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690F" w14:textId="77777777" w:rsidR="00561476" w:rsidRPr="001671C7" w:rsidRDefault="002021E6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422A9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7C6F2FD3" w14:textId="77777777" w:rsidR="00561476" w:rsidRPr="001671C7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508AA784" w14:textId="77777777" w:rsidR="000A4DD6" w:rsidRPr="001671C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2494226" w14:textId="77777777" w:rsidR="000A4DD6" w:rsidRPr="001671C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F7BABC7" w14:textId="77777777" w:rsidR="000A4DD6" w:rsidRPr="001671C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679FAC9" w14:textId="77777777" w:rsidR="00561476" w:rsidRPr="001671C7" w:rsidRDefault="00561476" w:rsidP="007F5A92">
      <w:pPr>
        <w:jc w:val="center"/>
        <w:rPr>
          <w:b/>
          <w:sz w:val="36"/>
          <w:szCs w:val="36"/>
          <w:lang w:val="en-US"/>
        </w:rPr>
      </w:pPr>
    </w:p>
    <w:p w14:paraId="5096D6D9" w14:textId="77777777" w:rsidR="00561476" w:rsidRPr="001671C7" w:rsidRDefault="00561476" w:rsidP="00561476">
      <w:pPr>
        <w:jc w:val="center"/>
        <w:rPr>
          <w:b/>
          <w:sz w:val="36"/>
          <w:szCs w:val="36"/>
        </w:rPr>
      </w:pPr>
    </w:p>
    <w:p w14:paraId="45BD16E7" w14:textId="77777777" w:rsidR="00561476" w:rsidRPr="001671C7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671C7">
        <w:rPr>
          <w:b/>
          <w:sz w:val="48"/>
          <w:szCs w:val="48"/>
        </w:rPr>
        <w:t>М</w:t>
      </w:r>
      <w:r w:rsidR="00AF1FFC" w:rsidRPr="001671C7">
        <w:rPr>
          <w:b/>
          <w:sz w:val="48"/>
          <w:szCs w:val="48"/>
        </w:rPr>
        <w:t xml:space="preserve">ониторинг </w:t>
      </w:r>
      <w:r w:rsidR="00561476" w:rsidRPr="001671C7">
        <w:rPr>
          <w:b/>
          <w:sz w:val="48"/>
          <w:szCs w:val="48"/>
        </w:rPr>
        <w:t>СМИ</w:t>
      </w:r>
      <w:bookmarkEnd w:id="0"/>
      <w:bookmarkEnd w:id="1"/>
      <w:r w:rsidR="00AF1FFC" w:rsidRPr="001671C7">
        <w:rPr>
          <w:b/>
          <w:sz w:val="48"/>
          <w:szCs w:val="48"/>
        </w:rPr>
        <w:t xml:space="preserve"> </w:t>
      </w:r>
      <w:r w:rsidR="00561476" w:rsidRPr="001671C7">
        <w:rPr>
          <w:b/>
          <w:sz w:val="48"/>
          <w:szCs w:val="48"/>
        </w:rPr>
        <w:t>РФ</w:t>
      </w:r>
    </w:p>
    <w:p w14:paraId="02246E1E" w14:textId="77777777" w:rsidR="00561476" w:rsidRPr="001671C7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671C7">
        <w:rPr>
          <w:b/>
          <w:sz w:val="48"/>
          <w:szCs w:val="48"/>
        </w:rPr>
        <w:t>по</w:t>
      </w:r>
      <w:r w:rsidR="00AF1FFC" w:rsidRPr="001671C7">
        <w:rPr>
          <w:b/>
          <w:sz w:val="48"/>
          <w:szCs w:val="48"/>
        </w:rPr>
        <w:t xml:space="preserve"> </w:t>
      </w:r>
      <w:r w:rsidRPr="001671C7">
        <w:rPr>
          <w:b/>
          <w:sz w:val="48"/>
          <w:szCs w:val="48"/>
        </w:rPr>
        <w:t>пенсионной</w:t>
      </w:r>
      <w:r w:rsidR="00AF1FFC" w:rsidRPr="001671C7">
        <w:rPr>
          <w:b/>
          <w:sz w:val="48"/>
          <w:szCs w:val="48"/>
        </w:rPr>
        <w:t xml:space="preserve"> </w:t>
      </w:r>
      <w:r w:rsidRPr="001671C7">
        <w:rPr>
          <w:b/>
          <w:sz w:val="48"/>
          <w:szCs w:val="48"/>
        </w:rPr>
        <w:t>тематике</w:t>
      </w:r>
      <w:bookmarkEnd w:id="2"/>
      <w:bookmarkEnd w:id="3"/>
    </w:p>
    <w:p w14:paraId="4AA13257" w14:textId="77777777" w:rsidR="008B6D1B" w:rsidRPr="001671C7" w:rsidRDefault="008B6D1B" w:rsidP="00C70A20">
      <w:pPr>
        <w:jc w:val="center"/>
        <w:rPr>
          <w:b/>
          <w:sz w:val="36"/>
          <w:szCs w:val="36"/>
        </w:rPr>
      </w:pPr>
    </w:p>
    <w:p w14:paraId="25150B5A" w14:textId="77777777" w:rsidR="007D6FE5" w:rsidRPr="001671C7" w:rsidRDefault="007D6FE5" w:rsidP="00C70A20">
      <w:pPr>
        <w:jc w:val="center"/>
        <w:rPr>
          <w:b/>
          <w:sz w:val="36"/>
          <w:szCs w:val="36"/>
        </w:rPr>
      </w:pPr>
    </w:p>
    <w:p w14:paraId="33613AB6" w14:textId="77777777" w:rsidR="00C70A20" w:rsidRPr="001671C7" w:rsidRDefault="00985291" w:rsidP="00C70A20">
      <w:pPr>
        <w:jc w:val="center"/>
        <w:rPr>
          <w:b/>
          <w:sz w:val="40"/>
          <w:szCs w:val="40"/>
        </w:rPr>
      </w:pPr>
      <w:r w:rsidRPr="001671C7">
        <w:rPr>
          <w:b/>
          <w:sz w:val="40"/>
          <w:szCs w:val="40"/>
        </w:rPr>
        <w:t>0</w:t>
      </w:r>
      <w:r w:rsidR="00A6516E" w:rsidRPr="001671C7">
        <w:rPr>
          <w:b/>
          <w:sz w:val="40"/>
          <w:szCs w:val="40"/>
        </w:rPr>
        <w:t>5</w:t>
      </w:r>
      <w:r w:rsidR="00CB6B64" w:rsidRPr="001671C7">
        <w:rPr>
          <w:b/>
          <w:sz w:val="40"/>
          <w:szCs w:val="40"/>
        </w:rPr>
        <w:t>.</w:t>
      </w:r>
      <w:r w:rsidR="005E66F0" w:rsidRPr="001671C7">
        <w:rPr>
          <w:b/>
          <w:sz w:val="40"/>
          <w:szCs w:val="40"/>
        </w:rPr>
        <w:t>0</w:t>
      </w:r>
      <w:r w:rsidRPr="001671C7">
        <w:rPr>
          <w:b/>
          <w:sz w:val="40"/>
          <w:szCs w:val="40"/>
        </w:rPr>
        <w:t>8</w:t>
      </w:r>
      <w:r w:rsidR="000214CF" w:rsidRPr="001671C7">
        <w:rPr>
          <w:b/>
          <w:sz w:val="40"/>
          <w:szCs w:val="40"/>
        </w:rPr>
        <w:t>.</w:t>
      </w:r>
      <w:r w:rsidR="007D6FE5" w:rsidRPr="001671C7">
        <w:rPr>
          <w:b/>
          <w:sz w:val="40"/>
          <w:szCs w:val="40"/>
        </w:rPr>
        <w:t>20</w:t>
      </w:r>
      <w:r w:rsidR="00EB57E7" w:rsidRPr="001671C7">
        <w:rPr>
          <w:b/>
          <w:sz w:val="40"/>
          <w:szCs w:val="40"/>
        </w:rPr>
        <w:t>2</w:t>
      </w:r>
      <w:r w:rsidR="005E66F0" w:rsidRPr="001671C7">
        <w:rPr>
          <w:b/>
          <w:sz w:val="40"/>
          <w:szCs w:val="40"/>
        </w:rPr>
        <w:t>4</w:t>
      </w:r>
      <w:r w:rsidR="00AF1FFC" w:rsidRPr="001671C7">
        <w:rPr>
          <w:b/>
          <w:sz w:val="40"/>
          <w:szCs w:val="40"/>
        </w:rPr>
        <w:t xml:space="preserve"> </w:t>
      </w:r>
      <w:r w:rsidR="00C70A20" w:rsidRPr="001671C7">
        <w:rPr>
          <w:b/>
          <w:sz w:val="40"/>
          <w:szCs w:val="40"/>
        </w:rPr>
        <w:t>г</w:t>
      </w:r>
      <w:r w:rsidR="007D6FE5" w:rsidRPr="001671C7">
        <w:rPr>
          <w:b/>
          <w:sz w:val="40"/>
          <w:szCs w:val="40"/>
        </w:rPr>
        <w:t>.</w:t>
      </w:r>
    </w:p>
    <w:p w14:paraId="341628BE" w14:textId="77777777" w:rsidR="007D6FE5" w:rsidRPr="001671C7" w:rsidRDefault="007D6FE5" w:rsidP="000C1A46">
      <w:pPr>
        <w:jc w:val="center"/>
        <w:rPr>
          <w:b/>
          <w:sz w:val="36"/>
          <w:szCs w:val="36"/>
        </w:rPr>
      </w:pPr>
    </w:p>
    <w:p w14:paraId="5125C595" w14:textId="77777777" w:rsidR="00C16C6D" w:rsidRPr="001671C7" w:rsidRDefault="00C16C6D" w:rsidP="000C1A46">
      <w:pPr>
        <w:jc w:val="center"/>
        <w:rPr>
          <w:b/>
          <w:sz w:val="36"/>
          <w:szCs w:val="36"/>
        </w:rPr>
      </w:pPr>
    </w:p>
    <w:p w14:paraId="3119C6B0" w14:textId="77777777" w:rsidR="00C70A20" w:rsidRPr="001671C7" w:rsidRDefault="00C70A20" w:rsidP="000C1A46">
      <w:pPr>
        <w:jc w:val="center"/>
        <w:rPr>
          <w:b/>
          <w:sz w:val="36"/>
          <w:szCs w:val="36"/>
        </w:rPr>
      </w:pPr>
    </w:p>
    <w:p w14:paraId="44E81472" w14:textId="77777777" w:rsidR="00CB76D2" w:rsidRPr="001671C7" w:rsidRDefault="00CB76D2" w:rsidP="000C1A46">
      <w:pPr>
        <w:jc w:val="center"/>
        <w:rPr>
          <w:b/>
          <w:sz w:val="36"/>
          <w:szCs w:val="36"/>
        </w:rPr>
      </w:pPr>
    </w:p>
    <w:p w14:paraId="16653055" w14:textId="77777777" w:rsidR="009D66A1" w:rsidRPr="001671C7" w:rsidRDefault="009B23FE" w:rsidP="009B23FE">
      <w:pPr>
        <w:pStyle w:val="1"/>
        <w:jc w:val="center"/>
      </w:pPr>
      <w:r w:rsidRPr="001671C7">
        <w:br w:type="page"/>
      </w:r>
      <w:bookmarkStart w:id="4" w:name="_Toc396864626"/>
      <w:bookmarkStart w:id="5" w:name="_Toc173737569"/>
      <w:r w:rsidR="009D79CC" w:rsidRPr="001671C7">
        <w:lastRenderedPageBreak/>
        <w:t>Те</w:t>
      </w:r>
      <w:r w:rsidR="009D66A1" w:rsidRPr="001671C7">
        <w:t>мы</w:t>
      </w:r>
      <w:r w:rsidR="00AF1FFC" w:rsidRPr="001671C7">
        <w:rPr>
          <w:rFonts w:ascii="Arial Rounded MT Bold" w:hAnsi="Arial Rounded MT Bold"/>
        </w:rPr>
        <w:t xml:space="preserve"> </w:t>
      </w:r>
      <w:r w:rsidR="009D66A1" w:rsidRPr="001671C7">
        <w:t>дня</w:t>
      </w:r>
      <w:bookmarkEnd w:id="4"/>
      <w:bookmarkEnd w:id="5"/>
    </w:p>
    <w:p w14:paraId="42FBFB54" w14:textId="77777777" w:rsidR="00A1463C" w:rsidRPr="001671C7" w:rsidRDefault="009A047E" w:rsidP="00676D5F">
      <w:pPr>
        <w:numPr>
          <w:ilvl w:val="0"/>
          <w:numId w:val="25"/>
        </w:numPr>
        <w:rPr>
          <w:i/>
        </w:rPr>
      </w:pPr>
      <w:r w:rsidRPr="001671C7">
        <w:rPr>
          <w:i/>
        </w:rPr>
        <w:t>Для</w:t>
      </w:r>
      <w:r w:rsidR="00AF1FFC" w:rsidRPr="001671C7">
        <w:rPr>
          <w:i/>
        </w:rPr>
        <w:t xml:space="preserve"> </w:t>
      </w:r>
      <w:r w:rsidRPr="001671C7">
        <w:rPr>
          <w:i/>
        </w:rPr>
        <w:t>страховых</w:t>
      </w:r>
      <w:r w:rsidR="00AF1FFC" w:rsidRPr="001671C7">
        <w:rPr>
          <w:i/>
        </w:rPr>
        <w:t xml:space="preserve"> </w:t>
      </w:r>
      <w:r w:rsidRPr="001671C7">
        <w:rPr>
          <w:i/>
        </w:rPr>
        <w:t>организаций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негосударственных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пенсионных</w:t>
      </w:r>
      <w:r w:rsidR="00AF1FFC" w:rsidRPr="001671C7">
        <w:rPr>
          <w:i/>
        </w:rPr>
        <w:t xml:space="preserve"> </w:t>
      </w:r>
      <w:r w:rsidRPr="001671C7">
        <w:rPr>
          <w:i/>
        </w:rPr>
        <w:t>фондов</w:t>
      </w:r>
      <w:r w:rsidR="00AF1FFC" w:rsidRPr="001671C7">
        <w:rPr>
          <w:i/>
        </w:rPr>
        <w:t xml:space="preserve"> </w:t>
      </w:r>
      <w:r w:rsidRPr="001671C7">
        <w:rPr>
          <w:i/>
        </w:rPr>
        <w:t>вводят</w:t>
      </w:r>
      <w:r w:rsidR="00AF1FFC" w:rsidRPr="001671C7">
        <w:rPr>
          <w:i/>
        </w:rPr>
        <w:t xml:space="preserve"> </w:t>
      </w:r>
      <w:r w:rsidRPr="001671C7">
        <w:rPr>
          <w:i/>
        </w:rPr>
        <w:t>такие</w:t>
      </w:r>
      <w:r w:rsidR="00AF1FFC" w:rsidRPr="001671C7">
        <w:rPr>
          <w:i/>
        </w:rPr>
        <w:t xml:space="preserve"> </w:t>
      </w:r>
      <w:r w:rsidRPr="001671C7">
        <w:rPr>
          <w:i/>
        </w:rPr>
        <w:t>же</w:t>
      </w:r>
      <w:r w:rsidR="00AF1FFC" w:rsidRPr="001671C7">
        <w:rPr>
          <w:i/>
        </w:rPr>
        <w:t xml:space="preserve"> </w:t>
      </w:r>
      <w:r w:rsidRPr="001671C7">
        <w:rPr>
          <w:i/>
        </w:rPr>
        <w:t>ликвидационные</w:t>
      </w:r>
      <w:r w:rsidR="00AF1FFC" w:rsidRPr="001671C7">
        <w:rPr>
          <w:i/>
        </w:rPr>
        <w:t xml:space="preserve"> </w:t>
      </w:r>
      <w:r w:rsidRPr="001671C7">
        <w:rPr>
          <w:i/>
        </w:rPr>
        <w:t>процедуры,</w:t>
      </w:r>
      <w:r w:rsidR="00AF1FFC" w:rsidRPr="001671C7">
        <w:rPr>
          <w:i/>
        </w:rPr>
        <w:t xml:space="preserve"> </w:t>
      </w:r>
      <w:r w:rsidRPr="001671C7">
        <w:rPr>
          <w:i/>
        </w:rPr>
        <w:t>которые</w:t>
      </w:r>
      <w:r w:rsidR="00AF1FFC" w:rsidRPr="001671C7">
        <w:rPr>
          <w:i/>
        </w:rPr>
        <w:t xml:space="preserve"> </w:t>
      </w:r>
      <w:r w:rsidRPr="001671C7">
        <w:rPr>
          <w:i/>
        </w:rPr>
        <w:t>действуют</w:t>
      </w:r>
      <w:r w:rsidR="00AF1FFC" w:rsidRPr="001671C7">
        <w:rPr>
          <w:i/>
        </w:rPr>
        <w:t xml:space="preserve"> </w:t>
      </w:r>
      <w:r w:rsidRPr="001671C7">
        <w:rPr>
          <w:i/>
        </w:rPr>
        <w:t>в</w:t>
      </w:r>
      <w:r w:rsidR="00AF1FFC" w:rsidRPr="001671C7">
        <w:rPr>
          <w:i/>
        </w:rPr>
        <w:t xml:space="preserve"> </w:t>
      </w:r>
      <w:r w:rsidRPr="001671C7">
        <w:rPr>
          <w:i/>
        </w:rPr>
        <w:t>отношении</w:t>
      </w:r>
      <w:r w:rsidR="00AF1FFC" w:rsidRPr="001671C7">
        <w:rPr>
          <w:i/>
        </w:rPr>
        <w:t xml:space="preserve"> </w:t>
      </w:r>
      <w:r w:rsidRPr="001671C7">
        <w:rPr>
          <w:i/>
        </w:rPr>
        <w:t>банков.</w:t>
      </w:r>
      <w:r w:rsidR="00AF1FFC" w:rsidRPr="001671C7">
        <w:rPr>
          <w:i/>
        </w:rPr>
        <w:t xml:space="preserve"> </w:t>
      </w:r>
      <w:r w:rsidRPr="001671C7">
        <w:rPr>
          <w:i/>
        </w:rPr>
        <w:t>Такой</w:t>
      </w:r>
      <w:r w:rsidR="00AF1FFC" w:rsidRPr="001671C7">
        <w:rPr>
          <w:i/>
        </w:rPr>
        <w:t xml:space="preserve"> </w:t>
      </w:r>
      <w:r w:rsidRPr="001671C7">
        <w:rPr>
          <w:i/>
        </w:rPr>
        <w:t>закон</w:t>
      </w:r>
      <w:r w:rsidR="00AF1FFC" w:rsidRPr="001671C7">
        <w:rPr>
          <w:i/>
        </w:rPr>
        <w:t xml:space="preserve"> </w:t>
      </w:r>
      <w:r w:rsidRPr="001671C7">
        <w:rPr>
          <w:i/>
        </w:rPr>
        <w:t>одобрили</w:t>
      </w:r>
      <w:r w:rsidR="00AF1FFC" w:rsidRPr="001671C7">
        <w:rPr>
          <w:i/>
        </w:rPr>
        <w:t xml:space="preserve"> </w:t>
      </w:r>
      <w:r w:rsidRPr="001671C7">
        <w:rPr>
          <w:i/>
        </w:rPr>
        <w:t>на</w:t>
      </w:r>
      <w:r w:rsidR="00AF1FFC" w:rsidRPr="001671C7">
        <w:rPr>
          <w:i/>
        </w:rPr>
        <w:t xml:space="preserve"> </w:t>
      </w:r>
      <w:r w:rsidRPr="001671C7">
        <w:rPr>
          <w:i/>
        </w:rPr>
        <w:t>пленарном</w:t>
      </w:r>
      <w:r w:rsidR="00AF1FFC" w:rsidRPr="001671C7">
        <w:rPr>
          <w:i/>
        </w:rPr>
        <w:t xml:space="preserve"> </w:t>
      </w:r>
      <w:r w:rsidRPr="001671C7">
        <w:rPr>
          <w:i/>
        </w:rPr>
        <w:t>заседании</w:t>
      </w:r>
      <w:r w:rsidR="00AF1FFC" w:rsidRPr="001671C7">
        <w:rPr>
          <w:i/>
        </w:rPr>
        <w:t xml:space="preserve"> </w:t>
      </w:r>
      <w:r w:rsidRPr="001671C7">
        <w:rPr>
          <w:i/>
        </w:rPr>
        <w:t>Совета</w:t>
      </w:r>
      <w:r w:rsidR="00AF1FFC" w:rsidRPr="001671C7">
        <w:rPr>
          <w:i/>
        </w:rPr>
        <w:t xml:space="preserve"> </w:t>
      </w:r>
      <w:r w:rsidRPr="001671C7">
        <w:rPr>
          <w:i/>
        </w:rPr>
        <w:t>Федерации</w:t>
      </w:r>
      <w:r w:rsidR="00AF1FFC" w:rsidRPr="001671C7">
        <w:rPr>
          <w:i/>
        </w:rPr>
        <w:t xml:space="preserve"> </w:t>
      </w:r>
      <w:r w:rsidRPr="001671C7">
        <w:rPr>
          <w:i/>
        </w:rPr>
        <w:t>2</w:t>
      </w:r>
      <w:r w:rsidR="00AF1FFC" w:rsidRPr="001671C7">
        <w:rPr>
          <w:i/>
        </w:rPr>
        <w:t xml:space="preserve"> </w:t>
      </w:r>
      <w:r w:rsidRPr="001671C7">
        <w:rPr>
          <w:i/>
        </w:rPr>
        <w:t>августа.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словам</w:t>
      </w:r>
      <w:r w:rsidR="00AF1FFC" w:rsidRPr="001671C7">
        <w:rPr>
          <w:i/>
        </w:rPr>
        <w:t xml:space="preserve"> </w:t>
      </w:r>
      <w:r w:rsidRPr="001671C7">
        <w:rPr>
          <w:i/>
        </w:rPr>
        <w:t>члена</w:t>
      </w:r>
      <w:r w:rsidR="00AF1FFC" w:rsidRPr="001671C7">
        <w:rPr>
          <w:i/>
        </w:rPr>
        <w:t xml:space="preserve"> </w:t>
      </w:r>
      <w:r w:rsidRPr="001671C7">
        <w:rPr>
          <w:i/>
        </w:rPr>
        <w:t>Комитета</w:t>
      </w:r>
      <w:r w:rsidR="00AF1FFC" w:rsidRPr="001671C7">
        <w:rPr>
          <w:i/>
        </w:rPr>
        <w:t xml:space="preserve"> </w:t>
      </w:r>
      <w:r w:rsidRPr="001671C7">
        <w:rPr>
          <w:i/>
        </w:rPr>
        <w:t>Совфеда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бюджету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финансовым</w:t>
      </w:r>
      <w:r w:rsidR="00AF1FFC" w:rsidRPr="001671C7">
        <w:rPr>
          <w:i/>
        </w:rPr>
        <w:t xml:space="preserve"> </w:t>
      </w:r>
      <w:r w:rsidRPr="001671C7">
        <w:rPr>
          <w:i/>
        </w:rPr>
        <w:t>рынкам</w:t>
      </w:r>
      <w:r w:rsidR="00AF1FFC" w:rsidRPr="001671C7">
        <w:rPr>
          <w:i/>
        </w:rPr>
        <w:t xml:space="preserve"> </w:t>
      </w:r>
      <w:r w:rsidRPr="001671C7">
        <w:rPr>
          <w:i/>
        </w:rPr>
        <w:t>Дмитрия</w:t>
      </w:r>
      <w:r w:rsidR="00AF1FFC" w:rsidRPr="001671C7">
        <w:rPr>
          <w:i/>
        </w:rPr>
        <w:t xml:space="preserve"> </w:t>
      </w:r>
      <w:r w:rsidRPr="001671C7">
        <w:rPr>
          <w:i/>
        </w:rPr>
        <w:t>Горицкого,</w:t>
      </w:r>
      <w:r w:rsidR="00AF1FFC" w:rsidRPr="001671C7">
        <w:rPr>
          <w:i/>
        </w:rPr>
        <w:t xml:space="preserve"> </w:t>
      </w:r>
      <w:r w:rsidRPr="001671C7">
        <w:rPr>
          <w:i/>
        </w:rPr>
        <w:t>речь</w:t>
      </w:r>
      <w:r w:rsidR="00AF1FFC" w:rsidRPr="001671C7">
        <w:rPr>
          <w:i/>
        </w:rPr>
        <w:t xml:space="preserve"> </w:t>
      </w:r>
      <w:r w:rsidRPr="001671C7">
        <w:rPr>
          <w:i/>
        </w:rPr>
        <w:t>идет</w:t>
      </w:r>
      <w:r w:rsidR="00AF1FFC" w:rsidRPr="001671C7">
        <w:rPr>
          <w:i/>
        </w:rPr>
        <w:t xml:space="preserve"> </w:t>
      </w:r>
      <w:r w:rsidRPr="001671C7">
        <w:rPr>
          <w:i/>
        </w:rPr>
        <w:t>об</w:t>
      </w:r>
      <w:r w:rsidR="00AF1FFC" w:rsidRPr="001671C7">
        <w:rPr>
          <w:i/>
        </w:rPr>
        <w:t xml:space="preserve"> </w:t>
      </w:r>
      <w:r w:rsidRPr="001671C7">
        <w:rPr>
          <w:i/>
        </w:rPr>
        <w:t>организациях,</w:t>
      </w:r>
      <w:r w:rsidR="00AF1FFC" w:rsidRPr="001671C7">
        <w:rPr>
          <w:i/>
        </w:rPr>
        <w:t xml:space="preserve"> </w:t>
      </w:r>
      <w:r w:rsidRPr="001671C7">
        <w:rPr>
          <w:i/>
        </w:rPr>
        <w:t>конкурсным</w:t>
      </w:r>
      <w:r w:rsidR="00AF1FFC" w:rsidRPr="001671C7">
        <w:rPr>
          <w:i/>
        </w:rPr>
        <w:t xml:space="preserve"> </w:t>
      </w:r>
      <w:r w:rsidRPr="001671C7">
        <w:rPr>
          <w:i/>
        </w:rPr>
        <w:t>управляющим</w:t>
      </w:r>
      <w:r w:rsidR="00AF1FFC" w:rsidRPr="001671C7">
        <w:rPr>
          <w:i/>
        </w:rPr>
        <w:t xml:space="preserve"> </w:t>
      </w:r>
      <w:r w:rsidRPr="001671C7">
        <w:rPr>
          <w:i/>
        </w:rPr>
        <w:t>которых</w:t>
      </w:r>
      <w:r w:rsidR="00AF1FFC" w:rsidRPr="001671C7">
        <w:rPr>
          <w:i/>
        </w:rPr>
        <w:t xml:space="preserve"> </w:t>
      </w:r>
      <w:r w:rsidRPr="001671C7">
        <w:rPr>
          <w:i/>
        </w:rPr>
        <w:t>является</w:t>
      </w:r>
      <w:r w:rsidR="00AF1FFC" w:rsidRPr="001671C7">
        <w:rPr>
          <w:i/>
        </w:rPr>
        <w:t xml:space="preserve"> </w:t>
      </w:r>
      <w:r w:rsidRPr="001671C7">
        <w:rPr>
          <w:i/>
        </w:rPr>
        <w:t>Госкорпорация</w:t>
      </w:r>
      <w:r w:rsidR="00AF1FFC" w:rsidRPr="001671C7">
        <w:rPr>
          <w:i/>
        </w:rPr>
        <w:t xml:space="preserve"> «</w:t>
      </w:r>
      <w:r w:rsidRPr="001671C7">
        <w:rPr>
          <w:i/>
        </w:rPr>
        <w:t>Агентство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страхованию</w:t>
      </w:r>
      <w:r w:rsidR="00AF1FFC" w:rsidRPr="001671C7">
        <w:rPr>
          <w:i/>
        </w:rPr>
        <w:t xml:space="preserve"> </w:t>
      </w:r>
      <w:r w:rsidRPr="001671C7">
        <w:rPr>
          <w:i/>
        </w:rPr>
        <w:t>вкладов</w:t>
      </w:r>
      <w:r w:rsidR="00AF1FFC" w:rsidRPr="001671C7">
        <w:rPr>
          <w:i/>
        </w:rPr>
        <w:t>»</w:t>
      </w:r>
      <w:r w:rsidRPr="001671C7">
        <w:rPr>
          <w:i/>
        </w:rPr>
        <w:t>,</w:t>
      </w:r>
      <w:r w:rsidR="00AF1FFC" w:rsidRPr="001671C7">
        <w:rPr>
          <w:i/>
        </w:rPr>
        <w:t xml:space="preserve"> </w:t>
      </w:r>
      <w:hyperlink w:anchor="А101" w:history="1">
        <w:r w:rsidRPr="001671C7">
          <w:rPr>
            <w:rStyle w:val="a4"/>
            <w:i/>
          </w:rPr>
          <w:t>сообщает</w:t>
        </w:r>
        <w:r w:rsidR="00AF1FFC" w:rsidRPr="001671C7">
          <w:rPr>
            <w:rStyle w:val="a4"/>
            <w:i/>
          </w:rPr>
          <w:t xml:space="preserve"> «</w:t>
        </w:r>
        <w:r w:rsidRPr="001671C7">
          <w:rPr>
            <w:rStyle w:val="a4"/>
            <w:i/>
          </w:rPr>
          <w:t>Парламентская</w:t>
        </w:r>
        <w:r w:rsidR="00AF1FFC" w:rsidRPr="001671C7">
          <w:rPr>
            <w:rStyle w:val="a4"/>
            <w:i/>
          </w:rPr>
          <w:t xml:space="preserve"> </w:t>
        </w:r>
        <w:r w:rsidRPr="001671C7">
          <w:rPr>
            <w:rStyle w:val="a4"/>
            <w:i/>
          </w:rPr>
          <w:t>газета</w:t>
        </w:r>
        <w:r w:rsidR="00AF1FFC" w:rsidRPr="001671C7">
          <w:rPr>
            <w:rStyle w:val="a4"/>
            <w:i/>
          </w:rPr>
          <w:t>»</w:t>
        </w:r>
      </w:hyperlink>
    </w:p>
    <w:p w14:paraId="57E5A62C" w14:textId="77777777" w:rsidR="009A047E" w:rsidRPr="001671C7" w:rsidRDefault="009A047E" w:rsidP="00676D5F">
      <w:pPr>
        <w:numPr>
          <w:ilvl w:val="0"/>
          <w:numId w:val="25"/>
        </w:numPr>
        <w:rPr>
          <w:i/>
        </w:rPr>
      </w:pPr>
      <w:r w:rsidRPr="001671C7">
        <w:rPr>
          <w:i/>
        </w:rPr>
        <w:t>Опубликован</w:t>
      </w:r>
      <w:r w:rsidR="00AF1FFC" w:rsidRPr="001671C7">
        <w:rPr>
          <w:i/>
        </w:rPr>
        <w:t xml:space="preserve"> </w:t>
      </w:r>
      <w:r w:rsidRPr="001671C7">
        <w:rPr>
          <w:i/>
        </w:rPr>
        <w:t>приказ</w:t>
      </w:r>
      <w:r w:rsidR="00AF1FFC" w:rsidRPr="001671C7">
        <w:rPr>
          <w:i/>
        </w:rPr>
        <w:t xml:space="preserve"> </w:t>
      </w:r>
      <w:r w:rsidRPr="001671C7">
        <w:rPr>
          <w:i/>
        </w:rPr>
        <w:t>СФР</w:t>
      </w:r>
      <w:r w:rsidR="00AF1FFC" w:rsidRPr="001671C7">
        <w:rPr>
          <w:i/>
        </w:rPr>
        <w:t xml:space="preserve"> </w:t>
      </w:r>
      <w:r w:rsidRPr="001671C7">
        <w:rPr>
          <w:i/>
        </w:rPr>
        <w:t>от</w:t>
      </w:r>
      <w:r w:rsidR="00AF1FFC" w:rsidRPr="001671C7">
        <w:rPr>
          <w:i/>
        </w:rPr>
        <w:t xml:space="preserve"> </w:t>
      </w:r>
      <w:r w:rsidRPr="001671C7">
        <w:rPr>
          <w:i/>
        </w:rPr>
        <w:t>14.05.2024</w:t>
      </w:r>
      <w:r w:rsidR="00AF1FFC" w:rsidRPr="001671C7">
        <w:rPr>
          <w:i/>
        </w:rPr>
        <w:t xml:space="preserve"> </w:t>
      </w:r>
      <w:r w:rsidRPr="001671C7">
        <w:rPr>
          <w:i/>
        </w:rPr>
        <w:t>N</w:t>
      </w:r>
      <w:r w:rsidR="00AF1FFC" w:rsidRPr="001671C7">
        <w:rPr>
          <w:i/>
        </w:rPr>
        <w:t xml:space="preserve"> </w:t>
      </w:r>
      <w:r w:rsidRPr="001671C7">
        <w:rPr>
          <w:i/>
        </w:rPr>
        <w:t>760</w:t>
      </w:r>
      <w:r w:rsidR="00AF1FFC" w:rsidRPr="001671C7">
        <w:rPr>
          <w:i/>
        </w:rPr>
        <w:t xml:space="preserve"> «</w:t>
      </w:r>
      <w:r w:rsidRPr="001671C7">
        <w:rPr>
          <w:i/>
        </w:rPr>
        <w:t>Об</w:t>
      </w:r>
      <w:r w:rsidR="00AF1FFC" w:rsidRPr="001671C7">
        <w:rPr>
          <w:i/>
        </w:rPr>
        <w:t xml:space="preserve"> </w:t>
      </w:r>
      <w:r w:rsidRPr="001671C7">
        <w:rPr>
          <w:i/>
        </w:rPr>
        <w:t>утверждении</w:t>
      </w:r>
      <w:r w:rsidR="00AF1FFC" w:rsidRPr="001671C7">
        <w:rPr>
          <w:i/>
        </w:rPr>
        <w:t xml:space="preserve"> </w:t>
      </w:r>
      <w:r w:rsidRPr="001671C7">
        <w:rPr>
          <w:i/>
        </w:rPr>
        <w:t>форм</w:t>
      </w:r>
      <w:r w:rsidR="00AF1FFC" w:rsidRPr="001671C7">
        <w:rPr>
          <w:i/>
        </w:rPr>
        <w:t xml:space="preserve"> </w:t>
      </w:r>
      <w:r w:rsidRPr="001671C7">
        <w:rPr>
          <w:i/>
        </w:rPr>
        <w:t>уведомлений</w:t>
      </w:r>
      <w:r w:rsidR="00AF1FFC" w:rsidRPr="001671C7">
        <w:rPr>
          <w:i/>
        </w:rPr>
        <w:t xml:space="preserve"> </w:t>
      </w:r>
      <w:r w:rsidRPr="001671C7">
        <w:rPr>
          <w:i/>
        </w:rPr>
        <w:t>негосударственного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пенсионного</w:t>
      </w:r>
      <w:r w:rsidR="00AF1FFC" w:rsidRPr="001671C7">
        <w:rPr>
          <w:i/>
        </w:rPr>
        <w:t xml:space="preserve"> </w:t>
      </w:r>
      <w:r w:rsidRPr="001671C7">
        <w:rPr>
          <w:i/>
        </w:rPr>
        <w:t>фонда</w:t>
      </w:r>
      <w:r w:rsidR="00AF1FFC" w:rsidRPr="001671C7">
        <w:rPr>
          <w:i/>
        </w:rPr>
        <w:t xml:space="preserve"> </w:t>
      </w:r>
      <w:r w:rsidRPr="001671C7">
        <w:rPr>
          <w:i/>
        </w:rPr>
        <w:t>о</w:t>
      </w:r>
      <w:r w:rsidR="00AF1FFC" w:rsidRPr="001671C7">
        <w:rPr>
          <w:i/>
        </w:rPr>
        <w:t xml:space="preserve"> </w:t>
      </w:r>
      <w:r w:rsidRPr="001671C7">
        <w:rPr>
          <w:i/>
        </w:rPr>
        <w:t>прекращении</w:t>
      </w:r>
      <w:r w:rsidR="00AF1FFC" w:rsidRPr="001671C7">
        <w:rPr>
          <w:i/>
        </w:rPr>
        <w:t xml:space="preserve"> </w:t>
      </w:r>
      <w:r w:rsidRPr="001671C7">
        <w:rPr>
          <w:i/>
        </w:rPr>
        <w:t>договоров</w:t>
      </w:r>
      <w:r w:rsidR="00AF1FFC" w:rsidRPr="001671C7">
        <w:rPr>
          <w:i/>
        </w:rPr>
        <w:t xml:space="preserve"> </w:t>
      </w:r>
      <w:r w:rsidRPr="001671C7">
        <w:rPr>
          <w:i/>
        </w:rPr>
        <w:t>об</w:t>
      </w:r>
      <w:r w:rsidR="00AF1FFC" w:rsidRPr="001671C7">
        <w:rPr>
          <w:i/>
        </w:rPr>
        <w:t xml:space="preserve"> </w:t>
      </w:r>
      <w:r w:rsidRPr="001671C7">
        <w:rPr>
          <w:i/>
        </w:rPr>
        <w:t>обязательном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пенсионном</w:t>
      </w:r>
      <w:r w:rsidR="00AF1FFC" w:rsidRPr="001671C7">
        <w:rPr>
          <w:i/>
        </w:rPr>
        <w:t xml:space="preserve"> </w:t>
      </w:r>
      <w:r w:rsidRPr="001671C7">
        <w:rPr>
          <w:i/>
        </w:rPr>
        <w:t>страховании</w:t>
      </w:r>
      <w:r w:rsidR="00AF1FFC" w:rsidRPr="001671C7">
        <w:rPr>
          <w:i/>
        </w:rPr>
        <w:t>»</w:t>
      </w:r>
      <w:r w:rsidRPr="001671C7">
        <w:rPr>
          <w:i/>
        </w:rPr>
        <w:t>.</w:t>
      </w:r>
      <w:r w:rsidR="00AF1FFC" w:rsidRPr="001671C7">
        <w:rPr>
          <w:i/>
        </w:rPr>
        <w:t xml:space="preserve"> </w:t>
      </w:r>
      <w:r w:rsidRPr="001671C7">
        <w:rPr>
          <w:i/>
        </w:rPr>
        <w:t>Актуализированы</w:t>
      </w:r>
      <w:r w:rsidR="00AF1FFC" w:rsidRPr="001671C7">
        <w:rPr>
          <w:i/>
        </w:rPr>
        <w:t xml:space="preserve"> </w:t>
      </w:r>
      <w:r w:rsidRPr="001671C7">
        <w:rPr>
          <w:i/>
        </w:rPr>
        <w:t>формы</w:t>
      </w:r>
      <w:r w:rsidR="00AF1FFC" w:rsidRPr="001671C7">
        <w:rPr>
          <w:i/>
        </w:rPr>
        <w:t xml:space="preserve"> </w:t>
      </w:r>
      <w:r w:rsidRPr="001671C7">
        <w:rPr>
          <w:i/>
        </w:rPr>
        <w:t>уведомлений</w:t>
      </w:r>
      <w:r w:rsidR="00AF1FFC" w:rsidRPr="001671C7">
        <w:rPr>
          <w:i/>
        </w:rPr>
        <w:t xml:space="preserve"> </w:t>
      </w:r>
      <w:r w:rsidRPr="001671C7">
        <w:rPr>
          <w:i/>
        </w:rPr>
        <w:t>негосударственного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пенсионного</w:t>
      </w:r>
      <w:r w:rsidR="00AF1FFC" w:rsidRPr="001671C7">
        <w:rPr>
          <w:i/>
        </w:rPr>
        <w:t xml:space="preserve"> </w:t>
      </w:r>
      <w:r w:rsidRPr="001671C7">
        <w:rPr>
          <w:i/>
        </w:rPr>
        <w:t>фонда</w:t>
      </w:r>
      <w:r w:rsidR="00AF1FFC" w:rsidRPr="001671C7">
        <w:rPr>
          <w:i/>
        </w:rPr>
        <w:t xml:space="preserve"> </w:t>
      </w:r>
      <w:r w:rsidRPr="001671C7">
        <w:rPr>
          <w:i/>
        </w:rPr>
        <w:t>о</w:t>
      </w:r>
      <w:r w:rsidR="00AF1FFC" w:rsidRPr="001671C7">
        <w:rPr>
          <w:i/>
        </w:rPr>
        <w:t xml:space="preserve"> </w:t>
      </w:r>
      <w:r w:rsidRPr="001671C7">
        <w:rPr>
          <w:i/>
        </w:rPr>
        <w:t>прекращении</w:t>
      </w:r>
      <w:r w:rsidR="00AF1FFC" w:rsidRPr="001671C7">
        <w:rPr>
          <w:i/>
        </w:rPr>
        <w:t xml:space="preserve"> </w:t>
      </w:r>
      <w:r w:rsidRPr="001671C7">
        <w:rPr>
          <w:i/>
        </w:rPr>
        <w:t>договоров</w:t>
      </w:r>
      <w:r w:rsidR="00AF1FFC" w:rsidRPr="001671C7">
        <w:rPr>
          <w:i/>
        </w:rPr>
        <w:t xml:space="preserve"> </w:t>
      </w:r>
      <w:r w:rsidRPr="001671C7">
        <w:rPr>
          <w:i/>
        </w:rPr>
        <w:t>об</w:t>
      </w:r>
      <w:r w:rsidR="00AF1FFC" w:rsidRPr="001671C7">
        <w:rPr>
          <w:i/>
        </w:rPr>
        <w:t xml:space="preserve"> </w:t>
      </w:r>
      <w:r w:rsidRPr="001671C7">
        <w:rPr>
          <w:i/>
        </w:rPr>
        <w:t>обязательном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пенсионном</w:t>
      </w:r>
      <w:r w:rsidR="00AF1FFC" w:rsidRPr="001671C7">
        <w:rPr>
          <w:i/>
        </w:rPr>
        <w:t xml:space="preserve"> </w:t>
      </w:r>
      <w:r w:rsidRPr="001671C7">
        <w:rPr>
          <w:i/>
        </w:rPr>
        <w:t>страховании,</w:t>
      </w:r>
      <w:r w:rsidR="00AF1FFC" w:rsidRPr="001671C7">
        <w:rPr>
          <w:i/>
        </w:rPr>
        <w:t xml:space="preserve"> </w:t>
      </w:r>
      <w:hyperlink w:anchor="А102" w:history="1">
        <w:r w:rsidRPr="001671C7">
          <w:rPr>
            <w:rStyle w:val="a4"/>
            <w:i/>
          </w:rPr>
          <w:t>пишет</w:t>
        </w:r>
        <w:r w:rsidR="00AF1FFC" w:rsidRPr="001671C7">
          <w:rPr>
            <w:rStyle w:val="a4"/>
            <w:i/>
          </w:rPr>
          <w:t xml:space="preserve"> «</w:t>
        </w:r>
        <w:r w:rsidRPr="001671C7">
          <w:rPr>
            <w:rStyle w:val="a4"/>
            <w:i/>
          </w:rPr>
          <w:t>Ваш</w:t>
        </w:r>
        <w:r w:rsidR="00AF1FFC" w:rsidRPr="001671C7">
          <w:rPr>
            <w:rStyle w:val="a4"/>
            <w:i/>
          </w:rPr>
          <w:t xml:space="preserve"> </w:t>
        </w:r>
        <w:r w:rsidR="007F5A92" w:rsidRPr="001671C7">
          <w:rPr>
            <w:rStyle w:val="a4"/>
            <w:i/>
          </w:rPr>
          <w:t>пенсионный</w:t>
        </w:r>
        <w:r w:rsidR="00AF1FFC" w:rsidRPr="001671C7">
          <w:rPr>
            <w:rStyle w:val="a4"/>
            <w:i/>
          </w:rPr>
          <w:t xml:space="preserve"> </w:t>
        </w:r>
        <w:r w:rsidR="007F5A92" w:rsidRPr="001671C7">
          <w:rPr>
            <w:rStyle w:val="a4"/>
            <w:i/>
          </w:rPr>
          <w:t>брокер</w:t>
        </w:r>
        <w:r w:rsidR="00AF1FFC" w:rsidRPr="001671C7">
          <w:rPr>
            <w:rStyle w:val="a4"/>
            <w:i/>
          </w:rPr>
          <w:t>»</w:t>
        </w:r>
      </w:hyperlink>
    </w:p>
    <w:p w14:paraId="2024CBF7" w14:textId="77777777" w:rsidR="00491EEE" w:rsidRPr="001671C7" w:rsidRDefault="00491EEE" w:rsidP="00676D5F">
      <w:pPr>
        <w:numPr>
          <w:ilvl w:val="0"/>
          <w:numId w:val="25"/>
        </w:numPr>
        <w:rPr>
          <w:i/>
        </w:rPr>
      </w:pPr>
      <w:r w:rsidRPr="001671C7">
        <w:rPr>
          <w:i/>
        </w:rPr>
        <w:t>Генеральным</w:t>
      </w:r>
      <w:r w:rsidR="00AF1FFC" w:rsidRPr="001671C7">
        <w:rPr>
          <w:i/>
        </w:rPr>
        <w:t xml:space="preserve"> </w:t>
      </w:r>
      <w:r w:rsidRPr="001671C7">
        <w:rPr>
          <w:i/>
        </w:rPr>
        <w:t>директором</w:t>
      </w:r>
      <w:r w:rsidR="00AF1FFC" w:rsidRPr="001671C7">
        <w:rPr>
          <w:i/>
        </w:rPr>
        <w:t xml:space="preserve"> </w:t>
      </w:r>
      <w:r w:rsidRPr="001671C7">
        <w:rPr>
          <w:i/>
        </w:rPr>
        <w:t>НПФ</w:t>
      </w:r>
      <w:r w:rsidR="00AF1FFC" w:rsidRPr="001671C7">
        <w:rPr>
          <w:i/>
        </w:rPr>
        <w:t xml:space="preserve"> </w:t>
      </w:r>
      <w:r w:rsidRPr="001671C7">
        <w:rPr>
          <w:i/>
        </w:rPr>
        <w:t>ГАЗФОНД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пенсионные</w:t>
      </w:r>
      <w:r w:rsidR="00AF1FFC" w:rsidRPr="001671C7">
        <w:rPr>
          <w:i/>
        </w:rPr>
        <w:t xml:space="preserve"> </w:t>
      </w:r>
      <w:r w:rsidRPr="001671C7">
        <w:rPr>
          <w:i/>
        </w:rPr>
        <w:t>накопления</w:t>
      </w:r>
      <w:r w:rsidR="00AF1FFC" w:rsidRPr="001671C7">
        <w:rPr>
          <w:i/>
        </w:rPr>
        <w:t xml:space="preserve"> </w:t>
      </w:r>
      <w:r w:rsidRPr="001671C7">
        <w:rPr>
          <w:i/>
        </w:rPr>
        <w:t>избран</w:t>
      </w:r>
      <w:r w:rsidR="00AF1FFC" w:rsidRPr="001671C7">
        <w:rPr>
          <w:i/>
        </w:rPr>
        <w:t xml:space="preserve"> </w:t>
      </w:r>
      <w:r w:rsidRPr="001671C7">
        <w:rPr>
          <w:i/>
        </w:rPr>
        <w:t>Вячеслав</w:t>
      </w:r>
      <w:r w:rsidR="00AF1FFC" w:rsidRPr="001671C7">
        <w:rPr>
          <w:i/>
        </w:rPr>
        <w:t xml:space="preserve"> </w:t>
      </w:r>
      <w:r w:rsidRPr="001671C7">
        <w:rPr>
          <w:i/>
        </w:rPr>
        <w:t>Дусалеев.</w:t>
      </w:r>
      <w:r w:rsidR="00AF1FFC" w:rsidRPr="001671C7">
        <w:rPr>
          <w:i/>
        </w:rPr>
        <w:t xml:space="preserve"> </w:t>
      </w:r>
      <w:r w:rsidRPr="001671C7">
        <w:rPr>
          <w:i/>
        </w:rPr>
        <w:t>До</w:t>
      </w:r>
      <w:r w:rsidR="00AF1FFC" w:rsidRPr="001671C7">
        <w:rPr>
          <w:i/>
        </w:rPr>
        <w:t xml:space="preserve"> </w:t>
      </w:r>
      <w:r w:rsidRPr="001671C7">
        <w:rPr>
          <w:i/>
        </w:rPr>
        <w:t>согласования</w:t>
      </w:r>
      <w:r w:rsidR="00AF1FFC" w:rsidRPr="001671C7">
        <w:rPr>
          <w:i/>
        </w:rPr>
        <w:t xml:space="preserve"> </w:t>
      </w:r>
      <w:r w:rsidRPr="001671C7">
        <w:rPr>
          <w:i/>
        </w:rPr>
        <w:t>кандидатуры</w:t>
      </w:r>
      <w:r w:rsidR="00AF1FFC" w:rsidRPr="001671C7">
        <w:rPr>
          <w:i/>
        </w:rPr>
        <w:t xml:space="preserve"> </w:t>
      </w:r>
      <w:r w:rsidRPr="001671C7">
        <w:rPr>
          <w:i/>
        </w:rPr>
        <w:t>Банком</w:t>
      </w:r>
      <w:r w:rsidR="00AF1FFC" w:rsidRPr="001671C7">
        <w:rPr>
          <w:i/>
        </w:rPr>
        <w:t xml:space="preserve"> </w:t>
      </w:r>
      <w:r w:rsidRPr="001671C7">
        <w:rPr>
          <w:i/>
        </w:rPr>
        <w:t>России</w:t>
      </w:r>
      <w:r w:rsidR="00AF1FFC" w:rsidRPr="001671C7">
        <w:rPr>
          <w:i/>
        </w:rPr>
        <w:t xml:space="preserve"> </w:t>
      </w:r>
      <w:r w:rsidRPr="001671C7">
        <w:rPr>
          <w:i/>
        </w:rPr>
        <w:t>он</w:t>
      </w:r>
      <w:r w:rsidR="00AF1FFC" w:rsidRPr="001671C7">
        <w:rPr>
          <w:i/>
        </w:rPr>
        <w:t xml:space="preserve"> </w:t>
      </w:r>
      <w:r w:rsidRPr="001671C7">
        <w:rPr>
          <w:i/>
        </w:rPr>
        <w:t>будет</w:t>
      </w:r>
      <w:r w:rsidR="00AF1FFC" w:rsidRPr="001671C7">
        <w:rPr>
          <w:i/>
        </w:rPr>
        <w:t xml:space="preserve"> </w:t>
      </w:r>
      <w:r w:rsidRPr="001671C7">
        <w:rPr>
          <w:i/>
        </w:rPr>
        <w:t>временно</w:t>
      </w:r>
      <w:r w:rsidR="00AF1FFC" w:rsidRPr="001671C7">
        <w:rPr>
          <w:i/>
        </w:rPr>
        <w:t xml:space="preserve"> </w:t>
      </w:r>
      <w:r w:rsidRPr="001671C7">
        <w:rPr>
          <w:i/>
        </w:rPr>
        <w:t>исполнять</w:t>
      </w:r>
      <w:r w:rsidR="00AF1FFC" w:rsidRPr="001671C7">
        <w:rPr>
          <w:i/>
        </w:rPr>
        <w:t xml:space="preserve"> </w:t>
      </w:r>
      <w:r w:rsidRPr="001671C7">
        <w:rPr>
          <w:i/>
        </w:rPr>
        <w:t>обязанности</w:t>
      </w:r>
      <w:r w:rsidR="00AF1FFC" w:rsidRPr="001671C7">
        <w:rPr>
          <w:i/>
        </w:rPr>
        <w:t xml:space="preserve"> </w:t>
      </w:r>
      <w:r w:rsidRPr="001671C7">
        <w:rPr>
          <w:i/>
        </w:rPr>
        <w:t>генерального</w:t>
      </w:r>
      <w:r w:rsidR="00AF1FFC" w:rsidRPr="001671C7">
        <w:rPr>
          <w:i/>
        </w:rPr>
        <w:t xml:space="preserve"> </w:t>
      </w:r>
      <w:r w:rsidRPr="001671C7">
        <w:rPr>
          <w:i/>
        </w:rPr>
        <w:t>директора.</w:t>
      </w:r>
      <w:r w:rsidR="00AF1FFC" w:rsidRPr="001671C7">
        <w:rPr>
          <w:i/>
        </w:rPr>
        <w:t xml:space="preserve"> </w:t>
      </w:r>
      <w:r w:rsidRPr="001671C7">
        <w:rPr>
          <w:i/>
        </w:rPr>
        <w:t>Основной</w:t>
      </w:r>
      <w:r w:rsidR="00AF1FFC" w:rsidRPr="001671C7">
        <w:rPr>
          <w:i/>
        </w:rPr>
        <w:t xml:space="preserve"> </w:t>
      </w:r>
      <w:r w:rsidRPr="001671C7">
        <w:rPr>
          <w:i/>
        </w:rPr>
        <w:t>задачей</w:t>
      </w:r>
      <w:r w:rsidR="00AF1FFC" w:rsidRPr="001671C7">
        <w:rPr>
          <w:i/>
        </w:rPr>
        <w:t xml:space="preserve"> </w:t>
      </w:r>
      <w:r w:rsidRPr="001671C7">
        <w:rPr>
          <w:i/>
        </w:rPr>
        <w:t>Вячеслава</w:t>
      </w:r>
      <w:r w:rsidR="00AF1FFC" w:rsidRPr="001671C7">
        <w:rPr>
          <w:i/>
        </w:rPr>
        <w:t xml:space="preserve"> </w:t>
      </w:r>
      <w:r w:rsidRPr="001671C7">
        <w:rPr>
          <w:i/>
        </w:rPr>
        <w:t>Дусалеева</w:t>
      </w:r>
      <w:r w:rsidR="00AF1FFC" w:rsidRPr="001671C7">
        <w:rPr>
          <w:i/>
        </w:rPr>
        <w:t xml:space="preserve"> </w:t>
      </w:r>
      <w:r w:rsidRPr="001671C7">
        <w:rPr>
          <w:i/>
        </w:rPr>
        <w:t>станет</w:t>
      </w:r>
      <w:r w:rsidR="00AF1FFC" w:rsidRPr="001671C7">
        <w:rPr>
          <w:i/>
        </w:rPr>
        <w:t xml:space="preserve"> </w:t>
      </w:r>
      <w:r w:rsidRPr="001671C7">
        <w:rPr>
          <w:i/>
        </w:rPr>
        <w:t>сохранение</w:t>
      </w:r>
      <w:r w:rsidR="00AF1FFC" w:rsidRPr="001671C7">
        <w:rPr>
          <w:i/>
        </w:rPr>
        <w:t xml:space="preserve"> </w:t>
      </w:r>
      <w:r w:rsidRPr="001671C7">
        <w:rPr>
          <w:i/>
        </w:rPr>
        <w:t>лидирующих</w:t>
      </w:r>
      <w:r w:rsidR="00AF1FFC" w:rsidRPr="001671C7">
        <w:rPr>
          <w:i/>
        </w:rPr>
        <w:t xml:space="preserve"> </w:t>
      </w:r>
      <w:r w:rsidRPr="001671C7">
        <w:rPr>
          <w:i/>
        </w:rPr>
        <w:t>позиций</w:t>
      </w:r>
      <w:r w:rsidR="00AF1FFC" w:rsidRPr="001671C7">
        <w:rPr>
          <w:i/>
        </w:rPr>
        <w:t xml:space="preserve"> </w:t>
      </w:r>
      <w:r w:rsidRPr="001671C7">
        <w:rPr>
          <w:i/>
        </w:rPr>
        <w:t>фонда,</w:t>
      </w:r>
      <w:r w:rsidR="00AF1FFC" w:rsidRPr="001671C7">
        <w:rPr>
          <w:i/>
        </w:rPr>
        <w:t xml:space="preserve"> </w:t>
      </w:r>
      <w:r w:rsidRPr="001671C7">
        <w:rPr>
          <w:i/>
        </w:rPr>
        <w:t>развитие</w:t>
      </w:r>
      <w:r w:rsidR="00AF1FFC" w:rsidRPr="001671C7">
        <w:rPr>
          <w:i/>
        </w:rPr>
        <w:t xml:space="preserve"> </w:t>
      </w:r>
      <w:r w:rsidRPr="001671C7">
        <w:rPr>
          <w:i/>
        </w:rPr>
        <w:t>технологий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дальнейшая</w:t>
      </w:r>
      <w:r w:rsidR="00AF1FFC" w:rsidRPr="001671C7">
        <w:rPr>
          <w:i/>
        </w:rPr>
        <w:t xml:space="preserve"> </w:t>
      </w:r>
      <w:r w:rsidRPr="001671C7">
        <w:rPr>
          <w:i/>
        </w:rPr>
        <w:t>цифровизация</w:t>
      </w:r>
      <w:r w:rsidR="00AF1FFC" w:rsidRPr="001671C7">
        <w:rPr>
          <w:i/>
        </w:rPr>
        <w:t xml:space="preserve"> </w:t>
      </w:r>
      <w:r w:rsidRPr="001671C7">
        <w:rPr>
          <w:i/>
        </w:rPr>
        <w:t>всех</w:t>
      </w:r>
      <w:r w:rsidR="00AF1FFC" w:rsidRPr="001671C7">
        <w:rPr>
          <w:i/>
        </w:rPr>
        <w:t xml:space="preserve"> </w:t>
      </w:r>
      <w:r w:rsidRPr="001671C7">
        <w:rPr>
          <w:i/>
        </w:rPr>
        <w:t>процессов,</w:t>
      </w:r>
      <w:r w:rsidR="00AF1FFC" w:rsidRPr="001671C7">
        <w:rPr>
          <w:i/>
        </w:rPr>
        <w:t xml:space="preserve"> </w:t>
      </w:r>
      <w:r w:rsidRPr="001671C7">
        <w:rPr>
          <w:i/>
        </w:rPr>
        <w:t>наращивание</w:t>
      </w:r>
      <w:r w:rsidR="00AF1FFC" w:rsidRPr="001671C7">
        <w:rPr>
          <w:i/>
        </w:rPr>
        <w:t xml:space="preserve"> </w:t>
      </w:r>
      <w:r w:rsidRPr="001671C7">
        <w:rPr>
          <w:i/>
        </w:rPr>
        <w:t>количества</w:t>
      </w:r>
      <w:r w:rsidR="00AF1FFC" w:rsidRPr="001671C7">
        <w:rPr>
          <w:i/>
        </w:rPr>
        <w:t xml:space="preserve"> </w:t>
      </w:r>
      <w:r w:rsidRPr="001671C7">
        <w:rPr>
          <w:i/>
        </w:rPr>
        <w:t>участников</w:t>
      </w:r>
      <w:r w:rsidR="00AF1FFC" w:rsidRPr="001671C7">
        <w:rPr>
          <w:i/>
        </w:rPr>
        <w:t xml:space="preserve"> </w:t>
      </w:r>
      <w:r w:rsidRPr="001671C7">
        <w:rPr>
          <w:i/>
        </w:rPr>
        <w:t>программы</w:t>
      </w:r>
      <w:r w:rsidR="00AF1FFC" w:rsidRPr="001671C7">
        <w:rPr>
          <w:i/>
        </w:rPr>
        <w:t xml:space="preserve"> </w:t>
      </w:r>
      <w:r w:rsidRPr="001671C7">
        <w:rPr>
          <w:i/>
        </w:rPr>
        <w:t>долгосрочных</w:t>
      </w:r>
      <w:r w:rsidR="00AF1FFC" w:rsidRPr="001671C7">
        <w:rPr>
          <w:i/>
        </w:rPr>
        <w:t xml:space="preserve"> </w:t>
      </w:r>
      <w:r w:rsidRPr="001671C7">
        <w:rPr>
          <w:i/>
        </w:rPr>
        <w:t>сбережений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объема</w:t>
      </w:r>
      <w:r w:rsidR="00AF1FFC" w:rsidRPr="001671C7">
        <w:rPr>
          <w:i/>
        </w:rPr>
        <w:t xml:space="preserve"> </w:t>
      </w:r>
      <w:r w:rsidRPr="001671C7">
        <w:rPr>
          <w:i/>
        </w:rPr>
        <w:t>привлеченных</w:t>
      </w:r>
      <w:r w:rsidR="00AF1FFC" w:rsidRPr="001671C7">
        <w:rPr>
          <w:i/>
        </w:rPr>
        <w:t xml:space="preserve"> </w:t>
      </w:r>
      <w:r w:rsidRPr="001671C7">
        <w:rPr>
          <w:i/>
        </w:rPr>
        <w:t>в</w:t>
      </w:r>
      <w:r w:rsidR="00AF1FFC" w:rsidRPr="001671C7">
        <w:rPr>
          <w:i/>
        </w:rPr>
        <w:t xml:space="preserve"> </w:t>
      </w:r>
      <w:r w:rsidRPr="001671C7">
        <w:rPr>
          <w:i/>
        </w:rPr>
        <w:t>нее</w:t>
      </w:r>
      <w:r w:rsidR="00AF1FFC" w:rsidRPr="001671C7">
        <w:rPr>
          <w:i/>
        </w:rPr>
        <w:t xml:space="preserve"> </w:t>
      </w:r>
      <w:r w:rsidRPr="001671C7">
        <w:rPr>
          <w:i/>
        </w:rPr>
        <w:t>средств,</w:t>
      </w:r>
      <w:r w:rsidR="00AF1FFC" w:rsidRPr="001671C7">
        <w:rPr>
          <w:i/>
        </w:rPr>
        <w:t xml:space="preserve"> </w:t>
      </w:r>
      <w:hyperlink w:anchor="А103" w:history="1">
        <w:r w:rsidRPr="001671C7">
          <w:rPr>
            <w:rStyle w:val="a4"/>
            <w:i/>
          </w:rPr>
          <w:t>сообщает</w:t>
        </w:r>
        <w:r w:rsidR="00AF1FFC" w:rsidRPr="001671C7">
          <w:rPr>
            <w:rStyle w:val="a4"/>
            <w:i/>
          </w:rPr>
          <w:t xml:space="preserve"> «</w:t>
        </w:r>
        <w:r w:rsidRPr="001671C7">
          <w:rPr>
            <w:rStyle w:val="a4"/>
            <w:i/>
          </w:rPr>
          <w:t>Ваш</w:t>
        </w:r>
        <w:r w:rsidR="00AF1FFC" w:rsidRPr="001671C7">
          <w:rPr>
            <w:rStyle w:val="a4"/>
            <w:i/>
          </w:rPr>
          <w:t xml:space="preserve"> </w:t>
        </w:r>
        <w:r w:rsidR="007F5A92" w:rsidRPr="001671C7">
          <w:rPr>
            <w:rStyle w:val="a4"/>
            <w:i/>
          </w:rPr>
          <w:t>пенсионный</w:t>
        </w:r>
        <w:r w:rsidR="00AF1FFC" w:rsidRPr="001671C7">
          <w:rPr>
            <w:rStyle w:val="a4"/>
            <w:i/>
          </w:rPr>
          <w:t xml:space="preserve"> </w:t>
        </w:r>
        <w:r w:rsidR="007F5A92" w:rsidRPr="001671C7">
          <w:rPr>
            <w:rStyle w:val="a4"/>
            <w:i/>
          </w:rPr>
          <w:t>брокер</w:t>
        </w:r>
        <w:r w:rsidR="00AF1FFC" w:rsidRPr="001671C7">
          <w:rPr>
            <w:rStyle w:val="a4"/>
            <w:i/>
          </w:rPr>
          <w:t>»</w:t>
        </w:r>
      </w:hyperlink>
    </w:p>
    <w:p w14:paraId="41F59392" w14:textId="77777777" w:rsidR="00491EEE" w:rsidRPr="001671C7" w:rsidRDefault="00C1753D" w:rsidP="00676D5F">
      <w:pPr>
        <w:numPr>
          <w:ilvl w:val="0"/>
          <w:numId w:val="25"/>
        </w:numPr>
        <w:rPr>
          <w:i/>
        </w:rPr>
      </w:pPr>
      <w:r w:rsidRPr="001671C7">
        <w:rPr>
          <w:i/>
        </w:rPr>
        <w:t>Чтобы</w:t>
      </w:r>
      <w:r w:rsidR="00AF1FFC" w:rsidRPr="001671C7">
        <w:rPr>
          <w:i/>
        </w:rPr>
        <w:t xml:space="preserve"> </w:t>
      </w:r>
      <w:r w:rsidRPr="001671C7">
        <w:rPr>
          <w:i/>
        </w:rPr>
        <w:t>получить</w:t>
      </w:r>
      <w:r w:rsidR="00AF1FFC" w:rsidRPr="001671C7">
        <w:rPr>
          <w:i/>
        </w:rPr>
        <w:t xml:space="preserve"> </w:t>
      </w:r>
      <w:r w:rsidRPr="001671C7">
        <w:rPr>
          <w:i/>
        </w:rPr>
        <w:t>налоговый</w:t>
      </w:r>
      <w:r w:rsidR="00AF1FFC" w:rsidRPr="001671C7">
        <w:rPr>
          <w:i/>
        </w:rPr>
        <w:t xml:space="preserve"> </w:t>
      </w:r>
      <w:r w:rsidRPr="001671C7">
        <w:rPr>
          <w:i/>
        </w:rPr>
        <w:t>вычет,</w:t>
      </w:r>
      <w:r w:rsidR="00AF1FFC" w:rsidRPr="001671C7">
        <w:rPr>
          <w:i/>
        </w:rPr>
        <w:t xml:space="preserve"> </w:t>
      </w:r>
      <w:r w:rsidRPr="001671C7">
        <w:rPr>
          <w:i/>
        </w:rPr>
        <w:t>участнику</w:t>
      </w:r>
      <w:r w:rsidR="00AF1FFC" w:rsidRPr="001671C7">
        <w:rPr>
          <w:i/>
        </w:rPr>
        <w:t xml:space="preserve"> </w:t>
      </w:r>
      <w:r w:rsidRPr="001671C7">
        <w:rPr>
          <w:i/>
        </w:rPr>
        <w:t>программы</w:t>
      </w:r>
      <w:r w:rsidR="00AF1FFC" w:rsidRPr="001671C7">
        <w:rPr>
          <w:i/>
        </w:rPr>
        <w:t xml:space="preserve"> </w:t>
      </w:r>
      <w:r w:rsidRPr="001671C7">
        <w:rPr>
          <w:i/>
        </w:rPr>
        <w:t>долгосрочных</w:t>
      </w:r>
      <w:r w:rsidR="00AF1FFC" w:rsidRPr="001671C7">
        <w:rPr>
          <w:i/>
        </w:rPr>
        <w:t xml:space="preserve"> </w:t>
      </w:r>
      <w:r w:rsidRPr="001671C7">
        <w:rPr>
          <w:i/>
        </w:rPr>
        <w:t>сбережений</w:t>
      </w:r>
      <w:r w:rsidR="00AF1FFC" w:rsidRPr="001671C7">
        <w:rPr>
          <w:i/>
        </w:rPr>
        <w:t xml:space="preserve"> </w:t>
      </w:r>
      <w:r w:rsidRPr="001671C7">
        <w:rPr>
          <w:i/>
        </w:rPr>
        <w:t>нужно</w:t>
      </w:r>
      <w:r w:rsidR="00AF1FFC" w:rsidRPr="001671C7">
        <w:rPr>
          <w:i/>
        </w:rPr>
        <w:t xml:space="preserve"> </w:t>
      </w:r>
      <w:r w:rsidRPr="001671C7">
        <w:rPr>
          <w:i/>
        </w:rPr>
        <w:t>подать</w:t>
      </w:r>
      <w:r w:rsidR="00AF1FFC" w:rsidRPr="001671C7">
        <w:rPr>
          <w:i/>
        </w:rPr>
        <w:t xml:space="preserve"> </w:t>
      </w:r>
      <w:r w:rsidRPr="001671C7">
        <w:rPr>
          <w:i/>
        </w:rPr>
        <w:t>в</w:t>
      </w:r>
      <w:r w:rsidR="00AF1FFC" w:rsidRPr="001671C7">
        <w:rPr>
          <w:i/>
        </w:rPr>
        <w:t xml:space="preserve"> </w:t>
      </w:r>
      <w:r w:rsidRPr="001671C7">
        <w:rPr>
          <w:i/>
        </w:rPr>
        <w:t>налоговую</w:t>
      </w:r>
      <w:r w:rsidR="00AF1FFC" w:rsidRPr="001671C7">
        <w:rPr>
          <w:i/>
        </w:rPr>
        <w:t xml:space="preserve"> </w:t>
      </w:r>
      <w:r w:rsidRPr="001671C7">
        <w:rPr>
          <w:i/>
        </w:rPr>
        <w:t>инспекцию</w:t>
      </w:r>
      <w:r w:rsidR="00AF1FFC" w:rsidRPr="001671C7">
        <w:rPr>
          <w:i/>
        </w:rPr>
        <w:t xml:space="preserve"> </w:t>
      </w:r>
      <w:r w:rsidRPr="001671C7">
        <w:rPr>
          <w:i/>
        </w:rPr>
        <w:t>декларацию</w:t>
      </w:r>
      <w:r w:rsidR="00AF1FFC" w:rsidRPr="001671C7">
        <w:rPr>
          <w:i/>
        </w:rPr>
        <w:t xml:space="preserve"> </w:t>
      </w:r>
      <w:r w:rsidRPr="001671C7">
        <w:rPr>
          <w:i/>
        </w:rPr>
        <w:t>3-НДФЛ,</w:t>
      </w:r>
      <w:r w:rsidR="00AF1FFC" w:rsidRPr="001671C7">
        <w:rPr>
          <w:i/>
        </w:rPr>
        <w:t xml:space="preserve"> </w:t>
      </w:r>
      <w:r w:rsidRPr="001671C7">
        <w:rPr>
          <w:i/>
        </w:rPr>
        <w:t>справку</w:t>
      </w:r>
      <w:r w:rsidR="00AF1FFC" w:rsidRPr="001671C7">
        <w:rPr>
          <w:i/>
        </w:rPr>
        <w:t xml:space="preserve"> </w:t>
      </w:r>
      <w:r w:rsidRPr="001671C7">
        <w:rPr>
          <w:i/>
        </w:rPr>
        <w:t>2-НДФЛ</w:t>
      </w:r>
      <w:r w:rsidR="00AF1FFC" w:rsidRPr="001671C7">
        <w:rPr>
          <w:i/>
        </w:rPr>
        <w:t xml:space="preserve"> </w:t>
      </w:r>
      <w:r w:rsidRPr="001671C7">
        <w:rPr>
          <w:i/>
        </w:rPr>
        <w:t>с</w:t>
      </w:r>
      <w:r w:rsidR="00AF1FFC" w:rsidRPr="001671C7">
        <w:rPr>
          <w:i/>
        </w:rPr>
        <w:t xml:space="preserve"> </w:t>
      </w:r>
      <w:r w:rsidRPr="001671C7">
        <w:rPr>
          <w:i/>
        </w:rPr>
        <w:t>работы</w:t>
      </w:r>
      <w:r w:rsidR="00AF1FFC" w:rsidRPr="001671C7">
        <w:rPr>
          <w:i/>
        </w:rPr>
        <w:t xml:space="preserve"> </w:t>
      </w:r>
      <w:r w:rsidRPr="001671C7">
        <w:rPr>
          <w:i/>
        </w:rPr>
        <w:t>о</w:t>
      </w:r>
      <w:r w:rsidR="00AF1FFC" w:rsidRPr="001671C7">
        <w:rPr>
          <w:i/>
        </w:rPr>
        <w:t xml:space="preserve"> </w:t>
      </w:r>
      <w:r w:rsidRPr="001671C7">
        <w:rPr>
          <w:i/>
        </w:rPr>
        <w:t>начисленных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удержанных</w:t>
      </w:r>
      <w:r w:rsidR="00AF1FFC" w:rsidRPr="001671C7">
        <w:rPr>
          <w:i/>
        </w:rPr>
        <w:t xml:space="preserve"> </w:t>
      </w:r>
      <w:r w:rsidRPr="001671C7">
        <w:rPr>
          <w:i/>
        </w:rPr>
        <w:t>налогах</w:t>
      </w:r>
      <w:r w:rsidR="00AF1FFC" w:rsidRPr="001671C7">
        <w:rPr>
          <w:i/>
        </w:rPr>
        <w:t xml:space="preserve"> </w:t>
      </w:r>
      <w:r w:rsidRPr="001671C7">
        <w:rPr>
          <w:i/>
        </w:rPr>
        <w:t>за</w:t>
      </w:r>
      <w:r w:rsidR="00AF1FFC" w:rsidRPr="001671C7">
        <w:rPr>
          <w:i/>
        </w:rPr>
        <w:t xml:space="preserve"> </w:t>
      </w:r>
      <w:r w:rsidRPr="001671C7">
        <w:rPr>
          <w:i/>
        </w:rPr>
        <w:t>соответствующий</w:t>
      </w:r>
      <w:r w:rsidR="00AF1FFC" w:rsidRPr="001671C7">
        <w:rPr>
          <w:i/>
        </w:rPr>
        <w:t xml:space="preserve"> </w:t>
      </w:r>
      <w:r w:rsidRPr="001671C7">
        <w:rPr>
          <w:i/>
        </w:rPr>
        <w:t>год,</w:t>
      </w:r>
      <w:r w:rsidR="00AF1FFC" w:rsidRPr="001671C7">
        <w:rPr>
          <w:i/>
        </w:rPr>
        <w:t xml:space="preserve"> </w:t>
      </w:r>
      <w:r w:rsidRPr="001671C7">
        <w:rPr>
          <w:i/>
        </w:rPr>
        <w:t>копию</w:t>
      </w:r>
      <w:r w:rsidR="00AF1FFC" w:rsidRPr="001671C7">
        <w:rPr>
          <w:i/>
        </w:rPr>
        <w:t xml:space="preserve"> </w:t>
      </w:r>
      <w:r w:rsidRPr="001671C7">
        <w:rPr>
          <w:i/>
        </w:rPr>
        <w:t>договора</w:t>
      </w:r>
      <w:r w:rsidR="00AF1FFC" w:rsidRPr="001671C7">
        <w:rPr>
          <w:i/>
        </w:rPr>
        <w:t xml:space="preserve"> </w:t>
      </w:r>
      <w:r w:rsidRPr="001671C7">
        <w:rPr>
          <w:i/>
        </w:rPr>
        <w:t>с</w:t>
      </w:r>
      <w:r w:rsidR="00AF1FFC" w:rsidRPr="001671C7">
        <w:rPr>
          <w:i/>
        </w:rPr>
        <w:t xml:space="preserve"> </w:t>
      </w:r>
      <w:r w:rsidRPr="001671C7">
        <w:rPr>
          <w:i/>
        </w:rPr>
        <w:t>НПФ</w:t>
      </w:r>
      <w:r w:rsidR="00AF1FFC" w:rsidRPr="001671C7">
        <w:rPr>
          <w:i/>
        </w:rPr>
        <w:t xml:space="preserve"> - </w:t>
      </w:r>
      <w:r w:rsidRPr="001671C7">
        <w:rPr>
          <w:i/>
        </w:rPr>
        <w:t>оператором</w:t>
      </w:r>
      <w:r w:rsidR="00AF1FFC" w:rsidRPr="001671C7">
        <w:rPr>
          <w:i/>
        </w:rPr>
        <w:t xml:space="preserve"> </w:t>
      </w:r>
      <w:r w:rsidRPr="001671C7">
        <w:rPr>
          <w:i/>
        </w:rPr>
        <w:t>программы</w:t>
      </w:r>
      <w:r w:rsidR="00AF1FFC" w:rsidRPr="001671C7">
        <w:rPr>
          <w:i/>
        </w:rPr>
        <w:t xml:space="preserve"> </w:t>
      </w:r>
      <w:r w:rsidRPr="001671C7">
        <w:rPr>
          <w:i/>
        </w:rPr>
        <w:t>долгосрочных</w:t>
      </w:r>
      <w:r w:rsidR="00AF1FFC" w:rsidRPr="001671C7">
        <w:rPr>
          <w:i/>
        </w:rPr>
        <w:t xml:space="preserve"> </w:t>
      </w:r>
      <w:r w:rsidRPr="001671C7">
        <w:rPr>
          <w:i/>
        </w:rPr>
        <w:t>сбережений</w:t>
      </w:r>
      <w:r w:rsidR="00AF1FFC" w:rsidRPr="001671C7">
        <w:rPr>
          <w:i/>
        </w:rPr>
        <w:t xml:space="preserve"> </w:t>
      </w:r>
      <w:r w:rsidRPr="001671C7">
        <w:rPr>
          <w:i/>
        </w:rPr>
        <w:t>(ПДС),</w:t>
      </w:r>
      <w:r w:rsidR="00AF1FFC" w:rsidRPr="001671C7">
        <w:rPr>
          <w:i/>
        </w:rPr>
        <w:t xml:space="preserve"> </w:t>
      </w:r>
      <w:r w:rsidRPr="001671C7">
        <w:rPr>
          <w:i/>
        </w:rPr>
        <w:t>копии</w:t>
      </w:r>
      <w:r w:rsidR="00AF1FFC" w:rsidRPr="001671C7">
        <w:rPr>
          <w:i/>
        </w:rPr>
        <w:t xml:space="preserve"> </w:t>
      </w:r>
      <w:r w:rsidRPr="001671C7">
        <w:rPr>
          <w:i/>
        </w:rPr>
        <w:t>выписок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чеков,</w:t>
      </w:r>
      <w:r w:rsidR="00AF1FFC" w:rsidRPr="001671C7">
        <w:rPr>
          <w:i/>
        </w:rPr>
        <w:t xml:space="preserve"> </w:t>
      </w:r>
      <w:r w:rsidRPr="001671C7">
        <w:rPr>
          <w:i/>
        </w:rPr>
        <w:t>подтверждающих</w:t>
      </w:r>
      <w:r w:rsidR="00AF1FFC" w:rsidRPr="001671C7">
        <w:rPr>
          <w:i/>
        </w:rPr>
        <w:t xml:space="preserve"> </w:t>
      </w:r>
      <w:r w:rsidRPr="001671C7">
        <w:rPr>
          <w:i/>
        </w:rPr>
        <w:t>взносы</w:t>
      </w:r>
      <w:r w:rsidR="00AF1FFC" w:rsidRPr="001671C7">
        <w:rPr>
          <w:i/>
        </w:rPr>
        <w:t xml:space="preserve"> </w:t>
      </w:r>
      <w:r w:rsidRPr="001671C7">
        <w:rPr>
          <w:i/>
        </w:rPr>
        <w:t>в</w:t>
      </w:r>
      <w:r w:rsidR="00AF1FFC" w:rsidRPr="001671C7">
        <w:rPr>
          <w:i/>
        </w:rPr>
        <w:t xml:space="preserve"> </w:t>
      </w:r>
      <w:r w:rsidRPr="001671C7">
        <w:rPr>
          <w:i/>
        </w:rPr>
        <w:t>фонд,</w:t>
      </w:r>
      <w:r w:rsidR="00AF1FFC" w:rsidRPr="001671C7">
        <w:rPr>
          <w:i/>
        </w:rPr>
        <w:t xml:space="preserve"> </w:t>
      </w:r>
      <w:hyperlink w:anchor="А106" w:history="1">
        <w:r w:rsidRPr="001671C7">
          <w:rPr>
            <w:rStyle w:val="a4"/>
            <w:i/>
          </w:rPr>
          <w:t>сообщает</w:t>
        </w:r>
        <w:r w:rsidR="00AF1FFC" w:rsidRPr="001671C7">
          <w:rPr>
            <w:rStyle w:val="a4"/>
            <w:i/>
          </w:rPr>
          <w:t xml:space="preserve"> «</w:t>
        </w:r>
        <w:r w:rsidRPr="001671C7">
          <w:rPr>
            <w:rStyle w:val="a4"/>
            <w:i/>
          </w:rPr>
          <w:t>СенатИнформ</w:t>
        </w:r>
        <w:r w:rsidR="007F5A92" w:rsidRPr="001671C7">
          <w:rPr>
            <w:rStyle w:val="a4"/>
            <w:i/>
          </w:rPr>
          <w:t>.</w:t>
        </w:r>
        <w:r w:rsidR="007F5A92" w:rsidRPr="001671C7">
          <w:rPr>
            <w:rStyle w:val="a4"/>
            <w:i/>
            <w:lang w:val="en-US"/>
          </w:rPr>
          <w:t>ru</w:t>
        </w:r>
        <w:r w:rsidR="00AF1FFC" w:rsidRPr="001671C7">
          <w:rPr>
            <w:rStyle w:val="a4"/>
            <w:i/>
          </w:rPr>
          <w:t>»</w:t>
        </w:r>
      </w:hyperlink>
      <w:r w:rsidR="00AF1FFC" w:rsidRPr="001671C7">
        <w:rPr>
          <w:i/>
        </w:rPr>
        <w:t xml:space="preserve"> </w:t>
      </w:r>
      <w:r w:rsidRPr="001671C7">
        <w:rPr>
          <w:i/>
        </w:rPr>
        <w:t>со</w:t>
      </w:r>
      <w:r w:rsidR="00AF1FFC" w:rsidRPr="001671C7">
        <w:rPr>
          <w:i/>
        </w:rPr>
        <w:t xml:space="preserve"> </w:t>
      </w:r>
      <w:r w:rsidRPr="001671C7">
        <w:rPr>
          <w:i/>
        </w:rPr>
        <w:t>сслыкой</w:t>
      </w:r>
      <w:r w:rsidR="00AF1FFC" w:rsidRPr="001671C7">
        <w:rPr>
          <w:i/>
        </w:rPr>
        <w:t xml:space="preserve"> </w:t>
      </w:r>
      <w:r w:rsidRPr="001671C7">
        <w:rPr>
          <w:i/>
        </w:rPr>
        <w:t>на</w:t>
      </w:r>
      <w:r w:rsidR="00AF1FFC" w:rsidRPr="001671C7">
        <w:rPr>
          <w:i/>
        </w:rPr>
        <w:t xml:space="preserve"> </w:t>
      </w:r>
      <w:r w:rsidRPr="001671C7">
        <w:rPr>
          <w:i/>
        </w:rPr>
        <w:t>Telegram-канал</w:t>
      </w:r>
      <w:r w:rsidR="00AF1FFC" w:rsidRPr="001671C7">
        <w:rPr>
          <w:i/>
        </w:rPr>
        <w:t xml:space="preserve"> </w:t>
      </w:r>
      <w:r w:rsidRPr="001671C7">
        <w:rPr>
          <w:i/>
        </w:rPr>
        <w:t>портала</w:t>
      </w:r>
      <w:r w:rsidR="00AF1FFC" w:rsidRPr="001671C7">
        <w:rPr>
          <w:i/>
        </w:rPr>
        <w:t xml:space="preserve"> «</w:t>
      </w:r>
      <w:r w:rsidRPr="001671C7">
        <w:rPr>
          <w:i/>
        </w:rPr>
        <w:t>Объясняем.рф</w:t>
      </w:r>
      <w:r w:rsidR="00AF1FFC" w:rsidRPr="001671C7">
        <w:rPr>
          <w:i/>
        </w:rPr>
        <w:t>»</w:t>
      </w:r>
    </w:p>
    <w:p w14:paraId="052B18BE" w14:textId="77777777" w:rsidR="00E50256" w:rsidRPr="001671C7" w:rsidRDefault="00E50256" w:rsidP="00676D5F">
      <w:pPr>
        <w:numPr>
          <w:ilvl w:val="0"/>
          <w:numId w:val="25"/>
        </w:numPr>
        <w:rPr>
          <w:i/>
        </w:rPr>
      </w:pPr>
      <w:r w:rsidRPr="001671C7">
        <w:rPr>
          <w:i/>
        </w:rPr>
        <w:t>Главный</w:t>
      </w:r>
      <w:r w:rsidR="00AF1FFC" w:rsidRPr="001671C7">
        <w:rPr>
          <w:i/>
        </w:rPr>
        <w:t xml:space="preserve"> </w:t>
      </w:r>
      <w:r w:rsidRPr="001671C7">
        <w:rPr>
          <w:i/>
        </w:rPr>
        <w:t>закон</w:t>
      </w:r>
      <w:r w:rsidR="00AF1FFC" w:rsidRPr="001671C7">
        <w:rPr>
          <w:i/>
        </w:rPr>
        <w:t xml:space="preserve"> </w:t>
      </w:r>
      <w:r w:rsidRPr="001671C7">
        <w:rPr>
          <w:i/>
        </w:rPr>
        <w:t>весенней</w:t>
      </w:r>
      <w:r w:rsidR="00AF1FFC" w:rsidRPr="001671C7">
        <w:rPr>
          <w:i/>
        </w:rPr>
        <w:t xml:space="preserve"> </w:t>
      </w:r>
      <w:r w:rsidRPr="001671C7">
        <w:rPr>
          <w:i/>
        </w:rPr>
        <w:t>сессии</w:t>
      </w:r>
      <w:r w:rsidR="00AF1FFC" w:rsidRPr="001671C7">
        <w:rPr>
          <w:i/>
        </w:rPr>
        <w:t xml:space="preserve"> </w:t>
      </w:r>
      <w:r w:rsidRPr="001671C7">
        <w:rPr>
          <w:i/>
        </w:rPr>
        <w:t>2024</w:t>
      </w:r>
      <w:r w:rsidR="00AF1FFC" w:rsidRPr="001671C7">
        <w:rPr>
          <w:i/>
        </w:rPr>
        <w:t xml:space="preserve"> </w:t>
      </w:r>
      <w:r w:rsidRPr="001671C7">
        <w:rPr>
          <w:i/>
        </w:rPr>
        <w:t>года</w:t>
      </w:r>
      <w:r w:rsidR="00AF1FFC" w:rsidRPr="001671C7">
        <w:rPr>
          <w:i/>
        </w:rPr>
        <w:t xml:space="preserve"> - </w:t>
      </w:r>
      <w:r w:rsidRPr="001671C7">
        <w:rPr>
          <w:i/>
        </w:rPr>
        <w:t>возврат</w:t>
      </w:r>
      <w:r w:rsidR="00AF1FFC" w:rsidRPr="001671C7">
        <w:rPr>
          <w:i/>
        </w:rPr>
        <w:t xml:space="preserve"> </w:t>
      </w:r>
      <w:r w:rsidRPr="001671C7">
        <w:rPr>
          <w:i/>
        </w:rPr>
        <w:t>индексации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пенсий</w:t>
      </w:r>
      <w:r w:rsidR="00AF1FFC" w:rsidRPr="001671C7">
        <w:rPr>
          <w:i/>
        </w:rPr>
        <w:t xml:space="preserve"> </w:t>
      </w:r>
      <w:r w:rsidRPr="001671C7">
        <w:rPr>
          <w:i/>
        </w:rPr>
        <w:t>работающим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пенсионерам.</w:t>
      </w:r>
      <w:r w:rsidR="00AF1FFC" w:rsidRPr="001671C7">
        <w:rPr>
          <w:i/>
        </w:rPr>
        <w:t xml:space="preserve"> </w:t>
      </w:r>
      <w:r w:rsidRPr="001671C7">
        <w:rPr>
          <w:i/>
        </w:rPr>
        <w:t>Об</w:t>
      </w:r>
      <w:r w:rsidR="00AF1FFC" w:rsidRPr="001671C7">
        <w:rPr>
          <w:i/>
        </w:rPr>
        <w:t xml:space="preserve"> </w:t>
      </w:r>
      <w:r w:rsidRPr="001671C7">
        <w:rPr>
          <w:i/>
        </w:rPr>
        <w:t>этом</w:t>
      </w:r>
      <w:r w:rsidR="00AF1FFC" w:rsidRPr="001671C7">
        <w:rPr>
          <w:i/>
        </w:rPr>
        <w:t xml:space="preserve"> </w:t>
      </w:r>
      <w:r w:rsidRPr="001671C7">
        <w:rPr>
          <w:i/>
        </w:rPr>
        <w:t>2</w:t>
      </w:r>
      <w:r w:rsidR="00AF1FFC" w:rsidRPr="001671C7">
        <w:rPr>
          <w:i/>
        </w:rPr>
        <w:t xml:space="preserve"> </w:t>
      </w:r>
      <w:r w:rsidRPr="001671C7">
        <w:rPr>
          <w:i/>
        </w:rPr>
        <w:t>августа</w:t>
      </w:r>
      <w:r w:rsidR="00AF1FFC" w:rsidRPr="001671C7">
        <w:rPr>
          <w:i/>
        </w:rPr>
        <w:t xml:space="preserve"> </w:t>
      </w:r>
      <w:hyperlink w:anchor="А107" w:history="1">
        <w:r w:rsidR="00AF1FFC" w:rsidRPr="001671C7">
          <w:rPr>
            <w:rStyle w:val="a4"/>
            <w:i/>
          </w:rPr>
          <w:t>«</w:t>
        </w:r>
        <w:r w:rsidRPr="001671C7">
          <w:rPr>
            <w:rStyle w:val="a4"/>
            <w:i/>
          </w:rPr>
          <w:t>Парламентской</w:t>
        </w:r>
        <w:r w:rsidR="00AF1FFC" w:rsidRPr="001671C7">
          <w:rPr>
            <w:rStyle w:val="a4"/>
            <w:i/>
          </w:rPr>
          <w:t xml:space="preserve"> </w:t>
        </w:r>
        <w:r w:rsidRPr="001671C7">
          <w:rPr>
            <w:rStyle w:val="a4"/>
            <w:i/>
          </w:rPr>
          <w:t>газете</w:t>
        </w:r>
        <w:r w:rsidR="00AF1FFC" w:rsidRPr="001671C7">
          <w:rPr>
            <w:rStyle w:val="a4"/>
            <w:i/>
          </w:rPr>
          <w:t xml:space="preserve">» </w:t>
        </w:r>
        <w:r w:rsidRPr="001671C7">
          <w:rPr>
            <w:rStyle w:val="a4"/>
            <w:i/>
          </w:rPr>
          <w:t>рассказала</w:t>
        </w:r>
      </w:hyperlink>
      <w:r w:rsidR="00AF1FFC" w:rsidRPr="001671C7">
        <w:rPr>
          <w:i/>
        </w:rPr>
        <w:t xml:space="preserve"> </w:t>
      </w:r>
      <w:r w:rsidRPr="001671C7">
        <w:rPr>
          <w:i/>
        </w:rPr>
        <w:t>председатель</w:t>
      </w:r>
      <w:r w:rsidR="00AF1FFC" w:rsidRPr="001671C7">
        <w:rPr>
          <w:i/>
        </w:rPr>
        <w:t xml:space="preserve"> </w:t>
      </w:r>
      <w:r w:rsidRPr="001671C7">
        <w:rPr>
          <w:i/>
        </w:rPr>
        <w:t>Комитета</w:t>
      </w:r>
      <w:r w:rsidR="00AF1FFC" w:rsidRPr="001671C7">
        <w:rPr>
          <w:i/>
        </w:rPr>
        <w:t xml:space="preserve"> </w:t>
      </w:r>
      <w:r w:rsidRPr="001671C7">
        <w:rPr>
          <w:i/>
        </w:rPr>
        <w:t>Совета</w:t>
      </w:r>
      <w:r w:rsidR="00AF1FFC" w:rsidRPr="001671C7">
        <w:rPr>
          <w:i/>
        </w:rPr>
        <w:t xml:space="preserve"> </w:t>
      </w:r>
      <w:r w:rsidRPr="001671C7">
        <w:rPr>
          <w:i/>
        </w:rPr>
        <w:t>Федерации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социальной</w:t>
      </w:r>
      <w:r w:rsidR="00AF1FFC" w:rsidRPr="001671C7">
        <w:rPr>
          <w:i/>
        </w:rPr>
        <w:t xml:space="preserve"> </w:t>
      </w:r>
      <w:r w:rsidRPr="001671C7">
        <w:rPr>
          <w:i/>
        </w:rPr>
        <w:t>политике</w:t>
      </w:r>
      <w:r w:rsidR="00AF1FFC" w:rsidRPr="001671C7">
        <w:rPr>
          <w:i/>
        </w:rPr>
        <w:t xml:space="preserve"> </w:t>
      </w:r>
      <w:r w:rsidRPr="001671C7">
        <w:rPr>
          <w:i/>
        </w:rPr>
        <w:t>Елена</w:t>
      </w:r>
      <w:r w:rsidR="00AF1FFC" w:rsidRPr="001671C7">
        <w:rPr>
          <w:i/>
        </w:rPr>
        <w:t xml:space="preserve"> </w:t>
      </w:r>
      <w:r w:rsidRPr="001671C7">
        <w:rPr>
          <w:i/>
        </w:rPr>
        <w:t>Перминова.</w:t>
      </w:r>
      <w:r w:rsidR="00AF1FFC" w:rsidRPr="001671C7">
        <w:rPr>
          <w:i/>
        </w:rPr>
        <w:t xml:space="preserve"> </w:t>
      </w:r>
      <w:r w:rsidRPr="001671C7">
        <w:rPr>
          <w:i/>
        </w:rPr>
        <w:t>Принятию</w:t>
      </w:r>
      <w:r w:rsidR="00AF1FFC" w:rsidRPr="001671C7">
        <w:rPr>
          <w:i/>
        </w:rPr>
        <w:t xml:space="preserve"> </w:t>
      </w:r>
      <w:r w:rsidRPr="001671C7">
        <w:rPr>
          <w:i/>
        </w:rPr>
        <w:t>документа,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словам</w:t>
      </w:r>
      <w:r w:rsidR="00AF1FFC" w:rsidRPr="001671C7">
        <w:rPr>
          <w:i/>
        </w:rPr>
        <w:t xml:space="preserve"> </w:t>
      </w:r>
      <w:r w:rsidRPr="001671C7">
        <w:rPr>
          <w:i/>
        </w:rPr>
        <w:t>парламентария,</w:t>
      </w:r>
      <w:r w:rsidR="00AF1FFC" w:rsidRPr="001671C7">
        <w:rPr>
          <w:i/>
        </w:rPr>
        <w:t xml:space="preserve"> </w:t>
      </w:r>
      <w:r w:rsidRPr="001671C7">
        <w:rPr>
          <w:i/>
        </w:rPr>
        <w:t>способствовало</w:t>
      </w:r>
      <w:r w:rsidR="00AF1FFC" w:rsidRPr="001671C7">
        <w:rPr>
          <w:i/>
        </w:rPr>
        <w:t xml:space="preserve"> </w:t>
      </w:r>
      <w:r w:rsidRPr="001671C7">
        <w:rPr>
          <w:i/>
        </w:rPr>
        <w:t>то,</w:t>
      </w:r>
      <w:r w:rsidR="00AF1FFC" w:rsidRPr="001671C7">
        <w:rPr>
          <w:i/>
        </w:rPr>
        <w:t xml:space="preserve"> </w:t>
      </w:r>
      <w:r w:rsidRPr="001671C7">
        <w:rPr>
          <w:i/>
        </w:rPr>
        <w:t>что</w:t>
      </w:r>
      <w:r w:rsidR="00AF1FFC" w:rsidRPr="001671C7">
        <w:rPr>
          <w:i/>
        </w:rPr>
        <w:t xml:space="preserve"> </w:t>
      </w:r>
      <w:r w:rsidRPr="001671C7">
        <w:rPr>
          <w:i/>
        </w:rPr>
        <w:t>экономика</w:t>
      </w:r>
      <w:r w:rsidR="00AF1FFC" w:rsidRPr="001671C7">
        <w:rPr>
          <w:i/>
        </w:rPr>
        <w:t xml:space="preserve"> </w:t>
      </w:r>
      <w:r w:rsidRPr="001671C7">
        <w:rPr>
          <w:i/>
        </w:rPr>
        <w:t>заработала,</w:t>
      </w:r>
      <w:r w:rsidR="00AF1FFC" w:rsidRPr="001671C7">
        <w:rPr>
          <w:i/>
        </w:rPr>
        <w:t xml:space="preserve"> </w:t>
      </w:r>
      <w:r w:rsidRPr="001671C7">
        <w:rPr>
          <w:i/>
        </w:rPr>
        <w:t>высокие</w:t>
      </w:r>
      <w:r w:rsidR="00AF1FFC" w:rsidRPr="001671C7">
        <w:rPr>
          <w:i/>
        </w:rPr>
        <w:t xml:space="preserve"> </w:t>
      </w:r>
      <w:r w:rsidRPr="001671C7">
        <w:rPr>
          <w:i/>
        </w:rPr>
        <w:t>темпы</w:t>
      </w:r>
      <w:r w:rsidR="00AF1FFC" w:rsidRPr="001671C7">
        <w:rPr>
          <w:i/>
        </w:rPr>
        <w:t xml:space="preserve"> </w:t>
      </w:r>
      <w:r w:rsidRPr="001671C7">
        <w:rPr>
          <w:i/>
        </w:rPr>
        <w:t>роста</w:t>
      </w:r>
      <w:r w:rsidR="00AF1FFC" w:rsidRPr="001671C7">
        <w:rPr>
          <w:i/>
        </w:rPr>
        <w:t xml:space="preserve"> </w:t>
      </w:r>
      <w:r w:rsidRPr="001671C7">
        <w:rPr>
          <w:i/>
        </w:rPr>
        <w:t>во</w:t>
      </w:r>
      <w:r w:rsidR="00AF1FFC" w:rsidRPr="001671C7">
        <w:rPr>
          <w:i/>
        </w:rPr>
        <w:t xml:space="preserve"> </w:t>
      </w:r>
      <w:r w:rsidRPr="001671C7">
        <w:rPr>
          <w:i/>
        </w:rPr>
        <w:t>всех</w:t>
      </w:r>
      <w:r w:rsidR="00AF1FFC" w:rsidRPr="001671C7">
        <w:rPr>
          <w:i/>
        </w:rPr>
        <w:t xml:space="preserve"> </w:t>
      </w:r>
      <w:r w:rsidRPr="001671C7">
        <w:rPr>
          <w:i/>
        </w:rPr>
        <w:t>отраслях,</w:t>
      </w:r>
      <w:r w:rsidR="00AF1FFC" w:rsidRPr="001671C7">
        <w:rPr>
          <w:i/>
        </w:rPr>
        <w:t xml:space="preserve"> </w:t>
      </w:r>
      <w:r w:rsidRPr="001671C7">
        <w:rPr>
          <w:i/>
        </w:rPr>
        <w:t>при</w:t>
      </w:r>
      <w:r w:rsidR="00AF1FFC" w:rsidRPr="001671C7">
        <w:rPr>
          <w:i/>
        </w:rPr>
        <w:t xml:space="preserve"> </w:t>
      </w:r>
      <w:r w:rsidRPr="001671C7">
        <w:rPr>
          <w:i/>
        </w:rPr>
        <w:t>этом</w:t>
      </w:r>
      <w:r w:rsidR="00AF1FFC" w:rsidRPr="001671C7">
        <w:rPr>
          <w:i/>
        </w:rPr>
        <w:t xml:space="preserve"> </w:t>
      </w:r>
      <w:r w:rsidRPr="001671C7">
        <w:rPr>
          <w:i/>
        </w:rPr>
        <w:t>остро</w:t>
      </w:r>
      <w:r w:rsidR="00AF1FFC" w:rsidRPr="001671C7">
        <w:rPr>
          <w:i/>
        </w:rPr>
        <w:t xml:space="preserve"> </w:t>
      </w:r>
      <w:r w:rsidRPr="001671C7">
        <w:rPr>
          <w:i/>
        </w:rPr>
        <w:t>ощущается</w:t>
      </w:r>
      <w:r w:rsidR="00AF1FFC" w:rsidRPr="001671C7">
        <w:rPr>
          <w:i/>
        </w:rPr>
        <w:t xml:space="preserve"> </w:t>
      </w:r>
      <w:r w:rsidRPr="001671C7">
        <w:rPr>
          <w:i/>
        </w:rPr>
        <w:t>нехватка</w:t>
      </w:r>
      <w:r w:rsidR="00AF1FFC" w:rsidRPr="001671C7">
        <w:rPr>
          <w:i/>
        </w:rPr>
        <w:t xml:space="preserve"> </w:t>
      </w:r>
      <w:r w:rsidRPr="001671C7">
        <w:rPr>
          <w:i/>
        </w:rPr>
        <w:t>профессиональных</w:t>
      </w:r>
      <w:r w:rsidR="00AF1FFC" w:rsidRPr="001671C7">
        <w:rPr>
          <w:i/>
        </w:rPr>
        <w:t xml:space="preserve"> </w:t>
      </w:r>
      <w:r w:rsidRPr="001671C7">
        <w:rPr>
          <w:i/>
        </w:rPr>
        <w:t>кадров</w:t>
      </w:r>
    </w:p>
    <w:p w14:paraId="6160D630" w14:textId="77777777" w:rsidR="00E50256" w:rsidRPr="001671C7" w:rsidRDefault="00DB297A" w:rsidP="00676D5F">
      <w:pPr>
        <w:numPr>
          <w:ilvl w:val="0"/>
          <w:numId w:val="25"/>
        </w:numPr>
        <w:rPr>
          <w:i/>
        </w:rPr>
      </w:pPr>
      <w:r w:rsidRPr="001671C7">
        <w:rPr>
          <w:i/>
        </w:rPr>
        <w:t>Средняя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пенсия</w:t>
      </w:r>
      <w:r w:rsidR="00AF1FFC" w:rsidRPr="001671C7">
        <w:rPr>
          <w:i/>
        </w:rPr>
        <w:t xml:space="preserve"> </w:t>
      </w:r>
      <w:r w:rsidRPr="001671C7">
        <w:rPr>
          <w:i/>
        </w:rPr>
        <w:t>в</w:t>
      </w:r>
      <w:r w:rsidR="00AF1FFC" w:rsidRPr="001671C7">
        <w:rPr>
          <w:i/>
        </w:rPr>
        <w:t xml:space="preserve"> </w:t>
      </w:r>
      <w:r w:rsidRPr="001671C7">
        <w:rPr>
          <w:i/>
        </w:rPr>
        <w:t>России</w:t>
      </w:r>
      <w:r w:rsidR="00AF1FFC" w:rsidRPr="001671C7">
        <w:rPr>
          <w:i/>
        </w:rPr>
        <w:t xml:space="preserve"> </w:t>
      </w:r>
      <w:r w:rsidRPr="001671C7">
        <w:rPr>
          <w:i/>
        </w:rPr>
        <w:t>на</w:t>
      </w:r>
      <w:r w:rsidR="00AF1FFC" w:rsidRPr="001671C7">
        <w:rPr>
          <w:i/>
        </w:rPr>
        <w:t xml:space="preserve"> </w:t>
      </w:r>
      <w:r w:rsidRPr="001671C7">
        <w:rPr>
          <w:i/>
        </w:rPr>
        <w:t>1</w:t>
      </w:r>
      <w:r w:rsidR="00AF1FFC" w:rsidRPr="001671C7">
        <w:rPr>
          <w:i/>
        </w:rPr>
        <w:t xml:space="preserve"> </w:t>
      </w:r>
      <w:r w:rsidRPr="001671C7">
        <w:rPr>
          <w:i/>
        </w:rPr>
        <w:t>апреля</w:t>
      </w:r>
      <w:r w:rsidR="00AF1FFC" w:rsidRPr="001671C7">
        <w:rPr>
          <w:i/>
        </w:rPr>
        <w:t xml:space="preserve"> </w:t>
      </w:r>
      <w:r w:rsidRPr="001671C7">
        <w:rPr>
          <w:i/>
        </w:rPr>
        <w:t>составляла</w:t>
      </w:r>
      <w:r w:rsidR="00AF1FFC" w:rsidRPr="001671C7">
        <w:rPr>
          <w:i/>
        </w:rPr>
        <w:t xml:space="preserve"> </w:t>
      </w:r>
      <w:r w:rsidRPr="001671C7">
        <w:rPr>
          <w:i/>
        </w:rPr>
        <w:t>20</w:t>
      </w:r>
      <w:r w:rsidR="00AF1FFC" w:rsidRPr="001671C7">
        <w:rPr>
          <w:i/>
        </w:rPr>
        <w:t xml:space="preserve"> </w:t>
      </w:r>
      <w:r w:rsidRPr="001671C7">
        <w:rPr>
          <w:i/>
        </w:rPr>
        <w:t>941</w:t>
      </w:r>
      <w:r w:rsidR="00AF1FFC" w:rsidRPr="001671C7">
        <w:rPr>
          <w:i/>
        </w:rPr>
        <w:t xml:space="preserve"> </w:t>
      </w:r>
      <w:r w:rsidRPr="001671C7">
        <w:rPr>
          <w:i/>
        </w:rPr>
        <w:t>рубль,</w:t>
      </w:r>
      <w:r w:rsidR="00AF1FFC" w:rsidRPr="001671C7">
        <w:rPr>
          <w:i/>
        </w:rPr>
        <w:t xml:space="preserve"> </w:t>
      </w:r>
      <w:r w:rsidRPr="001671C7">
        <w:rPr>
          <w:i/>
        </w:rPr>
        <w:t>у</w:t>
      </w:r>
      <w:r w:rsidR="00AF1FFC" w:rsidRPr="001671C7">
        <w:rPr>
          <w:i/>
        </w:rPr>
        <w:t xml:space="preserve"> </w:t>
      </w:r>
      <w:r w:rsidRPr="001671C7">
        <w:rPr>
          <w:i/>
        </w:rPr>
        <w:t>работающих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пенсионеров</w:t>
      </w:r>
      <w:r w:rsidR="00AF1FFC" w:rsidRPr="001671C7">
        <w:rPr>
          <w:i/>
        </w:rPr>
        <w:t xml:space="preserve"> </w:t>
      </w:r>
      <w:r w:rsidRPr="001671C7">
        <w:rPr>
          <w:i/>
        </w:rPr>
        <w:t>она</w:t>
      </w:r>
      <w:r w:rsidR="00AF1FFC" w:rsidRPr="001671C7">
        <w:rPr>
          <w:i/>
        </w:rPr>
        <w:t xml:space="preserve"> </w:t>
      </w:r>
      <w:r w:rsidRPr="001671C7">
        <w:rPr>
          <w:i/>
        </w:rPr>
        <w:t>находится</w:t>
      </w:r>
      <w:r w:rsidR="00AF1FFC" w:rsidRPr="001671C7">
        <w:rPr>
          <w:i/>
        </w:rPr>
        <w:t xml:space="preserve"> </w:t>
      </w:r>
      <w:r w:rsidRPr="001671C7">
        <w:rPr>
          <w:i/>
        </w:rPr>
        <w:t>на</w:t>
      </w:r>
      <w:r w:rsidR="00AF1FFC" w:rsidRPr="001671C7">
        <w:rPr>
          <w:i/>
        </w:rPr>
        <w:t xml:space="preserve"> </w:t>
      </w:r>
      <w:r w:rsidRPr="001671C7">
        <w:rPr>
          <w:i/>
        </w:rPr>
        <w:t>уровне</w:t>
      </w:r>
      <w:r w:rsidR="00AF1FFC" w:rsidRPr="001671C7">
        <w:rPr>
          <w:i/>
        </w:rPr>
        <w:t xml:space="preserve"> </w:t>
      </w:r>
      <w:r w:rsidRPr="001671C7">
        <w:rPr>
          <w:i/>
        </w:rPr>
        <w:t>17</w:t>
      </w:r>
      <w:r w:rsidR="00AF1FFC" w:rsidRPr="001671C7">
        <w:rPr>
          <w:i/>
        </w:rPr>
        <w:t xml:space="preserve"> </w:t>
      </w:r>
      <w:r w:rsidRPr="001671C7">
        <w:rPr>
          <w:i/>
        </w:rPr>
        <w:t>484</w:t>
      </w:r>
      <w:r w:rsidR="00AF1FFC" w:rsidRPr="001671C7">
        <w:rPr>
          <w:i/>
        </w:rPr>
        <w:t xml:space="preserve"> </w:t>
      </w:r>
      <w:r w:rsidRPr="001671C7">
        <w:rPr>
          <w:i/>
        </w:rPr>
        <w:t>рублей,</w:t>
      </w:r>
      <w:r w:rsidR="00AF1FFC" w:rsidRPr="001671C7">
        <w:rPr>
          <w:i/>
        </w:rPr>
        <w:t xml:space="preserve"> </w:t>
      </w:r>
      <w:r w:rsidRPr="001671C7">
        <w:rPr>
          <w:i/>
        </w:rPr>
        <w:t>а</w:t>
      </w:r>
      <w:r w:rsidR="00AF1FFC" w:rsidRPr="001671C7">
        <w:rPr>
          <w:i/>
        </w:rPr>
        <w:t xml:space="preserve"> </w:t>
      </w:r>
      <w:r w:rsidRPr="001671C7">
        <w:rPr>
          <w:i/>
        </w:rPr>
        <w:t>у</w:t>
      </w:r>
      <w:r w:rsidR="00AF1FFC" w:rsidRPr="001671C7">
        <w:rPr>
          <w:i/>
        </w:rPr>
        <w:t xml:space="preserve"> </w:t>
      </w:r>
      <w:r w:rsidRPr="001671C7">
        <w:rPr>
          <w:i/>
        </w:rPr>
        <w:t>неработающих</w:t>
      </w:r>
      <w:r w:rsidR="00AF1FFC" w:rsidRPr="001671C7">
        <w:rPr>
          <w:i/>
        </w:rPr>
        <w:t xml:space="preserve"> </w:t>
      </w:r>
      <w:r w:rsidRPr="001671C7">
        <w:rPr>
          <w:i/>
        </w:rPr>
        <w:t>-</w:t>
      </w:r>
      <w:r w:rsidR="00AF1FFC" w:rsidRPr="001671C7">
        <w:rPr>
          <w:i/>
        </w:rPr>
        <w:t xml:space="preserve"> </w:t>
      </w:r>
      <w:r w:rsidRPr="001671C7">
        <w:rPr>
          <w:i/>
        </w:rPr>
        <w:t>21</w:t>
      </w:r>
      <w:r w:rsidR="00AF1FFC" w:rsidRPr="001671C7">
        <w:rPr>
          <w:i/>
        </w:rPr>
        <w:t xml:space="preserve"> </w:t>
      </w:r>
      <w:r w:rsidRPr="001671C7">
        <w:rPr>
          <w:i/>
        </w:rPr>
        <w:t>751</w:t>
      </w:r>
      <w:r w:rsidR="00AF1FFC" w:rsidRPr="001671C7">
        <w:rPr>
          <w:i/>
        </w:rPr>
        <w:t xml:space="preserve"> </w:t>
      </w:r>
      <w:r w:rsidRPr="001671C7">
        <w:rPr>
          <w:i/>
        </w:rPr>
        <w:t>рубль,</w:t>
      </w:r>
      <w:r w:rsidR="00AF1FFC" w:rsidRPr="001671C7">
        <w:rPr>
          <w:i/>
        </w:rPr>
        <w:t xml:space="preserve"> </w:t>
      </w:r>
      <w:hyperlink w:anchor="А108" w:history="1">
        <w:r w:rsidRPr="001671C7">
          <w:rPr>
            <w:rStyle w:val="a4"/>
            <w:i/>
          </w:rPr>
          <w:t>рассказала</w:t>
        </w:r>
        <w:r w:rsidR="00AF1FFC" w:rsidRPr="001671C7">
          <w:rPr>
            <w:rStyle w:val="a4"/>
            <w:i/>
          </w:rPr>
          <w:t xml:space="preserve"> «</w:t>
        </w:r>
        <w:r w:rsidRPr="001671C7">
          <w:rPr>
            <w:rStyle w:val="a4"/>
            <w:i/>
          </w:rPr>
          <w:t>РИА</w:t>
        </w:r>
        <w:r w:rsidR="00AF1FFC" w:rsidRPr="001671C7">
          <w:rPr>
            <w:rStyle w:val="a4"/>
            <w:i/>
          </w:rPr>
          <w:t xml:space="preserve"> </w:t>
        </w:r>
        <w:r w:rsidRPr="001671C7">
          <w:rPr>
            <w:rStyle w:val="a4"/>
            <w:i/>
          </w:rPr>
          <w:t>Новости</w:t>
        </w:r>
        <w:r w:rsidR="00AF1FFC" w:rsidRPr="001671C7">
          <w:rPr>
            <w:rStyle w:val="a4"/>
            <w:i/>
          </w:rPr>
          <w:t>»</w:t>
        </w:r>
      </w:hyperlink>
      <w:r w:rsidR="00AF1FFC" w:rsidRPr="001671C7">
        <w:rPr>
          <w:i/>
        </w:rPr>
        <w:t xml:space="preserve"> </w:t>
      </w:r>
      <w:r w:rsidRPr="001671C7">
        <w:rPr>
          <w:i/>
        </w:rPr>
        <w:t>заведующая</w:t>
      </w:r>
      <w:r w:rsidR="00AF1FFC" w:rsidRPr="001671C7">
        <w:rPr>
          <w:i/>
        </w:rPr>
        <w:t xml:space="preserve"> </w:t>
      </w:r>
      <w:r w:rsidRPr="001671C7">
        <w:rPr>
          <w:i/>
        </w:rPr>
        <w:t>кафедрой</w:t>
      </w:r>
      <w:r w:rsidR="00AF1FFC" w:rsidRPr="001671C7">
        <w:rPr>
          <w:i/>
        </w:rPr>
        <w:t xml:space="preserve"> </w:t>
      </w:r>
      <w:r w:rsidRPr="001671C7">
        <w:rPr>
          <w:i/>
        </w:rPr>
        <w:t>международных</w:t>
      </w:r>
      <w:r w:rsidR="00AF1FFC" w:rsidRPr="001671C7">
        <w:rPr>
          <w:i/>
        </w:rPr>
        <w:t xml:space="preserve"> </w:t>
      </w:r>
      <w:r w:rsidRPr="001671C7">
        <w:rPr>
          <w:i/>
        </w:rPr>
        <w:t>экономических</w:t>
      </w:r>
      <w:r w:rsidR="00AF1FFC" w:rsidRPr="001671C7">
        <w:rPr>
          <w:i/>
        </w:rPr>
        <w:t xml:space="preserve"> </w:t>
      </w:r>
      <w:r w:rsidRPr="001671C7">
        <w:rPr>
          <w:i/>
        </w:rPr>
        <w:t>отношений</w:t>
      </w:r>
      <w:r w:rsidR="00AF1FFC" w:rsidRPr="001671C7">
        <w:rPr>
          <w:i/>
        </w:rPr>
        <w:t xml:space="preserve"> </w:t>
      </w:r>
      <w:r w:rsidRPr="001671C7">
        <w:rPr>
          <w:i/>
        </w:rPr>
        <w:t>Южно-Российского</w:t>
      </w:r>
      <w:r w:rsidR="00AF1FFC" w:rsidRPr="001671C7">
        <w:rPr>
          <w:i/>
        </w:rPr>
        <w:t xml:space="preserve"> </w:t>
      </w:r>
      <w:r w:rsidRPr="001671C7">
        <w:rPr>
          <w:i/>
        </w:rPr>
        <w:t>института</w:t>
      </w:r>
      <w:r w:rsidR="00AF1FFC" w:rsidRPr="001671C7">
        <w:rPr>
          <w:i/>
        </w:rPr>
        <w:t xml:space="preserve"> </w:t>
      </w:r>
      <w:r w:rsidRPr="001671C7">
        <w:rPr>
          <w:i/>
        </w:rPr>
        <w:t>управления</w:t>
      </w:r>
      <w:r w:rsidR="00AF1FFC" w:rsidRPr="001671C7">
        <w:rPr>
          <w:i/>
        </w:rPr>
        <w:t xml:space="preserve"> </w:t>
      </w:r>
      <w:r w:rsidRPr="001671C7">
        <w:rPr>
          <w:i/>
        </w:rPr>
        <w:t>РАНХиГС</w:t>
      </w:r>
      <w:r w:rsidR="00AF1FFC" w:rsidRPr="001671C7">
        <w:rPr>
          <w:i/>
        </w:rPr>
        <w:t xml:space="preserve"> </w:t>
      </w:r>
      <w:r w:rsidRPr="001671C7">
        <w:rPr>
          <w:i/>
        </w:rPr>
        <w:t>Татьяна</w:t>
      </w:r>
      <w:r w:rsidR="00AF1FFC" w:rsidRPr="001671C7">
        <w:rPr>
          <w:i/>
        </w:rPr>
        <w:t xml:space="preserve"> </w:t>
      </w:r>
      <w:r w:rsidRPr="001671C7">
        <w:rPr>
          <w:i/>
        </w:rPr>
        <w:t>Подольская</w:t>
      </w:r>
    </w:p>
    <w:p w14:paraId="5B05CCDF" w14:textId="77777777" w:rsidR="00940029" w:rsidRPr="001671C7" w:rsidRDefault="009D79CC" w:rsidP="00940029">
      <w:pPr>
        <w:pStyle w:val="1"/>
        <w:jc w:val="center"/>
      </w:pPr>
      <w:bookmarkStart w:id="6" w:name="_Toc173015209"/>
      <w:bookmarkStart w:id="7" w:name="_Toc173737570"/>
      <w:r w:rsidRPr="001671C7">
        <w:lastRenderedPageBreak/>
        <w:t>Ци</w:t>
      </w:r>
      <w:r w:rsidR="00940029" w:rsidRPr="001671C7">
        <w:t>таты</w:t>
      </w:r>
      <w:r w:rsidR="00AF1FFC" w:rsidRPr="001671C7">
        <w:t xml:space="preserve"> </w:t>
      </w:r>
      <w:r w:rsidR="00940029" w:rsidRPr="001671C7">
        <w:t>дня</w:t>
      </w:r>
      <w:bookmarkEnd w:id="6"/>
      <w:bookmarkEnd w:id="7"/>
    </w:p>
    <w:p w14:paraId="4F25DB5F" w14:textId="77777777" w:rsidR="00661582" w:rsidRPr="001671C7" w:rsidRDefault="00661582" w:rsidP="003B3BAA">
      <w:pPr>
        <w:numPr>
          <w:ilvl w:val="0"/>
          <w:numId w:val="27"/>
        </w:numPr>
        <w:rPr>
          <w:i/>
        </w:rPr>
      </w:pPr>
      <w:r w:rsidRPr="001671C7">
        <w:rPr>
          <w:i/>
        </w:rPr>
        <w:t>Андрей</w:t>
      </w:r>
      <w:r w:rsidR="00AF1FFC" w:rsidRPr="001671C7">
        <w:rPr>
          <w:i/>
        </w:rPr>
        <w:t xml:space="preserve"> </w:t>
      </w:r>
      <w:r w:rsidRPr="001671C7">
        <w:rPr>
          <w:i/>
        </w:rPr>
        <w:t>Иванов,</w:t>
      </w:r>
      <w:r w:rsidR="00AF1FFC" w:rsidRPr="001671C7">
        <w:rPr>
          <w:i/>
        </w:rPr>
        <w:t xml:space="preserve"> </w:t>
      </w:r>
      <w:r w:rsidRPr="001671C7">
        <w:rPr>
          <w:i/>
        </w:rPr>
        <w:t>управляющий</w:t>
      </w:r>
      <w:r w:rsidR="00AF1FFC" w:rsidRPr="001671C7">
        <w:rPr>
          <w:i/>
        </w:rPr>
        <w:t xml:space="preserve"> </w:t>
      </w:r>
      <w:r w:rsidRPr="001671C7">
        <w:rPr>
          <w:i/>
        </w:rPr>
        <w:t>Отделением</w:t>
      </w:r>
      <w:r w:rsidR="00AF1FFC" w:rsidRPr="001671C7">
        <w:rPr>
          <w:i/>
        </w:rPr>
        <w:t xml:space="preserve"> </w:t>
      </w:r>
      <w:r w:rsidRPr="001671C7">
        <w:rPr>
          <w:i/>
        </w:rPr>
        <w:t>Барнаул</w:t>
      </w:r>
      <w:r w:rsidR="00AF1FFC" w:rsidRPr="001671C7">
        <w:rPr>
          <w:i/>
        </w:rPr>
        <w:t xml:space="preserve"> </w:t>
      </w:r>
      <w:r w:rsidRPr="001671C7">
        <w:rPr>
          <w:i/>
        </w:rPr>
        <w:t>Банка</w:t>
      </w:r>
      <w:r w:rsidR="00AF1FFC" w:rsidRPr="001671C7">
        <w:rPr>
          <w:i/>
        </w:rPr>
        <w:t xml:space="preserve"> </w:t>
      </w:r>
      <w:r w:rsidRPr="001671C7">
        <w:rPr>
          <w:i/>
        </w:rPr>
        <w:t>России:</w:t>
      </w:r>
      <w:r w:rsidR="00AF1FFC" w:rsidRPr="001671C7">
        <w:rPr>
          <w:i/>
        </w:rPr>
        <w:t xml:space="preserve"> «</w:t>
      </w:r>
      <w:r w:rsidRPr="001671C7">
        <w:rPr>
          <w:i/>
        </w:rPr>
        <w:t>Для</w:t>
      </w:r>
      <w:r w:rsidR="00AF1FFC" w:rsidRPr="001671C7">
        <w:rPr>
          <w:i/>
        </w:rPr>
        <w:t xml:space="preserve"> </w:t>
      </w:r>
      <w:r w:rsidRPr="001671C7">
        <w:rPr>
          <w:i/>
        </w:rPr>
        <w:t>сохранения</w:t>
      </w:r>
      <w:r w:rsidR="00AF1FFC" w:rsidRPr="001671C7">
        <w:rPr>
          <w:i/>
        </w:rPr>
        <w:t xml:space="preserve"> </w:t>
      </w:r>
      <w:r w:rsidRPr="001671C7">
        <w:rPr>
          <w:i/>
        </w:rPr>
        <w:t>финансовой</w:t>
      </w:r>
      <w:r w:rsidR="00AF1FFC" w:rsidRPr="001671C7">
        <w:rPr>
          <w:i/>
        </w:rPr>
        <w:t xml:space="preserve"> </w:t>
      </w:r>
      <w:r w:rsidRPr="001671C7">
        <w:rPr>
          <w:i/>
        </w:rPr>
        <w:t>устойчивости</w:t>
      </w:r>
      <w:r w:rsidR="00AF1FFC" w:rsidRPr="001671C7">
        <w:rPr>
          <w:i/>
        </w:rPr>
        <w:t xml:space="preserve"> </w:t>
      </w:r>
      <w:r w:rsidRPr="001671C7">
        <w:rPr>
          <w:i/>
        </w:rPr>
        <w:t>НПФ</w:t>
      </w:r>
      <w:r w:rsidR="00AF1FFC" w:rsidRPr="001671C7">
        <w:rPr>
          <w:i/>
        </w:rPr>
        <w:t xml:space="preserve"> </w:t>
      </w:r>
      <w:r w:rsidRPr="001671C7">
        <w:rPr>
          <w:i/>
        </w:rPr>
        <w:t>соблюдают</w:t>
      </w:r>
      <w:r w:rsidR="00AF1FFC" w:rsidRPr="001671C7">
        <w:rPr>
          <w:i/>
        </w:rPr>
        <w:t xml:space="preserve"> </w:t>
      </w:r>
      <w:r w:rsidRPr="001671C7">
        <w:rPr>
          <w:i/>
        </w:rPr>
        <w:t>целый</w:t>
      </w:r>
      <w:r w:rsidR="00AF1FFC" w:rsidRPr="001671C7">
        <w:rPr>
          <w:i/>
        </w:rPr>
        <w:t xml:space="preserve"> </w:t>
      </w:r>
      <w:r w:rsidRPr="001671C7">
        <w:rPr>
          <w:i/>
        </w:rPr>
        <w:t>ряд</w:t>
      </w:r>
      <w:r w:rsidR="00AF1FFC" w:rsidRPr="001671C7">
        <w:rPr>
          <w:i/>
        </w:rPr>
        <w:t xml:space="preserve"> </w:t>
      </w:r>
      <w:r w:rsidRPr="001671C7">
        <w:rPr>
          <w:i/>
        </w:rPr>
        <w:t>нормативов.</w:t>
      </w:r>
      <w:r w:rsidR="00AF1FFC" w:rsidRPr="001671C7">
        <w:rPr>
          <w:i/>
        </w:rPr>
        <w:t xml:space="preserve"> </w:t>
      </w:r>
      <w:r w:rsidRPr="001671C7">
        <w:rPr>
          <w:i/>
        </w:rPr>
        <w:t>Они</w:t>
      </w:r>
      <w:r w:rsidR="00AF1FFC" w:rsidRPr="001671C7">
        <w:rPr>
          <w:i/>
        </w:rPr>
        <w:t xml:space="preserve"> </w:t>
      </w:r>
      <w:r w:rsidRPr="001671C7">
        <w:rPr>
          <w:i/>
        </w:rPr>
        <w:t>должны</w:t>
      </w:r>
      <w:r w:rsidR="00AF1FFC" w:rsidRPr="001671C7">
        <w:rPr>
          <w:i/>
        </w:rPr>
        <w:t xml:space="preserve"> </w:t>
      </w:r>
      <w:r w:rsidRPr="001671C7">
        <w:rPr>
          <w:i/>
        </w:rPr>
        <w:t>иметь</w:t>
      </w:r>
      <w:r w:rsidR="00AF1FFC" w:rsidRPr="001671C7">
        <w:rPr>
          <w:i/>
        </w:rPr>
        <w:t xml:space="preserve"> </w:t>
      </w:r>
      <w:r w:rsidRPr="001671C7">
        <w:rPr>
          <w:i/>
        </w:rPr>
        <w:t>собственные</w:t>
      </w:r>
      <w:r w:rsidR="00AF1FFC" w:rsidRPr="001671C7">
        <w:rPr>
          <w:i/>
        </w:rPr>
        <w:t xml:space="preserve"> </w:t>
      </w:r>
      <w:r w:rsidRPr="001671C7">
        <w:rPr>
          <w:i/>
        </w:rPr>
        <w:t>средства</w:t>
      </w:r>
      <w:r w:rsidR="00AF1FFC" w:rsidRPr="001671C7">
        <w:rPr>
          <w:i/>
        </w:rPr>
        <w:t xml:space="preserve"> </w:t>
      </w:r>
      <w:r w:rsidRPr="001671C7">
        <w:rPr>
          <w:i/>
        </w:rPr>
        <w:t>(капитал)</w:t>
      </w:r>
      <w:r w:rsidR="00AF1FFC" w:rsidRPr="001671C7">
        <w:rPr>
          <w:i/>
        </w:rPr>
        <w:t xml:space="preserve"> </w:t>
      </w:r>
      <w:r w:rsidRPr="001671C7">
        <w:rPr>
          <w:i/>
        </w:rPr>
        <w:t>не</w:t>
      </w:r>
      <w:r w:rsidR="00AF1FFC" w:rsidRPr="001671C7">
        <w:rPr>
          <w:i/>
        </w:rPr>
        <w:t xml:space="preserve"> </w:t>
      </w:r>
      <w:r w:rsidRPr="001671C7">
        <w:rPr>
          <w:i/>
        </w:rPr>
        <w:t>меньше</w:t>
      </w:r>
      <w:r w:rsidR="00AF1FFC" w:rsidRPr="001671C7">
        <w:rPr>
          <w:i/>
        </w:rPr>
        <w:t xml:space="preserve"> </w:t>
      </w:r>
      <w:r w:rsidRPr="001671C7">
        <w:rPr>
          <w:i/>
        </w:rPr>
        <w:t>установленного</w:t>
      </w:r>
      <w:r w:rsidR="00AF1FFC" w:rsidRPr="001671C7">
        <w:rPr>
          <w:i/>
        </w:rPr>
        <w:t xml:space="preserve"> </w:t>
      </w:r>
      <w:r w:rsidRPr="001671C7">
        <w:rPr>
          <w:i/>
        </w:rPr>
        <w:t>размера,</w:t>
      </w:r>
      <w:r w:rsidR="00AF1FFC" w:rsidRPr="001671C7">
        <w:rPr>
          <w:i/>
        </w:rPr>
        <w:t xml:space="preserve"> </w:t>
      </w:r>
      <w:r w:rsidRPr="001671C7">
        <w:rPr>
          <w:i/>
        </w:rPr>
        <w:t>а</w:t>
      </w:r>
      <w:r w:rsidR="00AF1FFC" w:rsidRPr="001671C7">
        <w:rPr>
          <w:i/>
        </w:rPr>
        <w:t xml:space="preserve"> </w:t>
      </w:r>
      <w:r w:rsidRPr="001671C7">
        <w:rPr>
          <w:i/>
        </w:rPr>
        <w:t>для</w:t>
      </w:r>
      <w:r w:rsidR="00AF1FFC" w:rsidRPr="001671C7">
        <w:rPr>
          <w:i/>
        </w:rPr>
        <w:t xml:space="preserve"> </w:t>
      </w:r>
      <w:r w:rsidRPr="001671C7">
        <w:rPr>
          <w:i/>
        </w:rPr>
        <w:t>проверки</w:t>
      </w:r>
      <w:r w:rsidR="00AF1FFC" w:rsidRPr="001671C7">
        <w:rPr>
          <w:i/>
        </w:rPr>
        <w:t xml:space="preserve"> </w:t>
      </w:r>
      <w:r w:rsidRPr="001671C7">
        <w:rPr>
          <w:i/>
        </w:rPr>
        <w:t>своей</w:t>
      </w:r>
      <w:r w:rsidR="00AF1FFC" w:rsidRPr="001671C7">
        <w:rPr>
          <w:i/>
        </w:rPr>
        <w:t xml:space="preserve"> </w:t>
      </w:r>
      <w:r w:rsidRPr="001671C7">
        <w:rPr>
          <w:i/>
        </w:rPr>
        <w:t>устойчивости</w:t>
      </w:r>
      <w:r w:rsidR="00AF1FFC" w:rsidRPr="001671C7">
        <w:rPr>
          <w:i/>
        </w:rPr>
        <w:t xml:space="preserve"> </w:t>
      </w:r>
      <w:r w:rsidRPr="001671C7">
        <w:rPr>
          <w:i/>
        </w:rPr>
        <w:t>к</w:t>
      </w:r>
      <w:r w:rsidR="00AF1FFC" w:rsidRPr="001671C7">
        <w:rPr>
          <w:i/>
        </w:rPr>
        <w:t xml:space="preserve"> </w:t>
      </w:r>
      <w:r w:rsidRPr="001671C7">
        <w:rPr>
          <w:i/>
        </w:rPr>
        <w:t>внешним</w:t>
      </w:r>
      <w:r w:rsidR="00AF1FFC" w:rsidRPr="001671C7">
        <w:rPr>
          <w:i/>
        </w:rPr>
        <w:t xml:space="preserve"> </w:t>
      </w:r>
      <w:r w:rsidRPr="001671C7">
        <w:rPr>
          <w:i/>
        </w:rPr>
        <w:t>рискам</w:t>
      </w:r>
      <w:r w:rsidR="00AF1FFC" w:rsidRPr="001671C7">
        <w:rPr>
          <w:i/>
        </w:rPr>
        <w:t xml:space="preserve"> </w:t>
      </w:r>
      <w:r w:rsidRPr="001671C7">
        <w:rPr>
          <w:i/>
        </w:rPr>
        <w:t>НПФ</w:t>
      </w:r>
      <w:r w:rsidR="00AF1FFC" w:rsidRPr="001671C7">
        <w:rPr>
          <w:i/>
        </w:rPr>
        <w:t xml:space="preserve"> </w:t>
      </w:r>
      <w:r w:rsidRPr="001671C7">
        <w:rPr>
          <w:i/>
        </w:rPr>
        <w:t>должны</w:t>
      </w:r>
      <w:r w:rsidR="00AF1FFC" w:rsidRPr="001671C7">
        <w:rPr>
          <w:i/>
        </w:rPr>
        <w:t xml:space="preserve"> </w:t>
      </w:r>
      <w:r w:rsidRPr="001671C7">
        <w:rPr>
          <w:i/>
        </w:rPr>
        <w:t>ежеквартально</w:t>
      </w:r>
      <w:r w:rsidR="00AF1FFC" w:rsidRPr="001671C7">
        <w:rPr>
          <w:i/>
        </w:rPr>
        <w:t xml:space="preserve"> </w:t>
      </w:r>
      <w:r w:rsidRPr="001671C7">
        <w:rPr>
          <w:i/>
        </w:rPr>
        <w:t>проходить</w:t>
      </w:r>
      <w:r w:rsidR="00AF1FFC" w:rsidRPr="001671C7">
        <w:rPr>
          <w:i/>
        </w:rPr>
        <w:t xml:space="preserve"> </w:t>
      </w:r>
      <w:r w:rsidRPr="001671C7">
        <w:rPr>
          <w:i/>
        </w:rPr>
        <w:t>стресс-тестирование</w:t>
      </w:r>
      <w:r w:rsidR="00AF1FFC" w:rsidRPr="001671C7">
        <w:rPr>
          <w:i/>
        </w:rPr>
        <w:t xml:space="preserve"> </w:t>
      </w:r>
      <w:r w:rsidRPr="001671C7">
        <w:rPr>
          <w:i/>
        </w:rPr>
        <w:t>своей</w:t>
      </w:r>
      <w:r w:rsidR="00AF1FFC" w:rsidRPr="001671C7">
        <w:rPr>
          <w:i/>
        </w:rPr>
        <w:t xml:space="preserve"> </w:t>
      </w:r>
      <w:r w:rsidRPr="001671C7">
        <w:rPr>
          <w:i/>
        </w:rPr>
        <w:t>деятельности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сценариям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методологии,</w:t>
      </w:r>
      <w:r w:rsidR="00AF1FFC" w:rsidRPr="001671C7">
        <w:rPr>
          <w:i/>
        </w:rPr>
        <w:t xml:space="preserve"> </w:t>
      </w:r>
      <w:r w:rsidRPr="001671C7">
        <w:rPr>
          <w:i/>
        </w:rPr>
        <w:t>которые</w:t>
      </w:r>
      <w:r w:rsidR="00AF1FFC" w:rsidRPr="001671C7">
        <w:rPr>
          <w:i/>
        </w:rPr>
        <w:t xml:space="preserve"> </w:t>
      </w:r>
      <w:r w:rsidRPr="001671C7">
        <w:rPr>
          <w:i/>
        </w:rPr>
        <w:t>устанавливает</w:t>
      </w:r>
      <w:r w:rsidR="00AF1FFC" w:rsidRPr="001671C7">
        <w:rPr>
          <w:i/>
        </w:rPr>
        <w:t xml:space="preserve"> </w:t>
      </w:r>
      <w:r w:rsidRPr="001671C7">
        <w:rPr>
          <w:i/>
        </w:rPr>
        <w:t>Банк</w:t>
      </w:r>
      <w:r w:rsidR="00AF1FFC" w:rsidRPr="001671C7">
        <w:rPr>
          <w:i/>
        </w:rPr>
        <w:t xml:space="preserve"> </w:t>
      </w:r>
      <w:r w:rsidRPr="001671C7">
        <w:rPr>
          <w:i/>
        </w:rPr>
        <w:t>России.</w:t>
      </w:r>
      <w:r w:rsidR="00AF1FFC" w:rsidRPr="001671C7">
        <w:rPr>
          <w:i/>
        </w:rPr>
        <w:t xml:space="preserve"> </w:t>
      </w:r>
      <w:r w:rsidRPr="001671C7">
        <w:rPr>
          <w:i/>
        </w:rPr>
        <w:t>В</w:t>
      </w:r>
      <w:r w:rsidR="00AF1FFC" w:rsidRPr="001671C7">
        <w:rPr>
          <w:i/>
        </w:rPr>
        <w:t xml:space="preserve"> </w:t>
      </w:r>
      <w:r w:rsidRPr="001671C7">
        <w:rPr>
          <w:i/>
        </w:rPr>
        <w:t>надзоре</w:t>
      </w:r>
      <w:r w:rsidR="00AF1FFC" w:rsidRPr="001671C7">
        <w:rPr>
          <w:i/>
        </w:rPr>
        <w:t xml:space="preserve"> </w:t>
      </w:r>
      <w:r w:rsidRPr="001671C7">
        <w:rPr>
          <w:i/>
        </w:rPr>
        <w:t>за</w:t>
      </w:r>
      <w:r w:rsidR="00AF1FFC" w:rsidRPr="001671C7">
        <w:rPr>
          <w:i/>
        </w:rPr>
        <w:t xml:space="preserve"> </w:t>
      </w:r>
      <w:r w:rsidRPr="001671C7">
        <w:rPr>
          <w:i/>
        </w:rPr>
        <w:t>НПФ</w:t>
      </w:r>
      <w:r w:rsidR="00AF1FFC" w:rsidRPr="001671C7">
        <w:rPr>
          <w:i/>
        </w:rPr>
        <w:t xml:space="preserve"> </w:t>
      </w:r>
      <w:r w:rsidRPr="001671C7">
        <w:rPr>
          <w:i/>
        </w:rPr>
        <w:t>задействовано</w:t>
      </w:r>
      <w:r w:rsidR="00AF1FFC" w:rsidRPr="001671C7">
        <w:rPr>
          <w:i/>
        </w:rPr>
        <w:t xml:space="preserve"> </w:t>
      </w:r>
      <w:r w:rsidRPr="001671C7">
        <w:rPr>
          <w:i/>
        </w:rPr>
        <w:t>несколько</w:t>
      </w:r>
      <w:r w:rsidR="00AF1FFC" w:rsidRPr="001671C7">
        <w:rPr>
          <w:i/>
        </w:rPr>
        <w:t xml:space="preserve"> </w:t>
      </w:r>
      <w:r w:rsidRPr="001671C7">
        <w:rPr>
          <w:i/>
        </w:rPr>
        <w:t>участников,</w:t>
      </w:r>
      <w:r w:rsidR="00AF1FFC" w:rsidRPr="001671C7">
        <w:rPr>
          <w:i/>
        </w:rPr>
        <w:t xml:space="preserve"> </w:t>
      </w:r>
      <w:r w:rsidRPr="001671C7">
        <w:rPr>
          <w:i/>
        </w:rPr>
        <w:t>в</w:t>
      </w:r>
      <w:r w:rsidR="00AF1FFC" w:rsidRPr="001671C7">
        <w:rPr>
          <w:i/>
        </w:rPr>
        <w:t xml:space="preserve"> </w:t>
      </w:r>
      <w:r w:rsidRPr="001671C7">
        <w:rPr>
          <w:i/>
        </w:rPr>
        <w:t>том</w:t>
      </w:r>
      <w:r w:rsidR="00AF1FFC" w:rsidRPr="001671C7">
        <w:rPr>
          <w:i/>
        </w:rPr>
        <w:t xml:space="preserve"> </w:t>
      </w:r>
      <w:r w:rsidRPr="001671C7">
        <w:rPr>
          <w:i/>
        </w:rPr>
        <w:t>числе</w:t>
      </w:r>
      <w:r w:rsidR="00AF1FFC" w:rsidRPr="001671C7">
        <w:rPr>
          <w:i/>
        </w:rPr>
        <w:t xml:space="preserve"> </w:t>
      </w:r>
      <w:r w:rsidRPr="001671C7">
        <w:rPr>
          <w:i/>
        </w:rPr>
        <w:t>Агентство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страхованию</w:t>
      </w:r>
      <w:r w:rsidR="00AF1FFC" w:rsidRPr="001671C7">
        <w:rPr>
          <w:i/>
        </w:rPr>
        <w:t xml:space="preserve"> </w:t>
      </w:r>
      <w:r w:rsidRPr="001671C7">
        <w:rPr>
          <w:i/>
        </w:rPr>
        <w:t>вкладов.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можно</w:t>
      </w:r>
      <w:r w:rsidR="00AF1FFC" w:rsidRPr="001671C7">
        <w:rPr>
          <w:i/>
        </w:rPr>
        <w:t xml:space="preserve"> </w:t>
      </w:r>
      <w:r w:rsidRPr="001671C7">
        <w:rPr>
          <w:i/>
        </w:rPr>
        <w:t>с</w:t>
      </w:r>
      <w:r w:rsidR="00AF1FFC" w:rsidRPr="001671C7">
        <w:rPr>
          <w:i/>
        </w:rPr>
        <w:t xml:space="preserve"> </w:t>
      </w:r>
      <w:r w:rsidRPr="001671C7">
        <w:rPr>
          <w:i/>
        </w:rPr>
        <w:t>уверенностью</w:t>
      </w:r>
      <w:r w:rsidR="00AF1FFC" w:rsidRPr="001671C7">
        <w:rPr>
          <w:i/>
        </w:rPr>
        <w:t xml:space="preserve"> </w:t>
      </w:r>
      <w:r w:rsidRPr="001671C7">
        <w:rPr>
          <w:i/>
        </w:rPr>
        <w:t>сказать,</w:t>
      </w:r>
      <w:r w:rsidR="00AF1FFC" w:rsidRPr="001671C7">
        <w:rPr>
          <w:i/>
        </w:rPr>
        <w:t xml:space="preserve"> </w:t>
      </w:r>
      <w:r w:rsidRPr="001671C7">
        <w:rPr>
          <w:i/>
        </w:rPr>
        <w:t>что</w:t>
      </w:r>
      <w:r w:rsidR="00AF1FFC" w:rsidRPr="001671C7">
        <w:rPr>
          <w:i/>
        </w:rPr>
        <w:t xml:space="preserve"> </w:t>
      </w:r>
      <w:r w:rsidRPr="001671C7">
        <w:rPr>
          <w:i/>
        </w:rPr>
        <w:t>рынок</w:t>
      </w:r>
      <w:r w:rsidR="00AF1FFC" w:rsidRPr="001671C7">
        <w:rPr>
          <w:i/>
        </w:rPr>
        <w:t xml:space="preserve"> </w:t>
      </w:r>
      <w:r w:rsidRPr="001671C7">
        <w:rPr>
          <w:i/>
        </w:rPr>
        <w:t>НПФ</w:t>
      </w:r>
      <w:r w:rsidR="00AF1FFC" w:rsidRPr="001671C7">
        <w:rPr>
          <w:i/>
        </w:rPr>
        <w:t xml:space="preserve"> </w:t>
      </w:r>
      <w:r w:rsidRPr="001671C7">
        <w:rPr>
          <w:i/>
        </w:rPr>
        <w:t>обладает</w:t>
      </w:r>
      <w:r w:rsidR="00AF1FFC" w:rsidRPr="001671C7">
        <w:rPr>
          <w:i/>
        </w:rPr>
        <w:t xml:space="preserve"> </w:t>
      </w:r>
      <w:r w:rsidRPr="001671C7">
        <w:rPr>
          <w:i/>
        </w:rPr>
        <w:t>существенным</w:t>
      </w:r>
      <w:r w:rsidR="00AF1FFC" w:rsidRPr="001671C7">
        <w:rPr>
          <w:i/>
        </w:rPr>
        <w:t xml:space="preserve"> </w:t>
      </w:r>
      <w:r w:rsidRPr="001671C7">
        <w:rPr>
          <w:i/>
        </w:rPr>
        <w:t>запасом</w:t>
      </w:r>
      <w:r w:rsidR="00AF1FFC" w:rsidRPr="001671C7">
        <w:rPr>
          <w:i/>
        </w:rPr>
        <w:t xml:space="preserve"> </w:t>
      </w:r>
      <w:r w:rsidRPr="001671C7">
        <w:rPr>
          <w:i/>
        </w:rPr>
        <w:t>финансовой</w:t>
      </w:r>
      <w:r w:rsidR="00AF1FFC" w:rsidRPr="001671C7">
        <w:rPr>
          <w:i/>
        </w:rPr>
        <w:t xml:space="preserve"> </w:t>
      </w:r>
      <w:r w:rsidRPr="001671C7">
        <w:rPr>
          <w:i/>
        </w:rPr>
        <w:t>устойчивости</w:t>
      </w:r>
      <w:r w:rsidR="00AF1FFC" w:rsidRPr="001671C7">
        <w:rPr>
          <w:i/>
        </w:rPr>
        <w:t>»</w:t>
      </w:r>
    </w:p>
    <w:p w14:paraId="7A5DABB7" w14:textId="77777777" w:rsidR="00E50256" w:rsidRPr="001671C7" w:rsidRDefault="00E50256" w:rsidP="003B3BAA">
      <w:pPr>
        <w:numPr>
          <w:ilvl w:val="0"/>
          <w:numId w:val="27"/>
        </w:numPr>
        <w:rPr>
          <w:i/>
        </w:rPr>
      </w:pPr>
      <w:r w:rsidRPr="001671C7">
        <w:rPr>
          <w:i/>
        </w:rPr>
        <w:t>Елена</w:t>
      </w:r>
      <w:r w:rsidR="00AF1FFC" w:rsidRPr="001671C7">
        <w:rPr>
          <w:i/>
        </w:rPr>
        <w:t xml:space="preserve"> </w:t>
      </w:r>
      <w:r w:rsidRPr="001671C7">
        <w:rPr>
          <w:i/>
        </w:rPr>
        <w:t>Перминова,</w:t>
      </w:r>
      <w:r w:rsidR="00AF1FFC" w:rsidRPr="001671C7">
        <w:rPr>
          <w:i/>
        </w:rPr>
        <w:t xml:space="preserve"> </w:t>
      </w:r>
      <w:r w:rsidRPr="001671C7">
        <w:rPr>
          <w:i/>
        </w:rPr>
        <w:t>председатель</w:t>
      </w:r>
      <w:r w:rsidR="00AF1FFC" w:rsidRPr="001671C7">
        <w:rPr>
          <w:i/>
        </w:rPr>
        <w:t xml:space="preserve"> </w:t>
      </w:r>
      <w:r w:rsidRPr="001671C7">
        <w:rPr>
          <w:i/>
        </w:rPr>
        <w:t>Комитета</w:t>
      </w:r>
      <w:r w:rsidR="00AF1FFC" w:rsidRPr="001671C7">
        <w:rPr>
          <w:i/>
        </w:rPr>
        <w:t xml:space="preserve"> </w:t>
      </w:r>
      <w:r w:rsidRPr="001671C7">
        <w:rPr>
          <w:i/>
        </w:rPr>
        <w:t>Совета</w:t>
      </w:r>
      <w:r w:rsidR="00AF1FFC" w:rsidRPr="001671C7">
        <w:rPr>
          <w:i/>
        </w:rPr>
        <w:t xml:space="preserve"> </w:t>
      </w:r>
      <w:r w:rsidRPr="001671C7">
        <w:rPr>
          <w:i/>
        </w:rPr>
        <w:t>Федерации</w:t>
      </w:r>
      <w:r w:rsidR="00AF1FFC" w:rsidRPr="001671C7">
        <w:rPr>
          <w:i/>
        </w:rPr>
        <w:t xml:space="preserve"> </w:t>
      </w:r>
      <w:r w:rsidR="007F5A92" w:rsidRPr="001671C7">
        <w:rPr>
          <w:i/>
        </w:rPr>
        <w:t>РФ</w:t>
      </w:r>
      <w:r w:rsidR="00AF1FFC" w:rsidRPr="001671C7">
        <w:rPr>
          <w:i/>
        </w:rPr>
        <w:t xml:space="preserve"> </w:t>
      </w:r>
      <w:r w:rsidRPr="001671C7">
        <w:rPr>
          <w:i/>
        </w:rPr>
        <w:t>по</w:t>
      </w:r>
      <w:r w:rsidR="00AF1FFC" w:rsidRPr="001671C7">
        <w:rPr>
          <w:i/>
        </w:rPr>
        <w:t xml:space="preserve"> </w:t>
      </w:r>
      <w:r w:rsidRPr="001671C7">
        <w:rPr>
          <w:i/>
        </w:rPr>
        <w:t>социальной</w:t>
      </w:r>
      <w:r w:rsidR="00AF1FFC" w:rsidRPr="001671C7">
        <w:rPr>
          <w:i/>
        </w:rPr>
        <w:t xml:space="preserve"> </w:t>
      </w:r>
      <w:r w:rsidRPr="001671C7">
        <w:rPr>
          <w:i/>
        </w:rPr>
        <w:t>политике:</w:t>
      </w:r>
      <w:r w:rsidR="00AF1FFC" w:rsidRPr="001671C7">
        <w:rPr>
          <w:i/>
        </w:rPr>
        <w:t xml:space="preserve"> «</w:t>
      </w:r>
      <w:r w:rsidRPr="001671C7">
        <w:rPr>
          <w:i/>
        </w:rPr>
        <w:t>Самым</w:t>
      </w:r>
      <w:r w:rsidR="00AF1FFC" w:rsidRPr="001671C7">
        <w:rPr>
          <w:i/>
        </w:rPr>
        <w:t xml:space="preserve"> </w:t>
      </w:r>
      <w:r w:rsidRPr="001671C7">
        <w:rPr>
          <w:i/>
        </w:rPr>
        <w:t>важным</w:t>
      </w:r>
      <w:r w:rsidR="00AF1FFC" w:rsidRPr="001671C7">
        <w:rPr>
          <w:i/>
        </w:rPr>
        <w:t xml:space="preserve"> </w:t>
      </w:r>
      <w:r w:rsidRPr="001671C7">
        <w:rPr>
          <w:i/>
        </w:rPr>
        <w:t>я</w:t>
      </w:r>
      <w:r w:rsidR="00AF1FFC" w:rsidRPr="001671C7">
        <w:rPr>
          <w:i/>
        </w:rPr>
        <w:t xml:space="preserve"> </w:t>
      </w:r>
      <w:r w:rsidRPr="001671C7">
        <w:rPr>
          <w:i/>
        </w:rPr>
        <w:t>бы</w:t>
      </w:r>
      <w:r w:rsidR="00AF1FFC" w:rsidRPr="001671C7">
        <w:rPr>
          <w:i/>
        </w:rPr>
        <w:t xml:space="preserve"> </w:t>
      </w:r>
      <w:r w:rsidRPr="001671C7">
        <w:rPr>
          <w:i/>
        </w:rPr>
        <w:t>назвала</w:t>
      </w:r>
      <w:r w:rsidR="00AF1FFC" w:rsidRPr="001671C7">
        <w:rPr>
          <w:i/>
        </w:rPr>
        <w:t xml:space="preserve"> </w:t>
      </w:r>
      <w:r w:rsidRPr="001671C7">
        <w:rPr>
          <w:i/>
        </w:rPr>
        <w:t>закон,</w:t>
      </w:r>
      <w:r w:rsidR="00AF1FFC" w:rsidRPr="001671C7">
        <w:rPr>
          <w:i/>
        </w:rPr>
        <w:t xml:space="preserve"> </w:t>
      </w:r>
      <w:r w:rsidRPr="001671C7">
        <w:rPr>
          <w:i/>
        </w:rPr>
        <w:t>очень</w:t>
      </w:r>
      <w:r w:rsidR="00AF1FFC" w:rsidRPr="001671C7">
        <w:rPr>
          <w:i/>
        </w:rPr>
        <w:t xml:space="preserve"> </w:t>
      </w:r>
      <w:r w:rsidRPr="001671C7">
        <w:rPr>
          <w:i/>
        </w:rPr>
        <w:t>долгожданный,</w:t>
      </w:r>
      <w:r w:rsidR="00AF1FFC" w:rsidRPr="001671C7">
        <w:rPr>
          <w:i/>
        </w:rPr>
        <w:t xml:space="preserve"> </w:t>
      </w:r>
      <w:r w:rsidRPr="001671C7">
        <w:rPr>
          <w:i/>
        </w:rPr>
        <w:t>об</w:t>
      </w:r>
      <w:r w:rsidR="00AF1FFC" w:rsidRPr="001671C7">
        <w:rPr>
          <w:i/>
        </w:rPr>
        <w:t xml:space="preserve"> </w:t>
      </w:r>
      <w:r w:rsidRPr="001671C7">
        <w:rPr>
          <w:i/>
        </w:rPr>
        <w:t>индексировании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пенсий</w:t>
      </w:r>
      <w:r w:rsidR="00AF1FFC" w:rsidRPr="001671C7">
        <w:rPr>
          <w:i/>
        </w:rPr>
        <w:t xml:space="preserve"> </w:t>
      </w:r>
      <w:r w:rsidRPr="001671C7">
        <w:rPr>
          <w:i/>
        </w:rPr>
        <w:t>работающим</w:t>
      </w:r>
      <w:r w:rsidR="00AF1FFC" w:rsidRPr="001671C7">
        <w:rPr>
          <w:i/>
        </w:rPr>
        <w:t xml:space="preserve"> </w:t>
      </w:r>
      <w:r w:rsidRPr="001671C7">
        <w:rPr>
          <w:i/>
        </w:rPr>
        <w:t>пенсионерам.</w:t>
      </w:r>
      <w:r w:rsidR="00AF1FFC" w:rsidRPr="001671C7">
        <w:rPr>
          <w:i/>
        </w:rPr>
        <w:t xml:space="preserve"> </w:t>
      </w:r>
      <w:r w:rsidRPr="001671C7">
        <w:rPr>
          <w:i/>
        </w:rPr>
        <w:t>Его</w:t>
      </w:r>
      <w:r w:rsidR="00AF1FFC" w:rsidRPr="001671C7">
        <w:rPr>
          <w:i/>
        </w:rPr>
        <w:t xml:space="preserve"> </w:t>
      </w:r>
      <w:r w:rsidRPr="001671C7">
        <w:rPr>
          <w:i/>
        </w:rPr>
        <w:t>очень</w:t>
      </w:r>
      <w:r w:rsidR="00AF1FFC" w:rsidRPr="001671C7">
        <w:rPr>
          <w:i/>
        </w:rPr>
        <w:t xml:space="preserve"> </w:t>
      </w:r>
      <w:r w:rsidRPr="001671C7">
        <w:rPr>
          <w:i/>
        </w:rPr>
        <w:t>долго</w:t>
      </w:r>
      <w:r w:rsidR="00AF1FFC" w:rsidRPr="001671C7">
        <w:rPr>
          <w:i/>
        </w:rPr>
        <w:t xml:space="preserve"> </w:t>
      </w:r>
      <w:r w:rsidRPr="001671C7">
        <w:rPr>
          <w:i/>
        </w:rPr>
        <w:t>все</w:t>
      </w:r>
      <w:r w:rsidR="00AF1FFC" w:rsidRPr="001671C7">
        <w:rPr>
          <w:i/>
        </w:rPr>
        <w:t xml:space="preserve"> </w:t>
      </w:r>
      <w:r w:rsidRPr="001671C7">
        <w:rPr>
          <w:i/>
        </w:rPr>
        <w:t>ждали,</w:t>
      </w:r>
      <w:r w:rsidR="00AF1FFC" w:rsidRPr="001671C7">
        <w:rPr>
          <w:i/>
        </w:rPr>
        <w:t xml:space="preserve"> </w:t>
      </w:r>
      <w:r w:rsidRPr="001671C7">
        <w:rPr>
          <w:i/>
        </w:rPr>
        <w:t>и</w:t>
      </w:r>
      <w:r w:rsidR="00AF1FFC" w:rsidRPr="001671C7">
        <w:rPr>
          <w:i/>
        </w:rPr>
        <w:t xml:space="preserve"> </w:t>
      </w:r>
      <w:r w:rsidRPr="001671C7">
        <w:rPr>
          <w:i/>
        </w:rPr>
        <w:t>сейчас</w:t>
      </w:r>
      <w:r w:rsidR="00AF1FFC" w:rsidRPr="001671C7">
        <w:rPr>
          <w:i/>
        </w:rPr>
        <w:t xml:space="preserve"> </w:t>
      </w:r>
      <w:r w:rsidRPr="001671C7">
        <w:rPr>
          <w:i/>
        </w:rPr>
        <w:t>настало</w:t>
      </w:r>
      <w:r w:rsidR="00AF1FFC" w:rsidRPr="001671C7">
        <w:rPr>
          <w:i/>
        </w:rPr>
        <w:t xml:space="preserve"> </w:t>
      </w:r>
      <w:r w:rsidRPr="001671C7">
        <w:rPr>
          <w:i/>
        </w:rPr>
        <w:t>такое</w:t>
      </w:r>
      <w:r w:rsidR="00AF1FFC" w:rsidRPr="001671C7">
        <w:rPr>
          <w:i/>
        </w:rPr>
        <w:t xml:space="preserve"> </w:t>
      </w:r>
      <w:r w:rsidRPr="001671C7">
        <w:rPr>
          <w:i/>
        </w:rPr>
        <w:t>время</w:t>
      </w:r>
      <w:r w:rsidR="00AF1FFC" w:rsidRPr="001671C7">
        <w:rPr>
          <w:i/>
        </w:rPr>
        <w:t>»</w:t>
      </w:r>
    </w:p>
    <w:p w14:paraId="7691945F" w14:textId="77777777" w:rsidR="00A0290C" w:rsidRPr="001671C7" w:rsidRDefault="00A0290C" w:rsidP="009D66A1">
      <w:pPr>
        <w:pStyle w:val="aa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1671C7">
        <w:rPr>
          <w:u w:val="single"/>
        </w:rPr>
        <w:lastRenderedPageBreak/>
        <w:t>ОГЛАВЛЕНИЕ</w:t>
      </w:r>
    </w:p>
    <w:p w14:paraId="0812E19F" w14:textId="1083C773" w:rsidR="00DB46DF" w:rsidRDefault="005053EB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r w:rsidRPr="001671C7">
        <w:rPr>
          <w:caps/>
        </w:rPr>
        <w:fldChar w:fldCharType="begin"/>
      </w:r>
      <w:r w:rsidR="00310633" w:rsidRPr="001671C7">
        <w:rPr>
          <w:caps/>
        </w:rPr>
        <w:instrText xml:space="preserve"> TOC \o "1-5" \h \z \u </w:instrText>
      </w:r>
      <w:r w:rsidRPr="001671C7">
        <w:rPr>
          <w:caps/>
        </w:rPr>
        <w:fldChar w:fldCharType="separate"/>
      </w:r>
      <w:hyperlink w:anchor="_Toc173737569" w:history="1">
        <w:r w:rsidR="00DB46DF" w:rsidRPr="00782FD0">
          <w:rPr>
            <w:rStyle w:val="a4"/>
            <w:noProof/>
          </w:rPr>
          <w:t>Темы</w:t>
        </w:r>
        <w:r w:rsidR="00DB46DF" w:rsidRPr="00782FD0">
          <w:rPr>
            <w:rStyle w:val="a4"/>
            <w:rFonts w:ascii="Arial Rounded MT Bold" w:hAnsi="Arial Rounded MT Bold"/>
            <w:noProof/>
          </w:rPr>
          <w:t xml:space="preserve"> </w:t>
        </w:r>
        <w:r w:rsidR="00DB46DF" w:rsidRPr="00782FD0">
          <w:rPr>
            <w:rStyle w:val="a4"/>
            <w:noProof/>
          </w:rPr>
          <w:t>дня</w:t>
        </w:r>
        <w:r w:rsidR="00DB46DF">
          <w:rPr>
            <w:noProof/>
            <w:webHidden/>
          </w:rPr>
          <w:tab/>
        </w:r>
        <w:r w:rsidR="00DB46DF">
          <w:rPr>
            <w:noProof/>
            <w:webHidden/>
          </w:rPr>
          <w:fldChar w:fldCharType="begin"/>
        </w:r>
        <w:r w:rsidR="00DB46DF">
          <w:rPr>
            <w:noProof/>
            <w:webHidden/>
          </w:rPr>
          <w:instrText xml:space="preserve"> PAGEREF _Toc173737569 \h </w:instrText>
        </w:r>
        <w:r w:rsidR="00DB46DF">
          <w:rPr>
            <w:noProof/>
            <w:webHidden/>
          </w:rPr>
        </w:r>
        <w:r w:rsidR="00DB46DF">
          <w:rPr>
            <w:noProof/>
            <w:webHidden/>
          </w:rPr>
          <w:fldChar w:fldCharType="separate"/>
        </w:r>
        <w:r w:rsidR="00DB46DF">
          <w:rPr>
            <w:noProof/>
            <w:webHidden/>
          </w:rPr>
          <w:t>2</w:t>
        </w:r>
        <w:r w:rsidR="00DB46DF">
          <w:rPr>
            <w:noProof/>
            <w:webHidden/>
          </w:rPr>
          <w:fldChar w:fldCharType="end"/>
        </w:r>
      </w:hyperlink>
    </w:p>
    <w:p w14:paraId="57663866" w14:textId="51561035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570" w:history="1">
        <w:r w:rsidRPr="00782FD0">
          <w:rPr>
            <w:rStyle w:val="a4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8E7E45" w14:textId="4DAFDC4F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571" w:history="1">
        <w:r w:rsidRPr="00782FD0">
          <w:rPr>
            <w:rStyle w:val="a4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8ECF0C" w14:textId="04097918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572" w:history="1">
        <w:r w:rsidRPr="00782FD0">
          <w:rPr>
            <w:rStyle w:val="a4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1A9B8C2" w14:textId="34943AFA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73" w:history="1">
        <w:r w:rsidRPr="00782FD0">
          <w:rPr>
            <w:rStyle w:val="a4"/>
            <w:noProof/>
          </w:rPr>
          <w:t>Парламентская газета, 02.08.2024, Ликвидацию страховых организаций упростят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721A332" w14:textId="75B13E29" w:rsidR="00DB46DF" w:rsidRDefault="00DB46DF">
      <w:pPr>
        <w:pStyle w:val="31"/>
        <w:rPr>
          <w:rFonts w:ascii="Calibri" w:hAnsi="Calibri"/>
          <w:kern w:val="2"/>
        </w:rPr>
      </w:pPr>
      <w:hyperlink w:anchor="_Toc173737574" w:history="1">
        <w:r w:rsidRPr="00782FD0">
          <w:rPr>
            <w:rStyle w:val="a4"/>
          </w:rPr>
          <w:t>Для страховых организаций и негосударственных пенсионных фондов вводят такие же ликвидационные процедуры, которые действуют в отношении банков. Такой закон одобрили на пленарном заседании Совета Федерации 2 августа.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07EADC3" w14:textId="3235BF5F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75" w:history="1">
        <w:r w:rsidRPr="00782FD0">
          <w:rPr>
            <w:rStyle w:val="a4"/>
            <w:noProof/>
          </w:rPr>
          <w:t>ТАСС, 02.08.2024, СФ одобрил закон о совершенствовании ликвидационных процедур для финорганизаций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6DCCEFB" w14:textId="3110D482" w:rsidR="00DB46DF" w:rsidRDefault="00DB46DF">
      <w:pPr>
        <w:pStyle w:val="31"/>
        <w:rPr>
          <w:rFonts w:ascii="Calibri" w:hAnsi="Calibri"/>
          <w:kern w:val="2"/>
        </w:rPr>
      </w:pPr>
      <w:hyperlink w:anchor="_Toc173737576" w:history="1">
        <w:r w:rsidRPr="00782FD0">
          <w:rPr>
            <w:rStyle w:val="a4"/>
          </w:rPr>
          <w:t>Совет Федерации одобрил на заседании закон, направленный на совершенствование ликвидационных процедур в отношении финансовых организаций. Для страховых организаций и негосударственных пенсионных фондов законом устанавливаются правовые нормы, уже действующие в отношении кредитных организаций.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FFD556A" w14:textId="1B44B116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77" w:history="1">
        <w:r w:rsidRPr="00782FD0">
          <w:rPr>
            <w:rStyle w:val="a4"/>
            <w:noProof/>
          </w:rPr>
          <w:t>Ваш пенсионный брокер, 02.08.2024, Об утверждении форм уведомлений НПФ о прекращении договоров об ОПС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C2A25D" w14:textId="2FA42DDE" w:rsidR="00DB46DF" w:rsidRDefault="00DB46DF">
      <w:pPr>
        <w:pStyle w:val="31"/>
        <w:rPr>
          <w:rFonts w:ascii="Calibri" w:hAnsi="Calibri"/>
          <w:kern w:val="2"/>
        </w:rPr>
      </w:pPr>
      <w:hyperlink w:anchor="_Toc173737578" w:history="1">
        <w:r w:rsidRPr="00782FD0">
          <w:rPr>
            <w:rStyle w:val="a4"/>
          </w:rPr>
          <w:t>Приказ СФР от 14.05.2024 N 760 «Об утверждении форм уведомлений негосударственного пенсионного фонда о прекращении договоров об обязательном пенсионном страховании»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9DBC856" w14:textId="220D2FEA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79" w:history="1">
        <w:r w:rsidRPr="00782FD0">
          <w:rPr>
            <w:rStyle w:val="a4"/>
            <w:noProof/>
          </w:rPr>
          <w:t>Парламентская газета, 02.08.2024, Сообщение о внесении изменений и дополнений в страховые правила АО «НПФ «Транснефть»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FA18381" w14:textId="2A289A98" w:rsidR="00DB46DF" w:rsidRDefault="00DB46DF">
      <w:pPr>
        <w:pStyle w:val="31"/>
        <w:rPr>
          <w:rFonts w:ascii="Calibri" w:hAnsi="Calibri"/>
          <w:kern w:val="2"/>
        </w:rPr>
      </w:pPr>
      <w:hyperlink w:anchor="_Toc173737580" w:history="1">
        <w:r w:rsidRPr="00782FD0">
          <w:rPr>
            <w:rStyle w:val="a4"/>
          </w:rPr>
          <w:t>Акционерное общество «Негосударственный Пенсионный Фонд «Транснефть» сообщает о регистрации Банком России 13 июня 2024 года изменений и дополнений в Страховые правила АО «НПФ «Транснефть», определяющие порядок и условия исполнения обязательств по договорам об обязательном пенсионном страховании.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23EB3CB" w14:textId="656B7063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81" w:history="1">
        <w:r w:rsidRPr="00782FD0">
          <w:rPr>
            <w:rStyle w:val="a4"/>
            <w:noProof/>
          </w:rPr>
          <w:t>Ваш пенсионный брокер, 02.08.2024, О государственной регистрации изменений, вносимых в устав АО НПФ ВТБ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A845AF9" w14:textId="02244EC5" w:rsidR="00DB46DF" w:rsidRDefault="00DB46DF">
      <w:pPr>
        <w:pStyle w:val="31"/>
        <w:rPr>
          <w:rFonts w:ascii="Calibri" w:hAnsi="Calibri"/>
          <w:kern w:val="2"/>
        </w:rPr>
      </w:pPr>
      <w:hyperlink w:anchor="_Toc173737582" w:history="1">
        <w:r w:rsidRPr="00782FD0">
          <w:rPr>
            <w:rStyle w:val="a4"/>
          </w:rPr>
          <w:t>Банк России 01.08.2024 принял решение зарегистрировать изменения, вносимые в устав Акционерного общества Негосударственного пенсионного фонда ВТБ Пенсионный фонд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2A2CF55" w14:textId="1517A52B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83" w:history="1">
        <w:r w:rsidRPr="00782FD0">
          <w:rPr>
            <w:rStyle w:val="a4"/>
            <w:noProof/>
          </w:rPr>
          <w:t>Ваш пенсионный брокер, 05.08.2024, О вступлении в силу Правил АО «НПФ «Ростех»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AF8D7A8" w14:textId="5FB99EF9" w:rsidR="00DB46DF" w:rsidRDefault="00DB46DF">
      <w:pPr>
        <w:pStyle w:val="31"/>
        <w:rPr>
          <w:rFonts w:ascii="Calibri" w:hAnsi="Calibri"/>
          <w:kern w:val="2"/>
        </w:rPr>
      </w:pPr>
      <w:hyperlink w:anchor="_Toc173737584" w:history="1">
        <w:r w:rsidRPr="00782FD0">
          <w:rPr>
            <w:rStyle w:val="a4"/>
          </w:rPr>
          <w:t>АО «НПФ «Ростех» сообщает, что 31 июля 2024 года вступили в силу новые редакции Пенсионных и Страховых правил, а также Правила формирования долгосрочных сбережений АО «НПФ «Ростех», зарегистрированные Банком России 23 июля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7761176" w14:textId="1AD928EE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85" w:history="1">
        <w:r w:rsidRPr="00782FD0">
          <w:rPr>
            <w:rStyle w:val="a4"/>
            <w:noProof/>
          </w:rPr>
          <w:t>Ваш пенсионный брокер, 05.08.2024, НПФ «БЛАГОСОСТОЯНИЕ» - участник III Форума социального благополучия ОАО «РЖД»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788B601" w14:textId="26311695" w:rsidR="00DB46DF" w:rsidRDefault="00DB46DF">
      <w:pPr>
        <w:pStyle w:val="31"/>
        <w:rPr>
          <w:rFonts w:ascii="Calibri" w:hAnsi="Calibri"/>
          <w:kern w:val="2"/>
        </w:rPr>
      </w:pPr>
      <w:hyperlink w:anchor="_Toc173737586" w:history="1">
        <w:r w:rsidRPr="00782FD0">
          <w:rPr>
            <w:rStyle w:val="a4"/>
          </w:rPr>
          <w:t>25-26 июля в Красноярске прошел III Форум социального благополучия ОАО «РЖД». В мероприятии приняли участие заместитель генерального директора ОАО «РЖД» Дмитрий Шаханов, председатель Роспрофжела Сергей Черногаев, начальник департамента социального развития ОАО «РЖД» Юлия Алексеева, начальник Красноярской железной дороги Алексей Туманин, руководители социально-кадрового блока филиалов Компании (центральных дирекций и железных дорог). НПФ «БЛАГОСОСТОЯНИЕ» на Форуме представляла заместитель генерального директора по технологиям Татьяна Коваленко.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2BB31EA" w14:textId="5A8156DD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87" w:history="1">
        <w:r w:rsidRPr="00782FD0">
          <w:rPr>
            <w:rStyle w:val="a4"/>
            <w:noProof/>
          </w:rPr>
          <w:t>Ваш пенсионный брокер, 02.08.2024, НПФ ГАЗФОНД пенсионные накопления информирует об избрании генерального директора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276808C" w14:textId="4B3CC45E" w:rsidR="00DB46DF" w:rsidRDefault="00DB46DF">
      <w:pPr>
        <w:pStyle w:val="31"/>
        <w:rPr>
          <w:rFonts w:ascii="Calibri" w:hAnsi="Calibri"/>
          <w:kern w:val="2"/>
        </w:rPr>
      </w:pPr>
      <w:hyperlink w:anchor="_Toc173737588" w:history="1">
        <w:r w:rsidRPr="00782FD0">
          <w:rPr>
            <w:rStyle w:val="a4"/>
          </w:rPr>
          <w:t>Генеральным директором НПФ ГАЗФОНД пенсионные накопления избран Вячеслав Дусалеев. До согласования кандидатуры Банком России он будет временно исполнять обязанности генерального директора.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72E70F2" w14:textId="4DA4646D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89" w:history="1">
        <w:r w:rsidRPr="00782FD0">
          <w:rPr>
            <w:rStyle w:val="a4"/>
            <w:noProof/>
          </w:rPr>
          <w:t>Ваш пенсионный брокер, 02.08.2024, О государственной регистрации изменений, вносимых в устав АО «НПФ ГАЗФОНД пенсионные накопления»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BAFEEF2" w14:textId="7195B22A" w:rsidR="00DB46DF" w:rsidRDefault="00DB46DF">
      <w:pPr>
        <w:pStyle w:val="31"/>
        <w:rPr>
          <w:rFonts w:ascii="Calibri" w:hAnsi="Calibri"/>
          <w:kern w:val="2"/>
        </w:rPr>
      </w:pPr>
      <w:hyperlink w:anchor="_Toc173737590" w:history="1">
        <w:r w:rsidRPr="00782FD0">
          <w:rPr>
            <w:rStyle w:val="a4"/>
          </w:rPr>
          <w:t>Банк России 01.08.2024 принял решение зарегистрировать изменения, вносимые в устав Акционерного общества «Негосударственный пенсионный фонд ГАЗФОНД пенсионные накопления»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76E9DA5" w14:textId="39843B23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91" w:history="1">
        <w:r w:rsidRPr="00782FD0">
          <w:rPr>
            <w:rStyle w:val="a4"/>
            <w:noProof/>
            <w:lang w:val="en-US"/>
          </w:rPr>
          <w:t>KazanFirst</w:t>
        </w:r>
        <w:r w:rsidRPr="00782FD0">
          <w:rPr>
            <w:rStyle w:val="a4"/>
            <w:noProof/>
          </w:rPr>
          <w:t>.</w:t>
        </w:r>
        <w:r w:rsidRPr="00782FD0">
          <w:rPr>
            <w:rStyle w:val="a4"/>
            <w:noProof/>
            <w:lang w:val="en-US"/>
          </w:rPr>
          <w:t>ru</w:t>
        </w:r>
        <w:r w:rsidRPr="00782FD0">
          <w:rPr>
            <w:rStyle w:val="a4"/>
            <w:noProof/>
          </w:rPr>
          <w:t xml:space="preserve"> (Казань), 02.08.2024, Казанский НПФ «Первый промышленный альянс» прекратил свою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9A293B7" w14:textId="3FA05614" w:rsidR="00DB46DF" w:rsidRDefault="00DB46DF">
      <w:pPr>
        <w:pStyle w:val="31"/>
        <w:rPr>
          <w:rFonts w:ascii="Calibri" w:hAnsi="Calibri"/>
          <w:kern w:val="2"/>
        </w:rPr>
      </w:pPr>
      <w:hyperlink w:anchor="_Toc173737592" w:history="1">
        <w:r w:rsidRPr="00782FD0">
          <w:rPr>
            <w:rStyle w:val="a4"/>
          </w:rPr>
          <w:t>31 июля 2024 года АО «Негосударственный пенсионный фонд «Первый промышленный альянс» в Казани исключен из реестров НПФ - участников системы гарантирования прав застрахованных лиц (СГПН) и системы гарантирования прав участников НПФ (СГПУ). Это произошло в связи с реорганизацией фонда в форме присоединения к Акционерному обществу «Негосударственный пенсионный фонд «Ростех» города Москвы.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D09A5FA" w14:textId="2E821481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93" w:history="1">
        <w:r w:rsidRPr="00782FD0">
          <w:rPr>
            <w:rStyle w:val="a4"/>
            <w:noProof/>
          </w:rPr>
          <w:t>Пенсия.</w:t>
        </w:r>
        <w:r w:rsidRPr="00782FD0">
          <w:rPr>
            <w:rStyle w:val="a4"/>
            <w:noProof/>
            <w:lang w:val="en-US"/>
          </w:rPr>
          <w:t>pro</w:t>
        </w:r>
        <w:r w:rsidRPr="00782FD0">
          <w:rPr>
            <w:rStyle w:val="a4"/>
            <w:noProof/>
          </w:rPr>
          <w:t>, 02.08.2024, Светлана ЗАГОРОДНЕВА, Миллиардеры или власть? Кто стоит за негосударственными пенсионными фондами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6314122" w14:textId="1C7E3954" w:rsidR="00DB46DF" w:rsidRDefault="00DB46DF">
      <w:pPr>
        <w:pStyle w:val="31"/>
        <w:rPr>
          <w:rFonts w:ascii="Calibri" w:hAnsi="Calibri"/>
          <w:kern w:val="2"/>
        </w:rPr>
      </w:pPr>
      <w:hyperlink w:anchor="_Toc173737594" w:history="1">
        <w:r w:rsidRPr="00782FD0">
          <w:rPr>
            <w:rStyle w:val="a4"/>
          </w:rPr>
          <w:t>В России работают 36 негосударственных пенсионных фондов. 2024 год - их звездный час, начала действовать программа сбережений с государственным софинансированием. За полгода люди уже вложили в нее 30 млрд рублей. Кому достанется прибыль? Кто стоит за НПФ и как вообще поделен рынок? «Пенсия.про» разбирается и объясняет.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A9CA2F9" w14:textId="4994B0F8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595" w:history="1">
        <w:r w:rsidRPr="00782FD0">
          <w:rPr>
            <w:rStyle w:val="a4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624FA55" w14:textId="7640E4C3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96" w:history="1">
        <w:r w:rsidRPr="00782FD0">
          <w:rPr>
            <w:rStyle w:val="a4"/>
            <w:noProof/>
          </w:rPr>
          <w:t>СенатИнформ.</w:t>
        </w:r>
        <w:r w:rsidRPr="00782FD0">
          <w:rPr>
            <w:rStyle w:val="a4"/>
            <w:noProof/>
            <w:lang w:val="en-US"/>
          </w:rPr>
          <w:t>ru</w:t>
        </w:r>
        <w:r w:rsidRPr="00782FD0">
          <w:rPr>
            <w:rStyle w:val="a4"/>
            <w:noProof/>
          </w:rPr>
          <w:t>, 02.08.2024, Какие документы нужны участнику ПДС для налогового вычета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3A45A7B" w14:textId="23E3BB7F" w:rsidR="00DB46DF" w:rsidRDefault="00DB46DF">
      <w:pPr>
        <w:pStyle w:val="31"/>
        <w:rPr>
          <w:rFonts w:ascii="Calibri" w:hAnsi="Calibri"/>
          <w:kern w:val="2"/>
        </w:rPr>
      </w:pPr>
      <w:hyperlink w:anchor="_Toc173737597" w:history="1">
        <w:r w:rsidRPr="00782FD0">
          <w:rPr>
            <w:rStyle w:val="a4"/>
          </w:rPr>
          <w:t xml:space="preserve">Чтобы получить налоговый вычет, участнику программы долгосрочных сбережений нужно подать в налоговую инспекцию декларацию 3-НДФЛ, справку 2-НДФЛ с работы о начисленных и удержанных налогах за соответствующий год, копию договора с НПФ - оператором программы долгосрочных сбережений (ПДС), копии выписок и чеков, подтверждающих взносы в фонд, сообщает </w:t>
        </w:r>
        <w:r w:rsidRPr="00782FD0">
          <w:rPr>
            <w:rStyle w:val="a4"/>
            <w:lang w:val="en-US"/>
          </w:rPr>
          <w:t>Telegram</w:t>
        </w:r>
        <w:r w:rsidRPr="00782FD0">
          <w:rPr>
            <w:rStyle w:val="a4"/>
          </w:rPr>
          <w:t>-канал портала «Объясняем.рф».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3300517" w14:textId="196668C0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598" w:history="1">
        <w:r w:rsidRPr="00782FD0">
          <w:rPr>
            <w:rStyle w:val="a4"/>
            <w:noProof/>
          </w:rPr>
          <w:t>Газета.</w:t>
        </w:r>
        <w:r w:rsidRPr="00782FD0">
          <w:rPr>
            <w:rStyle w:val="a4"/>
            <w:noProof/>
            <w:lang w:val="en-US"/>
          </w:rPr>
          <w:t>ru</w:t>
        </w:r>
        <w:r w:rsidRPr="00782FD0">
          <w:rPr>
            <w:rStyle w:val="a4"/>
            <w:noProof/>
          </w:rPr>
          <w:t xml:space="preserve">, 04.08.2024, ЦБ определился </w:t>
        </w:r>
        <w:r w:rsidRPr="00782FD0">
          <w:rPr>
            <w:rStyle w:val="a4"/>
            <w:noProof/>
            <w:lang w:val="en-US"/>
          </w:rPr>
          <w:t>c</w:t>
        </w:r>
        <w:r w:rsidRPr="00782FD0">
          <w:rPr>
            <w:rStyle w:val="a4"/>
            <w:noProof/>
          </w:rPr>
          <w:t xml:space="preserve"> требованиями по договорам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440061D" w14:textId="7BE654A3" w:rsidR="00DB46DF" w:rsidRDefault="00DB46DF">
      <w:pPr>
        <w:pStyle w:val="31"/>
        <w:rPr>
          <w:rFonts w:ascii="Calibri" w:hAnsi="Calibri"/>
          <w:kern w:val="2"/>
        </w:rPr>
      </w:pPr>
      <w:hyperlink w:anchor="_Toc173737599" w:history="1">
        <w:r w:rsidRPr="00782FD0">
          <w:rPr>
            <w:rStyle w:val="a4"/>
          </w:rPr>
          <w:t>Центральный банк России планирует обязать банки предоставлять клиентам ключевой информационный документ (КИД) при оформлении долгосрочных сбережений. Об этом сообщается на сайте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73780AD" w14:textId="6DE51AFB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00" w:history="1">
        <w:r w:rsidRPr="00782FD0">
          <w:rPr>
            <w:rStyle w:val="a4"/>
            <w:noProof/>
          </w:rPr>
          <w:t>Конкурент (Владивосток), 02.08.2024, Четкий сигнал из Центробанка. Всех, у кого есть рублевые сбережения, ждут перемены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75013CF" w14:textId="7EF60F3E" w:rsidR="00DB46DF" w:rsidRDefault="00DB46DF">
      <w:pPr>
        <w:pStyle w:val="31"/>
        <w:rPr>
          <w:rFonts w:ascii="Calibri" w:hAnsi="Calibri"/>
          <w:kern w:val="2"/>
        </w:rPr>
      </w:pPr>
      <w:hyperlink w:anchor="_Toc173737601" w:history="1">
        <w:r w:rsidRPr="00782FD0">
          <w:rPr>
            <w:rStyle w:val="a4"/>
          </w:rPr>
          <w:t>Банки, действующие как агенты негосударственных пенсионных фондов, должны будут предоставлять клиенту ключевой информационный документ (КИД) об условиях и рисках при заключении договора долгосрочных сбережений, сообщил ЦБ РФ. Данное требование устанавливает проект указания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614D76C" w14:textId="4D3282A6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02" w:history="1">
        <w:r w:rsidRPr="00782FD0">
          <w:rPr>
            <w:rStyle w:val="a4"/>
            <w:noProof/>
          </w:rPr>
          <w:t>Коммерсантъ, 02.08.2024, Жить, как мечтаешь, в любом возрасте. Как увеличить капитал на пенсию с программой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899215F" w14:textId="4EAF0A45" w:rsidR="00DB46DF" w:rsidRDefault="00DB46DF">
      <w:pPr>
        <w:pStyle w:val="31"/>
        <w:rPr>
          <w:rFonts w:ascii="Calibri" w:hAnsi="Calibri"/>
          <w:kern w:val="2"/>
        </w:rPr>
      </w:pPr>
      <w:hyperlink w:anchor="_Toc173737603" w:history="1">
        <w:r w:rsidRPr="00782FD0">
          <w:rPr>
            <w:rStyle w:val="a4"/>
          </w:rPr>
          <w:t>Россияне хотят после завершения карьеры получать доход в 60-100 тыс. руб. Это показывают опросы. Сумма вполне объяснима, ведь конвенция Международной организации труда рекомендует ориентироваться на коэффициент замещения - так называют отношение дохода до и после завершения карьеры - не ниже 40%. При этом копить на эту цель люди пока не спешат: отношение портфеля пенсионных средств к ВВП в России остается довольно скромным: по данным ЦБ, за 2023 год этот показатель составил 4,4%. В Казахстане этот показатель за 2022 год составляет 14,1%, в Китае - 22%. Поменять ситуацию и помочь людям добиться любых финансовых целей, в том числе сохранить свои финансовые привычки в любом возрасте, призвана программа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5A2433B" w14:textId="5C5D2296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04" w:history="1">
        <w:r w:rsidRPr="00782FD0">
          <w:rPr>
            <w:rStyle w:val="a4"/>
            <w:noProof/>
          </w:rPr>
          <w:t>Алтайская правда (Барнаул), 03.08.2024, Как с помощью программы долгосрочных сбережений сохранить свои средства или получать прибавку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CFA02E0" w14:textId="271E2D77" w:rsidR="00DB46DF" w:rsidRDefault="00DB46DF">
      <w:pPr>
        <w:pStyle w:val="31"/>
        <w:rPr>
          <w:rFonts w:ascii="Calibri" w:hAnsi="Calibri"/>
          <w:kern w:val="2"/>
        </w:rPr>
      </w:pPr>
      <w:hyperlink w:anchor="_Toc173737605" w:history="1">
        <w:r w:rsidRPr="00782FD0">
          <w:rPr>
            <w:rStyle w:val="a4"/>
          </w:rPr>
          <w:t>Программа долгосрочных сбережений (ПДС) вступила в действие в России с 1 января 2024 года. Это новый сберегательный продукт, который позволит гражданам создать подушку безопасности на будущее или получать дополнительную прибавку к пенсии. Об особенностях инструмента и о гарантиях получения по нему выплат мы попросили рассказать управляющего Отделением Барнаул Банка России Андрея Иванова.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7E4D4069" w14:textId="1F41299B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06" w:history="1">
        <w:r w:rsidRPr="00782FD0">
          <w:rPr>
            <w:rStyle w:val="a4"/>
            <w:noProof/>
          </w:rPr>
          <w:t>Белебеевские известия (Белебей, Республика Башкортостан), 04.08.2024, Как получить доход к будущей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4ACF1B4" w14:textId="741163B1" w:rsidR="00DB46DF" w:rsidRDefault="00DB46DF">
      <w:pPr>
        <w:pStyle w:val="31"/>
        <w:rPr>
          <w:rFonts w:ascii="Calibri" w:hAnsi="Calibri"/>
          <w:kern w:val="2"/>
        </w:rPr>
      </w:pPr>
      <w:hyperlink w:anchor="_Toc173737607" w:history="1">
        <w:r w:rsidRPr="00782FD0">
          <w:rPr>
            <w:rStyle w:val="a4"/>
          </w:rPr>
          <w:t>С 1 января 2024 года в России работает программа долгосрочных сбережений (ПДС). Участвовать в ней может любой гражданин страны старше 18 лет. Программа помогает накопить деньги, которыми можно будет воспользоваться в будущем, например, после выхода на пенсию или в тяжелой жизненной ситуации. Причем к накоплениям будет плюсоваться прибавка от государства. Вместе с экспертами Нацбанка Башкирии разобрали подробности программы.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29C18672" w14:textId="06AB291D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08" w:history="1">
        <w:r w:rsidRPr="00782FD0">
          <w:rPr>
            <w:rStyle w:val="a4"/>
            <w:noProof/>
          </w:rPr>
          <w:t>Шахтинские известия (Шахты, Ростовская область), 02.08.2024, С 1 января 2024 года в России начала действовать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04F873A" w14:textId="76C1D2F4" w:rsidR="00DB46DF" w:rsidRDefault="00DB46DF">
      <w:pPr>
        <w:pStyle w:val="31"/>
        <w:rPr>
          <w:rFonts w:ascii="Calibri" w:hAnsi="Calibri"/>
          <w:kern w:val="2"/>
        </w:rPr>
      </w:pPr>
      <w:hyperlink w:anchor="_Toc173737609" w:history="1">
        <w:r w:rsidRPr="00782FD0">
          <w:rPr>
            <w:rStyle w:val="a4"/>
          </w:rPr>
          <w:t>Программа долгосрочных сбережений (ПДС) - это новый сберегательный продукт для граждан с участием государства. Программа предусматривает активное самостоятельное участие граждан в накоплении капитала как за счет личных средств граждан, так и за счет средств пенсионных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06037E50" w14:textId="2BBB0DC1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10" w:history="1">
        <w:r w:rsidRPr="00782FD0">
          <w:rPr>
            <w:rStyle w:val="a4"/>
            <w:noProof/>
          </w:rPr>
          <w:t>Ставропольская правда, 02.08.2024, На Ставрополье заключено более 12 тысяч договоров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F11660E" w14:textId="72ACD52A" w:rsidR="00DB46DF" w:rsidRDefault="00DB46DF">
      <w:pPr>
        <w:pStyle w:val="31"/>
        <w:rPr>
          <w:rFonts w:ascii="Calibri" w:hAnsi="Calibri"/>
          <w:kern w:val="2"/>
        </w:rPr>
      </w:pPr>
      <w:hyperlink w:anchor="_Toc173737611" w:history="1">
        <w:r w:rsidRPr="00782FD0">
          <w:rPr>
            <w:rStyle w:val="a4"/>
          </w:rPr>
          <w:t>В России стартовала программа долгосрочных сбережений, которая позволяет создать для себя подушку безопасности. Подробнее о возможностях этого инструмента рассказала на брифинге в заместитель председателя правительства края - министр финансов региона Лариса Калинченко.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698508A0" w14:textId="79F3CFE1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12" w:history="1">
        <w:r w:rsidRPr="00782FD0">
          <w:rPr>
            <w:rStyle w:val="a4"/>
            <w:noProof/>
          </w:rPr>
          <w:t>Стерлеград, 02.08.2024, Жители Башкирии заключили рекордные 17,5 тыс. договоров по ПДС за полгода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FA8DE82" w14:textId="163B4260" w:rsidR="00DB46DF" w:rsidRDefault="00DB46DF">
      <w:pPr>
        <w:pStyle w:val="31"/>
        <w:rPr>
          <w:rFonts w:ascii="Calibri" w:hAnsi="Calibri"/>
          <w:kern w:val="2"/>
        </w:rPr>
      </w:pPr>
      <w:hyperlink w:anchor="_Toc173737613" w:history="1">
        <w:r w:rsidRPr="00782FD0">
          <w:rPr>
            <w:rStyle w:val="a4"/>
          </w:rPr>
          <w:t>С начала 2024 года жители Башкортостана активно участвуют в Программе долгосрочных сбережений (ПДС), заключив за первые шесть месяцев 17,5 тыс. договоров на сумму свыше 250 млн рублей. Эти показатели возводят республику в число лидеров среди регионов России по числу участников и объему вложений.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C6CE8C8" w14:textId="3CED3043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14" w:history="1">
        <w:r w:rsidRPr="00782FD0">
          <w:rPr>
            <w:rStyle w:val="a4"/>
            <w:noProof/>
          </w:rPr>
          <w:t>Московский комсомолец - Мурманск, 03.08.2024, Почти 5 тысяч северян подключились к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92B2C66" w14:textId="1DD2E596" w:rsidR="00DB46DF" w:rsidRDefault="00DB46DF">
      <w:pPr>
        <w:pStyle w:val="31"/>
        <w:rPr>
          <w:rFonts w:ascii="Calibri" w:hAnsi="Calibri"/>
          <w:kern w:val="2"/>
        </w:rPr>
      </w:pPr>
      <w:hyperlink w:anchor="_Toc173737615" w:history="1">
        <w:r w:rsidRPr="00782FD0">
          <w:rPr>
            <w:rStyle w:val="a4"/>
          </w:rPr>
          <w:t>Участниками программы долгосрочных сбережений (ПДС) к 1 июля стали почти пять тысяч северян. Объем привлеченных в программу денег в регионе за полгода составил 113,8 млн рублей, сообщили в правительстве Мурманской области.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08534D0E" w14:textId="38ADB465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16" w:history="1">
        <w:r w:rsidRPr="00782FD0">
          <w:rPr>
            <w:rStyle w:val="a4"/>
            <w:noProof/>
          </w:rPr>
          <w:t>Nord-News.</w:t>
        </w:r>
        <w:r w:rsidRPr="00782FD0">
          <w:rPr>
            <w:rStyle w:val="a4"/>
            <w:noProof/>
            <w:lang w:val="en-US"/>
          </w:rPr>
          <w:t>ru</w:t>
        </w:r>
        <w:r w:rsidRPr="00782FD0">
          <w:rPr>
            <w:rStyle w:val="a4"/>
            <w:noProof/>
          </w:rPr>
          <w:t xml:space="preserve"> (Мурманск), 04.08.2024, Выплаты от государства и долгосрочные сбережения. В Мурманске пройдет встреча с сотрудником Центробанка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EBFB945" w14:textId="156E54BF" w:rsidR="00DB46DF" w:rsidRDefault="00DB46DF">
      <w:pPr>
        <w:pStyle w:val="31"/>
        <w:rPr>
          <w:rFonts w:ascii="Calibri" w:hAnsi="Calibri"/>
          <w:kern w:val="2"/>
        </w:rPr>
      </w:pPr>
      <w:hyperlink w:anchor="_Toc173737617" w:history="1">
        <w:r w:rsidRPr="00782FD0">
          <w:rPr>
            <w:rStyle w:val="a4"/>
          </w:rPr>
          <w:t>Сегодня в пространстве «Сопки. Семья», расположенном в Мурманской областной детско-юношеской библиотеке, состоится познавательный час «Программа долгосрочных сбережений». Встречу с мурманчанами проведет сотрудник Центробанка РФ Елена Гайдукова.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C338C32" w14:textId="512724B2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18" w:history="1">
        <w:r w:rsidRPr="00782FD0">
          <w:rPr>
            <w:rStyle w:val="a4"/>
            <w:noProof/>
          </w:rPr>
          <w:t>Колыма-Информ.</w:t>
        </w:r>
        <w:r w:rsidRPr="00782FD0">
          <w:rPr>
            <w:rStyle w:val="a4"/>
            <w:noProof/>
            <w:lang w:val="en-US"/>
          </w:rPr>
          <w:t>ru</w:t>
        </w:r>
        <w:r w:rsidRPr="00782FD0">
          <w:rPr>
            <w:rStyle w:val="a4"/>
            <w:noProof/>
          </w:rPr>
          <w:t xml:space="preserve"> (Магадан), 02.08.2024, Жителям Колымы предлагают пройти опрос 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0962506" w14:textId="0702DC9C" w:rsidR="00DB46DF" w:rsidRDefault="00DB46DF">
      <w:pPr>
        <w:pStyle w:val="31"/>
        <w:rPr>
          <w:rFonts w:ascii="Calibri" w:hAnsi="Calibri"/>
          <w:kern w:val="2"/>
        </w:rPr>
      </w:pPr>
      <w:hyperlink w:anchor="_Toc173737619" w:history="1">
        <w:r w:rsidRPr="00782FD0">
          <w:rPr>
            <w:rStyle w:val="a4"/>
          </w:rPr>
          <w:t>Министерство финансов Магаданской области предлагает колымчанам пройти опрос о заинтересованности участия в программе долгосрочных сбережений. Ответить на вопросы можно по ссылке. Об этом сообщили РИА «КОЛЫМА-ИНФОРМ» в Управлении информационной политики Правительства Магаданской области.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B16F5E7" w14:textId="4D93DCD7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620" w:history="1">
        <w:r w:rsidRPr="00782FD0">
          <w:rPr>
            <w:rStyle w:val="a4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AE46487" w14:textId="0AF1898C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21" w:history="1">
        <w:r w:rsidRPr="00782FD0">
          <w:rPr>
            <w:rStyle w:val="a4"/>
            <w:noProof/>
          </w:rPr>
          <w:t>Парламентская газета, 02.08.2024, Сенатор Перминова назвала выдающийся закон весенней сессии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6F16A92" w14:textId="603C62B7" w:rsidR="00DB46DF" w:rsidRDefault="00DB46DF">
      <w:pPr>
        <w:pStyle w:val="31"/>
        <w:rPr>
          <w:rFonts w:ascii="Calibri" w:hAnsi="Calibri"/>
          <w:kern w:val="2"/>
        </w:rPr>
      </w:pPr>
      <w:hyperlink w:anchor="_Toc173737622" w:history="1">
        <w:r w:rsidRPr="00782FD0">
          <w:rPr>
            <w:rStyle w:val="a4"/>
          </w:rPr>
          <w:t>Главный закон весенней сессии 2024 года - возврат индексации пенсий работающим пенсионерам. Об этом 2 августа «Парламентской газете» рассказала председатель Комитета Совета Федерации по социальной политике Елена Перминова.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769224D3" w14:textId="6E46F037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23" w:history="1">
        <w:r w:rsidRPr="00782FD0">
          <w:rPr>
            <w:rStyle w:val="a4"/>
            <w:noProof/>
          </w:rPr>
          <w:t>Парламентская газета, 02.08.2024, Сенатор Перминова заявила, что ситуация с пособиями в новых регионах выправилась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F9B9EEC" w14:textId="5607925D" w:rsidR="00DB46DF" w:rsidRDefault="00DB46DF">
      <w:pPr>
        <w:pStyle w:val="31"/>
        <w:rPr>
          <w:rFonts w:ascii="Calibri" w:hAnsi="Calibri"/>
          <w:kern w:val="2"/>
        </w:rPr>
      </w:pPr>
      <w:hyperlink w:anchor="_Toc173737624" w:history="1">
        <w:r w:rsidRPr="00782FD0">
          <w:rPr>
            <w:rStyle w:val="a4"/>
          </w:rPr>
          <w:t>Жители Донецкой и Луганской народных республик, а также Запорожской и Херсонской областей получают все социальные пособия и льготы в соответствии с российским законодательством. Об этом 2 августа «Парламентской газете» рассказала председатель Комитета Совета Федерации по социальной политике Елена Перминова. В новых регионах проживают 1,6 миллиона человек пенсионного возраста, уточнила парламентарий.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702CAFB4" w14:textId="3D9C6F37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25" w:history="1">
        <w:r w:rsidRPr="00782FD0">
          <w:rPr>
            <w:rStyle w:val="a4"/>
            <w:noProof/>
          </w:rPr>
          <w:t>Парламентская газета, 02.08.2024, Сенатор Лантратова рассказала о наиболее чувствительных темах в новых регионах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D5D82C6" w14:textId="7CF0EA13" w:rsidR="00DB46DF" w:rsidRDefault="00DB46DF">
      <w:pPr>
        <w:pStyle w:val="31"/>
        <w:rPr>
          <w:rFonts w:ascii="Calibri" w:hAnsi="Calibri"/>
          <w:kern w:val="2"/>
        </w:rPr>
      </w:pPr>
      <w:hyperlink w:anchor="_Toc173737626" w:history="1">
        <w:r w:rsidRPr="00782FD0">
          <w:rPr>
            <w:rStyle w:val="a4"/>
          </w:rPr>
          <w:t>Доведение размера региональных пенсионных выплат до прожиточного минимума и учет всех периодов работы - вопросы, над которыми сенаторы от четырех новых регионов РФ работают совместно с Социальным фондом России и Минтрудом. Об этом «Парламентской газете» рассказала зампред Комитета Совета Федерации по социальной политике, сенатор от ЛНР Дарья Лантратова.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76EE5D6" w14:textId="217B1C95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27" w:history="1">
        <w:r w:rsidRPr="00782FD0">
          <w:rPr>
            <w:rStyle w:val="a4"/>
            <w:noProof/>
          </w:rPr>
          <w:t>РИА Новости, 04.08.2024, Эксперт назвала размер средней пенсии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473F89E" w14:textId="1605B61B" w:rsidR="00DB46DF" w:rsidRDefault="00DB46DF">
      <w:pPr>
        <w:pStyle w:val="31"/>
        <w:rPr>
          <w:rFonts w:ascii="Calibri" w:hAnsi="Calibri"/>
          <w:kern w:val="2"/>
        </w:rPr>
      </w:pPr>
      <w:hyperlink w:anchor="_Toc173737628" w:history="1">
        <w:r w:rsidRPr="00782FD0">
          <w:rPr>
            <w:rStyle w:val="a4"/>
          </w:rPr>
          <w:t>Средняя пенсия в России на 1 апреля составляла 20 941 рубль, у работающих пенсионеров она находится на уровне 17 484 рублей, а у неработающих - 21 751 рубль, рассказала РИА Новости заведующая кафедрой международных экономических отношений Южно-Российского института управления РАНХиГС Татьяна Подольская.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30158FE1" w14:textId="1EE7E6E3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29" w:history="1">
        <w:r w:rsidRPr="00782FD0">
          <w:rPr>
            <w:rStyle w:val="a4"/>
            <w:noProof/>
          </w:rPr>
          <w:t>REX, 02.08.2024, Накопительная пенсия почти 120 тысяч россиян вырастет на 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63D7358" w14:textId="4B54BFF0" w:rsidR="00DB46DF" w:rsidRDefault="00DB46DF">
      <w:pPr>
        <w:pStyle w:val="31"/>
        <w:rPr>
          <w:rFonts w:ascii="Calibri" w:hAnsi="Calibri"/>
          <w:kern w:val="2"/>
        </w:rPr>
      </w:pPr>
      <w:hyperlink w:anchor="_Toc173737630" w:history="1">
        <w:r w:rsidRPr="00782FD0">
          <w:rPr>
            <w:rStyle w:val="a4"/>
          </w:rPr>
          <w:t>Накопительная пенсия и срочная пенсионная выплата 118,8 тысячи участников программы софинансирования пенсии в России выросла на 7%, сообщает Социальный фонд России, передает REX.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3E7ED12F" w14:textId="3025B3AE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31" w:history="1">
        <w:r w:rsidRPr="00782FD0">
          <w:rPr>
            <w:rStyle w:val="a4"/>
            <w:noProof/>
          </w:rPr>
          <w:t>АиФ, 01.08.2024, Кому надбавка? Юрист назвал категорию, которой положена соцдоплата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22BC63A" w14:textId="69FA17E3" w:rsidR="00DB46DF" w:rsidRDefault="00DB46DF">
      <w:pPr>
        <w:pStyle w:val="31"/>
        <w:rPr>
          <w:rFonts w:ascii="Calibri" w:hAnsi="Calibri"/>
          <w:kern w:val="2"/>
        </w:rPr>
      </w:pPr>
      <w:hyperlink w:anchor="_Toc173737632" w:history="1">
        <w:r w:rsidRPr="00782FD0">
          <w:rPr>
            <w:rStyle w:val="a4"/>
          </w:rPr>
          <w:t>Неработающие пенсионеры, доходы которых ниже регионального прожиточного минимума (РПМ), имеют право на социальную доплату к пенсии, рассказал aif.ru юрист Никита Ляховецкий. Он уточнил, что при РПМ ниже федерального прожиточного минимума выплачивается федеральная социальная доплата.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46063DC" w14:textId="3991A109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33" w:history="1">
        <w:r w:rsidRPr="00782FD0">
          <w:rPr>
            <w:rStyle w:val="a4"/>
            <w:noProof/>
          </w:rPr>
          <w:t>АиФ, 02.08.2024, 50 тысяч за балл. Эксперт объяснил, как купить стаж для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0E398A9" w14:textId="1B39F33C" w:rsidR="00DB46DF" w:rsidRDefault="00DB46DF">
      <w:pPr>
        <w:pStyle w:val="31"/>
        <w:rPr>
          <w:rFonts w:ascii="Calibri" w:hAnsi="Calibri"/>
          <w:kern w:val="2"/>
        </w:rPr>
      </w:pPr>
      <w:hyperlink w:anchor="_Toc173737634" w:history="1">
        <w:r w:rsidRPr="00782FD0">
          <w:rPr>
            <w:rStyle w:val="a4"/>
          </w:rPr>
          <w:t xml:space="preserve">Чтобы купить недостающие для назначения страховой пенсии по старости индивидуальные пенсионные коэффициенты (ИПК, баллы) или стаж, необходимо подать заявление в Соцфонд России о добровольном вступлении в правоотношения по обязательному пенсионному страхованию, рассказал </w:t>
        </w:r>
        <w:r w:rsidRPr="00782FD0">
          <w:rPr>
            <w:rStyle w:val="a4"/>
            <w:lang w:val="en-US"/>
          </w:rPr>
          <w:t>aif</w:t>
        </w:r>
        <w:r w:rsidRPr="00782FD0">
          <w:rPr>
            <w:rStyle w:val="a4"/>
          </w:rPr>
          <w:t>.</w:t>
        </w:r>
        <w:r w:rsidRPr="00782FD0">
          <w:rPr>
            <w:rStyle w:val="a4"/>
            <w:lang w:val="en-US"/>
          </w:rPr>
          <w:t>ru</w:t>
        </w:r>
        <w:r w:rsidRPr="00782FD0">
          <w:rPr>
            <w:rStyle w:val="a4"/>
          </w:rPr>
          <w:t xml:space="preserve"> доцент Финансового университета при правительстве РФ Игорь Балынин. Это можно сделать лично либо на госуслугах, а самозанятым через приложение «Мой налог».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3664458A" w14:textId="77201AAA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35" w:history="1">
        <w:r w:rsidRPr="00782FD0">
          <w:rPr>
            <w:rStyle w:val="a4"/>
            <w:noProof/>
          </w:rPr>
          <w:t>Лента.</w:t>
        </w:r>
        <w:r w:rsidRPr="00782FD0">
          <w:rPr>
            <w:rStyle w:val="a4"/>
            <w:noProof/>
            <w:lang w:val="en-US"/>
          </w:rPr>
          <w:t>ru</w:t>
        </w:r>
        <w:r w:rsidRPr="00782FD0">
          <w:rPr>
            <w:rStyle w:val="a4"/>
            <w:noProof/>
          </w:rPr>
          <w:t>, 03.08.2024, Экономист Щербаченко рассказал о возможности докупить пенсионные баллы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3FCC972D" w14:textId="06071DFF" w:rsidR="00DB46DF" w:rsidRDefault="00DB46DF">
      <w:pPr>
        <w:pStyle w:val="31"/>
        <w:rPr>
          <w:rFonts w:ascii="Calibri" w:hAnsi="Calibri"/>
          <w:kern w:val="2"/>
        </w:rPr>
      </w:pPr>
      <w:hyperlink w:anchor="_Toc173737636" w:history="1">
        <w:r w:rsidRPr="00782FD0">
          <w:rPr>
            <w:rStyle w:val="a4"/>
          </w:rPr>
          <w:t>Некоторые люди при выходе на пенсию обнаруживают, что у них недостаточно баллов или стажа, однако у любого гражданина России есть возможность их докупить, рассказал «Ленте.ру» кандидат экономических наук, доцент Финансового университета при Правительстве Российской Федерации Петр Щербаченко.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26D068B3" w14:textId="3BC5BE14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37" w:history="1">
        <w:r w:rsidRPr="00782FD0">
          <w:rPr>
            <w:rStyle w:val="a4"/>
            <w:noProof/>
          </w:rPr>
          <w:t>Правда.</w:t>
        </w:r>
        <w:r w:rsidRPr="00782FD0">
          <w:rPr>
            <w:rStyle w:val="a4"/>
            <w:noProof/>
            <w:lang w:val="en-US"/>
          </w:rPr>
          <w:t>ru</w:t>
        </w:r>
        <w:r w:rsidRPr="00782FD0">
          <w:rPr>
            <w:rStyle w:val="a4"/>
            <w:noProof/>
          </w:rPr>
          <w:t>, 04.08.2024, Ольга ГЛАДКИХ, Как пенсионеру увеличить пенсию в 2024 году. Шесть легальных и надежных способов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44D5C38" w14:textId="06A95335" w:rsidR="00DB46DF" w:rsidRDefault="00DB46DF">
      <w:pPr>
        <w:pStyle w:val="31"/>
        <w:rPr>
          <w:rFonts w:ascii="Calibri" w:hAnsi="Calibri"/>
          <w:kern w:val="2"/>
        </w:rPr>
      </w:pPr>
      <w:hyperlink w:anchor="_Toc173737638" w:history="1">
        <w:r w:rsidRPr="00782FD0">
          <w:rPr>
            <w:rStyle w:val="a4"/>
          </w:rPr>
          <w:t>Чтобы получать хорошую пенсию, нужно заранее позаботиться о стаже и индивидуальном пенсионном коэффициенте (ИПК). Разберемся, как это работает, и расскажем о 6 действенных и при этом абсолютно законных способах увеличить свою пенсию. Один из них, а может, и несколько вам непременно подойдут.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46D784DE" w14:textId="5C04F821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39" w:history="1">
        <w:r w:rsidRPr="00782FD0">
          <w:rPr>
            <w:rStyle w:val="a4"/>
            <w:noProof/>
          </w:rPr>
          <w:t>Юридическая газета, 02.08.2024, За труд. Пенсионерам дадут солидную надбавку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5111F26" w14:textId="0ECA657B" w:rsidR="00DB46DF" w:rsidRDefault="00DB46DF">
      <w:pPr>
        <w:pStyle w:val="31"/>
        <w:rPr>
          <w:rFonts w:ascii="Calibri" w:hAnsi="Calibri"/>
          <w:kern w:val="2"/>
        </w:rPr>
      </w:pPr>
      <w:hyperlink w:anchor="_Toc173737640" w:history="1">
        <w:r w:rsidRPr="00782FD0">
          <w:rPr>
            <w:rStyle w:val="a4"/>
          </w:rPr>
          <w:t>Некоторым российским пенсионерам предоставят возможность получения дополнительной выплаты за длительный трудовой стаж. Об этом сообщили эксперты в области пенсионного обеспечения. Как уточнили специалисты, пенсия за длительный стаж начисляется исключительно на основе выработанного трудового стажа, без учета возраста. Этот стаж определяется федеральными и региональными нормативами.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0CE4E13B" w14:textId="56162FB7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41" w:history="1">
        <w:r w:rsidRPr="00782FD0">
          <w:rPr>
            <w:rStyle w:val="a4"/>
            <w:noProof/>
          </w:rPr>
          <w:t>Юридическая газета, 02.08.2024, Для работающих пенсионеров изменились параметры перерасчета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43A1418A" w14:textId="5CB5F263" w:rsidR="00DB46DF" w:rsidRDefault="00DB46DF">
      <w:pPr>
        <w:pStyle w:val="31"/>
        <w:rPr>
          <w:rFonts w:ascii="Calibri" w:hAnsi="Calibri"/>
          <w:kern w:val="2"/>
        </w:rPr>
      </w:pPr>
      <w:hyperlink w:anchor="_Toc173737642" w:history="1">
        <w:r w:rsidRPr="00782FD0">
          <w:rPr>
            <w:rStyle w:val="a4"/>
          </w:rPr>
          <w:t>В России обновили максимальную базу для начисления взносов в Пенсионный фонд. Об этом сообщила доктор юридических наук Ирина Сивакова. По ее сведениям, в новом году эта величина увеличилась до 2,225 миллиона рублей. Как выяснилось, это изменение оказывает влияние на начисление пенсионных баллов, которые будут пересчитываться в пенсиях пожилых граждан в августе.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1C5C3250" w14:textId="0A8A8D1A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43" w:history="1">
        <w:r w:rsidRPr="00782FD0">
          <w:rPr>
            <w:rStyle w:val="a4"/>
            <w:noProof/>
          </w:rPr>
          <w:t>PRIMPRESS (Владивосток), 02.08.2024, Россиян предупредили: так вы точно потеряете свою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1802DF1D" w14:textId="28ECEB78" w:rsidR="00DB46DF" w:rsidRDefault="00DB46DF">
      <w:pPr>
        <w:pStyle w:val="31"/>
        <w:rPr>
          <w:rFonts w:ascii="Calibri" w:hAnsi="Calibri"/>
          <w:kern w:val="2"/>
        </w:rPr>
      </w:pPr>
      <w:hyperlink w:anchor="_Toc173737644" w:history="1">
        <w:r w:rsidRPr="00782FD0">
          <w:rPr>
            <w:rStyle w:val="a4"/>
          </w:rPr>
          <w:t>Первые выплаты страховой пенсии по старости могут быть потеряны. Об этом рассказала доктор экономических наук, профессор Финуниверситета при правительстве РФ Марина Мельничук,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413609EB" w14:textId="17F28A77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45" w:history="1">
        <w:r w:rsidRPr="00782FD0">
          <w:rPr>
            <w:rStyle w:val="a4"/>
            <w:noProof/>
          </w:rPr>
          <w:t>DEITA.ru (Владивосток), 02.08.2024, Работающим пенсионерам дадут надбавку к пенсии в августе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127408E" w14:textId="38003E21" w:rsidR="00DB46DF" w:rsidRDefault="00DB46DF">
      <w:pPr>
        <w:pStyle w:val="31"/>
        <w:rPr>
          <w:rFonts w:ascii="Calibri" w:hAnsi="Calibri"/>
          <w:kern w:val="2"/>
        </w:rPr>
      </w:pPr>
      <w:hyperlink w:anchor="_Toc173737646" w:history="1">
        <w:r w:rsidRPr="00782FD0">
          <w:rPr>
            <w:rStyle w:val="a4"/>
          </w:rPr>
          <w:t>В августе этого года работающих российских пенсионеров ждет перерасчет ежемесячных выплат. Об этом рассказал эксперт в сфере социального обеспечения Виктор Ляшок, сообщает ИА DEITA.RU. По его словам, работающим пенсионеров пересчитают пенсии в автоматическом режиме с учетом обновленного стажа. Это произойдет в случае увеличения размера индивидуального пенсионного коэффициента.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9E46CA9" w14:textId="2CA55BFB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647" w:history="1">
        <w:r w:rsidRPr="00782FD0">
          <w:rPr>
            <w:rStyle w:val="a4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B2990DE" w14:textId="5F5384B5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48" w:history="1">
        <w:r w:rsidRPr="00782FD0">
          <w:rPr>
            <w:rStyle w:val="a4"/>
            <w:noProof/>
          </w:rPr>
          <w:t>ТВ «Краснодар», 02.08.2024, Свыше 14 тысяч жителей Кубани единовременно получили пенсионные накопления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4A7900F" w14:textId="48905406" w:rsidR="00DB46DF" w:rsidRDefault="00DB46DF">
      <w:pPr>
        <w:pStyle w:val="31"/>
        <w:rPr>
          <w:rFonts w:ascii="Calibri" w:hAnsi="Calibri"/>
          <w:kern w:val="2"/>
        </w:rPr>
      </w:pPr>
      <w:hyperlink w:anchor="_Toc173737649" w:history="1">
        <w:r w:rsidRPr="00782FD0">
          <w:rPr>
            <w:rStyle w:val="a4"/>
          </w:rPr>
          <w:t>У жителей Краснодарского края есть возможность получить все свои пенсионные накопления единовременно или же в формате ежемесячных выплат. Это связано с тем, что в механизме расчета формы получения средств произошли изменения. Теперь в качестве основы берется общероссийский прожиточный минимум для пенсионеров. В текущем году его сумма составила 13, 290 тыс.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B4E4938" w14:textId="1518040A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650" w:history="1">
        <w:r w:rsidRPr="00782FD0">
          <w:rPr>
            <w:rStyle w:val="a4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55BC4E7" w14:textId="5D3527FD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51" w:history="1">
        <w:r w:rsidRPr="00782FD0">
          <w:rPr>
            <w:rStyle w:val="a4"/>
            <w:noProof/>
          </w:rPr>
          <w:t>Парламентская газета, 02.08.2024, Совфед одобрил закон о выплате до 10 тысяч рублей из остатков маткапитала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5C9DD0C5" w14:textId="668E7F36" w:rsidR="00DB46DF" w:rsidRDefault="00DB46DF">
      <w:pPr>
        <w:pStyle w:val="31"/>
        <w:rPr>
          <w:rFonts w:ascii="Calibri" w:hAnsi="Calibri"/>
          <w:kern w:val="2"/>
        </w:rPr>
      </w:pPr>
      <w:hyperlink w:anchor="_Toc173737652" w:history="1">
        <w:r w:rsidRPr="00782FD0">
          <w:rPr>
            <w:rStyle w:val="a4"/>
          </w:rPr>
          <w:t>Часть средств из материнского капитала можно будет получить на руки. Если после распоряжения маткапиталом у семьи осталось до 10 тысяч рублей из общей суммы, их перечислят этой семье в виде единовременной выплаты. Закон, содержащий такую норму, Совет Федерации одобрил 2 августа. Также с 1 января 2025 года закон устанавливает ежемесячную прибавку 1200 рублей к выплатам для инвалидов I группы и пенсионеров старше 80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D5F0356" w14:textId="59820499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53" w:history="1">
        <w:r w:rsidRPr="00782FD0">
          <w:rPr>
            <w:rStyle w:val="a4"/>
            <w:noProof/>
          </w:rPr>
          <w:t>Парламентская газета, 02.08.2024, Матвиенко рассказала, кому из россиян понизили налоги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10FD80E" w14:textId="5BD4D5ED" w:rsidR="00DB46DF" w:rsidRDefault="00DB46DF">
      <w:pPr>
        <w:pStyle w:val="31"/>
        <w:rPr>
          <w:rFonts w:ascii="Calibri" w:hAnsi="Calibri"/>
          <w:kern w:val="2"/>
        </w:rPr>
      </w:pPr>
      <w:hyperlink w:anchor="_Toc173737654" w:history="1">
        <w:r w:rsidRPr="00782FD0">
          <w:rPr>
            <w:rStyle w:val="a4"/>
          </w:rPr>
          <w:t>Одним из ключевых законодательных решений весенней сессии стала первая за четверть века донастройка налоговой системы России, среди задач которой - снизить налоги для российских семей. При этом, несмотря на крайне высокий темп работы и нестандартные задачи, Совет Федерации в полном объеме исполнил все намеченные планы - работа сенаторов заслужила высокую оценку от Президента России. Об этом 2 августа, подводя итоги первого полугодия, заявила председатель Совета Федерации Валентина Матвиенко.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47E05472" w14:textId="6642EBF4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55" w:history="1">
        <w:r w:rsidRPr="00782FD0">
          <w:rPr>
            <w:rStyle w:val="a4"/>
            <w:noProof/>
          </w:rPr>
          <w:t>Парламентская газета, 02.08.2024, Сенатор Лантратова назвала главные социальные законы весенней сессии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4147E92" w14:textId="40AAC79C" w:rsidR="00DB46DF" w:rsidRDefault="00DB46DF">
      <w:pPr>
        <w:pStyle w:val="31"/>
        <w:rPr>
          <w:rFonts w:ascii="Calibri" w:hAnsi="Calibri"/>
          <w:kern w:val="2"/>
        </w:rPr>
      </w:pPr>
      <w:hyperlink w:anchor="_Toc173737656" w:history="1">
        <w:r w:rsidRPr="00782FD0">
          <w:rPr>
            <w:rStyle w:val="a4"/>
          </w:rPr>
          <w:t>Совет Федерации в ходе весенней парламентской сессии, которая завершилась 2 августа, рассмотрел около 330 законов, 89 из которых находились в ведении Комитета палаты по социальной политике. Об этом «Парламентской газете» рассказала зампред Комитета Совфеда по социальной политике Дарья Лантратова.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214862C2" w14:textId="55545588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57" w:history="1">
        <w:r w:rsidRPr="00782FD0">
          <w:rPr>
            <w:rStyle w:val="a4"/>
            <w:noProof/>
          </w:rPr>
          <w:t>РИА Новости, 02.08.2024, Сенаторы одобрили закон для развития взаимного страхования 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1017D65" w14:textId="3AE35CCA" w:rsidR="00DB46DF" w:rsidRDefault="00DB46DF">
      <w:pPr>
        <w:pStyle w:val="31"/>
        <w:rPr>
          <w:rFonts w:ascii="Calibri" w:hAnsi="Calibri"/>
          <w:kern w:val="2"/>
        </w:rPr>
      </w:pPr>
      <w:hyperlink w:anchor="_Toc173737658" w:history="1">
        <w:r w:rsidRPr="00782FD0">
          <w:rPr>
            <w:rStyle w:val="a4"/>
          </w:rPr>
          <w:t>Совет Федерации одобрил закон, направленный на развитие взаимного страхования в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6134927C" w14:textId="609E39D6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59" w:history="1">
        <w:r w:rsidRPr="00782FD0">
          <w:rPr>
            <w:rStyle w:val="a4"/>
            <w:noProof/>
          </w:rPr>
          <w:t>Коммерсантъ, 03.08.2024, Евгения КРЮЧКОВА, Налоговые долги делят на спорные и бесспорные. Минфин доработал законопроект о новом порядке их взыскания с физлиц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38E4968F" w14:textId="30D846EA" w:rsidR="00DB46DF" w:rsidRDefault="00DB46DF">
      <w:pPr>
        <w:pStyle w:val="31"/>
        <w:rPr>
          <w:rFonts w:ascii="Calibri" w:hAnsi="Calibri"/>
          <w:kern w:val="2"/>
        </w:rPr>
      </w:pPr>
      <w:hyperlink w:anchor="_Toc173737660" w:history="1">
        <w:r w:rsidRPr="00782FD0">
          <w:rPr>
            <w:rStyle w:val="a4"/>
          </w:rPr>
          <w:t>Законопроект о внесудебном взыскании налоговой задолженности с граждан доработан Минфином совместно с ФНС и Верховным судом. Порог для возможного судебного взыскания долгов перед налоговой службой снижен до 3 тыс. руб., для внесудебного порядка в новом проекте они не определены вовсе - в «автоматическом» режиме, когда налогоплательщик задолженность не оспаривает, с его счетов может быть списана даже одна копейка.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3470BAED" w14:textId="4E56D395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61" w:history="1">
        <w:r w:rsidRPr="00782FD0">
          <w:rPr>
            <w:rStyle w:val="a4"/>
            <w:noProof/>
          </w:rPr>
          <w:t>Конкурент (Владивосток), 02.08.2024, Порядок такой. ФНС объяснила, как получить налоговый вычет без декларации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3BFDACE" w14:textId="5F95CA36" w:rsidR="00DB46DF" w:rsidRDefault="00DB46DF">
      <w:pPr>
        <w:pStyle w:val="31"/>
        <w:rPr>
          <w:rFonts w:ascii="Calibri" w:hAnsi="Calibri"/>
          <w:kern w:val="2"/>
        </w:rPr>
      </w:pPr>
      <w:hyperlink w:anchor="_Toc173737662" w:history="1">
        <w:r w:rsidRPr="00782FD0">
          <w:rPr>
            <w:rStyle w:val="a4"/>
          </w:rPr>
          <w:t>Налоговая служба напомнила порядок получения налогового вычета без декларации. Это касается социальных налоговых вычетов по НДФЛ на обучение, лечение и спорт.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523A0054" w14:textId="73774044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63" w:history="1">
        <w:r w:rsidRPr="00782FD0">
          <w:rPr>
            <w:rStyle w:val="a4"/>
            <w:noProof/>
          </w:rPr>
          <w:t>Коммерсантъ, 05.08.2024, Максим БУЙЛОВ, Заемщики рвутся на каникулы. Заявок на реструктуризацию потребкредитов и ипотеки становится больше, а одобрений - меньше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162B7B26" w14:textId="2DACEB36" w:rsidR="00DB46DF" w:rsidRDefault="00DB46DF">
      <w:pPr>
        <w:pStyle w:val="31"/>
        <w:rPr>
          <w:rFonts w:ascii="Calibri" w:hAnsi="Calibri"/>
          <w:kern w:val="2"/>
        </w:rPr>
      </w:pPr>
      <w:hyperlink w:anchor="_Toc173737664" w:history="1">
        <w:r w:rsidRPr="00782FD0">
          <w:rPr>
            <w:rStyle w:val="a4"/>
          </w:rPr>
          <w:t>За первое полугодие число заявок на реструктуризацию потребительских и ипотечных кредитов превысило показатель за весь прошлый год. При этом доля одобренных заявок снизилась. Эксперты связывают такой существенный рост заявлений на предоставление кредитных каникул с увеличением с начала года суммы кредита, с которой за ними стало можно обращаться, и ростом процентных ставок.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1D20121C" w14:textId="1258D645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65" w:history="1">
        <w:r w:rsidRPr="00782FD0">
          <w:rPr>
            <w:rStyle w:val="a4"/>
            <w:noProof/>
          </w:rPr>
          <w:t>РИА Новости, 02.08.2024, СФ снизил административную и финансовую нагрузку на операторов инвестплатформ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2638393" w14:textId="2041FAB2" w:rsidR="00DB46DF" w:rsidRDefault="00DB46DF">
      <w:pPr>
        <w:pStyle w:val="31"/>
        <w:rPr>
          <w:rFonts w:ascii="Calibri" w:hAnsi="Calibri"/>
          <w:kern w:val="2"/>
        </w:rPr>
      </w:pPr>
      <w:hyperlink w:anchor="_Toc173737666" w:history="1">
        <w:r w:rsidRPr="00782FD0">
          <w:rPr>
            <w:rStyle w:val="a4"/>
          </w:rPr>
          <w:t>Сенаторы одобрили закон, облегчающий административную и финансовую нагрузку для операторов инвестиционных платформ и лиц, привлекающих через них инвестиции.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EBBA293" w14:textId="279361FB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67" w:history="1">
        <w:r w:rsidRPr="00782FD0">
          <w:rPr>
            <w:rStyle w:val="a4"/>
            <w:noProof/>
          </w:rPr>
          <w:t>РИА Новости, 02.08.2024, СФ одобрил закон о праве акционеров непубличных АО передавать ряд полномочий правлению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F58CB21" w14:textId="254C4CAC" w:rsidR="00DB46DF" w:rsidRDefault="00DB46DF">
      <w:pPr>
        <w:pStyle w:val="31"/>
        <w:rPr>
          <w:rFonts w:ascii="Calibri" w:hAnsi="Calibri"/>
          <w:kern w:val="2"/>
        </w:rPr>
      </w:pPr>
      <w:hyperlink w:anchor="_Toc173737668" w:history="1">
        <w:r w:rsidRPr="00782FD0">
          <w:rPr>
            <w:rStyle w:val="a4"/>
          </w:rPr>
          <w:t>Сенаторы одобрили закон, позволяющий акционерам непубличных акционерных обществ передавать решение ряда вопросов правлению или дирекции, если это не противоречит уставу общества.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7C756FDA" w14:textId="4D838185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69" w:history="1">
        <w:r w:rsidRPr="00782FD0">
          <w:rPr>
            <w:rStyle w:val="a4"/>
            <w:noProof/>
          </w:rPr>
          <w:t>РИА Новости, 02.08.2024, СФ одобрил закон о приостановке выплат дивидендов «потерянным» акционерам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050E73F" w14:textId="18E50012" w:rsidR="00DB46DF" w:rsidRDefault="00DB46DF">
      <w:pPr>
        <w:pStyle w:val="31"/>
        <w:rPr>
          <w:rFonts w:ascii="Calibri" w:hAnsi="Calibri"/>
          <w:kern w:val="2"/>
        </w:rPr>
      </w:pPr>
      <w:hyperlink w:anchor="_Toc173737670" w:history="1">
        <w:r w:rsidRPr="00782FD0">
          <w:rPr>
            <w:rStyle w:val="a4"/>
          </w:rPr>
          <w:t>Совфед одобрил закон, который позволит организациям приостановить выплату дивидендов так называемым «потерянным» акционерам - которые более двух лет не выходят на связь, и актуальная информация по ним отсутствует.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7AC428D6" w14:textId="0E08EEE4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71" w:history="1">
        <w:r w:rsidRPr="00782FD0">
          <w:rPr>
            <w:rStyle w:val="a4"/>
            <w:noProof/>
          </w:rPr>
          <w:t>РИА Новости, 02.08.2024, Слуцкий вносит в Госдуму проект о возврате НДФЛ россиянам с доходом ниже 30 тыс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525F887C" w14:textId="43A6875C" w:rsidR="00DB46DF" w:rsidRDefault="00DB46DF">
      <w:pPr>
        <w:pStyle w:val="31"/>
        <w:rPr>
          <w:rFonts w:ascii="Calibri" w:hAnsi="Calibri"/>
          <w:kern w:val="2"/>
        </w:rPr>
      </w:pPr>
      <w:hyperlink w:anchor="_Toc173737672" w:history="1">
        <w:r w:rsidRPr="00782FD0">
          <w:rPr>
            <w:rStyle w:val="a4"/>
          </w:rPr>
          <w:t>Лидер ЛДПР Леонид Слуцкий сообщил, что вносит в Госдуму законопроект, согласно которому россияне с доходом в 30 тысяч рублей или ниже смогут получать по итогам года единоразовый налоговый вычет вплоть до 46,8 тысячи рублей от поступлений, уплаченных в счет НДФЛ.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603E8DF" w14:textId="59F649AE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73" w:history="1">
        <w:r w:rsidRPr="00782FD0">
          <w:rPr>
            <w:rStyle w:val="a4"/>
            <w:noProof/>
          </w:rPr>
          <w:t>Коммерсантъ, 05.08.2024, Виталий ГАЙДАЕВ, Компании бросились занимать. Облигационный рынок бьет рекорды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4F097519" w14:textId="6F029D0F" w:rsidR="00DB46DF" w:rsidRDefault="00DB46DF">
      <w:pPr>
        <w:pStyle w:val="31"/>
        <w:rPr>
          <w:rFonts w:ascii="Calibri" w:hAnsi="Calibri"/>
          <w:kern w:val="2"/>
        </w:rPr>
      </w:pPr>
      <w:hyperlink w:anchor="_Toc173737674" w:history="1">
        <w:r w:rsidRPr="00782FD0">
          <w:rPr>
            <w:rStyle w:val="a4"/>
          </w:rPr>
          <w:t>Июль оказался лучшим месяцем в этом году для рынка публичного долга, даже несмотря на повышение ключевой ставки ЦБ. По итогам месяца корпоративные заемщики разместили рублевые облигации почти на 540 млрд руб. Ужесточение денежно-кредитной политики оказывает ограниченное влияние на рынок, так как эмитенты активно выпускают облигации с переменным купоном, интерес к которым проявляют не только институциональные, но и частные квалифицированные инвесторы.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38DE21DD" w14:textId="3C56C487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75" w:history="1">
        <w:r w:rsidRPr="00782FD0">
          <w:rPr>
            <w:rStyle w:val="a4"/>
            <w:noProof/>
          </w:rPr>
          <w:t>Российская газета, 04.08.2024, Эксперты рассказали, на что обратить внимание при открытии ультравысоких вкладов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3CC5F6B3" w14:textId="090D1011" w:rsidR="00DB46DF" w:rsidRDefault="00DB46DF">
      <w:pPr>
        <w:pStyle w:val="31"/>
        <w:rPr>
          <w:rFonts w:ascii="Calibri" w:hAnsi="Calibri"/>
          <w:kern w:val="2"/>
        </w:rPr>
      </w:pPr>
      <w:hyperlink w:anchor="_Toc173737676" w:history="1">
        <w:r w:rsidRPr="00782FD0">
          <w:rPr>
            <w:rStyle w:val="a4"/>
          </w:rPr>
          <w:t>Спустя неделю после повышения ключевой ставки ЦБ РФ до 18% российские банки повысили доходность по вкладам и накопительным счетам вплоть до 20% годовых, а в отдельных случаях - еще выше. Чтобы воспользоваться ультравысокими ставками с максимальной выгодой, нужно быть начеку и внимательно изучать условия договоров с коварными банкирами, рассказали «РГ» эксперты.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1195FB96" w14:textId="5821C3B4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677" w:history="1">
        <w:r w:rsidRPr="00782FD0">
          <w:rPr>
            <w:rStyle w:val="a4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41E152B4" w14:textId="3A8607AC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678" w:history="1">
        <w:r w:rsidRPr="00782FD0">
          <w:rPr>
            <w:rStyle w:val="a4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7C2E997B" w14:textId="239EAE39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79" w:history="1">
        <w:r w:rsidRPr="00782FD0">
          <w:rPr>
            <w:rStyle w:val="a4"/>
            <w:noProof/>
          </w:rPr>
          <w:t>LS Aqparat, 02.08.2024, В Казахстане хотят пересмотреть размер ставок по пенсионным взносам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22C2F893" w14:textId="1ACBE2AB" w:rsidR="00DB46DF" w:rsidRDefault="00DB46DF">
      <w:pPr>
        <w:pStyle w:val="31"/>
        <w:rPr>
          <w:rFonts w:ascii="Calibri" w:hAnsi="Calibri"/>
          <w:kern w:val="2"/>
        </w:rPr>
      </w:pPr>
      <w:hyperlink w:anchor="_Toc173737680" w:history="1">
        <w:r w:rsidRPr="00782FD0">
          <w:rPr>
            <w:rStyle w:val="a4"/>
          </w:rPr>
          <w:t>Минтруда хочет изменить правила перечисления обязательных пенсионных взносов в ЕНПФ, передает LS. Согласно проекту постановления, подавляющая часть платформенных занятых находится в тени, что делает их социально незащищенными. Поэтому в случаях утраты трудоспособности, потери работы или кормильца, отсутствия дохода из-за беременности и других событий они лишены права на получение соцвыплат.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CC6E0AB" w14:textId="52E84B6C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81" w:history="1">
        <w:r w:rsidRPr="00782FD0">
          <w:rPr>
            <w:rStyle w:val="a4"/>
            <w:noProof/>
            <w:lang w:val="en-US"/>
          </w:rPr>
          <w:t>LS</w:t>
        </w:r>
        <w:r w:rsidRPr="00782FD0">
          <w:rPr>
            <w:rStyle w:val="a4"/>
            <w:noProof/>
          </w:rPr>
          <w:t xml:space="preserve"> </w:t>
        </w:r>
        <w:r w:rsidRPr="00782FD0">
          <w:rPr>
            <w:rStyle w:val="a4"/>
            <w:noProof/>
            <w:lang w:val="en-US"/>
          </w:rPr>
          <w:t>Aqparat</w:t>
        </w:r>
        <w:r w:rsidRPr="00782FD0">
          <w:rPr>
            <w:rStyle w:val="a4"/>
            <w:noProof/>
          </w:rPr>
          <w:t>, 03.08.2024, Каких казахстанцев ждет небедная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64A5BB9D" w14:textId="605D63C7" w:rsidR="00DB46DF" w:rsidRDefault="00DB46DF">
      <w:pPr>
        <w:pStyle w:val="31"/>
        <w:rPr>
          <w:rFonts w:ascii="Calibri" w:hAnsi="Calibri"/>
          <w:kern w:val="2"/>
        </w:rPr>
      </w:pPr>
      <w:hyperlink w:anchor="_Toc173737682" w:history="1">
        <w:r w:rsidRPr="00782FD0">
          <w:rPr>
            <w:rStyle w:val="a4"/>
          </w:rPr>
          <w:t xml:space="preserve">Казахстанцы накопили на старость более 19 трлн тенге, передает </w:t>
        </w:r>
        <w:r w:rsidRPr="00782FD0">
          <w:rPr>
            <w:rStyle w:val="a4"/>
            <w:lang w:val="en-US"/>
          </w:rPr>
          <w:t>LS</w:t>
        </w:r>
        <w:r w:rsidRPr="00782FD0">
          <w:rPr>
            <w:rStyle w:val="a4"/>
          </w:rPr>
          <w:t>. По данным Нацбанка, на 1 июля текущего года сбережения населения по обязательным пенсионным взносам составили 19,2 трлн тенге, а количество индивидуальных пенсионных счетов (ИПС) - 11,03 млн. С начала года накопления граждан выросли на 11%, или на 1,9 трлн тенге.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451B586B" w14:textId="3BF9BC9D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83" w:history="1">
        <w:r w:rsidRPr="00782FD0">
          <w:rPr>
            <w:rStyle w:val="a4"/>
            <w:noProof/>
          </w:rPr>
          <w:t>КАЗЛента.</w:t>
        </w:r>
        <w:r w:rsidRPr="00782FD0">
          <w:rPr>
            <w:rStyle w:val="a4"/>
            <w:noProof/>
            <w:lang w:val="en-US"/>
          </w:rPr>
          <w:t>kz</w:t>
        </w:r>
        <w:r w:rsidRPr="00782FD0">
          <w:rPr>
            <w:rStyle w:val="a4"/>
            <w:noProof/>
          </w:rPr>
          <w:t>, 03.08.2024, ЕНПФ ввел новые услуги в цифровом формате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451BC74E" w14:textId="2A4C92CC" w:rsidR="00DB46DF" w:rsidRDefault="00DB46DF">
      <w:pPr>
        <w:pStyle w:val="31"/>
        <w:rPr>
          <w:rFonts w:ascii="Calibri" w:hAnsi="Calibri"/>
          <w:kern w:val="2"/>
        </w:rPr>
      </w:pPr>
      <w:hyperlink w:anchor="_Toc173737684" w:history="1">
        <w:r w:rsidRPr="00782FD0">
          <w:rPr>
            <w:rStyle w:val="a4"/>
          </w:rPr>
          <w:t xml:space="preserve">АО «ЕНПФ» продолжает создавать новые цифровые сервисы для своих вкладчиков, передает </w:t>
        </w:r>
        <w:r w:rsidRPr="00782FD0">
          <w:rPr>
            <w:rStyle w:val="a4"/>
            <w:lang w:val="en-US"/>
          </w:rPr>
          <w:t>kazlenta</w:t>
        </w:r>
        <w:r w:rsidRPr="00782FD0">
          <w:rPr>
            <w:rStyle w:val="a4"/>
          </w:rPr>
          <w:t>.</w:t>
        </w:r>
        <w:r w:rsidRPr="00782FD0">
          <w:rPr>
            <w:rStyle w:val="a4"/>
            <w:lang w:val="en-US"/>
          </w:rPr>
          <w:t>kz</w:t>
        </w:r>
        <w:r w:rsidRPr="00782FD0">
          <w:rPr>
            <w:rStyle w:val="a4"/>
          </w:rPr>
          <w:t xml:space="preserve"> со ссылкой на Фонд.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55B9CB49" w14:textId="5571D45D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85" w:history="1">
        <w:r w:rsidRPr="00782FD0">
          <w:rPr>
            <w:rStyle w:val="a4"/>
            <w:noProof/>
          </w:rPr>
          <w:t>Tazabek.kg, 02.08.2024, За 6 месяцев поступления в госнакопительного фонда составили 2,2 млрд сомов - глава Соцфонда Алиев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53B88217" w14:textId="4FCAE9F8" w:rsidR="00DB46DF" w:rsidRDefault="00DB46DF">
      <w:pPr>
        <w:pStyle w:val="31"/>
        <w:rPr>
          <w:rFonts w:ascii="Calibri" w:hAnsi="Calibri"/>
          <w:kern w:val="2"/>
        </w:rPr>
      </w:pPr>
      <w:hyperlink w:anchor="_Toc173737686" w:history="1">
        <w:r w:rsidRPr="00782FD0">
          <w:rPr>
            <w:rStyle w:val="a4"/>
          </w:rPr>
          <w:t>За 6 месяцев 2024 года поступления от государственного накопительного пенсионного фонда (ГНПФ) составили 2 млрд 249,7 млн сомов. Об этом сегодня, 2 августа, сообщил глава Социального фонда Бактияр Алиев в ходе пресс-конференции в Бишкеке.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68638CA3" w14:textId="39EF7AD2" w:rsidR="00DB46DF" w:rsidRDefault="00DB46DF">
      <w:pPr>
        <w:pStyle w:val="11"/>
        <w:tabs>
          <w:tab w:val="right" w:leader="dot" w:pos="9486"/>
        </w:tabs>
        <w:rPr>
          <w:rFonts w:ascii="Calibri" w:hAnsi="Calibri"/>
          <w:b w:val="0"/>
          <w:noProof/>
          <w:kern w:val="2"/>
          <w:sz w:val="24"/>
        </w:rPr>
      </w:pPr>
      <w:hyperlink w:anchor="_Toc173737687" w:history="1">
        <w:r w:rsidRPr="00782FD0">
          <w:rPr>
            <w:rStyle w:val="a4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E1732B7" w14:textId="4C2BA738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88" w:history="1">
        <w:r w:rsidRPr="00782FD0">
          <w:rPr>
            <w:rStyle w:val="a4"/>
            <w:noProof/>
          </w:rPr>
          <w:t>UAE-Consulting.com, 02.08.2024, В ОАЭ запущен новый проект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6B0166BA" w14:textId="277B5DEB" w:rsidR="00DB46DF" w:rsidRDefault="00DB46DF">
      <w:pPr>
        <w:pStyle w:val="31"/>
        <w:rPr>
          <w:rFonts w:ascii="Calibri" w:hAnsi="Calibri"/>
          <w:kern w:val="2"/>
        </w:rPr>
      </w:pPr>
      <w:hyperlink w:anchor="_Toc173737689" w:history="1">
        <w:r w:rsidRPr="00782FD0">
          <w:rPr>
            <w:rStyle w:val="a4"/>
          </w:rPr>
          <w:t>Главное управление пенсионного и социального обеспечения (GPSSA) объявило о запуске проекта «Расширенная система проактивного финансового планирования» под названием Wafra, который направлен на повышение уровня финансовых знаний среди групп, подпадающих под действие пенсионного законодательства.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2FCEDC04" w14:textId="3660CAED" w:rsidR="00DB46DF" w:rsidRDefault="00DB46DF">
      <w:pPr>
        <w:pStyle w:val="21"/>
        <w:tabs>
          <w:tab w:val="right" w:leader="dot" w:pos="9486"/>
        </w:tabs>
        <w:rPr>
          <w:rFonts w:ascii="Calibri" w:hAnsi="Calibri"/>
          <w:noProof/>
          <w:kern w:val="2"/>
        </w:rPr>
      </w:pPr>
      <w:hyperlink w:anchor="_Toc173737690" w:history="1">
        <w:r w:rsidRPr="00782FD0">
          <w:rPr>
            <w:rStyle w:val="a4"/>
            <w:noProof/>
          </w:rPr>
          <w:t>Ридус, 02.08.2024, Большинство американцев боятся, что у США не хватит денег на их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_Toc173737690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2DDB5567" w14:textId="59D9558B" w:rsidR="00DB46DF" w:rsidRDefault="00DB46DF">
      <w:pPr>
        <w:pStyle w:val="31"/>
        <w:rPr>
          <w:rFonts w:ascii="Calibri" w:hAnsi="Calibri"/>
          <w:kern w:val="2"/>
        </w:rPr>
      </w:pPr>
      <w:hyperlink w:anchor="_Toc173737691" w:history="1">
        <w:r w:rsidRPr="00782FD0">
          <w:rPr>
            <w:rStyle w:val="a4"/>
          </w:rPr>
          <w:t>Работающие жители США, которые платят взносы в фонд социального обеспечения, могут рассчитывать на получение пособий после выхода на пенсию. Тем не менее, 72% взрослых американцев опасаются, что в течение их жизни средства социального страхования закончатся, показал опрос от Национального института пенсионного обеспечения. При этом каждый четвертый (23%) полагает, что ни копейки не получит из того пособия по социальному обеспечению, которое заработал.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_Toc173737691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0D66C3C1" w14:textId="526822FD" w:rsidR="00A0290C" w:rsidRPr="001671C7" w:rsidRDefault="005053EB" w:rsidP="00310633">
      <w:pPr>
        <w:rPr>
          <w:b/>
          <w:caps/>
          <w:sz w:val="32"/>
        </w:rPr>
      </w:pPr>
      <w:r w:rsidRPr="001671C7">
        <w:rPr>
          <w:caps/>
          <w:sz w:val="28"/>
        </w:rPr>
        <w:fldChar w:fldCharType="end"/>
      </w:r>
    </w:p>
    <w:p w14:paraId="3A706B5A" w14:textId="77777777" w:rsidR="00D1642B" w:rsidRPr="001671C7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73737571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1671C7">
        <w:lastRenderedPageBreak/>
        <w:t>НОВОСТИ</w:t>
      </w:r>
      <w:r w:rsidR="00AF1FFC" w:rsidRPr="001671C7">
        <w:t xml:space="preserve"> </w:t>
      </w:r>
      <w:r w:rsidRPr="001671C7">
        <w:t>ПЕНСИОННОЙ</w:t>
      </w:r>
      <w:r w:rsidR="00AF1FFC" w:rsidRPr="001671C7">
        <w:t xml:space="preserve"> </w:t>
      </w:r>
      <w:r w:rsidRPr="001671C7">
        <w:t>ОТРАСЛИ</w:t>
      </w:r>
      <w:bookmarkEnd w:id="16"/>
      <w:bookmarkEnd w:id="17"/>
      <w:bookmarkEnd w:id="20"/>
    </w:p>
    <w:p w14:paraId="05D323EE" w14:textId="77777777" w:rsidR="00111D7C" w:rsidRPr="001671C7" w:rsidRDefault="00111D7C" w:rsidP="00111D7C">
      <w:pPr>
        <w:pStyle w:val="1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73737572"/>
      <w:bookmarkEnd w:id="18"/>
      <w:bookmarkEnd w:id="19"/>
      <w:r w:rsidRPr="001671C7">
        <w:t>Новости</w:t>
      </w:r>
      <w:r w:rsidR="00AF1FFC" w:rsidRPr="001671C7">
        <w:t xml:space="preserve"> </w:t>
      </w:r>
      <w:r w:rsidRPr="001671C7">
        <w:t>отрасли</w:t>
      </w:r>
      <w:r w:rsidR="00AF1FFC" w:rsidRPr="001671C7">
        <w:t xml:space="preserve"> </w:t>
      </w:r>
      <w:r w:rsidRPr="001671C7">
        <w:t>НПФ</w:t>
      </w:r>
      <w:bookmarkEnd w:id="21"/>
      <w:bookmarkEnd w:id="22"/>
      <w:bookmarkEnd w:id="23"/>
      <w:bookmarkEnd w:id="27"/>
    </w:p>
    <w:p w14:paraId="101618D6" w14:textId="77777777" w:rsidR="006B3489" w:rsidRPr="001671C7" w:rsidRDefault="006B3489" w:rsidP="006B3489">
      <w:pPr>
        <w:pStyle w:val="2"/>
      </w:pPr>
      <w:bookmarkStart w:id="28" w:name="А101"/>
      <w:bookmarkStart w:id="29" w:name="_Toc173737573"/>
      <w:r w:rsidRPr="001671C7"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Ликвидацию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организаций</w:t>
      </w:r>
      <w:r w:rsidR="00AF1FFC" w:rsidRPr="001671C7">
        <w:t xml:space="preserve"> </w:t>
      </w:r>
      <w:r w:rsidRPr="001671C7">
        <w:t>упростят</w:t>
      </w:r>
      <w:bookmarkEnd w:id="28"/>
      <w:bookmarkEnd w:id="29"/>
    </w:p>
    <w:p w14:paraId="3AC38623" w14:textId="77777777" w:rsidR="006B3489" w:rsidRPr="001671C7" w:rsidRDefault="006B3489" w:rsidP="004E662F">
      <w:pPr>
        <w:pStyle w:val="3"/>
      </w:pPr>
      <w:bookmarkStart w:id="30" w:name="_Toc173737574"/>
      <w:r w:rsidRPr="001671C7">
        <w:t>Для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организаций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вводят</w:t>
      </w:r>
      <w:r w:rsidR="00AF1FFC" w:rsidRPr="001671C7">
        <w:t xml:space="preserve"> </w:t>
      </w:r>
      <w:r w:rsidRPr="001671C7">
        <w:t>такие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ликвидационные</w:t>
      </w:r>
      <w:r w:rsidR="00AF1FFC" w:rsidRPr="001671C7">
        <w:t xml:space="preserve"> </w:t>
      </w:r>
      <w:r w:rsidRPr="001671C7">
        <w:t>процедуры,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действуют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отношении</w:t>
      </w:r>
      <w:r w:rsidR="00AF1FFC" w:rsidRPr="001671C7">
        <w:t xml:space="preserve"> </w:t>
      </w:r>
      <w:r w:rsidRPr="001671C7">
        <w:t>банков.</w:t>
      </w:r>
      <w:r w:rsidR="00AF1FFC" w:rsidRPr="001671C7">
        <w:t xml:space="preserve"> </w:t>
      </w:r>
      <w:r w:rsidRPr="001671C7">
        <w:t>Такой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одобрили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пленарном</w:t>
      </w:r>
      <w:r w:rsidR="00AF1FFC" w:rsidRPr="001671C7">
        <w:t xml:space="preserve"> </w:t>
      </w:r>
      <w:r w:rsidRPr="001671C7">
        <w:t>заседании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августа.</w:t>
      </w:r>
      <w:bookmarkEnd w:id="30"/>
    </w:p>
    <w:p w14:paraId="79FDAF9F" w14:textId="77777777" w:rsidR="006B3489" w:rsidRPr="001671C7" w:rsidRDefault="006B3489" w:rsidP="006B3489"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члена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Совфеда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бюджету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финансовым</w:t>
      </w:r>
      <w:r w:rsidR="00AF1FFC" w:rsidRPr="001671C7">
        <w:t xml:space="preserve"> </w:t>
      </w:r>
      <w:r w:rsidRPr="001671C7">
        <w:t>рынкам</w:t>
      </w:r>
      <w:r w:rsidR="00AF1FFC" w:rsidRPr="001671C7">
        <w:t xml:space="preserve"> </w:t>
      </w:r>
      <w:r w:rsidRPr="001671C7">
        <w:t>Дмитрия</w:t>
      </w:r>
      <w:r w:rsidR="00AF1FFC" w:rsidRPr="001671C7">
        <w:t xml:space="preserve"> </w:t>
      </w:r>
      <w:r w:rsidRPr="001671C7">
        <w:t>Горицкого,</w:t>
      </w:r>
      <w:r w:rsidR="00AF1FFC" w:rsidRPr="001671C7">
        <w:t xml:space="preserve"> </w:t>
      </w:r>
      <w:r w:rsidRPr="001671C7">
        <w:t>речь</w:t>
      </w:r>
      <w:r w:rsidR="00AF1FFC" w:rsidRPr="001671C7">
        <w:t xml:space="preserve"> </w:t>
      </w:r>
      <w:r w:rsidRPr="001671C7">
        <w:t>идет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организациях,</w:t>
      </w:r>
      <w:r w:rsidR="00AF1FFC" w:rsidRPr="001671C7">
        <w:t xml:space="preserve"> </w:t>
      </w:r>
      <w:r w:rsidRPr="001671C7">
        <w:t>конкурсным</w:t>
      </w:r>
      <w:r w:rsidR="00AF1FFC" w:rsidRPr="001671C7">
        <w:t xml:space="preserve"> </w:t>
      </w:r>
      <w:r w:rsidRPr="001671C7">
        <w:t>управляющим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является</w:t>
      </w:r>
      <w:r w:rsidR="00AF1FFC" w:rsidRPr="001671C7">
        <w:t xml:space="preserve"> </w:t>
      </w:r>
      <w:r w:rsidRPr="001671C7">
        <w:t>Госкорпорация</w:t>
      </w:r>
      <w:r w:rsidR="00AF1FFC" w:rsidRPr="001671C7">
        <w:t xml:space="preserve"> «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>»</w:t>
      </w:r>
      <w:r w:rsidRPr="001671C7">
        <w:t>.</w:t>
      </w:r>
    </w:p>
    <w:p w14:paraId="14476ED6" w14:textId="77777777" w:rsidR="006B3489" w:rsidRPr="001671C7" w:rsidRDefault="00AF1FFC" w:rsidP="006B3489">
      <w:r w:rsidRPr="001671C7">
        <w:t>«</w:t>
      </w:r>
      <w:r w:rsidR="006B3489" w:rsidRPr="001671C7">
        <w:t>Закон</w:t>
      </w:r>
      <w:r w:rsidRPr="001671C7">
        <w:t xml:space="preserve"> </w:t>
      </w:r>
      <w:r w:rsidR="006B3489" w:rsidRPr="001671C7">
        <w:t>направлен</w:t>
      </w:r>
      <w:r w:rsidRPr="001671C7">
        <w:t xml:space="preserve"> </w:t>
      </w:r>
      <w:r w:rsidR="006B3489" w:rsidRPr="001671C7">
        <w:t>на</w:t>
      </w:r>
      <w:r w:rsidRPr="001671C7">
        <w:t xml:space="preserve"> </w:t>
      </w:r>
      <w:r w:rsidR="006B3489" w:rsidRPr="001671C7">
        <w:t>повышение</w:t>
      </w:r>
      <w:r w:rsidRPr="001671C7">
        <w:t xml:space="preserve"> </w:t>
      </w:r>
      <w:r w:rsidR="006B3489" w:rsidRPr="001671C7">
        <w:t>эффективности</w:t>
      </w:r>
      <w:r w:rsidRPr="001671C7">
        <w:t xml:space="preserve"> </w:t>
      </w:r>
      <w:r w:rsidR="006B3489" w:rsidRPr="001671C7">
        <w:t>ликвидационных</w:t>
      </w:r>
      <w:r w:rsidRPr="001671C7">
        <w:t xml:space="preserve"> </w:t>
      </w:r>
      <w:r w:rsidR="006B3489" w:rsidRPr="001671C7">
        <w:t>процедур</w:t>
      </w:r>
      <w:r w:rsidRPr="001671C7">
        <w:t xml:space="preserve"> </w:t>
      </w:r>
      <w:r w:rsidR="006B3489" w:rsidRPr="001671C7">
        <w:t>в</w:t>
      </w:r>
      <w:r w:rsidRPr="001671C7">
        <w:t xml:space="preserve"> </w:t>
      </w:r>
      <w:r w:rsidR="006B3489" w:rsidRPr="001671C7">
        <w:t>отношении</w:t>
      </w:r>
      <w:r w:rsidRPr="001671C7">
        <w:t xml:space="preserve"> </w:t>
      </w:r>
      <w:r w:rsidR="006B3489" w:rsidRPr="001671C7">
        <w:t>финансовых</w:t>
      </w:r>
      <w:r w:rsidRPr="001671C7">
        <w:t xml:space="preserve"> </w:t>
      </w:r>
      <w:r w:rsidR="006B3489" w:rsidRPr="001671C7">
        <w:t>организаций,</w:t>
      </w:r>
      <w:r w:rsidRPr="001671C7">
        <w:t xml:space="preserve"> - </w:t>
      </w:r>
      <w:r w:rsidR="006B3489" w:rsidRPr="001671C7">
        <w:t>сказал</w:t>
      </w:r>
      <w:r w:rsidRPr="001671C7">
        <w:t xml:space="preserve"> </w:t>
      </w:r>
      <w:r w:rsidR="006B3489" w:rsidRPr="001671C7">
        <w:t>Горицкий.</w:t>
      </w:r>
      <w:r w:rsidRPr="001671C7">
        <w:t xml:space="preserve"> - </w:t>
      </w:r>
      <w:r w:rsidR="006B3489" w:rsidRPr="001671C7">
        <w:t>После</w:t>
      </w:r>
      <w:r w:rsidRPr="001671C7">
        <w:t xml:space="preserve"> </w:t>
      </w:r>
      <w:r w:rsidR="006B3489" w:rsidRPr="001671C7">
        <w:t>закрытия</w:t>
      </w:r>
      <w:r w:rsidRPr="001671C7">
        <w:t xml:space="preserve"> </w:t>
      </w:r>
      <w:r w:rsidR="006B3489" w:rsidRPr="001671C7">
        <w:t>реестра</w:t>
      </w:r>
      <w:r w:rsidRPr="001671C7">
        <w:t xml:space="preserve"> </w:t>
      </w:r>
      <w:r w:rsidR="006B3489" w:rsidRPr="001671C7">
        <w:t>любой</w:t>
      </w:r>
      <w:r w:rsidRPr="001671C7">
        <w:t xml:space="preserve"> </w:t>
      </w:r>
      <w:r w:rsidR="006B3489" w:rsidRPr="001671C7">
        <w:t>акционер</w:t>
      </w:r>
      <w:r w:rsidRPr="001671C7">
        <w:t xml:space="preserve"> </w:t>
      </w:r>
      <w:r w:rsidR="006B3489" w:rsidRPr="001671C7">
        <w:t>или</w:t>
      </w:r>
      <w:r w:rsidRPr="001671C7">
        <w:t xml:space="preserve"> </w:t>
      </w:r>
      <w:r w:rsidR="006B3489" w:rsidRPr="001671C7">
        <w:t>третье</w:t>
      </w:r>
      <w:r w:rsidRPr="001671C7">
        <w:t xml:space="preserve"> </w:t>
      </w:r>
      <w:r w:rsidR="006B3489" w:rsidRPr="001671C7">
        <w:t>лицо</w:t>
      </w:r>
      <w:r w:rsidRPr="001671C7">
        <w:t xml:space="preserve"> </w:t>
      </w:r>
      <w:r w:rsidR="006B3489" w:rsidRPr="001671C7">
        <w:t>сможет</w:t>
      </w:r>
      <w:r w:rsidRPr="001671C7">
        <w:t xml:space="preserve"> </w:t>
      </w:r>
      <w:r w:rsidR="006B3489" w:rsidRPr="001671C7">
        <w:t>обратиться</w:t>
      </w:r>
      <w:r w:rsidRPr="001671C7">
        <w:t xml:space="preserve"> </w:t>
      </w:r>
      <w:r w:rsidR="006B3489" w:rsidRPr="001671C7">
        <w:t>и,</w:t>
      </w:r>
      <w:r w:rsidRPr="001671C7">
        <w:t xml:space="preserve"> </w:t>
      </w:r>
      <w:r w:rsidR="006B3489" w:rsidRPr="001671C7">
        <w:t>покрыв</w:t>
      </w:r>
      <w:r w:rsidRPr="001671C7">
        <w:t xml:space="preserve"> </w:t>
      </w:r>
      <w:r w:rsidR="006B3489" w:rsidRPr="001671C7">
        <w:t>соответствующие</w:t>
      </w:r>
      <w:r w:rsidRPr="001671C7">
        <w:t xml:space="preserve"> </w:t>
      </w:r>
      <w:r w:rsidR="006B3489" w:rsidRPr="001671C7">
        <w:t>затраты,</w:t>
      </w:r>
      <w:r w:rsidRPr="001671C7">
        <w:t xml:space="preserve"> </w:t>
      </w:r>
      <w:r w:rsidR="006B3489" w:rsidRPr="001671C7">
        <w:t>получить</w:t>
      </w:r>
      <w:r w:rsidRPr="001671C7">
        <w:t xml:space="preserve"> </w:t>
      </w:r>
      <w:r w:rsidR="006B3489" w:rsidRPr="001671C7">
        <w:t>в</w:t>
      </w:r>
      <w:r w:rsidRPr="001671C7">
        <w:t xml:space="preserve"> </w:t>
      </w:r>
      <w:r w:rsidR="006B3489" w:rsidRPr="001671C7">
        <w:t>натуральном</w:t>
      </w:r>
      <w:r w:rsidRPr="001671C7">
        <w:t xml:space="preserve"> </w:t>
      </w:r>
      <w:r w:rsidR="006B3489" w:rsidRPr="001671C7">
        <w:t>виде</w:t>
      </w:r>
      <w:r w:rsidRPr="001671C7">
        <w:t xml:space="preserve"> </w:t>
      </w:r>
      <w:r w:rsidR="006B3489" w:rsidRPr="001671C7">
        <w:t>имущество</w:t>
      </w:r>
      <w:r w:rsidRPr="001671C7">
        <w:t>»</w:t>
      </w:r>
      <w:r w:rsidR="006B3489" w:rsidRPr="001671C7">
        <w:t>.</w:t>
      </w:r>
    </w:p>
    <w:p w14:paraId="1373B5D3" w14:textId="77777777" w:rsidR="006B3489" w:rsidRPr="001671C7" w:rsidRDefault="006B3489" w:rsidP="006B3489"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процедура</w:t>
      </w:r>
      <w:r w:rsidR="00AF1FFC" w:rsidRPr="001671C7">
        <w:t xml:space="preserve"> </w:t>
      </w:r>
      <w:r w:rsidRPr="001671C7">
        <w:t>банкротства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организации</w:t>
      </w:r>
      <w:r w:rsidR="00AF1FFC" w:rsidRPr="001671C7">
        <w:t xml:space="preserve"> </w:t>
      </w:r>
      <w:r w:rsidRPr="001671C7">
        <w:t>продолжится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момента</w:t>
      </w:r>
      <w:r w:rsidR="00AF1FFC" w:rsidRPr="001671C7">
        <w:t xml:space="preserve"> </w:t>
      </w:r>
      <w:r w:rsidRPr="001671C7">
        <w:t>предоставления</w:t>
      </w:r>
      <w:r w:rsidR="00AF1FFC" w:rsidRPr="001671C7">
        <w:t xml:space="preserve"> </w:t>
      </w:r>
      <w:r w:rsidRPr="001671C7">
        <w:t>заявителем</w:t>
      </w:r>
      <w:r w:rsidR="00AF1FFC" w:rsidRPr="001671C7">
        <w:t xml:space="preserve"> </w:t>
      </w:r>
      <w:r w:rsidRPr="001671C7">
        <w:t>денежных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погашения</w:t>
      </w:r>
      <w:r w:rsidR="00AF1FFC" w:rsidRPr="001671C7">
        <w:t xml:space="preserve"> </w:t>
      </w:r>
      <w:r w:rsidRPr="001671C7">
        <w:t>обязательств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организации,</w:t>
      </w:r>
      <w:r w:rsidR="00AF1FFC" w:rsidRPr="001671C7">
        <w:t xml:space="preserve"> </w:t>
      </w:r>
      <w:r w:rsidRPr="001671C7">
        <w:t>включая</w:t>
      </w:r>
      <w:r w:rsidR="00AF1FFC" w:rsidRPr="001671C7">
        <w:t xml:space="preserve"> </w:t>
      </w:r>
      <w:r w:rsidRPr="001671C7">
        <w:t>продажу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имущества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торгах.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удовлетворения</w:t>
      </w:r>
      <w:r w:rsidR="00AF1FFC" w:rsidRPr="001671C7">
        <w:t xml:space="preserve"> </w:t>
      </w:r>
      <w:r w:rsidRPr="001671C7">
        <w:t>требований</w:t>
      </w:r>
      <w:r w:rsidR="00AF1FFC" w:rsidRPr="001671C7">
        <w:t xml:space="preserve"> </w:t>
      </w:r>
      <w:r w:rsidRPr="001671C7">
        <w:t>кредиторов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Агентстве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открыт</w:t>
      </w:r>
      <w:r w:rsidR="00AF1FFC" w:rsidRPr="001671C7">
        <w:t xml:space="preserve"> </w:t>
      </w:r>
      <w:r w:rsidRPr="001671C7">
        <w:t>спецсчет.</w:t>
      </w:r>
    </w:p>
    <w:p w14:paraId="59132E53" w14:textId="77777777" w:rsidR="00111D7C" w:rsidRPr="001671C7" w:rsidRDefault="00000000" w:rsidP="006B3489">
      <w:hyperlink r:id="rId8" w:history="1">
        <w:r w:rsidR="006B3489" w:rsidRPr="001671C7">
          <w:rPr>
            <w:rStyle w:val="a4"/>
          </w:rPr>
          <w:t>https://www.pnp.ru/economics/likvidaciyu-strakhovykh-organizaciy-uprostyat.html</w:t>
        </w:r>
      </w:hyperlink>
    </w:p>
    <w:p w14:paraId="4FE51BB7" w14:textId="77777777" w:rsidR="00D66F1A" w:rsidRPr="001671C7" w:rsidRDefault="00D66F1A" w:rsidP="00D66F1A">
      <w:pPr>
        <w:pStyle w:val="2"/>
      </w:pPr>
      <w:bookmarkStart w:id="31" w:name="_Toc173737575"/>
      <w:r w:rsidRPr="001671C7">
        <w:t>ТАСС,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СФ</w:t>
      </w:r>
      <w:r w:rsidR="00AF1FFC" w:rsidRPr="001671C7">
        <w:t xml:space="preserve"> </w:t>
      </w:r>
      <w:r w:rsidRPr="001671C7">
        <w:t>одобрил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совершенствовании</w:t>
      </w:r>
      <w:r w:rsidR="00AF1FFC" w:rsidRPr="001671C7">
        <w:t xml:space="preserve"> </w:t>
      </w:r>
      <w:r w:rsidRPr="001671C7">
        <w:t>ликвидационных</w:t>
      </w:r>
      <w:r w:rsidR="00AF1FFC" w:rsidRPr="001671C7">
        <w:t xml:space="preserve"> </w:t>
      </w:r>
      <w:r w:rsidRPr="001671C7">
        <w:t>процедур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финорганизаций</w:t>
      </w:r>
      <w:bookmarkEnd w:id="31"/>
    </w:p>
    <w:p w14:paraId="23651519" w14:textId="77777777" w:rsidR="00D66F1A" w:rsidRPr="001671C7" w:rsidRDefault="00D66F1A" w:rsidP="004E662F">
      <w:pPr>
        <w:pStyle w:val="3"/>
      </w:pPr>
      <w:bookmarkStart w:id="32" w:name="_Toc173737576"/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одобрил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заседании</w:t>
      </w:r>
      <w:r w:rsidR="00AF1FFC" w:rsidRPr="001671C7">
        <w:t xml:space="preserve"> </w:t>
      </w:r>
      <w:r w:rsidRPr="001671C7">
        <w:t>закон,</w:t>
      </w:r>
      <w:r w:rsidR="00AF1FFC" w:rsidRPr="001671C7">
        <w:t xml:space="preserve"> </w:t>
      </w:r>
      <w:r w:rsidRPr="001671C7">
        <w:t>направленный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совершенствование</w:t>
      </w:r>
      <w:r w:rsidR="00AF1FFC" w:rsidRPr="001671C7">
        <w:t xml:space="preserve"> </w:t>
      </w:r>
      <w:r w:rsidRPr="001671C7">
        <w:t>ликвидационных</w:t>
      </w:r>
      <w:r w:rsidR="00AF1FFC" w:rsidRPr="001671C7">
        <w:t xml:space="preserve"> </w:t>
      </w:r>
      <w:r w:rsidRPr="001671C7">
        <w:t>процедур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отношении</w:t>
      </w:r>
      <w:r w:rsidR="00AF1FFC" w:rsidRPr="001671C7">
        <w:t xml:space="preserve"> </w:t>
      </w:r>
      <w:r w:rsidRPr="001671C7">
        <w:t>финансовых</w:t>
      </w:r>
      <w:r w:rsidR="00AF1FFC" w:rsidRPr="001671C7">
        <w:t xml:space="preserve"> </w:t>
      </w:r>
      <w:r w:rsidRPr="001671C7">
        <w:t>организаций.</w:t>
      </w:r>
      <w:r w:rsidR="00AF1FFC" w:rsidRPr="001671C7">
        <w:t xml:space="preserve"> </w:t>
      </w:r>
      <w:r w:rsidR="004B28CD" w:rsidRPr="001671C7">
        <w:t>Для</w:t>
      </w:r>
      <w:r w:rsidR="00AF1FFC" w:rsidRPr="001671C7">
        <w:t xml:space="preserve"> </w:t>
      </w:r>
      <w:r w:rsidR="004B28CD" w:rsidRPr="001671C7">
        <w:t>страховых</w:t>
      </w:r>
      <w:r w:rsidR="00AF1FFC" w:rsidRPr="001671C7">
        <w:t xml:space="preserve"> </w:t>
      </w:r>
      <w:r w:rsidR="004B28CD" w:rsidRPr="001671C7">
        <w:t>организаций</w:t>
      </w:r>
      <w:r w:rsidR="00AF1FFC" w:rsidRPr="001671C7">
        <w:t xml:space="preserve"> </w:t>
      </w:r>
      <w:r w:rsidR="004B28CD" w:rsidRPr="001671C7">
        <w:t>и</w:t>
      </w:r>
      <w:r w:rsidR="00AF1FFC" w:rsidRPr="001671C7">
        <w:t xml:space="preserve"> </w:t>
      </w:r>
      <w:r w:rsidR="004B28CD" w:rsidRPr="001671C7">
        <w:t>негосударственных</w:t>
      </w:r>
      <w:r w:rsidR="00AF1FFC" w:rsidRPr="001671C7">
        <w:t xml:space="preserve"> </w:t>
      </w:r>
      <w:r w:rsidR="004B28CD" w:rsidRPr="001671C7">
        <w:t>пенсионных</w:t>
      </w:r>
      <w:r w:rsidR="00AF1FFC" w:rsidRPr="001671C7">
        <w:t xml:space="preserve"> </w:t>
      </w:r>
      <w:r w:rsidR="004B28CD" w:rsidRPr="001671C7">
        <w:t>фондов</w:t>
      </w:r>
      <w:r w:rsidR="00AF1FFC" w:rsidRPr="001671C7">
        <w:t xml:space="preserve"> </w:t>
      </w:r>
      <w:r w:rsidR="004B28CD" w:rsidRPr="001671C7">
        <w:t>законом</w:t>
      </w:r>
      <w:r w:rsidR="00AF1FFC" w:rsidRPr="001671C7">
        <w:t xml:space="preserve"> </w:t>
      </w:r>
      <w:r w:rsidR="004B28CD" w:rsidRPr="001671C7">
        <w:t>устанавливаются</w:t>
      </w:r>
      <w:r w:rsidR="00AF1FFC" w:rsidRPr="001671C7">
        <w:t xml:space="preserve"> </w:t>
      </w:r>
      <w:r w:rsidR="004B28CD" w:rsidRPr="001671C7">
        <w:t>правовые</w:t>
      </w:r>
      <w:r w:rsidR="00AF1FFC" w:rsidRPr="001671C7">
        <w:t xml:space="preserve"> </w:t>
      </w:r>
      <w:r w:rsidR="004B28CD" w:rsidRPr="001671C7">
        <w:t>нормы,</w:t>
      </w:r>
      <w:r w:rsidR="00AF1FFC" w:rsidRPr="001671C7">
        <w:t xml:space="preserve"> </w:t>
      </w:r>
      <w:r w:rsidR="004B28CD" w:rsidRPr="001671C7">
        <w:t>уже</w:t>
      </w:r>
      <w:r w:rsidR="00AF1FFC" w:rsidRPr="001671C7">
        <w:t xml:space="preserve"> </w:t>
      </w:r>
      <w:r w:rsidR="004B28CD" w:rsidRPr="001671C7">
        <w:t>действующие</w:t>
      </w:r>
      <w:r w:rsidR="00AF1FFC" w:rsidRPr="001671C7">
        <w:t xml:space="preserve"> </w:t>
      </w:r>
      <w:r w:rsidR="004B28CD" w:rsidRPr="001671C7">
        <w:t>в</w:t>
      </w:r>
      <w:r w:rsidR="00AF1FFC" w:rsidRPr="001671C7">
        <w:t xml:space="preserve"> </w:t>
      </w:r>
      <w:r w:rsidR="004B28CD" w:rsidRPr="001671C7">
        <w:t>отношении</w:t>
      </w:r>
      <w:r w:rsidR="00AF1FFC" w:rsidRPr="001671C7">
        <w:t xml:space="preserve"> </w:t>
      </w:r>
      <w:r w:rsidR="004B28CD" w:rsidRPr="001671C7">
        <w:t>кредитных</w:t>
      </w:r>
      <w:r w:rsidR="00AF1FFC" w:rsidRPr="001671C7">
        <w:t xml:space="preserve"> </w:t>
      </w:r>
      <w:r w:rsidR="004B28CD" w:rsidRPr="001671C7">
        <w:t>организаций.</w:t>
      </w:r>
      <w:bookmarkEnd w:id="32"/>
    </w:p>
    <w:p w14:paraId="77E71CD9" w14:textId="77777777" w:rsidR="00D66F1A" w:rsidRPr="001671C7" w:rsidRDefault="00D66F1A" w:rsidP="00D66F1A">
      <w:r w:rsidRPr="001671C7">
        <w:t>Закон</w:t>
      </w:r>
      <w:r w:rsidR="00AF1FFC" w:rsidRPr="001671C7">
        <w:t xml:space="preserve"> </w:t>
      </w:r>
      <w:r w:rsidRPr="001671C7">
        <w:t>направлен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урегулирование</w:t>
      </w:r>
      <w:r w:rsidR="00AF1FFC" w:rsidRPr="001671C7">
        <w:t xml:space="preserve"> </w:t>
      </w:r>
      <w:r w:rsidRPr="001671C7">
        <w:t>случаев,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учредители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организации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третьи</w:t>
      </w:r>
      <w:r w:rsidR="00AF1FFC" w:rsidRPr="001671C7">
        <w:t xml:space="preserve"> </w:t>
      </w:r>
      <w:r w:rsidRPr="001671C7">
        <w:t>лица</w:t>
      </w:r>
      <w:r w:rsidR="00AF1FFC" w:rsidRPr="001671C7">
        <w:t xml:space="preserve"> </w:t>
      </w:r>
      <w:r w:rsidRPr="001671C7">
        <w:t>заявляют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готовности</w:t>
      </w:r>
      <w:r w:rsidR="00AF1FFC" w:rsidRPr="001671C7">
        <w:t xml:space="preserve"> </w:t>
      </w:r>
      <w:r w:rsidRPr="001671C7">
        <w:t>погасить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кредиторскую</w:t>
      </w:r>
      <w:r w:rsidR="00AF1FFC" w:rsidRPr="001671C7">
        <w:t xml:space="preserve"> </w:t>
      </w:r>
      <w:r w:rsidRPr="001671C7">
        <w:t>задолженность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погашения</w:t>
      </w:r>
      <w:r w:rsidR="00AF1FFC" w:rsidRPr="001671C7">
        <w:t xml:space="preserve"> </w:t>
      </w:r>
      <w:r w:rsidRPr="001671C7">
        <w:t>намереваются</w:t>
      </w:r>
      <w:r w:rsidR="00AF1FFC" w:rsidRPr="001671C7">
        <w:t xml:space="preserve"> </w:t>
      </w:r>
      <w:r w:rsidRPr="001671C7">
        <w:t>приобрести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собственности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имущество.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организаций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законом</w:t>
      </w:r>
      <w:r w:rsidR="00AF1FFC" w:rsidRPr="001671C7">
        <w:t xml:space="preserve"> </w:t>
      </w:r>
      <w:r w:rsidRPr="001671C7">
        <w:t>устанавливаются</w:t>
      </w:r>
      <w:r w:rsidR="00AF1FFC" w:rsidRPr="001671C7">
        <w:t xml:space="preserve"> </w:t>
      </w:r>
      <w:r w:rsidRPr="001671C7">
        <w:t>правовые</w:t>
      </w:r>
      <w:r w:rsidR="00AF1FFC" w:rsidRPr="001671C7">
        <w:t xml:space="preserve"> </w:t>
      </w:r>
      <w:r w:rsidRPr="001671C7">
        <w:t>нормы,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действующие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отношении</w:t>
      </w:r>
      <w:r w:rsidR="00AF1FFC" w:rsidRPr="001671C7">
        <w:t xml:space="preserve"> </w:t>
      </w:r>
      <w:r w:rsidRPr="001671C7">
        <w:t>кредитных</w:t>
      </w:r>
      <w:r w:rsidR="00AF1FFC" w:rsidRPr="001671C7">
        <w:t xml:space="preserve"> </w:t>
      </w:r>
      <w:r w:rsidRPr="001671C7">
        <w:t>организаций.</w:t>
      </w:r>
      <w:r w:rsidR="00AF1FFC" w:rsidRPr="001671C7">
        <w:t xml:space="preserve"> </w:t>
      </w:r>
      <w:r w:rsidRPr="001671C7">
        <w:t>Учредитель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третье</w:t>
      </w:r>
      <w:r w:rsidR="00AF1FFC" w:rsidRPr="001671C7">
        <w:t xml:space="preserve"> </w:t>
      </w:r>
      <w:r w:rsidRPr="001671C7">
        <w:t>лицо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подать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намерении</w:t>
      </w:r>
      <w:r w:rsidR="00AF1FFC" w:rsidRPr="001671C7">
        <w:t xml:space="preserve"> </w:t>
      </w:r>
      <w:r w:rsidRPr="001671C7">
        <w:t>удовлетворить</w:t>
      </w:r>
      <w:r w:rsidR="00AF1FFC" w:rsidRPr="001671C7">
        <w:t xml:space="preserve"> </w:t>
      </w:r>
      <w:r w:rsidRPr="001671C7">
        <w:t>требования</w:t>
      </w:r>
      <w:r w:rsidR="00AF1FFC" w:rsidRPr="001671C7">
        <w:t xml:space="preserve"> </w:t>
      </w:r>
      <w:r w:rsidRPr="001671C7">
        <w:t>кредиторов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закрытия</w:t>
      </w:r>
      <w:r w:rsidR="00AF1FFC" w:rsidRPr="001671C7">
        <w:t xml:space="preserve"> </w:t>
      </w:r>
      <w:r w:rsidRPr="001671C7">
        <w:t>реестра</w:t>
      </w:r>
      <w:r w:rsidR="00AF1FFC" w:rsidRPr="001671C7">
        <w:t xml:space="preserve"> </w:t>
      </w:r>
      <w:r w:rsidRPr="001671C7">
        <w:t>таких</w:t>
      </w:r>
      <w:r w:rsidR="00AF1FFC" w:rsidRPr="001671C7">
        <w:t xml:space="preserve"> </w:t>
      </w:r>
      <w:r w:rsidRPr="001671C7">
        <w:t>требований.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заявлении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намерении</w:t>
      </w:r>
      <w:r w:rsidR="00AF1FFC" w:rsidRPr="001671C7">
        <w:t xml:space="preserve"> </w:t>
      </w:r>
      <w:r w:rsidRPr="001671C7">
        <w:t>предлагается</w:t>
      </w:r>
      <w:r w:rsidR="00AF1FFC" w:rsidRPr="001671C7">
        <w:t xml:space="preserve"> </w:t>
      </w:r>
      <w:r w:rsidRPr="001671C7">
        <w:t>указывать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погашения,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превышать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год.</w:t>
      </w:r>
    </w:p>
    <w:p w14:paraId="784A9695" w14:textId="77777777" w:rsidR="00D66F1A" w:rsidRPr="001671C7" w:rsidRDefault="00D66F1A" w:rsidP="00D66F1A">
      <w:r w:rsidRPr="001671C7">
        <w:lastRenderedPageBreak/>
        <w:t>Если</w:t>
      </w:r>
      <w:r w:rsidR="00AF1FFC" w:rsidRPr="001671C7">
        <w:t xml:space="preserve"> </w:t>
      </w:r>
      <w:r w:rsidRPr="001671C7">
        <w:t>такой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меньше</w:t>
      </w:r>
      <w:r w:rsidR="00AF1FFC" w:rsidRPr="001671C7">
        <w:t xml:space="preserve"> </w:t>
      </w:r>
      <w:r w:rsidRPr="001671C7">
        <w:t>трех</w:t>
      </w:r>
      <w:r w:rsidR="00AF1FFC" w:rsidRPr="001671C7">
        <w:t xml:space="preserve"> </w:t>
      </w:r>
      <w:r w:rsidRPr="001671C7">
        <w:t>месяцев,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соответствующее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должно</w:t>
      </w:r>
      <w:r w:rsidR="00AF1FFC" w:rsidRPr="001671C7">
        <w:t xml:space="preserve"> </w:t>
      </w:r>
      <w:r w:rsidRPr="001671C7">
        <w:t>императивно</w:t>
      </w:r>
      <w:r w:rsidR="00AF1FFC" w:rsidRPr="001671C7">
        <w:t xml:space="preserve"> </w:t>
      </w:r>
      <w:r w:rsidRPr="001671C7">
        <w:t>приниматься</w:t>
      </w:r>
      <w:r w:rsidR="00AF1FFC" w:rsidRPr="001671C7">
        <w:t xml:space="preserve"> </w:t>
      </w:r>
      <w:r w:rsidRPr="001671C7">
        <w:t>арбитражным</w:t>
      </w:r>
      <w:r w:rsidR="00AF1FFC" w:rsidRPr="001671C7">
        <w:t xml:space="preserve"> </w:t>
      </w:r>
      <w:r w:rsidRPr="001671C7">
        <w:t>управляющим,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процедура</w:t>
      </w:r>
      <w:r w:rsidR="00AF1FFC" w:rsidRPr="001671C7">
        <w:t xml:space="preserve"> </w:t>
      </w:r>
      <w:r w:rsidRPr="001671C7">
        <w:t>продажи</w:t>
      </w:r>
      <w:r w:rsidR="00AF1FFC" w:rsidRPr="001671C7">
        <w:t xml:space="preserve"> </w:t>
      </w:r>
      <w:r w:rsidRPr="001671C7">
        <w:t>имущества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приостанавливаться.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трех</w:t>
      </w:r>
      <w:r w:rsidR="00AF1FFC" w:rsidRPr="001671C7">
        <w:t xml:space="preserve"> </w:t>
      </w:r>
      <w:r w:rsidRPr="001671C7">
        <w:t>месяцев,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такое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подлежит</w:t>
      </w:r>
      <w:r w:rsidR="00AF1FFC" w:rsidRPr="001671C7">
        <w:t xml:space="preserve"> </w:t>
      </w:r>
      <w:r w:rsidRPr="001671C7">
        <w:t>рассмотрению</w:t>
      </w:r>
      <w:r w:rsidR="00AF1FFC" w:rsidRPr="001671C7">
        <w:t xml:space="preserve"> </w:t>
      </w:r>
      <w:r w:rsidRPr="001671C7">
        <w:t>арбитражным</w:t>
      </w:r>
      <w:r w:rsidR="00AF1FFC" w:rsidRPr="001671C7">
        <w:t xml:space="preserve"> </w:t>
      </w:r>
      <w:r w:rsidRPr="001671C7">
        <w:t>судом.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процедура</w:t>
      </w:r>
      <w:r w:rsidR="00AF1FFC" w:rsidRPr="001671C7">
        <w:t xml:space="preserve"> </w:t>
      </w:r>
      <w:r w:rsidRPr="001671C7">
        <w:t>банкротства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организации</w:t>
      </w:r>
      <w:r w:rsidR="00AF1FFC" w:rsidRPr="001671C7">
        <w:t xml:space="preserve"> </w:t>
      </w:r>
      <w:r w:rsidRPr="001671C7">
        <w:t>продолжается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момента</w:t>
      </w:r>
      <w:r w:rsidR="00AF1FFC" w:rsidRPr="001671C7">
        <w:t xml:space="preserve"> </w:t>
      </w:r>
      <w:r w:rsidRPr="001671C7">
        <w:t>предоставления</w:t>
      </w:r>
      <w:r w:rsidR="00AF1FFC" w:rsidRPr="001671C7">
        <w:t xml:space="preserve"> </w:t>
      </w:r>
      <w:r w:rsidRPr="001671C7">
        <w:t>заявителем</w:t>
      </w:r>
      <w:r w:rsidR="00AF1FFC" w:rsidRPr="001671C7">
        <w:t xml:space="preserve"> </w:t>
      </w:r>
      <w:r w:rsidRPr="001671C7">
        <w:t>денежных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погашения</w:t>
      </w:r>
      <w:r w:rsidR="00AF1FFC" w:rsidRPr="001671C7">
        <w:t xml:space="preserve"> </w:t>
      </w:r>
      <w:r w:rsidRPr="001671C7">
        <w:t>обязательств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организации,</w:t>
      </w:r>
      <w:r w:rsidR="00AF1FFC" w:rsidRPr="001671C7">
        <w:t xml:space="preserve"> </w:t>
      </w:r>
      <w:r w:rsidRPr="001671C7">
        <w:t>включая</w:t>
      </w:r>
      <w:r w:rsidR="00AF1FFC" w:rsidRPr="001671C7">
        <w:t xml:space="preserve"> </w:t>
      </w:r>
      <w:r w:rsidRPr="001671C7">
        <w:t>продажу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имущества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торгах.</w:t>
      </w:r>
    </w:p>
    <w:p w14:paraId="607FC5BE" w14:textId="77777777" w:rsidR="00D66F1A" w:rsidRPr="001671C7" w:rsidRDefault="00D66F1A" w:rsidP="00D66F1A">
      <w:r w:rsidRPr="001671C7">
        <w:t>Согласно</w:t>
      </w:r>
      <w:r w:rsidR="00AF1FFC" w:rsidRPr="001671C7">
        <w:t xml:space="preserve"> </w:t>
      </w:r>
      <w:r w:rsidRPr="001671C7">
        <w:t>документу,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удовлетворения</w:t>
      </w:r>
      <w:r w:rsidR="00AF1FFC" w:rsidRPr="001671C7">
        <w:t xml:space="preserve"> </w:t>
      </w:r>
      <w:r w:rsidRPr="001671C7">
        <w:t>требований</w:t>
      </w:r>
      <w:r w:rsidR="00AF1FFC" w:rsidRPr="001671C7">
        <w:t xml:space="preserve"> </w:t>
      </w:r>
      <w:r w:rsidRPr="001671C7">
        <w:t>кредиторов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Агентстве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открывается</w:t>
      </w:r>
      <w:r w:rsidR="00AF1FFC" w:rsidRPr="001671C7">
        <w:t xml:space="preserve"> </w:t>
      </w:r>
      <w:r w:rsidRPr="001671C7">
        <w:t>спецсчет,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которого</w:t>
      </w:r>
      <w:r w:rsidR="00AF1FFC" w:rsidRPr="001671C7">
        <w:t xml:space="preserve"> </w:t>
      </w:r>
      <w:r w:rsidRPr="001671C7">
        <w:t>списываются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распоряжению</w:t>
      </w:r>
      <w:r w:rsidR="00AF1FFC" w:rsidRPr="001671C7">
        <w:t xml:space="preserve"> </w:t>
      </w:r>
      <w:r w:rsidRPr="001671C7">
        <w:t>конкурсного</w:t>
      </w:r>
      <w:r w:rsidR="00AF1FFC" w:rsidRPr="001671C7">
        <w:t xml:space="preserve"> </w:t>
      </w:r>
      <w:r w:rsidRPr="001671C7">
        <w:t>управляющего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арбитражного</w:t>
      </w:r>
      <w:r w:rsidR="00AF1FFC" w:rsidRPr="001671C7">
        <w:t xml:space="preserve"> </w:t>
      </w:r>
      <w:r w:rsidRPr="001671C7">
        <w:t>суда.</w:t>
      </w:r>
      <w:r w:rsidR="00AF1FFC" w:rsidRPr="001671C7">
        <w:t xml:space="preserve"> </w:t>
      </w:r>
      <w:r w:rsidRPr="001671C7">
        <w:t>Одновременно</w:t>
      </w:r>
      <w:r w:rsidR="00AF1FFC" w:rsidRPr="001671C7">
        <w:t xml:space="preserve"> </w:t>
      </w:r>
      <w:r w:rsidRPr="001671C7">
        <w:t>устанавливается</w:t>
      </w:r>
      <w:r w:rsidR="00AF1FFC" w:rsidRPr="001671C7">
        <w:t xml:space="preserve"> </w:t>
      </w:r>
      <w:r w:rsidRPr="001671C7">
        <w:t>обязанность</w:t>
      </w:r>
      <w:r w:rsidR="00AF1FFC" w:rsidRPr="001671C7">
        <w:t xml:space="preserve"> </w:t>
      </w:r>
      <w:r w:rsidRPr="001671C7">
        <w:t>кредиторов</w:t>
      </w:r>
      <w:r w:rsidR="00AF1FFC" w:rsidRPr="001671C7">
        <w:t xml:space="preserve"> </w:t>
      </w:r>
      <w:r w:rsidRPr="001671C7">
        <w:t>принять</w:t>
      </w:r>
      <w:r w:rsidR="00AF1FFC" w:rsidRPr="001671C7">
        <w:t xml:space="preserve"> </w:t>
      </w:r>
      <w:r w:rsidRPr="001671C7">
        <w:t>исполнение</w:t>
      </w:r>
      <w:r w:rsidR="00AF1FFC" w:rsidRPr="001671C7">
        <w:t xml:space="preserve"> </w:t>
      </w:r>
      <w:r w:rsidRPr="001671C7">
        <w:t>обязательств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средств,</w:t>
      </w:r>
      <w:r w:rsidR="00AF1FFC" w:rsidRPr="001671C7">
        <w:t xml:space="preserve"> </w:t>
      </w:r>
      <w:r w:rsidRPr="001671C7">
        <w:t>находящихся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таком</w:t>
      </w:r>
      <w:r w:rsidR="00AF1FFC" w:rsidRPr="001671C7">
        <w:t xml:space="preserve"> </w:t>
      </w:r>
      <w:r w:rsidRPr="001671C7">
        <w:t>спецсчете.</w:t>
      </w:r>
    </w:p>
    <w:p w14:paraId="20D1EE5B" w14:textId="77777777" w:rsidR="00D66F1A" w:rsidRPr="001671C7" w:rsidRDefault="00D66F1A" w:rsidP="00D66F1A">
      <w:r w:rsidRPr="001671C7">
        <w:t>По</w:t>
      </w:r>
      <w:r w:rsidR="00AF1FFC" w:rsidRPr="001671C7">
        <w:t xml:space="preserve"> </w:t>
      </w:r>
      <w:r w:rsidRPr="001671C7">
        <w:t>мнению</w:t>
      </w:r>
      <w:r w:rsidR="00AF1FFC" w:rsidRPr="001671C7">
        <w:t xml:space="preserve"> </w:t>
      </w:r>
      <w:r w:rsidRPr="001671C7">
        <w:t>председателя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Госдумы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вопросам</w:t>
      </w:r>
      <w:r w:rsidR="00AF1FFC" w:rsidRPr="001671C7">
        <w:t xml:space="preserve"> </w:t>
      </w:r>
      <w:r w:rsidRPr="001671C7">
        <w:t>собственности,</w:t>
      </w:r>
      <w:r w:rsidR="00AF1FFC" w:rsidRPr="001671C7">
        <w:t xml:space="preserve"> </w:t>
      </w:r>
      <w:r w:rsidRPr="001671C7">
        <w:t>земельным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имущественным</w:t>
      </w:r>
      <w:r w:rsidR="00AF1FFC" w:rsidRPr="001671C7">
        <w:t xml:space="preserve"> </w:t>
      </w:r>
      <w:r w:rsidRPr="001671C7">
        <w:t>отношениям</w:t>
      </w:r>
      <w:r w:rsidR="00AF1FFC" w:rsidRPr="001671C7">
        <w:t xml:space="preserve"> </w:t>
      </w:r>
      <w:r w:rsidRPr="001671C7">
        <w:t>Сергея</w:t>
      </w:r>
      <w:r w:rsidR="00AF1FFC" w:rsidRPr="001671C7">
        <w:t xml:space="preserve"> </w:t>
      </w:r>
      <w:r w:rsidRPr="001671C7">
        <w:t>Гаврилова</w:t>
      </w:r>
      <w:r w:rsidR="00AF1FFC" w:rsidRPr="001671C7">
        <w:t xml:space="preserve"> </w:t>
      </w:r>
      <w:r w:rsidRPr="001671C7">
        <w:t>(КПРФ),</w:t>
      </w:r>
      <w:r w:rsidR="00AF1FFC" w:rsidRPr="001671C7">
        <w:t xml:space="preserve"> </w:t>
      </w:r>
      <w:r w:rsidRPr="001671C7">
        <w:t>принятие</w:t>
      </w:r>
      <w:r w:rsidR="00AF1FFC" w:rsidRPr="001671C7">
        <w:t xml:space="preserve"> </w:t>
      </w:r>
      <w:r w:rsidRPr="001671C7">
        <w:t>закона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стимулировать</w:t>
      </w:r>
      <w:r w:rsidR="00AF1FFC" w:rsidRPr="001671C7">
        <w:t xml:space="preserve"> </w:t>
      </w:r>
      <w:r w:rsidRPr="001671C7">
        <w:t>владельцев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финансовых</w:t>
      </w:r>
      <w:r w:rsidR="00AF1FFC" w:rsidRPr="001671C7">
        <w:t xml:space="preserve"> </w:t>
      </w:r>
      <w:r w:rsidRPr="001671C7">
        <w:t>организаций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третьих</w:t>
      </w:r>
      <w:r w:rsidR="00AF1FFC" w:rsidRPr="001671C7">
        <w:t xml:space="preserve"> </w:t>
      </w:r>
      <w:r w:rsidRPr="001671C7">
        <w:t>лиц,</w:t>
      </w:r>
      <w:r w:rsidR="00AF1FFC" w:rsidRPr="001671C7">
        <w:t xml:space="preserve"> </w:t>
      </w:r>
      <w:r w:rsidRPr="001671C7">
        <w:t>желающих</w:t>
      </w:r>
      <w:r w:rsidR="00AF1FFC" w:rsidRPr="001671C7">
        <w:t xml:space="preserve"> </w:t>
      </w:r>
      <w:r w:rsidRPr="001671C7">
        <w:t>сохранить</w:t>
      </w:r>
      <w:r w:rsidR="00AF1FFC" w:rsidRPr="001671C7">
        <w:t xml:space="preserve"> </w:t>
      </w:r>
      <w:r w:rsidRPr="001671C7">
        <w:t>либо</w:t>
      </w:r>
      <w:r w:rsidR="00AF1FFC" w:rsidRPr="001671C7">
        <w:t xml:space="preserve"> </w:t>
      </w:r>
      <w:r w:rsidRPr="001671C7">
        <w:t>приобрести</w:t>
      </w:r>
      <w:r w:rsidR="00AF1FFC" w:rsidRPr="001671C7">
        <w:t xml:space="preserve"> </w:t>
      </w:r>
      <w:r w:rsidRPr="001671C7">
        <w:t>имущество</w:t>
      </w:r>
      <w:r w:rsidR="00AF1FFC" w:rsidRPr="001671C7">
        <w:t xml:space="preserve"> </w:t>
      </w:r>
      <w:r w:rsidRPr="001671C7">
        <w:t>организации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восстановить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работу.</w:t>
      </w:r>
      <w:r w:rsidR="00AF1FFC" w:rsidRPr="001671C7">
        <w:t xml:space="preserve"> «</w:t>
      </w:r>
      <w:r w:rsidRPr="001671C7">
        <w:t>Таким</w:t>
      </w:r>
      <w:r w:rsidR="00AF1FFC" w:rsidRPr="001671C7">
        <w:t xml:space="preserve"> </w:t>
      </w:r>
      <w:r w:rsidRPr="001671C7">
        <w:t>образом,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получает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инструмент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быстрого</w:t>
      </w:r>
      <w:r w:rsidR="00AF1FFC" w:rsidRPr="001671C7">
        <w:t xml:space="preserve"> </w:t>
      </w:r>
      <w:r w:rsidRPr="001671C7">
        <w:t>погашения</w:t>
      </w:r>
      <w:r w:rsidR="00AF1FFC" w:rsidRPr="001671C7">
        <w:t xml:space="preserve"> </w:t>
      </w:r>
      <w:r w:rsidRPr="001671C7">
        <w:t>долгов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страховщиков</w:t>
      </w:r>
      <w:r w:rsidR="00AF1FFC" w:rsidRPr="001671C7">
        <w:t xml:space="preserve"> </w:t>
      </w:r>
      <w:r w:rsidRPr="001671C7">
        <w:t>перед</w:t>
      </w:r>
      <w:r w:rsidR="00AF1FFC" w:rsidRPr="001671C7">
        <w:t xml:space="preserve"> </w:t>
      </w:r>
      <w:r w:rsidRPr="001671C7">
        <w:t>кредиторами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пояснил</w:t>
      </w:r>
      <w:r w:rsidR="00AF1FFC" w:rsidRPr="001671C7">
        <w:t xml:space="preserve"> </w:t>
      </w:r>
      <w:r w:rsidRPr="001671C7">
        <w:t>Гаврилов.</w:t>
      </w:r>
      <w:r w:rsidR="00AF1FFC" w:rsidRPr="001671C7">
        <w:t xml:space="preserve"> </w:t>
      </w:r>
    </w:p>
    <w:p w14:paraId="30B1D4DA" w14:textId="77777777" w:rsidR="006B3489" w:rsidRPr="001671C7" w:rsidRDefault="00000000" w:rsidP="00D66F1A">
      <w:hyperlink r:id="rId9" w:history="1">
        <w:r w:rsidR="00D66F1A" w:rsidRPr="001671C7">
          <w:rPr>
            <w:rStyle w:val="a4"/>
          </w:rPr>
          <w:t>https://tass.ru/ekonomika/21516489</w:t>
        </w:r>
      </w:hyperlink>
    </w:p>
    <w:p w14:paraId="313F8716" w14:textId="77777777" w:rsidR="00872EC6" w:rsidRPr="001671C7" w:rsidRDefault="00872EC6" w:rsidP="00872EC6">
      <w:pPr>
        <w:pStyle w:val="2"/>
      </w:pPr>
      <w:bookmarkStart w:id="33" w:name="А102"/>
      <w:bookmarkStart w:id="34" w:name="_Toc173737577"/>
      <w:r w:rsidRPr="001671C7">
        <w:t>Ваш</w:t>
      </w:r>
      <w:r w:rsidR="00AF1FFC" w:rsidRPr="001671C7">
        <w:t xml:space="preserve"> </w:t>
      </w:r>
      <w:r w:rsidR="00224F60" w:rsidRPr="001671C7">
        <w:t>пенсионный</w:t>
      </w:r>
      <w:r w:rsidR="00AF1FFC" w:rsidRPr="001671C7">
        <w:t xml:space="preserve"> </w:t>
      </w:r>
      <w:r w:rsidR="00224F60" w:rsidRPr="001671C7">
        <w:t>брокер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утверждении</w:t>
      </w:r>
      <w:r w:rsidR="00AF1FFC" w:rsidRPr="001671C7">
        <w:t xml:space="preserve"> </w:t>
      </w:r>
      <w:r w:rsidRPr="001671C7">
        <w:t>форм</w:t>
      </w:r>
      <w:r w:rsidR="00AF1FFC" w:rsidRPr="001671C7">
        <w:t xml:space="preserve"> </w:t>
      </w:r>
      <w:r w:rsidRPr="001671C7">
        <w:t>уведомлений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прекращении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ОПС</w:t>
      </w:r>
      <w:bookmarkEnd w:id="33"/>
      <w:bookmarkEnd w:id="34"/>
    </w:p>
    <w:p w14:paraId="6D2E334D" w14:textId="77777777" w:rsidR="00872EC6" w:rsidRPr="001671C7" w:rsidRDefault="00872EC6" w:rsidP="004E662F">
      <w:pPr>
        <w:pStyle w:val="3"/>
      </w:pPr>
      <w:bookmarkStart w:id="35" w:name="_Toc173737578"/>
      <w:r w:rsidRPr="001671C7">
        <w:t>Приказ</w:t>
      </w:r>
      <w:r w:rsidR="00AF1FFC" w:rsidRPr="001671C7">
        <w:t xml:space="preserve"> </w:t>
      </w:r>
      <w:r w:rsidRPr="001671C7">
        <w:t>СФР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14.05.2024</w:t>
      </w:r>
      <w:r w:rsidR="00AF1FFC" w:rsidRPr="001671C7">
        <w:t xml:space="preserve"> </w:t>
      </w:r>
      <w:r w:rsidRPr="001671C7">
        <w:t>N</w:t>
      </w:r>
      <w:r w:rsidR="00AF1FFC" w:rsidRPr="001671C7">
        <w:t xml:space="preserve"> </w:t>
      </w:r>
      <w:r w:rsidRPr="001671C7">
        <w:t>760</w:t>
      </w:r>
      <w:r w:rsidR="00AF1FFC" w:rsidRPr="001671C7">
        <w:t xml:space="preserve"> «</w:t>
      </w:r>
      <w:r w:rsidRPr="001671C7">
        <w:t>Об</w:t>
      </w:r>
      <w:r w:rsidR="00AF1FFC" w:rsidRPr="001671C7">
        <w:t xml:space="preserve"> </w:t>
      </w:r>
      <w:r w:rsidRPr="001671C7">
        <w:t>утверждении</w:t>
      </w:r>
      <w:r w:rsidR="00AF1FFC" w:rsidRPr="001671C7">
        <w:t xml:space="preserve"> </w:t>
      </w:r>
      <w:r w:rsidRPr="001671C7">
        <w:t>форм</w:t>
      </w:r>
      <w:r w:rsidR="00AF1FFC" w:rsidRPr="001671C7">
        <w:t xml:space="preserve"> </w:t>
      </w:r>
      <w:r w:rsidRPr="001671C7">
        <w:t>уведомлений</w:t>
      </w:r>
      <w:r w:rsidR="00AF1FFC" w:rsidRPr="001671C7">
        <w:t xml:space="preserve"> </w:t>
      </w:r>
      <w:r w:rsidRPr="001671C7">
        <w:t>негосударственного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прекращении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обязательном</w:t>
      </w:r>
      <w:r w:rsidR="00AF1FFC" w:rsidRPr="001671C7">
        <w:t xml:space="preserve"> </w:t>
      </w:r>
      <w:r w:rsidRPr="001671C7">
        <w:t>пенсионном</w:t>
      </w:r>
      <w:r w:rsidR="00AF1FFC" w:rsidRPr="001671C7">
        <w:t xml:space="preserve"> </w:t>
      </w:r>
      <w:r w:rsidRPr="001671C7">
        <w:t>страховании</w:t>
      </w:r>
      <w:r w:rsidR="00AF1FFC" w:rsidRPr="001671C7">
        <w:t>»</w:t>
      </w:r>
      <w:bookmarkEnd w:id="35"/>
    </w:p>
    <w:p w14:paraId="207308C9" w14:textId="77777777" w:rsidR="00872EC6" w:rsidRPr="001671C7" w:rsidRDefault="00872EC6" w:rsidP="00872EC6">
      <w:r w:rsidRPr="001671C7">
        <w:t>Зарегистрировано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Минюсте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30.07.2024</w:t>
      </w:r>
      <w:r w:rsidR="00AF1FFC" w:rsidRPr="001671C7">
        <w:t xml:space="preserve"> </w:t>
      </w:r>
      <w:r w:rsidRPr="001671C7">
        <w:t>N</w:t>
      </w:r>
      <w:r w:rsidR="00AF1FFC" w:rsidRPr="001671C7">
        <w:t xml:space="preserve"> </w:t>
      </w:r>
      <w:r w:rsidRPr="001671C7">
        <w:t>78946.</w:t>
      </w:r>
    </w:p>
    <w:p w14:paraId="7824CB93" w14:textId="77777777" w:rsidR="00872EC6" w:rsidRPr="001671C7" w:rsidRDefault="00872EC6" w:rsidP="00872EC6">
      <w:r w:rsidRPr="001671C7">
        <w:t>Актуализированы</w:t>
      </w:r>
      <w:r w:rsidR="00AF1FFC" w:rsidRPr="001671C7">
        <w:t xml:space="preserve"> </w:t>
      </w:r>
      <w:r w:rsidRPr="001671C7">
        <w:t>формы</w:t>
      </w:r>
      <w:r w:rsidR="00AF1FFC" w:rsidRPr="001671C7">
        <w:t xml:space="preserve"> </w:t>
      </w:r>
      <w:r w:rsidRPr="001671C7">
        <w:t>уведомлений</w:t>
      </w:r>
      <w:r w:rsidR="00AF1FFC" w:rsidRPr="001671C7">
        <w:t xml:space="preserve"> </w:t>
      </w:r>
      <w:r w:rsidRPr="001671C7">
        <w:t>негосударственного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прекращении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обязательном</w:t>
      </w:r>
      <w:r w:rsidR="00AF1FFC" w:rsidRPr="001671C7">
        <w:t xml:space="preserve"> </w:t>
      </w:r>
      <w:r w:rsidRPr="001671C7">
        <w:t>пенсионном</w:t>
      </w:r>
      <w:r w:rsidR="00AF1FFC" w:rsidRPr="001671C7">
        <w:t xml:space="preserve"> </w:t>
      </w:r>
      <w:r w:rsidRPr="001671C7">
        <w:t>страховании</w:t>
      </w:r>
    </w:p>
    <w:p w14:paraId="36A2CE53" w14:textId="77777777" w:rsidR="00872EC6" w:rsidRPr="001671C7" w:rsidRDefault="00872EC6" w:rsidP="00872EC6">
      <w:r w:rsidRPr="001671C7">
        <w:t>Признается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подлежащим</w:t>
      </w:r>
      <w:r w:rsidR="00AF1FFC" w:rsidRPr="001671C7">
        <w:t xml:space="preserve"> </w:t>
      </w:r>
      <w:r w:rsidRPr="001671C7">
        <w:t>применению</w:t>
      </w:r>
      <w:r w:rsidR="00AF1FFC" w:rsidRPr="001671C7">
        <w:t xml:space="preserve"> </w:t>
      </w:r>
      <w:r w:rsidRPr="001671C7">
        <w:t>Постановление</w:t>
      </w:r>
      <w:r w:rsidR="00AF1FFC" w:rsidRPr="001671C7">
        <w:t xml:space="preserve"> </w:t>
      </w:r>
      <w:r w:rsidRPr="001671C7">
        <w:t>Правления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Российской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20</w:t>
      </w:r>
      <w:r w:rsidR="00AF1FFC" w:rsidRPr="001671C7">
        <w:t xml:space="preserve"> </w:t>
      </w:r>
      <w:r w:rsidRPr="001671C7">
        <w:t>мая</w:t>
      </w:r>
      <w:r w:rsidR="00AF1FFC" w:rsidRPr="001671C7">
        <w:t xml:space="preserve"> </w:t>
      </w:r>
      <w:r w:rsidRPr="001671C7">
        <w:t>2015</w:t>
      </w:r>
      <w:r w:rsidR="00AF1FFC" w:rsidRPr="001671C7">
        <w:t xml:space="preserve"> </w:t>
      </w:r>
      <w:r w:rsidRPr="001671C7">
        <w:t>г.</w:t>
      </w:r>
      <w:r w:rsidR="00AF1FFC" w:rsidRPr="001671C7">
        <w:t xml:space="preserve"> </w:t>
      </w:r>
      <w:r w:rsidRPr="001671C7">
        <w:t>N</w:t>
      </w:r>
      <w:r w:rsidR="00AF1FFC" w:rsidRPr="001671C7">
        <w:t xml:space="preserve"> </w:t>
      </w:r>
      <w:r w:rsidRPr="001671C7">
        <w:t>177п,</w:t>
      </w:r>
      <w:r w:rsidR="00AF1FFC" w:rsidRPr="001671C7">
        <w:t xml:space="preserve"> </w:t>
      </w:r>
      <w:r w:rsidRPr="001671C7">
        <w:t>которым</w:t>
      </w:r>
      <w:r w:rsidR="00AF1FFC" w:rsidRPr="001671C7">
        <w:t xml:space="preserve"> </w:t>
      </w:r>
      <w:r w:rsidRPr="001671C7">
        <w:t>утверждены</w:t>
      </w:r>
      <w:r w:rsidR="00AF1FFC" w:rsidRPr="001671C7">
        <w:t xml:space="preserve"> </w:t>
      </w:r>
      <w:r w:rsidRPr="001671C7">
        <w:t>аналогичные</w:t>
      </w:r>
      <w:r w:rsidR="00AF1FFC" w:rsidRPr="001671C7">
        <w:t xml:space="preserve"> </w:t>
      </w:r>
      <w:r w:rsidRPr="001671C7">
        <w:t>формы.</w:t>
      </w:r>
    </w:p>
    <w:p w14:paraId="1ED20CD0" w14:textId="77777777" w:rsidR="00872EC6" w:rsidRPr="001671C7" w:rsidRDefault="00000000" w:rsidP="00872EC6">
      <w:hyperlink r:id="rId10" w:history="1">
        <w:r w:rsidR="00872EC6" w:rsidRPr="001671C7">
          <w:rPr>
            <w:rStyle w:val="a4"/>
          </w:rPr>
          <w:t>http://pbroker.ru/?p=78305</w:t>
        </w:r>
      </w:hyperlink>
      <w:r w:rsidR="00AF1FFC" w:rsidRPr="001671C7">
        <w:t xml:space="preserve"> </w:t>
      </w:r>
    </w:p>
    <w:p w14:paraId="7B42460D" w14:textId="77777777" w:rsidR="00AE346D" w:rsidRPr="001671C7" w:rsidRDefault="00AE346D" w:rsidP="00AE346D">
      <w:pPr>
        <w:pStyle w:val="2"/>
      </w:pPr>
      <w:bookmarkStart w:id="36" w:name="_Toc173737579"/>
      <w:r w:rsidRPr="001671C7">
        <w:lastRenderedPageBreak/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Сообщение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внесении</w:t>
      </w:r>
      <w:r w:rsidR="00AF1FFC" w:rsidRPr="001671C7">
        <w:t xml:space="preserve"> </w:t>
      </w:r>
      <w:r w:rsidRPr="001671C7">
        <w:t>изменений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дополнений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страховые</w:t>
      </w:r>
      <w:r w:rsidR="00AF1FFC" w:rsidRPr="001671C7">
        <w:t xml:space="preserve"> </w:t>
      </w:r>
      <w:r w:rsidRPr="001671C7">
        <w:t>правила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Транснефть</w:t>
      </w:r>
      <w:r w:rsidR="00AF1FFC" w:rsidRPr="001671C7">
        <w:t>»</w:t>
      </w:r>
      <w:bookmarkEnd w:id="36"/>
    </w:p>
    <w:p w14:paraId="38864D4B" w14:textId="77777777" w:rsidR="00AE346D" w:rsidRPr="001671C7" w:rsidRDefault="00AE346D" w:rsidP="004E662F">
      <w:pPr>
        <w:pStyle w:val="3"/>
      </w:pPr>
      <w:bookmarkStart w:id="37" w:name="_Toc173737580"/>
      <w:r w:rsidRPr="001671C7">
        <w:t>Акционерное</w:t>
      </w:r>
      <w:r w:rsidR="00AF1FFC" w:rsidRPr="001671C7">
        <w:t xml:space="preserve"> </w:t>
      </w:r>
      <w:r w:rsidRPr="001671C7">
        <w:t>общество</w:t>
      </w:r>
      <w:r w:rsidR="00AF1FFC" w:rsidRPr="001671C7">
        <w:t xml:space="preserve"> «</w:t>
      </w:r>
      <w:r w:rsidRPr="001671C7">
        <w:t>Негосударственный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«</w:t>
      </w:r>
      <w:r w:rsidRPr="001671C7">
        <w:t>Транснефть</w:t>
      </w:r>
      <w:r w:rsidR="00AF1FFC" w:rsidRPr="001671C7">
        <w:t xml:space="preserve">» </w:t>
      </w:r>
      <w:r w:rsidRPr="001671C7">
        <w:t>сообщает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регистрации</w:t>
      </w:r>
      <w:r w:rsidR="00AF1FFC" w:rsidRPr="001671C7">
        <w:t xml:space="preserve"> </w:t>
      </w:r>
      <w:r w:rsidRPr="001671C7">
        <w:t>Банком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13</w:t>
      </w:r>
      <w:r w:rsidR="00AF1FFC" w:rsidRPr="001671C7">
        <w:t xml:space="preserve"> </w:t>
      </w:r>
      <w:r w:rsidRPr="001671C7">
        <w:t>июня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изменений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дополнений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Страховые</w:t>
      </w:r>
      <w:r w:rsidR="00AF1FFC" w:rsidRPr="001671C7">
        <w:t xml:space="preserve"> </w:t>
      </w:r>
      <w:r w:rsidRPr="001671C7">
        <w:t>правила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Транснефть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определяющие</w:t>
      </w:r>
      <w:r w:rsidR="00AF1FFC" w:rsidRPr="001671C7">
        <w:t xml:space="preserve"> </w:t>
      </w:r>
      <w:r w:rsidRPr="001671C7">
        <w:t>порядок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условия</w:t>
      </w:r>
      <w:r w:rsidR="00AF1FFC" w:rsidRPr="001671C7">
        <w:t xml:space="preserve"> </w:t>
      </w:r>
      <w:r w:rsidRPr="001671C7">
        <w:t>исполнения</w:t>
      </w:r>
      <w:r w:rsidR="00AF1FFC" w:rsidRPr="001671C7">
        <w:t xml:space="preserve"> </w:t>
      </w:r>
      <w:r w:rsidRPr="001671C7">
        <w:t>обязательств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договорам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обязательном</w:t>
      </w:r>
      <w:r w:rsidR="00AF1FFC" w:rsidRPr="001671C7">
        <w:t xml:space="preserve"> </w:t>
      </w:r>
      <w:r w:rsidRPr="001671C7">
        <w:t>пенсионном</w:t>
      </w:r>
      <w:r w:rsidR="00AF1FFC" w:rsidRPr="001671C7">
        <w:t xml:space="preserve"> </w:t>
      </w:r>
      <w:r w:rsidRPr="001671C7">
        <w:t>страховании.</w:t>
      </w:r>
      <w:bookmarkEnd w:id="37"/>
    </w:p>
    <w:p w14:paraId="135017BB" w14:textId="77777777" w:rsidR="00AE346D" w:rsidRPr="001671C7" w:rsidRDefault="00AE346D" w:rsidP="00AE346D">
      <w:r w:rsidRPr="001671C7">
        <w:t>Со</w:t>
      </w:r>
      <w:r w:rsidR="00AF1FFC" w:rsidRPr="001671C7">
        <w:t xml:space="preserve"> </w:t>
      </w:r>
      <w:r w:rsidRPr="001671C7">
        <w:t>Страховыми</w:t>
      </w:r>
      <w:r w:rsidR="00AF1FFC" w:rsidRPr="001671C7">
        <w:t xml:space="preserve"> </w:t>
      </w:r>
      <w:r w:rsidRPr="001671C7">
        <w:t>правилами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можете</w:t>
      </w:r>
      <w:r w:rsidR="00AF1FFC" w:rsidRPr="001671C7">
        <w:t xml:space="preserve"> </w:t>
      </w:r>
      <w:r w:rsidRPr="001671C7">
        <w:t>ознакомиться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Транснефть</w:t>
      </w:r>
      <w:r w:rsidR="00AF1FFC" w:rsidRPr="001671C7">
        <w:t xml:space="preserve">» </w:t>
      </w:r>
      <w:r w:rsidRPr="001671C7">
        <w:t>в</w:t>
      </w:r>
      <w:r w:rsidR="00AF1FFC" w:rsidRPr="001671C7">
        <w:t xml:space="preserve"> </w:t>
      </w:r>
      <w:r w:rsidRPr="001671C7">
        <w:t>информационно-телекоммуникационной</w:t>
      </w:r>
      <w:r w:rsidR="00AF1FFC" w:rsidRPr="001671C7">
        <w:t xml:space="preserve"> </w:t>
      </w:r>
      <w:r w:rsidRPr="001671C7">
        <w:t>сети</w:t>
      </w:r>
      <w:r w:rsidR="00AF1FFC" w:rsidRPr="001671C7">
        <w:t xml:space="preserve"> «</w:t>
      </w:r>
      <w:r w:rsidRPr="001671C7">
        <w:t>Интернет</w:t>
      </w:r>
      <w:r w:rsidR="00AF1FFC" w:rsidRPr="001671C7">
        <w:t xml:space="preserve">» </w:t>
      </w:r>
      <w:r w:rsidRPr="001671C7">
        <w:t>(</w:t>
      </w:r>
      <w:r w:rsidRPr="001671C7">
        <w:rPr>
          <w:lang w:val="en-US"/>
        </w:rPr>
        <w:t>https</w:t>
      </w:r>
      <w:r w:rsidRPr="001671C7">
        <w:t>://</w:t>
      </w:r>
      <w:r w:rsidRPr="001671C7">
        <w:rPr>
          <w:lang w:val="en-US"/>
        </w:rPr>
        <w:t>npf</w:t>
      </w:r>
      <w:r w:rsidRPr="001671C7">
        <w:t>-</w:t>
      </w:r>
      <w:r w:rsidRPr="001671C7">
        <w:rPr>
          <w:lang w:val="en-US"/>
        </w:rPr>
        <w:t>transneft</w:t>
      </w:r>
      <w:r w:rsidRPr="001671C7">
        <w:t>.</w:t>
      </w:r>
      <w:r w:rsidRPr="001671C7">
        <w:rPr>
          <w:lang w:val="en-US"/>
        </w:rPr>
        <w:t>ru</w:t>
      </w:r>
      <w:r w:rsidRPr="001671C7">
        <w:t>)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месту</w:t>
      </w:r>
      <w:r w:rsidR="00AF1FFC" w:rsidRPr="001671C7">
        <w:t xml:space="preserve"> </w:t>
      </w:r>
      <w:r w:rsidRPr="001671C7">
        <w:t>нахождения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Транснефть</w:t>
      </w:r>
      <w:r w:rsidR="00AF1FFC" w:rsidRPr="001671C7">
        <w:t>»</w:t>
      </w:r>
      <w:r w:rsidRPr="001671C7">
        <w:t>.</w:t>
      </w:r>
    </w:p>
    <w:p w14:paraId="02AB207A" w14:textId="77777777" w:rsidR="00AE346D" w:rsidRPr="001671C7" w:rsidRDefault="00000000" w:rsidP="00AE346D">
      <w:hyperlink r:id="rId11" w:history="1">
        <w:r w:rsidR="00AE346D" w:rsidRPr="001671C7">
          <w:rPr>
            <w:rStyle w:val="a4"/>
            <w:lang w:val="en-US"/>
          </w:rPr>
          <w:t>https</w:t>
        </w:r>
        <w:r w:rsidR="00AE346D" w:rsidRPr="001671C7">
          <w:rPr>
            <w:rStyle w:val="a4"/>
          </w:rPr>
          <w:t>://</w:t>
        </w:r>
        <w:r w:rsidR="00AE346D" w:rsidRPr="001671C7">
          <w:rPr>
            <w:rStyle w:val="a4"/>
            <w:lang w:val="en-US"/>
          </w:rPr>
          <w:t>www</w:t>
        </w:r>
        <w:r w:rsidR="00AE346D" w:rsidRPr="001671C7">
          <w:rPr>
            <w:rStyle w:val="a4"/>
          </w:rPr>
          <w:t>.</w:t>
        </w:r>
        <w:r w:rsidR="00AE346D" w:rsidRPr="001671C7">
          <w:rPr>
            <w:rStyle w:val="a4"/>
            <w:lang w:val="en-US"/>
          </w:rPr>
          <w:t>pnp</w:t>
        </w:r>
        <w:r w:rsidR="00AE346D" w:rsidRPr="001671C7">
          <w:rPr>
            <w:rStyle w:val="a4"/>
          </w:rPr>
          <w:t>.</w:t>
        </w:r>
        <w:r w:rsidR="00AE346D" w:rsidRPr="001671C7">
          <w:rPr>
            <w:rStyle w:val="a4"/>
            <w:lang w:val="en-US"/>
          </w:rPr>
          <w:t>ru</w:t>
        </w:r>
        <w:r w:rsidR="00AE346D" w:rsidRPr="001671C7">
          <w:rPr>
            <w:rStyle w:val="a4"/>
          </w:rPr>
          <w:t>/</w:t>
        </w:r>
        <w:r w:rsidR="00AE346D" w:rsidRPr="001671C7">
          <w:rPr>
            <w:rStyle w:val="a4"/>
            <w:lang w:val="en-US"/>
          </w:rPr>
          <w:t>top</w:t>
        </w:r>
        <w:r w:rsidR="00AE346D" w:rsidRPr="001671C7">
          <w:rPr>
            <w:rStyle w:val="a4"/>
          </w:rPr>
          <w:t>/</w:t>
        </w:r>
        <w:r w:rsidR="00AE346D" w:rsidRPr="001671C7">
          <w:rPr>
            <w:rStyle w:val="a4"/>
            <w:lang w:val="en-US"/>
          </w:rPr>
          <w:t>site</w:t>
        </w:r>
        <w:r w:rsidR="00AE346D" w:rsidRPr="001671C7">
          <w:rPr>
            <w:rStyle w:val="a4"/>
          </w:rPr>
          <w:t>/</w:t>
        </w:r>
        <w:r w:rsidR="00AE346D" w:rsidRPr="001671C7">
          <w:rPr>
            <w:rStyle w:val="a4"/>
            <w:lang w:val="en-US"/>
          </w:rPr>
          <w:t>soobshhenie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o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vnesenii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izmeneniy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i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dopolneniy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v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strakhovye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pravila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ao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npf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transneft</w:t>
        </w:r>
        <w:r w:rsidR="00AE346D" w:rsidRPr="001671C7">
          <w:rPr>
            <w:rStyle w:val="a4"/>
          </w:rPr>
          <w:t>.</w:t>
        </w:r>
        <w:r w:rsidR="00AE346D" w:rsidRPr="001671C7">
          <w:rPr>
            <w:rStyle w:val="a4"/>
            <w:lang w:val="en-US"/>
          </w:rPr>
          <w:t>html</w:t>
        </w:r>
      </w:hyperlink>
      <w:r w:rsidR="00AF1FFC" w:rsidRPr="001671C7">
        <w:t xml:space="preserve"> </w:t>
      </w:r>
    </w:p>
    <w:p w14:paraId="7A099CFE" w14:textId="77777777" w:rsidR="00872EC6" w:rsidRPr="001671C7" w:rsidRDefault="00872EC6" w:rsidP="00872EC6">
      <w:pPr>
        <w:pStyle w:val="2"/>
      </w:pPr>
      <w:bookmarkStart w:id="38" w:name="_Toc173737581"/>
      <w:r w:rsidRPr="001671C7">
        <w:t>Ваш</w:t>
      </w:r>
      <w:r w:rsidR="00AF1FFC" w:rsidRPr="001671C7">
        <w:t xml:space="preserve"> </w:t>
      </w:r>
      <w:r w:rsidR="00224F60" w:rsidRPr="001671C7">
        <w:t>пенсионный</w:t>
      </w:r>
      <w:r w:rsidR="00AF1FFC" w:rsidRPr="001671C7">
        <w:t xml:space="preserve"> </w:t>
      </w:r>
      <w:r w:rsidR="00224F60" w:rsidRPr="001671C7">
        <w:t>брокер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регистрации</w:t>
      </w:r>
      <w:r w:rsidR="00AF1FFC" w:rsidRPr="001671C7">
        <w:t xml:space="preserve"> </w:t>
      </w:r>
      <w:r w:rsidRPr="001671C7">
        <w:t>изменений,</w:t>
      </w:r>
      <w:r w:rsidR="00AF1FFC" w:rsidRPr="001671C7">
        <w:t xml:space="preserve"> </w:t>
      </w:r>
      <w:r w:rsidRPr="001671C7">
        <w:t>вносимых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устав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ВТБ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bookmarkEnd w:id="38"/>
    </w:p>
    <w:p w14:paraId="5DD8B0B6" w14:textId="77777777" w:rsidR="00872EC6" w:rsidRPr="001671C7" w:rsidRDefault="00872EC6" w:rsidP="004E662F">
      <w:pPr>
        <w:pStyle w:val="3"/>
      </w:pPr>
      <w:bookmarkStart w:id="39" w:name="_Toc173737582"/>
      <w:r w:rsidRPr="001671C7">
        <w:t>Банк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01.08.2024</w:t>
      </w:r>
      <w:r w:rsidR="00AF1FFC" w:rsidRPr="001671C7">
        <w:t xml:space="preserve"> </w:t>
      </w:r>
      <w:r w:rsidRPr="001671C7">
        <w:t>принял</w:t>
      </w:r>
      <w:r w:rsidR="00AF1FFC" w:rsidRPr="001671C7">
        <w:t xml:space="preserve"> </w:t>
      </w:r>
      <w:r w:rsidRPr="001671C7">
        <w:t>решение</w:t>
      </w:r>
      <w:r w:rsidR="00AF1FFC" w:rsidRPr="001671C7">
        <w:t xml:space="preserve"> </w:t>
      </w:r>
      <w:r w:rsidRPr="001671C7">
        <w:t>зарегистрировать</w:t>
      </w:r>
      <w:r w:rsidR="00AF1FFC" w:rsidRPr="001671C7">
        <w:t xml:space="preserve"> </w:t>
      </w:r>
      <w:r w:rsidRPr="001671C7">
        <w:t>изменения,</w:t>
      </w:r>
      <w:r w:rsidR="00AF1FFC" w:rsidRPr="001671C7">
        <w:t xml:space="preserve"> </w:t>
      </w:r>
      <w:r w:rsidRPr="001671C7">
        <w:t>вносимые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устав</w:t>
      </w:r>
      <w:r w:rsidR="00AF1FFC" w:rsidRPr="001671C7">
        <w:t xml:space="preserve"> </w:t>
      </w:r>
      <w:r w:rsidRPr="001671C7">
        <w:t>Акционерного</w:t>
      </w:r>
      <w:r w:rsidR="00AF1FFC" w:rsidRPr="001671C7">
        <w:t xml:space="preserve"> </w:t>
      </w:r>
      <w:r w:rsidRPr="001671C7">
        <w:t>общества</w:t>
      </w:r>
      <w:r w:rsidR="00AF1FFC" w:rsidRPr="001671C7">
        <w:t xml:space="preserve"> </w:t>
      </w:r>
      <w:r w:rsidRPr="001671C7">
        <w:t>Негосударственного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ВТБ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(г.</w:t>
      </w:r>
      <w:r w:rsidR="00AF1FFC" w:rsidRPr="001671C7">
        <w:t xml:space="preserve"> </w:t>
      </w:r>
      <w:r w:rsidRPr="001671C7">
        <w:t>Москва).</w:t>
      </w:r>
      <w:bookmarkEnd w:id="39"/>
    </w:p>
    <w:p w14:paraId="5D00315F" w14:textId="77777777" w:rsidR="00872EC6" w:rsidRPr="001671C7" w:rsidRDefault="00000000" w:rsidP="00872EC6">
      <w:hyperlink r:id="rId12" w:history="1">
        <w:r w:rsidR="00872EC6" w:rsidRPr="001671C7">
          <w:rPr>
            <w:rStyle w:val="a4"/>
          </w:rPr>
          <w:t>http://pbroker.ru/?p=78313</w:t>
        </w:r>
      </w:hyperlink>
      <w:r w:rsidR="00AF1FFC" w:rsidRPr="001671C7">
        <w:t xml:space="preserve"> </w:t>
      </w:r>
    </w:p>
    <w:p w14:paraId="6B7301FE" w14:textId="77777777" w:rsidR="00D01CDE" w:rsidRPr="001671C7" w:rsidRDefault="00D01CDE" w:rsidP="00D01CDE">
      <w:pPr>
        <w:pStyle w:val="2"/>
      </w:pPr>
      <w:bookmarkStart w:id="40" w:name="_Toc173737583"/>
      <w:r w:rsidRPr="001671C7">
        <w:t>Ваш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брокер,</w:t>
      </w:r>
      <w:r w:rsidR="00AF1FFC" w:rsidRPr="001671C7">
        <w:t xml:space="preserve"> </w:t>
      </w:r>
      <w:r w:rsidRPr="001671C7">
        <w:t>05.08.2024,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вступлении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силу</w:t>
      </w:r>
      <w:r w:rsidR="00AF1FFC" w:rsidRPr="001671C7">
        <w:t xml:space="preserve"> </w:t>
      </w:r>
      <w:r w:rsidRPr="001671C7">
        <w:t>Правил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Ростех</w:t>
      </w:r>
      <w:r w:rsidR="00AF1FFC" w:rsidRPr="001671C7">
        <w:t>»</w:t>
      </w:r>
      <w:bookmarkEnd w:id="40"/>
    </w:p>
    <w:p w14:paraId="36207079" w14:textId="77777777" w:rsidR="00D01CDE" w:rsidRPr="001671C7" w:rsidRDefault="00D01CDE" w:rsidP="004E662F">
      <w:pPr>
        <w:pStyle w:val="3"/>
      </w:pPr>
      <w:bookmarkStart w:id="41" w:name="_Toc173737584"/>
      <w:r w:rsidRPr="001671C7">
        <w:t>АО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Ростех</w:t>
      </w:r>
      <w:r w:rsidR="00AF1FFC" w:rsidRPr="001671C7">
        <w:t xml:space="preserve">» </w:t>
      </w:r>
      <w:r w:rsidRPr="001671C7">
        <w:t>сообщает,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31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вступили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силу</w:t>
      </w:r>
      <w:r w:rsidR="00AF1FFC" w:rsidRPr="001671C7">
        <w:t xml:space="preserve"> </w:t>
      </w:r>
      <w:r w:rsidRPr="001671C7">
        <w:t>новые</w:t>
      </w:r>
      <w:r w:rsidR="00AF1FFC" w:rsidRPr="001671C7">
        <w:t xml:space="preserve"> </w:t>
      </w:r>
      <w:r w:rsidRPr="001671C7">
        <w:t>редакции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правил,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Правила</w:t>
      </w:r>
      <w:r w:rsidR="00AF1FFC" w:rsidRPr="001671C7">
        <w:t xml:space="preserve"> </w:t>
      </w:r>
      <w:r w:rsidRPr="001671C7">
        <w:t>формирования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Ростех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зарегистрированные</w:t>
      </w:r>
      <w:r w:rsidR="00AF1FFC" w:rsidRPr="001671C7">
        <w:t xml:space="preserve"> </w:t>
      </w:r>
      <w:r w:rsidRPr="001671C7">
        <w:t>Банком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23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года.</w:t>
      </w:r>
      <w:bookmarkEnd w:id="41"/>
    </w:p>
    <w:p w14:paraId="1587ADE6" w14:textId="77777777" w:rsidR="00D01CDE" w:rsidRPr="001671C7" w:rsidRDefault="00000000" w:rsidP="00D01CDE">
      <w:hyperlink r:id="rId13" w:history="1">
        <w:r w:rsidR="00D01CDE" w:rsidRPr="001671C7">
          <w:rPr>
            <w:rStyle w:val="a4"/>
          </w:rPr>
          <w:t>http://pbroker.ru/?p=78322</w:t>
        </w:r>
      </w:hyperlink>
    </w:p>
    <w:p w14:paraId="1126FF2A" w14:textId="77777777" w:rsidR="00D01CDE" w:rsidRPr="001671C7" w:rsidRDefault="00D01CDE" w:rsidP="00D01CDE">
      <w:pPr>
        <w:pStyle w:val="2"/>
      </w:pPr>
      <w:bookmarkStart w:id="42" w:name="_Hlk173735915"/>
      <w:bookmarkStart w:id="43" w:name="_Toc173737585"/>
      <w:r w:rsidRPr="001671C7">
        <w:lastRenderedPageBreak/>
        <w:t>Ваш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брокер,</w:t>
      </w:r>
      <w:r w:rsidR="00AF1FFC" w:rsidRPr="001671C7">
        <w:t xml:space="preserve"> </w:t>
      </w:r>
      <w:r w:rsidRPr="001671C7">
        <w:t>05.08.2024,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БЛАГОСОСТОЯНИЕ</w:t>
      </w:r>
      <w:r w:rsidR="00AF1FFC" w:rsidRPr="001671C7">
        <w:t xml:space="preserve">» - </w:t>
      </w:r>
      <w:r w:rsidRPr="001671C7">
        <w:t>участник</w:t>
      </w:r>
      <w:r w:rsidR="00AF1FFC" w:rsidRPr="001671C7">
        <w:t xml:space="preserve"> </w:t>
      </w:r>
      <w:r w:rsidRPr="001671C7">
        <w:t>III</w:t>
      </w:r>
      <w:r w:rsidR="00AF1FFC" w:rsidRPr="001671C7">
        <w:t xml:space="preserve"> </w:t>
      </w:r>
      <w:r w:rsidRPr="001671C7">
        <w:t>Форума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благополучия</w:t>
      </w:r>
      <w:r w:rsidR="00AF1FFC" w:rsidRPr="001671C7">
        <w:t xml:space="preserve"> </w:t>
      </w:r>
      <w:r w:rsidRPr="001671C7">
        <w:t>ОАО</w:t>
      </w:r>
      <w:r w:rsidR="00AF1FFC" w:rsidRPr="001671C7">
        <w:t xml:space="preserve"> «</w:t>
      </w:r>
      <w:r w:rsidRPr="001671C7">
        <w:t>РЖД</w:t>
      </w:r>
      <w:r w:rsidR="00AF1FFC" w:rsidRPr="001671C7">
        <w:t>»</w:t>
      </w:r>
      <w:bookmarkEnd w:id="43"/>
    </w:p>
    <w:p w14:paraId="2017A0FD" w14:textId="77777777" w:rsidR="00D01CDE" w:rsidRPr="001671C7" w:rsidRDefault="00D01CDE" w:rsidP="004E662F">
      <w:pPr>
        <w:pStyle w:val="3"/>
      </w:pPr>
      <w:bookmarkStart w:id="44" w:name="_Toc173737586"/>
      <w:r w:rsidRPr="001671C7">
        <w:t>25-26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Красноярске</w:t>
      </w:r>
      <w:r w:rsidR="00AF1FFC" w:rsidRPr="001671C7">
        <w:t xml:space="preserve"> </w:t>
      </w:r>
      <w:r w:rsidRPr="001671C7">
        <w:t>прошел</w:t>
      </w:r>
      <w:r w:rsidR="00AF1FFC" w:rsidRPr="001671C7">
        <w:t xml:space="preserve"> </w:t>
      </w:r>
      <w:r w:rsidRPr="001671C7">
        <w:t>III</w:t>
      </w:r>
      <w:r w:rsidR="00AF1FFC" w:rsidRPr="001671C7">
        <w:t xml:space="preserve"> </w:t>
      </w:r>
      <w:r w:rsidRPr="001671C7">
        <w:t>Форум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благополучия</w:t>
      </w:r>
      <w:r w:rsidR="00AF1FFC" w:rsidRPr="001671C7">
        <w:t xml:space="preserve"> </w:t>
      </w:r>
      <w:r w:rsidRPr="001671C7">
        <w:t>ОАО</w:t>
      </w:r>
      <w:r w:rsidR="00AF1FFC" w:rsidRPr="001671C7">
        <w:t xml:space="preserve"> «</w:t>
      </w:r>
      <w:r w:rsidRPr="001671C7">
        <w:t>РЖД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мероприятии</w:t>
      </w:r>
      <w:r w:rsidR="00AF1FFC" w:rsidRPr="001671C7">
        <w:t xml:space="preserve"> </w:t>
      </w:r>
      <w:r w:rsidRPr="001671C7">
        <w:t>приняли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заместитель</w:t>
      </w:r>
      <w:r w:rsidR="00AF1FFC" w:rsidRPr="001671C7">
        <w:t xml:space="preserve"> </w:t>
      </w:r>
      <w:r w:rsidRPr="001671C7">
        <w:t>генерального</w:t>
      </w:r>
      <w:r w:rsidR="00AF1FFC" w:rsidRPr="001671C7">
        <w:t xml:space="preserve"> </w:t>
      </w:r>
      <w:r w:rsidRPr="001671C7">
        <w:t>директора</w:t>
      </w:r>
      <w:r w:rsidR="00AF1FFC" w:rsidRPr="001671C7">
        <w:t xml:space="preserve"> </w:t>
      </w:r>
      <w:r w:rsidRPr="001671C7">
        <w:t>ОАО</w:t>
      </w:r>
      <w:r w:rsidR="00AF1FFC" w:rsidRPr="001671C7">
        <w:t xml:space="preserve"> «</w:t>
      </w:r>
      <w:r w:rsidRPr="001671C7">
        <w:t>РЖД</w:t>
      </w:r>
      <w:r w:rsidR="00AF1FFC" w:rsidRPr="001671C7">
        <w:t xml:space="preserve">» </w:t>
      </w:r>
      <w:r w:rsidRPr="001671C7">
        <w:t>Дмитрий</w:t>
      </w:r>
      <w:r w:rsidR="00AF1FFC" w:rsidRPr="001671C7">
        <w:t xml:space="preserve"> </w:t>
      </w:r>
      <w:r w:rsidRPr="001671C7">
        <w:t>Шаханов,</w:t>
      </w:r>
      <w:r w:rsidR="00AF1FFC" w:rsidRPr="001671C7">
        <w:t xml:space="preserve"> </w:t>
      </w:r>
      <w:r w:rsidRPr="001671C7">
        <w:t>председатель</w:t>
      </w:r>
      <w:r w:rsidR="00AF1FFC" w:rsidRPr="001671C7">
        <w:t xml:space="preserve"> </w:t>
      </w:r>
      <w:r w:rsidRPr="001671C7">
        <w:t>Роспрофжела</w:t>
      </w:r>
      <w:r w:rsidR="00AF1FFC" w:rsidRPr="001671C7">
        <w:t xml:space="preserve"> </w:t>
      </w:r>
      <w:r w:rsidRPr="001671C7">
        <w:t>Сергей</w:t>
      </w:r>
      <w:r w:rsidR="00AF1FFC" w:rsidRPr="001671C7">
        <w:t xml:space="preserve"> </w:t>
      </w:r>
      <w:r w:rsidRPr="001671C7">
        <w:t>Черногаев,</w:t>
      </w:r>
      <w:r w:rsidR="00AF1FFC" w:rsidRPr="001671C7">
        <w:t xml:space="preserve"> </w:t>
      </w:r>
      <w:r w:rsidRPr="001671C7">
        <w:t>начальник</w:t>
      </w:r>
      <w:r w:rsidR="00AF1FFC" w:rsidRPr="001671C7">
        <w:t xml:space="preserve"> </w:t>
      </w:r>
      <w:r w:rsidRPr="001671C7">
        <w:t>департамента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развития</w:t>
      </w:r>
      <w:r w:rsidR="00AF1FFC" w:rsidRPr="001671C7">
        <w:t xml:space="preserve"> </w:t>
      </w:r>
      <w:r w:rsidRPr="001671C7">
        <w:t>ОАО</w:t>
      </w:r>
      <w:r w:rsidR="00AF1FFC" w:rsidRPr="001671C7">
        <w:t xml:space="preserve"> «</w:t>
      </w:r>
      <w:r w:rsidRPr="001671C7">
        <w:t>РЖД</w:t>
      </w:r>
      <w:r w:rsidR="00AF1FFC" w:rsidRPr="001671C7">
        <w:t xml:space="preserve">» </w:t>
      </w:r>
      <w:r w:rsidRPr="001671C7">
        <w:t>Юлия</w:t>
      </w:r>
      <w:r w:rsidR="00AF1FFC" w:rsidRPr="001671C7">
        <w:t xml:space="preserve"> </w:t>
      </w:r>
      <w:r w:rsidRPr="001671C7">
        <w:t>Алексеева,</w:t>
      </w:r>
      <w:r w:rsidR="00AF1FFC" w:rsidRPr="001671C7">
        <w:t xml:space="preserve"> </w:t>
      </w:r>
      <w:r w:rsidRPr="001671C7">
        <w:t>начальник</w:t>
      </w:r>
      <w:r w:rsidR="00AF1FFC" w:rsidRPr="001671C7">
        <w:t xml:space="preserve"> </w:t>
      </w:r>
      <w:r w:rsidRPr="001671C7">
        <w:t>Красноярской</w:t>
      </w:r>
      <w:r w:rsidR="00AF1FFC" w:rsidRPr="001671C7">
        <w:t xml:space="preserve"> </w:t>
      </w:r>
      <w:r w:rsidRPr="001671C7">
        <w:t>железной</w:t>
      </w:r>
      <w:r w:rsidR="00AF1FFC" w:rsidRPr="001671C7">
        <w:t xml:space="preserve"> </w:t>
      </w:r>
      <w:r w:rsidRPr="001671C7">
        <w:t>дороги</w:t>
      </w:r>
      <w:r w:rsidR="00AF1FFC" w:rsidRPr="001671C7">
        <w:t xml:space="preserve"> </w:t>
      </w:r>
      <w:r w:rsidRPr="001671C7">
        <w:t>Алексей</w:t>
      </w:r>
      <w:r w:rsidR="00AF1FFC" w:rsidRPr="001671C7">
        <w:t xml:space="preserve"> </w:t>
      </w:r>
      <w:r w:rsidRPr="001671C7">
        <w:t>Туманин,</w:t>
      </w:r>
      <w:r w:rsidR="00AF1FFC" w:rsidRPr="001671C7">
        <w:t xml:space="preserve"> </w:t>
      </w:r>
      <w:r w:rsidRPr="001671C7">
        <w:t>руководители</w:t>
      </w:r>
      <w:r w:rsidR="00AF1FFC" w:rsidRPr="001671C7">
        <w:t xml:space="preserve"> </w:t>
      </w:r>
      <w:r w:rsidRPr="001671C7">
        <w:t>социально-кадрового</w:t>
      </w:r>
      <w:r w:rsidR="00AF1FFC" w:rsidRPr="001671C7">
        <w:t xml:space="preserve"> </w:t>
      </w:r>
      <w:r w:rsidRPr="001671C7">
        <w:t>блока</w:t>
      </w:r>
      <w:r w:rsidR="00AF1FFC" w:rsidRPr="001671C7">
        <w:t xml:space="preserve"> </w:t>
      </w:r>
      <w:r w:rsidRPr="001671C7">
        <w:t>филиалов</w:t>
      </w:r>
      <w:r w:rsidR="00AF1FFC" w:rsidRPr="001671C7">
        <w:t xml:space="preserve"> </w:t>
      </w:r>
      <w:r w:rsidRPr="001671C7">
        <w:t>Компании</w:t>
      </w:r>
      <w:r w:rsidR="00AF1FFC" w:rsidRPr="001671C7">
        <w:t xml:space="preserve"> </w:t>
      </w:r>
      <w:r w:rsidRPr="001671C7">
        <w:t>(центральных</w:t>
      </w:r>
      <w:r w:rsidR="00AF1FFC" w:rsidRPr="001671C7">
        <w:t xml:space="preserve"> </w:t>
      </w:r>
      <w:r w:rsidRPr="001671C7">
        <w:t>дирекций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железных</w:t>
      </w:r>
      <w:r w:rsidR="00AF1FFC" w:rsidRPr="001671C7">
        <w:t xml:space="preserve"> </w:t>
      </w:r>
      <w:r w:rsidRPr="001671C7">
        <w:t>дорог).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БЛАГОСОСТОЯНИЕ</w:t>
      </w:r>
      <w:r w:rsidR="00AF1FFC" w:rsidRPr="001671C7">
        <w:t xml:space="preserve">» </w:t>
      </w:r>
      <w:r w:rsidRPr="001671C7">
        <w:t>на</w:t>
      </w:r>
      <w:r w:rsidR="00AF1FFC" w:rsidRPr="001671C7">
        <w:t xml:space="preserve"> </w:t>
      </w:r>
      <w:r w:rsidRPr="001671C7">
        <w:t>Форуме</w:t>
      </w:r>
      <w:r w:rsidR="00AF1FFC" w:rsidRPr="001671C7">
        <w:t xml:space="preserve"> </w:t>
      </w:r>
      <w:r w:rsidRPr="001671C7">
        <w:t>представляла</w:t>
      </w:r>
      <w:r w:rsidR="00AF1FFC" w:rsidRPr="001671C7">
        <w:t xml:space="preserve"> </w:t>
      </w:r>
      <w:r w:rsidRPr="001671C7">
        <w:t>заместитель</w:t>
      </w:r>
      <w:r w:rsidR="00AF1FFC" w:rsidRPr="001671C7">
        <w:t xml:space="preserve"> </w:t>
      </w:r>
      <w:r w:rsidRPr="001671C7">
        <w:t>генерального</w:t>
      </w:r>
      <w:r w:rsidR="00AF1FFC" w:rsidRPr="001671C7">
        <w:t xml:space="preserve"> </w:t>
      </w:r>
      <w:r w:rsidRPr="001671C7">
        <w:t>директора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технологиям</w:t>
      </w:r>
      <w:r w:rsidR="00AF1FFC" w:rsidRPr="001671C7">
        <w:t xml:space="preserve"> </w:t>
      </w:r>
      <w:r w:rsidRPr="001671C7">
        <w:t>Татьяна</w:t>
      </w:r>
      <w:r w:rsidR="00AF1FFC" w:rsidRPr="001671C7">
        <w:t xml:space="preserve"> </w:t>
      </w:r>
      <w:r w:rsidRPr="001671C7">
        <w:t>Коваленко.</w:t>
      </w:r>
      <w:bookmarkEnd w:id="44"/>
    </w:p>
    <w:p w14:paraId="4587BC43" w14:textId="77777777" w:rsidR="00D01CDE" w:rsidRPr="001671C7" w:rsidRDefault="00D01CDE" w:rsidP="00D01CDE">
      <w:r w:rsidRPr="001671C7">
        <w:t>Одной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ключевых</w:t>
      </w:r>
      <w:r w:rsidR="00AF1FFC" w:rsidRPr="001671C7">
        <w:t xml:space="preserve"> </w:t>
      </w:r>
      <w:r w:rsidRPr="001671C7">
        <w:t>тем</w:t>
      </w:r>
      <w:r w:rsidR="00AF1FFC" w:rsidRPr="001671C7">
        <w:t xml:space="preserve"> </w:t>
      </w:r>
      <w:r w:rsidRPr="001671C7">
        <w:t>мероприятия</w:t>
      </w:r>
      <w:r w:rsidR="00AF1FFC" w:rsidRPr="001671C7">
        <w:t xml:space="preserve"> </w:t>
      </w:r>
      <w:r w:rsidRPr="001671C7">
        <w:t>стало</w:t>
      </w:r>
      <w:r w:rsidR="00AF1FFC" w:rsidRPr="001671C7">
        <w:t xml:space="preserve"> </w:t>
      </w:r>
      <w:r w:rsidRPr="001671C7">
        <w:t>обсуждение</w:t>
      </w:r>
      <w:r w:rsidR="00AF1FFC" w:rsidRPr="001671C7">
        <w:t xml:space="preserve"> </w:t>
      </w:r>
      <w:r w:rsidRPr="001671C7">
        <w:t>новых</w:t>
      </w:r>
      <w:r w:rsidR="00AF1FFC" w:rsidRPr="001671C7">
        <w:t xml:space="preserve"> </w:t>
      </w:r>
      <w:r w:rsidRPr="001671C7">
        <w:t>подходов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Коллективному</w:t>
      </w:r>
      <w:r w:rsidR="00AF1FFC" w:rsidRPr="001671C7">
        <w:t xml:space="preserve"> </w:t>
      </w:r>
      <w:r w:rsidRPr="001671C7">
        <w:t>договору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параметров</w:t>
      </w:r>
      <w:r w:rsidR="00AF1FFC" w:rsidRPr="001671C7">
        <w:t xml:space="preserve"> </w:t>
      </w:r>
      <w:r w:rsidRPr="001671C7">
        <w:t>документа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2026-2028</w:t>
      </w:r>
      <w:r w:rsidR="00AF1FFC" w:rsidRPr="001671C7">
        <w:t xml:space="preserve"> </w:t>
      </w:r>
      <w:r w:rsidRPr="001671C7">
        <w:t>годов.</w:t>
      </w:r>
      <w:r w:rsidR="00AF1FFC" w:rsidRPr="001671C7">
        <w:t xml:space="preserve"> </w:t>
      </w:r>
      <w:r w:rsidRPr="001671C7">
        <w:t>Участники</w:t>
      </w:r>
      <w:r w:rsidR="00AF1FFC" w:rsidRPr="001671C7">
        <w:t xml:space="preserve"> </w:t>
      </w:r>
      <w:r w:rsidRPr="001671C7">
        <w:t>Форума</w:t>
      </w:r>
      <w:r w:rsidR="00AF1FFC" w:rsidRPr="001671C7">
        <w:t xml:space="preserve"> </w:t>
      </w:r>
      <w:r w:rsidRPr="001671C7">
        <w:t>рассказали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изменениях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политике</w:t>
      </w:r>
      <w:r w:rsidR="00AF1FFC" w:rsidRPr="001671C7">
        <w:t xml:space="preserve"> </w:t>
      </w:r>
      <w:r w:rsidRPr="001671C7">
        <w:t>компании,</w:t>
      </w:r>
      <w:r w:rsidR="00AF1FFC" w:rsidRPr="001671C7">
        <w:t xml:space="preserve"> </w:t>
      </w:r>
      <w:r w:rsidRPr="001671C7">
        <w:t>направленных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повышение</w:t>
      </w:r>
      <w:r w:rsidR="00AF1FFC" w:rsidRPr="001671C7">
        <w:t xml:space="preserve"> </w:t>
      </w:r>
      <w:r w:rsidRPr="001671C7">
        <w:t>качества</w:t>
      </w:r>
      <w:r w:rsidR="00AF1FFC" w:rsidRPr="001671C7">
        <w:t xml:space="preserve"> </w:t>
      </w:r>
      <w:r w:rsidRPr="001671C7">
        <w:t>жизни</w:t>
      </w:r>
      <w:r w:rsidR="00AF1FFC" w:rsidRPr="001671C7">
        <w:t xml:space="preserve"> </w:t>
      </w:r>
      <w:r w:rsidRPr="001671C7">
        <w:t>железнодорожников,</w:t>
      </w:r>
      <w:r w:rsidR="00AF1FFC" w:rsidRPr="001671C7">
        <w:t xml:space="preserve"> </w:t>
      </w:r>
      <w:r w:rsidRPr="001671C7">
        <w:t>членов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семей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неработающих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отрасли.</w:t>
      </w:r>
      <w:r w:rsidR="00AF1FFC" w:rsidRPr="001671C7">
        <w:t xml:space="preserve"> </w:t>
      </w:r>
      <w:r w:rsidRPr="001671C7">
        <w:t>Обсудили</w:t>
      </w:r>
      <w:r w:rsidR="00AF1FFC" w:rsidRPr="001671C7">
        <w:t xml:space="preserve"> </w:t>
      </w:r>
      <w:r w:rsidRPr="001671C7">
        <w:t>улучшение</w:t>
      </w:r>
      <w:r w:rsidR="00AF1FFC" w:rsidRPr="001671C7">
        <w:t xml:space="preserve"> </w:t>
      </w:r>
      <w:r w:rsidRPr="001671C7">
        <w:t>условий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пакета,</w:t>
      </w:r>
      <w:r w:rsidR="00AF1FFC" w:rsidRPr="001671C7">
        <w:t xml:space="preserve"> </w:t>
      </w:r>
      <w:r w:rsidRPr="001671C7">
        <w:t>развитие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санаторно-курортного</w:t>
      </w:r>
      <w:r w:rsidR="00AF1FFC" w:rsidRPr="001671C7">
        <w:t xml:space="preserve"> </w:t>
      </w:r>
      <w:r w:rsidRPr="001671C7">
        <w:t>оздоровления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физкультурного</w:t>
      </w:r>
      <w:r w:rsidR="00AF1FFC" w:rsidRPr="001671C7">
        <w:t xml:space="preserve"> </w:t>
      </w:r>
      <w:r w:rsidRPr="001671C7">
        <w:t>движения,</w:t>
      </w:r>
      <w:r w:rsidR="00AF1FFC" w:rsidRPr="001671C7">
        <w:t xml:space="preserve"> </w:t>
      </w:r>
      <w:r w:rsidRPr="001671C7">
        <w:t>возможности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обеспеченного</w:t>
      </w:r>
      <w:r w:rsidR="00AF1FFC" w:rsidRPr="001671C7">
        <w:t xml:space="preserve"> </w:t>
      </w:r>
      <w:r w:rsidRPr="001671C7">
        <w:t>долголетия.</w:t>
      </w:r>
    </w:p>
    <w:p w14:paraId="034E3295" w14:textId="77777777" w:rsidR="00D01CDE" w:rsidRPr="001671C7" w:rsidRDefault="00AF1FFC" w:rsidP="00D01CDE">
      <w:r w:rsidRPr="001671C7">
        <w:t xml:space="preserve">- </w:t>
      </w:r>
      <w:r w:rsidR="00D01CDE" w:rsidRPr="001671C7">
        <w:t>Отраслевая</w:t>
      </w:r>
      <w:r w:rsidRPr="001671C7">
        <w:t xml:space="preserve"> </w:t>
      </w:r>
      <w:r w:rsidR="00D01CDE" w:rsidRPr="001671C7">
        <w:t>пенсия,</w:t>
      </w:r>
      <w:r w:rsidRPr="001671C7">
        <w:t xml:space="preserve"> </w:t>
      </w:r>
      <w:r w:rsidR="00D01CDE" w:rsidRPr="001671C7">
        <w:t>которую</w:t>
      </w:r>
      <w:r w:rsidRPr="001671C7">
        <w:t xml:space="preserve"> </w:t>
      </w:r>
      <w:r w:rsidR="00D01CDE" w:rsidRPr="001671C7">
        <w:t>получают</w:t>
      </w:r>
      <w:r w:rsidRPr="001671C7">
        <w:t xml:space="preserve"> </w:t>
      </w:r>
      <w:r w:rsidR="00D01CDE" w:rsidRPr="001671C7">
        <w:t>железнодорожники</w:t>
      </w:r>
      <w:r w:rsidRPr="001671C7">
        <w:t xml:space="preserve"> - </w:t>
      </w:r>
      <w:r w:rsidR="00D01CDE" w:rsidRPr="001671C7">
        <w:t>участники</w:t>
      </w:r>
      <w:r w:rsidRPr="001671C7">
        <w:t xml:space="preserve"> </w:t>
      </w:r>
      <w:r w:rsidR="00D01CDE" w:rsidRPr="001671C7">
        <w:t>корпоративной</w:t>
      </w:r>
      <w:r w:rsidRPr="001671C7">
        <w:t xml:space="preserve"> </w:t>
      </w:r>
      <w:r w:rsidR="00D01CDE" w:rsidRPr="001671C7">
        <w:t>пенсионной</w:t>
      </w:r>
      <w:r w:rsidRPr="001671C7">
        <w:t xml:space="preserve"> </w:t>
      </w:r>
      <w:r w:rsidR="00D01CDE" w:rsidRPr="001671C7">
        <w:t>системы,</w:t>
      </w:r>
      <w:r w:rsidRPr="001671C7">
        <w:t xml:space="preserve"> </w:t>
      </w:r>
      <w:r w:rsidR="00D01CDE" w:rsidRPr="001671C7">
        <w:t>гарантирована</w:t>
      </w:r>
      <w:r w:rsidRPr="001671C7">
        <w:t xml:space="preserve"> </w:t>
      </w:r>
      <w:r w:rsidR="00D01CDE" w:rsidRPr="001671C7">
        <w:t>условиями</w:t>
      </w:r>
      <w:r w:rsidRPr="001671C7">
        <w:t xml:space="preserve"> </w:t>
      </w:r>
      <w:r w:rsidR="00D01CDE" w:rsidRPr="001671C7">
        <w:t>Коллективного</w:t>
      </w:r>
      <w:r w:rsidRPr="001671C7">
        <w:t xml:space="preserve"> </w:t>
      </w:r>
      <w:r w:rsidR="00D01CDE" w:rsidRPr="001671C7">
        <w:t>договора.</w:t>
      </w:r>
      <w:r w:rsidRPr="001671C7">
        <w:t xml:space="preserve"> </w:t>
      </w:r>
      <w:r w:rsidR="00D01CDE" w:rsidRPr="001671C7">
        <w:t>За</w:t>
      </w:r>
      <w:r w:rsidRPr="001671C7">
        <w:t xml:space="preserve"> </w:t>
      </w:r>
      <w:r w:rsidR="00D01CDE" w:rsidRPr="001671C7">
        <w:t>все</w:t>
      </w:r>
      <w:r w:rsidRPr="001671C7">
        <w:t xml:space="preserve"> </w:t>
      </w:r>
      <w:r w:rsidR="00D01CDE" w:rsidRPr="001671C7">
        <w:t>время</w:t>
      </w:r>
      <w:r w:rsidRPr="001671C7">
        <w:t xml:space="preserve"> </w:t>
      </w:r>
      <w:r w:rsidR="00D01CDE" w:rsidRPr="001671C7">
        <w:t>реализации</w:t>
      </w:r>
      <w:r w:rsidRPr="001671C7">
        <w:t xml:space="preserve"> </w:t>
      </w:r>
      <w:r w:rsidR="00D01CDE" w:rsidRPr="001671C7">
        <w:t>программы</w:t>
      </w:r>
      <w:r w:rsidRPr="001671C7">
        <w:t xml:space="preserve"> </w:t>
      </w:r>
      <w:r w:rsidR="00D01CDE" w:rsidRPr="001671C7">
        <w:t>НПФ</w:t>
      </w:r>
      <w:r w:rsidRPr="001671C7">
        <w:t xml:space="preserve"> «</w:t>
      </w:r>
      <w:r w:rsidR="00D01CDE" w:rsidRPr="001671C7">
        <w:t>БЛАГОСОСТОЯНИЕ</w:t>
      </w:r>
      <w:r w:rsidRPr="001671C7">
        <w:t xml:space="preserve">» </w:t>
      </w:r>
      <w:r w:rsidR="00D01CDE" w:rsidRPr="001671C7">
        <w:t>назначил</w:t>
      </w:r>
      <w:r w:rsidRPr="001671C7">
        <w:t xml:space="preserve"> </w:t>
      </w:r>
      <w:r w:rsidR="00D01CDE" w:rsidRPr="001671C7">
        <w:t>выплаты</w:t>
      </w:r>
      <w:r w:rsidRPr="001671C7">
        <w:t xml:space="preserve"> </w:t>
      </w:r>
      <w:r w:rsidR="00D01CDE" w:rsidRPr="001671C7">
        <w:t>свыше</w:t>
      </w:r>
      <w:r w:rsidRPr="001671C7">
        <w:t xml:space="preserve"> </w:t>
      </w:r>
      <w:r w:rsidR="00D01CDE" w:rsidRPr="001671C7">
        <w:t>560</w:t>
      </w:r>
      <w:r w:rsidRPr="001671C7">
        <w:t xml:space="preserve"> </w:t>
      </w:r>
      <w:r w:rsidR="00D01CDE" w:rsidRPr="001671C7">
        <w:t>тысячам</w:t>
      </w:r>
      <w:r w:rsidRPr="001671C7">
        <w:t xml:space="preserve"> </w:t>
      </w:r>
      <w:r w:rsidR="00D01CDE" w:rsidRPr="001671C7">
        <w:t>человек,</w:t>
      </w:r>
      <w:r w:rsidRPr="001671C7">
        <w:t xml:space="preserve"> - </w:t>
      </w:r>
      <w:r w:rsidR="00D01CDE" w:rsidRPr="001671C7">
        <w:t>отмечает</w:t>
      </w:r>
      <w:r w:rsidRPr="001671C7">
        <w:t xml:space="preserve"> </w:t>
      </w:r>
      <w:r w:rsidR="00D01CDE" w:rsidRPr="001671C7">
        <w:t>Татьяна</w:t>
      </w:r>
      <w:r w:rsidRPr="001671C7">
        <w:t xml:space="preserve"> </w:t>
      </w:r>
      <w:r w:rsidR="00D01CDE" w:rsidRPr="001671C7">
        <w:t>Коваленко.</w:t>
      </w:r>
      <w:r w:rsidRPr="001671C7">
        <w:t xml:space="preserve"> - </w:t>
      </w:r>
      <w:r w:rsidR="00D01CDE" w:rsidRPr="001671C7">
        <w:t>В</w:t>
      </w:r>
      <w:r w:rsidRPr="001671C7">
        <w:t xml:space="preserve"> </w:t>
      </w:r>
      <w:r w:rsidR="00D01CDE" w:rsidRPr="001671C7">
        <w:t>этом</w:t>
      </w:r>
      <w:r w:rsidRPr="001671C7">
        <w:t xml:space="preserve"> </w:t>
      </w:r>
      <w:r w:rsidR="00D01CDE" w:rsidRPr="001671C7">
        <w:t>году</w:t>
      </w:r>
      <w:r w:rsidRPr="001671C7">
        <w:t xml:space="preserve"> </w:t>
      </w:r>
      <w:r w:rsidR="00D01CDE" w:rsidRPr="001671C7">
        <w:t>мы</w:t>
      </w:r>
      <w:r w:rsidRPr="001671C7">
        <w:t xml:space="preserve"> </w:t>
      </w:r>
      <w:r w:rsidR="00D01CDE" w:rsidRPr="001671C7">
        <w:t>расширили</w:t>
      </w:r>
      <w:r w:rsidRPr="001671C7">
        <w:t xml:space="preserve"> </w:t>
      </w:r>
      <w:r w:rsidR="00D01CDE" w:rsidRPr="001671C7">
        <w:t>возможности</w:t>
      </w:r>
      <w:r w:rsidRPr="001671C7">
        <w:t xml:space="preserve"> </w:t>
      </w:r>
      <w:r w:rsidR="00D01CDE" w:rsidRPr="001671C7">
        <w:t>для</w:t>
      </w:r>
      <w:r w:rsidRPr="001671C7">
        <w:t xml:space="preserve"> </w:t>
      </w:r>
      <w:r w:rsidR="00D01CDE" w:rsidRPr="001671C7">
        <w:t>клиентов,</w:t>
      </w:r>
      <w:r w:rsidRPr="001671C7">
        <w:t xml:space="preserve"> </w:t>
      </w:r>
      <w:r w:rsidR="00D01CDE" w:rsidRPr="001671C7">
        <w:t>и</w:t>
      </w:r>
      <w:r w:rsidRPr="001671C7">
        <w:t xml:space="preserve"> </w:t>
      </w:r>
      <w:r w:rsidR="00D01CDE" w:rsidRPr="001671C7">
        <w:t>теперь</w:t>
      </w:r>
      <w:r w:rsidRPr="001671C7">
        <w:t xml:space="preserve"> </w:t>
      </w:r>
      <w:r w:rsidR="00D01CDE" w:rsidRPr="001671C7">
        <w:t>каждый</w:t>
      </w:r>
      <w:r w:rsidRPr="001671C7">
        <w:t xml:space="preserve"> </w:t>
      </w:r>
      <w:r w:rsidR="00D01CDE" w:rsidRPr="001671C7">
        <w:t>может</w:t>
      </w:r>
      <w:r w:rsidRPr="001671C7">
        <w:t xml:space="preserve"> </w:t>
      </w:r>
      <w:r w:rsidR="00D01CDE" w:rsidRPr="001671C7">
        <w:t>стать</w:t>
      </w:r>
      <w:r w:rsidRPr="001671C7">
        <w:t xml:space="preserve"> </w:t>
      </w:r>
      <w:r w:rsidR="00D01CDE" w:rsidRPr="001671C7">
        <w:t>участником</w:t>
      </w:r>
      <w:r w:rsidRPr="001671C7">
        <w:t xml:space="preserve"> </w:t>
      </w:r>
      <w:r w:rsidR="00D01CDE" w:rsidRPr="001671C7">
        <w:t>еще</w:t>
      </w:r>
      <w:r w:rsidRPr="001671C7">
        <w:t xml:space="preserve"> </w:t>
      </w:r>
      <w:r w:rsidR="00D01CDE" w:rsidRPr="001671C7">
        <w:t>и</w:t>
      </w:r>
      <w:r w:rsidRPr="001671C7">
        <w:t xml:space="preserve"> </w:t>
      </w:r>
      <w:r w:rsidR="00D01CDE" w:rsidRPr="001671C7">
        <w:t>программы</w:t>
      </w:r>
      <w:r w:rsidRPr="001671C7">
        <w:t xml:space="preserve"> </w:t>
      </w:r>
      <w:r w:rsidR="00D01CDE" w:rsidRPr="001671C7">
        <w:t>долгосрочных</w:t>
      </w:r>
      <w:r w:rsidRPr="001671C7">
        <w:t xml:space="preserve"> </w:t>
      </w:r>
      <w:r w:rsidR="00D01CDE" w:rsidRPr="001671C7">
        <w:t>сбережений</w:t>
      </w:r>
      <w:r w:rsidRPr="001671C7">
        <w:t xml:space="preserve"> </w:t>
      </w:r>
      <w:r w:rsidR="00D01CDE" w:rsidRPr="001671C7">
        <w:t>в</w:t>
      </w:r>
      <w:r w:rsidRPr="001671C7">
        <w:t xml:space="preserve"> </w:t>
      </w:r>
      <w:r w:rsidR="00D01CDE" w:rsidRPr="001671C7">
        <w:t>фонде.</w:t>
      </w:r>
      <w:r w:rsidRPr="001671C7">
        <w:t xml:space="preserve"> </w:t>
      </w:r>
      <w:r w:rsidR="00D01CDE" w:rsidRPr="001671C7">
        <w:t>Так</w:t>
      </w:r>
      <w:r w:rsidRPr="001671C7">
        <w:t xml:space="preserve"> </w:t>
      </w:r>
      <w:r w:rsidR="00D01CDE" w:rsidRPr="001671C7">
        <w:t>железнодорожники</w:t>
      </w:r>
      <w:r w:rsidRPr="001671C7">
        <w:t xml:space="preserve"> </w:t>
      </w:r>
      <w:r w:rsidR="00D01CDE" w:rsidRPr="001671C7">
        <w:t>смогут</w:t>
      </w:r>
      <w:r w:rsidRPr="001671C7">
        <w:t xml:space="preserve"> </w:t>
      </w:r>
      <w:r w:rsidR="00D01CDE" w:rsidRPr="001671C7">
        <w:t>копить</w:t>
      </w:r>
      <w:r w:rsidRPr="001671C7">
        <w:t xml:space="preserve"> </w:t>
      </w:r>
      <w:r w:rsidR="00D01CDE" w:rsidRPr="001671C7">
        <w:t>с</w:t>
      </w:r>
      <w:r w:rsidRPr="001671C7">
        <w:t xml:space="preserve"> </w:t>
      </w:r>
      <w:r w:rsidR="00D01CDE" w:rsidRPr="001671C7">
        <w:t>поддержкой</w:t>
      </w:r>
      <w:r w:rsidRPr="001671C7">
        <w:t xml:space="preserve"> </w:t>
      </w:r>
      <w:r w:rsidR="00D01CDE" w:rsidRPr="001671C7">
        <w:t>и</w:t>
      </w:r>
      <w:r w:rsidRPr="001671C7">
        <w:t xml:space="preserve"> </w:t>
      </w:r>
      <w:r w:rsidR="00D01CDE" w:rsidRPr="001671C7">
        <w:t>работодателя,</w:t>
      </w:r>
      <w:r w:rsidRPr="001671C7">
        <w:t xml:space="preserve"> </w:t>
      </w:r>
      <w:r w:rsidR="00D01CDE" w:rsidRPr="001671C7">
        <w:t>и</w:t>
      </w:r>
      <w:r w:rsidRPr="001671C7">
        <w:t xml:space="preserve"> </w:t>
      </w:r>
      <w:r w:rsidR="00D01CDE" w:rsidRPr="001671C7">
        <w:t>государства,</w:t>
      </w:r>
      <w:r w:rsidRPr="001671C7">
        <w:t xml:space="preserve"> </w:t>
      </w:r>
      <w:r w:rsidR="00D01CDE" w:rsidRPr="001671C7">
        <w:t>и</w:t>
      </w:r>
      <w:r w:rsidRPr="001671C7">
        <w:t xml:space="preserve"> </w:t>
      </w:r>
      <w:r w:rsidR="00D01CDE" w:rsidRPr="001671C7">
        <w:t>тем</w:t>
      </w:r>
      <w:r w:rsidRPr="001671C7">
        <w:t xml:space="preserve"> </w:t>
      </w:r>
      <w:r w:rsidR="00D01CDE" w:rsidRPr="001671C7">
        <w:t>самым</w:t>
      </w:r>
      <w:r w:rsidRPr="001671C7">
        <w:t xml:space="preserve"> </w:t>
      </w:r>
      <w:r w:rsidR="00D01CDE" w:rsidRPr="001671C7">
        <w:t>повысить</w:t>
      </w:r>
      <w:r w:rsidRPr="001671C7">
        <w:t xml:space="preserve"> </w:t>
      </w:r>
      <w:r w:rsidR="00D01CDE" w:rsidRPr="001671C7">
        <w:t>доход</w:t>
      </w:r>
      <w:r w:rsidRPr="001671C7">
        <w:t xml:space="preserve"> </w:t>
      </w:r>
      <w:r w:rsidR="00D01CDE" w:rsidRPr="001671C7">
        <w:t>на</w:t>
      </w:r>
      <w:r w:rsidRPr="001671C7">
        <w:t xml:space="preserve"> </w:t>
      </w:r>
      <w:r w:rsidR="00D01CDE" w:rsidRPr="001671C7">
        <w:t>заслуженном</w:t>
      </w:r>
      <w:r w:rsidRPr="001671C7">
        <w:t xml:space="preserve"> </w:t>
      </w:r>
      <w:r w:rsidR="00D01CDE" w:rsidRPr="001671C7">
        <w:t>отдыхе.</w:t>
      </w:r>
    </w:p>
    <w:p w14:paraId="69F7223E" w14:textId="77777777" w:rsidR="00D01CDE" w:rsidRPr="001671C7" w:rsidRDefault="00D01CDE" w:rsidP="00D01CDE">
      <w:r w:rsidRPr="001671C7">
        <w:t>НПФ</w:t>
      </w:r>
      <w:r w:rsidR="00AF1FFC" w:rsidRPr="001671C7">
        <w:t xml:space="preserve"> «</w:t>
      </w:r>
      <w:r w:rsidRPr="001671C7">
        <w:t>БЛАГОСОСТОЯНИЕ</w:t>
      </w:r>
      <w:r w:rsidR="00AF1FFC" w:rsidRPr="001671C7">
        <w:t xml:space="preserve">» </w:t>
      </w:r>
      <w:r w:rsidRPr="001671C7">
        <w:t>осуществляет</w:t>
      </w:r>
      <w:r w:rsidR="00AF1FFC" w:rsidRPr="001671C7">
        <w:t xml:space="preserve"> </w:t>
      </w:r>
      <w:r w:rsidRPr="001671C7">
        <w:t>деятельность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негосударственному</w:t>
      </w:r>
      <w:r w:rsidR="00AF1FFC" w:rsidRPr="001671C7">
        <w:t xml:space="preserve"> </w:t>
      </w:r>
      <w:r w:rsidRPr="001671C7">
        <w:t>пенсионному</w:t>
      </w:r>
      <w:r w:rsidR="00AF1FFC" w:rsidRPr="001671C7">
        <w:t xml:space="preserve"> </w:t>
      </w:r>
      <w:r w:rsidRPr="001671C7">
        <w:t>обеспечению,</w:t>
      </w:r>
      <w:r w:rsidR="00AF1FFC" w:rsidRPr="001671C7">
        <w:t xml:space="preserve"> </w:t>
      </w:r>
      <w:r w:rsidRPr="001671C7">
        <w:t>обязательному</w:t>
      </w:r>
      <w:r w:rsidR="00AF1FFC" w:rsidRPr="001671C7">
        <w:t xml:space="preserve"> </w:t>
      </w:r>
      <w:r w:rsidRPr="001671C7">
        <w:t>пенсионному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формированию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Общее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1,3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человек.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застрахованы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корпорацией</w:t>
      </w:r>
      <w:r w:rsidR="00AF1FFC" w:rsidRPr="001671C7">
        <w:t xml:space="preserve"> «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>»</w:t>
      </w:r>
      <w:r w:rsidRPr="001671C7">
        <w:t>.</w:t>
      </w:r>
    </w:p>
    <w:p w14:paraId="48E9937F" w14:textId="77777777" w:rsidR="00D01CDE" w:rsidRPr="001671C7" w:rsidRDefault="00000000" w:rsidP="00D01CDE">
      <w:hyperlink r:id="rId14" w:history="1">
        <w:r w:rsidR="00D01CDE" w:rsidRPr="001671C7">
          <w:rPr>
            <w:rStyle w:val="a4"/>
          </w:rPr>
          <w:t>http://pbroker.ru/?p=78319</w:t>
        </w:r>
      </w:hyperlink>
    </w:p>
    <w:p w14:paraId="43CC39FD" w14:textId="77777777" w:rsidR="00872EC6" w:rsidRPr="001671C7" w:rsidRDefault="00872EC6" w:rsidP="00872EC6">
      <w:pPr>
        <w:pStyle w:val="2"/>
      </w:pPr>
      <w:bookmarkStart w:id="45" w:name="А103"/>
      <w:bookmarkStart w:id="46" w:name="_Toc173737587"/>
      <w:r w:rsidRPr="001671C7">
        <w:t>Ваш</w:t>
      </w:r>
      <w:r w:rsidR="00AF1FFC" w:rsidRPr="001671C7">
        <w:t xml:space="preserve"> </w:t>
      </w:r>
      <w:r w:rsidR="00224F60" w:rsidRPr="001671C7">
        <w:t>пенсионный</w:t>
      </w:r>
      <w:r w:rsidR="00AF1FFC" w:rsidRPr="001671C7">
        <w:t xml:space="preserve"> </w:t>
      </w:r>
      <w:r w:rsidR="00224F60" w:rsidRPr="001671C7">
        <w:t>брокер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ГАЗФОНД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информирует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избрании</w:t>
      </w:r>
      <w:r w:rsidR="00AF1FFC" w:rsidRPr="001671C7">
        <w:t xml:space="preserve"> </w:t>
      </w:r>
      <w:r w:rsidRPr="001671C7">
        <w:t>генерального</w:t>
      </w:r>
      <w:r w:rsidR="00AF1FFC" w:rsidRPr="001671C7">
        <w:t xml:space="preserve"> </w:t>
      </w:r>
      <w:r w:rsidRPr="001671C7">
        <w:t>директора</w:t>
      </w:r>
      <w:bookmarkEnd w:id="45"/>
      <w:bookmarkEnd w:id="46"/>
    </w:p>
    <w:p w14:paraId="0CD98A5C" w14:textId="77777777" w:rsidR="00872EC6" w:rsidRPr="001671C7" w:rsidRDefault="00872EC6" w:rsidP="004E662F">
      <w:pPr>
        <w:pStyle w:val="3"/>
      </w:pPr>
      <w:bookmarkStart w:id="47" w:name="_Toc173737588"/>
      <w:r w:rsidRPr="001671C7">
        <w:t>Генеральным</w:t>
      </w:r>
      <w:r w:rsidR="00AF1FFC" w:rsidRPr="001671C7">
        <w:t xml:space="preserve"> </w:t>
      </w:r>
      <w:r w:rsidRPr="001671C7">
        <w:t>директором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ГАЗФОНД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избран</w:t>
      </w:r>
      <w:r w:rsidR="00AF1FFC" w:rsidRPr="001671C7">
        <w:t xml:space="preserve"> </w:t>
      </w:r>
      <w:r w:rsidRPr="001671C7">
        <w:t>Вячеслав</w:t>
      </w:r>
      <w:r w:rsidR="00AF1FFC" w:rsidRPr="001671C7">
        <w:t xml:space="preserve"> </w:t>
      </w:r>
      <w:r w:rsidRPr="001671C7">
        <w:t>Дусалеев.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согласования</w:t>
      </w:r>
      <w:r w:rsidR="00AF1FFC" w:rsidRPr="001671C7">
        <w:t xml:space="preserve"> </w:t>
      </w:r>
      <w:r w:rsidRPr="001671C7">
        <w:t>кандидатуры</w:t>
      </w:r>
      <w:r w:rsidR="00AF1FFC" w:rsidRPr="001671C7">
        <w:t xml:space="preserve"> </w:t>
      </w:r>
      <w:r w:rsidRPr="001671C7">
        <w:t>Банком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временно</w:t>
      </w:r>
      <w:r w:rsidR="00AF1FFC" w:rsidRPr="001671C7">
        <w:t xml:space="preserve"> </w:t>
      </w:r>
      <w:r w:rsidRPr="001671C7">
        <w:t>исполнять</w:t>
      </w:r>
      <w:r w:rsidR="00AF1FFC" w:rsidRPr="001671C7">
        <w:t xml:space="preserve"> </w:t>
      </w:r>
      <w:r w:rsidRPr="001671C7">
        <w:t>обязанности</w:t>
      </w:r>
      <w:r w:rsidR="00AF1FFC" w:rsidRPr="001671C7">
        <w:t xml:space="preserve"> </w:t>
      </w:r>
      <w:r w:rsidRPr="001671C7">
        <w:t>генерального</w:t>
      </w:r>
      <w:r w:rsidR="00AF1FFC" w:rsidRPr="001671C7">
        <w:t xml:space="preserve"> </w:t>
      </w:r>
      <w:r w:rsidRPr="001671C7">
        <w:t>директора.</w:t>
      </w:r>
      <w:bookmarkEnd w:id="47"/>
    </w:p>
    <w:p w14:paraId="109DB109" w14:textId="77777777" w:rsidR="00872EC6" w:rsidRPr="001671C7" w:rsidRDefault="00872EC6" w:rsidP="00872EC6">
      <w:r w:rsidRPr="001671C7">
        <w:t>Вячеслав</w:t>
      </w:r>
      <w:r w:rsidR="00AF1FFC" w:rsidRPr="001671C7">
        <w:t xml:space="preserve"> </w:t>
      </w:r>
      <w:r w:rsidRPr="001671C7">
        <w:t>Дусалеев</w:t>
      </w:r>
      <w:r w:rsidR="00AF1FFC" w:rsidRPr="001671C7">
        <w:t xml:space="preserve"> </w:t>
      </w:r>
      <w:r w:rsidRPr="001671C7">
        <w:t>обладает</w:t>
      </w:r>
      <w:r w:rsidR="00AF1FFC" w:rsidRPr="001671C7">
        <w:t xml:space="preserve"> </w:t>
      </w:r>
      <w:r w:rsidRPr="001671C7">
        <w:t>многолетним</w:t>
      </w:r>
      <w:r w:rsidR="00AF1FFC" w:rsidRPr="001671C7">
        <w:t xml:space="preserve"> </w:t>
      </w:r>
      <w:r w:rsidRPr="001671C7">
        <w:t>опытом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сфере</w:t>
      </w:r>
      <w:r w:rsidR="00AF1FFC" w:rsidRPr="001671C7">
        <w:t xml:space="preserve"> </w:t>
      </w:r>
      <w:r w:rsidRPr="001671C7">
        <w:t>управления</w:t>
      </w:r>
      <w:r w:rsidR="00AF1FFC" w:rsidRPr="001671C7">
        <w:t xml:space="preserve"> </w:t>
      </w:r>
      <w:r w:rsidRPr="001671C7">
        <w:t>финансами,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пенсионными</w:t>
      </w:r>
      <w:r w:rsidR="00AF1FFC" w:rsidRPr="001671C7">
        <w:t xml:space="preserve"> </w:t>
      </w:r>
      <w:r w:rsidRPr="001671C7">
        <w:t>средствами.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прихода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ГАЗФОНД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занимал</w:t>
      </w:r>
      <w:r w:rsidR="00AF1FFC" w:rsidRPr="001671C7">
        <w:t xml:space="preserve"> </w:t>
      </w:r>
      <w:r w:rsidRPr="001671C7">
        <w:t>руководящие</w:t>
      </w:r>
      <w:r w:rsidR="00AF1FFC" w:rsidRPr="001671C7">
        <w:t xml:space="preserve"> </w:t>
      </w:r>
      <w:r w:rsidRPr="001671C7">
        <w:t>должности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различных</w:t>
      </w:r>
      <w:r w:rsidR="00AF1FFC" w:rsidRPr="001671C7">
        <w:t xml:space="preserve"> </w:t>
      </w:r>
      <w:r w:rsidRPr="001671C7">
        <w:t>финансовых</w:t>
      </w:r>
      <w:r w:rsidR="00AF1FFC" w:rsidRPr="001671C7">
        <w:t xml:space="preserve"> </w:t>
      </w:r>
      <w:r w:rsidRPr="001671C7">
        <w:t>организациях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банках.</w:t>
      </w:r>
      <w:r w:rsidR="00AF1FFC" w:rsidRPr="001671C7">
        <w:t xml:space="preserve"> </w:t>
      </w:r>
      <w:r w:rsidRPr="001671C7">
        <w:t>Основной</w:t>
      </w:r>
      <w:r w:rsidR="00AF1FFC" w:rsidRPr="001671C7">
        <w:t xml:space="preserve"> </w:t>
      </w:r>
      <w:r w:rsidRPr="001671C7">
        <w:t>задачей</w:t>
      </w:r>
      <w:r w:rsidR="00AF1FFC" w:rsidRPr="001671C7">
        <w:t xml:space="preserve"> </w:t>
      </w:r>
      <w:r w:rsidRPr="001671C7">
        <w:t>Вячеслава</w:t>
      </w:r>
      <w:r w:rsidR="00AF1FFC" w:rsidRPr="001671C7">
        <w:t xml:space="preserve"> </w:t>
      </w:r>
      <w:r w:rsidRPr="001671C7">
        <w:t>Дусалеева</w:t>
      </w:r>
      <w:r w:rsidR="00AF1FFC" w:rsidRPr="001671C7">
        <w:t xml:space="preserve"> </w:t>
      </w:r>
      <w:r w:rsidRPr="001671C7">
        <w:t>станет</w:t>
      </w:r>
      <w:r w:rsidR="00AF1FFC" w:rsidRPr="001671C7">
        <w:t xml:space="preserve"> </w:t>
      </w:r>
      <w:r w:rsidRPr="001671C7">
        <w:t>сохранение</w:t>
      </w:r>
      <w:r w:rsidR="00AF1FFC" w:rsidRPr="001671C7">
        <w:t xml:space="preserve"> </w:t>
      </w:r>
      <w:r w:rsidRPr="001671C7">
        <w:t>лидирующих</w:t>
      </w:r>
      <w:r w:rsidR="00AF1FFC" w:rsidRPr="001671C7">
        <w:t xml:space="preserve"> </w:t>
      </w:r>
      <w:r w:rsidRPr="001671C7">
        <w:t>позиций</w:t>
      </w:r>
      <w:r w:rsidR="00AF1FFC" w:rsidRPr="001671C7">
        <w:t xml:space="preserve"> </w:t>
      </w:r>
      <w:r w:rsidRPr="001671C7">
        <w:t>фонда,</w:t>
      </w:r>
      <w:r w:rsidR="00AF1FFC" w:rsidRPr="001671C7">
        <w:t xml:space="preserve"> </w:t>
      </w:r>
      <w:r w:rsidRPr="001671C7">
        <w:t>развитие</w:t>
      </w:r>
      <w:r w:rsidR="00AF1FFC" w:rsidRPr="001671C7">
        <w:t xml:space="preserve"> </w:t>
      </w:r>
      <w:r w:rsidRPr="001671C7">
        <w:t>технологий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дальнейшая</w:t>
      </w:r>
      <w:r w:rsidR="00AF1FFC" w:rsidRPr="001671C7">
        <w:t xml:space="preserve"> </w:t>
      </w:r>
      <w:r w:rsidRPr="001671C7">
        <w:t>цифровизация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процессов,</w:t>
      </w:r>
      <w:r w:rsidR="00AF1FFC" w:rsidRPr="001671C7">
        <w:t xml:space="preserve"> </w:t>
      </w:r>
      <w:r w:rsidRPr="001671C7">
        <w:t>наращивание</w:t>
      </w:r>
      <w:r w:rsidR="00AF1FFC" w:rsidRPr="001671C7">
        <w:t xml:space="preserve"> </w:t>
      </w:r>
      <w:r w:rsidRPr="001671C7">
        <w:t>количества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объема</w:t>
      </w:r>
      <w:r w:rsidR="00AF1FFC" w:rsidRPr="001671C7">
        <w:t xml:space="preserve"> </w:t>
      </w:r>
      <w:r w:rsidRPr="001671C7">
        <w:t>привлеченных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нее</w:t>
      </w:r>
      <w:r w:rsidR="00AF1FFC" w:rsidRPr="001671C7">
        <w:t xml:space="preserve"> </w:t>
      </w:r>
      <w:r w:rsidRPr="001671C7">
        <w:t>средств.</w:t>
      </w:r>
    </w:p>
    <w:p w14:paraId="0C9D4FEF" w14:textId="77777777" w:rsidR="00872EC6" w:rsidRPr="001671C7" w:rsidRDefault="00AF1FFC" w:rsidP="00872EC6">
      <w:r w:rsidRPr="001671C7">
        <w:lastRenderedPageBreak/>
        <w:t>«</w:t>
      </w:r>
      <w:r w:rsidR="00872EC6" w:rsidRPr="001671C7">
        <w:t>НПФ</w:t>
      </w:r>
      <w:r w:rsidRPr="001671C7">
        <w:t xml:space="preserve"> </w:t>
      </w:r>
      <w:r w:rsidR="00872EC6" w:rsidRPr="001671C7">
        <w:t>ГАЗФОНД</w:t>
      </w:r>
      <w:r w:rsidRPr="001671C7">
        <w:t xml:space="preserve"> </w:t>
      </w:r>
      <w:r w:rsidR="00872EC6" w:rsidRPr="001671C7">
        <w:t>пенсионные</w:t>
      </w:r>
      <w:r w:rsidRPr="001671C7">
        <w:t xml:space="preserve"> </w:t>
      </w:r>
      <w:r w:rsidR="00872EC6" w:rsidRPr="001671C7">
        <w:t>накопления</w:t>
      </w:r>
      <w:r w:rsidRPr="001671C7">
        <w:t xml:space="preserve"> - </w:t>
      </w:r>
      <w:r w:rsidR="00872EC6" w:rsidRPr="001671C7">
        <w:t>это</w:t>
      </w:r>
      <w:r w:rsidRPr="001671C7">
        <w:t xml:space="preserve"> </w:t>
      </w:r>
      <w:r w:rsidR="00872EC6" w:rsidRPr="001671C7">
        <w:t>сильный</w:t>
      </w:r>
      <w:r w:rsidRPr="001671C7">
        <w:t xml:space="preserve"> </w:t>
      </w:r>
      <w:r w:rsidR="00872EC6" w:rsidRPr="001671C7">
        <w:t>бренд,</w:t>
      </w:r>
      <w:r w:rsidRPr="001671C7">
        <w:t xml:space="preserve"> </w:t>
      </w:r>
      <w:r w:rsidR="00872EC6" w:rsidRPr="001671C7">
        <w:t>профессиональная</w:t>
      </w:r>
      <w:r w:rsidRPr="001671C7">
        <w:t xml:space="preserve"> </w:t>
      </w:r>
      <w:r w:rsidR="00872EC6" w:rsidRPr="001671C7">
        <w:t>команда,</w:t>
      </w:r>
      <w:r w:rsidRPr="001671C7">
        <w:t xml:space="preserve"> </w:t>
      </w:r>
      <w:r w:rsidR="00872EC6" w:rsidRPr="001671C7">
        <w:t>большой</w:t>
      </w:r>
      <w:r w:rsidRPr="001671C7">
        <w:t xml:space="preserve"> </w:t>
      </w:r>
      <w:r w:rsidR="00872EC6" w:rsidRPr="001671C7">
        <w:t>клиентский</w:t>
      </w:r>
      <w:r w:rsidRPr="001671C7">
        <w:t xml:space="preserve"> </w:t>
      </w:r>
      <w:r w:rsidR="00872EC6" w:rsidRPr="001671C7">
        <w:t>портфель,</w:t>
      </w:r>
      <w:r w:rsidRPr="001671C7">
        <w:t xml:space="preserve"> </w:t>
      </w:r>
      <w:r w:rsidR="00872EC6" w:rsidRPr="001671C7">
        <w:t>развитые</w:t>
      </w:r>
      <w:r w:rsidRPr="001671C7">
        <w:t xml:space="preserve"> </w:t>
      </w:r>
      <w:r w:rsidR="00872EC6" w:rsidRPr="001671C7">
        <w:t>технологии</w:t>
      </w:r>
      <w:r w:rsidRPr="001671C7">
        <w:t xml:space="preserve"> </w:t>
      </w:r>
      <w:r w:rsidR="00872EC6" w:rsidRPr="001671C7">
        <w:t>в</w:t>
      </w:r>
      <w:r w:rsidRPr="001671C7">
        <w:t xml:space="preserve"> </w:t>
      </w:r>
      <w:r w:rsidR="00872EC6" w:rsidRPr="001671C7">
        <w:t>сфере</w:t>
      </w:r>
      <w:r w:rsidRPr="001671C7">
        <w:t xml:space="preserve"> </w:t>
      </w:r>
      <w:r w:rsidR="00872EC6" w:rsidRPr="001671C7">
        <w:t>привлечения</w:t>
      </w:r>
      <w:r w:rsidRPr="001671C7">
        <w:t xml:space="preserve"> </w:t>
      </w:r>
      <w:r w:rsidR="00872EC6" w:rsidRPr="001671C7">
        <w:t>и</w:t>
      </w:r>
      <w:r w:rsidRPr="001671C7">
        <w:t xml:space="preserve"> </w:t>
      </w:r>
      <w:r w:rsidR="00872EC6" w:rsidRPr="001671C7">
        <w:t>обслуживания.</w:t>
      </w:r>
      <w:r w:rsidRPr="001671C7">
        <w:t xml:space="preserve"> </w:t>
      </w:r>
      <w:r w:rsidR="00872EC6" w:rsidRPr="001671C7">
        <w:t>У</w:t>
      </w:r>
      <w:r w:rsidRPr="001671C7">
        <w:t xml:space="preserve"> </w:t>
      </w:r>
      <w:r w:rsidR="00872EC6" w:rsidRPr="001671C7">
        <w:t>фонда</w:t>
      </w:r>
      <w:r w:rsidRPr="001671C7">
        <w:t xml:space="preserve"> </w:t>
      </w:r>
      <w:r w:rsidR="00872EC6" w:rsidRPr="001671C7">
        <w:t>серьезный</w:t>
      </w:r>
      <w:r w:rsidRPr="001671C7">
        <w:t xml:space="preserve"> </w:t>
      </w:r>
      <w:r w:rsidR="00872EC6" w:rsidRPr="001671C7">
        <w:t>потенциал</w:t>
      </w:r>
      <w:r w:rsidRPr="001671C7">
        <w:t xml:space="preserve"> </w:t>
      </w:r>
      <w:r w:rsidR="00872EC6" w:rsidRPr="001671C7">
        <w:t>в</w:t>
      </w:r>
      <w:r w:rsidRPr="001671C7">
        <w:t xml:space="preserve"> </w:t>
      </w:r>
      <w:r w:rsidR="00872EC6" w:rsidRPr="001671C7">
        <w:t>качестве</w:t>
      </w:r>
      <w:r w:rsidRPr="001671C7">
        <w:t xml:space="preserve"> </w:t>
      </w:r>
      <w:r w:rsidR="00872EC6" w:rsidRPr="001671C7">
        <w:t>одного</w:t>
      </w:r>
      <w:r w:rsidRPr="001671C7">
        <w:t xml:space="preserve"> </w:t>
      </w:r>
      <w:r w:rsidR="00872EC6" w:rsidRPr="001671C7">
        <w:t>из</w:t>
      </w:r>
      <w:r w:rsidRPr="001671C7">
        <w:t xml:space="preserve"> </w:t>
      </w:r>
      <w:r w:rsidR="00872EC6" w:rsidRPr="001671C7">
        <w:t>основных</w:t>
      </w:r>
      <w:r w:rsidRPr="001671C7">
        <w:t xml:space="preserve"> </w:t>
      </w:r>
      <w:r w:rsidR="00872EC6" w:rsidRPr="001671C7">
        <w:t>участников</w:t>
      </w:r>
      <w:r w:rsidRPr="001671C7">
        <w:t xml:space="preserve"> </w:t>
      </w:r>
      <w:r w:rsidR="00872EC6" w:rsidRPr="001671C7">
        <w:t>рынка</w:t>
      </w:r>
      <w:r w:rsidRPr="001671C7">
        <w:t xml:space="preserve"> </w:t>
      </w:r>
      <w:r w:rsidR="00872EC6" w:rsidRPr="001671C7">
        <w:t>долгосрочных</w:t>
      </w:r>
      <w:r w:rsidRPr="001671C7">
        <w:t xml:space="preserve"> </w:t>
      </w:r>
      <w:r w:rsidR="00872EC6" w:rsidRPr="001671C7">
        <w:t>сбережений,</w:t>
      </w:r>
      <w:r w:rsidRPr="001671C7">
        <w:t xml:space="preserve"> </w:t>
      </w:r>
      <w:r w:rsidR="00872EC6" w:rsidRPr="001671C7">
        <w:t>масштабные</w:t>
      </w:r>
      <w:r w:rsidRPr="001671C7">
        <w:t xml:space="preserve"> </w:t>
      </w:r>
      <w:r w:rsidR="00872EC6" w:rsidRPr="001671C7">
        <w:t>перспективы</w:t>
      </w:r>
      <w:r w:rsidRPr="001671C7">
        <w:t xml:space="preserve"> </w:t>
      </w:r>
      <w:r w:rsidR="00872EC6" w:rsidRPr="001671C7">
        <w:t>по</w:t>
      </w:r>
      <w:r w:rsidRPr="001671C7">
        <w:t xml:space="preserve"> </w:t>
      </w:r>
      <w:r w:rsidR="00872EC6" w:rsidRPr="001671C7">
        <w:t>проникновению</w:t>
      </w:r>
      <w:r w:rsidRPr="001671C7">
        <w:t xml:space="preserve"> </w:t>
      </w:r>
      <w:r w:rsidR="00872EC6" w:rsidRPr="001671C7">
        <w:t>нового</w:t>
      </w:r>
      <w:r w:rsidRPr="001671C7">
        <w:t xml:space="preserve"> </w:t>
      </w:r>
      <w:r w:rsidR="00872EC6" w:rsidRPr="001671C7">
        <w:t>продукта</w:t>
      </w:r>
      <w:r w:rsidRPr="001671C7">
        <w:t xml:space="preserve"> </w:t>
      </w:r>
      <w:r w:rsidR="00872EC6" w:rsidRPr="001671C7">
        <w:t>в</w:t>
      </w:r>
      <w:r w:rsidRPr="001671C7">
        <w:t xml:space="preserve"> </w:t>
      </w:r>
      <w:r w:rsidR="00872EC6" w:rsidRPr="001671C7">
        <w:t>действующую</w:t>
      </w:r>
      <w:r w:rsidRPr="001671C7">
        <w:t xml:space="preserve"> </w:t>
      </w:r>
      <w:r w:rsidR="00872EC6" w:rsidRPr="001671C7">
        <w:t>клиентскую</w:t>
      </w:r>
      <w:r w:rsidRPr="001671C7">
        <w:t xml:space="preserve"> </w:t>
      </w:r>
      <w:r w:rsidR="00872EC6" w:rsidRPr="001671C7">
        <w:t>базу</w:t>
      </w:r>
      <w:r w:rsidRPr="001671C7">
        <w:t xml:space="preserve"> </w:t>
      </w:r>
      <w:r w:rsidR="00872EC6" w:rsidRPr="001671C7">
        <w:t>и</w:t>
      </w:r>
      <w:r w:rsidRPr="001671C7">
        <w:t xml:space="preserve"> </w:t>
      </w:r>
      <w:r w:rsidR="00872EC6" w:rsidRPr="001671C7">
        <w:t>привлечению</w:t>
      </w:r>
      <w:r w:rsidRPr="001671C7">
        <w:t xml:space="preserve"> </w:t>
      </w:r>
      <w:r w:rsidR="00872EC6" w:rsidRPr="001671C7">
        <w:t>новых</w:t>
      </w:r>
      <w:r w:rsidRPr="001671C7">
        <w:t xml:space="preserve"> </w:t>
      </w:r>
      <w:r w:rsidR="00872EC6" w:rsidRPr="001671C7">
        <w:t>участников,</w:t>
      </w:r>
      <w:r w:rsidRPr="001671C7">
        <w:t xml:space="preserve"> </w:t>
      </w:r>
      <w:r w:rsidR="00872EC6" w:rsidRPr="001671C7">
        <w:t>амбициозные</w:t>
      </w:r>
      <w:r w:rsidRPr="001671C7">
        <w:t xml:space="preserve"> </w:t>
      </w:r>
      <w:r w:rsidR="00872EC6" w:rsidRPr="001671C7">
        <w:t>планы</w:t>
      </w:r>
      <w:r w:rsidRPr="001671C7">
        <w:t xml:space="preserve"> </w:t>
      </w:r>
      <w:r w:rsidR="00872EC6" w:rsidRPr="001671C7">
        <w:t>на</w:t>
      </w:r>
      <w:r w:rsidRPr="001671C7">
        <w:t xml:space="preserve"> </w:t>
      </w:r>
      <w:r w:rsidR="00872EC6" w:rsidRPr="001671C7">
        <w:t>ближайшие</w:t>
      </w:r>
      <w:r w:rsidRPr="001671C7">
        <w:t xml:space="preserve"> </w:t>
      </w:r>
      <w:r w:rsidR="00872EC6" w:rsidRPr="001671C7">
        <w:t>несколько</w:t>
      </w:r>
      <w:r w:rsidRPr="001671C7">
        <w:t xml:space="preserve"> </w:t>
      </w:r>
      <w:r w:rsidR="00872EC6" w:rsidRPr="001671C7">
        <w:t>лет</w:t>
      </w:r>
      <w:r w:rsidRPr="001671C7">
        <w:t xml:space="preserve"> </w:t>
      </w:r>
      <w:r w:rsidR="00872EC6" w:rsidRPr="001671C7">
        <w:t>по</w:t>
      </w:r>
      <w:r w:rsidRPr="001671C7">
        <w:t xml:space="preserve"> </w:t>
      </w:r>
      <w:r w:rsidR="00872EC6" w:rsidRPr="001671C7">
        <w:t>кратному</w:t>
      </w:r>
      <w:r w:rsidRPr="001671C7">
        <w:t xml:space="preserve"> </w:t>
      </w:r>
      <w:r w:rsidR="00872EC6" w:rsidRPr="001671C7">
        <w:t>увеличению</w:t>
      </w:r>
      <w:r w:rsidRPr="001671C7">
        <w:t xml:space="preserve"> </w:t>
      </w:r>
      <w:r w:rsidR="00872EC6" w:rsidRPr="001671C7">
        <w:t>объема</w:t>
      </w:r>
      <w:r w:rsidRPr="001671C7">
        <w:t xml:space="preserve"> </w:t>
      </w:r>
      <w:r w:rsidR="00872EC6" w:rsidRPr="001671C7">
        <w:t>пенсионных</w:t>
      </w:r>
      <w:r w:rsidRPr="001671C7">
        <w:t xml:space="preserve"> </w:t>
      </w:r>
      <w:r w:rsidR="00872EC6" w:rsidRPr="001671C7">
        <w:t>резервов,</w:t>
      </w:r>
      <w:r w:rsidRPr="001671C7">
        <w:t xml:space="preserve"> - </w:t>
      </w:r>
      <w:r w:rsidR="00872EC6" w:rsidRPr="001671C7">
        <w:t>прокомментировал</w:t>
      </w:r>
      <w:r w:rsidRPr="001671C7">
        <w:t xml:space="preserve"> </w:t>
      </w:r>
      <w:r w:rsidR="00872EC6" w:rsidRPr="001671C7">
        <w:t>стратегию</w:t>
      </w:r>
      <w:r w:rsidRPr="001671C7">
        <w:t xml:space="preserve"> </w:t>
      </w:r>
      <w:r w:rsidR="00872EC6" w:rsidRPr="001671C7">
        <w:t>фонда</w:t>
      </w:r>
      <w:r w:rsidRPr="001671C7">
        <w:t xml:space="preserve"> </w:t>
      </w:r>
      <w:r w:rsidR="00872EC6" w:rsidRPr="001671C7">
        <w:t>Вячеслав</w:t>
      </w:r>
      <w:r w:rsidRPr="001671C7">
        <w:t xml:space="preserve"> </w:t>
      </w:r>
      <w:r w:rsidR="00872EC6" w:rsidRPr="001671C7">
        <w:t>Дусалеев</w:t>
      </w:r>
      <w:r w:rsidRPr="001671C7">
        <w:t>»</w:t>
      </w:r>
      <w:r w:rsidR="00872EC6" w:rsidRPr="001671C7">
        <w:t>.</w:t>
      </w:r>
    </w:p>
    <w:p w14:paraId="0A103701" w14:textId="77777777" w:rsidR="00224F60" w:rsidRPr="001671C7" w:rsidRDefault="00224F60" w:rsidP="00872EC6">
      <w:r w:rsidRPr="001671C7">
        <w:t>***</w:t>
      </w:r>
    </w:p>
    <w:p w14:paraId="2B1AD72A" w14:textId="77777777" w:rsidR="00872EC6" w:rsidRPr="001671C7" w:rsidRDefault="00224F60" w:rsidP="00872EC6">
      <w:r w:rsidRPr="001671C7">
        <w:t>БИОГРАФИЧЕСКАЯ</w:t>
      </w:r>
      <w:r w:rsidR="00AF1FFC" w:rsidRPr="001671C7">
        <w:t xml:space="preserve"> </w:t>
      </w:r>
      <w:r w:rsidRPr="001671C7">
        <w:t>СПРАВКА</w:t>
      </w:r>
    </w:p>
    <w:p w14:paraId="3FBD29C5" w14:textId="77777777" w:rsidR="00872EC6" w:rsidRPr="001671C7" w:rsidRDefault="00872EC6" w:rsidP="00872EC6">
      <w:r w:rsidRPr="001671C7">
        <w:t>Вячеслав</w:t>
      </w:r>
      <w:r w:rsidR="00AF1FFC" w:rsidRPr="001671C7">
        <w:t xml:space="preserve"> </w:t>
      </w:r>
      <w:r w:rsidRPr="001671C7">
        <w:t>Дусалеев</w:t>
      </w:r>
      <w:r w:rsidR="00AF1FFC" w:rsidRPr="001671C7">
        <w:t xml:space="preserve"> </w:t>
      </w:r>
      <w:r w:rsidRPr="001671C7">
        <w:t>окончил</w:t>
      </w:r>
      <w:r w:rsidR="00AF1FFC" w:rsidRPr="001671C7">
        <w:t xml:space="preserve"> </w:t>
      </w:r>
      <w:r w:rsidRPr="001671C7">
        <w:t>Финансовую</w:t>
      </w:r>
      <w:r w:rsidR="00AF1FFC" w:rsidRPr="001671C7">
        <w:t xml:space="preserve"> </w:t>
      </w:r>
      <w:r w:rsidRPr="001671C7">
        <w:t>академию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Правительстве</w:t>
      </w:r>
      <w:r w:rsidR="00AF1FFC" w:rsidRPr="001671C7">
        <w:t xml:space="preserve"> </w:t>
      </w:r>
      <w:r w:rsidRPr="001671C7">
        <w:t>Российской</w:t>
      </w:r>
      <w:r w:rsidR="00AF1FFC" w:rsidRPr="001671C7">
        <w:t xml:space="preserve"> </w:t>
      </w:r>
      <w:r w:rsidRPr="001671C7">
        <w:t>Федерации.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прихода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ГАЗФОНД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возглавлял</w:t>
      </w:r>
      <w:r w:rsidR="00AF1FFC" w:rsidRPr="001671C7">
        <w:t xml:space="preserve"> </w:t>
      </w:r>
      <w:r w:rsidRPr="001671C7">
        <w:t>розничный</w:t>
      </w:r>
      <w:r w:rsidR="00AF1FFC" w:rsidRPr="001671C7">
        <w:t xml:space="preserve"> </w:t>
      </w:r>
      <w:r w:rsidRPr="001671C7">
        <w:t>бизнес</w:t>
      </w:r>
      <w:r w:rsidR="00AF1FFC" w:rsidRPr="001671C7">
        <w:t xml:space="preserve"> </w:t>
      </w:r>
      <w:r w:rsidRPr="001671C7">
        <w:t>ПАО</w:t>
      </w:r>
      <w:r w:rsidR="00AF1FFC" w:rsidRPr="001671C7">
        <w:t xml:space="preserve"> </w:t>
      </w:r>
      <w:r w:rsidRPr="001671C7">
        <w:t>Росбанк.</w:t>
      </w:r>
      <w:r w:rsidR="00AF1FFC" w:rsidRPr="001671C7">
        <w:t xml:space="preserve"> </w:t>
      </w:r>
      <w:r w:rsidRPr="001671C7">
        <w:t>Имеет</w:t>
      </w:r>
      <w:r w:rsidR="00AF1FFC" w:rsidRPr="001671C7">
        <w:t xml:space="preserve"> </w:t>
      </w:r>
      <w:r w:rsidRPr="001671C7">
        <w:t>опыт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банке</w:t>
      </w:r>
      <w:r w:rsidR="00AF1FFC" w:rsidRPr="001671C7">
        <w:t xml:space="preserve"> </w:t>
      </w:r>
      <w:r w:rsidRPr="001671C7">
        <w:t>ВТБ,</w:t>
      </w:r>
      <w:r w:rsidR="00AF1FFC" w:rsidRPr="001671C7">
        <w:t xml:space="preserve"> </w:t>
      </w:r>
      <w:r w:rsidRPr="001671C7">
        <w:t>вице-президента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розничному</w:t>
      </w:r>
      <w:r w:rsidR="00AF1FFC" w:rsidRPr="001671C7">
        <w:t xml:space="preserve"> </w:t>
      </w:r>
      <w:r w:rsidRPr="001671C7">
        <w:t>бизнесу</w:t>
      </w:r>
      <w:r w:rsidR="00AF1FFC" w:rsidRPr="001671C7">
        <w:t xml:space="preserve"> </w:t>
      </w:r>
      <w:r w:rsidRPr="001671C7">
        <w:t>РНКБ,</w:t>
      </w:r>
      <w:r w:rsidR="00AF1FFC" w:rsidRPr="001671C7">
        <w:t xml:space="preserve"> </w:t>
      </w:r>
      <w:r w:rsidRPr="001671C7">
        <w:t>заместителя</w:t>
      </w:r>
      <w:r w:rsidR="00AF1FFC" w:rsidRPr="001671C7">
        <w:t xml:space="preserve"> </w:t>
      </w:r>
      <w:r w:rsidRPr="001671C7">
        <w:t>Председателя</w:t>
      </w:r>
      <w:r w:rsidR="00AF1FFC" w:rsidRPr="001671C7">
        <w:t xml:space="preserve"> </w:t>
      </w:r>
      <w:r w:rsidRPr="001671C7">
        <w:t>Правления</w:t>
      </w:r>
      <w:r w:rsidR="00AF1FFC" w:rsidRPr="001671C7">
        <w:t xml:space="preserve"> </w:t>
      </w:r>
      <w:r w:rsidRPr="001671C7">
        <w:t>ПАО</w:t>
      </w:r>
      <w:r w:rsidR="00AF1FFC" w:rsidRPr="001671C7">
        <w:t xml:space="preserve"> «</w:t>
      </w:r>
      <w:r w:rsidRPr="001671C7">
        <w:t>БАНК</w:t>
      </w:r>
      <w:r w:rsidR="00AF1FFC" w:rsidRPr="001671C7">
        <w:t xml:space="preserve"> </w:t>
      </w:r>
      <w:r w:rsidRPr="001671C7">
        <w:t>УРАЛСИБ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банковском</w:t>
      </w:r>
      <w:r w:rsidR="00AF1FFC" w:rsidRPr="001671C7">
        <w:t xml:space="preserve"> </w:t>
      </w:r>
      <w:r w:rsidRPr="001671C7">
        <w:t>секторе</w:t>
      </w:r>
      <w:r w:rsidR="00AF1FFC" w:rsidRPr="001671C7">
        <w:t xml:space="preserve"> </w:t>
      </w:r>
      <w:r w:rsidRPr="001671C7">
        <w:t>Вячеслав</w:t>
      </w:r>
      <w:r w:rsidR="00AF1FFC" w:rsidRPr="001671C7">
        <w:t xml:space="preserve"> </w:t>
      </w:r>
      <w:r w:rsidRPr="001671C7">
        <w:t>Дусалеев</w:t>
      </w:r>
      <w:r w:rsidR="00AF1FFC" w:rsidRPr="001671C7">
        <w:t xml:space="preserve"> </w:t>
      </w:r>
      <w:r w:rsidRPr="001671C7">
        <w:t>отвечал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разработку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реализацию</w:t>
      </w:r>
      <w:r w:rsidR="00AF1FFC" w:rsidRPr="001671C7">
        <w:t xml:space="preserve"> </w:t>
      </w:r>
      <w:r w:rsidRPr="001671C7">
        <w:t>стратегии</w:t>
      </w:r>
      <w:r w:rsidR="00AF1FFC" w:rsidRPr="001671C7">
        <w:t xml:space="preserve"> </w:t>
      </w:r>
      <w:r w:rsidRPr="001671C7">
        <w:t>развития</w:t>
      </w:r>
      <w:r w:rsidR="00AF1FFC" w:rsidRPr="001671C7">
        <w:t xml:space="preserve"> </w:t>
      </w:r>
      <w:r w:rsidRPr="001671C7">
        <w:t>розничного</w:t>
      </w:r>
      <w:r w:rsidR="00AF1FFC" w:rsidRPr="001671C7">
        <w:t xml:space="preserve"> </w:t>
      </w:r>
      <w:r w:rsidRPr="001671C7">
        <w:t>бизнеса,</w:t>
      </w:r>
      <w:r w:rsidR="00AF1FFC" w:rsidRPr="001671C7">
        <w:t xml:space="preserve"> </w:t>
      </w:r>
      <w:r w:rsidRPr="001671C7">
        <w:t>управление</w:t>
      </w:r>
      <w:r w:rsidR="00AF1FFC" w:rsidRPr="001671C7">
        <w:t xml:space="preserve"> </w:t>
      </w:r>
      <w:r w:rsidRPr="001671C7">
        <w:t>розничным</w:t>
      </w:r>
      <w:r w:rsidR="00AF1FFC" w:rsidRPr="001671C7">
        <w:t xml:space="preserve"> </w:t>
      </w:r>
      <w:r w:rsidRPr="001671C7">
        <w:t>бизнесом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развитие,</w:t>
      </w:r>
      <w:r w:rsidR="00AF1FFC" w:rsidRPr="001671C7">
        <w:t xml:space="preserve"> </w:t>
      </w:r>
      <w:r w:rsidRPr="001671C7">
        <w:t>электронную</w:t>
      </w:r>
      <w:r w:rsidR="00AF1FFC" w:rsidRPr="001671C7">
        <w:t xml:space="preserve"> </w:t>
      </w:r>
      <w:r w:rsidRPr="001671C7">
        <w:t>коммерцию.</w:t>
      </w:r>
      <w:r w:rsidR="00AF1FFC" w:rsidRPr="001671C7">
        <w:t xml:space="preserve"> </w:t>
      </w:r>
      <w:r w:rsidRPr="001671C7">
        <w:t>Возглавлял</w:t>
      </w:r>
      <w:r w:rsidR="00AF1FFC" w:rsidRPr="001671C7">
        <w:t xml:space="preserve"> </w:t>
      </w:r>
      <w:r w:rsidRPr="001671C7">
        <w:t>создание</w:t>
      </w:r>
      <w:r w:rsidR="00AF1FFC" w:rsidRPr="001671C7">
        <w:t xml:space="preserve"> </w:t>
      </w:r>
      <w:r w:rsidRPr="001671C7">
        <w:t>онлайн-платформы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совершения</w:t>
      </w:r>
      <w:r w:rsidR="00AF1FFC" w:rsidRPr="001671C7">
        <w:t xml:space="preserve"> </w:t>
      </w:r>
      <w:r w:rsidRPr="001671C7">
        <w:t>полного</w:t>
      </w:r>
      <w:r w:rsidR="00AF1FFC" w:rsidRPr="001671C7">
        <w:t xml:space="preserve"> </w:t>
      </w:r>
      <w:r w:rsidRPr="001671C7">
        <w:t>цикла</w:t>
      </w:r>
      <w:r w:rsidR="00AF1FFC" w:rsidRPr="001671C7">
        <w:t xml:space="preserve"> </w:t>
      </w:r>
      <w:r w:rsidRPr="001671C7">
        <w:t>сделки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аренде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покупке</w:t>
      </w:r>
      <w:r w:rsidR="00AF1FFC" w:rsidRPr="001671C7">
        <w:t xml:space="preserve"> </w:t>
      </w:r>
      <w:r w:rsidRPr="001671C7">
        <w:t>недвижимости</w:t>
      </w:r>
      <w:r w:rsidR="00AF1FFC" w:rsidRPr="001671C7">
        <w:t xml:space="preserve"> «</w:t>
      </w:r>
      <w:r w:rsidRPr="001671C7">
        <w:t>Метр</w:t>
      </w:r>
      <w:r w:rsidR="00AF1FFC" w:rsidRPr="001671C7">
        <w:t xml:space="preserve"> </w:t>
      </w:r>
      <w:r w:rsidRPr="001671C7">
        <w:t>квадратный</w:t>
      </w:r>
      <w:r w:rsidR="00AF1FFC" w:rsidRPr="001671C7">
        <w:t>»</w:t>
      </w:r>
      <w:r w:rsidRPr="001671C7">
        <w:t>.</w:t>
      </w:r>
    </w:p>
    <w:p w14:paraId="56F8374B" w14:textId="77777777" w:rsidR="00D66F1A" w:rsidRPr="001671C7" w:rsidRDefault="00000000" w:rsidP="00872EC6">
      <w:hyperlink r:id="rId15" w:history="1">
        <w:r w:rsidR="00872EC6" w:rsidRPr="001671C7">
          <w:rPr>
            <w:rStyle w:val="a4"/>
          </w:rPr>
          <w:t>http://pbroker.ru/?p=78311</w:t>
        </w:r>
      </w:hyperlink>
    </w:p>
    <w:p w14:paraId="0B6E1217" w14:textId="77777777" w:rsidR="004E662F" w:rsidRPr="001671C7" w:rsidRDefault="004E662F" w:rsidP="004E662F">
      <w:pPr>
        <w:pStyle w:val="2"/>
      </w:pPr>
      <w:bookmarkStart w:id="48" w:name="_Toc173737589"/>
      <w:bookmarkEnd w:id="42"/>
      <w:r w:rsidRPr="001671C7">
        <w:t>Ваш пенсионный брокер, 02.08.2024, О государственной регистрации изменений, вносимых в устав АО «НПФ ГАЗФОНД пенсионные накопления»</w:t>
      </w:r>
      <w:bookmarkEnd w:id="48"/>
    </w:p>
    <w:p w14:paraId="18B8A7AB" w14:textId="77777777" w:rsidR="004E662F" w:rsidRPr="001671C7" w:rsidRDefault="004E662F" w:rsidP="004E662F">
      <w:pPr>
        <w:pStyle w:val="3"/>
      </w:pPr>
      <w:bookmarkStart w:id="49" w:name="_Toc173737590"/>
      <w:r w:rsidRPr="001671C7">
        <w:t>Банк России 01.08.2024 принял решение зарегистрировать изменения, вносимые в устав Акционерного общества «Негосударственный пенсионный фонд ГАЗФОНД пенсионные накопления» (г. Москва).</w:t>
      </w:r>
      <w:bookmarkEnd w:id="49"/>
    </w:p>
    <w:p w14:paraId="7F04FE25" w14:textId="77777777" w:rsidR="004E662F" w:rsidRPr="001671C7" w:rsidRDefault="00000000" w:rsidP="004E662F">
      <w:hyperlink r:id="rId16" w:history="1">
        <w:r w:rsidR="004E662F" w:rsidRPr="001671C7">
          <w:rPr>
            <w:rStyle w:val="a4"/>
          </w:rPr>
          <w:t>http://pbroker.ru/?p=78307</w:t>
        </w:r>
      </w:hyperlink>
      <w:r w:rsidR="004E662F" w:rsidRPr="001671C7">
        <w:t xml:space="preserve"> </w:t>
      </w:r>
    </w:p>
    <w:p w14:paraId="7D96C607" w14:textId="77777777" w:rsidR="007E0AF7" w:rsidRPr="001671C7" w:rsidRDefault="007E0AF7" w:rsidP="007E0AF7">
      <w:pPr>
        <w:pStyle w:val="2"/>
      </w:pPr>
      <w:bookmarkStart w:id="50" w:name="_Hlk173735955"/>
      <w:bookmarkStart w:id="51" w:name="_Toc173737591"/>
      <w:r w:rsidRPr="001671C7">
        <w:rPr>
          <w:lang w:val="en-US"/>
        </w:rPr>
        <w:t>Kazan</w:t>
      </w:r>
      <w:r w:rsidR="00224F60" w:rsidRPr="001671C7">
        <w:rPr>
          <w:lang w:val="en-US"/>
        </w:rPr>
        <w:t>F</w:t>
      </w:r>
      <w:r w:rsidRPr="001671C7">
        <w:rPr>
          <w:lang w:val="en-US"/>
        </w:rPr>
        <w:t>irst</w:t>
      </w:r>
      <w:r w:rsidRPr="001671C7">
        <w:t>.</w:t>
      </w:r>
      <w:r w:rsidRPr="001671C7">
        <w:rPr>
          <w:lang w:val="en-US"/>
        </w:rPr>
        <w:t>ru</w:t>
      </w:r>
      <w:r w:rsidR="00AF1FFC" w:rsidRPr="001671C7">
        <w:t xml:space="preserve"> </w:t>
      </w:r>
      <w:r w:rsidR="00224F60" w:rsidRPr="001671C7">
        <w:t>(Казань)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Казанский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Первый</w:t>
      </w:r>
      <w:r w:rsidR="00AF1FFC" w:rsidRPr="001671C7">
        <w:t xml:space="preserve"> </w:t>
      </w:r>
      <w:r w:rsidRPr="001671C7">
        <w:t>промышленный</w:t>
      </w:r>
      <w:r w:rsidR="00AF1FFC" w:rsidRPr="001671C7">
        <w:t xml:space="preserve"> </w:t>
      </w:r>
      <w:r w:rsidRPr="001671C7">
        <w:t>альянс</w:t>
      </w:r>
      <w:r w:rsidR="00AF1FFC" w:rsidRPr="001671C7">
        <w:t xml:space="preserve">» </w:t>
      </w:r>
      <w:r w:rsidRPr="001671C7">
        <w:t>прекратил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деятельность</w:t>
      </w:r>
      <w:bookmarkEnd w:id="51"/>
    </w:p>
    <w:p w14:paraId="1C37ECA9" w14:textId="77777777" w:rsidR="007E0AF7" w:rsidRPr="001671C7" w:rsidRDefault="007E0AF7" w:rsidP="004E662F">
      <w:pPr>
        <w:pStyle w:val="3"/>
      </w:pPr>
      <w:bookmarkStart w:id="52" w:name="_Toc173737592"/>
      <w:r w:rsidRPr="001671C7">
        <w:t>31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АО</w:t>
      </w:r>
      <w:r w:rsidR="00AF1FFC" w:rsidRPr="001671C7">
        <w:t xml:space="preserve"> «</w:t>
      </w:r>
      <w:r w:rsidRPr="001671C7">
        <w:t>Негосударственный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«</w:t>
      </w:r>
      <w:r w:rsidRPr="001671C7">
        <w:t>Первый</w:t>
      </w:r>
      <w:r w:rsidR="00AF1FFC" w:rsidRPr="001671C7">
        <w:t xml:space="preserve"> </w:t>
      </w:r>
      <w:r w:rsidRPr="001671C7">
        <w:t>промышленный</w:t>
      </w:r>
      <w:r w:rsidR="00AF1FFC" w:rsidRPr="001671C7">
        <w:t xml:space="preserve"> </w:t>
      </w:r>
      <w:r w:rsidRPr="001671C7">
        <w:t>альянс</w:t>
      </w:r>
      <w:r w:rsidR="00AF1FFC" w:rsidRPr="001671C7">
        <w:t xml:space="preserve">» </w:t>
      </w:r>
      <w:r w:rsidRPr="001671C7">
        <w:t>в</w:t>
      </w:r>
      <w:r w:rsidR="00AF1FFC" w:rsidRPr="001671C7">
        <w:t xml:space="preserve"> </w:t>
      </w:r>
      <w:r w:rsidRPr="001671C7">
        <w:t>Казани</w:t>
      </w:r>
      <w:r w:rsidR="00AF1FFC" w:rsidRPr="001671C7">
        <w:t xml:space="preserve"> </w:t>
      </w:r>
      <w:r w:rsidRPr="001671C7">
        <w:t>исключен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реестров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- </w:t>
      </w:r>
      <w:r w:rsidRPr="001671C7">
        <w:t>участников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гарантирования</w:t>
      </w:r>
      <w:r w:rsidR="00AF1FFC" w:rsidRPr="001671C7">
        <w:t xml:space="preserve"> </w:t>
      </w:r>
      <w:r w:rsidRPr="001671C7">
        <w:t>прав</w:t>
      </w:r>
      <w:r w:rsidR="00AF1FFC" w:rsidRPr="001671C7">
        <w:t xml:space="preserve"> </w:t>
      </w:r>
      <w:r w:rsidRPr="001671C7">
        <w:t>застрахованных</w:t>
      </w:r>
      <w:r w:rsidR="00AF1FFC" w:rsidRPr="001671C7">
        <w:t xml:space="preserve"> </w:t>
      </w:r>
      <w:r w:rsidRPr="001671C7">
        <w:t>лиц</w:t>
      </w:r>
      <w:r w:rsidR="00AF1FFC" w:rsidRPr="001671C7">
        <w:t xml:space="preserve"> </w:t>
      </w:r>
      <w:r w:rsidRPr="001671C7">
        <w:t>(СГПН)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гарантирования</w:t>
      </w:r>
      <w:r w:rsidR="00AF1FFC" w:rsidRPr="001671C7">
        <w:t xml:space="preserve"> </w:t>
      </w:r>
      <w:r w:rsidRPr="001671C7">
        <w:t>прав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(СГПУ).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произошло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связи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реорганизацией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форме</w:t>
      </w:r>
      <w:r w:rsidR="00AF1FFC" w:rsidRPr="001671C7">
        <w:t xml:space="preserve"> </w:t>
      </w:r>
      <w:r w:rsidRPr="001671C7">
        <w:t>присоединения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Акционерному</w:t>
      </w:r>
      <w:r w:rsidR="00AF1FFC" w:rsidRPr="001671C7">
        <w:t xml:space="preserve"> </w:t>
      </w:r>
      <w:r w:rsidRPr="001671C7">
        <w:t>обществу</w:t>
      </w:r>
      <w:r w:rsidR="00AF1FFC" w:rsidRPr="001671C7">
        <w:t xml:space="preserve"> «</w:t>
      </w:r>
      <w:r w:rsidRPr="001671C7">
        <w:t>Негосударственный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«</w:t>
      </w:r>
      <w:r w:rsidRPr="001671C7">
        <w:t>Ростех</w:t>
      </w:r>
      <w:r w:rsidR="00AF1FFC" w:rsidRPr="001671C7">
        <w:t xml:space="preserve">» </w:t>
      </w:r>
      <w:r w:rsidRPr="001671C7">
        <w:t>города</w:t>
      </w:r>
      <w:r w:rsidR="00AF1FFC" w:rsidRPr="001671C7">
        <w:t xml:space="preserve"> </w:t>
      </w:r>
      <w:r w:rsidRPr="001671C7">
        <w:t>Москвы.</w:t>
      </w:r>
      <w:bookmarkEnd w:id="52"/>
      <w:r w:rsidR="00AF1FFC" w:rsidRPr="001671C7">
        <w:t xml:space="preserve"> </w:t>
      </w:r>
    </w:p>
    <w:p w14:paraId="287EDB73" w14:textId="77777777" w:rsidR="007E0AF7" w:rsidRPr="001671C7" w:rsidRDefault="007E0AF7" w:rsidP="007E0AF7">
      <w:r w:rsidRPr="001671C7">
        <w:t>Соответствующая</w:t>
      </w:r>
      <w:r w:rsidR="00AF1FFC" w:rsidRPr="001671C7">
        <w:t xml:space="preserve"> </w:t>
      </w:r>
      <w:r w:rsidRPr="001671C7">
        <w:t>запись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прекращении</w:t>
      </w:r>
      <w:r w:rsidR="00AF1FFC" w:rsidRPr="001671C7">
        <w:t xml:space="preserve"> </w:t>
      </w:r>
      <w:r w:rsidRPr="001671C7">
        <w:t>деятельности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была</w:t>
      </w:r>
      <w:r w:rsidR="00AF1FFC" w:rsidRPr="001671C7">
        <w:t xml:space="preserve"> </w:t>
      </w:r>
      <w:r w:rsidRPr="001671C7">
        <w:t>внесена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Единый</w:t>
      </w:r>
      <w:r w:rsidR="00AF1FFC" w:rsidRPr="001671C7">
        <w:t xml:space="preserve"> </w:t>
      </w:r>
      <w:r w:rsidRPr="001671C7">
        <w:t>государственный</w:t>
      </w:r>
      <w:r w:rsidR="00AF1FFC" w:rsidRPr="001671C7">
        <w:t xml:space="preserve"> </w:t>
      </w:r>
      <w:r w:rsidRPr="001671C7">
        <w:t>реестр</w:t>
      </w:r>
      <w:r w:rsidR="00AF1FFC" w:rsidRPr="001671C7">
        <w:t xml:space="preserve"> </w:t>
      </w:r>
      <w:r w:rsidRPr="001671C7">
        <w:t>юридических</w:t>
      </w:r>
      <w:r w:rsidR="00AF1FFC" w:rsidRPr="001671C7">
        <w:t xml:space="preserve"> </w:t>
      </w:r>
      <w:r w:rsidRPr="001671C7">
        <w:t>лиц.</w:t>
      </w:r>
    </w:p>
    <w:p w14:paraId="25B58C44" w14:textId="77777777" w:rsidR="007E0AF7" w:rsidRPr="001671C7" w:rsidRDefault="007E0AF7" w:rsidP="007E0AF7">
      <w:r w:rsidRPr="001671C7">
        <w:t>Таким</w:t>
      </w:r>
      <w:r w:rsidR="00AF1FFC" w:rsidRPr="001671C7">
        <w:t xml:space="preserve"> </w:t>
      </w:r>
      <w:r w:rsidRPr="001671C7">
        <w:t>образом,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Первый</w:t>
      </w:r>
      <w:r w:rsidR="00AF1FFC" w:rsidRPr="001671C7">
        <w:t xml:space="preserve"> </w:t>
      </w:r>
      <w:r w:rsidRPr="001671C7">
        <w:t>промышленный</w:t>
      </w:r>
      <w:r w:rsidR="00AF1FFC" w:rsidRPr="001671C7">
        <w:t xml:space="preserve"> </w:t>
      </w:r>
      <w:r w:rsidRPr="001671C7">
        <w:t>альянс</w:t>
      </w:r>
      <w:r w:rsidR="00AF1FFC" w:rsidRPr="001671C7">
        <w:t xml:space="preserve">» </w:t>
      </w:r>
      <w:r w:rsidRPr="001671C7">
        <w:t>прекратил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самостоятельную</w:t>
      </w:r>
      <w:r w:rsidR="00AF1FFC" w:rsidRPr="001671C7">
        <w:t xml:space="preserve"> </w:t>
      </w:r>
      <w:r w:rsidRPr="001671C7">
        <w:t>деятельность,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обязательства</w:t>
      </w:r>
      <w:r w:rsidR="00AF1FFC" w:rsidRPr="001671C7">
        <w:t xml:space="preserve"> </w:t>
      </w:r>
      <w:r w:rsidRPr="001671C7">
        <w:t>перешли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Ростех</w:t>
      </w:r>
      <w:r w:rsidR="00AF1FFC" w:rsidRPr="001671C7">
        <w:t>»</w:t>
      </w:r>
      <w:r w:rsidRPr="001671C7">
        <w:t>.</w:t>
      </w:r>
    </w:p>
    <w:p w14:paraId="40D2DD1A" w14:textId="77777777" w:rsidR="007E0AF7" w:rsidRPr="001671C7" w:rsidRDefault="007E0AF7" w:rsidP="007E0AF7">
      <w:r w:rsidRPr="001671C7">
        <w:t>Данное</w:t>
      </w:r>
      <w:r w:rsidR="00AF1FFC" w:rsidRPr="001671C7">
        <w:t xml:space="preserve"> </w:t>
      </w:r>
      <w:r w:rsidRPr="001671C7">
        <w:t>событие</w:t>
      </w:r>
      <w:r w:rsidR="00AF1FFC" w:rsidRPr="001671C7">
        <w:t xml:space="preserve"> </w:t>
      </w:r>
      <w:r w:rsidRPr="001671C7">
        <w:t>является</w:t>
      </w:r>
      <w:r w:rsidR="00AF1FFC" w:rsidRPr="001671C7">
        <w:t xml:space="preserve"> </w:t>
      </w:r>
      <w:r w:rsidRPr="001671C7">
        <w:t>частью</w:t>
      </w:r>
      <w:r w:rsidR="00AF1FFC" w:rsidRPr="001671C7">
        <w:t xml:space="preserve"> </w:t>
      </w:r>
      <w:r w:rsidRPr="001671C7">
        <w:t>процесса</w:t>
      </w:r>
      <w:r w:rsidR="00AF1FFC" w:rsidRPr="001671C7">
        <w:t xml:space="preserve"> </w:t>
      </w:r>
      <w:r w:rsidRPr="001671C7">
        <w:t>консолидации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рынка,</w:t>
      </w:r>
      <w:r w:rsidR="00AF1FFC" w:rsidRPr="001671C7">
        <w:t xml:space="preserve"> </w:t>
      </w:r>
      <w:r w:rsidRPr="001671C7">
        <w:t>направленного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повышение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устойчивости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эффективности.</w:t>
      </w:r>
    </w:p>
    <w:p w14:paraId="74790476" w14:textId="77777777" w:rsidR="007E0AF7" w:rsidRPr="001671C7" w:rsidRDefault="00000000" w:rsidP="007E0AF7">
      <w:hyperlink r:id="rId17" w:history="1">
        <w:r w:rsidR="007E0AF7" w:rsidRPr="001671C7">
          <w:rPr>
            <w:rStyle w:val="a4"/>
            <w:lang w:val="en-US"/>
          </w:rPr>
          <w:t>https</w:t>
        </w:r>
        <w:r w:rsidR="007E0AF7" w:rsidRPr="001671C7">
          <w:rPr>
            <w:rStyle w:val="a4"/>
          </w:rPr>
          <w:t>://</w:t>
        </w:r>
        <w:r w:rsidR="007E0AF7" w:rsidRPr="001671C7">
          <w:rPr>
            <w:rStyle w:val="a4"/>
            <w:lang w:val="en-US"/>
          </w:rPr>
          <w:t>kazanfirst</w:t>
        </w:r>
        <w:r w:rsidR="007E0AF7" w:rsidRPr="001671C7">
          <w:rPr>
            <w:rStyle w:val="a4"/>
          </w:rPr>
          <w:t>.</w:t>
        </w:r>
        <w:r w:rsidR="007E0AF7" w:rsidRPr="001671C7">
          <w:rPr>
            <w:rStyle w:val="a4"/>
            <w:lang w:val="en-US"/>
          </w:rPr>
          <w:t>ru</w:t>
        </w:r>
        <w:r w:rsidR="007E0AF7" w:rsidRPr="001671C7">
          <w:rPr>
            <w:rStyle w:val="a4"/>
          </w:rPr>
          <w:t>/</w:t>
        </w:r>
        <w:r w:rsidR="007E0AF7" w:rsidRPr="001671C7">
          <w:rPr>
            <w:rStyle w:val="a4"/>
            <w:lang w:val="en-US"/>
          </w:rPr>
          <w:t>news</w:t>
        </w:r>
        <w:r w:rsidR="007E0AF7" w:rsidRPr="001671C7">
          <w:rPr>
            <w:rStyle w:val="a4"/>
          </w:rPr>
          <w:t>/</w:t>
        </w:r>
        <w:r w:rsidR="007E0AF7" w:rsidRPr="001671C7">
          <w:rPr>
            <w:rStyle w:val="a4"/>
            <w:lang w:val="en-US"/>
          </w:rPr>
          <w:t>kazanskij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npf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pervyj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promyshlennyj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alyans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prekratil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svoyu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deyatelnost</w:t>
        </w:r>
      </w:hyperlink>
      <w:r w:rsidR="00AF1FFC" w:rsidRPr="001671C7">
        <w:t xml:space="preserve"> </w:t>
      </w:r>
    </w:p>
    <w:p w14:paraId="61AD10C9" w14:textId="77777777" w:rsidR="0032234D" w:rsidRPr="001671C7" w:rsidRDefault="00224F60" w:rsidP="0032234D">
      <w:pPr>
        <w:pStyle w:val="2"/>
      </w:pPr>
      <w:bookmarkStart w:id="53" w:name="А104"/>
      <w:bookmarkStart w:id="54" w:name="_Hlk173736063"/>
      <w:bookmarkStart w:id="55" w:name="_Toc173737593"/>
      <w:bookmarkEnd w:id="50"/>
      <w:r w:rsidRPr="001671C7">
        <w:t>Пенсия.</w:t>
      </w:r>
      <w:r w:rsidRPr="001671C7">
        <w:rPr>
          <w:lang w:val="en-US"/>
        </w:rPr>
        <w:t>pro</w:t>
      </w:r>
      <w:r w:rsidR="0032234D" w:rsidRPr="001671C7">
        <w:t>,</w:t>
      </w:r>
      <w:r w:rsidR="00AF1FFC" w:rsidRPr="001671C7">
        <w:t xml:space="preserve"> </w:t>
      </w:r>
      <w:r w:rsidR="0032234D" w:rsidRPr="001671C7">
        <w:t>02.08.2024,</w:t>
      </w:r>
      <w:r w:rsidR="00AF1FFC" w:rsidRPr="001671C7">
        <w:t xml:space="preserve"> </w:t>
      </w:r>
      <w:r w:rsidR="0032234D" w:rsidRPr="001671C7">
        <w:t>Светлана</w:t>
      </w:r>
      <w:r w:rsidR="00AF1FFC" w:rsidRPr="001671C7">
        <w:t xml:space="preserve"> </w:t>
      </w:r>
      <w:r w:rsidR="0032234D" w:rsidRPr="001671C7">
        <w:t>ЗАГОРОДНЕВА,</w:t>
      </w:r>
      <w:r w:rsidR="00AF1FFC" w:rsidRPr="001671C7">
        <w:t xml:space="preserve"> </w:t>
      </w:r>
      <w:r w:rsidR="0032234D" w:rsidRPr="001671C7">
        <w:t>Миллиардеры</w:t>
      </w:r>
      <w:r w:rsidR="00AF1FFC" w:rsidRPr="001671C7">
        <w:t xml:space="preserve"> </w:t>
      </w:r>
      <w:r w:rsidR="0032234D" w:rsidRPr="001671C7">
        <w:t>или</w:t>
      </w:r>
      <w:r w:rsidR="00AF1FFC" w:rsidRPr="001671C7">
        <w:t xml:space="preserve"> </w:t>
      </w:r>
      <w:r w:rsidR="0032234D" w:rsidRPr="001671C7">
        <w:t>власть?</w:t>
      </w:r>
      <w:r w:rsidR="00AF1FFC" w:rsidRPr="001671C7">
        <w:t xml:space="preserve"> </w:t>
      </w:r>
      <w:r w:rsidR="0032234D" w:rsidRPr="001671C7">
        <w:t>Кто</w:t>
      </w:r>
      <w:r w:rsidR="00AF1FFC" w:rsidRPr="001671C7">
        <w:t xml:space="preserve"> </w:t>
      </w:r>
      <w:r w:rsidR="0032234D" w:rsidRPr="001671C7">
        <w:t>стоит</w:t>
      </w:r>
      <w:r w:rsidR="00AF1FFC" w:rsidRPr="001671C7">
        <w:t xml:space="preserve"> </w:t>
      </w:r>
      <w:r w:rsidR="0032234D" w:rsidRPr="001671C7">
        <w:t>за</w:t>
      </w:r>
      <w:r w:rsidR="00AF1FFC" w:rsidRPr="001671C7">
        <w:t xml:space="preserve"> </w:t>
      </w:r>
      <w:r w:rsidR="0032234D" w:rsidRPr="001671C7">
        <w:t>негосударственными</w:t>
      </w:r>
      <w:r w:rsidR="00AF1FFC" w:rsidRPr="001671C7">
        <w:t xml:space="preserve"> </w:t>
      </w:r>
      <w:r w:rsidR="0032234D" w:rsidRPr="001671C7">
        <w:t>пенсионными</w:t>
      </w:r>
      <w:r w:rsidR="00AF1FFC" w:rsidRPr="001671C7">
        <w:t xml:space="preserve"> </w:t>
      </w:r>
      <w:r w:rsidR="0032234D" w:rsidRPr="001671C7">
        <w:t>фондами</w:t>
      </w:r>
      <w:bookmarkEnd w:id="53"/>
      <w:bookmarkEnd w:id="55"/>
    </w:p>
    <w:p w14:paraId="4769DAD7" w14:textId="77777777" w:rsidR="0032234D" w:rsidRPr="001671C7" w:rsidRDefault="0032234D" w:rsidP="004E662F">
      <w:pPr>
        <w:pStyle w:val="3"/>
      </w:pPr>
      <w:bookmarkStart w:id="56" w:name="_Toc173737594"/>
      <w:bookmarkEnd w:id="54"/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работают</w:t>
      </w:r>
      <w:r w:rsidR="00AF1FFC" w:rsidRPr="001671C7">
        <w:t xml:space="preserve"> </w:t>
      </w:r>
      <w:r w:rsidRPr="001671C7">
        <w:t>36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фондов.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- </w:t>
      </w:r>
      <w:r w:rsidRPr="001671C7">
        <w:t>их</w:t>
      </w:r>
      <w:r w:rsidR="00AF1FFC" w:rsidRPr="001671C7">
        <w:t xml:space="preserve"> </w:t>
      </w:r>
      <w:r w:rsidRPr="001671C7">
        <w:t>звездный</w:t>
      </w:r>
      <w:r w:rsidR="00AF1FFC" w:rsidRPr="001671C7">
        <w:t xml:space="preserve"> </w:t>
      </w:r>
      <w:r w:rsidRPr="001671C7">
        <w:t>час,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действовать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государственным</w:t>
      </w:r>
      <w:r w:rsidR="00AF1FFC" w:rsidRPr="001671C7">
        <w:t xml:space="preserve"> </w:t>
      </w:r>
      <w:r w:rsidRPr="001671C7">
        <w:t>софинансированием.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полгода</w:t>
      </w:r>
      <w:r w:rsidR="00AF1FFC" w:rsidRPr="001671C7">
        <w:t xml:space="preserve"> </w:t>
      </w:r>
      <w:r w:rsidRPr="001671C7">
        <w:t>люди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вложили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нее</w:t>
      </w:r>
      <w:r w:rsidR="00AF1FFC" w:rsidRPr="001671C7">
        <w:t xml:space="preserve"> </w:t>
      </w:r>
      <w:r w:rsidRPr="001671C7">
        <w:t>30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Кому</w:t>
      </w:r>
      <w:r w:rsidR="00AF1FFC" w:rsidRPr="001671C7">
        <w:t xml:space="preserve"> </w:t>
      </w:r>
      <w:r w:rsidRPr="001671C7">
        <w:t>достанется</w:t>
      </w:r>
      <w:r w:rsidR="00AF1FFC" w:rsidRPr="001671C7">
        <w:t xml:space="preserve"> </w:t>
      </w:r>
      <w:r w:rsidRPr="001671C7">
        <w:t>прибыль?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стоит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вообще</w:t>
      </w:r>
      <w:r w:rsidR="00AF1FFC" w:rsidRPr="001671C7">
        <w:t xml:space="preserve"> </w:t>
      </w:r>
      <w:r w:rsidRPr="001671C7">
        <w:t>поделен</w:t>
      </w:r>
      <w:r w:rsidR="00AF1FFC" w:rsidRPr="001671C7">
        <w:t xml:space="preserve"> </w:t>
      </w:r>
      <w:r w:rsidRPr="001671C7">
        <w:t>рынок?</w:t>
      </w:r>
      <w:r w:rsidR="00AF1FFC" w:rsidRPr="001671C7">
        <w:t xml:space="preserve"> «</w:t>
      </w:r>
      <w:r w:rsidRPr="001671C7">
        <w:t>Пенсия.про</w:t>
      </w:r>
      <w:r w:rsidR="00AF1FFC" w:rsidRPr="001671C7">
        <w:t xml:space="preserve">» </w:t>
      </w:r>
      <w:r w:rsidRPr="001671C7">
        <w:t>разбирается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объясняет.</w:t>
      </w:r>
      <w:bookmarkEnd w:id="56"/>
    </w:p>
    <w:p w14:paraId="42FD528E" w14:textId="77777777" w:rsidR="0032234D" w:rsidRPr="001671C7" w:rsidRDefault="00224F60" w:rsidP="0032234D">
      <w:r w:rsidRPr="001671C7">
        <w:t>ЧТО</w:t>
      </w:r>
      <w:r w:rsidR="00AF1FFC" w:rsidRPr="001671C7">
        <w:t xml:space="preserve"> </w:t>
      </w:r>
      <w:r w:rsidRPr="001671C7">
        <w:t>ТАКОЕ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ЗАНИМАЮТСЯ</w:t>
      </w:r>
    </w:p>
    <w:p w14:paraId="0B54F35F" w14:textId="77777777" w:rsidR="0032234D" w:rsidRPr="001671C7" w:rsidRDefault="0032234D" w:rsidP="0032234D">
      <w:r w:rsidRPr="001671C7">
        <w:t>Негосударственные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фонды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большинстве</w:t>
      </w:r>
      <w:r w:rsidR="00AF1FFC" w:rsidRPr="001671C7">
        <w:t xml:space="preserve"> </w:t>
      </w:r>
      <w:r w:rsidRPr="001671C7">
        <w:t>стран</w:t>
      </w:r>
      <w:r w:rsidR="00AF1FFC" w:rsidRPr="001671C7">
        <w:t xml:space="preserve"> </w:t>
      </w:r>
      <w:r w:rsidRPr="001671C7">
        <w:t>мира,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помощью</w:t>
      </w:r>
      <w:r w:rsidR="00AF1FFC" w:rsidRPr="001671C7">
        <w:t xml:space="preserve"> </w:t>
      </w:r>
      <w:r w:rsidRPr="001671C7">
        <w:t>люди</w:t>
      </w:r>
      <w:r w:rsidR="00AF1FFC" w:rsidRPr="001671C7">
        <w:t xml:space="preserve"> </w:t>
      </w:r>
      <w:r w:rsidRPr="001671C7">
        <w:t>копят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старость</w:t>
      </w:r>
      <w:r w:rsidR="00AF1FFC" w:rsidRPr="001671C7">
        <w:t xml:space="preserve"> </w:t>
      </w:r>
      <w:r w:rsidRPr="001671C7">
        <w:t>самостоятельно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помощью</w:t>
      </w:r>
      <w:r w:rsidR="00AF1FFC" w:rsidRPr="001671C7">
        <w:t xml:space="preserve"> </w:t>
      </w:r>
      <w:r w:rsidRPr="001671C7">
        <w:t>работодателей.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большинство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образовались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90-е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начале</w:t>
      </w:r>
      <w:r w:rsidR="00AF1FFC" w:rsidRPr="001671C7">
        <w:t xml:space="preserve"> </w:t>
      </w:r>
      <w:r w:rsidRPr="001671C7">
        <w:t>2000-х.</w:t>
      </w:r>
    </w:p>
    <w:p w14:paraId="5509388F" w14:textId="77777777" w:rsidR="0032234D" w:rsidRPr="001671C7" w:rsidRDefault="0032234D" w:rsidP="0032234D">
      <w:r w:rsidRPr="001671C7">
        <w:t>Негосударственные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фонды</w:t>
      </w:r>
      <w:r w:rsidR="00AF1FFC" w:rsidRPr="001671C7">
        <w:t xml:space="preserve"> </w:t>
      </w:r>
      <w:r w:rsidRPr="001671C7">
        <w:t>открывают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клиентам,</w:t>
      </w:r>
      <w:r w:rsidR="00AF1FFC" w:rsidRPr="001671C7">
        <w:t xml:space="preserve"> </w:t>
      </w:r>
      <w:r w:rsidRPr="001671C7">
        <w:t>инвестируют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управляющие</w:t>
      </w:r>
      <w:r w:rsidR="00AF1FFC" w:rsidRPr="001671C7">
        <w:t xml:space="preserve"> </w:t>
      </w:r>
      <w:r w:rsidRPr="001671C7">
        <w:t>компании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берут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комиссию.</w:t>
      </w:r>
      <w:r w:rsidR="00AF1FFC" w:rsidRPr="001671C7">
        <w:t xml:space="preserve"> </w:t>
      </w:r>
      <w:r w:rsidRPr="001671C7">
        <w:t>Отчасти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напоминает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банковские</w:t>
      </w:r>
      <w:r w:rsidR="00AF1FFC" w:rsidRPr="001671C7">
        <w:t xml:space="preserve"> </w:t>
      </w:r>
      <w:r w:rsidRPr="001671C7">
        <w:t>вклады,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инвестиции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брокера: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заключаете</w:t>
      </w:r>
      <w:r w:rsidR="00AF1FFC" w:rsidRPr="001671C7">
        <w:t xml:space="preserve"> </w:t>
      </w:r>
      <w:r w:rsidRPr="001671C7">
        <w:t>договор,</w:t>
      </w:r>
      <w:r w:rsidR="00AF1FFC" w:rsidRPr="001671C7">
        <w:t xml:space="preserve"> </w:t>
      </w:r>
      <w:r w:rsidRPr="001671C7">
        <w:t>кладете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просто</w:t>
      </w:r>
      <w:r w:rsidR="00AF1FFC" w:rsidRPr="001671C7">
        <w:t xml:space="preserve"> </w:t>
      </w:r>
      <w:r w:rsidRPr="001671C7">
        <w:t>ждете.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ваши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(но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вашего</w:t>
      </w:r>
      <w:r w:rsidR="00AF1FFC" w:rsidRPr="001671C7">
        <w:t xml:space="preserve"> </w:t>
      </w:r>
      <w:r w:rsidRPr="001671C7">
        <w:t>непосредственного</w:t>
      </w:r>
      <w:r w:rsidR="00AF1FFC" w:rsidRPr="001671C7">
        <w:t xml:space="preserve"> </w:t>
      </w:r>
      <w:r w:rsidRPr="001671C7">
        <w:t>участия)</w:t>
      </w:r>
      <w:r w:rsidR="00AF1FFC" w:rsidRPr="001671C7">
        <w:t xml:space="preserve"> </w:t>
      </w:r>
      <w:r w:rsidRPr="001671C7">
        <w:t>покупаются</w:t>
      </w:r>
      <w:r w:rsidR="00AF1FFC" w:rsidRPr="001671C7">
        <w:t xml:space="preserve"> </w:t>
      </w:r>
      <w:r w:rsidRPr="001671C7">
        <w:t>акции,</w:t>
      </w:r>
      <w:r w:rsidR="00AF1FFC" w:rsidRPr="001671C7">
        <w:t xml:space="preserve"> </w:t>
      </w:r>
      <w:r w:rsidRPr="001671C7">
        <w:t>облигации,</w:t>
      </w:r>
      <w:r w:rsidR="00AF1FFC" w:rsidRPr="001671C7">
        <w:t xml:space="preserve"> </w:t>
      </w:r>
      <w:r w:rsidRPr="001671C7">
        <w:t>ПИФы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прочее.</w:t>
      </w:r>
      <w:r w:rsidR="00AF1FFC" w:rsidRPr="001671C7">
        <w:t xml:space="preserve"> </w:t>
      </w:r>
      <w:r w:rsidRPr="001671C7">
        <w:t>Вам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надо</w:t>
      </w:r>
      <w:r w:rsidR="00AF1FFC" w:rsidRPr="001671C7">
        <w:t xml:space="preserve"> </w:t>
      </w:r>
      <w:r w:rsidRPr="001671C7">
        <w:t>разбираться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работе</w:t>
      </w:r>
      <w:r w:rsidR="00AF1FFC" w:rsidRPr="001671C7">
        <w:t xml:space="preserve"> </w:t>
      </w:r>
      <w:r w:rsidRPr="001671C7">
        <w:t>биржи,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доходность</w:t>
      </w:r>
      <w:r w:rsidR="00AF1FFC" w:rsidRPr="001671C7">
        <w:t xml:space="preserve"> </w:t>
      </w:r>
      <w:r w:rsidRPr="001671C7">
        <w:t>(как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депозитов)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гарантирована.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чаще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начинаются,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клиент</w:t>
      </w:r>
      <w:r w:rsidR="00AF1FFC" w:rsidRPr="001671C7">
        <w:t xml:space="preserve"> </w:t>
      </w:r>
      <w:r w:rsidRPr="001671C7">
        <w:t>достигает</w:t>
      </w:r>
      <w:r w:rsidR="00AF1FFC" w:rsidRPr="001671C7">
        <w:t xml:space="preserve"> </w:t>
      </w:r>
      <w:r w:rsidRPr="001671C7">
        <w:t>предпенсионного</w:t>
      </w:r>
      <w:r w:rsidR="00AF1FFC" w:rsidRPr="001671C7">
        <w:t xml:space="preserve"> </w:t>
      </w:r>
      <w:r w:rsidRPr="001671C7">
        <w:t>возраста</w:t>
      </w:r>
      <w:r w:rsidR="00AF1FFC" w:rsidRPr="001671C7">
        <w:t xml:space="preserve"> </w:t>
      </w:r>
      <w:r w:rsidRPr="001671C7">
        <w:t>(55/60</w:t>
      </w:r>
      <w:r w:rsidR="00AF1FFC" w:rsidRPr="001671C7">
        <w:t xml:space="preserve"> </w:t>
      </w:r>
      <w:r w:rsidRPr="001671C7">
        <w:t>лет).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выдают</w:t>
      </w:r>
      <w:r w:rsidR="00AF1FFC" w:rsidRPr="001671C7">
        <w:t xml:space="preserve"> </w:t>
      </w:r>
      <w:r w:rsidRPr="001671C7">
        <w:t>сразу</w:t>
      </w:r>
      <w:r w:rsidR="00AF1FFC" w:rsidRPr="001671C7">
        <w:t xml:space="preserve"> </w:t>
      </w:r>
      <w:r w:rsidRPr="001671C7">
        <w:t>всей</w:t>
      </w:r>
      <w:r w:rsidR="00AF1FFC" w:rsidRPr="001671C7">
        <w:t xml:space="preserve"> </w:t>
      </w:r>
      <w:r w:rsidRPr="001671C7">
        <w:t>суммой,</w:t>
      </w:r>
      <w:r w:rsidR="00AF1FFC" w:rsidRPr="001671C7">
        <w:t xml:space="preserve"> </w:t>
      </w:r>
      <w:r w:rsidRPr="001671C7">
        <w:t>делят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определенное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выплачивают</w:t>
      </w:r>
      <w:r w:rsidR="00AF1FFC" w:rsidRPr="001671C7">
        <w:t xml:space="preserve"> </w:t>
      </w:r>
      <w:r w:rsidRPr="001671C7">
        <w:t>пожизненно.</w:t>
      </w:r>
      <w:r w:rsidR="00AF1FFC" w:rsidRPr="001671C7">
        <w:t xml:space="preserve"> </w:t>
      </w:r>
      <w:r w:rsidRPr="001671C7">
        <w:t>Зависит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условий</w:t>
      </w:r>
      <w:r w:rsidR="00AF1FFC" w:rsidRPr="001671C7">
        <w:t xml:space="preserve"> </w:t>
      </w:r>
      <w:r w:rsidRPr="001671C7">
        <w:t>договора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правил,</w:t>
      </w:r>
      <w:r w:rsidR="00AF1FFC" w:rsidRPr="001671C7">
        <w:t xml:space="preserve"> </w:t>
      </w:r>
      <w:r w:rsidRPr="001671C7">
        <w:t>прописанных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законах</w:t>
      </w:r>
      <w:r w:rsidR="00AF1FFC" w:rsidRPr="001671C7">
        <w:t xml:space="preserve"> </w:t>
      </w:r>
      <w:r w:rsidRPr="001671C7">
        <w:t>РФ.</w:t>
      </w:r>
    </w:p>
    <w:p w14:paraId="5DCBB6DD" w14:textId="77777777" w:rsidR="0032234D" w:rsidRPr="001671C7" w:rsidRDefault="0032234D" w:rsidP="0032234D">
      <w:r w:rsidRPr="001671C7">
        <w:t>Сбережения</w:t>
      </w:r>
      <w:r w:rsidR="00AF1FFC" w:rsidRPr="001671C7">
        <w:t xml:space="preserve"> </w:t>
      </w:r>
      <w:r w:rsidRPr="001671C7">
        <w:t>вкладчиков</w:t>
      </w:r>
      <w:r w:rsidR="00AF1FFC" w:rsidRPr="001671C7">
        <w:t xml:space="preserve"> </w:t>
      </w:r>
      <w:r w:rsidRPr="001671C7">
        <w:t>делятся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типа.</w:t>
      </w:r>
    </w:p>
    <w:p w14:paraId="6B333238" w14:textId="77777777" w:rsidR="0032234D" w:rsidRPr="001671C7" w:rsidRDefault="0032234D" w:rsidP="0032234D">
      <w:r w:rsidRPr="001671C7">
        <w:t>Первый</w:t>
      </w:r>
      <w:r w:rsidR="00AF1FFC" w:rsidRPr="001671C7">
        <w:t xml:space="preserve"> - </w:t>
      </w:r>
      <w:r w:rsidRPr="001671C7">
        <w:t>это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накопления: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называют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накопительной</w:t>
      </w:r>
      <w:r w:rsidR="00AF1FFC" w:rsidRPr="001671C7">
        <w:t xml:space="preserve"> </w:t>
      </w:r>
      <w:r w:rsidRPr="001671C7">
        <w:t>части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той</w:t>
      </w:r>
      <w:r w:rsidR="00AF1FFC" w:rsidRPr="001671C7">
        <w:t xml:space="preserve"> </w:t>
      </w:r>
      <w:r w:rsidRPr="001671C7">
        <w:t>самой,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заморожена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2014</w:t>
      </w:r>
      <w:r w:rsidR="00AF1FFC" w:rsidRPr="001671C7">
        <w:t xml:space="preserve"> </w:t>
      </w:r>
      <w:r w:rsidRPr="001671C7">
        <w:t>года.</w:t>
      </w:r>
    </w:p>
    <w:p w14:paraId="261A8ACD" w14:textId="77777777" w:rsidR="0032234D" w:rsidRPr="001671C7" w:rsidRDefault="0032234D" w:rsidP="0032234D">
      <w:r w:rsidRPr="001671C7">
        <w:t>Второй</w:t>
      </w:r>
      <w:r w:rsidR="00AF1FFC" w:rsidRPr="001671C7">
        <w:t xml:space="preserve"> - </w:t>
      </w:r>
      <w:r w:rsidRPr="001671C7">
        <w:t>пенсионные</w:t>
      </w:r>
      <w:r w:rsidR="00AF1FFC" w:rsidRPr="001671C7">
        <w:t xml:space="preserve"> </w:t>
      </w:r>
      <w:r w:rsidRPr="001671C7">
        <w:t>резервы: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добровольным</w:t>
      </w:r>
      <w:r w:rsidR="00AF1FFC" w:rsidRPr="001671C7">
        <w:t xml:space="preserve"> </w:t>
      </w:r>
      <w:r w:rsidRPr="001671C7">
        <w:t>негосударственным</w:t>
      </w:r>
      <w:r w:rsidR="00AF1FFC" w:rsidRPr="001671C7">
        <w:t xml:space="preserve"> </w:t>
      </w:r>
      <w:r w:rsidRPr="001671C7">
        <w:t>программам,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корпоративным</w:t>
      </w:r>
      <w:r w:rsidR="00AF1FFC" w:rsidRPr="001671C7">
        <w:t xml:space="preserve"> </w:t>
      </w:r>
      <w:r w:rsidRPr="001671C7">
        <w:t>пенсиям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личным</w:t>
      </w:r>
      <w:r w:rsidR="00AF1FFC" w:rsidRPr="001671C7">
        <w:t xml:space="preserve"> </w:t>
      </w:r>
      <w:r w:rsidRPr="001671C7">
        <w:t>счетам.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появилось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одно</w:t>
      </w:r>
      <w:r w:rsidR="00AF1FFC" w:rsidRPr="001671C7">
        <w:t xml:space="preserve"> </w:t>
      </w:r>
      <w:r w:rsidRPr="001671C7">
        <w:t>направление</w:t>
      </w:r>
      <w:r w:rsidR="00AF1FFC" w:rsidRPr="001671C7">
        <w:t xml:space="preserve"> - 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относится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резервам.</w:t>
      </w:r>
    </w:p>
    <w:p w14:paraId="634BA912" w14:textId="77777777" w:rsidR="0032234D" w:rsidRPr="001671C7" w:rsidRDefault="0032234D" w:rsidP="0032234D">
      <w:r w:rsidRPr="001671C7">
        <w:t>Отметим,</w:t>
      </w:r>
      <w:r w:rsidR="00AF1FFC" w:rsidRPr="001671C7">
        <w:t xml:space="preserve"> </w:t>
      </w:r>
      <w:r w:rsidRPr="001671C7">
        <w:t>Соцфонд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(бывший</w:t>
      </w:r>
      <w:r w:rsidR="00AF1FFC" w:rsidRPr="001671C7">
        <w:t xml:space="preserve"> </w:t>
      </w:r>
      <w:r w:rsidRPr="001671C7">
        <w:t>ПФР</w:t>
      </w:r>
      <w:r w:rsidR="00AF1FFC" w:rsidRPr="001671C7">
        <w:t xml:space="preserve"> </w:t>
      </w:r>
      <w:r w:rsidRPr="001671C7">
        <w:t>РФ)</w:t>
      </w:r>
      <w:r w:rsidR="00AF1FFC" w:rsidRPr="001671C7">
        <w:t xml:space="preserve"> </w:t>
      </w:r>
      <w:r w:rsidRPr="001671C7">
        <w:t>тоже</w:t>
      </w:r>
      <w:r w:rsidR="00AF1FFC" w:rsidRPr="001671C7">
        <w:t xml:space="preserve"> </w:t>
      </w:r>
      <w:r w:rsidRPr="001671C7">
        <w:t>занимается</w:t>
      </w:r>
      <w:r w:rsidR="00AF1FFC" w:rsidRPr="001671C7">
        <w:t xml:space="preserve"> </w:t>
      </w:r>
      <w:r w:rsidRPr="001671C7">
        <w:t>накопительными</w:t>
      </w:r>
      <w:r w:rsidR="00AF1FFC" w:rsidRPr="001671C7">
        <w:t xml:space="preserve"> </w:t>
      </w:r>
      <w:r w:rsidRPr="001671C7">
        <w:t>пенсиями,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вот</w:t>
      </w:r>
      <w:r w:rsidR="00AF1FFC" w:rsidRPr="001671C7">
        <w:t xml:space="preserve"> </w:t>
      </w:r>
      <w:r w:rsidRPr="001671C7">
        <w:t>индивидуальных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(как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НПФ)</w:t>
      </w:r>
      <w:r w:rsidR="00AF1FFC" w:rsidRPr="001671C7">
        <w:t xml:space="preserve"> </w:t>
      </w:r>
      <w:r w:rsidRPr="001671C7">
        <w:t>планов,</w:t>
      </w:r>
      <w:r w:rsidR="00AF1FFC" w:rsidRPr="001671C7">
        <w:t xml:space="preserve"> </w:t>
      </w:r>
      <w:r w:rsidRPr="001671C7">
        <w:t>корпоративных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него</w:t>
      </w:r>
      <w:r w:rsidR="00AF1FFC" w:rsidRPr="001671C7">
        <w:t xml:space="preserve"> </w:t>
      </w:r>
      <w:r w:rsidRPr="001671C7">
        <w:t>нет.</w:t>
      </w:r>
    </w:p>
    <w:p w14:paraId="68A20622" w14:textId="77777777" w:rsidR="0032234D" w:rsidRPr="001671C7" w:rsidRDefault="0032234D" w:rsidP="0032234D">
      <w:r w:rsidRPr="001671C7">
        <w:t>Цель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- </w:t>
      </w:r>
      <w:r w:rsidRPr="001671C7">
        <w:t>заработать</w:t>
      </w:r>
      <w:r w:rsidR="00AF1FFC" w:rsidRPr="001671C7">
        <w:t xml:space="preserve"> </w:t>
      </w:r>
      <w:r w:rsidRPr="001671C7">
        <w:t>максимальную</w:t>
      </w:r>
      <w:r w:rsidR="00AF1FFC" w:rsidRPr="001671C7">
        <w:t xml:space="preserve"> </w:t>
      </w:r>
      <w:r w:rsidRPr="001671C7">
        <w:t>прибыль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минимальном</w:t>
      </w:r>
      <w:r w:rsidR="00AF1FFC" w:rsidRPr="001671C7">
        <w:t xml:space="preserve"> </w:t>
      </w:r>
      <w:r w:rsidRPr="001671C7">
        <w:t>уровне</w:t>
      </w:r>
      <w:r w:rsidR="00AF1FFC" w:rsidRPr="001671C7">
        <w:t xml:space="preserve"> </w:t>
      </w:r>
      <w:r w:rsidRPr="001671C7">
        <w:t>риска.</w:t>
      </w:r>
      <w:r w:rsidR="00AF1FFC" w:rsidRPr="001671C7">
        <w:t xml:space="preserve"> </w:t>
      </w:r>
      <w:r w:rsidRPr="001671C7">
        <w:t>Поэтому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разработаны</w:t>
      </w:r>
      <w:r w:rsidR="00AF1FFC" w:rsidRPr="001671C7">
        <w:t xml:space="preserve"> </w:t>
      </w:r>
      <w:r w:rsidRPr="001671C7">
        <w:t>законодательные</w:t>
      </w:r>
      <w:r w:rsidR="00AF1FFC" w:rsidRPr="001671C7">
        <w:t xml:space="preserve"> </w:t>
      </w:r>
      <w:r w:rsidRPr="001671C7">
        <w:t>ограничения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инвестировании,</w:t>
      </w:r>
      <w:r w:rsidR="00AF1FFC" w:rsidRPr="001671C7">
        <w:t xml:space="preserve"> </w:t>
      </w:r>
      <w:r w:rsidRPr="001671C7">
        <w:t>им</w:t>
      </w:r>
      <w:r w:rsidR="00AF1FFC" w:rsidRPr="001671C7">
        <w:t xml:space="preserve"> </w:t>
      </w:r>
      <w:r w:rsidRPr="001671C7">
        <w:t>нельзя</w:t>
      </w:r>
      <w:r w:rsidR="00AF1FFC" w:rsidRPr="001671C7">
        <w:t xml:space="preserve"> </w:t>
      </w:r>
      <w:r w:rsidRPr="001671C7">
        <w:t>вкладываться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высокорискованные</w:t>
      </w:r>
      <w:r w:rsidR="00AF1FFC" w:rsidRPr="001671C7">
        <w:t xml:space="preserve"> </w:t>
      </w:r>
      <w:r w:rsidRPr="001671C7">
        <w:t>продукты.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соблюдением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правила,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многих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следит</w:t>
      </w:r>
      <w:r w:rsidR="00AF1FFC" w:rsidRPr="001671C7">
        <w:t xml:space="preserve"> </w:t>
      </w:r>
      <w:r w:rsidRPr="001671C7">
        <w:t>регулятор,</w:t>
      </w:r>
      <w:r w:rsidR="00AF1FFC" w:rsidRPr="001671C7">
        <w:t xml:space="preserve"> </w:t>
      </w:r>
      <w:r w:rsidRPr="001671C7">
        <w:t>Центральный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</w:t>
      </w:r>
      <w:r w:rsidRPr="001671C7">
        <w:t>России.</w:t>
      </w:r>
    </w:p>
    <w:p w14:paraId="2AD22417" w14:textId="77777777" w:rsidR="0032234D" w:rsidRPr="001671C7" w:rsidRDefault="0032234D" w:rsidP="0032234D">
      <w:r w:rsidRPr="001671C7">
        <w:t>Клиенты</w:t>
      </w:r>
      <w:r w:rsidR="00AF1FFC" w:rsidRPr="001671C7">
        <w:t xml:space="preserve"> </w:t>
      </w:r>
      <w:r w:rsidRPr="001671C7">
        <w:t>оценивают</w:t>
      </w:r>
      <w:r w:rsidR="00AF1FFC" w:rsidRPr="001671C7">
        <w:t xml:space="preserve"> </w:t>
      </w:r>
      <w:r w:rsidRPr="001671C7">
        <w:t>успешность</w:t>
      </w:r>
      <w:r w:rsidR="00AF1FFC" w:rsidRPr="001671C7">
        <w:t xml:space="preserve"> </w:t>
      </w:r>
      <w:r w:rsidRPr="001671C7">
        <w:t>вложений</w:t>
      </w:r>
      <w:r w:rsidR="00AF1FFC" w:rsidRPr="001671C7">
        <w:t xml:space="preserve"> </w:t>
      </w:r>
      <w:r w:rsidRPr="001671C7">
        <w:t>исходя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доходности</w:t>
      </w:r>
      <w:r w:rsidR="00AF1FFC" w:rsidRPr="001671C7">
        <w:t xml:space="preserve"> </w:t>
      </w:r>
      <w:r w:rsidRPr="001671C7">
        <w:t>фондов,</w:t>
      </w:r>
      <w:r w:rsidR="00AF1FFC" w:rsidRPr="001671C7">
        <w:t xml:space="preserve"> </w:t>
      </w:r>
      <w:r w:rsidRPr="001671C7">
        <w:t>эти</w:t>
      </w:r>
      <w:r w:rsidR="00AF1FFC" w:rsidRPr="001671C7">
        <w:t xml:space="preserve"> </w:t>
      </w:r>
      <w:r w:rsidRPr="001671C7">
        <w:t>данные</w:t>
      </w:r>
      <w:r w:rsidR="00AF1FFC" w:rsidRPr="001671C7">
        <w:t xml:space="preserve"> </w:t>
      </w:r>
      <w:r w:rsidRPr="001671C7">
        <w:t>публикуются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официальном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отчетности</w:t>
      </w:r>
      <w:r w:rsidR="00AF1FFC" w:rsidRPr="001671C7">
        <w:t xml:space="preserve"> </w:t>
      </w:r>
      <w:r w:rsidRPr="001671C7">
        <w:t>Центробанка.</w:t>
      </w:r>
      <w:r w:rsidR="00AF1FFC" w:rsidRPr="001671C7">
        <w:t xml:space="preserve"> </w:t>
      </w:r>
      <w:r w:rsidRPr="001671C7">
        <w:t>Доходность</w:t>
      </w:r>
      <w:r w:rsidR="00AF1FFC" w:rsidRPr="001671C7">
        <w:t xml:space="preserve"> </w:t>
      </w:r>
      <w:r w:rsidRPr="001671C7">
        <w:t>считают</w:t>
      </w:r>
      <w:r w:rsidR="00AF1FFC" w:rsidRPr="001671C7">
        <w:t xml:space="preserve"> </w:t>
      </w:r>
      <w:r w:rsidRPr="001671C7">
        <w:t>двумя</w:t>
      </w:r>
      <w:r w:rsidR="00AF1FFC" w:rsidRPr="001671C7">
        <w:t xml:space="preserve"> </w:t>
      </w:r>
      <w:r w:rsidRPr="001671C7">
        <w:t>способами: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вознаграждения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после.</w:t>
      </w:r>
      <w:r w:rsidR="00AF1FFC" w:rsidRPr="001671C7">
        <w:t xml:space="preserve"> </w:t>
      </w:r>
      <w:r w:rsidRPr="001671C7">
        <w:t>Фондам,</w:t>
      </w:r>
      <w:r w:rsidR="00AF1FFC" w:rsidRPr="001671C7">
        <w:t xml:space="preserve"> </w:t>
      </w:r>
      <w:r w:rsidRPr="001671C7">
        <w:t>конечно,</w:t>
      </w:r>
      <w:r w:rsidR="00AF1FFC" w:rsidRPr="001671C7">
        <w:t xml:space="preserve"> </w:t>
      </w:r>
      <w:r w:rsidRPr="001671C7">
        <w:t>хочется</w:t>
      </w:r>
      <w:r w:rsidR="00AF1FFC" w:rsidRPr="001671C7">
        <w:t xml:space="preserve"> </w:t>
      </w:r>
      <w:r w:rsidRPr="001671C7">
        <w:t>побольше</w:t>
      </w:r>
      <w:r w:rsidR="00AF1FFC" w:rsidRPr="001671C7">
        <w:t xml:space="preserve"> </w:t>
      </w:r>
      <w:r w:rsidRPr="001671C7">
        <w:t>оставлять</w:t>
      </w:r>
      <w:r w:rsidR="00AF1FFC" w:rsidRPr="001671C7">
        <w:t xml:space="preserve"> </w:t>
      </w:r>
      <w:r w:rsidRPr="001671C7">
        <w:t>себе,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клиенты</w:t>
      </w:r>
      <w:r w:rsidR="00AF1FFC" w:rsidRPr="001671C7">
        <w:t xml:space="preserve"> </w:t>
      </w:r>
      <w:r w:rsidRPr="001671C7">
        <w:t>получат</w:t>
      </w:r>
      <w:r w:rsidR="00AF1FFC" w:rsidRPr="001671C7">
        <w:t xml:space="preserve"> </w:t>
      </w:r>
      <w:r w:rsidRPr="001671C7">
        <w:t>меньше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подумают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переходе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lastRenderedPageBreak/>
        <w:t>другой</w:t>
      </w:r>
      <w:r w:rsidR="00AF1FFC" w:rsidRPr="001671C7">
        <w:t xml:space="preserve"> </w:t>
      </w:r>
      <w:r w:rsidRPr="001671C7">
        <w:t>фонд.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итогам</w:t>
      </w:r>
      <w:r w:rsidR="00AF1FFC" w:rsidRPr="001671C7">
        <w:t xml:space="preserve"> </w:t>
      </w:r>
      <w:r w:rsidRPr="001671C7">
        <w:t>прошлого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чистая</w:t>
      </w:r>
      <w:r w:rsidR="00AF1FFC" w:rsidRPr="001671C7">
        <w:t xml:space="preserve"> </w:t>
      </w:r>
      <w:r w:rsidRPr="001671C7">
        <w:t>прибыль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выросла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1,6</w:t>
      </w:r>
      <w:r w:rsidR="00AF1FFC" w:rsidRPr="001671C7">
        <w:t xml:space="preserve"> </w:t>
      </w:r>
      <w:r w:rsidRPr="001671C7">
        <w:t>раза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составила</w:t>
      </w:r>
      <w:r w:rsidR="00AF1FFC" w:rsidRPr="001671C7">
        <w:t xml:space="preserve"> </w:t>
      </w:r>
      <w:r w:rsidRPr="001671C7">
        <w:t>104,4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</w:p>
    <w:p w14:paraId="5ABF42BF" w14:textId="77777777" w:rsidR="0032234D" w:rsidRPr="001671C7" w:rsidRDefault="00224F60" w:rsidP="0032234D">
      <w:r w:rsidRPr="001671C7">
        <w:t>КОМУ</w:t>
      </w:r>
      <w:r w:rsidR="00AF1FFC" w:rsidRPr="001671C7">
        <w:t xml:space="preserve"> </w:t>
      </w:r>
      <w:r w:rsidRPr="001671C7">
        <w:t>ПРИНАДЛЕЖАТ</w:t>
      </w:r>
      <w:r w:rsidR="00AF1FFC" w:rsidRPr="001671C7">
        <w:t xml:space="preserve"> </w:t>
      </w:r>
      <w:r w:rsidRPr="001671C7">
        <w:t>КРУПНЕЙШИЕ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ВЫШЛО</w:t>
      </w:r>
    </w:p>
    <w:p w14:paraId="767082A8" w14:textId="77777777" w:rsidR="0032234D" w:rsidRPr="001671C7" w:rsidRDefault="0032234D" w:rsidP="0032234D">
      <w:r w:rsidRPr="001671C7">
        <w:t>В</w:t>
      </w:r>
      <w:r w:rsidR="00AF1FFC" w:rsidRPr="001671C7">
        <w:t xml:space="preserve"> </w:t>
      </w:r>
      <w:r w:rsidRPr="001671C7">
        <w:t>некоторых</w:t>
      </w:r>
      <w:r w:rsidR="00AF1FFC" w:rsidRPr="001671C7">
        <w:t xml:space="preserve"> </w:t>
      </w:r>
      <w:r w:rsidRPr="001671C7">
        <w:t>странах</w:t>
      </w:r>
      <w:r w:rsidR="00AF1FFC" w:rsidRPr="001671C7">
        <w:t xml:space="preserve"> </w:t>
      </w:r>
      <w:r w:rsidRPr="001671C7">
        <w:t>негосударственные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фонды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принадлежать</w:t>
      </w:r>
      <w:r w:rsidR="00AF1FFC" w:rsidRPr="001671C7">
        <w:t xml:space="preserve"> </w:t>
      </w:r>
      <w:r w:rsidRPr="001671C7">
        <w:t>небольшим</w:t>
      </w:r>
      <w:r w:rsidR="00AF1FFC" w:rsidRPr="001671C7">
        <w:t xml:space="preserve"> </w:t>
      </w:r>
      <w:r w:rsidRPr="001671C7">
        <w:t>компаниям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частным</w:t>
      </w:r>
      <w:r w:rsidR="00AF1FFC" w:rsidRPr="001671C7">
        <w:t xml:space="preserve"> </w:t>
      </w:r>
      <w:r w:rsidRPr="001671C7">
        <w:t>лицам,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Австралии</w:t>
      </w:r>
      <w:r w:rsidR="00AF1FFC" w:rsidRPr="001671C7">
        <w:t xml:space="preserve"> </w:t>
      </w:r>
      <w:r w:rsidRPr="001671C7">
        <w:t>физлицо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открыть</w:t>
      </w:r>
      <w:r w:rsidR="00AF1FFC" w:rsidRPr="001671C7">
        <w:t xml:space="preserve"> </w:t>
      </w:r>
      <w:r w:rsidRPr="001671C7">
        <w:t>свой</w:t>
      </w:r>
      <w:r w:rsidR="00AF1FFC" w:rsidRPr="001671C7">
        <w:t xml:space="preserve"> </w:t>
      </w:r>
      <w:r w:rsidRPr="001671C7">
        <w:t>НПФ,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наберет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двух</w:t>
      </w:r>
      <w:r w:rsidR="00AF1FFC" w:rsidRPr="001671C7">
        <w:t xml:space="preserve"> </w:t>
      </w:r>
      <w:r w:rsidRPr="001671C7">
        <w:t>клиентов.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иначе.</w:t>
      </w:r>
      <w:r w:rsidR="00AF1FFC" w:rsidRPr="001671C7">
        <w:t xml:space="preserve"> </w:t>
      </w:r>
      <w:r w:rsidRPr="001671C7">
        <w:t>Первоначально,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фонды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появлялись,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некоммерческими</w:t>
      </w:r>
      <w:r w:rsidR="00AF1FFC" w:rsidRPr="001671C7">
        <w:t xml:space="preserve"> </w:t>
      </w:r>
      <w:r w:rsidRPr="001671C7">
        <w:t>компаниями,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очень-очень</w:t>
      </w:r>
      <w:r w:rsidR="00AF1FFC" w:rsidRPr="001671C7">
        <w:t xml:space="preserve"> </w:t>
      </w:r>
      <w:r w:rsidRPr="001671C7">
        <w:t>много,</w:t>
      </w:r>
      <w:r w:rsidR="00AF1FFC" w:rsidRPr="001671C7">
        <w:t xml:space="preserve"> </w:t>
      </w:r>
      <w:r w:rsidRPr="001671C7">
        <w:t>больше</w:t>
      </w:r>
      <w:r w:rsidR="00AF1FFC" w:rsidRPr="001671C7">
        <w:t xml:space="preserve"> </w:t>
      </w:r>
      <w:r w:rsidRPr="001671C7">
        <w:t>трех</w:t>
      </w:r>
      <w:r w:rsidR="00AF1FFC" w:rsidRPr="001671C7">
        <w:t xml:space="preserve"> </w:t>
      </w:r>
      <w:r w:rsidRPr="001671C7">
        <w:t>сотен.</w:t>
      </w:r>
      <w:r w:rsidR="00AF1FFC" w:rsidRPr="001671C7">
        <w:t xml:space="preserve"> </w:t>
      </w:r>
      <w:r w:rsidRPr="001671C7">
        <w:t>Большинство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них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кэптивными,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обслуживали</w:t>
      </w:r>
      <w:r w:rsidR="00AF1FFC" w:rsidRPr="001671C7">
        <w:t xml:space="preserve"> </w:t>
      </w:r>
      <w:r w:rsidRPr="001671C7">
        <w:t>интересы</w:t>
      </w:r>
      <w:r w:rsidR="00AF1FFC" w:rsidRPr="001671C7">
        <w:t xml:space="preserve"> </w:t>
      </w:r>
      <w:r w:rsidRPr="001671C7">
        <w:t>конкретного</w:t>
      </w:r>
      <w:r w:rsidR="00AF1FFC" w:rsidRPr="001671C7">
        <w:t xml:space="preserve"> </w:t>
      </w:r>
      <w:r w:rsidRPr="001671C7">
        <w:t>бизнеса.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запускали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огромные</w:t>
      </w:r>
      <w:r w:rsidR="00AF1FFC" w:rsidRPr="001671C7">
        <w:t xml:space="preserve"> </w:t>
      </w:r>
      <w:r w:rsidRPr="001671C7">
        <w:t>корпорации,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весьма</w:t>
      </w:r>
      <w:r w:rsidR="00AF1FFC" w:rsidRPr="001671C7">
        <w:t xml:space="preserve"> </w:t>
      </w:r>
      <w:r w:rsidRPr="001671C7">
        <w:t>небольшие</w:t>
      </w:r>
      <w:r w:rsidR="00AF1FFC" w:rsidRPr="001671C7">
        <w:t xml:space="preserve"> </w:t>
      </w:r>
      <w:r w:rsidRPr="001671C7">
        <w:t>компании.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временем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называемая</w:t>
      </w:r>
      <w:r w:rsidR="00AF1FFC" w:rsidRPr="001671C7">
        <w:t xml:space="preserve"> </w:t>
      </w:r>
      <w:r w:rsidRPr="001671C7">
        <w:t>мелочь</w:t>
      </w:r>
      <w:r w:rsidR="00AF1FFC" w:rsidRPr="001671C7">
        <w:t xml:space="preserve"> </w:t>
      </w:r>
      <w:r w:rsidRPr="001671C7">
        <w:t>исчезала.</w:t>
      </w:r>
      <w:r w:rsidR="00AF1FFC" w:rsidRPr="001671C7">
        <w:t xml:space="preserve"> </w:t>
      </w:r>
      <w:r w:rsidRPr="001671C7">
        <w:t>Постепенно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наводило</w:t>
      </w:r>
      <w:r w:rsidR="00AF1FFC" w:rsidRPr="001671C7">
        <w:t xml:space="preserve"> </w:t>
      </w:r>
      <w:r w:rsidRPr="001671C7">
        <w:t>порядок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рынке,</w:t>
      </w:r>
      <w:r w:rsidR="00AF1FFC" w:rsidRPr="001671C7">
        <w:t xml:space="preserve"> </w:t>
      </w:r>
      <w:r w:rsidRPr="001671C7">
        <w:t>появились</w:t>
      </w:r>
      <w:r w:rsidR="00AF1FFC" w:rsidRPr="001671C7">
        <w:t xml:space="preserve"> </w:t>
      </w:r>
      <w:r w:rsidRPr="001671C7">
        <w:t>требования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лицензированию,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кто-то</w:t>
      </w:r>
      <w:r w:rsidR="00AF1FFC" w:rsidRPr="001671C7">
        <w:t xml:space="preserve"> </w:t>
      </w:r>
      <w:r w:rsidRPr="001671C7">
        <w:t>выбыл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этапе.</w:t>
      </w:r>
      <w:r w:rsidR="00AF1FFC" w:rsidRPr="001671C7">
        <w:t xml:space="preserve"> </w:t>
      </w:r>
      <w:r w:rsidRPr="001671C7">
        <w:t>Кто-то</w:t>
      </w:r>
      <w:r w:rsidR="00AF1FFC" w:rsidRPr="001671C7">
        <w:t xml:space="preserve"> </w:t>
      </w:r>
      <w:r w:rsidRPr="001671C7">
        <w:t>обанкротился,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некоторых</w:t>
      </w:r>
      <w:r w:rsidR="00AF1FFC" w:rsidRPr="001671C7">
        <w:t xml:space="preserve"> </w:t>
      </w:r>
      <w:r w:rsidRPr="001671C7">
        <w:t>случаях</w:t>
      </w:r>
      <w:r w:rsidR="00AF1FFC" w:rsidRPr="001671C7">
        <w:t xml:space="preserve"> </w:t>
      </w:r>
      <w:r w:rsidRPr="001671C7">
        <w:t>владельцы</w:t>
      </w:r>
      <w:r w:rsidR="00AF1FFC" w:rsidRPr="001671C7">
        <w:t xml:space="preserve"> </w:t>
      </w:r>
      <w:r w:rsidRPr="001671C7">
        <w:t>просто</w:t>
      </w:r>
      <w:r w:rsidR="00AF1FFC" w:rsidRPr="001671C7">
        <w:t xml:space="preserve"> </w:t>
      </w:r>
      <w:r w:rsidRPr="001671C7">
        <w:t>оставляли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вид</w:t>
      </w:r>
      <w:r w:rsidR="00AF1FFC" w:rsidRPr="001671C7">
        <w:t xml:space="preserve"> </w:t>
      </w:r>
      <w:r w:rsidRPr="001671C7">
        <w:t>бизнеса.</w:t>
      </w:r>
      <w:r w:rsidR="00AF1FFC" w:rsidRPr="001671C7">
        <w:t xml:space="preserve"> </w:t>
      </w:r>
      <w:r w:rsidRPr="001671C7">
        <w:t>Ну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поглощалась</w:t>
      </w:r>
      <w:r w:rsidR="00AF1FFC" w:rsidRPr="001671C7">
        <w:t xml:space="preserve"> </w:t>
      </w:r>
      <w:r w:rsidRPr="001671C7">
        <w:t>другими,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масштабными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успешными.</w:t>
      </w:r>
      <w:r w:rsidR="00AF1FFC" w:rsidRPr="001671C7">
        <w:t xml:space="preserve"> </w:t>
      </w:r>
      <w:r w:rsidRPr="001671C7">
        <w:t>Процесс</w:t>
      </w:r>
      <w:r w:rsidR="00AF1FFC" w:rsidRPr="001671C7">
        <w:t xml:space="preserve"> </w:t>
      </w:r>
      <w:r w:rsidRPr="001671C7">
        <w:t>начался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конце</w:t>
      </w:r>
      <w:r w:rsidR="00AF1FFC" w:rsidRPr="001671C7">
        <w:t xml:space="preserve"> </w:t>
      </w:r>
      <w:r w:rsidRPr="001671C7">
        <w:t>90-х,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стало</w:t>
      </w:r>
      <w:r w:rsidR="00AF1FFC" w:rsidRPr="001671C7">
        <w:t xml:space="preserve"> </w:t>
      </w:r>
      <w:r w:rsidRPr="001671C7">
        <w:t>заметно</w:t>
      </w:r>
      <w:r w:rsidR="00AF1FFC" w:rsidRPr="001671C7">
        <w:t xml:space="preserve"> </w:t>
      </w:r>
      <w:r w:rsidRPr="001671C7">
        <w:t>лидерство</w:t>
      </w:r>
      <w:r w:rsidR="00AF1FFC" w:rsidRPr="001671C7">
        <w:t xml:space="preserve"> </w:t>
      </w:r>
      <w:r w:rsidRPr="001671C7">
        <w:t>26</w:t>
      </w:r>
      <w:r w:rsidR="00AF1FFC" w:rsidRPr="001671C7">
        <w:t xml:space="preserve"> </w:t>
      </w:r>
      <w:r w:rsidRPr="001671C7">
        <w:t>НПФ.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принадлежали</w:t>
      </w:r>
      <w:r w:rsidR="00AF1FFC" w:rsidRPr="001671C7">
        <w:t xml:space="preserve"> </w:t>
      </w:r>
      <w:r w:rsidRPr="001671C7">
        <w:t>крупным</w:t>
      </w:r>
      <w:r w:rsidR="00AF1FFC" w:rsidRPr="001671C7">
        <w:t xml:space="preserve"> </w:t>
      </w:r>
      <w:r w:rsidRPr="001671C7">
        <w:t>банкам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ФПГ,</w:t>
      </w:r>
      <w:r w:rsidR="00AF1FFC" w:rsidRPr="001671C7">
        <w:t xml:space="preserve"> </w:t>
      </w:r>
      <w:r w:rsidRPr="001671C7">
        <w:t>перетянули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себе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половину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заглядывались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мелкие</w:t>
      </w:r>
      <w:r w:rsidR="00AF1FFC" w:rsidRPr="001671C7">
        <w:t xml:space="preserve"> </w:t>
      </w:r>
      <w:r w:rsidRPr="001671C7">
        <w:t>компании.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проводило</w:t>
      </w:r>
      <w:r w:rsidR="00AF1FFC" w:rsidRPr="001671C7">
        <w:t xml:space="preserve"> </w:t>
      </w:r>
      <w:r w:rsidRPr="001671C7">
        <w:t>реформы,</w:t>
      </w:r>
      <w:r w:rsidR="00AF1FFC" w:rsidRPr="001671C7">
        <w:t xml:space="preserve"> </w:t>
      </w:r>
      <w:r w:rsidRPr="001671C7">
        <w:t>ужесточало</w:t>
      </w:r>
      <w:r w:rsidR="00AF1FFC" w:rsidRPr="001671C7">
        <w:t xml:space="preserve"> </w:t>
      </w:r>
      <w:r w:rsidRPr="001671C7">
        <w:t>требования,</w:t>
      </w:r>
      <w:r w:rsidR="00AF1FFC" w:rsidRPr="001671C7">
        <w:t xml:space="preserve"> </w:t>
      </w:r>
      <w:r w:rsidRPr="001671C7">
        <w:t>заставляло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акционироваться</w:t>
      </w:r>
      <w:r w:rsidR="00AF1FFC" w:rsidRPr="001671C7">
        <w:t xml:space="preserve">... </w:t>
      </w:r>
      <w:r w:rsidRPr="001671C7">
        <w:t>Гиганты</w:t>
      </w:r>
      <w:r w:rsidR="00AF1FFC" w:rsidRPr="001671C7">
        <w:t xml:space="preserve"> </w:t>
      </w:r>
      <w:r w:rsidRPr="001671C7">
        <w:t>продолжали</w:t>
      </w:r>
      <w:r w:rsidR="00AF1FFC" w:rsidRPr="001671C7">
        <w:t xml:space="preserve"> «</w:t>
      </w:r>
      <w:r w:rsidRPr="001671C7">
        <w:t>наращивать</w:t>
      </w:r>
      <w:r w:rsidR="00AF1FFC" w:rsidRPr="001671C7">
        <w:t xml:space="preserve"> </w:t>
      </w:r>
      <w:r w:rsidRPr="001671C7">
        <w:t>массу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</w:t>
      </w:r>
      <w:r w:rsidRPr="001671C7">
        <w:t>поглощать</w:t>
      </w:r>
      <w:r w:rsidR="00AF1FFC" w:rsidRPr="001671C7">
        <w:t xml:space="preserve"> </w:t>
      </w:r>
      <w:r w:rsidRPr="001671C7">
        <w:t>фонды</w:t>
      </w:r>
      <w:r w:rsidR="00AF1FFC" w:rsidRPr="001671C7">
        <w:t xml:space="preserve"> </w:t>
      </w:r>
      <w:r w:rsidRPr="001671C7">
        <w:t>поменьше.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общем,</w:t>
      </w:r>
      <w:r w:rsidR="00AF1FFC" w:rsidRPr="001671C7">
        <w:t xml:space="preserve"> </w:t>
      </w:r>
      <w:r w:rsidRPr="001671C7">
        <w:t>небольшие</w:t>
      </w:r>
      <w:r w:rsidR="00AF1FFC" w:rsidRPr="001671C7">
        <w:t xml:space="preserve"> </w:t>
      </w:r>
      <w:r w:rsidRPr="001671C7">
        <w:t>компании</w:t>
      </w:r>
      <w:r w:rsidR="00AF1FFC" w:rsidRPr="001671C7">
        <w:t xml:space="preserve"> </w:t>
      </w:r>
      <w:r w:rsidRPr="001671C7">
        <w:t>могли</w:t>
      </w:r>
      <w:r w:rsidR="00AF1FFC" w:rsidRPr="001671C7">
        <w:t xml:space="preserve"> </w:t>
      </w:r>
      <w:r w:rsidRPr="001671C7">
        <w:t>выжить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рынке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одном</w:t>
      </w:r>
      <w:r w:rsidR="00AF1FFC" w:rsidRPr="001671C7">
        <w:t xml:space="preserve"> </w:t>
      </w:r>
      <w:r w:rsidRPr="001671C7">
        <w:t>условии: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них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спиной</w:t>
      </w:r>
      <w:r w:rsidR="00AF1FFC" w:rsidRPr="001671C7">
        <w:t xml:space="preserve"> </w:t>
      </w:r>
      <w:r w:rsidRPr="001671C7">
        <w:t>стоит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большой</w:t>
      </w:r>
      <w:r w:rsidR="00AF1FFC" w:rsidRPr="001671C7">
        <w:t xml:space="preserve"> </w:t>
      </w:r>
      <w:r w:rsidRPr="001671C7">
        <w:t>бизнес.</w:t>
      </w:r>
    </w:p>
    <w:p w14:paraId="55516F1A" w14:textId="77777777" w:rsidR="0032234D" w:rsidRPr="001671C7" w:rsidRDefault="0032234D" w:rsidP="0032234D">
      <w:r w:rsidRPr="001671C7">
        <w:t>К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рынке</w:t>
      </w:r>
      <w:r w:rsidR="00AF1FFC" w:rsidRPr="001671C7">
        <w:t xml:space="preserve"> </w:t>
      </w:r>
      <w:r w:rsidRPr="001671C7">
        <w:t>осталось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чуть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трех</w:t>
      </w:r>
      <w:r w:rsidR="00AF1FFC" w:rsidRPr="001671C7">
        <w:t xml:space="preserve"> </w:t>
      </w:r>
      <w:r w:rsidRPr="001671C7">
        <w:t>десятков</w:t>
      </w:r>
      <w:r w:rsidR="00AF1FFC" w:rsidRPr="001671C7">
        <w:t xml:space="preserve"> </w:t>
      </w:r>
      <w:r w:rsidRPr="001671C7">
        <w:t>НПФ.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условно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поделить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лагеря:</w:t>
      </w:r>
      <w:r w:rsidR="00AF1FFC" w:rsidRPr="001671C7">
        <w:t xml:space="preserve"> </w:t>
      </w:r>
      <w:r w:rsidRPr="001671C7">
        <w:t>те,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занимается</w:t>
      </w:r>
      <w:r w:rsidR="00AF1FFC" w:rsidRPr="001671C7">
        <w:t xml:space="preserve"> </w:t>
      </w:r>
      <w:r w:rsidRPr="001671C7">
        <w:t>всем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всех,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те,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преимущественно</w:t>
      </w:r>
      <w:r w:rsidR="00AF1FFC" w:rsidRPr="001671C7">
        <w:t xml:space="preserve"> </w:t>
      </w:r>
      <w:r w:rsidRPr="001671C7">
        <w:t>работает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узкой</w:t>
      </w:r>
      <w:r w:rsidR="00AF1FFC" w:rsidRPr="001671C7">
        <w:t xml:space="preserve"> </w:t>
      </w:r>
      <w:r w:rsidRPr="001671C7">
        <w:t>сфере,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сотрудниками</w:t>
      </w:r>
      <w:r w:rsidR="00AF1FFC" w:rsidRPr="001671C7">
        <w:t xml:space="preserve"> </w:t>
      </w:r>
      <w:r w:rsidRPr="001671C7">
        <w:t>какого-то</w:t>
      </w:r>
      <w:r w:rsidR="00AF1FFC" w:rsidRPr="001671C7">
        <w:t xml:space="preserve"> </w:t>
      </w:r>
      <w:r w:rsidRPr="001671C7">
        <w:t>предприятия.</w:t>
      </w:r>
    </w:p>
    <w:p w14:paraId="30200CE4" w14:textId="77777777" w:rsidR="0032234D" w:rsidRPr="001671C7" w:rsidRDefault="0032234D" w:rsidP="0032234D">
      <w:r w:rsidRPr="001671C7">
        <w:t>Основными</w:t>
      </w:r>
      <w:r w:rsidR="00AF1FFC" w:rsidRPr="001671C7">
        <w:t xml:space="preserve"> </w:t>
      </w:r>
      <w:r w:rsidRPr="001671C7">
        <w:t>владельцами</w:t>
      </w:r>
      <w:r w:rsidR="00AF1FFC" w:rsidRPr="001671C7">
        <w:t xml:space="preserve"> </w:t>
      </w:r>
      <w:r w:rsidRPr="001671C7">
        <w:t>крупнейших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являются</w:t>
      </w:r>
      <w:r w:rsidR="00AF1FFC" w:rsidRPr="001671C7">
        <w:t xml:space="preserve"> </w:t>
      </w:r>
      <w:r w:rsidRPr="001671C7">
        <w:t>банки,</w:t>
      </w:r>
      <w:r w:rsidR="00AF1FFC" w:rsidRPr="001671C7">
        <w:t xml:space="preserve"> </w:t>
      </w:r>
      <w:r w:rsidRPr="001671C7">
        <w:t>финансово-промышленные</w:t>
      </w:r>
      <w:r w:rsidR="00AF1FFC" w:rsidRPr="001671C7">
        <w:t xml:space="preserve"> </w:t>
      </w:r>
      <w:r w:rsidRPr="001671C7">
        <w:t>группы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государственные</w:t>
      </w:r>
      <w:r w:rsidR="00AF1FFC" w:rsidRPr="001671C7">
        <w:t xml:space="preserve"> </w:t>
      </w:r>
      <w:r w:rsidRPr="001671C7">
        <w:t>компании.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отличие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ситуации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90-е,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рынок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целом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концентрированный.</w:t>
      </w:r>
      <w:r w:rsidR="00AF1FFC" w:rsidRPr="001671C7">
        <w:t xml:space="preserve"> </w:t>
      </w:r>
      <w:r w:rsidRPr="001671C7">
        <w:t>Топ-10</w:t>
      </w:r>
      <w:r w:rsidR="00AF1FFC" w:rsidRPr="001671C7">
        <w:t xml:space="preserve"> </w:t>
      </w:r>
      <w:r w:rsidRPr="001671C7">
        <w:t>негосудароственных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занимают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нем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90</w:t>
      </w:r>
      <w:r w:rsidR="00AF1FFC" w:rsidRPr="001671C7">
        <w:t>%</w:t>
      </w:r>
      <w:r w:rsidRPr="001671C7">
        <w:t>.</w:t>
      </w:r>
      <w:r w:rsidR="00AF1FFC" w:rsidRPr="001671C7">
        <w:t xml:space="preserve"> </w:t>
      </w:r>
      <w:r w:rsidRPr="001671C7">
        <w:t>Представляем</w:t>
      </w:r>
      <w:r w:rsidR="00AF1FFC" w:rsidRPr="001671C7">
        <w:t xml:space="preserve"> </w:t>
      </w:r>
      <w:r w:rsidRPr="001671C7">
        <w:t>десятку</w:t>
      </w:r>
      <w:r w:rsidR="00AF1FFC" w:rsidRPr="001671C7">
        <w:t xml:space="preserve"> </w:t>
      </w:r>
      <w:r w:rsidRPr="001671C7">
        <w:t>крупнейших</w:t>
      </w:r>
      <w:r w:rsidR="00AF1FFC" w:rsidRPr="001671C7">
        <w:t xml:space="preserve"> </w:t>
      </w:r>
      <w:r w:rsidRPr="001671C7">
        <w:t>НПФ.</w:t>
      </w:r>
    </w:p>
    <w:p w14:paraId="589B5580" w14:textId="77777777" w:rsidR="0032234D" w:rsidRPr="001671C7" w:rsidRDefault="00224F60" w:rsidP="0032234D">
      <w:r w:rsidRPr="001671C7">
        <w:t>-</w:t>
      </w:r>
      <w:r w:rsidR="00AF1FFC" w:rsidRPr="001671C7">
        <w:t xml:space="preserve"> </w:t>
      </w:r>
      <w:r w:rsidR="0032234D" w:rsidRPr="001671C7">
        <w:t>СберНПФ</w:t>
      </w:r>
    </w:p>
    <w:p w14:paraId="5A2C0510" w14:textId="77777777" w:rsidR="0032234D" w:rsidRPr="001671C7" w:rsidRDefault="0032234D" w:rsidP="0032234D">
      <w:r w:rsidRPr="001671C7">
        <w:t>Крупнейший</w:t>
      </w:r>
      <w:r w:rsidR="00AF1FFC" w:rsidRPr="001671C7">
        <w:t xml:space="preserve"> </w:t>
      </w:r>
      <w:r w:rsidRPr="001671C7">
        <w:t>негосударственный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протяжении</w:t>
      </w:r>
      <w:r w:rsidR="00AF1FFC" w:rsidRPr="001671C7">
        <w:t xml:space="preserve"> </w:t>
      </w:r>
      <w:r w:rsidRPr="001671C7">
        <w:t>многих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911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активов,</w:t>
      </w:r>
      <w:r w:rsidR="00AF1FFC" w:rsidRPr="001671C7">
        <w:t xml:space="preserve"> </w:t>
      </w:r>
      <w:r w:rsidRPr="001671C7">
        <w:t>16,5</w:t>
      </w:r>
      <w:r w:rsidR="00AF1FFC" w:rsidRPr="001671C7">
        <w:t xml:space="preserve">% </w:t>
      </w:r>
      <w:r w:rsidRPr="001671C7">
        <w:t>от</w:t>
      </w:r>
      <w:r w:rsidR="00AF1FFC" w:rsidRPr="001671C7">
        <w:t xml:space="preserve"> </w:t>
      </w:r>
      <w:r w:rsidRPr="001671C7">
        <w:t>доли</w:t>
      </w:r>
      <w:r w:rsidR="00AF1FFC" w:rsidRPr="001671C7">
        <w:t xml:space="preserve"> </w:t>
      </w:r>
      <w:r w:rsidRPr="001671C7">
        <w:t>рынка,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9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вкладчиков.</w:t>
      </w:r>
      <w:r w:rsidR="00AF1FFC" w:rsidRPr="001671C7">
        <w:t xml:space="preserve"> </w:t>
      </w:r>
      <w:r w:rsidRPr="001671C7">
        <w:t>Сбер</w:t>
      </w:r>
      <w:r w:rsidR="00AF1FFC" w:rsidRPr="001671C7">
        <w:t xml:space="preserve"> «</w:t>
      </w:r>
      <w:r w:rsidRPr="001671C7">
        <w:t>нарастил</w:t>
      </w:r>
      <w:r w:rsidR="00AF1FFC" w:rsidRPr="001671C7">
        <w:t xml:space="preserve"> </w:t>
      </w:r>
      <w:r w:rsidRPr="001671C7">
        <w:t>массу</w:t>
      </w:r>
      <w:r w:rsidR="00AF1FFC" w:rsidRPr="001671C7">
        <w:t xml:space="preserve">»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негосударственной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совокупно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фонде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держат</w:t>
      </w:r>
      <w:r w:rsidR="00AF1FFC" w:rsidRPr="001671C7">
        <w:t xml:space="preserve"> </w:t>
      </w:r>
      <w:r w:rsidRPr="001671C7">
        <w:t>777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накоплений.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резервам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тоже</w:t>
      </w:r>
      <w:r w:rsidR="00AF1FFC" w:rsidRPr="001671C7">
        <w:t xml:space="preserve"> </w:t>
      </w:r>
      <w:r w:rsidRPr="001671C7">
        <w:t>солидная</w:t>
      </w:r>
      <w:r w:rsidR="00AF1FFC" w:rsidRPr="001671C7">
        <w:t xml:space="preserve"> - </w:t>
      </w:r>
      <w:r w:rsidRPr="001671C7">
        <w:t>109,5</w:t>
      </w:r>
      <w:r w:rsidR="00AF1FFC" w:rsidRPr="001671C7">
        <w:t xml:space="preserve"> </w:t>
      </w:r>
      <w:r w:rsidRPr="001671C7">
        <w:t>млрд.</w:t>
      </w:r>
    </w:p>
    <w:p w14:paraId="65CB106D" w14:textId="77777777" w:rsidR="0032234D" w:rsidRPr="001671C7" w:rsidRDefault="0032234D" w:rsidP="0032234D">
      <w:r w:rsidRPr="001671C7">
        <w:t>Единственный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постоянный</w:t>
      </w:r>
      <w:r w:rsidR="00AF1FFC" w:rsidRPr="001671C7">
        <w:t xml:space="preserve"> </w:t>
      </w:r>
      <w:r w:rsidRPr="001671C7">
        <w:t>акционер</w:t>
      </w:r>
      <w:r w:rsidR="00AF1FFC" w:rsidRPr="001671C7">
        <w:t xml:space="preserve"> - </w:t>
      </w:r>
      <w:r w:rsidRPr="001671C7">
        <w:t>ПАО</w:t>
      </w:r>
      <w:r w:rsidR="00AF1FFC" w:rsidRPr="001671C7">
        <w:t xml:space="preserve"> «</w:t>
      </w:r>
      <w:r w:rsidRPr="001671C7">
        <w:t>Сбербанк</w:t>
      </w:r>
      <w:r w:rsidR="00AF1FFC" w:rsidRPr="001671C7">
        <w:t xml:space="preserve"> </w:t>
      </w:r>
      <w:r w:rsidRPr="001671C7">
        <w:t>России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Прямой</w:t>
      </w:r>
      <w:r w:rsidR="00AF1FFC" w:rsidRPr="001671C7">
        <w:t xml:space="preserve"> </w:t>
      </w:r>
      <w:r w:rsidRPr="001671C7">
        <w:t>владелец</w:t>
      </w:r>
      <w:r w:rsidR="00AF1FFC" w:rsidRPr="001671C7">
        <w:t xml:space="preserve"> </w:t>
      </w:r>
      <w:r w:rsidRPr="001671C7">
        <w:t>Сбербанка</w:t>
      </w:r>
      <w:r w:rsidR="00AF1FFC" w:rsidRPr="001671C7">
        <w:t xml:space="preserve"> - </w:t>
      </w:r>
      <w:r w:rsidRPr="001671C7">
        <w:t>Фонд</w:t>
      </w:r>
      <w:r w:rsidR="00AF1FFC" w:rsidRPr="001671C7">
        <w:t xml:space="preserve"> </w:t>
      </w:r>
      <w:r w:rsidRPr="001671C7">
        <w:t>национального</w:t>
      </w:r>
      <w:r w:rsidR="00AF1FFC" w:rsidRPr="001671C7">
        <w:t xml:space="preserve"> </w:t>
      </w:r>
      <w:r w:rsidRPr="001671C7">
        <w:t>благосостояния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(50</w:t>
      </w:r>
      <w:r w:rsidR="00AF1FFC" w:rsidRPr="001671C7">
        <w:t xml:space="preserve">% </w:t>
      </w:r>
      <w:r w:rsidRPr="001671C7">
        <w:t>+1</w:t>
      </w:r>
      <w:r w:rsidR="00AF1FFC" w:rsidRPr="001671C7">
        <w:t xml:space="preserve"> </w:t>
      </w:r>
      <w:r w:rsidRPr="001671C7">
        <w:t>акция),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правительство.</w:t>
      </w:r>
      <w:r w:rsidR="00AF1FFC" w:rsidRPr="001671C7">
        <w:t xml:space="preserve"> </w:t>
      </w:r>
      <w:r w:rsidRPr="001671C7">
        <w:t>Да,</w:t>
      </w:r>
      <w:r w:rsidR="00AF1FFC" w:rsidRPr="001671C7">
        <w:t xml:space="preserve"> </w:t>
      </w:r>
      <w:r w:rsidRPr="001671C7">
        <w:t>негосударственный</w:t>
      </w:r>
      <w:r w:rsidR="00AF1FFC" w:rsidRPr="001671C7">
        <w:t xml:space="preserve"> </w:t>
      </w:r>
      <w:r w:rsidRPr="001671C7">
        <w:t>государственный</w:t>
      </w:r>
      <w:r w:rsidR="00AF1FFC" w:rsidRPr="001671C7">
        <w:t xml:space="preserve"> </w:t>
      </w:r>
      <w:r w:rsidRPr="001671C7">
        <w:t>фонд.</w:t>
      </w:r>
    </w:p>
    <w:p w14:paraId="3A4208BA" w14:textId="77777777" w:rsidR="0032234D" w:rsidRPr="001671C7" w:rsidRDefault="0032234D" w:rsidP="0032234D">
      <w:r w:rsidRPr="001671C7">
        <w:t>В</w:t>
      </w:r>
      <w:r w:rsidR="00AF1FFC" w:rsidRPr="001671C7">
        <w:t xml:space="preserve"> </w:t>
      </w:r>
      <w:r w:rsidRPr="001671C7">
        <w:t>2021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Сбербанк</w:t>
      </w:r>
      <w:r w:rsidR="00AF1FFC" w:rsidRPr="001671C7">
        <w:t xml:space="preserve"> </w:t>
      </w:r>
      <w:r w:rsidRPr="001671C7">
        <w:t>прикупил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Ренессанс</w:t>
      </w:r>
      <w:r w:rsidR="00AF1FFC" w:rsidRPr="001671C7">
        <w:t xml:space="preserve"> </w:t>
      </w:r>
      <w:r w:rsidRPr="001671C7">
        <w:t>пенсии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иностранными</w:t>
      </w:r>
      <w:r w:rsidR="00AF1FFC" w:rsidRPr="001671C7">
        <w:t xml:space="preserve"> </w:t>
      </w:r>
      <w:r w:rsidRPr="001671C7">
        <w:t>корнями.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потом</w:t>
      </w:r>
      <w:r w:rsidR="00AF1FFC" w:rsidRPr="001671C7">
        <w:t xml:space="preserve"> </w:t>
      </w:r>
      <w:r w:rsidRPr="001671C7">
        <w:t>из-за</w:t>
      </w:r>
      <w:r w:rsidR="00AF1FFC" w:rsidRPr="001671C7">
        <w:t xml:space="preserve"> </w:t>
      </w:r>
      <w:r w:rsidRPr="001671C7">
        <w:t>санкций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актива</w:t>
      </w:r>
      <w:r w:rsidR="00AF1FFC" w:rsidRPr="001671C7">
        <w:t xml:space="preserve"> </w:t>
      </w:r>
      <w:r w:rsidRPr="001671C7">
        <w:t>пришлось</w:t>
      </w:r>
      <w:r w:rsidR="00AF1FFC" w:rsidRPr="001671C7">
        <w:t xml:space="preserve"> </w:t>
      </w:r>
      <w:r w:rsidRPr="001671C7">
        <w:t>спешно</w:t>
      </w:r>
      <w:r w:rsidR="00AF1FFC" w:rsidRPr="001671C7">
        <w:t xml:space="preserve"> </w:t>
      </w:r>
      <w:r w:rsidRPr="001671C7">
        <w:t>избавляться.</w:t>
      </w:r>
    </w:p>
    <w:p w14:paraId="1255AD53" w14:textId="77777777" w:rsidR="0032234D" w:rsidRPr="001671C7" w:rsidRDefault="0032234D" w:rsidP="0032234D">
      <w:r w:rsidRPr="001671C7">
        <w:t>Одна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главных</w:t>
      </w:r>
      <w:r w:rsidR="00AF1FFC" w:rsidRPr="001671C7">
        <w:t xml:space="preserve"> </w:t>
      </w:r>
      <w:r w:rsidRPr="001671C7">
        <w:t>фишек</w:t>
      </w:r>
      <w:r w:rsidR="00AF1FFC" w:rsidRPr="001671C7">
        <w:t xml:space="preserve"> </w:t>
      </w:r>
      <w:r w:rsidRPr="001671C7">
        <w:t>СберНПФ</w:t>
      </w:r>
      <w:r w:rsidR="00AF1FFC" w:rsidRPr="001671C7">
        <w:t xml:space="preserve"> - </w:t>
      </w:r>
      <w:r w:rsidRPr="001671C7">
        <w:t>он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практически</w:t>
      </w:r>
      <w:r w:rsidR="00AF1FFC" w:rsidRPr="001671C7">
        <w:t xml:space="preserve"> </w:t>
      </w:r>
      <w:r w:rsidRPr="001671C7">
        <w:t>везде,</w:t>
      </w:r>
      <w:r w:rsidR="00AF1FFC" w:rsidRPr="001671C7">
        <w:t xml:space="preserve"> </w:t>
      </w:r>
      <w:r w:rsidRPr="001671C7">
        <w:t>потому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действует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отделениях</w:t>
      </w:r>
      <w:r w:rsidR="00AF1FFC" w:rsidRPr="001671C7">
        <w:t xml:space="preserve"> </w:t>
      </w:r>
      <w:r w:rsidRPr="001671C7">
        <w:t>родного</w:t>
      </w:r>
      <w:r w:rsidR="00AF1FFC" w:rsidRPr="001671C7">
        <w:t xml:space="preserve"> </w:t>
      </w:r>
      <w:r w:rsidRPr="001671C7">
        <w:t>банка.</w:t>
      </w:r>
      <w:r w:rsidR="00AF1FFC" w:rsidRPr="001671C7">
        <w:t xml:space="preserve"> </w:t>
      </w:r>
      <w:r w:rsidRPr="001671C7">
        <w:t>Работает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1995</w:t>
      </w:r>
      <w:r w:rsidR="00AF1FFC" w:rsidRPr="001671C7">
        <w:t xml:space="preserve"> </w:t>
      </w:r>
      <w:r w:rsidRPr="001671C7">
        <w:t>года,</w:t>
      </w:r>
      <w:r w:rsidR="00AF1FFC" w:rsidRPr="001671C7">
        <w:t xml:space="preserve"> </w:t>
      </w:r>
      <w:r w:rsidRPr="001671C7">
        <w:t>названия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менял,</w:t>
      </w:r>
      <w:r w:rsidR="00AF1FFC" w:rsidRPr="001671C7">
        <w:t xml:space="preserve"> </w:t>
      </w:r>
      <w:r w:rsidRPr="001671C7">
        <w:t>принадлежность</w:t>
      </w:r>
      <w:r w:rsidR="00AF1FFC" w:rsidRPr="001671C7">
        <w:t xml:space="preserve"> </w:t>
      </w:r>
      <w:r w:rsidRPr="001671C7">
        <w:t>очевидна,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общем,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условия,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стать</w:t>
      </w:r>
      <w:r w:rsidR="00AF1FFC" w:rsidRPr="001671C7">
        <w:t xml:space="preserve"> </w:t>
      </w:r>
      <w:r w:rsidRPr="001671C7">
        <w:t>крупнейшим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объему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накоплений.</w:t>
      </w:r>
    </w:p>
    <w:p w14:paraId="7BE71640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Газфонд</w:t>
      </w:r>
      <w:r w:rsidR="00AF1FFC" w:rsidRPr="001671C7">
        <w:t xml:space="preserve"> </w:t>
      </w:r>
      <w:r w:rsidR="0032234D" w:rsidRPr="001671C7">
        <w:t>пенсионные</w:t>
      </w:r>
      <w:r w:rsidR="00AF1FFC" w:rsidRPr="001671C7">
        <w:t xml:space="preserve"> </w:t>
      </w:r>
      <w:r w:rsidR="0032234D" w:rsidRPr="001671C7">
        <w:t>накопления</w:t>
      </w:r>
      <w:r w:rsidR="00AF1FFC" w:rsidRPr="001671C7">
        <w:t>»</w:t>
      </w:r>
    </w:p>
    <w:p w14:paraId="6B4D91EE" w14:textId="77777777" w:rsidR="0032234D" w:rsidRPr="001671C7" w:rsidRDefault="0032234D" w:rsidP="0032234D">
      <w:r w:rsidRPr="001671C7">
        <w:lastRenderedPageBreak/>
        <w:t>Относительно</w:t>
      </w:r>
      <w:r w:rsidR="00AF1FFC" w:rsidRPr="001671C7">
        <w:t xml:space="preserve"> </w:t>
      </w:r>
      <w:r w:rsidRPr="001671C7">
        <w:t>молодой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создан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2014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реорганизации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Газфонд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Учредитель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лице</w:t>
      </w:r>
      <w:r w:rsidR="00AF1FFC" w:rsidRPr="001671C7">
        <w:t xml:space="preserve"> </w:t>
      </w:r>
      <w:r w:rsidRPr="001671C7">
        <w:t>акционерного</w:t>
      </w:r>
      <w:r w:rsidR="00AF1FFC" w:rsidRPr="001671C7">
        <w:t xml:space="preserve"> </w:t>
      </w:r>
      <w:r w:rsidRPr="001671C7">
        <w:t>общества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</w:t>
      </w:r>
      <w:r w:rsidRPr="001671C7">
        <w:t>Газфонд</w:t>
      </w:r>
      <w:r w:rsidR="00AF1FFC" w:rsidRPr="001671C7">
        <w:t xml:space="preserve">» </w:t>
      </w:r>
      <w:r w:rsidRPr="001671C7">
        <w:t>сейчас</w:t>
      </w:r>
      <w:r w:rsidR="00AF1FFC" w:rsidRPr="001671C7">
        <w:t xml:space="preserve"> </w:t>
      </w:r>
      <w:r w:rsidRPr="001671C7">
        <w:t>владеет</w:t>
      </w:r>
      <w:r w:rsidR="00AF1FFC" w:rsidRPr="001671C7">
        <w:t xml:space="preserve"> </w:t>
      </w:r>
      <w:r w:rsidRPr="001671C7">
        <w:t>лишь</w:t>
      </w:r>
      <w:r w:rsidR="00AF1FFC" w:rsidRPr="001671C7">
        <w:t xml:space="preserve"> </w:t>
      </w:r>
      <w:r w:rsidRPr="001671C7">
        <w:t>39</w:t>
      </w:r>
      <w:r w:rsidR="00AF1FFC" w:rsidRPr="001671C7">
        <w:t xml:space="preserve">% </w:t>
      </w:r>
      <w:r w:rsidRPr="001671C7">
        <w:t>через</w:t>
      </w:r>
      <w:r w:rsidR="00AF1FFC" w:rsidRPr="001671C7">
        <w:t xml:space="preserve"> </w:t>
      </w:r>
      <w:r w:rsidRPr="001671C7">
        <w:t>компанию</w:t>
      </w:r>
      <w:r w:rsidR="00AF1FFC" w:rsidRPr="001671C7">
        <w:t xml:space="preserve"> «</w:t>
      </w:r>
      <w:r w:rsidRPr="001671C7">
        <w:t>Кит</w:t>
      </w:r>
      <w:r w:rsidR="00AF1FFC" w:rsidRPr="001671C7">
        <w:t xml:space="preserve"> </w:t>
      </w:r>
      <w:r w:rsidRPr="001671C7">
        <w:t>финанс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администратор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Остальное</w:t>
      </w:r>
      <w:r w:rsidR="00AF1FFC" w:rsidRPr="001671C7">
        <w:t xml:space="preserve"> </w:t>
      </w:r>
      <w:r w:rsidRPr="001671C7">
        <w:t>контролирует</w:t>
      </w:r>
      <w:r w:rsidR="00AF1FFC" w:rsidRPr="001671C7">
        <w:t xml:space="preserve"> </w:t>
      </w:r>
      <w:r w:rsidRPr="001671C7">
        <w:t>бизнесмен</w:t>
      </w:r>
      <w:r w:rsidR="00AF1FFC" w:rsidRPr="001671C7">
        <w:t xml:space="preserve"> </w:t>
      </w:r>
      <w:r w:rsidRPr="001671C7">
        <w:t>Анатолий</w:t>
      </w:r>
      <w:r w:rsidR="00AF1FFC" w:rsidRPr="001671C7">
        <w:t xml:space="preserve"> </w:t>
      </w:r>
      <w:r w:rsidRPr="001671C7">
        <w:t>Гавриленко</w:t>
      </w:r>
      <w:r w:rsidR="00AF1FFC" w:rsidRPr="001671C7">
        <w:t xml:space="preserve"> - </w:t>
      </w:r>
      <w:r w:rsidRPr="001671C7">
        <w:t>финансист,</w:t>
      </w:r>
      <w:r w:rsidR="00AF1FFC" w:rsidRPr="001671C7">
        <w:t xml:space="preserve"> </w:t>
      </w:r>
      <w:r w:rsidRPr="001671C7">
        <w:t>основатель</w:t>
      </w:r>
      <w:r w:rsidR="00AF1FFC" w:rsidRPr="001671C7">
        <w:t xml:space="preserve"> </w:t>
      </w:r>
      <w:r w:rsidRPr="001671C7">
        <w:t>брокерской</w:t>
      </w:r>
      <w:r w:rsidR="00AF1FFC" w:rsidRPr="001671C7">
        <w:t xml:space="preserve"> </w:t>
      </w:r>
      <w:r w:rsidRPr="001671C7">
        <w:t>компании</w:t>
      </w:r>
      <w:r w:rsidR="00AF1FFC" w:rsidRPr="001671C7">
        <w:t xml:space="preserve"> «</w:t>
      </w:r>
      <w:r w:rsidRPr="001671C7">
        <w:t>Алор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сын,</w:t>
      </w:r>
      <w:r w:rsidR="00AF1FFC" w:rsidRPr="001671C7">
        <w:t xml:space="preserve"> </w:t>
      </w:r>
      <w:r w:rsidRPr="001671C7">
        <w:t>Анатолий</w:t>
      </w:r>
      <w:r w:rsidR="00AF1FFC" w:rsidRPr="001671C7">
        <w:t xml:space="preserve"> </w:t>
      </w:r>
      <w:r w:rsidRPr="001671C7">
        <w:t>Гавриленко</w:t>
      </w:r>
      <w:r w:rsidR="00AF1FFC" w:rsidRPr="001671C7">
        <w:t xml:space="preserve"> - </w:t>
      </w:r>
      <w:r w:rsidRPr="001671C7">
        <w:t>младший,</w:t>
      </w:r>
      <w:r w:rsidR="00AF1FFC" w:rsidRPr="001671C7">
        <w:t xml:space="preserve"> </w:t>
      </w:r>
      <w:r w:rsidRPr="001671C7">
        <w:t>возглавляет</w:t>
      </w:r>
      <w:r w:rsidR="00AF1FFC" w:rsidRPr="001671C7">
        <w:t xml:space="preserve"> </w:t>
      </w:r>
      <w:r w:rsidRPr="001671C7">
        <w:t>УК</w:t>
      </w:r>
      <w:r w:rsidR="00AF1FFC" w:rsidRPr="001671C7">
        <w:t xml:space="preserve"> «</w:t>
      </w:r>
      <w:r w:rsidRPr="001671C7">
        <w:t>Лидер</w:t>
      </w:r>
      <w:r w:rsidR="00AF1FFC" w:rsidRPr="001671C7">
        <w:t xml:space="preserve">» </w:t>
      </w:r>
      <w:r w:rsidRPr="001671C7">
        <w:t>(работает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активами</w:t>
      </w:r>
      <w:r w:rsidR="00AF1FFC" w:rsidRPr="001671C7">
        <w:t xml:space="preserve"> «</w:t>
      </w:r>
      <w:r w:rsidRPr="001671C7">
        <w:t>Газфонда</w:t>
      </w:r>
      <w:r w:rsidR="00AF1FFC" w:rsidRPr="001671C7">
        <w:t>»</w:t>
      </w:r>
      <w:r w:rsidRPr="001671C7">
        <w:t>).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ряд</w:t>
      </w:r>
      <w:r w:rsidR="00AF1FFC" w:rsidRPr="001671C7">
        <w:t xml:space="preserve"> </w:t>
      </w:r>
      <w:r w:rsidRPr="001671C7">
        <w:t>управляющих</w:t>
      </w:r>
      <w:r w:rsidR="00AF1FFC" w:rsidRPr="001671C7">
        <w:t xml:space="preserve"> </w:t>
      </w:r>
      <w:r w:rsidRPr="001671C7">
        <w:t>компаний,</w:t>
      </w:r>
      <w:r w:rsidR="00AF1FFC" w:rsidRPr="001671C7">
        <w:t xml:space="preserve"> </w:t>
      </w:r>
      <w:r w:rsidRPr="001671C7">
        <w:t>подконтрольных</w:t>
      </w:r>
      <w:r w:rsidR="00AF1FFC" w:rsidRPr="001671C7">
        <w:t xml:space="preserve"> </w:t>
      </w:r>
      <w:r w:rsidRPr="001671C7">
        <w:t>Гавриленко,</w:t>
      </w:r>
      <w:r w:rsidR="00AF1FFC" w:rsidRPr="001671C7">
        <w:t xml:space="preserve"> </w:t>
      </w:r>
      <w:r w:rsidRPr="001671C7">
        <w:t>управляют</w:t>
      </w:r>
      <w:r w:rsidR="00AF1FFC" w:rsidRPr="001671C7">
        <w:t xml:space="preserve"> </w:t>
      </w:r>
      <w:r w:rsidRPr="001671C7">
        <w:t>средствами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Открытие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</w:t>
      </w:r>
      <w:r w:rsidRPr="001671C7">
        <w:t>ВТБ.</w:t>
      </w:r>
    </w:p>
    <w:p w14:paraId="19E43AE5" w14:textId="77777777" w:rsidR="0032234D" w:rsidRPr="001671C7" w:rsidRDefault="0032234D" w:rsidP="0032234D">
      <w:r w:rsidRPr="001671C7">
        <w:t>УК</w:t>
      </w:r>
      <w:r w:rsidR="00AF1FFC" w:rsidRPr="001671C7">
        <w:t xml:space="preserve"> «</w:t>
      </w:r>
      <w:r w:rsidRPr="001671C7">
        <w:t>Лидер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«</w:t>
      </w:r>
      <w:r w:rsidRPr="001671C7">
        <w:t>Газфонд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» </w:t>
      </w:r>
      <w:r w:rsidRPr="001671C7">
        <w:t>связывают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хорошим</w:t>
      </w:r>
      <w:r w:rsidR="00AF1FFC" w:rsidRPr="001671C7">
        <w:t xml:space="preserve"> </w:t>
      </w:r>
      <w:r w:rsidRPr="001671C7">
        <w:t>знакомым</w:t>
      </w:r>
      <w:r w:rsidR="00AF1FFC" w:rsidRPr="001671C7">
        <w:t xml:space="preserve"> </w:t>
      </w:r>
      <w:r w:rsidRPr="001671C7">
        <w:t>президента</w:t>
      </w:r>
      <w:r w:rsidR="00AF1FFC" w:rsidRPr="001671C7">
        <w:t xml:space="preserve"> </w:t>
      </w:r>
      <w:r w:rsidRPr="001671C7">
        <w:t>Владимира</w:t>
      </w:r>
      <w:r w:rsidR="00AF1FFC" w:rsidRPr="001671C7">
        <w:t xml:space="preserve"> </w:t>
      </w:r>
      <w:r w:rsidRPr="001671C7">
        <w:t>Путина</w:t>
      </w:r>
      <w:r w:rsidR="00AF1FFC" w:rsidRPr="001671C7">
        <w:t xml:space="preserve"> </w:t>
      </w:r>
      <w:r w:rsidRPr="001671C7">
        <w:t>петербургским</w:t>
      </w:r>
      <w:r w:rsidR="00AF1FFC" w:rsidRPr="001671C7">
        <w:t xml:space="preserve"> </w:t>
      </w:r>
      <w:r w:rsidRPr="001671C7">
        <w:t>бизнесменом</w:t>
      </w:r>
      <w:r w:rsidR="00AF1FFC" w:rsidRPr="001671C7">
        <w:t xml:space="preserve"> </w:t>
      </w:r>
      <w:r w:rsidRPr="001671C7">
        <w:t>Юрием</w:t>
      </w:r>
      <w:r w:rsidR="00AF1FFC" w:rsidRPr="001671C7">
        <w:t xml:space="preserve"> </w:t>
      </w:r>
      <w:r w:rsidRPr="001671C7">
        <w:t>Ковальчуком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компанией</w:t>
      </w:r>
      <w:r w:rsidR="00AF1FFC" w:rsidRPr="001671C7">
        <w:t xml:space="preserve"> «</w:t>
      </w:r>
      <w:r w:rsidRPr="001671C7">
        <w:t>Согаз</w:t>
      </w:r>
      <w:r w:rsidR="00AF1FFC" w:rsidRPr="001671C7">
        <w:t>»</w:t>
      </w:r>
      <w:r w:rsidRPr="001671C7">
        <w:t>.</w:t>
      </w:r>
    </w:p>
    <w:p w14:paraId="63B4182A" w14:textId="77777777" w:rsidR="0032234D" w:rsidRPr="001671C7" w:rsidRDefault="0032234D" w:rsidP="0032234D">
      <w:r w:rsidRPr="001671C7">
        <w:t>НПФ</w:t>
      </w:r>
      <w:r w:rsidR="00AF1FFC" w:rsidRPr="001671C7">
        <w:t xml:space="preserve"> «</w:t>
      </w:r>
      <w:r w:rsidRPr="001671C7">
        <w:t>Газфонд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» - </w:t>
      </w:r>
      <w:r w:rsidRPr="001671C7">
        <w:t>это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728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активов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13</w:t>
      </w:r>
      <w:r w:rsidR="00AF1FFC" w:rsidRPr="001671C7">
        <w:t xml:space="preserve">% </w:t>
      </w:r>
      <w:r w:rsidRPr="001671C7">
        <w:t>доли</w:t>
      </w:r>
      <w:r w:rsidR="00AF1FFC" w:rsidRPr="001671C7">
        <w:t xml:space="preserve"> </w:t>
      </w:r>
      <w:r w:rsidRPr="001671C7">
        <w:t>рынка.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6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высокая</w:t>
      </w:r>
      <w:r w:rsidR="00AF1FFC" w:rsidRPr="001671C7">
        <w:t xml:space="preserve"> </w:t>
      </w:r>
      <w:r w:rsidRPr="001671C7">
        <w:t>прибыль,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прошлый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резервам,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накоплениям</w:t>
      </w:r>
      <w:r w:rsidR="00AF1FFC" w:rsidRPr="001671C7">
        <w:t xml:space="preserve"> </w:t>
      </w:r>
      <w:r w:rsidRPr="001671C7">
        <w:t>получили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9</w:t>
      </w:r>
      <w:r w:rsidR="00AF1FFC" w:rsidRPr="001671C7">
        <w:t xml:space="preserve">% </w:t>
      </w:r>
      <w:r w:rsidRPr="001671C7">
        <w:t>годовых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вычетом</w:t>
      </w:r>
      <w:r w:rsidR="00AF1FFC" w:rsidRPr="001671C7">
        <w:t xml:space="preserve"> </w:t>
      </w:r>
      <w:r w:rsidRPr="001671C7">
        <w:t>вознаграждения</w:t>
      </w:r>
      <w:r w:rsidR="00AF1FFC" w:rsidRPr="001671C7">
        <w:t xml:space="preserve"> </w:t>
      </w:r>
      <w:r w:rsidRPr="001671C7">
        <w:t>фонду.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аккумулировал</w:t>
      </w:r>
      <w:r w:rsidR="00AF1FFC" w:rsidRPr="001671C7">
        <w:t xml:space="preserve"> </w:t>
      </w:r>
      <w:r w:rsidRPr="001671C7">
        <w:t>660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накопительной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второе</w:t>
      </w:r>
      <w:r w:rsidR="00AF1FFC" w:rsidRPr="001671C7">
        <w:t xml:space="preserve"> </w:t>
      </w:r>
      <w:r w:rsidRPr="001671C7">
        <w:t>место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Сбера.</w:t>
      </w:r>
      <w:r w:rsidR="00AF1FFC" w:rsidRPr="001671C7">
        <w:t xml:space="preserve"> </w:t>
      </w:r>
      <w:r w:rsidRPr="001671C7">
        <w:t>Объем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добровольным</w:t>
      </w:r>
      <w:r w:rsidR="00AF1FFC" w:rsidRPr="001671C7">
        <w:t xml:space="preserve"> </w:t>
      </w:r>
      <w:r w:rsidRPr="001671C7">
        <w:t>программам</w:t>
      </w:r>
      <w:r w:rsidR="00AF1FFC" w:rsidRPr="001671C7">
        <w:t xml:space="preserve"> </w:t>
      </w:r>
      <w:r w:rsidRPr="001671C7">
        <w:t>скромнее</w:t>
      </w:r>
      <w:r w:rsidR="00AF1FFC" w:rsidRPr="001671C7">
        <w:t xml:space="preserve"> - </w:t>
      </w:r>
      <w:r w:rsidRPr="001671C7">
        <w:t>45,6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</w:p>
    <w:p w14:paraId="0F0FED36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Открытие</w:t>
      </w:r>
      <w:r w:rsidR="00AF1FFC" w:rsidRPr="001671C7">
        <w:t>»</w:t>
      </w:r>
    </w:p>
    <w:p w14:paraId="710BDDF2" w14:textId="77777777" w:rsidR="0032234D" w:rsidRPr="001671C7" w:rsidRDefault="0032234D" w:rsidP="0032234D">
      <w:r w:rsidRPr="001671C7">
        <w:t>Очень</w:t>
      </w:r>
      <w:r w:rsidR="00AF1FFC" w:rsidRPr="001671C7">
        <w:t xml:space="preserve"> </w:t>
      </w:r>
      <w:r w:rsidRPr="001671C7">
        <w:t>крупный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заканчивающий</w:t>
      </w:r>
      <w:r w:rsidR="00AF1FFC" w:rsidRPr="001671C7">
        <w:t xml:space="preserve"> </w:t>
      </w:r>
      <w:r w:rsidRPr="001671C7">
        <w:t>свое</w:t>
      </w:r>
      <w:r w:rsidR="00AF1FFC" w:rsidRPr="001671C7">
        <w:t xml:space="preserve"> </w:t>
      </w:r>
      <w:r w:rsidRPr="001671C7">
        <w:t>существование</w:t>
      </w:r>
      <w:r w:rsidR="00AF1FFC" w:rsidRPr="001671C7">
        <w:t xml:space="preserve"> </w:t>
      </w:r>
      <w:r w:rsidRPr="001671C7">
        <w:t>фонд.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Открытие</w:t>
      </w:r>
      <w:r w:rsidR="00AF1FFC" w:rsidRPr="001671C7">
        <w:t xml:space="preserve">» </w:t>
      </w:r>
      <w:r w:rsidRPr="001671C7">
        <w:t>занимает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12</w:t>
      </w:r>
      <w:r w:rsidR="00AF1FFC" w:rsidRPr="001671C7">
        <w:t xml:space="preserve">% </w:t>
      </w:r>
      <w:r w:rsidRPr="001671C7">
        <w:t>рынка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объемом</w:t>
      </w:r>
      <w:r w:rsidR="00AF1FFC" w:rsidRPr="001671C7">
        <w:t xml:space="preserve"> </w:t>
      </w:r>
      <w:r w:rsidRPr="001671C7">
        <w:t>активов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657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недавнего</w:t>
      </w:r>
      <w:r w:rsidR="00AF1FFC" w:rsidRPr="001671C7">
        <w:t xml:space="preserve"> </w:t>
      </w:r>
      <w:r w:rsidRPr="001671C7">
        <w:t>времени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99,9</w:t>
      </w:r>
      <w:r w:rsidR="00AF1FFC" w:rsidRPr="001671C7">
        <w:t xml:space="preserve">% </w:t>
      </w:r>
      <w:r w:rsidRPr="001671C7">
        <w:t>принадлежал</w:t>
      </w:r>
      <w:r w:rsidR="00AF1FFC" w:rsidRPr="001671C7">
        <w:t xml:space="preserve"> </w:t>
      </w:r>
      <w:r w:rsidRPr="001671C7">
        <w:t>одноименному</w:t>
      </w:r>
      <w:r w:rsidR="00AF1FFC" w:rsidRPr="001671C7">
        <w:t xml:space="preserve"> </w:t>
      </w:r>
      <w:r w:rsidRPr="001671C7">
        <w:t>банку.</w:t>
      </w:r>
    </w:p>
    <w:p w14:paraId="6F4E88FE" w14:textId="77777777" w:rsidR="0032234D" w:rsidRPr="001671C7" w:rsidRDefault="0032234D" w:rsidP="0032234D">
      <w:r w:rsidRPr="001671C7">
        <w:t>История</w:t>
      </w:r>
      <w:r w:rsidR="00AF1FFC" w:rsidRPr="001671C7">
        <w:t xml:space="preserve"> </w:t>
      </w:r>
      <w:r w:rsidRPr="001671C7">
        <w:t>банка</w:t>
      </w:r>
      <w:r w:rsidR="00AF1FFC" w:rsidRPr="001671C7">
        <w:t xml:space="preserve"> «</w:t>
      </w:r>
      <w:r w:rsidRPr="001671C7">
        <w:t>Открытие</w:t>
      </w:r>
      <w:r w:rsidR="00AF1FFC" w:rsidRPr="001671C7">
        <w:t xml:space="preserve">» </w:t>
      </w:r>
      <w:r w:rsidRPr="001671C7">
        <w:t>впечатляет.</w:t>
      </w:r>
      <w:r w:rsidR="00AF1FFC" w:rsidRPr="001671C7">
        <w:t xml:space="preserve"> </w:t>
      </w:r>
      <w:r w:rsidRPr="001671C7">
        <w:t>Одним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соучредителей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Борис</w:t>
      </w:r>
      <w:r w:rsidR="00AF1FFC" w:rsidRPr="001671C7">
        <w:t xml:space="preserve"> </w:t>
      </w:r>
      <w:r w:rsidRPr="001671C7">
        <w:t>Минц</w:t>
      </w:r>
      <w:r w:rsidR="00AF1FFC" w:rsidRPr="001671C7">
        <w:t xml:space="preserve"> </w:t>
      </w:r>
      <w:r w:rsidRPr="001671C7">
        <w:t>(олигарх,</w:t>
      </w:r>
      <w:r w:rsidR="00AF1FFC" w:rsidRPr="001671C7">
        <w:t xml:space="preserve"> </w:t>
      </w:r>
      <w:r w:rsidRPr="001671C7">
        <w:t>работал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правительстве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Ельцине,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другом</w:t>
      </w:r>
      <w:r w:rsidR="00AF1FFC" w:rsidRPr="001671C7">
        <w:t xml:space="preserve"> </w:t>
      </w:r>
      <w:r w:rsidRPr="001671C7">
        <w:t>Чубайса).</w:t>
      </w:r>
      <w:r w:rsidR="00AF1FFC" w:rsidRPr="001671C7">
        <w:t xml:space="preserve"> </w:t>
      </w:r>
      <w:r w:rsidRPr="001671C7">
        <w:t>Другой</w:t>
      </w:r>
      <w:r w:rsidR="00AF1FFC" w:rsidRPr="001671C7">
        <w:t xml:space="preserve"> </w:t>
      </w:r>
      <w:r w:rsidRPr="001671C7">
        <w:t>основатель</w:t>
      </w:r>
      <w:r w:rsidR="00AF1FFC" w:rsidRPr="001671C7">
        <w:t xml:space="preserve"> - </w:t>
      </w:r>
      <w:r w:rsidRPr="001671C7">
        <w:t>Вадим</w:t>
      </w:r>
      <w:r w:rsidR="00AF1FFC" w:rsidRPr="001671C7">
        <w:t xml:space="preserve"> </w:t>
      </w:r>
      <w:r w:rsidRPr="001671C7">
        <w:t>Беляев</w:t>
      </w:r>
      <w:r w:rsidR="00AF1FFC" w:rsidRPr="001671C7">
        <w:t xml:space="preserve"> </w:t>
      </w:r>
      <w:r w:rsidRPr="001671C7">
        <w:t>(банкир,</w:t>
      </w:r>
      <w:r w:rsidR="00AF1FFC" w:rsidRPr="001671C7">
        <w:t xml:space="preserve"> </w:t>
      </w:r>
      <w:r w:rsidRPr="001671C7">
        <w:t>инвестор,</w:t>
      </w:r>
      <w:r w:rsidR="00AF1FFC" w:rsidRPr="001671C7">
        <w:t xml:space="preserve"> </w:t>
      </w:r>
      <w:r w:rsidRPr="001671C7">
        <w:t>экс-партнер</w:t>
      </w:r>
      <w:r w:rsidR="00AF1FFC" w:rsidRPr="001671C7">
        <w:t xml:space="preserve"> </w:t>
      </w:r>
      <w:r w:rsidRPr="001671C7">
        <w:t>Минца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теннису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тоже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небедный</w:t>
      </w:r>
      <w:r w:rsidR="00AF1FFC" w:rsidRPr="001671C7">
        <w:t xml:space="preserve"> </w:t>
      </w:r>
      <w:r w:rsidRPr="001671C7">
        <w:t>человек).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кризиса</w:t>
      </w:r>
      <w:r w:rsidR="00AF1FFC" w:rsidRPr="001671C7">
        <w:t xml:space="preserve"> </w:t>
      </w:r>
      <w:r w:rsidRPr="001671C7">
        <w:t>2008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именно</w:t>
      </w:r>
      <w:r w:rsidR="00AF1FFC" w:rsidRPr="001671C7">
        <w:t xml:space="preserve"> «</w:t>
      </w:r>
      <w:r w:rsidRPr="001671C7">
        <w:t>Открытие</w:t>
      </w:r>
      <w:r w:rsidR="00AF1FFC" w:rsidRPr="001671C7">
        <w:t xml:space="preserve">» </w:t>
      </w:r>
      <w:r w:rsidRPr="001671C7">
        <w:t>стало</w:t>
      </w:r>
      <w:r w:rsidR="00AF1FFC" w:rsidRPr="001671C7">
        <w:t xml:space="preserve"> </w:t>
      </w:r>
      <w:r w:rsidRPr="001671C7">
        <w:t>санатором</w:t>
      </w:r>
      <w:r w:rsidR="00AF1FFC" w:rsidRPr="001671C7">
        <w:t xml:space="preserve"> </w:t>
      </w:r>
      <w:r w:rsidRPr="001671C7">
        <w:t>многих</w:t>
      </w:r>
      <w:r w:rsidR="00AF1FFC" w:rsidRPr="001671C7">
        <w:t xml:space="preserve"> </w:t>
      </w:r>
      <w:r w:rsidRPr="001671C7">
        <w:t>лопающихся</w:t>
      </w:r>
      <w:r w:rsidR="00AF1FFC" w:rsidRPr="001671C7">
        <w:t xml:space="preserve"> </w:t>
      </w:r>
      <w:r w:rsidRPr="001671C7">
        <w:t>банков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превратилось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огромную</w:t>
      </w:r>
      <w:r w:rsidR="00AF1FFC" w:rsidRPr="001671C7">
        <w:t xml:space="preserve"> </w:t>
      </w:r>
      <w:r w:rsidRPr="001671C7">
        <w:t>структуру.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2013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Минц</w:t>
      </w:r>
      <w:r w:rsidR="00AF1FFC" w:rsidRPr="001671C7">
        <w:t xml:space="preserve"> </w:t>
      </w:r>
      <w:r w:rsidRPr="001671C7">
        <w:t>вышел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«</w:t>
      </w:r>
      <w:r w:rsidRPr="001671C7">
        <w:t>Открытия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</w:t>
      </w:r>
      <w:r w:rsidRPr="001671C7">
        <w:t>пошел</w:t>
      </w:r>
      <w:r w:rsidR="00AF1FFC" w:rsidRPr="001671C7">
        <w:t xml:space="preserve"> </w:t>
      </w:r>
      <w:r w:rsidRPr="001671C7">
        <w:t>заниматься</w:t>
      </w:r>
      <w:r w:rsidR="00AF1FFC" w:rsidRPr="001671C7">
        <w:t xml:space="preserve"> </w:t>
      </w:r>
      <w:r w:rsidRPr="001671C7">
        <w:t>разными</w:t>
      </w:r>
      <w:r w:rsidR="00AF1FFC" w:rsidRPr="001671C7">
        <w:t xml:space="preserve"> </w:t>
      </w:r>
      <w:r w:rsidRPr="001671C7">
        <w:t>НПФ.</w:t>
      </w:r>
    </w:p>
    <w:p w14:paraId="32EA70AF" w14:textId="77777777" w:rsidR="0032234D" w:rsidRPr="001671C7" w:rsidRDefault="0032234D" w:rsidP="0032234D">
      <w:r w:rsidRPr="001671C7">
        <w:t>Вадим</w:t>
      </w:r>
      <w:r w:rsidR="00AF1FFC" w:rsidRPr="001671C7">
        <w:t xml:space="preserve"> </w:t>
      </w:r>
      <w:r w:rsidRPr="001671C7">
        <w:t>Беляев</w:t>
      </w:r>
      <w:r w:rsidR="00AF1FFC" w:rsidRPr="001671C7">
        <w:t xml:space="preserve"> </w:t>
      </w:r>
      <w:r w:rsidRPr="001671C7">
        <w:t>развивал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укрупнял</w:t>
      </w:r>
      <w:r w:rsidR="00AF1FFC" w:rsidRPr="001671C7">
        <w:t xml:space="preserve"> </w:t>
      </w:r>
      <w:r w:rsidRPr="001671C7">
        <w:t>бизнес.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больше</w:t>
      </w:r>
      <w:r w:rsidR="00AF1FFC" w:rsidRPr="001671C7">
        <w:t xml:space="preserve"> </w:t>
      </w:r>
      <w:r w:rsidRPr="001671C7">
        <w:t>денег</w:t>
      </w:r>
      <w:r w:rsidR="00AF1FFC" w:rsidRPr="001671C7">
        <w:t xml:space="preserve"> </w:t>
      </w:r>
      <w:r w:rsidRPr="001671C7">
        <w:t>получал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санирование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кредитных</w:t>
      </w:r>
      <w:r w:rsidR="00AF1FFC" w:rsidRPr="001671C7">
        <w:t xml:space="preserve"> </w:t>
      </w:r>
      <w:r w:rsidRPr="001671C7">
        <w:t>организаций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покупал</w:t>
      </w:r>
      <w:r w:rsidR="00AF1FFC" w:rsidRPr="001671C7">
        <w:t xml:space="preserve"> </w:t>
      </w:r>
      <w:r w:rsidRPr="001671C7">
        <w:t>их.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2017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купил</w:t>
      </w:r>
      <w:r w:rsidR="00AF1FFC" w:rsidRPr="001671C7">
        <w:t xml:space="preserve"> «</w:t>
      </w:r>
      <w:r w:rsidRPr="001671C7">
        <w:t>Росгосстрах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сразу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ЦБ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объявил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санации</w:t>
      </w:r>
      <w:r w:rsidR="00AF1FFC" w:rsidRPr="001671C7">
        <w:t xml:space="preserve"> «</w:t>
      </w:r>
      <w:r w:rsidRPr="001671C7">
        <w:t>Открытия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Весь</w:t>
      </w:r>
      <w:r w:rsidR="00AF1FFC" w:rsidRPr="001671C7">
        <w:t xml:space="preserve"> </w:t>
      </w:r>
      <w:r w:rsidRPr="001671C7">
        <w:t>бизнес</w:t>
      </w:r>
      <w:r w:rsidR="00AF1FFC" w:rsidRPr="001671C7">
        <w:t xml:space="preserve"> </w:t>
      </w:r>
      <w:r w:rsidRPr="001671C7">
        <w:t>перешел</w:t>
      </w:r>
      <w:r w:rsidR="00AF1FFC" w:rsidRPr="001671C7">
        <w:t xml:space="preserve"> </w:t>
      </w:r>
      <w:r w:rsidRPr="001671C7">
        <w:t>под</w:t>
      </w:r>
      <w:r w:rsidR="00AF1FFC" w:rsidRPr="001671C7">
        <w:t xml:space="preserve"> </w:t>
      </w:r>
      <w:r w:rsidRPr="001671C7">
        <w:t>контроль</w:t>
      </w:r>
      <w:r w:rsidR="00AF1FFC" w:rsidRPr="001671C7">
        <w:t xml:space="preserve"> </w:t>
      </w:r>
      <w:r w:rsidRPr="001671C7">
        <w:t>государства.</w:t>
      </w:r>
    </w:p>
    <w:p w14:paraId="66F1BF84" w14:textId="77777777" w:rsidR="0032234D" w:rsidRPr="001671C7" w:rsidRDefault="0032234D" w:rsidP="0032234D">
      <w:r w:rsidRPr="001671C7">
        <w:t>Но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помешало</w:t>
      </w:r>
      <w:r w:rsidR="00AF1FFC" w:rsidRPr="001671C7">
        <w:t xml:space="preserve"> </w:t>
      </w:r>
      <w:r w:rsidRPr="001671C7">
        <w:t>негосударственному</w:t>
      </w:r>
      <w:r w:rsidR="00AF1FFC" w:rsidRPr="001671C7">
        <w:t xml:space="preserve"> </w:t>
      </w:r>
      <w:r w:rsidRPr="001671C7">
        <w:t>пенсионному</w:t>
      </w:r>
      <w:r w:rsidR="00AF1FFC" w:rsidRPr="001671C7">
        <w:t xml:space="preserve"> </w:t>
      </w:r>
      <w:r w:rsidRPr="001671C7">
        <w:t>фонду</w:t>
      </w:r>
      <w:r w:rsidR="00AF1FFC" w:rsidRPr="001671C7">
        <w:t xml:space="preserve"> </w:t>
      </w:r>
      <w:r w:rsidRPr="001671C7">
        <w:t>стать</w:t>
      </w:r>
      <w:r w:rsidR="00AF1FFC" w:rsidRPr="001671C7">
        <w:t xml:space="preserve"> </w:t>
      </w:r>
      <w:r w:rsidRPr="001671C7">
        <w:t>гигантом: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2018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объединились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ЛУКОЙЛ-Гарант</w:t>
      </w:r>
      <w:r w:rsidR="00AF1FFC" w:rsidRPr="001671C7">
        <w:t>»</w:t>
      </w:r>
      <w:r w:rsidRPr="001671C7">
        <w:t>,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</w:t>
      </w:r>
      <w:r w:rsidRPr="001671C7">
        <w:t>электроэнергетики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</w:t>
      </w:r>
      <w:r w:rsidRPr="001671C7">
        <w:t>РГС</w:t>
      </w:r>
      <w:r w:rsidR="00AF1FFC" w:rsidRPr="001671C7">
        <w:t xml:space="preserve">» </w:t>
      </w:r>
      <w:r w:rsidRPr="001671C7">
        <w:t>под</w:t>
      </w:r>
      <w:r w:rsidR="00AF1FFC" w:rsidRPr="001671C7">
        <w:t xml:space="preserve"> </w:t>
      </w:r>
      <w:r w:rsidRPr="001671C7">
        <w:t>общим</w:t>
      </w:r>
      <w:r w:rsidR="00AF1FFC" w:rsidRPr="001671C7">
        <w:t xml:space="preserve"> </w:t>
      </w:r>
      <w:r w:rsidRPr="001671C7">
        <w:t>названием</w:t>
      </w:r>
      <w:r w:rsidR="00AF1FFC" w:rsidRPr="001671C7">
        <w:t xml:space="preserve"> «</w:t>
      </w:r>
      <w:r w:rsidRPr="001671C7">
        <w:t>Открытие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Сразу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стал</w:t>
      </w:r>
      <w:r w:rsidR="00AF1FFC" w:rsidRPr="001671C7">
        <w:t xml:space="preserve"> </w:t>
      </w:r>
      <w:r w:rsidRPr="001671C7">
        <w:t>одним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крупнейших,</w:t>
      </w:r>
      <w:r w:rsidR="00AF1FFC" w:rsidRPr="001671C7">
        <w:t xml:space="preserve"> </w:t>
      </w:r>
      <w:r w:rsidRPr="001671C7">
        <w:t>уступая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Сбербанку.</w:t>
      </w:r>
      <w:r w:rsidR="00AF1FFC" w:rsidRPr="001671C7">
        <w:t xml:space="preserve"> </w:t>
      </w:r>
      <w:r w:rsidRPr="001671C7">
        <w:t>Ну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банк,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перешли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группе</w:t>
      </w:r>
      <w:r w:rsidR="00AF1FFC" w:rsidRPr="001671C7">
        <w:t xml:space="preserve"> </w:t>
      </w:r>
      <w:r w:rsidRPr="001671C7">
        <w:t>ВТБ.</w:t>
      </w:r>
      <w:r w:rsidR="00AF1FFC" w:rsidRPr="001671C7">
        <w:t xml:space="preserve"> </w:t>
      </w:r>
      <w:r w:rsidRPr="001671C7">
        <w:t>Андрей</w:t>
      </w:r>
      <w:r w:rsidR="00AF1FFC" w:rsidRPr="001671C7">
        <w:t xml:space="preserve"> </w:t>
      </w:r>
      <w:r w:rsidRPr="001671C7">
        <w:t>Костин</w:t>
      </w:r>
      <w:r w:rsidR="00AF1FFC" w:rsidRPr="001671C7">
        <w:t xml:space="preserve"> </w:t>
      </w:r>
      <w:r w:rsidRPr="001671C7">
        <w:t>писал</w:t>
      </w:r>
      <w:r w:rsidR="00AF1FFC" w:rsidRPr="001671C7">
        <w:t xml:space="preserve"> </w:t>
      </w:r>
      <w:r w:rsidRPr="001671C7">
        <w:t>письмо</w:t>
      </w:r>
      <w:r w:rsidR="00AF1FFC" w:rsidRPr="001671C7">
        <w:t xml:space="preserve"> </w:t>
      </w:r>
      <w:r w:rsidRPr="001671C7">
        <w:t>Владимиру</w:t>
      </w:r>
      <w:r w:rsidR="00AF1FFC" w:rsidRPr="001671C7">
        <w:t xml:space="preserve"> </w:t>
      </w:r>
      <w:r w:rsidRPr="001671C7">
        <w:t>Путину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намерениях.</w:t>
      </w:r>
      <w:r w:rsidR="00AF1FFC" w:rsidRPr="001671C7">
        <w:t xml:space="preserve"> </w:t>
      </w:r>
      <w:r w:rsidRPr="001671C7">
        <w:t>Сделка</w:t>
      </w:r>
      <w:r w:rsidR="00AF1FFC" w:rsidRPr="001671C7">
        <w:t xml:space="preserve"> </w:t>
      </w:r>
      <w:r w:rsidRPr="001671C7">
        <w:t>состоялась.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«</w:t>
      </w:r>
      <w:r w:rsidRPr="001671C7">
        <w:t>Открытия</w:t>
      </w:r>
      <w:r w:rsidR="00AF1FFC" w:rsidRPr="001671C7">
        <w:t xml:space="preserve">» </w:t>
      </w:r>
      <w:r w:rsidRPr="001671C7">
        <w:t>перевели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ВТБ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» </w:t>
      </w:r>
      <w:r w:rsidRPr="001671C7">
        <w:t>(они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попадают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личный</w:t>
      </w:r>
      <w:r w:rsidR="00AF1FFC" w:rsidRPr="001671C7">
        <w:t xml:space="preserve"> </w:t>
      </w:r>
      <w:r w:rsidRPr="001671C7">
        <w:t>кабинет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ВТБ).</w:t>
      </w:r>
      <w:r w:rsidR="00AF1FFC" w:rsidRPr="001671C7">
        <w:t xml:space="preserve"> </w:t>
      </w:r>
      <w:r w:rsidRPr="001671C7">
        <w:t>Юрлицо</w:t>
      </w:r>
      <w:r w:rsidR="00AF1FFC" w:rsidRPr="001671C7">
        <w:t xml:space="preserve"> </w:t>
      </w:r>
      <w:r w:rsidRPr="001671C7">
        <w:t>некогда</w:t>
      </w:r>
      <w:r w:rsidR="00AF1FFC" w:rsidRPr="001671C7">
        <w:t xml:space="preserve"> </w:t>
      </w:r>
      <w:r w:rsidRPr="001671C7">
        <w:t>крупнейшего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ликвидировано.</w:t>
      </w:r>
    </w:p>
    <w:p w14:paraId="634D11E7" w14:textId="77777777" w:rsidR="0032234D" w:rsidRPr="001671C7" w:rsidRDefault="0032234D" w:rsidP="0032234D">
      <w:r w:rsidRPr="001671C7">
        <w:t>Беляев</w:t>
      </w:r>
      <w:r w:rsidR="00AF1FFC" w:rsidRPr="001671C7">
        <w:t xml:space="preserve"> </w:t>
      </w:r>
      <w:r w:rsidRPr="001671C7">
        <w:t>уехал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рубеж,</w:t>
      </w:r>
      <w:r w:rsidR="00AF1FFC" w:rsidRPr="001671C7">
        <w:t xml:space="preserve"> </w:t>
      </w:r>
      <w:r w:rsidRPr="001671C7">
        <w:t>ЦБ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пытается</w:t>
      </w:r>
      <w:r w:rsidR="00AF1FFC" w:rsidRPr="001671C7">
        <w:t xml:space="preserve"> </w:t>
      </w:r>
      <w:r w:rsidRPr="001671C7">
        <w:t>взыскать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него</w:t>
      </w:r>
      <w:r w:rsidR="00AF1FFC" w:rsidRPr="001671C7">
        <w:t xml:space="preserve"> </w:t>
      </w:r>
      <w:r w:rsidRPr="001671C7">
        <w:t>убытки.</w:t>
      </w:r>
      <w:r w:rsidR="00AF1FFC" w:rsidRPr="001671C7">
        <w:t xml:space="preserve"> </w:t>
      </w:r>
      <w:r w:rsidRPr="001671C7">
        <w:t>Минц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семья</w:t>
      </w:r>
      <w:r w:rsidR="00AF1FFC" w:rsidRPr="001671C7">
        <w:t xml:space="preserve"> </w:t>
      </w:r>
      <w:r w:rsidRPr="001671C7">
        <w:t>тоже</w:t>
      </w:r>
      <w:r w:rsidR="00AF1FFC" w:rsidRPr="001671C7">
        <w:t xml:space="preserve"> </w:t>
      </w:r>
      <w:r w:rsidRPr="001671C7">
        <w:t>покинули</w:t>
      </w:r>
      <w:r w:rsidR="00AF1FFC" w:rsidRPr="001671C7">
        <w:t xml:space="preserve"> </w:t>
      </w:r>
      <w:r w:rsidRPr="001671C7">
        <w:t>страну,</w:t>
      </w:r>
      <w:r w:rsidR="00AF1FFC" w:rsidRPr="001671C7">
        <w:t xml:space="preserve"> </w:t>
      </w:r>
      <w:r w:rsidRPr="001671C7">
        <w:t>бизнесмена</w:t>
      </w:r>
      <w:r w:rsidR="00AF1FFC" w:rsidRPr="001671C7">
        <w:t xml:space="preserve"> </w:t>
      </w:r>
      <w:r w:rsidRPr="001671C7">
        <w:t>заочно</w:t>
      </w:r>
      <w:r w:rsidR="00AF1FFC" w:rsidRPr="001671C7">
        <w:t xml:space="preserve"> </w:t>
      </w:r>
      <w:r w:rsidRPr="001671C7">
        <w:t>арестовали.</w:t>
      </w:r>
    </w:p>
    <w:p w14:paraId="1EB4BACA" w14:textId="77777777" w:rsidR="0032234D" w:rsidRPr="001671C7" w:rsidRDefault="0032234D" w:rsidP="0032234D">
      <w:r w:rsidRPr="001671C7">
        <w:t>В</w:t>
      </w:r>
      <w:r w:rsidR="00AF1FFC" w:rsidRPr="001671C7">
        <w:t xml:space="preserve"> </w:t>
      </w:r>
      <w:r w:rsidRPr="001671C7">
        <w:t>отчетности</w:t>
      </w:r>
      <w:r w:rsidR="00AF1FFC" w:rsidRPr="001671C7">
        <w:t xml:space="preserve"> </w:t>
      </w:r>
      <w:r w:rsidRPr="001671C7">
        <w:t>ЦБ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указан</w:t>
      </w:r>
      <w:r w:rsidR="00AF1FFC" w:rsidRPr="001671C7">
        <w:t xml:space="preserve"> </w:t>
      </w:r>
      <w:r w:rsidRPr="001671C7">
        <w:t>отдельной</w:t>
      </w:r>
      <w:r w:rsidR="00AF1FFC" w:rsidRPr="001671C7">
        <w:t xml:space="preserve"> </w:t>
      </w:r>
      <w:r w:rsidRPr="001671C7">
        <w:t>строкой,</w:t>
      </w:r>
      <w:r w:rsidR="00AF1FFC" w:rsidRPr="001671C7">
        <w:t xml:space="preserve"> </w:t>
      </w:r>
      <w:r w:rsidRPr="001671C7">
        <w:t>впервые</w:t>
      </w:r>
      <w:r w:rsidR="00AF1FFC" w:rsidRPr="001671C7">
        <w:t xml:space="preserve"> </w:t>
      </w:r>
      <w:r w:rsidRPr="001671C7">
        <w:t>обновленные</w:t>
      </w:r>
      <w:r w:rsidR="00AF1FFC" w:rsidRPr="001671C7">
        <w:t xml:space="preserve"> </w:t>
      </w:r>
      <w:r w:rsidRPr="001671C7">
        <w:t>данные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двум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сразу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обнародованы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июне.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итогам</w:t>
      </w:r>
      <w:r w:rsidR="00AF1FFC" w:rsidRPr="001671C7">
        <w:t xml:space="preserve"> </w:t>
      </w:r>
      <w:r w:rsidRPr="001671C7">
        <w:t>первого</w:t>
      </w:r>
      <w:r w:rsidR="00AF1FFC" w:rsidRPr="001671C7">
        <w:t xml:space="preserve"> </w:t>
      </w:r>
      <w:r w:rsidRPr="001671C7">
        <w:t>полугодия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«</w:t>
      </w:r>
      <w:r w:rsidRPr="001671C7">
        <w:t>Открытие</w:t>
      </w:r>
      <w:r w:rsidR="00AF1FFC" w:rsidRPr="001671C7">
        <w:t xml:space="preserve">» </w:t>
      </w:r>
      <w:r w:rsidRPr="001671C7">
        <w:t>держало</w:t>
      </w:r>
      <w:r w:rsidR="00AF1FFC" w:rsidRPr="001671C7">
        <w:t xml:space="preserve"> </w:t>
      </w:r>
      <w:r w:rsidRPr="001671C7">
        <w:t>587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накоплениях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75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резервах.</w:t>
      </w:r>
    </w:p>
    <w:p w14:paraId="166E9221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Газфонд</w:t>
      </w:r>
      <w:r w:rsidR="00AF1FFC" w:rsidRPr="001671C7">
        <w:t>»</w:t>
      </w:r>
    </w:p>
    <w:p w14:paraId="2AE8BF0D" w14:textId="77777777" w:rsidR="0032234D" w:rsidRPr="001671C7" w:rsidRDefault="0032234D" w:rsidP="0032234D">
      <w:r w:rsidRPr="001671C7">
        <w:lastRenderedPageBreak/>
        <w:t>Снова</w:t>
      </w:r>
      <w:r w:rsidR="00AF1FFC" w:rsidRPr="001671C7">
        <w:t xml:space="preserve"> «</w:t>
      </w:r>
      <w:r w:rsidRPr="001671C7">
        <w:t>Газфонд</w:t>
      </w:r>
      <w:r w:rsidR="00AF1FFC" w:rsidRPr="001671C7">
        <w:t>»</w:t>
      </w:r>
      <w:r w:rsidRPr="001671C7">
        <w:t>?</w:t>
      </w:r>
      <w:r w:rsidR="00AF1FFC" w:rsidRPr="001671C7">
        <w:t xml:space="preserve"> </w:t>
      </w:r>
      <w:r w:rsidRPr="001671C7">
        <w:t>Да.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существует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1994</w:t>
      </w:r>
      <w:r w:rsidR="00AF1FFC" w:rsidRPr="001671C7">
        <w:t xml:space="preserve"> </w:t>
      </w:r>
      <w:r w:rsidRPr="001671C7">
        <w:t>года,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именно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него</w:t>
      </w:r>
      <w:r w:rsidR="00AF1FFC" w:rsidRPr="001671C7">
        <w:t xml:space="preserve"> </w:t>
      </w:r>
      <w:r w:rsidRPr="001671C7">
        <w:t>отпочковался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Газфонд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Бизнес</w:t>
      </w:r>
      <w:r w:rsidR="00AF1FFC" w:rsidRPr="001671C7">
        <w:t xml:space="preserve"> </w:t>
      </w:r>
      <w:r w:rsidRPr="001671C7">
        <w:t>поделили.</w:t>
      </w:r>
      <w:r w:rsidR="00AF1FFC" w:rsidRPr="001671C7">
        <w:t xml:space="preserve"> </w:t>
      </w:r>
      <w:r w:rsidRPr="001671C7">
        <w:t>Новому</w:t>
      </w:r>
      <w:r w:rsidR="00AF1FFC" w:rsidRPr="001671C7">
        <w:t xml:space="preserve"> </w:t>
      </w:r>
      <w:r w:rsidRPr="001671C7">
        <w:t>фонду</w:t>
      </w:r>
      <w:r w:rsidR="00AF1FFC" w:rsidRPr="001671C7">
        <w:t xml:space="preserve"> </w:t>
      </w:r>
      <w:r w:rsidRPr="001671C7">
        <w:t>отдали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накопительным</w:t>
      </w:r>
      <w:r w:rsidR="00AF1FFC" w:rsidRPr="001671C7">
        <w:t xml:space="preserve"> </w:t>
      </w:r>
      <w:r w:rsidRPr="001671C7">
        <w:t>пенсиям,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эта</w:t>
      </w:r>
      <w:r w:rsidR="00AF1FFC" w:rsidRPr="001671C7">
        <w:t xml:space="preserve"> </w:t>
      </w:r>
      <w:r w:rsidRPr="001671C7">
        <w:t>структура</w:t>
      </w:r>
      <w:r w:rsidR="00AF1FFC" w:rsidRPr="001671C7">
        <w:t xml:space="preserve"> </w:t>
      </w:r>
      <w:r w:rsidRPr="001671C7">
        <w:t>стала</w:t>
      </w:r>
      <w:r w:rsidR="00AF1FFC" w:rsidRPr="001671C7">
        <w:t xml:space="preserve"> </w:t>
      </w:r>
      <w:r w:rsidRPr="001671C7">
        <w:t>работать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негосударственным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обеспечением.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преуспела</w:t>
      </w:r>
      <w:r w:rsidR="00AF1FFC" w:rsidRPr="001671C7">
        <w:t xml:space="preserve"> - </w:t>
      </w:r>
      <w:r w:rsidRPr="001671C7">
        <w:t>активы</w:t>
      </w:r>
      <w:r w:rsidR="00AF1FFC" w:rsidRPr="001671C7">
        <w:t xml:space="preserve"> </w:t>
      </w:r>
      <w:r w:rsidRPr="001671C7">
        <w:t>оцениваются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611</w:t>
      </w:r>
      <w:r w:rsidR="00AF1FFC" w:rsidRPr="001671C7">
        <w:t xml:space="preserve"> </w:t>
      </w:r>
      <w:r w:rsidRPr="001671C7">
        <w:t>млрд,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11</w:t>
      </w:r>
      <w:r w:rsidR="00AF1FFC" w:rsidRPr="001671C7">
        <w:t xml:space="preserve">% </w:t>
      </w:r>
      <w:r w:rsidRPr="001671C7">
        <w:t>рынка.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резервы</w:t>
      </w:r>
      <w:r w:rsidR="00AF1FFC" w:rsidRPr="001671C7">
        <w:t xml:space="preserve"> </w:t>
      </w:r>
      <w:r w:rsidRPr="001671C7">
        <w:t>(501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рублей),</w:t>
      </w:r>
      <w:r w:rsidR="00AF1FFC" w:rsidRPr="001671C7">
        <w:t xml:space="preserve"> </w:t>
      </w:r>
      <w:r w:rsidRPr="001671C7">
        <w:t>накопительными</w:t>
      </w:r>
      <w:r w:rsidR="00AF1FFC" w:rsidRPr="001671C7">
        <w:t xml:space="preserve"> </w:t>
      </w:r>
      <w:r w:rsidRPr="001671C7">
        <w:t>пенсиями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занимается.</w:t>
      </w:r>
    </w:p>
    <w:p w14:paraId="3DF61F01" w14:textId="77777777" w:rsidR="0032234D" w:rsidRPr="001671C7" w:rsidRDefault="0032234D" w:rsidP="0032234D">
      <w:r w:rsidRPr="001671C7">
        <w:t>Что</w:t>
      </w:r>
      <w:r w:rsidR="00AF1FFC" w:rsidRPr="001671C7">
        <w:t xml:space="preserve"> </w:t>
      </w:r>
      <w:r w:rsidRPr="001671C7">
        <w:t>касается</w:t>
      </w:r>
      <w:r w:rsidR="00AF1FFC" w:rsidRPr="001671C7">
        <w:t xml:space="preserve"> </w:t>
      </w:r>
      <w:r w:rsidRPr="001671C7">
        <w:t>связанных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фондом</w:t>
      </w:r>
      <w:r w:rsidR="00AF1FFC" w:rsidRPr="001671C7">
        <w:t xml:space="preserve"> </w:t>
      </w:r>
      <w:r w:rsidRPr="001671C7">
        <w:t>лиц,</w:t>
      </w:r>
      <w:r w:rsidR="00AF1FFC" w:rsidRPr="001671C7">
        <w:t xml:space="preserve"> </w:t>
      </w:r>
      <w:r w:rsidRPr="001671C7">
        <w:t>официально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учредили</w:t>
      </w:r>
      <w:r w:rsidR="00AF1FFC" w:rsidRPr="001671C7">
        <w:t xml:space="preserve"> «</w:t>
      </w:r>
      <w:r w:rsidRPr="001671C7">
        <w:t>Газпром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«</w:t>
      </w:r>
      <w:r w:rsidRPr="001671C7">
        <w:t>дочки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них</w:t>
      </w:r>
      <w:r w:rsidR="00AF1FFC" w:rsidRPr="001671C7">
        <w:t xml:space="preserve"> </w:t>
      </w:r>
      <w:r w:rsidRPr="001671C7">
        <w:t>приходится</w:t>
      </w:r>
      <w:r w:rsidR="00AF1FFC" w:rsidRPr="001671C7">
        <w:t xml:space="preserve"> </w:t>
      </w:r>
      <w:r w:rsidRPr="001671C7">
        <w:t>41,5</w:t>
      </w:r>
      <w:r w:rsidR="00AF1FFC" w:rsidRPr="001671C7">
        <w:t xml:space="preserve">% </w:t>
      </w:r>
      <w:r w:rsidRPr="001671C7">
        <w:t>акций.</w:t>
      </w:r>
      <w:r w:rsidR="00AF1FFC" w:rsidRPr="001671C7">
        <w:t xml:space="preserve"> </w:t>
      </w:r>
      <w:r w:rsidRPr="001671C7">
        <w:t>Страховая</w:t>
      </w:r>
      <w:r w:rsidR="00AF1FFC" w:rsidRPr="001671C7">
        <w:t xml:space="preserve"> </w:t>
      </w:r>
      <w:r w:rsidRPr="001671C7">
        <w:t>компания</w:t>
      </w:r>
      <w:r w:rsidR="00AF1FFC" w:rsidRPr="001671C7">
        <w:t xml:space="preserve"> «</w:t>
      </w:r>
      <w:r w:rsidRPr="001671C7">
        <w:t>СОГАЗ</w:t>
      </w:r>
      <w:r w:rsidR="00AF1FFC" w:rsidRPr="001671C7">
        <w:t xml:space="preserve">» </w:t>
      </w:r>
      <w:r w:rsidRPr="001671C7">
        <w:t>распоряжается</w:t>
      </w:r>
      <w:r w:rsidR="00AF1FFC" w:rsidRPr="001671C7">
        <w:t xml:space="preserve"> </w:t>
      </w:r>
      <w:r w:rsidRPr="001671C7">
        <w:t>33,3</w:t>
      </w:r>
      <w:r w:rsidR="00AF1FFC" w:rsidRPr="001671C7">
        <w:t>%</w:t>
      </w:r>
      <w:r w:rsidRPr="001671C7">
        <w:t>,</w:t>
      </w:r>
      <w:r w:rsidR="00AF1FFC" w:rsidRPr="001671C7">
        <w:t xml:space="preserve"> </w:t>
      </w:r>
      <w:r w:rsidRPr="001671C7">
        <w:t>управляющая</w:t>
      </w:r>
      <w:r w:rsidR="00AF1FFC" w:rsidRPr="001671C7">
        <w:t xml:space="preserve"> </w:t>
      </w:r>
      <w:r w:rsidRPr="001671C7">
        <w:t>компания</w:t>
      </w:r>
      <w:r w:rsidR="00AF1FFC" w:rsidRPr="001671C7">
        <w:t xml:space="preserve"> «</w:t>
      </w:r>
      <w:r w:rsidRPr="001671C7">
        <w:t>Лидер</w:t>
      </w:r>
      <w:r w:rsidR="00AF1FFC" w:rsidRPr="001671C7">
        <w:t xml:space="preserve">» - </w:t>
      </w:r>
      <w:r w:rsidRPr="001671C7">
        <w:t>25</w:t>
      </w:r>
      <w:r w:rsidR="00AF1FFC" w:rsidRPr="001671C7">
        <w:t>%</w:t>
      </w:r>
      <w:r w:rsidRPr="001671C7">
        <w:t>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Газпромбанк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0,2</w:t>
      </w:r>
      <w:r w:rsidR="00AF1FFC" w:rsidRPr="001671C7">
        <w:t>%</w:t>
      </w:r>
      <w:r w:rsidRPr="001671C7">
        <w:t>.</w:t>
      </w:r>
    </w:p>
    <w:p w14:paraId="26103591" w14:textId="77777777" w:rsidR="0032234D" w:rsidRPr="001671C7" w:rsidRDefault="0032234D" w:rsidP="0032234D">
      <w:r w:rsidRPr="001671C7">
        <w:t>Президент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- </w:t>
      </w:r>
      <w:r w:rsidRPr="001671C7">
        <w:t>Юрий</w:t>
      </w:r>
      <w:r w:rsidR="00AF1FFC" w:rsidRPr="001671C7">
        <w:t xml:space="preserve"> </w:t>
      </w:r>
      <w:r w:rsidRPr="001671C7">
        <w:t>Шамалов.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брата</w:t>
      </w:r>
      <w:r w:rsidR="00AF1FFC" w:rsidRPr="001671C7">
        <w:t xml:space="preserve"> </w:t>
      </w:r>
      <w:r w:rsidRPr="001671C7">
        <w:t>Кирилла</w:t>
      </w:r>
      <w:r w:rsidR="00AF1FFC" w:rsidRPr="001671C7">
        <w:t xml:space="preserve"> </w:t>
      </w:r>
      <w:r w:rsidRPr="001671C7">
        <w:t>Шамалова</w:t>
      </w:r>
      <w:r w:rsidR="00AF1FFC" w:rsidRPr="001671C7">
        <w:t xml:space="preserve"> </w:t>
      </w:r>
      <w:r w:rsidRPr="001671C7">
        <w:t>называют</w:t>
      </w:r>
      <w:r w:rsidR="00AF1FFC" w:rsidRPr="001671C7">
        <w:t xml:space="preserve"> </w:t>
      </w:r>
      <w:r w:rsidRPr="001671C7">
        <w:t>бывшим</w:t>
      </w:r>
      <w:r w:rsidR="00AF1FFC" w:rsidRPr="001671C7">
        <w:t xml:space="preserve"> </w:t>
      </w:r>
      <w:r w:rsidRPr="001671C7">
        <w:t>зятем</w:t>
      </w:r>
      <w:r w:rsidR="00AF1FFC" w:rsidRPr="001671C7">
        <w:t xml:space="preserve"> </w:t>
      </w:r>
      <w:r w:rsidRPr="001671C7">
        <w:t>Путина.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отца,</w:t>
      </w:r>
      <w:r w:rsidR="00AF1FFC" w:rsidRPr="001671C7">
        <w:t xml:space="preserve"> </w:t>
      </w:r>
      <w:r w:rsidRPr="001671C7">
        <w:t>Николая</w:t>
      </w:r>
      <w:r w:rsidR="00AF1FFC" w:rsidRPr="001671C7">
        <w:t xml:space="preserve"> </w:t>
      </w:r>
      <w:r w:rsidRPr="001671C7">
        <w:t>Шамалова,</w:t>
      </w:r>
      <w:r w:rsidR="00AF1FFC" w:rsidRPr="001671C7">
        <w:t xml:space="preserve"> - </w:t>
      </w:r>
      <w:r w:rsidRPr="001671C7">
        <w:t>одним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учредителей</w:t>
      </w:r>
      <w:r w:rsidR="00AF1FFC" w:rsidRPr="001671C7">
        <w:t xml:space="preserve"> </w:t>
      </w:r>
      <w:r w:rsidRPr="001671C7">
        <w:t>легендарного</w:t>
      </w:r>
      <w:r w:rsidR="00AF1FFC" w:rsidRPr="001671C7">
        <w:t xml:space="preserve"> </w:t>
      </w:r>
      <w:r w:rsidRPr="001671C7">
        <w:t>петербургского</w:t>
      </w:r>
      <w:r w:rsidR="00AF1FFC" w:rsidRPr="001671C7">
        <w:t xml:space="preserve"> </w:t>
      </w:r>
      <w:r w:rsidRPr="001671C7">
        <w:t>дачного</w:t>
      </w:r>
      <w:r w:rsidR="00AF1FFC" w:rsidRPr="001671C7">
        <w:t xml:space="preserve"> </w:t>
      </w:r>
      <w:r w:rsidRPr="001671C7">
        <w:t>кооператива</w:t>
      </w:r>
      <w:r w:rsidR="00AF1FFC" w:rsidRPr="001671C7">
        <w:t xml:space="preserve"> «</w:t>
      </w:r>
      <w:r w:rsidRPr="001671C7">
        <w:t>Озеро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Ну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«</w:t>
      </w:r>
      <w:r w:rsidRPr="001671C7">
        <w:t>Лидер</w:t>
      </w:r>
      <w:r w:rsidR="00AF1FFC" w:rsidRPr="001671C7">
        <w:t xml:space="preserve">» - </w:t>
      </w:r>
      <w:r w:rsidRPr="001671C7">
        <w:t>это</w:t>
      </w:r>
      <w:r w:rsidR="00AF1FFC" w:rsidRPr="001671C7">
        <w:t xml:space="preserve"> </w:t>
      </w:r>
      <w:r w:rsidRPr="001671C7">
        <w:t>Анатолий</w:t>
      </w:r>
      <w:r w:rsidR="00AF1FFC" w:rsidRPr="001671C7">
        <w:t xml:space="preserve"> </w:t>
      </w:r>
      <w:r w:rsidRPr="001671C7">
        <w:t>Гавриленко</w:t>
      </w:r>
      <w:r w:rsidR="00AF1FFC" w:rsidRPr="001671C7">
        <w:t xml:space="preserve"> </w:t>
      </w:r>
      <w:r w:rsidRPr="001671C7">
        <w:t>и,</w:t>
      </w:r>
      <w:r w:rsidR="00AF1FFC" w:rsidRPr="001671C7">
        <w:t xml:space="preserve"> </w:t>
      </w:r>
      <w:r w:rsidRPr="001671C7">
        <w:t>возможно,</w:t>
      </w:r>
      <w:r w:rsidR="00AF1FFC" w:rsidRPr="001671C7">
        <w:t xml:space="preserve"> </w:t>
      </w:r>
      <w:r w:rsidRPr="001671C7">
        <w:t>Юрий</w:t>
      </w:r>
      <w:r w:rsidR="00AF1FFC" w:rsidRPr="001671C7">
        <w:t xml:space="preserve"> </w:t>
      </w:r>
      <w:r w:rsidRPr="001671C7">
        <w:t>Ковальчук.</w:t>
      </w:r>
    </w:p>
    <w:p w14:paraId="56E3CB19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Благосостояние</w:t>
      </w:r>
      <w:r w:rsidR="00AF1FFC" w:rsidRPr="001671C7">
        <w:t>»</w:t>
      </w:r>
    </w:p>
    <w:p w14:paraId="7BF36C99" w14:textId="77777777" w:rsidR="0032234D" w:rsidRPr="001671C7" w:rsidRDefault="0032234D" w:rsidP="0032234D"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железнодорожников</w:t>
      </w:r>
      <w:r w:rsidR="00AF1FFC" w:rsidRPr="001671C7">
        <w:t xml:space="preserve"> </w:t>
      </w:r>
      <w:r w:rsidRPr="001671C7">
        <w:t>пятый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доле</w:t>
      </w:r>
      <w:r w:rsidR="00AF1FFC" w:rsidRPr="001671C7">
        <w:t xml:space="preserve"> </w:t>
      </w:r>
      <w:r w:rsidRPr="001671C7">
        <w:t>рынка,</w:t>
      </w:r>
      <w:r w:rsidR="00AF1FFC" w:rsidRPr="001671C7">
        <w:t xml:space="preserve"> </w:t>
      </w:r>
      <w:r w:rsidRPr="001671C7">
        <w:t>около</w:t>
      </w:r>
      <w:r w:rsidR="00AF1FFC" w:rsidRPr="001671C7">
        <w:t xml:space="preserve"> </w:t>
      </w:r>
      <w:r w:rsidRPr="001671C7">
        <w:t>10</w:t>
      </w:r>
      <w:r w:rsidR="00AF1FFC" w:rsidRPr="001671C7">
        <w:t>%</w:t>
      </w:r>
      <w:r w:rsidRPr="001671C7">
        <w:t>,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оцениваются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563,5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основан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90-е,</w:t>
      </w:r>
      <w:r w:rsidR="00AF1FFC" w:rsidRPr="001671C7">
        <w:t xml:space="preserve"> </w:t>
      </w:r>
      <w:r w:rsidRPr="001671C7">
        <w:t>учредители</w:t>
      </w:r>
      <w:r w:rsidR="00AF1FFC" w:rsidRPr="001671C7">
        <w:t xml:space="preserve"> - </w:t>
      </w:r>
      <w:r w:rsidRPr="001671C7">
        <w:t>Транскредитбанк,</w:t>
      </w:r>
      <w:r w:rsidR="00AF1FFC" w:rsidRPr="001671C7">
        <w:t xml:space="preserve"> «</w:t>
      </w:r>
      <w:r w:rsidRPr="001671C7">
        <w:t>Торговый</w:t>
      </w:r>
      <w:r w:rsidR="00AF1FFC" w:rsidRPr="001671C7">
        <w:t xml:space="preserve"> </w:t>
      </w:r>
      <w:r w:rsidRPr="001671C7">
        <w:t>дом</w:t>
      </w:r>
      <w:r w:rsidR="00AF1FFC" w:rsidRPr="001671C7">
        <w:t xml:space="preserve"> </w:t>
      </w:r>
      <w:r w:rsidRPr="001671C7">
        <w:t>РЖД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профсоюз</w:t>
      </w:r>
      <w:r w:rsidR="00AF1FFC" w:rsidRPr="001671C7">
        <w:t xml:space="preserve"> </w:t>
      </w:r>
      <w:r w:rsidRPr="001671C7">
        <w:t>железнодорожников.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работал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некоммерческая</w:t>
      </w:r>
      <w:r w:rsidR="00AF1FFC" w:rsidRPr="001671C7">
        <w:t xml:space="preserve"> </w:t>
      </w:r>
      <w:r w:rsidRPr="001671C7">
        <w:t>организация.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2018-м</w:t>
      </w:r>
      <w:r w:rsidR="00AF1FFC" w:rsidRPr="001671C7">
        <w:t xml:space="preserve"> </w:t>
      </w:r>
      <w:r w:rsidRPr="001671C7">
        <w:t>трансформировался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акционерное</w:t>
      </w:r>
      <w:r w:rsidR="00AF1FFC" w:rsidRPr="001671C7">
        <w:t xml:space="preserve"> </w:t>
      </w:r>
      <w:r w:rsidRPr="001671C7">
        <w:t>общество</w:t>
      </w:r>
      <w:r w:rsidR="00AF1FFC" w:rsidRPr="001671C7">
        <w:t xml:space="preserve"> «</w:t>
      </w:r>
      <w:r w:rsidRPr="001671C7">
        <w:t>НПФ</w:t>
      </w:r>
      <w:r w:rsidR="00AF1FFC" w:rsidRPr="001671C7">
        <w:t xml:space="preserve"> «</w:t>
      </w:r>
      <w:r w:rsidRPr="001671C7">
        <w:t>Благосостояние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крупнейшим</w:t>
      </w:r>
      <w:r w:rsidR="00AF1FFC" w:rsidRPr="001671C7">
        <w:t xml:space="preserve"> </w:t>
      </w:r>
      <w:r w:rsidRPr="001671C7">
        <w:t>акционером</w:t>
      </w:r>
      <w:r w:rsidR="00AF1FFC" w:rsidRPr="001671C7">
        <w:t xml:space="preserve"> </w:t>
      </w:r>
      <w:r w:rsidRPr="001671C7">
        <w:t>которого</w:t>
      </w:r>
      <w:r w:rsidR="00AF1FFC" w:rsidRPr="001671C7">
        <w:t xml:space="preserve"> </w:t>
      </w:r>
      <w:r w:rsidRPr="001671C7">
        <w:t>стал</w:t>
      </w:r>
      <w:r w:rsidR="00AF1FFC" w:rsidRPr="001671C7">
        <w:t xml:space="preserve"> </w:t>
      </w:r>
      <w:r w:rsidRPr="001671C7">
        <w:t>Газпромбанк</w:t>
      </w:r>
      <w:r w:rsidR="00AF1FFC" w:rsidRPr="001671C7">
        <w:t xml:space="preserve"> </w:t>
      </w:r>
      <w:r w:rsidRPr="001671C7">
        <w:t>(49,5</w:t>
      </w:r>
      <w:r w:rsidR="00AF1FFC" w:rsidRPr="001671C7">
        <w:t>%</w:t>
      </w:r>
      <w:r w:rsidRPr="001671C7">
        <w:t>).</w:t>
      </w:r>
      <w:r w:rsidR="00AF1FFC" w:rsidRPr="001671C7">
        <w:t xml:space="preserve"> </w:t>
      </w:r>
      <w:r w:rsidRPr="001671C7">
        <w:t>Вторая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величине</w:t>
      </w:r>
      <w:r w:rsidR="00AF1FFC" w:rsidRPr="001671C7">
        <w:t xml:space="preserve"> </w:t>
      </w:r>
      <w:r w:rsidRPr="001671C7">
        <w:t>доля</w:t>
      </w:r>
      <w:r w:rsidR="00AF1FFC" w:rsidRPr="001671C7">
        <w:t xml:space="preserve"> </w:t>
      </w:r>
      <w:r w:rsidRPr="001671C7">
        <w:t>досталась</w:t>
      </w:r>
      <w:r w:rsidR="00AF1FFC" w:rsidRPr="001671C7">
        <w:t xml:space="preserve"> </w:t>
      </w:r>
      <w:r w:rsidRPr="001671C7">
        <w:t>РЖД</w:t>
      </w:r>
      <w:r w:rsidR="00AF1FFC" w:rsidRPr="001671C7">
        <w:t xml:space="preserve"> </w:t>
      </w:r>
      <w:r w:rsidRPr="001671C7">
        <w:t>(25</w:t>
      </w:r>
      <w:r w:rsidR="00AF1FFC" w:rsidRPr="001671C7">
        <w:t>%</w:t>
      </w:r>
      <w:r w:rsidRPr="001671C7">
        <w:t>),</w:t>
      </w:r>
      <w:r w:rsidR="00AF1FFC" w:rsidRPr="001671C7">
        <w:t xml:space="preserve"> </w:t>
      </w:r>
      <w:r w:rsidRPr="001671C7">
        <w:t>остальное</w:t>
      </w:r>
      <w:r w:rsidR="00AF1FFC" w:rsidRPr="001671C7">
        <w:t xml:space="preserve"> </w:t>
      </w:r>
      <w:r w:rsidRPr="001671C7">
        <w:t>получили</w:t>
      </w:r>
      <w:r w:rsidR="00AF1FFC" w:rsidRPr="001671C7">
        <w:t xml:space="preserve"> </w:t>
      </w:r>
      <w:r w:rsidRPr="001671C7">
        <w:t>родственные</w:t>
      </w:r>
      <w:r w:rsidR="00AF1FFC" w:rsidRPr="001671C7">
        <w:t xml:space="preserve"> </w:t>
      </w:r>
      <w:r w:rsidRPr="001671C7">
        <w:t>РЖД</w:t>
      </w:r>
      <w:r w:rsidR="00AF1FFC" w:rsidRPr="001671C7">
        <w:t xml:space="preserve"> </w:t>
      </w:r>
      <w:r w:rsidRPr="001671C7">
        <w:t>структуры.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сих</w:t>
      </w:r>
      <w:r w:rsidR="00AF1FFC" w:rsidRPr="001671C7">
        <w:t xml:space="preserve"> </w:t>
      </w:r>
      <w:r w:rsidRPr="001671C7">
        <w:t>пор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ориентирован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железнодорожников.</w:t>
      </w:r>
    </w:p>
    <w:p w14:paraId="449A26B6" w14:textId="77777777" w:rsidR="0032234D" w:rsidRPr="001671C7" w:rsidRDefault="0032234D" w:rsidP="0032234D">
      <w:r w:rsidRPr="001671C7">
        <w:t>Сколько</w:t>
      </w:r>
      <w:r w:rsidR="00AF1FFC" w:rsidRPr="001671C7">
        <w:t xml:space="preserve"> </w:t>
      </w:r>
      <w:r w:rsidRPr="001671C7">
        <w:t>существует</w:t>
      </w:r>
      <w:r w:rsidR="00AF1FFC" w:rsidRPr="001671C7">
        <w:t xml:space="preserve"> </w:t>
      </w:r>
      <w:r w:rsidRPr="001671C7">
        <w:t>интернет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столько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попадаются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Сети</w:t>
      </w:r>
      <w:r w:rsidR="00AF1FFC" w:rsidRPr="001671C7">
        <w:t xml:space="preserve"> </w:t>
      </w:r>
      <w:r w:rsidRPr="001671C7">
        <w:t>жалобы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то,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нем</w:t>
      </w:r>
      <w:r w:rsidR="00AF1FFC" w:rsidRPr="001671C7">
        <w:t xml:space="preserve"> </w:t>
      </w:r>
      <w:r w:rsidRPr="001671C7">
        <w:t>носит</w:t>
      </w:r>
      <w:r w:rsidR="00AF1FFC" w:rsidRPr="001671C7">
        <w:t xml:space="preserve"> </w:t>
      </w:r>
      <w:r w:rsidRPr="001671C7">
        <w:t>добровольно-принудительный</w:t>
      </w:r>
      <w:r w:rsidR="00AF1FFC" w:rsidRPr="001671C7">
        <w:t xml:space="preserve"> </w:t>
      </w:r>
      <w:r w:rsidRPr="001671C7">
        <w:t>характер.</w:t>
      </w:r>
    </w:p>
    <w:p w14:paraId="68CBFB24" w14:textId="77777777" w:rsidR="0032234D" w:rsidRPr="001671C7" w:rsidRDefault="0032234D" w:rsidP="0032234D">
      <w:r w:rsidRPr="001671C7">
        <w:t>Свои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здесь</w:t>
      </w:r>
      <w:r w:rsidR="00AF1FFC" w:rsidRPr="001671C7">
        <w:t xml:space="preserve"> </w:t>
      </w:r>
      <w:r w:rsidRPr="001671C7">
        <w:t>хранят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миллиона</w:t>
      </w:r>
      <w:r w:rsidR="00AF1FFC" w:rsidRPr="001671C7">
        <w:t xml:space="preserve"> </w:t>
      </w:r>
      <w:r w:rsidRPr="001671C7">
        <w:t>человек.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- </w:t>
      </w:r>
      <w:r w:rsidRPr="001671C7">
        <w:t>лидер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объему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резервов,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разместили</w:t>
      </w:r>
      <w:r w:rsidR="00AF1FFC" w:rsidRPr="001671C7">
        <w:t xml:space="preserve"> </w:t>
      </w:r>
      <w:r w:rsidRPr="001671C7">
        <w:t>530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Накоплениями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занимается.</w:t>
      </w:r>
    </w:p>
    <w:p w14:paraId="746E8AE9" w14:textId="77777777" w:rsidR="0032234D" w:rsidRPr="001671C7" w:rsidRDefault="0032234D" w:rsidP="0032234D">
      <w:r w:rsidRPr="001671C7">
        <w:t>НПФ</w:t>
      </w:r>
      <w:r w:rsidR="00AF1FFC" w:rsidRPr="001671C7">
        <w:t xml:space="preserve"> «</w:t>
      </w:r>
      <w:r w:rsidRPr="001671C7">
        <w:t>Благосостояние</w:t>
      </w:r>
      <w:r w:rsidR="00AF1FFC" w:rsidRPr="001671C7">
        <w:t xml:space="preserve">» - </w:t>
      </w:r>
      <w:r w:rsidRPr="001671C7">
        <w:t>один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двух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топа,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которого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«</w:t>
      </w:r>
      <w:r w:rsidRPr="001671C7">
        <w:t>Эксперт</w:t>
      </w:r>
      <w:r w:rsidR="00AF1FFC" w:rsidRPr="001671C7">
        <w:t xml:space="preserve"> </w:t>
      </w:r>
      <w:r w:rsidRPr="001671C7">
        <w:t>РА</w:t>
      </w:r>
      <w:r w:rsidR="00AF1FFC" w:rsidRPr="001671C7">
        <w:t xml:space="preserve">» </w:t>
      </w:r>
      <w:r w:rsidRPr="001671C7">
        <w:t>отозвало</w:t>
      </w:r>
      <w:r w:rsidR="00AF1FFC" w:rsidRPr="001671C7">
        <w:t xml:space="preserve"> </w:t>
      </w:r>
      <w:r w:rsidRPr="001671C7">
        <w:t>рейтинг.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произошло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2018</w:t>
      </w:r>
      <w:r w:rsidR="00AF1FFC" w:rsidRPr="001671C7">
        <w:t xml:space="preserve"> </w:t>
      </w:r>
      <w:r w:rsidRPr="001671C7">
        <w:t>году,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тот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рейтинг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максимальным</w:t>
      </w:r>
      <w:r w:rsidR="00AF1FFC" w:rsidRPr="001671C7">
        <w:t xml:space="preserve"> - </w:t>
      </w:r>
      <w:r w:rsidRPr="001671C7">
        <w:t>ruAAA.</w:t>
      </w:r>
    </w:p>
    <w:p w14:paraId="4FD40FFE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Эволюция</w:t>
      </w:r>
      <w:r w:rsidR="00AF1FFC" w:rsidRPr="001671C7">
        <w:t>»</w:t>
      </w:r>
    </w:p>
    <w:p w14:paraId="15766D26" w14:textId="77777777" w:rsidR="0032234D" w:rsidRPr="001671C7" w:rsidRDefault="0032234D" w:rsidP="0032234D">
      <w:r w:rsidRPr="001671C7">
        <w:t>Этот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- </w:t>
      </w:r>
      <w:r w:rsidRPr="001671C7">
        <w:t>детище</w:t>
      </w:r>
      <w:r w:rsidR="00AF1FFC" w:rsidRPr="001671C7">
        <w:t xml:space="preserve"> «</w:t>
      </w:r>
      <w:r w:rsidRPr="001671C7">
        <w:t>Роснефти</w:t>
      </w:r>
      <w:r w:rsidR="00AF1FFC" w:rsidRPr="001671C7">
        <w:t xml:space="preserve">» </w:t>
      </w:r>
      <w:r w:rsidRPr="001671C7">
        <w:t>(топ-менеджер</w:t>
      </w:r>
      <w:r w:rsidR="00AF1FFC" w:rsidRPr="001671C7">
        <w:t xml:space="preserve"> - </w:t>
      </w:r>
      <w:r w:rsidRPr="001671C7">
        <w:t>Игорь</w:t>
      </w:r>
      <w:r w:rsidR="00AF1FFC" w:rsidRPr="001671C7">
        <w:t xml:space="preserve"> </w:t>
      </w:r>
      <w:r w:rsidRPr="001671C7">
        <w:t>Сечин).</w:t>
      </w:r>
      <w:r w:rsidR="00AF1FFC" w:rsidRPr="001671C7">
        <w:t xml:space="preserve"> </w:t>
      </w:r>
      <w:r w:rsidRPr="001671C7">
        <w:t>Сначала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Эволюция</w:t>
      </w:r>
      <w:r w:rsidR="00AF1FFC" w:rsidRPr="001671C7">
        <w:t xml:space="preserve">» </w:t>
      </w:r>
      <w:r w:rsidRPr="001671C7">
        <w:t>работал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регионах</w:t>
      </w:r>
      <w:r w:rsidR="00AF1FFC" w:rsidRPr="001671C7">
        <w:t xml:space="preserve"> </w:t>
      </w:r>
      <w:r w:rsidRPr="001671C7">
        <w:t>присутствия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нефтяного</w:t>
      </w:r>
      <w:r w:rsidR="00AF1FFC" w:rsidRPr="001671C7">
        <w:t xml:space="preserve"> </w:t>
      </w:r>
      <w:r w:rsidRPr="001671C7">
        <w:t>гиганта,</w:t>
      </w:r>
      <w:r w:rsidR="00AF1FFC" w:rsidRPr="001671C7">
        <w:t xml:space="preserve"> </w:t>
      </w:r>
      <w:r w:rsidRPr="001671C7">
        <w:t>затем</w:t>
      </w:r>
      <w:r w:rsidR="00AF1FFC" w:rsidRPr="001671C7">
        <w:t xml:space="preserve"> </w:t>
      </w:r>
      <w:r w:rsidRPr="001671C7">
        <w:t>начал</w:t>
      </w:r>
      <w:r w:rsidR="00AF1FFC" w:rsidRPr="001671C7">
        <w:t xml:space="preserve"> </w:t>
      </w:r>
      <w:r w:rsidRPr="001671C7">
        <w:t>расширяться.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2016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корпоративной</w:t>
      </w:r>
      <w:r w:rsidR="00AF1FFC" w:rsidRPr="001671C7">
        <w:t xml:space="preserve"> </w:t>
      </w:r>
      <w:r w:rsidRPr="001671C7">
        <w:t>базе</w:t>
      </w:r>
      <w:r w:rsidR="00AF1FFC" w:rsidRPr="001671C7">
        <w:t xml:space="preserve"> </w:t>
      </w:r>
      <w:r w:rsidRPr="001671C7">
        <w:t>сотрудников</w:t>
      </w:r>
      <w:r w:rsidR="00AF1FFC" w:rsidRPr="001671C7">
        <w:t xml:space="preserve"> «</w:t>
      </w:r>
      <w:r w:rsidRPr="001671C7">
        <w:t>Роснефти</w:t>
      </w:r>
      <w:r w:rsidR="00AF1FFC" w:rsidRPr="001671C7">
        <w:t xml:space="preserve">» </w:t>
      </w:r>
      <w:r w:rsidRPr="001671C7">
        <w:t>добавилась</w:t>
      </w:r>
      <w:r w:rsidR="00AF1FFC" w:rsidRPr="001671C7">
        <w:t xml:space="preserve"> </w:t>
      </w:r>
      <w:r w:rsidRPr="001671C7">
        <w:t>база</w:t>
      </w:r>
      <w:r w:rsidR="00AF1FFC" w:rsidRPr="001671C7">
        <w:t xml:space="preserve"> </w:t>
      </w:r>
      <w:r w:rsidRPr="001671C7">
        <w:t>сотрудников</w:t>
      </w:r>
      <w:r w:rsidR="00AF1FFC" w:rsidRPr="001671C7">
        <w:t xml:space="preserve"> «</w:t>
      </w:r>
      <w:r w:rsidRPr="001671C7">
        <w:t>Башнефти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три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стал</w:t>
      </w:r>
      <w:r w:rsidR="00AF1FFC" w:rsidRPr="001671C7">
        <w:t xml:space="preserve"> </w:t>
      </w:r>
      <w:r w:rsidRPr="001671C7">
        <w:t>частью</w:t>
      </w:r>
      <w:r w:rsidR="00AF1FFC" w:rsidRPr="001671C7">
        <w:t xml:space="preserve"> </w:t>
      </w:r>
      <w:r w:rsidRPr="001671C7">
        <w:t>ГК</w:t>
      </w:r>
      <w:r w:rsidR="00AF1FFC" w:rsidRPr="001671C7">
        <w:t xml:space="preserve"> «</w:t>
      </w:r>
      <w:r w:rsidRPr="001671C7">
        <w:t>Регион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поглотил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Согласие</w:t>
      </w:r>
      <w:r w:rsidR="00AF1FFC" w:rsidRPr="001671C7">
        <w:t>»</w:t>
      </w:r>
      <w:r w:rsidRPr="001671C7">
        <w:t>,</w:t>
      </w:r>
      <w:r w:rsidR="00AF1FFC" w:rsidRPr="001671C7">
        <w:t xml:space="preserve"> «</w:t>
      </w:r>
      <w:r w:rsidRPr="001671C7">
        <w:t>Образование</w:t>
      </w:r>
      <w:r w:rsidR="00AF1FFC" w:rsidRPr="001671C7">
        <w:t>»</w:t>
      </w:r>
      <w:r w:rsidRPr="001671C7">
        <w:t>,</w:t>
      </w:r>
      <w:r w:rsidR="00AF1FFC" w:rsidRPr="001671C7">
        <w:t xml:space="preserve"> «</w:t>
      </w:r>
      <w:r w:rsidRPr="001671C7">
        <w:t>Социальное</w:t>
      </w:r>
      <w:r w:rsidR="00AF1FFC" w:rsidRPr="001671C7">
        <w:t xml:space="preserve"> </w:t>
      </w:r>
      <w:r w:rsidRPr="001671C7">
        <w:t>развитие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Ну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конечно,</w:t>
      </w:r>
      <w:r w:rsidR="00AF1FFC" w:rsidRPr="001671C7">
        <w:t xml:space="preserve"> </w:t>
      </w:r>
      <w:r w:rsidRPr="001671C7">
        <w:t>получил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фондов.</w:t>
      </w:r>
    </w:p>
    <w:p w14:paraId="7B461787" w14:textId="77777777" w:rsidR="0032234D" w:rsidRPr="001671C7" w:rsidRDefault="0032234D" w:rsidP="0032234D">
      <w:r w:rsidRPr="001671C7">
        <w:t>ГК</w:t>
      </w:r>
      <w:r w:rsidR="00AF1FFC" w:rsidRPr="001671C7">
        <w:t xml:space="preserve"> «</w:t>
      </w:r>
      <w:r w:rsidRPr="001671C7">
        <w:t>Регион</w:t>
      </w:r>
      <w:r w:rsidR="00AF1FFC" w:rsidRPr="001671C7">
        <w:t xml:space="preserve">» - </w:t>
      </w:r>
      <w:r w:rsidRPr="001671C7">
        <w:t>одна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крупнейших</w:t>
      </w:r>
      <w:r w:rsidR="00AF1FFC" w:rsidRPr="001671C7">
        <w:t xml:space="preserve"> </w:t>
      </w:r>
      <w:r w:rsidRPr="001671C7">
        <w:t>инвестиционных</w:t>
      </w:r>
      <w:r w:rsidR="00AF1FFC" w:rsidRPr="001671C7">
        <w:t xml:space="preserve"> </w:t>
      </w:r>
      <w:r w:rsidRPr="001671C7">
        <w:t>компаний: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фонды,</w:t>
      </w:r>
      <w:r w:rsidR="00AF1FFC" w:rsidRPr="001671C7">
        <w:t xml:space="preserve"> </w:t>
      </w:r>
      <w:r w:rsidRPr="001671C7">
        <w:t>страховые</w:t>
      </w:r>
      <w:r w:rsidR="00AF1FFC" w:rsidRPr="001671C7">
        <w:t xml:space="preserve"> </w:t>
      </w:r>
      <w:r w:rsidRPr="001671C7">
        <w:t>компании,</w:t>
      </w:r>
      <w:r w:rsidR="00AF1FFC" w:rsidRPr="001671C7">
        <w:t xml:space="preserve"> </w:t>
      </w:r>
      <w:r w:rsidRPr="001671C7">
        <w:t>банки,</w:t>
      </w:r>
      <w:r w:rsidR="00AF1FFC" w:rsidRPr="001671C7">
        <w:t xml:space="preserve"> </w:t>
      </w:r>
      <w:r w:rsidRPr="001671C7">
        <w:t>лизинг,</w:t>
      </w:r>
      <w:r w:rsidR="00AF1FFC" w:rsidRPr="001671C7">
        <w:t xml:space="preserve"> </w:t>
      </w:r>
      <w:r w:rsidRPr="001671C7">
        <w:t>строительство,</w:t>
      </w:r>
      <w:r w:rsidR="00AF1FFC" w:rsidRPr="001671C7">
        <w:t xml:space="preserve"> </w:t>
      </w:r>
      <w:r w:rsidRPr="001671C7">
        <w:t>брокерские</w:t>
      </w:r>
      <w:r w:rsidR="00AF1FFC" w:rsidRPr="001671C7">
        <w:t xml:space="preserve"> </w:t>
      </w:r>
      <w:r w:rsidRPr="001671C7">
        <w:t>услуги,</w:t>
      </w:r>
      <w:r w:rsidR="00AF1FFC" w:rsidRPr="001671C7">
        <w:t xml:space="preserve"> </w:t>
      </w:r>
      <w:r w:rsidRPr="001671C7">
        <w:t>депозитарий.</w:t>
      </w:r>
      <w:r w:rsidR="00AF1FFC" w:rsidRPr="001671C7">
        <w:t xml:space="preserve"> </w:t>
      </w:r>
      <w:r w:rsidRPr="001671C7">
        <w:t>Владелец</w:t>
      </w:r>
      <w:r w:rsidR="00AF1FFC" w:rsidRPr="001671C7">
        <w:t xml:space="preserve"> </w:t>
      </w:r>
      <w:r w:rsidRPr="001671C7">
        <w:t>группы</w:t>
      </w:r>
      <w:r w:rsidR="00AF1FFC" w:rsidRPr="001671C7">
        <w:t xml:space="preserve"> </w:t>
      </w:r>
      <w:r w:rsidRPr="001671C7">
        <w:t>компаний</w:t>
      </w:r>
      <w:r w:rsidR="00AF1FFC" w:rsidRPr="001671C7">
        <w:t xml:space="preserve"> - </w:t>
      </w:r>
      <w:r w:rsidRPr="001671C7">
        <w:t>Сергей</w:t>
      </w:r>
      <w:r w:rsidR="00AF1FFC" w:rsidRPr="001671C7">
        <w:t xml:space="preserve"> </w:t>
      </w:r>
      <w:r w:rsidRPr="001671C7">
        <w:t>Судариков,</w:t>
      </w:r>
      <w:r w:rsidR="00AF1FFC" w:rsidRPr="001671C7">
        <w:t xml:space="preserve"> </w:t>
      </w:r>
      <w:r w:rsidRPr="001671C7">
        <w:t>частый</w:t>
      </w:r>
      <w:r w:rsidR="00AF1FFC" w:rsidRPr="001671C7">
        <w:t xml:space="preserve"> </w:t>
      </w:r>
      <w:r w:rsidRPr="001671C7">
        <w:t>гость</w:t>
      </w:r>
      <w:r w:rsidR="00AF1FFC" w:rsidRPr="001671C7">
        <w:t xml:space="preserve"> </w:t>
      </w:r>
      <w:r w:rsidRPr="001671C7">
        <w:t>рейтинга</w:t>
      </w:r>
      <w:r w:rsidR="00AF1FFC" w:rsidRPr="001671C7">
        <w:t xml:space="preserve"> «</w:t>
      </w:r>
      <w:r w:rsidRPr="001671C7">
        <w:t>Форбс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Председатель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директоров</w:t>
      </w:r>
      <w:r w:rsidR="00AF1FFC" w:rsidRPr="001671C7">
        <w:t xml:space="preserve"> - </w:t>
      </w:r>
      <w:r w:rsidRPr="001671C7">
        <w:t>Сергей</w:t>
      </w:r>
      <w:r w:rsidR="00AF1FFC" w:rsidRPr="001671C7">
        <w:t xml:space="preserve"> </w:t>
      </w:r>
      <w:r w:rsidRPr="001671C7">
        <w:t>Менжинский,</w:t>
      </w:r>
      <w:r w:rsidR="00AF1FFC" w:rsidRPr="001671C7">
        <w:t xml:space="preserve"> </w:t>
      </w:r>
      <w:r w:rsidRPr="001671C7">
        <w:t>первый</w:t>
      </w:r>
      <w:r w:rsidR="00AF1FFC" w:rsidRPr="001671C7">
        <w:t xml:space="preserve"> </w:t>
      </w:r>
      <w:r w:rsidRPr="001671C7">
        <w:t>вице-президент</w:t>
      </w:r>
      <w:r w:rsidR="00AF1FFC" w:rsidRPr="001671C7">
        <w:t xml:space="preserve"> «</w:t>
      </w:r>
      <w:r w:rsidRPr="001671C7">
        <w:t>Роснефти</w:t>
      </w:r>
      <w:r w:rsidR="00AF1FFC" w:rsidRPr="001671C7">
        <w:t>»</w:t>
      </w:r>
      <w:r w:rsidRPr="001671C7">
        <w:t>.</w:t>
      </w:r>
    </w:p>
    <w:p w14:paraId="4B01963F" w14:textId="77777777" w:rsidR="0032234D" w:rsidRPr="001671C7" w:rsidRDefault="0032234D" w:rsidP="0032234D">
      <w:r w:rsidRPr="001671C7">
        <w:t>В</w:t>
      </w:r>
      <w:r w:rsidR="00AF1FFC" w:rsidRPr="001671C7">
        <w:t xml:space="preserve"> </w:t>
      </w:r>
      <w:r w:rsidRPr="001671C7">
        <w:t>планах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стать</w:t>
      </w:r>
      <w:r w:rsidR="00AF1FFC" w:rsidRPr="001671C7">
        <w:t xml:space="preserve"> </w:t>
      </w:r>
      <w:r w:rsidRPr="001671C7">
        <w:t>самым</w:t>
      </w:r>
      <w:r w:rsidR="00AF1FFC" w:rsidRPr="001671C7">
        <w:t xml:space="preserve"> </w:t>
      </w:r>
      <w:r w:rsidRPr="001671C7">
        <w:t>большим</w:t>
      </w:r>
      <w:r w:rsidR="00AF1FFC" w:rsidRPr="001671C7">
        <w:t xml:space="preserve"> </w:t>
      </w:r>
      <w:r w:rsidRPr="001671C7">
        <w:t>негосударственным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фондом,</w:t>
      </w:r>
      <w:r w:rsidR="00AF1FFC" w:rsidRPr="001671C7">
        <w:t xml:space="preserve"> </w:t>
      </w:r>
      <w:r w:rsidRPr="001671C7">
        <w:t>слив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базу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Будущее</w:t>
      </w:r>
      <w:r w:rsidR="00AF1FFC" w:rsidRPr="001671C7">
        <w:t>»</w:t>
      </w:r>
      <w:r w:rsidRPr="001671C7">
        <w:t>,</w:t>
      </w:r>
      <w:r w:rsidR="00AF1FFC" w:rsidRPr="001671C7">
        <w:t xml:space="preserve"> «</w:t>
      </w:r>
      <w:r w:rsidRPr="001671C7">
        <w:t>Достойное</w:t>
      </w:r>
      <w:r w:rsidR="00AF1FFC" w:rsidRPr="001671C7">
        <w:t xml:space="preserve"> </w:t>
      </w:r>
      <w:r w:rsidRPr="001671C7">
        <w:t>будущее</w:t>
      </w:r>
      <w:r w:rsidR="00AF1FFC" w:rsidRPr="001671C7">
        <w:t>»</w:t>
      </w:r>
      <w:r w:rsidRPr="001671C7">
        <w:t>,</w:t>
      </w:r>
      <w:r w:rsidR="00AF1FFC" w:rsidRPr="001671C7">
        <w:t xml:space="preserve"> «</w:t>
      </w:r>
      <w:r w:rsidRPr="001671C7">
        <w:t>Большой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«</w:t>
      </w:r>
      <w:r w:rsidRPr="001671C7">
        <w:t>Перспектива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превысили</w:t>
      </w:r>
      <w:r w:rsidR="00AF1FFC" w:rsidRPr="001671C7">
        <w:t xml:space="preserve"> </w:t>
      </w:r>
      <w:r w:rsidRPr="001671C7">
        <w:t>бы</w:t>
      </w:r>
      <w:r w:rsidR="00AF1FFC" w:rsidRPr="001671C7">
        <w:t xml:space="preserve"> </w:t>
      </w:r>
      <w:r w:rsidRPr="001671C7">
        <w:t>900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2022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планов</w:t>
      </w:r>
      <w:r w:rsidR="00AF1FFC" w:rsidRPr="001671C7">
        <w:t xml:space="preserve"> </w:t>
      </w:r>
      <w:r w:rsidRPr="001671C7">
        <w:lastRenderedPageBreak/>
        <w:t>отказались.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составляют</w:t>
      </w:r>
      <w:r w:rsidR="00AF1FFC" w:rsidRPr="001671C7">
        <w:t xml:space="preserve"> </w:t>
      </w:r>
      <w:r w:rsidRPr="001671C7">
        <w:t>383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концу</w:t>
      </w:r>
      <w:r w:rsidR="00AF1FFC" w:rsidRPr="001671C7">
        <w:t xml:space="preserve"> </w:t>
      </w:r>
      <w:r w:rsidRPr="001671C7">
        <w:t>марта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количеству</w:t>
      </w:r>
      <w:r w:rsidR="00AF1FFC" w:rsidRPr="001671C7">
        <w:t xml:space="preserve"> </w:t>
      </w:r>
      <w:r w:rsidRPr="001671C7">
        <w:t>активов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занимал</w:t>
      </w:r>
      <w:r w:rsidR="00AF1FFC" w:rsidRPr="001671C7">
        <w:t xml:space="preserve"> </w:t>
      </w:r>
      <w:r w:rsidRPr="001671C7">
        <w:t>шестое</w:t>
      </w:r>
      <w:r w:rsidR="00AF1FFC" w:rsidRPr="001671C7">
        <w:t xml:space="preserve"> </w:t>
      </w:r>
      <w:r w:rsidRPr="001671C7">
        <w:t>место,</w:t>
      </w:r>
      <w:r w:rsidR="00AF1FFC" w:rsidRPr="001671C7">
        <w:t xml:space="preserve"> </w:t>
      </w:r>
      <w:r w:rsidRPr="001671C7">
        <w:t>отхватив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7</w:t>
      </w:r>
      <w:r w:rsidR="00AF1FFC" w:rsidRPr="001671C7">
        <w:t xml:space="preserve">% </w:t>
      </w:r>
      <w:r w:rsidRPr="001671C7">
        <w:t>доли</w:t>
      </w:r>
      <w:r w:rsidR="00AF1FFC" w:rsidRPr="001671C7">
        <w:t xml:space="preserve"> </w:t>
      </w:r>
      <w:r w:rsidRPr="001671C7">
        <w:t>рынка.</w:t>
      </w:r>
      <w:r w:rsidR="00AF1FFC" w:rsidRPr="001671C7">
        <w:t xml:space="preserve"> </w:t>
      </w:r>
      <w:r w:rsidRPr="001671C7">
        <w:t>Редкий</w:t>
      </w:r>
      <w:r w:rsidR="00AF1FFC" w:rsidRPr="001671C7">
        <w:t xml:space="preserve"> </w:t>
      </w:r>
      <w:r w:rsidRPr="001671C7">
        <w:t>случай,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типа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близки</w:t>
      </w:r>
      <w:r w:rsidR="00AF1FFC" w:rsidRPr="001671C7">
        <w:t xml:space="preserve"> </w:t>
      </w:r>
      <w:r w:rsidRPr="001671C7">
        <w:t>друг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другу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объему: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накоплениях</w:t>
      </w:r>
      <w:r w:rsidR="00AF1FFC" w:rsidRPr="001671C7">
        <w:t xml:space="preserve"> </w:t>
      </w:r>
      <w:r w:rsidRPr="001671C7">
        <w:t>здесь</w:t>
      </w:r>
      <w:r w:rsidR="00AF1FFC" w:rsidRPr="001671C7">
        <w:t xml:space="preserve"> </w:t>
      </w:r>
      <w:r w:rsidRPr="001671C7">
        <w:t>находится</w:t>
      </w:r>
      <w:r w:rsidR="00AF1FFC" w:rsidRPr="001671C7">
        <w:t xml:space="preserve"> </w:t>
      </w:r>
      <w:r w:rsidRPr="001671C7">
        <w:t>198,5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резервах</w:t>
      </w:r>
      <w:r w:rsidR="00AF1FFC" w:rsidRPr="001671C7">
        <w:t xml:space="preserve"> - </w:t>
      </w:r>
      <w:r w:rsidRPr="001671C7">
        <w:t>почти</w:t>
      </w:r>
      <w:r w:rsidR="00AF1FFC" w:rsidRPr="001671C7">
        <w:t xml:space="preserve"> </w:t>
      </w:r>
      <w:r w:rsidRPr="001671C7">
        <w:t>173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</w:p>
    <w:p w14:paraId="16EDC0A3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ВТБ</w:t>
      </w:r>
      <w:r w:rsidR="00AF1FFC" w:rsidRPr="001671C7">
        <w:t xml:space="preserve"> </w:t>
      </w:r>
      <w:r w:rsidR="0032234D" w:rsidRPr="001671C7">
        <w:t>Пенсионный</w:t>
      </w:r>
      <w:r w:rsidR="00AF1FFC" w:rsidRPr="001671C7">
        <w:t xml:space="preserve"> </w:t>
      </w:r>
      <w:r w:rsidR="0032234D" w:rsidRPr="001671C7">
        <w:t>фонд</w:t>
      </w:r>
      <w:r w:rsidR="00AF1FFC" w:rsidRPr="001671C7">
        <w:t>»</w:t>
      </w:r>
    </w:p>
    <w:p w14:paraId="3A03E736" w14:textId="77777777" w:rsidR="0032234D" w:rsidRPr="001671C7" w:rsidRDefault="0032234D" w:rsidP="0032234D">
      <w:r w:rsidRPr="001671C7">
        <w:t>Еще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«</w:t>
      </w:r>
      <w:r w:rsidRPr="001671C7">
        <w:t>банковский</w:t>
      </w:r>
      <w:r w:rsidR="00AF1FFC" w:rsidRPr="001671C7">
        <w:t xml:space="preserve">» </w:t>
      </w:r>
      <w:r w:rsidRPr="001671C7">
        <w:t>НПФ.</w:t>
      </w:r>
      <w:r w:rsidR="00AF1FFC" w:rsidRPr="001671C7">
        <w:t xml:space="preserve"> </w:t>
      </w:r>
      <w:r w:rsidRPr="001671C7">
        <w:t>Таким</w:t>
      </w:r>
      <w:r w:rsidR="00AF1FFC" w:rsidRPr="001671C7">
        <w:t xml:space="preserve"> </w:t>
      </w:r>
      <w:r w:rsidRPr="001671C7">
        <w:t>количеством</w:t>
      </w:r>
      <w:r w:rsidR="00AF1FFC" w:rsidRPr="001671C7">
        <w:t xml:space="preserve"> </w:t>
      </w:r>
      <w:r w:rsidRPr="001671C7">
        <w:t>активов,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Сбербанк,</w:t>
      </w:r>
      <w:r w:rsidR="00AF1FFC" w:rsidRPr="001671C7">
        <w:t xml:space="preserve"> </w:t>
      </w:r>
      <w:r w:rsidRPr="001671C7">
        <w:t>раньше</w:t>
      </w:r>
      <w:r w:rsidR="00AF1FFC" w:rsidRPr="001671C7">
        <w:t xml:space="preserve"> </w:t>
      </w:r>
      <w:r w:rsidRPr="001671C7">
        <w:t>похвастать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мог</w:t>
      </w:r>
      <w:r w:rsidR="00AF1FFC" w:rsidRPr="001671C7">
        <w:t xml:space="preserve"> - </w:t>
      </w:r>
      <w:r w:rsidRPr="001671C7">
        <w:t>на</w:t>
      </w:r>
      <w:r w:rsidR="00AF1FFC" w:rsidRPr="001671C7">
        <w:t xml:space="preserve"> </w:t>
      </w:r>
      <w:r w:rsidRPr="001671C7">
        <w:t>конец</w:t>
      </w:r>
      <w:r w:rsidR="00AF1FFC" w:rsidRPr="001671C7">
        <w:t xml:space="preserve"> </w:t>
      </w:r>
      <w:r w:rsidRPr="001671C7">
        <w:t>первого</w:t>
      </w:r>
      <w:r w:rsidR="00AF1FFC" w:rsidRPr="001671C7">
        <w:t xml:space="preserve"> </w:t>
      </w:r>
      <w:r w:rsidRPr="001671C7">
        <w:t>квартала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порядка</w:t>
      </w:r>
      <w:r w:rsidR="00AF1FFC" w:rsidRPr="001671C7">
        <w:t xml:space="preserve"> </w:t>
      </w:r>
      <w:r w:rsidRPr="001671C7">
        <w:t>356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около</w:t>
      </w:r>
      <w:r w:rsidR="00AF1FFC" w:rsidRPr="001671C7">
        <w:t xml:space="preserve"> </w:t>
      </w:r>
      <w:r w:rsidRPr="001671C7">
        <w:t>6,5</w:t>
      </w:r>
      <w:r w:rsidR="00AF1FFC" w:rsidRPr="001671C7">
        <w:t xml:space="preserve">% </w:t>
      </w:r>
      <w:r w:rsidRPr="001671C7">
        <w:t>рынка.</w:t>
      </w:r>
      <w:r w:rsidR="00AF1FFC" w:rsidRPr="001671C7">
        <w:t xml:space="preserve"> </w:t>
      </w:r>
      <w:r w:rsidRPr="001671C7">
        <w:t>Большая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пришлась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накопительные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перевели</w:t>
      </w:r>
      <w:r w:rsidR="00AF1FFC" w:rsidRPr="001671C7">
        <w:t xml:space="preserve"> </w:t>
      </w:r>
      <w:r w:rsidRPr="001671C7">
        <w:t>сюда</w:t>
      </w:r>
      <w:r w:rsidR="00AF1FFC" w:rsidRPr="001671C7">
        <w:t xml:space="preserve"> </w:t>
      </w:r>
      <w:r w:rsidRPr="001671C7">
        <w:t>315,4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Личные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корпоративные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составили</w:t>
      </w:r>
      <w:r w:rsidR="00AF1FFC" w:rsidRPr="001671C7">
        <w:t xml:space="preserve"> </w:t>
      </w:r>
      <w:r w:rsidRPr="001671C7">
        <w:t>35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Цифра</w:t>
      </w:r>
      <w:r w:rsidR="00AF1FFC" w:rsidRPr="001671C7">
        <w:t xml:space="preserve"> </w:t>
      </w:r>
      <w:r w:rsidRPr="001671C7">
        <w:t>кажется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слишком</w:t>
      </w:r>
      <w:r w:rsidR="00AF1FFC" w:rsidRPr="001671C7">
        <w:t xml:space="preserve"> </w:t>
      </w:r>
      <w:r w:rsidRPr="001671C7">
        <w:t>большой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сравнении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конкурентами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топ-10.</w:t>
      </w:r>
    </w:p>
    <w:p w14:paraId="42C9CCB9" w14:textId="77777777" w:rsidR="0032234D" w:rsidRPr="001671C7" w:rsidRDefault="0032234D" w:rsidP="0032234D">
      <w:r w:rsidRPr="001671C7">
        <w:t>К</w:t>
      </w:r>
      <w:r w:rsidR="00AF1FFC" w:rsidRPr="001671C7">
        <w:t xml:space="preserve"> </w:t>
      </w:r>
      <w:r w:rsidRPr="001671C7">
        <w:t>концу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ситуация</w:t>
      </w:r>
      <w:r w:rsidR="00AF1FFC" w:rsidRPr="001671C7">
        <w:t xml:space="preserve"> </w:t>
      </w:r>
      <w:r w:rsidRPr="001671C7">
        <w:t>изменится.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объединения</w:t>
      </w:r>
      <w:r w:rsidR="00AF1FFC" w:rsidRPr="001671C7">
        <w:t xml:space="preserve"> </w:t>
      </w:r>
      <w:r w:rsidRPr="001671C7">
        <w:t>фондов</w:t>
      </w:r>
      <w:r w:rsidR="00AF1FFC" w:rsidRPr="001671C7">
        <w:t xml:space="preserve"> </w:t>
      </w:r>
      <w:r w:rsidRPr="001671C7">
        <w:t>совокупные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превысили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триллион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(Сбер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911</w:t>
      </w:r>
      <w:r w:rsidR="00AF1FFC" w:rsidRPr="001671C7">
        <w:t xml:space="preserve"> </w:t>
      </w:r>
      <w:r w:rsidRPr="001671C7">
        <w:t>миллиардами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первый).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накоплениях</w:t>
      </w:r>
      <w:r w:rsidR="00AF1FFC" w:rsidRPr="001671C7">
        <w:t xml:space="preserve"> </w:t>
      </w:r>
      <w:r w:rsidRPr="001671C7">
        <w:t>оказалось</w:t>
      </w:r>
      <w:r w:rsidR="00AF1FFC" w:rsidRPr="001671C7">
        <w:t xml:space="preserve"> </w:t>
      </w:r>
      <w:r w:rsidRPr="001671C7">
        <w:t>907,3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(первое</w:t>
      </w:r>
      <w:r w:rsidR="00AF1FFC" w:rsidRPr="001671C7">
        <w:t xml:space="preserve"> </w:t>
      </w:r>
      <w:r w:rsidRPr="001671C7">
        <w:t>место),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резервах</w:t>
      </w:r>
      <w:r w:rsidR="00AF1FFC" w:rsidRPr="001671C7">
        <w:t xml:space="preserve"> - </w:t>
      </w:r>
      <w:r w:rsidRPr="001671C7">
        <w:t>110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(пятая</w:t>
      </w:r>
      <w:r w:rsidR="00AF1FFC" w:rsidRPr="001671C7">
        <w:t xml:space="preserve"> </w:t>
      </w:r>
      <w:r w:rsidRPr="001671C7">
        <w:t>позиция).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превысило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человек.</w:t>
      </w:r>
    </w:p>
    <w:p w14:paraId="52BFA155" w14:textId="77777777" w:rsidR="0032234D" w:rsidRPr="001671C7" w:rsidRDefault="0032234D" w:rsidP="0032234D">
      <w:r w:rsidRPr="001671C7">
        <w:t>За</w:t>
      </w:r>
      <w:r w:rsidR="00AF1FFC" w:rsidRPr="001671C7">
        <w:t xml:space="preserve"> </w:t>
      </w:r>
      <w:r w:rsidRPr="001671C7">
        <w:t>несколько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«</w:t>
      </w:r>
      <w:r w:rsidRPr="001671C7">
        <w:t>ВТБ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» </w:t>
      </w:r>
      <w:r w:rsidRPr="001671C7">
        <w:t>пополнил</w:t>
      </w:r>
      <w:r w:rsidR="00AF1FFC" w:rsidRPr="001671C7">
        <w:t xml:space="preserve"> </w:t>
      </w:r>
      <w:r w:rsidRPr="001671C7">
        <w:t>свои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другого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- </w:t>
      </w:r>
      <w:r w:rsidRPr="001671C7">
        <w:t>в</w:t>
      </w:r>
      <w:r w:rsidR="00AF1FFC" w:rsidRPr="001671C7">
        <w:t xml:space="preserve"> </w:t>
      </w:r>
      <w:r w:rsidRPr="001671C7">
        <w:t>2019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ВТБ</w:t>
      </w:r>
      <w:r w:rsidR="00AF1FFC" w:rsidRPr="001671C7">
        <w:t xml:space="preserve"> </w:t>
      </w:r>
      <w:r w:rsidRPr="001671C7">
        <w:t>выкупил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бизнесмена</w:t>
      </w:r>
      <w:r w:rsidR="00AF1FFC" w:rsidRPr="001671C7">
        <w:t xml:space="preserve"> </w:t>
      </w:r>
      <w:r w:rsidRPr="001671C7">
        <w:t>Сергея</w:t>
      </w:r>
      <w:r w:rsidR="00AF1FFC" w:rsidRPr="001671C7">
        <w:t xml:space="preserve"> </w:t>
      </w:r>
      <w:r w:rsidRPr="001671C7">
        <w:t>Галицкого</w:t>
      </w:r>
      <w:r w:rsidR="00AF1FFC" w:rsidRPr="001671C7">
        <w:t xml:space="preserve"> </w:t>
      </w:r>
      <w:r w:rsidRPr="001671C7">
        <w:t>полный</w:t>
      </w:r>
      <w:r w:rsidR="00AF1FFC" w:rsidRPr="001671C7">
        <w:t xml:space="preserve"> </w:t>
      </w:r>
      <w:r w:rsidRPr="001671C7">
        <w:t>пакет</w:t>
      </w:r>
      <w:r w:rsidR="00AF1FFC" w:rsidRPr="001671C7">
        <w:t xml:space="preserve"> </w:t>
      </w:r>
      <w:r w:rsidRPr="001671C7">
        <w:t>акций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Магнит</w:t>
      </w:r>
      <w:r w:rsidR="00AF1FFC" w:rsidRPr="001671C7">
        <w:t xml:space="preserve">» </w:t>
      </w:r>
      <w:r w:rsidRPr="001671C7">
        <w:t>(ВТБ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выкупил</w:t>
      </w:r>
      <w:r w:rsidR="00AF1FFC" w:rsidRPr="001671C7">
        <w:t xml:space="preserve"> </w:t>
      </w:r>
      <w:r w:rsidRPr="001671C7">
        <w:t>пакет</w:t>
      </w:r>
      <w:r w:rsidR="00AF1FFC" w:rsidRPr="001671C7">
        <w:t xml:space="preserve"> </w:t>
      </w:r>
      <w:r w:rsidRPr="001671C7">
        <w:t>акций</w:t>
      </w:r>
      <w:r w:rsidR="00AF1FFC" w:rsidRPr="001671C7">
        <w:t xml:space="preserve"> </w:t>
      </w:r>
      <w:r w:rsidRPr="001671C7">
        <w:t>одноименной</w:t>
      </w:r>
      <w:r w:rsidR="00AF1FFC" w:rsidRPr="001671C7">
        <w:t xml:space="preserve"> </w:t>
      </w:r>
      <w:r w:rsidRPr="001671C7">
        <w:t>торговой</w:t>
      </w:r>
      <w:r w:rsidR="00AF1FFC" w:rsidRPr="001671C7">
        <w:t xml:space="preserve"> </w:t>
      </w:r>
      <w:r w:rsidRPr="001671C7">
        <w:t>сети,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акции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проданы</w:t>
      </w:r>
      <w:r w:rsidR="00AF1FFC" w:rsidRPr="001671C7">
        <w:t xml:space="preserve"> </w:t>
      </w:r>
      <w:r w:rsidRPr="001671C7">
        <w:t>Александру</w:t>
      </w:r>
      <w:r w:rsidR="00AF1FFC" w:rsidRPr="001671C7">
        <w:t xml:space="preserve"> </w:t>
      </w:r>
      <w:r w:rsidRPr="001671C7">
        <w:t>Винокурову,</w:t>
      </w:r>
      <w:r w:rsidR="00AF1FFC" w:rsidRPr="001671C7">
        <w:t xml:space="preserve"> </w:t>
      </w:r>
      <w:r w:rsidRPr="001671C7">
        <w:t>бизнесмену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зятю</w:t>
      </w:r>
      <w:r w:rsidR="00AF1FFC" w:rsidRPr="001671C7">
        <w:t xml:space="preserve"> </w:t>
      </w:r>
      <w:r w:rsidRPr="001671C7">
        <w:t>министра</w:t>
      </w:r>
      <w:r w:rsidR="00AF1FFC" w:rsidRPr="001671C7">
        <w:t xml:space="preserve"> </w:t>
      </w:r>
      <w:r w:rsidRPr="001671C7">
        <w:t>иностранных</w:t>
      </w:r>
      <w:r w:rsidR="00AF1FFC" w:rsidRPr="001671C7">
        <w:t xml:space="preserve"> </w:t>
      </w:r>
      <w:r w:rsidRPr="001671C7">
        <w:t>дел</w:t>
      </w:r>
      <w:r w:rsidR="00AF1FFC" w:rsidRPr="001671C7">
        <w:t xml:space="preserve"> </w:t>
      </w:r>
      <w:r w:rsidRPr="001671C7">
        <w:t>Сергея</w:t>
      </w:r>
      <w:r w:rsidR="00AF1FFC" w:rsidRPr="001671C7">
        <w:t xml:space="preserve"> </w:t>
      </w:r>
      <w:r w:rsidRPr="001671C7">
        <w:t>Лаврова).</w:t>
      </w:r>
    </w:p>
    <w:p w14:paraId="1C9D28B3" w14:textId="77777777" w:rsidR="0032234D" w:rsidRPr="001671C7" w:rsidRDefault="0032234D" w:rsidP="0032234D">
      <w:r w:rsidRPr="001671C7">
        <w:t>Группа</w:t>
      </w:r>
      <w:r w:rsidR="00AF1FFC" w:rsidRPr="001671C7">
        <w:t xml:space="preserve"> </w:t>
      </w:r>
      <w:r w:rsidRPr="001671C7">
        <w:t>ВТБ</w:t>
      </w:r>
      <w:r w:rsidR="00AF1FFC" w:rsidRPr="001671C7">
        <w:t xml:space="preserve"> - </w:t>
      </w:r>
      <w:r w:rsidRPr="001671C7">
        <w:t>государственная.</w:t>
      </w:r>
      <w:r w:rsidR="00AF1FFC" w:rsidRPr="001671C7">
        <w:t xml:space="preserve"> </w:t>
      </w:r>
      <w:r w:rsidRPr="001671C7">
        <w:t>Головная</w:t>
      </w:r>
      <w:r w:rsidR="00AF1FFC" w:rsidRPr="001671C7">
        <w:t xml:space="preserve"> </w:t>
      </w:r>
      <w:r w:rsidRPr="001671C7">
        <w:t>организация</w:t>
      </w:r>
      <w:r w:rsidR="00AF1FFC" w:rsidRPr="001671C7">
        <w:t xml:space="preserve"> - </w:t>
      </w:r>
      <w:r w:rsidRPr="001671C7">
        <w:t>банк</w:t>
      </w:r>
      <w:r w:rsidR="00AF1FFC" w:rsidRPr="001671C7">
        <w:t xml:space="preserve"> </w:t>
      </w:r>
      <w:r w:rsidRPr="001671C7">
        <w:t>ВТБ,</w:t>
      </w:r>
      <w:r w:rsidR="00AF1FFC" w:rsidRPr="001671C7">
        <w:t xml:space="preserve"> </w:t>
      </w:r>
      <w:r w:rsidRPr="001671C7">
        <w:t>предправления</w:t>
      </w:r>
      <w:r w:rsidR="00AF1FFC" w:rsidRPr="001671C7">
        <w:t xml:space="preserve"> - </w:t>
      </w:r>
      <w:r w:rsidRPr="001671C7">
        <w:t>Андрей</w:t>
      </w:r>
      <w:r w:rsidR="00AF1FFC" w:rsidRPr="001671C7">
        <w:t xml:space="preserve"> </w:t>
      </w:r>
      <w:r w:rsidRPr="001671C7">
        <w:t>Костин,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держит</w:t>
      </w:r>
      <w:r w:rsidR="00AF1FFC" w:rsidRPr="001671C7">
        <w:t xml:space="preserve"> </w:t>
      </w:r>
      <w:r w:rsidRPr="001671C7">
        <w:t>под</w:t>
      </w:r>
      <w:r w:rsidR="00AF1FFC" w:rsidRPr="001671C7">
        <w:t xml:space="preserve"> </w:t>
      </w:r>
      <w:r w:rsidRPr="001671C7">
        <w:t>собой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кресло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2002</w:t>
      </w:r>
      <w:r w:rsidR="00AF1FFC" w:rsidRPr="001671C7">
        <w:t xml:space="preserve"> </w:t>
      </w:r>
      <w:r w:rsidRPr="001671C7">
        <w:t>года.</w:t>
      </w:r>
    </w:p>
    <w:p w14:paraId="542F274E" w14:textId="77777777" w:rsidR="0032234D" w:rsidRPr="001671C7" w:rsidRDefault="0032234D" w:rsidP="0032234D">
      <w:r w:rsidRPr="001671C7">
        <w:t>Акции</w:t>
      </w:r>
      <w:r w:rsidR="00AF1FFC" w:rsidRPr="001671C7">
        <w:t xml:space="preserve"> </w:t>
      </w:r>
      <w:r w:rsidRPr="001671C7">
        <w:t>ВТБ</w:t>
      </w:r>
      <w:r w:rsidR="00AF1FFC" w:rsidRPr="001671C7">
        <w:t xml:space="preserve"> - </w:t>
      </w:r>
      <w:r w:rsidRPr="001671C7">
        <w:t>источник</w:t>
      </w:r>
      <w:r w:rsidR="00AF1FFC" w:rsidRPr="001671C7">
        <w:t xml:space="preserve"> </w:t>
      </w:r>
      <w:r w:rsidRPr="001671C7">
        <w:t>печальных</w:t>
      </w:r>
      <w:r w:rsidR="00AF1FFC" w:rsidRPr="001671C7">
        <w:t xml:space="preserve"> </w:t>
      </w:r>
      <w:r w:rsidRPr="001671C7">
        <w:t>шуток</w:t>
      </w:r>
      <w:r w:rsidR="00AF1FFC" w:rsidRPr="001671C7">
        <w:t xml:space="preserve"> </w:t>
      </w:r>
      <w:r w:rsidRPr="001671C7">
        <w:t>инвесторов.</w:t>
      </w:r>
      <w:r w:rsidR="00AF1FFC" w:rsidRPr="001671C7">
        <w:t xml:space="preserve"> </w:t>
      </w:r>
      <w:r w:rsidRPr="001671C7">
        <w:t>Дороже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первичного</w:t>
      </w:r>
      <w:r w:rsidR="00AF1FFC" w:rsidRPr="001671C7">
        <w:t xml:space="preserve"> </w:t>
      </w:r>
      <w:r w:rsidRPr="001671C7">
        <w:t>размещения.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устают</w:t>
      </w:r>
      <w:r w:rsidR="00AF1FFC" w:rsidRPr="001671C7">
        <w:t xml:space="preserve"> </w:t>
      </w:r>
      <w:r w:rsidRPr="001671C7">
        <w:t>ожидать</w:t>
      </w:r>
      <w:r w:rsidR="00AF1FFC" w:rsidRPr="001671C7">
        <w:t xml:space="preserve"> </w:t>
      </w:r>
      <w:r w:rsidRPr="001671C7">
        <w:t>рост</w:t>
      </w:r>
      <w:r w:rsidR="00AF1FFC" w:rsidRPr="001671C7">
        <w:t xml:space="preserve"> </w:t>
      </w:r>
      <w:r w:rsidRPr="001671C7">
        <w:t>котировок.</w:t>
      </w:r>
    </w:p>
    <w:p w14:paraId="3003B1BB" w14:textId="77777777" w:rsidR="0032234D" w:rsidRPr="001671C7" w:rsidRDefault="00AF1FFC" w:rsidP="0032234D">
      <w:r w:rsidRPr="001671C7">
        <w:t>«</w:t>
      </w:r>
      <w:r w:rsidR="0032234D" w:rsidRPr="001671C7">
        <w:t>ВТБ</w:t>
      </w:r>
      <w:r w:rsidRPr="001671C7">
        <w:t xml:space="preserve"> </w:t>
      </w:r>
      <w:r w:rsidR="0032234D" w:rsidRPr="001671C7">
        <w:t>Пенсионный</w:t>
      </w:r>
      <w:r w:rsidRPr="001671C7">
        <w:t xml:space="preserve"> </w:t>
      </w:r>
      <w:r w:rsidR="0032234D" w:rsidRPr="001671C7">
        <w:t>фонд</w:t>
      </w:r>
      <w:r w:rsidRPr="001671C7">
        <w:t xml:space="preserve">» </w:t>
      </w:r>
      <w:r w:rsidR="0032234D" w:rsidRPr="001671C7">
        <w:t>стал</w:t>
      </w:r>
      <w:r w:rsidRPr="001671C7">
        <w:t xml:space="preserve"> </w:t>
      </w:r>
      <w:r w:rsidR="0032234D" w:rsidRPr="001671C7">
        <w:t>одним</w:t>
      </w:r>
      <w:r w:rsidRPr="001671C7">
        <w:t xml:space="preserve"> </w:t>
      </w:r>
      <w:r w:rsidR="0032234D" w:rsidRPr="001671C7">
        <w:t>из</w:t>
      </w:r>
      <w:r w:rsidRPr="001671C7">
        <w:t xml:space="preserve"> </w:t>
      </w:r>
      <w:r w:rsidR="0032234D" w:rsidRPr="001671C7">
        <w:t>первых</w:t>
      </w:r>
      <w:r w:rsidRPr="001671C7">
        <w:t xml:space="preserve"> </w:t>
      </w:r>
      <w:r w:rsidR="0032234D" w:rsidRPr="001671C7">
        <w:t>негосударственных</w:t>
      </w:r>
      <w:r w:rsidRPr="001671C7">
        <w:t xml:space="preserve"> </w:t>
      </w:r>
      <w:r w:rsidR="0032234D" w:rsidRPr="001671C7">
        <w:t>пенсионных</w:t>
      </w:r>
      <w:r w:rsidRPr="001671C7">
        <w:t xml:space="preserve"> </w:t>
      </w:r>
      <w:r w:rsidR="0032234D" w:rsidRPr="001671C7">
        <w:t>фондов,</w:t>
      </w:r>
      <w:r w:rsidRPr="001671C7">
        <w:t xml:space="preserve"> </w:t>
      </w:r>
      <w:r w:rsidR="0032234D" w:rsidRPr="001671C7">
        <w:t>которые</w:t>
      </w:r>
      <w:r w:rsidRPr="001671C7">
        <w:t xml:space="preserve"> </w:t>
      </w:r>
      <w:r w:rsidR="0032234D" w:rsidRPr="001671C7">
        <w:t>осуществляли</w:t>
      </w:r>
      <w:r w:rsidRPr="001671C7">
        <w:t xml:space="preserve"> </w:t>
      </w:r>
      <w:r w:rsidR="0032234D" w:rsidRPr="001671C7">
        <w:t>срочные</w:t>
      </w:r>
      <w:r w:rsidRPr="001671C7">
        <w:t xml:space="preserve"> </w:t>
      </w:r>
      <w:r w:rsidR="0032234D" w:rsidRPr="001671C7">
        <w:t>и</w:t>
      </w:r>
      <w:r w:rsidRPr="001671C7">
        <w:t xml:space="preserve"> </w:t>
      </w:r>
      <w:r w:rsidR="0032234D" w:rsidRPr="001671C7">
        <w:t>пожизненные</w:t>
      </w:r>
      <w:r w:rsidRPr="001671C7">
        <w:t xml:space="preserve"> </w:t>
      </w:r>
      <w:r w:rsidR="0032234D" w:rsidRPr="001671C7">
        <w:t>выплаты</w:t>
      </w:r>
      <w:r w:rsidRPr="001671C7">
        <w:t xml:space="preserve"> </w:t>
      </w:r>
      <w:r w:rsidR="0032234D" w:rsidRPr="001671C7">
        <w:t>за</w:t>
      </w:r>
      <w:r w:rsidRPr="001671C7">
        <w:t xml:space="preserve"> </w:t>
      </w:r>
      <w:r w:rsidR="0032234D" w:rsidRPr="001671C7">
        <w:t>счет</w:t>
      </w:r>
      <w:r w:rsidRPr="001671C7">
        <w:t xml:space="preserve"> </w:t>
      </w:r>
      <w:r w:rsidR="0032234D" w:rsidRPr="001671C7">
        <w:t>средств</w:t>
      </w:r>
      <w:r w:rsidRPr="001671C7">
        <w:t xml:space="preserve"> </w:t>
      </w:r>
      <w:r w:rsidR="0032234D" w:rsidRPr="001671C7">
        <w:t>пенсионных</w:t>
      </w:r>
      <w:r w:rsidRPr="001671C7">
        <w:t xml:space="preserve"> </w:t>
      </w:r>
      <w:r w:rsidR="0032234D" w:rsidRPr="001671C7">
        <w:t>накоплений.</w:t>
      </w:r>
      <w:r w:rsidRPr="001671C7">
        <w:t xml:space="preserve"> </w:t>
      </w:r>
      <w:r w:rsidR="0032234D" w:rsidRPr="001671C7">
        <w:t>До</w:t>
      </w:r>
      <w:r w:rsidRPr="001671C7">
        <w:t xml:space="preserve"> </w:t>
      </w:r>
      <w:r w:rsidR="0032234D" w:rsidRPr="001671C7">
        <w:t>сих</w:t>
      </w:r>
      <w:r w:rsidRPr="001671C7">
        <w:t xml:space="preserve"> </w:t>
      </w:r>
      <w:r w:rsidR="0032234D" w:rsidRPr="001671C7">
        <w:t>пор</w:t>
      </w:r>
      <w:r w:rsidRPr="001671C7">
        <w:t xml:space="preserve"> </w:t>
      </w:r>
      <w:r w:rsidR="0032234D" w:rsidRPr="001671C7">
        <w:t>в</w:t>
      </w:r>
      <w:r w:rsidRPr="001671C7">
        <w:t xml:space="preserve"> </w:t>
      </w:r>
      <w:r w:rsidR="0032234D" w:rsidRPr="001671C7">
        <w:t>фонде</w:t>
      </w:r>
      <w:r w:rsidRPr="001671C7">
        <w:t xml:space="preserve"> </w:t>
      </w:r>
      <w:r w:rsidR="0032234D" w:rsidRPr="001671C7">
        <w:t>хранится</w:t>
      </w:r>
      <w:r w:rsidRPr="001671C7">
        <w:t xml:space="preserve"> </w:t>
      </w:r>
      <w:r w:rsidR="0032234D" w:rsidRPr="001671C7">
        <w:t>замороженная</w:t>
      </w:r>
      <w:r w:rsidRPr="001671C7">
        <w:t xml:space="preserve"> </w:t>
      </w:r>
      <w:r w:rsidR="0032234D" w:rsidRPr="001671C7">
        <w:t>пенсия</w:t>
      </w:r>
      <w:r w:rsidRPr="001671C7">
        <w:t xml:space="preserve"> </w:t>
      </w:r>
      <w:r w:rsidR="0032234D" w:rsidRPr="001671C7">
        <w:t>миллионов</w:t>
      </w:r>
      <w:r w:rsidRPr="001671C7">
        <w:t xml:space="preserve"> </w:t>
      </w:r>
      <w:r w:rsidR="0032234D" w:rsidRPr="001671C7">
        <w:t>человек.</w:t>
      </w:r>
    </w:p>
    <w:p w14:paraId="18C616F9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Достойное</w:t>
      </w:r>
      <w:r w:rsidR="00AF1FFC" w:rsidRPr="001671C7">
        <w:t xml:space="preserve"> </w:t>
      </w:r>
      <w:r w:rsidR="0032234D" w:rsidRPr="001671C7">
        <w:t>будущее</w:t>
      </w:r>
      <w:r w:rsidR="00AF1FFC" w:rsidRPr="001671C7">
        <w:t>»</w:t>
      </w:r>
    </w:p>
    <w:p w14:paraId="026BFF3D" w14:textId="77777777" w:rsidR="0032234D" w:rsidRPr="001671C7" w:rsidRDefault="0032234D" w:rsidP="0032234D">
      <w:r w:rsidRPr="001671C7">
        <w:t>НПФ</w:t>
      </w:r>
      <w:r w:rsidR="00AF1FFC" w:rsidRPr="001671C7">
        <w:t xml:space="preserve"> «</w:t>
      </w:r>
      <w:r w:rsidRPr="001671C7">
        <w:t>Достойное</w:t>
      </w:r>
      <w:r w:rsidR="00AF1FFC" w:rsidRPr="001671C7">
        <w:t xml:space="preserve"> </w:t>
      </w:r>
      <w:r w:rsidRPr="001671C7">
        <w:t>будущее</w:t>
      </w:r>
      <w:r w:rsidR="00AF1FFC" w:rsidRPr="001671C7">
        <w:t xml:space="preserve">» </w:t>
      </w:r>
      <w:r w:rsidRPr="001671C7">
        <w:t>был</w:t>
      </w:r>
      <w:r w:rsidR="00AF1FFC" w:rsidRPr="001671C7">
        <w:t xml:space="preserve"> </w:t>
      </w:r>
      <w:r w:rsidRPr="001671C7">
        <w:t>образован</w:t>
      </w:r>
      <w:r w:rsidR="00AF1FFC" w:rsidRPr="001671C7">
        <w:t xml:space="preserve"> </w:t>
      </w:r>
      <w:r w:rsidRPr="001671C7">
        <w:t>аж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1994</w:t>
      </w:r>
      <w:r w:rsidR="00AF1FFC" w:rsidRPr="001671C7">
        <w:t xml:space="preserve"> </w:t>
      </w:r>
      <w:r w:rsidRPr="001671C7">
        <w:t>году,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назывался</w:t>
      </w:r>
      <w:r w:rsidR="00AF1FFC" w:rsidRPr="001671C7">
        <w:t xml:space="preserve"> «</w:t>
      </w:r>
      <w:r w:rsidRPr="001671C7">
        <w:t>Доброе</w:t>
      </w:r>
      <w:r w:rsidR="00AF1FFC" w:rsidRPr="001671C7">
        <w:t xml:space="preserve"> </w:t>
      </w:r>
      <w:r w:rsidRPr="001671C7">
        <w:t>дело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связан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бизнесами</w:t>
      </w:r>
      <w:r w:rsidR="00AF1FFC" w:rsidRPr="001671C7">
        <w:t xml:space="preserve"> </w:t>
      </w:r>
      <w:r w:rsidRPr="001671C7">
        <w:t>Владимира</w:t>
      </w:r>
      <w:r w:rsidR="00AF1FFC" w:rsidRPr="001671C7">
        <w:t xml:space="preserve"> </w:t>
      </w:r>
      <w:r w:rsidRPr="001671C7">
        <w:t>Потанина</w:t>
      </w:r>
      <w:r w:rsidR="00AF1FFC" w:rsidRPr="001671C7">
        <w:t xml:space="preserve"> </w:t>
      </w:r>
      <w:r w:rsidRPr="001671C7">
        <w:t>(олигарх</w:t>
      </w:r>
      <w:r w:rsidR="00AF1FFC" w:rsidRPr="001671C7">
        <w:t xml:space="preserve"> </w:t>
      </w:r>
      <w:r w:rsidRPr="001671C7">
        <w:t>первой</w:t>
      </w:r>
      <w:r w:rsidR="00AF1FFC" w:rsidRPr="001671C7">
        <w:t xml:space="preserve"> </w:t>
      </w:r>
      <w:r w:rsidRPr="001671C7">
        <w:t>волны,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называют</w:t>
      </w:r>
      <w:r w:rsidR="00AF1FFC" w:rsidRPr="001671C7">
        <w:t xml:space="preserve"> </w:t>
      </w:r>
      <w:r w:rsidRPr="001671C7">
        <w:t>автором</w:t>
      </w:r>
      <w:r w:rsidR="00AF1FFC" w:rsidRPr="001671C7">
        <w:t xml:space="preserve"> </w:t>
      </w:r>
      <w:r w:rsidRPr="001671C7">
        <w:t>залоговых</w:t>
      </w:r>
      <w:r w:rsidR="00AF1FFC" w:rsidRPr="001671C7">
        <w:t xml:space="preserve"> </w:t>
      </w:r>
      <w:r w:rsidRPr="001671C7">
        <w:t>аукционов</w:t>
      </w:r>
      <w:r w:rsidR="00AF1FFC" w:rsidRPr="001671C7">
        <w:t xml:space="preserve"> - </w:t>
      </w:r>
      <w:r w:rsidRPr="001671C7">
        <w:t>купил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схеме</w:t>
      </w:r>
      <w:r w:rsidR="00AF1FFC" w:rsidRPr="001671C7">
        <w:t xml:space="preserve"> «</w:t>
      </w:r>
      <w:r w:rsidRPr="001671C7">
        <w:t>Норильский</w:t>
      </w:r>
      <w:r w:rsidR="00AF1FFC" w:rsidRPr="001671C7">
        <w:t xml:space="preserve"> </w:t>
      </w:r>
      <w:r w:rsidRPr="001671C7">
        <w:t>никель</w:t>
      </w:r>
      <w:r w:rsidR="00AF1FFC" w:rsidRPr="001671C7">
        <w:t>»</w:t>
      </w:r>
      <w:r w:rsidRPr="001671C7">
        <w:t>).</w:t>
      </w:r>
      <w:r w:rsidR="00AF1FFC" w:rsidRPr="001671C7">
        <w:t xml:space="preserve"> </w:t>
      </w:r>
      <w:r w:rsidRPr="001671C7">
        <w:t>Потом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взял</w:t>
      </w:r>
      <w:r w:rsidR="00AF1FFC" w:rsidRPr="001671C7">
        <w:t xml:space="preserve"> </w:t>
      </w:r>
      <w:r w:rsidRPr="001671C7">
        <w:t>имя</w:t>
      </w:r>
      <w:r w:rsidR="00AF1FFC" w:rsidRPr="001671C7">
        <w:t xml:space="preserve"> «</w:t>
      </w:r>
      <w:r w:rsidRPr="001671C7">
        <w:t>Райффайзен</w:t>
      </w:r>
      <w:r w:rsidR="00AF1FFC" w:rsidRPr="001671C7">
        <w:t xml:space="preserve">» </w:t>
      </w:r>
      <w:r w:rsidRPr="001671C7">
        <w:t>(и</w:t>
      </w:r>
      <w:r w:rsidR="00AF1FFC" w:rsidRPr="001671C7">
        <w:t xml:space="preserve"> </w:t>
      </w:r>
      <w:r w:rsidRPr="001671C7">
        <w:t>перешел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одноименному</w:t>
      </w:r>
      <w:r w:rsidR="00AF1FFC" w:rsidRPr="001671C7">
        <w:t xml:space="preserve"> </w:t>
      </w:r>
      <w:r w:rsidRPr="001671C7">
        <w:t>банку).</w:t>
      </w:r>
      <w:r w:rsidR="00AF1FFC" w:rsidRPr="001671C7">
        <w:t xml:space="preserve"> </w:t>
      </w:r>
      <w:r w:rsidRPr="001671C7">
        <w:t>Затем</w:t>
      </w:r>
      <w:r w:rsidR="00AF1FFC" w:rsidRPr="001671C7">
        <w:t xml:space="preserve"> </w:t>
      </w:r>
      <w:r w:rsidRPr="001671C7">
        <w:t>холдинг</w:t>
      </w:r>
      <w:r w:rsidR="00AF1FFC" w:rsidRPr="001671C7">
        <w:t xml:space="preserve"> «</w:t>
      </w:r>
      <w:r w:rsidRPr="001671C7">
        <w:t>Сафмар</w:t>
      </w:r>
      <w:r w:rsidR="00AF1FFC" w:rsidRPr="001671C7">
        <w:t xml:space="preserve">» </w:t>
      </w:r>
      <w:r w:rsidRPr="001671C7">
        <w:t>Михаила</w:t>
      </w:r>
      <w:r w:rsidR="00AF1FFC" w:rsidRPr="001671C7">
        <w:t xml:space="preserve"> </w:t>
      </w:r>
      <w:r w:rsidRPr="001671C7">
        <w:t>Гуцериева</w:t>
      </w:r>
      <w:r w:rsidR="00AF1FFC" w:rsidRPr="001671C7">
        <w:t xml:space="preserve"> </w:t>
      </w:r>
      <w:r w:rsidRPr="001671C7">
        <w:t>забрал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себе,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стал</w:t>
      </w:r>
      <w:r w:rsidR="00AF1FFC" w:rsidRPr="001671C7">
        <w:t xml:space="preserve"> </w:t>
      </w:r>
      <w:r w:rsidRPr="001671C7">
        <w:t>называться</w:t>
      </w:r>
      <w:r w:rsidR="00AF1FFC" w:rsidRPr="001671C7">
        <w:t xml:space="preserve"> «</w:t>
      </w:r>
      <w:r w:rsidRPr="001671C7">
        <w:t>Сафмар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этапе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присоединил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себе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несколько</w:t>
      </w:r>
      <w:r w:rsidR="00AF1FFC" w:rsidRPr="001671C7">
        <w:t xml:space="preserve"> </w:t>
      </w:r>
      <w:r w:rsidRPr="001671C7">
        <w:t>НПФ.</w:t>
      </w:r>
      <w:r w:rsidR="00AF1FFC" w:rsidRPr="001671C7">
        <w:t xml:space="preserve"> </w:t>
      </w:r>
      <w:r w:rsidRPr="001671C7">
        <w:t>Ну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ГК</w:t>
      </w:r>
      <w:r w:rsidR="00AF1FFC" w:rsidRPr="001671C7">
        <w:t xml:space="preserve"> «</w:t>
      </w:r>
      <w:r w:rsidRPr="001671C7">
        <w:t>Регион</w:t>
      </w:r>
      <w:r w:rsidR="00AF1FFC" w:rsidRPr="001671C7">
        <w:t>»</w:t>
      </w:r>
      <w:r w:rsidRPr="001671C7">
        <w:t>.</w:t>
      </w:r>
    </w:p>
    <w:p w14:paraId="042B8428" w14:textId="77777777" w:rsidR="0032234D" w:rsidRPr="001671C7" w:rsidRDefault="0032234D" w:rsidP="0032234D">
      <w:r w:rsidRPr="001671C7">
        <w:t>НПФ</w:t>
      </w:r>
      <w:r w:rsidR="00AF1FFC" w:rsidRPr="001671C7">
        <w:t xml:space="preserve"> «</w:t>
      </w:r>
      <w:r w:rsidRPr="001671C7">
        <w:t>Достойное</w:t>
      </w:r>
      <w:r w:rsidR="00AF1FFC" w:rsidRPr="001671C7">
        <w:t xml:space="preserve"> </w:t>
      </w:r>
      <w:r w:rsidRPr="001671C7">
        <w:t>будущее</w:t>
      </w:r>
      <w:r w:rsidR="00AF1FFC" w:rsidRPr="001671C7">
        <w:t xml:space="preserve">» </w:t>
      </w:r>
      <w:r w:rsidRPr="001671C7">
        <w:t>занимает</w:t>
      </w:r>
      <w:r w:rsidR="00AF1FFC" w:rsidRPr="001671C7">
        <w:t xml:space="preserve"> </w:t>
      </w:r>
      <w:r w:rsidRPr="001671C7">
        <w:t>восьмое</w:t>
      </w:r>
      <w:r w:rsidR="00AF1FFC" w:rsidRPr="001671C7">
        <w:t xml:space="preserve"> </w:t>
      </w:r>
      <w:r w:rsidRPr="001671C7">
        <w:t>место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активам,</w:t>
      </w:r>
      <w:r w:rsidR="00AF1FFC" w:rsidRPr="001671C7">
        <w:t xml:space="preserve"> </w:t>
      </w:r>
      <w:r w:rsidRPr="001671C7">
        <w:t>304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же,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недостойного</w:t>
      </w:r>
      <w:r w:rsidR="00AF1FFC" w:rsidRPr="001671C7">
        <w:t xml:space="preserve"> </w:t>
      </w:r>
      <w:r w:rsidRPr="001671C7">
        <w:t>просто</w:t>
      </w:r>
      <w:r w:rsidR="00AF1FFC" w:rsidRPr="001671C7">
        <w:t xml:space="preserve"> «</w:t>
      </w:r>
      <w:r w:rsidRPr="001671C7">
        <w:t>Будущего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Большая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- </w:t>
      </w:r>
      <w:r w:rsidRPr="001671C7">
        <w:t>в</w:t>
      </w:r>
      <w:r w:rsidR="00AF1FFC" w:rsidRPr="001671C7">
        <w:t xml:space="preserve"> </w:t>
      </w:r>
      <w:r w:rsidRPr="001671C7">
        <w:t>накоплениях,</w:t>
      </w:r>
      <w:r w:rsidR="00AF1FFC" w:rsidRPr="001671C7">
        <w:t xml:space="preserve"> </w:t>
      </w:r>
      <w:r w:rsidRPr="001671C7">
        <w:t>289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резервы</w:t>
      </w:r>
      <w:r w:rsidR="00AF1FFC" w:rsidRPr="001671C7">
        <w:t xml:space="preserve"> </w:t>
      </w:r>
      <w:r w:rsidRPr="001671C7">
        <w:t>составляют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9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</w:p>
    <w:p w14:paraId="1479A078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Будущее</w:t>
      </w:r>
      <w:r w:rsidR="00AF1FFC" w:rsidRPr="001671C7">
        <w:t>»</w:t>
      </w:r>
    </w:p>
    <w:p w14:paraId="190DCCF7" w14:textId="77777777" w:rsidR="0032234D" w:rsidRPr="001671C7" w:rsidRDefault="0032234D" w:rsidP="0032234D">
      <w:r w:rsidRPr="001671C7">
        <w:t>И</w:t>
      </w:r>
      <w:r w:rsidR="00AF1FFC" w:rsidRPr="001671C7">
        <w:t xml:space="preserve"> </w:t>
      </w:r>
      <w:r w:rsidRPr="001671C7">
        <w:t>снова</w:t>
      </w:r>
      <w:r w:rsidR="00AF1FFC" w:rsidRPr="001671C7">
        <w:t xml:space="preserve"> «</w:t>
      </w:r>
      <w:r w:rsidRPr="001671C7">
        <w:t>Будущее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да.</w:t>
      </w:r>
      <w:r w:rsidR="00AF1FFC" w:rsidRPr="001671C7">
        <w:t xml:space="preserve"> </w:t>
      </w:r>
      <w:r w:rsidRPr="001671C7">
        <w:t>Довольно</w:t>
      </w:r>
      <w:r w:rsidR="00AF1FFC" w:rsidRPr="001671C7">
        <w:t xml:space="preserve"> </w:t>
      </w:r>
      <w:r w:rsidRPr="001671C7">
        <w:t>молодой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создан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2014</w:t>
      </w:r>
      <w:r w:rsidR="00AF1FFC" w:rsidRPr="001671C7">
        <w:t xml:space="preserve"> </w:t>
      </w:r>
      <w:r w:rsidRPr="001671C7">
        <w:t>году.</w:t>
      </w:r>
      <w:r w:rsidR="00AF1FFC" w:rsidRPr="001671C7">
        <w:t xml:space="preserve"> </w:t>
      </w:r>
      <w:r w:rsidRPr="001671C7">
        <w:t>Изначально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частью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Благосостояние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затем</w:t>
      </w:r>
      <w:r w:rsidR="00AF1FFC" w:rsidRPr="001671C7">
        <w:t xml:space="preserve"> </w:t>
      </w:r>
      <w:r w:rsidRPr="001671C7">
        <w:t>РЖД</w:t>
      </w:r>
      <w:r w:rsidR="00AF1FFC" w:rsidRPr="001671C7">
        <w:t xml:space="preserve"> </w:t>
      </w:r>
      <w:r w:rsidRPr="001671C7">
        <w:t>решил</w:t>
      </w:r>
      <w:r w:rsidR="00AF1FFC" w:rsidRPr="001671C7">
        <w:t xml:space="preserve"> </w:t>
      </w:r>
      <w:r w:rsidRPr="001671C7">
        <w:t>разделить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резервы.</w:t>
      </w:r>
      <w:r w:rsidR="00AF1FFC" w:rsidRPr="001671C7">
        <w:t xml:space="preserve"> </w:t>
      </w:r>
      <w:r w:rsidRPr="001671C7">
        <w:t>Накопительные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перевели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отдельный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приобрел</w:t>
      </w:r>
      <w:r w:rsidR="00AF1FFC" w:rsidRPr="001671C7">
        <w:t xml:space="preserve"> </w:t>
      </w:r>
      <w:r w:rsidRPr="001671C7">
        <w:t>инвестиционный</w:t>
      </w:r>
      <w:r w:rsidR="00AF1FFC" w:rsidRPr="001671C7">
        <w:t xml:space="preserve"> </w:t>
      </w:r>
      <w:r w:rsidRPr="001671C7">
        <w:t>холдинг</w:t>
      </w:r>
      <w:r w:rsidR="00AF1FFC" w:rsidRPr="001671C7">
        <w:t xml:space="preserve"> </w:t>
      </w:r>
      <w:r w:rsidRPr="001671C7">
        <w:t>O1</w:t>
      </w:r>
      <w:r w:rsidR="00AF1FFC" w:rsidRPr="001671C7">
        <w:t xml:space="preserve"> </w:t>
      </w:r>
      <w:r w:rsidRPr="001671C7">
        <w:t>Group.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2015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предправления</w:t>
      </w:r>
      <w:r w:rsidR="00AF1FFC" w:rsidRPr="001671C7">
        <w:t xml:space="preserve"> </w:t>
      </w:r>
      <w:r w:rsidRPr="001671C7">
        <w:t>стал</w:t>
      </w:r>
      <w:r w:rsidR="00AF1FFC" w:rsidRPr="001671C7">
        <w:t xml:space="preserve"> </w:t>
      </w:r>
      <w:r w:rsidRPr="001671C7">
        <w:t>Алексей</w:t>
      </w:r>
      <w:r w:rsidR="00AF1FFC" w:rsidRPr="001671C7">
        <w:t xml:space="preserve"> </w:t>
      </w:r>
      <w:r w:rsidRPr="001671C7">
        <w:t>Кудрин,</w:t>
      </w:r>
      <w:r w:rsidR="00AF1FFC" w:rsidRPr="001671C7">
        <w:t xml:space="preserve"> </w:t>
      </w:r>
      <w:r w:rsidRPr="001671C7">
        <w:t>экс-глава</w:t>
      </w:r>
      <w:r w:rsidR="00AF1FFC" w:rsidRPr="001671C7">
        <w:t xml:space="preserve"> </w:t>
      </w:r>
      <w:r w:rsidRPr="001671C7">
        <w:t>Минфина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экс-председатель</w:t>
      </w:r>
      <w:r w:rsidR="00AF1FFC" w:rsidRPr="001671C7">
        <w:t xml:space="preserve"> </w:t>
      </w:r>
      <w:r w:rsidRPr="001671C7">
        <w:t>Счетной</w:t>
      </w:r>
      <w:r w:rsidR="00AF1FFC" w:rsidRPr="001671C7">
        <w:t xml:space="preserve"> </w:t>
      </w:r>
      <w:r w:rsidRPr="001671C7">
        <w:t>палаты.</w:t>
      </w:r>
      <w:r w:rsidR="00AF1FFC" w:rsidRPr="001671C7">
        <w:t xml:space="preserve"> </w:t>
      </w:r>
      <w:r w:rsidRPr="001671C7">
        <w:t>Затем</w:t>
      </w:r>
      <w:r w:rsidR="00AF1FFC" w:rsidRPr="001671C7">
        <w:t xml:space="preserve"> «</w:t>
      </w:r>
      <w:r w:rsidRPr="001671C7">
        <w:t>Будущее</w:t>
      </w:r>
      <w:r w:rsidR="00AF1FFC" w:rsidRPr="001671C7">
        <w:t xml:space="preserve">» </w:t>
      </w:r>
      <w:r w:rsidRPr="001671C7">
        <w:lastRenderedPageBreak/>
        <w:t>объединилось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Стальфонд</w:t>
      </w:r>
      <w:r w:rsidR="00AF1FFC" w:rsidRPr="001671C7">
        <w:t xml:space="preserve">» </w:t>
      </w:r>
      <w:r w:rsidRPr="001671C7">
        <w:t>(фонд</w:t>
      </w:r>
      <w:r w:rsidR="00AF1FFC" w:rsidRPr="001671C7">
        <w:t xml:space="preserve"> «</w:t>
      </w:r>
      <w:r w:rsidRPr="001671C7">
        <w:t>Северстали</w:t>
      </w:r>
      <w:r w:rsidR="00AF1FFC" w:rsidRPr="001671C7">
        <w:t>»</w:t>
      </w:r>
      <w:r w:rsidRPr="001671C7">
        <w:t>),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стал</w:t>
      </w:r>
      <w:r w:rsidR="00AF1FFC" w:rsidRPr="001671C7">
        <w:t xml:space="preserve"> </w:t>
      </w:r>
      <w:r w:rsidRPr="001671C7">
        <w:t>третьим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величине.</w:t>
      </w:r>
    </w:p>
    <w:p w14:paraId="417CDEDC" w14:textId="77777777" w:rsidR="0032234D" w:rsidRPr="001671C7" w:rsidRDefault="0032234D" w:rsidP="0032234D">
      <w:r w:rsidRPr="001671C7">
        <w:t>На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этапе</w:t>
      </w:r>
      <w:r w:rsidR="00AF1FFC" w:rsidRPr="001671C7">
        <w:t xml:space="preserve"> </w:t>
      </w:r>
      <w:r w:rsidRPr="001671C7">
        <w:t>одним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бенефициаров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Борис</w:t>
      </w:r>
      <w:r w:rsidR="00AF1FFC" w:rsidRPr="001671C7">
        <w:t xml:space="preserve"> </w:t>
      </w:r>
      <w:r w:rsidRPr="001671C7">
        <w:t>Минц.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2015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началась</w:t>
      </w:r>
      <w:r w:rsidR="00AF1FFC" w:rsidRPr="001671C7">
        <w:t xml:space="preserve"> </w:t>
      </w:r>
      <w:r w:rsidRPr="001671C7">
        <w:t>черная</w:t>
      </w:r>
      <w:r w:rsidR="00AF1FFC" w:rsidRPr="001671C7">
        <w:t xml:space="preserve"> </w:t>
      </w:r>
      <w:r w:rsidRPr="001671C7">
        <w:t>полоса: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оказались</w:t>
      </w:r>
      <w:r w:rsidR="00AF1FFC" w:rsidRPr="001671C7">
        <w:t xml:space="preserve"> </w:t>
      </w:r>
      <w:r w:rsidRPr="001671C7">
        <w:t>во</w:t>
      </w:r>
      <w:r w:rsidR="00AF1FFC" w:rsidRPr="001671C7">
        <w:t xml:space="preserve"> </w:t>
      </w:r>
      <w:r w:rsidRPr="001671C7">
        <w:t>Внешэкономбанке,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прогорел.</w:t>
      </w:r>
      <w:r w:rsidR="00AF1FFC" w:rsidRPr="001671C7">
        <w:t xml:space="preserve"> </w:t>
      </w:r>
      <w:r w:rsidRPr="001671C7">
        <w:t>Затем</w:t>
      </w:r>
      <w:r w:rsidR="00AF1FFC" w:rsidRPr="001671C7">
        <w:t xml:space="preserve"> </w:t>
      </w:r>
      <w:r w:rsidRPr="001671C7">
        <w:t>под</w:t>
      </w:r>
      <w:r w:rsidR="00AF1FFC" w:rsidRPr="001671C7">
        <w:t xml:space="preserve"> </w:t>
      </w:r>
      <w:r w:rsidRPr="001671C7">
        <w:t>санацию</w:t>
      </w:r>
      <w:r w:rsidR="00AF1FFC" w:rsidRPr="001671C7">
        <w:t xml:space="preserve"> </w:t>
      </w:r>
      <w:r w:rsidRPr="001671C7">
        <w:t>попал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«</w:t>
      </w:r>
      <w:r w:rsidRPr="001671C7">
        <w:t>Открытие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акции</w:t>
      </w:r>
      <w:r w:rsidR="00AF1FFC" w:rsidRPr="001671C7">
        <w:t xml:space="preserve"> </w:t>
      </w:r>
      <w:r w:rsidRPr="001671C7">
        <w:t>рухнули,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«</w:t>
      </w:r>
      <w:r w:rsidRPr="001671C7">
        <w:t>Будущее</w:t>
      </w:r>
      <w:r w:rsidR="00AF1FFC" w:rsidRPr="001671C7">
        <w:t xml:space="preserve">» </w:t>
      </w:r>
      <w:r w:rsidRPr="001671C7">
        <w:t>был</w:t>
      </w:r>
      <w:r w:rsidR="00AF1FFC" w:rsidRPr="001671C7">
        <w:t xml:space="preserve"> </w:t>
      </w:r>
      <w:r w:rsidRPr="001671C7">
        <w:t>крупным</w:t>
      </w:r>
      <w:r w:rsidR="00AF1FFC" w:rsidRPr="001671C7">
        <w:t xml:space="preserve"> </w:t>
      </w:r>
      <w:r w:rsidRPr="001671C7">
        <w:t>миноритарным</w:t>
      </w:r>
      <w:r w:rsidR="00AF1FFC" w:rsidRPr="001671C7">
        <w:t xml:space="preserve"> </w:t>
      </w:r>
      <w:r w:rsidRPr="001671C7">
        <w:t>акционером.</w:t>
      </w:r>
      <w:r w:rsidR="00AF1FFC" w:rsidRPr="001671C7">
        <w:t xml:space="preserve"> </w:t>
      </w:r>
      <w:r w:rsidRPr="001671C7">
        <w:t>Следом</w:t>
      </w:r>
      <w:r w:rsidR="00AF1FFC" w:rsidRPr="001671C7">
        <w:t xml:space="preserve"> - </w:t>
      </w:r>
      <w:r w:rsidRPr="001671C7">
        <w:t>санация</w:t>
      </w:r>
      <w:r w:rsidR="00AF1FFC" w:rsidRPr="001671C7">
        <w:t xml:space="preserve"> </w:t>
      </w:r>
      <w:r w:rsidRPr="001671C7">
        <w:t>Промсвязьбанка,</w:t>
      </w:r>
      <w:r w:rsidR="00AF1FFC" w:rsidRPr="001671C7">
        <w:t xml:space="preserve"> </w:t>
      </w:r>
      <w:r w:rsidRPr="001671C7">
        <w:t>куда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перевел</w:t>
      </w:r>
      <w:r w:rsidR="00AF1FFC" w:rsidRPr="001671C7">
        <w:t xml:space="preserve"> </w:t>
      </w:r>
      <w:r w:rsidRPr="001671C7">
        <w:t>12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прямо</w:t>
      </w:r>
      <w:r w:rsidR="00AF1FFC" w:rsidRPr="001671C7">
        <w:t xml:space="preserve"> </w:t>
      </w:r>
      <w:r w:rsidRPr="001671C7">
        <w:t>перед</w:t>
      </w:r>
      <w:r w:rsidR="00AF1FFC" w:rsidRPr="001671C7">
        <w:t xml:space="preserve"> </w:t>
      </w:r>
      <w:r w:rsidRPr="001671C7">
        <w:t>решением</w:t>
      </w:r>
      <w:r w:rsidR="00AF1FFC" w:rsidRPr="001671C7">
        <w:t xml:space="preserve"> </w:t>
      </w:r>
      <w:r w:rsidRPr="001671C7">
        <w:t>Центрального</w:t>
      </w:r>
      <w:r w:rsidR="00AF1FFC" w:rsidRPr="001671C7">
        <w:t xml:space="preserve"> </w:t>
      </w:r>
      <w:r w:rsidRPr="001671C7">
        <w:t>банка</w:t>
      </w:r>
      <w:r w:rsidR="00AF1FFC" w:rsidRPr="001671C7">
        <w:t xml:space="preserve"> </w:t>
      </w:r>
      <w:r w:rsidRPr="001671C7">
        <w:t>России.</w:t>
      </w:r>
    </w:p>
    <w:p w14:paraId="6E7E65D0" w14:textId="77777777" w:rsidR="0032234D" w:rsidRPr="001671C7" w:rsidRDefault="0032234D" w:rsidP="0032234D">
      <w:r w:rsidRPr="001671C7">
        <w:t>Теперь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Будущее</w:t>
      </w:r>
      <w:r w:rsidR="00AF1FFC" w:rsidRPr="001671C7">
        <w:t xml:space="preserve">» </w:t>
      </w:r>
      <w:r w:rsidRPr="001671C7">
        <w:t>принадлежит</w:t>
      </w:r>
      <w:r w:rsidR="00AF1FFC" w:rsidRPr="001671C7">
        <w:t xml:space="preserve"> </w:t>
      </w:r>
      <w:r w:rsidRPr="001671C7">
        <w:t>группе</w:t>
      </w:r>
      <w:r w:rsidR="00AF1FFC" w:rsidRPr="001671C7">
        <w:t xml:space="preserve"> </w:t>
      </w:r>
      <w:r w:rsidRPr="001671C7">
        <w:t>компаний</w:t>
      </w:r>
      <w:r w:rsidR="00AF1FFC" w:rsidRPr="001671C7">
        <w:t xml:space="preserve"> «</w:t>
      </w:r>
      <w:r w:rsidRPr="001671C7">
        <w:t>Регион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доля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рынке</w:t>
      </w:r>
      <w:r w:rsidR="00AF1FFC" w:rsidRPr="001671C7">
        <w:t xml:space="preserve"> - </w:t>
      </w:r>
      <w:r w:rsidRPr="001671C7">
        <w:t>5,4</w:t>
      </w:r>
      <w:r w:rsidR="00AF1FFC" w:rsidRPr="001671C7">
        <w:t>%</w:t>
      </w:r>
      <w:r w:rsidRPr="001671C7">
        <w:t>,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оцениваются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296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Достаточно</w:t>
      </w:r>
      <w:r w:rsidR="00AF1FFC" w:rsidRPr="001671C7">
        <w:t xml:space="preserve"> </w:t>
      </w:r>
      <w:r w:rsidRPr="001671C7">
        <w:t>солидные</w:t>
      </w:r>
      <w:r w:rsidR="00AF1FFC" w:rsidRPr="001671C7">
        <w:t xml:space="preserve"> </w:t>
      </w:r>
      <w:r w:rsidRPr="001671C7">
        <w:t>цифры.</w:t>
      </w:r>
      <w:r w:rsidR="00AF1FFC" w:rsidRPr="001671C7">
        <w:t xml:space="preserve"> </w:t>
      </w:r>
      <w:r w:rsidRPr="001671C7">
        <w:t>Большая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вкладчиков</w:t>
      </w:r>
      <w:r w:rsidR="00AF1FFC" w:rsidRPr="001671C7">
        <w:t xml:space="preserve"> - </w:t>
      </w:r>
      <w:r w:rsidRPr="001671C7">
        <w:t>это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накопительной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280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личные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составляют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порядка</w:t>
      </w:r>
      <w:r w:rsidR="00AF1FFC" w:rsidRPr="001671C7">
        <w:t xml:space="preserve"> </w:t>
      </w:r>
      <w:r w:rsidRPr="001671C7">
        <w:t>2,5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Будущее</w:t>
      </w:r>
      <w:r w:rsidR="00AF1FFC" w:rsidRPr="001671C7">
        <w:t xml:space="preserve">» </w:t>
      </w:r>
      <w:r w:rsidRPr="001671C7">
        <w:t>указано,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негосударственную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20</w:t>
      </w:r>
      <w:r w:rsidR="00AF1FFC" w:rsidRPr="001671C7">
        <w:t xml:space="preserve"> </w:t>
      </w:r>
      <w:r w:rsidRPr="001671C7">
        <w:t>000</w:t>
      </w:r>
      <w:r w:rsidR="00AF1FFC" w:rsidRPr="001671C7">
        <w:t xml:space="preserve"> </w:t>
      </w:r>
      <w:r w:rsidRPr="001671C7">
        <w:t>человек.</w:t>
      </w:r>
    </w:p>
    <w:p w14:paraId="0214D474" w14:textId="77777777" w:rsidR="0032234D" w:rsidRPr="001671C7" w:rsidRDefault="00224F60" w:rsidP="0032234D">
      <w:r w:rsidRPr="001671C7">
        <w:t>-</w:t>
      </w:r>
      <w:r w:rsidR="00AF1FFC" w:rsidRPr="001671C7">
        <w:t xml:space="preserve"> «</w:t>
      </w:r>
      <w:r w:rsidR="0032234D" w:rsidRPr="001671C7">
        <w:t>Транснефть</w:t>
      </w:r>
      <w:r w:rsidR="00AF1FFC" w:rsidRPr="001671C7">
        <w:t>»</w:t>
      </w:r>
    </w:p>
    <w:p w14:paraId="74270B3A" w14:textId="77777777" w:rsidR="0032234D" w:rsidRPr="001671C7" w:rsidRDefault="0032234D" w:rsidP="0032234D">
      <w:r w:rsidRPr="001671C7">
        <w:t>С</w:t>
      </w:r>
      <w:r w:rsidR="00AF1FFC" w:rsidRPr="001671C7">
        <w:t xml:space="preserve"> </w:t>
      </w:r>
      <w:r w:rsidRPr="001671C7">
        <w:t>официальными</w:t>
      </w:r>
      <w:r w:rsidR="00AF1FFC" w:rsidRPr="001671C7">
        <w:t xml:space="preserve"> </w:t>
      </w:r>
      <w:r w:rsidRPr="001671C7">
        <w:t>владельцами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достаточно</w:t>
      </w:r>
      <w:r w:rsidR="00AF1FFC" w:rsidRPr="001671C7">
        <w:t xml:space="preserve"> </w:t>
      </w:r>
      <w:r w:rsidRPr="001671C7">
        <w:t>понятно.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90-е</w:t>
      </w:r>
      <w:r w:rsidR="00AF1FFC" w:rsidRPr="001671C7">
        <w:t xml:space="preserve"> </w:t>
      </w:r>
      <w:r w:rsidRPr="001671C7">
        <w:t>учредила</w:t>
      </w:r>
      <w:r w:rsidR="00AF1FFC" w:rsidRPr="001671C7">
        <w:t xml:space="preserve"> «</w:t>
      </w:r>
      <w:r w:rsidRPr="001671C7">
        <w:t>Транснефть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сегодняшнего</w:t>
      </w:r>
      <w:r w:rsidR="00AF1FFC" w:rsidRPr="001671C7">
        <w:t xml:space="preserve"> </w:t>
      </w:r>
      <w:r w:rsidRPr="001671C7">
        <w:t>дня</w:t>
      </w:r>
      <w:r w:rsidR="00AF1FFC" w:rsidRPr="001671C7">
        <w:t xml:space="preserve"> </w:t>
      </w:r>
      <w:r w:rsidRPr="001671C7">
        <w:t>нефтепроводной</w:t>
      </w:r>
      <w:r w:rsidR="00AF1FFC" w:rsidRPr="001671C7">
        <w:t xml:space="preserve"> </w:t>
      </w:r>
      <w:r w:rsidRPr="001671C7">
        <w:t>компании</w:t>
      </w:r>
      <w:r w:rsidR="00AF1FFC" w:rsidRPr="001671C7">
        <w:t xml:space="preserve"> </w:t>
      </w:r>
      <w:r w:rsidRPr="001671C7">
        <w:t>принадлежит</w:t>
      </w:r>
      <w:r w:rsidR="00AF1FFC" w:rsidRPr="001671C7">
        <w:t xml:space="preserve"> </w:t>
      </w:r>
      <w:r w:rsidRPr="001671C7">
        <w:t>100</w:t>
      </w:r>
      <w:r w:rsidR="00AF1FFC" w:rsidRPr="001671C7">
        <w:t xml:space="preserve">% </w:t>
      </w:r>
      <w:r w:rsidRPr="001671C7">
        <w:t>фонда.</w:t>
      </w:r>
      <w:r w:rsidR="00AF1FFC" w:rsidRPr="001671C7">
        <w:t xml:space="preserve"> </w:t>
      </w:r>
      <w:r w:rsidRPr="001671C7">
        <w:t>Ну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непосредственно</w:t>
      </w:r>
      <w:r w:rsidR="00AF1FFC" w:rsidRPr="001671C7">
        <w:t xml:space="preserve"> «</w:t>
      </w:r>
      <w:r w:rsidRPr="001671C7">
        <w:t>Транснефть</w:t>
      </w:r>
      <w:r w:rsidR="00AF1FFC" w:rsidRPr="001671C7">
        <w:t xml:space="preserve">» </w:t>
      </w:r>
      <w:r w:rsidRPr="001671C7">
        <w:t>принадлежит</w:t>
      </w:r>
      <w:r w:rsidR="00AF1FFC" w:rsidRPr="001671C7">
        <w:t xml:space="preserve"> </w:t>
      </w:r>
      <w:r w:rsidRPr="001671C7">
        <w:t>Росимуществу.</w:t>
      </w:r>
    </w:p>
    <w:p w14:paraId="18E6ACE8" w14:textId="77777777" w:rsidR="0032234D" w:rsidRPr="001671C7" w:rsidRDefault="0032234D" w:rsidP="0032234D">
      <w:r w:rsidRPr="001671C7">
        <w:t>НПФ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входит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десятку</w:t>
      </w:r>
      <w:r w:rsidR="00AF1FFC" w:rsidRPr="001671C7">
        <w:t xml:space="preserve"> </w:t>
      </w:r>
      <w:r w:rsidRPr="001671C7">
        <w:t>крупнейших,</w:t>
      </w:r>
      <w:r w:rsidR="00AF1FFC" w:rsidRPr="001671C7">
        <w:t xml:space="preserve"> </w:t>
      </w:r>
      <w:r w:rsidRPr="001671C7">
        <w:t>активы</w:t>
      </w:r>
      <w:r w:rsidR="00AF1FFC" w:rsidRPr="001671C7">
        <w:t xml:space="preserve"> </w:t>
      </w:r>
      <w:r w:rsidRPr="001671C7">
        <w:t>составляют</w:t>
      </w:r>
      <w:r w:rsidR="00AF1FFC" w:rsidRPr="001671C7">
        <w:t xml:space="preserve"> </w:t>
      </w:r>
      <w:r w:rsidRPr="001671C7">
        <w:t>157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большая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приходится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резервы.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счетах</w:t>
      </w:r>
      <w:r w:rsidR="00AF1FFC" w:rsidRPr="001671C7">
        <w:t xml:space="preserve"> </w:t>
      </w:r>
      <w:r w:rsidRPr="001671C7">
        <w:t>скопилось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141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общему</w:t>
      </w:r>
      <w:r w:rsidR="00AF1FFC" w:rsidRPr="001671C7">
        <w:t xml:space="preserve"> </w:t>
      </w:r>
      <w:r w:rsidRPr="001671C7">
        <w:t>объему</w:t>
      </w:r>
      <w:r w:rsidR="00AF1FFC" w:rsidRPr="001671C7">
        <w:t xml:space="preserve"> </w:t>
      </w:r>
      <w:r w:rsidRPr="001671C7">
        <w:t>активов</w:t>
      </w:r>
      <w:r w:rsidR="00AF1FFC" w:rsidRPr="001671C7">
        <w:t xml:space="preserve"> </w:t>
      </w:r>
      <w:r w:rsidRPr="001671C7">
        <w:t>компания</w:t>
      </w:r>
      <w:r w:rsidR="00AF1FFC" w:rsidRPr="001671C7">
        <w:t xml:space="preserve"> </w:t>
      </w:r>
      <w:r w:rsidRPr="001671C7">
        <w:t>замыкает</w:t>
      </w:r>
      <w:r w:rsidR="00AF1FFC" w:rsidRPr="001671C7">
        <w:t xml:space="preserve"> </w:t>
      </w:r>
      <w:r w:rsidRPr="001671C7">
        <w:t>десятку</w:t>
      </w:r>
      <w:r w:rsidR="00AF1FFC" w:rsidRPr="001671C7">
        <w:t xml:space="preserve"> </w:t>
      </w:r>
      <w:r w:rsidRPr="001671C7">
        <w:t>крупнейших,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личным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корпоративным</w:t>
      </w:r>
      <w:r w:rsidR="00AF1FFC" w:rsidRPr="001671C7">
        <w:t xml:space="preserve"> </w:t>
      </w:r>
      <w:r w:rsidRPr="001671C7">
        <w:t>пенсиям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«</w:t>
      </w:r>
      <w:r w:rsidRPr="001671C7">
        <w:t>Транснефть</w:t>
      </w:r>
      <w:r w:rsidR="00AF1FFC" w:rsidRPr="001671C7">
        <w:t xml:space="preserve">» </w:t>
      </w:r>
      <w:r w:rsidRPr="001671C7">
        <w:t>уступает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трем</w:t>
      </w:r>
      <w:r w:rsidR="00AF1FFC" w:rsidRPr="001671C7">
        <w:t xml:space="preserve"> </w:t>
      </w:r>
      <w:r w:rsidRPr="001671C7">
        <w:t>фондам:</w:t>
      </w:r>
      <w:r w:rsidR="00AF1FFC" w:rsidRPr="001671C7">
        <w:t xml:space="preserve"> «</w:t>
      </w:r>
      <w:r w:rsidRPr="001671C7">
        <w:t>Благосостоянию</w:t>
      </w:r>
      <w:r w:rsidR="00AF1FFC" w:rsidRPr="001671C7">
        <w:t>»</w:t>
      </w:r>
      <w:r w:rsidRPr="001671C7">
        <w:t>,</w:t>
      </w:r>
      <w:r w:rsidR="00AF1FFC" w:rsidRPr="001671C7">
        <w:t>»</w:t>
      </w:r>
      <w:r w:rsidRPr="001671C7">
        <w:t>Газфонду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«</w:t>
      </w:r>
      <w:r w:rsidRPr="001671C7">
        <w:t>Эволюции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накоплениях</w:t>
      </w:r>
      <w:r w:rsidR="00AF1FFC" w:rsidRPr="001671C7">
        <w:t xml:space="preserve"> - </w:t>
      </w:r>
      <w:r w:rsidRPr="001671C7">
        <w:t>12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рублей.</w:t>
      </w:r>
    </w:p>
    <w:p w14:paraId="6483FBFF" w14:textId="77777777" w:rsidR="0032234D" w:rsidRPr="001671C7" w:rsidRDefault="0032234D" w:rsidP="0032234D">
      <w:r w:rsidRPr="001671C7">
        <w:t>Рейтинговое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«</w:t>
      </w:r>
      <w:r w:rsidRPr="001671C7">
        <w:t>Эксперт</w:t>
      </w:r>
      <w:r w:rsidR="00AF1FFC" w:rsidRPr="001671C7">
        <w:t xml:space="preserve"> </w:t>
      </w:r>
      <w:r w:rsidRPr="001671C7">
        <w:t>РА</w:t>
      </w:r>
      <w:r w:rsidR="00AF1FFC" w:rsidRPr="001671C7">
        <w:t xml:space="preserve">» </w:t>
      </w:r>
      <w:r w:rsidRPr="001671C7">
        <w:t>последний</w:t>
      </w:r>
      <w:r w:rsidR="00AF1FFC" w:rsidRPr="001671C7">
        <w:t xml:space="preserve"> </w:t>
      </w:r>
      <w:r w:rsidRPr="001671C7">
        <w:t>раз</w:t>
      </w:r>
      <w:r w:rsidR="00AF1FFC" w:rsidRPr="001671C7">
        <w:t xml:space="preserve"> </w:t>
      </w:r>
      <w:r w:rsidRPr="001671C7">
        <w:t>подтверждало</w:t>
      </w:r>
      <w:r w:rsidR="00AF1FFC" w:rsidRPr="001671C7">
        <w:t xml:space="preserve"> </w:t>
      </w:r>
      <w:r w:rsidRPr="001671C7">
        <w:t>надежность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далеком</w:t>
      </w:r>
      <w:r w:rsidR="00AF1FFC" w:rsidRPr="001671C7">
        <w:t xml:space="preserve"> </w:t>
      </w:r>
      <w:r w:rsidRPr="001671C7">
        <w:t>2016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(А++,</w:t>
      </w:r>
      <w:r w:rsidR="00AF1FFC" w:rsidRPr="001671C7">
        <w:t xml:space="preserve"> «</w:t>
      </w:r>
      <w:r w:rsidRPr="001671C7">
        <w:t>исключительно</w:t>
      </w:r>
      <w:r w:rsidR="00AF1FFC" w:rsidRPr="001671C7">
        <w:t xml:space="preserve"> </w:t>
      </w:r>
      <w:r w:rsidRPr="001671C7">
        <w:t>высокий</w:t>
      </w:r>
      <w:r w:rsidR="00AF1FFC" w:rsidRPr="001671C7">
        <w:t xml:space="preserve"> </w:t>
      </w:r>
      <w:r w:rsidRPr="001671C7">
        <w:t>уровень</w:t>
      </w:r>
      <w:r w:rsidR="00AF1FFC" w:rsidRPr="001671C7">
        <w:t xml:space="preserve"> </w:t>
      </w:r>
      <w:r w:rsidRPr="001671C7">
        <w:t>надежности</w:t>
      </w:r>
      <w:r w:rsidR="00AF1FFC" w:rsidRPr="001671C7">
        <w:t xml:space="preserve">» </w:t>
      </w:r>
      <w:r w:rsidRPr="001671C7">
        <w:t>со</w:t>
      </w:r>
      <w:r w:rsidR="00AF1FFC" w:rsidRPr="001671C7">
        <w:t xml:space="preserve"> </w:t>
      </w:r>
      <w:r w:rsidRPr="001671C7">
        <w:t>стабильным</w:t>
      </w:r>
      <w:r w:rsidR="00AF1FFC" w:rsidRPr="001671C7">
        <w:t xml:space="preserve"> </w:t>
      </w:r>
      <w:r w:rsidRPr="001671C7">
        <w:t>прогнозом)</w:t>
      </w:r>
      <w:r w:rsidR="00AF1FFC" w:rsidRPr="001671C7">
        <w:t xml:space="preserve"> - </w:t>
      </w:r>
      <w:r w:rsidRPr="001671C7">
        <w:t>и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отозвало</w:t>
      </w:r>
      <w:r w:rsidR="00AF1FFC" w:rsidRPr="001671C7">
        <w:t xml:space="preserve"> </w:t>
      </w:r>
      <w:r w:rsidRPr="001671C7">
        <w:t>оценку</w:t>
      </w:r>
      <w:r w:rsidR="00AF1FFC" w:rsidRPr="001671C7">
        <w:t xml:space="preserve"> </w:t>
      </w:r>
      <w:r w:rsidRPr="001671C7">
        <w:t>из-за</w:t>
      </w:r>
      <w:r w:rsidR="00AF1FFC" w:rsidRPr="001671C7">
        <w:t xml:space="preserve"> </w:t>
      </w:r>
      <w:r w:rsidRPr="001671C7">
        <w:t>отказа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«</w:t>
      </w:r>
      <w:r w:rsidRPr="001671C7">
        <w:t>Транснефть</w:t>
      </w:r>
      <w:r w:rsidR="00AF1FFC" w:rsidRPr="001671C7">
        <w:t xml:space="preserve">» </w:t>
      </w:r>
      <w:r w:rsidRPr="001671C7">
        <w:t>актуализировать</w:t>
      </w:r>
      <w:r w:rsidR="00AF1FFC" w:rsidRPr="001671C7">
        <w:t xml:space="preserve"> </w:t>
      </w:r>
      <w:r w:rsidRPr="001671C7">
        <w:t>рейтинг.</w:t>
      </w:r>
    </w:p>
    <w:p w14:paraId="36675CEC" w14:textId="77777777" w:rsidR="0032234D" w:rsidRPr="001671C7" w:rsidRDefault="0032234D" w:rsidP="0032234D">
      <w:r w:rsidRPr="001671C7">
        <w:t>ПАО</w:t>
      </w:r>
      <w:r w:rsidR="00AF1FFC" w:rsidRPr="001671C7">
        <w:t xml:space="preserve"> «</w:t>
      </w:r>
      <w:r w:rsidRPr="001671C7">
        <w:t>Транснефть</w:t>
      </w:r>
      <w:r w:rsidR="00AF1FFC" w:rsidRPr="001671C7">
        <w:t xml:space="preserve">» - </w:t>
      </w:r>
      <w:r w:rsidRPr="001671C7">
        <w:t>государственная</w:t>
      </w:r>
      <w:r w:rsidR="00AF1FFC" w:rsidRPr="001671C7">
        <w:t xml:space="preserve"> </w:t>
      </w:r>
      <w:r w:rsidRPr="001671C7">
        <w:t>монополия.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идее,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доходы</w:t>
      </w:r>
      <w:r w:rsidR="00AF1FFC" w:rsidRPr="001671C7">
        <w:t xml:space="preserve"> </w:t>
      </w:r>
      <w:r w:rsidRPr="001671C7">
        <w:t>должны</w:t>
      </w:r>
      <w:r w:rsidR="00AF1FFC" w:rsidRPr="001671C7">
        <w:t xml:space="preserve"> </w:t>
      </w:r>
      <w:r w:rsidRPr="001671C7">
        <w:t>идти</w:t>
      </w:r>
      <w:r w:rsidR="00AF1FFC" w:rsidRPr="001671C7">
        <w:t xml:space="preserve"> </w:t>
      </w:r>
      <w:r w:rsidRPr="001671C7">
        <w:t>во</w:t>
      </w:r>
      <w:r w:rsidR="00AF1FFC" w:rsidRPr="001671C7">
        <w:t xml:space="preserve"> </w:t>
      </w:r>
      <w:r w:rsidRPr="001671C7">
        <w:t>благо</w:t>
      </w:r>
      <w:r w:rsidR="00AF1FFC" w:rsidRPr="001671C7">
        <w:t xml:space="preserve"> </w:t>
      </w:r>
      <w:r w:rsidRPr="001671C7">
        <w:t>государства.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СМИ</w:t>
      </w:r>
      <w:r w:rsidR="00AF1FFC" w:rsidRPr="001671C7">
        <w:t xml:space="preserve"> </w:t>
      </w:r>
      <w:r w:rsidRPr="001671C7">
        <w:t>периодически</w:t>
      </w:r>
      <w:r w:rsidR="00AF1FFC" w:rsidRPr="001671C7">
        <w:t xml:space="preserve"> </w:t>
      </w:r>
      <w:r w:rsidRPr="001671C7">
        <w:t>всплывают</w:t>
      </w:r>
      <w:r w:rsidR="00AF1FFC" w:rsidRPr="001671C7">
        <w:t xml:space="preserve"> </w:t>
      </w:r>
      <w:r w:rsidRPr="001671C7">
        <w:t>скандальные</w:t>
      </w:r>
      <w:r w:rsidR="00AF1FFC" w:rsidRPr="001671C7">
        <w:t xml:space="preserve"> </w:t>
      </w:r>
      <w:r w:rsidRPr="001671C7">
        <w:t>истории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странных</w:t>
      </w:r>
      <w:r w:rsidR="00AF1FFC" w:rsidRPr="001671C7">
        <w:t xml:space="preserve"> </w:t>
      </w:r>
      <w:r w:rsidRPr="001671C7">
        <w:t>сделках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некоторыми</w:t>
      </w:r>
      <w:r w:rsidR="00AF1FFC" w:rsidRPr="001671C7">
        <w:t xml:space="preserve"> </w:t>
      </w:r>
      <w:r w:rsidRPr="001671C7">
        <w:t>персоналиями.</w:t>
      </w:r>
      <w:r w:rsidR="00AF1FFC" w:rsidRPr="001671C7">
        <w:t xml:space="preserve"> </w:t>
      </w:r>
      <w:r w:rsidRPr="001671C7">
        <w:t>Упоминались</w:t>
      </w:r>
      <w:r w:rsidR="00AF1FFC" w:rsidRPr="001671C7">
        <w:t xml:space="preserve"> </w:t>
      </w:r>
      <w:r w:rsidRPr="001671C7">
        <w:t>финансист</w:t>
      </w:r>
      <w:r w:rsidR="00AF1FFC" w:rsidRPr="001671C7">
        <w:t xml:space="preserve"> </w:t>
      </w:r>
      <w:r w:rsidRPr="001671C7">
        <w:t>Илья</w:t>
      </w:r>
      <w:r w:rsidR="00AF1FFC" w:rsidRPr="001671C7">
        <w:t xml:space="preserve"> </w:t>
      </w:r>
      <w:r w:rsidRPr="001671C7">
        <w:t>Щербович,</w:t>
      </w:r>
      <w:r w:rsidR="00AF1FFC" w:rsidRPr="001671C7">
        <w:t xml:space="preserve"> </w:t>
      </w:r>
      <w:r w:rsidRPr="001671C7">
        <w:t>братья</w:t>
      </w:r>
      <w:r w:rsidR="00AF1FFC" w:rsidRPr="001671C7">
        <w:t xml:space="preserve"> </w:t>
      </w:r>
      <w:r w:rsidRPr="001671C7">
        <w:t>Магомедовы</w:t>
      </w:r>
      <w:r w:rsidR="00AF1FFC" w:rsidRPr="001671C7">
        <w:t xml:space="preserve"> </w:t>
      </w:r>
      <w:r w:rsidRPr="001671C7">
        <w:t>(осуждены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создание</w:t>
      </w:r>
      <w:r w:rsidR="00AF1FFC" w:rsidRPr="001671C7">
        <w:t xml:space="preserve"> </w:t>
      </w:r>
      <w:r w:rsidRPr="001671C7">
        <w:t>ОПГ),</w:t>
      </w:r>
      <w:r w:rsidR="00AF1FFC" w:rsidRPr="001671C7">
        <w:t xml:space="preserve"> </w:t>
      </w:r>
      <w:r w:rsidRPr="001671C7">
        <w:t>член</w:t>
      </w:r>
      <w:r w:rsidR="00AF1FFC" w:rsidRPr="001671C7">
        <w:t xml:space="preserve"> </w:t>
      </w:r>
      <w:r w:rsidRPr="001671C7">
        <w:t>Совфеда</w:t>
      </w:r>
      <w:r w:rsidR="00AF1FFC" w:rsidRPr="001671C7">
        <w:t xml:space="preserve"> </w:t>
      </w:r>
      <w:r w:rsidRPr="001671C7">
        <w:t>Александр</w:t>
      </w:r>
      <w:r w:rsidR="00AF1FFC" w:rsidRPr="001671C7">
        <w:t xml:space="preserve"> </w:t>
      </w:r>
      <w:r w:rsidRPr="001671C7">
        <w:t>Скоробогатько,</w:t>
      </w:r>
      <w:r w:rsidR="00AF1FFC" w:rsidRPr="001671C7">
        <w:t xml:space="preserve"> </w:t>
      </w:r>
      <w:r w:rsidRPr="001671C7">
        <w:t>бывший</w:t>
      </w:r>
      <w:r w:rsidR="00AF1FFC" w:rsidRPr="001671C7">
        <w:t xml:space="preserve"> </w:t>
      </w:r>
      <w:r w:rsidRPr="001671C7">
        <w:t>управляющий</w:t>
      </w:r>
      <w:r w:rsidR="00AF1FFC" w:rsidRPr="001671C7">
        <w:t xml:space="preserve"> </w:t>
      </w:r>
      <w:r w:rsidRPr="001671C7">
        <w:t>делами</w:t>
      </w:r>
      <w:r w:rsidR="00AF1FFC" w:rsidRPr="001671C7">
        <w:t xml:space="preserve"> </w:t>
      </w:r>
      <w:r w:rsidRPr="001671C7">
        <w:t>президента</w:t>
      </w:r>
      <w:r w:rsidR="00AF1FFC" w:rsidRPr="001671C7">
        <w:t xml:space="preserve"> </w:t>
      </w:r>
      <w:r w:rsidRPr="001671C7">
        <w:t>Владимир</w:t>
      </w:r>
      <w:r w:rsidR="00AF1FFC" w:rsidRPr="001671C7">
        <w:t xml:space="preserve"> </w:t>
      </w:r>
      <w:r w:rsidRPr="001671C7">
        <w:t>Кожин,</w:t>
      </w:r>
      <w:r w:rsidR="00AF1FFC" w:rsidRPr="001671C7">
        <w:t xml:space="preserve"> </w:t>
      </w:r>
      <w:r w:rsidRPr="001671C7">
        <w:t>Ротенберги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другие</w:t>
      </w:r>
      <w:r w:rsidR="00AF1FFC" w:rsidRPr="001671C7">
        <w:t xml:space="preserve"> </w:t>
      </w:r>
      <w:r w:rsidRPr="001671C7">
        <w:t>уважаемые</w:t>
      </w:r>
      <w:r w:rsidR="00AF1FFC" w:rsidRPr="001671C7">
        <w:t xml:space="preserve"> </w:t>
      </w:r>
      <w:r w:rsidRPr="001671C7">
        <w:t>люди.</w:t>
      </w:r>
    </w:p>
    <w:p w14:paraId="3664AA2B" w14:textId="77777777" w:rsidR="00872EC6" w:rsidRPr="001671C7" w:rsidRDefault="00000000" w:rsidP="0032234D">
      <w:hyperlink r:id="rId18" w:history="1">
        <w:r w:rsidR="0032234D" w:rsidRPr="001671C7">
          <w:rPr>
            <w:rStyle w:val="a4"/>
          </w:rPr>
          <w:t>https://pensiya.pro/milliardery-ili-vlast-kto-stoit-za-negosudarstvennymi-pensionnymi-fondami/</w:t>
        </w:r>
      </w:hyperlink>
    </w:p>
    <w:p w14:paraId="02812041" w14:textId="77777777" w:rsidR="00111D7C" w:rsidRPr="001671C7" w:rsidRDefault="00111D7C" w:rsidP="00111D7C">
      <w:pPr>
        <w:pStyle w:val="1"/>
      </w:pPr>
      <w:bookmarkStart w:id="57" w:name="_Toc165991073"/>
      <w:bookmarkStart w:id="58" w:name="_Toc99271691"/>
      <w:bookmarkStart w:id="59" w:name="_Toc99318654"/>
      <w:bookmarkStart w:id="60" w:name="_Toc99318783"/>
      <w:bookmarkStart w:id="61" w:name="_Toc396864672"/>
      <w:bookmarkStart w:id="62" w:name="_Toc173737595"/>
      <w:r w:rsidRPr="001671C7">
        <w:lastRenderedPageBreak/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bookmarkEnd w:id="57"/>
      <w:bookmarkEnd w:id="62"/>
    </w:p>
    <w:p w14:paraId="035FA5A5" w14:textId="77777777" w:rsidR="00AE346D" w:rsidRPr="001671C7" w:rsidRDefault="00AE346D" w:rsidP="00AE346D">
      <w:pPr>
        <w:pStyle w:val="2"/>
      </w:pPr>
      <w:bookmarkStart w:id="63" w:name="А106"/>
      <w:bookmarkStart w:id="64" w:name="_Hlk173736643"/>
      <w:bookmarkStart w:id="65" w:name="_Toc173737596"/>
      <w:r w:rsidRPr="001671C7">
        <w:t>СенатИнформ</w:t>
      </w:r>
      <w:r w:rsidR="00224F60" w:rsidRPr="001671C7">
        <w:t>.</w:t>
      </w:r>
      <w:r w:rsidR="00224F60" w:rsidRPr="001671C7">
        <w:rPr>
          <w:lang w:val="en-US"/>
        </w:rPr>
        <w:t>ru</w:t>
      </w:r>
      <w:r w:rsidRPr="001671C7">
        <w:t>,</w:t>
      </w:r>
      <w:r w:rsidR="00AF1FFC" w:rsidRPr="001671C7">
        <w:t xml:space="preserve"> </w:t>
      </w:r>
      <w:r w:rsidRPr="001671C7">
        <w:t>0</w:t>
      </w:r>
      <w:r w:rsidR="00C1753D" w:rsidRPr="001671C7">
        <w:t>2</w:t>
      </w:r>
      <w:r w:rsidRPr="001671C7">
        <w:t>.08.2024,</w:t>
      </w:r>
      <w:r w:rsidR="00AF1FFC" w:rsidRPr="001671C7">
        <w:t xml:space="preserve"> </w:t>
      </w:r>
      <w:r w:rsidRPr="001671C7">
        <w:t>Какие</w:t>
      </w:r>
      <w:r w:rsidR="00AF1FFC" w:rsidRPr="001671C7">
        <w:t xml:space="preserve"> </w:t>
      </w:r>
      <w:r w:rsidRPr="001671C7">
        <w:t>документы</w:t>
      </w:r>
      <w:r w:rsidR="00AF1FFC" w:rsidRPr="001671C7">
        <w:t xml:space="preserve"> </w:t>
      </w:r>
      <w:r w:rsidRPr="001671C7">
        <w:t>нужны</w:t>
      </w:r>
      <w:r w:rsidR="00AF1FFC" w:rsidRPr="001671C7">
        <w:t xml:space="preserve"> </w:t>
      </w:r>
      <w:r w:rsidRPr="001671C7">
        <w:t>участнику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вычета</w:t>
      </w:r>
      <w:bookmarkEnd w:id="63"/>
      <w:bookmarkEnd w:id="65"/>
    </w:p>
    <w:p w14:paraId="07626C82" w14:textId="77777777" w:rsidR="00AE346D" w:rsidRPr="001671C7" w:rsidRDefault="00AE346D" w:rsidP="004E662F">
      <w:pPr>
        <w:pStyle w:val="3"/>
      </w:pPr>
      <w:bookmarkStart w:id="66" w:name="_Toc173737597"/>
      <w:r w:rsidRPr="001671C7">
        <w:t>Чтобы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вычет,</w:t>
      </w:r>
      <w:r w:rsidR="00AF1FFC" w:rsidRPr="001671C7">
        <w:t xml:space="preserve"> </w:t>
      </w:r>
      <w:r w:rsidRPr="001671C7">
        <w:t>участнику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подать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налоговую</w:t>
      </w:r>
      <w:r w:rsidR="00AF1FFC" w:rsidRPr="001671C7">
        <w:t xml:space="preserve"> </w:t>
      </w:r>
      <w:r w:rsidRPr="001671C7">
        <w:t>инспекцию</w:t>
      </w:r>
      <w:r w:rsidR="00AF1FFC" w:rsidRPr="001671C7">
        <w:t xml:space="preserve"> </w:t>
      </w:r>
      <w:r w:rsidRPr="001671C7">
        <w:t>декларацию</w:t>
      </w:r>
      <w:r w:rsidR="00AF1FFC" w:rsidRPr="001671C7">
        <w:t xml:space="preserve"> </w:t>
      </w:r>
      <w:r w:rsidRPr="001671C7">
        <w:t>3-НДФЛ,</w:t>
      </w:r>
      <w:r w:rsidR="00AF1FFC" w:rsidRPr="001671C7">
        <w:t xml:space="preserve"> </w:t>
      </w:r>
      <w:r w:rsidRPr="001671C7">
        <w:t>справку</w:t>
      </w:r>
      <w:r w:rsidR="00AF1FFC" w:rsidRPr="001671C7">
        <w:t xml:space="preserve"> </w:t>
      </w:r>
      <w:r w:rsidRPr="001671C7">
        <w:t>2-НДФЛ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начисленных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удержанных</w:t>
      </w:r>
      <w:r w:rsidR="00AF1FFC" w:rsidRPr="001671C7">
        <w:t xml:space="preserve"> </w:t>
      </w:r>
      <w:r w:rsidRPr="001671C7">
        <w:t>налогах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соответствующий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копию</w:t>
      </w:r>
      <w:r w:rsidR="00AF1FFC" w:rsidRPr="001671C7">
        <w:t xml:space="preserve"> </w:t>
      </w:r>
      <w:r w:rsidRPr="001671C7">
        <w:t>договора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- </w:t>
      </w:r>
      <w:r w:rsidRPr="001671C7">
        <w:t>оператором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(ПДС),</w:t>
      </w:r>
      <w:r w:rsidR="00AF1FFC" w:rsidRPr="001671C7">
        <w:t xml:space="preserve"> </w:t>
      </w:r>
      <w:r w:rsidRPr="001671C7">
        <w:t>копии</w:t>
      </w:r>
      <w:r w:rsidR="00AF1FFC" w:rsidRPr="001671C7">
        <w:t xml:space="preserve"> </w:t>
      </w:r>
      <w:r w:rsidRPr="001671C7">
        <w:t>выписок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чеков,</w:t>
      </w:r>
      <w:r w:rsidR="00AF1FFC" w:rsidRPr="001671C7">
        <w:t xml:space="preserve"> </w:t>
      </w:r>
      <w:r w:rsidRPr="001671C7">
        <w:t>подтверждающих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сообщает</w:t>
      </w:r>
      <w:r w:rsidR="00AF1FFC" w:rsidRPr="001671C7">
        <w:t xml:space="preserve"> </w:t>
      </w:r>
      <w:r w:rsidRPr="001671C7">
        <w:rPr>
          <w:lang w:val="en-US"/>
        </w:rPr>
        <w:t>Telegram</w:t>
      </w:r>
      <w:r w:rsidRPr="001671C7">
        <w:t>-канал</w:t>
      </w:r>
      <w:r w:rsidR="00AF1FFC" w:rsidRPr="001671C7">
        <w:t xml:space="preserve"> </w:t>
      </w:r>
      <w:r w:rsidRPr="001671C7">
        <w:t>портала</w:t>
      </w:r>
      <w:r w:rsidR="00AF1FFC" w:rsidRPr="001671C7">
        <w:t xml:space="preserve"> «</w:t>
      </w:r>
      <w:r w:rsidRPr="001671C7">
        <w:t>Объясняем.рф</w:t>
      </w:r>
      <w:r w:rsidR="00AF1FFC" w:rsidRPr="001671C7">
        <w:t>»</w:t>
      </w:r>
      <w:r w:rsidRPr="001671C7">
        <w:t>.</w:t>
      </w:r>
      <w:bookmarkEnd w:id="66"/>
      <w:r w:rsidR="00AF1FFC" w:rsidRPr="001671C7">
        <w:t xml:space="preserve"> </w:t>
      </w:r>
    </w:p>
    <w:p w14:paraId="65E9683A" w14:textId="77777777" w:rsidR="00AE346D" w:rsidRPr="001671C7" w:rsidRDefault="00AE346D" w:rsidP="00AE346D">
      <w:r w:rsidRPr="001671C7">
        <w:t>За</w:t>
      </w:r>
      <w:r w:rsidR="00AF1FFC" w:rsidRPr="001671C7">
        <w:t xml:space="preserve"> </w:t>
      </w:r>
      <w:r w:rsidRPr="001671C7">
        <w:t>вычетом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обратиться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упрощ</w:t>
      </w:r>
      <w:r w:rsidR="00AF1FFC" w:rsidRPr="001671C7">
        <w:t>е</w:t>
      </w:r>
      <w:r w:rsidRPr="001671C7">
        <w:t>нном</w:t>
      </w:r>
      <w:r w:rsidR="00AF1FFC" w:rsidRPr="001671C7">
        <w:t xml:space="preserve"> </w:t>
      </w:r>
      <w:r w:rsidRPr="001671C7">
        <w:t>порядке</w:t>
      </w:r>
      <w:r w:rsidR="00AF1FFC" w:rsidRPr="001671C7">
        <w:t xml:space="preserve"> - </w:t>
      </w:r>
      <w:r w:rsidRPr="001671C7">
        <w:t>через</w:t>
      </w:r>
      <w:r w:rsidR="00AF1FFC" w:rsidRPr="001671C7">
        <w:t xml:space="preserve"> </w:t>
      </w:r>
      <w:r w:rsidRPr="001671C7">
        <w:t>личный</w:t>
      </w:r>
      <w:r w:rsidR="00AF1FFC" w:rsidRPr="001671C7">
        <w:t xml:space="preserve"> </w:t>
      </w:r>
      <w:r w:rsidRPr="001671C7">
        <w:t>кабинет</w:t>
      </w:r>
      <w:r w:rsidR="00AF1FFC" w:rsidRPr="001671C7">
        <w:t xml:space="preserve"> </w:t>
      </w:r>
      <w:r w:rsidRPr="001671C7">
        <w:t>налогоплательщика,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заполнять</w:t>
      </w:r>
      <w:r w:rsidR="00AF1FFC" w:rsidRPr="001671C7">
        <w:t xml:space="preserve"> </w:t>
      </w:r>
      <w:r w:rsidRPr="001671C7">
        <w:t>декларацию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прид</w:t>
      </w:r>
      <w:r w:rsidR="00AF1FFC" w:rsidRPr="001671C7">
        <w:t>е</w:t>
      </w:r>
      <w:r w:rsidRPr="001671C7">
        <w:t>тся.</w:t>
      </w:r>
    </w:p>
    <w:p w14:paraId="46507155" w14:textId="77777777" w:rsidR="00AE346D" w:rsidRPr="001671C7" w:rsidRDefault="00AE346D" w:rsidP="00AE346D">
      <w:r w:rsidRPr="001671C7">
        <w:t>За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400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размере</w:t>
      </w:r>
      <w:r w:rsidR="00AF1FFC" w:rsidRPr="001671C7">
        <w:t xml:space="preserve"> </w:t>
      </w:r>
      <w:r w:rsidRPr="001671C7">
        <w:t>13%</w:t>
      </w:r>
      <w:r w:rsidR="00AF1FFC" w:rsidRPr="001671C7">
        <w:t xml:space="preserve"> - </w:t>
      </w:r>
      <w:r w:rsidRPr="001671C7">
        <w:t>максимум</w:t>
      </w:r>
      <w:r w:rsidR="00AF1FFC" w:rsidRPr="001671C7">
        <w:t xml:space="preserve"> </w:t>
      </w:r>
      <w:r w:rsidRPr="001671C7">
        <w:t>52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ежегодно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доходе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5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размере</w:t>
      </w:r>
      <w:r w:rsidR="00AF1FFC" w:rsidRPr="001671C7">
        <w:t xml:space="preserve"> </w:t>
      </w:r>
      <w:r w:rsidRPr="001671C7">
        <w:t>15%</w:t>
      </w:r>
      <w:r w:rsidR="00AF1FFC" w:rsidRPr="001671C7">
        <w:t xml:space="preserve"> - </w:t>
      </w:r>
      <w:r w:rsidRPr="001671C7">
        <w:t>максимум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ежегодно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доходе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5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год.</w:t>
      </w:r>
    </w:p>
    <w:p w14:paraId="171891D0" w14:textId="77777777" w:rsidR="00AE346D" w:rsidRPr="001671C7" w:rsidRDefault="00AE346D" w:rsidP="00AE346D">
      <w:r w:rsidRPr="001671C7">
        <w:t>Наше</w:t>
      </w:r>
      <w:r w:rsidR="00AF1FFC" w:rsidRPr="001671C7">
        <w:t xml:space="preserve"> </w:t>
      </w:r>
      <w:r w:rsidRPr="001671C7">
        <w:t>издание</w:t>
      </w:r>
      <w:r w:rsidR="00AF1FFC" w:rsidRPr="001671C7">
        <w:t xml:space="preserve"> </w:t>
      </w:r>
      <w:r w:rsidRPr="001671C7">
        <w:t>ранее</w:t>
      </w:r>
      <w:r w:rsidR="00AF1FFC" w:rsidRPr="001671C7">
        <w:t xml:space="preserve"> </w:t>
      </w:r>
      <w:r w:rsidRPr="001671C7">
        <w:t>сообщало,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ускоряются</w:t>
      </w:r>
      <w:r w:rsidR="00AF1FFC" w:rsidRPr="001671C7">
        <w:t xml:space="preserve"> </w:t>
      </w:r>
      <w:r w:rsidRPr="001671C7">
        <w:t>темпы</w:t>
      </w:r>
      <w:r w:rsidR="00AF1FFC" w:rsidRPr="001671C7">
        <w:t xml:space="preserve"> </w:t>
      </w:r>
      <w:r w:rsidRPr="001671C7">
        <w:t>наполнения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рамках</w:t>
      </w:r>
      <w:r w:rsidR="00AF1FFC" w:rsidRPr="001671C7">
        <w:t xml:space="preserve"> </w:t>
      </w:r>
      <w:r w:rsidRPr="001671C7">
        <w:t>ПДС.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состоянию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Сбербанка</w:t>
      </w:r>
      <w:r w:rsidR="00AF1FFC" w:rsidRPr="001671C7">
        <w:t xml:space="preserve"> </w:t>
      </w:r>
      <w:r w:rsidRPr="001671C7">
        <w:t>заключил</w:t>
      </w:r>
      <w:r w:rsidR="00AF1FFC" w:rsidRPr="001671C7">
        <w:t xml:space="preserve"> </w:t>
      </w:r>
      <w:r w:rsidRPr="001671C7">
        <w:t>574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24,6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70%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- </w:t>
      </w:r>
      <w:r w:rsidRPr="001671C7">
        <w:t>заявленные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переводу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накопительной</w:t>
      </w:r>
      <w:r w:rsidR="00AF1FFC" w:rsidRPr="001671C7">
        <w:t xml:space="preserve"> </w:t>
      </w:r>
      <w:r w:rsidRPr="001671C7">
        <w:t>пенсии.</w:t>
      </w:r>
      <w:r w:rsidR="00AF1FFC" w:rsidRPr="001671C7">
        <w:t xml:space="preserve"> </w:t>
      </w:r>
    </w:p>
    <w:p w14:paraId="249E9A6D" w14:textId="77777777" w:rsidR="00AE346D" w:rsidRPr="001671C7" w:rsidRDefault="00AF1FFC" w:rsidP="00AE346D">
      <w:r w:rsidRPr="001671C7">
        <w:t>«</w:t>
      </w:r>
      <w:r w:rsidR="00AE346D" w:rsidRPr="001671C7">
        <w:t>СенатИнформ</w:t>
      </w:r>
      <w:r w:rsidRPr="001671C7">
        <w:t xml:space="preserve">» </w:t>
      </w:r>
      <w:r w:rsidR="00AE346D" w:rsidRPr="001671C7">
        <w:t>приводил</w:t>
      </w:r>
      <w:r w:rsidRPr="001671C7">
        <w:t xml:space="preserve"> </w:t>
      </w:r>
      <w:r w:rsidR="00AE346D" w:rsidRPr="001671C7">
        <w:t>результаты</w:t>
      </w:r>
      <w:r w:rsidRPr="001671C7">
        <w:t xml:space="preserve"> </w:t>
      </w:r>
      <w:r w:rsidR="00AE346D" w:rsidRPr="001671C7">
        <w:t>опроса,</w:t>
      </w:r>
      <w:r w:rsidRPr="001671C7">
        <w:t xml:space="preserve"> </w:t>
      </w:r>
      <w:r w:rsidR="00AE346D" w:rsidRPr="001671C7">
        <w:t>согласно</w:t>
      </w:r>
      <w:r w:rsidRPr="001671C7">
        <w:t xml:space="preserve"> </w:t>
      </w:r>
      <w:r w:rsidR="00AE346D" w:rsidRPr="001671C7">
        <w:t>которым</w:t>
      </w:r>
      <w:r w:rsidRPr="001671C7">
        <w:t xml:space="preserve"> </w:t>
      </w:r>
      <w:r w:rsidR="00AE346D" w:rsidRPr="001671C7">
        <w:t>с</w:t>
      </w:r>
      <w:r w:rsidRPr="001671C7">
        <w:t xml:space="preserve"> </w:t>
      </w:r>
      <w:r w:rsidR="00AE346D" w:rsidRPr="001671C7">
        <w:t>новой</w:t>
      </w:r>
      <w:r w:rsidRPr="001671C7">
        <w:t xml:space="preserve"> </w:t>
      </w:r>
      <w:r w:rsidR="00AE346D" w:rsidRPr="001671C7">
        <w:t>госпрограммой</w:t>
      </w:r>
      <w:r w:rsidRPr="001671C7">
        <w:t xml:space="preserve"> </w:t>
      </w:r>
      <w:r w:rsidR="00AE346D" w:rsidRPr="001671C7">
        <w:t>софинансирования</w:t>
      </w:r>
      <w:r w:rsidRPr="001671C7">
        <w:t xml:space="preserve"> </w:t>
      </w:r>
      <w:r w:rsidR="00AE346D" w:rsidRPr="001671C7">
        <w:t>долгосрочных</w:t>
      </w:r>
      <w:r w:rsidRPr="001671C7">
        <w:t xml:space="preserve"> </w:t>
      </w:r>
      <w:r w:rsidR="00AE346D" w:rsidRPr="001671C7">
        <w:t>сбережений</w:t>
      </w:r>
      <w:r w:rsidRPr="001671C7">
        <w:t xml:space="preserve"> </w:t>
      </w:r>
      <w:r w:rsidR="00AE346D" w:rsidRPr="001671C7">
        <w:t>подробно</w:t>
      </w:r>
      <w:r w:rsidRPr="001671C7">
        <w:t xml:space="preserve"> </w:t>
      </w:r>
      <w:r w:rsidR="00AE346D" w:rsidRPr="001671C7">
        <w:t>знаком</w:t>
      </w:r>
      <w:r w:rsidRPr="001671C7">
        <w:t xml:space="preserve"> </w:t>
      </w:r>
      <w:r w:rsidR="00AE346D" w:rsidRPr="001671C7">
        <w:t>лишь</w:t>
      </w:r>
      <w:r w:rsidRPr="001671C7">
        <w:t xml:space="preserve"> </w:t>
      </w:r>
      <w:r w:rsidR="00AE346D" w:rsidRPr="001671C7">
        <w:t>1</w:t>
      </w:r>
      <w:r w:rsidRPr="001671C7">
        <w:t xml:space="preserve"> </w:t>
      </w:r>
      <w:r w:rsidR="00AE346D" w:rsidRPr="001671C7">
        <w:t>россиянин</w:t>
      </w:r>
      <w:r w:rsidRPr="001671C7">
        <w:t xml:space="preserve"> </w:t>
      </w:r>
      <w:r w:rsidR="00AE346D" w:rsidRPr="001671C7">
        <w:t>из</w:t>
      </w:r>
      <w:r w:rsidRPr="001671C7">
        <w:t xml:space="preserve"> </w:t>
      </w:r>
      <w:r w:rsidR="00AE346D" w:rsidRPr="001671C7">
        <w:t>10.</w:t>
      </w:r>
    </w:p>
    <w:p w14:paraId="73971479" w14:textId="77777777" w:rsidR="00AE346D" w:rsidRPr="001671C7" w:rsidRDefault="00000000" w:rsidP="00AE346D">
      <w:hyperlink r:id="rId19" w:history="1">
        <w:r w:rsidR="00AE346D" w:rsidRPr="001671C7">
          <w:rPr>
            <w:rStyle w:val="a4"/>
            <w:lang w:val="en-US"/>
          </w:rPr>
          <w:t>https</w:t>
        </w:r>
        <w:r w:rsidR="00AE346D" w:rsidRPr="001671C7">
          <w:rPr>
            <w:rStyle w:val="a4"/>
          </w:rPr>
          <w:t>://</w:t>
        </w:r>
        <w:r w:rsidR="00AE346D" w:rsidRPr="001671C7">
          <w:rPr>
            <w:rStyle w:val="a4"/>
            <w:lang w:val="en-US"/>
          </w:rPr>
          <w:t>senatinform</w:t>
        </w:r>
        <w:r w:rsidR="00AE346D" w:rsidRPr="001671C7">
          <w:rPr>
            <w:rStyle w:val="a4"/>
          </w:rPr>
          <w:t>.</w:t>
        </w:r>
        <w:r w:rsidR="00AE346D" w:rsidRPr="001671C7">
          <w:rPr>
            <w:rStyle w:val="a4"/>
            <w:lang w:val="en-US"/>
          </w:rPr>
          <w:t>ru</w:t>
        </w:r>
        <w:r w:rsidR="00AE346D" w:rsidRPr="001671C7">
          <w:rPr>
            <w:rStyle w:val="a4"/>
          </w:rPr>
          <w:t>/</w:t>
        </w:r>
        <w:r w:rsidR="00AE346D" w:rsidRPr="001671C7">
          <w:rPr>
            <w:rStyle w:val="a4"/>
            <w:lang w:val="en-US"/>
          </w:rPr>
          <w:t>news</w:t>
        </w:r>
        <w:r w:rsidR="00AE346D" w:rsidRPr="001671C7">
          <w:rPr>
            <w:rStyle w:val="a4"/>
          </w:rPr>
          <w:t>/</w:t>
        </w:r>
        <w:r w:rsidR="00AE346D" w:rsidRPr="001671C7">
          <w:rPr>
            <w:rStyle w:val="a4"/>
            <w:lang w:val="en-US"/>
          </w:rPr>
          <w:t>kakie</w:t>
        </w:r>
        <w:r w:rsidR="00AE346D" w:rsidRPr="001671C7">
          <w:rPr>
            <w:rStyle w:val="a4"/>
          </w:rPr>
          <w:t>_</w:t>
        </w:r>
        <w:r w:rsidR="00AE346D" w:rsidRPr="001671C7">
          <w:rPr>
            <w:rStyle w:val="a4"/>
            <w:lang w:val="en-US"/>
          </w:rPr>
          <w:t>dokumenty</w:t>
        </w:r>
        <w:r w:rsidR="00AE346D" w:rsidRPr="001671C7">
          <w:rPr>
            <w:rStyle w:val="a4"/>
          </w:rPr>
          <w:t>_</w:t>
        </w:r>
        <w:r w:rsidR="00AE346D" w:rsidRPr="001671C7">
          <w:rPr>
            <w:rStyle w:val="a4"/>
            <w:lang w:val="en-US"/>
          </w:rPr>
          <w:t>nuzhny</w:t>
        </w:r>
        <w:r w:rsidR="00AE346D" w:rsidRPr="001671C7">
          <w:rPr>
            <w:rStyle w:val="a4"/>
          </w:rPr>
          <w:t>_</w:t>
        </w:r>
        <w:r w:rsidR="00AE346D" w:rsidRPr="001671C7">
          <w:rPr>
            <w:rStyle w:val="a4"/>
            <w:lang w:val="en-US"/>
          </w:rPr>
          <w:t>uchastniku</w:t>
        </w:r>
        <w:r w:rsidR="00AE346D" w:rsidRPr="001671C7">
          <w:rPr>
            <w:rStyle w:val="a4"/>
          </w:rPr>
          <w:t>_</w:t>
        </w:r>
        <w:r w:rsidR="00AE346D" w:rsidRPr="001671C7">
          <w:rPr>
            <w:rStyle w:val="a4"/>
            <w:lang w:val="en-US"/>
          </w:rPr>
          <w:t>pds</w:t>
        </w:r>
        <w:r w:rsidR="00AE346D" w:rsidRPr="001671C7">
          <w:rPr>
            <w:rStyle w:val="a4"/>
          </w:rPr>
          <w:t>_</w:t>
        </w:r>
        <w:r w:rsidR="00AE346D" w:rsidRPr="001671C7">
          <w:rPr>
            <w:rStyle w:val="a4"/>
            <w:lang w:val="en-US"/>
          </w:rPr>
          <w:t>dlya</w:t>
        </w:r>
        <w:r w:rsidR="00AE346D" w:rsidRPr="001671C7">
          <w:rPr>
            <w:rStyle w:val="a4"/>
          </w:rPr>
          <w:t>_</w:t>
        </w:r>
        <w:r w:rsidR="00AE346D" w:rsidRPr="001671C7">
          <w:rPr>
            <w:rStyle w:val="a4"/>
            <w:lang w:val="en-US"/>
          </w:rPr>
          <w:t>nalogovogo</w:t>
        </w:r>
        <w:r w:rsidR="00AE346D" w:rsidRPr="001671C7">
          <w:rPr>
            <w:rStyle w:val="a4"/>
          </w:rPr>
          <w:t>_</w:t>
        </w:r>
        <w:r w:rsidR="00AE346D" w:rsidRPr="001671C7">
          <w:rPr>
            <w:rStyle w:val="a4"/>
            <w:lang w:val="en-US"/>
          </w:rPr>
          <w:t>vycheta</w:t>
        </w:r>
        <w:r w:rsidR="00AE346D" w:rsidRPr="001671C7">
          <w:rPr>
            <w:rStyle w:val="a4"/>
          </w:rPr>
          <w:t>_/</w:t>
        </w:r>
      </w:hyperlink>
      <w:r w:rsidR="00AF1FFC" w:rsidRPr="001671C7">
        <w:t xml:space="preserve"> </w:t>
      </w:r>
    </w:p>
    <w:p w14:paraId="05F94DBD" w14:textId="77777777" w:rsidR="00130847" w:rsidRPr="001671C7" w:rsidRDefault="00130847" w:rsidP="00130847">
      <w:pPr>
        <w:pStyle w:val="2"/>
      </w:pPr>
      <w:bookmarkStart w:id="67" w:name="_Hlk173736688"/>
      <w:bookmarkStart w:id="68" w:name="_Toc173737598"/>
      <w:bookmarkEnd w:id="64"/>
      <w:r w:rsidRPr="001671C7">
        <w:t>Газета.</w:t>
      </w:r>
      <w:r w:rsidRPr="001671C7">
        <w:rPr>
          <w:lang w:val="en-US"/>
        </w:rPr>
        <w:t>ru</w:t>
      </w:r>
      <w:r w:rsidRPr="001671C7">
        <w:t>,</w:t>
      </w:r>
      <w:r w:rsidR="00AF1FFC" w:rsidRPr="001671C7">
        <w:t xml:space="preserve"> </w:t>
      </w:r>
      <w:r w:rsidRPr="001671C7">
        <w:t>04.08.2024,</w:t>
      </w:r>
      <w:r w:rsidR="00AF1FFC" w:rsidRPr="001671C7">
        <w:t xml:space="preserve"> </w:t>
      </w:r>
      <w:r w:rsidRPr="001671C7">
        <w:t>ЦБ</w:t>
      </w:r>
      <w:r w:rsidR="00AF1FFC" w:rsidRPr="001671C7">
        <w:t xml:space="preserve"> </w:t>
      </w:r>
      <w:r w:rsidRPr="001671C7">
        <w:t>определился</w:t>
      </w:r>
      <w:r w:rsidR="00AF1FFC" w:rsidRPr="001671C7">
        <w:t xml:space="preserve"> </w:t>
      </w:r>
      <w:r w:rsidRPr="001671C7">
        <w:rPr>
          <w:lang w:val="en-US"/>
        </w:rPr>
        <w:t>c</w:t>
      </w:r>
      <w:r w:rsidR="00AF1FFC" w:rsidRPr="001671C7">
        <w:t xml:space="preserve"> </w:t>
      </w:r>
      <w:r w:rsidRPr="001671C7">
        <w:t>требованиями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договорам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bookmarkEnd w:id="68"/>
    </w:p>
    <w:p w14:paraId="4827EECD" w14:textId="77777777" w:rsidR="00130847" w:rsidRPr="001671C7" w:rsidRDefault="00130847" w:rsidP="004E662F">
      <w:pPr>
        <w:pStyle w:val="3"/>
      </w:pPr>
      <w:bookmarkStart w:id="69" w:name="_Toc173737599"/>
      <w:r w:rsidRPr="001671C7">
        <w:t>Центральный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планирует</w:t>
      </w:r>
      <w:r w:rsidR="00AF1FFC" w:rsidRPr="001671C7">
        <w:t xml:space="preserve"> </w:t>
      </w:r>
      <w:r w:rsidRPr="001671C7">
        <w:t>обязать</w:t>
      </w:r>
      <w:r w:rsidR="00AF1FFC" w:rsidRPr="001671C7">
        <w:t xml:space="preserve"> </w:t>
      </w:r>
      <w:r w:rsidRPr="001671C7">
        <w:t>банки</w:t>
      </w:r>
      <w:r w:rsidR="00AF1FFC" w:rsidRPr="001671C7">
        <w:t xml:space="preserve"> </w:t>
      </w:r>
      <w:r w:rsidRPr="001671C7">
        <w:t>предоставлять</w:t>
      </w:r>
      <w:r w:rsidR="00AF1FFC" w:rsidRPr="001671C7">
        <w:t xml:space="preserve"> </w:t>
      </w:r>
      <w:r w:rsidRPr="001671C7">
        <w:t>клиентам</w:t>
      </w:r>
      <w:r w:rsidR="00AF1FFC" w:rsidRPr="001671C7">
        <w:t xml:space="preserve"> </w:t>
      </w:r>
      <w:r w:rsidRPr="001671C7">
        <w:t>ключевой</w:t>
      </w:r>
      <w:r w:rsidR="00AF1FFC" w:rsidRPr="001671C7">
        <w:t xml:space="preserve"> </w:t>
      </w:r>
      <w:r w:rsidRPr="001671C7">
        <w:t>информационный</w:t>
      </w:r>
      <w:r w:rsidR="00AF1FFC" w:rsidRPr="001671C7">
        <w:t xml:space="preserve"> </w:t>
      </w:r>
      <w:r w:rsidRPr="001671C7">
        <w:t>документ</w:t>
      </w:r>
      <w:r w:rsidR="00AF1FFC" w:rsidRPr="001671C7">
        <w:t xml:space="preserve"> </w:t>
      </w:r>
      <w:r w:rsidRPr="001671C7">
        <w:t>(КИД)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оформлении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сообщается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регулятора.</w:t>
      </w:r>
      <w:bookmarkEnd w:id="69"/>
    </w:p>
    <w:p w14:paraId="3F010F95" w14:textId="77777777" w:rsidR="00130847" w:rsidRPr="001671C7" w:rsidRDefault="00130847" w:rsidP="00130847">
      <w:r w:rsidRPr="001671C7">
        <w:t>Новое</w:t>
      </w:r>
      <w:r w:rsidR="00AF1FFC" w:rsidRPr="001671C7">
        <w:t xml:space="preserve"> </w:t>
      </w:r>
      <w:r w:rsidRPr="001671C7">
        <w:t>требование</w:t>
      </w:r>
      <w:r w:rsidR="00AF1FFC" w:rsidRPr="001671C7">
        <w:t xml:space="preserve"> </w:t>
      </w:r>
      <w:r w:rsidRPr="001671C7">
        <w:t>коснется</w:t>
      </w:r>
      <w:r w:rsidR="00AF1FFC" w:rsidRPr="001671C7">
        <w:t xml:space="preserve"> </w:t>
      </w:r>
      <w:r w:rsidRPr="001671C7">
        <w:t>банков,</w:t>
      </w:r>
      <w:r w:rsidR="00AF1FFC" w:rsidRPr="001671C7">
        <w:t xml:space="preserve"> </w:t>
      </w:r>
      <w:r w:rsidRPr="001671C7">
        <w:t>выступающих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качестве</w:t>
      </w:r>
      <w:r w:rsidR="00AF1FFC" w:rsidRPr="001671C7">
        <w:t xml:space="preserve"> </w:t>
      </w:r>
      <w:r w:rsidRPr="001671C7">
        <w:t>агентов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фондов.</w:t>
      </w:r>
      <w:r w:rsidR="00AF1FFC" w:rsidRPr="001671C7">
        <w:t xml:space="preserve"> </w:t>
      </w:r>
      <w:r w:rsidRPr="001671C7">
        <w:t>КИД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содержать</w:t>
      </w:r>
      <w:r w:rsidR="00AF1FFC" w:rsidRPr="001671C7">
        <w:t xml:space="preserve"> </w:t>
      </w:r>
      <w:r w:rsidRPr="001671C7">
        <w:t>информацию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условиях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рисках</w:t>
      </w:r>
      <w:r w:rsidR="00AF1FFC" w:rsidRPr="001671C7">
        <w:t xml:space="preserve"> </w:t>
      </w:r>
      <w:r w:rsidRPr="001671C7">
        <w:t>заключения</w:t>
      </w:r>
      <w:r w:rsidR="00AF1FFC" w:rsidRPr="001671C7">
        <w:t xml:space="preserve"> </w:t>
      </w:r>
      <w:r w:rsidRPr="001671C7">
        <w:t>договора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</w:p>
    <w:p w14:paraId="26BF8A31" w14:textId="77777777" w:rsidR="00130847" w:rsidRPr="001671C7" w:rsidRDefault="00130847" w:rsidP="00130847">
      <w:r w:rsidRPr="001671C7">
        <w:t>В</w:t>
      </w:r>
      <w:r w:rsidR="00AF1FFC" w:rsidRPr="001671C7">
        <w:t xml:space="preserve"> </w:t>
      </w:r>
      <w:r w:rsidRPr="001671C7">
        <w:t>документе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указаны</w:t>
      </w:r>
      <w:r w:rsidR="00AF1FFC" w:rsidRPr="001671C7">
        <w:t xml:space="preserve"> </w:t>
      </w:r>
      <w:r w:rsidRPr="001671C7">
        <w:t>возможности</w:t>
      </w:r>
      <w:r w:rsidR="00AF1FFC" w:rsidRPr="001671C7">
        <w:t xml:space="preserve"> </w:t>
      </w:r>
      <w:r w:rsidRPr="001671C7">
        <w:t>перевода</w:t>
      </w:r>
      <w:r w:rsidR="00AF1FFC" w:rsidRPr="001671C7">
        <w:t xml:space="preserve"> </w:t>
      </w:r>
      <w:r w:rsidRPr="001671C7">
        <w:t>имеющихся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информация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поддержке</w:t>
      </w:r>
      <w:r w:rsidR="00AF1FFC" w:rsidRPr="001671C7">
        <w:t xml:space="preserve"> </w:t>
      </w:r>
      <w:r w:rsidRPr="001671C7">
        <w:t>взносов.</w:t>
      </w:r>
      <w:r w:rsidR="00AF1FFC" w:rsidRPr="001671C7">
        <w:t xml:space="preserve"> </w:t>
      </w:r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КИД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содержать</w:t>
      </w:r>
      <w:r w:rsidR="00AF1FFC" w:rsidRPr="001671C7">
        <w:t xml:space="preserve"> </w:t>
      </w:r>
      <w:r w:rsidRPr="001671C7">
        <w:t>данные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порядке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условиях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выкупной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договору.</w:t>
      </w:r>
    </w:p>
    <w:p w14:paraId="1D254315" w14:textId="77777777" w:rsidR="00130847" w:rsidRPr="001671C7" w:rsidRDefault="00AF1FFC" w:rsidP="00130847">
      <w:r w:rsidRPr="001671C7">
        <w:t>«</w:t>
      </w:r>
      <w:r w:rsidR="00130847" w:rsidRPr="001671C7">
        <w:t>Банк</w:t>
      </w:r>
      <w:r w:rsidRPr="001671C7">
        <w:t xml:space="preserve"> </w:t>
      </w:r>
      <w:r w:rsidR="00130847" w:rsidRPr="001671C7">
        <w:t>обязан</w:t>
      </w:r>
      <w:r w:rsidRPr="001671C7">
        <w:t xml:space="preserve"> </w:t>
      </w:r>
      <w:r w:rsidR="00130847" w:rsidRPr="001671C7">
        <w:t>предупреждать</w:t>
      </w:r>
      <w:r w:rsidRPr="001671C7">
        <w:t xml:space="preserve"> </w:t>
      </w:r>
      <w:r w:rsidR="00130847" w:rsidRPr="001671C7">
        <w:t>потребителя,</w:t>
      </w:r>
      <w:r w:rsidRPr="001671C7">
        <w:t xml:space="preserve"> </w:t>
      </w:r>
      <w:r w:rsidR="00130847" w:rsidRPr="001671C7">
        <w:t>что</w:t>
      </w:r>
      <w:r w:rsidRPr="001671C7">
        <w:t xml:space="preserve"> </w:t>
      </w:r>
      <w:r w:rsidR="00130847" w:rsidRPr="001671C7">
        <w:t>договор</w:t>
      </w:r>
      <w:r w:rsidRPr="001671C7">
        <w:t xml:space="preserve"> </w:t>
      </w:r>
      <w:r w:rsidR="00130847" w:rsidRPr="001671C7">
        <w:t>долгосрочных</w:t>
      </w:r>
      <w:r w:rsidRPr="001671C7">
        <w:t xml:space="preserve"> </w:t>
      </w:r>
      <w:r w:rsidR="00130847" w:rsidRPr="001671C7">
        <w:t>сбережений</w:t>
      </w:r>
      <w:r w:rsidRPr="001671C7">
        <w:t xml:space="preserve"> </w:t>
      </w:r>
      <w:r w:rsidR="00130847" w:rsidRPr="001671C7">
        <w:t>не</w:t>
      </w:r>
      <w:r w:rsidRPr="001671C7">
        <w:t xml:space="preserve"> </w:t>
      </w:r>
      <w:r w:rsidR="00130847" w:rsidRPr="001671C7">
        <w:t>является</w:t>
      </w:r>
      <w:r w:rsidRPr="001671C7">
        <w:t xml:space="preserve"> </w:t>
      </w:r>
      <w:r w:rsidR="00130847" w:rsidRPr="001671C7">
        <w:t>банковским</w:t>
      </w:r>
      <w:r w:rsidRPr="001671C7">
        <w:t xml:space="preserve"> </w:t>
      </w:r>
      <w:r w:rsidR="00130847" w:rsidRPr="001671C7">
        <w:t>вкладом</w:t>
      </w:r>
      <w:r w:rsidRPr="001671C7">
        <w:t>»</w:t>
      </w:r>
      <w:r w:rsidR="00130847" w:rsidRPr="001671C7">
        <w:t>,</w:t>
      </w:r>
      <w:r w:rsidRPr="001671C7">
        <w:t xml:space="preserve"> - </w:t>
      </w:r>
      <w:r w:rsidR="00130847" w:rsidRPr="001671C7">
        <w:t>говориться</w:t>
      </w:r>
      <w:r w:rsidRPr="001671C7">
        <w:t xml:space="preserve"> </w:t>
      </w:r>
      <w:r w:rsidR="00130847" w:rsidRPr="001671C7">
        <w:t>в</w:t>
      </w:r>
      <w:r w:rsidRPr="001671C7">
        <w:t xml:space="preserve"> </w:t>
      </w:r>
      <w:r w:rsidR="00130847" w:rsidRPr="001671C7">
        <w:t>проекте</w:t>
      </w:r>
      <w:r w:rsidRPr="001671C7">
        <w:t xml:space="preserve"> </w:t>
      </w:r>
      <w:r w:rsidR="00130847" w:rsidRPr="001671C7">
        <w:t>постановления</w:t>
      </w:r>
      <w:r w:rsidRPr="001671C7">
        <w:t xml:space="preserve"> </w:t>
      </w:r>
      <w:r w:rsidR="00130847" w:rsidRPr="001671C7">
        <w:t>ЦБ</w:t>
      </w:r>
      <w:r w:rsidRPr="001671C7">
        <w:t xml:space="preserve"> </w:t>
      </w:r>
      <w:r w:rsidR="00130847" w:rsidRPr="001671C7">
        <w:t>РФ.</w:t>
      </w:r>
    </w:p>
    <w:p w14:paraId="398B48D5" w14:textId="77777777" w:rsidR="00130847" w:rsidRPr="001671C7" w:rsidRDefault="00130847" w:rsidP="00130847">
      <w:r w:rsidRPr="001671C7">
        <w:t>Согласно</w:t>
      </w:r>
      <w:r w:rsidR="00AF1FFC" w:rsidRPr="001671C7">
        <w:t xml:space="preserve"> </w:t>
      </w:r>
      <w:r w:rsidRPr="001671C7">
        <w:t>проекту,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ознакомить</w:t>
      </w:r>
      <w:r w:rsidR="00AF1FFC" w:rsidRPr="001671C7">
        <w:t xml:space="preserve"> </w:t>
      </w:r>
      <w:r w:rsidRPr="001671C7">
        <w:t>клиента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КИД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подпись,</w:t>
      </w:r>
      <w:r w:rsidR="00AF1FFC" w:rsidRPr="001671C7">
        <w:t xml:space="preserve"> </w:t>
      </w:r>
      <w:r w:rsidRPr="001671C7">
        <w:t>подтверждающую</w:t>
      </w:r>
      <w:r w:rsidR="00AF1FFC" w:rsidRPr="001671C7">
        <w:t xml:space="preserve"> </w:t>
      </w:r>
      <w:r w:rsidRPr="001671C7">
        <w:t>ознакомление,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предоставления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документов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договору.</w:t>
      </w:r>
      <w:r w:rsidR="00AF1FFC" w:rsidRPr="001671C7">
        <w:t xml:space="preserve"> </w:t>
      </w:r>
      <w:r w:rsidRPr="001671C7">
        <w:t>Предполагается,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новое</w:t>
      </w:r>
      <w:r w:rsidR="00AF1FFC" w:rsidRPr="001671C7">
        <w:t xml:space="preserve"> </w:t>
      </w:r>
      <w:r w:rsidRPr="001671C7">
        <w:t>указание</w:t>
      </w:r>
      <w:r w:rsidR="00AF1FFC" w:rsidRPr="001671C7">
        <w:t xml:space="preserve"> </w:t>
      </w:r>
      <w:r w:rsidRPr="001671C7">
        <w:t>вступит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силу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апреля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года.</w:t>
      </w:r>
    </w:p>
    <w:p w14:paraId="2F75E2CE" w14:textId="77777777" w:rsidR="00130847" w:rsidRPr="001671C7" w:rsidRDefault="00130847" w:rsidP="00130847">
      <w:r w:rsidRPr="001671C7">
        <w:lastRenderedPageBreak/>
        <w:t>До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сообщалось,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следующего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россияне</w:t>
      </w:r>
      <w:r w:rsidR="00AF1FFC" w:rsidRPr="001671C7">
        <w:t xml:space="preserve"> </w:t>
      </w:r>
      <w:r w:rsidRPr="001671C7">
        <w:t>смогут</w:t>
      </w:r>
      <w:r w:rsidR="00AF1FFC" w:rsidRPr="001671C7">
        <w:t xml:space="preserve"> </w:t>
      </w:r>
      <w:r w:rsidRPr="001671C7">
        <w:t>возвращать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88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ПДС.</w:t>
      </w:r>
      <w:r w:rsidR="00AF1FFC" w:rsidRPr="001671C7">
        <w:t xml:space="preserve"> </w:t>
      </w:r>
    </w:p>
    <w:p w14:paraId="588AC0FE" w14:textId="77777777" w:rsidR="00130847" w:rsidRPr="001671C7" w:rsidRDefault="00000000" w:rsidP="00130847">
      <w:hyperlink r:id="rId20" w:history="1">
        <w:r w:rsidR="00130847" w:rsidRPr="001671C7">
          <w:rPr>
            <w:rStyle w:val="a4"/>
            <w:lang w:val="en-US"/>
          </w:rPr>
          <w:t>https</w:t>
        </w:r>
        <w:r w:rsidR="00130847" w:rsidRPr="001671C7">
          <w:rPr>
            <w:rStyle w:val="a4"/>
          </w:rPr>
          <w:t>://</w:t>
        </w:r>
        <w:r w:rsidR="00130847" w:rsidRPr="001671C7">
          <w:rPr>
            <w:rStyle w:val="a4"/>
            <w:lang w:val="en-US"/>
          </w:rPr>
          <w:t>www</w:t>
        </w:r>
        <w:r w:rsidR="00130847" w:rsidRPr="001671C7">
          <w:rPr>
            <w:rStyle w:val="a4"/>
          </w:rPr>
          <w:t>.</w:t>
        </w:r>
        <w:r w:rsidR="00130847" w:rsidRPr="001671C7">
          <w:rPr>
            <w:rStyle w:val="a4"/>
            <w:lang w:val="en-US"/>
          </w:rPr>
          <w:t>gazeta</w:t>
        </w:r>
        <w:r w:rsidR="00130847" w:rsidRPr="001671C7">
          <w:rPr>
            <w:rStyle w:val="a4"/>
          </w:rPr>
          <w:t>.</w:t>
        </w:r>
        <w:r w:rsidR="00130847" w:rsidRPr="001671C7">
          <w:rPr>
            <w:rStyle w:val="a4"/>
            <w:lang w:val="en-US"/>
          </w:rPr>
          <w:t>ru</w:t>
        </w:r>
        <w:r w:rsidR="00130847" w:rsidRPr="001671C7">
          <w:rPr>
            <w:rStyle w:val="a4"/>
          </w:rPr>
          <w:t>/</w:t>
        </w:r>
        <w:r w:rsidR="00130847" w:rsidRPr="001671C7">
          <w:rPr>
            <w:rStyle w:val="a4"/>
            <w:lang w:val="en-US"/>
          </w:rPr>
          <w:t>business</w:t>
        </w:r>
        <w:r w:rsidR="00130847" w:rsidRPr="001671C7">
          <w:rPr>
            <w:rStyle w:val="a4"/>
          </w:rPr>
          <w:t>/</w:t>
        </w:r>
        <w:r w:rsidR="00130847" w:rsidRPr="001671C7">
          <w:rPr>
            <w:rStyle w:val="a4"/>
            <w:lang w:val="en-US"/>
          </w:rPr>
          <w:t>news</w:t>
        </w:r>
        <w:r w:rsidR="00130847" w:rsidRPr="001671C7">
          <w:rPr>
            <w:rStyle w:val="a4"/>
          </w:rPr>
          <w:t>/2024/08/04/23606263.</w:t>
        </w:r>
        <w:r w:rsidR="00130847" w:rsidRPr="001671C7">
          <w:rPr>
            <w:rStyle w:val="a4"/>
            <w:lang w:val="en-US"/>
          </w:rPr>
          <w:t>shtml</w:t>
        </w:r>
      </w:hyperlink>
      <w:r w:rsidR="00AF1FFC" w:rsidRPr="001671C7">
        <w:t xml:space="preserve"> </w:t>
      </w:r>
    </w:p>
    <w:p w14:paraId="5E1AA70A" w14:textId="77777777" w:rsidR="004E3874" w:rsidRPr="001671C7" w:rsidRDefault="004E3874" w:rsidP="004E3874">
      <w:pPr>
        <w:pStyle w:val="2"/>
      </w:pPr>
      <w:bookmarkStart w:id="70" w:name="_Toc173737600"/>
      <w:bookmarkEnd w:id="67"/>
      <w:r w:rsidRPr="001671C7">
        <w:t>Конкурент</w:t>
      </w:r>
      <w:r w:rsidR="00AF1FFC" w:rsidRPr="001671C7">
        <w:t xml:space="preserve"> </w:t>
      </w:r>
      <w:r w:rsidR="00224F60" w:rsidRPr="001671C7">
        <w:t>(Владивосток)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Четкий</w:t>
      </w:r>
      <w:r w:rsidR="00AF1FFC" w:rsidRPr="001671C7">
        <w:t xml:space="preserve"> </w:t>
      </w:r>
      <w:r w:rsidRPr="001671C7">
        <w:t>сигнал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Центробанка.</w:t>
      </w:r>
      <w:r w:rsidR="00AF1FFC" w:rsidRPr="001671C7">
        <w:t xml:space="preserve"> </w:t>
      </w:r>
      <w:r w:rsidRPr="001671C7">
        <w:t>Всех,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кого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рублевые</w:t>
      </w:r>
      <w:r w:rsidR="00AF1FFC" w:rsidRPr="001671C7">
        <w:t xml:space="preserve"> </w:t>
      </w:r>
      <w:r w:rsidRPr="001671C7">
        <w:t>сбережения,</w:t>
      </w:r>
      <w:r w:rsidR="00AF1FFC" w:rsidRPr="001671C7">
        <w:t xml:space="preserve"> </w:t>
      </w:r>
      <w:r w:rsidRPr="001671C7">
        <w:t>ждут</w:t>
      </w:r>
      <w:r w:rsidR="00AF1FFC" w:rsidRPr="001671C7">
        <w:t xml:space="preserve"> </w:t>
      </w:r>
      <w:r w:rsidRPr="001671C7">
        <w:t>перемены</w:t>
      </w:r>
      <w:bookmarkEnd w:id="70"/>
    </w:p>
    <w:p w14:paraId="3F871182" w14:textId="77777777" w:rsidR="004E3874" w:rsidRPr="001671C7" w:rsidRDefault="004E3874" w:rsidP="004E662F">
      <w:pPr>
        <w:pStyle w:val="3"/>
      </w:pPr>
      <w:bookmarkStart w:id="71" w:name="_Toc173737601"/>
      <w:r w:rsidRPr="001671C7">
        <w:t>Банки,</w:t>
      </w:r>
      <w:r w:rsidR="00AF1FFC" w:rsidRPr="001671C7">
        <w:t xml:space="preserve"> </w:t>
      </w:r>
      <w:r w:rsidRPr="001671C7">
        <w:t>действующие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агенты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фондов,</w:t>
      </w:r>
      <w:r w:rsidR="00AF1FFC" w:rsidRPr="001671C7">
        <w:t xml:space="preserve"> </w:t>
      </w:r>
      <w:r w:rsidRPr="001671C7">
        <w:t>должны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предоставлять</w:t>
      </w:r>
      <w:r w:rsidR="00AF1FFC" w:rsidRPr="001671C7">
        <w:t xml:space="preserve"> </w:t>
      </w:r>
      <w:r w:rsidRPr="001671C7">
        <w:t>клиенту</w:t>
      </w:r>
      <w:r w:rsidR="00AF1FFC" w:rsidRPr="001671C7">
        <w:t xml:space="preserve"> </w:t>
      </w:r>
      <w:r w:rsidRPr="001671C7">
        <w:t>ключевой</w:t>
      </w:r>
      <w:r w:rsidR="00AF1FFC" w:rsidRPr="001671C7">
        <w:t xml:space="preserve"> </w:t>
      </w:r>
      <w:r w:rsidRPr="001671C7">
        <w:t>информационный</w:t>
      </w:r>
      <w:r w:rsidR="00AF1FFC" w:rsidRPr="001671C7">
        <w:t xml:space="preserve"> </w:t>
      </w:r>
      <w:r w:rsidRPr="001671C7">
        <w:t>документ</w:t>
      </w:r>
      <w:r w:rsidR="00AF1FFC" w:rsidRPr="001671C7">
        <w:t xml:space="preserve"> </w:t>
      </w:r>
      <w:r w:rsidRPr="001671C7">
        <w:t>(КИД)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условиях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рисках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заключении</w:t>
      </w:r>
      <w:r w:rsidR="00AF1FFC" w:rsidRPr="001671C7">
        <w:t xml:space="preserve"> </w:t>
      </w:r>
      <w:r w:rsidRPr="001671C7">
        <w:t>договора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сбережений,</w:t>
      </w:r>
      <w:r w:rsidR="00AF1FFC" w:rsidRPr="001671C7">
        <w:t xml:space="preserve"> </w:t>
      </w:r>
      <w:r w:rsidRPr="001671C7">
        <w:t>сообщил</w:t>
      </w:r>
      <w:r w:rsidR="00AF1FFC" w:rsidRPr="001671C7">
        <w:t xml:space="preserve"> </w:t>
      </w:r>
      <w:r w:rsidRPr="001671C7">
        <w:t>ЦБ</w:t>
      </w:r>
      <w:r w:rsidR="00AF1FFC" w:rsidRPr="001671C7">
        <w:t xml:space="preserve"> </w:t>
      </w:r>
      <w:r w:rsidRPr="001671C7">
        <w:t>РФ.</w:t>
      </w:r>
      <w:r w:rsidR="00AF1FFC" w:rsidRPr="001671C7">
        <w:t xml:space="preserve"> </w:t>
      </w:r>
      <w:r w:rsidRPr="001671C7">
        <w:t>Данное</w:t>
      </w:r>
      <w:r w:rsidR="00AF1FFC" w:rsidRPr="001671C7">
        <w:t xml:space="preserve"> </w:t>
      </w:r>
      <w:r w:rsidRPr="001671C7">
        <w:t>требование</w:t>
      </w:r>
      <w:r w:rsidR="00AF1FFC" w:rsidRPr="001671C7">
        <w:t xml:space="preserve"> </w:t>
      </w:r>
      <w:r w:rsidRPr="001671C7">
        <w:t>устанавливает</w:t>
      </w:r>
      <w:r w:rsidR="00AF1FFC" w:rsidRPr="001671C7">
        <w:t xml:space="preserve"> </w:t>
      </w:r>
      <w:r w:rsidRPr="001671C7">
        <w:t>проект</w:t>
      </w:r>
      <w:r w:rsidR="00AF1FFC" w:rsidRPr="001671C7">
        <w:t xml:space="preserve"> </w:t>
      </w:r>
      <w:r w:rsidRPr="001671C7">
        <w:t>указания</w:t>
      </w:r>
      <w:r w:rsidR="00AF1FFC" w:rsidRPr="001671C7">
        <w:t xml:space="preserve"> </w:t>
      </w:r>
      <w:r w:rsidRPr="001671C7">
        <w:t>регулятора.</w:t>
      </w:r>
      <w:bookmarkEnd w:id="71"/>
    </w:p>
    <w:p w14:paraId="3BB79120" w14:textId="77777777" w:rsidR="004E3874" w:rsidRPr="001671C7" w:rsidRDefault="00AF1FFC" w:rsidP="004E3874">
      <w:r w:rsidRPr="001671C7">
        <w:t>«</w:t>
      </w:r>
      <w:r w:rsidR="004E3874" w:rsidRPr="001671C7">
        <w:t>КИД</w:t>
      </w:r>
      <w:r w:rsidRPr="001671C7">
        <w:t xml:space="preserve"> </w:t>
      </w:r>
      <w:r w:rsidR="004E3874" w:rsidRPr="001671C7">
        <w:t>будет</w:t>
      </w:r>
      <w:r w:rsidRPr="001671C7">
        <w:t xml:space="preserve"> </w:t>
      </w:r>
      <w:r w:rsidR="004E3874" w:rsidRPr="001671C7">
        <w:t>информировать</w:t>
      </w:r>
      <w:r w:rsidRPr="001671C7">
        <w:t xml:space="preserve"> </w:t>
      </w:r>
      <w:r w:rsidR="004E3874" w:rsidRPr="001671C7">
        <w:t>клиента</w:t>
      </w:r>
      <w:r w:rsidRPr="001671C7">
        <w:t xml:space="preserve"> </w:t>
      </w:r>
      <w:r w:rsidR="004E3874" w:rsidRPr="001671C7">
        <w:t>о</w:t>
      </w:r>
      <w:r w:rsidRPr="001671C7">
        <w:t xml:space="preserve"> </w:t>
      </w:r>
      <w:r w:rsidR="004E3874" w:rsidRPr="001671C7">
        <w:t>возможности</w:t>
      </w:r>
      <w:r w:rsidRPr="001671C7">
        <w:t xml:space="preserve"> </w:t>
      </w:r>
      <w:r w:rsidR="004E3874" w:rsidRPr="001671C7">
        <w:t>перевести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программу</w:t>
      </w:r>
      <w:r w:rsidRPr="001671C7">
        <w:t xml:space="preserve"> </w:t>
      </w:r>
      <w:r w:rsidR="004E3874" w:rsidRPr="001671C7">
        <w:t>долгосрочных</w:t>
      </w:r>
      <w:r w:rsidRPr="001671C7">
        <w:t xml:space="preserve"> </w:t>
      </w:r>
      <w:r w:rsidR="004E3874" w:rsidRPr="001671C7">
        <w:t>сбережений</w:t>
      </w:r>
      <w:r w:rsidRPr="001671C7">
        <w:t xml:space="preserve"> </w:t>
      </w:r>
      <w:r w:rsidR="004E3874" w:rsidRPr="001671C7">
        <w:t>имеющиеся</w:t>
      </w:r>
      <w:r w:rsidRPr="001671C7">
        <w:t xml:space="preserve"> </w:t>
      </w:r>
      <w:r w:rsidR="004E3874" w:rsidRPr="001671C7">
        <w:t>пенсионные</w:t>
      </w:r>
      <w:r w:rsidRPr="001671C7">
        <w:t xml:space="preserve"> </w:t>
      </w:r>
      <w:r w:rsidR="004E3874" w:rsidRPr="001671C7">
        <w:t>накопления,</w:t>
      </w:r>
      <w:r w:rsidRPr="001671C7">
        <w:t xml:space="preserve"> </w:t>
      </w:r>
      <w:r w:rsidR="004E3874" w:rsidRPr="001671C7">
        <w:t>о</w:t>
      </w:r>
      <w:r w:rsidRPr="001671C7">
        <w:t xml:space="preserve"> </w:t>
      </w:r>
      <w:r w:rsidR="004E3874" w:rsidRPr="001671C7">
        <w:t>государственной</w:t>
      </w:r>
      <w:r w:rsidRPr="001671C7">
        <w:t xml:space="preserve"> </w:t>
      </w:r>
      <w:r w:rsidR="004E3874" w:rsidRPr="001671C7">
        <w:t>поддержке</w:t>
      </w:r>
      <w:r w:rsidRPr="001671C7">
        <w:t xml:space="preserve"> </w:t>
      </w:r>
      <w:r w:rsidR="004E3874" w:rsidRPr="001671C7">
        <w:t>взносов</w:t>
      </w:r>
      <w:r w:rsidRPr="001671C7">
        <w:t xml:space="preserve"> </w:t>
      </w:r>
      <w:r w:rsidR="004E3874" w:rsidRPr="001671C7">
        <w:t>по</w:t>
      </w:r>
      <w:r w:rsidRPr="001671C7">
        <w:t xml:space="preserve"> </w:t>
      </w:r>
      <w:r w:rsidR="004E3874" w:rsidRPr="001671C7">
        <w:t>программе.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документе</w:t>
      </w:r>
      <w:r w:rsidRPr="001671C7">
        <w:t xml:space="preserve"> </w:t>
      </w:r>
      <w:r w:rsidR="004E3874" w:rsidRPr="001671C7">
        <w:t>также</w:t>
      </w:r>
      <w:r w:rsidRPr="001671C7">
        <w:t xml:space="preserve"> </w:t>
      </w:r>
      <w:r w:rsidR="004E3874" w:rsidRPr="001671C7">
        <w:t>должна</w:t>
      </w:r>
      <w:r w:rsidRPr="001671C7">
        <w:t xml:space="preserve"> </w:t>
      </w:r>
      <w:r w:rsidR="004E3874" w:rsidRPr="001671C7">
        <w:t>быть</w:t>
      </w:r>
      <w:r w:rsidRPr="001671C7">
        <w:t xml:space="preserve"> </w:t>
      </w:r>
      <w:r w:rsidR="004E3874" w:rsidRPr="001671C7">
        <w:t>информация</w:t>
      </w:r>
      <w:r w:rsidRPr="001671C7">
        <w:t xml:space="preserve"> </w:t>
      </w:r>
      <w:r w:rsidR="004E3874" w:rsidRPr="001671C7">
        <w:t>о</w:t>
      </w:r>
      <w:r w:rsidRPr="001671C7">
        <w:t xml:space="preserve"> </w:t>
      </w:r>
      <w:r w:rsidR="004E3874" w:rsidRPr="001671C7">
        <w:t>порядке</w:t>
      </w:r>
      <w:r w:rsidRPr="001671C7">
        <w:t xml:space="preserve"> </w:t>
      </w:r>
      <w:r w:rsidR="004E3874" w:rsidRPr="001671C7">
        <w:t>и</w:t>
      </w:r>
      <w:r w:rsidRPr="001671C7">
        <w:t xml:space="preserve"> </w:t>
      </w:r>
      <w:r w:rsidR="004E3874" w:rsidRPr="001671C7">
        <w:t>условиях</w:t>
      </w:r>
      <w:r w:rsidRPr="001671C7">
        <w:t xml:space="preserve"> </w:t>
      </w:r>
      <w:r w:rsidR="004E3874" w:rsidRPr="001671C7">
        <w:t>выплаты</w:t>
      </w:r>
      <w:r w:rsidRPr="001671C7">
        <w:t xml:space="preserve"> </w:t>
      </w:r>
      <w:r w:rsidR="004E3874" w:rsidRPr="001671C7">
        <w:t>выкупной</w:t>
      </w:r>
      <w:r w:rsidRPr="001671C7">
        <w:t xml:space="preserve"> </w:t>
      </w:r>
      <w:r w:rsidR="004E3874" w:rsidRPr="001671C7">
        <w:t>суммы</w:t>
      </w:r>
      <w:r w:rsidRPr="001671C7">
        <w:t xml:space="preserve"> </w:t>
      </w:r>
      <w:r w:rsidR="004E3874" w:rsidRPr="001671C7">
        <w:t>по</w:t>
      </w:r>
      <w:r w:rsidRPr="001671C7">
        <w:t xml:space="preserve"> </w:t>
      </w:r>
      <w:r w:rsidR="004E3874" w:rsidRPr="001671C7">
        <w:t>договору.</w:t>
      </w:r>
      <w:r w:rsidRPr="001671C7">
        <w:t xml:space="preserve"> </w:t>
      </w:r>
      <w:r w:rsidR="004E3874" w:rsidRPr="001671C7">
        <w:t>Кроме</w:t>
      </w:r>
      <w:r w:rsidRPr="001671C7">
        <w:t xml:space="preserve"> </w:t>
      </w:r>
      <w:r w:rsidR="004E3874" w:rsidRPr="001671C7">
        <w:t>того,</w:t>
      </w:r>
      <w:r w:rsidRPr="001671C7">
        <w:t xml:space="preserve"> </w:t>
      </w:r>
      <w:r w:rsidR="004E3874" w:rsidRPr="001671C7">
        <w:t>банк</w:t>
      </w:r>
      <w:r w:rsidRPr="001671C7">
        <w:t xml:space="preserve"> </w:t>
      </w:r>
      <w:r w:rsidR="004E3874" w:rsidRPr="001671C7">
        <w:t>обязан</w:t>
      </w:r>
      <w:r w:rsidRPr="001671C7">
        <w:t xml:space="preserve"> </w:t>
      </w:r>
      <w:r w:rsidR="004E3874" w:rsidRPr="001671C7">
        <w:t>предупреждать</w:t>
      </w:r>
      <w:r w:rsidRPr="001671C7">
        <w:t xml:space="preserve"> </w:t>
      </w:r>
      <w:r w:rsidR="004E3874" w:rsidRPr="001671C7">
        <w:t>потребителя,</w:t>
      </w:r>
      <w:r w:rsidRPr="001671C7">
        <w:t xml:space="preserve"> </w:t>
      </w:r>
      <w:r w:rsidR="004E3874" w:rsidRPr="001671C7">
        <w:t>что</w:t>
      </w:r>
      <w:r w:rsidRPr="001671C7">
        <w:t xml:space="preserve"> </w:t>
      </w:r>
      <w:r w:rsidR="004E3874" w:rsidRPr="001671C7">
        <w:t>договор</w:t>
      </w:r>
      <w:r w:rsidRPr="001671C7">
        <w:t xml:space="preserve"> </w:t>
      </w:r>
      <w:r w:rsidR="004E3874" w:rsidRPr="001671C7">
        <w:t>долгосрочных</w:t>
      </w:r>
      <w:r w:rsidRPr="001671C7">
        <w:t xml:space="preserve"> </w:t>
      </w:r>
      <w:r w:rsidR="004E3874" w:rsidRPr="001671C7">
        <w:t>сбережений</w:t>
      </w:r>
      <w:r w:rsidRPr="001671C7">
        <w:t xml:space="preserve"> </w:t>
      </w:r>
      <w:r w:rsidR="004E3874" w:rsidRPr="001671C7">
        <w:t>не</w:t>
      </w:r>
      <w:r w:rsidRPr="001671C7">
        <w:t xml:space="preserve"> </w:t>
      </w:r>
      <w:r w:rsidR="004E3874" w:rsidRPr="001671C7">
        <w:t>является</w:t>
      </w:r>
      <w:r w:rsidRPr="001671C7">
        <w:t xml:space="preserve"> </w:t>
      </w:r>
      <w:r w:rsidR="004E3874" w:rsidRPr="001671C7">
        <w:t>банковским</w:t>
      </w:r>
      <w:r w:rsidRPr="001671C7">
        <w:t xml:space="preserve"> </w:t>
      </w:r>
      <w:r w:rsidR="004E3874" w:rsidRPr="001671C7">
        <w:t>вкладом</w:t>
      </w:r>
      <w:r w:rsidRPr="001671C7">
        <w:t>»</w:t>
      </w:r>
      <w:r w:rsidR="004E3874" w:rsidRPr="001671C7">
        <w:t>,</w:t>
      </w:r>
      <w:r w:rsidRPr="001671C7">
        <w:t xml:space="preserve"> - </w:t>
      </w:r>
      <w:r w:rsidR="004E3874" w:rsidRPr="001671C7">
        <w:t>сказано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сообщении.</w:t>
      </w:r>
    </w:p>
    <w:p w14:paraId="0C475DDB" w14:textId="77777777" w:rsidR="004E3874" w:rsidRPr="001671C7" w:rsidRDefault="004E3874" w:rsidP="004E3874">
      <w:r w:rsidRPr="001671C7">
        <w:t>Банк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ознакомить</w:t>
      </w:r>
      <w:r w:rsidR="00AF1FFC" w:rsidRPr="001671C7">
        <w:t xml:space="preserve"> </w:t>
      </w:r>
      <w:r w:rsidRPr="001671C7">
        <w:t>клиента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КИД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него</w:t>
      </w:r>
      <w:r w:rsidR="00AF1FFC" w:rsidRPr="001671C7">
        <w:t xml:space="preserve"> </w:t>
      </w:r>
      <w:r w:rsidRPr="001671C7">
        <w:t>подпись,</w:t>
      </w:r>
      <w:r w:rsidR="00AF1FFC" w:rsidRPr="001671C7">
        <w:t xml:space="preserve"> </w:t>
      </w:r>
      <w:r w:rsidRPr="001671C7">
        <w:t>подтверждающую</w:t>
      </w:r>
      <w:r w:rsidR="00AF1FFC" w:rsidRPr="001671C7">
        <w:t xml:space="preserve"> </w:t>
      </w:r>
      <w:r w:rsidRPr="001671C7">
        <w:t>это,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того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человеку</w:t>
      </w:r>
      <w:r w:rsidR="00AF1FFC" w:rsidRPr="001671C7">
        <w:t xml:space="preserve"> </w:t>
      </w:r>
      <w:r w:rsidRPr="001671C7">
        <w:t>предоставят</w:t>
      </w:r>
      <w:r w:rsidR="00AF1FFC" w:rsidRPr="001671C7">
        <w:t xml:space="preserve"> </w:t>
      </w:r>
      <w:r w:rsidRPr="001671C7">
        <w:t>другие</w:t>
      </w:r>
      <w:r w:rsidR="00AF1FFC" w:rsidRPr="001671C7">
        <w:t xml:space="preserve"> </w:t>
      </w:r>
      <w:r w:rsidRPr="001671C7">
        <w:t>документы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договору.</w:t>
      </w:r>
      <w:r w:rsidR="00AF1FFC" w:rsidRPr="001671C7">
        <w:t xml:space="preserve"> </w:t>
      </w:r>
      <w:r w:rsidRPr="001671C7">
        <w:t>Планируется,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указание</w:t>
      </w:r>
      <w:r w:rsidR="00AF1FFC" w:rsidRPr="001671C7">
        <w:t xml:space="preserve"> </w:t>
      </w:r>
      <w:r w:rsidRPr="001671C7">
        <w:t>вступит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силу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апреля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г.</w:t>
      </w:r>
    </w:p>
    <w:p w14:paraId="28E85D3F" w14:textId="77777777" w:rsidR="004E3874" w:rsidRPr="001671C7" w:rsidRDefault="004E3874" w:rsidP="004E3874"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действовать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г.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позволяет</w:t>
      </w:r>
      <w:r w:rsidR="00AF1FFC" w:rsidRPr="001671C7">
        <w:t xml:space="preserve"> </w:t>
      </w:r>
      <w:r w:rsidRPr="001671C7">
        <w:t>гражданам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простой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удобной</w:t>
      </w:r>
      <w:r w:rsidR="00AF1FFC" w:rsidRPr="001671C7">
        <w:t xml:space="preserve"> </w:t>
      </w:r>
      <w:r w:rsidRPr="001671C7">
        <w:t>форме</w:t>
      </w:r>
      <w:r w:rsidR="00AF1FFC" w:rsidRPr="001671C7">
        <w:t xml:space="preserve"> </w:t>
      </w:r>
      <w:r w:rsidRPr="001671C7">
        <w:t>копить,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дополнительный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будущем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создать</w:t>
      </w:r>
      <w:r w:rsidR="00AF1FFC" w:rsidRPr="001671C7">
        <w:t xml:space="preserve"> </w:t>
      </w:r>
      <w:r w:rsidRPr="001671C7">
        <w:t>подушку</w:t>
      </w:r>
      <w:r w:rsidR="00AF1FFC" w:rsidRPr="001671C7">
        <w:t xml:space="preserve"> </w:t>
      </w:r>
      <w:r w:rsidRPr="001671C7">
        <w:t>безопасности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случай</w:t>
      </w:r>
      <w:r w:rsidR="00AF1FFC" w:rsidRPr="001671C7">
        <w:t xml:space="preserve"> </w:t>
      </w:r>
      <w:r w:rsidRPr="001671C7">
        <w:t>особых</w:t>
      </w:r>
      <w:r w:rsidR="00AF1FFC" w:rsidRPr="001671C7">
        <w:t xml:space="preserve"> </w:t>
      </w:r>
      <w:r w:rsidRPr="001671C7">
        <w:t>жизненных</w:t>
      </w:r>
      <w:r w:rsidR="00AF1FFC" w:rsidRPr="001671C7">
        <w:t xml:space="preserve"> </w:t>
      </w:r>
      <w:r w:rsidRPr="001671C7">
        <w:t>ситуаций.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предусматривает</w:t>
      </w:r>
      <w:r w:rsidR="00AF1FFC" w:rsidRPr="001671C7">
        <w:t xml:space="preserve"> </w:t>
      </w:r>
      <w:r w:rsidRPr="001671C7">
        <w:t>государственное</w:t>
      </w:r>
      <w:r w:rsidR="00AF1FFC" w:rsidRPr="001671C7">
        <w:t xml:space="preserve"> </w:t>
      </w:r>
      <w:r w:rsidRPr="001671C7">
        <w:t>софинансирование</w:t>
      </w:r>
      <w:r w:rsidR="00AF1FFC" w:rsidRPr="001671C7">
        <w:t xml:space="preserve"> </w:t>
      </w:r>
      <w:r w:rsidRPr="001671C7">
        <w:t>собственных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- </w:t>
      </w:r>
      <w:r w:rsidRPr="001671C7">
        <w:t>до</w:t>
      </w:r>
      <w:r w:rsidR="00AF1FFC" w:rsidRPr="001671C7">
        <w:t xml:space="preserve"> </w:t>
      </w:r>
      <w:r w:rsidRPr="001671C7">
        <w:t>36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трех</w:t>
      </w:r>
      <w:r w:rsidR="00AF1FFC" w:rsidRPr="001671C7">
        <w:t xml:space="preserve"> </w:t>
      </w:r>
      <w:r w:rsidRPr="001671C7">
        <w:t>лет,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специальный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</w:t>
      </w:r>
      <w:r w:rsidR="00AF1FFC" w:rsidRPr="001671C7">
        <w:t xml:space="preserve"> - </w:t>
      </w:r>
      <w:r w:rsidRPr="001671C7">
        <w:t>до</w:t>
      </w:r>
      <w:r w:rsidR="00AF1FFC" w:rsidRPr="001671C7">
        <w:t xml:space="preserve"> </w:t>
      </w:r>
      <w:r w:rsidRPr="001671C7">
        <w:t>52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ежегодно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уплате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400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</w:p>
    <w:p w14:paraId="754E06AF" w14:textId="77777777" w:rsidR="004E3874" w:rsidRPr="001671C7" w:rsidRDefault="004E3874" w:rsidP="004E3874">
      <w:r w:rsidRPr="001671C7">
        <w:t>По</w:t>
      </w:r>
      <w:r w:rsidR="00AF1FFC" w:rsidRPr="001671C7">
        <w:t xml:space="preserve"> </w:t>
      </w:r>
      <w:r w:rsidRPr="001671C7">
        <w:t>итогам</w:t>
      </w:r>
      <w:r w:rsidR="00AF1FFC" w:rsidRPr="001671C7">
        <w:t xml:space="preserve"> </w:t>
      </w:r>
      <w:r w:rsidRPr="001671C7">
        <w:t>первого</w:t>
      </w:r>
      <w:r w:rsidR="00AF1FFC" w:rsidRPr="001671C7">
        <w:t xml:space="preserve"> </w:t>
      </w:r>
      <w:r w:rsidRPr="001671C7">
        <w:t>полугодия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граждане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перечислили</w:t>
      </w:r>
      <w:r w:rsidR="00AF1FFC" w:rsidRPr="001671C7">
        <w:t xml:space="preserve"> </w:t>
      </w:r>
      <w:r w:rsidRPr="001671C7">
        <w:t>около</w:t>
      </w:r>
      <w:r w:rsidR="00AF1FFC" w:rsidRPr="001671C7">
        <w:t xml:space="preserve"> </w:t>
      </w:r>
      <w:r w:rsidRPr="001671C7">
        <w:t>30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руб.,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12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- </w:t>
      </w:r>
      <w:r w:rsidRPr="001671C7">
        <w:t>собственные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граждан,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18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-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накопления.</w:t>
      </w:r>
      <w:r w:rsidR="00AF1FFC" w:rsidRPr="001671C7">
        <w:t xml:space="preserve"> </w:t>
      </w:r>
      <w:r w:rsidRPr="001671C7">
        <w:t>Минфин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ранее</w:t>
      </w:r>
      <w:r w:rsidR="00AF1FFC" w:rsidRPr="001671C7">
        <w:t xml:space="preserve"> </w:t>
      </w:r>
      <w:r w:rsidRPr="001671C7">
        <w:t>сообщил,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ожидает</w:t>
      </w:r>
      <w:r w:rsidR="00AF1FFC" w:rsidRPr="001671C7">
        <w:t xml:space="preserve"> </w:t>
      </w:r>
      <w:r w:rsidRPr="001671C7">
        <w:t>250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вложений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программу.</w:t>
      </w:r>
    </w:p>
    <w:p w14:paraId="4D636EBF" w14:textId="77777777" w:rsidR="006B3489" w:rsidRPr="001671C7" w:rsidRDefault="00000000" w:rsidP="004E3874">
      <w:hyperlink r:id="rId21" w:history="1">
        <w:r w:rsidR="004E3874" w:rsidRPr="001671C7">
          <w:rPr>
            <w:rStyle w:val="a4"/>
          </w:rPr>
          <w:t>https://konkurent.ru/article/70160</w:t>
        </w:r>
      </w:hyperlink>
    </w:p>
    <w:p w14:paraId="7A9C62EF" w14:textId="77777777" w:rsidR="00FC2D84" w:rsidRPr="001671C7" w:rsidRDefault="00FC2D84" w:rsidP="00FC2D84">
      <w:pPr>
        <w:pStyle w:val="2"/>
      </w:pPr>
      <w:bookmarkStart w:id="72" w:name="_Toc173737602"/>
      <w:r w:rsidRPr="001671C7">
        <w:lastRenderedPageBreak/>
        <w:t>Коммерсантъ,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Жить,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мечтаешь,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любом</w:t>
      </w:r>
      <w:r w:rsidR="00AF1FFC" w:rsidRPr="001671C7">
        <w:t xml:space="preserve"> </w:t>
      </w:r>
      <w:r w:rsidRPr="001671C7">
        <w:t>возрасте</w:t>
      </w:r>
      <w:r w:rsidR="00224F60" w:rsidRPr="001671C7">
        <w:t>.</w:t>
      </w:r>
      <w:r w:rsidR="00AF1FFC" w:rsidRPr="001671C7">
        <w:t xml:space="preserve"> </w:t>
      </w:r>
      <w:r w:rsidR="00224F60" w:rsidRPr="001671C7">
        <w:t>Как</w:t>
      </w:r>
      <w:r w:rsidR="00AF1FFC" w:rsidRPr="001671C7">
        <w:t xml:space="preserve"> </w:t>
      </w:r>
      <w:r w:rsidR="00224F60" w:rsidRPr="001671C7">
        <w:t>увеличить</w:t>
      </w:r>
      <w:r w:rsidR="00AF1FFC" w:rsidRPr="001671C7">
        <w:t xml:space="preserve"> </w:t>
      </w:r>
      <w:r w:rsidR="00224F60" w:rsidRPr="001671C7">
        <w:t>капитал</w:t>
      </w:r>
      <w:r w:rsidR="00AF1FFC" w:rsidRPr="001671C7">
        <w:t xml:space="preserve"> </w:t>
      </w:r>
      <w:r w:rsidR="00224F60" w:rsidRPr="001671C7">
        <w:t>на</w:t>
      </w:r>
      <w:r w:rsidR="00AF1FFC" w:rsidRPr="001671C7">
        <w:t xml:space="preserve"> </w:t>
      </w:r>
      <w:r w:rsidR="00224F60" w:rsidRPr="001671C7">
        <w:t>пенсию</w:t>
      </w:r>
      <w:r w:rsidR="00AF1FFC" w:rsidRPr="001671C7">
        <w:t xml:space="preserve"> </w:t>
      </w:r>
      <w:r w:rsidR="00224F60" w:rsidRPr="001671C7">
        <w:t>с</w:t>
      </w:r>
      <w:r w:rsidR="00AF1FFC" w:rsidRPr="001671C7">
        <w:t xml:space="preserve"> </w:t>
      </w:r>
      <w:r w:rsidR="00224F60" w:rsidRPr="001671C7">
        <w:t>программой</w:t>
      </w:r>
      <w:r w:rsidR="00AF1FFC" w:rsidRPr="001671C7">
        <w:t xml:space="preserve"> </w:t>
      </w:r>
      <w:r w:rsidR="00224F60" w:rsidRPr="001671C7">
        <w:t>долгосрочных</w:t>
      </w:r>
      <w:r w:rsidR="00AF1FFC" w:rsidRPr="001671C7">
        <w:t xml:space="preserve"> </w:t>
      </w:r>
      <w:r w:rsidR="00224F60" w:rsidRPr="001671C7">
        <w:t>сбережений</w:t>
      </w:r>
      <w:bookmarkEnd w:id="72"/>
    </w:p>
    <w:p w14:paraId="5C8C6AF3" w14:textId="77777777" w:rsidR="00FC2D84" w:rsidRPr="001671C7" w:rsidRDefault="00FC2D84" w:rsidP="004E662F">
      <w:pPr>
        <w:pStyle w:val="3"/>
      </w:pPr>
      <w:bookmarkStart w:id="73" w:name="_Toc173737603"/>
      <w:r w:rsidRPr="001671C7">
        <w:t>Россияне</w:t>
      </w:r>
      <w:r w:rsidR="00AF1FFC" w:rsidRPr="001671C7">
        <w:t xml:space="preserve"> </w:t>
      </w:r>
      <w:r w:rsidRPr="001671C7">
        <w:t>хотят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завершения</w:t>
      </w:r>
      <w:r w:rsidR="00AF1FFC" w:rsidRPr="001671C7">
        <w:t xml:space="preserve"> </w:t>
      </w:r>
      <w:r w:rsidRPr="001671C7">
        <w:t>карьеры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60-100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показывают</w:t>
      </w:r>
      <w:r w:rsidR="00AF1FFC" w:rsidRPr="001671C7">
        <w:t xml:space="preserve"> </w:t>
      </w:r>
      <w:r w:rsidRPr="001671C7">
        <w:t>опросы.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вполне</w:t>
      </w:r>
      <w:r w:rsidR="00AF1FFC" w:rsidRPr="001671C7">
        <w:t xml:space="preserve"> </w:t>
      </w:r>
      <w:r w:rsidRPr="001671C7">
        <w:t>объяснима,</w:t>
      </w:r>
      <w:r w:rsidR="00AF1FFC" w:rsidRPr="001671C7">
        <w:t xml:space="preserve"> </w:t>
      </w:r>
      <w:r w:rsidRPr="001671C7">
        <w:t>ведь</w:t>
      </w:r>
      <w:r w:rsidR="00AF1FFC" w:rsidRPr="001671C7">
        <w:t xml:space="preserve"> </w:t>
      </w:r>
      <w:r w:rsidRPr="001671C7">
        <w:t>конвенция</w:t>
      </w:r>
      <w:r w:rsidR="00AF1FFC" w:rsidRPr="001671C7">
        <w:t xml:space="preserve"> </w:t>
      </w:r>
      <w:r w:rsidRPr="001671C7">
        <w:t>Международной</w:t>
      </w:r>
      <w:r w:rsidR="00AF1FFC" w:rsidRPr="001671C7">
        <w:t xml:space="preserve"> </w:t>
      </w:r>
      <w:r w:rsidRPr="001671C7">
        <w:t>организации</w:t>
      </w:r>
      <w:r w:rsidR="00AF1FFC" w:rsidRPr="001671C7">
        <w:t xml:space="preserve"> </w:t>
      </w:r>
      <w:r w:rsidRPr="001671C7">
        <w:t>труда</w:t>
      </w:r>
      <w:r w:rsidR="00AF1FFC" w:rsidRPr="001671C7">
        <w:t xml:space="preserve"> </w:t>
      </w:r>
      <w:r w:rsidRPr="001671C7">
        <w:t>рекомендует</w:t>
      </w:r>
      <w:r w:rsidR="00AF1FFC" w:rsidRPr="001671C7">
        <w:t xml:space="preserve"> </w:t>
      </w:r>
      <w:r w:rsidRPr="001671C7">
        <w:t>ориентироваться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коэффициент</w:t>
      </w:r>
      <w:r w:rsidR="00AF1FFC" w:rsidRPr="001671C7">
        <w:t xml:space="preserve"> </w:t>
      </w:r>
      <w:r w:rsidRPr="001671C7">
        <w:t>замещения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называют</w:t>
      </w:r>
      <w:r w:rsidR="00AF1FFC" w:rsidRPr="001671C7">
        <w:t xml:space="preserve"> </w:t>
      </w:r>
      <w:r w:rsidRPr="001671C7">
        <w:t>отношение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завершения</w:t>
      </w:r>
      <w:r w:rsidR="00AF1FFC" w:rsidRPr="001671C7">
        <w:t xml:space="preserve"> </w:t>
      </w:r>
      <w:r w:rsidRPr="001671C7">
        <w:t>карьеры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ниже</w:t>
      </w:r>
      <w:r w:rsidR="00AF1FFC" w:rsidRPr="001671C7">
        <w:t xml:space="preserve"> </w:t>
      </w:r>
      <w:r w:rsidRPr="001671C7">
        <w:t>40%.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копить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эту</w:t>
      </w:r>
      <w:r w:rsidR="00AF1FFC" w:rsidRPr="001671C7">
        <w:t xml:space="preserve"> </w:t>
      </w:r>
      <w:r w:rsidRPr="001671C7">
        <w:t>цель</w:t>
      </w:r>
      <w:r w:rsidR="00AF1FFC" w:rsidRPr="001671C7">
        <w:t xml:space="preserve"> </w:t>
      </w:r>
      <w:r w:rsidRPr="001671C7">
        <w:t>люди</w:t>
      </w:r>
      <w:r w:rsidR="00AF1FFC" w:rsidRPr="001671C7">
        <w:t xml:space="preserve"> </w:t>
      </w:r>
      <w:r w:rsidRPr="001671C7">
        <w:t>пока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спешат:</w:t>
      </w:r>
      <w:r w:rsidR="00AF1FFC" w:rsidRPr="001671C7">
        <w:t xml:space="preserve"> </w:t>
      </w:r>
      <w:r w:rsidRPr="001671C7">
        <w:t>отношение</w:t>
      </w:r>
      <w:r w:rsidR="00AF1FFC" w:rsidRPr="001671C7">
        <w:t xml:space="preserve"> </w:t>
      </w:r>
      <w:r w:rsidRPr="001671C7">
        <w:t>портфеля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ВВП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остается</w:t>
      </w:r>
      <w:r w:rsidR="00AF1FFC" w:rsidRPr="001671C7">
        <w:t xml:space="preserve"> </w:t>
      </w:r>
      <w:r w:rsidRPr="001671C7">
        <w:t>довольно</w:t>
      </w:r>
      <w:r w:rsidR="00AF1FFC" w:rsidRPr="001671C7">
        <w:t xml:space="preserve"> </w:t>
      </w:r>
      <w:r w:rsidRPr="001671C7">
        <w:t>скромным: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данным</w:t>
      </w:r>
      <w:r w:rsidR="00AF1FFC" w:rsidRPr="001671C7">
        <w:t xml:space="preserve"> </w:t>
      </w:r>
      <w:r w:rsidRPr="001671C7">
        <w:t>ЦБ,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2023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показатель</w:t>
      </w:r>
      <w:r w:rsidR="00AF1FFC" w:rsidRPr="001671C7">
        <w:t xml:space="preserve"> </w:t>
      </w:r>
      <w:r w:rsidRPr="001671C7">
        <w:t>составил</w:t>
      </w:r>
      <w:r w:rsidR="00AF1FFC" w:rsidRPr="001671C7">
        <w:t xml:space="preserve"> </w:t>
      </w:r>
      <w:r w:rsidRPr="001671C7">
        <w:t>4,4%.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Казахстане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показатель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2022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14,1%,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Китае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22%.</w:t>
      </w:r>
      <w:r w:rsidR="00AF1FFC" w:rsidRPr="001671C7">
        <w:t xml:space="preserve"> </w:t>
      </w:r>
      <w:r w:rsidRPr="001671C7">
        <w:t>Поменять</w:t>
      </w:r>
      <w:r w:rsidR="00AF1FFC" w:rsidRPr="001671C7">
        <w:t xml:space="preserve"> </w:t>
      </w:r>
      <w:r w:rsidRPr="001671C7">
        <w:t>ситуацию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помочь</w:t>
      </w:r>
      <w:r w:rsidR="00AF1FFC" w:rsidRPr="001671C7">
        <w:t xml:space="preserve"> </w:t>
      </w:r>
      <w:r w:rsidRPr="001671C7">
        <w:t>людям</w:t>
      </w:r>
      <w:r w:rsidR="00AF1FFC" w:rsidRPr="001671C7">
        <w:t xml:space="preserve"> </w:t>
      </w:r>
      <w:r w:rsidRPr="001671C7">
        <w:t>добиться</w:t>
      </w:r>
      <w:r w:rsidR="00AF1FFC" w:rsidRPr="001671C7">
        <w:t xml:space="preserve"> </w:t>
      </w:r>
      <w:r w:rsidRPr="001671C7">
        <w:t>любых</w:t>
      </w:r>
      <w:r w:rsidR="00AF1FFC" w:rsidRPr="001671C7">
        <w:t xml:space="preserve"> </w:t>
      </w:r>
      <w:r w:rsidRPr="001671C7">
        <w:t>финансовых</w:t>
      </w:r>
      <w:r w:rsidR="00AF1FFC" w:rsidRPr="001671C7">
        <w:t xml:space="preserve"> </w:t>
      </w:r>
      <w:r w:rsidRPr="001671C7">
        <w:t>целей,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сохранить</w:t>
      </w:r>
      <w:r w:rsidR="00AF1FFC" w:rsidRPr="001671C7">
        <w:t xml:space="preserve"> </w:t>
      </w:r>
      <w:r w:rsidRPr="001671C7">
        <w:t>свои</w:t>
      </w:r>
      <w:r w:rsidR="00AF1FFC" w:rsidRPr="001671C7">
        <w:t xml:space="preserve"> </w:t>
      </w:r>
      <w:r w:rsidRPr="001671C7">
        <w:t>финансовые</w:t>
      </w:r>
      <w:r w:rsidR="00AF1FFC" w:rsidRPr="001671C7">
        <w:t xml:space="preserve"> </w:t>
      </w:r>
      <w:r w:rsidRPr="001671C7">
        <w:t>привычки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любом</w:t>
      </w:r>
      <w:r w:rsidR="00AF1FFC" w:rsidRPr="001671C7">
        <w:t xml:space="preserve"> </w:t>
      </w:r>
      <w:r w:rsidRPr="001671C7">
        <w:t>возрасте,</w:t>
      </w:r>
      <w:r w:rsidR="00AF1FFC" w:rsidRPr="001671C7">
        <w:t xml:space="preserve"> </w:t>
      </w:r>
      <w:r w:rsidRPr="001671C7">
        <w:t>призвана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bookmarkEnd w:id="73"/>
      <w:r w:rsidR="00AF1FFC" w:rsidRPr="001671C7">
        <w:t xml:space="preserve"> </w:t>
      </w:r>
    </w:p>
    <w:p w14:paraId="11EFDD7F" w14:textId="77777777" w:rsidR="00FC2D84" w:rsidRPr="001671C7" w:rsidRDefault="00FC2D84" w:rsidP="00FC2D84">
      <w:r w:rsidRPr="001671C7">
        <w:t>Ее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называют</w:t>
      </w:r>
      <w:r w:rsidR="00AF1FFC" w:rsidRPr="001671C7">
        <w:t xml:space="preserve"> </w:t>
      </w:r>
      <w:r w:rsidRPr="001671C7">
        <w:t>ПДС.</w:t>
      </w:r>
      <w:r w:rsidR="00AF1FFC" w:rsidRPr="001671C7">
        <w:t xml:space="preserve"> </w:t>
      </w:r>
      <w:r w:rsidRPr="001671C7">
        <w:t>Работает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так:</w:t>
      </w:r>
      <w:r w:rsidR="00AF1FFC" w:rsidRPr="001671C7">
        <w:t xml:space="preserve"> </w:t>
      </w:r>
      <w:r w:rsidRPr="001671C7">
        <w:t>заключая</w:t>
      </w:r>
      <w:r w:rsidR="00AF1FFC" w:rsidRPr="001671C7">
        <w:t xml:space="preserve"> </w:t>
      </w:r>
      <w:r w:rsidRPr="001671C7">
        <w:t>договор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негосударственным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фондом,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фактически</w:t>
      </w:r>
      <w:r w:rsidR="00AF1FFC" w:rsidRPr="001671C7">
        <w:t xml:space="preserve"> </w:t>
      </w:r>
      <w:r w:rsidRPr="001671C7">
        <w:t>открываете</w:t>
      </w:r>
      <w:r w:rsidR="00AF1FFC" w:rsidRPr="001671C7">
        <w:t xml:space="preserve"> </w:t>
      </w:r>
      <w:r w:rsidRPr="001671C7">
        <w:t>там</w:t>
      </w:r>
      <w:r w:rsidR="00AF1FFC" w:rsidRPr="001671C7">
        <w:t xml:space="preserve"> </w:t>
      </w:r>
      <w:r w:rsidRPr="001671C7">
        <w:t>накопительный</w:t>
      </w:r>
      <w:r w:rsidR="00AF1FFC" w:rsidRPr="001671C7">
        <w:t xml:space="preserve"> </w:t>
      </w:r>
      <w:r w:rsidRPr="001671C7">
        <w:t>счет,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можете</w:t>
      </w:r>
      <w:r w:rsidR="00AF1FFC" w:rsidRPr="001671C7">
        <w:t xml:space="preserve"> </w:t>
      </w:r>
      <w:r w:rsidRPr="001671C7">
        <w:t>перечислять</w:t>
      </w:r>
      <w:r w:rsidR="00AF1FFC" w:rsidRPr="001671C7">
        <w:t xml:space="preserve"> </w:t>
      </w:r>
      <w:r w:rsidRPr="001671C7">
        <w:t>личные</w:t>
      </w:r>
      <w:r w:rsidR="00AF1FFC" w:rsidRPr="001671C7">
        <w:t xml:space="preserve"> </w:t>
      </w:r>
      <w:r w:rsidRPr="001671C7">
        <w:t>средства.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поступать</w:t>
      </w:r>
      <w:r w:rsidR="00AF1FFC" w:rsidRPr="001671C7">
        <w:t xml:space="preserve"> </w:t>
      </w:r>
      <w:r w:rsidRPr="001671C7">
        <w:t>доплата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государства,</w:t>
      </w:r>
      <w:r w:rsidR="00AF1FFC" w:rsidRPr="001671C7">
        <w:t xml:space="preserve"> </w:t>
      </w:r>
      <w:r w:rsidRPr="001671C7">
        <w:t>туда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перевести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(накопительную</w:t>
      </w:r>
      <w:r w:rsidR="00AF1FFC" w:rsidRPr="001671C7">
        <w:t xml:space="preserve"> </w:t>
      </w:r>
      <w:r w:rsidRPr="001671C7">
        <w:t>пенсию).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организует</w:t>
      </w:r>
      <w:r w:rsidR="00AF1FFC" w:rsidRPr="001671C7">
        <w:t xml:space="preserve"> </w:t>
      </w:r>
      <w:r w:rsidRPr="001671C7">
        <w:t>управление</w:t>
      </w:r>
      <w:r w:rsidR="00AF1FFC" w:rsidRPr="001671C7">
        <w:t xml:space="preserve"> </w:t>
      </w:r>
      <w:r w:rsidRPr="001671C7">
        <w:t>сбережениями,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вам</w:t>
      </w:r>
      <w:r w:rsidR="00AF1FFC" w:rsidRPr="001671C7">
        <w:t xml:space="preserve"> </w:t>
      </w:r>
      <w:r w:rsidRPr="001671C7">
        <w:t>начисляет</w:t>
      </w:r>
      <w:r w:rsidR="00AF1FFC" w:rsidRPr="001671C7">
        <w:t xml:space="preserve"> </w:t>
      </w:r>
      <w:r w:rsidRPr="001671C7">
        <w:t>потенциальный</w:t>
      </w:r>
      <w:r w:rsidR="00AF1FFC" w:rsidRPr="001671C7">
        <w:t xml:space="preserve"> </w:t>
      </w:r>
      <w:r w:rsidRPr="001671C7">
        <w:t>доход.</w:t>
      </w:r>
      <w:r w:rsidR="00AF1FFC" w:rsidRPr="001671C7">
        <w:t xml:space="preserve"> </w:t>
      </w:r>
      <w:r w:rsidRPr="001671C7">
        <w:t>Давайте</w:t>
      </w:r>
      <w:r w:rsidR="00AF1FFC" w:rsidRPr="001671C7">
        <w:t xml:space="preserve"> </w:t>
      </w:r>
      <w:r w:rsidRPr="001671C7">
        <w:t>разбираться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деталях.</w:t>
      </w:r>
    </w:p>
    <w:p w14:paraId="3A111639" w14:textId="77777777" w:rsidR="00FC2D84" w:rsidRPr="001671C7" w:rsidRDefault="00FC2D84" w:rsidP="00FC2D84">
      <w:r w:rsidRPr="001671C7">
        <w:t>С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софинансирование.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готово</w:t>
      </w:r>
      <w:r w:rsidR="00AF1FFC" w:rsidRPr="001671C7">
        <w:t xml:space="preserve"> </w:t>
      </w:r>
      <w:r w:rsidRPr="001671C7">
        <w:t>доплачивать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личным</w:t>
      </w:r>
      <w:r w:rsidR="00AF1FFC" w:rsidRPr="001671C7">
        <w:t xml:space="preserve"> </w:t>
      </w:r>
      <w:r w:rsidRPr="001671C7">
        <w:t>взносам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36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ежегодно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десяти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«</w:t>
      </w:r>
      <w:r w:rsidRPr="001671C7">
        <w:t>Деньги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</w:t>
      </w:r>
      <w:r w:rsidRPr="001671C7">
        <w:t>поступают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следующий</w:t>
      </w:r>
      <w:r w:rsidR="00AF1FFC" w:rsidRPr="001671C7">
        <w:t xml:space="preserve"> </w:t>
      </w:r>
      <w:r w:rsidRPr="001671C7">
        <w:t>год: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вносы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году,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2026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далее.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сумме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госбюджета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360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десять</w:t>
      </w:r>
      <w:r w:rsidR="00AF1FFC" w:rsidRPr="001671C7">
        <w:t xml:space="preserve"> </w:t>
      </w:r>
      <w:r w:rsidRPr="001671C7">
        <w:t>лет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уточняет</w:t>
      </w:r>
      <w:r w:rsidR="00AF1FFC" w:rsidRPr="001671C7">
        <w:t xml:space="preserve"> </w:t>
      </w:r>
      <w:r w:rsidRPr="001671C7">
        <w:t>генеральный</w:t>
      </w:r>
      <w:r w:rsidR="00AF1FFC" w:rsidRPr="001671C7">
        <w:t xml:space="preserve"> </w:t>
      </w:r>
      <w:r w:rsidRPr="001671C7">
        <w:t>директор</w:t>
      </w:r>
      <w:r w:rsidR="00AF1FFC" w:rsidRPr="001671C7">
        <w:t xml:space="preserve"> </w:t>
      </w:r>
      <w:r w:rsidRPr="001671C7">
        <w:t>СберНПФ</w:t>
      </w:r>
      <w:r w:rsidR="00AF1FFC" w:rsidRPr="001671C7">
        <w:t xml:space="preserve"> </w:t>
      </w:r>
      <w:r w:rsidRPr="001671C7">
        <w:t>Александр</w:t>
      </w:r>
      <w:r w:rsidR="00AF1FFC" w:rsidRPr="001671C7">
        <w:t xml:space="preserve"> </w:t>
      </w:r>
      <w:r w:rsidRPr="001671C7">
        <w:t>Зарецкий.</w:t>
      </w:r>
      <w:r w:rsidR="00AF1FFC" w:rsidRPr="001671C7">
        <w:t xml:space="preserve"> </w:t>
      </w:r>
      <w:r w:rsidRPr="001671C7">
        <w:t>Софинансирование</w:t>
      </w:r>
      <w:r w:rsidR="00AF1FFC" w:rsidRPr="001671C7">
        <w:t xml:space="preserve"> </w:t>
      </w:r>
      <w:r w:rsidRPr="001671C7">
        <w:t>зависит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официального</w:t>
      </w:r>
      <w:r w:rsidR="00AF1FFC" w:rsidRPr="001671C7">
        <w:t xml:space="preserve"> </w:t>
      </w:r>
      <w:r w:rsidRPr="001671C7">
        <w:t>ежемесячного</w:t>
      </w:r>
      <w:r w:rsidR="00AF1FFC" w:rsidRPr="001671C7">
        <w:t xml:space="preserve"> </w:t>
      </w:r>
      <w:r w:rsidRPr="001671C7">
        <w:t>дохода:</w:t>
      </w:r>
    </w:p>
    <w:p w14:paraId="3C8E4E51" w14:textId="77777777" w:rsidR="00FC2D84" w:rsidRPr="001671C7" w:rsidRDefault="00224F60" w:rsidP="00FC2D84">
      <w:r w:rsidRPr="001671C7">
        <w:t>-</w:t>
      </w:r>
      <w:r w:rsidR="00AF1FFC" w:rsidRPr="001671C7">
        <w:t xml:space="preserve"> </w:t>
      </w:r>
      <w:r w:rsidR="00FC2D84" w:rsidRPr="001671C7">
        <w:t>При</w:t>
      </w:r>
      <w:r w:rsidR="00AF1FFC" w:rsidRPr="001671C7">
        <w:t xml:space="preserve"> </w:t>
      </w:r>
      <w:r w:rsidR="00FC2D84" w:rsidRPr="001671C7">
        <w:t>доходе</w:t>
      </w:r>
      <w:r w:rsidR="00AF1FFC" w:rsidRPr="001671C7">
        <w:t xml:space="preserve"> </w:t>
      </w:r>
      <w:r w:rsidR="00FC2D84" w:rsidRPr="001671C7">
        <w:t>до</w:t>
      </w:r>
      <w:r w:rsidR="00AF1FFC" w:rsidRPr="001671C7">
        <w:t xml:space="preserve"> </w:t>
      </w:r>
      <w:r w:rsidR="00FC2D84" w:rsidRPr="001671C7">
        <w:t>80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</w:t>
      </w:r>
      <w:r w:rsidR="00AF1FFC" w:rsidRPr="001671C7">
        <w:t xml:space="preserve"> </w:t>
      </w:r>
      <w:r w:rsidR="00FC2D84" w:rsidRPr="001671C7">
        <w:t>человек</w:t>
      </w:r>
      <w:r w:rsidR="00AF1FFC" w:rsidRPr="001671C7">
        <w:t xml:space="preserve"> </w:t>
      </w:r>
      <w:r w:rsidR="00FC2D84" w:rsidRPr="001671C7">
        <w:t>вносит</w:t>
      </w:r>
      <w:r w:rsidR="00AF1FFC" w:rsidRPr="001671C7">
        <w:t xml:space="preserve"> </w:t>
      </w:r>
      <w:r w:rsidR="00FC2D84" w:rsidRPr="001671C7">
        <w:t>2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руб.,</w:t>
      </w:r>
      <w:r w:rsidR="00AF1FFC" w:rsidRPr="001671C7">
        <w:t xml:space="preserve"> </w:t>
      </w:r>
      <w:r w:rsidR="00FC2D84" w:rsidRPr="001671C7">
        <w:t>государство</w:t>
      </w:r>
      <w:r w:rsidR="00AF1FFC" w:rsidRPr="001671C7">
        <w:t xml:space="preserve"> </w:t>
      </w:r>
      <w:r w:rsidR="00FC2D84" w:rsidRPr="001671C7">
        <w:t>добавляет</w:t>
      </w:r>
      <w:r w:rsidR="00AF1FFC" w:rsidRPr="001671C7">
        <w:t xml:space="preserve"> </w:t>
      </w:r>
      <w:r w:rsidR="00FC2D84" w:rsidRPr="001671C7">
        <w:t>2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</w:t>
      </w:r>
    </w:p>
    <w:p w14:paraId="3A5F4973" w14:textId="77777777" w:rsidR="00FC2D84" w:rsidRPr="001671C7" w:rsidRDefault="00224F60" w:rsidP="00FC2D84">
      <w:r w:rsidRPr="001671C7">
        <w:t>-</w:t>
      </w:r>
      <w:r w:rsidR="00AF1FFC" w:rsidRPr="001671C7">
        <w:t xml:space="preserve"> </w:t>
      </w:r>
      <w:r w:rsidR="00FC2D84" w:rsidRPr="001671C7">
        <w:t>При</w:t>
      </w:r>
      <w:r w:rsidR="00AF1FFC" w:rsidRPr="001671C7">
        <w:t xml:space="preserve"> </w:t>
      </w:r>
      <w:r w:rsidR="00FC2D84" w:rsidRPr="001671C7">
        <w:t>доходе</w:t>
      </w:r>
      <w:r w:rsidR="00AF1FFC" w:rsidRPr="001671C7">
        <w:t xml:space="preserve"> </w:t>
      </w:r>
      <w:r w:rsidR="00FC2D84" w:rsidRPr="001671C7">
        <w:t>от</w:t>
      </w:r>
      <w:r w:rsidR="00AF1FFC" w:rsidRPr="001671C7">
        <w:t xml:space="preserve"> </w:t>
      </w:r>
      <w:r w:rsidR="00FC2D84" w:rsidRPr="001671C7">
        <w:t>80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до</w:t>
      </w:r>
      <w:r w:rsidR="00AF1FFC" w:rsidRPr="001671C7">
        <w:t xml:space="preserve"> </w:t>
      </w:r>
      <w:r w:rsidR="00FC2D84" w:rsidRPr="001671C7">
        <w:t>150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</w:t>
      </w:r>
      <w:r w:rsidR="00AF1FFC" w:rsidRPr="001671C7">
        <w:t xml:space="preserve"> </w:t>
      </w:r>
      <w:r w:rsidR="00FC2D84" w:rsidRPr="001671C7">
        <w:t>человек</w:t>
      </w:r>
      <w:r w:rsidR="00AF1FFC" w:rsidRPr="001671C7">
        <w:t xml:space="preserve"> </w:t>
      </w:r>
      <w:r w:rsidR="00FC2D84" w:rsidRPr="001671C7">
        <w:t>вносит</w:t>
      </w:r>
      <w:r w:rsidR="00AF1FFC" w:rsidRPr="001671C7">
        <w:t xml:space="preserve"> </w:t>
      </w:r>
      <w:r w:rsidR="00FC2D84" w:rsidRPr="001671C7">
        <w:t>2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руб.,</w:t>
      </w:r>
      <w:r w:rsidR="00AF1FFC" w:rsidRPr="001671C7">
        <w:t xml:space="preserve"> </w:t>
      </w:r>
      <w:r w:rsidR="00FC2D84" w:rsidRPr="001671C7">
        <w:t>государство</w:t>
      </w:r>
      <w:r w:rsidR="00AF1FFC" w:rsidRPr="001671C7">
        <w:t xml:space="preserve"> </w:t>
      </w:r>
      <w:r w:rsidR="00FC2D84" w:rsidRPr="001671C7">
        <w:t>добавляет</w:t>
      </w:r>
      <w:r w:rsidR="00AF1FFC" w:rsidRPr="001671C7">
        <w:t xml:space="preserve"> </w:t>
      </w:r>
      <w:r w:rsidR="00FC2D84" w:rsidRPr="001671C7">
        <w:t>1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</w:t>
      </w:r>
    </w:p>
    <w:p w14:paraId="74919A50" w14:textId="77777777" w:rsidR="00FC2D84" w:rsidRPr="001671C7" w:rsidRDefault="00224F60" w:rsidP="00FC2D84">
      <w:r w:rsidRPr="001671C7">
        <w:t>-</w:t>
      </w:r>
      <w:r w:rsidR="00AF1FFC" w:rsidRPr="001671C7">
        <w:t xml:space="preserve"> </w:t>
      </w:r>
      <w:r w:rsidR="00FC2D84" w:rsidRPr="001671C7">
        <w:t>При</w:t>
      </w:r>
      <w:r w:rsidR="00AF1FFC" w:rsidRPr="001671C7">
        <w:t xml:space="preserve"> </w:t>
      </w:r>
      <w:r w:rsidR="00FC2D84" w:rsidRPr="001671C7">
        <w:t>доходе</w:t>
      </w:r>
      <w:r w:rsidR="00AF1FFC" w:rsidRPr="001671C7">
        <w:t xml:space="preserve"> </w:t>
      </w:r>
      <w:r w:rsidR="00FC2D84" w:rsidRPr="001671C7">
        <w:t>свыше</w:t>
      </w:r>
      <w:r w:rsidR="00AF1FFC" w:rsidRPr="001671C7">
        <w:t xml:space="preserve"> </w:t>
      </w:r>
      <w:r w:rsidR="00FC2D84" w:rsidRPr="001671C7">
        <w:t>150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</w:t>
      </w:r>
      <w:r w:rsidR="00AF1FFC" w:rsidRPr="001671C7">
        <w:t xml:space="preserve"> </w:t>
      </w:r>
      <w:r w:rsidR="00FC2D84" w:rsidRPr="001671C7">
        <w:t>человек</w:t>
      </w:r>
      <w:r w:rsidR="00AF1FFC" w:rsidRPr="001671C7">
        <w:t xml:space="preserve"> </w:t>
      </w:r>
      <w:r w:rsidR="00FC2D84" w:rsidRPr="001671C7">
        <w:t>вносит</w:t>
      </w:r>
      <w:r w:rsidR="00AF1FFC" w:rsidRPr="001671C7">
        <w:t xml:space="preserve"> </w:t>
      </w:r>
      <w:r w:rsidR="00FC2D84" w:rsidRPr="001671C7">
        <w:t>2</w:t>
      </w:r>
      <w:r w:rsidR="00AF1FFC" w:rsidRPr="001671C7">
        <w:t xml:space="preserve"> </w:t>
      </w:r>
      <w:r w:rsidR="00FC2D84" w:rsidRPr="001671C7">
        <w:t>тыс.</w:t>
      </w:r>
      <w:r w:rsidR="00AF1FFC" w:rsidRPr="001671C7">
        <w:t xml:space="preserve"> </w:t>
      </w:r>
      <w:r w:rsidR="00FC2D84" w:rsidRPr="001671C7">
        <w:t>руб.,</w:t>
      </w:r>
      <w:r w:rsidR="00AF1FFC" w:rsidRPr="001671C7">
        <w:t xml:space="preserve"> </w:t>
      </w:r>
      <w:r w:rsidR="00FC2D84" w:rsidRPr="001671C7">
        <w:t>государство</w:t>
      </w:r>
      <w:r w:rsidR="00AF1FFC" w:rsidRPr="001671C7">
        <w:t xml:space="preserve"> </w:t>
      </w:r>
      <w:r w:rsidR="00FC2D84" w:rsidRPr="001671C7">
        <w:t>добавляет</w:t>
      </w:r>
      <w:r w:rsidR="00AF1FFC" w:rsidRPr="001671C7">
        <w:t xml:space="preserve"> </w:t>
      </w:r>
      <w:r w:rsidR="00FC2D84" w:rsidRPr="001671C7">
        <w:t>500</w:t>
      </w:r>
      <w:r w:rsidR="00AF1FFC" w:rsidRPr="001671C7">
        <w:t xml:space="preserve"> </w:t>
      </w:r>
      <w:r w:rsidR="00FC2D84" w:rsidRPr="001671C7">
        <w:t>руб.</w:t>
      </w:r>
    </w:p>
    <w:p w14:paraId="10D9F197" w14:textId="77777777" w:rsidR="00FC2D84" w:rsidRPr="001671C7" w:rsidRDefault="00FC2D84" w:rsidP="00FC2D84">
      <w:r w:rsidRPr="001671C7">
        <w:t>Важное</w:t>
      </w:r>
      <w:r w:rsidR="00AF1FFC" w:rsidRPr="001671C7">
        <w:t xml:space="preserve"> </w:t>
      </w:r>
      <w:r w:rsidRPr="001671C7">
        <w:t>преимущество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налоговые</w:t>
      </w:r>
      <w:r w:rsidR="00AF1FFC" w:rsidRPr="001671C7">
        <w:t xml:space="preserve"> </w:t>
      </w:r>
      <w:r w:rsidRPr="001671C7">
        <w:t>льготы.</w:t>
      </w:r>
      <w:r w:rsidR="00AF1FFC" w:rsidRPr="001671C7">
        <w:t xml:space="preserve"> «</w:t>
      </w:r>
      <w:r w:rsidRPr="001671C7">
        <w:t>На</w:t>
      </w:r>
      <w:r w:rsidR="00AF1FFC" w:rsidRPr="001671C7">
        <w:t xml:space="preserve"> </w:t>
      </w:r>
      <w:r w:rsidRPr="001671C7">
        <w:t>входе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готово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возвращать</w:t>
      </w:r>
      <w:r w:rsidR="00AF1FFC" w:rsidRPr="001671C7">
        <w:t xml:space="preserve"> </w:t>
      </w:r>
      <w:r w:rsidRPr="001671C7">
        <w:t>людям</w:t>
      </w:r>
      <w:r w:rsidR="00AF1FFC" w:rsidRPr="001671C7">
        <w:t xml:space="preserve"> </w:t>
      </w:r>
      <w:r w:rsidRPr="001671C7">
        <w:t>подоходный</w:t>
      </w:r>
      <w:r w:rsidR="00AF1FFC" w:rsidRPr="001671C7">
        <w:t xml:space="preserve"> </w:t>
      </w:r>
      <w:r w:rsidRPr="001671C7">
        <w:t>налог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400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зависеть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ставки,</w:t>
      </w:r>
      <w:r w:rsidR="00AF1FFC" w:rsidRPr="001671C7">
        <w:t xml:space="preserve"> </w:t>
      </w:r>
      <w:r w:rsidRPr="001671C7">
        <w:t>которая</w:t>
      </w:r>
      <w:r w:rsidR="00AF1FFC" w:rsidRPr="001671C7">
        <w:t xml:space="preserve"> </w:t>
      </w:r>
      <w:r w:rsidRPr="001671C7">
        <w:t>применяется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доходу</w:t>
      </w:r>
      <w:r w:rsidR="00AF1FFC" w:rsidRPr="001671C7">
        <w:t xml:space="preserve"> </w:t>
      </w:r>
      <w:r w:rsidRPr="001671C7">
        <w:t>человека.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личные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вернуть</w:t>
      </w:r>
      <w:r w:rsidR="00AF1FFC" w:rsidRPr="001671C7">
        <w:t xml:space="preserve"> </w:t>
      </w:r>
      <w:r w:rsidRPr="001671C7">
        <w:t>получится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52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(при</w:t>
      </w:r>
      <w:r w:rsidR="00AF1FFC" w:rsidRPr="001671C7">
        <w:t xml:space="preserve"> </w:t>
      </w:r>
      <w:r w:rsidRPr="001671C7">
        <w:t>ставке</w:t>
      </w:r>
      <w:r w:rsidR="00AF1FFC" w:rsidRPr="001671C7">
        <w:t xml:space="preserve"> </w:t>
      </w:r>
      <w:r w:rsidRPr="001671C7">
        <w:t>13%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15%</w:t>
      </w:r>
      <w:r w:rsidR="00AF1FFC" w:rsidRPr="001671C7">
        <w:t xml:space="preserve"> </w:t>
      </w:r>
      <w:r w:rsidRPr="001671C7">
        <w:t>соответственно).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максимальный</w:t>
      </w:r>
      <w:r w:rsidR="00AF1FFC" w:rsidRPr="001671C7">
        <w:t xml:space="preserve"> </w:t>
      </w:r>
      <w:r w:rsidRPr="001671C7">
        <w:t>возврат</w:t>
      </w:r>
      <w:r w:rsidR="00AF1FFC" w:rsidRPr="001671C7">
        <w:t xml:space="preserve"> </w:t>
      </w:r>
      <w:r w:rsidRPr="001671C7">
        <w:t>налога</w:t>
      </w:r>
      <w:r w:rsidR="00AF1FFC" w:rsidRPr="001671C7">
        <w:t xml:space="preserve"> </w:t>
      </w:r>
      <w:r w:rsidRPr="001671C7">
        <w:t>составит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88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законодатели</w:t>
      </w:r>
      <w:r w:rsidR="00AF1FFC" w:rsidRPr="001671C7">
        <w:t xml:space="preserve"> </w:t>
      </w:r>
      <w:r w:rsidRPr="001671C7">
        <w:t>пока</w:t>
      </w:r>
      <w:r w:rsidR="00AF1FFC" w:rsidRPr="001671C7">
        <w:t xml:space="preserve"> </w:t>
      </w:r>
      <w:r w:rsidRPr="001671C7">
        <w:t>уточняют</w:t>
      </w:r>
      <w:r w:rsidR="00AF1FFC" w:rsidRPr="001671C7">
        <w:t xml:space="preserve"> </w:t>
      </w:r>
      <w:r w:rsidRPr="001671C7">
        <w:t>детали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объясняет</w:t>
      </w:r>
      <w:r w:rsidR="00AF1FFC" w:rsidRPr="001671C7">
        <w:t xml:space="preserve"> </w:t>
      </w:r>
      <w:r w:rsidRPr="001671C7">
        <w:t>Александр</w:t>
      </w:r>
      <w:r w:rsidR="00AF1FFC" w:rsidRPr="001671C7">
        <w:t xml:space="preserve"> </w:t>
      </w:r>
      <w:r w:rsidRPr="001671C7">
        <w:t>Зарецкий.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выходе</w:t>
      </w:r>
      <w:r w:rsidR="00AF1FFC" w:rsidRPr="001671C7">
        <w:t xml:space="preserve"> </w:t>
      </w:r>
      <w:r w:rsidRPr="001671C7">
        <w:t>участники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освобождаются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уплаты</w:t>
      </w:r>
      <w:r w:rsidR="00AF1FFC" w:rsidRPr="001671C7">
        <w:t xml:space="preserve"> </w:t>
      </w:r>
      <w:r w:rsidRPr="001671C7">
        <w:t>налога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инвестиционный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получении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(если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превышает</w:t>
      </w:r>
      <w:r w:rsidR="00AF1FFC" w:rsidRPr="001671C7">
        <w:t xml:space="preserve"> </w:t>
      </w:r>
      <w:r w:rsidRPr="001671C7">
        <w:t>30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каждому</w:t>
      </w:r>
      <w:r w:rsidR="00AF1FFC" w:rsidRPr="001671C7">
        <w:t xml:space="preserve"> </w:t>
      </w:r>
      <w:r w:rsidRPr="001671C7">
        <w:t>договору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период).</w:t>
      </w:r>
    </w:p>
    <w:p w14:paraId="1415F185" w14:textId="77777777" w:rsidR="00FC2D84" w:rsidRPr="001671C7" w:rsidRDefault="00FC2D84" w:rsidP="00FC2D84">
      <w:r w:rsidRPr="001671C7">
        <w:t>Люди,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(накопительная</w:t>
      </w:r>
      <w:r w:rsidR="00AF1FFC" w:rsidRPr="001671C7">
        <w:t xml:space="preserve"> </w:t>
      </w:r>
      <w:r w:rsidRPr="001671C7">
        <w:t>пенсия),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перевести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личную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Эти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формировались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системе</w:t>
      </w:r>
      <w:r w:rsidR="00AF1FFC" w:rsidRPr="001671C7">
        <w:t xml:space="preserve"> </w:t>
      </w:r>
      <w:r w:rsidRPr="001671C7">
        <w:t>обязательного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(ОПС)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2002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2013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части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работодателей.</w:t>
      </w:r>
      <w:r w:rsidR="00AF1FFC" w:rsidRPr="001671C7">
        <w:t xml:space="preserve"> «</w:t>
      </w:r>
      <w:r w:rsidRPr="001671C7">
        <w:t>Такой</w:t>
      </w:r>
      <w:r w:rsidR="00AF1FFC" w:rsidRPr="001671C7">
        <w:t xml:space="preserve"> </w:t>
      </w:r>
      <w:r w:rsidRPr="001671C7">
        <w:t>перевод</w:t>
      </w:r>
      <w:r w:rsidR="00AF1FFC" w:rsidRPr="001671C7">
        <w:t xml:space="preserve"> </w:t>
      </w:r>
      <w:r w:rsidRPr="001671C7">
        <w:t>дает</w:t>
      </w:r>
      <w:r w:rsidR="00AF1FFC" w:rsidRPr="001671C7">
        <w:t xml:space="preserve"> </w:t>
      </w:r>
      <w:r w:rsidRPr="001671C7">
        <w:t>человеку</w:t>
      </w:r>
      <w:r w:rsidR="00AF1FFC" w:rsidRPr="001671C7">
        <w:t xml:space="preserve"> </w:t>
      </w:r>
      <w:r w:rsidRPr="001671C7">
        <w:t>ряд</w:t>
      </w:r>
      <w:r w:rsidR="00AF1FFC" w:rsidRPr="001671C7">
        <w:t xml:space="preserve"> </w:t>
      </w:r>
      <w:r w:rsidRPr="001671C7">
        <w:lastRenderedPageBreak/>
        <w:t>преимуществ.</w:t>
      </w:r>
      <w:r w:rsidR="00AF1FFC" w:rsidRPr="001671C7">
        <w:t xml:space="preserve"> </w:t>
      </w:r>
      <w:r w:rsidRPr="001671C7">
        <w:t>Во-первых,</w:t>
      </w:r>
      <w:r w:rsidR="00AF1FFC" w:rsidRPr="001671C7">
        <w:t xml:space="preserve"> </w:t>
      </w:r>
      <w:r w:rsidRPr="001671C7">
        <w:t>защищает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возможных</w:t>
      </w:r>
      <w:r w:rsidR="00AF1FFC" w:rsidRPr="001671C7">
        <w:t xml:space="preserve"> </w:t>
      </w:r>
      <w:r w:rsidRPr="001671C7">
        <w:t>трансформаций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ОПС.</w:t>
      </w:r>
      <w:r w:rsidR="00AF1FFC" w:rsidRPr="001671C7">
        <w:t xml:space="preserve"> </w:t>
      </w:r>
      <w:r w:rsidRPr="001671C7">
        <w:t>Во-вторых,</w:t>
      </w:r>
      <w:r w:rsidR="00AF1FFC" w:rsidRPr="001671C7">
        <w:t xml:space="preserve"> </w:t>
      </w:r>
      <w:r w:rsidRPr="001671C7">
        <w:t>позволяет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воспользоваться</w:t>
      </w:r>
      <w:r w:rsidR="00AF1FFC" w:rsidRPr="001671C7">
        <w:t xml:space="preserve"> </w:t>
      </w:r>
      <w:r w:rsidRPr="001671C7">
        <w:t>этими</w:t>
      </w:r>
      <w:r w:rsidR="00AF1FFC" w:rsidRPr="001671C7">
        <w:t xml:space="preserve"> </w:t>
      </w:r>
      <w:r w:rsidRPr="001671C7">
        <w:t>средствами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особой</w:t>
      </w:r>
      <w:r w:rsidR="00AF1FFC" w:rsidRPr="001671C7">
        <w:t xml:space="preserve"> </w:t>
      </w:r>
      <w:r w:rsidRPr="001671C7">
        <w:t>жизненной</w:t>
      </w:r>
      <w:r w:rsidR="00AF1FFC" w:rsidRPr="001671C7">
        <w:t xml:space="preserve"> </w:t>
      </w:r>
      <w:r w:rsidRPr="001671C7">
        <w:t>ситуации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оплату</w:t>
      </w:r>
      <w:r w:rsidR="00AF1FFC" w:rsidRPr="001671C7">
        <w:t xml:space="preserve"> </w:t>
      </w:r>
      <w:r w:rsidRPr="001671C7">
        <w:t>дорогостоящего</w:t>
      </w:r>
      <w:r w:rsidR="00AF1FFC" w:rsidRPr="001671C7">
        <w:t xml:space="preserve"> </w:t>
      </w:r>
      <w:r w:rsidRPr="001671C7">
        <w:t>лечения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потере</w:t>
      </w:r>
      <w:r w:rsidR="00AF1FFC" w:rsidRPr="001671C7">
        <w:t xml:space="preserve"> </w:t>
      </w:r>
      <w:r w:rsidRPr="001671C7">
        <w:t>кормильца.</w:t>
      </w:r>
      <w:r w:rsidR="00AF1FFC" w:rsidRPr="001671C7">
        <w:t xml:space="preserve"> </w:t>
      </w:r>
      <w:r w:rsidRPr="001671C7">
        <w:t>В-третьих,</w:t>
      </w:r>
      <w:r w:rsidR="00AF1FFC" w:rsidRPr="001671C7">
        <w:t xml:space="preserve"> </w:t>
      </w:r>
      <w:r w:rsidRPr="001671C7">
        <w:t>дает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самому</w:t>
      </w:r>
      <w:r w:rsidR="00AF1FFC" w:rsidRPr="001671C7">
        <w:t xml:space="preserve"> </w:t>
      </w:r>
      <w:r w:rsidRPr="001671C7">
        <w:t>выбирать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условиям</w:t>
      </w:r>
      <w:r w:rsidR="00AF1FFC" w:rsidRPr="001671C7">
        <w:t xml:space="preserve"> </w:t>
      </w:r>
      <w:r w:rsidRPr="001671C7">
        <w:t>договора.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СберНПФ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пяти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дольше.</w:t>
      </w:r>
      <w:r w:rsidR="00AF1FFC" w:rsidRPr="001671C7">
        <w:t xml:space="preserve"> </w:t>
      </w:r>
      <w:r w:rsidRPr="001671C7">
        <w:t>В-четвертых,</w:t>
      </w:r>
      <w:r w:rsidR="00AF1FFC" w:rsidRPr="001671C7">
        <w:t xml:space="preserve"> </w:t>
      </w:r>
      <w:r w:rsidRPr="001671C7">
        <w:t>разрешает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участия</w:t>
      </w:r>
      <w:r w:rsidR="00AF1FFC" w:rsidRPr="001671C7">
        <w:t xml:space="preserve"> </w:t>
      </w:r>
      <w:r w:rsidRPr="001671C7">
        <w:t>снять</w:t>
      </w:r>
      <w:r w:rsidR="00AF1FFC" w:rsidRPr="001671C7">
        <w:t xml:space="preserve"> </w:t>
      </w:r>
      <w:r w:rsidRPr="001671C7">
        <w:t>всю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сразу,</w:t>
      </w:r>
      <w:r w:rsidR="00AF1FFC" w:rsidRPr="001671C7">
        <w:t xml:space="preserve"> </w:t>
      </w:r>
      <w:r w:rsidRPr="001671C7">
        <w:t>причем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любом</w:t>
      </w:r>
      <w:r w:rsidR="00AF1FFC" w:rsidRPr="001671C7">
        <w:t xml:space="preserve"> </w:t>
      </w:r>
      <w:r w:rsidRPr="001671C7">
        <w:t>возрасте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объясняет</w:t>
      </w:r>
      <w:r w:rsidR="00AF1FFC" w:rsidRPr="001671C7">
        <w:t xml:space="preserve"> </w:t>
      </w:r>
      <w:r w:rsidRPr="001671C7">
        <w:t>Александр</w:t>
      </w:r>
      <w:r w:rsidR="00AF1FFC" w:rsidRPr="001671C7">
        <w:t xml:space="preserve"> </w:t>
      </w:r>
      <w:r w:rsidRPr="001671C7">
        <w:t>Зарецкий.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эксперта,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оставить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системе</w:t>
      </w:r>
      <w:r w:rsidR="00AF1FFC" w:rsidRPr="001671C7">
        <w:t xml:space="preserve"> </w:t>
      </w:r>
      <w:r w:rsidRPr="001671C7">
        <w:t>ОПС,</w:t>
      </w:r>
      <w:r w:rsidR="00AF1FFC" w:rsidRPr="001671C7">
        <w:t xml:space="preserve"> </w:t>
      </w:r>
      <w:r w:rsidRPr="001671C7">
        <w:t>эти</w:t>
      </w:r>
      <w:r w:rsidR="00AF1FFC" w:rsidRPr="001671C7">
        <w:t xml:space="preserve"> </w:t>
      </w:r>
      <w:r w:rsidRPr="001671C7">
        <w:t>возможности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недоступны,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выплатят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правилам,</w:t>
      </w:r>
      <w:r w:rsidR="00AF1FFC" w:rsidRPr="001671C7">
        <w:t xml:space="preserve"> </w:t>
      </w:r>
      <w:r w:rsidRPr="001671C7">
        <w:t>установленным</w:t>
      </w:r>
      <w:r w:rsidR="00AF1FFC" w:rsidRPr="001671C7">
        <w:t xml:space="preserve"> </w:t>
      </w:r>
      <w:r w:rsidRPr="001671C7">
        <w:t>законом.</w:t>
      </w:r>
    </w:p>
    <w:p w14:paraId="28DF2F9E" w14:textId="77777777" w:rsidR="00FC2D84" w:rsidRPr="001671C7" w:rsidRDefault="00FC2D84" w:rsidP="00FC2D84">
      <w:r w:rsidRPr="001671C7">
        <w:t>Все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ПДС-счете</w:t>
      </w:r>
      <w:r w:rsidR="00AF1FFC" w:rsidRPr="001671C7">
        <w:t xml:space="preserve"> </w:t>
      </w:r>
      <w:r w:rsidRPr="001671C7">
        <w:t>инвестируются.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потерять</w:t>
      </w:r>
      <w:r w:rsidR="00AF1FFC" w:rsidRPr="001671C7">
        <w:t xml:space="preserve"> </w:t>
      </w:r>
      <w:r w:rsidRPr="001671C7">
        <w:t>свои</w:t>
      </w:r>
      <w:r w:rsidR="00AF1FFC" w:rsidRPr="001671C7">
        <w:t xml:space="preserve"> </w:t>
      </w:r>
      <w:r w:rsidRPr="001671C7">
        <w:t>накопления:</w:t>
      </w:r>
      <w:r w:rsidR="00AF1FFC" w:rsidRPr="001671C7">
        <w:t xml:space="preserve"> </w:t>
      </w:r>
      <w:r w:rsidRPr="001671C7">
        <w:t>результат</w:t>
      </w:r>
      <w:r w:rsidR="00AF1FFC" w:rsidRPr="001671C7">
        <w:t xml:space="preserve"> </w:t>
      </w:r>
      <w:r w:rsidRPr="001671C7">
        <w:t>инвестиций</w:t>
      </w:r>
      <w:r w:rsidR="00AF1FFC" w:rsidRPr="001671C7">
        <w:t xml:space="preserve"> </w:t>
      </w:r>
      <w:r w:rsidRPr="001671C7">
        <w:t>рассчитывают</w:t>
      </w:r>
      <w:r w:rsidR="00AF1FFC" w:rsidRPr="001671C7">
        <w:t xml:space="preserve"> </w:t>
      </w:r>
      <w:r w:rsidRPr="001671C7">
        <w:t>ежегодно,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отрицательным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итогам</w:t>
      </w:r>
      <w:r w:rsidR="00AF1FFC" w:rsidRPr="001671C7">
        <w:t xml:space="preserve"> </w:t>
      </w:r>
      <w:r w:rsidRPr="001671C7">
        <w:t>каждых</w:t>
      </w:r>
      <w:r w:rsidR="00AF1FFC" w:rsidRPr="001671C7">
        <w:t xml:space="preserve"> </w:t>
      </w:r>
      <w:r w:rsidRPr="001671C7">
        <w:t>пяти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этим</w:t>
      </w:r>
      <w:r w:rsidR="00AF1FFC" w:rsidRPr="001671C7">
        <w:t xml:space="preserve"> </w:t>
      </w:r>
      <w:r w:rsidRPr="001671C7">
        <w:t>следит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</w:t>
      </w:r>
      <w:r w:rsidRPr="001671C7">
        <w:t>России.</w:t>
      </w:r>
      <w:r w:rsidR="00AF1FFC" w:rsidRPr="001671C7">
        <w:t xml:space="preserve"> «</w:t>
      </w:r>
      <w:r w:rsidRPr="001671C7">
        <w:t>Наша</w:t>
      </w:r>
      <w:r w:rsidR="00AF1FFC" w:rsidRPr="001671C7">
        <w:t xml:space="preserve"> </w:t>
      </w:r>
      <w:r w:rsidRPr="001671C7">
        <w:t>стратегия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сбалансированная,</w:t>
      </w:r>
      <w:r w:rsidR="00AF1FFC" w:rsidRPr="001671C7">
        <w:t xml:space="preserve"> </w:t>
      </w:r>
      <w:r w:rsidRPr="001671C7">
        <w:t>большую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портфеля</w:t>
      </w:r>
      <w:r w:rsidR="00AF1FFC" w:rsidRPr="001671C7">
        <w:t xml:space="preserve"> </w:t>
      </w:r>
      <w:r w:rsidRPr="001671C7">
        <w:t>составляют</w:t>
      </w:r>
      <w:r w:rsidR="00AF1FFC" w:rsidRPr="001671C7">
        <w:t xml:space="preserve"> </w:t>
      </w:r>
      <w:r w:rsidRPr="001671C7">
        <w:t>инструменты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фиксированной</w:t>
      </w:r>
      <w:r w:rsidR="00AF1FFC" w:rsidRPr="001671C7">
        <w:t xml:space="preserve"> </w:t>
      </w:r>
      <w:r w:rsidRPr="001671C7">
        <w:t>доходностью.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12-13%</w:t>
      </w:r>
      <w:r w:rsidR="00AF1FFC" w:rsidRPr="001671C7">
        <w:t xml:space="preserve"> </w:t>
      </w:r>
      <w:r w:rsidRPr="001671C7">
        <w:t>мы</w:t>
      </w:r>
      <w:r w:rsidR="00AF1FFC" w:rsidRPr="001671C7">
        <w:t xml:space="preserve"> </w:t>
      </w:r>
      <w:r w:rsidRPr="001671C7">
        <w:t>инвестируем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фондовый</w:t>
      </w:r>
      <w:r w:rsidR="00AF1FFC" w:rsidRPr="001671C7">
        <w:t xml:space="preserve"> </w:t>
      </w:r>
      <w:r w:rsidRPr="001671C7">
        <w:t>рынок,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обогнать</w:t>
      </w:r>
      <w:r w:rsidR="00AF1FFC" w:rsidRPr="001671C7">
        <w:t xml:space="preserve"> </w:t>
      </w:r>
      <w:r w:rsidRPr="001671C7">
        <w:t>доходность</w:t>
      </w:r>
      <w:r w:rsidR="00AF1FFC" w:rsidRPr="001671C7">
        <w:t xml:space="preserve"> </w:t>
      </w:r>
      <w:r w:rsidRPr="001671C7">
        <w:t>облигаций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депозитов.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перспективе</w:t>
      </w:r>
      <w:r w:rsidR="00AF1FFC" w:rsidRPr="001671C7">
        <w:t xml:space="preserve"> </w:t>
      </w:r>
      <w:r w:rsidRPr="001671C7">
        <w:t>СберНПФ</w:t>
      </w:r>
      <w:r w:rsidR="00AF1FFC" w:rsidRPr="001671C7">
        <w:t xml:space="preserve"> </w:t>
      </w:r>
      <w:r w:rsidRPr="001671C7">
        <w:t>планирует</w:t>
      </w:r>
      <w:r w:rsidR="00AF1FFC" w:rsidRPr="001671C7">
        <w:t xml:space="preserve"> </w:t>
      </w:r>
      <w:r w:rsidRPr="001671C7">
        <w:t>обогатить</w:t>
      </w:r>
      <w:r w:rsidR="00AF1FFC" w:rsidRPr="001671C7">
        <w:t xml:space="preserve"> </w:t>
      </w:r>
      <w:r w:rsidRPr="001671C7">
        <w:t>продукт</w:t>
      </w:r>
      <w:r w:rsidR="00AF1FFC" w:rsidRPr="001671C7">
        <w:t xml:space="preserve"> </w:t>
      </w:r>
      <w:r w:rsidRPr="001671C7">
        <w:t>дополнительными</w:t>
      </w:r>
      <w:r w:rsidR="00AF1FFC" w:rsidRPr="001671C7">
        <w:t xml:space="preserve"> </w:t>
      </w:r>
      <w:r w:rsidRPr="001671C7">
        <w:t>инвестиционными</w:t>
      </w:r>
      <w:r w:rsidR="00AF1FFC" w:rsidRPr="001671C7">
        <w:t xml:space="preserve"> </w:t>
      </w:r>
      <w:r w:rsidRPr="001671C7">
        <w:t>стратегиями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рассказывает</w:t>
      </w:r>
      <w:r w:rsidR="00AF1FFC" w:rsidRPr="001671C7">
        <w:t xml:space="preserve"> </w:t>
      </w:r>
      <w:r w:rsidRPr="001671C7">
        <w:t>Александр</w:t>
      </w:r>
      <w:r w:rsidR="00AF1FFC" w:rsidRPr="001671C7">
        <w:t xml:space="preserve"> </w:t>
      </w:r>
      <w:r w:rsidRPr="001671C7">
        <w:t>Зарецкий.</w:t>
      </w:r>
    </w:p>
    <w:p w14:paraId="15329200" w14:textId="77777777" w:rsidR="00FC2D84" w:rsidRPr="001671C7" w:rsidRDefault="00FC2D84" w:rsidP="00FC2D84">
      <w:r w:rsidRPr="001671C7">
        <w:t>Что</w:t>
      </w:r>
      <w:r w:rsidR="00AF1FFC" w:rsidRPr="001671C7">
        <w:t xml:space="preserve"> </w:t>
      </w:r>
      <w:r w:rsidRPr="001671C7">
        <w:t>принципиально</w:t>
      </w:r>
      <w:r w:rsidR="00AF1FFC" w:rsidRPr="001671C7">
        <w:t xml:space="preserve"> </w:t>
      </w:r>
      <w:r w:rsidRPr="001671C7">
        <w:t>важно,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безопасность.</w:t>
      </w:r>
      <w:r w:rsidR="00AF1FFC" w:rsidRPr="001671C7">
        <w:t xml:space="preserve"> </w:t>
      </w:r>
      <w:r w:rsidRPr="001671C7">
        <w:t>Личные</w:t>
      </w:r>
      <w:r w:rsidR="00AF1FFC" w:rsidRPr="001671C7">
        <w:t xml:space="preserve"> </w:t>
      </w:r>
      <w:r w:rsidRPr="001671C7">
        <w:t>вложения</w:t>
      </w:r>
      <w:r w:rsidR="00AF1FFC" w:rsidRPr="001671C7">
        <w:t xml:space="preserve"> </w:t>
      </w:r>
      <w:r w:rsidRPr="001671C7">
        <w:t>россиян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инвестиционный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ним</w:t>
      </w:r>
      <w:r w:rsidR="00AF1FFC" w:rsidRPr="001671C7">
        <w:t xml:space="preserve"> </w:t>
      </w:r>
      <w:r w:rsidRPr="001671C7">
        <w:t>попадают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систему</w:t>
      </w:r>
      <w:r w:rsidR="00AF1FFC" w:rsidRPr="001671C7">
        <w:t xml:space="preserve"> </w:t>
      </w:r>
      <w:r w:rsidRPr="001671C7">
        <w:t>гарантирования</w:t>
      </w:r>
      <w:r w:rsidR="00AF1FFC" w:rsidRPr="001671C7">
        <w:t xml:space="preserve"> </w:t>
      </w:r>
      <w:r w:rsidRPr="001671C7">
        <w:t>Агентства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2,8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раза</w:t>
      </w:r>
      <w:r w:rsidR="00AF1FFC" w:rsidRPr="001671C7">
        <w:t xml:space="preserve"> </w:t>
      </w:r>
      <w:r w:rsidRPr="001671C7">
        <w:t>больше,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депозиту.</w:t>
      </w:r>
      <w:r w:rsidR="00AF1FFC" w:rsidRPr="001671C7">
        <w:t xml:space="preserve"> </w:t>
      </w:r>
      <w:r w:rsidRPr="001671C7">
        <w:t>Дополнительная</w:t>
      </w:r>
      <w:r w:rsidR="00AF1FFC" w:rsidRPr="001671C7">
        <w:t xml:space="preserve"> </w:t>
      </w:r>
      <w:r w:rsidRPr="001671C7">
        <w:t>страховка</w:t>
      </w:r>
      <w:r w:rsidR="00AF1FFC" w:rsidRPr="001671C7">
        <w:t xml:space="preserve"> </w:t>
      </w:r>
      <w:r w:rsidRPr="001671C7">
        <w:t>действует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переведенных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софинансирования,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них.</w:t>
      </w:r>
      <w:r w:rsidR="00AF1FFC" w:rsidRPr="001671C7">
        <w:t xml:space="preserve"> «</w:t>
      </w:r>
      <w:r w:rsidRPr="001671C7">
        <w:t>По</w:t>
      </w:r>
      <w:r w:rsidR="00AF1FFC" w:rsidRPr="001671C7">
        <w:t xml:space="preserve"> </w:t>
      </w:r>
      <w:r w:rsidRPr="001671C7">
        <w:t>закону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уйти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минус.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выходе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меньше,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те</w:t>
      </w:r>
      <w:r w:rsidR="00AF1FFC" w:rsidRPr="001671C7">
        <w:t xml:space="preserve"> </w:t>
      </w:r>
      <w:r w:rsidRPr="001671C7">
        <w:t>взносы,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сделаны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программу,</w:t>
      </w:r>
      <w:r w:rsidR="00AF1FFC" w:rsidRPr="001671C7">
        <w:t xml:space="preserve"> </w:t>
      </w:r>
      <w:r w:rsidRPr="001671C7">
        <w:t>включая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софинансирование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добавляет</w:t>
      </w:r>
      <w:r w:rsidR="00AF1FFC" w:rsidRPr="001671C7">
        <w:t xml:space="preserve"> </w:t>
      </w:r>
      <w:r w:rsidRPr="001671C7">
        <w:t>генеральный</w:t>
      </w:r>
      <w:r w:rsidR="00AF1FFC" w:rsidRPr="001671C7">
        <w:t xml:space="preserve"> </w:t>
      </w:r>
      <w:r w:rsidRPr="001671C7">
        <w:t>директор</w:t>
      </w:r>
      <w:r w:rsidR="00AF1FFC" w:rsidRPr="001671C7">
        <w:t xml:space="preserve"> </w:t>
      </w:r>
      <w:r w:rsidRPr="001671C7">
        <w:t>СберНПФ</w:t>
      </w:r>
      <w:r w:rsidR="00AF1FFC" w:rsidRPr="001671C7">
        <w:t xml:space="preserve"> </w:t>
      </w:r>
      <w:r w:rsidRPr="001671C7">
        <w:t>Александр</w:t>
      </w:r>
      <w:r w:rsidR="00AF1FFC" w:rsidRPr="001671C7">
        <w:t xml:space="preserve"> </w:t>
      </w:r>
      <w:r w:rsidRPr="001671C7">
        <w:t>Зарецкий.</w:t>
      </w:r>
      <w:r w:rsidR="00AF1FFC" w:rsidRPr="001671C7">
        <w:t xml:space="preserve"> </w:t>
      </w:r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адресно</w:t>
      </w:r>
      <w:r w:rsidR="00AF1FFC" w:rsidRPr="001671C7">
        <w:t xml:space="preserve"> </w:t>
      </w:r>
      <w:r w:rsidRPr="001671C7">
        <w:t>передать</w:t>
      </w:r>
      <w:r w:rsidR="00AF1FFC" w:rsidRPr="001671C7">
        <w:t xml:space="preserve"> </w:t>
      </w:r>
      <w:r w:rsidRPr="001671C7">
        <w:t>выбранным</w:t>
      </w:r>
      <w:r w:rsidR="00AF1FFC" w:rsidRPr="001671C7">
        <w:t xml:space="preserve"> </w:t>
      </w:r>
      <w:r w:rsidRPr="001671C7">
        <w:t>правопреемникам.</w:t>
      </w:r>
      <w:r w:rsidR="00AF1FFC" w:rsidRPr="001671C7">
        <w:t xml:space="preserve"> </w:t>
      </w:r>
      <w:r w:rsidRPr="001671C7">
        <w:t>Исключение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одно: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начал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пожизненные</w:t>
      </w:r>
      <w:r w:rsidR="00AF1FFC" w:rsidRPr="001671C7">
        <w:t xml:space="preserve"> </w:t>
      </w:r>
      <w:r w:rsidRPr="001671C7">
        <w:t>выплаты.</w:t>
      </w:r>
    </w:p>
    <w:p w14:paraId="5017B60F" w14:textId="77777777" w:rsidR="00FC2D84" w:rsidRPr="001671C7" w:rsidRDefault="00FC2D84" w:rsidP="00FC2D84">
      <w:r w:rsidRPr="001671C7">
        <w:t>Копить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минимум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снять</w:t>
      </w:r>
      <w:r w:rsidR="00AF1FFC" w:rsidRPr="001671C7">
        <w:t xml:space="preserve"> </w:t>
      </w:r>
      <w:r w:rsidRPr="001671C7">
        <w:t>всю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разом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назначить</w:t>
      </w:r>
      <w:r w:rsidR="00AF1FFC" w:rsidRPr="001671C7">
        <w:t xml:space="preserve"> </w:t>
      </w:r>
      <w:r w:rsidRPr="001671C7">
        <w:t>себе</w:t>
      </w:r>
      <w:r w:rsidR="00AF1FFC" w:rsidRPr="001671C7">
        <w:t xml:space="preserve"> </w:t>
      </w:r>
      <w:r w:rsidRPr="001671C7">
        <w:t>регулярные</w:t>
      </w:r>
      <w:r w:rsidR="00AF1FFC" w:rsidRPr="001671C7">
        <w:t xml:space="preserve"> </w:t>
      </w:r>
      <w:r w:rsidRPr="001671C7">
        <w:t>выплаты: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СберНПФ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пяти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дольше.</w:t>
      </w:r>
      <w:r w:rsidR="00AF1FFC" w:rsidRPr="001671C7">
        <w:t xml:space="preserve"> </w:t>
      </w:r>
      <w:r w:rsidRPr="001671C7">
        <w:t>Людям</w:t>
      </w:r>
      <w:r w:rsidR="00AF1FFC" w:rsidRPr="001671C7">
        <w:t xml:space="preserve"> </w:t>
      </w:r>
      <w:r w:rsidRPr="001671C7">
        <w:t>зрелого</w:t>
      </w:r>
      <w:r w:rsidR="00AF1FFC" w:rsidRPr="001671C7">
        <w:t xml:space="preserve"> </w:t>
      </w:r>
      <w:r w:rsidRPr="001671C7">
        <w:t>возраста</w:t>
      </w:r>
      <w:r w:rsidR="00AF1FFC" w:rsidRPr="001671C7">
        <w:t xml:space="preserve"> </w:t>
      </w:r>
      <w:r w:rsidRPr="001671C7">
        <w:t>ждать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придется:</w:t>
      </w:r>
      <w:r w:rsidR="00AF1FFC" w:rsidRPr="001671C7">
        <w:t xml:space="preserve"> </w:t>
      </w:r>
      <w:r w:rsidRPr="001671C7">
        <w:t>женщины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назначить</w:t>
      </w:r>
      <w:r w:rsidR="00AF1FFC" w:rsidRPr="001671C7">
        <w:t xml:space="preserve"> </w:t>
      </w:r>
      <w:r w:rsidRPr="001671C7">
        <w:t>себе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55</w:t>
      </w:r>
      <w:r w:rsidR="00AF1FFC" w:rsidRPr="001671C7">
        <w:t xml:space="preserve"> </w:t>
      </w:r>
      <w:r w:rsidRPr="001671C7">
        <w:t>лет,</w:t>
      </w:r>
      <w:r w:rsidR="00AF1FFC" w:rsidRPr="001671C7">
        <w:t xml:space="preserve"> </w:t>
      </w:r>
      <w:r w:rsidRPr="001671C7">
        <w:t>мужчины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60.</w:t>
      </w:r>
    </w:p>
    <w:p w14:paraId="38B02FCC" w14:textId="77777777" w:rsidR="00FC2D84" w:rsidRPr="001671C7" w:rsidRDefault="00FC2D84" w:rsidP="00FC2D84">
      <w:r w:rsidRPr="001671C7">
        <w:t>В</w:t>
      </w:r>
      <w:r w:rsidR="00AF1FFC" w:rsidRPr="001671C7">
        <w:t xml:space="preserve"> </w:t>
      </w:r>
      <w:r w:rsidRPr="001671C7">
        <w:t>особых</w:t>
      </w:r>
      <w:r w:rsidR="00AF1FFC" w:rsidRPr="001671C7">
        <w:t xml:space="preserve"> </w:t>
      </w:r>
      <w:r w:rsidRPr="001671C7">
        <w:t>жизненных</w:t>
      </w:r>
      <w:r w:rsidR="00AF1FFC" w:rsidRPr="001671C7">
        <w:t xml:space="preserve"> </w:t>
      </w:r>
      <w:r w:rsidRPr="001671C7">
        <w:t>ситуациях</w:t>
      </w:r>
      <w:r w:rsidR="00AF1FFC" w:rsidRPr="001671C7">
        <w:t xml:space="preserve"> </w:t>
      </w:r>
      <w:r w:rsidRPr="001671C7">
        <w:t>воспользоваться</w:t>
      </w:r>
      <w:r w:rsidR="00AF1FFC" w:rsidRPr="001671C7">
        <w:t xml:space="preserve"> </w:t>
      </w:r>
      <w:r w:rsidRPr="001671C7">
        <w:t>сбережениями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любом</w:t>
      </w:r>
      <w:r w:rsidR="00AF1FFC" w:rsidRPr="001671C7">
        <w:t xml:space="preserve"> </w:t>
      </w:r>
      <w:r w:rsidRPr="001671C7">
        <w:t>возрасте.</w:t>
      </w:r>
      <w:r w:rsidR="00AF1FFC" w:rsidRPr="001671C7">
        <w:t xml:space="preserve"> </w:t>
      </w:r>
      <w:r w:rsidRPr="001671C7">
        <w:t>Такими</w:t>
      </w:r>
      <w:r w:rsidR="00AF1FFC" w:rsidRPr="001671C7">
        <w:t xml:space="preserve"> </w:t>
      </w:r>
      <w:r w:rsidRPr="001671C7">
        <w:t>случаями</w:t>
      </w:r>
      <w:r w:rsidR="00AF1FFC" w:rsidRPr="001671C7">
        <w:t xml:space="preserve"> </w:t>
      </w:r>
      <w:r w:rsidRPr="001671C7">
        <w:t>считают</w:t>
      </w:r>
      <w:r w:rsidR="00AF1FFC" w:rsidRPr="001671C7">
        <w:t xml:space="preserve"> </w:t>
      </w:r>
      <w:r w:rsidRPr="001671C7">
        <w:t>критическое</w:t>
      </w:r>
      <w:r w:rsidR="00AF1FFC" w:rsidRPr="001671C7">
        <w:t xml:space="preserve"> </w:t>
      </w:r>
      <w:r w:rsidRPr="001671C7">
        <w:t>заболевание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потерю</w:t>
      </w:r>
      <w:r w:rsidR="00AF1FFC" w:rsidRPr="001671C7">
        <w:t xml:space="preserve"> </w:t>
      </w:r>
      <w:r w:rsidRPr="001671C7">
        <w:t>кормильца.</w:t>
      </w:r>
      <w:r w:rsidR="00AF1FFC" w:rsidRPr="001671C7">
        <w:t xml:space="preserve"> </w:t>
      </w:r>
      <w:r w:rsidRPr="001671C7">
        <w:t>Болезней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18,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список</w:t>
      </w:r>
      <w:r w:rsidR="00AF1FFC" w:rsidRPr="001671C7">
        <w:t xml:space="preserve"> </w:t>
      </w:r>
      <w:r w:rsidRPr="001671C7">
        <w:t>устанавливает</w:t>
      </w:r>
      <w:r w:rsidR="00AF1FFC" w:rsidRPr="001671C7">
        <w:t xml:space="preserve"> </w:t>
      </w:r>
      <w:r w:rsidRPr="001671C7">
        <w:t>правительство.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забрать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личные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виде</w:t>
      </w:r>
      <w:r w:rsidR="00AF1FFC" w:rsidRPr="001671C7">
        <w:t xml:space="preserve"> </w:t>
      </w:r>
      <w:r w:rsidRPr="001671C7">
        <w:t>выкупной</w:t>
      </w:r>
      <w:r w:rsidR="00AF1FFC" w:rsidRPr="001671C7">
        <w:t xml:space="preserve"> </w:t>
      </w:r>
      <w:r w:rsidRPr="001671C7">
        <w:t>суммы.</w:t>
      </w:r>
    </w:p>
    <w:p w14:paraId="5A26707C" w14:textId="77777777" w:rsidR="00FC2D84" w:rsidRPr="001671C7" w:rsidRDefault="00FC2D84" w:rsidP="00FC2D84">
      <w:r w:rsidRPr="001671C7">
        <w:t>Разберем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примере,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устроена</w:t>
      </w:r>
      <w:r w:rsidR="00AF1FFC" w:rsidRPr="001671C7">
        <w:t xml:space="preserve"> </w:t>
      </w:r>
      <w:r w:rsidRPr="001671C7">
        <w:t>ПДС.</w:t>
      </w:r>
      <w:r w:rsidR="00AF1FFC" w:rsidRPr="001671C7">
        <w:t xml:space="preserve"> </w:t>
      </w:r>
      <w:r w:rsidRPr="001671C7">
        <w:t>Петру</w:t>
      </w:r>
      <w:r w:rsidR="00AF1FFC" w:rsidRPr="001671C7">
        <w:t xml:space="preserve"> </w:t>
      </w:r>
      <w:r w:rsidRPr="001671C7">
        <w:t>37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работает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ключевой</w:t>
      </w:r>
      <w:r w:rsidR="00AF1FFC" w:rsidRPr="001671C7">
        <w:t xml:space="preserve"> </w:t>
      </w:r>
      <w:r w:rsidRPr="001671C7">
        <w:t>позиции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IT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получает</w:t>
      </w:r>
      <w:r w:rsidR="00AF1FFC" w:rsidRPr="001671C7">
        <w:t xml:space="preserve"> </w:t>
      </w:r>
      <w:r w:rsidRPr="001671C7">
        <w:t>200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месяц.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завершения</w:t>
      </w:r>
      <w:r w:rsidR="00AF1FFC" w:rsidRPr="001671C7">
        <w:t xml:space="preserve"> </w:t>
      </w:r>
      <w:r w:rsidRPr="001671C7">
        <w:t>карьеры</w:t>
      </w:r>
      <w:r w:rsidR="00AF1FFC" w:rsidRPr="001671C7">
        <w:t xml:space="preserve"> </w:t>
      </w:r>
      <w:r w:rsidRPr="001671C7">
        <w:t>Петр</w:t>
      </w:r>
      <w:r w:rsidR="00AF1FFC" w:rsidRPr="001671C7">
        <w:t xml:space="preserve"> </w:t>
      </w:r>
      <w:r w:rsidRPr="001671C7">
        <w:t>мечтает</w:t>
      </w:r>
      <w:r w:rsidR="00AF1FFC" w:rsidRPr="001671C7">
        <w:t xml:space="preserve"> </w:t>
      </w:r>
      <w:r w:rsidRPr="001671C7">
        <w:t>поселиться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своем</w:t>
      </w:r>
      <w:r w:rsidR="00AF1FFC" w:rsidRPr="001671C7">
        <w:t xml:space="preserve"> </w:t>
      </w:r>
      <w:r w:rsidRPr="001671C7">
        <w:t>загородном</w:t>
      </w:r>
      <w:r w:rsidR="00AF1FFC" w:rsidRPr="001671C7">
        <w:t xml:space="preserve"> </w:t>
      </w:r>
      <w:r w:rsidRPr="001671C7">
        <w:t>доме.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обеспечить</w:t>
      </w:r>
      <w:r w:rsidR="00AF1FFC" w:rsidRPr="001671C7">
        <w:t xml:space="preserve"> </w:t>
      </w:r>
      <w:r w:rsidRPr="001671C7">
        <w:t>себе</w:t>
      </w:r>
      <w:r w:rsidR="00AF1FFC" w:rsidRPr="001671C7">
        <w:t xml:space="preserve"> </w:t>
      </w:r>
      <w:r w:rsidRPr="001671C7">
        <w:t>пассивный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этому</w:t>
      </w:r>
      <w:r w:rsidR="00AF1FFC" w:rsidRPr="001671C7">
        <w:t xml:space="preserve"> </w:t>
      </w:r>
      <w:r w:rsidRPr="001671C7">
        <w:t>времени,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вступает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Петр</w:t>
      </w:r>
      <w:r w:rsidR="00AF1FFC" w:rsidRPr="001671C7">
        <w:t xml:space="preserve"> </w:t>
      </w:r>
      <w:r w:rsidRPr="001671C7">
        <w:t>пополняет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144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(12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месяц),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максимальное</w:t>
      </w:r>
      <w:r w:rsidR="00AF1FFC" w:rsidRPr="001671C7">
        <w:t xml:space="preserve"> </w:t>
      </w:r>
      <w:r w:rsidRPr="001671C7">
        <w:t>софинансирование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государства.</w:t>
      </w:r>
      <w:r w:rsidR="00AF1FFC" w:rsidRPr="001671C7">
        <w:t xml:space="preserve"> </w:t>
      </w:r>
      <w:r w:rsidRPr="001671C7">
        <w:t>Туда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переводит</w:t>
      </w:r>
      <w:r w:rsidR="00AF1FFC" w:rsidRPr="001671C7">
        <w:t xml:space="preserve"> </w:t>
      </w:r>
      <w:r w:rsidRPr="001671C7">
        <w:t>свои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(накопительную</w:t>
      </w:r>
      <w:r w:rsidR="00AF1FFC" w:rsidRPr="001671C7">
        <w:t xml:space="preserve"> </w:t>
      </w:r>
      <w:r w:rsidRPr="001671C7">
        <w:t>пенсию):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него</w:t>
      </w:r>
      <w:r w:rsidR="00AF1FFC" w:rsidRPr="001671C7">
        <w:t xml:space="preserve"> </w:t>
      </w:r>
      <w:r w:rsidRPr="001671C7">
        <w:t>оказалось</w:t>
      </w:r>
      <w:r w:rsidR="00AF1FFC" w:rsidRPr="001671C7">
        <w:t xml:space="preserve"> </w:t>
      </w:r>
      <w:r w:rsidRPr="001671C7">
        <w:t>400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полученные</w:t>
      </w:r>
      <w:r w:rsidR="00AF1FFC" w:rsidRPr="001671C7">
        <w:t xml:space="preserve"> </w:t>
      </w:r>
      <w:r w:rsidRPr="001671C7">
        <w:t>налоговые</w:t>
      </w:r>
      <w:r w:rsidR="00AF1FFC" w:rsidRPr="001671C7">
        <w:t xml:space="preserve"> </w:t>
      </w:r>
      <w:r w:rsidRPr="001671C7">
        <w:t>вычеты</w:t>
      </w:r>
      <w:r w:rsidR="00AF1FFC" w:rsidRPr="001671C7">
        <w:t xml:space="preserve"> </w:t>
      </w:r>
      <w:r w:rsidRPr="001671C7">
        <w:t>Петр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направляет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ПДС-счет.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итоге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герой</w:t>
      </w:r>
      <w:r w:rsidR="00AF1FFC" w:rsidRPr="001671C7">
        <w:t xml:space="preserve"> </w:t>
      </w:r>
      <w:r w:rsidRPr="001671C7">
        <w:t>обеспечит</w:t>
      </w:r>
      <w:r w:rsidR="00AF1FFC" w:rsidRPr="001671C7">
        <w:t xml:space="preserve"> </w:t>
      </w:r>
      <w:r w:rsidRPr="001671C7">
        <w:t>себе</w:t>
      </w:r>
      <w:r w:rsidR="00AF1FFC" w:rsidRPr="001671C7">
        <w:t xml:space="preserve"> </w:t>
      </w:r>
      <w:r w:rsidRPr="001671C7">
        <w:t>капитал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6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руб.,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ежемесячный</w:t>
      </w:r>
      <w:r w:rsidR="00AF1FFC" w:rsidRPr="001671C7">
        <w:t xml:space="preserve"> </w:t>
      </w:r>
      <w:r w:rsidRPr="001671C7">
        <w:t>пассивный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размере</w:t>
      </w:r>
      <w:r w:rsidR="00AF1FFC" w:rsidRPr="001671C7">
        <w:t xml:space="preserve"> </w:t>
      </w:r>
      <w:r w:rsidRPr="001671C7">
        <w:t>50</w:t>
      </w:r>
      <w:r w:rsidR="00AF1FFC" w:rsidRPr="001671C7">
        <w:t xml:space="preserve"> </w:t>
      </w:r>
      <w:r w:rsidRPr="001671C7">
        <w:t>734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десяти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подсчетам,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денег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достаточно,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содержать</w:t>
      </w:r>
      <w:r w:rsidR="00AF1FFC" w:rsidRPr="001671C7">
        <w:t xml:space="preserve"> </w:t>
      </w:r>
      <w:r w:rsidRPr="001671C7">
        <w:t>дом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сохранить</w:t>
      </w:r>
      <w:r w:rsidR="00AF1FFC" w:rsidRPr="001671C7">
        <w:t xml:space="preserve"> </w:t>
      </w:r>
      <w:r w:rsidRPr="001671C7">
        <w:t>привычный</w:t>
      </w:r>
      <w:r w:rsidR="00AF1FFC" w:rsidRPr="001671C7">
        <w:t xml:space="preserve"> </w:t>
      </w:r>
      <w:r w:rsidRPr="001671C7">
        <w:t>уровень</w:t>
      </w:r>
      <w:r w:rsidR="00AF1FFC" w:rsidRPr="001671C7">
        <w:t xml:space="preserve"> </w:t>
      </w:r>
      <w:r w:rsidRPr="001671C7">
        <w:t>жизни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завершения</w:t>
      </w:r>
      <w:r w:rsidR="00AF1FFC" w:rsidRPr="001671C7">
        <w:t xml:space="preserve"> </w:t>
      </w:r>
      <w:r w:rsidRPr="001671C7">
        <w:t>карьеры.</w:t>
      </w:r>
    </w:p>
    <w:p w14:paraId="0FB63AEA" w14:textId="77777777" w:rsidR="00FC2D84" w:rsidRPr="001671C7" w:rsidRDefault="00FC2D84" w:rsidP="00FC2D84">
      <w:r w:rsidRPr="001671C7">
        <w:lastRenderedPageBreak/>
        <w:t>Программа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пользуется</w:t>
      </w:r>
      <w:r w:rsidR="00AF1FFC" w:rsidRPr="001671C7">
        <w:t xml:space="preserve"> </w:t>
      </w:r>
      <w:r w:rsidRPr="001671C7">
        <w:t>спросом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россиян.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Зарецкого,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шесть</w:t>
      </w:r>
      <w:r w:rsidR="00AF1FFC" w:rsidRPr="001671C7">
        <w:t xml:space="preserve"> </w:t>
      </w:r>
      <w:r w:rsidRPr="001671C7">
        <w:t>месяцев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люди</w:t>
      </w:r>
      <w:r w:rsidR="00AF1FFC" w:rsidRPr="001671C7">
        <w:t xml:space="preserve"> </w:t>
      </w:r>
      <w:r w:rsidRPr="001671C7">
        <w:t>успели</w:t>
      </w:r>
      <w:r w:rsidR="00AF1FFC" w:rsidRPr="001671C7">
        <w:t xml:space="preserve"> </w:t>
      </w:r>
      <w:r w:rsidRPr="001671C7">
        <w:t>заключить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СберНПФ</w:t>
      </w:r>
      <w:r w:rsidR="00AF1FFC" w:rsidRPr="001671C7">
        <w:t xml:space="preserve"> </w:t>
      </w:r>
      <w:r w:rsidRPr="001671C7">
        <w:t>574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</w:p>
    <w:p w14:paraId="5CFECBC4" w14:textId="77777777" w:rsidR="00FC2D84" w:rsidRPr="001671C7" w:rsidRDefault="00FC2D84" w:rsidP="00FC2D84">
      <w:r w:rsidRPr="001671C7">
        <w:t>ПДС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инструмент,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подходит</w:t>
      </w:r>
      <w:r w:rsidR="00AF1FFC" w:rsidRPr="001671C7">
        <w:t xml:space="preserve"> </w:t>
      </w:r>
      <w:r w:rsidRPr="001671C7">
        <w:t>всем,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хочет</w:t>
      </w:r>
      <w:r w:rsidR="00AF1FFC" w:rsidRPr="001671C7">
        <w:t xml:space="preserve"> </w:t>
      </w:r>
      <w:r w:rsidRPr="001671C7">
        <w:t>сохранять</w:t>
      </w:r>
      <w:r w:rsidR="00AF1FFC" w:rsidRPr="001671C7">
        <w:t xml:space="preserve"> </w:t>
      </w:r>
      <w:r w:rsidRPr="001671C7">
        <w:t>привычный</w:t>
      </w:r>
      <w:r w:rsidR="00AF1FFC" w:rsidRPr="001671C7">
        <w:t xml:space="preserve"> </w:t>
      </w:r>
      <w:r w:rsidRPr="001671C7">
        <w:t>комфорт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любом</w:t>
      </w:r>
      <w:r w:rsidR="00AF1FFC" w:rsidRPr="001671C7">
        <w:t xml:space="preserve"> </w:t>
      </w:r>
      <w:r w:rsidRPr="001671C7">
        <w:t>возрасте.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поможет</w:t>
      </w:r>
      <w:r w:rsidR="00AF1FFC" w:rsidRPr="001671C7">
        <w:t xml:space="preserve"> </w:t>
      </w:r>
      <w:r w:rsidRPr="001671C7">
        <w:t>откладывать</w:t>
      </w:r>
      <w:r w:rsidR="00AF1FFC" w:rsidRPr="001671C7">
        <w:t xml:space="preserve"> </w:t>
      </w:r>
      <w:r w:rsidRPr="001671C7">
        <w:t>удобными</w:t>
      </w:r>
      <w:r w:rsidR="00AF1FFC" w:rsidRPr="001671C7">
        <w:t xml:space="preserve"> </w:t>
      </w:r>
      <w:r w:rsidRPr="001671C7">
        <w:t>суммами,</w:t>
      </w:r>
      <w:r w:rsidR="00AF1FFC" w:rsidRPr="001671C7">
        <w:t xml:space="preserve"> </w:t>
      </w:r>
      <w:r w:rsidRPr="001671C7">
        <w:t>пользоваться</w:t>
      </w:r>
      <w:r w:rsidR="00AF1FFC" w:rsidRPr="001671C7">
        <w:t xml:space="preserve"> </w:t>
      </w:r>
      <w:r w:rsidRPr="001671C7">
        <w:t>налоговыми</w:t>
      </w:r>
      <w:r w:rsidR="00AF1FFC" w:rsidRPr="001671C7">
        <w:t xml:space="preserve"> </w:t>
      </w:r>
      <w:r w:rsidRPr="001671C7">
        <w:t>льготами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пенсионными</w:t>
      </w:r>
      <w:r w:rsidR="00AF1FFC" w:rsidRPr="001671C7">
        <w:t xml:space="preserve"> </w:t>
      </w:r>
      <w:r w:rsidRPr="001671C7">
        <w:t>накоплениями,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господдержку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потенциальный</w:t>
      </w:r>
      <w:r w:rsidR="00AF1FFC" w:rsidRPr="001671C7">
        <w:t xml:space="preserve"> </w:t>
      </w:r>
      <w:r w:rsidRPr="001671C7">
        <w:t>инвестиционный</w:t>
      </w:r>
      <w:r w:rsidR="00AF1FFC" w:rsidRPr="001671C7">
        <w:t xml:space="preserve"> </w:t>
      </w:r>
      <w:r w:rsidRPr="001671C7">
        <w:t>доход.</w:t>
      </w:r>
      <w:r w:rsidR="00AF1FFC" w:rsidRPr="001671C7">
        <w:t xml:space="preserve"> </w:t>
      </w:r>
      <w:r w:rsidRPr="001671C7">
        <w:t>Стать</w:t>
      </w:r>
      <w:r w:rsidR="00AF1FFC" w:rsidRPr="001671C7">
        <w:t xml:space="preserve"> </w:t>
      </w:r>
      <w:r w:rsidRPr="001671C7">
        <w:t>участником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СберБанк</w:t>
      </w:r>
      <w:r w:rsidR="00AF1FFC" w:rsidRPr="001671C7">
        <w:t xml:space="preserve"> </w:t>
      </w:r>
      <w:r w:rsidRPr="001671C7">
        <w:t>Онлайн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отделениях</w:t>
      </w:r>
      <w:r w:rsidR="00AF1FFC" w:rsidRPr="001671C7">
        <w:t xml:space="preserve"> </w:t>
      </w:r>
      <w:r w:rsidRPr="001671C7">
        <w:t>Сбера.</w:t>
      </w:r>
    </w:p>
    <w:p w14:paraId="35DC1737" w14:textId="77777777" w:rsidR="00FC2D84" w:rsidRPr="001671C7" w:rsidRDefault="00000000" w:rsidP="00FC2D84">
      <w:hyperlink r:id="rId22" w:history="1">
        <w:r w:rsidR="00FC2D84" w:rsidRPr="001671C7">
          <w:rPr>
            <w:rStyle w:val="a4"/>
          </w:rPr>
          <w:t>https://www.kommersant.ru/doc/6865154</w:t>
        </w:r>
      </w:hyperlink>
      <w:r w:rsidR="00AF1FFC" w:rsidRPr="001671C7">
        <w:t xml:space="preserve"> </w:t>
      </w:r>
    </w:p>
    <w:p w14:paraId="577359DE" w14:textId="77777777" w:rsidR="00C1753D" w:rsidRPr="001671C7" w:rsidRDefault="00C1753D" w:rsidP="00C1753D">
      <w:pPr>
        <w:pStyle w:val="2"/>
      </w:pPr>
      <w:bookmarkStart w:id="74" w:name="_Toc173737604"/>
      <w:r w:rsidRPr="001671C7">
        <w:t>Алтайская</w:t>
      </w:r>
      <w:r w:rsidR="00AF1FFC" w:rsidRPr="001671C7">
        <w:t xml:space="preserve"> </w:t>
      </w:r>
      <w:r w:rsidRPr="001671C7">
        <w:t>правда</w:t>
      </w:r>
      <w:r w:rsidR="00AF1FFC" w:rsidRPr="001671C7">
        <w:t xml:space="preserve"> </w:t>
      </w:r>
      <w:r w:rsidR="00224F60" w:rsidRPr="001671C7">
        <w:t>(Барнаул)</w:t>
      </w:r>
      <w:r w:rsidRPr="001671C7">
        <w:t>,</w:t>
      </w:r>
      <w:r w:rsidR="00AF1FFC" w:rsidRPr="001671C7">
        <w:t xml:space="preserve"> </w:t>
      </w:r>
      <w:r w:rsidRPr="001671C7">
        <w:t>03.08.2024,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помощью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сохранить</w:t>
      </w:r>
      <w:r w:rsidR="00AF1FFC" w:rsidRPr="001671C7">
        <w:t xml:space="preserve"> </w:t>
      </w:r>
      <w:r w:rsidRPr="001671C7">
        <w:t>свои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прибавку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bookmarkEnd w:id="74"/>
    </w:p>
    <w:p w14:paraId="7F4B7F06" w14:textId="77777777" w:rsidR="00C1753D" w:rsidRPr="001671C7" w:rsidRDefault="00C1753D" w:rsidP="004E662F">
      <w:pPr>
        <w:pStyle w:val="3"/>
      </w:pPr>
      <w:bookmarkStart w:id="75" w:name="_Toc173737605"/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(ПДС)</w:t>
      </w:r>
      <w:r w:rsidR="00AF1FFC" w:rsidRPr="001671C7">
        <w:t xml:space="preserve"> </w:t>
      </w:r>
      <w:r w:rsidRPr="001671C7">
        <w:t>вступила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действие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сберегательный</w:t>
      </w:r>
      <w:r w:rsidR="00AF1FFC" w:rsidRPr="001671C7">
        <w:t xml:space="preserve"> </w:t>
      </w:r>
      <w:r w:rsidRPr="001671C7">
        <w:t>продукт,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позволит</w:t>
      </w:r>
      <w:r w:rsidR="00AF1FFC" w:rsidRPr="001671C7">
        <w:t xml:space="preserve"> </w:t>
      </w:r>
      <w:r w:rsidRPr="001671C7">
        <w:t>гражданам</w:t>
      </w:r>
      <w:r w:rsidR="00AF1FFC" w:rsidRPr="001671C7">
        <w:t xml:space="preserve"> </w:t>
      </w:r>
      <w:r w:rsidRPr="001671C7">
        <w:t>создать</w:t>
      </w:r>
      <w:r w:rsidR="00AF1FFC" w:rsidRPr="001671C7">
        <w:t xml:space="preserve"> </w:t>
      </w:r>
      <w:r w:rsidRPr="001671C7">
        <w:t>подушку</w:t>
      </w:r>
      <w:r w:rsidR="00AF1FFC" w:rsidRPr="001671C7">
        <w:t xml:space="preserve"> </w:t>
      </w:r>
      <w:r w:rsidRPr="001671C7">
        <w:t>безопасности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будущее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дополнительную</w:t>
      </w:r>
      <w:r w:rsidR="00AF1FFC" w:rsidRPr="001671C7">
        <w:t xml:space="preserve"> </w:t>
      </w:r>
      <w:r w:rsidRPr="001671C7">
        <w:t>прибавку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особенностях</w:t>
      </w:r>
      <w:r w:rsidR="00AF1FFC" w:rsidRPr="001671C7">
        <w:t xml:space="preserve"> </w:t>
      </w:r>
      <w:r w:rsidRPr="001671C7">
        <w:t>инструмента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гарантиях</w:t>
      </w:r>
      <w:r w:rsidR="00AF1FFC" w:rsidRPr="001671C7">
        <w:t xml:space="preserve"> </w:t>
      </w:r>
      <w:r w:rsidRPr="001671C7">
        <w:t>получения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нему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мы</w:t>
      </w:r>
      <w:r w:rsidR="00AF1FFC" w:rsidRPr="001671C7">
        <w:t xml:space="preserve"> </w:t>
      </w:r>
      <w:r w:rsidRPr="001671C7">
        <w:t>попросили</w:t>
      </w:r>
      <w:r w:rsidR="00AF1FFC" w:rsidRPr="001671C7">
        <w:t xml:space="preserve"> </w:t>
      </w:r>
      <w:r w:rsidRPr="001671C7">
        <w:t>рассказать</w:t>
      </w:r>
      <w:r w:rsidR="00AF1FFC" w:rsidRPr="001671C7">
        <w:t xml:space="preserve"> </w:t>
      </w:r>
      <w:r w:rsidRPr="001671C7">
        <w:t>управляющего</w:t>
      </w:r>
      <w:r w:rsidR="00AF1FFC" w:rsidRPr="001671C7">
        <w:t xml:space="preserve"> </w:t>
      </w:r>
      <w:r w:rsidRPr="001671C7">
        <w:t>Отделением</w:t>
      </w:r>
      <w:r w:rsidR="00AF1FFC" w:rsidRPr="001671C7">
        <w:t xml:space="preserve"> </w:t>
      </w:r>
      <w:r w:rsidRPr="001671C7">
        <w:t>Барнаул</w:t>
      </w:r>
      <w:r w:rsidR="00AF1FFC" w:rsidRPr="001671C7">
        <w:t xml:space="preserve"> </w:t>
      </w:r>
      <w:r w:rsidRPr="001671C7">
        <w:t>Банка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Андрея</w:t>
      </w:r>
      <w:r w:rsidR="00AF1FFC" w:rsidRPr="001671C7">
        <w:t xml:space="preserve"> </w:t>
      </w:r>
      <w:r w:rsidRPr="001671C7">
        <w:t>Иванова.</w:t>
      </w:r>
      <w:bookmarkEnd w:id="75"/>
    </w:p>
    <w:p w14:paraId="0E55002B" w14:textId="77777777" w:rsidR="00C1753D" w:rsidRPr="001671C7" w:rsidRDefault="00AF1FFC" w:rsidP="00C1753D">
      <w:r w:rsidRPr="001671C7">
        <w:t xml:space="preserve">- </w:t>
      </w:r>
      <w:r w:rsidR="00C1753D" w:rsidRPr="001671C7">
        <w:t>Андрей</w:t>
      </w:r>
      <w:r w:rsidRPr="001671C7">
        <w:t xml:space="preserve"> </w:t>
      </w:r>
      <w:r w:rsidR="00C1753D" w:rsidRPr="001671C7">
        <w:t>Владимирович,</w:t>
      </w:r>
      <w:r w:rsidRPr="001671C7">
        <w:t xml:space="preserve"> </w:t>
      </w:r>
      <w:r w:rsidR="00C1753D" w:rsidRPr="001671C7">
        <w:t>для</w:t>
      </w:r>
      <w:r w:rsidRPr="001671C7">
        <w:t xml:space="preserve"> </w:t>
      </w:r>
      <w:r w:rsidR="00C1753D" w:rsidRPr="001671C7">
        <w:t>начала</w:t>
      </w:r>
      <w:r w:rsidRPr="001671C7">
        <w:t xml:space="preserve"> </w:t>
      </w:r>
      <w:r w:rsidR="00C1753D" w:rsidRPr="001671C7">
        <w:t>давайте</w:t>
      </w:r>
      <w:r w:rsidRPr="001671C7">
        <w:t xml:space="preserve"> </w:t>
      </w:r>
      <w:r w:rsidR="00C1753D" w:rsidRPr="001671C7">
        <w:t>расскажем,</w:t>
      </w:r>
      <w:r w:rsidRPr="001671C7">
        <w:t xml:space="preserve"> </w:t>
      </w:r>
      <w:r w:rsidR="00C1753D" w:rsidRPr="001671C7">
        <w:t>как</w:t>
      </w:r>
      <w:r w:rsidRPr="001671C7">
        <w:t xml:space="preserve"> </w:t>
      </w:r>
      <w:r w:rsidR="00C1753D" w:rsidRPr="001671C7">
        <w:t>вступить</w:t>
      </w:r>
      <w:r w:rsidRPr="001671C7">
        <w:t xml:space="preserve"> </w:t>
      </w:r>
      <w:r w:rsidR="00C1753D" w:rsidRPr="001671C7">
        <w:t>в</w:t>
      </w:r>
      <w:r w:rsidRPr="001671C7">
        <w:t xml:space="preserve"> </w:t>
      </w:r>
      <w:r w:rsidR="00C1753D" w:rsidRPr="001671C7">
        <w:t>программу.</w:t>
      </w:r>
    </w:p>
    <w:p w14:paraId="6DF4362E" w14:textId="77777777" w:rsidR="00C1753D" w:rsidRPr="001671C7" w:rsidRDefault="00AF1FFC" w:rsidP="00C1753D">
      <w:r w:rsidRPr="001671C7">
        <w:t xml:space="preserve">- </w:t>
      </w:r>
      <w:r w:rsidR="00C1753D" w:rsidRPr="001671C7">
        <w:t>Чтобы</w:t>
      </w:r>
      <w:r w:rsidRPr="001671C7">
        <w:t xml:space="preserve"> </w:t>
      </w:r>
      <w:r w:rsidR="00C1753D" w:rsidRPr="001671C7">
        <w:t>начать</w:t>
      </w:r>
      <w:r w:rsidRPr="001671C7">
        <w:t xml:space="preserve"> </w:t>
      </w:r>
      <w:r w:rsidR="00C1753D" w:rsidRPr="001671C7">
        <w:t>пользоваться</w:t>
      </w:r>
      <w:r w:rsidRPr="001671C7">
        <w:t xml:space="preserve"> </w:t>
      </w:r>
      <w:r w:rsidR="00C1753D" w:rsidRPr="001671C7">
        <w:t>ее</w:t>
      </w:r>
      <w:r w:rsidRPr="001671C7">
        <w:t xml:space="preserve"> </w:t>
      </w:r>
      <w:r w:rsidR="00C1753D" w:rsidRPr="001671C7">
        <w:t>возможностями,</w:t>
      </w:r>
      <w:r w:rsidRPr="001671C7">
        <w:t xml:space="preserve"> </w:t>
      </w:r>
      <w:r w:rsidR="00C1753D" w:rsidRPr="001671C7">
        <w:t>необходимо</w:t>
      </w:r>
      <w:r w:rsidRPr="001671C7">
        <w:t xml:space="preserve"> </w:t>
      </w:r>
      <w:r w:rsidR="00C1753D" w:rsidRPr="001671C7">
        <w:t>заключить</w:t>
      </w:r>
      <w:r w:rsidRPr="001671C7">
        <w:t xml:space="preserve"> </w:t>
      </w:r>
      <w:r w:rsidR="00C1753D" w:rsidRPr="001671C7">
        <w:t>договор</w:t>
      </w:r>
      <w:r w:rsidRPr="001671C7">
        <w:t xml:space="preserve"> </w:t>
      </w:r>
      <w:r w:rsidR="00C1753D" w:rsidRPr="001671C7">
        <w:t>с</w:t>
      </w:r>
      <w:r w:rsidRPr="001671C7">
        <w:t xml:space="preserve"> </w:t>
      </w:r>
      <w:r w:rsidR="00C1753D" w:rsidRPr="001671C7">
        <w:t>негосударственным</w:t>
      </w:r>
      <w:r w:rsidRPr="001671C7">
        <w:t xml:space="preserve"> </w:t>
      </w:r>
      <w:r w:rsidR="00C1753D" w:rsidRPr="001671C7">
        <w:t>пенсионным</w:t>
      </w:r>
      <w:r w:rsidRPr="001671C7">
        <w:t xml:space="preserve"> </w:t>
      </w:r>
      <w:r w:rsidR="00C1753D" w:rsidRPr="001671C7">
        <w:t>фондом</w:t>
      </w:r>
      <w:r w:rsidRPr="001671C7">
        <w:t xml:space="preserve"> </w:t>
      </w:r>
      <w:r w:rsidR="00C1753D" w:rsidRPr="001671C7">
        <w:t>(НПФ),</w:t>
      </w:r>
      <w:r w:rsidRPr="001671C7">
        <w:t xml:space="preserve"> </w:t>
      </w:r>
      <w:r w:rsidR="00C1753D" w:rsidRPr="001671C7">
        <w:t>который</w:t>
      </w:r>
      <w:r w:rsidRPr="001671C7">
        <w:t xml:space="preserve"> </w:t>
      </w:r>
      <w:r w:rsidR="00C1753D" w:rsidRPr="001671C7">
        <w:t>подключился</w:t>
      </w:r>
      <w:r w:rsidRPr="001671C7">
        <w:t xml:space="preserve"> </w:t>
      </w:r>
      <w:r w:rsidR="00C1753D" w:rsidRPr="001671C7">
        <w:t>к</w:t>
      </w:r>
      <w:r w:rsidRPr="001671C7">
        <w:t xml:space="preserve"> </w:t>
      </w:r>
      <w:r w:rsidR="00C1753D" w:rsidRPr="001671C7">
        <w:t>ПДС.</w:t>
      </w:r>
      <w:r w:rsidRPr="001671C7">
        <w:t xml:space="preserve"> </w:t>
      </w:r>
      <w:r w:rsidR="00C1753D" w:rsidRPr="001671C7">
        <w:t>Из</w:t>
      </w:r>
      <w:r w:rsidRPr="001671C7">
        <w:t xml:space="preserve"> </w:t>
      </w:r>
      <w:r w:rsidR="00C1753D" w:rsidRPr="001671C7">
        <w:t>35</w:t>
      </w:r>
      <w:r w:rsidRPr="001671C7">
        <w:t xml:space="preserve"> </w:t>
      </w:r>
      <w:r w:rsidR="00C1753D" w:rsidRPr="001671C7">
        <w:t>существующих</w:t>
      </w:r>
      <w:r w:rsidRPr="001671C7">
        <w:t xml:space="preserve"> </w:t>
      </w:r>
      <w:r w:rsidR="00C1753D" w:rsidRPr="001671C7">
        <w:t>в</w:t>
      </w:r>
      <w:r w:rsidRPr="001671C7">
        <w:t xml:space="preserve"> </w:t>
      </w:r>
      <w:r w:rsidR="00C1753D" w:rsidRPr="001671C7">
        <w:t>стране</w:t>
      </w:r>
      <w:r w:rsidRPr="001671C7">
        <w:t xml:space="preserve"> </w:t>
      </w:r>
      <w:r w:rsidR="00C1753D" w:rsidRPr="001671C7">
        <w:t>фондов</w:t>
      </w:r>
      <w:r w:rsidRPr="001671C7">
        <w:t xml:space="preserve"> </w:t>
      </w:r>
      <w:r w:rsidR="00C1753D" w:rsidRPr="001671C7">
        <w:t>это</w:t>
      </w:r>
      <w:r w:rsidRPr="001671C7">
        <w:t xml:space="preserve"> </w:t>
      </w:r>
      <w:r w:rsidR="00C1753D" w:rsidRPr="001671C7">
        <w:t>сделали</w:t>
      </w:r>
      <w:r w:rsidRPr="001671C7">
        <w:t xml:space="preserve"> </w:t>
      </w:r>
      <w:r w:rsidR="00C1753D" w:rsidRPr="001671C7">
        <w:t>уже</w:t>
      </w:r>
      <w:r w:rsidRPr="001671C7">
        <w:t xml:space="preserve"> </w:t>
      </w:r>
      <w:r w:rsidR="00C1753D" w:rsidRPr="001671C7">
        <w:t>25.</w:t>
      </w:r>
      <w:r w:rsidRPr="001671C7">
        <w:t xml:space="preserve"> </w:t>
      </w:r>
      <w:r w:rsidR="00C1753D" w:rsidRPr="001671C7">
        <w:t>Список</w:t>
      </w:r>
      <w:r w:rsidRPr="001671C7">
        <w:t xml:space="preserve"> </w:t>
      </w:r>
      <w:r w:rsidR="00C1753D" w:rsidRPr="001671C7">
        <w:t>расширяется,</w:t>
      </w:r>
      <w:r w:rsidRPr="001671C7">
        <w:t xml:space="preserve"> </w:t>
      </w:r>
      <w:r w:rsidR="00C1753D" w:rsidRPr="001671C7">
        <w:t>актуальный</w:t>
      </w:r>
      <w:r w:rsidRPr="001671C7">
        <w:t xml:space="preserve"> </w:t>
      </w:r>
      <w:r w:rsidR="00C1753D" w:rsidRPr="001671C7">
        <w:t>можно</w:t>
      </w:r>
      <w:r w:rsidRPr="001671C7">
        <w:t xml:space="preserve"> </w:t>
      </w:r>
      <w:r w:rsidR="00C1753D" w:rsidRPr="001671C7">
        <w:t>посмотреть</w:t>
      </w:r>
      <w:r w:rsidRPr="001671C7">
        <w:t xml:space="preserve"> </w:t>
      </w:r>
      <w:r w:rsidR="00C1753D" w:rsidRPr="001671C7">
        <w:t>на</w:t>
      </w:r>
      <w:r w:rsidRPr="001671C7">
        <w:t xml:space="preserve"> </w:t>
      </w:r>
      <w:r w:rsidR="00C1753D" w:rsidRPr="001671C7">
        <w:t>сайте</w:t>
      </w:r>
      <w:r w:rsidRPr="001671C7">
        <w:t xml:space="preserve"> </w:t>
      </w:r>
      <w:r w:rsidR="00C1753D" w:rsidRPr="001671C7">
        <w:t>Банка</w:t>
      </w:r>
      <w:r w:rsidRPr="001671C7">
        <w:t xml:space="preserve"> </w:t>
      </w:r>
      <w:r w:rsidR="00C1753D" w:rsidRPr="001671C7">
        <w:t>России.</w:t>
      </w:r>
      <w:r w:rsidRPr="001671C7">
        <w:t xml:space="preserve"> </w:t>
      </w:r>
      <w:r w:rsidR="00C1753D" w:rsidRPr="001671C7">
        <w:t>Затем</w:t>
      </w:r>
      <w:r w:rsidRPr="001671C7">
        <w:t xml:space="preserve"> </w:t>
      </w:r>
      <w:r w:rsidR="00C1753D" w:rsidRPr="001671C7">
        <w:t>вы</w:t>
      </w:r>
      <w:r w:rsidRPr="001671C7">
        <w:t xml:space="preserve"> </w:t>
      </w:r>
      <w:r w:rsidR="00C1753D" w:rsidRPr="001671C7">
        <w:t>можете</w:t>
      </w:r>
      <w:r w:rsidRPr="001671C7">
        <w:t xml:space="preserve"> </w:t>
      </w:r>
      <w:r w:rsidR="00C1753D" w:rsidRPr="001671C7">
        <w:t>начать</w:t>
      </w:r>
      <w:r w:rsidRPr="001671C7">
        <w:t xml:space="preserve"> </w:t>
      </w:r>
      <w:r w:rsidR="00C1753D" w:rsidRPr="001671C7">
        <w:t>отчислять</w:t>
      </w:r>
      <w:r w:rsidRPr="001671C7">
        <w:t xml:space="preserve"> </w:t>
      </w:r>
      <w:r w:rsidR="00C1753D" w:rsidRPr="001671C7">
        <w:t>взносы</w:t>
      </w:r>
      <w:r w:rsidRPr="001671C7">
        <w:t xml:space="preserve"> </w:t>
      </w:r>
      <w:r w:rsidR="00C1753D" w:rsidRPr="001671C7">
        <w:t>на</w:t>
      </w:r>
      <w:r w:rsidRPr="001671C7">
        <w:t xml:space="preserve"> </w:t>
      </w:r>
      <w:r w:rsidR="00C1753D" w:rsidRPr="001671C7">
        <w:t>свой</w:t>
      </w:r>
      <w:r w:rsidRPr="001671C7">
        <w:t xml:space="preserve"> </w:t>
      </w:r>
      <w:r w:rsidR="00C1753D" w:rsidRPr="001671C7">
        <w:t>счет.</w:t>
      </w:r>
    </w:p>
    <w:p w14:paraId="4CCF6444" w14:textId="77777777" w:rsidR="00C1753D" w:rsidRPr="001671C7" w:rsidRDefault="00AF1FFC" w:rsidP="00C1753D">
      <w:r w:rsidRPr="001671C7">
        <w:t xml:space="preserve">- </w:t>
      </w:r>
      <w:r w:rsidR="00C1753D" w:rsidRPr="001671C7">
        <w:t>И</w:t>
      </w:r>
      <w:r w:rsidRPr="001671C7">
        <w:t xml:space="preserve"> </w:t>
      </w:r>
      <w:r w:rsidR="00C1753D" w:rsidRPr="001671C7">
        <w:t>в</w:t>
      </w:r>
      <w:r w:rsidRPr="001671C7">
        <w:t xml:space="preserve"> </w:t>
      </w:r>
      <w:r w:rsidR="00C1753D" w:rsidRPr="001671C7">
        <w:t>чем</w:t>
      </w:r>
      <w:r w:rsidRPr="001671C7">
        <w:t xml:space="preserve"> </w:t>
      </w:r>
      <w:r w:rsidR="00C1753D" w:rsidRPr="001671C7">
        <w:t>смысл,</w:t>
      </w:r>
      <w:r w:rsidRPr="001671C7">
        <w:t xml:space="preserve"> </w:t>
      </w:r>
      <w:r w:rsidR="00C1753D" w:rsidRPr="001671C7">
        <w:t>если</w:t>
      </w:r>
      <w:r w:rsidRPr="001671C7">
        <w:t xml:space="preserve"> </w:t>
      </w:r>
      <w:r w:rsidR="00C1753D" w:rsidRPr="001671C7">
        <w:t>можно</w:t>
      </w:r>
      <w:r w:rsidRPr="001671C7">
        <w:t xml:space="preserve"> </w:t>
      </w:r>
      <w:r w:rsidR="00C1753D" w:rsidRPr="001671C7">
        <w:t>копить</w:t>
      </w:r>
      <w:r w:rsidRPr="001671C7">
        <w:t xml:space="preserve"> </w:t>
      </w:r>
      <w:r w:rsidR="00C1753D" w:rsidRPr="001671C7">
        <w:t>на</w:t>
      </w:r>
      <w:r w:rsidRPr="001671C7">
        <w:t xml:space="preserve"> </w:t>
      </w:r>
      <w:r w:rsidR="00C1753D" w:rsidRPr="001671C7">
        <w:t>банковском</w:t>
      </w:r>
      <w:r w:rsidRPr="001671C7">
        <w:t xml:space="preserve"> </w:t>
      </w:r>
      <w:r w:rsidR="00C1753D" w:rsidRPr="001671C7">
        <w:t>депозите.</w:t>
      </w:r>
    </w:p>
    <w:p w14:paraId="4B4671B9" w14:textId="77777777" w:rsidR="00C1753D" w:rsidRPr="001671C7" w:rsidRDefault="00AF1FFC" w:rsidP="00C1753D">
      <w:r w:rsidRPr="001671C7">
        <w:t xml:space="preserve">- </w:t>
      </w:r>
      <w:r w:rsidR="00C1753D" w:rsidRPr="001671C7">
        <w:t>Главная</w:t>
      </w:r>
      <w:r w:rsidRPr="001671C7">
        <w:t xml:space="preserve"> </w:t>
      </w:r>
      <w:r w:rsidR="00C1753D" w:rsidRPr="001671C7">
        <w:t>особенность</w:t>
      </w:r>
      <w:r w:rsidRPr="001671C7">
        <w:t xml:space="preserve"> </w:t>
      </w:r>
      <w:r w:rsidR="00C1753D" w:rsidRPr="001671C7">
        <w:t>программы</w:t>
      </w:r>
      <w:r w:rsidRPr="001671C7">
        <w:t xml:space="preserve"> - </w:t>
      </w:r>
      <w:r w:rsidR="00C1753D" w:rsidRPr="001671C7">
        <w:t>государство</w:t>
      </w:r>
      <w:r w:rsidRPr="001671C7">
        <w:t xml:space="preserve"> </w:t>
      </w:r>
      <w:r w:rsidR="00C1753D" w:rsidRPr="001671C7">
        <w:t>также</w:t>
      </w:r>
      <w:r w:rsidRPr="001671C7">
        <w:t xml:space="preserve"> </w:t>
      </w:r>
      <w:r w:rsidR="00C1753D" w:rsidRPr="001671C7">
        <w:t>пополняет</w:t>
      </w:r>
      <w:r w:rsidRPr="001671C7">
        <w:t xml:space="preserve"> </w:t>
      </w:r>
      <w:r w:rsidR="00C1753D" w:rsidRPr="001671C7">
        <w:t>вашу</w:t>
      </w:r>
      <w:r w:rsidRPr="001671C7">
        <w:t xml:space="preserve"> </w:t>
      </w:r>
      <w:r w:rsidR="00C1753D" w:rsidRPr="001671C7">
        <w:t>копилку.</w:t>
      </w:r>
      <w:r w:rsidRPr="001671C7">
        <w:t xml:space="preserve"> </w:t>
      </w:r>
      <w:r w:rsidR="00C1753D" w:rsidRPr="001671C7">
        <w:t>Люди,</w:t>
      </w:r>
      <w:r w:rsidRPr="001671C7">
        <w:t xml:space="preserve"> </w:t>
      </w:r>
      <w:r w:rsidR="00C1753D" w:rsidRPr="001671C7">
        <w:t>которые</w:t>
      </w:r>
      <w:r w:rsidRPr="001671C7">
        <w:t xml:space="preserve"> </w:t>
      </w:r>
      <w:r w:rsidR="00C1753D" w:rsidRPr="001671C7">
        <w:t>внесут</w:t>
      </w:r>
      <w:r w:rsidRPr="001671C7">
        <w:t xml:space="preserve"> </w:t>
      </w:r>
      <w:r w:rsidR="00C1753D" w:rsidRPr="001671C7">
        <w:t>не</w:t>
      </w:r>
      <w:r w:rsidRPr="001671C7">
        <w:t xml:space="preserve"> </w:t>
      </w:r>
      <w:r w:rsidR="00C1753D" w:rsidRPr="001671C7">
        <w:t>меньше</w:t>
      </w:r>
      <w:r w:rsidRPr="001671C7">
        <w:t xml:space="preserve"> </w:t>
      </w:r>
      <w:r w:rsidR="00C1753D" w:rsidRPr="001671C7">
        <w:t>2000</w:t>
      </w:r>
      <w:r w:rsidRPr="001671C7">
        <w:t xml:space="preserve"> </w:t>
      </w:r>
      <w:r w:rsidR="00C1753D" w:rsidRPr="001671C7">
        <w:t>рублей</w:t>
      </w:r>
      <w:r w:rsidRPr="001671C7">
        <w:t xml:space="preserve"> </w:t>
      </w:r>
      <w:r w:rsidR="00C1753D" w:rsidRPr="001671C7">
        <w:t>за</w:t>
      </w:r>
      <w:r w:rsidRPr="001671C7">
        <w:t xml:space="preserve"> </w:t>
      </w:r>
      <w:r w:rsidR="00C1753D" w:rsidRPr="001671C7">
        <w:t>год,</w:t>
      </w:r>
      <w:r w:rsidRPr="001671C7">
        <w:t xml:space="preserve"> </w:t>
      </w:r>
      <w:r w:rsidR="00C1753D" w:rsidRPr="001671C7">
        <w:t>получат</w:t>
      </w:r>
      <w:r w:rsidRPr="001671C7">
        <w:t xml:space="preserve"> </w:t>
      </w:r>
      <w:r w:rsidR="00C1753D" w:rsidRPr="001671C7">
        <w:t>поддержку</w:t>
      </w:r>
      <w:r w:rsidRPr="001671C7">
        <w:t xml:space="preserve"> </w:t>
      </w:r>
      <w:r w:rsidR="00C1753D" w:rsidRPr="001671C7">
        <w:t>из</w:t>
      </w:r>
      <w:r w:rsidRPr="001671C7">
        <w:t xml:space="preserve"> </w:t>
      </w:r>
      <w:r w:rsidR="00C1753D" w:rsidRPr="001671C7">
        <w:t>госбюджета.</w:t>
      </w:r>
      <w:r w:rsidRPr="001671C7">
        <w:t xml:space="preserve"> </w:t>
      </w:r>
      <w:r w:rsidR="00C1753D" w:rsidRPr="001671C7">
        <w:t>Максимальный</w:t>
      </w:r>
      <w:r w:rsidRPr="001671C7">
        <w:t xml:space="preserve"> </w:t>
      </w:r>
      <w:r w:rsidR="00C1753D" w:rsidRPr="001671C7">
        <w:t>размер</w:t>
      </w:r>
      <w:r w:rsidRPr="001671C7">
        <w:t xml:space="preserve"> </w:t>
      </w:r>
      <w:r w:rsidR="00C1753D" w:rsidRPr="001671C7">
        <w:t>доплаты</w:t>
      </w:r>
      <w:r w:rsidRPr="001671C7">
        <w:t xml:space="preserve"> </w:t>
      </w:r>
      <w:r w:rsidR="00C1753D" w:rsidRPr="001671C7">
        <w:t>одному</w:t>
      </w:r>
      <w:r w:rsidRPr="001671C7">
        <w:t xml:space="preserve"> </w:t>
      </w:r>
      <w:r w:rsidR="00C1753D" w:rsidRPr="001671C7">
        <w:t>человеку</w:t>
      </w:r>
      <w:r w:rsidRPr="001671C7">
        <w:t xml:space="preserve"> </w:t>
      </w:r>
      <w:r w:rsidR="00C1753D" w:rsidRPr="001671C7">
        <w:t>составит</w:t>
      </w:r>
      <w:r w:rsidRPr="001671C7">
        <w:t xml:space="preserve"> </w:t>
      </w:r>
      <w:r w:rsidR="00C1753D" w:rsidRPr="001671C7">
        <w:t>36</w:t>
      </w:r>
      <w:r w:rsidRPr="001671C7">
        <w:t xml:space="preserve"> </w:t>
      </w:r>
      <w:r w:rsidR="00C1753D" w:rsidRPr="001671C7">
        <w:t>000</w:t>
      </w:r>
      <w:r w:rsidRPr="001671C7">
        <w:t xml:space="preserve"> </w:t>
      </w:r>
      <w:r w:rsidR="00C1753D" w:rsidRPr="001671C7">
        <w:t>рублей</w:t>
      </w:r>
      <w:r w:rsidRPr="001671C7">
        <w:t xml:space="preserve"> </w:t>
      </w:r>
      <w:r w:rsidR="00C1753D" w:rsidRPr="001671C7">
        <w:t>в</w:t>
      </w:r>
      <w:r w:rsidRPr="001671C7">
        <w:t xml:space="preserve"> </w:t>
      </w:r>
      <w:r w:rsidR="00C1753D" w:rsidRPr="001671C7">
        <w:t>год.</w:t>
      </w:r>
      <w:r w:rsidRPr="001671C7">
        <w:t xml:space="preserve"> </w:t>
      </w:r>
      <w:r w:rsidR="00C1753D" w:rsidRPr="001671C7">
        <w:t>Точный</w:t>
      </w:r>
      <w:r w:rsidRPr="001671C7">
        <w:t xml:space="preserve"> </w:t>
      </w:r>
      <w:r w:rsidR="00C1753D" w:rsidRPr="001671C7">
        <w:t>размер</w:t>
      </w:r>
      <w:r w:rsidRPr="001671C7">
        <w:t xml:space="preserve"> </w:t>
      </w:r>
      <w:r w:rsidR="00C1753D" w:rsidRPr="001671C7">
        <w:t>госдобавки</w:t>
      </w:r>
      <w:r w:rsidRPr="001671C7">
        <w:t xml:space="preserve"> </w:t>
      </w:r>
      <w:r w:rsidR="00C1753D" w:rsidRPr="001671C7">
        <w:t>зависит</w:t>
      </w:r>
      <w:r w:rsidRPr="001671C7">
        <w:t xml:space="preserve"> </w:t>
      </w:r>
      <w:r w:rsidR="00C1753D" w:rsidRPr="001671C7">
        <w:t>от</w:t>
      </w:r>
      <w:r w:rsidRPr="001671C7">
        <w:t xml:space="preserve"> </w:t>
      </w:r>
      <w:r w:rsidR="00C1753D" w:rsidRPr="001671C7">
        <w:t>суммы</w:t>
      </w:r>
      <w:r w:rsidRPr="001671C7">
        <w:t xml:space="preserve"> </w:t>
      </w:r>
      <w:r w:rsidR="00C1753D" w:rsidRPr="001671C7">
        <w:t>взносов</w:t>
      </w:r>
      <w:r w:rsidRPr="001671C7">
        <w:t xml:space="preserve"> </w:t>
      </w:r>
      <w:r w:rsidR="00C1753D" w:rsidRPr="001671C7">
        <w:t>и</w:t>
      </w:r>
      <w:r w:rsidRPr="001671C7">
        <w:t xml:space="preserve"> </w:t>
      </w:r>
      <w:r w:rsidR="00C1753D" w:rsidRPr="001671C7">
        <w:t>от</w:t>
      </w:r>
      <w:r w:rsidRPr="001671C7">
        <w:t xml:space="preserve"> </w:t>
      </w:r>
      <w:r w:rsidR="00C1753D" w:rsidRPr="001671C7">
        <w:t>вашего</w:t>
      </w:r>
      <w:r w:rsidRPr="001671C7">
        <w:t xml:space="preserve"> </w:t>
      </w:r>
      <w:r w:rsidR="00C1753D" w:rsidRPr="001671C7">
        <w:t>ежемесячного</w:t>
      </w:r>
      <w:r w:rsidRPr="001671C7">
        <w:t xml:space="preserve"> </w:t>
      </w:r>
      <w:r w:rsidR="00C1753D" w:rsidRPr="001671C7">
        <w:t>дохода.</w:t>
      </w:r>
      <w:r w:rsidRPr="001671C7">
        <w:t xml:space="preserve"> </w:t>
      </w:r>
      <w:r w:rsidR="00C1753D" w:rsidRPr="001671C7">
        <w:t>Допустим,</w:t>
      </w:r>
      <w:r w:rsidRPr="001671C7">
        <w:t xml:space="preserve"> </w:t>
      </w:r>
      <w:r w:rsidR="00C1753D" w:rsidRPr="001671C7">
        <w:t>при</w:t>
      </w:r>
      <w:r w:rsidRPr="001671C7">
        <w:t xml:space="preserve"> </w:t>
      </w:r>
      <w:r w:rsidR="00C1753D" w:rsidRPr="001671C7">
        <w:t>доходе</w:t>
      </w:r>
      <w:r w:rsidRPr="001671C7">
        <w:t xml:space="preserve"> </w:t>
      </w:r>
      <w:r w:rsidR="00C1753D" w:rsidRPr="001671C7">
        <w:t>до</w:t>
      </w:r>
      <w:r w:rsidRPr="001671C7">
        <w:t xml:space="preserve"> </w:t>
      </w:r>
      <w:r w:rsidR="00C1753D" w:rsidRPr="001671C7">
        <w:t>80</w:t>
      </w:r>
      <w:r w:rsidRPr="001671C7">
        <w:t xml:space="preserve"> </w:t>
      </w:r>
      <w:r w:rsidR="00C1753D" w:rsidRPr="001671C7">
        <w:t>000</w:t>
      </w:r>
      <w:r w:rsidRPr="001671C7">
        <w:t xml:space="preserve"> </w:t>
      </w:r>
      <w:r w:rsidR="00C1753D" w:rsidRPr="001671C7">
        <w:t>рублей</w:t>
      </w:r>
      <w:r w:rsidRPr="001671C7">
        <w:t xml:space="preserve"> </w:t>
      </w:r>
      <w:r w:rsidR="00C1753D" w:rsidRPr="001671C7">
        <w:t>в</w:t>
      </w:r>
      <w:r w:rsidRPr="001671C7">
        <w:t xml:space="preserve"> </w:t>
      </w:r>
      <w:r w:rsidR="00C1753D" w:rsidRPr="001671C7">
        <w:t>месяц</w:t>
      </w:r>
      <w:r w:rsidRPr="001671C7">
        <w:t xml:space="preserve"> </w:t>
      </w:r>
      <w:r w:rsidR="00C1753D" w:rsidRPr="001671C7">
        <w:t>полагается</w:t>
      </w:r>
      <w:r w:rsidRPr="001671C7">
        <w:t xml:space="preserve"> </w:t>
      </w:r>
      <w:r w:rsidR="00C1753D" w:rsidRPr="001671C7">
        <w:t>доплата</w:t>
      </w:r>
      <w:r w:rsidRPr="001671C7">
        <w:t xml:space="preserve"> </w:t>
      </w:r>
      <w:r w:rsidR="00C1753D" w:rsidRPr="001671C7">
        <w:t>из</w:t>
      </w:r>
      <w:r w:rsidRPr="001671C7">
        <w:t xml:space="preserve"> </w:t>
      </w:r>
      <w:r w:rsidR="00C1753D" w:rsidRPr="001671C7">
        <w:t>расчета</w:t>
      </w:r>
      <w:r w:rsidRPr="001671C7">
        <w:t xml:space="preserve"> </w:t>
      </w:r>
      <w:r w:rsidR="00C1753D" w:rsidRPr="001671C7">
        <w:t>1:1.</w:t>
      </w:r>
      <w:r w:rsidRPr="001671C7">
        <w:t xml:space="preserve"> </w:t>
      </w:r>
      <w:r w:rsidR="00C1753D" w:rsidRPr="001671C7">
        <w:t>То</w:t>
      </w:r>
      <w:r w:rsidRPr="001671C7">
        <w:t xml:space="preserve"> </w:t>
      </w:r>
      <w:r w:rsidR="00C1753D" w:rsidRPr="001671C7">
        <w:t>есть</w:t>
      </w:r>
      <w:r w:rsidRPr="001671C7">
        <w:t xml:space="preserve"> </w:t>
      </w:r>
      <w:r w:rsidR="00C1753D" w:rsidRPr="001671C7">
        <w:t>государство</w:t>
      </w:r>
      <w:r w:rsidRPr="001671C7">
        <w:t xml:space="preserve"> </w:t>
      </w:r>
      <w:r w:rsidR="00C1753D" w:rsidRPr="001671C7">
        <w:t>добавит</w:t>
      </w:r>
      <w:r w:rsidRPr="001671C7">
        <w:t xml:space="preserve"> </w:t>
      </w:r>
      <w:r w:rsidR="00C1753D" w:rsidRPr="001671C7">
        <w:t>1</w:t>
      </w:r>
      <w:r w:rsidRPr="001671C7">
        <w:t xml:space="preserve"> </w:t>
      </w:r>
      <w:r w:rsidR="00C1753D" w:rsidRPr="001671C7">
        <w:t>рубль</w:t>
      </w:r>
      <w:r w:rsidRPr="001671C7">
        <w:t xml:space="preserve"> </w:t>
      </w:r>
      <w:r w:rsidR="00C1753D" w:rsidRPr="001671C7">
        <w:t>к</w:t>
      </w:r>
      <w:r w:rsidRPr="001671C7">
        <w:t xml:space="preserve"> </w:t>
      </w:r>
      <w:r w:rsidR="00C1753D" w:rsidRPr="001671C7">
        <w:t>каждому</w:t>
      </w:r>
      <w:r w:rsidRPr="001671C7">
        <w:t xml:space="preserve"> </w:t>
      </w:r>
      <w:r w:rsidR="00C1753D" w:rsidRPr="001671C7">
        <w:t>вашему</w:t>
      </w:r>
      <w:r w:rsidRPr="001671C7">
        <w:t xml:space="preserve"> </w:t>
      </w:r>
      <w:r w:rsidR="00C1753D" w:rsidRPr="001671C7">
        <w:t>рублю.</w:t>
      </w:r>
      <w:r w:rsidRPr="001671C7">
        <w:t xml:space="preserve"> </w:t>
      </w:r>
      <w:r w:rsidR="00C1753D" w:rsidRPr="001671C7">
        <w:t>Такое</w:t>
      </w:r>
      <w:r w:rsidRPr="001671C7">
        <w:t xml:space="preserve"> </w:t>
      </w:r>
      <w:r w:rsidR="00C1753D" w:rsidRPr="001671C7">
        <w:t>государственное</w:t>
      </w:r>
      <w:r w:rsidRPr="001671C7">
        <w:t xml:space="preserve"> </w:t>
      </w:r>
      <w:r w:rsidR="00C1753D" w:rsidRPr="001671C7">
        <w:t>софинансирование</w:t>
      </w:r>
      <w:r w:rsidRPr="001671C7">
        <w:t xml:space="preserve"> </w:t>
      </w:r>
      <w:r w:rsidR="00C1753D" w:rsidRPr="001671C7">
        <w:t>рассчитано</w:t>
      </w:r>
      <w:r w:rsidRPr="001671C7">
        <w:t xml:space="preserve"> </w:t>
      </w:r>
      <w:r w:rsidR="00C1753D" w:rsidRPr="001671C7">
        <w:t>на</w:t>
      </w:r>
      <w:r w:rsidRPr="001671C7">
        <w:t xml:space="preserve"> </w:t>
      </w:r>
      <w:r w:rsidR="00C1753D" w:rsidRPr="001671C7">
        <w:t>десять</w:t>
      </w:r>
      <w:r w:rsidRPr="001671C7">
        <w:t xml:space="preserve"> </w:t>
      </w:r>
      <w:r w:rsidR="00C1753D" w:rsidRPr="001671C7">
        <w:t>лет.</w:t>
      </w:r>
    </w:p>
    <w:p w14:paraId="6885AB0F" w14:textId="77777777" w:rsidR="00C1753D" w:rsidRPr="001671C7" w:rsidRDefault="00C1753D" w:rsidP="00C1753D">
      <w:r w:rsidRPr="001671C7">
        <w:t>Если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официально</w:t>
      </w:r>
      <w:r w:rsidR="00AF1FFC" w:rsidRPr="001671C7">
        <w:t xml:space="preserve"> </w:t>
      </w:r>
      <w:r w:rsidRPr="001671C7">
        <w:t>работали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2002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2014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вас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будущей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которая</w:t>
      </w:r>
      <w:r w:rsidR="00AF1FFC" w:rsidRPr="001671C7">
        <w:t xml:space="preserve"> </w:t>
      </w:r>
      <w:r w:rsidRPr="001671C7">
        <w:t>находится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вашем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пенсионном</w:t>
      </w:r>
      <w:r w:rsidR="00AF1FFC" w:rsidRPr="001671C7">
        <w:t xml:space="preserve"> </w:t>
      </w:r>
      <w:r w:rsidRPr="001671C7">
        <w:t>счете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Социальном</w:t>
      </w:r>
      <w:r w:rsidR="00AF1FFC" w:rsidRPr="001671C7">
        <w:t xml:space="preserve"> </w:t>
      </w:r>
      <w:r w:rsidRPr="001671C7">
        <w:t>фонде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(СФР)</w:t>
      </w:r>
      <w:r w:rsidR="00AF1FFC" w:rsidRPr="001671C7">
        <w:t xml:space="preserve"> </w:t>
      </w:r>
      <w:r w:rsidRPr="001671C7">
        <w:t>либо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НПФ.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тоже</w:t>
      </w:r>
      <w:r w:rsidR="00AF1FFC" w:rsidRPr="001671C7">
        <w:t xml:space="preserve"> </w:t>
      </w:r>
      <w:r w:rsidRPr="001671C7">
        <w:t>разрешается</w:t>
      </w:r>
      <w:r w:rsidR="00AF1FFC" w:rsidRPr="001671C7">
        <w:t xml:space="preserve"> </w:t>
      </w:r>
      <w:r w:rsidRPr="001671C7">
        <w:t>перевести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Узнать,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вас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где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хранятся,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кабинете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портале</w:t>
      </w:r>
      <w:r w:rsidR="00AF1FFC" w:rsidRPr="001671C7">
        <w:t xml:space="preserve"> «</w:t>
      </w:r>
      <w:r w:rsidRPr="001671C7">
        <w:t>Госуслуги</w:t>
      </w:r>
      <w:r w:rsidR="00AF1FFC" w:rsidRPr="001671C7">
        <w:t xml:space="preserve">»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СФР.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обращаю</w:t>
      </w:r>
      <w:r w:rsidR="00AF1FFC" w:rsidRPr="001671C7">
        <w:t xml:space="preserve"> </w:t>
      </w:r>
      <w:r w:rsidRPr="001671C7">
        <w:t>внимание:</w:t>
      </w:r>
      <w:r w:rsidR="00AF1FFC" w:rsidRPr="001671C7">
        <w:t xml:space="preserve"> </w:t>
      </w:r>
      <w:r w:rsidRPr="001671C7">
        <w:t>перевод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же,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само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программе,</w:t>
      </w:r>
      <w:r w:rsidR="00AF1FFC" w:rsidRPr="001671C7">
        <w:t xml:space="preserve"> - </w:t>
      </w:r>
      <w:r w:rsidRPr="001671C7">
        <w:t>дело</w:t>
      </w:r>
      <w:r w:rsidR="00AF1FFC" w:rsidRPr="001671C7">
        <w:t xml:space="preserve"> </w:t>
      </w:r>
      <w:r w:rsidRPr="001671C7">
        <w:t>добровольное.</w:t>
      </w:r>
    </w:p>
    <w:p w14:paraId="6B004B05" w14:textId="77777777" w:rsidR="00C1753D" w:rsidRPr="001671C7" w:rsidRDefault="00AF1FFC" w:rsidP="00C1753D">
      <w:r w:rsidRPr="001671C7">
        <w:t xml:space="preserve">- </w:t>
      </w:r>
      <w:r w:rsidR="00C1753D" w:rsidRPr="001671C7">
        <w:t>Когда</w:t>
      </w:r>
      <w:r w:rsidRPr="001671C7">
        <w:t xml:space="preserve"> </w:t>
      </w:r>
      <w:r w:rsidR="00C1753D" w:rsidRPr="001671C7">
        <w:t>можно</w:t>
      </w:r>
      <w:r w:rsidRPr="001671C7">
        <w:t xml:space="preserve"> </w:t>
      </w:r>
      <w:r w:rsidR="00C1753D" w:rsidRPr="001671C7">
        <w:t>воспользоваться</w:t>
      </w:r>
      <w:r w:rsidRPr="001671C7">
        <w:t xml:space="preserve"> </w:t>
      </w:r>
      <w:r w:rsidR="00C1753D" w:rsidRPr="001671C7">
        <w:t>накоплениями?</w:t>
      </w:r>
    </w:p>
    <w:p w14:paraId="054AE03A" w14:textId="77777777" w:rsidR="00C1753D" w:rsidRPr="001671C7" w:rsidRDefault="00AF1FFC" w:rsidP="00C1753D">
      <w:r w:rsidRPr="001671C7">
        <w:t xml:space="preserve">- </w:t>
      </w:r>
      <w:r w:rsidR="00C1753D" w:rsidRPr="001671C7">
        <w:t>Получать</w:t>
      </w:r>
      <w:r w:rsidRPr="001671C7">
        <w:t xml:space="preserve"> </w:t>
      </w:r>
      <w:r w:rsidR="00C1753D" w:rsidRPr="001671C7">
        <w:t>выплаты</w:t>
      </w:r>
      <w:r w:rsidRPr="001671C7">
        <w:t xml:space="preserve"> </w:t>
      </w:r>
      <w:r w:rsidR="00C1753D" w:rsidRPr="001671C7">
        <w:t>от</w:t>
      </w:r>
      <w:r w:rsidRPr="001671C7">
        <w:t xml:space="preserve"> </w:t>
      </w:r>
      <w:r w:rsidR="00C1753D" w:rsidRPr="001671C7">
        <w:t>НПФ</w:t>
      </w:r>
      <w:r w:rsidRPr="001671C7">
        <w:t xml:space="preserve"> </w:t>
      </w:r>
      <w:r w:rsidR="00C1753D" w:rsidRPr="001671C7">
        <w:t>можно</w:t>
      </w:r>
      <w:r w:rsidRPr="001671C7">
        <w:t xml:space="preserve"> </w:t>
      </w:r>
      <w:r w:rsidR="00C1753D" w:rsidRPr="001671C7">
        <w:t>будет</w:t>
      </w:r>
      <w:r w:rsidRPr="001671C7">
        <w:t xml:space="preserve"> </w:t>
      </w:r>
      <w:r w:rsidR="00C1753D" w:rsidRPr="001671C7">
        <w:t>через</w:t>
      </w:r>
      <w:r w:rsidRPr="001671C7">
        <w:t xml:space="preserve"> </w:t>
      </w:r>
      <w:r w:rsidR="00C1753D" w:rsidRPr="001671C7">
        <w:t>15</w:t>
      </w:r>
      <w:r w:rsidRPr="001671C7">
        <w:t xml:space="preserve"> </w:t>
      </w:r>
      <w:r w:rsidR="00C1753D" w:rsidRPr="001671C7">
        <w:t>лет</w:t>
      </w:r>
      <w:r w:rsidRPr="001671C7">
        <w:t xml:space="preserve"> </w:t>
      </w:r>
      <w:r w:rsidR="00C1753D" w:rsidRPr="001671C7">
        <w:t>с</w:t>
      </w:r>
      <w:r w:rsidRPr="001671C7">
        <w:t xml:space="preserve"> </w:t>
      </w:r>
      <w:r w:rsidR="00C1753D" w:rsidRPr="001671C7">
        <w:t>момента</w:t>
      </w:r>
      <w:r w:rsidRPr="001671C7">
        <w:t xml:space="preserve"> </w:t>
      </w:r>
      <w:r w:rsidR="00C1753D" w:rsidRPr="001671C7">
        <w:t>заключения</w:t>
      </w:r>
      <w:r w:rsidRPr="001671C7">
        <w:t xml:space="preserve"> </w:t>
      </w:r>
      <w:r w:rsidR="00C1753D" w:rsidRPr="001671C7">
        <w:t>договора</w:t>
      </w:r>
      <w:r w:rsidRPr="001671C7">
        <w:t xml:space="preserve"> </w:t>
      </w:r>
      <w:r w:rsidR="00C1753D" w:rsidRPr="001671C7">
        <w:t>либо</w:t>
      </w:r>
      <w:r w:rsidRPr="001671C7">
        <w:t xml:space="preserve"> </w:t>
      </w:r>
      <w:r w:rsidR="00C1753D" w:rsidRPr="001671C7">
        <w:t>с</w:t>
      </w:r>
      <w:r w:rsidRPr="001671C7">
        <w:t xml:space="preserve"> </w:t>
      </w:r>
      <w:r w:rsidR="00C1753D" w:rsidRPr="001671C7">
        <w:t>55</w:t>
      </w:r>
      <w:r w:rsidRPr="001671C7">
        <w:t xml:space="preserve"> </w:t>
      </w:r>
      <w:r w:rsidR="00C1753D" w:rsidRPr="001671C7">
        <w:t>лет</w:t>
      </w:r>
      <w:r w:rsidRPr="001671C7">
        <w:t xml:space="preserve"> </w:t>
      </w:r>
      <w:r w:rsidR="00C1753D" w:rsidRPr="001671C7">
        <w:t>для</w:t>
      </w:r>
      <w:r w:rsidRPr="001671C7">
        <w:t xml:space="preserve"> </w:t>
      </w:r>
      <w:r w:rsidR="00C1753D" w:rsidRPr="001671C7">
        <w:t>женщин,</w:t>
      </w:r>
      <w:r w:rsidRPr="001671C7">
        <w:t xml:space="preserve"> </w:t>
      </w:r>
      <w:r w:rsidR="00C1753D" w:rsidRPr="001671C7">
        <w:t>с</w:t>
      </w:r>
      <w:r w:rsidRPr="001671C7">
        <w:t xml:space="preserve"> </w:t>
      </w:r>
      <w:r w:rsidR="00C1753D" w:rsidRPr="001671C7">
        <w:t>60</w:t>
      </w:r>
      <w:r w:rsidRPr="001671C7">
        <w:t xml:space="preserve"> - </w:t>
      </w:r>
      <w:r w:rsidR="00C1753D" w:rsidRPr="001671C7">
        <w:t>для</w:t>
      </w:r>
      <w:r w:rsidRPr="001671C7">
        <w:t xml:space="preserve"> </w:t>
      </w:r>
      <w:r w:rsidR="00C1753D" w:rsidRPr="001671C7">
        <w:t>мужчин.</w:t>
      </w:r>
      <w:r w:rsidRPr="001671C7">
        <w:t xml:space="preserve"> </w:t>
      </w:r>
      <w:r w:rsidR="00C1753D" w:rsidRPr="001671C7">
        <w:t>Забрать</w:t>
      </w:r>
      <w:r w:rsidRPr="001671C7">
        <w:t xml:space="preserve"> </w:t>
      </w:r>
      <w:r w:rsidR="00C1753D" w:rsidRPr="001671C7">
        <w:t>все</w:t>
      </w:r>
      <w:r w:rsidRPr="001671C7">
        <w:t xml:space="preserve"> </w:t>
      </w:r>
      <w:r w:rsidR="00C1753D" w:rsidRPr="001671C7">
        <w:t>сбережения</w:t>
      </w:r>
      <w:r w:rsidRPr="001671C7">
        <w:t xml:space="preserve"> </w:t>
      </w:r>
      <w:r w:rsidR="00C1753D" w:rsidRPr="001671C7">
        <w:t>вместе</w:t>
      </w:r>
      <w:r w:rsidRPr="001671C7">
        <w:t xml:space="preserve"> </w:t>
      </w:r>
      <w:r w:rsidR="00C1753D" w:rsidRPr="001671C7">
        <w:t>с</w:t>
      </w:r>
      <w:r w:rsidRPr="001671C7">
        <w:t xml:space="preserve"> </w:t>
      </w:r>
      <w:r w:rsidR="00C1753D" w:rsidRPr="001671C7">
        <w:lastRenderedPageBreak/>
        <w:t>инвестиционным</w:t>
      </w:r>
      <w:r w:rsidRPr="001671C7">
        <w:t xml:space="preserve"> </w:t>
      </w:r>
      <w:r w:rsidR="00C1753D" w:rsidRPr="001671C7">
        <w:t>доходом</w:t>
      </w:r>
      <w:r w:rsidRPr="001671C7">
        <w:t xml:space="preserve"> </w:t>
      </w:r>
      <w:r w:rsidR="00C1753D" w:rsidRPr="001671C7">
        <w:t>разрешается</w:t>
      </w:r>
      <w:r w:rsidRPr="001671C7">
        <w:t xml:space="preserve"> </w:t>
      </w:r>
      <w:r w:rsidR="00C1753D" w:rsidRPr="001671C7">
        <w:t>и</w:t>
      </w:r>
      <w:r w:rsidRPr="001671C7">
        <w:t xml:space="preserve"> </w:t>
      </w:r>
      <w:r w:rsidR="00C1753D" w:rsidRPr="001671C7">
        <w:t>раньше,</w:t>
      </w:r>
      <w:r w:rsidRPr="001671C7">
        <w:t xml:space="preserve"> </w:t>
      </w:r>
      <w:r w:rsidR="00C1753D" w:rsidRPr="001671C7">
        <w:t>если</w:t>
      </w:r>
      <w:r w:rsidRPr="001671C7">
        <w:t xml:space="preserve"> </w:t>
      </w:r>
      <w:r w:rsidR="00C1753D" w:rsidRPr="001671C7">
        <w:t>деньги</w:t>
      </w:r>
      <w:r w:rsidRPr="001671C7">
        <w:t xml:space="preserve"> </w:t>
      </w:r>
      <w:r w:rsidR="00C1753D" w:rsidRPr="001671C7">
        <w:t>потребуются</w:t>
      </w:r>
      <w:r w:rsidRPr="001671C7">
        <w:t xml:space="preserve"> </w:t>
      </w:r>
      <w:r w:rsidR="00C1753D" w:rsidRPr="001671C7">
        <w:t>на</w:t>
      </w:r>
      <w:r w:rsidRPr="001671C7">
        <w:t xml:space="preserve"> </w:t>
      </w:r>
      <w:r w:rsidR="00C1753D" w:rsidRPr="001671C7">
        <w:t>лечение</w:t>
      </w:r>
      <w:r w:rsidRPr="001671C7">
        <w:t xml:space="preserve"> </w:t>
      </w:r>
      <w:r w:rsidR="00C1753D" w:rsidRPr="001671C7">
        <w:t>тяжелой</w:t>
      </w:r>
      <w:r w:rsidRPr="001671C7">
        <w:t xml:space="preserve"> </w:t>
      </w:r>
      <w:r w:rsidR="00C1753D" w:rsidRPr="001671C7">
        <w:t>болезни</w:t>
      </w:r>
      <w:r w:rsidRPr="001671C7">
        <w:t xml:space="preserve"> </w:t>
      </w:r>
      <w:r w:rsidR="00C1753D" w:rsidRPr="001671C7">
        <w:t>или</w:t>
      </w:r>
      <w:r w:rsidRPr="001671C7">
        <w:t xml:space="preserve"> </w:t>
      </w:r>
      <w:r w:rsidR="00C1753D" w:rsidRPr="001671C7">
        <w:t>семья</w:t>
      </w:r>
      <w:r w:rsidRPr="001671C7">
        <w:t xml:space="preserve"> </w:t>
      </w:r>
      <w:r w:rsidR="00C1753D" w:rsidRPr="001671C7">
        <w:t>потеряет</w:t>
      </w:r>
      <w:r w:rsidRPr="001671C7">
        <w:t xml:space="preserve"> </w:t>
      </w:r>
      <w:r w:rsidR="00C1753D" w:rsidRPr="001671C7">
        <w:t>кормильца.</w:t>
      </w:r>
    </w:p>
    <w:p w14:paraId="2488C9A5" w14:textId="77777777" w:rsidR="00C1753D" w:rsidRPr="001671C7" w:rsidRDefault="00AF1FFC" w:rsidP="00C1753D">
      <w:r w:rsidRPr="001671C7">
        <w:t xml:space="preserve">- </w:t>
      </w:r>
      <w:r w:rsidR="00C1753D" w:rsidRPr="001671C7">
        <w:t>А</w:t>
      </w:r>
      <w:r w:rsidRPr="001671C7">
        <w:t xml:space="preserve"> </w:t>
      </w:r>
      <w:r w:rsidR="00C1753D" w:rsidRPr="001671C7">
        <w:t>что</w:t>
      </w:r>
      <w:r w:rsidRPr="001671C7">
        <w:t xml:space="preserve"> </w:t>
      </w:r>
      <w:r w:rsidR="00C1753D" w:rsidRPr="001671C7">
        <w:t>будет</w:t>
      </w:r>
      <w:r w:rsidRPr="001671C7">
        <w:t xml:space="preserve"> </w:t>
      </w:r>
      <w:r w:rsidR="00C1753D" w:rsidRPr="001671C7">
        <w:t>с</w:t>
      </w:r>
      <w:r w:rsidRPr="001671C7">
        <w:t xml:space="preserve"> </w:t>
      </w:r>
      <w:r w:rsidR="00C1753D" w:rsidRPr="001671C7">
        <w:t>накоплениями</w:t>
      </w:r>
      <w:r w:rsidRPr="001671C7">
        <w:t xml:space="preserve"> </w:t>
      </w:r>
      <w:r w:rsidR="00C1753D" w:rsidRPr="001671C7">
        <w:t>участников</w:t>
      </w:r>
      <w:r w:rsidRPr="001671C7">
        <w:t xml:space="preserve"> </w:t>
      </w:r>
      <w:r w:rsidR="00C1753D" w:rsidRPr="001671C7">
        <w:t>программы,</w:t>
      </w:r>
      <w:r w:rsidRPr="001671C7">
        <w:t xml:space="preserve"> </w:t>
      </w:r>
      <w:r w:rsidR="00C1753D" w:rsidRPr="001671C7">
        <w:t>если</w:t>
      </w:r>
      <w:r w:rsidRPr="001671C7">
        <w:t xml:space="preserve"> </w:t>
      </w:r>
      <w:r w:rsidR="00C1753D" w:rsidRPr="001671C7">
        <w:t>негосударственный</w:t>
      </w:r>
      <w:r w:rsidRPr="001671C7">
        <w:t xml:space="preserve"> </w:t>
      </w:r>
      <w:r w:rsidR="00C1753D" w:rsidRPr="001671C7">
        <w:t>пенсионный</w:t>
      </w:r>
      <w:r w:rsidRPr="001671C7">
        <w:t xml:space="preserve"> </w:t>
      </w:r>
      <w:r w:rsidR="00C1753D" w:rsidRPr="001671C7">
        <w:t>фонд</w:t>
      </w:r>
      <w:r w:rsidRPr="001671C7">
        <w:t xml:space="preserve"> </w:t>
      </w:r>
      <w:r w:rsidR="00C1753D" w:rsidRPr="001671C7">
        <w:t>обанкротится</w:t>
      </w:r>
      <w:r w:rsidRPr="001671C7">
        <w:t xml:space="preserve"> </w:t>
      </w:r>
      <w:r w:rsidR="00C1753D" w:rsidRPr="001671C7">
        <w:t>или</w:t>
      </w:r>
      <w:r w:rsidRPr="001671C7">
        <w:t xml:space="preserve"> </w:t>
      </w:r>
      <w:r w:rsidR="00C1753D" w:rsidRPr="001671C7">
        <w:t>просто</w:t>
      </w:r>
      <w:r w:rsidRPr="001671C7">
        <w:t xml:space="preserve"> </w:t>
      </w:r>
      <w:r w:rsidR="00C1753D" w:rsidRPr="001671C7">
        <w:t>ничего</w:t>
      </w:r>
      <w:r w:rsidRPr="001671C7">
        <w:t xml:space="preserve"> </w:t>
      </w:r>
      <w:r w:rsidR="00C1753D" w:rsidRPr="001671C7">
        <w:t>не</w:t>
      </w:r>
      <w:r w:rsidRPr="001671C7">
        <w:t xml:space="preserve"> </w:t>
      </w:r>
      <w:r w:rsidR="00C1753D" w:rsidRPr="001671C7">
        <w:t>заработает</w:t>
      </w:r>
      <w:r w:rsidRPr="001671C7">
        <w:t xml:space="preserve"> </w:t>
      </w:r>
      <w:r w:rsidR="00C1753D" w:rsidRPr="001671C7">
        <w:t>на</w:t>
      </w:r>
      <w:r w:rsidRPr="001671C7">
        <w:t xml:space="preserve"> </w:t>
      </w:r>
      <w:r w:rsidR="00C1753D" w:rsidRPr="001671C7">
        <w:t>деньгах</w:t>
      </w:r>
      <w:r w:rsidRPr="001671C7">
        <w:t xml:space="preserve"> </w:t>
      </w:r>
      <w:r w:rsidR="00C1753D" w:rsidRPr="001671C7">
        <w:t>граждан?</w:t>
      </w:r>
    </w:p>
    <w:p w14:paraId="2EAC77BD" w14:textId="77777777" w:rsidR="00C1753D" w:rsidRPr="001671C7" w:rsidRDefault="00AF1FFC" w:rsidP="00C1753D">
      <w:r w:rsidRPr="001671C7">
        <w:t xml:space="preserve">- </w:t>
      </w:r>
      <w:r w:rsidR="00C1753D" w:rsidRPr="001671C7">
        <w:t>Надежность</w:t>
      </w:r>
      <w:r w:rsidRPr="001671C7">
        <w:t xml:space="preserve"> </w:t>
      </w:r>
      <w:r w:rsidR="00C1753D" w:rsidRPr="001671C7">
        <w:t>НПФ</w:t>
      </w:r>
      <w:r w:rsidRPr="001671C7">
        <w:t xml:space="preserve"> </w:t>
      </w:r>
      <w:r w:rsidR="00C1753D" w:rsidRPr="001671C7">
        <w:t>обеспечивается</w:t>
      </w:r>
      <w:r w:rsidRPr="001671C7">
        <w:t xml:space="preserve"> </w:t>
      </w:r>
      <w:r w:rsidR="00C1753D" w:rsidRPr="001671C7">
        <w:t>тремя</w:t>
      </w:r>
      <w:r w:rsidRPr="001671C7">
        <w:t xml:space="preserve"> </w:t>
      </w:r>
      <w:r w:rsidR="00C1753D" w:rsidRPr="001671C7">
        <w:t>направлениями.</w:t>
      </w:r>
    </w:p>
    <w:p w14:paraId="297A5B5D" w14:textId="77777777" w:rsidR="00C1753D" w:rsidRPr="001671C7" w:rsidRDefault="00C1753D" w:rsidP="00C1753D">
      <w:r w:rsidRPr="001671C7">
        <w:t>Во-первых,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сохранения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устойчивости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соблюдают</w:t>
      </w:r>
      <w:r w:rsidR="00AF1FFC" w:rsidRPr="001671C7">
        <w:t xml:space="preserve"> </w:t>
      </w:r>
      <w:r w:rsidRPr="001671C7">
        <w:t>целый</w:t>
      </w:r>
      <w:r w:rsidR="00AF1FFC" w:rsidRPr="001671C7">
        <w:t xml:space="preserve"> </w:t>
      </w:r>
      <w:r w:rsidRPr="001671C7">
        <w:t>ряд</w:t>
      </w:r>
      <w:r w:rsidR="00AF1FFC" w:rsidRPr="001671C7">
        <w:t xml:space="preserve"> </w:t>
      </w:r>
      <w:r w:rsidRPr="001671C7">
        <w:t>нормативов.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должны</w:t>
      </w:r>
      <w:r w:rsidR="00AF1FFC" w:rsidRPr="001671C7">
        <w:t xml:space="preserve"> </w:t>
      </w:r>
      <w:r w:rsidRPr="001671C7">
        <w:t>иметь</w:t>
      </w:r>
      <w:r w:rsidR="00AF1FFC" w:rsidRPr="001671C7">
        <w:t xml:space="preserve"> </w:t>
      </w:r>
      <w:r w:rsidRPr="001671C7">
        <w:t>собственные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(капитал)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меньше</w:t>
      </w:r>
      <w:r w:rsidR="00AF1FFC" w:rsidRPr="001671C7">
        <w:t xml:space="preserve"> </w:t>
      </w:r>
      <w:r w:rsidRPr="001671C7">
        <w:t>установленного</w:t>
      </w:r>
      <w:r w:rsidR="00AF1FFC" w:rsidRPr="001671C7">
        <w:t xml:space="preserve"> </w:t>
      </w:r>
      <w:r w:rsidRPr="001671C7">
        <w:t>размера,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проверки</w:t>
      </w:r>
      <w:r w:rsidR="00AF1FFC" w:rsidRPr="001671C7">
        <w:t xml:space="preserve"> </w:t>
      </w:r>
      <w:r w:rsidRPr="001671C7">
        <w:t>своей</w:t>
      </w:r>
      <w:r w:rsidR="00AF1FFC" w:rsidRPr="001671C7">
        <w:t xml:space="preserve"> </w:t>
      </w:r>
      <w:r w:rsidRPr="001671C7">
        <w:t>устойчивости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внешним</w:t>
      </w:r>
      <w:r w:rsidR="00AF1FFC" w:rsidRPr="001671C7">
        <w:t xml:space="preserve"> </w:t>
      </w:r>
      <w:r w:rsidRPr="001671C7">
        <w:t>рискам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должны</w:t>
      </w:r>
      <w:r w:rsidR="00AF1FFC" w:rsidRPr="001671C7">
        <w:t xml:space="preserve"> </w:t>
      </w:r>
      <w:r w:rsidRPr="001671C7">
        <w:t>ежеквартально</w:t>
      </w:r>
      <w:r w:rsidR="00AF1FFC" w:rsidRPr="001671C7">
        <w:t xml:space="preserve"> </w:t>
      </w:r>
      <w:r w:rsidRPr="001671C7">
        <w:t>проходить</w:t>
      </w:r>
      <w:r w:rsidR="00AF1FFC" w:rsidRPr="001671C7">
        <w:t xml:space="preserve"> </w:t>
      </w:r>
      <w:r w:rsidRPr="001671C7">
        <w:t>стресс-тестирование</w:t>
      </w:r>
      <w:r w:rsidR="00AF1FFC" w:rsidRPr="001671C7">
        <w:t xml:space="preserve"> </w:t>
      </w:r>
      <w:r w:rsidRPr="001671C7">
        <w:t>своей</w:t>
      </w:r>
      <w:r w:rsidR="00AF1FFC" w:rsidRPr="001671C7">
        <w:t xml:space="preserve"> </w:t>
      </w:r>
      <w:r w:rsidRPr="001671C7">
        <w:t>деятельности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сценариям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методологии,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устанавливает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</w:t>
      </w:r>
      <w:r w:rsidRPr="001671C7">
        <w:t>России.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надзоре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задействовано</w:t>
      </w:r>
      <w:r w:rsidR="00AF1FFC" w:rsidRPr="001671C7">
        <w:t xml:space="preserve"> </w:t>
      </w:r>
      <w:r w:rsidRPr="001671C7">
        <w:t>несколько</w:t>
      </w:r>
      <w:r w:rsidR="00AF1FFC" w:rsidRPr="001671C7">
        <w:t xml:space="preserve"> </w:t>
      </w:r>
      <w:r w:rsidRPr="001671C7">
        <w:t>участников,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уверенностью</w:t>
      </w:r>
      <w:r w:rsidR="00AF1FFC" w:rsidRPr="001671C7">
        <w:t xml:space="preserve"> </w:t>
      </w:r>
      <w:r w:rsidRPr="001671C7">
        <w:t>сказать,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рынок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обладает</w:t>
      </w:r>
      <w:r w:rsidR="00AF1FFC" w:rsidRPr="001671C7">
        <w:t xml:space="preserve"> </w:t>
      </w:r>
      <w:r w:rsidRPr="001671C7">
        <w:t>существенным</w:t>
      </w:r>
      <w:r w:rsidR="00AF1FFC" w:rsidRPr="001671C7">
        <w:t xml:space="preserve"> </w:t>
      </w:r>
      <w:r w:rsidRPr="001671C7">
        <w:t>запасом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устойчивости.</w:t>
      </w:r>
    </w:p>
    <w:p w14:paraId="560FC01F" w14:textId="77777777" w:rsidR="00C1753D" w:rsidRPr="001671C7" w:rsidRDefault="00C1753D" w:rsidP="00C1753D">
      <w:r w:rsidRPr="001671C7">
        <w:t>Во-вторых,</w:t>
      </w:r>
      <w:r w:rsidR="00AF1FFC" w:rsidRPr="001671C7">
        <w:t xml:space="preserve"> </w:t>
      </w:r>
      <w:r w:rsidRPr="001671C7">
        <w:t>негосударственные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фонды</w:t>
      </w:r>
      <w:r w:rsidR="00AF1FFC" w:rsidRPr="001671C7">
        <w:t xml:space="preserve"> </w:t>
      </w:r>
      <w:r w:rsidRPr="001671C7">
        <w:t>ведут</w:t>
      </w:r>
      <w:r w:rsidR="00AF1FFC" w:rsidRPr="001671C7">
        <w:t xml:space="preserve"> </w:t>
      </w:r>
      <w:r w:rsidRPr="001671C7">
        <w:t>ответственное</w:t>
      </w:r>
      <w:r w:rsidR="00AF1FFC" w:rsidRPr="001671C7">
        <w:t xml:space="preserve"> </w:t>
      </w:r>
      <w:r w:rsidRPr="001671C7">
        <w:t>инвестирование.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закону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должны</w:t>
      </w:r>
      <w:r w:rsidR="00AF1FFC" w:rsidRPr="001671C7">
        <w:t xml:space="preserve"> </w:t>
      </w:r>
      <w:r w:rsidRPr="001671C7">
        <w:t>инвестировать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финансовые</w:t>
      </w:r>
      <w:r w:rsidR="00AF1FFC" w:rsidRPr="001671C7">
        <w:t xml:space="preserve"> </w:t>
      </w:r>
      <w:r w:rsidRPr="001671C7">
        <w:t>инструменты,</w:t>
      </w:r>
      <w:r w:rsidR="00AF1FFC" w:rsidRPr="001671C7">
        <w:t xml:space="preserve"> </w:t>
      </w:r>
      <w:r w:rsidRPr="001671C7">
        <w:t>обладающие</w:t>
      </w:r>
      <w:r w:rsidR="00AF1FFC" w:rsidRPr="001671C7">
        <w:t xml:space="preserve"> </w:t>
      </w:r>
      <w:r w:rsidRPr="001671C7">
        <w:t>наилучшим</w:t>
      </w:r>
      <w:r w:rsidR="00AF1FFC" w:rsidRPr="001671C7">
        <w:t xml:space="preserve"> </w:t>
      </w:r>
      <w:r w:rsidRPr="001671C7">
        <w:t>соотношением</w:t>
      </w:r>
      <w:r w:rsidR="00AF1FFC" w:rsidRPr="001671C7">
        <w:t xml:space="preserve"> </w:t>
      </w:r>
      <w:r w:rsidRPr="001671C7">
        <w:t>между</w:t>
      </w:r>
      <w:r w:rsidR="00AF1FFC" w:rsidRPr="001671C7">
        <w:t xml:space="preserve"> </w:t>
      </w:r>
      <w:r w:rsidRPr="001671C7">
        <w:t>доходностью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риском.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получит</w:t>
      </w:r>
      <w:r w:rsidR="00AF1FFC" w:rsidRPr="001671C7">
        <w:t xml:space="preserve"> </w:t>
      </w:r>
      <w:r w:rsidRPr="001671C7">
        <w:t>убытки,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обязан</w:t>
      </w:r>
      <w:r w:rsidR="00AF1FFC" w:rsidRPr="001671C7">
        <w:t xml:space="preserve"> </w:t>
      </w:r>
      <w:r w:rsidRPr="001671C7">
        <w:t>покрыть</w:t>
      </w:r>
      <w:r w:rsidR="00AF1FFC" w:rsidRPr="001671C7">
        <w:t xml:space="preserve"> </w:t>
      </w:r>
      <w:r w:rsidRPr="001671C7">
        <w:t>ваши</w:t>
      </w:r>
      <w:r w:rsidR="00AF1FFC" w:rsidRPr="001671C7">
        <w:t xml:space="preserve"> </w:t>
      </w:r>
      <w:r w:rsidRPr="001671C7">
        <w:t>потери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собственных</w:t>
      </w:r>
      <w:r w:rsidR="00AF1FFC" w:rsidRPr="001671C7">
        <w:t xml:space="preserve"> </w:t>
      </w:r>
      <w:r w:rsidRPr="001671C7">
        <w:t>средств.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договоре</w:t>
      </w:r>
      <w:r w:rsidR="00AF1FFC" w:rsidRPr="001671C7">
        <w:t xml:space="preserve"> </w:t>
      </w:r>
      <w:r w:rsidRPr="001671C7">
        <w:t>обозначается,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часто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проверять,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возник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минус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вашем</w:t>
      </w:r>
      <w:r w:rsidR="00AF1FFC" w:rsidRPr="001671C7">
        <w:t xml:space="preserve"> </w:t>
      </w:r>
      <w:r w:rsidRPr="001671C7">
        <w:t>счете,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необходимости</w:t>
      </w:r>
      <w:r w:rsidR="00AF1FFC" w:rsidRPr="001671C7">
        <w:t xml:space="preserve"> </w:t>
      </w:r>
      <w:r w:rsidRPr="001671C7">
        <w:t>пополнять</w:t>
      </w:r>
      <w:r w:rsidR="00AF1FFC" w:rsidRPr="001671C7">
        <w:t xml:space="preserve"> </w:t>
      </w:r>
      <w:r w:rsidRPr="001671C7">
        <w:t>его.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каждого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свой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подведения</w:t>
      </w:r>
      <w:r w:rsidR="00AF1FFC" w:rsidRPr="001671C7">
        <w:t xml:space="preserve"> </w:t>
      </w:r>
      <w:r w:rsidRPr="001671C7">
        <w:t>инвестиционных</w:t>
      </w:r>
      <w:r w:rsidR="00AF1FFC" w:rsidRPr="001671C7">
        <w:t xml:space="preserve"> </w:t>
      </w:r>
      <w:r w:rsidRPr="001671C7">
        <w:t>итогов</w:t>
      </w:r>
      <w:r w:rsidR="00AF1FFC" w:rsidRPr="001671C7">
        <w:t xml:space="preserve"> - </w:t>
      </w:r>
      <w:r w:rsidRPr="001671C7">
        <w:t>от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5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Раз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можете</w:t>
      </w:r>
      <w:r w:rsidR="00AF1FFC" w:rsidRPr="001671C7">
        <w:t xml:space="preserve"> </w:t>
      </w:r>
      <w:r w:rsidRPr="001671C7">
        <w:t>бесплатно</w:t>
      </w:r>
      <w:r w:rsidR="00AF1FFC" w:rsidRPr="001671C7">
        <w:t xml:space="preserve"> </w:t>
      </w:r>
      <w:r w:rsidRPr="001671C7">
        <w:t>запросить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отчет,</w:t>
      </w:r>
      <w:r w:rsidR="00AF1FFC" w:rsidRPr="001671C7">
        <w:t xml:space="preserve"> </w:t>
      </w:r>
      <w:r w:rsidRPr="001671C7">
        <w:t>сколько</w:t>
      </w:r>
      <w:r w:rsidR="00AF1FFC" w:rsidRPr="001671C7">
        <w:t xml:space="preserve"> </w:t>
      </w:r>
      <w:r w:rsidRPr="001671C7">
        <w:t>денег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вас</w:t>
      </w:r>
      <w:r w:rsidR="00AF1FFC" w:rsidRPr="001671C7">
        <w:t xml:space="preserve"> </w:t>
      </w:r>
      <w:r w:rsidRPr="001671C7">
        <w:t>заработал.</w:t>
      </w:r>
    </w:p>
    <w:p w14:paraId="354A4E16" w14:textId="77777777" w:rsidR="00C1753D" w:rsidRPr="001671C7" w:rsidRDefault="00C1753D" w:rsidP="00C1753D">
      <w:r w:rsidRPr="001671C7">
        <w:t>И</w:t>
      </w:r>
      <w:r w:rsidR="00AF1FFC" w:rsidRPr="001671C7">
        <w:t xml:space="preserve"> </w:t>
      </w:r>
      <w:r w:rsidRPr="001671C7">
        <w:t>наконец,</w:t>
      </w:r>
      <w:r w:rsidR="00AF1FFC" w:rsidRPr="001671C7">
        <w:t xml:space="preserve"> </w:t>
      </w:r>
      <w:r w:rsidRPr="001671C7">
        <w:t>защита</w:t>
      </w:r>
      <w:r w:rsidR="00AF1FFC" w:rsidRPr="001671C7">
        <w:t xml:space="preserve"> </w:t>
      </w:r>
      <w:r w:rsidRPr="001671C7">
        <w:t>средств.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гарантирует</w:t>
      </w:r>
      <w:r w:rsidR="00AF1FFC" w:rsidRPr="001671C7">
        <w:t xml:space="preserve"> </w:t>
      </w:r>
      <w:r w:rsidRPr="001671C7">
        <w:t>сохранность</w:t>
      </w:r>
      <w:r w:rsidR="00AF1FFC" w:rsidRPr="001671C7">
        <w:t xml:space="preserve"> </w:t>
      </w:r>
      <w:r w:rsidRPr="001671C7">
        <w:t>ваших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пределах</w:t>
      </w:r>
      <w:r w:rsidR="00AF1FFC" w:rsidRPr="001671C7">
        <w:t xml:space="preserve"> </w:t>
      </w:r>
      <w:r w:rsidRPr="001671C7">
        <w:t>2,8</w:t>
      </w:r>
      <w:r w:rsidR="00AF1FFC" w:rsidRPr="001671C7">
        <w:t xml:space="preserve"> </w:t>
      </w:r>
      <w:r w:rsidRPr="001671C7">
        <w:t>миллиона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любом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- </w:t>
      </w:r>
      <w:r w:rsidRPr="001671C7">
        <w:t>в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раза</w:t>
      </w:r>
      <w:r w:rsidR="00AF1FFC" w:rsidRPr="001671C7">
        <w:t xml:space="preserve"> </w:t>
      </w:r>
      <w:r w:rsidRPr="001671C7">
        <w:t>больше,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банковскому</w:t>
      </w:r>
      <w:r w:rsidR="00AF1FFC" w:rsidRPr="001671C7">
        <w:t xml:space="preserve"> </w:t>
      </w:r>
      <w:r w:rsidRPr="001671C7">
        <w:t>вкладу.</w:t>
      </w:r>
      <w:r w:rsidR="00AF1FFC" w:rsidRPr="001671C7">
        <w:t xml:space="preserve"> </w:t>
      </w:r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отношении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предусмотрен</w:t>
      </w:r>
      <w:r w:rsidR="00AF1FFC" w:rsidRPr="001671C7">
        <w:t xml:space="preserve"> </w:t>
      </w:r>
      <w:r w:rsidRPr="001671C7">
        <w:t>механизм</w:t>
      </w:r>
      <w:r w:rsidR="00AF1FFC" w:rsidRPr="001671C7">
        <w:t xml:space="preserve"> </w:t>
      </w:r>
      <w:r w:rsidRPr="001671C7">
        <w:t>санации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участием</w:t>
      </w:r>
      <w:r w:rsidR="00AF1FFC" w:rsidRPr="001671C7">
        <w:t xml:space="preserve"> </w:t>
      </w:r>
      <w:r w:rsidRPr="001671C7">
        <w:t>Банка</w:t>
      </w:r>
      <w:r w:rsidR="00AF1FFC" w:rsidRPr="001671C7">
        <w:t xml:space="preserve"> </w:t>
      </w:r>
      <w:r w:rsidRPr="001671C7">
        <w:t>России,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способствует</w:t>
      </w:r>
      <w:r w:rsidR="00AF1FFC" w:rsidRPr="001671C7">
        <w:t xml:space="preserve"> </w:t>
      </w:r>
      <w:r w:rsidRPr="001671C7">
        <w:t>минимизации</w:t>
      </w:r>
      <w:r w:rsidR="00AF1FFC" w:rsidRPr="001671C7">
        <w:t xml:space="preserve"> </w:t>
      </w:r>
      <w:r w:rsidRPr="001671C7">
        <w:t>негативных</w:t>
      </w:r>
      <w:r w:rsidR="00AF1FFC" w:rsidRPr="001671C7">
        <w:t xml:space="preserve"> </w:t>
      </w:r>
      <w:r w:rsidRPr="001671C7">
        <w:t>последствий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клиентов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ухудшения</w:t>
      </w:r>
      <w:r w:rsidR="00AF1FFC" w:rsidRPr="001671C7">
        <w:t xml:space="preserve"> </w:t>
      </w:r>
      <w:r w:rsidRPr="001671C7">
        <w:t>финансового</w:t>
      </w:r>
      <w:r w:rsidR="00AF1FFC" w:rsidRPr="001671C7">
        <w:t xml:space="preserve"> </w:t>
      </w:r>
      <w:r w:rsidRPr="001671C7">
        <w:t>положения</w:t>
      </w:r>
      <w:r w:rsidR="00AF1FFC" w:rsidRPr="001671C7">
        <w:t xml:space="preserve"> </w:t>
      </w:r>
      <w:r w:rsidRPr="001671C7">
        <w:t>фонда.</w:t>
      </w:r>
    </w:p>
    <w:p w14:paraId="7EA28040" w14:textId="77777777" w:rsidR="00C1753D" w:rsidRPr="001671C7" w:rsidRDefault="00C1753D" w:rsidP="00C1753D">
      <w:r w:rsidRPr="001671C7">
        <w:t>В</w:t>
      </w:r>
      <w:r w:rsidR="00AF1FFC" w:rsidRPr="001671C7">
        <w:t xml:space="preserve"> </w:t>
      </w:r>
      <w:r w:rsidRPr="001671C7">
        <w:t>ситуации</w:t>
      </w:r>
      <w:r w:rsidR="00AF1FFC" w:rsidRPr="001671C7">
        <w:t xml:space="preserve"> </w:t>
      </w:r>
      <w:r w:rsidRPr="001671C7">
        <w:t>банкротства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зависеть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начнете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тому</w:t>
      </w:r>
      <w:r w:rsidR="00AF1FFC" w:rsidRPr="001671C7">
        <w:t xml:space="preserve"> </w:t>
      </w:r>
      <w:r w:rsidRPr="001671C7">
        <w:t>времени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нет.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обанкротится,</w:t>
      </w:r>
      <w:r w:rsidR="00AF1FFC" w:rsidRPr="001671C7">
        <w:t xml:space="preserve"> </w:t>
      </w:r>
      <w:r w:rsidRPr="001671C7">
        <w:t>пока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делаете</w:t>
      </w:r>
      <w:r w:rsidR="00AF1FFC" w:rsidRPr="001671C7">
        <w:t xml:space="preserve"> </w:t>
      </w:r>
      <w:r w:rsidRPr="001671C7">
        <w:t>отчисления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программу,</w:t>
      </w:r>
      <w:r w:rsidR="00AF1FFC" w:rsidRPr="001671C7">
        <w:t xml:space="preserve"> </w:t>
      </w:r>
      <w:r w:rsidRPr="001671C7">
        <w:t>государственное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переведет</w:t>
      </w:r>
      <w:r w:rsidR="00AF1FFC" w:rsidRPr="001671C7">
        <w:t xml:space="preserve"> </w:t>
      </w:r>
      <w:r w:rsidRPr="001671C7">
        <w:t>вам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деньги.</w:t>
      </w:r>
    </w:p>
    <w:p w14:paraId="3B1F046C" w14:textId="77777777" w:rsidR="00C1753D" w:rsidRPr="001671C7" w:rsidRDefault="00C1753D" w:rsidP="00C1753D">
      <w:r w:rsidRPr="001671C7">
        <w:t>Если</w:t>
      </w:r>
      <w:r w:rsidR="00AF1FFC" w:rsidRPr="001671C7">
        <w:t xml:space="preserve"> </w:t>
      </w:r>
      <w:r w:rsidRPr="001671C7">
        <w:t>банкротство</w:t>
      </w:r>
      <w:r w:rsidR="00AF1FFC" w:rsidRPr="001671C7">
        <w:t xml:space="preserve"> </w:t>
      </w:r>
      <w:r w:rsidRPr="001671C7">
        <w:t>случится,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начнете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выплаты,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продолжат</w:t>
      </w:r>
      <w:r w:rsidR="00AF1FFC" w:rsidRPr="001671C7">
        <w:t xml:space="preserve"> </w:t>
      </w:r>
      <w:r w:rsidRPr="001671C7">
        <w:t>приходить,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другого</w:t>
      </w:r>
      <w:r w:rsidR="00AF1FFC" w:rsidRPr="001671C7">
        <w:t xml:space="preserve"> </w:t>
      </w:r>
      <w:r w:rsidRPr="001671C7">
        <w:t>фонда.</w:t>
      </w:r>
      <w:r w:rsidR="00AF1FFC" w:rsidRPr="001671C7">
        <w:t xml:space="preserve"> </w:t>
      </w:r>
      <w:r w:rsidRPr="001671C7">
        <w:t>АСВ</w:t>
      </w:r>
      <w:r w:rsidR="00AF1FFC" w:rsidRPr="001671C7">
        <w:t xml:space="preserve"> </w:t>
      </w:r>
      <w:r w:rsidRPr="001671C7">
        <w:t>проведет</w:t>
      </w:r>
      <w:r w:rsidR="00AF1FFC" w:rsidRPr="001671C7">
        <w:t xml:space="preserve"> </w:t>
      </w:r>
      <w:r w:rsidRPr="001671C7">
        <w:t>конкурс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выберет</w:t>
      </w:r>
      <w:r w:rsidR="00AF1FFC" w:rsidRPr="001671C7">
        <w:t xml:space="preserve"> </w:t>
      </w:r>
      <w:r w:rsidRPr="001671C7">
        <w:t>НПФ,</w:t>
      </w:r>
      <w:r w:rsidR="00AF1FFC" w:rsidRPr="001671C7">
        <w:t xml:space="preserve"> </w:t>
      </w:r>
      <w:r w:rsidRPr="001671C7">
        <w:t>которому</w:t>
      </w:r>
      <w:r w:rsidR="00AF1FFC" w:rsidRPr="001671C7">
        <w:t xml:space="preserve"> </w:t>
      </w:r>
      <w:r w:rsidRPr="001671C7">
        <w:t>переведет</w:t>
      </w:r>
      <w:r w:rsidR="00AF1FFC" w:rsidRPr="001671C7">
        <w:t xml:space="preserve"> </w:t>
      </w:r>
      <w:r w:rsidRPr="001671C7">
        <w:t>ваши</w:t>
      </w:r>
      <w:r w:rsidR="00AF1FFC" w:rsidRPr="001671C7">
        <w:t xml:space="preserve"> </w:t>
      </w:r>
      <w:r w:rsidRPr="001671C7">
        <w:t>сбережения.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обеспечено</w:t>
      </w:r>
      <w:r w:rsidR="00AF1FFC" w:rsidRPr="001671C7">
        <w:t xml:space="preserve"> </w:t>
      </w:r>
      <w:r w:rsidRPr="001671C7">
        <w:t>продолжение</w:t>
      </w:r>
      <w:r w:rsidR="00AF1FFC" w:rsidRPr="001671C7">
        <w:t xml:space="preserve"> </w:t>
      </w:r>
      <w:r w:rsidRPr="001671C7">
        <w:t>периодических</w:t>
      </w:r>
      <w:r w:rsidR="00AF1FFC" w:rsidRPr="001671C7">
        <w:t xml:space="preserve"> </w:t>
      </w:r>
      <w:r w:rsidRPr="001671C7">
        <w:t>выплат.</w:t>
      </w:r>
    </w:p>
    <w:p w14:paraId="2FF96FBD" w14:textId="77777777" w:rsidR="00C1753D" w:rsidRPr="001671C7" w:rsidRDefault="00C1753D" w:rsidP="00C1753D">
      <w:r w:rsidRPr="001671C7">
        <w:t>В</w:t>
      </w:r>
      <w:r w:rsidR="00AF1FFC" w:rsidRPr="001671C7">
        <w:t xml:space="preserve"> </w:t>
      </w:r>
      <w:r w:rsidRPr="001671C7">
        <w:t>завершение</w:t>
      </w:r>
      <w:r w:rsidR="00AF1FFC" w:rsidRPr="001671C7">
        <w:t xml:space="preserve"> </w:t>
      </w:r>
      <w:r w:rsidRPr="001671C7">
        <w:t>подчеркну,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нацелена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формирование</w:t>
      </w:r>
      <w:r w:rsidR="00AF1FFC" w:rsidRPr="001671C7">
        <w:t xml:space="preserve"> </w:t>
      </w:r>
      <w:r w:rsidRPr="001671C7">
        <w:t>культуры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длинном</w:t>
      </w:r>
      <w:r w:rsidR="00AF1FFC" w:rsidRPr="001671C7">
        <w:t xml:space="preserve"> </w:t>
      </w:r>
      <w:r w:rsidRPr="001671C7">
        <w:t>горизонте.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предполагает</w:t>
      </w:r>
      <w:r w:rsidR="00AF1FFC" w:rsidRPr="001671C7">
        <w:t xml:space="preserve"> </w:t>
      </w:r>
      <w:r w:rsidRPr="001671C7">
        <w:t>небольшие,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постоянные</w:t>
      </w:r>
      <w:r w:rsidR="00AF1FFC" w:rsidRPr="001671C7">
        <w:t xml:space="preserve"> </w:t>
      </w:r>
      <w:r w:rsidRPr="001671C7">
        <w:t>отчисления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будущее.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открыть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себя,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и,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примеру,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ребенка.</w:t>
      </w:r>
    </w:p>
    <w:p w14:paraId="0F406A99" w14:textId="77777777" w:rsidR="00C1753D" w:rsidRPr="001671C7" w:rsidRDefault="00C1753D" w:rsidP="00C1753D">
      <w:r w:rsidRPr="001671C7">
        <w:t>Кстати</w:t>
      </w:r>
    </w:p>
    <w:p w14:paraId="35462741" w14:textId="77777777" w:rsidR="00C1753D" w:rsidRPr="001671C7" w:rsidRDefault="00C1753D" w:rsidP="00C1753D">
      <w:r w:rsidRPr="001671C7">
        <w:t>В</w:t>
      </w:r>
      <w:r w:rsidR="00AF1FFC" w:rsidRPr="001671C7">
        <w:t xml:space="preserve"> </w:t>
      </w:r>
      <w:r w:rsidRPr="001671C7">
        <w:t>дополнение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предусмотрены</w:t>
      </w:r>
      <w:r w:rsidR="00AF1FFC" w:rsidRPr="001671C7">
        <w:t xml:space="preserve"> </w:t>
      </w:r>
      <w:r w:rsidRPr="001671C7">
        <w:t>налоговые</w:t>
      </w:r>
      <w:r w:rsidR="00AF1FFC" w:rsidRPr="001671C7">
        <w:t xml:space="preserve"> </w:t>
      </w:r>
      <w:r w:rsidRPr="001671C7">
        <w:t>льготы.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400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вычет.</w:t>
      </w:r>
    </w:p>
    <w:p w14:paraId="5F5CC0E1" w14:textId="77777777" w:rsidR="00C1753D" w:rsidRPr="001671C7" w:rsidRDefault="00000000" w:rsidP="00C1753D">
      <w:hyperlink r:id="rId23" w:history="1">
        <w:r w:rsidR="00C1753D" w:rsidRPr="001671C7">
          <w:rPr>
            <w:rStyle w:val="a4"/>
          </w:rPr>
          <w:t>https://www.ap22.ru/paper/Kopi-a-gosudarstvo-pomozhet.html</w:t>
        </w:r>
      </w:hyperlink>
      <w:r w:rsidR="00AF1FFC" w:rsidRPr="001671C7">
        <w:t xml:space="preserve"> </w:t>
      </w:r>
    </w:p>
    <w:p w14:paraId="04605088" w14:textId="77777777" w:rsidR="00AB6C0E" w:rsidRPr="001671C7" w:rsidRDefault="00AB6C0E" w:rsidP="00AB6C0E">
      <w:pPr>
        <w:pStyle w:val="2"/>
      </w:pPr>
      <w:bookmarkStart w:id="76" w:name="_Toc173737606"/>
      <w:r w:rsidRPr="001671C7">
        <w:lastRenderedPageBreak/>
        <w:t>Белебеевские</w:t>
      </w:r>
      <w:r w:rsidR="00AF1FFC" w:rsidRPr="001671C7">
        <w:t xml:space="preserve"> </w:t>
      </w:r>
      <w:r w:rsidRPr="001671C7">
        <w:t>известия</w:t>
      </w:r>
      <w:r w:rsidR="00AF1FFC" w:rsidRPr="001671C7">
        <w:t xml:space="preserve"> </w:t>
      </w:r>
      <w:r w:rsidR="00E01F53" w:rsidRPr="001671C7">
        <w:t>(Белебей,</w:t>
      </w:r>
      <w:r w:rsidR="00AF1FFC" w:rsidRPr="001671C7">
        <w:t xml:space="preserve"> </w:t>
      </w:r>
      <w:r w:rsidR="00E01F53" w:rsidRPr="001671C7">
        <w:t>Республика</w:t>
      </w:r>
      <w:r w:rsidR="00AF1FFC" w:rsidRPr="001671C7">
        <w:t xml:space="preserve"> </w:t>
      </w:r>
      <w:r w:rsidR="00E01F53" w:rsidRPr="001671C7">
        <w:t>Башкортостан)</w:t>
      </w:r>
      <w:r w:rsidRPr="001671C7">
        <w:t>,</w:t>
      </w:r>
      <w:r w:rsidR="00AF1FFC" w:rsidRPr="001671C7">
        <w:t xml:space="preserve"> </w:t>
      </w:r>
      <w:r w:rsidRPr="001671C7">
        <w:t>04.08.2024,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будущей</w:t>
      </w:r>
      <w:r w:rsidR="00AF1FFC" w:rsidRPr="001671C7">
        <w:t xml:space="preserve"> </w:t>
      </w:r>
      <w:r w:rsidRPr="001671C7">
        <w:t>пенсии</w:t>
      </w:r>
      <w:bookmarkEnd w:id="76"/>
    </w:p>
    <w:p w14:paraId="7DFE2E3F" w14:textId="77777777" w:rsidR="00AB6C0E" w:rsidRPr="001671C7" w:rsidRDefault="00AB6C0E" w:rsidP="004E662F">
      <w:pPr>
        <w:pStyle w:val="3"/>
      </w:pPr>
      <w:bookmarkStart w:id="77" w:name="_Toc173737607"/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работает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(ПДС).</w:t>
      </w:r>
      <w:r w:rsidR="00AF1FFC" w:rsidRPr="001671C7">
        <w:t xml:space="preserve"> </w:t>
      </w:r>
      <w:r w:rsidRPr="001671C7">
        <w:t>Участвовать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ней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гражданин</w:t>
      </w:r>
      <w:r w:rsidR="00AF1FFC" w:rsidRPr="001671C7">
        <w:t xml:space="preserve"> </w:t>
      </w:r>
      <w:r w:rsidRPr="001671C7">
        <w:t>страны</w:t>
      </w:r>
      <w:r w:rsidR="00AF1FFC" w:rsidRPr="001671C7">
        <w:t xml:space="preserve"> </w:t>
      </w:r>
      <w:r w:rsidRPr="001671C7">
        <w:t>старше</w:t>
      </w:r>
      <w:r w:rsidR="00AF1FFC" w:rsidRPr="001671C7">
        <w:t xml:space="preserve"> </w:t>
      </w:r>
      <w:r w:rsidRPr="001671C7">
        <w:t>18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помогает</w:t>
      </w:r>
      <w:r w:rsidR="00AF1FFC" w:rsidRPr="001671C7">
        <w:t xml:space="preserve"> </w:t>
      </w:r>
      <w:r w:rsidRPr="001671C7">
        <w:t>накопить</w:t>
      </w:r>
      <w:r w:rsidR="00AF1FFC" w:rsidRPr="001671C7">
        <w:t xml:space="preserve"> </w:t>
      </w:r>
      <w:r w:rsidRPr="001671C7">
        <w:t>деньги,</w:t>
      </w:r>
      <w:r w:rsidR="00AF1FFC" w:rsidRPr="001671C7">
        <w:t xml:space="preserve"> </w:t>
      </w:r>
      <w:r w:rsidRPr="001671C7">
        <w:t>которыми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воспользоваться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будущем,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выхода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тяжелой</w:t>
      </w:r>
      <w:r w:rsidR="00AF1FFC" w:rsidRPr="001671C7">
        <w:t xml:space="preserve"> </w:t>
      </w:r>
      <w:r w:rsidRPr="001671C7">
        <w:t>жизненной</w:t>
      </w:r>
      <w:r w:rsidR="00AF1FFC" w:rsidRPr="001671C7">
        <w:t xml:space="preserve"> </w:t>
      </w:r>
      <w:r w:rsidRPr="001671C7">
        <w:t>ситуации.</w:t>
      </w:r>
      <w:r w:rsidR="00AF1FFC" w:rsidRPr="001671C7">
        <w:t xml:space="preserve"> </w:t>
      </w:r>
      <w:r w:rsidRPr="001671C7">
        <w:t>Причем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накоплениям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плюсоваться</w:t>
      </w:r>
      <w:r w:rsidR="00AF1FFC" w:rsidRPr="001671C7">
        <w:t xml:space="preserve"> </w:t>
      </w:r>
      <w:r w:rsidRPr="001671C7">
        <w:t>прибавка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государства.</w:t>
      </w:r>
      <w:r w:rsidR="00AF1FFC" w:rsidRPr="001671C7">
        <w:t xml:space="preserve"> </w:t>
      </w:r>
      <w:r w:rsidRPr="001671C7">
        <w:t>Вместе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экспертами</w:t>
      </w:r>
      <w:r w:rsidR="00AF1FFC" w:rsidRPr="001671C7">
        <w:t xml:space="preserve"> </w:t>
      </w:r>
      <w:r w:rsidRPr="001671C7">
        <w:t>Нацбанка</w:t>
      </w:r>
      <w:r w:rsidR="00AF1FFC" w:rsidRPr="001671C7">
        <w:t xml:space="preserve"> </w:t>
      </w:r>
      <w:r w:rsidRPr="001671C7">
        <w:t>Башкирии</w:t>
      </w:r>
      <w:r w:rsidR="00AF1FFC" w:rsidRPr="001671C7">
        <w:t xml:space="preserve"> </w:t>
      </w:r>
      <w:r w:rsidRPr="001671C7">
        <w:t>разобрали</w:t>
      </w:r>
      <w:r w:rsidR="00AF1FFC" w:rsidRPr="001671C7">
        <w:t xml:space="preserve"> </w:t>
      </w:r>
      <w:r w:rsidRPr="001671C7">
        <w:t>подробности</w:t>
      </w:r>
      <w:r w:rsidR="00AF1FFC" w:rsidRPr="001671C7">
        <w:t xml:space="preserve"> </w:t>
      </w:r>
      <w:r w:rsidRPr="001671C7">
        <w:t>программы.</w:t>
      </w:r>
      <w:bookmarkEnd w:id="77"/>
    </w:p>
    <w:p w14:paraId="1B41139C" w14:textId="77777777" w:rsidR="00AB6C0E" w:rsidRPr="001671C7" w:rsidRDefault="00E01F53" w:rsidP="00AB6C0E">
      <w:r w:rsidRPr="001671C7">
        <w:t>В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СУТЬ?</w:t>
      </w:r>
    </w:p>
    <w:p w14:paraId="2A9A10BB" w14:textId="77777777" w:rsidR="00AB6C0E" w:rsidRPr="001671C7" w:rsidRDefault="00AB6C0E" w:rsidP="00AB6C0E">
      <w:r w:rsidRPr="001671C7">
        <w:t>Суть</w:t>
      </w:r>
      <w:r w:rsidR="00AF1FFC" w:rsidRPr="001671C7">
        <w:t xml:space="preserve"> </w:t>
      </w:r>
      <w:r w:rsidRPr="001671C7">
        <w:t>новой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сформировал</w:t>
      </w:r>
      <w:r w:rsidR="00AF1FFC" w:rsidRPr="001671C7">
        <w:t xml:space="preserve"> </w:t>
      </w:r>
      <w:r w:rsidRPr="001671C7">
        <w:t>дополнительный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создал</w:t>
      </w:r>
      <w:r w:rsidR="00AF1FFC" w:rsidRPr="001671C7">
        <w:t xml:space="preserve"> </w:t>
      </w:r>
      <w:r w:rsidRPr="001671C7">
        <w:t>себе</w:t>
      </w:r>
      <w:r w:rsidR="00AF1FFC" w:rsidRPr="001671C7">
        <w:t xml:space="preserve"> </w:t>
      </w:r>
      <w:r w:rsidRPr="001671C7">
        <w:t>финансовую</w:t>
      </w:r>
      <w:r w:rsidR="00AF1FFC" w:rsidRPr="001671C7">
        <w:t xml:space="preserve"> </w:t>
      </w:r>
      <w:r w:rsidRPr="001671C7">
        <w:t>подушку</w:t>
      </w:r>
      <w:r w:rsidR="00AF1FFC" w:rsidRPr="001671C7">
        <w:t xml:space="preserve"> </w:t>
      </w:r>
      <w:r w:rsidRPr="001671C7">
        <w:t>безопасности,</w:t>
      </w:r>
      <w:r w:rsidR="00AF1FFC" w:rsidRPr="001671C7">
        <w:t xml:space="preserve"> </w:t>
      </w:r>
      <w:r w:rsidRPr="001671C7">
        <w:t>которая</w:t>
      </w:r>
      <w:r w:rsidR="00AF1FFC" w:rsidRPr="001671C7">
        <w:t xml:space="preserve"> </w:t>
      </w:r>
      <w:r w:rsidRPr="001671C7">
        <w:t>выручит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тяжелой</w:t>
      </w:r>
      <w:r w:rsidR="00AF1FFC" w:rsidRPr="001671C7">
        <w:t xml:space="preserve"> </w:t>
      </w:r>
      <w:r w:rsidRPr="001671C7">
        <w:t>жизненной</w:t>
      </w:r>
      <w:r w:rsidR="00AF1FFC" w:rsidRPr="001671C7">
        <w:t xml:space="preserve"> </w:t>
      </w:r>
      <w:r w:rsidRPr="001671C7">
        <w:t>ситуации</w:t>
      </w:r>
      <w:r w:rsidR="00AF1FFC" w:rsidRPr="001671C7">
        <w:t xml:space="preserve"> </w:t>
      </w:r>
      <w:r w:rsidRPr="001671C7">
        <w:t>(это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потеря</w:t>
      </w:r>
      <w:r w:rsidR="00AF1FFC" w:rsidRPr="001671C7">
        <w:t xml:space="preserve"> </w:t>
      </w:r>
      <w:r w:rsidRPr="001671C7">
        <w:t>кормильца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необходимость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дорогостоящем</w:t>
      </w:r>
      <w:r w:rsidR="00AF1FFC" w:rsidRPr="001671C7">
        <w:t xml:space="preserve"> </w:t>
      </w:r>
      <w:r w:rsidRPr="001671C7">
        <w:t>лечении).</w:t>
      </w:r>
      <w:r w:rsidR="00AF1FFC" w:rsidRPr="001671C7">
        <w:t xml:space="preserve"> </w:t>
      </w:r>
    </w:p>
    <w:p w14:paraId="73808D3A" w14:textId="77777777" w:rsidR="00AB6C0E" w:rsidRPr="001671C7" w:rsidRDefault="00AB6C0E" w:rsidP="00AB6C0E">
      <w:r w:rsidRPr="001671C7">
        <w:t>Итак,</w:t>
      </w:r>
      <w:r w:rsidR="00AF1FFC" w:rsidRPr="001671C7">
        <w:t xml:space="preserve"> </w:t>
      </w:r>
      <w:r w:rsidRPr="001671C7">
        <w:t>первым</w:t>
      </w:r>
      <w:r w:rsidR="00AF1FFC" w:rsidRPr="001671C7">
        <w:t xml:space="preserve"> </w:t>
      </w:r>
      <w:r w:rsidRPr="001671C7">
        <w:t>делом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заключаете</w:t>
      </w:r>
      <w:r w:rsidR="00AF1FFC" w:rsidRPr="001671C7">
        <w:t xml:space="preserve"> </w:t>
      </w:r>
      <w:r w:rsidRPr="001671C7">
        <w:t>договор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любым</w:t>
      </w:r>
      <w:r w:rsidR="00AF1FFC" w:rsidRPr="001671C7">
        <w:t xml:space="preserve"> </w:t>
      </w:r>
      <w:r w:rsidRPr="001671C7">
        <w:t>негосударственным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фондом</w:t>
      </w:r>
      <w:r w:rsidR="00AF1FFC" w:rsidRPr="001671C7">
        <w:t xml:space="preserve"> </w:t>
      </w:r>
      <w:r w:rsidRPr="001671C7">
        <w:t>(НПФ),</w:t>
      </w:r>
      <w:r w:rsidR="00AF1FFC" w:rsidRPr="001671C7">
        <w:t xml:space="preserve"> </w:t>
      </w:r>
      <w:r w:rsidRPr="001671C7">
        <w:t>подключившимся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программе,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начинаете</w:t>
      </w:r>
      <w:r w:rsidR="00AF1FFC" w:rsidRPr="001671C7">
        <w:t xml:space="preserve"> </w:t>
      </w:r>
      <w:r w:rsidRPr="001671C7">
        <w:t>отчислять</w:t>
      </w:r>
      <w:r w:rsidR="00AF1FFC" w:rsidRPr="001671C7">
        <w:t xml:space="preserve"> </w:t>
      </w:r>
      <w:r w:rsidRPr="001671C7">
        <w:t>туда</w:t>
      </w:r>
      <w:r w:rsidR="00AF1FFC" w:rsidRPr="001671C7">
        <w:t xml:space="preserve"> </w:t>
      </w:r>
      <w:r w:rsidRPr="001671C7">
        <w:t>взносы.</w:t>
      </w:r>
      <w:r w:rsidR="00AF1FFC" w:rsidRPr="001671C7">
        <w:t xml:space="preserve"> </w:t>
      </w:r>
      <w:r w:rsidRPr="001671C7">
        <w:t>Требований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размеру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периодичности</w:t>
      </w:r>
      <w:r w:rsidR="00AF1FFC" w:rsidRPr="001671C7">
        <w:t xml:space="preserve"> </w:t>
      </w:r>
      <w:r w:rsidRPr="001671C7">
        <w:t>нет</w:t>
      </w:r>
      <w:r w:rsidR="00AF1FFC" w:rsidRPr="001671C7">
        <w:t xml:space="preserve"> - </w:t>
      </w:r>
      <w:r w:rsidRPr="001671C7">
        <w:t>вы</w:t>
      </w:r>
      <w:r w:rsidR="00AF1FFC" w:rsidRPr="001671C7">
        <w:t xml:space="preserve"> </w:t>
      </w:r>
      <w:r w:rsidRPr="001671C7">
        <w:t>сами</w:t>
      </w:r>
      <w:r w:rsidR="00AF1FFC" w:rsidRPr="001671C7">
        <w:t xml:space="preserve"> </w:t>
      </w:r>
      <w:r w:rsidRPr="001671C7">
        <w:t>решаете,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сколько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пополнять</w:t>
      </w:r>
      <w:r w:rsidR="00AF1FFC" w:rsidRPr="001671C7">
        <w:t xml:space="preserve"> </w:t>
      </w:r>
      <w:r w:rsidRPr="001671C7">
        <w:t>свой</w:t>
      </w:r>
      <w:r w:rsidR="00AF1FFC" w:rsidRPr="001671C7">
        <w:t xml:space="preserve"> </w:t>
      </w:r>
      <w:r w:rsidRPr="001671C7">
        <w:t>счет.</w:t>
      </w:r>
    </w:p>
    <w:p w14:paraId="25B6EC39" w14:textId="77777777" w:rsidR="00AB6C0E" w:rsidRPr="001671C7" w:rsidRDefault="00E01F53" w:rsidP="00AB6C0E">
      <w:r w:rsidRPr="001671C7">
        <w:t>СКОЛЬКО</w:t>
      </w:r>
      <w:r w:rsidR="00AF1FFC" w:rsidRPr="001671C7">
        <w:t xml:space="preserve"> </w:t>
      </w:r>
      <w:r w:rsidRPr="001671C7">
        <w:t>СОСТАВИТ</w:t>
      </w:r>
      <w:r w:rsidR="00AF1FFC" w:rsidRPr="001671C7">
        <w:t xml:space="preserve"> </w:t>
      </w:r>
      <w:r w:rsidRPr="001671C7">
        <w:t>ДОПЛАТА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ГОСУДАРСТВА?</w:t>
      </w:r>
    </w:p>
    <w:p w14:paraId="75910DD0" w14:textId="77777777" w:rsidR="00AB6C0E" w:rsidRPr="001671C7" w:rsidRDefault="00AB6C0E" w:rsidP="00AB6C0E">
      <w:r w:rsidRPr="001671C7">
        <w:t>Если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внесете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двух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получите</w:t>
      </w:r>
      <w:r w:rsidR="00AF1FFC" w:rsidRPr="001671C7">
        <w:t xml:space="preserve"> </w:t>
      </w:r>
      <w:r w:rsidRPr="001671C7">
        <w:t>денежный</w:t>
      </w:r>
      <w:r w:rsidR="00AF1FFC" w:rsidRPr="001671C7">
        <w:t xml:space="preserve"> </w:t>
      </w:r>
      <w:r w:rsidRPr="001671C7">
        <w:t>бонус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государства.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ваш</w:t>
      </w:r>
      <w:r w:rsidR="00AF1FFC" w:rsidRPr="001671C7">
        <w:t xml:space="preserve"> </w:t>
      </w:r>
      <w:r w:rsidRPr="001671C7">
        <w:t>среднемесячный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превышает</w:t>
      </w:r>
      <w:r w:rsidR="00AF1FFC" w:rsidRPr="001671C7">
        <w:t xml:space="preserve"> </w:t>
      </w:r>
      <w:r w:rsidRPr="001671C7">
        <w:t>80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полагается</w:t>
      </w:r>
      <w:r w:rsidR="00AF1FFC" w:rsidRPr="001671C7">
        <w:t xml:space="preserve"> </w:t>
      </w:r>
      <w:r w:rsidRPr="001671C7">
        <w:t>доплата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расчета</w:t>
      </w:r>
      <w:r w:rsidR="00AF1FFC" w:rsidRPr="001671C7">
        <w:t xml:space="preserve"> </w:t>
      </w:r>
      <w:r w:rsidRPr="001671C7">
        <w:t>1:1.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добавит</w:t>
      </w:r>
      <w:r w:rsidR="00AF1FFC" w:rsidRPr="001671C7">
        <w:t xml:space="preserve"> </w:t>
      </w:r>
      <w:r w:rsidRPr="001671C7">
        <w:t>рубль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рубль,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внесете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ПДС.</w:t>
      </w:r>
      <w:r w:rsidR="00AF1FFC" w:rsidRPr="001671C7">
        <w:t xml:space="preserve"> </w:t>
      </w:r>
      <w:r w:rsidRPr="001671C7">
        <w:t>Вложили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получили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счете</w:t>
      </w:r>
      <w:r w:rsidR="00AF1FFC" w:rsidRPr="001671C7">
        <w:t xml:space="preserve"> </w:t>
      </w:r>
      <w:r w:rsidRPr="001671C7">
        <w:t>20</w:t>
      </w:r>
      <w:r w:rsidR="00AF1FFC" w:rsidRPr="001671C7">
        <w:t xml:space="preserve"> </w:t>
      </w:r>
      <w:r w:rsidRPr="001671C7">
        <w:t>тысяч.</w:t>
      </w:r>
      <w:r w:rsidR="00AF1FFC" w:rsidRPr="001671C7">
        <w:t xml:space="preserve"> </w:t>
      </w:r>
      <w:r w:rsidRPr="001671C7">
        <w:t>Правда,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госприбавки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потолок</w:t>
      </w:r>
      <w:r w:rsidR="00AF1FFC" w:rsidRPr="001671C7">
        <w:t xml:space="preserve"> - </w:t>
      </w:r>
      <w:r w:rsidRPr="001671C7">
        <w:t>не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36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год.</w:t>
      </w:r>
      <w:r w:rsidR="00AF1FFC" w:rsidRPr="001671C7">
        <w:t xml:space="preserve"> </w:t>
      </w:r>
      <w:r w:rsidRPr="001671C7">
        <w:t>Поэтому,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хотите</w:t>
      </w:r>
      <w:r w:rsidR="00AF1FFC" w:rsidRPr="001671C7">
        <w:t xml:space="preserve"> </w:t>
      </w:r>
      <w:r w:rsidRPr="001671C7">
        <w:t>сорвать</w:t>
      </w:r>
      <w:r w:rsidR="00AF1FFC" w:rsidRPr="001671C7">
        <w:t xml:space="preserve"> </w:t>
      </w:r>
      <w:r w:rsidRPr="001671C7">
        <w:t>максимум,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вложить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меньше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суммы.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больше,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бонус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</w:t>
      </w:r>
      <w:r w:rsidRPr="001671C7">
        <w:t>останется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размере</w:t>
      </w:r>
      <w:r w:rsidR="00AF1FFC" w:rsidRPr="001671C7">
        <w:t xml:space="preserve"> </w:t>
      </w:r>
      <w:r w:rsidRPr="001671C7">
        <w:t>36</w:t>
      </w:r>
      <w:r w:rsidR="00AF1FFC" w:rsidRPr="001671C7">
        <w:t xml:space="preserve"> </w:t>
      </w:r>
      <w:r w:rsidRPr="001671C7">
        <w:t>тысяч.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примеру,</w:t>
      </w:r>
      <w:r w:rsidR="00AF1FFC" w:rsidRPr="001671C7">
        <w:t xml:space="preserve"> </w:t>
      </w:r>
      <w:r w:rsidRPr="001671C7">
        <w:t>вложили</w:t>
      </w:r>
      <w:r w:rsidR="00AF1FFC" w:rsidRPr="001671C7">
        <w:t xml:space="preserve"> </w:t>
      </w:r>
      <w:r w:rsidRPr="001671C7">
        <w:t>50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рублей:</w:t>
      </w:r>
      <w:r w:rsidR="00AF1FFC" w:rsidRPr="001671C7">
        <w:t xml:space="preserve"> </w:t>
      </w:r>
      <w:r w:rsidRPr="001671C7">
        <w:t>50+36=86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счете.</w:t>
      </w:r>
    </w:p>
    <w:p w14:paraId="58CBCCDD" w14:textId="77777777" w:rsidR="00AB6C0E" w:rsidRPr="001671C7" w:rsidRDefault="00AB6C0E" w:rsidP="00AB6C0E">
      <w:r w:rsidRPr="001671C7">
        <w:t>Если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ваша</w:t>
      </w:r>
      <w:r w:rsidR="00AF1FFC" w:rsidRPr="001671C7">
        <w:t xml:space="preserve"> </w:t>
      </w:r>
      <w:r w:rsidRPr="001671C7">
        <w:t>зарплата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80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150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коэффициент</w:t>
      </w:r>
      <w:r w:rsidR="00AF1FFC" w:rsidRPr="001671C7">
        <w:t xml:space="preserve"> </w:t>
      </w:r>
      <w:r w:rsidRPr="001671C7">
        <w:t>меняется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становится</w:t>
      </w:r>
      <w:r w:rsidR="00AF1FFC" w:rsidRPr="001671C7">
        <w:t xml:space="preserve"> </w:t>
      </w:r>
      <w:r w:rsidRPr="001671C7">
        <w:t>1:2</w:t>
      </w:r>
      <w:r w:rsidR="00AF1FFC" w:rsidRPr="001671C7">
        <w:t xml:space="preserve"> - </w:t>
      </w:r>
      <w:r w:rsidRPr="001671C7">
        <w:t>рубль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каждые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рубля,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внесете.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превышает</w:t>
      </w:r>
      <w:r w:rsidR="00AF1FFC" w:rsidRPr="001671C7">
        <w:t xml:space="preserve"> </w:t>
      </w:r>
      <w:r w:rsidRPr="001671C7">
        <w:t>150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рублей?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ваш</w:t>
      </w:r>
      <w:r w:rsidR="00AF1FFC" w:rsidRPr="001671C7">
        <w:t xml:space="preserve"> </w:t>
      </w:r>
      <w:r w:rsidRPr="001671C7">
        <w:t>коэффициент</w:t>
      </w:r>
      <w:r w:rsidR="00AF1FFC" w:rsidRPr="001671C7">
        <w:t xml:space="preserve"> </w:t>
      </w:r>
      <w:r w:rsidRPr="001671C7">
        <w:t>1:4.</w:t>
      </w:r>
    </w:p>
    <w:p w14:paraId="1D7F0E22" w14:textId="77777777" w:rsidR="00AB6C0E" w:rsidRPr="001671C7" w:rsidRDefault="00AB6C0E" w:rsidP="00AB6C0E">
      <w:r w:rsidRPr="001671C7">
        <w:t>Государство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софинансировать</w:t>
      </w:r>
      <w:r w:rsidR="00AF1FFC" w:rsidRPr="001671C7">
        <w:t xml:space="preserve"> </w:t>
      </w:r>
      <w:r w:rsidRPr="001671C7">
        <w:t>вложения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десяти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момента</w:t>
      </w:r>
      <w:r w:rsidR="00AF1FFC" w:rsidRPr="001671C7">
        <w:t xml:space="preserve"> </w:t>
      </w:r>
      <w:r w:rsidRPr="001671C7">
        <w:t>вашего</w:t>
      </w:r>
      <w:r w:rsidR="00AF1FFC" w:rsidRPr="001671C7">
        <w:t xml:space="preserve"> </w:t>
      </w:r>
      <w:r w:rsidRPr="001671C7">
        <w:t>первого</w:t>
      </w:r>
      <w:r w:rsidR="00AF1FFC" w:rsidRPr="001671C7">
        <w:t xml:space="preserve"> </w:t>
      </w:r>
      <w:r w:rsidRPr="001671C7">
        <w:t>взноса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программу.</w:t>
      </w:r>
    </w:p>
    <w:p w14:paraId="2E4DEBA5" w14:textId="77777777" w:rsidR="00AB6C0E" w:rsidRPr="001671C7" w:rsidRDefault="00E01F53" w:rsidP="00AB6C0E">
      <w:r w:rsidRPr="001671C7">
        <w:t>ЧТО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ДЕЛАТЬ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МОИМИ</w:t>
      </w:r>
      <w:r w:rsidR="00AF1FFC" w:rsidRPr="001671C7">
        <w:t xml:space="preserve"> </w:t>
      </w:r>
      <w:r w:rsidRPr="001671C7">
        <w:t>ДЕНЬГАМИ?</w:t>
      </w:r>
    </w:p>
    <w:p w14:paraId="7E55E2BE" w14:textId="77777777" w:rsidR="00AB6C0E" w:rsidRPr="001671C7" w:rsidRDefault="00AB6C0E" w:rsidP="00AB6C0E">
      <w:r w:rsidRPr="001671C7">
        <w:t>Деньги,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поступают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вас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государства,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инвестировать,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уберечь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инфляции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приумножить.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сам</w:t>
      </w:r>
      <w:r w:rsidR="00AF1FFC" w:rsidRPr="001671C7">
        <w:t xml:space="preserve"> </w:t>
      </w:r>
      <w:r w:rsidRPr="001671C7">
        <w:t>определяет,</w:t>
      </w:r>
      <w:r w:rsidR="00AF1FFC" w:rsidRPr="001671C7">
        <w:t xml:space="preserve"> </w:t>
      </w:r>
      <w:r w:rsidRPr="001671C7">
        <w:t>куда</w:t>
      </w:r>
      <w:r w:rsidR="00AF1FFC" w:rsidRPr="001671C7">
        <w:t xml:space="preserve"> </w:t>
      </w:r>
      <w:r w:rsidRPr="001671C7">
        <w:t>лучше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вложить</w:t>
      </w:r>
      <w:r w:rsidR="00AF1FFC" w:rsidRPr="001671C7">
        <w:t xml:space="preserve"> </w:t>
      </w:r>
      <w:r w:rsidRPr="001671C7">
        <w:t>ваши</w:t>
      </w:r>
      <w:r w:rsidR="00AF1FFC" w:rsidRPr="001671C7">
        <w:t xml:space="preserve"> </w:t>
      </w:r>
      <w:r w:rsidRPr="001671C7">
        <w:t>сбережения,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больший</w:t>
      </w:r>
      <w:r w:rsidR="00AF1FFC" w:rsidRPr="001671C7">
        <w:t xml:space="preserve"> </w:t>
      </w:r>
      <w:r w:rsidRPr="001671C7">
        <w:t>доход.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инвестировать</w:t>
      </w:r>
      <w:r w:rsidR="00AF1FFC" w:rsidRPr="001671C7">
        <w:t xml:space="preserve"> </w:t>
      </w:r>
      <w:r w:rsidRPr="001671C7">
        <w:t>неудачно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получит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прибыль,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убыток,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обязан</w:t>
      </w:r>
      <w:r w:rsidR="00AF1FFC" w:rsidRPr="001671C7">
        <w:t xml:space="preserve"> </w:t>
      </w:r>
      <w:r w:rsidRPr="001671C7">
        <w:t>покрыть</w:t>
      </w:r>
      <w:r w:rsidR="00AF1FFC" w:rsidRPr="001671C7">
        <w:t xml:space="preserve"> </w:t>
      </w:r>
      <w:r w:rsidRPr="001671C7">
        <w:t>вам</w:t>
      </w:r>
      <w:r w:rsidR="00AF1FFC" w:rsidRPr="001671C7">
        <w:t xml:space="preserve"> </w:t>
      </w:r>
      <w:r w:rsidRPr="001671C7">
        <w:t>потери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собственных</w:t>
      </w:r>
      <w:r w:rsidR="00AF1FFC" w:rsidRPr="001671C7">
        <w:t xml:space="preserve"> </w:t>
      </w:r>
      <w:r w:rsidRPr="001671C7">
        <w:t>средств.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действия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можете</w:t>
      </w:r>
      <w:r w:rsidR="00AF1FFC" w:rsidRPr="001671C7">
        <w:t xml:space="preserve"> </w:t>
      </w:r>
      <w:r w:rsidRPr="001671C7">
        <w:t>перевести</w:t>
      </w:r>
      <w:r w:rsidR="00AF1FFC" w:rsidRPr="001671C7">
        <w:t xml:space="preserve"> </w:t>
      </w:r>
      <w:r w:rsidRPr="001671C7">
        <w:t>свои</w:t>
      </w:r>
      <w:r w:rsidR="00AF1FFC" w:rsidRPr="001671C7">
        <w:t xml:space="preserve"> </w:t>
      </w:r>
      <w:r w:rsidRPr="001671C7">
        <w:t>денежки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другой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перейдут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старого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пять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подадите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смене</w:t>
      </w:r>
      <w:r w:rsidR="00AF1FFC" w:rsidRPr="001671C7">
        <w:t xml:space="preserve"> </w:t>
      </w:r>
      <w:r w:rsidRPr="001671C7">
        <w:t>НПФ.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желании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заключить</w:t>
      </w:r>
      <w:r w:rsidR="00AF1FFC" w:rsidRPr="001671C7">
        <w:t xml:space="preserve"> </w:t>
      </w:r>
      <w:r w:rsidRPr="001671C7">
        <w:t>договоры</w:t>
      </w:r>
      <w:r w:rsidR="00AF1FFC" w:rsidRPr="001671C7">
        <w:t xml:space="preserve"> </w:t>
      </w:r>
      <w:r w:rsidRPr="001671C7">
        <w:t>сразу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несколькими</w:t>
      </w:r>
      <w:r w:rsidR="00AF1FFC" w:rsidRPr="001671C7">
        <w:t xml:space="preserve"> </w:t>
      </w:r>
      <w:r w:rsidRPr="001671C7">
        <w:t>фондами: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справится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- </w:t>
      </w:r>
      <w:r w:rsidRPr="001671C7">
        <w:t>порадует</w:t>
      </w:r>
      <w:r w:rsidR="00AF1FFC" w:rsidRPr="001671C7">
        <w:t xml:space="preserve"> </w:t>
      </w:r>
      <w:r w:rsidRPr="001671C7">
        <w:t>другой.</w:t>
      </w:r>
    </w:p>
    <w:p w14:paraId="3FE89001" w14:textId="77777777" w:rsidR="00AB6C0E" w:rsidRPr="001671C7" w:rsidRDefault="00E01F53" w:rsidP="00AB6C0E">
      <w:r w:rsidRPr="001671C7">
        <w:t>КАКИЕ</w:t>
      </w:r>
      <w:r w:rsidR="00AF1FFC" w:rsidRPr="001671C7">
        <w:t xml:space="preserve"> </w:t>
      </w:r>
      <w:r w:rsidRPr="001671C7">
        <w:t>ГАРАНТИИ?</w:t>
      </w:r>
    </w:p>
    <w:p w14:paraId="57E94F4D" w14:textId="77777777" w:rsidR="00AB6C0E" w:rsidRPr="001671C7" w:rsidRDefault="00AB6C0E" w:rsidP="00AB6C0E">
      <w:r w:rsidRPr="001671C7">
        <w:lastRenderedPageBreak/>
        <w:t>Если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обанкротится,</w:t>
      </w:r>
      <w:r w:rsidR="00AF1FFC" w:rsidRPr="001671C7">
        <w:t xml:space="preserve"> </w:t>
      </w:r>
      <w:r w:rsidRPr="001671C7">
        <w:t>пока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делаете</w:t>
      </w:r>
      <w:r w:rsidR="00AF1FFC" w:rsidRPr="001671C7">
        <w:t xml:space="preserve"> </w:t>
      </w:r>
      <w:r w:rsidRPr="001671C7">
        <w:t>отчисления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программу,</w:t>
      </w:r>
      <w:r w:rsidR="00AF1FFC" w:rsidRPr="001671C7">
        <w:t xml:space="preserve"> </w:t>
      </w:r>
      <w:r w:rsidRPr="001671C7">
        <w:t>государственное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переведет</w:t>
      </w:r>
      <w:r w:rsidR="00AF1FFC" w:rsidRPr="001671C7">
        <w:t xml:space="preserve"> </w:t>
      </w:r>
      <w:r w:rsidRPr="001671C7">
        <w:t>вам</w:t>
      </w:r>
      <w:r w:rsidR="00AF1FFC" w:rsidRPr="001671C7">
        <w:t xml:space="preserve"> </w:t>
      </w:r>
      <w:r w:rsidRPr="001671C7">
        <w:t>компенсацию.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гарантирует</w:t>
      </w:r>
      <w:r w:rsidR="00AF1FFC" w:rsidRPr="001671C7">
        <w:t xml:space="preserve"> </w:t>
      </w:r>
      <w:r w:rsidRPr="001671C7">
        <w:t>сохранность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инвестирования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пределах</w:t>
      </w:r>
      <w:r w:rsidR="00AF1FFC" w:rsidRPr="001671C7">
        <w:t xml:space="preserve"> </w:t>
      </w:r>
      <w:r w:rsidRPr="001671C7">
        <w:t>2,8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полностью</w:t>
      </w:r>
      <w:r w:rsidR="00AF1FFC" w:rsidRPr="001671C7">
        <w:t xml:space="preserve"> </w:t>
      </w:r>
      <w:r w:rsidRPr="001671C7">
        <w:t>вернутся</w:t>
      </w:r>
      <w:r w:rsidR="00AF1FFC" w:rsidRPr="001671C7">
        <w:t xml:space="preserve"> </w:t>
      </w:r>
      <w:r w:rsidRPr="001671C7">
        <w:t>деньги,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получили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государства,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накопления,</w:t>
      </w:r>
      <w:r w:rsidR="00AF1FFC" w:rsidRPr="001671C7">
        <w:t xml:space="preserve"> </w:t>
      </w:r>
      <w:r w:rsidRPr="001671C7">
        <w:t>переведенные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инвестдоход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ним.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окажется</w:t>
      </w:r>
      <w:r w:rsidR="00AF1FFC" w:rsidRPr="001671C7">
        <w:t xml:space="preserve"> </w:t>
      </w:r>
      <w:r w:rsidRPr="001671C7">
        <w:t>больше</w:t>
      </w:r>
      <w:r w:rsidR="00AF1FFC" w:rsidRPr="001671C7">
        <w:t xml:space="preserve"> </w:t>
      </w:r>
      <w:r w:rsidRPr="001671C7">
        <w:t>застрахованной</w:t>
      </w:r>
      <w:r w:rsidR="00AF1FFC" w:rsidRPr="001671C7">
        <w:t xml:space="preserve"> </w:t>
      </w:r>
      <w:r w:rsidRPr="001671C7">
        <w:t>суммы,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дождаться</w:t>
      </w:r>
      <w:r w:rsidR="00AF1FFC" w:rsidRPr="001671C7">
        <w:t xml:space="preserve"> </w:t>
      </w:r>
      <w:r w:rsidRPr="001671C7">
        <w:t>ликвидации</w:t>
      </w:r>
      <w:r w:rsidR="00AF1FFC" w:rsidRPr="001671C7">
        <w:t xml:space="preserve"> </w:t>
      </w:r>
      <w:r w:rsidRPr="001671C7">
        <w:t>фонда,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процесс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быстрый.</w:t>
      </w:r>
      <w:r w:rsidR="00AF1FFC" w:rsidRPr="001671C7">
        <w:t xml:space="preserve"> </w:t>
      </w:r>
      <w:r w:rsidRPr="001671C7">
        <w:t>Поэтому,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намерены</w:t>
      </w:r>
      <w:r w:rsidR="00AF1FFC" w:rsidRPr="001671C7">
        <w:t xml:space="preserve"> </w:t>
      </w:r>
      <w:r w:rsidRPr="001671C7">
        <w:t>накопить</w:t>
      </w:r>
      <w:r w:rsidR="00AF1FFC" w:rsidRPr="001671C7">
        <w:t xml:space="preserve"> </w:t>
      </w:r>
      <w:r w:rsidRPr="001671C7">
        <w:t>свыше</w:t>
      </w:r>
      <w:r w:rsidR="00AF1FFC" w:rsidRPr="001671C7">
        <w:t xml:space="preserve"> </w:t>
      </w:r>
      <w:r w:rsidRPr="001671C7">
        <w:t>2,8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лучше</w:t>
      </w:r>
      <w:r w:rsidR="00AF1FFC" w:rsidRPr="001671C7">
        <w:t xml:space="preserve"> </w:t>
      </w:r>
      <w:r w:rsidRPr="001671C7">
        <w:t>распределить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разным</w:t>
      </w:r>
      <w:r w:rsidR="00AF1FFC" w:rsidRPr="001671C7">
        <w:t xml:space="preserve"> </w:t>
      </w:r>
      <w:r w:rsidRPr="001671C7">
        <w:t>фондам.</w:t>
      </w:r>
    </w:p>
    <w:p w14:paraId="2C942E1E" w14:textId="77777777" w:rsidR="00AB6C0E" w:rsidRPr="001671C7" w:rsidRDefault="00AB6C0E" w:rsidP="00AB6C0E">
      <w:r w:rsidRPr="001671C7">
        <w:t>Если</w:t>
      </w:r>
      <w:r w:rsidR="00AF1FFC" w:rsidRPr="001671C7">
        <w:t xml:space="preserve"> </w:t>
      </w:r>
      <w:r w:rsidRPr="001671C7">
        <w:t>банкротство</w:t>
      </w:r>
      <w:r w:rsidR="00AF1FFC" w:rsidRPr="001671C7">
        <w:t xml:space="preserve"> </w:t>
      </w:r>
      <w:r w:rsidRPr="001671C7">
        <w:t>случится,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начнете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периодические</w:t>
      </w:r>
      <w:r w:rsidR="00AF1FFC" w:rsidRPr="001671C7">
        <w:t xml:space="preserve"> </w:t>
      </w:r>
      <w:r w:rsidRPr="001671C7">
        <w:t>выплаты,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продолжат</w:t>
      </w:r>
      <w:r w:rsidR="00AF1FFC" w:rsidRPr="001671C7">
        <w:t xml:space="preserve"> </w:t>
      </w:r>
      <w:r w:rsidRPr="001671C7">
        <w:t>приходить,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другого</w:t>
      </w:r>
      <w:r w:rsidR="00AF1FFC" w:rsidRPr="001671C7">
        <w:t xml:space="preserve"> </w:t>
      </w:r>
      <w:r w:rsidRPr="001671C7">
        <w:t>фонда.</w:t>
      </w:r>
      <w:r w:rsidR="00AF1FFC" w:rsidRPr="001671C7">
        <w:t xml:space="preserve"> </w:t>
      </w:r>
      <w:r w:rsidRPr="001671C7">
        <w:t>Заявлений</w:t>
      </w:r>
      <w:r w:rsidR="00AF1FFC" w:rsidRPr="001671C7">
        <w:t xml:space="preserve"> </w:t>
      </w:r>
      <w:r w:rsidRPr="001671C7">
        <w:t>писать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нужно,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само</w:t>
      </w:r>
      <w:r w:rsidR="00AF1FFC" w:rsidRPr="001671C7">
        <w:t xml:space="preserve"> </w:t>
      </w:r>
      <w:r w:rsidRPr="001671C7">
        <w:t>сообщит</w:t>
      </w:r>
      <w:r w:rsidR="00AF1FFC" w:rsidRPr="001671C7">
        <w:t xml:space="preserve"> </w:t>
      </w:r>
      <w:r w:rsidRPr="001671C7">
        <w:t>название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контакты</w:t>
      </w:r>
      <w:r w:rsidR="00AF1FFC" w:rsidRPr="001671C7">
        <w:t xml:space="preserve"> </w:t>
      </w:r>
      <w:r w:rsidRPr="001671C7">
        <w:t>нового</w:t>
      </w:r>
      <w:r w:rsidR="00AF1FFC" w:rsidRPr="001671C7">
        <w:t xml:space="preserve"> </w:t>
      </w:r>
      <w:r w:rsidRPr="001671C7">
        <w:t>НПФ.</w:t>
      </w:r>
    </w:p>
    <w:p w14:paraId="4BB9F303" w14:textId="77777777" w:rsidR="00AB6C0E" w:rsidRPr="001671C7" w:rsidRDefault="00E01F53" w:rsidP="00AB6C0E">
      <w:r w:rsidRPr="001671C7">
        <w:t>ПОЛОЖЕН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ВЫЧЕТ?</w:t>
      </w:r>
    </w:p>
    <w:p w14:paraId="37ACAA2F" w14:textId="77777777" w:rsidR="00AB6C0E" w:rsidRPr="001671C7" w:rsidRDefault="00AB6C0E" w:rsidP="00AB6C0E">
      <w:r w:rsidRPr="001671C7">
        <w:t>За</w:t>
      </w:r>
      <w:r w:rsidR="00AF1FFC" w:rsidRPr="001671C7">
        <w:t xml:space="preserve"> </w:t>
      </w:r>
      <w:r w:rsidRPr="001671C7">
        <w:t>взносы,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вкладываете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программу,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вычет:</w:t>
      </w:r>
      <w:r w:rsidR="00AF1FFC" w:rsidRPr="001671C7">
        <w:t xml:space="preserve"> </w:t>
      </w:r>
      <w:r w:rsidRPr="001671C7">
        <w:t>13%,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52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ежегодно,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ваш</w:t>
      </w:r>
      <w:r w:rsidR="00AF1FFC" w:rsidRPr="001671C7">
        <w:t xml:space="preserve"> </w:t>
      </w:r>
      <w:r w:rsidRPr="001671C7">
        <w:t>заработок</w:t>
      </w:r>
      <w:r w:rsidR="00AF1FFC" w:rsidRPr="001671C7">
        <w:t xml:space="preserve"> </w:t>
      </w:r>
      <w:r w:rsidRPr="001671C7">
        <w:t>превышает</w:t>
      </w:r>
      <w:r w:rsidR="00AF1FFC" w:rsidRPr="001671C7">
        <w:t xml:space="preserve"> </w:t>
      </w:r>
      <w:r w:rsidRPr="001671C7">
        <w:t>5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</w:t>
      </w:r>
      <w:r w:rsidR="00AF1FFC" w:rsidRPr="001671C7">
        <w:t xml:space="preserve"> </w:t>
      </w:r>
      <w:r w:rsidRPr="001671C7">
        <w:t>составит</w:t>
      </w:r>
      <w:r w:rsidR="00AF1FFC" w:rsidRPr="001671C7">
        <w:t xml:space="preserve"> </w:t>
      </w:r>
      <w:r w:rsidRPr="001671C7">
        <w:t>15%,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ежегодно.</w:t>
      </w:r>
    </w:p>
    <w:p w14:paraId="76099CB8" w14:textId="77777777" w:rsidR="00AB6C0E" w:rsidRPr="001671C7" w:rsidRDefault="00E01F53" w:rsidP="00AB6C0E">
      <w:r w:rsidRPr="001671C7">
        <w:t>КОГДА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ВЫПЛАТЫ?</w:t>
      </w:r>
    </w:p>
    <w:p w14:paraId="69CE4244" w14:textId="77777777" w:rsidR="00AB6C0E" w:rsidRPr="001671C7" w:rsidRDefault="00AB6C0E" w:rsidP="00AB6C0E">
      <w:r w:rsidRPr="001671C7">
        <w:t>Порядок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определяется</w:t>
      </w:r>
      <w:r w:rsidR="00AF1FFC" w:rsidRPr="001671C7">
        <w:t xml:space="preserve"> </w:t>
      </w:r>
      <w:r w:rsidRPr="001671C7">
        <w:t>условиями</w:t>
      </w:r>
      <w:r w:rsidR="00AF1FFC" w:rsidRPr="001671C7">
        <w:t xml:space="preserve"> </w:t>
      </w:r>
      <w:r w:rsidRPr="001671C7">
        <w:t>договора,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заключите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негосударственным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фондом.</w:t>
      </w:r>
      <w:r w:rsidR="00AF1FFC" w:rsidRPr="001671C7">
        <w:t xml:space="preserve"> </w:t>
      </w:r>
      <w:r w:rsidRPr="001671C7">
        <w:t>Начать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сможете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момента</w:t>
      </w:r>
      <w:r w:rsidR="00AF1FFC" w:rsidRPr="001671C7">
        <w:t xml:space="preserve"> </w:t>
      </w:r>
      <w:r w:rsidRPr="001671C7">
        <w:t>заключения</w:t>
      </w:r>
      <w:r w:rsidR="00AF1FFC" w:rsidRPr="001671C7">
        <w:t xml:space="preserve"> </w:t>
      </w:r>
      <w:r w:rsidRPr="001671C7">
        <w:t>договора</w:t>
      </w:r>
      <w:r w:rsidR="00AF1FFC" w:rsidRPr="001671C7">
        <w:t xml:space="preserve"> </w:t>
      </w:r>
      <w:r w:rsidRPr="001671C7">
        <w:t>либо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55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женщин,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- </w:t>
      </w:r>
      <w:r w:rsidRPr="001671C7">
        <w:t>для</w:t>
      </w:r>
      <w:r w:rsidR="00AF1FFC" w:rsidRPr="001671C7">
        <w:t xml:space="preserve"> </w:t>
      </w:r>
      <w:r w:rsidRPr="001671C7">
        <w:t>мужчинв</w:t>
      </w:r>
      <w:r w:rsidR="00AF1FFC" w:rsidRPr="001671C7">
        <w:t xml:space="preserve"> </w:t>
      </w:r>
      <w:r w:rsidRPr="001671C7">
        <w:t>зависимости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наступит</w:t>
      </w:r>
      <w:r w:rsidR="00AF1FFC" w:rsidRPr="001671C7">
        <w:t xml:space="preserve"> </w:t>
      </w:r>
      <w:r w:rsidRPr="001671C7">
        <w:t>ранее.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решите</w:t>
      </w:r>
      <w:r w:rsidR="00AF1FFC" w:rsidRPr="001671C7">
        <w:t xml:space="preserve"> </w:t>
      </w:r>
      <w:r w:rsidRPr="001671C7">
        <w:t>снять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раньше,</w:t>
      </w:r>
      <w:r w:rsidR="00AF1FFC" w:rsidRPr="001671C7">
        <w:t xml:space="preserve"> </w:t>
      </w:r>
      <w:r w:rsidRPr="001671C7">
        <w:t>бонусы,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сожалению,</w:t>
      </w:r>
      <w:r w:rsidR="00AF1FFC" w:rsidRPr="001671C7">
        <w:t xml:space="preserve"> </w:t>
      </w:r>
      <w:r w:rsidRPr="001671C7">
        <w:t>сгорят.</w:t>
      </w:r>
      <w:r w:rsidR="00AF1FFC" w:rsidRPr="001671C7">
        <w:t xml:space="preserve"> </w:t>
      </w:r>
      <w:r w:rsidRPr="001671C7">
        <w:t>Забрать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раньше</w:t>
      </w:r>
      <w:r w:rsidR="00AF1FFC" w:rsidRPr="001671C7">
        <w:t xml:space="preserve"> </w:t>
      </w:r>
      <w:r w:rsidRPr="001671C7">
        <w:t>времени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сохранить</w:t>
      </w:r>
      <w:r w:rsidR="00AF1FFC" w:rsidRPr="001671C7">
        <w:t xml:space="preserve"> </w:t>
      </w:r>
      <w:r w:rsidRPr="001671C7">
        <w:t>инвестиционный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получится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двух</w:t>
      </w:r>
      <w:r w:rsidR="00AF1FFC" w:rsidRPr="001671C7">
        <w:t xml:space="preserve"> </w:t>
      </w:r>
      <w:r w:rsidRPr="001671C7">
        <w:t>случаях: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потребуются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лечение</w:t>
      </w:r>
      <w:r w:rsidR="00AF1FFC" w:rsidRPr="001671C7">
        <w:t xml:space="preserve"> </w:t>
      </w:r>
      <w:r w:rsidRPr="001671C7">
        <w:t>тяжелой</w:t>
      </w:r>
      <w:r w:rsidR="00AF1FFC" w:rsidRPr="001671C7">
        <w:t xml:space="preserve"> </w:t>
      </w:r>
      <w:r w:rsidRPr="001671C7">
        <w:t>болезни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семья</w:t>
      </w:r>
      <w:r w:rsidR="00AF1FFC" w:rsidRPr="001671C7">
        <w:t xml:space="preserve"> </w:t>
      </w:r>
      <w:r w:rsidRPr="001671C7">
        <w:t>потеряет</w:t>
      </w:r>
      <w:r w:rsidR="00AF1FFC" w:rsidRPr="001671C7">
        <w:t xml:space="preserve"> </w:t>
      </w:r>
      <w:r w:rsidRPr="001671C7">
        <w:t>кормильца.</w:t>
      </w:r>
    </w:p>
    <w:p w14:paraId="28D11B9F" w14:textId="77777777" w:rsidR="00AB6C0E" w:rsidRPr="001671C7" w:rsidRDefault="00AB6C0E" w:rsidP="00AB6C0E">
      <w:r w:rsidRPr="001671C7">
        <w:t>Выплаты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начисляться</w:t>
      </w:r>
      <w:r w:rsidR="00AF1FFC" w:rsidRPr="001671C7">
        <w:t xml:space="preserve"> </w:t>
      </w:r>
      <w:r w:rsidRPr="001671C7">
        <w:t>пожизненно</w:t>
      </w:r>
      <w:r w:rsidR="00AF1FFC" w:rsidRPr="001671C7">
        <w:t xml:space="preserve"> </w:t>
      </w:r>
      <w:r w:rsidRPr="001671C7">
        <w:t>(для</w:t>
      </w:r>
      <w:r w:rsidR="00AF1FFC" w:rsidRPr="001671C7">
        <w:t xml:space="preserve"> </w:t>
      </w:r>
      <w:r w:rsidRPr="001671C7">
        <w:t>расчета</w:t>
      </w:r>
      <w:r w:rsidR="00AF1FFC" w:rsidRPr="001671C7">
        <w:t xml:space="preserve"> </w:t>
      </w:r>
      <w:r w:rsidRPr="001671C7">
        <w:t>ежемесячной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использовать</w:t>
      </w:r>
      <w:r w:rsidR="00AF1FFC" w:rsidRPr="001671C7">
        <w:t xml:space="preserve"> </w:t>
      </w:r>
      <w:r w:rsidRPr="001671C7">
        <w:t>показатель</w:t>
      </w:r>
      <w:r w:rsidR="00AF1FFC" w:rsidRPr="001671C7">
        <w:t xml:space="preserve"> </w:t>
      </w:r>
      <w:r w:rsidRPr="001671C7">
        <w:t>ожидаемой</w:t>
      </w:r>
      <w:r w:rsidR="00AF1FFC" w:rsidRPr="001671C7">
        <w:t xml:space="preserve"> </w:t>
      </w:r>
      <w:r w:rsidRPr="001671C7">
        <w:t>продолжительности</w:t>
      </w:r>
      <w:r w:rsidR="00AF1FFC" w:rsidRPr="001671C7">
        <w:t xml:space="preserve"> </w:t>
      </w:r>
      <w:r w:rsidRPr="001671C7">
        <w:t>жизни),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выбрать</w:t>
      </w:r>
      <w:r w:rsidR="00AF1FFC" w:rsidRPr="001671C7">
        <w:t xml:space="preserve"> </w:t>
      </w:r>
      <w:r w:rsidRPr="001671C7">
        <w:t>определенный</w:t>
      </w:r>
      <w:r w:rsidR="00AF1FFC" w:rsidRPr="001671C7">
        <w:t xml:space="preserve"> </w:t>
      </w:r>
      <w:r w:rsidRPr="001671C7">
        <w:t>срок,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десять</w:t>
      </w:r>
      <w:r w:rsidR="00AF1FFC" w:rsidRPr="001671C7">
        <w:t xml:space="preserve"> </w:t>
      </w:r>
      <w:r w:rsidRPr="001671C7">
        <w:t>лет;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накопить</w:t>
      </w:r>
      <w:r w:rsidR="00AF1FFC" w:rsidRPr="001671C7">
        <w:t xml:space="preserve"> </w:t>
      </w:r>
      <w:r w:rsidRPr="001671C7">
        <w:t>удалось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много,</w:t>
      </w:r>
      <w:r w:rsidR="00AF1FFC" w:rsidRPr="001671C7">
        <w:t xml:space="preserve"> </w:t>
      </w:r>
      <w:r w:rsidRPr="001671C7">
        <w:t>разрешается</w:t>
      </w:r>
      <w:r w:rsidR="00AF1FFC" w:rsidRPr="001671C7">
        <w:t xml:space="preserve"> </w:t>
      </w:r>
      <w:r w:rsidRPr="001671C7">
        <w:t>забрать</w:t>
      </w:r>
      <w:r w:rsidR="00AF1FFC" w:rsidRPr="001671C7">
        <w:t xml:space="preserve"> </w:t>
      </w:r>
      <w:r w:rsidRPr="001671C7">
        <w:t>всю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единовременно.</w:t>
      </w:r>
    </w:p>
    <w:p w14:paraId="791D7255" w14:textId="77777777" w:rsidR="00AB6C0E" w:rsidRPr="001671C7" w:rsidRDefault="00E01F53" w:rsidP="00AB6C0E">
      <w:r w:rsidRPr="001671C7">
        <w:t>ПЕРЕДАЮТСЯ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НАСЛЕДСТВУ?</w:t>
      </w:r>
    </w:p>
    <w:p w14:paraId="79B82355" w14:textId="77777777" w:rsidR="00AB6C0E" w:rsidRPr="001671C7" w:rsidRDefault="00AB6C0E" w:rsidP="00AB6C0E">
      <w:r w:rsidRPr="001671C7">
        <w:t>Если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делал</w:t>
      </w:r>
      <w:r w:rsidR="00AF1FFC" w:rsidRPr="001671C7">
        <w:t xml:space="preserve"> </w:t>
      </w:r>
      <w:r w:rsidRPr="001671C7">
        <w:t>взносы,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перейдут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правопреемнику,</w:t>
      </w:r>
      <w:r w:rsidR="00AF1FFC" w:rsidRPr="001671C7">
        <w:t xml:space="preserve"> </w:t>
      </w:r>
      <w:r w:rsidRPr="001671C7">
        <w:t>которого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указать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договоре.</w:t>
      </w:r>
      <w:r w:rsidR="00AF1FFC" w:rsidRPr="001671C7">
        <w:t xml:space="preserve"> </w:t>
      </w:r>
      <w:r w:rsidRPr="001671C7">
        <w:t>Им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угодно,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родственники.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участник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начал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фонда,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важен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выплат,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выбрал.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определенное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лет,</w:t>
      </w:r>
      <w:r w:rsidR="00AF1FFC" w:rsidRPr="001671C7">
        <w:t xml:space="preserve"> </w:t>
      </w:r>
      <w:r w:rsidRPr="001671C7">
        <w:t>вся</w:t>
      </w:r>
      <w:r w:rsidR="00AF1FFC" w:rsidRPr="001671C7">
        <w:t xml:space="preserve"> </w:t>
      </w:r>
      <w:r w:rsidRPr="001671C7">
        <w:t>оставшаяся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счете</w:t>
      </w:r>
      <w:r w:rsidR="00AF1FFC" w:rsidRPr="001671C7">
        <w:t xml:space="preserve"> </w:t>
      </w:r>
      <w:r w:rsidRPr="001671C7">
        <w:t>передается</w:t>
      </w:r>
      <w:r w:rsidR="00AF1FFC" w:rsidRPr="001671C7">
        <w:t xml:space="preserve"> </w:t>
      </w:r>
      <w:r w:rsidRPr="001671C7">
        <w:t>правопреемникам.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пожизненных</w:t>
      </w:r>
      <w:r w:rsidR="00AF1FFC" w:rsidRPr="001671C7">
        <w:t xml:space="preserve"> </w:t>
      </w:r>
      <w:r w:rsidRPr="001671C7">
        <w:t>платежей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наследуются.</w:t>
      </w:r>
    </w:p>
    <w:p w14:paraId="283068D8" w14:textId="77777777" w:rsidR="00E01F53" w:rsidRPr="001671C7" w:rsidRDefault="00E01F53" w:rsidP="00AB6C0E">
      <w:r w:rsidRPr="001671C7">
        <w:t>***</w:t>
      </w:r>
    </w:p>
    <w:p w14:paraId="6432EEC6" w14:textId="77777777" w:rsidR="00E01F53" w:rsidRPr="001671C7" w:rsidRDefault="00E01F53" w:rsidP="00E01F53">
      <w:r w:rsidRPr="001671C7">
        <w:t>КСТАТИ</w:t>
      </w:r>
    </w:p>
    <w:p w14:paraId="10FF06A3" w14:textId="77777777" w:rsidR="00E01F53" w:rsidRPr="001671C7" w:rsidRDefault="00E01F53" w:rsidP="00E01F53">
      <w:r w:rsidRPr="001671C7">
        <w:t>Если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официально</w:t>
      </w:r>
      <w:r w:rsidR="00AF1FFC" w:rsidRPr="001671C7">
        <w:t xml:space="preserve"> </w:t>
      </w:r>
      <w:r w:rsidRPr="001671C7">
        <w:t>работали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2002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2014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вас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будущей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которая</w:t>
      </w:r>
      <w:r w:rsidR="00AF1FFC" w:rsidRPr="001671C7">
        <w:t xml:space="preserve"> </w:t>
      </w:r>
      <w:r w:rsidRPr="001671C7">
        <w:t>находится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вашем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пенсионном</w:t>
      </w:r>
      <w:r w:rsidR="00AF1FFC" w:rsidRPr="001671C7">
        <w:t xml:space="preserve"> </w:t>
      </w:r>
      <w:r w:rsidRPr="001671C7">
        <w:t>счете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Социальном</w:t>
      </w:r>
      <w:r w:rsidR="00AF1FFC" w:rsidRPr="001671C7">
        <w:t xml:space="preserve"> </w:t>
      </w:r>
      <w:r w:rsidRPr="001671C7">
        <w:t>фонде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либо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НПФ.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тоже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перевести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</w:p>
    <w:p w14:paraId="22AE537D" w14:textId="77777777" w:rsidR="00AB6C0E" w:rsidRPr="001671C7" w:rsidRDefault="00000000" w:rsidP="00AB6C0E">
      <w:hyperlink r:id="rId24" w:history="1">
        <w:r w:rsidR="00AB6C0E" w:rsidRPr="001671C7">
          <w:rPr>
            <w:rStyle w:val="a4"/>
          </w:rPr>
          <w:t>https://belizvest.ru/news/novosti/2024-08-04/kak-poluchit-dohod-k-buduschey-pensii-3872663</w:t>
        </w:r>
      </w:hyperlink>
      <w:r w:rsidR="00AF1FFC" w:rsidRPr="001671C7">
        <w:t xml:space="preserve"> </w:t>
      </w:r>
    </w:p>
    <w:p w14:paraId="14C5A5B3" w14:textId="77777777" w:rsidR="00AC58B1" w:rsidRPr="001671C7" w:rsidRDefault="00AC58B1" w:rsidP="00AC58B1">
      <w:pPr>
        <w:pStyle w:val="2"/>
      </w:pPr>
      <w:bookmarkStart w:id="78" w:name="_Toc173737608"/>
      <w:r w:rsidRPr="001671C7">
        <w:lastRenderedPageBreak/>
        <w:t>Шахтинские</w:t>
      </w:r>
      <w:r w:rsidR="00AF1FFC" w:rsidRPr="001671C7">
        <w:t xml:space="preserve"> </w:t>
      </w:r>
      <w:r w:rsidRPr="001671C7">
        <w:t>известия</w:t>
      </w:r>
      <w:r w:rsidR="00AF1FFC" w:rsidRPr="001671C7">
        <w:t xml:space="preserve"> </w:t>
      </w:r>
      <w:r w:rsidR="00E01F53" w:rsidRPr="001671C7">
        <w:t>(Шахты,</w:t>
      </w:r>
      <w:r w:rsidR="00AF1FFC" w:rsidRPr="001671C7">
        <w:t xml:space="preserve"> </w:t>
      </w:r>
      <w:r w:rsidR="00E01F53" w:rsidRPr="001671C7">
        <w:t>Ростовская</w:t>
      </w:r>
      <w:r w:rsidR="00AF1FFC" w:rsidRPr="001671C7">
        <w:t xml:space="preserve"> </w:t>
      </w:r>
      <w:r w:rsidR="00E01F53" w:rsidRPr="001671C7">
        <w:t>область)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действовать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bookmarkEnd w:id="78"/>
    </w:p>
    <w:p w14:paraId="7D727BD8" w14:textId="77777777" w:rsidR="00AC58B1" w:rsidRPr="001671C7" w:rsidRDefault="00AC58B1" w:rsidP="004E662F">
      <w:pPr>
        <w:pStyle w:val="3"/>
      </w:pPr>
      <w:bookmarkStart w:id="79" w:name="_Toc173737609"/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(ПДС)</w:t>
      </w:r>
      <w:r w:rsidR="00AF1FFC" w:rsidRPr="001671C7">
        <w:t xml:space="preserve"> - </w:t>
      </w:r>
      <w:r w:rsidRPr="001671C7">
        <w:t>это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сберегательный</w:t>
      </w:r>
      <w:r w:rsidR="00AF1FFC" w:rsidRPr="001671C7">
        <w:t xml:space="preserve"> </w:t>
      </w:r>
      <w:r w:rsidRPr="001671C7">
        <w:t>продукт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участием</w:t>
      </w:r>
      <w:r w:rsidR="00AF1FFC" w:rsidRPr="001671C7">
        <w:t xml:space="preserve"> </w:t>
      </w:r>
      <w:r w:rsidRPr="001671C7">
        <w:t>государства.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предусматривает</w:t>
      </w:r>
      <w:r w:rsidR="00AF1FFC" w:rsidRPr="001671C7">
        <w:t xml:space="preserve"> </w:t>
      </w:r>
      <w:r w:rsidRPr="001671C7">
        <w:t>активное</w:t>
      </w:r>
      <w:r w:rsidR="00AF1FFC" w:rsidRPr="001671C7">
        <w:t xml:space="preserve"> </w:t>
      </w:r>
      <w:r w:rsidRPr="001671C7">
        <w:t>самостоятельное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накоплении</w:t>
      </w:r>
      <w:r w:rsidR="00AF1FFC" w:rsidRPr="001671C7">
        <w:t xml:space="preserve"> </w:t>
      </w:r>
      <w:r w:rsidRPr="001671C7">
        <w:t>капитала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личных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граждан,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накоплений.</w:t>
      </w:r>
      <w:bookmarkEnd w:id="79"/>
    </w:p>
    <w:p w14:paraId="2C061A09" w14:textId="77777777" w:rsidR="00AC58B1" w:rsidRPr="001671C7" w:rsidRDefault="00AC58B1" w:rsidP="00AC58B1">
      <w:r w:rsidRPr="001671C7">
        <w:t>Государство</w:t>
      </w:r>
      <w:r w:rsidR="00AF1FFC" w:rsidRPr="001671C7">
        <w:t xml:space="preserve"> </w:t>
      </w:r>
      <w:r w:rsidRPr="001671C7">
        <w:t>софинансирует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рамках</w:t>
      </w:r>
      <w:r w:rsidR="00AF1FFC" w:rsidRPr="001671C7">
        <w:t xml:space="preserve"> </w:t>
      </w:r>
      <w:r w:rsidRPr="001671C7">
        <w:t>ПДС.</w:t>
      </w:r>
      <w:r w:rsidR="00AF1FFC" w:rsidRPr="001671C7">
        <w:t xml:space="preserve"> </w:t>
      </w:r>
      <w:r w:rsidRPr="001671C7">
        <w:t>Софинансирование</w:t>
      </w:r>
      <w:r w:rsidR="00AF1FFC" w:rsidRPr="001671C7">
        <w:t xml:space="preserve"> </w:t>
      </w:r>
      <w:r w:rsidRPr="001671C7">
        <w:t>получат</w:t>
      </w:r>
      <w:r w:rsidR="00AF1FFC" w:rsidRPr="001671C7">
        <w:t xml:space="preserve"> </w:t>
      </w:r>
      <w:r w:rsidRPr="001671C7">
        <w:t>граждане,</w:t>
      </w:r>
      <w:r w:rsidR="00AF1FFC" w:rsidRPr="001671C7">
        <w:t xml:space="preserve"> </w:t>
      </w:r>
      <w:r w:rsidRPr="001671C7">
        <w:t>заключившие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2024</w:t>
      </w:r>
      <w:r w:rsidR="00AF1FFC" w:rsidRPr="001671C7">
        <w:t>-</w:t>
      </w:r>
      <w:r w:rsidRPr="001671C7">
        <w:t>2026</w:t>
      </w:r>
      <w:r w:rsidR="00AF1FFC" w:rsidRPr="001671C7">
        <w:t xml:space="preserve"> </w:t>
      </w:r>
      <w:r w:rsidRPr="001671C7">
        <w:t>годах</w:t>
      </w:r>
      <w:r w:rsidR="00AF1FFC" w:rsidRPr="001671C7">
        <w:t xml:space="preserve"> </w:t>
      </w:r>
      <w:r w:rsidRPr="001671C7">
        <w:t>договор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сбереженийс</w:t>
      </w:r>
      <w:r w:rsidR="00AF1FFC" w:rsidRPr="001671C7">
        <w:t xml:space="preserve"> </w:t>
      </w:r>
      <w:r w:rsidRPr="001671C7">
        <w:t>негосударственным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фондом</w:t>
      </w:r>
      <w:r w:rsidR="00AF1FFC" w:rsidRPr="001671C7">
        <w:t xml:space="preserve"> </w:t>
      </w:r>
      <w:r w:rsidRPr="001671C7">
        <w:t>(НПФ)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оплатившие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000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год.</w:t>
      </w:r>
      <w:r w:rsidR="00AF1FFC" w:rsidRPr="001671C7">
        <w:t xml:space="preserve"> </w:t>
      </w:r>
      <w:r w:rsidRPr="001671C7">
        <w:t>Максимально</w:t>
      </w:r>
      <w:r w:rsidR="00AF1FFC" w:rsidRPr="001671C7">
        <w:t xml:space="preserve"> </w:t>
      </w:r>
      <w:r w:rsidRPr="001671C7">
        <w:t>возможный</w:t>
      </w:r>
      <w:r w:rsidR="00AF1FFC" w:rsidRPr="001671C7">
        <w:t xml:space="preserve"> </w:t>
      </w:r>
      <w:r w:rsidRPr="001671C7">
        <w:t>объем</w:t>
      </w:r>
      <w:r w:rsidR="00AF1FFC" w:rsidRPr="001671C7">
        <w:t xml:space="preserve"> </w:t>
      </w:r>
      <w:r w:rsidRPr="001671C7">
        <w:t>участия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софинансировании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36</w:t>
      </w:r>
      <w:r w:rsidR="00AF1FFC" w:rsidRPr="001671C7">
        <w:t xml:space="preserve"> </w:t>
      </w:r>
      <w:r w:rsidRPr="001671C7">
        <w:t>000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год.</w:t>
      </w:r>
    </w:p>
    <w:p w14:paraId="01219BD2" w14:textId="77777777" w:rsidR="00AC58B1" w:rsidRPr="001671C7" w:rsidRDefault="00AC58B1" w:rsidP="00AC58B1">
      <w:r w:rsidRPr="001671C7">
        <w:t>Участие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предполагается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добровольной</w:t>
      </w:r>
      <w:r w:rsidR="00AF1FFC" w:rsidRPr="001671C7">
        <w:t xml:space="preserve"> </w:t>
      </w:r>
      <w:r w:rsidRPr="001671C7">
        <w:t>основе.</w:t>
      </w:r>
      <w:r w:rsidR="00AF1FFC" w:rsidRPr="001671C7">
        <w:t xml:space="preserve"> </w:t>
      </w:r>
      <w:r w:rsidRPr="001671C7">
        <w:t>Принять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гражданин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возрастом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18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Копить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рамках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пользу</w:t>
      </w:r>
      <w:r w:rsidR="00AF1FFC" w:rsidRPr="001671C7">
        <w:t xml:space="preserve"> </w:t>
      </w:r>
      <w:r w:rsidRPr="001671C7">
        <w:t>третьих</w:t>
      </w:r>
      <w:r w:rsidR="00AF1FFC" w:rsidRPr="001671C7">
        <w:t xml:space="preserve"> </w:t>
      </w:r>
      <w:r w:rsidRPr="001671C7">
        <w:t>лиц</w:t>
      </w:r>
      <w:r w:rsidR="00AF1FFC" w:rsidRPr="001671C7">
        <w:t xml:space="preserve"> - </w:t>
      </w:r>
      <w:r w:rsidRPr="001671C7">
        <w:t>например,</w:t>
      </w:r>
      <w:r w:rsidR="00AF1FFC" w:rsidRPr="001671C7">
        <w:t xml:space="preserve"> </w:t>
      </w:r>
      <w:r w:rsidRPr="001671C7">
        <w:t>детей.</w:t>
      </w:r>
      <w:r w:rsidR="00AF1FFC" w:rsidRPr="001671C7">
        <w:t xml:space="preserve"> </w:t>
      </w:r>
      <w:r w:rsidRPr="001671C7">
        <w:t>Накопленные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рамках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денежные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наследоваться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полном</w:t>
      </w:r>
      <w:r w:rsidR="00AF1FFC" w:rsidRPr="001671C7">
        <w:t xml:space="preserve"> </w:t>
      </w:r>
      <w:r w:rsidRPr="001671C7">
        <w:t>объеме.</w:t>
      </w:r>
    </w:p>
    <w:p w14:paraId="016384E2" w14:textId="77777777" w:rsidR="00C1753D" w:rsidRPr="001671C7" w:rsidRDefault="00C1753D" w:rsidP="00C1753D">
      <w:pPr>
        <w:pStyle w:val="2"/>
      </w:pPr>
      <w:bookmarkStart w:id="80" w:name="_Toc173737610"/>
      <w:r w:rsidRPr="001671C7">
        <w:t>Ставропольская</w:t>
      </w:r>
      <w:r w:rsidR="00AF1FFC" w:rsidRPr="001671C7">
        <w:t xml:space="preserve"> </w:t>
      </w:r>
      <w:r w:rsidRPr="001671C7">
        <w:t>правда,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Ставрополье</w:t>
      </w:r>
      <w:r w:rsidR="00AF1FFC" w:rsidRPr="001671C7">
        <w:t xml:space="preserve"> </w:t>
      </w:r>
      <w:r w:rsidRPr="001671C7">
        <w:t>заключено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12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bookmarkEnd w:id="80"/>
    </w:p>
    <w:p w14:paraId="61ED916A" w14:textId="77777777" w:rsidR="00C1753D" w:rsidRPr="001671C7" w:rsidRDefault="00C1753D" w:rsidP="004E662F">
      <w:pPr>
        <w:pStyle w:val="3"/>
      </w:pPr>
      <w:bookmarkStart w:id="81" w:name="_Toc173737611"/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стартовала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сбережений,</w:t>
      </w:r>
      <w:r w:rsidR="00AF1FFC" w:rsidRPr="001671C7">
        <w:t xml:space="preserve"> </w:t>
      </w:r>
      <w:r w:rsidRPr="001671C7">
        <w:t>которая</w:t>
      </w:r>
      <w:r w:rsidR="00AF1FFC" w:rsidRPr="001671C7">
        <w:t xml:space="preserve"> </w:t>
      </w:r>
      <w:r w:rsidRPr="001671C7">
        <w:t>позволяет</w:t>
      </w:r>
      <w:r w:rsidR="00AF1FFC" w:rsidRPr="001671C7">
        <w:t xml:space="preserve"> </w:t>
      </w:r>
      <w:r w:rsidRPr="001671C7">
        <w:t>создать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себя</w:t>
      </w:r>
      <w:r w:rsidR="00AF1FFC" w:rsidRPr="001671C7">
        <w:t xml:space="preserve"> </w:t>
      </w:r>
      <w:r w:rsidRPr="001671C7">
        <w:t>подушку</w:t>
      </w:r>
      <w:r w:rsidR="00AF1FFC" w:rsidRPr="001671C7">
        <w:t xml:space="preserve"> </w:t>
      </w:r>
      <w:r w:rsidRPr="001671C7">
        <w:t>безопасности.</w:t>
      </w:r>
      <w:r w:rsidR="00AF1FFC" w:rsidRPr="001671C7">
        <w:t xml:space="preserve"> </w:t>
      </w:r>
      <w:r w:rsidRPr="001671C7">
        <w:t>Подробнее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возможностях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инструмента</w:t>
      </w:r>
      <w:r w:rsidR="00AF1FFC" w:rsidRPr="001671C7">
        <w:t xml:space="preserve"> </w:t>
      </w:r>
      <w:r w:rsidRPr="001671C7">
        <w:t>рассказала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брифинге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заместитель</w:t>
      </w:r>
      <w:r w:rsidR="00AF1FFC" w:rsidRPr="001671C7">
        <w:t xml:space="preserve"> </w:t>
      </w:r>
      <w:r w:rsidRPr="001671C7">
        <w:t>председателя</w:t>
      </w:r>
      <w:r w:rsidR="00AF1FFC" w:rsidRPr="001671C7">
        <w:t xml:space="preserve"> </w:t>
      </w:r>
      <w:r w:rsidRPr="001671C7">
        <w:t>правительства</w:t>
      </w:r>
      <w:r w:rsidR="00AF1FFC" w:rsidRPr="001671C7">
        <w:t xml:space="preserve"> </w:t>
      </w:r>
      <w:r w:rsidRPr="001671C7">
        <w:t>края</w:t>
      </w:r>
      <w:r w:rsidR="00AF1FFC" w:rsidRPr="001671C7">
        <w:t xml:space="preserve"> - </w:t>
      </w:r>
      <w:r w:rsidRPr="001671C7">
        <w:t>министр</w:t>
      </w:r>
      <w:r w:rsidR="00AF1FFC" w:rsidRPr="001671C7">
        <w:t xml:space="preserve"> </w:t>
      </w:r>
      <w:r w:rsidRPr="001671C7">
        <w:t>финансов</w:t>
      </w:r>
      <w:r w:rsidR="00AF1FFC" w:rsidRPr="001671C7">
        <w:t xml:space="preserve"> </w:t>
      </w:r>
      <w:r w:rsidRPr="001671C7">
        <w:t>региона</w:t>
      </w:r>
      <w:r w:rsidR="00AF1FFC" w:rsidRPr="001671C7">
        <w:t xml:space="preserve"> </w:t>
      </w:r>
      <w:r w:rsidRPr="001671C7">
        <w:t>Лариса</w:t>
      </w:r>
      <w:r w:rsidR="00AF1FFC" w:rsidRPr="001671C7">
        <w:t xml:space="preserve"> </w:t>
      </w:r>
      <w:r w:rsidRPr="001671C7">
        <w:t>Калинченко.</w:t>
      </w:r>
      <w:bookmarkEnd w:id="81"/>
    </w:p>
    <w:p w14:paraId="71F08780" w14:textId="77777777" w:rsidR="00C1753D" w:rsidRPr="001671C7" w:rsidRDefault="00AF1FFC" w:rsidP="00C1753D">
      <w:r w:rsidRPr="001671C7">
        <w:t>«</w:t>
      </w:r>
      <w:r w:rsidR="00C1753D" w:rsidRPr="001671C7">
        <w:t>Программа</w:t>
      </w:r>
      <w:r w:rsidRPr="001671C7">
        <w:t xml:space="preserve"> </w:t>
      </w:r>
      <w:r w:rsidR="00C1753D" w:rsidRPr="001671C7">
        <w:t>долгосрочных</w:t>
      </w:r>
      <w:r w:rsidRPr="001671C7">
        <w:t xml:space="preserve"> </w:t>
      </w:r>
      <w:r w:rsidR="00C1753D" w:rsidRPr="001671C7">
        <w:t>сбережений</w:t>
      </w:r>
      <w:r w:rsidRPr="001671C7">
        <w:t xml:space="preserve"> - </w:t>
      </w:r>
      <w:r w:rsidR="00C1753D" w:rsidRPr="001671C7">
        <w:t>это</w:t>
      </w:r>
      <w:r w:rsidRPr="001671C7">
        <w:t xml:space="preserve"> </w:t>
      </w:r>
      <w:r w:rsidR="00C1753D" w:rsidRPr="001671C7">
        <w:t>еще</w:t>
      </w:r>
      <w:r w:rsidRPr="001671C7">
        <w:t xml:space="preserve"> </w:t>
      </w:r>
      <w:r w:rsidR="00C1753D" w:rsidRPr="001671C7">
        <w:t>одна</w:t>
      </w:r>
      <w:r w:rsidRPr="001671C7">
        <w:t xml:space="preserve"> </w:t>
      </w:r>
      <w:r w:rsidR="00C1753D" w:rsidRPr="001671C7">
        <w:t>предоставленная</w:t>
      </w:r>
      <w:r w:rsidRPr="001671C7">
        <w:t xml:space="preserve"> </w:t>
      </w:r>
      <w:r w:rsidR="00C1753D" w:rsidRPr="001671C7">
        <w:t>государством</w:t>
      </w:r>
      <w:r w:rsidRPr="001671C7">
        <w:t xml:space="preserve"> </w:t>
      </w:r>
      <w:r w:rsidR="00C1753D" w:rsidRPr="001671C7">
        <w:t>возможность</w:t>
      </w:r>
      <w:r w:rsidRPr="001671C7">
        <w:t xml:space="preserve"> </w:t>
      </w:r>
      <w:r w:rsidR="00C1753D" w:rsidRPr="001671C7">
        <w:t>для</w:t>
      </w:r>
      <w:r w:rsidRPr="001671C7">
        <w:t xml:space="preserve"> </w:t>
      </w:r>
      <w:r w:rsidR="00C1753D" w:rsidRPr="001671C7">
        <w:t>обеспечения</w:t>
      </w:r>
      <w:r w:rsidRPr="001671C7">
        <w:t xml:space="preserve"> </w:t>
      </w:r>
      <w:r w:rsidR="00C1753D" w:rsidRPr="001671C7">
        <w:t>стабильного</w:t>
      </w:r>
      <w:r w:rsidRPr="001671C7">
        <w:t xml:space="preserve"> </w:t>
      </w:r>
      <w:r w:rsidR="00C1753D" w:rsidRPr="001671C7">
        <w:t>будущего</w:t>
      </w:r>
      <w:r w:rsidRPr="001671C7">
        <w:t xml:space="preserve"> </w:t>
      </w:r>
      <w:r w:rsidR="00C1753D" w:rsidRPr="001671C7">
        <w:t>участника</w:t>
      </w:r>
      <w:r w:rsidRPr="001671C7">
        <w:t xml:space="preserve"> </w:t>
      </w:r>
      <w:r w:rsidR="00C1753D" w:rsidRPr="001671C7">
        <w:t>или</w:t>
      </w:r>
      <w:r w:rsidRPr="001671C7">
        <w:t xml:space="preserve"> </w:t>
      </w:r>
      <w:r w:rsidR="00C1753D" w:rsidRPr="001671C7">
        <w:t>его</w:t>
      </w:r>
      <w:r w:rsidRPr="001671C7">
        <w:t xml:space="preserve"> </w:t>
      </w:r>
      <w:r w:rsidR="00C1753D" w:rsidRPr="001671C7">
        <w:t>детей.</w:t>
      </w:r>
      <w:r w:rsidRPr="001671C7">
        <w:t xml:space="preserve"> </w:t>
      </w:r>
      <w:r w:rsidR="00C1753D" w:rsidRPr="001671C7">
        <w:t>Она</w:t>
      </w:r>
      <w:r w:rsidRPr="001671C7">
        <w:t xml:space="preserve"> </w:t>
      </w:r>
      <w:r w:rsidR="00C1753D" w:rsidRPr="001671C7">
        <w:t>поддержана</w:t>
      </w:r>
      <w:r w:rsidRPr="001671C7">
        <w:t xml:space="preserve"> </w:t>
      </w:r>
      <w:r w:rsidR="00C1753D" w:rsidRPr="001671C7">
        <w:t>правительством</w:t>
      </w:r>
      <w:r w:rsidRPr="001671C7">
        <w:t xml:space="preserve"> </w:t>
      </w:r>
      <w:r w:rsidR="00C1753D" w:rsidRPr="001671C7">
        <w:t>Ставропольского</w:t>
      </w:r>
      <w:r w:rsidRPr="001671C7">
        <w:t xml:space="preserve"> </w:t>
      </w:r>
      <w:r w:rsidR="00C1753D" w:rsidRPr="001671C7">
        <w:t>края.</w:t>
      </w:r>
      <w:r w:rsidRPr="001671C7">
        <w:t xml:space="preserve"> </w:t>
      </w:r>
      <w:r w:rsidR="00C1753D" w:rsidRPr="001671C7">
        <w:t>Губернатор</w:t>
      </w:r>
      <w:r w:rsidRPr="001671C7">
        <w:t xml:space="preserve"> </w:t>
      </w:r>
      <w:r w:rsidR="00C1753D" w:rsidRPr="001671C7">
        <w:t>Владимиров</w:t>
      </w:r>
      <w:r w:rsidRPr="001671C7">
        <w:t xml:space="preserve"> </w:t>
      </w:r>
      <w:r w:rsidR="00C1753D" w:rsidRPr="001671C7">
        <w:t>дал</w:t>
      </w:r>
      <w:r w:rsidRPr="001671C7">
        <w:t xml:space="preserve"> </w:t>
      </w:r>
      <w:r w:rsidR="00C1753D" w:rsidRPr="001671C7">
        <w:t>поручение</w:t>
      </w:r>
      <w:r w:rsidRPr="001671C7">
        <w:t xml:space="preserve"> </w:t>
      </w:r>
      <w:r w:rsidR="00C1753D" w:rsidRPr="001671C7">
        <w:t>провести</w:t>
      </w:r>
      <w:r w:rsidRPr="001671C7">
        <w:t xml:space="preserve"> </w:t>
      </w:r>
      <w:r w:rsidR="00C1753D" w:rsidRPr="001671C7">
        <w:t>в</w:t>
      </w:r>
      <w:r w:rsidRPr="001671C7">
        <w:t xml:space="preserve"> </w:t>
      </w:r>
      <w:r w:rsidR="00C1753D" w:rsidRPr="001671C7">
        <w:t>регионе</w:t>
      </w:r>
      <w:r w:rsidRPr="001671C7">
        <w:t xml:space="preserve"> </w:t>
      </w:r>
      <w:r w:rsidR="00C1753D" w:rsidRPr="001671C7">
        <w:t>широкую</w:t>
      </w:r>
      <w:r w:rsidRPr="001671C7">
        <w:t xml:space="preserve"> </w:t>
      </w:r>
      <w:r w:rsidR="00C1753D" w:rsidRPr="001671C7">
        <w:t>просветительскую</w:t>
      </w:r>
      <w:r w:rsidRPr="001671C7">
        <w:t xml:space="preserve"> </w:t>
      </w:r>
      <w:r w:rsidR="00C1753D" w:rsidRPr="001671C7">
        <w:t>работу</w:t>
      </w:r>
      <w:r w:rsidRPr="001671C7">
        <w:t xml:space="preserve"> </w:t>
      </w:r>
      <w:r w:rsidR="00C1753D" w:rsidRPr="001671C7">
        <w:t>о</w:t>
      </w:r>
      <w:r w:rsidRPr="001671C7">
        <w:t xml:space="preserve"> </w:t>
      </w:r>
      <w:r w:rsidR="00C1753D" w:rsidRPr="001671C7">
        <w:t>возможностях,</w:t>
      </w:r>
      <w:r w:rsidRPr="001671C7">
        <w:t xml:space="preserve"> </w:t>
      </w:r>
      <w:r w:rsidR="00C1753D" w:rsidRPr="001671C7">
        <w:t>которые</w:t>
      </w:r>
      <w:r w:rsidRPr="001671C7">
        <w:t xml:space="preserve"> </w:t>
      </w:r>
      <w:r w:rsidR="00C1753D" w:rsidRPr="001671C7">
        <w:t>предоставляются</w:t>
      </w:r>
      <w:r w:rsidRPr="001671C7">
        <w:t xml:space="preserve"> </w:t>
      </w:r>
      <w:r w:rsidR="00C1753D" w:rsidRPr="001671C7">
        <w:t>программой</w:t>
      </w:r>
      <w:r w:rsidRPr="001671C7">
        <w:t>»</w:t>
      </w:r>
      <w:r w:rsidR="00C1753D" w:rsidRPr="001671C7">
        <w:t>,</w:t>
      </w:r>
      <w:r w:rsidRPr="001671C7">
        <w:t xml:space="preserve"> - </w:t>
      </w:r>
      <w:r w:rsidR="00C1753D" w:rsidRPr="001671C7">
        <w:t>отметила</w:t>
      </w:r>
      <w:r w:rsidRPr="001671C7">
        <w:t xml:space="preserve"> </w:t>
      </w:r>
      <w:r w:rsidR="00C1753D" w:rsidRPr="001671C7">
        <w:t>Лариса</w:t>
      </w:r>
      <w:r w:rsidRPr="001671C7">
        <w:t xml:space="preserve"> </w:t>
      </w:r>
      <w:r w:rsidR="00C1753D" w:rsidRPr="001671C7">
        <w:t>Калинченко.</w:t>
      </w:r>
    </w:p>
    <w:p w14:paraId="338B31FC" w14:textId="77777777" w:rsidR="00C1753D" w:rsidRPr="001671C7" w:rsidRDefault="00C1753D" w:rsidP="00C1753D">
      <w:r w:rsidRPr="001671C7">
        <w:t>Прозвучало</w:t>
      </w:r>
      <w:r w:rsidR="00AF1FFC" w:rsidRPr="001671C7">
        <w:t xml:space="preserve"> </w:t>
      </w:r>
      <w:r w:rsidRPr="001671C7">
        <w:t>также,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началу</w:t>
      </w:r>
      <w:r w:rsidR="00AF1FFC" w:rsidRPr="001671C7">
        <w:t xml:space="preserve"> </w:t>
      </w:r>
      <w:r w:rsidRPr="001671C7">
        <w:t>июня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регионе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заключено</w:t>
      </w:r>
      <w:r w:rsidR="00AF1FFC" w:rsidRPr="001671C7">
        <w:t xml:space="preserve"> </w:t>
      </w:r>
      <w:r w:rsidRPr="001671C7">
        <w:t>порядка</w:t>
      </w:r>
      <w:r w:rsidR="00AF1FFC" w:rsidRPr="001671C7">
        <w:t xml:space="preserve"> </w:t>
      </w:r>
      <w:r w:rsidRPr="001671C7">
        <w:t>четырех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формированию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накоплений.</w:t>
      </w:r>
      <w:r w:rsidR="00AF1FFC" w:rsidRPr="001671C7">
        <w:t xml:space="preserve"> </w:t>
      </w:r>
      <w:r w:rsidRPr="001671C7">
        <w:t>Сегодня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численность</w:t>
      </w:r>
      <w:r w:rsidR="00AF1FFC" w:rsidRPr="001671C7">
        <w:t xml:space="preserve"> </w:t>
      </w:r>
      <w:r w:rsidRPr="001671C7">
        <w:t>выросла</w:t>
      </w:r>
      <w:r w:rsidR="00AF1FFC" w:rsidRPr="001671C7">
        <w:t xml:space="preserve"> </w:t>
      </w:r>
      <w:r w:rsidRPr="001671C7">
        <w:t>втрое</w:t>
      </w:r>
      <w:r w:rsidR="00AF1FFC" w:rsidRPr="001671C7">
        <w:t xml:space="preserve"> - </w:t>
      </w:r>
      <w:r w:rsidRPr="001671C7">
        <w:t>до</w:t>
      </w:r>
      <w:r w:rsidR="00AF1FFC" w:rsidRPr="001671C7">
        <w:t xml:space="preserve"> </w:t>
      </w:r>
      <w:r w:rsidRPr="001671C7">
        <w:t>12</w:t>
      </w:r>
      <w:r w:rsidR="00AF1FFC" w:rsidRPr="001671C7">
        <w:t xml:space="preserve"> </w:t>
      </w:r>
      <w:r w:rsidRPr="001671C7">
        <w:t>тысяч.</w:t>
      </w:r>
      <w:r w:rsidR="00AF1FFC" w:rsidRPr="001671C7">
        <w:t xml:space="preserve"> </w:t>
      </w:r>
    </w:p>
    <w:p w14:paraId="7E096D61" w14:textId="77777777" w:rsidR="00C1753D" w:rsidRPr="001671C7" w:rsidRDefault="00000000" w:rsidP="00C1753D">
      <w:hyperlink r:id="rId25" w:history="1">
        <w:r w:rsidR="00C1753D" w:rsidRPr="001671C7">
          <w:rPr>
            <w:rStyle w:val="a4"/>
          </w:rPr>
          <w:t>https://stapravda.ru/20240802/na_stavropole_zaklyucheno_bolee_12_tysyach_dogovorov_po_programm_220220.html</w:t>
        </w:r>
      </w:hyperlink>
      <w:r w:rsidR="00AF1FFC" w:rsidRPr="001671C7">
        <w:t xml:space="preserve"> </w:t>
      </w:r>
    </w:p>
    <w:p w14:paraId="4AB62477" w14:textId="77777777" w:rsidR="00D66F1A" w:rsidRPr="001671C7" w:rsidRDefault="00D66F1A" w:rsidP="00D66F1A">
      <w:pPr>
        <w:pStyle w:val="2"/>
      </w:pPr>
      <w:bookmarkStart w:id="82" w:name="_Toc173737612"/>
      <w:r w:rsidRPr="001671C7">
        <w:lastRenderedPageBreak/>
        <w:t>Стерлеград,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Жители</w:t>
      </w:r>
      <w:r w:rsidR="00AF1FFC" w:rsidRPr="001671C7">
        <w:t xml:space="preserve"> </w:t>
      </w:r>
      <w:r w:rsidRPr="001671C7">
        <w:t>Башкирии</w:t>
      </w:r>
      <w:r w:rsidR="00AF1FFC" w:rsidRPr="001671C7">
        <w:t xml:space="preserve"> </w:t>
      </w:r>
      <w:r w:rsidRPr="001671C7">
        <w:t>заключили</w:t>
      </w:r>
      <w:r w:rsidR="00AF1FFC" w:rsidRPr="001671C7">
        <w:t xml:space="preserve"> </w:t>
      </w:r>
      <w:r w:rsidRPr="001671C7">
        <w:t>рекордные</w:t>
      </w:r>
      <w:r w:rsidR="00AF1FFC" w:rsidRPr="001671C7">
        <w:t xml:space="preserve"> </w:t>
      </w:r>
      <w:r w:rsidRPr="001671C7">
        <w:t>17,5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полгода</w:t>
      </w:r>
      <w:bookmarkEnd w:id="82"/>
    </w:p>
    <w:p w14:paraId="48A1B761" w14:textId="77777777" w:rsidR="00D66F1A" w:rsidRPr="001671C7" w:rsidRDefault="00D66F1A" w:rsidP="004E662F">
      <w:pPr>
        <w:pStyle w:val="3"/>
      </w:pPr>
      <w:bookmarkStart w:id="83" w:name="_Toc173737613"/>
      <w:r w:rsidRPr="001671C7">
        <w:t>С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жители</w:t>
      </w:r>
      <w:r w:rsidR="00AF1FFC" w:rsidRPr="001671C7">
        <w:t xml:space="preserve"> </w:t>
      </w:r>
      <w:r w:rsidRPr="001671C7">
        <w:t>Башкортостана</w:t>
      </w:r>
      <w:r w:rsidR="00AF1FFC" w:rsidRPr="001671C7">
        <w:t xml:space="preserve"> </w:t>
      </w:r>
      <w:r w:rsidRPr="001671C7">
        <w:t>активно</w:t>
      </w:r>
      <w:r w:rsidR="00AF1FFC" w:rsidRPr="001671C7">
        <w:t xml:space="preserve"> </w:t>
      </w:r>
      <w:r w:rsidRPr="001671C7">
        <w:t>участвуют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(ПДС),</w:t>
      </w:r>
      <w:r w:rsidR="00AF1FFC" w:rsidRPr="001671C7">
        <w:t xml:space="preserve"> </w:t>
      </w:r>
      <w:r w:rsidRPr="001671C7">
        <w:t>заключив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первые</w:t>
      </w:r>
      <w:r w:rsidR="00AF1FFC" w:rsidRPr="001671C7">
        <w:t xml:space="preserve"> </w:t>
      </w:r>
      <w:r w:rsidRPr="001671C7">
        <w:t>шесть</w:t>
      </w:r>
      <w:r w:rsidR="00AF1FFC" w:rsidRPr="001671C7">
        <w:t xml:space="preserve"> </w:t>
      </w:r>
      <w:r w:rsidRPr="001671C7">
        <w:t>месяцев</w:t>
      </w:r>
      <w:r w:rsidR="00AF1FFC" w:rsidRPr="001671C7">
        <w:t xml:space="preserve"> </w:t>
      </w:r>
      <w:r w:rsidRPr="001671C7">
        <w:t>17,5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свыше</w:t>
      </w:r>
      <w:r w:rsidR="00AF1FFC" w:rsidRPr="001671C7">
        <w:t xml:space="preserve"> </w:t>
      </w:r>
      <w:r w:rsidRPr="001671C7">
        <w:t>250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Эти</w:t>
      </w:r>
      <w:r w:rsidR="00AF1FFC" w:rsidRPr="001671C7">
        <w:t xml:space="preserve"> </w:t>
      </w:r>
      <w:r w:rsidRPr="001671C7">
        <w:t>показатели</w:t>
      </w:r>
      <w:r w:rsidR="00AF1FFC" w:rsidRPr="001671C7">
        <w:t xml:space="preserve"> </w:t>
      </w:r>
      <w:r w:rsidRPr="001671C7">
        <w:t>возводят</w:t>
      </w:r>
      <w:r w:rsidR="00AF1FFC" w:rsidRPr="001671C7">
        <w:t xml:space="preserve"> </w:t>
      </w:r>
      <w:r w:rsidRPr="001671C7">
        <w:t>республику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число</w:t>
      </w:r>
      <w:r w:rsidR="00AF1FFC" w:rsidRPr="001671C7">
        <w:t xml:space="preserve"> </w:t>
      </w:r>
      <w:r w:rsidRPr="001671C7">
        <w:t>лидеров</w:t>
      </w:r>
      <w:r w:rsidR="00AF1FFC" w:rsidRPr="001671C7">
        <w:t xml:space="preserve"> </w:t>
      </w:r>
      <w:r w:rsidRPr="001671C7">
        <w:t>среди</w:t>
      </w:r>
      <w:r w:rsidR="00AF1FFC" w:rsidRPr="001671C7">
        <w:t xml:space="preserve"> </w:t>
      </w:r>
      <w:r w:rsidRPr="001671C7">
        <w:t>регионов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числу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объему</w:t>
      </w:r>
      <w:r w:rsidR="00AF1FFC" w:rsidRPr="001671C7">
        <w:t xml:space="preserve"> </w:t>
      </w:r>
      <w:r w:rsidRPr="001671C7">
        <w:t>вложений.</w:t>
      </w:r>
      <w:bookmarkEnd w:id="83"/>
    </w:p>
    <w:p w14:paraId="7F04EF62" w14:textId="77777777" w:rsidR="00D66F1A" w:rsidRPr="001671C7" w:rsidRDefault="00D66F1A" w:rsidP="00D66F1A">
      <w:r w:rsidRPr="001671C7">
        <w:t>Программа,</w:t>
      </w:r>
      <w:r w:rsidR="00AF1FFC" w:rsidRPr="001671C7">
        <w:t xml:space="preserve"> </w:t>
      </w:r>
      <w:r w:rsidRPr="001671C7">
        <w:t>стартовавшая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январе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года,</w:t>
      </w:r>
      <w:r w:rsidR="00AF1FFC" w:rsidRPr="001671C7">
        <w:t xml:space="preserve"> </w:t>
      </w:r>
      <w:r w:rsidRPr="001671C7">
        <w:t>предлагает</w:t>
      </w:r>
      <w:r w:rsidR="00AF1FFC" w:rsidRPr="001671C7">
        <w:t xml:space="preserve"> </w:t>
      </w:r>
      <w:r w:rsidRPr="001671C7">
        <w:t>гражданам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формирования</w:t>
      </w:r>
      <w:r w:rsidR="00AF1FFC" w:rsidRPr="001671C7">
        <w:t xml:space="preserve"> </w:t>
      </w:r>
      <w:r w:rsidRPr="001671C7">
        <w:t>дополнительных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создания</w:t>
      </w:r>
      <w:r w:rsidR="00AF1FFC" w:rsidRPr="001671C7">
        <w:t xml:space="preserve"> </w:t>
      </w:r>
      <w:r w:rsidRPr="001671C7">
        <w:t>финансового</w:t>
      </w:r>
      <w:r w:rsidR="00AF1FFC" w:rsidRPr="001671C7">
        <w:t xml:space="preserve"> </w:t>
      </w:r>
      <w:r w:rsidRPr="001671C7">
        <w:t>резерва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случаев</w:t>
      </w:r>
      <w:r w:rsidR="00AF1FFC" w:rsidRPr="001671C7">
        <w:t xml:space="preserve"> </w:t>
      </w:r>
      <w:r w:rsidRPr="001671C7">
        <w:t>жизненных</w:t>
      </w:r>
      <w:r w:rsidR="00AF1FFC" w:rsidRPr="001671C7">
        <w:t xml:space="preserve"> </w:t>
      </w:r>
      <w:r w:rsidRPr="001671C7">
        <w:t>непредвиденностей.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добровольное,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вступить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е </w:t>
      </w:r>
      <w:r w:rsidRPr="001671C7">
        <w:t>может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желающий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договор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одним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28</w:t>
      </w:r>
      <w:r w:rsidR="00AF1FFC" w:rsidRPr="001671C7">
        <w:t xml:space="preserve"> </w:t>
      </w:r>
      <w:r w:rsidRPr="001671C7">
        <w:t>негосударственных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фондов,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две</w:t>
      </w:r>
      <w:r w:rsidR="00AF1FFC" w:rsidRPr="001671C7">
        <w:t xml:space="preserve"> </w:t>
      </w:r>
      <w:r w:rsidRPr="001671C7">
        <w:t>трети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общего</w:t>
      </w:r>
      <w:r w:rsidR="00AF1FFC" w:rsidRPr="001671C7">
        <w:t xml:space="preserve"> </w:t>
      </w:r>
      <w:r w:rsidRPr="001671C7">
        <w:t>числа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стране.</w:t>
      </w:r>
    </w:p>
    <w:p w14:paraId="7B60790F" w14:textId="77777777" w:rsidR="00D66F1A" w:rsidRPr="001671C7" w:rsidRDefault="00D66F1A" w:rsidP="00D66F1A">
      <w:r w:rsidRPr="001671C7">
        <w:t>Условия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гибкие: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величины,</w:t>
      </w:r>
      <w:r w:rsidR="00AF1FFC" w:rsidRPr="001671C7">
        <w:t xml:space="preserve"> </w:t>
      </w:r>
      <w:r w:rsidRPr="001671C7">
        <w:t>начиная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вноситься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новыми</w:t>
      </w:r>
      <w:r w:rsidR="00AF1FFC" w:rsidRPr="001671C7">
        <w:t xml:space="preserve"> </w:t>
      </w:r>
      <w:r w:rsidRPr="001671C7">
        <w:t>платежами,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пут</w:t>
      </w:r>
      <w:r w:rsidR="00AF1FFC" w:rsidRPr="001671C7">
        <w:t>е</w:t>
      </w:r>
      <w:r w:rsidRPr="001671C7">
        <w:t>м</w:t>
      </w:r>
      <w:r w:rsidR="00AF1FFC" w:rsidRPr="001671C7">
        <w:t xml:space="preserve"> </w:t>
      </w:r>
      <w:r w:rsidRPr="001671C7">
        <w:t>перевода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существующих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накоплений.</w:t>
      </w:r>
      <w:r w:rsidR="00AF1FFC" w:rsidRPr="001671C7">
        <w:t xml:space="preserve"> </w:t>
      </w:r>
      <w:r w:rsidRPr="001671C7">
        <w:t>Государственная</w:t>
      </w:r>
      <w:r w:rsidR="00AF1FFC" w:rsidRPr="001671C7">
        <w:t xml:space="preserve"> </w:t>
      </w:r>
      <w:r w:rsidRPr="001671C7">
        <w:t>поддержка</w:t>
      </w:r>
      <w:r w:rsidR="00AF1FFC" w:rsidRPr="001671C7">
        <w:t xml:space="preserve"> </w:t>
      </w:r>
      <w:r w:rsidRPr="001671C7">
        <w:t>рассчитывается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зависимости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уровня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участника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достигать</w:t>
      </w:r>
      <w:r w:rsidR="00AF1FFC" w:rsidRPr="001671C7">
        <w:t xml:space="preserve"> </w:t>
      </w:r>
      <w:r w:rsidRPr="001671C7">
        <w:t>36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софинансированием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протяжении</w:t>
      </w:r>
      <w:r w:rsidR="00AF1FFC" w:rsidRPr="001671C7">
        <w:t xml:space="preserve"> </w:t>
      </w:r>
      <w:r w:rsidRPr="001671C7">
        <w:t>первых</w:t>
      </w:r>
      <w:r w:rsidR="00AF1FFC" w:rsidRPr="001671C7">
        <w:t xml:space="preserve"> </w:t>
      </w:r>
      <w:r w:rsidRPr="001671C7">
        <w:t>десяти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участия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программе.</w:t>
      </w:r>
    </w:p>
    <w:p w14:paraId="3F113B65" w14:textId="77777777" w:rsidR="00D66F1A" w:rsidRPr="001671C7" w:rsidRDefault="00D66F1A" w:rsidP="00D66F1A"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Марата</w:t>
      </w:r>
      <w:r w:rsidR="00AF1FFC" w:rsidRPr="001671C7">
        <w:t xml:space="preserve"> </w:t>
      </w:r>
      <w:r w:rsidRPr="001671C7">
        <w:t>Кашапова,</w:t>
      </w:r>
      <w:r w:rsidR="00AF1FFC" w:rsidRPr="001671C7">
        <w:t xml:space="preserve"> </w:t>
      </w:r>
      <w:r w:rsidRPr="001671C7">
        <w:t>управляющего</w:t>
      </w:r>
      <w:r w:rsidR="00AF1FFC" w:rsidRPr="001671C7">
        <w:t xml:space="preserve"> </w:t>
      </w:r>
      <w:r w:rsidRPr="001671C7">
        <w:t>Отделением-Национальным</w:t>
      </w:r>
      <w:r w:rsidR="00AF1FFC" w:rsidRPr="001671C7">
        <w:t xml:space="preserve"> </w:t>
      </w:r>
      <w:r w:rsidRPr="001671C7">
        <w:t>банком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Республике</w:t>
      </w:r>
      <w:r w:rsidR="00AF1FFC" w:rsidRPr="001671C7">
        <w:t xml:space="preserve"> </w:t>
      </w:r>
      <w:r w:rsidRPr="001671C7">
        <w:t>Башкортостан,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управляют</w:t>
      </w:r>
      <w:r w:rsidR="00AF1FFC" w:rsidRPr="001671C7">
        <w:t xml:space="preserve"> </w:t>
      </w:r>
      <w:r w:rsidRPr="001671C7">
        <w:t>вложенными</w:t>
      </w:r>
      <w:r w:rsidR="00AF1FFC" w:rsidRPr="001671C7">
        <w:t xml:space="preserve"> </w:t>
      </w:r>
      <w:r w:rsidRPr="001671C7">
        <w:t>средствами,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гарантируют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сохранность.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неудачных</w:t>
      </w:r>
      <w:r w:rsidR="00AF1FFC" w:rsidRPr="001671C7">
        <w:t xml:space="preserve"> </w:t>
      </w:r>
      <w:r w:rsidRPr="001671C7">
        <w:t>инвестиций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компенсирует</w:t>
      </w:r>
      <w:r w:rsidR="00AF1FFC" w:rsidRPr="001671C7">
        <w:t xml:space="preserve"> </w:t>
      </w:r>
      <w:r w:rsidRPr="001671C7">
        <w:t>потери,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банкротстве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Агентство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страхованию</w:t>
      </w:r>
      <w:r w:rsidR="00AF1FFC" w:rsidRPr="001671C7">
        <w:t xml:space="preserve"> </w:t>
      </w:r>
      <w:r w:rsidRPr="001671C7">
        <w:t>вкладов</w:t>
      </w:r>
      <w:r w:rsidR="00AF1FFC" w:rsidRPr="001671C7">
        <w:t xml:space="preserve"> </w:t>
      </w:r>
      <w:r w:rsidRPr="001671C7">
        <w:t>гарантирует</w:t>
      </w:r>
      <w:r w:rsidR="00AF1FFC" w:rsidRPr="001671C7">
        <w:t xml:space="preserve"> </w:t>
      </w:r>
      <w:r w:rsidRPr="001671C7">
        <w:t>возврат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2,8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Дополнительно,</w:t>
      </w:r>
      <w:r w:rsidR="00AF1FFC" w:rsidRPr="001671C7">
        <w:t xml:space="preserve"> </w:t>
      </w:r>
      <w:r w:rsidRPr="001671C7">
        <w:t>участники</w:t>
      </w:r>
      <w:r w:rsidR="00AF1FFC" w:rsidRPr="001671C7">
        <w:t xml:space="preserve"> </w:t>
      </w:r>
      <w:r w:rsidRPr="001671C7">
        <w:t>программы,</w:t>
      </w:r>
      <w:r w:rsidR="00AF1FFC" w:rsidRPr="001671C7">
        <w:t xml:space="preserve"> </w:t>
      </w:r>
      <w:r w:rsidRPr="001671C7">
        <w:t>платящие</w:t>
      </w:r>
      <w:r w:rsidR="00AF1FFC" w:rsidRPr="001671C7">
        <w:t xml:space="preserve"> </w:t>
      </w:r>
      <w:r w:rsidRPr="001671C7">
        <w:t>НДФЛ,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рассчитывать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вычет.</w:t>
      </w:r>
    </w:p>
    <w:p w14:paraId="132070C7" w14:textId="77777777" w:rsidR="00D66F1A" w:rsidRPr="001671C7" w:rsidRDefault="00D66F1A" w:rsidP="00D66F1A">
      <w:r w:rsidRPr="001671C7">
        <w:t>Средства,</w:t>
      </w:r>
      <w:r w:rsidR="00AF1FFC" w:rsidRPr="001671C7">
        <w:t xml:space="preserve"> </w:t>
      </w:r>
      <w:r w:rsidRPr="001671C7">
        <w:t>накопленные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рамках</w:t>
      </w:r>
      <w:r w:rsidR="00AF1FFC" w:rsidRPr="001671C7">
        <w:t xml:space="preserve"> </w:t>
      </w:r>
      <w:r w:rsidRPr="001671C7">
        <w:t>ПДС,</w:t>
      </w:r>
      <w:r w:rsidR="00AF1FFC" w:rsidRPr="001671C7">
        <w:t xml:space="preserve"> </w:t>
      </w:r>
      <w:r w:rsidRPr="001671C7">
        <w:t>становятся</w:t>
      </w:r>
      <w:r w:rsidR="00AF1FFC" w:rsidRPr="001671C7">
        <w:t xml:space="preserve"> </w:t>
      </w:r>
      <w:r w:rsidRPr="001671C7">
        <w:t>доступны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участия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достижении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возраста,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случаях</w:t>
      </w:r>
      <w:r w:rsidR="00AF1FFC" w:rsidRPr="001671C7">
        <w:t xml:space="preserve"> </w:t>
      </w:r>
      <w:r w:rsidRPr="001671C7">
        <w:t>жизненных</w:t>
      </w:r>
      <w:r w:rsidR="00AF1FFC" w:rsidRPr="001671C7">
        <w:t xml:space="preserve"> </w:t>
      </w:r>
      <w:r w:rsidRPr="001671C7">
        <w:t>трудностей</w:t>
      </w:r>
      <w:r w:rsidR="00AF1FFC" w:rsidRPr="001671C7">
        <w:t xml:space="preserve"> </w:t>
      </w:r>
      <w:r w:rsidRPr="001671C7">
        <w:t>возможно</w:t>
      </w:r>
      <w:r w:rsidR="00AF1FFC" w:rsidRPr="001671C7">
        <w:t xml:space="preserve"> </w:t>
      </w:r>
      <w:r w:rsidRPr="001671C7">
        <w:t>досрочное</w:t>
      </w:r>
      <w:r w:rsidR="00AF1FFC" w:rsidRPr="001671C7">
        <w:t xml:space="preserve"> </w:t>
      </w:r>
      <w:r w:rsidRPr="001671C7">
        <w:t>получение</w:t>
      </w:r>
      <w:r w:rsidR="00AF1FFC" w:rsidRPr="001671C7">
        <w:t xml:space="preserve"> </w:t>
      </w:r>
      <w:r w:rsidRPr="001671C7">
        <w:t>сбережений.</w:t>
      </w:r>
    </w:p>
    <w:p w14:paraId="5E934906" w14:textId="77777777" w:rsidR="00D66F1A" w:rsidRPr="001671C7" w:rsidRDefault="00000000" w:rsidP="00D66F1A">
      <w:hyperlink r:id="rId26" w:history="1">
        <w:r w:rsidR="00D66F1A" w:rsidRPr="001671C7">
          <w:rPr>
            <w:rStyle w:val="a4"/>
          </w:rPr>
          <w:t>https://sterlegrad.ru/economy/174879-zhiteli-bashkirii-zaklyuchili-rekordnye-175-tys-dogovorov-po-pds-za-polgoda.html</w:t>
        </w:r>
      </w:hyperlink>
    </w:p>
    <w:p w14:paraId="53655700" w14:textId="77777777" w:rsidR="00A355D4" w:rsidRPr="001671C7" w:rsidRDefault="00E01F53" w:rsidP="00A355D4">
      <w:pPr>
        <w:pStyle w:val="2"/>
      </w:pPr>
      <w:bookmarkStart w:id="84" w:name="_Toc173737614"/>
      <w:r w:rsidRPr="001671C7">
        <w:t>Московский</w:t>
      </w:r>
      <w:r w:rsidR="00AF1FFC" w:rsidRPr="001671C7">
        <w:t xml:space="preserve"> </w:t>
      </w:r>
      <w:r w:rsidRPr="001671C7">
        <w:t>к</w:t>
      </w:r>
      <w:r w:rsidR="00A355D4" w:rsidRPr="001671C7">
        <w:t>омсомолец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="00A355D4" w:rsidRPr="001671C7">
        <w:t>Мурманск,</w:t>
      </w:r>
      <w:r w:rsidR="00AF1FFC" w:rsidRPr="001671C7">
        <w:t xml:space="preserve"> </w:t>
      </w:r>
      <w:r w:rsidR="00A355D4" w:rsidRPr="001671C7">
        <w:t>03.08.2024,</w:t>
      </w:r>
      <w:r w:rsidR="00AF1FFC" w:rsidRPr="001671C7">
        <w:t xml:space="preserve"> </w:t>
      </w:r>
      <w:r w:rsidR="00A355D4" w:rsidRPr="001671C7">
        <w:t>Почти</w:t>
      </w:r>
      <w:r w:rsidR="00AF1FFC" w:rsidRPr="001671C7">
        <w:t xml:space="preserve"> </w:t>
      </w:r>
      <w:r w:rsidR="00A355D4" w:rsidRPr="001671C7">
        <w:t>5</w:t>
      </w:r>
      <w:r w:rsidR="00AF1FFC" w:rsidRPr="001671C7">
        <w:t xml:space="preserve"> </w:t>
      </w:r>
      <w:r w:rsidR="00A355D4" w:rsidRPr="001671C7">
        <w:t>тысяч</w:t>
      </w:r>
      <w:r w:rsidR="00AF1FFC" w:rsidRPr="001671C7">
        <w:t xml:space="preserve"> </w:t>
      </w:r>
      <w:r w:rsidR="00A355D4" w:rsidRPr="001671C7">
        <w:t>северян</w:t>
      </w:r>
      <w:r w:rsidR="00AF1FFC" w:rsidRPr="001671C7">
        <w:t xml:space="preserve"> </w:t>
      </w:r>
      <w:r w:rsidR="00A355D4" w:rsidRPr="001671C7">
        <w:t>подключились</w:t>
      </w:r>
      <w:r w:rsidR="00AF1FFC" w:rsidRPr="001671C7">
        <w:t xml:space="preserve"> </w:t>
      </w:r>
      <w:r w:rsidR="00A355D4" w:rsidRPr="001671C7">
        <w:t>к</w:t>
      </w:r>
      <w:r w:rsidR="00AF1FFC" w:rsidRPr="001671C7">
        <w:t xml:space="preserve"> </w:t>
      </w:r>
      <w:r w:rsidR="00A355D4" w:rsidRPr="001671C7">
        <w:t>программе</w:t>
      </w:r>
      <w:r w:rsidR="00AF1FFC" w:rsidRPr="001671C7">
        <w:t xml:space="preserve"> </w:t>
      </w:r>
      <w:r w:rsidR="00A355D4" w:rsidRPr="001671C7">
        <w:t>долгосрочных</w:t>
      </w:r>
      <w:r w:rsidR="00AF1FFC" w:rsidRPr="001671C7">
        <w:t xml:space="preserve"> </w:t>
      </w:r>
      <w:r w:rsidR="00A355D4" w:rsidRPr="001671C7">
        <w:t>сбережений</w:t>
      </w:r>
      <w:bookmarkEnd w:id="84"/>
    </w:p>
    <w:p w14:paraId="71C78373" w14:textId="77777777" w:rsidR="00A355D4" w:rsidRPr="001671C7" w:rsidRDefault="00A355D4" w:rsidP="004E662F">
      <w:pPr>
        <w:pStyle w:val="3"/>
      </w:pPr>
      <w:bookmarkStart w:id="85" w:name="_Toc173737615"/>
      <w:r w:rsidRPr="001671C7">
        <w:t>Участниками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(ПДС)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стали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пять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северян.</w:t>
      </w:r>
      <w:r w:rsidR="00AF1FFC" w:rsidRPr="001671C7">
        <w:t xml:space="preserve"> </w:t>
      </w:r>
      <w:r w:rsidRPr="001671C7">
        <w:t>Объем</w:t>
      </w:r>
      <w:r w:rsidR="00AF1FFC" w:rsidRPr="001671C7">
        <w:t xml:space="preserve"> </w:t>
      </w:r>
      <w:r w:rsidRPr="001671C7">
        <w:t>привлеченных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программу</w:t>
      </w:r>
      <w:r w:rsidR="00AF1FFC" w:rsidRPr="001671C7">
        <w:t xml:space="preserve"> </w:t>
      </w:r>
      <w:r w:rsidRPr="001671C7">
        <w:t>денег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регионе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полгода</w:t>
      </w:r>
      <w:r w:rsidR="00AF1FFC" w:rsidRPr="001671C7">
        <w:t xml:space="preserve"> </w:t>
      </w:r>
      <w:r w:rsidRPr="001671C7">
        <w:t>составил</w:t>
      </w:r>
      <w:r w:rsidR="00AF1FFC" w:rsidRPr="001671C7">
        <w:t xml:space="preserve"> </w:t>
      </w:r>
      <w:r w:rsidRPr="001671C7">
        <w:t>113,8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сообщили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правительстве</w:t>
      </w:r>
      <w:r w:rsidR="00AF1FFC" w:rsidRPr="001671C7">
        <w:t xml:space="preserve"> </w:t>
      </w:r>
      <w:r w:rsidRPr="001671C7">
        <w:t>Мурманской</w:t>
      </w:r>
      <w:r w:rsidR="00AF1FFC" w:rsidRPr="001671C7">
        <w:t xml:space="preserve"> </w:t>
      </w:r>
      <w:r w:rsidRPr="001671C7">
        <w:t>области.</w:t>
      </w:r>
      <w:bookmarkEnd w:id="85"/>
    </w:p>
    <w:p w14:paraId="0E0AB490" w14:textId="77777777" w:rsidR="00A355D4" w:rsidRPr="001671C7" w:rsidRDefault="00A355D4" w:rsidP="00A355D4">
      <w:r w:rsidRPr="001671C7">
        <w:t>Программа</w:t>
      </w:r>
      <w:r w:rsidR="00AF1FFC" w:rsidRPr="001671C7">
        <w:t xml:space="preserve"> </w:t>
      </w:r>
      <w:r w:rsidRPr="001671C7">
        <w:t>действует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представляет</w:t>
      </w:r>
      <w:r w:rsidR="00AF1FFC" w:rsidRPr="001671C7">
        <w:t xml:space="preserve"> </w:t>
      </w:r>
      <w:r w:rsidRPr="001671C7">
        <w:t>собой</w:t>
      </w:r>
      <w:r w:rsidR="00AF1FFC" w:rsidRPr="001671C7">
        <w:t xml:space="preserve"> </w:t>
      </w:r>
      <w:r w:rsidRPr="001671C7">
        <w:t>сберегательный</w:t>
      </w:r>
      <w:r w:rsidR="00AF1FFC" w:rsidRPr="001671C7">
        <w:t xml:space="preserve"> </w:t>
      </w:r>
      <w:r w:rsidRPr="001671C7">
        <w:t>продукт,</w:t>
      </w:r>
      <w:r w:rsidR="00AF1FFC" w:rsidRPr="001671C7">
        <w:t xml:space="preserve"> </w:t>
      </w:r>
      <w:r w:rsidRPr="001671C7">
        <w:t>позволяющий</w:t>
      </w:r>
      <w:r w:rsidR="00AF1FFC" w:rsidRPr="001671C7">
        <w:t xml:space="preserve"> </w:t>
      </w:r>
      <w:r w:rsidRPr="001671C7">
        <w:t>гражданам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дополнительный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будущем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создать</w:t>
      </w:r>
      <w:r w:rsidR="00AF1FFC" w:rsidRPr="001671C7">
        <w:t xml:space="preserve"> «</w:t>
      </w:r>
      <w:r w:rsidRPr="001671C7">
        <w:t>подушку</w:t>
      </w:r>
      <w:r w:rsidR="00AF1FFC" w:rsidRPr="001671C7">
        <w:t xml:space="preserve"> </w:t>
      </w:r>
      <w:r w:rsidRPr="001671C7">
        <w:t>безопасности</w:t>
      </w:r>
      <w:r w:rsidR="00AF1FFC" w:rsidRPr="001671C7">
        <w:t xml:space="preserve">» </w:t>
      </w:r>
      <w:r w:rsidRPr="001671C7">
        <w:t>на</w:t>
      </w:r>
      <w:r w:rsidR="00AF1FFC" w:rsidRPr="001671C7">
        <w:t xml:space="preserve"> </w:t>
      </w:r>
      <w:r w:rsidRPr="001671C7">
        <w:t>случай</w:t>
      </w:r>
      <w:r w:rsidR="00AF1FFC" w:rsidRPr="001671C7">
        <w:t xml:space="preserve"> </w:t>
      </w:r>
      <w:r w:rsidRPr="001671C7">
        <w:t>непредвиденных</w:t>
      </w:r>
      <w:r w:rsidR="00AF1FFC" w:rsidRPr="001671C7">
        <w:t xml:space="preserve"> </w:t>
      </w:r>
      <w:r w:rsidRPr="001671C7">
        <w:t>ситуаций.</w:t>
      </w:r>
    </w:p>
    <w:p w14:paraId="4BBDAD70" w14:textId="77777777" w:rsidR="00A355D4" w:rsidRPr="001671C7" w:rsidRDefault="00A355D4" w:rsidP="00A355D4"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ПДС</w:t>
      </w:r>
      <w:r w:rsidR="00AF1FFC" w:rsidRPr="001671C7">
        <w:t xml:space="preserve"> </w:t>
      </w:r>
      <w:r w:rsidRPr="001671C7">
        <w:t>добровольное.</w:t>
      </w:r>
      <w:r w:rsidR="00AF1FFC" w:rsidRPr="001671C7">
        <w:t xml:space="preserve"> </w:t>
      </w:r>
      <w:r w:rsidRPr="001671C7">
        <w:t>Начать</w:t>
      </w:r>
      <w:r w:rsidR="00AF1FFC" w:rsidRPr="001671C7">
        <w:t xml:space="preserve"> </w:t>
      </w:r>
      <w:r w:rsidRPr="001671C7">
        <w:t>формировать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18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собственных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использовать</w:t>
      </w:r>
      <w:r w:rsidR="00AF1FFC" w:rsidRPr="001671C7">
        <w:t xml:space="preserve"> </w:t>
      </w:r>
      <w:r w:rsidRPr="001671C7">
        <w:t>ранее</w:t>
      </w:r>
      <w:r w:rsidR="00AF1FFC" w:rsidRPr="001671C7">
        <w:t xml:space="preserve"> </w:t>
      </w:r>
      <w:r w:rsidRPr="001671C7">
        <w:t>сформированные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накопления.</w:t>
      </w:r>
      <w:r w:rsidR="00AF1FFC" w:rsidRPr="001671C7">
        <w:t xml:space="preserve"> </w:t>
      </w:r>
      <w:r w:rsidRPr="001671C7">
        <w:t>Величину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периодичность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определить</w:t>
      </w:r>
      <w:r w:rsidR="00AF1FFC" w:rsidRPr="001671C7">
        <w:t xml:space="preserve"> </w:t>
      </w:r>
      <w:r w:rsidRPr="001671C7">
        <w:t>самостоятельно.</w:t>
      </w:r>
    </w:p>
    <w:p w14:paraId="46B37336" w14:textId="77777777" w:rsidR="00A355D4" w:rsidRPr="001671C7" w:rsidRDefault="00A355D4" w:rsidP="00A355D4">
      <w:r w:rsidRPr="001671C7">
        <w:lastRenderedPageBreak/>
        <w:t>Минимальный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участия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истечении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времени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достижении</w:t>
      </w:r>
      <w:r w:rsidR="00AF1FFC" w:rsidRPr="001671C7">
        <w:t xml:space="preserve"> </w:t>
      </w:r>
      <w:r w:rsidRPr="001671C7">
        <w:t>возраста</w:t>
      </w:r>
      <w:r w:rsidR="00AF1FFC" w:rsidRPr="001671C7">
        <w:t xml:space="preserve"> </w:t>
      </w:r>
      <w:r w:rsidRPr="001671C7">
        <w:t>55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женщин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для</w:t>
      </w:r>
      <w:r w:rsidR="00AF1FFC" w:rsidRPr="001671C7">
        <w:t xml:space="preserve"> </w:t>
      </w:r>
      <w:r w:rsidRPr="001671C7">
        <w:t>мужчин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обратиться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выплатами.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особой</w:t>
      </w:r>
      <w:r w:rsidR="00AF1FFC" w:rsidRPr="001671C7">
        <w:t xml:space="preserve"> </w:t>
      </w:r>
      <w:r w:rsidRPr="001671C7">
        <w:t>жизненной</w:t>
      </w:r>
      <w:r w:rsidR="00AF1FFC" w:rsidRPr="001671C7">
        <w:t xml:space="preserve"> </w:t>
      </w:r>
      <w:r w:rsidRPr="001671C7">
        <w:t>ситуации</w:t>
      </w:r>
      <w:r w:rsidR="00AF1FFC" w:rsidRPr="001671C7">
        <w:t xml:space="preserve"> - </w:t>
      </w:r>
      <w:r w:rsidRPr="001671C7">
        <w:t>для</w:t>
      </w:r>
      <w:r w:rsidR="00AF1FFC" w:rsidRPr="001671C7">
        <w:t xml:space="preserve"> </w:t>
      </w:r>
      <w:r w:rsidRPr="001671C7">
        <w:t>оплаты</w:t>
      </w:r>
      <w:r w:rsidR="00AF1FFC" w:rsidRPr="001671C7">
        <w:t xml:space="preserve"> </w:t>
      </w:r>
      <w:r w:rsidRPr="001671C7">
        <w:t>дорогостоящего</w:t>
      </w:r>
      <w:r w:rsidR="00AF1FFC" w:rsidRPr="001671C7">
        <w:t xml:space="preserve"> </w:t>
      </w:r>
      <w:r w:rsidRPr="001671C7">
        <w:t>лечения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потере</w:t>
      </w:r>
      <w:r w:rsidR="00AF1FFC" w:rsidRPr="001671C7">
        <w:t xml:space="preserve"> </w:t>
      </w:r>
      <w:r w:rsidRPr="001671C7">
        <w:t>кормильца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раньше.</w:t>
      </w:r>
    </w:p>
    <w:p w14:paraId="6D57AA11" w14:textId="77777777" w:rsidR="00A355D4" w:rsidRPr="001671C7" w:rsidRDefault="00AF1FFC" w:rsidP="00A355D4">
      <w:r w:rsidRPr="001671C7">
        <w:t>«</w:t>
      </w:r>
      <w:r w:rsidR="00A355D4" w:rsidRPr="001671C7">
        <w:t>Программа</w:t>
      </w:r>
      <w:r w:rsidRPr="001671C7">
        <w:t xml:space="preserve"> </w:t>
      </w:r>
      <w:r w:rsidR="00A355D4" w:rsidRPr="001671C7">
        <w:t>предоставляет</w:t>
      </w:r>
      <w:r w:rsidRPr="001671C7">
        <w:t xml:space="preserve"> </w:t>
      </w:r>
      <w:r w:rsidR="00A355D4" w:rsidRPr="001671C7">
        <w:t>защиту</w:t>
      </w:r>
      <w:r w:rsidRPr="001671C7">
        <w:t xml:space="preserve"> </w:t>
      </w:r>
      <w:r w:rsidR="00A355D4" w:rsidRPr="001671C7">
        <w:t>со</w:t>
      </w:r>
      <w:r w:rsidRPr="001671C7">
        <w:t xml:space="preserve"> </w:t>
      </w:r>
      <w:r w:rsidR="00A355D4" w:rsidRPr="001671C7">
        <w:t>стороны</w:t>
      </w:r>
      <w:r w:rsidRPr="001671C7">
        <w:t xml:space="preserve"> </w:t>
      </w:r>
      <w:r w:rsidR="00A355D4" w:rsidRPr="001671C7">
        <w:t>государства.</w:t>
      </w:r>
      <w:r w:rsidRPr="001671C7">
        <w:t xml:space="preserve"> </w:t>
      </w:r>
      <w:r w:rsidR="00A355D4" w:rsidRPr="001671C7">
        <w:t>Средства,</w:t>
      </w:r>
      <w:r w:rsidRPr="001671C7">
        <w:t xml:space="preserve"> </w:t>
      </w:r>
      <w:r w:rsidR="00A355D4" w:rsidRPr="001671C7">
        <w:t>включая</w:t>
      </w:r>
      <w:r w:rsidRPr="001671C7">
        <w:t xml:space="preserve"> </w:t>
      </w:r>
      <w:r w:rsidR="00A355D4" w:rsidRPr="001671C7">
        <w:t>доход</w:t>
      </w:r>
      <w:r w:rsidRPr="001671C7">
        <w:t xml:space="preserve"> </w:t>
      </w:r>
      <w:r w:rsidR="00A355D4" w:rsidRPr="001671C7">
        <w:t>от</w:t>
      </w:r>
      <w:r w:rsidRPr="001671C7">
        <w:t xml:space="preserve"> </w:t>
      </w:r>
      <w:r w:rsidR="00A355D4" w:rsidRPr="001671C7">
        <w:t>их</w:t>
      </w:r>
      <w:r w:rsidRPr="001671C7">
        <w:t xml:space="preserve"> </w:t>
      </w:r>
      <w:r w:rsidR="00A355D4" w:rsidRPr="001671C7">
        <w:t>инвестирования,</w:t>
      </w:r>
      <w:r w:rsidRPr="001671C7">
        <w:t xml:space="preserve"> </w:t>
      </w:r>
      <w:r w:rsidR="00A355D4" w:rsidRPr="001671C7">
        <w:t>застрахованы</w:t>
      </w:r>
      <w:r w:rsidRPr="001671C7">
        <w:t xml:space="preserve"> </w:t>
      </w:r>
      <w:r w:rsidR="00A355D4" w:rsidRPr="001671C7">
        <w:t>на</w:t>
      </w:r>
      <w:r w:rsidRPr="001671C7">
        <w:t xml:space="preserve"> </w:t>
      </w:r>
      <w:r w:rsidR="00A355D4" w:rsidRPr="001671C7">
        <w:t>2,8</w:t>
      </w:r>
      <w:r w:rsidRPr="001671C7">
        <w:t xml:space="preserve"> </w:t>
      </w:r>
      <w:r w:rsidR="00A355D4" w:rsidRPr="001671C7">
        <w:t>млн</w:t>
      </w:r>
      <w:r w:rsidRPr="001671C7">
        <w:t xml:space="preserve"> </w:t>
      </w:r>
      <w:r w:rsidR="00A355D4" w:rsidRPr="001671C7">
        <w:t>рублей</w:t>
      </w:r>
      <w:r w:rsidRPr="001671C7">
        <w:t>»</w:t>
      </w:r>
      <w:r w:rsidR="00A355D4" w:rsidRPr="001671C7">
        <w:t>,</w:t>
      </w:r>
      <w:r w:rsidRPr="001671C7">
        <w:t xml:space="preserve"> - </w:t>
      </w:r>
      <w:r w:rsidR="00A355D4" w:rsidRPr="001671C7">
        <w:t>прокомментировал</w:t>
      </w:r>
      <w:r w:rsidRPr="001671C7">
        <w:t xml:space="preserve"> </w:t>
      </w:r>
      <w:r w:rsidR="00A355D4" w:rsidRPr="001671C7">
        <w:t>управляющий</w:t>
      </w:r>
      <w:r w:rsidRPr="001671C7">
        <w:t xml:space="preserve"> </w:t>
      </w:r>
      <w:r w:rsidR="00A355D4" w:rsidRPr="001671C7">
        <w:t>отделением</w:t>
      </w:r>
      <w:r w:rsidRPr="001671C7">
        <w:t xml:space="preserve"> </w:t>
      </w:r>
      <w:r w:rsidR="00A355D4" w:rsidRPr="001671C7">
        <w:t>Банка</w:t>
      </w:r>
      <w:r w:rsidRPr="001671C7">
        <w:t xml:space="preserve"> </w:t>
      </w:r>
      <w:r w:rsidR="00A355D4" w:rsidRPr="001671C7">
        <w:t>России</w:t>
      </w:r>
      <w:r w:rsidRPr="001671C7">
        <w:t xml:space="preserve"> </w:t>
      </w:r>
      <w:r w:rsidR="00A355D4" w:rsidRPr="001671C7">
        <w:t>по</w:t>
      </w:r>
      <w:r w:rsidRPr="001671C7">
        <w:t xml:space="preserve"> </w:t>
      </w:r>
      <w:r w:rsidR="00A355D4" w:rsidRPr="001671C7">
        <w:t>Мурманской</w:t>
      </w:r>
      <w:r w:rsidRPr="001671C7">
        <w:t xml:space="preserve"> </w:t>
      </w:r>
      <w:r w:rsidR="00A355D4" w:rsidRPr="001671C7">
        <w:t>области</w:t>
      </w:r>
      <w:r w:rsidRPr="001671C7">
        <w:t xml:space="preserve"> </w:t>
      </w:r>
      <w:r w:rsidR="00A355D4" w:rsidRPr="001671C7">
        <w:t>Юрий</w:t>
      </w:r>
      <w:r w:rsidRPr="001671C7">
        <w:t xml:space="preserve"> </w:t>
      </w:r>
      <w:r w:rsidR="00A355D4" w:rsidRPr="001671C7">
        <w:t>Железняк.</w:t>
      </w:r>
    </w:p>
    <w:p w14:paraId="57244B01" w14:textId="77777777" w:rsidR="00A355D4" w:rsidRPr="001671C7" w:rsidRDefault="00000000" w:rsidP="00A355D4">
      <w:hyperlink r:id="rId27" w:history="1">
        <w:r w:rsidR="00A355D4" w:rsidRPr="001671C7">
          <w:rPr>
            <w:rStyle w:val="a4"/>
          </w:rPr>
          <w:t>https://murmansk.mk.ru/social/2024/08/03/pochti-5-tysyach-severyan-podklyuchilis-k-programme-dolgosrochnykh-sberezheniy.html</w:t>
        </w:r>
      </w:hyperlink>
      <w:r w:rsidR="00AF1FFC" w:rsidRPr="001671C7">
        <w:t xml:space="preserve"> </w:t>
      </w:r>
    </w:p>
    <w:p w14:paraId="265E56E2" w14:textId="77777777" w:rsidR="006173B9" w:rsidRPr="001671C7" w:rsidRDefault="00E01F53" w:rsidP="006173B9">
      <w:pPr>
        <w:pStyle w:val="2"/>
      </w:pPr>
      <w:bookmarkStart w:id="86" w:name="_Toc173737616"/>
      <w:r w:rsidRPr="001671C7">
        <w:t>Nord-</w:t>
      </w:r>
      <w:r w:rsidR="006173B9" w:rsidRPr="001671C7">
        <w:t>News</w:t>
      </w:r>
      <w:r w:rsidRPr="001671C7">
        <w:t>.</w:t>
      </w:r>
      <w:r w:rsidRPr="001671C7">
        <w:rPr>
          <w:lang w:val="en-US"/>
        </w:rPr>
        <w:t>ru</w:t>
      </w:r>
      <w:r w:rsidR="00AF1FFC" w:rsidRPr="001671C7">
        <w:t xml:space="preserve"> </w:t>
      </w:r>
      <w:r w:rsidRPr="001671C7">
        <w:t>(Мурманск)</w:t>
      </w:r>
      <w:r w:rsidR="006173B9" w:rsidRPr="001671C7">
        <w:t>,</w:t>
      </w:r>
      <w:r w:rsidR="00AF1FFC" w:rsidRPr="001671C7">
        <w:t xml:space="preserve"> </w:t>
      </w:r>
      <w:r w:rsidR="006173B9" w:rsidRPr="001671C7">
        <w:t>04.08.2024,</w:t>
      </w:r>
      <w:r w:rsidR="00AF1FFC" w:rsidRPr="001671C7">
        <w:t xml:space="preserve"> </w:t>
      </w:r>
      <w:r w:rsidR="006173B9" w:rsidRPr="001671C7">
        <w:t>Выплаты</w:t>
      </w:r>
      <w:r w:rsidR="00AF1FFC" w:rsidRPr="001671C7">
        <w:t xml:space="preserve"> </w:t>
      </w:r>
      <w:r w:rsidR="006173B9" w:rsidRPr="001671C7">
        <w:t>от</w:t>
      </w:r>
      <w:r w:rsidR="00AF1FFC" w:rsidRPr="001671C7">
        <w:t xml:space="preserve"> </w:t>
      </w:r>
      <w:r w:rsidR="006173B9" w:rsidRPr="001671C7">
        <w:t>госуда</w:t>
      </w:r>
      <w:r w:rsidRPr="001671C7">
        <w:t>рства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долгосрочные</w:t>
      </w:r>
      <w:r w:rsidR="00AF1FFC" w:rsidRPr="001671C7">
        <w:t xml:space="preserve"> </w:t>
      </w:r>
      <w:r w:rsidRPr="001671C7">
        <w:t>сбережения.</w:t>
      </w:r>
      <w:r w:rsidR="00AF1FFC" w:rsidRPr="001671C7">
        <w:t xml:space="preserve"> </w:t>
      </w:r>
      <w:r w:rsidR="006173B9" w:rsidRPr="001671C7">
        <w:t>В</w:t>
      </w:r>
      <w:r w:rsidR="00AF1FFC" w:rsidRPr="001671C7">
        <w:t xml:space="preserve"> </w:t>
      </w:r>
      <w:r w:rsidR="006173B9" w:rsidRPr="001671C7">
        <w:t>Мурманске</w:t>
      </w:r>
      <w:r w:rsidR="00AF1FFC" w:rsidRPr="001671C7">
        <w:t xml:space="preserve"> </w:t>
      </w:r>
      <w:r w:rsidR="006173B9" w:rsidRPr="001671C7">
        <w:t>пройдет</w:t>
      </w:r>
      <w:r w:rsidR="00AF1FFC" w:rsidRPr="001671C7">
        <w:t xml:space="preserve"> </w:t>
      </w:r>
      <w:r w:rsidR="006173B9" w:rsidRPr="001671C7">
        <w:t>встреча</w:t>
      </w:r>
      <w:r w:rsidR="00AF1FFC" w:rsidRPr="001671C7">
        <w:t xml:space="preserve"> </w:t>
      </w:r>
      <w:r w:rsidR="006173B9" w:rsidRPr="001671C7">
        <w:t>с</w:t>
      </w:r>
      <w:r w:rsidR="00AF1FFC" w:rsidRPr="001671C7">
        <w:t xml:space="preserve"> </w:t>
      </w:r>
      <w:r w:rsidR="006173B9" w:rsidRPr="001671C7">
        <w:t>сотрудником</w:t>
      </w:r>
      <w:r w:rsidR="00AF1FFC" w:rsidRPr="001671C7">
        <w:t xml:space="preserve"> </w:t>
      </w:r>
      <w:r w:rsidR="006173B9" w:rsidRPr="001671C7">
        <w:t>Центробанка</w:t>
      </w:r>
      <w:bookmarkEnd w:id="86"/>
    </w:p>
    <w:p w14:paraId="0C37D6B3" w14:textId="77777777" w:rsidR="006173B9" w:rsidRPr="001671C7" w:rsidRDefault="006173B9" w:rsidP="004E662F">
      <w:pPr>
        <w:pStyle w:val="3"/>
      </w:pPr>
      <w:bookmarkStart w:id="87" w:name="_Toc173737617"/>
      <w:r w:rsidRPr="001671C7">
        <w:t>Сегодня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пространстве</w:t>
      </w:r>
      <w:r w:rsidR="00AF1FFC" w:rsidRPr="001671C7">
        <w:t xml:space="preserve"> «</w:t>
      </w:r>
      <w:r w:rsidRPr="001671C7">
        <w:t>Сопки.</w:t>
      </w:r>
      <w:r w:rsidR="00AF1FFC" w:rsidRPr="001671C7">
        <w:t xml:space="preserve"> </w:t>
      </w:r>
      <w:r w:rsidRPr="001671C7">
        <w:t>Семья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расположенном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Мурманской</w:t>
      </w:r>
      <w:r w:rsidR="00AF1FFC" w:rsidRPr="001671C7">
        <w:t xml:space="preserve"> </w:t>
      </w:r>
      <w:r w:rsidRPr="001671C7">
        <w:t>областной</w:t>
      </w:r>
      <w:r w:rsidR="00AF1FFC" w:rsidRPr="001671C7">
        <w:t xml:space="preserve"> </w:t>
      </w:r>
      <w:r w:rsidRPr="001671C7">
        <w:t>детско-юношеской</w:t>
      </w:r>
      <w:r w:rsidR="00AF1FFC" w:rsidRPr="001671C7">
        <w:t xml:space="preserve"> </w:t>
      </w:r>
      <w:r w:rsidRPr="001671C7">
        <w:t>библиотеке,</w:t>
      </w:r>
      <w:r w:rsidR="00AF1FFC" w:rsidRPr="001671C7">
        <w:t xml:space="preserve"> </w:t>
      </w:r>
      <w:r w:rsidRPr="001671C7">
        <w:t>состоится</w:t>
      </w:r>
      <w:r w:rsidR="00AF1FFC" w:rsidRPr="001671C7">
        <w:t xml:space="preserve"> </w:t>
      </w:r>
      <w:r w:rsidRPr="001671C7">
        <w:t>познавательный</w:t>
      </w:r>
      <w:r w:rsidR="00AF1FFC" w:rsidRPr="001671C7">
        <w:t xml:space="preserve"> </w:t>
      </w:r>
      <w:r w:rsidRPr="001671C7">
        <w:t>час</w:t>
      </w:r>
      <w:r w:rsidR="00AF1FFC" w:rsidRPr="001671C7">
        <w:t xml:space="preserve"> «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Встречу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мурманчанами</w:t>
      </w:r>
      <w:r w:rsidR="00AF1FFC" w:rsidRPr="001671C7">
        <w:t xml:space="preserve"> </w:t>
      </w:r>
      <w:r w:rsidRPr="001671C7">
        <w:t>проведет</w:t>
      </w:r>
      <w:r w:rsidR="00AF1FFC" w:rsidRPr="001671C7">
        <w:t xml:space="preserve"> </w:t>
      </w:r>
      <w:r w:rsidRPr="001671C7">
        <w:t>сотрудник</w:t>
      </w:r>
      <w:r w:rsidR="00AF1FFC" w:rsidRPr="001671C7">
        <w:t xml:space="preserve"> </w:t>
      </w:r>
      <w:r w:rsidRPr="001671C7">
        <w:t>Центробанка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Елена</w:t>
      </w:r>
      <w:r w:rsidR="00AF1FFC" w:rsidRPr="001671C7">
        <w:t xml:space="preserve"> </w:t>
      </w:r>
      <w:r w:rsidRPr="001671C7">
        <w:t>Гайдукова.</w:t>
      </w:r>
      <w:bookmarkEnd w:id="87"/>
    </w:p>
    <w:p w14:paraId="55344627" w14:textId="77777777" w:rsidR="006173B9" w:rsidRPr="001671C7" w:rsidRDefault="006173B9" w:rsidP="006173B9">
      <w:r w:rsidRPr="001671C7">
        <w:t>-</w:t>
      </w:r>
      <w:r w:rsidR="00AF1FFC" w:rsidRPr="001671C7">
        <w:t xml:space="preserve"> </w:t>
      </w:r>
      <w:r w:rsidRPr="001671C7">
        <w:t>Гости</w:t>
      </w:r>
      <w:r w:rsidR="00AF1FFC" w:rsidRPr="001671C7">
        <w:t xml:space="preserve"> </w:t>
      </w:r>
      <w:r w:rsidRPr="001671C7">
        <w:t>узнают,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такое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ей</w:t>
      </w:r>
      <w:r w:rsidR="00AF1FFC" w:rsidRPr="001671C7">
        <w:t xml:space="preserve"> </w:t>
      </w:r>
      <w:r w:rsidRPr="001671C7">
        <w:t>управлять,</w:t>
      </w:r>
      <w:r w:rsidR="00AF1FFC" w:rsidRPr="001671C7">
        <w:t xml:space="preserve"> </w:t>
      </w:r>
      <w:r w:rsidRPr="001671C7">
        <w:t>какие</w:t>
      </w:r>
      <w:r w:rsidR="00AF1FFC" w:rsidRPr="001671C7">
        <w:t xml:space="preserve"> </w:t>
      </w:r>
      <w:r w:rsidRPr="001671C7">
        <w:t>положены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чего</w:t>
      </w:r>
      <w:r w:rsidR="00AF1FFC" w:rsidRPr="001671C7">
        <w:t xml:space="preserve"> </w:t>
      </w:r>
      <w:r w:rsidRPr="001671C7">
        <w:t>зависит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размер,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пояснили</w:t>
      </w:r>
      <w:r w:rsidR="00AF1FFC" w:rsidRPr="001671C7">
        <w:t xml:space="preserve"> </w:t>
      </w:r>
      <w:r w:rsidRPr="001671C7">
        <w:t>организаторы.</w:t>
      </w:r>
    </w:p>
    <w:p w14:paraId="517417B0" w14:textId="77777777" w:rsidR="006173B9" w:rsidRPr="001671C7" w:rsidRDefault="006173B9" w:rsidP="006173B9">
      <w:r w:rsidRPr="001671C7">
        <w:t>Начало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12.00.</w:t>
      </w:r>
    </w:p>
    <w:p w14:paraId="6DBDACC0" w14:textId="77777777" w:rsidR="006173B9" w:rsidRPr="001671C7" w:rsidRDefault="006173B9" w:rsidP="006173B9">
      <w:r w:rsidRPr="001671C7">
        <w:t>Мероприятие</w:t>
      </w:r>
      <w:r w:rsidR="00AF1FFC" w:rsidRPr="001671C7">
        <w:t xml:space="preserve"> </w:t>
      </w:r>
      <w:r w:rsidRPr="001671C7">
        <w:t>рассчитано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возрастную</w:t>
      </w:r>
      <w:r w:rsidR="00AF1FFC" w:rsidRPr="001671C7">
        <w:t xml:space="preserve"> </w:t>
      </w:r>
      <w:r w:rsidRPr="001671C7">
        <w:t>категорию</w:t>
      </w:r>
      <w:r w:rsidR="00AF1FFC" w:rsidRPr="001671C7">
        <w:t xml:space="preserve"> </w:t>
      </w:r>
      <w:r w:rsidRPr="001671C7">
        <w:t>5+.</w:t>
      </w:r>
    </w:p>
    <w:p w14:paraId="20993E95" w14:textId="77777777" w:rsidR="006173B9" w:rsidRPr="001671C7" w:rsidRDefault="00000000" w:rsidP="006173B9">
      <w:hyperlink r:id="rId28" w:history="1">
        <w:r w:rsidR="006173B9" w:rsidRPr="001671C7">
          <w:rPr>
            <w:rStyle w:val="a4"/>
          </w:rPr>
          <w:t>https://nord-news.ru/news/2024/08/04/?newsid=167058</w:t>
        </w:r>
      </w:hyperlink>
      <w:r w:rsidR="00AF1FFC" w:rsidRPr="001671C7">
        <w:t xml:space="preserve"> </w:t>
      </w:r>
    </w:p>
    <w:p w14:paraId="3202A548" w14:textId="77777777" w:rsidR="00D66F1A" w:rsidRPr="001671C7" w:rsidRDefault="00E01F53" w:rsidP="00A04F2D">
      <w:pPr>
        <w:pStyle w:val="2"/>
      </w:pPr>
      <w:bookmarkStart w:id="88" w:name="_Toc173737618"/>
      <w:r w:rsidRPr="001671C7">
        <w:t>Колыма-И</w:t>
      </w:r>
      <w:r w:rsidR="00D66F1A" w:rsidRPr="001671C7">
        <w:t>нформ</w:t>
      </w:r>
      <w:r w:rsidRPr="001671C7">
        <w:t>.</w:t>
      </w:r>
      <w:r w:rsidRPr="001671C7">
        <w:rPr>
          <w:lang w:val="en-US"/>
        </w:rPr>
        <w:t>ru</w:t>
      </w:r>
      <w:r w:rsidR="00AF1FFC" w:rsidRPr="001671C7">
        <w:t xml:space="preserve"> </w:t>
      </w:r>
      <w:r w:rsidRPr="001671C7">
        <w:t>(Магадан)</w:t>
      </w:r>
      <w:r w:rsidR="00D66F1A" w:rsidRPr="001671C7">
        <w:t>,</w:t>
      </w:r>
      <w:r w:rsidR="00AF1FFC" w:rsidRPr="001671C7">
        <w:t xml:space="preserve"> </w:t>
      </w:r>
      <w:r w:rsidR="00D66F1A" w:rsidRPr="001671C7">
        <w:t>02.08.2024,</w:t>
      </w:r>
      <w:r w:rsidR="00AF1FFC" w:rsidRPr="001671C7">
        <w:t xml:space="preserve"> </w:t>
      </w:r>
      <w:r w:rsidR="00D66F1A" w:rsidRPr="001671C7">
        <w:t>Жителям</w:t>
      </w:r>
      <w:r w:rsidR="00AF1FFC" w:rsidRPr="001671C7">
        <w:t xml:space="preserve"> </w:t>
      </w:r>
      <w:r w:rsidR="00D66F1A" w:rsidRPr="001671C7">
        <w:t>Колымы</w:t>
      </w:r>
      <w:r w:rsidR="00AF1FFC" w:rsidRPr="001671C7">
        <w:t xml:space="preserve"> </w:t>
      </w:r>
      <w:r w:rsidR="00D66F1A" w:rsidRPr="001671C7">
        <w:t>предлагают</w:t>
      </w:r>
      <w:r w:rsidR="00AF1FFC" w:rsidRPr="001671C7">
        <w:t xml:space="preserve"> </w:t>
      </w:r>
      <w:r w:rsidR="00D66F1A" w:rsidRPr="001671C7">
        <w:t>пройти</w:t>
      </w:r>
      <w:r w:rsidR="00AF1FFC" w:rsidRPr="001671C7">
        <w:t xml:space="preserve"> </w:t>
      </w:r>
      <w:r w:rsidR="00D66F1A" w:rsidRPr="001671C7">
        <w:t>опрос</w:t>
      </w:r>
      <w:r w:rsidR="00AF1FFC" w:rsidRPr="001671C7">
        <w:t xml:space="preserve"> </w:t>
      </w:r>
      <w:r w:rsidR="00D66F1A" w:rsidRPr="001671C7">
        <w:t>о</w:t>
      </w:r>
      <w:r w:rsidR="00AF1FFC" w:rsidRPr="001671C7">
        <w:t xml:space="preserve"> </w:t>
      </w:r>
      <w:r w:rsidR="00D66F1A" w:rsidRPr="001671C7">
        <w:t>программе</w:t>
      </w:r>
      <w:r w:rsidR="00AF1FFC" w:rsidRPr="001671C7">
        <w:t xml:space="preserve"> </w:t>
      </w:r>
      <w:r w:rsidR="00D66F1A" w:rsidRPr="001671C7">
        <w:t>долгосрочных</w:t>
      </w:r>
      <w:r w:rsidR="00AF1FFC" w:rsidRPr="001671C7">
        <w:t xml:space="preserve"> </w:t>
      </w:r>
      <w:r w:rsidR="00D66F1A" w:rsidRPr="001671C7">
        <w:t>сбережений</w:t>
      </w:r>
      <w:bookmarkEnd w:id="88"/>
    </w:p>
    <w:p w14:paraId="2A8B9C1D" w14:textId="77777777" w:rsidR="00D66F1A" w:rsidRPr="001671C7" w:rsidRDefault="00D66F1A" w:rsidP="004E662F">
      <w:pPr>
        <w:pStyle w:val="3"/>
      </w:pPr>
      <w:bookmarkStart w:id="89" w:name="_Toc173737619"/>
      <w:r w:rsidRPr="001671C7">
        <w:t>Министерство</w:t>
      </w:r>
      <w:r w:rsidR="00AF1FFC" w:rsidRPr="001671C7">
        <w:t xml:space="preserve"> </w:t>
      </w:r>
      <w:r w:rsidRPr="001671C7">
        <w:t>финансов</w:t>
      </w:r>
      <w:r w:rsidR="00AF1FFC" w:rsidRPr="001671C7">
        <w:t xml:space="preserve"> </w:t>
      </w:r>
      <w:r w:rsidRPr="001671C7">
        <w:t>Магаданской</w:t>
      </w:r>
      <w:r w:rsidR="00AF1FFC" w:rsidRPr="001671C7">
        <w:t xml:space="preserve"> </w:t>
      </w:r>
      <w:r w:rsidRPr="001671C7">
        <w:t>области</w:t>
      </w:r>
      <w:r w:rsidR="00AF1FFC" w:rsidRPr="001671C7">
        <w:t xml:space="preserve"> </w:t>
      </w:r>
      <w:r w:rsidRPr="001671C7">
        <w:t>предлагает</w:t>
      </w:r>
      <w:r w:rsidR="00AF1FFC" w:rsidRPr="001671C7">
        <w:t xml:space="preserve"> </w:t>
      </w:r>
      <w:r w:rsidRPr="001671C7">
        <w:t>колымчанам</w:t>
      </w:r>
      <w:r w:rsidR="00AF1FFC" w:rsidRPr="001671C7">
        <w:t xml:space="preserve"> </w:t>
      </w:r>
      <w:r w:rsidRPr="001671C7">
        <w:t>пройти</w:t>
      </w:r>
      <w:r w:rsidR="00AF1FFC" w:rsidRPr="001671C7">
        <w:t xml:space="preserve"> </w:t>
      </w:r>
      <w:r w:rsidRPr="001671C7">
        <w:t>опрос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заинтересованности</w:t>
      </w:r>
      <w:r w:rsidR="00AF1FFC" w:rsidRPr="001671C7">
        <w:t xml:space="preserve"> </w:t>
      </w:r>
      <w:r w:rsidRPr="001671C7">
        <w:t>участия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Ответить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вопросы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ссылке.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сообщили</w:t>
      </w:r>
      <w:r w:rsidR="00AF1FFC" w:rsidRPr="001671C7">
        <w:t xml:space="preserve"> </w:t>
      </w:r>
      <w:r w:rsidRPr="001671C7">
        <w:t>РИА</w:t>
      </w:r>
      <w:r w:rsidR="00AF1FFC" w:rsidRPr="001671C7">
        <w:t xml:space="preserve"> «</w:t>
      </w:r>
      <w:r w:rsidRPr="001671C7">
        <w:t>КОЛЫМА-ИНФОРМ</w:t>
      </w:r>
      <w:r w:rsidR="00AF1FFC" w:rsidRPr="001671C7">
        <w:t xml:space="preserve">» </w:t>
      </w:r>
      <w:r w:rsidRPr="001671C7">
        <w:t>в</w:t>
      </w:r>
      <w:r w:rsidR="00AF1FFC" w:rsidRPr="001671C7">
        <w:t xml:space="preserve"> </w:t>
      </w:r>
      <w:r w:rsidRPr="001671C7">
        <w:t>Управлении</w:t>
      </w:r>
      <w:r w:rsidR="00AF1FFC" w:rsidRPr="001671C7">
        <w:t xml:space="preserve"> </w:t>
      </w:r>
      <w:r w:rsidRPr="001671C7">
        <w:t>информационной</w:t>
      </w:r>
      <w:r w:rsidR="00AF1FFC" w:rsidRPr="001671C7">
        <w:t xml:space="preserve"> </w:t>
      </w:r>
      <w:r w:rsidRPr="001671C7">
        <w:t>политики</w:t>
      </w:r>
      <w:r w:rsidR="00AF1FFC" w:rsidRPr="001671C7">
        <w:t xml:space="preserve"> </w:t>
      </w:r>
      <w:r w:rsidRPr="001671C7">
        <w:t>Правительства</w:t>
      </w:r>
      <w:r w:rsidR="00AF1FFC" w:rsidRPr="001671C7">
        <w:t xml:space="preserve"> </w:t>
      </w:r>
      <w:r w:rsidRPr="001671C7">
        <w:t>Магаданской</w:t>
      </w:r>
      <w:r w:rsidR="00AF1FFC" w:rsidRPr="001671C7">
        <w:t xml:space="preserve"> </w:t>
      </w:r>
      <w:r w:rsidRPr="001671C7">
        <w:t>области.</w:t>
      </w:r>
      <w:bookmarkEnd w:id="89"/>
    </w:p>
    <w:p w14:paraId="48F0E006" w14:textId="77777777" w:rsidR="00D66F1A" w:rsidRPr="001671C7" w:rsidRDefault="00D66F1A" w:rsidP="00D66F1A">
      <w:r w:rsidRPr="001671C7">
        <w:t>Программа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работу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январе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позволяет</w:t>
      </w:r>
      <w:r w:rsidR="00AF1FFC" w:rsidRPr="001671C7">
        <w:t xml:space="preserve"> </w:t>
      </w:r>
      <w:r w:rsidRPr="001671C7">
        <w:t>гражданам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дополнительный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будущем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создать</w:t>
      </w:r>
      <w:r w:rsidR="00AF1FFC" w:rsidRPr="001671C7">
        <w:t xml:space="preserve"> «</w:t>
      </w:r>
      <w:r w:rsidRPr="001671C7">
        <w:t>подушку</w:t>
      </w:r>
      <w:r w:rsidR="00AF1FFC" w:rsidRPr="001671C7">
        <w:t xml:space="preserve"> </w:t>
      </w:r>
      <w:r w:rsidRPr="001671C7">
        <w:t>безопасности</w:t>
      </w:r>
      <w:r w:rsidR="00AF1FFC" w:rsidRPr="001671C7">
        <w:t xml:space="preserve">» </w:t>
      </w:r>
      <w:r w:rsidRPr="001671C7">
        <w:t>на</w:t>
      </w:r>
      <w:r w:rsidR="00AF1FFC" w:rsidRPr="001671C7">
        <w:t xml:space="preserve"> </w:t>
      </w:r>
      <w:r w:rsidRPr="001671C7">
        <w:t>любые</w:t>
      </w:r>
      <w:r w:rsidR="00AF1FFC" w:rsidRPr="001671C7">
        <w:t xml:space="preserve"> </w:t>
      </w:r>
      <w:r w:rsidRPr="001671C7">
        <w:t>цели.</w:t>
      </w:r>
    </w:p>
    <w:p w14:paraId="5BCF17B3" w14:textId="77777777" w:rsidR="00D66F1A" w:rsidRPr="001671C7" w:rsidRDefault="00D66F1A" w:rsidP="00D66F1A">
      <w:r w:rsidRPr="001671C7">
        <w:t>Программой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воспользоваться</w:t>
      </w:r>
      <w:r w:rsidR="00AF1FFC" w:rsidRPr="001671C7">
        <w:t xml:space="preserve"> </w:t>
      </w:r>
      <w:r w:rsidRPr="001671C7">
        <w:t>граждане</w:t>
      </w:r>
      <w:r w:rsidR="00AF1FFC" w:rsidRPr="001671C7">
        <w:t xml:space="preserve"> </w:t>
      </w:r>
      <w:r w:rsidRPr="001671C7">
        <w:t>любого</w:t>
      </w:r>
      <w:r w:rsidR="00AF1FFC" w:rsidRPr="001671C7">
        <w:t xml:space="preserve"> </w:t>
      </w:r>
      <w:r w:rsidRPr="001671C7">
        <w:t>возраста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момента</w:t>
      </w:r>
      <w:r w:rsidR="00AF1FFC" w:rsidRPr="001671C7">
        <w:t xml:space="preserve"> </w:t>
      </w:r>
      <w:r w:rsidRPr="001671C7">
        <w:t>наступления</w:t>
      </w:r>
      <w:r w:rsidR="00AF1FFC" w:rsidRPr="001671C7">
        <w:t xml:space="preserve"> </w:t>
      </w:r>
      <w:r w:rsidRPr="001671C7">
        <w:t>совершеннолетия.</w:t>
      </w:r>
      <w:r w:rsidR="00AF1FFC" w:rsidRPr="001671C7">
        <w:t xml:space="preserve"> </w:t>
      </w:r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договор</w:t>
      </w:r>
      <w:r w:rsidR="00AF1FFC" w:rsidRPr="001671C7">
        <w:t xml:space="preserve"> </w:t>
      </w:r>
      <w:r w:rsidRPr="001671C7">
        <w:t>долгосрочных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заключить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пользу</w:t>
      </w:r>
      <w:r w:rsidR="00AF1FFC" w:rsidRPr="001671C7">
        <w:t xml:space="preserve"> </w:t>
      </w:r>
      <w:r w:rsidRPr="001671C7">
        <w:t>своего</w:t>
      </w:r>
      <w:r w:rsidR="00AF1FFC" w:rsidRPr="001671C7">
        <w:t xml:space="preserve"> </w:t>
      </w:r>
      <w:r w:rsidRPr="001671C7">
        <w:t>ребенка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любого</w:t>
      </w:r>
      <w:r w:rsidR="00AF1FFC" w:rsidRPr="001671C7">
        <w:t xml:space="preserve"> </w:t>
      </w:r>
      <w:r w:rsidRPr="001671C7">
        <w:t>другого</w:t>
      </w:r>
      <w:r w:rsidR="00AF1FFC" w:rsidRPr="001671C7">
        <w:t xml:space="preserve"> </w:t>
      </w:r>
      <w:r w:rsidRPr="001671C7">
        <w:t>лица,</w:t>
      </w:r>
      <w:r w:rsidR="00AF1FFC" w:rsidRPr="001671C7">
        <w:t xml:space="preserve"> </w:t>
      </w:r>
      <w:r w:rsidRPr="001671C7">
        <w:t>независимо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возраста.</w:t>
      </w:r>
    </w:p>
    <w:p w14:paraId="32CD1FD8" w14:textId="77777777" w:rsidR="00D66F1A" w:rsidRPr="001671C7" w:rsidRDefault="00D66F1A" w:rsidP="00D66F1A">
      <w:r w:rsidRPr="001671C7">
        <w:t>Операторами</w:t>
      </w:r>
      <w:r w:rsidR="00AF1FFC" w:rsidRPr="001671C7">
        <w:t xml:space="preserve"> </w:t>
      </w:r>
      <w:r w:rsidRPr="001671C7">
        <w:t>программы,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обеспечивают</w:t>
      </w:r>
      <w:r w:rsidR="00AF1FFC" w:rsidRPr="001671C7">
        <w:t xml:space="preserve"> </w:t>
      </w:r>
      <w:r w:rsidRPr="001671C7">
        <w:t>сохранность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доходность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осуществляют</w:t>
      </w:r>
      <w:r w:rsidR="00AF1FFC" w:rsidRPr="001671C7">
        <w:t xml:space="preserve"> </w:t>
      </w:r>
      <w:r w:rsidRPr="001671C7">
        <w:t>выплаты,</w:t>
      </w:r>
      <w:r w:rsidR="00AF1FFC" w:rsidRPr="001671C7">
        <w:t xml:space="preserve"> </w:t>
      </w:r>
      <w:r w:rsidRPr="001671C7">
        <w:t>являются</w:t>
      </w:r>
      <w:r w:rsidR="00AF1FFC" w:rsidRPr="001671C7">
        <w:t xml:space="preserve"> </w:t>
      </w:r>
      <w:r w:rsidRPr="001671C7">
        <w:t>негосударственные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фонды.</w:t>
      </w:r>
      <w:r w:rsidR="00AF1FFC" w:rsidRPr="001671C7">
        <w:t xml:space="preserve"> </w:t>
      </w:r>
      <w:r w:rsidRPr="001671C7">
        <w:t>Формировать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самостоятельно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личных</w:t>
      </w:r>
      <w:r w:rsidR="00AF1FFC" w:rsidRPr="001671C7">
        <w:t xml:space="preserve"> </w:t>
      </w:r>
      <w:r w:rsidRPr="001671C7">
        <w:t>средств,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lastRenderedPageBreak/>
        <w:t>счет</w:t>
      </w:r>
      <w:r w:rsidR="00AF1FFC" w:rsidRPr="001671C7">
        <w:t xml:space="preserve"> </w:t>
      </w:r>
      <w:r w:rsidRPr="001671C7">
        <w:t>ранее</w:t>
      </w:r>
      <w:r w:rsidR="00AF1FFC" w:rsidRPr="001671C7">
        <w:t xml:space="preserve"> </w:t>
      </w:r>
      <w:r w:rsidRPr="001671C7">
        <w:t>созданных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накоплений.</w:t>
      </w:r>
      <w:r w:rsidR="00AF1FFC" w:rsidRPr="001671C7">
        <w:t xml:space="preserve"> </w:t>
      </w:r>
      <w:r w:rsidRPr="001671C7">
        <w:t>Программа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предусматривает</w:t>
      </w:r>
      <w:r w:rsidR="00AF1FFC" w:rsidRPr="001671C7">
        <w:t xml:space="preserve"> </w:t>
      </w:r>
      <w:r w:rsidRPr="001671C7">
        <w:t>каких-либо</w:t>
      </w:r>
      <w:r w:rsidR="00AF1FFC" w:rsidRPr="001671C7">
        <w:t xml:space="preserve"> </w:t>
      </w:r>
      <w:r w:rsidRPr="001671C7">
        <w:t>требований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размеру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периодичности</w:t>
      </w:r>
      <w:r w:rsidR="00AF1FFC" w:rsidRPr="001671C7">
        <w:t xml:space="preserve"> </w:t>
      </w:r>
      <w:r w:rsidRPr="001671C7">
        <w:t>взносов.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первого,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последующих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определяется</w:t>
      </w:r>
      <w:r w:rsidR="00AF1FFC" w:rsidRPr="001671C7">
        <w:t xml:space="preserve"> </w:t>
      </w:r>
      <w:r w:rsidRPr="001671C7">
        <w:t>гражданином</w:t>
      </w:r>
      <w:r w:rsidR="00AF1FFC" w:rsidRPr="001671C7">
        <w:t xml:space="preserve"> </w:t>
      </w:r>
      <w:r w:rsidRPr="001671C7">
        <w:t>самостоятельно.</w:t>
      </w:r>
    </w:p>
    <w:p w14:paraId="024B77F1" w14:textId="77777777" w:rsidR="00D66F1A" w:rsidRPr="001671C7" w:rsidRDefault="00000000" w:rsidP="00D66F1A">
      <w:hyperlink r:id="rId29" w:history="1">
        <w:r w:rsidR="00D66F1A" w:rsidRPr="001671C7">
          <w:rPr>
            <w:rStyle w:val="a4"/>
          </w:rPr>
          <w:t>https://kolyma.ru/news/economika/128493-zhitelyam-kolymy-predlagayut-proyti-opros-o-programme-dolgosrochnyh-sberezheniy.html</w:t>
        </w:r>
      </w:hyperlink>
    </w:p>
    <w:p w14:paraId="2444FD31" w14:textId="77777777" w:rsidR="00111D7C" w:rsidRPr="001671C7" w:rsidRDefault="00111D7C" w:rsidP="00111D7C">
      <w:pPr>
        <w:pStyle w:val="1"/>
      </w:pPr>
      <w:bookmarkStart w:id="90" w:name="_Toc165991074"/>
      <w:bookmarkStart w:id="91" w:name="_Toc173737620"/>
      <w:r w:rsidRPr="001671C7">
        <w:t>Новости</w:t>
      </w:r>
      <w:r w:rsidR="00AF1FFC" w:rsidRPr="001671C7">
        <w:t xml:space="preserve"> </w:t>
      </w:r>
      <w:r w:rsidRPr="001671C7">
        <w:t>развития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обязательного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пенсии</w:t>
      </w:r>
      <w:bookmarkEnd w:id="58"/>
      <w:bookmarkEnd w:id="59"/>
      <w:bookmarkEnd w:id="60"/>
      <w:bookmarkEnd w:id="90"/>
      <w:bookmarkEnd w:id="91"/>
    </w:p>
    <w:p w14:paraId="05B213D4" w14:textId="77777777" w:rsidR="0009453B" w:rsidRPr="001671C7" w:rsidRDefault="0009453B" w:rsidP="0009453B">
      <w:pPr>
        <w:pStyle w:val="2"/>
      </w:pPr>
      <w:bookmarkStart w:id="92" w:name="А107"/>
      <w:bookmarkStart w:id="93" w:name="_Toc173737621"/>
      <w:r w:rsidRPr="001671C7"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Сенатор</w:t>
      </w:r>
      <w:r w:rsidR="00AF1FFC" w:rsidRPr="001671C7">
        <w:t xml:space="preserve"> </w:t>
      </w:r>
      <w:r w:rsidRPr="001671C7">
        <w:t>Перминова</w:t>
      </w:r>
      <w:r w:rsidR="00AF1FFC" w:rsidRPr="001671C7">
        <w:t xml:space="preserve"> </w:t>
      </w:r>
      <w:r w:rsidRPr="001671C7">
        <w:t>назвала</w:t>
      </w:r>
      <w:r w:rsidR="00AF1FFC" w:rsidRPr="001671C7">
        <w:t xml:space="preserve"> </w:t>
      </w:r>
      <w:r w:rsidRPr="001671C7">
        <w:t>выдающийся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весенней</w:t>
      </w:r>
      <w:r w:rsidR="00AF1FFC" w:rsidRPr="001671C7">
        <w:t xml:space="preserve"> </w:t>
      </w:r>
      <w:r w:rsidRPr="001671C7">
        <w:t>сессии</w:t>
      </w:r>
      <w:bookmarkEnd w:id="92"/>
      <w:bookmarkEnd w:id="93"/>
    </w:p>
    <w:p w14:paraId="1BAF5A06" w14:textId="77777777" w:rsidR="0009453B" w:rsidRPr="001671C7" w:rsidRDefault="0009453B" w:rsidP="004E662F">
      <w:pPr>
        <w:pStyle w:val="3"/>
      </w:pPr>
      <w:bookmarkStart w:id="94" w:name="_Toc173737622"/>
      <w:r w:rsidRPr="001671C7">
        <w:t>Главный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весенней</w:t>
      </w:r>
      <w:r w:rsidR="00AF1FFC" w:rsidRPr="001671C7">
        <w:t xml:space="preserve"> </w:t>
      </w:r>
      <w:r w:rsidRPr="001671C7">
        <w:t>сессии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- </w:t>
      </w:r>
      <w:r w:rsidRPr="001671C7">
        <w:t>возврат</w:t>
      </w:r>
      <w:r w:rsidR="00AF1FFC" w:rsidRPr="001671C7">
        <w:t xml:space="preserve"> </w:t>
      </w:r>
      <w:r w:rsidRPr="001671C7">
        <w:t>индексации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пенсионерам.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</w:t>
      </w:r>
      <w:r w:rsidR="00AF1FFC" w:rsidRPr="001671C7">
        <w:t xml:space="preserve"> «</w:t>
      </w:r>
      <w:r w:rsidRPr="001671C7">
        <w:t>Парламентской</w:t>
      </w:r>
      <w:r w:rsidR="00AF1FFC" w:rsidRPr="001671C7">
        <w:t xml:space="preserve"> </w:t>
      </w:r>
      <w:r w:rsidRPr="001671C7">
        <w:t>газете</w:t>
      </w:r>
      <w:r w:rsidR="00AF1FFC" w:rsidRPr="001671C7">
        <w:t xml:space="preserve">» </w:t>
      </w:r>
      <w:r w:rsidRPr="001671C7">
        <w:t>рассказала</w:t>
      </w:r>
      <w:r w:rsidR="00AF1FFC" w:rsidRPr="001671C7">
        <w:t xml:space="preserve"> </w:t>
      </w:r>
      <w:r w:rsidRPr="001671C7">
        <w:t>председатель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политике</w:t>
      </w:r>
      <w:r w:rsidR="00AF1FFC" w:rsidRPr="001671C7">
        <w:t xml:space="preserve"> </w:t>
      </w:r>
      <w:r w:rsidRPr="001671C7">
        <w:t>Елена</w:t>
      </w:r>
      <w:r w:rsidR="00AF1FFC" w:rsidRPr="001671C7">
        <w:t xml:space="preserve"> </w:t>
      </w:r>
      <w:r w:rsidRPr="001671C7">
        <w:t>Перминова.</w:t>
      </w:r>
      <w:bookmarkEnd w:id="94"/>
    </w:p>
    <w:p w14:paraId="311D5FE3" w14:textId="77777777" w:rsidR="0009453B" w:rsidRPr="001671C7" w:rsidRDefault="0009453B" w:rsidP="0009453B">
      <w:r w:rsidRPr="001671C7">
        <w:t>По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словам,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прошедший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принято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много</w:t>
      </w:r>
      <w:r w:rsidR="00AF1FFC" w:rsidRPr="001671C7">
        <w:t xml:space="preserve"> </w:t>
      </w:r>
      <w:r w:rsidRPr="001671C7">
        <w:t>законов,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первую</w:t>
      </w:r>
      <w:r w:rsidR="00AF1FFC" w:rsidRPr="001671C7">
        <w:t xml:space="preserve"> </w:t>
      </w:r>
      <w:r w:rsidRPr="001671C7">
        <w:t>очередь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раз</w:t>
      </w:r>
      <w:r w:rsidR="00AF1FFC" w:rsidRPr="001671C7">
        <w:t xml:space="preserve"> </w:t>
      </w:r>
      <w:r w:rsidRPr="001671C7">
        <w:t>именно</w:t>
      </w:r>
      <w:r w:rsidR="00AF1FFC" w:rsidRPr="001671C7">
        <w:t xml:space="preserve"> </w:t>
      </w:r>
      <w:r w:rsidRPr="001671C7">
        <w:t>те,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прозвучали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Послании</w:t>
      </w:r>
      <w:r w:rsidR="00AF1FFC" w:rsidRPr="001671C7">
        <w:t xml:space="preserve"> </w:t>
      </w:r>
      <w:r w:rsidRPr="001671C7">
        <w:t>Президента</w:t>
      </w:r>
      <w:r w:rsidR="00AF1FFC" w:rsidRPr="001671C7">
        <w:t xml:space="preserve"> </w:t>
      </w:r>
      <w:r w:rsidRPr="001671C7">
        <w:t>Федеральному</w:t>
      </w:r>
      <w:r w:rsidR="00AF1FFC" w:rsidRPr="001671C7">
        <w:t xml:space="preserve"> </w:t>
      </w:r>
      <w:r w:rsidRPr="001671C7">
        <w:t>Собранию.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нацелены,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частности,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поддержку</w:t>
      </w:r>
      <w:r w:rsidR="00AF1FFC" w:rsidRPr="001671C7">
        <w:t xml:space="preserve"> </w:t>
      </w:r>
      <w:r w:rsidRPr="001671C7">
        <w:t>семей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детьми,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пожилого</w:t>
      </w:r>
      <w:r w:rsidR="00AF1FFC" w:rsidRPr="001671C7">
        <w:t xml:space="preserve"> </w:t>
      </w:r>
      <w:r w:rsidRPr="001671C7">
        <w:t>возраста.</w:t>
      </w:r>
    </w:p>
    <w:p w14:paraId="4EF45AC9" w14:textId="77777777" w:rsidR="0009453B" w:rsidRPr="001671C7" w:rsidRDefault="00AF1FFC" w:rsidP="0009453B">
      <w:r w:rsidRPr="001671C7">
        <w:t>«</w:t>
      </w:r>
      <w:r w:rsidR="0009453B" w:rsidRPr="001671C7">
        <w:t>Самым</w:t>
      </w:r>
      <w:r w:rsidRPr="001671C7">
        <w:t xml:space="preserve"> </w:t>
      </w:r>
      <w:r w:rsidR="0009453B" w:rsidRPr="001671C7">
        <w:t>важным</w:t>
      </w:r>
      <w:r w:rsidRPr="001671C7">
        <w:t xml:space="preserve"> </w:t>
      </w:r>
      <w:r w:rsidR="0009453B" w:rsidRPr="001671C7">
        <w:t>я</w:t>
      </w:r>
      <w:r w:rsidRPr="001671C7">
        <w:t xml:space="preserve"> </w:t>
      </w:r>
      <w:r w:rsidR="0009453B" w:rsidRPr="001671C7">
        <w:t>бы</w:t>
      </w:r>
      <w:r w:rsidRPr="001671C7">
        <w:t xml:space="preserve"> </w:t>
      </w:r>
      <w:r w:rsidR="0009453B" w:rsidRPr="001671C7">
        <w:t>назвала</w:t>
      </w:r>
      <w:r w:rsidRPr="001671C7">
        <w:t xml:space="preserve"> </w:t>
      </w:r>
      <w:r w:rsidR="0009453B" w:rsidRPr="001671C7">
        <w:t>закон,</w:t>
      </w:r>
      <w:r w:rsidRPr="001671C7">
        <w:t xml:space="preserve"> </w:t>
      </w:r>
      <w:r w:rsidR="0009453B" w:rsidRPr="001671C7">
        <w:t>очень</w:t>
      </w:r>
      <w:r w:rsidRPr="001671C7">
        <w:t xml:space="preserve"> </w:t>
      </w:r>
      <w:r w:rsidR="0009453B" w:rsidRPr="001671C7">
        <w:t>долгожданный,</w:t>
      </w:r>
      <w:r w:rsidRPr="001671C7">
        <w:t xml:space="preserve"> </w:t>
      </w:r>
      <w:r w:rsidR="0009453B" w:rsidRPr="001671C7">
        <w:t>об</w:t>
      </w:r>
      <w:r w:rsidRPr="001671C7">
        <w:t xml:space="preserve"> </w:t>
      </w:r>
      <w:r w:rsidR="0009453B" w:rsidRPr="001671C7">
        <w:t>индексировании</w:t>
      </w:r>
      <w:r w:rsidRPr="001671C7">
        <w:t xml:space="preserve"> </w:t>
      </w:r>
      <w:r w:rsidR="0009453B" w:rsidRPr="001671C7">
        <w:t>пенсий</w:t>
      </w:r>
      <w:r w:rsidRPr="001671C7">
        <w:t xml:space="preserve"> </w:t>
      </w:r>
      <w:r w:rsidR="0009453B" w:rsidRPr="001671C7">
        <w:t>работающим</w:t>
      </w:r>
      <w:r w:rsidRPr="001671C7">
        <w:t xml:space="preserve"> </w:t>
      </w:r>
      <w:r w:rsidR="0009453B" w:rsidRPr="001671C7">
        <w:t>пенсионерам.</w:t>
      </w:r>
      <w:r w:rsidRPr="001671C7">
        <w:t xml:space="preserve"> </w:t>
      </w:r>
      <w:r w:rsidR="0009453B" w:rsidRPr="001671C7">
        <w:t>Его</w:t>
      </w:r>
      <w:r w:rsidRPr="001671C7">
        <w:t xml:space="preserve"> </w:t>
      </w:r>
      <w:r w:rsidR="0009453B" w:rsidRPr="001671C7">
        <w:t>очень</w:t>
      </w:r>
      <w:r w:rsidRPr="001671C7">
        <w:t xml:space="preserve"> </w:t>
      </w:r>
      <w:r w:rsidR="0009453B" w:rsidRPr="001671C7">
        <w:t>долго</w:t>
      </w:r>
      <w:r w:rsidRPr="001671C7">
        <w:t xml:space="preserve"> </w:t>
      </w:r>
      <w:r w:rsidR="0009453B" w:rsidRPr="001671C7">
        <w:t>все</w:t>
      </w:r>
      <w:r w:rsidRPr="001671C7">
        <w:t xml:space="preserve"> </w:t>
      </w:r>
      <w:r w:rsidR="0009453B" w:rsidRPr="001671C7">
        <w:t>ждали,</w:t>
      </w:r>
      <w:r w:rsidRPr="001671C7">
        <w:t xml:space="preserve"> </w:t>
      </w:r>
      <w:r w:rsidR="0009453B" w:rsidRPr="001671C7">
        <w:t>и</w:t>
      </w:r>
      <w:r w:rsidRPr="001671C7">
        <w:t xml:space="preserve"> </w:t>
      </w:r>
      <w:r w:rsidR="0009453B" w:rsidRPr="001671C7">
        <w:t>сейчас</w:t>
      </w:r>
      <w:r w:rsidRPr="001671C7">
        <w:t xml:space="preserve"> </w:t>
      </w:r>
      <w:r w:rsidR="0009453B" w:rsidRPr="001671C7">
        <w:t>настало</w:t>
      </w:r>
      <w:r w:rsidRPr="001671C7">
        <w:t xml:space="preserve"> </w:t>
      </w:r>
      <w:r w:rsidR="0009453B" w:rsidRPr="001671C7">
        <w:t>такое</w:t>
      </w:r>
      <w:r w:rsidRPr="001671C7">
        <w:t xml:space="preserve"> </w:t>
      </w:r>
      <w:r w:rsidR="0009453B" w:rsidRPr="001671C7">
        <w:t>время</w:t>
      </w:r>
      <w:r w:rsidRPr="001671C7">
        <w:t>»</w:t>
      </w:r>
      <w:r w:rsidR="0009453B" w:rsidRPr="001671C7">
        <w:t>,</w:t>
      </w:r>
      <w:r w:rsidRPr="001671C7">
        <w:t xml:space="preserve"> - </w:t>
      </w:r>
      <w:r w:rsidR="0009453B" w:rsidRPr="001671C7">
        <w:t>сказала</w:t>
      </w:r>
      <w:r w:rsidRPr="001671C7">
        <w:t xml:space="preserve"> </w:t>
      </w:r>
      <w:r w:rsidR="0009453B" w:rsidRPr="001671C7">
        <w:t>Елена</w:t>
      </w:r>
      <w:r w:rsidRPr="001671C7">
        <w:t xml:space="preserve"> </w:t>
      </w:r>
      <w:r w:rsidR="0009453B" w:rsidRPr="001671C7">
        <w:t>Перминова.</w:t>
      </w:r>
    </w:p>
    <w:p w14:paraId="0F4BAA43" w14:textId="77777777" w:rsidR="0009453B" w:rsidRPr="001671C7" w:rsidRDefault="0009453B" w:rsidP="0009453B">
      <w:r w:rsidRPr="001671C7">
        <w:t>Принятию</w:t>
      </w:r>
      <w:r w:rsidR="00AF1FFC" w:rsidRPr="001671C7">
        <w:t xml:space="preserve"> </w:t>
      </w:r>
      <w:r w:rsidRPr="001671C7">
        <w:t>документа,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парламентария,</w:t>
      </w:r>
      <w:r w:rsidR="00AF1FFC" w:rsidRPr="001671C7">
        <w:t xml:space="preserve"> </w:t>
      </w:r>
      <w:r w:rsidRPr="001671C7">
        <w:t>способствовало</w:t>
      </w:r>
      <w:r w:rsidR="00AF1FFC" w:rsidRPr="001671C7">
        <w:t xml:space="preserve"> </w:t>
      </w:r>
      <w:r w:rsidRPr="001671C7">
        <w:t>то,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экономика</w:t>
      </w:r>
      <w:r w:rsidR="00AF1FFC" w:rsidRPr="001671C7">
        <w:t xml:space="preserve"> </w:t>
      </w:r>
      <w:r w:rsidRPr="001671C7">
        <w:t>заработала,</w:t>
      </w:r>
      <w:r w:rsidR="00AF1FFC" w:rsidRPr="001671C7">
        <w:t xml:space="preserve"> </w:t>
      </w:r>
      <w:r w:rsidRPr="001671C7">
        <w:t>высокие</w:t>
      </w:r>
      <w:r w:rsidR="00AF1FFC" w:rsidRPr="001671C7">
        <w:t xml:space="preserve"> </w:t>
      </w:r>
      <w:r w:rsidRPr="001671C7">
        <w:t>темпы</w:t>
      </w:r>
      <w:r w:rsidR="00AF1FFC" w:rsidRPr="001671C7">
        <w:t xml:space="preserve"> </w:t>
      </w:r>
      <w:r w:rsidRPr="001671C7">
        <w:t>роста</w:t>
      </w:r>
      <w:r w:rsidR="00AF1FFC" w:rsidRPr="001671C7">
        <w:t xml:space="preserve"> </w:t>
      </w:r>
      <w:r w:rsidRPr="001671C7">
        <w:t>во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отраслях,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остро</w:t>
      </w:r>
      <w:r w:rsidR="00AF1FFC" w:rsidRPr="001671C7">
        <w:t xml:space="preserve"> </w:t>
      </w:r>
      <w:r w:rsidRPr="001671C7">
        <w:t>ощущается</w:t>
      </w:r>
      <w:r w:rsidR="00AF1FFC" w:rsidRPr="001671C7">
        <w:t xml:space="preserve"> </w:t>
      </w:r>
      <w:r w:rsidRPr="001671C7">
        <w:t>нехватка</w:t>
      </w:r>
      <w:r w:rsidR="00AF1FFC" w:rsidRPr="001671C7">
        <w:t xml:space="preserve"> </w:t>
      </w:r>
      <w:r w:rsidRPr="001671C7">
        <w:t>профессиональных</w:t>
      </w:r>
      <w:r w:rsidR="00AF1FFC" w:rsidRPr="001671C7">
        <w:t xml:space="preserve"> </w:t>
      </w:r>
      <w:r w:rsidRPr="001671C7">
        <w:t>кадров.</w:t>
      </w:r>
    </w:p>
    <w:p w14:paraId="64CF8CA0" w14:textId="77777777" w:rsidR="0009453B" w:rsidRPr="001671C7" w:rsidRDefault="00AF1FFC" w:rsidP="0009453B">
      <w:r w:rsidRPr="001671C7">
        <w:t>«</w:t>
      </w:r>
      <w:r w:rsidR="0009453B" w:rsidRPr="001671C7">
        <w:t>Те</w:t>
      </w:r>
      <w:r w:rsidRPr="001671C7">
        <w:t xml:space="preserve"> </w:t>
      </w:r>
      <w:r w:rsidR="0009453B" w:rsidRPr="001671C7">
        <w:t>граждане,</w:t>
      </w:r>
      <w:r w:rsidRPr="001671C7">
        <w:t xml:space="preserve"> </w:t>
      </w:r>
      <w:r w:rsidR="0009453B" w:rsidRPr="001671C7">
        <w:t>которые</w:t>
      </w:r>
      <w:r w:rsidRPr="001671C7">
        <w:t xml:space="preserve"> </w:t>
      </w:r>
      <w:r w:rsidR="0009453B" w:rsidRPr="001671C7">
        <w:t>уже</w:t>
      </w:r>
      <w:r w:rsidRPr="001671C7">
        <w:t xml:space="preserve"> </w:t>
      </w:r>
      <w:r w:rsidR="0009453B" w:rsidRPr="001671C7">
        <w:t>достигли</w:t>
      </w:r>
      <w:r w:rsidRPr="001671C7">
        <w:t xml:space="preserve"> </w:t>
      </w:r>
      <w:r w:rsidR="0009453B" w:rsidRPr="001671C7">
        <w:t>пенсионного</w:t>
      </w:r>
      <w:r w:rsidRPr="001671C7">
        <w:t xml:space="preserve"> </w:t>
      </w:r>
      <w:r w:rsidR="0009453B" w:rsidRPr="001671C7">
        <w:t>возраста</w:t>
      </w:r>
      <w:r w:rsidRPr="001671C7">
        <w:t xml:space="preserve"> </w:t>
      </w:r>
      <w:r w:rsidR="0009453B" w:rsidRPr="001671C7">
        <w:t>и</w:t>
      </w:r>
      <w:r w:rsidRPr="001671C7">
        <w:t xml:space="preserve"> </w:t>
      </w:r>
      <w:r w:rsidR="0009453B" w:rsidRPr="001671C7">
        <w:t>ушли</w:t>
      </w:r>
      <w:r w:rsidRPr="001671C7">
        <w:t xml:space="preserve"> </w:t>
      </w:r>
      <w:r w:rsidR="0009453B" w:rsidRPr="001671C7">
        <w:t>на</w:t>
      </w:r>
      <w:r w:rsidRPr="001671C7">
        <w:t xml:space="preserve"> </w:t>
      </w:r>
      <w:r w:rsidR="0009453B" w:rsidRPr="001671C7">
        <w:t>заслуженный</w:t>
      </w:r>
      <w:r w:rsidRPr="001671C7">
        <w:t xml:space="preserve"> </w:t>
      </w:r>
      <w:r w:rsidR="0009453B" w:rsidRPr="001671C7">
        <w:t>отдых,</w:t>
      </w:r>
      <w:r w:rsidRPr="001671C7">
        <w:t xml:space="preserve"> </w:t>
      </w:r>
      <w:r w:rsidR="0009453B" w:rsidRPr="001671C7">
        <w:t>потому</w:t>
      </w:r>
      <w:r w:rsidRPr="001671C7">
        <w:t xml:space="preserve"> </w:t>
      </w:r>
      <w:r w:rsidR="0009453B" w:rsidRPr="001671C7">
        <w:t>что</w:t>
      </w:r>
      <w:r w:rsidRPr="001671C7">
        <w:t xml:space="preserve"> </w:t>
      </w:r>
      <w:r w:rsidR="0009453B" w:rsidRPr="001671C7">
        <w:t>они</w:t>
      </w:r>
      <w:r w:rsidRPr="001671C7">
        <w:t xml:space="preserve"> </w:t>
      </w:r>
      <w:r w:rsidR="0009453B" w:rsidRPr="001671C7">
        <w:t>чувствовали</w:t>
      </w:r>
      <w:r w:rsidRPr="001671C7">
        <w:t xml:space="preserve"> </w:t>
      </w:r>
      <w:r w:rsidR="0009453B" w:rsidRPr="001671C7">
        <w:t>такую</w:t>
      </w:r>
      <w:r w:rsidRPr="001671C7">
        <w:t xml:space="preserve"> </w:t>
      </w:r>
      <w:r w:rsidR="0009453B" w:rsidRPr="001671C7">
        <w:t>несправедливость</w:t>
      </w:r>
      <w:r w:rsidRPr="001671C7">
        <w:t xml:space="preserve"> </w:t>
      </w:r>
      <w:r w:rsidR="0009453B" w:rsidRPr="001671C7">
        <w:t>и</w:t>
      </w:r>
      <w:r w:rsidRPr="001671C7">
        <w:t xml:space="preserve"> </w:t>
      </w:r>
      <w:r w:rsidR="0009453B" w:rsidRPr="001671C7">
        <w:t>не</w:t>
      </w:r>
      <w:r w:rsidRPr="001671C7">
        <w:t xml:space="preserve"> </w:t>
      </w:r>
      <w:r w:rsidR="0009453B" w:rsidRPr="001671C7">
        <w:t>индексируются</w:t>
      </w:r>
      <w:r w:rsidRPr="001671C7">
        <w:t xml:space="preserve"> </w:t>
      </w:r>
      <w:r w:rsidR="0009453B" w:rsidRPr="001671C7">
        <w:t>пенсии,</w:t>
      </w:r>
      <w:r w:rsidRPr="001671C7">
        <w:t xml:space="preserve"> </w:t>
      </w:r>
      <w:r w:rsidR="0009453B" w:rsidRPr="001671C7">
        <w:t>если</w:t>
      </w:r>
      <w:r w:rsidRPr="001671C7">
        <w:t xml:space="preserve"> </w:t>
      </w:r>
      <w:r w:rsidR="0009453B" w:rsidRPr="001671C7">
        <w:t>они</w:t>
      </w:r>
      <w:r w:rsidRPr="001671C7">
        <w:t xml:space="preserve"> </w:t>
      </w:r>
      <w:r w:rsidR="0009453B" w:rsidRPr="001671C7">
        <w:t>работают,</w:t>
      </w:r>
      <w:r w:rsidRPr="001671C7">
        <w:t xml:space="preserve"> </w:t>
      </w:r>
      <w:r w:rsidR="0009453B" w:rsidRPr="001671C7">
        <w:t>сейчас</w:t>
      </w:r>
      <w:r w:rsidRPr="001671C7">
        <w:t xml:space="preserve"> </w:t>
      </w:r>
      <w:r w:rsidR="0009453B" w:rsidRPr="001671C7">
        <w:t>мы</w:t>
      </w:r>
      <w:r w:rsidRPr="001671C7">
        <w:t xml:space="preserve"> </w:t>
      </w:r>
      <w:r w:rsidR="0009453B" w:rsidRPr="001671C7">
        <w:t>очень</w:t>
      </w:r>
      <w:r w:rsidRPr="001671C7">
        <w:t xml:space="preserve"> </w:t>
      </w:r>
      <w:r w:rsidR="0009453B" w:rsidRPr="001671C7">
        <w:t>надеемся,</w:t>
      </w:r>
      <w:r w:rsidRPr="001671C7">
        <w:t xml:space="preserve"> </w:t>
      </w:r>
      <w:r w:rsidR="0009453B" w:rsidRPr="001671C7">
        <w:t>что</w:t>
      </w:r>
      <w:r w:rsidRPr="001671C7">
        <w:t xml:space="preserve"> </w:t>
      </w:r>
      <w:r w:rsidR="0009453B" w:rsidRPr="001671C7">
        <w:t>они</w:t>
      </w:r>
      <w:r w:rsidRPr="001671C7">
        <w:t xml:space="preserve"> </w:t>
      </w:r>
      <w:r w:rsidR="0009453B" w:rsidRPr="001671C7">
        <w:t>вернутся</w:t>
      </w:r>
      <w:r w:rsidRPr="001671C7">
        <w:t xml:space="preserve"> </w:t>
      </w:r>
      <w:r w:rsidR="0009453B" w:rsidRPr="001671C7">
        <w:t>в</w:t>
      </w:r>
      <w:r w:rsidRPr="001671C7">
        <w:t xml:space="preserve"> </w:t>
      </w:r>
      <w:r w:rsidR="0009453B" w:rsidRPr="001671C7">
        <w:t>свою</w:t>
      </w:r>
      <w:r w:rsidRPr="001671C7">
        <w:t xml:space="preserve"> </w:t>
      </w:r>
      <w:r w:rsidR="0009453B" w:rsidRPr="001671C7">
        <w:t>профессию</w:t>
      </w:r>
      <w:r w:rsidRPr="001671C7">
        <w:t>»</w:t>
      </w:r>
      <w:r w:rsidR="0009453B" w:rsidRPr="001671C7">
        <w:t>,</w:t>
      </w:r>
      <w:r w:rsidRPr="001671C7">
        <w:t xml:space="preserve"> - </w:t>
      </w:r>
      <w:r w:rsidR="0009453B" w:rsidRPr="001671C7">
        <w:t>отметила</w:t>
      </w:r>
      <w:r w:rsidRPr="001671C7">
        <w:t xml:space="preserve"> </w:t>
      </w:r>
      <w:r w:rsidR="0009453B" w:rsidRPr="001671C7">
        <w:t>Елена</w:t>
      </w:r>
      <w:r w:rsidRPr="001671C7">
        <w:t xml:space="preserve"> </w:t>
      </w:r>
      <w:r w:rsidR="0009453B" w:rsidRPr="001671C7">
        <w:t>Перминова.</w:t>
      </w:r>
    </w:p>
    <w:p w14:paraId="0952D07D" w14:textId="77777777" w:rsidR="0009453B" w:rsidRPr="001671C7" w:rsidRDefault="0009453B" w:rsidP="0009453B">
      <w:r w:rsidRPr="001671C7">
        <w:t>Парламентарий</w:t>
      </w:r>
      <w:r w:rsidR="00AF1FFC" w:rsidRPr="001671C7">
        <w:t xml:space="preserve"> </w:t>
      </w:r>
      <w:r w:rsidRPr="001671C7">
        <w:t>считает,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поможет</w:t>
      </w:r>
      <w:r w:rsidR="00AF1FFC" w:rsidRPr="001671C7">
        <w:t xml:space="preserve"> </w:t>
      </w:r>
      <w:r w:rsidRPr="001671C7">
        <w:t>остановить</w:t>
      </w:r>
      <w:r w:rsidR="00AF1FFC" w:rsidRPr="001671C7">
        <w:t xml:space="preserve"> </w:t>
      </w:r>
      <w:r w:rsidRPr="001671C7">
        <w:t>кадровый</w:t>
      </w:r>
      <w:r w:rsidR="00AF1FFC" w:rsidRPr="001671C7">
        <w:t xml:space="preserve"> </w:t>
      </w:r>
      <w:r w:rsidRPr="001671C7">
        <w:t>голод,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намечается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здравоохранении,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образовании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отраслях,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промышленности,</w:t>
      </w:r>
      <w:r w:rsidR="00AF1FFC" w:rsidRPr="001671C7">
        <w:t xml:space="preserve"> </w:t>
      </w:r>
      <w:r w:rsidRPr="001671C7">
        <w:t>сельском</w:t>
      </w:r>
      <w:r w:rsidR="00AF1FFC" w:rsidRPr="001671C7">
        <w:t xml:space="preserve"> </w:t>
      </w:r>
      <w:r w:rsidRPr="001671C7">
        <w:t>хозяйстве.</w:t>
      </w:r>
    </w:p>
    <w:p w14:paraId="4914F046" w14:textId="77777777" w:rsidR="0009453B" w:rsidRPr="001671C7" w:rsidRDefault="0009453B" w:rsidP="0009453B">
      <w:r w:rsidRPr="001671C7">
        <w:t>Как</w:t>
      </w:r>
      <w:r w:rsidR="00AF1FFC" w:rsidRPr="001671C7">
        <w:t xml:space="preserve"> </w:t>
      </w:r>
      <w:r w:rsidRPr="001671C7">
        <w:t>отметила</w:t>
      </w:r>
      <w:r w:rsidR="00AF1FFC" w:rsidRPr="001671C7">
        <w:t xml:space="preserve"> </w:t>
      </w:r>
      <w:r w:rsidRPr="001671C7">
        <w:t>сенатор,</w:t>
      </w:r>
      <w:r w:rsidR="00AF1FFC" w:rsidRPr="001671C7">
        <w:t xml:space="preserve"> </w:t>
      </w:r>
      <w:r w:rsidRPr="001671C7">
        <w:t>индексация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проходить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же,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пенсионеров: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раза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февраля</w:t>
      </w:r>
      <w:r w:rsidR="00AF1FFC" w:rsidRPr="001671C7">
        <w:t xml:space="preserve"> - </w:t>
      </w:r>
      <w:r w:rsidRPr="001671C7">
        <w:t>на</w:t>
      </w:r>
      <w:r w:rsidR="00AF1FFC" w:rsidRPr="001671C7">
        <w:t xml:space="preserve"> </w:t>
      </w:r>
      <w:r w:rsidRPr="001671C7">
        <w:t>рост</w:t>
      </w:r>
      <w:r w:rsidR="00AF1FFC" w:rsidRPr="001671C7">
        <w:t xml:space="preserve"> </w:t>
      </w:r>
      <w:r w:rsidRPr="001671C7">
        <w:t>индекса</w:t>
      </w:r>
      <w:r w:rsidR="00AF1FFC" w:rsidRPr="001671C7">
        <w:t xml:space="preserve"> </w:t>
      </w:r>
      <w:r w:rsidRPr="001671C7">
        <w:t>потребительских</w:t>
      </w:r>
      <w:r w:rsidR="00AF1FFC" w:rsidRPr="001671C7">
        <w:t xml:space="preserve"> </w:t>
      </w:r>
      <w:r w:rsidRPr="001671C7">
        <w:t>цен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прошедший</w:t>
      </w:r>
      <w:r w:rsidR="00AF1FFC" w:rsidRPr="001671C7">
        <w:t xml:space="preserve"> </w:t>
      </w:r>
      <w:r w:rsidRPr="001671C7">
        <w:t>год,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апреля,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доходы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фонда.</w:t>
      </w:r>
    </w:p>
    <w:p w14:paraId="4352955B" w14:textId="77777777" w:rsidR="0009453B" w:rsidRPr="001671C7" w:rsidRDefault="00000000" w:rsidP="0009453B">
      <w:hyperlink r:id="rId30" w:history="1">
        <w:r w:rsidR="0009453B" w:rsidRPr="001671C7">
          <w:rPr>
            <w:rStyle w:val="a4"/>
          </w:rPr>
          <w:t>https://www.pnp.ru/economics/senator-perminova-nazvala-vydayushhiy-zakon-vesenney-sessii.html</w:t>
        </w:r>
      </w:hyperlink>
      <w:r w:rsidR="00AF1FFC" w:rsidRPr="001671C7">
        <w:t xml:space="preserve"> </w:t>
      </w:r>
    </w:p>
    <w:p w14:paraId="52389B6D" w14:textId="77777777" w:rsidR="0032234D" w:rsidRPr="001671C7" w:rsidRDefault="0032234D" w:rsidP="0009453B">
      <w:pPr>
        <w:pStyle w:val="2"/>
      </w:pPr>
      <w:bookmarkStart w:id="95" w:name="_Toc173737623"/>
      <w:r w:rsidRPr="001671C7">
        <w:lastRenderedPageBreak/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Сенатор</w:t>
      </w:r>
      <w:r w:rsidR="00AF1FFC" w:rsidRPr="001671C7">
        <w:t xml:space="preserve"> </w:t>
      </w:r>
      <w:r w:rsidRPr="001671C7">
        <w:t>Перминова</w:t>
      </w:r>
      <w:r w:rsidR="00AF1FFC" w:rsidRPr="001671C7">
        <w:t xml:space="preserve"> </w:t>
      </w:r>
      <w:r w:rsidRPr="001671C7">
        <w:t>заявила,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ситуация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пособиями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новых</w:t>
      </w:r>
      <w:r w:rsidR="00AF1FFC" w:rsidRPr="001671C7">
        <w:t xml:space="preserve"> </w:t>
      </w:r>
      <w:r w:rsidRPr="001671C7">
        <w:t>регионах</w:t>
      </w:r>
      <w:r w:rsidR="00AF1FFC" w:rsidRPr="001671C7">
        <w:t xml:space="preserve"> </w:t>
      </w:r>
      <w:r w:rsidRPr="001671C7">
        <w:t>выправилась</w:t>
      </w:r>
      <w:bookmarkEnd w:id="95"/>
    </w:p>
    <w:p w14:paraId="60AF767E" w14:textId="77777777" w:rsidR="0032234D" w:rsidRPr="001671C7" w:rsidRDefault="0032234D" w:rsidP="004E662F">
      <w:pPr>
        <w:pStyle w:val="3"/>
      </w:pPr>
      <w:bookmarkStart w:id="96" w:name="_Toc173737624"/>
      <w:r w:rsidRPr="001671C7">
        <w:t>Жители</w:t>
      </w:r>
      <w:r w:rsidR="00AF1FFC" w:rsidRPr="001671C7">
        <w:t xml:space="preserve"> </w:t>
      </w:r>
      <w:r w:rsidRPr="001671C7">
        <w:t>Донецкой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Луганской</w:t>
      </w:r>
      <w:r w:rsidR="00AF1FFC" w:rsidRPr="001671C7">
        <w:t xml:space="preserve"> </w:t>
      </w:r>
      <w:r w:rsidRPr="001671C7">
        <w:t>народных</w:t>
      </w:r>
      <w:r w:rsidR="00AF1FFC" w:rsidRPr="001671C7">
        <w:t xml:space="preserve"> </w:t>
      </w:r>
      <w:r w:rsidRPr="001671C7">
        <w:t>республик,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Запорожской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Херсонской</w:t>
      </w:r>
      <w:r w:rsidR="00AF1FFC" w:rsidRPr="001671C7">
        <w:t xml:space="preserve"> </w:t>
      </w:r>
      <w:r w:rsidRPr="001671C7">
        <w:t>областей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социальные</w:t>
      </w:r>
      <w:r w:rsidR="00AF1FFC" w:rsidRPr="001671C7">
        <w:t xml:space="preserve"> </w:t>
      </w:r>
      <w:r w:rsidRPr="001671C7">
        <w:t>пособия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льготы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соответствии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российским</w:t>
      </w:r>
      <w:r w:rsidR="00AF1FFC" w:rsidRPr="001671C7">
        <w:t xml:space="preserve"> </w:t>
      </w:r>
      <w:r w:rsidRPr="001671C7">
        <w:t>законодательством.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</w:t>
      </w:r>
      <w:r w:rsidR="00AF1FFC" w:rsidRPr="001671C7">
        <w:t xml:space="preserve"> «</w:t>
      </w:r>
      <w:r w:rsidRPr="001671C7">
        <w:t>Парламентской</w:t>
      </w:r>
      <w:r w:rsidR="00AF1FFC" w:rsidRPr="001671C7">
        <w:t xml:space="preserve"> </w:t>
      </w:r>
      <w:r w:rsidRPr="001671C7">
        <w:t>газете</w:t>
      </w:r>
      <w:r w:rsidR="00AF1FFC" w:rsidRPr="001671C7">
        <w:t xml:space="preserve">» </w:t>
      </w:r>
      <w:r w:rsidRPr="001671C7">
        <w:t>рассказала</w:t>
      </w:r>
      <w:r w:rsidR="00AF1FFC" w:rsidRPr="001671C7">
        <w:t xml:space="preserve"> </w:t>
      </w:r>
      <w:r w:rsidRPr="001671C7">
        <w:t>председатель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политике</w:t>
      </w:r>
      <w:r w:rsidR="00AF1FFC" w:rsidRPr="001671C7">
        <w:t xml:space="preserve"> </w:t>
      </w:r>
      <w:r w:rsidRPr="001671C7">
        <w:t>Елена</w:t>
      </w:r>
      <w:r w:rsidR="00AF1FFC" w:rsidRPr="001671C7">
        <w:t xml:space="preserve"> </w:t>
      </w:r>
      <w:r w:rsidRPr="001671C7">
        <w:t>Перминова.</w:t>
      </w:r>
      <w:r w:rsidR="00AF1FFC" w:rsidRPr="001671C7">
        <w:t xml:space="preserve"> </w:t>
      </w:r>
      <w:r w:rsidR="0009453B" w:rsidRPr="001671C7">
        <w:t>В</w:t>
      </w:r>
      <w:r w:rsidR="00AF1FFC" w:rsidRPr="001671C7">
        <w:t xml:space="preserve"> </w:t>
      </w:r>
      <w:r w:rsidR="0009453B" w:rsidRPr="001671C7">
        <w:t>новых</w:t>
      </w:r>
      <w:r w:rsidR="00AF1FFC" w:rsidRPr="001671C7">
        <w:t xml:space="preserve"> </w:t>
      </w:r>
      <w:r w:rsidR="0009453B" w:rsidRPr="001671C7">
        <w:t>регионах</w:t>
      </w:r>
      <w:r w:rsidR="00AF1FFC" w:rsidRPr="001671C7">
        <w:t xml:space="preserve"> </w:t>
      </w:r>
      <w:r w:rsidR="0009453B" w:rsidRPr="001671C7">
        <w:t>проживают</w:t>
      </w:r>
      <w:r w:rsidR="00AF1FFC" w:rsidRPr="001671C7">
        <w:t xml:space="preserve"> </w:t>
      </w:r>
      <w:r w:rsidR="0009453B" w:rsidRPr="001671C7">
        <w:t>1,6</w:t>
      </w:r>
      <w:r w:rsidR="00AF1FFC" w:rsidRPr="001671C7">
        <w:t xml:space="preserve"> </w:t>
      </w:r>
      <w:r w:rsidR="0009453B" w:rsidRPr="001671C7">
        <w:t>миллиона</w:t>
      </w:r>
      <w:r w:rsidR="00AF1FFC" w:rsidRPr="001671C7">
        <w:t xml:space="preserve"> </w:t>
      </w:r>
      <w:r w:rsidR="0009453B" w:rsidRPr="001671C7">
        <w:t>человек</w:t>
      </w:r>
      <w:r w:rsidR="00AF1FFC" w:rsidRPr="001671C7">
        <w:t xml:space="preserve"> </w:t>
      </w:r>
      <w:r w:rsidR="0009453B" w:rsidRPr="001671C7">
        <w:t>пенсионного</w:t>
      </w:r>
      <w:r w:rsidR="00AF1FFC" w:rsidRPr="001671C7">
        <w:t xml:space="preserve"> </w:t>
      </w:r>
      <w:r w:rsidR="0009453B" w:rsidRPr="001671C7">
        <w:t>возраста,</w:t>
      </w:r>
      <w:r w:rsidR="00AF1FFC" w:rsidRPr="001671C7">
        <w:t xml:space="preserve"> </w:t>
      </w:r>
      <w:r w:rsidR="0009453B" w:rsidRPr="001671C7">
        <w:t>уточнила</w:t>
      </w:r>
      <w:r w:rsidR="00AF1FFC" w:rsidRPr="001671C7">
        <w:t xml:space="preserve"> </w:t>
      </w:r>
      <w:r w:rsidR="0009453B" w:rsidRPr="001671C7">
        <w:t>парламентарий.</w:t>
      </w:r>
      <w:bookmarkEnd w:id="96"/>
    </w:p>
    <w:p w14:paraId="4661AE11" w14:textId="77777777" w:rsidR="0032234D" w:rsidRPr="001671C7" w:rsidRDefault="0032234D" w:rsidP="0032234D"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сенатора,</w:t>
      </w:r>
      <w:r w:rsidR="00AF1FFC" w:rsidRPr="001671C7">
        <w:t xml:space="preserve"> </w:t>
      </w:r>
      <w:r w:rsidRPr="001671C7">
        <w:t>ситуация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пособиями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новых</w:t>
      </w:r>
      <w:r w:rsidR="00AF1FFC" w:rsidRPr="001671C7">
        <w:t xml:space="preserve"> </w:t>
      </w:r>
      <w:r w:rsidRPr="001671C7">
        <w:t>регионах</w:t>
      </w:r>
      <w:r w:rsidR="00AF1FFC" w:rsidRPr="001671C7">
        <w:t xml:space="preserve"> </w:t>
      </w:r>
      <w:r w:rsidRPr="001671C7">
        <w:t>выправилась:</w:t>
      </w:r>
      <w:r w:rsidR="00AF1FFC" w:rsidRPr="001671C7">
        <w:t xml:space="preserve"> </w:t>
      </w:r>
      <w:r w:rsidRPr="001671C7">
        <w:t>граждане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абсолютно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причитающиеся</w:t>
      </w:r>
      <w:r w:rsidR="00AF1FFC" w:rsidRPr="001671C7">
        <w:t xml:space="preserve"> </w:t>
      </w:r>
      <w:r w:rsidRPr="001671C7">
        <w:t>им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пособия,</w:t>
      </w:r>
      <w:r w:rsidR="00AF1FFC" w:rsidRPr="001671C7">
        <w:t xml:space="preserve"> </w:t>
      </w:r>
      <w:r w:rsidRPr="001671C7">
        <w:t>своевременно</w:t>
      </w:r>
      <w:r w:rsidR="00AF1FFC" w:rsidRPr="001671C7">
        <w:t xml:space="preserve"> </w:t>
      </w:r>
      <w:r w:rsidRPr="001671C7">
        <w:t>выплачиваются</w:t>
      </w:r>
      <w:r w:rsidR="00AF1FFC" w:rsidRPr="001671C7">
        <w:t xml:space="preserve"> </w:t>
      </w:r>
      <w:r w:rsidRPr="001671C7">
        <w:t>больничные</w:t>
      </w:r>
      <w:r w:rsidR="00AF1FFC" w:rsidRPr="001671C7">
        <w:t xml:space="preserve"> </w:t>
      </w:r>
      <w:r w:rsidRPr="001671C7">
        <w:t>листы,</w:t>
      </w:r>
      <w:r w:rsidR="00AF1FFC" w:rsidRPr="001671C7">
        <w:t xml:space="preserve"> </w:t>
      </w:r>
      <w:r w:rsidRPr="001671C7">
        <w:t>материнский</w:t>
      </w:r>
      <w:r w:rsidR="00AF1FFC" w:rsidRPr="001671C7">
        <w:t xml:space="preserve"> </w:t>
      </w:r>
      <w:r w:rsidRPr="001671C7">
        <w:t>капитал,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действует.</w:t>
      </w:r>
    </w:p>
    <w:p w14:paraId="2C5FAA67" w14:textId="77777777" w:rsidR="0032234D" w:rsidRPr="001671C7" w:rsidRDefault="0032234D" w:rsidP="0032234D">
      <w:r w:rsidRPr="001671C7">
        <w:t>Также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новых</w:t>
      </w:r>
      <w:r w:rsidR="00AF1FFC" w:rsidRPr="001671C7">
        <w:t xml:space="preserve"> </w:t>
      </w:r>
      <w:r w:rsidRPr="001671C7">
        <w:t>регионах</w:t>
      </w:r>
      <w:r w:rsidR="00AF1FFC" w:rsidRPr="001671C7">
        <w:t xml:space="preserve"> </w:t>
      </w:r>
      <w:r w:rsidRPr="001671C7">
        <w:t>проживают</w:t>
      </w:r>
      <w:r w:rsidR="00AF1FFC" w:rsidRPr="001671C7">
        <w:t xml:space="preserve"> </w:t>
      </w:r>
      <w:r w:rsidRPr="001671C7">
        <w:t>1,6</w:t>
      </w:r>
      <w:r w:rsidR="00AF1FFC" w:rsidRPr="001671C7">
        <w:t xml:space="preserve"> </w:t>
      </w:r>
      <w:r w:rsidRPr="001671C7">
        <w:t>миллиона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возраста,</w:t>
      </w:r>
      <w:r w:rsidR="00AF1FFC" w:rsidRPr="001671C7">
        <w:t xml:space="preserve"> </w:t>
      </w:r>
      <w:r w:rsidRPr="001671C7">
        <w:t>уточнила</w:t>
      </w:r>
      <w:r w:rsidR="00AF1FFC" w:rsidRPr="001671C7">
        <w:t xml:space="preserve"> </w:t>
      </w:r>
      <w:r w:rsidRPr="001671C7">
        <w:t>парламентарий,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них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российским</w:t>
      </w:r>
      <w:r w:rsidR="00AF1FFC" w:rsidRPr="001671C7">
        <w:t xml:space="preserve"> </w:t>
      </w:r>
      <w:r w:rsidRPr="001671C7">
        <w:t>федеральным</w:t>
      </w:r>
      <w:r w:rsidR="00AF1FFC" w:rsidRPr="001671C7">
        <w:t xml:space="preserve"> </w:t>
      </w:r>
      <w:r w:rsidRPr="001671C7">
        <w:t>законам</w:t>
      </w:r>
      <w:r w:rsidR="00AF1FFC" w:rsidRPr="001671C7">
        <w:t xml:space="preserve"> </w:t>
      </w:r>
      <w:r w:rsidRPr="001671C7">
        <w:t>1,45</w:t>
      </w:r>
      <w:r w:rsidR="00AF1FFC" w:rsidRPr="001671C7">
        <w:t xml:space="preserve"> </w:t>
      </w:r>
      <w:r w:rsidRPr="001671C7">
        <w:t>миллиона</w:t>
      </w:r>
      <w:r w:rsidR="00AF1FFC" w:rsidRPr="001671C7">
        <w:t xml:space="preserve"> </w:t>
      </w:r>
      <w:r w:rsidRPr="001671C7">
        <w:t>человек.</w:t>
      </w:r>
    </w:p>
    <w:p w14:paraId="6D18FE4B" w14:textId="77777777" w:rsidR="0032234D" w:rsidRPr="001671C7" w:rsidRDefault="00AF1FFC" w:rsidP="0032234D">
      <w:r w:rsidRPr="001671C7">
        <w:t>«</w:t>
      </w:r>
      <w:r w:rsidR="0032234D" w:rsidRPr="001671C7">
        <w:t>Могут</w:t>
      </w:r>
      <w:r w:rsidRPr="001671C7">
        <w:t xml:space="preserve"> </w:t>
      </w:r>
      <w:r w:rsidR="0032234D" w:rsidRPr="001671C7">
        <w:t>возникать</w:t>
      </w:r>
      <w:r w:rsidRPr="001671C7">
        <w:t xml:space="preserve"> </w:t>
      </w:r>
      <w:r w:rsidR="0032234D" w:rsidRPr="001671C7">
        <w:t>какие-то</w:t>
      </w:r>
      <w:r w:rsidRPr="001671C7">
        <w:t xml:space="preserve"> </w:t>
      </w:r>
      <w:r w:rsidR="0032234D" w:rsidRPr="001671C7">
        <w:t>частные</w:t>
      </w:r>
      <w:r w:rsidRPr="001671C7">
        <w:t xml:space="preserve"> </w:t>
      </w:r>
      <w:r w:rsidR="0032234D" w:rsidRPr="001671C7">
        <w:t>вопросы,</w:t>
      </w:r>
      <w:r w:rsidRPr="001671C7">
        <w:t xml:space="preserve"> </w:t>
      </w:r>
      <w:r w:rsidR="0032234D" w:rsidRPr="001671C7">
        <w:t>но</w:t>
      </w:r>
      <w:r w:rsidRPr="001671C7">
        <w:t xml:space="preserve"> </w:t>
      </w:r>
      <w:r w:rsidR="0032234D" w:rsidRPr="001671C7">
        <w:t>мы</w:t>
      </w:r>
      <w:r w:rsidRPr="001671C7">
        <w:t xml:space="preserve"> </w:t>
      </w:r>
      <w:r w:rsidR="0032234D" w:rsidRPr="001671C7">
        <w:t>за</w:t>
      </w:r>
      <w:r w:rsidRPr="001671C7">
        <w:t xml:space="preserve"> </w:t>
      </w:r>
      <w:r w:rsidR="0032234D" w:rsidRPr="001671C7">
        <w:t>этим</w:t>
      </w:r>
      <w:r w:rsidRPr="001671C7">
        <w:t xml:space="preserve"> </w:t>
      </w:r>
      <w:r w:rsidR="0032234D" w:rsidRPr="001671C7">
        <w:t>очень</w:t>
      </w:r>
      <w:r w:rsidRPr="001671C7">
        <w:t xml:space="preserve"> </w:t>
      </w:r>
      <w:r w:rsidR="0032234D" w:rsidRPr="001671C7">
        <w:t>внимательно</w:t>
      </w:r>
      <w:r w:rsidRPr="001671C7">
        <w:t xml:space="preserve"> </w:t>
      </w:r>
      <w:r w:rsidR="0032234D" w:rsidRPr="001671C7">
        <w:t>следим,</w:t>
      </w:r>
      <w:r w:rsidRPr="001671C7">
        <w:t xml:space="preserve"> </w:t>
      </w:r>
      <w:r w:rsidR="0032234D" w:rsidRPr="001671C7">
        <w:t>к</w:t>
      </w:r>
      <w:r w:rsidRPr="001671C7">
        <w:t xml:space="preserve"> </w:t>
      </w:r>
      <w:r w:rsidR="0032234D" w:rsidRPr="001671C7">
        <w:t>нам</w:t>
      </w:r>
      <w:r w:rsidRPr="001671C7">
        <w:t xml:space="preserve"> </w:t>
      </w:r>
      <w:r w:rsidR="0032234D" w:rsidRPr="001671C7">
        <w:t>поступают</w:t>
      </w:r>
      <w:r w:rsidRPr="001671C7">
        <w:t xml:space="preserve"> </w:t>
      </w:r>
      <w:r w:rsidR="0032234D" w:rsidRPr="001671C7">
        <w:t>обращения,</w:t>
      </w:r>
      <w:r w:rsidRPr="001671C7">
        <w:t xml:space="preserve"> </w:t>
      </w:r>
      <w:r w:rsidR="0032234D" w:rsidRPr="001671C7">
        <w:t>мы</w:t>
      </w:r>
      <w:r w:rsidRPr="001671C7">
        <w:t xml:space="preserve"> </w:t>
      </w:r>
      <w:r w:rsidR="0032234D" w:rsidRPr="001671C7">
        <w:t>на</w:t>
      </w:r>
      <w:r w:rsidRPr="001671C7">
        <w:t xml:space="preserve"> </w:t>
      </w:r>
      <w:r w:rsidR="0032234D" w:rsidRPr="001671C7">
        <w:t>них</w:t>
      </w:r>
      <w:r w:rsidRPr="001671C7">
        <w:t xml:space="preserve"> </w:t>
      </w:r>
      <w:r w:rsidR="0032234D" w:rsidRPr="001671C7">
        <w:t>реагируем</w:t>
      </w:r>
      <w:r w:rsidRPr="001671C7">
        <w:t xml:space="preserve"> </w:t>
      </w:r>
      <w:r w:rsidR="0032234D" w:rsidRPr="001671C7">
        <w:t>и</w:t>
      </w:r>
      <w:r w:rsidRPr="001671C7">
        <w:t xml:space="preserve"> </w:t>
      </w:r>
      <w:r w:rsidR="0032234D" w:rsidRPr="001671C7">
        <w:t>совместно</w:t>
      </w:r>
      <w:r w:rsidRPr="001671C7">
        <w:t xml:space="preserve"> </w:t>
      </w:r>
      <w:r w:rsidR="0032234D" w:rsidRPr="001671C7">
        <w:t>с</w:t>
      </w:r>
      <w:r w:rsidRPr="001671C7">
        <w:t xml:space="preserve"> </w:t>
      </w:r>
      <w:r w:rsidR="0032234D" w:rsidRPr="001671C7">
        <w:t>Соцфондом</w:t>
      </w:r>
      <w:r w:rsidRPr="001671C7">
        <w:t xml:space="preserve"> </w:t>
      </w:r>
      <w:r w:rsidR="0032234D" w:rsidRPr="001671C7">
        <w:t>каждое</w:t>
      </w:r>
      <w:r w:rsidRPr="001671C7">
        <w:t xml:space="preserve"> </w:t>
      </w:r>
      <w:r w:rsidR="0032234D" w:rsidRPr="001671C7">
        <w:t>поступившие</w:t>
      </w:r>
      <w:r w:rsidRPr="001671C7">
        <w:t xml:space="preserve"> </w:t>
      </w:r>
      <w:r w:rsidR="0032234D" w:rsidRPr="001671C7">
        <w:t>к</w:t>
      </w:r>
      <w:r w:rsidRPr="001671C7">
        <w:t xml:space="preserve"> </w:t>
      </w:r>
      <w:r w:rsidR="0032234D" w:rsidRPr="001671C7">
        <w:t>нам</w:t>
      </w:r>
      <w:r w:rsidRPr="001671C7">
        <w:t xml:space="preserve"> </w:t>
      </w:r>
      <w:r w:rsidR="0032234D" w:rsidRPr="001671C7">
        <w:t>обращение</w:t>
      </w:r>
      <w:r w:rsidRPr="001671C7">
        <w:t xml:space="preserve"> </w:t>
      </w:r>
      <w:r w:rsidR="0032234D" w:rsidRPr="001671C7">
        <w:t>и</w:t>
      </w:r>
      <w:r w:rsidRPr="001671C7">
        <w:t xml:space="preserve"> </w:t>
      </w:r>
      <w:r w:rsidR="0032234D" w:rsidRPr="001671C7">
        <w:t>заявление</w:t>
      </w:r>
      <w:r w:rsidRPr="001671C7">
        <w:t xml:space="preserve"> </w:t>
      </w:r>
      <w:r w:rsidR="0032234D" w:rsidRPr="001671C7">
        <w:t>очень</w:t>
      </w:r>
      <w:r w:rsidRPr="001671C7">
        <w:t xml:space="preserve"> </w:t>
      </w:r>
      <w:r w:rsidR="0032234D" w:rsidRPr="001671C7">
        <w:t>внимательно</w:t>
      </w:r>
      <w:r w:rsidRPr="001671C7">
        <w:t xml:space="preserve"> </w:t>
      </w:r>
      <w:r w:rsidR="0032234D" w:rsidRPr="001671C7">
        <w:t>рассматриваем</w:t>
      </w:r>
      <w:r w:rsidRPr="001671C7">
        <w:t>»</w:t>
      </w:r>
      <w:r w:rsidR="0032234D" w:rsidRPr="001671C7">
        <w:t>,</w:t>
      </w:r>
      <w:r w:rsidRPr="001671C7">
        <w:t xml:space="preserve"> - </w:t>
      </w:r>
      <w:r w:rsidR="0032234D" w:rsidRPr="001671C7">
        <w:t>сказала</w:t>
      </w:r>
      <w:r w:rsidRPr="001671C7">
        <w:t xml:space="preserve"> </w:t>
      </w:r>
      <w:r w:rsidR="0032234D" w:rsidRPr="001671C7">
        <w:t>Елена</w:t>
      </w:r>
      <w:r w:rsidRPr="001671C7">
        <w:t xml:space="preserve"> </w:t>
      </w:r>
      <w:r w:rsidR="0032234D" w:rsidRPr="001671C7">
        <w:t>Перминова.</w:t>
      </w:r>
    </w:p>
    <w:p w14:paraId="72E06B05" w14:textId="77777777" w:rsidR="0032234D" w:rsidRPr="001671C7" w:rsidRDefault="00000000" w:rsidP="0032234D">
      <w:hyperlink r:id="rId31" w:history="1">
        <w:r w:rsidR="0032234D" w:rsidRPr="001671C7">
          <w:rPr>
            <w:rStyle w:val="a4"/>
          </w:rPr>
          <w:t>https://www.pnp.ru/economics/senator-perminova-zayavila-chto-situaciya-s-posobiyami-v-novykh-regionakh-vypravilas.html</w:t>
        </w:r>
      </w:hyperlink>
      <w:r w:rsidR="00AF1FFC" w:rsidRPr="001671C7">
        <w:t xml:space="preserve"> </w:t>
      </w:r>
    </w:p>
    <w:p w14:paraId="26768EB0" w14:textId="77777777" w:rsidR="00C93045" w:rsidRPr="001671C7" w:rsidRDefault="00C93045" w:rsidP="00C93045">
      <w:pPr>
        <w:pStyle w:val="2"/>
      </w:pPr>
      <w:bookmarkStart w:id="97" w:name="_Toc173737625"/>
      <w:r w:rsidRPr="001671C7"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Сенатор</w:t>
      </w:r>
      <w:r w:rsidR="00AF1FFC" w:rsidRPr="001671C7">
        <w:t xml:space="preserve"> </w:t>
      </w:r>
      <w:r w:rsidRPr="001671C7">
        <w:t>Лантратова</w:t>
      </w:r>
      <w:r w:rsidR="00AF1FFC" w:rsidRPr="001671C7">
        <w:t xml:space="preserve"> </w:t>
      </w:r>
      <w:r w:rsidRPr="001671C7">
        <w:t>рассказала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наиболее</w:t>
      </w:r>
      <w:r w:rsidR="00AF1FFC" w:rsidRPr="001671C7">
        <w:t xml:space="preserve"> </w:t>
      </w:r>
      <w:r w:rsidRPr="001671C7">
        <w:t>чувствительных</w:t>
      </w:r>
      <w:r w:rsidR="00AF1FFC" w:rsidRPr="001671C7">
        <w:t xml:space="preserve"> </w:t>
      </w:r>
      <w:r w:rsidRPr="001671C7">
        <w:t>темах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новых</w:t>
      </w:r>
      <w:r w:rsidR="00AF1FFC" w:rsidRPr="001671C7">
        <w:t xml:space="preserve"> </w:t>
      </w:r>
      <w:r w:rsidRPr="001671C7">
        <w:t>регионах</w:t>
      </w:r>
      <w:bookmarkEnd w:id="97"/>
    </w:p>
    <w:p w14:paraId="2D4CB0C2" w14:textId="77777777" w:rsidR="00C93045" w:rsidRPr="001671C7" w:rsidRDefault="00C93045" w:rsidP="004E662F">
      <w:pPr>
        <w:pStyle w:val="3"/>
      </w:pPr>
      <w:bookmarkStart w:id="98" w:name="_Toc173737626"/>
      <w:r w:rsidRPr="001671C7">
        <w:t>Доведение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региональных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прожиточного</w:t>
      </w:r>
      <w:r w:rsidR="00AF1FFC" w:rsidRPr="001671C7">
        <w:t xml:space="preserve"> </w:t>
      </w:r>
      <w:r w:rsidRPr="001671C7">
        <w:t>минимума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учет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периодов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- </w:t>
      </w:r>
      <w:r w:rsidRPr="001671C7">
        <w:t>вопросы,</w:t>
      </w:r>
      <w:r w:rsidR="00AF1FFC" w:rsidRPr="001671C7">
        <w:t xml:space="preserve"> </w:t>
      </w:r>
      <w:r w:rsidRPr="001671C7">
        <w:t>над</w:t>
      </w:r>
      <w:r w:rsidR="00AF1FFC" w:rsidRPr="001671C7">
        <w:t xml:space="preserve"> </w:t>
      </w:r>
      <w:r w:rsidRPr="001671C7">
        <w:t>которыми</w:t>
      </w:r>
      <w:r w:rsidR="00AF1FFC" w:rsidRPr="001671C7">
        <w:t xml:space="preserve"> </w:t>
      </w:r>
      <w:r w:rsidRPr="001671C7">
        <w:t>сенаторы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четырех</w:t>
      </w:r>
      <w:r w:rsidR="00AF1FFC" w:rsidRPr="001671C7">
        <w:t xml:space="preserve"> </w:t>
      </w:r>
      <w:r w:rsidRPr="001671C7">
        <w:t>новых</w:t>
      </w:r>
      <w:r w:rsidR="00AF1FFC" w:rsidRPr="001671C7">
        <w:t xml:space="preserve"> </w:t>
      </w:r>
      <w:r w:rsidRPr="001671C7">
        <w:t>регионов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работают</w:t>
      </w:r>
      <w:r w:rsidR="00AF1FFC" w:rsidRPr="001671C7">
        <w:t xml:space="preserve"> </w:t>
      </w:r>
      <w:r w:rsidRPr="001671C7">
        <w:t>совместно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Социальным</w:t>
      </w:r>
      <w:r w:rsidR="00AF1FFC" w:rsidRPr="001671C7">
        <w:t xml:space="preserve"> </w:t>
      </w:r>
      <w:r w:rsidRPr="001671C7">
        <w:t>фондом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Минтрудом.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«</w:t>
      </w:r>
      <w:r w:rsidRPr="001671C7">
        <w:t>Парламентской</w:t>
      </w:r>
      <w:r w:rsidR="00AF1FFC" w:rsidRPr="001671C7">
        <w:t xml:space="preserve"> </w:t>
      </w:r>
      <w:r w:rsidRPr="001671C7">
        <w:t>газете</w:t>
      </w:r>
      <w:r w:rsidR="00AF1FFC" w:rsidRPr="001671C7">
        <w:t xml:space="preserve">» </w:t>
      </w:r>
      <w:r w:rsidRPr="001671C7">
        <w:t>рассказала</w:t>
      </w:r>
      <w:r w:rsidR="00AF1FFC" w:rsidRPr="001671C7">
        <w:t xml:space="preserve"> </w:t>
      </w:r>
      <w:r w:rsidRPr="001671C7">
        <w:t>зампред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политике,</w:t>
      </w:r>
      <w:r w:rsidR="00AF1FFC" w:rsidRPr="001671C7">
        <w:t xml:space="preserve"> </w:t>
      </w:r>
      <w:r w:rsidRPr="001671C7">
        <w:t>сенатор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ЛНР</w:t>
      </w:r>
      <w:r w:rsidR="00AF1FFC" w:rsidRPr="001671C7">
        <w:t xml:space="preserve"> </w:t>
      </w:r>
      <w:r w:rsidRPr="001671C7">
        <w:t>Дарья</w:t>
      </w:r>
      <w:r w:rsidR="00AF1FFC" w:rsidRPr="001671C7">
        <w:t xml:space="preserve"> </w:t>
      </w:r>
      <w:r w:rsidRPr="001671C7">
        <w:t>Лантратова.</w:t>
      </w:r>
      <w:bookmarkEnd w:id="98"/>
    </w:p>
    <w:p w14:paraId="7225CC81" w14:textId="77777777" w:rsidR="00C93045" w:rsidRPr="001671C7" w:rsidRDefault="00C93045" w:rsidP="00C93045">
      <w:r w:rsidRPr="001671C7">
        <w:t>Вся</w:t>
      </w:r>
      <w:r w:rsidR="00AF1FFC" w:rsidRPr="001671C7">
        <w:t xml:space="preserve"> </w:t>
      </w:r>
      <w:r w:rsidRPr="001671C7">
        <w:t>база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интеграции</w:t>
      </w:r>
      <w:r w:rsidR="00AF1FFC" w:rsidRPr="001671C7">
        <w:t xml:space="preserve"> </w:t>
      </w:r>
      <w:r w:rsidRPr="001671C7">
        <w:t>Донецкой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Луганской</w:t>
      </w:r>
      <w:r w:rsidR="00AF1FFC" w:rsidRPr="001671C7">
        <w:t xml:space="preserve"> </w:t>
      </w:r>
      <w:r w:rsidRPr="001671C7">
        <w:t>народных</w:t>
      </w:r>
      <w:r w:rsidR="00AF1FFC" w:rsidRPr="001671C7">
        <w:t xml:space="preserve"> </w:t>
      </w:r>
      <w:r w:rsidRPr="001671C7">
        <w:t>республик,</w:t>
      </w:r>
      <w:r w:rsidR="00AF1FFC" w:rsidRPr="001671C7">
        <w:t xml:space="preserve"> </w:t>
      </w:r>
      <w:r w:rsidRPr="001671C7">
        <w:t>Херсонской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Запорожской</w:t>
      </w:r>
      <w:r w:rsidR="00AF1FFC" w:rsidRPr="001671C7">
        <w:t xml:space="preserve"> </w:t>
      </w:r>
      <w:r w:rsidRPr="001671C7">
        <w:t>областей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создана,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стали</w:t>
      </w:r>
      <w:r w:rsidR="00AF1FFC" w:rsidRPr="001671C7">
        <w:t xml:space="preserve"> </w:t>
      </w:r>
      <w:r w:rsidRPr="001671C7">
        <w:t>полноценными</w:t>
      </w:r>
      <w:r w:rsidR="00AF1FFC" w:rsidRPr="001671C7">
        <w:t xml:space="preserve"> </w:t>
      </w:r>
      <w:r w:rsidRPr="001671C7">
        <w:t>субъектами</w:t>
      </w:r>
      <w:r w:rsidR="00AF1FFC" w:rsidRPr="001671C7">
        <w:t xml:space="preserve"> </w:t>
      </w:r>
      <w:r w:rsidRPr="001671C7">
        <w:t>России,</w:t>
      </w:r>
      <w:r w:rsidR="00AF1FFC" w:rsidRPr="001671C7">
        <w:t xml:space="preserve"> </w:t>
      </w:r>
      <w:r w:rsidRPr="001671C7">
        <w:t>отметила</w:t>
      </w:r>
      <w:r w:rsidR="00AF1FFC" w:rsidRPr="001671C7">
        <w:t xml:space="preserve"> </w:t>
      </w:r>
      <w:r w:rsidRPr="001671C7">
        <w:t>Лантратова.</w:t>
      </w:r>
    </w:p>
    <w:p w14:paraId="2F235C63" w14:textId="77777777" w:rsidR="00C93045" w:rsidRPr="001671C7" w:rsidRDefault="00AF1FFC" w:rsidP="00C93045">
      <w:r w:rsidRPr="001671C7">
        <w:t>«</w:t>
      </w:r>
      <w:r w:rsidR="00C93045" w:rsidRPr="001671C7">
        <w:t>Законы,</w:t>
      </w:r>
      <w:r w:rsidRPr="001671C7">
        <w:t xml:space="preserve"> </w:t>
      </w:r>
      <w:r w:rsidR="00C93045" w:rsidRPr="001671C7">
        <w:t>которые</w:t>
      </w:r>
      <w:r w:rsidRPr="001671C7">
        <w:t xml:space="preserve"> </w:t>
      </w:r>
      <w:r w:rsidR="00C93045" w:rsidRPr="001671C7">
        <w:t>мы</w:t>
      </w:r>
      <w:r w:rsidRPr="001671C7">
        <w:t xml:space="preserve"> </w:t>
      </w:r>
      <w:r w:rsidR="00C93045" w:rsidRPr="001671C7">
        <w:t>принимаем,</w:t>
      </w:r>
      <w:r w:rsidRPr="001671C7">
        <w:t xml:space="preserve"> </w:t>
      </w:r>
      <w:r w:rsidR="00C93045" w:rsidRPr="001671C7">
        <w:t>позволяют</w:t>
      </w:r>
      <w:r w:rsidRPr="001671C7">
        <w:t xml:space="preserve"> </w:t>
      </w:r>
      <w:r w:rsidR="00C93045" w:rsidRPr="001671C7">
        <w:t>обеспечить</w:t>
      </w:r>
      <w:r w:rsidRPr="001671C7">
        <w:t xml:space="preserve"> </w:t>
      </w:r>
      <w:r w:rsidR="00C93045" w:rsidRPr="001671C7">
        <w:t>их</w:t>
      </w:r>
      <w:r w:rsidRPr="001671C7">
        <w:t xml:space="preserve"> </w:t>
      </w:r>
      <w:r w:rsidR="00C93045" w:rsidRPr="001671C7">
        <w:t>самодостаточность,</w:t>
      </w:r>
      <w:r w:rsidRPr="001671C7">
        <w:t xml:space="preserve"> - </w:t>
      </w:r>
      <w:r w:rsidR="00C93045" w:rsidRPr="001671C7">
        <w:t>сказала</w:t>
      </w:r>
      <w:r w:rsidRPr="001671C7">
        <w:t xml:space="preserve"> </w:t>
      </w:r>
      <w:r w:rsidR="00C93045" w:rsidRPr="001671C7">
        <w:t>она.</w:t>
      </w:r>
      <w:r w:rsidRPr="001671C7">
        <w:t xml:space="preserve"> - </w:t>
      </w:r>
      <w:r w:rsidR="00C93045" w:rsidRPr="001671C7">
        <w:t>Например,</w:t>
      </w:r>
      <w:r w:rsidRPr="001671C7">
        <w:t xml:space="preserve"> </w:t>
      </w:r>
      <w:r w:rsidR="00C93045" w:rsidRPr="001671C7">
        <w:t>ввели</w:t>
      </w:r>
      <w:r w:rsidRPr="001671C7">
        <w:t xml:space="preserve"> </w:t>
      </w:r>
      <w:r w:rsidR="00C93045" w:rsidRPr="001671C7">
        <w:t>мораторий</w:t>
      </w:r>
      <w:r w:rsidRPr="001671C7">
        <w:t xml:space="preserve"> </w:t>
      </w:r>
      <w:r w:rsidR="00C93045" w:rsidRPr="001671C7">
        <w:t>на</w:t>
      </w:r>
      <w:r w:rsidRPr="001671C7">
        <w:t xml:space="preserve"> </w:t>
      </w:r>
      <w:r w:rsidR="00C93045" w:rsidRPr="001671C7">
        <w:t>взыскание</w:t>
      </w:r>
      <w:r w:rsidRPr="001671C7">
        <w:t xml:space="preserve"> </w:t>
      </w:r>
      <w:r w:rsidR="00C93045" w:rsidRPr="001671C7">
        <w:t>долгов</w:t>
      </w:r>
      <w:r w:rsidRPr="001671C7">
        <w:t xml:space="preserve"> </w:t>
      </w:r>
      <w:r w:rsidR="00C93045" w:rsidRPr="001671C7">
        <w:t>с</w:t>
      </w:r>
      <w:r w:rsidRPr="001671C7">
        <w:t xml:space="preserve"> </w:t>
      </w:r>
      <w:r w:rsidR="00C93045" w:rsidRPr="001671C7">
        <w:t>госпредприятий</w:t>
      </w:r>
      <w:r w:rsidRPr="001671C7">
        <w:t xml:space="preserve"> </w:t>
      </w:r>
      <w:r w:rsidR="00C93045" w:rsidRPr="001671C7">
        <w:t>в</w:t>
      </w:r>
      <w:r w:rsidRPr="001671C7">
        <w:t xml:space="preserve"> </w:t>
      </w:r>
      <w:r w:rsidR="00C93045" w:rsidRPr="001671C7">
        <w:t>новых</w:t>
      </w:r>
      <w:r w:rsidRPr="001671C7">
        <w:t xml:space="preserve"> </w:t>
      </w:r>
      <w:r w:rsidR="00C93045" w:rsidRPr="001671C7">
        <w:t>регионах,</w:t>
      </w:r>
      <w:r w:rsidRPr="001671C7">
        <w:t xml:space="preserve"> </w:t>
      </w:r>
      <w:r w:rsidR="00C93045" w:rsidRPr="001671C7">
        <w:t>которые</w:t>
      </w:r>
      <w:r w:rsidRPr="001671C7">
        <w:t xml:space="preserve"> </w:t>
      </w:r>
      <w:r w:rsidR="00C93045" w:rsidRPr="001671C7">
        <w:t>возникли</w:t>
      </w:r>
      <w:r w:rsidRPr="001671C7">
        <w:t xml:space="preserve"> </w:t>
      </w:r>
      <w:r w:rsidR="00C93045" w:rsidRPr="001671C7">
        <w:t>у</w:t>
      </w:r>
      <w:r w:rsidRPr="001671C7">
        <w:t xml:space="preserve"> </w:t>
      </w:r>
      <w:r w:rsidR="00C93045" w:rsidRPr="001671C7">
        <w:t>них</w:t>
      </w:r>
      <w:r w:rsidRPr="001671C7">
        <w:t xml:space="preserve"> </w:t>
      </w:r>
      <w:r w:rsidR="00C93045" w:rsidRPr="001671C7">
        <w:t>до</w:t>
      </w:r>
      <w:r w:rsidRPr="001671C7">
        <w:t xml:space="preserve"> </w:t>
      </w:r>
      <w:r w:rsidR="00C93045" w:rsidRPr="001671C7">
        <w:t>30</w:t>
      </w:r>
      <w:r w:rsidRPr="001671C7">
        <w:t xml:space="preserve"> </w:t>
      </w:r>
      <w:r w:rsidR="00C93045" w:rsidRPr="001671C7">
        <w:t>сентября</w:t>
      </w:r>
      <w:r w:rsidRPr="001671C7">
        <w:t xml:space="preserve"> </w:t>
      </w:r>
      <w:r w:rsidR="00C93045" w:rsidRPr="001671C7">
        <w:t>2022</w:t>
      </w:r>
      <w:r w:rsidRPr="001671C7">
        <w:t xml:space="preserve"> </w:t>
      </w:r>
      <w:r w:rsidR="00C93045" w:rsidRPr="001671C7">
        <w:t>года.</w:t>
      </w:r>
      <w:r w:rsidRPr="001671C7">
        <w:t xml:space="preserve"> </w:t>
      </w:r>
      <w:r w:rsidR="00C93045" w:rsidRPr="001671C7">
        <w:t>Норма</w:t>
      </w:r>
      <w:r w:rsidRPr="001671C7">
        <w:t xml:space="preserve"> </w:t>
      </w:r>
      <w:r w:rsidR="00C93045" w:rsidRPr="001671C7">
        <w:t>направлена</w:t>
      </w:r>
      <w:r w:rsidRPr="001671C7">
        <w:t xml:space="preserve"> </w:t>
      </w:r>
      <w:r w:rsidR="00C93045" w:rsidRPr="001671C7">
        <w:t>на</w:t>
      </w:r>
      <w:r w:rsidRPr="001671C7">
        <w:t xml:space="preserve"> </w:t>
      </w:r>
      <w:r w:rsidR="00C93045" w:rsidRPr="001671C7">
        <w:t>обеспечение</w:t>
      </w:r>
      <w:r w:rsidRPr="001671C7">
        <w:t xml:space="preserve"> </w:t>
      </w:r>
      <w:r w:rsidR="00C93045" w:rsidRPr="001671C7">
        <w:t>прав</w:t>
      </w:r>
      <w:r w:rsidRPr="001671C7">
        <w:t xml:space="preserve"> </w:t>
      </w:r>
      <w:r w:rsidR="00C93045" w:rsidRPr="001671C7">
        <w:t>людей,</w:t>
      </w:r>
      <w:r w:rsidRPr="001671C7">
        <w:t xml:space="preserve"> </w:t>
      </w:r>
      <w:r w:rsidR="00C93045" w:rsidRPr="001671C7">
        <w:t>обеспечение</w:t>
      </w:r>
      <w:r w:rsidRPr="001671C7">
        <w:t xml:space="preserve"> </w:t>
      </w:r>
      <w:r w:rsidR="00C93045" w:rsidRPr="001671C7">
        <w:t>бесперебойной</w:t>
      </w:r>
      <w:r w:rsidRPr="001671C7">
        <w:t xml:space="preserve"> </w:t>
      </w:r>
      <w:r w:rsidR="00C93045" w:rsidRPr="001671C7">
        <w:t>работы</w:t>
      </w:r>
      <w:r w:rsidRPr="001671C7">
        <w:t xml:space="preserve"> </w:t>
      </w:r>
      <w:r w:rsidR="00C93045" w:rsidRPr="001671C7">
        <w:t>предприятий,</w:t>
      </w:r>
      <w:r w:rsidRPr="001671C7">
        <w:t xml:space="preserve"> </w:t>
      </w:r>
      <w:r w:rsidR="00C93045" w:rsidRPr="001671C7">
        <w:t>оказывающих</w:t>
      </w:r>
      <w:r w:rsidRPr="001671C7">
        <w:t xml:space="preserve"> </w:t>
      </w:r>
      <w:r w:rsidR="00C93045" w:rsidRPr="001671C7">
        <w:t>услуги</w:t>
      </w:r>
      <w:r w:rsidRPr="001671C7">
        <w:t xml:space="preserve"> </w:t>
      </w:r>
      <w:r w:rsidR="00C93045" w:rsidRPr="001671C7">
        <w:t>по</w:t>
      </w:r>
      <w:r w:rsidRPr="001671C7">
        <w:t xml:space="preserve"> </w:t>
      </w:r>
      <w:r w:rsidR="00C93045" w:rsidRPr="001671C7">
        <w:t>жизнеобеспечению.</w:t>
      </w:r>
      <w:r w:rsidRPr="001671C7">
        <w:t xml:space="preserve"> </w:t>
      </w:r>
      <w:r w:rsidR="00C93045" w:rsidRPr="001671C7">
        <w:t>Эти</w:t>
      </w:r>
      <w:r w:rsidRPr="001671C7">
        <w:t xml:space="preserve"> </w:t>
      </w:r>
      <w:r w:rsidR="00C93045" w:rsidRPr="001671C7">
        <w:t>меры</w:t>
      </w:r>
      <w:r w:rsidRPr="001671C7">
        <w:t xml:space="preserve"> </w:t>
      </w:r>
      <w:r w:rsidR="00C93045" w:rsidRPr="001671C7">
        <w:t>помогут</w:t>
      </w:r>
      <w:r w:rsidRPr="001671C7">
        <w:t xml:space="preserve"> </w:t>
      </w:r>
      <w:r w:rsidR="00C93045" w:rsidRPr="001671C7">
        <w:t>предприятиям</w:t>
      </w:r>
      <w:r w:rsidRPr="001671C7">
        <w:t xml:space="preserve"> </w:t>
      </w:r>
      <w:r w:rsidR="00C93045" w:rsidRPr="001671C7">
        <w:t>Донбасса</w:t>
      </w:r>
      <w:r w:rsidRPr="001671C7">
        <w:t xml:space="preserve"> </w:t>
      </w:r>
      <w:r w:rsidR="00C93045" w:rsidRPr="001671C7">
        <w:t>и</w:t>
      </w:r>
      <w:r w:rsidRPr="001671C7">
        <w:t xml:space="preserve"> </w:t>
      </w:r>
      <w:r w:rsidR="00C93045" w:rsidRPr="001671C7">
        <w:t>Новороссии</w:t>
      </w:r>
      <w:r w:rsidRPr="001671C7">
        <w:t xml:space="preserve"> </w:t>
      </w:r>
      <w:r w:rsidR="00C93045" w:rsidRPr="001671C7">
        <w:t>легче</w:t>
      </w:r>
      <w:r w:rsidRPr="001671C7">
        <w:t xml:space="preserve"> </w:t>
      </w:r>
      <w:r w:rsidR="00C93045" w:rsidRPr="001671C7">
        <w:t>справиться</w:t>
      </w:r>
      <w:r w:rsidRPr="001671C7">
        <w:t xml:space="preserve"> </w:t>
      </w:r>
      <w:r w:rsidR="00C93045" w:rsidRPr="001671C7">
        <w:t>с</w:t>
      </w:r>
      <w:r w:rsidRPr="001671C7">
        <w:t xml:space="preserve"> </w:t>
      </w:r>
      <w:r w:rsidR="00C93045" w:rsidRPr="001671C7">
        <w:t>трудностями</w:t>
      </w:r>
      <w:r w:rsidRPr="001671C7">
        <w:t xml:space="preserve"> </w:t>
      </w:r>
      <w:r w:rsidR="00C93045" w:rsidRPr="001671C7">
        <w:t>и</w:t>
      </w:r>
      <w:r w:rsidRPr="001671C7">
        <w:t xml:space="preserve"> </w:t>
      </w:r>
      <w:r w:rsidR="00C93045" w:rsidRPr="001671C7">
        <w:t>позволят</w:t>
      </w:r>
      <w:r w:rsidRPr="001671C7">
        <w:t xml:space="preserve"> </w:t>
      </w:r>
      <w:r w:rsidR="00C93045" w:rsidRPr="001671C7">
        <w:t>более</w:t>
      </w:r>
      <w:r w:rsidRPr="001671C7">
        <w:t xml:space="preserve"> </w:t>
      </w:r>
      <w:r w:rsidR="00C93045" w:rsidRPr="001671C7">
        <w:t>эффективно</w:t>
      </w:r>
      <w:r w:rsidRPr="001671C7">
        <w:t xml:space="preserve"> </w:t>
      </w:r>
      <w:r w:rsidR="00C93045" w:rsidRPr="001671C7">
        <w:t>работать</w:t>
      </w:r>
      <w:r w:rsidRPr="001671C7">
        <w:t xml:space="preserve"> </w:t>
      </w:r>
      <w:r w:rsidR="00C93045" w:rsidRPr="001671C7">
        <w:t>сейчас</w:t>
      </w:r>
      <w:r w:rsidRPr="001671C7">
        <w:t xml:space="preserve"> </w:t>
      </w:r>
      <w:r w:rsidR="00C93045" w:rsidRPr="001671C7">
        <w:t>и</w:t>
      </w:r>
      <w:r w:rsidRPr="001671C7">
        <w:t xml:space="preserve"> </w:t>
      </w:r>
      <w:r w:rsidR="00C93045" w:rsidRPr="001671C7">
        <w:t>в</w:t>
      </w:r>
      <w:r w:rsidRPr="001671C7">
        <w:t xml:space="preserve"> </w:t>
      </w:r>
      <w:r w:rsidR="00C93045" w:rsidRPr="001671C7">
        <w:t>будущем</w:t>
      </w:r>
      <w:r w:rsidRPr="001671C7">
        <w:t>»</w:t>
      </w:r>
      <w:r w:rsidR="00C93045" w:rsidRPr="001671C7">
        <w:t>.</w:t>
      </w:r>
    </w:p>
    <w:p w14:paraId="7A9C0E9D" w14:textId="77777777" w:rsidR="00C93045" w:rsidRPr="001671C7" w:rsidRDefault="00C93045" w:rsidP="00C93045">
      <w:r w:rsidRPr="001671C7">
        <w:t>Тема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обеспечения</w:t>
      </w:r>
      <w:r w:rsidR="00AF1FFC" w:rsidRPr="001671C7">
        <w:t xml:space="preserve"> - </w:t>
      </w:r>
      <w:r w:rsidRPr="001671C7">
        <w:t>одна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самых</w:t>
      </w:r>
      <w:r w:rsidR="00AF1FFC" w:rsidRPr="001671C7">
        <w:t xml:space="preserve"> </w:t>
      </w:r>
      <w:r w:rsidRPr="001671C7">
        <w:t>чувствительных,</w:t>
      </w:r>
      <w:r w:rsidR="00AF1FFC" w:rsidRPr="001671C7">
        <w:t xml:space="preserve"> </w:t>
      </w:r>
      <w:r w:rsidRPr="001671C7">
        <w:t>считает</w:t>
      </w:r>
      <w:r w:rsidR="00AF1FFC" w:rsidRPr="001671C7">
        <w:t xml:space="preserve"> </w:t>
      </w:r>
      <w:r w:rsidRPr="001671C7">
        <w:t>парламентарий.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словам,</w:t>
      </w:r>
      <w:r w:rsidR="00AF1FFC" w:rsidRPr="001671C7">
        <w:t xml:space="preserve"> </w:t>
      </w:r>
      <w:r w:rsidRPr="001671C7">
        <w:t>здесь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нюансы,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требуют</w:t>
      </w:r>
      <w:r w:rsidR="00AF1FFC" w:rsidRPr="001671C7">
        <w:t xml:space="preserve"> </w:t>
      </w:r>
      <w:r w:rsidRPr="001671C7">
        <w:t>доработки: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доведение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региональных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прожиточного</w:t>
      </w:r>
      <w:r w:rsidR="00AF1FFC" w:rsidRPr="001671C7">
        <w:t xml:space="preserve"> </w:t>
      </w:r>
      <w:r w:rsidRPr="001671C7">
        <w:t>минимума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учет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периодов</w:t>
      </w:r>
      <w:r w:rsidR="00AF1FFC" w:rsidRPr="001671C7">
        <w:t xml:space="preserve"> </w:t>
      </w:r>
      <w:r w:rsidRPr="001671C7">
        <w:t>работы,</w:t>
      </w:r>
      <w:r w:rsidR="00AF1FFC" w:rsidRPr="001671C7">
        <w:t xml:space="preserve"> </w:t>
      </w:r>
      <w:r w:rsidRPr="001671C7">
        <w:t>подтвержденных</w:t>
      </w:r>
      <w:r w:rsidR="00AF1FFC" w:rsidRPr="001671C7">
        <w:t xml:space="preserve"> </w:t>
      </w:r>
      <w:r w:rsidRPr="001671C7">
        <w:t>межведомственной</w:t>
      </w:r>
      <w:r w:rsidR="00AF1FFC" w:rsidRPr="001671C7">
        <w:t xml:space="preserve"> </w:t>
      </w:r>
      <w:r w:rsidRPr="001671C7">
        <w:t>комиссией,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ограничения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лет.</w:t>
      </w:r>
    </w:p>
    <w:p w14:paraId="4FE99645" w14:textId="77777777" w:rsidR="00C93045" w:rsidRPr="001671C7" w:rsidRDefault="00AF1FFC" w:rsidP="00C93045">
      <w:r w:rsidRPr="001671C7">
        <w:lastRenderedPageBreak/>
        <w:t>«</w:t>
      </w:r>
      <w:r w:rsidR="00C93045" w:rsidRPr="001671C7">
        <w:t>Мы</w:t>
      </w:r>
      <w:r w:rsidRPr="001671C7">
        <w:t xml:space="preserve"> </w:t>
      </w:r>
      <w:r w:rsidR="00C93045" w:rsidRPr="001671C7">
        <w:t>их</w:t>
      </w:r>
      <w:r w:rsidRPr="001671C7">
        <w:t xml:space="preserve"> </w:t>
      </w:r>
      <w:r w:rsidR="00C93045" w:rsidRPr="001671C7">
        <w:t>постоянно</w:t>
      </w:r>
      <w:r w:rsidRPr="001671C7">
        <w:t xml:space="preserve"> </w:t>
      </w:r>
      <w:r w:rsidR="00C93045" w:rsidRPr="001671C7">
        <w:t>обсуждаем</w:t>
      </w:r>
      <w:r w:rsidRPr="001671C7">
        <w:t xml:space="preserve"> </w:t>
      </w:r>
      <w:r w:rsidR="00C93045" w:rsidRPr="001671C7">
        <w:t>и</w:t>
      </w:r>
      <w:r w:rsidRPr="001671C7">
        <w:t xml:space="preserve"> </w:t>
      </w:r>
      <w:r w:rsidR="00C93045" w:rsidRPr="001671C7">
        <w:t>прорабатываем</w:t>
      </w:r>
      <w:r w:rsidRPr="001671C7">
        <w:t xml:space="preserve"> </w:t>
      </w:r>
      <w:r w:rsidR="00C93045" w:rsidRPr="001671C7">
        <w:t>в</w:t>
      </w:r>
      <w:r w:rsidRPr="001671C7">
        <w:t xml:space="preserve"> </w:t>
      </w:r>
      <w:r w:rsidR="00C93045" w:rsidRPr="001671C7">
        <w:t>тесном</w:t>
      </w:r>
      <w:r w:rsidRPr="001671C7">
        <w:t xml:space="preserve"> </w:t>
      </w:r>
      <w:r w:rsidR="00C93045" w:rsidRPr="001671C7">
        <w:t>сотрудничестве</w:t>
      </w:r>
      <w:r w:rsidRPr="001671C7">
        <w:t xml:space="preserve"> </w:t>
      </w:r>
      <w:r w:rsidR="00C93045" w:rsidRPr="001671C7">
        <w:t>с</w:t>
      </w:r>
      <w:r w:rsidRPr="001671C7">
        <w:t xml:space="preserve"> </w:t>
      </w:r>
      <w:r w:rsidR="00C93045" w:rsidRPr="001671C7">
        <w:t>Соцфондом</w:t>
      </w:r>
      <w:r w:rsidRPr="001671C7">
        <w:t xml:space="preserve"> </w:t>
      </w:r>
      <w:r w:rsidR="00C93045" w:rsidRPr="001671C7">
        <w:t>и</w:t>
      </w:r>
      <w:r w:rsidRPr="001671C7">
        <w:t xml:space="preserve"> </w:t>
      </w:r>
      <w:r w:rsidR="00C93045" w:rsidRPr="001671C7">
        <w:t>Минтрудом,</w:t>
      </w:r>
      <w:r w:rsidRPr="001671C7">
        <w:t xml:space="preserve"> - </w:t>
      </w:r>
      <w:r w:rsidR="00C93045" w:rsidRPr="001671C7">
        <w:t>объяснила</w:t>
      </w:r>
      <w:r w:rsidRPr="001671C7">
        <w:t xml:space="preserve"> </w:t>
      </w:r>
      <w:r w:rsidR="00C93045" w:rsidRPr="001671C7">
        <w:t>Лантратова.</w:t>
      </w:r>
      <w:r w:rsidRPr="001671C7">
        <w:t xml:space="preserve"> - </w:t>
      </w:r>
      <w:r w:rsidR="00C93045" w:rsidRPr="001671C7">
        <w:t>Эти</w:t>
      </w:r>
      <w:r w:rsidRPr="001671C7">
        <w:t xml:space="preserve"> </w:t>
      </w:r>
      <w:r w:rsidR="00C93045" w:rsidRPr="001671C7">
        <w:t>вопросы</w:t>
      </w:r>
      <w:r w:rsidRPr="001671C7">
        <w:t xml:space="preserve"> </w:t>
      </w:r>
      <w:r w:rsidR="00C93045" w:rsidRPr="001671C7">
        <w:t>непростые</w:t>
      </w:r>
      <w:r w:rsidRPr="001671C7">
        <w:t xml:space="preserve"> - </w:t>
      </w:r>
      <w:r w:rsidR="00C93045" w:rsidRPr="001671C7">
        <w:t>есть</w:t>
      </w:r>
      <w:r w:rsidRPr="001671C7">
        <w:t xml:space="preserve"> </w:t>
      </w:r>
      <w:r w:rsidR="00C93045" w:rsidRPr="001671C7">
        <w:t>разночтения</w:t>
      </w:r>
      <w:r w:rsidRPr="001671C7">
        <w:t xml:space="preserve"> </w:t>
      </w:r>
      <w:r w:rsidR="00C93045" w:rsidRPr="001671C7">
        <w:t>в</w:t>
      </w:r>
      <w:r w:rsidRPr="001671C7">
        <w:t xml:space="preserve"> </w:t>
      </w:r>
      <w:r w:rsidR="00C93045" w:rsidRPr="001671C7">
        <w:t>законодательстве</w:t>
      </w:r>
      <w:r w:rsidRPr="001671C7">
        <w:t xml:space="preserve"> </w:t>
      </w:r>
      <w:r w:rsidR="00C93045" w:rsidRPr="001671C7">
        <w:t>между</w:t>
      </w:r>
      <w:r w:rsidRPr="001671C7">
        <w:t xml:space="preserve"> </w:t>
      </w:r>
      <w:r w:rsidR="00C93045" w:rsidRPr="001671C7">
        <w:t>нашей</w:t>
      </w:r>
      <w:r w:rsidRPr="001671C7">
        <w:t xml:space="preserve"> </w:t>
      </w:r>
      <w:r w:rsidR="00C93045" w:rsidRPr="001671C7">
        <w:t>страной</w:t>
      </w:r>
      <w:r w:rsidRPr="001671C7">
        <w:t xml:space="preserve"> </w:t>
      </w:r>
      <w:r w:rsidR="00C93045" w:rsidRPr="001671C7">
        <w:t>и</w:t>
      </w:r>
      <w:r w:rsidRPr="001671C7">
        <w:t xml:space="preserve"> </w:t>
      </w:r>
      <w:r w:rsidR="00C93045" w:rsidRPr="001671C7">
        <w:t>Украиной.</w:t>
      </w:r>
      <w:r w:rsidRPr="001671C7">
        <w:t xml:space="preserve"> </w:t>
      </w:r>
      <w:r w:rsidR="00C93045" w:rsidRPr="001671C7">
        <w:t>Конечно,</w:t>
      </w:r>
      <w:r w:rsidRPr="001671C7">
        <w:t xml:space="preserve"> </w:t>
      </w:r>
      <w:r w:rsidR="00C93045" w:rsidRPr="001671C7">
        <w:t>они</w:t>
      </w:r>
      <w:r w:rsidRPr="001671C7">
        <w:t xml:space="preserve"> </w:t>
      </w:r>
      <w:r w:rsidR="00C93045" w:rsidRPr="001671C7">
        <w:t>должны</w:t>
      </w:r>
      <w:r w:rsidRPr="001671C7">
        <w:t xml:space="preserve"> </w:t>
      </w:r>
      <w:r w:rsidR="00C93045" w:rsidRPr="001671C7">
        <w:t>быть</w:t>
      </w:r>
      <w:r w:rsidRPr="001671C7">
        <w:t xml:space="preserve"> </w:t>
      </w:r>
      <w:r w:rsidR="00C93045" w:rsidRPr="001671C7">
        <w:t>отрегулированы</w:t>
      </w:r>
      <w:r w:rsidRPr="001671C7">
        <w:t xml:space="preserve"> </w:t>
      </w:r>
      <w:r w:rsidR="00C93045" w:rsidRPr="001671C7">
        <w:t>по</w:t>
      </w:r>
      <w:r w:rsidRPr="001671C7">
        <w:t xml:space="preserve"> </w:t>
      </w:r>
      <w:r w:rsidR="00C93045" w:rsidRPr="001671C7">
        <w:t>всей</w:t>
      </w:r>
      <w:r w:rsidRPr="001671C7">
        <w:t xml:space="preserve"> </w:t>
      </w:r>
      <w:r w:rsidR="00C93045" w:rsidRPr="001671C7">
        <w:t>справедливости.</w:t>
      </w:r>
      <w:r w:rsidRPr="001671C7">
        <w:t xml:space="preserve"> </w:t>
      </w:r>
      <w:r w:rsidR="00C93045" w:rsidRPr="001671C7">
        <w:t>Люди</w:t>
      </w:r>
      <w:r w:rsidRPr="001671C7">
        <w:t xml:space="preserve"> </w:t>
      </w:r>
      <w:r w:rsidR="00C93045" w:rsidRPr="001671C7">
        <w:t>после</w:t>
      </w:r>
      <w:r w:rsidRPr="001671C7">
        <w:t xml:space="preserve"> </w:t>
      </w:r>
      <w:r w:rsidR="00C93045" w:rsidRPr="001671C7">
        <w:t>воссоединения</w:t>
      </w:r>
      <w:r w:rsidRPr="001671C7">
        <w:t xml:space="preserve"> </w:t>
      </w:r>
      <w:r w:rsidR="00C93045" w:rsidRPr="001671C7">
        <w:t>с</w:t>
      </w:r>
      <w:r w:rsidRPr="001671C7">
        <w:t xml:space="preserve"> </w:t>
      </w:r>
      <w:r w:rsidR="00C93045" w:rsidRPr="001671C7">
        <w:t>Россией,</w:t>
      </w:r>
      <w:r w:rsidRPr="001671C7">
        <w:t xml:space="preserve"> </w:t>
      </w:r>
      <w:r w:rsidR="00C93045" w:rsidRPr="001671C7">
        <w:t>честно</w:t>
      </w:r>
      <w:r w:rsidRPr="001671C7">
        <w:t xml:space="preserve"> </w:t>
      </w:r>
      <w:r w:rsidR="00C93045" w:rsidRPr="001671C7">
        <w:t>заработавшие</w:t>
      </w:r>
      <w:r w:rsidRPr="001671C7">
        <w:t xml:space="preserve"> </w:t>
      </w:r>
      <w:r w:rsidR="00C93045" w:rsidRPr="001671C7">
        <w:t>свою</w:t>
      </w:r>
      <w:r w:rsidRPr="001671C7">
        <w:t xml:space="preserve"> </w:t>
      </w:r>
      <w:r w:rsidR="00C93045" w:rsidRPr="001671C7">
        <w:t>пенсию</w:t>
      </w:r>
      <w:r w:rsidRPr="001671C7">
        <w:t xml:space="preserve"> </w:t>
      </w:r>
      <w:r w:rsidR="00C93045" w:rsidRPr="001671C7">
        <w:t>еще</w:t>
      </w:r>
      <w:r w:rsidRPr="001671C7">
        <w:t xml:space="preserve"> </w:t>
      </w:r>
      <w:r w:rsidR="00C93045" w:rsidRPr="001671C7">
        <w:t>при</w:t>
      </w:r>
      <w:r w:rsidRPr="001671C7">
        <w:t xml:space="preserve"> </w:t>
      </w:r>
      <w:r w:rsidR="00C93045" w:rsidRPr="001671C7">
        <w:t>Украине,</w:t>
      </w:r>
      <w:r w:rsidRPr="001671C7">
        <w:t xml:space="preserve"> </w:t>
      </w:r>
      <w:r w:rsidR="00C93045" w:rsidRPr="001671C7">
        <w:t>не</w:t>
      </w:r>
      <w:r w:rsidRPr="001671C7">
        <w:t xml:space="preserve"> </w:t>
      </w:r>
      <w:r w:rsidR="00C93045" w:rsidRPr="001671C7">
        <w:t>должны</w:t>
      </w:r>
      <w:r w:rsidRPr="001671C7">
        <w:t xml:space="preserve"> </w:t>
      </w:r>
      <w:r w:rsidR="00C93045" w:rsidRPr="001671C7">
        <w:t>терять</w:t>
      </w:r>
      <w:r w:rsidRPr="001671C7">
        <w:t xml:space="preserve"> </w:t>
      </w:r>
      <w:r w:rsidR="00C93045" w:rsidRPr="001671C7">
        <w:t>в</w:t>
      </w:r>
      <w:r w:rsidRPr="001671C7">
        <w:t xml:space="preserve"> </w:t>
      </w:r>
      <w:r w:rsidR="00C93045" w:rsidRPr="001671C7">
        <w:t>выплатах</w:t>
      </w:r>
      <w:r w:rsidRPr="001671C7">
        <w:t>»</w:t>
      </w:r>
      <w:r w:rsidR="00C93045" w:rsidRPr="001671C7">
        <w:t>.</w:t>
      </w:r>
    </w:p>
    <w:p w14:paraId="4F36AB02" w14:textId="77777777" w:rsidR="00C93045" w:rsidRPr="001671C7" w:rsidRDefault="00000000" w:rsidP="00C93045">
      <w:hyperlink r:id="rId32" w:history="1">
        <w:r w:rsidR="00C93045" w:rsidRPr="001671C7">
          <w:rPr>
            <w:rStyle w:val="a4"/>
          </w:rPr>
          <w:t>https://www.pnp.ru/social/senator-lantratova-rasskazala-o-naibolee-chuvstvitelnykh-temakh-v-novykh-regionakh.html</w:t>
        </w:r>
      </w:hyperlink>
      <w:r w:rsidR="00AF1FFC" w:rsidRPr="001671C7">
        <w:t xml:space="preserve"> </w:t>
      </w:r>
    </w:p>
    <w:p w14:paraId="7F4B52AD" w14:textId="77777777" w:rsidR="00DB297A" w:rsidRPr="001671C7" w:rsidRDefault="00DB297A" w:rsidP="00BA6586">
      <w:pPr>
        <w:pStyle w:val="2"/>
      </w:pPr>
      <w:bookmarkStart w:id="99" w:name="А108"/>
      <w:bookmarkStart w:id="100" w:name="_Toc173737627"/>
      <w:r w:rsidRPr="001671C7">
        <w:t>РИА</w:t>
      </w:r>
      <w:r w:rsidR="00AF1FFC" w:rsidRPr="001671C7">
        <w:t xml:space="preserve"> </w:t>
      </w:r>
      <w:r w:rsidRPr="001671C7">
        <w:t>Новости,</w:t>
      </w:r>
      <w:r w:rsidR="00AF1FFC" w:rsidRPr="001671C7">
        <w:t xml:space="preserve"> </w:t>
      </w:r>
      <w:r w:rsidRPr="001671C7">
        <w:t>04.08.2024,</w:t>
      </w:r>
      <w:r w:rsidR="00AF1FFC" w:rsidRPr="001671C7">
        <w:t xml:space="preserve"> </w:t>
      </w:r>
      <w:r w:rsidRPr="001671C7">
        <w:t>Эксперт</w:t>
      </w:r>
      <w:r w:rsidR="00AF1FFC" w:rsidRPr="001671C7">
        <w:t xml:space="preserve"> </w:t>
      </w:r>
      <w:r w:rsidRPr="001671C7">
        <w:t>назвала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средней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bookmarkEnd w:id="99"/>
      <w:bookmarkEnd w:id="100"/>
    </w:p>
    <w:p w14:paraId="07AFA6B8" w14:textId="77777777" w:rsidR="00DB297A" w:rsidRPr="001671C7" w:rsidRDefault="00DB297A" w:rsidP="004E662F">
      <w:pPr>
        <w:pStyle w:val="3"/>
      </w:pPr>
      <w:bookmarkStart w:id="101" w:name="_Toc173737628"/>
      <w:r w:rsidRPr="001671C7">
        <w:t>Средняя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апреля</w:t>
      </w:r>
      <w:r w:rsidR="00AF1FFC" w:rsidRPr="001671C7">
        <w:t xml:space="preserve"> </w:t>
      </w:r>
      <w:r w:rsidRPr="001671C7">
        <w:t>составляла</w:t>
      </w:r>
      <w:r w:rsidR="00AF1FFC" w:rsidRPr="001671C7">
        <w:t xml:space="preserve"> </w:t>
      </w:r>
      <w:r w:rsidRPr="001671C7">
        <w:t>20</w:t>
      </w:r>
      <w:r w:rsidR="00AF1FFC" w:rsidRPr="001671C7">
        <w:t xml:space="preserve"> </w:t>
      </w:r>
      <w:r w:rsidRPr="001671C7">
        <w:t>941</w:t>
      </w:r>
      <w:r w:rsidR="00AF1FFC" w:rsidRPr="001671C7">
        <w:t xml:space="preserve"> </w:t>
      </w:r>
      <w:r w:rsidRPr="001671C7">
        <w:t>рубль,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работающих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находится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уровне</w:t>
      </w:r>
      <w:r w:rsidR="00AF1FFC" w:rsidRPr="001671C7">
        <w:t xml:space="preserve"> </w:t>
      </w:r>
      <w:r w:rsidRPr="001671C7">
        <w:t>17</w:t>
      </w:r>
      <w:r w:rsidR="00AF1FFC" w:rsidRPr="001671C7">
        <w:t xml:space="preserve"> </w:t>
      </w:r>
      <w:r w:rsidRPr="001671C7">
        <w:t>484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неработающих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21</w:t>
      </w:r>
      <w:r w:rsidR="00AF1FFC" w:rsidRPr="001671C7">
        <w:t xml:space="preserve"> </w:t>
      </w:r>
      <w:r w:rsidRPr="001671C7">
        <w:t>751</w:t>
      </w:r>
      <w:r w:rsidR="00AF1FFC" w:rsidRPr="001671C7">
        <w:t xml:space="preserve"> </w:t>
      </w:r>
      <w:r w:rsidRPr="001671C7">
        <w:t>рубль,</w:t>
      </w:r>
      <w:r w:rsidR="00AF1FFC" w:rsidRPr="001671C7">
        <w:t xml:space="preserve"> </w:t>
      </w:r>
      <w:r w:rsidRPr="001671C7">
        <w:t>рассказала</w:t>
      </w:r>
      <w:r w:rsidR="00AF1FFC" w:rsidRPr="001671C7">
        <w:t xml:space="preserve"> </w:t>
      </w:r>
      <w:r w:rsidRPr="001671C7">
        <w:t>РИА</w:t>
      </w:r>
      <w:r w:rsidR="00AF1FFC" w:rsidRPr="001671C7">
        <w:t xml:space="preserve"> </w:t>
      </w:r>
      <w:r w:rsidRPr="001671C7">
        <w:t>Новости</w:t>
      </w:r>
      <w:r w:rsidR="00AF1FFC" w:rsidRPr="001671C7">
        <w:t xml:space="preserve"> </w:t>
      </w:r>
      <w:r w:rsidRPr="001671C7">
        <w:t>заведующая</w:t>
      </w:r>
      <w:r w:rsidR="00AF1FFC" w:rsidRPr="001671C7">
        <w:t xml:space="preserve"> </w:t>
      </w:r>
      <w:r w:rsidRPr="001671C7">
        <w:t>кафедрой</w:t>
      </w:r>
      <w:r w:rsidR="00AF1FFC" w:rsidRPr="001671C7">
        <w:t xml:space="preserve"> </w:t>
      </w:r>
      <w:r w:rsidRPr="001671C7">
        <w:t>международных</w:t>
      </w:r>
      <w:r w:rsidR="00AF1FFC" w:rsidRPr="001671C7">
        <w:t xml:space="preserve"> </w:t>
      </w:r>
      <w:r w:rsidRPr="001671C7">
        <w:t>экономических</w:t>
      </w:r>
      <w:r w:rsidR="00AF1FFC" w:rsidRPr="001671C7">
        <w:t xml:space="preserve"> </w:t>
      </w:r>
      <w:r w:rsidRPr="001671C7">
        <w:t>отношений</w:t>
      </w:r>
      <w:r w:rsidR="00AF1FFC" w:rsidRPr="001671C7">
        <w:t xml:space="preserve"> </w:t>
      </w:r>
      <w:r w:rsidRPr="001671C7">
        <w:t>Южно-Российского</w:t>
      </w:r>
      <w:r w:rsidR="00AF1FFC" w:rsidRPr="001671C7">
        <w:t xml:space="preserve"> </w:t>
      </w:r>
      <w:r w:rsidRPr="001671C7">
        <w:t>института</w:t>
      </w:r>
      <w:r w:rsidR="00AF1FFC" w:rsidRPr="001671C7">
        <w:t xml:space="preserve"> </w:t>
      </w:r>
      <w:r w:rsidRPr="001671C7">
        <w:t>управления</w:t>
      </w:r>
      <w:r w:rsidR="00AF1FFC" w:rsidRPr="001671C7">
        <w:t xml:space="preserve"> </w:t>
      </w:r>
      <w:r w:rsidRPr="001671C7">
        <w:t>РАНХиГС</w:t>
      </w:r>
      <w:r w:rsidR="00AF1FFC" w:rsidRPr="001671C7">
        <w:t xml:space="preserve"> </w:t>
      </w:r>
      <w:r w:rsidRPr="001671C7">
        <w:t>Татьяна</w:t>
      </w:r>
      <w:r w:rsidR="00AF1FFC" w:rsidRPr="001671C7">
        <w:t xml:space="preserve"> </w:t>
      </w:r>
      <w:r w:rsidRPr="001671C7">
        <w:t>Подольская.</w:t>
      </w:r>
      <w:bookmarkEnd w:id="101"/>
    </w:p>
    <w:p w14:paraId="789B9BA9" w14:textId="77777777" w:rsidR="00DB297A" w:rsidRPr="001671C7" w:rsidRDefault="00AF1FFC" w:rsidP="00DB297A">
      <w:r w:rsidRPr="001671C7">
        <w:t>«</w:t>
      </w:r>
      <w:r w:rsidR="00DB297A" w:rsidRPr="001671C7">
        <w:t>Средний</w:t>
      </w:r>
      <w:r w:rsidRPr="001671C7">
        <w:t xml:space="preserve"> </w:t>
      </w:r>
      <w:r w:rsidR="00DB297A" w:rsidRPr="001671C7">
        <w:t>размер</w:t>
      </w:r>
      <w:r w:rsidRPr="001671C7">
        <w:t xml:space="preserve"> </w:t>
      </w:r>
      <w:r w:rsidR="00DB297A" w:rsidRPr="001671C7">
        <w:t>пенсии</w:t>
      </w:r>
      <w:r w:rsidRPr="001671C7">
        <w:t xml:space="preserve"> </w:t>
      </w:r>
      <w:r w:rsidR="00DB297A" w:rsidRPr="001671C7">
        <w:t>на</w:t>
      </w:r>
      <w:r w:rsidRPr="001671C7">
        <w:t xml:space="preserve"> </w:t>
      </w:r>
      <w:r w:rsidR="00DB297A" w:rsidRPr="001671C7">
        <w:t>1</w:t>
      </w:r>
      <w:r w:rsidRPr="001671C7">
        <w:t xml:space="preserve"> </w:t>
      </w:r>
      <w:r w:rsidR="00DB297A" w:rsidRPr="001671C7">
        <w:t>апреля</w:t>
      </w:r>
      <w:r w:rsidRPr="001671C7">
        <w:t xml:space="preserve"> </w:t>
      </w:r>
      <w:r w:rsidR="00DB297A" w:rsidRPr="001671C7">
        <w:t>2024</w:t>
      </w:r>
      <w:r w:rsidRPr="001671C7">
        <w:t xml:space="preserve"> </w:t>
      </w:r>
      <w:r w:rsidR="00DB297A" w:rsidRPr="001671C7">
        <w:t>года</w:t>
      </w:r>
      <w:r w:rsidRPr="001671C7">
        <w:t xml:space="preserve"> </w:t>
      </w:r>
      <w:r w:rsidR="00DB297A" w:rsidRPr="001671C7">
        <w:t>по</w:t>
      </w:r>
      <w:r w:rsidRPr="001671C7">
        <w:t xml:space="preserve"> </w:t>
      </w:r>
      <w:r w:rsidR="00DB297A" w:rsidRPr="001671C7">
        <w:t>данным</w:t>
      </w:r>
      <w:r w:rsidRPr="001671C7">
        <w:t xml:space="preserve"> </w:t>
      </w:r>
      <w:r w:rsidR="00DB297A" w:rsidRPr="001671C7">
        <w:t>Росстата</w:t>
      </w:r>
      <w:r w:rsidRPr="001671C7">
        <w:t xml:space="preserve"> </w:t>
      </w:r>
      <w:r w:rsidR="00DB297A" w:rsidRPr="001671C7">
        <w:t>составил</w:t>
      </w:r>
      <w:r w:rsidRPr="001671C7">
        <w:t xml:space="preserve"> </w:t>
      </w:r>
      <w:r w:rsidR="00DB297A" w:rsidRPr="001671C7">
        <w:t>20</w:t>
      </w:r>
      <w:r w:rsidRPr="001671C7">
        <w:t xml:space="preserve"> </w:t>
      </w:r>
      <w:r w:rsidR="00DB297A" w:rsidRPr="001671C7">
        <w:t>941</w:t>
      </w:r>
      <w:r w:rsidRPr="001671C7">
        <w:t xml:space="preserve"> </w:t>
      </w:r>
      <w:r w:rsidR="00DB297A" w:rsidRPr="001671C7">
        <w:t>рубль.</w:t>
      </w:r>
      <w:r w:rsidRPr="001671C7">
        <w:t xml:space="preserve"> </w:t>
      </w:r>
      <w:r w:rsidR="00DB297A" w:rsidRPr="001671C7">
        <w:t>При</w:t>
      </w:r>
      <w:r w:rsidRPr="001671C7">
        <w:t xml:space="preserve"> </w:t>
      </w:r>
      <w:r w:rsidR="00DB297A" w:rsidRPr="001671C7">
        <w:t>этом</w:t>
      </w:r>
      <w:r w:rsidRPr="001671C7">
        <w:t xml:space="preserve"> </w:t>
      </w:r>
      <w:r w:rsidR="00DB297A" w:rsidRPr="001671C7">
        <w:t>у</w:t>
      </w:r>
      <w:r w:rsidRPr="001671C7">
        <w:t xml:space="preserve"> </w:t>
      </w:r>
      <w:r w:rsidR="00DB297A" w:rsidRPr="001671C7">
        <w:t>работающих</w:t>
      </w:r>
      <w:r w:rsidRPr="001671C7">
        <w:t xml:space="preserve"> </w:t>
      </w:r>
      <w:r w:rsidR="00DB297A" w:rsidRPr="001671C7">
        <w:t>пенсионеров</w:t>
      </w:r>
      <w:r w:rsidRPr="001671C7">
        <w:t xml:space="preserve"> </w:t>
      </w:r>
      <w:r w:rsidR="00DB297A" w:rsidRPr="001671C7">
        <w:t>пенсия</w:t>
      </w:r>
      <w:r w:rsidRPr="001671C7">
        <w:t xml:space="preserve"> </w:t>
      </w:r>
      <w:r w:rsidR="00DB297A" w:rsidRPr="001671C7">
        <w:t>равна</w:t>
      </w:r>
      <w:r w:rsidRPr="001671C7">
        <w:t xml:space="preserve"> </w:t>
      </w:r>
      <w:r w:rsidR="00DB297A" w:rsidRPr="001671C7">
        <w:t>17</w:t>
      </w:r>
      <w:r w:rsidRPr="001671C7">
        <w:t xml:space="preserve"> </w:t>
      </w:r>
      <w:r w:rsidR="00DB297A" w:rsidRPr="001671C7">
        <w:t>484,71</w:t>
      </w:r>
      <w:r w:rsidRPr="001671C7">
        <w:t xml:space="preserve"> </w:t>
      </w:r>
      <w:r w:rsidR="00DB297A" w:rsidRPr="001671C7">
        <w:t>рубля,</w:t>
      </w:r>
      <w:r w:rsidRPr="001671C7">
        <w:t xml:space="preserve"> </w:t>
      </w:r>
      <w:r w:rsidR="00DB297A" w:rsidRPr="001671C7">
        <w:t>у</w:t>
      </w:r>
      <w:r w:rsidRPr="001671C7">
        <w:t xml:space="preserve"> </w:t>
      </w:r>
      <w:r w:rsidR="00DB297A" w:rsidRPr="001671C7">
        <w:t>неработающих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21</w:t>
      </w:r>
      <w:r w:rsidRPr="001671C7">
        <w:t xml:space="preserve"> </w:t>
      </w:r>
      <w:r w:rsidR="00DB297A" w:rsidRPr="001671C7">
        <w:t>751,48</w:t>
      </w:r>
      <w:r w:rsidRPr="001671C7">
        <w:t xml:space="preserve"> </w:t>
      </w:r>
      <w:r w:rsidR="00DB297A" w:rsidRPr="001671C7">
        <w:t>рубля.</w:t>
      </w:r>
      <w:r w:rsidRPr="001671C7">
        <w:t xml:space="preserve"> </w:t>
      </w:r>
      <w:r w:rsidR="00DB297A" w:rsidRPr="001671C7">
        <w:t>На</w:t>
      </w:r>
      <w:r w:rsidRPr="001671C7">
        <w:t xml:space="preserve"> </w:t>
      </w:r>
      <w:r w:rsidR="00DB297A" w:rsidRPr="001671C7">
        <w:t>эту</w:t>
      </w:r>
      <w:r w:rsidRPr="001671C7">
        <w:t xml:space="preserve"> </w:t>
      </w:r>
      <w:r w:rsidR="00DB297A" w:rsidRPr="001671C7">
        <w:t>дату</w:t>
      </w:r>
      <w:r w:rsidRPr="001671C7">
        <w:t xml:space="preserve"> </w:t>
      </w:r>
      <w:r w:rsidR="00DB297A" w:rsidRPr="001671C7">
        <w:t>количество</w:t>
      </w:r>
      <w:r w:rsidRPr="001671C7">
        <w:t xml:space="preserve"> </w:t>
      </w:r>
      <w:r w:rsidR="00DB297A" w:rsidRPr="001671C7">
        <w:t>пенсионеров</w:t>
      </w:r>
      <w:r w:rsidRPr="001671C7">
        <w:t xml:space="preserve"> </w:t>
      </w:r>
      <w:r w:rsidR="00DB297A" w:rsidRPr="001671C7">
        <w:t>в</w:t>
      </w:r>
      <w:r w:rsidRPr="001671C7">
        <w:t xml:space="preserve"> </w:t>
      </w:r>
      <w:r w:rsidR="00DB297A" w:rsidRPr="001671C7">
        <w:t>России</w:t>
      </w:r>
      <w:r w:rsidRPr="001671C7">
        <w:t xml:space="preserve"> </w:t>
      </w:r>
      <w:r w:rsidR="00DB297A" w:rsidRPr="001671C7">
        <w:t>составило</w:t>
      </w:r>
      <w:r w:rsidRPr="001671C7">
        <w:t xml:space="preserve"> </w:t>
      </w:r>
      <w:r w:rsidR="00DB297A" w:rsidRPr="001671C7">
        <w:t>40</w:t>
      </w:r>
      <w:r w:rsidRPr="001671C7">
        <w:t xml:space="preserve"> </w:t>
      </w:r>
      <w:r w:rsidR="00DB297A" w:rsidRPr="001671C7">
        <w:t>982</w:t>
      </w:r>
      <w:r w:rsidRPr="001671C7">
        <w:t xml:space="preserve"> </w:t>
      </w:r>
      <w:r w:rsidR="00DB297A" w:rsidRPr="001671C7">
        <w:t>100</w:t>
      </w:r>
      <w:r w:rsidRPr="001671C7">
        <w:t xml:space="preserve"> </w:t>
      </w:r>
      <w:r w:rsidR="00DB297A" w:rsidRPr="001671C7">
        <w:t>человек.</w:t>
      </w:r>
      <w:r w:rsidRPr="001671C7">
        <w:t xml:space="preserve"> </w:t>
      </w:r>
      <w:r w:rsidR="00DB297A" w:rsidRPr="001671C7">
        <w:t>Из</w:t>
      </w:r>
      <w:r w:rsidRPr="001671C7">
        <w:t xml:space="preserve"> </w:t>
      </w:r>
      <w:r w:rsidR="00DB297A" w:rsidRPr="001671C7">
        <w:t>них</w:t>
      </w:r>
      <w:r w:rsidRPr="001671C7">
        <w:t xml:space="preserve"> </w:t>
      </w:r>
      <w:r w:rsidR="00DB297A" w:rsidRPr="001671C7">
        <w:t>18,99%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работающие</w:t>
      </w:r>
      <w:r w:rsidRPr="001671C7">
        <w:t xml:space="preserve"> </w:t>
      </w:r>
      <w:r w:rsidR="00DB297A" w:rsidRPr="001671C7">
        <w:t>пенсионеры</w:t>
      </w:r>
      <w:r w:rsidRPr="001671C7">
        <w:t>»</w:t>
      </w:r>
      <w:r w:rsidR="00DB297A" w:rsidRPr="001671C7">
        <w:t>,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сказала</w:t>
      </w:r>
      <w:r w:rsidRPr="001671C7">
        <w:t xml:space="preserve"> </w:t>
      </w:r>
      <w:r w:rsidR="00DB297A" w:rsidRPr="001671C7">
        <w:t>Подольская.</w:t>
      </w:r>
    </w:p>
    <w:p w14:paraId="04AF92CA" w14:textId="77777777" w:rsidR="00DB297A" w:rsidRPr="001671C7" w:rsidRDefault="00DB297A" w:rsidP="00DB297A">
      <w:r w:rsidRPr="001671C7">
        <w:t>Она</w:t>
      </w:r>
      <w:r w:rsidR="00AF1FFC" w:rsidRPr="001671C7">
        <w:t xml:space="preserve"> </w:t>
      </w:r>
      <w:r w:rsidRPr="001671C7">
        <w:t>отметила,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старости</w:t>
      </w:r>
      <w:r w:rsidR="00AF1FFC" w:rsidRPr="001671C7">
        <w:t xml:space="preserve"> </w:t>
      </w:r>
      <w:r w:rsidRPr="001671C7">
        <w:t>сегодня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81,31%</w:t>
      </w:r>
      <w:r w:rsidR="00AF1FFC" w:rsidRPr="001671C7">
        <w:t xml:space="preserve"> </w:t>
      </w:r>
      <w:r w:rsidRPr="001671C7">
        <w:t>пенсионеров.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неработающим</w:t>
      </w:r>
      <w:r w:rsidR="00AF1FFC" w:rsidRPr="001671C7">
        <w:t xml:space="preserve"> </w:t>
      </w:r>
      <w:r w:rsidRPr="001671C7">
        <w:t>пенсионерам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всем</w:t>
      </w:r>
      <w:r w:rsidR="00AF1FFC" w:rsidRPr="001671C7">
        <w:t xml:space="preserve"> </w:t>
      </w:r>
      <w:r w:rsidRPr="001671C7">
        <w:t>видам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обеспечения</w:t>
      </w:r>
      <w:r w:rsidR="00AF1FFC" w:rsidRPr="001671C7">
        <w:t xml:space="preserve"> </w:t>
      </w:r>
      <w:r w:rsidRPr="001671C7">
        <w:t>выше,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работающим,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исключением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выслуге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Эксперт</w:t>
      </w:r>
      <w:r w:rsidR="00AF1FFC" w:rsidRPr="001671C7">
        <w:t xml:space="preserve"> </w:t>
      </w:r>
      <w:r w:rsidRPr="001671C7">
        <w:t>уточнила,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средних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зависимости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региона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отличаться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2-2,2</w:t>
      </w:r>
      <w:r w:rsidR="00AF1FFC" w:rsidRPr="001671C7">
        <w:t xml:space="preserve"> </w:t>
      </w:r>
      <w:r w:rsidRPr="001671C7">
        <w:t>раза.</w:t>
      </w:r>
    </w:p>
    <w:p w14:paraId="5E9F148A" w14:textId="77777777" w:rsidR="00DB297A" w:rsidRPr="001671C7" w:rsidRDefault="00AF1FFC" w:rsidP="00DB297A">
      <w:r w:rsidRPr="001671C7">
        <w:t>«</w:t>
      </w:r>
      <w:r w:rsidR="00DB297A" w:rsidRPr="001671C7">
        <w:t>За</w:t>
      </w:r>
      <w:r w:rsidRPr="001671C7">
        <w:t xml:space="preserve"> </w:t>
      </w:r>
      <w:r w:rsidR="00DB297A" w:rsidRPr="001671C7">
        <w:t>счет</w:t>
      </w:r>
      <w:r w:rsidRPr="001671C7">
        <w:t xml:space="preserve"> «</w:t>
      </w:r>
      <w:r w:rsidR="00DB297A" w:rsidRPr="001671C7">
        <w:t>северных</w:t>
      </w:r>
      <w:r w:rsidRPr="001671C7">
        <w:t xml:space="preserve"> </w:t>
      </w:r>
      <w:r w:rsidR="00DB297A" w:rsidRPr="001671C7">
        <w:t>надбавок</w:t>
      </w:r>
      <w:r w:rsidRPr="001671C7">
        <w:t xml:space="preserve">» </w:t>
      </w:r>
      <w:r w:rsidR="00DB297A" w:rsidRPr="001671C7">
        <w:t>самые</w:t>
      </w:r>
      <w:r w:rsidRPr="001671C7">
        <w:t xml:space="preserve"> </w:t>
      </w:r>
      <w:r w:rsidR="00DB297A" w:rsidRPr="001671C7">
        <w:t>высокие</w:t>
      </w:r>
      <w:r w:rsidRPr="001671C7">
        <w:t xml:space="preserve"> </w:t>
      </w:r>
      <w:r w:rsidR="00DB297A" w:rsidRPr="001671C7">
        <w:t>пенсии</w:t>
      </w:r>
      <w:r w:rsidRPr="001671C7">
        <w:t xml:space="preserve"> </w:t>
      </w:r>
      <w:r w:rsidR="00DB297A" w:rsidRPr="001671C7">
        <w:t>в</w:t>
      </w:r>
      <w:r w:rsidRPr="001671C7">
        <w:t xml:space="preserve"> </w:t>
      </w:r>
      <w:r w:rsidR="00DB297A" w:rsidRPr="001671C7">
        <w:t>Чукотском</w:t>
      </w:r>
      <w:r w:rsidRPr="001671C7">
        <w:t xml:space="preserve"> </w:t>
      </w:r>
      <w:r w:rsidR="00DB297A" w:rsidRPr="001671C7">
        <w:t>автономном</w:t>
      </w:r>
      <w:r w:rsidRPr="001671C7">
        <w:t xml:space="preserve"> </w:t>
      </w:r>
      <w:r w:rsidR="00DB297A" w:rsidRPr="001671C7">
        <w:t>округе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33,4</w:t>
      </w:r>
      <w:r w:rsidRPr="001671C7">
        <w:t xml:space="preserve"> </w:t>
      </w:r>
      <w:r w:rsidR="00DB297A" w:rsidRPr="001671C7">
        <w:t>тысячи</w:t>
      </w:r>
      <w:r w:rsidRPr="001671C7">
        <w:t xml:space="preserve"> </w:t>
      </w:r>
      <w:r w:rsidR="00DB297A" w:rsidRPr="001671C7">
        <w:t>рублей,</w:t>
      </w:r>
      <w:r w:rsidRPr="001671C7">
        <w:t xml:space="preserve"> </w:t>
      </w:r>
      <w:r w:rsidR="00DB297A" w:rsidRPr="001671C7">
        <w:t>Камчатском</w:t>
      </w:r>
      <w:r w:rsidRPr="001671C7">
        <w:t xml:space="preserve"> </w:t>
      </w:r>
      <w:r w:rsidR="00DB297A" w:rsidRPr="001671C7">
        <w:t>крае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30,2</w:t>
      </w:r>
      <w:r w:rsidRPr="001671C7">
        <w:t xml:space="preserve"> </w:t>
      </w:r>
      <w:r w:rsidR="00DB297A" w:rsidRPr="001671C7">
        <w:t>тысячи</w:t>
      </w:r>
      <w:r w:rsidRPr="001671C7">
        <w:t xml:space="preserve"> </w:t>
      </w:r>
      <w:r w:rsidR="00DB297A" w:rsidRPr="001671C7">
        <w:t>рублей</w:t>
      </w:r>
      <w:r w:rsidRPr="001671C7">
        <w:t xml:space="preserve"> </w:t>
      </w:r>
      <w:r w:rsidR="00DB297A" w:rsidRPr="001671C7">
        <w:t>и</w:t>
      </w:r>
      <w:r w:rsidRPr="001671C7">
        <w:t xml:space="preserve"> </w:t>
      </w:r>
      <w:r w:rsidR="00DB297A" w:rsidRPr="001671C7">
        <w:t>Магаданской</w:t>
      </w:r>
      <w:r w:rsidRPr="001671C7">
        <w:t xml:space="preserve"> </w:t>
      </w:r>
      <w:r w:rsidR="00DB297A" w:rsidRPr="001671C7">
        <w:t>области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30</w:t>
      </w:r>
      <w:r w:rsidRPr="001671C7">
        <w:t xml:space="preserve"> </w:t>
      </w:r>
      <w:r w:rsidR="00DB297A" w:rsidRPr="001671C7">
        <w:t>тысяч</w:t>
      </w:r>
      <w:r w:rsidRPr="001671C7">
        <w:t xml:space="preserve"> </w:t>
      </w:r>
      <w:r w:rsidR="00DB297A" w:rsidRPr="001671C7">
        <w:t>рублей.</w:t>
      </w:r>
      <w:r w:rsidRPr="001671C7">
        <w:t xml:space="preserve"> </w:t>
      </w:r>
      <w:r w:rsidR="00DB297A" w:rsidRPr="001671C7">
        <w:t>Самые</w:t>
      </w:r>
      <w:r w:rsidRPr="001671C7">
        <w:t xml:space="preserve"> </w:t>
      </w:r>
      <w:r w:rsidR="00DB297A" w:rsidRPr="001671C7">
        <w:t>низкие</w:t>
      </w:r>
      <w:r w:rsidRPr="001671C7">
        <w:t xml:space="preserve"> </w:t>
      </w:r>
      <w:r w:rsidR="00DB297A" w:rsidRPr="001671C7">
        <w:t>пенсии</w:t>
      </w:r>
      <w:r w:rsidRPr="001671C7">
        <w:t xml:space="preserve"> </w:t>
      </w:r>
      <w:r w:rsidR="00DB297A" w:rsidRPr="001671C7">
        <w:t>в</w:t>
      </w:r>
      <w:r w:rsidRPr="001671C7">
        <w:t xml:space="preserve"> </w:t>
      </w:r>
      <w:r w:rsidR="00DB297A" w:rsidRPr="001671C7">
        <w:t>Республике</w:t>
      </w:r>
      <w:r w:rsidRPr="001671C7">
        <w:t xml:space="preserve"> </w:t>
      </w:r>
      <w:r w:rsidR="00DB297A" w:rsidRPr="001671C7">
        <w:t>Дагестан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15,3</w:t>
      </w:r>
      <w:r w:rsidRPr="001671C7">
        <w:t xml:space="preserve"> </w:t>
      </w:r>
      <w:r w:rsidR="00DB297A" w:rsidRPr="001671C7">
        <w:t>тысячи</w:t>
      </w:r>
      <w:r w:rsidRPr="001671C7">
        <w:t xml:space="preserve"> </w:t>
      </w:r>
      <w:r w:rsidR="00DB297A" w:rsidRPr="001671C7">
        <w:t>рублей</w:t>
      </w:r>
      <w:r w:rsidRPr="001671C7">
        <w:t>»</w:t>
      </w:r>
      <w:r w:rsidR="00DB297A" w:rsidRPr="001671C7">
        <w:t>,</w:t>
      </w:r>
      <w:r w:rsidRPr="001671C7">
        <w:t xml:space="preserve"> </w:t>
      </w:r>
      <w:r w:rsidR="00DB297A" w:rsidRPr="001671C7">
        <w:t>-</w:t>
      </w:r>
      <w:r w:rsidRPr="001671C7">
        <w:t xml:space="preserve"> </w:t>
      </w:r>
      <w:r w:rsidR="00DB297A" w:rsidRPr="001671C7">
        <w:t>добавила</w:t>
      </w:r>
      <w:r w:rsidRPr="001671C7">
        <w:t xml:space="preserve"> </w:t>
      </w:r>
      <w:r w:rsidR="00DB297A" w:rsidRPr="001671C7">
        <w:t>Подольская.</w:t>
      </w:r>
    </w:p>
    <w:p w14:paraId="17E3E513" w14:textId="77777777" w:rsidR="00DB297A" w:rsidRPr="001671C7" w:rsidRDefault="00000000" w:rsidP="00DB297A">
      <w:hyperlink r:id="rId33" w:history="1">
        <w:r w:rsidR="00BA6586" w:rsidRPr="001671C7">
          <w:rPr>
            <w:rStyle w:val="a4"/>
          </w:rPr>
          <w:t>https://ria.ru/20240804/pensiya-1963929429.html</w:t>
        </w:r>
      </w:hyperlink>
    </w:p>
    <w:p w14:paraId="1CD7D5CF" w14:textId="77777777" w:rsidR="004E3874" w:rsidRPr="001671C7" w:rsidRDefault="004E3874" w:rsidP="004E3874">
      <w:pPr>
        <w:pStyle w:val="2"/>
      </w:pPr>
      <w:bookmarkStart w:id="102" w:name="_Toc173737629"/>
      <w:r w:rsidRPr="001671C7">
        <w:t>REX,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Накопительная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120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россиян</w:t>
      </w:r>
      <w:r w:rsidR="00AF1FFC" w:rsidRPr="001671C7">
        <w:t xml:space="preserve"> </w:t>
      </w:r>
      <w:r w:rsidRPr="001671C7">
        <w:t>вырастет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7%</w:t>
      </w:r>
      <w:bookmarkEnd w:id="102"/>
    </w:p>
    <w:p w14:paraId="1F3219C1" w14:textId="77777777" w:rsidR="004E3874" w:rsidRPr="001671C7" w:rsidRDefault="004E3874" w:rsidP="004E662F">
      <w:pPr>
        <w:pStyle w:val="3"/>
      </w:pPr>
      <w:bookmarkStart w:id="103" w:name="_Toc173737630"/>
      <w:r w:rsidRPr="001671C7">
        <w:t>Накопительная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срочная</w:t>
      </w:r>
      <w:r w:rsidR="00AF1FFC" w:rsidRPr="001671C7">
        <w:t xml:space="preserve"> </w:t>
      </w:r>
      <w:r w:rsidRPr="001671C7">
        <w:t>пенсионная</w:t>
      </w:r>
      <w:r w:rsidR="00AF1FFC" w:rsidRPr="001671C7">
        <w:t xml:space="preserve"> </w:t>
      </w:r>
      <w:r w:rsidRPr="001671C7">
        <w:t>выплата</w:t>
      </w:r>
      <w:r w:rsidR="00AF1FFC" w:rsidRPr="001671C7">
        <w:t xml:space="preserve"> </w:t>
      </w:r>
      <w:r w:rsidRPr="001671C7">
        <w:t>118,8</w:t>
      </w:r>
      <w:r w:rsidR="00AF1FFC" w:rsidRPr="001671C7">
        <w:t xml:space="preserve"> </w:t>
      </w:r>
      <w:r w:rsidRPr="001671C7">
        <w:t>тысячи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софинансирования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выросла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7%,</w:t>
      </w:r>
      <w:r w:rsidR="00AF1FFC" w:rsidRPr="001671C7">
        <w:t xml:space="preserve"> </w:t>
      </w:r>
      <w:r w:rsidRPr="001671C7">
        <w:t>сообщает</w:t>
      </w:r>
      <w:r w:rsidR="00AF1FFC" w:rsidRPr="001671C7">
        <w:t xml:space="preserve"> </w:t>
      </w:r>
      <w:r w:rsidRPr="001671C7">
        <w:t>Социальный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России,</w:t>
      </w:r>
      <w:r w:rsidR="00AF1FFC" w:rsidRPr="001671C7">
        <w:t xml:space="preserve"> </w:t>
      </w:r>
      <w:r w:rsidRPr="001671C7">
        <w:t>передает</w:t>
      </w:r>
      <w:r w:rsidR="00AF1FFC" w:rsidRPr="001671C7">
        <w:t xml:space="preserve"> </w:t>
      </w:r>
      <w:r w:rsidRPr="001671C7">
        <w:t>REX.</w:t>
      </w:r>
      <w:bookmarkEnd w:id="103"/>
    </w:p>
    <w:p w14:paraId="6012B363" w14:textId="77777777" w:rsidR="004E3874" w:rsidRPr="001671C7" w:rsidRDefault="004E3874" w:rsidP="004E3874">
      <w:r w:rsidRPr="001671C7">
        <w:t>Соцфонд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августа</w:t>
      </w:r>
      <w:r w:rsidR="00AF1FFC" w:rsidRPr="001671C7">
        <w:t xml:space="preserve"> </w:t>
      </w:r>
      <w:r w:rsidRPr="001671C7">
        <w:t>проводит</w:t>
      </w:r>
      <w:r w:rsidR="00AF1FFC" w:rsidRPr="001671C7">
        <w:t xml:space="preserve"> </w:t>
      </w:r>
      <w:r w:rsidRPr="001671C7">
        <w:t>перерасчет</w:t>
      </w:r>
      <w:r w:rsidR="00AF1FFC" w:rsidRPr="001671C7">
        <w:t xml:space="preserve"> </w:t>
      </w:r>
      <w:r w:rsidRPr="001671C7">
        <w:t>накопительной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срочной</w:t>
      </w:r>
      <w:r w:rsidR="00AF1FFC" w:rsidRPr="001671C7">
        <w:t xml:space="preserve"> </w:t>
      </w:r>
      <w:r w:rsidRPr="001671C7">
        <w:t>пенсионной</w:t>
      </w:r>
      <w:r w:rsidR="00AF1FFC" w:rsidRPr="001671C7">
        <w:t xml:space="preserve"> </w:t>
      </w:r>
      <w:r w:rsidRPr="001671C7">
        <w:t>выплаты,</w:t>
      </w:r>
      <w:r w:rsidR="00AF1FFC" w:rsidRPr="001671C7">
        <w:t xml:space="preserve"> </w:t>
      </w:r>
      <w:r w:rsidRPr="001671C7">
        <w:t>которую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участники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софинансирования</w:t>
      </w:r>
      <w:r w:rsidR="00AF1FFC" w:rsidRPr="001671C7">
        <w:t xml:space="preserve"> </w:t>
      </w:r>
      <w:r w:rsidRPr="001671C7">
        <w:t>пенсии.</w:t>
      </w:r>
    </w:p>
    <w:p w14:paraId="4878D899" w14:textId="77777777" w:rsidR="004E3874" w:rsidRPr="001671C7" w:rsidRDefault="004E3874" w:rsidP="004E3874">
      <w:r w:rsidRPr="001671C7">
        <w:t>Перерасчет</w:t>
      </w:r>
      <w:r w:rsidR="00AF1FFC" w:rsidRPr="001671C7">
        <w:t xml:space="preserve"> </w:t>
      </w:r>
      <w:r w:rsidRPr="001671C7">
        <w:t>связан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результатами</w:t>
      </w:r>
      <w:r w:rsidR="00AF1FFC" w:rsidRPr="001671C7">
        <w:t xml:space="preserve"> </w:t>
      </w:r>
      <w:r w:rsidRPr="001671C7">
        <w:t>инвестирования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управляющими</w:t>
      </w:r>
      <w:r w:rsidR="00AF1FFC" w:rsidRPr="001671C7">
        <w:t xml:space="preserve"> </w:t>
      </w:r>
      <w:r w:rsidRPr="001671C7">
        <w:t>компаниями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предыдущем</w:t>
      </w:r>
      <w:r w:rsidR="00AF1FFC" w:rsidRPr="001671C7">
        <w:t xml:space="preserve"> </w:t>
      </w:r>
      <w:r w:rsidRPr="001671C7">
        <w:t>году.</w:t>
      </w:r>
    </w:p>
    <w:p w14:paraId="5F1A342E" w14:textId="77777777" w:rsidR="004E3874" w:rsidRPr="001671C7" w:rsidRDefault="00AF1FFC" w:rsidP="004E3874">
      <w:r w:rsidRPr="001671C7">
        <w:t>«</w:t>
      </w:r>
      <w:r w:rsidR="004E3874" w:rsidRPr="001671C7">
        <w:t>В</w:t>
      </w:r>
      <w:r w:rsidRPr="001671C7">
        <w:t xml:space="preserve"> </w:t>
      </w:r>
      <w:r w:rsidR="004E3874" w:rsidRPr="001671C7">
        <w:t>соответствии</w:t>
      </w:r>
      <w:r w:rsidRPr="001671C7">
        <w:t xml:space="preserve"> </w:t>
      </w:r>
      <w:r w:rsidR="004E3874" w:rsidRPr="001671C7">
        <w:t>с</w:t>
      </w:r>
      <w:r w:rsidRPr="001671C7">
        <w:t xml:space="preserve"> </w:t>
      </w:r>
      <w:r w:rsidR="004E3874" w:rsidRPr="001671C7">
        <w:t>ними,</w:t>
      </w:r>
      <w:r w:rsidRPr="001671C7">
        <w:t xml:space="preserve"> </w:t>
      </w:r>
      <w:r w:rsidR="004E3874" w:rsidRPr="001671C7">
        <w:t>накопительные</w:t>
      </w:r>
      <w:r w:rsidRPr="001671C7">
        <w:t xml:space="preserve"> </w:t>
      </w:r>
      <w:r w:rsidR="004E3874" w:rsidRPr="001671C7">
        <w:t>пенсии</w:t>
      </w:r>
      <w:r w:rsidRPr="001671C7">
        <w:t xml:space="preserve"> </w:t>
      </w:r>
      <w:r w:rsidR="004E3874" w:rsidRPr="001671C7">
        <w:t>порядка</w:t>
      </w:r>
      <w:r w:rsidRPr="001671C7">
        <w:t xml:space="preserve"> </w:t>
      </w:r>
      <w:r w:rsidR="004E3874" w:rsidRPr="001671C7">
        <w:t>118,8</w:t>
      </w:r>
      <w:r w:rsidRPr="001671C7">
        <w:t xml:space="preserve"> </w:t>
      </w:r>
      <w:r w:rsidR="004E3874" w:rsidRPr="001671C7">
        <w:t>тысячи</w:t>
      </w:r>
      <w:r w:rsidRPr="001671C7">
        <w:t xml:space="preserve"> </w:t>
      </w:r>
      <w:r w:rsidR="004E3874" w:rsidRPr="001671C7">
        <w:t>россиян</w:t>
      </w:r>
      <w:r w:rsidRPr="001671C7">
        <w:t xml:space="preserve"> </w:t>
      </w:r>
      <w:r w:rsidR="004E3874" w:rsidRPr="001671C7">
        <w:t>с</w:t>
      </w:r>
      <w:r w:rsidRPr="001671C7">
        <w:t xml:space="preserve"> </w:t>
      </w:r>
      <w:r w:rsidR="004E3874" w:rsidRPr="001671C7">
        <w:t>августа</w:t>
      </w:r>
      <w:r w:rsidRPr="001671C7">
        <w:t xml:space="preserve"> </w:t>
      </w:r>
      <w:r w:rsidR="004E3874" w:rsidRPr="001671C7">
        <w:t>будут</w:t>
      </w:r>
      <w:r w:rsidRPr="001671C7">
        <w:t xml:space="preserve"> </w:t>
      </w:r>
      <w:r w:rsidR="004E3874" w:rsidRPr="001671C7">
        <w:t>увеличены</w:t>
      </w:r>
      <w:r w:rsidRPr="001671C7">
        <w:t xml:space="preserve"> </w:t>
      </w:r>
      <w:r w:rsidR="004E3874" w:rsidRPr="001671C7">
        <w:t>на</w:t>
      </w:r>
      <w:r w:rsidRPr="001671C7">
        <w:t xml:space="preserve"> </w:t>
      </w:r>
      <w:r w:rsidR="004E3874" w:rsidRPr="001671C7">
        <w:t>7%</w:t>
      </w:r>
      <w:r w:rsidRPr="001671C7">
        <w:t>»</w:t>
      </w:r>
      <w:r w:rsidR="004E3874" w:rsidRPr="001671C7">
        <w:t>,</w:t>
      </w:r>
      <w:r w:rsidRPr="001671C7">
        <w:t xml:space="preserve"> - </w:t>
      </w:r>
      <w:r w:rsidR="004E3874" w:rsidRPr="001671C7">
        <w:t>сообщил</w:t>
      </w:r>
      <w:r w:rsidRPr="001671C7">
        <w:t xml:space="preserve"> </w:t>
      </w:r>
      <w:r w:rsidR="004E3874" w:rsidRPr="001671C7">
        <w:t>фонд.</w:t>
      </w:r>
    </w:p>
    <w:p w14:paraId="0B50B74F" w14:textId="77777777" w:rsidR="004E3874" w:rsidRPr="001671C7" w:rsidRDefault="004E3874" w:rsidP="004E3874">
      <w:r w:rsidRPr="001671C7">
        <w:lastRenderedPageBreak/>
        <w:t>Для</w:t>
      </w:r>
      <w:r w:rsidR="00AF1FFC" w:rsidRPr="001671C7">
        <w:t xml:space="preserve"> </w:t>
      </w:r>
      <w:r w:rsidRPr="001671C7">
        <w:t>перерасчета</w:t>
      </w:r>
      <w:r w:rsidR="00AF1FFC" w:rsidRPr="001671C7">
        <w:t xml:space="preserve"> </w:t>
      </w:r>
      <w:r w:rsidRPr="001671C7">
        <w:t>подавать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потребуется,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происходить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беззаявительном</w:t>
      </w:r>
      <w:r w:rsidR="00AF1FFC" w:rsidRPr="001671C7">
        <w:t xml:space="preserve"> </w:t>
      </w:r>
      <w:r w:rsidRPr="001671C7">
        <w:t>порядке.</w:t>
      </w:r>
    </w:p>
    <w:p w14:paraId="32950913" w14:textId="77777777" w:rsidR="004E3874" w:rsidRPr="001671C7" w:rsidRDefault="004E3874" w:rsidP="004E3874">
      <w:r w:rsidRPr="001671C7">
        <w:t>Ежемесячная</w:t>
      </w:r>
      <w:r w:rsidR="00AF1FFC" w:rsidRPr="001671C7">
        <w:t xml:space="preserve"> </w:t>
      </w:r>
      <w:r w:rsidRPr="001671C7">
        <w:t>прибавка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41,8</w:t>
      </w:r>
      <w:r w:rsidR="00AF1FFC" w:rsidRPr="001671C7">
        <w:t xml:space="preserve"> </w:t>
      </w:r>
      <w:r w:rsidRPr="001671C7">
        <w:t>тысячи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софинансирования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повышена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6,92%.</w:t>
      </w:r>
    </w:p>
    <w:p w14:paraId="1A89DA4C" w14:textId="77777777" w:rsidR="004E3874" w:rsidRPr="001671C7" w:rsidRDefault="00000000" w:rsidP="004E3874">
      <w:hyperlink r:id="rId34" w:history="1">
        <w:r w:rsidR="004E3874" w:rsidRPr="001671C7">
          <w:rPr>
            <w:rStyle w:val="a4"/>
          </w:rPr>
          <w:t>https://iarex.ru/news/135951.html</w:t>
        </w:r>
      </w:hyperlink>
      <w:r w:rsidR="00AF1FFC" w:rsidRPr="001671C7">
        <w:t xml:space="preserve"> </w:t>
      </w:r>
    </w:p>
    <w:p w14:paraId="35885885" w14:textId="77777777" w:rsidR="00E162FB" w:rsidRPr="001671C7" w:rsidRDefault="00E162FB" w:rsidP="00E162FB">
      <w:pPr>
        <w:pStyle w:val="2"/>
      </w:pPr>
      <w:bookmarkStart w:id="104" w:name="_Toc173737631"/>
      <w:r w:rsidRPr="001671C7">
        <w:t>АиФ,</w:t>
      </w:r>
      <w:r w:rsidR="00AF1FFC" w:rsidRPr="001671C7">
        <w:t xml:space="preserve"> </w:t>
      </w:r>
      <w:r w:rsidRPr="001671C7">
        <w:t>01.08.2024,</w:t>
      </w:r>
      <w:r w:rsidR="00AF1FFC" w:rsidRPr="001671C7">
        <w:t xml:space="preserve"> </w:t>
      </w:r>
      <w:r w:rsidRPr="001671C7">
        <w:t>Кому</w:t>
      </w:r>
      <w:r w:rsidR="00AF1FFC" w:rsidRPr="001671C7">
        <w:t xml:space="preserve"> </w:t>
      </w:r>
      <w:r w:rsidRPr="001671C7">
        <w:t>надбавка?</w:t>
      </w:r>
      <w:r w:rsidR="00AF1FFC" w:rsidRPr="001671C7">
        <w:t xml:space="preserve"> </w:t>
      </w:r>
      <w:r w:rsidRPr="001671C7">
        <w:t>Юрист</w:t>
      </w:r>
      <w:r w:rsidR="00AF1FFC" w:rsidRPr="001671C7">
        <w:t xml:space="preserve"> </w:t>
      </w:r>
      <w:r w:rsidRPr="001671C7">
        <w:t>назвал</w:t>
      </w:r>
      <w:r w:rsidR="00AF1FFC" w:rsidRPr="001671C7">
        <w:t xml:space="preserve"> </w:t>
      </w:r>
      <w:r w:rsidRPr="001671C7">
        <w:t>категорию,</w:t>
      </w:r>
      <w:r w:rsidR="00AF1FFC" w:rsidRPr="001671C7">
        <w:t xml:space="preserve"> </w:t>
      </w:r>
      <w:r w:rsidRPr="001671C7">
        <w:t>которой</w:t>
      </w:r>
      <w:r w:rsidR="00AF1FFC" w:rsidRPr="001671C7">
        <w:t xml:space="preserve"> </w:t>
      </w:r>
      <w:r w:rsidRPr="001671C7">
        <w:t>положена</w:t>
      </w:r>
      <w:r w:rsidR="00AF1FFC" w:rsidRPr="001671C7">
        <w:t xml:space="preserve"> </w:t>
      </w:r>
      <w:r w:rsidRPr="001671C7">
        <w:t>соцдоплата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bookmarkEnd w:id="104"/>
      <w:r w:rsidR="00AF1FFC" w:rsidRPr="001671C7">
        <w:t xml:space="preserve"> </w:t>
      </w:r>
    </w:p>
    <w:p w14:paraId="4AB8C806" w14:textId="77777777" w:rsidR="00E162FB" w:rsidRPr="001671C7" w:rsidRDefault="00E162FB" w:rsidP="004E662F">
      <w:pPr>
        <w:pStyle w:val="3"/>
      </w:pPr>
      <w:bookmarkStart w:id="105" w:name="_Toc173737632"/>
      <w:r w:rsidRPr="001671C7">
        <w:t>Неработающие</w:t>
      </w:r>
      <w:r w:rsidR="00AF1FFC" w:rsidRPr="001671C7">
        <w:t xml:space="preserve"> </w:t>
      </w:r>
      <w:r w:rsidRPr="001671C7">
        <w:t>пенсионеры,</w:t>
      </w:r>
      <w:r w:rsidR="00AF1FFC" w:rsidRPr="001671C7">
        <w:t xml:space="preserve"> </w:t>
      </w:r>
      <w:r w:rsidRPr="001671C7">
        <w:t>доходы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ниже</w:t>
      </w:r>
      <w:r w:rsidR="00AF1FFC" w:rsidRPr="001671C7">
        <w:t xml:space="preserve"> </w:t>
      </w:r>
      <w:r w:rsidRPr="001671C7">
        <w:t>регионального</w:t>
      </w:r>
      <w:r w:rsidR="00AF1FFC" w:rsidRPr="001671C7">
        <w:t xml:space="preserve"> </w:t>
      </w:r>
      <w:r w:rsidRPr="001671C7">
        <w:t>прожиточного</w:t>
      </w:r>
      <w:r w:rsidR="00AF1FFC" w:rsidRPr="001671C7">
        <w:t xml:space="preserve"> </w:t>
      </w:r>
      <w:r w:rsidRPr="001671C7">
        <w:t>минимума</w:t>
      </w:r>
      <w:r w:rsidR="00AF1FFC" w:rsidRPr="001671C7">
        <w:t xml:space="preserve"> </w:t>
      </w:r>
      <w:r w:rsidRPr="001671C7">
        <w:t>(РПМ),</w:t>
      </w:r>
      <w:r w:rsidR="00AF1FFC" w:rsidRPr="001671C7">
        <w:t xml:space="preserve"> </w:t>
      </w:r>
      <w:r w:rsidRPr="001671C7">
        <w:t>имеют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социальную</w:t>
      </w:r>
      <w:r w:rsidR="00AF1FFC" w:rsidRPr="001671C7">
        <w:t xml:space="preserve"> </w:t>
      </w:r>
      <w:r w:rsidRPr="001671C7">
        <w:t>доплату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рассказал</w:t>
      </w:r>
      <w:r w:rsidR="00AF1FFC" w:rsidRPr="001671C7">
        <w:t xml:space="preserve"> </w:t>
      </w:r>
      <w:r w:rsidRPr="001671C7">
        <w:t>aif.ru</w:t>
      </w:r>
      <w:r w:rsidR="00AF1FFC" w:rsidRPr="001671C7">
        <w:t xml:space="preserve"> </w:t>
      </w:r>
      <w:r w:rsidRPr="001671C7">
        <w:t>юрист</w:t>
      </w:r>
      <w:r w:rsidR="00AF1FFC" w:rsidRPr="001671C7">
        <w:t xml:space="preserve"> </w:t>
      </w:r>
      <w:r w:rsidRPr="001671C7">
        <w:t>Никита</w:t>
      </w:r>
      <w:r w:rsidR="00AF1FFC" w:rsidRPr="001671C7">
        <w:t xml:space="preserve"> </w:t>
      </w:r>
      <w:r w:rsidRPr="001671C7">
        <w:t>Ляховецкий.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уточнил,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РПМ</w:t>
      </w:r>
      <w:r w:rsidR="00AF1FFC" w:rsidRPr="001671C7">
        <w:t xml:space="preserve"> </w:t>
      </w:r>
      <w:r w:rsidRPr="001671C7">
        <w:t>ниже</w:t>
      </w:r>
      <w:r w:rsidR="00AF1FFC" w:rsidRPr="001671C7">
        <w:t xml:space="preserve"> </w:t>
      </w:r>
      <w:r w:rsidRPr="001671C7">
        <w:t>федерального</w:t>
      </w:r>
      <w:r w:rsidR="00AF1FFC" w:rsidRPr="001671C7">
        <w:t xml:space="preserve"> </w:t>
      </w:r>
      <w:r w:rsidRPr="001671C7">
        <w:t>прожиточного</w:t>
      </w:r>
      <w:r w:rsidR="00AF1FFC" w:rsidRPr="001671C7">
        <w:t xml:space="preserve"> </w:t>
      </w:r>
      <w:r w:rsidRPr="001671C7">
        <w:t>минимума</w:t>
      </w:r>
      <w:r w:rsidR="00AF1FFC" w:rsidRPr="001671C7">
        <w:t xml:space="preserve"> </w:t>
      </w:r>
      <w:r w:rsidRPr="001671C7">
        <w:t>выплачивается</w:t>
      </w:r>
      <w:r w:rsidR="00AF1FFC" w:rsidRPr="001671C7">
        <w:t xml:space="preserve"> </w:t>
      </w:r>
      <w:r w:rsidRPr="001671C7">
        <w:t>федеральная</w:t>
      </w:r>
      <w:r w:rsidR="00AF1FFC" w:rsidRPr="001671C7">
        <w:t xml:space="preserve"> </w:t>
      </w:r>
      <w:r w:rsidRPr="001671C7">
        <w:t>социальная</w:t>
      </w:r>
      <w:r w:rsidR="00AF1FFC" w:rsidRPr="001671C7">
        <w:t xml:space="preserve"> </w:t>
      </w:r>
      <w:r w:rsidRPr="001671C7">
        <w:t>доплата.</w:t>
      </w:r>
      <w:bookmarkEnd w:id="105"/>
    </w:p>
    <w:p w14:paraId="2DDE62A0" w14:textId="77777777" w:rsidR="00E162FB" w:rsidRPr="001671C7" w:rsidRDefault="00AF1FFC" w:rsidP="00E162FB">
      <w:r w:rsidRPr="001671C7">
        <w:t>«</w:t>
      </w:r>
      <w:r w:rsidR="00E162FB" w:rsidRPr="001671C7">
        <w:t>В</w:t>
      </w:r>
      <w:r w:rsidRPr="001671C7">
        <w:t xml:space="preserve"> </w:t>
      </w:r>
      <w:r w:rsidR="00E162FB" w:rsidRPr="001671C7">
        <w:t>числе</w:t>
      </w:r>
      <w:r w:rsidRPr="001671C7">
        <w:t xml:space="preserve"> </w:t>
      </w:r>
      <w:r w:rsidR="00E162FB" w:rsidRPr="001671C7">
        <w:t>доходов,</w:t>
      </w:r>
      <w:r w:rsidRPr="001671C7">
        <w:t xml:space="preserve"> </w:t>
      </w:r>
      <w:r w:rsidR="00E162FB" w:rsidRPr="001671C7">
        <w:t>кроме</w:t>
      </w:r>
      <w:r w:rsidRPr="001671C7">
        <w:t xml:space="preserve"> </w:t>
      </w:r>
      <w:r w:rsidR="00E162FB" w:rsidRPr="001671C7">
        <w:t>пенсии,</w:t>
      </w:r>
      <w:r w:rsidRPr="001671C7">
        <w:t xml:space="preserve"> </w:t>
      </w:r>
      <w:r w:rsidR="00E162FB" w:rsidRPr="001671C7">
        <w:t>учитываются</w:t>
      </w:r>
      <w:r w:rsidRPr="001671C7">
        <w:t xml:space="preserve"> </w:t>
      </w:r>
      <w:r w:rsidR="00E162FB" w:rsidRPr="001671C7">
        <w:t>срочные</w:t>
      </w:r>
      <w:r w:rsidRPr="001671C7">
        <w:t xml:space="preserve"> </w:t>
      </w:r>
      <w:r w:rsidR="00E162FB" w:rsidRPr="001671C7">
        <w:t>пенсионные</w:t>
      </w:r>
      <w:r w:rsidRPr="001671C7">
        <w:t xml:space="preserve"> </w:t>
      </w:r>
      <w:r w:rsidR="00E162FB" w:rsidRPr="001671C7">
        <w:t>выплаты,</w:t>
      </w:r>
      <w:r w:rsidRPr="001671C7">
        <w:t xml:space="preserve"> </w:t>
      </w:r>
      <w:r w:rsidR="00E162FB" w:rsidRPr="001671C7">
        <w:t>дополнительное</w:t>
      </w:r>
      <w:r w:rsidRPr="001671C7">
        <w:t xml:space="preserve"> </w:t>
      </w:r>
      <w:r w:rsidR="00E162FB" w:rsidRPr="001671C7">
        <w:t>материальное</w:t>
      </w:r>
      <w:r w:rsidRPr="001671C7">
        <w:t xml:space="preserve"> </w:t>
      </w:r>
      <w:r w:rsidR="00E162FB" w:rsidRPr="001671C7">
        <w:t>(социальное)</w:t>
      </w:r>
      <w:r w:rsidRPr="001671C7">
        <w:t xml:space="preserve"> </w:t>
      </w:r>
      <w:r w:rsidR="00E162FB" w:rsidRPr="001671C7">
        <w:t>обеспечение,</w:t>
      </w:r>
      <w:r w:rsidRPr="001671C7">
        <w:t xml:space="preserve"> </w:t>
      </w:r>
      <w:r w:rsidR="00E162FB" w:rsidRPr="001671C7">
        <w:t>ежемесячная</w:t>
      </w:r>
      <w:r w:rsidRPr="001671C7">
        <w:t xml:space="preserve"> </w:t>
      </w:r>
      <w:r w:rsidR="00E162FB" w:rsidRPr="001671C7">
        <w:t>денежная</w:t>
      </w:r>
      <w:r w:rsidRPr="001671C7">
        <w:t xml:space="preserve"> </w:t>
      </w:r>
      <w:r w:rsidR="00E162FB" w:rsidRPr="001671C7">
        <w:t>выплата,</w:t>
      </w:r>
      <w:r w:rsidRPr="001671C7">
        <w:t xml:space="preserve"> </w:t>
      </w:r>
      <w:r w:rsidR="00E162FB" w:rsidRPr="001671C7">
        <w:t>которая</w:t>
      </w:r>
      <w:r w:rsidRPr="001671C7">
        <w:t xml:space="preserve"> </w:t>
      </w:r>
      <w:r w:rsidR="00E162FB" w:rsidRPr="001671C7">
        <w:t>включает</w:t>
      </w:r>
      <w:r w:rsidRPr="001671C7">
        <w:t xml:space="preserve"> </w:t>
      </w:r>
      <w:r w:rsidR="00E162FB" w:rsidRPr="001671C7">
        <w:t>стоимость</w:t>
      </w:r>
      <w:r w:rsidRPr="001671C7">
        <w:t xml:space="preserve"> </w:t>
      </w:r>
      <w:r w:rsidR="00E162FB" w:rsidRPr="001671C7">
        <w:t>набора</w:t>
      </w:r>
      <w:r w:rsidRPr="001671C7">
        <w:t xml:space="preserve"> </w:t>
      </w:r>
      <w:r w:rsidR="00E162FB" w:rsidRPr="001671C7">
        <w:t>социальных</w:t>
      </w:r>
      <w:r w:rsidRPr="001671C7">
        <w:t xml:space="preserve"> </w:t>
      </w:r>
      <w:r w:rsidR="00E162FB" w:rsidRPr="001671C7">
        <w:t>услуг,</w:t>
      </w:r>
      <w:r w:rsidRPr="001671C7">
        <w:t xml:space="preserve"> </w:t>
      </w:r>
      <w:r w:rsidR="00E162FB" w:rsidRPr="001671C7">
        <w:t>компенсация</w:t>
      </w:r>
      <w:r w:rsidRPr="001671C7">
        <w:t xml:space="preserve"> </w:t>
      </w:r>
      <w:r w:rsidR="00E162FB" w:rsidRPr="001671C7">
        <w:t>платы</w:t>
      </w:r>
      <w:r w:rsidRPr="001671C7">
        <w:t xml:space="preserve"> </w:t>
      </w:r>
      <w:r w:rsidR="00E162FB" w:rsidRPr="001671C7">
        <w:t>за</w:t>
      </w:r>
      <w:r w:rsidRPr="001671C7">
        <w:t xml:space="preserve"> </w:t>
      </w:r>
      <w:r w:rsidR="00E162FB" w:rsidRPr="001671C7">
        <w:t>телефон,</w:t>
      </w:r>
      <w:r w:rsidRPr="001671C7">
        <w:t xml:space="preserve"> </w:t>
      </w:r>
      <w:r w:rsidR="00E162FB" w:rsidRPr="001671C7">
        <w:t>ЖКУ</w:t>
      </w:r>
      <w:r w:rsidRPr="001671C7">
        <w:t xml:space="preserve"> </w:t>
      </w:r>
      <w:r w:rsidR="00E162FB" w:rsidRPr="001671C7">
        <w:t>и</w:t>
      </w:r>
      <w:r w:rsidRPr="001671C7">
        <w:t xml:space="preserve"> </w:t>
      </w:r>
      <w:r w:rsidR="00E162FB" w:rsidRPr="001671C7">
        <w:t>проезд,</w:t>
      </w:r>
      <w:r w:rsidRPr="001671C7">
        <w:t xml:space="preserve"> - </w:t>
      </w:r>
      <w:r w:rsidR="00E162FB" w:rsidRPr="001671C7">
        <w:t>отметил</w:t>
      </w:r>
      <w:r w:rsidRPr="001671C7">
        <w:t xml:space="preserve"> </w:t>
      </w:r>
      <w:r w:rsidR="00E162FB" w:rsidRPr="001671C7">
        <w:t>Ляховецкий.</w:t>
      </w:r>
      <w:r w:rsidRPr="001671C7">
        <w:t xml:space="preserve"> - </w:t>
      </w:r>
      <w:r w:rsidR="00E162FB" w:rsidRPr="001671C7">
        <w:t>Если</w:t>
      </w:r>
      <w:r w:rsidRPr="001671C7">
        <w:t xml:space="preserve"> </w:t>
      </w:r>
      <w:r w:rsidR="00E162FB" w:rsidRPr="001671C7">
        <w:t>сумма</w:t>
      </w:r>
      <w:r w:rsidRPr="001671C7">
        <w:t xml:space="preserve"> </w:t>
      </w:r>
      <w:r w:rsidR="00E162FB" w:rsidRPr="001671C7">
        <w:t>окажется</w:t>
      </w:r>
      <w:r w:rsidRPr="001671C7">
        <w:t xml:space="preserve"> </w:t>
      </w:r>
      <w:r w:rsidR="00E162FB" w:rsidRPr="001671C7">
        <w:t>ниже</w:t>
      </w:r>
      <w:r w:rsidRPr="001671C7">
        <w:t xml:space="preserve"> </w:t>
      </w:r>
      <w:r w:rsidR="00E162FB" w:rsidRPr="001671C7">
        <w:t>прожиточного</w:t>
      </w:r>
      <w:r w:rsidRPr="001671C7">
        <w:t xml:space="preserve"> </w:t>
      </w:r>
      <w:r w:rsidR="00E162FB" w:rsidRPr="001671C7">
        <w:t>минимума</w:t>
      </w:r>
      <w:r w:rsidRPr="001671C7">
        <w:t xml:space="preserve"> </w:t>
      </w:r>
      <w:r w:rsidR="00E162FB" w:rsidRPr="001671C7">
        <w:t>в</w:t>
      </w:r>
      <w:r w:rsidRPr="001671C7">
        <w:t xml:space="preserve"> </w:t>
      </w:r>
      <w:r w:rsidR="00E162FB" w:rsidRPr="001671C7">
        <w:t>регионе</w:t>
      </w:r>
      <w:r w:rsidRPr="001671C7">
        <w:t xml:space="preserve"> </w:t>
      </w:r>
      <w:r w:rsidR="00E162FB" w:rsidRPr="001671C7">
        <w:t>проживания,</w:t>
      </w:r>
      <w:r w:rsidRPr="001671C7">
        <w:t xml:space="preserve"> </w:t>
      </w:r>
      <w:r w:rsidR="00E162FB" w:rsidRPr="001671C7">
        <w:t>то</w:t>
      </w:r>
      <w:r w:rsidRPr="001671C7">
        <w:t xml:space="preserve"> </w:t>
      </w:r>
      <w:r w:rsidR="00E162FB" w:rsidRPr="001671C7">
        <w:t>пенсионеру</w:t>
      </w:r>
      <w:r w:rsidRPr="001671C7">
        <w:t xml:space="preserve"> </w:t>
      </w:r>
      <w:r w:rsidR="00E162FB" w:rsidRPr="001671C7">
        <w:t>назначается</w:t>
      </w:r>
      <w:r w:rsidRPr="001671C7">
        <w:t xml:space="preserve"> </w:t>
      </w:r>
      <w:r w:rsidR="00E162FB" w:rsidRPr="001671C7">
        <w:t>соцдоплата.</w:t>
      </w:r>
      <w:r w:rsidRPr="001671C7">
        <w:t xml:space="preserve"> </w:t>
      </w:r>
      <w:r w:rsidR="00E162FB" w:rsidRPr="001671C7">
        <w:t>Важно,</w:t>
      </w:r>
      <w:r w:rsidRPr="001671C7">
        <w:t xml:space="preserve"> </w:t>
      </w:r>
      <w:r w:rsidR="00E162FB" w:rsidRPr="001671C7">
        <w:t>что</w:t>
      </w:r>
      <w:r w:rsidRPr="001671C7">
        <w:t xml:space="preserve"> </w:t>
      </w:r>
      <w:r w:rsidR="00E162FB" w:rsidRPr="001671C7">
        <w:t>доходы</w:t>
      </w:r>
      <w:r w:rsidRPr="001671C7">
        <w:t xml:space="preserve"> </w:t>
      </w:r>
      <w:r w:rsidR="00E162FB" w:rsidRPr="001671C7">
        <w:t>пенсионера</w:t>
      </w:r>
      <w:r w:rsidRPr="001671C7">
        <w:t xml:space="preserve"> </w:t>
      </w:r>
      <w:r w:rsidR="00E162FB" w:rsidRPr="001671C7">
        <w:t>будут</w:t>
      </w:r>
      <w:r w:rsidRPr="001671C7">
        <w:t xml:space="preserve"> </w:t>
      </w:r>
      <w:r w:rsidR="00E162FB" w:rsidRPr="001671C7">
        <w:t>доведены</w:t>
      </w:r>
      <w:r w:rsidRPr="001671C7">
        <w:t xml:space="preserve"> </w:t>
      </w:r>
      <w:r w:rsidR="00E162FB" w:rsidRPr="001671C7">
        <w:t>именно</w:t>
      </w:r>
      <w:r w:rsidRPr="001671C7">
        <w:t xml:space="preserve"> </w:t>
      </w:r>
      <w:r w:rsidR="00E162FB" w:rsidRPr="001671C7">
        <w:t>до</w:t>
      </w:r>
      <w:r w:rsidRPr="001671C7">
        <w:t xml:space="preserve"> </w:t>
      </w:r>
      <w:r w:rsidR="00E162FB" w:rsidRPr="001671C7">
        <w:t>уровня</w:t>
      </w:r>
      <w:r w:rsidRPr="001671C7">
        <w:t xml:space="preserve"> </w:t>
      </w:r>
      <w:r w:rsidR="00E162FB" w:rsidRPr="001671C7">
        <w:t>регионального</w:t>
      </w:r>
      <w:r w:rsidRPr="001671C7">
        <w:t xml:space="preserve"> </w:t>
      </w:r>
      <w:r w:rsidR="00E162FB" w:rsidRPr="001671C7">
        <w:t>прожиточного</w:t>
      </w:r>
      <w:r w:rsidRPr="001671C7">
        <w:t xml:space="preserve"> </w:t>
      </w:r>
      <w:r w:rsidR="00E162FB" w:rsidRPr="001671C7">
        <w:t>минимума</w:t>
      </w:r>
      <w:r w:rsidRPr="001671C7">
        <w:t>»</w:t>
      </w:r>
      <w:r w:rsidR="00E162FB" w:rsidRPr="001671C7">
        <w:t>.</w:t>
      </w:r>
    </w:p>
    <w:p w14:paraId="477A62CD" w14:textId="77777777" w:rsidR="00E162FB" w:rsidRPr="001671C7" w:rsidRDefault="00E162FB" w:rsidP="00E162FB">
      <w:r w:rsidRPr="001671C7">
        <w:t>В</w:t>
      </w:r>
      <w:r w:rsidR="00AF1FFC" w:rsidRPr="001671C7">
        <w:t xml:space="preserve"> </w:t>
      </w:r>
      <w:r w:rsidRPr="001671C7">
        <w:t>случае,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субъекте</w:t>
      </w:r>
      <w:r w:rsidR="00AF1FFC" w:rsidRPr="001671C7">
        <w:t xml:space="preserve"> </w:t>
      </w:r>
      <w:r w:rsidRPr="001671C7">
        <w:t>проживания</w:t>
      </w:r>
      <w:r w:rsidR="00AF1FFC" w:rsidRPr="001671C7">
        <w:t xml:space="preserve"> </w:t>
      </w:r>
      <w:r w:rsidRPr="001671C7">
        <w:t>пенсионера</w:t>
      </w:r>
      <w:r w:rsidR="00AF1FFC" w:rsidRPr="001671C7">
        <w:t xml:space="preserve"> </w:t>
      </w:r>
      <w:r w:rsidRPr="001671C7">
        <w:t>установлен</w:t>
      </w:r>
      <w:r w:rsidR="00AF1FFC" w:rsidRPr="001671C7">
        <w:t xml:space="preserve"> </w:t>
      </w:r>
      <w:r w:rsidRPr="001671C7">
        <w:t>РПМ</w:t>
      </w:r>
      <w:r w:rsidR="00AF1FFC" w:rsidRPr="001671C7">
        <w:t xml:space="preserve"> </w:t>
      </w:r>
      <w:r w:rsidRPr="001671C7">
        <w:t>выше</w:t>
      </w:r>
      <w:r w:rsidR="00AF1FFC" w:rsidRPr="001671C7">
        <w:t xml:space="preserve"> </w:t>
      </w:r>
      <w:r w:rsidRPr="001671C7">
        <w:t>федерального,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ему</w:t>
      </w:r>
      <w:r w:rsidR="00AF1FFC" w:rsidRPr="001671C7">
        <w:t xml:space="preserve"> </w:t>
      </w:r>
      <w:r w:rsidRPr="001671C7">
        <w:t>назначается</w:t>
      </w:r>
      <w:r w:rsidR="00AF1FFC" w:rsidRPr="001671C7">
        <w:t xml:space="preserve"> </w:t>
      </w:r>
      <w:r w:rsidRPr="001671C7">
        <w:t>региональная</w:t>
      </w:r>
      <w:r w:rsidR="00AF1FFC" w:rsidRPr="001671C7">
        <w:t xml:space="preserve"> </w:t>
      </w:r>
      <w:r w:rsidRPr="001671C7">
        <w:t>социальная</w:t>
      </w:r>
      <w:r w:rsidR="00AF1FFC" w:rsidRPr="001671C7">
        <w:t xml:space="preserve"> </w:t>
      </w:r>
      <w:r w:rsidRPr="001671C7">
        <w:t>доплата.</w:t>
      </w:r>
      <w:r w:rsidR="00AF1FFC" w:rsidRPr="001671C7">
        <w:t xml:space="preserve"> </w:t>
      </w:r>
      <w:r w:rsidRPr="001671C7">
        <w:t>Е</w:t>
      </w:r>
      <w:r w:rsidR="00AF1FFC" w:rsidRPr="001671C7">
        <w:t xml:space="preserve">е </w:t>
      </w:r>
      <w:r w:rsidRPr="001671C7">
        <w:t>размер</w:t>
      </w:r>
      <w:r w:rsidR="00AF1FFC" w:rsidRPr="001671C7">
        <w:t xml:space="preserve"> </w:t>
      </w:r>
      <w:r w:rsidRPr="001671C7">
        <w:t>определяется</w:t>
      </w:r>
      <w:r w:rsidR="00AF1FFC" w:rsidRPr="001671C7">
        <w:t xml:space="preserve"> </w:t>
      </w:r>
      <w:r w:rsidRPr="001671C7">
        <w:t>так,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суммарный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пенсионера,</w:t>
      </w:r>
      <w:r w:rsidR="00AF1FFC" w:rsidRPr="001671C7">
        <w:t xml:space="preserve"> </w:t>
      </w:r>
      <w:r w:rsidRPr="001671C7">
        <w:t>включая</w:t>
      </w:r>
      <w:r w:rsidR="00AF1FFC" w:rsidRPr="001671C7">
        <w:t xml:space="preserve"> </w:t>
      </w:r>
      <w:r w:rsidRPr="001671C7">
        <w:t>эту</w:t>
      </w:r>
      <w:r w:rsidR="00AF1FFC" w:rsidRPr="001671C7">
        <w:t xml:space="preserve"> </w:t>
      </w:r>
      <w:r w:rsidRPr="001671C7">
        <w:t>доплату,</w:t>
      </w:r>
      <w:r w:rsidR="00AF1FFC" w:rsidRPr="001671C7">
        <w:t xml:space="preserve"> </w:t>
      </w:r>
      <w:r w:rsidRPr="001671C7">
        <w:t>соответствовал</w:t>
      </w:r>
      <w:r w:rsidR="00AF1FFC" w:rsidRPr="001671C7">
        <w:t xml:space="preserve"> </w:t>
      </w:r>
      <w:r w:rsidRPr="001671C7">
        <w:t>минимальному</w:t>
      </w:r>
      <w:r w:rsidR="00AF1FFC" w:rsidRPr="001671C7">
        <w:t xml:space="preserve"> </w:t>
      </w:r>
      <w:r w:rsidRPr="001671C7">
        <w:t>прожиточному</w:t>
      </w:r>
      <w:r w:rsidR="00AF1FFC" w:rsidRPr="001671C7">
        <w:t xml:space="preserve"> </w:t>
      </w:r>
      <w:r w:rsidRPr="001671C7">
        <w:t>уровню,</w:t>
      </w:r>
      <w:r w:rsidR="00AF1FFC" w:rsidRPr="001671C7">
        <w:t xml:space="preserve"> </w:t>
      </w:r>
      <w:r w:rsidRPr="001671C7">
        <w:t>установленному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регионе.</w:t>
      </w:r>
    </w:p>
    <w:p w14:paraId="3D2D21AC" w14:textId="77777777" w:rsidR="00E162FB" w:rsidRPr="001671C7" w:rsidRDefault="00AF1FFC" w:rsidP="00E162FB">
      <w:r w:rsidRPr="001671C7">
        <w:t>«</w:t>
      </w:r>
      <w:r w:rsidR="00E162FB" w:rsidRPr="001671C7">
        <w:t>Подавать</w:t>
      </w:r>
      <w:r w:rsidRPr="001671C7">
        <w:t xml:space="preserve"> </w:t>
      </w:r>
      <w:r w:rsidR="00E162FB" w:rsidRPr="001671C7">
        <w:t>заявление</w:t>
      </w:r>
      <w:r w:rsidRPr="001671C7">
        <w:t xml:space="preserve"> </w:t>
      </w:r>
      <w:r w:rsidR="00E162FB" w:rsidRPr="001671C7">
        <w:t>в</w:t>
      </w:r>
      <w:r w:rsidRPr="001671C7">
        <w:t xml:space="preserve"> </w:t>
      </w:r>
      <w:r w:rsidR="00E162FB" w:rsidRPr="001671C7">
        <w:t>Социальный</w:t>
      </w:r>
      <w:r w:rsidRPr="001671C7">
        <w:t xml:space="preserve"> </w:t>
      </w:r>
      <w:r w:rsidR="00E162FB" w:rsidRPr="001671C7">
        <w:t>фонд</w:t>
      </w:r>
      <w:r w:rsidRPr="001671C7">
        <w:t xml:space="preserve"> </w:t>
      </w:r>
      <w:r w:rsidR="00E162FB" w:rsidRPr="001671C7">
        <w:t>России</w:t>
      </w:r>
      <w:r w:rsidRPr="001671C7">
        <w:t xml:space="preserve"> </w:t>
      </w:r>
      <w:r w:rsidR="00E162FB" w:rsidRPr="001671C7">
        <w:t>на</w:t>
      </w:r>
      <w:r w:rsidRPr="001671C7">
        <w:t xml:space="preserve"> </w:t>
      </w:r>
      <w:r w:rsidR="00E162FB" w:rsidRPr="001671C7">
        <w:t>выплату</w:t>
      </w:r>
      <w:r w:rsidRPr="001671C7">
        <w:t xml:space="preserve"> </w:t>
      </w:r>
      <w:r w:rsidR="00E162FB" w:rsidRPr="001671C7">
        <w:t>социальной</w:t>
      </w:r>
      <w:r w:rsidRPr="001671C7">
        <w:t xml:space="preserve"> </w:t>
      </w:r>
      <w:r w:rsidR="00E162FB" w:rsidRPr="001671C7">
        <w:t>доплаты</w:t>
      </w:r>
      <w:r w:rsidRPr="001671C7">
        <w:t xml:space="preserve"> </w:t>
      </w:r>
      <w:r w:rsidR="00E162FB" w:rsidRPr="001671C7">
        <w:t>не</w:t>
      </w:r>
      <w:r w:rsidRPr="001671C7">
        <w:t xml:space="preserve"> </w:t>
      </w:r>
      <w:r w:rsidR="00E162FB" w:rsidRPr="001671C7">
        <w:t>нужно,</w:t>
      </w:r>
      <w:r w:rsidRPr="001671C7">
        <w:t xml:space="preserve"> - </w:t>
      </w:r>
      <w:r w:rsidR="00E162FB" w:rsidRPr="001671C7">
        <w:t>уточнил</w:t>
      </w:r>
      <w:r w:rsidRPr="001671C7">
        <w:t xml:space="preserve"> </w:t>
      </w:r>
      <w:r w:rsidR="00E162FB" w:rsidRPr="001671C7">
        <w:t>Ляховецкий.</w:t>
      </w:r>
      <w:r w:rsidRPr="001671C7">
        <w:t xml:space="preserve"> - </w:t>
      </w:r>
      <w:r w:rsidR="00E162FB" w:rsidRPr="001671C7">
        <w:t>Она</w:t>
      </w:r>
      <w:r w:rsidRPr="001671C7">
        <w:t xml:space="preserve"> </w:t>
      </w:r>
      <w:r w:rsidR="00E162FB" w:rsidRPr="001671C7">
        <w:t>будет</w:t>
      </w:r>
      <w:r w:rsidRPr="001671C7">
        <w:t xml:space="preserve"> </w:t>
      </w:r>
      <w:r w:rsidR="00E162FB" w:rsidRPr="001671C7">
        <w:t>назначена</w:t>
      </w:r>
      <w:r w:rsidRPr="001671C7">
        <w:t xml:space="preserve"> </w:t>
      </w:r>
      <w:r w:rsidR="00E162FB" w:rsidRPr="001671C7">
        <w:t>автоматически.</w:t>
      </w:r>
      <w:r w:rsidRPr="001671C7">
        <w:t xml:space="preserve"> </w:t>
      </w:r>
      <w:r w:rsidR="00E162FB" w:rsidRPr="001671C7">
        <w:t>При</w:t>
      </w:r>
      <w:r w:rsidRPr="001671C7">
        <w:t xml:space="preserve"> </w:t>
      </w:r>
      <w:r w:rsidR="00E162FB" w:rsidRPr="001671C7">
        <w:t>этом,</w:t>
      </w:r>
      <w:r w:rsidRPr="001671C7">
        <w:t xml:space="preserve"> </w:t>
      </w:r>
      <w:r w:rsidR="00E162FB" w:rsidRPr="001671C7">
        <w:t>если</w:t>
      </w:r>
      <w:r w:rsidRPr="001671C7">
        <w:t xml:space="preserve"> </w:t>
      </w:r>
      <w:r w:rsidR="00E162FB" w:rsidRPr="001671C7">
        <w:t>пенсионер,</w:t>
      </w:r>
      <w:r w:rsidRPr="001671C7">
        <w:t xml:space="preserve"> </w:t>
      </w:r>
      <w:r w:rsidR="00E162FB" w:rsidRPr="001671C7">
        <w:t>получающий</w:t>
      </w:r>
      <w:r w:rsidRPr="001671C7">
        <w:t xml:space="preserve"> </w:t>
      </w:r>
      <w:r w:rsidR="00E162FB" w:rsidRPr="001671C7">
        <w:t>эту</w:t>
      </w:r>
      <w:r w:rsidRPr="001671C7">
        <w:t xml:space="preserve"> </w:t>
      </w:r>
      <w:r w:rsidR="00E162FB" w:rsidRPr="001671C7">
        <w:t>доплату,</w:t>
      </w:r>
      <w:r w:rsidRPr="001671C7">
        <w:t xml:space="preserve"> </w:t>
      </w:r>
      <w:r w:rsidR="00E162FB" w:rsidRPr="001671C7">
        <w:t>трудоустроится,</w:t>
      </w:r>
      <w:r w:rsidRPr="001671C7">
        <w:t xml:space="preserve"> </w:t>
      </w:r>
      <w:r w:rsidR="00E162FB" w:rsidRPr="001671C7">
        <w:t>то</w:t>
      </w:r>
      <w:r w:rsidRPr="001671C7">
        <w:t xml:space="preserve"> </w:t>
      </w:r>
      <w:r w:rsidR="00E162FB" w:rsidRPr="001671C7">
        <w:t>выплата</w:t>
      </w:r>
      <w:r w:rsidRPr="001671C7">
        <w:t xml:space="preserve"> </w:t>
      </w:r>
      <w:r w:rsidR="00E162FB" w:rsidRPr="001671C7">
        <w:t>прекратится.</w:t>
      </w:r>
      <w:r w:rsidRPr="001671C7">
        <w:t xml:space="preserve"> </w:t>
      </w:r>
      <w:r w:rsidR="00E162FB" w:rsidRPr="001671C7">
        <w:t>Также</w:t>
      </w:r>
      <w:r w:rsidRPr="001671C7">
        <w:t xml:space="preserve"> </w:t>
      </w:r>
      <w:r w:rsidR="00E162FB" w:rsidRPr="001671C7">
        <w:t>важно</w:t>
      </w:r>
      <w:r w:rsidRPr="001671C7">
        <w:t xml:space="preserve"> </w:t>
      </w:r>
      <w:r w:rsidR="00E162FB" w:rsidRPr="001671C7">
        <w:t>иметь</w:t>
      </w:r>
      <w:r w:rsidRPr="001671C7">
        <w:t xml:space="preserve"> </w:t>
      </w:r>
      <w:r w:rsidR="00E162FB" w:rsidRPr="001671C7">
        <w:t>в</w:t>
      </w:r>
      <w:r w:rsidRPr="001671C7">
        <w:t xml:space="preserve"> </w:t>
      </w:r>
      <w:r w:rsidR="00E162FB" w:rsidRPr="001671C7">
        <w:t>виду,</w:t>
      </w:r>
      <w:r w:rsidRPr="001671C7">
        <w:t xml:space="preserve"> </w:t>
      </w:r>
      <w:r w:rsidR="00E162FB" w:rsidRPr="001671C7">
        <w:t>что</w:t>
      </w:r>
      <w:r w:rsidRPr="001671C7">
        <w:t xml:space="preserve"> </w:t>
      </w:r>
      <w:r w:rsidR="00E162FB" w:rsidRPr="001671C7">
        <w:t>сумма</w:t>
      </w:r>
      <w:r w:rsidRPr="001671C7">
        <w:t xml:space="preserve"> </w:t>
      </w:r>
      <w:r w:rsidR="00E162FB" w:rsidRPr="001671C7">
        <w:t>доплаты</w:t>
      </w:r>
      <w:r w:rsidRPr="001671C7">
        <w:t xml:space="preserve"> </w:t>
      </w:r>
      <w:r w:rsidR="00E162FB" w:rsidRPr="001671C7">
        <w:t>может</w:t>
      </w:r>
      <w:r w:rsidRPr="001671C7">
        <w:t xml:space="preserve"> </w:t>
      </w:r>
      <w:r w:rsidR="00E162FB" w:rsidRPr="001671C7">
        <w:t>измениться</w:t>
      </w:r>
      <w:r w:rsidRPr="001671C7">
        <w:t xml:space="preserve"> </w:t>
      </w:r>
      <w:r w:rsidR="00E162FB" w:rsidRPr="001671C7">
        <w:t>при</w:t>
      </w:r>
      <w:r w:rsidRPr="001671C7">
        <w:t xml:space="preserve"> </w:t>
      </w:r>
      <w:r w:rsidR="00E162FB" w:rsidRPr="001671C7">
        <w:t>переезде</w:t>
      </w:r>
      <w:r w:rsidRPr="001671C7">
        <w:t xml:space="preserve"> </w:t>
      </w:r>
      <w:r w:rsidR="00E162FB" w:rsidRPr="001671C7">
        <w:t>из</w:t>
      </w:r>
      <w:r w:rsidRPr="001671C7">
        <w:t xml:space="preserve"> </w:t>
      </w:r>
      <w:r w:rsidR="00E162FB" w:rsidRPr="001671C7">
        <w:t>одного</w:t>
      </w:r>
      <w:r w:rsidRPr="001671C7">
        <w:t xml:space="preserve"> </w:t>
      </w:r>
      <w:r w:rsidR="00E162FB" w:rsidRPr="001671C7">
        <w:t>региона</w:t>
      </w:r>
      <w:r w:rsidRPr="001671C7">
        <w:t xml:space="preserve"> </w:t>
      </w:r>
      <w:r w:rsidR="00E162FB" w:rsidRPr="001671C7">
        <w:t>в</w:t>
      </w:r>
      <w:r w:rsidRPr="001671C7">
        <w:t xml:space="preserve"> </w:t>
      </w:r>
      <w:r w:rsidR="00E162FB" w:rsidRPr="001671C7">
        <w:t>другой</w:t>
      </w:r>
      <w:r w:rsidRPr="001671C7">
        <w:t>»</w:t>
      </w:r>
      <w:r w:rsidR="00E162FB" w:rsidRPr="001671C7">
        <w:t>.</w:t>
      </w:r>
    </w:p>
    <w:p w14:paraId="07719D1A" w14:textId="77777777" w:rsidR="00E162FB" w:rsidRPr="001671C7" w:rsidRDefault="00E162FB" w:rsidP="00E162FB">
      <w:r w:rsidRPr="001671C7">
        <w:t>Эксперт</w:t>
      </w:r>
      <w:r w:rsidR="00AF1FFC" w:rsidRPr="001671C7">
        <w:t xml:space="preserve"> </w:t>
      </w:r>
      <w:r w:rsidRPr="001671C7">
        <w:t>Игорь</w:t>
      </w:r>
      <w:r w:rsidR="00AF1FFC" w:rsidRPr="001671C7">
        <w:t xml:space="preserve"> </w:t>
      </w:r>
      <w:r w:rsidRPr="001671C7">
        <w:t>Балынин</w:t>
      </w:r>
      <w:r w:rsidR="00AF1FFC" w:rsidRPr="001671C7">
        <w:t xml:space="preserve"> </w:t>
      </w:r>
      <w:r w:rsidRPr="001671C7">
        <w:t>порекомендовал</w:t>
      </w:r>
      <w:r w:rsidR="00AF1FFC" w:rsidRPr="001671C7">
        <w:t xml:space="preserve"> </w:t>
      </w:r>
      <w:r w:rsidRPr="001671C7">
        <w:t>внимательно</w:t>
      </w:r>
      <w:r w:rsidR="00AF1FFC" w:rsidRPr="001671C7">
        <w:t xml:space="preserve"> </w:t>
      </w:r>
      <w:r w:rsidRPr="001671C7">
        <w:t>изучать</w:t>
      </w:r>
      <w:r w:rsidR="00AF1FFC" w:rsidRPr="001671C7">
        <w:t xml:space="preserve"> </w:t>
      </w:r>
      <w:r w:rsidRPr="001671C7">
        <w:t>трудовой</w:t>
      </w:r>
      <w:r w:rsidR="00AF1FFC" w:rsidRPr="001671C7">
        <w:t xml:space="preserve"> </w:t>
      </w:r>
      <w:r w:rsidRPr="001671C7">
        <w:t>договор</w:t>
      </w:r>
      <w:r w:rsidR="00AF1FFC" w:rsidRPr="001671C7">
        <w:t xml:space="preserve"> </w:t>
      </w:r>
      <w:r w:rsidRPr="001671C7">
        <w:t>жителям</w:t>
      </w:r>
      <w:r w:rsidR="00AF1FFC" w:rsidRPr="001671C7">
        <w:t xml:space="preserve"> </w:t>
      </w:r>
      <w:r w:rsidRPr="001671C7">
        <w:t>районов</w:t>
      </w:r>
      <w:r w:rsidR="00AF1FFC" w:rsidRPr="001671C7">
        <w:t xml:space="preserve"> </w:t>
      </w:r>
      <w:r w:rsidRPr="001671C7">
        <w:t>Крайнего</w:t>
      </w:r>
      <w:r w:rsidR="00AF1FFC" w:rsidRPr="001671C7">
        <w:t xml:space="preserve"> </w:t>
      </w:r>
      <w:r w:rsidRPr="001671C7">
        <w:t>Севера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приравненных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ним</w:t>
      </w:r>
      <w:r w:rsidR="00AF1FFC" w:rsidRPr="001671C7">
        <w:t xml:space="preserve"> </w:t>
      </w:r>
      <w:r w:rsidRPr="001671C7">
        <w:t>местностей,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работают</w:t>
      </w:r>
      <w:r w:rsidR="00AF1FFC" w:rsidRPr="001671C7">
        <w:t xml:space="preserve"> </w:t>
      </w:r>
      <w:r w:rsidRPr="001671C7">
        <w:t>удаленно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другом</w:t>
      </w:r>
      <w:r w:rsidR="00AF1FFC" w:rsidRPr="001671C7">
        <w:t xml:space="preserve"> </w:t>
      </w:r>
      <w:r w:rsidRPr="001671C7">
        <w:t>регионе.</w:t>
      </w:r>
      <w:r w:rsidR="00AF1FFC" w:rsidRPr="001671C7">
        <w:t xml:space="preserve"> </w:t>
      </w:r>
      <w:r w:rsidRPr="001671C7">
        <w:t>Местом</w:t>
      </w:r>
      <w:r w:rsidR="00AF1FFC" w:rsidRPr="001671C7">
        <w:t xml:space="preserve"> </w:t>
      </w:r>
      <w:r w:rsidRPr="001671C7">
        <w:t>постоянного</w:t>
      </w:r>
      <w:r w:rsidR="00AF1FFC" w:rsidRPr="001671C7">
        <w:t xml:space="preserve"> </w:t>
      </w:r>
      <w:r w:rsidRPr="001671C7">
        <w:t>выполнения</w:t>
      </w:r>
      <w:r w:rsidR="00AF1FFC" w:rsidRPr="001671C7">
        <w:t xml:space="preserve"> </w:t>
      </w:r>
      <w:r w:rsidRPr="001671C7">
        <w:t>трудовых</w:t>
      </w:r>
      <w:r w:rsidR="00AF1FFC" w:rsidRPr="001671C7">
        <w:t xml:space="preserve"> </w:t>
      </w:r>
      <w:r w:rsidRPr="001671C7">
        <w:t>обязанностей</w:t>
      </w:r>
      <w:r w:rsidR="00AF1FFC" w:rsidRPr="001671C7">
        <w:t xml:space="preserve"> </w:t>
      </w:r>
      <w:r w:rsidRPr="001671C7">
        <w:t>должно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указано</w:t>
      </w:r>
      <w:r w:rsidR="00AF1FFC" w:rsidRPr="001671C7">
        <w:t xml:space="preserve"> </w:t>
      </w:r>
      <w:r w:rsidRPr="001671C7">
        <w:t>фактическое</w:t>
      </w:r>
      <w:r w:rsidR="00AF1FFC" w:rsidRPr="001671C7">
        <w:t xml:space="preserve"> </w:t>
      </w:r>
      <w:r w:rsidRPr="001671C7">
        <w:t>место</w:t>
      </w:r>
      <w:r w:rsidR="00AF1FFC" w:rsidRPr="001671C7">
        <w:t xml:space="preserve"> </w:t>
      </w:r>
      <w:r w:rsidRPr="001671C7">
        <w:t>нахождение.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работника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распространяться</w:t>
      </w:r>
      <w:r w:rsidR="00AF1FFC" w:rsidRPr="001671C7">
        <w:t xml:space="preserve"> </w:t>
      </w:r>
      <w:r w:rsidRPr="001671C7">
        <w:t>нормы</w:t>
      </w:r>
      <w:r w:rsidR="00AF1FFC" w:rsidRPr="001671C7">
        <w:t xml:space="preserve"> </w:t>
      </w:r>
      <w:r w:rsidRPr="001671C7">
        <w:t>права,</w:t>
      </w:r>
      <w:r w:rsidR="00AF1FFC" w:rsidRPr="001671C7">
        <w:t xml:space="preserve"> </w:t>
      </w:r>
      <w:r w:rsidRPr="001671C7">
        <w:t>относящиеся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</w:p>
    <w:p w14:paraId="2CA4AB37" w14:textId="77777777" w:rsidR="00E162FB" w:rsidRPr="001671C7" w:rsidRDefault="00E162FB" w:rsidP="00E162FB">
      <w:r w:rsidRPr="001671C7">
        <w:t>пенсионному</w:t>
      </w:r>
      <w:r w:rsidR="00AF1FFC" w:rsidRPr="001671C7">
        <w:t xml:space="preserve"> </w:t>
      </w:r>
      <w:r w:rsidRPr="001671C7">
        <w:t>обеспечению</w:t>
      </w:r>
      <w:r w:rsidR="00AF1FFC" w:rsidRPr="001671C7">
        <w:t xml:space="preserve"> </w:t>
      </w:r>
      <w:r w:rsidRPr="001671C7">
        <w:t>северян.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обратной</w:t>
      </w:r>
      <w:r w:rsidR="00AF1FFC" w:rsidRPr="001671C7">
        <w:t xml:space="preserve"> </w:t>
      </w:r>
      <w:r w:rsidRPr="001671C7">
        <w:t>ситуации</w:t>
      </w:r>
      <w:r w:rsidR="00AF1FFC" w:rsidRPr="001671C7">
        <w:t xml:space="preserve"> - </w:t>
      </w:r>
      <w:r w:rsidRPr="001671C7">
        <w:t>когда</w:t>
      </w:r>
      <w:r w:rsidR="00AF1FFC" w:rsidRPr="001671C7">
        <w:t xml:space="preserve"> </w:t>
      </w:r>
      <w:r w:rsidRPr="001671C7">
        <w:t>человек</w:t>
      </w:r>
      <w:r w:rsidR="00AF1FFC" w:rsidRPr="001671C7">
        <w:t xml:space="preserve"> </w:t>
      </w:r>
      <w:r w:rsidRPr="001671C7">
        <w:t>дистанционно</w:t>
      </w:r>
      <w:r w:rsidR="00AF1FFC" w:rsidRPr="001671C7">
        <w:t xml:space="preserve"> </w:t>
      </w:r>
      <w:r w:rsidRPr="001671C7">
        <w:t>работает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районах</w:t>
      </w:r>
      <w:r w:rsidR="00AF1FFC" w:rsidRPr="001671C7">
        <w:t xml:space="preserve"> </w:t>
      </w:r>
      <w:r w:rsidRPr="001671C7">
        <w:t>Крайнего</w:t>
      </w:r>
      <w:r w:rsidR="00AF1FFC" w:rsidRPr="001671C7">
        <w:t xml:space="preserve"> </w:t>
      </w:r>
      <w:r w:rsidRPr="001671C7">
        <w:t>Севера</w:t>
      </w:r>
      <w:r w:rsidR="00AF1FFC" w:rsidRPr="001671C7">
        <w:t xml:space="preserve"> - «</w:t>
      </w:r>
      <w:r w:rsidRPr="001671C7">
        <w:t>северный</w:t>
      </w:r>
      <w:r w:rsidR="00AF1FFC" w:rsidRPr="001671C7">
        <w:t xml:space="preserve">» </w:t>
      </w:r>
      <w:r w:rsidRPr="001671C7">
        <w:t>стаж</w:t>
      </w:r>
      <w:r w:rsidR="00AF1FFC" w:rsidRPr="001671C7">
        <w:t xml:space="preserve"> </w:t>
      </w:r>
      <w:r w:rsidRPr="001671C7">
        <w:t>накоплен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будет.</w:t>
      </w:r>
      <w:r w:rsidR="00AF1FFC" w:rsidRPr="001671C7">
        <w:t xml:space="preserve"> </w:t>
      </w:r>
    </w:p>
    <w:p w14:paraId="44491C5F" w14:textId="77777777" w:rsidR="00E162FB" w:rsidRPr="001671C7" w:rsidRDefault="00E162FB" w:rsidP="00E162FB">
      <w:r w:rsidRPr="001671C7">
        <w:t>Ранее</w:t>
      </w:r>
      <w:r w:rsidR="00AF1FFC" w:rsidRPr="001671C7">
        <w:t xml:space="preserve"> </w:t>
      </w:r>
      <w:r w:rsidRPr="001671C7">
        <w:t>эксперт</w:t>
      </w:r>
      <w:r w:rsidR="00AF1FFC" w:rsidRPr="001671C7">
        <w:t xml:space="preserve"> </w:t>
      </w:r>
      <w:r w:rsidRPr="001671C7">
        <w:t>Марина</w:t>
      </w:r>
      <w:r w:rsidR="00AF1FFC" w:rsidRPr="001671C7">
        <w:t xml:space="preserve"> </w:t>
      </w:r>
      <w:r w:rsidRPr="001671C7">
        <w:t>Седова</w:t>
      </w:r>
      <w:r w:rsidR="00AF1FFC" w:rsidRPr="001671C7">
        <w:t xml:space="preserve"> </w:t>
      </w:r>
      <w:r w:rsidRPr="001671C7">
        <w:t>назвала</w:t>
      </w:r>
      <w:r w:rsidR="00AF1FFC" w:rsidRPr="001671C7">
        <w:t xml:space="preserve"> </w:t>
      </w:r>
      <w:r w:rsidRPr="001671C7">
        <w:t>профессии,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зарабатывают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быстрее.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словам,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выхода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заслуженный</w:t>
      </w:r>
      <w:r w:rsidR="00AF1FFC" w:rsidRPr="001671C7">
        <w:t xml:space="preserve"> </w:t>
      </w:r>
      <w:r w:rsidRPr="001671C7">
        <w:t>отдых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иметь</w:t>
      </w:r>
      <w:r w:rsidR="00AF1FFC" w:rsidRPr="001671C7">
        <w:t xml:space="preserve"> </w:t>
      </w:r>
      <w:r w:rsidRPr="001671C7">
        <w:t>обязательно</w:t>
      </w:r>
      <w:r w:rsidR="00AF1FFC" w:rsidRPr="001671C7">
        <w:t xml:space="preserve"> </w:t>
      </w:r>
      <w:r w:rsidRPr="001671C7">
        <w:t>минимальное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баллов</w:t>
      </w:r>
      <w:r w:rsidR="00AF1FFC" w:rsidRPr="001671C7">
        <w:t xml:space="preserve"> </w:t>
      </w:r>
      <w:r w:rsidRPr="001671C7">
        <w:t>(ИПК)</w:t>
      </w:r>
      <w:r w:rsidR="00AF1FFC" w:rsidRPr="001671C7">
        <w:t xml:space="preserve"> - </w:t>
      </w:r>
      <w:r w:rsidRPr="001671C7">
        <w:t>28,5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текущем</w:t>
      </w:r>
      <w:r w:rsidR="00AF1FFC" w:rsidRPr="001671C7">
        <w:t xml:space="preserve"> </w:t>
      </w:r>
      <w:r w:rsidRPr="001671C7">
        <w:t>году.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максимально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заработать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ИПК.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предельная</w:t>
      </w:r>
      <w:r w:rsidR="00AF1FFC" w:rsidRPr="001671C7">
        <w:t xml:space="preserve"> </w:t>
      </w:r>
      <w:r w:rsidRPr="001671C7">
        <w:t>величина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2,225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(около</w:t>
      </w:r>
      <w:r w:rsidR="00AF1FFC" w:rsidRPr="001671C7">
        <w:t xml:space="preserve"> </w:t>
      </w:r>
      <w:r w:rsidRPr="001671C7">
        <w:t>185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месяц).</w:t>
      </w:r>
      <w:r w:rsidR="00AF1FFC" w:rsidRPr="001671C7">
        <w:t xml:space="preserve"> </w:t>
      </w:r>
      <w:r w:rsidRPr="001671C7">
        <w:t>Близкие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этому</w:t>
      </w:r>
      <w:r w:rsidR="00AF1FFC" w:rsidRPr="001671C7">
        <w:t xml:space="preserve"> </w:t>
      </w:r>
      <w:r w:rsidRPr="001671C7">
        <w:t>уровню</w:t>
      </w:r>
      <w:r w:rsidR="00AF1FFC" w:rsidRPr="001671C7">
        <w:t xml:space="preserve"> </w:t>
      </w:r>
      <w:r w:rsidRPr="001671C7">
        <w:t>зарплаты</w:t>
      </w:r>
      <w:r w:rsidR="00AF1FFC" w:rsidRPr="001671C7">
        <w:t xml:space="preserve"> </w:t>
      </w:r>
      <w:r w:rsidRPr="001671C7">
        <w:t>получают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организациях,</w:t>
      </w:r>
      <w:r w:rsidR="00AF1FFC" w:rsidRPr="001671C7">
        <w:t xml:space="preserve"> </w:t>
      </w:r>
      <w:r w:rsidRPr="001671C7">
        <w:t>занимающихся</w:t>
      </w:r>
      <w:r w:rsidR="00AF1FFC" w:rsidRPr="001671C7">
        <w:t xml:space="preserve"> </w:t>
      </w:r>
      <w:r w:rsidRPr="001671C7">
        <w:t>добычей</w:t>
      </w:r>
      <w:r w:rsidR="00AF1FFC" w:rsidRPr="001671C7">
        <w:t xml:space="preserve"> </w:t>
      </w:r>
      <w:r w:rsidRPr="001671C7">
        <w:t>нефти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газа,</w:t>
      </w:r>
      <w:r w:rsidR="00AF1FFC" w:rsidRPr="001671C7">
        <w:t xml:space="preserve"> </w:t>
      </w:r>
      <w:r w:rsidRPr="001671C7">
        <w:t>производством</w:t>
      </w:r>
      <w:r w:rsidR="00AF1FFC" w:rsidRPr="001671C7">
        <w:t xml:space="preserve"> </w:t>
      </w:r>
      <w:r w:rsidRPr="001671C7">
        <w:t>табачных</w:t>
      </w:r>
      <w:r w:rsidR="00AF1FFC" w:rsidRPr="001671C7">
        <w:t xml:space="preserve"> </w:t>
      </w:r>
      <w:r w:rsidRPr="001671C7">
        <w:t>изделий,</w:t>
      </w:r>
      <w:r w:rsidR="00AF1FFC" w:rsidRPr="001671C7">
        <w:t xml:space="preserve"> </w:t>
      </w:r>
      <w:r w:rsidRPr="001671C7">
        <w:t>деятельностью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области</w:t>
      </w:r>
      <w:r w:rsidR="00AF1FFC" w:rsidRPr="001671C7">
        <w:t xml:space="preserve"> </w:t>
      </w:r>
      <w:r w:rsidRPr="001671C7">
        <w:t>информации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связи,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страховой.</w:t>
      </w:r>
      <w:r w:rsidR="00AF1FFC" w:rsidRPr="001671C7">
        <w:t xml:space="preserve"> </w:t>
      </w:r>
    </w:p>
    <w:p w14:paraId="43D2359D" w14:textId="77777777" w:rsidR="00E162FB" w:rsidRPr="001671C7" w:rsidRDefault="00000000" w:rsidP="00E162FB">
      <w:hyperlink r:id="rId35" w:history="1">
        <w:r w:rsidR="00E162FB" w:rsidRPr="001671C7">
          <w:rPr>
            <w:rStyle w:val="a4"/>
          </w:rPr>
          <w:t>https://aif.ru/money/mymoney/komu-nadbavka-yurist-nazval-kategoriyu-kotoroy-polozhena-socdoplata-k-pensii</w:t>
        </w:r>
      </w:hyperlink>
      <w:r w:rsidR="00AF1FFC" w:rsidRPr="001671C7">
        <w:t xml:space="preserve"> </w:t>
      </w:r>
    </w:p>
    <w:p w14:paraId="725F9E5A" w14:textId="77777777" w:rsidR="00AE346D" w:rsidRPr="001671C7" w:rsidRDefault="00AE346D" w:rsidP="00AE346D">
      <w:pPr>
        <w:pStyle w:val="2"/>
      </w:pPr>
      <w:bookmarkStart w:id="106" w:name="_Toc173737633"/>
      <w:r w:rsidRPr="001671C7">
        <w:t>АиФ,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50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балл.</w:t>
      </w:r>
      <w:r w:rsidR="00AF1FFC" w:rsidRPr="001671C7">
        <w:t xml:space="preserve"> </w:t>
      </w:r>
      <w:r w:rsidRPr="001671C7">
        <w:t>Эксперт</w:t>
      </w:r>
      <w:r w:rsidR="00AF1FFC" w:rsidRPr="001671C7">
        <w:t xml:space="preserve"> </w:t>
      </w:r>
      <w:r w:rsidRPr="001671C7">
        <w:t>объяснил,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купить</w:t>
      </w:r>
      <w:r w:rsidR="00AF1FFC" w:rsidRPr="001671C7">
        <w:t xml:space="preserve"> </w:t>
      </w:r>
      <w:r w:rsidRPr="001671C7">
        <w:t>стаж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пенсии</w:t>
      </w:r>
      <w:bookmarkEnd w:id="106"/>
    </w:p>
    <w:p w14:paraId="594AC620" w14:textId="77777777" w:rsidR="00AE346D" w:rsidRPr="001671C7" w:rsidRDefault="00AE346D" w:rsidP="004E662F">
      <w:pPr>
        <w:pStyle w:val="3"/>
      </w:pPr>
      <w:bookmarkStart w:id="107" w:name="_Toc173737634"/>
      <w:r w:rsidRPr="001671C7">
        <w:t>Чтобы</w:t>
      </w:r>
      <w:r w:rsidR="00AF1FFC" w:rsidRPr="001671C7">
        <w:t xml:space="preserve"> </w:t>
      </w:r>
      <w:r w:rsidRPr="001671C7">
        <w:t>купить</w:t>
      </w:r>
      <w:r w:rsidR="00AF1FFC" w:rsidRPr="001671C7">
        <w:t xml:space="preserve"> </w:t>
      </w:r>
      <w:r w:rsidRPr="001671C7">
        <w:t>недостающие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назначения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старости</w:t>
      </w:r>
      <w:r w:rsidR="00AF1FFC" w:rsidRPr="001671C7">
        <w:t xml:space="preserve"> </w:t>
      </w:r>
      <w:r w:rsidRPr="001671C7">
        <w:t>индивидуальные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коэффициенты</w:t>
      </w:r>
      <w:r w:rsidR="00AF1FFC" w:rsidRPr="001671C7">
        <w:t xml:space="preserve"> </w:t>
      </w:r>
      <w:r w:rsidRPr="001671C7">
        <w:t>(ИПК,</w:t>
      </w:r>
      <w:r w:rsidR="00AF1FFC" w:rsidRPr="001671C7">
        <w:t xml:space="preserve"> </w:t>
      </w:r>
      <w:r w:rsidRPr="001671C7">
        <w:t>баллы)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стаж,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подать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Соцфонд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добровольном</w:t>
      </w:r>
      <w:r w:rsidR="00AF1FFC" w:rsidRPr="001671C7">
        <w:t xml:space="preserve"> </w:t>
      </w:r>
      <w:r w:rsidRPr="001671C7">
        <w:t>вступлении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правоотношения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обязательному</w:t>
      </w:r>
      <w:r w:rsidR="00AF1FFC" w:rsidRPr="001671C7">
        <w:t xml:space="preserve"> </w:t>
      </w:r>
      <w:r w:rsidRPr="001671C7">
        <w:t>пенсионному</w:t>
      </w:r>
      <w:r w:rsidR="00AF1FFC" w:rsidRPr="001671C7">
        <w:t xml:space="preserve"> </w:t>
      </w:r>
      <w:r w:rsidRPr="001671C7">
        <w:t>страхованию,</w:t>
      </w:r>
      <w:r w:rsidR="00AF1FFC" w:rsidRPr="001671C7">
        <w:t xml:space="preserve"> </w:t>
      </w:r>
      <w:r w:rsidRPr="001671C7">
        <w:t>рассказал</w:t>
      </w:r>
      <w:r w:rsidR="00AF1FFC" w:rsidRPr="001671C7">
        <w:t xml:space="preserve"> </w:t>
      </w:r>
      <w:r w:rsidRPr="001671C7">
        <w:rPr>
          <w:lang w:val="en-US"/>
        </w:rPr>
        <w:t>aif</w:t>
      </w:r>
      <w:r w:rsidRPr="001671C7">
        <w:t>.</w:t>
      </w:r>
      <w:r w:rsidRPr="001671C7">
        <w:rPr>
          <w:lang w:val="en-US"/>
        </w:rPr>
        <w:t>ru</w:t>
      </w:r>
      <w:r w:rsidR="00AF1FFC" w:rsidRPr="001671C7">
        <w:t xml:space="preserve"> </w:t>
      </w:r>
      <w:r w:rsidRPr="001671C7">
        <w:t>доцент</w:t>
      </w:r>
      <w:r w:rsidR="00AF1FFC" w:rsidRPr="001671C7">
        <w:t xml:space="preserve"> </w:t>
      </w:r>
      <w:r w:rsidRPr="001671C7">
        <w:t>Финансового</w:t>
      </w:r>
      <w:r w:rsidR="00AF1FFC" w:rsidRPr="001671C7">
        <w:t xml:space="preserve"> </w:t>
      </w:r>
      <w:r w:rsidRPr="001671C7">
        <w:t>университета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правительстве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Игорь</w:t>
      </w:r>
      <w:r w:rsidR="00AF1FFC" w:rsidRPr="001671C7">
        <w:t xml:space="preserve"> </w:t>
      </w:r>
      <w:r w:rsidRPr="001671C7">
        <w:t>Балынин.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сделать</w:t>
      </w:r>
      <w:r w:rsidR="00AF1FFC" w:rsidRPr="001671C7">
        <w:t xml:space="preserve"> </w:t>
      </w:r>
      <w:r w:rsidRPr="001671C7">
        <w:t>лично</w:t>
      </w:r>
      <w:r w:rsidR="00AF1FFC" w:rsidRPr="001671C7">
        <w:t xml:space="preserve"> </w:t>
      </w:r>
      <w:r w:rsidRPr="001671C7">
        <w:t>либо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госуслугах,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самозанятым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приложение</w:t>
      </w:r>
      <w:r w:rsidR="00AF1FFC" w:rsidRPr="001671C7">
        <w:t xml:space="preserve"> «</w:t>
      </w:r>
      <w:r w:rsidRPr="001671C7">
        <w:t>Мой</w:t>
      </w:r>
      <w:r w:rsidR="00AF1FFC" w:rsidRPr="001671C7">
        <w:t xml:space="preserve"> </w:t>
      </w:r>
      <w:r w:rsidRPr="001671C7">
        <w:t>налог</w:t>
      </w:r>
      <w:r w:rsidR="00AF1FFC" w:rsidRPr="001671C7">
        <w:t>»</w:t>
      </w:r>
      <w:r w:rsidRPr="001671C7">
        <w:t>.</w:t>
      </w:r>
      <w:bookmarkEnd w:id="107"/>
    </w:p>
    <w:p w14:paraId="249F94F7" w14:textId="77777777" w:rsidR="00AE346D" w:rsidRPr="001671C7" w:rsidRDefault="00AF1FFC" w:rsidP="00AE346D">
      <w:r w:rsidRPr="001671C7">
        <w:t>«</w:t>
      </w:r>
      <w:r w:rsidR="00AE346D" w:rsidRPr="001671C7">
        <w:t>Если</w:t>
      </w:r>
      <w:r w:rsidRPr="001671C7">
        <w:t xml:space="preserve"> </w:t>
      </w:r>
      <w:r w:rsidR="00AE346D" w:rsidRPr="001671C7">
        <w:t>человеку</w:t>
      </w:r>
      <w:r w:rsidRPr="001671C7">
        <w:t xml:space="preserve"> </w:t>
      </w:r>
      <w:r w:rsidR="00AE346D" w:rsidRPr="001671C7">
        <w:t>не</w:t>
      </w:r>
      <w:r w:rsidRPr="001671C7">
        <w:t xml:space="preserve"> </w:t>
      </w:r>
      <w:r w:rsidR="00AE346D" w:rsidRPr="001671C7">
        <w:t>хватает</w:t>
      </w:r>
      <w:r w:rsidRPr="001671C7">
        <w:t xml:space="preserve"> </w:t>
      </w:r>
      <w:r w:rsidR="00AE346D" w:rsidRPr="001671C7">
        <w:t>страхового</w:t>
      </w:r>
      <w:r w:rsidRPr="001671C7">
        <w:t xml:space="preserve"> </w:t>
      </w:r>
      <w:r w:rsidR="00AE346D" w:rsidRPr="001671C7">
        <w:t>стажа,</w:t>
      </w:r>
      <w:r w:rsidRPr="001671C7">
        <w:t xml:space="preserve"> </w:t>
      </w:r>
      <w:r w:rsidR="00AE346D" w:rsidRPr="001671C7">
        <w:t>то</w:t>
      </w:r>
      <w:r w:rsidRPr="001671C7">
        <w:t xml:space="preserve"> </w:t>
      </w:r>
      <w:r w:rsidR="00AE346D" w:rsidRPr="001671C7">
        <w:t>ему</w:t>
      </w:r>
      <w:r w:rsidRPr="001671C7">
        <w:t xml:space="preserve"> </w:t>
      </w:r>
      <w:r w:rsidR="00AE346D" w:rsidRPr="001671C7">
        <w:t>нужно</w:t>
      </w:r>
      <w:r w:rsidRPr="001671C7">
        <w:t xml:space="preserve"> </w:t>
      </w:r>
      <w:r w:rsidR="00AE346D" w:rsidRPr="001671C7">
        <w:t>сделать</w:t>
      </w:r>
      <w:r w:rsidRPr="001671C7">
        <w:t xml:space="preserve"> </w:t>
      </w:r>
      <w:r w:rsidR="00AE346D" w:rsidRPr="001671C7">
        <w:t>взнос</w:t>
      </w:r>
      <w:r w:rsidRPr="001671C7">
        <w:t xml:space="preserve"> </w:t>
      </w:r>
      <w:r w:rsidR="00AE346D" w:rsidRPr="001671C7">
        <w:t>в</w:t>
      </w:r>
      <w:r w:rsidRPr="001671C7">
        <w:t xml:space="preserve"> </w:t>
      </w:r>
      <w:r w:rsidR="00AE346D" w:rsidRPr="001671C7">
        <w:t>минимальном</w:t>
      </w:r>
      <w:r w:rsidRPr="001671C7">
        <w:t xml:space="preserve"> </w:t>
      </w:r>
      <w:r w:rsidR="00AE346D" w:rsidRPr="001671C7">
        <w:t>размере,</w:t>
      </w:r>
      <w:r w:rsidRPr="001671C7">
        <w:t xml:space="preserve"> </w:t>
      </w:r>
      <w:r w:rsidR="00AE346D" w:rsidRPr="001671C7">
        <w:t>если</w:t>
      </w:r>
      <w:r w:rsidRPr="001671C7">
        <w:t xml:space="preserve"> </w:t>
      </w:r>
      <w:r w:rsidR="00AE346D" w:rsidRPr="001671C7">
        <w:t>же</w:t>
      </w:r>
      <w:r w:rsidRPr="001671C7">
        <w:t xml:space="preserve"> </w:t>
      </w:r>
      <w:r w:rsidR="00AE346D" w:rsidRPr="001671C7">
        <w:t>не</w:t>
      </w:r>
      <w:r w:rsidRPr="001671C7">
        <w:t xml:space="preserve"> </w:t>
      </w:r>
      <w:r w:rsidR="00AE346D" w:rsidRPr="001671C7">
        <w:t>хватает</w:t>
      </w:r>
      <w:r w:rsidRPr="001671C7">
        <w:t xml:space="preserve"> </w:t>
      </w:r>
      <w:r w:rsidR="00AE346D" w:rsidRPr="001671C7">
        <w:t>пенсионных</w:t>
      </w:r>
      <w:r w:rsidRPr="001671C7">
        <w:t xml:space="preserve"> </w:t>
      </w:r>
      <w:r w:rsidR="00AE346D" w:rsidRPr="001671C7">
        <w:t>баллов</w:t>
      </w:r>
      <w:r w:rsidRPr="001671C7">
        <w:t xml:space="preserve"> - </w:t>
      </w:r>
      <w:r w:rsidR="00AE346D" w:rsidRPr="001671C7">
        <w:t>максимальном,</w:t>
      </w:r>
      <w:r w:rsidRPr="001671C7">
        <w:t xml:space="preserve"> </w:t>
      </w:r>
      <w:r w:rsidR="00AE346D" w:rsidRPr="001671C7">
        <w:t>чтобы</w:t>
      </w:r>
      <w:r w:rsidRPr="001671C7">
        <w:t xml:space="preserve"> </w:t>
      </w:r>
      <w:r w:rsidR="00AE346D" w:rsidRPr="001671C7">
        <w:t>быстрее</w:t>
      </w:r>
      <w:r w:rsidRPr="001671C7">
        <w:t xml:space="preserve"> </w:t>
      </w:r>
      <w:r w:rsidR="00AE346D" w:rsidRPr="001671C7">
        <w:t>их</w:t>
      </w:r>
      <w:r w:rsidRPr="001671C7">
        <w:t xml:space="preserve"> </w:t>
      </w:r>
      <w:r w:rsidR="00AE346D" w:rsidRPr="001671C7">
        <w:t>накопить,</w:t>
      </w:r>
      <w:r w:rsidRPr="001671C7">
        <w:t xml:space="preserve"> - </w:t>
      </w:r>
      <w:r w:rsidR="00AE346D" w:rsidRPr="001671C7">
        <w:t>пояснил</w:t>
      </w:r>
      <w:r w:rsidRPr="001671C7">
        <w:t xml:space="preserve"> </w:t>
      </w:r>
      <w:r w:rsidR="00AE346D" w:rsidRPr="001671C7">
        <w:t>Балынин.</w:t>
      </w:r>
      <w:r w:rsidRPr="001671C7">
        <w:t xml:space="preserve"> - </w:t>
      </w:r>
      <w:r w:rsidR="00AE346D" w:rsidRPr="001671C7">
        <w:t>Минимальная</w:t>
      </w:r>
      <w:r w:rsidRPr="001671C7">
        <w:t xml:space="preserve"> </w:t>
      </w:r>
      <w:r w:rsidR="00AE346D" w:rsidRPr="001671C7">
        <w:t>сумма</w:t>
      </w:r>
      <w:r w:rsidRPr="001671C7">
        <w:t xml:space="preserve"> </w:t>
      </w:r>
      <w:r w:rsidR="00AE346D" w:rsidRPr="001671C7">
        <w:t>рассчитывается</w:t>
      </w:r>
      <w:r w:rsidRPr="001671C7">
        <w:t xml:space="preserve"> </w:t>
      </w:r>
      <w:r w:rsidR="00AE346D" w:rsidRPr="001671C7">
        <w:t>исходя</w:t>
      </w:r>
      <w:r w:rsidRPr="001671C7">
        <w:t xml:space="preserve"> </w:t>
      </w:r>
      <w:r w:rsidR="00AE346D" w:rsidRPr="001671C7">
        <w:t>из</w:t>
      </w:r>
      <w:r w:rsidRPr="001671C7">
        <w:t xml:space="preserve"> </w:t>
      </w:r>
      <w:r w:rsidR="00AE346D" w:rsidRPr="001671C7">
        <w:t>МРОТ</w:t>
      </w:r>
      <w:r w:rsidRPr="001671C7">
        <w:t xml:space="preserve"> </w:t>
      </w:r>
      <w:r w:rsidR="00AE346D" w:rsidRPr="001671C7">
        <w:t>и</w:t>
      </w:r>
      <w:r w:rsidRPr="001671C7">
        <w:t xml:space="preserve"> </w:t>
      </w:r>
      <w:r w:rsidR="00AE346D" w:rsidRPr="001671C7">
        <w:t>составляет</w:t>
      </w:r>
      <w:r w:rsidRPr="001671C7">
        <w:t xml:space="preserve"> </w:t>
      </w:r>
      <w:r w:rsidR="00AE346D" w:rsidRPr="001671C7">
        <w:t>в</w:t>
      </w:r>
      <w:r w:rsidRPr="001671C7">
        <w:t xml:space="preserve"> </w:t>
      </w:r>
      <w:r w:rsidR="00AE346D" w:rsidRPr="001671C7">
        <w:t>2024</w:t>
      </w:r>
      <w:r w:rsidRPr="001671C7">
        <w:t xml:space="preserve"> </w:t>
      </w:r>
      <w:r w:rsidR="00AE346D" w:rsidRPr="001671C7">
        <w:t>году</w:t>
      </w:r>
      <w:r w:rsidRPr="001671C7">
        <w:t xml:space="preserve"> </w:t>
      </w:r>
      <w:r w:rsidR="00AE346D" w:rsidRPr="001671C7">
        <w:t>50</w:t>
      </w:r>
      <w:r w:rsidRPr="001671C7">
        <w:t xml:space="preserve"> </w:t>
      </w:r>
      <w:r w:rsidR="00AE346D" w:rsidRPr="001671C7">
        <w:t>798,88</w:t>
      </w:r>
      <w:r w:rsidRPr="001671C7">
        <w:t xml:space="preserve"> </w:t>
      </w:r>
      <w:r w:rsidR="00AE346D" w:rsidRPr="001671C7">
        <w:t>руб.</w:t>
      </w:r>
      <w:r w:rsidRPr="001671C7">
        <w:t xml:space="preserve"> </w:t>
      </w:r>
      <w:r w:rsidR="00AE346D" w:rsidRPr="001671C7">
        <w:t>Уплата</w:t>
      </w:r>
      <w:r w:rsidRPr="001671C7">
        <w:t xml:space="preserve"> </w:t>
      </w:r>
      <w:r w:rsidR="00AE346D" w:rsidRPr="001671C7">
        <w:t>этой</w:t>
      </w:r>
      <w:r w:rsidRPr="001671C7">
        <w:t xml:space="preserve"> </w:t>
      </w:r>
      <w:r w:rsidR="00AE346D" w:rsidRPr="001671C7">
        <w:t>суммы</w:t>
      </w:r>
      <w:r w:rsidRPr="001671C7">
        <w:t xml:space="preserve"> </w:t>
      </w:r>
      <w:r w:rsidR="00AE346D" w:rsidRPr="001671C7">
        <w:t>привед</w:t>
      </w:r>
      <w:r w:rsidRPr="001671C7">
        <w:t>е</w:t>
      </w:r>
      <w:r w:rsidR="00AE346D" w:rsidRPr="001671C7">
        <w:t>т</w:t>
      </w:r>
      <w:r w:rsidRPr="001671C7">
        <w:t xml:space="preserve"> </w:t>
      </w:r>
      <w:r w:rsidR="00AE346D" w:rsidRPr="001671C7">
        <w:t>к</w:t>
      </w:r>
      <w:r w:rsidRPr="001671C7">
        <w:t xml:space="preserve"> </w:t>
      </w:r>
      <w:r w:rsidR="00AE346D" w:rsidRPr="001671C7">
        <w:t>формированию</w:t>
      </w:r>
      <w:r w:rsidRPr="001671C7">
        <w:t xml:space="preserve"> </w:t>
      </w:r>
      <w:r w:rsidR="00AE346D" w:rsidRPr="001671C7">
        <w:t>пенсионных</w:t>
      </w:r>
      <w:r w:rsidRPr="001671C7">
        <w:t xml:space="preserve"> </w:t>
      </w:r>
      <w:r w:rsidR="00AE346D" w:rsidRPr="001671C7">
        <w:t>прав</w:t>
      </w:r>
      <w:r w:rsidRPr="001671C7">
        <w:t xml:space="preserve"> </w:t>
      </w:r>
      <w:r w:rsidR="00AE346D" w:rsidRPr="001671C7">
        <w:t>в</w:t>
      </w:r>
      <w:r w:rsidRPr="001671C7">
        <w:t xml:space="preserve"> </w:t>
      </w:r>
      <w:r w:rsidR="00AE346D" w:rsidRPr="001671C7">
        <w:t>объ</w:t>
      </w:r>
      <w:r w:rsidRPr="001671C7">
        <w:t>е</w:t>
      </w:r>
      <w:r w:rsidR="00AE346D" w:rsidRPr="001671C7">
        <w:t>ме</w:t>
      </w:r>
      <w:r w:rsidRPr="001671C7">
        <w:t xml:space="preserve"> </w:t>
      </w:r>
      <w:r w:rsidR="00AE346D" w:rsidRPr="001671C7">
        <w:t>1,037</w:t>
      </w:r>
      <w:r w:rsidRPr="001671C7">
        <w:t xml:space="preserve"> </w:t>
      </w:r>
      <w:r w:rsidR="00AE346D" w:rsidRPr="001671C7">
        <w:t>ИПК.</w:t>
      </w:r>
      <w:r w:rsidRPr="001671C7">
        <w:t xml:space="preserve"> </w:t>
      </w:r>
      <w:r w:rsidR="00AE346D" w:rsidRPr="001671C7">
        <w:t>В</w:t>
      </w:r>
      <w:r w:rsidRPr="001671C7">
        <w:t xml:space="preserve"> </w:t>
      </w:r>
      <w:r w:rsidR="00AE346D" w:rsidRPr="001671C7">
        <w:t>свою</w:t>
      </w:r>
      <w:r w:rsidRPr="001671C7">
        <w:t xml:space="preserve"> </w:t>
      </w:r>
      <w:r w:rsidR="00AE346D" w:rsidRPr="001671C7">
        <w:t>очередь,</w:t>
      </w:r>
      <w:r w:rsidRPr="001671C7">
        <w:t xml:space="preserve"> </w:t>
      </w:r>
      <w:r w:rsidR="00AE346D" w:rsidRPr="001671C7">
        <w:t>максимальная</w:t>
      </w:r>
      <w:r w:rsidRPr="001671C7">
        <w:t xml:space="preserve"> </w:t>
      </w:r>
      <w:r w:rsidR="00AE346D" w:rsidRPr="001671C7">
        <w:t>сумма</w:t>
      </w:r>
      <w:r w:rsidRPr="001671C7">
        <w:t xml:space="preserve"> </w:t>
      </w:r>
      <w:r w:rsidR="00AE346D" w:rsidRPr="001671C7">
        <w:t>взносов</w:t>
      </w:r>
      <w:r w:rsidRPr="001671C7">
        <w:t xml:space="preserve"> </w:t>
      </w:r>
      <w:r w:rsidR="00AE346D" w:rsidRPr="001671C7">
        <w:t>также</w:t>
      </w:r>
      <w:r w:rsidRPr="001671C7">
        <w:t xml:space="preserve"> </w:t>
      </w:r>
      <w:r w:rsidR="00AE346D" w:rsidRPr="001671C7">
        <w:t>рассчитывается</w:t>
      </w:r>
      <w:r w:rsidRPr="001671C7">
        <w:t xml:space="preserve"> </w:t>
      </w:r>
      <w:r w:rsidR="00AE346D" w:rsidRPr="001671C7">
        <w:t>по</w:t>
      </w:r>
      <w:r w:rsidRPr="001671C7">
        <w:t xml:space="preserve"> </w:t>
      </w:r>
      <w:r w:rsidR="00AE346D" w:rsidRPr="001671C7">
        <w:t>формуле</w:t>
      </w:r>
      <w:r w:rsidRPr="001671C7">
        <w:t xml:space="preserve"> </w:t>
      </w:r>
      <w:r w:rsidR="00AE346D" w:rsidRPr="001671C7">
        <w:t>и</w:t>
      </w:r>
      <w:r w:rsidRPr="001671C7">
        <w:t xml:space="preserve"> </w:t>
      </w:r>
      <w:r w:rsidR="00AE346D" w:rsidRPr="001671C7">
        <w:t>составляет</w:t>
      </w:r>
      <w:r w:rsidRPr="001671C7">
        <w:t xml:space="preserve"> </w:t>
      </w:r>
      <w:r w:rsidR="00AE346D" w:rsidRPr="001671C7">
        <w:t>406</w:t>
      </w:r>
      <w:r w:rsidRPr="001671C7">
        <w:t xml:space="preserve"> </w:t>
      </w:r>
      <w:r w:rsidR="00AE346D" w:rsidRPr="001671C7">
        <w:t>391,04</w:t>
      </w:r>
      <w:r w:rsidRPr="001671C7">
        <w:t xml:space="preserve"> </w:t>
      </w:r>
      <w:r w:rsidR="00AE346D" w:rsidRPr="001671C7">
        <w:t>руб.,</w:t>
      </w:r>
      <w:r w:rsidRPr="001671C7">
        <w:t xml:space="preserve"> </w:t>
      </w:r>
      <w:r w:rsidR="00AE346D" w:rsidRPr="001671C7">
        <w:t>и</w:t>
      </w:r>
      <w:r w:rsidRPr="001671C7">
        <w:t xml:space="preserve"> </w:t>
      </w:r>
      <w:r w:rsidR="00AE346D" w:rsidRPr="001671C7">
        <w:t>ее</w:t>
      </w:r>
      <w:r w:rsidRPr="001671C7">
        <w:t xml:space="preserve"> </w:t>
      </w:r>
      <w:r w:rsidR="00AE346D" w:rsidRPr="001671C7">
        <w:t>уплата</w:t>
      </w:r>
      <w:r w:rsidRPr="001671C7">
        <w:t xml:space="preserve"> </w:t>
      </w:r>
      <w:r w:rsidR="00AE346D" w:rsidRPr="001671C7">
        <w:t>привед</w:t>
      </w:r>
      <w:r w:rsidRPr="001671C7">
        <w:t>е</w:t>
      </w:r>
      <w:r w:rsidR="00AE346D" w:rsidRPr="001671C7">
        <w:t>т</w:t>
      </w:r>
      <w:r w:rsidRPr="001671C7">
        <w:t xml:space="preserve"> </w:t>
      </w:r>
      <w:r w:rsidR="00AE346D" w:rsidRPr="001671C7">
        <w:t>к</w:t>
      </w:r>
      <w:r w:rsidRPr="001671C7">
        <w:t xml:space="preserve"> </w:t>
      </w:r>
      <w:r w:rsidR="00AE346D" w:rsidRPr="001671C7">
        <w:t>формированию</w:t>
      </w:r>
      <w:r w:rsidRPr="001671C7">
        <w:t xml:space="preserve"> </w:t>
      </w:r>
      <w:r w:rsidR="00AE346D" w:rsidRPr="001671C7">
        <w:t>8,292</w:t>
      </w:r>
      <w:r w:rsidRPr="001671C7">
        <w:t xml:space="preserve"> </w:t>
      </w:r>
      <w:r w:rsidR="00AE346D" w:rsidRPr="001671C7">
        <w:t>ИПК</w:t>
      </w:r>
      <w:r w:rsidRPr="001671C7">
        <w:t>»</w:t>
      </w:r>
      <w:r w:rsidR="00AE346D" w:rsidRPr="001671C7">
        <w:t>.</w:t>
      </w:r>
    </w:p>
    <w:p w14:paraId="19228B52" w14:textId="77777777" w:rsidR="00AE346D" w:rsidRPr="001671C7" w:rsidRDefault="00AE346D" w:rsidP="00AE346D">
      <w:r w:rsidRPr="001671C7">
        <w:t>Эксперт</w:t>
      </w:r>
      <w:r w:rsidR="00AF1FFC" w:rsidRPr="001671C7">
        <w:t xml:space="preserve"> </w:t>
      </w:r>
      <w:r w:rsidRPr="001671C7">
        <w:t>подчеркнул,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существует</w:t>
      </w:r>
      <w:r w:rsidR="00AF1FFC" w:rsidRPr="001671C7">
        <w:t xml:space="preserve"> </w:t>
      </w:r>
      <w:r w:rsidRPr="001671C7">
        <w:t>несколько</w:t>
      </w:r>
      <w:r w:rsidR="00AF1FFC" w:rsidRPr="001671C7">
        <w:t xml:space="preserve"> </w:t>
      </w:r>
      <w:r w:rsidRPr="001671C7">
        <w:t>правил</w:t>
      </w:r>
      <w:r w:rsidR="00AF1FFC" w:rsidRPr="001671C7">
        <w:t xml:space="preserve"> «</w:t>
      </w:r>
      <w:r w:rsidRPr="001671C7">
        <w:t>докупки</w:t>
      </w:r>
      <w:r w:rsidR="00AF1FFC" w:rsidRPr="001671C7">
        <w:t xml:space="preserve">» </w:t>
      </w:r>
      <w:r w:rsidRPr="001671C7">
        <w:t>стажа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баллов.</w:t>
      </w:r>
      <w:r w:rsidR="00AF1FFC" w:rsidRPr="001671C7">
        <w:t xml:space="preserve"> </w:t>
      </w:r>
      <w:r w:rsidRPr="001671C7">
        <w:t>Так,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календарный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нельзя</w:t>
      </w:r>
      <w:r w:rsidR="00AF1FFC" w:rsidRPr="001671C7">
        <w:t xml:space="preserve"> </w:t>
      </w:r>
      <w:r w:rsidRPr="001671C7">
        <w:t>зачесть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одного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страхового</w:t>
      </w:r>
      <w:r w:rsidR="00AF1FFC" w:rsidRPr="001671C7">
        <w:t xml:space="preserve"> </w:t>
      </w:r>
      <w:r w:rsidRPr="001671C7">
        <w:t>стажа,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датой</w:t>
      </w:r>
      <w:r w:rsidR="00AF1FFC" w:rsidRPr="001671C7">
        <w:t xml:space="preserve"> </w:t>
      </w:r>
      <w:r w:rsidRPr="001671C7">
        <w:t>вступления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отношения</w:t>
      </w:r>
      <w:r w:rsidR="00AF1FFC" w:rsidRPr="001671C7">
        <w:t xml:space="preserve"> </w:t>
      </w:r>
      <w:r w:rsidRPr="001671C7">
        <w:t>является</w:t>
      </w:r>
      <w:r w:rsidR="00AF1FFC" w:rsidRPr="001671C7">
        <w:t xml:space="preserve"> </w:t>
      </w:r>
      <w:r w:rsidRPr="001671C7">
        <w:t>дата</w:t>
      </w:r>
      <w:r w:rsidR="00AF1FFC" w:rsidRPr="001671C7">
        <w:t xml:space="preserve"> </w:t>
      </w:r>
      <w:r w:rsidRPr="001671C7">
        <w:t>подачи</w:t>
      </w:r>
      <w:r w:rsidR="00AF1FFC" w:rsidRPr="001671C7">
        <w:t xml:space="preserve"> </w:t>
      </w:r>
      <w:r w:rsidRPr="001671C7">
        <w:t>заявления,</w:t>
      </w:r>
      <w:r w:rsidR="00AF1FFC" w:rsidRPr="001671C7">
        <w:t xml:space="preserve"> </w:t>
      </w:r>
      <w:r w:rsidRPr="001671C7">
        <w:t>т.</w:t>
      </w:r>
      <w:r w:rsidR="00AF1FFC" w:rsidRPr="001671C7">
        <w:t xml:space="preserve"> </w:t>
      </w:r>
      <w:r w:rsidRPr="001671C7">
        <w:t>е.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подано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июля,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текущий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засчитать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шесть</w:t>
      </w:r>
      <w:r w:rsidR="00AF1FFC" w:rsidRPr="001671C7">
        <w:t xml:space="preserve"> </w:t>
      </w:r>
      <w:r w:rsidRPr="001671C7">
        <w:t>месяцев</w:t>
      </w:r>
      <w:r w:rsidR="00AF1FFC" w:rsidRPr="001671C7">
        <w:t xml:space="preserve"> </w:t>
      </w:r>
      <w:r w:rsidRPr="001671C7">
        <w:t>страхового</w:t>
      </w:r>
      <w:r w:rsidR="00AF1FFC" w:rsidRPr="001671C7">
        <w:t xml:space="preserve"> </w:t>
      </w:r>
      <w:r w:rsidRPr="001671C7">
        <w:t>стажа.</w:t>
      </w:r>
    </w:p>
    <w:p w14:paraId="5D47761F" w14:textId="77777777" w:rsidR="00AE346D" w:rsidRPr="001671C7" w:rsidRDefault="00AF1FFC" w:rsidP="00AE346D">
      <w:r w:rsidRPr="001671C7">
        <w:t>«</w:t>
      </w:r>
      <w:r w:rsidR="00AE346D" w:rsidRPr="001671C7">
        <w:t>При</w:t>
      </w:r>
      <w:r w:rsidRPr="001671C7">
        <w:t xml:space="preserve"> </w:t>
      </w:r>
      <w:r w:rsidR="00AE346D" w:rsidRPr="001671C7">
        <w:t>подаче</w:t>
      </w:r>
      <w:r w:rsidRPr="001671C7">
        <w:t xml:space="preserve"> </w:t>
      </w:r>
      <w:r w:rsidR="00AE346D" w:rsidRPr="001671C7">
        <w:t>заявления</w:t>
      </w:r>
      <w:r w:rsidRPr="001671C7">
        <w:t xml:space="preserve"> </w:t>
      </w:r>
      <w:r w:rsidR="00AE346D" w:rsidRPr="001671C7">
        <w:t>не</w:t>
      </w:r>
      <w:r w:rsidRPr="001671C7">
        <w:t xml:space="preserve"> </w:t>
      </w:r>
      <w:r w:rsidR="00AE346D" w:rsidRPr="001671C7">
        <w:t>с</w:t>
      </w:r>
      <w:r w:rsidRPr="001671C7">
        <w:t xml:space="preserve"> </w:t>
      </w:r>
      <w:r w:rsidR="00AE346D" w:rsidRPr="001671C7">
        <w:t>начала</w:t>
      </w:r>
      <w:r w:rsidRPr="001671C7">
        <w:t xml:space="preserve"> </w:t>
      </w:r>
      <w:r w:rsidR="00AE346D" w:rsidRPr="001671C7">
        <w:t>календарного</w:t>
      </w:r>
      <w:r w:rsidRPr="001671C7">
        <w:t xml:space="preserve"> </w:t>
      </w:r>
      <w:r w:rsidR="00AE346D" w:rsidRPr="001671C7">
        <w:t>года</w:t>
      </w:r>
      <w:r w:rsidRPr="001671C7">
        <w:t xml:space="preserve"> </w:t>
      </w:r>
      <w:r w:rsidR="00AE346D" w:rsidRPr="001671C7">
        <w:t>минимальная</w:t>
      </w:r>
      <w:r w:rsidRPr="001671C7">
        <w:t xml:space="preserve"> </w:t>
      </w:r>
      <w:r w:rsidR="00AE346D" w:rsidRPr="001671C7">
        <w:t>сумма</w:t>
      </w:r>
      <w:r w:rsidRPr="001671C7">
        <w:t xml:space="preserve"> </w:t>
      </w:r>
      <w:r w:rsidR="00AE346D" w:rsidRPr="001671C7">
        <w:t>взносов</w:t>
      </w:r>
      <w:r w:rsidRPr="001671C7">
        <w:t xml:space="preserve"> </w:t>
      </w:r>
      <w:r w:rsidR="00AE346D" w:rsidRPr="001671C7">
        <w:t>определяется</w:t>
      </w:r>
      <w:r w:rsidRPr="001671C7">
        <w:t xml:space="preserve"> </w:t>
      </w:r>
      <w:r w:rsidR="00AE346D" w:rsidRPr="001671C7">
        <w:t>пропорционально</w:t>
      </w:r>
      <w:r w:rsidRPr="001671C7">
        <w:t xml:space="preserve"> </w:t>
      </w:r>
      <w:r w:rsidR="00AE346D" w:rsidRPr="001671C7">
        <w:t>оставшейся</w:t>
      </w:r>
      <w:r w:rsidRPr="001671C7">
        <w:t xml:space="preserve"> </w:t>
      </w:r>
      <w:r w:rsidR="00AE346D" w:rsidRPr="001671C7">
        <w:t>части</w:t>
      </w:r>
      <w:r w:rsidRPr="001671C7">
        <w:t xml:space="preserve"> </w:t>
      </w:r>
      <w:r w:rsidR="00AE346D" w:rsidRPr="001671C7">
        <w:t>года</w:t>
      </w:r>
      <w:r w:rsidRPr="001671C7">
        <w:t xml:space="preserve"> </w:t>
      </w:r>
      <w:r w:rsidR="00AE346D" w:rsidRPr="001671C7">
        <w:t>(в</w:t>
      </w:r>
      <w:r w:rsidRPr="001671C7">
        <w:t xml:space="preserve"> </w:t>
      </w:r>
      <w:r w:rsidR="00AE346D" w:rsidRPr="001671C7">
        <w:t>том</w:t>
      </w:r>
      <w:r w:rsidRPr="001671C7">
        <w:t xml:space="preserve"> </w:t>
      </w:r>
      <w:r w:rsidR="00AE346D" w:rsidRPr="001671C7">
        <w:t>числе</w:t>
      </w:r>
      <w:r w:rsidRPr="001671C7">
        <w:t xml:space="preserve"> </w:t>
      </w:r>
      <w:r w:rsidR="00AE346D" w:rsidRPr="001671C7">
        <w:t>неполный</w:t>
      </w:r>
      <w:r w:rsidRPr="001671C7">
        <w:t xml:space="preserve"> </w:t>
      </w:r>
      <w:r w:rsidR="00AE346D" w:rsidRPr="001671C7">
        <w:t>период</w:t>
      </w:r>
      <w:r w:rsidRPr="001671C7">
        <w:t xml:space="preserve"> </w:t>
      </w:r>
      <w:r w:rsidR="00AE346D" w:rsidRPr="001671C7">
        <w:t>месяца</w:t>
      </w:r>
      <w:r w:rsidRPr="001671C7">
        <w:t xml:space="preserve"> </w:t>
      </w:r>
      <w:r w:rsidR="00AE346D" w:rsidRPr="001671C7">
        <w:t>рассчитывается</w:t>
      </w:r>
      <w:r w:rsidRPr="001671C7">
        <w:t xml:space="preserve"> </w:t>
      </w:r>
      <w:r w:rsidR="00AE346D" w:rsidRPr="001671C7">
        <w:t>пропорционально</w:t>
      </w:r>
      <w:r w:rsidRPr="001671C7">
        <w:t xml:space="preserve"> </w:t>
      </w:r>
      <w:r w:rsidR="00AE346D" w:rsidRPr="001671C7">
        <w:t>числу</w:t>
      </w:r>
      <w:r w:rsidRPr="001671C7">
        <w:t xml:space="preserve"> </w:t>
      </w:r>
      <w:r w:rsidR="00AE346D" w:rsidRPr="001671C7">
        <w:t>календарных</w:t>
      </w:r>
      <w:r w:rsidRPr="001671C7">
        <w:t xml:space="preserve"> </w:t>
      </w:r>
      <w:r w:rsidR="00AE346D" w:rsidRPr="001671C7">
        <w:t>дней</w:t>
      </w:r>
      <w:r w:rsidRPr="001671C7">
        <w:t xml:space="preserve"> </w:t>
      </w:r>
      <w:r w:rsidR="00AE346D" w:rsidRPr="001671C7">
        <w:t>в</w:t>
      </w:r>
      <w:r w:rsidRPr="001671C7">
        <w:t xml:space="preserve"> </w:t>
      </w:r>
      <w:r w:rsidR="00AE346D" w:rsidRPr="001671C7">
        <w:t>н</w:t>
      </w:r>
      <w:r w:rsidRPr="001671C7">
        <w:t>е</w:t>
      </w:r>
      <w:r w:rsidR="00AE346D" w:rsidRPr="001671C7">
        <w:t>м),</w:t>
      </w:r>
      <w:r w:rsidRPr="001671C7">
        <w:t xml:space="preserve"> - </w:t>
      </w:r>
      <w:r w:rsidR="00AE346D" w:rsidRPr="001671C7">
        <w:t>уточнил</w:t>
      </w:r>
      <w:r w:rsidRPr="001671C7">
        <w:t xml:space="preserve"> </w:t>
      </w:r>
      <w:r w:rsidR="00AE346D" w:rsidRPr="001671C7">
        <w:t>Балынин.</w:t>
      </w:r>
      <w:r w:rsidRPr="001671C7">
        <w:t xml:space="preserve"> - </w:t>
      </w:r>
      <w:r w:rsidR="00AE346D" w:rsidRPr="001671C7">
        <w:t>При</w:t>
      </w:r>
      <w:r w:rsidRPr="001671C7">
        <w:t xml:space="preserve"> </w:t>
      </w:r>
      <w:r w:rsidR="00AE346D" w:rsidRPr="001671C7">
        <w:t>этом</w:t>
      </w:r>
      <w:r w:rsidRPr="001671C7">
        <w:t xml:space="preserve"> </w:t>
      </w:r>
      <w:r w:rsidR="00AE346D" w:rsidRPr="001671C7">
        <w:t>нельзя</w:t>
      </w:r>
      <w:r w:rsidRPr="001671C7">
        <w:t xml:space="preserve"> </w:t>
      </w:r>
      <w:r w:rsidR="00AE346D" w:rsidRPr="001671C7">
        <w:t>„докупить</w:t>
      </w:r>
      <w:r w:rsidRPr="001671C7">
        <w:t xml:space="preserve">» </w:t>
      </w:r>
      <w:r w:rsidR="00AE346D" w:rsidRPr="001671C7">
        <w:t>более</w:t>
      </w:r>
      <w:r w:rsidRPr="001671C7">
        <w:t xml:space="preserve"> </w:t>
      </w:r>
      <w:r w:rsidR="00AE346D" w:rsidRPr="001671C7">
        <w:t>половины</w:t>
      </w:r>
      <w:r w:rsidRPr="001671C7">
        <w:t xml:space="preserve"> </w:t>
      </w:r>
      <w:r w:rsidR="00AE346D" w:rsidRPr="001671C7">
        <w:t>периода,</w:t>
      </w:r>
      <w:r w:rsidRPr="001671C7">
        <w:t xml:space="preserve"> </w:t>
      </w:r>
      <w:r w:rsidR="00AE346D" w:rsidRPr="001671C7">
        <w:t>который</w:t>
      </w:r>
      <w:r w:rsidRPr="001671C7">
        <w:t xml:space="preserve"> </w:t>
      </w:r>
      <w:r w:rsidR="00AE346D" w:rsidRPr="001671C7">
        <w:t>установлен</w:t>
      </w:r>
      <w:r w:rsidRPr="001671C7">
        <w:t xml:space="preserve"> </w:t>
      </w:r>
      <w:r w:rsidR="00AE346D" w:rsidRPr="001671C7">
        <w:t>в</w:t>
      </w:r>
      <w:r w:rsidRPr="001671C7">
        <w:t xml:space="preserve"> </w:t>
      </w:r>
      <w:r w:rsidR="00AE346D" w:rsidRPr="001671C7">
        <w:t>качестве</w:t>
      </w:r>
      <w:r w:rsidRPr="001671C7">
        <w:t xml:space="preserve"> </w:t>
      </w:r>
      <w:r w:rsidR="00AE346D" w:rsidRPr="001671C7">
        <w:t>минимального</w:t>
      </w:r>
      <w:r w:rsidRPr="001671C7">
        <w:t xml:space="preserve"> </w:t>
      </w:r>
      <w:r w:rsidR="00AE346D" w:rsidRPr="001671C7">
        <w:t>для</w:t>
      </w:r>
      <w:r w:rsidRPr="001671C7">
        <w:t xml:space="preserve"> </w:t>
      </w:r>
      <w:r w:rsidR="00AE346D" w:rsidRPr="001671C7">
        <w:t>назначения</w:t>
      </w:r>
      <w:r w:rsidRPr="001671C7">
        <w:t xml:space="preserve"> </w:t>
      </w:r>
      <w:r w:rsidR="00AE346D" w:rsidRPr="001671C7">
        <w:t>страховой</w:t>
      </w:r>
      <w:r w:rsidRPr="001671C7">
        <w:t xml:space="preserve"> </w:t>
      </w:r>
      <w:r w:rsidR="00AE346D" w:rsidRPr="001671C7">
        <w:t>пенсии</w:t>
      </w:r>
      <w:r w:rsidRPr="001671C7">
        <w:t xml:space="preserve"> </w:t>
      </w:r>
      <w:r w:rsidR="00AE346D" w:rsidRPr="001671C7">
        <w:t>по</w:t>
      </w:r>
      <w:r w:rsidRPr="001671C7">
        <w:t xml:space="preserve"> </w:t>
      </w:r>
      <w:r w:rsidR="00AE346D" w:rsidRPr="001671C7">
        <w:t>старости.</w:t>
      </w:r>
      <w:r w:rsidRPr="001671C7">
        <w:t xml:space="preserve"> </w:t>
      </w:r>
      <w:r w:rsidR="00AE346D" w:rsidRPr="001671C7">
        <w:t>В</w:t>
      </w:r>
      <w:r w:rsidRPr="001671C7">
        <w:t xml:space="preserve"> </w:t>
      </w:r>
      <w:r w:rsidR="00AE346D" w:rsidRPr="001671C7">
        <w:t>2024</w:t>
      </w:r>
      <w:r w:rsidRPr="001671C7">
        <w:t xml:space="preserve"> </w:t>
      </w:r>
      <w:r w:rsidR="00AE346D" w:rsidRPr="001671C7">
        <w:t>году</w:t>
      </w:r>
      <w:r w:rsidRPr="001671C7">
        <w:t xml:space="preserve"> </w:t>
      </w:r>
      <w:r w:rsidR="00AE346D" w:rsidRPr="001671C7">
        <w:t>он</w:t>
      </w:r>
      <w:r w:rsidRPr="001671C7">
        <w:t xml:space="preserve"> </w:t>
      </w:r>
      <w:r w:rsidR="00AE346D" w:rsidRPr="001671C7">
        <w:t>установлен</w:t>
      </w:r>
      <w:r w:rsidRPr="001671C7">
        <w:t xml:space="preserve"> </w:t>
      </w:r>
      <w:r w:rsidR="00AE346D" w:rsidRPr="001671C7">
        <w:t>на</w:t>
      </w:r>
      <w:r w:rsidRPr="001671C7">
        <w:t xml:space="preserve"> </w:t>
      </w:r>
      <w:r w:rsidR="00AE346D" w:rsidRPr="001671C7">
        <w:t>уровне</w:t>
      </w:r>
      <w:r w:rsidRPr="001671C7">
        <w:t xml:space="preserve"> </w:t>
      </w:r>
      <w:r w:rsidR="00AE346D" w:rsidRPr="001671C7">
        <w:t>15</w:t>
      </w:r>
      <w:r w:rsidRPr="001671C7">
        <w:t xml:space="preserve"> </w:t>
      </w:r>
      <w:r w:rsidR="00AE346D" w:rsidRPr="001671C7">
        <w:t>лет,</w:t>
      </w:r>
      <w:r w:rsidRPr="001671C7">
        <w:t xml:space="preserve"> </w:t>
      </w:r>
      <w:r w:rsidR="00AE346D" w:rsidRPr="001671C7">
        <w:t>соответственно,</w:t>
      </w:r>
      <w:r w:rsidRPr="001671C7">
        <w:t xml:space="preserve"> </w:t>
      </w:r>
      <w:r w:rsidR="00AE346D" w:rsidRPr="001671C7">
        <w:t>зачесть</w:t>
      </w:r>
      <w:r w:rsidRPr="001671C7">
        <w:t xml:space="preserve"> </w:t>
      </w:r>
      <w:r w:rsidR="00AE346D" w:rsidRPr="001671C7">
        <w:t>при</w:t>
      </w:r>
      <w:r w:rsidRPr="001671C7">
        <w:t xml:space="preserve"> </w:t>
      </w:r>
      <w:r w:rsidR="00AE346D" w:rsidRPr="001671C7">
        <w:t>выходе</w:t>
      </w:r>
      <w:r w:rsidRPr="001671C7">
        <w:t xml:space="preserve"> </w:t>
      </w:r>
      <w:r w:rsidR="00AE346D" w:rsidRPr="001671C7">
        <w:t>на</w:t>
      </w:r>
      <w:r w:rsidRPr="001671C7">
        <w:t xml:space="preserve"> </w:t>
      </w:r>
      <w:r w:rsidR="00AE346D" w:rsidRPr="001671C7">
        <w:t>пенсию</w:t>
      </w:r>
      <w:r w:rsidRPr="001671C7">
        <w:t xml:space="preserve"> </w:t>
      </w:r>
      <w:r w:rsidR="00AE346D" w:rsidRPr="001671C7">
        <w:t>можно</w:t>
      </w:r>
      <w:r w:rsidRPr="001671C7">
        <w:t xml:space="preserve"> </w:t>
      </w:r>
      <w:r w:rsidR="00AE346D" w:rsidRPr="001671C7">
        <w:t>не</w:t>
      </w:r>
      <w:r w:rsidRPr="001671C7">
        <w:t xml:space="preserve"> </w:t>
      </w:r>
      <w:r w:rsidR="00AE346D" w:rsidRPr="001671C7">
        <w:t>более</w:t>
      </w:r>
      <w:r w:rsidRPr="001671C7">
        <w:t xml:space="preserve"> </w:t>
      </w:r>
      <w:r w:rsidR="00AE346D" w:rsidRPr="001671C7">
        <w:t>7,5</w:t>
      </w:r>
      <w:r w:rsidRPr="001671C7">
        <w:t xml:space="preserve"> </w:t>
      </w:r>
      <w:r w:rsidR="00AE346D" w:rsidRPr="001671C7">
        <w:t>лет</w:t>
      </w:r>
      <w:r w:rsidRPr="001671C7">
        <w:t>»</w:t>
      </w:r>
      <w:r w:rsidR="00AE346D" w:rsidRPr="001671C7">
        <w:t>.</w:t>
      </w:r>
    </w:p>
    <w:p w14:paraId="198B58FB" w14:textId="77777777" w:rsidR="00AE346D" w:rsidRPr="001671C7" w:rsidRDefault="00AE346D" w:rsidP="00AE346D">
      <w:r w:rsidRPr="001671C7">
        <w:t>Также</w:t>
      </w:r>
      <w:r w:rsidR="00AF1FFC" w:rsidRPr="001671C7">
        <w:t xml:space="preserve"> </w:t>
      </w:r>
      <w:r w:rsidRPr="001671C7">
        <w:t>невозможно</w:t>
      </w:r>
      <w:r w:rsidR="00AF1FFC" w:rsidRPr="001671C7">
        <w:t xml:space="preserve"> </w:t>
      </w:r>
      <w:r w:rsidRPr="001671C7">
        <w:t>уплатить</w:t>
      </w:r>
      <w:r w:rsidR="00AF1FFC" w:rsidRPr="001671C7">
        <w:t xml:space="preserve"> </w:t>
      </w:r>
      <w:r w:rsidRPr="001671C7">
        <w:t>страховые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истекшие</w:t>
      </w:r>
      <w:r w:rsidR="00AF1FFC" w:rsidRPr="001671C7">
        <w:t xml:space="preserve"> </w:t>
      </w:r>
      <w:r w:rsidRPr="001671C7">
        <w:t>расч</w:t>
      </w:r>
      <w:r w:rsidR="00AF1FFC" w:rsidRPr="001671C7">
        <w:t>е</w:t>
      </w:r>
      <w:r w:rsidRPr="001671C7">
        <w:t>тные</w:t>
      </w:r>
      <w:r w:rsidR="00AF1FFC" w:rsidRPr="001671C7">
        <w:t xml:space="preserve"> </w:t>
      </w:r>
      <w:r w:rsidRPr="001671C7">
        <w:t>периоды</w:t>
      </w:r>
      <w:r w:rsidR="00AF1FFC" w:rsidRPr="001671C7">
        <w:t xml:space="preserve"> </w:t>
      </w:r>
      <w:r w:rsidRPr="001671C7">
        <w:t>(например,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прошлый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позапрошлый</w:t>
      </w:r>
      <w:r w:rsidR="00AF1FFC" w:rsidRPr="001671C7">
        <w:t xml:space="preserve"> </w:t>
      </w:r>
      <w:r w:rsidRPr="001671C7">
        <w:t>год),</w:t>
      </w:r>
      <w:r w:rsidR="00AF1FFC" w:rsidRPr="001671C7">
        <w:t xml:space="preserve"> </w:t>
      </w:r>
      <w:r w:rsidRPr="001671C7">
        <w:t>отметил</w:t>
      </w:r>
      <w:r w:rsidR="00AF1FFC" w:rsidRPr="001671C7">
        <w:t xml:space="preserve"> </w:t>
      </w:r>
      <w:r w:rsidRPr="001671C7">
        <w:t>эксперт.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МРОТ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изменится,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минимальная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максимальная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останутся</w:t>
      </w:r>
      <w:r w:rsidR="00AF1FFC" w:rsidRPr="001671C7">
        <w:t xml:space="preserve"> </w:t>
      </w:r>
      <w:r w:rsidRPr="001671C7">
        <w:t>такими</w:t>
      </w:r>
      <w:r w:rsidR="00AF1FFC" w:rsidRPr="001671C7">
        <w:t xml:space="preserve"> </w:t>
      </w:r>
      <w:r w:rsidRPr="001671C7">
        <w:t>же,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законодательно</w:t>
      </w:r>
      <w:r w:rsidR="00AF1FFC" w:rsidRPr="001671C7">
        <w:t xml:space="preserve"> </w:t>
      </w:r>
      <w:r w:rsidRPr="001671C7">
        <w:t>определено</w:t>
      </w:r>
      <w:r w:rsidR="00AF1FFC" w:rsidRPr="001671C7">
        <w:t xml:space="preserve"> </w:t>
      </w:r>
      <w:r w:rsidRPr="001671C7">
        <w:t>использование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показателя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размере,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действует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начало</w:t>
      </w:r>
      <w:r w:rsidR="00AF1FFC" w:rsidRPr="001671C7">
        <w:t xml:space="preserve"> </w:t>
      </w:r>
      <w:r w:rsidRPr="001671C7">
        <w:t>финансового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Докупка</w:t>
      </w:r>
      <w:r w:rsidR="00AF1FFC" w:rsidRPr="001671C7">
        <w:t xml:space="preserve"> </w:t>
      </w:r>
      <w:r w:rsidRPr="001671C7">
        <w:t>стажа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</w:t>
      </w:r>
      <w:r w:rsidR="00AF1FFC" w:rsidRPr="001671C7">
        <w:t xml:space="preserve"> </w:t>
      </w:r>
      <w:r w:rsidRPr="001671C7">
        <w:t>особенно</w:t>
      </w:r>
      <w:r w:rsidR="00AF1FFC" w:rsidRPr="001671C7">
        <w:t xml:space="preserve"> </w:t>
      </w:r>
      <w:r w:rsidRPr="001671C7">
        <w:t>полезна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индивидуальных</w:t>
      </w:r>
      <w:r w:rsidR="00AF1FFC" w:rsidRPr="001671C7">
        <w:t xml:space="preserve"> </w:t>
      </w:r>
      <w:r w:rsidRPr="001671C7">
        <w:t>предпринимателей,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обязательном</w:t>
      </w:r>
      <w:r w:rsidR="00AF1FFC" w:rsidRPr="001671C7">
        <w:t xml:space="preserve"> </w:t>
      </w:r>
      <w:r w:rsidRPr="001671C7">
        <w:t>компоненте</w:t>
      </w:r>
      <w:r w:rsidR="00AF1FFC" w:rsidRPr="001671C7">
        <w:t xml:space="preserve"> </w:t>
      </w:r>
      <w:r w:rsidRPr="001671C7">
        <w:t>формируется</w:t>
      </w:r>
      <w:r w:rsidR="00AF1FFC" w:rsidRPr="001671C7">
        <w:t xml:space="preserve"> </w:t>
      </w:r>
      <w:r w:rsidRPr="001671C7">
        <w:t>небольшой</w:t>
      </w:r>
      <w:r w:rsidR="00AF1FFC" w:rsidRPr="001671C7">
        <w:t xml:space="preserve"> </w:t>
      </w:r>
      <w:r w:rsidRPr="001671C7">
        <w:t>объ</w:t>
      </w:r>
      <w:r w:rsidR="00AF1FFC" w:rsidRPr="001671C7">
        <w:t>е</w:t>
      </w:r>
      <w:r w:rsidRPr="001671C7">
        <w:t>м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прав,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самозанятых,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формирование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происходит</w:t>
      </w:r>
      <w:r w:rsidR="00AF1FFC" w:rsidRPr="001671C7">
        <w:t xml:space="preserve"> </w:t>
      </w:r>
      <w:r w:rsidRPr="001671C7">
        <w:t>вовсе,</w:t>
      </w:r>
      <w:r w:rsidR="00AF1FFC" w:rsidRPr="001671C7">
        <w:t xml:space="preserve"> </w:t>
      </w:r>
      <w:r w:rsidRPr="001671C7">
        <w:t>заключил</w:t>
      </w:r>
      <w:r w:rsidR="00AF1FFC" w:rsidRPr="001671C7">
        <w:t xml:space="preserve"> </w:t>
      </w:r>
      <w:r w:rsidRPr="001671C7">
        <w:t>эксперт.</w:t>
      </w:r>
    </w:p>
    <w:p w14:paraId="11E1673C" w14:textId="77777777" w:rsidR="00AE346D" w:rsidRPr="001671C7" w:rsidRDefault="00AE346D" w:rsidP="00AE346D">
      <w:r w:rsidRPr="001671C7">
        <w:t>Ранее</w:t>
      </w:r>
      <w:r w:rsidR="00AF1FFC" w:rsidRPr="001671C7">
        <w:t xml:space="preserve"> </w:t>
      </w:r>
      <w:r w:rsidRPr="001671C7">
        <w:t>юрист</w:t>
      </w:r>
      <w:r w:rsidR="00AF1FFC" w:rsidRPr="001671C7">
        <w:t xml:space="preserve"> </w:t>
      </w:r>
      <w:r w:rsidRPr="001671C7">
        <w:t>Никита</w:t>
      </w:r>
      <w:r w:rsidR="00AF1FFC" w:rsidRPr="001671C7">
        <w:t xml:space="preserve"> </w:t>
      </w:r>
      <w:r w:rsidRPr="001671C7">
        <w:t>Ляховецкий</w:t>
      </w:r>
      <w:r w:rsidR="00AF1FFC" w:rsidRPr="001671C7">
        <w:t xml:space="preserve"> </w:t>
      </w:r>
      <w:r w:rsidRPr="001671C7">
        <w:t>напомнил,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неработающим</w:t>
      </w:r>
      <w:r w:rsidR="00AF1FFC" w:rsidRPr="001671C7">
        <w:t xml:space="preserve"> </w:t>
      </w:r>
      <w:r w:rsidRPr="001671C7">
        <w:t>пенсионерам,</w:t>
      </w:r>
      <w:r w:rsidR="00AF1FFC" w:rsidRPr="001671C7">
        <w:t xml:space="preserve"> </w:t>
      </w:r>
      <w:r w:rsidRPr="001671C7">
        <w:t>доходы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ниже</w:t>
      </w:r>
      <w:r w:rsidR="00AF1FFC" w:rsidRPr="001671C7">
        <w:t xml:space="preserve"> </w:t>
      </w:r>
      <w:r w:rsidRPr="001671C7">
        <w:t>регионального</w:t>
      </w:r>
      <w:r w:rsidR="00AF1FFC" w:rsidRPr="001671C7">
        <w:t xml:space="preserve"> </w:t>
      </w:r>
      <w:r w:rsidRPr="001671C7">
        <w:t>прожиточного</w:t>
      </w:r>
      <w:r w:rsidR="00AF1FFC" w:rsidRPr="001671C7">
        <w:t xml:space="preserve"> </w:t>
      </w:r>
      <w:r w:rsidRPr="001671C7">
        <w:t>минимума</w:t>
      </w:r>
      <w:r w:rsidR="00AF1FFC" w:rsidRPr="001671C7">
        <w:t xml:space="preserve"> </w:t>
      </w:r>
      <w:r w:rsidRPr="001671C7">
        <w:t>(РПМ),</w:t>
      </w:r>
      <w:r w:rsidR="00AF1FFC" w:rsidRPr="001671C7">
        <w:t xml:space="preserve"> </w:t>
      </w:r>
      <w:r w:rsidRPr="001671C7">
        <w:t>полагается</w:t>
      </w:r>
      <w:r w:rsidR="00AF1FFC" w:rsidRPr="001671C7">
        <w:t xml:space="preserve"> </w:t>
      </w:r>
      <w:r w:rsidRPr="001671C7">
        <w:t>социальная</w:t>
      </w:r>
      <w:r w:rsidR="00AF1FFC" w:rsidRPr="001671C7">
        <w:t xml:space="preserve"> </w:t>
      </w:r>
      <w:r w:rsidRPr="001671C7">
        <w:t>доплата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пенсии.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уточнил,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РПМ</w:t>
      </w:r>
      <w:r w:rsidR="00AF1FFC" w:rsidRPr="001671C7">
        <w:t xml:space="preserve"> </w:t>
      </w:r>
      <w:r w:rsidRPr="001671C7">
        <w:t>ниже</w:t>
      </w:r>
      <w:r w:rsidR="00AF1FFC" w:rsidRPr="001671C7">
        <w:t xml:space="preserve"> </w:t>
      </w:r>
      <w:r w:rsidRPr="001671C7">
        <w:t>федерального</w:t>
      </w:r>
      <w:r w:rsidR="00AF1FFC" w:rsidRPr="001671C7">
        <w:t xml:space="preserve"> </w:t>
      </w:r>
      <w:r w:rsidRPr="001671C7">
        <w:t>прожиточного</w:t>
      </w:r>
      <w:r w:rsidR="00AF1FFC" w:rsidRPr="001671C7">
        <w:t xml:space="preserve"> </w:t>
      </w:r>
      <w:r w:rsidRPr="001671C7">
        <w:t>минимума</w:t>
      </w:r>
      <w:r w:rsidR="00AF1FFC" w:rsidRPr="001671C7">
        <w:t xml:space="preserve"> </w:t>
      </w:r>
      <w:r w:rsidRPr="001671C7">
        <w:t>выплачивается</w:t>
      </w:r>
      <w:r w:rsidR="00AF1FFC" w:rsidRPr="001671C7">
        <w:t xml:space="preserve"> </w:t>
      </w:r>
      <w:r w:rsidRPr="001671C7">
        <w:t>федеральная</w:t>
      </w:r>
      <w:r w:rsidR="00AF1FFC" w:rsidRPr="001671C7">
        <w:t xml:space="preserve"> </w:t>
      </w:r>
      <w:r w:rsidRPr="001671C7">
        <w:t>социальная</w:t>
      </w:r>
      <w:r w:rsidR="00AF1FFC" w:rsidRPr="001671C7">
        <w:t xml:space="preserve"> </w:t>
      </w:r>
      <w:r w:rsidRPr="001671C7">
        <w:t>доплата.</w:t>
      </w:r>
      <w:r w:rsidR="00AF1FFC" w:rsidRPr="001671C7">
        <w:t xml:space="preserve"> </w:t>
      </w:r>
    </w:p>
    <w:p w14:paraId="0F42184E" w14:textId="77777777" w:rsidR="00AE346D" w:rsidRPr="001671C7" w:rsidRDefault="00000000" w:rsidP="00AE346D">
      <w:hyperlink r:id="rId36" w:history="1">
        <w:r w:rsidR="00AE346D" w:rsidRPr="001671C7">
          <w:rPr>
            <w:rStyle w:val="a4"/>
            <w:lang w:val="en-US"/>
          </w:rPr>
          <w:t>https</w:t>
        </w:r>
        <w:r w:rsidR="00AE346D" w:rsidRPr="001671C7">
          <w:rPr>
            <w:rStyle w:val="a4"/>
          </w:rPr>
          <w:t>://</w:t>
        </w:r>
        <w:r w:rsidR="00AE346D" w:rsidRPr="001671C7">
          <w:rPr>
            <w:rStyle w:val="a4"/>
            <w:lang w:val="en-US"/>
          </w:rPr>
          <w:t>aif</w:t>
        </w:r>
        <w:r w:rsidR="00AE346D" w:rsidRPr="001671C7">
          <w:rPr>
            <w:rStyle w:val="a4"/>
          </w:rPr>
          <w:t>.</w:t>
        </w:r>
        <w:r w:rsidR="00AE346D" w:rsidRPr="001671C7">
          <w:rPr>
            <w:rStyle w:val="a4"/>
            <w:lang w:val="en-US"/>
          </w:rPr>
          <w:t>ru</w:t>
        </w:r>
        <w:r w:rsidR="00AE346D" w:rsidRPr="001671C7">
          <w:rPr>
            <w:rStyle w:val="a4"/>
          </w:rPr>
          <w:t>/</w:t>
        </w:r>
        <w:r w:rsidR="00AE346D" w:rsidRPr="001671C7">
          <w:rPr>
            <w:rStyle w:val="a4"/>
            <w:lang w:val="en-US"/>
          </w:rPr>
          <w:t>money</w:t>
        </w:r>
        <w:r w:rsidR="00AE346D" w:rsidRPr="001671C7">
          <w:rPr>
            <w:rStyle w:val="a4"/>
          </w:rPr>
          <w:t>/</w:t>
        </w:r>
        <w:r w:rsidR="00AE346D" w:rsidRPr="001671C7">
          <w:rPr>
            <w:rStyle w:val="a4"/>
            <w:lang w:val="en-US"/>
          </w:rPr>
          <w:t>mymoney</w:t>
        </w:r>
        <w:r w:rsidR="00AE346D" w:rsidRPr="001671C7">
          <w:rPr>
            <w:rStyle w:val="a4"/>
          </w:rPr>
          <w:t>/50-</w:t>
        </w:r>
        <w:r w:rsidR="00AE346D" w:rsidRPr="001671C7">
          <w:rPr>
            <w:rStyle w:val="a4"/>
            <w:lang w:val="en-US"/>
          </w:rPr>
          <w:t>tysyach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za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ball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ekspert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obyasnil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kak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kupit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stazh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dlya</w:t>
        </w:r>
        <w:r w:rsidR="00AE346D" w:rsidRPr="001671C7">
          <w:rPr>
            <w:rStyle w:val="a4"/>
          </w:rPr>
          <w:t>-</w:t>
        </w:r>
        <w:r w:rsidR="00AE346D" w:rsidRPr="001671C7">
          <w:rPr>
            <w:rStyle w:val="a4"/>
            <w:lang w:val="en-US"/>
          </w:rPr>
          <w:t>pensii</w:t>
        </w:r>
      </w:hyperlink>
      <w:r w:rsidR="00AF1FFC" w:rsidRPr="001671C7">
        <w:t xml:space="preserve"> </w:t>
      </w:r>
    </w:p>
    <w:p w14:paraId="75AB21F4" w14:textId="77777777" w:rsidR="007E0AF7" w:rsidRPr="001671C7" w:rsidRDefault="007E0AF7" w:rsidP="007E0AF7">
      <w:pPr>
        <w:pStyle w:val="2"/>
      </w:pPr>
      <w:bookmarkStart w:id="108" w:name="_Toc173737635"/>
      <w:r w:rsidRPr="001671C7">
        <w:lastRenderedPageBreak/>
        <w:t>Лента.</w:t>
      </w:r>
      <w:r w:rsidRPr="001671C7">
        <w:rPr>
          <w:lang w:val="en-US"/>
        </w:rPr>
        <w:t>ru</w:t>
      </w:r>
      <w:r w:rsidRPr="001671C7">
        <w:t>,</w:t>
      </w:r>
      <w:r w:rsidR="00AF1FFC" w:rsidRPr="001671C7">
        <w:t xml:space="preserve"> </w:t>
      </w:r>
      <w:r w:rsidRPr="001671C7">
        <w:t>03.08.2024,</w:t>
      </w:r>
      <w:r w:rsidR="00AF1FFC" w:rsidRPr="001671C7">
        <w:t xml:space="preserve"> </w:t>
      </w:r>
      <w:r w:rsidRPr="001671C7">
        <w:t>Экономист</w:t>
      </w:r>
      <w:r w:rsidR="00AF1FFC" w:rsidRPr="001671C7">
        <w:t xml:space="preserve"> </w:t>
      </w:r>
      <w:r w:rsidRPr="001671C7">
        <w:t>Щербаченко</w:t>
      </w:r>
      <w:r w:rsidR="00AF1FFC" w:rsidRPr="001671C7">
        <w:t xml:space="preserve"> </w:t>
      </w:r>
      <w:r w:rsidRPr="001671C7">
        <w:t>рассказал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возможности</w:t>
      </w:r>
      <w:r w:rsidR="00AF1FFC" w:rsidRPr="001671C7">
        <w:t xml:space="preserve"> </w:t>
      </w:r>
      <w:r w:rsidRPr="001671C7">
        <w:t>докупить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баллы</w:t>
      </w:r>
      <w:bookmarkEnd w:id="108"/>
    </w:p>
    <w:p w14:paraId="414281A1" w14:textId="77777777" w:rsidR="007E0AF7" w:rsidRPr="001671C7" w:rsidRDefault="007E0AF7" w:rsidP="004E662F">
      <w:pPr>
        <w:pStyle w:val="3"/>
      </w:pPr>
      <w:bookmarkStart w:id="109" w:name="_Toc173737636"/>
      <w:r w:rsidRPr="001671C7">
        <w:t>Некоторые</w:t>
      </w:r>
      <w:r w:rsidR="00AF1FFC" w:rsidRPr="001671C7">
        <w:t xml:space="preserve"> </w:t>
      </w:r>
      <w:r w:rsidRPr="001671C7">
        <w:t>люди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выходе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обнаруживают,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них</w:t>
      </w:r>
      <w:r w:rsidR="00AF1FFC" w:rsidRPr="001671C7">
        <w:t xml:space="preserve"> </w:t>
      </w:r>
      <w:r w:rsidRPr="001671C7">
        <w:t>недостаточно</w:t>
      </w:r>
      <w:r w:rsidR="00AF1FFC" w:rsidRPr="001671C7">
        <w:t xml:space="preserve"> </w:t>
      </w:r>
      <w:r w:rsidRPr="001671C7">
        <w:t>баллов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стажа,</w:t>
      </w:r>
      <w:r w:rsidR="00AF1FFC" w:rsidRPr="001671C7">
        <w:t xml:space="preserve"> </w:t>
      </w:r>
      <w:r w:rsidRPr="001671C7">
        <w:t>однако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любого</w:t>
      </w:r>
      <w:r w:rsidR="00AF1FFC" w:rsidRPr="001671C7">
        <w:t xml:space="preserve"> </w:t>
      </w:r>
      <w:r w:rsidRPr="001671C7">
        <w:t>гражданина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докупить,</w:t>
      </w:r>
      <w:r w:rsidR="00AF1FFC" w:rsidRPr="001671C7">
        <w:t xml:space="preserve"> </w:t>
      </w:r>
      <w:r w:rsidRPr="001671C7">
        <w:t>рассказал</w:t>
      </w:r>
      <w:r w:rsidR="00AF1FFC" w:rsidRPr="001671C7">
        <w:t xml:space="preserve"> «</w:t>
      </w:r>
      <w:r w:rsidRPr="001671C7">
        <w:t>Ленте.ру</w:t>
      </w:r>
      <w:r w:rsidR="00AF1FFC" w:rsidRPr="001671C7">
        <w:t xml:space="preserve">» </w:t>
      </w:r>
      <w:r w:rsidRPr="001671C7">
        <w:t>кандидат</w:t>
      </w:r>
      <w:r w:rsidR="00AF1FFC" w:rsidRPr="001671C7">
        <w:t xml:space="preserve"> </w:t>
      </w:r>
      <w:r w:rsidRPr="001671C7">
        <w:t>экономических</w:t>
      </w:r>
      <w:r w:rsidR="00AF1FFC" w:rsidRPr="001671C7">
        <w:t xml:space="preserve"> </w:t>
      </w:r>
      <w:r w:rsidRPr="001671C7">
        <w:t>наук,</w:t>
      </w:r>
      <w:r w:rsidR="00AF1FFC" w:rsidRPr="001671C7">
        <w:t xml:space="preserve"> </w:t>
      </w:r>
      <w:r w:rsidRPr="001671C7">
        <w:t>доцент</w:t>
      </w:r>
      <w:r w:rsidR="00AF1FFC" w:rsidRPr="001671C7">
        <w:t xml:space="preserve"> </w:t>
      </w:r>
      <w:r w:rsidRPr="001671C7">
        <w:t>Финансового</w:t>
      </w:r>
      <w:r w:rsidR="00AF1FFC" w:rsidRPr="001671C7">
        <w:t xml:space="preserve"> </w:t>
      </w:r>
      <w:r w:rsidRPr="001671C7">
        <w:t>университета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Правительстве</w:t>
      </w:r>
      <w:r w:rsidR="00AF1FFC" w:rsidRPr="001671C7">
        <w:t xml:space="preserve"> </w:t>
      </w:r>
      <w:r w:rsidRPr="001671C7">
        <w:t>Российской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Петр</w:t>
      </w:r>
      <w:r w:rsidR="00AF1FFC" w:rsidRPr="001671C7">
        <w:t xml:space="preserve"> </w:t>
      </w:r>
      <w:r w:rsidRPr="001671C7">
        <w:t>Щербаченко.</w:t>
      </w:r>
      <w:bookmarkEnd w:id="109"/>
    </w:p>
    <w:p w14:paraId="2F73DE39" w14:textId="77777777" w:rsidR="007E0AF7" w:rsidRPr="001671C7" w:rsidRDefault="007E0AF7" w:rsidP="007E0AF7">
      <w:r w:rsidRPr="001671C7">
        <w:t>С</w:t>
      </w:r>
      <w:r w:rsidR="00AF1FFC" w:rsidRPr="001671C7">
        <w:t xml:space="preserve"> </w:t>
      </w:r>
      <w:r w:rsidRPr="001671C7">
        <w:t>каждым</w:t>
      </w:r>
      <w:r w:rsidR="00AF1FFC" w:rsidRPr="001671C7">
        <w:t xml:space="preserve"> </w:t>
      </w:r>
      <w:r w:rsidRPr="001671C7">
        <w:t>годом</w:t>
      </w:r>
      <w:r w:rsidR="00AF1FFC" w:rsidRPr="001671C7">
        <w:t xml:space="preserve"> </w:t>
      </w:r>
      <w:r w:rsidRPr="001671C7">
        <w:t>требования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минимальному</w:t>
      </w:r>
      <w:r w:rsidR="00AF1FFC" w:rsidRPr="001671C7">
        <w:t xml:space="preserve"> </w:t>
      </w:r>
      <w:r w:rsidRPr="001671C7">
        <w:t>стажу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баллам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получения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старости</w:t>
      </w:r>
      <w:r w:rsidR="00AF1FFC" w:rsidRPr="001671C7">
        <w:t xml:space="preserve"> </w:t>
      </w:r>
      <w:r w:rsidRPr="001671C7">
        <w:t>растут,</w:t>
      </w:r>
      <w:r w:rsidR="00AF1FFC" w:rsidRPr="001671C7">
        <w:t xml:space="preserve"> </w:t>
      </w:r>
      <w:r w:rsidRPr="001671C7">
        <w:t>сообщил</w:t>
      </w:r>
      <w:r w:rsidR="00AF1FFC" w:rsidRPr="001671C7">
        <w:t xml:space="preserve"> </w:t>
      </w:r>
      <w:r w:rsidRPr="001671C7">
        <w:t>он.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иметь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стажа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30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баллов.</w:t>
      </w:r>
    </w:p>
    <w:p w14:paraId="0B20F74B" w14:textId="77777777" w:rsidR="007E0AF7" w:rsidRPr="001671C7" w:rsidRDefault="007E0AF7" w:rsidP="007E0AF7"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экономиста,</w:t>
      </w:r>
      <w:r w:rsidR="00AF1FFC" w:rsidRPr="001671C7">
        <w:t xml:space="preserve"> </w:t>
      </w:r>
      <w:r w:rsidRPr="001671C7">
        <w:t>узнать</w:t>
      </w:r>
      <w:r w:rsidR="00AF1FFC" w:rsidRPr="001671C7">
        <w:t xml:space="preserve"> </w:t>
      </w:r>
      <w:r w:rsidRPr="001671C7">
        <w:t>информацию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своем</w:t>
      </w:r>
      <w:r w:rsidR="00AF1FFC" w:rsidRPr="001671C7">
        <w:t xml:space="preserve"> </w:t>
      </w:r>
      <w:r w:rsidRPr="001671C7">
        <w:t>стаже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коэффициентах</w:t>
      </w:r>
      <w:r w:rsidR="00AF1FFC" w:rsidRPr="001671C7">
        <w:t xml:space="preserve"> </w:t>
      </w:r>
      <w:r w:rsidRPr="001671C7">
        <w:t>можно,</w:t>
      </w:r>
      <w:r w:rsidR="00AF1FFC" w:rsidRPr="001671C7">
        <w:t xml:space="preserve"> </w:t>
      </w:r>
      <w:r w:rsidRPr="001671C7">
        <w:t>заказав</w:t>
      </w:r>
      <w:r w:rsidR="00AF1FFC" w:rsidRPr="001671C7">
        <w:t xml:space="preserve"> </w:t>
      </w:r>
      <w:r w:rsidRPr="001671C7">
        <w:t>выписку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(СФР).</w:t>
      </w:r>
      <w:r w:rsidR="00AF1FFC" w:rsidRPr="001671C7">
        <w:t xml:space="preserve"> «</w:t>
      </w:r>
      <w:r w:rsidRPr="001671C7">
        <w:t>Если</w:t>
      </w:r>
      <w:r w:rsidR="00AF1FFC" w:rsidRPr="001671C7">
        <w:t xml:space="preserve"> </w:t>
      </w:r>
      <w:r w:rsidRPr="001671C7">
        <w:t>стаж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баллы</w:t>
      </w:r>
      <w:r w:rsidR="00AF1FFC" w:rsidRPr="001671C7">
        <w:t xml:space="preserve"> </w:t>
      </w:r>
      <w:r w:rsidRPr="001671C7">
        <w:t>окажутся</w:t>
      </w:r>
      <w:r w:rsidR="00AF1FFC" w:rsidRPr="001671C7">
        <w:t xml:space="preserve"> </w:t>
      </w:r>
      <w:r w:rsidRPr="001671C7">
        <w:t>недостаточными,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вас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три</w:t>
      </w:r>
      <w:r w:rsidR="00AF1FFC" w:rsidRPr="001671C7">
        <w:t xml:space="preserve"> </w:t>
      </w:r>
      <w:r w:rsidRPr="001671C7">
        <w:t>возможных</w:t>
      </w:r>
      <w:r w:rsidR="00AF1FFC" w:rsidRPr="001671C7">
        <w:t xml:space="preserve"> </w:t>
      </w:r>
      <w:r w:rsidRPr="001671C7">
        <w:t>пути</w:t>
      </w:r>
      <w:r w:rsidR="00AF1FFC" w:rsidRPr="001671C7">
        <w:t xml:space="preserve"> </w:t>
      </w:r>
      <w:r w:rsidRPr="001671C7">
        <w:t>решения</w:t>
      </w:r>
      <w:r w:rsidR="00AF1FFC" w:rsidRPr="001671C7">
        <w:t xml:space="preserve"> </w:t>
      </w:r>
      <w:r w:rsidRPr="001671C7">
        <w:t>проблемы.</w:t>
      </w:r>
      <w:r w:rsidR="00AF1FFC" w:rsidRPr="001671C7">
        <w:t xml:space="preserve"> </w:t>
      </w:r>
      <w:r w:rsidRPr="001671C7">
        <w:t>Первый</w:t>
      </w:r>
      <w:r w:rsidR="00AF1FFC" w:rsidRPr="001671C7">
        <w:t xml:space="preserve"> - </w:t>
      </w:r>
      <w:r w:rsidRPr="001671C7">
        <w:t>заполнить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корректировку</w:t>
      </w:r>
      <w:r w:rsidR="00AF1FFC" w:rsidRPr="001671C7">
        <w:t xml:space="preserve"> </w:t>
      </w:r>
      <w:r w:rsidRPr="001671C7">
        <w:t>стажа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учета</w:t>
      </w:r>
      <w:r w:rsidR="00AF1FFC" w:rsidRPr="001671C7">
        <w:t xml:space="preserve"> </w:t>
      </w:r>
      <w:r w:rsidRPr="001671C7">
        <w:t>неучтенных</w:t>
      </w:r>
      <w:r w:rsidR="00AF1FFC" w:rsidRPr="001671C7">
        <w:t xml:space="preserve"> </w:t>
      </w:r>
      <w:r w:rsidRPr="001671C7">
        <w:t>периодов.</w:t>
      </w:r>
      <w:r w:rsidR="00AF1FFC" w:rsidRPr="001671C7">
        <w:t xml:space="preserve"> </w:t>
      </w:r>
      <w:r w:rsidRPr="001671C7">
        <w:t>Второй</w:t>
      </w:r>
      <w:r w:rsidR="00AF1FFC" w:rsidRPr="001671C7">
        <w:t xml:space="preserve"> - </w:t>
      </w:r>
      <w:r w:rsidRPr="001671C7">
        <w:t>продолжать</w:t>
      </w:r>
      <w:r w:rsidR="00AF1FFC" w:rsidRPr="001671C7">
        <w:t xml:space="preserve"> </w:t>
      </w:r>
      <w:r w:rsidRPr="001671C7">
        <w:t>трудиться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накапливать</w:t>
      </w:r>
      <w:r w:rsidR="00AF1FFC" w:rsidRPr="001671C7">
        <w:t xml:space="preserve"> </w:t>
      </w:r>
      <w:r w:rsidRPr="001671C7">
        <w:t>баллы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каждым</w:t>
      </w:r>
      <w:r w:rsidR="00AF1FFC" w:rsidRPr="001671C7">
        <w:t xml:space="preserve"> </w:t>
      </w:r>
      <w:r w:rsidRPr="001671C7">
        <w:t>годом.</w:t>
      </w:r>
      <w:r w:rsidR="00AF1FFC" w:rsidRPr="001671C7">
        <w:t xml:space="preserve"> </w:t>
      </w:r>
      <w:r w:rsidRPr="001671C7">
        <w:t>Третий</w:t>
      </w:r>
      <w:r w:rsidR="00AF1FFC" w:rsidRPr="001671C7">
        <w:t xml:space="preserve"> - </w:t>
      </w:r>
      <w:r w:rsidRPr="001671C7">
        <w:t>приобрести</w:t>
      </w:r>
      <w:r w:rsidR="00AF1FFC" w:rsidRPr="001671C7">
        <w:t xml:space="preserve"> </w:t>
      </w:r>
      <w:r w:rsidRPr="001671C7">
        <w:t>недостающие</w:t>
      </w:r>
      <w:r w:rsidR="00AF1FFC" w:rsidRPr="001671C7">
        <w:t xml:space="preserve"> </w:t>
      </w:r>
      <w:r w:rsidRPr="001671C7">
        <w:t>баллы,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восполнить</w:t>
      </w:r>
      <w:r w:rsidR="00AF1FFC" w:rsidRPr="001671C7">
        <w:t xml:space="preserve"> </w:t>
      </w:r>
      <w:r w:rsidRPr="001671C7">
        <w:t>пробелы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стаже</w:t>
      </w:r>
      <w:r w:rsidR="00AF1FFC" w:rsidRPr="001671C7">
        <w:t>»</w:t>
      </w:r>
      <w:r w:rsidRPr="001671C7">
        <w:t>,</w:t>
      </w:r>
      <w:r w:rsidR="00AF1FFC" w:rsidRPr="001671C7">
        <w:t xml:space="preserve"> - </w:t>
      </w:r>
      <w:r w:rsidRPr="001671C7">
        <w:t>поделился</w:t>
      </w:r>
      <w:r w:rsidR="00AF1FFC" w:rsidRPr="001671C7">
        <w:t xml:space="preserve"> </w:t>
      </w:r>
      <w:r w:rsidRPr="001671C7">
        <w:t>Щербаченко.</w:t>
      </w:r>
    </w:p>
    <w:p w14:paraId="0ABBAFC6" w14:textId="77777777" w:rsidR="007E0AF7" w:rsidRPr="001671C7" w:rsidRDefault="007E0AF7" w:rsidP="007E0AF7">
      <w:r w:rsidRPr="001671C7">
        <w:t>На</w:t>
      </w:r>
      <w:r w:rsidR="00AF1FFC" w:rsidRPr="001671C7">
        <w:t xml:space="preserve"> </w:t>
      </w:r>
      <w:r w:rsidRPr="001671C7">
        <w:t>сегодняшний</w:t>
      </w:r>
      <w:r w:rsidR="00AF1FFC" w:rsidRPr="001671C7">
        <w:t xml:space="preserve"> </w:t>
      </w:r>
      <w:r w:rsidRPr="001671C7">
        <w:t>день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СФР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приобрести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одного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восьми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баллов,</w:t>
      </w:r>
      <w:r w:rsidR="00AF1FFC" w:rsidRPr="001671C7">
        <w:t xml:space="preserve"> </w:t>
      </w:r>
      <w:r w:rsidRPr="001671C7">
        <w:t>отметил</w:t>
      </w:r>
      <w:r w:rsidR="00AF1FFC" w:rsidRPr="001671C7">
        <w:t xml:space="preserve"> </w:t>
      </w:r>
      <w:r w:rsidRPr="001671C7">
        <w:t>собеседник</w:t>
      </w:r>
      <w:r w:rsidR="00AF1FFC" w:rsidRPr="001671C7">
        <w:t xml:space="preserve"> «</w:t>
      </w:r>
      <w:r w:rsidRPr="001671C7">
        <w:t>Ленты.ру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обратил</w:t>
      </w:r>
      <w:r w:rsidR="00AF1FFC" w:rsidRPr="001671C7">
        <w:t xml:space="preserve"> </w:t>
      </w:r>
      <w:r w:rsidRPr="001671C7">
        <w:t>внимание,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минимальная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покупки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50</w:t>
      </w:r>
      <w:r w:rsidR="00AF1FFC" w:rsidRPr="001671C7">
        <w:t xml:space="preserve"> </w:t>
      </w:r>
      <w:r w:rsidRPr="001671C7">
        <w:t>798,88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1,038</w:t>
      </w:r>
      <w:r w:rsidR="00AF1FFC" w:rsidRPr="001671C7">
        <w:t xml:space="preserve"> </w:t>
      </w:r>
      <w:r w:rsidRPr="001671C7">
        <w:t>балла.</w:t>
      </w:r>
      <w:r w:rsidR="00AF1FFC" w:rsidRPr="001671C7">
        <w:t xml:space="preserve"> </w:t>
      </w:r>
      <w:r w:rsidRPr="001671C7">
        <w:t>Максимальная</w:t>
      </w:r>
      <w:r w:rsidR="00AF1FFC" w:rsidRPr="001671C7">
        <w:t xml:space="preserve"> - </w:t>
      </w:r>
      <w:r w:rsidRPr="001671C7">
        <w:t>406</w:t>
      </w:r>
      <w:r w:rsidR="00AF1FFC" w:rsidRPr="001671C7">
        <w:t xml:space="preserve"> </w:t>
      </w:r>
      <w:r w:rsidRPr="001671C7">
        <w:t>391,04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8,302</w:t>
      </w:r>
      <w:r w:rsidR="00AF1FFC" w:rsidRPr="001671C7">
        <w:t xml:space="preserve"> </w:t>
      </w:r>
      <w:r w:rsidRPr="001671C7">
        <w:t>балла.</w:t>
      </w:r>
    </w:p>
    <w:p w14:paraId="5D52E2E5" w14:textId="77777777" w:rsidR="007E0AF7" w:rsidRPr="001671C7" w:rsidRDefault="007E0AF7" w:rsidP="007E0AF7">
      <w:r w:rsidRPr="001671C7">
        <w:t>Ранее</w:t>
      </w:r>
      <w:r w:rsidR="00AF1FFC" w:rsidRPr="001671C7">
        <w:t xml:space="preserve"> </w:t>
      </w:r>
      <w:r w:rsidRPr="001671C7">
        <w:t>Щербаченко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беседе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«</w:t>
      </w:r>
      <w:r w:rsidRPr="001671C7">
        <w:t>Лентой.ру</w:t>
      </w:r>
      <w:r w:rsidR="00AF1FFC" w:rsidRPr="001671C7">
        <w:t xml:space="preserve">» </w:t>
      </w:r>
      <w:r w:rsidRPr="001671C7">
        <w:t>рассказал</w:t>
      </w:r>
      <w:r w:rsidR="00AF1FFC" w:rsidRPr="001671C7">
        <w:t xml:space="preserve"> </w:t>
      </w:r>
      <w:r w:rsidRPr="001671C7">
        <w:t>пенсионерам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малоизвестном</w:t>
      </w:r>
      <w:r w:rsidR="00AF1FFC" w:rsidRPr="001671C7">
        <w:t xml:space="preserve"> </w:t>
      </w:r>
      <w:r w:rsidRPr="001671C7">
        <w:t>способе</w:t>
      </w:r>
      <w:r w:rsidR="00AF1FFC" w:rsidRPr="001671C7">
        <w:t xml:space="preserve"> </w:t>
      </w:r>
      <w:r w:rsidRPr="001671C7">
        <w:t>увеличить</w:t>
      </w:r>
      <w:r w:rsidR="00AF1FFC" w:rsidRPr="001671C7">
        <w:t xml:space="preserve"> </w:t>
      </w:r>
      <w:r w:rsidRPr="001671C7">
        <w:t>доход.</w:t>
      </w:r>
      <w:r w:rsidR="00AF1FFC" w:rsidRPr="001671C7">
        <w:t xml:space="preserve"> </w:t>
      </w:r>
      <w:r w:rsidRPr="001671C7">
        <w:t>Речь</w:t>
      </w:r>
      <w:r w:rsidR="00AF1FFC" w:rsidRPr="001671C7">
        <w:t xml:space="preserve"> </w:t>
      </w:r>
      <w:r w:rsidRPr="001671C7">
        <w:t>шла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компенсационной</w:t>
      </w:r>
      <w:r w:rsidR="00AF1FFC" w:rsidRPr="001671C7">
        <w:t xml:space="preserve"> </w:t>
      </w:r>
      <w:r w:rsidRPr="001671C7">
        <w:t>выплате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уходу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размере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200</w:t>
      </w:r>
      <w:r w:rsidR="00AF1FFC" w:rsidRPr="001671C7">
        <w:t xml:space="preserve"> </w:t>
      </w:r>
      <w:r w:rsidRPr="001671C7">
        <w:t>рублей.</w:t>
      </w:r>
    </w:p>
    <w:p w14:paraId="4FD74C39" w14:textId="77777777" w:rsidR="007E0AF7" w:rsidRPr="001671C7" w:rsidRDefault="007E0AF7" w:rsidP="007E0AF7">
      <w:r w:rsidRPr="001671C7">
        <w:t>До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член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нижней</w:t>
      </w:r>
      <w:r w:rsidR="00AF1FFC" w:rsidRPr="001671C7">
        <w:t xml:space="preserve"> </w:t>
      </w:r>
      <w:r w:rsidRPr="001671C7">
        <w:t>палаты</w:t>
      </w:r>
      <w:r w:rsidR="00AF1FFC" w:rsidRPr="001671C7">
        <w:t xml:space="preserve"> </w:t>
      </w:r>
      <w:r w:rsidRPr="001671C7">
        <w:t>парламента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труду,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политике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делам</w:t>
      </w:r>
      <w:r w:rsidR="00AF1FFC" w:rsidRPr="001671C7">
        <w:t xml:space="preserve"> </w:t>
      </w:r>
      <w:r w:rsidRPr="001671C7">
        <w:t>ветеранов</w:t>
      </w:r>
      <w:r w:rsidR="00AF1FFC" w:rsidRPr="001671C7">
        <w:t xml:space="preserve"> </w:t>
      </w:r>
      <w:r w:rsidRPr="001671C7">
        <w:t>Светлана</w:t>
      </w:r>
      <w:r w:rsidR="00AF1FFC" w:rsidRPr="001671C7">
        <w:t xml:space="preserve"> </w:t>
      </w:r>
      <w:r w:rsidRPr="001671C7">
        <w:t>Бессараб</w:t>
      </w:r>
      <w:r w:rsidR="00AF1FFC" w:rsidRPr="001671C7">
        <w:t xml:space="preserve"> </w:t>
      </w:r>
      <w:r w:rsidRPr="001671C7">
        <w:t>напомнила,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августе</w:t>
      </w:r>
      <w:r w:rsidR="00AF1FFC" w:rsidRPr="001671C7">
        <w:t xml:space="preserve"> </w:t>
      </w:r>
      <w:r w:rsidRPr="001671C7">
        <w:t>состоится</w:t>
      </w:r>
      <w:r w:rsidR="00AF1FFC" w:rsidRPr="001671C7">
        <w:t xml:space="preserve"> </w:t>
      </w:r>
      <w:r w:rsidRPr="001671C7">
        <w:t>традиционный</w:t>
      </w:r>
      <w:r w:rsidR="00AF1FFC" w:rsidRPr="001671C7">
        <w:t xml:space="preserve"> </w:t>
      </w:r>
      <w:r w:rsidRPr="001671C7">
        <w:t>перерасчет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работающих</w:t>
      </w:r>
      <w:r w:rsidR="00AF1FFC" w:rsidRPr="001671C7">
        <w:t xml:space="preserve"> </w:t>
      </w:r>
      <w:r w:rsidRPr="001671C7">
        <w:t>пенсионеров.</w:t>
      </w:r>
      <w:r w:rsidR="00AF1FFC" w:rsidRPr="001671C7">
        <w:t xml:space="preserve"> </w:t>
      </w:r>
    </w:p>
    <w:p w14:paraId="1194092A" w14:textId="77777777" w:rsidR="007E0AF7" w:rsidRPr="001671C7" w:rsidRDefault="00000000" w:rsidP="007E0AF7">
      <w:hyperlink r:id="rId37" w:history="1">
        <w:r w:rsidR="007E0AF7" w:rsidRPr="001671C7">
          <w:rPr>
            <w:rStyle w:val="a4"/>
            <w:lang w:val="en-US"/>
          </w:rPr>
          <w:t>https</w:t>
        </w:r>
        <w:r w:rsidR="007E0AF7" w:rsidRPr="001671C7">
          <w:rPr>
            <w:rStyle w:val="a4"/>
          </w:rPr>
          <w:t>://</w:t>
        </w:r>
        <w:r w:rsidR="007E0AF7" w:rsidRPr="001671C7">
          <w:rPr>
            <w:rStyle w:val="a4"/>
            <w:lang w:val="en-US"/>
          </w:rPr>
          <w:t>lenta</w:t>
        </w:r>
        <w:r w:rsidR="007E0AF7" w:rsidRPr="001671C7">
          <w:rPr>
            <w:rStyle w:val="a4"/>
          </w:rPr>
          <w:t>.</w:t>
        </w:r>
        <w:r w:rsidR="007E0AF7" w:rsidRPr="001671C7">
          <w:rPr>
            <w:rStyle w:val="a4"/>
            <w:lang w:val="en-US"/>
          </w:rPr>
          <w:t>ru</w:t>
        </w:r>
        <w:r w:rsidR="007E0AF7" w:rsidRPr="001671C7">
          <w:rPr>
            <w:rStyle w:val="a4"/>
          </w:rPr>
          <w:t>/</w:t>
        </w:r>
        <w:r w:rsidR="007E0AF7" w:rsidRPr="001671C7">
          <w:rPr>
            <w:rStyle w:val="a4"/>
            <w:lang w:val="en-US"/>
          </w:rPr>
          <w:t>news</w:t>
        </w:r>
        <w:r w:rsidR="007E0AF7" w:rsidRPr="001671C7">
          <w:rPr>
            <w:rStyle w:val="a4"/>
          </w:rPr>
          <w:t>/2024/08/03/</w:t>
        </w:r>
        <w:r w:rsidR="007E0AF7" w:rsidRPr="001671C7">
          <w:rPr>
            <w:rStyle w:val="a4"/>
            <w:lang w:val="en-US"/>
          </w:rPr>
          <w:t>bally</w:t>
        </w:r>
        <w:r w:rsidR="007E0AF7" w:rsidRPr="001671C7">
          <w:rPr>
            <w:rStyle w:val="a4"/>
          </w:rPr>
          <w:t>/</w:t>
        </w:r>
      </w:hyperlink>
      <w:r w:rsidR="00AF1FFC" w:rsidRPr="001671C7">
        <w:t xml:space="preserve"> </w:t>
      </w:r>
    </w:p>
    <w:p w14:paraId="77305DA8" w14:textId="77777777" w:rsidR="00130847" w:rsidRPr="001671C7" w:rsidRDefault="00130847" w:rsidP="00130847">
      <w:pPr>
        <w:pStyle w:val="2"/>
      </w:pPr>
      <w:bookmarkStart w:id="110" w:name="_Toc173737637"/>
      <w:r w:rsidRPr="001671C7">
        <w:t>Правда.</w:t>
      </w:r>
      <w:r w:rsidRPr="001671C7">
        <w:rPr>
          <w:lang w:val="en-US"/>
        </w:rPr>
        <w:t>ru</w:t>
      </w:r>
      <w:r w:rsidRPr="001671C7">
        <w:t>,</w:t>
      </w:r>
      <w:r w:rsidR="00AF1FFC" w:rsidRPr="001671C7">
        <w:t xml:space="preserve"> </w:t>
      </w:r>
      <w:r w:rsidRPr="001671C7">
        <w:t>04.08.2024,</w:t>
      </w:r>
      <w:r w:rsidR="00AF1FFC" w:rsidRPr="001671C7">
        <w:t xml:space="preserve"> </w:t>
      </w:r>
      <w:r w:rsidRPr="001671C7">
        <w:t>Ольга</w:t>
      </w:r>
      <w:r w:rsidR="00AF1FFC" w:rsidRPr="001671C7">
        <w:t xml:space="preserve"> </w:t>
      </w:r>
      <w:r w:rsidRPr="001671C7">
        <w:t>ГЛАДКИХ,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пенсионеру</w:t>
      </w:r>
      <w:r w:rsidR="00AF1FFC" w:rsidRPr="001671C7">
        <w:t xml:space="preserve"> </w:t>
      </w:r>
      <w:r w:rsidR="00BA6586" w:rsidRPr="001671C7">
        <w:t>увеличить</w:t>
      </w:r>
      <w:r w:rsidR="00AF1FFC" w:rsidRPr="001671C7">
        <w:t xml:space="preserve"> </w:t>
      </w:r>
      <w:r w:rsidR="00BA6586" w:rsidRPr="001671C7">
        <w:t>пенсию</w:t>
      </w:r>
      <w:r w:rsidR="00AF1FFC" w:rsidRPr="001671C7">
        <w:t xml:space="preserve"> </w:t>
      </w:r>
      <w:r w:rsidR="00BA6586" w:rsidRPr="001671C7">
        <w:t>в</w:t>
      </w:r>
      <w:r w:rsidR="00AF1FFC" w:rsidRPr="001671C7">
        <w:t xml:space="preserve"> </w:t>
      </w:r>
      <w:r w:rsidR="00BA6586" w:rsidRPr="001671C7">
        <w:t>2024</w:t>
      </w:r>
      <w:r w:rsidR="00AF1FFC" w:rsidRPr="001671C7">
        <w:t xml:space="preserve"> </w:t>
      </w:r>
      <w:r w:rsidR="00BA6586" w:rsidRPr="001671C7">
        <w:t>году.</w:t>
      </w:r>
      <w:r w:rsidR="00AF1FFC" w:rsidRPr="001671C7">
        <w:t xml:space="preserve"> </w:t>
      </w:r>
      <w:r w:rsidR="00BA6586" w:rsidRPr="001671C7">
        <w:t>Ш</w:t>
      </w:r>
      <w:r w:rsidRPr="001671C7">
        <w:t>есть</w:t>
      </w:r>
      <w:r w:rsidR="00AF1FFC" w:rsidRPr="001671C7">
        <w:t xml:space="preserve"> </w:t>
      </w:r>
      <w:r w:rsidRPr="001671C7">
        <w:t>легальных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над</w:t>
      </w:r>
      <w:r w:rsidR="00AF1FFC" w:rsidRPr="001671C7">
        <w:t>е</w:t>
      </w:r>
      <w:r w:rsidRPr="001671C7">
        <w:t>жных</w:t>
      </w:r>
      <w:r w:rsidR="00AF1FFC" w:rsidRPr="001671C7">
        <w:t xml:space="preserve"> </w:t>
      </w:r>
      <w:r w:rsidRPr="001671C7">
        <w:t>способов</w:t>
      </w:r>
      <w:bookmarkEnd w:id="110"/>
    </w:p>
    <w:p w14:paraId="1585E83A" w14:textId="77777777" w:rsidR="00130847" w:rsidRPr="001671C7" w:rsidRDefault="00130847" w:rsidP="004E662F">
      <w:pPr>
        <w:pStyle w:val="3"/>
      </w:pPr>
      <w:bookmarkStart w:id="111" w:name="_Toc173737638"/>
      <w:r w:rsidRPr="001671C7">
        <w:t>Чтобы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хорошую</w:t>
      </w:r>
      <w:r w:rsidR="00AF1FFC" w:rsidRPr="001671C7">
        <w:t xml:space="preserve"> </w:t>
      </w:r>
      <w:r w:rsidRPr="001671C7">
        <w:t>пенсию,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заранее</w:t>
      </w:r>
      <w:r w:rsidR="00AF1FFC" w:rsidRPr="001671C7">
        <w:t xml:space="preserve"> </w:t>
      </w:r>
      <w:r w:rsidRPr="001671C7">
        <w:t>позаботиться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стаже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индивидуальном</w:t>
      </w:r>
      <w:r w:rsidR="00AF1FFC" w:rsidRPr="001671C7">
        <w:t xml:space="preserve"> </w:t>
      </w:r>
      <w:r w:rsidRPr="001671C7">
        <w:t>пенсионном</w:t>
      </w:r>
      <w:r w:rsidR="00AF1FFC" w:rsidRPr="001671C7">
        <w:t xml:space="preserve"> </w:t>
      </w:r>
      <w:r w:rsidRPr="001671C7">
        <w:t>коэффициенте</w:t>
      </w:r>
      <w:r w:rsidR="00AF1FFC" w:rsidRPr="001671C7">
        <w:t xml:space="preserve"> </w:t>
      </w:r>
      <w:r w:rsidRPr="001671C7">
        <w:t>(ИПК).</w:t>
      </w:r>
      <w:r w:rsidR="00AF1FFC" w:rsidRPr="001671C7">
        <w:t xml:space="preserve"> </w:t>
      </w:r>
      <w:r w:rsidRPr="001671C7">
        <w:t>Разбер</w:t>
      </w:r>
      <w:r w:rsidR="00AF1FFC" w:rsidRPr="001671C7">
        <w:t>е</w:t>
      </w:r>
      <w:r w:rsidRPr="001671C7">
        <w:t>мся,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работает,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расскажем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6</w:t>
      </w:r>
      <w:r w:rsidR="00AF1FFC" w:rsidRPr="001671C7">
        <w:t xml:space="preserve"> </w:t>
      </w:r>
      <w:r w:rsidRPr="001671C7">
        <w:t>действенных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абсолютно</w:t>
      </w:r>
      <w:r w:rsidR="00AF1FFC" w:rsidRPr="001671C7">
        <w:t xml:space="preserve"> </w:t>
      </w:r>
      <w:r w:rsidRPr="001671C7">
        <w:t>законных</w:t>
      </w:r>
      <w:r w:rsidR="00AF1FFC" w:rsidRPr="001671C7">
        <w:t xml:space="preserve"> </w:t>
      </w:r>
      <w:r w:rsidRPr="001671C7">
        <w:t>способах</w:t>
      </w:r>
      <w:r w:rsidR="00AF1FFC" w:rsidRPr="001671C7">
        <w:t xml:space="preserve"> </w:t>
      </w:r>
      <w:r w:rsidRPr="001671C7">
        <w:t>увеличить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пенсию.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них,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может,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несколько</w:t>
      </w:r>
      <w:r w:rsidR="00AF1FFC" w:rsidRPr="001671C7">
        <w:t xml:space="preserve"> </w:t>
      </w:r>
      <w:r w:rsidRPr="001671C7">
        <w:t>вам</w:t>
      </w:r>
      <w:r w:rsidR="00AF1FFC" w:rsidRPr="001671C7">
        <w:t xml:space="preserve"> </w:t>
      </w:r>
      <w:r w:rsidRPr="001671C7">
        <w:t>непременно</w:t>
      </w:r>
      <w:r w:rsidR="00AF1FFC" w:rsidRPr="001671C7">
        <w:t xml:space="preserve"> </w:t>
      </w:r>
      <w:r w:rsidRPr="001671C7">
        <w:t>подойдут.</w:t>
      </w:r>
      <w:bookmarkEnd w:id="111"/>
    </w:p>
    <w:p w14:paraId="4D2AA5A7" w14:textId="77777777" w:rsidR="00130847" w:rsidRPr="001671C7" w:rsidRDefault="00BA6586" w:rsidP="00130847">
      <w:r w:rsidRPr="001671C7">
        <w:t>ДОКУПКА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</w:t>
      </w:r>
    </w:p>
    <w:p w14:paraId="7821D46D" w14:textId="77777777" w:rsidR="00130847" w:rsidRPr="001671C7" w:rsidRDefault="00130847" w:rsidP="00130847">
      <w:r w:rsidRPr="001671C7">
        <w:t>Количество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</w:t>
      </w:r>
      <w:r w:rsidR="00AF1FFC" w:rsidRPr="001671C7">
        <w:t xml:space="preserve"> </w:t>
      </w:r>
      <w:r w:rsidRPr="001671C7">
        <w:t>зависит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взносов,</w:t>
      </w:r>
      <w:r w:rsidR="00AF1FFC" w:rsidRPr="001671C7">
        <w:t xml:space="preserve"> </w:t>
      </w:r>
      <w:r w:rsidRPr="001671C7">
        <w:t>уплаченных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Социальный</w:t>
      </w:r>
      <w:r w:rsidR="00AF1FFC" w:rsidRPr="001671C7">
        <w:t xml:space="preserve"> </w:t>
      </w:r>
      <w:r w:rsidRPr="001671C7">
        <w:t>фонд.</w:t>
      </w:r>
      <w:r w:rsidR="00AF1FFC" w:rsidRPr="001671C7">
        <w:t xml:space="preserve"> </w:t>
      </w:r>
      <w:r w:rsidRPr="001671C7">
        <w:t>Обычно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платит</w:t>
      </w:r>
      <w:r w:rsidR="00AF1FFC" w:rsidRPr="001671C7">
        <w:t xml:space="preserve"> </w:t>
      </w:r>
      <w:r w:rsidRPr="001671C7">
        <w:t>работодатель,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сделать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самостоятельно,</w:t>
      </w:r>
      <w:r w:rsidR="00AF1FFC" w:rsidRPr="001671C7">
        <w:t xml:space="preserve"> </w:t>
      </w:r>
      <w:r w:rsidRPr="001671C7">
        <w:t>оформив</w:t>
      </w:r>
      <w:r w:rsidR="00AF1FFC" w:rsidRPr="001671C7">
        <w:t xml:space="preserve"> </w:t>
      </w:r>
      <w:r w:rsidRPr="001671C7">
        <w:t>страхование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СФР.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добавит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стаж,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ИПК.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стажа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1,038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стоят</w:t>
      </w:r>
      <w:r w:rsidR="00AF1FFC" w:rsidRPr="001671C7">
        <w:t xml:space="preserve"> </w:t>
      </w:r>
      <w:r w:rsidRPr="001671C7">
        <w:t>50</w:t>
      </w:r>
      <w:r w:rsidR="00AF1FFC" w:rsidRPr="001671C7">
        <w:t xml:space="preserve"> </w:t>
      </w:r>
      <w:r w:rsidRPr="001671C7">
        <w:t>798,88</w:t>
      </w:r>
      <w:r w:rsidR="00AF1FFC" w:rsidRPr="001671C7">
        <w:t xml:space="preserve"> </w:t>
      </w:r>
      <w:r w:rsidR="008D37E0" w:rsidRPr="001671C7">
        <w:t>рублей</w:t>
      </w:r>
      <w:r w:rsidRPr="001671C7">
        <w:t>.</w:t>
      </w:r>
    </w:p>
    <w:p w14:paraId="44DF54DB" w14:textId="77777777" w:rsidR="00130847" w:rsidRPr="001671C7" w:rsidRDefault="00130847" w:rsidP="00130847">
      <w:r w:rsidRPr="001671C7">
        <w:t>Если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хватает</w:t>
      </w:r>
      <w:r w:rsidR="00AF1FFC" w:rsidRPr="001671C7">
        <w:t xml:space="preserve"> </w:t>
      </w:r>
      <w:r w:rsidRPr="001671C7">
        <w:t>восьми</w:t>
      </w:r>
      <w:r w:rsidR="00AF1FFC" w:rsidRPr="001671C7">
        <w:t xml:space="preserve"> </w:t>
      </w:r>
      <w:r w:rsidRPr="001671C7">
        <w:t>баллов,</w:t>
      </w:r>
      <w:r w:rsidR="00AF1FFC" w:rsidRPr="001671C7">
        <w:t xml:space="preserve"> </w:t>
      </w:r>
      <w:r w:rsidRPr="001671C7">
        <w:t>потребуется</w:t>
      </w:r>
      <w:r w:rsidR="00AF1FFC" w:rsidRPr="001671C7">
        <w:t xml:space="preserve"> </w:t>
      </w:r>
      <w:r w:rsidRPr="001671C7">
        <w:t>заплатить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максимальный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взнос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- </w:t>
      </w:r>
      <w:r w:rsidRPr="001671C7">
        <w:t>406</w:t>
      </w:r>
      <w:r w:rsidR="00AF1FFC" w:rsidRPr="001671C7">
        <w:t xml:space="preserve"> </w:t>
      </w:r>
      <w:r w:rsidRPr="001671C7">
        <w:t>391,04</w:t>
      </w:r>
      <w:r w:rsidR="00AF1FFC" w:rsidRPr="001671C7">
        <w:t xml:space="preserve"> </w:t>
      </w:r>
      <w:r w:rsidR="008D37E0" w:rsidRPr="001671C7">
        <w:t>рублей</w:t>
      </w:r>
      <w:r w:rsidRPr="001671C7">
        <w:t>,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превышение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стажу.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начислят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следующем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- </w:t>
      </w:r>
      <w:r w:rsidRPr="001671C7">
        <w:t>до</w:t>
      </w:r>
      <w:r w:rsidR="00AF1FFC" w:rsidRPr="001671C7">
        <w:t xml:space="preserve"> </w:t>
      </w:r>
      <w:r w:rsidRPr="001671C7">
        <w:t>конца</w:t>
      </w:r>
      <w:r w:rsidR="00AF1FFC" w:rsidRPr="001671C7">
        <w:t xml:space="preserve"> </w:t>
      </w:r>
      <w:r w:rsidRPr="001671C7">
        <w:t>марта.</w:t>
      </w:r>
    </w:p>
    <w:p w14:paraId="46C727C1" w14:textId="77777777" w:rsidR="00130847" w:rsidRPr="001671C7" w:rsidRDefault="00130847" w:rsidP="00130847">
      <w:r w:rsidRPr="001671C7">
        <w:lastRenderedPageBreak/>
        <w:t>Если</w:t>
      </w:r>
      <w:r w:rsidR="00AF1FFC" w:rsidRPr="001671C7">
        <w:t xml:space="preserve"> </w:t>
      </w:r>
      <w:r w:rsidRPr="001671C7">
        <w:t>вам</w:t>
      </w:r>
      <w:r w:rsidR="00AF1FFC" w:rsidRPr="001671C7">
        <w:t xml:space="preserve"> </w:t>
      </w:r>
      <w:r w:rsidRPr="001671C7">
        <w:t>непонятно,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докупать</w:t>
      </w:r>
      <w:r w:rsidR="00AF1FFC" w:rsidRPr="001671C7">
        <w:t xml:space="preserve"> </w:t>
      </w:r>
      <w:r w:rsidRPr="001671C7">
        <w:t>баллы,</w:t>
      </w:r>
      <w:r w:rsidR="00AF1FFC" w:rsidRPr="001671C7">
        <w:t xml:space="preserve"> </w:t>
      </w:r>
      <w:r w:rsidRPr="001671C7">
        <w:t>закажите</w:t>
      </w:r>
      <w:r w:rsidR="00AF1FFC" w:rsidRPr="001671C7">
        <w:t xml:space="preserve"> </w:t>
      </w:r>
      <w:r w:rsidRPr="001671C7">
        <w:t>выписку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лицевому</w:t>
      </w:r>
      <w:r w:rsidR="00AF1FFC" w:rsidRPr="001671C7">
        <w:t xml:space="preserve"> </w:t>
      </w:r>
      <w:r w:rsidRPr="001671C7">
        <w:t>счету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госуслугах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кабинете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СФР.</w:t>
      </w:r>
      <w:r w:rsidR="00AF1FFC" w:rsidRPr="001671C7">
        <w:t xml:space="preserve"> </w:t>
      </w:r>
      <w:r w:rsidRPr="001671C7">
        <w:t>Проверьте,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периоды,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дополнительные</w:t>
      </w:r>
      <w:r w:rsidR="00AF1FFC" w:rsidRPr="001671C7">
        <w:t xml:space="preserve"> </w:t>
      </w:r>
      <w:r w:rsidRPr="001671C7">
        <w:t>баллы</w:t>
      </w:r>
      <w:r w:rsidR="00AF1FFC" w:rsidRPr="001671C7">
        <w:t xml:space="preserve"> </w:t>
      </w:r>
      <w:r w:rsidRPr="001671C7">
        <w:t>бесплатно.</w:t>
      </w:r>
    </w:p>
    <w:p w14:paraId="614CFAEB" w14:textId="77777777" w:rsidR="00130847" w:rsidRPr="001671C7" w:rsidRDefault="00130847" w:rsidP="00130847">
      <w:r w:rsidRPr="001671C7">
        <w:t>Не</w:t>
      </w:r>
      <w:r w:rsidR="00AF1FFC" w:rsidRPr="001671C7">
        <w:t xml:space="preserve"> </w:t>
      </w:r>
      <w:r w:rsidRPr="001671C7">
        <w:t>стоит</w:t>
      </w:r>
      <w:r w:rsidR="00AF1FFC" w:rsidRPr="001671C7">
        <w:t xml:space="preserve"> </w:t>
      </w:r>
      <w:r w:rsidRPr="001671C7">
        <w:t>докупать</w:t>
      </w:r>
      <w:r w:rsidR="00AF1FFC" w:rsidRPr="001671C7">
        <w:t xml:space="preserve"> </w:t>
      </w:r>
      <w:r w:rsidRPr="001671C7">
        <w:t>баллы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накопил</w:t>
      </w:r>
      <w:r w:rsidR="00AF1FFC" w:rsidRPr="001671C7">
        <w:t xml:space="preserve"> </w:t>
      </w:r>
      <w:r w:rsidRPr="001671C7">
        <w:t>достаточный</w:t>
      </w:r>
      <w:r w:rsidR="00AF1FFC" w:rsidRPr="001671C7">
        <w:t xml:space="preserve"> </w:t>
      </w:r>
      <w:r w:rsidRPr="001671C7">
        <w:t>стаж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ИПК.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увеличивает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незначительную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- </w:t>
      </w:r>
      <w:r w:rsidRPr="001671C7">
        <w:t>133,05</w:t>
      </w:r>
      <w:r w:rsidR="00AF1FFC" w:rsidRPr="001671C7">
        <w:t xml:space="preserve"> </w:t>
      </w:r>
      <w:r w:rsidR="008D37E0" w:rsidRPr="001671C7">
        <w:t>рублей</w:t>
      </w:r>
      <w:r w:rsidR="00AF1FFC" w:rsidRPr="001671C7">
        <w:t xml:space="preserve"> </w:t>
      </w:r>
      <w:r w:rsidRPr="001671C7">
        <w:t>ежемесячно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году.</w:t>
      </w:r>
    </w:p>
    <w:p w14:paraId="6142E11C" w14:textId="77777777" w:rsidR="00130847" w:rsidRPr="001671C7" w:rsidRDefault="00130847" w:rsidP="00130847">
      <w:r w:rsidRPr="001671C7">
        <w:t>Есть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другие</w:t>
      </w:r>
      <w:r w:rsidR="00AF1FFC" w:rsidRPr="001671C7">
        <w:t xml:space="preserve"> </w:t>
      </w:r>
      <w:r w:rsidRPr="001671C7">
        <w:t>варианты: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продолжать</w:t>
      </w:r>
      <w:r w:rsidR="00AF1FFC" w:rsidRPr="001671C7">
        <w:t xml:space="preserve"> </w:t>
      </w:r>
      <w:r w:rsidRPr="001671C7">
        <w:t>официально</w:t>
      </w:r>
      <w:r w:rsidR="00AF1FFC" w:rsidRPr="001671C7">
        <w:t xml:space="preserve"> </w:t>
      </w:r>
      <w:r w:rsidRPr="001671C7">
        <w:t>работать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нужного</w:t>
      </w:r>
      <w:r w:rsidR="00AF1FFC" w:rsidRPr="001671C7">
        <w:t xml:space="preserve"> </w:t>
      </w:r>
      <w:r w:rsidRPr="001671C7">
        <w:t>количества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заняться</w:t>
      </w:r>
      <w:r w:rsidR="00AF1FFC" w:rsidRPr="001671C7">
        <w:t xml:space="preserve"> </w:t>
      </w:r>
      <w:r w:rsidRPr="001671C7">
        <w:t>предпринимательской</w:t>
      </w:r>
      <w:r w:rsidR="00AF1FFC" w:rsidRPr="001671C7">
        <w:t xml:space="preserve"> </w:t>
      </w:r>
      <w:r w:rsidRPr="001671C7">
        <w:t>деятельностью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самостоятельно</w:t>
      </w:r>
      <w:r w:rsidR="00AF1FFC" w:rsidRPr="001671C7">
        <w:t xml:space="preserve"> </w:t>
      </w:r>
      <w:r w:rsidRPr="001671C7">
        <w:t>отчислять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СФР.</w:t>
      </w:r>
    </w:p>
    <w:p w14:paraId="5DC2E3E9" w14:textId="77777777" w:rsidR="00130847" w:rsidRPr="001671C7" w:rsidRDefault="00BA6586" w:rsidP="00130847">
      <w:r w:rsidRPr="001671C7">
        <w:t>ПОЛУЧЕНИЕ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УХОД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ПОЖИЛЫМИ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ИНВАЛИДАМИ</w:t>
      </w:r>
    </w:p>
    <w:p w14:paraId="18AE3B56" w14:textId="77777777" w:rsidR="00130847" w:rsidRPr="001671C7" w:rsidRDefault="00130847" w:rsidP="00130847">
      <w:r w:rsidRPr="001671C7">
        <w:t>Неработающий</w:t>
      </w:r>
      <w:r w:rsidR="00AF1FFC" w:rsidRPr="001671C7">
        <w:t xml:space="preserve"> </w:t>
      </w:r>
      <w:r w:rsidRPr="001671C7">
        <w:t>гражданин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оформить</w:t>
      </w:r>
      <w:r w:rsidR="00AF1FFC" w:rsidRPr="001671C7">
        <w:t xml:space="preserve"> </w:t>
      </w:r>
      <w:r w:rsidRPr="001671C7">
        <w:t>уход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инвалидом</w:t>
      </w:r>
      <w:r w:rsidR="00AF1FFC" w:rsidRPr="001671C7">
        <w:t xml:space="preserve"> </w:t>
      </w:r>
      <w:r w:rsidRPr="001671C7">
        <w:t>первой</w:t>
      </w:r>
      <w:r w:rsidR="00AF1FFC" w:rsidRPr="001671C7">
        <w:t xml:space="preserve"> </w:t>
      </w:r>
      <w:r w:rsidRPr="001671C7">
        <w:t>группы,</w:t>
      </w:r>
      <w:r w:rsidR="00AF1FFC" w:rsidRPr="001671C7">
        <w:t xml:space="preserve"> </w:t>
      </w:r>
      <w:r w:rsidRPr="001671C7">
        <w:t>ребенком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инвалидностью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лицом</w:t>
      </w:r>
      <w:r w:rsidR="00AF1FFC" w:rsidRPr="001671C7">
        <w:t xml:space="preserve"> </w:t>
      </w:r>
      <w:r w:rsidRPr="001671C7">
        <w:t>старше</w:t>
      </w:r>
      <w:r w:rsidR="00AF1FFC" w:rsidRPr="001671C7">
        <w:t xml:space="preserve"> </w:t>
      </w:r>
      <w:r w:rsidRPr="001671C7">
        <w:t>80</w:t>
      </w:r>
      <w:r w:rsidR="00AF1FFC" w:rsidRPr="001671C7">
        <w:t xml:space="preserve"> </w:t>
      </w:r>
      <w:r w:rsidRPr="001671C7">
        <w:t>лет,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начисляется</w:t>
      </w:r>
      <w:r w:rsidR="00AF1FFC" w:rsidRPr="001671C7">
        <w:t xml:space="preserve"> </w:t>
      </w:r>
      <w:r w:rsidRPr="001671C7">
        <w:t>1,8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полный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ухода.</w:t>
      </w:r>
    </w:p>
    <w:p w14:paraId="6F2715FA" w14:textId="77777777" w:rsidR="00130847" w:rsidRPr="001671C7" w:rsidRDefault="00130847" w:rsidP="00130847">
      <w:r w:rsidRPr="001671C7">
        <w:t>Однако</w:t>
      </w:r>
      <w:r w:rsidR="00AF1FFC" w:rsidRPr="001671C7">
        <w:t xml:space="preserve"> </w:t>
      </w:r>
      <w:r w:rsidRPr="001671C7">
        <w:t>перед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ухода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официальной</w:t>
      </w:r>
      <w:r w:rsidR="00AF1FFC" w:rsidRPr="001671C7">
        <w:t xml:space="preserve"> </w:t>
      </w:r>
      <w:r w:rsidRPr="001671C7">
        <w:t>работы,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уплачивались</w:t>
      </w:r>
      <w:r w:rsidR="00AF1FFC" w:rsidRPr="001671C7">
        <w:t xml:space="preserve"> </w:t>
      </w:r>
      <w:r w:rsidRPr="001671C7">
        <w:t>страховые</w:t>
      </w:r>
      <w:r w:rsidR="00AF1FFC" w:rsidRPr="001671C7">
        <w:t xml:space="preserve"> </w:t>
      </w:r>
      <w:r w:rsidRPr="001671C7">
        <w:t>взносы.</w:t>
      </w:r>
    </w:p>
    <w:p w14:paraId="4982F974" w14:textId="77777777" w:rsidR="00130847" w:rsidRPr="001671C7" w:rsidRDefault="00130847" w:rsidP="00130847">
      <w:r w:rsidRPr="001671C7">
        <w:t>Например,</w:t>
      </w:r>
      <w:r w:rsidR="00AF1FFC" w:rsidRPr="001671C7">
        <w:t xml:space="preserve"> </w:t>
      </w:r>
      <w:r w:rsidRPr="001671C7">
        <w:t>женщина</w:t>
      </w:r>
      <w:r w:rsidR="00AF1FFC" w:rsidRPr="001671C7">
        <w:t xml:space="preserve"> </w:t>
      </w:r>
      <w:r w:rsidRPr="001671C7">
        <w:t>уволилась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знает,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стажем.</w:t>
      </w:r>
      <w:r w:rsidR="00AF1FFC" w:rsidRPr="001671C7">
        <w:t xml:space="preserve"> </w:t>
      </w:r>
      <w:r w:rsidRPr="001671C7">
        <w:t>Ей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хватает</w:t>
      </w:r>
      <w:r w:rsidR="00AF1FFC" w:rsidRPr="001671C7">
        <w:t xml:space="preserve"> </w:t>
      </w:r>
      <w:r w:rsidRPr="001671C7">
        <w:t>баллов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е </w:t>
      </w:r>
      <w:r w:rsidRPr="001671C7">
        <w:t>есть</w:t>
      </w:r>
      <w:r w:rsidR="00AF1FFC" w:rsidRPr="001671C7">
        <w:t xml:space="preserve"> </w:t>
      </w:r>
      <w:r w:rsidRPr="001671C7">
        <w:t>мать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возрасте</w:t>
      </w:r>
      <w:r w:rsidR="00AF1FFC" w:rsidRPr="001671C7">
        <w:t xml:space="preserve"> </w:t>
      </w:r>
      <w:r w:rsidRPr="001671C7">
        <w:t>80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оформить</w:t>
      </w:r>
      <w:r w:rsidR="00AF1FFC" w:rsidRPr="001671C7">
        <w:t xml:space="preserve"> </w:t>
      </w:r>
      <w:r w:rsidRPr="001671C7">
        <w:t>уход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матерью,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увеличить</w:t>
      </w:r>
      <w:r w:rsidR="00AF1FFC" w:rsidRPr="001671C7">
        <w:t xml:space="preserve"> </w:t>
      </w:r>
      <w:r w:rsidRPr="001671C7">
        <w:t>свой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потерять</w:t>
      </w:r>
      <w:r w:rsidR="00AF1FFC" w:rsidRPr="001671C7">
        <w:t xml:space="preserve"> </w:t>
      </w:r>
      <w:r w:rsidRPr="001671C7">
        <w:t>права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пенсию.</w:t>
      </w:r>
    </w:p>
    <w:p w14:paraId="40A8A4B1" w14:textId="77777777" w:rsidR="00130847" w:rsidRPr="001671C7" w:rsidRDefault="00130847" w:rsidP="00130847">
      <w:r w:rsidRPr="001671C7">
        <w:t>Заявление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уходе</w:t>
      </w:r>
      <w:r w:rsidR="00AF1FFC" w:rsidRPr="001671C7">
        <w:t xml:space="preserve"> </w:t>
      </w:r>
      <w:r w:rsidRPr="001671C7">
        <w:t>пода</w:t>
      </w:r>
      <w:r w:rsidR="00AF1FFC" w:rsidRPr="001671C7">
        <w:t>е</w:t>
      </w:r>
      <w:r w:rsidRPr="001671C7">
        <w:t>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СФР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согласием</w:t>
      </w:r>
      <w:r w:rsidR="00AF1FFC" w:rsidRPr="001671C7">
        <w:t xml:space="preserve"> </w:t>
      </w:r>
      <w:r w:rsidRPr="001671C7">
        <w:t>нетрудоспособного</w:t>
      </w:r>
      <w:r w:rsidR="00AF1FFC" w:rsidRPr="001671C7">
        <w:t xml:space="preserve"> </w:t>
      </w:r>
      <w:r w:rsidRPr="001671C7">
        <w:t>лица.</w:t>
      </w:r>
    </w:p>
    <w:p w14:paraId="20C2F411" w14:textId="77777777" w:rsidR="00130847" w:rsidRPr="001671C7" w:rsidRDefault="00BA6586" w:rsidP="00130847">
      <w:r w:rsidRPr="001671C7">
        <w:t>ВЛОЖЕНИЕ</w:t>
      </w:r>
      <w:r w:rsidR="00AF1FFC" w:rsidRPr="001671C7">
        <w:t xml:space="preserve"> </w:t>
      </w:r>
      <w:r w:rsidRPr="001671C7">
        <w:t>МАТЕРИНСКОГО</w:t>
      </w:r>
      <w:r w:rsidR="00AF1FFC" w:rsidRPr="001671C7">
        <w:t xml:space="preserve"> </w:t>
      </w:r>
      <w:r w:rsidRPr="001671C7">
        <w:t>КАПИТАЛА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</w:p>
    <w:p w14:paraId="7219FAE0" w14:textId="77777777" w:rsidR="00130847" w:rsidRPr="001671C7" w:rsidRDefault="00130847" w:rsidP="00130847">
      <w:r w:rsidRPr="001671C7">
        <w:t>Если</w:t>
      </w:r>
      <w:r w:rsidR="00AF1FFC" w:rsidRPr="001671C7">
        <w:t xml:space="preserve"> </w:t>
      </w:r>
      <w:r w:rsidRPr="001671C7">
        <w:t>нет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приоритетов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использования</w:t>
      </w:r>
      <w:r w:rsidR="00AF1FFC" w:rsidRPr="001671C7">
        <w:t xml:space="preserve"> </w:t>
      </w:r>
      <w:r w:rsidRPr="001671C7">
        <w:t>материнского</w:t>
      </w:r>
      <w:r w:rsidR="00AF1FFC" w:rsidRPr="001671C7">
        <w:t xml:space="preserve"> </w:t>
      </w:r>
      <w:r w:rsidRPr="001671C7">
        <w:t>капитала,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направить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увеличение</w:t>
      </w:r>
      <w:r w:rsidR="00AF1FFC" w:rsidRPr="001671C7">
        <w:t xml:space="preserve"> </w:t>
      </w:r>
      <w:r w:rsidRPr="001671C7">
        <w:t>будущей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матери.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каждые</w:t>
      </w:r>
      <w:r w:rsidR="00AF1FFC" w:rsidRPr="001671C7">
        <w:t xml:space="preserve"> </w:t>
      </w:r>
      <w:r w:rsidRPr="001671C7">
        <w:t>пять</w:t>
      </w:r>
      <w:r w:rsidR="00AF1FFC" w:rsidRPr="001671C7">
        <w:t xml:space="preserve"> </w:t>
      </w:r>
      <w:r w:rsidRPr="001671C7">
        <w:t>лет.</w:t>
      </w:r>
    </w:p>
    <w:p w14:paraId="69BA673F" w14:textId="77777777" w:rsidR="00130847" w:rsidRPr="001671C7" w:rsidRDefault="00130847" w:rsidP="00130847">
      <w:r w:rsidRPr="001671C7">
        <w:t>Для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подать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личный</w:t>
      </w:r>
      <w:r w:rsidR="00AF1FFC" w:rsidRPr="001671C7">
        <w:t xml:space="preserve"> </w:t>
      </w:r>
      <w:r w:rsidRPr="001671C7">
        <w:t>кабинет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СФР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госуслуги.</w:t>
      </w:r>
    </w:p>
    <w:p w14:paraId="2F17D01A" w14:textId="77777777" w:rsidR="00130847" w:rsidRPr="001671C7" w:rsidRDefault="00130847" w:rsidP="00130847">
      <w:r w:rsidRPr="001671C7">
        <w:t>Затем</w:t>
      </w:r>
      <w:r w:rsidR="00AF1FFC" w:rsidRPr="001671C7">
        <w:t xml:space="preserve"> </w:t>
      </w:r>
      <w:r w:rsidRPr="001671C7">
        <w:t>капитал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тремя</w:t>
      </w:r>
      <w:r w:rsidR="00AF1FFC" w:rsidRPr="001671C7">
        <w:t xml:space="preserve"> </w:t>
      </w:r>
      <w:r w:rsidRPr="001671C7">
        <w:t>способами:</w:t>
      </w:r>
    </w:p>
    <w:p w14:paraId="3F9744B8" w14:textId="77777777" w:rsidR="00130847" w:rsidRPr="001671C7" w:rsidRDefault="00BA6586" w:rsidP="00130847">
      <w:r w:rsidRPr="001671C7">
        <w:t>-</w:t>
      </w:r>
      <w:r w:rsidR="00AF1FFC" w:rsidRPr="001671C7">
        <w:t xml:space="preserve"> </w:t>
      </w:r>
      <w:r w:rsidR="00130847" w:rsidRPr="001671C7">
        <w:t>в</w:t>
      </w:r>
      <w:r w:rsidR="00AF1FFC" w:rsidRPr="001671C7">
        <w:t xml:space="preserve"> </w:t>
      </w:r>
      <w:r w:rsidR="00130847" w:rsidRPr="001671C7">
        <w:t>виде</w:t>
      </w:r>
      <w:r w:rsidR="00AF1FFC" w:rsidRPr="001671C7">
        <w:t xml:space="preserve"> </w:t>
      </w:r>
      <w:r w:rsidR="00130847" w:rsidRPr="001671C7">
        <w:t>ежемесячной</w:t>
      </w:r>
      <w:r w:rsidR="00AF1FFC" w:rsidRPr="001671C7">
        <w:t xml:space="preserve"> </w:t>
      </w:r>
      <w:r w:rsidR="00130847" w:rsidRPr="001671C7">
        <w:t>прибавки</w:t>
      </w:r>
      <w:r w:rsidR="00AF1FFC" w:rsidRPr="001671C7">
        <w:t xml:space="preserve"> </w:t>
      </w:r>
      <w:r w:rsidR="00130847" w:rsidRPr="001671C7">
        <w:t>к</w:t>
      </w:r>
      <w:r w:rsidR="00AF1FFC" w:rsidRPr="001671C7">
        <w:t xml:space="preserve"> </w:t>
      </w:r>
      <w:r w:rsidR="00130847" w:rsidRPr="001671C7">
        <w:t>пенсии</w:t>
      </w:r>
      <w:r w:rsidR="00AF1FFC" w:rsidRPr="001671C7">
        <w:t xml:space="preserve"> </w:t>
      </w:r>
      <w:r w:rsidR="00130847" w:rsidRPr="001671C7">
        <w:t>на</w:t>
      </w:r>
      <w:r w:rsidR="00AF1FFC" w:rsidRPr="001671C7">
        <w:t xml:space="preserve"> </w:t>
      </w:r>
      <w:r w:rsidR="00130847" w:rsidRPr="001671C7">
        <w:t>определенный</w:t>
      </w:r>
      <w:r w:rsidR="00AF1FFC" w:rsidRPr="001671C7">
        <w:t xml:space="preserve"> </w:t>
      </w:r>
      <w:r w:rsidR="00130847" w:rsidRPr="001671C7">
        <w:t>срок,</w:t>
      </w:r>
      <w:r w:rsidR="00AF1FFC" w:rsidRPr="001671C7">
        <w:t xml:space="preserve"> </w:t>
      </w:r>
      <w:r w:rsidR="00130847" w:rsidRPr="001671C7">
        <w:t>но</w:t>
      </w:r>
      <w:r w:rsidR="00AF1FFC" w:rsidRPr="001671C7">
        <w:t xml:space="preserve"> </w:t>
      </w:r>
      <w:r w:rsidR="00130847" w:rsidRPr="001671C7">
        <w:t>не</w:t>
      </w:r>
      <w:r w:rsidR="00AF1FFC" w:rsidRPr="001671C7">
        <w:t xml:space="preserve"> </w:t>
      </w:r>
      <w:r w:rsidR="00130847" w:rsidRPr="001671C7">
        <w:t>менее</w:t>
      </w:r>
      <w:r w:rsidR="00AF1FFC" w:rsidRPr="001671C7">
        <w:t xml:space="preserve"> </w:t>
      </w:r>
      <w:r w:rsidR="00130847" w:rsidRPr="001671C7">
        <w:t>10</w:t>
      </w:r>
      <w:r w:rsidR="00AF1FFC" w:rsidRPr="001671C7">
        <w:t xml:space="preserve"> </w:t>
      </w:r>
      <w:r w:rsidR="00130847" w:rsidRPr="001671C7">
        <w:t>лет;</w:t>
      </w:r>
    </w:p>
    <w:p w14:paraId="2934276E" w14:textId="77777777" w:rsidR="00130847" w:rsidRPr="001671C7" w:rsidRDefault="00BA6586" w:rsidP="00130847">
      <w:r w:rsidRPr="001671C7">
        <w:t>-</w:t>
      </w:r>
      <w:r w:rsidR="00AF1FFC" w:rsidRPr="001671C7">
        <w:t xml:space="preserve"> </w:t>
      </w:r>
      <w:r w:rsidR="00130847" w:rsidRPr="001671C7">
        <w:t>ежемесячными</w:t>
      </w:r>
      <w:r w:rsidR="00AF1FFC" w:rsidRPr="001671C7">
        <w:t xml:space="preserve"> </w:t>
      </w:r>
      <w:r w:rsidR="00130847" w:rsidRPr="001671C7">
        <w:t>выплатами</w:t>
      </w:r>
      <w:r w:rsidR="00AF1FFC" w:rsidRPr="001671C7">
        <w:t xml:space="preserve"> </w:t>
      </w:r>
      <w:r w:rsidR="00130847" w:rsidRPr="001671C7">
        <w:t>на</w:t>
      </w:r>
      <w:r w:rsidR="00AF1FFC" w:rsidRPr="001671C7">
        <w:t xml:space="preserve"> </w:t>
      </w:r>
      <w:r w:rsidR="00130847" w:rsidRPr="001671C7">
        <w:t>всю</w:t>
      </w:r>
      <w:r w:rsidR="00AF1FFC" w:rsidRPr="001671C7">
        <w:t xml:space="preserve"> </w:t>
      </w:r>
      <w:r w:rsidR="00130847" w:rsidRPr="001671C7">
        <w:t>жизнь;</w:t>
      </w:r>
    </w:p>
    <w:p w14:paraId="50D95F9B" w14:textId="77777777" w:rsidR="00130847" w:rsidRPr="001671C7" w:rsidRDefault="00BA6586" w:rsidP="00130847">
      <w:r w:rsidRPr="001671C7">
        <w:t>-</w:t>
      </w:r>
      <w:r w:rsidR="00AF1FFC" w:rsidRPr="001671C7">
        <w:t xml:space="preserve"> </w:t>
      </w:r>
      <w:r w:rsidR="00130847" w:rsidRPr="001671C7">
        <w:t>единовременной</w:t>
      </w:r>
      <w:r w:rsidR="00AF1FFC" w:rsidRPr="001671C7">
        <w:t xml:space="preserve"> </w:t>
      </w:r>
      <w:r w:rsidR="00130847" w:rsidRPr="001671C7">
        <w:t>выплатой,</w:t>
      </w:r>
      <w:r w:rsidR="00AF1FFC" w:rsidRPr="001671C7">
        <w:t xml:space="preserve"> </w:t>
      </w:r>
      <w:r w:rsidR="00130847" w:rsidRPr="001671C7">
        <w:t>если</w:t>
      </w:r>
      <w:r w:rsidR="00AF1FFC" w:rsidRPr="001671C7">
        <w:t xml:space="preserve"> </w:t>
      </w:r>
      <w:r w:rsidR="00130847" w:rsidRPr="001671C7">
        <w:t>размер</w:t>
      </w:r>
      <w:r w:rsidR="00AF1FFC" w:rsidRPr="001671C7">
        <w:t xml:space="preserve"> </w:t>
      </w:r>
      <w:r w:rsidR="00130847" w:rsidRPr="001671C7">
        <w:t>накопительной</w:t>
      </w:r>
      <w:r w:rsidR="00AF1FFC" w:rsidRPr="001671C7">
        <w:t xml:space="preserve"> </w:t>
      </w:r>
      <w:r w:rsidR="00130847" w:rsidRPr="001671C7">
        <w:t>пенсии</w:t>
      </w:r>
      <w:r w:rsidR="00AF1FFC" w:rsidRPr="001671C7">
        <w:t xml:space="preserve"> </w:t>
      </w:r>
      <w:r w:rsidR="00130847" w:rsidRPr="001671C7">
        <w:t>не</w:t>
      </w:r>
      <w:r w:rsidR="00AF1FFC" w:rsidRPr="001671C7">
        <w:t xml:space="preserve"> </w:t>
      </w:r>
      <w:r w:rsidR="00130847" w:rsidRPr="001671C7">
        <w:t>превышает</w:t>
      </w:r>
      <w:r w:rsidR="00AF1FFC" w:rsidRPr="001671C7">
        <w:t xml:space="preserve"> </w:t>
      </w:r>
      <w:r w:rsidR="00130847" w:rsidRPr="001671C7">
        <w:t>5%</w:t>
      </w:r>
      <w:r w:rsidR="00AF1FFC" w:rsidRPr="001671C7">
        <w:t xml:space="preserve"> </w:t>
      </w:r>
      <w:r w:rsidR="00130847" w:rsidRPr="001671C7">
        <w:t>от</w:t>
      </w:r>
      <w:r w:rsidR="00AF1FFC" w:rsidRPr="001671C7">
        <w:t xml:space="preserve"> </w:t>
      </w:r>
      <w:r w:rsidR="00130847" w:rsidRPr="001671C7">
        <w:t>суммы</w:t>
      </w:r>
      <w:r w:rsidR="00AF1FFC" w:rsidRPr="001671C7">
        <w:t xml:space="preserve"> </w:t>
      </w:r>
      <w:r w:rsidR="00130847" w:rsidRPr="001671C7">
        <w:t>страховой</w:t>
      </w:r>
      <w:r w:rsidR="00AF1FFC" w:rsidRPr="001671C7">
        <w:t xml:space="preserve"> </w:t>
      </w:r>
      <w:r w:rsidR="00130847" w:rsidRPr="001671C7">
        <w:t>и</w:t>
      </w:r>
      <w:r w:rsidR="00AF1FFC" w:rsidRPr="001671C7">
        <w:t xml:space="preserve"> </w:t>
      </w:r>
      <w:r w:rsidR="00130847" w:rsidRPr="001671C7">
        <w:t>накопительной</w:t>
      </w:r>
      <w:r w:rsidR="00AF1FFC" w:rsidRPr="001671C7">
        <w:t xml:space="preserve"> </w:t>
      </w:r>
      <w:r w:rsidR="00130847" w:rsidRPr="001671C7">
        <w:t>пенсий.</w:t>
      </w:r>
    </w:p>
    <w:p w14:paraId="3E35A370" w14:textId="77777777" w:rsidR="00130847" w:rsidRPr="001671C7" w:rsidRDefault="00130847" w:rsidP="00130847">
      <w:r w:rsidRPr="001671C7">
        <w:t>Право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возникает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пять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раньше</w:t>
      </w:r>
      <w:r w:rsidR="00AF1FFC" w:rsidRPr="001671C7">
        <w:t xml:space="preserve"> </w:t>
      </w:r>
      <w:r w:rsidRPr="001671C7">
        <w:t>общеустановленного</w:t>
      </w:r>
      <w:r w:rsidR="00AF1FFC" w:rsidRPr="001671C7">
        <w:t xml:space="preserve"> </w:t>
      </w:r>
      <w:r w:rsidRPr="001671C7">
        <w:t>возраста</w:t>
      </w:r>
      <w:r w:rsidR="00AF1FFC" w:rsidRPr="001671C7">
        <w:t xml:space="preserve"> - </w:t>
      </w:r>
      <w:r w:rsidRPr="001671C7">
        <w:t>с</w:t>
      </w:r>
      <w:r w:rsidR="00AF1FFC" w:rsidRPr="001671C7">
        <w:t xml:space="preserve"> </w:t>
      </w:r>
      <w:r w:rsidRPr="001671C7">
        <w:t>55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женщин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мужчин.</w:t>
      </w:r>
    </w:p>
    <w:p w14:paraId="2ACBC945" w14:textId="77777777" w:rsidR="00130847" w:rsidRPr="001671C7" w:rsidRDefault="00130847" w:rsidP="00130847">
      <w:r w:rsidRPr="001671C7">
        <w:t>Деньги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доверить</w:t>
      </w:r>
      <w:r w:rsidR="00AF1FFC" w:rsidRPr="001671C7">
        <w:t xml:space="preserve"> </w:t>
      </w:r>
      <w:r w:rsidRPr="001671C7">
        <w:t>государственному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негосударственному</w:t>
      </w:r>
      <w:r w:rsidR="00AF1FFC" w:rsidRPr="001671C7">
        <w:t xml:space="preserve"> </w:t>
      </w:r>
      <w:r w:rsidRPr="001671C7">
        <w:t>пенсионному</w:t>
      </w:r>
      <w:r w:rsidR="00AF1FFC" w:rsidRPr="001671C7">
        <w:t xml:space="preserve"> </w:t>
      </w:r>
      <w:r w:rsidRPr="001671C7">
        <w:t>фонду,</w:t>
      </w:r>
      <w:r w:rsidR="00AF1FFC" w:rsidRPr="001671C7">
        <w:t xml:space="preserve"> </w:t>
      </w:r>
      <w:r w:rsidRPr="001671C7">
        <w:t>выбрав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исходя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доходности</w:t>
      </w:r>
      <w:r w:rsidR="00AF1FFC" w:rsidRPr="001671C7">
        <w:t xml:space="preserve"> </w:t>
      </w:r>
      <w:r w:rsidRPr="001671C7">
        <w:t>инвестиций.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отозвать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СФР,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накопительного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получен.</w:t>
      </w:r>
    </w:p>
    <w:p w14:paraId="66F51DC7" w14:textId="77777777" w:rsidR="00130847" w:rsidRPr="001671C7" w:rsidRDefault="00BA6586" w:rsidP="00130847">
      <w:r w:rsidRPr="001671C7">
        <w:t>ОТСРОЧКА</w:t>
      </w:r>
      <w:r w:rsidR="00AF1FFC" w:rsidRPr="001671C7">
        <w:t xml:space="preserve"> </w:t>
      </w:r>
      <w:r w:rsidRPr="001671C7">
        <w:t>ВЫХОДА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</w:t>
      </w:r>
    </w:p>
    <w:p w14:paraId="64844098" w14:textId="77777777" w:rsidR="00130847" w:rsidRPr="001671C7" w:rsidRDefault="00130847" w:rsidP="00130847">
      <w:r w:rsidRPr="001671C7">
        <w:t>При</w:t>
      </w:r>
      <w:r w:rsidR="00AF1FFC" w:rsidRPr="001671C7">
        <w:t xml:space="preserve"> </w:t>
      </w:r>
      <w:r w:rsidRPr="001671C7">
        <w:t>позднем</w:t>
      </w:r>
      <w:r w:rsidR="00AF1FFC" w:rsidRPr="001671C7">
        <w:t xml:space="preserve"> </w:t>
      </w:r>
      <w:r w:rsidRPr="001671C7">
        <w:t>обращении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пенсией</w:t>
      </w:r>
      <w:r w:rsidR="00AF1FFC" w:rsidRPr="001671C7">
        <w:t xml:space="preserve"> </w:t>
      </w:r>
      <w:r w:rsidRPr="001671C7">
        <w:t>е</w:t>
      </w:r>
      <w:r w:rsidR="00AF1FFC" w:rsidRPr="001671C7">
        <w:t xml:space="preserve">е </w:t>
      </w:r>
      <w:r w:rsidRPr="001671C7">
        <w:t>размер</w:t>
      </w:r>
      <w:r w:rsidR="00AF1FFC" w:rsidRPr="001671C7">
        <w:t xml:space="preserve"> </w:t>
      </w:r>
      <w:r w:rsidRPr="001671C7">
        <w:t>увеличивается.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получающую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отложить,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будущем</w:t>
      </w:r>
      <w:r w:rsidR="00AF1FFC" w:rsidRPr="001671C7">
        <w:t xml:space="preserve"> </w:t>
      </w:r>
      <w:r w:rsidRPr="001671C7">
        <w:t>е</w:t>
      </w:r>
      <w:r w:rsidR="00AF1FFC" w:rsidRPr="001671C7">
        <w:t xml:space="preserve">е </w:t>
      </w:r>
      <w:r w:rsidRPr="001671C7">
        <w:t>повысили.</w:t>
      </w:r>
      <w:r w:rsidR="00AF1FFC" w:rsidRPr="001671C7">
        <w:t xml:space="preserve"> </w:t>
      </w:r>
      <w:r w:rsidRPr="001671C7">
        <w:t>Однако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риск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дожить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выплат.</w:t>
      </w:r>
    </w:p>
    <w:p w14:paraId="40AEF73D" w14:textId="77777777" w:rsidR="00130847" w:rsidRPr="001671C7" w:rsidRDefault="00130847" w:rsidP="00130847">
      <w:r w:rsidRPr="001671C7">
        <w:lastRenderedPageBreak/>
        <w:t>Отсрочка</w:t>
      </w:r>
      <w:r w:rsidR="00AF1FFC" w:rsidRPr="001671C7">
        <w:t xml:space="preserve"> </w:t>
      </w:r>
      <w:r w:rsidRPr="001671C7">
        <w:t>выгодна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пенсионерам,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время</w:t>
      </w:r>
      <w:r w:rsidR="00AF1FFC" w:rsidRPr="001671C7">
        <w:t xml:space="preserve"> </w:t>
      </w:r>
      <w:r w:rsidRPr="001671C7">
        <w:t>заработать</w:t>
      </w:r>
      <w:r w:rsidR="00AF1FFC" w:rsidRPr="001671C7">
        <w:t xml:space="preserve"> </w:t>
      </w:r>
      <w:r w:rsidRPr="001671C7">
        <w:t>дополнительные</w:t>
      </w:r>
      <w:r w:rsidR="00AF1FFC" w:rsidRPr="001671C7">
        <w:t xml:space="preserve"> </w:t>
      </w:r>
      <w:r w:rsidRPr="001671C7">
        <w:t>ИПК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повышенные</w:t>
      </w:r>
      <w:r w:rsidR="00AF1FFC" w:rsidRPr="001671C7">
        <w:t xml:space="preserve"> </w:t>
      </w:r>
      <w:r w:rsidRPr="001671C7">
        <w:t>коэффициенты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расчете</w:t>
      </w:r>
      <w:r w:rsidR="00AF1FFC" w:rsidRPr="001671C7">
        <w:t xml:space="preserve"> </w:t>
      </w:r>
      <w:r w:rsidRPr="001671C7">
        <w:t>пенсии.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остальных</w:t>
      </w:r>
      <w:r w:rsidR="00AF1FFC" w:rsidRPr="001671C7">
        <w:t xml:space="preserve"> </w:t>
      </w:r>
      <w:r w:rsidRPr="001671C7">
        <w:t>случаях</w:t>
      </w:r>
      <w:r w:rsidR="00AF1FFC" w:rsidRPr="001671C7">
        <w:t xml:space="preserve"> </w:t>
      </w:r>
      <w:r w:rsidRPr="001671C7">
        <w:t>лучше</w:t>
      </w:r>
      <w:r w:rsidR="00AF1FFC" w:rsidRPr="001671C7">
        <w:t xml:space="preserve"> </w:t>
      </w:r>
      <w:r w:rsidRPr="001671C7">
        <w:t>обратиться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пенсией</w:t>
      </w:r>
      <w:r w:rsidR="00AF1FFC" w:rsidRPr="001671C7">
        <w:t xml:space="preserve"> </w:t>
      </w:r>
      <w:r w:rsidRPr="001671C7">
        <w:t>вовремя.</w:t>
      </w:r>
    </w:p>
    <w:p w14:paraId="134FA7D8" w14:textId="77777777" w:rsidR="00130847" w:rsidRPr="001671C7" w:rsidRDefault="00130847" w:rsidP="00130847">
      <w:r w:rsidRPr="001671C7">
        <w:t>За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отсрочки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увеличивается</w:t>
      </w:r>
      <w:r w:rsidR="00AF1FFC" w:rsidRPr="001671C7">
        <w:t xml:space="preserve"> </w:t>
      </w:r>
      <w:r w:rsidRPr="001671C7">
        <w:t>благодаря</w:t>
      </w:r>
      <w:r w:rsidR="00AF1FFC" w:rsidRPr="001671C7">
        <w:t xml:space="preserve"> </w:t>
      </w:r>
      <w:r w:rsidRPr="001671C7">
        <w:t>коэффициентам</w:t>
      </w:r>
      <w:r w:rsidR="00AF1FFC" w:rsidRPr="001671C7">
        <w:t xml:space="preserve"> </w:t>
      </w:r>
      <w:r w:rsidRPr="001671C7">
        <w:t>повышения.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максимальной</w:t>
      </w:r>
      <w:r w:rsidR="00AF1FFC" w:rsidRPr="001671C7">
        <w:t xml:space="preserve"> </w:t>
      </w:r>
      <w:r w:rsidRPr="001671C7">
        <w:t>отсрочке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вырастет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18</w:t>
      </w:r>
      <w:r w:rsidR="00AF1FFC" w:rsidRPr="001671C7">
        <w:t xml:space="preserve"> </w:t>
      </w:r>
      <w:r w:rsidRPr="001671C7">
        <w:t>706,63</w:t>
      </w:r>
      <w:r w:rsidR="00AF1FFC" w:rsidRPr="001671C7">
        <w:t xml:space="preserve"> </w:t>
      </w:r>
      <w:r w:rsidR="008D37E0" w:rsidRPr="001671C7">
        <w:t>рублей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33</w:t>
      </w:r>
      <w:r w:rsidR="00AF1FFC" w:rsidRPr="001671C7">
        <w:t xml:space="preserve"> </w:t>
      </w:r>
      <w:r w:rsidRPr="001671C7">
        <w:t>395,82</w:t>
      </w:r>
      <w:r w:rsidR="00AF1FFC" w:rsidRPr="001671C7">
        <w:t xml:space="preserve"> </w:t>
      </w:r>
      <w:r w:rsidR="008D37E0" w:rsidRPr="001671C7">
        <w:t>рублей</w:t>
      </w:r>
      <w:r w:rsidRPr="001671C7">
        <w:t>.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пенсионер</w:t>
      </w:r>
      <w:r w:rsidR="00AF1FFC" w:rsidRPr="001671C7">
        <w:t xml:space="preserve"> </w:t>
      </w:r>
      <w:r w:rsidRPr="001671C7">
        <w:t>теряет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392</w:t>
      </w:r>
      <w:r w:rsidR="00AF1FFC" w:rsidRPr="001671C7">
        <w:t xml:space="preserve"> </w:t>
      </w:r>
      <w:r w:rsidRPr="001671C7">
        <w:t>275,76</w:t>
      </w:r>
      <w:r w:rsidR="00AF1FFC" w:rsidRPr="001671C7">
        <w:t xml:space="preserve"> </w:t>
      </w:r>
      <w:r w:rsidR="008D37E0" w:rsidRPr="001671C7">
        <w:t>рублей</w:t>
      </w:r>
      <w:r w:rsidRPr="001671C7">
        <w:t>.</w:t>
      </w:r>
    </w:p>
    <w:p w14:paraId="71E6C449" w14:textId="77777777" w:rsidR="00130847" w:rsidRPr="001671C7" w:rsidRDefault="00BA6586" w:rsidP="00130847">
      <w:r w:rsidRPr="001671C7">
        <w:t>ФОРМИРОВАНИЕ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НЕГОСУДАРСТВЕННЫЙ</w:t>
      </w:r>
      <w:r w:rsidR="00AF1FFC" w:rsidRPr="001671C7">
        <w:t xml:space="preserve"> </w:t>
      </w:r>
      <w:r w:rsidRPr="001671C7">
        <w:t>ФОНД</w:t>
      </w:r>
    </w:p>
    <w:p w14:paraId="3D0514EA" w14:textId="77777777" w:rsidR="00130847" w:rsidRPr="001671C7" w:rsidRDefault="00130847" w:rsidP="00130847">
      <w:r w:rsidRPr="001671C7">
        <w:t>Можно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две</w:t>
      </w:r>
      <w:r w:rsidR="00AF1FFC" w:rsidRPr="001671C7">
        <w:t xml:space="preserve"> </w:t>
      </w:r>
      <w:r w:rsidRPr="001671C7">
        <w:t>пенсии:</w:t>
      </w:r>
      <w:r w:rsidR="00AF1FFC" w:rsidRPr="001671C7">
        <w:t xml:space="preserve"> </w:t>
      </w:r>
      <w:r w:rsidRPr="001671C7">
        <w:t>одну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государства,</w:t>
      </w:r>
      <w:r w:rsidR="00AF1FFC" w:rsidRPr="001671C7">
        <w:t xml:space="preserve"> </w:t>
      </w:r>
      <w:r w:rsidRPr="001671C7">
        <w:t>другую</w:t>
      </w:r>
      <w:r w:rsidR="00AF1FFC" w:rsidRPr="001671C7">
        <w:t xml:space="preserve"> - </w:t>
      </w:r>
      <w:r w:rsidRPr="001671C7">
        <w:t>из</w:t>
      </w:r>
      <w:r w:rsidR="00AF1FFC" w:rsidRPr="001671C7">
        <w:t xml:space="preserve"> </w:t>
      </w:r>
      <w:r w:rsidRPr="001671C7">
        <w:t>негосударственного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(НПФ).</w:t>
      </w:r>
      <w:r w:rsidR="00AF1FFC" w:rsidRPr="001671C7">
        <w:t xml:space="preserve"> </w:t>
      </w:r>
      <w:r w:rsidRPr="001671C7">
        <w:t>Вторая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зависит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первой.</w:t>
      </w:r>
    </w:p>
    <w:p w14:paraId="07001A2C" w14:textId="77777777" w:rsidR="00130847" w:rsidRPr="001671C7" w:rsidRDefault="00130847" w:rsidP="00130847">
      <w:r w:rsidRPr="001671C7">
        <w:t>НПФ</w:t>
      </w:r>
      <w:r w:rsidR="00AF1FFC" w:rsidRPr="001671C7">
        <w:t xml:space="preserve"> </w:t>
      </w:r>
      <w:r w:rsidRPr="001671C7">
        <w:t>предлагает</w:t>
      </w:r>
      <w:r w:rsidR="00AF1FFC" w:rsidRPr="001671C7">
        <w:t xml:space="preserve"> </w:t>
      </w:r>
      <w:r w:rsidRPr="001671C7">
        <w:t>заключить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договор,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которому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накапливаются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инвестируются.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возрасте,</w:t>
      </w:r>
      <w:r w:rsidR="00AF1FFC" w:rsidRPr="001671C7">
        <w:t xml:space="preserve"> </w:t>
      </w:r>
      <w:r w:rsidRPr="001671C7">
        <w:t>указанном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договоре: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мужчин</w:t>
      </w:r>
      <w:r w:rsidR="00AF1FFC" w:rsidRPr="001671C7">
        <w:t xml:space="preserve"> - </w:t>
      </w:r>
      <w:r w:rsidRPr="001671C7">
        <w:t>с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</w:t>
      </w:r>
      <w:r w:rsidRPr="001671C7">
        <w:t>лет,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женщин</w:t>
      </w:r>
      <w:r w:rsidR="00AF1FFC" w:rsidRPr="001671C7">
        <w:t xml:space="preserve"> - </w:t>
      </w:r>
      <w:r w:rsidRPr="001671C7">
        <w:t>с</w:t>
      </w:r>
      <w:r w:rsidR="00AF1FFC" w:rsidRPr="001671C7">
        <w:t xml:space="preserve"> </w:t>
      </w:r>
      <w:r w:rsidRPr="001671C7">
        <w:t>55</w:t>
      </w:r>
      <w:r w:rsidR="00AF1FFC" w:rsidRPr="001671C7">
        <w:t xml:space="preserve"> </w:t>
      </w:r>
      <w:r w:rsidRPr="001671C7">
        <w:t>лет.</w:t>
      </w:r>
    </w:p>
    <w:p w14:paraId="29F8B033" w14:textId="77777777" w:rsidR="00130847" w:rsidRPr="001671C7" w:rsidRDefault="00130847" w:rsidP="00130847">
      <w:r w:rsidRPr="001671C7">
        <w:t>Размер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зависит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накопленной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инвестиций.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увеличить,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начать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позже.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страхуются</w:t>
      </w:r>
      <w:r w:rsidR="00AF1FFC" w:rsidRPr="001671C7">
        <w:t xml:space="preserve"> </w:t>
      </w:r>
      <w:r w:rsidRPr="001671C7">
        <w:t>государством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800</w:t>
      </w:r>
      <w:r w:rsidR="00AF1FFC" w:rsidRPr="001671C7">
        <w:t xml:space="preserve"> </w:t>
      </w:r>
      <w:r w:rsidRPr="001671C7">
        <w:t>000</w:t>
      </w:r>
      <w:r w:rsidR="00AF1FFC" w:rsidRPr="001671C7">
        <w:t xml:space="preserve"> </w:t>
      </w:r>
      <w:r w:rsidR="008D37E0" w:rsidRPr="001671C7">
        <w:t>рублей</w:t>
      </w:r>
      <w:r w:rsidRPr="001671C7">
        <w:t>.</w:t>
      </w:r>
    </w:p>
    <w:p w14:paraId="448C606E" w14:textId="77777777" w:rsidR="00130847" w:rsidRPr="001671C7" w:rsidRDefault="00130847" w:rsidP="00130847">
      <w:r w:rsidRPr="001671C7">
        <w:t>Пенсионер</w:t>
      </w:r>
      <w:r w:rsidR="00AF1FFC" w:rsidRPr="001671C7">
        <w:t xml:space="preserve"> </w:t>
      </w:r>
      <w:r w:rsidRPr="001671C7">
        <w:t>выбирает</w:t>
      </w:r>
      <w:r w:rsidR="00AF1FFC" w:rsidRPr="001671C7">
        <w:t xml:space="preserve"> </w:t>
      </w:r>
      <w:r w:rsidRPr="001671C7">
        <w:t>формат</w:t>
      </w:r>
      <w:r w:rsidR="00AF1FFC" w:rsidRPr="001671C7">
        <w:t xml:space="preserve"> </w:t>
      </w:r>
      <w:r w:rsidRPr="001671C7">
        <w:t>выплат:</w:t>
      </w:r>
      <w:r w:rsidR="00AF1FFC" w:rsidRPr="001671C7">
        <w:t xml:space="preserve"> </w:t>
      </w:r>
      <w:r w:rsidRPr="001671C7">
        <w:t>ежемесячные</w:t>
      </w:r>
      <w:r w:rsidR="00AF1FFC" w:rsidRPr="001671C7">
        <w:t xml:space="preserve"> </w:t>
      </w:r>
      <w:r w:rsidRPr="001671C7">
        <w:t>пожизненные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определ</w:t>
      </w:r>
      <w:r w:rsidR="00AF1FFC" w:rsidRPr="001671C7">
        <w:t>е</w:t>
      </w:r>
      <w:r w:rsidRPr="001671C7">
        <w:t>нного</w:t>
      </w:r>
      <w:r w:rsidR="00AF1FFC" w:rsidRPr="001671C7">
        <w:t xml:space="preserve"> </w:t>
      </w:r>
      <w:r w:rsidRPr="001671C7">
        <w:t>срока,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пожизненных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минус:</w:t>
      </w:r>
      <w:r w:rsidR="00AF1FFC" w:rsidRPr="001671C7">
        <w:t xml:space="preserve"> </w:t>
      </w:r>
      <w:r w:rsidRPr="001671C7">
        <w:t>остаток</w:t>
      </w:r>
      <w:r w:rsidR="00AF1FFC" w:rsidRPr="001671C7">
        <w:t xml:space="preserve"> </w:t>
      </w:r>
      <w:r w:rsidRPr="001671C7">
        <w:t>денег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наследуется.</w:t>
      </w:r>
    </w:p>
    <w:p w14:paraId="585C35E0" w14:textId="77777777" w:rsidR="00130847" w:rsidRPr="001671C7" w:rsidRDefault="00130847" w:rsidP="00130847"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программе</w:t>
      </w:r>
      <w:r w:rsidR="00AF1FFC" w:rsidRPr="001671C7">
        <w:t xml:space="preserve"> </w:t>
      </w:r>
      <w:r w:rsidRPr="001671C7">
        <w:t>НПО</w:t>
      </w:r>
      <w:r w:rsidR="00AF1FFC" w:rsidRPr="001671C7">
        <w:t xml:space="preserve"> </w:t>
      </w:r>
      <w:r w:rsidRPr="001671C7">
        <w:t>положен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вычет:</w:t>
      </w:r>
      <w:r w:rsidR="00AF1FFC" w:rsidRPr="001671C7">
        <w:t xml:space="preserve"> </w:t>
      </w:r>
      <w:r w:rsidRPr="001671C7">
        <w:t>вернут</w:t>
      </w:r>
      <w:r w:rsidR="00AF1FFC" w:rsidRPr="001671C7">
        <w:t xml:space="preserve"> </w:t>
      </w:r>
      <w:r w:rsidRPr="001671C7">
        <w:t>13%</w:t>
      </w:r>
      <w:r w:rsidR="00AF1FFC" w:rsidRPr="001671C7">
        <w:t xml:space="preserve"> </w:t>
      </w:r>
      <w:r w:rsidRPr="001671C7">
        <w:t>НДФЛ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120</w:t>
      </w:r>
      <w:r w:rsidR="00AF1FFC" w:rsidRPr="001671C7">
        <w:t xml:space="preserve"> </w:t>
      </w:r>
      <w:r w:rsidRPr="001671C7">
        <w:t>000</w:t>
      </w:r>
      <w:r w:rsidR="00AF1FFC" w:rsidRPr="001671C7">
        <w:t xml:space="preserve"> </w:t>
      </w:r>
      <w:r w:rsidR="008D37E0" w:rsidRPr="001671C7">
        <w:t>рублей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год.</w:t>
      </w:r>
    </w:p>
    <w:p w14:paraId="648BAB03" w14:textId="77777777" w:rsidR="00130847" w:rsidRPr="001671C7" w:rsidRDefault="00130847" w:rsidP="00130847">
      <w:r w:rsidRPr="001671C7">
        <w:t>Досрочное</w:t>
      </w:r>
      <w:r w:rsidR="00AF1FFC" w:rsidRPr="001671C7">
        <w:t xml:space="preserve"> </w:t>
      </w:r>
      <w:r w:rsidRPr="001671C7">
        <w:t>снятие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возможно,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невыгодно</w:t>
      </w:r>
      <w:r w:rsidR="00AF1FFC" w:rsidRPr="001671C7">
        <w:t xml:space="preserve"> </w:t>
      </w:r>
      <w:r w:rsidRPr="001671C7">
        <w:t>из-за</w:t>
      </w:r>
      <w:r w:rsidR="00AF1FFC" w:rsidRPr="001671C7">
        <w:t xml:space="preserve"> </w:t>
      </w:r>
      <w:r w:rsidRPr="001671C7">
        <w:t>штрафов</w:t>
      </w:r>
      <w:r w:rsidR="00AF1FFC" w:rsidRPr="001671C7">
        <w:t xml:space="preserve"> </w:t>
      </w:r>
      <w:r w:rsidRPr="001671C7">
        <w:t>НПФ.</w:t>
      </w:r>
    </w:p>
    <w:p w14:paraId="5D2C8DB8" w14:textId="77777777" w:rsidR="00130847" w:rsidRPr="001671C7" w:rsidRDefault="00130847" w:rsidP="00130847">
      <w:r w:rsidRPr="001671C7">
        <w:t>Чтобы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две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выбрать</w:t>
      </w:r>
      <w:r w:rsidR="00AF1FFC" w:rsidRPr="001671C7">
        <w:t xml:space="preserve"> </w:t>
      </w:r>
      <w:r w:rsidRPr="001671C7">
        <w:t>НПФ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разработать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план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помощью</w:t>
      </w:r>
      <w:r w:rsidR="00AF1FFC" w:rsidRPr="001671C7">
        <w:t xml:space="preserve"> </w:t>
      </w:r>
      <w:r w:rsidRPr="001671C7">
        <w:t>калькуляторов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НПФ.</w:t>
      </w:r>
      <w:r w:rsidR="00AF1FFC" w:rsidRPr="001671C7">
        <w:t xml:space="preserve"> </w:t>
      </w:r>
      <w:r w:rsidRPr="001671C7">
        <w:t>Важно</w:t>
      </w:r>
      <w:r w:rsidR="00AF1FFC" w:rsidRPr="001671C7">
        <w:t xml:space="preserve"> </w:t>
      </w:r>
      <w:r w:rsidRPr="001671C7">
        <w:t>ознакомиться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условиями</w:t>
      </w:r>
      <w:r w:rsidR="00AF1FFC" w:rsidRPr="001671C7">
        <w:t xml:space="preserve"> </w:t>
      </w:r>
      <w:r w:rsidRPr="001671C7">
        <w:t>программы,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избежать</w:t>
      </w:r>
      <w:r w:rsidR="00AF1FFC" w:rsidRPr="001671C7">
        <w:t xml:space="preserve"> </w:t>
      </w:r>
      <w:r w:rsidRPr="001671C7">
        <w:t>расторжения</w:t>
      </w:r>
      <w:r w:rsidR="00AF1FFC" w:rsidRPr="001671C7">
        <w:t xml:space="preserve"> </w:t>
      </w:r>
      <w:r w:rsidRPr="001671C7">
        <w:t>договора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изменения</w:t>
      </w:r>
      <w:r w:rsidR="00AF1FFC" w:rsidRPr="001671C7">
        <w:t xml:space="preserve"> </w:t>
      </w:r>
      <w:r w:rsidRPr="001671C7">
        <w:t>плана</w:t>
      </w:r>
      <w:r w:rsidR="00AF1FFC" w:rsidRPr="001671C7">
        <w:t xml:space="preserve"> </w:t>
      </w:r>
      <w:r w:rsidRPr="001671C7">
        <w:t>выплат</w:t>
      </w:r>
      <w:r w:rsidR="00AF1FFC" w:rsidRPr="001671C7">
        <w:t xml:space="preserve"> </w:t>
      </w:r>
      <w:r w:rsidRPr="001671C7">
        <w:t>из-за</w:t>
      </w:r>
      <w:r w:rsidR="00AF1FFC" w:rsidRPr="001671C7">
        <w:t xml:space="preserve"> </w:t>
      </w:r>
      <w:r w:rsidRPr="001671C7">
        <w:t>нарушений.</w:t>
      </w:r>
    </w:p>
    <w:p w14:paraId="1145C0CF" w14:textId="77777777" w:rsidR="00130847" w:rsidRPr="001671C7" w:rsidRDefault="00BA6586" w:rsidP="00130847">
      <w:r w:rsidRPr="001671C7">
        <w:t>ПОЛУЧЕНИЕ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КАРТУ</w:t>
      </w:r>
      <w:r w:rsidR="00AF1FFC" w:rsidRPr="001671C7">
        <w:t xml:space="preserve"> </w:t>
      </w:r>
      <w:r w:rsidRPr="001671C7">
        <w:t>ДРУГОГО</w:t>
      </w:r>
      <w:r w:rsidR="00AF1FFC" w:rsidRPr="001671C7">
        <w:t xml:space="preserve"> </w:t>
      </w:r>
      <w:r w:rsidRPr="001671C7">
        <w:t>БАНКА</w:t>
      </w:r>
    </w:p>
    <w:p w14:paraId="3C028D6E" w14:textId="77777777" w:rsidR="00130847" w:rsidRPr="001671C7" w:rsidRDefault="00130847" w:rsidP="00130847">
      <w:r w:rsidRPr="001671C7">
        <w:t>Пенсионные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карту</w:t>
      </w:r>
      <w:r w:rsidR="00AF1FFC" w:rsidRPr="001671C7">
        <w:t xml:space="preserve"> </w:t>
      </w:r>
      <w:r w:rsidRPr="001671C7">
        <w:t>другого</w:t>
      </w:r>
      <w:r w:rsidR="00AF1FFC" w:rsidRPr="001671C7">
        <w:t xml:space="preserve"> </w:t>
      </w:r>
      <w:r w:rsidRPr="001671C7">
        <w:t>банка,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предлагает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выгодные</w:t>
      </w:r>
      <w:r w:rsidR="00AF1FFC" w:rsidRPr="001671C7">
        <w:t xml:space="preserve"> </w:t>
      </w:r>
      <w:r w:rsidRPr="001671C7">
        <w:t>условия,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кэшбэк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отсутствие</w:t>
      </w:r>
      <w:r w:rsidR="00AF1FFC" w:rsidRPr="001671C7">
        <w:t xml:space="preserve"> </w:t>
      </w:r>
      <w:r w:rsidRPr="001671C7">
        <w:t>комиссии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переводы.</w:t>
      </w:r>
      <w:r w:rsidR="00AF1FFC" w:rsidRPr="001671C7">
        <w:t xml:space="preserve"> </w:t>
      </w:r>
      <w:r w:rsidRPr="001671C7">
        <w:t>Некоторые</w:t>
      </w:r>
      <w:r w:rsidR="00AF1FFC" w:rsidRPr="001671C7">
        <w:t xml:space="preserve"> </w:t>
      </w:r>
      <w:r w:rsidRPr="001671C7">
        <w:t>банки</w:t>
      </w:r>
      <w:r w:rsidR="00AF1FFC" w:rsidRPr="001671C7">
        <w:t xml:space="preserve"> </w:t>
      </w:r>
      <w:r w:rsidRPr="001671C7">
        <w:t>создают</w:t>
      </w:r>
      <w:r w:rsidR="00AF1FFC" w:rsidRPr="001671C7">
        <w:t xml:space="preserve"> </w:t>
      </w:r>
      <w:r w:rsidRPr="001671C7">
        <w:t>специальные</w:t>
      </w:r>
      <w:r w:rsidR="00AF1FFC" w:rsidRPr="001671C7">
        <w:t xml:space="preserve"> </w:t>
      </w:r>
      <w:r w:rsidRPr="001671C7">
        <w:t>дебетовые</w:t>
      </w:r>
      <w:r w:rsidR="00AF1FFC" w:rsidRPr="001671C7">
        <w:t xml:space="preserve"> </w:t>
      </w:r>
      <w:r w:rsidRPr="001671C7">
        <w:t>карты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пенсионеров,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удобно</w:t>
      </w:r>
      <w:r w:rsidR="00AF1FFC" w:rsidRPr="001671C7">
        <w:t xml:space="preserve"> </w:t>
      </w:r>
      <w:r w:rsidRPr="001671C7">
        <w:t>оплачивать</w:t>
      </w:r>
      <w:r w:rsidR="00AF1FFC" w:rsidRPr="001671C7">
        <w:t xml:space="preserve"> </w:t>
      </w:r>
      <w:r w:rsidRPr="001671C7">
        <w:t>ЖКУ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комиссии,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начисляют</w:t>
      </w:r>
      <w:r w:rsidR="00AF1FFC" w:rsidRPr="001671C7">
        <w:t xml:space="preserve"> </w:t>
      </w:r>
      <w:r w:rsidRPr="001671C7">
        <w:t>процент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остаток</w:t>
      </w:r>
      <w:r w:rsidR="00AF1FFC" w:rsidRPr="001671C7">
        <w:t xml:space="preserve"> </w:t>
      </w:r>
      <w:r w:rsidRPr="001671C7">
        <w:t>средств.</w:t>
      </w:r>
    </w:p>
    <w:p w14:paraId="48F892B2" w14:textId="77777777" w:rsidR="00130847" w:rsidRPr="001671C7" w:rsidRDefault="00130847" w:rsidP="00130847">
      <w:r w:rsidRPr="001671C7">
        <w:t>Главное</w:t>
      </w:r>
      <w:r w:rsidR="00AF1FFC" w:rsidRPr="001671C7">
        <w:t xml:space="preserve"> - </w:t>
      </w:r>
      <w:r w:rsidRPr="001671C7">
        <w:t>проверить,</w:t>
      </w:r>
      <w:r w:rsidR="00AF1FFC" w:rsidRPr="001671C7">
        <w:t xml:space="preserve"> </w:t>
      </w:r>
      <w:r w:rsidRPr="001671C7">
        <w:t>сотрудничает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банк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территориальным</w:t>
      </w:r>
      <w:r w:rsidR="00AF1FFC" w:rsidRPr="001671C7">
        <w:t xml:space="preserve"> </w:t>
      </w:r>
      <w:r w:rsidRPr="001671C7">
        <w:t>отделением</w:t>
      </w:r>
      <w:r w:rsidR="00AF1FFC" w:rsidRPr="001671C7">
        <w:t xml:space="preserve"> </w:t>
      </w:r>
      <w:r w:rsidRPr="001671C7">
        <w:t>СФР.</w:t>
      </w:r>
      <w:r w:rsidR="00AF1FFC" w:rsidRPr="001671C7">
        <w:t xml:space="preserve"> </w:t>
      </w:r>
      <w:r w:rsidRPr="001671C7">
        <w:t>Список</w:t>
      </w:r>
      <w:r w:rsidR="00AF1FFC" w:rsidRPr="001671C7">
        <w:t xml:space="preserve"> </w:t>
      </w:r>
      <w:r w:rsidRPr="001671C7">
        <w:t>таких</w:t>
      </w:r>
      <w:r w:rsidR="00AF1FFC" w:rsidRPr="001671C7">
        <w:t xml:space="preserve"> </w:t>
      </w:r>
      <w:r w:rsidRPr="001671C7">
        <w:t>банков</w:t>
      </w:r>
      <w:r w:rsidR="00AF1FFC" w:rsidRPr="001671C7">
        <w:t xml:space="preserve"> </w:t>
      </w:r>
      <w:r w:rsidRPr="001671C7">
        <w:t>доступен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СФР</w:t>
      </w:r>
      <w:r w:rsidR="00AF1FFC" w:rsidRPr="001671C7">
        <w:t xml:space="preserve"> </w:t>
      </w:r>
      <w:r w:rsidRPr="001671C7">
        <w:t>вашего</w:t>
      </w:r>
      <w:r w:rsidR="00AF1FFC" w:rsidRPr="001671C7">
        <w:t xml:space="preserve"> </w:t>
      </w:r>
      <w:r w:rsidRPr="001671C7">
        <w:t>региона.</w:t>
      </w:r>
    </w:p>
    <w:p w14:paraId="0320996C" w14:textId="77777777" w:rsidR="00130847" w:rsidRPr="001671C7" w:rsidRDefault="00130847" w:rsidP="00130847">
      <w:r w:rsidRPr="001671C7">
        <w:t>Для</w:t>
      </w:r>
      <w:r w:rsidR="00AF1FFC" w:rsidRPr="001671C7">
        <w:t xml:space="preserve"> </w:t>
      </w:r>
      <w:r w:rsidRPr="001671C7">
        <w:t>смены</w:t>
      </w:r>
      <w:r w:rsidR="00AF1FFC" w:rsidRPr="001671C7">
        <w:t xml:space="preserve"> </w:t>
      </w:r>
      <w:r w:rsidRPr="001671C7">
        <w:t>банка</w:t>
      </w:r>
      <w:r w:rsidR="00AF1FFC" w:rsidRPr="001671C7">
        <w:t xml:space="preserve"> </w:t>
      </w:r>
      <w:r w:rsidRPr="001671C7">
        <w:t>нужно:</w:t>
      </w:r>
    </w:p>
    <w:p w14:paraId="14AA8726" w14:textId="77777777" w:rsidR="00130847" w:rsidRPr="001671C7" w:rsidRDefault="00BA6586" w:rsidP="00130847">
      <w:r w:rsidRPr="001671C7">
        <w:t>-</w:t>
      </w:r>
      <w:r w:rsidR="00AF1FFC" w:rsidRPr="001671C7">
        <w:t xml:space="preserve"> </w:t>
      </w:r>
      <w:r w:rsidR="00130847" w:rsidRPr="001671C7">
        <w:t>убедиться,</w:t>
      </w:r>
      <w:r w:rsidR="00AF1FFC" w:rsidRPr="001671C7">
        <w:t xml:space="preserve"> </w:t>
      </w:r>
      <w:r w:rsidR="00130847" w:rsidRPr="001671C7">
        <w:t>что</w:t>
      </w:r>
      <w:r w:rsidR="00AF1FFC" w:rsidRPr="001671C7">
        <w:t xml:space="preserve"> </w:t>
      </w:r>
      <w:r w:rsidR="00130847" w:rsidRPr="001671C7">
        <w:t>банк</w:t>
      </w:r>
      <w:r w:rsidR="00AF1FFC" w:rsidRPr="001671C7">
        <w:t xml:space="preserve"> </w:t>
      </w:r>
      <w:r w:rsidR="00130847" w:rsidRPr="001671C7">
        <w:t>есть</w:t>
      </w:r>
      <w:r w:rsidR="00AF1FFC" w:rsidRPr="001671C7">
        <w:t xml:space="preserve"> </w:t>
      </w:r>
      <w:r w:rsidR="00130847" w:rsidRPr="001671C7">
        <w:t>в</w:t>
      </w:r>
      <w:r w:rsidR="00AF1FFC" w:rsidRPr="001671C7">
        <w:t xml:space="preserve"> </w:t>
      </w:r>
      <w:r w:rsidR="00130847" w:rsidRPr="001671C7">
        <w:t>списке</w:t>
      </w:r>
      <w:r w:rsidR="00AF1FFC" w:rsidRPr="001671C7">
        <w:t xml:space="preserve"> </w:t>
      </w:r>
      <w:r w:rsidR="00130847" w:rsidRPr="001671C7">
        <w:t>на</w:t>
      </w:r>
      <w:r w:rsidR="00AF1FFC" w:rsidRPr="001671C7">
        <w:t xml:space="preserve"> </w:t>
      </w:r>
      <w:r w:rsidR="00130847" w:rsidRPr="001671C7">
        <w:t>сайте</w:t>
      </w:r>
      <w:r w:rsidR="00AF1FFC" w:rsidRPr="001671C7">
        <w:t xml:space="preserve"> </w:t>
      </w:r>
      <w:r w:rsidR="00130847" w:rsidRPr="001671C7">
        <w:t>СФР</w:t>
      </w:r>
      <w:r w:rsidR="00AF1FFC" w:rsidRPr="001671C7">
        <w:t xml:space="preserve"> </w:t>
      </w:r>
      <w:r w:rsidR="00130847" w:rsidRPr="001671C7">
        <w:t>вашего</w:t>
      </w:r>
      <w:r w:rsidR="00AF1FFC" w:rsidRPr="001671C7">
        <w:t xml:space="preserve"> </w:t>
      </w:r>
      <w:r w:rsidR="00130847" w:rsidRPr="001671C7">
        <w:t>региона;</w:t>
      </w:r>
    </w:p>
    <w:p w14:paraId="6D0F7826" w14:textId="77777777" w:rsidR="00130847" w:rsidRPr="001671C7" w:rsidRDefault="00BA6586" w:rsidP="00130847">
      <w:r w:rsidRPr="001671C7">
        <w:t>-</w:t>
      </w:r>
      <w:r w:rsidR="00AF1FFC" w:rsidRPr="001671C7">
        <w:t xml:space="preserve"> </w:t>
      </w:r>
      <w:r w:rsidR="00130847" w:rsidRPr="001671C7">
        <w:t>открыть</w:t>
      </w:r>
      <w:r w:rsidR="00AF1FFC" w:rsidRPr="001671C7">
        <w:t xml:space="preserve"> </w:t>
      </w:r>
      <w:r w:rsidR="00130847" w:rsidRPr="001671C7">
        <w:t>сч</w:t>
      </w:r>
      <w:r w:rsidR="00AF1FFC" w:rsidRPr="001671C7">
        <w:t>е</w:t>
      </w:r>
      <w:r w:rsidR="00130847" w:rsidRPr="001671C7">
        <w:t>т</w:t>
      </w:r>
      <w:r w:rsidR="00AF1FFC" w:rsidRPr="001671C7">
        <w:t xml:space="preserve"> </w:t>
      </w:r>
      <w:r w:rsidR="00130847" w:rsidRPr="001671C7">
        <w:t>и</w:t>
      </w:r>
      <w:r w:rsidR="00AF1FFC" w:rsidRPr="001671C7">
        <w:t xml:space="preserve"> </w:t>
      </w:r>
      <w:r w:rsidR="00130847" w:rsidRPr="001671C7">
        <w:t>получить</w:t>
      </w:r>
      <w:r w:rsidR="00AF1FFC" w:rsidRPr="001671C7">
        <w:t xml:space="preserve"> </w:t>
      </w:r>
      <w:r w:rsidR="00130847" w:rsidRPr="001671C7">
        <w:t>дебетовую</w:t>
      </w:r>
      <w:r w:rsidR="00AF1FFC" w:rsidRPr="001671C7">
        <w:t xml:space="preserve"> </w:t>
      </w:r>
      <w:r w:rsidR="00130847" w:rsidRPr="001671C7">
        <w:t>карту;</w:t>
      </w:r>
    </w:p>
    <w:p w14:paraId="05813541" w14:textId="77777777" w:rsidR="00130847" w:rsidRPr="001671C7" w:rsidRDefault="00BA6586" w:rsidP="00130847">
      <w:r w:rsidRPr="001671C7">
        <w:t>-</w:t>
      </w:r>
      <w:r w:rsidR="00AF1FFC" w:rsidRPr="001671C7">
        <w:t xml:space="preserve"> </w:t>
      </w:r>
      <w:r w:rsidR="00130847" w:rsidRPr="001671C7">
        <w:t>подать</w:t>
      </w:r>
      <w:r w:rsidR="00AF1FFC" w:rsidRPr="001671C7">
        <w:t xml:space="preserve"> </w:t>
      </w:r>
      <w:r w:rsidR="00130847" w:rsidRPr="001671C7">
        <w:t>заявление</w:t>
      </w:r>
      <w:r w:rsidR="00AF1FFC" w:rsidRPr="001671C7">
        <w:t xml:space="preserve"> </w:t>
      </w:r>
      <w:r w:rsidR="00130847" w:rsidRPr="001671C7">
        <w:t>с</w:t>
      </w:r>
      <w:r w:rsidR="00AF1FFC" w:rsidRPr="001671C7">
        <w:t xml:space="preserve"> </w:t>
      </w:r>
      <w:r w:rsidR="00130847" w:rsidRPr="001671C7">
        <w:t>новыми</w:t>
      </w:r>
      <w:r w:rsidR="00AF1FFC" w:rsidRPr="001671C7">
        <w:t xml:space="preserve"> </w:t>
      </w:r>
      <w:r w:rsidR="00130847" w:rsidRPr="001671C7">
        <w:t>реквизитами</w:t>
      </w:r>
      <w:r w:rsidR="00AF1FFC" w:rsidRPr="001671C7">
        <w:t xml:space="preserve"> </w:t>
      </w:r>
      <w:r w:rsidR="00130847" w:rsidRPr="001671C7">
        <w:t>в</w:t>
      </w:r>
      <w:r w:rsidR="00AF1FFC" w:rsidRPr="001671C7">
        <w:t xml:space="preserve"> </w:t>
      </w:r>
      <w:r w:rsidR="00130847" w:rsidRPr="001671C7">
        <w:t>территориальном</w:t>
      </w:r>
      <w:r w:rsidR="00AF1FFC" w:rsidRPr="001671C7">
        <w:t xml:space="preserve"> </w:t>
      </w:r>
      <w:r w:rsidR="00130847" w:rsidRPr="001671C7">
        <w:t>отделении</w:t>
      </w:r>
      <w:r w:rsidR="00AF1FFC" w:rsidRPr="001671C7">
        <w:t xml:space="preserve"> </w:t>
      </w:r>
      <w:r w:rsidR="00130847" w:rsidRPr="001671C7">
        <w:t>СФР,</w:t>
      </w:r>
      <w:r w:rsidR="00AF1FFC" w:rsidRPr="001671C7">
        <w:t xml:space="preserve"> </w:t>
      </w:r>
      <w:r w:rsidR="00130847" w:rsidRPr="001671C7">
        <w:t>через</w:t>
      </w:r>
      <w:r w:rsidR="00AF1FFC" w:rsidRPr="001671C7">
        <w:t xml:space="preserve"> </w:t>
      </w:r>
      <w:r w:rsidR="00130847" w:rsidRPr="001671C7">
        <w:t>Госуслуги</w:t>
      </w:r>
      <w:r w:rsidR="00AF1FFC" w:rsidRPr="001671C7">
        <w:t xml:space="preserve"> </w:t>
      </w:r>
      <w:r w:rsidR="00130847" w:rsidRPr="001671C7">
        <w:t>или</w:t>
      </w:r>
      <w:r w:rsidR="00AF1FFC" w:rsidRPr="001671C7">
        <w:t xml:space="preserve"> </w:t>
      </w:r>
      <w:r w:rsidR="00130847" w:rsidRPr="001671C7">
        <w:t>личный</w:t>
      </w:r>
      <w:r w:rsidR="00AF1FFC" w:rsidRPr="001671C7">
        <w:t xml:space="preserve"> </w:t>
      </w:r>
      <w:r w:rsidR="00130847" w:rsidRPr="001671C7">
        <w:t>кабинет</w:t>
      </w:r>
      <w:r w:rsidR="00AF1FFC" w:rsidRPr="001671C7">
        <w:t xml:space="preserve"> </w:t>
      </w:r>
      <w:r w:rsidR="00130847" w:rsidRPr="001671C7">
        <w:t>на</w:t>
      </w:r>
      <w:r w:rsidR="00AF1FFC" w:rsidRPr="001671C7">
        <w:t xml:space="preserve"> </w:t>
      </w:r>
      <w:r w:rsidR="00130847" w:rsidRPr="001671C7">
        <w:t>сайте.</w:t>
      </w:r>
    </w:p>
    <w:p w14:paraId="48E4C45F" w14:textId="77777777" w:rsidR="00130847" w:rsidRPr="001671C7" w:rsidRDefault="00000000" w:rsidP="00130847">
      <w:hyperlink r:id="rId38" w:history="1">
        <w:r w:rsidR="00130847" w:rsidRPr="001671C7">
          <w:rPr>
            <w:rStyle w:val="a4"/>
            <w:lang w:val="en-US"/>
          </w:rPr>
          <w:t>https</w:t>
        </w:r>
        <w:r w:rsidR="00130847" w:rsidRPr="001671C7">
          <w:rPr>
            <w:rStyle w:val="a4"/>
          </w:rPr>
          <w:t>://</w:t>
        </w:r>
        <w:r w:rsidR="00130847" w:rsidRPr="001671C7">
          <w:rPr>
            <w:rStyle w:val="a4"/>
            <w:lang w:val="en-US"/>
          </w:rPr>
          <w:t>www</w:t>
        </w:r>
        <w:r w:rsidR="00130847" w:rsidRPr="001671C7">
          <w:rPr>
            <w:rStyle w:val="a4"/>
          </w:rPr>
          <w:t>.</w:t>
        </w:r>
        <w:r w:rsidR="00130847" w:rsidRPr="001671C7">
          <w:rPr>
            <w:rStyle w:val="a4"/>
            <w:lang w:val="en-US"/>
          </w:rPr>
          <w:t>pravda</w:t>
        </w:r>
        <w:r w:rsidR="00130847" w:rsidRPr="001671C7">
          <w:rPr>
            <w:rStyle w:val="a4"/>
          </w:rPr>
          <w:t>.</w:t>
        </w:r>
        <w:r w:rsidR="00130847" w:rsidRPr="001671C7">
          <w:rPr>
            <w:rStyle w:val="a4"/>
            <w:lang w:val="en-US"/>
          </w:rPr>
          <w:t>ru</w:t>
        </w:r>
        <w:r w:rsidR="00130847" w:rsidRPr="001671C7">
          <w:rPr>
            <w:rStyle w:val="a4"/>
          </w:rPr>
          <w:t>/</w:t>
        </w:r>
        <w:r w:rsidR="00130847" w:rsidRPr="001671C7">
          <w:rPr>
            <w:rStyle w:val="a4"/>
            <w:lang w:val="en-US"/>
          </w:rPr>
          <w:t>news</w:t>
        </w:r>
        <w:r w:rsidR="00130847" w:rsidRPr="001671C7">
          <w:rPr>
            <w:rStyle w:val="a4"/>
          </w:rPr>
          <w:t>/</w:t>
        </w:r>
        <w:r w:rsidR="00130847" w:rsidRPr="001671C7">
          <w:rPr>
            <w:rStyle w:val="a4"/>
            <w:lang w:val="en-US"/>
          </w:rPr>
          <w:t>economics</w:t>
        </w:r>
        <w:r w:rsidR="00130847" w:rsidRPr="001671C7">
          <w:rPr>
            <w:rStyle w:val="a4"/>
          </w:rPr>
          <w:t>/2078030-</w:t>
        </w:r>
        <w:r w:rsidR="00130847" w:rsidRPr="001671C7">
          <w:rPr>
            <w:rStyle w:val="a4"/>
            <w:lang w:val="en-US"/>
          </w:rPr>
          <w:t>pensija</w:t>
        </w:r>
        <w:r w:rsidR="00130847" w:rsidRPr="001671C7">
          <w:rPr>
            <w:rStyle w:val="a4"/>
          </w:rPr>
          <w:t>/</w:t>
        </w:r>
      </w:hyperlink>
      <w:r w:rsidR="00AF1FFC" w:rsidRPr="001671C7">
        <w:t xml:space="preserve"> </w:t>
      </w:r>
    </w:p>
    <w:p w14:paraId="0B4E4E7A" w14:textId="77777777" w:rsidR="00203089" w:rsidRPr="001671C7" w:rsidRDefault="00203089" w:rsidP="00203089">
      <w:pPr>
        <w:pStyle w:val="2"/>
      </w:pPr>
      <w:bookmarkStart w:id="112" w:name="_Toc173737639"/>
      <w:r w:rsidRPr="001671C7">
        <w:lastRenderedPageBreak/>
        <w:t>Юридическа</w:t>
      </w:r>
      <w:r w:rsidR="00C7653B" w:rsidRPr="001671C7">
        <w:t>я</w:t>
      </w:r>
      <w:r w:rsidR="00AF1FFC" w:rsidRPr="001671C7">
        <w:t xml:space="preserve"> </w:t>
      </w:r>
      <w:r w:rsidR="00C7653B" w:rsidRPr="001671C7">
        <w:t>газета,</w:t>
      </w:r>
      <w:r w:rsidR="00AF1FFC" w:rsidRPr="001671C7">
        <w:t xml:space="preserve"> </w:t>
      </w:r>
      <w:r w:rsidR="00C7653B" w:rsidRPr="001671C7">
        <w:t>02.08.2024,</w:t>
      </w:r>
      <w:r w:rsidR="00AF1FFC" w:rsidRPr="001671C7">
        <w:t xml:space="preserve"> </w:t>
      </w:r>
      <w:r w:rsidR="00C7653B" w:rsidRPr="001671C7">
        <w:t>За</w:t>
      </w:r>
      <w:r w:rsidR="00AF1FFC" w:rsidRPr="001671C7">
        <w:t xml:space="preserve"> </w:t>
      </w:r>
      <w:r w:rsidR="00C7653B" w:rsidRPr="001671C7">
        <w:t>труд.</w:t>
      </w:r>
      <w:r w:rsidR="00AF1FFC" w:rsidRPr="001671C7">
        <w:t xml:space="preserve"> </w:t>
      </w:r>
      <w:r w:rsidR="00C7653B" w:rsidRPr="001671C7">
        <w:t>П</w:t>
      </w:r>
      <w:r w:rsidRPr="001671C7">
        <w:t>енсионерам</w:t>
      </w:r>
      <w:r w:rsidR="00AF1FFC" w:rsidRPr="001671C7">
        <w:t xml:space="preserve"> </w:t>
      </w:r>
      <w:r w:rsidRPr="001671C7">
        <w:t>дадут</w:t>
      </w:r>
      <w:r w:rsidR="00AF1FFC" w:rsidRPr="001671C7">
        <w:t xml:space="preserve"> </w:t>
      </w:r>
      <w:r w:rsidRPr="001671C7">
        <w:t>солидную</w:t>
      </w:r>
      <w:r w:rsidR="00AF1FFC" w:rsidRPr="001671C7">
        <w:t xml:space="preserve"> </w:t>
      </w:r>
      <w:r w:rsidRPr="001671C7">
        <w:t>надбавку</w:t>
      </w:r>
      <w:bookmarkEnd w:id="112"/>
    </w:p>
    <w:p w14:paraId="56254941" w14:textId="77777777" w:rsidR="00203089" w:rsidRPr="001671C7" w:rsidRDefault="00203089" w:rsidP="004E662F">
      <w:pPr>
        <w:pStyle w:val="3"/>
      </w:pPr>
      <w:bookmarkStart w:id="113" w:name="_Toc173737640"/>
      <w:r w:rsidRPr="001671C7">
        <w:t>Некоторым</w:t>
      </w:r>
      <w:r w:rsidR="00AF1FFC" w:rsidRPr="001671C7">
        <w:t xml:space="preserve"> </w:t>
      </w:r>
      <w:r w:rsidRPr="001671C7">
        <w:t>российским</w:t>
      </w:r>
      <w:r w:rsidR="00AF1FFC" w:rsidRPr="001671C7">
        <w:t xml:space="preserve"> </w:t>
      </w:r>
      <w:r w:rsidRPr="001671C7">
        <w:t>пенсионерам</w:t>
      </w:r>
      <w:r w:rsidR="00AF1FFC" w:rsidRPr="001671C7">
        <w:t xml:space="preserve"> </w:t>
      </w:r>
      <w:r w:rsidRPr="001671C7">
        <w:t>предоставят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получения</w:t>
      </w:r>
      <w:r w:rsidR="00AF1FFC" w:rsidRPr="001671C7">
        <w:t xml:space="preserve"> </w:t>
      </w:r>
      <w:r w:rsidRPr="001671C7">
        <w:t>дополнительной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длительный</w:t>
      </w:r>
      <w:r w:rsidR="00AF1FFC" w:rsidRPr="001671C7">
        <w:t xml:space="preserve"> </w:t>
      </w:r>
      <w:r w:rsidRPr="001671C7">
        <w:t>трудовой</w:t>
      </w:r>
      <w:r w:rsidR="00AF1FFC" w:rsidRPr="001671C7">
        <w:t xml:space="preserve"> </w:t>
      </w:r>
      <w:r w:rsidRPr="001671C7">
        <w:t>стаж.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сообщили</w:t>
      </w:r>
      <w:r w:rsidR="00AF1FFC" w:rsidRPr="001671C7">
        <w:t xml:space="preserve"> </w:t>
      </w:r>
      <w:r w:rsidRPr="001671C7">
        <w:t>эксперты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области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обеспечения.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уточнили</w:t>
      </w:r>
      <w:r w:rsidR="00AF1FFC" w:rsidRPr="001671C7">
        <w:t xml:space="preserve"> </w:t>
      </w:r>
      <w:r w:rsidRPr="001671C7">
        <w:t>специалисты,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длительный</w:t>
      </w:r>
      <w:r w:rsidR="00AF1FFC" w:rsidRPr="001671C7">
        <w:t xml:space="preserve"> </w:t>
      </w:r>
      <w:r w:rsidRPr="001671C7">
        <w:t>стаж</w:t>
      </w:r>
      <w:r w:rsidR="00AF1FFC" w:rsidRPr="001671C7">
        <w:t xml:space="preserve"> </w:t>
      </w:r>
      <w:r w:rsidRPr="001671C7">
        <w:t>начисляется</w:t>
      </w:r>
      <w:r w:rsidR="00AF1FFC" w:rsidRPr="001671C7">
        <w:t xml:space="preserve"> </w:t>
      </w:r>
      <w:r w:rsidRPr="001671C7">
        <w:t>исключительно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основе</w:t>
      </w:r>
      <w:r w:rsidR="00AF1FFC" w:rsidRPr="001671C7">
        <w:t xml:space="preserve"> </w:t>
      </w:r>
      <w:r w:rsidRPr="001671C7">
        <w:t>выработанного</w:t>
      </w:r>
      <w:r w:rsidR="00AF1FFC" w:rsidRPr="001671C7">
        <w:t xml:space="preserve"> </w:t>
      </w:r>
      <w:r w:rsidRPr="001671C7">
        <w:t>трудового</w:t>
      </w:r>
      <w:r w:rsidR="00AF1FFC" w:rsidRPr="001671C7">
        <w:t xml:space="preserve"> </w:t>
      </w:r>
      <w:r w:rsidRPr="001671C7">
        <w:t>стажа,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учета</w:t>
      </w:r>
      <w:r w:rsidR="00AF1FFC" w:rsidRPr="001671C7">
        <w:t xml:space="preserve"> </w:t>
      </w:r>
      <w:r w:rsidRPr="001671C7">
        <w:t>возраста.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стаж</w:t>
      </w:r>
      <w:r w:rsidR="00AF1FFC" w:rsidRPr="001671C7">
        <w:t xml:space="preserve"> </w:t>
      </w:r>
      <w:r w:rsidRPr="001671C7">
        <w:t>определяется</w:t>
      </w:r>
      <w:r w:rsidR="00AF1FFC" w:rsidRPr="001671C7">
        <w:t xml:space="preserve"> </w:t>
      </w:r>
      <w:r w:rsidRPr="001671C7">
        <w:t>федеральными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региональными</w:t>
      </w:r>
      <w:r w:rsidR="00AF1FFC" w:rsidRPr="001671C7">
        <w:t xml:space="preserve"> </w:t>
      </w:r>
      <w:r w:rsidRPr="001671C7">
        <w:t>нормативами.</w:t>
      </w:r>
      <w:bookmarkEnd w:id="113"/>
    </w:p>
    <w:p w14:paraId="6F781F86" w14:textId="77777777" w:rsidR="00203089" w:rsidRPr="001671C7" w:rsidRDefault="00203089" w:rsidP="00203089">
      <w:r w:rsidRPr="001671C7">
        <w:t>Таким</w:t>
      </w:r>
      <w:r w:rsidR="00AF1FFC" w:rsidRPr="001671C7">
        <w:t xml:space="preserve"> </w:t>
      </w:r>
      <w:r w:rsidRPr="001671C7">
        <w:t>образом,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пожилых</w:t>
      </w:r>
      <w:r w:rsidR="00AF1FFC" w:rsidRPr="001671C7">
        <w:t xml:space="preserve"> </w:t>
      </w:r>
      <w:r w:rsidRPr="001671C7">
        <w:t>россиян</w:t>
      </w:r>
      <w:r w:rsidR="00AF1FFC" w:rsidRPr="001671C7">
        <w:t xml:space="preserve"> </w:t>
      </w:r>
      <w:r w:rsidRPr="001671C7">
        <w:t>такая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представляет</w:t>
      </w:r>
      <w:r w:rsidR="00AF1FFC" w:rsidRPr="001671C7">
        <w:t xml:space="preserve"> </w:t>
      </w:r>
      <w:r w:rsidRPr="001671C7">
        <w:t>собой</w:t>
      </w:r>
      <w:r w:rsidR="00AF1FFC" w:rsidRPr="001671C7">
        <w:t xml:space="preserve"> </w:t>
      </w:r>
      <w:r w:rsidRPr="001671C7">
        <w:t>дополнение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старости.</w:t>
      </w:r>
      <w:r w:rsidR="00AF1FFC" w:rsidRPr="001671C7">
        <w:t xml:space="preserve"> </w:t>
      </w:r>
      <w:r w:rsidRPr="001671C7">
        <w:t>Страховая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полагается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имеет</w:t>
      </w:r>
      <w:r w:rsidR="00AF1FFC" w:rsidRPr="001671C7">
        <w:t xml:space="preserve"> </w:t>
      </w:r>
      <w:r w:rsidRPr="001671C7">
        <w:t>необходимый</w:t>
      </w:r>
      <w:r w:rsidR="00AF1FFC" w:rsidRPr="001671C7">
        <w:t xml:space="preserve"> </w:t>
      </w:r>
      <w:r w:rsidRPr="001671C7">
        <w:t>стаж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достиг</w:t>
      </w:r>
      <w:r w:rsidR="00AF1FFC" w:rsidRPr="001671C7">
        <w:t xml:space="preserve"> </w:t>
      </w:r>
      <w:r w:rsidRPr="001671C7">
        <w:t>установленного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возраста.</w:t>
      </w:r>
    </w:p>
    <w:p w14:paraId="6E5E3A82" w14:textId="77777777" w:rsidR="00203089" w:rsidRPr="001671C7" w:rsidRDefault="00203089" w:rsidP="00203089">
      <w:r w:rsidRPr="001671C7">
        <w:t>На</w:t>
      </w:r>
      <w:r w:rsidR="00AF1FFC" w:rsidRPr="001671C7">
        <w:t xml:space="preserve"> </w:t>
      </w:r>
      <w:r w:rsidRPr="001671C7">
        <w:t>сегодняшний</w:t>
      </w:r>
      <w:r w:rsidR="00AF1FFC" w:rsidRPr="001671C7">
        <w:t xml:space="preserve"> </w:t>
      </w:r>
      <w:r w:rsidRPr="001671C7">
        <w:t>день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длительный</w:t>
      </w:r>
      <w:r w:rsidR="00AF1FFC" w:rsidRPr="001671C7">
        <w:t xml:space="preserve"> </w:t>
      </w:r>
      <w:r w:rsidRPr="001671C7">
        <w:t>стаж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военнослужащие,</w:t>
      </w:r>
      <w:r w:rsidR="00AF1FFC" w:rsidRPr="001671C7">
        <w:t xml:space="preserve"> </w:t>
      </w:r>
      <w:r w:rsidRPr="001671C7">
        <w:t>космонавты,</w:t>
      </w:r>
      <w:r w:rsidR="00AF1FFC" w:rsidRPr="001671C7">
        <w:t xml:space="preserve"> </w:t>
      </w:r>
      <w:r w:rsidRPr="001671C7">
        <w:t>л</w:t>
      </w:r>
      <w:r w:rsidR="00AF1FFC" w:rsidRPr="001671C7">
        <w:t>е</w:t>
      </w:r>
      <w:r w:rsidRPr="001671C7">
        <w:t>тчики,</w:t>
      </w:r>
      <w:r w:rsidR="00AF1FFC" w:rsidRPr="001671C7">
        <w:t xml:space="preserve"> </w:t>
      </w:r>
      <w:r w:rsidRPr="001671C7">
        <w:t>медработники,</w:t>
      </w:r>
      <w:r w:rsidR="00AF1FFC" w:rsidRPr="001671C7">
        <w:t xml:space="preserve"> </w:t>
      </w:r>
      <w:r w:rsidRPr="001671C7">
        <w:t>педагоги,</w:t>
      </w:r>
      <w:r w:rsidR="00AF1FFC" w:rsidRPr="001671C7">
        <w:t xml:space="preserve"> </w:t>
      </w:r>
      <w:r w:rsidRPr="001671C7">
        <w:t>сотрудники</w:t>
      </w:r>
      <w:r w:rsidR="00AF1FFC" w:rsidRPr="001671C7">
        <w:t xml:space="preserve"> </w:t>
      </w:r>
      <w:r w:rsidRPr="001671C7">
        <w:t>пожарной</w:t>
      </w:r>
      <w:r w:rsidR="00AF1FFC" w:rsidRPr="001671C7">
        <w:t xml:space="preserve"> </w:t>
      </w:r>
      <w:r w:rsidRPr="001671C7">
        <w:t>службы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федеральные</w:t>
      </w:r>
      <w:r w:rsidR="00AF1FFC" w:rsidRPr="001671C7">
        <w:t xml:space="preserve"> </w:t>
      </w:r>
      <w:r w:rsidRPr="001671C7">
        <w:t>государственные</w:t>
      </w:r>
      <w:r w:rsidR="00AF1FFC" w:rsidRPr="001671C7">
        <w:t xml:space="preserve"> </w:t>
      </w:r>
      <w:r w:rsidRPr="001671C7">
        <w:t>служащие.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определения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учитываются</w:t>
      </w:r>
      <w:r w:rsidR="00AF1FFC" w:rsidRPr="001671C7">
        <w:t xml:space="preserve"> </w:t>
      </w:r>
      <w:r w:rsidRPr="001671C7">
        <w:t>должность,</w:t>
      </w:r>
      <w:r w:rsidR="00AF1FFC" w:rsidRPr="001671C7">
        <w:t xml:space="preserve"> </w:t>
      </w:r>
      <w:r w:rsidRPr="001671C7">
        <w:t>средний</w:t>
      </w:r>
      <w:r w:rsidR="00AF1FFC" w:rsidRPr="001671C7">
        <w:t xml:space="preserve"> </w:t>
      </w:r>
      <w:r w:rsidRPr="001671C7">
        <w:t>ежемесячный</w:t>
      </w:r>
      <w:r w:rsidR="00AF1FFC" w:rsidRPr="001671C7">
        <w:t xml:space="preserve"> </w:t>
      </w:r>
      <w:r w:rsidRPr="001671C7">
        <w:t>доход,</w:t>
      </w:r>
      <w:r w:rsidR="00AF1FFC" w:rsidRPr="001671C7">
        <w:t xml:space="preserve"> </w:t>
      </w:r>
      <w:r w:rsidRPr="001671C7">
        <w:t>надбавки,</w:t>
      </w:r>
      <w:r w:rsidR="00AF1FFC" w:rsidRPr="001671C7">
        <w:t xml:space="preserve"> </w:t>
      </w:r>
      <w:r w:rsidRPr="001671C7">
        <w:t>индексации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другие</w:t>
      </w:r>
      <w:r w:rsidR="00AF1FFC" w:rsidRPr="001671C7">
        <w:t xml:space="preserve"> </w:t>
      </w:r>
      <w:r w:rsidRPr="001671C7">
        <w:t>факторы.</w:t>
      </w:r>
    </w:p>
    <w:p w14:paraId="2FF77D8C" w14:textId="77777777" w:rsidR="00203089" w:rsidRPr="001671C7" w:rsidRDefault="00000000" w:rsidP="00203089">
      <w:hyperlink r:id="rId39" w:history="1">
        <w:r w:rsidR="00203089" w:rsidRPr="001671C7">
          <w:rPr>
            <w:rStyle w:val="a4"/>
          </w:rPr>
          <w:t>https://yur-gazeta.ru/ekonomika/za-trud-pensioneram-dadut-solidnuyu-nadbavku.html</w:t>
        </w:r>
      </w:hyperlink>
      <w:r w:rsidR="00AF1FFC" w:rsidRPr="001671C7">
        <w:t xml:space="preserve"> </w:t>
      </w:r>
    </w:p>
    <w:p w14:paraId="44982220" w14:textId="77777777" w:rsidR="00203089" w:rsidRPr="001671C7" w:rsidRDefault="00203089" w:rsidP="00203089">
      <w:pPr>
        <w:pStyle w:val="2"/>
      </w:pPr>
      <w:bookmarkStart w:id="114" w:name="_Toc173737641"/>
      <w:r w:rsidRPr="001671C7">
        <w:t>Юридическая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работающих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изменились</w:t>
      </w:r>
      <w:r w:rsidR="00AF1FFC" w:rsidRPr="001671C7">
        <w:t xml:space="preserve"> </w:t>
      </w:r>
      <w:r w:rsidRPr="001671C7">
        <w:t>параметры</w:t>
      </w:r>
      <w:r w:rsidR="00AF1FFC" w:rsidRPr="001671C7">
        <w:t xml:space="preserve"> </w:t>
      </w:r>
      <w:r w:rsidRPr="001671C7">
        <w:t>перерасч</w:t>
      </w:r>
      <w:r w:rsidR="00AF1FFC" w:rsidRPr="001671C7">
        <w:t>е</w:t>
      </w:r>
      <w:r w:rsidRPr="001671C7">
        <w:t>та</w:t>
      </w:r>
      <w:r w:rsidR="00AF1FFC" w:rsidRPr="001671C7">
        <w:t xml:space="preserve"> </w:t>
      </w:r>
      <w:r w:rsidRPr="001671C7">
        <w:t>пенсии</w:t>
      </w:r>
      <w:bookmarkEnd w:id="114"/>
    </w:p>
    <w:p w14:paraId="1B61FD4B" w14:textId="77777777" w:rsidR="00203089" w:rsidRPr="001671C7" w:rsidRDefault="00203089" w:rsidP="004E662F">
      <w:pPr>
        <w:pStyle w:val="3"/>
      </w:pPr>
      <w:bookmarkStart w:id="115" w:name="_Toc173737642"/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обновили</w:t>
      </w:r>
      <w:r w:rsidR="00AF1FFC" w:rsidRPr="001671C7">
        <w:t xml:space="preserve"> </w:t>
      </w:r>
      <w:r w:rsidRPr="001671C7">
        <w:t>максимальную</w:t>
      </w:r>
      <w:r w:rsidR="00AF1FFC" w:rsidRPr="001671C7">
        <w:t xml:space="preserve"> </w:t>
      </w:r>
      <w:r w:rsidRPr="001671C7">
        <w:t>базу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начисления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сообщила</w:t>
      </w:r>
      <w:r w:rsidR="00AF1FFC" w:rsidRPr="001671C7">
        <w:t xml:space="preserve"> </w:t>
      </w:r>
      <w:r w:rsidRPr="001671C7">
        <w:t>доктор</w:t>
      </w:r>
      <w:r w:rsidR="00AF1FFC" w:rsidRPr="001671C7">
        <w:t xml:space="preserve"> </w:t>
      </w:r>
      <w:r w:rsidRPr="001671C7">
        <w:t>юридических</w:t>
      </w:r>
      <w:r w:rsidR="00AF1FFC" w:rsidRPr="001671C7">
        <w:t xml:space="preserve"> </w:t>
      </w:r>
      <w:r w:rsidRPr="001671C7">
        <w:t>наук</w:t>
      </w:r>
      <w:r w:rsidR="00AF1FFC" w:rsidRPr="001671C7">
        <w:t xml:space="preserve"> </w:t>
      </w:r>
      <w:r w:rsidRPr="001671C7">
        <w:t>Ирина</w:t>
      </w:r>
      <w:r w:rsidR="00AF1FFC" w:rsidRPr="001671C7">
        <w:t xml:space="preserve"> </w:t>
      </w:r>
      <w:r w:rsidRPr="001671C7">
        <w:t>Сивакова.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е</w:t>
      </w:r>
      <w:r w:rsidR="00AF1FFC" w:rsidRPr="001671C7">
        <w:t xml:space="preserve">е </w:t>
      </w:r>
      <w:r w:rsidRPr="001671C7">
        <w:t>сведениям,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эта</w:t>
      </w:r>
      <w:r w:rsidR="00AF1FFC" w:rsidRPr="001671C7">
        <w:t xml:space="preserve"> </w:t>
      </w:r>
      <w:r w:rsidRPr="001671C7">
        <w:t>величина</w:t>
      </w:r>
      <w:r w:rsidR="00AF1FFC" w:rsidRPr="001671C7">
        <w:t xml:space="preserve"> </w:t>
      </w:r>
      <w:r w:rsidRPr="001671C7">
        <w:t>увеличилась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2,225</w:t>
      </w:r>
      <w:r w:rsidR="00AF1FFC" w:rsidRPr="001671C7">
        <w:t xml:space="preserve"> </w:t>
      </w:r>
      <w:r w:rsidRPr="001671C7">
        <w:t>миллиона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выяснилось,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изменение</w:t>
      </w:r>
      <w:r w:rsidR="00AF1FFC" w:rsidRPr="001671C7">
        <w:t xml:space="preserve"> </w:t>
      </w:r>
      <w:r w:rsidRPr="001671C7">
        <w:t>оказывает</w:t>
      </w:r>
      <w:r w:rsidR="00AF1FFC" w:rsidRPr="001671C7">
        <w:t xml:space="preserve"> </w:t>
      </w:r>
      <w:r w:rsidRPr="001671C7">
        <w:t>влияние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начисление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пересчитываться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пенсиях</w:t>
      </w:r>
      <w:r w:rsidR="00AF1FFC" w:rsidRPr="001671C7">
        <w:t xml:space="preserve"> </w:t>
      </w:r>
      <w:r w:rsidRPr="001671C7">
        <w:t>пожилых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августе.</w:t>
      </w:r>
      <w:bookmarkEnd w:id="115"/>
    </w:p>
    <w:p w14:paraId="193EEDA8" w14:textId="77777777" w:rsidR="00203089" w:rsidRPr="001671C7" w:rsidRDefault="00203089" w:rsidP="00203089">
      <w:r w:rsidRPr="001671C7">
        <w:t>Юрист</w:t>
      </w:r>
      <w:r w:rsidR="00AF1FFC" w:rsidRPr="001671C7">
        <w:t xml:space="preserve"> </w:t>
      </w:r>
      <w:r w:rsidRPr="001671C7">
        <w:t>пояснила,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увеличением</w:t>
      </w:r>
      <w:r w:rsidR="00AF1FFC" w:rsidRPr="001671C7">
        <w:t xml:space="preserve"> </w:t>
      </w:r>
      <w:r w:rsidRPr="001671C7">
        <w:t>максимальной</w:t>
      </w:r>
      <w:r w:rsidR="00AF1FFC" w:rsidRPr="001671C7">
        <w:t xml:space="preserve"> </w:t>
      </w:r>
      <w:r w:rsidRPr="001671C7">
        <w:t>базы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неизменной</w:t>
      </w:r>
      <w:r w:rsidR="00AF1FFC" w:rsidRPr="001671C7">
        <w:t xml:space="preserve"> </w:t>
      </w:r>
      <w:r w:rsidRPr="001671C7">
        <w:t>зарплате,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начисляемых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баллов</w:t>
      </w:r>
      <w:r w:rsidR="00AF1FFC" w:rsidRPr="001671C7">
        <w:t xml:space="preserve"> </w:t>
      </w:r>
      <w:r w:rsidRPr="001671C7">
        <w:t>ежегодно</w:t>
      </w:r>
      <w:r w:rsidR="00AF1FFC" w:rsidRPr="001671C7">
        <w:t xml:space="preserve"> </w:t>
      </w:r>
      <w:r w:rsidRPr="001671C7">
        <w:t>становится</w:t>
      </w:r>
      <w:r w:rsidR="00AF1FFC" w:rsidRPr="001671C7">
        <w:t xml:space="preserve"> </w:t>
      </w:r>
      <w:r w:rsidRPr="001671C7">
        <w:t>меньше.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лишь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недостатков</w:t>
      </w:r>
      <w:r w:rsidR="00AF1FFC" w:rsidRPr="001671C7">
        <w:t xml:space="preserve"> </w:t>
      </w:r>
      <w:r w:rsidRPr="001671C7">
        <w:t>повышения</w:t>
      </w:r>
      <w:r w:rsidR="00AF1FFC" w:rsidRPr="001671C7">
        <w:t xml:space="preserve"> </w:t>
      </w:r>
      <w:r w:rsidRPr="001671C7">
        <w:t>данного</w:t>
      </w:r>
      <w:r w:rsidR="00AF1FFC" w:rsidRPr="001671C7">
        <w:t xml:space="preserve"> </w:t>
      </w:r>
      <w:r w:rsidRPr="001671C7">
        <w:t>показателя.</w:t>
      </w:r>
    </w:p>
    <w:p w14:paraId="1E2FFD7B" w14:textId="77777777" w:rsidR="00203089" w:rsidRPr="001671C7" w:rsidRDefault="00203089" w:rsidP="00203089">
      <w:r w:rsidRPr="001671C7">
        <w:t>Другой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связан</w:t>
      </w:r>
      <w:r w:rsidR="00AF1FFC" w:rsidRPr="001671C7">
        <w:t xml:space="preserve"> </w:t>
      </w:r>
      <w:r w:rsidRPr="001671C7">
        <w:t>непосредственно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самими</w:t>
      </w:r>
      <w:r w:rsidR="00AF1FFC" w:rsidRPr="001671C7">
        <w:t xml:space="preserve"> </w:t>
      </w:r>
      <w:r w:rsidRPr="001671C7">
        <w:t>баллами.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стоимость</w:t>
      </w:r>
      <w:r w:rsidR="00AF1FFC" w:rsidRPr="001671C7">
        <w:t xml:space="preserve"> </w:t>
      </w:r>
      <w:r w:rsidRPr="001671C7">
        <w:t>выросла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133,05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Однако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эту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рассчитывать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те</w:t>
      </w:r>
      <w:r w:rsidR="00AF1FFC" w:rsidRPr="001671C7">
        <w:t xml:space="preserve"> </w:t>
      </w:r>
      <w:r w:rsidRPr="001671C7">
        <w:t>пенсионеры,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завершат</w:t>
      </w:r>
      <w:r w:rsidR="00AF1FFC" w:rsidRPr="001671C7">
        <w:t xml:space="preserve"> </w:t>
      </w:r>
      <w:r w:rsidRPr="001671C7">
        <w:t>трудовую</w:t>
      </w:r>
      <w:r w:rsidR="00AF1FFC" w:rsidRPr="001671C7">
        <w:t xml:space="preserve"> </w:t>
      </w:r>
      <w:r w:rsidRPr="001671C7">
        <w:t>деятельность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году.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остальных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прибавка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учитываться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стоимости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балла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назначения</w:t>
      </w:r>
      <w:r w:rsidR="00AF1FFC" w:rsidRPr="001671C7">
        <w:t xml:space="preserve"> </w:t>
      </w:r>
      <w:r w:rsidRPr="001671C7">
        <w:t>пенсии.</w:t>
      </w:r>
    </w:p>
    <w:p w14:paraId="321C1B0C" w14:textId="77777777" w:rsidR="00111D7C" w:rsidRPr="001671C7" w:rsidRDefault="00000000" w:rsidP="00203089">
      <w:hyperlink r:id="rId40" w:history="1">
        <w:r w:rsidR="00203089" w:rsidRPr="001671C7">
          <w:rPr>
            <w:rStyle w:val="a4"/>
          </w:rPr>
          <w:t>https://yur-gazeta.ru/ekonomika/dlya-rabotayushhix-pensionerov-izmenilis-parametry-pereraschyota-pensii.html</w:t>
        </w:r>
      </w:hyperlink>
    </w:p>
    <w:p w14:paraId="7B465A25" w14:textId="77777777" w:rsidR="00872EC6" w:rsidRPr="001671C7" w:rsidRDefault="00872EC6" w:rsidP="00872EC6">
      <w:pPr>
        <w:pStyle w:val="2"/>
      </w:pPr>
      <w:bookmarkStart w:id="116" w:name="_Toc173737643"/>
      <w:r w:rsidRPr="001671C7">
        <w:lastRenderedPageBreak/>
        <w:t>PRIMPRESS</w:t>
      </w:r>
      <w:r w:rsidR="00AF1FFC" w:rsidRPr="001671C7">
        <w:t xml:space="preserve"> </w:t>
      </w:r>
      <w:r w:rsidR="00C7653B" w:rsidRPr="001671C7">
        <w:t>(Владивосток)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Россиян</w:t>
      </w:r>
      <w:r w:rsidR="00AF1FFC" w:rsidRPr="001671C7">
        <w:t xml:space="preserve"> </w:t>
      </w:r>
      <w:r w:rsidRPr="001671C7">
        <w:t>предупредили: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точно</w:t>
      </w:r>
      <w:r w:rsidR="00AF1FFC" w:rsidRPr="001671C7">
        <w:t xml:space="preserve"> </w:t>
      </w:r>
      <w:r w:rsidRPr="001671C7">
        <w:t>потеряете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пенсию</w:t>
      </w:r>
      <w:bookmarkEnd w:id="116"/>
    </w:p>
    <w:p w14:paraId="54FD45E3" w14:textId="77777777" w:rsidR="00872EC6" w:rsidRPr="001671C7" w:rsidRDefault="00872EC6" w:rsidP="004E662F">
      <w:pPr>
        <w:pStyle w:val="3"/>
      </w:pPr>
      <w:bookmarkStart w:id="117" w:name="_Toc173737644"/>
      <w:r w:rsidRPr="001671C7">
        <w:t>Первые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старости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потеряны.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рассказала</w:t>
      </w:r>
      <w:r w:rsidR="00AF1FFC" w:rsidRPr="001671C7">
        <w:t xml:space="preserve"> </w:t>
      </w:r>
      <w:r w:rsidRPr="001671C7">
        <w:t>доктор</w:t>
      </w:r>
      <w:r w:rsidR="00AF1FFC" w:rsidRPr="001671C7">
        <w:t xml:space="preserve"> </w:t>
      </w:r>
      <w:r w:rsidRPr="001671C7">
        <w:t>экономических</w:t>
      </w:r>
      <w:r w:rsidR="00AF1FFC" w:rsidRPr="001671C7">
        <w:t xml:space="preserve"> </w:t>
      </w:r>
      <w:r w:rsidRPr="001671C7">
        <w:t>наук,</w:t>
      </w:r>
      <w:r w:rsidR="00AF1FFC" w:rsidRPr="001671C7">
        <w:t xml:space="preserve"> </w:t>
      </w:r>
      <w:r w:rsidRPr="001671C7">
        <w:t>профессор</w:t>
      </w:r>
      <w:r w:rsidR="00AF1FFC" w:rsidRPr="001671C7">
        <w:t xml:space="preserve"> </w:t>
      </w:r>
      <w:r w:rsidRPr="001671C7">
        <w:t>Финуниверситета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правительстве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Марина</w:t>
      </w:r>
      <w:r w:rsidR="00AF1FFC" w:rsidRPr="001671C7">
        <w:t xml:space="preserve"> </w:t>
      </w:r>
      <w:r w:rsidRPr="001671C7">
        <w:t>Мельничук,</w:t>
      </w:r>
      <w:r w:rsidR="00AF1FFC" w:rsidRPr="001671C7">
        <w:t xml:space="preserve"> </w:t>
      </w:r>
      <w:r w:rsidRPr="001671C7">
        <w:t>сообщает</w:t>
      </w:r>
      <w:r w:rsidR="00AF1FFC" w:rsidRPr="001671C7">
        <w:t xml:space="preserve"> </w:t>
      </w:r>
      <w:r w:rsidRPr="001671C7">
        <w:t>PRIMPRESS.</w:t>
      </w:r>
      <w:bookmarkEnd w:id="117"/>
    </w:p>
    <w:p w14:paraId="136EE677" w14:textId="77777777" w:rsidR="00872EC6" w:rsidRPr="001671C7" w:rsidRDefault="00872EC6" w:rsidP="00872EC6">
      <w:r w:rsidRPr="001671C7">
        <w:t>В</w:t>
      </w:r>
      <w:r w:rsidR="00AF1FFC" w:rsidRPr="001671C7">
        <w:t xml:space="preserve"> </w:t>
      </w:r>
      <w:r w:rsidRPr="001671C7">
        <w:t>беседе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изданием</w:t>
      </w:r>
      <w:r w:rsidR="00AF1FFC" w:rsidRPr="001671C7">
        <w:t xml:space="preserve"> «</w:t>
      </w:r>
      <w:r w:rsidRPr="001671C7">
        <w:t>АиФ</w:t>
      </w:r>
      <w:r w:rsidR="00AF1FFC" w:rsidRPr="001671C7">
        <w:t xml:space="preserve">» </w:t>
      </w:r>
      <w:r w:rsidRPr="001671C7">
        <w:t>эксперт</w:t>
      </w:r>
      <w:r w:rsidR="00AF1FFC" w:rsidRPr="001671C7">
        <w:t xml:space="preserve"> </w:t>
      </w:r>
      <w:r w:rsidRPr="001671C7">
        <w:t>пояснила,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пенсия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приходить</w:t>
      </w:r>
      <w:r w:rsidR="00AF1FFC" w:rsidRPr="001671C7">
        <w:t xml:space="preserve"> </w:t>
      </w:r>
      <w:r w:rsidRPr="001671C7">
        <w:t>вовремя,</w:t>
      </w:r>
      <w:r w:rsidR="00AF1FFC" w:rsidRPr="001671C7">
        <w:t xml:space="preserve"> </w:t>
      </w:r>
      <w:r w:rsidRPr="001671C7">
        <w:t>новому</w:t>
      </w:r>
      <w:r w:rsidR="00AF1FFC" w:rsidRPr="001671C7">
        <w:t xml:space="preserve"> </w:t>
      </w:r>
      <w:r w:rsidRPr="001671C7">
        <w:t>пенсионеру</w:t>
      </w:r>
      <w:r w:rsidR="00AF1FFC" w:rsidRPr="001671C7">
        <w:t xml:space="preserve"> </w:t>
      </w:r>
      <w:r w:rsidRPr="001671C7">
        <w:t>следует</w:t>
      </w:r>
      <w:r w:rsidR="00AF1FFC" w:rsidRPr="001671C7">
        <w:t xml:space="preserve"> </w:t>
      </w:r>
      <w:r w:rsidRPr="001671C7">
        <w:t>совершить</w:t>
      </w:r>
      <w:r w:rsidR="00AF1FFC" w:rsidRPr="001671C7">
        <w:t xml:space="preserve"> </w:t>
      </w:r>
      <w:r w:rsidRPr="001671C7">
        <w:t>одно</w:t>
      </w:r>
      <w:r w:rsidR="00AF1FFC" w:rsidRPr="001671C7">
        <w:t xml:space="preserve"> </w:t>
      </w:r>
      <w:r w:rsidRPr="001671C7">
        <w:t>важное</w:t>
      </w:r>
      <w:r w:rsidR="00AF1FFC" w:rsidRPr="001671C7">
        <w:t xml:space="preserve"> </w:t>
      </w:r>
      <w:r w:rsidRPr="001671C7">
        <w:t>действие.</w:t>
      </w:r>
    </w:p>
    <w:p w14:paraId="208C2445" w14:textId="77777777" w:rsidR="00872EC6" w:rsidRPr="001671C7" w:rsidRDefault="00872EC6" w:rsidP="00872EC6">
      <w:r w:rsidRPr="001671C7">
        <w:t>Речь</w:t>
      </w:r>
      <w:r w:rsidR="00AF1FFC" w:rsidRPr="001671C7">
        <w:t xml:space="preserve"> </w:t>
      </w:r>
      <w:r w:rsidRPr="001671C7">
        <w:t>идет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подаче</w:t>
      </w:r>
      <w:r w:rsidR="00AF1FFC" w:rsidRPr="001671C7">
        <w:t xml:space="preserve"> </w:t>
      </w:r>
      <w:r w:rsidRPr="001671C7">
        <w:t>заявления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назначение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выплат.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отметила</w:t>
      </w:r>
      <w:r w:rsidR="00AF1FFC" w:rsidRPr="001671C7">
        <w:t xml:space="preserve"> </w:t>
      </w:r>
      <w:r w:rsidRPr="001671C7">
        <w:t>специалист,</w:t>
      </w:r>
      <w:r w:rsidR="00AF1FFC" w:rsidRPr="001671C7">
        <w:t xml:space="preserve"> </w:t>
      </w:r>
      <w:r w:rsidRPr="001671C7">
        <w:t>сегодня</w:t>
      </w:r>
      <w:r w:rsidR="00AF1FFC" w:rsidRPr="001671C7">
        <w:t xml:space="preserve"> </w:t>
      </w:r>
      <w:r w:rsidRPr="001671C7">
        <w:t>процедура</w:t>
      </w:r>
      <w:r w:rsidR="00AF1FFC" w:rsidRPr="001671C7">
        <w:t xml:space="preserve"> </w:t>
      </w:r>
      <w:r w:rsidRPr="001671C7">
        <w:t>оформления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носит</w:t>
      </w:r>
      <w:r w:rsidR="00AF1FFC" w:rsidRPr="001671C7">
        <w:t xml:space="preserve"> </w:t>
      </w:r>
      <w:r w:rsidRPr="001671C7">
        <w:t>заявительный</w:t>
      </w:r>
      <w:r w:rsidR="00AF1FFC" w:rsidRPr="001671C7">
        <w:t xml:space="preserve"> </w:t>
      </w:r>
      <w:r w:rsidRPr="001671C7">
        <w:t>характер.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значит,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ожидать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назначения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автоматическом</w:t>
      </w:r>
      <w:r w:rsidR="00AF1FFC" w:rsidRPr="001671C7">
        <w:t xml:space="preserve"> </w:t>
      </w:r>
      <w:r w:rsidRPr="001671C7">
        <w:t>режиме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стоит.</w:t>
      </w:r>
    </w:p>
    <w:p w14:paraId="3B583805" w14:textId="77777777" w:rsidR="00872EC6" w:rsidRPr="001671C7" w:rsidRDefault="00872EC6" w:rsidP="00872EC6">
      <w:r w:rsidRPr="001671C7">
        <w:t>Чтобы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начали</w:t>
      </w:r>
      <w:r w:rsidR="00AF1FFC" w:rsidRPr="001671C7">
        <w:t xml:space="preserve"> </w:t>
      </w:r>
      <w:r w:rsidRPr="001671C7">
        <w:t>поступать</w:t>
      </w:r>
      <w:r w:rsidR="00AF1FFC" w:rsidRPr="001671C7">
        <w:t xml:space="preserve"> </w:t>
      </w:r>
      <w:r w:rsidRPr="001671C7">
        <w:t>вовремя,</w:t>
      </w:r>
      <w:r w:rsidR="00AF1FFC" w:rsidRPr="001671C7">
        <w:t xml:space="preserve"> </w:t>
      </w:r>
      <w:r w:rsidRPr="001671C7">
        <w:t>эксперт</w:t>
      </w:r>
      <w:r w:rsidR="00AF1FFC" w:rsidRPr="001671C7">
        <w:t xml:space="preserve"> </w:t>
      </w:r>
      <w:r w:rsidRPr="001671C7">
        <w:t>советует</w:t>
      </w:r>
      <w:r w:rsidR="00AF1FFC" w:rsidRPr="001671C7">
        <w:t xml:space="preserve"> </w:t>
      </w:r>
      <w:r w:rsidRPr="001671C7">
        <w:t>подавать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назначение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месяц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достижения</w:t>
      </w:r>
      <w:r w:rsidR="00AF1FFC" w:rsidRPr="001671C7">
        <w:t xml:space="preserve"> </w:t>
      </w:r>
      <w:r w:rsidRPr="001671C7">
        <w:t>установленного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возраста.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тех</w:t>
      </w:r>
      <w:r w:rsidR="00AF1FFC" w:rsidRPr="001671C7">
        <w:t xml:space="preserve"> </w:t>
      </w:r>
      <w:r w:rsidRPr="001671C7">
        <w:t>ситуациях,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пенсионер</w:t>
      </w:r>
      <w:r w:rsidR="00AF1FFC" w:rsidRPr="001671C7">
        <w:t xml:space="preserve"> </w:t>
      </w:r>
      <w:r w:rsidRPr="001671C7">
        <w:t>намерен</w:t>
      </w:r>
      <w:r w:rsidR="00AF1FFC" w:rsidRPr="001671C7">
        <w:t xml:space="preserve"> </w:t>
      </w:r>
      <w:r w:rsidRPr="001671C7">
        <w:t>продолжить</w:t>
      </w:r>
      <w:r w:rsidR="00AF1FFC" w:rsidRPr="001671C7">
        <w:t xml:space="preserve"> </w:t>
      </w:r>
      <w:r w:rsidRPr="001671C7">
        <w:t>трудиться,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ему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равно</w:t>
      </w:r>
      <w:r w:rsidR="00AF1FFC" w:rsidRPr="001671C7">
        <w:t xml:space="preserve"> </w:t>
      </w:r>
      <w:r w:rsidRPr="001671C7">
        <w:t>следует</w:t>
      </w:r>
      <w:r w:rsidR="00AF1FFC" w:rsidRPr="001671C7">
        <w:t xml:space="preserve"> </w:t>
      </w:r>
      <w:r w:rsidRPr="001671C7">
        <w:t>подать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Социальный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- </w:t>
      </w:r>
      <w:r w:rsidRPr="001671C7">
        <w:t>работодатель</w:t>
      </w:r>
      <w:r w:rsidR="00AF1FFC" w:rsidRPr="001671C7">
        <w:t xml:space="preserve"> </w:t>
      </w:r>
      <w:r w:rsidRPr="001671C7">
        <w:t>делать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должен.</w:t>
      </w:r>
    </w:p>
    <w:p w14:paraId="4269E033" w14:textId="77777777" w:rsidR="00872EC6" w:rsidRPr="001671C7" w:rsidRDefault="00872EC6" w:rsidP="00872EC6">
      <w:r w:rsidRPr="001671C7">
        <w:t>Специалист</w:t>
      </w:r>
      <w:r w:rsidR="00AF1FFC" w:rsidRPr="001671C7">
        <w:t xml:space="preserve"> </w:t>
      </w:r>
      <w:r w:rsidRPr="001671C7">
        <w:t>подчеркнула,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кроме</w:t>
      </w:r>
      <w:r w:rsidR="00AF1FFC" w:rsidRPr="001671C7">
        <w:t xml:space="preserve"> </w:t>
      </w:r>
      <w:r w:rsidRPr="001671C7">
        <w:t>самого</w:t>
      </w:r>
      <w:r w:rsidR="00AF1FFC" w:rsidRPr="001671C7">
        <w:t xml:space="preserve"> </w:t>
      </w:r>
      <w:r w:rsidRPr="001671C7">
        <w:t>заявления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СФР</w:t>
      </w:r>
      <w:r w:rsidR="00AF1FFC" w:rsidRPr="001671C7">
        <w:t xml:space="preserve"> </w:t>
      </w:r>
      <w:r w:rsidRPr="001671C7">
        <w:t>следует</w:t>
      </w:r>
      <w:r w:rsidR="00AF1FFC" w:rsidRPr="001671C7">
        <w:t xml:space="preserve"> </w:t>
      </w:r>
      <w:r w:rsidRPr="001671C7">
        <w:t>направить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ряд</w:t>
      </w:r>
      <w:r w:rsidR="00AF1FFC" w:rsidRPr="001671C7">
        <w:t xml:space="preserve"> </w:t>
      </w:r>
      <w:r w:rsidRPr="001671C7">
        <w:t>документов,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подтвердят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назначение</w:t>
      </w:r>
      <w:r w:rsidR="00AF1FFC" w:rsidRPr="001671C7">
        <w:t xml:space="preserve"> </w:t>
      </w:r>
      <w:r w:rsidRPr="001671C7">
        <w:t>пенсии.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паспорт,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документы,</w:t>
      </w:r>
      <w:r w:rsidR="00AF1FFC" w:rsidRPr="001671C7">
        <w:t xml:space="preserve"> </w:t>
      </w:r>
      <w:r w:rsidRPr="001671C7">
        <w:t>подтверждающие</w:t>
      </w:r>
      <w:r w:rsidR="00AF1FFC" w:rsidRPr="001671C7">
        <w:t xml:space="preserve"> </w:t>
      </w:r>
      <w:r w:rsidRPr="001671C7">
        <w:t>возраст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стаж.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направить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обращении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клиентскую</w:t>
      </w:r>
      <w:r w:rsidR="00AF1FFC" w:rsidRPr="001671C7">
        <w:t xml:space="preserve"> </w:t>
      </w:r>
      <w:r w:rsidRPr="001671C7">
        <w:t>службу</w:t>
      </w:r>
      <w:r w:rsidR="00AF1FFC" w:rsidRPr="001671C7">
        <w:t xml:space="preserve"> </w:t>
      </w:r>
      <w:r w:rsidRPr="001671C7">
        <w:t>СФР.</w:t>
      </w:r>
      <w:r w:rsidR="00AF1FFC" w:rsidRPr="001671C7">
        <w:t xml:space="preserve"> </w:t>
      </w:r>
      <w:r w:rsidRPr="001671C7">
        <w:t>Сегодня</w:t>
      </w:r>
      <w:r w:rsidR="00AF1FFC" w:rsidRPr="001671C7">
        <w:t xml:space="preserve"> </w:t>
      </w:r>
      <w:r w:rsidRPr="001671C7">
        <w:t>россиянам</w:t>
      </w:r>
      <w:r w:rsidR="00AF1FFC" w:rsidRPr="001671C7">
        <w:t xml:space="preserve"> </w:t>
      </w:r>
      <w:r w:rsidRPr="001671C7">
        <w:t>доступно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обращение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МФЦ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направление</w:t>
      </w:r>
      <w:r w:rsidR="00AF1FFC" w:rsidRPr="001671C7">
        <w:t xml:space="preserve"> </w:t>
      </w:r>
      <w:r w:rsidRPr="001671C7">
        <w:t>необходимых</w:t>
      </w:r>
      <w:r w:rsidR="00AF1FFC" w:rsidRPr="001671C7">
        <w:t xml:space="preserve"> </w:t>
      </w:r>
      <w:r w:rsidRPr="001671C7">
        <w:t>бумаг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портал</w:t>
      </w:r>
      <w:r w:rsidR="00AF1FFC" w:rsidRPr="001671C7">
        <w:t xml:space="preserve"> «</w:t>
      </w:r>
      <w:r w:rsidRPr="001671C7">
        <w:t>Госуслуги</w:t>
      </w:r>
      <w:r w:rsidR="00AF1FFC" w:rsidRPr="001671C7">
        <w:t>»</w:t>
      </w:r>
      <w:r w:rsidRPr="001671C7">
        <w:t>.</w:t>
      </w:r>
    </w:p>
    <w:p w14:paraId="72CAC9D5" w14:textId="77777777" w:rsidR="00872EC6" w:rsidRPr="001671C7" w:rsidRDefault="00872EC6" w:rsidP="00872EC6"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стоит</w:t>
      </w:r>
      <w:r w:rsidR="00AF1FFC" w:rsidRPr="001671C7">
        <w:t xml:space="preserve"> </w:t>
      </w:r>
      <w:r w:rsidRPr="001671C7">
        <w:t>внимательно</w:t>
      </w:r>
      <w:r w:rsidR="00AF1FFC" w:rsidRPr="001671C7">
        <w:t xml:space="preserve"> </w:t>
      </w:r>
      <w:r w:rsidRPr="001671C7">
        <w:t>проверить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данные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своем</w:t>
      </w:r>
      <w:r w:rsidR="00AF1FFC" w:rsidRPr="001671C7">
        <w:t xml:space="preserve"> </w:t>
      </w:r>
      <w:r w:rsidRPr="001671C7">
        <w:t>стаже,</w:t>
      </w:r>
      <w:r w:rsidR="00AF1FFC" w:rsidRPr="001671C7">
        <w:t xml:space="preserve"> </w:t>
      </w:r>
      <w:r w:rsidRPr="001671C7">
        <w:t>рекомендует</w:t>
      </w:r>
      <w:r w:rsidR="00AF1FFC" w:rsidRPr="001671C7">
        <w:t xml:space="preserve"> </w:t>
      </w:r>
      <w:r w:rsidRPr="001671C7">
        <w:t>специалист.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сделать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кабинете</w:t>
      </w:r>
      <w:r w:rsidR="00AF1FFC" w:rsidRPr="001671C7">
        <w:t xml:space="preserve"> </w:t>
      </w:r>
      <w:r w:rsidRPr="001671C7">
        <w:t>СФР.</w:t>
      </w:r>
    </w:p>
    <w:p w14:paraId="68ADF141" w14:textId="77777777" w:rsidR="00203089" w:rsidRPr="001671C7" w:rsidRDefault="00000000" w:rsidP="00872EC6">
      <w:hyperlink r:id="rId41" w:history="1">
        <w:r w:rsidR="00872EC6" w:rsidRPr="001671C7">
          <w:rPr>
            <w:rStyle w:val="a4"/>
          </w:rPr>
          <w:t>https://primpress.ru/article/114464</w:t>
        </w:r>
      </w:hyperlink>
    </w:p>
    <w:p w14:paraId="740D34A2" w14:textId="77777777" w:rsidR="00EB088E" w:rsidRPr="001671C7" w:rsidRDefault="00EB088E" w:rsidP="00EB088E">
      <w:pPr>
        <w:pStyle w:val="2"/>
      </w:pPr>
      <w:bookmarkStart w:id="118" w:name="_Toc173737645"/>
      <w:r w:rsidRPr="001671C7">
        <w:t>DEITA.ru</w:t>
      </w:r>
      <w:r w:rsidR="00AF1FFC" w:rsidRPr="001671C7">
        <w:t xml:space="preserve"> </w:t>
      </w:r>
      <w:r w:rsidR="00C7653B" w:rsidRPr="001671C7">
        <w:t>(Владивосток)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пенсионерам</w:t>
      </w:r>
      <w:r w:rsidR="00AF1FFC" w:rsidRPr="001671C7">
        <w:t xml:space="preserve"> </w:t>
      </w:r>
      <w:r w:rsidRPr="001671C7">
        <w:t>дадут</w:t>
      </w:r>
      <w:r w:rsidR="00AF1FFC" w:rsidRPr="001671C7">
        <w:t xml:space="preserve"> </w:t>
      </w:r>
      <w:r w:rsidRPr="001671C7">
        <w:t>надбавку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августе</w:t>
      </w:r>
      <w:bookmarkEnd w:id="118"/>
    </w:p>
    <w:p w14:paraId="39A92BE1" w14:textId="77777777" w:rsidR="00EB088E" w:rsidRPr="001671C7" w:rsidRDefault="00EB088E" w:rsidP="004E662F">
      <w:pPr>
        <w:pStyle w:val="3"/>
      </w:pPr>
      <w:bookmarkStart w:id="119" w:name="_Toc173737646"/>
      <w:r w:rsidRPr="001671C7">
        <w:t>В</w:t>
      </w:r>
      <w:r w:rsidR="00AF1FFC" w:rsidRPr="001671C7">
        <w:t xml:space="preserve"> </w:t>
      </w:r>
      <w:r w:rsidRPr="001671C7">
        <w:t>августе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работающих</w:t>
      </w:r>
      <w:r w:rsidR="00AF1FFC" w:rsidRPr="001671C7">
        <w:t xml:space="preserve"> </w:t>
      </w:r>
      <w:r w:rsidRPr="001671C7">
        <w:t>российских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жд</w:t>
      </w:r>
      <w:r w:rsidR="00AF1FFC" w:rsidRPr="001671C7">
        <w:t>е</w:t>
      </w:r>
      <w:r w:rsidRPr="001671C7">
        <w:t>т</w:t>
      </w:r>
      <w:r w:rsidR="00AF1FFC" w:rsidRPr="001671C7">
        <w:t xml:space="preserve"> </w:t>
      </w:r>
      <w:r w:rsidRPr="001671C7">
        <w:t>перерасч</w:t>
      </w:r>
      <w:r w:rsidR="00AF1FFC" w:rsidRPr="001671C7">
        <w:t>е</w:t>
      </w:r>
      <w:r w:rsidRPr="001671C7">
        <w:t>т</w:t>
      </w:r>
      <w:r w:rsidR="00AF1FFC" w:rsidRPr="001671C7">
        <w:t xml:space="preserve"> </w:t>
      </w:r>
      <w:r w:rsidRPr="001671C7">
        <w:t>ежемесячных</w:t>
      </w:r>
      <w:r w:rsidR="00AF1FFC" w:rsidRPr="001671C7">
        <w:t xml:space="preserve"> </w:t>
      </w:r>
      <w:r w:rsidRPr="001671C7">
        <w:t>выплат.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рассказал</w:t>
      </w:r>
      <w:r w:rsidR="00AF1FFC" w:rsidRPr="001671C7">
        <w:t xml:space="preserve"> </w:t>
      </w:r>
      <w:r w:rsidRPr="001671C7">
        <w:t>эксперт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сфере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обеспечения</w:t>
      </w:r>
      <w:r w:rsidR="00AF1FFC" w:rsidRPr="001671C7">
        <w:t xml:space="preserve"> </w:t>
      </w:r>
      <w:r w:rsidRPr="001671C7">
        <w:t>Виктор</w:t>
      </w:r>
      <w:r w:rsidR="00AF1FFC" w:rsidRPr="001671C7">
        <w:t xml:space="preserve"> </w:t>
      </w:r>
      <w:r w:rsidRPr="001671C7">
        <w:t>Ляшок,</w:t>
      </w:r>
      <w:r w:rsidR="00AF1FFC" w:rsidRPr="001671C7">
        <w:t xml:space="preserve"> </w:t>
      </w:r>
      <w:r w:rsidRPr="001671C7">
        <w:t>сообщает</w:t>
      </w:r>
      <w:r w:rsidR="00AF1FFC" w:rsidRPr="001671C7">
        <w:t xml:space="preserve"> </w:t>
      </w:r>
      <w:r w:rsidRPr="001671C7">
        <w:t>ИА</w:t>
      </w:r>
      <w:r w:rsidR="00AF1FFC" w:rsidRPr="001671C7">
        <w:t xml:space="preserve"> </w:t>
      </w:r>
      <w:r w:rsidRPr="001671C7">
        <w:t>DEITA.RU.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словам,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пересчитают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автоматическом</w:t>
      </w:r>
      <w:r w:rsidR="00AF1FFC" w:rsidRPr="001671C7">
        <w:t xml:space="preserve"> </w:t>
      </w:r>
      <w:r w:rsidRPr="001671C7">
        <w:t>режиме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уч</w:t>
      </w:r>
      <w:r w:rsidR="00AF1FFC" w:rsidRPr="001671C7">
        <w:t>е</w:t>
      </w:r>
      <w:r w:rsidRPr="001671C7">
        <w:t>том</w:t>
      </w:r>
      <w:r w:rsidR="00AF1FFC" w:rsidRPr="001671C7">
        <w:t xml:space="preserve"> </w:t>
      </w:r>
      <w:r w:rsidRPr="001671C7">
        <w:t>обновл</w:t>
      </w:r>
      <w:r w:rsidR="00AF1FFC" w:rsidRPr="001671C7">
        <w:t>е</w:t>
      </w:r>
      <w:r w:rsidRPr="001671C7">
        <w:t>нного</w:t>
      </w:r>
      <w:r w:rsidR="00AF1FFC" w:rsidRPr="001671C7">
        <w:t xml:space="preserve"> </w:t>
      </w:r>
      <w:r w:rsidRPr="001671C7">
        <w:t>стажа.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произойд</w:t>
      </w:r>
      <w:r w:rsidR="00AF1FFC" w:rsidRPr="001671C7">
        <w:t>е</w:t>
      </w:r>
      <w:r w:rsidRPr="001671C7">
        <w:t>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увеличения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индивидуального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коэффициента.</w:t>
      </w:r>
      <w:bookmarkEnd w:id="119"/>
    </w:p>
    <w:p w14:paraId="2A05287D" w14:textId="77777777" w:rsidR="00EB088E" w:rsidRPr="001671C7" w:rsidRDefault="00EB088E" w:rsidP="00EB088E">
      <w:r w:rsidRPr="001671C7">
        <w:t>В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связи,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рассказал</w:t>
      </w:r>
      <w:r w:rsidR="00AF1FFC" w:rsidRPr="001671C7">
        <w:t xml:space="preserve"> </w:t>
      </w:r>
      <w:r w:rsidRPr="001671C7">
        <w:t>специалист,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пенсионерам</w:t>
      </w:r>
      <w:r w:rsidR="00AF1FFC" w:rsidRPr="001671C7">
        <w:t xml:space="preserve"> </w:t>
      </w:r>
      <w:r w:rsidRPr="001671C7">
        <w:t>стоит</w:t>
      </w:r>
      <w:r w:rsidR="00AF1FFC" w:rsidRPr="001671C7">
        <w:t xml:space="preserve"> </w:t>
      </w:r>
      <w:r w:rsidRPr="001671C7">
        <w:t>ожидать</w:t>
      </w:r>
      <w:r w:rsidR="00AF1FFC" w:rsidRPr="001671C7">
        <w:t xml:space="preserve"> </w:t>
      </w:r>
      <w:r w:rsidRPr="001671C7">
        <w:t>надбавку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августе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объ</w:t>
      </w:r>
      <w:r w:rsidR="00AF1FFC" w:rsidRPr="001671C7">
        <w:t>е</w:t>
      </w:r>
      <w:r w:rsidRPr="001671C7">
        <w:t>ме</w:t>
      </w:r>
      <w:r w:rsidR="00AF1FFC" w:rsidRPr="001671C7">
        <w:t xml:space="preserve"> </w:t>
      </w:r>
      <w:r w:rsidRPr="001671C7">
        <w:t>400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больше.</w:t>
      </w:r>
      <w:r w:rsidR="00AF1FFC" w:rsidRPr="001671C7">
        <w:t xml:space="preserve"> </w:t>
      </w:r>
      <w:r w:rsidRPr="001671C7">
        <w:t>Е</w:t>
      </w:r>
      <w:r w:rsidR="00AF1FFC" w:rsidRPr="001671C7">
        <w:t xml:space="preserve">е </w:t>
      </w:r>
      <w:r w:rsidRPr="001671C7">
        <w:t>размер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ещ</w:t>
      </w:r>
      <w:r w:rsidR="00AF1FFC" w:rsidRPr="001671C7">
        <w:t xml:space="preserve">е </w:t>
      </w:r>
      <w:r w:rsidRPr="001671C7">
        <w:t>меньше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тех,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долго</w:t>
      </w:r>
      <w:r w:rsidR="00AF1FFC" w:rsidRPr="001671C7">
        <w:t xml:space="preserve"> </w:t>
      </w:r>
      <w:r w:rsidRPr="001671C7">
        <w:t>работал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оформления</w:t>
      </w:r>
      <w:r w:rsidR="00AF1FFC" w:rsidRPr="001671C7">
        <w:t xml:space="preserve"> </w:t>
      </w:r>
      <w:r w:rsidRPr="001671C7">
        <w:t>пенсии.</w:t>
      </w:r>
    </w:p>
    <w:p w14:paraId="22EEFD68" w14:textId="77777777" w:rsidR="00EB088E" w:rsidRPr="001671C7" w:rsidRDefault="00EB088E" w:rsidP="00EB088E">
      <w:r w:rsidRPr="001671C7">
        <w:t>Как</w:t>
      </w:r>
      <w:r w:rsidR="00AF1FFC" w:rsidRPr="001671C7">
        <w:t xml:space="preserve"> </w:t>
      </w:r>
      <w:r w:rsidRPr="001671C7">
        <w:t>оказалось,</w:t>
      </w:r>
      <w:r w:rsidR="00AF1FFC" w:rsidRPr="001671C7">
        <w:t xml:space="preserve"> </w:t>
      </w:r>
      <w:r w:rsidRPr="001671C7">
        <w:t>величина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надбавки</w:t>
      </w:r>
      <w:r w:rsidR="00AF1FFC" w:rsidRPr="001671C7">
        <w:t xml:space="preserve"> </w:t>
      </w:r>
      <w:r w:rsidRPr="001671C7">
        <w:t>напрямую</w:t>
      </w:r>
      <w:r w:rsidR="00AF1FFC" w:rsidRPr="001671C7">
        <w:t xml:space="preserve"> </w:t>
      </w:r>
      <w:r w:rsidRPr="001671C7">
        <w:t>зависит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стоимости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коэффициента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момент</w:t>
      </w:r>
      <w:r w:rsidR="00AF1FFC" w:rsidRPr="001671C7">
        <w:t xml:space="preserve"> </w:t>
      </w:r>
      <w:r w:rsidRPr="001671C7">
        <w:t>выхода</w:t>
      </w:r>
      <w:r w:rsidR="00AF1FFC" w:rsidRPr="001671C7">
        <w:t xml:space="preserve"> </w:t>
      </w:r>
      <w:r w:rsidRPr="001671C7">
        <w:t>работника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взносов,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выплачены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пенсионера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работодателем.</w:t>
      </w:r>
    </w:p>
    <w:p w14:paraId="457C48E3" w14:textId="77777777" w:rsidR="00EB088E" w:rsidRPr="001671C7" w:rsidRDefault="00EB088E" w:rsidP="00EB088E">
      <w:r w:rsidRPr="001671C7">
        <w:t>С</w:t>
      </w:r>
      <w:r w:rsidR="00AF1FFC" w:rsidRPr="001671C7">
        <w:t xml:space="preserve"> </w:t>
      </w:r>
      <w:r w:rsidRPr="001671C7">
        <w:t>уч</w:t>
      </w:r>
      <w:r w:rsidR="00AF1FFC" w:rsidRPr="001671C7">
        <w:t>е</w:t>
      </w:r>
      <w:r w:rsidRPr="001671C7">
        <w:t>том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правил,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самую</w:t>
      </w:r>
      <w:r w:rsidR="00AF1FFC" w:rsidRPr="001671C7">
        <w:t xml:space="preserve"> </w:t>
      </w:r>
      <w:r w:rsidRPr="001671C7">
        <w:t>получение</w:t>
      </w:r>
      <w:r w:rsidR="00AF1FFC" w:rsidRPr="001671C7">
        <w:t xml:space="preserve"> </w:t>
      </w:r>
      <w:r w:rsidRPr="001671C7">
        <w:t>самой</w:t>
      </w:r>
      <w:r w:rsidR="00AF1FFC" w:rsidRPr="001671C7">
        <w:t xml:space="preserve"> </w:t>
      </w:r>
      <w:r w:rsidRPr="001671C7">
        <w:t>внушительной</w:t>
      </w:r>
      <w:r w:rsidR="00AF1FFC" w:rsidRPr="001671C7">
        <w:t xml:space="preserve"> </w:t>
      </w:r>
      <w:r w:rsidRPr="001671C7">
        <w:t>надбавки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августе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рассчитывать</w:t>
      </w:r>
      <w:r w:rsidR="00AF1FFC" w:rsidRPr="001671C7">
        <w:t xml:space="preserve"> </w:t>
      </w:r>
      <w:r w:rsidRPr="001671C7">
        <w:t>работающие</w:t>
      </w:r>
      <w:r w:rsidR="00AF1FFC" w:rsidRPr="001671C7">
        <w:t xml:space="preserve"> </w:t>
      </w:r>
      <w:r w:rsidRPr="001671C7">
        <w:t>пенсионеры,</w:t>
      </w:r>
      <w:r w:rsidR="00AF1FFC" w:rsidRPr="001671C7">
        <w:t xml:space="preserve"> </w:t>
      </w:r>
      <w:r w:rsidRPr="001671C7">
        <w:t>которым</w:t>
      </w:r>
      <w:r w:rsidR="00AF1FFC" w:rsidRPr="001671C7">
        <w:t xml:space="preserve"> </w:t>
      </w:r>
      <w:r w:rsidRPr="001671C7">
        <w:t>начали</w:t>
      </w:r>
      <w:r w:rsidR="00AF1FFC" w:rsidRPr="001671C7">
        <w:t xml:space="preserve"> </w:t>
      </w:r>
      <w:r w:rsidRPr="001671C7">
        <w:t>выплачивать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lastRenderedPageBreak/>
        <w:t>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чьи</w:t>
      </w:r>
      <w:r w:rsidR="00AF1FFC" w:rsidRPr="001671C7">
        <w:t xml:space="preserve"> </w:t>
      </w:r>
      <w:r w:rsidRPr="001671C7">
        <w:t>работодатели</w:t>
      </w:r>
      <w:r w:rsidR="00AF1FFC" w:rsidRPr="001671C7">
        <w:t xml:space="preserve"> </w:t>
      </w:r>
      <w:r w:rsidRPr="001671C7">
        <w:t>ответственно</w:t>
      </w:r>
      <w:r w:rsidR="00AF1FFC" w:rsidRPr="001671C7">
        <w:t xml:space="preserve"> </w:t>
      </w:r>
      <w:r w:rsidRPr="001671C7">
        <w:t>вносили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них</w:t>
      </w:r>
      <w:r w:rsidR="00AF1FFC" w:rsidRPr="001671C7">
        <w:t xml:space="preserve"> </w:t>
      </w:r>
      <w:r w:rsidRPr="001671C7">
        <w:t>страховые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нужном</w:t>
      </w:r>
      <w:r w:rsidR="00AF1FFC" w:rsidRPr="001671C7">
        <w:t xml:space="preserve"> </w:t>
      </w:r>
      <w:r w:rsidRPr="001671C7">
        <w:t>объ</w:t>
      </w:r>
      <w:r w:rsidR="00AF1FFC" w:rsidRPr="001671C7">
        <w:t>е</w:t>
      </w:r>
      <w:r w:rsidRPr="001671C7">
        <w:t>ме.</w:t>
      </w:r>
    </w:p>
    <w:p w14:paraId="4C04F897" w14:textId="77777777" w:rsidR="00EB088E" w:rsidRPr="001671C7" w:rsidRDefault="00EB088E" w:rsidP="00EB088E">
      <w:r w:rsidRPr="001671C7">
        <w:t>Ранее</w:t>
      </w:r>
      <w:r w:rsidR="00AF1FFC" w:rsidRPr="001671C7">
        <w:t xml:space="preserve"> </w:t>
      </w:r>
      <w:r w:rsidRPr="001671C7">
        <w:t>стало</w:t>
      </w:r>
      <w:r w:rsidR="00AF1FFC" w:rsidRPr="001671C7">
        <w:t xml:space="preserve"> </w:t>
      </w:r>
      <w:r w:rsidRPr="001671C7">
        <w:t>известно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февраля</w:t>
      </w:r>
      <w:r w:rsidR="00AF1FFC" w:rsidRPr="001671C7">
        <w:t xml:space="preserve"> </w:t>
      </w:r>
      <w:r w:rsidRPr="001671C7">
        <w:t>следующего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возобновится</w:t>
      </w:r>
      <w:r w:rsidR="00AF1FFC" w:rsidRPr="001671C7">
        <w:t xml:space="preserve"> </w:t>
      </w:r>
      <w:r w:rsidRPr="001671C7">
        <w:t>индексация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пенсионерам.</w:t>
      </w:r>
      <w:r w:rsidR="00AF1FFC" w:rsidRPr="001671C7">
        <w:t xml:space="preserve"> </w:t>
      </w:r>
      <w:r w:rsidRPr="001671C7">
        <w:t>Решение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возвращении</w:t>
      </w:r>
      <w:r w:rsidR="00AF1FFC" w:rsidRPr="001671C7">
        <w:t xml:space="preserve"> </w:t>
      </w:r>
      <w:r w:rsidRPr="001671C7">
        <w:t>данной</w:t>
      </w:r>
      <w:r w:rsidR="00AF1FFC" w:rsidRPr="001671C7">
        <w:t xml:space="preserve"> </w:t>
      </w:r>
      <w:r w:rsidRPr="001671C7">
        <w:t>меры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поддержки</w:t>
      </w:r>
      <w:r w:rsidR="00AF1FFC" w:rsidRPr="001671C7">
        <w:t xml:space="preserve"> </w:t>
      </w:r>
      <w:r w:rsidRPr="001671C7">
        <w:t>пожилых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принял</w:t>
      </w:r>
      <w:r w:rsidR="00AF1FFC" w:rsidRPr="001671C7">
        <w:t xml:space="preserve"> </w:t>
      </w:r>
      <w:r w:rsidRPr="001671C7">
        <w:t>президент</w:t>
      </w:r>
      <w:r w:rsidR="00AF1FFC" w:rsidRPr="001671C7">
        <w:t xml:space="preserve"> </w:t>
      </w:r>
      <w:r w:rsidRPr="001671C7">
        <w:t>страны</w:t>
      </w:r>
      <w:r w:rsidR="00AF1FFC" w:rsidRPr="001671C7">
        <w:t xml:space="preserve"> </w:t>
      </w:r>
      <w:r w:rsidRPr="001671C7">
        <w:t>Владимир</w:t>
      </w:r>
      <w:r w:rsidR="00AF1FFC" w:rsidRPr="001671C7">
        <w:t xml:space="preserve"> </w:t>
      </w:r>
      <w:r w:rsidRPr="001671C7">
        <w:t>Путин.</w:t>
      </w:r>
    </w:p>
    <w:p w14:paraId="75C1A7AC" w14:textId="77777777" w:rsidR="00EB088E" w:rsidRPr="001671C7" w:rsidRDefault="00000000" w:rsidP="00EB088E">
      <w:pPr>
        <w:rPr>
          <w:rStyle w:val="a4"/>
        </w:rPr>
      </w:pPr>
      <w:hyperlink r:id="rId42" w:history="1">
        <w:r w:rsidR="00EB088E" w:rsidRPr="001671C7">
          <w:rPr>
            <w:rStyle w:val="a4"/>
          </w:rPr>
          <w:t>https://deita.ru/article/556149</w:t>
        </w:r>
      </w:hyperlink>
    </w:p>
    <w:p w14:paraId="164D07D8" w14:textId="77777777" w:rsidR="00111D7C" w:rsidRPr="001671C7" w:rsidRDefault="00111D7C" w:rsidP="00111D7C">
      <w:pPr>
        <w:pStyle w:val="1"/>
      </w:pPr>
      <w:bookmarkStart w:id="120" w:name="_Toc99318655"/>
      <w:bookmarkStart w:id="121" w:name="_Toc165991075"/>
      <w:bookmarkStart w:id="122" w:name="_Toc173737647"/>
      <w:r w:rsidRPr="001671C7">
        <w:t>Региональные</w:t>
      </w:r>
      <w:r w:rsidR="00AF1FFC" w:rsidRPr="001671C7">
        <w:t xml:space="preserve"> </w:t>
      </w:r>
      <w:r w:rsidRPr="001671C7">
        <w:t>СМИ</w:t>
      </w:r>
      <w:bookmarkEnd w:id="61"/>
      <w:bookmarkEnd w:id="120"/>
      <w:bookmarkEnd w:id="121"/>
      <w:bookmarkEnd w:id="122"/>
    </w:p>
    <w:p w14:paraId="24329707" w14:textId="77777777" w:rsidR="006B3489" w:rsidRPr="001671C7" w:rsidRDefault="00C7653B" w:rsidP="006B3489">
      <w:pPr>
        <w:pStyle w:val="2"/>
      </w:pPr>
      <w:bookmarkStart w:id="123" w:name="_Toc173737648"/>
      <w:r w:rsidRPr="001671C7">
        <w:t>ТВ</w:t>
      </w:r>
      <w:r w:rsidR="00AF1FFC" w:rsidRPr="001671C7">
        <w:t xml:space="preserve"> «</w:t>
      </w:r>
      <w:r w:rsidR="006B3489" w:rsidRPr="001671C7">
        <w:t>Краснодар</w:t>
      </w:r>
      <w:r w:rsidR="00AF1FFC" w:rsidRPr="001671C7">
        <w:t>»</w:t>
      </w:r>
      <w:r w:rsidR="006B3489" w:rsidRPr="001671C7">
        <w:t>,</w:t>
      </w:r>
      <w:r w:rsidR="00AF1FFC" w:rsidRPr="001671C7">
        <w:t xml:space="preserve"> </w:t>
      </w:r>
      <w:r w:rsidR="006B3489" w:rsidRPr="001671C7">
        <w:t>02.08.2024,</w:t>
      </w:r>
      <w:r w:rsidR="00AF1FFC" w:rsidRPr="001671C7">
        <w:t xml:space="preserve"> </w:t>
      </w:r>
      <w:r w:rsidR="006B3489" w:rsidRPr="001671C7">
        <w:t>Свыше</w:t>
      </w:r>
      <w:r w:rsidR="00AF1FFC" w:rsidRPr="001671C7">
        <w:t xml:space="preserve"> </w:t>
      </w:r>
      <w:r w:rsidR="006B3489" w:rsidRPr="001671C7">
        <w:t>14</w:t>
      </w:r>
      <w:r w:rsidR="00AF1FFC" w:rsidRPr="001671C7">
        <w:t xml:space="preserve"> </w:t>
      </w:r>
      <w:r w:rsidR="006B3489" w:rsidRPr="001671C7">
        <w:t>тысяч</w:t>
      </w:r>
      <w:r w:rsidR="00AF1FFC" w:rsidRPr="001671C7">
        <w:t xml:space="preserve"> </w:t>
      </w:r>
      <w:r w:rsidR="006B3489" w:rsidRPr="001671C7">
        <w:t>жителей</w:t>
      </w:r>
      <w:r w:rsidR="00AF1FFC" w:rsidRPr="001671C7">
        <w:t xml:space="preserve"> </w:t>
      </w:r>
      <w:r w:rsidR="006B3489" w:rsidRPr="001671C7">
        <w:t>Кубани</w:t>
      </w:r>
      <w:r w:rsidR="00AF1FFC" w:rsidRPr="001671C7">
        <w:t xml:space="preserve"> </w:t>
      </w:r>
      <w:r w:rsidR="006B3489" w:rsidRPr="001671C7">
        <w:t>единовременно</w:t>
      </w:r>
      <w:r w:rsidR="00AF1FFC" w:rsidRPr="001671C7">
        <w:t xml:space="preserve"> </w:t>
      </w:r>
      <w:r w:rsidR="006B3489" w:rsidRPr="001671C7">
        <w:t>получили</w:t>
      </w:r>
      <w:r w:rsidR="00AF1FFC" w:rsidRPr="001671C7">
        <w:t xml:space="preserve"> </w:t>
      </w:r>
      <w:r w:rsidR="006B3489" w:rsidRPr="001671C7">
        <w:t>пенсионные</w:t>
      </w:r>
      <w:r w:rsidR="00AF1FFC" w:rsidRPr="001671C7">
        <w:t xml:space="preserve"> </w:t>
      </w:r>
      <w:r w:rsidR="006B3489" w:rsidRPr="001671C7">
        <w:t>накопления</w:t>
      </w:r>
      <w:bookmarkEnd w:id="123"/>
    </w:p>
    <w:p w14:paraId="43D8ABCE" w14:textId="77777777" w:rsidR="006B3489" w:rsidRPr="001671C7" w:rsidRDefault="006B3489" w:rsidP="004E662F">
      <w:pPr>
        <w:pStyle w:val="3"/>
      </w:pPr>
      <w:bookmarkStart w:id="124" w:name="_Toc173737649"/>
      <w:r w:rsidRPr="001671C7">
        <w:t>У</w:t>
      </w:r>
      <w:r w:rsidR="00AF1FFC" w:rsidRPr="001671C7">
        <w:t xml:space="preserve"> </w:t>
      </w:r>
      <w:r w:rsidRPr="001671C7">
        <w:t>жителей</w:t>
      </w:r>
      <w:r w:rsidR="00AF1FFC" w:rsidRPr="001671C7">
        <w:t xml:space="preserve"> </w:t>
      </w:r>
      <w:r w:rsidRPr="001671C7">
        <w:t>Краснодарского</w:t>
      </w:r>
      <w:r w:rsidR="00AF1FFC" w:rsidRPr="001671C7">
        <w:t xml:space="preserve"> </w:t>
      </w:r>
      <w:r w:rsidRPr="001671C7">
        <w:t>края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свои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единовременно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формате</w:t>
      </w:r>
      <w:r w:rsidR="00AF1FFC" w:rsidRPr="001671C7">
        <w:t xml:space="preserve"> </w:t>
      </w:r>
      <w:r w:rsidRPr="001671C7">
        <w:t>ежемесячных</w:t>
      </w:r>
      <w:r w:rsidR="00AF1FFC" w:rsidRPr="001671C7">
        <w:t xml:space="preserve"> </w:t>
      </w:r>
      <w:r w:rsidRPr="001671C7">
        <w:t>выплат.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связано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механизме</w:t>
      </w:r>
      <w:r w:rsidR="00AF1FFC" w:rsidRPr="001671C7">
        <w:t xml:space="preserve"> </w:t>
      </w:r>
      <w:r w:rsidRPr="001671C7">
        <w:t>расч</w:t>
      </w:r>
      <w:r w:rsidR="00AF1FFC" w:rsidRPr="001671C7">
        <w:t>е</w:t>
      </w:r>
      <w:r w:rsidRPr="001671C7">
        <w:t>та</w:t>
      </w:r>
      <w:r w:rsidR="00AF1FFC" w:rsidRPr="001671C7">
        <w:t xml:space="preserve"> </w:t>
      </w:r>
      <w:r w:rsidRPr="001671C7">
        <w:t>формы</w:t>
      </w:r>
      <w:r w:rsidR="00AF1FFC" w:rsidRPr="001671C7">
        <w:t xml:space="preserve"> </w:t>
      </w:r>
      <w:r w:rsidRPr="001671C7">
        <w:t>получения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произошли</w:t>
      </w:r>
      <w:r w:rsidR="00AF1FFC" w:rsidRPr="001671C7">
        <w:t xml:space="preserve"> </w:t>
      </w:r>
      <w:r w:rsidRPr="001671C7">
        <w:t>изменения.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качестве</w:t>
      </w:r>
      <w:r w:rsidR="00AF1FFC" w:rsidRPr="001671C7">
        <w:t xml:space="preserve"> </w:t>
      </w:r>
      <w:r w:rsidRPr="001671C7">
        <w:t>основы</w:t>
      </w:r>
      <w:r w:rsidR="00AF1FFC" w:rsidRPr="001671C7">
        <w:t xml:space="preserve"> </w:t>
      </w:r>
      <w:r w:rsidRPr="001671C7">
        <w:t>бер</w:t>
      </w:r>
      <w:r w:rsidR="00AF1FFC" w:rsidRPr="001671C7">
        <w:t>е</w:t>
      </w:r>
      <w:r w:rsidRPr="001671C7">
        <w:t>тся</w:t>
      </w:r>
      <w:r w:rsidR="00AF1FFC" w:rsidRPr="001671C7">
        <w:t xml:space="preserve"> </w:t>
      </w:r>
      <w:r w:rsidRPr="001671C7">
        <w:t>общероссийский</w:t>
      </w:r>
      <w:r w:rsidR="00AF1FFC" w:rsidRPr="001671C7">
        <w:t xml:space="preserve"> </w:t>
      </w:r>
      <w:r w:rsidRPr="001671C7">
        <w:t>прожиточный</w:t>
      </w:r>
      <w:r w:rsidR="00AF1FFC" w:rsidRPr="001671C7">
        <w:t xml:space="preserve"> </w:t>
      </w:r>
      <w:r w:rsidRPr="001671C7">
        <w:t>минимум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пенсионеров.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текущем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составила</w:t>
      </w:r>
      <w:r w:rsidR="00AF1FFC" w:rsidRPr="001671C7">
        <w:t xml:space="preserve"> </w:t>
      </w:r>
      <w:r w:rsidRPr="001671C7">
        <w:t>13,</w:t>
      </w:r>
      <w:r w:rsidR="00AF1FFC" w:rsidRPr="001671C7">
        <w:t xml:space="preserve"> </w:t>
      </w:r>
      <w:r w:rsidRPr="001671C7">
        <w:t>290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рублей.</w:t>
      </w:r>
      <w:bookmarkEnd w:id="124"/>
    </w:p>
    <w:p w14:paraId="6A43C384" w14:textId="77777777" w:rsidR="006B3489" w:rsidRPr="001671C7" w:rsidRDefault="006B3489" w:rsidP="006B3489">
      <w:r w:rsidRPr="001671C7">
        <w:t>Получатель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разделить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ожидаемый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выплаты.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текущем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264</w:t>
      </w:r>
      <w:r w:rsidR="00AF1FFC" w:rsidRPr="001671C7">
        <w:t xml:space="preserve"> </w:t>
      </w:r>
      <w:r w:rsidRPr="001671C7">
        <w:t>месяца.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касается</w:t>
      </w:r>
      <w:r w:rsidR="00AF1FFC" w:rsidRPr="001671C7">
        <w:t xml:space="preserve"> </w:t>
      </w:r>
      <w:r w:rsidRPr="001671C7">
        <w:t>женщин</w:t>
      </w:r>
      <w:r w:rsidR="00AF1FFC" w:rsidRPr="001671C7">
        <w:t xml:space="preserve"> </w:t>
      </w:r>
      <w:r w:rsidRPr="001671C7">
        <w:t>старше</w:t>
      </w:r>
      <w:r w:rsidR="00AF1FFC" w:rsidRPr="001671C7">
        <w:t xml:space="preserve"> </w:t>
      </w:r>
      <w:r w:rsidRPr="001671C7">
        <w:t>55-ти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мужчин</w:t>
      </w:r>
      <w:r w:rsidR="00AF1FFC" w:rsidRPr="001671C7">
        <w:t xml:space="preserve"> </w:t>
      </w:r>
      <w:r w:rsidRPr="001671C7">
        <w:t>старше</w:t>
      </w:r>
      <w:r w:rsidR="00AF1FFC" w:rsidRPr="001671C7">
        <w:t xml:space="preserve"> </w:t>
      </w:r>
      <w:r w:rsidRPr="001671C7">
        <w:t>60-ти</w:t>
      </w:r>
      <w:r w:rsidR="00AF1FFC" w:rsidRPr="001671C7">
        <w:t xml:space="preserve"> </w:t>
      </w:r>
      <w:r w:rsidRPr="001671C7">
        <w:t>лет.</w:t>
      </w:r>
    </w:p>
    <w:p w14:paraId="44B09C4F" w14:textId="77777777" w:rsidR="006B3489" w:rsidRPr="001671C7" w:rsidRDefault="006B3489" w:rsidP="006B3489">
      <w:r w:rsidRPr="001671C7">
        <w:t>В</w:t>
      </w:r>
      <w:r w:rsidR="00AF1FFC" w:rsidRPr="001671C7">
        <w:t xml:space="preserve"> </w:t>
      </w:r>
      <w:r w:rsidRPr="001671C7">
        <w:t>случае,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результате</w:t>
      </w:r>
      <w:r w:rsidR="00AF1FFC" w:rsidRPr="001671C7">
        <w:t xml:space="preserve"> </w:t>
      </w:r>
      <w:r w:rsidRPr="001671C7">
        <w:t>деления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ниже</w:t>
      </w:r>
      <w:r w:rsidR="00AF1FFC" w:rsidRPr="001671C7">
        <w:t xml:space="preserve"> </w:t>
      </w:r>
      <w:r w:rsidRPr="001671C7">
        <w:t>10%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прожиточного</w:t>
      </w:r>
      <w:r w:rsidR="00AF1FFC" w:rsidRPr="001671C7">
        <w:t xml:space="preserve"> </w:t>
      </w:r>
      <w:r w:rsidRPr="001671C7">
        <w:t>минимума,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гражданин</w:t>
      </w:r>
      <w:r w:rsidR="00AF1FFC" w:rsidRPr="001671C7">
        <w:t xml:space="preserve"> </w:t>
      </w:r>
      <w:r w:rsidRPr="001671C7">
        <w:t>сможет</w:t>
      </w:r>
      <w:r w:rsidR="00AF1FFC" w:rsidRPr="001671C7">
        <w:t xml:space="preserve"> </w:t>
      </w:r>
      <w:r w:rsidRPr="001671C7">
        <w:t>забрать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единовременно.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случаях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производиться</w:t>
      </w:r>
      <w:r w:rsidR="00AF1FFC" w:rsidRPr="001671C7">
        <w:t xml:space="preserve"> </w:t>
      </w:r>
      <w:r w:rsidRPr="001671C7">
        <w:t>ежемесячно.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обраться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Соцфонд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негосударственный</w:t>
      </w:r>
      <w:r w:rsidR="00AF1FFC" w:rsidRPr="001671C7">
        <w:t xml:space="preserve"> </w:t>
      </w:r>
      <w:r w:rsidRPr="001671C7">
        <w:t>пенсионный</w:t>
      </w:r>
      <w:r w:rsidR="00AF1FFC" w:rsidRPr="001671C7">
        <w:t xml:space="preserve"> </w:t>
      </w:r>
      <w:r w:rsidRPr="001671C7">
        <w:t>фонд,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находятся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НПФ.</w:t>
      </w:r>
    </w:p>
    <w:p w14:paraId="4669581E" w14:textId="77777777" w:rsidR="006B3489" w:rsidRPr="001671C7" w:rsidRDefault="006B3489" w:rsidP="006B3489">
      <w:r w:rsidRPr="001671C7">
        <w:t>-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единовременно</w:t>
      </w:r>
      <w:r w:rsidR="00AF1FFC" w:rsidRPr="001671C7">
        <w:t xml:space="preserve"> </w:t>
      </w:r>
      <w:r w:rsidRPr="001671C7">
        <w:t>получили</w:t>
      </w:r>
      <w:r w:rsidR="00AF1FFC" w:rsidRPr="001671C7">
        <w:t xml:space="preserve"> </w:t>
      </w:r>
      <w:r w:rsidRPr="001671C7">
        <w:t>14,8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жителей</w:t>
      </w:r>
      <w:r w:rsidR="00AF1FFC" w:rsidRPr="001671C7">
        <w:t xml:space="preserve"> </w:t>
      </w:r>
      <w:r w:rsidRPr="001671C7">
        <w:t>края,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прокомментировала</w:t>
      </w:r>
      <w:r w:rsidR="00AF1FFC" w:rsidRPr="001671C7">
        <w:t xml:space="preserve"> </w:t>
      </w:r>
      <w:r w:rsidRPr="001671C7">
        <w:t>депутат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Думы</w:t>
      </w:r>
      <w:r w:rsidR="00AF1FFC" w:rsidRPr="001671C7">
        <w:t xml:space="preserve"> </w:t>
      </w:r>
      <w:r w:rsidRPr="001671C7">
        <w:t>Светлана</w:t>
      </w:r>
      <w:r w:rsidR="00AF1FFC" w:rsidRPr="001671C7">
        <w:t xml:space="preserve"> </w:t>
      </w:r>
      <w:r w:rsidRPr="001671C7">
        <w:t>Бессараб.</w:t>
      </w:r>
    </w:p>
    <w:p w14:paraId="5266536F" w14:textId="77777777" w:rsidR="006B3489" w:rsidRPr="001671C7" w:rsidRDefault="006B3489" w:rsidP="006B3489">
      <w:r w:rsidRPr="001671C7">
        <w:t>Ранее</w:t>
      </w:r>
      <w:r w:rsidR="00AF1FFC" w:rsidRPr="001671C7">
        <w:t xml:space="preserve"> </w:t>
      </w:r>
      <w:r w:rsidRPr="001671C7">
        <w:t>телеканал</w:t>
      </w:r>
      <w:r w:rsidR="00AF1FFC" w:rsidRPr="001671C7">
        <w:t xml:space="preserve"> «</w:t>
      </w:r>
      <w:r w:rsidRPr="001671C7">
        <w:t>Краснодар</w:t>
      </w:r>
      <w:r w:rsidR="00AF1FFC" w:rsidRPr="001671C7">
        <w:t xml:space="preserve">» </w:t>
      </w:r>
      <w:r w:rsidRPr="001671C7">
        <w:t>писал,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300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работающих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Кубани</w:t>
      </w:r>
      <w:r w:rsidR="00AF1FFC" w:rsidRPr="001671C7">
        <w:t xml:space="preserve"> </w:t>
      </w:r>
      <w:r w:rsidRPr="001671C7">
        <w:t>получат</w:t>
      </w:r>
      <w:r w:rsidR="00AF1FFC" w:rsidRPr="001671C7">
        <w:t xml:space="preserve"> </w:t>
      </w:r>
      <w:r w:rsidRPr="001671C7">
        <w:t>дополнительные</w:t>
      </w:r>
      <w:r w:rsidR="00AF1FFC" w:rsidRPr="001671C7">
        <w:t xml:space="preserve"> </w:t>
      </w:r>
      <w:r w:rsidRPr="001671C7">
        <w:t>выплаты.</w:t>
      </w:r>
      <w:r w:rsidR="00AF1FFC" w:rsidRPr="001671C7">
        <w:t xml:space="preserve"> </w:t>
      </w:r>
      <w:r w:rsidRPr="001671C7">
        <w:t>Увеличенную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дадут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августе.</w:t>
      </w:r>
    </w:p>
    <w:p w14:paraId="3A9BAFAD" w14:textId="77777777" w:rsidR="006B3489" w:rsidRPr="001671C7" w:rsidRDefault="00000000" w:rsidP="006B3489">
      <w:hyperlink r:id="rId43" w:history="1">
        <w:r w:rsidR="006B3489" w:rsidRPr="001671C7">
          <w:rPr>
            <w:rStyle w:val="a4"/>
          </w:rPr>
          <w:t>https://tvkrasnodar.ru/obshchestvo/2024/08/02/svyshe-14-tysyach-zhiteley-kubani-edinovremenno-poluchili-pensionnye-nakopleniya-/</w:t>
        </w:r>
      </w:hyperlink>
    </w:p>
    <w:p w14:paraId="01AF5E56" w14:textId="77777777" w:rsidR="00111D7C" w:rsidRPr="001671C7" w:rsidRDefault="00111D7C" w:rsidP="00111D7C">
      <w:pPr>
        <w:pStyle w:val="251"/>
      </w:pPr>
      <w:bookmarkStart w:id="125" w:name="_Toc99271704"/>
      <w:bookmarkStart w:id="126" w:name="_Toc99318656"/>
      <w:bookmarkStart w:id="127" w:name="_Toc165991076"/>
      <w:bookmarkStart w:id="128" w:name="_Toc62681899"/>
      <w:bookmarkStart w:id="129" w:name="_Toc173737650"/>
      <w:bookmarkEnd w:id="24"/>
      <w:bookmarkEnd w:id="25"/>
      <w:bookmarkEnd w:id="26"/>
      <w:r w:rsidRPr="001671C7">
        <w:lastRenderedPageBreak/>
        <w:t>НОВОСТИ</w:t>
      </w:r>
      <w:r w:rsidR="00AF1FFC" w:rsidRPr="001671C7">
        <w:t xml:space="preserve"> </w:t>
      </w:r>
      <w:r w:rsidRPr="001671C7">
        <w:t>МАКРОЭКОНОМИКИ</w:t>
      </w:r>
      <w:bookmarkEnd w:id="125"/>
      <w:bookmarkEnd w:id="126"/>
      <w:bookmarkEnd w:id="127"/>
      <w:bookmarkEnd w:id="129"/>
    </w:p>
    <w:p w14:paraId="3FC2BE97" w14:textId="77777777" w:rsidR="00461406" w:rsidRPr="001671C7" w:rsidRDefault="00461406" w:rsidP="00461406">
      <w:pPr>
        <w:pStyle w:val="2"/>
      </w:pPr>
      <w:bookmarkStart w:id="130" w:name="_Toc173737651"/>
      <w:r w:rsidRPr="001671C7"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Совфед</w:t>
      </w:r>
      <w:r w:rsidR="00AF1FFC" w:rsidRPr="001671C7">
        <w:t xml:space="preserve"> </w:t>
      </w:r>
      <w:r w:rsidRPr="001671C7">
        <w:t>одобрил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выплате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остатков</w:t>
      </w:r>
      <w:r w:rsidR="00AF1FFC" w:rsidRPr="001671C7">
        <w:t xml:space="preserve"> </w:t>
      </w:r>
      <w:r w:rsidRPr="001671C7">
        <w:t>маткапитала</w:t>
      </w:r>
      <w:bookmarkEnd w:id="130"/>
    </w:p>
    <w:p w14:paraId="2D168D49" w14:textId="77777777" w:rsidR="00461406" w:rsidRPr="001671C7" w:rsidRDefault="00461406" w:rsidP="004E662F">
      <w:pPr>
        <w:pStyle w:val="3"/>
      </w:pPr>
      <w:bookmarkStart w:id="131" w:name="_Toc173737652"/>
      <w:r w:rsidRPr="001671C7">
        <w:t>Часть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материнского</w:t>
      </w:r>
      <w:r w:rsidR="00AF1FFC" w:rsidRPr="001671C7">
        <w:t xml:space="preserve"> </w:t>
      </w:r>
      <w:r w:rsidRPr="001671C7">
        <w:t>капитала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руки.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распоряжения</w:t>
      </w:r>
      <w:r w:rsidR="00AF1FFC" w:rsidRPr="001671C7">
        <w:t xml:space="preserve"> </w:t>
      </w:r>
      <w:r w:rsidRPr="001671C7">
        <w:t>маткапиталом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семьи</w:t>
      </w:r>
      <w:r w:rsidR="00AF1FFC" w:rsidRPr="001671C7">
        <w:t xml:space="preserve"> </w:t>
      </w:r>
      <w:r w:rsidRPr="001671C7">
        <w:t>осталось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общей</w:t>
      </w:r>
      <w:r w:rsidR="00AF1FFC" w:rsidRPr="001671C7">
        <w:t xml:space="preserve"> </w:t>
      </w:r>
      <w:r w:rsidRPr="001671C7">
        <w:t>суммы,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перечислят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семье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виде</w:t>
      </w:r>
      <w:r w:rsidR="00AF1FFC" w:rsidRPr="001671C7">
        <w:t xml:space="preserve"> </w:t>
      </w:r>
      <w:r w:rsidRPr="001671C7">
        <w:t>единовременной</w:t>
      </w:r>
      <w:r w:rsidR="00AF1FFC" w:rsidRPr="001671C7">
        <w:t xml:space="preserve"> </w:t>
      </w:r>
      <w:r w:rsidRPr="001671C7">
        <w:t>выплаты.</w:t>
      </w:r>
      <w:r w:rsidR="00AF1FFC" w:rsidRPr="001671C7">
        <w:t xml:space="preserve"> </w:t>
      </w:r>
      <w:r w:rsidRPr="001671C7">
        <w:t>Закон,</w:t>
      </w:r>
      <w:r w:rsidR="00AF1FFC" w:rsidRPr="001671C7">
        <w:t xml:space="preserve"> </w:t>
      </w:r>
      <w:r w:rsidRPr="001671C7">
        <w:t>содержащий</w:t>
      </w:r>
      <w:r w:rsidR="00AF1FFC" w:rsidRPr="001671C7">
        <w:t xml:space="preserve"> </w:t>
      </w:r>
      <w:r w:rsidRPr="001671C7">
        <w:t>такую</w:t>
      </w:r>
      <w:r w:rsidR="00AF1FFC" w:rsidRPr="001671C7">
        <w:t xml:space="preserve"> </w:t>
      </w:r>
      <w:r w:rsidRPr="001671C7">
        <w:t>норму,</w:t>
      </w:r>
      <w:r w:rsidR="00AF1FFC" w:rsidRPr="001671C7">
        <w:t xml:space="preserve"> </w:t>
      </w:r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одобрил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августа.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устанавливает</w:t>
      </w:r>
      <w:r w:rsidR="00AF1FFC" w:rsidRPr="001671C7">
        <w:t xml:space="preserve"> </w:t>
      </w:r>
      <w:r w:rsidRPr="001671C7">
        <w:t>ежемесячную</w:t>
      </w:r>
      <w:r w:rsidR="00AF1FFC" w:rsidRPr="001671C7">
        <w:t xml:space="preserve"> </w:t>
      </w:r>
      <w:r w:rsidRPr="001671C7">
        <w:t>прибавку</w:t>
      </w:r>
      <w:r w:rsidR="00AF1FFC" w:rsidRPr="001671C7">
        <w:t xml:space="preserve"> </w:t>
      </w:r>
      <w:r w:rsidRPr="001671C7">
        <w:t>1200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выплатам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инвалидов</w:t>
      </w:r>
      <w:r w:rsidR="00AF1FFC" w:rsidRPr="001671C7">
        <w:t xml:space="preserve"> </w:t>
      </w:r>
      <w:r w:rsidRPr="001671C7">
        <w:t>I</w:t>
      </w:r>
      <w:r w:rsidR="00AF1FFC" w:rsidRPr="001671C7">
        <w:t xml:space="preserve"> </w:t>
      </w:r>
      <w:r w:rsidRPr="001671C7">
        <w:t>группы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старше</w:t>
      </w:r>
      <w:r w:rsidR="00AF1FFC" w:rsidRPr="001671C7">
        <w:t xml:space="preserve"> </w:t>
      </w:r>
      <w:r w:rsidRPr="001671C7">
        <w:t>80</w:t>
      </w:r>
      <w:r w:rsidR="00AF1FFC" w:rsidRPr="001671C7">
        <w:t xml:space="preserve"> </w:t>
      </w:r>
      <w:r w:rsidRPr="001671C7">
        <w:t>лет.</w:t>
      </w:r>
      <w:bookmarkEnd w:id="131"/>
    </w:p>
    <w:p w14:paraId="5536FF9C" w14:textId="77777777" w:rsidR="00461406" w:rsidRPr="001671C7" w:rsidRDefault="00AF1FFC" w:rsidP="00461406">
      <w:r w:rsidRPr="001671C7">
        <w:t>«</w:t>
      </w:r>
      <w:r w:rsidR="00461406" w:rsidRPr="001671C7">
        <w:t>Закон</w:t>
      </w:r>
      <w:r w:rsidRPr="001671C7">
        <w:t xml:space="preserve"> </w:t>
      </w:r>
      <w:r w:rsidR="00461406" w:rsidRPr="001671C7">
        <w:t>имеет</w:t>
      </w:r>
      <w:r w:rsidRPr="001671C7">
        <w:t xml:space="preserve"> </w:t>
      </w:r>
      <w:r w:rsidR="00461406" w:rsidRPr="001671C7">
        <w:t>важное</w:t>
      </w:r>
      <w:r w:rsidRPr="001671C7">
        <w:t xml:space="preserve"> </w:t>
      </w:r>
      <w:r w:rsidR="00461406" w:rsidRPr="001671C7">
        <w:t>социальное</w:t>
      </w:r>
      <w:r w:rsidRPr="001671C7">
        <w:t xml:space="preserve"> </w:t>
      </w:r>
      <w:r w:rsidR="00461406" w:rsidRPr="001671C7">
        <w:t>значение:</w:t>
      </w:r>
      <w:r w:rsidRPr="001671C7">
        <w:t xml:space="preserve"> </w:t>
      </w:r>
      <w:r w:rsidR="00461406" w:rsidRPr="001671C7">
        <w:t>он</w:t>
      </w:r>
      <w:r w:rsidRPr="001671C7">
        <w:t xml:space="preserve"> </w:t>
      </w:r>
      <w:r w:rsidR="00461406" w:rsidRPr="001671C7">
        <w:t>устанавливает</w:t>
      </w:r>
      <w:r w:rsidRPr="001671C7">
        <w:t xml:space="preserve"> </w:t>
      </w:r>
      <w:r w:rsidR="00461406" w:rsidRPr="001671C7">
        <w:t>преференции</w:t>
      </w:r>
      <w:r w:rsidRPr="001671C7">
        <w:t xml:space="preserve"> </w:t>
      </w:r>
      <w:r w:rsidR="00461406" w:rsidRPr="001671C7">
        <w:t>по</w:t>
      </w:r>
      <w:r w:rsidRPr="001671C7">
        <w:t xml:space="preserve"> </w:t>
      </w:r>
      <w:r w:rsidR="00461406" w:rsidRPr="001671C7">
        <w:t>социальному</w:t>
      </w:r>
      <w:r w:rsidRPr="001671C7">
        <w:t xml:space="preserve"> </w:t>
      </w:r>
      <w:r w:rsidR="00461406" w:rsidRPr="001671C7">
        <w:t>обеспечению</w:t>
      </w:r>
      <w:r w:rsidRPr="001671C7">
        <w:t xml:space="preserve"> </w:t>
      </w:r>
      <w:r w:rsidR="00461406" w:rsidRPr="001671C7">
        <w:t>для</w:t>
      </w:r>
      <w:r w:rsidRPr="001671C7">
        <w:t xml:space="preserve"> </w:t>
      </w:r>
      <w:r w:rsidR="00461406" w:rsidRPr="001671C7">
        <w:t>отдельных</w:t>
      </w:r>
      <w:r w:rsidRPr="001671C7">
        <w:t xml:space="preserve"> </w:t>
      </w:r>
      <w:r w:rsidR="00461406" w:rsidRPr="001671C7">
        <w:t>категорий</w:t>
      </w:r>
      <w:r w:rsidRPr="001671C7">
        <w:t xml:space="preserve"> </w:t>
      </w:r>
      <w:r w:rsidR="00461406" w:rsidRPr="001671C7">
        <w:t>граждан</w:t>
      </w:r>
      <w:r w:rsidRPr="001671C7">
        <w:t>»</w:t>
      </w:r>
      <w:r w:rsidR="00461406" w:rsidRPr="001671C7">
        <w:t>,</w:t>
      </w:r>
      <w:r w:rsidRPr="001671C7">
        <w:t xml:space="preserve"> - </w:t>
      </w:r>
      <w:r w:rsidR="00461406" w:rsidRPr="001671C7">
        <w:t>сказал</w:t>
      </w:r>
      <w:r w:rsidRPr="001671C7">
        <w:t xml:space="preserve"> </w:t>
      </w:r>
      <w:r w:rsidR="00461406" w:rsidRPr="001671C7">
        <w:t>первый</w:t>
      </w:r>
      <w:r w:rsidRPr="001671C7">
        <w:t xml:space="preserve"> </w:t>
      </w:r>
      <w:r w:rsidR="00461406" w:rsidRPr="001671C7">
        <w:t>зампред</w:t>
      </w:r>
      <w:r w:rsidRPr="001671C7">
        <w:t xml:space="preserve"> </w:t>
      </w:r>
      <w:r w:rsidR="00461406" w:rsidRPr="001671C7">
        <w:t>Комитета</w:t>
      </w:r>
      <w:r w:rsidRPr="001671C7">
        <w:t xml:space="preserve"> </w:t>
      </w:r>
      <w:r w:rsidR="00461406" w:rsidRPr="001671C7">
        <w:t>Совета</w:t>
      </w:r>
      <w:r w:rsidRPr="001671C7">
        <w:t xml:space="preserve"> </w:t>
      </w:r>
      <w:r w:rsidR="00461406" w:rsidRPr="001671C7">
        <w:t>Федерации</w:t>
      </w:r>
      <w:r w:rsidRPr="001671C7">
        <w:t xml:space="preserve"> </w:t>
      </w:r>
      <w:r w:rsidR="00461406" w:rsidRPr="001671C7">
        <w:t>по</w:t>
      </w:r>
      <w:r w:rsidRPr="001671C7">
        <w:t xml:space="preserve"> </w:t>
      </w:r>
      <w:r w:rsidR="00461406" w:rsidRPr="001671C7">
        <w:t>социальной</w:t>
      </w:r>
      <w:r w:rsidRPr="001671C7">
        <w:t xml:space="preserve"> </w:t>
      </w:r>
      <w:r w:rsidR="00461406" w:rsidRPr="001671C7">
        <w:t>политике</w:t>
      </w:r>
      <w:r w:rsidRPr="001671C7">
        <w:t xml:space="preserve"> </w:t>
      </w:r>
      <w:r w:rsidR="00461406" w:rsidRPr="001671C7">
        <w:t>Александр</w:t>
      </w:r>
      <w:r w:rsidRPr="001671C7">
        <w:t xml:space="preserve"> </w:t>
      </w:r>
      <w:r w:rsidR="00461406" w:rsidRPr="001671C7">
        <w:t>Варфоломеев.</w:t>
      </w:r>
    </w:p>
    <w:p w14:paraId="39F8F890" w14:textId="77777777" w:rsidR="00461406" w:rsidRPr="001671C7" w:rsidRDefault="00461406" w:rsidP="00461406"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распоряжения</w:t>
      </w:r>
      <w:r w:rsidR="00AF1FFC" w:rsidRPr="001671C7">
        <w:t xml:space="preserve"> </w:t>
      </w:r>
      <w:r w:rsidRPr="001671C7">
        <w:t>маткапиталом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полном</w:t>
      </w:r>
      <w:r w:rsidR="00AF1FFC" w:rsidRPr="001671C7">
        <w:t xml:space="preserve"> </w:t>
      </w:r>
      <w:r w:rsidRPr="001671C7">
        <w:t>объеме</w:t>
      </w:r>
      <w:r w:rsidR="00AF1FFC" w:rsidRPr="001671C7">
        <w:t xml:space="preserve"> </w:t>
      </w:r>
      <w:r w:rsidRPr="001671C7">
        <w:t>устанавливается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получения</w:t>
      </w:r>
      <w:r w:rsidR="00AF1FFC" w:rsidRPr="001671C7">
        <w:t xml:space="preserve"> </w:t>
      </w:r>
      <w:r w:rsidRPr="001671C7">
        <w:t>остатков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виде</w:t>
      </w:r>
      <w:r w:rsidR="00AF1FFC" w:rsidRPr="001671C7">
        <w:t xml:space="preserve"> </w:t>
      </w:r>
      <w:r w:rsidRPr="001671C7">
        <w:t>единовременной</w:t>
      </w:r>
      <w:r w:rsidR="00AF1FFC" w:rsidRPr="001671C7">
        <w:t xml:space="preserve"> </w:t>
      </w:r>
      <w:r w:rsidRPr="001671C7">
        <w:t>выплаты,</w:t>
      </w:r>
      <w:r w:rsidR="00AF1FFC" w:rsidRPr="001671C7">
        <w:t xml:space="preserve"> </w:t>
      </w:r>
      <w:r w:rsidRPr="001671C7">
        <w:t>рассказал</w:t>
      </w:r>
      <w:r w:rsidR="00AF1FFC" w:rsidRPr="001671C7">
        <w:t xml:space="preserve"> </w:t>
      </w:r>
      <w:r w:rsidRPr="001671C7">
        <w:t>сенатор.</w:t>
      </w:r>
      <w:r w:rsidR="00AF1FFC" w:rsidRPr="001671C7">
        <w:t xml:space="preserve"> </w:t>
      </w:r>
      <w:r w:rsidRPr="001671C7">
        <w:t>Выплатой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воспользоваться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официального</w:t>
      </w:r>
      <w:r w:rsidR="00AF1FFC" w:rsidRPr="001671C7">
        <w:t xml:space="preserve"> </w:t>
      </w:r>
      <w:r w:rsidRPr="001671C7">
        <w:t>опубликования</w:t>
      </w:r>
      <w:r w:rsidR="00AF1FFC" w:rsidRPr="001671C7">
        <w:t xml:space="preserve"> </w:t>
      </w:r>
      <w:r w:rsidRPr="001671C7">
        <w:t>закона.</w:t>
      </w:r>
    </w:p>
    <w:p w14:paraId="1F646D94" w14:textId="77777777" w:rsidR="00461406" w:rsidRPr="001671C7" w:rsidRDefault="00461406" w:rsidP="00461406"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Варфоломеева,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семьям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выплачивать</w:t>
      </w:r>
      <w:r w:rsidR="00AF1FFC" w:rsidRPr="001671C7">
        <w:t xml:space="preserve"> </w:t>
      </w:r>
      <w:r w:rsidRPr="001671C7">
        <w:t>единое</w:t>
      </w:r>
      <w:r w:rsidR="00AF1FFC" w:rsidRPr="001671C7">
        <w:t xml:space="preserve"> </w:t>
      </w:r>
      <w:r w:rsidRPr="001671C7">
        <w:t>пособие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рождении</w:t>
      </w:r>
      <w:r w:rsidR="00AF1FFC" w:rsidRPr="001671C7">
        <w:t xml:space="preserve"> </w:t>
      </w:r>
      <w:r w:rsidRPr="001671C7">
        <w:t>второго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последующих</w:t>
      </w:r>
      <w:r w:rsidR="00AF1FFC" w:rsidRPr="001671C7">
        <w:t xml:space="preserve"> </w:t>
      </w:r>
      <w:r w:rsidRPr="001671C7">
        <w:t>детей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тот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период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размере,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выплачивали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рождении</w:t>
      </w:r>
      <w:r w:rsidR="00AF1FFC" w:rsidRPr="001671C7">
        <w:t xml:space="preserve"> </w:t>
      </w:r>
      <w:r w:rsidRPr="001671C7">
        <w:t>предыдущего</w:t>
      </w:r>
      <w:r w:rsidR="00AF1FFC" w:rsidRPr="001671C7">
        <w:t xml:space="preserve"> </w:t>
      </w:r>
      <w:r w:rsidRPr="001671C7">
        <w:t>ребенка</w:t>
      </w:r>
      <w:r w:rsidR="00AF1FFC" w:rsidRPr="001671C7">
        <w:t xml:space="preserve"> </w:t>
      </w:r>
      <w:r w:rsidRPr="001671C7">
        <w:t>(детей).</w:t>
      </w:r>
    </w:p>
    <w:p w14:paraId="6ACC8242" w14:textId="77777777" w:rsidR="00461406" w:rsidRPr="001671C7" w:rsidRDefault="00AF1FFC" w:rsidP="00461406">
      <w:r w:rsidRPr="001671C7">
        <w:t>«</w:t>
      </w:r>
      <w:r w:rsidR="00461406" w:rsidRPr="001671C7">
        <w:t>Это</w:t>
      </w:r>
      <w:r w:rsidRPr="001671C7">
        <w:t xml:space="preserve"> </w:t>
      </w:r>
      <w:r w:rsidR="00461406" w:rsidRPr="001671C7">
        <w:t>значительно</w:t>
      </w:r>
      <w:r w:rsidRPr="001671C7">
        <w:t xml:space="preserve"> </w:t>
      </w:r>
      <w:r w:rsidR="00461406" w:rsidRPr="001671C7">
        <w:t>упрощает</w:t>
      </w:r>
      <w:r w:rsidRPr="001671C7">
        <w:t xml:space="preserve"> </w:t>
      </w:r>
      <w:r w:rsidR="00461406" w:rsidRPr="001671C7">
        <w:t>порядок</w:t>
      </w:r>
      <w:r w:rsidRPr="001671C7">
        <w:t xml:space="preserve"> </w:t>
      </w:r>
      <w:r w:rsidR="00461406" w:rsidRPr="001671C7">
        <w:t>получения</w:t>
      </w:r>
      <w:r w:rsidRPr="001671C7">
        <w:t xml:space="preserve"> </w:t>
      </w:r>
      <w:r w:rsidR="00461406" w:rsidRPr="001671C7">
        <w:t>пособия</w:t>
      </w:r>
      <w:r w:rsidRPr="001671C7">
        <w:t xml:space="preserve"> </w:t>
      </w:r>
      <w:r w:rsidR="00461406" w:rsidRPr="001671C7">
        <w:t>и</w:t>
      </w:r>
      <w:r w:rsidRPr="001671C7">
        <w:t xml:space="preserve"> </w:t>
      </w:r>
      <w:r w:rsidR="00461406" w:rsidRPr="001671C7">
        <w:t>не</w:t>
      </w:r>
      <w:r w:rsidRPr="001671C7">
        <w:t xml:space="preserve"> </w:t>
      </w:r>
      <w:r w:rsidR="00461406" w:rsidRPr="001671C7">
        <w:t>потребует</w:t>
      </w:r>
      <w:r w:rsidRPr="001671C7">
        <w:t xml:space="preserve"> </w:t>
      </w:r>
      <w:r w:rsidR="00461406" w:rsidRPr="001671C7">
        <w:t>повторного</w:t>
      </w:r>
      <w:r w:rsidRPr="001671C7">
        <w:t xml:space="preserve"> </w:t>
      </w:r>
      <w:r w:rsidR="00461406" w:rsidRPr="001671C7">
        <w:t>подтверждения</w:t>
      </w:r>
      <w:r w:rsidRPr="001671C7">
        <w:t xml:space="preserve"> </w:t>
      </w:r>
      <w:r w:rsidR="00461406" w:rsidRPr="001671C7">
        <w:t>размера</w:t>
      </w:r>
      <w:r w:rsidRPr="001671C7">
        <w:t xml:space="preserve"> </w:t>
      </w:r>
      <w:r w:rsidR="00461406" w:rsidRPr="001671C7">
        <w:t>среднедушевого</w:t>
      </w:r>
      <w:r w:rsidRPr="001671C7">
        <w:t xml:space="preserve"> </w:t>
      </w:r>
      <w:r w:rsidR="00461406" w:rsidRPr="001671C7">
        <w:t>дохода</w:t>
      </w:r>
      <w:r w:rsidRPr="001671C7">
        <w:t xml:space="preserve"> </w:t>
      </w:r>
      <w:r w:rsidR="00461406" w:rsidRPr="001671C7">
        <w:t>семьи</w:t>
      </w:r>
      <w:r w:rsidRPr="001671C7">
        <w:t>»</w:t>
      </w:r>
      <w:r w:rsidR="00461406" w:rsidRPr="001671C7">
        <w:t>,</w:t>
      </w:r>
      <w:r w:rsidRPr="001671C7">
        <w:t xml:space="preserve"> - </w:t>
      </w:r>
      <w:r w:rsidR="00461406" w:rsidRPr="001671C7">
        <w:t>пояснил</w:t>
      </w:r>
      <w:r w:rsidRPr="001671C7">
        <w:t xml:space="preserve"> </w:t>
      </w:r>
      <w:r w:rsidR="00461406" w:rsidRPr="001671C7">
        <w:t>сенатор.</w:t>
      </w:r>
    </w:p>
    <w:p w14:paraId="42AE005C" w14:textId="77777777" w:rsidR="00461406" w:rsidRPr="001671C7" w:rsidRDefault="00461406" w:rsidP="00461406">
      <w:r w:rsidRPr="001671C7">
        <w:t>Также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устанавливает</w:t>
      </w:r>
      <w:r w:rsidR="00AF1FFC" w:rsidRPr="001671C7">
        <w:t xml:space="preserve"> </w:t>
      </w:r>
      <w:r w:rsidRPr="001671C7">
        <w:t>ежемесячную</w:t>
      </w:r>
      <w:r w:rsidR="00AF1FFC" w:rsidRPr="001671C7">
        <w:t xml:space="preserve"> </w:t>
      </w:r>
      <w:r w:rsidRPr="001671C7">
        <w:t>прибавку</w:t>
      </w:r>
      <w:r w:rsidR="00AF1FFC" w:rsidRPr="001671C7">
        <w:t xml:space="preserve"> </w:t>
      </w:r>
      <w:r w:rsidRPr="001671C7">
        <w:t>1200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выплатам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инвалидов</w:t>
      </w:r>
      <w:r w:rsidR="00AF1FFC" w:rsidRPr="001671C7">
        <w:t xml:space="preserve"> </w:t>
      </w:r>
      <w:r w:rsidRPr="001671C7">
        <w:t>I</w:t>
      </w:r>
      <w:r w:rsidR="00AF1FFC" w:rsidRPr="001671C7">
        <w:t xml:space="preserve"> </w:t>
      </w:r>
      <w:r w:rsidRPr="001671C7">
        <w:t>группы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пенсионеров</w:t>
      </w:r>
      <w:r w:rsidR="00AF1FFC" w:rsidRPr="001671C7">
        <w:t xml:space="preserve"> </w:t>
      </w:r>
      <w:r w:rsidRPr="001671C7">
        <w:t>старше</w:t>
      </w:r>
      <w:r w:rsidR="00AF1FFC" w:rsidRPr="001671C7">
        <w:t xml:space="preserve"> </w:t>
      </w:r>
      <w:r w:rsidRPr="001671C7">
        <w:t>80</w:t>
      </w:r>
      <w:r w:rsidR="00AF1FFC" w:rsidRPr="001671C7">
        <w:t xml:space="preserve"> </w:t>
      </w:r>
      <w:r w:rsidRPr="001671C7">
        <w:t>лет.</w:t>
      </w:r>
      <w:r w:rsidR="00AF1FFC" w:rsidRPr="001671C7">
        <w:t xml:space="preserve"> </w:t>
      </w:r>
      <w:r w:rsidRPr="001671C7">
        <w:t>Такую</w:t>
      </w:r>
      <w:r w:rsidR="00AF1FFC" w:rsidRPr="001671C7">
        <w:t xml:space="preserve"> </w:t>
      </w:r>
      <w:r w:rsidRPr="001671C7">
        <w:t>выплату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назначать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беззаявительном</w:t>
      </w:r>
      <w:r w:rsidR="00AF1FFC" w:rsidRPr="001671C7">
        <w:t xml:space="preserve"> </w:t>
      </w:r>
      <w:r w:rsidRPr="001671C7">
        <w:t>порядке,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ежегодно</w:t>
      </w:r>
      <w:r w:rsidR="00AF1FFC" w:rsidRPr="001671C7">
        <w:t xml:space="preserve"> </w:t>
      </w:r>
      <w:r w:rsidRPr="001671C7">
        <w:t>индексироваться.</w:t>
      </w:r>
      <w:r w:rsidR="00AF1FFC" w:rsidRPr="001671C7">
        <w:t xml:space="preserve"> </w:t>
      </w:r>
      <w:r w:rsidRPr="001671C7">
        <w:t>Исключения</w:t>
      </w:r>
      <w:r w:rsidR="00AF1FFC" w:rsidRPr="001671C7">
        <w:t xml:space="preserve"> </w:t>
      </w:r>
      <w:r w:rsidRPr="001671C7">
        <w:t>составят</w:t>
      </w:r>
      <w:r w:rsidR="00AF1FFC" w:rsidRPr="001671C7">
        <w:t xml:space="preserve"> </w:t>
      </w:r>
      <w:r w:rsidRPr="001671C7">
        <w:t>инвалиды</w:t>
      </w:r>
      <w:r w:rsidR="00AF1FFC" w:rsidRPr="001671C7">
        <w:t xml:space="preserve"> </w:t>
      </w:r>
      <w:r w:rsidRPr="001671C7">
        <w:t>детства</w:t>
      </w:r>
      <w:r w:rsidR="00AF1FFC" w:rsidRPr="001671C7">
        <w:t xml:space="preserve"> </w:t>
      </w:r>
      <w:r w:rsidRPr="001671C7">
        <w:t>I</w:t>
      </w:r>
      <w:r w:rsidR="00AF1FFC" w:rsidRPr="001671C7">
        <w:t xml:space="preserve"> </w:t>
      </w:r>
      <w:r w:rsidRPr="001671C7">
        <w:t>группы,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ежемесячно</w:t>
      </w:r>
      <w:r w:rsidR="00AF1FFC" w:rsidRPr="001671C7">
        <w:t xml:space="preserve"> </w:t>
      </w:r>
      <w:r w:rsidRPr="001671C7">
        <w:t>добавляется</w:t>
      </w:r>
      <w:r w:rsidR="00AF1FFC" w:rsidRPr="001671C7">
        <w:t xml:space="preserve"> </w:t>
      </w:r>
      <w:r w:rsidRPr="001671C7">
        <w:t>пособие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связи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уходом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ними</w:t>
      </w:r>
      <w:r w:rsidR="00AF1FFC" w:rsidRPr="001671C7">
        <w:t xml:space="preserve"> </w:t>
      </w:r>
      <w:r w:rsidRPr="001671C7">
        <w:t>родителем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опекуном.</w:t>
      </w:r>
    </w:p>
    <w:p w14:paraId="28508FEE" w14:textId="77777777" w:rsidR="00461406" w:rsidRPr="001671C7" w:rsidRDefault="00000000" w:rsidP="00461406">
      <w:hyperlink r:id="rId44" w:history="1">
        <w:r w:rsidR="00461406" w:rsidRPr="001671C7">
          <w:rPr>
            <w:rStyle w:val="a4"/>
          </w:rPr>
          <w:t>https://www.pnp.ru/economics/sovfed-odobril-zakon-o-vyplate-do-10-tysyach-rubley-iz-ostatkov-matkapitala.html</w:t>
        </w:r>
      </w:hyperlink>
      <w:r w:rsidR="00AF1FFC" w:rsidRPr="001671C7">
        <w:t xml:space="preserve"> </w:t>
      </w:r>
    </w:p>
    <w:p w14:paraId="35AE7461" w14:textId="77777777" w:rsidR="00461406" w:rsidRPr="001671C7" w:rsidRDefault="00461406" w:rsidP="00461406">
      <w:pPr>
        <w:pStyle w:val="2"/>
      </w:pPr>
      <w:bookmarkStart w:id="132" w:name="_Toc173737653"/>
      <w:r w:rsidRPr="001671C7"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Матвиенко</w:t>
      </w:r>
      <w:r w:rsidR="00AF1FFC" w:rsidRPr="001671C7">
        <w:t xml:space="preserve"> </w:t>
      </w:r>
      <w:r w:rsidRPr="001671C7">
        <w:t>рассказала,</w:t>
      </w:r>
      <w:r w:rsidR="00AF1FFC" w:rsidRPr="001671C7">
        <w:t xml:space="preserve"> </w:t>
      </w:r>
      <w:r w:rsidRPr="001671C7">
        <w:t>кому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россиян</w:t>
      </w:r>
      <w:r w:rsidR="00AF1FFC" w:rsidRPr="001671C7">
        <w:t xml:space="preserve"> </w:t>
      </w:r>
      <w:r w:rsidRPr="001671C7">
        <w:t>понизили</w:t>
      </w:r>
      <w:r w:rsidR="00AF1FFC" w:rsidRPr="001671C7">
        <w:t xml:space="preserve"> </w:t>
      </w:r>
      <w:r w:rsidRPr="001671C7">
        <w:t>налоги</w:t>
      </w:r>
      <w:bookmarkEnd w:id="132"/>
    </w:p>
    <w:p w14:paraId="00B37BB1" w14:textId="77777777" w:rsidR="00461406" w:rsidRPr="001671C7" w:rsidRDefault="00461406" w:rsidP="004E662F">
      <w:pPr>
        <w:pStyle w:val="3"/>
      </w:pPr>
      <w:bookmarkStart w:id="133" w:name="_Toc173737654"/>
      <w:r w:rsidRPr="001671C7">
        <w:t>Одним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ключевых</w:t>
      </w:r>
      <w:r w:rsidR="00AF1FFC" w:rsidRPr="001671C7">
        <w:t xml:space="preserve"> </w:t>
      </w:r>
      <w:r w:rsidRPr="001671C7">
        <w:t>законодательных</w:t>
      </w:r>
      <w:r w:rsidR="00AF1FFC" w:rsidRPr="001671C7">
        <w:t xml:space="preserve"> </w:t>
      </w:r>
      <w:r w:rsidRPr="001671C7">
        <w:t>решений</w:t>
      </w:r>
      <w:r w:rsidR="00AF1FFC" w:rsidRPr="001671C7">
        <w:t xml:space="preserve"> </w:t>
      </w:r>
      <w:r w:rsidRPr="001671C7">
        <w:t>весенней</w:t>
      </w:r>
      <w:r w:rsidR="00AF1FFC" w:rsidRPr="001671C7">
        <w:t xml:space="preserve"> </w:t>
      </w:r>
      <w:r w:rsidRPr="001671C7">
        <w:t>сессии</w:t>
      </w:r>
      <w:r w:rsidR="00AF1FFC" w:rsidRPr="001671C7">
        <w:t xml:space="preserve"> </w:t>
      </w:r>
      <w:r w:rsidRPr="001671C7">
        <w:t>стала</w:t>
      </w:r>
      <w:r w:rsidR="00AF1FFC" w:rsidRPr="001671C7">
        <w:t xml:space="preserve"> </w:t>
      </w:r>
      <w:r w:rsidRPr="001671C7">
        <w:t>первая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четверть</w:t>
      </w:r>
      <w:r w:rsidR="00AF1FFC" w:rsidRPr="001671C7">
        <w:t xml:space="preserve"> </w:t>
      </w:r>
      <w:r w:rsidRPr="001671C7">
        <w:t>века</w:t>
      </w:r>
      <w:r w:rsidR="00AF1FFC" w:rsidRPr="001671C7">
        <w:t xml:space="preserve"> </w:t>
      </w:r>
      <w:r w:rsidRPr="001671C7">
        <w:t>донастройка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России,</w:t>
      </w:r>
      <w:r w:rsidR="00AF1FFC" w:rsidRPr="001671C7">
        <w:t xml:space="preserve"> </w:t>
      </w:r>
      <w:r w:rsidRPr="001671C7">
        <w:t>среди</w:t>
      </w:r>
      <w:r w:rsidR="00AF1FFC" w:rsidRPr="001671C7">
        <w:t xml:space="preserve"> </w:t>
      </w:r>
      <w:r w:rsidRPr="001671C7">
        <w:t>задач</w:t>
      </w:r>
      <w:r w:rsidR="00AF1FFC" w:rsidRPr="001671C7">
        <w:t xml:space="preserve"> </w:t>
      </w:r>
      <w:r w:rsidRPr="001671C7">
        <w:t>которой</w:t>
      </w:r>
      <w:r w:rsidR="00AF1FFC" w:rsidRPr="001671C7">
        <w:t xml:space="preserve"> - </w:t>
      </w:r>
      <w:r w:rsidRPr="001671C7">
        <w:t>снизить</w:t>
      </w:r>
      <w:r w:rsidR="00AF1FFC" w:rsidRPr="001671C7">
        <w:t xml:space="preserve"> </w:t>
      </w:r>
      <w:r w:rsidRPr="001671C7">
        <w:t>налоги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российских</w:t>
      </w:r>
      <w:r w:rsidR="00AF1FFC" w:rsidRPr="001671C7">
        <w:t xml:space="preserve"> </w:t>
      </w:r>
      <w:r w:rsidRPr="001671C7">
        <w:t>семей.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этом,</w:t>
      </w:r>
      <w:r w:rsidR="00AF1FFC" w:rsidRPr="001671C7">
        <w:t xml:space="preserve"> </w:t>
      </w:r>
      <w:r w:rsidRPr="001671C7">
        <w:t>несмотря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крайне</w:t>
      </w:r>
      <w:r w:rsidR="00AF1FFC" w:rsidRPr="001671C7">
        <w:t xml:space="preserve"> </w:t>
      </w:r>
      <w:r w:rsidRPr="001671C7">
        <w:t>высокий</w:t>
      </w:r>
      <w:r w:rsidR="00AF1FFC" w:rsidRPr="001671C7">
        <w:t xml:space="preserve"> </w:t>
      </w:r>
      <w:r w:rsidRPr="001671C7">
        <w:t>темп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нестандартные</w:t>
      </w:r>
      <w:r w:rsidR="00AF1FFC" w:rsidRPr="001671C7">
        <w:t xml:space="preserve"> </w:t>
      </w:r>
      <w:r w:rsidRPr="001671C7">
        <w:t>задачи,</w:t>
      </w:r>
      <w:r w:rsidR="00AF1FFC" w:rsidRPr="001671C7">
        <w:t xml:space="preserve"> </w:t>
      </w:r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полном</w:t>
      </w:r>
      <w:r w:rsidR="00AF1FFC" w:rsidRPr="001671C7">
        <w:t xml:space="preserve"> </w:t>
      </w:r>
      <w:r w:rsidRPr="001671C7">
        <w:t>объеме</w:t>
      </w:r>
      <w:r w:rsidR="00AF1FFC" w:rsidRPr="001671C7">
        <w:t xml:space="preserve"> </w:t>
      </w:r>
      <w:r w:rsidRPr="001671C7">
        <w:t>исполнил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намеченные</w:t>
      </w:r>
      <w:r w:rsidR="00AF1FFC" w:rsidRPr="001671C7">
        <w:t xml:space="preserve"> </w:t>
      </w:r>
      <w:r w:rsidRPr="001671C7">
        <w:t>планы</w:t>
      </w:r>
      <w:r w:rsidR="00AF1FFC" w:rsidRPr="001671C7">
        <w:t xml:space="preserve"> - </w:t>
      </w:r>
      <w:r w:rsidRPr="001671C7">
        <w:t>работа</w:t>
      </w:r>
      <w:r w:rsidR="00AF1FFC" w:rsidRPr="001671C7">
        <w:t xml:space="preserve"> </w:t>
      </w:r>
      <w:r w:rsidRPr="001671C7">
        <w:t>сенаторов</w:t>
      </w:r>
      <w:r w:rsidR="00AF1FFC" w:rsidRPr="001671C7">
        <w:t xml:space="preserve"> </w:t>
      </w:r>
      <w:r w:rsidRPr="001671C7">
        <w:t>заслужила</w:t>
      </w:r>
      <w:r w:rsidR="00AF1FFC" w:rsidRPr="001671C7">
        <w:t xml:space="preserve"> </w:t>
      </w:r>
      <w:r w:rsidRPr="001671C7">
        <w:t>высокую</w:t>
      </w:r>
      <w:r w:rsidR="00AF1FFC" w:rsidRPr="001671C7">
        <w:t xml:space="preserve"> </w:t>
      </w:r>
      <w:r w:rsidRPr="001671C7">
        <w:t>оценку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Президента</w:t>
      </w:r>
      <w:r w:rsidR="00AF1FFC" w:rsidRPr="001671C7">
        <w:t xml:space="preserve"> </w:t>
      </w:r>
      <w:r w:rsidRPr="001671C7">
        <w:t>России.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августа,</w:t>
      </w:r>
      <w:r w:rsidR="00AF1FFC" w:rsidRPr="001671C7">
        <w:t xml:space="preserve"> </w:t>
      </w:r>
      <w:r w:rsidRPr="001671C7">
        <w:t>подводя</w:t>
      </w:r>
      <w:r w:rsidR="00AF1FFC" w:rsidRPr="001671C7">
        <w:t xml:space="preserve"> </w:t>
      </w:r>
      <w:r w:rsidRPr="001671C7">
        <w:t>итоги</w:t>
      </w:r>
      <w:r w:rsidR="00AF1FFC" w:rsidRPr="001671C7">
        <w:t xml:space="preserve"> </w:t>
      </w:r>
      <w:r w:rsidRPr="001671C7">
        <w:t>первого</w:t>
      </w:r>
      <w:r w:rsidR="00AF1FFC" w:rsidRPr="001671C7">
        <w:t xml:space="preserve"> </w:t>
      </w:r>
      <w:r w:rsidRPr="001671C7">
        <w:t>полугодия,</w:t>
      </w:r>
      <w:r w:rsidR="00AF1FFC" w:rsidRPr="001671C7">
        <w:t xml:space="preserve"> </w:t>
      </w:r>
      <w:r w:rsidRPr="001671C7">
        <w:t>заявила</w:t>
      </w:r>
      <w:r w:rsidR="00AF1FFC" w:rsidRPr="001671C7">
        <w:t xml:space="preserve"> </w:t>
      </w:r>
      <w:r w:rsidRPr="001671C7">
        <w:t>председатель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Валентина</w:t>
      </w:r>
      <w:r w:rsidR="00AF1FFC" w:rsidRPr="001671C7">
        <w:t xml:space="preserve"> </w:t>
      </w:r>
      <w:r w:rsidRPr="001671C7">
        <w:t>Матвиенко.</w:t>
      </w:r>
      <w:bookmarkEnd w:id="133"/>
    </w:p>
    <w:p w14:paraId="009CEF99" w14:textId="77777777" w:rsidR="00461406" w:rsidRPr="001671C7" w:rsidRDefault="00C7653B" w:rsidP="00461406">
      <w:r w:rsidRPr="001671C7">
        <w:t>РУСОФОБИЯ</w:t>
      </w:r>
      <w:r w:rsidR="00AF1FFC" w:rsidRPr="001671C7">
        <w:t xml:space="preserve"> </w:t>
      </w:r>
      <w:r w:rsidRPr="001671C7">
        <w:t>БЬЕТ</w:t>
      </w:r>
      <w:r w:rsidR="00AF1FFC" w:rsidRPr="001671C7">
        <w:t xml:space="preserve"> </w:t>
      </w:r>
      <w:r w:rsidRPr="001671C7">
        <w:t>РИКОШЕТОМ</w:t>
      </w:r>
    </w:p>
    <w:p w14:paraId="1FA08033" w14:textId="77777777" w:rsidR="00461406" w:rsidRPr="001671C7" w:rsidRDefault="00461406" w:rsidP="00461406">
      <w:r w:rsidRPr="001671C7">
        <w:lastRenderedPageBreak/>
        <w:t>Более</w:t>
      </w:r>
      <w:r w:rsidR="00AF1FFC" w:rsidRPr="001671C7">
        <w:t xml:space="preserve"> </w:t>
      </w:r>
      <w:r w:rsidRPr="001671C7">
        <w:t>трехсот</w:t>
      </w:r>
      <w:r w:rsidR="00AF1FFC" w:rsidRPr="001671C7">
        <w:t xml:space="preserve"> </w:t>
      </w:r>
      <w:r w:rsidRPr="001671C7">
        <w:t>принятых</w:t>
      </w:r>
      <w:r w:rsidR="00AF1FFC" w:rsidRPr="001671C7">
        <w:t xml:space="preserve"> </w:t>
      </w:r>
      <w:r w:rsidRPr="001671C7">
        <w:t>законов</w:t>
      </w:r>
      <w:r w:rsidR="00AF1FFC" w:rsidRPr="001671C7">
        <w:t xml:space="preserve"> - </w:t>
      </w:r>
      <w:r w:rsidRPr="001671C7">
        <w:t>таков</w:t>
      </w:r>
      <w:r w:rsidR="00AF1FFC" w:rsidRPr="001671C7">
        <w:t xml:space="preserve"> </w:t>
      </w:r>
      <w:r w:rsidRPr="001671C7">
        <w:t>результат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</w:t>
      </w:r>
      <w:r w:rsidRPr="001671C7">
        <w:t>законодателей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самой</w:t>
      </w:r>
      <w:r w:rsidR="00AF1FFC" w:rsidRPr="001671C7">
        <w:t xml:space="preserve"> </w:t>
      </w:r>
      <w:r w:rsidRPr="001671C7">
        <w:t>долгой</w:t>
      </w:r>
      <w:r w:rsidR="00AF1FFC" w:rsidRPr="001671C7">
        <w:t xml:space="preserve"> </w:t>
      </w:r>
      <w:r w:rsidRPr="001671C7">
        <w:t>весенней</w:t>
      </w:r>
      <w:r w:rsidR="00AF1FFC" w:rsidRPr="001671C7">
        <w:t xml:space="preserve"> </w:t>
      </w:r>
      <w:r w:rsidRPr="001671C7">
        <w:t>парламентской</w:t>
      </w:r>
      <w:r w:rsidR="00AF1FFC" w:rsidRPr="001671C7">
        <w:t xml:space="preserve"> </w:t>
      </w:r>
      <w:r w:rsidRPr="001671C7">
        <w:t>сессии,</w:t>
      </w:r>
      <w:r w:rsidR="00AF1FFC" w:rsidRPr="001671C7">
        <w:t xml:space="preserve"> </w:t>
      </w:r>
      <w:r w:rsidRPr="001671C7">
        <w:t>пришедшейся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первое</w:t>
      </w:r>
      <w:r w:rsidR="00AF1FFC" w:rsidRPr="001671C7">
        <w:t xml:space="preserve"> </w:t>
      </w:r>
      <w:r w:rsidRPr="001671C7">
        <w:t>полугодие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Подводя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основные</w:t>
      </w:r>
      <w:r w:rsidR="00AF1FFC" w:rsidRPr="001671C7">
        <w:t xml:space="preserve"> </w:t>
      </w:r>
      <w:r w:rsidRPr="001671C7">
        <w:t>итоги,</w:t>
      </w:r>
      <w:r w:rsidR="00AF1FFC" w:rsidRPr="001671C7">
        <w:t xml:space="preserve"> </w:t>
      </w:r>
      <w:r w:rsidRPr="001671C7">
        <w:t>Матвиенко</w:t>
      </w:r>
      <w:r w:rsidR="00AF1FFC" w:rsidRPr="001671C7">
        <w:t xml:space="preserve"> </w:t>
      </w:r>
      <w:r w:rsidRPr="001671C7">
        <w:t>отметила,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высокая</w:t>
      </w:r>
      <w:r w:rsidR="00AF1FFC" w:rsidRPr="001671C7">
        <w:t xml:space="preserve"> </w:t>
      </w:r>
      <w:r w:rsidRPr="001671C7">
        <w:t>интенсивность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непростые</w:t>
      </w:r>
      <w:r w:rsidR="00AF1FFC" w:rsidRPr="001671C7">
        <w:t xml:space="preserve"> </w:t>
      </w:r>
      <w:r w:rsidRPr="001671C7">
        <w:t>задачи,</w:t>
      </w:r>
      <w:r w:rsidR="00AF1FFC" w:rsidRPr="001671C7">
        <w:t xml:space="preserve"> </w:t>
      </w:r>
      <w:r w:rsidRPr="001671C7">
        <w:t>стоявшие</w:t>
      </w:r>
      <w:r w:rsidR="00AF1FFC" w:rsidRPr="001671C7">
        <w:t xml:space="preserve"> </w:t>
      </w:r>
      <w:r w:rsidRPr="001671C7">
        <w:t>перед</w:t>
      </w:r>
      <w:r w:rsidR="00AF1FFC" w:rsidRPr="001671C7">
        <w:t xml:space="preserve"> </w:t>
      </w:r>
      <w:r w:rsidRPr="001671C7">
        <w:t>сенаторами,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повлияли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то,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исполнил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намеченные</w:t>
      </w:r>
      <w:r w:rsidR="00AF1FFC" w:rsidRPr="001671C7">
        <w:t xml:space="preserve"> </w:t>
      </w:r>
      <w:r w:rsidRPr="001671C7">
        <w:t>планы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полном</w:t>
      </w:r>
      <w:r w:rsidR="00AF1FFC" w:rsidRPr="001671C7">
        <w:t xml:space="preserve"> </w:t>
      </w:r>
      <w:r w:rsidRPr="001671C7">
        <w:t>объеме.</w:t>
      </w:r>
    </w:p>
    <w:p w14:paraId="6B62EBAB" w14:textId="77777777" w:rsidR="00461406" w:rsidRPr="001671C7" w:rsidRDefault="00AF1FFC" w:rsidP="00461406">
      <w:r w:rsidRPr="001671C7">
        <w:t>«</w:t>
      </w:r>
      <w:r w:rsidR="00461406" w:rsidRPr="001671C7">
        <w:t>Мне</w:t>
      </w:r>
      <w:r w:rsidRPr="001671C7">
        <w:t xml:space="preserve"> </w:t>
      </w:r>
      <w:r w:rsidR="00461406" w:rsidRPr="001671C7">
        <w:t>очень</w:t>
      </w:r>
      <w:r w:rsidRPr="001671C7">
        <w:t xml:space="preserve"> </w:t>
      </w:r>
      <w:r w:rsidR="00461406" w:rsidRPr="001671C7">
        <w:t>приятно</w:t>
      </w:r>
      <w:r w:rsidRPr="001671C7">
        <w:t xml:space="preserve"> </w:t>
      </w:r>
      <w:r w:rsidR="00461406" w:rsidRPr="001671C7">
        <w:t>сообщить,</w:t>
      </w:r>
      <w:r w:rsidRPr="001671C7">
        <w:t xml:space="preserve"> </w:t>
      </w:r>
      <w:r w:rsidR="00461406" w:rsidRPr="001671C7">
        <w:t>что</w:t>
      </w:r>
      <w:r w:rsidRPr="001671C7">
        <w:t xml:space="preserve"> </w:t>
      </w:r>
      <w:r w:rsidR="00461406" w:rsidRPr="001671C7">
        <w:t>вчера</w:t>
      </w:r>
      <w:r w:rsidRPr="001671C7">
        <w:t xml:space="preserve"> </w:t>
      </w:r>
      <w:r w:rsidR="00461406" w:rsidRPr="001671C7">
        <w:t>позвонил</w:t>
      </w:r>
      <w:r w:rsidRPr="001671C7">
        <w:t xml:space="preserve"> </w:t>
      </w:r>
      <w:r w:rsidR="00461406" w:rsidRPr="001671C7">
        <w:t>Владимир</w:t>
      </w:r>
      <w:r w:rsidRPr="001671C7">
        <w:t xml:space="preserve"> </w:t>
      </w:r>
      <w:r w:rsidR="00461406" w:rsidRPr="001671C7">
        <w:t>Владимирович</w:t>
      </w:r>
      <w:r w:rsidRPr="001671C7">
        <w:t xml:space="preserve"> </w:t>
      </w:r>
      <w:r w:rsidR="00461406" w:rsidRPr="001671C7">
        <w:t>Путин</w:t>
      </w:r>
      <w:r w:rsidRPr="001671C7">
        <w:t xml:space="preserve"> </w:t>
      </w:r>
      <w:r w:rsidR="00461406" w:rsidRPr="001671C7">
        <w:t>и</w:t>
      </w:r>
      <w:r w:rsidRPr="001671C7">
        <w:t xml:space="preserve"> </w:t>
      </w:r>
      <w:r w:rsidR="00461406" w:rsidRPr="001671C7">
        <w:t>дал</w:t>
      </w:r>
      <w:r w:rsidRPr="001671C7">
        <w:t xml:space="preserve"> </w:t>
      </w:r>
      <w:r w:rsidR="00461406" w:rsidRPr="001671C7">
        <w:t>высокую</w:t>
      </w:r>
      <w:r w:rsidRPr="001671C7">
        <w:t xml:space="preserve"> </w:t>
      </w:r>
      <w:r w:rsidR="00461406" w:rsidRPr="001671C7">
        <w:t>оценку</w:t>
      </w:r>
      <w:r w:rsidRPr="001671C7">
        <w:t xml:space="preserve"> </w:t>
      </w:r>
      <w:r w:rsidR="00461406" w:rsidRPr="001671C7">
        <w:t>нашей</w:t>
      </w:r>
      <w:r w:rsidRPr="001671C7">
        <w:t xml:space="preserve"> </w:t>
      </w:r>
      <w:r w:rsidR="00461406" w:rsidRPr="001671C7">
        <w:t>с</w:t>
      </w:r>
      <w:r w:rsidRPr="001671C7">
        <w:t xml:space="preserve"> </w:t>
      </w:r>
      <w:r w:rsidR="00461406" w:rsidRPr="001671C7">
        <w:t>вами</w:t>
      </w:r>
      <w:r w:rsidRPr="001671C7">
        <w:t xml:space="preserve"> </w:t>
      </w:r>
      <w:r w:rsidR="00461406" w:rsidRPr="001671C7">
        <w:t>работе.</w:t>
      </w:r>
      <w:r w:rsidRPr="001671C7">
        <w:t xml:space="preserve"> </w:t>
      </w:r>
      <w:r w:rsidR="00461406" w:rsidRPr="001671C7">
        <w:t>Просил</w:t>
      </w:r>
      <w:r w:rsidRPr="001671C7">
        <w:t xml:space="preserve"> </w:t>
      </w:r>
      <w:r w:rsidR="00461406" w:rsidRPr="001671C7">
        <w:t>передать</w:t>
      </w:r>
      <w:r w:rsidRPr="001671C7">
        <w:t xml:space="preserve"> </w:t>
      </w:r>
      <w:r w:rsidR="00461406" w:rsidRPr="001671C7">
        <w:t>вам,</w:t>
      </w:r>
      <w:r w:rsidRPr="001671C7">
        <w:t xml:space="preserve"> </w:t>
      </w:r>
      <w:r w:rsidR="00461406" w:rsidRPr="001671C7">
        <w:t>уважаемые</w:t>
      </w:r>
      <w:r w:rsidRPr="001671C7">
        <w:t xml:space="preserve"> </w:t>
      </w:r>
      <w:r w:rsidR="00461406" w:rsidRPr="001671C7">
        <w:t>коллеги,</w:t>
      </w:r>
      <w:r w:rsidRPr="001671C7">
        <w:t xml:space="preserve"> </w:t>
      </w:r>
      <w:r w:rsidR="00461406" w:rsidRPr="001671C7">
        <w:t>благодарность</w:t>
      </w:r>
      <w:r w:rsidRPr="001671C7">
        <w:t xml:space="preserve"> </w:t>
      </w:r>
      <w:r w:rsidR="00461406" w:rsidRPr="001671C7">
        <w:t>за</w:t>
      </w:r>
      <w:r w:rsidRPr="001671C7">
        <w:t xml:space="preserve"> </w:t>
      </w:r>
      <w:r w:rsidR="00461406" w:rsidRPr="001671C7">
        <w:t>вашу</w:t>
      </w:r>
      <w:r w:rsidRPr="001671C7">
        <w:t xml:space="preserve"> </w:t>
      </w:r>
      <w:r w:rsidR="00461406" w:rsidRPr="001671C7">
        <w:t>инициативность,</w:t>
      </w:r>
      <w:r w:rsidRPr="001671C7">
        <w:t xml:space="preserve"> </w:t>
      </w:r>
      <w:r w:rsidR="00461406" w:rsidRPr="001671C7">
        <w:t>внимание</w:t>
      </w:r>
      <w:r w:rsidRPr="001671C7">
        <w:t xml:space="preserve"> </w:t>
      </w:r>
      <w:r w:rsidR="00461406" w:rsidRPr="001671C7">
        <w:t>к</w:t>
      </w:r>
      <w:r w:rsidRPr="001671C7">
        <w:t xml:space="preserve"> </w:t>
      </w:r>
      <w:r w:rsidR="00461406" w:rsidRPr="001671C7">
        <w:t>проблемам</w:t>
      </w:r>
      <w:r w:rsidRPr="001671C7">
        <w:t xml:space="preserve"> </w:t>
      </w:r>
      <w:r w:rsidR="00461406" w:rsidRPr="001671C7">
        <w:t>людей,</w:t>
      </w:r>
      <w:r w:rsidRPr="001671C7">
        <w:t xml:space="preserve"> </w:t>
      </w:r>
      <w:r w:rsidR="00461406" w:rsidRPr="001671C7">
        <w:t>за</w:t>
      </w:r>
      <w:r w:rsidRPr="001671C7">
        <w:t xml:space="preserve"> </w:t>
      </w:r>
      <w:r w:rsidR="00461406" w:rsidRPr="001671C7">
        <w:t>ваш</w:t>
      </w:r>
      <w:r w:rsidRPr="001671C7">
        <w:t xml:space="preserve"> </w:t>
      </w:r>
      <w:r w:rsidR="00461406" w:rsidRPr="001671C7">
        <w:t>профессионализм</w:t>
      </w:r>
      <w:r w:rsidRPr="001671C7">
        <w:t>»</w:t>
      </w:r>
      <w:r w:rsidR="00461406" w:rsidRPr="001671C7">
        <w:t>,</w:t>
      </w:r>
      <w:r w:rsidRPr="001671C7">
        <w:t xml:space="preserve"> - </w:t>
      </w:r>
      <w:r w:rsidR="00461406" w:rsidRPr="001671C7">
        <w:t>это</w:t>
      </w:r>
      <w:r w:rsidRPr="001671C7">
        <w:t xml:space="preserve"> </w:t>
      </w:r>
      <w:r w:rsidR="00461406" w:rsidRPr="001671C7">
        <w:t>сообщение</w:t>
      </w:r>
      <w:r w:rsidRPr="001671C7">
        <w:t xml:space="preserve"> </w:t>
      </w:r>
      <w:r w:rsidR="00461406" w:rsidRPr="001671C7">
        <w:t>спикера</w:t>
      </w:r>
      <w:r w:rsidRPr="001671C7">
        <w:t xml:space="preserve"> </w:t>
      </w:r>
      <w:r w:rsidR="00461406" w:rsidRPr="001671C7">
        <w:t>зал</w:t>
      </w:r>
      <w:r w:rsidRPr="001671C7">
        <w:t xml:space="preserve"> </w:t>
      </w:r>
      <w:r w:rsidR="00461406" w:rsidRPr="001671C7">
        <w:t>заседаний</w:t>
      </w:r>
      <w:r w:rsidRPr="001671C7">
        <w:t xml:space="preserve"> </w:t>
      </w:r>
      <w:r w:rsidR="00461406" w:rsidRPr="001671C7">
        <w:t>встретил</w:t>
      </w:r>
      <w:r w:rsidRPr="001671C7">
        <w:t xml:space="preserve"> </w:t>
      </w:r>
      <w:r w:rsidR="00461406" w:rsidRPr="001671C7">
        <w:t>аплодисментами.</w:t>
      </w:r>
    </w:p>
    <w:p w14:paraId="4CF7E715" w14:textId="77777777" w:rsidR="00461406" w:rsidRPr="001671C7" w:rsidRDefault="00461406" w:rsidP="00461406">
      <w:r w:rsidRPr="001671C7">
        <w:t>Глава</w:t>
      </w:r>
      <w:r w:rsidR="00AF1FFC" w:rsidRPr="001671C7">
        <w:t xml:space="preserve"> </w:t>
      </w:r>
      <w:r w:rsidRPr="001671C7">
        <w:t>палаты</w:t>
      </w:r>
      <w:r w:rsidR="00AF1FFC" w:rsidRPr="001671C7">
        <w:t xml:space="preserve"> </w:t>
      </w:r>
      <w:r w:rsidRPr="001671C7">
        <w:t>отметила,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проводимая</w:t>
      </w:r>
      <w:r w:rsidR="00AF1FFC" w:rsidRPr="001671C7">
        <w:t xml:space="preserve"> </w:t>
      </w:r>
      <w:r w:rsidRPr="001671C7">
        <w:t>президентом</w:t>
      </w:r>
      <w:r w:rsidR="00AF1FFC" w:rsidRPr="001671C7">
        <w:t xml:space="preserve"> </w:t>
      </w:r>
      <w:r w:rsidRPr="001671C7">
        <w:t>политика</w:t>
      </w:r>
      <w:r w:rsidR="00AF1FFC" w:rsidRPr="001671C7">
        <w:t xml:space="preserve"> </w:t>
      </w:r>
      <w:r w:rsidRPr="001671C7">
        <w:t>суверенного</w:t>
      </w:r>
      <w:r w:rsidR="00AF1FFC" w:rsidRPr="001671C7">
        <w:t xml:space="preserve"> </w:t>
      </w:r>
      <w:r w:rsidRPr="001671C7">
        <w:t>развития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поддерживается</w:t>
      </w:r>
      <w:r w:rsidR="00AF1FFC" w:rsidRPr="001671C7">
        <w:t xml:space="preserve"> </w:t>
      </w:r>
      <w:r w:rsidRPr="001671C7">
        <w:t>абсолютным</w:t>
      </w:r>
      <w:r w:rsidR="00AF1FFC" w:rsidRPr="001671C7">
        <w:t xml:space="preserve"> </w:t>
      </w:r>
      <w:r w:rsidRPr="001671C7">
        <w:t>большинством</w:t>
      </w:r>
      <w:r w:rsidR="00AF1FFC" w:rsidRPr="001671C7">
        <w:t xml:space="preserve"> </w:t>
      </w:r>
      <w:r w:rsidRPr="001671C7">
        <w:t>граждан.</w:t>
      </w:r>
      <w:r w:rsidR="00AF1FFC" w:rsidRPr="001671C7">
        <w:t xml:space="preserve"> </w:t>
      </w:r>
      <w:r w:rsidRPr="001671C7">
        <w:t>Такое</w:t>
      </w:r>
      <w:r w:rsidR="00AF1FFC" w:rsidRPr="001671C7">
        <w:t xml:space="preserve"> </w:t>
      </w:r>
      <w:r w:rsidRPr="001671C7">
        <w:t>единение,</w:t>
      </w:r>
      <w:r w:rsidR="00AF1FFC" w:rsidRPr="001671C7">
        <w:t xml:space="preserve"> </w:t>
      </w:r>
      <w:r w:rsidRPr="001671C7">
        <w:t>считает</w:t>
      </w:r>
      <w:r w:rsidR="00AF1FFC" w:rsidRPr="001671C7">
        <w:t xml:space="preserve"> </w:t>
      </w:r>
      <w:r w:rsidRPr="001671C7">
        <w:t>Матвиенко,</w:t>
      </w:r>
      <w:r w:rsidR="00AF1FFC" w:rsidRPr="001671C7">
        <w:t xml:space="preserve"> </w:t>
      </w:r>
      <w:r w:rsidRPr="001671C7">
        <w:t>резко</w:t>
      </w:r>
      <w:r w:rsidR="00AF1FFC" w:rsidRPr="001671C7">
        <w:t xml:space="preserve"> </w:t>
      </w:r>
      <w:r w:rsidRPr="001671C7">
        <w:t>контрастирует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сегодня</w:t>
      </w:r>
      <w:r w:rsidR="00AF1FFC" w:rsidRPr="001671C7">
        <w:t xml:space="preserve"> </w:t>
      </w:r>
      <w:r w:rsidRPr="001671C7">
        <w:t>происходит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Западе,</w:t>
      </w:r>
      <w:r w:rsidR="00AF1FFC" w:rsidRPr="001671C7">
        <w:t xml:space="preserve"> </w:t>
      </w:r>
      <w:r w:rsidRPr="001671C7">
        <w:t>где</w:t>
      </w:r>
      <w:r w:rsidR="00AF1FFC" w:rsidRPr="001671C7">
        <w:t xml:space="preserve"> «</w:t>
      </w:r>
      <w:r w:rsidRPr="001671C7">
        <w:t>общество</w:t>
      </w:r>
      <w:r w:rsidR="00AF1FFC" w:rsidRPr="001671C7">
        <w:t xml:space="preserve"> </w:t>
      </w:r>
      <w:r w:rsidRPr="001671C7">
        <w:t>расколото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дезориентировано,</w:t>
      </w:r>
      <w:r w:rsidR="00AF1FFC" w:rsidRPr="001671C7">
        <w:t xml:space="preserve"> </w:t>
      </w:r>
      <w:r w:rsidRPr="001671C7">
        <w:t>где</w:t>
      </w:r>
      <w:r w:rsidR="00AF1FFC" w:rsidRPr="001671C7">
        <w:t xml:space="preserve"> </w:t>
      </w:r>
      <w:r w:rsidRPr="001671C7">
        <w:t>падают</w:t>
      </w:r>
      <w:r w:rsidR="00AF1FFC" w:rsidRPr="001671C7">
        <w:t xml:space="preserve"> </w:t>
      </w:r>
      <w:r w:rsidRPr="001671C7">
        <w:t>рейтинги</w:t>
      </w:r>
      <w:r w:rsidR="00AF1FFC" w:rsidRPr="001671C7">
        <w:t xml:space="preserve"> </w:t>
      </w:r>
      <w:r w:rsidRPr="001671C7">
        <w:t>правящих</w:t>
      </w:r>
      <w:r w:rsidR="00AF1FFC" w:rsidRPr="001671C7">
        <w:t xml:space="preserve"> </w:t>
      </w:r>
      <w:r w:rsidRPr="001671C7">
        <w:t>партий,</w:t>
      </w:r>
      <w:r w:rsidR="00AF1FFC" w:rsidRPr="001671C7">
        <w:t xml:space="preserve"> </w:t>
      </w:r>
      <w:r w:rsidRPr="001671C7">
        <w:t>утрачивается</w:t>
      </w:r>
      <w:r w:rsidR="00AF1FFC" w:rsidRPr="001671C7">
        <w:t xml:space="preserve"> </w:t>
      </w:r>
      <w:r w:rsidRPr="001671C7">
        <w:t>способность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диалогу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взаимопониманию,</w:t>
      </w:r>
      <w:r w:rsidR="00AF1FFC" w:rsidRPr="001671C7">
        <w:t xml:space="preserve"> </w:t>
      </w:r>
      <w:r w:rsidRPr="001671C7">
        <w:t>потеряны</w:t>
      </w:r>
      <w:r w:rsidR="00AF1FFC" w:rsidRPr="001671C7">
        <w:t xml:space="preserve"> </w:t>
      </w:r>
      <w:r w:rsidRPr="001671C7">
        <w:t>моральные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этические</w:t>
      </w:r>
      <w:r w:rsidR="00AF1FFC" w:rsidRPr="001671C7">
        <w:t xml:space="preserve"> </w:t>
      </w:r>
      <w:r w:rsidRPr="001671C7">
        <w:t>нормы</w:t>
      </w:r>
      <w:r w:rsidR="00AF1FFC" w:rsidRPr="001671C7">
        <w:t>»</w:t>
      </w:r>
      <w:r w:rsidRPr="001671C7">
        <w:t>.</w:t>
      </w:r>
    </w:p>
    <w:p w14:paraId="5D68FEB2" w14:textId="77777777" w:rsidR="00461406" w:rsidRPr="001671C7" w:rsidRDefault="00AF1FFC" w:rsidP="00461406">
      <w:r w:rsidRPr="001671C7">
        <w:t>«</w:t>
      </w:r>
      <w:r w:rsidR="00461406" w:rsidRPr="001671C7">
        <w:t>Развязанная</w:t>
      </w:r>
      <w:r w:rsidRPr="001671C7">
        <w:t xml:space="preserve"> </w:t>
      </w:r>
      <w:r w:rsidR="00461406" w:rsidRPr="001671C7">
        <w:t>правящими</w:t>
      </w:r>
      <w:r w:rsidRPr="001671C7">
        <w:t xml:space="preserve"> </w:t>
      </w:r>
      <w:r w:rsidR="00461406" w:rsidRPr="001671C7">
        <w:t>элитами</w:t>
      </w:r>
      <w:r w:rsidRPr="001671C7">
        <w:t xml:space="preserve"> </w:t>
      </w:r>
      <w:r w:rsidR="00461406" w:rsidRPr="001671C7">
        <w:t>стран</w:t>
      </w:r>
      <w:r w:rsidRPr="001671C7">
        <w:t xml:space="preserve"> </w:t>
      </w:r>
      <w:r w:rsidR="00461406" w:rsidRPr="001671C7">
        <w:t>Запада</w:t>
      </w:r>
      <w:r w:rsidRPr="001671C7">
        <w:t xml:space="preserve"> </w:t>
      </w:r>
      <w:r w:rsidR="00461406" w:rsidRPr="001671C7">
        <w:t>русофобия</w:t>
      </w:r>
      <w:r w:rsidRPr="001671C7">
        <w:t xml:space="preserve"> </w:t>
      </w:r>
      <w:r w:rsidR="00461406" w:rsidRPr="001671C7">
        <w:t>рикошетом</w:t>
      </w:r>
      <w:r w:rsidRPr="001671C7">
        <w:t xml:space="preserve"> </w:t>
      </w:r>
      <w:r w:rsidR="00461406" w:rsidRPr="001671C7">
        <w:t>бьет</w:t>
      </w:r>
      <w:r w:rsidRPr="001671C7">
        <w:t xml:space="preserve"> </w:t>
      </w:r>
      <w:r w:rsidR="00461406" w:rsidRPr="001671C7">
        <w:t>по</w:t>
      </w:r>
      <w:r w:rsidRPr="001671C7">
        <w:t xml:space="preserve"> </w:t>
      </w:r>
      <w:r w:rsidR="00461406" w:rsidRPr="001671C7">
        <w:t>ним</w:t>
      </w:r>
      <w:r w:rsidRPr="001671C7">
        <w:t xml:space="preserve"> </w:t>
      </w:r>
      <w:r w:rsidR="00461406" w:rsidRPr="001671C7">
        <w:t>самим,</w:t>
      </w:r>
      <w:r w:rsidRPr="001671C7">
        <w:t xml:space="preserve"> </w:t>
      </w:r>
      <w:r w:rsidR="00461406" w:rsidRPr="001671C7">
        <w:t>в</w:t>
      </w:r>
      <w:r w:rsidRPr="001671C7">
        <w:t xml:space="preserve"> </w:t>
      </w:r>
      <w:r w:rsidR="00461406" w:rsidRPr="001671C7">
        <w:t>то</w:t>
      </w:r>
      <w:r w:rsidRPr="001671C7">
        <w:t xml:space="preserve"> </w:t>
      </w:r>
      <w:r w:rsidR="00461406" w:rsidRPr="001671C7">
        <w:t>время</w:t>
      </w:r>
      <w:r w:rsidRPr="001671C7">
        <w:t xml:space="preserve"> </w:t>
      </w:r>
      <w:r w:rsidR="00461406" w:rsidRPr="001671C7">
        <w:t>как</w:t>
      </w:r>
      <w:r w:rsidRPr="001671C7">
        <w:t xml:space="preserve"> </w:t>
      </w:r>
      <w:r w:rsidR="00461406" w:rsidRPr="001671C7">
        <w:t>наша</w:t>
      </w:r>
      <w:r w:rsidRPr="001671C7">
        <w:t xml:space="preserve"> </w:t>
      </w:r>
      <w:r w:rsidR="00461406" w:rsidRPr="001671C7">
        <w:t>страна</w:t>
      </w:r>
      <w:r w:rsidRPr="001671C7">
        <w:t xml:space="preserve"> </w:t>
      </w:r>
      <w:r w:rsidR="00461406" w:rsidRPr="001671C7">
        <w:t>уверенно</w:t>
      </w:r>
      <w:r w:rsidRPr="001671C7">
        <w:t xml:space="preserve"> </w:t>
      </w:r>
      <w:r w:rsidR="00461406" w:rsidRPr="001671C7">
        <w:t>и</w:t>
      </w:r>
      <w:r w:rsidRPr="001671C7">
        <w:t xml:space="preserve"> </w:t>
      </w:r>
      <w:r w:rsidR="00461406" w:rsidRPr="001671C7">
        <w:t>успешно</w:t>
      </w:r>
      <w:r w:rsidRPr="001671C7">
        <w:t xml:space="preserve"> </w:t>
      </w:r>
      <w:r w:rsidR="00461406" w:rsidRPr="001671C7">
        <w:t>движется</w:t>
      </w:r>
      <w:r w:rsidRPr="001671C7">
        <w:t xml:space="preserve"> </w:t>
      </w:r>
      <w:r w:rsidR="00461406" w:rsidRPr="001671C7">
        <w:t>вперед,</w:t>
      </w:r>
      <w:r w:rsidRPr="001671C7">
        <w:t xml:space="preserve"> </w:t>
      </w:r>
      <w:r w:rsidR="00461406" w:rsidRPr="001671C7">
        <w:t>преодолевая</w:t>
      </w:r>
      <w:r w:rsidRPr="001671C7">
        <w:t xml:space="preserve"> </w:t>
      </w:r>
      <w:r w:rsidR="00461406" w:rsidRPr="001671C7">
        <w:t>все</w:t>
      </w:r>
      <w:r w:rsidRPr="001671C7">
        <w:t xml:space="preserve"> </w:t>
      </w:r>
      <w:r w:rsidR="00461406" w:rsidRPr="001671C7">
        <w:t>трудности.</w:t>
      </w:r>
      <w:r w:rsidRPr="001671C7">
        <w:t xml:space="preserve"> </w:t>
      </w:r>
      <w:r w:rsidR="00461406" w:rsidRPr="001671C7">
        <w:t>Такова</w:t>
      </w:r>
      <w:r w:rsidRPr="001671C7">
        <w:t xml:space="preserve"> </w:t>
      </w:r>
      <w:r w:rsidR="00461406" w:rsidRPr="001671C7">
        <w:t>объективная</w:t>
      </w:r>
      <w:r w:rsidRPr="001671C7">
        <w:t xml:space="preserve"> </w:t>
      </w:r>
      <w:r w:rsidR="00461406" w:rsidRPr="001671C7">
        <w:t>реальность</w:t>
      </w:r>
      <w:r w:rsidRPr="001671C7">
        <w:t>»</w:t>
      </w:r>
      <w:r w:rsidR="00461406" w:rsidRPr="001671C7">
        <w:t>,</w:t>
      </w:r>
      <w:r w:rsidRPr="001671C7">
        <w:t xml:space="preserve"> - </w:t>
      </w:r>
      <w:r w:rsidR="00461406" w:rsidRPr="001671C7">
        <w:t>считает</w:t>
      </w:r>
      <w:r w:rsidRPr="001671C7">
        <w:t xml:space="preserve"> </w:t>
      </w:r>
      <w:r w:rsidR="00461406" w:rsidRPr="001671C7">
        <w:t>спикер.</w:t>
      </w:r>
    </w:p>
    <w:p w14:paraId="1FFFEC5A" w14:textId="77777777" w:rsidR="00461406" w:rsidRPr="001671C7" w:rsidRDefault="00C7653B" w:rsidP="00461406">
      <w:r w:rsidRPr="001671C7">
        <w:t>БЕДНЫХ</w:t>
      </w:r>
      <w:r w:rsidR="00AF1FFC" w:rsidRPr="001671C7">
        <w:t xml:space="preserve"> </w:t>
      </w:r>
      <w:r w:rsidRPr="001671C7">
        <w:t>СТАНЕТ</w:t>
      </w:r>
      <w:r w:rsidR="00AF1FFC" w:rsidRPr="001671C7">
        <w:t xml:space="preserve"> </w:t>
      </w:r>
      <w:r w:rsidRPr="001671C7">
        <w:t>МЕНЬШЕ</w:t>
      </w:r>
    </w:p>
    <w:p w14:paraId="381AEB93" w14:textId="77777777" w:rsidR="00461406" w:rsidRPr="001671C7" w:rsidRDefault="00461406" w:rsidP="00461406">
      <w:r w:rsidRPr="001671C7">
        <w:t>В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ключевых</w:t>
      </w:r>
      <w:r w:rsidR="00AF1FFC" w:rsidRPr="001671C7">
        <w:t xml:space="preserve"> </w:t>
      </w:r>
      <w:r w:rsidRPr="001671C7">
        <w:t>законодательных</w:t>
      </w:r>
      <w:r w:rsidR="00AF1FFC" w:rsidRPr="001671C7">
        <w:t xml:space="preserve"> </w:t>
      </w:r>
      <w:r w:rsidRPr="001671C7">
        <w:t>решений</w:t>
      </w:r>
      <w:r w:rsidR="00AF1FFC" w:rsidRPr="001671C7">
        <w:t xml:space="preserve"> </w:t>
      </w:r>
      <w:r w:rsidRPr="001671C7">
        <w:t>весенней</w:t>
      </w:r>
      <w:r w:rsidR="00AF1FFC" w:rsidRPr="001671C7">
        <w:t xml:space="preserve"> </w:t>
      </w:r>
      <w:r w:rsidRPr="001671C7">
        <w:t>сессии</w:t>
      </w:r>
      <w:r w:rsidR="00AF1FFC" w:rsidRPr="001671C7">
        <w:t xml:space="preserve"> </w:t>
      </w:r>
      <w:r w:rsidRPr="001671C7">
        <w:t>Матвиенко</w:t>
      </w:r>
      <w:r w:rsidR="00AF1FFC" w:rsidRPr="001671C7">
        <w:t xml:space="preserve"> </w:t>
      </w:r>
      <w:r w:rsidRPr="001671C7">
        <w:t>выделила</w:t>
      </w:r>
      <w:r w:rsidR="00AF1FFC" w:rsidRPr="001671C7">
        <w:t xml:space="preserve"> </w:t>
      </w:r>
      <w:r w:rsidRPr="001671C7">
        <w:t>первую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четверть</w:t>
      </w:r>
      <w:r w:rsidR="00AF1FFC" w:rsidRPr="001671C7">
        <w:t xml:space="preserve"> </w:t>
      </w:r>
      <w:r w:rsidRPr="001671C7">
        <w:t>века</w:t>
      </w:r>
      <w:r w:rsidR="00AF1FFC" w:rsidRPr="001671C7">
        <w:t xml:space="preserve"> </w:t>
      </w:r>
      <w:r w:rsidRPr="001671C7">
        <w:t>донастройку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системы.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словам,</w:t>
      </w:r>
      <w:r w:rsidR="00AF1FFC" w:rsidRPr="001671C7">
        <w:t xml:space="preserve"> </w:t>
      </w:r>
      <w:r w:rsidRPr="001671C7">
        <w:t>изменения,</w:t>
      </w:r>
      <w:r w:rsidR="00AF1FFC" w:rsidRPr="001671C7">
        <w:t xml:space="preserve"> </w:t>
      </w:r>
      <w:r w:rsidRPr="001671C7">
        <w:t>инициированные</w:t>
      </w:r>
      <w:r w:rsidR="00AF1FFC" w:rsidRPr="001671C7">
        <w:t xml:space="preserve"> </w:t>
      </w:r>
      <w:r w:rsidRPr="001671C7">
        <w:t>президентом,</w:t>
      </w:r>
      <w:r w:rsidR="00AF1FFC" w:rsidRPr="001671C7">
        <w:t xml:space="preserve"> </w:t>
      </w:r>
      <w:r w:rsidRPr="001671C7">
        <w:t>позволят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справедливо</w:t>
      </w:r>
      <w:r w:rsidR="00AF1FFC" w:rsidRPr="001671C7">
        <w:t xml:space="preserve"> </w:t>
      </w:r>
      <w:r w:rsidRPr="001671C7">
        <w:t>распределить</w:t>
      </w:r>
      <w:r w:rsidR="00AF1FFC" w:rsidRPr="001671C7">
        <w:t xml:space="preserve"> </w:t>
      </w:r>
      <w:r w:rsidRPr="001671C7">
        <w:t>фискальную</w:t>
      </w:r>
      <w:r w:rsidR="00AF1FFC" w:rsidRPr="001671C7">
        <w:t xml:space="preserve"> </w:t>
      </w:r>
      <w:r w:rsidRPr="001671C7">
        <w:t>нагрузку</w:t>
      </w:r>
      <w:r w:rsidR="00AF1FFC" w:rsidRPr="001671C7">
        <w:t xml:space="preserve"> </w:t>
      </w:r>
      <w:r w:rsidRPr="001671C7">
        <w:t>и,</w:t>
      </w:r>
      <w:r w:rsidR="00AF1FFC" w:rsidRPr="001671C7">
        <w:t xml:space="preserve"> </w:t>
      </w:r>
      <w:r w:rsidRPr="001671C7">
        <w:t>главное,</w:t>
      </w:r>
      <w:r w:rsidR="00AF1FFC" w:rsidRPr="001671C7">
        <w:t xml:space="preserve"> </w:t>
      </w:r>
      <w:r w:rsidRPr="001671C7">
        <w:t>снизить</w:t>
      </w:r>
      <w:r w:rsidR="00AF1FFC" w:rsidRPr="001671C7">
        <w:t xml:space="preserve"> </w:t>
      </w:r>
      <w:r w:rsidRPr="001671C7">
        <w:t>налоги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российских</w:t>
      </w:r>
      <w:r w:rsidR="00AF1FFC" w:rsidRPr="001671C7">
        <w:t xml:space="preserve"> </w:t>
      </w:r>
      <w:r w:rsidRPr="001671C7">
        <w:t>семей,</w:t>
      </w:r>
      <w:r w:rsidR="00AF1FFC" w:rsidRPr="001671C7">
        <w:t xml:space="preserve"> </w:t>
      </w:r>
      <w:r w:rsidRPr="001671C7">
        <w:t>где</w:t>
      </w:r>
      <w:r w:rsidR="00AF1FFC" w:rsidRPr="001671C7">
        <w:t xml:space="preserve"> </w:t>
      </w:r>
      <w:r w:rsidRPr="001671C7">
        <w:t>воспитывается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общей</w:t>
      </w:r>
      <w:r w:rsidR="00AF1FFC" w:rsidRPr="001671C7">
        <w:t xml:space="preserve"> </w:t>
      </w:r>
      <w:r w:rsidRPr="001671C7">
        <w:t>сложности</w:t>
      </w:r>
      <w:r w:rsidR="00AF1FFC" w:rsidRPr="001671C7">
        <w:t xml:space="preserve"> </w:t>
      </w:r>
      <w:r w:rsidRPr="001671C7">
        <w:t>около</w:t>
      </w:r>
      <w:r w:rsidR="00AF1FFC" w:rsidRPr="001671C7">
        <w:t xml:space="preserve"> </w:t>
      </w:r>
      <w:r w:rsidRPr="001671C7">
        <w:t>десяти</w:t>
      </w:r>
      <w:r w:rsidR="00AF1FFC" w:rsidRPr="001671C7">
        <w:t xml:space="preserve"> </w:t>
      </w:r>
      <w:r w:rsidRPr="001671C7">
        <w:t>миллионов</w:t>
      </w:r>
      <w:r w:rsidR="00AF1FFC" w:rsidRPr="001671C7">
        <w:t xml:space="preserve"> </w:t>
      </w:r>
      <w:r w:rsidRPr="001671C7">
        <w:t>детей.</w:t>
      </w:r>
      <w:r w:rsidR="00AF1FFC" w:rsidRPr="001671C7">
        <w:t xml:space="preserve"> «</w:t>
      </w:r>
      <w:r w:rsidRPr="001671C7">
        <w:t>Главный</w:t>
      </w:r>
      <w:r w:rsidR="00AF1FFC" w:rsidRPr="001671C7">
        <w:t xml:space="preserve"> </w:t>
      </w:r>
      <w:r w:rsidRPr="001671C7">
        <w:t>смысл</w:t>
      </w:r>
      <w:r w:rsidR="00AF1FFC" w:rsidRPr="001671C7">
        <w:t xml:space="preserve"> </w:t>
      </w:r>
      <w:r w:rsidRPr="001671C7">
        <w:t>такой</w:t>
      </w:r>
      <w:r w:rsidR="00AF1FFC" w:rsidRPr="001671C7">
        <w:t xml:space="preserve"> </w:t>
      </w:r>
      <w:r w:rsidRPr="001671C7">
        <w:t>политики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снижалось</w:t>
      </w:r>
      <w:r w:rsidR="00AF1FFC" w:rsidRPr="001671C7">
        <w:t xml:space="preserve"> </w:t>
      </w:r>
      <w:r w:rsidRPr="001671C7">
        <w:t>число</w:t>
      </w:r>
      <w:r w:rsidR="00AF1FFC" w:rsidRPr="001671C7">
        <w:t xml:space="preserve"> </w:t>
      </w:r>
      <w:r w:rsidRPr="001671C7">
        <w:t>бедных</w:t>
      </w:r>
      <w:r w:rsidR="00AF1FFC" w:rsidRPr="001671C7">
        <w:t>»</w:t>
      </w:r>
      <w:r w:rsidRPr="001671C7">
        <w:t>,</w:t>
      </w:r>
      <w:r w:rsidR="00AF1FFC" w:rsidRPr="001671C7">
        <w:t xml:space="preserve"> - </w:t>
      </w:r>
      <w:r w:rsidRPr="001671C7">
        <w:t>отметила</w:t>
      </w:r>
      <w:r w:rsidR="00AF1FFC" w:rsidRPr="001671C7">
        <w:t xml:space="preserve"> </w:t>
      </w:r>
      <w:r w:rsidRPr="001671C7">
        <w:t>спикер.</w:t>
      </w:r>
    </w:p>
    <w:p w14:paraId="7BCC26B0" w14:textId="77777777" w:rsidR="00461406" w:rsidRPr="001671C7" w:rsidRDefault="00461406" w:rsidP="00461406">
      <w:r w:rsidRPr="001671C7">
        <w:t>Напомним,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принятие</w:t>
      </w:r>
      <w:r w:rsidR="00AF1FFC" w:rsidRPr="001671C7">
        <w:t xml:space="preserve"> </w:t>
      </w:r>
      <w:r w:rsidRPr="001671C7">
        <w:t>пакета</w:t>
      </w:r>
      <w:r w:rsidR="00AF1FFC" w:rsidRPr="001671C7">
        <w:t xml:space="preserve"> </w:t>
      </w:r>
      <w:r w:rsidRPr="001671C7">
        <w:t>налоговых</w:t>
      </w:r>
      <w:r w:rsidR="00AF1FFC" w:rsidRPr="001671C7">
        <w:t xml:space="preserve"> </w:t>
      </w:r>
      <w:r w:rsidRPr="001671C7">
        <w:t>поправок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первом</w:t>
      </w:r>
      <w:r w:rsidR="00AF1FFC" w:rsidRPr="001671C7">
        <w:t xml:space="preserve"> </w:t>
      </w:r>
      <w:r w:rsidRPr="001671C7">
        <w:t>полугодии</w:t>
      </w:r>
      <w:r w:rsidR="00AF1FFC" w:rsidRPr="001671C7">
        <w:t xml:space="preserve"> </w:t>
      </w:r>
      <w:r w:rsidRPr="001671C7">
        <w:t>установило</w:t>
      </w:r>
      <w:r w:rsidR="00AF1FFC" w:rsidRPr="001671C7">
        <w:t xml:space="preserve"> </w:t>
      </w:r>
      <w:r w:rsidRPr="001671C7">
        <w:t>новые</w:t>
      </w:r>
      <w:r w:rsidR="00AF1FFC" w:rsidRPr="001671C7">
        <w:t xml:space="preserve"> </w:t>
      </w:r>
      <w:r w:rsidRPr="001671C7">
        <w:t>льготы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многодетных.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частности,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компенсацию</w:t>
      </w:r>
      <w:r w:rsidR="00AF1FFC" w:rsidRPr="001671C7">
        <w:t xml:space="preserve"> </w:t>
      </w:r>
      <w:r w:rsidRPr="001671C7">
        <w:t>вполовину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НДФЛ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претендовать</w:t>
      </w:r>
      <w:r w:rsidR="00AF1FFC" w:rsidRPr="001671C7">
        <w:t xml:space="preserve"> </w:t>
      </w:r>
      <w:r w:rsidRPr="001671C7">
        <w:t>семьи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тремя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детьми,</w:t>
      </w:r>
      <w:r w:rsidR="00AF1FFC" w:rsidRPr="001671C7">
        <w:t xml:space="preserve"> </w:t>
      </w:r>
      <w:r w:rsidRPr="001671C7">
        <w:t>чей</w:t>
      </w:r>
      <w:r w:rsidR="00AF1FFC" w:rsidRPr="001671C7">
        <w:t xml:space="preserve"> </w:t>
      </w:r>
      <w:r w:rsidRPr="001671C7">
        <w:t>подушевой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превышает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полтора</w:t>
      </w:r>
      <w:r w:rsidR="00AF1FFC" w:rsidRPr="001671C7">
        <w:t xml:space="preserve"> </w:t>
      </w:r>
      <w:r w:rsidRPr="001671C7">
        <w:t>региональных</w:t>
      </w:r>
      <w:r w:rsidR="00AF1FFC" w:rsidRPr="001671C7">
        <w:t xml:space="preserve"> </w:t>
      </w:r>
      <w:r w:rsidRPr="001671C7">
        <w:t>прожиточных</w:t>
      </w:r>
      <w:r w:rsidR="00AF1FFC" w:rsidRPr="001671C7">
        <w:t xml:space="preserve"> </w:t>
      </w:r>
      <w:r w:rsidRPr="001671C7">
        <w:t>минимумов.</w:t>
      </w:r>
      <w:r w:rsidR="00AF1FFC" w:rsidRPr="001671C7">
        <w:t xml:space="preserve"> </w:t>
      </w:r>
      <w:r w:rsidRPr="001671C7">
        <w:t>Эта</w:t>
      </w:r>
      <w:r w:rsidR="00AF1FFC" w:rsidRPr="001671C7">
        <w:t xml:space="preserve"> </w:t>
      </w:r>
      <w:r w:rsidRPr="001671C7">
        <w:t>выплата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аналогии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кешбэком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систему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поддержки</w:t>
      </w:r>
      <w:r w:rsidR="00AF1FFC" w:rsidRPr="001671C7">
        <w:t xml:space="preserve"> </w:t>
      </w:r>
      <w:r w:rsidRPr="001671C7">
        <w:t>снизит</w:t>
      </w:r>
      <w:r w:rsidR="00AF1FFC" w:rsidRPr="001671C7">
        <w:t xml:space="preserve"> </w:t>
      </w:r>
      <w:r w:rsidRPr="001671C7">
        <w:t>реальную</w:t>
      </w:r>
      <w:r w:rsidR="00AF1FFC" w:rsidRPr="001671C7">
        <w:t xml:space="preserve"> </w:t>
      </w:r>
      <w:r w:rsidRPr="001671C7">
        <w:t>ставку</w:t>
      </w:r>
      <w:r w:rsidR="00AF1FFC" w:rsidRPr="001671C7">
        <w:t xml:space="preserve"> </w:t>
      </w:r>
      <w:r w:rsidRPr="001671C7">
        <w:t>налога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таких</w:t>
      </w:r>
      <w:r w:rsidR="00AF1FFC" w:rsidRPr="001671C7">
        <w:t xml:space="preserve"> </w:t>
      </w:r>
      <w:r w:rsidRPr="001671C7">
        <w:t>семей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13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6</w:t>
      </w:r>
      <w:r w:rsidR="00AF1FFC" w:rsidRPr="001671C7">
        <w:t xml:space="preserve"> </w:t>
      </w:r>
      <w:r w:rsidRPr="001671C7">
        <w:t>процентов.</w:t>
      </w:r>
    </w:p>
    <w:p w14:paraId="61F5284B" w14:textId="77777777" w:rsidR="00461406" w:rsidRPr="001671C7" w:rsidRDefault="00461406" w:rsidP="00461406">
      <w:r w:rsidRPr="001671C7">
        <w:t>Также,</w:t>
      </w:r>
      <w:r w:rsidR="00AF1FFC" w:rsidRPr="001671C7">
        <w:t xml:space="preserve"> </w:t>
      </w:r>
      <w:r w:rsidRPr="001671C7">
        <w:t>согласно</w:t>
      </w:r>
      <w:r w:rsidR="00AF1FFC" w:rsidRPr="001671C7">
        <w:t xml:space="preserve"> </w:t>
      </w:r>
      <w:r w:rsidRPr="001671C7">
        <w:t>донастройке,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социальный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</w:t>
      </w:r>
      <w:r w:rsidR="00AF1FFC" w:rsidRPr="001671C7">
        <w:t xml:space="preserve"> </w:t>
      </w:r>
      <w:r w:rsidRPr="001671C7">
        <w:t>распространяется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расходы,</w:t>
      </w:r>
      <w:r w:rsidR="00AF1FFC" w:rsidRPr="001671C7">
        <w:t xml:space="preserve"> </w:t>
      </w:r>
      <w:r w:rsidRPr="001671C7">
        <w:t>произведенные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оплату</w:t>
      </w:r>
      <w:r w:rsidR="00AF1FFC" w:rsidRPr="001671C7">
        <w:t xml:space="preserve"> </w:t>
      </w:r>
      <w:r w:rsidRPr="001671C7">
        <w:t>медицинских</w:t>
      </w:r>
      <w:r w:rsidR="00AF1FFC" w:rsidRPr="001671C7">
        <w:t xml:space="preserve"> </w:t>
      </w:r>
      <w:r w:rsidRPr="001671C7">
        <w:t>услуг,</w:t>
      </w:r>
      <w:r w:rsidR="00AF1FFC" w:rsidRPr="001671C7">
        <w:t xml:space="preserve"> </w:t>
      </w:r>
      <w:r w:rsidRPr="001671C7">
        <w:t>оказанных</w:t>
      </w:r>
      <w:r w:rsidR="00AF1FFC" w:rsidRPr="001671C7">
        <w:t xml:space="preserve"> </w:t>
      </w:r>
      <w:r w:rsidRPr="001671C7">
        <w:t>детям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недееспособным</w:t>
      </w:r>
      <w:r w:rsidR="00AF1FFC" w:rsidRPr="001671C7">
        <w:t xml:space="preserve"> </w:t>
      </w:r>
      <w:r w:rsidRPr="001671C7">
        <w:t>подопечным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ограничений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возрасту.</w:t>
      </w:r>
      <w:r w:rsidR="00AF1FFC" w:rsidRPr="001671C7">
        <w:t xml:space="preserve"> </w:t>
      </w:r>
      <w:r w:rsidRPr="001671C7">
        <w:t>Стоит</w:t>
      </w:r>
      <w:r w:rsidR="00AF1FFC" w:rsidRPr="001671C7">
        <w:t xml:space="preserve"> </w:t>
      </w:r>
      <w:r w:rsidRPr="001671C7">
        <w:t>отметить,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поправки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донастройке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ввели</w:t>
      </w:r>
      <w:r w:rsidR="00AF1FFC" w:rsidRPr="001671C7">
        <w:t xml:space="preserve"> </w:t>
      </w:r>
      <w:r w:rsidRPr="001671C7">
        <w:t>льготу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налогу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имущество</w:t>
      </w:r>
      <w:r w:rsidR="00AF1FFC" w:rsidRPr="001671C7">
        <w:t xml:space="preserve"> </w:t>
      </w:r>
      <w:r w:rsidRPr="001671C7">
        <w:t>физлиц</w:t>
      </w:r>
      <w:r w:rsidR="00AF1FFC" w:rsidRPr="001671C7">
        <w:t xml:space="preserve"> - </w:t>
      </w:r>
      <w:r w:rsidRPr="001671C7">
        <w:t>она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распространена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СВО,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членов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семей.</w:t>
      </w:r>
    </w:p>
    <w:p w14:paraId="1517B6EA" w14:textId="77777777" w:rsidR="00461406" w:rsidRPr="001671C7" w:rsidRDefault="00461406" w:rsidP="00461406">
      <w:r w:rsidRPr="001671C7">
        <w:t>Среди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решений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снижению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бремени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упомянуть</w:t>
      </w:r>
      <w:r w:rsidR="00AF1FFC" w:rsidRPr="001671C7">
        <w:t xml:space="preserve"> </w:t>
      </w:r>
      <w:r w:rsidRPr="001671C7">
        <w:t>освобождение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НДС</w:t>
      </w:r>
      <w:r w:rsidR="00AF1FFC" w:rsidRPr="001671C7">
        <w:t xml:space="preserve"> </w:t>
      </w:r>
      <w:r w:rsidRPr="001671C7">
        <w:t>услуг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аренде</w:t>
      </w:r>
      <w:r w:rsidR="00AF1FFC" w:rsidRPr="001671C7">
        <w:t xml:space="preserve"> </w:t>
      </w:r>
      <w:r w:rsidRPr="001671C7">
        <w:t>автомобилей</w:t>
      </w:r>
      <w:r w:rsidR="00AF1FFC" w:rsidRPr="001671C7">
        <w:t xml:space="preserve"> </w:t>
      </w:r>
      <w:r w:rsidRPr="001671C7">
        <w:t>скорой</w:t>
      </w:r>
      <w:r w:rsidR="00AF1FFC" w:rsidRPr="001671C7">
        <w:t xml:space="preserve"> </w:t>
      </w:r>
      <w:r w:rsidRPr="001671C7">
        <w:t>помощи</w:t>
      </w:r>
      <w:r w:rsidR="00AF1FFC" w:rsidRPr="001671C7">
        <w:t xml:space="preserve"> </w:t>
      </w:r>
      <w:r w:rsidRPr="001671C7">
        <w:t>организациями,</w:t>
      </w:r>
      <w:r w:rsidR="00AF1FFC" w:rsidRPr="001671C7">
        <w:t xml:space="preserve"> </w:t>
      </w:r>
      <w:r w:rsidRPr="001671C7">
        <w:t>принадлежащими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системе</w:t>
      </w:r>
      <w:r w:rsidR="00AF1FFC" w:rsidRPr="001671C7">
        <w:t xml:space="preserve"> </w:t>
      </w:r>
      <w:r w:rsidRPr="001671C7">
        <w:t>здравоохранения</w:t>
      </w:r>
      <w:r w:rsidR="00AF1FFC" w:rsidRPr="001671C7">
        <w:t xml:space="preserve"> </w:t>
      </w:r>
      <w:r w:rsidRPr="001671C7">
        <w:t>(такая</w:t>
      </w:r>
      <w:r w:rsidR="00AF1FFC" w:rsidRPr="001671C7">
        <w:t xml:space="preserve"> </w:t>
      </w:r>
      <w:r w:rsidRPr="001671C7">
        <w:t>норма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распространяться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указанные</w:t>
      </w:r>
      <w:r w:rsidR="00AF1FFC" w:rsidRPr="001671C7">
        <w:t xml:space="preserve"> </w:t>
      </w:r>
      <w:r w:rsidRPr="001671C7">
        <w:t>услуги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аренде,</w:t>
      </w:r>
      <w:r w:rsidR="00AF1FFC" w:rsidRPr="001671C7">
        <w:t xml:space="preserve"> </w:t>
      </w:r>
      <w:r w:rsidRPr="001671C7">
        <w:t>реализованные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2020</w:t>
      </w:r>
      <w:r w:rsidR="00AF1FFC" w:rsidRPr="001671C7">
        <w:t xml:space="preserve"> </w:t>
      </w:r>
      <w:r w:rsidRPr="001671C7">
        <w:t>года).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изменениями,</w:t>
      </w:r>
      <w:r w:rsidR="00AF1FFC" w:rsidRPr="001671C7">
        <w:t xml:space="preserve"> </w:t>
      </w:r>
      <w:r w:rsidRPr="001671C7">
        <w:t>касающимися</w:t>
      </w:r>
      <w:r w:rsidR="00AF1FFC" w:rsidRPr="001671C7">
        <w:t xml:space="preserve"> </w:t>
      </w:r>
      <w:r w:rsidRPr="001671C7">
        <w:t>НДФЛ,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налогообложения</w:t>
      </w:r>
      <w:r w:rsidR="00AF1FFC" w:rsidRPr="001671C7">
        <w:t xml:space="preserve"> </w:t>
      </w:r>
      <w:r w:rsidRPr="001671C7">
        <w:t>освобождаются</w:t>
      </w:r>
      <w:r w:rsidR="00AF1FFC" w:rsidRPr="001671C7">
        <w:t xml:space="preserve"> </w:t>
      </w:r>
      <w:r w:rsidRPr="001671C7">
        <w:t>доходы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виде</w:t>
      </w:r>
      <w:r w:rsidR="00AF1FFC" w:rsidRPr="001671C7">
        <w:t xml:space="preserve"> </w:t>
      </w:r>
      <w:r w:rsidRPr="001671C7">
        <w:t>жилого</w:t>
      </w:r>
      <w:r w:rsidR="00AF1FFC" w:rsidRPr="001671C7">
        <w:t xml:space="preserve"> </w:t>
      </w:r>
      <w:r w:rsidRPr="001671C7">
        <w:t>помещения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земельного</w:t>
      </w:r>
      <w:r w:rsidR="00AF1FFC" w:rsidRPr="001671C7">
        <w:t xml:space="preserve"> </w:t>
      </w:r>
      <w:r w:rsidRPr="001671C7">
        <w:t>участка,</w:t>
      </w:r>
      <w:r w:rsidR="00AF1FFC" w:rsidRPr="001671C7">
        <w:t xml:space="preserve"> </w:t>
      </w:r>
      <w:r w:rsidRPr="001671C7">
        <w:t>полученного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государственной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муниципальной</w:t>
      </w:r>
      <w:r w:rsidR="00AF1FFC" w:rsidRPr="001671C7">
        <w:t xml:space="preserve"> </w:t>
      </w:r>
      <w:r w:rsidRPr="001671C7">
        <w:t>собственности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частичной</w:t>
      </w:r>
      <w:r w:rsidR="00AF1FFC" w:rsidRPr="001671C7">
        <w:t xml:space="preserve"> </w:t>
      </w:r>
      <w:r w:rsidRPr="001671C7">
        <w:t>оплатой.</w:t>
      </w:r>
    </w:p>
    <w:p w14:paraId="49D0F78A" w14:textId="77777777" w:rsidR="00461406" w:rsidRPr="001671C7" w:rsidRDefault="00461406" w:rsidP="00461406">
      <w:r w:rsidRPr="001671C7">
        <w:lastRenderedPageBreak/>
        <w:t>Концепция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масштабных</w:t>
      </w:r>
      <w:r w:rsidR="00AF1FFC" w:rsidRPr="001671C7">
        <w:t xml:space="preserve"> </w:t>
      </w:r>
      <w:r w:rsidRPr="001671C7">
        <w:t>налоговых</w:t>
      </w:r>
      <w:r w:rsidR="00AF1FFC" w:rsidRPr="001671C7">
        <w:t xml:space="preserve"> </w:t>
      </w:r>
      <w:r w:rsidRPr="001671C7">
        <w:t>изменений</w:t>
      </w:r>
      <w:r w:rsidR="00AF1FFC" w:rsidRPr="001671C7">
        <w:t xml:space="preserve"> </w:t>
      </w:r>
      <w:r w:rsidRPr="001671C7">
        <w:t>обсуждалась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время</w:t>
      </w:r>
      <w:r w:rsidR="00AF1FFC" w:rsidRPr="001671C7">
        <w:t xml:space="preserve"> </w:t>
      </w:r>
      <w:r w:rsidRPr="001671C7">
        <w:t>открыто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дорабатывалась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активном</w:t>
      </w:r>
      <w:r w:rsidR="00AF1FFC" w:rsidRPr="001671C7">
        <w:t xml:space="preserve"> </w:t>
      </w:r>
      <w:r w:rsidRPr="001671C7">
        <w:t>участии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Федерации.</w:t>
      </w:r>
      <w:r w:rsidR="00AF1FFC" w:rsidRPr="001671C7">
        <w:t xml:space="preserve"> </w:t>
      </w:r>
      <w:r w:rsidRPr="001671C7">
        <w:t>Предложения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учтены</w:t>
      </w:r>
      <w:r w:rsidR="00AF1FFC" w:rsidRPr="001671C7">
        <w:t xml:space="preserve"> - </w:t>
      </w:r>
      <w:r w:rsidRPr="001671C7">
        <w:t>Минфин</w:t>
      </w:r>
      <w:r w:rsidR="00AF1FFC" w:rsidRPr="001671C7">
        <w:t xml:space="preserve"> </w:t>
      </w:r>
      <w:r w:rsidRPr="001671C7">
        <w:t>оперативно</w:t>
      </w:r>
      <w:r w:rsidR="00AF1FFC" w:rsidRPr="001671C7">
        <w:t xml:space="preserve"> </w:t>
      </w:r>
      <w:r w:rsidRPr="001671C7">
        <w:t>внес</w:t>
      </w:r>
      <w:r w:rsidR="00AF1FFC" w:rsidRPr="001671C7">
        <w:t xml:space="preserve"> </w:t>
      </w:r>
      <w:r w:rsidRPr="001671C7">
        <w:t>необходимые,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точки</w:t>
      </w:r>
      <w:r w:rsidR="00AF1FFC" w:rsidRPr="001671C7">
        <w:t xml:space="preserve"> </w:t>
      </w:r>
      <w:r w:rsidRPr="001671C7">
        <w:t>зрения</w:t>
      </w:r>
      <w:r w:rsidR="00AF1FFC" w:rsidRPr="001671C7">
        <w:t xml:space="preserve"> </w:t>
      </w:r>
      <w:r w:rsidRPr="001671C7">
        <w:t>сенаторов,</w:t>
      </w:r>
      <w:r w:rsidR="00AF1FFC" w:rsidRPr="001671C7">
        <w:t xml:space="preserve"> </w:t>
      </w:r>
      <w:r w:rsidRPr="001671C7">
        <w:t>социально</w:t>
      </w:r>
      <w:r w:rsidR="00AF1FFC" w:rsidRPr="001671C7">
        <w:t xml:space="preserve"> </w:t>
      </w:r>
      <w:r w:rsidRPr="001671C7">
        <w:t>значимые</w:t>
      </w:r>
      <w:r w:rsidR="00AF1FFC" w:rsidRPr="001671C7">
        <w:t xml:space="preserve"> </w:t>
      </w:r>
      <w:r w:rsidRPr="001671C7">
        <w:t>поправки.</w:t>
      </w:r>
    </w:p>
    <w:p w14:paraId="70B53C60" w14:textId="77777777" w:rsidR="00461406" w:rsidRPr="001671C7" w:rsidRDefault="00C7653B" w:rsidP="00461406">
      <w:r w:rsidRPr="001671C7">
        <w:t>СЕМЕЙНЫЕ</w:t>
      </w:r>
      <w:r w:rsidR="00AF1FFC" w:rsidRPr="001671C7">
        <w:t xml:space="preserve"> </w:t>
      </w:r>
      <w:r w:rsidRPr="001671C7">
        <w:t>ЗАКОНЫ</w:t>
      </w:r>
    </w:p>
    <w:p w14:paraId="73DA2782" w14:textId="77777777" w:rsidR="00461406" w:rsidRPr="001671C7" w:rsidRDefault="00461406" w:rsidP="00461406">
      <w:r w:rsidRPr="001671C7">
        <w:t>Выполнение</w:t>
      </w:r>
      <w:r w:rsidR="00AF1FFC" w:rsidRPr="001671C7">
        <w:t xml:space="preserve"> </w:t>
      </w:r>
      <w:r w:rsidRPr="001671C7">
        <w:t>поручений</w:t>
      </w:r>
      <w:r w:rsidR="00AF1FFC" w:rsidRPr="001671C7">
        <w:t xml:space="preserve"> </w:t>
      </w:r>
      <w:r w:rsidRPr="001671C7">
        <w:t>главы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- </w:t>
      </w:r>
      <w:r w:rsidRPr="001671C7">
        <w:t>на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традиционно</w:t>
      </w:r>
      <w:r w:rsidR="00AF1FFC" w:rsidRPr="001671C7">
        <w:t xml:space="preserve"> </w:t>
      </w:r>
      <w:r w:rsidRPr="001671C7">
        <w:t>сосредоточено</w:t>
      </w:r>
      <w:r w:rsidR="00AF1FFC" w:rsidRPr="001671C7">
        <w:t xml:space="preserve"> </w:t>
      </w:r>
      <w:r w:rsidRPr="001671C7">
        <w:t>основное</w:t>
      </w:r>
      <w:r w:rsidR="00AF1FFC" w:rsidRPr="001671C7">
        <w:t xml:space="preserve"> </w:t>
      </w:r>
      <w:r w:rsidRPr="001671C7">
        <w:t>внимание</w:t>
      </w:r>
      <w:r w:rsidR="00AF1FFC" w:rsidRPr="001671C7">
        <w:t xml:space="preserve"> </w:t>
      </w:r>
      <w:r w:rsidRPr="001671C7">
        <w:t>сенаторов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работе.</w:t>
      </w:r>
      <w:r w:rsidR="00AF1FFC" w:rsidRPr="001671C7">
        <w:t xml:space="preserve"> </w:t>
      </w:r>
      <w:r w:rsidRPr="001671C7">
        <w:t>Владимир</w:t>
      </w:r>
      <w:r w:rsidR="00AF1FFC" w:rsidRPr="001671C7">
        <w:t xml:space="preserve"> </w:t>
      </w:r>
      <w:r w:rsidRPr="001671C7">
        <w:t>Путин</w:t>
      </w:r>
      <w:r w:rsidR="00AF1FFC" w:rsidRPr="001671C7">
        <w:t xml:space="preserve"> </w:t>
      </w:r>
      <w:r w:rsidRPr="001671C7">
        <w:t>определил</w:t>
      </w:r>
      <w:r w:rsidR="00AF1FFC" w:rsidRPr="001671C7">
        <w:t xml:space="preserve"> </w:t>
      </w:r>
      <w:r w:rsidRPr="001671C7">
        <w:t>национальные</w:t>
      </w:r>
      <w:r w:rsidR="00AF1FFC" w:rsidRPr="001671C7">
        <w:t xml:space="preserve"> </w:t>
      </w:r>
      <w:r w:rsidRPr="001671C7">
        <w:t>цели</w:t>
      </w:r>
      <w:r w:rsidR="00AF1FFC" w:rsidRPr="001671C7">
        <w:t xml:space="preserve"> </w:t>
      </w:r>
      <w:r w:rsidRPr="001671C7">
        <w:t>развития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2030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широкий</w:t>
      </w:r>
      <w:r w:rsidR="00AF1FFC" w:rsidRPr="001671C7">
        <w:t xml:space="preserve"> </w:t>
      </w:r>
      <w:r w:rsidRPr="001671C7">
        <w:t>горизонт</w:t>
      </w:r>
      <w:r w:rsidR="00AF1FFC" w:rsidRPr="001671C7">
        <w:t xml:space="preserve"> - </w:t>
      </w:r>
      <w:r w:rsidRPr="001671C7">
        <w:t>до</w:t>
      </w:r>
      <w:r w:rsidR="00AF1FFC" w:rsidRPr="001671C7">
        <w:t xml:space="preserve"> </w:t>
      </w:r>
      <w:r w:rsidRPr="001671C7">
        <w:t>2036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президентские</w:t>
      </w:r>
      <w:r w:rsidR="00AF1FFC" w:rsidRPr="001671C7">
        <w:t xml:space="preserve"> </w:t>
      </w:r>
      <w:r w:rsidRPr="001671C7">
        <w:t>указания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предложения,</w:t>
      </w:r>
      <w:r w:rsidR="00AF1FFC" w:rsidRPr="001671C7">
        <w:t xml:space="preserve"> </w:t>
      </w:r>
      <w:r w:rsidRPr="001671C7">
        <w:t>отметила</w:t>
      </w:r>
      <w:r w:rsidR="00AF1FFC" w:rsidRPr="001671C7">
        <w:t xml:space="preserve"> </w:t>
      </w:r>
      <w:r w:rsidRPr="001671C7">
        <w:t>спикер,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успешно</w:t>
      </w:r>
      <w:r w:rsidR="00AF1FFC" w:rsidRPr="001671C7">
        <w:t xml:space="preserve"> </w:t>
      </w:r>
      <w:r w:rsidRPr="001671C7">
        <w:t>реализуются</w:t>
      </w:r>
      <w:r w:rsidR="00AF1FFC" w:rsidRPr="001671C7">
        <w:t xml:space="preserve"> - </w:t>
      </w:r>
      <w:r w:rsidRPr="001671C7">
        <w:t>здесь</w:t>
      </w:r>
      <w:r w:rsidR="00AF1FFC" w:rsidRPr="001671C7">
        <w:t xml:space="preserve"> </w:t>
      </w:r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тесно</w:t>
      </w:r>
      <w:r w:rsidR="00AF1FFC" w:rsidRPr="001671C7">
        <w:t xml:space="preserve"> </w:t>
      </w:r>
      <w:r w:rsidRPr="001671C7">
        <w:t>взаимодействует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коллегами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Госдумы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Правительства</w:t>
      </w:r>
      <w:r w:rsidR="00AF1FFC" w:rsidRPr="001671C7">
        <w:t xml:space="preserve"> </w:t>
      </w:r>
      <w:r w:rsidRPr="001671C7">
        <w:t>России.</w:t>
      </w:r>
      <w:r w:rsidR="00AF1FFC" w:rsidRPr="001671C7">
        <w:t xml:space="preserve"> </w:t>
      </w:r>
      <w:r w:rsidRPr="001671C7">
        <w:t>Особо</w:t>
      </w:r>
      <w:r w:rsidR="00AF1FFC" w:rsidRPr="001671C7">
        <w:t xml:space="preserve"> </w:t>
      </w:r>
      <w:r w:rsidRPr="001671C7">
        <w:t>Матвиенко</w:t>
      </w:r>
      <w:r w:rsidR="00AF1FFC" w:rsidRPr="001671C7">
        <w:t xml:space="preserve"> </w:t>
      </w:r>
      <w:r w:rsidRPr="001671C7">
        <w:t>отметила</w:t>
      </w:r>
      <w:r w:rsidR="00AF1FFC" w:rsidRPr="001671C7">
        <w:t xml:space="preserve"> </w:t>
      </w:r>
      <w:r w:rsidRPr="001671C7">
        <w:t>высокую</w:t>
      </w:r>
      <w:r w:rsidR="00AF1FFC" w:rsidRPr="001671C7">
        <w:t xml:space="preserve"> </w:t>
      </w:r>
      <w:r w:rsidRPr="001671C7">
        <w:t>результативность</w:t>
      </w:r>
      <w:r w:rsidR="00AF1FFC" w:rsidRPr="001671C7">
        <w:t xml:space="preserve"> </w:t>
      </w:r>
      <w:r w:rsidRPr="001671C7">
        <w:t>регулярных</w:t>
      </w:r>
      <w:r w:rsidR="00AF1FFC" w:rsidRPr="001671C7">
        <w:t xml:space="preserve"> </w:t>
      </w:r>
      <w:r w:rsidRPr="001671C7">
        <w:t>встреч</w:t>
      </w:r>
      <w:r w:rsidR="00AF1FFC" w:rsidRPr="001671C7">
        <w:t xml:space="preserve"> </w:t>
      </w:r>
      <w:r w:rsidRPr="001671C7">
        <w:t>руководства</w:t>
      </w:r>
      <w:r w:rsidR="00AF1FFC" w:rsidRPr="001671C7">
        <w:t xml:space="preserve"> </w:t>
      </w:r>
      <w:r w:rsidRPr="001671C7">
        <w:t>палаты</w:t>
      </w:r>
      <w:r w:rsidR="00AF1FFC" w:rsidRPr="001671C7">
        <w:t xml:space="preserve"> </w:t>
      </w:r>
      <w:r w:rsidRPr="001671C7">
        <w:t>регионов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членами</w:t>
      </w:r>
      <w:r w:rsidR="00AF1FFC" w:rsidRPr="001671C7">
        <w:t xml:space="preserve"> </w:t>
      </w:r>
      <w:r w:rsidRPr="001671C7">
        <w:t>кабмина</w:t>
      </w:r>
      <w:r w:rsidR="00AF1FFC" w:rsidRPr="001671C7">
        <w:t xml:space="preserve"> </w:t>
      </w:r>
      <w:r w:rsidRPr="001671C7">
        <w:t>во</w:t>
      </w:r>
      <w:r w:rsidR="00AF1FFC" w:rsidRPr="001671C7">
        <w:t xml:space="preserve"> </w:t>
      </w:r>
      <w:r w:rsidRPr="001671C7">
        <w:t>главе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премьер-министром</w:t>
      </w:r>
      <w:r w:rsidR="00AF1FFC" w:rsidRPr="001671C7">
        <w:t xml:space="preserve"> </w:t>
      </w:r>
      <w:r w:rsidRPr="001671C7">
        <w:t>Михаилом</w:t>
      </w:r>
      <w:r w:rsidR="00AF1FFC" w:rsidRPr="001671C7">
        <w:t xml:space="preserve"> </w:t>
      </w:r>
      <w:r w:rsidRPr="001671C7">
        <w:t>Мишустиным</w:t>
      </w:r>
      <w:r w:rsidR="00AF1FFC" w:rsidRPr="001671C7">
        <w:t xml:space="preserve"> - </w:t>
      </w:r>
      <w:r w:rsidRPr="001671C7">
        <w:t>перечень</w:t>
      </w:r>
      <w:r w:rsidR="00AF1FFC" w:rsidRPr="001671C7">
        <w:t xml:space="preserve"> </w:t>
      </w:r>
      <w:r w:rsidRPr="001671C7">
        <w:t>поручений,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появляется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итогам,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конкретный,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предложения</w:t>
      </w:r>
      <w:r w:rsidR="00AF1FFC" w:rsidRPr="001671C7">
        <w:t xml:space="preserve"> </w:t>
      </w:r>
      <w:r w:rsidRPr="001671C7">
        <w:t>довольно</w:t>
      </w:r>
      <w:r w:rsidR="00AF1FFC" w:rsidRPr="001671C7">
        <w:t xml:space="preserve"> </w:t>
      </w:r>
      <w:r w:rsidRPr="001671C7">
        <w:t>быстро</w:t>
      </w:r>
      <w:r w:rsidR="00AF1FFC" w:rsidRPr="001671C7">
        <w:t xml:space="preserve"> </w:t>
      </w:r>
      <w:r w:rsidRPr="001671C7">
        <w:t>воплощаются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жизнь.</w:t>
      </w:r>
    </w:p>
    <w:p w14:paraId="132A9127" w14:textId="77777777" w:rsidR="00461406" w:rsidRPr="001671C7" w:rsidRDefault="00461406" w:rsidP="00461406">
      <w:r w:rsidRPr="001671C7">
        <w:t>Среди</w:t>
      </w:r>
      <w:r w:rsidR="00AF1FFC" w:rsidRPr="001671C7">
        <w:t xml:space="preserve"> </w:t>
      </w:r>
      <w:r w:rsidRPr="001671C7">
        <w:t>тем</w:t>
      </w:r>
      <w:r w:rsidR="00AF1FFC" w:rsidRPr="001671C7">
        <w:t xml:space="preserve"> </w:t>
      </w:r>
      <w:r w:rsidRPr="001671C7">
        <w:t>последней</w:t>
      </w:r>
      <w:r w:rsidR="00AF1FFC" w:rsidRPr="001671C7">
        <w:t xml:space="preserve"> </w:t>
      </w:r>
      <w:r w:rsidRPr="001671C7">
        <w:t>такой</w:t>
      </w:r>
      <w:r w:rsidR="00AF1FFC" w:rsidRPr="001671C7">
        <w:t xml:space="preserve"> </w:t>
      </w:r>
      <w:r w:rsidRPr="001671C7">
        <w:t>встречи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июне</w:t>
      </w:r>
      <w:r w:rsidR="00AF1FFC" w:rsidRPr="001671C7">
        <w:t xml:space="preserve"> - </w:t>
      </w:r>
      <w:r w:rsidRPr="001671C7">
        <w:t>вопросы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кадровом</w:t>
      </w:r>
      <w:r w:rsidR="00AF1FFC" w:rsidRPr="001671C7">
        <w:t xml:space="preserve"> </w:t>
      </w:r>
      <w:r w:rsidRPr="001671C7">
        <w:t>голоде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регионах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медицине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образовании,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проблемах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финансированием</w:t>
      </w:r>
      <w:r w:rsidR="00AF1FFC" w:rsidRPr="001671C7">
        <w:t xml:space="preserve"> </w:t>
      </w:r>
      <w:r w:rsidRPr="001671C7">
        <w:t>сотрудников</w:t>
      </w:r>
      <w:r w:rsidR="00AF1FFC" w:rsidRPr="001671C7">
        <w:t xml:space="preserve"> </w:t>
      </w:r>
      <w:r w:rsidRPr="001671C7">
        <w:t>органов</w:t>
      </w:r>
      <w:r w:rsidR="00AF1FFC" w:rsidRPr="001671C7">
        <w:t xml:space="preserve"> </w:t>
      </w:r>
      <w:r w:rsidRPr="001671C7">
        <w:t>внутренних</w:t>
      </w:r>
      <w:r w:rsidR="00AF1FFC" w:rsidRPr="001671C7">
        <w:t xml:space="preserve"> </w:t>
      </w:r>
      <w:r w:rsidRPr="001671C7">
        <w:t>дел,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сложности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реализации</w:t>
      </w:r>
      <w:r w:rsidR="00AF1FFC" w:rsidRPr="001671C7">
        <w:t xml:space="preserve"> </w:t>
      </w:r>
      <w:r w:rsidRPr="001671C7">
        <w:t>мусорной</w:t>
      </w:r>
      <w:r w:rsidR="00AF1FFC" w:rsidRPr="001671C7">
        <w:t xml:space="preserve"> </w:t>
      </w:r>
      <w:r w:rsidRPr="001671C7">
        <w:t>реформы</w:t>
      </w:r>
      <w:r w:rsidR="00AF1FFC" w:rsidRPr="001671C7">
        <w:t xml:space="preserve"> </w:t>
      </w:r>
      <w:r w:rsidRPr="001671C7">
        <w:t>из-за</w:t>
      </w:r>
      <w:r w:rsidR="00AF1FFC" w:rsidRPr="001671C7">
        <w:t xml:space="preserve"> </w:t>
      </w:r>
      <w:r w:rsidRPr="001671C7">
        <w:t>бездеятельности</w:t>
      </w:r>
      <w:r w:rsidR="00AF1FFC" w:rsidRPr="001671C7">
        <w:t xml:space="preserve"> </w:t>
      </w:r>
      <w:r w:rsidRPr="001671C7">
        <w:t>регоператоров.</w:t>
      </w:r>
    </w:p>
    <w:p w14:paraId="630F406F" w14:textId="77777777" w:rsidR="00461406" w:rsidRPr="001671C7" w:rsidRDefault="00461406" w:rsidP="00461406">
      <w:r w:rsidRPr="001671C7">
        <w:t>В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семьи</w:t>
      </w:r>
      <w:r w:rsidR="00AF1FFC" w:rsidRPr="001671C7">
        <w:t xml:space="preserve"> </w:t>
      </w:r>
      <w:r w:rsidRPr="001671C7">
        <w:t>сенаторы</w:t>
      </w:r>
      <w:r w:rsidR="00AF1FFC" w:rsidRPr="001671C7">
        <w:t xml:space="preserve"> </w:t>
      </w:r>
      <w:r w:rsidRPr="001671C7">
        <w:t>особое</w:t>
      </w:r>
      <w:r w:rsidR="00AF1FFC" w:rsidRPr="001671C7">
        <w:t xml:space="preserve"> </w:t>
      </w:r>
      <w:r w:rsidRPr="001671C7">
        <w:t>внимание</w:t>
      </w:r>
      <w:r w:rsidR="00AF1FFC" w:rsidRPr="001671C7">
        <w:t xml:space="preserve"> </w:t>
      </w:r>
      <w:r w:rsidRPr="001671C7">
        <w:t>уделяют</w:t>
      </w:r>
      <w:r w:rsidR="00AF1FFC" w:rsidRPr="001671C7">
        <w:t xml:space="preserve"> </w:t>
      </w:r>
      <w:r w:rsidRPr="001671C7">
        <w:t>вопросам</w:t>
      </w:r>
      <w:r w:rsidR="00AF1FFC" w:rsidRPr="001671C7">
        <w:t xml:space="preserve"> </w:t>
      </w:r>
      <w:r w:rsidRPr="001671C7">
        <w:t>поддержки</w:t>
      </w:r>
      <w:r w:rsidR="00AF1FFC" w:rsidRPr="001671C7">
        <w:t xml:space="preserve"> </w:t>
      </w:r>
      <w:r w:rsidRPr="001671C7">
        <w:t>российских</w:t>
      </w:r>
      <w:r w:rsidR="00AF1FFC" w:rsidRPr="001671C7">
        <w:t xml:space="preserve"> </w:t>
      </w:r>
      <w:r w:rsidRPr="001671C7">
        <w:t>родителей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детей.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одобренных</w:t>
      </w:r>
      <w:r w:rsidR="00AF1FFC" w:rsidRPr="001671C7">
        <w:t xml:space="preserve"> </w:t>
      </w:r>
      <w:r w:rsidRPr="001671C7">
        <w:t>законов,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обратила</w:t>
      </w:r>
      <w:r w:rsidR="00AF1FFC" w:rsidRPr="001671C7">
        <w:t xml:space="preserve"> </w:t>
      </w:r>
      <w:r w:rsidRPr="001671C7">
        <w:t>внимание</w:t>
      </w:r>
      <w:r w:rsidR="00AF1FFC" w:rsidRPr="001671C7">
        <w:t xml:space="preserve"> </w:t>
      </w:r>
      <w:r w:rsidRPr="001671C7">
        <w:t>Матвиенко,</w:t>
      </w:r>
      <w:r w:rsidR="00AF1FFC" w:rsidRPr="001671C7">
        <w:t xml:space="preserve"> - </w:t>
      </w:r>
      <w:r w:rsidRPr="001671C7">
        <w:t>повышение</w:t>
      </w:r>
      <w:r w:rsidR="00AF1FFC" w:rsidRPr="001671C7">
        <w:t xml:space="preserve"> </w:t>
      </w:r>
      <w:r w:rsidRPr="001671C7">
        <w:t>социальных</w:t>
      </w:r>
      <w:r w:rsidR="00AF1FFC" w:rsidRPr="001671C7">
        <w:t xml:space="preserve"> </w:t>
      </w:r>
      <w:r w:rsidRPr="001671C7">
        <w:t>гарантий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одиноких</w:t>
      </w:r>
      <w:r w:rsidR="00AF1FFC" w:rsidRPr="001671C7">
        <w:t xml:space="preserve"> </w:t>
      </w:r>
      <w:r w:rsidRPr="001671C7">
        <w:t>родителей,</w:t>
      </w:r>
      <w:r w:rsidR="00AF1FFC" w:rsidRPr="001671C7">
        <w:t xml:space="preserve"> </w:t>
      </w:r>
      <w:r w:rsidRPr="001671C7">
        <w:t>усиление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поддержки</w:t>
      </w:r>
      <w:r w:rsidR="00AF1FFC" w:rsidRPr="001671C7">
        <w:t xml:space="preserve"> </w:t>
      </w:r>
      <w:r w:rsidRPr="001671C7">
        <w:t>детей-инвалидов,</w:t>
      </w:r>
      <w:r w:rsidR="00AF1FFC" w:rsidRPr="001671C7">
        <w:t xml:space="preserve"> </w:t>
      </w:r>
      <w:r w:rsidRPr="001671C7">
        <w:t>изменения,</w:t>
      </w:r>
      <w:r w:rsidR="00AF1FFC" w:rsidRPr="001671C7">
        <w:t xml:space="preserve"> </w:t>
      </w:r>
      <w:r w:rsidRPr="001671C7">
        <w:t>направленные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совершенствование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высшего</w:t>
      </w:r>
      <w:r w:rsidR="00AF1FFC" w:rsidRPr="001671C7">
        <w:t xml:space="preserve"> </w:t>
      </w:r>
      <w:r w:rsidRPr="001671C7">
        <w:t>образования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индексацию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пенсионерам.</w:t>
      </w:r>
    </w:p>
    <w:p w14:paraId="5B27D629" w14:textId="77777777" w:rsidR="00461406" w:rsidRPr="001671C7" w:rsidRDefault="00C7653B" w:rsidP="00461406">
      <w:r w:rsidRPr="001671C7">
        <w:t>ПАРЛАМЕНТУ</w:t>
      </w:r>
      <w:r w:rsidR="00AF1FFC" w:rsidRPr="001671C7">
        <w:t xml:space="preserve"> </w:t>
      </w:r>
      <w:r w:rsidRPr="001671C7">
        <w:t>НУЖНЫ</w:t>
      </w:r>
      <w:r w:rsidR="00AF1FFC" w:rsidRPr="001671C7">
        <w:t xml:space="preserve"> </w:t>
      </w:r>
      <w:r w:rsidRPr="001671C7">
        <w:t>ГЕРОИ</w:t>
      </w:r>
    </w:p>
    <w:p w14:paraId="224FDC0E" w14:textId="77777777" w:rsidR="00461406" w:rsidRPr="001671C7" w:rsidRDefault="00461406" w:rsidP="00461406">
      <w:r w:rsidRPr="001671C7">
        <w:t>Отдельно</w:t>
      </w:r>
      <w:r w:rsidR="00AF1FFC" w:rsidRPr="001671C7">
        <w:t xml:space="preserve"> </w:t>
      </w:r>
      <w:r w:rsidRPr="001671C7">
        <w:t>спикер</w:t>
      </w:r>
      <w:r w:rsidR="00AF1FFC" w:rsidRPr="001671C7">
        <w:t xml:space="preserve"> </w:t>
      </w:r>
      <w:r w:rsidRPr="001671C7">
        <w:t>отметила</w:t>
      </w:r>
      <w:r w:rsidR="00AF1FFC" w:rsidRPr="001671C7">
        <w:t xml:space="preserve"> </w:t>
      </w:r>
      <w:r w:rsidRPr="001671C7">
        <w:t>тот</w:t>
      </w:r>
      <w:r w:rsidR="00AF1FFC" w:rsidRPr="001671C7">
        <w:t xml:space="preserve"> </w:t>
      </w:r>
      <w:r w:rsidRPr="001671C7">
        <w:t>факт,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существенную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рассмотренных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последние</w:t>
      </w:r>
      <w:r w:rsidR="00AF1FFC" w:rsidRPr="001671C7">
        <w:t xml:space="preserve"> </w:t>
      </w:r>
      <w:r w:rsidRPr="001671C7">
        <w:t>семь</w:t>
      </w:r>
      <w:r w:rsidR="00AF1FFC" w:rsidRPr="001671C7">
        <w:t xml:space="preserve"> </w:t>
      </w:r>
      <w:r w:rsidRPr="001671C7">
        <w:t>месяцев</w:t>
      </w:r>
      <w:r w:rsidR="00AF1FFC" w:rsidRPr="001671C7">
        <w:t xml:space="preserve"> </w:t>
      </w:r>
      <w:r w:rsidRPr="001671C7">
        <w:t>законов</w:t>
      </w:r>
      <w:r w:rsidR="00AF1FFC" w:rsidRPr="001671C7">
        <w:t xml:space="preserve"> </w:t>
      </w:r>
      <w:r w:rsidRPr="001671C7">
        <w:t>составили</w:t>
      </w:r>
      <w:r w:rsidR="00AF1FFC" w:rsidRPr="001671C7">
        <w:t xml:space="preserve"> </w:t>
      </w:r>
      <w:r w:rsidRPr="001671C7">
        <w:t>инициативы,</w:t>
      </w:r>
      <w:r w:rsidR="00AF1FFC" w:rsidRPr="001671C7">
        <w:t xml:space="preserve"> </w:t>
      </w:r>
      <w:r w:rsidRPr="001671C7">
        <w:t>подготовленные</w:t>
      </w:r>
      <w:r w:rsidR="00AF1FFC" w:rsidRPr="001671C7">
        <w:t xml:space="preserve"> </w:t>
      </w:r>
      <w:r w:rsidRPr="001671C7">
        <w:t>сенаторами.</w:t>
      </w:r>
      <w:r w:rsidR="00AF1FFC" w:rsidRPr="001671C7">
        <w:t xml:space="preserve"> «</w:t>
      </w:r>
      <w:r w:rsidRPr="001671C7">
        <w:t>В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число</w:t>
      </w:r>
      <w:r w:rsidR="00AF1FFC" w:rsidRPr="001671C7">
        <w:t xml:space="preserve"> </w:t>
      </w:r>
      <w:r w:rsidRPr="001671C7">
        <w:t>сенаторских</w:t>
      </w:r>
      <w:r w:rsidR="00AF1FFC" w:rsidRPr="001671C7">
        <w:t xml:space="preserve"> </w:t>
      </w:r>
      <w:r w:rsidRPr="001671C7">
        <w:t>законопроектов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рекордным.</w:t>
      </w:r>
      <w:r w:rsidR="00AF1FFC" w:rsidRPr="001671C7">
        <w:t xml:space="preserve"> </w:t>
      </w:r>
      <w:r w:rsidRPr="001671C7">
        <w:t>Нужно</w:t>
      </w:r>
      <w:r w:rsidR="00AF1FFC" w:rsidRPr="001671C7">
        <w:t xml:space="preserve"> </w:t>
      </w:r>
      <w:r w:rsidRPr="001671C7">
        <w:t>такую</w:t>
      </w:r>
      <w:r w:rsidR="00AF1FFC" w:rsidRPr="001671C7">
        <w:t xml:space="preserve"> </w:t>
      </w:r>
      <w:r w:rsidRPr="001671C7">
        <w:t>тенденцию</w:t>
      </w:r>
      <w:r w:rsidR="00AF1FFC" w:rsidRPr="001671C7">
        <w:t xml:space="preserve"> </w:t>
      </w:r>
      <w:r w:rsidRPr="001671C7">
        <w:t>поддерживать</w:t>
      </w:r>
      <w:r w:rsidR="00AF1FFC" w:rsidRPr="001671C7">
        <w:t>»</w:t>
      </w:r>
      <w:r w:rsidRPr="001671C7">
        <w:t>,</w:t>
      </w:r>
      <w:r w:rsidR="00AF1FFC" w:rsidRPr="001671C7">
        <w:t xml:space="preserve"> - </w:t>
      </w:r>
      <w:r w:rsidRPr="001671C7">
        <w:t>похвалила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коллег.</w:t>
      </w:r>
    </w:p>
    <w:p w14:paraId="6CB9D3E8" w14:textId="77777777" w:rsidR="00461406" w:rsidRPr="001671C7" w:rsidRDefault="00461406" w:rsidP="00461406">
      <w:r w:rsidRPr="001671C7">
        <w:t>Также</w:t>
      </w:r>
      <w:r w:rsidR="00AF1FFC" w:rsidRPr="001671C7">
        <w:t xml:space="preserve"> </w:t>
      </w:r>
      <w:r w:rsidRPr="001671C7">
        <w:t>обратило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себя</w:t>
      </w:r>
      <w:r w:rsidR="00AF1FFC" w:rsidRPr="001671C7">
        <w:t xml:space="preserve"> </w:t>
      </w:r>
      <w:r w:rsidRPr="001671C7">
        <w:t>внимание</w:t>
      </w:r>
      <w:r w:rsidR="00AF1FFC" w:rsidRPr="001671C7">
        <w:t xml:space="preserve"> </w:t>
      </w:r>
      <w:r w:rsidRPr="001671C7">
        <w:t>то,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глава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упускает</w:t>
      </w:r>
      <w:r w:rsidR="00AF1FFC" w:rsidRPr="001671C7">
        <w:t xml:space="preserve"> </w:t>
      </w:r>
      <w:r w:rsidRPr="001671C7">
        <w:t>случая</w:t>
      </w:r>
      <w:r w:rsidR="00AF1FFC" w:rsidRPr="001671C7">
        <w:t xml:space="preserve"> </w:t>
      </w:r>
      <w:r w:rsidRPr="001671C7">
        <w:t>присутствовать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площадках</w:t>
      </w:r>
      <w:r w:rsidR="00AF1FFC" w:rsidRPr="001671C7">
        <w:t xml:space="preserve"> </w:t>
      </w:r>
      <w:r w:rsidRPr="001671C7">
        <w:t>парламентского</w:t>
      </w:r>
      <w:r w:rsidR="00AF1FFC" w:rsidRPr="001671C7">
        <w:t xml:space="preserve"> </w:t>
      </w:r>
      <w:r w:rsidRPr="001671C7">
        <w:t>диалога</w:t>
      </w:r>
      <w:r w:rsidR="00AF1FFC" w:rsidRPr="001671C7">
        <w:t xml:space="preserve"> - </w:t>
      </w:r>
      <w:r w:rsidRPr="001671C7">
        <w:t>в</w:t>
      </w:r>
      <w:r w:rsidR="00AF1FFC" w:rsidRPr="001671C7">
        <w:t xml:space="preserve"> </w:t>
      </w:r>
      <w:r w:rsidRPr="001671C7">
        <w:t>первом</w:t>
      </w:r>
      <w:r w:rsidR="00AF1FFC" w:rsidRPr="001671C7">
        <w:t xml:space="preserve"> </w:t>
      </w:r>
      <w:r w:rsidRPr="001671C7">
        <w:t>полугодии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было,</w:t>
      </w:r>
      <w:r w:rsidR="00AF1FFC" w:rsidRPr="001671C7">
        <w:t xml:space="preserve"> </w:t>
      </w:r>
      <w:r w:rsidRPr="001671C7">
        <w:t>например,</w:t>
      </w:r>
      <w:r w:rsidR="00AF1FFC" w:rsidRPr="001671C7">
        <w:t xml:space="preserve"> </w:t>
      </w:r>
      <w:r w:rsidRPr="001671C7">
        <w:t>летом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парламентском</w:t>
      </w:r>
      <w:r w:rsidR="00AF1FFC" w:rsidRPr="001671C7">
        <w:t xml:space="preserve"> </w:t>
      </w:r>
      <w:r w:rsidRPr="001671C7">
        <w:t>форуме</w:t>
      </w:r>
      <w:r w:rsidR="00AF1FFC" w:rsidRPr="001671C7">
        <w:t xml:space="preserve"> </w:t>
      </w:r>
      <w:r w:rsidRPr="001671C7">
        <w:t>БРИКС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Санкт-Петербурге.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во</w:t>
      </w:r>
      <w:r w:rsidR="00AF1FFC" w:rsidRPr="001671C7">
        <w:t xml:space="preserve"> </w:t>
      </w:r>
      <w:r w:rsidRPr="001671C7">
        <w:t>время</w:t>
      </w:r>
      <w:r w:rsidR="00AF1FFC" w:rsidRPr="001671C7">
        <w:t xml:space="preserve"> </w:t>
      </w:r>
      <w:r w:rsidRPr="001671C7">
        <w:t>своего</w:t>
      </w:r>
      <w:r w:rsidR="00AF1FFC" w:rsidRPr="001671C7">
        <w:t xml:space="preserve"> </w:t>
      </w:r>
      <w:r w:rsidRPr="001671C7">
        <w:t>выступления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Совете</w:t>
      </w:r>
      <w:r w:rsidR="00AF1FFC" w:rsidRPr="001671C7">
        <w:t xml:space="preserve"> </w:t>
      </w:r>
      <w:r w:rsidRPr="001671C7">
        <w:t>законодателей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особый</w:t>
      </w:r>
      <w:r w:rsidR="00AF1FFC" w:rsidRPr="001671C7">
        <w:t xml:space="preserve"> </w:t>
      </w:r>
      <w:r w:rsidRPr="001671C7">
        <w:t>акцент</w:t>
      </w:r>
      <w:r w:rsidR="00AF1FFC" w:rsidRPr="001671C7">
        <w:t xml:space="preserve"> </w:t>
      </w:r>
      <w:r w:rsidRPr="001671C7">
        <w:t>глава</w:t>
      </w:r>
      <w:r w:rsidR="00AF1FFC" w:rsidRPr="001671C7">
        <w:t xml:space="preserve"> </w:t>
      </w:r>
      <w:r w:rsidRPr="001671C7">
        <w:t>государства</w:t>
      </w:r>
      <w:r w:rsidR="00AF1FFC" w:rsidRPr="001671C7">
        <w:t xml:space="preserve"> </w:t>
      </w:r>
      <w:r w:rsidRPr="001671C7">
        <w:t>сделал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необходимости</w:t>
      </w:r>
      <w:r w:rsidR="00AF1FFC" w:rsidRPr="001671C7">
        <w:t xml:space="preserve"> </w:t>
      </w:r>
      <w:r w:rsidRPr="001671C7">
        <w:t>привлечения</w:t>
      </w:r>
      <w:r w:rsidR="00AF1FFC" w:rsidRPr="001671C7">
        <w:t xml:space="preserve"> </w:t>
      </w:r>
      <w:r w:rsidRPr="001671C7">
        <w:t>(в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парламентской</w:t>
      </w:r>
      <w:r w:rsidR="00AF1FFC" w:rsidRPr="001671C7">
        <w:t xml:space="preserve"> </w:t>
      </w:r>
      <w:r w:rsidRPr="001671C7">
        <w:t>работе)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СВО.</w:t>
      </w:r>
      <w:r w:rsidR="00AF1FFC" w:rsidRPr="001671C7">
        <w:t xml:space="preserve"> «</w:t>
      </w:r>
      <w:r w:rsidRPr="001671C7">
        <w:t>Это</w:t>
      </w:r>
      <w:r w:rsidR="00AF1FFC" w:rsidRPr="001671C7">
        <w:t xml:space="preserve"> </w:t>
      </w:r>
      <w:r w:rsidRPr="001671C7">
        <w:t>люди,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живут</w:t>
      </w:r>
      <w:r w:rsidR="00AF1FFC" w:rsidRPr="001671C7">
        <w:t xml:space="preserve"> </w:t>
      </w:r>
      <w:r w:rsidRPr="001671C7">
        <w:t>судьбой</w:t>
      </w:r>
      <w:r w:rsidR="00AF1FFC" w:rsidRPr="001671C7">
        <w:t xml:space="preserve"> </w:t>
      </w:r>
      <w:r w:rsidRPr="001671C7">
        <w:t>страны,</w:t>
      </w:r>
      <w:r w:rsidR="00AF1FFC" w:rsidRPr="001671C7">
        <w:t xml:space="preserve"> - </w:t>
      </w:r>
      <w:r w:rsidRPr="001671C7">
        <w:t>они</w:t>
      </w:r>
      <w:r w:rsidR="00AF1FFC" w:rsidRPr="001671C7">
        <w:t xml:space="preserve"> </w:t>
      </w:r>
      <w:r w:rsidRPr="001671C7">
        <w:t>никогда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подведут.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заслуживают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принимать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управлении</w:t>
      </w:r>
      <w:r w:rsidR="00AF1FFC" w:rsidRPr="001671C7">
        <w:t xml:space="preserve"> </w:t>
      </w:r>
      <w:r w:rsidRPr="001671C7">
        <w:t>государством</w:t>
      </w:r>
      <w:r w:rsidR="00AF1FFC" w:rsidRPr="001671C7">
        <w:t>»</w:t>
      </w:r>
      <w:r w:rsidRPr="001671C7">
        <w:t>,</w:t>
      </w:r>
      <w:r w:rsidR="00AF1FFC" w:rsidRPr="001671C7">
        <w:t xml:space="preserve"> - </w:t>
      </w:r>
      <w:r w:rsidRPr="001671C7">
        <w:t>считает</w:t>
      </w:r>
      <w:r w:rsidR="00AF1FFC" w:rsidRPr="001671C7">
        <w:t xml:space="preserve"> </w:t>
      </w:r>
      <w:r w:rsidRPr="001671C7">
        <w:t>Матвиенко.</w:t>
      </w:r>
    </w:p>
    <w:p w14:paraId="30036EC8" w14:textId="77777777" w:rsidR="00461406" w:rsidRPr="001671C7" w:rsidRDefault="00461406" w:rsidP="00461406">
      <w:r w:rsidRPr="001671C7">
        <w:t>Говорила</w:t>
      </w:r>
      <w:r w:rsidR="00AF1FFC" w:rsidRPr="001671C7">
        <w:t xml:space="preserve"> </w:t>
      </w:r>
      <w:r w:rsidRPr="001671C7">
        <w:t>спикер</w:t>
      </w:r>
      <w:r w:rsidR="00AF1FFC" w:rsidRPr="001671C7">
        <w:t xml:space="preserve"> </w:t>
      </w:r>
      <w:r w:rsidRPr="001671C7">
        <w:t>Совета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реализации</w:t>
      </w:r>
      <w:r w:rsidR="00AF1FFC" w:rsidRPr="001671C7">
        <w:t xml:space="preserve"> </w:t>
      </w:r>
      <w:r w:rsidRPr="001671C7">
        <w:t>президентской</w:t>
      </w:r>
      <w:r w:rsidR="00AF1FFC" w:rsidRPr="001671C7">
        <w:t xml:space="preserve"> </w:t>
      </w:r>
      <w:r w:rsidRPr="001671C7">
        <w:t>кадровой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«</w:t>
      </w:r>
      <w:r w:rsidRPr="001671C7">
        <w:t>Время</w:t>
      </w:r>
      <w:r w:rsidR="00AF1FFC" w:rsidRPr="001671C7">
        <w:t xml:space="preserve"> </w:t>
      </w:r>
      <w:r w:rsidRPr="001671C7">
        <w:t>героев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Матвиенко</w:t>
      </w:r>
      <w:r w:rsidR="00AF1FFC" w:rsidRPr="001671C7">
        <w:t xml:space="preserve"> </w:t>
      </w:r>
      <w:r w:rsidRPr="001671C7">
        <w:t>призналась: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гордится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стала</w:t>
      </w:r>
      <w:r w:rsidR="00AF1FFC" w:rsidRPr="001671C7">
        <w:t xml:space="preserve"> </w:t>
      </w:r>
      <w:r w:rsidRPr="001671C7">
        <w:t>наставником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одной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участниц,</w:t>
      </w:r>
      <w:r w:rsidR="00AF1FFC" w:rsidRPr="001671C7">
        <w:t xml:space="preserve"> </w:t>
      </w:r>
      <w:r w:rsidRPr="001671C7">
        <w:t>капитана</w:t>
      </w:r>
      <w:r w:rsidR="00AF1FFC" w:rsidRPr="001671C7">
        <w:t xml:space="preserve"> </w:t>
      </w:r>
      <w:r w:rsidRPr="001671C7">
        <w:t>медицинской</w:t>
      </w:r>
      <w:r w:rsidR="00AF1FFC" w:rsidRPr="001671C7">
        <w:t xml:space="preserve"> </w:t>
      </w:r>
      <w:r w:rsidRPr="001671C7">
        <w:t>службы,</w:t>
      </w:r>
      <w:r w:rsidR="00AF1FFC" w:rsidRPr="001671C7">
        <w:t xml:space="preserve"> </w:t>
      </w:r>
      <w:r w:rsidRPr="001671C7">
        <w:t>кавалера</w:t>
      </w:r>
      <w:r w:rsidR="00AF1FFC" w:rsidRPr="001671C7">
        <w:t xml:space="preserve"> </w:t>
      </w:r>
      <w:r w:rsidRPr="001671C7">
        <w:t>ордена</w:t>
      </w:r>
      <w:r w:rsidR="00AF1FFC" w:rsidRPr="001671C7">
        <w:t xml:space="preserve"> </w:t>
      </w:r>
      <w:r w:rsidRPr="001671C7">
        <w:t>Мужества</w:t>
      </w:r>
      <w:r w:rsidR="00AF1FFC" w:rsidRPr="001671C7">
        <w:t xml:space="preserve"> </w:t>
      </w:r>
      <w:r w:rsidRPr="001671C7">
        <w:t>Дарьи</w:t>
      </w:r>
      <w:r w:rsidR="00AF1FFC" w:rsidRPr="001671C7">
        <w:t xml:space="preserve"> </w:t>
      </w:r>
      <w:r w:rsidRPr="001671C7">
        <w:t>Светяш.</w:t>
      </w:r>
      <w:r w:rsidR="00AF1FFC" w:rsidRPr="001671C7">
        <w:t xml:space="preserve"> «</w:t>
      </w:r>
      <w:r w:rsidRPr="001671C7">
        <w:t>Очень</w:t>
      </w:r>
      <w:r w:rsidR="00AF1FFC" w:rsidRPr="001671C7">
        <w:t xml:space="preserve"> </w:t>
      </w:r>
      <w:r w:rsidRPr="001671C7">
        <w:t>скромная,</w:t>
      </w:r>
      <w:r w:rsidR="00AF1FFC" w:rsidRPr="001671C7">
        <w:t xml:space="preserve"> </w:t>
      </w:r>
      <w:r w:rsidRPr="001671C7">
        <w:t>грамотная,</w:t>
      </w:r>
      <w:r w:rsidR="00AF1FFC" w:rsidRPr="001671C7">
        <w:t xml:space="preserve"> </w:t>
      </w:r>
      <w:r w:rsidRPr="001671C7">
        <w:t>смелая,</w:t>
      </w:r>
      <w:r w:rsidR="00AF1FFC" w:rsidRPr="001671C7">
        <w:t xml:space="preserve"> </w:t>
      </w:r>
      <w:r w:rsidRPr="001671C7">
        <w:t>открытая,</w:t>
      </w:r>
      <w:r w:rsidR="00AF1FFC" w:rsidRPr="001671C7">
        <w:t xml:space="preserve"> </w:t>
      </w:r>
      <w:r w:rsidRPr="001671C7">
        <w:t>целеустремленная</w:t>
      </w:r>
      <w:r w:rsidR="00AF1FFC" w:rsidRPr="001671C7">
        <w:t xml:space="preserve"> - </w:t>
      </w:r>
      <w:r w:rsidRPr="001671C7">
        <w:t>вот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такими</w:t>
      </w:r>
      <w:r w:rsidR="00AF1FFC" w:rsidRPr="001671C7">
        <w:t xml:space="preserve"> </w:t>
      </w:r>
      <w:r w:rsidRPr="001671C7">
        <w:t>людьми</w:t>
      </w:r>
      <w:r w:rsidR="00AF1FFC" w:rsidRPr="001671C7">
        <w:t xml:space="preserve"> </w:t>
      </w:r>
      <w:r w:rsidRPr="001671C7">
        <w:t>будущее.</w:t>
      </w:r>
      <w:r w:rsidR="00AF1FFC" w:rsidRPr="001671C7">
        <w:t xml:space="preserve"> </w:t>
      </w:r>
      <w:r w:rsidRPr="001671C7">
        <w:t>Призываю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комитеты</w:t>
      </w:r>
      <w:r w:rsidR="00AF1FFC" w:rsidRPr="001671C7">
        <w:t xml:space="preserve"> </w:t>
      </w:r>
      <w:r w:rsidRPr="001671C7">
        <w:t>активнее</w:t>
      </w:r>
      <w:r w:rsidR="00AF1FFC" w:rsidRPr="001671C7">
        <w:t xml:space="preserve"> </w:t>
      </w:r>
      <w:r w:rsidRPr="001671C7">
        <w:t>вовлекать</w:t>
      </w:r>
      <w:r w:rsidR="00AF1FFC" w:rsidRPr="001671C7">
        <w:t xml:space="preserve"> </w:t>
      </w:r>
      <w:r w:rsidRPr="001671C7">
        <w:t>наших</w:t>
      </w:r>
      <w:r w:rsidR="00AF1FFC" w:rsidRPr="001671C7">
        <w:t xml:space="preserve"> </w:t>
      </w:r>
      <w:r w:rsidRPr="001671C7">
        <w:t>героев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работу.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важный</w:t>
      </w:r>
      <w:r w:rsidR="00AF1FFC" w:rsidRPr="001671C7">
        <w:t xml:space="preserve"> </w:t>
      </w:r>
      <w:r w:rsidRPr="001671C7">
        <w:t>патриотический</w:t>
      </w:r>
      <w:r w:rsidR="00AF1FFC" w:rsidRPr="001671C7">
        <w:t xml:space="preserve"> </w:t>
      </w:r>
      <w:r w:rsidRPr="001671C7">
        <w:t>кадровый</w:t>
      </w:r>
      <w:r w:rsidR="00AF1FFC" w:rsidRPr="001671C7">
        <w:t xml:space="preserve"> </w:t>
      </w:r>
      <w:r w:rsidRPr="001671C7">
        <w:t>ресурс</w:t>
      </w:r>
      <w:r w:rsidR="00AF1FFC" w:rsidRPr="001671C7">
        <w:t>»</w:t>
      </w:r>
      <w:r w:rsidRPr="001671C7">
        <w:t>,</w:t>
      </w:r>
      <w:r w:rsidR="00AF1FFC" w:rsidRPr="001671C7">
        <w:t xml:space="preserve"> - </w:t>
      </w:r>
      <w:r w:rsidRPr="001671C7">
        <w:t>заявила</w:t>
      </w:r>
      <w:r w:rsidR="00AF1FFC" w:rsidRPr="001671C7">
        <w:t xml:space="preserve"> </w:t>
      </w:r>
      <w:r w:rsidRPr="001671C7">
        <w:t>Матвиенко.</w:t>
      </w:r>
    </w:p>
    <w:p w14:paraId="0EBDC01B" w14:textId="77777777" w:rsidR="00461406" w:rsidRPr="001671C7" w:rsidRDefault="00461406" w:rsidP="00461406">
      <w:r w:rsidRPr="001671C7">
        <w:t>Заглядывая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ближайшее</w:t>
      </w:r>
      <w:r w:rsidR="00AF1FFC" w:rsidRPr="001671C7">
        <w:t xml:space="preserve"> </w:t>
      </w:r>
      <w:r w:rsidRPr="001671C7">
        <w:t>будущее,</w:t>
      </w:r>
      <w:r w:rsidR="00AF1FFC" w:rsidRPr="001671C7">
        <w:t xml:space="preserve"> </w:t>
      </w:r>
      <w:r w:rsidRPr="001671C7">
        <w:t>Матвиенко</w:t>
      </w:r>
      <w:r w:rsidR="00AF1FFC" w:rsidRPr="001671C7">
        <w:t xml:space="preserve"> </w:t>
      </w:r>
      <w:r w:rsidRPr="001671C7">
        <w:t>напомнила,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сенаторы</w:t>
      </w:r>
      <w:r w:rsidR="00AF1FFC" w:rsidRPr="001671C7">
        <w:t xml:space="preserve"> </w:t>
      </w:r>
      <w:r w:rsidRPr="001671C7">
        <w:t>всегда</w:t>
      </w:r>
      <w:r w:rsidR="00AF1FFC" w:rsidRPr="001671C7">
        <w:t xml:space="preserve"> </w:t>
      </w:r>
      <w:r w:rsidRPr="001671C7">
        <w:t>работают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выходных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перерывов.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отрезок</w:t>
      </w:r>
      <w:r w:rsidR="00AF1FFC" w:rsidRPr="001671C7">
        <w:t xml:space="preserve"> </w:t>
      </w:r>
      <w:r w:rsidRPr="001671C7">
        <w:t>между</w:t>
      </w:r>
      <w:r w:rsidR="00AF1FFC" w:rsidRPr="001671C7">
        <w:t xml:space="preserve"> </w:t>
      </w:r>
      <w:r w:rsidRPr="001671C7">
        <w:t>сессиями,</w:t>
      </w:r>
      <w:r w:rsidR="00AF1FFC" w:rsidRPr="001671C7">
        <w:t xml:space="preserve"> </w:t>
      </w:r>
      <w:r w:rsidRPr="001671C7">
        <w:t>считает</w:t>
      </w:r>
      <w:r w:rsidR="00AF1FFC" w:rsidRPr="001671C7">
        <w:t xml:space="preserve"> </w:t>
      </w:r>
      <w:r w:rsidRPr="001671C7">
        <w:t>она,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исключение,</w:t>
      </w:r>
      <w:r w:rsidR="00AF1FFC" w:rsidRPr="001671C7">
        <w:t xml:space="preserve"> </w:t>
      </w:r>
      <w:r w:rsidRPr="001671C7">
        <w:lastRenderedPageBreak/>
        <w:t>учитывая,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соответствии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Конституцией</w:t>
      </w:r>
      <w:r w:rsidR="00AF1FFC" w:rsidRPr="001671C7">
        <w:t xml:space="preserve"> </w:t>
      </w:r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является</w:t>
      </w:r>
      <w:r w:rsidR="00AF1FFC" w:rsidRPr="001671C7">
        <w:t xml:space="preserve"> </w:t>
      </w:r>
      <w:r w:rsidRPr="001671C7">
        <w:t>непрерывно</w:t>
      </w:r>
      <w:r w:rsidR="00AF1FFC" w:rsidRPr="001671C7">
        <w:t xml:space="preserve"> </w:t>
      </w:r>
      <w:r w:rsidRPr="001671C7">
        <w:t>действующим</w:t>
      </w:r>
      <w:r w:rsidR="00AF1FFC" w:rsidRPr="001671C7">
        <w:t xml:space="preserve"> </w:t>
      </w:r>
      <w:r w:rsidRPr="001671C7">
        <w:t>органом</w:t>
      </w:r>
      <w:r w:rsidR="00AF1FFC" w:rsidRPr="001671C7">
        <w:t xml:space="preserve"> </w:t>
      </w:r>
      <w:r w:rsidRPr="001671C7">
        <w:t>власти.</w:t>
      </w:r>
      <w:r w:rsidR="00AF1FFC" w:rsidRPr="001671C7">
        <w:t xml:space="preserve"> «</w:t>
      </w:r>
      <w:r w:rsidRPr="001671C7">
        <w:t>Уверена,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вы</w:t>
      </w:r>
      <w:r w:rsidR="00AF1FFC" w:rsidRPr="001671C7">
        <w:t xml:space="preserve"> </w:t>
      </w:r>
      <w:r w:rsidRPr="001671C7">
        <w:t>проведете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время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пользой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регионов,</w:t>
      </w:r>
      <w:r w:rsidR="00AF1FFC" w:rsidRPr="001671C7">
        <w:t xml:space="preserve"> </w:t>
      </w:r>
      <w:r w:rsidRPr="001671C7">
        <w:t>продолжите</w:t>
      </w:r>
      <w:r w:rsidR="00AF1FFC" w:rsidRPr="001671C7">
        <w:t xml:space="preserve"> </w:t>
      </w:r>
      <w:r w:rsidRPr="001671C7">
        <w:t>заниматься</w:t>
      </w:r>
      <w:r w:rsidR="00AF1FFC" w:rsidRPr="001671C7">
        <w:t xml:space="preserve"> </w:t>
      </w:r>
      <w:r w:rsidRPr="001671C7">
        <w:t>теми</w:t>
      </w:r>
      <w:r w:rsidR="00AF1FFC" w:rsidRPr="001671C7">
        <w:t xml:space="preserve"> </w:t>
      </w:r>
      <w:r w:rsidRPr="001671C7">
        <w:t>темами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направлениями,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закреплены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каждым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вас</w:t>
      </w:r>
      <w:r w:rsidR="00AF1FFC" w:rsidRPr="001671C7">
        <w:t>»</w:t>
      </w:r>
      <w:r w:rsidRPr="001671C7">
        <w:t>,</w:t>
      </w:r>
      <w:r w:rsidR="00AF1FFC" w:rsidRPr="001671C7">
        <w:t xml:space="preserve"> - </w:t>
      </w:r>
      <w:r w:rsidRPr="001671C7">
        <w:t>резюмировала</w:t>
      </w:r>
      <w:r w:rsidR="00AF1FFC" w:rsidRPr="001671C7">
        <w:t xml:space="preserve"> </w:t>
      </w:r>
      <w:r w:rsidRPr="001671C7">
        <w:t>председатель</w:t>
      </w:r>
      <w:r w:rsidR="00AF1FFC" w:rsidRPr="001671C7">
        <w:t xml:space="preserve"> </w:t>
      </w:r>
      <w:r w:rsidRPr="001671C7">
        <w:t>палаты</w:t>
      </w:r>
      <w:r w:rsidR="00AF1FFC" w:rsidRPr="001671C7">
        <w:t xml:space="preserve"> </w:t>
      </w:r>
      <w:r w:rsidRPr="001671C7">
        <w:t>регионов.</w:t>
      </w:r>
    </w:p>
    <w:p w14:paraId="207F904C" w14:textId="77777777" w:rsidR="00461406" w:rsidRPr="001671C7" w:rsidRDefault="00000000" w:rsidP="00461406">
      <w:hyperlink r:id="rId45" w:history="1">
        <w:r w:rsidR="00461406" w:rsidRPr="001671C7">
          <w:rPr>
            <w:rStyle w:val="a4"/>
          </w:rPr>
          <w:t>https://www.pnp.ru/politics/matvienko-rasskazala-komu-iz-rossiyan-ponizili-nalogi.html</w:t>
        </w:r>
      </w:hyperlink>
      <w:r w:rsidR="00AF1FFC" w:rsidRPr="001671C7">
        <w:t xml:space="preserve"> </w:t>
      </w:r>
    </w:p>
    <w:p w14:paraId="58CF67D5" w14:textId="77777777" w:rsidR="00461406" w:rsidRPr="001671C7" w:rsidRDefault="00461406" w:rsidP="00461406">
      <w:pPr>
        <w:pStyle w:val="2"/>
      </w:pPr>
      <w:bookmarkStart w:id="134" w:name="_Toc173737655"/>
      <w:r w:rsidRPr="001671C7">
        <w:t>Парламентская</w:t>
      </w:r>
      <w:r w:rsidR="00AF1FFC" w:rsidRPr="001671C7">
        <w:t xml:space="preserve"> </w:t>
      </w:r>
      <w:r w:rsidRPr="001671C7">
        <w:t>газета,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Сенатор</w:t>
      </w:r>
      <w:r w:rsidR="00AF1FFC" w:rsidRPr="001671C7">
        <w:t xml:space="preserve"> </w:t>
      </w:r>
      <w:r w:rsidRPr="001671C7">
        <w:t>Лантратова</w:t>
      </w:r>
      <w:r w:rsidR="00AF1FFC" w:rsidRPr="001671C7">
        <w:t xml:space="preserve"> </w:t>
      </w:r>
      <w:r w:rsidRPr="001671C7">
        <w:t>назвала</w:t>
      </w:r>
      <w:r w:rsidR="00AF1FFC" w:rsidRPr="001671C7">
        <w:t xml:space="preserve"> </w:t>
      </w:r>
      <w:r w:rsidRPr="001671C7">
        <w:t>главные</w:t>
      </w:r>
      <w:r w:rsidR="00AF1FFC" w:rsidRPr="001671C7">
        <w:t xml:space="preserve"> </w:t>
      </w:r>
      <w:r w:rsidRPr="001671C7">
        <w:t>социальные</w:t>
      </w:r>
      <w:r w:rsidR="00AF1FFC" w:rsidRPr="001671C7">
        <w:t xml:space="preserve"> </w:t>
      </w:r>
      <w:r w:rsidRPr="001671C7">
        <w:t>законы</w:t>
      </w:r>
      <w:r w:rsidR="00AF1FFC" w:rsidRPr="001671C7">
        <w:t xml:space="preserve"> </w:t>
      </w:r>
      <w:r w:rsidRPr="001671C7">
        <w:t>весенней</w:t>
      </w:r>
      <w:r w:rsidR="00AF1FFC" w:rsidRPr="001671C7">
        <w:t xml:space="preserve"> </w:t>
      </w:r>
      <w:r w:rsidRPr="001671C7">
        <w:t>сессии</w:t>
      </w:r>
      <w:bookmarkEnd w:id="134"/>
    </w:p>
    <w:p w14:paraId="27CF475F" w14:textId="77777777" w:rsidR="00461406" w:rsidRPr="001671C7" w:rsidRDefault="00461406" w:rsidP="004E662F">
      <w:pPr>
        <w:pStyle w:val="3"/>
      </w:pPr>
      <w:bookmarkStart w:id="135" w:name="_Toc173737656"/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ходе</w:t>
      </w:r>
      <w:r w:rsidR="00AF1FFC" w:rsidRPr="001671C7">
        <w:t xml:space="preserve"> </w:t>
      </w:r>
      <w:r w:rsidRPr="001671C7">
        <w:t>весенней</w:t>
      </w:r>
      <w:r w:rsidR="00AF1FFC" w:rsidRPr="001671C7">
        <w:t xml:space="preserve"> </w:t>
      </w:r>
      <w:r w:rsidRPr="001671C7">
        <w:t>парламентской</w:t>
      </w:r>
      <w:r w:rsidR="00AF1FFC" w:rsidRPr="001671C7">
        <w:t xml:space="preserve"> </w:t>
      </w:r>
      <w:r w:rsidRPr="001671C7">
        <w:t>сессии,</w:t>
      </w:r>
      <w:r w:rsidR="00AF1FFC" w:rsidRPr="001671C7">
        <w:t xml:space="preserve"> </w:t>
      </w:r>
      <w:r w:rsidRPr="001671C7">
        <w:t>которая</w:t>
      </w:r>
      <w:r w:rsidR="00AF1FFC" w:rsidRPr="001671C7">
        <w:t xml:space="preserve"> </w:t>
      </w:r>
      <w:r w:rsidRPr="001671C7">
        <w:t>завершилась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августа,</w:t>
      </w:r>
      <w:r w:rsidR="00AF1FFC" w:rsidRPr="001671C7">
        <w:t xml:space="preserve"> </w:t>
      </w:r>
      <w:r w:rsidRPr="001671C7">
        <w:t>рассмотрел</w:t>
      </w:r>
      <w:r w:rsidR="00AF1FFC" w:rsidRPr="001671C7">
        <w:t xml:space="preserve"> </w:t>
      </w:r>
      <w:r w:rsidRPr="001671C7">
        <w:t>около</w:t>
      </w:r>
      <w:r w:rsidR="00AF1FFC" w:rsidRPr="001671C7">
        <w:t xml:space="preserve"> </w:t>
      </w:r>
      <w:r w:rsidRPr="001671C7">
        <w:t>330</w:t>
      </w:r>
      <w:r w:rsidR="00AF1FFC" w:rsidRPr="001671C7">
        <w:t xml:space="preserve"> </w:t>
      </w:r>
      <w:r w:rsidRPr="001671C7">
        <w:t>законов,</w:t>
      </w:r>
      <w:r w:rsidR="00AF1FFC" w:rsidRPr="001671C7">
        <w:t xml:space="preserve"> </w:t>
      </w:r>
      <w:r w:rsidRPr="001671C7">
        <w:t>89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находились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ведении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палаты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политике.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«</w:t>
      </w:r>
      <w:r w:rsidRPr="001671C7">
        <w:t>Парламентской</w:t>
      </w:r>
      <w:r w:rsidR="00AF1FFC" w:rsidRPr="001671C7">
        <w:t xml:space="preserve"> </w:t>
      </w:r>
      <w:r w:rsidRPr="001671C7">
        <w:t>газете</w:t>
      </w:r>
      <w:r w:rsidR="00AF1FFC" w:rsidRPr="001671C7">
        <w:t xml:space="preserve">» </w:t>
      </w:r>
      <w:r w:rsidRPr="001671C7">
        <w:t>рассказала</w:t>
      </w:r>
      <w:r w:rsidR="00AF1FFC" w:rsidRPr="001671C7">
        <w:t xml:space="preserve"> </w:t>
      </w:r>
      <w:r w:rsidRPr="001671C7">
        <w:t>зампред</w:t>
      </w:r>
      <w:r w:rsidR="00AF1FFC" w:rsidRPr="001671C7">
        <w:t xml:space="preserve"> </w:t>
      </w:r>
      <w:r w:rsidRPr="001671C7">
        <w:t>Комитета</w:t>
      </w:r>
      <w:r w:rsidR="00AF1FFC" w:rsidRPr="001671C7">
        <w:t xml:space="preserve"> </w:t>
      </w:r>
      <w:r w:rsidRPr="001671C7">
        <w:t>Совфеда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социальной</w:t>
      </w:r>
      <w:r w:rsidR="00AF1FFC" w:rsidRPr="001671C7">
        <w:t xml:space="preserve"> </w:t>
      </w:r>
      <w:r w:rsidRPr="001671C7">
        <w:t>политике</w:t>
      </w:r>
      <w:r w:rsidR="00AF1FFC" w:rsidRPr="001671C7">
        <w:t xml:space="preserve"> </w:t>
      </w:r>
      <w:r w:rsidRPr="001671C7">
        <w:t>Дарья</w:t>
      </w:r>
      <w:r w:rsidR="00AF1FFC" w:rsidRPr="001671C7">
        <w:t xml:space="preserve"> </w:t>
      </w:r>
      <w:r w:rsidRPr="001671C7">
        <w:t>Лантратова.</w:t>
      </w:r>
      <w:bookmarkEnd w:id="135"/>
    </w:p>
    <w:p w14:paraId="55F1DE0E" w14:textId="77777777" w:rsidR="00461406" w:rsidRPr="001671C7" w:rsidRDefault="00461406" w:rsidP="00461406">
      <w:r w:rsidRPr="001671C7">
        <w:t>Среди</w:t>
      </w:r>
      <w:r w:rsidR="00AF1FFC" w:rsidRPr="001671C7">
        <w:t xml:space="preserve"> </w:t>
      </w:r>
      <w:r w:rsidRPr="001671C7">
        <w:t>ключевых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словам</w:t>
      </w:r>
      <w:r w:rsidR="00AF1FFC" w:rsidRPr="001671C7">
        <w:t xml:space="preserve"> </w:t>
      </w:r>
      <w:r w:rsidRPr="001671C7">
        <w:t>сенатора,</w:t>
      </w:r>
      <w:r w:rsidR="00AF1FFC" w:rsidRPr="001671C7">
        <w:t xml:space="preserve"> </w:t>
      </w:r>
      <w:r w:rsidRPr="001671C7">
        <w:t>были:</w:t>
      </w:r>
      <w:r w:rsidR="00AF1FFC" w:rsidRPr="001671C7">
        <w:t xml:space="preserve"> </w:t>
      </w:r>
      <w:r w:rsidRPr="001671C7">
        <w:t>поддержка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спецоперации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близких,</w:t>
      </w:r>
      <w:r w:rsidR="00AF1FFC" w:rsidRPr="001671C7">
        <w:t xml:space="preserve"> </w:t>
      </w:r>
      <w:r w:rsidRPr="001671C7">
        <w:t>забота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многодетных</w:t>
      </w:r>
      <w:r w:rsidR="00AF1FFC" w:rsidRPr="001671C7">
        <w:t xml:space="preserve"> </w:t>
      </w:r>
      <w:r w:rsidRPr="001671C7">
        <w:t>семьях,</w:t>
      </w:r>
      <w:r w:rsidR="00AF1FFC" w:rsidRPr="001671C7">
        <w:t xml:space="preserve"> </w:t>
      </w:r>
      <w:r w:rsidRPr="001671C7">
        <w:t>социальные</w:t>
      </w:r>
      <w:r w:rsidR="00AF1FFC" w:rsidRPr="001671C7">
        <w:t xml:space="preserve"> </w:t>
      </w:r>
      <w:r w:rsidRPr="001671C7">
        <w:t>гарантии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граждан,</w:t>
      </w:r>
      <w:r w:rsidR="00AF1FFC" w:rsidRPr="001671C7">
        <w:t xml:space="preserve"> </w:t>
      </w:r>
      <w:r w:rsidRPr="001671C7">
        <w:t>развитие</w:t>
      </w:r>
      <w:r w:rsidR="00AF1FFC" w:rsidRPr="001671C7">
        <w:t xml:space="preserve"> </w:t>
      </w:r>
      <w:r w:rsidRPr="001671C7">
        <w:t>возможностей</w:t>
      </w:r>
      <w:r w:rsidR="00AF1FFC" w:rsidRPr="001671C7">
        <w:t xml:space="preserve"> </w:t>
      </w:r>
      <w:r w:rsidRPr="001671C7">
        <w:t>молодежи.</w:t>
      </w:r>
    </w:p>
    <w:p w14:paraId="3AE0910F" w14:textId="77777777" w:rsidR="00461406" w:rsidRPr="001671C7" w:rsidRDefault="00AF1FFC" w:rsidP="00461406">
      <w:r w:rsidRPr="001671C7">
        <w:t>«</w:t>
      </w:r>
      <w:r w:rsidR="00461406" w:rsidRPr="001671C7">
        <w:t>Кредитные</w:t>
      </w:r>
      <w:r w:rsidRPr="001671C7">
        <w:t xml:space="preserve"> </w:t>
      </w:r>
      <w:r w:rsidR="00461406" w:rsidRPr="001671C7">
        <w:t>каникулы,</w:t>
      </w:r>
      <w:r w:rsidRPr="001671C7">
        <w:t xml:space="preserve"> </w:t>
      </w:r>
      <w:r w:rsidR="00461406" w:rsidRPr="001671C7">
        <w:t>сохранение</w:t>
      </w:r>
      <w:r w:rsidRPr="001671C7">
        <w:t xml:space="preserve"> </w:t>
      </w:r>
      <w:r w:rsidR="00461406" w:rsidRPr="001671C7">
        <w:t>рабочих</w:t>
      </w:r>
      <w:r w:rsidRPr="001671C7">
        <w:t xml:space="preserve"> </w:t>
      </w:r>
      <w:r w:rsidR="00461406" w:rsidRPr="001671C7">
        <w:t>мест,</w:t>
      </w:r>
      <w:r w:rsidRPr="001671C7">
        <w:t xml:space="preserve"> </w:t>
      </w:r>
      <w:r w:rsidR="00461406" w:rsidRPr="001671C7">
        <w:t>бесплатная</w:t>
      </w:r>
      <w:r w:rsidRPr="001671C7">
        <w:t xml:space="preserve"> </w:t>
      </w:r>
      <w:r w:rsidR="00461406" w:rsidRPr="001671C7">
        <w:t>юридическая</w:t>
      </w:r>
      <w:r w:rsidRPr="001671C7">
        <w:t xml:space="preserve"> </w:t>
      </w:r>
      <w:r w:rsidR="00461406" w:rsidRPr="001671C7">
        <w:t>помощь,</w:t>
      </w:r>
      <w:r w:rsidRPr="001671C7">
        <w:t xml:space="preserve"> </w:t>
      </w:r>
      <w:r w:rsidR="00461406" w:rsidRPr="001671C7">
        <w:t>беззаявительный</w:t>
      </w:r>
      <w:r w:rsidRPr="001671C7">
        <w:t xml:space="preserve"> </w:t>
      </w:r>
      <w:r w:rsidR="00461406" w:rsidRPr="001671C7">
        <w:t>порядок</w:t>
      </w:r>
      <w:r w:rsidRPr="001671C7">
        <w:t xml:space="preserve"> </w:t>
      </w:r>
      <w:r w:rsidR="00461406" w:rsidRPr="001671C7">
        <w:t>получения</w:t>
      </w:r>
      <w:r w:rsidRPr="001671C7">
        <w:t xml:space="preserve"> </w:t>
      </w:r>
      <w:r w:rsidR="00461406" w:rsidRPr="001671C7">
        <w:t>единовременных</w:t>
      </w:r>
      <w:r w:rsidRPr="001671C7">
        <w:t xml:space="preserve"> </w:t>
      </w:r>
      <w:r w:rsidR="00461406" w:rsidRPr="001671C7">
        <w:t>выплат,</w:t>
      </w:r>
      <w:r w:rsidRPr="001671C7">
        <w:t xml:space="preserve"> </w:t>
      </w:r>
      <w:r w:rsidR="00461406" w:rsidRPr="001671C7">
        <w:t>упрощение</w:t>
      </w:r>
      <w:r w:rsidRPr="001671C7">
        <w:t xml:space="preserve"> </w:t>
      </w:r>
      <w:r w:rsidR="00461406" w:rsidRPr="001671C7">
        <w:t>порядка</w:t>
      </w:r>
      <w:r w:rsidRPr="001671C7">
        <w:t xml:space="preserve"> </w:t>
      </w:r>
      <w:r w:rsidR="00461406" w:rsidRPr="001671C7">
        <w:t>регистрации</w:t>
      </w:r>
      <w:r w:rsidRPr="001671C7">
        <w:t xml:space="preserve"> </w:t>
      </w:r>
      <w:r w:rsidR="00461406" w:rsidRPr="001671C7">
        <w:t>по</w:t>
      </w:r>
      <w:r w:rsidRPr="001671C7">
        <w:t xml:space="preserve"> </w:t>
      </w:r>
      <w:r w:rsidR="00461406" w:rsidRPr="001671C7">
        <w:t>месту</w:t>
      </w:r>
      <w:r w:rsidRPr="001671C7">
        <w:t xml:space="preserve"> </w:t>
      </w:r>
      <w:r w:rsidR="00461406" w:rsidRPr="001671C7">
        <w:t>жительства</w:t>
      </w:r>
      <w:r w:rsidRPr="001671C7">
        <w:t xml:space="preserve"> - </w:t>
      </w:r>
      <w:r w:rsidR="00461406" w:rsidRPr="001671C7">
        <w:t>нам</w:t>
      </w:r>
      <w:r w:rsidRPr="001671C7">
        <w:t xml:space="preserve"> </w:t>
      </w:r>
      <w:r w:rsidR="00461406" w:rsidRPr="001671C7">
        <w:t>важно,</w:t>
      </w:r>
      <w:r w:rsidRPr="001671C7">
        <w:t xml:space="preserve"> </w:t>
      </w:r>
      <w:r w:rsidR="00461406" w:rsidRPr="001671C7">
        <w:t>чтобы</w:t>
      </w:r>
      <w:r w:rsidRPr="001671C7">
        <w:t xml:space="preserve"> </w:t>
      </w:r>
      <w:r w:rsidR="00461406" w:rsidRPr="001671C7">
        <w:t>поддержка</w:t>
      </w:r>
      <w:r w:rsidRPr="001671C7">
        <w:t xml:space="preserve"> </w:t>
      </w:r>
      <w:r w:rsidR="00461406" w:rsidRPr="001671C7">
        <w:t>действительно</w:t>
      </w:r>
      <w:r w:rsidRPr="001671C7">
        <w:t xml:space="preserve"> </w:t>
      </w:r>
      <w:r w:rsidR="00461406" w:rsidRPr="001671C7">
        <w:t>была</w:t>
      </w:r>
      <w:r w:rsidRPr="001671C7">
        <w:t xml:space="preserve"> </w:t>
      </w:r>
      <w:r w:rsidR="00461406" w:rsidRPr="001671C7">
        <w:t>востребованной,</w:t>
      </w:r>
      <w:r w:rsidRPr="001671C7">
        <w:t xml:space="preserve"> </w:t>
      </w:r>
      <w:r w:rsidR="00461406" w:rsidRPr="001671C7">
        <w:t>и</w:t>
      </w:r>
      <w:r w:rsidRPr="001671C7">
        <w:t xml:space="preserve"> </w:t>
      </w:r>
      <w:r w:rsidR="00461406" w:rsidRPr="001671C7">
        <w:t>мы</w:t>
      </w:r>
      <w:r w:rsidRPr="001671C7">
        <w:t xml:space="preserve"> </w:t>
      </w:r>
      <w:r w:rsidR="00461406" w:rsidRPr="001671C7">
        <w:t>постоянно</w:t>
      </w:r>
      <w:r w:rsidRPr="001671C7">
        <w:t xml:space="preserve"> </w:t>
      </w:r>
      <w:r w:rsidR="00461406" w:rsidRPr="001671C7">
        <w:t>стараемся</w:t>
      </w:r>
      <w:r w:rsidRPr="001671C7">
        <w:t xml:space="preserve"> </w:t>
      </w:r>
      <w:r w:rsidR="00461406" w:rsidRPr="001671C7">
        <w:t>ее</w:t>
      </w:r>
      <w:r w:rsidRPr="001671C7">
        <w:t xml:space="preserve"> </w:t>
      </w:r>
      <w:r w:rsidR="00461406" w:rsidRPr="001671C7">
        <w:t>совершенствовать</w:t>
      </w:r>
      <w:r w:rsidRPr="001671C7">
        <w:t>»</w:t>
      </w:r>
      <w:r w:rsidR="00461406" w:rsidRPr="001671C7">
        <w:t>,</w:t>
      </w:r>
      <w:r w:rsidRPr="001671C7">
        <w:t xml:space="preserve"> - </w:t>
      </w:r>
      <w:r w:rsidR="00461406" w:rsidRPr="001671C7">
        <w:t>сказала</w:t>
      </w:r>
      <w:r w:rsidRPr="001671C7">
        <w:t xml:space="preserve"> </w:t>
      </w:r>
      <w:r w:rsidR="00461406" w:rsidRPr="001671C7">
        <w:t>Дарья</w:t>
      </w:r>
      <w:r w:rsidRPr="001671C7">
        <w:t xml:space="preserve"> </w:t>
      </w:r>
      <w:r w:rsidR="00461406" w:rsidRPr="001671C7">
        <w:t>Лантратова.</w:t>
      </w:r>
    </w:p>
    <w:p w14:paraId="5429BB59" w14:textId="77777777" w:rsidR="00461406" w:rsidRPr="001671C7" w:rsidRDefault="00461406" w:rsidP="00461406">
      <w:r w:rsidRPr="001671C7">
        <w:t>Согласно</w:t>
      </w:r>
      <w:r w:rsidR="00AF1FFC" w:rsidRPr="001671C7">
        <w:t xml:space="preserve"> </w:t>
      </w:r>
      <w:r w:rsidRPr="001671C7">
        <w:t>одному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законов,</w:t>
      </w:r>
      <w:r w:rsidR="00AF1FFC" w:rsidRPr="001671C7">
        <w:t xml:space="preserve"> </w:t>
      </w:r>
      <w:r w:rsidRPr="001671C7">
        <w:t>принятых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весеннюю</w:t>
      </w:r>
      <w:r w:rsidR="00AF1FFC" w:rsidRPr="001671C7">
        <w:t xml:space="preserve"> </w:t>
      </w:r>
      <w:r w:rsidRPr="001671C7">
        <w:t>сессию,</w:t>
      </w:r>
      <w:r w:rsidR="00AF1FFC" w:rsidRPr="001671C7">
        <w:t xml:space="preserve"> </w:t>
      </w:r>
      <w:r w:rsidRPr="001671C7">
        <w:t>работодатели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смогут</w:t>
      </w:r>
      <w:r w:rsidR="00AF1FFC" w:rsidRPr="001671C7">
        <w:t xml:space="preserve"> </w:t>
      </w:r>
      <w:r w:rsidRPr="001671C7">
        <w:t>увольнять</w:t>
      </w:r>
      <w:r w:rsidR="00AF1FFC" w:rsidRPr="001671C7">
        <w:t xml:space="preserve"> </w:t>
      </w:r>
      <w:r w:rsidRPr="001671C7">
        <w:t>вдов</w:t>
      </w:r>
      <w:r w:rsidR="00AF1FFC" w:rsidRPr="001671C7">
        <w:t xml:space="preserve"> </w:t>
      </w:r>
      <w:r w:rsidRPr="001671C7">
        <w:t>погибших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СВО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Такая</w:t>
      </w:r>
      <w:r w:rsidR="00AF1FFC" w:rsidRPr="001671C7">
        <w:t xml:space="preserve"> </w:t>
      </w:r>
      <w:r w:rsidRPr="001671C7">
        <w:t>мера</w:t>
      </w:r>
      <w:r w:rsidR="00AF1FFC" w:rsidRPr="001671C7">
        <w:t xml:space="preserve"> </w:t>
      </w:r>
      <w:r w:rsidRPr="001671C7">
        <w:t>поможет</w:t>
      </w:r>
      <w:r w:rsidR="00AF1FFC" w:rsidRPr="001671C7">
        <w:t xml:space="preserve"> </w:t>
      </w:r>
      <w:r w:rsidRPr="001671C7">
        <w:t>семьям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трудной</w:t>
      </w:r>
      <w:r w:rsidR="00AF1FFC" w:rsidRPr="001671C7">
        <w:t xml:space="preserve"> </w:t>
      </w:r>
      <w:r w:rsidRPr="001671C7">
        <w:t>ситуации</w:t>
      </w:r>
      <w:r w:rsidR="00AF1FFC" w:rsidRPr="001671C7">
        <w:t xml:space="preserve"> </w:t>
      </w:r>
      <w:r w:rsidRPr="001671C7">
        <w:t>справиться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утратой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нормализовать</w:t>
      </w:r>
      <w:r w:rsidR="00AF1FFC" w:rsidRPr="001671C7">
        <w:t xml:space="preserve"> </w:t>
      </w:r>
      <w:r w:rsidRPr="001671C7">
        <w:t>жизнь.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должны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уверены,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стороне,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вся</w:t>
      </w:r>
      <w:r w:rsidR="00AF1FFC" w:rsidRPr="001671C7">
        <w:t xml:space="preserve"> </w:t>
      </w:r>
      <w:r w:rsidRPr="001671C7">
        <w:t>страна</w:t>
      </w:r>
      <w:r w:rsidR="00AF1FFC" w:rsidRPr="001671C7">
        <w:t xml:space="preserve"> </w:t>
      </w:r>
      <w:r w:rsidRPr="001671C7">
        <w:t>помнит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подвиге</w:t>
      </w:r>
      <w:r w:rsidR="00AF1FFC" w:rsidRPr="001671C7">
        <w:t xml:space="preserve"> </w:t>
      </w:r>
      <w:r w:rsidRPr="001671C7">
        <w:t>участников</w:t>
      </w:r>
      <w:r w:rsidR="00AF1FFC" w:rsidRPr="001671C7">
        <w:t xml:space="preserve"> </w:t>
      </w:r>
      <w:r w:rsidRPr="001671C7">
        <w:t>СВО.</w:t>
      </w:r>
      <w:r w:rsidR="00AF1FFC" w:rsidRPr="001671C7">
        <w:t xml:space="preserve"> </w:t>
      </w:r>
      <w:r w:rsidRPr="001671C7">
        <w:t>Одобрены</w:t>
      </w:r>
      <w:r w:rsidR="00AF1FFC" w:rsidRPr="001671C7">
        <w:t xml:space="preserve"> </w:t>
      </w:r>
      <w:r w:rsidRPr="001671C7">
        <w:t>изменения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законе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статусе</w:t>
      </w:r>
      <w:r w:rsidR="00AF1FFC" w:rsidRPr="001671C7">
        <w:t xml:space="preserve"> </w:t>
      </w:r>
      <w:r w:rsidRPr="001671C7">
        <w:t>Героев</w:t>
      </w:r>
      <w:r w:rsidR="00AF1FFC" w:rsidRPr="001671C7">
        <w:t xml:space="preserve"> </w:t>
      </w:r>
      <w:r w:rsidRPr="001671C7">
        <w:t>Советского</w:t>
      </w:r>
      <w:r w:rsidR="00AF1FFC" w:rsidRPr="001671C7">
        <w:t xml:space="preserve"> </w:t>
      </w:r>
      <w:r w:rsidRPr="001671C7">
        <w:t>Союза,</w:t>
      </w:r>
      <w:r w:rsidR="00AF1FFC" w:rsidRPr="001671C7">
        <w:t xml:space="preserve"> </w:t>
      </w:r>
      <w:r w:rsidRPr="001671C7">
        <w:t>Героев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полных</w:t>
      </w:r>
      <w:r w:rsidR="00AF1FFC" w:rsidRPr="001671C7">
        <w:t xml:space="preserve"> </w:t>
      </w:r>
      <w:r w:rsidRPr="001671C7">
        <w:t>кавалеров</w:t>
      </w:r>
      <w:r w:rsidR="00AF1FFC" w:rsidRPr="001671C7">
        <w:t xml:space="preserve"> </w:t>
      </w:r>
      <w:r w:rsidRPr="001671C7">
        <w:t>ордена</w:t>
      </w:r>
      <w:r w:rsidR="00AF1FFC" w:rsidRPr="001671C7">
        <w:t xml:space="preserve"> </w:t>
      </w:r>
      <w:r w:rsidRPr="001671C7">
        <w:t>Славы.</w:t>
      </w:r>
      <w:r w:rsidR="00AF1FFC" w:rsidRPr="001671C7">
        <w:t xml:space="preserve"> </w:t>
      </w:r>
      <w:r w:rsidRPr="001671C7">
        <w:t>Поправки</w:t>
      </w:r>
      <w:r w:rsidR="00AF1FFC" w:rsidRPr="001671C7">
        <w:t xml:space="preserve"> </w:t>
      </w:r>
      <w:r w:rsidRPr="001671C7">
        <w:t>предоставляют</w:t>
      </w:r>
      <w:r w:rsidR="00AF1FFC" w:rsidRPr="001671C7">
        <w:t xml:space="preserve"> </w:t>
      </w:r>
      <w:r w:rsidRPr="001671C7">
        <w:t>семьям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бесплатно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вне</w:t>
      </w:r>
      <w:r w:rsidR="00AF1FFC" w:rsidRPr="001671C7">
        <w:t xml:space="preserve"> </w:t>
      </w:r>
      <w:r w:rsidRPr="001671C7">
        <w:t>очереди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собственность</w:t>
      </w:r>
      <w:r w:rsidR="00AF1FFC" w:rsidRPr="001671C7">
        <w:t xml:space="preserve"> </w:t>
      </w:r>
      <w:r w:rsidRPr="001671C7">
        <w:t>земельный</w:t>
      </w:r>
      <w:r w:rsidR="00AF1FFC" w:rsidRPr="001671C7">
        <w:t xml:space="preserve"> </w:t>
      </w:r>
      <w:r w:rsidRPr="001671C7">
        <w:t>участок,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сам</w:t>
      </w:r>
      <w:r w:rsidR="00AF1FFC" w:rsidRPr="001671C7">
        <w:t xml:space="preserve"> </w:t>
      </w:r>
      <w:r w:rsidRPr="001671C7">
        <w:t>герой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воспользовался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льготой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жизни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звание</w:t>
      </w:r>
      <w:r w:rsidR="00AF1FFC" w:rsidRPr="001671C7">
        <w:t xml:space="preserve"> </w:t>
      </w:r>
      <w:r w:rsidRPr="001671C7">
        <w:t>Героя</w:t>
      </w:r>
      <w:r w:rsidR="00AF1FFC" w:rsidRPr="001671C7">
        <w:t xml:space="preserve"> </w:t>
      </w:r>
      <w:r w:rsidRPr="001671C7">
        <w:t>России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присвоено</w:t>
      </w:r>
      <w:r w:rsidR="00AF1FFC" w:rsidRPr="001671C7">
        <w:t xml:space="preserve"> </w:t>
      </w:r>
      <w:r w:rsidRPr="001671C7">
        <w:t>посмертно.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важный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закрепил</w:t>
      </w:r>
      <w:r w:rsidR="00AF1FFC" w:rsidRPr="001671C7">
        <w:t xml:space="preserve"> </w:t>
      </w:r>
      <w:r w:rsidRPr="001671C7">
        <w:t>двойную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детей-инвалидов,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потеряли</w:t>
      </w:r>
      <w:r w:rsidR="00AF1FFC" w:rsidRPr="001671C7">
        <w:t xml:space="preserve"> </w:t>
      </w:r>
      <w:r w:rsidRPr="001671C7">
        <w:t>родителя-участника</w:t>
      </w:r>
      <w:r w:rsidR="00AF1FFC" w:rsidRPr="001671C7">
        <w:t xml:space="preserve"> </w:t>
      </w:r>
      <w:r w:rsidRPr="001671C7">
        <w:t>специальной</w:t>
      </w:r>
      <w:r w:rsidR="00AF1FFC" w:rsidRPr="001671C7">
        <w:t xml:space="preserve"> </w:t>
      </w:r>
      <w:r w:rsidRPr="001671C7">
        <w:t>военной</w:t>
      </w:r>
      <w:r w:rsidR="00AF1FFC" w:rsidRPr="001671C7">
        <w:t xml:space="preserve"> </w:t>
      </w:r>
      <w:r w:rsidRPr="001671C7">
        <w:t>операции.</w:t>
      </w:r>
    </w:p>
    <w:p w14:paraId="6005296F" w14:textId="77777777" w:rsidR="00461406" w:rsidRPr="001671C7" w:rsidRDefault="00461406" w:rsidP="00461406">
      <w:r w:rsidRPr="001671C7">
        <w:t>Продление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помощи</w:t>
      </w:r>
      <w:r w:rsidR="00AF1FFC" w:rsidRPr="001671C7">
        <w:t xml:space="preserve"> </w:t>
      </w:r>
      <w:r w:rsidRPr="001671C7">
        <w:t>семьям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погашении</w:t>
      </w:r>
      <w:r w:rsidR="00AF1FFC" w:rsidRPr="001671C7">
        <w:t xml:space="preserve"> </w:t>
      </w:r>
      <w:r w:rsidRPr="001671C7">
        <w:t>ипотеки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2030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- </w:t>
      </w:r>
      <w:r w:rsidRPr="001671C7">
        <w:t>одно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ключевых</w:t>
      </w:r>
      <w:r w:rsidR="00AF1FFC" w:rsidRPr="001671C7">
        <w:t xml:space="preserve"> </w:t>
      </w:r>
      <w:r w:rsidRPr="001671C7">
        <w:t>новшеств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семьи,</w:t>
      </w:r>
      <w:r w:rsidR="00AF1FFC" w:rsidRPr="001671C7">
        <w:t xml:space="preserve"> </w:t>
      </w:r>
      <w:r w:rsidRPr="001671C7">
        <w:t>считает</w:t>
      </w:r>
      <w:r w:rsidR="00AF1FFC" w:rsidRPr="001671C7">
        <w:t xml:space="preserve"> </w:t>
      </w:r>
      <w:r w:rsidRPr="001671C7">
        <w:t>парламентарий.</w:t>
      </w:r>
      <w:r w:rsidR="00AF1FFC" w:rsidRPr="001671C7">
        <w:t xml:space="preserve"> </w:t>
      </w:r>
      <w:r w:rsidRPr="001671C7">
        <w:t>Согласно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льготе,</w:t>
      </w:r>
      <w:r w:rsidR="00AF1FFC" w:rsidRPr="001671C7">
        <w:t xml:space="preserve"> </w:t>
      </w:r>
      <w:r w:rsidRPr="001671C7">
        <w:t>государство</w:t>
      </w:r>
      <w:r w:rsidR="00AF1FFC" w:rsidRPr="001671C7">
        <w:t xml:space="preserve"> </w:t>
      </w:r>
      <w:r w:rsidRPr="001671C7">
        <w:t>дает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450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погашение</w:t>
      </w:r>
      <w:r w:rsidR="00AF1FFC" w:rsidRPr="001671C7">
        <w:t xml:space="preserve"> </w:t>
      </w:r>
      <w:r w:rsidRPr="001671C7">
        <w:t>ипотечного</w:t>
      </w:r>
      <w:r w:rsidR="00AF1FFC" w:rsidRPr="001671C7">
        <w:t xml:space="preserve"> </w:t>
      </w:r>
      <w:r w:rsidRPr="001671C7">
        <w:t>кредита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рождении</w:t>
      </w:r>
      <w:r w:rsidR="00AF1FFC" w:rsidRPr="001671C7">
        <w:t xml:space="preserve"> </w:t>
      </w:r>
      <w:r w:rsidRPr="001671C7">
        <w:t>третьего</w:t>
      </w:r>
      <w:r w:rsidR="00AF1FFC" w:rsidRPr="001671C7">
        <w:t xml:space="preserve"> </w:t>
      </w:r>
      <w:r w:rsidRPr="001671C7">
        <w:t>ребенка.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финальном</w:t>
      </w:r>
      <w:r w:rsidR="00AF1FFC" w:rsidRPr="001671C7">
        <w:t xml:space="preserve"> </w:t>
      </w:r>
      <w:r w:rsidRPr="001671C7">
        <w:t>заседании</w:t>
      </w:r>
      <w:r w:rsidR="00AF1FFC" w:rsidRPr="001671C7">
        <w:t xml:space="preserve"> </w:t>
      </w:r>
      <w:r w:rsidRPr="001671C7">
        <w:t>Совфеда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</w:t>
      </w:r>
      <w:r w:rsidR="00AF1FFC" w:rsidRPr="001671C7">
        <w:t xml:space="preserve"> </w:t>
      </w:r>
      <w:r w:rsidRPr="001671C7">
        <w:t>сенаторы</w:t>
      </w:r>
      <w:r w:rsidR="00AF1FFC" w:rsidRPr="001671C7">
        <w:t xml:space="preserve"> </w:t>
      </w:r>
      <w:r w:rsidRPr="001671C7">
        <w:t>приняли</w:t>
      </w:r>
      <w:r w:rsidR="00AF1FFC" w:rsidRPr="001671C7">
        <w:t xml:space="preserve"> </w:t>
      </w:r>
      <w:r w:rsidRPr="001671C7">
        <w:t>решение</w:t>
      </w:r>
      <w:r w:rsidR="00AF1FFC" w:rsidRPr="001671C7">
        <w:t xml:space="preserve"> </w:t>
      </w:r>
      <w:r w:rsidRPr="001671C7">
        <w:t>выдавать</w:t>
      </w:r>
      <w:r w:rsidR="00AF1FFC" w:rsidRPr="001671C7">
        <w:t xml:space="preserve"> </w:t>
      </w:r>
      <w:r w:rsidRPr="001671C7">
        <w:t>остатки</w:t>
      </w:r>
      <w:r w:rsidR="00AF1FFC" w:rsidRPr="001671C7">
        <w:t xml:space="preserve"> </w:t>
      </w:r>
      <w:r w:rsidRPr="001671C7">
        <w:t>материнского</w:t>
      </w:r>
      <w:r w:rsidR="00AF1FFC" w:rsidRPr="001671C7">
        <w:t xml:space="preserve"> </w:t>
      </w:r>
      <w:r w:rsidRPr="001671C7">
        <w:t>капитала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руки.</w:t>
      </w:r>
      <w:r w:rsidR="00AF1FFC" w:rsidRPr="001671C7">
        <w:t xml:space="preserve"> «</w:t>
      </w:r>
      <w:r w:rsidRPr="001671C7">
        <w:t>Сейчас</w:t>
      </w:r>
      <w:r w:rsidR="00AF1FFC" w:rsidRPr="001671C7">
        <w:t xml:space="preserve"> </w:t>
      </w:r>
      <w:r w:rsidRPr="001671C7">
        <w:t>такая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- </w:t>
      </w:r>
      <w:r w:rsidRPr="001671C7">
        <w:t>десять</w:t>
      </w:r>
      <w:r w:rsidR="00AF1FFC" w:rsidRPr="001671C7">
        <w:t xml:space="preserve"> </w:t>
      </w:r>
      <w:r w:rsidRPr="001671C7">
        <w:t>тысяч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Эти</w:t>
      </w:r>
      <w:r w:rsidR="00AF1FFC" w:rsidRPr="001671C7">
        <w:t xml:space="preserve"> </w:t>
      </w:r>
      <w:r w:rsidRPr="001671C7">
        <w:t>деньги</w:t>
      </w:r>
      <w:r w:rsidR="00AF1FFC" w:rsidRPr="001671C7">
        <w:t xml:space="preserve"> </w:t>
      </w:r>
      <w:r w:rsidRPr="001671C7">
        <w:t>семья</w:t>
      </w:r>
      <w:r w:rsidR="00AF1FFC" w:rsidRPr="001671C7">
        <w:t xml:space="preserve"> </w:t>
      </w:r>
      <w:r w:rsidRPr="001671C7">
        <w:t>вполне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потратить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сборы</w:t>
      </w:r>
      <w:r w:rsidR="00AF1FFC" w:rsidRPr="001671C7">
        <w:t xml:space="preserve"> </w:t>
      </w:r>
      <w:r w:rsidRPr="001671C7">
        <w:t>ребенка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школу.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семьи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невысоким</w:t>
      </w:r>
      <w:r w:rsidR="00AF1FFC" w:rsidRPr="001671C7">
        <w:t xml:space="preserve"> </w:t>
      </w:r>
      <w:r w:rsidRPr="001671C7">
        <w:t>доходом</w:t>
      </w:r>
      <w:r w:rsidR="00AF1FFC" w:rsidRPr="001671C7">
        <w:t xml:space="preserve"> </w:t>
      </w:r>
      <w:r w:rsidRPr="001671C7">
        <w:t>получат</w:t>
      </w:r>
      <w:r w:rsidR="00AF1FFC" w:rsidRPr="001671C7">
        <w:t xml:space="preserve"> «</w:t>
      </w:r>
      <w:r w:rsidRPr="001671C7">
        <w:t>налоговый</w:t>
      </w:r>
      <w:r w:rsidR="00AF1FFC" w:rsidRPr="001671C7">
        <w:t xml:space="preserve"> </w:t>
      </w:r>
      <w:r w:rsidRPr="001671C7">
        <w:t>кешбэк</w:t>
      </w:r>
      <w:r w:rsidR="00AF1FFC" w:rsidRPr="001671C7">
        <w:t xml:space="preserve">» </w:t>
      </w:r>
      <w:r w:rsidRPr="001671C7">
        <w:t>-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один</w:t>
      </w:r>
      <w:r w:rsidR="00AF1FFC" w:rsidRPr="001671C7">
        <w:t xml:space="preserve"> </w:t>
      </w:r>
      <w:r w:rsidRPr="001671C7">
        <w:t>вид</w:t>
      </w:r>
      <w:r w:rsidR="00AF1FFC" w:rsidRPr="001671C7">
        <w:t xml:space="preserve"> </w:t>
      </w:r>
      <w:r w:rsidRPr="001671C7">
        <w:t>вычета</w:t>
      </w:r>
      <w:r w:rsidR="00AF1FFC" w:rsidRPr="001671C7">
        <w:t>»</w:t>
      </w:r>
      <w:r w:rsidRPr="001671C7">
        <w:t>,</w:t>
      </w:r>
      <w:r w:rsidR="00AF1FFC" w:rsidRPr="001671C7">
        <w:t xml:space="preserve"> - </w:t>
      </w:r>
      <w:r w:rsidRPr="001671C7">
        <w:t>отметила</w:t>
      </w:r>
      <w:r w:rsidR="00AF1FFC" w:rsidRPr="001671C7">
        <w:t xml:space="preserve"> </w:t>
      </w:r>
      <w:r w:rsidRPr="001671C7">
        <w:t>Лантратова.</w:t>
      </w:r>
    </w:p>
    <w:p w14:paraId="41137AF0" w14:textId="77777777" w:rsidR="00461406" w:rsidRPr="001671C7" w:rsidRDefault="00461406" w:rsidP="00461406">
      <w:r w:rsidRPr="001671C7">
        <w:t>Самое</w:t>
      </w:r>
      <w:r w:rsidR="00AF1FFC" w:rsidRPr="001671C7">
        <w:t xml:space="preserve"> </w:t>
      </w:r>
      <w:r w:rsidRPr="001671C7">
        <w:t>важное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соцзащите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- </w:t>
      </w:r>
      <w:r w:rsidRPr="001671C7">
        <w:t>это</w:t>
      </w:r>
      <w:r w:rsidR="00AF1FFC" w:rsidRPr="001671C7">
        <w:t xml:space="preserve"> </w:t>
      </w:r>
      <w:r w:rsidRPr="001671C7">
        <w:t>индексация</w:t>
      </w:r>
      <w:r w:rsidR="00AF1FFC" w:rsidRPr="001671C7">
        <w:t xml:space="preserve"> </w:t>
      </w:r>
      <w:r w:rsidRPr="001671C7">
        <w:t>пенсий</w:t>
      </w:r>
      <w:r w:rsidR="00AF1FFC" w:rsidRPr="001671C7">
        <w:t xml:space="preserve"> </w:t>
      </w:r>
      <w:r w:rsidRPr="001671C7">
        <w:t>работающим</w:t>
      </w:r>
      <w:r w:rsidR="00AF1FFC" w:rsidRPr="001671C7">
        <w:t xml:space="preserve"> </w:t>
      </w:r>
      <w:r w:rsidRPr="001671C7">
        <w:t>пенсионерам,</w:t>
      </w:r>
      <w:r w:rsidR="00AF1FFC" w:rsidRPr="001671C7">
        <w:t xml:space="preserve"> </w:t>
      </w:r>
      <w:r w:rsidRPr="001671C7">
        <w:t>уверена</w:t>
      </w:r>
      <w:r w:rsidR="00AF1FFC" w:rsidRPr="001671C7">
        <w:t xml:space="preserve"> </w:t>
      </w:r>
      <w:r w:rsidRPr="001671C7">
        <w:t>Дарья</w:t>
      </w:r>
      <w:r w:rsidR="00AF1FFC" w:rsidRPr="001671C7">
        <w:t xml:space="preserve"> </w:t>
      </w:r>
      <w:r w:rsidRPr="001671C7">
        <w:t>Лантратова.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сообщила,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людей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низкими</w:t>
      </w:r>
      <w:r w:rsidR="00AF1FFC" w:rsidRPr="001671C7">
        <w:t xml:space="preserve"> </w:t>
      </w:r>
      <w:r w:rsidRPr="001671C7">
        <w:t>доходами</w:t>
      </w:r>
      <w:r w:rsidR="00AF1FFC" w:rsidRPr="001671C7">
        <w:t xml:space="preserve"> </w:t>
      </w:r>
      <w:r w:rsidRPr="001671C7">
        <w:t>вводится</w:t>
      </w:r>
      <w:r w:rsidR="00AF1FFC" w:rsidRPr="001671C7">
        <w:t xml:space="preserve"> </w:t>
      </w:r>
      <w:r w:rsidRPr="001671C7">
        <w:t>новая</w:t>
      </w:r>
      <w:r w:rsidR="00AF1FFC" w:rsidRPr="001671C7">
        <w:t xml:space="preserve"> </w:t>
      </w:r>
      <w:r w:rsidRPr="001671C7">
        <w:t>мера</w:t>
      </w:r>
      <w:r w:rsidR="00AF1FFC" w:rsidRPr="001671C7">
        <w:t xml:space="preserve"> </w:t>
      </w:r>
      <w:r w:rsidRPr="001671C7">
        <w:t>поддержки</w:t>
      </w:r>
      <w:r w:rsidR="00AF1FFC" w:rsidRPr="001671C7">
        <w:t xml:space="preserve"> - </w:t>
      </w:r>
      <w:r w:rsidRPr="001671C7">
        <w:t>социальные</w:t>
      </w:r>
      <w:r w:rsidR="00AF1FFC" w:rsidRPr="001671C7">
        <w:t xml:space="preserve"> </w:t>
      </w:r>
      <w:r w:rsidRPr="001671C7">
        <w:t>банковские</w:t>
      </w:r>
      <w:r w:rsidR="00AF1FFC" w:rsidRPr="001671C7">
        <w:t xml:space="preserve"> </w:t>
      </w:r>
      <w:r w:rsidRPr="001671C7">
        <w:t>вклады.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смогут</w:t>
      </w:r>
      <w:r w:rsidR="00AF1FFC" w:rsidRPr="001671C7">
        <w:t xml:space="preserve"> </w:t>
      </w:r>
      <w:r w:rsidRPr="001671C7">
        <w:t>получать</w:t>
      </w:r>
      <w:r w:rsidR="00AF1FFC" w:rsidRPr="001671C7">
        <w:t xml:space="preserve"> </w:t>
      </w:r>
      <w:r w:rsidRPr="001671C7">
        <w:t>гарантированный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банковским</w:t>
      </w:r>
      <w:r w:rsidR="00AF1FFC" w:rsidRPr="001671C7">
        <w:t xml:space="preserve"> </w:t>
      </w:r>
      <w:r w:rsidRPr="001671C7">
        <w:t>счетам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вкладам,</w:t>
      </w:r>
      <w:r w:rsidR="00AF1FFC" w:rsidRPr="001671C7">
        <w:t xml:space="preserve"> </w:t>
      </w:r>
      <w:r w:rsidRPr="001671C7">
        <w:t>создавая</w:t>
      </w:r>
      <w:r w:rsidR="00AF1FFC" w:rsidRPr="001671C7">
        <w:t xml:space="preserve"> </w:t>
      </w:r>
      <w:r w:rsidRPr="001671C7">
        <w:t>дополнительную</w:t>
      </w:r>
      <w:r w:rsidR="00AF1FFC" w:rsidRPr="001671C7">
        <w:t xml:space="preserve"> </w:t>
      </w:r>
      <w:r w:rsidRPr="001671C7">
        <w:t>финансовую</w:t>
      </w:r>
      <w:r w:rsidR="00AF1FFC" w:rsidRPr="001671C7">
        <w:t xml:space="preserve"> </w:t>
      </w:r>
      <w:r w:rsidRPr="001671C7">
        <w:t>подушку</w:t>
      </w:r>
      <w:r w:rsidR="00AF1FFC" w:rsidRPr="001671C7">
        <w:t xml:space="preserve"> </w:t>
      </w:r>
      <w:r w:rsidRPr="001671C7">
        <w:t>безопасности.</w:t>
      </w:r>
    </w:p>
    <w:p w14:paraId="23602D72" w14:textId="77777777" w:rsidR="00461406" w:rsidRPr="001671C7" w:rsidRDefault="00000000" w:rsidP="00461406">
      <w:hyperlink r:id="rId46" w:history="1">
        <w:r w:rsidR="00461406" w:rsidRPr="001671C7">
          <w:rPr>
            <w:rStyle w:val="a4"/>
          </w:rPr>
          <w:t>https://www.pnp.ru/politics/senator-lantratova-nazvala-glavnye-socialnye-zakony-vesenney-sessii.html</w:t>
        </w:r>
      </w:hyperlink>
      <w:r w:rsidR="00AF1FFC" w:rsidRPr="001671C7">
        <w:t xml:space="preserve"> </w:t>
      </w:r>
    </w:p>
    <w:p w14:paraId="3BBC233D" w14:textId="77777777" w:rsidR="00254AED" w:rsidRPr="001671C7" w:rsidRDefault="00254AED" w:rsidP="00254AED">
      <w:pPr>
        <w:pStyle w:val="2"/>
      </w:pPr>
      <w:bookmarkStart w:id="136" w:name="_Toc173737657"/>
      <w:r w:rsidRPr="001671C7">
        <w:t>РИА</w:t>
      </w:r>
      <w:r w:rsidR="00AF1FFC" w:rsidRPr="001671C7">
        <w:t xml:space="preserve"> </w:t>
      </w:r>
      <w:r w:rsidRPr="001671C7">
        <w:t>Новости,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Сенаторы</w:t>
      </w:r>
      <w:r w:rsidR="00AF1FFC" w:rsidRPr="001671C7">
        <w:t xml:space="preserve"> </w:t>
      </w:r>
      <w:r w:rsidRPr="001671C7">
        <w:t>одобрили</w:t>
      </w:r>
      <w:r w:rsidR="00AF1FFC" w:rsidRPr="001671C7">
        <w:t xml:space="preserve"> </w:t>
      </w:r>
      <w:r w:rsidRPr="001671C7">
        <w:t>закон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развития</w:t>
      </w:r>
      <w:r w:rsidR="00AF1FFC" w:rsidRPr="001671C7">
        <w:t xml:space="preserve"> </w:t>
      </w:r>
      <w:r w:rsidRPr="001671C7">
        <w:t>взаимного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РФ</w:t>
      </w:r>
      <w:bookmarkEnd w:id="136"/>
    </w:p>
    <w:p w14:paraId="3BA0B72C" w14:textId="77777777" w:rsidR="00254AED" w:rsidRPr="001671C7" w:rsidRDefault="00254AED" w:rsidP="004E662F">
      <w:pPr>
        <w:pStyle w:val="3"/>
      </w:pPr>
      <w:bookmarkStart w:id="137" w:name="_Toc173737658"/>
      <w:r w:rsidRPr="001671C7">
        <w:t>Совет</w:t>
      </w:r>
      <w:r w:rsidR="00AF1FFC" w:rsidRPr="001671C7">
        <w:t xml:space="preserve"> </w:t>
      </w:r>
      <w:r w:rsidRPr="001671C7">
        <w:t>Федерации</w:t>
      </w:r>
      <w:r w:rsidR="00AF1FFC" w:rsidRPr="001671C7">
        <w:t xml:space="preserve"> </w:t>
      </w:r>
      <w:r w:rsidRPr="001671C7">
        <w:t>одобрил</w:t>
      </w:r>
      <w:r w:rsidR="00AF1FFC" w:rsidRPr="001671C7">
        <w:t xml:space="preserve"> </w:t>
      </w:r>
      <w:r w:rsidRPr="001671C7">
        <w:t>закон,</w:t>
      </w:r>
      <w:r w:rsidR="00AF1FFC" w:rsidRPr="001671C7">
        <w:t xml:space="preserve"> </w:t>
      </w:r>
      <w:r w:rsidRPr="001671C7">
        <w:t>направленный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развитие</w:t>
      </w:r>
      <w:r w:rsidR="00AF1FFC" w:rsidRPr="001671C7">
        <w:t xml:space="preserve"> </w:t>
      </w:r>
      <w:r w:rsidRPr="001671C7">
        <w:t>взаимного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России.</w:t>
      </w:r>
      <w:bookmarkEnd w:id="137"/>
    </w:p>
    <w:p w14:paraId="1F9FEEEC" w14:textId="77777777" w:rsidR="00254AED" w:rsidRPr="001671C7" w:rsidRDefault="00254AED" w:rsidP="00254AED">
      <w:r w:rsidRPr="001671C7">
        <w:t>В</w:t>
      </w:r>
      <w:r w:rsidR="00AF1FFC" w:rsidRPr="001671C7">
        <w:t xml:space="preserve"> </w:t>
      </w:r>
      <w:r w:rsidRPr="001671C7">
        <w:t>целях</w:t>
      </w:r>
      <w:r w:rsidR="00AF1FFC" w:rsidRPr="001671C7">
        <w:t xml:space="preserve"> </w:t>
      </w:r>
      <w:r w:rsidRPr="001671C7">
        <w:t>повышения</w:t>
      </w:r>
      <w:r w:rsidR="00AF1FFC" w:rsidRPr="001671C7">
        <w:t xml:space="preserve"> </w:t>
      </w:r>
      <w:r w:rsidRPr="001671C7">
        <w:t>доступности</w:t>
      </w:r>
      <w:r w:rsidR="00AF1FFC" w:rsidRPr="001671C7">
        <w:t xml:space="preserve"> </w:t>
      </w:r>
      <w:r w:rsidRPr="001671C7">
        <w:t>взаимного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документ</w:t>
      </w:r>
      <w:r w:rsidR="00AF1FFC" w:rsidRPr="001671C7">
        <w:t xml:space="preserve"> </w:t>
      </w:r>
      <w:r w:rsidRPr="001671C7">
        <w:t>снимает</w:t>
      </w:r>
      <w:r w:rsidR="00AF1FFC" w:rsidRPr="001671C7">
        <w:t xml:space="preserve"> </w:t>
      </w:r>
      <w:r w:rsidRPr="001671C7">
        <w:t>ограничения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максимально</w:t>
      </w:r>
      <w:r w:rsidR="00AF1FFC" w:rsidRPr="001671C7">
        <w:t xml:space="preserve"> </w:t>
      </w:r>
      <w:r w:rsidRPr="001671C7">
        <w:t>допустимое</w:t>
      </w:r>
      <w:r w:rsidR="00AF1FFC" w:rsidRPr="001671C7">
        <w:t xml:space="preserve"> </w:t>
      </w:r>
      <w:r w:rsidRPr="001671C7">
        <w:t>число</w:t>
      </w:r>
      <w:r w:rsidR="00AF1FFC" w:rsidRPr="001671C7">
        <w:t xml:space="preserve"> </w:t>
      </w:r>
      <w:r w:rsidRPr="001671C7">
        <w:t>членов</w:t>
      </w:r>
      <w:r w:rsidR="00AF1FFC" w:rsidRPr="001671C7">
        <w:t xml:space="preserve"> </w:t>
      </w:r>
      <w:r w:rsidRPr="001671C7">
        <w:t>общества</w:t>
      </w:r>
      <w:r w:rsidR="00AF1FFC" w:rsidRPr="001671C7">
        <w:t xml:space="preserve"> </w:t>
      </w:r>
      <w:r w:rsidRPr="001671C7">
        <w:t>взаимного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(ОВС).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позволит</w:t>
      </w:r>
      <w:r w:rsidR="00AF1FFC" w:rsidRPr="001671C7">
        <w:t xml:space="preserve"> </w:t>
      </w:r>
      <w:r w:rsidRPr="001671C7">
        <w:t>такому</w:t>
      </w:r>
      <w:r w:rsidR="00AF1FFC" w:rsidRPr="001671C7">
        <w:t xml:space="preserve"> </w:t>
      </w:r>
      <w:r w:rsidRPr="001671C7">
        <w:t>обществу</w:t>
      </w:r>
      <w:r w:rsidR="00AF1FFC" w:rsidRPr="001671C7">
        <w:t xml:space="preserve"> </w:t>
      </w:r>
      <w:r w:rsidRPr="001671C7">
        <w:t>привлекать</w:t>
      </w:r>
      <w:r w:rsidR="00AF1FFC" w:rsidRPr="001671C7">
        <w:t xml:space="preserve"> </w:t>
      </w:r>
      <w:r w:rsidRPr="001671C7">
        <w:t>новых</w:t>
      </w:r>
      <w:r w:rsidR="00AF1FFC" w:rsidRPr="001671C7">
        <w:t xml:space="preserve"> </w:t>
      </w:r>
      <w:r w:rsidRPr="001671C7">
        <w:t>членов,</w:t>
      </w:r>
      <w:r w:rsidR="00AF1FFC" w:rsidRPr="001671C7">
        <w:t xml:space="preserve"> </w:t>
      </w:r>
      <w:r w:rsidRPr="001671C7">
        <w:t>развивать</w:t>
      </w:r>
      <w:r w:rsidR="00AF1FFC" w:rsidRPr="001671C7">
        <w:t xml:space="preserve"> </w:t>
      </w:r>
      <w:r w:rsidRPr="001671C7">
        <w:t>новые</w:t>
      </w:r>
      <w:r w:rsidR="00AF1FFC" w:rsidRPr="001671C7">
        <w:t xml:space="preserve"> </w:t>
      </w:r>
      <w:r w:rsidRPr="001671C7">
        <w:t>виды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и,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следствие,</w:t>
      </w:r>
      <w:r w:rsidR="00AF1FFC" w:rsidRPr="001671C7">
        <w:t xml:space="preserve"> </w:t>
      </w:r>
      <w:r w:rsidRPr="001671C7">
        <w:t>повысить</w:t>
      </w:r>
      <w:r w:rsidR="00AF1FFC" w:rsidRPr="001671C7">
        <w:t xml:space="preserve"> </w:t>
      </w:r>
      <w:r w:rsidRPr="001671C7">
        <w:t>уровень</w:t>
      </w:r>
      <w:r w:rsidR="00AF1FFC" w:rsidRPr="001671C7">
        <w:t xml:space="preserve"> </w:t>
      </w:r>
      <w:r w:rsidRPr="001671C7">
        <w:t>страховой</w:t>
      </w:r>
      <w:r w:rsidR="00AF1FFC" w:rsidRPr="001671C7">
        <w:t xml:space="preserve"> </w:t>
      </w:r>
      <w:r w:rsidRPr="001671C7">
        <w:t>защиты</w:t>
      </w:r>
      <w:r w:rsidR="00AF1FFC" w:rsidRPr="001671C7">
        <w:t xml:space="preserve"> </w:t>
      </w:r>
      <w:r w:rsidRPr="001671C7">
        <w:t>каждого</w:t>
      </w:r>
      <w:r w:rsidR="00AF1FFC" w:rsidRPr="001671C7">
        <w:t xml:space="preserve"> </w:t>
      </w:r>
      <w:r w:rsidRPr="001671C7">
        <w:t>члена</w:t>
      </w:r>
      <w:r w:rsidR="00AF1FFC" w:rsidRPr="001671C7">
        <w:t xml:space="preserve"> </w:t>
      </w:r>
      <w:r w:rsidRPr="001671C7">
        <w:t>общества.</w:t>
      </w:r>
      <w:r w:rsidR="00AF1FFC" w:rsidRPr="001671C7">
        <w:t xml:space="preserve"> </w:t>
      </w:r>
      <w:r w:rsidRPr="001671C7">
        <w:t>Учредителями</w:t>
      </w:r>
      <w:r w:rsidR="00AF1FFC" w:rsidRPr="001671C7">
        <w:t xml:space="preserve"> </w:t>
      </w:r>
      <w:r w:rsidRPr="001671C7">
        <w:t>ОВС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пяти</w:t>
      </w:r>
      <w:r w:rsidR="00AF1FFC" w:rsidRPr="001671C7">
        <w:t xml:space="preserve"> </w:t>
      </w:r>
      <w:r w:rsidRPr="001671C7">
        <w:t>физических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(или)</w:t>
      </w:r>
      <w:r w:rsidR="00AF1FFC" w:rsidRPr="001671C7">
        <w:t xml:space="preserve"> </w:t>
      </w:r>
      <w:r w:rsidRPr="001671C7">
        <w:t>юридических</w:t>
      </w:r>
      <w:r w:rsidR="00AF1FFC" w:rsidRPr="001671C7">
        <w:t xml:space="preserve"> </w:t>
      </w:r>
      <w:r w:rsidRPr="001671C7">
        <w:t>лиц.</w:t>
      </w:r>
    </w:p>
    <w:p w14:paraId="559DA8B4" w14:textId="77777777" w:rsidR="00254AED" w:rsidRPr="001671C7" w:rsidRDefault="00254AED" w:rsidP="00254AED">
      <w:r w:rsidRPr="001671C7">
        <w:t>Закон</w:t>
      </w:r>
      <w:r w:rsidR="00AF1FFC" w:rsidRPr="001671C7">
        <w:t xml:space="preserve"> </w:t>
      </w:r>
      <w:r w:rsidRPr="001671C7">
        <w:t>разрешает</w:t>
      </w:r>
      <w:r w:rsidR="00AF1FFC" w:rsidRPr="001671C7">
        <w:t xml:space="preserve"> </w:t>
      </w:r>
      <w:r w:rsidRPr="001671C7">
        <w:t>ОВС</w:t>
      </w:r>
      <w:r w:rsidR="00AF1FFC" w:rsidRPr="001671C7">
        <w:t xml:space="preserve"> </w:t>
      </w:r>
      <w:r w:rsidRPr="001671C7">
        <w:t>осуществлять</w:t>
      </w:r>
      <w:r w:rsidR="00AF1FFC" w:rsidRPr="001671C7">
        <w:t xml:space="preserve"> </w:t>
      </w:r>
      <w:r w:rsidRPr="001671C7">
        <w:t>обязательное</w:t>
      </w:r>
      <w:r w:rsidR="00AF1FFC" w:rsidRPr="001671C7">
        <w:t xml:space="preserve"> </w:t>
      </w:r>
      <w:r w:rsidRPr="001671C7">
        <w:t>страхование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добровольное</w:t>
      </w:r>
      <w:r w:rsidR="00AF1FFC" w:rsidRPr="001671C7">
        <w:t xml:space="preserve"> </w:t>
      </w:r>
      <w:r w:rsidRPr="001671C7">
        <w:t>имущественное</w:t>
      </w:r>
      <w:r w:rsidR="00AF1FFC" w:rsidRPr="001671C7">
        <w:t xml:space="preserve"> </w:t>
      </w:r>
      <w:r w:rsidRPr="001671C7">
        <w:t>страхование,</w:t>
      </w:r>
      <w:r w:rsidR="00AF1FFC" w:rsidRPr="001671C7">
        <w:t xml:space="preserve"> </w:t>
      </w:r>
      <w:r w:rsidRPr="001671C7">
        <w:t>которое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соответствии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законодательством</w:t>
      </w:r>
      <w:r w:rsidR="00AF1FFC" w:rsidRPr="001671C7">
        <w:t xml:space="preserve"> </w:t>
      </w:r>
      <w:r w:rsidRPr="001671C7">
        <w:t>РФ</w:t>
      </w:r>
      <w:r w:rsidR="00AF1FFC" w:rsidRPr="001671C7">
        <w:t xml:space="preserve"> </w:t>
      </w:r>
      <w:r w:rsidRPr="001671C7">
        <w:t>является</w:t>
      </w:r>
      <w:r w:rsidR="00AF1FFC" w:rsidRPr="001671C7">
        <w:t xml:space="preserve"> </w:t>
      </w:r>
      <w:r w:rsidRPr="001671C7">
        <w:t>условием</w:t>
      </w:r>
      <w:r w:rsidR="00AF1FFC" w:rsidRPr="001671C7">
        <w:t xml:space="preserve"> </w:t>
      </w:r>
      <w:r w:rsidRPr="001671C7">
        <w:t>осуществления</w:t>
      </w:r>
      <w:r w:rsidR="00AF1FFC" w:rsidRPr="001671C7">
        <w:t xml:space="preserve"> </w:t>
      </w:r>
      <w:r w:rsidRPr="001671C7">
        <w:t>профессиональной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предпринимательской</w:t>
      </w:r>
      <w:r w:rsidR="00AF1FFC" w:rsidRPr="001671C7">
        <w:t xml:space="preserve"> </w:t>
      </w:r>
      <w:r w:rsidRPr="001671C7">
        <w:t>деятельности,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такое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предусмотрено</w:t>
      </w:r>
      <w:r w:rsidR="00AF1FFC" w:rsidRPr="001671C7">
        <w:t xml:space="preserve"> </w:t>
      </w:r>
      <w:r w:rsidRPr="001671C7">
        <w:t>федеральными</w:t>
      </w:r>
      <w:r w:rsidR="00AF1FFC" w:rsidRPr="001671C7">
        <w:t xml:space="preserve"> </w:t>
      </w:r>
      <w:r w:rsidRPr="001671C7">
        <w:t>законами.</w:t>
      </w:r>
      <w:r w:rsidR="00AF1FFC" w:rsidRPr="001671C7">
        <w:t xml:space="preserve"> </w:t>
      </w:r>
      <w:r w:rsidRPr="001671C7">
        <w:t>Взаимному</w:t>
      </w:r>
      <w:r w:rsidR="00AF1FFC" w:rsidRPr="001671C7">
        <w:t xml:space="preserve"> </w:t>
      </w:r>
      <w:r w:rsidRPr="001671C7">
        <w:t>страхованию,</w:t>
      </w:r>
      <w:r w:rsidR="00AF1FFC" w:rsidRPr="001671C7">
        <w:t xml:space="preserve"> </w:t>
      </w:r>
      <w:r w:rsidRPr="001671C7">
        <w:t>осуществляемому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основании</w:t>
      </w:r>
      <w:r w:rsidR="00AF1FFC" w:rsidRPr="001671C7">
        <w:t xml:space="preserve"> </w:t>
      </w:r>
      <w:r w:rsidRPr="001671C7">
        <w:t>устава</w:t>
      </w:r>
      <w:r w:rsidR="00AF1FFC" w:rsidRPr="001671C7">
        <w:t xml:space="preserve"> </w:t>
      </w:r>
      <w:r w:rsidRPr="001671C7">
        <w:t>ОВС,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сейчас,</w:t>
      </w:r>
      <w:r w:rsidR="00AF1FFC" w:rsidRPr="001671C7">
        <w:t xml:space="preserve"> </w:t>
      </w:r>
      <w:r w:rsidRPr="001671C7">
        <w:t>подлежат</w:t>
      </w:r>
      <w:r w:rsidR="00AF1FFC" w:rsidRPr="001671C7">
        <w:t xml:space="preserve"> </w:t>
      </w:r>
      <w:r w:rsidRPr="001671C7">
        <w:t>лишь</w:t>
      </w:r>
      <w:r w:rsidR="00AF1FFC" w:rsidRPr="001671C7">
        <w:t xml:space="preserve"> </w:t>
      </w:r>
      <w:r w:rsidRPr="001671C7">
        <w:t>имущественные</w:t>
      </w:r>
      <w:r w:rsidR="00AF1FFC" w:rsidRPr="001671C7">
        <w:t xml:space="preserve"> </w:t>
      </w:r>
      <w:r w:rsidRPr="001671C7">
        <w:t>интересы,</w:t>
      </w:r>
      <w:r w:rsidR="00AF1FFC" w:rsidRPr="001671C7">
        <w:t xml:space="preserve"> </w:t>
      </w:r>
      <w:r w:rsidRPr="001671C7">
        <w:t>связанные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осуществлением</w:t>
      </w:r>
      <w:r w:rsidR="00AF1FFC" w:rsidRPr="001671C7">
        <w:t xml:space="preserve"> </w:t>
      </w:r>
      <w:r w:rsidRPr="001671C7">
        <w:t>одного</w:t>
      </w:r>
      <w:r w:rsidR="00AF1FFC" w:rsidRPr="001671C7">
        <w:t xml:space="preserve"> </w:t>
      </w:r>
      <w:r w:rsidRPr="001671C7">
        <w:t>вида</w:t>
      </w:r>
      <w:r w:rsidR="00AF1FFC" w:rsidRPr="001671C7">
        <w:t xml:space="preserve"> </w:t>
      </w:r>
      <w:r w:rsidRPr="001671C7">
        <w:t>страхования.</w:t>
      </w:r>
    </w:p>
    <w:p w14:paraId="1C5DDA7C" w14:textId="77777777" w:rsidR="00254AED" w:rsidRPr="001671C7" w:rsidRDefault="00254AED" w:rsidP="00254AED">
      <w:r w:rsidRPr="001671C7">
        <w:t>ОВС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обязано</w:t>
      </w:r>
      <w:r w:rsidR="00AF1FFC" w:rsidRPr="001671C7">
        <w:t xml:space="preserve"> </w:t>
      </w:r>
      <w:r w:rsidRPr="001671C7">
        <w:t>иметь</w:t>
      </w:r>
      <w:r w:rsidR="00AF1FFC" w:rsidRPr="001671C7">
        <w:t xml:space="preserve"> </w:t>
      </w:r>
      <w:r w:rsidRPr="001671C7">
        <w:t>собственные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(капитал)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размере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15</w:t>
      </w:r>
      <w:r w:rsidR="00AF1FFC" w:rsidRPr="001671C7">
        <w:t xml:space="preserve"> </w:t>
      </w:r>
      <w:r w:rsidRPr="001671C7">
        <w:t>миллионов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осуществления</w:t>
      </w:r>
      <w:r w:rsidR="00AF1FFC" w:rsidRPr="001671C7">
        <w:t xml:space="preserve"> </w:t>
      </w:r>
      <w:r w:rsidRPr="001671C7">
        <w:t>добровольного</w:t>
      </w:r>
      <w:r w:rsidR="00AF1FFC" w:rsidRPr="001671C7">
        <w:t xml:space="preserve"> </w:t>
      </w:r>
      <w:r w:rsidRPr="001671C7">
        <w:t>имущественного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добровольного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гражданской</w:t>
      </w:r>
      <w:r w:rsidR="00AF1FFC" w:rsidRPr="001671C7">
        <w:t xml:space="preserve"> </w:t>
      </w:r>
      <w:r w:rsidRPr="001671C7">
        <w:t>ответственности</w:t>
      </w:r>
      <w:r w:rsidR="00AF1FFC" w:rsidRPr="001671C7">
        <w:t xml:space="preserve"> </w:t>
      </w:r>
      <w:r w:rsidRPr="001671C7">
        <w:t>этот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50</w:t>
      </w:r>
      <w:r w:rsidR="00AF1FFC" w:rsidRPr="001671C7">
        <w:t xml:space="preserve"> </w:t>
      </w:r>
      <w:r w:rsidRPr="001671C7">
        <w:t>миллионов</w:t>
      </w:r>
      <w:r w:rsidR="00AF1FFC" w:rsidRPr="001671C7">
        <w:t xml:space="preserve"> </w:t>
      </w:r>
      <w:r w:rsidRPr="001671C7">
        <w:t>рублей,</w:t>
      </w:r>
      <w:r w:rsidR="00AF1FFC" w:rsidRPr="001671C7">
        <w:t xml:space="preserve"> </w:t>
      </w:r>
      <w:r w:rsidRPr="001671C7">
        <w:t>обязательного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240</w:t>
      </w:r>
      <w:r w:rsidR="00AF1FFC" w:rsidRPr="001671C7">
        <w:t xml:space="preserve"> </w:t>
      </w:r>
      <w:r w:rsidRPr="001671C7">
        <w:t>миллионов</w:t>
      </w:r>
      <w:r w:rsidR="00AF1FFC" w:rsidRPr="001671C7">
        <w:t xml:space="preserve"> </w:t>
      </w:r>
      <w:r w:rsidRPr="001671C7">
        <w:t>рублей.</w:t>
      </w:r>
      <w:r w:rsidR="00AF1FFC" w:rsidRPr="001671C7">
        <w:t xml:space="preserve"> </w:t>
      </w:r>
      <w:r w:rsidRPr="001671C7">
        <w:t>Изменение</w:t>
      </w:r>
      <w:r w:rsidR="00AF1FFC" w:rsidRPr="001671C7">
        <w:t xml:space="preserve"> </w:t>
      </w:r>
      <w:r w:rsidRPr="001671C7">
        <w:t>минимального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собственных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(капитала)</w:t>
      </w:r>
      <w:r w:rsidR="00AF1FFC" w:rsidRPr="001671C7">
        <w:t xml:space="preserve"> </w:t>
      </w:r>
      <w:r w:rsidRPr="001671C7">
        <w:t>ОВС</w:t>
      </w:r>
      <w:r w:rsidR="00AF1FFC" w:rsidRPr="001671C7">
        <w:t xml:space="preserve"> </w:t>
      </w:r>
      <w:r w:rsidRPr="001671C7">
        <w:t>допускается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федеральным</w:t>
      </w:r>
      <w:r w:rsidR="00AF1FFC" w:rsidRPr="001671C7">
        <w:t xml:space="preserve"> </w:t>
      </w:r>
      <w:r w:rsidRPr="001671C7">
        <w:t>законом,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увеличение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чаще</w:t>
      </w:r>
      <w:r w:rsidR="00AF1FFC" w:rsidRPr="001671C7">
        <w:t xml:space="preserve"> </w:t>
      </w:r>
      <w:r w:rsidRPr="001671C7">
        <w:t>одного</w:t>
      </w:r>
      <w:r w:rsidR="00AF1FFC" w:rsidRPr="001671C7">
        <w:t xml:space="preserve"> </w:t>
      </w:r>
      <w:r w:rsidRPr="001671C7">
        <w:t>раза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два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обязательным</w:t>
      </w:r>
      <w:r w:rsidR="00AF1FFC" w:rsidRPr="001671C7">
        <w:t xml:space="preserve"> </w:t>
      </w:r>
      <w:r w:rsidRPr="001671C7">
        <w:t>установлением</w:t>
      </w:r>
      <w:r w:rsidR="00AF1FFC" w:rsidRPr="001671C7">
        <w:t xml:space="preserve"> </w:t>
      </w:r>
      <w:r w:rsidRPr="001671C7">
        <w:t>переходного</w:t>
      </w:r>
      <w:r w:rsidR="00AF1FFC" w:rsidRPr="001671C7">
        <w:t xml:space="preserve"> </w:t>
      </w:r>
      <w:r w:rsidRPr="001671C7">
        <w:t>периода.</w:t>
      </w:r>
    </w:p>
    <w:p w14:paraId="57937966" w14:textId="77777777" w:rsidR="00254AED" w:rsidRPr="001671C7" w:rsidRDefault="00254AED" w:rsidP="00254AED"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ОВС</w:t>
      </w:r>
      <w:r w:rsidR="00AF1FFC" w:rsidRPr="001671C7">
        <w:t xml:space="preserve"> </w:t>
      </w:r>
      <w:r w:rsidRPr="001671C7">
        <w:t>должно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вести</w:t>
      </w:r>
      <w:r w:rsidR="00AF1FFC" w:rsidRPr="001671C7">
        <w:t xml:space="preserve"> </w:t>
      </w:r>
      <w:r w:rsidRPr="001671C7">
        <w:t>реестр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членов,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исключения</w:t>
      </w:r>
      <w:r w:rsidR="00AF1FFC" w:rsidRPr="001671C7">
        <w:t xml:space="preserve"> </w:t>
      </w:r>
      <w:r w:rsidRPr="001671C7">
        <w:t>члена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общества</w:t>
      </w:r>
      <w:r w:rsidR="00AF1FFC" w:rsidRPr="001671C7">
        <w:t xml:space="preserve"> </w:t>
      </w:r>
      <w:r w:rsidRPr="001671C7">
        <w:t>оно</w:t>
      </w:r>
      <w:r w:rsidR="00AF1FFC" w:rsidRPr="001671C7">
        <w:t xml:space="preserve"> </w:t>
      </w:r>
      <w:r w:rsidRPr="001671C7">
        <w:t>продолжит</w:t>
      </w:r>
      <w:r w:rsidR="00AF1FFC" w:rsidRPr="001671C7">
        <w:t xml:space="preserve"> </w:t>
      </w:r>
      <w:r w:rsidRPr="001671C7">
        <w:t>нести</w:t>
      </w:r>
      <w:r w:rsidR="00AF1FFC" w:rsidRPr="001671C7">
        <w:t xml:space="preserve"> </w:t>
      </w:r>
      <w:r w:rsidRPr="001671C7">
        <w:t>обязательства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заключенным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ним</w:t>
      </w:r>
      <w:r w:rsidR="00AF1FFC" w:rsidRPr="001671C7">
        <w:t xml:space="preserve"> </w:t>
      </w:r>
      <w:r w:rsidRPr="001671C7">
        <w:t>договорам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имущественных</w:t>
      </w:r>
      <w:r w:rsidR="00AF1FFC" w:rsidRPr="001671C7">
        <w:t xml:space="preserve"> </w:t>
      </w:r>
      <w:r w:rsidRPr="001671C7">
        <w:t>интересов,</w:t>
      </w:r>
      <w:r w:rsidR="00AF1FFC" w:rsidRPr="001671C7">
        <w:t xml:space="preserve"> </w:t>
      </w:r>
      <w:r w:rsidRPr="001671C7">
        <w:t>связанных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риском</w:t>
      </w:r>
      <w:r w:rsidR="00AF1FFC" w:rsidRPr="001671C7">
        <w:t xml:space="preserve"> </w:t>
      </w:r>
      <w:r w:rsidRPr="001671C7">
        <w:t>наступления</w:t>
      </w:r>
      <w:r w:rsidR="00AF1FFC" w:rsidRPr="001671C7">
        <w:t xml:space="preserve"> </w:t>
      </w:r>
      <w:r w:rsidRPr="001671C7">
        <w:t>ответственности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причинение</w:t>
      </w:r>
      <w:r w:rsidR="00AF1FFC" w:rsidRPr="001671C7">
        <w:t xml:space="preserve"> </w:t>
      </w:r>
      <w:r w:rsidRPr="001671C7">
        <w:t>вреда</w:t>
      </w:r>
      <w:r w:rsidR="00AF1FFC" w:rsidRPr="001671C7">
        <w:t xml:space="preserve"> </w:t>
      </w:r>
      <w:r w:rsidRPr="001671C7">
        <w:t>жизни,</w:t>
      </w:r>
      <w:r w:rsidR="00AF1FFC" w:rsidRPr="001671C7">
        <w:t xml:space="preserve"> </w:t>
      </w:r>
      <w:r w:rsidRPr="001671C7">
        <w:t>здоровью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имуществу</w:t>
      </w:r>
      <w:r w:rsidR="00AF1FFC" w:rsidRPr="001671C7">
        <w:t xml:space="preserve"> </w:t>
      </w:r>
      <w:r w:rsidRPr="001671C7">
        <w:t>третьих</w:t>
      </w:r>
      <w:r w:rsidR="00AF1FFC" w:rsidRPr="001671C7">
        <w:t xml:space="preserve"> </w:t>
      </w:r>
      <w:r w:rsidRPr="001671C7">
        <w:t>лиц.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остальных</w:t>
      </w:r>
      <w:r w:rsidR="00AF1FFC" w:rsidRPr="001671C7">
        <w:t xml:space="preserve"> </w:t>
      </w:r>
      <w:r w:rsidRPr="001671C7">
        <w:t>случаях</w:t>
      </w:r>
      <w:r w:rsidR="00AF1FFC" w:rsidRPr="001671C7">
        <w:t xml:space="preserve"> </w:t>
      </w:r>
      <w:r w:rsidRPr="001671C7">
        <w:t>прекращение</w:t>
      </w:r>
      <w:r w:rsidR="00AF1FFC" w:rsidRPr="001671C7">
        <w:t xml:space="preserve"> </w:t>
      </w:r>
      <w:r w:rsidRPr="001671C7">
        <w:t>членства</w:t>
      </w:r>
      <w:r w:rsidR="00AF1FFC" w:rsidRPr="001671C7">
        <w:t xml:space="preserve"> </w:t>
      </w:r>
      <w:r w:rsidRPr="001671C7">
        <w:t>влечет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собой</w:t>
      </w:r>
      <w:r w:rsidR="00AF1FFC" w:rsidRPr="001671C7">
        <w:t xml:space="preserve"> </w:t>
      </w:r>
      <w:r w:rsidRPr="001671C7">
        <w:t>прекращение</w:t>
      </w:r>
      <w:r w:rsidR="00AF1FFC" w:rsidRPr="001671C7">
        <w:t xml:space="preserve"> </w:t>
      </w:r>
      <w:r w:rsidRPr="001671C7">
        <w:t>договоров</w:t>
      </w:r>
      <w:r w:rsidR="00AF1FFC" w:rsidRPr="001671C7">
        <w:t xml:space="preserve"> </w:t>
      </w:r>
      <w:r w:rsidRPr="001671C7">
        <w:t>страхования,</w:t>
      </w:r>
      <w:r w:rsidR="00AF1FFC" w:rsidRPr="001671C7">
        <w:t xml:space="preserve"> </w:t>
      </w:r>
      <w:r w:rsidRPr="001671C7">
        <w:t>заключенных</w:t>
      </w:r>
      <w:r w:rsidR="00AF1FFC" w:rsidRPr="001671C7">
        <w:t xml:space="preserve"> </w:t>
      </w:r>
      <w:r w:rsidRPr="001671C7">
        <w:t>ОВС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таким</w:t>
      </w:r>
      <w:r w:rsidR="00AF1FFC" w:rsidRPr="001671C7">
        <w:t xml:space="preserve"> </w:t>
      </w:r>
      <w:r w:rsidRPr="001671C7">
        <w:t>членом.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ОВС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распространяться</w:t>
      </w:r>
      <w:r w:rsidR="00AF1FFC" w:rsidRPr="001671C7">
        <w:t xml:space="preserve"> </w:t>
      </w:r>
      <w:r w:rsidRPr="001671C7">
        <w:t>требования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обеспечении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устойчивости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платежеспособности,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предусмотрены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организаций,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особенности</w:t>
      </w:r>
      <w:r w:rsidR="00AF1FFC" w:rsidRPr="001671C7">
        <w:t xml:space="preserve"> </w:t>
      </w:r>
      <w:r w:rsidRPr="001671C7">
        <w:t>банкротства</w:t>
      </w:r>
      <w:r w:rsidR="00AF1FFC" w:rsidRPr="001671C7">
        <w:t xml:space="preserve"> </w:t>
      </w:r>
      <w:r w:rsidRPr="001671C7">
        <w:t>финансовых</w:t>
      </w:r>
      <w:r w:rsidR="00AF1FFC" w:rsidRPr="001671C7">
        <w:t xml:space="preserve"> </w:t>
      </w:r>
      <w:r w:rsidRPr="001671C7">
        <w:t>организаций,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положения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введении</w:t>
      </w:r>
      <w:r w:rsidR="00AF1FFC" w:rsidRPr="001671C7">
        <w:t xml:space="preserve"> </w:t>
      </w:r>
      <w:r w:rsidRPr="001671C7">
        <w:t>временной</w:t>
      </w:r>
      <w:r w:rsidR="00AF1FFC" w:rsidRPr="001671C7">
        <w:t xml:space="preserve"> </w:t>
      </w:r>
      <w:r w:rsidRPr="001671C7">
        <w:t>администрации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отзыва</w:t>
      </w:r>
      <w:r w:rsidR="00AF1FFC" w:rsidRPr="001671C7">
        <w:t xml:space="preserve"> </w:t>
      </w:r>
      <w:r w:rsidRPr="001671C7">
        <w:t>лицензии.</w:t>
      </w:r>
    </w:p>
    <w:p w14:paraId="4FA51A4A" w14:textId="77777777" w:rsidR="00254AED" w:rsidRPr="001671C7" w:rsidRDefault="00254AED" w:rsidP="00254AED">
      <w:r w:rsidRPr="001671C7">
        <w:t>Закон</w:t>
      </w:r>
      <w:r w:rsidR="00AF1FFC" w:rsidRPr="001671C7">
        <w:t xml:space="preserve"> </w:t>
      </w:r>
      <w:r w:rsidRPr="001671C7">
        <w:t>должен</w:t>
      </w:r>
      <w:r w:rsidR="00AF1FFC" w:rsidRPr="001671C7">
        <w:t xml:space="preserve"> </w:t>
      </w:r>
      <w:r w:rsidRPr="001671C7">
        <w:t>вступить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силу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марта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исключением</w:t>
      </w:r>
      <w:r w:rsidR="00AF1FFC" w:rsidRPr="001671C7">
        <w:t xml:space="preserve"> </w:t>
      </w:r>
      <w:r w:rsidRPr="001671C7">
        <w:t>отдельных</w:t>
      </w:r>
      <w:r w:rsidR="00AF1FFC" w:rsidRPr="001671C7">
        <w:t xml:space="preserve"> </w:t>
      </w:r>
      <w:r w:rsidRPr="001671C7">
        <w:t>норм,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начнут</w:t>
      </w:r>
      <w:r w:rsidR="00AF1FFC" w:rsidRPr="001671C7">
        <w:t xml:space="preserve"> </w:t>
      </w:r>
      <w:r w:rsidRPr="001671C7">
        <w:t>действовать</w:t>
      </w:r>
      <w:r w:rsidR="00AF1FFC" w:rsidRPr="001671C7">
        <w:t xml:space="preserve"> </w:t>
      </w:r>
      <w:r w:rsidRPr="001671C7">
        <w:t>несколько</w:t>
      </w:r>
      <w:r w:rsidR="00AF1FFC" w:rsidRPr="001671C7">
        <w:t xml:space="preserve"> </w:t>
      </w:r>
      <w:r w:rsidRPr="001671C7">
        <w:t>позже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сентября.</w:t>
      </w:r>
    </w:p>
    <w:p w14:paraId="0BEE79BA" w14:textId="77777777" w:rsidR="001B5489" w:rsidRPr="001671C7" w:rsidRDefault="001B5489" w:rsidP="001B5489">
      <w:pPr>
        <w:pStyle w:val="2"/>
      </w:pPr>
      <w:bookmarkStart w:id="138" w:name="_Toc173737659"/>
      <w:r w:rsidRPr="001671C7">
        <w:lastRenderedPageBreak/>
        <w:t>Коммерсантъ,</w:t>
      </w:r>
      <w:r w:rsidR="00AF1FFC" w:rsidRPr="001671C7">
        <w:t xml:space="preserve"> </w:t>
      </w:r>
      <w:r w:rsidRPr="001671C7">
        <w:t>03.08.2024,</w:t>
      </w:r>
      <w:r w:rsidR="00AF1FFC" w:rsidRPr="001671C7">
        <w:t xml:space="preserve"> </w:t>
      </w:r>
      <w:r w:rsidRPr="001671C7">
        <w:t>Евгения</w:t>
      </w:r>
      <w:r w:rsidR="00AF1FFC" w:rsidRPr="001671C7">
        <w:t xml:space="preserve"> </w:t>
      </w:r>
      <w:r w:rsidRPr="001671C7">
        <w:t>КРЮЧКОВА,</w:t>
      </w:r>
      <w:r w:rsidR="00AF1FFC" w:rsidRPr="001671C7">
        <w:t xml:space="preserve"> </w:t>
      </w:r>
      <w:r w:rsidRPr="001671C7">
        <w:t>Налоговые</w:t>
      </w:r>
      <w:r w:rsidR="00AF1FFC" w:rsidRPr="001671C7">
        <w:t xml:space="preserve"> </w:t>
      </w:r>
      <w:r w:rsidRPr="001671C7">
        <w:t>долги</w:t>
      </w:r>
      <w:r w:rsidR="00AF1FFC" w:rsidRPr="001671C7">
        <w:t xml:space="preserve"> </w:t>
      </w:r>
      <w:r w:rsidRPr="001671C7">
        <w:t>делят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спорные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бесспорные.</w:t>
      </w:r>
      <w:r w:rsidR="00AF1FFC" w:rsidRPr="001671C7">
        <w:t xml:space="preserve"> </w:t>
      </w:r>
      <w:r w:rsidRPr="001671C7">
        <w:t>Минфин</w:t>
      </w:r>
      <w:r w:rsidR="00AF1FFC" w:rsidRPr="001671C7">
        <w:t xml:space="preserve"> </w:t>
      </w:r>
      <w:r w:rsidRPr="001671C7">
        <w:t>доработал</w:t>
      </w:r>
      <w:r w:rsidR="00AF1FFC" w:rsidRPr="001671C7">
        <w:t xml:space="preserve"> </w:t>
      </w:r>
      <w:r w:rsidRPr="001671C7">
        <w:t>законопроект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новом</w:t>
      </w:r>
      <w:r w:rsidR="00AF1FFC" w:rsidRPr="001671C7">
        <w:t xml:space="preserve"> </w:t>
      </w:r>
      <w:r w:rsidRPr="001671C7">
        <w:t>порядке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взыскания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физлиц</w:t>
      </w:r>
      <w:bookmarkEnd w:id="138"/>
    </w:p>
    <w:p w14:paraId="56C09D2D" w14:textId="77777777" w:rsidR="001B5489" w:rsidRPr="001671C7" w:rsidRDefault="001B5489" w:rsidP="004E662F">
      <w:pPr>
        <w:pStyle w:val="3"/>
      </w:pPr>
      <w:bookmarkStart w:id="139" w:name="_Toc173737660"/>
      <w:r w:rsidRPr="001671C7">
        <w:t>Законопроект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внесудебном</w:t>
      </w:r>
      <w:r w:rsidR="00AF1FFC" w:rsidRPr="001671C7">
        <w:t xml:space="preserve"> </w:t>
      </w:r>
      <w:r w:rsidRPr="001671C7">
        <w:t>взыскании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задолженности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доработан</w:t>
      </w:r>
      <w:r w:rsidR="00AF1FFC" w:rsidRPr="001671C7">
        <w:t xml:space="preserve"> </w:t>
      </w:r>
      <w:r w:rsidRPr="001671C7">
        <w:t>Минфином</w:t>
      </w:r>
      <w:r w:rsidR="00AF1FFC" w:rsidRPr="001671C7">
        <w:t xml:space="preserve"> </w:t>
      </w:r>
      <w:r w:rsidRPr="001671C7">
        <w:t>совместно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ФНС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Верховным</w:t>
      </w:r>
      <w:r w:rsidR="00AF1FFC" w:rsidRPr="001671C7">
        <w:t xml:space="preserve"> </w:t>
      </w:r>
      <w:r w:rsidRPr="001671C7">
        <w:t>судом.</w:t>
      </w:r>
      <w:r w:rsidR="00AF1FFC" w:rsidRPr="001671C7">
        <w:t xml:space="preserve"> </w:t>
      </w:r>
      <w:r w:rsidRPr="001671C7">
        <w:t>Порог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возможного</w:t>
      </w:r>
      <w:r w:rsidR="00AF1FFC" w:rsidRPr="001671C7">
        <w:t xml:space="preserve"> </w:t>
      </w:r>
      <w:r w:rsidRPr="001671C7">
        <w:t>судебного</w:t>
      </w:r>
      <w:r w:rsidR="00AF1FFC" w:rsidRPr="001671C7">
        <w:t xml:space="preserve"> </w:t>
      </w:r>
      <w:r w:rsidRPr="001671C7">
        <w:t>взыскания</w:t>
      </w:r>
      <w:r w:rsidR="00AF1FFC" w:rsidRPr="001671C7">
        <w:t xml:space="preserve"> </w:t>
      </w:r>
      <w:r w:rsidRPr="001671C7">
        <w:t>долгов</w:t>
      </w:r>
      <w:r w:rsidR="00AF1FFC" w:rsidRPr="001671C7">
        <w:t xml:space="preserve"> </w:t>
      </w:r>
      <w:r w:rsidRPr="001671C7">
        <w:t>перед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службой</w:t>
      </w:r>
      <w:r w:rsidR="00AF1FFC" w:rsidRPr="001671C7">
        <w:t xml:space="preserve"> </w:t>
      </w:r>
      <w:r w:rsidRPr="001671C7">
        <w:t>снижен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3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внесудебного</w:t>
      </w:r>
      <w:r w:rsidR="00AF1FFC" w:rsidRPr="001671C7">
        <w:t xml:space="preserve"> </w:t>
      </w:r>
      <w:r w:rsidRPr="001671C7">
        <w:t>порядка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новом</w:t>
      </w:r>
      <w:r w:rsidR="00AF1FFC" w:rsidRPr="001671C7">
        <w:t xml:space="preserve"> </w:t>
      </w:r>
      <w:r w:rsidRPr="001671C7">
        <w:t>проекте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определены</w:t>
      </w:r>
      <w:r w:rsidR="00AF1FFC" w:rsidRPr="001671C7">
        <w:t xml:space="preserve"> </w:t>
      </w:r>
      <w:r w:rsidRPr="001671C7">
        <w:t>вовсе</w:t>
      </w:r>
      <w:r w:rsidR="00AF1FFC" w:rsidRPr="001671C7">
        <w:t xml:space="preserve"> - </w:t>
      </w:r>
      <w:r w:rsidRPr="001671C7">
        <w:t>в</w:t>
      </w:r>
      <w:r w:rsidR="00AF1FFC" w:rsidRPr="001671C7">
        <w:t xml:space="preserve"> «</w:t>
      </w:r>
      <w:r w:rsidRPr="001671C7">
        <w:t>автоматическом</w:t>
      </w:r>
      <w:r w:rsidR="00AF1FFC" w:rsidRPr="001671C7">
        <w:t xml:space="preserve">» </w:t>
      </w:r>
      <w:r w:rsidRPr="001671C7">
        <w:t>режиме,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налогоплательщик</w:t>
      </w:r>
      <w:r w:rsidR="00AF1FFC" w:rsidRPr="001671C7">
        <w:t xml:space="preserve"> </w:t>
      </w:r>
      <w:r w:rsidRPr="001671C7">
        <w:t>задолженность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оспаривает,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счетов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списана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одна</w:t>
      </w:r>
      <w:r w:rsidR="00AF1FFC" w:rsidRPr="001671C7">
        <w:t xml:space="preserve"> </w:t>
      </w:r>
      <w:r w:rsidRPr="001671C7">
        <w:t>копейка.</w:t>
      </w:r>
      <w:bookmarkEnd w:id="139"/>
      <w:r w:rsidR="00AF1FFC" w:rsidRPr="001671C7">
        <w:t xml:space="preserve"> </w:t>
      </w:r>
    </w:p>
    <w:p w14:paraId="365AA190" w14:textId="77777777" w:rsidR="001B5489" w:rsidRPr="001671C7" w:rsidRDefault="001B5489" w:rsidP="001B5489">
      <w:r w:rsidRPr="001671C7">
        <w:t>Впрочем,</w:t>
      </w:r>
      <w:r w:rsidR="00AF1FFC" w:rsidRPr="001671C7">
        <w:t xml:space="preserve"> </w:t>
      </w:r>
      <w:r w:rsidRPr="001671C7">
        <w:t>введены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проект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дополнительные</w:t>
      </w:r>
      <w:r w:rsidR="00AF1FFC" w:rsidRPr="001671C7">
        <w:t xml:space="preserve"> </w:t>
      </w:r>
      <w:r w:rsidRPr="001671C7">
        <w:t>механизмы</w:t>
      </w:r>
      <w:r w:rsidR="00AF1FFC" w:rsidRPr="001671C7">
        <w:t xml:space="preserve"> </w:t>
      </w:r>
      <w:r w:rsidRPr="001671C7">
        <w:t>защиты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- </w:t>
      </w:r>
      <w:r w:rsidRPr="001671C7">
        <w:t>оспоренная</w:t>
      </w:r>
      <w:r w:rsidR="00AF1FFC" w:rsidRPr="001671C7">
        <w:t xml:space="preserve"> </w:t>
      </w:r>
      <w:r w:rsidRPr="001671C7">
        <w:t>задолженность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исключена</w:t>
      </w:r>
      <w:r w:rsidR="00AF1FFC" w:rsidRPr="001671C7">
        <w:t xml:space="preserve"> </w:t>
      </w:r>
      <w:r w:rsidRPr="001671C7">
        <w:t>службой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сальдо</w:t>
      </w:r>
      <w:r w:rsidR="00AF1FFC" w:rsidRPr="001671C7">
        <w:t xml:space="preserve"> </w:t>
      </w:r>
      <w:r w:rsidRPr="001671C7">
        <w:t>единого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(ЕНС)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решения</w:t>
      </w:r>
      <w:r w:rsidR="00AF1FFC" w:rsidRPr="001671C7">
        <w:t xml:space="preserve"> </w:t>
      </w:r>
      <w:r w:rsidRPr="001671C7">
        <w:t>суда.</w:t>
      </w:r>
      <w:r w:rsidR="00AF1FFC" w:rsidRPr="001671C7">
        <w:t xml:space="preserve"> </w:t>
      </w:r>
      <w:r w:rsidRPr="001671C7">
        <w:t>Эксперты</w:t>
      </w:r>
      <w:r w:rsidR="00AF1FFC" w:rsidRPr="001671C7">
        <w:t xml:space="preserve"> </w:t>
      </w:r>
      <w:r w:rsidRPr="001671C7">
        <w:t>считают</w:t>
      </w:r>
      <w:r w:rsidR="00AF1FFC" w:rsidRPr="001671C7">
        <w:t xml:space="preserve"> </w:t>
      </w:r>
      <w:r w:rsidRPr="001671C7">
        <w:t>новую</w:t>
      </w:r>
      <w:r w:rsidR="00AF1FFC" w:rsidRPr="001671C7">
        <w:t xml:space="preserve"> </w:t>
      </w:r>
      <w:r w:rsidRPr="001671C7">
        <w:t>версию</w:t>
      </w:r>
      <w:r w:rsidR="00AF1FFC" w:rsidRPr="001671C7">
        <w:t xml:space="preserve"> </w:t>
      </w:r>
      <w:r w:rsidRPr="001671C7">
        <w:t>законопроекта</w:t>
      </w:r>
      <w:r w:rsidR="00AF1FFC" w:rsidRPr="001671C7">
        <w:t xml:space="preserve"> </w:t>
      </w:r>
      <w:r w:rsidRPr="001671C7">
        <w:t>учитывающей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слабое</w:t>
      </w:r>
      <w:r w:rsidR="00AF1FFC" w:rsidRPr="001671C7">
        <w:t xml:space="preserve"> </w:t>
      </w:r>
      <w:r w:rsidRPr="001671C7">
        <w:t>положение</w:t>
      </w:r>
      <w:r w:rsidR="00AF1FFC" w:rsidRPr="001671C7">
        <w:t xml:space="preserve"> </w:t>
      </w:r>
      <w:r w:rsidRPr="001671C7">
        <w:t>налогоплательщиков,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отмечают,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предложенные</w:t>
      </w:r>
      <w:r w:rsidR="00AF1FFC" w:rsidRPr="001671C7">
        <w:t xml:space="preserve"> </w:t>
      </w:r>
      <w:r w:rsidRPr="001671C7">
        <w:t>пороги</w:t>
      </w:r>
      <w:r w:rsidR="00AF1FFC" w:rsidRPr="001671C7">
        <w:t xml:space="preserve"> </w:t>
      </w:r>
      <w:r w:rsidRPr="001671C7">
        <w:t>довольно</w:t>
      </w:r>
      <w:r w:rsidR="00AF1FFC" w:rsidRPr="001671C7">
        <w:t xml:space="preserve"> </w:t>
      </w:r>
      <w:r w:rsidRPr="001671C7">
        <w:t>низки.</w:t>
      </w:r>
    </w:p>
    <w:p w14:paraId="4DF4DF76" w14:textId="77777777" w:rsidR="001B5489" w:rsidRPr="001671C7" w:rsidRDefault="001B5489" w:rsidP="001B5489">
      <w:r w:rsidRPr="001671C7">
        <w:t>Минфин</w:t>
      </w:r>
      <w:r w:rsidR="00AF1FFC" w:rsidRPr="001671C7">
        <w:t xml:space="preserve"> </w:t>
      </w:r>
      <w:r w:rsidRPr="001671C7">
        <w:t>совместно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ФНС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Верховным</w:t>
      </w:r>
      <w:r w:rsidR="00AF1FFC" w:rsidRPr="001671C7">
        <w:t xml:space="preserve"> </w:t>
      </w:r>
      <w:r w:rsidRPr="001671C7">
        <w:t>судом</w:t>
      </w:r>
      <w:r w:rsidR="00AF1FFC" w:rsidRPr="001671C7">
        <w:t xml:space="preserve"> </w:t>
      </w:r>
      <w:r w:rsidRPr="001671C7">
        <w:t>доработал</w:t>
      </w:r>
      <w:r w:rsidR="00AF1FFC" w:rsidRPr="001671C7">
        <w:t xml:space="preserve"> </w:t>
      </w:r>
      <w:r w:rsidRPr="001671C7">
        <w:t>законопроект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внесудебном</w:t>
      </w:r>
      <w:r w:rsidR="00AF1FFC" w:rsidRPr="001671C7">
        <w:t xml:space="preserve"> </w:t>
      </w:r>
      <w:r w:rsidRPr="001671C7">
        <w:t>взыскании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задолженности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- </w:t>
      </w:r>
      <w:r w:rsidRPr="001671C7">
        <w:t>как</w:t>
      </w:r>
      <w:r w:rsidR="00AF1FFC" w:rsidRPr="001671C7">
        <w:t xml:space="preserve"> </w:t>
      </w:r>
      <w:r w:rsidRPr="001671C7">
        <w:t>сообщило</w:t>
      </w:r>
      <w:r w:rsidR="00AF1FFC" w:rsidRPr="001671C7">
        <w:t xml:space="preserve"> </w:t>
      </w:r>
      <w:r w:rsidRPr="001671C7">
        <w:t>ведомство,</w:t>
      </w:r>
      <w:r w:rsidR="00AF1FFC" w:rsidRPr="001671C7">
        <w:t xml:space="preserve"> </w:t>
      </w:r>
      <w:r w:rsidRPr="001671C7">
        <w:t>дополненная</w:t>
      </w:r>
      <w:r w:rsidR="00AF1FFC" w:rsidRPr="001671C7">
        <w:t xml:space="preserve"> </w:t>
      </w:r>
      <w:r w:rsidRPr="001671C7">
        <w:t>версия</w:t>
      </w:r>
      <w:r w:rsidR="00AF1FFC" w:rsidRPr="001671C7">
        <w:t xml:space="preserve"> </w:t>
      </w:r>
      <w:r w:rsidRPr="001671C7">
        <w:t>документа</w:t>
      </w:r>
      <w:r w:rsidR="00AF1FFC" w:rsidRPr="001671C7">
        <w:t xml:space="preserve"> </w:t>
      </w:r>
      <w:r w:rsidRPr="001671C7">
        <w:t>подготовлена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учетом</w:t>
      </w:r>
      <w:r w:rsidR="00AF1FFC" w:rsidRPr="001671C7">
        <w:t xml:space="preserve"> </w:t>
      </w:r>
      <w:r w:rsidRPr="001671C7">
        <w:t>поступивших</w:t>
      </w:r>
      <w:r w:rsidR="00AF1FFC" w:rsidRPr="001671C7">
        <w:t xml:space="preserve"> </w:t>
      </w:r>
      <w:r w:rsidRPr="001671C7">
        <w:t>предложений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«</w:t>
      </w:r>
      <w:r w:rsidRPr="001671C7">
        <w:t>усиливает</w:t>
      </w:r>
      <w:r w:rsidR="00AF1FFC" w:rsidRPr="001671C7">
        <w:t xml:space="preserve"> </w:t>
      </w:r>
      <w:r w:rsidRPr="001671C7">
        <w:t>защищенность</w:t>
      </w:r>
      <w:r w:rsidR="00AF1FFC" w:rsidRPr="001671C7">
        <w:t xml:space="preserve"> </w:t>
      </w:r>
      <w:r w:rsidRPr="001671C7">
        <w:t>граждан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Напомним,</w:t>
      </w:r>
      <w:r w:rsidR="00AF1FFC" w:rsidRPr="001671C7">
        <w:t xml:space="preserve"> </w:t>
      </w:r>
      <w:r w:rsidRPr="001671C7">
        <w:t>документ</w:t>
      </w:r>
      <w:r w:rsidR="00AF1FFC" w:rsidRPr="001671C7">
        <w:t xml:space="preserve"> </w:t>
      </w:r>
      <w:r w:rsidRPr="001671C7">
        <w:t>был</w:t>
      </w:r>
      <w:r w:rsidR="00AF1FFC" w:rsidRPr="001671C7">
        <w:t xml:space="preserve"> </w:t>
      </w:r>
      <w:r w:rsidRPr="001671C7">
        <w:t>подготовлен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июне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унификации</w:t>
      </w:r>
      <w:r w:rsidR="00AF1FFC" w:rsidRPr="001671C7">
        <w:t xml:space="preserve"> </w:t>
      </w:r>
      <w:r w:rsidRPr="001671C7">
        <w:t>процедуры</w:t>
      </w:r>
      <w:r w:rsidR="00AF1FFC" w:rsidRPr="001671C7">
        <w:t xml:space="preserve"> </w:t>
      </w:r>
      <w:r w:rsidRPr="001671C7">
        <w:t>взыскания</w:t>
      </w:r>
      <w:r w:rsidR="00AF1FFC" w:rsidRPr="001671C7">
        <w:t xml:space="preserve"> </w:t>
      </w:r>
      <w:r w:rsidRPr="001671C7">
        <w:t>недоимки</w:t>
      </w:r>
      <w:r w:rsidR="00AF1FFC" w:rsidRPr="001671C7">
        <w:t xml:space="preserve"> </w:t>
      </w:r>
      <w:r w:rsidRPr="001671C7">
        <w:t>(внесудебный</w:t>
      </w:r>
      <w:r w:rsidR="00AF1FFC" w:rsidRPr="001671C7">
        <w:t xml:space="preserve"> </w:t>
      </w:r>
      <w:r w:rsidRPr="001671C7">
        <w:t>порядок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работает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ИП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компаний;</w:t>
      </w:r>
      <w:r w:rsidR="00AF1FFC" w:rsidRPr="001671C7">
        <w:t xml:space="preserve"> </w:t>
      </w:r>
      <w:r w:rsidRPr="001671C7">
        <w:t>см.</w:t>
      </w:r>
      <w:r w:rsidR="00AF1FFC" w:rsidRPr="001671C7">
        <w:t xml:space="preserve"> «</w:t>
      </w:r>
      <w:r w:rsidRPr="001671C7">
        <w:t>Ъ</w:t>
      </w:r>
      <w:r w:rsidR="00AF1FFC" w:rsidRPr="001671C7">
        <w:t xml:space="preserve">» </w:t>
      </w:r>
      <w:r w:rsidRPr="001671C7">
        <w:t>от</w:t>
      </w:r>
      <w:r w:rsidR="00AF1FFC" w:rsidRPr="001671C7">
        <w:t xml:space="preserve"> </w:t>
      </w:r>
      <w:r w:rsidRPr="001671C7">
        <w:t>26</w:t>
      </w:r>
      <w:r w:rsidR="00AF1FFC" w:rsidRPr="001671C7">
        <w:t xml:space="preserve"> </w:t>
      </w:r>
      <w:r w:rsidRPr="001671C7">
        <w:t>июня).</w:t>
      </w:r>
      <w:r w:rsidR="00AF1FFC" w:rsidRPr="001671C7">
        <w:t xml:space="preserve"> </w:t>
      </w:r>
      <w:r w:rsidRPr="001671C7">
        <w:t>Сейчас</w:t>
      </w:r>
      <w:r w:rsidR="00AF1FFC" w:rsidRPr="001671C7">
        <w:t xml:space="preserve"> </w:t>
      </w:r>
      <w:r w:rsidRPr="001671C7">
        <w:t>взыскание</w:t>
      </w:r>
      <w:r w:rsidR="00AF1FFC" w:rsidRPr="001671C7">
        <w:t xml:space="preserve"> </w:t>
      </w:r>
      <w:r w:rsidRPr="001671C7">
        <w:t>налоговых</w:t>
      </w:r>
      <w:r w:rsidR="00AF1FFC" w:rsidRPr="001671C7">
        <w:t xml:space="preserve"> </w:t>
      </w:r>
      <w:r w:rsidRPr="001671C7">
        <w:t>долгов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возможно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вынесения</w:t>
      </w:r>
      <w:r w:rsidR="00AF1FFC" w:rsidRPr="001671C7">
        <w:t xml:space="preserve"> </w:t>
      </w:r>
      <w:r w:rsidRPr="001671C7">
        <w:t>судебного</w:t>
      </w:r>
      <w:r w:rsidR="00AF1FFC" w:rsidRPr="001671C7">
        <w:t xml:space="preserve"> </w:t>
      </w:r>
      <w:r w:rsidRPr="001671C7">
        <w:t>приказа.</w:t>
      </w:r>
      <w:r w:rsidR="00AF1FFC" w:rsidRPr="001671C7">
        <w:t xml:space="preserve"> </w:t>
      </w:r>
      <w:r w:rsidRPr="001671C7">
        <w:t>Одной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целей</w:t>
      </w:r>
      <w:r w:rsidR="00AF1FFC" w:rsidRPr="001671C7">
        <w:t xml:space="preserve"> </w:t>
      </w:r>
      <w:r w:rsidRPr="001671C7">
        <w:t>законопроекта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заявлено</w:t>
      </w:r>
      <w:r w:rsidR="00AF1FFC" w:rsidRPr="001671C7">
        <w:t xml:space="preserve"> </w:t>
      </w:r>
      <w:r w:rsidRPr="001671C7">
        <w:t>снижение</w:t>
      </w:r>
      <w:r w:rsidR="00AF1FFC" w:rsidRPr="001671C7">
        <w:t xml:space="preserve"> </w:t>
      </w:r>
      <w:r w:rsidRPr="001671C7">
        <w:t>нагрузки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суды</w:t>
      </w:r>
      <w:r w:rsidR="00AF1FFC" w:rsidRPr="001671C7">
        <w:t xml:space="preserve"> - </w:t>
      </w:r>
      <w:r w:rsidRPr="001671C7">
        <w:t>в</w:t>
      </w:r>
      <w:r w:rsidR="00AF1FFC" w:rsidRPr="001671C7">
        <w:t xml:space="preserve"> </w:t>
      </w:r>
      <w:r w:rsidRPr="001671C7">
        <w:t>2023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рассмотрено</w:t>
      </w:r>
      <w:r w:rsidR="00AF1FFC" w:rsidRPr="001671C7">
        <w:t xml:space="preserve"> </w:t>
      </w:r>
      <w:r w:rsidRPr="001671C7">
        <w:t>почти</w:t>
      </w:r>
      <w:r w:rsidR="00AF1FFC" w:rsidRPr="001671C7">
        <w:t xml:space="preserve"> </w:t>
      </w:r>
      <w:r w:rsidRPr="001671C7">
        <w:t>1,5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таких</w:t>
      </w:r>
      <w:r w:rsidR="00AF1FFC" w:rsidRPr="001671C7">
        <w:t xml:space="preserve"> </w:t>
      </w:r>
      <w:r w:rsidRPr="001671C7">
        <w:t>дел,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этом,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данным</w:t>
      </w:r>
      <w:r w:rsidR="00AF1FFC" w:rsidRPr="001671C7">
        <w:t xml:space="preserve"> </w:t>
      </w:r>
      <w:r w:rsidRPr="001671C7">
        <w:t>ФНС,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основном</w:t>
      </w:r>
      <w:r w:rsidR="00AF1FFC" w:rsidRPr="001671C7">
        <w:t xml:space="preserve"> </w:t>
      </w:r>
      <w:r w:rsidRPr="001671C7">
        <w:t>требования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являются</w:t>
      </w:r>
      <w:r w:rsidR="00AF1FFC" w:rsidRPr="001671C7">
        <w:t xml:space="preserve"> </w:t>
      </w:r>
      <w:r w:rsidRPr="001671C7">
        <w:t>бесспорными</w:t>
      </w:r>
      <w:r w:rsidR="00AF1FFC" w:rsidRPr="001671C7">
        <w:t xml:space="preserve"> </w:t>
      </w:r>
      <w:r w:rsidRPr="001671C7">
        <w:t>(доля</w:t>
      </w:r>
      <w:r w:rsidR="00AF1FFC" w:rsidRPr="001671C7">
        <w:t xml:space="preserve"> </w:t>
      </w:r>
      <w:r w:rsidRPr="001671C7">
        <w:t>отказов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учетом</w:t>
      </w:r>
      <w:r w:rsidR="00AF1FFC" w:rsidRPr="001671C7">
        <w:t xml:space="preserve"> </w:t>
      </w:r>
      <w:r w:rsidRPr="001671C7">
        <w:t>возражений</w:t>
      </w:r>
      <w:r w:rsidR="00AF1FFC" w:rsidRPr="001671C7">
        <w:t xml:space="preserve"> - </w:t>
      </w:r>
      <w:r w:rsidRPr="001671C7">
        <w:t>0,04%).</w:t>
      </w:r>
    </w:p>
    <w:p w14:paraId="462D9D04" w14:textId="77777777" w:rsidR="001B5489" w:rsidRPr="001671C7" w:rsidRDefault="001B5489" w:rsidP="001B5489">
      <w:r w:rsidRPr="001671C7">
        <w:t>Суть</w:t>
      </w:r>
      <w:r w:rsidR="00AF1FFC" w:rsidRPr="001671C7">
        <w:t xml:space="preserve"> </w:t>
      </w:r>
      <w:r w:rsidRPr="001671C7">
        <w:t>нового</w:t>
      </w:r>
      <w:r w:rsidR="00AF1FFC" w:rsidRPr="001671C7">
        <w:t xml:space="preserve"> </w:t>
      </w:r>
      <w:r w:rsidRPr="001671C7">
        <w:t>механизма</w:t>
      </w:r>
      <w:r w:rsidR="00AF1FFC" w:rsidRPr="001671C7">
        <w:t xml:space="preserve"> </w:t>
      </w:r>
      <w:r w:rsidRPr="001671C7">
        <w:t>заключается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неисполнении</w:t>
      </w:r>
      <w:r w:rsidR="00AF1FFC" w:rsidRPr="001671C7">
        <w:t xml:space="preserve"> </w:t>
      </w:r>
      <w:r w:rsidRPr="001671C7">
        <w:t>физлицом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требования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погашении</w:t>
      </w:r>
      <w:r w:rsidR="00AF1FFC" w:rsidRPr="001671C7">
        <w:t xml:space="preserve"> </w:t>
      </w:r>
      <w:r w:rsidRPr="001671C7">
        <w:t>долга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полугода</w:t>
      </w:r>
      <w:r w:rsidR="00AF1FFC" w:rsidRPr="001671C7">
        <w:t xml:space="preserve"> </w:t>
      </w:r>
      <w:r w:rsidRPr="001671C7">
        <w:t>налоговая</w:t>
      </w:r>
      <w:r w:rsidR="00AF1FFC" w:rsidRPr="001671C7">
        <w:t xml:space="preserve"> </w:t>
      </w:r>
      <w:r w:rsidRPr="001671C7">
        <w:t>направляет</w:t>
      </w:r>
      <w:r w:rsidR="00AF1FFC" w:rsidRPr="001671C7">
        <w:t xml:space="preserve"> </w:t>
      </w:r>
      <w:r w:rsidRPr="001671C7">
        <w:t>ему</w:t>
      </w:r>
      <w:r w:rsidR="00AF1FFC" w:rsidRPr="001671C7">
        <w:t xml:space="preserve"> </w:t>
      </w:r>
      <w:r w:rsidRPr="001671C7">
        <w:t>решение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взыскании</w:t>
      </w:r>
      <w:r w:rsidR="00AF1FFC" w:rsidRPr="001671C7">
        <w:t xml:space="preserve"> -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отсутствие</w:t>
      </w:r>
      <w:r w:rsidR="00AF1FFC" w:rsidRPr="001671C7">
        <w:t xml:space="preserve"> </w:t>
      </w:r>
      <w:r w:rsidRPr="001671C7">
        <w:t>возражений</w:t>
      </w:r>
      <w:r w:rsidR="00AF1FFC" w:rsidRPr="001671C7">
        <w:t xml:space="preserve"> </w:t>
      </w:r>
      <w:r w:rsidRPr="001671C7">
        <w:t>списывает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покрытие</w:t>
      </w:r>
      <w:r w:rsidR="00AF1FFC" w:rsidRPr="001671C7">
        <w:t xml:space="preserve"> </w:t>
      </w:r>
      <w:r w:rsidRPr="001671C7">
        <w:t>задолженности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счетов.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возражения</w:t>
      </w:r>
      <w:r w:rsidR="00AF1FFC" w:rsidRPr="001671C7">
        <w:t xml:space="preserve"> </w:t>
      </w:r>
      <w:r w:rsidRPr="001671C7">
        <w:t>есть,</w:t>
      </w:r>
      <w:r w:rsidR="00AF1FFC" w:rsidRPr="001671C7">
        <w:t xml:space="preserve"> </w:t>
      </w:r>
      <w:r w:rsidRPr="001671C7">
        <w:t>процесс</w:t>
      </w:r>
      <w:r w:rsidR="00AF1FFC" w:rsidRPr="001671C7">
        <w:t xml:space="preserve"> </w:t>
      </w:r>
      <w:r w:rsidRPr="001671C7">
        <w:t>переводится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судебный</w:t>
      </w:r>
      <w:r w:rsidR="00AF1FFC" w:rsidRPr="001671C7">
        <w:t xml:space="preserve"> </w:t>
      </w:r>
      <w:r w:rsidRPr="001671C7">
        <w:t>порядок.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доработанной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детализированной</w:t>
      </w:r>
      <w:r w:rsidR="00AF1FFC" w:rsidRPr="001671C7">
        <w:t xml:space="preserve"> </w:t>
      </w:r>
      <w:r w:rsidRPr="001671C7">
        <w:t>версии</w:t>
      </w:r>
      <w:r w:rsidR="00AF1FFC" w:rsidRPr="001671C7">
        <w:t xml:space="preserve"> </w:t>
      </w:r>
      <w:r w:rsidRPr="001671C7">
        <w:t>законопроекта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появились</w:t>
      </w:r>
      <w:r w:rsidR="00AF1FFC" w:rsidRPr="001671C7">
        <w:t xml:space="preserve"> </w:t>
      </w:r>
      <w:r w:rsidRPr="001671C7">
        <w:t>значительные</w:t>
      </w:r>
      <w:r w:rsidR="00AF1FFC" w:rsidRPr="001671C7">
        <w:t xml:space="preserve"> </w:t>
      </w:r>
      <w:r w:rsidRPr="001671C7">
        <w:t>изменения.</w:t>
      </w:r>
      <w:r w:rsidR="00AF1FFC" w:rsidRPr="001671C7">
        <w:t xml:space="preserve"> </w:t>
      </w:r>
      <w:r w:rsidRPr="001671C7">
        <w:t>Так,</w:t>
      </w:r>
      <w:r w:rsidR="00AF1FFC" w:rsidRPr="001671C7">
        <w:t xml:space="preserve"> </w:t>
      </w:r>
      <w:r w:rsidRPr="001671C7">
        <w:t>документ</w:t>
      </w:r>
      <w:r w:rsidR="00AF1FFC" w:rsidRPr="001671C7">
        <w:t xml:space="preserve"> </w:t>
      </w:r>
      <w:r w:rsidRPr="001671C7">
        <w:t>больше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ограничивает</w:t>
      </w:r>
      <w:r w:rsidR="00AF1FFC" w:rsidRPr="001671C7">
        <w:t xml:space="preserve"> «</w:t>
      </w:r>
      <w:r w:rsidRPr="001671C7">
        <w:t>снизу</w:t>
      </w:r>
      <w:r w:rsidR="00AF1FFC" w:rsidRPr="001671C7">
        <w:t xml:space="preserve">» </w:t>
      </w:r>
      <w:r w:rsidRPr="001671C7">
        <w:t>сумму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принятия</w:t>
      </w:r>
      <w:r w:rsidR="00AF1FFC" w:rsidRPr="001671C7">
        <w:t xml:space="preserve"> </w:t>
      </w:r>
      <w:r w:rsidRPr="001671C7">
        <w:t>решений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взыскании</w:t>
      </w:r>
      <w:r w:rsidR="00AF1FFC" w:rsidRPr="001671C7">
        <w:t xml:space="preserve"> </w:t>
      </w:r>
      <w:r w:rsidRPr="001671C7">
        <w:t>(ранее</w:t>
      </w:r>
      <w:r w:rsidR="00AF1FFC" w:rsidRPr="001671C7">
        <w:t xml:space="preserve"> - </w:t>
      </w:r>
      <w:r w:rsidRPr="001671C7">
        <w:t>от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руб.),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уточняет,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пропуска</w:t>
      </w:r>
      <w:r w:rsidR="00AF1FFC" w:rsidRPr="001671C7">
        <w:t xml:space="preserve"> </w:t>
      </w:r>
      <w:r w:rsidRPr="001671C7">
        <w:t>срока</w:t>
      </w:r>
      <w:r w:rsidR="00AF1FFC" w:rsidRPr="001671C7">
        <w:t xml:space="preserve"> </w:t>
      </w:r>
      <w:r w:rsidRPr="001671C7">
        <w:t>решение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взыскании</w:t>
      </w:r>
      <w:r w:rsidR="00AF1FFC" w:rsidRPr="001671C7">
        <w:t xml:space="preserve"> </w:t>
      </w:r>
      <w:r w:rsidRPr="001671C7">
        <w:t>станет</w:t>
      </w:r>
      <w:r w:rsidR="00AF1FFC" w:rsidRPr="001671C7">
        <w:t xml:space="preserve"> </w:t>
      </w:r>
      <w:r w:rsidRPr="001671C7">
        <w:t>недействительным</w:t>
      </w:r>
      <w:r w:rsidR="00AF1FFC" w:rsidRPr="001671C7">
        <w:t xml:space="preserve"> - </w:t>
      </w:r>
      <w:r w:rsidRPr="001671C7">
        <w:t>и</w:t>
      </w:r>
      <w:r w:rsidR="00AF1FFC" w:rsidRPr="001671C7">
        <w:t xml:space="preserve"> </w:t>
      </w:r>
      <w:r w:rsidRPr="001671C7">
        <w:t>налоговому</w:t>
      </w:r>
      <w:r w:rsidR="00AF1FFC" w:rsidRPr="001671C7">
        <w:t xml:space="preserve"> </w:t>
      </w:r>
      <w:r w:rsidRPr="001671C7">
        <w:t>органу</w:t>
      </w:r>
      <w:r w:rsidR="00AF1FFC" w:rsidRPr="001671C7">
        <w:t xml:space="preserve"> </w:t>
      </w:r>
      <w:r w:rsidRPr="001671C7">
        <w:t>придется</w:t>
      </w:r>
      <w:r w:rsidR="00AF1FFC" w:rsidRPr="001671C7">
        <w:t xml:space="preserve"> </w:t>
      </w:r>
      <w:r w:rsidRPr="001671C7">
        <w:t>обращаться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суд.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прямо</w:t>
      </w:r>
      <w:r w:rsidR="00AF1FFC" w:rsidRPr="001671C7">
        <w:t xml:space="preserve"> </w:t>
      </w:r>
      <w:r w:rsidRPr="001671C7">
        <w:t>прописывается,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взыскание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имущества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приставов</w:t>
      </w:r>
      <w:r w:rsidR="00AF1FFC" w:rsidRPr="001671C7">
        <w:t xml:space="preserve"> </w:t>
      </w:r>
      <w:r w:rsidRPr="001671C7">
        <w:t>возможно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отсутствии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счетах</w:t>
      </w:r>
      <w:r w:rsidR="00AF1FFC" w:rsidRPr="001671C7">
        <w:t xml:space="preserve"> </w:t>
      </w:r>
      <w:r w:rsidRPr="001671C7">
        <w:t>налогоплательщика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банках.</w:t>
      </w:r>
    </w:p>
    <w:p w14:paraId="5EED728D" w14:textId="77777777" w:rsidR="001B5489" w:rsidRPr="001671C7" w:rsidRDefault="001B5489" w:rsidP="001B5489">
      <w:r w:rsidRPr="001671C7">
        <w:t>Вводятся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другие</w:t>
      </w:r>
      <w:r w:rsidR="00AF1FFC" w:rsidRPr="001671C7">
        <w:t xml:space="preserve"> </w:t>
      </w:r>
      <w:r w:rsidRPr="001671C7">
        <w:t>дополнительные</w:t>
      </w:r>
      <w:r w:rsidR="00AF1FFC" w:rsidRPr="001671C7">
        <w:t xml:space="preserve"> </w:t>
      </w:r>
      <w:r w:rsidRPr="001671C7">
        <w:t>гарантии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физлиц: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первая</w:t>
      </w:r>
      <w:r w:rsidR="00AF1FFC" w:rsidRPr="001671C7">
        <w:t xml:space="preserve"> </w:t>
      </w:r>
      <w:r w:rsidRPr="001671C7">
        <w:t>версия</w:t>
      </w:r>
      <w:r w:rsidR="00AF1FFC" w:rsidRPr="001671C7">
        <w:t xml:space="preserve"> </w:t>
      </w:r>
      <w:r w:rsidRPr="001671C7">
        <w:t>проекта</w:t>
      </w:r>
      <w:r w:rsidR="00AF1FFC" w:rsidRPr="001671C7">
        <w:t xml:space="preserve"> </w:t>
      </w:r>
      <w:r w:rsidRPr="001671C7">
        <w:t>говорила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приостановке</w:t>
      </w:r>
      <w:r w:rsidR="00AF1FFC" w:rsidRPr="001671C7">
        <w:t xml:space="preserve"> </w:t>
      </w:r>
      <w:r w:rsidRPr="001671C7">
        <w:t>обжалованного</w:t>
      </w:r>
      <w:r w:rsidR="00AF1FFC" w:rsidRPr="001671C7">
        <w:t xml:space="preserve"> </w:t>
      </w:r>
      <w:r w:rsidRPr="001671C7">
        <w:t>взыскания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решения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жалобе,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спорные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исключены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сальдо</w:t>
      </w:r>
      <w:r w:rsidR="00AF1FFC" w:rsidRPr="001671C7">
        <w:t xml:space="preserve"> </w:t>
      </w:r>
      <w:r w:rsidRPr="001671C7">
        <w:t>единого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налогоплательщика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судебного</w:t>
      </w:r>
      <w:r w:rsidR="00AF1FFC" w:rsidRPr="001671C7">
        <w:t xml:space="preserve"> </w:t>
      </w:r>
      <w:r w:rsidRPr="001671C7">
        <w:t>решения.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отмечает</w:t>
      </w:r>
      <w:r w:rsidR="00AF1FFC" w:rsidRPr="001671C7">
        <w:t xml:space="preserve"> </w:t>
      </w:r>
      <w:r w:rsidRPr="001671C7">
        <w:t>Минфин,</w:t>
      </w:r>
      <w:r w:rsidR="00AF1FFC" w:rsidRPr="001671C7">
        <w:t xml:space="preserve"> «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единого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платежа</w:t>
      </w:r>
      <w:r w:rsidR="00AF1FFC" w:rsidRPr="001671C7">
        <w:t xml:space="preserve"> </w:t>
      </w:r>
      <w:r w:rsidRPr="001671C7">
        <w:t>налогоплательщика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направляться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погашение</w:t>
      </w:r>
      <w:r w:rsidR="00AF1FFC" w:rsidRPr="001671C7">
        <w:t xml:space="preserve"> </w:t>
      </w:r>
      <w:r w:rsidRPr="001671C7">
        <w:t>долгов,</w:t>
      </w:r>
      <w:r w:rsidR="00AF1FFC" w:rsidRPr="001671C7">
        <w:t xml:space="preserve"> </w:t>
      </w:r>
      <w:r w:rsidRPr="001671C7">
        <w:t>против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заявлены</w:t>
      </w:r>
      <w:r w:rsidR="00AF1FFC" w:rsidRPr="001671C7">
        <w:t xml:space="preserve"> </w:t>
      </w:r>
      <w:r w:rsidRPr="001671C7">
        <w:t>возражения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решения</w:t>
      </w:r>
      <w:r w:rsidR="00AF1FFC" w:rsidRPr="001671C7">
        <w:t xml:space="preserve"> </w:t>
      </w:r>
      <w:r w:rsidRPr="001671C7">
        <w:t>суда.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проект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предполагает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оспаривания</w:t>
      </w:r>
      <w:r w:rsidR="00AF1FFC" w:rsidRPr="001671C7">
        <w:t xml:space="preserve"> </w:t>
      </w:r>
      <w:r w:rsidRPr="001671C7">
        <w:t>долга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истечения</w:t>
      </w:r>
      <w:r w:rsidR="00AF1FFC" w:rsidRPr="001671C7">
        <w:t xml:space="preserve"> </w:t>
      </w:r>
      <w:r w:rsidRPr="001671C7">
        <w:t>срока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возражения</w:t>
      </w:r>
      <w:r w:rsidR="00AF1FFC" w:rsidRPr="001671C7">
        <w:t xml:space="preserve"> </w:t>
      </w:r>
      <w:r w:rsidRPr="001671C7">
        <w:t>(сам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продлен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30</w:t>
      </w:r>
      <w:r w:rsidR="00AF1FFC" w:rsidRPr="001671C7">
        <w:t xml:space="preserve"> </w:t>
      </w:r>
      <w:r w:rsidRPr="001671C7">
        <w:t>дней</w:t>
      </w:r>
      <w:r w:rsidR="00AF1FFC" w:rsidRPr="001671C7">
        <w:t xml:space="preserve"> </w:t>
      </w:r>
      <w:r w:rsidRPr="001671C7">
        <w:t>вместо</w:t>
      </w:r>
      <w:r w:rsidR="00AF1FFC" w:rsidRPr="001671C7">
        <w:t xml:space="preserve"> </w:t>
      </w:r>
      <w:r w:rsidRPr="001671C7">
        <w:t>10).</w:t>
      </w:r>
      <w:r w:rsidR="00AF1FFC" w:rsidRPr="001671C7">
        <w:t xml:space="preserve"> </w:t>
      </w:r>
      <w:r w:rsidRPr="001671C7">
        <w:t>Возразить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рамках</w:t>
      </w:r>
      <w:r w:rsidR="00AF1FFC" w:rsidRPr="001671C7">
        <w:t xml:space="preserve"> </w:t>
      </w:r>
      <w:r w:rsidRPr="001671C7">
        <w:t>начавшейся</w:t>
      </w:r>
      <w:r w:rsidR="00AF1FFC" w:rsidRPr="001671C7">
        <w:t xml:space="preserve"> </w:t>
      </w:r>
      <w:r w:rsidRPr="001671C7">
        <w:t>процедуры</w:t>
      </w:r>
      <w:r w:rsidR="00AF1FFC" w:rsidRPr="001671C7">
        <w:t xml:space="preserve"> </w:t>
      </w:r>
      <w:r w:rsidRPr="001671C7">
        <w:t>взыскания</w:t>
      </w:r>
      <w:r w:rsidR="00AF1FFC" w:rsidRPr="001671C7">
        <w:t xml:space="preserve"> </w:t>
      </w:r>
      <w:r w:rsidRPr="001671C7">
        <w:t>(тогда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тоже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исключена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сальдо</w:t>
      </w:r>
      <w:r w:rsidR="00AF1FFC" w:rsidRPr="001671C7">
        <w:t xml:space="preserve"> </w:t>
      </w:r>
      <w:r w:rsidRPr="001671C7">
        <w:t>ЕНС).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рассмотрения</w:t>
      </w:r>
      <w:r w:rsidR="00AF1FFC" w:rsidRPr="001671C7">
        <w:t xml:space="preserve"> </w:t>
      </w:r>
      <w:r w:rsidRPr="001671C7">
        <w:t>возражений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налоговых</w:t>
      </w:r>
      <w:r w:rsidR="00AF1FFC" w:rsidRPr="001671C7">
        <w:t xml:space="preserve"> </w:t>
      </w:r>
      <w:r w:rsidRPr="001671C7">
        <w:t>органов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полгода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подачу</w:t>
      </w:r>
      <w:r w:rsidR="00AF1FFC" w:rsidRPr="001671C7">
        <w:t xml:space="preserve"> </w:t>
      </w:r>
      <w:r w:rsidRPr="001671C7">
        <w:t>иска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суд,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минимальная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возможного</w:t>
      </w:r>
      <w:r w:rsidR="00AF1FFC" w:rsidRPr="001671C7">
        <w:t xml:space="preserve"> </w:t>
      </w:r>
      <w:r w:rsidRPr="001671C7">
        <w:t>иска</w:t>
      </w:r>
      <w:r w:rsidR="00AF1FFC" w:rsidRPr="001671C7">
        <w:t xml:space="preserve"> </w:t>
      </w:r>
      <w:r w:rsidRPr="001671C7">
        <w:t>составит</w:t>
      </w:r>
      <w:r w:rsidR="00AF1FFC" w:rsidRPr="001671C7">
        <w:t xml:space="preserve"> </w:t>
      </w:r>
      <w:r w:rsidRPr="001671C7">
        <w:t>3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(вместо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руб.).</w:t>
      </w:r>
      <w:r w:rsidR="00AF1FFC" w:rsidRPr="001671C7">
        <w:t xml:space="preserve"> </w:t>
      </w:r>
      <w:r w:rsidRPr="001671C7">
        <w:t>Отметим</w:t>
      </w:r>
      <w:r w:rsidR="00AF1FFC" w:rsidRPr="001671C7">
        <w:t xml:space="preserve"> </w:t>
      </w:r>
      <w:r w:rsidRPr="001671C7">
        <w:t>также,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обжаловании</w:t>
      </w:r>
      <w:r w:rsidR="00AF1FFC" w:rsidRPr="001671C7">
        <w:t xml:space="preserve"> </w:t>
      </w:r>
      <w:r w:rsidRPr="001671C7">
        <w:t>физлицами</w:t>
      </w:r>
      <w:r w:rsidR="00AF1FFC" w:rsidRPr="001671C7">
        <w:t xml:space="preserve"> </w:t>
      </w:r>
      <w:r w:rsidRPr="001671C7">
        <w:t>решений</w:t>
      </w:r>
      <w:r w:rsidR="00AF1FFC" w:rsidRPr="001671C7">
        <w:t xml:space="preserve"> </w:t>
      </w:r>
      <w:r w:rsidRPr="001671C7">
        <w:t>судов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искам</w:t>
      </w:r>
      <w:r w:rsidR="00AF1FFC" w:rsidRPr="001671C7">
        <w:t xml:space="preserve"> </w:t>
      </w:r>
      <w:r w:rsidRPr="001671C7">
        <w:t>ФНС</w:t>
      </w:r>
      <w:r w:rsidR="00AF1FFC" w:rsidRPr="001671C7">
        <w:t xml:space="preserve"> </w:t>
      </w:r>
      <w:r w:rsidRPr="001671C7">
        <w:t>им</w:t>
      </w:r>
      <w:r w:rsidR="00AF1FFC" w:rsidRPr="001671C7">
        <w:t xml:space="preserve"> </w:t>
      </w:r>
      <w:r w:rsidRPr="001671C7">
        <w:t>придется</w:t>
      </w:r>
      <w:r w:rsidR="00AF1FFC" w:rsidRPr="001671C7">
        <w:t xml:space="preserve"> </w:t>
      </w:r>
      <w:r w:rsidRPr="001671C7">
        <w:t>оплачивать</w:t>
      </w:r>
      <w:r w:rsidR="00AF1FFC" w:rsidRPr="001671C7">
        <w:t xml:space="preserve"> </w:t>
      </w:r>
      <w:r w:rsidRPr="001671C7">
        <w:t>пошлины,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lastRenderedPageBreak/>
        <w:t>следующего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повышается</w:t>
      </w:r>
      <w:r w:rsidR="00AF1FFC" w:rsidRPr="001671C7">
        <w:t xml:space="preserve"> </w:t>
      </w:r>
      <w:r w:rsidRPr="001671C7">
        <w:t>(см.</w:t>
      </w:r>
      <w:r w:rsidR="00AF1FFC" w:rsidRPr="001671C7">
        <w:t xml:space="preserve"> «</w:t>
      </w:r>
      <w:r w:rsidRPr="001671C7">
        <w:t>Ъ</w:t>
      </w:r>
      <w:r w:rsidR="00AF1FFC" w:rsidRPr="001671C7">
        <w:t xml:space="preserve">» </w:t>
      </w:r>
      <w:r w:rsidRPr="001671C7">
        <w:t>от</w:t>
      </w:r>
      <w:r w:rsidR="00AF1FFC" w:rsidRPr="001671C7">
        <w:t xml:space="preserve"> </w:t>
      </w:r>
      <w:r w:rsidRPr="001671C7">
        <w:t>23</w:t>
      </w:r>
      <w:r w:rsidR="00AF1FFC" w:rsidRPr="001671C7">
        <w:t xml:space="preserve"> </w:t>
      </w:r>
      <w:r w:rsidRPr="001671C7">
        <w:t>июля).</w:t>
      </w:r>
      <w:r w:rsidR="00AF1FFC" w:rsidRPr="001671C7">
        <w:t xml:space="preserve"> </w:t>
      </w:r>
      <w:r w:rsidRPr="001671C7">
        <w:t>Впрочем,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проекте</w:t>
      </w:r>
      <w:r w:rsidR="00AF1FFC" w:rsidRPr="001671C7">
        <w:t xml:space="preserve"> </w:t>
      </w:r>
      <w:r w:rsidRPr="001671C7">
        <w:t>предложена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поздняя</w:t>
      </w:r>
      <w:r w:rsidR="00AF1FFC" w:rsidRPr="001671C7">
        <w:t xml:space="preserve"> </w:t>
      </w:r>
      <w:r w:rsidRPr="001671C7">
        <w:t>дата</w:t>
      </w:r>
      <w:r w:rsidR="00AF1FFC" w:rsidRPr="001671C7">
        <w:t xml:space="preserve"> </w:t>
      </w:r>
      <w:r w:rsidRPr="001671C7">
        <w:t>вступления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силу</w:t>
      </w:r>
      <w:r w:rsidR="00AF1FFC" w:rsidRPr="001671C7">
        <w:t xml:space="preserve"> -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ноября</w:t>
      </w:r>
      <w:r w:rsidR="00AF1FFC" w:rsidRPr="001671C7">
        <w:t xml:space="preserve"> </w:t>
      </w:r>
      <w:r w:rsidRPr="001671C7">
        <w:t>2025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(вместо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января)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переходные</w:t>
      </w:r>
      <w:r w:rsidR="00AF1FFC" w:rsidRPr="001671C7">
        <w:t xml:space="preserve"> </w:t>
      </w:r>
      <w:r w:rsidRPr="001671C7">
        <w:t>положения.</w:t>
      </w:r>
    </w:p>
    <w:p w14:paraId="56506BBB" w14:textId="77777777" w:rsidR="001B5489" w:rsidRPr="001671C7" w:rsidRDefault="001B5489" w:rsidP="001B5489">
      <w:r w:rsidRPr="001671C7">
        <w:t>Как</w:t>
      </w:r>
      <w:r w:rsidR="00AF1FFC" w:rsidRPr="001671C7">
        <w:t xml:space="preserve"> </w:t>
      </w:r>
      <w:r w:rsidRPr="001671C7">
        <w:t>отмечает</w:t>
      </w:r>
      <w:r w:rsidR="00AF1FFC" w:rsidRPr="001671C7">
        <w:t xml:space="preserve"> </w:t>
      </w:r>
      <w:r w:rsidRPr="001671C7">
        <w:t>руководитель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практики</w:t>
      </w:r>
      <w:r w:rsidR="00AF1FFC" w:rsidRPr="001671C7">
        <w:t xml:space="preserve"> </w:t>
      </w:r>
      <w:r w:rsidRPr="001671C7">
        <w:t>CLS</w:t>
      </w:r>
      <w:r w:rsidR="00AF1FFC" w:rsidRPr="001671C7">
        <w:t xml:space="preserve"> </w:t>
      </w:r>
      <w:r w:rsidRPr="001671C7">
        <w:t>Екатерина</w:t>
      </w:r>
      <w:r w:rsidR="00AF1FFC" w:rsidRPr="001671C7">
        <w:t xml:space="preserve"> </w:t>
      </w:r>
      <w:r w:rsidRPr="001671C7">
        <w:t>Смоловая,</w:t>
      </w:r>
      <w:r w:rsidR="00AF1FFC" w:rsidRPr="001671C7">
        <w:t xml:space="preserve"> «</w:t>
      </w:r>
      <w:r w:rsidRPr="001671C7">
        <w:t>обновленная</w:t>
      </w:r>
      <w:r w:rsidR="00AF1FFC" w:rsidRPr="001671C7">
        <w:t xml:space="preserve"> </w:t>
      </w:r>
      <w:r w:rsidRPr="001671C7">
        <w:t>редакция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большей</w:t>
      </w:r>
      <w:r w:rsidR="00AF1FFC" w:rsidRPr="001671C7">
        <w:t xml:space="preserve"> </w:t>
      </w:r>
      <w:r w:rsidRPr="001671C7">
        <w:t>степени</w:t>
      </w:r>
      <w:r w:rsidR="00AF1FFC" w:rsidRPr="001671C7">
        <w:t xml:space="preserve"> </w:t>
      </w:r>
      <w:r w:rsidRPr="001671C7">
        <w:t>учитывает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слабое</w:t>
      </w:r>
      <w:r w:rsidR="00AF1FFC" w:rsidRPr="001671C7">
        <w:t xml:space="preserve"> </w:t>
      </w:r>
      <w:r w:rsidRPr="001671C7">
        <w:t>положение</w:t>
      </w:r>
      <w:r w:rsidR="00AF1FFC" w:rsidRPr="001671C7">
        <w:t xml:space="preserve"> </w:t>
      </w:r>
      <w:r w:rsidRPr="001671C7">
        <w:t>физлиц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отношению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налоговым</w:t>
      </w:r>
      <w:r w:rsidR="00AF1FFC" w:rsidRPr="001671C7">
        <w:t xml:space="preserve"> </w:t>
      </w:r>
      <w:r w:rsidRPr="001671C7">
        <w:t>органам,</w:t>
      </w:r>
      <w:r w:rsidR="00AF1FFC" w:rsidRPr="001671C7">
        <w:t xml:space="preserve"> </w:t>
      </w:r>
      <w:r w:rsidRPr="001671C7">
        <w:t>особенно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условиях</w:t>
      </w:r>
      <w:r w:rsidR="00AF1FFC" w:rsidRPr="001671C7">
        <w:t xml:space="preserve"> </w:t>
      </w:r>
      <w:r w:rsidRPr="001671C7">
        <w:t>ЕНС</w:t>
      </w:r>
      <w:r w:rsidR="00AF1FFC" w:rsidRPr="001671C7">
        <w:t xml:space="preserve">» - </w:t>
      </w:r>
      <w:r w:rsidRPr="001671C7">
        <w:t>например,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возможности</w:t>
      </w:r>
      <w:r w:rsidR="00AF1FFC" w:rsidRPr="001671C7">
        <w:t xml:space="preserve"> </w:t>
      </w:r>
      <w:r w:rsidRPr="001671C7">
        <w:t>невключения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сальдо</w:t>
      </w:r>
      <w:r w:rsidR="00AF1FFC" w:rsidRPr="001671C7">
        <w:t xml:space="preserve"> </w:t>
      </w:r>
      <w:r w:rsidRPr="001671C7">
        <w:t>ЕНС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вступления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силу</w:t>
      </w:r>
      <w:r w:rsidR="00AF1FFC" w:rsidRPr="001671C7">
        <w:t xml:space="preserve"> </w:t>
      </w:r>
      <w:r w:rsidRPr="001671C7">
        <w:t>решения</w:t>
      </w:r>
      <w:r w:rsidR="00AF1FFC" w:rsidRPr="001671C7">
        <w:t xml:space="preserve"> </w:t>
      </w:r>
      <w:r w:rsidRPr="001671C7">
        <w:t>суда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взыскании</w:t>
      </w:r>
      <w:r w:rsidR="00AF1FFC" w:rsidRPr="001671C7">
        <w:t xml:space="preserve"> </w:t>
      </w:r>
      <w:r w:rsidRPr="001671C7">
        <w:t>спорной</w:t>
      </w:r>
      <w:r w:rsidR="00AF1FFC" w:rsidRPr="001671C7">
        <w:t xml:space="preserve"> </w:t>
      </w:r>
      <w:r w:rsidRPr="001671C7">
        <w:t>задолженности.</w:t>
      </w:r>
      <w:r w:rsidR="00AF1FFC" w:rsidRPr="001671C7">
        <w:t xml:space="preserve"> </w:t>
      </w:r>
      <w:r w:rsidRPr="001671C7">
        <w:t>Партнер</w:t>
      </w:r>
      <w:r w:rsidR="00AF1FFC" w:rsidRPr="001671C7">
        <w:t xml:space="preserve"> </w:t>
      </w:r>
      <w:r w:rsidRPr="001671C7">
        <w:t>МЭФ</w:t>
      </w:r>
      <w:r w:rsidR="00AF1FFC" w:rsidRPr="001671C7">
        <w:t xml:space="preserve"> </w:t>
      </w:r>
      <w:r w:rsidRPr="001671C7">
        <w:t>LEGAL</w:t>
      </w:r>
      <w:r w:rsidR="00AF1FFC" w:rsidRPr="001671C7">
        <w:t xml:space="preserve"> </w:t>
      </w:r>
      <w:r w:rsidRPr="001671C7">
        <w:t>Вадим</w:t>
      </w:r>
      <w:r w:rsidR="00AF1FFC" w:rsidRPr="001671C7">
        <w:t xml:space="preserve"> </w:t>
      </w:r>
      <w:r w:rsidRPr="001671C7">
        <w:t>Зарипов</w:t>
      </w:r>
      <w:r w:rsidR="00AF1FFC" w:rsidRPr="001671C7">
        <w:t xml:space="preserve"> </w:t>
      </w:r>
      <w:r w:rsidRPr="001671C7">
        <w:t>обращает</w:t>
      </w:r>
      <w:r w:rsidR="00AF1FFC" w:rsidRPr="001671C7">
        <w:t xml:space="preserve"> </w:t>
      </w:r>
      <w:r w:rsidRPr="001671C7">
        <w:t>внимание,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новой</w:t>
      </w:r>
      <w:r w:rsidR="00AF1FFC" w:rsidRPr="001671C7">
        <w:t xml:space="preserve"> </w:t>
      </w:r>
      <w:r w:rsidRPr="001671C7">
        <w:t>версии</w:t>
      </w:r>
      <w:r w:rsidR="00AF1FFC" w:rsidRPr="001671C7">
        <w:t xml:space="preserve"> </w:t>
      </w:r>
      <w:r w:rsidRPr="001671C7">
        <w:t>физлицу</w:t>
      </w:r>
      <w:r w:rsidR="00AF1FFC" w:rsidRPr="001671C7">
        <w:t xml:space="preserve"> </w:t>
      </w:r>
      <w:r w:rsidRPr="001671C7">
        <w:t>недостаточно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просто</w:t>
      </w:r>
      <w:r w:rsidR="00AF1FFC" w:rsidRPr="001671C7">
        <w:t xml:space="preserve"> </w:t>
      </w:r>
      <w:r w:rsidRPr="001671C7">
        <w:t>обратиться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жалобой</w:t>
      </w:r>
      <w:r w:rsidR="00AF1FFC" w:rsidRPr="001671C7">
        <w:t xml:space="preserve"> - </w:t>
      </w:r>
      <w:r w:rsidRPr="001671C7">
        <w:t>после</w:t>
      </w:r>
      <w:r w:rsidR="00AF1FFC" w:rsidRPr="001671C7">
        <w:t xml:space="preserve"> </w:t>
      </w:r>
      <w:r w:rsidRPr="001671C7">
        <w:t>решения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ней</w:t>
      </w:r>
      <w:r w:rsidR="00AF1FFC" w:rsidRPr="001671C7">
        <w:t xml:space="preserve"> </w:t>
      </w:r>
      <w:r w:rsidRPr="001671C7">
        <w:t>потребуется</w:t>
      </w:r>
      <w:r w:rsidR="00AF1FFC" w:rsidRPr="001671C7">
        <w:t xml:space="preserve"> </w:t>
      </w:r>
      <w:r w:rsidRPr="001671C7">
        <w:t>вновь</w:t>
      </w:r>
      <w:r w:rsidR="00AF1FFC" w:rsidRPr="001671C7">
        <w:t xml:space="preserve"> </w:t>
      </w:r>
      <w:r w:rsidRPr="001671C7">
        <w:t>сформировать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позицию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вновь</w:t>
      </w:r>
      <w:r w:rsidR="00AF1FFC" w:rsidRPr="001671C7">
        <w:t xml:space="preserve"> </w:t>
      </w:r>
      <w:r w:rsidRPr="001671C7">
        <w:t>высказать</w:t>
      </w:r>
      <w:r w:rsidR="00AF1FFC" w:rsidRPr="001671C7">
        <w:t xml:space="preserve"> </w:t>
      </w:r>
      <w:r w:rsidRPr="001671C7">
        <w:t>возражения</w:t>
      </w:r>
      <w:r w:rsidR="00AF1FFC" w:rsidRPr="001671C7">
        <w:t xml:space="preserve"> </w:t>
      </w:r>
      <w:r w:rsidRPr="001671C7">
        <w:t>против</w:t>
      </w:r>
      <w:r w:rsidR="00AF1FFC" w:rsidRPr="001671C7">
        <w:t xml:space="preserve"> </w:t>
      </w:r>
      <w:r w:rsidRPr="001671C7">
        <w:t>взыскания.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этом,</w:t>
      </w:r>
      <w:r w:rsidR="00AF1FFC" w:rsidRPr="001671C7">
        <w:t xml:space="preserve"> </w:t>
      </w:r>
      <w:r w:rsidRPr="001671C7">
        <w:t>полагает</w:t>
      </w:r>
      <w:r w:rsidR="00AF1FFC" w:rsidRPr="001671C7">
        <w:t xml:space="preserve"> </w:t>
      </w:r>
      <w:r w:rsidRPr="001671C7">
        <w:t>он,</w:t>
      </w:r>
      <w:r w:rsidR="00AF1FFC" w:rsidRPr="001671C7">
        <w:t xml:space="preserve"> </w:t>
      </w:r>
      <w:r w:rsidRPr="001671C7">
        <w:t>права</w:t>
      </w:r>
      <w:r w:rsidR="00AF1FFC" w:rsidRPr="001671C7">
        <w:t xml:space="preserve"> </w:t>
      </w:r>
      <w:r w:rsidRPr="001671C7">
        <w:t>физлиц</w:t>
      </w:r>
      <w:r w:rsidR="00AF1FFC" w:rsidRPr="001671C7">
        <w:t xml:space="preserve"> </w:t>
      </w:r>
      <w:r w:rsidRPr="001671C7">
        <w:t>по-прежнему</w:t>
      </w:r>
      <w:r w:rsidR="00AF1FFC" w:rsidRPr="001671C7">
        <w:t xml:space="preserve"> </w:t>
      </w:r>
      <w:r w:rsidRPr="001671C7">
        <w:t>защищены</w:t>
      </w:r>
      <w:r w:rsidR="00AF1FFC" w:rsidRPr="001671C7">
        <w:t xml:space="preserve"> </w:t>
      </w:r>
      <w:r w:rsidRPr="001671C7">
        <w:t>недостаточно</w:t>
      </w:r>
      <w:r w:rsidR="00AF1FFC" w:rsidRPr="001671C7">
        <w:t xml:space="preserve"> - </w:t>
      </w:r>
      <w:r w:rsidRPr="001671C7">
        <w:t>например,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увеличить</w:t>
      </w:r>
      <w:r w:rsidR="00AF1FFC" w:rsidRPr="001671C7">
        <w:t xml:space="preserve"> </w:t>
      </w:r>
      <w:r w:rsidRPr="001671C7">
        <w:t>срок</w:t>
      </w:r>
      <w:r w:rsidR="00AF1FFC" w:rsidRPr="001671C7">
        <w:t xml:space="preserve"> </w:t>
      </w:r>
      <w:r w:rsidRPr="001671C7">
        <w:t>подачи</w:t>
      </w:r>
      <w:r w:rsidR="00AF1FFC" w:rsidRPr="001671C7">
        <w:t xml:space="preserve"> </w:t>
      </w:r>
      <w:r w:rsidRPr="001671C7">
        <w:t>физлицами</w:t>
      </w:r>
      <w:r w:rsidR="00AF1FFC" w:rsidRPr="001671C7">
        <w:t xml:space="preserve"> </w:t>
      </w:r>
      <w:r w:rsidRPr="001671C7">
        <w:t>жалобы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один-два</w:t>
      </w:r>
      <w:r w:rsidR="00AF1FFC" w:rsidRPr="001671C7">
        <w:t xml:space="preserve"> </w:t>
      </w:r>
      <w:r w:rsidRPr="001671C7">
        <w:t>месяца,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предусмотреть,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подаче</w:t>
      </w:r>
      <w:r w:rsidR="00AF1FFC" w:rsidRPr="001671C7">
        <w:t xml:space="preserve"> </w:t>
      </w:r>
      <w:r w:rsidRPr="001671C7">
        <w:t>жалобы,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отвечающей</w:t>
      </w:r>
      <w:r w:rsidR="00AF1FFC" w:rsidRPr="001671C7">
        <w:t xml:space="preserve"> </w:t>
      </w:r>
      <w:r w:rsidRPr="001671C7">
        <w:t>НК,</w:t>
      </w:r>
      <w:r w:rsidR="00AF1FFC" w:rsidRPr="001671C7">
        <w:t xml:space="preserve"> </w:t>
      </w:r>
      <w:r w:rsidRPr="001671C7">
        <w:t>она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возвращается,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оставляется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движения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сообщением</w:t>
      </w:r>
      <w:r w:rsidR="00AF1FFC" w:rsidRPr="001671C7">
        <w:t xml:space="preserve"> </w:t>
      </w:r>
      <w:r w:rsidRPr="001671C7">
        <w:t>налогоплательщику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недостатках,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устранить.</w:t>
      </w:r>
    </w:p>
    <w:p w14:paraId="6641BCF9" w14:textId="77777777" w:rsidR="001B5489" w:rsidRPr="001671C7" w:rsidRDefault="001B5489" w:rsidP="001B5489">
      <w:r w:rsidRPr="001671C7">
        <w:t>Налоговый</w:t>
      </w:r>
      <w:r w:rsidR="00AF1FFC" w:rsidRPr="001671C7">
        <w:t xml:space="preserve"> </w:t>
      </w:r>
      <w:r w:rsidRPr="001671C7">
        <w:t>консультант</w:t>
      </w:r>
      <w:r w:rsidR="00AF1FFC" w:rsidRPr="001671C7">
        <w:t xml:space="preserve"> </w:t>
      </w:r>
      <w:r w:rsidRPr="001671C7">
        <w:t>Tax</w:t>
      </w:r>
      <w:r w:rsidR="00AF1FFC" w:rsidRPr="001671C7">
        <w:t xml:space="preserve"> </w:t>
      </w:r>
      <w:r w:rsidRPr="001671C7">
        <w:t>Compliance</w:t>
      </w:r>
      <w:r w:rsidR="00AF1FFC" w:rsidRPr="001671C7">
        <w:t xml:space="preserve"> </w:t>
      </w:r>
      <w:r w:rsidRPr="001671C7">
        <w:t>Екатерина</w:t>
      </w:r>
      <w:r w:rsidR="00AF1FFC" w:rsidRPr="001671C7">
        <w:t xml:space="preserve"> </w:t>
      </w:r>
      <w:r w:rsidRPr="001671C7">
        <w:t>Копылова</w:t>
      </w:r>
      <w:r w:rsidR="00AF1FFC" w:rsidRPr="001671C7">
        <w:t xml:space="preserve"> </w:t>
      </w:r>
      <w:r w:rsidRPr="001671C7">
        <w:t>отмечает,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принятие</w:t>
      </w:r>
      <w:r w:rsidR="00AF1FFC" w:rsidRPr="001671C7">
        <w:t xml:space="preserve"> </w:t>
      </w:r>
      <w:r w:rsidRPr="001671C7">
        <w:t>мер</w:t>
      </w:r>
      <w:r w:rsidR="00AF1FFC" w:rsidRPr="001671C7">
        <w:t xml:space="preserve"> </w:t>
      </w:r>
      <w:r w:rsidRPr="001671C7">
        <w:t>ко</w:t>
      </w:r>
      <w:r w:rsidR="00AF1FFC" w:rsidRPr="001671C7">
        <w:t xml:space="preserve"> </w:t>
      </w:r>
      <w:r w:rsidRPr="001671C7">
        <w:t>взысканию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отношении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«</w:t>
      </w:r>
      <w:r w:rsidRPr="001671C7">
        <w:t>справедливо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точки</w:t>
      </w:r>
      <w:r w:rsidR="00AF1FFC" w:rsidRPr="001671C7">
        <w:t xml:space="preserve"> </w:t>
      </w:r>
      <w:r w:rsidRPr="001671C7">
        <w:t>зрения</w:t>
      </w:r>
      <w:r w:rsidR="00AF1FFC" w:rsidRPr="001671C7">
        <w:t xml:space="preserve"> </w:t>
      </w:r>
      <w:r w:rsidRPr="001671C7">
        <w:t>соблюдения</w:t>
      </w:r>
      <w:r w:rsidR="00AF1FFC" w:rsidRPr="001671C7">
        <w:t xml:space="preserve"> </w:t>
      </w:r>
      <w:r w:rsidRPr="001671C7">
        <w:t>обязанности</w:t>
      </w:r>
      <w:r w:rsidR="00AF1FFC" w:rsidRPr="001671C7">
        <w:t xml:space="preserve"> </w:t>
      </w:r>
      <w:r w:rsidRPr="001671C7">
        <w:t>уплаты</w:t>
      </w:r>
      <w:r w:rsidR="00AF1FFC" w:rsidRPr="001671C7">
        <w:t xml:space="preserve"> </w:t>
      </w:r>
      <w:r w:rsidRPr="001671C7">
        <w:t>законно</w:t>
      </w:r>
      <w:r w:rsidR="00AF1FFC" w:rsidRPr="001671C7">
        <w:t xml:space="preserve"> </w:t>
      </w:r>
      <w:r w:rsidRPr="001671C7">
        <w:t>установленных</w:t>
      </w:r>
      <w:r w:rsidR="00AF1FFC" w:rsidRPr="001671C7">
        <w:t xml:space="preserve"> </w:t>
      </w:r>
      <w:r w:rsidRPr="001671C7">
        <w:t>налогов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сборов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порог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3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руб.,</w:t>
      </w:r>
      <w:r w:rsidR="00AF1FFC" w:rsidRPr="001671C7">
        <w:t xml:space="preserve"> </w:t>
      </w:r>
      <w:r w:rsidRPr="001671C7">
        <w:t>возможно,</w:t>
      </w:r>
      <w:r w:rsidR="00AF1FFC" w:rsidRPr="001671C7">
        <w:t xml:space="preserve"> </w:t>
      </w:r>
      <w:r w:rsidRPr="001671C7">
        <w:t>слишком</w:t>
      </w:r>
      <w:r w:rsidR="00AF1FFC" w:rsidRPr="001671C7">
        <w:t xml:space="preserve"> </w:t>
      </w:r>
      <w:r w:rsidRPr="001671C7">
        <w:t>низок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даст</w:t>
      </w:r>
      <w:r w:rsidR="00AF1FFC" w:rsidRPr="001671C7">
        <w:t xml:space="preserve"> </w:t>
      </w:r>
      <w:r w:rsidRPr="001671C7">
        <w:t>ожидаемых</w:t>
      </w:r>
      <w:r w:rsidR="00AF1FFC" w:rsidRPr="001671C7">
        <w:t xml:space="preserve"> </w:t>
      </w:r>
      <w:r w:rsidRPr="001671C7">
        <w:t>результатов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разгрузке</w:t>
      </w:r>
      <w:r w:rsidR="00AF1FFC" w:rsidRPr="001671C7">
        <w:t xml:space="preserve"> </w:t>
      </w:r>
      <w:r w:rsidRPr="001671C7">
        <w:t>судебной</w:t>
      </w:r>
      <w:r w:rsidR="00AF1FFC" w:rsidRPr="001671C7">
        <w:t xml:space="preserve"> </w:t>
      </w:r>
      <w:r w:rsidRPr="001671C7">
        <w:t>системы,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налогоплательщики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использовать</w:t>
      </w:r>
      <w:r w:rsidR="00AF1FFC" w:rsidRPr="001671C7">
        <w:t xml:space="preserve"> </w:t>
      </w:r>
      <w:r w:rsidRPr="001671C7">
        <w:t>свое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оспаривание</w:t>
      </w:r>
      <w:r w:rsidR="00AF1FFC" w:rsidRPr="001671C7">
        <w:t xml:space="preserve"> </w:t>
      </w:r>
      <w:r w:rsidRPr="001671C7">
        <w:t>долга.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мнению</w:t>
      </w:r>
      <w:r w:rsidR="00AF1FFC" w:rsidRPr="001671C7">
        <w:t xml:space="preserve"> </w:t>
      </w:r>
      <w:r w:rsidRPr="001671C7">
        <w:t>Вадима</w:t>
      </w:r>
      <w:r w:rsidR="00AF1FFC" w:rsidRPr="001671C7">
        <w:t xml:space="preserve"> </w:t>
      </w:r>
      <w:r w:rsidRPr="001671C7">
        <w:t>Зарипова,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фоне</w:t>
      </w:r>
      <w:r w:rsidR="00AF1FFC" w:rsidRPr="001671C7">
        <w:t xml:space="preserve"> </w:t>
      </w:r>
      <w:r w:rsidRPr="001671C7">
        <w:t>девальвации</w:t>
      </w:r>
      <w:r w:rsidR="00AF1FFC" w:rsidRPr="001671C7">
        <w:t xml:space="preserve"> </w:t>
      </w:r>
      <w:r w:rsidRPr="001671C7">
        <w:t>рубля,</w:t>
      </w:r>
      <w:r w:rsidR="00AF1FFC" w:rsidRPr="001671C7">
        <w:t xml:space="preserve"> </w:t>
      </w:r>
      <w:r w:rsidRPr="001671C7">
        <w:t>повышения</w:t>
      </w:r>
      <w:r w:rsidR="00AF1FFC" w:rsidRPr="001671C7">
        <w:t xml:space="preserve"> </w:t>
      </w:r>
      <w:r w:rsidRPr="001671C7">
        <w:t>судебных</w:t>
      </w:r>
      <w:r w:rsidR="00AF1FFC" w:rsidRPr="001671C7">
        <w:t xml:space="preserve"> </w:t>
      </w:r>
      <w:r w:rsidRPr="001671C7">
        <w:t>пошлин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возможности</w:t>
      </w:r>
      <w:r w:rsidR="00AF1FFC" w:rsidRPr="001671C7">
        <w:t xml:space="preserve"> </w:t>
      </w:r>
      <w:r w:rsidRPr="001671C7">
        <w:t>накапливать</w:t>
      </w:r>
      <w:r w:rsidR="00AF1FFC" w:rsidRPr="001671C7">
        <w:t xml:space="preserve"> </w:t>
      </w:r>
      <w:r w:rsidRPr="001671C7">
        <w:t>задолженность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трех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снижение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выглядит</w:t>
      </w:r>
      <w:r w:rsidR="00AF1FFC" w:rsidRPr="001671C7">
        <w:t xml:space="preserve"> </w:t>
      </w:r>
      <w:r w:rsidRPr="001671C7">
        <w:t>оптимальным.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добавляет</w:t>
      </w:r>
      <w:r w:rsidR="00AF1FFC" w:rsidRPr="001671C7">
        <w:t xml:space="preserve"> </w:t>
      </w:r>
      <w:r w:rsidRPr="001671C7">
        <w:t>старший</w:t>
      </w:r>
      <w:r w:rsidR="00AF1FFC" w:rsidRPr="001671C7">
        <w:t xml:space="preserve"> </w:t>
      </w:r>
      <w:r w:rsidRPr="001671C7">
        <w:t>юрист</w:t>
      </w:r>
      <w:r w:rsidR="00AF1FFC" w:rsidRPr="001671C7">
        <w:t xml:space="preserve"> </w:t>
      </w:r>
      <w:r w:rsidRPr="001671C7">
        <w:t>налоговой</w:t>
      </w:r>
      <w:r w:rsidR="00AF1FFC" w:rsidRPr="001671C7">
        <w:t xml:space="preserve"> </w:t>
      </w:r>
      <w:r w:rsidRPr="001671C7">
        <w:t>практики</w:t>
      </w:r>
      <w:r w:rsidR="00AF1FFC" w:rsidRPr="001671C7">
        <w:t xml:space="preserve"> «</w:t>
      </w:r>
      <w:r w:rsidRPr="001671C7">
        <w:t>Меллинг,</w:t>
      </w:r>
      <w:r w:rsidR="00AF1FFC" w:rsidRPr="001671C7">
        <w:t xml:space="preserve"> </w:t>
      </w:r>
      <w:r w:rsidRPr="001671C7">
        <w:t>Войтишкин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партнеры</w:t>
      </w:r>
      <w:r w:rsidR="00AF1FFC" w:rsidRPr="001671C7">
        <w:t xml:space="preserve">» </w:t>
      </w:r>
      <w:r w:rsidRPr="001671C7">
        <w:t>Роман</w:t>
      </w:r>
      <w:r w:rsidR="00AF1FFC" w:rsidRPr="001671C7">
        <w:t xml:space="preserve"> </w:t>
      </w:r>
      <w:r w:rsidRPr="001671C7">
        <w:t>Билык,</w:t>
      </w:r>
      <w:r w:rsidR="00AF1FFC" w:rsidRPr="001671C7">
        <w:t xml:space="preserve"> </w:t>
      </w:r>
      <w:r w:rsidRPr="001671C7">
        <w:t>снижение</w:t>
      </w:r>
      <w:r w:rsidR="00AF1FFC" w:rsidRPr="001671C7">
        <w:t xml:space="preserve"> </w:t>
      </w:r>
      <w:r w:rsidRPr="001671C7">
        <w:t>порога</w:t>
      </w:r>
      <w:r w:rsidR="00AF1FFC" w:rsidRPr="001671C7">
        <w:t xml:space="preserve"> </w:t>
      </w:r>
      <w:r w:rsidRPr="001671C7">
        <w:t>взыскания</w:t>
      </w:r>
      <w:r w:rsidR="00AF1FFC" w:rsidRPr="001671C7">
        <w:t xml:space="preserve"> </w:t>
      </w:r>
      <w:r w:rsidRPr="001671C7">
        <w:t>затронет</w:t>
      </w:r>
      <w:r w:rsidR="00AF1FFC" w:rsidRPr="001671C7">
        <w:t xml:space="preserve"> </w:t>
      </w:r>
      <w:r w:rsidRPr="001671C7">
        <w:t>гораздо</w:t>
      </w:r>
      <w:r w:rsidR="00AF1FFC" w:rsidRPr="001671C7">
        <w:t xml:space="preserve"> </w:t>
      </w:r>
      <w:r w:rsidRPr="001671C7">
        <w:t>большее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налогоплательщиков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является</w:t>
      </w:r>
      <w:r w:rsidR="00AF1FFC" w:rsidRPr="001671C7">
        <w:t xml:space="preserve"> «</w:t>
      </w:r>
      <w:r w:rsidRPr="001671C7">
        <w:t>явным</w:t>
      </w:r>
      <w:r w:rsidR="00AF1FFC" w:rsidRPr="001671C7">
        <w:t xml:space="preserve"> </w:t>
      </w:r>
      <w:r w:rsidRPr="001671C7">
        <w:t>ужесточением</w:t>
      </w:r>
      <w:r w:rsidR="00AF1FFC" w:rsidRPr="001671C7">
        <w:t xml:space="preserve">» </w:t>
      </w:r>
      <w:r w:rsidRPr="001671C7">
        <w:t>по</w:t>
      </w:r>
      <w:r w:rsidR="00AF1FFC" w:rsidRPr="001671C7">
        <w:t xml:space="preserve"> </w:t>
      </w:r>
      <w:r w:rsidRPr="001671C7">
        <w:t>сравнению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первоначальной</w:t>
      </w:r>
      <w:r w:rsidR="00AF1FFC" w:rsidRPr="001671C7">
        <w:t xml:space="preserve"> </w:t>
      </w:r>
      <w:r w:rsidRPr="001671C7">
        <w:t>версией.</w:t>
      </w:r>
    </w:p>
    <w:p w14:paraId="02FB86B6" w14:textId="77777777" w:rsidR="00AC58B1" w:rsidRPr="001671C7" w:rsidRDefault="00AC58B1" w:rsidP="00AC58B1">
      <w:pPr>
        <w:pStyle w:val="2"/>
      </w:pPr>
      <w:bookmarkStart w:id="140" w:name="_Toc99271711"/>
      <w:bookmarkStart w:id="141" w:name="_Toc99318657"/>
      <w:bookmarkStart w:id="142" w:name="_Toc173737661"/>
      <w:r w:rsidRPr="001671C7">
        <w:t>Конкурент</w:t>
      </w:r>
      <w:r w:rsidR="00AF1FFC" w:rsidRPr="001671C7">
        <w:t xml:space="preserve"> </w:t>
      </w:r>
      <w:r w:rsidR="00C7653B" w:rsidRPr="001671C7">
        <w:t>(Владивосток)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Порядок</w:t>
      </w:r>
      <w:r w:rsidR="00AF1FFC" w:rsidRPr="001671C7">
        <w:t xml:space="preserve"> </w:t>
      </w:r>
      <w:r w:rsidRPr="001671C7">
        <w:t>такой.</w:t>
      </w:r>
      <w:r w:rsidR="00AF1FFC" w:rsidRPr="001671C7">
        <w:t xml:space="preserve"> </w:t>
      </w:r>
      <w:r w:rsidRPr="001671C7">
        <w:t>ФНС</w:t>
      </w:r>
      <w:r w:rsidR="00AF1FFC" w:rsidRPr="001671C7">
        <w:t xml:space="preserve"> </w:t>
      </w:r>
      <w:r w:rsidRPr="001671C7">
        <w:t>объяснила,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декларации</w:t>
      </w:r>
      <w:bookmarkEnd w:id="142"/>
    </w:p>
    <w:p w14:paraId="066B96F6" w14:textId="77777777" w:rsidR="00AC58B1" w:rsidRPr="001671C7" w:rsidRDefault="00AC58B1" w:rsidP="004E662F">
      <w:pPr>
        <w:pStyle w:val="3"/>
      </w:pPr>
      <w:bookmarkStart w:id="143" w:name="_Toc173737662"/>
      <w:r w:rsidRPr="001671C7">
        <w:t>Налоговая</w:t>
      </w:r>
      <w:r w:rsidR="00AF1FFC" w:rsidRPr="001671C7">
        <w:t xml:space="preserve"> </w:t>
      </w:r>
      <w:r w:rsidRPr="001671C7">
        <w:t>служба</w:t>
      </w:r>
      <w:r w:rsidR="00AF1FFC" w:rsidRPr="001671C7">
        <w:t xml:space="preserve"> </w:t>
      </w:r>
      <w:r w:rsidRPr="001671C7">
        <w:t>напомнила</w:t>
      </w:r>
      <w:r w:rsidR="00AF1FFC" w:rsidRPr="001671C7">
        <w:t xml:space="preserve"> </w:t>
      </w:r>
      <w:r w:rsidRPr="001671C7">
        <w:t>порядок</w:t>
      </w:r>
      <w:r w:rsidR="00AF1FFC" w:rsidRPr="001671C7">
        <w:t xml:space="preserve"> </w:t>
      </w:r>
      <w:r w:rsidRPr="001671C7">
        <w:t>получения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вычета</w:t>
      </w:r>
      <w:r w:rsidR="00AF1FFC" w:rsidRPr="001671C7">
        <w:t xml:space="preserve"> </w:t>
      </w:r>
      <w:r w:rsidRPr="001671C7">
        <w:t>без</w:t>
      </w:r>
      <w:r w:rsidR="00AF1FFC" w:rsidRPr="001671C7">
        <w:t xml:space="preserve"> </w:t>
      </w:r>
      <w:r w:rsidRPr="001671C7">
        <w:t>декларации.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касается</w:t>
      </w:r>
      <w:r w:rsidR="00AF1FFC" w:rsidRPr="001671C7">
        <w:t xml:space="preserve"> </w:t>
      </w:r>
      <w:r w:rsidRPr="001671C7">
        <w:t>социальных</w:t>
      </w:r>
      <w:r w:rsidR="00AF1FFC" w:rsidRPr="001671C7">
        <w:t xml:space="preserve"> </w:t>
      </w:r>
      <w:r w:rsidRPr="001671C7">
        <w:t>налоговых</w:t>
      </w:r>
      <w:r w:rsidR="00AF1FFC" w:rsidRPr="001671C7">
        <w:t xml:space="preserve"> </w:t>
      </w:r>
      <w:r w:rsidRPr="001671C7">
        <w:t>вычетов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НДФЛ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обучение,</w:t>
      </w:r>
      <w:r w:rsidR="00AF1FFC" w:rsidRPr="001671C7">
        <w:t xml:space="preserve"> </w:t>
      </w:r>
      <w:r w:rsidRPr="001671C7">
        <w:t>лечение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спорт.</w:t>
      </w:r>
      <w:bookmarkEnd w:id="143"/>
    </w:p>
    <w:p w14:paraId="688B209A" w14:textId="77777777" w:rsidR="00AC58B1" w:rsidRPr="001671C7" w:rsidRDefault="00AC58B1" w:rsidP="00AC58B1">
      <w:r w:rsidRPr="001671C7">
        <w:t>Для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получения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обязательно</w:t>
      </w:r>
      <w:r w:rsidR="00AF1FFC" w:rsidRPr="001671C7">
        <w:t xml:space="preserve"> </w:t>
      </w:r>
      <w:r w:rsidRPr="001671C7">
        <w:t>дожидаться</w:t>
      </w:r>
      <w:r w:rsidR="00AF1FFC" w:rsidRPr="001671C7">
        <w:t xml:space="preserve"> </w:t>
      </w:r>
      <w:r w:rsidRPr="001671C7">
        <w:t>окончания</w:t>
      </w:r>
      <w:r w:rsidR="00AF1FFC" w:rsidRPr="001671C7">
        <w:t xml:space="preserve"> </w:t>
      </w:r>
      <w:r w:rsidRPr="001671C7">
        <w:t>календарного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подавать</w:t>
      </w:r>
      <w:r w:rsidR="00AF1FFC" w:rsidRPr="001671C7">
        <w:t xml:space="preserve"> </w:t>
      </w:r>
      <w:r w:rsidRPr="001671C7">
        <w:t>декларацию.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налогоплательщик</w:t>
      </w:r>
      <w:r w:rsidR="00AF1FFC" w:rsidRPr="001671C7">
        <w:t xml:space="preserve"> </w:t>
      </w:r>
      <w:r w:rsidRPr="001671C7">
        <w:t>выбрал</w:t>
      </w:r>
      <w:r w:rsidR="00AF1FFC" w:rsidRPr="001671C7">
        <w:t xml:space="preserve"> </w:t>
      </w:r>
      <w:r w:rsidRPr="001671C7">
        <w:t>максимальную</w:t>
      </w:r>
      <w:r w:rsidR="00AF1FFC" w:rsidRPr="001671C7">
        <w:t xml:space="preserve"> </w:t>
      </w:r>
      <w:r w:rsidRPr="001671C7">
        <w:t>сумму</w:t>
      </w:r>
      <w:r w:rsidR="00AF1FFC" w:rsidRPr="001671C7">
        <w:t xml:space="preserve"> </w:t>
      </w:r>
      <w:r w:rsidRPr="001671C7">
        <w:t>расходов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вычета,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работодателя.</w:t>
      </w:r>
    </w:p>
    <w:p w14:paraId="3C6E9E7C" w14:textId="77777777" w:rsidR="00AC58B1" w:rsidRPr="001671C7" w:rsidRDefault="00AC58B1" w:rsidP="00AC58B1">
      <w:r w:rsidRPr="001671C7">
        <w:t>Для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потребуется</w:t>
      </w:r>
      <w:r w:rsidR="00AF1FFC" w:rsidRPr="001671C7">
        <w:t xml:space="preserve"> </w:t>
      </w:r>
      <w:r w:rsidRPr="001671C7">
        <w:t>обратиться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свою</w:t>
      </w:r>
      <w:r w:rsidR="00AF1FFC" w:rsidRPr="001671C7">
        <w:t xml:space="preserve"> </w:t>
      </w:r>
      <w:r w:rsidRPr="001671C7">
        <w:t>инспекцию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соответствующим</w:t>
      </w:r>
      <w:r w:rsidR="00AF1FFC" w:rsidRPr="001671C7">
        <w:t xml:space="preserve"> </w:t>
      </w:r>
      <w:r w:rsidRPr="001671C7">
        <w:t>заявлением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подтверждении</w:t>
      </w:r>
      <w:r w:rsidR="00AF1FFC" w:rsidRPr="001671C7">
        <w:t xml:space="preserve"> </w:t>
      </w:r>
      <w:r w:rsidRPr="001671C7">
        <w:t>права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вычет.</w:t>
      </w:r>
      <w:r w:rsidR="00AF1FFC" w:rsidRPr="001671C7">
        <w:t xml:space="preserve"> </w:t>
      </w:r>
      <w:r w:rsidRPr="001671C7">
        <w:t>Сделать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посещении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органа,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личный</w:t>
      </w:r>
      <w:r w:rsidR="00AF1FFC" w:rsidRPr="001671C7">
        <w:t xml:space="preserve"> </w:t>
      </w:r>
      <w:r w:rsidRPr="001671C7">
        <w:t>кабинет</w:t>
      </w:r>
      <w:r w:rsidR="00AF1FFC" w:rsidRPr="001671C7">
        <w:t xml:space="preserve"> </w:t>
      </w:r>
      <w:r w:rsidRPr="001671C7">
        <w:t>налогоплательщика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официальном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ФНС</w:t>
      </w:r>
      <w:r w:rsidR="00AF1FFC" w:rsidRPr="001671C7">
        <w:t xml:space="preserve"> </w:t>
      </w:r>
      <w:r w:rsidRPr="001671C7">
        <w:t>России.</w:t>
      </w:r>
    </w:p>
    <w:p w14:paraId="7AC2D0D6" w14:textId="77777777" w:rsidR="00AC58B1" w:rsidRPr="001671C7" w:rsidRDefault="00AC58B1" w:rsidP="00AC58B1">
      <w:r w:rsidRPr="001671C7">
        <w:t>Ответное</w:t>
      </w:r>
      <w:r w:rsidR="00AF1FFC" w:rsidRPr="001671C7">
        <w:t xml:space="preserve"> </w:t>
      </w:r>
      <w:r w:rsidRPr="001671C7">
        <w:t>уведомление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подтверждении</w:t>
      </w:r>
      <w:r w:rsidR="00AF1FFC" w:rsidRPr="001671C7">
        <w:t xml:space="preserve"> </w:t>
      </w:r>
      <w:r w:rsidRPr="001671C7">
        <w:t>права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получение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вычета</w:t>
      </w:r>
      <w:r w:rsidR="00AF1FFC" w:rsidRPr="001671C7">
        <w:t xml:space="preserve"> </w:t>
      </w:r>
      <w:r w:rsidRPr="001671C7">
        <w:t>налоговые</w:t>
      </w:r>
      <w:r w:rsidR="00AF1FFC" w:rsidRPr="001671C7">
        <w:t xml:space="preserve"> </w:t>
      </w:r>
      <w:r w:rsidRPr="001671C7">
        <w:t>органы</w:t>
      </w:r>
      <w:r w:rsidR="00AF1FFC" w:rsidRPr="001671C7">
        <w:t xml:space="preserve"> </w:t>
      </w:r>
      <w:r w:rsidRPr="001671C7">
        <w:t>сами</w:t>
      </w:r>
      <w:r w:rsidR="00AF1FFC" w:rsidRPr="001671C7">
        <w:t xml:space="preserve"> </w:t>
      </w:r>
      <w:r w:rsidRPr="001671C7">
        <w:t>направят</w:t>
      </w:r>
      <w:r w:rsidR="00AF1FFC" w:rsidRPr="001671C7">
        <w:t xml:space="preserve"> </w:t>
      </w:r>
      <w:r w:rsidRPr="001671C7">
        <w:t>работодателю.</w:t>
      </w:r>
    </w:p>
    <w:p w14:paraId="1ED2A11F" w14:textId="77777777" w:rsidR="00AC58B1" w:rsidRPr="001671C7" w:rsidRDefault="00AC58B1" w:rsidP="00AC58B1">
      <w:r w:rsidRPr="001671C7">
        <w:t>Налоговая</w:t>
      </w:r>
      <w:r w:rsidR="00AF1FFC" w:rsidRPr="001671C7">
        <w:t xml:space="preserve"> </w:t>
      </w:r>
      <w:r w:rsidRPr="001671C7">
        <w:t>служба</w:t>
      </w:r>
      <w:r w:rsidR="00AF1FFC" w:rsidRPr="001671C7">
        <w:t xml:space="preserve"> </w:t>
      </w:r>
      <w:r w:rsidRPr="001671C7">
        <w:t>напоминает,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увеличены</w:t>
      </w:r>
      <w:r w:rsidR="00AF1FFC" w:rsidRPr="001671C7">
        <w:t xml:space="preserve"> </w:t>
      </w:r>
      <w:r w:rsidRPr="001671C7">
        <w:t>лимиты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расходам,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подпадают</w:t>
      </w:r>
      <w:r w:rsidR="00AF1FFC" w:rsidRPr="001671C7">
        <w:t xml:space="preserve"> </w:t>
      </w:r>
      <w:r w:rsidRPr="001671C7">
        <w:t>под</w:t>
      </w:r>
      <w:r w:rsidR="00AF1FFC" w:rsidRPr="001671C7">
        <w:t xml:space="preserve"> </w:t>
      </w:r>
      <w:r w:rsidRPr="001671C7">
        <w:t>налоговый</w:t>
      </w:r>
      <w:r w:rsidR="00AF1FFC" w:rsidRPr="001671C7">
        <w:t xml:space="preserve"> </w:t>
      </w:r>
      <w:r w:rsidRPr="001671C7">
        <w:t>вычет.</w:t>
      </w:r>
      <w:r w:rsidR="00AF1FFC" w:rsidRPr="001671C7">
        <w:t xml:space="preserve"> </w:t>
      </w:r>
      <w:r w:rsidRPr="001671C7">
        <w:t>Так,</w:t>
      </w:r>
      <w:r w:rsidR="00AF1FFC" w:rsidRPr="001671C7">
        <w:t xml:space="preserve"> </w:t>
      </w:r>
      <w:r w:rsidRPr="001671C7">
        <w:t>максимально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вернуть</w:t>
      </w:r>
      <w:r w:rsidR="00AF1FFC" w:rsidRPr="001671C7">
        <w:t xml:space="preserve"> </w:t>
      </w:r>
      <w:r w:rsidRPr="001671C7">
        <w:t>13%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150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отношении</w:t>
      </w:r>
      <w:r w:rsidR="00AF1FFC" w:rsidRPr="001671C7">
        <w:t xml:space="preserve"> </w:t>
      </w:r>
      <w:r w:rsidRPr="001671C7">
        <w:t>своего</w:t>
      </w:r>
      <w:r w:rsidR="00AF1FFC" w:rsidRPr="001671C7">
        <w:t xml:space="preserve"> </w:t>
      </w:r>
      <w:r w:rsidRPr="001671C7">
        <w:t>обучения,</w:t>
      </w:r>
      <w:r w:rsidR="00AF1FFC" w:rsidRPr="001671C7">
        <w:t xml:space="preserve"> </w:t>
      </w:r>
      <w:r w:rsidRPr="001671C7">
        <w:t>лечения,</w:t>
      </w:r>
      <w:r w:rsidR="00AF1FFC" w:rsidRPr="001671C7">
        <w:t xml:space="preserve"> </w:t>
      </w:r>
      <w:r w:rsidRPr="001671C7">
        <w:t>покупки</w:t>
      </w:r>
      <w:r w:rsidR="00AF1FFC" w:rsidRPr="001671C7">
        <w:t xml:space="preserve"> </w:t>
      </w:r>
      <w:r w:rsidRPr="001671C7">
        <w:t>лекарств,</w:t>
      </w:r>
      <w:r w:rsidR="00AF1FFC" w:rsidRPr="001671C7">
        <w:t xml:space="preserve"> </w:t>
      </w:r>
      <w:r w:rsidRPr="001671C7">
        <w:t>оказанных</w:t>
      </w:r>
      <w:r w:rsidR="00AF1FFC" w:rsidRPr="001671C7">
        <w:t xml:space="preserve"> </w:t>
      </w:r>
      <w:r w:rsidRPr="001671C7">
        <w:t>фитнес-услуг,</w:t>
      </w:r>
      <w:r w:rsidR="00AF1FFC" w:rsidRPr="001671C7">
        <w:t xml:space="preserve"> </w:t>
      </w:r>
      <w:r w:rsidRPr="001671C7">
        <w:lastRenderedPageBreak/>
        <w:t>пройденной</w:t>
      </w:r>
      <w:r w:rsidR="00AF1FFC" w:rsidRPr="001671C7">
        <w:t xml:space="preserve"> </w:t>
      </w:r>
      <w:r w:rsidRPr="001671C7">
        <w:t>независимой</w:t>
      </w:r>
      <w:r w:rsidR="00AF1FFC" w:rsidRPr="001671C7">
        <w:t xml:space="preserve"> </w:t>
      </w:r>
      <w:r w:rsidRPr="001671C7">
        <w:t>оценки</w:t>
      </w:r>
      <w:r w:rsidR="00AF1FFC" w:rsidRPr="001671C7">
        <w:t xml:space="preserve"> </w:t>
      </w:r>
      <w:r w:rsidRPr="001671C7">
        <w:t>своей</w:t>
      </w:r>
      <w:r w:rsidR="00AF1FFC" w:rsidRPr="001671C7">
        <w:t xml:space="preserve"> </w:t>
      </w:r>
      <w:r w:rsidRPr="001671C7">
        <w:t>квалификации,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договорам</w:t>
      </w:r>
      <w:r w:rsidR="00AF1FFC" w:rsidRPr="001671C7">
        <w:t xml:space="preserve"> </w:t>
      </w:r>
      <w:r w:rsidRPr="001671C7">
        <w:rPr>
          <w:b/>
        </w:rPr>
        <w:t>негосударственного</w:t>
      </w:r>
      <w:r w:rsidR="00AF1FFC" w:rsidRPr="001671C7">
        <w:rPr>
          <w:b/>
        </w:rPr>
        <w:t xml:space="preserve"> </w:t>
      </w:r>
      <w:r w:rsidRPr="001671C7">
        <w:rPr>
          <w:b/>
        </w:rPr>
        <w:t>пенсионного</w:t>
      </w:r>
      <w:r w:rsidR="00AF1FFC" w:rsidRPr="001671C7">
        <w:rPr>
          <w:b/>
        </w:rPr>
        <w:t xml:space="preserve"> </w:t>
      </w:r>
      <w:r w:rsidRPr="001671C7">
        <w:rPr>
          <w:b/>
        </w:rPr>
        <w:t>обеспечения</w:t>
      </w:r>
      <w:r w:rsidRPr="001671C7">
        <w:t>,</w:t>
      </w:r>
      <w:r w:rsidR="00AF1FFC" w:rsidRPr="001671C7">
        <w:t xml:space="preserve"> </w:t>
      </w:r>
      <w:r w:rsidRPr="001671C7">
        <w:t>добровольного</w:t>
      </w:r>
      <w:r w:rsidR="00AF1FFC" w:rsidRPr="001671C7">
        <w:t xml:space="preserve"> </w:t>
      </w:r>
      <w:r w:rsidRPr="001671C7">
        <w:rPr>
          <w:b/>
        </w:rPr>
        <w:t>пенсионного</w:t>
      </w:r>
      <w:r w:rsidR="00AF1FFC" w:rsidRPr="001671C7">
        <w:rPr>
          <w:b/>
        </w:rPr>
        <w:t xml:space="preserve"> </w:t>
      </w:r>
      <w:r w:rsidRPr="001671C7">
        <w:rPr>
          <w:b/>
        </w:rPr>
        <w:t>страхования</w:t>
      </w:r>
      <w:r w:rsidRPr="001671C7">
        <w:t>,</w:t>
      </w:r>
      <w:r w:rsidR="00AF1FFC" w:rsidRPr="001671C7">
        <w:t xml:space="preserve"> </w:t>
      </w:r>
      <w:r w:rsidRPr="001671C7">
        <w:t>добровольного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жизни</w:t>
      </w:r>
      <w:r w:rsidR="00AF1FFC" w:rsidRPr="001671C7">
        <w:t xml:space="preserve"> </w:t>
      </w:r>
      <w:r w:rsidRPr="001671C7">
        <w:t>(сроком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</w:t>
      </w:r>
      <w:r w:rsidR="00AF1FFC" w:rsidRPr="001671C7">
        <w:t xml:space="preserve"> </w:t>
      </w:r>
      <w:r w:rsidRPr="001671C7">
        <w:t>пяти</w:t>
      </w:r>
      <w:r w:rsidR="00AF1FFC" w:rsidRPr="001671C7">
        <w:t xml:space="preserve"> </w:t>
      </w:r>
      <w:r w:rsidRPr="001671C7">
        <w:t>лет)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уплате</w:t>
      </w:r>
      <w:r w:rsidR="00AF1FFC" w:rsidRPr="001671C7">
        <w:t xml:space="preserve"> </w:t>
      </w:r>
      <w:r w:rsidRPr="001671C7">
        <w:t>дополнительных</w:t>
      </w:r>
      <w:r w:rsidR="00AF1FFC" w:rsidRPr="001671C7">
        <w:t xml:space="preserve"> </w:t>
      </w:r>
      <w:r w:rsidRPr="001671C7">
        <w:t>страховых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накопительную</w:t>
      </w:r>
      <w:r w:rsidR="00AF1FFC" w:rsidRPr="001671C7">
        <w:t xml:space="preserve"> </w:t>
      </w:r>
      <w:r w:rsidRPr="001671C7">
        <w:t>пенсию.</w:t>
      </w:r>
    </w:p>
    <w:p w14:paraId="117BF403" w14:textId="77777777" w:rsidR="00AC58B1" w:rsidRPr="001671C7" w:rsidRDefault="00AC58B1" w:rsidP="00AC58B1">
      <w:r w:rsidRPr="001671C7">
        <w:t>Изменился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вычета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обучение</w:t>
      </w:r>
      <w:r w:rsidR="00AF1FFC" w:rsidRPr="001671C7">
        <w:t xml:space="preserve"> </w:t>
      </w:r>
      <w:r w:rsidRPr="001671C7">
        <w:t>ребенка</w:t>
      </w:r>
      <w:r w:rsidR="00AF1FFC" w:rsidRPr="001671C7">
        <w:t xml:space="preserve"> </w:t>
      </w:r>
      <w:r w:rsidRPr="001671C7">
        <w:t>(подопечного)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составляет</w:t>
      </w:r>
      <w:r w:rsidR="00AF1FFC" w:rsidRPr="001671C7">
        <w:t xml:space="preserve"> </w:t>
      </w:r>
      <w:r w:rsidRPr="001671C7">
        <w:t>110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стоит</w:t>
      </w:r>
      <w:r w:rsidR="00AF1FFC" w:rsidRPr="001671C7">
        <w:t xml:space="preserve"> </w:t>
      </w:r>
      <w:r w:rsidRPr="001671C7">
        <w:t>учесть,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налогоплательщик</w:t>
      </w:r>
      <w:r w:rsidR="00AF1FFC" w:rsidRPr="001671C7">
        <w:t xml:space="preserve"> </w:t>
      </w:r>
      <w:r w:rsidRPr="001671C7">
        <w:t>платит</w:t>
      </w:r>
      <w:r w:rsidR="00AF1FFC" w:rsidRPr="001671C7">
        <w:t xml:space="preserve"> </w:t>
      </w:r>
      <w:r w:rsidRPr="001671C7">
        <w:t>повышенный</w:t>
      </w:r>
      <w:r w:rsidR="00AF1FFC" w:rsidRPr="001671C7">
        <w:t xml:space="preserve"> </w:t>
      </w:r>
      <w:r w:rsidRPr="001671C7">
        <w:t>НДФЛ</w:t>
      </w:r>
      <w:r w:rsidR="00AF1FFC" w:rsidRPr="001671C7">
        <w:t xml:space="preserve"> </w:t>
      </w:r>
      <w:r w:rsidRPr="001671C7">
        <w:t>(15%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доходов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5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руб.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год),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вычет</w:t>
      </w:r>
      <w:r w:rsidR="00AF1FFC" w:rsidRPr="001671C7">
        <w:t xml:space="preserve"> </w:t>
      </w:r>
      <w:r w:rsidRPr="001671C7">
        <w:t>полагается</w:t>
      </w:r>
      <w:r w:rsidR="00AF1FFC" w:rsidRPr="001671C7">
        <w:t xml:space="preserve"> </w:t>
      </w:r>
      <w:r w:rsidRPr="001671C7">
        <w:t>ему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повышенном</w:t>
      </w:r>
      <w:r w:rsidR="00AF1FFC" w:rsidRPr="001671C7">
        <w:t xml:space="preserve"> </w:t>
      </w:r>
      <w:r w:rsidRPr="001671C7">
        <w:t>размере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15%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вышеуказанных</w:t>
      </w:r>
      <w:r w:rsidR="00AF1FFC" w:rsidRPr="001671C7">
        <w:t xml:space="preserve"> </w:t>
      </w:r>
      <w:r w:rsidRPr="001671C7">
        <w:t>лимитов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вычета.</w:t>
      </w:r>
    </w:p>
    <w:p w14:paraId="5B4CD115" w14:textId="77777777" w:rsidR="00111D7C" w:rsidRPr="001671C7" w:rsidRDefault="00000000" w:rsidP="00AC58B1">
      <w:hyperlink r:id="rId47" w:history="1">
        <w:r w:rsidR="00AC58B1" w:rsidRPr="001671C7">
          <w:rPr>
            <w:rStyle w:val="a4"/>
          </w:rPr>
          <w:t>https://konkurent.ru/article/70168</w:t>
        </w:r>
      </w:hyperlink>
    </w:p>
    <w:p w14:paraId="2CFE0319" w14:textId="77777777" w:rsidR="00555AA2" w:rsidRPr="001671C7" w:rsidRDefault="00555AA2" w:rsidP="00555AA2">
      <w:pPr>
        <w:pStyle w:val="2"/>
      </w:pPr>
      <w:bookmarkStart w:id="144" w:name="_Toc173737663"/>
      <w:r w:rsidRPr="001671C7">
        <w:t>Коммерсантъ,</w:t>
      </w:r>
      <w:r w:rsidR="00AF1FFC" w:rsidRPr="001671C7">
        <w:t xml:space="preserve"> </w:t>
      </w:r>
      <w:r w:rsidRPr="001671C7">
        <w:t>05.08.2024,</w:t>
      </w:r>
      <w:r w:rsidR="00AF1FFC" w:rsidRPr="001671C7">
        <w:t xml:space="preserve"> </w:t>
      </w:r>
      <w:r w:rsidRPr="001671C7">
        <w:t>Максим</w:t>
      </w:r>
      <w:r w:rsidR="00AF1FFC" w:rsidRPr="001671C7">
        <w:t xml:space="preserve"> </w:t>
      </w:r>
      <w:r w:rsidRPr="001671C7">
        <w:t>БУЙЛОВ,</w:t>
      </w:r>
      <w:r w:rsidR="00AF1FFC" w:rsidRPr="001671C7">
        <w:t xml:space="preserve"> </w:t>
      </w:r>
      <w:r w:rsidRPr="001671C7">
        <w:t>Заемщики</w:t>
      </w:r>
      <w:r w:rsidR="00AF1FFC" w:rsidRPr="001671C7">
        <w:t xml:space="preserve"> </w:t>
      </w:r>
      <w:r w:rsidRPr="001671C7">
        <w:t>рвутся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каникулы.</w:t>
      </w:r>
      <w:r w:rsidR="00AF1FFC" w:rsidRPr="001671C7">
        <w:t xml:space="preserve"> </w:t>
      </w:r>
      <w:r w:rsidRPr="001671C7">
        <w:t>Заявок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реструктуризацию</w:t>
      </w:r>
      <w:r w:rsidR="00AF1FFC" w:rsidRPr="001671C7">
        <w:t xml:space="preserve"> </w:t>
      </w:r>
      <w:r w:rsidRPr="001671C7">
        <w:t>потребкредитов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ипотеки</w:t>
      </w:r>
      <w:r w:rsidR="00AF1FFC" w:rsidRPr="001671C7">
        <w:t xml:space="preserve"> </w:t>
      </w:r>
      <w:r w:rsidRPr="001671C7">
        <w:t>становится</w:t>
      </w:r>
      <w:r w:rsidR="00AF1FFC" w:rsidRPr="001671C7">
        <w:t xml:space="preserve"> </w:t>
      </w:r>
      <w:r w:rsidRPr="001671C7">
        <w:t>больше,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одобрений</w:t>
      </w:r>
      <w:r w:rsidR="00AF1FFC" w:rsidRPr="001671C7">
        <w:t xml:space="preserve"> - </w:t>
      </w:r>
      <w:r w:rsidRPr="001671C7">
        <w:t>меньше</w:t>
      </w:r>
      <w:bookmarkEnd w:id="144"/>
    </w:p>
    <w:p w14:paraId="27C9A236" w14:textId="77777777" w:rsidR="00555AA2" w:rsidRPr="001671C7" w:rsidRDefault="00555AA2" w:rsidP="004E662F">
      <w:pPr>
        <w:pStyle w:val="3"/>
      </w:pPr>
      <w:bookmarkStart w:id="145" w:name="_Toc173737664"/>
      <w:r w:rsidRPr="001671C7">
        <w:t>За</w:t>
      </w:r>
      <w:r w:rsidR="00AF1FFC" w:rsidRPr="001671C7">
        <w:t xml:space="preserve"> </w:t>
      </w:r>
      <w:r w:rsidRPr="001671C7">
        <w:t>первое</w:t>
      </w:r>
      <w:r w:rsidR="00AF1FFC" w:rsidRPr="001671C7">
        <w:t xml:space="preserve"> </w:t>
      </w:r>
      <w:r w:rsidRPr="001671C7">
        <w:t>полугодие</w:t>
      </w:r>
      <w:r w:rsidR="00AF1FFC" w:rsidRPr="001671C7">
        <w:t xml:space="preserve"> </w:t>
      </w:r>
      <w:r w:rsidRPr="001671C7">
        <w:t>число</w:t>
      </w:r>
      <w:r w:rsidR="00AF1FFC" w:rsidRPr="001671C7">
        <w:t xml:space="preserve"> </w:t>
      </w:r>
      <w:r w:rsidRPr="001671C7">
        <w:t>заявок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реструктуризацию</w:t>
      </w:r>
      <w:r w:rsidR="00AF1FFC" w:rsidRPr="001671C7">
        <w:t xml:space="preserve"> </w:t>
      </w:r>
      <w:r w:rsidRPr="001671C7">
        <w:t>потребительских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ипотечных</w:t>
      </w:r>
      <w:r w:rsidR="00AF1FFC" w:rsidRPr="001671C7">
        <w:t xml:space="preserve"> </w:t>
      </w:r>
      <w:r w:rsidRPr="001671C7">
        <w:t>кредитов</w:t>
      </w:r>
      <w:r w:rsidR="00AF1FFC" w:rsidRPr="001671C7">
        <w:t xml:space="preserve"> </w:t>
      </w:r>
      <w:r w:rsidRPr="001671C7">
        <w:t>превысило</w:t>
      </w:r>
      <w:r w:rsidR="00AF1FFC" w:rsidRPr="001671C7">
        <w:t xml:space="preserve"> </w:t>
      </w:r>
      <w:r w:rsidRPr="001671C7">
        <w:t>показатель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весь</w:t>
      </w:r>
      <w:r w:rsidR="00AF1FFC" w:rsidRPr="001671C7">
        <w:t xml:space="preserve"> </w:t>
      </w:r>
      <w:r w:rsidRPr="001671C7">
        <w:t>прошлый</w:t>
      </w:r>
      <w:r w:rsidR="00AF1FFC" w:rsidRPr="001671C7">
        <w:t xml:space="preserve"> </w:t>
      </w:r>
      <w:r w:rsidRPr="001671C7">
        <w:t>год.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доля</w:t>
      </w:r>
      <w:r w:rsidR="00AF1FFC" w:rsidRPr="001671C7">
        <w:t xml:space="preserve"> </w:t>
      </w:r>
      <w:r w:rsidRPr="001671C7">
        <w:t>одобренных</w:t>
      </w:r>
      <w:r w:rsidR="00AF1FFC" w:rsidRPr="001671C7">
        <w:t xml:space="preserve"> </w:t>
      </w:r>
      <w:r w:rsidRPr="001671C7">
        <w:t>заявок</w:t>
      </w:r>
      <w:r w:rsidR="00AF1FFC" w:rsidRPr="001671C7">
        <w:t xml:space="preserve"> </w:t>
      </w:r>
      <w:r w:rsidRPr="001671C7">
        <w:t>снизилась.</w:t>
      </w:r>
      <w:r w:rsidR="00AF1FFC" w:rsidRPr="001671C7">
        <w:t xml:space="preserve"> </w:t>
      </w:r>
      <w:r w:rsidRPr="001671C7">
        <w:t>Эксперты</w:t>
      </w:r>
      <w:r w:rsidR="00AF1FFC" w:rsidRPr="001671C7">
        <w:t xml:space="preserve"> </w:t>
      </w:r>
      <w:r w:rsidRPr="001671C7">
        <w:t>связывают</w:t>
      </w:r>
      <w:r w:rsidR="00AF1FFC" w:rsidRPr="001671C7">
        <w:t xml:space="preserve"> </w:t>
      </w:r>
      <w:r w:rsidRPr="001671C7">
        <w:t>такой</w:t>
      </w:r>
      <w:r w:rsidR="00AF1FFC" w:rsidRPr="001671C7">
        <w:t xml:space="preserve"> </w:t>
      </w:r>
      <w:r w:rsidRPr="001671C7">
        <w:t>существенный</w:t>
      </w:r>
      <w:r w:rsidR="00AF1FFC" w:rsidRPr="001671C7">
        <w:t xml:space="preserve"> </w:t>
      </w:r>
      <w:r w:rsidRPr="001671C7">
        <w:t>рост</w:t>
      </w:r>
      <w:r w:rsidR="00AF1FFC" w:rsidRPr="001671C7">
        <w:t xml:space="preserve"> </w:t>
      </w:r>
      <w:r w:rsidRPr="001671C7">
        <w:t>заявлений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предоставление</w:t>
      </w:r>
      <w:r w:rsidR="00AF1FFC" w:rsidRPr="001671C7">
        <w:t xml:space="preserve"> </w:t>
      </w:r>
      <w:r w:rsidRPr="001671C7">
        <w:t>кредитных</w:t>
      </w:r>
      <w:r w:rsidR="00AF1FFC" w:rsidRPr="001671C7">
        <w:t xml:space="preserve"> </w:t>
      </w:r>
      <w:r w:rsidRPr="001671C7">
        <w:t>каникул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увеличением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кредита,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которой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ними</w:t>
      </w:r>
      <w:r w:rsidR="00AF1FFC" w:rsidRPr="001671C7">
        <w:t xml:space="preserve"> </w:t>
      </w:r>
      <w:r w:rsidRPr="001671C7">
        <w:t>стало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обращаться,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ростом</w:t>
      </w:r>
      <w:r w:rsidR="00AF1FFC" w:rsidRPr="001671C7">
        <w:t xml:space="preserve"> </w:t>
      </w:r>
      <w:r w:rsidRPr="001671C7">
        <w:t>процентных</w:t>
      </w:r>
      <w:r w:rsidR="00AF1FFC" w:rsidRPr="001671C7">
        <w:t xml:space="preserve"> </w:t>
      </w:r>
      <w:r w:rsidRPr="001671C7">
        <w:t>ставок.</w:t>
      </w:r>
      <w:bookmarkEnd w:id="145"/>
    </w:p>
    <w:p w14:paraId="7D60BA12" w14:textId="77777777" w:rsidR="00555AA2" w:rsidRPr="001671C7" w:rsidRDefault="00555AA2" w:rsidP="00555AA2">
      <w:r w:rsidRPr="001671C7">
        <w:t>ЦБ</w:t>
      </w:r>
      <w:r w:rsidR="00AF1FFC" w:rsidRPr="001671C7">
        <w:t xml:space="preserve"> </w:t>
      </w:r>
      <w:r w:rsidRPr="001671C7">
        <w:t>опубликовал</w:t>
      </w:r>
      <w:r w:rsidR="00AF1FFC" w:rsidRPr="001671C7">
        <w:t xml:space="preserve"> </w:t>
      </w:r>
      <w:r w:rsidRPr="001671C7">
        <w:t>информационный</w:t>
      </w:r>
      <w:r w:rsidR="00AF1FFC" w:rsidRPr="001671C7">
        <w:t xml:space="preserve"> </w:t>
      </w:r>
      <w:r w:rsidRPr="001671C7">
        <w:t>бюллетень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реструктуризации</w:t>
      </w:r>
      <w:r w:rsidR="00AF1FFC" w:rsidRPr="001671C7">
        <w:t xml:space="preserve"> </w:t>
      </w:r>
      <w:r w:rsidRPr="001671C7">
        <w:t>кредитов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первую</w:t>
      </w:r>
      <w:r w:rsidR="00AF1FFC" w:rsidRPr="001671C7">
        <w:t xml:space="preserve"> </w:t>
      </w:r>
      <w:r w:rsidRPr="001671C7">
        <w:t>половину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Согласно</w:t>
      </w:r>
      <w:r w:rsidR="00AF1FFC" w:rsidRPr="001671C7">
        <w:t xml:space="preserve"> </w:t>
      </w:r>
      <w:r w:rsidRPr="001671C7">
        <w:t>ему,</w:t>
      </w:r>
      <w:r w:rsidR="00AF1FFC" w:rsidRPr="001671C7">
        <w:t xml:space="preserve"> </w:t>
      </w:r>
      <w:r w:rsidRPr="001671C7">
        <w:t>во</w:t>
      </w:r>
      <w:r w:rsidR="00AF1FFC" w:rsidRPr="001671C7">
        <w:t xml:space="preserve"> </w:t>
      </w:r>
      <w:r w:rsidRPr="001671C7">
        <w:t>втором</w:t>
      </w:r>
      <w:r w:rsidR="00AF1FFC" w:rsidRPr="001671C7">
        <w:t xml:space="preserve"> </w:t>
      </w:r>
      <w:r w:rsidRPr="001671C7">
        <w:t>квартале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заявок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сравнению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первым</w:t>
      </w:r>
      <w:r w:rsidR="00AF1FFC" w:rsidRPr="001671C7">
        <w:t xml:space="preserve"> </w:t>
      </w:r>
      <w:r w:rsidRPr="001671C7">
        <w:t>кварталом</w:t>
      </w:r>
      <w:r w:rsidR="00AF1FFC" w:rsidRPr="001671C7">
        <w:t xml:space="preserve"> </w:t>
      </w:r>
      <w:r w:rsidRPr="001671C7">
        <w:t>увеличилось</w:t>
      </w:r>
      <w:r w:rsidR="00AF1FFC" w:rsidRPr="001671C7">
        <w:t xml:space="preserve"> </w:t>
      </w:r>
      <w:r w:rsidRPr="001671C7">
        <w:t>примерно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21%,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915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первое</w:t>
      </w:r>
      <w:r w:rsidR="00AF1FFC" w:rsidRPr="001671C7">
        <w:t xml:space="preserve"> </w:t>
      </w:r>
      <w:r w:rsidRPr="001671C7">
        <w:t>полугодие</w:t>
      </w:r>
      <w:r w:rsidR="00AF1FFC" w:rsidRPr="001671C7">
        <w:t xml:space="preserve"> </w:t>
      </w:r>
      <w:r w:rsidRPr="001671C7">
        <w:t>банки</w:t>
      </w:r>
      <w:r w:rsidR="00AF1FFC" w:rsidRPr="001671C7">
        <w:t xml:space="preserve"> </w:t>
      </w:r>
      <w:r w:rsidRPr="001671C7">
        <w:t>провели</w:t>
      </w:r>
      <w:r w:rsidR="00AF1FFC" w:rsidRPr="001671C7">
        <w:t xml:space="preserve"> </w:t>
      </w:r>
      <w:r w:rsidRPr="001671C7">
        <w:t>497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реструктуризаций</w:t>
      </w:r>
      <w:r w:rsidR="00AF1FFC" w:rsidRPr="001671C7">
        <w:t xml:space="preserve"> </w:t>
      </w:r>
      <w:r w:rsidRPr="001671C7">
        <w:t>кредитов</w:t>
      </w:r>
      <w:r w:rsidR="00AF1FFC" w:rsidRPr="001671C7">
        <w:t xml:space="preserve"> </w:t>
      </w:r>
      <w:r w:rsidRPr="001671C7">
        <w:t>физлиц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262,9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руб.</w:t>
      </w:r>
    </w:p>
    <w:p w14:paraId="02CF372F" w14:textId="77777777" w:rsidR="00555AA2" w:rsidRPr="001671C7" w:rsidRDefault="00555AA2" w:rsidP="00555AA2">
      <w:r w:rsidRPr="001671C7">
        <w:t>С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июнь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банки</w:t>
      </w:r>
      <w:r w:rsidR="00AF1FFC" w:rsidRPr="001671C7">
        <w:t xml:space="preserve"> </w:t>
      </w:r>
      <w:r w:rsidRPr="001671C7">
        <w:t>получили</w:t>
      </w:r>
      <w:r w:rsidR="00AF1FFC" w:rsidRPr="001671C7">
        <w:t xml:space="preserve"> </w:t>
      </w:r>
      <w:r w:rsidRPr="001671C7">
        <w:t>1,67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заявлений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изменении</w:t>
      </w:r>
      <w:r w:rsidR="00AF1FFC" w:rsidRPr="001671C7">
        <w:t xml:space="preserve"> </w:t>
      </w:r>
      <w:r w:rsidRPr="001671C7">
        <w:t>условий</w:t>
      </w:r>
      <w:r w:rsidR="00AF1FFC" w:rsidRPr="001671C7">
        <w:t xml:space="preserve"> </w:t>
      </w:r>
      <w:r w:rsidRPr="001671C7">
        <w:t>кредитных</w:t>
      </w:r>
      <w:r w:rsidR="00AF1FFC" w:rsidRPr="001671C7">
        <w:t xml:space="preserve"> </w:t>
      </w:r>
      <w:r w:rsidRPr="001671C7">
        <w:t>договоров,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1,48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заявлений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собственным</w:t>
      </w:r>
      <w:r w:rsidR="00AF1FFC" w:rsidRPr="001671C7">
        <w:t xml:space="preserve"> </w:t>
      </w:r>
      <w:r w:rsidRPr="001671C7">
        <w:t>программам</w:t>
      </w:r>
      <w:r w:rsidR="00AF1FFC" w:rsidRPr="001671C7">
        <w:t xml:space="preserve"> </w:t>
      </w:r>
      <w:r w:rsidRPr="001671C7">
        <w:t>банков,</w:t>
      </w:r>
      <w:r w:rsidR="00AF1FFC" w:rsidRPr="001671C7">
        <w:t xml:space="preserve"> </w:t>
      </w:r>
      <w:r w:rsidRPr="001671C7">
        <w:t>180,9</w:t>
      </w:r>
      <w:r w:rsidR="00AF1FFC" w:rsidRPr="001671C7">
        <w:t xml:space="preserve"> </w:t>
      </w:r>
      <w:r w:rsidRPr="001671C7">
        <w:t>тыс</w:t>
      </w:r>
      <w:r w:rsidR="00AF1FFC" w:rsidRPr="001671C7">
        <w:t xml:space="preserve">. - </w:t>
      </w:r>
      <w:r w:rsidRPr="001671C7">
        <w:t>о</w:t>
      </w:r>
      <w:r w:rsidR="00AF1FFC" w:rsidRPr="001671C7">
        <w:t xml:space="preserve"> </w:t>
      </w:r>
      <w:r w:rsidRPr="001671C7">
        <w:t>предоставлении</w:t>
      </w:r>
      <w:r w:rsidR="00AF1FFC" w:rsidRPr="001671C7">
        <w:t xml:space="preserve"> </w:t>
      </w:r>
      <w:r w:rsidRPr="001671C7">
        <w:t>кредитных</w:t>
      </w:r>
      <w:r w:rsidR="00AF1FFC" w:rsidRPr="001671C7">
        <w:t xml:space="preserve"> </w:t>
      </w:r>
      <w:r w:rsidRPr="001671C7">
        <w:t>каникул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8,6</w:t>
      </w:r>
      <w:r w:rsidR="00AF1FFC" w:rsidRPr="001671C7">
        <w:t xml:space="preserve"> </w:t>
      </w:r>
      <w:r w:rsidRPr="001671C7">
        <w:t>тыс</w:t>
      </w:r>
      <w:r w:rsidR="00AF1FFC" w:rsidRPr="001671C7">
        <w:t xml:space="preserve">. - </w:t>
      </w:r>
      <w:r w:rsidRPr="001671C7">
        <w:t>ипотечных</w:t>
      </w:r>
      <w:r w:rsidR="00AF1FFC" w:rsidRPr="001671C7">
        <w:t xml:space="preserve"> </w:t>
      </w:r>
      <w:r w:rsidRPr="001671C7">
        <w:t>каникул.</w:t>
      </w:r>
      <w:r w:rsidR="00AF1FFC" w:rsidRPr="001671C7">
        <w:t xml:space="preserve"> «</w:t>
      </w:r>
      <w:r w:rsidRPr="001671C7">
        <w:t>Дополнительным</w:t>
      </w:r>
      <w:r w:rsidR="00AF1FFC" w:rsidRPr="001671C7">
        <w:t xml:space="preserve"> </w:t>
      </w:r>
      <w:r w:rsidRPr="001671C7">
        <w:t>фактором</w:t>
      </w:r>
      <w:r w:rsidR="00AF1FFC" w:rsidRPr="001671C7">
        <w:t xml:space="preserve"> </w:t>
      </w:r>
      <w:r w:rsidRPr="001671C7">
        <w:t>роста</w:t>
      </w:r>
      <w:r w:rsidR="00AF1FFC" w:rsidRPr="001671C7">
        <w:t xml:space="preserve"> </w:t>
      </w:r>
      <w:r w:rsidRPr="001671C7">
        <w:t>числа</w:t>
      </w:r>
      <w:r w:rsidR="00AF1FFC" w:rsidRPr="001671C7">
        <w:t xml:space="preserve"> </w:t>
      </w:r>
      <w:r w:rsidRPr="001671C7">
        <w:t>заявлений</w:t>
      </w:r>
      <w:r w:rsidR="00AF1FFC" w:rsidRPr="001671C7">
        <w:t xml:space="preserve"> </w:t>
      </w:r>
      <w:r w:rsidRPr="001671C7">
        <w:t>стало</w:t>
      </w:r>
      <w:r w:rsidR="00AF1FFC" w:rsidRPr="001671C7">
        <w:t xml:space="preserve"> </w:t>
      </w:r>
      <w:r w:rsidRPr="001671C7">
        <w:t>увеличение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максимального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кредита</w:t>
      </w:r>
      <w:r w:rsidR="00AF1FFC" w:rsidRPr="001671C7">
        <w:t xml:space="preserve"> </w:t>
      </w:r>
      <w:r w:rsidRPr="001671C7">
        <w:t>(с</w:t>
      </w:r>
      <w:r w:rsidR="00AF1FFC" w:rsidRPr="001671C7">
        <w:t xml:space="preserve"> </w:t>
      </w:r>
      <w:r w:rsidRPr="001671C7">
        <w:t>300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450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руб.),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отношении</w:t>
      </w:r>
      <w:r w:rsidR="00AF1FFC" w:rsidRPr="001671C7">
        <w:t xml:space="preserve"> </w:t>
      </w:r>
      <w:r w:rsidRPr="001671C7">
        <w:t>которого</w:t>
      </w:r>
      <w:r w:rsidR="00AF1FFC" w:rsidRPr="001671C7">
        <w:t xml:space="preserve"> </w:t>
      </w:r>
      <w:r w:rsidRPr="001671C7">
        <w:t>заемщик</w:t>
      </w:r>
      <w:r w:rsidR="00AF1FFC" w:rsidRPr="001671C7">
        <w:t xml:space="preserve"> </w:t>
      </w:r>
      <w:r w:rsidRPr="001671C7">
        <w:t>вправе</w:t>
      </w:r>
      <w:r w:rsidR="00AF1FFC" w:rsidRPr="001671C7">
        <w:t xml:space="preserve"> </w:t>
      </w:r>
      <w:r w:rsidRPr="001671C7">
        <w:t>обратиться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требованием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предоставлении</w:t>
      </w:r>
      <w:r w:rsidR="00AF1FFC" w:rsidRPr="001671C7">
        <w:t xml:space="preserve"> </w:t>
      </w:r>
      <w:r w:rsidRPr="001671C7">
        <w:t>льготного</w:t>
      </w:r>
      <w:r w:rsidR="00AF1FFC" w:rsidRPr="001671C7">
        <w:t xml:space="preserve"> </w:t>
      </w:r>
      <w:r w:rsidRPr="001671C7">
        <w:t>периода</w:t>
      </w:r>
      <w:r w:rsidR="00AF1FFC" w:rsidRPr="001671C7">
        <w:t xml:space="preserve">», - </w:t>
      </w:r>
      <w:r w:rsidRPr="001671C7">
        <w:t>говорится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документе</w:t>
      </w:r>
      <w:r w:rsidR="00AF1FFC" w:rsidRPr="001671C7">
        <w:t xml:space="preserve"> </w:t>
      </w:r>
      <w:r w:rsidRPr="001671C7">
        <w:t>ЦБ.</w:t>
      </w:r>
    </w:p>
    <w:p w14:paraId="6284B640" w14:textId="77777777" w:rsidR="00555AA2" w:rsidRPr="001671C7" w:rsidRDefault="00555AA2" w:rsidP="00555AA2">
      <w:r w:rsidRPr="001671C7">
        <w:t>Там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отмечается,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значительном</w:t>
      </w:r>
      <w:r w:rsidR="00AF1FFC" w:rsidRPr="001671C7">
        <w:t xml:space="preserve"> </w:t>
      </w:r>
      <w:r w:rsidRPr="001671C7">
        <w:t>количестве</w:t>
      </w:r>
      <w:r w:rsidR="00AF1FFC" w:rsidRPr="001671C7">
        <w:t xml:space="preserve"> </w:t>
      </w:r>
      <w:r w:rsidRPr="001671C7">
        <w:t>поступивших</w:t>
      </w:r>
      <w:r w:rsidR="00AF1FFC" w:rsidRPr="001671C7">
        <w:t xml:space="preserve"> </w:t>
      </w:r>
      <w:r w:rsidRPr="001671C7">
        <w:t>заявок</w:t>
      </w:r>
      <w:r w:rsidR="00AF1FFC" w:rsidRPr="001671C7">
        <w:t xml:space="preserve"> </w:t>
      </w:r>
      <w:r w:rsidRPr="001671C7">
        <w:t>содержалось</w:t>
      </w:r>
      <w:r w:rsidR="00AF1FFC" w:rsidRPr="001671C7">
        <w:t xml:space="preserve"> </w:t>
      </w:r>
      <w:r w:rsidRPr="001671C7">
        <w:t>требование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реструктуризации</w:t>
      </w:r>
      <w:r w:rsidR="00AF1FFC" w:rsidRPr="001671C7">
        <w:t xml:space="preserve"> </w:t>
      </w:r>
      <w:r w:rsidRPr="001671C7">
        <w:t>кредитов,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равно</w:t>
      </w:r>
      <w:r w:rsidR="00AF1FFC" w:rsidRPr="001671C7">
        <w:t xml:space="preserve"> </w:t>
      </w:r>
      <w:r w:rsidRPr="001671C7">
        <w:t>превышал</w:t>
      </w:r>
      <w:r w:rsidR="00AF1FFC" w:rsidRPr="001671C7">
        <w:t xml:space="preserve"> </w:t>
      </w:r>
      <w:r w:rsidRPr="001671C7">
        <w:t>установленный</w:t>
      </w:r>
      <w:r w:rsidR="00AF1FFC" w:rsidRPr="001671C7">
        <w:t xml:space="preserve"> </w:t>
      </w:r>
      <w:r w:rsidRPr="001671C7">
        <w:t>максимум</w:t>
      </w:r>
      <w:r w:rsidR="00AF1FFC" w:rsidRPr="001671C7">
        <w:t xml:space="preserve">, - </w:t>
      </w:r>
      <w:r w:rsidRPr="001671C7">
        <w:t>именно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этой</w:t>
      </w:r>
      <w:r w:rsidR="00AF1FFC" w:rsidRPr="001671C7">
        <w:t xml:space="preserve"> </w:t>
      </w:r>
      <w:r w:rsidRPr="001671C7">
        <w:t>причине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87,5%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отказов</w:t>
      </w:r>
      <w:r w:rsidR="00AF1FFC" w:rsidRPr="001671C7">
        <w:t xml:space="preserve"> </w:t>
      </w:r>
      <w:r w:rsidRPr="001671C7">
        <w:t>во</w:t>
      </w:r>
      <w:r w:rsidR="00AF1FFC" w:rsidRPr="001671C7">
        <w:t xml:space="preserve"> </w:t>
      </w:r>
      <w:r w:rsidRPr="001671C7">
        <w:t>втором</w:t>
      </w:r>
      <w:r w:rsidR="00AF1FFC" w:rsidRPr="001671C7">
        <w:t xml:space="preserve"> </w:t>
      </w:r>
      <w:r w:rsidRPr="001671C7">
        <w:t>квартале.</w:t>
      </w:r>
    </w:p>
    <w:p w14:paraId="1850AD97" w14:textId="77777777" w:rsidR="00555AA2" w:rsidRPr="001671C7" w:rsidRDefault="00555AA2" w:rsidP="00555AA2">
      <w:r w:rsidRPr="001671C7">
        <w:t>Согласно</w:t>
      </w:r>
      <w:r w:rsidR="00AF1FFC" w:rsidRPr="001671C7">
        <w:t xml:space="preserve"> </w:t>
      </w:r>
      <w:r w:rsidRPr="001671C7">
        <w:t>данным</w:t>
      </w:r>
      <w:r w:rsidR="00AF1FFC" w:rsidRPr="001671C7">
        <w:t xml:space="preserve"> </w:t>
      </w:r>
      <w:r w:rsidRPr="001671C7">
        <w:t>Банка</w:t>
      </w:r>
      <w:r w:rsidR="00AF1FFC" w:rsidRPr="001671C7">
        <w:t xml:space="preserve"> </w:t>
      </w:r>
      <w:r w:rsidRPr="001671C7">
        <w:t>России,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первую</w:t>
      </w:r>
      <w:r w:rsidR="00AF1FFC" w:rsidRPr="001671C7">
        <w:t xml:space="preserve"> </w:t>
      </w:r>
      <w:r w:rsidRPr="001671C7">
        <w:t>половину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получено</w:t>
      </w:r>
      <w:r w:rsidR="00AF1FFC" w:rsidRPr="001671C7">
        <w:t xml:space="preserve"> </w:t>
      </w:r>
      <w:r w:rsidRPr="001671C7">
        <w:t>больше</w:t>
      </w:r>
      <w:r w:rsidR="00AF1FFC" w:rsidRPr="001671C7">
        <w:t xml:space="preserve"> </w:t>
      </w:r>
      <w:r w:rsidRPr="001671C7">
        <w:t>заявок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кредитные</w:t>
      </w:r>
      <w:r w:rsidR="00AF1FFC" w:rsidRPr="001671C7">
        <w:t xml:space="preserve"> </w:t>
      </w:r>
      <w:r w:rsidRPr="001671C7">
        <w:t>каникулы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потребительским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ипотечным</w:t>
      </w:r>
      <w:r w:rsidR="00AF1FFC" w:rsidRPr="001671C7">
        <w:t xml:space="preserve"> </w:t>
      </w:r>
      <w:r w:rsidRPr="001671C7">
        <w:t>кредитам,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весь</w:t>
      </w:r>
      <w:r w:rsidR="00AF1FFC" w:rsidRPr="001671C7">
        <w:t xml:space="preserve"> </w:t>
      </w:r>
      <w:r w:rsidRPr="001671C7">
        <w:t>прошлый</w:t>
      </w:r>
      <w:r w:rsidR="00AF1FFC" w:rsidRPr="001671C7">
        <w:t xml:space="preserve"> </w:t>
      </w:r>
      <w:r w:rsidRPr="001671C7">
        <w:t>год.</w:t>
      </w:r>
      <w:r w:rsidR="00AF1FFC" w:rsidRPr="001671C7">
        <w:t xml:space="preserve"> </w:t>
      </w:r>
      <w:r w:rsidRPr="001671C7">
        <w:t>Потребительские</w:t>
      </w:r>
      <w:r w:rsidR="00AF1FFC" w:rsidRPr="001671C7">
        <w:t xml:space="preserve"> </w:t>
      </w:r>
      <w:r w:rsidRPr="001671C7">
        <w:t>каникулы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июнь</w:t>
      </w:r>
      <w:r w:rsidR="00AF1FFC" w:rsidRPr="001671C7">
        <w:t xml:space="preserve"> </w:t>
      </w:r>
      <w:r w:rsidRPr="001671C7">
        <w:t>потребовали</w:t>
      </w:r>
      <w:r w:rsidR="00AF1FFC" w:rsidRPr="001671C7">
        <w:t xml:space="preserve"> </w:t>
      </w:r>
      <w:r w:rsidRPr="001671C7">
        <w:t>180,9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заемщиков,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прошлом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- </w:t>
      </w:r>
      <w:r w:rsidRPr="001671C7">
        <w:t>116,8</w:t>
      </w:r>
      <w:r w:rsidR="00AF1FFC" w:rsidRPr="001671C7">
        <w:t xml:space="preserve"> </w:t>
      </w:r>
      <w:r w:rsidRPr="001671C7">
        <w:t>тыс.,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ипотечными</w:t>
      </w:r>
      <w:r w:rsidR="00AF1FFC" w:rsidRPr="001671C7">
        <w:t xml:space="preserve"> </w:t>
      </w:r>
      <w:r w:rsidRPr="001671C7">
        <w:t>каникулами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обратилось</w:t>
      </w:r>
      <w:r w:rsidR="00AF1FFC" w:rsidRPr="001671C7">
        <w:t xml:space="preserve"> </w:t>
      </w:r>
      <w:r w:rsidRPr="001671C7">
        <w:t>8,6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человек,</w:t>
      </w:r>
      <w:r w:rsidR="00AF1FFC" w:rsidRPr="001671C7">
        <w:t xml:space="preserve"> </w:t>
      </w:r>
      <w:r w:rsidRPr="001671C7">
        <w:t>тогда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прошлом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- </w:t>
      </w:r>
      <w:r w:rsidRPr="001671C7">
        <w:t>только</w:t>
      </w:r>
      <w:r w:rsidR="00AF1FFC" w:rsidRPr="001671C7">
        <w:t xml:space="preserve"> </w:t>
      </w:r>
      <w:r w:rsidRPr="001671C7">
        <w:t>6,4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резко</w:t>
      </w:r>
      <w:r w:rsidR="00AF1FFC" w:rsidRPr="001671C7">
        <w:t xml:space="preserve"> </w:t>
      </w:r>
      <w:r w:rsidRPr="001671C7">
        <w:t>упал</w:t>
      </w:r>
      <w:r w:rsidR="00AF1FFC" w:rsidRPr="001671C7">
        <w:t xml:space="preserve"> </w:t>
      </w:r>
      <w:r w:rsidRPr="001671C7">
        <w:t>процент</w:t>
      </w:r>
      <w:r w:rsidR="00AF1FFC" w:rsidRPr="001671C7">
        <w:t xml:space="preserve"> </w:t>
      </w:r>
      <w:r w:rsidRPr="001671C7">
        <w:t>одобрения</w:t>
      </w:r>
      <w:r w:rsidR="00AF1FFC" w:rsidRPr="001671C7">
        <w:t xml:space="preserve"> </w:t>
      </w:r>
      <w:r w:rsidRPr="001671C7">
        <w:t>кредитных</w:t>
      </w:r>
      <w:r w:rsidR="00AF1FFC" w:rsidRPr="001671C7">
        <w:t xml:space="preserve"> </w:t>
      </w:r>
      <w:r w:rsidRPr="001671C7">
        <w:t>каникул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физлиц.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потребительским</w:t>
      </w:r>
      <w:r w:rsidR="00AF1FFC" w:rsidRPr="001671C7">
        <w:t xml:space="preserve"> </w:t>
      </w:r>
      <w:r w:rsidRPr="001671C7">
        <w:t>кредитам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составил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7,6%</w:t>
      </w:r>
      <w:r w:rsidR="00AF1FFC" w:rsidRPr="001671C7">
        <w:t xml:space="preserve"> </w:t>
      </w:r>
      <w:r w:rsidRPr="001671C7">
        <w:t>(14</w:t>
      </w:r>
      <w:r w:rsidR="00AF1FFC" w:rsidRPr="001671C7">
        <w:t xml:space="preserve"> </w:t>
      </w:r>
      <w:r w:rsidRPr="001671C7">
        <w:t>тыс.),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время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прошлом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находился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уровне</w:t>
      </w:r>
      <w:r w:rsidR="00AF1FFC" w:rsidRPr="001671C7">
        <w:t xml:space="preserve"> </w:t>
      </w:r>
      <w:r w:rsidRPr="001671C7">
        <w:t>35,7%.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ипотечным</w:t>
      </w:r>
      <w:r w:rsidR="00AF1FFC" w:rsidRPr="001671C7">
        <w:t xml:space="preserve"> </w:t>
      </w:r>
      <w:r w:rsidRPr="001671C7">
        <w:t>каникулам</w:t>
      </w:r>
      <w:r w:rsidR="00AF1FFC" w:rsidRPr="001671C7">
        <w:t xml:space="preserve"> </w:t>
      </w:r>
      <w:r w:rsidRPr="001671C7">
        <w:t>процент</w:t>
      </w:r>
      <w:r w:rsidR="00AF1FFC" w:rsidRPr="001671C7">
        <w:t xml:space="preserve"> </w:t>
      </w:r>
      <w:r w:rsidRPr="001671C7">
        <w:t>одобрения</w:t>
      </w:r>
      <w:r w:rsidR="00AF1FFC" w:rsidRPr="001671C7">
        <w:t xml:space="preserve"> </w:t>
      </w:r>
      <w:r w:rsidRPr="001671C7">
        <w:t>снизился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51%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прошлом</w:t>
      </w:r>
      <w:r w:rsidR="00AF1FFC" w:rsidRPr="001671C7">
        <w:t xml:space="preserve"> </w:t>
      </w:r>
      <w:r w:rsidRPr="001671C7">
        <w:t>году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37%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первом</w:t>
      </w:r>
      <w:r w:rsidR="00AF1FFC" w:rsidRPr="001671C7">
        <w:t xml:space="preserve"> </w:t>
      </w:r>
      <w:r w:rsidRPr="001671C7">
        <w:t>полугодии</w:t>
      </w:r>
      <w:r w:rsidR="00AF1FFC" w:rsidRPr="001671C7">
        <w:t xml:space="preserve"> </w:t>
      </w:r>
      <w:r w:rsidRPr="001671C7">
        <w:t>текущего.</w:t>
      </w:r>
    </w:p>
    <w:p w14:paraId="6A203964" w14:textId="77777777" w:rsidR="00555AA2" w:rsidRPr="001671C7" w:rsidRDefault="00555AA2" w:rsidP="00555AA2">
      <w:r w:rsidRPr="001671C7">
        <w:lastRenderedPageBreak/>
        <w:t>По</w:t>
      </w:r>
      <w:r w:rsidR="00AF1FFC" w:rsidRPr="001671C7">
        <w:t xml:space="preserve"> </w:t>
      </w:r>
      <w:r w:rsidRPr="001671C7">
        <w:t>мнению</w:t>
      </w:r>
      <w:r w:rsidR="00AF1FFC" w:rsidRPr="001671C7">
        <w:t xml:space="preserve"> </w:t>
      </w:r>
      <w:r w:rsidRPr="001671C7">
        <w:t>МВА-профессора</w:t>
      </w:r>
      <w:r w:rsidR="00AF1FFC" w:rsidRPr="001671C7">
        <w:t xml:space="preserve"> </w:t>
      </w:r>
      <w:r w:rsidRPr="001671C7">
        <w:t>бизнес-практики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цифровым</w:t>
      </w:r>
      <w:r w:rsidR="00AF1FFC" w:rsidRPr="001671C7">
        <w:t xml:space="preserve"> </w:t>
      </w:r>
      <w:r w:rsidRPr="001671C7">
        <w:t>финансам</w:t>
      </w:r>
      <w:r w:rsidR="00AF1FFC" w:rsidRPr="001671C7">
        <w:t xml:space="preserve"> </w:t>
      </w:r>
      <w:r w:rsidRPr="001671C7">
        <w:t>РАНХиГС</w:t>
      </w:r>
      <w:r w:rsidR="00AF1FFC" w:rsidRPr="001671C7">
        <w:t xml:space="preserve"> </w:t>
      </w:r>
      <w:r w:rsidRPr="001671C7">
        <w:t>Алексея</w:t>
      </w:r>
      <w:r w:rsidR="00AF1FFC" w:rsidRPr="001671C7">
        <w:t xml:space="preserve"> </w:t>
      </w:r>
      <w:r w:rsidRPr="001671C7">
        <w:t>Войлукова,</w:t>
      </w:r>
      <w:r w:rsidR="00AF1FFC" w:rsidRPr="001671C7">
        <w:t xml:space="preserve"> </w:t>
      </w:r>
      <w:r w:rsidRPr="001671C7">
        <w:t>снижение</w:t>
      </w:r>
      <w:r w:rsidR="00AF1FFC" w:rsidRPr="001671C7">
        <w:t xml:space="preserve"> </w:t>
      </w:r>
      <w:r w:rsidRPr="001671C7">
        <w:t>процента</w:t>
      </w:r>
      <w:r w:rsidR="00AF1FFC" w:rsidRPr="001671C7">
        <w:t xml:space="preserve"> </w:t>
      </w:r>
      <w:r w:rsidRPr="001671C7">
        <w:t>одобрения</w:t>
      </w:r>
      <w:r w:rsidR="00AF1FFC" w:rsidRPr="001671C7">
        <w:t xml:space="preserve"> </w:t>
      </w:r>
      <w:r w:rsidRPr="001671C7">
        <w:t>кредитных</w:t>
      </w:r>
      <w:r w:rsidR="00AF1FFC" w:rsidRPr="001671C7">
        <w:t xml:space="preserve"> </w:t>
      </w:r>
      <w:r w:rsidRPr="001671C7">
        <w:t>каникул,</w:t>
      </w:r>
      <w:r w:rsidR="00AF1FFC" w:rsidRPr="001671C7">
        <w:t xml:space="preserve"> </w:t>
      </w:r>
      <w:r w:rsidRPr="001671C7">
        <w:t>скорее</w:t>
      </w:r>
      <w:r w:rsidR="00AF1FFC" w:rsidRPr="001671C7">
        <w:t xml:space="preserve"> </w:t>
      </w:r>
      <w:r w:rsidRPr="001671C7">
        <w:t>всего,</w:t>
      </w:r>
      <w:r w:rsidR="00AF1FFC" w:rsidRPr="001671C7">
        <w:t xml:space="preserve"> </w:t>
      </w:r>
      <w:r w:rsidRPr="001671C7">
        <w:t>объясняется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ними</w:t>
      </w:r>
      <w:r w:rsidR="00AF1FFC" w:rsidRPr="001671C7">
        <w:t xml:space="preserve"> </w:t>
      </w:r>
      <w:r w:rsidRPr="001671C7">
        <w:t>пришли</w:t>
      </w:r>
      <w:r w:rsidR="00AF1FFC" w:rsidRPr="001671C7">
        <w:t xml:space="preserve"> </w:t>
      </w:r>
      <w:r w:rsidRPr="001671C7">
        <w:t>те,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увеличения</w:t>
      </w:r>
      <w:r w:rsidR="00AF1FFC" w:rsidRPr="001671C7">
        <w:t xml:space="preserve"> </w:t>
      </w:r>
      <w:r w:rsidRPr="001671C7">
        <w:t>максимальной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рассматривал</w:t>
      </w:r>
      <w:r w:rsidR="00AF1FFC" w:rsidRPr="001671C7">
        <w:t xml:space="preserve"> </w:t>
      </w:r>
      <w:r w:rsidRPr="001671C7">
        <w:t>такую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и,</w:t>
      </w:r>
      <w:r w:rsidR="00AF1FFC" w:rsidRPr="001671C7">
        <w:t xml:space="preserve"> </w:t>
      </w:r>
      <w:r w:rsidRPr="001671C7">
        <w:t>соответственно,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очень</w:t>
      </w:r>
      <w:r w:rsidR="00AF1FFC" w:rsidRPr="001671C7">
        <w:t xml:space="preserve"> </w:t>
      </w:r>
      <w:r w:rsidRPr="001671C7">
        <w:t>хорошо</w:t>
      </w:r>
      <w:r w:rsidR="00AF1FFC" w:rsidRPr="001671C7">
        <w:t xml:space="preserve"> </w:t>
      </w:r>
      <w:r w:rsidRPr="001671C7">
        <w:t>понимает,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правильно</w:t>
      </w:r>
      <w:r w:rsidR="00AF1FFC" w:rsidRPr="001671C7">
        <w:t xml:space="preserve"> </w:t>
      </w:r>
      <w:r w:rsidRPr="001671C7">
        <w:t>оформить</w:t>
      </w:r>
      <w:r w:rsidR="00AF1FFC" w:rsidRPr="001671C7">
        <w:t xml:space="preserve"> </w:t>
      </w:r>
      <w:r w:rsidRPr="001671C7">
        <w:t>такую</w:t>
      </w:r>
      <w:r w:rsidR="00AF1FFC" w:rsidRPr="001671C7">
        <w:t xml:space="preserve"> </w:t>
      </w:r>
      <w:r w:rsidRPr="001671C7">
        <w:t>заявку.</w:t>
      </w:r>
      <w:r w:rsidR="00AF1FFC" w:rsidRPr="001671C7">
        <w:t xml:space="preserve"> </w:t>
      </w:r>
      <w:r w:rsidRPr="001671C7">
        <w:t>Впрочем,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бы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изменения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законе,</w:t>
      </w:r>
      <w:r w:rsidR="00AF1FFC" w:rsidRPr="001671C7">
        <w:t xml:space="preserve"> </w:t>
      </w:r>
      <w:r w:rsidRPr="001671C7">
        <w:t>рост</w:t>
      </w:r>
      <w:r w:rsidR="00AF1FFC" w:rsidRPr="001671C7">
        <w:t xml:space="preserve"> </w:t>
      </w:r>
      <w:r w:rsidRPr="001671C7">
        <w:t>количества</w:t>
      </w:r>
      <w:r w:rsidR="00AF1FFC" w:rsidRPr="001671C7">
        <w:t xml:space="preserve"> </w:t>
      </w:r>
      <w:r w:rsidRPr="001671C7">
        <w:t>заявлений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кредитные</w:t>
      </w:r>
      <w:r w:rsidR="00AF1FFC" w:rsidRPr="001671C7">
        <w:t xml:space="preserve"> </w:t>
      </w:r>
      <w:r w:rsidRPr="001671C7">
        <w:t>каникулы</w:t>
      </w:r>
      <w:r w:rsidR="00AF1FFC" w:rsidRPr="001671C7">
        <w:t xml:space="preserve"> </w:t>
      </w:r>
      <w:r w:rsidRPr="001671C7">
        <w:t>все</w:t>
      </w:r>
      <w:r w:rsidR="00AF1FFC" w:rsidRPr="001671C7">
        <w:t xml:space="preserve"> </w:t>
      </w:r>
      <w:r w:rsidRPr="001671C7">
        <w:t>равно</w:t>
      </w:r>
      <w:r w:rsidR="00AF1FFC" w:rsidRPr="001671C7">
        <w:t xml:space="preserve"> </w:t>
      </w:r>
      <w:r w:rsidRPr="001671C7">
        <w:t>бы</w:t>
      </w:r>
      <w:r w:rsidR="00AF1FFC" w:rsidRPr="001671C7">
        <w:t xml:space="preserve"> </w:t>
      </w:r>
      <w:r w:rsidRPr="001671C7">
        <w:t>случился,</w:t>
      </w:r>
      <w:r w:rsidR="00AF1FFC" w:rsidRPr="001671C7">
        <w:t xml:space="preserve"> </w:t>
      </w:r>
      <w:r w:rsidRPr="001671C7">
        <w:t>хотя,</w:t>
      </w:r>
      <w:r w:rsidR="00AF1FFC" w:rsidRPr="001671C7">
        <w:t xml:space="preserve"> </w:t>
      </w:r>
      <w:r w:rsidRPr="001671C7">
        <w:t>возможно,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плавный,</w:t>
      </w:r>
      <w:r w:rsidR="00AF1FFC" w:rsidRPr="001671C7">
        <w:t xml:space="preserve"> </w:t>
      </w:r>
      <w:r w:rsidRPr="001671C7">
        <w:t>поскольку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конца</w:t>
      </w:r>
      <w:r w:rsidR="00AF1FFC" w:rsidRPr="001671C7">
        <w:t xml:space="preserve"> </w:t>
      </w:r>
      <w:r w:rsidRPr="001671C7">
        <w:t>прошлого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существенно</w:t>
      </w:r>
      <w:r w:rsidR="00AF1FFC" w:rsidRPr="001671C7">
        <w:t xml:space="preserve"> </w:t>
      </w:r>
      <w:r w:rsidRPr="001671C7">
        <w:t>выросла</w:t>
      </w:r>
      <w:r w:rsidR="00AF1FFC" w:rsidRPr="001671C7">
        <w:t xml:space="preserve"> </w:t>
      </w:r>
      <w:r w:rsidRPr="001671C7">
        <w:t>ключевая</w:t>
      </w:r>
      <w:r w:rsidR="00AF1FFC" w:rsidRPr="001671C7">
        <w:t xml:space="preserve"> </w:t>
      </w:r>
      <w:r w:rsidRPr="001671C7">
        <w:t>ставка.</w:t>
      </w:r>
      <w:r w:rsidR="00AF1FFC" w:rsidRPr="001671C7">
        <w:t xml:space="preserve"> «</w:t>
      </w:r>
      <w:r w:rsidRPr="001671C7">
        <w:t>В</w:t>
      </w:r>
      <w:r w:rsidR="00AF1FFC" w:rsidRPr="001671C7">
        <w:t xml:space="preserve"> </w:t>
      </w:r>
      <w:r w:rsidRPr="001671C7">
        <w:t>результате</w:t>
      </w:r>
      <w:r w:rsidR="00AF1FFC" w:rsidRPr="001671C7">
        <w:t xml:space="preserve"> </w:t>
      </w:r>
      <w:r w:rsidRPr="001671C7">
        <w:t>многие</w:t>
      </w:r>
      <w:r w:rsidR="00AF1FFC" w:rsidRPr="001671C7">
        <w:t xml:space="preserve"> </w:t>
      </w:r>
      <w:r w:rsidRPr="001671C7">
        <w:t>люди,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планировали</w:t>
      </w:r>
      <w:r w:rsidR="00AF1FFC" w:rsidRPr="001671C7">
        <w:t xml:space="preserve"> </w:t>
      </w:r>
      <w:r w:rsidRPr="001671C7">
        <w:t>рефинансировать</w:t>
      </w:r>
      <w:r w:rsidR="00AF1FFC" w:rsidRPr="001671C7">
        <w:t xml:space="preserve"> </w:t>
      </w:r>
      <w:r w:rsidRPr="001671C7">
        <w:t>свой</w:t>
      </w:r>
      <w:r w:rsidR="00AF1FFC" w:rsidRPr="001671C7">
        <w:t xml:space="preserve"> </w:t>
      </w:r>
      <w:r w:rsidRPr="001671C7">
        <w:t>кредит,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смогли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сделать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им</w:t>
      </w:r>
      <w:r w:rsidR="00AF1FFC" w:rsidRPr="001671C7">
        <w:t xml:space="preserve"> </w:t>
      </w:r>
      <w:r w:rsidRPr="001671C7">
        <w:t>пришлось</w:t>
      </w:r>
      <w:r w:rsidR="00AF1FFC" w:rsidRPr="001671C7">
        <w:t xml:space="preserve"> </w:t>
      </w:r>
      <w:r w:rsidRPr="001671C7">
        <w:t>оптимизировать</w:t>
      </w:r>
      <w:r w:rsidR="00AF1FFC" w:rsidRPr="001671C7">
        <w:t xml:space="preserve"> </w:t>
      </w:r>
      <w:r w:rsidRPr="001671C7">
        <w:t>расходы</w:t>
      </w:r>
      <w:r w:rsidR="00AF1FFC" w:rsidRPr="001671C7">
        <w:t xml:space="preserve"> </w:t>
      </w:r>
      <w:r w:rsidRPr="001671C7">
        <w:t>другим</w:t>
      </w:r>
      <w:r w:rsidR="00AF1FFC" w:rsidRPr="001671C7">
        <w:t xml:space="preserve"> </w:t>
      </w:r>
      <w:r w:rsidRPr="001671C7">
        <w:t>способом</w:t>
      </w:r>
      <w:r w:rsidR="00AF1FFC" w:rsidRPr="001671C7">
        <w:t xml:space="preserve">», - </w:t>
      </w:r>
      <w:r w:rsidRPr="001671C7">
        <w:t>пояснил</w:t>
      </w:r>
      <w:r w:rsidR="00AF1FFC" w:rsidRPr="001671C7">
        <w:t xml:space="preserve"> </w:t>
      </w:r>
      <w:r w:rsidRPr="001671C7">
        <w:t>эксперт.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связи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этим</w:t>
      </w:r>
      <w:r w:rsidR="00AF1FFC" w:rsidRPr="001671C7">
        <w:t xml:space="preserve"> </w:t>
      </w:r>
      <w:r w:rsidRPr="001671C7">
        <w:t>он</w:t>
      </w:r>
      <w:r w:rsidR="00AF1FFC" w:rsidRPr="001671C7">
        <w:t xml:space="preserve"> </w:t>
      </w:r>
      <w:r w:rsidRPr="001671C7">
        <w:t>прогнозирует,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третьем</w:t>
      </w:r>
      <w:r w:rsidR="00AF1FFC" w:rsidRPr="001671C7">
        <w:t xml:space="preserve"> </w:t>
      </w:r>
      <w:r w:rsidRPr="001671C7">
        <w:t>квартале</w:t>
      </w:r>
      <w:r w:rsidR="00AF1FFC" w:rsidRPr="001671C7">
        <w:t xml:space="preserve"> </w:t>
      </w:r>
      <w:r w:rsidRPr="001671C7">
        <w:t>рост</w:t>
      </w:r>
      <w:r w:rsidR="00AF1FFC" w:rsidRPr="001671C7">
        <w:t xml:space="preserve"> </w:t>
      </w:r>
      <w:r w:rsidRPr="001671C7">
        <w:t>числа</w:t>
      </w:r>
      <w:r w:rsidR="00AF1FFC" w:rsidRPr="001671C7">
        <w:t xml:space="preserve"> </w:t>
      </w:r>
      <w:r w:rsidRPr="001671C7">
        <w:t>заявлений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кредитные</w:t>
      </w:r>
      <w:r w:rsidR="00AF1FFC" w:rsidRPr="001671C7">
        <w:t xml:space="preserve"> </w:t>
      </w:r>
      <w:r w:rsidRPr="001671C7">
        <w:t>каникулы</w:t>
      </w:r>
      <w:r w:rsidR="00AF1FFC" w:rsidRPr="001671C7">
        <w:t xml:space="preserve"> </w:t>
      </w:r>
      <w:r w:rsidRPr="001671C7">
        <w:t>продолжится.</w:t>
      </w:r>
    </w:p>
    <w:p w14:paraId="7146B2BA" w14:textId="77777777" w:rsidR="00555AA2" w:rsidRPr="001671C7" w:rsidRDefault="00555AA2" w:rsidP="00555AA2">
      <w:r w:rsidRPr="001671C7">
        <w:t>Руководитель</w:t>
      </w:r>
      <w:r w:rsidR="00AF1FFC" w:rsidRPr="001671C7">
        <w:t xml:space="preserve"> </w:t>
      </w:r>
      <w:r w:rsidRPr="001671C7">
        <w:t>проекта</w:t>
      </w:r>
      <w:r w:rsidR="00AF1FFC" w:rsidRPr="001671C7">
        <w:t xml:space="preserve"> «</w:t>
      </w:r>
      <w:r w:rsidRPr="001671C7">
        <w:t>За</w:t>
      </w:r>
      <w:r w:rsidR="00AF1FFC" w:rsidRPr="001671C7">
        <w:t xml:space="preserve"> </w:t>
      </w:r>
      <w:r w:rsidRPr="001671C7">
        <w:t>права</w:t>
      </w:r>
      <w:r w:rsidR="00AF1FFC" w:rsidRPr="001671C7">
        <w:t xml:space="preserve"> </w:t>
      </w:r>
      <w:r w:rsidRPr="001671C7">
        <w:t>заемщиков</w:t>
      </w:r>
      <w:r w:rsidR="00AF1FFC" w:rsidRPr="001671C7">
        <w:t>» «</w:t>
      </w:r>
      <w:r w:rsidRPr="001671C7">
        <w:t>Народного</w:t>
      </w:r>
      <w:r w:rsidR="00AF1FFC" w:rsidRPr="001671C7">
        <w:t xml:space="preserve"> </w:t>
      </w:r>
      <w:r w:rsidRPr="001671C7">
        <w:t>фронта</w:t>
      </w:r>
      <w:r w:rsidR="00AF1FFC" w:rsidRPr="001671C7">
        <w:t xml:space="preserve">» </w:t>
      </w:r>
      <w:r w:rsidRPr="001671C7">
        <w:t>Евгения</w:t>
      </w:r>
      <w:r w:rsidR="00AF1FFC" w:rsidRPr="001671C7">
        <w:t xml:space="preserve"> </w:t>
      </w:r>
      <w:r w:rsidRPr="001671C7">
        <w:t>Лазарева</w:t>
      </w:r>
      <w:r w:rsidR="00AF1FFC" w:rsidRPr="001671C7">
        <w:t xml:space="preserve"> </w:t>
      </w:r>
      <w:r w:rsidRPr="001671C7">
        <w:t>отмечает,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заемщики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массе</w:t>
      </w:r>
      <w:r w:rsidR="00AF1FFC" w:rsidRPr="001671C7">
        <w:t xml:space="preserve"> </w:t>
      </w:r>
      <w:r w:rsidRPr="001671C7">
        <w:t>своей</w:t>
      </w:r>
      <w:r w:rsidR="00AF1FFC" w:rsidRPr="001671C7">
        <w:t xml:space="preserve"> </w:t>
      </w:r>
      <w:r w:rsidRPr="001671C7">
        <w:t>пренебрегают</w:t>
      </w:r>
      <w:r w:rsidR="00AF1FFC" w:rsidRPr="001671C7">
        <w:t xml:space="preserve"> </w:t>
      </w:r>
      <w:r w:rsidRPr="001671C7">
        <w:t>внимательным</w:t>
      </w:r>
      <w:r w:rsidR="00AF1FFC" w:rsidRPr="001671C7">
        <w:t xml:space="preserve"> </w:t>
      </w:r>
      <w:r w:rsidRPr="001671C7">
        <w:t>изучением</w:t>
      </w:r>
      <w:r w:rsidR="00AF1FFC" w:rsidRPr="001671C7">
        <w:t xml:space="preserve"> </w:t>
      </w:r>
      <w:r w:rsidRPr="001671C7">
        <w:t>договоров.</w:t>
      </w:r>
      <w:r w:rsidR="00AF1FFC" w:rsidRPr="001671C7">
        <w:t xml:space="preserve"> «</w:t>
      </w:r>
      <w:r w:rsidRPr="001671C7">
        <w:t>Так</w:t>
      </w:r>
      <w:r w:rsidR="00AF1FFC" w:rsidRPr="001671C7">
        <w:t xml:space="preserve"> </w:t>
      </w:r>
      <w:r w:rsidRPr="001671C7">
        <w:t>же</w:t>
      </w:r>
      <w:r w:rsidR="00AF1FFC" w:rsidRPr="001671C7">
        <w:t xml:space="preserve"> </w:t>
      </w:r>
      <w:r w:rsidRPr="001671C7">
        <w:t>беспечно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относятся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изучению</w:t>
      </w:r>
      <w:r w:rsidR="00AF1FFC" w:rsidRPr="001671C7">
        <w:t xml:space="preserve"> </w:t>
      </w:r>
      <w:r w:rsidRPr="001671C7">
        <w:t>требований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претенденту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государственную</w:t>
      </w:r>
      <w:r w:rsidR="00AF1FFC" w:rsidRPr="001671C7">
        <w:t xml:space="preserve"> </w:t>
      </w:r>
      <w:r w:rsidRPr="001671C7">
        <w:t>реструктуризацию,</w:t>
      </w:r>
      <w:r w:rsidR="00AF1FFC" w:rsidRPr="001671C7">
        <w:t xml:space="preserve"> </w:t>
      </w:r>
      <w:r w:rsidRPr="001671C7">
        <w:t>поэтому</w:t>
      </w:r>
      <w:r w:rsidR="00AF1FFC" w:rsidRPr="001671C7">
        <w:t xml:space="preserve"> </w:t>
      </w:r>
      <w:r w:rsidRPr="001671C7">
        <w:t>большая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подающих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получает</w:t>
      </w:r>
      <w:r w:rsidR="00AF1FFC" w:rsidRPr="001671C7">
        <w:t xml:space="preserve"> </w:t>
      </w:r>
      <w:r w:rsidRPr="001671C7">
        <w:t>отказ</w:t>
      </w:r>
      <w:r w:rsidR="00AF1FFC" w:rsidRPr="001671C7">
        <w:t xml:space="preserve"> </w:t>
      </w:r>
      <w:r w:rsidRPr="001671C7">
        <w:t>даже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наличии</w:t>
      </w:r>
      <w:r w:rsidR="00AF1FFC" w:rsidRPr="001671C7">
        <w:t xml:space="preserve"> </w:t>
      </w:r>
      <w:r w:rsidRPr="001671C7">
        <w:t>необходимых</w:t>
      </w:r>
      <w:r w:rsidR="00AF1FFC" w:rsidRPr="001671C7">
        <w:t xml:space="preserve"> </w:t>
      </w:r>
      <w:r w:rsidRPr="001671C7">
        <w:t>документов</w:t>
      </w:r>
      <w:r w:rsidR="00AF1FFC" w:rsidRPr="001671C7">
        <w:t xml:space="preserve">», - </w:t>
      </w:r>
      <w:r w:rsidRPr="001671C7">
        <w:t>говорит</w:t>
      </w:r>
      <w:r w:rsidR="00AF1FFC" w:rsidRPr="001671C7">
        <w:t xml:space="preserve"> </w:t>
      </w:r>
      <w:r w:rsidRPr="001671C7">
        <w:t>она.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этом,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ее</w:t>
      </w:r>
      <w:r w:rsidR="00AF1FFC" w:rsidRPr="001671C7">
        <w:t xml:space="preserve"> </w:t>
      </w:r>
      <w:r w:rsidRPr="001671C7">
        <w:t>словам,</w:t>
      </w:r>
      <w:r w:rsidR="00AF1FFC" w:rsidRPr="001671C7">
        <w:t xml:space="preserve"> </w:t>
      </w:r>
      <w:r w:rsidRPr="001671C7">
        <w:t>увеличение</w:t>
      </w:r>
      <w:r w:rsidR="00AF1FFC" w:rsidRPr="001671C7">
        <w:t xml:space="preserve"> </w:t>
      </w:r>
      <w:r w:rsidRPr="001671C7">
        <w:t>лимитов</w:t>
      </w:r>
      <w:r w:rsidR="00AF1FFC" w:rsidRPr="001671C7">
        <w:t xml:space="preserve"> </w:t>
      </w:r>
      <w:r w:rsidRPr="001671C7">
        <w:t>негативно</w:t>
      </w:r>
      <w:r w:rsidR="00AF1FFC" w:rsidRPr="001671C7">
        <w:t xml:space="preserve"> </w:t>
      </w:r>
      <w:r w:rsidRPr="001671C7">
        <w:t>сказывается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уровне</w:t>
      </w:r>
      <w:r w:rsidR="00AF1FFC" w:rsidRPr="001671C7">
        <w:t xml:space="preserve"> </w:t>
      </w:r>
      <w:r w:rsidRPr="001671C7">
        <w:t>закредитованности,</w:t>
      </w:r>
      <w:r w:rsidR="00AF1FFC" w:rsidRPr="001671C7">
        <w:t xml:space="preserve"> </w:t>
      </w:r>
      <w:r w:rsidRPr="001671C7">
        <w:t>поскольку</w:t>
      </w:r>
      <w:r w:rsidR="00AF1FFC" w:rsidRPr="001671C7">
        <w:t xml:space="preserve"> </w:t>
      </w:r>
      <w:r w:rsidRPr="001671C7">
        <w:t>провоцирует</w:t>
      </w:r>
      <w:r w:rsidR="00AF1FFC" w:rsidRPr="001671C7">
        <w:t xml:space="preserve"> </w:t>
      </w:r>
      <w:r w:rsidRPr="001671C7">
        <w:t>потребительскую</w:t>
      </w:r>
      <w:r w:rsidR="00AF1FFC" w:rsidRPr="001671C7">
        <w:t xml:space="preserve"> </w:t>
      </w:r>
      <w:r w:rsidRPr="001671C7">
        <w:t>безответственность.</w:t>
      </w:r>
      <w:r w:rsidR="00AF1FFC" w:rsidRPr="001671C7">
        <w:t xml:space="preserve"> «</w:t>
      </w:r>
      <w:r w:rsidRPr="001671C7">
        <w:t>Многие</w:t>
      </w:r>
      <w:r w:rsidR="00AF1FFC" w:rsidRPr="001671C7">
        <w:t xml:space="preserve"> </w:t>
      </w:r>
      <w:r w:rsidRPr="001671C7">
        <w:t>граждане</w:t>
      </w:r>
      <w:r w:rsidR="00AF1FFC" w:rsidRPr="001671C7">
        <w:t xml:space="preserve"> </w:t>
      </w:r>
      <w:r w:rsidRPr="001671C7">
        <w:t>принимают</w:t>
      </w:r>
      <w:r w:rsidR="00AF1FFC" w:rsidRPr="001671C7">
        <w:t xml:space="preserve"> </w:t>
      </w:r>
      <w:r w:rsidRPr="001671C7">
        <w:t>импульсивное</w:t>
      </w:r>
      <w:r w:rsidR="00AF1FFC" w:rsidRPr="001671C7">
        <w:t xml:space="preserve"> </w:t>
      </w:r>
      <w:r w:rsidRPr="001671C7">
        <w:t>решение</w:t>
      </w:r>
      <w:r w:rsidR="00AF1FFC" w:rsidRPr="001671C7">
        <w:t xml:space="preserve"> </w:t>
      </w:r>
      <w:r w:rsidRPr="001671C7">
        <w:t>взять</w:t>
      </w:r>
      <w:r w:rsidR="00AF1FFC" w:rsidRPr="001671C7">
        <w:t xml:space="preserve"> </w:t>
      </w:r>
      <w:r w:rsidRPr="001671C7">
        <w:t>кредит,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учитывая</w:t>
      </w:r>
      <w:r w:rsidR="00AF1FFC" w:rsidRPr="001671C7">
        <w:t xml:space="preserve"> </w:t>
      </w:r>
      <w:r w:rsidRPr="001671C7">
        <w:t>вероятные</w:t>
      </w:r>
      <w:r w:rsidR="00AF1FFC" w:rsidRPr="001671C7">
        <w:t xml:space="preserve"> </w:t>
      </w:r>
      <w:r w:rsidRPr="001671C7">
        <w:t>риски,</w:t>
      </w:r>
      <w:r w:rsidR="00AF1FFC" w:rsidRPr="001671C7">
        <w:t xml:space="preserve"> </w:t>
      </w:r>
      <w:r w:rsidRPr="001671C7">
        <w:t>впоследствии</w:t>
      </w:r>
      <w:r w:rsidR="00AF1FFC" w:rsidRPr="001671C7">
        <w:t xml:space="preserve"> </w:t>
      </w:r>
      <w:r w:rsidRPr="001671C7">
        <w:t>такая</w:t>
      </w:r>
      <w:r w:rsidR="00AF1FFC" w:rsidRPr="001671C7">
        <w:t xml:space="preserve"> </w:t>
      </w:r>
      <w:r w:rsidRPr="001671C7">
        <w:t>стратегия</w:t>
      </w:r>
      <w:r w:rsidR="00AF1FFC" w:rsidRPr="001671C7">
        <w:t xml:space="preserve"> </w:t>
      </w:r>
      <w:r w:rsidRPr="001671C7">
        <w:t>потребления</w:t>
      </w:r>
      <w:r w:rsidR="00AF1FFC" w:rsidRPr="001671C7">
        <w:t xml:space="preserve"> </w:t>
      </w:r>
      <w:r w:rsidRPr="001671C7">
        <w:t>вызывает</w:t>
      </w:r>
      <w:r w:rsidR="00AF1FFC" w:rsidRPr="001671C7">
        <w:t xml:space="preserve"> </w:t>
      </w:r>
      <w:r w:rsidRPr="001671C7">
        <w:t>сложности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обслуживанием</w:t>
      </w:r>
      <w:r w:rsidR="00AF1FFC" w:rsidRPr="001671C7">
        <w:t xml:space="preserve"> </w:t>
      </w:r>
      <w:r w:rsidRPr="001671C7">
        <w:t>обязательств</w:t>
      </w:r>
      <w:r w:rsidR="00AF1FFC" w:rsidRPr="001671C7">
        <w:t xml:space="preserve">», - </w:t>
      </w:r>
      <w:r w:rsidRPr="001671C7">
        <w:t>уверена</w:t>
      </w:r>
      <w:r w:rsidR="00AF1FFC" w:rsidRPr="001671C7">
        <w:t xml:space="preserve"> </w:t>
      </w:r>
      <w:r w:rsidRPr="001671C7">
        <w:t>Евгения</w:t>
      </w:r>
      <w:r w:rsidR="00AF1FFC" w:rsidRPr="001671C7">
        <w:t xml:space="preserve"> </w:t>
      </w:r>
      <w:r w:rsidRPr="001671C7">
        <w:t>Лазарева.</w:t>
      </w:r>
    </w:p>
    <w:p w14:paraId="40437E02" w14:textId="77777777" w:rsidR="00555AA2" w:rsidRPr="001671C7" w:rsidRDefault="00555AA2" w:rsidP="00555AA2">
      <w:r w:rsidRPr="001671C7">
        <w:t>***</w:t>
      </w:r>
    </w:p>
    <w:p w14:paraId="7845F70D" w14:textId="77777777" w:rsidR="00555AA2" w:rsidRPr="001671C7" w:rsidRDefault="00555AA2" w:rsidP="00555AA2">
      <w:r w:rsidRPr="001671C7">
        <w:t>Эльвира</w:t>
      </w:r>
      <w:r w:rsidR="00AF1FFC" w:rsidRPr="001671C7">
        <w:t xml:space="preserve"> </w:t>
      </w:r>
      <w:r w:rsidRPr="001671C7">
        <w:t>Набиуллина,</w:t>
      </w:r>
      <w:r w:rsidR="00AF1FFC" w:rsidRPr="001671C7">
        <w:t xml:space="preserve"> </w:t>
      </w:r>
      <w:r w:rsidRPr="001671C7">
        <w:t>глава</w:t>
      </w:r>
      <w:r w:rsidR="00AF1FFC" w:rsidRPr="001671C7">
        <w:t xml:space="preserve"> </w:t>
      </w:r>
      <w:r w:rsidRPr="001671C7">
        <w:t>Банка</w:t>
      </w:r>
      <w:r w:rsidR="00AF1FFC" w:rsidRPr="001671C7">
        <w:t xml:space="preserve"> </w:t>
      </w:r>
      <w:r w:rsidRPr="001671C7">
        <w:t>России,</w:t>
      </w:r>
      <w:r w:rsidR="00AF1FFC" w:rsidRPr="001671C7">
        <w:t xml:space="preserve"> </w:t>
      </w:r>
      <w:r w:rsidRPr="001671C7">
        <w:t>18</w:t>
      </w:r>
      <w:r w:rsidR="00AF1FFC" w:rsidRPr="001671C7">
        <w:t xml:space="preserve"> </w:t>
      </w:r>
      <w:r w:rsidRPr="001671C7">
        <w:t>апреля</w:t>
      </w:r>
      <w:r w:rsidR="00AF1FFC" w:rsidRPr="001671C7">
        <w:t xml:space="preserve"> </w:t>
      </w:r>
      <w:r w:rsidRPr="001671C7">
        <w:t>2023</w:t>
      </w:r>
      <w:r w:rsidR="00AF1FFC" w:rsidRPr="001671C7">
        <w:t xml:space="preserve"> </w:t>
      </w:r>
      <w:r w:rsidRPr="001671C7">
        <w:t>года:</w:t>
      </w:r>
    </w:p>
    <w:p w14:paraId="2F23B63E" w14:textId="77777777" w:rsidR="00555AA2" w:rsidRPr="001671C7" w:rsidRDefault="00AF1FFC" w:rsidP="00555AA2">
      <w:r w:rsidRPr="001671C7">
        <w:t>«</w:t>
      </w:r>
      <w:r w:rsidR="00555AA2" w:rsidRPr="001671C7">
        <w:t>Почти</w:t>
      </w:r>
      <w:r w:rsidRPr="001671C7">
        <w:t xml:space="preserve"> </w:t>
      </w:r>
      <w:r w:rsidR="00555AA2" w:rsidRPr="001671C7">
        <w:t>4/5</w:t>
      </w:r>
      <w:r w:rsidRPr="001671C7">
        <w:t xml:space="preserve"> </w:t>
      </w:r>
      <w:r w:rsidR="00555AA2" w:rsidRPr="001671C7">
        <w:t>людей,</w:t>
      </w:r>
      <w:r w:rsidRPr="001671C7">
        <w:t xml:space="preserve"> </w:t>
      </w:r>
      <w:r w:rsidR="00555AA2" w:rsidRPr="001671C7">
        <w:t>взявших</w:t>
      </w:r>
      <w:r w:rsidRPr="001671C7">
        <w:t xml:space="preserve"> </w:t>
      </w:r>
      <w:r w:rsidR="00555AA2" w:rsidRPr="001671C7">
        <w:t>каникулы,</w:t>
      </w:r>
      <w:r w:rsidRPr="001671C7">
        <w:t xml:space="preserve"> </w:t>
      </w:r>
      <w:r w:rsidR="00555AA2" w:rsidRPr="001671C7">
        <w:t>возвращаются</w:t>
      </w:r>
      <w:r w:rsidRPr="001671C7">
        <w:t xml:space="preserve"> </w:t>
      </w:r>
      <w:r w:rsidR="00555AA2" w:rsidRPr="001671C7">
        <w:t>к</w:t>
      </w:r>
      <w:r w:rsidRPr="001671C7">
        <w:t xml:space="preserve"> </w:t>
      </w:r>
      <w:r w:rsidR="00555AA2" w:rsidRPr="001671C7">
        <w:t>выплате</w:t>
      </w:r>
      <w:r w:rsidRPr="001671C7">
        <w:t xml:space="preserve"> </w:t>
      </w:r>
      <w:r w:rsidR="00555AA2" w:rsidRPr="001671C7">
        <w:t>долга,</w:t>
      </w:r>
      <w:r w:rsidRPr="001671C7">
        <w:t xml:space="preserve"> </w:t>
      </w:r>
      <w:r w:rsidR="00555AA2" w:rsidRPr="001671C7">
        <w:t>то</w:t>
      </w:r>
      <w:r w:rsidRPr="001671C7">
        <w:t xml:space="preserve"> </w:t>
      </w:r>
      <w:r w:rsidR="00555AA2" w:rsidRPr="001671C7">
        <w:t>есть</w:t>
      </w:r>
      <w:r w:rsidRPr="001671C7">
        <w:t xml:space="preserve"> </w:t>
      </w:r>
      <w:r w:rsidR="00555AA2" w:rsidRPr="001671C7">
        <w:t>люди</w:t>
      </w:r>
      <w:r w:rsidRPr="001671C7">
        <w:t xml:space="preserve"> </w:t>
      </w:r>
      <w:r w:rsidR="00555AA2" w:rsidRPr="001671C7">
        <w:t>каникулами</w:t>
      </w:r>
      <w:r w:rsidRPr="001671C7">
        <w:t xml:space="preserve"> </w:t>
      </w:r>
      <w:r w:rsidR="00555AA2" w:rsidRPr="001671C7">
        <w:t>не</w:t>
      </w:r>
      <w:r w:rsidRPr="001671C7">
        <w:t xml:space="preserve"> </w:t>
      </w:r>
      <w:r w:rsidR="00555AA2" w:rsidRPr="001671C7">
        <w:t>злоупотребляют</w:t>
      </w:r>
      <w:r w:rsidRPr="001671C7">
        <w:t>»</w:t>
      </w:r>
      <w:r w:rsidR="00555AA2" w:rsidRPr="001671C7">
        <w:t>.</w:t>
      </w:r>
    </w:p>
    <w:p w14:paraId="08134091" w14:textId="77777777" w:rsidR="00555AA2" w:rsidRDefault="00000000" w:rsidP="00555AA2">
      <w:pPr>
        <w:rPr>
          <w:rStyle w:val="a4"/>
        </w:rPr>
      </w:pPr>
      <w:hyperlink r:id="rId48" w:history="1">
        <w:r w:rsidR="00555AA2" w:rsidRPr="001671C7">
          <w:rPr>
            <w:rStyle w:val="a4"/>
          </w:rPr>
          <w:t>https://www.kommersant.ru/doc/6877183</w:t>
        </w:r>
      </w:hyperlink>
    </w:p>
    <w:p w14:paraId="6D3189DF" w14:textId="77777777" w:rsidR="002021E6" w:rsidRPr="001671C7" w:rsidRDefault="002021E6" w:rsidP="002021E6">
      <w:pPr>
        <w:pStyle w:val="2"/>
      </w:pPr>
      <w:bookmarkStart w:id="146" w:name="_Hlk173737330"/>
      <w:bookmarkStart w:id="147" w:name="_Toc173737665"/>
      <w:r w:rsidRPr="001671C7">
        <w:t>РИА Новости, 02.08.2024, СФ снизил административную и финансовую нагрузку на операторов инвестплатформ</w:t>
      </w:r>
      <w:bookmarkEnd w:id="147"/>
    </w:p>
    <w:p w14:paraId="2083237A" w14:textId="77777777" w:rsidR="002021E6" w:rsidRPr="001671C7" w:rsidRDefault="002021E6" w:rsidP="002021E6">
      <w:pPr>
        <w:pStyle w:val="3"/>
      </w:pPr>
      <w:bookmarkStart w:id="148" w:name="_Toc173737666"/>
      <w:r w:rsidRPr="001671C7">
        <w:t>Сенаторы одобрили закон, облегчающий административную и финансовую нагрузку для операторов инвестиционных платформ и лиц, привлекающих через них инвестиции.</w:t>
      </w:r>
      <w:bookmarkEnd w:id="148"/>
    </w:p>
    <w:p w14:paraId="61F4D5B6" w14:textId="77777777" w:rsidR="002021E6" w:rsidRPr="001671C7" w:rsidRDefault="002021E6" w:rsidP="002021E6">
      <w:r w:rsidRPr="001671C7">
        <w:t>В соответствии с документом, в этих целях для них отменяется обязательный аудит бухгалтерской (финансовой) отчетности, за некоторыми исключениями.</w:t>
      </w:r>
    </w:p>
    <w:p w14:paraId="08B79185" w14:textId="77777777" w:rsidR="002021E6" w:rsidRPr="001671C7" w:rsidRDefault="002021E6" w:rsidP="002021E6">
      <w:r w:rsidRPr="001671C7">
        <w:t>Исключение сделано для публичных и непубличных акционерных обществ либо обществ с ограниченной ответственностью при достижении определенных финансовых критериев, предусмотренных законом «Об аудиторской деятельности». К таким критериям относятся доход за предшествующий отчетному год свыше 800 миллионов рублей или сумма активов бухгалтерского баланса на конец года, предшествующего отчетному, более 400 миллионов рублей.</w:t>
      </w:r>
    </w:p>
    <w:p w14:paraId="05564C19" w14:textId="77777777" w:rsidR="002021E6" w:rsidRPr="001671C7" w:rsidRDefault="002021E6" w:rsidP="002021E6">
      <w:r w:rsidRPr="001671C7">
        <w:t>Сейчас информация об операторе инвестиционной платформы и о его деятельности должна включать годовую бухгалтерскую (финансовую) отчетность за последний завершенный год вместе с аудиторским заключением по ней.</w:t>
      </w:r>
    </w:p>
    <w:p w14:paraId="5AB21813" w14:textId="77777777" w:rsidR="002021E6" w:rsidRPr="001671C7" w:rsidRDefault="002021E6" w:rsidP="002021E6">
      <w:r w:rsidRPr="001671C7">
        <w:lastRenderedPageBreak/>
        <w:t>Оператор также обязан предоставить на инвестплатформе всем инвесторам информацию о лицах, привлекающих через нее инвестиции, и об их инвестиционных предложениях (кроме закрытых - такие предложения предоставляется адресно). В отношении юрлиц, существующих более года и привлекших через платформу более 60 миллионов рублей, вместе с годовой отчетностью за последний завершенный год должно размещаться и аудиторское заключение.</w:t>
      </w:r>
    </w:p>
    <w:p w14:paraId="7D526531" w14:textId="77777777" w:rsidR="002021E6" w:rsidRPr="001671C7" w:rsidRDefault="002021E6" w:rsidP="002021E6">
      <w:r w:rsidRPr="001671C7">
        <w:t>Закон снимает для юрлиц ограничения по сроку существования и отменяет порог в 60 миллионов рублей. Одновременно уточняется, что аудиторское заключение должно предоставляться и размещаться на сайте оператора лишь в случаях, когда бухгалтерская (финансовая) отчетность подлежит обязательному аудиту согласно новым критериям.</w:t>
      </w:r>
    </w:p>
    <w:p w14:paraId="5D011644" w14:textId="77777777" w:rsidR="002021E6" w:rsidRPr="001671C7" w:rsidRDefault="002021E6" w:rsidP="002021E6">
      <w:r w:rsidRPr="001671C7">
        <w:t>Закон должен вступить в силу через 10 дней после его официального опубликования.</w:t>
      </w:r>
    </w:p>
    <w:p w14:paraId="0DC00626" w14:textId="77777777" w:rsidR="002021E6" w:rsidRPr="001671C7" w:rsidRDefault="002021E6" w:rsidP="002021E6">
      <w:pPr>
        <w:pStyle w:val="2"/>
      </w:pPr>
      <w:bookmarkStart w:id="149" w:name="_Toc173737667"/>
      <w:bookmarkEnd w:id="146"/>
      <w:r w:rsidRPr="001671C7">
        <w:t>РИА Новости, 02.08.2024, СФ одобрил закон о праве акционеров непубличных АО передавать ряд полномочий правлению</w:t>
      </w:r>
      <w:bookmarkEnd w:id="149"/>
    </w:p>
    <w:p w14:paraId="1AB8924F" w14:textId="77777777" w:rsidR="002021E6" w:rsidRPr="001671C7" w:rsidRDefault="002021E6" w:rsidP="002021E6">
      <w:pPr>
        <w:pStyle w:val="3"/>
      </w:pPr>
      <w:bookmarkStart w:id="150" w:name="_Toc173737668"/>
      <w:r w:rsidRPr="001671C7">
        <w:t>Сенаторы одобрили закон, позволяющий акционерам непубличных акционерных обществ передавать решение ряда вопросов правлению или дирекции, если это не противоречит уставу общества.</w:t>
      </w:r>
      <w:bookmarkEnd w:id="150"/>
    </w:p>
    <w:p w14:paraId="35D1A483" w14:textId="77777777" w:rsidR="002021E6" w:rsidRPr="001671C7" w:rsidRDefault="002021E6" w:rsidP="002021E6">
      <w:r w:rsidRPr="001671C7">
        <w:t>Документ направлен на совершенствование регулирования корпоративных отношений и повышение эффективности корпоративных процедур. В частности, он допускает передачу коллегиальному исполнительному органу (правлению, дирекции) непубличного АО ряда вопросов, отнесенных к компетенции собрания акционеров, если это предусмотрено уставом такого общества.</w:t>
      </w:r>
    </w:p>
    <w:p w14:paraId="46A0F7D4" w14:textId="77777777" w:rsidR="002021E6" w:rsidRPr="001671C7" w:rsidRDefault="002021E6" w:rsidP="002021E6">
      <w:r w:rsidRPr="001671C7">
        <w:t>Это, в частности, вопросы, касающиеся выплаты дивидендов по результатам первого квартала, полугодия, девяти месяцев; утверждения годовой отчетности; участия в финансово-промышленных группах и ассоциациях. При этом запрещается передавать решение этих вопросов единоличному исполнительному органу (директору, гендиректору) непубличного АО.</w:t>
      </w:r>
    </w:p>
    <w:p w14:paraId="2850495F" w14:textId="77777777" w:rsidR="002021E6" w:rsidRPr="001671C7" w:rsidRDefault="002021E6" w:rsidP="002021E6">
      <w:r w:rsidRPr="001671C7">
        <w:t>Одновременно определяется перечень вопросов, которые собрание акционеров не может передать на решение коллегиального исполнительного органа непубличного АО. В их числе вопросы, связанные с изменением устава, реорганизацией и ликвидацией общества, увеличением и уменьшением уставного капитала, назначением аудиторской организации или индивидуального аудитора, распределением прибыли, дроблением акций, согласованием крупных сделок, принятием решений о листинге и делистинге акций, утверждением внутренних документов, регулирующих деятельность органов АО.</w:t>
      </w:r>
    </w:p>
    <w:p w14:paraId="2B1B94AF" w14:textId="77777777" w:rsidR="002021E6" w:rsidRPr="001671C7" w:rsidRDefault="002021E6" w:rsidP="002021E6">
      <w:r w:rsidRPr="001671C7">
        <w:t>В рамках второго чтения документа в Госдуме депутаты поддержали ряд поправок, которые, в частности, вносят схожие изменения относительно полномочий общего собрания участников обществ с ограниченной ответственностью. Кроме того, поправки относят к квалифицированным инвесторам личные фонды, стоимость имущества которых составляет не менее 100 миллионов рублей. А в уставе непубличного АО разрешается относить к компетенции его совета директоров (наблюдательного совета) вопрос о размещении акций (эмиссионных ценных бумаг, конвертируемых в акции) по закрытой подписке.</w:t>
      </w:r>
    </w:p>
    <w:p w14:paraId="5C23C8E0" w14:textId="77777777" w:rsidR="002021E6" w:rsidRPr="001671C7" w:rsidRDefault="002021E6" w:rsidP="002021E6">
      <w:r w:rsidRPr="001671C7">
        <w:t>Закон должен вступить в силу со дня официального опубликования.</w:t>
      </w:r>
    </w:p>
    <w:p w14:paraId="63DE2844" w14:textId="77777777" w:rsidR="002021E6" w:rsidRPr="001671C7" w:rsidRDefault="002021E6" w:rsidP="002021E6">
      <w:pPr>
        <w:pStyle w:val="2"/>
      </w:pPr>
      <w:bookmarkStart w:id="151" w:name="_Toc173737669"/>
      <w:r w:rsidRPr="001671C7">
        <w:lastRenderedPageBreak/>
        <w:t>РИА Новости, 02.08.2024, СФ одобрил закон о приостановке выплат дивидендов «потерянным» акционерам</w:t>
      </w:r>
      <w:bookmarkEnd w:id="151"/>
    </w:p>
    <w:p w14:paraId="5CBBB24F" w14:textId="77777777" w:rsidR="002021E6" w:rsidRPr="001671C7" w:rsidRDefault="002021E6" w:rsidP="002021E6">
      <w:pPr>
        <w:pStyle w:val="3"/>
      </w:pPr>
      <w:bookmarkStart w:id="152" w:name="_Toc173737670"/>
      <w:r w:rsidRPr="001671C7">
        <w:t>Совфед одобрил закон, который позволит организациям приостановить выплату дивидендов так называемым «потерянным» акционерам - которые более двух лет не выходят на связь, и актуальная информация по ним отсутствует.</w:t>
      </w:r>
      <w:bookmarkEnd w:id="152"/>
    </w:p>
    <w:p w14:paraId="27B47956" w14:textId="77777777" w:rsidR="002021E6" w:rsidRPr="001671C7" w:rsidRDefault="002021E6" w:rsidP="002021E6">
      <w:r w:rsidRPr="001671C7">
        <w:t>Решение о приостановке выплаты дивидендов принимается советом директоров (наблюдательным советом) АО или иным органом непубличного общества. Это будет возможно при одновременном соблюдении трех условий.</w:t>
      </w:r>
    </w:p>
    <w:p w14:paraId="519F9CA7" w14:textId="77777777" w:rsidR="002021E6" w:rsidRPr="001671C7" w:rsidRDefault="002021E6" w:rsidP="002021E6">
      <w:r w:rsidRPr="001671C7">
        <w:t>Так, если не менее двух лет подряд до принятия решения о такой приостановке акционерному обществу возвращались деньги, перечисленные таким акционерам в качестве дивидендов. Кроме того, организация перечисляла дивиденды за этот период не менее двух раз. Также, если за пять рабочих дней до принятия решения о приостановке регистратору АО не поступили актуальная информация об акционере, необходимая для выплаты дивидендов, либо заявление акционера, подтверждающее актуальность сведений из реестра акционеров.</w:t>
      </w:r>
    </w:p>
    <w:p w14:paraId="73498649" w14:textId="77777777" w:rsidR="002021E6" w:rsidRPr="001671C7" w:rsidRDefault="002021E6" w:rsidP="002021E6">
      <w:r w:rsidRPr="001671C7">
        <w:t>АО будет обязано вести учет акционеров, которым приостановлена выплата дивидендов. Также АО должно возобновить выплаты после внесения в реестр необходимой для этого актуальной информации.</w:t>
      </w:r>
    </w:p>
    <w:p w14:paraId="66B193A1" w14:textId="77777777" w:rsidR="002021E6" w:rsidRPr="001671C7" w:rsidRDefault="002021E6" w:rsidP="002021E6">
      <w:r w:rsidRPr="001671C7">
        <w:t>Соответствующие изменения содержатся в новой статье, включаемой в закон об АО. При этом уставом непубличного АО может быть предусмотрено, что положения этой статьи к нему не применяются.</w:t>
      </w:r>
    </w:p>
    <w:p w14:paraId="45798418" w14:textId="77777777" w:rsidR="002021E6" w:rsidRPr="001671C7" w:rsidRDefault="002021E6" w:rsidP="002021E6">
      <w:r w:rsidRPr="001671C7">
        <w:t>Кроме того, вносятся изменения в закон о рынке ценных бумаг. Они дают право лицу, не получившему выплат по ценным бумагам из-за отсутствия у регистратора эмитента точных и необходимых банковских реквизитов, либо в связи с иной просрочкой кредитора, потребовать произвести эти выплаты. Это право будет действовать три года с даты, когда эмитент должен был осуществить эти выплаты, если больший срок не предусмотрен федеральным законом.</w:t>
      </w:r>
    </w:p>
    <w:p w14:paraId="61CD692E" w14:textId="77777777" w:rsidR="002021E6" w:rsidRPr="001671C7" w:rsidRDefault="002021E6" w:rsidP="002021E6">
      <w:r w:rsidRPr="001671C7">
        <w:t>Закон, который содержит и другие изменения, вступит в силу с 1 марта 2025 года, а положения о приостановке выплаты дивидендов - сразу после опубликования. А с 1 сентября 2027 года выплата дивидендов почтовым переводом будет возможна лишь в случае, если это предусмотрено уставом АО.</w:t>
      </w:r>
    </w:p>
    <w:p w14:paraId="2048E919" w14:textId="77777777" w:rsidR="002021E6" w:rsidRPr="001671C7" w:rsidRDefault="002021E6" w:rsidP="002021E6">
      <w:pPr>
        <w:pStyle w:val="2"/>
      </w:pPr>
      <w:bookmarkStart w:id="153" w:name="_Toc173737671"/>
      <w:r w:rsidRPr="001671C7">
        <w:t>РИА Новости, 02.08.2024, Слуцкий вносит в Госдуму проект о возврате НДФЛ россиянам с доходом ниже 30 тыс руб</w:t>
      </w:r>
      <w:bookmarkEnd w:id="153"/>
    </w:p>
    <w:p w14:paraId="28232053" w14:textId="77777777" w:rsidR="002021E6" w:rsidRPr="001671C7" w:rsidRDefault="002021E6" w:rsidP="002021E6">
      <w:pPr>
        <w:pStyle w:val="3"/>
      </w:pPr>
      <w:bookmarkStart w:id="154" w:name="_Toc173737672"/>
      <w:r w:rsidRPr="001671C7">
        <w:t>Лидер ЛДПР Леонид Слуцкий сообщил, что вносит в Госдуму законопроект, согласно которому россияне с доходом в 30 тысяч рублей или ниже смогут получать по итогам года единоразовый налоговый вычет вплоть до 46,8 тысячи рублей от поступлений, уплаченных в счет НДФЛ.</w:t>
      </w:r>
      <w:bookmarkEnd w:id="154"/>
    </w:p>
    <w:p w14:paraId="669BEB7D" w14:textId="77777777" w:rsidR="002021E6" w:rsidRPr="001671C7" w:rsidRDefault="002021E6" w:rsidP="002021E6">
      <w:r w:rsidRPr="001671C7">
        <w:t>«Мы считаем, что людей с доходом ниже 30 тысяч нужно от налогового бремени освободить. Пусть это будет налоговый вычет, как предлагает ЛДПР или иной вариант В пятницу внесем соответствующий проект закона в Госдуму», - сказал Слуцкий, слова которого приводит пресс-служба ЛДПР.</w:t>
      </w:r>
    </w:p>
    <w:p w14:paraId="06A6045D" w14:textId="77777777" w:rsidR="002021E6" w:rsidRPr="001671C7" w:rsidRDefault="002021E6" w:rsidP="002021E6">
      <w:r w:rsidRPr="001671C7">
        <w:lastRenderedPageBreak/>
        <w:t>При этом, по его мнению, совокупный годовой доход гражданина не должен превышать 360 тысяч рублей.</w:t>
      </w:r>
    </w:p>
    <w:p w14:paraId="2A02111E" w14:textId="77777777" w:rsidR="002021E6" w:rsidRPr="001671C7" w:rsidRDefault="002021E6" w:rsidP="002021E6">
      <w:r w:rsidRPr="001671C7">
        <w:t>«Сегодня наша главная цель - победить бедность. И победить ее честно, а не рисовать в отчетах показатели, перебрасывая деньги с оклада на премию и оставляя людей ни с чем», - сказал председатель партии.</w:t>
      </w:r>
    </w:p>
    <w:p w14:paraId="2C57819E" w14:textId="77777777" w:rsidR="002021E6" w:rsidRPr="001671C7" w:rsidRDefault="002021E6" w:rsidP="002021E6">
      <w:r w:rsidRPr="001671C7">
        <w:t>В сообщении отмечается, что на сегодняшний день налоговый вычет можно получить за рождение ребенка, оплату образования, медицинских услуг или приобретение недвижимости.</w:t>
      </w:r>
    </w:p>
    <w:p w14:paraId="34145C72" w14:textId="77777777" w:rsidR="002021E6" w:rsidRPr="001671C7" w:rsidRDefault="002021E6" w:rsidP="002021E6">
      <w:r w:rsidRPr="001671C7">
        <w:t>Кроме того, законопроектом предлагается увеличить порог с 350 тысяч рублей до 500 тысяч рублей, в границах которого возможно получение ежемесячного налогового вычета на детей младше 18 лет. Такая мера, по мнению авторов проекта, позволит родителям вернуть в семейный бюджет еще больше уплаченных государству средств, что увеличит располагаемые доходы наших граждан.</w:t>
      </w:r>
    </w:p>
    <w:p w14:paraId="0C2B5749" w14:textId="77777777" w:rsidR="002021E6" w:rsidRPr="001671C7" w:rsidRDefault="002021E6" w:rsidP="002021E6">
      <w:r w:rsidRPr="001671C7">
        <w:t>Также подчеркивается, что принятие инициативы позволит многим миллионам граждан вернуть по итогам года уплаченный НДФЛ в семейный бюджет и улучшить свое финансовое благосостояние.</w:t>
      </w:r>
    </w:p>
    <w:p w14:paraId="75C04523" w14:textId="77777777" w:rsidR="002021E6" w:rsidRPr="001671C7" w:rsidRDefault="002021E6" w:rsidP="002021E6">
      <w:pPr>
        <w:pStyle w:val="2"/>
      </w:pPr>
      <w:bookmarkStart w:id="155" w:name="_Toc173737673"/>
      <w:r w:rsidRPr="001671C7">
        <w:t>Коммерсантъ, 05.08.2024, Виталий ГАЙДАЕВ, Компании бросились занимать. Облигационный рынок бьет рекорды</w:t>
      </w:r>
      <w:bookmarkEnd w:id="155"/>
    </w:p>
    <w:p w14:paraId="6C2943B4" w14:textId="77777777" w:rsidR="002021E6" w:rsidRPr="001671C7" w:rsidRDefault="002021E6" w:rsidP="002021E6">
      <w:pPr>
        <w:pStyle w:val="3"/>
      </w:pPr>
      <w:bookmarkStart w:id="156" w:name="_Toc173737674"/>
      <w:r w:rsidRPr="001671C7">
        <w:t>Июль оказался лучшим месяцем в этом году для рынка публичного долга, даже несмотря на повышение ключевой ставки ЦБ. По итогам месяца корпоративные заемщики разместили рублевые облигации почти на 540 млрд руб. Ужесточение денежно-кредитной политики оказывает ограниченное влияние на рынок, так как эмитенты активно выпускают облигации с переменным купоном, интерес к которым проявляют не только институциональные, но и частные квалифицированные инвесторы.</w:t>
      </w:r>
      <w:bookmarkEnd w:id="156"/>
    </w:p>
    <w:p w14:paraId="06173120" w14:textId="77777777" w:rsidR="002021E6" w:rsidRPr="001671C7" w:rsidRDefault="002021E6" w:rsidP="002021E6">
      <w:r w:rsidRPr="001671C7">
        <w:t>По данным Cbonds, в июле компании привлекли на долговом рынке почти 540 млрд руб. - лучший результат в этом году. Он почти на 60% выше показателя предыдущего месяца и на 5% выше результата аналогичного периода 2023 года. По оценке главного аналитика по долговым рынкам БК «Регион» Александра Ермака, в минувшем месяце было завершено техническое размещение 34 выпусков, которое началось в 2023-2024 годах, на общую сумму 37,2 млрд руб.</w:t>
      </w:r>
    </w:p>
    <w:p w14:paraId="42C45F48" w14:textId="77777777" w:rsidR="002021E6" w:rsidRPr="001671C7" w:rsidRDefault="002021E6" w:rsidP="002021E6">
      <w:r w:rsidRPr="001671C7">
        <w:t>Активность эмитентов выросла, несмотря на ожидания подъема ставки ЦБ, которое по итогам июльского заседания составило 200 б. п. до 18%. На долговом рынке произошел стремительный рост ставок, из-за чего Минфин регулярно отменял аукционы облигаций с постоянным купоном (см. «Ъ» от 25 июля), а в конце месяца приступил к практике размещения только выпусков облигаций с переменным купоном (ОФЗ-ПК - флоатер).</w:t>
      </w:r>
    </w:p>
    <w:p w14:paraId="02883204" w14:textId="77777777" w:rsidR="002021E6" w:rsidRPr="001671C7" w:rsidRDefault="002021E6" w:rsidP="002021E6">
      <w:r w:rsidRPr="001671C7">
        <w:t xml:space="preserve">Рынок корпоративного долга сумел адаптироваться к происходящему в первую очередь за счет изменения структуры облигационных выпусков, отмечает директор департамента долгового капитала инвестбанка «Синара» Рустем Кафиатуллин. А именно более активного размещения флоатеров. По оценке Александра Ермака, за месяц состоялось 18 сделок с облигациями с переменным купоном объемом почти 320 млрд руб. (свыше 58% от общего объема). «В реальном секторе на 14 выпусков облигаций с плавающим купоном пришлось </w:t>
      </w:r>
      <w:r w:rsidRPr="001671C7">
        <w:lastRenderedPageBreak/>
        <w:t>около 226,4 млрд руб., или около 96% от объема размещения облигаций данного сектора», - отмечает господин Ермак.</w:t>
      </w:r>
    </w:p>
    <w:p w14:paraId="3DF3634C" w14:textId="77777777" w:rsidR="002021E6" w:rsidRPr="001671C7" w:rsidRDefault="002021E6" w:rsidP="002021E6">
      <w:r w:rsidRPr="001671C7">
        <w:t>Сказался на рынке и навес предложения из отложенных ранее размещений. Как поясняет заместитель руководителя департамента рынков долгового капитала БКС КИБ Наталья Виноградова, в условиях длительного периода высокого уровня ключевой ставки с сохранением жесткой риторики ЦБ многие эмитенты, откладывавшие размещения в ожидании смягчения ДКП, начали переориентироваться на флоатеры.</w:t>
      </w:r>
    </w:p>
    <w:p w14:paraId="3D353C05" w14:textId="77777777" w:rsidR="002021E6" w:rsidRPr="001671C7" w:rsidRDefault="002021E6" w:rsidP="002021E6">
      <w:r w:rsidRPr="001671C7">
        <w:t>За счет высокого интереса инвесторов к таким облигациям многим эмитентам удавалось заметно улучшить условия размещения. Например, ВЭБ.РФ разместил четырехлетний флоатер, купон по которому привязан к RUONIA, объемом 65 млрд руб. и с премией к бенчмарку 140 б. п., хотя первоначальные ориентиры были 30 млрд руб. и 150 б. п. премии. При этом «Магнит» смог увеличить объем размещения с 15 млрд руб. до 25 млрд руб. «В этом году сложился уникальный баланс спроса и предложения во флоатерах, и инвесторы, и эмитенты преследуют свои цели, и у каждого своя логика, но при этом они смотрят в сторону одного инструмента», - отмечает старший портфельный управляющий УК ТФГ Сергей Чернышенко.</w:t>
      </w:r>
    </w:p>
    <w:p w14:paraId="3E4C5B64" w14:textId="77777777" w:rsidR="002021E6" w:rsidRPr="001671C7" w:rsidRDefault="002021E6" w:rsidP="002021E6">
      <w:r w:rsidRPr="001671C7">
        <w:t>Хотя Банк России может еще повысить ставку вплоть до 20% годовых, это не остановит выход эмитентов на первичный рынок долга. Тем более что до конца года компаниям предстоят крупные погашения в объеме около 2 трлн руб. Вдобавок к этому, как отмечает Наталья Виноградова, реализация планов по развитию стимулирует выход компаний на облигационный рынок, дающий им большую гибкость по сравнению с кредитами. «Все без иллюзий ждут сохранения высоких ставок и будут искать способы адаптировать бизнес к текущим условиям, что в том числе касается и публичных заимствований», - отмечает Рустем Кафиатуллин.</w:t>
      </w:r>
    </w:p>
    <w:p w14:paraId="125AE16D" w14:textId="77777777" w:rsidR="002021E6" w:rsidRPr="001671C7" w:rsidRDefault="002021E6" w:rsidP="002021E6">
      <w:r w:rsidRPr="001671C7">
        <w:t>При этом на рынке ждут большего числа флоатеров с ежемесячной выплатой купона. Ранее такие бумаги были редкостью на рынке, но в этом году более 40% выпусков облигаций с переменным купоном имеют такую периодичность выплат. Данные бумаги, по словам Сергея Чернышенко, интересны не только институциональным инвесторам, но и квалифицированным физическим лицам, так как повышают эффективность инвестиций за счет более частого реинвестирования купонного дохода.</w:t>
      </w:r>
    </w:p>
    <w:p w14:paraId="4386BAC2" w14:textId="77777777" w:rsidR="002021E6" w:rsidRPr="001671C7" w:rsidRDefault="002021E6" w:rsidP="002021E6">
      <w:hyperlink r:id="rId49" w:history="1">
        <w:r w:rsidRPr="001671C7">
          <w:rPr>
            <w:rStyle w:val="a4"/>
          </w:rPr>
          <w:t>https://www.kommersant.ru/doc/6877204</w:t>
        </w:r>
      </w:hyperlink>
    </w:p>
    <w:p w14:paraId="22B78C1B" w14:textId="77777777" w:rsidR="002021E6" w:rsidRPr="001671C7" w:rsidRDefault="002021E6" w:rsidP="002021E6">
      <w:pPr>
        <w:pStyle w:val="2"/>
      </w:pPr>
      <w:bookmarkStart w:id="157" w:name="_Toc173737675"/>
      <w:r w:rsidRPr="001671C7">
        <w:t>Российская газета, 04.08.2024, Эксперты рассказали, на что обратить внимание при открытии ультравысоких вкладов</w:t>
      </w:r>
      <w:bookmarkEnd w:id="157"/>
    </w:p>
    <w:p w14:paraId="7686A34C" w14:textId="77777777" w:rsidR="002021E6" w:rsidRPr="001671C7" w:rsidRDefault="002021E6" w:rsidP="002021E6">
      <w:pPr>
        <w:pStyle w:val="3"/>
      </w:pPr>
      <w:bookmarkStart w:id="158" w:name="_Toc173737676"/>
      <w:r w:rsidRPr="001671C7">
        <w:t>Спустя неделю после повышения ключевой ставки ЦБ РФ до 18% российские банки повысили доходность по вкладам и накопительным счетам вплоть до 20% годовых, а в отдельных случаях - еще выше. Чтобы воспользоваться ультравысокими ставками с максимальной выгодой, нужно быть начеку и внимательно изучать условия договоров с коварными банкирами, рассказали «РГ» эксперты.</w:t>
      </w:r>
      <w:bookmarkEnd w:id="158"/>
    </w:p>
    <w:p w14:paraId="2633A35B" w14:textId="77777777" w:rsidR="002021E6" w:rsidRPr="001671C7" w:rsidRDefault="002021E6" w:rsidP="002021E6">
      <w:r w:rsidRPr="001671C7">
        <w:t xml:space="preserve">Последний раз возможность открыть вклад под 20% годовых у россиян был весной 2022 года, когда Центробанк резко поднял ключевую ставку ради борьбы с внешними шоками и возвращения денег россиян на депозиты. Однако тогда банки открывали вклады только на </w:t>
      </w:r>
      <w:r w:rsidRPr="001671C7">
        <w:lastRenderedPageBreak/>
        <w:t>полгода, и ставка по ним равнялась ключевой, хотя обычно доходность депозитов бывает ниже «ключа» на 1-2%.</w:t>
      </w:r>
    </w:p>
    <w:p w14:paraId="260EA091" w14:textId="77777777" w:rsidR="002021E6" w:rsidRPr="001671C7" w:rsidRDefault="002021E6" w:rsidP="002021E6">
      <w:r w:rsidRPr="001671C7">
        <w:t>Теперь ставка по вкладам и накопительным счетам во многих случаях значительно превышает ключевую - вплоть до 4%. Это делает сложившуюся ситуацию по-настоящему уникальной.</w:t>
      </w:r>
    </w:p>
    <w:p w14:paraId="1A32B198" w14:textId="77777777" w:rsidR="002021E6" w:rsidRPr="001671C7" w:rsidRDefault="002021E6" w:rsidP="002021E6">
      <w:r w:rsidRPr="001671C7">
        <w:t>«Мы сегодня наблюдаем самый длинный период рекордно высоких ставок по пассивам: по вкладам, накопительным счетам. Такого раньше в России, по крайней мере, за последние десять лет, наверное, не наблюдалось. Были локальные пики, но при этом ставки по сберегательным продуктам для населения держались на этом уровне один-два месяца, не более», - признал зампред правления ВТБ Георгий Горшков.</w:t>
      </w:r>
    </w:p>
    <w:p w14:paraId="25D3E2AC" w14:textId="77777777" w:rsidR="002021E6" w:rsidRPr="001671C7" w:rsidRDefault="002021E6" w:rsidP="002021E6">
      <w:r w:rsidRPr="001671C7">
        <w:t>Открыть вклад с доходностью 18-19% годовых в начале августа можно уже в десятках банков на самые разные сроки. То же самое касается накопительных счетов, с той разницей, что высокую ставку банки предлагают только на один-три месяца, а дальше она способна как упасть, так и вырасти. Тем людям, кто уже держит деньги на накопительных счетах, одни банки автоматически повысили ставку с 1 августа, а в других для этого придется самостоятельно открыть новый счет и совершить внутрибанковский перевод.</w:t>
      </w:r>
    </w:p>
    <w:p w14:paraId="4CAB9AC7" w14:textId="77777777" w:rsidR="002021E6" w:rsidRPr="001671C7" w:rsidRDefault="002021E6" w:rsidP="002021E6">
      <w:r w:rsidRPr="001671C7">
        <w:t>Наибольший интерес для вкладчика сейчас представляют депозиты под 19,5-21% годовых и более. Банки открывают такие вклады и накопительные счета новым клиентам, у которых раньше либо вообще не было счетов, либо баланс было околонулевым последние 3-6 месяцев. Часто требуется ежемесячно совершать покупки по карте банка на сумму от 10-30 тысяч рублей, иметь статус премиум-клиента или подавать заявку на открытие через финансовый маркетплейс Московской биржи «Финуслуги». Такие предложения редакция «РГ» нашла в «Газпромбанке», ВТБ, «Альфа-Банке, «Почта Банке», «Синаре», МКБ, «Совкомбанке», «Уралсибе» и «Росбанке».</w:t>
      </w:r>
    </w:p>
    <w:p w14:paraId="6E5DAA45" w14:textId="77777777" w:rsidR="002021E6" w:rsidRPr="001671C7" w:rsidRDefault="002021E6" w:rsidP="002021E6">
      <w:r w:rsidRPr="001671C7">
        <w:t>При открытии вклада впервые и на небольшую сумму на «Финуслугах» от некоторых банков можно получить ставку до 22,5%. Рекордную доходность обеспечивают приветственные бонусы самого маркетплейса, но их размер не превышает нескольких тысяч рублей, так что людей со сбережениями от миллиона и более такое предложение едва ли привлечет. Разовые промо-акции рассчитаны в первую очередь на подавляющее большинство россиян, которые держат на своих депозитах до 500 тысяч рублей и еще не пользовались «Финуслугами».</w:t>
      </w:r>
    </w:p>
    <w:p w14:paraId="1A59FB13" w14:textId="77777777" w:rsidR="002021E6" w:rsidRPr="001671C7" w:rsidRDefault="002021E6" w:rsidP="002021E6">
      <w:r w:rsidRPr="001671C7">
        <w:t>Праздник на улице вкладчиков продлится еще как минимум полгода, а возможно и дольше, прогнозируют финансисты. Главным образом это зависит от решений Центробанка по ключевой ставке, а ждать ее снижения раньше начала следующего года не следует, рассказал «РГ» главный экономист по России Bloomberg Economics Александр Исаков. «Первое снижение может произойти в феврале 2025 года», - заявил он.</w:t>
      </w:r>
    </w:p>
    <w:p w14:paraId="0901D1DC" w14:textId="77777777" w:rsidR="002021E6" w:rsidRPr="001671C7" w:rsidRDefault="002021E6" w:rsidP="002021E6">
      <w:r w:rsidRPr="001671C7">
        <w:t>«Мы считаем, что высокая ключевая ставка сохранится как минимум значительную часть первого квартала 2025 года, а это значит, что и у потребителей есть очень хорошая возможность фиксировать условия по вкладам и накопительным счетам на достаточно длительный период времени и зарабатывать на ставках, которые есть», - добавил Георгий Горшков.</w:t>
      </w:r>
    </w:p>
    <w:p w14:paraId="25DCA31D" w14:textId="77777777" w:rsidR="002021E6" w:rsidRPr="001671C7" w:rsidRDefault="002021E6" w:rsidP="002021E6">
      <w:r w:rsidRPr="001671C7">
        <w:t xml:space="preserve">Предстоящей осенью и зимой коммерческие банки будут ориентироваться на решения ЦБ, подтвердили «РГ» представители пресс-служб. «Мы не исключаем дальнейшего повышения ставок по вкладам, так как ЦБ также пересмотрел базовый прогноз», - говорят в </w:t>
      </w:r>
      <w:r w:rsidRPr="001671C7">
        <w:lastRenderedPageBreak/>
        <w:t>«Почта Банке». Уровень доходности по вкладам в ближайшие месяцы будет зависеть от решений по ключевой ставке, а также от развития ситуации на рынке, согласны с коллегами в «Уралсибе».</w:t>
      </w:r>
    </w:p>
    <w:p w14:paraId="1C6A603C" w14:textId="77777777" w:rsidR="002021E6" w:rsidRPr="001671C7" w:rsidRDefault="002021E6" w:rsidP="002021E6">
      <w:r w:rsidRPr="001671C7">
        <w:t>До конца 2024 года прогноз Банка России по диапазону ключевой ставки установлен на уровне 18-20%, что исключает снижение ставки, но допускает ее повышение, объяснил главный экономист группы ВТБ Родион Латыпов. «Мы думаем, что это убедит всех в том, что ставки останутся высокими действительно надолго. Это поможет охладить кредитование и привести экономику к сбалансированным темпам роста», - сказал аналитик.</w:t>
      </w:r>
    </w:p>
    <w:p w14:paraId="37FAA953" w14:textId="77777777" w:rsidR="002021E6" w:rsidRPr="001671C7" w:rsidRDefault="002021E6" w:rsidP="002021E6">
      <w:r w:rsidRPr="001671C7">
        <w:t>Заработать максимум денег на ультравысоких ставках по вкладам не так просто, как кажется, предупреждают эксперты. Следует обязательно прочитать договор, поскольку менеджеры банков могут невольно или преднамеренно опустить в разговоре с клиентом важные детали, например, выдать полный месяц за календарный.</w:t>
      </w:r>
    </w:p>
    <w:p w14:paraId="263EB297" w14:textId="77777777" w:rsidR="002021E6" w:rsidRPr="001671C7" w:rsidRDefault="002021E6" w:rsidP="002021E6">
      <w:r w:rsidRPr="001671C7">
        <w:t>Так, открыв на календарный месяц накопительный счет под 20% годовых в предпоследний день месяца, вкладчик получит проценты с такой доходностью только за двое суток, а дальше ставка по счету резко упадет до «базовой» и в результате депозит окажется совсем невыгодным. Но невнимательный человек обнаружит это только через месяц, когда уже безвозвратно обогатит хитрых банкиров.</w:t>
      </w:r>
    </w:p>
    <w:p w14:paraId="4E5611BD" w14:textId="77777777" w:rsidR="002021E6" w:rsidRPr="001671C7" w:rsidRDefault="002021E6" w:rsidP="002021E6">
      <w:r w:rsidRPr="001671C7">
        <w:t>Учитывая прогнозы финансистов и общую ситуацию с инфляцией, вкладчикам не стоит спешить открывать вклады с фиксированной ставкой надолго, советует эксперт проекта «ПроФиТ» Ассоциации развития финансовой грамотности Павел Никитин. В том случае, если ключевая ставка ЦБ этой осенью или зимой будет увеличена еще на 1-2%, то подрастет и доходность по депозитам.</w:t>
      </w:r>
    </w:p>
    <w:p w14:paraId="56F3530E" w14:textId="77777777" w:rsidR="002021E6" w:rsidRPr="001671C7" w:rsidRDefault="002021E6" w:rsidP="002021E6">
      <w:r w:rsidRPr="001671C7">
        <w:t>«Если ставки и в самом деле вырастут, то переоформить вклад без потери процентов уже не получится. Выход есть: сейчас банки активно предлагают пользоваться накопительными счетами с начислением на минимальный ежемесячный и даже ежедневный остаток. Ставка по ним может меняться, но зато и деньги можно забрать без потерь либо раз в месяц, либо в любой день, смотря по условиям договора. В текущей неопределенной ситуации это важное преимущество», - подчеркнул Никитин.</w:t>
      </w:r>
    </w:p>
    <w:p w14:paraId="4FC6204B" w14:textId="77777777" w:rsidR="002021E6" w:rsidRPr="001671C7" w:rsidRDefault="002021E6" w:rsidP="002021E6">
      <w:r w:rsidRPr="001671C7">
        <w:t>Когда ситуация с ключевой ставкой ЦБ станет более определенной, тогда вкладчикам будет проще выбрать вклад по фиксированной ставке. «Я рекомендую не ограничивать себя в выборе, а размещать средства как на вкладах, так и на накопительных счетах. Это позволит в случае необходимости снимать деньги без потери процентов вместо того, чтобы расторгать вклад по ставке до востребования 0,01%», - предложил стратегию эксперт.</w:t>
      </w:r>
    </w:p>
    <w:p w14:paraId="7ED1BFC6" w14:textId="77777777" w:rsidR="002021E6" w:rsidRPr="001671C7" w:rsidRDefault="002021E6" w:rsidP="002021E6">
      <w:r w:rsidRPr="001671C7">
        <w:t>При выборе банка, особенно некрупного, не следует забывать о максимальной сумме страхования вклада в 1,4 миллиона рублей, напомнил независимый советник, участник Национальной ассоциации специалистов финансового планирования Ришат Кулыев. «Использовать депозиты с высокой доходностью в мелких банках для хранения «подушки безопасности» можно, но следует разложить деньги по разным банкам так, чтобы сумма с процентами не превышала лимит Агентства по страхованию вкладов», - порекомендовал он.</w:t>
      </w:r>
    </w:p>
    <w:p w14:paraId="4FB709A9" w14:textId="77777777" w:rsidR="002021E6" w:rsidRPr="001671C7" w:rsidRDefault="002021E6" w:rsidP="002021E6">
      <w:r w:rsidRPr="001671C7">
        <w:t xml:space="preserve">По словам финансиста, для </w:t>
      </w:r>
      <w:r w:rsidRPr="001671C7">
        <w:rPr>
          <w:b/>
        </w:rPr>
        <w:t>долгосрочных сбережений</w:t>
      </w:r>
      <w:r w:rsidRPr="001671C7">
        <w:t xml:space="preserve"> стоит рассмотреть облигации федерального займа от Минфина России, а также облигации с плавающим купоном. «Есть бумаги, по которым купоны выплачиваются ежемесячно либо ежеквартально. Их можно </w:t>
      </w:r>
      <w:r w:rsidRPr="001671C7">
        <w:lastRenderedPageBreak/>
        <w:t>также инвестировать, и фактическая общая доходность будет выше, чем у вкладов на долгие сроки», - отметил он.</w:t>
      </w:r>
    </w:p>
    <w:p w14:paraId="3BFA869D" w14:textId="77777777" w:rsidR="002021E6" w:rsidRPr="001671C7" w:rsidRDefault="002021E6" w:rsidP="002021E6">
      <w:r w:rsidRPr="001671C7">
        <w:t>Долговые ценные бумаги с высоким рейтингом подходят для сохранения денег надолго лучше депозитов, но требуют как минимум базовых навыков работы на бирже. «Смысл в том, что когда ключевая ставка начнет снижаться, то ставки по вкладам тоже упадут, а по облигациям, которые имеют длительный срок обращения, их владельцы продолжат получать более высокий доход», - пояснил Ришат Кулыев.</w:t>
      </w:r>
    </w:p>
    <w:p w14:paraId="150B164C" w14:textId="77777777" w:rsidR="002021E6" w:rsidRPr="001671C7" w:rsidRDefault="002021E6" w:rsidP="002021E6">
      <w:r w:rsidRPr="001671C7">
        <w:t>Ближайшее заседание совета директоров Банка России по ключевой ставке, которое может оказать важное влияние на ситуацию с доходностью по депозитам россиян, запланировано на 13 сентября 2024 года.</w:t>
      </w:r>
    </w:p>
    <w:p w14:paraId="65630C3E" w14:textId="77777777" w:rsidR="002021E6" w:rsidRPr="001671C7" w:rsidRDefault="002021E6" w:rsidP="002021E6">
      <w:hyperlink r:id="rId50" w:history="1">
        <w:r w:rsidRPr="001671C7">
          <w:rPr>
            <w:rStyle w:val="a4"/>
          </w:rPr>
          <w:t>https://rg.ru/2024/08/04/eksperty-rasskazali-na-chto-obratit-vnimanie-pri-otkrytii-ultravysokih-vkladov.html</w:t>
        </w:r>
      </w:hyperlink>
    </w:p>
    <w:p w14:paraId="57BC9C07" w14:textId="77777777" w:rsidR="002021E6" w:rsidRPr="001671C7" w:rsidRDefault="002021E6" w:rsidP="00555AA2"/>
    <w:p w14:paraId="65A0BE8F" w14:textId="77777777" w:rsidR="00111D7C" w:rsidRPr="001671C7" w:rsidRDefault="00111D7C" w:rsidP="00111D7C">
      <w:pPr>
        <w:pStyle w:val="251"/>
      </w:pPr>
      <w:bookmarkStart w:id="159" w:name="_Toc99271712"/>
      <w:bookmarkStart w:id="160" w:name="_Toc99318658"/>
      <w:bookmarkStart w:id="161" w:name="_Toc165991078"/>
      <w:bookmarkStart w:id="162" w:name="_Toc173737677"/>
      <w:bookmarkEnd w:id="140"/>
      <w:bookmarkEnd w:id="141"/>
      <w:r w:rsidRPr="001671C7">
        <w:lastRenderedPageBreak/>
        <w:t>НОВОСТИ</w:t>
      </w:r>
      <w:r w:rsidR="00AF1FFC" w:rsidRPr="001671C7">
        <w:t xml:space="preserve"> </w:t>
      </w:r>
      <w:r w:rsidRPr="001671C7">
        <w:t>ЗАРУБЕЖНЫХ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СИСТЕМ</w:t>
      </w:r>
      <w:bookmarkEnd w:id="159"/>
      <w:bookmarkEnd w:id="160"/>
      <w:bookmarkEnd w:id="161"/>
      <w:bookmarkEnd w:id="162"/>
    </w:p>
    <w:p w14:paraId="62BB6384" w14:textId="77777777" w:rsidR="00111D7C" w:rsidRPr="001671C7" w:rsidRDefault="00111D7C" w:rsidP="00111D7C">
      <w:pPr>
        <w:pStyle w:val="1"/>
      </w:pPr>
      <w:bookmarkStart w:id="163" w:name="_Toc99271713"/>
      <w:bookmarkStart w:id="164" w:name="_Toc99318659"/>
      <w:bookmarkStart w:id="165" w:name="_Toc165991079"/>
      <w:bookmarkStart w:id="166" w:name="_Toc173737678"/>
      <w:r w:rsidRPr="001671C7">
        <w:t>Новости</w:t>
      </w:r>
      <w:r w:rsidR="00AF1FFC" w:rsidRPr="001671C7">
        <w:t xml:space="preserve"> </w:t>
      </w:r>
      <w:r w:rsidRPr="001671C7">
        <w:t>пенсионной</w:t>
      </w:r>
      <w:r w:rsidR="00AF1FFC" w:rsidRPr="001671C7">
        <w:t xml:space="preserve"> </w:t>
      </w:r>
      <w:r w:rsidRPr="001671C7">
        <w:t>отрасли</w:t>
      </w:r>
      <w:r w:rsidR="00AF1FFC" w:rsidRPr="001671C7">
        <w:t xml:space="preserve"> </w:t>
      </w:r>
      <w:r w:rsidRPr="001671C7">
        <w:t>стран</w:t>
      </w:r>
      <w:r w:rsidR="00AF1FFC" w:rsidRPr="001671C7">
        <w:t xml:space="preserve"> </w:t>
      </w:r>
      <w:r w:rsidRPr="001671C7">
        <w:t>ближнего</w:t>
      </w:r>
      <w:r w:rsidR="00AF1FFC" w:rsidRPr="001671C7">
        <w:t xml:space="preserve"> </w:t>
      </w:r>
      <w:r w:rsidRPr="001671C7">
        <w:t>зарубежья</w:t>
      </w:r>
      <w:bookmarkEnd w:id="163"/>
      <w:bookmarkEnd w:id="164"/>
      <w:bookmarkEnd w:id="165"/>
      <w:bookmarkEnd w:id="166"/>
    </w:p>
    <w:p w14:paraId="49E5AA8D" w14:textId="77777777" w:rsidR="004E3874" w:rsidRPr="001671C7" w:rsidRDefault="004E3874" w:rsidP="004E3874">
      <w:pPr>
        <w:pStyle w:val="2"/>
      </w:pPr>
      <w:bookmarkStart w:id="167" w:name="_Toc173737679"/>
      <w:r w:rsidRPr="001671C7">
        <w:t>LS</w:t>
      </w:r>
      <w:r w:rsidR="00AF1FFC" w:rsidRPr="001671C7">
        <w:t xml:space="preserve"> </w:t>
      </w:r>
      <w:r w:rsidRPr="001671C7">
        <w:t>Aqparat,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Казахстане</w:t>
      </w:r>
      <w:r w:rsidR="00AF1FFC" w:rsidRPr="001671C7">
        <w:t xml:space="preserve"> </w:t>
      </w:r>
      <w:r w:rsidRPr="001671C7">
        <w:t>хотят</w:t>
      </w:r>
      <w:r w:rsidR="00AF1FFC" w:rsidRPr="001671C7">
        <w:t xml:space="preserve"> </w:t>
      </w:r>
      <w:r w:rsidRPr="001671C7">
        <w:t>пересмотреть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ставок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взносам</w:t>
      </w:r>
      <w:bookmarkEnd w:id="167"/>
    </w:p>
    <w:p w14:paraId="0ACCB6C5" w14:textId="77777777" w:rsidR="004E3874" w:rsidRPr="001671C7" w:rsidRDefault="004E3874" w:rsidP="004E662F">
      <w:pPr>
        <w:pStyle w:val="3"/>
      </w:pPr>
      <w:bookmarkStart w:id="168" w:name="_Toc173737680"/>
      <w:r w:rsidRPr="001671C7">
        <w:t>Минтруда</w:t>
      </w:r>
      <w:r w:rsidR="00AF1FFC" w:rsidRPr="001671C7">
        <w:t xml:space="preserve"> </w:t>
      </w:r>
      <w:r w:rsidRPr="001671C7">
        <w:t>хочет</w:t>
      </w:r>
      <w:r w:rsidR="00AF1FFC" w:rsidRPr="001671C7">
        <w:t xml:space="preserve"> </w:t>
      </w:r>
      <w:r w:rsidRPr="001671C7">
        <w:t>изменить</w:t>
      </w:r>
      <w:r w:rsidR="00AF1FFC" w:rsidRPr="001671C7">
        <w:t xml:space="preserve"> </w:t>
      </w:r>
      <w:r w:rsidRPr="001671C7">
        <w:t>правила</w:t>
      </w:r>
      <w:r w:rsidR="00AF1FFC" w:rsidRPr="001671C7">
        <w:t xml:space="preserve"> </w:t>
      </w:r>
      <w:r w:rsidRPr="001671C7">
        <w:t>перечисления</w:t>
      </w:r>
      <w:r w:rsidR="00AF1FFC" w:rsidRPr="001671C7">
        <w:t xml:space="preserve"> </w:t>
      </w:r>
      <w:r w:rsidRPr="001671C7">
        <w:t>обязательных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ЕНПФ,</w:t>
      </w:r>
      <w:r w:rsidR="00AF1FFC" w:rsidRPr="001671C7">
        <w:t xml:space="preserve"> </w:t>
      </w:r>
      <w:r w:rsidRPr="001671C7">
        <w:t>передает</w:t>
      </w:r>
      <w:r w:rsidR="00AF1FFC" w:rsidRPr="001671C7">
        <w:t xml:space="preserve"> </w:t>
      </w:r>
      <w:r w:rsidRPr="001671C7">
        <w:t>LS.</w:t>
      </w:r>
      <w:r w:rsidR="00AF1FFC" w:rsidRPr="001671C7">
        <w:t xml:space="preserve"> </w:t>
      </w:r>
      <w:r w:rsidRPr="001671C7">
        <w:t>Согласно</w:t>
      </w:r>
      <w:r w:rsidR="00AF1FFC" w:rsidRPr="001671C7">
        <w:t xml:space="preserve"> </w:t>
      </w:r>
      <w:r w:rsidRPr="001671C7">
        <w:t>проекту</w:t>
      </w:r>
      <w:r w:rsidR="00AF1FFC" w:rsidRPr="001671C7">
        <w:t xml:space="preserve"> </w:t>
      </w:r>
      <w:r w:rsidRPr="001671C7">
        <w:t>постановления,</w:t>
      </w:r>
      <w:r w:rsidR="00AF1FFC" w:rsidRPr="001671C7">
        <w:t xml:space="preserve"> </w:t>
      </w:r>
      <w:r w:rsidRPr="001671C7">
        <w:t>подавляющая</w:t>
      </w:r>
      <w:r w:rsidR="00AF1FFC" w:rsidRPr="001671C7">
        <w:t xml:space="preserve"> </w:t>
      </w:r>
      <w:r w:rsidRPr="001671C7">
        <w:t>часть</w:t>
      </w:r>
      <w:r w:rsidR="00AF1FFC" w:rsidRPr="001671C7">
        <w:t xml:space="preserve"> </w:t>
      </w:r>
      <w:r w:rsidRPr="001671C7">
        <w:t>платформенных</w:t>
      </w:r>
      <w:r w:rsidR="00AF1FFC" w:rsidRPr="001671C7">
        <w:t xml:space="preserve"> </w:t>
      </w:r>
      <w:r w:rsidRPr="001671C7">
        <w:t>занятых</w:t>
      </w:r>
      <w:r w:rsidR="00AF1FFC" w:rsidRPr="001671C7">
        <w:t xml:space="preserve"> </w:t>
      </w:r>
      <w:r w:rsidRPr="001671C7">
        <w:t>находится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тени,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делает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социально</w:t>
      </w:r>
      <w:r w:rsidR="00AF1FFC" w:rsidRPr="001671C7">
        <w:t xml:space="preserve"> </w:t>
      </w:r>
      <w:r w:rsidRPr="001671C7">
        <w:t>незащищенными.</w:t>
      </w:r>
      <w:r w:rsidR="00AF1FFC" w:rsidRPr="001671C7">
        <w:t xml:space="preserve"> </w:t>
      </w:r>
      <w:r w:rsidRPr="001671C7">
        <w:t>Поэтому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случаях</w:t>
      </w:r>
      <w:r w:rsidR="00AF1FFC" w:rsidRPr="001671C7">
        <w:t xml:space="preserve"> </w:t>
      </w:r>
      <w:r w:rsidRPr="001671C7">
        <w:t>утраты</w:t>
      </w:r>
      <w:r w:rsidR="00AF1FFC" w:rsidRPr="001671C7">
        <w:t xml:space="preserve"> </w:t>
      </w:r>
      <w:r w:rsidRPr="001671C7">
        <w:t>трудоспособности,</w:t>
      </w:r>
      <w:r w:rsidR="00AF1FFC" w:rsidRPr="001671C7">
        <w:t xml:space="preserve"> </w:t>
      </w:r>
      <w:r w:rsidRPr="001671C7">
        <w:t>потери</w:t>
      </w:r>
      <w:r w:rsidR="00AF1FFC" w:rsidRPr="001671C7">
        <w:t xml:space="preserve"> </w:t>
      </w:r>
      <w:r w:rsidRPr="001671C7">
        <w:t>работы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кормильца,</w:t>
      </w:r>
      <w:r w:rsidR="00AF1FFC" w:rsidRPr="001671C7">
        <w:t xml:space="preserve"> </w:t>
      </w:r>
      <w:r w:rsidRPr="001671C7">
        <w:t>отсутствия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из-за</w:t>
      </w:r>
      <w:r w:rsidR="00AF1FFC" w:rsidRPr="001671C7">
        <w:t xml:space="preserve"> </w:t>
      </w:r>
      <w:r w:rsidRPr="001671C7">
        <w:t>беременности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других</w:t>
      </w:r>
      <w:r w:rsidR="00AF1FFC" w:rsidRPr="001671C7">
        <w:t xml:space="preserve"> </w:t>
      </w:r>
      <w:r w:rsidRPr="001671C7">
        <w:t>событий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лишены</w:t>
      </w:r>
      <w:r w:rsidR="00AF1FFC" w:rsidRPr="001671C7">
        <w:t xml:space="preserve"> </w:t>
      </w:r>
      <w:r w:rsidRPr="001671C7">
        <w:t>права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получение</w:t>
      </w:r>
      <w:r w:rsidR="00AF1FFC" w:rsidRPr="001671C7">
        <w:t xml:space="preserve"> </w:t>
      </w:r>
      <w:r w:rsidRPr="001671C7">
        <w:t>соцвыплат.</w:t>
      </w:r>
      <w:bookmarkEnd w:id="168"/>
    </w:p>
    <w:p w14:paraId="6A8C6B58" w14:textId="77777777" w:rsidR="004E3874" w:rsidRPr="001671C7" w:rsidRDefault="004E3874" w:rsidP="004E3874">
      <w:r w:rsidRPr="001671C7">
        <w:t>В</w:t>
      </w:r>
      <w:r w:rsidR="00AF1FFC" w:rsidRPr="001671C7">
        <w:t xml:space="preserve"> </w:t>
      </w:r>
      <w:r w:rsidRPr="001671C7">
        <w:t>министерстве</w:t>
      </w:r>
      <w:r w:rsidR="00AF1FFC" w:rsidRPr="001671C7">
        <w:t xml:space="preserve"> </w:t>
      </w:r>
      <w:r w:rsidRPr="001671C7">
        <w:t>считают,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основном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связано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высокими</w:t>
      </w:r>
      <w:r w:rsidR="00AF1FFC" w:rsidRPr="001671C7">
        <w:t xml:space="preserve"> </w:t>
      </w:r>
      <w:r w:rsidRPr="001671C7">
        <w:t>размерами</w:t>
      </w:r>
      <w:r w:rsidR="00AF1FFC" w:rsidRPr="001671C7">
        <w:t xml:space="preserve"> </w:t>
      </w:r>
      <w:r w:rsidRPr="001671C7">
        <w:t>ставок</w:t>
      </w:r>
      <w:r w:rsidR="00AF1FFC" w:rsidRPr="001671C7">
        <w:t xml:space="preserve"> </w:t>
      </w:r>
      <w:r w:rsidRPr="001671C7">
        <w:t>соцплатежей</w:t>
      </w:r>
      <w:r w:rsidR="00AF1FFC" w:rsidRPr="001671C7">
        <w:t xml:space="preserve"> </w:t>
      </w:r>
      <w:r w:rsidRPr="001671C7">
        <w:t>(ОПВ</w:t>
      </w:r>
      <w:r w:rsidR="00AF1FFC" w:rsidRPr="001671C7">
        <w:t xml:space="preserve"> - </w:t>
      </w:r>
      <w:r w:rsidRPr="001671C7">
        <w:t>10%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дохода,</w:t>
      </w:r>
      <w:r w:rsidR="00AF1FFC" w:rsidRPr="001671C7">
        <w:t xml:space="preserve"> </w:t>
      </w:r>
      <w:r w:rsidRPr="001671C7">
        <w:t>соцплатежи</w:t>
      </w:r>
      <w:r w:rsidR="00AF1FFC" w:rsidRPr="001671C7">
        <w:t xml:space="preserve"> - </w:t>
      </w:r>
      <w:r w:rsidRPr="001671C7">
        <w:t>3,5%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дохода,</w:t>
      </w:r>
      <w:r w:rsidR="00AF1FFC" w:rsidRPr="001671C7">
        <w:t xml:space="preserve"> </w:t>
      </w:r>
      <w:r w:rsidRPr="001671C7">
        <w:t>ВОСМС</w:t>
      </w:r>
      <w:r w:rsidR="00AF1FFC" w:rsidRPr="001671C7">
        <w:t xml:space="preserve"> - </w:t>
      </w:r>
      <w:r w:rsidRPr="001671C7">
        <w:t>5%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1,4</w:t>
      </w:r>
      <w:r w:rsidR="00AF1FFC" w:rsidRPr="001671C7">
        <w:t xml:space="preserve"> </w:t>
      </w:r>
      <w:r w:rsidRPr="001671C7">
        <w:t>МЗП,</w:t>
      </w:r>
      <w:r w:rsidR="00AF1FFC" w:rsidRPr="001671C7">
        <w:t xml:space="preserve"> </w:t>
      </w:r>
      <w:r w:rsidRPr="001671C7">
        <w:t>ОПВР</w:t>
      </w:r>
      <w:r w:rsidR="00AF1FFC" w:rsidRPr="001671C7">
        <w:t xml:space="preserve"> - </w:t>
      </w:r>
      <w:r w:rsidRPr="001671C7">
        <w:t>1,5%).</w:t>
      </w:r>
      <w:r w:rsidR="00AF1FFC" w:rsidRPr="001671C7">
        <w:t xml:space="preserve"> </w:t>
      </w:r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имеется</w:t>
      </w:r>
      <w:r w:rsidR="00AF1FFC" w:rsidRPr="001671C7">
        <w:t xml:space="preserve"> </w:t>
      </w:r>
      <w:r w:rsidRPr="001671C7">
        <w:t>проблема,</w:t>
      </w:r>
      <w:r w:rsidR="00AF1FFC" w:rsidRPr="001671C7">
        <w:t xml:space="preserve"> </w:t>
      </w:r>
      <w:r w:rsidRPr="001671C7">
        <w:t>когда</w:t>
      </w:r>
      <w:r w:rsidR="00AF1FFC" w:rsidRPr="001671C7">
        <w:t xml:space="preserve"> </w:t>
      </w:r>
      <w:r w:rsidRPr="001671C7">
        <w:t>данные</w:t>
      </w:r>
      <w:r w:rsidR="00AF1FFC" w:rsidRPr="001671C7">
        <w:t xml:space="preserve"> </w:t>
      </w:r>
      <w:r w:rsidRPr="001671C7">
        <w:t>лица</w:t>
      </w:r>
      <w:r w:rsidR="00AF1FFC" w:rsidRPr="001671C7">
        <w:t xml:space="preserve"> </w:t>
      </w:r>
      <w:r w:rsidRPr="001671C7">
        <w:t>работают</w:t>
      </w:r>
      <w:r w:rsidR="00AF1FFC" w:rsidRPr="001671C7">
        <w:t xml:space="preserve"> </w:t>
      </w:r>
      <w:r w:rsidRPr="001671C7">
        <w:t>периодически,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есть</w:t>
      </w:r>
      <w:r w:rsidR="00AF1FFC" w:rsidRPr="001671C7">
        <w:t xml:space="preserve"> </w:t>
      </w:r>
      <w:r w:rsidRPr="001671C7">
        <w:t>непостоянно,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случаях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соцплатежей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фонды</w:t>
      </w:r>
      <w:r w:rsidR="00AF1FFC" w:rsidRPr="001671C7">
        <w:t xml:space="preserve"> </w:t>
      </w:r>
      <w:r w:rsidRPr="001671C7">
        <w:t>превышает</w:t>
      </w:r>
      <w:r w:rsidR="00AF1FFC" w:rsidRPr="001671C7">
        <w:t xml:space="preserve"> </w:t>
      </w:r>
      <w:r w:rsidRPr="001671C7">
        <w:t>получаемый</w:t>
      </w:r>
      <w:r w:rsidR="00AF1FFC" w:rsidRPr="001671C7">
        <w:t xml:space="preserve"> </w:t>
      </w:r>
      <w:r w:rsidRPr="001671C7">
        <w:t>доход.</w:t>
      </w:r>
    </w:p>
    <w:p w14:paraId="27FF0F9F" w14:textId="77777777" w:rsidR="004E3874" w:rsidRPr="001671C7" w:rsidRDefault="00AF1FFC" w:rsidP="004E3874">
      <w:r w:rsidRPr="001671C7">
        <w:t>«</w:t>
      </w:r>
      <w:r w:rsidR="004E3874" w:rsidRPr="001671C7">
        <w:t>К</w:t>
      </w:r>
      <w:r w:rsidRPr="001671C7">
        <w:t xml:space="preserve"> </w:t>
      </w:r>
      <w:r w:rsidR="004E3874" w:rsidRPr="001671C7">
        <w:t>примеру,</w:t>
      </w:r>
      <w:r w:rsidRPr="001671C7">
        <w:t xml:space="preserve"> </w:t>
      </w:r>
      <w:r w:rsidR="004E3874" w:rsidRPr="001671C7">
        <w:t>при</w:t>
      </w:r>
      <w:r w:rsidRPr="001671C7">
        <w:t xml:space="preserve"> </w:t>
      </w:r>
      <w:r w:rsidR="004E3874" w:rsidRPr="001671C7">
        <w:t>доходе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10</w:t>
      </w:r>
      <w:r w:rsidRPr="001671C7">
        <w:t xml:space="preserve"> </w:t>
      </w:r>
      <w:r w:rsidR="004E3874" w:rsidRPr="001671C7">
        <w:t>тыс.</w:t>
      </w:r>
      <w:r w:rsidRPr="001671C7">
        <w:t xml:space="preserve"> </w:t>
      </w:r>
      <w:r w:rsidR="004E3874" w:rsidRPr="001671C7">
        <w:t>тенге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месяц</w:t>
      </w:r>
      <w:r w:rsidRPr="001671C7">
        <w:t xml:space="preserve"> </w:t>
      </w:r>
      <w:r w:rsidR="004E3874" w:rsidRPr="001671C7">
        <w:t>водитель</w:t>
      </w:r>
      <w:r w:rsidRPr="001671C7">
        <w:t xml:space="preserve"> </w:t>
      </w:r>
      <w:r w:rsidR="004E3874" w:rsidRPr="001671C7">
        <w:t>такси</w:t>
      </w:r>
      <w:r w:rsidRPr="001671C7">
        <w:t xml:space="preserve"> </w:t>
      </w:r>
      <w:r w:rsidR="004E3874" w:rsidRPr="001671C7">
        <w:t>должен</w:t>
      </w:r>
      <w:r w:rsidRPr="001671C7">
        <w:t xml:space="preserve"> </w:t>
      </w:r>
      <w:r w:rsidR="004E3874" w:rsidRPr="001671C7">
        <w:t>уплатить</w:t>
      </w:r>
      <w:r w:rsidRPr="001671C7">
        <w:t xml:space="preserve"> </w:t>
      </w:r>
      <w:r w:rsidR="004E3874" w:rsidRPr="001671C7">
        <w:t>налоги</w:t>
      </w:r>
      <w:r w:rsidRPr="001671C7">
        <w:t xml:space="preserve"> </w:t>
      </w:r>
      <w:r w:rsidR="004E3874" w:rsidRPr="001671C7">
        <w:t>и</w:t>
      </w:r>
      <w:r w:rsidRPr="001671C7">
        <w:t xml:space="preserve"> </w:t>
      </w:r>
      <w:r w:rsidR="004E3874" w:rsidRPr="001671C7">
        <w:t>социальные</w:t>
      </w:r>
      <w:r w:rsidRPr="001671C7">
        <w:t xml:space="preserve"> </w:t>
      </w:r>
      <w:r w:rsidR="004E3874" w:rsidRPr="001671C7">
        <w:t>платежи</w:t>
      </w:r>
      <w:r w:rsidRPr="001671C7">
        <w:t xml:space="preserve"> </w:t>
      </w:r>
      <w:r w:rsidR="004E3874" w:rsidRPr="001671C7">
        <w:t>на</w:t>
      </w:r>
      <w:r w:rsidRPr="001671C7">
        <w:t xml:space="preserve"> </w:t>
      </w:r>
      <w:r w:rsidR="004E3874" w:rsidRPr="001671C7">
        <w:t>сумму,</w:t>
      </w:r>
      <w:r w:rsidRPr="001671C7">
        <w:t xml:space="preserve"> </w:t>
      </w:r>
      <w:r w:rsidR="004E3874" w:rsidRPr="001671C7">
        <w:t>превышающую</w:t>
      </w:r>
      <w:r w:rsidRPr="001671C7">
        <w:t xml:space="preserve"> </w:t>
      </w:r>
      <w:r w:rsidR="004E3874" w:rsidRPr="001671C7">
        <w:t>этот</w:t>
      </w:r>
      <w:r w:rsidRPr="001671C7">
        <w:t xml:space="preserve"> </w:t>
      </w:r>
      <w:r w:rsidR="004E3874" w:rsidRPr="001671C7">
        <w:t>доход</w:t>
      </w:r>
      <w:r w:rsidRPr="001671C7">
        <w:t xml:space="preserve"> - </w:t>
      </w:r>
      <w:r w:rsidR="004E3874" w:rsidRPr="001671C7">
        <w:t>17,5</w:t>
      </w:r>
      <w:r w:rsidRPr="001671C7">
        <w:t xml:space="preserve"> </w:t>
      </w:r>
      <w:r w:rsidR="004E3874" w:rsidRPr="001671C7">
        <w:t>тыс.</w:t>
      </w:r>
      <w:r w:rsidRPr="001671C7">
        <w:t xml:space="preserve"> </w:t>
      </w:r>
      <w:r w:rsidR="004E3874" w:rsidRPr="001671C7">
        <w:t>тенге</w:t>
      </w:r>
      <w:r w:rsidRPr="001671C7">
        <w:t xml:space="preserve"> </w:t>
      </w:r>
      <w:r w:rsidR="004E3874" w:rsidRPr="001671C7">
        <w:t>(минимальная</w:t>
      </w:r>
      <w:r w:rsidRPr="001671C7">
        <w:t xml:space="preserve"> </w:t>
      </w:r>
      <w:r w:rsidR="004E3874" w:rsidRPr="001671C7">
        <w:t>сумма</w:t>
      </w:r>
      <w:r w:rsidRPr="001671C7">
        <w:t xml:space="preserve"> </w:t>
      </w:r>
      <w:r w:rsidR="004E3874" w:rsidRPr="001671C7">
        <w:t>для</w:t>
      </w:r>
      <w:r w:rsidRPr="001671C7">
        <w:t xml:space="preserve"> </w:t>
      </w:r>
      <w:r w:rsidR="004E3874" w:rsidRPr="001671C7">
        <w:t>исчисления)</w:t>
      </w:r>
      <w:r w:rsidRPr="001671C7">
        <w:t xml:space="preserve"> </w:t>
      </w:r>
      <w:r w:rsidR="004E3874" w:rsidRPr="001671C7">
        <w:t>(ИПН</w:t>
      </w:r>
      <w:r w:rsidRPr="001671C7">
        <w:t xml:space="preserve"> - </w:t>
      </w:r>
      <w:r w:rsidR="004E3874" w:rsidRPr="001671C7">
        <w:t>100</w:t>
      </w:r>
      <w:r w:rsidRPr="001671C7">
        <w:t xml:space="preserve"> </w:t>
      </w:r>
      <w:r w:rsidR="004E3874" w:rsidRPr="001671C7">
        <w:t>тенге</w:t>
      </w:r>
      <w:r w:rsidRPr="001671C7">
        <w:t xml:space="preserve"> </w:t>
      </w:r>
      <w:r w:rsidR="004E3874" w:rsidRPr="001671C7">
        <w:t>(1%</w:t>
      </w:r>
      <w:r w:rsidRPr="001671C7">
        <w:t xml:space="preserve"> </w:t>
      </w:r>
      <w:r w:rsidR="004E3874" w:rsidRPr="001671C7">
        <w:t>от</w:t>
      </w:r>
      <w:r w:rsidRPr="001671C7">
        <w:t xml:space="preserve"> </w:t>
      </w:r>
      <w:r w:rsidR="004E3874" w:rsidRPr="001671C7">
        <w:t>10</w:t>
      </w:r>
      <w:r w:rsidRPr="001671C7">
        <w:t xml:space="preserve"> </w:t>
      </w:r>
      <w:r w:rsidR="004E3874" w:rsidRPr="001671C7">
        <w:t>тыс.</w:t>
      </w:r>
      <w:r w:rsidRPr="001671C7">
        <w:t xml:space="preserve"> </w:t>
      </w:r>
      <w:r w:rsidR="004E3874" w:rsidRPr="001671C7">
        <w:t>тенге),</w:t>
      </w:r>
      <w:r w:rsidRPr="001671C7">
        <w:t xml:space="preserve"> </w:t>
      </w:r>
      <w:r w:rsidR="004E3874" w:rsidRPr="001671C7">
        <w:t>ОПВ</w:t>
      </w:r>
      <w:r w:rsidRPr="001671C7">
        <w:t xml:space="preserve"> - </w:t>
      </w:r>
      <w:r w:rsidR="004E3874" w:rsidRPr="001671C7">
        <w:t>8,5</w:t>
      </w:r>
      <w:r w:rsidRPr="001671C7">
        <w:t xml:space="preserve"> </w:t>
      </w:r>
      <w:r w:rsidR="004E3874" w:rsidRPr="001671C7">
        <w:t>тыс.</w:t>
      </w:r>
      <w:r w:rsidRPr="001671C7">
        <w:t xml:space="preserve"> </w:t>
      </w:r>
      <w:r w:rsidR="004E3874" w:rsidRPr="001671C7">
        <w:t>тенге</w:t>
      </w:r>
      <w:r w:rsidRPr="001671C7">
        <w:t xml:space="preserve"> </w:t>
      </w:r>
      <w:r w:rsidR="004E3874" w:rsidRPr="001671C7">
        <w:t>(10%</w:t>
      </w:r>
      <w:r w:rsidRPr="001671C7">
        <w:t xml:space="preserve"> </w:t>
      </w:r>
      <w:r w:rsidR="004E3874" w:rsidRPr="001671C7">
        <w:t>от</w:t>
      </w:r>
      <w:r w:rsidRPr="001671C7">
        <w:t xml:space="preserve"> </w:t>
      </w:r>
      <w:r w:rsidR="004E3874" w:rsidRPr="001671C7">
        <w:t>1</w:t>
      </w:r>
      <w:r w:rsidRPr="001671C7">
        <w:t xml:space="preserve"> </w:t>
      </w:r>
      <w:r w:rsidR="004E3874" w:rsidRPr="001671C7">
        <w:t>МЗП),</w:t>
      </w:r>
      <w:r w:rsidRPr="001671C7">
        <w:t xml:space="preserve"> </w:t>
      </w:r>
      <w:r w:rsidR="004E3874" w:rsidRPr="001671C7">
        <w:t>СО</w:t>
      </w:r>
      <w:r w:rsidRPr="001671C7">
        <w:t xml:space="preserve"> - </w:t>
      </w:r>
      <w:r w:rsidR="004E3874" w:rsidRPr="001671C7">
        <w:t>2</w:t>
      </w:r>
      <w:r w:rsidRPr="001671C7">
        <w:t xml:space="preserve"> </w:t>
      </w:r>
      <w:r w:rsidR="004E3874" w:rsidRPr="001671C7">
        <w:t>975</w:t>
      </w:r>
      <w:r w:rsidRPr="001671C7">
        <w:t xml:space="preserve"> </w:t>
      </w:r>
      <w:r w:rsidR="004E3874" w:rsidRPr="001671C7">
        <w:t>тенге</w:t>
      </w:r>
      <w:r w:rsidRPr="001671C7">
        <w:t xml:space="preserve"> </w:t>
      </w:r>
      <w:r w:rsidR="004E3874" w:rsidRPr="001671C7">
        <w:t>(3,5%</w:t>
      </w:r>
      <w:r w:rsidRPr="001671C7">
        <w:t xml:space="preserve"> </w:t>
      </w:r>
      <w:r w:rsidR="004E3874" w:rsidRPr="001671C7">
        <w:t>от</w:t>
      </w:r>
      <w:r w:rsidRPr="001671C7">
        <w:t xml:space="preserve"> </w:t>
      </w:r>
      <w:r w:rsidR="004E3874" w:rsidRPr="001671C7">
        <w:t>1</w:t>
      </w:r>
      <w:r w:rsidRPr="001671C7">
        <w:t xml:space="preserve"> </w:t>
      </w:r>
      <w:r w:rsidR="004E3874" w:rsidRPr="001671C7">
        <w:t>МЗП),</w:t>
      </w:r>
      <w:r w:rsidRPr="001671C7">
        <w:t xml:space="preserve"> </w:t>
      </w:r>
      <w:r w:rsidR="004E3874" w:rsidRPr="001671C7">
        <w:t>ВОСМС</w:t>
      </w:r>
      <w:r w:rsidRPr="001671C7">
        <w:t xml:space="preserve"> - </w:t>
      </w:r>
      <w:r w:rsidR="004E3874" w:rsidRPr="001671C7">
        <w:t>5</w:t>
      </w:r>
      <w:r w:rsidRPr="001671C7">
        <w:t xml:space="preserve"> </w:t>
      </w:r>
      <w:r w:rsidR="004E3874" w:rsidRPr="001671C7">
        <w:t>950</w:t>
      </w:r>
      <w:r w:rsidRPr="001671C7">
        <w:t xml:space="preserve"> </w:t>
      </w:r>
      <w:r w:rsidR="004E3874" w:rsidRPr="001671C7">
        <w:t>тенге</w:t>
      </w:r>
      <w:r w:rsidRPr="001671C7">
        <w:t xml:space="preserve"> </w:t>
      </w:r>
      <w:r w:rsidR="004E3874" w:rsidRPr="001671C7">
        <w:t>(5%</w:t>
      </w:r>
      <w:r w:rsidRPr="001671C7">
        <w:t xml:space="preserve"> </w:t>
      </w:r>
      <w:r w:rsidR="004E3874" w:rsidRPr="001671C7">
        <w:t>от</w:t>
      </w:r>
      <w:r w:rsidRPr="001671C7">
        <w:t xml:space="preserve"> </w:t>
      </w:r>
      <w:r w:rsidR="004E3874" w:rsidRPr="001671C7">
        <w:t>1,4</w:t>
      </w:r>
      <w:r w:rsidRPr="001671C7">
        <w:t xml:space="preserve"> </w:t>
      </w:r>
      <w:r w:rsidR="004E3874" w:rsidRPr="001671C7">
        <w:t>МЗП),</w:t>
      </w:r>
      <w:r w:rsidRPr="001671C7">
        <w:t xml:space="preserve"> </w:t>
      </w:r>
      <w:r w:rsidR="004E3874" w:rsidRPr="001671C7">
        <w:t>ОПВР</w:t>
      </w:r>
      <w:r w:rsidRPr="001671C7">
        <w:t xml:space="preserve"> - </w:t>
      </w:r>
      <w:r w:rsidR="004E3874" w:rsidRPr="001671C7">
        <w:t>150</w:t>
      </w:r>
      <w:r w:rsidRPr="001671C7">
        <w:t xml:space="preserve"> </w:t>
      </w:r>
      <w:r w:rsidR="004E3874" w:rsidRPr="001671C7">
        <w:t>тенге</w:t>
      </w:r>
      <w:r w:rsidRPr="001671C7">
        <w:t xml:space="preserve"> </w:t>
      </w:r>
      <w:r w:rsidR="004E3874" w:rsidRPr="001671C7">
        <w:t>(1,5%</w:t>
      </w:r>
      <w:r w:rsidRPr="001671C7">
        <w:t xml:space="preserve"> </w:t>
      </w:r>
      <w:r w:rsidR="004E3874" w:rsidRPr="001671C7">
        <w:t>от</w:t>
      </w:r>
      <w:r w:rsidRPr="001671C7">
        <w:t xml:space="preserve"> </w:t>
      </w:r>
      <w:r w:rsidR="004E3874" w:rsidRPr="001671C7">
        <w:t>10</w:t>
      </w:r>
      <w:r w:rsidRPr="001671C7">
        <w:t xml:space="preserve"> </w:t>
      </w:r>
      <w:r w:rsidR="004E3874" w:rsidRPr="001671C7">
        <w:t>тыс.</w:t>
      </w:r>
      <w:r w:rsidRPr="001671C7">
        <w:t xml:space="preserve"> </w:t>
      </w:r>
      <w:r w:rsidR="004E3874" w:rsidRPr="001671C7">
        <w:t>тенге)</w:t>
      </w:r>
      <w:r w:rsidRPr="001671C7">
        <w:t>»</w:t>
      </w:r>
      <w:r w:rsidR="004E3874" w:rsidRPr="001671C7">
        <w:t>,</w:t>
      </w:r>
      <w:r w:rsidRPr="001671C7">
        <w:t xml:space="preserve"> - </w:t>
      </w:r>
      <w:r w:rsidR="004E3874" w:rsidRPr="001671C7">
        <w:t>отметили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Минтруда.</w:t>
      </w:r>
    </w:p>
    <w:p w14:paraId="7F071BE0" w14:textId="77777777" w:rsidR="004E3874" w:rsidRPr="001671C7" w:rsidRDefault="004E3874" w:rsidP="004E3874">
      <w:r w:rsidRPr="001671C7">
        <w:t>В</w:t>
      </w:r>
      <w:r w:rsidR="00AF1FFC" w:rsidRPr="001671C7">
        <w:t xml:space="preserve"> </w:t>
      </w:r>
      <w:r w:rsidRPr="001671C7">
        <w:t>связи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этим</w:t>
      </w:r>
      <w:r w:rsidR="00AF1FFC" w:rsidRPr="001671C7">
        <w:t xml:space="preserve"> </w:t>
      </w:r>
      <w:r w:rsidRPr="001671C7">
        <w:t>предлагается</w:t>
      </w:r>
      <w:r w:rsidR="00AF1FFC" w:rsidRPr="001671C7">
        <w:t xml:space="preserve"> </w:t>
      </w:r>
      <w:r w:rsidRPr="001671C7">
        <w:t>снизить</w:t>
      </w:r>
      <w:r w:rsidR="00AF1FFC" w:rsidRPr="001671C7">
        <w:t xml:space="preserve"> </w:t>
      </w:r>
      <w:r w:rsidRPr="001671C7">
        <w:t>размеры</w:t>
      </w:r>
      <w:r w:rsidR="00AF1FFC" w:rsidRPr="001671C7">
        <w:t xml:space="preserve"> </w:t>
      </w:r>
      <w:r w:rsidRPr="001671C7">
        <w:t>ставок</w:t>
      </w:r>
      <w:r w:rsidR="00AF1FFC" w:rsidRPr="001671C7">
        <w:t xml:space="preserve"> </w:t>
      </w:r>
      <w:r w:rsidRPr="001671C7">
        <w:t>обязательных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(ОПВ),</w:t>
      </w:r>
      <w:r w:rsidR="00AF1FFC" w:rsidRPr="001671C7">
        <w:t xml:space="preserve"> </w:t>
      </w:r>
      <w:r w:rsidRPr="001671C7">
        <w:t>обязательных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работодателя</w:t>
      </w:r>
      <w:r w:rsidR="00AF1FFC" w:rsidRPr="001671C7">
        <w:t xml:space="preserve"> </w:t>
      </w:r>
      <w:r w:rsidRPr="001671C7">
        <w:t>(ОПВР),</w:t>
      </w:r>
      <w:r w:rsidR="00AF1FFC" w:rsidRPr="001671C7">
        <w:t xml:space="preserve"> </w:t>
      </w:r>
      <w:r w:rsidRPr="001671C7">
        <w:t>социальных</w:t>
      </w:r>
      <w:r w:rsidR="00AF1FFC" w:rsidRPr="001671C7">
        <w:t xml:space="preserve"> </w:t>
      </w:r>
      <w:r w:rsidRPr="001671C7">
        <w:t>отчислений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обязательное</w:t>
      </w:r>
      <w:r w:rsidR="00AF1FFC" w:rsidRPr="001671C7">
        <w:t xml:space="preserve"> </w:t>
      </w:r>
      <w:r w:rsidRPr="001671C7">
        <w:t>социальное</w:t>
      </w:r>
      <w:r w:rsidR="00AF1FFC" w:rsidRPr="001671C7">
        <w:t xml:space="preserve"> </w:t>
      </w:r>
      <w:r w:rsidRPr="001671C7">
        <w:t>медстрахование</w:t>
      </w:r>
      <w:r w:rsidR="00AF1FFC" w:rsidRPr="001671C7">
        <w:t xml:space="preserve"> </w:t>
      </w:r>
      <w:r w:rsidRPr="001671C7">
        <w:t>(ВОСМС)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1%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дохода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рамках</w:t>
      </w:r>
      <w:r w:rsidR="00AF1FFC" w:rsidRPr="001671C7">
        <w:t xml:space="preserve"> </w:t>
      </w:r>
      <w:r w:rsidRPr="001671C7">
        <w:t>специального</w:t>
      </w:r>
      <w:r w:rsidR="00AF1FFC" w:rsidRPr="001671C7">
        <w:t xml:space="preserve"> </w:t>
      </w:r>
      <w:r w:rsidRPr="001671C7">
        <w:t>налогового</w:t>
      </w:r>
      <w:r w:rsidR="00AF1FFC" w:rsidRPr="001671C7">
        <w:t xml:space="preserve"> </w:t>
      </w:r>
      <w:r w:rsidRPr="001671C7">
        <w:t>режима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использованием</w:t>
      </w:r>
      <w:r w:rsidR="00AF1FFC" w:rsidRPr="001671C7">
        <w:t xml:space="preserve"> </w:t>
      </w:r>
      <w:r w:rsidRPr="001671C7">
        <w:t>специального</w:t>
      </w:r>
      <w:r w:rsidR="00AF1FFC" w:rsidRPr="001671C7">
        <w:t xml:space="preserve"> </w:t>
      </w:r>
      <w:r w:rsidRPr="001671C7">
        <w:t>мобильного</w:t>
      </w:r>
      <w:r w:rsidR="00AF1FFC" w:rsidRPr="001671C7">
        <w:t xml:space="preserve"> </w:t>
      </w:r>
      <w:r w:rsidRPr="001671C7">
        <w:t>приложения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лиц,</w:t>
      </w:r>
      <w:r w:rsidR="00AF1FFC" w:rsidRPr="001671C7">
        <w:t xml:space="preserve"> </w:t>
      </w:r>
      <w:r w:rsidRPr="001671C7">
        <w:t>являющихся</w:t>
      </w:r>
      <w:r w:rsidR="00AF1FFC" w:rsidRPr="001671C7">
        <w:t xml:space="preserve"> </w:t>
      </w:r>
      <w:r w:rsidRPr="001671C7">
        <w:t>исполнителями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качестве</w:t>
      </w:r>
      <w:r w:rsidR="00AF1FFC" w:rsidRPr="001671C7">
        <w:t xml:space="preserve"> </w:t>
      </w:r>
      <w:r w:rsidRPr="001671C7">
        <w:t>стороны</w:t>
      </w:r>
      <w:r w:rsidR="00AF1FFC" w:rsidRPr="001671C7">
        <w:t xml:space="preserve"> </w:t>
      </w:r>
      <w:r w:rsidRPr="001671C7">
        <w:t>платформенной</w:t>
      </w:r>
      <w:r w:rsidR="00AF1FFC" w:rsidRPr="001671C7">
        <w:t xml:space="preserve"> </w:t>
      </w:r>
      <w:r w:rsidRPr="001671C7">
        <w:t>занятости.</w:t>
      </w:r>
    </w:p>
    <w:p w14:paraId="4EC56DC4" w14:textId="77777777" w:rsidR="004E3874" w:rsidRPr="001671C7" w:rsidRDefault="004E3874" w:rsidP="004E3874">
      <w:r w:rsidRPr="001671C7">
        <w:t>Вместе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тем</w:t>
      </w:r>
      <w:r w:rsidR="00AF1FFC" w:rsidRPr="001671C7">
        <w:t xml:space="preserve"> </w:t>
      </w:r>
      <w:r w:rsidRPr="001671C7">
        <w:t>ведомство</w:t>
      </w:r>
      <w:r w:rsidR="00AF1FFC" w:rsidRPr="001671C7">
        <w:t xml:space="preserve"> </w:t>
      </w:r>
      <w:r w:rsidRPr="001671C7">
        <w:t>хочет</w:t>
      </w:r>
      <w:r w:rsidR="00AF1FFC" w:rsidRPr="001671C7">
        <w:t xml:space="preserve"> </w:t>
      </w:r>
      <w:r w:rsidRPr="001671C7">
        <w:t>предоставить</w:t>
      </w:r>
      <w:r w:rsidR="00AF1FFC" w:rsidRPr="001671C7">
        <w:t xml:space="preserve"> </w:t>
      </w:r>
      <w:r w:rsidRPr="001671C7">
        <w:t>исполнителям</w:t>
      </w:r>
      <w:r w:rsidR="00AF1FFC" w:rsidRPr="001671C7">
        <w:t xml:space="preserve"> </w:t>
      </w:r>
      <w:r w:rsidRPr="001671C7">
        <w:t>право</w:t>
      </w:r>
      <w:r w:rsidR="00AF1FFC" w:rsidRPr="001671C7">
        <w:t xml:space="preserve"> </w:t>
      </w:r>
      <w:r w:rsidRPr="001671C7">
        <w:t>выбора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данных</w:t>
      </w:r>
      <w:r w:rsidR="00AF1FFC" w:rsidRPr="001671C7">
        <w:t xml:space="preserve"> </w:t>
      </w:r>
      <w:r w:rsidRPr="001671C7">
        <w:t>ставок.</w:t>
      </w:r>
    </w:p>
    <w:p w14:paraId="0710C8C1" w14:textId="77777777" w:rsidR="004E3874" w:rsidRPr="001671C7" w:rsidRDefault="00AF1FFC" w:rsidP="004E3874">
      <w:r w:rsidRPr="001671C7">
        <w:t>«</w:t>
      </w:r>
      <w:r w:rsidR="004E3874" w:rsidRPr="001671C7">
        <w:t>При</w:t>
      </w:r>
      <w:r w:rsidRPr="001671C7">
        <w:t xml:space="preserve"> </w:t>
      </w:r>
      <w:r w:rsidR="004E3874" w:rsidRPr="001671C7">
        <w:t>этом</w:t>
      </w:r>
      <w:r w:rsidRPr="001671C7">
        <w:t xml:space="preserve"> </w:t>
      </w:r>
      <w:r w:rsidR="004E3874" w:rsidRPr="001671C7">
        <w:t>доход,</w:t>
      </w:r>
      <w:r w:rsidRPr="001671C7">
        <w:t xml:space="preserve"> </w:t>
      </w:r>
      <w:r w:rsidR="004E3874" w:rsidRPr="001671C7">
        <w:t>принимаемый</w:t>
      </w:r>
      <w:r w:rsidRPr="001671C7">
        <w:t xml:space="preserve"> </w:t>
      </w:r>
      <w:r w:rsidR="004E3874" w:rsidRPr="001671C7">
        <w:t>для</w:t>
      </w:r>
      <w:r w:rsidRPr="001671C7">
        <w:t xml:space="preserve"> </w:t>
      </w:r>
      <w:r w:rsidR="004E3874" w:rsidRPr="001671C7">
        <w:t>исчисления</w:t>
      </w:r>
      <w:r w:rsidRPr="001671C7">
        <w:t xml:space="preserve"> </w:t>
      </w:r>
      <w:r w:rsidR="004E3874" w:rsidRPr="001671C7">
        <w:t>обязательных</w:t>
      </w:r>
      <w:r w:rsidRPr="001671C7">
        <w:t xml:space="preserve"> </w:t>
      </w:r>
      <w:r w:rsidR="004E3874" w:rsidRPr="001671C7">
        <w:t>пенсионных</w:t>
      </w:r>
      <w:r w:rsidRPr="001671C7">
        <w:t xml:space="preserve"> </w:t>
      </w:r>
      <w:r w:rsidR="004E3874" w:rsidRPr="001671C7">
        <w:t>взносов,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месяц</w:t>
      </w:r>
      <w:r w:rsidRPr="001671C7">
        <w:t xml:space="preserve"> </w:t>
      </w:r>
      <w:r w:rsidR="004E3874" w:rsidRPr="001671C7">
        <w:t>не</w:t>
      </w:r>
      <w:r w:rsidRPr="001671C7">
        <w:t xml:space="preserve"> </w:t>
      </w:r>
      <w:r w:rsidR="004E3874" w:rsidRPr="001671C7">
        <w:t>должен</w:t>
      </w:r>
      <w:r w:rsidRPr="001671C7">
        <w:t xml:space="preserve"> </w:t>
      </w:r>
      <w:r w:rsidR="004E3874" w:rsidRPr="001671C7">
        <w:t>превышать</w:t>
      </w:r>
      <w:r w:rsidRPr="001671C7">
        <w:t xml:space="preserve"> </w:t>
      </w:r>
      <w:r w:rsidR="004E3874" w:rsidRPr="001671C7">
        <w:t>50</w:t>
      </w:r>
      <w:r w:rsidRPr="001671C7">
        <w:t xml:space="preserve"> </w:t>
      </w:r>
      <w:r w:rsidR="004E3874" w:rsidRPr="001671C7">
        <w:t>МРЗП,</w:t>
      </w:r>
      <w:r w:rsidRPr="001671C7">
        <w:t xml:space="preserve"> </w:t>
      </w:r>
      <w:r w:rsidR="004E3874" w:rsidRPr="001671C7">
        <w:t>установленный</w:t>
      </w:r>
      <w:r w:rsidRPr="001671C7">
        <w:t xml:space="preserve"> </w:t>
      </w:r>
      <w:r w:rsidR="004E3874" w:rsidRPr="001671C7">
        <w:t>на</w:t>
      </w:r>
      <w:r w:rsidRPr="001671C7">
        <w:t xml:space="preserve"> </w:t>
      </w:r>
      <w:r w:rsidR="004E3874" w:rsidRPr="001671C7">
        <w:t>соответствующий</w:t>
      </w:r>
      <w:r w:rsidRPr="001671C7">
        <w:t xml:space="preserve"> </w:t>
      </w:r>
      <w:r w:rsidR="004E3874" w:rsidRPr="001671C7">
        <w:t>финансовый</w:t>
      </w:r>
      <w:r w:rsidRPr="001671C7">
        <w:t xml:space="preserve"> </w:t>
      </w:r>
      <w:r w:rsidR="004E3874" w:rsidRPr="001671C7">
        <w:t>год</w:t>
      </w:r>
      <w:r w:rsidRPr="001671C7">
        <w:t xml:space="preserve"> </w:t>
      </w:r>
      <w:r w:rsidR="004E3874" w:rsidRPr="001671C7">
        <w:t>законом</w:t>
      </w:r>
      <w:r w:rsidRPr="001671C7">
        <w:t xml:space="preserve"> </w:t>
      </w:r>
      <w:r w:rsidR="004E3874" w:rsidRPr="001671C7">
        <w:t>о</w:t>
      </w:r>
      <w:r w:rsidRPr="001671C7">
        <w:t xml:space="preserve"> </w:t>
      </w:r>
      <w:r w:rsidR="004E3874" w:rsidRPr="001671C7">
        <w:t>республиканском</w:t>
      </w:r>
      <w:r w:rsidRPr="001671C7">
        <w:t xml:space="preserve"> </w:t>
      </w:r>
      <w:r w:rsidR="004E3874" w:rsidRPr="001671C7">
        <w:t>бюджете</w:t>
      </w:r>
      <w:r w:rsidRPr="001671C7">
        <w:t>»</w:t>
      </w:r>
      <w:r w:rsidR="004E3874" w:rsidRPr="001671C7">
        <w:t>,</w:t>
      </w:r>
      <w:r w:rsidRPr="001671C7">
        <w:t xml:space="preserve"> - </w:t>
      </w:r>
      <w:r w:rsidR="004E3874" w:rsidRPr="001671C7">
        <w:t>уточняется</w:t>
      </w:r>
      <w:r w:rsidRPr="001671C7">
        <w:t xml:space="preserve"> </w:t>
      </w:r>
      <w:r w:rsidR="004E3874" w:rsidRPr="001671C7">
        <w:t>в</w:t>
      </w:r>
      <w:r w:rsidRPr="001671C7">
        <w:t xml:space="preserve"> </w:t>
      </w:r>
      <w:r w:rsidR="004E3874" w:rsidRPr="001671C7">
        <w:t>документе.</w:t>
      </w:r>
    </w:p>
    <w:p w14:paraId="29F251B5" w14:textId="77777777" w:rsidR="004E3874" w:rsidRPr="001671C7" w:rsidRDefault="004E3874" w:rsidP="004E3874">
      <w:r w:rsidRPr="001671C7">
        <w:t>Также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министерстве</w:t>
      </w:r>
      <w:r w:rsidR="00AF1FFC" w:rsidRPr="001671C7">
        <w:t xml:space="preserve"> </w:t>
      </w:r>
      <w:r w:rsidRPr="001671C7">
        <w:t>предлагают</w:t>
      </w:r>
      <w:r w:rsidR="00AF1FFC" w:rsidRPr="001671C7">
        <w:t xml:space="preserve"> </w:t>
      </w:r>
      <w:r w:rsidRPr="001671C7">
        <w:t>утвердить</w:t>
      </w:r>
      <w:r w:rsidR="00AF1FFC" w:rsidRPr="001671C7">
        <w:t xml:space="preserve"> </w:t>
      </w:r>
      <w:r w:rsidRPr="001671C7">
        <w:t>операторов</w:t>
      </w:r>
      <w:r w:rsidR="00AF1FFC" w:rsidRPr="001671C7">
        <w:t xml:space="preserve"> </w:t>
      </w:r>
      <w:r w:rsidRPr="001671C7">
        <w:t>интернет-платформ</w:t>
      </w:r>
      <w:r w:rsidR="00AF1FFC" w:rsidRPr="001671C7">
        <w:t xml:space="preserve"> </w:t>
      </w:r>
      <w:r w:rsidRPr="001671C7">
        <w:t>агентами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уплате</w:t>
      </w:r>
      <w:r w:rsidR="00AF1FFC" w:rsidRPr="001671C7">
        <w:t xml:space="preserve"> </w:t>
      </w:r>
      <w:r w:rsidRPr="001671C7">
        <w:t>обязательных</w:t>
      </w:r>
      <w:r w:rsidR="00AF1FFC" w:rsidRPr="001671C7">
        <w:t xml:space="preserve"> </w:t>
      </w:r>
      <w:r w:rsidRPr="001671C7">
        <w:t>взносов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пользу</w:t>
      </w:r>
      <w:r w:rsidR="00AF1FFC" w:rsidRPr="001671C7">
        <w:t xml:space="preserve"> </w:t>
      </w:r>
      <w:r w:rsidRPr="001671C7">
        <w:t>лиц,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работают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данных</w:t>
      </w:r>
      <w:r w:rsidR="00AF1FFC" w:rsidRPr="001671C7">
        <w:t xml:space="preserve"> </w:t>
      </w:r>
      <w:r w:rsidRPr="001671C7">
        <w:t>площадках.</w:t>
      </w:r>
    </w:p>
    <w:p w14:paraId="50354C11" w14:textId="77777777" w:rsidR="004E3874" w:rsidRPr="001671C7" w:rsidRDefault="00000000" w:rsidP="004E3874">
      <w:hyperlink r:id="rId51" w:history="1">
        <w:r w:rsidR="004E3874" w:rsidRPr="001671C7">
          <w:rPr>
            <w:rStyle w:val="a4"/>
          </w:rPr>
          <w:t>https://lsm.kz/v-kazahstane-hotyat-peresmotret-razmer-stavok-po-pensionnym-vznosam</w:t>
        </w:r>
      </w:hyperlink>
      <w:r w:rsidR="00AF1FFC" w:rsidRPr="001671C7">
        <w:t xml:space="preserve"> </w:t>
      </w:r>
    </w:p>
    <w:p w14:paraId="27B414AC" w14:textId="77777777" w:rsidR="007E0AF7" w:rsidRPr="001671C7" w:rsidRDefault="007E0AF7" w:rsidP="007E0AF7">
      <w:pPr>
        <w:pStyle w:val="2"/>
      </w:pPr>
      <w:bookmarkStart w:id="169" w:name="_Toc173737681"/>
      <w:r w:rsidRPr="001671C7">
        <w:rPr>
          <w:lang w:val="en-US"/>
        </w:rPr>
        <w:lastRenderedPageBreak/>
        <w:t>LS</w:t>
      </w:r>
      <w:r w:rsidR="00AF1FFC" w:rsidRPr="001671C7">
        <w:t xml:space="preserve"> </w:t>
      </w:r>
      <w:r w:rsidRPr="001671C7">
        <w:rPr>
          <w:lang w:val="en-US"/>
        </w:rPr>
        <w:t>Aqparat</w:t>
      </w:r>
      <w:r w:rsidRPr="001671C7">
        <w:t>,</w:t>
      </w:r>
      <w:r w:rsidR="00AF1FFC" w:rsidRPr="001671C7">
        <w:t xml:space="preserve"> </w:t>
      </w:r>
      <w:r w:rsidRPr="001671C7">
        <w:t>03.08.2024,</w:t>
      </w:r>
      <w:r w:rsidR="00AF1FFC" w:rsidRPr="001671C7">
        <w:t xml:space="preserve"> </w:t>
      </w:r>
      <w:r w:rsidRPr="001671C7">
        <w:t>Каких</w:t>
      </w:r>
      <w:r w:rsidR="00AF1FFC" w:rsidRPr="001671C7">
        <w:t xml:space="preserve"> </w:t>
      </w:r>
      <w:r w:rsidRPr="001671C7">
        <w:t>казахстанцев</w:t>
      </w:r>
      <w:r w:rsidR="00AF1FFC" w:rsidRPr="001671C7">
        <w:t xml:space="preserve"> </w:t>
      </w:r>
      <w:r w:rsidRPr="001671C7">
        <w:t>ждет</w:t>
      </w:r>
      <w:r w:rsidR="00AF1FFC" w:rsidRPr="001671C7">
        <w:t xml:space="preserve"> </w:t>
      </w:r>
      <w:r w:rsidRPr="001671C7">
        <w:t>небедная</w:t>
      </w:r>
      <w:r w:rsidR="00AF1FFC" w:rsidRPr="001671C7">
        <w:t xml:space="preserve"> </w:t>
      </w:r>
      <w:r w:rsidRPr="001671C7">
        <w:t>старость</w:t>
      </w:r>
      <w:bookmarkEnd w:id="169"/>
    </w:p>
    <w:p w14:paraId="4289E4EC" w14:textId="77777777" w:rsidR="007E0AF7" w:rsidRPr="001671C7" w:rsidRDefault="007E0AF7" w:rsidP="004E662F">
      <w:pPr>
        <w:pStyle w:val="3"/>
      </w:pPr>
      <w:bookmarkStart w:id="170" w:name="_Toc173737682"/>
      <w:r w:rsidRPr="001671C7">
        <w:t>Казахстанцы</w:t>
      </w:r>
      <w:r w:rsidR="00AF1FFC" w:rsidRPr="001671C7">
        <w:t xml:space="preserve"> </w:t>
      </w:r>
      <w:r w:rsidRPr="001671C7">
        <w:t>накопили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старость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19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тенге,</w:t>
      </w:r>
      <w:r w:rsidR="00AF1FFC" w:rsidRPr="001671C7">
        <w:t xml:space="preserve"> </w:t>
      </w:r>
      <w:r w:rsidRPr="001671C7">
        <w:t>передает</w:t>
      </w:r>
      <w:r w:rsidR="00AF1FFC" w:rsidRPr="001671C7">
        <w:t xml:space="preserve"> </w:t>
      </w:r>
      <w:r w:rsidRPr="001671C7">
        <w:rPr>
          <w:lang w:val="en-US"/>
        </w:rPr>
        <w:t>LS</w:t>
      </w:r>
      <w:r w:rsidRPr="001671C7">
        <w:t>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данным</w:t>
      </w:r>
      <w:r w:rsidR="00AF1FFC" w:rsidRPr="001671C7">
        <w:t xml:space="preserve"> </w:t>
      </w:r>
      <w:r w:rsidRPr="001671C7">
        <w:t>Нацбанка,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июля</w:t>
      </w:r>
      <w:r w:rsidR="00AF1FFC" w:rsidRPr="001671C7">
        <w:t xml:space="preserve"> </w:t>
      </w:r>
      <w:r w:rsidRPr="001671C7">
        <w:t>текущего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сбережения</w:t>
      </w:r>
      <w:r w:rsidR="00AF1FFC" w:rsidRPr="001671C7">
        <w:t xml:space="preserve"> </w:t>
      </w:r>
      <w:r w:rsidRPr="001671C7">
        <w:t>населения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обязательным</w:t>
      </w:r>
      <w:r w:rsidR="00AF1FFC" w:rsidRPr="001671C7">
        <w:t xml:space="preserve"> </w:t>
      </w:r>
      <w:r w:rsidRPr="001671C7">
        <w:t>пенсионным</w:t>
      </w:r>
      <w:r w:rsidR="00AF1FFC" w:rsidRPr="001671C7">
        <w:t xml:space="preserve"> </w:t>
      </w:r>
      <w:r w:rsidRPr="001671C7">
        <w:t>взносам</w:t>
      </w:r>
      <w:r w:rsidR="00AF1FFC" w:rsidRPr="001671C7">
        <w:t xml:space="preserve"> </w:t>
      </w:r>
      <w:r w:rsidRPr="001671C7">
        <w:t>составили</w:t>
      </w:r>
      <w:r w:rsidR="00AF1FFC" w:rsidRPr="001671C7">
        <w:t xml:space="preserve"> </w:t>
      </w:r>
      <w:r w:rsidRPr="001671C7">
        <w:t>19,2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количество</w:t>
      </w:r>
      <w:r w:rsidR="00AF1FFC" w:rsidRPr="001671C7">
        <w:t xml:space="preserve"> </w:t>
      </w:r>
      <w:r w:rsidRPr="001671C7">
        <w:t>индивидуальных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счетов</w:t>
      </w:r>
      <w:r w:rsidR="00AF1FFC" w:rsidRPr="001671C7">
        <w:t xml:space="preserve"> </w:t>
      </w:r>
      <w:r w:rsidRPr="001671C7">
        <w:t>(ИПС)</w:t>
      </w:r>
      <w:r w:rsidR="00AF1FFC" w:rsidRPr="001671C7">
        <w:t xml:space="preserve"> - </w:t>
      </w:r>
      <w:r w:rsidRPr="001671C7">
        <w:t>11,03</w:t>
      </w:r>
      <w:r w:rsidR="00AF1FFC" w:rsidRPr="001671C7">
        <w:t xml:space="preserve"> </w:t>
      </w:r>
      <w:r w:rsidRPr="001671C7">
        <w:t>млн.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начала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граждан</w:t>
      </w:r>
      <w:r w:rsidR="00AF1FFC" w:rsidRPr="001671C7">
        <w:t xml:space="preserve"> </w:t>
      </w:r>
      <w:r w:rsidRPr="001671C7">
        <w:t>выросли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11%,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1,9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тенге.</w:t>
      </w:r>
      <w:bookmarkEnd w:id="170"/>
    </w:p>
    <w:p w14:paraId="3F2014CA" w14:textId="77777777" w:rsidR="007E0AF7" w:rsidRPr="001671C7" w:rsidRDefault="007E0AF7" w:rsidP="007E0AF7">
      <w:r w:rsidRPr="001671C7">
        <w:t>Основная</w:t>
      </w:r>
      <w:r w:rsidR="00AF1FFC" w:rsidRPr="001671C7">
        <w:t xml:space="preserve"> </w:t>
      </w:r>
      <w:r w:rsidRPr="001671C7">
        <w:t>доля</w:t>
      </w:r>
      <w:r w:rsidR="00AF1FFC" w:rsidRPr="001671C7">
        <w:t xml:space="preserve"> </w:t>
      </w:r>
      <w:r w:rsidRPr="001671C7">
        <w:t>денег</w:t>
      </w:r>
      <w:r w:rsidR="00AF1FFC" w:rsidRPr="001671C7">
        <w:t xml:space="preserve"> </w:t>
      </w:r>
      <w:r w:rsidRPr="001671C7">
        <w:t>хранится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вкладчиков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возрасте</w:t>
      </w:r>
      <w:r w:rsidR="00AF1FFC" w:rsidRPr="001671C7">
        <w:t xml:space="preserve"> </w:t>
      </w:r>
      <w:r w:rsidRPr="001671C7">
        <w:t>31-40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5,6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(3,02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счетов).</w:t>
      </w:r>
      <w:r w:rsidR="00AF1FFC" w:rsidRPr="001671C7">
        <w:t xml:space="preserve"> </w:t>
      </w:r>
      <w:r w:rsidRPr="001671C7">
        <w:t>Далее</w:t>
      </w:r>
      <w:r w:rsidR="00AF1FFC" w:rsidRPr="001671C7">
        <w:t xml:space="preserve"> </w:t>
      </w:r>
      <w:r w:rsidRPr="001671C7">
        <w:t>следуют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41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50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5,5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(2,5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счетов),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51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60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4,9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(2,1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счетов),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21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30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1,7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(2,2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счетов),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61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70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1,5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(747,1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счетов).</w:t>
      </w:r>
    </w:p>
    <w:p w14:paraId="4CCA682B" w14:textId="77777777" w:rsidR="007E0AF7" w:rsidRPr="001671C7" w:rsidRDefault="007E0AF7" w:rsidP="007E0AF7">
      <w:r w:rsidRPr="001671C7">
        <w:t>Меньше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находится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ИПС</w:t>
      </w:r>
      <w:r w:rsidR="00AF1FFC" w:rsidRPr="001671C7">
        <w:t xml:space="preserve"> </w:t>
      </w:r>
      <w:r w:rsidRPr="001671C7">
        <w:t>казахстанцев</w:t>
      </w:r>
      <w:r w:rsidR="00AF1FFC" w:rsidRPr="001671C7">
        <w:t xml:space="preserve"> </w:t>
      </w:r>
      <w:r w:rsidRPr="001671C7">
        <w:t>старше</w:t>
      </w:r>
      <w:r w:rsidR="00AF1FFC" w:rsidRPr="001671C7">
        <w:t xml:space="preserve"> </w:t>
      </w:r>
      <w:r w:rsidRPr="001671C7">
        <w:t>81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- </w:t>
      </w:r>
      <w:r w:rsidRPr="001671C7">
        <w:t>1,4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(46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счетов),</w:t>
      </w:r>
      <w:r w:rsidR="00AF1FFC" w:rsidRPr="001671C7">
        <w:t xml:space="preserve"> </w:t>
      </w:r>
      <w:r w:rsidRPr="001671C7">
        <w:t>71-80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8,1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(95,1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счетов),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молодежи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20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- </w:t>
      </w:r>
      <w:r w:rsidRPr="001671C7">
        <w:t>35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(354,3</w:t>
      </w:r>
      <w:r w:rsidR="00AF1FFC" w:rsidRPr="001671C7">
        <w:t xml:space="preserve"> </w:t>
      </w:r>
      <w:r w:rsidRPr="001671C7">
        <w:t>тыс.</w:t>
      </w:r>
      <w:r w:rsidR="00AF1FFC" w:rsidRPr="001671C7">
        <w:t xml:space="preserve"> </w:t>
      </w:r>
      <w:r w:rsidRPr="001671C7">
        <w:t>счетов).</w:t>
      </w:r>
    </w:p>
    <w:p w14:paraId="0C0B0AD9" w14:textId="77777777" w:rsidR="007E0AF7" w:rsidRPr="001671C7" w:rsidRDefault="007E0AF7" w:rsidP="007E0AF7">
      <w:r w:rsidRPr="001671C7">
        <w:t>В</w:t>
      </w:r>
      <w:r w:rsidR="00AF1FFC" w:rsidRPr="001671C7">
        <w:t xml:space="preserve"> </w:t>
      </w:r>
      <w:r w:rsidRPr="001671C7">
        <w:t>топ-5</w:t>
      </w:r>
      <w:r w:rsidR="00AF1FFC" w:rsidRPr="001671C7">
        <w:t xml:space="preserve"> </w:t>
      </w:r>
      <w:r w:rsidRPr="001671C7">
        <w:t>регионов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объему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входят</w:t>
      </w:r>
      <w:r w:rsidR="00AF1FFC" w:rsidRPr="001671C7">
        <w:t xml:space="preserve"> </w:t>
      </w:r>
      <w:r w:rsidRPr="001671C7">
        <w:t>Алматы</w:t>
      </w:r>
      <w:r w:rsidR="00AF1FFC" w:rsidRPr="001671C7">
        <w:t xml:space="preserve"> - </w:t>
      </w:r>
      <w:r w:rsidRPr="001671C7">
        <w:t>3,8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(+8,6%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сравнении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1</w:t>
      </w:r>
      <w:r w:rsidR="00AF1FFC" w:rsidRPr="001671C7">
        <w:t xml:space="preserve"> </w:t>
      </w:r>
      <w:r w:rsidRPr="001671C7">
        <w:t>января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года),</w:t>
      </w:r>
      <w:r w:rsidR="00AF1FFC" w:rsidRPr="001671C7">
        <w:t xml:space="preserve"> </w:t>
      </w:r>
      <w:r w:rsidRPr="001671C7">
        <w:t>Астана</w:t>
      </w:r>
      <w:r w:rsidR="00AF1FFC" w:rsidRPr="001671C7">
        <w:t xml:space="preserve"> - </w:t>
      </w:r>
      <w:r w:rsidRPr="001671C7">
        <w:t>2,1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(+31,3%),</w:t>
      </w:r>
      <w:r w:rsidR="00AF1FFC" w:rsidRPr="001671C7">
        <w:t xml:space="preserve"> </w:t>
      </w:r>
      <w:r w:rsidRPr="001671C7">
        <w:t>Карагандинская</w:t>
      </w:r>
      <w:r w:rsidR="00AF1FFC" w:rsidRPr="001671C7">
        <w:t xml:space="preserve"> - </w:t>
      </w:r>
      <w:r w:rsidRPr="001671C7">
        <w:t>1,5</w:t>
      </w:r>
      <w:r w:rsidR="00AF1FFC" w:rsidRPr="001671C7">
        <w:t xml:space="preserve"> </w:t>
      </w:r>
      <w:r w:rsidRPr="001671C7">
        <w:t>трлн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(+15,4%),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Актюбинская</w:t>
      </w:r>
      <w:r w:rsidR="00AF1FFC" w:rsidRPr="001671C7">
        <w:t xml:space="preserve"> </w:t>
      </w:r>
      <w:r w:rsidRPr="001671C7">
        <w:t>области</w:t>
      </w:r>
      <w:r w:rsidR="00AF1FFC" w:rsidRPr="001671C7">
        <w:t xml:space="preserve"> - </w:t>
      </w:r>
      <w:r w:rsidRPr="001671C7">
        <w:t>988,5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(+9,8%),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Шымкент</w:t>
      </w:r>
      <w:r w:rsidR="00AF1FFC" w:rsidRPr="001671C7">
        <w:t xml:space="preserve"> - </w:t>
      </w:r>
      <w:r w:rsidRPr="001671C7">
        <w:t>982,5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тенге</w:t>
      </w:r>
      <w:r w:rsidR="00AF1FFC" w:rsidRPr="001671C7">
        <w:t xml:space="preserve"> </w:t>
      </w:r>
      <w:r w:rsidRPr="001671C7">
        <w:t>(-3,3%).</w:t>
      </w:r>
    </w:p>
    <w:p w14:paraId="1EABD66A" w14:textId="77777777" w:rsidR="007E0AF7" w:rsidRPr="001671C7" w:rsidRDefault="007E0AF7" w:rsidP="007E0AF7">
      <w:r w:rsidRPr="001671C7">
        <w:t>А</w:t>
      </w:r>
      <w:r w:rsidR="00AF1FFC" w:rsidRPr="001671C7">
        <w:t xml:space="preserve"> </w:t>
      </w:r>
      <w:r w:rsidRPr="001671C7">
        <w:t>вот</w:t>
      </w:r>
      <w:r w:rsidR="00AF1FFC" w:rsidRPr="001671C7">
        <w:t xml:space="preserve"> </w:t>
      </w:r>
      <w:r w:rsidRPr="001671C7">
        <w:t>наименьшая</w:t>
      </w:r>
      <w:r w:rsidR="00AF1FFC" w:rsidRPr="001671C7">
        <w:t xml:space="preserve"> </w:t>
      </w:r>
      <w:r w:rsidRPr="001671C7">
        <w:t>сумма</w:t>
      </w:r>
      <w:r w:rsidR="00AF1FFC" w:rsidRPr="001671C7">
        <w:t xml:space="preserve"> </w:t>
      </w:r>
      <w:r w:rsidRPr="001671C7">
        <w:t>сбережений</w:t>
      </w:r>
      <w:r w:rsidR="00AF1FFC" w:rsidRPr="001671C7">
        <w:t xml:space="preserve"> - </w:t>
      </w:r>
      <w:r w:rsidRPr="001671C7">
        <w:t>у</w:t>
      </w:r>
      <w:r w:rsidR="00AF1FFC" w:rsidRPr="001671C7">
        <w:t xml:space="preserve"> </w:t>
      </w:r>
      <w:r w:rsidRPr="001671C7">
        <w:t>жителей</w:t>
      </w:r>
      <w:r w:rsidR="00AF1FFC" w:rsidRPr="001671C7">
        <w:t xml:space="preserve"> </w:t>
      </w:r>
      <w:r w:rsidRPr="001671C7">
        <w:t>области</w:t>
      </w:r>
      <w:r w:rsidR="00AF1FFC" w:rsidRPr="001671C7">
        <w:t xml:space="preserve"> </w:t>
      </w:r>
      <w:r w:rsidRPr="001671C7">
        <w:t>Ұлытау</w:t>
      </w:r>
      <w:r w:rsidR="00AF1FFC" w:rsidRPr="001671C7">
        <w:t xml:space="preserve"> </w:t>
      </w:r>
      <w:r w:rsidRPr="001671C7">
        <w:t>(123,4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тенге,</w:t>
      </w:r>
      <w:r w:rsidR="00AF1FFC" w:rsidRPr="001671C7">
        <w:t xml:space="preserve"> </w:t>
      </w:r>
      <w:r w:rsidRPr="001671C7">
        <w:t>-43,7%)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Алматинской</w:t>
      </w:r>
      <w:r w:rsidR="00AF1FFC" w:rsidRPr="001671C7">
        <w:t xml:space="preserve"> </w:t>
      </w:r>
      <w:r w:rsidRPr="001671C7">
        <w:t>области</w:t>
      </w:r>
      <w:r w:rsidR="00AF1FFC" w:rsidRPr="001671C7">
        <w:t xml:space="preserve"> </w:t>
      </w:r>
      <w:r w:rsidRPr="001671C7">
        <w:t>(170,7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тенге,</w:t>
      </w:r>
      <w:r w:rsidR="00AF1FFC" w:rsidRPr="001671C7">
        <w:t xml:space="preserve"> </w:t>
      </w:r>
      <w:r w:rsidRPr="001671C7">
        <w:t>-8,7%).</w:t>
      </w:r>
    </w:p>
    <w:p w14:paraId="414D6119" w14:textId="77777777" w:rsidR="007E0AF7" w:rsidRPr="001671C7" w:rsidRDefault="007E0AF7" w:rsidP="007E0AF7">
      <w:r w:rsidRPr="001671C7">
        <w:t>Ранее</w:t>
      </w:r>
      <w:r w:rsidR="00AF1FFC" w:rsidRPr="001671C7">
        <w:t xml:space="preserve"> </w:t>
      </w:r>
      <w:r w:rsidRPr="001671C7">
        <w:rPr>
          <w:lang w:val="en-US"/>
        </w:rPr>
        <w:t>LS</w:t>
      </w:r>
      <w:r w:rsidR="00AF1FFC" w:rsidRPr="001671C7">
        <w:t xml:space="preserve"> </w:t>
      </w:r>
      <w:r w:rsidRPr="001671C7">
        <w:t>писал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предложении</w:t>
      </w:r>
      <w:r w:rsidR="00AF1FFC" w:rsidRPr="001671C7">
        <w:t xml:space="preserve"> </w:t>
      </w:r>
      <w:r w:rsidRPr="001671C7">
        <w:t>казахстанских</w:t>
      </w:r>
      <w:r w:rsidR="00AF1FFC" w:rsidRPr="001671C7">
        <w:t xml:space="preserve"> </w:t>
      </w:r>
      <w:r w:rsidRPr="001671C7">
        <w:t>финансистов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реформированию</w:t>
      </w:r>
      <w:r w:rsidR="00AF1FFC" w:rsidRPr="001671C7">
        <w:t xml:space="preserve"> </w:t>
      </w:r>
      <w:r w:rsidRPr="001671C7">
        <w:t>пенсионной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Казахстана.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частности,</w:t>
      </w:r>
      <w:r w:rsidR="00AF1FFC" w:rsidRPr="001671C7">
        <w:t xml:space="preserve"> </w:t>
      </w:r>
      <w:r w:rsidRPr="001671C7">
        <w:t>эксперты</w:t>
      </w:r>
      <w:r w:rsidR="00AF1FFC" w:rsidRPr="001671C7">
        <w:t xml:space="preserve"> </w:t>
      </w:r>
      <w:r w:rsidRPr="001671C7">
        <w:t>предлагали</w:t>
      </w:r>
      <w:r w:rsidR="00AF1FFC" w:rsidRPr="001671C7">
        <w:t xml:space="preserve"> </w:t>
      </w:r>
      <w:r w:rsidRPr="001671C7">
        <w:t>усилить</w:t>
      </w:r>
      <w:r w:rsidR="00AF1FFC" w:rsidRPr="001671C7">
        <w:t xml:space="preserve"> </w:t>
      </w:r>
      <w:r w:rsidRPr="001671C7">
        <w:t>госкомпонент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укрепление</w:t>
      </w:r>
      <w:r w:rsidR="00AF1FFC" w:rsidRPr="001671C7">
        <w:t xml:space="preserve"> </w:t>
      </w:r>
      <w:r w:rsidRPr="001671C7">
        <w:t>базовой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продолжить</w:t>
      </w:r>
      <w:r w:rsidR="00AF1FFC" w:rsidRPr="001671C7">
        <w:t xml:space="preserve"> </w:t>
      </w:r>
      <w:r w:rsidRPr="001671C7">
        <w:t>развитие</w:t>
      </w:r>
      <w:r w:rsidR="00AF1FFC" w:rsidRPr="001671C7">
        <w:t xml:space="preserve"> </w:t>
      </w:r>
      <w:r w:rsidRPr="001671C7">
        <w:t>накопительного</w:t>
      </w:r>
      <w:r w:rsidR="00AF1FFC" w:rsidRPr="001671C7">
        <w:t xml:space="preserve"> </w:t>
      </w:r>
      <w:r w:rsidRPr="001671C7">
        <w:t>компонента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обеспечения.</w:t>
      </w:r>
    </w:p>
    <w:p w14:paraId="5092C596" w14:textId="77777777" w:rsidR="007E0AF7" w:rsidRPr="001671C7" w:rsidRDefault="00000000" w:rsidP="007E0AF7">
      <w:hyperlink r:id="rId52" w:history="1">
        <w:r w:rsidR="007E0AF7" w:rsidRPr="001671C7">
          <w:rPr>
            <w:rStyle w:val="a4"/>
            <w:lang w:val="en-US"/>
          </w:rPr>
          <w:t>https</w:t>
        </w:r>
        <w:r w:rsidR="007E0AF7" w:rsidRPr="001671C7">
          <w:rPr>
            <w:rStyle w:val="a4"/>
          </w:rPr>
          <w:t>://</w:t>
        </w:r>
        <w:r w:rsidR="007E0AF7" w:rsidRPr="001671C7">
          <w:rPr>
            <w:rStyle w:val="a4"/>
            <w:lang w:val="en-US"/>
          </w:rPr>
          <w:t>lsm</w:t>
        </w:r>
        <w:r w:rsidR="007E0AF7" w:rsidRPr="001671C7">
          <w:rPr>
            <w:rStyle w:val="a4"/>
          </w:rPr>
          <w:t>.</w:t>
        </w:r>
        <w:r w:rsidR="007E0AF7" w:rsidRPr="001671C7">
          <w:rPr>
            <w:rStyle w:val="a4"/>
            <w:lang w:val="en-US"/>
          </w:rPr>
          <w:t>kz</w:t>
        </w:r>
        <w:r w:rsidR="007E0AF7" w:rsidRPr="001671C7">
          <w:rPr>
            <w:rStyle w:val="a4"/>
          </w:rPr>
          <w:t>/</w:t>
        </w:r>
        <w:r w:rsidR="007E0AF7" w:rsidRPr="001671C7">
          <w:rPr>
            <w:rStyle w:val="a4"/>
            <w:lang w:val="en-US"/>
          </w:rPr>
          <w:t>pensionnye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nakopleniya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po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vozrastu</w:t>
        </w:r>
      </w:hyperlink>
      <w:r w:rsidR="00AF1FFC" w:rsidRPr="001671C7">
        <w:t xml:space="preserve"> </w:t>
      </w:r>
    </w:p>
    <w:p w14:paraId="29B2EC9A" w14:textId="77777777" w:rsidR="007E0AF7" w:rsidRPr="001671C7" w:rsidRDefault="00C7653B" w:rsidP="007E0AF7">
      <w:pPr>
        <w:pStyle w:val="2"/>
      </w:pPr>
      <w:bookmarkStart w:id="171" w:name="_Toc173737683"/>
      <w:r w:rsidRPr="001671C7">
        <w:t>КАЗЛента</w:t>
      </w:r>
      <w:r w:rsidR="007E0AF7" w:rsidRPr="001671C7">
        <w:t>.</w:t>
      </w:r>
      <w:r w:rsidR="007E0AF7" w:rsidRPr="001671C7">
        <w:rPr>
          <w:lang w:val="en-US"/>
        </w:rPr>
        <w:t>kz</w:t>
      </w:r>
      <w:r w:rsidR="007E0AF7" w:rsidRPr="001671C7">
        <w:t>,</w:t>
      </w:r>
      <w:r w:rsidR="00AF1FFC" w:rsidRPr="001671C7">
        <w:t xml:space="preserve"> </w:t>
      </w:r>
      <w:r w:rsidR="007E0AF7" w:rsidRPr="001671C7">
        <w:t>03.08.2024,</w:t>
      </w:r>
      <w:r w:rsidR="00AF1FFC" w:rsidRPr="001671C7">
        <w:t xml:space="preserve"> </w:t>
      </w:r>
      <w:r w:rsidR="007E0AF7" w:rsidRPr="001671C7">
        <w:t>ЕНПФ</w:t>
      </w:r>
      <w:r w:rsidR="00AF1FFC" w:rsidRPr="001671C7">
        <w:t xml:space="preserve"> </w:t>
      </w:r>
      <w:r w:rsidR="007E0AF7" w:rsidRPr="001671C7">
        <w:t>ввел</w:t>
      </w:r>
      <w:r w:rsidR="00AF1FFC" w:rsidRPr="001671C7">
        <w:t xml:space="preserve"> </w:t>
      </w:r>
      <w:r w:rsidR="007E0AF7" w:rsidRPr="001671C7">
        <w:t>новые</w:t>
      </w:r>
      <w:r w:rsidR="00AF1FFC" w:rsidRPr="001671C7">
        <w:t xml:space="preserve"> </w:t>
      </w:r>
      <w:r w:rsidR="007E0AF7" w:rsidRPr="001671C7">
        <w:t>услуги</w:t>
      </w:r>
      <w:r w:rsidR="00AF1FFC" w:rsidRPr="001671C7">
        <w:t xml:space="preserve"> </w:t>
      </w:r>
      <w:r w:rsidR="007E0AF7" w:rsidRPr="001671C7">
        <w:t>в</w:t>
      </w:r>
      <w:r w:rsidR="00AF1FFC" w:rsidRPr="001671C7">
        <w:t xml:space="preserve"> </w:t>
      </w:r>
      <w:r w:rsidR="007E0AF7" w:rsidRPr="001671C7">
        <w:t>цифровом</w:t>
      </w:r>
      <w:r w:rsidR="00AF1FFC" w:rsidRPr="001671C7">
        <w:t xml:space="preserve"> </w:t>
      </w:r>
      <w:r w:rsidR="007E0AF7" w:rsidRPr="001671C7">
        <w:t>формате</w:t>
      </w:r>
      <w:bookmarkEnd w:id="171"/>
    </w:p>
    <w:p w14:paraId="502B9301" w14:textId="77777777" w:rsidR="007E0AF7" w:rsidRPr="001671C7" w:rsidRDefault="007E0AF7" w:rsidP="004E662F">
      <w:pPr>
        <w:pStyle w:val="3"/>
      </w:pPr>
      <w:bookmarkStart w:id="172" w:name="_Toc173737684"/>
      <w:r w:rsidRPr="001671C7">
        <w:t>АО</w:t>
      </w:r>
      <w:r w:rsidR="00AF1FFC" w:rsidRPr="001671C7">
        <w:t xml:space="preserve"> «</w:t>
      </w:r>
      <w:r w:rsidRPr="001671C7">
        <w:t>ЕНПФ</w:t>
      </w:r>
      <w:r w:rsidR="00AF1FFC" w:rsidRPr="001671C7">
        <w:t xml:space="preserve">» </w:t>
      </w:r>
      <w:r w:rsidRPr="001671C7">
        <w:t>продолжает</w:t>
      </w:r>
      <w:r w:rsidR="00AF1FFC" w:rsidRPr="001671C7">
        <w:t xml:space="preserve"> </w:t>
      </w:r>
      <w:r w:rsidRPr="001671C7">
        <w:t>создавать</w:t>
      </w:r>
      <w:r w:rsidR="00AF1FFC" w:rsidRPr="001671C7">
        <w:t xml:space="preserve"> </w:t>
      </w:r>
      <w:r w:rsidRPr="001671C7">
        <w:t>новые</w:t>
      </w:r>
      <w:r w:rsidR="00AF1FFC" w:rsidRPr="001671C7">
        <w:t xml:space="preserve"> </w:t>
      </w:r>
      <w:r w:rsidRPr="001671C7">
        <w:t>цифровые</w:t>
      </w:r>
      <w:r w:rsidR="00AF1FFC" w:rsidRPr="001671C7">
        <w:t xml:space="preserve"> </w:t>
      </w:r>
      <w:r w:rsidRPr="001671C7">
        <w:t>сервисы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вкладчиков,</w:t>
      </w:r>
      <w:r w:rsidR="00AF1FFC" w:rsidRPr="001671C7">
        <w:t xml:space="preserve"> </w:t>
      </w:r>
      <w:r w:rsidRPr="001671C7">
        <w:t>передает</w:t>
      </w:r>
      <w:r w:rsidR="00AF1FFC" w:rsidRPr="001671C7">
        <w:t xml:space="preserve"> </w:t>
      </w:r>
      <w:r w:rsidRPr="001671C7">
        <w:rPr>
          <w:lang w:val="en-US"/>
        </w:rPr>
        <w:t>kazlenta</w:t>
      </w:r>
      <w:r w:rsidRPr="001671C7">
        <w:t>.</w:t>
      </w:r>
      <w:r w:rsidRPr="001671C7">
        <w:rPr>
          <w:lang w:val="en-US"/>
        </w:rPr>
        <w:t>kz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ссылкой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Фонд.</w:t>
      </w:r>
      <w:bookmarkEnd w:id="172"/>
    </w:p>
    <w:p w14:paraId="32B37D02" w14:textId="77777777" w:rsidR="007E0AF7" w:rsidRPr="001671C7" w:rsidRDefault="007E0AF7" w:rsidP="007E0AF7">
      <w:r w:rsidRPr="001671C7">
        <w:t>Так,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реализовал</w:t>
      </w:r>
      <w:r w:rsidR="00AF1FFC" w:rsidRPr="001671C7">
        <w:t xml:space="preserve"> </w:t>
      </w:r>
      <w:r w:rsidRPr="001671C7">
        <w:t>новые</w:t>
      </w:r>
      <w:r w:rsidR="00AF1FFC" w:rsidRPr="001671C7">
        <w:t xml:space="preserve"> </w:t>
      </w:r>
      <w:r w:rsidRPr="001671C7">
        <w:t>цифровые</w:t>
      </w:r>
      <w:r w:rsidR="00AF1FFC" w:rsidRPr="001671C7">
        <w:t xml:space="preserve"> </w:t>
      </w:r>
      <w:r w:rsidRPr="001671C7">
        <w:t>услуги,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посредством</w:t>
      </w:r>
      <w:r w:rsidR="00AF1FFC" w:rsidRPr="001671C7">
        <w:t xml:space="preserve"> </w:t>
      </w:r>
      <w:r w:rsidRPr="001671C7">
        <w:t>личного</w:t>
      </w:r>
      <w:r w:rsidR="00AF1FFC" w:rsidRPr="001671C7">
        <w:t xml:space="preserve"> </w:t>
      </w:r>
      <w:r w:rsidRPr="001671C7">
        <w:t>кабинета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rPr>
          <w:lang w:val="en-US"/>
        </w:rPr>
        <w:t>enpf</w:t>
      </w:r>
      <w:r w:rsidRPr="001671C7">
        <w:t>.</w:t>
      </w:r>
      <w:r w:rsidRPr="001671C7">
        <w:rPr>
          <w:lang w:val="en-US"/>
        </w:rPr>
        <w:t>kz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мобильном</w:t>
      </w:r>
      <w:r w:rsidR="00AF1FFC" w:rsidRPr="001671C7">
        <w:t xml:space="preserve"> </w:t>
      </w:r>
      <w:r w:rsidRPr="001671C7">
        <w:t>приложении</w:t>
      </w:r>
      <w:r w:rsidR="00AF1FFC" w:rsidRPr="001671C7">
        <w:t xml:space="preserve"> </w:t>
      </w:r>
      <w:r w:rsidRPr="001671C7">
        <w:t>БЖЗҚ/ЕНПФ.</w:t>
      </w:r>
    </w:p>
    <w:p w14:paraId="2ACF81EE" w14:textId="77777777" w:rsidR="007E0AF7" w:rsidRPr="001671C7" w:rsidRDefault="007E0AF7" w:rsidP="007E0AF7">
      <w:r w:rsidRPr="001671C7">
        <w:t>Например:</w:t>
      </w:r>
    </w:p>
    <w:p w14:paraId="75B856E2" w14:textId="77777777" w:rsidR="007E0AF7" w:rsidRPr="001671C7" w:rsidRDefault="007E0AF7" w:rsidP="007E0AF7">
      <w:r w:rsidRPr="001671C7">
        <w:t>-</w:t>
      </w:r>
      <w:r w:rsidR="00AF1FFC" w:rsidRPr="001671C7">
        <w:t xml:space="preserve"> </w:t>
      </w:r>
      <w:r w:rsidRPr="001671C7">
        <w:t>члены</w:t>
      </w:r>
      <w:r w:rsidR="00AF1FFC" w:rsidRPr="001671C7">
        <w:t xml:space="preserve"> </w:t>
      </w:r>
      <w:r w:rsidRPr="001671C7">
        <w:t>семьи</w:t>
      </w:r>
      <w:r w:rsidR="00AF1FFC" w:rsidRPr="001671C7">
        <w:t xml:space="preserve"> </w:t>
      </w:r>
      <w:r w:rsidRPr="001671C7">
        <w:t>умершего</w:t>
      </w:r>
      <w:r w:rsidR="00AF1FFC" w:rsidRPr="001671C7">
        <w:t xml:space="preserve"> </w:t>
      </w:r>
      <w:r w:rsidRPr="001671C7">
        <w:t>лица,</w:t>
      </w:r>
      <w:r w:rsidR="00AF1FFC" w:rsidRPr="001671C7">
        <w:t xml:space="preserve"> </w:t>
      </w:r>
      <w:r w:rsidRPr="001671C7">
        <w:t>имеющего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подать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выплату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умершего</w:t>
      </w:r>
      <w:r w:rsidR="00AF1FFC" w:rsidRPr="001671C7">
        <w:t xml:space="preserve"> </w:t>
      </w:r>
      <w:r w:rsidRPr="001671C7">
        <w:t>лица</w:t>
      </w:r>
      <w:r w:rsidR="00AF1FFC" w:rsidRPr="001671C7">
        <w:t xml:space="preserve"> </w:t>
      </w:r>
      <w:r w:rsidRPr="001671C7">
        <w:t>(на</w:t>
      </w:r>
      <w:r w:rsidR="00AF1FFC" w:rsidRPr="001671C7">
        <w:t xml:space="preserve"> </w:t>
      </w:r>
      <w:r w:rsidRPr="001671C7">
        <w:t>погребение);</w:t>
      </w:r>
    </w:p>
    <w:p w14:paraId="3BEA0A9F" w14:textId="77777777" w:rsidR="007E0AF7" w:rsidRPr="001671C7" w:rsidRDefault="007E0AF7" w:rsidP="007E0AF7">
      <w:r w:rsidRPr="001671C7">
        <w:t>-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предоставить</w:t>
      </w:r>
      <w:r w:rsidR="00AF1FFC" w:rsidRPr="001671C7">
        <w:t xml:space="preserve"> </w:t>
      </w:r>
      <w:r w:rsidRPr="001671C7">
        <w:t>согласие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сбор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обработку</w:t>
      </w:r>
      <w:r w:rsidR="00AF1FFC" w:rsidRPr="001671C7">
        <w:t xml:space="preserve"> </w:t>
      </w:r>
      <w:r w:rsidRPr="001671C7">
        <w:t>персональных</w:t>
      </w:r>
      <w:r w:rsidR="00AF1FFC" w:rsidRPr="001671C7">
        <w:t xml:space="preserve"> </w:t>
      </w:r>
      <w:r w:rsidRPr="001671C7">
        <w:t>данных,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одном</w:t>
      </w:r>
      <w:r w:rsidR="00AF1FFC" w:rsidRPr="001671C7">
        <w:t xml:space="preserve"> </w:t>
      </w:r>
      <w:r w:rsidRPr="001671C7">
        <w:t>разделе</w:t>
      </w:r>
      <w:r w:rsidR="00AF1FFC" w:rsidRPr="001671C7">
        <w:t xml:space="preserve"> </w:t>
      </w:r>
      <w:r w:rsidRPr="001671C7">
        <w:t>сформировать</w:t>
      </w:r>
      <w:r w:rsidR="00AF1FFC" w:rsidRPr="001671C7">
        <w:t xml:space="preserve"> </w:t>
      </w:r>
      <w:r w:rsidRPr="001671C7">
        <w:t>справки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наличии</w:t>
      </w:r>
      <w:r w:rsidR="00AF1FFC" w:rsidRPr="001671C7">
        <w:t xml:space="preserve"> </w:t>
      </w:r>
      <w:r w:rsidRPr="001671C7">
        <w:t>счетов,</w:t>
      </w:r>
      <w:r w:rsidR="00AF1FFC" w:rsidRPr="001671C7">
        <w:t xml:space="preserve"> </w:t>
      </w:r>
      <w:r w:rsidRPr="001671C7">
        <w:t>справки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ОППВ,</w:t>
      </w:r>
      <w:r w:rsidR="00AF1FFC" w:rsidRPr="001671C7">
        <w:t xml:space="preserve"> </w:t>
      </w:r>
      <w:r w:rsidRPr="001671C7">
        <w:t>справки-подтверждения</w:t>
      </w:r>
      <w:r w:rsidR="00AF1FFC" w:rsidRPr="001671C7">
        <w:t xml:space="preserve"> </w:t>
      </w:r>
      <w:r w:rsidRPr="001671C7">
        <w:t>возврата</w:t>
      </w:r>
      <w:r w:rsidR="00AF1FFC" w:rsidRPr="001671C7">
        <w:t xml:space="preserve"> </w:t>
      </w:r>
      <w:r w:rsidRPr="001671C7">
        <w:t>50%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накоплений.</w:t>
      </w:r>
      <w:r w:rsidR="00AF1FFC" w:rsidRPr="001671C7">
        <w:t xml:space="preserve"> </w:t>
      </w:r>
      <w:r w:rsidRPr="001671C7">
        <w:t>Представим</w:t>
      </w:r>
      <w:r w:rsidR="00AF1FFC" w:rsidRPr="001671C7">
        <w:t xml:space="preserve"> </w:t>
      </w:r>
      <w:r w:rsidRPr="001671C7">
        <w:t>новшества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порядку.</w:t>
      </w:r>
    </w:p>
    <w:p w14:paraId="1CA64C9B" w14:textId="77777777" w:rsidR="007E0AF7" w:rsidRPr="001671C7" w:rsidRDefault="007E0AF7" w:rsidP="007E0AF7">
      <w:r w:rsidRPr="001671C7">
        <w:t>Заявление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выплату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связи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смертью</w:t>
      </w:r>
      <w:r w:rsidR="00AF1FFC" w:rsidRPr="001671C7">
        <w:t xml:space="preserve"> </w:t>
      </w:r>
      <w:r w:rsidRPr="001671C7">
        <w:t>лица,</w:t>
      </w:r>
      <w:r w:rsidR="00AF1FFC" w:rsidRPr="001671C7">
        <w:t xml:space="preserve"> </w:t>
      </w:r>
      <w:r w:rsidRPr="001671C7">
        <w:t>имеющего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(на</w:t>
      </w:r>
      <w:r w:rsidR="00AF1FFC" w:rsidRPr="001671C7">
        <w:t xml:space="preserve"> </w:t>
      </w:r>
      <w:r w:rsidRPr="001671C7">
        <w:t>погребение).</w:t>
      </w:r>
    </w:p>
    <w:p w14:paraId="32D59DCB" w14:textId="77777777" w:rsidR="007E0AF7" w:rsidRPr="001671C7" w:rsidRDefault="007E0AF7" w:rsidP="007E0AF7">
      <w:r w:rsidRPr="001671C7">
        <w:lastRenderedPageBreak/>
        <w:t>Пенсионные</w:t>
      </w:r>
      <w:r w:rsidR="00AF1FFC" w:rsidRPr="001671C7">
        <w:t xml:space="preserve"> </w:t>
      </w:r>
      <w:r w:rsidRPr="001671C7">
        <w:t>накопления</w:t>
      </w:r>
      <w:r w:rsidR="00AF1FFC" w:rsidRPr="001671C7">
        <w:t xml:space="preserve"> </w:t>
      </w:r>
      <w:r w:rsidRPr="001671C7">
        <w:t>являются</w:t>
      </w:r>
      <w:r w:rsidR="00AF1FFC" w:rsidRPr="001671C7">
        <w:t xml:space="preserve"> </w:t>
      </w:r>
      <w:r w:rsidRPr="001671C7">
        <w:t>собственностью</w:t>
      </w:r>
      <w:r w:rsidR="00AF1FFC" w:rsidRPr="001671C7">
        <w:t xml:space="preserve"> </w:t>
      </w:r>
      <w:r w:rsidRPr="001671C7">
        <w:t>вкладчика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получателя.</w:t>
      </w:r>
      <w:r w:rsidR="00AF1FFC" w:rsidRPr="001671C7">
        <w:t xml:space="preserve"> </w:t>
      </w:r>
      <w:r w:rsidRPr="001671C7">
        <w:t>Соответственно,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наследуются.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вступления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права</w:t>
      </w:r>
      <w:r w:rsidR="00AF1FFC" w:rsidRPr="001671C7">
        <w:t xml:space="preserve"> </w:t>
      </w:r>
      <w:r w:rsidRPr="001671C7">
        <w:t>наследства</w:t>
      </w:r>
      <w:r w:rsidR="00AF1FFC" w:rsidRPr="001671C7">
        <w:t xml:space="preserve"> </w:t>
      </w:r>
      <w:r w:rsidRPr="001671C7">
        <w:t>членам</w:t>
      </w:r>
      <w:r w:rsidR="00AF1FFC" w:rsidRPr="001671C7">
        <w:t xml:space="preserve"> </w:t>
      </w:r>
      <w:r w:rsidRPr="001671C7">
        <w:t>семьи</w:t>
      </w:r>
      <w:r w:rsidR="00AF1FFC" w:rsidRPr="001671C7">
        <w:t xml:space="preserve"> </w:t>
      </w:r>
      <w:r w:rsidRPr="001671C7">
        <w:t>вкладчика/получателя</w:t>
      </w:r>
      <w:r w:rsidR="00AF1FFC" w:rsidRPr="001671C7">
        <w:t xml:space="preserve"> </w:t>
      </w:r>
      <w:r w:rsidRPr="001671C7">
        <w:t>производится</w:t>
      </w:r>
      <w:r w:rsidR="00AF1FFC" w:rsidRPr="001671C7">
        <w:t xml:space="preserve"> </w:t>
      </w:r>
      <w:r w:rsidRPr="001671C7">
        <w:t>единовременная</w:t>
      </w:r>
      <w:r w:rsidR="00AF1FFC" w:rsidRPr="001671C7">
        <w:t xml:space="preserve"> </w:t>
      </w:r>
      <w:r w:rsidRPr="001671C7">
        <w:t>выплата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погребение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счет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</w:t>
      </w:r>
      <w:r w:rsidR="00AF1FFC" w:rsidRPr="001671C7">
        <w:t xml:space="preserve"> </w:t>
      </w:r>
      <w:r w:rsidRPr="001671C7">
        <w:t>умершего</w:t>
      </w:r>
      <w:r w:rsidR="00AF1FFC" w:rsidRPr="001671C7">
        <w:t xml:space="preserve"> </w:t>
      </w:r>
      <w:r w:rsidRPr="001671C7">
        <w:t>лица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пределах</w:t>
      </w:r>
      <w:r w:rsidR="00AF1FFC" w:rsidRPr="001671C7">
        <w:t xml:space="preserve"> </w:t>
      </w:r>
      <w:r w:rsidRPr="001671C7">
        <w:t>размера</w:t>
      </w:r>
      <w:r w:rsidR="00AF1FFC" w:rsidRPr="001671C7">
        <w:t xml:space="preserve"> </w:t>
      </w:r>
      <w:r w:rsidRPr="001671C7">
        <w:t>94-кратного</w:t>
      </w:r>
      <w:r w:rsidR="00AF1FFC" w:rsidRPr="001671C7">
        <w:t xml:space="preserve"> </w:t>
      </w:r>
      <w:r w:rsidRPr="001671C7">
        <w:t>месячного</w:t>
      </w:r>
      <w:r w:rsidR="00AF1FFC" w:rsidRPr="001671C7">
        <w:t xml:space="preserve"> </w:t>
      </w:r>
      <w:r w:rsidRPr="001671C7">
        <w:t>расчетного</w:t>
      </w:r>
      <w:r w:rsidR="00AF1FFC" w:rsidRPr="001671C7">
        <w:t xml:space="preserve"> </w:t>
      </w:r>
      <w:r w:rsidRPr="001671C7">
        <w:t>показателя,</w:t>
      </w:r>
      <w:r w:rsidR="00AF1FFC" w:rsidRPr="001671C7">
        <w:t xml:space="preserve"> </w:t>
      </w:r>
      <w:r w:rsidRPr="001671C7">
        <w:t>установленного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соответствующий</w:t>
      </w:r>
      <w:r w:rsidR="00AF1FFC" w:rsidRPr="001671C7">
        <w:t xml:space="preserve"> </w:t>
      </w:r>
      <w:r w:rsidRPr="001671C7">
        <w:t>финансовый</w:t>
      </w:r>
      <w:r w:rsidR="00AF1FFC" w:rsidRPr="001671C7">
        <w:t xml:space="preserve"> </w:t>
      </w:r>
      <w:r w:rsidRPr="001671C7">
        <w:t>год</w:t>
      </w:r>
      <w:r w:rsidR="00AF1FFC" w:rsidRPr="001671C7">
        <w:t xml:space="preserve"> </w:t>
      </w:r>
      <w:r w:rsidRPr="001671C7">
        <w:t>законом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республиканском</w:t>
      </w:r>
      <w:r w:rsidR="00AF1FFC" w:rsidRPr="001671C7">
        <w:t xml:space="preserve"> </w:t>
      </w:r>
      <w:r w:rsidRPr="001671C7">
        <w:t>бюджете,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имеющихся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индивидуальном</w:t>
      </w:r>
      <w:r w:rsidR="00AF1FFC" w:rsidRPr="001671C7">
        <w:t xml:space="preserve"> </w:t>
      </w:r>
      <w:r w:rsidRPr="001671C7">
        <w:t>пенсионном</w:t>
      </w:r>
      <w:r w:rsidR="00AF1FFC" w:rsidRPr="001671C7">
        <w:t xml:space="preserve"> </w:t>
      </w:r>
      <w:r w:rsidRPr="001671C7">
        <w:t>счете</w:t>
      </w:r>
      <w:r w:rsidR="00AF1FFC" w:rsidRPr="001671C7">
        <w:t xml:space="preserve"> </w:t>
      </w:r>
      <w:r w:rsidRPr="001671C7">
        <w:t>(ИПС)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умершего</w:t>
      </w:r>
      <w:r w:rsidR="00AF1FFC" w:rsidRPr="001671C7">
        <w:t xml:space="preserve"> </w:t>
      </w:r>
      <w:r w:rsidRPr="001671C7">
        <w:t>лица.</w:t>
      </w:r>
    </w:p>
    <w:p w14:paraId="48133329" w14:textId="77777777" w:rsidR="007E0AF7" w:rsidRPr="001671C7" w:rsidRDefault="007E0AF7" w:rsidP="007E0AF7">
      <w:r w:rsidRPr="001671C7">
        <w:t>В</w:t>
      </w:r>
      <w:r w:rsidR="00AF1FFC" w:rsidRPr="001671C7">
        <w:t xml:space="preserve"> </w:t>
      </w:r>
      <w:r w:rsidRPr="001671C7">
        <w:t>связи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вводом</w:t>
      </w:r>
      <w:r w:rsidR="00AF1FFC" w:rsidRPr="001671C7">
        <w:t xml:space="preserve"> </w:t>
      </w:r>
      <w:r w:rsidRPr="001671C7">
        <w:t>нового</w:t>
      </w:r>
      <w:r w:rsidR="00AF1FFC" w:rsidRPr="001671C7">
        <w:t xml:space="preserve"> </w:t>
      </w:r>
      <w:r w:rsidRPr="001671C7">
        <w:t>сервиса</w:t>
      </w:r>
      <w:r w:rsidR="00AF1FFC" w:rsidRPr="001671C7">
        <w:t xml:space="preserve"> </w:t>
      </w:r>
      <w:r w:rsidRPr="001671C7">
        <w:t>процедура</w:t>
      </w:r>
      <w:r w:rsidR="00AF1FFC" w:rsidRPr="001671C7">
        <w:t xml:space="preserve"> </w:t>
      </w:r>
      <w:r w:rsidRPr="001671C7">
        <w:t>подачи</w:t>
      </w:r>
      <w:r w:rsidR="00AF1FFC" w:rsidRPr="001671C7">
        <w:t xml:space="preserve"> </w:t>
      </w:r>
      <w:r w:rsidRPr="001671C7">
        <w:t>заявления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получение</w:t>
      </w:r>
      <w:r w:rsidR="00AF1FFC" w:rsidRPr="001671C7">
        <w:t xml:space="preserve"> </w:t>
      </w:r>
      <w:r w:rsidRPr="001671C7">
        <w:t>положенной</w:t>
      </w:r>
      <w:r w:rsidR="00AF1FFC" w:rsidRPr="001671C7">
        <w:t xml:space="preserve"> </w:t>
      </w:r>
      <w:r w:rsidRPr="001671C7">
        <w:t>суммы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погребение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тяжелых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семьи</w:t>
      </w:r>
      <w:r w:rsidR="00AF1FFC" w:rsidRPr="001671C7">
        <w:t xml:space="preserve"> </w:t>
      </w:r>
      <w:r w:rsidRPr="001671C7">
        <w:t>обстоятельствах</w:t>
      </w:r>
      <w:r w:rsidR="00AF1FFC" w:rsidRPr="001671C7">
        <w:t xml:space="preserve"> </w:t>
      </w:r>
      <w:r w:rsidRPr="001671C7">
        <w:t>возможна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онлайн-формате.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близким</w:t>
      </w:r>
      <w:r w:rsidR="00AF1FFC" w:rsidRPr="001671C7">
        <w:t xml:space="preserve"> </w:t>
      </w:r>
      <w:r w:rsidRPr="001671C7">
        <w:t>родственникам</w:t>
      </w:r>
      <w:r w:rsidR="00AF1FFC" w:rsidRPr="001671C7">
        <w:t xml:space="preserve"> </w:t>
      </w:r>
      <w:r w:rsidRPr="001671C7">
        <w:t>умершего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кабинете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мобильном</w:t>
      </w:r>
      <w:r w:rsidR="00AF1FFC" w:rsidRPr="001671C7">
        <w:t xml:space="preserve"> </w:t>
      </w:r>
      <w:r w:rsidRPr="001671C7">
        <w:t>приложении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разделе</w:t>
      </w:r>
      <w:r w:rsidR="00AF1FFC" w:rsidRPr="001671C7">
        <w:t xml:space="preserve"> «</w:t>
      </w:r>
      <w:r w:rsidRPr="001671C7">
        <w:t>Услуги</w:t>
      </w:r>
      <w:r w:rsidR="00AF1FFC" w:rsidRPr="001671C7">
        <w:t xml:space="preserve">» </w:t>
      </w:r>
      <w:r w:rsidRPr="001671C7">
        <w:t>выбрать</w:t>
      </w:r>
      <w:r w:rsidR="00AF1FFC" w:rsidRPr="001671C7">
        <w:t xml:space="preserve"> </w:t>
      </w:r>
      <w:r w:rsidRPr="001671C7">
        <w:t>вкладку</w:t>
      </w:r>
      <w:r w:rsidR="00AF1FFC" w:rsidRPr="001671C7">
        <w:t xml:space="preserve"> «</w:t>
      </w:r>
      <w:r w:rsidRPr="001671C7">
        <w:t>Подача</w:t>
      </w:r>
      <w:r w:rsidR="00AF1FFC" w:rsidRPr="001671C7">
        <w:t xml:space="preserve"> </w:t>
      </w:r>
      <w:r w:rsidRPr="001671C7">
        <w:t>заявления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выплату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связи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смертью</w:t>
      </w:r>
      <w:r w:rsidR="00AF1FFC" w:rsidRPr="001671C7">
        <w:t xml:space="preserve"> </w:t>
      </w:r>
      <w:r w:rsidRPr="001671C7">
        <w:t>получателя</w:t>
      </w:r>
      <w:r w:rsidR="00AF1FFC" w:rsidRPr="001671C7">
        <w:t xml:space="preserve"> </w:t>
      </w:r>
      <w:r w:rsidRPr="001671C7">
        <w:t>(на</w:t>
      </w:r>
      <w:r w:rsidR="00AF1FFC" w:rsidRPr="001671C7">
        <w:t xml:space="preserve"> </w:t>
      </w:r>
      <w:r w:rsidRPr="001671C7">
        <w:t>погребение)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Далее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открывшемся</w:t>
      </w:r>
      <w:r w:rsidR="00AF1FFC" w:rsidRPr="001671C7">
        <w:t xml:space="preserve"> </w:t>
      </w:r>
      <w:r w:rsidRPr="001671C7">
        <w:t>окне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ввести</w:t>
      </w:r>
      <w:r w:rsidR="00AF1FFC" w:rsidRPr="001671C7">
        <w:t xml:space="preserve"> </w:t>
      </w:r>
      <w:r w:rsidRPr="001671C7">
        <w:t>ИИН</w:t>
      </w:r>
      <w:r w:rsidR="00AF1FFC" w:rsidRPr="001671C7">
        <w:t xml:space="preserve"> </w:t>
      </w:r>
      <w:r w:rsidRPr="001671C7">
        <w:t>умершего</w:t>
      </w:r>
      <w:r w:rsidR="00AF1FFC" w:rsidRPr="001671C7">
        <w:t xml:space="preserve"> </w:t>
      </w:r>
      <w:r w:rsidRPr="001671C7">
        <w:t>лица,</w:t>
      </w:r>
      <w:r w:rsidR="00AF1FFC" w:rsidRPr="001671C7">
        <w:t xml:space="preserve"> </w:t>
      </w:r>
      <w:r w:rsidRPr="001671C7">
        <w:t>где</w:t>
      </w:r>
      <w:r w:rsidR="00AF1FFC" w:rsidRPr="001671C7">
        <w:t xml:space="preserve"> </w:t>
      </w:r>
      <w:r w:rsidRPr="001671C7">
        <w:t>пройдет</w:t>
      </w:r>
      <w:r w:rsidR="00AF1FFC" w:rsidRPr="001671C7">
        <w:t xml:space="preserve"> </w:t>
      </w:r>
      <w:r w:rsidRPr="001671C7">
        <w:t>проверка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наличие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информационной</w:t>
      </w:r>
      <w:r w:rsidR="00AF1FFC" w:rsidRPr="001671C7">
        <w:t xml:space="preserve"> </w:t>
      </w:r>
      <w:r w:rsidRPr="001671C7">
        <w:t>системе</w:t>
      </w:r>
      <w:r w:rsidR="00AF1FFC" w:rsidRPr="001671C7">
        <w:t xml:space="preserve"> </w:t>
      </w:r>
      <w:r w:rsidRPr="001671C7">
        <w:t>государственного</w:t>
      </w:r>
      <w:r w:rsidR="00AF1FFC" w:rsidRPr="001671C7">
        <w:t xml:space="preserve"> </w:t>
      </w:r>
      <w:r w:rsidRPr="001671C7">
        <w:t>органа</w:t>
      </w:r>
      <w:r w:rsidR="00AF1FFC" w:rsidRPr="001671C7">
        <w:t xml:space="preserve"> </w:t>
      </w:r>
      <w:r w:rsidRPr="001671C7">
        <w:t>(ИС</w:t>
      </w:r>
      <w:r w:rsidR="00AF1FFC" w:rsidRPr="001671C7">
        <w:t xml:space="preserve"> </w:t>
      </w:r>
      <w:r w:rsidRPr="001671C7">
        <w:t>ГО)</w:t>
      </w:r>
      <w:r w:rsidR="00AF1FFC" w:rsidRPr="001671C7">
        <w:t xml:space="preserve"> </w:t>
      </w:r>
      <w:r w:rsidRPr="001671C7">
        <w:t>сведений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смерти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процедура</w:t>
      </w:r>
      <w:r w:rsidR="00AF1FFC" w:rsidRPr="001671C7">
        <w:t xml:space="preserve"> </w:t>
      </w:r>
      <w:r w:rsidRPr="001671C7">
        <w:t>подтверждения</w:t>
      </w:r>
      <w:r w:rsidR="00AF1FFC" w:rsidRPr="001671C7">
        <w:t xml:space="preserve"> </w:t>
      </w:r>
      <w:r w:rsidRPr="001671C7">
        <w:t>родственных</w:t>
      </w:r>
      <w:r w:rsidR="00AF1FFC" w:rsidRPr="001671C7">
        <w:t xml:space="preserve"> </w:t>
      </w:r>
      <w:r w:rsidRPr="001671C7">
        <w:t>связей.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ИС</w:t>
      </w:r>
      <w:r w:rsidR="00AF1FFC" w:rsidRPr="001671C7">
        <w:t xml:space="preserve"> </w:t>
      </w:r>
      <w:r w:rsidRPr="001671C7">
        <w:t>ГО</w:t>
      </w:r>
      <w:r w:rsidR="00AF1FFC" w:rsidRPr="001671C7">
        <w:t xml:space="preserve"> </w:t>
      </w:r>
      <w:r w:rsidRPr="001671C7">
        <w:t>отсутствуют</w:t>
      </w:r>
      <w:r w:rsidR="00AF1FFC" w:rsidRPr="001671C7">
        <w:t xml:space="preserve"> </w:t>
      </w:r>
      <w:r w:rsidRPr="001671C7">
        <w:t>сведения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смерти</w:t>
      </w:r>
      <w:r w:rsidR="00AF1FFC" w:rsidRPr="001671C7">
        <w:t xml:space="preserve"> </w:t>
      </w:r>
      <w:r w:rsidRPr="001671C7">
        <w:t>физического</w:t>
      </w:r>
      <w:r w:rsidR="00AF1FFC" w:rsidRPr="001671C7">
        <w:t xml:space="preserve"> </w:t>
      </w:r>
      <w:r w:rsidRPr="001671C7">
        <w:t>лица</w:t>
      </w:r>
      <w:r w:rsidR="00AF1FFC" w:rsidRPr="001671C7">
        <w:t xml:space="preserve"> - </w:t>
      </w:r>
      <w:r w:rsidRPr="001671C7">
        <w:t>выйдет</w:t>
      </w:r>
      <w:r w:rsidR="00AF1FFC" w:rsidRPr="001671C7">
        <w:t xml:space="preserve"> </w:t>
      </w:r>
      <w:r w:rsidRPr="001671C7">
        <w:t>соответствующее</w:t>
      </w:r>
      <w:r w:rsidR="00AF1FFC" w:rsidRPr="001671C7">
        <w:t xml:space="preserve"> </w:t>
      </w:r>
      <w:r w:rsidRPr="001671C7">
        <w:t>уведомление.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факт</w:t>
      </w:r>
      <w:r w:rsidR="00AF1FFC" w:rsidRPr="001671C7">
        <w:t xml:space="preserve"> </w:t>
      </w:r>
      <w:r w:rsidRPr="001671C7">
        <w:t>смерти</w:t>
      </w:r>
      <w:r w:rsidR="00AF1FFC" w:rsidRPr="001671C7">
        <w:t xml:space="preserve"> </w:t>
      </w:r>
      <w:r w:rsidRPr="001671C7">
        <w:t>подтвердится</w:t>
      </w:r>
      <w:r w:rsidR="00AF1FFC" w:rsidRPr="001671C7">
        <w:t xml:space="preserve"> - </w:t>
      </w:r>
      <w:r w:rsidRPr="001671C7">
        <w:t>осуществится</w:t>
      </w:r>
      <w:r w:rsidR="00AF1FFC" w:rsidRPr="001671C7">
        <w:t xml:space="preserve"> </w:t>
      </w:r>
      <w:r w:rsidRPr="001671C7">
        <w:t>проверка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наличие</w:t>
      </w:r>
      <w:r w:rsidR="00AF1FFC" w:rsidRPr="001671C7">
        <w:t xml:space="preserve"> </w:t>
      </w:r>
      <w:r w:rsidRPr="001671C7">
        <w:t>родственных</w:t>
      </w:r>
      <w:r w:rsidR="00AF1FFC" w:rsidRPr="001671C7">
        <w:t xml:space="preserve"> </w:t>
      </w:r>
      <w:r w:rsidRPr="001671C7">
        <w:t>связей.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подтверждения,</w:t>
      </w:r>
      <w:r w:rsidR="00AF1FFC" w:rsidRPr="001671C7">
        <w:t xml:space="preserve"> </w:t>
      </w:r>
      <w:r w:rsidRPr="001671C7">
        <w:t>произойдет</w:t>
      </w:r>
      <w:r w:rsidR="00AF1FFC" w:rsidRPr="001671C7">
        <w:t xml:space="preserve"> </w:t>
      </w:r>
      <w:r w:rsidRPr="001671C7">
        <w:t>переход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следующему</w:t>
      </w:r>
      <w:r w:rsidR="00AF1FFC" w:rsidRPr="001671C7">
        <w:t xml:space="preserve"> </w:t>
      </w:r>
      <w:r w:rsidRPr="001671C7">
        <w:t>этапу</w:t>
      </w:r>
      <w:r w:rsidR="00AF1FFC" w:rsidRPr="001671C7">
        <w:t xml:space="preserve"> - </w:t>
      </w:r>
      <w:r w:rsidRPr="001671C7">
        <w:t>введению</w:t>
      </w:r>
      <w:r w:rsidR="00AF1FFC" w:rsidRPr="001671C7">
        <w:t xml:space="preserve"> </w:t>
      </w:r>
      <w:r w:rsidRPr="001671C7">
        <w:t>банковских</w:t>
      </w:r>
      <w:r w:rsidR="00AF1FFC" w:rsidRPr="001671C7">
        <w:t xml:space="preserve"> </w:t>
      </w:r>
      <w:r w:rsidRPr="001671C7">
        <w:t>реквизитов</w:t>
      </w:r>
      <w:r w:rsidR="00AF1FFC" w:rsidRPr="001671C7">
        <w:t xml:space="preserve"> </w:t>
      </w:r>
      <w:r w:rsidRPr="001671C7">
        <w:t>получателя.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заполнения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проверить</w:t>
      </w:r>
      <w:r w:rsidR="00AF1FFC" w:rsidRPr="001671C7">
        <w:t xml:space="preserve"> </w:t>
      </w:r>
      <w:r w:rsidRPr="001671C7">
        <w:t>верность</w:t>
      </w:r>
      <w:r w:rsidR="00AF1FFC" w:rsidRPr="001671C7">
        <w:t xml:space="preserve"> </w:t>
      </w:r>
      <w:r w:rsidRPr="001671C7">
        <w:t>указанных</w:t>
      </w:r>
      <w:r w:rsidR="00AF1FFC" w:rsidRPr="001671C7">
        <w:t xml:space="preserve"> </w:t>
      </w:r>
      <w:r w:rsidRPr="001671C7">
        <w:t>банковских</w:t>
      </w:r>
      <w:r w:rsidR="00AF1FFC" w:rsidRPr="001671C7">
        <w:t xml:space="preserve"> </w:t>
      </w:r>
      <w:r w:rsidRPr="001671C7">
        <w:t>реквизитов,</w:t>
      </w:r>
      <w:r w:rsidR="00AF1FFC" w:rsidRPr="001671C7">
        <w:t xml:space="preserve"> </w:t>
      </w:r>
      <w:r w:rsidRPr="001671C7">
        <w:t>нажав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кнопку</w:t>
      </w:r>
      <w:r w:rsidR="00AF1FFC" w:rsidRPr="001671C7">
        <w:t xml:space="preserve"> «</w:t>
      </w:r>
      <w:r w:rsidRPr="001671C7">
        <w:t>проверить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</w:t>
      </w:r>
      <w:r w:rsidRPr="001671C7">
        <w:t>подписать</w:t>
      </w:r>
      <w:r w:rsidR="00AF1FFC" w:rsidRPr="001671C7">
        <w:t xml:space="preserve"> </w:t>
      </w:r>
      <w:r w:rsidRPr="001671C7">
        <w:t>электронной</w:t>
      </w:r>
      <w:r w:rsidR="00AF1FFC" w:rsidRPr="001671C7">
        <w:t xml:space="preserve"> </w:t>
      </w:r>
      <w:r w:rsidRPr="001671C7">
        <w:t>цифровой</w:t>
      </w:r>
      <w:r w:rsidR="00AF1FFC" w:rsidRPr="001671C7">
        <w:t xml:space="preserve"> </w:t>
      </w:r>
      <w:r w:rsidRPr="001671C7">
        <w:t>подписью</w:t>
      </w:r>
      <w:r w:rsidR="00AF1FFC" w:rsidRPr="001671C7">
        <w:t xml:space="preserve"> </w:t>
      </w:r>
      <w:r w:rsidRPr="001671C7">
        <w:t>(ЭЦП).</w:t>
      </w:r>
    </w:p>
    <w:p w14:paraId="239E9180" w14:textId="77777777" w:rsidR="007E0AF7" w:rsidRPr="001671C7" w:rsidRDefault="007E0AF7" w:rsidP="007E0AF7">
      <w:r w:rsidRPr="001671C7">
        <w:t>При</w:t>
      </w:r>
      <w:r w:rsidR="00AF1FFC" w:rsidRPr="001671C7">
        <w:t xml:space="preserve"> </w:t>
      </w:r>
      <w:r w:rsidRPr="001671C7">
        <w:t>использовании</w:t>
      </w:r>
      <w:r w:rsidR="00AF1FFC" w:rsidRPr="001671C7">
        <w:t xml:space="preserve"> </w:t>
      </w:r>
      <w:r w:rsidRPr="001671C7">
        <w:t>мобильного</w:t>
      </w:r>
      <w:r w:rsidR="00AF1FFC" w:rsidRPr="001671C7">
        <w:t xml:space="preserve"> </w:t>
      </w:r>
      <w:r w:rsidRPr="001671C7">
        <w:t>приложения,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подписать</w:t>
      </w:r>
      <w:r w:rsidR="00AF1FFC" w:rsidRPr="001671C7">
        <w:t xml:space="preserve"> </w:t>
      </w:r>
      <w:r w:rsidRPr="001671C7">
        <w:t>посредством</w:t>
      </w:r>
      <w:r w:rsidR="00AF1FFC" w:rsidRPr="001671C7">
        <w:t xml:space="preserve"> </w:t>
      </w:r>
      <w:r w:rsidRPr="001671C7">
        <w:t>ЭЦП</w:t>
      </w:r>
      <w:r w:rsidR="00AF1FFC" w:rsidRPr="001671C7">
        <w:t xml:space="preserve"> </w:t>
      </w:r>
      <w:r w:rsidRPr="001671C7">
        <w:t>через</w:t>
      </w:r>
      <w:r w:rsidR="00AF1FFC" w:rsidRPr="001671C7">
        <w:t xml:space="preserve"> </w:t>
      </w:r>
      <w:r w:rsidRPr="001671C7">
        <w:t>приложение</w:t>
      </w:r>
      <w:r w:rsidR="00AF1FFC" w:rsidRPr="001671C7">
        <w:t xml:space="preserve"> «</w:t>
      </w:r>
      <w:r w:rsidRPr="001671C7">
        <w:rPr>
          <w:lang w:val="en-US"/>
        </w:rPr>
        <w:t>eGOVmobile</w:t>
      </w:r>
      <w:r w:rsidR="00AF1FFC" w:rsidRPr="001671C7">
        <w:t>»</w:t>
      </w:r>
      <w:r w:rsidRPr="001671C7">
        <w:t>.</w:t>
      </w:r>
    </w:p>
    <w:p w14:paraId="15409AAB" w14:textId="77777777" w:rsidR="007E0AF7" w:rsidRPr="001671C7" w:rsidRDefault="007E0AF7" w:rsidP="007E0AF7">
      <w:r w:rsidRPr="001671C7">
        <w:t>В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отсутствия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ИС</w:t>
      </w:r>
      <w:r w:rsidR="00AF1FFC" w:rsidRPr="001671C7">
        <w:t xml:space="preserve"> </w:t>
      </w:r>
      <w:r w:rsidRPr="001671C7">
        <w:t>ГО</w:t>
      </w:r>
      <w:r w:rsidR="00AF1FFC" w:rsidRPr="001671C7">
        <w:t xml:space="preserve"> </w:t>
      </w:r>
      <w:r w:rsidRPr="001671C7">
        <w:t>сведений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родственных</w:t>
      </w:r>
      <w:r w:rsidR="00AF1FFC" w:rsidRPr="001671C7">
        <w:t xml:space="preserve"> </w:t>
      </w:r>
      <w:r w:rsidRPr="001671C7">
        <w:t>связях</w:t>
      </w:r>
      <w:r w:rsidR="00AF1FFC" w:rsidRPr="001671C7">
        <w:t xml:space="preserve"> </w:t>
      </w:r>
      <w:r w:rsidRPr="001671C7">
        <w:t>обратившегося</w:t>
      </w:r>
      <w:r w:rsidR="00AF1FFC" w:rsidRPr="001671C7">
        <w:t xml:space="preserve"> </w:t>
      </w:r>
      <w:r w:rsidRPr="001671C7">
        <w:t>лица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выплатой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погребение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умершим</w:t>
      </w:r>
      <w:r w:rsidR="00AF1FFC" w:rsidRPr="001671C7">
        <w:t xml:space="preserve"> </w:t>
      </w:r>
      <w:r w:rsidRPr="001671C7">
        <w:t>лицом,</w:t>
      </w:r>
      <w:r w:rsidR="00AF1FFC" w:rsidRPr="001671C7">
        <w:t xml:space="preserve"> </w:t>
      </w:r>
      <w:r w:rsidRPr="001671C7">
        <w:t>заявителю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обратиться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подтверждающими</w:t>
      </w:r>
      <w:r w:rsidR="00AF1FFC" w:rsidRPr="001671C7">
        <w:t xml:space="preserve"> </w:t>
      </w:r>
      <w:r w:rsidRPr="001671C7">
        <w:t>документами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офис</w:t>
      </w:r>
      <w:r w:rsidR="00AF1FFC" w:rsidRPr="001671C7">
        <w:t xml:space="preserve"> </w:t>
      </w:r>
      <w:r w:rsidRPr="001671C7">
        <w:t>ЕНПФ.</w:t>
      </w:r>
    </w:p>
    <w:p w14:paraId="6A7A4A51" w14:textId="77777777" w:rsidR="007E0AF7" w:rsidRPr="001671C7" w:rsidRDefault="007E0AF7" w:rsidP="007E0AF7"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перечень</w:t>
      </w:r>
      <w:r w:rsidR="00AF1FFC" w:rsidRPr="001671C7">
        <w:t xml:space="preserve"> </w:t>
      </w:r>
      <w:r w:rsidRPr="001671C7">
        <w:t>документов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оформления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погребение</w:t>
      </w:r>
      <w:r w:rsidR="00AF1FFC" w:rsidRPr="001671C7">
        <w:t xml:space="preserve"> </w:t>
      </w:r>
      <w:r w:rsidRPr="001671C7">
        <w:t>размещен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rPr>
          <w:lang w:val="en-US"/>
        </w:rPr>
        <w:t>enpf</w:t>
      </w:r>
      <w:r w:rsidRPr="001671C7">
        <w:t>.</w:t>
      </w:r>
      <w:r w:rsidRPr="001671C7">
        <w:rPr>
          <w:lang w:val="en-US"/>
        </w:rPr>
        <w:t>kz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соответствующем</w:t>
      </w:r>
      <w:r w:rsidR="00AF1FFC" w:rsidRPr="001671C7">
        <w:t xml:space="preserve"> </w:t>
      </w:r>
      <w:r w:rsidRPr="001671C7">
        <w:t>разделе</w:t>
      </w:r>
      <w:r w:rsidR="00AF1FFC" w:rsidRPr="001671C7">
        <w:t xml:space="preserve"> «</w:t>
      </w:r>
      <w:r w:rsidRPr="001671C7">
        <w:t>Услуги</w:t>
      </w:r>
      <w:r w:rsidR="00AF1FFC" w:rsidRPr="001671C7">
        <w:t>»</w:t>
      </w:r>
      <w:r w:rsidRPr="001671C7">
        <w:t>/Получателям.</w:t>
      </w:r>
    </w:p>
    <w:p w14:paraId="7081E81B" w14:textId="77777777" w:rsidR="007E0AF7" w:rsidRPr="001671C7" w:rsidRDefault="007E0AF7" w:rsidP="007E0AF7">
      <w:r w:rsidRPr="001671C7">
        <w:t>Предоставление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согласия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сбор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обработку</w:t>
      </w:r>
      <w:r w:rsidR="00AF1FFC" w:rsidRPr="001671C7">
        <w:t xml:space="preserve"> </w:t>
      </w:r>
      <w:r w:rsidRPr="001671C7">
        <w:t>персональных</w:t>
      </w:r>
      <w:r w:rsidR="00AF1FFC" w:rsidRPr="001671C7">
        <w:t xml:space="preserve"> </w:t>
      </w:r>
      <w:r w:rsidRPr="001671C7">
        <w:t>данных.</w:t>
      </w:r>
    </w:p>
    <w:p w14:paraId="42B2361D" w14:textId="77777777" w:rsidR="007E0AF7" w:rsidRPr="001671C7" w:rsidRDefault="007E0AF7" w:rsidP="007E0AF7">
      <w:r w:rsidRPr="001671C7">
        <w:t>При</w:t>
      </w:r>
      <w:r w:rsidR="00AF1FFC" w:rsidRPr="001671C7">
        <w:t xml:space="preserve"> </w:t>
      </w:r>
      <w:r w:rsidRPr="001671C7">
        <w:t>оказании</w:t>
      </w:r>
      <w:r w:rsidR="00AF1FFC" w:rsidRPr="001671C7">
        <w:t xml:space="preserve"> </w:t>
      </w:r>
      <w:r w:rsidRPr="001671C7">
        <w:t>услуг,</w:t>
      </w:r>
      <w:r w:rsidR="00AF1FFC" w:rsidRPr="001671C7">
        <w:t xml:space="preserve"> </w:t>
      </w:r>
      <w:r w:rsidRPr="001671C7">
        <w:t>предусмотренных</w:t>
      </w:r>
      <w:r w:rsidR="00AF1FFC" w:rsidRPr="001671C7">
        <w:t xml:space="preserve"> </w:t>
      </w:r>
      <w:r w:rsidRPr="001671C7">
        <w:t>законодательством,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производит</w:t>
      </w:r>
      <w:r w:rsidR="00AF1FFC" w:rsidRPr="001671C7">
        <w:t xml:space="preserve"> </w:t>
      </w:r>
      <w:r w:rsidRPr="001671C7">
        <w:t>обмен</w:t>
      </w:r>
      <w:r w:rsidR="00AF1FFC" w:rsidRPr="001671C7">
        <w:t xml:space="preserve"> </w:t>
      </w:r>
      <w:r w:rsidRPr="001671C7">
        <w:t>информацией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информационными</w:t>
      </w:r>
      <w:r w:rsidR="00AF1FFC" w:rsidRPr="001671C7">
        <w:t xml:space="preserve"> </w:t>
      </w:r>
      <w:r w:rsidRPr="001671C7">
        <w:t>системами</w:t>
      </w:r>
      <w:r w:rsidR="00AF1FFC" w:rsidRPr="001671C7">
        <w:t xml:space="preserve"> </w:t>
      </w:r>
      <w:r w:rsidRPr="001671C7">
        <w:t>(базами</w:t>
      </w:r>
      <w:r w:rsidR="00AF1FFC" w:rsidRPr="001671C7">
        <w:t xml:space="preserve"> </w:t>
      </w:r>
      <w:r w:rsidRPr="001671C7">
        <w:t>данных)</w:t>
      </w:r>
      <w:r w:rsidR="00AF1FFC" w:rsidRPr="001671C7">
        <w:t xml:space="preserve"> </w:t>
      </w:r>
      <w:r w:rsidRPr="001671C7">
        <w:t>организаций,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которым</w:t>
      </w:r>
      <w:r w:rsidR="00AF1FFC" w:rsidRPr="001671C7">
        <w:t xml:space="preserve"> </w:t>
      </w:r>
      <w:r w:rsidRPr="001671C7">
        <w:t>относятся</w:t>
      </w:r>
      <w:r w:rsidR="00AF1FFC" w:rsidRPr="001671C7">
        <w:t xml:space="preserve"> </w:t>
      </w:r>
      <w:r w:rsidRPr="001671C7">
        <w:t>государственные</w:t>
      </w:r>
      <w:r w:rsidR="00AF1FFC" w:rsidRPr="001671C7">
        <w:t xml:space="preserve"> </w:t>
      </w:r>
      <w:r w:rsidRPr="001671C7">
        <w:t>органы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(или)</w:t>
      </w:r>
      <w:r w:rsidR="00AF1FFC" w:rsidRPr="001671C7">
        <w:t xml:space="preserve"> </w:t>
      </w:r>
      <w:r w:rsidRPr="001671C7">
        <w:t>государственные</w:t>
      </w:r>
      <w:r w:rsidR="00AF1FFC" w:rsidRPr="001671C7">
        <w:t xml:space="preserve"> </w:t>
      </w:r>
      <w:r w:rsidRPr="001671C7">
        <w:t>юридические</w:t>
      </w:r>
      <w:r w:rsidR="00AF1FFC" w:rsidRPr="001671C7">
        <w:t xml:space="preserve"> </w:t>
      </w:r>
      <w:r w:rsidRPr="001671C7">
        <w:t>лица.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данные</w:t>
      </w:r>
      <w:r w:rsidR="00AF1FFC" w:rsidRPr="001671C7">
        <w:t xml:space="preserve"> </w:t>
      </w:r>
      <w:r w:rsidRPr="001671C7">
        <w:t>вкладчиков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передаются</w:t>
      </w:r>
      <w:r w:rsidR="00AF1FFC" w:rsidRPr="001671C7">
        <w:t xml:space="preserve"> </w:t>
      </w:r>
      <w:r w:rsidRPr="001671C7">
        <w:t>частным</w:t>
      </w:r>
      <w:r w:rsidR="00AF1FFC" w:rsidRPr="001671C7">
        <w:t xml:space="preserve"> </w:t>
      </w:r>
      <w:r w:rsidRPr="001671C7">
        <w:t>либо</w:t>
      </w:r>
      <w:r w:rsidR="00AF1FFC" w:rsidRPr="001671C7">
        <w:t xml:space="preserve"> </w:t>
      </w:r>
      <w:r w:rsidRPr="001671C7">
        <w:t>прочим</w:t>
      </w:r>
      <w:r w:rsidR="00AF1FFC" w:rsidRPr="001671C7">
        <w:t xml:space="preserve"> </w:t>
      </w:r>
      <w:r w:rsidRPr="001671C7">
        <w:t>юридическим</w:t>
      </w:r>
      <w:r w:rsidR="00AF1FFC" w:rsidRPr="001671C7">
        <w:t xml:space="preserve"> </w:t>
      </w:r>
      <w:r w:rsidRPr="001671C7">
        <w:t>лицам.</w:t>
      </w:r>
    </w:p>
    <w:p w14:paraId="49D2DC5D" w14:textId="77777777" w:rsidR="007E0AF7" w:rsidRPr="001671C7" w:rsidRDefault="007E0AF7" w:rsidP="007E0AF7">
      <w:r w:rsidRPr="001671C7">
        <w:t>Прежде</w:t>
      </w:r>
      <w:r w:rsidR="00AF1FFC" w:rsidRPr="001671C7">
        <w:t xml:space="preserve"> </w:t>
      </w:r>
      <w:r w:rsidRPr="001671C7">
        <w:t>чем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услугу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ЕНПФ,</w:t>
      </w:r>
      <w:r w:rsidR="00AF1FFC" w:rsidRPr="001671C7">
        <w:t xml:space="preserve"> </w:t>
      </w:r>
      <w:r w:rsidRPr="001671C7">
        <w:t>вкладчик</w:t>
      </w:r>
      <w:r w:rsidR="00AF1FFC" w:rsidRPr="001671C7">
        <w:t xml:space="preserve"> </w:t>
      </w:r>
      <w:r w:rsidRPr="001671C7">
        <w:t>(получатель)</w:t>
      </w:r>
      <w:r w:rsidR="00AF1FFC" w:rsidRPr="001671C7">
        <w:t xml:space="preserve"> </w:t>
      </w:r>
      <w:r w:rsidRPr="001671C7">
        <w:t>/</w:t>
      </w:r>
      <w:r w:rsidR="00AF1FFC" w:rsidRPr="001671C7">
        <w:t xml:space="preserve"> </w:t>
      </w:r>
      <w:r w:rsidRPr="001671C7">
        <w:t>поверенное</w:t>
      </w:r>
      <w:r w:rsidR="00AF1FFC" w:rsidRPr="001671C7">
        <w:t xml:space="preserve"> </w:t>
      </w:r>
      <w:r w:rsidRPr="001671C7">
        <w:t>лицо</w:t>
      </w:r>
      <w:r w:rsidR="00AF1FFC" w:rsidRPr="001671C7">
        <w:t xml:space="preserve"> </w:t>
      </w:r>
      <w:r w:rsidRPr="001671C7">
        <w:t>/</w:t>
      </w:r>
      <w:r w:rsidR="00AF1FFC" w:rsidRPr="001671C7">
        <w:t xml:space="preserve"> </w:t>
      </w:r>
      <w:r w:rsidRPr="001671C7">
        <w:t>законный</w:t>
      </w:r>
      <w:r w:rsidR="00AF1FFC" w:rsidRPr="001671C7">
        <w:t xml:space="preserve"> </w:t>
      </w:r>
      <w:r w:rsidRPr="001671C7">
        <w:t>представитель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соответствии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Законом</w:t>
      </w:r>
      <w:r w:rsidR="00AF1FFC" w:rsidRPr="001671C7">
        <w:t xml:space="preserve"> </w:t>
      </w:r>
      <w:r w:rsidRPr="001671C7">
        <w:t>Республики</w:t>
      </w:r>
      <w:r w:rsidR="00AF1FFC" w:rsidRPr="001671C7">
        <w:t xml:space="preserve"> </w:t>
      </w:r>
      <w:r w:rsidRPr="001671C7">
        <w:t>Казахстан</w:t>
      </w:r>
      <w:r w:rsidR="00AF1FFC" w:rsidRPr="001671C7">
        <w:t xml:space="preserve"> «</w:t>
      </w:r>
      <w:r w:rsidRPr="001671C7">
        <w:t>О</w:t>
      </w:r>
      <w:r w:rsidR="00AF1FFC" w:rsidRPr="001671C7">
        <w:t xml:space="preserve"> </w:t>
      </w:r>
      <w:r w:rsidRPr="001671C7">
        <w:t>персональных</w:t>
      </w:r>
      <w:r w:rsidR="00AF1FFC" w:rsidRPr="001671C7">
        <w:t xml:space="preserve"> </w:t>
      </w:r>
      <w:r w:rsidRPr="001671C7">
        <w:t>данных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защите</w:t>
      </w:r>
      <w:r w:rsidR="00AF1FFC" w:rsidRPr="001671C7">
        <w:t xml:space="preserve">» </w:t>
      </w:r>
      <w:r w:rsidRPr="001671C7">
        <w:t>подтверждает</w:t>
      </w:r>
      <w:r w:rsidR="00AF1FFC" w:rsidRPr="001671C7">
        <w:t xml:space="preserve"> </w:t>
      </w:r>
      <w:r w:rsidRPr="001671C7">
        <w:t>согласие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сбор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обработку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личных</w:t>
      </w:r>
      <w:r w:rsidR="00AF1FFC" w:rsidRPr="001671C7">
        <w:t xml:space="preserve"> </w:t>
      </w:r>
      <w:r w:rsidRPr="001671C7">
        <w:t>данных.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целях</w:t>
      </w:r>
      <w:r w:rsidR="00AF1FFC" w:rsidRPr="001671C7">
        <w:t xml:space="preserve"> </w:t>
      </w:r>
      <w:r w:rsidRPr="001671C7">
        <w:t>улучшения</w:t>
      </w:r>
      <w:r w:rsidR="00AF1FFC" w:rsidRPr="001671C7">
        <w:t xml:space="preserve"> </w:t>
      </w:r>
      <w:r w:rsidRPr="001671C7">
        <w:t>качества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оперативности</w:t>
      </w:r>
      <w:r w:rsidR="00AF1FFC" w:rsidRPr="001671C7">
        <w:t xml:space="preserve"> </w:t>
      </w:r>
      <w:r w:rsidRPr="001671C7">
        <w:t>предоставляемых</w:t>
      </w:r>
      <w:r w:rsidR="00AF1FFC" w:rsidRPr="001671C7">
        <w:t xml:space="preserve"> </w:t>
      </w:r>
      <w:r w:rsidRPr="001671C7">
        <w:t>услуг,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безопасности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конфиденциальности</w:t>
      </w:r>
      <w:r w:rsidR="00AF1FFC" w:rsidRPr="001671C7">
        <w:t xml:space="preserve"> </w:t>
      </w:r>
      <w:r w:rsidRPr="001671C7">
        <w:t>информации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ввел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сервис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вкладчиков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предоставление</w:t>
      </w:r>
      <w:r w:rsidR="00AF1FFC" w:rsidRPr="001671C7">
        <w:t xml:space="preserve"> </w:t>
      </w:r>
      <w:r w:rsidRPr="001671C7">
        <w:t>согласия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сбор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обработку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персональных</w:t>
      </w:r>
      <w:r w:rsidR="00AF1FFC" w:rsidRPr="001671C7">
        <w:t xml:space="preserve"> </w:t>
      </w:r>
      <w:r w:rsidRPr="001671C7">
        <w:t>данных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специальном</w:t>
      </w:r>
      <w:r w:rsidR="00AF1FFC" w:rsidRPr="001671C7">
        <w:t xml:space="preserve"> </w:t>
      </w:r>
      <w:r w:rsidRPr="001671C7">
        <w:t>разделе</w:t>
      </w:r>
      <w:r w:rsidR="00AF1FFC" w:rsidRPr="001671C7">
        <w:t xml:space="preserve"> </w:t>
      </w:r>
      <w:r w:rsidRPr="001671C7">
        <w:t>личного</w:t>
      </w:r>
      <w:r w:rsidR="00AF1FFC" w:rsidRPr="001671C7">
        <w:t xml:space="preserve"> </w:t>
      </w:r>
      <w:r w:rsidRPr="001671C7">
        <w:t>кабинета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либо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мобильном</w:t>
      </w:r>
      <w:r w:rsidR="00AF1FFC" w:rsidRPr="001671C7">
        <w:t xml:space="preserve"> </w:t>
      </w:r>
      <w:r w:rsidRPr="001671C7">
        <w:t>приложении.</w:t>
      </w:r>
    </w:p>
    <w:p w14:paraId="395CAFDB" w14:textId="77777777" w:rsidR="007E0AF7" w:rsidRPr="001671C7" w:rsidRDefault="007E0AF7" w:rsidP="007E0AF7">
      <w:r w:rsidRPr="001671C7">
        <w:t>Для</w:t>
      </w:r>
      <w:r w:rsidR="00AF1FFC" w:rsidRPr="001671C7">
        <w:t xml:space="preserve"> </w:t>
      </w:r>
      <w:r w:rsidRPr="001671C7">
        <w:t>этого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кабинете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rPr>
          <w:lang w:val="en-US"/>
        </w:rPr>
        <w:t>enpf</w:t>
      </w:r>
      <w:r w:rsidRPr="001671C7">
        <w:t>.</w:t>
      </w:r>
      <w:r w:rsidRPr="001671C7">
        <w:rPr>
          <w:lang w:val="en-US"/>
        </w:rPr>
        <w:t>kz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мобильном</w:t>
      </w:r>
      <w:r w:rsidR="00AF1FFC" w:rsidRPr="001671C7">
        <w:t xml:space="preserve"> </w:t>
      </w:r>
      <w:r w:rsidRPr="001671C7">
        <w:t>приложении</w:t>
      </w:r>
      <w:r w:rsidR="00AF1FFC" w:rsidRPr="001671C7">
        <w:t xml:space="preserve"> </w:t>
      </w:r>
      <w:r w:rsidRPr="001671C7">
        <w:t>БЖЗҚ/ЕНПФ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разделе</w:t>
      </w:r>
      <w:r w:rsidR="00AF1FFC" w:rsidRPr="001671C7">
        <w:t xml:space="preserve"> «</w:t>
      </w:r>
      <w:r w:rsidRPr="001671C7">
        <w:t>Услуги</w:t>
      </w:r>
      <w:r w:rsidR="00AF1FFC" w:rsidRPr="001671C7">
        <w:t xml:space="preserve">» </w:t>
      </w:r>
      <w:r w:rsidRPr="001671C7">
        <w:t>необходимо</w:t>
      </w:r>
      <w:r w:rsidR="00AF1FFC" w:rsidRPr="001671C7">
        <w:t xml:space="preserve"> </w:t>
      </w:r>
      <w:r w:rsidRPr="001671C7">
        <w:t>выбрать</w:t>
      </w:r>
      <w:r w:rsidR="00AF1FFC" w:rsidRPr="001671C7">
        <w:t xml:space="preserve"> </w:t>
      </w:r>
      <w:r w:rsidRPr="001671C7">
        <w:t>вкладку</w:t>
      </w:r>
      <w:r w:rsidR="00AF1FFC" w:rsidRPr="001671C7">
        <w:t xml:space="preserve"> «</w:t>
      </w:r>
      <w:r w:rsidRPr="001671C7">
        <w:t>Подача</w:t>
      </w:r>
      <w:r w:rsidR="00AF1FFC" w:rsidRPr="001671C7">
        <w:t xml:space="preserve"> </w:t>
      </w:r>
      <w:r w:rsidRPr="001671C7">
        <w:t>согласия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сбор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обработку</w:t>
      </w:r>
      <w:r w:rsidR="00AF1FFC" w:rsidRPr="001671C7">
        <w:t xml:space="preserve"> </w:t>
      </w:r>
      <w:r w:rsidRPr="001671C7">
        <w:t>персональных</w:t>
      </w:r>
      <w:r w:rsidR="00AF1FFC" w:rsidRPr="001671C7">
        <w:t xml:space="preserve"> </w:t>
      </w:r>
      <w:r w:rsidRPr="001671C7">
        <w:t>данных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Если</w:t>
      </w:r>
      <w:r w:rsidR="00AF1FFC" w:rsidRPr="001671C7">
        <w:t xml:space="preserve"> </w:t>
      </w:r>
      <w:r w:rsidRPr="001671C7">
        <w:t>ранее</w:t>
      </w:r>
      <w:r w:rsidR="00AF1FFC" w:rsidRPr="001671C7">
        <w:t xml:space="preserve"> </w:t>
      </w:r>
      <w:r w:rsidRPr="001671C7">
        <w:t>заявителем</w:t>
      </w:r>
      <w:r w:rsidR="00AF1FFC" w:rsidRPr="001671C7">
        <w:t xml:space="preserve"> </w:t>
      </w:r>
      <w:r w:rsidRPr="001671C7">
        <w:t>уже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подано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подписано</w:t>
      </w:r>
      <w:r w:rsidR="00AF1FFC" w:rsidRPr="001671C7">
        <w:t xml:space="preserve"> </w:t>
      </w:r>
      <w:r w:rsidRPr="001671C7">
        <w:t>такое</w:t>
      </w:r>
      <w:r w:rsidR="00AF1FFC" w:rsidRPr="001671C7">
        <w:t xml:space="preserve"> </w:t>
      </w:r>
      <w:r w:rsidRPr="001671C7">
        <w:t>согласие,</w:t>
      </w:r>
      <w:r w:rsidR="00AF1FFC" w:rsidRPr="001671C7">
        <w:t xml:space="preserve"> </w:t>
      </w:r>
      <w:r w:rsidRPr="001671C7">
        <w:t>выйдет</w:t>
      </w:r>
      <w:r w:rsidR="00AF1FFC" w:rsidRPr="001671C7">
        <w:t xml:space="preserve"> </w:t>
      </w:r>
      <w:r w:rsidRPr="001671C7">
        <w:t>соответствующее</w:t>
      </w:r>
      <w:r w:rsidR="00AF1FFC" w:rsidRPr="001671C7">
        <w:t xml:space="preserve"> </w:t>
      </w:r>
      <w:r w:rsidRPr="001671C7">
        <w:t>уведомление.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противном</w:t>
      </w:r>
      <w:r w:rsidR="00AF1FFC" w:rsidRPr="001671C7">
        <w:t xml:space="preserve"> </w:t>
      </w:r>
      <w:r w:rsidRPr="001671C7">
        <w:t>случае</w:t>
      </w:r>
      <w:r w:rsidR="00AF1FFC" w:rsidRPr="001671C7">
        <w:t xml:space="preserve"> </w:t>
      </w:r>
      <w:r w:rsidRPr="001671C7">
        <w:t>(если</w:t>
      </w:r>
      <w:r w:rsidR="00AF1FFC" w:rsidRPr="001671C7">
        <w:t xml:space="preserve"> </w:t>
      </w:r>
      <w:r w:rsidRPr="001671C7">
        <w:t>вкладчик</w:t>
      </w:r>
      <w:r w:rsidR="00AF1FFC" w:rsidRPr="001671C7">
        <w:t xml:space="preserve"> </w:t>
      </w:r>
      <w:r w:rsidRPr="001671C7">
        <w:t>ранее</w:t>
      </w:r>
      <w:r w:rsidR="00AF1FFC" w:rsidRPr="001671C7">
        <w:t xml:space="preserve"> </w:t>
      </w:r>
      <w:r w:rsidRPr="001671C7">
        <w:lastRenderedPageBreak/>
        <w:t>не</w:t>
      </w:r>
      <w:r w:rsidR="00AF1FFC" w:rsidRPr="001671C7">
        <w:t xml:space="preserve"> </w:t>
      </w:r>
      <w:r w:rsidRPr="001671C7">
        <w:t>подписывал</w:t>
      </w:r>
      <w:r w:rsidR="00AF1FFC" w:rsidRPr="001671C7">
        <w:t xml:space="preserve"> </w:t>
      </w:r>
      <w:r w:rsidRPr="001671C7">
        <w:t>согласие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сбор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обработку</w:t>
      </w:r>
      <w:r w:rsidR="00AF1FFC" w:rsidRPr="001671C7">
        <w:t xml:space="preserve"> </w:t>
      </w:r>
      <w:r w:rsidRPr="001671C7">
        <w:t>персональных</w:t>
      </w:r>
      <w:r w:rsidR="00AF1FFC" w:rsidRPr="001671C7">
        <w:t xml:space="preserve"> </w:t>
      </w:r>
      <w:r w:rsidRPr="001671C7">
        <w:t>данных)</w:t>
      </w:r>
      <w:r w:rsidR="00AF1FFC" w:rsidRPr="001671C7">
        <w:t xml:space="preserve"> </w:t>
      </w:r>
      <w:r w:rsidRPr="001671C7">
        <w:t>откроется</w:t>
      </w:r>
      <w:r w:rsidR="00AF1FFC" w:rsidRPr="001671C7">
        <w:t xml:space="preserve"> </w:t>
      </w:r>
      <w:r w:rsidRPr="001671C7">
        <w:t>окно</w:t>
      </w:r>
      <w:r w:rsidR="00AF1FFC" w:rsidRPr="001671C7">
        <w:t xml:space="preserve"> </w:t>
      </w:r>
      <w:r w:rsidRPr="001671C7">
        <w:t>уведомления</w:t>
      </w:r>
      <w:r w:rsidR="00AF1FFC" w:rsidRPr="001671C7">
        <w:t xml:space="preserve"> </w:t>
      </w:r>
      <w:r w:rsidRPr="001671C7">
        <w:t>Закона</w:t>
      </w:r>
      <w:r w:rsidR="00AF1FFC" w:rsidRPr="001671C7">
        <w:t xml:space="preserve"> </w:t>
      </w:r>
      <w:r w:rsidRPr="001671C7">
        <w:t>РК</w:t>
      </w:r>
      <w:r w:rsidR="00AF1FFC" w:rsidRPr="001671C7">
        <w:t xml:space="preserve"> «</w:t>
      </w:r>
      <w:r w:rsidRPr="001671C7">
        <w:t>О</w:t>
      </w:r>
      <w:r w:rsidR="00AF1FFC" w:rsidRPr="001671C7">
        <w:t xml:space="preserve"> </w:t>
      </w:r>
      <w:r w:rsidRPr="001671C7">
        <w:t>персональных</w:t>
      </w:r>
      <w:r w:rsidR="00AF1FFC" w:rsidRPr="001671C7">
        <w:t xml:space="preserve"> </w:t>
      </w:r>
      <w:r w:rsidRPr="001671C7">
        <w:t>данных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защите</w:t>
      </w:r>
      <w:r w:rsidR="00AF1FFC" w:rsidRPr="001671C7">
        <w:t>»</w:t>
      </w:r>
      <w:r w:rsidRPr="001671C7">
        <w:t>.</w:t>
      </w:r>
      <w:r w:rsidR="00AF1FFC" w:rsidRPr="001671C7">
        <w:t xml:space="preserve"> </w:t>
      </w:r>
      <w:r w:rsidRPr="001671C7">
        <w:t>Далее</w:t>
      </w:r>
      <w:r w:rsidR="00AF1FFC" w:rsidRPr="001671C7">
        <w:t xml:space="preserve"> </w:t>
      </w:r>
      <w:r w:rsidRPr="001671C7">
        <w:t>нажав</w:t>
      </w:r>
      <w:r w:rsidR="00AF1FFC" w:rsidRPr="001671C7">
        <w:t xml:space="preserve"> </w:t>
      </w:r>
      <w:r w:rsidRPr="001671C7">
        <w:t>кнопку</w:t>
      </w:r>
      <w:r w:rsidR="00AF1FFC" w:rsidRPr="001671C7">
        <w:t xml:space="preserve"> «</w:t>
      </w:r>
      <w:r w:rsidRPr="001671C7">
        <w:t>Ознакомлен</w:t>
      </w:r>
      <w:r w:rsidR="00AF1FFC" w:rsidRPr="001671C7">
        <w:t>»</w:t>
      </w:r>
      <w:r w:rsidRPr="001671C7">
        <w:t>,</w:t>
      </w:r>
      <w:r w:rsidR="00AF1FFC" w:rsidRPr="001671C7">
        <w:t xml:space="preserve"> </w:t>
      </w:r>
      <w:r w:rsidRPr="001671C7">
        <w:t>произойдет</w:t>
      </w:r>
      <w:r w:rsidR="00AF1FFC" w:rsidRPr="001671C7">
        <w:t xml:space="preserve"> </w:t>
      </w:r>
      <w:r w:rsidRPr="001671C7">
        <w:t>переход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окну</w:t>
      </w:r>
      <w:r w:rsidR="00AF1FFC" w:rsidRPr="001671C7">
        <w:t xml:space="preserve"> </w:t>
      </w:r>
      <w:r w:rsidRPr="001671C7">
        <w:t>согласия,</w:t>
      </w:r>
      <w:r w:rsidR="00AF1FFC" w:rsidRPr="001671C7">
        <w:t xml:space="preserve"> </w:t>
      </w:r>
      <w:r w:rsidRPr="001671C7">
        <w:t>где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заполнить</w:t>
      </w:r>
      <w:r w:rsidR="00AF1FFC" w:rsidRPr="001671C7">
        <w:t xml:space="preserve"> </w:t>
      </w:r>
      <w:r w:rsidRPr="001671C7">
        <w:t>графу</w:t>
      </w:r>
      <w:r w:rsidR="00AF1FFC" w:rsidRPr="001671C7">
        <w:t xml:space="preserve"> «</w:t>
      </w:r>
      <w:r w:rsidRPr="001671C7">
        <w:t>мобильный</w:t>
      </w:r>
      <w:r w:rsidR="00AF1FFC" w:rsidRPr="001671C7">
        <w:t xml:space="preserve"> </w:t>
      </w:r>
      <w:r w:rsidRPr="001671C7">
        <w:t>номер</w:t>
      </w:r>
      <w:r w:rsidR="00AF1FFC" w:rsidRPr="001671C7">
        <w:t xml:space="preserve">» </w:t>
      </w:r>
      <w:r w:rsidRPr="001671C7">
        <w:t>и</w:t>
      </w:r>
      <w:r w:rsidR="00AF1FFC" w:rsidRPr="001671C7">
        <w:t xml:space="preserve"> </w:t>
      </w:r>
      <w:r w:rsidRPr="001671C7">
        <w:t>прописать</w:t>
      </w:r>
      <w:r w:rsidR="00AF1FFC" w:rsidRPr="001671C7">
        <w:t xml:space="preserve"> </w:t>
      </w:r>
      <w:r w:rsidRPr="001671C7">
        <w:rPr>
          <w:lang w:val="en-US"/>
        </w:rPr>
        <w:t>SMS</w:t>
      </w:r>
      <w:r w:rsidR="00AF1FFC" w:rsidRPr="001671C7">
        <w:t xml:space="preserve"> </w:t>
      </w:r>
      <w:r w:rsidRPr="001671C7">
        <w:t>код,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придет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указанный</w:t>
      </w:r>
      <w:r w:rsidR="00AF1FFC" w:rsidRPr="001671C7">
        <w:t xml:space="preserve"> </w:t>
      </w:r>
      <w:r w:rsidRPr="001671C7">
        <w:t>номер.</w:t>
      </w:r>
    </w:p>
    <w:p w14:paraId="33D336C2" w14:textId="77777777" w:rsidR="007E0AF7" w:rsidRPr="001671C7" w:rsidRDefault="007E0AF7" w:rsidP="007E0AF7">
      <w:r w:rsidRPr="001671C7">
        <w:t>Еще</w:t>
      </w:r>
      <w:r w:rsidR="00AF1FFC" w:rsidRPr="001671C7">
        <w:t xml:space="preserve"> </w:t>
      </w:r>
      <w:r w:rsidRPr="001671C7">
        <w:t>одна</w:t>
      </w:r>
      <w:r w:rsidR="00AF1FFC" w:rsidRPr="001671C7">
        <w:t xml:space="preserve"> </w:t>
      </w:r>
      <w:r w:rsidRPr="001671C7">
        <w:t>услуга,</w:t>
      </w:r>
      <w:r w:rsidR="00AF1FFC" w:rsidRPr="001671C7">
        <w:t xml:space="preserve"> </w:t>
      </w:r>
      <w:r w:rsidRPr="001671C7">
        <w:t>ставшая</w:t>
      </w:r>
      <w:r w:rsidR="00AF1FFC" w:rsidRPr="001671C7">
        <w:t xml:space="preserve"> </w:t>
      </w:r>
      <w:r w:rsidRPr="001671C7">
        <w:t>доступной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вкладчиков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мобильном</w:t>
      </w:r>
      <w:r w:rsidR="00AF1FFC" w:rsidRPr="001671C7">
        <w:t xml:space="preserve"> </w:t>
      </w:r>
      <w:r w:rsidRPr="001671C7">
        <w:t>приложении,</w:t>
      </w:r>
      <w:r w:rsidR="00AF1FFC" w:rsidRPr="001671C7">
        <w:t xml:space="preserve"> </w:t>
      </w:r>
      <w:r w:rsidRPr="001671C7">
        <w:t>это</w:t>
      </w:r>
      <w:r w:rsidR="00AF1FFC" w:rsidRPr="001671C7">
        <w:t xml:space="preserve"> </w:t>
      </w:r>
      <w:r w:rsidRPr="001671C7">
        <w:t>получение</w:t>
      </w:r>
      <w:r w:rsidR="00AF1FFC" w:rsidRPr="001671C7">
        <w:t xml:space="preserve"> </w:t>
      </w:r>
      <w:r w:rsidRPr="001671C7">
        <w:t>справок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одном</w:t>
      </w:r>
      <w:r w:rsidR="00AF1FFC" w:rsidRPr="001671C7">
        <w:t xml:space="preserve"> </w:t>
      </w:r>
      <w:r w:rsidRPr="001671C7">
        <w:t>разделе.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одном</w:t>
      </w:r>
      <w:r w:rsidR="00AF1FFC" w:rsidRPr="001671C7">
        <w:t xml:space="preserve"> </w:t>
      </w:r>
      <w:r w:rsidRPr="001671C7">
        <w:t>окошке</w:t>
      </w:r>
      <w:r w:rsidR="00AF1FFC" w:rsidRPr="001671C7">
        <w:t xml:space="preserve"> </w:t>
      </w:r>
      <w:r w:rsidRPr="001671C7">
        <w:t>теперь</w:t>
      </w:r>
      <w:r w:rsidR="00AF1FFC" w:rsidRPr="001671C7">
        <w:t xml:space="preserve"> </w:t>
      </w:r>
      <w:r w:rsidRPr="001671C7">
        <w:t>можно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сведения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наличии</w:t>
      </w:r>
      <w:r w:rsidR="00AF1FFC" w:rsidRPr="001671C7">
        <w:t xml:space="preserve"> </w:t>
      </w:r>
      <w:r w:rsidRPr="001671C7">
        <w:t>всех</w:t>
      </w:r>
      <w:r w:rsidR="00AF1FFC" w:rsidRPr="001671C7">
        <w:t xml:space="preserve"> </w:t>
      </w:r>
      <w:r w:rsidRPr="001671C7">
        <w:t>действующих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счетов,</w:t>
      </w:r>
      <w:r w:rsidR="00AF1FFC" w:rsidRPr="001671C7">
        <w:t xml:space="preserve"> </w:t>
      </w:r>
      <w:r w:rsidRPr="001671C7">
        <w:t>справки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количестве</w:t>
      </w:r>
      <w:r w:rsidR="00AF1FFC" w:rsidRPr="001671C7">
        <w:t xml:space="preserve"> </w:t>
      </w:r>
      <w:r w:rsidRPr="001671C7">
        <w:t>месяцев,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уплачены</w:t>
      </w:r>
      <w:r w:rsidR="00AF1FFC" w:rsidRPr="001671C7">
        <w:t xml:space="preserve"> </w:t>
      </w:r>
      <w:r w:rsidRPr="001671C7">
        <w:t>обязательные</w:t>
      </w:r>
      <w:r w:rsidR="00AF1FFC" w:rsidRPr="001671C7">
        <w:t xml:space="preserve"> </w:t>
      </w:r>
      <w:r w:rsidRPr="001671C7">
        <w:t>профессиональные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взносы.</w:t>
      </w:r>
      <w:r w:rsidR="00AF1FFC" w:rsidRPr="001671C7">
        <w:t xml:space="preserve"> </w:t>
      </w:r>
      <w:r w:rsidRPr="001671C7">
        <w:t>Кроме</w:t>
      </w:r>
      <w:r w:rsidR="00AF1FFC" w:rsidRPr="001671C7">
        <w:t xml:space="preserve"> </w:t>
      </w:r>
      <w:r w:rsidRPr="001671C7">
        <w:t>того,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ОПВ,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ранее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военнослужащими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которых</w:t>
      </w:r>
      <w:r w:rsidR="00AF1FFC" w:rsidRPr="001671C7">
        <w:t xml:space="preserve"> </w:t>
      </w:r>
      <w:r w:rsidRPr="001671C7">
        <w:t>были</w:t>
      </w:r>
      <w:r w:rsidR="00AF1FFC" w:rsidRPr="001671C7">
        <w:t xml:space="preserve"> </w:t>
      </w:r>
      <w:r w:rsidRPr="001671C7">
        <w:t>возвращены</w:t>
      </w:r>
      <w:r w:rsidR="00AF1FFC" w:rsidRPr="001671C7">
        <w:t xml:space="preserve"> </w:t>
      </w:r>
      <w:r w:rsidRPr="001671C7">
        <w:t>50%</w:t>
      </w:r>
      <w:r w:rsidR="00AF1FFC" w:rsidRPr="001671C7">
        <w:t xml:space="preserve"> </w:t>
      </w:r>
      <w:r w:rsidRPr="001671C7">
        <w:t>ОПВ,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справку-подтверждение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осуществленном</w:t>
      </w:r>
      <w:r w:rsidR="00AF1FFC" w:rsidRPr="001671C7">
        <w:t xml:space="preserve"> </w:t>
      </w:r>
      <w:r w:rsidRPr="001671C7">
        <w:t>возврате.</w:t>
      </w:r>
    </w:p>
    <w:p w14:paraId="48E86DEB" w14:textId="77777777" w:rsidR="007E0AF7" w:rsidRPr="001671C7" w:rsidRDefault="007E0AF7" w:rsidP="007E0AF7">
      <w:r w:rsidRPr="001671C7">
        <w:t>Чтобы</w:t>
      </w:r>
      <w:r w:rsidR="00AF1FFC" w:rsidRPr="001671C7">
        <w:t xml:space="preserve"> </w:t>
      </w:r>
      <w:r w:rsidRPr="001671C7">
        <w:t>воспользоваться</w:t>
      </w:r>
      <w:r w:rsidR="00AF1FFC" w:rsidRPr="001671C7">
        <w:t xml:space="preserve"> </w:t>
      </w:r>
      <w:r w:rsidRPr="001671C7">
        <w:t>этим</w:t>
      </w:r>
      <w:r w:rsidR="00AF1FFC" w:rsidRPr="001671C7">
        <w:t xml:space="preserve"> </w:t>
      </w:r>
      <w:r w:rsidRPr="001671C7">
        <w:t>сервисом,</w:t>
      </w:r>
      <w:r w:rsidR="00AF1FFC" w:rsidRPr="001671C7">
        <w:t xml:space="preserve"> </w:t>
      </w:r>
      <w:r w:rsidRPr="001671C7">
        <w:t>необходимо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авторизоваться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кабинете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мобильном</w:t>
      </w:r>
      <w:r w:rsidR="00AF1FFC" w:rsidRPr="001671C7">
        <w:t xml:space="preserve"> </w:t>
      </w:r>
      <w:r w:rsidRPr="001671C7">
        <w:t>приложении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разделе</w:t>
      </w:r>
      <w:r w:rsidR="00AF1FFC" w:rsidRPr="001671C7">
        <w:t xml:space="preserve"> «</w:t>
      </w:r>
      <w:r w:rsidRPr="001671C7">
        <w:t>Услуги</w:t>
      </w:r>
      <w:r w:rsidR="00AF1FFC" w:rsidRPr="001671C7">
        <w:t xml:space="preserve">» </w:t>
      </w:r>
      <w:r w:rsidRPr="001671C7">
        <w:t>выбрать</w:t>
      </w:r>
      <w:r w:rsidR="00AF1FFC" w:rsidRPr="001671C7">
        <w:t xml:space="preserve"> </w:t>
      </w:r>
      <w:r w:rsidRPr="001671C7">
        <w:t>соответствующее</w:t>
      </w:r>
      <w:r w:rsidR="00AF1FFC" w:rsidRPr="001671C7">
        <w:t xml:space="preserve"> </w:t>
      </w:r>
      <w:r w:rsidRPr="001671C7">
        <w:t>окно.</w:t>
      </w:r>
    </w:p>
    <w:p w14:paraId="17CDA81D" w14:textId="77777777" w:rsidR="007E0AF7" w:rsidRPr="001671C7" w:rsidRDefault="007E0AF7" w:rsidP="007E0AF7">
      <w:r w:rsidRPr="001671C7">
        <w:t>АО</w:t>
      </w:r>
      <w:r w:rsidR="00AF1FFC" w:rsidRPr="001671C7">
        <w:t xml:space="preserve"> «</w:t>
      </w:r>
      <w:r w:rsidRPr="001671C7">
        <w:t>ЕНПФ</w:t>
      </w:r>
      <w:r w:rsidR="00AF1FFC" w:rsidRPr="001671C7">
        <w:t xml:space="preserve">» </w:t>
      </w:r>
      <w:r w:rsidRPr="001671C7">
        <w:t>на</w:t>
      </w:r>
      <w:r w:rsidR="00AF1FFC" w:rsidRPr="001671C7">
        <w:t xml:space="preserve"> </w:t>
      </w:r>
      <w:r w:rsidRPr="001671C7">
        <w:t>протяжении</w:t>
      </w:r>
      <w:r w:rsidR="00AF1FFC" w:rsidRPr="001671C7">
        <w:t xml:space="preserve"> </w:t>
      </w:r>
      <w:r w:rsidRPr="001671C7">
        <w:t>всей</w:t>
      </w:r>
      <w:r w:rsidR="00AF1FFC" w:rsidRPr="001671C7">
        <w:t xml:space="preserve"> </w:t>
      </w:r>
      <w:r w:rsidRPr="001671C7">
        <w:t>своей</w:t>
      </w:r>
      <w:r w:rsidR="00AF1FFC" w:rsidRPr="001671C7">
        <w:t xml:space="preserve"> </w:t>
      </w:r>
      <w:r w:rsidRPr="001671C7">
        <w:t>деятельности</w:t>
      </w:r>
      <w:r w:rsidR="00AF1FFC" w:rsidRPr="001671C7">
        <w:t xml:space="preserve"> </w:t>
      </w:r>
      <w:r w:rsidRPr="001671C7">
        <w:t>стремится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улучшению</w:t>
      </w:r>
      <w:r w:rsidR="00AF1FFC" w:rsidRPr="001671C7">
        <w:t xml:space="preserve"> </w:t>
      </w:r>
      <w:r w:rsidRPr="001671C7">
        <w:t>качества</w:t>
      </w:r>
      <w:r w:rsidR="00AF1FFC" w:rsidRPr="001671C7">
        <w:t xml:space="preserve"> </w:t>
      </w:r>
      <w:r w:rsidRPr="001671C7">
        <w:t>обслуживания</w:t>
      </w:r>
      <w:r w:rsidR="00AF1FFC" w:rsidRPr="001671C7">
        <w:t xml:space="preserve"> </w:t>
      </w:r>
      <w:r w:rsidRPr="001671C7">
        <w:t>своих</w:t>
      </w:r>
      <w:r w:rsidR="00AF1FFC" w:rsidRPr="001671C7">
        <w:t xml:space="preserve"> </w:t>
      </w:r>
      <w:r w:rsidRPr="001671C7">
        <w:t>вкладчиков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постоянно</w:t>
      </w:r>
      <w:r w:rsidR="00AF1FFC" w:rsidRPr="001671C7">
        <w:t xml:space="preserve"> </w:t>
      </w:r>
      <w:r w:rsidRPr="001671C7">
        <w:t>расширяет</w:t>
      </w:r>
      <w:r w:rsidR="00AF1FFC" w:rsidRPr="001671C7">
        <w:t xml:space="preserve"> </w:t>
      </w:r>
      <w:r w:rsidRPr="001671C7">
        <w:t>линейку</w:t>
      </w:r>
      <w:r w:rsidR="00AF1FFC" w:rsidRPr="001671C7">
        <w:t xml:space="preserve"> </w:t>
      </w:r>
      <w:r w:rsidRPr="001671C7">
        <w:t>сервисов,</w:t>
      </w:r>
      <w:r w:rsidR="00AF1FFC" w:rsidRPr="001671C7">
        <w:t xml:space="preserve"> </w:t>
      </w:r>
      <w:r w:rsidRPr="001671C7">
        <w:t>предоставляемых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цифровом</w:t>
      </w:r>
      <w:r w:rsidR="00AF1FFC" w:rsidRPr="001671C7">
        <w:t xml:space="preserve"> </w:t>
      </w:r>
      <w:r w:rsidRPr="001671C7">
        <w:t>формате.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сегодняшний</w:t>
      </w:r>
      <w:r w:rsidR="00AF1FFC" w:rsidRPr="001671C7">
        <w:t xml:space="preserve"> </w:t>
      </w:r>
      <w:r w:rsidRPr="001671C7">
        <w:t>день,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90%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услуг</w:t>
      </w:r>
      <w:r w:rsidR="00AF1FFC" w:rsidRPr="001671C7">
        <w:t xml:space="preserve"> </w:t>
      </w:r>
      <w:r w:rsidRPr="001671C7">
        <w:t>предоставлены</w:t>
      </w:r>
      <w:r w:rsidR="00AF1FFC" w:rsidRPr="001671C7">
        <w:t xml:space="preserve"> </w:t>
      </w:r>
      <w:r w:rsidRPr="001671C7">
        <w:t>ЕНПФ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онлайн-формате.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личном</w:t>
      </w:r>
      <w:r w:rsidR="00AF1FFC" w:rsidRPr="001671C7">
        <w:t xml:space="preserve"> </w:t>
      </w:r>
      <w:r w:rsidRPr="001671C7">
        <w:t>кабинете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сайте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мобильном</w:t>
      </w:r>
      <w:r w:rsidR="00AF1FFC" w:rsidRPr="001671C7">
        <w:t xml:space="preserve"> </w:t>
      </w:r>
      <w:r w:rsidRPr="001671C7">
        <w:t>приложении</w:t>
      </w:r>
      <w:r w:rsidR="00AF1FFC" w:rsidRPr="001671C7">
        <w:t xml:space="preserve"> </w:t>
      </w:r>
      <w:r w:rsidRPr="001671C7">
        <w:t>имеют</w:t>
      </w:r>
      <w:r w:rsidR="00AF1FFC" w:rsidRPr="001671C7">
        <w:t xml:space="preserve"> </w:t>
      </w:r>
      <w:r w:rsidRPr="001671C7">
        <w:t>возможность</w:t>
      </w:r>
      <w:r w:rsidR="00AF1FFC" w:rsidRPr="001671C7">
        <w:t xml:space="preserve"> </w:t>
      </w:r>
      <w:r w:rsidRPr="001671C7">
        <w:t>получить</w:t>
      </w:r>
      <w:r w:rsidR="00AF1FFC" w:rsidRPr="001671C7">
        <w:t xml:space="preserve"> </w:t>
      </w:r>
      <w:r w:rsidRPr="001671C7">
        <w:t>выписку</w:t>
      </w:r>
      <w:r w:rsidR="00AF1FFC" w:rsidRPr="001671C7">
        <w:t xml:space="preserve"> </w:t>
      </w:r>
      <w:r w:rsidRPr="001671C7">
        <w:t>со</w:t>
      </w:r>
      <w:r w:rsidR="00AF1FFC" w:rsidRPr="001671C7">
        <w:t xml:space="preserve"> </w:t>
      </w:r>
      <w:r w:rsidRPr="001671C7">
        <w:t>своего</w:t>
      </w:r>
      <w:r w:rsidR="00AF1FFC" w:rsidRPr="001671C7">
        <w:t xml:space="preserve"> </w:t>
      </w:r>
      <w:r w:rsidRPr="001671C7">
        <w:t>счета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любой</w:t>
      </w:r>
      <w:r w:rsidR="00AF1FFC" w:rsidRPr="001671C7">
        <w:t xml:space="preserve"> </w:t>
      </w:r>
      <w:r w:rsidRPr="001671C7">
        <w:t>период,</w:t>
      </w:r>
      <w:r w:rsidR="00AF1FFC" w:rsidRPr="001671C7">
        <w:t xml:space="preserve"> </w:t>
      </w:r>
      <w:r w:rsidRPr="001671C7">
        <w:t>изменить</w:t>
      </w:r>
      <w:r w:rsidR="00AF1FFC" w:rsidRPr="001671C7">
        <w:t xml:space="preserve"> </w:t>
      </w:r>
      <w:r w:rsidRPr="001671C7">
        <w:t>личные</w:t>
      </w:r>
      <w:r w:rsidR="00AF1FFC" w:rsidRPr="001671C7">
        <w:t xml:space="preserve"> </w:t>
      </w:r>
      <w:r w:rsidRPr="001671C7">
        <w:t>реквизиты,</w:t>
      </w:r>
      <w:r w:rsidR="00AF1FFC" w:rsidRPr="001671C7">
        <w:t xml:space="preserve"> </w:t>
      </w:r>
      <w:r w:rsidRPr="001671C7">
        <w:t>произвести</w:t>
      </w:r>
      <w:r w:rsidR="00AF1FFC" w:rsidRPr="001671C7">
        <w:t xml:space="preserve"> </w:t>
      </w:r>
      <w:r w:rsidRPr="001671C7">
        <w:t>примерный</w:t>
      </w:r>
      <w:r w:rsidR="00AF1FFC" w:rsidRPr="001671C7">
        <w:t xml:space="preserve"> </w:t>
      </w:r>
      <w:r w:rsidRPr="001671C7">
        <w:t>расчет</w:t>
      </w:r>
      <w:r w:rsidR="00AF1FFC" w:rsidRPr="001671C7">
        <w:t xml:space="preserve"> </w:t>
      </w:r>
      <w:r w:rsidRPr="001671C7">
        <w:t>будущей</w:t>
      </w:r>
      <w:r w:rsidR="00AF1FFC" w:rsidRPr="001671C7">
        <w:t xml:space="preserve"> </w:t>
      </w:r>
      <w:r w:rsidRPr="001671C7">
        <w:t>пенсии,</w:t>
      </w:r>
      <w:r w:rsidR="00AF1FFC" w:rsidRPr="001671C7">
        <w:t xml:space="preserve"> </w:t>
      </w:r>
      <w:r w:rsidRPr="001671C7">
        <w:t>подать</w:t>
      </w:r>
      <w:r w:rsidR="00AF1FFC" w:rsidRPr="001671C7">
        <w:t xml:space="preserve"> </w:t>
      </w:r>
      <w:r w:rsidRPr="001671C7">
        <w:t>заявление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перевод</w:t>
      </w:r>
      <w:r w:rsidR="00AF1FFC" w:rsidRPr="001671C7">
        <w:t xml:space="preserve"> </w:t>
      </w:r>
      <w:r w:rsidRPr="001671C7">
        <w:t>части</w:t>
      </w:r>
      <w:r w:rsidR="00AF1FFC" w:rsidRPr="001671C7">
        <w:t xml:space="preserve"> </w:t>
      </w:r>
      <w:r w:rsidRPr="001671C7">
        <w:t>накоплении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УИП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возврат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под</w:t>
      </w:r>
      <w:r w:rsidR="00AF1FFC" w:rsidRPr="001671C7">
        <w:t xml:space="preserve"> </w:t>
      </w:r>
      <w:r w:rsidRPr="001671C7">
        <w:t>управление</w:t>
      </w:r>
      <w:r w:rsidR="00AF1FFC" w:rsidRPr="001671C7">
        <w:t xml:space="preserve"> </w:t>
      </w:r>
      <w:r w:rsidRPr="001671C7">
        <w:t>Нацбанка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многое</w:t>
      </w:r>
      <w:r w:rsidR="00AF1FFC" w:rsidRPr="001671C7">
        <w:t xml:space="preserve"> </w:t>
      </w:r>
      <w:r w:rsidRPr="001671C7">
        <w:t>другое.</w:t>
      </w:r>
    </w:p>
    <w:p w14:paraId="47B72EE9" w14:textId="77777777" w:rsidR="007E0AF7" w:rsidRPr="001671C7" w:rsidRDefault="00000000" w:rsidP="007E0AF7">
      <w:hyperlink r:id="rId53" w:history="1">
        <w:r w:rsidR="007E0AF7" w:rsidRPr="001671C7">
          <w:rPr>
            <w:rStyle w:val="a4"/>
            <w:lang w:val="en-US"/>
          </w:rPr>
          <w:t>https</w:t>
        </w:r>
        <w:r w:rsidR="007E0AF7" w:rsidRPr="001671C7">
          <w:rPr>
            <w:rStyle w:val="a4"/>
          </w:rPr>
          <w:t>://</w:t>
        </w:r>
        <w:r w:rsidR="007E0AF7" w:rsidRPr="001671C7">
          <w:rPr>
            <w:rStyle w:val="a4"/>
            <w:lang w:val="en-US"/>
          </w:rPr>
          <w:t>kazlenta</w:t>
        </w:r>
        <w:r w:rsidR="007E0AF7" w:rsidRPr="001671C7">
          <w:rPr>
            <w:rStyle w:val="a4"/>
          </w:rPr>
          <w:t>.</w:t>
        </w:r>
        <w:r w:rsidR="007E0AF7" w:rsidRPr="001671C7">
          <w:rPr>
            <w:rStyle w:val="a4"/>
            <w:lang w:val="en-US"/>
          </w:rPr>
          <w:t>kz</w:t>
        </w:r>
        <w:r w:rsidR="007E0AF7" w:rsidRPr="001671C7">
          <w:rPr>
            <w:rStyle w:val="a4"/>
          </w:rPr>
          <w:t>/85475-</w:t>
        </w:r>
        <w:r w:rsidR="007E0AF7" w:rsidRPr="001671C7">
          <w:rPr>
            <w:rStyle w:val="a4"/>
            <w:lang w:val="en-US"/>
          </w:rPr>
          <w:t>enpf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vvel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novye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uslugi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v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cifrovom</w:t>
        </w:r>
        <w:r w:rsidR="007E0AF7" w:rsidRPr="001671C7">
          <w:rPr>
            <w:rStyle w:val="a4"/>
          </w:rPr>
          <w:t>-</w:t>
        </w:r>
        <w:r w:rsidR="007E0AF7" w:rsidRPr="001671C7">
          <w:rPr>
            <w:rStyle w:val="a4"/>
            <w:lang w:val="en-US"/>
          </w:rPr>
          <w:t>formate</w:t>
        </w:r>
        <w:r w:rsidR="007E0AF7" w:rsidRPr="001671C7">
          <w:rPr>
            <w:rStyle w:val="a4"/>
          </w:rPr>
          <w:t>.</w:t>
        </w:r>
        <w:r w:rsidR="007E0AF7" w:rsidRPr="001671C7">
          <w:rPr>
            <w:rStyle w:val="a4"/>
            <w:lang w:val="en-US"/>
          </w:rPr>
          <w:t>html</w:t>
        </w:r>
      </w:hyperlink>
      <w:r w:rsidR="00AF1FFC" w:rsidRPr="001671C7">
        <w:t xml:space="preserve"> </w:t>
      </w:r>
    </w:p>
    <w:p w14:paraId="598F7A55" w14:textId="77777777" w:rsidR="006B3489" w:rsidRPr="001671C7" w:rsidRDefault="006B3489" w:rsidP="006B3489">
      <w:pPr>
        <w:pStyle w:val="2"/>
      </w:pPr>
      <w:bookmarkStart w:id="173" w:name="_Toc173737685"/>
      <w:r w:rsidRPr="001671C7">
        <w:t>Tazabek.</w:t>
      </w:r>
      <w:r w:rsidR="00203089" w:rsidRPr="001671C7">
        <w:t>kg</w:t>
      </w:r>
      <w:r w:rsidRPr="001671C7">
        <w:t>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За</w:t>
      </w:r>
      <w:r w:rsidR="00AF1FFC" w:rsidRPr="001671C7">
        <w:t xml:space="preserve"> </w:t>
      </w:r>
      <w:r w:rsidRPr="001671C7">
        <w:t>6</w:t>
      </w:r>
      <w:r w:rsidR="00AF1FFC" w:rsidRPr="001671C7">
        <w:t xml:space="preserve"> </w:t>
      </w:r>
      <w:r w:rsidRPr="001671C7">
        <w:t>месяцев</w:t>
      </w:r>
      <w:r w:rsidR="00AF1FFC" w:rsidRPr="001671C7">
        <w:t xml:space="preserve"> </w:t>
      </w:r>
      <w:r w:rsidRPr="001671C7">
        <w:t>поступления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госнакопительного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составили</w:t>
      </w:r>
      <w:r w:rsidR="00AF1FFC" w:rsidRPr="001671C7">
        <w:t xml:space="preserve"> </w:t>
      </w:r>
      <w:r w:rsidRPr="001671C7">
        <w:t>2,2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сомов</w:t>
      </w:r>
      <w:r w:rsidR="00AF1FFC" w:rsidRPr="001671C7">
        <w:t xml:space="preserve"> </w:t>
      </w:r>
      <w:r w:rsidRPr="001671C7">
        <w:t>-</w:t>
      </w:r>
      <w:r w:rsidR="00AF1FFC" w:rsidRPr="001671C7">
        <w:t xml:space="preserve"> </w:t>
      </w:r>
      <w:r w:rsidRPr="001671C7">
        <w:t>глава</w:t>
      </w:r>
      <w:r w:rsidR="00AF1FFC" w:rsidRPr="001671C7">
        <w:t xml:space="preserve"> </w:t>
      </w:r>
      <w:r w:rsidRPr="001671C7">
        <w:t>Соцфонда</w:t>
      </w:r>
      <w:r w:rsidR="00AF1FFC" w:rsidRPr="001671C7">
        <w:t xml:space="preserve"> </w:t>
      </w:r>
      <w:r w:rsidRPr="001671C7">
        <w:t>Алиев</w:t>
      </w:r>
      <w:bookmarkEnd w:id="173"/>
    </w:p>
    <w:p w14:paraId="7054F8FA" w14:textId="77777777" w:rsidR="006B3489" w:rsidRPr="001671C7" w:rsidRDefault="006B3489" w:rsidP="004E662F">
      <w:pPr>
        <w:pStyle w:val="3"/>
      </w:pPr>
      <w:bookmarkStart w:id="174" w:name="_Toc173737686"/>
      <w:r w:rsidRPr="001671C7">
        <w:t>За</w:t>
      </w:r>
      <w:r w:rsidR="00AF1FFC" w:rsidRPr="001671C7">
        <w:t xml:space="preserve"> </w:t>
      </w:r>
      <w:r w:rsidRPr="001671C7">
        <w:t>6</w:t>
      </w:r>
      <w:r w:rsidR="00AF1FFC" w:rsidRPr="001671C7">
        <w:t xml:space="preserve"> </w:t>
      </w:r>
      <w:r w:rsidRPr="001671C7">
        <w:t>месяцев</w:t>
      </w:r>
      <w:r w:rsidR="00AF1FFC" w:rsidRPr="001671C7">
        <w:t xml:space="preserve"> </w:t>
      </w:r>
      <w:r w:rsidRPr="001671C7">
        <w:t>2024</w:t>
      </w:r>
      <w:r w:rsidR="00AF1FFC" w:rsidRPr="001671C7">
        <w:t xml:space="preserve"> </w:t>
      </w:r>
      <w:r w:rsidRPr="001671C7">
        <w:t>года</w:t>
      </w:r>
      <w:r w:rsidR="00AF1FFC" w:rsidRPr="001671C7">
        <w:t xml:space="preserve"> </w:t>
      </w:r>
      <w:r w:rsidRPr="001671C7">
        <w:t>поступления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государственного</w:t>
      </w:r>
      <w:r w:rsidR="00AF1FFC" w:rsidRPr="001671C7">
        <w:t xml:space="preserve"> </w:t>
      </w:r>
      <w:r w:rsidRPr="001671C7">
        <w:t>накопительного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(ГНПФ)</w:t>
      </w:r>
      <w:r w:rsidR="00AF1FFC" w:rsidRPr="001671C7">
        <w:t xml:space="preserve"> </w:t>
      </w:r>
      <w:r w:rsidRPr="001671C7">
        <w:t>составили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249,7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сомов.</w:t>
      </w:r>
      <w:r w:rsidR="00AF1FFC" w:rsidRPr="001671C7">
        <w:t xml:space="preserve"> </w:t>
      </w:r>
      <w:r w:rsidRPr="001671C7">
        <w:t>Об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сегодня,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августа,</w:t>
      </w:r>
      <w:r w:rsidR="00AF1FFC" w:rsidRPr="001671C7">
        <w:t xml:space="preserve"> </w:t>
      </w:r>
      <w:r w:rsidRPr="001671C7">
        <w:t>сообщил</w:t>
      </w:r>
      <w:r w:rsidR="00AF1FFC" w:rsidRPr="001671C7">
        <w:t xml:space="preserve"> </w:t>
      </w:r>
      <w:r w:rsidRPr="001671C7">
        <w:t>глава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фонда</w:t>
      </w:r>
      <w:r w:rsidR="00AF1FFC" w:rsidRPr="001671C7">
        <w:t xml:space="preserve"> </w:t>
      </w:r>
      <w:r w:rsidRPr="001671C7">
        <w:t>Бактияр</w:t>
      </w:r>
      <w:r w:rsidR="00AF1FFC" w:rsidRPr="001671C7">
        <w:t xml:space="preserve"> </w:t>
      </w:r>
      <w:r w:rsidRPr="001671C7">
        <w:t>Алиев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ходе</w:t>
      </w:r>
      <w:r w:rsidR="00AF1FFC" w:rsidRPr="001671C7">
        <w:t xml:space="preserve"> </w:t>
      </w:r>
      <w:r w:rsidRPr="001671C7">
        <w:t>пресс-конференции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Бишкеке.</w:t>
      </w:r>
      <w:bookmarkEnd w:id="174"/>
    </w:p>
    <w:p w14:paraId="06E07075" w14:textId="77777777" w:rsidR="006B3489" w:rsidRPr="001671C7" w:rsidRDefault="006B3489" w:rsidP="006B3489">
      <w:r w:rsidRPr="001671C7">
        <w:t>По</w:t>
      </w:r>
      <w:r w:rsidR="00AF1FFC" w:rsidRPr="001671C7">
        <w:t xml:space="preserve"> </w:t>
      </w:r>
      <w:r w:rsidRPr="001671C7">
        <w:t>его</w:t>
      </w:r>
      <w:r w:rsidR="00AF1FFC" w:rsidRPr="001671C7">
        <w:t xml:space="preserve"> </w:t>
      </w:r>
      <w:r w:rsidRPr="001671C7">
        <w:t>словам,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ГНПФ</w:t>
      </w:r>
      <w:r w:rsidR="00AF1FFC" w:rsidRPr="001671C7">
        <w:t xml:space="preserve"> </w:t>
      </w:r>
      <w:r w:rsidRPr="001671C7">
        <w:t>было</w:t>
      </w:r>
      <w:r w:rsidR="00AF1FFC" w:rsidRPr="001671C7">
        <w:t xml:space="preserve"> </w:t>
      </w:r>
      <w:r w:rsidRPr="001671C7">
        <w:t>инвестировано</w:t>
      </w:r>
      <w:r w:rsidR="00AF1FFC" w:rsidRPr="001671C7">
        <w:t xml:space="preserve"> </w:t>
      </w:r>
      <w:r w:rsidRPr="001671C7">
        <w:t>9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627,9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сомов,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</w:t>
      </w:r>
      <w:r w:rsidR="00AF1FFC" w:rsidRPr="001671C7">
        <w:t xml:space="preserve"> </w:t>
      </w:r>
      <w:r w:rsidRPr="001671C7">
        <w:t>числе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государственные</w:t>
      </w:r>
      <w:r w:rsidR="00AF1FFC" w:rsidRPr="001671C7">
        <w:t xml:space="preserve"> </w:t>
      </w:r>
      <w:r w:rsidRPr="001671C7">
        <w:t>ценные</w:t>
      </w:r>
      <w:r w:rsidR="00AF1FFC" w:rsidRPr="001671C7">
        <w:t xml:space="preserve"> </w:t>
      </w:r>
      <w:r w:rsidRPr="001671C7">
        <w:t>бумаги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доходностью</w:t>
      </w:r>
      <w:r w:rsidR="00AF1FFC" w:rsidRPr="001671C7">
        <w:t xml:space="preserve"> </w:t>
      </w:r>
      <w:r w:rsidRPr="001671C7">
        <w:t>14,95-16,60%</w:t>
      </w:r>
      <w:r w:rsidR="00AF1FFC" w:rsidRPr="001671C7">
        <w:t xml:space="preserve"> </w:t>
      </w:r>
      <w:r w:rsidRPr="001671C7">
        <w:t>годовых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депозитные</w:t>
      </w:r>
      <w:r w:rsidR="00AF1FFC" w:rsidRPr="001671C7">
        <w:t xml:space="preserve"> </w:t>
      </w:r>
      <w:r w:rsidRPr="001671C7">
        <w:t>вклады</w:t>
      </w:r>
      <w:r w:rsidR="00AF1FFC" w:rsidRPr="001671C7">
        <w:t xml:space="preserve"> </w:t>
      </w:r>
      <w:r w:rsidRPr="001671C7">
        <w:t>коммерческих</w:t>
      </w:r>
      <w:r w:rsidR="00AF1FFC" w:rsidRPr="001671C7">
        <w:t xml:space="preserve"> </w:t>
      </w:r>
      <w:r w:rsidRPr="001671C7">
        <w:t>банков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доходностью</w:t>
      </w:r>
      <w:r w:rsidR="00AF1FFC" w:rsidRPr="001671C7">
        <w:t xml:space="preserve"> </w:t>
      </w:r>
      <w:r w:rsidRPr="001671C7">
        <w:t>13,3-17,2%</w:t>
      </w:r>
      <w:r w:rsidR="00AF1FFC" w:rsidRPr="001671C7">
        <w:t xml:space="preserve"> </w:t>
      </w:r>
      <w:r w:rsidRPr="001671C7">
        <w:t>годовых.</w:t>
      </w:r>
      <w:r w:rsidR="00AF1FFC" w:rsidRPr="001671C7">
        <w:t xml:space="preserve"> </w:t>
      </w:r>
      <w:r w:rsidRPr="001671C7">
        <w:t>Доход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инвестиций</w:t>
      </w:r>
      <w:r w:rsidR="00AF1FFC" w:rsidRPr="001671C7">
        <w:t xml:space="preserve"> </w:t>
      </w:r>
      <w:r w:rsidRPr="001671C7">
        <w:t>составил</w:t>
      </w:r>
      <w:r w:rsidR="00AF1FFC" w:rsidRPr="001671C7">
        <w:t xml:space="preserve"> </w:t>
      </w:r>
      <w:r w:rsidRPr="001671C7">
        <w:t>2</w:t>
      </w:r>
      <w:r w:rsidR="00AF1FFC" w:rsidRPr="001671C7">
        <w:t xml:space="preserve"> </w:t>
      </w:r>
      <w:r w:rsidRPr="001671C7">
        <w:t>млрд</w:t>
      </w:r>
      <w:r w:rsidR="00AF1FFC" w:rsidRPr="001671C7">
        <w:t xml:space="preserve"> </w:t>
      </w:r>
      <w:r w:rsidRPr="001671C7">
        <w:t>627,4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сомов.</w:t>
      </w:r>
    </w:p>
    <w:p w14:paraId="6B46DFB0" w14:textId="77777777" w:rsidR="006B3489" w:rsidRPr="001671C7" w:rsidRDefault="006B3489" w:rsidP="006B3489">
      <w:r w:rsidRPr="001671C7">
        <w:t>Как</w:t>
      </w:r>
      <w:r w:rsidR="00AF1FFC" w:rsidRPr="001671C7">
        <w:t xml:space="preserve"> </w:t>
      </w:r>
      <w:r w:rsidRPr="001671C7">
        <w:t>сообщил</w:t>
      </w:r>
      <w:r w:rsidR="00AF1FFC" w:rsidRPr="001671C7">
        <w:t xml:space="preserve"> </w:t>
      </w:r>
      <w:r w:rsidRPr="001671C7">
        <w:t>он,</w:t>
      </w:r>
      <w:r w:rsidR="00AF1FFC" w:rsidRPr="001671C7">
        <w:t xml:space="preserve"> </w:t>
      </w:r>
      <w:r w:rsidRPr="001671C7">
        <w:t>выплата</w:t>
      </w:r>
      <w:r w:rsidR="00AF1FFC" w:rsidRPr="001671C7">
        <w:t xml:space="preserve"> </w:t>
      </w:r>
      <w:r w:rsidRPr="001671C7">
        <w:t>накопительной</w:t>
      </w:r>
      <w:r w:rsidR="00AF1FFC" w:rsidRPr="001671C7">
        <w:t xml:space="preserve"> </w:t>
      </w:r>
      <w:r w:rsidRPr="001671C7">
        <w:t>части</w:t>
      </w:r>
      <w:r w:rsidR="00AF1FFC" w:rsidRPr="001671C7">
        <w:t xml:space="preserve"> </w:t>
      </w:r>
      <w:r w:rsidRPr="001671C7">
        <w:t>пенсии</w:t>
      </w:r>
      <w:r w:rsidR="00AF1FFC" w:rsidRPr="001671C7">
        <w:t xml:space="preserve"> </w:t>
      </w:r>
      <w:r w:rsidRPr="001671C7">
        <w:t>составила</w:t>
      </w:r>
      <w:r w:rsidR="00AF1FFC" w:rsidRPr="001671C7">
        <w:t xml:space="preserve"> </w:t>
      </w:r>
      <w:r w:rsidRPr="001671C7">
        <w:t>591,2</w:t>
      </w:r>
      <w:r w:rsidR="00AF1FFC" w:rsidRPr="001671C7">
        <w:t xml:space="preserve"> </w:t>
      </w:r>
      <w:r w:rsidRPr="001671C7">
        <w:t>млн</w:t>
      </w:r>
      <w:r w:rsidR="00AF1FFC" w:rsidRPr="001671C7">
        <w:t xml:space="preserve"> </w:t>
      </w:r>
      <w:r w:rsidRPr="001671C7">
        <w:t>сомов,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которых:</w:t>
      </w:r>
    </w:p>
    <w:p w14:paraId="19006311" w14:textId="77777777" w:rsidR="006B3489" w:rsidRPr="001671C7" w:rsidRDefault="00C7653B" w:rsidP="006B3489">
      <w:r w:rsidRPr="001671C7">
        <w:t>-</w:t>
      </w:r>
      <w:r w:rsidR="00AF1FFC" w:rsidRPr="001671C7">
        <w:t xml:space="preserve"> </w:t>
      </w:r>
      <w:r w:rsidR="006B3489" w:rsidRPr="001671C7">
        <w:t>Единовременные</w:t>
      </w:r>
      <w:r w:rsidR="00AF1FFC" w:rsidRPr="001671C7">
        <w:t xml:space="preserve"> </w:t>
      </w:r>
      <w:r w:rsidR="006B3489" w:rsidRPr="001671C7">
        <w:t>выплаты</w:t>
      </w:r>
      <w:r w:rsidR="00AF1FFC" w:rsidRPr="001671C7">
        <w:t xml:space="preserve"> </w:t>
      </w:r>
      <w:r w:rsidR="006B3489" w:rsidRPr="001671C7">
        <w:t>составили</w:t>
      </w:r>
      <w:r w:rsidR="00AF1FFC" w:rsidRPr="001671C7">
        <w:t xml:space="preserve"> </w:t>
      </w:r>
      <w:r w:rsidR="006B3489" w:rsidRPr="001671C7">
        <w:t>284,1</w:t>
      </w:r>
      <w:r w:rsidR="00AF1FFC" w:rsidRPr="001671C7">
        <w:t xml:space="preserve"> </w:t>
      </w:r>
      <w:r w:rsidR="006B3489" w:rsidRPr="001671C7">
        <w:t>млн</w:t>
      </w:r>
      <w:r w:rsidR="00AF1FFC" w:rsidRPr="001671C7">
        <w:t xml:space="preserve"> </w:t>
      </w:r>
      <w:r w:rsidR="006B3489" w:rsidRPr="001671C7">
        <w:t>сомов.</w:t>
      </w:r>
    </w:p>
    <w:p w14:paraId="3EE54E08" w14:textId="77777777" w:rsidR="006B3489" w:rsidRPr="001671C7" w:rsidRDefault="00C7653B" w:rsidP="006B3489">
      <w:r w:rsidRPr="001671C7">
        <w:t>-</w:t>
      </w:r>
      <w:r w:rsidR="00AF1FFC" w:rsidRPr="001671C7">
        <w:t xml:space="preserve"> </w:t>
      </w:r>
      <w:r w:rsidR="006B3489" w:rsidRPr="001671C7">
        <w:t>Выплаты</w:t>
      </w:r>
      <w:r w:rsidR="00AF1FFC" w:rsidRPr="001671C7">
        <w:t xml:space="preserve"> </w:t>
      </w:r>
      <w:r w:rsidR="006B3489" w:rsidRPr="001671C7">
        <w:t>выезжающим</w:t>
      </w:r>
      <w:r w:rsidR="00AF1FFC" w:rsidRPr="001671C7">
        <w:t xml:space="preserve"> </w:t>
      </w:r>
      <w:r w:rsidR="006B3489" w:rsidRPr="001671C7">
        <w:t>за</w:t>
      </w:r>
      <w:r w:rsidR="00AF1FFC" w:rsidRPr="001671C7">
        <w:t xml:space="preserve"> </w:t>
      </w:r>
      <w:r w:rsidR="006B3489" w:rsidRPr="001671C7">
        <w:t>пределы</w:t>
      </w:r>
      <w:r w:rsidR="00AF1FFC" w:rsidRPr="001671C7">
        <w:t xml:space="preserve"> </w:t>
      </w:r>
      <w:r w:rsidR="006B3489" w:rsidRPr="001671C7">
        <w:t>КР</w:t>
      </w:r>
      <w:r w:rsidR="00AF1FFC" w:rsidRPr="001671C7">
        <w:t xml:space="preserve"> </w:t>
      </w:r>
      <w:r w:rsidR="006B3489" w:rsidRPr="001671C7">
        <w:t>составили</w:t>
      </w:r>
      <w:r w:rsidR="00AF1FFC" w:rsidRPr="001671C7">
        <w:t xml:space="preserve"> </w:t>
      </w:r>
      <w:r w:rsidR="006B3489" w:rsidRPr="001671C7">
        <w:t>13,8</w:t>
      </w:r>
      <w:r w:rsidR="00AF1FFC" w:rsidRPr="001671C7">
        <w:t xml:space="preserve"> </w:t>
      </w:r>
      <w:r w:rsidR="006B3489" w:rsidRPr="001671C7">
        <w:t>млн</w:t>
      </w:r>
      <w:r w:rsidR="00AF1FFC" w:rsidRPr="001671C7">
        <w:t xml:space="preserve"> </w:t>
      </w:r>
      <w:r w:rsidR="006B3489" w:rsidRPr="001671C7">
        <w:t>сомов.</w:t>
      </w:r>
    </w:p>
    <w:p w14:paraId="7DEF4DFD" w14:textId="77777777" w:rsidR="006B3489" w:rsidRPr="001671C7" w:rsidRDefault="00C7653B" w:rsidP="006B3489">
      <w:r w:rsidRPr="001671C7">
        <w:t>-</w:t>
      </w:r>
      <w:r w:rsidR="00AF1FFC" w:rsidRPr="001671C7">
        <w:t xml:space="preserve"> </w:t>
      </w:r>
      <w:r w:rsidR="006B3489" w:rsidRPr="001671C7">
        <w:t>Выплаты</w:t>
      </w:r>
      <w:r w:rsidR="00AF1FFC" w:rsidRPr="001671C7">
        <w:t xml:space="preserve"> </w:t>
      </w:r>
      <w:r w:rsidR="006B3489" w:rsidRPr="001671C7">
        <w:t>наследникам</w:t>
      </w:r>
      <w:r w:rsidR="00AF1FFC" w:rsidRPr="001671C7">
        <w:t xml:space="preserve"> </w:t>
      </w:r>
      <w:r w:rsidR="006B3489" w:rsidRPr="001671C7">
        <w:t>составили</w:t>
      </w:r>
      <w:r w:rsidR="00AF1FFC" w:rsidRPr="001671C7">
        <w:t xml:space="preserve"> </w:t>
      </w:r>
      <w:r w:rsidR="006B3489" w:rsidRPr="001671C7">
        <w:t>22,1</w:t>
      </w:r>
      <w:r w:rsidR="00AF1FFC" w:rsidRPr="001671C7">
        <w:t xml:space="preserve"> </w:t>
      </w:r>
      <w:r w:rsidR="006B3489" w:rsidRPr="001671C7">
        <w:t>млн</w:t>
      </w:r>
      <w:r w:rsidR="00AF1FFC" w:rsidRPr="001671C7">
        <w:t xml:space="preserve"> </w:t>
      </w:r>
      <w:r w:rsidR="006B3489" w:rsidRPr="001671C7">
        <w:t>сомов.</w:t>
      </w:r>
    </w:p>
    <w:p w14:paraId="608FCEE1" w14:textId="77777777" w:rsidR="006B3489" w:rsidRPr="001671C7" w:rsidRDefault="00C7653B" w:rsidP="006B3489">
      <w:r w:rsidRPr="001671C7">
        <w:t>-</w:t>
      </w:r>
      <w:r w:rsidR="00AF1FFC" w:rsidRPr="001671C7">
        <w:t xml:space="preserve"> </w:t>
      </w:r>
      <w:r w:rsidR="006B3489" w:rsidRPr="001671C7">
        <w:t>Ипотечные</w:t>
      </w:r>
      <w:r w:rsidR="00AF1FFC" w:rsidRPr="001671C7">
        <w:t xml:space="preserve"> </w:t>
      </w:r>
      <w:r w:rsidR="006B3489" w:rsidRPr="001671C7">
        <w:t>кредиты</w:t>
      </w:r>
      <w:r w:rsidR="00AF1FFC" w:rsidRPr="001671C7">
        <w:t xml:space="preserve"> </w:t>
      </w:r>
      <w:r w:rsidR="006B3489" w:rsidRPr="001671C7">
        <w:t>на</w:t>
      </w:r>
      <w:r w:rsidR="00AF1FFC" w:rsidRPr="001671C7">
        <w:t xml:space="preserve"> </w:t>
      </w:r>
      <w:r w:rsidR="006B3489" w:rsidRPr="001671C7">
        <w:t>сумму</w:t>
      </w:r>
      <w:r w:rsidR="00AF1FFC" w:rsidRPr="001671C7">
        <w:t xml:space="preserve"> </w:t>
      </w:r>
      <w:r w:rsidR="006B3489" w:rsidRPr="001671C7">
        <w:t>249,9млн</w:t>
      </w:r>
      <w:r w:rsidR="00AF1FFC" w:rsidRPr="001671C7">
        <w:t xml:space="preserve"> </w:t>
      </w:r>
      <w:r w:rsidR="006B3489" w:rsidRPr="001671C7">
        <w:t>сомов,</w:t>
      </w:r>
      <w:r w:rsidR="00AF1FFC" w:rsidRPr="001671C7">
        <w:t xml:space="preserve"> </w:t>
      </w:r>
      <w:r w:rsidR="006B3489" w:rsidRPr="001671C7">
        <w:t>включая</w:t>
      </w:r>
      <w:r w:rsidR="00AF1FFC" w:rsidRPr="001671C7">
        <w:t xml:space="preserve"> </w:t>
      </w:r>
      <w:r w:rsidR="006B3489" w:rsidRPr="001671C7">
        <w:t>первоначальный</w:t>
      </w:r>
      <w:r w:rsidR="00AF1FFC" w:rsidRPr="001671C7">
        <w:t xml:space="preserve"> </w:t>
      </w:r>
      <w:r w:rsidR="006B3489" w:rsidRPr="001671C7">
        <w:t>взнос,</w:t>
      </w:r>
      <w:r w:rsidR="00AF1FFC" w:rsidRPr="001671C7">
        <w:t xml:space="preserve"> </w:t>
      </w:r>
      <w:r w:rsidR="006B3489" w:rsidRPr="001671C7">
        <w:t>погашение</w:t>
      </w:r>
      <w:r w:rsidR="00AF1FFC" w:rsidRPr="001671C7">
        <w:t xml:space="preserve"> </w:t>
      </w:r>
      <w:r w:rsidR="006B3489" w:rsidRPr="001671C7">
        <w:t>действующих</w:t>
      </w:r>
      <w:r w:rsidR="00AF1FFC" w:rsidRPr="001671C7">
        <w:t xml:space="preserve"> </w:t>
      </w:r>
      <w:r w:rsidR="006B3489" w:rsidRPr="001671C7">
        <w:t>кредитов</w:t>
      </w:r>
      <w:r w:rsidR="00AF1FFC" w:rsidRPr="001671C7">
        <w:t xml:space="preserve"> </w:t>
      </w:r>
      <w:r w:rsidR="006B3489" w:rsidRPr="001671C7">
        <w:t>и</w:t>
      </w:r>
      <w:r w:rsidR="00AF1FFC" w:rsidRPr="001671C7">
        <w:t xml:space="preserve"> </w:t>
      </w:r>
      <w:r w:rsidR="006B3489" w:rsidRPr="001671C7">
        <w:t>аренду</w:t>
      </w:r>
      <w:r w:rsidR="00AF1FFC" w:rsidRPr="001671C7">
        <w:t xml:space="preserve"> </w:t>
      </w:r>
      <w:r w:rsidR="006B3489" w:rsidRPr="001671C7">
        <w:t>жилья.</w:t>
      </w:r>
    </w:p>
    <w:p w14:paraId="08008434" w14:textId="77777777" w:rsidR="006B3489" w:rsidRPr="001671C7" w:rsidRDefault="00C7653B" w:rsidP="006B3489">
      <w:r w:rsidRPr="001671C7">
        <w:lastRenderedPageBreak/>
        <w:t>-</w:t>
      </w:r>
      <w:r w:rsidR="00AF1FFC" w:rsidRPr="001671C7">
        <w:t xml:space="preserve"> </w:t>
      </w:r>
      <w:r w:rsidR="006B3489" w:rsidRPr="001671C7">
        <w:t>Выплаты</w:t>
      </w:r>
      <w:r w:rsidR="00AF1FFC" w:rsidRPr="001671C7">
        <w:t xml:space="preserve"> </w:t>
      </w:r>
      <w:r w:rsidR="006B3489" w:rsidRPr="001671C7">
        <w:t>безработным</w:t>
      </w:r>
      <w:r w:rsidR="00AF1FFC" w:rsidRPr="001671C7">
        <w:t xml:space="preserve"> </w:t>
      </w:r>
      <w:r w:rsidR="006B3489" w:rsidRPr="001671C7">
        <w:t>составили</w:t>
      </w:r>
      <w:r w:rsidR="00AF1FFC" w:rsidRPr="001671C7">
        <w:t xml:space="preserve"> </w:t>
      </w:r>
      <w:r w:rsidR="006B3489" w:rsidRPr="001671C7">
        <w:t>1,2</w:t>
      </w:r>
      <w:r w:rsidR="00AF1FFC" w:rsidRPr="001671C7">
        <w:t xml:space="preserve"> </w:t>
      </w:r>
      <w:r w:rsidR="006B3489" w:rsidRPr="001671C7">
        <w:t>млн</w:t>
      </w:r>
      <w:r w:rsidR="00AF1FFC" w:rsidRPr="001671C7">
        <w:t xml:space="preserve"> </w:t>
      </w:r>
      <w:r w:rsidR="006B3489" w:rsidRPr="001671C7">
        <w:t>сомов.</w:t>
      </w:r>
    </w:p>
    <w:p w14:paraId="16DC790A" w14:textId="77777777" w:rsidR="006B3489" w:rsidRPr="001671C7" w:rsidRDefault="00C7653B" w:rsidP="006B3489">
      <w:r w:rsidRPr="001671C7">
        <w:t>-</w:t>
      </w:r>
      <w:r w:rsidR="00AF1FFC" w:rsidRPr="001671C7">
        <w:t xml:space="preserve"> </w:t>
      </w:r>
      <w:r w:rsidR="006B3489" w:rsidRPr="001671C7">
        <w:t>Выплаты</w:t>
      </w:r>
      <w:r w:rsidR="00AF1FFC" w:rsidRPr="001671C7">
        <w:t xml:space="preserve"> </w:t>
      </w:r>
      <w:r w:rsidR="006B3489" w:rsidRPr="001671C7">
        <w:t>лицам</w:t>
      </w:r>
      <w:r w:rsidR="00AF1FFC" w:rsidRPr="001671C7">
        <w:t xml:space="preserve"> </w:t>
      </w:r>
      <w:r w:rsidR="006B3489" w:rsidRPr="001671C7">
        <w:t>с</w:t>
      </w:r>
      <w:r w:rsidR="00AF1FFC" w:rsidRPr="001671C7">
        <w:t xml:space="preserve"> </w:t>
      </w:r>
      <w:r w:rsidR="006B3489" w:rsidRPr="001671C7">
        <w:t>тяжелыми</w:t>
      </w:r>
      <w:r w:rsidR="00AF1FFC" w:rsidRPr="001671C7">
        <w:t xml:space="preserve"> </w:t>
      </w:r>
      <w:r w:rsidR="006B3489" w:rsidRPr="001671C7">
        <w:t>заболеваниями</w:t>
      </w:r>
      <w:r w:rsidR="00AF1FFC" w:rsidRPr="001671C7">
        <w:t xml:space="preserve"> </w:t>
      </w:r>
      <w:r w:rsidR="006B3489" w:rsidRPr="001671C7">
        <w:t>составили</w:t>
      </w:r>
      <w:r w:rsidR="00AF1FFC" w:rsidRPr="001671C7">
        <w:t xml:space="preserve"> </w:t>
      </w:r>
      <w:r w:rsidR="006B3489" w:rsidRPr="001671C7">
        <w:t>20,1</w:t>
      </w:r>
      <w:r w:rsidR="00AF1FFC" w:rsidRPr="001671C7">
        <w:t xml:space="preserve"> </w:t>
      </w:r>
      <w:r w:rsidR="006B3489" w:rsidRPr="001671C7">
        <w:t>млн</w:t>
      </w:r>
      <w:r w:rsidR="00AF1FFC" w:rsidRPr="001671C7">
        <w:t xml:space="preserve"> </w:t>
      </w:r>
      <w:r w:rsidR="006B3489" w:rsidRPr="001671C7">
        <w:t>сомов.</w:t>
      </w:r>
    </w:p>
    <w:p w14:paraId="231C2650" w14:textId="77777777" w:rsidR="006B3489" w:rsidRPr="001671C7" w:rsidRDefault="00000000" w:rsidP="006B3489">
      <w:hyperlink r:id="rId54" w:history="1">
        <w:r w:rsidR="006B3489" w:rsidRPr="001671C7">
          <w:rPr>
            <w:rStyle w:val="a4"/>
          </w:rPr>
          <w:t>https://www.tazabek.kg/news:2141772</w:t>
        </w:r>
      </w:hyperlink>
    </w:p>
    <w:p w14:paraId="09F68EF3" w14:textId="77777777" w:rsidR="00DB297A" w:rsidRPr="001671C7" w:rsidRDefault="00DB297A" w:rsidP="00DB297A">
      <w:pPr>
        <w:pStyle w:val="1"/>
      </w:pPr>
      <w:bookmarkStart w:id="175" w:name="_Toc173737687"/>
      <w:bookmarkEnd w:id="128"/>
      <w:r w:rsidRPr="001671C7">
        <w:t>Новости</w:t>
      </w:r>
      <w:r w:rsidR="00AF1FFC" w:rsidRPr="001671C7">
        <w:t xml:space="preserve"> </w:t>
      </w:r>
      <w:r w:rsidRPr="001671C7">
        <w:t>пенсионной</w:t>
      </w:r>
      <w:r w:rsidR="00AF1FFC" w:rsidRPr="001671C7">
        <w:t xml:space="preserve"> </w:t>
      </w:r>
      <w:r w:rsidRPr="001671C7">
        <w:t>отрасли</w:t>
      </w:r>
      <w:r w:rsidR="00AF1FFC" w:rsidRPr="001671C7">
        <w:t xml:space="preserve"> </w:t>
      </w:r>
      <w:r w:rsidRPr="001671C7">
        <w:t>стран</w:t>
      </w:r>
      <w:r w:rsidR="00AF1FFC" w:rsidRPr="001671C7">
        <w:t xml:space="preserve"> </w:t>
      </w:r>
      <w:r w:rsidRPr="001671C7">
        <w:t>дальнего</w:t>
      </w:r>
      <w:r w:rsidR="00AF1FFC" w:rsidRPr="001671C7">
        <w:t xml:space="preserve"> </w:t>
      </w:r>
      <w:r w:rsidRPr="001671C7">
        <w:t>зарубежья</w:t>
      </w:r>
      <w:bookmarkEnd w:id="175"/>
    </w:p>
    <w:p w14:paraId="52D6C97B" w14:textId="77777777" w:rsidR="00111661" w:rsidRPr="001671C7" w:rsidRDefault="00111661" w:rsidP="00111661">
      <w:pPr>
        <w:pStyle w:val="2"/>
      </w:pPr>
      <w:bookmarkStart w:id="176" w:name="_Toc173737688"/>
      <w:r w:rsidRPr="001671C7">
        <w:t>UAE-Consulting.com,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ОАЭ</w:t>
      </w:r>
      <w:r w:rsidR="00AF1FFC" w:rsidRPr="001671C7">
        <w:t xml:space="preserve"> </w:t>
      </w:r>
      <w:r w:rsidRPr="001671C7">
        <w:t>запущен</w:t>
      </w:r>
      <w:r w:rsidR="00AF1FFC" w:rsidRPr="001671C7">
        <w:t xml:space="preserve"> </w:t>
      </w:r>
      <w:r w:rsidRPr="001671C7">
        <w:t>новый</w:t>
      </w:r>
      <w:r w:rsidR="00AF1FFC" w:rsidRPr="001671C7">
        <w:t xml:space="preserve"> </w:t>
      </w:r>
      <w:r w:rsidRPr="001671C7">
        <w:t>проект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пенсионеров</w:t>
      </w:r>
      <w:bookmarkEnd w:id="176"/>
    </w:p>
    <w:p w14:paraId="14FC5F49" w14:textId="77777777" w:rsidR="00111661" w:rsidRPr="001671C7" w:rsidRDefault="00111661" w:rsidP="004E662F">
      <w:pPr>
        <w:pStyle w:val="3"/>
      </w:pPr>
      <w:bookmarkStart w:id="177" w:name="_Toc173737689"/>
      <w:r w:rsidRPr="001671C7">
        <w:t>Главное</w:t>
      </w:r>
      <w:r w:rsidR="00AF1FFC" w:rsidRPr="001671C7">
        <w:t xml:space="preserve"> </w:t>
      </w:r>
      <w:r w:rsidRPr="001671C7">
        <w:t>управление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обеспечения</w:t>
      </w:r>
      <w:r w:rsidR="00AF1FFC" w:rsidRPr="001671C7">
        <w:t xml:space="preserve"> </w:t>
      </w:r>
      <w:r w:rsidRPr="001671C7">
        <w:t>(GPSSA)</w:t>
      </w:r>
      <w:r w:rsidR="00AF1FFC" w:rsidRPr="001671C7">
        <w:t xml:space="preserve"> </w:t>
      </w:r>
      <w:r w:rsidRPr="001671C7">
        <w:t>объявило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запуске</w:t>
      </w:r>
      <w:r w:rsidR="00AF1FFC" w:rsidRPr="001671C7">
        <w:t xml:space="preserve"> </w:t>
      </w:r>
      <w:r w:rsidRPr="001671C7">
        <w:t>проекта</w:t>
      </w:r>
      <w:r w:rsidR="00AF1FFC" w:rsidRPr="001671C7">
        <w:t xml:space="preserve"> «</w:t>
      </w:r>
      <w:r w:rsidRPr="001671C7">
        <w:t>Расширенная</w:t>
      </w:r>
      <w:r w:rsidR="00AF1FFC" w:rsidRPr="001671C7">
        <w:t xml:space="preserve"> </w:t>
      </w:r>
      <w:r w:rsidRPr="001671C7">
        <w:t>система</w:t>
      </w:r>
      <w:r w:rsidR="00AF1FFC" w:rsidRPr="001671C7">
        <w:t xml:space="preserve"> </w:t>
      </w:r>
      <w:r w:rsidRPr="001671C7">
        <w:t>проактивного</w:t>
      </w:r>
      <w:r w:rsidR="00AF1FFC" w:rsidRPr="001671C7">
        <w:t xml:space="preserve"> </w:t>
      </w:r>
      <w:r w:rsidRPr="001671C7">
        <w:t>финансового</w:t>
      </w:r>
      <w:r w:rsidR="00AF1FFC" w:rsidRPr="001671C7">
        <w:t xml:space="preserve"> </w:t>
      </w:r>
      <w:r w:rsidRPr="001671C7">
        <w:t>планирования</w:t>
      </w:r>
      <w:r w:rsidR="00AF1FFC" w:rsidRPr="001671C7">
        <w:t xml:space="preserve">» </w:t>
      </w:r>
      <w:r w:rsidRPr="001671C7">
        <w:t>под</w:t>
      </w:r>
      <w:r w:rsidR="00AF1FFC" w:rsidRPr="001671C7">
        <w:t xml:space="preserve"> </w:t>
      </w:r>
      <w:r w:rsidRPr="001671C7">
        <w:t>названием</w:t>
      </w:r>
      <w:r w:rsidR="00AF1FFC" w:rsidRPr="001671C7">
        <w:t xml:space="preserve"> </w:t>
      </w:r>
      <w:r w:rsidRPr="001671C7">
        <w:t>Wafra,</w:t>
      </w:r>
      <w:r w:rsidR="00AF1FFC" w:rsidRPr="001671C7">
        <w:t xml:space="preserve"> </w:t>
      </w:r>
      <w:r w:rsidRPr="001671C7">
        <w:t>который</w:t>
      </w:r>
      <w:r w:rsidR="00AF1FFC" w:rsidRPr="001671C7">
        <w:t xml:space="preserve"> </w:t>
      </w:r>
      <w:r w:rsidRPr="001671C7">
        <w:t>направлен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повышение</w:t>
      </w:r>
      <w:r w:rsidR="00AF1FFC" w:rsidRPr="001671C7">
        <w:t xml:space="preserve"> </w:t>
      </w:r>
      <w:r w:rsidRPr="001671C7">
        <w:t>уровня</w:t>
      </w:r>
      <w:r w:rsidR="00AF1FFC" w:rsidRPr="001671C7">
        <w:t xml:space="preserve"> </w:t>
      </w:r>
      <w:r w:rsidRPr="001671C7">
        <w:t>финансовых</w:t>
      </w:r>
      <w:r w:rsidR="00AF1FFC" w:rsidRPr="001671C7">
        <w:t xml:space="preserve"> </w:t>
      </w:r>
      <w:r w:rsidRPr="001671C7">
        <w:t>знаний</w:t>
      </w:r>
      <w:r w:rsidR="00AF1FFC" w:rsidRPr="001671C7">
        <w:t xml:space="preserve"> </w:t>
      </w:r>
      <w:r w:rsidRPr="001671C7">
        <w:t>среди</w:t>
      </w:r>
      <w:r w:rsidR="00AF1FFC" w:rsidRPr="001671C7">
        <w:t xml:space="preserve"> </w:t>
      </w:r>
      <w:r w:rsidRPr="001671C7">
        <w:t>групп,</w:t>
      </w:r>
      <w:r w:rsidR="00AF1FFC" w:rsidRPr="001671C7">
        <w:t xml:space="preserve"> </w:t>
      </w:r>
      <w:r w:rsidRPr="001671C7">
        <w:t>подпадающих</w:t>
      </w:r>
      <w:r w:rsidR="00AF1FFC" w:rsidRPr="001671C7">
        <w:t xml:space="preserve"> </w:t>
      </w:r>
      <w:r w:rsidRPr="001671C7">
        <w:t>под</w:t>
      </w:r>
      <w:r w:rsidR="00AF1FFC" w:rsidRPr="001671C7">
        <w:t xml:space="preserve"> </w:t>
      </w:r>
      <w:r w:rsidRPr="001671C7">
        <w:t>действие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законодательства.</w:t>
      </w:r>
      <w:bookmarkEnd w:id="177"/>
    </w:p>
    <w:p w14:paraId="30E020B4" w14:textId="77777777" w:rsidR="00111661" w:rsidRPr="001671C7" w:rsidRDefault="00111661" w:rsidP="00111661">
      <w:r w:rsidRPr="001671C7">
        <w:t>Проект</w:t>
      </w:r>
      <w:r w:rsidR="00AF1FFC" w:rsidRPr="001671C7">
        <w:t xml:space="preserve"> </w:t>
      </w:r>
      <w:r w:rsidRPr="001671C7">
        <w:t>направлен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повышение</w:t>
      </w:r>
      <w:r w:rsidR="00AF1FFC" w:rsidRPr="001671C7">
        <w:t xml:space="preserve"> </w:t>
      </w:r>
      <w:r w:rsidRPr="001671C7">
        <w:t>уровня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грамотности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устойчивости</w:t>
      </w:r>
      <w:r w:rsidR="00AF1FFC" w:rsidRPr="001671C7">
        <w:t xml:space="preserve"> </w:t>
      </w:r>
      <w:r w:rsidRPr="001671C7">
        <w:t>среди</w:t>
      </w:r>
      <w:r w:rsidR="00AF1FFC" w:rsidRPr="001671C7">
        <w:t xml:space="preserve"> </w:t>
      </w:r>
      <w:r w:rsidRPr="001671C7">
        <w:t>членов,</w:t>
      </w:r>
      <w:r w:rsidR="00AF1FFC" w:rsidRPr="001671C7">
        <w:t xml:space="preserve"> </w:t>
      </w:r>
      <w:r w:rsidRPr="001671C7">
        <w:t>подпадающих</w:t>
      </w:r>
      <w:r w:rsidR="00AF1FFC" w:rsidRPr="001671C7">
        <w:t xml:space="preserve"> </w:t>
      </w:r>
      <w:r w:rsidRPr="001671C7">
        <w:t>под</w:t>
      </w:r>
      <w:r w:rsidR="00AF1FFC" w:rsidRPr="001671C7">
        <w:t xml:space="preserve"> </w:t>
      </w:r>
      <w:r w:rsidRPr="001671C7">
        <w:t>действие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законодательства,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создания</w:t>
      </w:r>
      <w:r w:rsidR="00AF1FFC" w:rsidRPr="001671C7">
        <w:t xml:space="preserve"> </w:t>
      </w:r>
      <w:r w:rsidRPr="001671C7">
        <w:t>культуры</w:t>
      </w:r>
      <w:r w:rsidR="00AF1FFC" w:rsidRPr="001671C7">
        <w:t xml:space="preserve"> </w:t>
      </w:r>
      <w:r w:rsidRPr="001671C7">
        <w:t>проактивных</w:t>
      </w:r>
      <w:r w:rsidR="00AF1FFC" w:rsidRPr="001671C7">
        <w:t xml:space="preserve"> </w:t>
      </w:r>
      <w:r w:rsidRPr="001671C7">
        <w:t>сбережений.</w:t>
      </w:r>
      <w:r w:rsidR="00AF1FFC" w:rsidRPr="001671C7">
        <w:t xml:space="preserve"> </w:t>
      </w:r>
      <w:r w:rsidRPr="001671C7">
        <w:t>Принимая</w:t>
      </w:r>
      <w:r w:rsidR="00AF1FFC" w:rsidRPr="001671C7">
        <w:t xml:space="preserve"> </w:t>
      </w:r>
      <w:r w:rsidRPr="001671C7">
        <w:t>участие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различных</w:t>
      </w:r>
      <w:r w:rsidR="00AF1FFC" w:rsidRPr="001671C7">
        <w:t xml:space="preserve"> </w:t>
      </w:r>
      <w:r w:rsidRPr="001671C7">
        <w:t>учебных</w:t>
      </w:r>
      <w:r w:rsidR="00AF1FFC" w:rsidRPr="001671C7">
        <w:t xml:space="preserve"> </w:t>
      </w:r>
      <w:r w:rsidRPr="001671C7">
        <w:t>программах,</w:t>
      </w:r>
      <w:r w:rsidR="00AF1FFC" w:rsidRPr="001671C7">
        <w:t xml:space="preserve"> </w:t>
      </w:r>
      <w:r w:rsidRPr="001671C7">
        <w:t>образовательных</w:t>
      </w:r>
      <w:r w:rsidR="00AF1FFC" w:rsidRPr="001671C7">
        <w:t xml:space="preserve"> </w:t>
      </w:r>
      <w:r w:rsidRPr="001671C7">
        <w:t>семинарах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кампаниях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повышению</w:t>
      </w:r>
      <w:r w:rsidR="00AF1FFC" w:rsidRPr="001671C7">
        <w:t xml:space="preserve"> </w:t>
      </w:r>
      <w:r w:rsidRPr="001671C7">
        <w:t>осведомленности,</w:t>
      </w:r>
      <w:r w:rsidR="00AF1FFC" w:rsidRPr="001671C7">
        <w:t xml:space="preserve"> </w:t>
      </w:r>
      <w:r w:rsidRPr="001671C7">
        <w:t>участники</w:t>
      </w:r>
      <w:r w:rsidR="00AF1FFC" w:rsidRPr="001671C7">
        <w:t xml:space="preserve"> </w:t>
      </w:r>
      <w:r w:rsidRPr="001671C7">
        <w:t>научатся</w:t>
      </w:r>
      <w:r w:rsidR="00AF1FFC" w:rsidRPr="001671C7">
        <w:t xml:space="preserve"> </w:t>
      </w:r>
      <w:r w:rsidRPr="001671C7">
        <w:t>финансовой</w:t>
      </w:r>
      <w:r w:rsidR="00AF1FFC" w:rsidRPr="001671C7">
        <w:t xml:space="preserve"> </w:t>
      </w:r>
      <w:r w:rsidRPr="001671C7">
        <w:t>проактивности,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будут</w:t>
      </w:r>
      <w:r w:rsidR="00AF1FFC" w:rsidRPr="001671C7">
        <w:t xml:space="preserve"> </w:t>
      </w:r>
      <w:r w:rsidRPr="001671C7">
        <w:t>полагаться</w:t>
      </w:r>
      <w:r w:rsidR="00AF1FFC" w:rsidRPr="001671C7">
        <w:t xml:space="preserve"> </w:t>
      </w:r>
      <w:r w:rsidRPr="001671C7">
        <w:t>исключительно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пенсию.</w:t>
      </w:r>
    </w:p>
    <w:p w14:paraId="2153612D" w14:textId="77777777" w:rsidR="00111661" w:rsidRPr="001671C7" w:rsidRDefault="00111661" w:rsidP="00111661">
      <w:r w:rsidRPr="001671C7">
        <w:t>Wafra</w:t>
      </w:r>
      <w:r w:rsidR="00AF1FFC" w:rsidRPr="001671C7">
        <w:t xml:space="preserve"> </w:t>
      </w:r>
      <w:r w:rsidRPr="001671C7">
        <w:t>стремится</w:t>
      </w:r>
      <w:r w:rsidR="00AF1FFC" w:rsidRPr="001671C7">
        <w:t xml:space="preserve"> </w:t>
      </w:r>
      <w:r w:rsidRPr="001671C7">
        <w:t>повысить</w:t>
      </w:r>
      <w:r w:rsidR="00AF1FFC" w:rsidRPr="001671C7">
        <w:t xml:space="preserve"> </w:t>
      </w:r>
      <w:r w:rsidRPr="001671C7">
        <w:t>осведомленность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финансовом</w:t>
      </w:r>
      <w:r w:rsidR="00AF1FFC" w:rsidRPr="001671C7">
        <w:t xml:space="preserve"> </w:t>
      </w:r>
      <w:r w:rsidRPr="001671C7">
        <w:t>планировании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60%</w:t>
      </w:r>
      <w:r w:rsidR="00AF1FFC" w:rsidRPr="001671C7">
        <w:t xml:space="preserve"> </w:t>
      </w:r>
      <w:r w:rsidRPr="001671C7">
        <w:t>посредством</w:t>
      </w:r>
      <w:r w:rsidR="00AF1FFC" w:rsidRPr="001671C7">
        <w:t xml:space="preserve"> </w:t>
      </w:r>
      <w:r w:rsidRPr="001671C7">
        <w:t>квалификации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обучения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10</w:t>
      </w:r>
      <w:r w:rsidR="00AF1FFC" w:rsidRPr="001671C7">
        <w:t xml:space="preserve"> </w:t>
      </w:r>
      <w:r w:rsidRPr="001671C7">
        <w:t>000</w:t>
      </w:r>
      <w:r w:rsidR="00AF1FFC" w:rsidRPr="001671C7">
        <w:t xml:space="preserve"> </w:t>
      </w:r>
      <w:r w:rsidRPr="001671C7">
        <w:t>застрахованных</w:t>
      </w:r>
      <w:r w:rsidR="00AF1FFC" w:rsidRPr="001671C7">
        <w:t xml:space="preserve"> </w:t>
      </w:r>
      <w:r w:rsidRPr="001671C7">
        <w:t>лиц,</w:t>
      </w:r>
      <w:r w:rsidR="00AF1FFC" w:rsidRPr="001671C7">
        <w:t xml:space="preserve"> </w:t>
      </w:r>
      <w:r w:rsidRPr="001671C7">
        <w:t>будь</w:t>
      </w:r>
      <w:r w:rsidR="00AF1FFC" w:rsidRPr="001671C7">
        <w:t xml:space="preserve"> </w:t>
      </w:r>
      <w:r w:rsidRPr="001671C7">
        <w:t>то</w:t>
      </w:r>
      <w:r w:rsidR="00AF1FFC" w:rsidRPr="001671C7">
        <w:t xml:space="preserve"> </w:t>
      </w:r>
      <w:r w:rsidRPr="001671C7">
        <w:t>новые</w:t>
      </w:r>
      <w:r w:rsidR="00AF1FFC" w:rsidRPr="001671C7">
        <w:t xml:space="preserve"> </w:t>
      </w:r>
      <w:r w:rsidRPr="001671C7">
        <w:t>вкладчики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те,</w:t>
      </w:r>
      <w:r w:rsidR="00AF1FFC" w:rsidRPr="001671C7">
        <w:t xml:space="preserve"> </w:t>
      </w:r>
      <w:r w:rsidRPr="001671C7">
        <w:t>кто</w:t>
      </w:r>
      <w:r w:rsidR="00AF1FFC" w:rsidRPr="001671C7">
        <w:t xml:space="preserve"> </w:t>
      </w:r>
      <w:r w:rsidRPr="001671C7">
        <w:t>имеет</w:t>
      </w:r>
      <w:r w:rsidR="00AF1FFC" w:rsidRPr="001671C7">
        <w:t xml:space="preserve"> </w:t>
      </w:r>
      <w:r w:rsidRPr="001671C7">
        <w:t>20</w:t>
      </w:r>
      <w:r w:rsidR="00AF1FFC" w:rsidRPr="001671C7">
        <w:t xml:space="preserve"> </w:t>
      </w:r>
      <w:r w:rsidRPr="001671C7">
        <w:t>или</w:t>
      </w:r>
      <w:r w:rsidR="00AF1FFC" w:rsidRPr="001671C7">
        <w:t xml:space="preserve"> </w:t>
      </w:r>
      <w:r w:rsidRPr="001671C7">
        <w:t>более</w:t>
      </w:r>
      <w:r w:rsidR="00AF1FFC" w:rsidRPr="001671C7">
        <w:t xml:space="preserve"> </w:t>
      </w:r>
      <w:r w:rsidRPr="001671C7">
        <w:t>лет</w:t>
      </w:r>
      <w:r w:rsidR="00AF1FFC" w:rsidRPr="001671C7">
        <w:t xml:space="preserve"> </w:t>
      </w:r>
      <w:r w:rsidRPr="001671C7">
        <w:t>трудоустройства,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дополнение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студентам</w:t>
      </w:r>
      <w:r w:rsidR="00AF1FFC" w:rsidRPr="001671C7">
        <w:t xml:space="preserve"> </w:t>
      </w:r>
      <w:r w:rsidRPr="001671C7">
        <w:t>университетов,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собираются</w:t>
      </w:r>
      <w:r w:rsidR="00AF1FFC" w:rsidRPr="001671C7">
        <w:t xml:space="preserve"> </w:t>
      </w:r>
      <w:r w:rsidRPr="001671C7">
        <w:t>закончить</w:t>
      </w:r>
      <w:r w:rsidR="00AF1FFC" w:rsidRPr="001671C7">
        <w:t xml:space="preserve"> </w:t>
      </w:r>
      <w:r w:rsidRPr="001671C7">
        <w:t>обучение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выйти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рынок</w:t>
      </w:r>
      <w:r w:rsidR="00AF1FFC" w:rsidRPr="001671C7">
        <w:t xml:space="preserve"> </w:t>
      </w:r>
      <w:r w:rsidRPr="001671C7">
        <w:t>труда.</w:t>
      </w:r>
    </w:p>
    <w:p w14:paraId="16C3AF47" w14:textId="77777777" w:rsidR="00111661" w:rsidRPr="001671C7" w:rsidRDefault="00111661" w:rsidP="00111661">
      <w:r w:rsidRPr="001671C7">
        <w:t>Темы</w:t>
      </w:r>
      <w:r w:rsidR="00AF1FFC" w:rsidRPr="001671C7">
        <w:t xml:space="preserve"> </w:t>
      </w:r>
      <w:r w:rsidRPr="001671C7">
        <w:t>проекта</w:t>
      </w:r>
      <w:r w:rsidR="00AF1FFC" w:rsidRPr="001671C7">
        <w:t xml:space="preserve"> </w:t>
      </w:r>
      <w:r w:rsidRPr="001671C7">
        <w:t>включают</w:t>
      </w:r>
      <w:r w:rsidR="00AF1FFC" w:rsidRPr="001671C7">
        <w:t xml:space="preserve"> </w:t>
      </w:r>
      <w:r w:rsidRPr="001671C7">
        <w:t>признание</w:t>
      </w:r>
      <w:r w:rsidR="00AF1FFC" w:rsidRPr="001671C7">
        <w:t xml:space="preserve"> </w:t>
      </w:r>
      <w:r w:rsidRPr="001671C7">
        <w:t>личной</w:t>
      </w:r>
      <w:r w:rsidR="00AF1FFC" w:rsidRPr="001671C7">
        <w:t xml:space="preserve"> </w:t>
      </w:r>
      <w:r w:rsidRPr="001671C7">
        <w:t>жизни,</w:t>
      </w:r>
      <w:r w:rsidR="00AF1FFC" w:rsidRPr="001671C7">
        <w:t xml:space="preserve"> </w:t>
      </w:r>
      <w:r w:rsidRPr="001671C7">
        <w:t>желаний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потребностей</w:t>
      </w:r>
      <w:r w:rsidR="00AF1FFC" w:rsidRPr="001671C7">
        <w:t xml:space="preserve"> </w:t>
      </w:r>
      <w:r w:rsidRPr="001671C7">
        <w:t>человека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интеграцию</w:t>
      </w:r>
      <w:r w:rsidR="00AF1FFC" w:rsidRPr="001671C7">
        <w:t xml:space="preserve"> </w:t>
      </w:r>
      <w:r w:rsidRPr="001671C7">
        <w:t>этих</w:t>
      </w:r>
      <w:r w:rsidR="00AF1FFC" w:rsidRPr="001671C7">
        <w:t xml:space="preserve"> </w:t>
      </w:r>
      <w:r w:rsidRPr="001671C7">
        <w:t>знаний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устойчивый</w:t>
      </w:r>
      <w:r w:rsidR="00AF1FFC" w:rsidRPr="001671C7">
        <w:t xml:space="preserve"> </w:t>
      </w:r>
      <w:r w:rsidRPr="001671C7">
        <w:t>процесс</w:t>
      </w:r>
      <w:r w:rsidR="00AF1FFC" w:rsidRPr="001671C7">
        <w:t xml:space="preserve"> </w:t>
      </w:r>
      <w:r w:rsidRPr="001671C7">
        <w:t>принятия</w:t>
      </w:r>
      <w:r w:rsidR="00AF1FFC" w:rsidRPr="001671C7">
        <w:t xml:space="preserve"> </w:t>
      </w:r>
      <w:r w:rsidRPr="001671C7">
        <w:t>финансовых</w:t>
      </w:r>
      <w:r w:rsidR="00AF1FFC" w:rsidRPr="001671C7">
        <w:t xml:space="preserve"> </w:t>
      </w:r>
      <w:r w:rsidRPr="001671C7">
        <w:t>решений,</w:t>
      </w:r>
      <w:r w:rsidR="00AF1FFC" w:rsidRPr="001671C7">
        <w:t xml:space="preserve"> </w:t>
      </w:r>
      <w:r w:rsidRPr="001671C7">
        <w:t>а</w:t>
      </w:r>
      <w:r w:rsidR="00AF1FFC" w:rsidRPr="001671C7">
        <w:t xml:space="preserve"> </w:t>
      </w:r>
      <w:r w:rsidRPr="001671C7">
        <w:t>также</w:t>
      </w:r>
      <w:r w:rsidR="00AF1FFC" w:rsidRPr="001671C7">
        <w:t xml:space="preserve"> </w:t>
      </w:r>
      <w:r w:rsidRPr="001671C7">
        <w:t>обучение</w:t>
      </w:r>
      <w:r w:rsidR="00AF1FFC" w:rsidRPr="001671C7">
        <w:t xml:space="preserve"> </w:t>
      </w:r>
      <w:r w:rsidRPr="001671C7">
        <w:t>общественности</w:t>
      </w:r>
      <w:r w:rsidR="00AF1FFC" w:rsidRPr="001671C7">
        <w:t xml:space="preserve"> </w:t>
      </w:r>
      <w:r w:rsidRPr="001671C7">
        <w:t>финансовым</w:t>
      </w:r>
      <w:r w:rsidR="00AF1FFC" w:rsidRPr="001671C7">
        <w:t xml:space="preserve"> </w:t>
      </w:r>
      <w:r w:rsidRPr="001671C7">
        <w:t>терминам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различных</w:t>
      </w:r>
      <w:r w:rsidR="00AF1FFC" w:rsidRPr="001671C7">
        <w:t xml:space="preserve"> </w:t>
      </w:r>
      <w:r w:rsidRPr="001671C7">
        <w:t>продуктов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услуг,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улучшить</w:t>
      </w:r>
      <w:r w:rsidR="00AF1FFC" w:rsidRPr="001671C7">
        <w:t xml:space="preserve"> </w:t>
      </w:r>
      <w:r w:rsidRPr="001671C7">
        <w:t>процесс</w:t>
      </w:r>
      <w:r w:rsidR="00AF1FFC" w:rsidRPr="001671C7">
        <w:t xml:space="preserve"> </w:t>
      </w:r>
      <w:r w:rsidRPr="001671C7">
        <w:t>когнитивного</w:t>
      </w:r>
      <w:r w:rsidR="00AF1FFC" w:rsidRPr="001671C7">
        <w:t xml:space="preserve"> </w:t>
      </w:r>
      <w:r w:rsidRPr="001671C7">
        <w:t>планирования</w:t>
      </w:r>
      <w:r w:rsidR="00AF1FFC" w:rsidRPr="001671C7">
        <w:t xml:space="preserve"> </w:t>
      </w:r>
      <w:r w:rsidRPr="001671C7">
        <w:t>будущего,</w:t>
      </w:r>
      <w:r w:rsidR="00AF1FFC" w:rsidRPr="001671C7">
        <w:t xml:space="preserve"> </w:t>
      </w:r>
      <w:r w:rsidRPr="001671C7">
        <w:t>как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уровне</w:t>
      </w:r>
      <w:r w:rsidR="00AF1FFC" w:rsidRPr="001671C7">
        <w:t xml:space="preserve"> </w:t>
      </w:r>
      <w:r w:rsidRPr="001671C7">
        <w:t>сбережений,</w:t>
      </w:r>
      <w:r w:rsidR="00AF1FFC" w:rsidRPr="001671C7">
        <w:t xml:space="preserve"> </w:t>
      </w:r>
      <w:r w:rsidRPr="001671C7">
        <w:t>так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инвестиций.</w:t>
      </w:r>
    </w:p>
    <w:p w14:paraId="6C27E58C" w14:textId="77777777" w:rsidR="00CA32BC" w:rsidRPr="001671C7" w:rsidRDefault="00000000" w:rsidP="00111661">
      <w:hyperlink r:id="rId55" w:history="1">
        <w:r w:rsidR="00111661" w:rsidRPr="001671C7">
          <w:rPr>
            <w:rStyle w:val="a4"/>
          </w:rPr>
          <w:t>https://www.uae-consulting.com/novosti/v-oae-zapushhen-novyij-proekt-dlya-pensionerov.html</w:t>
        </w:r>
      </w:hyperlink>
    </w:p>
    <w:p w14:paraId="519E12E3" w14:textId="77777777" w:rsidR="007E0AF7" w:rsidRPr="001671C7" w:rsidRDefault="007E0AF7" w:rsidP="007E0AF7">
      <w:pPr>
        <w:pStyle w:val="2"/>
      </w:pPr>
      <w:bookmarkStart w:id="178" w:name="_Toc173737690"/>
      <w:r w:rsidRPr="001671C7">
        <w:t>Ридус,</w:t>
      </w:r>
      <w:r w:rsidR="00AF1FFC" w:rsidRPr="001671C7">
        <w:t xml:space="preserve"> </w:t>
      </w:r>
      <w:r w:rsidRPr="001671C7">
        <w:t>02.08.2024,</w:t>
      </w:r>
      <w:r w:rsidR="00AF1FFC" w:rsidRPr="001671C7">
        <w:t xml:space="preserve"> </w:t>
      </w:r>
      <w:r w:rsidRPr="001671C7">
        <w:t>Большинство</w:t>
      </w:r>
      <w:r w:rsidR="00AF1FFC" w:rsidRPr="001671C7">
        <w:t xml:space="preserve"> </w:t>
      </w:r>
      <w:r w:rsidRPr="001671C7">
        <w:t>американцев</w:t>
      </w:r>
      <w:r w:rsidR="00AF1FFC" w:rsidRPr="001671C7">
        <w:t xml:space="preserve"> </w:t>
      </w:r>
      <w:r w:rsidRPr="001671C7">
        <w:t>боятся,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у</w:t>
      </w:r>
      <w:r w:rsidR="00AF1FFC" w:rsidRPr="001671C7">
        <w:t xml:space="preserve"> </w:t>
      </w:r>
      <w:r w:rsidRPr="001671C7">
        <w:t>США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хватит</w:t>
      </w:r>
      <w:r w:rsidR="00AF1FFC" w:rsidRPr="001671C7">
        <w:t xml:space="preserve"> </w:t>
      </w:r>
      <w:r w:rsidRPr="001671C7">
        <w:t>денег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пенсии</w:t>
      </w:r>
      <w:bookmarkEnd w:id="178"/>
    </w:p>
    <w:p w14:paraId="38475F03" w14:textId="77777777" w:rsidR="007E0AF7" w:rsidRPr="001671C7" w:rsidRDefault="007E0AF7" w:rsidP="004E662F">
      <w:pPr>
        <w:pStyle w:val="3"/>
      </w:pPr>
      <w:bookmarkStart w:id="179" w:name="_Toc173737691"/>
      <w:r w:rsidRPr="001671C7">
        <w:t>Работающие</w:t>
      </w:r>
      <w:r w:rsidR="00AF1FFC" w:rsidRPr="001671C7">
        <w:t xml:space="preserve"> </w:t>
      </w:r>
      <w:r w:rsidRPr="001671C7">
        <w:t>жители</w:t>
      </w:r>
      <w:r w:rsidR="00AF1FFC" w:rsidRPr="001671C7">
        <w:t xml:space="preserve"> </w:t>
      </w:r>
      <w:r w:rsidRPr="001671C7">
        <w:t>США,</w:t>
      </w:r>
      <w:r w:rsidR="00AF1FFC" w:rsidRPr="001671C7">
        <w:t xml:space="preserve"> </w:t>
      </w:r>
      <w:r w:rsidRPr="001671C7">
        <w:t>которые</w:t>
      </w:r>
      <w:r w:rsidR="00AF1FFC" w:rsidRPr="001671C7">
        <w:t xml:space="preserve"> </w:t>
      </w:r>
      <w:r w:rsidRPr="001671C7">
        <w:t>платят</w:t>
      </w:r>
      <w:r w:rsidR="00AF1FFC" w:rsidRPr="001671C7">
        <w:t xml:space="preserve"> </w:t>
      </w:r>
      <w:r w:rsidRPr="001671C7">
        <w:t>взносы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фонд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обеспечения,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рассчитывать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получение</w:t>
      </w:r>
      <w:r w:rsidR="00AF1FFC" w:rsidRPr="001671C7">
        <w:t xml:space="preserve"> </w:t>
      </w:r>
      <w:r w:rsidRPr="001671C7">
        <w:t>пособий</w:t>
      </w:r>
      <w:r w:rsidR="00AF1FFC" w:rsidRPr="001671C7">
        <w:t xml:space="preserve"> </w:t>
      </w:r>
      <w:r w:rsidRPr="001671C7">
        <w:t>после</w:t>
      </w:r>
      <w:r w:rsidR="00AF1FFC" w:rsidRPr="001671C7">
        <w:t xml:space="preserve"> </w:t>
      </w:r>
      <w:r w:rsidRPr="001671C7">
        <w:t>выхода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пенсию.</w:t>
      </w:r>
      <w:r w:rsidR="00AF1FFC" w:rsidRPr="001671C7">
        <w:t xml:space="preserve"> </w:t>
      </w:r>
      <w:r w:rsidRPr="001671C7">
        <w:t>Тем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менее,</w:t>
      </w:r>
      <w:r w:rsidR="00AF1FFC" w:rsidRPr="001671C7">
        <w:t xml:space="preserve"> </w:t>
      </w:r>
      <w:r w:rsidRPr="001671C7">
        <w:t>72%</w:t>
      </w:r>
      <w:r w:rsidR="00AF1FFC" w:rsidRPr="001671C7">
        <w:t xml:space="preserve"> </w:t>
      </w:r>
      <w:r w:rsidRPr="001671C7">
        <w:t>взрослых</w:t>
      </w:r>
      <w:r w:rsidR="00AF1FFC" w:rsidRPr="001671C7">
        <w:t xml:space="preserve"> </w:t>
      </w:r>
      <w:r w:rsidRPr="001671C7">
        <w:t>американцев</w:t>
      </w:r>
      <w:r w:rsidR="00AF1FFC" w:rsidRPr="001671C7">
        <w:t xml:space="preserve"> </w:t>
      </w:r>
      <w:r w:rsidRPr="001671C7">
        <w:t>опасаются,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течение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жизни</w:t>
      </w:r>
      <w:r w:rsidR="00AF1FFC" w:rsidRPr="001671C7">
        <w:t xml:space="preserve"> </w:t>
      </w:r>
      <w:r w:rsidRPr="001671C7">
        <w:t>средства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страхования</w:t>
      </w:r>
      <w:r w:rsidR="00AF1FFC" w:rsidRPr="001671C7">
        <w:t xml:space="preserve"> </w:t>
      </w:r>
      <w:r w:rsidRPr="001671C7">
        <w:t>закончатся,</w:t>
      </w:r>
      <w:r w:rsidR="00AF1FFC" w:rsidRPr="001671C7">
        <w:t xml:space="preserve"> </w:t>
      </w:r>
      <w:r w:rsidRPr="001671C7">
        <w:t>показал</w:t>
      </w:r>
      <w:r w:rsidR="00AF1FFC" w:rsidRPr="001671C7">
        <w:t xml:space="preserve"> </w:t>
      </w:r>
      <w:r w:rsidRPr="001671C7">
        <w:t>опрос</w:t>
      </w:r>
      <w:r w:rsidR="00AF1FFC" w:rsidRPr="001671C7">
        <w:t xml:space="preserve"> </w:t>
      </w:r>
      <w:r w:rsidRPr="001671C7">
        <w:t>от</w:t>
      </w:r>
      <w:r w:rsidR="00AF1FFC" w:rsidRPr="001671C7">
        <w:t xml:space="preserve"> </w:t>
      </w:r>
      <w:r w:rsidRPr="001671C7">
        <w:t>Национального</w:t>
      </w:r>
      <w:r w:rsidR="00AF1FFC" w:rsidRPr="001671C7">
        <w:t xml:space="preserve"> </w:t>
      </w:r>
      <w:r w:rsidRPr="001671C7">
        <w:t>института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обеспечения.</w:t>
      </w:r>
      <w:r w:rsidR="00AF1FFC" w:rsidRPr="001671C7">
        <w:t xml:space="preserve"> </w:t>
      </w:r>
      <w:r w:rsidRPr="001671C7">
        <w:t>При</w:t>
      </w:r>
      <w:r w:rsidR="00AF1FFC" w:rsidRPr="001671C7">
        <w:t xml:space="preserve"> </w:t>
      </w:r>
      <w:r w:rsidRPr="001671C7">
        <w:t>этом</w:t>
      </w:r>
      <w:r w:rsidR="00AF1FFC" w:rsidRPr="001671C7">
        <w:t xml:space="preserve"> </w:t>
      </w:r>
      <w:r w:rsidRPr="001671C7">
        <w:t>каждый</w:t>
      </w:r>
      <w:r w:rsidR="00AF1FFC" w:rsidRPr="001671C7">
        <w:t xml:space="preserve"> </w:t>
      </w:r>
      <w:r w:rsidRPr="001671C7">
        <w:t>четвертый</w:t>
      </w:r>
      <w:r w:rsidR="00AF1FFC" w:rsidRPr="001671C7">
        <w:t xml:space="preserve"> </w:t>
      </w:r>
      <w:r w:rsidRPr="001671C7">
        <w:t>(23%)</w:t>
      </w:r>
      <w:r w:rsidR="00AF1FFC" w:rsidRPr="001671C7">
        <w:t xml:space="preserve"> </w:t>
      </w:r>
      <w:r w:rsidRPr="001671C7">
        <w:t>полагает,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ни</w:t>
      </w:r>
      <w:r w:rsidR="00AF1FFC" w:rsidRPr="001671C7">
        <w:t xml:space="preserve"> </w:t>
      </w:r>
      <w:r w:rsidRPr="001671C7">
        <w:t>копейки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получит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того</w:t>
      </w:r>
      <w:r w:rsidR="00AF1FFC" w:rsidRPr="001671C7">
        <w:t xml:space="preserve"> </w:t>
      </w:r>
      <w:r w:rsidRPr="001671C7">
        <w:t>пособия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социальному</w:t>
      </w:r>
      <w:r w:rsidR="00AF1FFC" w:rsidRPr="001671C7">
        <w:t xml:space="preserve"> </w:t>
      </w:r>
      <w:r w:rsidRPr="001671C7">
        <w:t>обеспечению,</w:t>
      </w:r>
      <w:r w:rsidR="00AF1FFC" w:rsidRPr="001671C7">
        <w:t xml:space="preserve"> </w:t>
      </w:r>
      <w:r w:rsidRPr="001671C7">
        <w:t>которое</w:t>
      </w:r>
      <w:r w:rsidR="00AF1FFC" w:rsidRPr="001671C7">
        <w:t xml:space="preserve"> </w:t>
      </w:r>
      <w:r w:rsidRPr="001671C7">
        <w:t>заработал.</w:t>
      </w:r>
      <w:bookmarkEnd w:id="179"/>
    </w:p>
    <w:p w14:paraId="2514DA0C" w14:textId="77777777" w:rsidR="007E0AF7" w:rsidRPr="001671C7" w:rsidRDefault="007E0AF7" w:rsidP="007E0AF7">
      <w:r w:rsidRPr="001671C7">
        <w:t>Больше</w:t>
      </w:r>
      <w:r w:rsidR="00AF1FFC" w:rsidRPr="001671C7">
        <w:t xml:space="preserve"> </w:t>
      </w:r>
      <w:r w:rsidRPr="001671C7">
        <w:t>всего</w:t>
      </w:r>
      <w:r w:rsidR="00AF1FFC" w:rsidRPr="001671C7">
        <w:t xml:space="preserve"> </w:t>
      </w:r>
      <w:r w:rsidRPr="001671C7">
        <w:t>обеспокоены</w:t>
      </w:r>
      <w:r w:rsidR="00AF1FFC" w:rsidRPr="001671C7">
        <w:t xml:space="preserve"> </w:t>
      </w:r>
      <w:r w:rsidRPr="001671C7">
        <w:t>тем,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финансирование</w:t>
      </w:r>
      <w:r w:rsidR="00AF1FFC" w:rsidRPr="001671C7">
        <w:t xml:space="preserve"> </w:t>
      </w:r>
      <w:r w:rsidRPr="001671C7">
        <w:t>программы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закончиться,</w:t>
      </w:r>
      <w:r w:rsidR="00AF1FFC" w:rsidRPr="001671C7">
        <w:t xml:space="preserve"> </w:t>
      </w:r>
      <w:r w:rsidRPr="001671C7">
        <w:t>представители</w:t>
      </w:r>
      <w:r w:rsidR="00AF1FFC" w:rsidRPr="001671C7">
        <w:t xml:space="preserve"> </w:t>
      </w:r>
      <w:r w:rsidRPr="001671C7">
        <w:t>поколения</w:t>
      </w:r>
      <w:r w:rsidR="00AF1FFC" w:rsidRPr="001671C7">
        <w:t xml:space="preserve"> </w:t>
      </w:r>
      <w:r w:rsidRPr="001671C7">
        <w:t>X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миллениалы.</w:t>
      </w:r>
      <w:r w:rsidR="00AF1FFC" w:rsidRPr="001671C7">
        <w:t xml:space="preserve"> </w:t>
      </w:r>
      <w:r w:rsidRPr="001671C7">
        <w:t>Пессимизм</w:t>
      </w:r>
      <w:r w:rsidR="00AF1FFC" w:rsidRPr="001671C7">
        <w:t xml:space="preserve"> </w:t>
      </w:r>
      <w:r w:rsidRPr="001671C7">
        <w:t>возникает</w:t>
      </w:r>
      <w:r w:rsidR="00AF1FFC" w:rsidRPr="001671C7">
        <w:t xml:space="preserve"> </w:t>
      </w:r>
      <w:r w:rsidRPr="001671C7">
        <w:t>из-за</w:t>
      </w:r>
      <w:r w:rsidR="00AF1FFC" w:rsidRPr="001671C7">
        <w:t xml:space="preserve"> </w:t>
      </w:r>
      <w:r w:rsidRPr="001671C7">
        <w:t>неопределенности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будущим</w:t>
      </w:r>
      <w:r w:rsidR="00AF1FFC" w:rsidRPr="001671C7">
        <w:t xml:space="preserve"> </w:t>
      </w:r>
      <w:r w:rsidRPr="001671C7">
        <w:t>наполнением</w:t>
      </w:r>
      <w:r w:rsidR="00AF1FFC" w:rsidRPr="001671C7">
        <w:t xml:space="preserve"> </w:t>
      </w:r>
      <w:r w:rsidRPr="001671C7">
        <w:t>целевого</w:t>
      </w:r>
      <w:r w:rsidR="00AF1FFC" w:rsidRPr="001671C7">
        <w:t xml:space="preserve"> </w:t>
      </w:r>
      <w:r w:rsidRPr="001671C7">
        <w:t>фонда,</w:t>
      </w:r>
      <w:r w:rsidR="00AF1FFC" w:rsidRPr="001671C7">
        <w:t xml:space="preserve"> </w:t>
      </w:r>
      <w:r w:rsidRPr="001671C7">
        <w:t>из</w:t>
      </w:r>
      <w:r w:rsidR="00AF1FFC" w:rsidRPr="001671C7">
        <w:t xml:space="preserve"> </w:t>
      </w:r>
      <w:r w:rsidRPr="001671C7">
        <w:t>которого</w:t>
      </w:r>
      <w:r w:rsidR="00AF1FFC" w:rsidRPr="001671C7">
        <w:t xml:space="preserve"> </w:t>
      </w:r>
      <w:r w:rsidRPr="001671C7">
        <w:t>выплачиваются</w:t>
      </w:r>
      <w:r w:rsidR="00AF1FFC" w:rsidRPr="001671C7">
        <w:t xml:space="preserve"> </w:t>
      </w:r>
      <w:r w:rsidRPr="001671C7">
        <w:t>пенсионные</w:t>
      </w:r>
      <w:r w:rsidR="00AF1FFC" w:rsidRPr="001671C7">
        <w:t xml:space="preserve"> </w:t>
      </w:r>
      <w:r w:rsidRPr="001671C7">
        <w:t>пособия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lastRenderedPageBreak/>
        <w:t>рамках</w:t>
      </w:r>
      <w:r w:rsidR="00AF1FFC" w:rsidRPr="001671C7">
        <w:t xml:space="preserve"> </w:t>
      </w:r>
      <w:r w:rsidRPr="001671C7">
        <w:t>программы.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расчетам,</w:t>
      </w:r>
      <w:r w:rsidR="00AF1FFC" w:rsidRPr="001671C7">
        <w:t xml:space="preserve"> </w:t>
      </w:r>
      <w:r w:rsidRPr="001671C7">
        <w:t>имеющихся</w:t>
      </w:r>
      <w:r w:rsidR="00AF1FFC" w:rsidRPr="001671C7">
        <w:t xml:space="preserve"> </w:t>
      </w:r>
      <w:r w:rsidRPr="001671C7">
        <w:t>средств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нем</w:t>
      </w:r>
      <w:r w:rsidR="00AF1FFC" w:rsidRPr="001671C7">
        <w:t xml:space="preserve"> </w:t>
      </w:r>
      <w:r w:rsidRPr="001671C7">
        <w:t>хватит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2033</w:t>
      </w:r>
      <w:r w:rsidR="00AF1FFC" w:rsidRPr="001671C7">
        <w:t xml:space="preserve"> </w:t>
      </w:r>
      <w:r w:rsidRPr="001671C7">
        <w:t>года.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тому</w:t>
      </w:r>
      <w:r w:rsidR="00AF1FFC" w:rsidRPr="001671C7">
        <w:t xml:space="preserve"> </w:t>
      </w:r>
      <w:r w:rsidRPr="001671C7">
        <w:t>времени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выплачено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79%</w:t>
      </w:r>
      <w:r w:rsidR="00AF1FFC" w:rsidRPr="001671C7">
        <w:t xml:space="preserve"> </w:t>
      </w:r>
      <w:r w:rsidRPr="001671C7">
        <w:t>пособий.</w:t>
      </w:r>
    </w:p>
    <w:p w14:paraId="2BFDBDAD" w14:textId="77777777" w:rsidR="007E0AF7" w:rsidRPr="001671C7" w:rsidRDefault="007E0AF7" w:rsidP="007E0AF7">
      <w:r w:rsidRPr="001671C7">
        <w:t>Ожидается,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избиратели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президентских</w:t>
      </w:r>
      <w:r w:rsidR="00AF1FFC" w:rsidRPr="001671C7">
        <w:t xml:space="preserve"> </w:t>
      </w:r>
      <w:r w:rsidRPr="001671C7">
        <w:t>выборах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ноябре</w:t>
      </w:r>
      <w:r w:rsidR="00AF1FFC" w:rsidRPr="001671C7">
        <w:t xml:space="preserve"> </w:t>
      </w:r>
      <w:r w:rsidRPr="001671C7">
        <w:t>уделят</w:t>
      </w:r>
      <w:r w:rsidR="00AF1FFC" w:rsidRPr="001671C7">
        <w:t xml:space="preserve"> </w:t>
      </w:r>
      <w:r w:rsidRPr="001671C7">
        <w:t>первостепенное</w:t>
      </w:r>
      <w:r w:rsidR="00AF1FFC" w:rsidRPr="001671C7">
        <w:t xml:space="preserve"> </w:t>
      </w:r>
      <w:r w:rsidRPr="001671C7">
        <w:t>внимание</w:t>
      </w:r>
      <w:r w:rsidR="00AF1FFC" w:rsidRPr="001671C7">
        <w:t xml:space="preserve"> </w:t>
      </w:r>
      <w:r w:rsidRPr="001671C7">
        <w:t>позиции</w:t>
      </w:r>
      <w:r w:rsidR="00AF1FFC" w:rsidRPr="001671C7">
        <w:t xml:space="preserve"> </w:t>
      </w:r>
      <w:r w:rsidRPr="001671C7">
        <w:t>кандидатов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вопросу</w:t>
      </w:r>
      <w:r w:rsidR="00AF1FFC" w:rsidRPr="001671C7">
        <w:t xml:space="preserve"> </w:t>
      </w:r>
      <w:r w:rsidRPr="001671C7">
        <w:t>улучшения</w:t>
      </w:r>
      <w:r w:rsidR="00AF1FFC" w:rsidRPr="001671C7">
        <w:t xml:space="preserve"> </w:t>
      </w:r>
      <w:r w:rsidRPr="001671C7">
        <w:t>системы</w:t>
      </w:r>
      <w:r w:rsidR="00AF1FFC" w:rsidRPr="001671C7">
        <w:t xml:space="preserve"> </w:t>
      </w:r>
      <w:r w:rsidRPr="001671C7">
        <w:t>социального</w:t>
      </w:r>
      <w:r w:rsidR="00AF1FFC" w:rsidRPr="001671C7">
        <w:t xml:space="preserve"> </w:t>
      </w:r>
      <w:r w:rsidRPr="001671C7">
        <w:t>обеспечения.</w:t>
      </w:r>
      <w:r w:rsidR="00AF1FFC" w:rsidRPr="001671C7">
        <w:t xml:space="preserve"> </w:t>
      </w:r>
      <w:r w:rsidRPr="001671C7">
        <w:t>Впрочем,</w:t>
      </w:r>
      <w:r w:rsidR="00AF1FFC" w:rsidRPr="001671C7">
        <w:t xml:space="preserve"> </w:t>
      </w:r>
      <w:r w:rsidRPr="001671C7">
        <w:t>эксперты</w:t>
      </w:r>
      <w:r w:rsidR="00AF1FFC" w:rsidRPr="001671C7">
        <w:t xml:space="preserve"> </w:t>
      </w:r>
      <w:r w:rsidRPr="001671C7">
        <w:t>утверждают,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опасения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поводу</w:t>
      </w:r>
      <w:r w:rsidR="00AF1FFC" w:rsidRPr="001671C7">
        <w:t xml:space="preserve"> </w:t>
      </w:r>
      <w:r w:rsidRPr="001671C7">
        <w:t>прекращения</w:t>
      </w:r>
      <w:r w:rsidR="00AF1FFC" w:rsidRPr="001671C7">
        <w:t xml:space="preserve"> </w:t>
      </w:r>
      <w:r w:rsidRPr="001671C7">
        <w:t>выплаты</w:t>
      </w:r>
      <w:r w:rsidR="00AF1FFC" w:rsidRPr="001671C7">
        <w:t xml:space="preserve"> </w:t>
      </w:r>
      <w:r w:rsidRPr="001671C7">
        <w:t>пособий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социальному</w:t>
      </w:r>
      <w:r w:rsidR="00AF1FFC" w:rsidRPr="001671C7">
        <w:t xml:space="preserve"> </w:t>
      </w:r>
      <w:r w:rsidRPr="001671C7">
        <w:t>обеспечению,</w:t>
      </w:r>
      <w:r w:rsidR="00AF1FFC" w:rsidRPr="001671C7">
        <w:t xml:space="preserve"> </w:t>
      </w:r>
      <w:r w:rsidRPr="001671C7">
        <w:t>преувеличены.</w:t>
      </w:r>
    </w:p>
    <w:p w14:paraId="40625BFB" w14:textId="77777777" w:rsidR="007E0AF7" w:rsidRPr="001671C7" w:rsidRDefault="00AF1FFC" w:rsidP="007E0AF7">
      <w:r w:rsidRPr="001671C7">
        <w:t>«</w:t>
      </w:r>
      <w:r w:rsidR="007E0AF7" w:rsidRPr="001671C7">
        <w:t>Я</w:t>
      </w:r>
      <w:r w:rsidRPr="001671C7">
        <w:t xml:space="preserve"> </w:t>
      </w:r>
      <w:r w:rsidR="007E0AF7" w:rsidRPr="001671C7">
        <w:t>думаю,</w:t>
      </w:r>
      <w:r w:rsidRPr="001671C7">
        <w:t xml:space="preserve"> </w:t>
      </w:r>
      <w:r w:rsidR="007E0AF7" w:rsidRPr="001671C7">
        <w:t>шансы</w:t>
      </w:r>
      <w:r w:rsidRPr="001671C7">
        <w:t xml:space="preserve"> </w:t>
      </w:r>
      <w:r w:rsidR="007E0AF7" w:rsidRPr="001671C7">
        <w:t>на</w:t>
      </w:r>
      <w:r w:rsidRPr="001671C7">
        <w:t xml:space="preserve"> </w:t>
      </w:r>
      <w:r w:rsidR="007E0AF7" w:rsidRPr="001671C7">
        <w:t>то,</w:t>
      </w:r>
      <w:r w:rsidRPr="001671C7">
        <w:t xml:space="preserve"> </w:t>
      </w:r>
      <w:r w:rsidR="007E0AF7" w:rsidRPr="001671C7">
        <w:t>что</w:t>
      </w:r>
      <w:r w:rsidRPr="001671C7">
        <w:t xml:space="preserve"> </w:t>
      </w:r>
      <w:r w:rsidR="007E0AF7" w:rsidRPr="001671C7">
        <w:t>они</w:t>
      </w:r>
      <w:r w:rsidRPr="001671C7">
        <w:t xml:space="preserve"> </w:t>
      </w:r>
      <w:r w:rsidR="007E0AF7" w:rsidRPr="001671C7">
        <w:t>полностью</w:t>
      </w:r>
      <w:r w:rsidRPr="001671C7">
        <w:t xml:space="preserve"> </w:t>
      </w:r>
      <w:r w:rsidR="007E0AF7" w:rsidRPr="001671C7">
        <w:t>прекратятся,</w:t>
      </w:r>
      <w:r w:rsidRPr="001671C7">
        <w:t xml:space="preserve"> </w:t>
      </w:r>
      <w:r w:rsidR="007E0AF7" w:rsidRPr="001671C7">
        <w:t>очень</w:t>
      </w:r>
      <w:r w:rsidRPr="001671C7">
        <w:t xml:space="preserve"> </w:t>
      </w:r>
      <w:r w:rsidR="007E0AF7" w:rsidRPr="001671C7">
        <w:t>и</w:t>
      </w:r>
      <w:r w:rsidRPr="001671C7">
        <w:t xml:space="preserve"> </w:t>
      </w:r>
      <w:r w:rsidR="007E0AF7" w:rsidRPr="001671C7">
        <w:t>очень</w:t>
      </w:r>
      <w:r w:rsidRPr="001671C7">
        <w:t xml:space="preserve"> </w:t>
      </w:r>
      <w:r w:rsidR="007E0AF7" w:rsidRPr="001671C7">
        <w:t>малы</w:t>
      </w:r>
      <w:r w:rsidRPr="001671C7">
        <w:t>»</w:t>
      </w:r>
      <w:r w:rsidR="007E0AF7" w:rsidRPr="001671C7">
        <w:t>,</w:t>
      </w:r>
      <w:r w:rsidRPr="001671C7">
        <w:t xml:space="preserve"> - </w:t>
      </w:r>
      <w:r w:rsidR="007E0AF7" w:rsidRPr="001671C7">
        <w:t>сказал</w:t>
      </w:r>
      <w:r w:rsidRPr="001671C7">
        <w:t xml:space="preserve"> </w:t>
      </w:r>
      <w:r w:rsidR="007E0AF7" w:rsidRPr="001671C7">
        <w:t>CNBC</w:t>
      </w:r>
      <w:r w:rsidRPr="001671C7">
        <w:t xml:space="preserve"> </w:t>
      </w:r>
      <w:r w:rsidR="007E0AF7" w:rsidRPr="001671C7">
        <w:t>управляющий</w:t>
      </w:r>
      <w:r w:rsidRPr="001671C7">
        <w:t xml:space="preserve"> </w:t>
      </w:r>
      <w:r w:rsidR="007E0AF7" w:rsidRPr="001671C7">
        <w:t>директор</w:t>
      </w:r>
      <w:r w:rsidRPr="001671C7">
        <w:t xml:space="preserve"> </w:t>
      </w:r>
      <w:r w:rsidR="007E0AF7" w:rsidRPr="001671C7">
        <w:t>и</w:t>
      </w:r>
      <w:r w:rsidRPr="001671C7">
        <w:t xml:space="preserve"> </w:t>
      </w:r>
      <w:r w:rsidR="007E0AF7" w:rsidRPr="001671C7">
        <w:t>руководитель</w:t>
      </w:r>
      <w:r w:rsidRPr="001671C7">
        <w:t xml:space="preserve"> </w:t>
      </w:r>
      <w:r w:rsidR="007E0AF7" w:rsidRPr="001671C7">
        <w:t>отдела</w:t>
      </w:r>
      <w:r w:rsidRPr="001671C7">
        <w:t xml:space="preserve"> </w:t>
      </w:r>
      <w:r w:rsidR="007E0AF7" w:rsidRPr="001671C7">
        <w:t>пенсионных</w:t>
      </w:r>
      <w:r w:rsidRPr="001671C7">
        <w:t xml:space="preserve"> </w:t>
      </w:r>
      <w:r w:rsidR="007E0AF7" w:rsidRPr="001671C7">
        <w:t>исследований</w:t>
      </w:r>
      <w:r w:rsidRPr="001671C7">
        <w:t xml:space="preserve"> </w:t>
      </w:r>
      <w:r w:rsidR="007E0AF7" w:rsidRPr="001671C7">
        <w:t>в</w:t>
      </w:r>
      <w:r w:rsidRPr="001671C7">
        <w:t xml:space="preserve"> </w:t>
      </w:r>
      <w:r w:rsidR="007E0AF7" w:rsidRPr="001671C7">
        <w:t>PGIM</w:t>
      </w:r>
      <w:r w:rsidRPr="001671C7">
        <w:t xml:space="preserve"> </w:t>
      </w:r>
      <w:r w:rsidR="007E0AF7" w:rsidRPr="001671C7">
        <w:t>DC</w:t>
      </w:r>
      <w:r w:rsidRPr="001671C7">
        <w:t xml:space="preserve"> </w:t>
      </w:r>
      <w:r w:rsidR="007E0AF7" w:rsidRPr="001671C7">
        <w:t>Solutions</w:t>
      </w:r>
      <w:r w:rsidRPr="001671C7">
        <w:t xml:space="preserve"> </w:t>
      </w:r>
      <w:r w:rsidR="007E0AF7" w:rsidRPr="001671C7">
        <w:t>Дэвид</w:t>
      </w:r>
      <w:r w:rsidRPr="001671C7">
        <w:t xml:space="preserve"> </w:t>
      </w:r>
      <w:r w:rsidR="007E0AF7" w:rsidRPr="001671C7">
        <w:t>Бланшетт.</w:t>
      </w:r>
    </w:p>
    <w:p w14:paraId="186F86A0" w14:textId="77777777" w:rsidR="007E0AF7" w:rsidRPr="001671C7" w:rsidRDefault="007E0AF7" w:rsidP="007E0AF7">
      <w:r w:rsidRPr="001671C7">
        <w:t>Он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исключает,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система</w:t>
      </w:r>
      <w:r w:rsidR="00AF1FFC" w:rsidRPr="001671C7">
        <w:t xml:space="preserve"> </w:t>
      </w:r>
      <w:r w:rsidRPr="001671C7">
        <w:t>льгот</w:t>
      </w:r>
      <w:r w:rsidR="00AF1FFC" w:rsidRPr="001671C7">
        <w:t xml:space="preserve"> </w:t>
      </w:r>
      <w:r w:rsidRPr="001671C7">
        <w:t>может</w:t>
      </w:r>
      <w:r w:rsidR="00AF1FFC" w:rsidRPr="001671C7">
        <w:t xml:space="preserve"> </w:t>
      </w:r>
      <w:r w:rsidRPr="001671C7">
        <w:t>быть</w:t>
      </w:r>
      <w:r w:rsidR="00AF1FFC" w:rsidRPr="001671C7">
        <w:t xml:space="preserve"> </w:t>
      </w:r>
      <w:r w:rsidRPr="001671C7">
        <w:t>переделана</w:t>
      </w:r>
      <w:r w:rsidR="00AF1FFC" w:rsidRPr="001671C7">
        <w:t xml:space="preserve"> </w:t>
      </w:r>
      <w:r w:rsidRPr="001671C7">
        <w:t>так,</w:t>
      </w:r>
      <w:r w:rsidR="00AF1FFC" w:rsidRPr="001671C7">
        <w:t xml:space="preserve"> </w:t>
      </w:r>
      <w:r w:rsidRPr="001671C7">
        <w:t>чтобы</w:t>
      </w:r>
      <w:r w:rsidR="00AF1FFC" w:rsidRPr="001671C7">
        <w:t xml:space="preserve"> </w:t>
      </w:r>
      <w:r w:rsidRPr="001671C7">
        <w:t>люди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высокими</w:t>
      </w:r>
      <w:r w:rsidR="00AF1FFC" w:rsidRPr="001671C7">
        <w:t xml:space="preserve"> </w:t>
      </w:r>
      <w:r w:rsidRPr="001671C7">
        <w:t>доходами</w:t>
      </w:r>
      <w:r w:rsidR="00AF1FFC" w:rsidRPr="001671C7">
        <w:t xml:space="preserve"> </w:t>
      </w:r>
      <w:r w:rsidRPr="001671C7">
        <w:t>получали</w:t>
      </w:r>
      <w:r w:rsidR="00AF1FFC" w:rsidRPr="001671C7">
        <w:t xml:space="preserve"> </w:t>
      </w:r>
      <w:r w:rsidRPr="001671C7">
        <w:t>меньший</w:t>
      </w:r>
      <w:r w:rsidR="00AF1FFC" w:rsidRPr="001671C7">
        <w:t xml:space="preserve"> </w:t>
      </w:r>
      <w:r w:rsidRPr="001671C7">
        <w:t>коэффициент</w:t>
      </w:r>
      <w:r w:rsidR="00AF1FFC" w:rsidRPr="001671C7">
        <w:t xml:space="preserve"> </w:t>
      </w:r>
      <w:r w:rsidRPr="001671C7">
        <w:t>замещения</w:t>
      </w:r>
      <w:r w:rsidR="00AF1FFC" w:rsidRPr="001671C7">
        <w:t xml:space="preserve"> </w:t>
      </w:r>
      <w:r w:rsidRPr="001671C7">
        <w:t>дохода,</w:t>
      </w:r>
      <w:r w:rsidR="00AF1FFC" w:rsidRPr="001671C7">
        <w:t xml:space="preserve"> </w:t>
      </w:r>
      <w:r w:rsidRPr="001671C7">
        <w:t>однако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видит</w:t>
      </w:r>
      <w:r w:rsidR="00AF1FFC" w:rsidRPr="001671C7">
        <w:t xml:space="preserve"> </w:t>
      </w:r>
      <w:r w:rsidRPr="001671C7">
        <w:t>причин</w:t>
      </w:r>
      <w:r w:rsidR="00AF1FFC" w:rsidRPr="001671C7">
        <w:t xml:space="preserve"> </w:t>
      </w:r>
      <w:r w:rsidRPr="001671C7">
        <w:t>беспокоиться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социальное</w:t>
      </w:r>
      <w:r w:rsidR="00AF1FFC" w:rsidRPr="001671C7">
        <w:t xml:space="preserve"> </w:t>
      </w:r>
      <w:r w:rsidRPr="001671C7">
        <w:t>обеспечение</w:t>
      </w:r>
      <w:r w:rsidR="00AF1FFC" w:rsidRPr="001671C7">
        <w:t xml:space="preserve"> </w:t>
      </w:r>
      <w:r w:rsidRPr="001671C7">
        <w:t>совсем</w:t>
      </w:r>
      <w:r w:rsidR="00AF1FFC" w:rsidRPr="001671C7">
        <w:t xml:space="preserve"> </w:t>
      </w:r>
      <w:r w:rsidRPr="001671C7">
        <w:t>исчезнет.</w:t>
      </w:r>
    </w:p>
    <w:p w14:paraId="098C64D2" w14:textId="77777777" w:rsidR="007E0AF7" w:rsidRPr="001671C7" w:rsidRDefault="00AF1FFC" w:rsidP="007E0AF7">
      <w:r w:rsidRPr="001671C7">
        <w:t>«</w:t>
      </w:r>
      <w:r w:rsidR="007E0AF7" w:rsidRPr="001671C7">
        <w:t>У</w:t>
      </w:r>
      <w:r w:rsidRPr="001671C7">
        <w:t xml:space="preserve"> </w:t>
      </w:r>
      <w:r w:rsidR="007E0AF7" w:rsidRPr="001671C7">
        <w:t>нас</w:t>
      </w:r>
      <w:r w:rsidRPr="001671C7">
        <w:t xml:space="preserve"> </w:t>
      </w:r>
      <w:r w:rsidR="007E0AF7" w:rsidRPr="001671C7">
        <w:t>всегда</w:t>
      </w:r>
      <w:r w:rsidRPr="001671C7">
        <w:t xml:space="preserve"> </w:t>
      </w:r>
      <w:r w:rsidR="007E0AF7" w:rsidRPr="001671C7">
        <w:t>будет</w:t>
      </w:r>
      <w:r w:rsidRPr="001671C7">
        <w:t xml:space="preserve"> </w:t>
      </w:r>
      <w:r w:rsidR="007E0AF7" w:rsidRPr="001671C7">
        <w:t>государственная</w:t>
      </w:r>
      <w:r w:rsidRPr="001671C7">
        <w:t xml:space="preserve"> </w:t>
      </w:r>
      <w:r w:rsidR="007E0AF7" w:rsidRPr="001671C7">
        <w:t>пенсионная</w:t>
      </w:r>
      <w:r w:rsidRPr="001671C7">
        <w:t xml:space="preserve"> </w:t>
      </w:r>
      <w:r w:rsidR="007E0AF7" w:rsidRPr="001671C7">
        <w:t>система,</w:t>
      </w:r>
      <w:r w:rsidRPr="001671C7">
        <w:t xml:space="preserve"> </w:t>
      </w:r>
      <w:r w:rsidR="007E0AF7" w:rsidRPr="001671C7">
        <w:t>доступ</w:t>
      </w:r>
      <w:r w:rsidRPr="001671C7">
        <w:t xml:space="preserve"> </w:t>
      </w:r>
      <w:r w:rsidR="007E0AF7" w:rsidRPr="001671C7">
        <w:t>к</w:t>
      </w:r>
      <w:r w:rsidRPr="001671C7">
        <w:t xml:space="preserve"> </w:t>
      </w:r>
      <w:r w:rsidR="007E0AF7" w:rsidRPr="001671C7">
        <w:t>которой</w:t>
      </w:r>
      <w:r w:rsidRPr="001671C7">
        <w:t xml:space="preserve"> </w:t>
      </w:r>
      <w:r w:rsidR="007E0AF7" w:rsidRPr="001671C7">
        <w:t>будут</w:t>
      </w:r>
      <w:r w:rsidRPr="001671C7">
        <w:t xml:space="preserve"> </w:t>
      </w:r>
      <w:r w:rsidR="007E0AF7" w:rsidRPr="001671C7">
        <w:t>иметь</w:t>
      </w:r>
      <w:r w:rsidRPr="001671C7">
        <w:t xml:space="preserve"> </w:t>
      </w:r>
      <w:r w:rsidR="007E0AF7" w:rsidRPr="001671C7">
        <w:t>почти</w:t>
      </w:r>
      <w:r w:rsidRPr="001671C7">
        <w:t xml:space="preserve"> </w:t>
      </w:r>
      <w:r w:rsidR="007E0AF7" w:rsidRPr="001671C7">
        <w:t>все</w:t>
      </w:r>
      <w:r w:rsidRPr="001671C7">
        <w:t xml:space="preserve"> </w:t>
      </w:r>
      <w:r w:rsidR="007E0AF7" w:rsidRPr="001671C7">
        <w:t>американцы</w:t>
      </w:r>
      <w:r w:rsidRPr="001671C7">
        <w:t>»</w:t>
      </w:r>
      <w:r w:rsidR="007E0AF7" w:rsidRPr="001671C7">
        <w:t>,</w:t>
      </w:r>
      <w:r w:rsidRPr="001671C7">
        <w:t xml:space="preserve"> - </w:t>
      </w:r>
      <w:r w:rsidR="007E0AF7" w:rsidRPr="001671C7">
        <w:t>уверен</w:t>
      </w:r>
      <w:r w:rsidRPr="001671C7">
        <w:t xml:space="preserve"> </w:t>
      </w:r>
      <w:r w:rsidR="007E0AF7" w:rsidRPr="001671C7">
        <w:t>Бланшетт.</w:t>
      </w:r>
    </w:p>
    <w:p w14:paraId="6A0484B5" w14:textId="77777777" w:rsidR="007E0AF7" w:rsidRPr="001671C7" w:rsidRDefault="007E0AF7" w:rsidP="007E0AF7">
      <w:r w:rsidRPr="001671C7">
        <w:t>По</w:t>
      </w:r>
      <w:r w:rsidR="00AF1FFC" w:rsidRPr="001671C7">
        <w:t xml:space="preserve"> </w:t>
      </w:r>
      <w:r w:rsidRPr="001671C7">
        <w:t>мнению</w:t>
      </w:r>
      <w:r w:rsidR="00AF1FFC" w:rsidRPr="001671C7">
        <w:t xml:space="preserve"> </w:t>
      </w:r>
      <w:r w:rsidRPr="001671C7">
        <w:t>специалиста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финансовому</w:t>
      </w:r>
      <w:r w:rsidR="00AF1FFC" w:rsidRPr="001671C7">
        <w:t xml:space="preserve"> </w:t>
      </w:r>
      <w:r w:rsidRPr="001671C7">
        <w:t>планированию</w:t>
      </w:r>
      <w:r w:rsidR="00AF1FFC" w:rsidRPr="001671C7">
        <w:t xml:space="preserve"> </w:t>
      </w:r>
      <w:r w:rsidRPr="001671C7">
        <w:t>Джо</w:t>
      </w:r>
      <w:r w:rsidR="00AF1FFC" w:rsidRPr="001671C7">
        <w:t xml:space="preserve"> </w:t>
      </w:r>
      <w:r w:rsidRPr="001671C7">
        <w:t>Эльзассера,</w:t>
      </w:r>
      <w:r w:rsidR="00AF1FFC" w:rsidRPr="001671C7">
        <w:t xml:space="preserve"> «</w:t>
      </w:r>
      <w:r w:rsidRPr="001671C7">
        <w:t>вполне</w:t>
      </w:r>
      <w:r w:rsidR="00AF1FFC" w:rsidRPr="001671C7">
        <w:t xml:space="preserve"> </w:t>
      </w:r>
      <w:r w:rsidRPr="001671C7">
        <w:t>разумно</w:t>
      </w:r>
      <w:r w:rsidR="00AF1FFC" w:rsidRPr="001671C7">
        <w:t xml:space="preserve">» </w:t>
      </w:r>
      <w:r w:rsidRPr="001671C7">
        <w:t>ожидать</w:t>
      </w:r>
      <w:r w:rsidR="00AF1FFC" w:rsidRPr="001671C7">
        <w:t xml:space="preserve"> </w:t>
      </w:r>
      <w:r w:rsidRPr="001671C7">
        <w:t>сокращения</w:t>
      </w:r>
      <w:r w:rsidR="00AF1FFC" w:rsidRPr="001671C7">
        <w:t xml:space="preserve"> </w:t>
      </w:r>
      <w:r w:rsidRPr="001671C7">
        <w:t>пособий</w:t>
      </w:r>
      <w:r w:rsidR="00AF1FFC" w:rsidRPr="001671C7">
        <w:t xml:space="preserve"> </w:t>
      </w:r>
      <w:r w:rsidRPr="001671C7">
        <w:t>для</w:t>
      </w:r>
      <w:r w:rsidR="00AF1FFC" w:rsidRPr="001671C7">
        <w:t xml:space="preserve"> </w:t>
      </w:r>
      <w:r w:rsidRPr="001671C7">
        <w:t>молодых</w:t>
      </w:r>
      <w:r w:rsidR="00AF1FFC" w:rsidRPr="001671C7">
        <w:t xml:space="preserve"> </w:t>
      </w:r>
      <w:r w:rsidRPr="001671C7">
        <w:t>людей,</w:t>
      </w:r>
      <w:r w:rsidR="00AF1FFC" w:rsidRPr="001671C7">
        <w:t xml:space="preserve"> </w:t>
      </w:r>
      <w:r w:rsidRPr="001671C7">
        <w:t>но</w:t>
      </w:r>
      <w:r w:rsidR="00AF1FFC" w:rsidRPr="001671C7">
        <w:t xml:space="preserve"> </w:t>
      </w:r>
      <w:r w:rsidRPr="001671C7">
        <w:t>неверное</w:t>
      </w:r>
      <w:r w:rsidR="00AF1FFC" w:rsidRPr="001671C7">
        <w:t xml:space="preserve"> </w:t>
      </w:r>
      <w:r w:rsidRPr="001671C7">
        <w:t>полагать,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их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будет</w:t>
      </w:r>
      <w:r w:rsidR="00AF1FFC" w:rsidRPr="001671C7">
        <w:t xml:space="preserve"> </w:t>
      </w:r>
      <w:r w:rsidRPr="001671C7">
        <w:t>вообще.</w:t>
      </w:r>
    </w:p>
    <w:p w14:paraId="4A640B57" w14:textId="77777777" w:rsidR="007E0AF7" w:rsidRPr="001671C7" w:rsidRDefault="007E0AF7" w:rsidP="007E0AF7">
      <w:r w:rsidRPr="001671C7">
        <w:t>Проблема</w:t>
      </w:r>
      <w:r w:rsidR="00AF1FFC" w:rsidRPr="001671C7">
        <w:t xml:space="preserve"> </w:t>
      </w:r>
      <w:r w:rsidRPr="001671C7">
        <w:t>еще</w:t>
      </w:r>
      <w:r w:rsidR="00AF1FFC" w:rsidRPr="001671C7">
        <w:t xml:space="preserve"> </w:t>
      </w:r>
      <w:r w:rsidRPr="001671C7">
        <w:t>и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большинство</w:t>
      </w:r>
      <w:r w:rsidR="00AF1FFC" w:rsidRPr="001671C7">
        <w:t xml:space="preserve"> </w:t>
      </w:r>
      <w:r w:rsidRPr="001671C7">
        <w:t>американцев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до</w:t>
      </w:r>
      <w:r w:rsidR="00AF1FFC" w:rsidRPr="001671C7">
        <w:t xml:space="preserve"> </w:t>
      </w:r>
      <w:r w:rsidRPr="001671C7">
        <w:t>конца</w:t>
      </w:r>
      <w:r w:rsidR="00AF1FFC" w:rsidRPr="001671C7">
        <w:t xml:space="preserve"> </w:t>
      </w:r>
      <w:r w:rsidRPr="001671C7">
        <w:t>понимают</w:t>
      </w:r>
      <w:r w:rsidR="00AF1FFC" w:rsidRPr="001671C7">
        <w:t xml:space="preserve"> </w:t>
      </w:r>
      <w:r w:rsidRPr="001671C7">
        <w:t>принцип</w:t>
      </w:r>
      <w:r w:rsidR="00AF1FFC" w:rsidRPr="001671C7">
        <w:t xml:space="preserve"> </w:t>
      </w:r>
      <w:r w:rsidRPr="001671C7">
        <w:t>действия</w:t>
      </w:r>
      <w:r w:rsidR="00AF1FFC" w:rsidRPr="001671C7">
        <w:t xml:space="preserve"> </w:t>
      </w:r>
      <w:r w:rsidRPr="001671C7">
        <w:t>системы.</w:t>
      </w:r>
      <w:r w:rsidR="00AF1FFC" w:rsidRPr="001671C7">
        <w:t xml:space="preserve"> </w:t>
      </w:r>
      <w:r w:rsidRPr="001671C7">
        <w:t>Только</w:t>
      </w:r>
      <w:r w:rsidR="00AF1FFC" w:rsidRPr="001671C7">
        <w:t xml:space="preserve"> </w:t>
      </w:r>
      <w:r w:rsidRPr="001671C7">
        <w:t>11%</w:t>
      </w:r>
      <w:r w:rsidR="00AF1FFC" w:rsidRPr="001671C7">
        <w:t xml:space="preserve"> </w:t>
      </w:r>
      <w:r w:rsidRPr="001671C7">
        <w:t>точно</w:t>
      </w:r>
      <w:r w:rsidR="00AF1FFC" w:rsidRPr="001671C7">
        <w:t xml:space="preserve"> </w:t>
      </w:r>
      <w:r w:rsidRPr="001671C7">
        <w:t>знают,</w:t>
      </w:r>
      <w:r w:rsidR="00AF1FFC" w:rsidRPr="001671C7">
        <w:t xml:space="preserve"> </w:t>
      </w:r>
      <w:r w:rsidRPr="001671C7">
        <w:t>какой</w:t>
      </w:r>
      <w:r w:rsidR="00AF1FFC" w:rsidRPr="001671C7">
        <w:t xml:space="preserve"> </w:t>
      </w:r>
      <w:r w:rsidRPr="001671C7">
        <w:t>размер</w:t>
      </w:r>
      <w:r w:rsidR="00AF1FFC" w:rsidRPr="001671C7">
        <w:t xml:space="preserve"> </w:t>
      </w:r>
      <w:r w:rsidRPr="001671C7">
        <w:t>пособий</w:t>
      </w:r>
      <w:r w:rsidR="00AF1FFC" w:rsidRPr="001671C7">
        <w:t xml:space="preserve"> </w:t>
      </w:r>
      <w:r w:rsidRPr="001671C7">
        <w:t>по</w:t>
      </w:r>
      <w:r w:rsidR="00AF1FFC" w:rsidRPr="001671C7">
        <w:t xml:space="preserve"> </w:t>
      </w:r>
      <w:r w:rsidRPr="001671C7">
        <w:t>социальному</w:t>
      </w:r>
      <w:r w:rsidR="00AF1FFC" w:rsidRPr="001671C7">
        <w:t xml:space="preserve"> </w:t>
      </w:r>
      <w:r w:rsidRPr="001671C7">
        <w:t>обеспечению</w:t>
      </w:r>
      <w:r w:rsidR="00AF1FFC" w:rsidRPr="001671C7">
        <w:t xml:space="preserve"> </w:t>
      </w:r>
      <w:r w:rsidRPr="001671C7">
        <w:t>они</w:t>
      </w:r>
      <w:r w:rsidR="00AF1FFC" w:rsidRPr="001671C7">
        <w:t xml:space="preserve"> </w:t>
      </w:r>
      <w:r w:rsidRPr="001671C7">
        <w:t>могут</w:t>
      </w:r>
      <w:r w:rsidR="00AF1FFC" w:rsidRPr="001671C7">
        <w:t xml:space="preserve"> </w:t>
      </w:r>
      <w:r w:rsidRPr="001671C7">
        <w:t>получать.</w:t>
      </w:r>
    </w:p>
    <w:p w14:paraId="7B13DE8C" w14:textId="77777777" w:rsidR="007E0AF7" w:rsidRPr="001671C7" w:rsidRDefault="007E0AF7" w:rsidP="007E0AF7">
      <w:r w:rsidRPr="001671C7">
        <w:t>Многие</w:t>
      </w:r>
      <w:r w:rsidR="00AF1FFC" w:rsidRPr="001671C7">
        <w:t xml:space="preserve"> </w:t>
      </w:r>
      <w:r w:rsidRPr="001671C7">
        <w:t>американцы</w:t>
      </w:r>
      <w:r w:rsidR="00AF1FFC" w:rsidRPr="001671C7">
        <w:t xml:space="preserve"> </w:t>
      </w:r>
      <w:r w:rsidRPr="001671C7">
        <w:t>выходят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пенсию</w:t>
      </w:r>
      <w:r w:rsidR="00AF1FFC" w:rsidRPr="001671C7">
        <w:t xml:space="preserve"> </w:t>
      </w:r>
      <w:r w:rsidRPr="001671C7">
        <w:t>с</w:t>
      </w:r>
      <w:r w:rsidR="00AF1FFC" w:rsidRPr="001671C7">
        <w:t xml:space="preserve"> </w:t>
      </w:r>
      <w:r w:rsidRPr="001671C7">
        <w:t>дефицитом</w:t>
      </w:r>
      <w:r w:rsidR="00AF1FFC" w:rsidRPr="001671C7">
        <w:t xml:space="preserve"> </w:t>
      </w:r>
      <w:r w:rsidRPr="001671C7">
        <w:t>пенсионных</w:t>
      </w:r>
      <w:r w:rsidR="00AF1FFC" w:rsidRPr="001671C7">
        <w:t xml:space="preserve"> </w:t>
      </w:r>
      <w:r w:rsidRPr="001671C7">
        <w:t>накоплений,</w:t>
      </w:r>
      <w:r w:rsidR="00AF1FFC" w:rsidRPr="001671C7">
        <w:t xml:space="preserve"> </w:t>
      </w:r>
      <w:r w:rsidRPr="001671C7">
        <w:t>что</w:t>
      </w:r>
      <w:r w:rsidR="00AF1FFC" w:rsidRPr="001671C7">
        <w:t xml:space="preserve"> </w:t>
      </w:r>
      <w:r w:rsidRPr="001671C7">
        <w:t>вызвало</w:t>
      </w:r>
      <w:r w:rsidR="00AF1FFC" w:rsidRPr="001671C7">
        <w:t xml:space="preserve"> </w:t>
      </w:r>
      <w:r w:rsidRPr="001671C7">
        <w:t>споры</w:t>
      </w:r>
      <w:r w:rsidR="00AF1FFC" w:rsidRPr="001671C7">
        <w:t xml:space="preserve"> </w:t>
      </w:r>
      <w:r w:rsidRPr="001671C7">
        <w:t>о</w:t>
      </w:r>
      <w:r w:rsidR="00AF1FFC" w:rsidRPr="001671C7">
        <w:t xml:space="preserve"> </w:t>
      </w:r>
      <w:r w:rsidRPr="001671C7">
        <w:t>том,</w:t>
      </w:r>
      <w:r w:rsidR="00AF1FFC" w:rsidRPr="001671C7">
        <w:t xml:space="preserve"> </w:t>
      </w:r>
      <w:r w:rsidRPr="001671C7">
        <w:t>не</w:t>
      </w:r>
      <w:r w:rsidR="00AF1FFC" w:rsidRPr="001671C7">
        <w:t xml:space="preserve"> </w:t>
      </w:r>
      <w:r w:rsidRPr="001671C7">
        <w:t>находятся</w:t>
      </w:r>
      <w:r w:rsidR="00AF1FFC" w:rsidRPr="001671C7">
        <w:t xml:space="preserve"> </w:t>
      </w:r>
      <w:r w:rsidRPr="001671C7">
        <w:t>ли</w:t>
      </w:r>
      <w:r w:rsidR="00AF1FFC" w:rsidRPr="001671C7">
        <w:t xml:space="preserve"> </w:t>
      </w:r>
      <w:r w:rsidRPr="001671C7">
        <w:t>США</w:t>
      </w:r>
      <w:r w:rsidR="00AF1FFC" w:rsidRPr="001671C7">
        <w:t xml:space="preserve"> </w:t>
      </w:r>
      <w:r w:rsidRPr="001671C7">
        <w:t>на</w:t>
      </w:r>
      <w:r w:rsidR="00AF1FFC" w:rsidRPr="001671C7">
        <w:t xml:space="preserve"> </w:t>
      </w:r>
      <w:r w:rsidRPr="001671C7">
        <w:t>грани</w:t>
      </w:r>
      <w:r w:rsidR="00AF1FFC" w:rsidRPr="001671C7">
        <w:t xml:space="preserve"> </w:t>
      </w:r>
      <w:r w:rsidRPr="001671C7">
        <w:t>пенсионного</w:t>
      </w:r>
      <w:r w:rsidR="00AF1FFC" w:rsidRPr="001671C7">
        <w:t xml:space="preserve"> </w:t>
      </w:r>
      <w:r w:rsidRPr="001671C7">
        <w:t>кризиса.</w:t>
      </w:r>
      <w:r w:rsidR="00AF1FFC" w:rsidRPr="001671C7">
        <w:t xml:space="preserve"> </w:t>
      </w:r>
      <w:r w:rsidRPr="001671C7">
        <w:t>Хотя</w:t>
      </w:r>
      <w:r w:rsidR="00AF1FFC" w:rsidRPr="001671C7">
        <w:t xml:space="preserve"> </w:t>
      </w:r>
      <w:r w:rsidRPr="001671C7">
        <w:t>немалой</w:t>
      </w:r>
      <w:r w:rsidR="00AF1FFC" w:rsidRPr="001671C7">
        <w:t xml:space="preserve"> </w:t>
      </w:r>
      <w:r w:rsidRPr="001671C7">
        <w:t>доле</w:t>
      </w:r>
      <w:r w:rsidR="00AF1FFC" w:rsidRPr="001671C7">
        <w:t xml:space="preserve"> </w:t>
      </w:r>
      <w:r w:rsidRPr="001671C7">
        <w:t>граждан,</w:t>
      </w:r>
      <w:r w:rsidR="00AF1FFC" w:rsidRPr="001671C7">
        <w:t xml:space="preserve"> </w:t>
      </w:r>
      <w:r w:rsidRPr="001671C7">
        <w:t>возможно,</w:t>
      </w:r>
      <w:r w:rsidR="00AF1FFC" w:rsidRPr="001671C7">
        <w:t xml:space="preserve"> </w:t>
      </w:r>
      <w:r w:rsidRPr="001671C7">
        <w:t>к</w:t>
      </w:r>
      <w:r w:rsidR="00AF1FFC" w:rsidRPr="001671C7">
        <w:t xml:space="preserve"> </w:t>
      </w:r>
      <w:r w:rsidRPr="001671C7">
        <w:t>старости</w:t>
      </w:r>
      <w:r w:rsidR="00AF1FFC" w:rsidRPr="001671C7">
        <w:t xml:space="preserve"> </w:t>
      </w:r>
      <w:r w:rsidRPr="001671C7">
        <w:t>придется</w:t>
      </w:r>
      <w:r w:rsidR="00AF1FFC" w:rsidRPr="001671C7">
        <w:t xml:space="preserve"> </w:t>
      </w:r>
      <w:r w:rsidRPr="001671C7">
        <w:t>внести</w:t>
      </w:r>
      <w:r w:rsidR="00AF1FFC" w:rsidRPr="001671C7">
        <w:t xml:space="preserve"> </w:t>
      </w:r>
      <w:r w:rsidRPr="001671C7">
        <w:t>существенные</w:t>
      </w:r>
      <w:r w:rsidR="00AF1FFC" w:rsidRPr="001671C7">
        <w:t xml:space="preserve"> </w:t>
      </w:r>
      <w:r w:rsidRPr="001671C7">
        <w:t>изменения</w:t>
      </w:r>
      <w:r w:rsidR="00AF1FFC" w:rsidRPr="001671C7">
        <w:t xml:space="preserve"> </w:t>
      </w:r>
      <w:r w:rsidRPr="001671C7">
        <w:t>в</w:t>
      </w:r>
      <w:r w:rsidR="00AF1FFC" w:rsidRPr="001671C7">
        <w:t xml:space="preserve"> </w:t>
      </w:r>
      <w:r w:rsidRPr="001671C7">
        <w:t>свой</w:t>
      </w:r>
      <w:r w:rsidR="00AF1FFC" w:rsidRPr="001671C7">
        <w:t xml:space="preserve"> </w:t>
      </w:r>
      <w:r w:rsidRPr="001671C7">
        <w:t>образ</w:t>
      </w:r>
      <w:r w:rsidR="00AF1FFC" w:rsidRPr="001671C7">
        <w:t xml:space="preserve"> </w:t>
      </w:r>
      <w:r w:rsidRPr="001671C7">
        <w:t>жизни,</w:t>
      </w:r>
      <w:r w:rsidR="00AF1FFC" w:rsidRPr="001671C7">
        <w:t xml:space="preserve"> </w:t>
      </w:r>
      <w:r w:rsidRPr="001671C7">
        <w:t>социальное</w:t>
      </w:r>
      <w:r w:rsidR="00AF1FFC" w:rsidRPr="001671C7">
        <w:t xml:space="preserve"> </w:t>
      </w:r>
      <w:r w:rsidRPr="001671C7">
        <w:t>обеспечение</w:t>
      </w:r>
      <w:r w:rsidR="00AF1FFC" w:rsidRPr="001671C7">
        <w:t xml:space="preserve"> </w:t>
      </w:r>
      <w:r w:rsidRPr="001671C7">
        <w:t>должно</w:t>
      </w:r>
      <w:r w:rsidR="00AF1FFC" w:rsidRPr="001671C7">
        <w:t xml:space="preserve"> </w:t>
      </w:r>
      <w:r w:rsidRPr="001671C7">
        <w:t>помочь</w:t>
      </w:r>
      <w:r w:rsidR="00AF1FFC" w:rsidRPr="001671C7">
        <w:t xml:space="preserve"> </w:t>
      </w:r>
      <w:r w:rsidRPr="001671C7">
        <w:t>предотвратить</w:t>
      </w:r>
      <w:r w:rsidR="00AF1FFC" w:rsidRPr="001671C7">
        <w:t xml:space="preserve"> </w:t>
      </w:r>
      <w:r w:rsidRPr="001671C7">
        <w:t>наихудшие</w:t>
      </w:r>
      <w:r w:rsidR="00AF1FFC" w:rsidRPr="001671C7">
        <w:t xml:space="preserve"> </w:t>
      </w:r>
      <w:r w:rsidRPr="001671C7">
        <w:t>сценарии,</w:t>
      </w:r>
      <w:r w:rsidR="00AF1FFC" w:rsidRPr="001671C7">
        <w:t xml:space="preserve"> </w:t>
      </w:r>
      <w:r w:rsidRPr="001671C7">
        <w:t>полагает</w:t>
      </w:r>
      <w:r w:rsidR="00AF1FFC" w:rsidRPr="001671C7">
        <w:t xml:space="preserve"> </w:t>
      </w:r>
      <w:r w:rsidRPr="001671C7">
        <w:t>Бланшетт.</w:t>
      </w:r>
    </w:p>
    <w:p w14:paraId="444D87D0" w14:textId="77777777" w:rsidR="007E0AF7" w:rsidRPr="001671C7" w:rsidRDefault="00000000" w:rsidP="007E0AF7">
      <w:hyperlink r:id="rId56" w:history="1">
        <w:r w:rsidR="007E0AF7" w:rsidRPr="001671C7">
          <w:rPr>
            <w:rStyle w:val="a4"/>
          </w:rPr>
          <w:t>https://www.ridus.ru/bolshinstvo-amerikancev-boyatsya-chto-u-ssha-ne-hvatit-deneg-na-ih-pensii-449044.html</w:t>
        </w:r>
      </w:hyperlink>
    </w:p>
    <w:sectPr w:rsidR="007E0AF7" w:rsidRPr="001671C7" w:rsidSect="002021E6">
      <w:headerReference w:type="default" r:id="rId57"/>
      <w:footerReference w:type="default" r:id="rId58"/>
      <w:pgSz w:w="11906" w:h="16838" w:code="9"/>
      <w:pgMar w:top="1985" w:right="1134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906B" w14:textId="77777777" w:rsidR="007A7232" w:rsidRDefault="007A7232">
      <w:r>
        <w:separator/>
      </w:r>
    </w:p>
  </w:endnote>
  <w:endnote w:type="continuationSeparator" w:id="0">
    <w:p w14:paraId="19BF3669" w14:textId="77777777" w:rsidR="007A7232" w:rsidRDefault="007A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6DC2" w14:textId="77777777" w:rsidR="00BF6974" w:rsidRPr="00D64E5C" w:rsidRDefault="00BF6974" w:rsidP="00D64E5C">
    <w:pPr>
      <w:pStyle w:val="af5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427430" w:rsidRPr="00427430">
      <w:rPr>
        <w:rFonts w:ascii="Cambria" w:hAnsi="Cambria"/>
        <w:b/>
        <w:noProof/>
      </w:rPr>
      <w:t>81</w:t>
    </w:r>
    <w:r w:rsidRPr="00CB47BF">
      <w:rPr>
        <w:b/>
      </w:rPr>
      <w:fldChar w:fldCharType="end"/>
    </w:r>
  </w:p>
  <w:p w14:paraId="6DE38F47" w14:textId="77777777" w:rsidR="00BF6974" w:rsidRPr="00D15988" w:rsidRDefault="00BF6974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D1103" w14:textId="77777777" w:rsidR="007A7232" w:rsidRDefault="007A7232">
      <w:r>
        <w:separator/>
      </w:r>
    </w:p>
  </w:footnote>
  <w:footnote w:type="continuationSeparator" w:id="0">
    <w:p w14:paraId="074E17EF" w14:textId="77777777" w:rsidR="007A7232" w:rsidRDefault="007A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05EB" w14:textId="77777777" w:rsidR="00BF6974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2031A906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7D66AF7D" w14:textId="77777777" w:rsidR="00BF6974" w:rsidRPr="000C041B" w:rsidRDefault="00BF697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67675CD9" w14:textId="77777777" w:rsidR="00BF6974" w:rsidRPr="00D15988" w:rsidRDefault="00BF697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>
                  <w:rPr>
                    <w:rFonts w:cs="Arial"/>
                    <w:b/>
                    <w:u w:val="single"/>
                  </w:rPr>
                  <w:t>МО</w:t>
                </w:r>
                <w:r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0361D637" w14:textId="77777777" w:rsidR="00BF6974" w:rsidRPr="007336C7" w:rsidRDefault="00BF6974" w:rsidP="00122493">
                <w:pPr>
                  <w:ind w:right="423"/>
                  <w:rPr>
                    <w:rFonts w:cs="Arial"/>
                  </w:rPr>
                </w:pPr>
              </w:p>
              <w:p w14:paraId="5B63A63D" w14:textId="77777777" w:rsidR="00BF6974" w:rsidRPr="00267F53" w:rsidRDefault="00BF6974" w:rsidP="00122493"/>
            </w:txbxContent>
          </v:textbox>
        </v:roundrect>
      </w:pict>
    </w:r>
    <w:r w:rsidR="00BF6974">
      <w:t xml:space="preserve">   </w:t>
    </w:r>
  </w:p>
  <w:p w14:paraId="1114C7D7" w14:textId="77777777" w:rsidR="00BF6974" w:rsidRDefault="00BF6974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2021E6">
      <w:rPr>
        <w:noProof/>
      </w:rPr>
      <w:pict w14:anchorId="2C2E0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a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140558">
    <w:abstractNumId w:val="25"/>
  </w:num>
  <w:num w:numId="2" w16cid:durableId="508566181">
    <w:abstractNumId w:val="12"/>
  </w:num>
  <w:num w:numId="3" w16cid:durableId="1823160186">
    <w:abstractNumId w:val="27"/>
  </w:num>
  <w:num w:numId="4" w16cid:durableId="325668138">
    <w:abstractNumId w:val="17"/>
  </w:num>
  <w:num w:numId="5" w16cid:durableId="1287350912">
    <w:abstractNumId w:val="18"/>
  </w:num>
  <w:num w:numId="6" w16cid:durableId="1005369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9059837">
    <w:abstractNumId w:val="24"/>
  </w:num>
  <w:num w:numId="8" w16cid:durableId="867066560">
    <w:abstractNumId w:val="21"/>
  </w:num>
  <w:num w:numId="9" w16cid:durableId="55708710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1091105">
    <w:abstractNumId w:val="16"/>
  </w:num>
  <w:num w:numId="11" w16cid:durableId="520362571">
    <w:abstractNumId w:val="15"/>
  </w:num>
  <w:num w:numId="12" w16cid:durableId="454718653">
    <w:abstractNumId w:val="10"/>
  </w:num>
  <w:num w:numId="13" w16cid:durableId="2083524507">
    <w:abstractNumId w:val="9"/>
  </w:num>
  <w:num w:numId="14" w16cid:durableId="1379089432">
    <w:abstractNumId w:val="7"/>
  </w:num>
  <w:num w:numId="15" w16cid:durableId="1486512534">
    <w:abstractNumId w:val="6"/>
  </w:num>
  <w:num w:numId="16" w16cid:durableId="307563126">
    <w:abstractNumId w:val="5"/>
  </w:num>
  <w:num w:numId="17" w16cid:durableId="1834569155">
    <w:abstractNumId w:val="4"/>
  </w:num>
  <w:num w:numId="18" w16cid:durableId="684014186">
    <w:abstractNumId w:val="8"/>
  </w:num>
  <w:num w:numId="19" w16cid:durableId="289898456">
    <w:abstractNumId w:val="3"/>
  </w:num>
  <w:num w:numId="20" w16cid:durableId="475100582">
    <w:abstractNumId w:val="2"/>
  </w:num>
  <w:num w:numId="21" w16cid:durableId="973564691">
    <w:abstractNumId w:val="1"/>
  </w:num>
  <w:num w:numId="22" w16cid:durableId="41949845">
    <w:abstractNumId w:val="0"/>
  </w:num>
  <w:num w:numId="23" w16cid:durableId="1963031899">
    <w:abstractNumId w:val="19"/>
  </w:num>
  <w:num w:numId="24" w16cid:durableId="781804340">
    <w:abstractNumId w:val="26"/>
  </w:num>
  <w:num w:numId="25" w16cid:durableId="934552869">
    <w:abstractNumId w:val="20"/>
  </w:num>
  <w:num w:numId="26" w16cid:durableId="1783182106">
    <w:abstractNumId w:val="13"/>
  </w:num>
  <w:num w:numId="27" w16cid:durableId="658652940">
    <w:abstractNumId w:val="11"/>
  </w:num>
  <w:num w:numId="28" w16cid:durableId="1722705536">
    <w:abstractNumId w:val="22"/>
  </w:num>
  <w:num w:numId="29" w16cid:durableId="598677790">
    <w:abstractNumId w:val="23"/>
  </w:num>
  <w:num w:numId="30" w16cid:durableId="1240140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53B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661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6D0"/>
    <w:rsid w:val="00130847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1C7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89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1E6"/>
    <w:rsid w:val="0020253E"/>
    <w:rsid w:val="0020289A"/>
    <w:rsid w:val="00202F72"/>
    <w:rsid w:val="00203089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4F60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4AED"/>
    <w:rsid w:val="00255A19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16EC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35A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4D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BF8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2D25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430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1406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1EEE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8CD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3874"/>
    <w:rsid w:val="004E57B9"/>
    <w:rsid w:val="004E61EC"/>
    <w:rsid w:val="004E63E2"/>
    <w:rsid w:val="004E65EB"/>
    <w:rsid w:val="004E662F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EB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5AA2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62B"/>
    <w:rsid w:val="00612414"/>
    <w:rsid w:val="006128E2"/>
    <w:rsid w:val="00612E81"/>
    <w:rsid w:val="00613063"/>
    <w:rsid w:val="006130E6"/>
    <w:rsid w:val="00613EAE"/>
    <w:rsid w:val="00614050"/>
    <w:rsid w:val="006141D6"/>
    <w:rsid w:val="006145FE"/>
    <w:rsid w:val="00614887"/>
    <w:rsid w:val="006148F4"/>
    <w:rsid w:val="00615FB3"/>
    <w:rsid w:val="006173B9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47DEE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582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063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48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437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1721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7B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232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27D7"/>
    <w:rsid w:val="007C3273"/>
    <w:rsid w:val="007C3731"/>
    <w:rsid w:val="007C3CF2"/>
    <w:rsid w:val="007C45F4"/>
    <w:rsid w:val="007C4979"/>
    <w:rsid w:val="007C4C14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0AF7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A92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2EC6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A6C50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7E0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A45"/>
    <w:rsid w:val="00994999"/>
    <w:rsid w:val="00996515"/>
    <w:rsid w:val="00996A2A"/>
    <w:rsid w:val="00996B1A"/>
    <w:rsid w:val="00997C36"/>
    <w:rsid w:val="009A047E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1D0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4F2D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55D4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57C5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3B6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0A5F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0E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8B1"/>
    <w:rsid w:val="00AC5A2B"/>
    <w:rsid w:val="00AC647D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6D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1FFC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09A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0DD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658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97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1753D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1633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53B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DB9"/>
    <w:rsid w:val="00C8752C"/>
    <w:rsid w:val="00C87804"/>
    <w:rsid w:val="00C90AEE"/>
    <w:rsid w:val="00C90FF7"/>
    <w:rsid w:val="00C91C88"/>
    <w:rsid w:val="00C92024"/>
    <w:rsid w:val="00C93045"/>
    <w:rsid w:val="00C939F8"/>
    <w:rsid w:val="00C94B53"/>
    <w:rsid w:val="00C95A9F"/>
    <w:rsid w:val="00C95D01"/>
    <w:rsid w:val="00C96CF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980"/>
    <w:rsid w:val="00CD6A5B"/>
    <w:rsid w:val="00CD706C"/>
    <w:rsid w:val="00CE02BD"/>
    <w:rsid w:val="00CE02FD"/>
    <w:rsid w:val="00CE05F1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CDE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6F1A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297A"/>
    <w:rsid w:val="00DB4163"/>
    <w:rsid w:val="00DB46DF"/>
    <w:rsid w:val="00DB4D00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0B4C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1F53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62FB"/>
    <w:rsid w:val="00E1767C"/>
    <w:rsid w:val="00E1775A"/>
    <w:rsid w:val="00E208F0"/>
    <w:rsid w:val="00E20B36"/>
    <w:rsid w:val="00E20EAD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256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088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2D84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0C1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4A2725D5"/>
  <w15:docId w15:val="{02F06D4F-F6EC-4063-A9FA-42D88D76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">
    <w:name w:val="heading 1"/>
    <w:next w:val="a0"/>
    <w:link w:val="10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0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C1A46"/>
    <w:pPr>
      <w:spacing w:before="240" w:after="60"/>
      <w:jc w:val="left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0"/>
    <w:next w:val="a0"/>
    <w:link w:val="12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2">
    <w:name w:val="Оглавление 1 Знак"/>
    <w:link w:val="11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0"/>
    <w:next w:val="a0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0"/>
    <w:next w:val="a0"/>
    <w:uiPriority w:val="39"/>
    <w:rsid w:val="00D01ABA"/>
    <w:pPr>
      <w:keepNext/>
      <w:keepLines/>
      <w:spacing w:before="60" w:after="0"/>
      <w:jc w:val="left"/>
    </w:pPr>
  </w:style>
  <w:style w:type="character" w:styleId="a4">
    <w:name w:val="Hyperlink"/>
    <w:uiPriority w:val="99"/>
    <w:rsid w:val="00D01ABA"/>
    <w:rPr>
      <w:color w:val="0000FF"/>
      <w:u w:val="single"/>
    </w:rPr>
  </w:style>
  <w:style w:type="table" w:styleId="a5">
    <w:name w:val="Table Grid"/>
    <w:basedOn w:val="a2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 авторе"/>
    <w:basedOn w:val="a0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7">
    <w:name w:val="Темы дня"/>
    <w:basedOn w:val="a0"/>
    <w:rsid w:val="00D01ABA"/>
    <w:pPr>
      <w:keepLines/>
      <w:spacing w:after="240"/>
    </w:pPr>
    <w:rPr>
      <w:i/>
    </w:rPr>
  </w:style>
  <w:style w:type="paragraph" w:styleId="a8">
    <w:name w:val="Block Text"/>
    <w:basedOn w:val="a7"/>
    <w:rsid w:val="00D01ABA"/>
    <w:rPr>
      <w:bCs/>
    </w:rPr>
  </w:style>
  <w:style w:type="paragraph" w:customStyle="1" w:styleId="a9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a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b">
    <w:name w:val="Normal (Web)"/>
    <w:basedOn w:val="a0"/>
    <w:link w:val="ac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c">
    <w:name w:val="Обычный (Интернет) Знак"/>
    <w:link w:val="ab"/>
    <w:rsid w:val="002337F8"/>
    <w:rPr>
      <w:rFonts w:ascii="Verdana" w:eastAsia="Verdana" w:hAnsi="Verdana"/>
    </w:rPr>
  </w:style>
  <w:style w:type="paragraph" w:customStyle="1" w:styleId="ad">
    <w:name w:val="Текст документа"/>
    <w:basedOn w:val="ab"/>
    <w:link w:val="ae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Текст документа Знак Знак"/>
    <w:link w:val="ad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f">
    <w:name w:val="Похожие сообщения раздел"/>
    <w:basedOn w:val="a0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f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0">
    <w:name w:val="Похожие сообщения заголовок"/>
    <w:basedOn w:val="af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0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1">
    <w:name w:val="Document Map"/>
    <w:basedOn w:val="a0"/>
    <w:link w:val="af2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rsid w:val="00A0290C"/>
    <w:rPr>
      <w:rFonts w:ascii="Tahoma" w:hAnsi="Tahoma" w:cs="Tahoma"/>
      <w:shd w:val="clear" w:color="auto" w:fill="000080"/>
    </w:rPr>
  </w:style>
  <w:style w:type="paragraph" w:styleId="af3">
    <w:name w:val="header"/>
    <w:basedOn w:val="a0"/>
    <w:link w:val="af4"/>
    <w:rsid w:val="002A12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A0290C"/>
    <w:rPr>
      <w:sz w:val="24"/>
      <w:szCs w:val="24"/>
    </w:rPr>
  </w:style>
  <w:style w:type="paragraph" w:styleId="af5">
    <w:name w:val="footer"/>
    <w:basedOn w:val="a0"/>
    <w:link w:val="af6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A0290C"/>
    <w:rPr>
      <w:sz w:val="24"/>
      <w:szCs w:val="24"/>
    </w:rPr>
  </w:style>
  <w:style w:type="paragraph" w:styleId="42">
    <w:name w:val="toc 4"/>
    <w:basedOn w:val="a0"/>
    <w:next w:val="a0"/>
    <w:autoRedefine/>
    <w:uiPriority w:val="39"/>
    <w:rsid w:val="00684C00"/>
    <w:pPr>
      <w:ind w:left="720"/>
    </w:pPr>
  </w:style>
  <w:style w:type="paragraph" w:customStyle="1" w:styleId="af7">
    <w:name w:val="Заголовок раздела"/>
    <w:basedOn w:val="1"/>
    <w:next w:val="a0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7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0"/>
    <w:next w:val="a0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0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8">
    <w:name w:val="Title"/>
    <w:basedOn w:val="a0"/>
    <w:next w:val="a0"/>
    <w:link w:val="af9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link w:val="af8"/>
    <w:rsid w:val="00A0290C"/>
    <w:rPr>
      <w:rFonts w:ascii="Cambria" w:hAnsi="Cambria"/>
      <w:b/>
      <w:bCs/>
      <w:kern w:val="28"/>
      <w:sz w:val="32"/>
      <w:szCs w:val="32"/>
    </w:rPr>
  </w:style>
  <w:style w:type="character" w:styleId="afa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b">
    <w:name w:val="Emphasis"/>
    <w:qFormat/>
    <w:rsid w:val="00A0290C"/>
    <w:rPr>
      <w:i/>
      <w:iCs/>
    </w:rPr>
  </w:style>
  <w:style w:type="character" w:customStyle="1" w:styleId="afc">
    <w:name w:val="Основной текст Знак"/>
    <w:link w:val="afd"/>
    <w:rsid w:val="00A0290C"/>
    <w:rPr>
      <w:rFonts w:ascii="Verdana" w:hAnsi="Verdana"/>
      <w:szCs w:val="24"/>
    </w:rPr>
  </w:style>
  <w:style w:type="paragraph" w:styleId="afd">
    <w:name w:val="Body Text"/>
    <w:basedOn w:val="a0"/>
    <w:link w:val="afc"/>
    <w:rsid w:val="00A0290C"/>
    <w:pPr>
      <w:spacing w:after="0"/>
    </w:pPr>
    <w:rPr>
      <w:rFonts w:ascii="Verdana" w:hAnsi="Verdana"/>
      <w:sz w:val="20"/>
    </w:rPr>
  </w:style>
  <w:style w:type="paragraph" w:customStyle="1" w:styleId="afe">
    <w:name w:val="Источник и дата"/>
    <w:basedOn w:val="a0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e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f">
    <w:name w:val="Подсветка"/>
    <w:basedOn w:val="ad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f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3">
    <w:name w:val="Список1"/>
    <w:basedOn w:val="ad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0">
    <w:name w:val="Пояснения"/>
    <w:basedOn w:val="ad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0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f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0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d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0"/>
    <w:next w:val="a0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7"/>
    <w:next w:val="a0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0"/>
    <w:next w:val="a0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0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0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1"/>
    <w:rsid w:val="0009547A"/>
  </w:style>
  <w:style w:type="character" w:customStyle="1" w:styleId="doubdocumentdate">
    <w:name w:val="doubdocumentdate"/>
    <w:basedOn w:val="a1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70">
    <w:name w:val="Заголовок 7 Знак"/>
    <w:link w:val="7"/>
    <w:rsid w:val="002021E6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2021E6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2021E6"/>
    <w:rPr>
      <w:rFonts w:ascii="Segoe UI" w:hAnsi="Segoe UI" w:cs="Segoe UI"/>
      <w:sz w:val="18"/>
      <w:szCs w:val="18"/>
    </w:rPr>
  </w:style>
  <w:style w:type="character" w:styleId="aff7">
    <w:name w:val="Unresolved Mention"/>
    <w:uiPriority w:val="99"/>
    <w:semiHidden/>
    <w:unhideWhenUsed/>
    <w:rsid w:val="00DB4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8322" TargetMode="External"/><Relationship Id="rId18" Type="http://schemas.openxmlformats.org/officeDocument/2006/relationships/hyperlink" Target="https://pensiya.pro/milliardery-ili-vlast-kto-stoit-za-negosudarstvennymi-pensionnymi-fondami/" TargetMode="External"/><Relationship Id="rId26" Type="http://schemas.openxmlformats.org/officeDocument/2006/relationships/hyperlink" Target="https://sterlegrad.ru/economy/174879-zhiteli-bashkirii-zaklyuchili-rekordnye-175-tys-dogovorov-po-pds-za-polgoda.html" TargetMode="External"/><Relationship Id="rId39" Type="http://schemas.openxmlformats.org/officeDocument/2006/relationships/hyperlink" Target="https://yur-gazeta.ru/ekonomika/za-trud-pensioneram-dadut-solidnuyu-nadbavku.html" TargetMode="External"/><Relationship Id="rId21" Type="http://schemas.openxmlformats.org/officeDocument/2006/relationships/hyperlink" Target="https://konkurent.ru/article/70160" TargetMode="External"/><Relationship Id="rId34" Type="http://schemas.openxmlformats.org/officeDocument/2006/relationships/hyperlink" Target="https://iarex.ru/news/135951.html" TargetMode="External"/><Relationship Id="rId42" Type="http://schemas.openxmlformats.org/officeDocument/2006/relationships/hyperlink" Target="https://deita.ru/article/556149" TargetMode="External"/><Relationship Id="rId47" Type="http://schemas.openxmlformats.org/officeDocument/2006/relationships/hyperlink" Target="https://konkurent.ru/article/70168" TargetMode="External"/><Relationship Id="rId50" Type="http://schemas.openxmlformats.org/officeDocument/2006/relationships/hyperlink" Target="https://rg.ru/2024/08/04/eksperty-rasskazali-na-chto-obratit-vnimanie-pri-otkrytii-ultravysokih-vkladov.html" TargetMode="External"/><Relationship Id="rId55" Type="http://schemas.openxmlformats.org/officeDocument/2006/relationships/hyperlink" Target="https://www.uae-consulting.com/novosti/v-oae-zapushhen-novyij-proekt-dlya-pensionerov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broker.ru/?p=78313" TargetMode="External"/><Relationship Id="rId17" Type="http://schemas.openxmlformats.org/officeDocument/2006/relationships/hyperlink" Target="https://kazanfirst.ru/news/kazanskij-npf-pervyj-promyshlennyj-alyans-prekratil-svoyu-deyatelnost" TargetMode="External"/><Relationship Id="rId25" Type="http://schemas.openxmlformats.org/officeDocument/2006/relationships/hyperlink" Target="https://stapravda.ru/20240802/na_stavropole_zaklyucheno_bolee_12_tysyach_dogovorov_po_programm_220220.html" TargetMode="External"/><Relationship Id="rId33" Type="http://schemas.openxmlformats.org/officeDocument/2006/relationships/hyperlink" Target="https://ria.ru/20240804/pensiya-1963929429.html" TargetMode="External"/><Relationship Id="rId38" Type="http://schemas.openxmlformats.org/officeDocument/2006/relationships/hyperlink" Target="https://www.pravda.ru/news/economics/2078030-pensija/" TargetMode="External"/><Relationship Id="rId46" Type="http://schemas.openxmlformats.org/officeDocument/2006/relationships/hyperlink" Target="https://www.pnp.ru/politics/senator-lantratova-nazvala-glavnye-socialnye-zakony-vesenney-sessii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broker.ru/?p=78307" TargetMode="External"/><Relationship Id="rId20" Type="http://schemas.openxmlformats.org/officeDocument/2006/relationships/hyperlink" Target="https://www.gazeta.ru/business/news/2024/08/04/23606263.shtml" TargetMode="External"/><Relationship Id="rId29" Type="http://schemas.openxmlformats.org/officeDocument/2006/relationships/hyperlink" Target="https://kolyma.ru/news/economika/128493-zhitelyam-kolymy-predlagayut-proyti-opros-o-programme-dolgosrochnyh-sberezheniy.html" TargetMode="External"/><Relationship Id="rId41" Type="http://schemas.openxmlformats.org/officeDocument/2006/relationships/hyperlink" Target="https://primpress.ru/article/114464" TargetMode="External"/><Relationship Id="rId54" Type="http://schemas.openxmlformats.org/officeDocument/2006/relationships/hyperlink" Target="https://www.tazabek.kg/news:21417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top/site/soobshhenie-o-vnesenii-izmeneniy-i-dopolneniy-v-strakhovye-pravila-ao-npf-transneft.html" TargetMode="External"/><Relationship Id="rId24" Type="http://schemas.openxmlformats.org/officeDocument/2006/relationships/hyperlink" Target="https://belizvest.ru/news/novosti/2024-08-04/kak-poluchit-dohod-k-buduschey-pensii-3872663" TargetMode="External"/><Relationship Id="rId32" Type="http://schemas.openxmlformats.org/officeDocument/2006/relationships/hyperlink" Target="https://www.pnp.ru/social/senator-lantratova-rasskazala-o-naibolee-chuvstvitelnykh-temakh-v-novykh-regionakh.html" TargetMode="External"/><Relationship Id="rId37" Type="http://schemas.openxmlformats.org/officeDocument/2006/relationships/hyperlink" Target="https://lenta.ru/news/2024/08/03/bally/" TargetMode="External"/><Relationship Id="rId40" Type="http://schemas.openxmlformats.org/officeDocument/2006/relationships/hyperlink" Target="https://yur-gazeta.ru/ekonomika/dlya-rabotayushhix-pensionerov-izmenilis-parametry-pereraschyota-pensii.html" TargetMode="External"/><Relationship Id="rId45" Type="http://schemas.openxmlformats.org/officeDocument/2006/relationships/hyperlink" Target="https://www.pnp.ru/politics/matvienko-rasskazala-komu-iz-rossiyan-ponizili-nalogi.html" TargetMode="External"/><Relationship Id="rId53" Type="http://schemas.openxmlformats.org/officeDocument/2006/relationships/hyperlink" Target="https://kazlenta.kz/85475-enpf-vvel-novye-uslugi-v-cifrovom-formate.html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broker.ru/?p=78311" TargetMode="External"/><Relationship Id="rId23" Type="http://schemas.openxmlformats.org/officeDocument/2006/relationships/hyperlink" Target="https://www.ap22.ru/paper/Kopi-a-gosudarstvo-pomozhet.html" TargetMode="External"/><Relationship Id="rId28" Type="http://schemas.openxmlformats.org/officeDocument/2006/relationships/hyperlink" Target="https://nord-news.ru/news/2024/08/04/?newsid=167058" TargetMode="External"/><Relationship Id="rId36" Type="http://schemas.openxmlformats.org/officeDocument/2006/relationships/hyperlink" Target="https://aif.ru/money/mymoney/50-tysyach-za-ball-ekspert-obyasnil-kak-kupit-stazh-dlya-pensii" TargetMode="External"/><Relationship Id="rId49" Type="http://schemas.openxmlformats.org/officeDocument/2006/relationships/hyperlink" Target="https://www.kommersant.ru/doc/6877204?ysclid=lzgdizh2v7413414828" TargetMode="External"/><Relationship Id="rId57" Type="http://schemas.openxmlformats.org/officeDocument/2006/relationships/header" Target="header1.xml"/><Relationship Id="rId10" Type="http://schemas.openxmlformats.org/officeDocument/2006/relationships/hyperlink" Target="http://pbroker.ru/?p=78305" TargetMode="External"/><Relationship Id="rId19" Type="http://schemas.openxmlformats.org/officeDocument/2006/relationships/hyperlink" Target="https://senatinform.ru/news/kakie_dokumenty_nuzhny_uchastniku_pds_dlya_nalogovogo_vycheta_/" TargetMode="External"/><Relationship Id="rId31" Type="http://schemas.openxmlformats.org/officeDocument/2006/relationships/hyperlink" Target="https://www.pnp.ru/economics/senator-perminova-zayavila-chto-situaciya-s-posobiyami-v-novykh-regionakh-vypravilas.html" TargetMode="External"/><Relationship Id="rId44" Type="http://schemas.openxmlformats.org/officeDocument/2006/relationships/hyperlink" Target="https://www.pnp.ru/economics/sovfed-odobril-zakon-o-vyplate-do-10-tysyach-rubley-iz-ostatkov-matkapitala.html" TargetMode="External"/><Relationship Id="rId52" Type="http://schemas.openxmlformats.org/officeDocument/2006/relationships/hyperlink" Target="https://lsm.kz/pensionnye-nakopleniya-po-vozrast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21516489" TargetMode="External"/><Relationship Id="rId14" Type="http://schemas.openxmlformats.org/officeDocument/2006/relationships/hyperlink" Target="http://pbroker.ru/?p=78319" TargetMode="External"/><Relationship Id="rId22" Type="http://schemas.openxmlformats.org/officeDocument/2006/relationships/hyperlink" Target="https://www.kommersant.ru/doc/6865154" TargetMode="External"/><Relationship Id="rId27" Type="http://schemas.openxmlformats.org/officeDocument/2006/relationships/hyperlink" Target="https://murmansk.mk.ru/social/2024/08/03/pochti-5-tysyach-severyan-podklyuchilis-k-programme-dolgosrochnykh-sberezheniy.html" TargetMode="External"/><Relationship Id="rId30" Type="http://schemas.openxmlformats.org/officeDocument/2006/relationships/hyperlink" Target="https://www.pnp.ru/economics/senator-perminova-nazvala-vydayushhiy-zakon-vesenney-sessii.html" TargetMode="External"/><Relationship Id="rId35" Type="http://schemas.openxmlformats.org/officeDocument/2006/relationships/hyperlink" Target="https://aif.ru/money/mymoney/komu-nadbavka-yurist-nazval-kategoriyu-kotoroy-polozhena-socdoplata-k-pensii" TargetMode="External"/><Relationship Id="rId43" Type="http://schemas.openxmlformats.org/officeDocument/2006/relationships/hyperlink" Target="https://tvkrasnodar.ru/obshchestvo/2024/08/02/svyshe-14-tysyach-zhiteley-kubani-edinovremenno-poluchili-pensionnye-nakopleniya-/" TargetMode="External"/><Relationship Id="rId48" Type="http://schemas.openxmlformats.org/officeDocument/2006/relationships/hyperlink" Target="https://www.kommersant.ru/doc/6877183?ysclid=lzgdulegp3111389664" TargetMode="External"/><Relationship Id="rId56" Type="http://schemas.openxmlformats.org/officeDocument/2006/relationships/hyperlink" Target="https://www.ridus.ru/bolshinstvo-amerikancev-boyatsya-chto-u-ssha-ne-hvatit-deneg-na-ih-pensii-449044.html" TargetMode="External"/><Relationship Id="rId8" Type="http://schemas.openxmlformats.org/officeDocument/2006/relationships/hyperlink" Target="https://www.pnp.ru/economics/likvidaciyu-strakhovykh-organizaciy-uprostyat.html" TargetMode="External"/><Relationship Id="rId51" Type="http://schemas.openxmlformats.org/officeDocument/2006/relationships/hyperlink" Target="https://lsm.kz/v-kazahstane-hotyat-peresmotret-razmer-stavok-po-pensionnym-vznosam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68</Pages>
  <Words>27644</Words>
  <Characters>157574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184849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34</cp:revision>
  <cp:lastPrinted>2009-04-02T10:14:00Z</cp:lastPrinted>
  <dcterms:created xsi:type="dcterms:W3CDTF">2024-07-30T11:21:00Z</dcterms:created>
  <dcterms:modified xsi:type="dcterms:W3CDTF">2024-08-05T05:06:00Z</dcterms:modified>
  <cp:category>И-Консалтинг</cp:category>
  <cp:contentStatus>И-Консалтинг</cp:contentStatus>
</cp:coreProperties>
</file>