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E3DE5" w14:textId="77777777" w:rsidR="00561476" w:rsidRPr="00262F16" w:rsidRDefault="00BB2D57" w:rsidP="00561476">
      <w:pPr>
        <w:jc w:val="center"/>
        <w:rPr>
          <w:b/>
          <w:sz w:val="36"/>
          <w:szCs w:val="36"/>
        </w:rPr>
      </w:pPr>
      <w:r>
        <w:rPr>
          <w:b/>
          <w:sz w:val="36"/>
          <w:szCs w:val="36"/>
        </w:rPr>
        <w:pict w14:anchorId="5B048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bookmarkStart w:id="0" w:name="_GoBack"/>
      <w:bookmarkEnd w:id="0"/>
    </w:p>
    <w:p w14:paraId="01797A79" w14:textId="77777777" w:rsidR="00561476" w:rsidRPr="00262F16" w:rsidRDefault="00561476" w:rsidP="00561476">
      <w:pPr>
        <w:jc w:val="center"/>
        <w:rPr>
          <w:b/>
          <w:sz w:val="36"/>
          <w:szCs w:val="36"/>
          <w:lang w:val="en-US"/>
        </w:rPr>
      </w:pPr>
    </w:p>
    <w:p w14:paraId="2C5C263C" w14:textId="77777777" w:rsidR="000A4DD6" w:rsidRPr="00262F16" w:rsidRDefault="000A4DD6" w:rsidP="00561476">
      <w:pPr>
        <w:jc w:val="center"/>
        <w:rPr>
          <w:b/>
          <w:sz w:val="36"/>
          <w:szCs w:val="36"/>
          <w:lang w:val="en-US"/>
        </w:rPr>
      </w:pPr>
    </w:p>
    <w:p w14:paraId="6633A110" w14:textId="77777777" w:rsidR="000A4DD6" w:rsidRPr="00262F16" w:rsidRDefault="000A4DD6" w:rsidP="00561476">
      <w:pPr>
        <w:jc w:val="center"/>
        <w:rPr>
          <w:b/>
          <w:sz w:val="36"/>
          <w:szCs w:val="36"/>
          <w:lang w:val="en-US"/>
        </w:rPr>
      </w:pPr>
    </w:p>
    <w:p w14:paraId="65B6E346" w14:textId="77777777" w:rsidR="000A4DD6" w:rsidRPr="00262F16" w:rsidRDefault="000A4DD6" w:rsidP="00561476">
      <w:pPr>
        <w:jc w:val="center"/>
        <w:rPr>
          <w:b/>
          <w:sz w:val="36"/>
          <w:szCs w:val="36"/>
          <w:lang w:val="en-US"/>
        </w:rPr>
      </w:pPr>
    </w:p>
    <w:p w14:paraId="3439F1B6" w14:textId="77777777" w:rsidR="00561476" w:rsidRPr="00262F16" w:rsidRDefault="00561476" w:rsidP="00C163EE">
      <w:pPr>
        <w:jc w:val="center"/>
        <w:rPr>
          <w:b/>
          <w:sz w:val="36"/>
          <w:szCs w:val="36"/>
          <w:lang w:val="en-US"/>
        </w:rPr>
      </w:pPr>
    </w:p>
    <w:p w14:paraId="2DFAA192" w14:textId="77777777" w:rsidR="00561476" w:rsidRPr="00262F16" w:rsidRDefault="00561476" w:rsidP="00561476">
      <w:pPr>
        <w:jc w:val="center"/>
        <w:rPr>
          <w:b/>
          <w:sz w:val="36"/>
          <w:szCs w:val="36"/>
        </w:rPr>
      </w:pPr>
    </w:p>
    <w:p w14:paraId="03151856" w14:textId="77777777" w:rsidR="00561476" w:rsidRPr="00262F16" w:rsidRDefault="00CB76D2" w:rsidP="00561476">
      <w:pPr>
        <w:jc w:val="center"/>
        <w:rPr>
          <w:b/>
          <w:sz w:val="48"/>
          <w:szCs w:val="48"/>
        </w:rPr>
      </w:pPr>
      <w:bookmarkStart w:id="1" w:name="_Toc226196784"/>
      <w:bookmarkStart w:id="2" w:name="_Toc226197203"/>
      <w:r w:rsidRPr="00262F16">
        <w:rPr>
          <w:b/>
          <w:sz w:val="48"/>
          <w:szCs w:val="48"/>
        </w:rPr>
        <w:t>М</w:t>
      </w:r>
      <w:r w:rsidR="00DC69FD" w:rsidRPr="00262F16">
        <w:rPr>
          <w:b/>
          <w:sz w:val="48"/>
          <w:szCs w:val="48"/>
        </w:rPr>
        <w:t xml:space="preserve">ониторинг </w:t>
      </w:r>
      <w:r w:rsidR="00561476" w:rsidRPr="00262F16">
        <w:rPr>
          <w:b/>
          <w:sz w:val="48"/>
          <w:szCs w:val="48"/>
        </w:rPr>
        <w:t>СМИ</w:t>
      </w:r>
      <w:bookmarkEnd w:id="1"/>
      <w:bookmarkEnd w:id="2"/>
      <w:r w:rsidR="00DC69FD" w:rsidRPr="00262F16">
        <w:rPr>
          <w:b/>
          <w:sz w:val="48"/>
          <w:szCs w:val="48"/>
        </w:rPr>
        <w:t xml:space="preserve"> </w:t>
      </w:r>
      <w:r w:rsidR="00561476" w:rsidRPr="00262F16">
        <w:rPr>
          <w:b/>
          <w:sz w:val="48"/>
          <w:szCs w:val="48"/>
        </w:rPr>
        <w:t>РФ</w:t>
      </w:r>
    </w:p>
    <w:p w14:paraId="5B535ADB" w14:textId="77777777" w:rsidR="00561476" w:rsidRPr="00262F16" w:rsidRDefault="00561476" w:rsidP="00561476">
      <w:pPr>
        <w:jc w:val="center"/>
        <w:rPr>
          <w:b/>
          <w:sz w:val="48"/>
          <w:szCs w:val="48"/>
        </w:rPr>
      </w:pPr>
      <w:bookmarkStart w:id="3" w:name="_Toc226196785"/>
      <w:bookmarkStart w:id="4" w:name="_Toc226197204"/>
      <w:r w:rsidRPr="00262F16">
        <w:rPr>
          <w:b/>
          <w:sz w:val="48"/>
          <w:szCs w:val="48"/>
        </w:rPr>
        <w:t>по</w:t>
      </w:r>
      <w:r w:rsidR="00DC69FD" w:rsidRPr="00262F16">
        <w:rPr>
          <w:b/>
          <w:sz w:val="48"/>
          <w:szCs w:val="48"/>
        </w:rPr>
        <w:t xml:space="preserve"> </w:t>
      </w:r>
      <w:r w:rsidRPr="00262F16">
        <w:rPr>
          <w:b/>
          <w:sz w:val="48"/>
          <w:szCs w:val="48"/>
        </w:rPr>
        <w:t>пенсионной</w:t>
      </w:r>
      <w:r w:rsidR="00DC69FD" w:rsidRPr="00262F16">
        <w:rPr>
          <w:b/>
          <w:sz w:val="48"/>
          <w:szCs w:val="48"/>
        </w:rPr>
        <w:t xml:space="preserve"> </w:t>
      </w:r>
      <w:r w:rsidRPr="00262F16">
        <w:rPr>
          <w:b/>
          <w:sz w:val="48"/>
          <w:szCs w:val="48"/>
        </w:rPr>
        <w:t>тематике</w:t>
      </w:r>
      <w:bookmarkEnd w:id="3"/>
      <w:bookmarkEnd w:id="4"/>
    </w:p>
    <w:p w14:paraId="27D16592" w14:textId="77777777" w:rsidR="008B6D1B" w:rsidRPr="00262F16" w:rsidRDefault="008B6D1B" w:rsidP="00C70A20">
      <w:pPr>
        <w:jc w:val="center"/>
        <w:rPr>
          <w:b/>
          <w:sz w:val="36"/>
          <w:szCs w:val="36"/>
        </w:rPr>
      </w:pPr>
    </w:p>
    <w:p w14:paraId="27324CA3" w14:textId="77777777" w:rsidR="007D6FE5" w:rsidRPr="00262F16" w:rsidRDefault="007D6FE5" w:rsidP="00C70A20">
      <w:pPr>
        <w:jc w:val="center"/>
        <w:rPr>
          <w:b/>
          <w:sz w:val="36"/>
          <w:szCs w:val="36"/>
        </w:rPr>
      </w:pPr>
    </w:p>
    <w:p w14:paraId="4FB2BE57" w14:textId="77777777" w:rsidR="00C70A20" w:rsidRPr="00262F16" w:rsidRDefault="00985291" w:rsidP="00C70A20">
      <w:pPr>
        <w:jc w:val="center"/>
        <w:rPr>
          <w:b/>
          <w:sz w:val="40"/>
          <w:szCs w:val="40"/>
        </w:rPr>
      </w:pPr>
      <w:r w:rsidRPr="00262F16">
        <w:rPr>
          <w:b/>
          <w:sz w:val="40"/>
          <w:szCs w:val="40"/>
        </w:rPr>
        <w:t>0</w:t>
      </w:r>
      <w:r w:rsidR="00927F50" w:rsidRPr="00262F16">
        <w:rPr>
          <w:b/>
          <w:sz w:val="40"/>
          <w:szCs w:val="40"/>
        </w:rPr>
        <w:t>7</w:t>
      </w:r>
      <w:r w:rsidR="00CB6B64" w:rsidRPr="00262F16">
        <w:rPr>
          <w:b/>
          <w:sz w:val="40"/>
          <w:szCs w:val="40"/>
        </w:rPr>
        <w:t>.</w:t>
      </w:r>
      <w:r w:rsidR="005E66F0" w:rsidRPr="00262F16">
        <w:rPr>
          <w:b/>
          <w:sz w:val="40"/>
          <w:szCs w:val="40"/>
        </w:rPr>
        <w:t>0</w:t>
      </w:r>
      <w:r w:rsidRPr="00262F16">
        <w:rPr>
          <w:b/>
          <w:sz w:val="40"/>
          <w:szCs w:val="40"/>
        </w:rPr>
        <w:t>8</w:t>
      </w:r>
      <w:r w:rsidR="000214CF" w:rsidRPr="00262F16">
        <w:rPr>
          <w:b/>
          <w:sz w:val="40"/>
          <w:szCs w:val="40"/>
        </w:rPr>
        <w:t>.</w:t>
      </w:r>
      <w:r w:rsidR="007D6FE5" w:rsidRPr="00262F16">
        <w:rPr>
          <w:b/>
          <w:sz w:val="40"/>
          <w:szCs w:val="40"/>
        </w:rPr>
        <w:t>20</w:t>
      </w:r>
      <w:r w:rsidR="00EB57E7" w:rsidRPr="00262F16">
        <w:rPr>
          <w:b/>
          <w:sz w:val="40"/>
          <w:szCs w:val="40"/>
        </w:rPr>
        <w:t>2</w:t>
      </w:r>
      <w:r w:rsidR="005E66F0" w:rsidRPr="00262F16">
        <w:rPr>
          <w:b/>
          <w:sz w:val="40"/>
          <w:szCs w:val="40"/>
        </w:rPr>
        <w:t>4</w:t>
      </w:r>
      <w:r w:rsidR="00DC69FD" w:rsidRPr="00262F16">
        <w:rPr>
          <w:b/>
          <w:sz w:val="40"/>
          <w:szCs w:val="40"/>
        </w:rPr>
        <w:t xml:space="preserve"> </w:t>
      </w:r>
      <w:r w:rsidR="00C70A20" w:rsidRPr="00262F16">
        <w:rPr>
          <w:b/>
          <w:sz w:val="40"/>
          <w:szCs w:val="40"/>
        </w:rPr>
        <w:t>г</w:t>
      </w:r>
      <w:r w:rsidR="007D6FE5" w:rsidRPr="00262F16">
        <w:rPr>
          <w:b/>
          <w:sz w:val="40"/>
          <w:szCs w:val="40"/>
        </w:rPr>
        <w:t>.</w:t>
      </w:r>
    </w:p>
    <w:p w14:paraId="173CE121" w14:textId="77777777" w:rsidR="007D6FE5" w:rsidRPr="00262F16" w:rsidRDefault="007D6FE5" w:rsidP="000C1A46">
      <w:pPr>
        <w:jc w:val="center"/>
        <w:rPr>
          <w:b/>
          <w:sz w:val="36"/>
          <w:szCs w:val="36"/>
        </w:rPr>
      </w:pPr>
    </w:p>
    <w:p w14:paraId="15957A72" w14:textId="77777777" w:rsidR="00C16C6D" w:rsidRPr="00262F16" w:rsidRDefault="00C16C6D" w:rsidP="000C1A46">
      <w:pPr>
        <w:jc w:val="center"/>
        <w:rPr>
          <w:b/>
          <w:sz w:val="36"/>
          <w:szCs w:val="36"/>
        </w:rPr>
      </w:pPr>
    </w:p>
    <w:p w14:paraId="22871785" w14:textId="77777777" w:rsidR="00C70A20" w:rsidRPr="00262F16" w:rsidRDefault="00C70A20" w:rsidP="000C1A46">
      <w:pPr>
        <w:jc w:val="center"/>
        <w:rPr>
          <w:b/>
          <w:sz w:val="36"/>
          <w:szCs w:val="36"/>
        </w:rPr>
      </w:pPr>
    </w:p>
    <w:p w14:paraId="339E1452" w14:textId="77777777" w:rsidR="00C70A20" w:rsidRPr="00262F16" w:rsidRDefault="00C70A20" w:rsidP="000C1A46">
      <w:pPr>
        <w:jc w:val="center"/>
        <w:rPr>
          <w:b/>
          <w:sz w:val="36"/>
          <w:szCs w:val="36"/>
        </w:rPr>
      </w:pPr>
    </w:p>
    <w:p w14:paraId="527E60CF" w14:textId="77777777" w:rsidR="009D66A1" w:rsidRPr="00262F16" w:rsidRDefault="009B23FE" w:rsidP="009B23FE">
      <w:pPr>
        <w:pStyle w:val="10"/>
        <w:jc w:val="center"/>
      </w:pPr>
      <w:r w:rsidRPr="00262F16">
        <w:br w:type="page"/>
      </w:r>
      <w:bookmarkStart w:id="5" w:name="_Toc396864626"/>
      <w:bookmarkStart w:id="6" w:name="_Toc173909222"/>
      <w:r w:rsidR="009D79CC" w:rsidRPr="00262F16">
        <w:lastRenderedPageBreak/>
        <w:t>Те</w:t>
      </w:r>
      <w:r w:rsidR="009D66A1" w:rsidRPr="00262F16">
        <w:t>мы</w:t>
      </w:r>
      <w:r w:rsidR="00DC69FD" w:rsidRPr="00262F16">
        <w:rPr>
          <w:rFonts w:ascii="Arial Rounded MT Bold" w:hAnsi="Arial Rounded MT Bold"/>
        </w:rPr>
        <w:t xml:space="preserve"> </w:t>
      </w:r>
      <w:r w:rsidR="009D66A1" w:rsidRPr="00262F16">
        <w:t>дня</w:t>
      </w:r>
      <w:bookmarkEnd w:id="5"/>
      <w:bookmarkEnd w:id="6"/>
    </w:p>
    <w:p w14:paraId="5554C8EE" w14:textId="77777777" w:rsidR="00A1463C" w:rsidRPr="00262F16" w:rsidRDefault="00D97AFF" w:rsidP="00676D5F">
      <w:pPr>
        <w:numPr>
          <w:ilvl w:val="0"/>
          <w:numId w:val="25"/>
        </w:numPr>
        <w:rPr>
          <w:i/>
        </w:rPr>
      </w:pPr>
      <w:r w:rsidRPr="00262F16">
        <w:rPr>
          <w:i/>
        </w:rPr>
        <w:t>Совет</w:t>
      </w:r>
      <w:r w:rsidR="00DC69FD" w:rsidRPr="00262F16">
        <w:rPr>
          <w:i/>
        </w:rPr>
        <w:t xml:space="preserve"> </w:t>
      </w:r>
      <w:r w:rsidRPr="00262F16">
        <w:rPr>
          <w:i/>
        </w:rPr>
        <w:t>Федерации</w:t>
      </w:r>
      <w:r w:rsidR="00DC69FD" w:rsidRPr="00262F16">
        <w:rPr>
          <w:i/>
        </w:rPr>
        <w:t xml:space="preserve"> </w:t>
      </w:r>
      <w:r w:rsidRPr="00262F16">
        <w:rPr>
          <w:i/>
        </w:rPr>
        <w:t>проголосовал</w:t>
      </w:r>
      <w:r w:rsidR="00DC69FD" w:rsidRPr="00262F16">
        <w:rPr>
          <w:i/>
        </w:rPr>
        <w:t xml:space="preserve"> </w:t>
      </w:r>
      <w:r w:rsidRPr="00262F16">
        <w:rPr>
          <w:i/>
        </w:rPr>
        <w:t>за</w:t>
      </w:r>
      <w:r w:rsidR="00DC69FD" w:rsidRPr="00262F16">
        <w:rPr>
          <w:i/>
        </w:rPr>
        <w:t xml:space="preserve"> </w:t>
      </w:r>
      <w:r w:rsidRPr="00262F16">
        <w:rPr>
          <w:i/>
        </w:rPr>
        <w:t>законопроект,</w:t>
      </w:r>
      <w:r w:rsidR="00DC69FD" w:rsidRPr="00262F16">
        <w:rPr>
          <w:i/>
        </w:rPr>
        <w:t xml:space="preserve"> </w:t>
      </w:r>
      <w:r w:rsidRPr="00262F16">
        <w:rPr>
          <w:i/>
        </w:rPr>
        <w:t>который</w:t>
      </w:r>
      <w:r w:rsidR="00DC69FD" w:rsidRPr="00262F16">
        <w:rPr>
          <w:i/>
        </w:rPr>
        <w:t xml:space="preserve"> </w:t>
      </w:r>
      <w:r w:rsidRPr="00262F16">
        <w:rPr>
          <w:i/>
        </w:rPr>
        <w:t>изменит</w:t>
      </w:r>
      <w:r w:rsidR="00DC69FD" w:rsidRPr="00262F16">
        <w:rPr>
          <w:i/>
        </w:rPr>
        <w:t xml:space="preserve"> </w:t>
      </w:r>
      <w:r w:rsidRPr="00262F16">
        <w:rPr>
          <w:i/>
        </w:rPr>
        <w:t>страховым</w:t>
      </w:r>
      <w:r w:rsidR="00DC69FD" w:rsidRPr="00262F16">
        <w:rPr>
          <w:i/>
        </w:rPr>
        <w:t xml:space="preserve"> </w:t>
      </w:r>
      <w:r w:rsidRPr="00262F16">
        <w:rPr>
          <w:i/>
        </w:rPr>
        <w:t>компаниям</w:t>
      </w:r>
      <w:r w:rsidR="00DC69FD" w:rsidRPr="00262F16">
        <w:rPr>
          <w:i/>
        </w:rPr>
        <w:t xml:space="preserve"> </w:t>
      </w:r>
      <w:r w:rsidRPr="00262F16">
        <w:rPr>
          <w:i/>
        </w:rPr>
        <w:t>и</w:t>
      </w:r>
      <w:r w:rsidR="00DC69FD" w:rsidRPr="00262F16">
        <w:rPr>
          <w:i/>
        </w:rPr>
        <w:t xml:space="preserve"> </w:t>
      </w:r>
      <w:r w:rsidRPr="00262F16">
        <w:rPr>
          <w:i/>
        </w:rPr>
        <w:t>негосударственным</w:t>
      </w:r>
      <w:r w:rsidR="00DC69FD" w:rsidRPr="00262F16">
        <w:rPr>
          <w:i/>
        </w:rPr>
        <w:t xml:space="preserve"> </w:t>
      </w:r>
      <w:r w:rsidRPr="00262F16">
        <w:rPr>
          <w:i/>
        </w:rPr>
        <w:t>пенсионным</w:t>
      </w:r>
      <w:r w:rsidR="00DC69FD" w:rsidRPr="00262F16">
        <w:rPr>
          <w:i/>
        </w:rPr>
        <w:t xml:space="preserve"> </w:t>
      </w:r>
      <w:r w:rsidRPr="00262F16">
        <w:rPr>
          <w:i/>
        </w:rPr>
        <w:t>фондам</w:t>
      </w:r>
      <w:r w:rsidR="00DC69FD" w:rsidRPr="00262F16">
        <w:rPr>
          <w:i/>
        </w:rPr>
        <w:t xml:space="preserve"> </w:t>
      </w:r>
      <w:r w:rsidRPr="00262F16">
        <w:rPr>
          <w:i/>
        </w:rPr>
        <w:t>процедуру</w:t>
      </w:r>
      <w:r w:rsidR="00DC69FD" w:rsidRPr="00262F16">
        <w:rPr>
          <w:i/>
        </w:rPr>
        <w:t xml:space="preserve"> </w:t>
      </w:r>
      <w:r w:rsidRPr="00262F16">
        <w:rPr>
          <w:i/>
        </w:rPr>
        <w:t>ликвидации.</w:t>
      </w:r>
      <w:r w:rsidR="00DC69FD" w:rsidRPr="00262F16">
        <w:rPr>
          <w:i/>
        </w:rPr>
        <w:t xml:space="preserve"> </w:t>
      </w:r>
      <w:r w:rsidRPr="00262F16">
        <w:rPr>
          <w:i/>
        </w:rPr>
        <w:t>После</w:t>
      </w:r>
      <w:r w:rsidR="00DC69FD" w:rsidRPr="00262F16">
        <w:rPr>
          <w:i/>
        </w:rPr>
        <w:t xml:space="preserve"> </w:t>
      </w:r>
      <w:r w:rsidRPr="00262F16">
        <w:rPr>
          <w:i/>
        </w:rPr>
        <w:t>того,</w:t>
      </w:r>
      <w:r w:rsidR="00DC69FD" w:rsidRPr="00262F16">
        <w:rPr>
          <w:i/>
        </w:rPr>
        <w:t xml:space="preserve"> </w:t>
      </w:r>
      <w:r w:rsidRPr="00262F16">
        <w:rPr>
          <w:i/>
        </w:rPr>
        <w:t>как</w:t>
      </w:r>
      <w:r w:rsidR="00DC69FD" w:rsidRPr="00262F16">
        <w:rPr>
          <w:i/>
        </w:rPr>
        <w:t xml:space="preserve"> </w:t>
      </w:r>
      <w:r w:rsidRPr="00262F16">
        <w:rPr>
          <w:i/>
        </w:rPr>
        <w:t>законопроект</w:t>
      </w:r>
      <w:r w:rsidR="00DC69FD" w:rsidRPr="00262F16">
        <w:rPr>
          <w:i/>
        </w:rPr>
        <w:t xml:space="preserve"> </w:t>
      </w:r>
      <w:r w:rsidRPr="00262F16">
        <w:rPr>
          <w:i/>
        </w:rPr>
        <w:t>подпишет</w:t>
      </w:r>
      <w:r w:rsidR="00DC69FD" w:rsidRPr="00262F16">
        <w:rPr>
          <w:i/>
        </w:rPr>
        <w:t xml:space="preserve"> </w:t>
      </w:r>
      <w:r w:rsidRPr="00262F16">
        <w:rPr>
          <w:i/>
        </w:rPr>
        <w:t>президент,</w:t>
      </w:r>
      <w:r w:rsidR="00DC69FD" w:rsidRPr="00262F16">
        <w:rPr>
          <w:i/>
        </w:rPr>
        <w:t xml:space="preserve"> </w:t>
      </w:r>
      <w:r w:rsidRPr="00262F16">
        <w:rPr>
          <w:i/>
        </w:rPr>
        <w:t>эти</w:t>
      </w:r>
      <w:r w:rsidR="00DC69FD" w:rsidRPr="00262F16">
        <w:rPr>
          <w:i/>
        </w:rPr>
        <w:t xml:space="preserve"> </w:t>
      </w:r>
      <w:r w:rsidRPr="00262F16">
        <w:rPr>
          <w:i/>
        </w:rPr>
        <w:t>организации</w:t>
      </w:r>
      <w:r w:rsidR="00DC69FD" w:rsidRPr="00262F16">
        <w:rPr>
          <w:i/>
        </w:rPr>
        <w:t xml:space="preserve"> </w:t>
      </w:r>
      <w:r w:rsidRPr="00262F16">
        <w:rPr>
          <w:i/>
        </w:rPr>
        <w:t>будут</w:t>
      </w:r>
      <w:r w:rsidR="00DC69FD" w:rsidRPr="00262F16">
        <w:rPr>
          <w:i/>
        </w:rPr>
        <w:t xml:space="preserve"> </w:t>
      </w:r>
      <w:r w:rsidRPr="00262F16">
        <w:rPr>
          <w:i/>
        </w:rPr>
        <w:t>приравнены</w:t>
      </w:r>
      <w:r w:rsidR="00DC69FD" w:rsidRPr="00262F16">
        <w:rPr>
          <w:i/>
        </w:rPr>
        <w:t xml:space="preserve"> </w:t>
      </w:r>
      <w:r w:rsidRPr="00262F16">
        <w:rPr>
          <w:i/>
        </w:rPr>
        <w:t>к</w:t>
      </w:r>
      <w:r w:rsidR="00DC69FD" w:rsidRPr="00262F16">
        <w:rPr>
          <w:i/>
        </w:rPr>
        <w:t xml:space="preserve"> </w:t>
      </w:r>
      <w:r w:rsidRPr="00262F16">
        <w:rPr>
          <w:i/>
        </w:rPr>
        <w:t>банкам.</w:t>
      </w:r>
      <w:r w:rsidR="00DC69FD" w:rsidRPr="00262F16">
        <w:rPr>
          <w:i/>
        </w:rPr>
        <w:t xml:space="preserve"> </w:t>
      </w:r>
      <w:r w:rsidRPr="00262F16">
        <w:rPr>
          <w:i/>
        </w:rPr>
        <w:t>Речь</w:t>
      </w:r>
      <w:r w:rsidR="00DC69FD" w:rsidRPr="00262F16">
        <w:rPr>
          <w:i/>
        </w:rPr>
        <w:t xml:space="preserve"> </w:t>
      </w:r>
      <w:r w:rsidRPr="00262F16">
        <w:rPr>
          <w:i/>
        </w:rPr>
        <w:t>идет</w:t>
      </w:r>
      <w:r w:rsidR="00DC69FD" w:rsidRPr="00262F16">
        <w:rPr>
          <w:i/>
        </w:rPr>
        <w:t xml:space="preserve"> </w:t>
      </w:r>
      <w:r w:rsidRPr="00262F16">
        <w:rPr>
          <w:i/>
        </w:rPr>
        <w:t>об</w:t>
      </w:r>
      <w:r w:rsidR="00DC69FD" w:rsidRPr="00262F16">
        <w:rPr>
          <w:i/>
        </w:rPr>
        <w:t xml:space="preserve"> </w:t>
      </w:r>
      <w:r w:rsidRPr="00262F16">
        <w:rPr>
          <w:i/>
        </w:rPr>
        <w:t>организациях,</w:t>
      </w:r>
      <w:r w:rsidR="00DC69FD" w:rsidRPr="00262F16">
        <w:rPr>
          <w:i/>
        </w:rPr>
        <w:t xml:space="preserve"> </w:t>
      </w:r>
      <w:r w:rsidRPr="00262F16">
        <w:rPr>
          <w:i/>
        </w:rPr>
        <w:t>конкурсным</w:t>
      </w:r>
      <w:r w:rsidR="00DC69FD" w:rsidRPr="00262F16">
        <w:rPr>
          <w:i/>
        </w:rPr>
        <w:t xml:space="preserve"> </w:t>
      </w:r>
      <w:r w:rsidRPr="00262F16">
        <w:rPr>
          <w:i/>
        </w:rPr>
        <w:t>управляющим</w:t>
      </w:r>
      <w:r w:rsidR="00DC69FD" w:rsidRPr="00262F16">
        <w:rPr>
          <w:i/>
        </w:rPr>
        <w:t xml:space="preserve"> </w:t>
      </w:r>
      <w:r w:rsidRPr="00262F16">
        <w:rPr>
          <w:i/>
        </w:rPr>
        <w:t>которых</w:t>
      </w:r>
      <w:r w:rsidR="00DC69FD" w:rsidRPr="00262F16">
        <w:rPr>
          <w:i/>
        </w:rPr>
        <w:t xml:space="preserve"> </w:t>
      </w:r>
      <w:r w:rsidRPr="00262F16">
        <w:rPr>
          <w:i/>
        </w:rPr>
        <w:t>является</w:t>
      </w:r>
      <w:r w:rsidR="00DC69FD" w:rsidRPr="00262F16">
        <w:rPr>
          <w:i/>
        </w:rPr>
        <w:t xml:space="preserve"> </w:t>
      </w:r>
      <w:r w:rsidRPr="00262F16">
        <w:rPr>
          <w:i/>
        </w:rPr>
        <w:t>госкорпорация</w:t>
      </w:r>
      <w:r w:rsidR="00DC69FD" w:rsidRPr="00262F16">
        <w:rPr>
          <w:i/>
        </w:rPr>
        <w:t xml:space="preserve"> «</w:t>
      </w:r>
      <w:r w:rsidRPr="00262F16">
        <w:rPr>
          <w:i/>
        </w:rPr>
        <w:t>Агентство</w:t>
      </w:r>
      <w:r w:rsidR="00DC69FD" w:rsidRPr="00262F16">
        <w:rPr>
          <w:i/>
        </w:rPr>
        <w:t xml:space="preserve"> </w:t>
      </w:r>
      <w:r w:rsidRPr="00262F16">
        <w:rPr>
          <w:i/>
        </w:rPr>
        <w:t>по</w:t>
      </w:r>
      <w:r w:rsidR="00DC69FD" w:rsidRPr="00262F16">
        <w:rPr>
          <w:i/>
        </w:rPr>
        <w:t xml:space="preserve"> </w:t>
      </w:r>
      <w:r w:rsidRPr="00262F16">
        <w:rPr>
          <w:i/>
        </w:rPr>
        <w:t>страхованию</w:t>
      </w:r>
      <w:r w:rsidR="00DC69FD" w:rsidRPr="00262F16">
        <w:rPr>
          <w:i/>
        </w:rPr>
        <w:t xml:space="preserve"> </w:t>
      </w:r>
      <w:r w:rsidRPr="00262F16">
        <w:rPr>
          <w:i/>
        </w:rPr>
        <w:t>вкладов</w:t>
      </w:r>
      <w:r w:rsidR="00DC69FD" w:rsidRPr="00262F16">
        <w:rPr>
          <w:i/>
        </w:rPr>
        <w:t xml:space="preserve">» </w:t>
      </w:r>
      <w:r w:rsidRPr="00262F16">
        <w:rPr>
          <w:i/>
        </w:rPr>
        <w:t>(АСВ).</w:t>
      </w:r>
      <w:r w:rsidR="00DC69FD" w:rsidRPr="00262F16">
        <w:rPr>
          <w:i/>
        </w:rPr>
        <w:t xml:space="preserve"> </w:t>
      </w:r>
      <w:r w:rsidRPr="00262F16">
        <w:rPr>
          <w:i/>
        </w:rPr>
        <w:t>Нововведение</w:t>
      </w:r>
      <w:r w:rsidR="00DC69FD" w:rsidRPr="00262F16">
        <w:rPr>
          <w:i/>
        </w:rPr>
        <w:t xml:space="preserve"> </w:t>
      </w:r>
      <w:r w:rsidRPr="00262F16">
        <w:rPr>
          <w:i/>
        </w:rPr>
        <w:t>позволит</w:t>
      </w:r>
      <w:r w:rsidR="00DC69FD" w:rsidRPr="00262F16">
        <w:rPr>
          <w:i/>
        </w:rPr>
        <w:t xml:space="preserve"> </w:t>
      </w:r>
      <w:r w:rsidRPr="00262F16">
        <w:rPr>
          <w:i/>
        </w:rPr>
        <w:t>ускорить</w:t>
      </w:r>
      <w:r w:rsidR="00DC69FD" w:rsidRPr="00262F16">
        <w:rPr>
          <w:i/>
        </w:rPr>
        <w:t xml:space="preserve"> </w:t>
      </w:r>
      <w:r w:rsidRPr="00262F16">
        <w:rPr>
          <w:i/>
        </w:rPr>
        <w:t>ликвидационные</w:t>
      </w:r>
      <w:r w:rsidR="00DC69FD" w:rsidRPr="00262F16">
        <w:rPr>
          <w:i/>
        </w:rPr>
        <w:t xml:space="preserve"> </w:t>
      </w:r>
      <w:r w:rsidRPr="00262F16">
        <w:rPr>
          <w:i/>
        </w:rPr>
        <w:t>процессы</w:t>
      </w:r>
      <w:r w:rsidR="00DC69FD" w:rsidRPr="00262F16">
        <w:rPr>
          <w:i/>
        </w:rPr>
        <w:t xml:space="preserve"> </w:t>
      </w:r>
      <w:r w:rsidRPr="00262F16">
        <w:rPr>
          <w:i/>
        </w:rPr>
        <w:t>и</w:t>
      </w:r>
      <w:r w:rsidR="00DC69FD" w:rsidRPr="00262F16">
        <w:rPr>
          <w:i/>
        </w:rPr>
        <w:t xml:space="preserve"> </w:t>
      </w:r>
      <w:r w:rsidRPr="00262F16">
        <w:rPr>
          <w:i/>
        </w:rPr>
        <w:t>быстрее</w:t>
      </w:r>
      <w:r w:rsidR="00DC69FD" w:rsidRPr="00262F16">
        <w:rPr>
          <w:i/>
        </w:rPr>
        <w:t xml:space="preserve"> </w:t>
      </w:r>
      <w:r w:rsidRPr="00262F16">
        <w:rPr>
          <w:i/>
        </w:rPr>
        <w:t>удовлетворить</w:t>
      </w:r>
      <w:r w:rsidR="00DC69FD" w:rsidRPr="00262F16">
        <w:rPr>
          <w:i/>
        </w:rPr>
        <w:t xml:space="preserve"> </w:t>
      </w:r>
      <w:r w:rsidRPr="00262F16">
        <w:rPr>
          <w:i/>
        </w:rPr>
        <w:t>требования</w:t>
      </w:r>
      <w:r w:rsidR="00DC69FD" w:rsidRPr="00262F16">
        <w:rPr>
          <w:i/>
        </w:rPr>
        <w:t xml:space="preserve"> </w:t>
      </w:r>
      <w:r w:rsidRPr="00262F16">
        <w:rPr>
          <w:i/>
        </w:rPr>
        <w:t>кредиторов,</w:t>
      </w:r>
      <w:r w:rsidR="00DC69FD" w:rsidRPr="00262F16">
        <w:rPr>
          <w:i/>
        </w:rPr>
        <w:t xml:space="preserve"> </w:t>
      </w:r>
      <w:r w:rsidRPr="00262F16">
        <w:rPr>
          <w:i/>
        </w:rPr>
        <w:t>следует</w:t>
      </w:r>
      <w:r w:rsidR="00DC69FD" w:rsidRPr="00262F16">
        <w:rPr>
          <w:i/>
        </w:rPr>
        <w:t xml:space="preserve"> </w:t>
      </w:r>
      <w:r w:rsidRPr="00262F16">
        <w:rPr>
          <w:i/>
        </w:rPr>
        <w:t>из</w:t>
      </w:r>
      <w:r w:rsidR="00DC69FD" w:rsidRPr="00262F16">
        <w:rPr>
          <w:i/>
        </w:rPr>
        <w:t xml:space="preserve"> </w:t>
      </w:r>
      <w:r w:rsidRPr="00262F16">
        <w:rPr>
          <w:i/>
        </w:rPr>
        <w:t>пояснительной</w:t>
      </w:r>
      <w:r w:rsidR="00DC69FD" w:rsidRPr="00262F16">
        <w:rPr>
          <w:i/>
        </w:rPr>
        <w:t xml:space="preserve"> </w:t>
      </w:r>
      <w:r w:rsidRPr="00262F16">
        <w:rPr>
          <w:i/>
        </w:rPr>
        <w:t>записки,</w:t>
      </w:r>
      <w:r w:rsidR="00DC69FD" w:rsidRPr="00262F16">
        <w:rPr>
          <w:i/>
        </w:rPr>
        <w:t xml:space="preserve"> </w:t>
      </w:r>
      <w:hyperlink w:anchor="А101" w:history="1">
        <w:r w:rsidRPr="00262F16">
          <w:rPr>
            <w:rStyle w:val="a3"/>
            <w:i/>
          </w:rPr>
          <w:t>сообщает</w:t>
        </w:r>
        <w:r w:rsidR="00DC69FD" w:rsidRPr="00262F16">
          <w:rPr>
            <w:rStyle w:val="a3"/>
            <w:i/>
          </w:rPr>
          <w:t xml:space="preserve"> «</w:t>
        </w:r>
        <w:r w:rsidRPr="00262F16">
          <w:rPr>
            <w:rStyle w:val="a3"/>
            <w:i/>
          </w:rPr>
          <w:t>Пенсия.pro</w:t>
        </w:r>
        <w:r w:rsidR="00DC69FD" w:rsidRPr="00262F16">
          <w:rPr>
            <w:rStyle w:val="a3"/>
            <w:i/>
          </w:rPr>
          <w:t>»</w:t>
        </w:r>
      </w:hyperlink>
    </w:p>
    <w:p w14:paraId="30AD233C" w14:textId="77777777" w:rsidR="00D97AFF" w:rsidRPr="00262F16" w:rsidRDefault="00D97AFF" w:rsidP="00676D5F">
      <w:pPr>
        <w:numPr>
          <w:ilvl w:val="0"/>
          <w:numId w:val="25"/>
        </w:numPr>
        <w:rPr>
          <w:i/>
        </w:rPr>
      </w:pPr>
      <w:r w:rsidRPr="00262F16">
        <w:rPr>
          <w:i/>
        </w:rPr>
        <w:t>Банк</w:t>
      </w:r>
      <w:r w:rsidR="00DC69FD" w:rsidRPr="00262F16">
        <w:rPr>
          <w:i/>
        </w:rPr>
        <w:t xml:space="preserve"> </w:t>
      </w:r>
      <w:r w:rsidRPr="00262F16">
        <w:rPr>
          <w:i/>
        </w:rPr>
        <w:t>России</w:t>
      </w:r>
      <w:r w:rsidR="00DC69FD" w:rsidRPr="00262F16">
        <w:rPr>
          <w:i/>
        </w:rPr>
        <w:t xml:space="preserve"> </w:t>
      </w:r>
      <w:r w:rsidRPr="00262F16">
        <w:rPr>
          <w:i/>
        </w:rPr>
        <w:t>с</w:t>
      </w:r>
      <w:r w:rsidR="00DC69FD" w:rsidRPr="00262F16">
        <w:rPr>
          <w:i/>
        </w:rPr>
        <w:t xml:space="preserve"> </w:t>
      </w:r>
      <w:r w:rsidRPr="00262F16">
        <w:rPr>
          <w:i/>
        </w:rPr>
        <w:t>1</w:t>
      </w:r>
      <w:r w:rsidR="00DC69FD" w:rsidRPr="00262F16">
        <w:rPr>
          <w:i/>
        </w:rPr>
        <w:t xml:space="preserve"> </w:t>
      </w:r>
      <w:r w:rsidRPr="00262F16">
        <w:rPr>
          <w:i/>
        </w:rPr>
        <w:t>января</w:t>
      </w:r>
      <w:r w:rsidR="00DC69FD" w:rsidRPr="00262F16">
        <w:rPr>
          <w:i/>
        </w:rPr>
        <w:t xml:space="preserve"> </w:t>
      </w:r>
      <w:r w:rsidRPr="00262F16">
        <w:rPr>
          <w:i/>
        </w:rPr>
        <w:t>2025</w:t>
      </w:r>
      <w:r w:rsidR="00DC69FD" w:rsidRPr="00262F16">
        <w:rPr>
          <w:i/>
        </w:rPr>
        <w:t xml:space="preserve"> </w:t>
      </w:r>
      <w:r w:rsidRPr="00262F16">
        <w:rPr>
          <w:i/>
        </w:rPr>
        <w:t>года</w:t>
      </w:r>
      <w:r w:rsidR="00DC69FD" w:rsidRPr="00262F16">
        <w:rPr>
          <w:i/>
        </w:rPr>
        <w:t xml:space="preserve"> </w:t>
      </w:r>
      <w:r w:rsidRPr="00262F16">
        <w:rPr>
          <w:i/>
        </w:rPr>
        <w:t>изменил</w:t>
      </w:r>
      <w:r w:rsidR="00DC69FD" w:rsidRPr="00262F16">
        <w:rPr>
          <w:i/>
        </w:rPr>
        <w:t xml:space="preserve"> </w:t>
      </w:r>
      <w:r w:rsidRPr="00262F16">
        <w:rPr>
          <w:i/>
        </w:rPr>
        <w:t>объем,</w:t>
      </w:r>
      <w:r w:rsidR="00DC69FD" w:rsidRPr="00262F16">
        <w:rPr>
          <w:i/>
        </w:rPr>
        <w:t xml:space="preserve"> </w:t>
      </w:r>
      <w:r w:rsidRPr="00262F16">
        <w:rPr>
          <w:i/>
        </w:rPr>
        <w:t>формы,</w:t>
      </w:r>
      <w:r w:rsidR="00DC69FD" w:rsidRPr="00262F16">
        <w:rPr>
          <w:i/>
        </w:rPr>
        <w:t xml:space="preserve"> </w:t>
      </w:r>
      <w:r w:rsidRPr="00262F16">
        <w:rPr>
          <w:i/>
        </w:rPr>
        <w:t>порядок</w:t>
      </w:r>
      <w:r w:rsidR="00DC69FD" w:rsidRPr="00262F16">
        <w:rPr>
          <w:i/>
        </w:rPr>
        <w:t xml:space="preserve"> </w:t>
      </w:r>
      <w:r w:rsidRPr="00262F16">
        <w:rPr>
          <w:i/>
        </w:rPr>
        <w:t>составления</w:t>
      </w:r>
      <w:r w:rsidR="00DC69FD" w:rsidRPr="00262F16">
        <w:rPr>
          <w:i/>
        </w:rPr>
        <w:t xml:space="preserve"> </w:t>
      </w:r>
      <w:r w:rsidRPr="00262F16">
        <w:rPr>
          <w:i/>
        </w:rPr>
        <w:t>и</w:t>
      </w:r>
      <w:r w:rsidR="00DC69FD" w:rsidRPr="00262F16">
        <w:rPr>
          <w:i/>
        </w:rPr>
        <w:t xml:space="preserve"> </w:t>
      </w:r>
      <w:r w:rsidRPr="00262F16">
        <w:rPr>
          <w:i/>
        </w:rPr>
        <w:t>подачи</w:t>
      </w:r>
      <w:r w:rsidR="00DC69FD" w:rsidRPr="00262F16">
        <w:rPr>
          <w:i/>
        </w:rPr>
        <w:t xml:space="preserve"> </w:t>
      </w:r>
      <w:r w:rsidRPr="00262F16">
        <w:rPr>
          <w:i/>
        </w:rPr>
        <w:t>в</w:t>
      </w:r>
      <w:r w:rsidR="00DC69FD" w:rsidRPr="00262F16">
        <w:rPr>
          <w:i/>
        </w:rPr>
        <w:t xml:space="preserve"> </w:t>
      </w:r>
      <w:r w:rsidRPr="00262F16">
        <w:rPr>
          <w:i/>
        </w:rPr>
        <w:t>ЦБ</w:t>
      </w:r>
      <w:r w:rsidR="00DC69FD" w:rsidRPr="00262F16">
        <w:rPr>
          <w:i/>
        </w:rPr>
        <w:t xml:space="preserve"> </w:t>
      </w:r>
      <w:r w:rsidRPr="00262F16">
        <w:rPr>
          <w:i/>
        </w:rPr>
        <w:t>отчетов</w:t>
      </w:r>
      <w:r w:rsidR="00DC69FD" w:rsidRPr="00262F16">
        <w:rPr>
          <w:i/>
        </w:rPr>
        <w:t xml:space="preserve"> </w:t>
      </w:r>
      <w:r w:rsidRPr="00262F16">
        <w:rPr>
          <w:i/>
        </w:rPr>
        <w:t>акционерными</w:t>
      </w:r>
      <w:r w:rsidR="00DC69FD" w:rsidRPr="00262F16">
        <w:rPr>
          <w:i/>
        </w:rPr>
        <w:t xml:space="preserve"> </w:t>
      </w:r>
      <w:r w:rsidRPr="00262F16">
        <w:rPr>
          <w:i/>
        </w:rPr>
        <w:t>инвестиционными</w:t>
      </w:r>
      <w:r w:rsidR="00DC69FD" w:rsidRPr="00262F16">
        <w:rPr>
          <w:i/>
        </w:rPr>
        <w:t xml:space="preserve"> </w:t>
      </w:r>
      <w:r w:rsidRPr="00262F16">
        <w:rPr>
          <w:i/>
        </w:rPr>
        <w:t>фондами,</w:t>
      </w:r>
      <w:r w:rsidR="00DC69FD" w:rsidRPr="00262F16">
        <w:rPr>
          <w:i/>
        </w:rPr>
        <w:t xml:space="preserve"> </w:t>
      </w:r>
      <w:r w:rsidRPr="00262F16">
        <w:rPr>
          <w:i/>
        </w:rPr>
        <w:t>управляющими</w:t>
      </w:r>
      <w:r w:rsidR="00DC69FD" w:rsidRPr="00262F16">
        <w:rPr>
          <w:i/>
        </w:rPr>
        <w:t xml:space="preserve"> </w:t>
      </w:r>
      <w:r w:rsidRPr="00262F16">
        <w:rPr>
          <w:i/>
        </w:rPr>
        <w:t>компаниями</w:t>
      </w:r>
      <w:r w:rsidR="00DC69FD" w:rsidRPr="00262F16">
        <w:rPr>
          <w:i/>
        </w:rPr>
        <w:t xml:space="preserve"> </w:t>
      </w:r>
      <w:r w:rsidRPr="00262F16">
        <w:rPr>
          <w:i/>
        </w:rPr>
        <w:t>инвестиционных</w:t>
      </w:r>
      <w:r w:rsidR="00DC69FD" w:rsidRPr="00262F16">
        <w:rPr>
          <w:i/>
        </w:rPr>
        <w:t xml:space="preserve"> </w:t>
      </w:r>
      <w:r w:rsidRPr="00262F16">
        <w:rPr>
          <w:i/>
        </w:rPr>
        <w:t>фондов,</w:t>
      </w:r>
      <w:r w:rsidR="00DC69FD" w:rsidRPr="00262F16">
        <w:rPr>
          <w:i/>
        </w:rPr>
        <w:t xml:space="preserve"> </w:t>
      </w:r>
      <w:r w:rsidRPr="00262F16">
        <w:rPr>
          <w:i/>
        </w:rPr>
        <w:t>паевых</w:t>
      </w:r>
      <w:r w:rsidR="00DC69FD" w:rsidRPr="00262F16">
        <w:rPr>
          <w:i/>
        </w:rPr>
        <w:t xml:space="preserve"> </w:t>
      </w:r>
      <w:r w:rsidRPr="00262F16">
        <w:rPr>
          <w:i/>
        </w:rPr>
        <w:t>инвестиционных</w:t>
      </w:r>
      <w:r w:rsidR="00DC69FD" w:rsidRPr="00262F16">
        <w:rPr>
          <w:i/>
        </w:rPr>
        <w:t xml:space="preserve"> </w:t>
      </w:r>
      <w:r w:rsidRPr="00262F16">
        <w:rPr>
          <w:i/>
        </w:rPr>
        <w:t>фондов</w:t>
      </w:r>
      <w:r w:rsidR="00DC69FD" w:rsidRPr="00262F16">
        <w:rPr>
          <w:i/>
        </w:rPr>
        <w:t xml:space="preserve"> </w:t>
      </w:r>
      <w:r w:rsidRPr="00262F16">
        <w:rPr>
          <w:i/>
        </w:rPr>
        <w:t>и</w:t>
      </w:r>
      <w:r w:rsidR="00DC69FD" w:rsidRPr="00262F16">
        <w:rPr>
          <w:i/>
        </w:rPr>
        <w:t xml:space="preserve"> </w:t>
      </w:r>
      <w:r w:rsidRPr="00262F16">
        <w:rPr>
          <w:i/>
        </w:rPr>
        <w:t>негосударственных</w:t>
      </w:r>
      <w:r w:rsidR="00DC69FD" w:rsidRPr="00262F16">
        <w:rPr>
          <w:i/>
        </w:rPr>
        <w:t xml:space="preserve"> </w:t>
      </w:r>
      <w:r w:rsidRPr="00262F16">
        <w:rPr>
          <w:i/>
        </w:rPr>
        <w:t>пенсионных</w:t>
      </w:r>
      <w:r w:rsidR="00DC69FD" w:rsidRPr="00262F16">
        <w:rPr>
          <w:i/>
        </w:rPr>
        <w:t xml:space="preserve"> </w:t>
      </w:r>
      <w:r w:rsidRPr="00262F16">
        <w:rPr>
          <w:i/>
        </w:rPr>
        <w:t>фондов.</w:t>
      </w:r>
      <w:r w:rsidR="00DC69FD" w:rsidRPr="00262F16">
        <w:rPr>
          <w:i/>
        </w:rPr>
        <w:t xml:space="preserve"> </w:t>
      </w:r>
      <w:r w:rsidRPr="00262F16">
        <w:rPr>
          <w:i/>
        </w:rPr>
        <w:t>Для</w:t>
      </w:r>
      <w:r w:rsidR="00DC69FD" w:rsidRPr="00262F16">
        <w:rPr>
          <w:i/>
        </w:rPr>
        <w:t xml:space="preserve"> </w:t>
      </w:r>
      <w:r w:rsidRPr="00262F16">
        <w:rPr>
          <w:i/>
        </w:rPr>
        <w:t>указанных</w:t>
      </w:r>
      <w:r w:rsidR="00DC69FD" w:rsidRPr="00262F16">
        <w:rPr>
          <w:i/>
        </w:rPr>
        <w:t xml:space="preserve"> </w:t>
      </w:r>
      <w:r w:rsidRPr="00262F16">
        <w:rPr>
          <w:i/>
        </w:rPr>
        <w:t>компаний</w:t>
      </w:r>
      <w:r w:rsidR="00DC69FD" w:rsidRPr="00262F16">
        <w:rPr>
          <w:i/>
        </w:rPr>
        <w:t xml:space="preserve"> </w:t>
      </w:r>
      <w:r w:rsidRPr="00262F16">
        <w:rPr>
          <w:i/>
        </w:rPr>
        <w:t>обновили</w:t>
      </w:r>
      <w:r w:rsidR="00DC69FD" w:rsidRPr="00262F16">
        <w:rPr>
          <w:i/>
        </w:rPr>
        <w:t xml:space="preserve"> </w:t>
      </w:r>
      <w:r w:rsidRPr="00262F16">
        <w:rPr>
          <w:i/>
        </w:rPr>
        <w:t>формы</w:t>
      </w:r>
      <w:r w:rsidR="00DC69FD" w:rsidRPr="00262F16">
        <w:rPr>
          <w:i/>
        </w:rPr>
        <w:t xml:space="preserve"> </w:t>
      </w:r>
      <w:r w:rsidRPr="00262F16">
        <w:rPr>
          <w:i/>
        </w:rPr>
        <w:t>и</w:t>
      </w:r>
      <w:r w:rsidR="00DC69FD" w:rsidRPr="00262F16">
        <w:rPr>
          <w:i/>
        </w:rPr>
        <w:t xml:space="preserve"> </w:t>
      </w:r>
      <w:r w:rsidRPr="00262F16">
        <w:rPr>
          <w:i/>
        </w:rPr>
        <w:t>правила</w:t>
      </w:r>
      <w:r w:rsidR="00DC69FD" w:rsidRPr="00262F16">
        <w:rPr>
          <w:i/>
        </w:rPr>
        <w:t xml:space="preserve"> </w:t>
      </w:r>
      <w:r w:rsidRPr="00262F16">
        <w:rPr>
          <w:i/>
        </w:rPr>
        <w:t>подачи</w:t>
      </w:r>
      <w:r w:rsidR="00DC69FD" w:rsidRPr="00262F16">
        <w:rPr>
          <w:i/>
        </w:rPr>
        <w:t xml:space="preserve"> </w:t>
      </w:r>
      <w:r w:rsidRPr="00262F16">
        <w:rPr>
          <w:i/>
        </w:rPr>
        <w:t>отдельных</w:t>
      </w:r>
      <w:r w:rsidR="00DC69FD" w:rsidRPr="00262F16">
        <w:rPr>
          <w:i/>
        </w:rPr>
        <w:t xml:space="preserve"> </w:t>
      </w:r>
      <w:r w:rsidRPr="00262F16">
        <w:rPr>
          <w:i/>
        </w:rPr>
        <w:t>форм</w:t>
      </w:r>
      <w:r w:rsidR="00DC69FD" w:rsidRPr="00262F16">
        <w:rPr>
          <w:i/>
        </w:rPr>
        <w:t xml:space="preserve"> </w:t>
      </w:r>
      <w:r w:rsidRPr="00262F16">
        <w:rPr>
          <w:i/>
        </w:rPr>
        <w:t>отчетов,</w:t>
      </w:r>
      <w:r w:rsidR="00DC69FD" w:rsidRPr="00262F16">
        <w:rPr>
          <w:i/>
        </w:rPr>
        <w:t xml:space="preserve"> </w:t>
      </w:r>
      <w:hyperlink w:anchor="А102" w:history="1">
        <w:r w:rsidRPr="00262F16">
          <w:rPr>
            <w:rStyle w:val="a3"/>
            <w:i/>
          </w:rPr>
          <w:t>передает</w:t>
        </w:r>
        <w:r w:rsidR="00DC69FD" w:rsidRPr="00262F16">
          <w:rPr>
            <w:rStyle w:val="a3"/>
            <w:i/>
          </w:rPr>
          <w:t xml:space="preserve"> «</w:t>
        </w:r>
        <w:r w:rsidRPr="00262F16">
          <w:rPr>
            <w:rStyle w:val="a3"/>
            <w:i/>
          </w:rPr>
          <w:t>Клерк.ru</w:t>
        </w:r>
        <w:r w:rsidR="00DC69FD" w:rsidRPr="00262F16">
          <w:rPr>
            <w:rStyle w:val="a3"/>
            <w:i/>
          </w:rPr>
          <w:t>»</w:t>
        </w:r>
      </w:hyperlink>
    </w:p>
    <w:p w14:paraId="7D2D874A" w14:textId="77777777" w:rsidR="00D97AFF" w:rsidRPr="00262F16" w:rsidRDefault="00D97AFF" w:rsidP="00676D5F">
      <w:pPr>
        <w:numPr>
          <w:ilvl w:val="0"/>
          <w:numId w:val="25"/>
        </w:numPr>
        <w:rPr>
          <w:i/>
        </w:rPr>
      </w:pPr>
      <w:r w:rsidRPr="00262F16">
        <w:rPr>
          <w:i/>
        </w:rPr>
        <w:t>Совкомбанк</w:t>
      </w:r>
      <w:r w:rsidR="00DC69FD" w:rsidRPr="00262F16">
        <w:rPr>
          <w:i/>
        </w:rPr>
        <w:t xml:space="preserve"> </w:t>
      </w:r>
      <w:r w:rsidRPr="00262F16">
        <w:rPr>
          <w:i/>
        </w:rPr>
        <w:t>создал</w:t>
      </w:r>
      <w:r w:rsidR="00DC69FD" w:rsidRPr="00262F16">
        <w:rPr>
          <w:i/>
        </w:rPr>
        <w:t xml:space="preserve"> </w:t>
      </w:r>
      <w:r w:rsidRPr="00262F16">
        <w:rPr>
          <w:i/>
        </w:rPr>
        <w:t>собственный</w:t>
      </w:r>
      <w:r w:rsidR="00DC69FD" w:rsidRPr="00262F16">
        <w:rPr>
          <w:i/>
        </w:rPr>
        <w:t xml:space="preserve"> </w:t>
      </w:r>
      <w:r w:rsidRPr="00262F16">
        <w:rPr>
          <w:i/>
        </w:rPr>
        <w:t>негосударственный</w:t>
      </w:r>
      <w:r w:rsidR="00DC69FD" w:rsidRPr="00262F16">
        <w:rPr>
          <w:i/>
        </w:rPr>
        <w:t xml:space="preserve"> </w:t>
      </w:r>
      <w:r w:rsidRPr="00262F16">
        <w:rPr>
          <w:i/>
        </w:rPr>
        <w:t>пенсионный</w:t>
      </w:r>
      <w:r w:rsidR="00DC69FD" w:rsidRPr="00262F16">
        <w:rPr>
          <w:i/>
        </w:rPr>
        <w:t xml:space="preserve"> </w:t>
      </w:r>
      <w:r w:rsidRPr="00262F16">
        <w:rPr>
          <w:i/>
        </w:rPr>
        <w:t>фонд</w:t>
      </w:r>
      <w:r w:rsidR="00DC69FD" w:rsidRPr="00262F16">
        <w:rPr>
          <w:i/>
        </w:rPr>
        <w:t xml:space="preserve"> </w:t>
      </w:r>
      <w:r w:rsidRPr="00262F16">
        <w:rPr>
          <w:i/>
        </w:rPr>
        <w:t>-</w:t>
      </w:r>
      <w:r w:rsidR="00DC69FD" w:rsidRPr="00262F16">
        <w:rPr>
          <w:i/>
        </w:rPr>
        <w:t xml:space="preserve"> </w:t>
      </w:r>
      <w:r w:rsidRPr="00262F16">
        <w:rPr>
          <w:i/>
        </w:rPr>
        <w:t>АО</w:t>
      </w:r>
      <w:r w:rsidR="00DC69FD" w:rsidRPr="00262F16">
        <w:rPr>
          <w:i/>
        </w:rPr>
        <w:t xml:space="preserve"> «</w:t>
      </w:r>
      <w:r w:rsidRPr="00262F16">
        <w:rPr>
          <w:i/>
        </w:rPr>
        <w:t>Негосударственный</w:t>
      </w:r>
      <w:r w:rsidR="00DC69FD" w:rsidRPr="00262F16">
        <w:rPr>
          <w:i/>
        </w:rPr>
        <w:t xml:space="preserve"> </w:t>
      </w:r>
      <w:r w:rsidRPr="00262F16">
        <w:rPr>
          <w:i/>
        </w:rPr>
        <w:t>пенсионный</w:t>
      </w:r>
      <w:r w:rsidR="00DC69FD" w:rsidRPr="00262F16">
        <w:rPr>
          <w:i/>
        </w:rPr>
        <w:t xml:space="preserve"> </w:t>
      </w:r>
      <w:r w:rsidRPr="00262F16">
        <w:rPr>
          <w:i/>
        </w:rPr>
        <w:t>фонд</w:t>
      </w:r>
      <w:r w:rsidR="00DC69FD" w:rsidRPr="00262F16">
        <w:rPr>
          <w:i/>
        </w:rPr>
        <w:t xml:space="preserve"> </w:t>
      </w:r>
      <w:r w:rsidRPr="00262F16">
        <w:rPr>
          <w:i/>
        </w:rPr>
        <w:t>Совкомбанк</w:t>
      </w:r>
      <w:r w:rsidR="00DC69FD" w:rsidRPr="00262F16">
        <w:rPr>
          <w:i/>
        </w:rPr>
        <w:t>»</w:t>
      </w:r>
      <w:r w:rsidRPr="00262F16">
        <w:rPr>
          <w:i/>
        </w:rPr>
        <w:t>,</w:t>
      </w:r>
      <w:r w:rsidR="00DC69FD" w:rsidRPr="00262F16">
        <w:rPr>
          <w:i/>
        </w:rPr>
        <w:t xml:space="preserve"> </w:t>
      </w:r>
      <w:r w:rsidRPr="00262F16">
        <w:rPr>
          <w:i/>
        </w:rPr>
        <w:t>следует</w:t>
      </w:r>
      <w:r w:rsidR="00DC69FD" w:rsidRPr="00262F16">
        <w:rPr>
          <w:i/>
        </w:rPr>
        <w:t xml:space="preserve"> </w:t>
      </w:r>
      <w:r w:rsidRPr="00262F16">
        <w:rPr>
          <w:i/>
        </w:rPr>
        <w:t>из</w:t>
      </w:r>
      <w:r w:rsidR="00DC69FD" w:rsidRPr="00262F16">
        <w:rPr>
          <w:i/>
        </w:rPr>
        <w:t xml:space="preserve"> </w:t>
      </w:r>
      <w:r w:rsidRPr="00262F16">
        <w:rPr>
          <w:i/>
        </w:rPr>
        <w:t>данных</w:t>
      </w:r>
      <w:r w:rsidR="00DC69FD" w:rsidRPr="00262F16">
        <w:rPr>
          <w:i/>
        </w:rPr>
        <w:t xml:space="preserve"> </w:t>
      </w:r>
      <w:r w:rsidRPr="00262F16">
        <w:rPr>
          <w:i/>
        </w:rPr>
        <w:t>единого</w:t>
      </w:r>
      <w:r w:rsidR="00DC69FD" w:rsidRPr="00262F16">
        <w:rPr>
          <w:i/>
        </w:rPr>
        <w:t xml:space="preserve"> </w:t>
      </w:r>
      <w:r w:rsidRPr="00262F16">
        <w:rPr>
          <w:i/>
        </w:rPr>
        <w:t>государственного</w:t>
      </w:r>
      <w:r w:rsidR="00DC69FD" w:rsidRPr="00262F16">
        <w:rPr>
          <w:i/>
        </w:rPr>
        <w:t xml:space="preserve"> </w:t>
      </w:r>
      <w:r w:rsidRPr="00262F16">
        <w:rPr>
          <w:i/>
        </w:rPr>
        <w:t>реестра</w:t>
      </w:r>
      <w:r w:rsidR="00DC69FD" w:rsidRPr="00262F16">
        <w:rPr>
          <w:i/>
        </w:rPr>
        <w:t xml:space="preserve"> </w:t>
      </w:r>
      <w:r w:rsidRPr="00262F16">
        <w:rPr>
          <w:i/>
        </w:rPr>
        <w:t>юридических</w:t>
      </w:r>
      <w:r w:rsidR="00DC69FD" w:rsidRPr="00262F16">
        <w:rPr>
          <w:i/>
        </w:rPr>
        <w:t xml:space="preserve"> </w:t>
      </w:r>
      <w:r w:rsidRPr="00262F16">
        <w:rPr>
          <w:i/>
        </w:rPr>
        <w:t>лиц</w:t>
      </w:r>
      <w:r w:rsidR="00DC69FD" w:rsidRPr="00262F16">
        <w:rPr>
          <w:i/>
        </w:rPr>
        <w:t xml:space="preserve"> </w:t>
      </w:r>
      <w:r w:rsidRPr="00262F16">
        <w:rPr>
          <w:i/>
        </w:rPr>
        <w:t>(ЕГРЮЛ).</w:t>
      </w:r>
      <w:r w:rsidR="00DC69FD" w:rsidRPr="00262F16">
        <w:rPr>
          <w:i/>
        </w:rPr>
        <w:t xml:space="preserve"> </w:t>
      </w:r>
      <w:r w:rsidRPr="00262F16">
        <w:rPr>
          <w:i/>
        </w:rPr>
        <w:t>Негосударственный</w:t>
      </w:r>
      <w:r w:rsidR="00DC69FD" w:rsidRPr="00262F16">
        <w:rPr>
          <w:i/>
        </w:rPr>
        <w:t xml:space="preserve"> </w:t>
      </w:r>
      <w:r w:rsidRPr="00262F16">
        <w:rPr>
          <w:i/>
        </w:rPr>
        <w:t>пенсионный</w:t>
      </w:r>
      <w:r w:rsidR="00DC69FD" w:rsidRPr="00262F16">
        <w:rPr>
          <w:i/>
        </w:rPr>
        <w:t xml:space="preserve"> </w:t>
      </w:r>
      <w:r w:rsidRPr="00262F16">
        <w:rPr>
          <w:i/>
        </w:rPr>
        <w:t>фонд</w:t>
      </w:r>
      <w:r w:rsidR="00DC69FD" w:rsidRPr="00262F16">
        <w:rPr>
          <w:i/>
        </w:rPr>
        <w:t xml:space="preserve"> «</w:t>
      </w:r>
      <w:r w:rsidRPr="00262F16">
        <w:rPr>
          <w:i/>
        </w:rPr>
        <w:t>НПФ</w:t>
      </w:r>
      <w:r w:rsidR="00DC69FD" w:rsidRPr="00262F16">
        <w:rPr>
          <w:i/>
        </w:rPr>
        <w:t xml:space="preserve"> </w:t>
      </w:r>
      <w:r w:rsidRPr="00262F16">
        <w:rPr>
          <w:i/>
        </w:rPr>
        <w:t>Совкомбанк</w:t>
      </w:r>
      <w:r w:rsidR="00DC69FD" w:rsidRPr="00262F16">
        <w:rPr>
          <w:i/>
        </w:rPr>
        <w:t>»</w:t>
      </w:r>
      <w:r w:rsidRPr="00262F16">
        <w:rPr>
          <w:i/>
        </w:rPr>
        <w:t>,</w:t>
      </w:r>
      <w:r w:rsidR="00DC69FD" w:rsidRPr="00262F16">
        <w:rPr>
          <w:i/>
        </w:rPr>
        <w:t xml:space="preserve"> </w:t>
      </w:r>
      <w:r w:rsidRPr="00262F16">
        <w:rPr>
          <w:i/>
        </w:rPr>
        <w:t>согласно</w:t>
      </w:r>
      <w:r w:rsidR="00DC69FD" w:rsidRPr="00262F16">
        <w:rPr>
          <w:i/>
        </w:rPr>
        <w:t xml:space="preserve"> </w:t>
      </w:r>
      <w:r w:rsidRPr="00262F16">
        <w:rPr>
          <w:i/>
        </w:rPr>
        <w:t>данным</w:t>
      </w:r>
      <w:r w:rsidR="00DC69FD" w:rsidRPr="00262F16">
        <w:rPr>
          <w:i/>
        </w:rPr>
        <w:t xml:space="preserve"> </w:t>
      </w:r>
      <w:r w:rsidRPr="00262F16">
        <w:rPr>
          <w:i/>
        </w:rPr>
        <w:t>ЕГРЮЛ,</w:t>
      </w:r>
      <w:r w:rsidR="00DC69FD" w:rsidRPr="00262F16">
        <w:rPr>
          <w:i/>
        </w:rPr>
        <w:t xml:space="preserve"> </w:t>
      </w:r>
      <w:r w:rsidRPr="00262F16">
        <w:rPr>
          <w:i/>
        </w:rPr>
        <w:t>зарегистрирован</w:t>
      </w:r>
      <w:r w:rsidR="00DC69FD" w:rsidRPr="00262F16">
        <w:rPr>
          <w:i/>
        </w:rPr>
        <w:t xml:space="preserve"> </w:t>
      </w:r>
      <w:r w:rsidRPr="00262F16">
        <w:rPr>
          <w:i/>
        </w:rPr>
        <w:t>в</w:t>
      </w:r>
      <w:r w:rsidR="00DC69FD" w:rsidRPr="00262F16">
        <w:rPr>
          <w:i/>
        </w:rPr>
        <w:t xml:space="preserve"> </w:t>
      </w:r>
      <w:r w:rsidRPr="00262F16">
        <w:rPr>
          <w:i/>
        </w:rPr>
        <w:t>Москве</w:t>
      </w:r>
      <w:r w:rsidR="00DC69FD" w:rsidRPr="00262F16">
        <w:rPr>
          <w:i/>
        </w:rPr>
        <w:t xml:space="preserve"> </w:t>
      </w:r>
      <w:r w:rsidRPr="00262F16">
        <w:rPr>
          <w:i/>
        </w:rPr>
        <w:t>5</w:t>
      </w:r>
      <w:r w:rsidR="00DC69FD" w:rsidRPr="00262F16">
        <w:rPr>
          <w:i/>
        </w:rPr>
        <w:t xml:space="preserve"> </w:t>
      </w:r>
      <w:r w:rsidRPr="00262F16">
        <w:rPr>
          <w:i/>
        </w:rPr>
        <w:t>августа.</w:t>
      </w:r>
      <w:r w:rsidR="00DC69FD" w:rsidRPr="00262F16">
        <w:rPr>
          <w:i/>
        </w:rPr>
        <w:t xml:space="preserve"> </w:t>
      </w:r>
      <w:r w:rsidRPr="00262F16">
        <w:rPr>
          <w:i/>
        </w:rPr>
        <w:t>Его</w:t>
      </w:r>
      <w:r w:rsidR="00DC69FD" w:rsidRPr="00262F16">
        <w:rPr>
          <w:i/>
        </w:rPr>
        <w:t xml:space="preserve"> </w:t>
      </w:r>
      <w:r w:rsidRPr="00262F16">
        <w:rPr>
          <w:i/>
        </w:rPr>
        <w:t>генеральным</w:t>
      </w:r>
      <w:r w:rsidR="00DC69FD" w:rsidRPr="00262F16">
        <w:rPr>
          <w:i/>
        </w:rPr>
        <w:t xml:space="preserve"> </w:t>
      </w:r>
      <w:r w:rsidRPr="00262F16">
        <w:rPr>
          <w:i/>
        </w:rPr>
        <w:t>директором</w:t>
      </w:r>
      <w:r w:rsidR="00DC69FD" w:rsidRPr="00262F16">
        <w:rPr>
          <w:i/>
        </w:rPr>
        <w:t xml:space="preserve"> </w:t>
      </w:r>
      <w:r w:rsidRPr="00262F16">
        <w:rPr>
          <w:i/>
        </w:rPr>
        <w:t>является</w:t>
      </w:r>
      <w:r w:rsidR="00DC69FD" w:rsidRPr="00262F16">
        <w:rPr>
          <w:i/>
        </w:rPr>
        <w:t xml:space="preserve"> </w:t>
      </w:r>
      <w:r w:rsidRPr="00262F16">
        <w:rPr>
          <w:i/>
        </w:rPr>
        <w:t>Марианна</w:t>
      </w:r>
      <w:r w:rsidR="00DC69FD" w:rsidRPr="00262F16">
        <w:rPr>
          <w:i/>
        </w:rPr>
        <w:t xml:space="preserve"> </w:t>
      </w:r>
      <w:r w:rsidRPr="00262F16">
        <w:rPr>
          <w:i/>
        </w:rPr>
        <w:t>Павлова,</w:t>
      </w:r>
      <w:r w:rsidR="00DC69FD" w:rsidRPr="00262F16">
        <w:rPr>
          <w:i/>
        </w:rPr>
        <w:t xml:space="preserve"> </w:t>
      </w:r>
      <w:r w:rsidRPr="00262F16">
        <w:rPr>
          <w:i/>
        </w:rPr>
        <w:t>а</w:t>
      </w:r>
      <w:r w:rsidR="00DC69FD" w:rsidRPr="00262F16">
        <w:rPr>
          <w:i/>
        </w:rPr>
        <w:t xml:space="preserve"> </w:t>
      </w:r>
      <w:r w:rsidRPr="00262F16">
        <w:rPr>
          <w:i/>
        </w:rPr>
        <w:t>уставной</w:t>
      </w:r>
      <w:r w:rsidR="00DC69FD" w:rsidRPr="00262F16">
        <w:rPr>
          <w:i/>
        </w:rPr>
        <w:t xml:space="preserve"> </w:t>
      </w:r>
      <w:r w:rsidRPr="00262F16">
        <w:rPr>
          <w:i/>
        </w:rPr>
        <w:t>капитал</w:t>
      </w:r>
      <w:r w:rsidR="00DC69FD" w:rsidRPr="00262F16">
        <w:rPr>
          <w:i/>
        </w:rPr>
        <w:t xml:space="preserve"> </w:t>
      </w:r>
      <w:r w:rsidRPr="00262F16">
        <w:rPr>
          <w:i/>
        </w:rPr>
        <w:t>составляет</w:t>
      </w:r>
      <w:r w:rsidR="00DC69FD" w:rsidRPr="00262F16">
        <w:rPr>
          <w:i/>
        </w:rPr>
        <w:t xml:space="preserve"> </w:t>
      </w:r>
      <w:r w:rsidRPr="00262F16">
        <w:rPr>
          <w:i/>
        </w:rPr>
        <w:t>150</w:t>
      </w:r>
      <w:r w:rsidR="00DC69FD" w:rsidRPr="00262F16">
        <w:rPr>
          <w:i/>
        </w:rPr>
        <w:t xml:space="preserve"> </w:t>
      </w:r>
      <w:r w:rsidRPr="00262F16">
        <w:rPr>
          <w:i/>
        </w:rPr>
        <w:t>миллионов</w:t>
      </w:r>
      <w:r w:rsidR="00DC69FD" w:rsidRPr="00262F16">
        <w:rPr>
          <w:i/>
        </w:rPr>
        <w:t xml:space="preserve"> </w:t>
      </w:r>
      <w:r w:rsidRPr="00262F16">
        <w:rPr>
          <w:i/>
        </w:rPr>
        <w:t>рублей</w:t>
      </w:r>
      <w:r w:rsidR="00C163EE" w:rsidRPr="00262F16">
        <w:rPr>
          <w:i/>
        </w:rPr>
        <w:t>,</w:t>
      </w:r>
      <w:r w:rsidR="00DC69FD" w:rsidRPr="00262F16">
        <w:rPr>
          <w:i/>
        </w:rPr>
        <w:t xml:space="preserve"> </w:t>
      </w:r>
      <w:hyperlink w:anchor="А103" w:history="1">
        <w:r w:rsidR="00262F16" w:rsidRPr="00262F16">
          <w:rPr>
            <w:rStyle w:val="a3"/>
            <w:i/>
          </w:rPr>
          <w:t>сообщае</w:t>
        </w:r>
        <w:r w:rsidRPr="00262F16">
          <w:rPr>
            <w:rStyle w:val="a3"/>
            <w:i/>
          </w:rPr>
          <w:t>т</w:t>
        </w:r>
        <w:r w:rsidR="00DC69FD" w:rsidRPr="00262F16">
          <w:rPr>
            <w:rStyle w:val="a3"/>
            <w:i/>
          </w:rPr>
          <w:t xml:space="preserve"> «</w:t>
        </w:r>
        <w:r w:rsidRPr="00262F16">
          <w:rPr>
            <w:rStyle w:val="a3"/>
            <w:i/>
          </w:rPr>
          <w:t>РИА</w:t>
        </w:r>
        <w:r w:rsidR="00DC69FD" w:rsidRPr="00262F16">
          <w:rPr>
            <w:rStyle w:val="a3"/>
            <w:i/>
          </w:rPr>
          <w:t xml:space="preserve"> </w:t>
        </w:r>
        <w:r w:rsidRPr="00262F16">
          <w:rPr>
            <w:rStyle w:val="a3"/>
            <w:i/>
          </w:rPr>
          <w:t>Новости</w:t>
        </w:r>
        <w:r w:rsidR="00DC69FD" w:rsidRPr="00262F16">
          <w:rPr>
            <w:rStyle w:val="a3"/>
            <w:i/>
          </w:rPr>
          <w:t>»</w:t>
        </w:r>
      </w:hyperlink>
    </w:p>
    <w:p w14:paraId="56AC218F" w14:textId="77777777" w:rsidR="00D97AFF" w:rsidRPr="00262F16" w:rsidRDefault="00D97AFF" w:rsidP="00676D5F">
      <w:pPr>
        <w:numPr>
          <w:ilvl w:val="0"/>
          <w:numId w:val="25"/>
        </w:numPr>
        <w:rPr>
          <w:i/>
        </w:rPr>
      </w:pPr>
      <w:r w:rsidRPr="00262F16">
        <w:rPr>
          <w:i/>
        </w:rPr>
        <w:t>С</w:t>
      </w:r>
      <w:r w:rsidR="00DC69FD" w:rsidRPr="00262F16">
        <w:rPr>
          <w:i/>
        </w:rPr>
        <w:t xml:space="preserve"> </w:t>
      </w:r>
      <w:r w:rsidRPr="00262F16">
        <w:rPr>
          <w:i/>
        </w:rPr>
        <w:t>1</w:t>
      </w:r>
      <w:r w:rsidR="00DC69FD" w:rsidRPr="00262F16">
        <w:rPr>
          <w:i/>
        </w:rPr>
        <w:t xml:space="preserve"> </w:t>
      </w:r>
      <w:r w:rsidRPr="00262F16">
        <w:rPr>
          <w:i/>
        </w:rPr>
        <w:t>августа</w:t>
      </w:r>
      <w:r w:rsidR="00DC69FD" w:rsidRPr="00262F16">
        <w:rPr>
          <w:i/>
        </w:rPr>
        <w:t xml:space="preserve"> </w:t>
      </w:r>
      <w:r w:rsidRPr="00262F16">
        <w:rPr>
          <w:i/>
        </w:rPr>
        <w:t>2024</w:t>
      </w:r>
      <w:r w:rsidR="00DC69FD" w:rsidRPr="00262F16">
        <w:rPr>
          <w:i/>
        </w:rPr>
        <w:t xml:space="preserve"> </w:t>
      </w:r>
      <w:r w:rsidRPr="00262F16">
        <w:rPr>
          <w:i/>
        </w:rPr>
        <w:t>года</w:t>
      </w:r>
      <w:r w:rsidR="00DC69FD" w:rsidRPr="00262F16">
        <w:rPr>
          <w:i/>
        </w:rPr>
        <w:t xml:space="preserve"> </w:t>
      </w:r>
      <w:r w:rsidRPr="00262F16">
        <w:rPr>
          <w:i/>
        </w:rPr>
        <w:t>размер</w:t>
      </w:r>
      <w:r w:rsidR="00DC69FD" w:rsidRPr="00262F16">
        <w:rPr>
          <w:i/>
        </w:rPr>
        <w:t xml:space="preserve"> </w:t>
      </w:r>
      <w:r w:rsidRPr="00262F16">
        <w:rPr>
          <w:i/>
        </w:rPr>
        <w:t>накопительной</w:t>
      </w:r>
      <w:r w:rsidR="00DC69FD" w:rsidRPr="00262F16">
        <w:rPr>
          <w:i/>
        </w:rPr>
        <w:t xml:space="preserve"> </w:t>
      </w:r>
      <w:r w:rsidRPr="00262F16">
        <w:rPr>
          <w:i/>
        </w:rPr>
        <w:t>пенсии</w:t>
      </w:r>
      <w:r w:rsidR="00DC69FD" w:rsidRPr="00262F16">
        <w:rPr>
          <w:i/>
        </w:rPr>
        <w:t xml:space="preserve"> </w:t>
      </w:r>
      <w:r w:rsidRPr="00262F16">
        <w:rPr>
          <w:i/>
        </w:rPr>
        <w:t>клиентов</w:t>
      </w:r>
      <w:r w:rsidR="00DC69FD" w:rsidRPr="00262F16">
        <w:rPr>
          <w:i/>
        </w:rPr>
        <w:t xml:space="preserve"> </w:t>
      </w:r>
      <w:r w:rsidRPr="00262F16">
        <w:rPr>
          <w:i/>
        </w:rPr>
        <w:t>НПФ</w:t>
      </w:r>
      <w:r w:rsidR="00DC69FD" w:rsidRPr="00262F16">
        <w:rPr>
          <w:i/>
        </w:rPr>
        <w:t xml:space="preserve"> </w:t>
      </w:r>
      <w:r w:rsidRPr="00262F16">
        <w:rPr>
          <w:i/>
        </w:rPr>
        <w:t>Эволюция</w:t>
      </w:r>
      <w:r w:rsidR="00DC69FD" w:rsidRPr="00262F16">
        <w:rPr>
          <w:i/>
        </w:rPr>
        <w:t xml:space="preserve"> </w:t>
      </w:r>
      <w:r w:rsidRPr="00262F16">
        <w:rPr>
          <w:i/>
        </w:rPr>
        <w:t>проиндексирован</w:t>
      </w:r>
      <w:r w:rsidR="00DC69FD" w:rsidRPr="00262F16">
        <w:rPr>
          <w:i/>
        </w:rPr>
        <w:t xml:space="preserve"> </w:t>
      </w:r>
      <w:r w:rsidRPr="00262F16">
        <w:rPr>
          <w:i/>
        </w:rPr>
        <w:t>(увеличен)</w:t>
      </w:r>
      <w:r w:rsidR="00DC69FD" w:rsidRPr="00262F16">
        <w:rPr>
          <w:i/>
        </w:rPr>
        <w:t xml:space="preserve"> </w:t>
      </w:r>
      <w:r w:rsidRPr="00262F16">
        <w:rPr>
          <w:i/>
        </w:rPr>
        <w:t>на</w:t>
      </w:r>
      <w:r w:rsidR="00DC69FD" w:rsidRPr="00262F16">
        <w:rPr>
          <w:i/>
        </w:rPr>
        <w:t xml:space="preserve"> </w:t>
      </w:r>
      <w:r w:rsidRPr="00262F16">
        <w:rPr>
          <w:i/>
        </w:rPr>
        <w:t>6,43%,</w:t>
      </w:r>
      <w:r w:rsidR="00DC69FD" w:rsidRPr="00262F16">
        <w:rPr>
          <w:i/>
        </w:rPr>
        <w:t xml:space="preserve"> </w:t>
      </w:r>
      <w:r w:rsidRPr="00262F16">
        <w:rPr>
          <w:i/>
        </w:rPr>
        <w:t>срочной</w:t>
      </w:r>
      <w:r w:rsidR="00DC69FD" w:rsidRPr="00262F16">
        <w:rPr>
          <w:i/>
        </w:rPr>
        <w:t xml:space="preserve"> </w:t>
      </w:r>
      <w:r w:rsidRPr="00262F16">
        <w:rPr>
          <w:i/>
        </w:rPr>
        <w:t>пенсионной</w:t>
      </w:r>
      <w:r w:rsidR="00DC69FD" w:rsidRPr="00262F16">
        <w:rPr>
          <w:i/>
        </w:rPr>
        <w:t xml:space="preserve"> </w:t>
      </w:r>
      <w:r w:rsidRPr="00262F16">
        <w:rPr>
          <w:i/>
        </w:rPr>
        <w:t>выплаты</w:t>
      </w:r>
      <w:r w:rsidR="00DC69FD" w:rsidRPr="00262F16">
        <w:rPr>
          <w:i/>
        </w:rPr>
        <w:t xml:space="preserve"> - </w:t>
      </w:r>
      <w:r w:rsidRPr="00262F16">
        <w:rPr>
          <w:i/>
        </w:rPr>
        <w:t>на</w:t>
      </w:r>
      <w:r w:rsidR="00DC69FD" w:rsidRPr="00262F16">
        <w:rPr>
          <w:i/>
        </w:rPr>
        <w:t xml:space="preserve"> </w:t>
      </w:r>
      <w:r w:rsidRPr="00262F16">
        <w:rPr>
          <w:i/>
        </w:rPr>
        <w:t>6,32%.</w:t>
      </w:r>
      <w:r w:rsidR="00DC69FD" w:rsidRPr="00262F16">
        <w:rPr>
          <w:i/>
        </w:rPr>
        <w:t xml:space="preserve"> </w:t>
      </w:r>
      <w:r w:rsidRPr="00262F16">
        <w:rPr>
          <w:i/>
        </w:rPr>
        <w:t>Пенсии</w:t>
      </w:r>
      <w:r w:rsidR="00DC69FD" w:rsidRPr="00262F16">
        <w:rPr>
          <w:i/>
        </w:rPr>
        <w:t xml:space="preserve"> </w:t>
      </w:r>
      <w:r w:rsidRPr="00262F16">
        <w:rPr>
          <w:i/>
        </w:rPr>
        <w:t>в</w:t>
      </w:r>
      <w:r w:rsidR="00DC69FD" w:rsidRPr="00262F16">
        <w:rPr>
          <w:i/>
        </w:rPr>
        <w:t xml:space="preserve"> </w:t>
      </w:r>
      <w:r w:rsidRPr="00262F16">
        <w:rPr>
          <w:i/>
        </w:rPr>
        <w:t>новом,</w:t>
      </w:r>
      <w:r w:rsidR="00DC69FD" w:rsidRPr="00262F16">
        <w:rPr>
          <w:i/>
        </w:rPr>
        <w:t xml:space="preserve"> </w:t>
      </w:r>
      <w:r w:rsidRPr="00262F16">
        <w:rPr>
          <w:i/>
        </w:rPr>
        <w:t>увеличенном</w:t>
      </w:r>
      <w:r w:rsidR="00DC69FD" w:rsidRPr="00262F16">
        <w:rPr>
          <w:i/>
        </w:rPr>
        <w:t xml:space="preserve"> </w:t>
      </w:r>
      <w:r w:rsidRPr="00262F16">
        <w:rPr>
          <w:i/>
        </w:rPr>
        <w:t>размере</w:t>
      </w:r>
      <w:r w:rsidR="00DC69FD" w:rsidRPr="00262F16">
        <w:rPr>
          <w:i/>
        </w:rPr>
        <w:t xml:space="preserve"> </w:t>
      </w:r>
      <w:r w:rsidRPr="00262F16">
        <w:rPr>
          <w:i/>
        </w:rPr>
        <w:t>будут</w:t>
      </w:r>
      <w:r w:rsidR="00DC69FD" w:rsidRPr="00262F16">
        <w:rPr>
          <w:i/>
        </w:rPr>
        <w:t xml:space="preserve"> </w:t>
      </w:r>
      <w:r w:rsidRPr="00262F16">
        <w:rPr>
          <w:i/>
        </w:rPr>
        <w:t>выплачиваться</w:t>
      </w:r>
      <w:r w:rsidR="00DC69FD" w:rsidRPr="00262F16">
        <w:rPr>
          <w:i/>
        </w:rPr>
        <w:t xml:space="preserve"> </w:t>
      </w:r>
      <w:r w:rsidRPr="00262F16">
        <w:rPr>
          <w:i/>
        </w:rPr>
        <w:t>4,15</w:t>
      </w:r>
      <w:r w:rsidR="00DC69FD" w:rsidRPr="00262F16">
        <w:rPr>
          <w:i/>
        </w:rPr>
        <w:t xml:space="preserve"> </w:t>
      </w:r>
      <w:r w:rsidRPr="00262F16">
        <w:rPr>
          <w:i/>
        </w:rPr>
        <w:t>тыс.</w:t>
      </w:r>
      <w:r w:rsidR="00DC69FD" w:rsidRPr="00262F16">
        <w:rPr>
          <w:i/>
        </w:rPr>
        <w:t xml:space="preserve"> </w:t>
      </w:r>
      <w:r w:rsidRPr="00262F16">
        <w:rPr>
          <w:i/>
        </w:rPr>
        <w:t>пенсионерам,</w:t>
      </w:r>
      <w:r w:rsidR="00DC69FD" w:rsidRPr="00262F16">
        <w:rPr>
          <w:i/>
        </w:rPr>
        <w:t xml:space="preserve"> </w:t>
      </w:r>
      <w:r w:rsidRPr="00262F16">
        <w:rPr>
          <w:i/>
        </w:rPr>
        <w:t>среди</w:t>
      </w:r>
      <w:r w:rsidR="00DC69FD" w:rsidRPr="00262F16">
        <w:rPr>
          <w:i/>
        </w:rPr>
        <w:t xml:space="preserve"> </w:t>
      </w:r>
      <w:r w:rsidRPr="00262F16">
        <w:rPr>
          <w:i/>
        </w:rPr>
        <w:t>которых</w:t>
      </w:r>
      <w:r w:rsidR="00DC69FD" w:rsidRPr="00262F16">
        <w:rPr>
          <w:i/>
        </w:rPr>
        <w:t xml:space="preserve"> </w:t>
      </w:r>
      <w:r w:rsidRPr="00262F16">
        <w:rPr>
          <w:i/>
        </w:rPr>
        <w:t>около</w:t>
      </w:r>
      <w:r w:rsidR="00DC69FD" w:rsidRPr="00262F16">
        <w:rPr>
          <w:i/>
        </w:rPr>
        <w:t xml:space="preserve"> </w:t>
      </w:r>
      <w:r w:rsidRPr="00262F16">
        <w:rPr>
          <w:i/>
        </w:rPr>
        <w:t>3,35</w:t>
      </w:r>
      <w:r w:rsidR="00DC69FD" w:rsidRPr="00262F16">
        <w:rPr>
          <w:i/>
        </w:rPr>
        <w:t xml:space="preserve"> </w:t>
      </w:r>
      <w:r w:rsidRPr="00262F16">
        <w:rPr>
          <w:i/>
        </w:rPr>
        <w:t>тыс.</w:t>
      </w:r>
      <w:r w:rsidR="00DC69FD" w:rsidRPr="00262F16">
        <w:rPr>
          <w:i/>
        </w:rPr>
        <w:t xml:space="preserve"> </w:t>
      </w:r>
      <w:r w:rsidRPr="00262F16">
        <w:rPr>
          <w:i/>
        </w:rPr>
        <w:t>человек</w:t>
      </w:r>
      <w:r w:rsidR="00DC69FD" w:rsidRPr="00262F16">
        <w:rPr>
          <w:i/>
        </w:rPr>
        <w:t xml:space="preserve"> </w:t>
      </w:r>
      <w:r w:rsidRPr="00262F16">
        <w:rPr>
          <w:i/>
        </w:rPr>
        <w:t>получают</w:t>
      </w:r>
      <w:r w:rsidR="00DC69FD" w:rsidRPr="00262F16">
        <w:rPr>
          <w:i/>
        </w:rPr>
        <w:t xml:space="preserve"> </w:t>
      </w:r>
      <w:r w:rsidRPr="00262F16">
        <w:rPr>
          <w:i/>
        </w:rPr>
        <w:t>накопительную</w:t>
      </w:r>
      <w:r w:rsidR="00DC69FD" w:rsidRPr="00262F16">
        <w:rPr>
          <w:i/>
        </w:rPr>
        <w:t xml:space="preserve"> </w:t>
      </w:r>
      <w:r w:rsidRPr="00262F16">
        <w:rPr>
          <w:i/>
        </w:rPr>
        <w:t>пенсию</w:t>
      </w:r>
      <w:r w:rsidR="00DC69FD" w:rsidRPr="00262F16">
        <w:rPr>
          <w:i/>
        </w:rPr>
        <w:t xml:space="preserve"> </w:t>
      </w:r>
      <w:r w:rsidRPr="00262F16">
        <w:rPr>
          <w:i/>
        </w:rPr>
        <w:t>и</w:t>
      </w:r>
      <w:r w:rsidR="00DC69FD" w:rsidRPr="00262F16">
        <w:rPr>
          <w:i/>
        </w:rPr>
        <w:t xml:space="preserve"> </w:t>
      </w:r>
      <w:r w:rsidRPr="00262F16">
        <w:rPr>
          <w:i/>
        </w:rPr>
        <w:t>800</w:t>
      </w:r>
      <w:r w:rsidR="00DC69FD" w:rsidRPr="00262F16">
        <w:rPr>
          <w:i/>
        </w:rPr>
        <w:t xml:space="preserve"> </w:t>
      </w:r>
      <w:r w:rsidRPr="00262F16">
        <w:rPr>
          <w:i/>
        </w:rPr>
        <w:t>клиентов</w:t>
      </w:r>
      <w:r w:rsidR="00DC69FD" w:rsidRPr="00262F16">
        <w:rPr>
          <w:i/>
        </w:rPr>
        <w:t xml:space="preserve"> - </w:t>
      </w:r>
      <w:r w:rsidRPr="00262F16">
        <w:rPr>
          <w:i/>
        </w:rPr>
        <w:t>срочную</w:t>
      </w:r>
      <w:r w:rsidR="00DC69FD" w:rsidRPr="00262F16">
        <w:rPr>
          <w:i/>
        </w:rPr>
        <w:t xml:space="preserve"> </w:t>
      </w:r>
      <w:r w:rsidRPr="00262F16">
        <w:rPr>
          <w:i/>
        </w:rPr>
        <w:t>пенсионную</w:t>
      </w:r>
      <w:r w:rsidR="00DC69FD" w:rsidRPr="00262F16">
        <w:rPr>
          <w:i/>
        </w:rPr>
        <w:t xml:space="preserve"> </w:t>
      </w:r>
      <w:r w:rsidRPr="00262F16">
        <w:rPr>
          <w:i/>
        </w:rPr>
        <w:t>выплату,</w:t>
      </w:r>
      <w:r w:rsidR="00DC69FD" w:rsidRPr="00262F16">
        <w:rPr>
          <w:i/>
        </w:rPr>
        <w:t xml:space="preserve"> </w:t>
      </w:r>
      <w:hyperlink w:anchor="А104" w:history="1">
        <w:r w:rsidRPr="00262F16">
          <w:rPr>
            <w:rStyle w:val="a3"/>
            <w:i/>
          </w:rPr>
          <w:t>пишет</w:t>
        </w:r>
        <w:r w:rsidR="00DC69FD" w:rsidRPr="00262F16">
          <w:rPr>
            <w:rStyle w:val="a3"/>
            <w:i/>
          </w:rPr>
          <w:t xml:space="preserve"> «</w:t>
        </w:r>
        <w:r w:rsidRPr="00262F16">
          <w:rPr>
            <w:rStyle w:val="a3"/>
            <w:i/>
          </w:rPr>
          <w:t>Ваш</w:t>
        </w:r>
        <w:r w:rsidR="00DC69FD" w:rsidRPr="00262F16">
          <w:rPr>
            <w:rStyle w:val="a3"/>
            <w:i/>
          </w:rPr>
          <w:t xml:space="preserve"> </w:t>
        </w:r>
        <w:r w:rsidR="00C163EE" w:rsidRPr="00262F16">
          <w:rPr>
            <w:rStyle w:val="a3"/>
            <w:i/>
          </w:rPr>
          <w:t>пенсионный</w:t>
        </w:r>
        <w:r w:rsidR="00DC69FD" w:rsidRPr="00262F16">
          <w:rPr>
            <w:rStyle w:val="a3"/>
            <w:i/>
          </w:rPr>
          <w:t xml:space="preserve"> </w:t>
        </w:r>
        <w:r w:rsidR="00C163EE" w:rsidRPr="00262F16">
          <w:rPr>
            <w:rStyle w:val="a3"/>
            <w:i/>
          </w:rPr>
          <w:t>брокер</w:t>
        </w:r>
        <w:r w:rsidR="00DC69FD" w:rsidRPr="00262F16">
          <w:rPr>
            <w:rStyle w:val="a3"/>
            <w:i/>
          </w:rPr>
          <w:t>»</w:t>
        </w:r>
      </w:hyperlink>
    </w:p>
    <w:p w14:paraId="24905892" w14:textId="77777777" w:rsidR="009579D9" w:rsidRPr="00262F16" w:rsidRDefault="009579D9" w:rsidP="00676D5F">
      <w:pPr>
        <w:numPr>
          <w:ilvl w:val="0"/>
          <w:numId w:val="25"/>
        </w:numPr>
        <w:rPr>
          <w:i/>
        </w:rPr>
      </w:pPr>
      <w:r w:rsidRPr="00262F16">
        <w:rPr>
          <w:i/>
        </w:rPr>
        <w:t>Социальная</w:t>
      </w:r>
      <w:r w:rsidR="00DC69FD" w:rsidRPr="00262F16">
        <w:rPr>
          <w:i/>
        </w:rPr>
        <w:t xml:space="preserve"> </w:t>
      </w:r>
      <w:r w:rsidRPr="00262F16">
        <w:rPr>
          <w:i/>
        </w:rPr>
        <w:t>пенсия</w:t>
      </w:r>
      <w:r w:rsidR="00DC69FD" w:rsidRPr="00262F16">
        <w:rPr>
          <w:i/>
        </w:rPr>
        <w:t xml:space="preserve"> </w:t>
      </w:r>
      <w:r w:rsidRPr="00262F16">
        <w:rPr>
          <w:i/>
        </w:rPr>
        <w:t>-</w:t>
      </w:r>
      <w:r w:rsidR="00DC69FD" w:rsidRPr="00262F16">
        <w:rPr>
          <w:i/>
        </w:rPr>
        <w:t xml:space="preserve"> </w:t>
      </w:r>
      <w:r w:rsidRPr="00262F16">
        <w:rPr>
          <w:i/>
        </w:rPr>
        <w:t>это</w:t>
      </w:r>
      <w:r w:rsidR="00DC69FD" w:rsidRPr="00262F16">
        <w:rPr>
          <w:i/>
        </w:rPr>
        <w:t xml:space="preserve"> </w:t>
      </w:r>
      <w:r w:rsidRPr="00262F16">
        <w:rPr>
          <w:i/>
        </w:rPr>
        <w:t>государственная</w:t>
      </w:r>
      <w:r w:rsidR="00DC69FD" w:rsidRPr="00262F16">
        <w:rPr>
          <w:i/>
        </w:rPr>
        <w:t xml:space="preserve"> </w:t>
      </w:r>
      <w:r w:rsidRPr="00262F16">
        <w:rPr>
          <w:i/>
        </w:rPr>
        <w:t>ежемесячная</w:t>
      </w:r>
      <w:r w:rsidR="00DC69FD" w:rsidRPr="00262F16">
        <w:rPr>
          <w:i/>
        </w:rPr>
        <w:t xml:space="preserve"> </w:t>
      </w:r>
      <w:r w:rsidRPr="00262F16">
        <w:rPr>
          <w:i/>
        </w:rPr>
        <w:t>выплата</w:t>
      </w:r>
      <w:r w:rsidR="00DC69FD" w:rsidRPr="00262F16">
        <w:rPr>
          <w:i/>
        </w:rPr>
        <w:t xml:space="preserve"> </w:t>
      </w:r>
      <w:r w:rsidRPr="00262F16">
        <w:rPr>
          <w:i/>
        </w:rPr>
        <w:t>нетрудоспособным</w:t>
      </w:r>
      <w:r w:rsidR="00DC69FD" w:rsidRPr="00262F16">
        <w:rPr>
          <w:i/>
        </w:rPr>
        <w:t xml:space="preserve"> </w:t>
      </w:r>
      <w:r w:rsidRPr="00262F16">
        <w:rPr>
          <w:i/>
        </w:rPr>
        <w:t>гражданам,</w:t>
      </w:r>
      <w:r w:rsidR="00DC69FD" w:rsidRPr="00262F16">
        <w:rPr>
          <w:i/>
        </w:rPr>
        <w:t xml:space="preserve"> </w:t>
      </w:r>
      <w:r w:rsidRPr="00262F16">
        <w:rPr>
          <w:i/>
        </w:rPr>
        <w:t>постоянно</w:t>
      </w:r>
      <w:r w:rsidR="00DC69FD" w:rsidRPr="00262F16">
        <w:rPr>
          <w:i/>
        </w:rPr>
        <w:t xml:space="preserve"> </w:t>
      </w:r>
      <w:r w:rsidRPr="00262F16">
        <w:rPr>
          <w:i/>
        </w:rPr>
        <w:t>проживающим</w:t>
      </w:r>
      <w:r w:rsidR="00DC69FD" w:rsidRPr="00262F16">
        <w:rPr>
          <w:i/>
        </w:rPr>
        <w:t xml:space="preserve"> </w:t>
      </w:r>
      <w:r w:rsidRPr="00262F16">
        <w:rPr>
          <w:i/>
        </w:rPr>
        <w:t>на</w:t>
      </w:r>
      <w:r w:rsidR="00DC69FD" w:rsidRPr="00262F16">
        <w:rPr>
          <w:i/>
        </w:rPr>
        <w:t xml:space="preserve"> </w:t>
      </w:r>
      <w:r w:rsidRPr="00262F16">
        <w:rPr>
          <w:i/>
        </w:rPr>
        <w:t>территории</w:t>
      </w:r>
      <w:r w:rsidR="00DC69FD" w:rsidRPr="00262F16">
        <w:rPr>
          <w:i/>
        </w:rPr>
        <w:t xml:space="preserve"> </w:t>
      </w:r>
      <w:r w:rsidRPr="00262F16">
        <w:rPr>
          <w:i/>
        </w:rPr>
        <w:t>России.</w:t>
      </w:r>
      <w:r w:rsidR="00DC69FD" w:rsidRPr="00262F16">
        <w:rPr>
          <w:i/>
        </w:rPr>
        <w:t xml:space="preserve"> </w:t>
      </w:r>
      <w:r w:rsidRPr="00262F16">
        <w:rPr>
          <w:i/>
        </w:rPr>
        <w:t>Ее</w:t>
      </w:r>
      <w:r w:rsidR="00DC69FD" w:rsidRPr="00262F16">
        <w:rPr>
          <w:i/>
        </w:rPr>
        <w:t xml:space="preserve"> </w:t>
      </w:r>
      <w:r w:rsidRPr="00262F16">
        <w:rPr>
          <w:i/>
        </w:rPr>
        <w:t>назначают</w:t>
      </w:r>
      <w:r w:rsidR="00DC69FD" w:rsidRPr="00262F16">
        <w:rPr>
          <w:i/>
        </w:rPr>
        <w:t xml:space="preserve"> </w:t>
      </w:r>
      <w:r w:rsidRPr="00262F16">
        <w:rPr>
          <w:i/>
        </w:rPr>
        <w:t>по</w:t>
      </w:r>
      <w:r w:rsidR="00DC69FD" w:rsidRPr="00262F16">
        <w:rPr>
          <w:i/>
        </w:rPr>
        <w:t xml:space="preserve"> </w:t>
      </w:r>
      <w:r w:rsidRPr="00262F16">
        <w:rPr>
          <w:i/>
        </w:rPr>
        <w:t>разным</w:t>
      </w:r>
      <w:r w:rsidR="00DC69FD" w:rsidRPr="00262F16">
        <w:rPr>
          <w:i/>
        </w:rPr>
        <w:t xml:space="preserve"> </w:t>
      </w:r>
      <w:r w:rsidRPr="00262F16">
        <w:rPr>
          <w:i/>
        </w:rPr>
        <w:t>основаниям:</w:t>
      </w:r>
      <w:r w:rsidR="00DC69FD" w:rsidRPr="00262F16">
        <w:rPr>
          <w:i/>
        </w:rPr>
        <w:t xml:space="preserve"> </w:t>
      </w:r>
      <w:r w:rsidRPr="00262F16">
        <w:rPr>
          <w:i/>
        </w:rPr>
        <w:t>пенсионерам</w:t>
      </w:r>
      <w:r w:rsidR="00DC69FD" w:rsidRPr="00262F16">
        <w:rPr>
          <w:i/>
        </w:rPr>
        <w:t xml:space="preserve"> </w:t>
      </w:r>
      <w:r w:rsidRPr="00262F16">
        <w:rPr>
          <w:i/>
        </w:rPr>
        <w:t>по</w:t>
      </w:r>
      <w:r w:rsidR="00DC69FD" w:rsidRPr="00262F16">
        <w:rPr>
          <w:i/>
        </w:rPr>
        <w:t xml:space="preserve"> </w:t>
      </w:r>
      <w:r w:rsidRPr="00262F16">
        <w:rPr>
          <w:i/>
        </w:rPr>
        <w:t>старости</w:t>
      </w:r>
      <w:r w:rsidR="00DC69FD" w:rsidRPr="00262F16">
        <w:rPr>
          <w:i/>
        </w:rPr>
        <w:t xml:space="preserve"> </w:t>
      </w:r>
      <w:r w:rsidRPr="00262F16">
        <w:rPr>
          <w:i/>
        </w:rPr>
        <w:t>по</w:t>
      </w:r>
      <w:r w:rsidR="00DC69FD" w:rsidRPr="00262F16">
        <w:rPr>
          <w:i/>
        </w:rPr>
        <w:t xml:space="preserve"> </w:t>
      </w:r>
      <w:r w:rsidRPr="00262F16">
        <w:rPr>
          <w:i/>
        </w:rPr>
        <w:t>достижении</w:t>
      </w:r>
      <w:r w:rsidR="00DC69FD" w:rsidRPr="00262F16">
        <w:rPr>
          <w:i/>
        </w:rPr>
        <w:t xml:space="preserve"> </w:t>
      </w:r>
      <w:r w:rsidRPr="00262F16">
        <w:rPr>
          <w:i/>
        </w:rPr>
        <w:t>определенного</w:t>
      </w:r>
      <w:r w:rsidR="00DC69FD" w:rsidRPr="00262F16">
        <w:rPr>
          <w:i/>
        </w:rPr>
        <w:t xml:space="preserve"> </w:t>
      </w:r>
      <w:r w:rsidRPr="00262F16">
        <w:rPr>
          <w:i/>
        </w:rPr>
        <w:t>возраста</w:t>
      </w:r>
      <w:r w:rsidR="00DC69FD" w:rsidRPr="00262F16">
        <w:rPr>
          <w:i/>
        </w:rPr>
        <w:t xml:space="preserve"> </w:t>
      </w:r>
      <w:r w:rsidRPr="00262F16">
        <w:rPr>
          <w:i/>
        </w:rPr>
        <w:t>и</w:t>
      </w:r>
      <w:r w:rsidR="00DC69FD" w:rsidRPr="00262F16">
        <w:rPr>
          <w:i/>
        </w:rPr>
        <w:t xml:space="preserve"> </w:t>
      </w:r>
      <w:r w:rsidRPr="00262F16">
        <w:rPr>
          <w:i/>
        </w:rPr>
        <w:t>без</w:t>
      </w:r>
      <w:r w:rsidR="00DC69FD" w:rsidRPr="00262F16">
        <w:rPr>
          <w:i/>
        </w:rPr>
        <w:t xml:space="preserve"> </w:t>
      </w:r>
      <w:r w:rsidRPr="00262F16">
        <w:rPr>
          <w:i/>
        </w:rPr>
        <w:t>стажа</w:t>
      </w:r>
      <w:r w:rsidR="00DC69FD" w:rsidRPr="00262F16">
        <w:rPr>
          <w:i/>
        </w:rPr>
        <w:t xml:space="preserve"> </w:t>
      </w:r>
      <w:r w:rsidRPr="00262F16">
        <w:rPr>
          <w:i/>
        </w:rPr>
        <w:t>работы,</w:t>
      </w:r>
      <w:r w:rsidR="00DC69FD" w:rsidRPr="00262F16">
        <w:rPr>
          <w:i/>
        </w:rPr>
        <w:t xml:space="preserve"> </w:t>
      </w:r>
      <w:r w:rsidRPr="00262F16">
        <w:rPr>
          <w:i/>
        </w:rPr>
        <w:t>при</w:t>
      </w:r>
      <w:r w:rsidR="00DC69FD" w:rsidRPr="00262F16">
        <w:rPr>
          <w:i/>
        </w:rPr>
        <w:t xml:space="preserve"> </w:t>
      </w:r>
      <w:r w:rsidRPr="00262F16">
        <w:rPr>
          <w:i/>
        </w:rPr>
        <w:t>наступлении</w:t>
      </w:r>
      <w:r w:rsidR="00DC69FD" w:rsidRPr="00262F16">
        <w:rPr>
          <w:i/>
        </w:rPr>
        <w:t xml:space="preserve"> </w:t>
      </w:r>
      <w:r w:rsidRPr="00262F16">
        <w:rPr>
          <w:i/>
        </w:rPr>
        <w:t>инвалидности,</w:t>
      </w:r>
      <w:r w:rsidR="00DC69FD" w:rsidRPr="00262F16">
        <w:rPr>
          <w:i/>
        </w:rPr>
        <w:t xml:space="preserve"> </w:t>
      </w:r>
      <w:r w:rsidRPr="00262F16">
        <w:rPr>
          <w:i/>
        </w:rPr>
        <w:t>детям</w:t>
      </w:r>
      <w:r w:rsidR="00DC69FD" w:rsidRPr="00262F16">
        <w:rPr>
          <w:i/>
        </w:rPr>
        <w:t xml:space="preserve"> </w:t>
      </w:r>
      <w:r w:rsidRPr="00262F16">
        <w:rPr>
          <w:i/>
        </w:rPr>
        <w:t>сиротам</w:t>
      </w:r>
      <w:r w:rsidR="00DC69FD" w:rsidRPr="00262F16">
        <w:rPr>
          <w:i/>
        </w:rPr>
        <w:t xml:space="preserve"> </w:t>
      </w:r>
      <w:r w:rsidRPr="00262F16">
        <w:rPr>
          <w:i/>
        </w:rPr>
        <w:t>и</w:t>
      </w:r>
      <w:r w:rsidR="00DC69FD" w:rsidRPr="00262F16">
        <w:rPr>
          <w:i/>
        </w:rPr>
        <w:t xml:space="preserve"> </w:t>
      </w:r>
      <w:r w:rsidRPr="00262F16">
        <w:rPr>
          <w:i/>
        </w:rPr>
        <w:t>в</w:t>
      </w:r>
      <w:r w:rsidR="00DC69FD" w:rsidRPr="00262F16">
        <w:rPr>
          <w:i/>
        </w:rPr>
        <w:t xml:space="preserve"> </w:t>
      </w:r>
      <w:r w:rsidRPr="00262F16">
        <w:rPr>
          <w:i/>
        </w:rPr>
        <w:t>случае</w:t>
      </w:r>
      <w:r w:rsidR="00DC69FD" w:rsidRPr="00262F16">
        <w:rPr>
          <w:i/>
        </w:rPr>
        <w:t xml:space="preserve"> </w:t>
      </w:r>
      <w:r w:rsidRPr="00262F16">
        <w:rPr>
          <w:i/>
        </w:rPr>
        <w:t>потери</w:t>
      </w:r>
      <w:r w:rsidR="00DC69FD" w:rsidRPr="00262F16">
        <w:rPr>
          <w:i/>
        </w:rPr>
        <w:t xml:space="preserve"> </w:t>
      </w:r>
      <w:r w:rsidRPr="00262F16">
        <w:rPr>
          <w:i/>
        </w:rPr>
        <w:t>кормильца.</w:t>
      </w:r>
      <w:r w:rsidR="00DC69FD" w:rsidRPr="00262F16">
        <w:rPr>
          <w:i/>
        </w:rPr>
        <w:t xml:space="preserve"> </w:t>
      </w:r>
      <w:r w:rsidRPr="00262F16">
        <w:rPr>
          <w:i/>
        </w:rPr>
        <w:t>Каков</w:t>
      </w:r>
      <w:r w:rsidR="00DC69FD" w:rsidRPr="00262F16">
        <w:rPr>
          <w:i/>
        </w:rPr>
        <w:t xml:space="preserve"> </w:t>
      </w:r>
      <w:r w:rsidRPr="00262F16">
        <w:rPr>
          <w:i/>
        </w:rPr>
        <w:t>размер</w:t>
      </w:r>
      <w:r w:rsidR="00DC69FD" w:rsidRPr="00262F16">
        <w:rPr>
          <w:i/>
        </w:rPr>
        <w:t xml:space="preserve"> </w:t>
      </w:r>
      <w:r w:rsidRPr="00262F16">
        <w:rPr>
          <w:i/>
        </w:rPr>
        <w:t>пенсии</w:t>
      </w:r>
      <w:r w:rsidR="00DC69FD" w:rsidRPr="00262F16">
        <w:rPr>
          <w:i/>
        </w:rPr>
        <w:t xml:space="preserve"> </w:t>
      </w:r>
      <w:r w:rsidRPr="00262F16">
        <w:rPr>
          <w:i/>
        </w:rPr>
        <w:t>в</w:t>
      </w:r>
      <w:r w:rsidR="00DC69FD" w:rsidRPr="00262F16">
        <w:rPr>
          <w:i/>
        </w:rPr>
        <w:t xml:space="preserve"> </w:t>
      </w:r>
      <w:r w:rsidRPr="00262F16">
        <w:rPr>
          <w:i/>
        </w:rPr>
        <w:t>2024</w:t>
      </w:r>
      <w:r w:rsidR="00DC69FD" w:rsidRPr="00262F16">
        <w:rPr>
          <w:i/>
        </w:rPr>
        <w:t xml:space="preserve"> </w:t>
      </w:r>
      <w:r w:rsidRPr="00262F16">
        <w:rPr>
          <w:i/>
        </w:rPr>
        <w:t>году</w:t>
      </w:r>
      <w:r w:rsidR="00DC69FD" w:rsidRPr="00262F16">
        <w:rPr>
          <w:i/>
        </w:rPr>
        <w:t xml:space="preserve"> </w:t>
      </w:r>
      <w:r w:rsidRPr="00262F16">
        <w:rPr>
          <w:i/>
        </w:rPr>
        <w:t>для</w:t>
      </w:r>
      <w:r w:rsidR="00DC69FD" w:rsidRPr="00262F16">
        <w:rPr>
          <w:i/>
        </w:rPr>
        <w:t xml:space="preserve"> </w:t>
      </w:r>
      <w:r w:rsidRPr="00262F16">
        <w:rPr>
          <w:i/>
        </w:rPr>
        <w:t>разных</w:t>
      </w:r>
      <w:r w:rsidR="00DC69FD" w:rsidRPr="00262F16">
        <w:rPr>
          <w:i/>
        </w:rPr>
        <w:t xml:space="preserve"> </w:t>
      </w:r>
      <w:r w:rsidRPr="00262F16">
        <w:rPr>
          <w:i/>
        </w:rPr>
        <w:t>категорий</w:t>
      </w:r>
      <w:r w:rsidR="00DC69FD" w:rsidRPr="00262F16">
        <w:rPr>
          <w:i/>
        </w:rPr>
        <w:t xml:space="preserve"> </w:t>
      </w:r>
      <w:r w:rsidRPr="00262F16">
        <w:rPr>
          <w:i/>
        </w:rPr>
        <w:t>граждан,</w:t>
      </w:r>
      <w:r w:rsidR="00DC69FD" w:rsidRPr="00262F16">
        <w:rPr>
          <w:i/>
        </w:rPr>
        <w:t xml:space="preserve"> </w:t>
      </w:r>
      <w:r w:rsidRPr="00262F16">
        <w:rPr>
          <w:i/>
        </w:rPr>
        <w:t>как</w:t>
      </w:r>
      <w:r w:rsidR="00DC69FD" w:rsidRPr="00262F16">
        <w:rPr>
          <w:i/>
        </w:rPr>
        <w:t xml:space="preserve"> </w:t>
      </w:r>
      <w:r w:rsidRPr="00262F16">
        <w:rPr>
          <w:i/>
        </w:rPr>
        <w:t>оформить</w:t>
      </w:r>
      <w:r w:rsidR="00DC69FD" w:rsidRPr="00262F16">
        <w:rPr>
          <w:i/>
        </w:rPr>
        <w:t xml:space="preserve"> </w:t>
      </w:r>
      <w:r w:rsidRPr="00262F16">
        <w:rPr>
          <w:i/>
        </w:rPr>
        <w:t>и</w:t>
      </w:r>
      <w:r w:rsidR="00DC69FD" w:rsidRPr="00262F16">
        <w:rPr>
          <w:i/>
        </w:rPr>
        <w:t xml:space="preserve"> </w:t>
      </w:r>
      <w:r w:rsidRPr="00262F16">
        <w:rPr>
          <w:i/>
        </w:rPr>
        <w:t>сколько</w:t>
      </w:r>
      <w:r w:rsidR="00DC69FD" w:rsidRPr="00262F16">
        <w:rPr>
          <w:i/>
        </w:rPr>
        <w:t xml:space="preserve"> </w:t>
      </w:r>
      <w:r w:rsidRPr="00262F16">
        <w:rPr>
          <w:i/>
        </w:rPr>
        <w:t>можно</w:t>
      </w:r>
      <w:r w:rsidR="00DC69FD" w:rsidRPr="00262F16">
        <w:rPr>
          <w:i/>
        </w:rPr>
        <w:t xml:space="preserve"> </w:t>
      </w:r>
      <w:r w:rsidRPr="00262F16">
        <w:rPr>
          <w:i/>
        </w:rPr>
        <w:t>получать,</w:t>
      </w:r>
      <w:r w:rsidR="00DC69FD" w:rsidRPr="00262F16">
        <w:rPr>
          <w:i/>
        </w:rPr>
        <w:t xml:space="preserve"> </w:t>
      </w:r>
      <w:r w:rsidRPr="00262F16">
        <w:rPr>
          <w:i/>
        </w:rPr>
        <w:t>кому</w:t>
      </w:r>
      <w:r w:rsidR="00DC69FD" w:rsidRPr="00262F16">
        <w:rPr>
          <w:i/>
        </w:rPr>
        <w:t xml:space="preserve"> </w:t>
      </w:r>
      <w:r w:rsidRPr="00262F16">
        <w:rPr>
          <w:i/>
        </w:rPr>
        <w:t>положена</w:t>
      </w:r>
      <w:r w:rsidR="00DC69FD" w:rsidRPr="00262F16">
        <w:rPr>
          <w:i/>
        </w:rPr>
        <w:t xml:space="preserve"> </w:t>
      </w:r>
      <w:r w:rsidRPr="00262F16">
        <w:rPr>
          <w:i/>
        </w:rPr>
        <w:t>доплата,</w:t>
      </w:r>
      <w:r w:rsidR="00DC69FD" w:rsidRPr="00262F16">
        <w:rPr>
          <w:i/>
        </w:rPr>
        <w:t xml:space="preserve"> </w:t>
      </w:r>
      <w:r w:rsidRPr="00262F16">
        <w:rPr>
          <w:i/>
        </w:rPr>
        <w:t>-</w:t>
      </w:r>
      <w:r w:rsidR="00DC69FD" w:rsidRPr="00262F16">
        <w:rPr>
          <w:i/>
        </w:rPr>
        <w:t xml:space="preserve"> </w:t>
      </w:r>
      <w:hyperlink w:anchor="А105" w:history="1">
        <w:r w:rsidRPr="00262F16">
          <w:rPr>
            <w:rStyle w:val="a3"/>
            <w:i/>
          </w:rPr>
          <w:t>в</w:t>
        </w:r>
        <w:r w:rsidR="00DC69FD" w:rsidRPr="00262F16">
          <w:rPr>
            <w:rStyle w:val="a3"/>
            <w:i/>
          </w:rPr>
          <w:t xml:space="preserve"> </w:t>
        </w:r>
        <w:r w:rsidRPr="00262F16">
          <w:rPr>
            <w:rStyle w:val="a3"/>
            <w:i/>
          </w:rPr>
          <w:t>материале</w:t>
        </w:r>
        <w:r w:rsidR="00DC69FD" w:rsidRPr="00262F16">
          <w:rPr>
            <w:rStyle w:val="a3"/>
            <w:i/>
          </w:rPr>
          <w:t xml:space="preserve"> «</w:t>
        </w:r>
        <w:r w:rsidRPr="00262F16">
          <w:rPr>
            <w:rStyle w:val="a3"/>
            <w:i/>
          </w:rPr>
          <w:t>РИА</w:t>
        </w:r>
        <w:r w:rsidR="00DC69FD" w:rsidRPr="00262F16">
          <w:rPr>
            <w:rStyle w:val="a3"/>
            <w:i/>
          </w:rPr>
          <w:t xml:space="preserve"> </w:t>
        </w:r>
        <w:r w:rsidRPr="00262F16">
          <w:rPr>
            <w:rStyle w:val="a3"/>
            <w:i/>
          </w:rPr>
          <w:t>Новости</w:t>
        </w:r>
        <w:r w:rsidR="00DC69FD" w:rsidRPr="00262F16">
          <w:rPr>
            <w:rStyle w:val="a3"/>
            <w:i/>
          </w:rPr>
          <w:t>»</w:t>
        </w:r>
      </w:hyperlink>
    </w:p>
    <w:p w14:paraId="50A2A8E9" w14:textId="77777777" w:rsidR="001B0C8F" w:rsidRPr="00262F16" w:rsidRDefault="001B0C8F" w:rsidP="001B0C8F">
      <w:pPr>
        <w:numPr>
          <w:ilvl w:val="0"/>
          <w:numId w:val="25"/>
        </w:numPr>
        <w:rPr>
          <w:i/>
        </w:rPr>
      </w:pPr>
      <w:r w:rsidRPr="00262F16">
        <w:rPr>
          <w:i/>
        </w:rPr>
        <w:t>Возврат</w:t>
      </w:r>
      <w:r w:rsidR="00DC69FD" w:rsidRPr="00262F16">
        <w:rPr>
          <w:i/>
        </w:rPr>
        <w:t xml:space="preserve"> </w:t>
      </w:r>
      <w:r w:rsidRPr="00262F16">
        <w:rPr>
          <w:i/>
        </w:rPr>
        <w:t>к</w:t>
      </w:r>
      <w:r w:rsidR="00DC69FD" w:rsidRPr="00262F16">
        <w:rPr>
          <w:i/>
        </w:rPr>
        <w:t xml:space="preserve"> </w:t>
      </w:r>
      <w:r w:rsidRPr="00262F16">
        <w:rPr>
          <w:i/>
        </w:rPr>
        <w:t>индексации</w:t>
      </w:r>
      <w:r w:rsidR="00DC69FD" w:rsidRPr="00262F16">
        <w:rPr>
          <w:i/>
        </w:rPr>
        <w:t xml:space="preserve"> </w:t>
      </w:r>
      <w:r w:rsidRPr="00262F16">
        <w:rPr>
          <w:i/>
        </w:rPr>
        <w:t>пенсий</w:t>
      </w:r>
      <w:r w:rsidR="00DC69FD" w:rsidRPr="00262F16">
        <w:rPr>
          <w:i/>
        </w:rPr>
        <w:t xml:space="preserve"> </w:t>
      </w:r>
      <w:r w:rsidRPr="00262F16">
        <w:rPr>
          <w:i/>
        </w:rPr>
        <w:t>работающим</w:t>
      </w:r>
      <w:r w:rsidR="00DC69FD" w:rsidRPr="00262F16">
        <w:rPr>
          <w:i/>
        </w:rPr>
        <w:t xml:space="preserve"> </w:t>
      </w:r>
      <w:r w:rsidRPr="00262F16">
        <w:rPr>
          <w:i/>
        </w:rPr>
        <w:t>пенсионерам</w:t>
      </w:r>
      <w:r w:rsidR="00DC69FD" w:rsidRPr="00262F16">
        <w:rPr>
          <w:i/>
        </w:rPr>
        <w:t xml:space="preserve"> </w:t>
      </w:r>
      <w:r w:rsidRPr="00262F16">
        <w:rPr>
          <w:i/>
        </w:rPr>
        <w:t>увеличит</w:t>
      </w:r>
      <w:r w:rsidR="00DC69FD" w:rsidRPr="00262F16">
        <w:rPr>
          <w:i/>
        </w:rPr>
        <w:t xml:space="preserve"> </w:t>
      </w:r>
      <w:r w:rsidRPr="00262F16">
        <w:rPr>
          <w:i/>
        </w:rPr>
        <w:t>их</w:t>
      </w:r>
      <w:r w:rsidR="00DC69FD" w:rsidRPr="00262F16">
        <w:rPr>
          <w:i/>
        </w:rPr>
        <w:t xml:space="preserve"> </w:t>
      </w:r>
      <w:r w:rsidRPr="00262F16">
        <w:rPr>
          <w:i/>
        </w:rPr>
        <w:t>доходы</w:t>
      </w:r>
      <w:r w:rsidR="00DC69FD" w:rsidRPr="00262F16">
        <w:rPr>
          <w:i/>
        </w:rPr>
        <w:t xml:space="preserve"> </w:t>
      </w:r>
      <w:r w:rsidRPr="00262F16">
        <w:rPr>
          <w:i/>
        </w:rPr>
        <w:t>и</w:t>
      </w:r>
      <w:r w:rsidR="00DC69FD" w:rsidRPr="00262F16">
        <w:rPr>
          <w:i/>
        </w:rPr>
        <w:t xml:space="preserve"> </w:t>
      </w:r>
      <w:r w:rsidRPr="00262F16">
        <w:rPr>
          <w:i/>
        </w:rPr>
        <w:t>отчисления</w:t>
      </w:r>
      <w:r w:rsidR="00DC69FD" w:rsidRPr="00262F16">
        <w:rPr>
          <w:i/>
        </w:rPr>
        <w:t xml:space="preserve"> </w:t>
      </w:r>
      <w:r w:rsidRPr="00262F16">
        <w:rPr>
          <w:i/>
        </w:rPr>
        <w:t>в</w:t>
      </w:r>
      <w:r w:rsidR="00DC69FD" w:rsidRPr="00262F16">
        <w:rPr>
          <w:i/>
        </w:rPr>
        <w:t xml:space="preserve"> </w:t>
      </w:r>
      <w:r w:rsidRPr="00262F16">
        <w:rPr>
          <w:i/>
        </w:rPr>
        <w:t>Соцфонд</w:t>
      </w:r>
      <w:r w:rsidR="00DC69FD" w:rsidRPr="00262F16">
        <w:rPr>
          <w:i/>
        </w:rPr>
        <w:t xml:space="preserve"> </w:t>
      </w:r>
      <w:r w:rsidRPr="00262F16">
        <w:rPr>
          <w:i/>
        </w:rPr>
        <w:t>с</w:t>
      </w:r>
      <w:r w:rsidR="00DC69FD" w:rsidRPr="00262F16">
        <w:rPr>
          <w:i/>
        </w:rPr>
        <w:t xml:space="preserve"> </w:t>
      </w:r>
      <w:r w:rsidRPr="00262F16">
        <w:rPr>
          <w:i/>
        </w:rPr>
        <w:t>их</w:t>
      </w:r>
      <w:r w:rsidR="00DC69FD" w:rsidRPr="00262F16">
        <w:rPr>
          <w:i/>
        </w:rPr>
        <w:t xml:space="preserve"> </w:t>
      </w:r>
      <w:r w:rsidRPr="00262F16">
        <w:rPr>
          <w:i/>
        </w:rPr>
        <w:t>зарплат,</w:t>
      </w:r>
      <w:r w:rsidR="00DC69FD" w:rsidRPr="00262F16">
        <w:rPr>
          <w:i/>
        </w:rPr>
        <w:t xml:space="preserve"> </w:t>
      </w:r>
      <w:r w:rsidRPr="00262F16">
        <w:rPr>
          <w:i/>
        </w:rPr>
        <w:t>в</w:t>
      </w:r>
      <w:r w:rsidR="00DC69FD" w:rsidRPr="00262F16">
        <w:rPr>
          <w:i/>
        </w:rPr>
        <w:t xml:space="preserve"> </w:t>
      </w:r>
      <w:r w:rsidRPr="00262F16">
        <w:rPr>
          <w:i/>
        </w:rPr>
        <w:t>том</w:t>
      </w:r>
      <w:r w:rsidR="00DC69FD" w:rsidRPr="00262F16">
        <w:rPr>
          <w:i/>
        </w:rPr>
        <w:t xml:space="preserve"> </w:t>
      </w:r>
      <w:r w:rsidRPr="00262F16">
        <w:rPr>
          <w:i/>
        </w:rPr>
        <w:t>числе</w:t>
      </w:r>
      <w:r w:rsidR="00DC69FD" w:rsidRPr="00262F16">
        <w:rPr>
          <w:i/>
        </w:rPr>
        <w:t xml:space="preserve"> </w:t>
      </w:r>
      <w:r w:rsidRPr="00262F16">
        <w:rPr>
          <w:i/>
        </w:rPr>
        <w:t>на</w:t>
      </w:r>
      <w:r w:rsidR="00DC69FD" w:rsidRPr="00262F16">
        <w:rPr>
          <w:i/>
        </w:rPr>
        <w:t xml:space="preserve"> </w:t>
      </w:r>
      <w:r w:rsidRPr="00262F16">
        <w:rPr>
          <w:i/>
        </w:rPr>
        <w:t>обязательное</w:t>
      </w:r>
      <w:r w:rsidR="00DC69FD" w:rsidRPr="00262F16">
        <w:rPr>
          <w:i/>
        </w:rPr>
        <w:t xml:space="preserve"> </w:t>
      </w:r>
      <w:r w:rsidRPr="00262F16">
        <w:rPr>
          <w:i/>
        </w:rPr>
        <w:t>медицинское</w:t>
      </w:r>
      <w:r w:rsidR="00DC69FD" w:rsidRPr="00262F16">
        <w:rPr>
          <w:i/>
        </w:rPr>
        <w:t xml:space="preserve"> </w:t>
      </w:r>
      <w:r w:rsidRPr="00262F16">
        <w:rPr>
          <w:i/>
        </w:rPr>
        <w:t>страхование,</w:t>
      </w:r>
      <w:r w:rsidR="00DC69FD" w:rsidRPr="00262F16">
        <w:rPr>
          <w:i/>
        </w:rPr>
        <w:t xml:space="preserve"> </w:t>
      </w:r>
      <w:r w:rsidRPr="00262F16">
        <w:rPr>
          <w:i/>
        </w:rPr>
        <w:t>которым</w:t>
      </w:r>
      <w:r w:rsidR="00DC69FD" w:rsidRPr="00262F16">
        <w:rPr>
          <w:i/>
        </w:rPr>
        <w:t xml:space="preserve"> </w:t>
      </w:r>
      <w:r w:rsidRPr="00262F16">
        <w:rPr>
          <w:i/>
        </w:rPr>
        <w:t>пенсионеры</w:t>
      </w:r>
      <w:r w:rsidR="00DC69FD" w:rsidRPr="00262F16">
        <w:rPr>
          <w:i/>
        </w:rPr>
        <w:t xml:space="preserve"> </w:t>
      </w:r>
      <w:r w:rsidRPr="00262F16">
        <w:rPr>
          <w:i/>
        </w:rPr>
        <w:t>активно</w:t>
      </w:r>
      <w:r w:rsidR="00DC69FD" w:rsidRPr="00262F16">
        <w:rPr>
          <w:i/>
        </w:rPr>
        <w:t xml:space="preserve"> </w:t>
      </w:r>
      <w:r w:rsidRPr="00262F16">
        <w:rPr>
          <w:i/>
        </w:rPr>
        <w:t>пользуются.</w:t>
      </w:r>
      <w:r w:rsidR="00DC69FD" w:rsidRPr="00262F16">
        <w:rPr>
          <w:i/>
        </w:rPr>
        <w:t xml:space="preserve"> «</w:t>
      </w:r>
      <w:r w:rsidRPr="00262F16">
        <w:rPr>
          <w:i/>
        </w:rPr>
        <w:t>Заморозка</w:t>
      </w:r>
      <w:r w:rsidR="00DC69FD" w:rsidRPr="00262F16">
        <w:rPr>
          <w:i/>
        </w:rPr>
        <w:t xml:space="preserve">» </w:t>
      </w:r>
      <w:r w:rsidRPr="00262F16">
        <w:rPr>
          <w:i/>
        </w:rPr>
        <w:t>пенсий</w:t>
      </w:r>
      <w:r w:rsidR="00DC69FD" w:rsidRPr="00262F16">
        <w:rPr>
          <w:i/>
        </w:rPr>
        <w:t xml:space="preserve"> </w:t>
      </w:r>
      <w:r w:rsidRPr="00262F16">
        <w:rPr>
          <w:i/>
        </w:rPr>
        <w:t>приводила</w:t>
      </w:r>
      <w:r w:rsidR="00DC69FD" w:rsidRPr="00262F16">
        <w:rPr>
          <w:i/>
        </w:rPr>
        <w:t xml:space="preserve"> </w:t>
      </w:r>
      <w:r w:rsidRPr="00262F16">
        <w:rPr>
          <w:i/>
        </w:rPr>
        <w:t>к</w:t>
      </w:r>
      <w:r w:rsidR="00DC69FD" w:rsidRPr="00262F16">
        <w:rPr>
          <w:i/>
        </w:rPr>
        <w:t xml:space="preserve"> </w:t>
      </w:r>
      <w:r w:rsidRPr="00262F16">
        <w:rPr>
          <w:i/>
        </w:rPr>
        <w:t>потерям</w:t>
      </w:r>
      <w:r w:rsidR="00DC69FD" w:rsidRPr="00262F16">
        <w:rPr>
          <w:i/>
        </w:rPr>
        <w:t xml:space="preserve"> </w:t>
      </w:r>
      <w:r w:rsidRPr="00262F16">
        <w:rPr>
          <w:i/>
        </w:rPr>
        <w:t>бюджета</w:t>
      </w:r>
      <w:r w:rsidR="00DC69FD" w:rsidRPr="00262F16">
        <w:rPr>
          <w:i/>
        </w:rPr>
        <w:t xml:space="preserve"> </w:t>
      </w:r>
      <w:r w:rsidRPr="00262F16">
        <w:rPr>
          <w:i/>
        </w:rPr>
        <w:t>и</w:t>
      </w:r>
      <w:r w:rsidR="00DC69FD" w:rsidRPr="00262F16">
        <w:rPr>
          <w:i/>
        </w:rPr>
        <w:t xml:space="preserve"> </w:t>
      </w:r>
      <w:r w:rsidRPr="00262F16">
        <w:rPr>
          <w:i/>
        </w:rPr>
        <w:t>фондов</w:t>
      </w:r>
      <w:r w:rsidR="00DC69FD" w:rsidRPr="00262F16">
        <w:rPr>
          <w:i/>
        </w:rPr>
        <w:t xml:space="preserve"> </w:t>
      </w:r>
      <w:r w:rsidRPr="00262F16">
        <w:rPr>
          <w:i/>
        </w:rPr>
        <w:t>примерно</w:t>
      </w:r>
      <w:r w:rsidR="00DC69FD" w:rsidRPr="00262F16">
        <w:rPr>
          <w:i/>
        </w:rPr>
        <w:t xml:space="preserve"> </w:t>
      </w:r>
      <w:r w:rsidRPr="00262F16">
        <w:rPr>
          <w:i/>
        </w:rPr>
        <w:t>в</w:t>
      </w:r>
      <w:r w:rsidR="00DC69FD" w:rsidRPr="00262F16">
        <w:rPr>
          <w:i/>
        </w:rPr>
        <w:t xml:space="preserve"> </w:t>
      </w:r>
      <w:r w:rsidRPr="00262F16">
        <w:rPr>
          <w:i/>
        </w:rPr>
        <w:t>190</w:t>
      </w:r>
      <w:r w:rsidR="00DC69FD" w:rsidRPr="00262F16">
        <w:rPr>
          <w:i/>
        </w:rPr>
        <w:t xml:space="preserve"> </w:t>
      </w:r>
      <w:r w:rsidRPr="00262F16">
        <w:rPr>
          <w:i/>
        </w:rPr>
        <w:t>млрд</w:t>
      </w:r>
      <w:r w:rsidR="00DC69FD" w:rsidRPr="00262F16">
        <w:rPr>
          <w:i/>
        </w:rPr>
        <w:t xml:space="preserve"> </w:t>
      </w:r>
      <w:r w:rsidRPr="00262F16">
        <w:rPr>
          <w:i/>
        </w:rPr>
        <w:t>рублей</w:t>
      </w:r>
      <w:r w:rsidR="00DC69FD" w:rsidRPr="00262F16">
        <w:rPr>
          <w:i/>
        </w:rPr>
        <w:t xml:space="preserve"> </w:t>
      </w:r>
      <w:r w:rsidRPr="00262F16">
        <w:rPr>
          <w:i/>
        </w:rPr>
        <w:t>ежегодно.</w:t>
      </w:r>
      <w:r w:rsidR="00DC69FD" w:rsidRPr="00262F16">
        <w:rPr>
          <w:i/>
        </w:rPr>
        <w:t xml:space="preserve"> </w:t>
      </w:r>
      <w:r w:rsidRPr="00262F16">
        <w:rPr>
          <w:i/>
        </w:rPr>
        <w:t>Дополнительные</w:t>
      </w:r>
      <w:r w:rsidR="00DC69FD" w:rsidRPr="00262F16">
        <w:rPr>
          <w:i/>
        </w:rPr>
        <w:t xml:space="preserve"> </w:t>
      </w:r>
      <w:r w:rsidRPr="00262F16">
        <w:rPr>
          <w:i/>
        </w:rPr>
        <w:t>деньги</w:t>
      </w:r>
      <w:r w:rsidR="00DC69FD" w:rsidRPr="00262F16">
        <w:rPr>
          <w:i/>
        </w:rPr>
        <w:t xml:space="preserve"> </w:t>
      </w:r>
      <w:r w:rsidRPr="00262F16">
        <w:rPr>
          <w:i/>
        </w:rPr>
        <w:t>в</w:t>
      </w:r>
      <w:r w:rsidR="00DC69FD" w:rsidRPr="00262F16">
        <w:rPr>
          <w:i/>
        </w:rPr>
        <w:t xml:space="preserve"> </w:t>
      </w:r>
      <w:r w:rsidRPr="00262F16">
        <w:rPr>
          <w:i/>
        </w:rPr>
        <w:t>руках</w:t>
      </w:r>
      <w:r w:rsidR="00DC69FD" w:rsidRPr="00262F16">
        <w:rPr>
          <w:i/>
        </w:rPr>
        <w:t xml:space="preserve"> </w:t>
      </w:r>
      <w:r w:rsidRPr="00262F16">
        <w:rPr>
          <w:i/>
        </w:rPr>
        <w:t>пенсионеров</w:t>
      </w:r>
      <w:r w:rsidR="00DC69FD" w:rsidRPr="00262F16">
        <w:rPr>
          <w:i/>
        </w:rPr>
        <w:t xml:space="preserve"> </w:t>
      </w:r>
      <w:r w:rsidRPr="00262F16">
        <w:rPr>
          <w:i/>
        </w:rPr>
        <w:t>поддержат</w:t>
      </w:r>
      <w:r w:rsidR="00DC69FD" w:rsidRPr="00262F16">
        <w:rPr>
          <w:i/>
        </w:rPr>
        <w:t xml:space="preserve"> </w:t>
      </w:r>
      <w:r w:rsidRPr="00262F16">
        <w:rPr>
          <w:i/>
        </w:rPr>
        <w:t>потребительский</w:t>
      </w:r>
      <w:r w:rsidR="00DC69FD" w:rsidRPr="00262F16">
        <w:rPr>
          <w:i/>
        </w:rPr>
        <w:t xml:space="preserve"> </w:t>
      </w:r>
      <w:r w:rsidRPr="00262F16">
        <w:rPr>
          <w:i/>
        </w:rPr>
        <w:t>спрос</w:t>
      </w:r>
      <w:r w:rsidR="00DC69FD" w:rsidRPr="00262F16">
        <w:rPr>
          <w:i/>
        </w:rPr>
        <w:t xml:space="preserve"> </w:t>
      </w:r>
      <w:r w:rsidRPr="00262F16">
        <w:rPr>
          <w:i/>
        </w:rPr>
        <w:t>и</w:t>
      </w:r>
      <w:r w:rsidR="00DC69FD" w:rsidRPr="00262F16">
        <w:rPr>
          <w:i/>
        </w:rPr>
        <w:t xml:space="preserve"> </w:t>
      </w:r>
      <w:r w:rsidRPr="00262F16">
        <w:rPr>
          <w:i/>
        </w:rPr>
        <w:t>позволят</w:t>
      </w:r>
      <w:r w:rsidR="00DC69FD" w:rsidRPr="00262F16">
        <w:rPr>
          <w:i/>
        </w:rPr>
        <w:t xml:space="preserve"> </w:t>
      </w:r>
      <w:r w:rsidRPr="00262F16">
        <w:rPr>
          <w:i/>
        </w:rPr>
        <w:t>создать</w:t>
      </w:r>
      <w:r w:rsidR="00DC69FD" w:rsidRPr="00262F16">
        <w:rPr>
          <w:i/>
        </w:rPr>
        <w:t xml:space="preserve"> «</w:t>
      </w:r>
      <w:r w:rsidRPr="00262F16">
        <w:rPr>
          <w:i/>
        </w:rPr>
        <w:t>серебряную</w:t>
      </w:r>
      <w:r w:rsidR="00DC69FD" w:rsidRPr="00262F16">
        <w:rPr>
          <w:i/>
        </w:rPr>
        <w:t xml:space="preserve"> </w:t>
      </w:r>
      <w:r w:rsidRPr="00262F16">
        <w:rPr>
          <w:i/>
        </w:rPr>
        <w:t>экономику</w:t>
      </w:r>
      <w:r w:rsidR="00DC69FD" w:rsidRPr="00262F16">
        <w:rPr>
          <w:i/>
        </w:rPr>
        <w:t>»</w:t>
      </w:r>
      <w:r w:rsidRPr="00262F16">
        <w:rPr>
          <w:i/>
        </w:rPr>
        <w:t>,</w:t>
      </w:r>
      <w:r w:rsidR="00DC69FD" w:rsidRPr="00262F16">
        <w:rPr>
          <w:i/>
        </w:rPr>
        <w:t xml:space="preserve"> </w:t>
      </w:r>
      <w:hyperlink w:anchor="А106" w:history="1">
        <w:r w:rsidRPr="00262F16">
          <w:rPr>
            <w:rStyle w:val="a3"/>
            <w:i/>
          </w:rPr>
          <w:t>рассказал</w:t>
        </w:r>
        <w:r w:rsidR="00DC69FD" w:rsidRPr="00262F16">
          <w:rPr>
            <w:rStyle w:val="a3"/>
            <w:i/>
          </w:rPr>
          <w:t xml:space="preserve"> </w:t>
        </w:r>
        <w:r w:rsidRPr="00262F16">
          <w:rPr>
            <w:rStyle w:val="a3"/>
            <w:i/>
          </w:rPr>
          <w:t>в</w:t>
        </w:r>
        <w:r w:rsidR="00DC69FD" w:rsidRPr="00262F16">
          <w:rPr>
            <w:rStyle w:val="a3"/>
            <w:i/>
          </w:rPr>
          <w:t xml:space="preserve"> </w:t>
        </w:r>
        <w:r w:rsidRPr="00262F16">
          <w:rPr>
            <w:rStyle w:val="a3"/>
            <w:i/>
          </w:rPr>
          <w:t>интервью</w:t>
        </w:r>
        <w:r w:rsidR="00DC69FD" w:rsidRPr="00262F16">
          <w:rPr>
            <w:rStyle w:val="a3"/>
            <w:i/>
          </w:rPr>
          <w:t xml:space="preserve"> </w:t>
        </w:r>
        <w:r w:rsidR="00DC69FD" w:rsidRPr="00262F16">
          <w:rPr>
            <w:rStyle w:val="a3"/>
            <w:i/>
          </w:rPr>
          <w:lastRenderedPageBreak/>
          <w:t>«</w:t>
        </w:r>
        <w:r w:rsidRPr="00262F16">
          <w:rPr>
            <w:rStyle w:val="a3"/>
            <w:i/>
          </w:rPr>
          <w:t>Российской</w:t>
        </w:r>
        <w:r w:rsidR="00DC69FD" w:rsidRPr="00262F16">
          <w:rPr>
            <w:rStyle w:val="a3"/>
            <w:i/>
          </w:rPr>
          <w:t xml:space="preserve"> </w:t>
        </w:r>
        <w:r w:rsidRPr="00262F16">
          <w:rPr>
            <w:rStyle w:val="a3"/>
            <w:i/>
          </w:rPr>
          <w:t>газете</w:t>
        </w:r>
        <w:r w:rsidR="00DC69FD" w:rsidRPr="00262F16">
          <w:rPr>
            <w:rStyle w:val="a3"/>
            <w:i/>
          </w:rPr>
          <w:t>»</w:t>
        </w:r>
      </w:hyperlink>
      <w:r w:rsidR="00DC69FD" w:rsidRPr="00262F16">
        <w:rPr>
          <w:i/>
        </w:rPr>
        <w:t xml:space="preserve"> </w:t>
      </w:r>
      <w:r w:rsidRPr="00262F16">
        <w:rPr>
          <w:i/>
        </w:rPr>
        <w:t>профессор</w:t>
      </w:r>
      <w:r w:rsidR="00DC69FD" w:rsidRPr="00262F16">
        <w:rPr>
          <w:i/>
        </w:rPr>
        <w:t xml:space="preserve"> </w:t>
      </w:r>
      <w:r w:rsidRPr="00262F16">
        <w:rPr>
          <w:i/>
        </w:rPr>
        <w:t>Финансового</w:t>
      </w:r>
      <w:r w:rsidR="00DC69FD" w:rsidRPr="00262F16">
        <w:rPr>
          <w:i/>
        </w:rPr>
        <w:t xml:space="preserve"> </w:t>
      </w:r>
      <w:r w:rsidRPr="00262F16">
        <w:rPr>
          <w:i/>
        </w:rPr>
        <w:t>университета</w:t>
      </w:r>
      <w:r w:rsidR="00DC69FD" w:rsidRPr="00262F16">
        <w:rPr>
          <w:i/>
        </w:rPr>
        <w:t xml:space="preserve"> </w:t>
      </w:r>
      <w:r w:rsidRPr="00262F16">
        <w:rPr>
          <w:i/>
        </w:rPr>
        <w:t>при</w:t>
      </w:r>
      <w:r w:rsidR="00DC69FD" w:rsidRPr="00262F16">
        <w:rPr>
          <w:i/>
        </w:rPr>
        <w:t xml:space="preserve"> </w:t>
      </w:r>
      <w:r w:rsidRPr="00262F16">
        <w:rPr>
          <w:i/>
        </w:rPr>
        <w:t>Правительстве</w:t>
      </w:r>
      <w:r w:rsidR="00DC69FD" w:rsidRPr="00262F16">
        <w:rPr>
          <w:i/>
        </w:rPr>
        <w:t xml:space="preserve"> </w:t>
      </w:r>
      <w:r w:rsidRPr="00262F16">
        <w:rPr>
          <w:i/>
        </w:rPr>
        <w:t>РФ</w:t>
      </w:r>
      <w:r w:rsidR="00DC69FD" w:rsidRPr="00262F16">
        <w:rPr>
          <w:i/>
        </w:rPr>
        <w:t xml:space="preserve"> </w:t>
      </w:r>
      <w:r w:rsidRPr="00262F16">
        <w:rPr>
          <w:i/>
        </w:rPr>
        <w:t>Александр</w:t>
      </w:r>
      <w:r w:rsidR="00DC69FD" w:rsidRPr="00262F16">
        <w:rPr>
          <w:i/>
        </w:rPr>
        <w:t xml:space="preserve"> </w:t>
      </w:r>
      <w:r w:rsidRPr="00262F16">
        <w:rPr>
          <w:i/>
        </w:rPr>
        <w:t>Сафонов</w:t>
      </w:r>
    </w:p>
    <w:p w14:paraId="0B36E49D" w14:textId="77777777" w:rsidR="006A5C46" w:rsidRPr="00262F16" w:rsidRDefault="006A5C46" w:rsidP="00676D5F">
      <w:pPr>
        <w:numPr>
          <w:ilvl w:val="0"/>
          <w:numId w:val="25"/>
        </w:numPr>
        <w:rPr>
          <w:i/>
        </w:rPr>
      </w:pPr>
      <w:r w:rsidRPr="00262F16">
        <w:rPr>
          <w:i/>
        </w:rPr>
        <w:t>Максимальный</w:t>
      </w:r>
      <w:r w:rsidR="00DC69FD" w:rsidRPr="00262F16">
        <w:rPr>
          <w:i/>
        </w:rPr>
        <w:t xml:space="preserve"> </w:t>
      </w:r>
      <w:r w:rsidRPr="00262F16">
        <w:rPr>
          <w:i/>
        </w:rPr>
        <w:t>размер</w:t>
      </w:r>
      <w:r w:rsidR="00DC69FD" w:rsidRPr="00262F16">
        <w:rPr>
          <w:i/>
        </w:rPr>
        <w:t xml:space="preserve"> </w:t>
      </w:r>
      <w:r w:rsidRPr="00262F16">
        <w:rPr>
          <w:i/>
        </w:rPr>
        <w:t>пенсии</w:t>
      </w:r>
      <w:r w:rsidR="00DC69FD" w:rsidRPr="00262F16">
        <w:rPr>
          <w:i/>
        </w:rPr>
        <w:t xml:space="preserve"> </w:t>
      </w:r>
      <w:r w:rsidRPr="00262F16">
        <w:rPr>
          <w:i/>
        </w:rPr>
        <w:t>в</w:t>
      </w:r>
      <w:r w:rsidR="00DC69FD" w:rsidRPr="00262F16">
        <w:rPr>
          <w:i/>
        </w:rPr>
        <w:t xml:space="preserve"> </w:t>
      </w:r>
      <w:r w:rsidRPr="00262F16">
        <w:rPr>
          <w:i/>
        </w:rPr>
        <w:t>России</w:t>
      </w:r>
      <w:r w:rsidR="00DC69FD" w:rsidRPr="00262F16">
        <w:rPr>
          <w:i/>
        </w:rPr>
        <w:t xml:space="preserve"> </w:t>
      </w:r>
      <w:r w:rsidRPr="00262F16">
        <w:rPr>
          <w:i/>
        </w:rPr>
        <w:t>не</w:t>
      </w:r>
      <w:r w:rsidR="00DC69FD" w:rsidRPr="00262F16">
        <w:rPr>
          <w:i/>
        </w:rPr>
        <w:t xml:space="preserve"> </w:t>
      </w:r>
      <w:r w:rsidRPr="00262F16">
        <w:rPr>
          <w:i/>
        </w:rPr>
        <w:t>ограничен.</w:t>
      </w:r>
      <w:r w:rsidR="00DC69FD" w:rsidRPr="00262F16">
        <w:rPr>
          <w:i/>
        </w:rPr>
        <w:t xml:space="preserve"> </w:t>
      </w:r>
      <w:r w:rsidRPr="00262F16">
        <w:rPr>
          <w:i/>
        </w:rPr>
        <w:t>Но</w:t>
      </w:r>
      <w:r w:rsidR="00DC69FD" w:rsidRPr="00262F16">
        <w:rPr>
          <w:i/>
        </w:rPr>
        <w:t xml:space="preserve"> </w:t>
      </w:r>
      <w:r w:rsidRPr="00262F16">
        <w:rPr>
          <w:i/>
        </w:rPr>
        <w:t>если</w:t>
      </w:r>
      <w:r w:rsidR="00DC69FD" w:rsidRPr="00262F16">
        <w:rPr>
          <w:i/>
        </w:rPr>
        <w:t xml:space="preserve"> </w:t>
      </w:r>
      <w:r w:rsidRPr="00262F16">
        <w:rPr>
          <w:i/>
        </w:rPr>
        <w:t>зарплата</w:t>
      </w:r>
      <w:r w:rsidR="00DC69FD" w:rsidRPr="00262F16">
        <w:rPr>
          <w:i/>
        </w:rPr>
        <w:t xml:space="preserve"> </w:t>
      </w:r>
      <w:r w:rsidRPr="00262F16">
        <w:rPr>
          <w:i/>
        </w:rPr>
        <w:t>россиян</w:t>
      </w:r>
      <w:r w:rsidR="00DC69FD" w:rsidRPr="00262F16">
        <w:rPr>
          <w:i/>
        </w:rPr>
        <w:t xml:space="preserve"> </w:t>
      </w:r>
      <w:r w:rsidRPr="00262F16">
        <w:rPr>
          <w:i/>
        </w:rPr>
        <w:t>не</w:t>
      </w:r>
      <w:r w:rsidR="00DC69FD" w:rsidRPr="00262F16">
        <w:rPr>
          <w:i/>
        </w:rPr>
        <w:t xml:space="preserve"> </w:t>
      </w:r>
      <w:r w:rsidRPr="00262F16">
        <w:rPr>
          <w:i/>
        </w:rPr>
        <w:t>повышается,</w:t>
      </w:r>
      <w:r w:rsidR="00DC69FD" w:rsidRPr="00262F16">
        <w:rPr>
          <w:i/>
        </w:rPr>
        <w:t xml:space="preserve"> </w:t>
      </w:r>
      <w:r w:rsidRPr="00262F16">
        <w:rPr>
          <w:i/>
        </w:rPr>
        <w:t>они</w:t>
      </w:r>
      <w:r w:rsidR="00DC69FD" w:rsidRPr="00262F16">
        <w:rPr>
          <w:i/>
        </w:rPr>
        <w:t xml:space="preserve"> </w:t>
      </w:r>
      <w:r w:rsidRPr="00262F16">
        <w:rPr>
          <w:i/>
        </w:rPr>
        <w:t>теряют</w:t>
      </w:r>
      <w:r w:rsidR="00DC69FD" w:rsidRPr="00262F16">
        <w:rPr>
          <w:i/>
        </w:rPr>
        <w:t xml:space="preserve"> </w:t>
      </w:r>
      <w:r w:rsidRPr="00262F16">
        <w:rPr>
          <w:i/>
        </w:rPr>
        <w:t>в</w:t>
      </w:r>
      <w:r w:rsidR="00DC69FD" w:rsidRPr="00262F16">
        <w:rPr>
          <w:i/>
        </w:rPr>
        <w:t xml:space="preserve"> </w:t>
      </w:r>
      <w:r w:rsidRPr="00262F16">
        <w:rPr>
          <w:i/>
        </w:rPr>
        <w:t>размере</w:t>
      </w:r>
      <w:r w:rsidR="00DC69FD" w:rsidRPr="00262F16">
        <w:rPr>
          <w:i/>
        </w:rPr>
        <w:t xml:space="preserve"> </w:t>
      </w:r>
      <w:r w:rsidRPr="00262F16">
        <w:rPr>
          <w:i/>
        </w:rPr>
        <w:t>будущей</w:t>
      </w:r>
      <w:r w:rsidR="00DC69FD" w:rsidRPr="00262F16">
        <w:rPr>
          <w:i/>
        </w:rPr>
        <w:t xml:space="preserve"> </w:t>
      </w:r>
      <w:r w:rsidRPr="00262F16">
        <w:rPr>
          <w:i/>
        </w:rPr>
        <w:t>пенсии.</w:t>
      </w:r>
      <w:r w:rsidR="00DC69FD" w:rsidRPr="00262F16">
        <w:rPr>
          <w:i/>
        </w:rPr>
        <w:t xml:space="preserve"> </w:t>
      </w:r>
      <w:r w:rsidRPr="00262F16">
        <w:rPr>
          <w:i/>
        </w:rPr>
        <w:t>Об</w:t>
      </w:r>
      <w:r w:rsidR="00DC69FD" w:rsidRPr="00262F16">
        <w:rPr>
          <w:i/>
        </w:rPr>
        <w:t xml:space="preserve"> </w:t>
      </w:r>
      <w:r w:rsidRPr="00262F16">
        <w:rPr>
          <w:i/>
        </w:rPr>
        <w:t>этом</w:t>
      </w:r>
      <w:r w:rsidR="00DC69FD" w:rsidRPr="00262F16">
        <w:rPr>
          <w:i/>
        </w:rPr>
        <w:t xml:space="preserve"> </w:t>
      </w:r>
      <w:hyperlink w:anchor="А107" w:history="1">
        <w:r w:rsidR="00DC69FD" w:rsidRPr="00262F16">
          <w:rPr>
            <w:rStyle w:val="a3"/>
            <w:i/>
          </w:rPr>
          <w:t>«</w:t>
        </w:r>
        <w:r w:rsidRPr="00262F16">
          <w:rPr>
            <w:rStyle w:val="a3"/>
            <w:i/>
          </w:rPr>
          <w:t>Газете.</w:t>
        </w:r>
        <w:r w:rsidR="00C163EE" w:rsidRPr="00262F16">
          <w:rPr>
            <w:rStyle w:val="a3"/>
            <w:i/>
          </w:rPr>
          <w:t>r</w:t>
        </w:r>
        <w:r w:rsidRPr="00262F16">
          <w:rPr>
            <w:rStyle w:val="a3"/>
            <w:i/>
          </w:rPr>
          <w:t>u</w:t>
        </w:r>
        <w:r w:rsidR="00DC69FD" w:rsidRPr="00262F16">
          <w:rPr>
            <w:rStyle w:val="a3"/>
            <w:i/>
          </w:rPr>
          <w:t xml:space="preserve">» </w:t>
        </w:r>
        <w:r w:rsidRPr="00262F16">
          <w:rPr>
            <w:rStyle w:val="a3"/>
            <w:i/>
          </w:rPr>
          <w:t>рассказала</w:t>
        </w:r>
      </w:hyperlink>
      <w:r w:rsidR="00DC69FD" w:rsidRPr="00262F16">
        <w:rPr>
          <w:i/>
        </w:rPr>
        <w:t xml:space="preserve"> </w:t>
      </w:r>
      <w:r w:rsidRPr="00262F16">
        <w:rPr>
          <w:i/>
        </w:rPr>
        <w:t>сенатор</w:t>
      </w:r>
      <w:r w:rsidR="00DC69FD" w:rsidRPr="00262F16">
        <w:rPr>
          <w:i/>
        </w:rPr>
        <w:t xml:space="preserve"> </w:t>
      </w:r>
      <w:r w:rsidRPr="00262F16">
        <w:rPr>
          <w:i/>
        </w:rPr>
        <w:t>РФ</w:t>
      </w:r>
      <w:r w:rsidR="00DC69FD" w:rsidRPr="00262F16">
        <w:rPr>
          <w:i/>
        </w:rPr>
        <w:t xml:space="preserve"> </w:t>
      </w:r>
      <w:r w:rsidRPr="00262F16">
        <w:rPr>
          <w:i/>
        </w:rPr>
        <w:t>Ольга</w:t>
      </w:r>
      <w:r w:rsidR="00DC69FD" w:rsidRPr="00262F16">
        <w:rPr>
          <w:i/>
        </w:rPr>
        <w:t xml:space="preserve"> </w:t>
      </w:r>
      <w:r w:rsidRPr="00262F16">
        <w:rPr>
          <w:i/>
        </w:rPr>
        <w:t>Епифанова.</w:t>
      </w:r>
      <w:r w:rsidR="00DC69FD" w:rsidRPr="00262F16">
        <w:rPr>
          <w:i/>
        </w:rPr>
        <w:t xml:space="preserve"> </w:t>
      </w:r>
      <w:r w:rsidRPr="00262F16">
        <w:rPr>
          <w:i/>
        </w:rPr>
        <w:t>Она</w:t>
      </w:r>
      <w:r w:rsidR="00DC69FD" w:rsidRPr="00262F16">
        <w:rPr>
          <w:i/>
        </w:rPr>
        <w:t xml:space="preserve"> </w:t>
      </w:r>
      <w:r w:rsidRPr="00262F16">
        <w:rPr>
          <w:i/>
        </w:rPr>
        <w:t>уверена,</w:t>
      </w:r>
      <w:r w:rsidR="00DC69FD" w:rsidRPr="00262F16">
        <w:rPr>
          <w:i/>
        </w:rPr>
        <w:t xml:space="preserve"> </w:t>
      </w:r>
      <w:r w:rsidRPr="00262F16">
        <w:rPr>
          <w:i/>
        </w:rPr>
        <w:t>что</w:t>
      </w:r>
      <w:r w:rsidR="00DC69FD" w:rsidRPr="00262F16">
        <w:rPr>
          <w:i/>
        </w:rPr>
        <w:t xml:space="preserve"> </w:t>
      </w:r>
      <w:r w:rsidRPr="00262F16">
        <w:rPr>
          <w:i/>
        </w:rPr>
        <w:t>такой</w:t>
      </w:r>
      <w:r w:rsidR="00DC69FD" w:rsidRPr="00262F16">
        <w:rPr>
          <w:i/>
        </w:rPr>
        <w:t xml:space="preserve"> </w:t>
      </w:r>
      <w:r w:rsidRPr="00262F16">
        <w:rPr>
          <w:i/>
        </w:rPr>
        <w:t>порядок</w:t>
      </w:r>
      <w:r w:rsidR="00DC69FD" w:rsidRPr="00262F16">
        <w:rPr>
          <w:i/>
        </w:rPr>
        <w:t xml:space="preserve"> </w:t>
      </w:r>
      <w:r w:rsidRPr="00262F16">
        <w:rPr>
          <w:i/>
        </w:rPr>
        <w:t>необходимо</w:t>
      </w:r>
      <w:r w:rsidR="00DC69FD" w:rsidRPr="00262F16">
        <w:rPr>
          <w:i/>
        </w:rPr>
        <w:t xml:space="preserve"> </w:t>
      </w:r>
      <w:r w:rsidRPr="00262F16">
        <w:rPr>
          <w:i/>
        </w:rPr>
        <w:t>пересматривать</w:t>
      </w:r>
    </w:p>
    <w:p w14:paraId="53ED1913" w14:textId="77777777" w:rsidR="00D97AFF" w:rsidRPr="00262F16" w:rsidRDefault="00124519" w:rsidP="00676D5F">
      <w:pPr>
        <w:numPr>
          <w:ilvl w:val="0"/>
          <w:numId w:val="25"/>
        </w:numPr>
        <w:rPr>
          <w:i/>
        </w:rPr>
      </w:pPr>
      <w:r w:rsidRPr="00262F16">
        <w:rPr>
          <w:i/>
        </w:rPr>
        <w:t>Никаких</w:t>
      </w:r>
      <w:r w:rsidR="00DC69FD" w:rsidRPr="00262F16">
        <w:rPr>
          <w:i/>
        </w:rPr>
        <w:t xml:space="preserve"> </w:t>
      </w:r>
      <w:r w:rsidRPr="00262F16">
        <w:rPr>
          <w:i/>
        </w:rPr>
        <w:t>изменений</w:t>
      </w:r>
      <w:r w:rsidR="00DC69FD" w:rsidRPr="00262F16">
        <w:rPr>
          <w:i/>
        </w:rPr>
        <w:t xml:space="preserve"> </w:t>
      </w:r>
      <w:r w:rsidRPr="00262F16">
        <w:rPr>
          <w:i/>
        </w:rPr>
        <w:t>пенсионного</w:t>
      </w:r>
      <w:r w:rsidR="00DC69FD" w:rsidRPr="00262F16">
        <w:rPr>
          <w:i/>
        </w:rPr>
        <w:t xml:space="preserve"> </w:t>
      </w:r>
      <w:r w:rsidRPr="00262F16">
        <w:rPr>
          <w:i/>
        </w:rPr>
        <w:t>возраста</w:t>
      </w:r>
      <w:r w:rsidR="00DC69FD" w:rsidRPr="00262F16">
        <w:rPr>
          <w:i/>
        </w:rPr>
        <w:t xml:space="preserve"> </w:t>
      </w:r>
      <w:r w:rsidRPr="00262F16">
        <w:rPr>
          <w:i/>
        </w:rPr>
        <w:t>вплоть</w:t>
      </w:r>
      <w:r w:rsidR="00DC69FD" w:rsidRPr="00262F16">
        <w:rPr>
          <w:i/>
        </w:rPr>
        <w:t xml:space="preserve"> </w:t>
      </w:r>
      <w:r w:rsidRPr="00262F16">
        <w:rPr>
          <w:i/>
        </w:rPr>
        <w:t>до</w:t>
      </w:r>
      <w:r w:rsidR="00DC69FD" w:rsidRPr="00262F16">
        <w:rPr>
          <w:i/>
        </w:rPr>
        <w:t xml:space="preserve"> </w:t>
      </w:r>
      <w:r w:rsidRPr="00262F16">
        <w:rPr>
          <w:i/>
        </w:rPr>
        <w:t>2030</w:t>
      </w:r>
      <w:r w:rsidR="00DC69FD" w:rsidRPr="00262F16">
        <w:rPr>
          <w:i/>
        </w:rPr>
        <w:t xml:space="preserve"> </w:t>
      </w:r>
      <w:r w:rsidRPr="00262F16">
        <w:rPr>
          <w:i/>
        </w:rPr>
        <w:t>года</w:t>
      </w:r>
      <w:r w:rsidR="00DC69FD" w:rsidRPr="00262F16">
        <w:rPr>
          <w:i/>
        </w:rPr>
        <w:t xml:space="preserve"> </w:t>
      </w:r>
      <w:r w:rsidRPr="00262F16">
        <w:rPr>
          <w:i/>
        </w:rPr>
        <w:t>не</w:t>
      </w:r>
      <w:r w:rsidR="00DC69FD" w:rsidRPr="00262F16">
        <w:rPr>
          <w:i/>
        </w:rPr>
        <w:t xml:space="preserve"> </w:t>
      </w:r>
      <w:r w:rsidRPr="00262F16">
        <w:rPr>
          <w:i/>
        </w:rPr>
        <w:t>будет,</w:t>
      </w:r>
      <w:r w:rsidR="00DC69FD" w:rsidRPr="00262F16">
        <w:rPr>
          <w:i/>
        </w:rPr>
        <w:t xml:space="preserve"> </w:t>
      </w:r>
      <w:r w:rsidRPr="00262F16">
        <w:rPr>
          <w:i/>
        </w:rPr>
        <w:t>уверен</w:t>
      </w:r>
      <w:r w:rsidR="00DC69FD" w:rsidRPr="00262F16">
        <w:rPr>
          <w:i/>
        </w:rPr>
        <w:t xml:space="preserve"> </w:t>
      </w:r>
      <w:r w:rsidRPr="00262F16">
        <w:rPr>
          <w:i/>
        </w:rPr>
        <w:t>доцент</w:t>
      </w:r>
      <w:r w:rsidR="00DC69FD" w:rsidRPr="00262F16">
        <w:rPr>
          <w:i/>
        </w:rPr>
        <w:t xml:space="preserve"> </w:t>
      </w:r>
      <w:r w:rsidRPr="00262F16">
        <w:rPr>
          <w:i/>
        </w:rPr>
        <w:t>кафедры</w:t>
      </w:r>
      <w:r w:rsidR="00DC69FD" w:rsidRPr="00262F16">
        <w:rPr>
          <w:i/>
        </w:rPr>
        <w:t xml:space="preserve"> </w:t>
      </w:r>
      <w:r w:rsidRPr="00262F16">
        <w:rPr>
          <w:i/>
        </w:rPr>
        <w:t>труда</w:t>
      </w:r>
      <w:r w:rsidR="00DC69FD" w:rsidRPr="00262F16">
        <w:rPr>
          <w:i/>
        </w:rPr>
        <w:t xml:space="preserve"> </w:t>
      </w:r>
      <w:r w:rsidRPr="00262F16">
        <w:rPr>
          <w:i/>
        </w:rPr>
        <w:t>и</w:t>
      </w:r>
      <w:r w:rsidR="00DC69FD" w:rsidRPr="00262F16">
        <w:rPr>
          <w:i/>
        </w:rPr>
        <w:t xml:space="preserve"> </w:t>
      </w:r>
      <w:r w:rsidRPr="00262F16">
        <w:rPr>
          <w:i/>
        </w:rPr>
        <w:t>социальной</w:t>
      </w:r>
      <w:r w:rsidR="00DC69FD" w:rsidRPr="00262F16">
        <w:rPr>
          <w:i/>
        </w:rPr>
        <w:t xml:space="preserve"> </w:t>
      </w:r>
      <w:r w:rsidRPr="00262F16">
        <w:rPr>
          <w:i/>
        </w:rPr>
        <w:t>политики</w:t>
      </w:r>
      <w:r w:rsidR="00DC69FD" w:rsidRPr="00262F16">
        <w:rPr>
          <w:i/>
        </w:rPr>
        <w:t xml:space="preserve"> </w:t>
      </w:r>
      <w:r w:rsidRPr="00262F16">
        <w:rPr>
          <w:i/>
        </w:rPr>
        <w:t>РАНХиГС,</w:t>
      </w:r>
      <w:r w:rsidR="00DC69FD" w:rsidRPr="00262F16">
        <w:rPr>
          <w:i/>
        </w:rPr>
        <w:t xml:space="preserve"> </w:t>
      </w:r>
      <w:r w:rsidRPr="00262F16">
        <w:rPr>
          <w:i/>
        </w:rPr>
        <w:t>кандидат</w:t>
      </w:r>
      <w:r w:rsidR="00DC69FD" w:rsidRPr="00262F16">
        <w:rPr>
          <w:i/>
        </w:rPr>
        <w:t xml:space="preserve"> </w:t>
      </w:r>
      <w:r w:rsidRPr="00262F16">
        <w:rPr>
          <w:i/>
        </w:rPr>
        <w:t>экономических</w:t>
      </w:r>
      <w:r w:rsidR="00DC69FD" w:rsidRPr="00262F16">
        <w:rPr>
          <w:i/>
        </w:rPr>
        <w:t xml:space="preserve"> </w:t>
      </w:r>
      <w:r w:rsidRPr="00262F16">
        <w:rPr>
          <w:i/>
        </w:rPr>
        <w:t>наук</w:t>
      </w:r>
      <w:r w:rsidR="00DC69FD" w:rsidRPr="00262F16">
        <w:rPr>
          <w:i/>
        </w:rPr>
        <w:t xml:space="preserve"> </w:t>
      </w:r>
      <w:r w:rsidRPr="00262F16">
        <w:rPr>
          <w:i/>
        </w:rPr>
        <w:t>Константин</w:t>
      </w:r>
      <w:r w:rsidR="00DC69FD" w:rsidRPr="00262F16">
        <w:rPr>
          <w:i/>
        </w:rPr>
        <w:t xml:space="preserve"> </w:t>
      </w:r>
      <w:r w:rsidRPr="00262F16">
        <w:rPr>
          <w:i/>
        </w:rPr>
        <w:t>Добромыслов.</w:t>
      </w:r>
      <w:r w:rsidR="00DC69FD" w:rsidRPr="00262F16">
        <w:rPr>
          <w:i/>
        </w:rPr>
        <w:t xml:space="preserve"> </w:t>
      </w:r>
      <w:r w:rsidRPr="00262F16">
        <w:rPr>
          <w:i/>
        </w:rPr>
        <w:t>Так</w:t>
      </w:r>
      <w:r w:rsidR="00DC69FD" w:rsidRPr="00262F16">
        <w:rPr>
          <w:i/>
        </w:rPr>
        <w:t xml:space="preserve"> </w:t>
      </w:r>
      <w:r w:rsidRPr="00262F16">
        <w:rPr>
          <w:i/>
        </w:rPr>
        <w:t>он</w:t>
      </w:r>
      <w:r w:rsidR="00DC69FD" w:rsidRPr="00262F16">
        <w:rPr>
          <w:i/>
        </w:rPr>
        <w:t xml:space="preserve"> </w:t>
      </w:r>
      <w:r w:rsidRPr="00262F16">
        <w:rPr>
          <w:i/>
        </w:rPr>
        <w:t>отреагировал</w:t>
      </w:r>
      <w:r w:rsidR="00DC69FD" w:rsidRPr="00262F16">
        <w:rPr>
          <w:i/>
        </w:rPr>
        <w:t xml:space="preserve"> </w:t>
      </w:r>
      <w:r w:rsidRPr="00262F16">
        <w:rPr>
          <w:i/>
        </w:rPr>
        <w:t>на</w:t>
      </w:r>
      <w:r w:rsidR="00DC69FD" w:rsidRPr="00262F16">
        <w:rPr>
          <w:i/>
        </w:rPr>
        <w:t xml:space="preserve"> </w:t>
      </w:r>
      <w:r w:rsidRPr="00262F16">
        <w:rPr>
          <w:i/>
        </w:rPr>
        <w:t>появившиеся</w:t>
      </w:r>
      <w:r w:rsidR="00DC69FD" w:rsidRPr="00262F16">
        <w:rPr>
          <w:i/>
        </w:rPr>
        <w:t xml:space="preserve"> </w:t>
      </w:r>
      <w:r w:rsidRPr="00262F16">
        <w:rPr>
          <w:i/>
        </w:rPr>
        <w:t>в</w:t>
      </w:r>
      <w:r w:rsidR="00DC69FD" w:rsidRPr="00262F16">
        <w:rPr>
          <w:i/>
        </w:rPr>
        <w:t xml:space="preserve"> </w:t>
      </w:r>
      <w:r w:rsidRPr="00262F16">
        <w:rPr>
          <w:i/>
        </w:rPr>
        <w:t>ряде</w:t>
      </w:r>
      <w:r w:rsidR="00DC69FD" w:rsidRPr="00262F16">
        <w:rPr>
          <w:i/>
        </w:rPr>
        <w:t xml:space="preserve"> </w:t>
      </w:r>
      <w:r w:rsidRPr="00262F16">
        <w:rPr>
          <w:i/>
        </w:rPr>
        <w:t>СМИ</w:t>
      </w:r>
      <w:r w:rsidR="00DC69FD" w:rsidRPr="00262F16">
        <w:rPr>
          <w:i/>
        </w:rPr>
        <w:t xml:space="preserve"> </w:t>
      </w:r>
      <w:r w:rsidRPr="00262F16">
        <w:rPr>
          <w:i/>
        </w:rPr>
        <w:t>слухи</w:t>
      </w:r>
      <w:r w:rsidR="00DC69FD" w:rsidRPr="00262F16">
        <w:rPr>
          <w:i/>
        </w:rPr>
        <w:t xml:space="preserve"> </w:t>
      </w:r>
      <w:r w:rsidRPr="00262F16">
        <w:rPr>
          <w:i/>
        </w:rPr>
        <w:t>о</w:t>
      </w:r>
      <w:r w:rsidR="00DC69FD" w:rsidRPr="00262F16">
        <w:rPr>
          <w:i/>
        </w:rPr>
        <w:t xml:space="preserve"> </w:t>
      </w:r>
      <w:r w:rsidRPr="00262F16">
        <w:rPr>
          <w:i/>
        </w:rPr>
        <w:t>скором</w:t>
      </w:r>
      <w:r w:rsidR="00DC69FD" w:rsidRPr="00262F16">
        <w:rPr>
          <w:i/>
        </w:rPr>
        <w:t xml:space="preserve"> </w:t>
      </w:r>
      <w:r w:rsidRPr="00262F16">
        <w:rPr>
          <w:i/>
        </w:rPr>
        <w:t>увеличении</w:t>
      </w:r>
      <w:r w:rsidR="00DC69FD" w:rsidRPr="00262F16">
        <w:rPr>
          <w:i/>
        </w:rPr>
        <w:t xml:space="preserve"> </w:t>
      </w:r>
      <w:r w:rsidRPr="00262F16">
        <w:rPr>
          <w:i/>
        </w:rPr>
        <w:t>или</w:t>
      </w:r>
      <w:r w:rsidR="00DC69FD" w:rsidRPr="00262F16">
        <w:rPr>
          <w:i/>
        </w:rPr>
        <w:t xml:space="preserve"> </w:t>
      </w:r>
      <w:r w:rsidRPr="00262F16">
        <w:rPr>
          <w:i/>
        </w:rPr>
        <w:t>снижении</w:t>
      </w:r>
      <w:r w:rsidR="00DC69FD" w:rsidRPr="00262F16">
        <w:rPr>
          <w:i/>
        </w:rPr>
        <w:t xml:space="preserve"> </w:t>
      </w:r>
      <w:r w:rsidRPr="00262F16">
        <w:rPr>
          <w:i/>
        </w:rPr>
        <w:t>возраста</w:t>
      </w:r>
      <w:r w:rsidR="00DC69FD" w:rsidRPr="00262F16">
        <w:rPr>
          <w:i/>
        </w:rPr>
        <w:t xml:space="preserve"> </w:t>
      </w:r>
      <w:r w:rsidRPr="00262F16">
        <w:rPr>
          <w:i/>
        </w:rPr>
        <w:t>выхода</w:t>
      </w:r>
      <w:r w:rsidR="00DC69FD" w:rsidRPr="00262F16">
        <w:rPr>
          <w:i/>
        </w:rPr>
        <w:t xml:space="preserve"> </w:t>
      </w:r>
      <w:r w:rsidRPr="00262F16">
        <w:rPr>
          <w:i/>
        </w:rPr>
        <w:t>на</w:t>
      </w:r>
      <w:r w:rsidR="00DC69FD" w:rsidRPr="00262F16">
        <w:rPr>
          <w:i/>
        </w:rPr>
        <w:t xml:space="preserve"> </w:t>
      </w:r>
      <w:r w:rsidRPr="00262F16">
        <w:rPr>
          <w:i/>
        </w:rPr>
        <w:t>пенсию.</w:t>
      </w:r>
      <w:r w:rsidR="00DC69FD" w:rsidRPr="00262F16">
        <w:rPr>
          <w:i/>
        </w:rPr>
        <w:t xml:space="preserve"> </w:t>
      </w:r>
      <w:r w:rsidRPr="00262F16">
        <w:rPr>
          <w:i/>
        </w:rPr>
        <w:t>По</w:t>
      </w:r>
      <w:r w:rsidR="00DC69FD" w:rsidRPr="00262F16">
        <w:rPr>
          <w:i/>
        </w:rPr>
        <w:t xml:space="preserve"> </w:t>
      </w:r>
      <w:r w:rsidRPr="00262F16">
        <w:rPr>
          <w:i/>
        </w:rPr>
        <w:t>его</w:t>
      </w:r>
      <w:r w:rsidR="00DC69FD" w:rsidRPr="00262F16">
        <w:rPr>
          <w:i/>
        </w:rPr>
        <w:t xml:space="preserve"> </w:t>
      </w:r>
      <w:r w:rsidRPr="00262F16">
        <w:rPr>
          <w:i/>
        </w:rPr>
        <w:t>мнению,</w:t>
      </w:r>
      <w:r w:rsidR="00DC69FD" w:rsidRPr="00262F16">
        <w:rPr>
          <w:i/>
        </w:rPr>
        <w:t xml:space="preserve"> </w:t>
      </w:r>
      <w:r w:rsidRPr="00262F16">
        <w:rPr>
          <w:i/>
        </w:rPr>
        <w:t>ни</w:t>
      </w:r>
      <w:r w:rsidR="00DC69FD" w:rsidRPr="00262F16">
        <w:rPr>
          <w:i/>
        </w:rPr>
        <w:t xml:space="preserve"> </w:t>
      </w:r>
      <w:r w:rsidRPr="00262F16">
        <w:rPr>
          <w:i/>
        </w:rPr>
        <w:t>для</w:t>
      </w:r>
      <w:r w:rsidR="00DC69FD" w:rsidRPr="00262F16">
        <w:rPr>
          <w:i/>
        </w:rPr>
        <w:t xml:space="preserve"> </w:t>
      </w:r>
      <w:r w:rsidRPr="00262F16">
        <w:rPr>
          <w:i/>
        </w:rPr>
        <w:t>повышения,</w:t>
      </w:r>
      <w:r w:rsidR="00DC69FD" w:rsidRPr="00262F16">
        <w:rPr>
          <w:i/>
        </w:rPr>
        <w:t xml:space="preserve"> </w:t>
      </w:r>
      <w:r w:rsidRPr="00262F16">
        <w:rPr>
          <w:i/>
        </w:rPr>
        <w:t>ни</w:t>
      </w:r>
      <w:r w:rsidR="00DC69FD" w:rsidRPr="00262F16">
        <w:rPr>
          <w:i/>
        </w:rPr>
        <w:t xml:space="preserve"> </w:t>
      </w:r>
      <w:r w:rsidRPr="00262F16">
        <w:rPr>
          <w:i/>
        </w:rPr>
        <w:t>для</w:t>
      </w:r>
      <w:r w:rsidR="00DC69FD" w:rsidRPr="00262F16">
        <w:rPr>
          <w:i/>
        </w:rPr>
        <w:t xml:space="preserve"> </w:t>
      </w:r>
      <w:r w:rsidRPr="00262F16">
        <w:rPr>
          <w:i/>
        </w:rPr>
        <w:t>снижения</w:t>
      </w:r>
      <w:r w:rsidR="00DC69FD" w:rsidRPr="00262F16">
        <w:rPr>
          <w:i/>
        </w:rPr>
        <w:t xml:space="preserve"> </w:t>
      </w:r>
      <w:r w:rsidRPr="00262F16">
        <w:rPr>
          <w:i/>
        </w:rPr>
        <w:t>пенсионного</w:t>
      </w:r>
      <w:r w:rsidR="00DC69FD" w:rsidRPr="00262F16">
        <w:rPr>
          <w:i/>
        </w:rPr>
        <w:t xml:space="preserve"> </w:t>
      </w:r>
      <w:r w:rsidRPr="00262F16">
        <w:rPr>
          <w:i/>
        </w:rPr>
        <w:t>возраста</w:t>
      </w:r>
      <w:r w:rsidR="00DC69FD" w:rsidRPr="00262F16">
        <w:rPr>
          <w:i/>
        </w:rPr>
        <w:t xml:space="preserve"> </w:t>
      </w:r>
      <w:r w:rsidRPr="00262F16">
        <w:rPr>
          <w:i/>
        </w:rPr>
        <w:t>никаких</w:t>
      </w:r>
      <w:r w:rsidR="00DC69FD" w:rsidRPr="00262F16">
        <w:rPr>
          <w:i/>
        </w:rPr>
        <w:t xml:space="preserve"> </w:t>
      </w:r>
      <w:r w:rsidRPr="00262F16">
        <w:rPr>
          <w:i/>
        </w:rPr>
        <w:t>оснований</w:t>
      </w:r>
      <w:r w:rsidR="00DC69FD" w:rsidRPr="00262F16">
        <w:rPr>
          <w:i/>
        </w:rPr>
        <w:t xml:space="preserve"> </w:t>
      </w:r>
      <w:r w:rsidRPr="00262F16">
        <w:rPr>
          <w:i/>
        </w:rPr>
        <w:t>нет,</w:t>
      </w:r>
      <w:r w:rsidR="00DC69FD" w:rsidRPr="00262F16">
        <w:rPr>
          <w:i/>
        </w:rPr>
        <w:t xml:space="preserve"> </w:t>
      </w:r>
      <w:r w:rsidRPr="00262F16">
        <w:rPr>
          <w:i/>
        </w:rPr>
        <w:t>поэтому</w:t>
      </w:r>
      <w:r w:rsidR="00DC69FD" w:rsidRPr="00262F16">
        <w:rPr>
          <w:i/>
        </w:rPr>
        <w:t xml:space="preserve"> </w:t>
      </w:r>
      <w:r w:rsidRPr="00262F16">
        <w:rPr>
          <w:i/>
        </w:rPr>
        <w:t>любые</w:t>
      </w:r>
      <w:r w:rsidR="00DC69FD" w:rsidRPr="00262F16">
        <w:rPr>
          <w:i/>
        </w:rPr>
        <w:t xml:space="preserve"> </w:t>
      </w:r>
      <w:r w:rsidRPr="00262F16">
        <w:rPr>
          <w:i/>
        </w:rPr>
        <w:t>изменения</w:t>
      </w:r>
      <w:r w:rsidR="00DC69FD" w:rsidRPr="00262F16">
        <w:rPr>
          <w:i/>
        </w:rPr>
        <w:t xml:space="preserve"> </w:t>
      </w:r>
      <w:r w:rsidRPr="00262F16">
        <w:rPr>
          <w:i/>
        </w:rPr>
        <w:t>крайне</w:t>
      </w:r>
      <w:r w:rsidR="00DC69FD" w:rsidRPr="00262F16">
        <w:rPr>
          <w:i/>
        </w:rPr>
        <w:t xml:space="preserve"> </w:t>
      </w:r>
      <w:r w:rsidRPr="00262F16">
        <w:rPr>
          <w:i/>
        </w:rPr>
        <w:t>маловероятны,</w:t>
      </w:r>
      <w:r w:rsidR="00DC69FD" w:rsidRPr="00262F16">
        <w:rPr>
          <w:i/>
        </w:rPr>
        <w:t xml:space="preserve"> </w:t>
      </w:r>
      <w:hyperlink w:anchor="А108" w:history="1">
        <w:r w:rsidR="002B210F" w:rsidRPr="00262F16">
          <w:rPr>
            <w:rStyle w:val="a3"/>
            <w:i/>
          </w:rPr>
          <w:t>сообщает</w:t>
        </w:r>
        <w:r w:rsidR="00DC69FD" w:rsidRPr="00262F16">
          <w:rPr>
            <w:rStyle w:val="a3"/>
            <w:i/>
          </w:rPr>
          <w:t xml:space="preserve"> «</w:t>
        </w:r>
        <w:r w:rsidRPr="00262F16">
          <w:rPr>
            <w:rStyle w:val="a3"/>
            <w:i/>
          </w:rPr>
          <w:t>Солидарность</w:t>
        </w:r>
        <w:r w:rsidR="00DC69FD" w:rsidRPr="00262F16">
          <w:rPr>
            <w:rStyle w:val="a3"/>
            <w:i/>
          </w:rPr>
          <w:t>»</w:t>
        </w:r>
      </w:hyperlink>
    </w:p>
    <w:p w14:paraId="49E7D707" w14:textId="77777777" w:rsidR="005D0C7F" w:rsidRPr="00262F16" w:rsidRDefault="005D0C7F" w:rsidP="005D0C7F">
      <w:pPr>
        <w:numPr>
          <w:ilvl w:val="0"/>
          <w:numId w:val="25"/>
        </w:numPr>
        <w:rPr>
          <w:i/>
        </w:rPr>
      </w:pPr>
      <w:r w:rsidRPr="00262F16">
        <w:rPr>
          <w:i/>
        </w:rPr>
        <w:t>Почти</w:t>
      </w:r>
      <w:r w:rsidR="00DC69FD" w:rsidRPr="00262F16">
        <w:rPr>
          <w:i/>
        </w:rPr>
        <w:t xml:space="preserve"> </w:t>
      </w:r>
      <w:r w:rsidRPr="00262F16">
        <w:rPr>
          <w:i/>
        </w:rPr>
        <w:t>половина</w:t>
      </w:r>
      <w:r w:rsidR="00DC69FD" w:rsidRPr="00262F16">
        <w:rPr>
          <w:i/>
        </w:rPr>
        <w:t xml:space="preserve"> </w:t>
      </w:r>
      <w:r w:rsidRPr="00262F16">
        <w:rPr>
          <w:i/>
        </w:rPr>
        <w:t>россиян</w:t>
      </w:r>
      <w:r w:rsidR="00DC69FD" w:rsidRPr="00262F16">
        <w:rPr>
          <w:i/>
        </w:rPr>
        <w:t xml:space="preserve"> </w:t>
      </w:r>
      <w:r w:rsidRPr="00262F16">
        <w:rPr>
          <w:i/>
        </w:rPr>
        <w:t>после</w:t>
      </w:r>
      <w:r w:rsidR="00DC69FD" w:rsidRPr="00262F16">
        <w:rPr>
          <w:i/>
        </w:rPr>
        <w:t xml:space="preserve"> </w:t>
      </w:r>
      <w:r w:rsidRPr="00262F16">
        <w:rPr>
          <w:i/>
        </w:rPr>
        <w:t>достижения</w:t>
      </w:r>
      <w:r w:rsidR="00DC69FD" w:rsidRPr="00262F16">
        <w:rPr>
          <w:i/>
        </w:rPr>
        <w:t xml:space="preserve"> </w:t>
      </w:r>
      <w:r w:rsidRPr="00262F16">
        <w:rPr>
          <w:i/>
        </w:rPr>
        <w:t>пенсионного</w:t>
      </w:r>
      <w:r w:rsidR="00DC69FD" w:rsidRPr="00262F16">
        <w:rPr>
          <w:i/>
        </w:rPr>
        <w:t xml:space="preserve"> </w:t>
      </w:r>
      <w:r w:rsidRPr="00262F16">
        <w:rPr>
          <w:i/>
        </w:rPr>
        <w:t>возраста</w:t>
      </w:r>
      <w:r w:rsidR="00DC69FD" w:rsidRPr="00262F16">
        <w:rPr>
          <w:i/>
        </w:rPr>
        <w:t xml:space="preserve"> </w:t>
      </w:r>
      <w:r w:rsidRPr="00262F16">
        <w:rPr>
          <w:i/>
        </w:rPr>
        <w:t>рассчитывает</w:t>
      </w:r>
      <w:r w:rsidR="00DC69FD" w:rsidRPr="00262F16">
        <w:rPr>
          <w:i/>
        </w:rPr>
        <w:t xml:space="preserve"> </w:t>
      </w:r>
      <w:r w:rsidRPr="00262F16">
        <w:rPr>
          <w:i/>
        </w:rPr>
        <w:t>на</w:t>
      </w:r>
      <w:r w:rsidR="00DC69FD" w:rsidRPr="00262F16">
        <w:rPr>
          <w:i/>
        </w:rPr>
        <w:t xml:space="preserve"> </w:t>
      </w:r>
      <w:r w:rsidRPr="00262F16">
        <w:rPr>
          <w:i/>
        </w:rPr>
        <w:t>пенсию</w:t>
      </w:r>
      <w:r w:rsidR="00DC69FD" w:rsidRPr="00262F16">
        <w:rPr>
          <w:i/>
        </w:rPr>
        <w:t xml:space="preserve"> </w:t>
      </w:r>
      <w:r w:rsidRPr="00262F16">
        <w:rPr>
          <w:i/>
        </w:rPr>
        <w:t>или</w:t>
      </w:r>
      <w:r w:rsidR="00DC69FD" w:rsidRPr="00262F16">
        <w:rPr>
          <w:i/>
        </w:rPr>
        <w:t xml:space="preserve"> </w:t>
      </w:r>
      <w:r w:rsidRPr="00262F16">
        <w:rPr>
          <w:i/>
        </w:rPr>
        <w:t>зарплату</w:t>
      </w:r>
      <w:r w:rsidR="00DC69FD" w:rsidRPr="00262F16">
        <w:rPr>
          <w:i/>
        </w:rPr>
        <w:t xml:space="preserve"> </w:t>
      </w:r>
      <w:r w:rsidRPr="00262F16">
        <w:rPr>
          <w:i/>
        </w:rPr>
        <w:t>в</w:t>
      </w:r>
      <w:r w:rsidR="00DC69FD" w:rsidRPr="00262F16">
        <w:rPr>
          <w:i/>
        </w:rPr>
        <w:t xml:space="preserve"> </w:t>
      </w:r>
      <w:r w:rsidRPr="00262F16">
        <w:rPr>
          <w:i/>
        </w:rPr>
        <w:t>качестве</w:t>
      </w:r>
      <w:r w:rsidR="00DC69FD" w:rsidRPr="00262F16">
        <w:rPr>
          <w:i/>
        </w:rPr>
        <w:t xml:space="preserve"> </w:t>
      </w:r>
      <w:r w:rsidRPr="00262F16">
        <w:rPr>
          <w:i/>
        </w:rPr>
        <w:t>основного</w:t>
      </w:r>
      <w:r w:rsidR="00DC69FD" w:rsidRPr="00262F16">
        <w:rPr>
          <w:i/>
        </w:rPr>
        <w:t xml:space="preserve"> </w:t>
      </w:r>
      <w:r w:rsidRPr="00262F16">
        <w:rPr>
          <w:i/>
        </w:rPr>
        <w:t>источника</w:t>
      </w:r>
      <w:r w:rsidR="00DC69FD" w:rsidRPr="00262F16">
        <w:rPr>
          <w:i/>
        </w:rPr>
        <w:t xml:space="preserve"> </w:t>
      </w:r>
      <w:r w:rsidRPr="00262F16">
        <w:rPr>
          <w:i/>
        </w:rPr>
        <w:t>дохода,</w:t>
      </w:r>
      <w:r w:rsidR="00DC69FD" w:rsidRPr="00262F16">
        <w:rPr>
          <w:i/>
        </w:rPr>
        <w:t xml:space="preserve"> </w:t>
      </w:r>
      <w:r w:rsidRPr="00262F16">
        <w:rPr>
          <w:i/>
        </w:rPr>
        <w:t>следует</w:t>
      </w:r>
      <w:r w:rsidR="00DC69FD" w:rsidRPr="00262F16">
        <w:rPr>
          <w:i/>
        </w:rPr>
        <w:t xml:space="preserve"> </w:t>
      </w:r>
      <w:r w:rsidRPr="00262F16">
        <w:rPr>
          <w:i/>
        </w:rPr>
        <w:t>из</w:t>
      </w:r>
      <w:r w:rsidR="00DC69FD" w:rsidRPr="00262F16">
        <w:rPr>
          <w:i/>
        </w:rPr>
        <w:t xml:space="preserve"> </w:t>
      </w:r>
      <w:r w:rsidRPr="00262F16">
        <w:rPr>
          <w:i/>
        </w:rPr>
        <w:t>результатов</w:t>
      </w:r>
      <w:r w:rsidR="00DC69FD" w:rsidRPr="00262F16">
        <w:rPr>
          <w:i/>
        </w:rPr>
        <w:t xml:space="preserve"> </w:t>
      </w:r>
      <w:r w:rsidRPr="00262F16">
        <w:rPr>
          <w:i/>
        </w:rPr>
        <w:t>опроса</w:t>
      </w:r>
      <w:r w:rsidR="00DC69FD" w:rsidRPr="00262F16">
        <w:rPr>
          <w:i/>
        </w:rPr>
        <w:t xml:space="preserve"> </w:t>
      </w:r>
      <w:r w:rsidRPr="00262F16">
        <w:rPr>
          <w:i/>
        </w:rPr>
        <w:t>сервиса</w:t>
      </w:r>
      <w:r w:rsidR="00DC69FD" w:rsidRPr="00262F16">
        <w:rPr>
          <w:i/>
        </w:rPr>
        <w:t xml:space="preserve"> </w:t>
      </w:r>
      <w:r w:rsidRPr="00262F16">
        <w:rPr>
          <w:i/>
        </w:rPr>
        <w:t>SuperJob</w:t>
      </w:r>
      <w:r w:rsidR="00DC69FD" w:rsidRPr="00262F16">
        <w:rPr>
          <w:i/>
        </w:rPr>
        <w:t xml:space="preserve"> </w:t>
      </w:r>
      <w:r w:rsidRPr="00262F16">
        <w:rPr>
          <w:i/>
        </w:rPr>
        <w:t>(</w:t>
      </w:r>
      <w:hyperlink w:anchor="А109" w:history="1">
        <w:r w:rsidRPr="00262F16">
          <w:rPr>
            <w:rStyle w:val="a3"/>
            <w:i/>
          </w:rPr>
          <w:t>есть</w:t>
        </w:r>
        <w:r w:rsidR="00DC69FD" w:rsidRPr="00262F16">
          <w:rPr>
            <w:rStyle w:val="a3"/>
            <w:i/>
          </w:rPr>
          <w:t xml:space="preserve"> </w:t>
        </w:r>
        <w:r w:rsidRPr="00262F16">
          <w:rPr>
            <w:rStyle w:val="a3"/>
            <w:i/>
          </w:rPr>
          <w:t>у</w:t>
        </w:r>
        <w:r w:rsidR="00DC69FD" w:rsidRPr="00262F16">
          <w:rPr>
            <w:rStyle w:val="a3"/>
            <w:i/>
          </w:rPr>
          <w:t xml:space="preserve"> «</w:t>
        </w:r>
        <w:r w:rsidRPr="00262F16">
          <w:rPr>
            <w:rStyle w:val="a3"/>
            <w:i/>
          </w:rPr>
          <w:t>РБК</w:t>
        </w:r>
        <w:r w:rsidR="00DC69FD" w:rsidRPr="00262F16">
          <w:rPr>
            <w:rStyle w:val="a3"/>
            <w:i/>
          </w:rPr>
          <w:t>»</w:t>
        </w:r>
      </w:hyperlink>
      <w:r w:rsidRPr="00262F16">
        <w:rPr>
          <w:i/>
        </w:rPr>
        <w:t>).</w:t>
      </w:r>
      <w:r w:rsidR="00DC69FD" w:rsidRPr="00262F16">
        <w:rPr>
          <w:i/>
        </w:rPr>
        <w:t xml:space="preserve"> </w:t>
      </w:r>
      <w:r w:rsidRPr="00262F16">
        <w:rPr>
          <w:i/>
        </w:rPr>
        <w:t>Так</w:t>
      </w:r>
      <w:r w:rsidR="00DC69FD" w:rsidRPr="00262F16">
        <w:rPr>
          <w:i/>
        </w:rPr>
        <w:t xml:space="preserve"> </w:t>
      </w:r>
      <w:r w:rsidRPr="00262F16">
        <w:rPr>
          <w:i/>
        </w:rPr>
        <w:t>ответили</w:t>
      </w:r>
      <w:r w:rsidR="00DC69FD" w:rsidRPr="00262F16">
        <w:rPr>
          <w:i/>
        </w:rPr>
        <w:t xml:space="preserve"> </w:t>
      </w:r>
      <w:r w:rsidRPr="00262F16">
        <w:rPr>
          <w:i/>
        </w:rPr>
        <w:t>25%</w:t>
      </w:r>
      <w:r w:rsidR="00DC69FD" w:rsidRPr="00262F16">
        <w:rPr>
          <w:i/>
        </w:rPr>
        <w:t xml:space="preserve"> </w:t>
      </w:r>
      <w:r w:rsidRPr="00262F16">
        <w:rPr>
          <w:i/>
        </w:rPr>
        <w:t>и</w:t>
      </w:r>
      <w:r w:rsidR="00DC69FD" w:rsidRPr="00262F16">
        <w:rPr>
          <w:i/>
        </w:rPr>
        <w:t xml:space="preserve"> </w:t>
      </w:r>
      <w:r w:rsidRPr="00262F16">
        <w:rPr>
          <w:i/>
        </w:rPr>
        <w:t>24%</w:t>
      </w:r>
      <w:r w:rsidR="00DC69FD" w:rsidRPr="00262F16">
        <w:rPr>
          <w:i/>
        </w:rPr>
        <w:t xml:space="preserve"> </w:t>
      </w:r>
      <w:r w:rsidRPr="00262F16">
        <w:rPr>
          <w:i/>
        </w:rPr>
        <w:t>опрошенных</w:t>
      </w:r>
      <w:r w:rsidR="00DC69FD" w:rsidRPr="00262F16">
        <w:rPr>
          <w:i/>
        </w:rPr>
        <w:t xml:space="preserve"> </w:t>
      </w:r>
      <w:r w:rsidRPr="00262F16">
        <w:rPr>
          <w:i/>
        </w:rPr>
        <w:t>соответственно.</w:t>
      </w:r>
      <w:r w:rsidR="00DC69FD" w:rsidRPr="00262F16">
        <w:rPr>
          <w:i/>
        </w:rPr>
        <w:t xml:space="preserve"> </w:t>
      </w:r>
      <w:r w:rsidRPr="00262F16">
        <w:rPr>
          <w:i/>
        </w:rPr>
        <w:t>На</w:t>
      </w:r>
      <w:r w:rsidR="00DC69FD" w:rsidRPr="00262F16">
        <w:rPr>
          <w:i/>
        </w:rPr>
        <w:t xml:space="preserve"> </w:t>
      </w:r>
      <w:r w:rsidRPr="00262F16">
        <w:rPr>
          <w:i/>
        </w:rPr>
        <w:t>личные</w:t>
      </w:r>
      <w:r w:rsidR="00DC69FD" w:rsidRPr="00262F16">
        <w:rPr>
          <w:i/>
        </w:rPr>
        <w:t xml:space="preserve"> </w:t>
      </w:r>
      <w:r w:rsidRPr="00262F16">
        <w:rPr>
          <w:i/>
        </w:rPr>
        <w:t>сбережения</w:t>
      </w:r>
      <w:r w:rsidR="00DC69FD" w:rsidRPr="00262F16">
        <w:rPr>
          <w:i/>
        </w:rPr>
        <w:t xml:space="preserve"> </w:t>
      </w:r>
      <w:r w:rsidRPr="00262F16">
        <w:rPr>
          <w:i/>
        </w:rPr>
        <w:t>полагаются</w:t>
      </w:r>
      <w:r w:rsidR="00DC69FD" w:rsidRPr="00262F16">
        <w:rPr>
          <w:i/>
        </w:rPr>
        <w:t xml:space="preserve"> </w:t>
      </w:r>
      <w:r w:rsidRPr="00262F16">
        <w:rPr>
          <w:i/>
        </w:rPr>
        <w:t>18%</w:t>
      </w:r>
      <w:r w:rsidR="00DC69FD" w:rsidRPr="00262F16">
        <w:rPr>
          <w:i/>
        </w:rPr>
        <w:t xml:space="preserve"> </w:t>
      </w:r>
      <w:r w:rsidRPr="00262F16">
        <w:rPr>
          <w:i/>
        </w:rPr>
        <w:t>респондентов.</w:t>
      </w:r>
      <w:r w:rsidR="00DC69FD" w:rsidRPr="00262F16">
        <w:rPr>
          <w:i/>
        </w:rPr>
        <w:t xml:space="preserve"> </w:t>
      </w:r>
      <w:r w:rsidRPr="00262F16">
        <w:rPr>
          <w:i/>
        </w:rPr>
        <w:t>Отчисления</w:t>
      </w:r>
      <w:r w:rsidR="00DC69FD" w:rsidRPr="00262F16">
        <w:rPr>
          <w:i/>
        </w:rPr>
        <w:t xml:space="preserve"> </w:t>
      </w:r>
      <w:r w:rsidRPr="00262F16">
        <w:rPr>
          <w:i/>
        </w:rPr>
        <w:t>в</w:t>
      </w:r>
      <w:r w:rsidR="00DC69FD" w:rsidRPr="00262F16">
        <w:rPr>
          <w:i/>
        </w:rPr>
        <w:t xml:space="preserve"> </w:t>
      </w:r>
      <w:r w:rsidRPr="00262F16">
        <w:rPr>
          <w:i/>
        </w:rPr>
        <w:t>негосударственные</w:t>
      </w:r>
      <w:r w:rsidR="00DC69FD" w:rsidRPr="00262F16">
        <w:rPr>
          <w:i/>
        </w:rPr>
        <w:t xml:space="preserve"> </w:t>
      </w:r>
      <w:r w:rsidRPr="00262F16">
        <w:rPr>
          <w:i/>
        </w:rPr>
        <w:t>пенсионные</w:t>
      </w:r>
      <w:r w:rsidR="00DC69FD" w:rsidRPr="00262F16">
        <w:rPr>
          <w:i/>
        </w:rPr>
        <w:t xml:space="preserve"> </w:t>
      </w:r>
      <w:r w:rsidRPr="00262F16">
        <w:rPr>
          <w:i/>
        </w:rPr>
        <w:t>фонды</w:t>
      </w:r>
      <w:r w:rsidR="00DC69FD" w:rsidRPr="00262F16">
        <w:rPr>
          <w:i/>
        </w:rPr>
        <w:t xml:space="preserve"> </w:t>
      </w:r>
      <w:r w:rsidRPr="00262F16">
        <w:rPr>
          <w:i/>
        </w:rPr>
        <w:t>(НПФ)</w:t>
      </w:r>
      <w:r w:rsidR="00DC69FD" w:rsidRPr="00262F16">
        <w:rPr>
          <w:i/>
        </w:rPr>
        <w:t xml:space="preserve"> </w:t>
      </w:r>
      <w:r w:rsidRPr="00262F16">
        <w:rPr>
          <w:i/>
        </w:rPr>
        <w:t>рассматривают</w:t>
      </w:r>
      <w:r w:rsidR="00DC69FD" w:rsidRPr="00262F16">
        <w:rPr>
          <w:i/>
        </w:rPr>
        <w:t xml:space="preserve"> </w:t>
      </w:r>
      <w:r w:rsidRPr="00262F16">
        <w:rPr>
          <w:i/>
        </w:rPr>
        <w:t>как</w:t>
      </w:r>
      <w:r w:rsidR="00DC69FD" w:rsidRPr="00262F16">
        <w:rPr>
          <w:i/>
        </w:rPr>
        <w:t xml:space="preserve"> </w:t>
      </w:r>
      <w:r w:rsidRPr="00262F16">
        <w:rPr>
          <w:i/>
        </w:rPr>
        <w:t>основной</w:t>
      </w:r>
      <w:r w:rsidR="00DC69FD" w:rsidRPr="00262F16">
        <w:rPr>
          <w:i/>
        </w:rPr>
        <w:t xml:space="preserve"> </w:t>
      </w:r>
      <w:r w:rsidRPr="00262F16">
        <w:rPr>
          <w:i/>
        </w:rPr>
        <w:t>источник</w:t>
      </w:r>
      <w:r w:rsidR="00DC69FD" w:rsidRPr="00262F16">
        <w:rPr>
          <w:i/>
        </w:rPr>
        <w:t xml:space="preserve"> </w:t>
      </w:r>
      <w:r w:rsidRPr="00262F16">
        <w:rPr>
          <w:i/>
        </w:rPr>
        <w:t>дохода</w:t>
      </w:r>
      <w:r w:rsidR="00DC69FD" w:rsidRPr="00262F16">
        <w:rPr>
          <w:i/>
        </w:rPr>
        <w:t xml:space="preserve"> </w:t>
      </w:r>
      <w:r w:rsidRPr="00262F16">
        <w:rPr>
          <w:i/>
        </w:rPr>
        <w:t>лишь</w:t>
      </w:r>
      <w:r w:rsidR="00DC69FD" w:rsidRPr="00262F16">
        <w:rPr>
          <w:i/>
        </w:rPr>
        <w:t xml:space="preserve"> </w:t>
      </w:r>
      <w:r w:rsidRPr="00262F16">
        <w:rPr>
          <w:i/>
        </w:rPr>
        <w:t>4%,</w:t>
      </w:r>
      <w:r w:rsidR="00DC69FD" w:rsidRPr="00262F16">
        <w:rPr>
          <w:i/>
        </w:rPr>
        <w:t xml:space="preserve"> </w:t>
      </w:r>
      <w:r w:rsidRPr="00262F16">
        <w:rPr>
          <w:i/>
        </w:rPr>
        <w:t>а</w:t>
      </w:r>
      <w:r w:rsidR="00DC69FD" w:rsidRPr="00262F16">
        <w:rPr>
          <w:i/>
        </w:rPr>
        <w:t xml:space="preserve"> </w:t>
      </w:r>
      <w:r w:rsidRPr="00262F16">
        <w:rPr>
          <w:i/>
        </w:rPr>
        <w:t>на</w:t>
      </w:r>
      <w:r w:rsidR="00DC69FD" w:rsidRPr="00262F16">
        <w:rPr>
          <w:i/>
        </w:rPr>
        <w:t xml:space="preserve"> </w:t>
      </w:r>
      <w:r w:rsidRPr="00262F16">
        <w:rPr>
          <w:i/>
        </w:rPr>
        <w:t>детей</w:t>
      </w:r>
      <w:r w:rsidR="00DC69FD" w:rsidRPr="00262F16">
        <w:rPr>
          <w:i/>
        </w:rPr>
        <w:t xml:space="preserve"> </w:t>
      </w:r>
      <w:r w:rsidRPr="00262F16">
        <w:rPr>
          <w:i/>
        </w:rPr>
        <w:t>полагается</w:t>
      </w:r>
      <w:r w:rsidR="00DC69FD" w:rsidRPr="00262F16">
        <w:rPr>
          <w:i/>
        </w:rPr>
        <w:t xml:space="preserve"> </w:t>
      </w:r>
      <w:r w:rsidRPr="00262F16">
        <w:rPr>
          <w:i/>
        </w:rPr>
        <w:t>всего</w:t>
      </w:r>
      <w:r w:rsidR="00DC69FD" w:rsidRPr="00262F16">
        <w:rPr>
          <w:i/>
        </w:rPr>
        <w:t xml:space="preserve"> </w:t>
      </w:r>
      <w:r w:rsidRPr="00262F16">
        <w:rPr>
          <w:i/>
        </w:rPr>
        <w:t>лишь</w:t>
      </w:r>
      <w:r w:rsidR="00DC69FD" w:rsidRPr="00262F16">
        <w:rPr>
          <w:i/>
        </w:rPr>
        <w:t xml:space="preserve"> </w:t>
      </w:r>
      <w:r w:rsidRPr="00262F16">
        <w:rPr>
          <w:i/>
        </w:rPr>
        <w:t>1</w:t>
      </w:r>
      <w:r w:rsidR="00DC69FD" w:rsidRPr="00262F16">
        <w:rPr>
          <w:i/>
        </w:rPr>
        <w:t xml:space="preserve"> </w:t>
      </w:r>
      <w:r w:rsidRPr="00262F16">
        <w:rPr>
          <w:i/>
        </w:rPr>
        <w:t>из</w:t>
      </w:r>
      <w:r w:rsidR="00DC69FD" w:rsidRPr="00262F16">
        <w:rPr>
          <w:i/>
        </w:rPr>
        <w:t xml:space="preserve"> </w:t>
      </w:r>
      <w:r w:rsidRPr="00262F16">
        <w:rPr>
          <w:i/>
        </w:rPr>
        <w:t>100</w:t>
      </w:r>
      <w:r w:rsidR="00DC69FD" w:rsidRPr="00262F16">
        <w:rPr>
          <w:i/>
        </w:rPr>
        <w:t xml:space="preserve"> </w:t>
      </w:r>
      <w:r w:rsidRPr="00262F16">
        <w:rPr>
          <w:i/>
        </w:rPr>
        <w:t>опрошенных</w:t>
      </w:r>
    </w:p>
    <w:p w14:paraId="5E30FB50" w14:textId="77777777" w:rsidR="00940029" w:rsidRPr="00262F16" w:rsidRDefault="009D79CC" w:rsidP="00940029">
      <w:pPr>
        <w:pStyle w:val="10"/>
        <w:jc w:val="center"/>
      </w:pPr>
      <w:bookmarkStart w:id="7" w:name="_Toc173015209"/>
      <w:bookmarkStart w:id="8" w:name="_Toc173909223"/>
      <w:r w:rsidRPr="00262F16">
        <w:t>Ци</w:t>
      </w:r>
      <w:r w:rsidR="00940029" w:rsidRPr="00262F16">
        <w:t>таты</w:t>
      </w:r>
      <w:r w:rsidR="00DC69FD" w:rsidRPr="00262F16">
        <w:t xml:space="preserve"> </w:t>
      </w:r>
      <w:r w:rsidR="00940029" w:rsidRPr="00262F16">
        <w:t>дня</w:t>
      </w:r>
      <w:bookmarkEnd w:id="7"/>
      <w:bookmarkEnd w:id="8"/>
    </w:p>
    <w:p w14:paraId="182608C0" w14:textId="77777777" w:rsidR="00124519" w:rsidRPr="00262F16" w:rsidRDefault="00124519" w:rsidP="003B3BAA">
      <w:pPr>
        <w:numPr>
          <w:ilvl w:val="0"/>
          <w:numId w:val="27"/>
        </w:numPr>
        <w:rPr>
          <w:i/>
        </w:rPr>
      </w:pPr>
      <w:r w:rsidRPr="00262F16">
        <w:rPr>
          <w:i/>
        </w:rPr>
        <w:t>Елена</w:t>
      </w:r>
      <w:r w:rsidR="00DC69FD" w:rsidRPr="00262F16">
        <w:rPr>
          <w:i/>
        </w:rPr>
        <w:t xml:space="preserve"> </w:t>
      </w:r>
      <w:r w:rsidRPr="00262F16">
        <w:rPr>
          <w:i/>
        </w:rPr>
        <w:t>Перминова,</w:t>
      </w:r>
      <w:r w:rsidR="00DC69FD" w:rsidRPr="00262F16">
        <w:rPr>
          <w:i/>
        </w:rPr>
        <w:t xml:space="preserve"> </w:t>
      </w:r>
      <w:r w:rsidRPr="00262F16">
        <w:rPr>
          <w:i/>
        </w:rPr>
        <w:t>предсе</w:t>
      </w:r>
      <w:r w:rsidR="00C163EE" w:rsidRPr="00262F16">
        <w:rPr>
          <w:i/>
        </w:rPr>
        <w:t>датель</w:t>
      </w:r>
      <w:r w:rsidR="00DC69FD" w:rsidRPr="00262F16">
        <w:rPr>
          <w:i/>
        </w:rPr>
        <w:t xml:space="preserve"> </w:t>
      </w:r>
      <w:r w:rsidR="00C163EE" w:rsidRPr="00262F16">
        <w:rPr>
          <w:i/>
        </w:rPr>
        <w:t>Комитета</w:t>
      </w:r>
      <w:r w:rsidR="00DC69FD" w:rsidRPr="00262F16">
        <w:rPr>
          <w:i/>
        </w:rPr>
        <w:t xml:space="preserve"> </w:t>
      </w:r>
      <w:r w:rsidR="00C163EE" w:rsidRPr="00262F16">
        <w:rPr>
          <w:i/>
        </w:rPr>
        <w:t>Совфеда</w:t>
      </w:r>
      <w:r w:rsidR="00DC69FD" w:rsidRPr="00262F16">
        <w:rPr>
          <w:i/>
        </w:rPr>
        <w:t xml:space="preserve"> </w:t>
      </w:r>
      <w:r w:rsidR="00C163EE" w:rsidRPr="00262F16">
        <w:rPr>
          <w:i/>
        </w:rPr>
        <w:t>РФ</w:t>
      </w:r>
      <w:r w:rsidR="00DC69FD" w:rsidRPr="00262F16">
        <w:rPr>
          <w:i/>
        </w:rPr>
        <w:t xml:space="preserve"> </w:t>
      </w:r>
      <w:r w:rsidRPr="00262F16">
        <w:rPr>
          <w:i/>
        </w:rPr>
        <w:t>по</w:t>
      </w:r>
      <w:r w:rsidR="00DC69FD" w:rsidRPr="00262F16">
        <w:rPr>
          <w:i/>
        </w:rPr>
        <w:t xml:space="preserve"> </w:t>
      </w:r>
      <w:r w:rsidRPr="00262F16">
        <w:rPr>
          <w:i/>
        </w:rPr>
        <w:t>социальной</w:t>
      </w:r>
      <w:r w:rsidR="00DC69FD" w:rsidRPr="00262F16">
        <w:rPr>
          <w:i/>
        </w:rPr>
        <w:t xml:space="preserve"> </w:t>
      </w:r>
      <w:r w:rsidRPr="00262F16">
        <w:rPr>
          <w:i/>
        </w:rPr>
        <w:t>политике:</w:t>
      </w:r>
      <w:r w:rsidR="00DC69FD" w:rsidRPr="00262F16">
        <w:rPr>
          <w:i/>
        </w:rPr>
        <w:t xml:space="preserve"> «</w:t>
      </w:r>
      <w:r w:rsidRPr="00262F16">
        <w:rPr>
          <w:i/>
        </w:rPr>
        <w:t>Я</w:t>
      </w:r>
      <w:r w:rsidR="00DC69FD" w:rsidRPr="00262F16">
        <w:rPr>
          <w:i/>
        </w:rPr>
        <w:t xml:space="preserve"> </w:t>
      </w:r>
      <w:r w:rsidRPr="00262F16">
        <w:rPr>
          <w:i/>
        </w:rPr>
        <w:t>бы</w:t>
      </w:r>
      <w:r w:rsidR="00DC69FD" w:rsidRPr="00262F16">
        <w:rPr>
          <w:i/>
        </w:rPr>
        <w:t xml:space="preserve"> </w:t>
      </w:r>
      <w:r w:rsidRPr="00262F16">
        <w:rPr>
          <w:i/>
        </w:rPr>
        <w:t>отметила</w:t>
      </w:r>
      <w:r w:rsidR="00DC69FD" w:rsidRPr="00262F16">
        <w:rPr>
          <w:i/>
        </w:rPr>
        <w:t xml:space="preserve"> </w:t>
      </w:r>
      <w:r w:rsidRPr="00262F16">
        <w:rPr>
          <w:i/>
        </w:rPr>
        <w:t>долгожданный</w:t>
      </w:r>
      <w:r w:rsidR="00DC69FD" w:rsidRPr="00262F16">
        <w:rPr>
          <w:i/>
        </w:rPr>
        <w:t xml:space="preserve"> </w:t>
      </w:r>
      <w:r w:rsidRPr="00262F16">
        <w:rPr>
          <w:i/>
        </w:rPr>
        <w:t>закон</w:t>
      </w:r>
      <w:r w:rsidR="00DC69FD" w:rsidRPr="00262F16">
        <w:rPr>
          <w:i/>
        </w:rPr>
        <w:t xml:space="preserve"> </w:t>
      </w:r>
      <w:r w:rsidRPr="00262F16">
        <w:rPr>
          <w:i/>
        </w:rPr>
        <w:t>об</w:t>
      </w:r>
      <w:r w:rsidR="00DC69FD" w:rsidRPr="00262F16">
        <w:rPr>
          <w:i/>
        </w:rPr>
        <w:t xml:space="preserve"> </w:t>
      </w:r>
      <w:r w:rsidRPr="00262F16">
        <w:rPr>
          <w:i/>
        </w:rPr>
        <w:t>индексации</w:t>
      </w:r>
      <w:r w:rsidR="00DC69FD" w:rsidRPr="00262F16">
        <w:rPr>
          <w:i/>
        </w:rPr>
        <w:t xml:space="preserve"> </w:t>
      </w:r>
      <w:r w:rsidRPr="00262F16">
        <w:rPr>
          <w:i/>
        </w:rPr>
        <w:t>пенсий</w:t>
      </w:r>
      <w:r w:rsidR="00DC69FD" w:rsidRPr="00262F16">
        <w:rPr>
          <w:i/>
        </w:rPr>
        <w:t xml:space="preserve"> </w:t>
      </w:r>
      <w:r w:rsidRPr="00262F16">
        <w:rPr>
          <w:i/>
        </w:rPr>
        <w:t>работающим</w:t>
      </w:r>
      <w:r w:rsidR="00DC69FD" w:rsidRPr="00262F16">
        <w:rPr>
          <w:i/>
        </w:rPr>
        <w:t xml:space="preserve"> </w:t>
      </w:r>
      <w:r w:rsidRPr="00262F16">
        <w:rPr>
          <w:i/>
        </w:rPr>
        <w:t>пенсионерам.</w:t>
      </w:r>
      <w:r w:rsidR="00DC69FD" w:rsidRPr="00262F16">
        <w:rPr>
          <w:i/>
        </w:rPr>
        <w:t xml:space="preserve"> </w:t>
      </w:r>
      <w:r w:rsidRPr="00262F16">
        <w:rPr>
          <w:i/>
        </w:rPr>
        <w:t>У</w:t>
      </w:r>
      <w:r w:rsidR="00DC69FD" w:rsidRPr="00262F16">
        <w:rPr>
          <w:i/>
        </w:rPr>
        <w:t xml:space="preserve"> </w:t>
      </w:r>
      <w:r w:rsidRPr="00262F16">
        <w:rPr>
          <w:i/>
        </w:rPr>
        <w:t>нас</w:t>
      </w:r>
      <w:r w:rsidR="00DC69FD" w:rsidRPr="00262F16">
        <w:rPr>
          <w:i/>
        </w:rPr>
        <w:t xml:space="preserve"> </w:t>
      </w:r>
      <w:r w:rsidRPr="00262F16">
        <w:rPr>
          <w:i/>
        </w:rPr>
        <w:t>заработала</w:t>
      </w:r>
      <w:r w:rsidR="00DC69FD" w:rsidRPr="00262F16">
        <w:rPr>
          <w:i/>
        </w:rPr>
        <w:t xml:space="preserve"> </w:t>
      </w:r>
      <w:r w:rsidRPr="00262F16">
        <w:rPr>
          <w:i/>
        </w:rPr>
        <w:t>экономика,</w:t>
      </w:r>
      <w:r w:rsidR="00DC69FD" w:rsidRPr="00262F16">
        <w:rPr>
          <w:i/>
        </w:rPr>
        <w:t xml:space="preserve"> </w:t>
      </w:r>
      <w:r w:rsidRPr="00262F16">
        <w:rPr>
          <w:i/>
        </w:rPr>
        <w:t>у</w:t>
      </w:r>
      <w:r w:rsidR="00DC69FD" w:rsidRPr="00262F16">
        <w:rPr>
          <w:i/>
        </w:rPr>
        <w:t xml:space="preserve"> </w:t>
      </w:r>
      <w:r w:rsidRPr="00262F16">
        <w:rPr>
          <w:i/>
        </w:rPr>
        <w:t>нас</w:t>
      </w:r>
      <w:r w:rsidR="00DC69FD" w:rsidRPr="00262F16">
        <w:rPr>
          <w:i/>
        </w:rPr>
        <w:t xml:space="preserve"> </w:t>
      </w:r>
      <w:r w:rsidRPr="00262F16">
        <w:rPr>
          <w:i/>
        </w:rPr>
        <w:t>очень</w:t>
      </w:r>
      <w:r w:rsidR="00DC69FD" w:rsidRPr="00262F16">
        <w:rPr>
          <w:i/>
        </w:rPr>
        <w:t xml:space="preserve"> </w:t>
      </w:r>
      <w:r w:rsidRPr="00262F16">
        <w:rPr>
          <w:i/>
        </w:rPr>
        <w:t>высокие</w:t>
      </w:r>
      <w:r w:rsidR="00DC69FD" w:rsidRPr="00262F16">
        <w:rPr>
          <w:i/>
        </w:rPr>
        <w:t xml:space="preserve"> </w:t>
      </w:r>
      <w:r w:rsidRPr="00262F16">
        <w:rPr>
          <w:i/>
        </w:rPr>
        <w:t>темпы</w:t>
      </w:r>
      <w:r w:rsidR="00DC69FD" w:rsidRPr="00262F16">
        <w:rPr>
          <w:i/>
        </w:rPr>
        <w:t xml:space="preserve"> </w:t>
      </w:r>
      <w:r w:rsidRPr="00262F16">
        <w:rPr>
          <w:i/>
        </w:rPr>
        <w:t>роста</w:t>
      </w:r>
      <w:r w:rsidR="00DC69FD" w:rsidRPr="00262F16">
        <w:rPr>
          <w:i/>
        </w:rPr>
        <w:t xml:space="preserve"> </w:t>
      </w:r>
      <w:r w:rsidRPr="00262F16">
        <w:rPr>
          <w:i/>
        </w:rPr>
        <w:t>во</w:t>
      </w:r>
      <w:r w:rsidR="00DC69FD" w:rsidRPr="00262F16">
        <w:rPr>
          <w:i/>
        </w:rPr>
        <w:t xml:space="preserve"> </w:t>
      </w:r>
      <w:r w:rsidRPr="00262F16">
        <w:rPr>
          <w:i/>
        </w:rPr>
        <w:t>всех</w:t>
      </w:r>
      <w:r w:rsidR="00DC69FD" w:rsidRPr="00262F16">
        <w:rPr>
          <w:i/>
        </w:rPr>
        <w:t xml:space="preserve"> </w:t>
      </w:r>
      <w:r w:rsidRPr="00262F16">
        <w:rPr>
          <w:i/>
        </w:rPr>
        <w:t>отраслях,</w:t>
      </w:r>
      <w:r w:rsidR="00DC69FD" w:rsidRPr="00262F16">
        <w:rPr>
          <w:i/>
        </w:rPr>
        <w:t xml:space="preserve"> </w:t>
      </w:r>
      <w:r w:rsidRPr="00262F16">
        <w:rPr>
          <w:i/>
        </w:rPr>
        <w:t>и</w:t>
      </w:r>
      <w:r w:rsidR="00DC69FD" w:rsidRPr="00262F16">
        <w:rPr>
          <w:i/>
        </w:rPr>
        <w:t xml:space="preserve"> </w:t>
      </w:r>
      <w:r w:rsidRPr="00262F16">
        <w:rPr>
          <w:i/>
        </w:rPr>
        <w:t>мы</w:t>
      </w:r>
      <w:r w:rsidR="00DC69FD" w:rsidRPr="00262F16">
        <w:rPr>
          <w:i/>
        </w:rPr>
        <w:t xml:space="preserve"> </w:t>
      </w:r>
      <w:r w:rsidRPr="00262F16">
        <w:rPr>
          <w:i/>
        </w:rPr>
        <w:t>остро</w:t>
      </w:r>
      <w:r w:rsidR="00DC69FD" w:rsidRPr="00262F16">
        <w:rPr>
          <w:i/>
        </w:rPr>
        <w:t xml:space="preserve"> </w:t>
      </w:r>
      <w:r w:rsidRPr="00262F16">
        <w:rPr>
          <w:i/>
        </w:rPr>
        <w:t>ощущаем</w:t>
      </w:r>
      <w:r w:rsidR="00DC69FD" w:rsidRPr="00262F16">
        <w:rPr>
          <w:i/>
        </w:rPr>
        <w:t xml:space="preserve"> </w:t>
      </w:r>
      <w:r w:rsidRPr="00262F16">
        <w:rPr>
          <w:i/>
        </w:rPr>
        <w:t>нехватку</w:t>
      </w:r>
      <w:r w:rsidR="00DC69FD" w:rsidRPr="00262F16">
        <w:rPr>
          <w:i/>
        </w:rPr>
        <w:t xml:space="preserve"> </w:t>
      </w:r>
      <w:r w:rsidRPr="00262F16">
        <w:rPr>
          <w:i/>
        </w:rPr>
        <w:t>профессиональных</w:t>
      </w:r>
      <w:r w:rsidR="00DC69FD" w:rsidRPr="00262F16">
        <w:rPr>
          <w:i/>
        </w:rPr>
        <w:t xml:space="preserve"> </w:t>
      </w:r>
      <w:r w:rsidRPr="00262F16">
        <w:rPr>
          <w:i/>
        </w:rPr>
        <w:t>кадров.</w:t>
      </w:r>
      <w:r w:rsidR="00DC69FD" w:rsidRPr="00262F16">
        <w:rPr>
          <w:i/>
        </w:rPr>
        <w:t xml:space="preserve"> </w:t>
      </w:r>
      <w:r w:rsidRPr="00262F16">
        <w:rPr>
          <w:i/>
        </w:rPr>
        <w:t>Поэтому</w:t>
      </w:r>
      <w:r w:rsidR="00DC69FD" w:rsidRPr="00262F16">
        <w:rPr>
          <w:i/>
        </w:rPr>
        <w:t xml:space="preserve"> </w:t>
      </w:r>
      <w:r w:rsidRPr="00262F16">
        <w:rPr>
          <w:i/>
        </w:rPr>
        <w:t>граждане,</w:t>
      </w:r>
      <w:r w:rsidR="00DC69FD" w:rsidRPr="00262F16">
        <w:rPr>
          <w:i/>
        </w:rPr>
        <w:t xml:space="preserve"> </w:t>
      </w:r>
      <w:r w:rsidRPr="00262F16">
        <w:rPr>
          <w:i/>
        </w:rPr>
        <w:t>которые</w:t>
      </w:r>
      <w:r w:rsidR="00DC69FD" w:rsidRPr="00262F16">
        <w:rPr>
          <w:i/>
        </w:rPr>
        <w:t xml:space="preserve"> </w:t>
      </w:r>
      <w:r w:rsidRPr="00262F16">
        <w:rPr>
          <w:i/>
        </w:rPr>
        <w:t>уже</w:t>
      </w:r>
      <w:r w:rsidR="00DC69FD" w:rsidRPr="00262F16">
        <w:rPr>
          <w:i/>
        </w:rPr>
        <w:t xml:space="preserve"> </w:t>
      </w:r>
      <w:r w:rsidRPr="00262F16">
        <w:rPr>
          <w:i/>
        </w:rPr>
        <w:t>достигли</w:t>
      </w:r>
      <w:r w:rsidR="00DC69FD" w:rsidRPr="00262F16">
        <w:rPr>
          <w:i/>
        </w:rPr>
        <w:t xml:space="preserve"> </w:t>
      </w:r>
      <w:r w:rsidRPr="00262F16">
        <w:rPr>
          <w:i/>
        </w:rPr>
        <w:t>пенсионного</w:t>
      </w:r>
      <w:r w:rsidR="00DC69FD" w:rsidRPr="00262F16">
        <w:rPr>
          <w:i/>
        </w:rPr>
        <w:t xml:space="preserve"> </w:t>
      </w:r>
      <w:r w:rsidRPr="00262F16">
        <w:rPr>
          <w:i/>
        </w:rPr>
        <w:t>возраста</w:t>
      </w:r>
      <w:r w:rsidR="00DC69FD" w:rsidRPr="00262F16">
        <w:rPr>
          <w:i/>
        </w:rPr>
        <w:t xml:space="preserve"> </w:t>
      </w:r>
      <w:r w:rsidRPr="00262F16">
        <w:rPr>
          <w:i/>
        </w:rPr>
        <w:t>и</w:t>
      </w:r>
      <w:r w:rsidR="00DC69FD" w:rsidRPr="00262F16">
        <w:rPr>
          <w:i/>
        </w:rPr>
        <w:t xml:space="preserve"> </w:t>
      </w:r>
      <w:r w:rsidRPr="00262F16">
        <w:rPr>
          <w:i/>
        </w:rPr>
        <w:t>ушли</w:t>
      </w:r>
      <w:r w:rsidR="00DC69FD" w:rsidRPr="00262F16">
        <w:rPr>
          <w:i/>
        </w:rPr>
        <w:t xml:space="preserve"> </w:t>
      </w:r>
      <w:r w:rsidRPr="00262F16">
        <w:rPr>
          <w:i/>
        </w:rPr>
        <w:t>на</w:t>
      </w:r>
      <w:r w:rsidR="00DC69FD" w:rsidRPr="00262F16">
        <w:rPr>
          <w:i/>
        </w:rPr>
        <w:t xml:space="preserve"> </w:t>
      </w:r>
      <w:r w:rsidRPr="00262F16">
        <w:rPr>
          <w:i/>
        </w:rPr>
        <w:t>заслуженный</w:t>
      </w:r>
      <w:r w:rsidR="00DC69FD" w:rsidRPr="00262F16">
        <w:rPr>
          <w:i/>
        </w:rPr>
        <w:t xml:space="preserve"> </w:t>
      </w:r>
      <w:r w:rsidRPr="00262F16">
        <w:rPr>
          <w:i/>
        </w:rPr>
        <w:t>отдых,</w:t>
      </w:r>
      <w:r w:rsidR="00DC69FD" w:rsidRPr="00262F16">
        <w:rPr>
          <w:i/>
        </w:rPr>
        <w:t xml:space="preserve"> </w:t>
      </w:r>
      <w:r w:rsidRPr="00262F16">
        <w:rPr>
          <w:i/>
        </w:rPr>
        <w:t>чувствовали</w:t>
      </w:r>
      <w:r w:rsidR="00DC69FD" w:rsidRPr="00262F16">
        <w:rPr>
          <w:i/>
        </w:rPr>
        <w:t xml:space="preserve"> </w:t>
      </w:r>
      <w:r w:rsidRPr="00262F16">
        <w:rPr>
          <w:i/>
        </w:rPr>
        <w:t>несправедливость</w:t>
      </w:r>
      <w:r w:rsidR="00DC69FD" w:rsidRPr="00262F16">
        <w:rPr>
          <w:i/>
        </w:rPr>
        <w:t xml:space="preserve"> </w:t>
      </w:r>
      <w:r w:rsidRPr="00262F16">
        <w:rPr>
          <w:i/>
        </w:rPr>
        <w:t>из-за</w:t>
      </w:r>
      <w:r w:rsidR="00DC69FD" w:rsidRPr="00262F16">
        <w:rPr>
          <w:i/>
        </w:rPr>
        <w:t xml:space="preserve"> </w:t>
      </w:r>
      <w:r w:rsidRPr="00262F16">
        <w:rPr>
          <w:i/>
        </w:rPr>
        <w:t>отсутствия</w:t>
      </w:r>
      <w:r w:rsidR="00DC69FD" w:rsidRPr="00262F16">
        <w:rPr>
          <w:i/>
        </w:rPr>
        <w:t xml:space="preserve"> </w:t>
      </w:r>
      <w:r w:rsidRPr="00262F16">
        <w:rPr>
          <w:i/>
        </w:rPr>
        <w:t>индексации</w:t>
      </w:r>
      <w:r w:rsidR="00DC69FD" w:rsidRPr="00262F16">
        <w:rPr>
          <w:i/>
        </w:rPr>
        <w:t xml:space="preserve"> </w:t>
      </w:r>
      <w:r w:rsidRPr="00262F16">
        <w:rPr>
          <w:i/>
        </w:rPr>
        <w:t>пенсий.</w:t>
      </w:r>
      <w:r w:rsidR="00DC69FD" w:rsidRPr="00262F16">
        <w:rPr>
          <w:i/>
        </w:rPr>
        <w:t xml:space="preserve"> </w:t>
      </w:r>
      <w:r w:rsidRPr="00262F16">
        <w:rPr>
          <w:i/>
        </w:rPr>
        <w:t>Теперь</w:t>
      </w:r>
      <w:r w:rsidR="00DC69FD" w:rsidRPr="00262F16">
        <w:rPr>
          <w:i/>
        </w:rPr>
        <w:t xml:space="preserve"> </w:t>
      </w:r>
      <w:r w:rsidRPr="00262F16">
        <w:rPr>
          <w:i/>
        </w:rPr>
        <w:t>они</w:t>
      </w:r>
      <w:r w:rsidR="00DC69FD" w:rsidRPr="00262F16">
        <w:rPr>
          <w:i/>
        </w:rPr>
        <w:t xml:space="preserve"> </w:t>
      </w:r>
      <w:r w:rsidRPr="00262F16">
        <w:rPr>
          <w:i/>
        </w:rPr>
        <w:t>могут</w:t>
      </w:r>
      <w:r w:rsidR="00DC69FD" w:rsidRPr="00262F16">
        <w:rPr>
          <w:i/>
        </w:rPr>
        <w:t xml:space="preserve"> </w:t>
      </w:r>
      <w:r w:rsidRPr="00262F16">
        <w:rPr>
          <w:i/>
        </w:rPr>
        <w:t>вернуться</w:t>
      </w:r>
      <w:r w:rsidR="00DC69FD" w:rsidRPr="00262F16">
        <w:rPr>
          <w:i/>
        </w:rPr>
        <w:t xml:space="preserve"> </w:t>
      </w:r>
      <w:r w:rsidRPr="00262F16">
        <w:rPr>
          <w:i/>
        </w:rPr>
        <w:t>в</w:t>
      </w:r>
      <w:r w:rsidR="00DC69FD" w:rsidRPr="00262F16">
        <w:rPr>
          <w:i/>
        </w:rPr>
        <w:t xml:space="preserve"> </w:t>
      </w:r>
      <w:r w:rsidRPr="00262F16">
        <w:rPr>
          <w:i/>
        </w:rPr>
        <w:t>свою</w:t>
      </w:r>
      <w:r w:rsidR="00DC69FD" w:rsidRPr="00262F16">
        <w:rPr>
          <w:i/>
        </w:rPr>
        <w:t xml:space="preserve"> </w:t>
      </w:r>
      <w:r w:rsidRPr="00262F16">
        <w:rPr>
          <w:i/>
        </w:rPr>
        <w:t>профессию,</w:t>
      </w:r>
      <w:r w:rsidR="00DC69FD" w:rsidRPr="00262F16">
        <w:rPr>
          <w:i/>
        </w:rPr>
        <w:t xml:space="preserve"> </w:t>
      </w:r>
      <w:r w:rsidRPr="00262F16">
        <w:rPr>
          <w:i/>
        </w:rPr>
        <w:t>и</w:t>
      </w:r>
      <w:r w:rsidR="00DC69FD" w:rsidRPr="00262F16">
        <w:rPr>
          <w:i/>
        </w:rPr>
        <w:t xml:space="preserve"> </w:t>
      </w:r>
      <w:r w:rsidRPr="00262F16">
        <w:rPr>
          <w:i/>
        </w:rPr>
        <w:t>это</w:t>
      </w:r>
      <w:r w:rsidR="00DC69FD" w:rsidRPr="00262F16">
        <w:rPr>
          <w:i/>
        </w:rPr>
        <w:t xml:space="preserve"> </w:t>
      </w:r>
      <w:r w:rsidRPr="00262F16">
        <w:rPr>
          <w:i/>
        </w:rPr>
        <w:t>поможет</w:t>
      </w:r>
      <w:r w:rsidR="00DC69FD" w:rsidRPr="00262F16">
        <w:rPr>
          <w:i/>
        </w:rPr>
        <w:t xml:space="preserve"> </w:t>
      </w:r>
      <w:r w:rsidRPr="00262F16">
        <w:rPr>
          <w:i/>
        </w:rPr>
        <w:t>нам</w:t>
      </w:r>
      <w:r w:rsidR="00DC69FD" w:rsidRPr="00262F16">
        <w:rPr>
          <w:i/>
        </w:rPr>
        <w:t xml:space="preserve"> </w:t>
      </w:r>
      <w:r w:rsidRPr="00262F16">
        <w:rPr>
          <w:i/>
        </w:rPr>
        <w:t>в</w:t>
      </w:r>
      <w:r w:rsidR="00DC69FD" w:rsidRPr="00262F16">
        <w:rPr>
          <w:i/>
        </w:rPr>
        <w:t xml:space="preserve"> </w:t>
      </w:r>
      <w:r w:rsidRPr="00262F16">
        <w:rPr>
          <w:i/>
        </w:rPr>
        <w:t>какой-то</w:t>
      </w:r>
      <w:r w:rsidR="00DC69FD" w:rsidRPr="00262F16">
        <w:rPr>
          <w:i/>
        </w:rPr>
        <w:t xml:space="preserve"> </w:t>
      </w:r>
      <w:r w:rsidRPr="00262F16">
        <w:rPr>
          <w:i/>
        </w:rPr>
        <w:t>мере</w:t>
      </w:r>
      <w:r w:rsidR="00DC69FD" w:rsidRPr="00262F16">
        <w:rPr>
          <w:i/>
        </w:rPr>
        <w:t xml:space="preserve"> </w:t>
      </w:r>
      <w:r w:rsidRPr="00262F16">
        <w:rPr>
          <w:i/>
        </w:rPr>
        <w:t>удовлетворить</w:t>
      </w:r>
      <w:r w:rsidR="00DC69FD" w:rsidRPr="00262F16">
        <w:rPr>
          <w:i/>
        </w:rPr>
        <w:t xml:space="preserve"> </w:t>
      </w:r>
      <w:r w:rsidRPr="00262F16">
        <w:rPr>
          <w:i/>
        </w:rPr>
        <w:t>кадровый</w:t>
      </w:r>
      <w:r w:rsidR="00DC69FD" w:rsidRPr="00262F16">
        <w:rPr>
          <w:i/>
        </w:rPr>
        <w:t xml:space="preserve"> </w:t>
      </w:r>
      <w:r w:rsidRPr="00262F16">
        <w:rPr>
          <w:i/>
        </w:rPr>
        <w:t>голод</w:t>
      </w:r>
      <w:r w:rsidR="00DC69FD" w:rsidRPr="00262F16">
        <w:rPr>
          <w:i/>
        </w:rPr>
        <w:t>»</w:t>
      </w:r>
    </w:p>
    <w:p w14:paraId="062A7BAE" w14:textId="77777777" w:rsidR="00676D5F" w:rsidRPr="00262F16" w:rsidRDefault="00124519" w:rsidP="003B3BAA">
      <w:pPr>
        <w:numPr>
          <w:ilvl w:val="0"/>
          <w:numId w:val="27"/>
        </w:numPr>
        <w:rPr>
          <w:i/>
        </w:rPr>
      </w:pPr>
      <w:r w:rsidRPr="00262F16">
        <w:rPr>
          <w:i/>
        </w:rPr>
        <w:t>Лариса</w:t>
      </w:r>
      <w:r w:rsidR="00DC69FD" w:rsidRPr="00262F16">
        <w:rPr>
          <w:i/>
        </w:rPr>
        <w:t xml:space="preserve"> </w:t>
      </w:r>
      <w:r w:rsidRPr="00262F16">
        <w:rPr>
          <w:i/>
        </w:rPr>
        <w:t>Калинченко,</w:t>
      </w:r>
      <w:r w:rsidR="00DC69FD" w:rsidRPr="00262F16">
        <w:rPr>
          <w:i/>
        </w:rPr>
        <w:t xml:space="preserve"> </w:t>
      </w:r>
      <w:r w:rsidR="00C163EE" w:rsidRPr="00262F16">
        <w:rPr>
          <w:i/>
        </w:rPr>
        <w:t>глава</w:t>
      </w:r>
      <w:r w:rsidR="00DC69FD" w:rsidRPr="00262F16">
        <w:rPr>
          <w:i/>
        </w:rPr>
        <w:t xml:space="preserve"> </w:t>
      </w:r>
      <w:r w:rsidR="00C163EE" w:rsidRPr="00262F16">
        <w:rPr>
          <w:i/>
        </w:rPr>
        <w:t>Минфина</w:t>
      </w:r>
      <w:r w:rsidR="00DC69FD" w:rsidRPr="00262F16">
        <w:rPr>
          <w:i/>
        </w:rPr>
        <w:t xml:space="preserve"> </w:t>
      </w:r>
      <w:r w:rsidRPr="00262F16">
        <w:rPr>
          <w:i/>
        </w:rPr>
        <w:t>Ставропольского</w:t>
      </w:r>
      <w:r w:rsidR="00DC69FD" w:rsidRPr="00262F16">
        <w:rPr>
          <w:i/>
        </w:rPr>
        <w:t xml:space="preserve"> </w:t>
      </w:r>
      <w:r w:rsidRPr="00262F16">
        <w:rPr>
          <w:i/>
        </w:rPr>
        <w:t>края:</w:t>
      </w:r>
      <w:r w:rsidR="00DC69FD" w:rsidRPr="00262F16">
        <w:rPr>
          <w:i/>
        </w:rPr>
        <w:t xml:space="preserve"> «</w:t>
      </w:r>
      <w:r w:rsidRPr="00262F16">
        <w:rPr>
          <w:i/>
        </w:rPr>
        <w:t>Как</w:t>
      </w:r>
      <w:r w:rsidR="00DC69FD" w:rsidRPr="00262F16">
        <w:rPr>
          <w:i/>
        </w:rPr>
        <w:t xml:space="preserve"> </w:t>
      </w:r>
      <w:r w:rsidRPr="00262F16">
        <w:rPr>
          <w:i/>
        </w:rPr>
        <w:t>известно,</w:t>
      </w:r>
      <w:r w:rsidR="00DC69FD" w:rsidRPr="00262F16">
        <w:rPr>
          <w:i/>
        </w:rPr>
        <w:t xml:space="preserve"> </w:t>
      </w:r>
      <w:r w:rsidRPr="00262F16">
        <w:rPr>
          <w:i/>
        </w:rPr>
        <w:t>часть</w:t>
      </w:r>
      <w:r w:rsidR="00DC69FD" w:rsidRPr="00262F16">
        <w:rPr>
          <w:i/>
        </w:rPr>
        <w:t xml:space="preserve"> </w:t>
      </w:r>
      <w:r w:rsidRPr="00262F16">
        <w:rPr>
          <w:i/>
        </w:rPr>
        <w:t>средств</w:t>
      </w:r>
      <w:r w:rsidR="00DC69FD" w:rsidRPr="00262F16">
        <w:rPr>
          <w:i/>
        </w:rPr>
        <w:t xml:space="preserve"> </w:t>
      </w:r>
      <w:r w:rsidRPr="00262F16">
        <w:rPr>
          <w:i/>
        </w:rPr>
        <w:t>пенсионных</w:t>
      </w:r>
      <w:r w:rsidR="00DC69FD" w:rsidRPr="00262F16">
        <w:rPr>
          <w:i/>
        </w:rPr>
        <w:t xml:space="preserve"> </w:t>
      </w:r>
      <w:r w:rsidRPr="00262F16">
        <w:rPr>
          <w:i/>
        </w:rPr>
        <w:t>накоплений</w:t>
      </w:r>
      <w:r w:rsidR="00DC69FD" w:rsidRPr="00262F16">
        <w:rPr>
          <w:i/>
        </w:rPr>
        <w:t xml:space="preserve"> </w:t>
      </w:r>
      <w:r w:rsidRPr="00262F16">
        <w:rPr>
          <w:i/>
        </w:rPr>
        <w:t>у</w:t>
      </w:r>
      <w:r w:rsidR="00DC69FD" w:rsidRPr="00262F16">
        <w:rPr>
          <w:i/>
        </w:rPr>
        <w:t xml:space="preserve"> </w:t>
      </w:r>
      <w:r w:rsidRPr="00262F16">
        <w:rPr>
          <w:i/>
        </w:rPr>
        <w:t>работающих</w:t>
      </w:r>
      <w:r w:rsidR="00DC69FD" w:rsidRPr="00262F16">
        <w:rPr>
          <w:i/>
        </w:rPr>
        <w:t xml:space="preserve"> </w:t>
      </w:r>
      <w:r w:rsidRPr="00262F16">
        <w:rPr>
          <w:i/>
        </w:rPr>
        <w:t>граждан</w:t>
      </w:r>
      <w:r w:rsidR="00DC69FD" w:rsidRPr="00262F16">
        <w:rPr>
          <w:i/>
        </w:rPr>
        <w:t xml:space="preserve"> </w:t>
      </w:r>
      <w:r w:rsidRPr="00262F16">
        <w:rPr>
          <w:i/>
        </w:rPr>
        <w:t>заморожена,</w:t>
      </w:r>
      <w:r w:rsidR="00DC69FD" w:rsidRPr="00262F16">
        <w:rPr>
          <w:i/>
        </w:rPr>
        <w:t xml:space="preserve"> </w:t>
      </w:r>
      <w:r w:rsidRPr="00262F16">
        <w:rPr>
          <w:i/>
        </w:rPr>
        <w:t>и</w:t>
      </w:r>
      <w:r w:rsidR="00DC69FD" w:rsidRPr="00262F16">
        <w:rPr>
          <w:i/>
        </w:rPr>
        <w:t xml:space="preserve"> </w:t>
      </w:r>
      <w:r w:rsidRPr="00262F16">
        <w:rPr>
          <w:i/>
        </w:rPr>
        <w:t>человек</w:t>
      </w:r>
      <w:r w:rsidR="00DC69FD" w:rsidRPr="00262F16">
        <w:rPr>
          <w:i/>
        </w:rPr>
        <w:t xml:space="preserve"> </w:t>
      </w:r>
      <w:r w:rsidRPr="00262F16">
        <w:rPr>
          <w:i/>
        </w:rPr>
        <w:t>ими</w:t>
      </w:r>
      <w:r w:rsidR="00DC69FD" w:rsidRPr="00262F16">
        <w:rPr>
          <w:i/>
        </w:rPr>
        <w:t xml:space="preserve"> </w:t>
      </w:r>
      <w:r w:rsidRPr="00262F16">
        <w:rPr>
          <w:i/>
        </w:rPr>
        <w:t>не</w:t>
      </w:r>
      <w:r w:rsidR="00DC69FD" w:rsidRPr="00262F16">
        <w:rPr>
          <w:i/>
        </w:rPr>
        <w:t xml:space="preserve"> </w:t>
      </w:r>
      <w:r w:rsidRPr="00262F16">
        <w:rPr>
          <w:i/>
        </w:rPr>
        <w:t>может</w:t>
      </w:r>
      <w:r w:rsidR="00DC69FD" w:rsidRPr="00262F16">
        <w:rPr>
          <w:i/>
        </w:rPr>
        <w:t xml:space="preserve"> </w:t>
      </w:r>
      <w:r w:rsidRPr="00262F16">
        <w:rPr>
          <w:i/>
        </w:rPr>
        <w:t>воспользоваться</w:t>
      </w:r>
      <w:r w:rsidR="00DC69FD" w:rsidRPr="00262F16">
        <w:rPr>
          <w:i/>
        </w:rPr>
        <w:t xml:space="preserve"> </w:t>
      </w:r>
      <w:r w:rsidRPr="00262F16">
        <w:rPr>
          <w:i/>
        </w:rPr>
        <w:t>до</w:t>
      </w:r>
      <w:r w:rsidR="00DC69FD" w:rsidRPr="00262F16">
        <w:rPr>
          <w:i/>
        </w:rPr>
        <w:t xml:space="preserve"> </w:t>
      </w:r>
      <w:r w:rsidRPr="00262F16">
        <w:rPr>
          <w:i/>
        </w:rPr>
        <w:t>тех</w:t>
      </w:r>
      <w:r w:rsidR="00DC69FD" w:rsidRPr="00262F16">
        <w:rPr>
          <w:i/>
        </w:rPr>
        <w:t xml:space="preserve"> </w:t>
      </w:r>
      <w:r w:rsidRPr="00262F16">
        <w:rPr>
          <w:i/>
        </w:rPr>
        <w:t>пор,</w:t>
      </w:r>
      <w:r w:rsidR="00DC69FD" w:rsidRPr="00262F16">
        <w:rPr>
          <w:i/>
        </w:rPr>
        <w:t xml:space="preserve"> </w:t>
      </w:r>
      <w:r w:rsidRPr="00262F16">
        <w:rPr>
          <w:i/>
        </w:rPr>
        <w:t>пока</w:t>
      </w:r>
      <w:r w:rsidR="00DC69FD" w:rsidRPr="00262F16">
        <w:rPr>
          <w:i/>
        </w:rPr>
        <w:t xml:space="preserve"> </w:t>
      </w:r>
      <w:r w:rsidRPr="00262F16">
        <w:rPr>
          <w:i/>
        </w:rPr>
        <w:t>не</w:t>
      </w:r>
      <w:r w:rsidR="00DC69FD" w:rsidRPr="00262F16">
        <w:rPr>
          <w:i/>
        </w:rPr>
        <w:t xml:space="preserve"> </w:t>
      </w:r>
      <w:r w:rsidRPr="00262F16">
        <w:rPr>
          <w:i/>
        </w:rPr>
        <w:t>выйдет</w:t>
      </w:r>
      <w:r w:rsidR="00DC69FD" w:rsidRPr="00262F16">
        <w:rPr>
          <w:i/>
        </w:rPr>
        <w:t xml:space="preserve"> </w:t>
      </w:r>
      <w:r w:rsidRPr="00262F16">
        <w:rPr>
          <w:i/>
        </w:rPr>
        <w:t>на</w:t>
      </w:r>
      <w:r w:rsidR="00DC69FD" w:rsidRPr="00262F16">
        <w:rPr>
          <w:i/>
        </w:rPr>
        <w:t xml:space="preserve"> </w:t>
      </w:r>
      <w:r w:rsidRPr="00262F16">
        <w:rPr>
          <w:i/>
        </w:rPr>
        <w:t>пенсию.</w:t>
      </w:r>
      <w:r w:rsidR="00DC69FD" w:rsidRPr="00262F16">
        <w:rPr>
          <w:i/>
        </w:rPr>
        <w:t xml:space="preserve"> </w:t>
      </w:r>
      <w:r w:rsidRPr="00262F16">
        <w:rPr>
          <w:i/>
        </w:rPr>
        <w:t>Вот</w:t>
      </w:r>
      <w:r w:rsidR="00DC69FD" w:rsidRPr="00262F16">
        <w:rPr>
          <w:i/>
        </w:rPr>
        <w:t xml:space="preserve"> </w:t>
      </w:r>
      <w:r w:rsidRPr="00262F16">
        <w:rPr>
          <w:i/>
        </w:rPr>
        <w:t>эти</w:t>
      </w:r>
      <w:r w:rsidR="00DC69FD" w:rsidRPr="00262F16">
        <w:rPr>
          <w:i/>
        </w:rPr>
        <w:t xml:space="preserve"> </w:t>
      </w:r>
      <w:r w:rsidRPr="00262F16">
        <w:rPr>
          <w:i/>
        </w:rPr>
        <w:t>замороженные</w:t>
      </w:r>
      <w:r w:rsidR="00DC69FD" w:rsidRPr="00262F16">
        <w:rPr>
          <w:i/>
        </w:rPr>
        <w:t xml:space="preserve"> </w:t>
      </w:r>
      <w:r w:rsidRPr="00262F16">
        <w:rPr>
          <w:i/>
        </w:rPr>
        <w:t>пенсионные</w:t>
      </w:r>
      <w:r w:rsidR="00DC69FD" w:rsidRPr="00262F16">
        <w:rPr>
          <w:i/>
        </w:rPr>
        <w:t xml:space="preserve"> </w:t>
      </w:r>
      <w:r w:rsidRPr="00262F16">
        <w:rPr>
          <w:i/>
        </w:rPr>
        <w:t>накопления</w:t>
      </w:r>
      <w:r w:rsidR="00DC69FD" w:rsidRPr="00262F16">
        <w:rPr>
          <w:i/>
        </w:rPr>
        <w:t xml:space="preserve"> </w:t>
      </w:r>
      <w:r w:rsidRPr="00262F16">
        <w:rPr>
          <w:i/>
        </w:rPr>
        <w:t>мы</w:t>
      </w:r>
      <w:r w:rsidR="00DC69FD" w:rsidRPr="00262F16">
        <w:rPr>
          <w:i/>
        </w:rPr>
        <w:t xml:space="preserve"> </w:t>
      </w:r>
      <w:r w:rsidRPr="00262F16">
        <w:rPr>
          <w:i/>
        </w:rPr>
        <w:t>можем</w:t>
      </w:r>
      <w:r w:rsidR="00DC69FD" w:rsidRPr="00262F16">
        <w:rPr>
          <w:i/>
        </w:rPr>
        <w:t xml:space="preserve"> </w:t>
      </w:r>
      <w:r w:rsidRPr="00262F16">
        <w:rPr>
          <w:i/>
        </w:rPr>
        <w:t>вложить</w:t>
      </w:r>
      <w:r w:rsidR="00DC69FD" w:rsidRPr="00262F16">
        <w:rPr>
          <w:i/>
        </w:rPr>
        <w:t xml:space="preserve"> </w:t>
      </w:r>
      <w:r w:rsidRPr="00262F16">
        <w:rPr>
          <w:i/>
        </w:rPr>
        <w:t>в</w:t>
      </w:r>
      <w:r w:rsidR="00DC69FD" w:rsidRPr="00262F16">
        <w:rPr>
          <w:i/>
        </w:rPr>
        <w:t xml:space="preserve"> </w:t>
      </w:r>
      <w:r w:rsidRPr="00262F16">
        <w:rPr>
          <w:i/>
        </w:rPr>
        <w:t>программу</w:t>
      </w:r>
      <w:r w:rsidR="00DC69FD" w:rsidRPr="00262F16">
        <w:rPr>
          <w:i/>
        </w:rPr>
        <w:t xml:space="preserve"> </w:t>
      </w:r>
      <w:r w:rsidRPr="00262F16">
        <w:rPr>
          <w:i/>
        </w:rPr>
        <w:t>долгосрочных</w:t>
      </w:r>
      <w:r w:rsidR="00DC69FD" w:rsidRPr="00262F16">
        <w:rPr>
          <w:i/>
        </w:rPr>
        <w:t xml:space="preserve"> </w:t>
      </w:r>
      <w:r w:rsidRPr="00262F16">
        <w:rPr>
          <w:i/>
        </w:rPr>
        <w:t>сбережений.</w:t>
      </w:r>
      <w:r w:rsidR="00DC69FD" w:rsidRPr="00262F16">
        <w:rPr>
          <w:i/>
        </w:rPr>
        <w:t xml:space="preserve"> </w:t>
      </w:r>
      <w:r w:rsidRPr="00262F16">
        <w:rPr>
          <w:i/>
        </w:rPr>
        <w:t>И</w:t>
      </w:r>
      <w:r w:rsidR="00DC69FD" w:rsidRPr="00262F16">
        <w:rPr>
          <w:i/>
        </w:rPr>
        <w:t xml:space="preserve"> </w:t>
      </w:r>
      <w:r w:rsidRPr="00262F16">
        <w:rPr>
          <w:i/>
        </w:rPr>
        <w:t>деньги</w:t>
      </w:r>
      <w:r w:rsidR="00DC69FD" w:rsidRPr="00262F16">
        <w:rPr>
          <w:i/>
        </w:rPr>
        <w:t xml:space="preserve"> </w:t>
      </w:r>
      <w:r w:rsidRPr="00262F16">
        <w:rPr>
          <w:i/>
        </w:rPr>
        <w:t>уже</w:t>
      </w:r>
      <w:r w:rsidR="00DC69FD" w:rsidRPr="00262F16">
        <w:rPr>
          <w:i/>
        </w:rPr>
        <w:t xml:space="preserve"> </w:t>
      </w:r>
      <w:r w:rsidRPr="00262F16">
        <w:rPr>
          <w:i/>
        </w:rPr>
        <w:t>не</w:t>
      </w:r>
      <w:r w:rsidR="00DC69FD" w:rsidRPr="00262F16">
        <w:rPr>
          <w:i/>
        </w:rPr>
        <w:t xml:space="preserve"> </w:t>
      </w:r>
      <w:r w:rsidRPr="00262F16">
        <w:rPr>
          <w:i/>
        </w:rPr>
        <w:t>будут</w:t>
      </w:r>
      <w:r w:rsidR="00DC69FD" w:rsidRPr="00262F16">
        <w:rPr>
          <w:i/>
        </w:rPr>
        <w:t xml:space="preserve"> </w:t>
      </w:r>
      <w:r w:rsidRPr="00262F16">
        <w:rPr>
          <w:i/>
        </w:rPr>
        <w:t>лежать</w:t>
      </w:r>
      <w:r w:rsidR="00DC69FD" w:rsidRPr="00262F16">
        <w:rPr>
          <w:i/>
        </w:rPr>
        <w:t xml:space="preserve"> </w:t>
      </w:r>
      <w:r w:rsidRPr="00262F16">
        <w:rPr>
          <w:i/>
        </w:rPr>
        <w:t>без</w:t>
      </w:r>
      <w:r w:rsidR="00DC69FD" w:rsidRPr="00262F16">
        <w:rPr>
          <w:i/>
        </w:rPr>
        <w:t xml:space="preserve"> </w:t>
      </w:r>
      <w:r w:rsidRPr="00262F16">
        <w:rPr>
          <w:i/>
        </w:rPr>
        <w:t>движения</w:t>
      </w:r>
      <w:r w:rsidR="00DC69FD" w:rsidRPr="00262F16">
        <w:rPr>
          <w:i/>
        </w:rPr>
        <w:t xml:space="preserve"> - </w:t>
      </w:r>
      <w:r w:rsidRPr="00262F16">
        <w:rPr>
          <w:i/>
        </w:rPr>
        <w:t>они</w:t>
      </w:r>
      <w:r w:rsidR="00DC69FD" w:rsidRPr="00262F16">
        <w:rPr>
          <w:i/>
        </w:rPr>
        <w:t xml:space="preserve"> </w:t>
      </w:r>
      <w:r w:rsidRPr="00262F16">
        <w:rPr>
          <w:i/>
        </w:rPr>
        <w:t>будут</w:t>
      </w:r>
      <w:r w:rsidR="00DC69FD" w:rsidRPr="00262F16">
        <w:rPr>
          <w:i/>
        </w:rPr>
        <w:t xml:space="preserve"> </w:t>
      </w:r>
      <w:r w:rsidRPr="00262F16">
        <w:rPr>
          <w:i/>
        </w:rPr>
        <w:t>работать</w:t>
      </w:r>
      <w:r w:rsidR="00DC69FD" w:rsidRPr="00262F16">
        <w:rPr>
          <w:i/>
        </w:rPr>
        <w:t xml:space="preserve"> </w:t>
      </w:r>
      <w:r w:rsidRPr="00262F16">
        <w:rPr>
          <w:i/>
        </w:rPr>
        <w:t>на</w:t>
      </w:r>
      <w:r w:rsidR="00DC69FD" w:rsidRPr="00262F16">
        <w:rPr>
          <w:i/>
        </w:rPr>
        <w:t xml:space="preserve"> </w:t>
      </w:r>
      <w:r w:rsidRPr="00262F16">
        <w:rPr>
          <w:i/>
        </w:rPr>
        <w:t>вас,</w:t>
      </w:r>
      <w:r w:rsidR="00DC69FD" w:rsidRPr="00262F16">
        <w:rPr>
          <w:i/>
        </w:rPr>
        <w:t xml:space="preserve"> </w:t>
      </w:r>
      <w:r w:rsidRPr="00262F16">
        <w:rPr>
          <w:i/>
        </w:rPr>
        <w:t>на</w:t>
      </w:r>
      <w:r w:rsidR="00DC69FD" w:rsidRPr="00262F16">
        <w:rPr>
          <w:i/>
        </w:rPr>
        <w:t xml:space="preserve"> </w:t>
      </w:r>
      <w:r w:rsidRPr="00262F16">
        <w:rPr>
          <w:i/>
        </w:rPr>
        <w:t>зарабатывание</w:t>
      </w:r>
      <w:r w:rsidR="00DC69FD" w:rsidRPr="00262F16">
        <w:rPr>
          <w:i/>
        </w:rPr>
        <w:t xml:space="preserve"> </w:t>
      </w:r>
      <w:r w:rsidRPr="00262F16">
        <w:rPr>
          <w:i/>
        </w:rPr>
        <w:t>дополнительных</w:t>
      </w:r>
      <w:r w:rsidR="00DC69FD" w:rsidRPr="00262F16">
        <w:rPr>
          <w:i/>
        </w:rPr>
        <w:t xml:space="preserve"> </w:t>
      </w:r>
      <w:r w:rsidRPr="00262F16">
        <w:rPr>
          <w:i/>
        </w:rPr>
        <w:t>денег</w:t>
      </w:r>
      <w:r w:rsidR="00DC69FD" w:rsidRPr="00262F16">
        <w:rPr>
          <w:i/>
        </w:rPr>
        <w:t>»</w:t>
      </w:r>
    </w:p>
    <w:p w14:paraId="26D77218" w14:textId="77777777" w:rsidR="00A0290C" w:rsidRPr="00262F16"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262F16">
        <w:rPr>
          <w:u w:val="single"/>
        </w:rPr>
        <w:lastRenderedPageBreak/>
        <w:t>ОГЛАВЛЕНИЕ</w:t>
      </w:r>
    </w:p>
    <w:p w14:paraId="1EED921E" w14:textId="19CE0380" w:rsidR="00D50C85" w:rsidRDefault="00BF0CBE">
      <w:pPr>
        <w:pStyle w:val="12"/>
        <w:tabs>
          <w:tab w:val="right" w:leader="dot" w:pos="9061"/>
        </w:tabs>
        <w:rPr>
          <w:rFonts w:ascii="Calibri" w:hAnsi="Calibri"/>
          <w:b w:val="0"/>
          <w:noProof/>
          <w:kern w:val="2"/>
          <w:sz w:val="24"/>
        </w:rPr>
      </w:pPr>
      <w:r w:rsidRPr="00262F16">
        <w:rPr>
          <w:caps/>
        </w:rPr>
        <w:fldChar w:fldCharType="begin"/>
      </w:r>
      <w:r w:rsidR="00310633" w:rsidRPr="00262F16">
        <w:rPr>
          <w:caps/>
        </w:rPr>
        <w:instrText xml:space="preserve"> TOC \o "1-5" \h \z \u </w:instrText>
      </w:r>
      <w:r w:rsidRPr="00262F16">
        <w:rPr>
          <w:caps/>
        </w:rPr>
        <w:fldChar w:fldCharType="separate"/>
      </w:r>
      <w:hyperlink w:anchor="_Toc173909222" w:history="1">
        <w:r w:rsidR="00D50C85" w:rsidRPr="00F628F4">
          <w:rPr>
            <w:rStyle w:val="a3"/>
            <w:noProof/>
          </w:rPr>
          <w:t>Темы</w:t>
        </w:r>
        <w:r w:rsidR="00D50C85" w:rsidRPr="00F628F4">
          <w:rPr>
            <w:rStyle w:val="a3"/>
            <w:rFonts w:ascii="Arial Rounded MT Bold" w:hAnsi="Arial Rounded MT Bold"/>
            <w:noProof/>
          </w:rPr>
          <w:t xml:space="preserve"> </w:t>
        </w:r>
        <w:r w:rsidR="00D50C85" w:rsidRPr="00F628F4">
          <w:rPr>
            <w:rStyle w:val="a3"/>
            <w:noProof/>
          </w:rPr>
          <w:t>дня</w:t>
        </w:r>
        <w:r w:rsidR="00D50C85">
          <w:rPr>
            <w:noProof/>
            <w:webHidden/>
          </w:rPr>
          <w:tab/>
        </w:r>
        <w:r w:rsidR="00D50C85">
          <w:rPr>
            <w:noProof/>
            <w:webHidden/>
          </w:rPr>
          <w:fldChar w:fldCharType="begin"/>
        </w:r>
        <w:r w:rsidR="00D50C85">
          <w:rPr>
            <w:noProof/>
            <w:webHidden/>
          </w:rPr>
          <w:instrText xml:space="preserve"> PAGEREF _Toc173909222 \h </w:instrText>
        </w:r>
        <w:r w:rsidR="00D50C85">
          <w:rPr>
            <w:noProof/>
            <w:webHidden/>
          </w:rPr>
        </w:r>
        <w:r w:rsidR="00D50C85">
          <w:rPr>
            <w:noProof/>
            <w:webHidden/>
          </w:rPr>
          <w:fldChar w:fldCharType="separate"/>
        </w:r>
        <w:r w:rsidR="00BB2D57">
          <w:rPr>
            <w:noProof/>
            <w:webHidden/>
          </w:rPr>
          <w:t>2</w:t>
        </w:r>
        <w:r w:rsidR="00D50C85">
          <w:rPr>
            <w:noProof/>
            <w:webHidden/>
          </w:rPr>
          <w:fldChar w:fldCharType="end"/>
        </w:r>
      </w:hyperlink>
    </w:p>
    <w:p w14:paraId="1B0B3EC6" w14:textId="6D0729C6" w:rsidR="00D50C85" w:rsidRDefault="00F1465E">
      <w:pPr>
        <w:pStyle w:val="12"/>
        <w:tabs>
          <w:tab w:val="right" w:leader="dot" w:pos="9061"/>
        </w:tabs>
        <w:rPr>
          <w:rFonts w:ascii="Calibri" w:hAnsi="Calibri"/>
          <w:b w:val="0"/>
          <w:noProof/>
          <w:kern w:val="2"/>
          <w:sz w:val="24"/>
        </w:rPr>
      </w:pPr>
      <w:hyperlink w:anchor="_Toc173909223" w:history="1">
        <w:r w:rsidR="00D50C85" w:rsidRPr="00F628F4">
          <w:rPr>
            <w:rStyle w:val="a3"/>
            <w:noProof/>
          </w:rPr>
          <w:t>Цитаты дня</w:t>
        </w:r>
        <w:r w:rsidR="00D50C85">
          <w:rPr>
            <w:noProof/>
            <w:webHidden/>
          </w:rPr>
          <w:tab/>
        </w:r>
        <w:r w:rsidR="00D50C85">
          <w:rPr>
            <w:noProof/>
            <w:webHidden/>
          </w:rPr>
          <w:fldChar w:fldCharType="begin"/>
        </w:r>
        <w:r w:rsidR="00D50C85">
          <w:rPr>
            <w:noProof/>
            <w:webHidden/>
          </w:rPr>
          <w:instrText xml:space="preserve"> PAGEREF _Toc173909223 \h </w:instrText>
        </w:r>
        <w:r w:rsidR="00D50C85">
          <w:rPr>
            <w:noProof/>
            <w:webHidden/>
          </w:rPr>
        </w:r>
        <w:r w:rsidR="00D50C85">
          <w:rPr>
            <w:noProof/>
            <w:webHidden/>
          </w:rPr>
          <w:fldChar w:fldCharType="separate"/>
        </w:r>
        <w:r w:rsidR="00BB2D57">
          <w:rPr>
            <w:noProof/>
            <w:webHidden/>
          </w:rPr>
          <w:t>3</w:t>
        </w:r>
        <w:r w:rsidR="00D50C85">
          <w:rPr>
            <w:noProof/>
            <w:webHidden/>
          </w:rPr>
          <w:fldChar w:fldCharType="end"/>
        </w:r>
      </w:hyperlink>
    </w:p>
    <w:p w14:paraId="1973FC69" w14:textId="4971BD83" w:rsidR="00D50C85" w:rsidRDefault="00F1465E">
      <w:pPr>
        <w:pStyle w:val="12"/>
        <w:tabs>
          <w:tab w:val="right" w:leader="dot" w:pos="9061"/>
        </w:tabs>
        <w:rPr>
          <w:rFonts w:ascii="Calibri" w:hAnsi="Calibri"/>
          <w:b w:val="0"/>
          <w:noProof/>
          <w:kern w:val="2"/>
          <w:sz w:val="24"/>
        </w:rPr>
      </w:pPr>
      <w:hyperlink w:anchor="_Toc173909224" w:history="1">
        <w:r w:rsidR="00D50C85" w:rsidRPr="00F628F4">
          <w:rPr>
            <w:rStyle w:val="a3"/>
            <w:noProof/>
          </w:rPr>
          <w:t>НОВОСТИ ПЕНСИОННОЙ ОТРАСЛИ</w:t>
        </w:r>
        <w:r w:rsidR="00D50C85">
          <w:rPr>
            <w:noProof/>
            <w:webHidden/>
          </w:rPr>
          <w:tab/>
        </w:r>
        <w:r w:rsidR="00D50C85">
          <w:rPr>
            <w:noProof/>
            <w:webHidden/>
          </w:rPr>
          <w:fldChar w:fldCharType="begin"/>
        </w:r>
        <w:r w:rsidR="00D50C85">
          <w:rPr>
            <w:noProof/>
            <w:webHidden/>
          </w:rPr>
          <w:instrText xml:space="preserve"> PAGEREF _Toc173909224 \h </w:instrText>
        </w:r>
        <w:r w:rsidR="00D50C85">
          <w:rPr>
            <w:noProof/>
            <w:webHidden/>
          </w:rPr>
        </w:r>
        <w:r w:rsidR="00D50C85">
          <w:rPr>
            <w:noProof/>
            <w:webHidden/>
          </w:rPr>
          <w:fldChar w:fldCharType="separate"/>
        </w:r>
        <w:r w:rsidR="00BB2D57">
          <w:rPr>
            <w:noProof/>
            <w:webHidden/>
          </w:rPr>
          <w:t>11</w:t>
        </w:r>
        <w:r w:rsidR="00D50C85">
          <w:rPr>
            <w:noProof/>
            <w:webHidden/>
          </w:rPr>
          <w:fldChar w:fldCharType="end"/>
        </w:r>
      </w:hyperlink>
    </w:p>
    <w:p w14:paraId="11A710C1" w14:textId="6BCC1B1C" w:rsidR="00D50C85" w:rsidRDefault="00F1465E">
      <w:pPr>
        <w:pStyle w:val="12"/>
        <w:tabs>
          <w:tab w:val="right" w:leader="dot" w:pos="9061"/>
        </w:tabs>
        <w:rPr>
          <w:rFonts w:ascii="Calibri" w:hAnsi="Calibri"/>
          <w:b w:val="0"/>
          <w:noProof/>
          <w:kern w:val="2"/>
          <w:sz w:val="24"/>
        </w:rPr>
      </w:pPr>
      <w:hyperlink w:anchor="_Toc173909225" w:history="1">
        <w:r w:rsidR="00D50C85" w:rsidRPr="00F628F4">
          <w:rPr>
            <w:rStyle w:val="a3"/>
            <w:noProof/>
          </w:rPr>
          <w:t>Новости отрасли НПФ</w:t>
        </w:r>
        <w:r w:rsidR="00D50C85">
          <w:rPr>
            <w:noProof/>
            <w:webHidden/>
          </w:rPr>
          <w:tab/>
        </w:r>
        <w:r w:rsidR="00D50C85">
          <w:rPr>
            <w:noProof/>
            <w:webHidden/>
          </w:rPr>
          <w:fldChar w:fldCharType="begin"/>
        </w:r>
        <w:r w:rsidR="00D50C85">
          <w:rPr>
            <w:noProof/>
            <w:webHidden/>
          </w:rPr>
          <w:instrText xml:space="preserve"> PAGEREF _Toc173909225 \h </w:instrText>
        </w:r>
        <w:r w:rsidR="00D50C85">
          <w:rPr>
            <w:noProof/>
            <w:webHidden/>
          </w:rPr>
        </w:r>
        <w:r w:rsidR="00D50C85">
          <w:rPr>
            <w:noProof/>
            <w:webHidden/>
          </w:rPr>
          <w:fldChar w:fldCharType="separate"/>
        </w:r>
        <w:r w:rsidR="00BB2D57">
          <w:rPr>
            <w:noProof/>
            <w:webHidden/>
          </w:rPr>
          <w:t>11</w:t>
        </w:r>
        <w:r w:rsidR="00D50C85">
          <w:rPr>
            <w:noProof/>
            <w:webHidden/>
          </w:rPr>
          <w:fldChar w:fldCharType="end"/>
        </w:r>
      </w:hyperlink>
    </w:p>
    <w:p w14:paraId="513A6FF7" w14:textId="711429CD" w:rsidR="00D50C85" w:rsidRDefault="00F1465E">
      <w:pPr>
        <w:pStyle w:val="21"/>
        <w:tabs>
          <w:tab w:val="right" w:leader="dot" w:pos="9061"/>
        </w:tabs>
        <w:rPr>
          <w:rFonts w:ascii="Calibri" w:hAnsi="Calibri"/>
          <w:noProof/>
          <w:kern w:val="2"/>
        </w:rPr>
      </w:pPr>
      <w:hyperlink w:anchor="_Toc173909226" w:history="1">
        <w:r w:rsidR="00D50C85" w:rsidRPr="00F628F4">
          <w:rPr>
            <w:rStyle w:val="a3"/>
            <w:noProof/>
          </w:rPr>
          <w:t>Пенсия.pro, 06.08.2024, Совет Федерации одобрил новые правила ликвидации НПФ</w:t>
        </w:r>
        <w:r w:rsidR="00D50C85">
          <w:rPr>
            <w:noProof/>
            <w:webHidden/>
          </w:rPr>
          <w:tab/>
        </w:r>
        <w:r w:rsidR="00D50C85">
          <w:rPr>
            <w:noProof/>
            <w:webHidden/>
          </w:rPr>
          <w:fldChar w:fldCharType="begin"/>
        </w:r>
        <w:r w:rsidR="00D50C85">
          <w:rPr>
            <w:noProof/>
            <w:webHidden/>
          </w:rPr>
          <w:instrText xml:space="preserve"> PAGEREF _Toc173909226 \h </w:instrText>
        </w:r>
        <w:r w:rsidR="00D50C85">
          <w:rPr>
            <w:noProof/>
            <w:webHidden/>
          </w:rPr>
        </w:r>
        <w:r w:rsidR="00D50C85">
          <w:rPr>
            <w:noProof/>
            <w:webHidden/>
          </w:rPr>
          <w:fldChar w:fldCharType="separate"/>
        </w:r>
        <w:r w:rsidR="00BB2D57">
          <w:rPr>
            <w:noProof/>
            <w:webHidden/>
          </w:rPr>
          <w:t>11</w:t>
        </w:r>
        <w:r w:rsidR="00D50C85">
          <w:rPr>
            <w:noProof/>
            <w:webHidden/>
          </w:rPr>
          <w:fldChar w:fldCharType="end"/>
        </w:r>
      </w:hyperlink>
    </w:p>
    <w:p w14:paraId="49E624E1" w14:textId="37D0FA6C" w:rsidR="00D50C85" w:rsidRDefault="00F1465E">
      <w:pPr>
        <w:pStyle w:val="31"/>
        <w:rPr>
          <w:rFonts w:ascii="Calibri" w:hAnsi="Calibri"/>
          <w:kern w:val="2"/>
        </w:rPr>
      </w:pPr>
      <w:hyperlink w:anchor="_Toc173909227" w:history="1">
        <w:r w:rsidR="00D50C85" w:rsidRPr="00F628F4">
          <w:rPr>
            <w:rStyle w:val="a3"/>
          </w:rPr>
          <w:t>Совет Федерации проголосовал за законопроект, который изменит страховым компаниям и негосударственным пенсионным фондам процедуру ликвидации. После того, как законопроект подпишет президент, эти организации будут приравнены к банкам.</w:t>
        </w:r>
        <w:r w:rsidR="00D50C85">
          <w:rPr>
            <w:webHidden/>
          </w:rPr>
          <w:tab/>
        </w:r>
        <w:r w:rsidR="00D50C85">
          <w:rPr>
            <w:webHidden/>
          </w:rPr>
          <w:fldChar w:fldCharType="begin"/>
        </w:r>
        <w:r w:rsidR="00D50C85">
          <w:rPr>
            <w:webHidden/>
          </w:rPr>
          <w:instrText xml:space="preserve"> PAGEREF _Toc173909227 \h </w:instrText>
        </w:r>
        <w:r w:rsidR="00D50C85">
          <w:rPr>
            <w:webHidden/>
          </w:rPr>
        </w:r>
        <w:r w:rsidR="00D50C85">
          <w:rPr>
            <w:webHidden/>
          </w:rPr>
          <w:fldChar w:fldCharType="separate"/>
        </w:r>
        <w:r w:rsidR="00BB2D57">
          <w:rPr>
            <w:webHidden/>
          </w:rPr>
          <w:t>11</w:t>
        </w:r>
        <w:r w:rsidR="00D50C85">
          <w:rPr>
            <w:webHidden/>
          </w:rPr>
          <w:fldChar w:fldCharType="end"/>
        </w:r>
      </w:hyperlink>
    </w:p>
    <w:p w14:paraId="1D21B6E3" w14:textId="652DDE5B" w:rsidR="00D50C85" w:rsidRDefault="00F1465E">
      <w:pPr>
        <w:pStyle w:val="21"/>
        <w:tabs>
          <w:tab w:val="right" w:leader="dot" w:pos="9061"/>
        </w:tabs>
        <w:rPr>
          <w:rFonts w:ascii="Calibri" w:hAnsi="Calibri"/>
          <w:noProof/>
          <w:kern w:val="2"/>
        </w:rPr>
      </w:pPr>
      <w:hyperlink w:anchor="_Toc173909228" w:history="1">
        <w:r w:rsidR="00D50C85" w:rsidRPr="00F628F4">
          <w:rPr>
            <w:rStyle w:val="a3"/>
            <w:noProof/>
          </w:rPr>
          <w:t>Клерк.ru, 06.08.2024, С 2025 года обновят формы и правила отчетности акционерных инвестфондов, УК инвестфондов, ПИФов и НПФ</w:t>
        </w:r>
        <w:r w:rsidR="00D50C85">
          <w:rPr>
            <w:noProof/>
            <w:webHidden/>
          </w:rPr>
          <w:tab/>
        </w:r>
        <w:r w:rsidR="00D50C85">
          <w:rPr>
            <w:noProof/>
            <w:webHidden/>
          </w:rPr>
          <w:fldChar w:fldCharType="begin"/>
        </w:r>
        <w:r w:rsidR="00D50C85">
          <w:rPr>
            <w:noProof/>
            <w:webHidden/>
          </w:rPr>
          <w:instrText xml:space="preserve"> PAGEREF _Toc173909228 \h </w:instrText>
        </w:r>
        <w:r w:rsidR="00D50C85">
          <w:rPr>
            <w:noProof/>
            <w:webHidden/>
          </w:rPr>
        </w:r>
        <w:r w:rsidR="00D50C85">
          <w:rPr>
            <w:noProof/>
            <w:webHidden/>
          </w:rPr>
          <w:fldChar w:fldCharType="separate"/>
        </w:r>
        <w:r w:rsidR="00BB2D57">
          <w:rPr>
            <w:noProof/>
            <w:webHidden/>
          </w:rPr>
          <w:t>11</w:t>
        </w:r>
        <w:r w:rsidR="00D50C85">
          <w:rPr>
            <w:noProof/>
            <w:webHidden/>
          </w:rPr>
          <w:fldChar w:fldCharType="end"/>
        </w:r>
      </w:hyperlink>
    </w:p>
    <w:p w14:paraId="3171F290" w14:textId="57A8C378" w:rsidR="00D50C85" w:rsidRDefault="00F1465E">
      <w:pPr>
        <w:pStyle w:val="31"/>
        <w:rPr>
          <w:rFonts w:ascii="Calibri" w:hAnsi="Calibri"/>
          <w:kern w:val="2"/>
        </w:rPr>
      </w:pPr>
      <w:hyperlink w:anchor="_Toc173909229" w:history="1">
        <w:r w:rsidR="00D50C85" w:rsidRPr="00F628F4">
          <w:rPr>
            <w:rStyle w:val="a3"/>
          </w:rPr>
          <w:t>Банк России с 1 января 2025 года изменил объем, формы, порядок составления и подачи в ЦБ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w:t>
        </w:r>
        <w:r w:rsidR="00D50C85">
          <w:rPr>
            <w:webHidden/>
          </w:rPr>
          <w:tab/>
        </w:r>
        <w:r w:rsidR="00D50C85">
          <w:rPr>
            <w:webHidden/>
          </w:rPr>
          <w:fldChar w:fldCharType="begin"/>
        </w:r>
        <w:r w:rsidR="00D50C85">
          <w:rPr>
            <w:webHidden/>
          </w:rPr>
          <w:instrText xml:space="preserve"> PAGEREF _Toc173909229 \h </w:instrText>
        </w:r>
        <w:r w:rsidR="00D50C85">
          <w:rPr>
            <w:webHidden/>
          </w:rPr>
        </w:r>
        <w:r w:rsidR="00D50C85">
          <w:rPr>
            <w:webHidden/>
          </w:rPr>
          <w:fldChar w:fldCharType="separate"/>
        </w:r>
        <w:r w:rsidR="00BB2D57">
          <w:rPr>
            <w:webHidden/>
          </w:rPr>
          <w:t>11</w:t>
        </w:r>
        <w:r w:rsidR="00D50C85">
          <w:rPr>
            <w:webHidden/>
          </w:rPr>
          <w:fldChar w:fldCharType="end"/>
        </w:r>
      </w:hyperlink>
    </w:p>
    <w:p w14:paraId="7B735ED1" w14:textId="71920E0E" w:rsidR="00D50C85" w:rsidRDefault="00F1465E">
      <w:pPr>
        <w:pStyle w:val="21"/>
        <w:tabs>
          <w:tab w:val="right" w:leader="dot" w:pos="9061"/>
        </w:tabs>
        <w:rPr>
          <w:rFonts w:ascii="Calibri" w:hAnsi="Calibri"/>
          <w:noProof/>
          <w:kern w:val="2"/>
        </w:rPr>
      </w:pPr>
      <w:hyperlink w:anchor="_Toc173909230" w:history="1">
        <w:r w:rsidR="00D50C85" w:rsidRPr="00F628F4">
          <w:rPr>
            <w:rStyle w:val="a3"/>
            <w:noProof/>
          </w:rPr>
          <w:t>Финмаркет, 06.08.2024, «Совкомбанк» создал НПФ</w:t>
        </w:r>
        <w:r w:rsidR="00D50C85">
          <w:rPr>
            <w:noProof/>
            <w:webHidden/>
          </w:rPr>
          <w:tab/>
        </w:r>
        <w:r w:rsidR="00D50C85">
          <w:rPr>
            <w:noProof/>
            <w:webHidden/>
          </w:rPr>
          <w:fldChar w:fldCharType="begin"/>
        </w:r>
        <w:r w:rsidR="00D50C85">
          <w:rPr>
            <w:noProof/>
            <w:webHidden/>
          </w:rPr>
          <w:instrText xml:space="preserve"> PAGEREF _Toc173909230 \h </w:instrText>
        </w:r>
        <w:r w:rsidR="00D50C85">
          <w:rPr>
            <w:noProof/>
            <w:webHidden/>
          </w:rPr>
        </w:r>
        <w:r w:rsidR="00D50C85">
          <w:rPr>
            <w:noProof/>
            <w:webHidden/>
          </w:rPr>
          <w:fldChar w:fldCharType="separate"/>
        </w:r>
        <w:r w:rsidR="00BB2D57">
          <w:rPr>
            <w:noProof/>
            <w:webHidden/>
          </w:rPr>
          <w:t>12</w:t>
        </w:r>
        <w:r w:rsidR="00D50C85">
          <w:rPr>
            <w:noProof/>
            <w:webHidden/>
          </w:rPr>
          <w:fldChar w:fldCharType="end"/>
        </w:r>
      </w:hyperlink>
    </w:p>
    <w:p w14:paraId="14097655" w14:textId="1BB81333" w:rsidR="00D50C85" w:rsidRDefault="00F1465E">
      <w:pPr>
        <w:pStyle w:val="31"/>
        <w:rPr>
          <w:rFonts w:ascii="Calibri" w:hAnsi="Calibri"/>
          <w:kern w:val="2"/>
        </w:rPr>
      </w:pPr>
      <w:hyperlink w:anchor="_Toc173909231" w:history="1">
        <w:r w:rsidR="00D50C85" w:rsidRPr="00F628F4">
          <w:rPr>
            <w:rStyle w:val="a3"/>
          </w:rPr>
          <w:t>Совкомбанк создал собственный негосударственный пенсионный фонд (НПФ).</w:t>
        </w:r>
        <w:r w:rsidR="00D50C85">
          <w:rPr>
            <w:webHidden/>
          </w:rPr>
          <w:tab/>
        </w:r>
        <w:r w:rsidR="00D50C85">
          <w:rPr>
            <w:webHidden/>
          </w:rPr>
          <w:fldChar w:fldCharType="begin"/>
        </w:r>
        <w:r w:rsidR="00D50C85">
          <w:rPr>
            <w:webHidden/>
          </w:rPr>
          <w:instrText xml:space="preserve"> PAGEREF _Toc173909231 \h </w:instrText>
        </w:r>
        <w:r w:rsidR="00D50C85">
          <w:rPr>
            <w:webHidden/>
          </w:rPr>
        </w:r>
        <w:r w:rsidR="00D50C85">
          <w:rPr>
            <w:webHidden/>
          </w:rPr>
          <w:fldChar w:fldCharType="separate"/>
        </w:r>
        <w:r w:rsidR="00BB2D57">
          <w:rPr>
            <w:webHidden/>
          </w:rPr>
          <w:t>12</w:t>
        </w:r>
        <w:r w:rsidR="00D50C85">
          <w:rPr>
            <w:webHidden/>
          </w:rPr>
          <w:fldChar w:fldCharType="end"/>
        </w:r>
      </w:hyperlink>
    </w:p>
    <w:p w14:paraId="4A0D5ED7" w14:textId="4DCF725F" w:rsidR="00D50C85" w:rsidRDefault="00F1465E">
      <w:pPr>
        <w:pStyle w:val="21"/>
        <w:tabs>
          <w:tab w:val="right" w:leader="dot" w:pos="9061"/>
        </w:tabs>
        <w:rPr>
          <w:rFonts w:ascii="Calibri" w:hAnsi="Calibri"/>
          <w:noProof/>
          <w:kern w:val="2"/>
        </w:rPr>
      </w:pPr>
      <w:hyperlink w:anchor="_Toc173909232" w:history="1">
        <w:r w:rsidR="00D50C85" w:rsidRPr="00F628F4">
          <w:rPr>
            <w:rStyle w:val="a3"/>
            <w:noProof/>
          </w:rPr>
          <w:t>РИА Новости, 06.08.2024, Совкомбанк создал собственный негосударственный пенсионный фонд - ЕГРЮЛ</w:t>
        </w:r>
        <w:r w:rsidR="00D50C85">
          <w:rPr>
            <w:noProof/>
            <w:webHidden/>
          </w:rPr>
          <w:tab/>
        </w:r>
        <w:r w:rsidR="00D50C85">
          <w:rPr>
            <w:noProof/>
            <w:webHidden/>
          </w:rPr>
          <w:fldChar w:fldCharType="begin"/>
        </w:r>
        <w:r w:rsidR="00D50C85">
          <w:rPr>
            <w:noProof/>
            <w:webHidden/>
          </w:rPr>
          <w:instrText xml:space="preserve"> PAGEREF _Toc173909232 \h </w:instrText>
        </w:r>
        <w:r w:rsidR="00D50C85">
          <w:rPr>
            <w:noProof/>
            <w:webHidden/>
          </w:rPr>
        </w:r>
        <w:r w:rsidR="00D50C85">
          <w:rPr>
            <w:noProof/>
            <w:webHidden/>
          </w:rPr>
          <w:fldChar w:fldCharType="separate"/>
        </w:r>
        <w:r w:rsidR="00BB2D57">
          <w:rPr>
            <w:noProof/>
            <w:webHidden/>
          </w:rPr>
          <w:t>12</w:t>
        </w:r>
        <w:r w:rsidR="00D50C85">
          <w:rPr>
            <w:noProof/>
            <w:webHidden/>
          </w:rPr>
          <w:fldChar w:fldCharType="end"/>
        </w:r>
      </w:hyperlink>
    </w:p>
    <w:p w14:paraId="7DFC2E46" w14:textId="450F1C13" w:rsidR="00D50C85" w:rsidRDefault="00F1465E">
      <w:pPr>
        <w:pStyle w:val="31"/>
        <w:rPr>
          <w:rFonts w:ascii="Calibri" w:hAnsi="Calibri"/>
          <w:kern w:val="2"/>
        </w:rPr>
      </w:pPr>
      <w:hyperlink w:anchor="_Toc173909233" w:history="1">
        <w:r w:rsidR="00D50C85" w:rsidRPr="00F628F4">
          <w:rPr>
            <w:rStyle w:val="a3"/>
          </w:rPr>
          <w:t>Совкомбанк создал собственный негосударственный пенсионный фонд - АО «Негосударственный пенсионный фонд Совкомбанк», следует из данных единого государственного реестра юридических лиц (ЕГРЮЛ).</w:t>
        </w:r>
        <w:r w:rsidR="00D50C85">
          <w:rPr>
            <w:webHidden/>
          </w:rPr>
          <w:tab/>
        </w:r>
        <w:r w:rsidR="00D50C85">
          <w:rPr>
            <w:webHidden/>
          </w:rPr>
          <w:fldChar w:fldCharType="begin"/>
        </w:r>
        <w:r w:rsidR="00D50C85">
          <w:rPr>
            <w:webHidden/>
          </w:rPr>
          <w:instrText xml:space="preserve"> PAGEREF _Toc173909233 \h </w:instrText>
        </w:r>
        <w:r w:rsidR="00D50C85">
          <w:rPr>
            <w:webHidden/>
          </w:rPr>
        </w:r>
        <w:r w:rsidR="00D50C85">
          <w:rPr>
            <w:webHidden/>
          </w:rPr>
          <w:fldChar w:fldCharType="separate"/>
        </w:r>
        <w:r w:rsidR="00BB2D57">
          <w:rPr>
            <w:webHidden/>
          </w:rPr>
          <w:t>12</w:t>
        </w:r>
        <w:r w:rsidR="00D50C85">
          <w:rPr>
            <w:webHidden/>
          </w:rPr>
          <w:fldChar w:fldCharType="end"/>
        </w:r>
      </w:hyperlink>
    </w:p>
    <w:p w14:paraId="4E884145" w14:textId="0AF9D7DE" w:rsidR="00D50C85" w:rsidRDefault="00F1465E">
      <w:pPr>
        <w:pStyle w:val="21"/>
        <w:tabs>
          <w:tab w:val="right" w:leader="dot" w:pos="9061"/>
        </w:tabs>
        <w:rPr>
          <w:rFonts w:ascii="Calibri" w:hAnsi="Calibri"/>
          <w:noProof/>
          <w:kern w:val="2"/>
        </w:rPr>
      </w:pPr>
      <w:hyperlink w:anchor="_Toc173909234" w:history="1">
        <w:r w:rsidR="00D50C85" w:rsidRPr="00F628F4">
          <w:rPr>
            <w:rStyle w:val="a3"/>
            <w:noProof/>
          </w:rPr>
          <w:t xml:space="preserve">Frank </w:t>
        </w:r>
        <w:r w:rsidR="00D50C85" w:rsidRPr="00F628F4">
          <w:rPr>
            <w:rStyle w:val="a3"/>
            <w:noProof/>
            <w:lang w:val="en-US"/>
          </w:rPr>
          <w:t>RG</w:t>
        </w:r>
        <w:r w:rsidR="00D50C85" w:rsidRPr="00F628F4">
          <w:rPr>
            <w:rStyle w:val="a3"/>
            <w:noProof/>
          </w:rPr>
          <w:t>, 06.08.2024, Совкомбанк начал создавать собственный НПФ</w:t>
        </w:r>
        <w:r w:rsidR="00D50C85">
          <w:rPr>
            <w:noProof/>
            <w:webHidden/>
          </w:rPr>
          <w:tab/>
        </w:r>
        <w:r w:rsidR="00D50C85">
          <w:rPr>
            <w:noProof/>
            <w:webHidden/>
          </w:rPr>
          <w:fldChar w:fldCharType="begin"/>
        </w:r>
        <w:r w:rsidR="00D50C85">
          <w:rPr>
            <w:noProof/>
            <w:webHidden/>
          </w:rPr>
          <w:instrText xml:space="preserve"> PAGEREF _Toc173909234 \h </w:instrText>
        </w:r>
        <w:r w:rsidR="00D50C85">
          <w:rPr>
            <w:noProof/>
            <w:webHidden/>
          </w:rPr>
        </w:r>
        <w:r w:rsidR="00D50C85">
          <w:rPr>
            <w:noProof/>
            <w:webHidden/>
          </w:rPr>
          <w:fldChar w:fldCharType="separate"/>
        </w:r>
        <w:r w:rsidR="00BB2D57">
          <w:rPr>
            <w:noProof/>
            <w:webHidden/>
          </w:rPr>
          <w:t>13</w:t>
        </w:r>
        <w:r w:rsidR="00D50C85">
          <w:rPr>
            <w:noProof/>
            <w:webHidden/>
          </w:rPr>
          <w:fldChar w:fldCharType="end"/>
        </w:r>
      </w:hyperlink>
    </w:p>
    <w:p w14:paraId="5C3CC80F" w14:textId="4A95EBFC" w:rsidR="00D50C85" w:rsidRDefault="00F1465E">
      <w:pPr>
        <w:pStyle w:val="31"/>
        <w:rPr>
          <w:rFonts w:ascii="Calibri" w:hAnsi="Calibri"/>
          <w:kern w:val="2"/>
        </w:rPr>
      </w:pPr>
      <w:hyperlink w:anchor="_Toc173909235" w:history="1">
        <w:r w:rsidR="00D50C85" w:rsidRPr="00F628F4">
          <w:rPr>
            <w:rStyle w:val="a3"/>
          </w:rPr>
          <w:t>Совкомбанк создал юрлицо, на базе которого планирует развивать негосударственный пенсионный фонд (НПФ). Информация об образовании акционерного общества «Негосударственный пенсионный фонд Совкомбанк» содержится в выписке из ЕГРЮЛ.</w:t>
        </w:r>
        <w:r w:rsidR="00D50C85">
          <w:rPr>
            <w:webHidden/>
          </w:rPr>
          <w:tab/>
        </w:r>
        <w:r w:rsidR="00D50C85">
          <w:rPr>
            <w:webHidden/>
          </w:rPr>
          <w:fldChar w:fldCharType="begin"/>
        </w:r>
        <w:r w:rsidR="00D50C85">
          <w:rPr>
            <w:webHidden/>
          </w:rPr>
          <w:instrText xml:space="preserve"> PAGEREF _Toc173909235 \h </w:instrText>
        </w:r>
        <w:r w:rsidR="00D50C85">
          <w:rPr>
            <w:webHidden/>
          </w:rPr>
        </w:r>
        <w:r w:rsidR="00D50C85">
          <w:rPr>
            <w:webHidden/>
          </w:rPr>
          <w:fldChar w:fldCharType="separate"/>
        </w:r>
        <w:r w:rsidR="00BB2D57">
          <w:rPr>
            <w:webHidden/>
          </w:rPr>
          <w:t>13</w:t>
        </w:r>
        <w:r w:rsidR="00D50C85">
          <w:rPr>
            <w:webHidden/>
          </w:rPr>
          <w:fldChar w:fldCharType="end"/>
        </w:r>
      </w:hyperlink>
    </w:p>
    <w:p w14:paraId="22D3D90B" w14:textId="11D08159" w:rsidR="00D50C85" w:rsidRDefault="00F1465E">
      <w:pPr>
        <w:pStyle w:val="21"/>
        <w:tabs>
          <w:tab w:val="right" w:leader="dot" w:pos="9061"/>
        </w:tabs>
        <w:rPr>
          <w:rFonts w:ascii="Calibri" w:hAnsi="Calibri"/>
          <w:noProof/>
          <w:kern w:val="2"/>
        </w:rPr>
      </w:pPr>
      <w:hyperlink w:anchor="_Toc173909236" w:history="1">
        <w:r w:rsidR="00D50C85" w:rsidRPr="00F628F4">
          <w:rPr>
            <w:rStyle w:val="a3"/>
            <w:noProof/>
          </w:rPr>
          <w:t>Ваш пенсионный брокер, 06.08.2024, НПФ Эволюция проиндексировал накопительную пенсию более 4 тыс. клиентам</w:t>
        </w:r>
        <w:r w:rsidR="00D50C85">
          <w:rPr>
            <w:noProof/>
            <w:webHidden/>
          </w:rPr>
          <w:tab/>
        </w:r>
        <w:r w:rsidR="00D50C85">
          <w:rPr>
            <w:noProof/>
            <w:webHidden/>
          </w:rPr>
          <w:fldChar w:fldCharType="begin"/>
        </w:r>
        <w:r w:rsidR="00D50C85">
          <w:rPr>
            <w:noProof/>
            <w:webHidden/>
          </w:rPr>
          <w:instrText xml:space="preserve"> PAGEREF _Toc173909236 \h </w:instrText>
        </w:r>
        <w:r w:rsidR="00D50C85">
          <w:rPr>
            <w:noProof/>
            <w:webHidden/>
          </w:rPr>
        </w:r>
        <w:r w:rsidR="00D50C85">
          <w:rPr>
            <w:noProof/>
            <w:webHidden/>
          </w:rPr>
          <w:fldChar w:fldCharType="separate"/>
        </w:r>
        <w:r w:rsidR="00BB2D57">
          <w:rPr>
            <w:noProof/>
            <w:webHidden/>
          </w:rPr>
          <w:t>14</w:t>
        </w:r>
        <w:r w:rsidR="00D50C85">
          <w:rPr>
            <w:noProof/>
            <w:webHidden/>
          </w:rPr>
          <w:fldChar w:fldCharType="end"/>
        </w:r>
      </w:hyperlink>
    </w:p>
    <w:p w14:paraId="343A3C8F" w14:textId="7E114C09" w:rsidR="00D50C85" w:rsidRDefault="00F1465E">
      <w:pPr>
        <w:pStyle w:val="31"/>
        <w:rPr>
          <w:rFonts w:ascii="Calibri" w:hAnsi="Calibri"/>
          <w:kern w:val="2"/>
        </w:rPr>
      </w:pPr>
      <w:hyperlink w:anchor="_Toc173909237" w:history="1">
        <w:r w:rsidR="00D50C85" w:rsidRPr="00F628F4">
          <w:rPr>
            <w:rStyle w:val="a3"/>
          </w:rPr>
          <w:t>С 1 августа 2024 года размер накопительной пенсии клиентов НПФ Эволюция проиндексирован (увеличен) на 6,43%, срочной пенсионной выплаты - на 6,32%. Пенсии в новом, увеличенном размере будут выплачиваться 4,15 тыс. пенсионерам, среди которых около 3,35 тыс. человек получают накопительную пенсию и 800 клиентов - срочную пенсионную выплату.</w:t>
        </w:r>
        <w:r w:rsidR="00D50C85">
          <w:rPr>
            <w:webHidden/>
          </w:rPr>
          <w:tab/>
        </w:r>
        <w:r w:rsidR="00D50C85">
          <w:rPr>
            <w:webHidden/>
          </w:rPr>
          <w:fldChar w:fldCharType="begin"/>
        </w:r>
        <w:r w:rsidR="00D50C85">
          <w:rPr>
            <w:webHidden/>
          </w:rPr>
          <w:instrText xml:space="preserve"> PAGEREF _Toc173909237 \h </w:instrText>
        </w:r>
        <w:r w:rsidR="00D50C85">
          <w:rPr>
            <w:webHidden/>
          </w:rPr>
        </w:r>
        <w:r w:rsidR="00D50C85">
          <w:rPr>
            <w:webHidden/>
          </w:rPr>
          <w:fldChar w:fldCharType="separate"/>
        </w:r>
        <w:r w:rsidR="00BB2D57">
          <w:rPr>
            <w:webHidden/>
          </w:rPr>
          <w:t>14</w:t>
        </w:r>
        <w:r w:rsidR="00D50C85">
          <w:rPr>
            <w:webHidden/>
          </w:rPr>
          <w:fldChar w:fldCharType="end"/>
        </w:r>
      </w:hyperlink>
    </w:p>
    <w:p w14:paraId="39321151" w14:textId="07529CA7" w:rsidR="00D50C85" w:rsidRDefault="00F1465E">
      <w:pPr>
        <w:pStyle w:val="21"/>
        <w:tabs>
          <w:tab w:val="right" w:leader="dot" w:pos="9061"/>
        </w:tabs>
        <w:rPr>
          <w:rFonts w:ascii="Calibri" w:hAnsi="Calibri"/>
          <w:noProof/>
          <w:kern w:val="2"/>
        </w:rPr>
      </w:pPr>
      <w:hyperlink w:anchor="_Toc173909238" w:history="1">
        <w:r w:rsidR="00D50C85" w:rsidRPr="00F628F4">
          <w:rPr>
            <w:rStyle w:val="a3"/>
            <w:noProof/>
          </w:rPr>
          <w:t>Ваш пенсионный брокер, 06.08.2024, НПФ «БЛАГОСОСТОЯНИЕ» принял участие в праздновании Дня железнодорожника</w:t>
        </w:r>
        <w:r w:rsidR="00D50C85">
          <w:rPr>
            <w:noProof/>
            <w:webHidden/>
          </w:rPr>
          <w:tab/>
        </w:r>
        <w:r w:rsidR="00D50C85">
          <w:rPr>
            <w:noProof/>
            <w:webHidden/>
          </w:rPr>
          <w:fldChar w:fldCharType="begin"/>
        </w:r>
        <w:r w:rsidR="00D50C85">
          <w:rPr>
            <w:noProof/>
            <w:webHidden/>
          </w:rPr>
          <w:instrText xml:space="preserve"> PAGEREF _Toc173909238 \h </w:instrText>
        </w:r>
        <w:r w:rsidR="00D50C85">
          <w:rPr>
            <w:noProof/>
            <w:webHidden/>
          </w:rPr>
        </w:r>
        <w:r w:rsidR="00D50C85">
          <w:rPr>
            <w:noProof/>
            <w:webHidden/>
          </w:rPr>
          <w:fldChar w:fldCharType="separate"/>
        </w:r>
        <w:r w:rsidR="00BB2D57">
          <w:rPr>
            <w:noProof/>
            <w:webHidden/>
          </w:rPr>
          <w:t>14</w:t>
        </w:r>
        <w:r w:rsidR="00D50C85">
          <w:rPr>
            <w:noProof/>
            <w:webHidden/>
          </w:rPr>
          <w:fldChar w:fldCharType="end"/>
        </w:r>
      </w:hyperlink>
    </w:p>
    <w:p w14:paraId="50CF2252" w14:textId="33851E71" w:rsidR="00D50C85" w:rsidRDefault="00F1465E">
      <w:pPr>
        <w:pStyle w:val="31"/>
        <w:rPr>
          <w:rFonts w:ascii="Calibri" w:hAnsi="Calibri"/>
          <w:kern w:val="2"/>
        </w:rPr>
      </w:pPr>
      <w:hyperlink w:anchor="_Toc173909239" w:history="1">
        <w:r w:rsidR="00D50C85" w:rsidRPr="00F628F4">
          <w:rPr>
            <w:rStyle w:val="a3"/>
          </w:rPr>
          <w:t>В выходные 3 и 4 августа в России отметили главный профессиональный праздник железнодорожной отрасли - День железнодорожника. Филиалы НПФ «БЛАГОСОСТОЯНИЕ» поддержали организацию и проведение мероприятий в Санкт-Петербурге, Калининграде, Ярославле, Ростове-на-Дону, Самаре, Казани, Сызрани, Красноярске, Новосибирске, Кемерове, Омске, Тюмени, Чите и других городах присутствия фонда.</w:t>
        </w:r>
        <w:r w:rsidR="00D50C85">
          <w:rPr>
            <w:webHidden/>
          </w:rPr>
          <w:tab/>
        </w:r>
        <w:r w:rsidR="00D50C85">
          <w:rPr>
            <w:webHidden/>
          </w:rPr>
          <w:fldChar w:fldCharType="begin"/>
        </w:r>
        <w:r w:rsidR="00D50C85">
          <w:rPr>
            <w:webHidden/>
          </w:rPr>
          <w:instrText xml:space="preserve"> PAGEREF _Toc173909239 \h </w:instrText>
        </w:r>
        <w:r w:rsidR="00D50C85">
          <w:rPr>
            <w:webHidden/>
          </w:rPr>
        </w:r>
        <w:r w:rsidR="00D50C85">
          <w:rPr>
            <w:webHidden/>
          </w:rPr>
          <w:fldChar w:fldCharType="separate"/>
        </w:r>
        <w:r w:rsidR="00BB2D57">
          <w:rPr>
            <w:webHidden/>
          </w:rPr>
          <w:t>14</w:t>
        </w:r>
        <w:r w:rsidR="00D50C85">
          <w:rPr>
            <w:webHidden/>
          </w:rPr>
          <w:fldChar w:fldCharType="end"/>
        </w:r>
      </w:hyperlink>
    </w:p>
    <w:p w14:paraId="35649216" w14:textId="7A41D631" w:rsidR="00D50C85" w:rsidRDefault="00F1465E">
      <w:pPr>
        <w:pStyle w:val="12"/>
        <w:tabs>
          <w:tab w:val="right" w:leader="dot" w:pos="9061"/>
        </w:tabs>
        <w:rPr>
          <w:rFonts w:ascii="Calibri" w:hAnsi="Calibri"/>
          <w:b w:val="0"/>
          <w:noProof/>
          <w:kern w:val="2"/>
          <w:sz w:val="24"/>
        </w:rPr>
      </w:pPr>
      <w:hyperlink w:anchor="_Toc173909240" w:history="1">
        <w:r w:rsidR="00D50C85" w:rsidRPr="00F628F4">
          <w:rPr>
            <w:rStyle w:val="a3"/>
            <w:noProof/>
          </w:rPr>
          <w:t>Программа долгосрочных сбережений</w:t>
        </w:r>
        <w:r w:rsidR="00D50C85">
          <w:rPr>
            <w:noProof/>
            <w:webHidden/>
          </w:rPr>
          <w:tab/>
        </w:r>
        <w:r w:rsidR="00D50C85">
          <w:rPr>
            <w:noProof/>
            <w:webHidden/>
          </w:rPr>
          <w:fldChar w:fldCharType="begin"/>
        </w:r>
        <w:r w:rsidR="00D50C85">
          <w:rPr>
            <w:noProof/>
            <w:webHidden/>
          </w:rPr>
          <w:instrText xml:space="preserve"> PAGEREF _Toc173909240 \h </w:instrText>
        </w:r>
        <w:r w:rsidR="00D50C85">
          <w:rPr>
            <w:noProof/>
            <w:webHidden/>
          </w:rPr>
        </w:r>
        <w:r w:rsidR="00D50C85">
          <w:rPr>
            <w:noProof/>
            <w:webHidden/>
          </w:rPr>
          <w:fldChar w:fldCharType="separate"/>
        </w:r>
        <w:r w:rsidR="00BB2D57">
          <w:rPr>
            <w:noProof/>
            <w:webHidden/>
          </w:rPr>
          <w:t>15</w:t>
        </w:r>
        <w:r w:rsidR="00D50C85">
          <w:rPr>
            <w:noProof/>
            <w:webHidden/>
          </w:rPr>
          <w:fldChar w:fldCharType="end"/>
        </w:r>
      </w:hyperlink>
    </w:p>
    <w:p w14:paraId="6E4517DA" w14:textId="37194E2A" w:rsidR="00D50C85" w:rsidRDefault="00F1465E">
      <w:pPr>
        <w:pStyle w:val="21"/>
        <w:tabs>
          <w:tab w:val="right" w:leader="dot" w:pos="9061"/>
        </w:tabs>
        <w:rPr>
          <w:rFonts w:ascii="Calibri" w:hAnsi="Calibri"/>
          <w:noProof/>
          <w:kern w:val="2"/>
        </w:rPr>
      </w:pPr>
      <w:hyperlink w:anchor="_Toc173909241" w:history="1">
        <w:r w:rsidR="00D50C85" w:rsidRPr="00F628F4">
          <w:rPr>
            <w:rStyle w:val="a3"/>
            <w:noProof/>
          </w:rPr>
          <w:t>HeadTopics.</w:t>
        </w:r>
        <w:r w:rsidR="00D50C85" w:rsidRPr="00F628F4">
          <w:rPr>
            <w:rStyle w:val="a3"/>
            <w:noProof/>
            <w:lang w:val="en-US"/>
          </w:rPr>
          <w:t>com</w:t>
        </w:r>
        <w:r w:rsidR="00D50C85" w:rsidRPr="00F628F4">
          <w:rPr>
            <w:rStyle w:val="a3"/>
            <w:noProof/>
          </w:rPr>
          <w:t>, 06.08.2024, Банкиры объяснят. Условия программы долгосрочных сбережений станут понятнее</w:t>
        </w:r>
        <w:r w:rsidR="00D50C85">
          <w:rPr>
            <w:noProof/>
            <w:webHidden/>
          </w:rPr>
          <w:tab/>
        </w:r>
        <w:r w:rsidR="00D50C85">
          <w:rPr>
            <w:noProof/>
            <w:webHidden/>
          </w:rPr>
          <w:fldChar w:fldCharType="begin"/>
        </w:r>
        <w:r w:rsidR="00D50C85">
          <w:rPr>
            <w:noProof/>
            <w:webHidden/>
          </w:rPr>
          <w:instrText xml:space="preserve"> PAGEREF _Toc173909241 \h </w:instrText>
        </w:r>
        <w:r w:rsidR="00D50C85">
          <w:rPr>
            <w:noProof/>
            <w:webHidden/>
          </w:rPr>
        </w:r>
        <w:r w:rsidR="00D50C85">
          <w:rPr>
            <w:noProof/>
            <w:webHidden/>
          </w:rPr>
          <w:fldChar w:fldCharType="separate"/>
        </w:r>
        <w:r w:rsidR="00BB2D57">
          <w:rPr>
            <w:noProof/>
            <w:webHidden/>
          </w:rPr>
          <w:t>15</w:t>
        </w:r>
        <w:r w:rsidR="00D50C85">
          <w:rPr>
            <w:noProof/>
            <w:webHidden/>
          </w:rPr>
          <w:fldChar w:fldCharType="end"/>
        </w:r>
      </w:hyperlink>
    </w:p>
    <w:p w14:paraId="6BB0F96F" w14:textId="6CD495CB" w:rsidR="00D50C85" w:rsidRDefault="00F1465E">
      <w:pPr>
        <w:pStyle w:val="31"/>
        <w:rPr>
          <w:rFonts w:ascii="Calibri" w:hAnsi="Calibri"/>
          <w:kern w:val="2"/>
        </w:rPr>
      </w:pPr>
      <w:hyperlink w:anchor="_Toc173909242" w:history="1">
        <w:r w:rsidR="00D50C85" w:rsidRPr="00F628F4">
          <w:rPr>
            <w:rStyle w:val="a3"/>
          </w:rPr>
          <w:t>ЦБ планирует обязать банки оформлять новый информационный документ со всеми клиентами - участниками программы долгосрочных сбережений. Для вступления в программу долгосрочных накоплений теперь потребуется больше времени на визит в банк, предупредил руководитель департамента страхования и экономики социальной сферы Финуниверситета при правительстве РФ Александр Цыганов.</w:t>
        </w:r>
        <w:r w:rsidR="00D50C85">
          <w:rPr>
            <w:webHidden/>
          </w:rPr>
          <w:tab/>
        </w:r>
        <w:r w:rsidR="00D50C85">
          <w:rPr>
            <w:webHidden/>
          </w:rPr>
          <w:fldChar w:fldCharType="begin"/>
        </w:r>
        <w:r w:rsidR="00D50C85">
          <w:rPr>
            <w:webHidden/>
          </w:rPr>
          <w:instrText xml:space="preserve"> PAGEREF _Toc173909242 \h </w:instrText>
        </w:r>
        <w:r w:rsidR="00D50C85">
          <w:rPr>
            <w:webHidden/>
          </w:rPr>
        </w:r>
        <w:r w:rsidR="00D50C85">
          <w:rPr>
            <w:webHidden/>
          </w:rPr>
          <w:fldChar w:fldCharType="separate"/>
        </w:r>
        <w:r w:rsidR="00BB2D57">
          <w:rPr>
            <w:webHidden/>
          </w:rPr>
          <w:t>15</w:t>
        </w:r>
        <w:r w:rsidR="00D50C85">
          <w:rPr>
            <w:webHidden/>
          </w:rPr>
          <w:fldChar w:fldCharType="end"/>
        </w:r>
      </w:hyperlink>
    </w:p>
    <w:p w14:paraId="7F5DFF3F" w14:textId="7A224AD9" w:rsidR="00D50C85" w:rsidRDefault="00F1465E">
      <w:pPr>
        <w:pStyle w:val="21"/>
        <w:tabs>
          <w:tab w:val="right" w:leader="dot" w:pos="9061"/>
        </w:tabs>
        <w:rPr>
          <w:rFonts w:ascii="Calibri" w:hAnsi="Calibri"/>
          <w:noProof/>
          <w:kern w:val="2"/>
        </w:rPr>
      </w:pPr>
      <w:hyperlink w:anchor="_Toc173909243" w:history="1">
        <w:r w:rsidR="00D50C85" w:rsidRPr="00F628F4">
          <w:rPr>
            <w:rStyle w:val="a3"/>
            <w:noProof/>
          </w:rPr>
          <w:t>Правительство Саратовской области, 06.08.2024, Формировать долгосрочные сбережения можно будет в любом негосударственном пенсионном фонде</w:t>
        </w:r>
        <w:r w:rsidR="00D50C85">
          <w:rPr>
            <w:noProof/>
            <w:webHidden/>
          </w:rPr>
          <w:tab/>
        </w:r>
        <w:r w:rsidR="00D50C85">
          <w:rPr>
            <w:noProof/>
            <w:webHidden/>
          </w:rPr>
          <w:fldChar w:fldCharType="begin"/>
        </w:r>
        <w:r w:rsidR="00D50C85">
          <w:rPr>
            <w:noProof/>
            <w:webHidden/>
          </w:rPr>
          <w:instrText xml:space="preserve"> PAGEREF _Toc173909243 \h </w:instrText>
        </w:r>
        <w:r w:rsidR="00D50C85">
          <w:rPr>
            <w:noProof/>
            <w:webHidden/>
          </w:rPr>
        </w:r>
        <w:r w:rsidR="00D50C85">
          <w:rPr>
            <w:noProof/>
            <w:webHidden/>
          </w:rPr>
          <w:fldChar w:fldCharType="separate"/>
        </w:r>
        <w:r w:rsidR="00BB2D57">
          <w:rPr>
            <w:noProof/>
            <w:webHidden/>
          </w:rPr>
          <w:t>15</w:t>
        </w:r>
        <w:r w:rsidR="00D50C85">
          <w:rPr>
            <w:noProof/>
            <w:webHidden/>
          </w:rPr>
          <w:fldChar w:fldCharType="end"/>
        </w:r>
      </w:hyperlink>
    </w:p>
    <w:p w14:paraId="541611B1" w14:textId="27793AE1" w:rsidR="00D50C85" w:rsidRDefault="00F1465E">
      <w:pPr>
        <w:pStyle w:val="31"/>
        <w:rPr>
          <w:rFonts w:ascii="Calibri" w:hAnsi="Calibri"/>
          <w:kern w:val="2"/>
        </w:rPr>
      </w:pPr>
      <w:hyperlink w:anchor="_Toc173909244" w:history="1">
        <w:r w:rsidR="00D50C85" w:rsidRPr="00F628F4">
          <w:rPr>
            <w:rStyle w:val="a3"/>
          </w:rPr>
          <w:t>Программа долгосрочных сбережений - новый сберегательный продукт, который заработал в стране с января 2024 года. Она позволит гражданам создать подушку безопасности на будущее или получать дополнительную прибавку к пенсии.</w:t>
        </w:r>
        <w:r w:rsidR="00D50C85">
          <w:rPr>
            <w:webHidden/>
          </w:rPr>
          <w:tab/>
        </w:r>
        <w:r w:rsidR="00D50C85">
          <w:rPr>
            <w:webHidden/>
          </w:rPr>
          <w:fldChar w:fldCharType="begin"/>
        </w:r>
        <w:r w:rsidR="00D50C85">
          <w:rPr>
            <w:webHidden/>
          </w:rPr>
          <w:instrText xml:space="preserve"> PAGEREF _Toc173909244 \h </w:instrText>
        </w:r>
        <w:r w:rsidR="00D50C85">
          <w:rPr>
            <w:webHidden/>
          </w:rPr>
        </w:r>
        <w:r w:rsidR="00D50C85">
          <w:rPr>
            <w:webHidden/>
          </w:rPr>
          <w:fldChar w:fldCharType="separate"/>
        </w:r>
        <w:r w:rsidR="00BB2D57">
          <w:rPr>
            <w:webHidden/>
          </w:rPr>
          <w:t>15</w:t>
        </w:r>
        <w:r w:rsidR="00D50C85">
          <w:rPr>
            <w:webHidden/>
          </w:rPr>
          <w:fldChar w:fldCharType="end"/>
        </w:r>
      </w:hyperlink>
    </w:p>
    <w:p w14:paraId="6DB18C3D" w14:textId="24B4830F" w:rsidR="00D50C85" w:rsidRDefault="00F1465E">
      <w:pPr>
        <w:pStyle w:val="21"/>
        <w:tabs>
          <w:tab w:val="right" w:leader="dot" w:pos="9061"/>
        </w:tabs>
        <w:rPr>
          <w:rFonts w:ascii="Calibri" w:hAnsi="Calibri"/>
          <w:noProof/>
          <w:kern w:val="2"/>
        </w:rPr>
      </w:pPr>
      <w:hyperlink w:anchor="_Toc173909245" w:history="1">
        <w:r w:rsidR="00D50C85" w:rsidRPr="00F628F4">
          <w:rPr>
            <w:rStyle w:val="a3"/>
            <w:noProof/>
          </w:rPr>
          <w:t>Вечерний Ставрополь, 06.08.2024, О бюджете и финансовых перспективах - с оптимизмом</w:t>
        </w:r>
        <w:r w:rsidR="00D50C85">
          <w:rPr>
            <w:noProof/>
            <w:webHidden/>
          </w:rPr>
          <w:tab/>
        </w:r>
        <w:r w:rsidR="00D50C85">
          <w:rPr>
            <w:noProof/>
            <w:webHidden/>
          </w:rPr>
          <w:fldChar w:fldCharType="begin"/>
        </w:r>
        <w:r w:rsidR="00D50C85">
          <w:rPr>
            <w:noProof/>
            <w:webHidden/>
          </w:rPr>
          <w:instrText xml:space="preserve"> PAGEREF _Toc173909245 \h </w:instrText>
        </w:r>
        <w:r w:rsidR="00D50C85">
          <w:rPr>
            <w:noProof/>
            <w:webHidden/>
          </w:rPr>
        </w:r>
        <w:r w:rsidR="00D50C85">
          <w:rPr>
            <w:noProof/>
            <w:webHidden/>
          </w:rPr>
          <w:fldChar w:fldCharType="separate"/>
        </w:r>
        <w:r w:rsidR="00BB2D57">
          <w:rPr>
            <w:noProof/>
            <w:webHidden/>
          </w:rPr>
          <w:t>16</w:t>
        </w:r>
        <w:r w:rsidR="00D50C85">
          <w:rPr>
            <w:noProof/>
            <w:webHidden/>
          </w:rPr>
          <w:fldChar w:fldCharType="end"/>
        </w:r>
      </w:hyperlink>
    </w:p>
    <w:p w14:paraId="4F5DF14D" w14:textId="7B46D767" w:rsidR="00D50C85" w:rsidRDefault="00F1465E">
      <w:pPr>
        <w:pStyle w:val="31"/>
        <w:rPr>
          <w:rFonts w:ascii="Calibri" w:hAnsi="Calibri"/>
          <w:kern w:val="2"/>
        </w:rPr>
      </w:pPr>
      <w:hyperlink w:anchor="_Toc173909246" w:history="1">
        <w:r w:rsidR="00D50C85" w:rsidRPr="00F628F4">
          <w:rPr>
            <w:rStyle w:val="a3"/>
          </w:rPr>
          <w:t>О доходах и расходах краевого бюджета, а также о возможностях оптимизации бюджета каждой отдельной семьи, повышении финансовой грамотности и долгосрочном сбережении средств рассказала на брифинге в правительстве СК министр финансов края Лариса Калинченко.</w:t>
        </w:r>
        <w:r w:rsidR="00D50C85">
          <w:rPr>
            <w:webHidden/>
          </w:rPr>
          <w:tab/>
        </w:r>
        <w:r w:rsidR="00D50C85">
          <w:rPr>
            <w:webHidden/>
          </w:rPr>
          <w:fldChar w:fldCharType="begin"/>
        </w:r>
        <w:r w:rsidR="00D50C85">
          <w:rPr>
            <w:webHidden/>
          </w:rPr>
          <w:instrText xml:space="preserve"> PAGEREF _Toc173909246 \h </w:instrText>
        </w:r>
        <w:r w:rsidR="00D50C85">
          <w:rPr>
            <w:webHidden/>
          </w:rPr>
        </w:r>
        <w:r w:rsidR="00D50C85">
          <w:rPr>
            <w:webHidden/>
          </w:rPr>
          <w:fldChar w:fldCharType="separate"/>
        </w:r>
        <w:r w:rsidR="00BB2D57">
          <w:rPr>
            <w:webHidden/>
          </w:rPr>
          <w:t>16</w:t>
        </w:r>
        <w:r w:rsidR="00D50C85">
          <w:rPr>
            <w:webHidden/>
          </w:rPr>
          <w:fldChar w:fldCharType="end"/>
        </w:r>
      </w:hyperlink>
    </w:p>
    <w:p w14:paraId="61FEFB99" w14:textId="2E6C3A94" w:rsidR="00D50C85" w:rsidRDefault="00F1465E">
      <w:pPr>
        <w:pStyle w:val="21"/>
        <w:tabs>
          <w:tab w:val="right" w:leader="dot" w:pos="9061"/>
        </w:tabs>
        <w:rPr>
          <w:rFonts w:ascii="Calibri" w:hAnsi="Calibri"/>
          <w:noProof/>
          <w:kern w:val="2"/>
        </w:rPr>
      </w:pPr>
      <w:hyperlink w:anchor="_Toc173909247" w:history="1">
        <w:r w:rsidR="00D50C85" w:rsidRPr="00F628F4">
          <w:rPr>
            <w:rStyle w:val="a3"/>
            <w:noProof/>
          </w:rPr>
          <w:t>Кубань сегодня, 06.08.2024, В Краснодаре в рамках круглого стола обсудили актуальные способы инвестирования и существующие риски</w:t>
        </w:r>
        <w:r w:rsidR="00D50C85">
          <w:rPr>
            <w:noProof/>
            <w:webHidden/>
          </w:rPr>
          <w:tab/>
        </w:r>
        <w:r w:rsidR="00D50C85">
          <w:rPr>
            <w:noProof/>
            <w:webHidden/>
          </w:rPr>
          <w:fldChar w:fldCharType="begin"/>
        </w:r>
        <w:r w:rsidR="00D50C85">
          <w:rPr>
            <w:noProof/>
            <w:webHidden/>
          </w:rPr>
          <w:instrText xml:space="preserve"> PAGEREF _Toc173909247 \h </w:instrText>
        </w:r>
        <w:r w:rsidR="00D50C85">
          <w:rPr>
            <w:noProof/>
            <w:webHidden/>
          </w:rPr>
        </w:r>
        <w:r w:rsidR="00D50C85">
          <w:rPr>
            <w:noProof/>
            <w:webHidden/>
          </w:rPr>
          <w:fldChar w:fldCharType="separate"/>
        </w:r>
        <w:r w:rsidR="00BB2D57">
          <w:rPr>
            <w:noProof/>
            <w:webHidden/>
          </w:rPr>
          <w:t>17</w:t>
        </w:r>
        <w:r w:rsidR="00D50C85">
          <w:rPr>
            <w:noProof/>
            <w:webHidden/>
          </w:rPr>
          <w:fldChar w:fldCharType="end"/>
        </w:r>
      </w:hyperlink>
    </w:p>
    <w:p w14:paraId="0E071A9D" w14:textId="4668E6DF" w:rsidR="00D50C85" w:rsidRDefault="00F1465E">
      <w:pPr>
        <w:pStyle w:val="31"/>
        <w:rPr>
          <w:rFonts w:ascii="Calibri" w:hAnsi="Calibri"/>
          <w:kern w:val="2"/>
        </w:rPr>
      </w:pPr>
      <w:hyperlink w:anchor="_Toc173909248" w:history="1">
        <w:r w:rsidR="00D50C85" w:rsidRPr="00F628F4">
          <w:rPr>
            <w:rStyle w:val="a3"/>
          </w:rPr>
          <w:t>В Краснодаре 24 июля 2024 года в инновационном центре «Аквариум» прошло заседание круглого стола по теме «Сбережения и инвестиции как актуальные инструменты управления личными финансами», в котором приняли участие представители министерства экономики Краснодарского края, Южного главного управления Центрального банка России, Отделения Социального фонда России по Краснодарскому краю и финансовых организаций.</w:t>
        </w:r>
        <w:r w:rsidR="00D50C85">
          <w:rPr>
            <w:webHidden/>
          </w:rPr>
          <w:tab/>
        </w:r>
        <w:r w:rsidR="00D50C85">
          <w:rPr>
            <w:webHidden/>
          </w:rPr>
          <w:fldChar w:fldCharType="begin"/>
        </w:r>
        <w:r w:rsidR="00D50C85">
          <w:rPr>
            <w:webHidden/>
          </w:rPr>
          <w:instrText xml:space="preserve"> PAGEREF _Toc173909248 \h </w:instrText>
        </w:r>
        <w:r w:rsidR="00D50C85">
          <w:rPr>
            <w:webHidden/>
          </w:rPr>
        </w:r>
        <w:r w:rsidR="00D50C85">
          <w:rPr>
            <w:webHidden/>
          </w:rPr>
          <w:fldChar w:fldCharType="separate"/>
        </w:r>
        <w:r w:rsidR="00BB2D57">
          <w:rPr>
            <w:webHidden/>
          </w:rPr>
          <w:t>17</w:t>
        </w:r>
        <w:r w:rsidR="00D50C85">
          <w:rPr>
            <w:webHidden/>
          </w:rPr>
          <w:fldChar w:fldCharType="end"/>
        </w:r>
      </w:hyperlink>
    </w:p>
    <w:p w14:paraId="4194C071" w14:textId="2FE80838" w:rsidR="00D50C85" w:rsidRDefault="00F1465E">
      <w:pPr>
        <w:pStyle w:val="12"/>
        <w:tabs>
          <w:tab w:val="right" w:leader="dot" w:pos="9061"/>
        </w:tabs>
        <w:rPr>
          <w:rFonts w:ascii="Calibri" w:hAnsi="Calibri"/>
          <w:b w:val="0"/>
          <w:noProof/>
          <w:kern w:val="2"/>
          <w:sz w:val="24"/>
        </w:rPr>
      </w:pPr>
      <w:hyperlink w:anchor="_Toc173909249" w:history="1">
        <w:r w:rsidR="00D50C85" w:rsidRPr="00F628F4">
          <w:rPr>
            <w:rStyle w:val="a3"/>
            <w:noProof/>
          </w:rPr>
          <w:t>Новости развития системы обязательного пенсионного страхования и страховой пенсии</w:t>
        </w:r>
        <w:r w:rsidR="00D50C85">
          <w:rPr>
            <w:noProof/>
            <w:webHidden/>
          </w:rPr>
          <w:tab/>
        </w:r>
        <w:r w:rsidR="00D50C85">
          <w:rPr>
            <w:noProof/>
            <w:webHidden/>
          </w:rPr>
          <w:fldChar w:fldCharType="begin"/>
        </w:r>
        <w:r w:rsidR="00D50C85">
          <w:rPr>
            <w:noProof/>
            <w:webHidden/>
          </w:rPr>
          <w:instrText xml:space="preserve"> PAGEREF _Toc173909249 \h </w:instrText>
        </w:r>
        <w:r w:rsidR="00D50C85">
          <w:rPr>
            <w:noProof/>
            <w:webHidden/>
          </w:rPr>
        </w:r>
        <w:r w:rsidR="00D50C85">
          <w:rPr>
            <w:noProof/>
            <w:webHidden/>
          </w:rPr>
          <w:fldChar w:fldCharType="separate"/>
        </w:r>
        <w:r w:rsidR="00BB2D57">
          <w:rPr>
            <w:noProof/>
            <w:webHidden/>
          </w:rPr>
          <w:t>17</w:t>
        </w:r>
        <w:r w:rsidR="00D50C85">
          <w:rPr>
            <w:noProof/>
            <w:webHidden/>
          </w:rPr>
          <w:fldChar w:fldCharType="end"/>
        </w:r>
      </w:hyperlink>
    </w:p>
    <w:p w14:paraId="02A78CDD" w14:textId="7960E9E9" w:rsidR="00D50C85" w:rsidRDefault="00F1465E">
      <w:pPr>
        <w:pStyle w:val="21"/>
        <w:tabs>
          <w:tab w:val="right" w:leader="dot" w:pos="9061"/>
        </w:tabs>
        <w:rPr>
          <w:rFonts w:ascii="Calibri" w:hAnsi="Calibri"/>
          <w:noProof/>
          <w:kern w:val="2"/>
        </w:rPr>
      </w:pPr>
      <w:hyperlink w:anchor="_Toc173909250" w:history="1">
        <w:r w:rsidR="00D50C85" w:rsidRPr="00F628F4">
          <w:rPr>
            <w:rStyle w:val="a3"/>
            <w:noProof/>
          </w:rPr>
          <w:t>Парламентская газета, 06.08.2024, Социальный вклад для малоимущих может вырасти</w:t>
        </w:r>
        <w:r w:rsidR="00D50C85">
          <w:rPr>
            <w:noProof/>
            <w:webHidden/>
          </w:rPr>
          <w:tab/>
        </w:r>
        <w:r w:rsidR="00D50C85">
          <w:rPr>
            <w:noProof/>
            <w:webHidden/>
          </w:rPr>
          <w:fldChar w:fldCharType="begin"/>
        </w:r>
        <w:r w:rsidR="00D50C85">
          <w:rPr>
            <w:noProof/>
            <w:webHidden/>
          </w:rPr>
          <w:instrText xml:space="preserve"> PAGEREF _Toc173909250 \h </w:instrText>
        </w:r>
        <w:r w:rsidR="00D50C85">
          <w:rPr>
            <w:noProof/>
            <w:webHidden/>
          </w:rPr>
        </w:r>
        <w:r w:rsidR="00D50C85">
          <w:rPr>
            <w:noProof/>
            <w:webHidden/>
          </w:rPr>
          <w:fldChar w:fldCharType="separate"/>
        </w:r>
        <w:r w:rsidR="00BB2D57">
          <w:rPr>
            <w:noProof/>
            <w:webHidden/>
          </w:rPr>
          <w:t>17</w:t>
        </w:r>
        <w:r w:rsidR="00D50C85">
          <w:rPr>
            <w:noProof/>
            <w:webHidden/>
          </w:rPr>
          <w:fldChar w:fldCharType="end"/>
        </w:r>
      </w:hyperlink>
    </w:p>
    <w:p w14:paraId="70D3BDA5" w14:textId="47BB1199" w:rsidR="00D50C85" w:rsidRDefault="00F1465E">
      <w:pPr>
        <w:pStyle w:val="31"/>
        <w:rPr>
          <w:rFonts w:ascii="Calibri" w:hAnsi="Calibri"/>
          <w:kern w:val="2"/>
        </w:rPr>
      </w:pPr>
      <w:hyperlink w:anchor="_Toc173909251" w:history="1">
        <w:r w:rsidR="00D50C85" w:rsidRPr="00F628F4">
          <w:rPr>
            <w:rStyle w:val="a3"/>
          </w:rPr>
          <w:t>После старта осенней сессии сенаторы посмотрят, насколько востребован социальный вклад - новая банковская услуга на особых условиях для людей с невысокими доходами. Сейчас вкладывать можно не более 50 тысяч рублей. Если эта льгота будет популярной, возможно, законодатели предложат повысить лимит. Об этом «Парламентской газете» рассказала председатель Комитета Совета Федерации по социальной политике Елена Перминова, подводя итоги весенней сессии.</w:t>
        </w:r>
        <w:r w:rsidR="00D50C85">
          <w:rPr>
            <w:webHidden/>
          </w:rPr>
          <w:tab/>
        </w:r>
        <w:r w:rsidR="00D50C85">
          <w:rPr>
            <w:webHidden/>
          </w:rPr>
          <w:fldChar w:fldCharType="begin"/>
        </w:r>
        <w:r w:rsidR="00D50C85">
          <w:rPr>
            <w:webHidden/>
          </w:rPr>
          <w:instrText xml:space="preserve"> PAGEREF _Toc173909251 \h </w:instrText>
        </w:r>
        <w:r w:rsidR="00D50C85">
          <w:rPr>
            <w:webHidden/>
          </w:rPr>
        </w:r>
        <w:r w:rsidR="00D50C85">
          <w:rPr>
            <w:webHidden/>
          </w:rPr>
          <w:fldChar w:fldCharType="separate"/>
        </w:r>
        <w:r w:rsidR="00BB2D57">
          <w:rPr>
            <w:webHidden/>
          </w:rPr>
          <w:t>17</w:t>
        </w:r>
        <w:r w:rsidR="00D50C85">
          <w:rPr>
            <w:webHidden/>
          </w:rPr>
          <w:fldChar w:fldCharType="end"/>
        </w:r>
      </w:hyperlink>
    </w:p>
    <w:p w14:paraId="061F481A" w14:textId="62199028" w:rsidR="00D50C85" w:rsidRDefault="00F1465E">
      <w:pPr>
        <w:pStyle w:val="21"/>
        <w:tabs>
          <w:tab w:val="right" w:leader="dot" w:pos="9061"/>
        </w:tabs>
        <w:rPr>
          <w:rFonts w:ascii="Calibri" w:hAnsi="Calibri"/>
          <w:noProof/>
          <w:kern w:val="2"/>
        </w:rPr>
      </w:pPr>
      <w:hyperlink w:anchor="_Toc173909252" w:history="1">
        <w:r w:rsidR="00D50C85" w:rsidRPr="00F628F4">
          <w:rPr>
            <w:rStyle w:val="a3"/>
            <w:noProof/>
          </w:rPr>
          <w:t>РИА Новости, 06.08.2024, Социальная пенсия 2024: что это, кому положена и как ее получить</w:t>
        </w:r>
        <w:r w:rsidR="00D50C85">
          <w:rPr>
            <w:noProof/>
            <w:webHidden/>
          </w:rPr>
          <w:tab/>
        </w:r>
        <w:r w:rsidR="00D50C85">
          <w:rPr>
            <w:noProof/>
            <w:webHidden/>
          </w:rPr>
          <w:fldChar w:fldCharType="begin"/>
        </w:r>
        <w:r w:rsidR="00D50C85">
          <w:rPr>
            <w:noProof/>
            <w:webHidden/>
          </w:rPr>
          <w:instrText xml:space="preserve"> PAGEREF _Toc173909252 \h </w:instrText>
        </w:r>
        <w:r w:rsidR="00D50C85">
          <w:rPr>
            <w:noProof/>
            <w:webHidden/>
          </w:rPr>
        </w:r>
        <w:r w:rsidR="00D50C85">
          <w:rPr>
            <w:noProof/>
            <w:webHidden/>
          </w:rPr>
          <w:fldChar w:fldCharType="separate"/>
        </w:r>
        <w:r w:rsidR="00BB2D57">
          <w:rPr>
            <w:noProof/>
            <w:webHidden/>
          </w:rPr>
          <w:t>18</w:t>
        </w:r>
        <w:r w:rsidR="00D50C85">
          <w:rPr>
            <w:noProof/>
            <w:webHidden/>
          </w:rPr>
          <w:fldChar w:fldCharType="end"/>
        </w:r>
      </w:hyperlink>
    </w:p>
    <w:p w14:paraId="791DB9E0" w14:textId="1453FFF1" w:rsidR="00D50C85" w:rsidRDefault="00F1465E">
      <w:pPr>
        <w:pStyle w:val="31"/>
        <w:rPr>
          <w:rFonts w:ascii="Calibri" w:hAnsi="Calibri"/>
          <w:kern w:val="2"/>
        </w:rPr>
      </w:pPr>
      <w:hyperlink w:anchor="_Toc173909253" w:history="1">
        <w:r w:rsidR="00D50C85" w:rsidRPr="00F628F4">
          <w:rPr>
            <w:rStyle w:val="a3"/>
          </w:rPr>
          <w:t>Социальная пенсия - это государственная ежемесячная выплата нетрудоспособным гражданам, постоянно проживающим на территории России. Ее назначают по разным основаниям: пенсионерам по старости по достижении определенного возраста и без стажа работы, при наступлении инвалидности, детям сиротам и в случае потери кормильца. Каков размер пенсии в 2024 году для разных категорий граждан, как оформить и сколько можно получать, кому положена доплата, - в материале РИА Новости.</w:t>
        </w:r>
        <w:r w:rsidR="00D50C85">
          <w:rPr>
            <w:webHidden/>
          </w:rPr>
          <w:tab/>
        </w:r>
        <w:r w:rsidR="00D50C85">
          <w:rPr>
            <w:webHidden/>
          </w:rPr>
          <w:fldChar w:fldCharType="begin"/>
        </w:r>
        <w:r w:rsidR="00D50C85">
          <w:rPr>
            <w:webHidden/>
          </w:rPr>
          <w:instrText xml:space="preserve"> PAGEREF _Toc173909253 \h </w:instrText>
        </w:r>
        <w:r w:rsidR="00D50C85">
          <w:rPr>
            <w:webHidden/>
          </w:rPr>
        </w:r>
        <w:r w:rsidR="00D50C85">
          <w:rPr>
            <w:webHidden/>
          </w:rPr>
          <w:fldChar w:fldCharType="separate"/>
        </w:r>
        <w:r w:rsidR="00BB2D57">
          <w:rPr>
            <w:webHidden/>
          </w:rPr>
          <w:t>18</w:t>
        </w:r>
        <w:r w:rsidR="00D50C85">
          <w:rPr>
            <w:webHidden/>
          </w:rPr>
          <w:fldChar w:fldCharType="end"/>
        </w:r>
      </w:hyperlink>
    </w:p>
    <w:p w14:paraId="0470BB91" w14:textId="77F72054" w:rsidR="00D50C85" w:rsidRDefault="00F1465E">
      <w:pPr>
        <w:pStyle w:val="21"/>
        <w:tabs>
          <w:tab w:val="right" w:leader="dot" w:pos="9061"/>
        </w:tabs>
        <w:rPr>
          <w:rFonts w:ascii="Calibri" w:hAnsi="Calibri"/>
          <w:noProof/>
          <w:kern w:val="2"/>
        </w:rPr>
      </w:pPr>
      <w:hyperlink w:anchor="_Toc173909254" w:history="1">
        <w:r w:rsidR="00D50C85" w:rsidRPr="00F628F4">
          <w:rPr>
            <w:rStyle w:val="a3"/>
            <w:noProof/>
          </w:rPr>
          <w:t>Российская газета, 07.08.2024, Ирина ЖАНДАРОВА, Дополнительные деньги в руках пенсионеров создадут «серебряную экономику»</w:t>
        </w:r>
        <w:r w:rsidR="00D50C85">
          <w:rPr>
            <w:noProof/>
            <w:webHidden/>
          </w:rPr>
          <w:tab/>
        </w:r>
        <w:r w:rsidR="00D50C85">
          <w:rPr>
            <w:noProof/>
            <w:webHidden/>
          </w:rPr>
          <w:fldChar w:fldCharType="begin"/>
        </w:r>
        <w:r w:rsidR="00D50C85">
          <w:rPr>
            <w:noProof/>
            <w:webHidden/>
          </w:rPr>
          <w:instrText xml:space="preserve"> PAGEREF _Toc173909254 \h </w:instrText>
        </w:r>
        <w:r w:rsidR="00D50C85">
          <w:rPr>
            <w:noProof/>
            <w:webHidden/>
          </w:rPr>
        </w:r>
        <w:r w:rsidR="00D50C85">
          <w:rPr>
            <w:noProof/>
            <w:webHidden/>
          </w:rPr>
          <w:fldChar w:fldCharType="separate"/>
        </w:r>
        <w:r w:rsidR="00BB2D57">
          <w:rPr>
            <w:noProof/>
            <w:webHidden/>
          </w:rPr>
          <w:t>23</w:t>
        </w:r>
        <w:r w:rsidR="00D50C85">
          <w:rPr>
            <w:noProof/>
            <w:webHidden/>
          </w:rPr>
          <w:fldChar w:fldCharType="end"/>
        </w:r>
      </w:hyperlink>
    </w:p>
    <w:p w14:paraId="73D86072" w14:textId="427A0CF0" w:rsidR="00D50C85" w:rsidRDefault="00F1465E">
      <w:pPr>
        <w:pStyle w:val="31"/>
        <w:rPr>
          <w:rFonts w:ascii="Calibri" w:hAnsi="Calibri"/>
          <w:kern w:val="2"/>
        </w:rPr>
      </w:pPr>
      <w:hyperlink w:anchor="_Toc173909255" w:history="1">
        <w:r w:rsidR="00D50C85" w:rsidRPr="00F628F4">
          <w:rPr>
            <w:rStyle w:val="a3"/>
          </w:rPr>
          <w:t>Возврат к индексации пенсий работающим пенсионерам увеличит их доходы и отчисления в Соцфонд с их зарплат, в том числе на обязательное медицинское страхование, которым пенсионеры активно пользуются. «Заморозка» пенсий приводила к потерям бюджета и фондов примерно в 190 млрд рублей ежегодно. Дополнительные деньги в руках пенсионеров поддержат потребительский спрос и позволят создать «серебряную экономику», рассказал в интервью «Российской газете» профессор Финансового университета при правительстве РФ Александр Сафонов.</w:t>
        </w:r>
        <w:r w:rsidR="00D50C85">
          <w:rPr>
            <w:webHidden/>
          </w:rPr>
          <w:tab/>
        </w:r>
        <w:r w:rsidR="00D50C85">
          <w:rPr>
            <w:webHidden/>
          </w:rPr>
          <w:fldChar w:fldCharType="begin"/>
        </w:r>
        <w:r w:rsidR="00D50C85">
          <w:rPr>
            <w:webHidden/>
          </w:rPr>
          <w:instrText xml:space="preserve"> PAGEREF _Toc173909255 \h </w:instrText>
        </w:r>
        <w:r w:rsidR="00D50C85">
          <w:rPr>
            <w:webHidden/>
          </w:rPr>
        </w:r>
        <w:r w:rsidR="00D50C85">
          <w:rPr>
            <w:webHidden/>
          </w:rPr>
          <w:fldChar w:fldCharType="separate"/>
        </w:r>
        <w:r w:rsidR="00BB2D57">
          <w:rPr>
            <w:webHidden/>
          </w:rPr>
          <w:t>23</w:t>
        </w:r>
        <w:r w:rsidR="00D50C85">
          <w:rPr>
            <w:webHidden/>
          </w:rPr>
          <w:fldChar w:fldCharType="end"/>
        </w:r>
      </w:hyperlink>
    </w:p>
    <w:p w14:paraId="4EF8ED26" w14:textId="7A2366DC" w:rsidR="00D50C85" w:rsidRDefault="00F1465E">
      <w:pPr>
        <w:pStyle w:val="21"/>
        <w:tabs>
          <w:tab w:val="right" w:leader="dot" w:pos="9061"/>
        </w:tabs>
        <w:rPr>
          <w:rFonts w:ascii="Calibri" w:hAnsi="Calibri"/>
          <w:noProof/>
          <w:kern w:val="2"/>
        </w:rPr>
      </w:pPr>
      <w:hyperlink w:anchor="_Toc173909256" w:history="1">
        <w:r w:rsidR="00D50C85" w:rsidRPr="00F628F4">
          <w:rPr>
            <w:rStyle w:val="a3"/>
            <w:noProof/>
          </w:rPr>
          <w:t>Газета.ru, 06.08.2024, Сенатор рассказала, почему россияне теряют в размере пенсии</w:t>
        </w:r>
        <w:r w:rsidR="00D50C85">
          <w:rPr>
            <w:noProof/>
            <w:webHidden/>
          </w:rPr>
          <w:tab/>
        </w:r>
        <w:r w:rsidR="00D50C85">
          <w:rPr>
            <w:noProof/>
            <w:webHidden/>
          </w:rPr>
          <w:fldChar w:fldCharType="begin"/>
        </w:r>
        <w:r w:rsidR="00D50C85">
          <w:rPr>
            <w:noProof/>
            <w:webHidden/>
          </w:rPr>
          <w:instrText xml:space="preserve"> PAGEREF _Toc173909256 \h </w:instrText>
        </w:r>
        <w:r w:rsidR="00D50C85">
          <w:rPr>
            <w:noProof/>
            <w:webHidden/>
          </w:rPr>
        </w:r>
        <w:r w:rsidR="00D50C85">
          <w:rPr>
            <w:noProof/>
            <w:webHidden/>
          </w:rPr>
          <w:fldChar w:fldCharType="separate"/>
        </w:r>
        <w:r w:rsidR="00BB2D57">
          <w:rPr>
            <w:noProof/>
            <w:webHidden/>
          </w:rPr>
          <w:t>26</w:t>
        </w:r>
        <w:r w:rsidR="00D50C85">
          <w:rPr>
            <w:noProof/>
            <w:webHidden/>
          </w:rPr>
          <w:fldChar w:fldCharType="end"/>
        </w:r>
      </w:hyperlink>
    </w:p>
    <w:p w14:paraId="3EAEAED6" w14:textId="6F99AC33" w:rsidR="00D50C85" w:rsidRDefault="00F1465E">
      <w:pPr>
        <w:pStyle w:val="31"/>
        <w:rPr>
          <w:rFonts w:ascii="Calibri" w:hAnsi="Calibri"/>
          <w:kern w:val="2"/>
        </w:rPr>
      </w:pPr>
      <w:hyperlink w:anchor="_Toc173909257" w:history="1">
        <w:r w:rsidR="00D50C85" w:rsidRPr="00F628F4">
          <w:rPr>
            <w:rStyle w:val="a3"/>
          </w:rPr>
          <w:t>Максимальный размер пенсии в России не ограничен. Но если зарплата россиян не повышается, они теряют в размере будущей пенсии. Об этом «Газете.Ru» рассказала сенатор РФ Ольга Епифанова. Она уверена, что такой порядок необходимо пересматривать.</w:t>
        </w:r>
        <w:r w:rsidR="00D50C85">
          <w:rPr>
            <w:webHidden/>
          </w:rPr>
          <w:tab/>
        </w:r>
        <w:r w:rsidR="00D50C85">
          <w:rPr>
            <w:webHidden/>
          </w:rPr>
          <w:fldChar w:fldCharType="begin"/>
        </w:r>
        <w:r w:rsidR="00D50C85">
          <w:rPr>
            <w:webHidden/>
          </w:rPr>
          <w:instrText xml:space="preserve"> PAGEREF _Toc173909257 \h </w:instrText>
        </w:r>
        <w:r w:rsidR="00D50C85">
          <w:rPr>
            <w:webHidden/>
          </w:rPr>
        </w:r>
        <w:r w:rsidR="00D50C85">
          <w:rPr>
            <w:webHidden/>
          </w:rPr>
          <w:fldChar w:fldCharType="separate"/>
        </w:r>
        <w:r w:rsidR="00BB2D57">
          <w:rPr>
            <w:webHidden/>
          </w:rPr>
          <w:t>26</w:t>
        </w:r>
        <w:r w:rsidR="00D50C85">
          <w:rPr>
            <w:webHidden/>
          </w:rPr>
          <w:fldChar w:fldCharType="end"/>
        </w:r>
      </w:hyperlink>
    </w:p>
    <w:p w14:paraId="4E760E06" w14:textId="682628F4" w:rsidR="00D50C85" w:rsidRDefault="00F1465E">
      <w:pPr>
        <w:pStyle w:val="21"/>
        <w:tabs>
          <w:tab w:val="right" w:leader="dot" w:pos="9061"/>
        </w:tabs>
        <w:rPr>
          <w:rFonts w:ascii="Calibri" w:hAnsi="Calibri"/>
          <w:noProof/>
          <w:kern w:val="2"/>
        </w:rPr>
      </w:pPr>
      <w:hyperlink w:anchor="_Toc173909258" w:history="1">
        <w:r w:rsidR="00D50C85" w:rsidRPr="00F628F4">
          <w:rPr>
            <w:rStyle w:val="a3"/>
            <w:noProof/>
          </w:rPr>
          <w:t>РИА Новости, 07.08.2024, Эксперт рассказала, что делать при нехватке стажа для назначения пенсии</w:t>
        </w:r>
        <w:r w:rsidR="00D50C85">
          <w:rPr>
            <w:noProof/>
            <w:webHidden/>
          </w:rPr>
          <w:tab/>
        </w:r>
        <w:r w:rsidR="00D50C85">
          <w:rPr>
            <w:noProof/>
            <w:webHidden/>
          </w:rPr>
          <w:fldChar w:fldCharType="begin"/>
        </w:r>
        <w:r w:rsidR="00D50C85">
          <w:rPr>
            <w:noProof/>
            <w:webHidden/>
          </w:rPr>
          <w:instrText xml:space="preserve"> PAGEREF _Toc173909258 \h </w:instrText>
        </w:r>
        <w:r w:rsidR="00D50C85">
          <w:rPr>
            <w:noProof/>
            <w:webHidden/>
          </w:rPr>
        </w:r>
        <w:r w:rsidR="00D50C85">
          <w:rPr>
            <w:noProof/>
            <w:webHidden/>
          </w:rPr>
          <w:fldChar w:fldCharType="separate"/>
        </w:r>
        <w:r w:rsidR="00BB2D57">
          <w:rPr>
            <w:noProof/>
            <w:webHidden/>
          </w:rPr>
          <w:t>27</w:t>
        </w:r>
        <w:r w:rsidR="00D50C85">
          <w:rPr>
            <w:noProof/>
            <w:webHidden/>
          </w:rPr>
          <w:fldChar w:fldCharType="end"/>
        </w:r>
      </w:hyperlink>
    </w:p>
    <w:p w14:paraId="2204E48F" w14:textId="1EFAFFF0" w:rsidR="00D50C85" w:rsidRDefault="00F1465E">
      <w:pPr>
        <w:pStyle w:val="31"/>
        <w:rPr>
          <w:rFonts w:ascii="Calibri" w:hAnsi="Calibri"/>
          <w:kern w:val="2"/>
        </w:rPr>
      </w:pPr>
      <w:hyperlink w:anchor="_Toc173909259" w:history="1">
        <w:r w:rsidR="00D50C85" w:rsidRPr="00F628F4">
          <w:rPr>
            <w:rStyle w:val="a3"/>
          </w:rPr>
          <w:t>Назначение пенсии требует достижения россиянами пенсионного возраста и страхового стажа минимум 15 лет, в случае его нехватки можно докупить пенсионные баллы, рассказала РИА Новости заместитель руководителя, доцент департамент публичного права факультета права НИУ ВШЭ Фатима Дзгоева.</w:t>
        </w:r>
        <w:r w:rsidR="00D50C85">
          <w:rPr>
            <w:webHidden/>
          </w:rPr>
          <w:tab/>
        </w:r>
        <w:r w:rsidR="00D50C85">
          <w:rPr>
            <w:webHidden/>
          </w:rPr>
          <w:fldChar w:fldCharType="begin"/>
        </w:r>
        <w:r w:rsidR="00D50C85">
          <w:rPr>
            <w:webHidden/>
          </w:rPr>
          <w:instrText xml:space="preserve"> PAGEREF _Toc173909259 \h </w:instrText>
        </w:r>
        <w:r w:rsidR="00D50C85">
          <w:rPr>
            <w:webHidden/>
          </w:rPr>
        </w:r>
        <w:r w:rsidR="00D50C85">
          <w:rPr>
            <w:webHidden/>
          </w:rPr>
          <w:fldChar w:fldCharType="separate"/>
        </w:r>
        <w:r w:rsidR="00BB2D57">
          <w:rPr>
            <w:webHidden/>
          </w:rPr>
          <w:t>27</w:t>
        </w:r>
        <w:r w:rsidR="00D50C85">
          <w:rPr>
            <w:webHidden/>
          </w:rPr>
          <w:fldChar w:fldCharType="end"/>
        </w:r>
      </w:hyperlink>
    </w:p>
    <w:p w14:paraId="30C0F666" w14:textId="1BBAD283" w:rsidR="00D50C85" w:rsidRDefault="00F1465E">
      <w:pPr>
        <w:pStyle w:val="21"/>
        <w:tabs>
          <w:tab w:val="right" w:leader="dot" w:pos="9061"/>
        </w:tabs>
        <w:rPr>
          <w:rFonts w:ascii="Calibri" w:hAnsi="Calibri"/>
          <w:noProof/>
          <w:kern w:val="2"/>
        </w:rPr>
      </w:pPr>
      <w:hyperlink w:anchor="_Toc173909260" w:history="1">
        <w:r w:rsidR="00D50C85" w:rsidRPr="00F628F4">
          <w:rPr>
            <w:rStyle w:val="a3"/>
            <w:noProof/>
          </w:rPr>
          <w:t>Солидарность, 06.08.2024, Экономист опроверг слухи о возможном изменении пенсионного возраста</w:t>
        </w:r>
        <w:r w:rsidR="00D50C85">
          <w:rPr>
            <w:noProof/>
            <w:webHidden/>
          </w:rPr>
          <w:tab/>
        </w:r>
        <w:r w:rsidR="00D50C85">
          <w:rPr>
            <w:noProof/>
            <w:webHidden/>
          </w:rPr>
          <w:fldChar w:fldCharType="begin"/>
        </w:r>
        <w:r w:rsidR="00D50C85">
          <w:rPr>
            <w:noProof/>
            <w:webHidden/>
          </w:rPr>
          <w:instrText xml:space="preserve"> PAGEREF _Toc173909260 \h </w:instrText>
        </w:r>
        <w:r w:rsidR="00D50C85">
          <w:rPr>
            <w:noProof/>
            <w:webHidden/>
          </w:rPr>
        </w:r>
        <w:r w:rsidR="00D50C85">
          <w:rPr>
            <w:noProof/>
            <w:webHidden/>
          </w:rPr>
          <w:fldChar w:fldCharType="separate"/>
        </w:r>
        <w:r w:rsidR="00BB2D57">
          <w:rPr>
            <w:noProof/>
            <w:webHidden/>
          </w:rPr>
          <w:t>28</w:t>
        </w:r>
        <w:r w:rsidR="00D50C85">
          <w:rPr>
            <w:noProof/>
            <w:webHidden/>
          </w:rPr>
          <w:fldChar w:fldCharType="end"/>
        </w:r>
      </w:hyperlink>
    </w:p>
    <w:p w14:paraId="75B98696" w14:textId="26277E31" w:rsidR="00D50C85" w:rsidRDefault="00F1465E">
      <w:pPr>
        <w:pStyle w:val="31"/>
        <w:rPr>
          <w:rFonts w:ascii="Calibri" w:hAnsi="Calibri"/>
          <w:kern w:val="2"/>
        </w:rPr>
      </w:pPr>
      <w:hyperlink w:anchor="_Toc173909261" w:history="1">
        <w:r w:rsidR="00D50C85" w:rsidRPr="00F628F4">
          <w:rPr>
            <w:rStyle w:val="a3"/>
          </w:rPr>
          <w:t>Никаких изменений пенсионного возраста вплоть до 2030 года не будет, уверен доцент кафедры труда и социальной политики РАНХиГС, кандидат экономических наук Константин Добромыслов. Так он отреагировал на появившиеся в ряде СМИ слухи о скором увеличении или снижении возраста выхода на пенсию.</w:t>
        </w:r>
        <w:r w:rsidR="00D50C85">
          <w:rPr>
            <w:webHidden/>
          </w:rPr>
          <w:tab/>
        </w:r>
        <w:r w:rsidR="00D50C85">
          <w:rPr>
            <w:webHidden/>
          </w:rPr>
          <w:fldChar w:fldCharType="begin"/>
        </w:r>
        <w:r w:rsidR="00D50C85">
          <w:rPr>
            <w:webHidden/>
          </w:rPr>
          <w:instrText xml:space="preserve"> PAGEREF _Toc173909261 \h </w:instrText>
        </w:r>
        <w:r w:rsidR="00D50C85">
          <w:rPr>
            <w:webHidden/>
          </w:rPr>
        </w:r>
        <w:r w:rsidR="00D50C85">
          <w:rPr>
            <w:webHidden/>
          </w:rPr>
          <w:fldChar w:fldCharType="separate"/>
        </w:r>
        <w:r w:rsidR="00BB2D57">
          <w:rPr>
            <w:webHidden/>
          </w:rPr>
          <w:t>28</w:t>
        </w:r>
        <w:r w:rsidR="00D50C85">
          <w:rPr>
            <w:webHidden/>
          </w:rPr>
          <w:fldChar w:fldCharType="end"/>
        </w:r>
      </w:hyperlink>
    </w:p>
    <w:p w14:paraId="696D1908" w14:textId="0B2E9547" w:rsidR="00D50C85" w:rsidRDefault="00F1465E">
      <w:pPr>
        <w:pStyle w:val="21"/>
        <w:tabs>
          <w:tab w:val="right" w:leader="dot" w:pos="9061"/>
        </w:tabs>
        <w:rPr>
          <w:rFonts w:ascii="Calibri" w:hAnsi="Calibri"/>
          <w:noProof/>
          <w:kern w:val="2"/>
        </w:rPr>
      </w:pPr>
      <w:hyperlink w:anchor="_Toc173909262" w:history="1">
        <w:r w:rsidR="00D50C85" w:rsidRPr="00F628F4">
          <w:rPr>
            <w:rStyle w:val="a3"/>
            <w:noProof/>
          </w:rPr>
          <w:t>Пенсия.pro, 06.08.2024, Светлана ЗАГОРОДНЕВА, Как платят пенсию участникам СВО</w:t>
        </w:r>
        <w:r w:rsidR="00D50C85">
          <w:rPr>
            <w:noProof/>
            <w:webHidden/>
          </w:rPr>
          <w:tab/>
        </w:r>
        <w:r w:rsidR="00D50C85">
          <w:rPr>
            <w:noProof/>
            <w:webHidden/>
          </w:rPr>
          <w:fldChar w:fldCharType="begin"/>
        </w:r>
        <w:r w:rsidR="00D50C85">
          <w:rPr>
            <w:noProof/>
            <w:webHidden/>
          </w:rPr>
          <w:instrText xml:space="preserve"> PAGEREF _Toc173909262 \h </w:instrText>
        </w:r>
        <w:r w:rsidR="00D50C85">
          <w:rPr>
            <w:noProof/>
            <w:webHidden/>
          </w:rPr>
        </w:r>
        <w:r w:rsidR="00D50C85">
          <w:rPr>
            <w:noProof/>
            <w:webHidden/>
          </w:rPr>
          <w:fldChar w:fldCharType="separate"/>
        </w:r>
        <w:r w:rsidR="00BB2D57">
          <w:rPr>
            <w:noProof/>
            <w:webHidden/>
          </w:rPr>
          <w:t>28</w:t>
        </w:r>
        <w:r w:rsidR="00D50C85">
          <w:rPr>
            <w:noProof/>
            <w:webHidden/>
          </w:rPr>
          <w:fldChar w:fldCharType="end"/>
        </w:r>
      </w:hyperlink>
    </w:p>
    <w:p w14:paraId="19664184" w14:textId="403DBEAB" w:rsidR="00D50C85" w:rsidRDefault="00F1465E">
      <w:pPr>
        <w:pStyle w:val="31"/>
        <w:rPr>
          <w:rFonts w:ascii="Calibri" w:hAnsi="Calibri"/>
          <w:kern w:val="2"/>
        </w:rPr>
      </w:pPr>
      <w:hyperlink w:anchor="_Toc173909263" w:history="1">
        <w:r w:rsidR="00D50C85" w:rsidRPr="00F628F4">
          <w:rPr>
            <w:rStyle w:val="a3"/>
          </w:rPr>
          <w:t>В военных действиях на Украине в 2024 году, если верить официальным цифрам, принимали участие около 670 000 россиян. По возвращении государство обещает назначить участвовавшим пенсию - кому-то сразу, а кому-то только когда подойдет нужный возраст. Объясняем, какую пенсию получает участник СВО, кому дают статус ветерана боевых действий и что положено родственникам от Соцфонда и Минобороны.</w:t>
        </w:r>
        <w:r w:rsidR="00D50C85">
          <w:rPr>
            <w:webHidden/>
          </w:rPr>
          <w:tab/>
        </w:r>
        <w:r w:rsidR="00D50C85">
          <w:rPr>
            <w:webHidden/>
          </w:rPr>
          <w:fldChar w:fldCharType="begin"/>
        </w:r>
        <w:r w:rsidR="00D50C85">
          <w:rPr>
            <w:webHidden/>
          </w:rPr>
          <w:instrText xml:space="preserve"> PAGEREF _Toc173909263 \h </w:instrText>
        </w:r>
        <w:r w:rsidR="00D50C85">
          <w:rPr>
            <w:webHidden/>
          </w:rPr>
        </w:r>
        <w:r w:rsidR="00D50C85">
          <w:rPr>
            <w:webHidden/>
          </w:rPr>
          <w:fldChar w:fldCharType="separate"/>
        </w:r>
        <w:r w:rsidR="00BB2D57">
          <w:rPr>
            <w:webHidden/>
          </w:rPr>
          <w:t>28</w:t>
        </w:r>
        <w:r w:rsidR="00D50C85">
          <w:rPr>
            <w:webHidden/>
          </w:rPr>
          <w:fldChar w:fldCharType="end"/>
        </w:r>
      </w:hyperlink>
    </w:p>
    <w:p w14:paraId="02EC373A" w14:textId="776E8030" w:rsidR="00D50C85" w:rsidRDefault="00F1465E">
      <w:pPr>
        <w:pStyle w:val="21"/>
        <w:tabs>
          <w:tab w:val="right" w:leader="dot" w:pos="9061"/>
        </w:tabs>
        <w:rPr>
          <w:rFonts w:ascii="Calibri" w:hAnsi="Calibri"/>
          <w:noProof/>
          <w:kern w:val="2"/>
        </w:rPr>
      </w:pPr>
      <w:hyperlink w:anchor="_Toc173909264" w:history="1">
        <w:r w:rsidR="00D50C85" w:rsidRPr="00F628F4">
          <w:rPr>
            <w:rStyle w:val="a3"/>
            <w:noProof/>
          </w:rPr>
          <w:t>Конкурент (Владивосток), 06.08.2024, Более 31%. Для пенсионеров сделали важное заявление о выплатах - подробности</w:t>
        </w:r>
        <w:r w:rsidR="00D50C85">
          <w:rPr>
            <w:noProof/>
            <w:webHidden/>
          </w:rPr>
          <w:tab/>
        </w:r>
        <w:r w:rsidR="00D50C85">
          <w:rPr>
            <w:noProof/>
            <w:webHidden/>
          </w:rPr>
          <w:fldChar w:fldCharType="begin"/>
        </w:r>
        <w:r w:rsidR="00D50C85">
          <w:rPr>
            <w:noProof/>
            <w:webHidden/>
          </w:rPr>
          <w:instrText xml:space="preserve"> PAGEREF _Toc173909264 \h </w:instrText>
        </w:r>
        <w:r w:rsidR="00D50C85">
          <w:rPr>
            <w:noProof/>
            <w:webHidden/>
          </w:rPr>
        </w:r>
        <w:r w:rsidR="00D50C85">
          <w:rPr>
            <w:noProof/>
            <w:webHidden/>
          </w:rPr>
          <w:fldChar w:fldCharType="separate"/>
        </w:r>
        <w:r w:rsidR="00BB2D57">
          <w:rPr>
            <w:noProof/>
            <w:webHidden/>
          </w:rPr>
          <w:t>35</w:t>
        </w:r>
        <w:r w:rsidR="00D50C85">
          <w:rPr>
            <w:noProof/>
            <w:webHidden/>
          </w:rPr>
          <w:fldChar w:fldCharType="end"/>
        </w:r>
      </w:hyperlink>
    </w:p>
    <w:p w14:paraId="3B0F707B" w14:textId="4BF52776" w:rsidR="00D50C85" w:rsidRDefault="00F1465E">
      <w:pPr>
        <w:pStyle w:val="31"/>
        <w:rPr>
          <w:rFonts w:ascii="Calibri" w:hAnsi="Calibri"/>
          <w:kern w:val="2"/>
        </w:rPr>
      </w:pPr>
      <w:hyperlink w:anchor="_Toc173909265" w:history="1">
        <w:r w:rsidR="00D50C85" w:rsidRPr="00F628F4">
          <w:rPr>
            <w:rStyle w:val="a3"/>
          </w:rPr>
          <w:t>Эксперт посчитал, какой размер социальной пенсии будет «справедливым». В России провели подсчет и вывели размер «справедливой» социальной пенсии. О своих результатах рассказала доцент кафедры оценочной деятельности и корпоративных финансов университета «Синергия» Лидия Мазур.</w:t>
        </w:r>
        <w:r w:rsidR="00D50C85">
          <w:rPr>
            <w:webHidden/>
          </w:rPr>
          <w:tab/>
        </w:r>
        <w:r w:rsidR="00D50C85">
          <w:rPr>
            <w:webHidden/>
          </w:rPr>
          <w:fldChar w:fldCharType="begin"/>
        </w:r>
        <w:r w:rsidR="00D50C85">
          <w:rPr>
            <w:webHidden/>
          </w:rPr>
          <w:instrText xml:space="preserve"> PAGEREF _Toc173909265 \h </w:instrText>
        </w:r>
        <w:r w:rsidR="00D50C85">
          <w:rPr>
            <w:webHidden/>
          </w:rPr>
        </w:r>
        <w:r w:rsidR="00D50C85">
          <w:rPr>
            <w:webHidden/>
          </w:rPr>
          <w:fldChar w:fldCharType="separate"/>
        </w:r>
        <w:r w:rsidR="00BB2D57">
          <w:rPr>
            <w:webHidden/>
          </w:rPr>
          <w:t>35</w:t>
        </w:r>
        <w:r w:rsidR="00D50C85">
          <w:rPr>
            <w:webHidden/>
          </w:rPr>
          <w:fldChar w:fldCharType="end"/>
        </w:r>
      </w:hyperlink>
    </w:p>
    <w:p w14:paraId="5A5AF24E" w14:textId="388D8EBA" w:rsidR="00D50C85" w:rsidRDefault="00F1465E">
      <w:pPr>
        <w:pStyle w:val="21"/>
        <w:tabs>
          <w:tab w:val="right" w:leader="dot" w:pos="9061"/>
        </w:tabs>
        <w:rPr>
          <w:rFonts w:ascii="Calibri" w:hAnsi="Calibri"/>
          <w:noProof/>
          <w:kern w:val="2"/>
        </w:rPr>
      </w:pPr>
      <w:hyperlink w:anchor="_Toc173909266" w:history="1">
        <w:r w:rsidR="00D50C85" w:rsidRPr="00F628F4">
          <w:rPr>
            <w:rStyle w:val="a3"/>
            <w:noProof/>
          </w:rPr>
          <w:t>PRIMPRESS (Владивосток), 06.08.2024, Всех, кто получает пенсию на банковскую карту, ждет новое неожиданное правило с 7 августа</w:t>
        </w:r>
        <w:r w:rsidR="00D50C85">
          <w:rPr>
            <w:noProof/>
            <w:webHidden/>
          </w:rPr>
          <w:tab/>
        </w:r>
        <w:r w:rsidR="00D50C85">
          <w:rPr>
            <w:noProof/>
            <w:webHidden/>
          </w:rPr>
          <w:fldChar w:fldCharType="begin"/>
        </w:r>
        <w:r w:rsidR="00D50C85">
          <w:rPr>
            <w:noProof/>
            <w:webHidden/>
          </w:rPr>
          <w:instrText xml:space="preserve"> PAGEREF _Toc173909266 \h </w:instrText>
        </w:r>
        <w:r w:rsidR="00D50C85">
          <w:rPr>
            <w:noProof/>
            <w:webHidden/>
          </w:rPr>
        </w:r>
        <w:r w:rsidR="00D50C85">
          <w:rPr>
            <w:noProof/>
            <w:webHidden/>
          </w:rPr>
          <w:fldChar w:fldCharType="separate"/>
        </w:r>
        <w:r w:rsidR="00BB2D57">
          <w:rPr>
            <w:noProof/>
            <w:webHidden/>
          </w:rPr>
          <w:t>35</w:t>
        </w:r>
        <w:r w:rsidR="00D50C85">
          <w:rPr>
            <w:noProof/>
            <w:webHidden/>
          </w:rPr>
          <w:fldChar w:fldCharType="end"/>
        </w:r>
      </w:hyperlink>
    </w:p>
    <w:p w14:paraId="6E0E8016" w14:textId="5EF3A557" w:rsidR="00D50C85" w:rsidRDefault="00F1465E">
      <w:pPr>
        <w:pStyle w:val="31"/>
        <w:rPr>
          <w:rFonts w:ascii="Calibri" w:hAnsi="Calibri"/>
          <w:kern w:val="2"/>
        </w:rPr>
      </w:pPr>
      <w:hyperlink w:anchor="_Toc173909267" w:history="1">
        <w:r w:rsidR="00D50C85" w:rsidRPr="00F628F4">
          <w:rPr>
            <w:rStyle w:val="a3"/>
          </w:rPr>
          <w:t>Пенсионеров ждет новое неожиданное правило, которое коснется тех, кто получает пенсию на банковскую карту. Речь идет о том, что банки теперь будут по-новому относиться к своим пожилым клиентам, сообщает PRIMPRESS.</w:t>
        </w:r>
        <w:r w:rsidR="00D50C85">
          <w:rPr>
            <w:webHidden/>
          </w:rPr>
          <w:tab/>
        </w:r>
        <w:r w:rsidR="00D50C85">
          <w:rPr>
            <w:webHidden/>
          </w:rPr>
          <w:fldChar w:fldCharType="begin"/>
        </w:r>
        <w:r w:rsidR="00D50C85">
          <w:rPr>
            <w:webHidden/>
          </w:rPr>
          <w:instrText xml:space="preserve"> PAGEREF _Toc173909267 \h </w:instrText>
        </w:r>
        <w:r w:rsidR="00D50C85">
          <w:rPr>
            <w:webHidden/>
          </w:rPr>
        </w:r>
        <w:r w:rsidR="00D50C85">
          <w:rPr>
            <w:webHidden/>
          </w:rPr>
          <w:fldChar w:fldCharType="separate"/>
        </w:r>
        <w:r w:rsidR="00BB2D57">
          <w:rPr>
            <w:webHidden/>
          </w:rPr>
          <w:t>35</w:t>
        </w:r>
        <w:r w:rsidR="00D50C85">
          <w:rPr>
            <w:webHidden/>
          </w:rPr>
          <w:fldChar w:fldCharType="end"/>
        </w:r>
      </w:hyperlink>
    </w:p>
    <w:p w14:paraId="3D54BF75" w14:textId="58A1D98E" w:rsidR="00D50C85" w:rsidRDefault="00F1465E">
      <w:pPr>
        <w:pStyle w:val="21"/>
        <w:tabs>
          <w:tab w:val="right" w:leader="dot" w:pos="9061"/>
        </w:tabs>
        <w:rPr>
          <w:rFonts w:ascii="Calibri" w:hAnsi="Calibri"/>
          <w:noProof/>
          <w:kern w:val="2"/>
        </w:rPr>
      </w:pPr>
      <w:hyperlink w:anchor="_Toc173909268" w:history="1">
        <w:r w:rsidR="00D50C85" w:rsidRPr="00F628F4">
          <w:rPr>
            <w:rStyle w:val="a3"/>
            <w:noProof/>
          </w:rPr>
          <w:t>РБК, 07.08.2024, Россияне больше полагаются на пенсию, чем на свои сбережения</w:t>
        </w:r>
        <w:r w:rsidR="00D50C85">
          <w:rPr>
            <w:noProof/>
            <w:webHidden/>
          </w:rPr>
          <w:tab/>
        </w:r>
        <w:r w:rsidR="00D50C85">
          <w:rPr>
            <w:noProof/>
            <w:webHidden/>
          </w:rPr>
          <w:fldChar w:fldCharType="begin"/>
        </w:r>
        <w:r w:rsidR="00D50C85">
          <w:rPr>
            <w:noProof/>
            <w:webHidden/>
          </w:rPr>
          <w:instrText xml:space="preserve"> PAGEREF _Toc173909268 \h </w:instrText>
        </w:r>
        <w:r w:rsidR="00D50C85">
          <w:rPr>
            <w:noProof/>
            <w:webHidden/>
          </w:rPr>
        </w:r>
        <w:r w:rsidR="00D50C85">
          <w:rPr>
            <w:noProof/>
            <w:webHidden/>
          </w:rPr>
          <w:fldChar w:fldCharType="separate"/>
        </w:r>
        <w:r w:rsidR="00BB2D57">
          <w:rPr>
            <w:noProof/>
            <w:webHidden/>
          </w:rPr>
          <w:t>36</w:t>
        </w:r>
        <w:r w:rsidR="00D50C85">
          <w:rPr>
            <w:noProof/>
            <w:webHidden/>
          </w:rPr>
          <w:fldChar w:fldCharType="end"/>
        </w:r>
      </w:hyperlink>
    </w:p>
    <w:p w14:paraId="7741C1E5" w14:textId="01CE6F7E" w:rsidR="00D50C85" w:rsidRDefault="00F1465E">
      <w:pPr>
        <w:pStyle w:val="31"/>
        <w:rPr>
          <w:rFonts w:ascii="Calibri" w:hAnsi="Calibri"/>
          <w:kern w:val="2"/>
        </w:rPr>
      </w:pPr>
      <w:hyperlink w:anchor="_Toc173909269" w:history="1">
        <w:r w:rsidR="00D50C85" w:rsidRPr="00F628F4">
          <w:rPr>
            <w:rStyle w:val="a3"/>
          </w:rPr>
          <w:t>Почти половина россиян после достижения пенсионного возраста рассчитывает жить на пенсию или зарплату, на личные сбережения надеются лишь 18%, следует из данных опроса SuperJob.</w:t>
        </w:r>
        <w:r w:rsidR="00D50C85">
          <w:rPr>
            <w:webHidden/>
          </w:rPr>
          <w:tab/>
        </w:r>
        <w:r w:rsidR="00D50C85">
          <w:rPr>
            <w:webHidden/>
          </w:rPr>
          <w:fldChar w:fldCharType="begin"/>
        </w:r>
        <w:r w:rsidR="00D50C85">
          <w:rPr>
            <w:webHidden/>
          </w:rPr>
          <w:instrText xml:space="preserve"> PAGEREF _Toc173909269 \h </w:instrText>
        </w:r>
        <w:r w:rsidR="00D50C85">
          <w:rPr>
            <w:webHidden/>
          </w:rPr>
        </w:r>
        <w:r w:rsidR="00D50C85">
          <w:rPr>
            <w:webHidden/>
          </w:rPr>
          <w:fldChar w:fldCharType="separate"/>
        </w:r>
        <w:r w:rsidR="00BB2D57">
          <w:rPr>
            <w:webHidden/>
          </w:rPr>
          <w:t>36</w:t>
        </w:r>
        <w:r w:rsidR="00D50C85">
          <w:rPr>
            <w:webHidden/>
          </w:rPr>
          <w:fldChar w:fldCharType="end"/>
        </w:r>
      </w:hyperlink>
    </w:p>
    <w:p w14:paraId="30B85897" w14:textId="46B073B6" w:rsidR="00D50C85" w:rsidRDefault="00F1465E">
      <w:pPr>
        <w:pStyle w:val="12"/>
        <w:tabs>
          <w:tab w:val="right" w:leader="dot" w:pos="9061"/>
        </w:tabs>
        <w:rPr>
          <w:rFonts w:ascii="Calibri" w:hAnsi="Calibri"/>
          <w:b w:val="0"/>
          <w:noProof/>
          <w:kern w:val="2"/>
          <w:sz w:val="24"/>
        </w:rPr>
      </w:pPr>
      <w:hyperlink w:anchor="_Toc173909270" w:history="1">
        <w:r w:rsidR="00D50C85" w:rsidRPr="00F628F4">
          <w:rPr>
            <w:rStyle w:val="a3"/>
            <w:noProof/>
          </w:rPr>
          <w:t>НОВОСТИ МАКРОЭКОНОМИКИ</w:t>
        </w:r>
        <w:r w:rsidR="00D50C85">
          <w:rPr>
            <w:noProof/>
            <w:webHidden/>
          </w:rPr>
          <w:tab/>
        </w:r>
        <w:r w:rsidR="00D50C85">
          <w:rPr>
            <w:noProof/>
            <w:webHidden/>
          </w:rPr>
          <w:fldChar w:fldCharType="begin"/>
        </w:r>
        <w:r w:rsidR="00D50C85">
          <w:rPr>
            <w:noProof/>
            <w:webHidden/>
          </w:rPr>
          <w:instrText xml:space="preserve"> PAGEREF _Toc173909270 \h </w:instrText>
        </w:r>
        <w:r w:rsidR="00D50C85">
          <w:rPr>
            <w:noProof/>
            <w:webHidden/>
          </w:rPr>
        </w:r>
        <w:r w:rsidR="00D50C85">
          <w:rPr>
            <w:noProof/>
            <w:webHidden/>
          </w:rPr>
          <w:fldChar w:fldCharType="separate"/>
        </w:r>
        <w:r w:rsidR="00BB2D57">
          <w:rPr>
            <w:noProof/>
            <w:webHidden/>
          </w:rPr>
          <w:t>38</w:t>
        </w:r>
        <w:r w:rsidR="00D50C85">
          <w:rPr>
            <w:noProof/>
            <w:webHidden/>
          </w:rPr>
          <w:fldChar w:fldCharType="end"/>
        </w:r>
      </w:hyperlink>
    </w:p>
    <w:p w14:paraId="2B2B7000" w14:textId="0298F69B" w:rsidR="00D50C85" w:rsidRDefault="00F1465E">
      <w:pPr>
        <w:pStyle w:val="21"/>
        <w:tabs>
          <w:tab w:val="right" w:leader="dot" w:pos="9061"/>
        </w:tabs>
        <w:rPr>
          <w:rFonts w:ascii="Calibri" w:hAnsi="Calibri"/>
          <w:noProof/>
          <w:kern w:val="2"/>
        </w:rPr>
      </w:pPr>
      <w:hyperlink w:anchor="_Toc173909271" w:history="1">
        <w:r w:rsidR="00D50C85" w:rsidRPr="00F628F4">
          <w:rPr>
            <w:rStyle w:val="a3"/>
            <w:noProof/>
          </w:rPr>
          <w:t>РИА Новости, 06.08.2024, Путин поручил при необходимости включить в нацпроекты меры по повышению рождаемости</w:t>
        </w:r>
        <w:r w:rsidR="00D50C85">
          <w:rPr>
            <w:noProof/>
            <w:webHidden/>
          </w:rPr>
          <w:tab/>
        </w:r>
        <w:r w:rsidR="00D50C85">
          <w:rPr>
            <w:noProof/>
            <w:webHidden/>
          </w:rPr>
          <w:fldChar w:fldCharType="begin"/>
        </w:r>
        <w:r w:rsidR="00D50C85">
          <w:rPr>
            <w:noProof/>
            <w:webHidden/>
          </w:rPr>
          <w:instrText xml:space="preserve"> PAGEREF _Toc173909271 \h </w:instrText>
        </w:r>
        <w:r w:rsidR="00D50C85">
          <w:rPr>
            <w:noProof/>
            <w:webHidden/>
          </w:rPr>
        </w:r>
        <w:r w:rsidR="00D50C85">
          <w:rPr>
            <w:noProof/>
            <w:webHidden/>
          </w:rPr>
          <w:fldChar w:fldCharType="separate"/>
        </w:r>
        <w:r w:rsidR="00BB2D57">
          <w:rPr>
            <w:noProof/>
            <w:webHidden/>
          </w:rPr>
          <w:t>38</w:t>
        </w:r>
        <w:r w:rsidR="00D50C85">
          <w:rPr>
            <w:noProof/>
            <w:webHidden/>
          </w:rPr>
          <w:fldChar w:fldCharType="end"/>
        </w:r>
      </w:hyperlink>
    </w:p>
    <w:p w14:paraId="3C746CFE" w14:textId="5022986A" w:rsidR="00D50C85" w:rsidRDefault="00F1465E">
      <w:pPr>
        <w:pStyle w:val="31"/>
        <w:rPr>
          <w:rFonts w:ascii="Calibri" w:hAnsi="Calibri"/>
          <w:kern w:val="2"/>
        </w:rPr>
      </w:pPr>
      <w:hyperlink w:anchor="_Toc173909272" w:history="1">
        <w:r w:rsidR="00D50C85" w:rsidRPr="00F628F4">
          <w:rPr>
            <w:rStyle w:val="a3"/>
          </w:rPr>
          <w:t>Президент России Владимир Путин поручил кабмину при необходимости включить в нацпроекты мероприятия, направленные на повышение качества жизни семей, имеющих детей, и повышение рождаемости.</w:t>
        </w:r>
        <w:r w:rsidR="00D50C85">
          <w:rPr>
            <w:webHidden/>
          </w:rPr>
          <w:tab/>
        </w:r>
        <w:r w:rsidR="00D50C85">
          <w:rPr>
            <w:webHidden/>
          </w:rPr>
          <w:fldChar w:fldCharType="begin"/>
        </w:r>
        <w:r w:rsidR="00D50C85">
          <w:rPr>
            <w:webHidden/>
          </w:rPr>
          <w:instrText xml:space="preserve"> PAGEREF _Toc173909272 \h </w:instrText>
        </w:r>
        <w:r w:rsidR="00D50C85">
          <w:rPr>
            <w:webHidden/>
          </w:rPr>
        </w:r>
        <w:r w:rsidR="00D50C85">
          <w:rPr>
            <w:webHidden/>
          </w:rPr>
          <w:fldChar w:fldCharType="separate"/>
        </w:r>
        <w:r w:rsidR="00BB2D57">
          <w:rPr>
            <w:webHidden/>
          </w:rPr>
          <w:t>38</w:t>
        </w:r>
        <w:r w:rsidR="00D50C85">
          <w:rPr>
            <w:webHidden/>
          </w:rPr>
          <w:fldChar w:fldCharType="end"/>
        </w:r>
      </w:hyperlink>
    </w:p>
    <w:p w14:paraId="59862091" w14:textId="17469B53" w:rsidR="00D50C85" w:rsidRDefault="00F1465E">
      <w:pPr>
        <w:pStyle w:val="21"/>
        <w:tabs>
          <w:tab w:val="right" w:leader="dot" w:pos="9061"/>
        </w:tabs>
        <w:rPr>
          <w:rFonts w:ascii="Calibri" w:hAnsi="Calibri"/>
          <w:noProof/>
          <w:kern w:val="2"/>
        </w:rPr>
      </w:pPr>
      <w:hyperlink w:anchor="_Toc173909273" w:history="1">
        <w:r w:rsidR="00D50C85" w:rsidRPr="00F628F4">
          <w:rPr>
            <w:rStyle w:val="a3"/>
            <w:noProof/>
          </w:rPr>
          <w:t>Парламентская газета, 06.08.2024, Социальный вклад для малоимущих может вырасти</w:t>
        </w:r>
        <w:r w:rsidR="00D50C85">
          <w:rPr>
            <w:noProof/>
            <w:webHidden/>
          </w:rPr>
          <w:tab/>
        </w:r>
        <w:r w:rsidR="00D50C85">
          <w:rPr>
            <w:noProof/>
            <w:webHidden/>
          </w:rPr>
          <w:fldChar w:fldCharType="begin"/>
        </w:r>
        <w:r w:rsidR="00D50C85">
          <w:rPr>
            <w:noProof/>
            <w:webHidden/>
          </w:rPr>
          <w:instrText xml:space="preserve"> PAGEREF _Toc173909273 \h </w:instrText>
        </w:r>
        <w:r w:rsidR="00D50C85">
          <w:rPr>
            <w:noProof/>
            <w:webHidden/>
          </w:rPr>
        </w:r>
        <w:r w:rsidR="00D50C85">
          <w:rPr>
            <w:noProof/>
            <w:webHidden/>
          </w:rPr>
          <w:fldChar w:fldCharType="separate"/>
        </w:r>
        <w:r w:rsidR="00BB2D57">
          <w:rPr>
            <w:noProof/>
            <w:webHidden/>
          </w:rPr>
          <w:t>38</w:t>
        </w:r>
        <w:r w:rsidR="00D50C85">
          <w:rPr>
            <w:noProof/>
            <w:webHidden/>
          </w:rPr>
          <w:fldChar w:fldCharType="end"/>
        </w:r>
      </w:hyperlink>
    </w:p>
    <w:p w14:paraId="099C41C8" w14:textId="3B17F37F" w:rsidR="00D50C85" w:rsidRDefault="00F1465E">
      <w:pPr>
        <w:pStyle w:val="31"/>
        <w:rPr>
          <w:rFonts w:ascii="Calibri" w:hAnsi="Calibri"/>
          <w:kern w:val="2"/>
        </w:rPr>
      </w:pPr>
      <w:hyperlink w:anchor="_Toc173909274" w:history="1">
        <w:r w:rsidR="00D50C85" w:rsidRPr="00F628F4">
          <w:rPr>
            <w:rStyle w:val="a3"/>
          </w:rPr>
          <w:t>После старта осенней сессии сенаторы посмотрят, насколько востребован социальный вклад - новая банковская услуга на особых условиях для людей с невысокими доходами. Сейчас вкладывать можно не более 50 тысяч рублей. Если эта льгота будет популярной, возможно, законодатели предложат повысить лимит. Об этом «Парламентской газете» рассказала председатель Комитета Совета Федерации по социальной политике Елена Перминова, подводя итоги весенней сессии.</w:t>
        </w:r>
        <w:r w:rsidR="00D50C85">
          <w:rPr>
            <w:webHidden/>
          </w:rPr>
          <w:tab/>
        </w:r>
        <w:r w:rsidR="00D50C85">
          <w:rPr>
            <w:webHidden/>
          </w:rPr>
          <w:fldChar w:fldCharType="begin"/>
        </w:r>
        <w:r w:rsidR="00D50C85">
          <w:rPr>
            <w:webHidden/>
          </w:rPr>
          <w:instrText xml:space="preserve"> PAGEREF _Toc173909274 \h </w:instrText>
        </w:r>
        <w:r w:rsidR="00D50C85">
          <w:rPr>
            <w:webHidden/>
          </w:rPr>
        </w:r>
        <w:r w:rsidR="00D50C85">
          <w:rPr>
            <w:webHidden/>
          </w:rPr>
          <w:fldChar w:fldCharType="separate"/>
        </w:r>
        <w:r w:rsidR="00BB2D57">
          <w:rPr>
            <w:webHidden/>
          </w:rPr>
          <w:t>38</w:t>
        </w:r>
        <w:r w:rsidR="00D50C85">
          <w:rPr>
            <w:webHidden/>
          </w:rPr>
          <w:fldChar w:fldCharType="end"/>
        </w:r>
      </w:hyperlink>
    </w:p>
    <w:p w14:paraId="4A9446BC" w14:textId="112E3E55" w:rsidR="00D50C85" w:rsidRDefault="00F1465E">
      <w:pPr>
        <w:pStyle w:val="21"/>
        <w:tabs>
          <w:tab w:val="right" w:leader="dot" w:pos="9061"/>
        </w:tabs>
        <w:rPr>
          <w:rFonts w:ascii="Calibri" w:hAnsi="Calibri"/>
          <w:noProof/>
          <w:kern w:val="2"/>
        </w:rPr>
      </w:pPr>
      <w:hyperlink w:anchor="_Toc173909275" w:history="1">
        <w:r w:rsidR="00D50C85" w:rsidRPr="00F628F4">
          <w:rPr>
            <w:rStyle w:val="a3"/>
            <w:noProof/>
          </w:rPr>
          <w:t>РИА Новости, 06.08.2024, ЦБ РФ хочет ввести новый подход к оценке страховых рисков по страхованию жизни</w:t>
        </w:r>
        <w:r w:rsidR="00D50C85">
          <w:rPr>
            <w:noProof/>
            <w:webHidden/>
          </w:rPr>
          <w:tab/>
        </w:r>
        <w:r w:rsidR="00D50C85">
          <w:rPr>
            <w:noProof/>
            <w:webHidden/>
          </w:rPr>
          <w:fldChar w:fldCharType="begin"/>
        </w:r>
        <w:r w:rsidR="00D50C85">
          <w:rPr>
            <w:noProof/>
            <w:webHidden/>
          </w:rPr>
          <w:instrText xml:space="preserve"> PAGEREF _Toc173909275 \h </w:instrText>
        </w:r>
        <w:r w:rsidR="00D50C85">
          <w:rPr>
            <w:noProof/>
            <w:webHidden/>
          </w:rPr>
        </w:r>
        <w:r w:rsidR="00D50C85">
          <w:rPr>
            <w:noProof/>
            <w:webHidden/>
          </w:rPr>
          <w:fldChar w:fldCharType="separate"/>
        </w:r>
        <w:r w:rsidR="00BB2D57">
          <w:rPr>
            <w:noProof/>
            <w:webHidden/>
          </w:rPr>
          <w:t>41</w:t>
        </w:r>
        <w:r w:rsidR="00D50C85">
          <w:rPr>
            <w:noProof/>
            <w:webHidden/>
          </w:rPr>
          <w:fldChar w:fldCharType="end"/>
        </w:r>
      </w:hyperlink>
    </w:p>
    <w:p w14:paraId="356A732A" w14:textId="1FD2D2CA" w:rsidR="00D50C85" w:rsidRDefault="00F1465E">
      <w:pPr>
        <w:pStyle w:val="31"/>
        <w:rPr>
          <w:rFonts w:ascii="Calibri" w:hAnsi="Calibri"/>
          <w:kern w:val="2"/>
        </w:rPr>
      </w:pPr>
      <w:hyperlink w:anchor="_Toc173909276" w:history="1">
        <w:r w:rsidR="00D50C85" w:rsidRPr="00F628F4">
          <w:rPr>
            <w:rStyle w:val="a3"/>
          </w:rPr>
          <w:t>Банк России хочет ввести новый подход к оценке страховых рисков по страхованию жизни - вместо единых требований к капиталу планируется учитывать ряд рисков для страховщиков жизни, от которых зависят их обязательства, в частности риски смертности и долголетия, что позволит регулятору учитывать структуру их портфелей, говорится в пояснительной записке к проекту указания регулятора.</w:t>
        </w:r>
        <w:r w:rsidR="00D50C85">
          <w:rPr>
            <w:webHidden/>
          </w:rPr>
          <w:tab/>
        </w:r>
        <w:r w:rsidR="00D50C85">
          <w:rPr>
            <w:webHidden/>
          </w:rPr>
          <w:fldChar w:fldCharType="begin"/>
        </w:r>
        <w:r w:rsidR="00D50C85">
          <w:rPr>
            <w:webHidden/>
          </w:rPr>
          <w:instrText xml:space="preserve"> PAGEREF _Toc173909276 \h </w:instrText>
        </w:r>
        <w:r w:rsidR="00D50C85">
          <w:rPr>
            <w:webHidden/>
          </w:rPr>
        </w:r>
        <w:r w:rsidR="00D50C85">
          <w:rPr>
            <w:webHidden/>
          </w:rPr>
          <w:fldChar w:fldCharType="separate"/>
        </w:r>
        <w:r w:rsidR="00BB2D57">
          <w:rPr>
            <w:webHidden/>
          </w:rPr>
          <w:t>41</w:t>
        </w:r>
        <w:r w:rsidR="00D50C85">
          <w:rPr>
            <w:webHidden/>
          </w:rPr>
          <w:fldChar w:fldCharType="end"/>
        </w:r>
      </w:hyperlink>
    </w:p>
    <w:p w14:paraId="4FD0D611" w14:textId="2CC88576" w:rsidR="00D50C85" w:rsidRDefault="00F1465E">
      <w:pPr>
        <w:pStyle w:val="21"/>
        <w:tabs>
          <w:tab w:val="right" w:leader="dot" w:pos="9061"/>
        </w:tabs>
        <w:rPr>
          <w:rFonts w:ascii="Calibri" w:hAnsi="Calibri"/>
          <w:noProof/>
          <w:kern w:val="2"/>
        </w:rPr>
      </w:pPr>
      <w:hyperlink w:anchor="_Toc173909277" w:history="1">
        <w:r w:rsidR="00D50C85" w:rsidRPr="00F628F4">
          <w:rPr>
            <w:rStyle w:val="a3"/>
            <w:noProof/>
          </w:rPr>
          <w:t>Лента.ru, 06.08.2024, Госдума осенью рассмотрит законопроекты о поддержке двух категорий россиян</w:t>
        </w:r>
        <w:r w:rsidR="00D50C85">
          <w:rPr>
            <w:noProof/>
            <w:webHidden/>
          </w:rPr>
          <w:tab/>
        </w:r>
        <w:r w:rsidR="00D50C85">
          <w:rPr>
            <w:noProof/>
            <w:webHidden/>
          </w:rPr>
          <w:fldChar w:fldCharType="begin"/>
        </w:r>
        <w:r w:rsidR="00D50C85">
          <w:rPr>
            <w:noProof/>
            <w:webHidden/>
          </w:rPr>
          <w:instrText xml:space="preserve"> PAGEREF _Toc173909277 \h </w:instrText>
        </w:r>
        <w:r w:rsidR="00D50C85">
          <w:rPr>
            <w:noProof/>
            <w:webHidden/>
          </w:rPr>
        </w:r>
        <w:r w:rsidR="00D50C85">
          <w:rPr>
            <w:noProof/>
            <w:webHidden/>
          </w:rPr>
          <w:fldChar w:fldCharType="separate"/>
        </w:r>
        <w:r w:rsidR="00BB2D57">
          <w:rPr>
            <w:noProof/>
            <w:webHidden/>
          </w:rPr>
          <w:t>42</w:t>
        </w:r>
        <w:r w:rsidR="00D50C85">
          <w:rPr>
            <w:noProof/>
            <w:webHidden/>
          </w:rPr>
          <w:fldChar w:fldCharType="end"/>
        </w:r>
      </w:hyperlink>
    </w:p>
    <w:p w14:paraId="19B132C7" w14:textId="6BD74903" w:rsidR="00D50C85" w:rsidRDefault="00F1465E">
      <w:pPr>
        <w:pStyle w:val="31"/>
        <w:rPr>
          <w:rFonts w:ascii="Calibri" w:hAnsi="Calibri"/>
          <w:kern w:val="2"/>
        </w:rPr>
      </w:pPr>
      <w:hyperlink w:anchor="_Toc173909278" w:history="1">
        <w:r w:rsidR="00D50C85" w:rsidRPr="00F628F4">
          <w:rPr>
            <w:rStyle w:val="a3"/>
          </w:rPr>
          <w:t>Госдума во время осенней сессии рассмотрит несколько законопроектов о новых мерах поддержки россиян, рассказала член комитета Госдумы по труду, социальной политике и делам ветеранов Светлана Бессараб. В разговоре с «Лентой.ру» она рассказала, что ключевые инициативы затронут две категории россиян.</w:t>
        </w:r>
        <w:r w:rsidR="00D50C85">
          <w:rPr>
            <w:webHidden/>
          </w:rPr>
          <w:tab/>
        </w:r>
        <w:r w:rsidR="00D50C85">
          <w:rPr>
            <w:webHidden/>
          </w:rPr>
          <w:fldChar w:fldCharType="begin"/>
        </w:r>
        <w:r w:rsidR="00D50C85">
          <w:rPr>
            <w:webHidden/>
          </w:rPr>
          <w:instrText xml:space="preserve"> PAGEREF _Toc173909278 \h </w:instrText>
        </w:r>
        <w:r w:rsidR="00D50C85">
          <w:rPr>
            <w:webHidden/>
          </w:rPr>
        </w:r>
        <w:r w:rsidR="00D50C85">
          <w:rPr>
            <w:webHidden/>
          </w:rPr>
          <w:fldChar w:fldCharType="separate"/>
        </w:r>
        <w:r w:rsidR="00BB2D57">
          <w:rPr>
            <w:webHidden/>
          </w:rPr>
          <w:t>42</w:t>
        </w:r>
        <w:r w:rsidR="00D50C85">
          <w:rPr>
            <w:webHidden/>
          </w:rPr>
          <w:fldChar w:fldCharType="end"/>
        </w:r>
      </w:hyperlink>
    </w:p>
    <w:p w14:paraId="3DF5C5A6" w14:textId="7D03A027" w:rsidR="00D50C85" w:rsidRDefault="00F1465E">
      <w:pPr>
        <w:pStyle w:val="21"/>
        <w:tabs>
          <w:tab w:val="right" w:leader="dot" w:pos="9061"/>
        </w:tabs>
        <w:rPr>
          <w:rFonts w:ascii="Calibri" w:hAnsi="Calibri"/>
          <w:noProof/>
          <w:kern w:val="2"/>
        </w:rPr>
      </w:pPr>
      <w:hyperlink w:anchor="_Toc173909279" w:history="1">
        <w:r w:rsidR="00D50C85" w:rsidRPr="00F628F4">
          <w:rPr>
            <w:rStyle w:val="a3"/>
            <w:noProof/>
          </w:rPr>
          <w:t>РИА Новости, 06.08.2024, Путин поручил стимулировать инвестиции регионов в модернизацию очистных сооружений</w:t>
        </w:r>
        <w:r w:rsidR="00D50C85">
          <w:rPr>
            <w:noProof/>
            <w:webHidden/>
          </w:rPr>
          <w:tab/>
        </w:r>
        <w:r w:rsidR="00D50C85">
          <w:rPr>
            <w:noProof/>
            <w:webHidden/>
          </w:rPr>
          <w:fldChar w:fldCharType="begin"/>
        </w:r>
        <w:r w:rsidR="00D50C85">
          <w:rPr>
            <w:noProof/>
            <w:webHidden/>
          </w:rPr>
          <w:instrText xml:space="preserve"> PAGEREF _Toc173909279 \h </w:instrText>
        </w:r>
        <w:r w:rsidR="00D50C85">
          <w:rPr>
            <w:noProof/>
            <w:webHidden/>
          </w:rPr>
        </w:r>
        <w:r w:rsidR="00D50C85">
          <w:rPr>
            <w:noProof/>
            <w:webHidden/>
          </w:rPr>
          <w:fldChar w:fldCharType="separate"/>
        </w:r>
        <w:r w:rsidR="00BB2D57">
          <w:rPr>
            <w:noProof/>
            <w:webHidden/>
          </w:rPr>
          <w:t>42</w:t>
        </w:r>
        <w:r w:rsidR="00D50C85">
          <w:rPr>
            <w:noProof/>
            <w:webHidden/>
          </w:rPr>
          <w:fldChar w:fldCharType="end"/>
        </w:r>
      </w:hyperlink>
    </w:p>
    <w:p w14:paraId="18AC447A" w14:textId="6FF99D55" w:rsidR="00D50C85" w:rsidRDefault="00F1465E">
      <w:pPr>
        <w:pStyle w:val="31"/>
        <w:rPr>
          <w:rFonts w:ascii="Calibri" w:hAnsi="Calibri"/>
          <w:kern w:val="2"/>
        </w:rPr>
      </w:pPr>
      <w:hyperlink w:anchor="_Toc173909280" w:history="1">
        <w:r w:rsidR="00D50C85" w:rsidRPr="00F628F4">
          <w:rPr>
            <w:rStyle w:val="a3"/>
          </w:rPr>
          <w:t>Президент России Владимир Путин поручил правительству до 1 октября разработать меры по стимулированию инвестиций регионов в модернизацию очистных сооружений, сообщается на сайте Кремля.</w:t>
        </w:r>
        <w:r w:rsidR="00D50C85">
          <w:rPr>
            <w:webHidden/>
          </w:rPr>
          <w:tab/>
        </w:r>
        <w:r w:rsidR="00D50C85">
          <w:rPr>
            <w:webHidden/>
          </w:rPr>
          <w:fldChar w:fldCharType="begin"/>
        </w:r>
        <w:r w:rsidR="00D50C85">
          <w:rPr>
            <w:webHidden/>
          </w:rPr>
          <w:instrText xml:space="preserve"> PAGEREF _Toc173909280 \h </w:instrText>
        </w:r>
        <w:r w:rsidR="00D50C85">
          <w:rPr>
            <w:webHidden/>
          </w:rPr>
        </w:r>
        <w:r w:rsidR="00D50C85">
          <w:rPr>
            <w:webHidden/>
          </w:rPr>
          <w:fldChar w:fldCharType="separate"/>
        </w:r>
        <w:r w:rsidR="00BB2D57">
          <w:rPr>
            <w:webHidden/>
          </w:rPr>
          <w:t>42</w:t>
        </w:r>
        <w:r w:rsidR="00D50C85">
          <w:rPr>
            <w:webHidden/>
          </w:rPr>
          <w:fldChar w:fldCharType="end"/>
        </w:r>
      </w:hyperlink>
    </w:p>
    <w:p w14:paraId="23CBC7A0" w14:textId="17DC3950" w:rsidR="00D50C85" w:rsidRDefault="00F1465E">
      <w:pPr>
        <w:pStyle w:val="21"/>
        <w:tabs>
          <w:tab w:val="right" w:leader="dot" w:pos="9061"/>
        </w:tabs>
        <w:rPr>
          <w:rFonts w:ascii="Calibri" w:hAnsi="Calibri"/>
          <w:noProof/>
          <w:kern w:val="2"/>
        </w:rPr>
      </w:pPr>
      <w:hyperlink w:anchor="_Toc173909281" w:history="1">
        <w:r w:rsidR="00D50C85" w:rsidRPr="00F628F4">
          <w:rPr>
            <w:rStyle w:val="a3"/>
            <w:noProof/>
          </w:rPr>
          <w:t>РИА Новости, 06.08.2024, Розничные инвесторы могут покупать облигации, привязанные к ключевой ставке - ЦБ РФ</w:t>
        </w:r>
        <w:r w:rsidR="00D50C85">
          <w:rPr>
            <w:noProof/>
            <w:webHidden/>
          </w:rPr>
          <w:tab/>
        </w:r>
        <w:r w:rsidR="00D50C85">
          <w:rPr>
            <w:noProof/>
            <w:webHidden/>
          </w:rPr>
          <w:fldChar w:fldCharType="begin"/>
        </w:r>
        <w:r w:rsidR="00D50C85">
          <w:rPr>
            <w:noProof/>
            <w:webHidden/>
          </w:rPr>
          <w:instrText xml:space="preserve"> PAGEREF _Toc173909281 \h </w:instrText>
        </w:r>
        <w:r w:rsidR="00D50C85">
          <w:rPr>
            <w:noProof/>
            <w:webHidden/>
          </w:rPr>
        </w:r>
        <w:r w:rsidR="00D50C85">
          <w:rPr>
            <w:noProof/>
            <w:webHidden/>
          </w:rPr>
          <w:fldChar w:fldCharType="separate"/>
        </w:r>
        <w:r w:rsidR="00BB2D57">
          <w:rPr>
            <w:noProof/>
            <w:webHidden/>
          </w:rPr>
          <w:t>43</w:t>
        </w:r>
        <w:r w:rsidR="00D50C85">
          <w:rPr>
            <w:noProof/>
            <w:webHidden/>
          </w:rPr>
          <w:fldChar w:fldCharType="end"/>
        </w:r>
      </w:hyperlink>
    </w:p>
    <w:p w14:paraId="5BB60DA7" w14:textId="78ACB47B" w:rsidR="00D50C85" w:rsidRDefault="00F1465E">
      <w:pPr>
        <w:pStyle w:val="31"/>
        <w:rPr>
          <w:rFonts w:ascii="Calibri" w:hAnsi="Calibri"/>
          <w:kern w:val="2"/>
        </w:rPr>
      </w:pPr>
      <w:hyperlink w:anchor="_Toc173909282" w:history="1">
        <w:r w:rsidR="00D50C85" w:rsidRPr="00F628F4">
          <w:rPr>
            <w:rStyle w:val="a3"/>
          </w:rPr>
          <w:t>Розничные инвесторы могут приобретать инвестиционные облигации с плавающим доходом, привязанные к ключевой ставке ЦБ РФ, следует из пояснения регулятора.</w:t>
        </w:r>
        <w:r w:rsidR="00D50C85">
          <w:rPr>
            <w:webHidden/>
          </w:rPr>
          <w:tab/>
        </w:r>
        <w:r w:rsidR="00D50C85">
          <w:rPr>
            <w:webHidden/>
          </w:rPr>
          <w:fldChar w:fldCharType="begin"/>
        </w:r>
        <w:r w:rsidR="00D50C85">
          <w:rPr>
            <w:webHidden/>
          </w:rPr>
          <w:instrText xml:space="preserve"> PAGEREF _Toc173909282 \h </w:instrText>
        </w:r>
        <w:r w:rsidR="00D50C85">
          <w:rPr>
            <w:webHidden/>
          </w:rPr>
        </w:r>
        <w:r w:rsidR="00D50C85">
          <w:rPr>
            <w:webHidden/>
          </w:rPr>
          <w:fldChar w:fldCharType="separate"/>
        </w:r>
        <w:r w:rsidR="00BB2D57">
          <w:rPr>
            <w:webHidden/>
          </w:rPr>
          <w:t>43</w:t>
        </w:r>
        <w:r w:rsidR="00D50C85">
          <w:rPr>
            <w:webHidden/>
          </w:rPr>
          <w:fldChar w:fldCharType="end"/>
        </w:r>
      </w:hyperlink>
    </w:p>
    <w:p w14:paraId="7236B946" w14:textId="295783A6" w:rsidR="00D50C85" w:rsidRDefault="00F1465E">
      <w:pPr>
        <w:pStyle w:val="12"/>
        <w:tabs>
          <w:tab w:val="right" w:leader="dot" w:pos="9061"/>
        </w:tabs>
        <w:rPr>
          <w:rFonts w:ascii="Calibri" w:hAnsi="Calibri"/>
          <w:b w:val="0"/>
          <w:noProof/>
          <w:kern w:val="2"/>
          <w:sz w:val="24"/>
        </w:rPr>
      </w:pPr>
      <w:hyperlink w:anchor="_Toc173909283" w:history="1">
        <w:r w:rsidR="00D50C85" w:rsidRPr="00F628F4">
          <w:rPr>
            <w:rStyle w:val="a3"/>
            <w:noProof/>
          </w:rPr>
          <w:t>НОВОСТИ ЗАРУБЕЖНЫХ ПЕНСИОННЫХ СИСТЕМ</w:t>
        </w:r>
        <w:r w:rsidR="00D50C85">
          <w:rPr>
            <w:noProof/>
            <w:webHidden/>
          </w:rPr>
          <w:tab/>
        </w:r>
        <w:r w:rsidR="00D50C85">
          <w:rPr>
            <w:noProof/>
            <w:webHidden/>
          </w:rPr>
          <w:fldChar w:fldCharType="begin"/>
        </w:r>
        <w:r w:rsidR="00D50C85">
          <w:rPr>
            <w:noProof/>
            <w:webHidden/>
          </w:rPr>
          <w:instrText xml:space="preserve"> PAGEREF _Toc173909283 \h </w:instrText>
        </w:r>
        <w:r w:rsidR="00D50C85">
          <w:rPr>
            <w:noProof/>
            <w:webHidden/>
          </w:rPr>
        </w:r>
        <w:r w:rsidR="00D50C85">
          <w:rPr>
            <w:noProof/>
            <w:webHidden/>
          </w:rPr>
          <w:fldChar w:fldCharType="separate"/>
        </w:r>
        <w:r w:rsidR="00BB2D57">
          <w:rPr>
            <w:noProof/>
            <w:webHidden/>
          </w:rPr>
          <w:t>44</w:t>
        </w:r>
        <w:r w:rsidR="00D50C85">
          <w:rPr>
            <w:noProof/>
            <w:webHidden/>
          </w:rPr>
          <w:fldChar w:fldCharType="end"/>
        </w:r>
      </w:hyperlink>
    </w:p>
    <w:p w14:paraId="386EAB11" w14:textId="5D88445D" w:rsidR="00D50C85" w:rsidRDefault="00F1465E">
      <w:pPr>
        <w:pStyle w:val="12"/>
        <w:tabs>
          <w:tab w:val="right" w:leader="dot" w:pos="9061"/>
        </w:tabs>
        <w:rPr>
          <w:rFonts w:ascii="Calibri" w:hAnsi="Calibri"/>
          <w:b w:val="0"/>
          <w:noProof/>
          <w:kern w:val="2"/>
          <w:sz w:val="24"/>
        </w:rPr>
      </w:pPr>
      <w:hyperlink w:anchor="_Toc173909284" w:history="1">
        <w:r w:rsidR="00D50C85" w:rsidRPr="00F628F4">
          <w:rPr>
            <w:rStyle w:val="a3"/>
            <w:noProof/>
          </w:rPr>
          <w:t>Новости пенсионной отрасли стран ближнего зарубежья</w:t>
        </w:r>
        <w:r w:rsidR="00D50C85">
          <w:rPr>
            <w:noProof/>
            <w:webHidden/>
          </w:rPr>
          <w:tab/>
        </w:r>
        <w:r w:rsidR="00D50C85">
          <w:rPr>
            <w:noProof/>
            <w:webHidden/>
          </w:rPr>
          <w:fldChar w:fldCharType="begin"/>
        </w:r>
        <w:r w:rsidR="00D50C85">
          <w:rPr>
            <w:noProof/>
            <w:webHidden/>
          </w:rPr>
          <w:instrText xml:space="preserve"> PAGEREF _Toc173909284 \h </w:instrText>
        </w:r>
        <w:r w:rsidR="00D50C85">
          <w:rPr>
            <w:noProof/>
            <w:webHidden/>
          </w:rPr>
        </w:r>
        <w:r w:rsidR="00D50C85">
          <w:rPr>
            <w:noProof/>
            <w:webHidden/>
          </w:rPr>
          <w:fldChar w:fldCharType="separate"/>
        </w:r>
        <w:r w:rsidR="00BB2D57">
          <w:rPr>
            <w:noProof/>
            <w:webHidden/>
          </w:rPr>
          <w:t>44</w:t>
        </w:r>
        <w:r w:rsidR="00D50C85">
          <w:rPr>
            <w:noProof/>
            <w:webHidden/>
          </w:rPr>
          <w:fldChar w:fldCharType="end"/>
        </w:r>
      </w:hyperlink>
    </w:p>
    <w:p w14:paraId="08A56FBD" w14:textId="38792029" w:rsidR="00D50C85" w:rsidRDefault="00F1465E">
      <w:pPr>
        <w:pStyle w:val="21"/>
        <w:tabs>
          <w:tab w:val="right" w:leader="dot" w:pos="9061"/>
        </w:tabs>
        <w:rPr>
          <w:rFonts w:ascii="Calibri" w:hAnsi="Calibri"/>
          <w:noProof/>
          <w:kern w:val="2"/>
        </w:rPr>
      </w:pPr>
      <w:hyperlink w:anchor="_Toc173909285" w:history="1">
        <w:r w:rsidR="00D50C85" w:rsidRPr="00F628F4">
          <w:rPr>
            <w:rStyle w:val="a3"/>
            <w:noProof/>
          </w:rPr>
          <w:t>Комсомольская правда - Беларусь, 06.08.2024, Пенсионная реформа в Беларуси завершится в 2025 году</w:t>
        </w:r>
        <w:r w:rsidR="00D50C85">
          <w:rPr>
            <w:noProof/>
            <w:webHidden/>
          </w:rPr>
          <w:tab/>
        </w:r>
        <w:r w:rsidR="00D50C85">
          <w:rPr>
            <w:noProof/>
            <w:webHidden/>
          </w:rPr>
          <w:fldChar w:fldCharType="begin"/>
        </w:r>
        <w:r w:rsidR="00D50C85">
          <w:rPr>
            <w:noProof/>
            <w:webHidden/>
          </w:rPr>
          <w:instrText xml:space="preserve"> PAGEREF _Toc173909285 \h </w:instrText>
        </w:r>
        <w:r w:rsidR="00D50C85">
          <w:rPr>
            <w:noProof/>
            <w:webHidden/>
          </w:rPr>
        </w:r>
        <w:r w:rsidR="00D50C85">
          <w:rPr>
            <w:noProof/>
            <w:webHidden/>
          </w:rPr>
          <w:fldChar w:fldCharType="separate"/>
        </w:r>
        <w:r w:rsidR="00BB2D57">
          <w:rPr>
            <w:noProof/>
            <w:webHidden/>
          </w:rPr>
          <w:t>44</w:t>
        </w:r>
        <w:r w:rsidR="00D50C85">
          <w:rPr>
            <w:noProof/>
            <w:webHidden/>
          </w:rPr>
          <w:fldChar w:fldCharType="end"/>
        </w:r>
      </w:hyperlink>
    </w:p>
    <w:p w14:paraId="4DBC60DA" w14:textId="68073240" w:rsidR="00D50C85" w:rsidRDefault="00F1465E">
      <w:pPr>
        <w:pStyle w:val="31"/>
        <w:rPr>
          <w:rFonts w:ascii="Calibri" w:hAnsi="Calibri"/>
          <w:kern w:val="2"/>
        </w:rPr>
      </w:pPr>
      <w:hyperlink w:anchor="_Toc173909286" w:history="1">
        <w:r w:rsidR="00D50C85" w:rsidRPr="00F628F4">
          <w:rPr>
            <w:rStyle w:val="a3"/>
          </w:rPr>
          <w:t>В Беларуси с 2017 года началась пенсионная реформа, которая идет уже восьмой год и завершится в 2025-м. За это время на три года стал больше возраст выхода на пенсию. Пенсионный возраст в Беларуси прежде составлял 55 лет для женщин, а стало - 58. Пенсионный возраст в Беларуси для мужчин был 60 лет, а стал 63.</w:t>
        </w:r>
        <w:r w:rsidR="00D50C85">
          <w:rPr>
            <w:webHidden/>
          </w:rPr>
          <w:tab/>
        </w:r>
        <w:r w:rsidR="00D50C85">
          <w:rPr>
            <w:webHidden/>
          </w:rPr>
          <w:fldChar w:fldCharType="begin"/>
        </w:r>
        <w:r w:rsidR="00D50C85">
          <w:rPr>
            <w:webHidden/>
          </w:rPr>
          <w:instrText xml:space="preserve"> PAGEREF _Toc173909286 \h </w:instrText>
        </w:r>
        <w:r w:rsidR="00D50C85">
          <w:rPr>
            <w:webHidden/>
          </w:rPr>
        </w:r>
        <w:r w:rsidR="00D50C85">
          <w:rPr>
            <w:webHidden/>
          </w:rPr>
          <w:fldChar w:fldCharType="separate"/>
        </w:r>
        <w:r w:rsidR="00BB2D57">
          <w:rPr>
            <w:webHidden/>
          </w:rPr>
          <w:t>44</w:t>
        </w:r>
        <w:r w:rsidR="00D50C85">
          <w:rPr>
            <w:webHidden/>
          </w:rPr>
          <w:fldChar w:fldCharType="end"/>
        </w:r>
      </w:hyperlink>
    </w:p>
    <w:p w14:paraId="4EDC7811" w14:textId="141D210E" w:rsidR="00D50C85" w:rsidRDefault="00F1465E">
      <w:pPr>
        <w:pStyle w:val="21"/>
        <w:tabs>
          <w:tab w:val="right" w:leader="dot" w:pos="9061"/>
        </w:tabs>
        <w:rPr>
          <w:rFonts w:ascii="Calibri" w:hAnsi="Calibri"/>
          <w:noProof/>
          <w:kern w:val="2"/>
        </w:rPr>
      </w:pPr>
      <w:hyperlink w:anchor="_Toc173909287" w:history="1">
        <w:r w:rsidR="00D50C85" w:rsidRPr="00F628F4">
          <w:rPr>
            <w:rStyle w:val="a3"/>
            <w:noProof/>
          </w:rPr>
          <w:t>КАЗЛента.kz, 06.08.2024, Как вырастут пенсии к 2025 году в Казахстане, рассказали в Минтруда</w:t>
        </w:r>
        <w:r w:rsidR="00D50C85">
          <w:rPr>
            <w:noProof/>
            <w:webHidden/>
          </w:rPr>
          <w:tab/>
        </w:r>
        <w:r w:rsidR="00D50C85">
          <w:rPr>
            <w:noProof/>
            <w:webHidden/>
          </w:rPr>
          <w:fldChar w:fldCharType="begin"/>
        </w:r>
        <w:r w:rsidR="00D50C85">
          <w:rPr>
            <w:noProof/>
            <w:webHidden/>
          </w:rPr>
          <w:instrText xml:space="preserve"> PAGEREF _Toc173909287 \h </w:instrText>
        </w:r>
        <w:r w:rsidR="00D50C85">
          <w:rPr>
            <w:noProof/>
            <w:webHidden/>
          </w:rPr>
        </w:r>
        <w:r w:rsidR="00D50C85">
          <w:rPr>
            <w:noProof/>
            <w:webHidden/>
          </w:rPr>
          <w:fldChar w:fldCharType="separate"/>
        </w:r>
        <w:r w:rsidR="00BB2D57">
          <w:rPr>
            <w:noProof/>
            <w:webHidden/>
          </w:rPr>
          <w:t>45</w:t>
        </w:r>
        <w:r w:rsidR="00D50C85">
          <w:rPr>
            <w:noProof/>
            <w:webHidden/>
          </w:rPr>
          <w:fldChar w:fldCharType="end"/>
        </w:r>
      </w:hyperlink>
    </w:p>
    <w:p w14:paraId="7AF6FB17" w14:textId="0D5CA71C" w:rsidR="00D50C85" w:rsidRDefault="00F1465E">
      <w:pPr>
        <w:pStyle w:val="31"/>
        <w:rPr>
          <w:rFonts w:ascii="Calibri" w:hAnsi="Calibri"/>
          <w:kern w:val="2"/>
        </w:rPr>
      </w:pPr>
      <w:hyperlink w:anchor="_Toc173909288" w:history="1">
        <w:r w:rsidR="00D50C85" w:rsidRPr="00F628F4">
          <w:rPr>
            <w:rStyle w:val="a3"/>
          </w:rPr>
          <w:t>Как вырастут пенсионные выплаты в Казахстане в ближайшем будущем? Об этом рассказали в Министерстве труда и социальной защиты населения.</w:t>
        </w:r>
        <w:r w:rsidR="00D50C85">
          <w:rPr>
            <w:webHidden/>
          </w:rPr>
          <w:tab/>
        </w:r>
        <w:r w:rsidR="00D50C85">
          <w:rPr>
            <w:webHidden/>
          </w:rPr>
          <w:fldChar w:fldCharType="begin"/>
        </w:r>
        <w:r w:rsidR="00D50C85">
          <w:rPr>
            <w:webHidden/>
          </w:rPr>
          <w:instrText xml:space="preserve"> PAGEREF _Toc173909288 \h </w:instrText>
        </w:r>
        <w:r w:rsidR="00D50C85">
          <w:rPr>
            <w:webHidden/>
          </w:rPr>
        </w:r>
        <w:r w:rsidR="00D50C85">
          <w:rPr>
            <w:webHidden/>
          </w:rPr>
          <w:fldChar w:fldCharType="separate"/>
        </w:r>
        <w:r w:rsidR="00BB2D57">
          <w:rPr>
            <w:webHidden/>
          </w:rPr>
          <w:t>45</w:t>
        </w:r>
        <w:r w:rsidR="00D50C85">
          <w:rPr>
            <w:webHidden/>
          </w:rPr>
          <w:fldChar w:fldCharType="end"/>
        </w:r>
      </w:hyperlink>
    </w:p>
    <w:p w14:paraId="700B962B" w14:textId="6EF8117E" w:rsidR="00D50C85" w:rsidRDefault="00F1465E">
      <w:pPr>
        <w:pStyle w:val="21"/>
        <w:tabs>
          <w:tab w:val="right" w:leader="dot" w:pos="9061"/>
        </w:tabs>
        <w:rPr>
          <w:rFonts w:ascii="Calibri" w:hAnsi="Calibri"/>
          <w:noProof/>
          <w:kern w:val="2"/>
        </w:rPr>
      </w:pPr>
      <w:hyperlink w:anchor="_Toc173909289" w:history="1">
        <w:r w:rsidR="00D50C85" w:rsidRPr="00F628F4">
          <w:rPr>
            <w:rStyle w:val="a3"/>
            <w:noProof/>
          </w:rPr>
          <w:t>TengriNews.kz, 06.08.2024, В Казахстане предложили увеличить размер базовой пенсии</w:t>
        </w:r>
        <w:r w:rsidR="00D50C85">
          <w:rPr>
            <w:noProof/>
            <w:webHidden/>
          </w:rPr>
          <w:tab/>
        </w:r>
        <w:r w:rsidR="00D50C85">
          <w:rPr>
            <w:noProof/>
            <w:webHidden/>
          </w:rPr>
          <w:fldChar w:fldCharType="begin"/>
        </w:r>
        <w:r w:rsidR="00D50C85">
          <w:rPr>
            <w:noProof/>
            <w:webHidden/>
          </w:rPr>
          <w:instrText xml:space="preserve"> PAGEREF _Toc173909289 \h </w:instrText>
        </w:r>
        <w:r w:rsidR="00D50C85">
          <w:rPr>
            <w:noProof/>
            <w:webHidden/>
          </w:rPr>
        </w:r>
        <w:r w:rsidR="00D50C85">
          <w:rPr>
            <w:noProof/>
            <w:webHidden/>
          </w:rPr>
          <w:fldChar w:fldCharType="separate"/>
        </w:r>
        <w:r w:rsidR="00BB2D57">
          <w:rPr>
            <w:noProof/>
            <w:webHidden/>
          </w:rPr>
          <w:t>46</w:t>
        </w:r>
        <w:r w:rsidR="00D50C85">
          <w:rPr>
            <w:noProof/>
            <w:webHidden/>
          </w:rPr>
          <w:fldChar w:fldCharType="end"/>
        </w:r>
      </w:hyperlink>
    </w:p>
    <w:p w14:paraId="078CD05B" w14:textId="24CD2696" w:rsidR="00D50C85" w:rsidRDefault="00F1465E">
      <w:pPr>
        <w:pStyle w:val="31"/>
        <w:rPr>
          <w:rFonts w:ascii="Calibri" w:hAnsi="Calibri"/>
          <w:kern w:val="2"/>
        </w:rPr>
      </w:pPr>
      <w:hyperlink w:anchor="_Toc173909290" w:history="1">
        <w:r w:rsidR="00D50C85" w:rsidRPr="00F628F4">
          <w:rPr>
            <w:rStyle w:val="a3"/>
          </w:rPr>
          <w:t>Казахстанские эксперты в финансовой сфере направили ряд предложений касательно развития пенсионной системы страны. Одна из них - председатель совета Ассоциации финансистов Казахстана Елена Бахмутова - рассказала о сути некоторых экспертных предложений, передает корреспондент Tengrinews.kz.</w:t>
        </w:r>
        <w:r w:rsidR="00D50C85">
          <w:rPr>
            <w:webHidden/>
          </w:rPr>
          <w:tab/>
        </w:r>
        <w:r w:rsidR="00D50C85">
          <w:rPr>
            <w:webHidden/>
          </w:rPr>
          <w:fldChar w:fldCharType="begin"/>
        </w:r>
        <w:r w:rsidR="00D50C85">
          <w:rPr>
            <w:webHidden/>
          </w:rPr>
          <w:instrText xml:space="preserve"> PAGEREF _Toc173909290 \h </w:instrText>
        </w:r>
        <w:r w:rsidR="00D50C85">
          <w:rPr>
            <w:webHidden/>
          </w:rPr>
        </w:r>
        <w:r w:rsidR="00D50C85">
          <w:rPr>
            <w:webHidden/>
          </w:rPr>
          <w:fldChar w:fldCharType="separate"/>
        </w:r>
        <w:r w:rsidR="00BB2D57">
          <w:rPr>
            <w:webHidden/>
          </w:rPr>
          <w:t>46</w:t>
        </w:r>
        <w:r w:rsidR="00D50C85">
          <w:rPr>
            <w:webHidden/>
          </w:rPr>
          <w:fldChar w:fldCharType="end"/>
        </w:r>
      </w:hyperlink>
    </w:p>
    <w:p w14:paraId="4021F9B7" w14:textId="688DD3CD" w:rsidR="00D50C85" w:rsidRDefault="00F1465E">
      <w:pPr>
        <w:pStyle w:val="21"/>
        <w:tabs>
          <w:tab w:val="right" w:leader="dot" w:pos="9061"/>
        </w:tabs>
        <w:rPr>
          <w:rFonts w:ascii="Calibri" w:hAnsi="Calibri"/>
          <w:noProof/>
          <w:kern w:val="2"/>
        </w:rPr>
      </w:pPr>
      <w:hyperlink w:anchor="_Toc173909291" w:history="1">
        <w:r w:rsidR="00D50C85" w:rsidRPr="00F628F4">
          <w:rPr>
            <w:rStyle w:val="a3"/>
            <w:noProof/>
          </w:rPr>
          <w:t>Total.kz, 06.08.2024, Казахстанцы массово снимают пенсионные накопления</w:t>
        </w:r>
        <w:r w:rsidR="00D50C85">
          <w:rPr>
            <w:noProof/>
            <w:webHidden/>
          </w:rPr>
          <w:tab/>
        </w:r>
        <w:r w:rsidR="00D50C85">
          <w:rPr>
            <w:noProof/>
            <w:webHidden/>
          </w:rPr>
          <w:fldChar w:fldCharType="begin"/>
        </w:r>
        <w:r w:rsidR="00D50C85">
          <w:rPr>
            <w:noProof/>
            <w:webHidden/>
          </w:rPr>
          <w:instrText xml:space="preserve"> PAGEREF _Toc173909291 \h </w:instrText>
        </w:r>
        <w:r w:rsidR="00D50C85">
          <w:rPr>
            <w:noProof/>
            <w:webHidden/>
          </w:rPr>
        </w:r>
        <w:r w:rsidR="00D50C85">
          <w:rPr>
            <w:noProof/>
            <w:webHidden/>
          </w:rPr>
          <w:fldChar w:fldCharType="separate"/>
        </w:r>
        <w:r w:rsidR="00BB2D57">
          <w:rPr>
            <w:noProof/>
            <w:webHidden/>
          </w:rPr>
          <w:t>48</w:t>
        </w:r>
        <w:r w:rsidR="00D50C85">
          <w:rPr>
            <w:noProof/>
            <w:webHidden/>
          </w:rPr>
          <w:fldChar w:fldCharType="end"/>
        </w:r>
      </w:hyperlink>
    </w:p>
    <w:p w14:paraId="7275C655" w14:textId="2CA8ED7E" w:rsidR="00D50C85" w:rsidRDefault="00F1465E">
      <w:pPr>
        <w:pStyle w:val="31"/>
        <w:rPr>
          <w:rFonts w:ascii="Calibri" w:hAnsi="Calibri"/>
          <w:kern w:val="2"/>
        </w:rPr>
      </w:pPr>
      <w:hyperlink w:anchor="_Toc173909292" w:history="1">
        <w:r w:rsidR="00D50C85" w:rsidRPr="00F628F4">
          <w:rPr>
            <w:rStyle w:val="a3"/>
          </w:rPr>
          <w:t>Изъятия из ЕНПФ взлетели на фоне разговоров о новых ограничениях. В июле было исполнено 62,7 тысячи заявлений на общую сумму в 72,1 миллиарда тенге, следует из статистики ЕНПФ, сообщает Total.kz со ссылкой на Telegram-канала Data Hub. Число обращений по сравнению с июнем выросло на 64%, сумма - на 81%.</w:t>
        </w:r>
        <w:r w:rsidR="00D50C85">
          <w:rPr>
            <w:webHidden/>
          </w:rPr>
          <w:tab/>
        </w:r>
        <w:r w:rsidR="00D50C85">
          <w:rPr>
            <w:webHidden/>
          </w:rPr>
          <w:fldChar w:fldCharType="begin"/>
        </w:r>
        <w:r w:rsidR="00D50C85">
          <w:rPr>
            <w:webHidden/>
          </w:rPr>
          <w:instrText xml:space="preserve"> PAGEREF _Toc173909292 \h </w:instrText>
        </w:r>
        <w:r w:rsidR="00D50C85">
          <w:rPr>
            <w:webHidden/>
          </w:rPr>
        </w:r>
        <w:r w:rsidR="00D50C85">
          <w:rPr>
            <w:webHidden/>
          </w:rPr>
          <w:fldChar w:fldCharType="separate"/>
        </w:r>
        <w:r w:rsidR="00BB2D57">
          <w:rPr>
            <w:webHidden/>
          </w:rPr>
          <w:t>48</w:t>
        </w:r>
        <w:r w:rsidR="00D50C85">
          <w:rPr>
            <w:webHidden/>
          </w:rPr>
          <w:fldChar w:fldCharType="end"/>
        </w:r>
      </w:hyperlink>
    </w:p>
    <w:p w14:paraId="2B469774" w14:textId="4339BD0A" w:rsidR="00D50C85" w:rsidRDefault="00F1465E">
      <w:pPr>
        <w:pStyle w:val="21"/>
        <w:tabs>
          <w:tab w:val="right" w:leader="dot" w:pos="9061"/>
        </w:tabs>
        <w:rPr>
          <w:rFonts w:ascii="Calibri" w:hAnsi="Calibri"/>
          <w:noProof/>
          <w:kern w:val="2"/>
        </w:rPr>
      </w:pPr>
      <w:hyperlink w:anchor="_Toc173909293" w:history="1">
        <w:r w:rsidR="00D50C85" w:rsidRPr="00F628F4">
          <w:rPr>
            <w:rStyle w:val="a3"/>
            <w:noProof/>
          </w:rPr>
          <w:t>Пенсия.pro, 06.08.2024, Государственный пенсионный фонд Кыргызстана отчитался о миллиардных выплатах</w:t>
        </w:r>
        <w:r w:rsidR="00D50C85">
          <w:rPr>
            <w:noProof/>
            <w:webHidden/>
          </w:rPr>
          <w:tab/>
        </w:r>
        <w:r w:rsidR="00D50C85">
          <w:rPr>
            <w:noProof/>
            <w:webHidden/>
          </w:rPr>
          <w:fldChar w:fldCharType="begin"/>
        </w:r>
        <w:r w:rsidR="00D50C85">
          <w:rPr>
            <w:noProof/>
            <w:webHidden/>
          </w:rPr>
          <w:instrText xml:space="preserve"> PAGEREF _Toc173909293 \h </w:instrText>
        </w:r>
        <w:r w:rsidR="00D50C85">
          <w:rPr>
            <w:noProof/>
            <w:webHidden/>
          </w:rPr>
        </w:r>
        <w:r w:rsidR="00D50C85">
          <w:rPr>
            <w:noProof/>
            <w:webHidden/>
          </w:rPr>
          <w:fldChar w:fldCharType="separate"/>
        </w:r>
        <w:r w:rsidR="00BB2D57">
          <w:rPr>
            <w:noProof/>
            <w:webHidden/>
          </w:rPr>
          <w:t>48</w:t>
        </w:r>
        <w:r w:rsidR="00D50C85">
          <w:rPr>
            <w:noProof/>
            <w:webHidden/>
          </w:rPr>
          <w:fldChar w:fldCharType="end"/>
        </w:r>
      </w:hyperlink>
    </w:p>
    <w:p w14:paraId="4E2CF842" w14:textId="7B83B7F9" w:rsidR="00D50C85" w:rsidRDefault="00F1465E">
      <w:pPr>
        <w:pStyle w:val="31"/>
        <w:rPr>
          <w:rFonts w:ascii="Calibri" w:hAnsi="Calibri"/>
          <w:kern w:val="2"/>
        </w:rPr>
      </w:pPr>
      <w:hyperlink w:anchor="_Toc173909294" w:history="1">
        <w:r w:rsidR="00D50C85" w:rsidRPr="00F628F4">
          <w:rPr>
            <w:rStyle w:val="a3"/>
          </w:rPr>
          <w:t>За первое полугодие Государственный накопительный пенсионный фонд (ГНПФ) перечислил гражданам Кыргызстана 2,249 млрд сомов (402,6 млн рублей). Об этом сообщил глава Социального фонда Бактияр Алиев.</w:t>
        </w:r>
        <w:r w:rsidR="00D50C85">
          <w:rPr>
            <w:webHidden/>
          </w:rPr>
          <w:tab/>
        </w:r>
        <w:r w:rsidR="00D50C85">
          <w:rPr>
            <w:webHidden/>
          </w:rPr>
          <w:fldChar w:fldCharType="begin"/>
        </w:r>
        <w:r w:rsidR="00D50C85">
          <w:rPr>
            <w:webHidden/>
          </w:rPr>
          <w:instrText xml:space="preserve"> PAGEREF _Toc173909294 \h </w:instrText>
        </w:r>
        <w:r w:rsidR="00D50C85">
          <w:rPr>
            <w:webHidden/>
          </w:rPr>
        </w:r>
        <w:r w:rsidR="00D50C85">
          <w:rPr>
            <w:webHidden/>
          </w:rPr>
          <w:fldChar w:fldCharType="separate"/>
        </w:r>
        <w:r w:rsidR="00BB2D57">
          <w:rPr>
            <w:webHidden/>
          </w:rPr>
          <w:t>48</w:t>
        </w:r>
        <w:r w:rsidR="00D50C85">
          <w:rPr>
            <w:webHidden/>
          </w:rPr>
          <w:fldChar w:fldCharType="end"/>
        </w:r>
      </w:hyperlink>
    </w:p>
    <w:p w14:paraId="2E3CE1E1" w14:textId="336BBFD1" w:rsidR="00D50C85" w:rsidRDefault="00F1465E">
      <w:pPr>
        <w:pStyle w:val="21"/>
        <w:tabs>
          <w:tab w:val="right" w:leader="dot" w:pos="9061"/>
        </w:tabs>
        <w:rPr>
          <w:rFonts w:ascii="Calibri" w:hAnsi="Calibri"/>
          <w:noProof/>
          <w:kern w:val="2"/>
        </w:rPr>
      </w:pPr>
      <w:hyperlink w:anchor="_Toc173909295" w:history="1">
        <w:r w:rsidR="00D50C85" w:rsidRPr="00F628F4">
          <w:rPr>
            <w:rStyle w:val="a3"/>
            <w:noProof/>
          </w:rPr>
          <w:t>Российская газета, 07.08.2024, Артем ПЕТРОВ, В Кыргызстане оформили первые выплаты в рамках пенсионного соглашения ЕАЭС</w:t>
        </w:r>
        <w:r w:rsidR="00D50C85">
          <w:rPr>
            <w:noProof/>
            <w:webHidden/>
          </w:rPr>
          <w:tab/>
        </w:r>
        <w:r w:rsidR="00D50C85">
          <w:rPr>
            <w:noProof/>
            <w:webHidden/>
          </w:rPr>
          <w:fldChar w:fldCharType="begin"/>
        </w:r>
        <w:r w:rsidR="00D50C85">
          <w:rPr>
            <w:noProof/>
            <w:webHidden/>
          </w:rPr>
          <w:instrText xml:space="preserve"> PAGEREF _Toc173909295 \h </w:instrText>
        </w:r>
        <w:r w:rsidR="00D50C85">
          <w:rPr>
            <w:noProof/>
            <w:webHidden/>
          </w:rPr>
        </w:r>
        <w:r w:rsidR="00D50C85">
          <w:rPr>
            <w:noProof/>
            <w:webHidden/>
          </w:rPr>
          <w:fldChar w:fldCharType="separate"/>
        </w:r>
        <w:r w:rsidR="00BB2D57">
          <w:rPr>
            <w:noProof/>
            <w:webHidden/>
          </w:rPr>
          <w:t>49</w:t>
        </w:r>
        <w:r w:rsidR="00D50C85">
          <w:rPr>
            <w:noProof/>
            <w:webHidden/>
          </w:rPr>
          <w:fldChar w:fldCharType="end"/>
        </w:r>
      </w:hyperlink>
    </w:p>
    <w:p w14:paraId="70B24FC6" w14:textId="761C9C66" w:rsidR="00D50C85" w:rsidRDefault="00F1465E">
      <w:pPr>
        <w:pStyle w:val="31"/>
        <w:rPr>
          <w:rFonts w:ascii="Calibri" w:hAnsi="Calibri"/>
          <w:kern w:val="2"/>
        </w:rPr>
      </w:pPr>
      <w:hyperlink w:anchor="_Toc173909296" w:history="1">
        <w:r w:rsidR="00D50C85" w:rsidRPr="00F628F4">
          <w:rPr>
            <w:rStyle w:val="a3"/>
          </w:rPr>
          <w:t>В Кыргызстане начиная с января 2021 года оформили пенсии 73 гражданам России, Казахстана и Беларуси, которые осуществляли трудовую деятельность на территории республики. Такие данные привели в Социальном фонде КР. В ведомстве рассказали, кто может рассчитывать на получение выплат в рамках так называемого пенсионного соглашения ЕАЭС, и напомнили о главных условиях для этого.</w:t>
        </w:r>
        <w:r w:rsidR="00D50C85">
          <w:rPr>
            <w:webHidden/>
          </w:rPr>
          <w:tab/>
        </w:r>
        <w:r w:rsidR="00D50C85">
          <w:rPr>
            <w:webHidden/>
          </w:rPr>
          <w:fldChar w:fldCharType="begin"/>
        </w:r>
        <w:r w:rsidR="00D50C85">
          <w:rPr>
            <w:webHidden/>
          </w:rPr>
          <w:instrText xml:space="preserve"> PAGEREF _Toc173909296 \h </w:instrText>
        </w:r>
        <w:r w:rsidR="00D50C85">
          <w:rPr>
            <w:webHidden/>
          </w:rPr>
        </w:r>
        <w:r w:rsidR="00D50C85">
          <w:rPr>
            <w:webHidden/>
          </w:rPr>
          <w:fldChar w:fldCharType="separate"/>
        </w:r>
        <w:r w:rsidR="00BB2D57">
          <w:rPr>
            <w:webHidden/>
          </w:rPr>
          <w:t>49</w:t>
        </w:r>
        <w:r w:rsidR="00D50C85">
          <w:rPr>
            <w:webHidden/>
          </w:rPr>
          <w:fldChar w:fldCharType="end"/>
        </w:r>
      </w:hyperlink>
    </w:p>
    <w:p w14:paraId="03AB535F" w14:textId="62BC8600" w:rsidR="00D50C85" w:rsidRDefault="00F1465E">
      <w:pPr>
        <w:pStyle w:val="12"/>
        <w:tabs>
          <w:tab w:val="right" w:leader="dot" w:pos="9061"/>
        </w:tabs>
        <w:rPr>
          <w:rFonts w:ascii="Calibri" w:hAnsi="Calibri"/>
          <w:b w:val="0"/>
          <w:noProof/>
          <w:kern w:val="2"/>
          <w:sz w:val="24"/>
        </w:rPr>
      </w:pPr>
      <w:hyperlink w:anchor="_Toc173909297" w:history="1">
        <w:r w:rsidR="00D50C85" w:rsidRPr="00F628F4">
          <w:rPr>
            <w:rStyle w:val="a3"/>
            <w:noProof/>
          </w:rPr>
          <w:t>Новости пенсионной отрасли стран дальнего зарубежья</w:t>
        </w:r>
        <w:r w:rsidR="00D50C85">
          <w:rPr>
            <w:noProof/>
            <w:webHidden/>
          </w:rPr>
          <w:tab/>
        </w:r>
        <w:r w:rsidR="00D50C85">
          <w:rPr>
            <w:noProof/>
            <w:webHidden/>
          </w:rPr>
          <w:fldChar w:fldCharType="begin"/>
        </w:r>
        <w:r w:rsidR="00D50C85">
          <w:rPr>
            <w:noProof/>
            <w:webHidden/>
          </w:rPr>
          <w:instrText xml:space="preserve"> PAGEREF _Toc173909297 \h </w:instrText>
        </w:r>
        <w:r w:rsidR="00D50C85">
          <w:rPr>
            <w:noProof/>
            <w:webHidden/>
          </w:rPr>
        </w:r>
        <w:r w:rsidR="00D50C85">
          <w:rPr>
            <w:noProof/>
            <w:webHidden/>
          </w:rPr>
          <w:fldChar w:fldCharType="separate"/>
        </w:r>
        <w:r w:rsidR="00BB2D57">
          <w:rPr>
            <w:noProof/>
            <w:webHidden/>
          </w:rPr>
          <w:t>51</w:t>
        </w:r>
        <w:r w:rsidR="00D50C85">
          <w:rPr>
            <w:noProof/>
            <w:webHidden/>
          </w:rPr>
          <w:fldChar w:fldCharType="end"/>
        </w:r>
      </w:hyperlink>
    </w:p>
    <w:p w14:paraId="5EAA217A" w14:textId="093A0FAA" w:rsidR="00D50C85" w:rsidRDefault="00F1465E">
      <w:pPr>
        <w:pStyle w:val="21"/>
        <w:tabs>
          <w:tab w:val="right" w:leader="dot" w:pos="9061"/>
        </w:tabs>
        <w:rPr>
          <w:rFonts w:ascii="Calibri" w:hAnsi="Calibri"/>
          <w:noProof/>
          <w:kern w:val="2"/>
        </w:rPr>
      </w:pPr>
      <w:hyperlink w:anchor="_Toc173909298" w:history="1">
        <w:r w:rsidR="00D50C85" w:rsidRPr="00F628F4">
          <w:rPr>
            <w:rStyle w:val="a3"/>
            <w:noProof/>
          </w:rPr>
          <w:t>Пенсия.pro, 06.08.2024, Инна ФИЛАТОВА, Особенности поведения пенсионеров в разных странах</w:t>
        </w:r>
        <w:r w:rsidR="00D50C85">
          <w:rPr>
            <w:noProof/>
            <w:webHidden/>
          </w:rPr>
          <w:tab/>
        </w:r>
        <w:r w:rsidR="00D50C85">
          <w:rPr>
            <w:noProof/>
            <w:webHidden/>
          </w:rPr>
          <w:fldChar w:fldCharType="begin"/>
        </w:r>
        <w:r w:rsidR="00D50C85">
          <w:rPr>
            <w:noProof/>
            <w:webHidden/>
          </w:rPr>
          <w:instrText xml:space="preserve"> PAGEREF _Toc173909298 \h </w:instrText>
        </w:r>
        <w:r w:rsidR="00D50C85">
          <w:rPr>
            <w:noProof/>
            <w:webHidden/>
          </w:rPr>
        </w:r>
        <w:r w:rsidR="00D50C85">
          <w:rPr>
            <w:noProof/>
            <w:webHidden/>
          </w:rPr>
          <w:fldChar w:fldCharType="separate"/>
        </w:r>
        <w:r w:rsidR="00BB2D57">
          <w:rPr>
            <w:noProof/>
            <w:webHidden/>
          </w:rPr>
          <w:t>51</w:t>
        </w:r>
        <w:r w:rsidR="00D50C85">
          <w:rPr>
            <w:noProof/>
            <w:webHidden/>
          </w:rPr>
          <w:fldChar w:fldCharType="end"/>
        </w:r>
      </w:hyperlink>
    </w:p>
    <w:p w14:paraId="3FD3277A" w14:textId="7036A4DD" w:rsidR="00D50C85" w:rsidRDefault="00F1465E">
      <w:pPr>
        <w:pStyle w:val="31"/>
        <w:rPr>
          <w:rFonts w:ascii="Calibri" w:hAnsi="Calibri"/>
          <w:kern w:val="2"/>
        </w:rPr>
      </w:pPr>
      <w:hyperlink w:anchor="_Toc173909299" w:history="1">
        <w:r w:rsidR="00D50C85" w:rsidRPr="00F628F4">
          <w:rPr>
            <w:rStyle w:val="a3"/>
          </w:rPr>
          <w:t>Люди, которые родились между 1946 и 1964 годами, давно уже на пенсии или как раз близко к выходу. Это поколение бейби-бумеров называют самым счастливым поколением в истории. Большая часть из этих 270 млн человек не воевала и росла в условиях экономического роста. Не все богаты, но в совокупности накопили прилично - благодаря сочетанию падающих процентных ставок и высоких доходов. Пенсия.про взяла за основу свежие цифры The Economist и рассказывает, как распоряжаются своими деньгами современные пенсионеры в пяти заграничных странах.</w:t>
        </w:r>
        <w:r w:rsidR="00D50C85">
          <w:rPr>
            <w:webHidden/>
          </w:rPr>
          <w:tab/>
        </w:r>
        <w:r w:rsidR="00D50C85">
          <w:rPr>
            <w:webHidden/>
          </w:rPr>
          <w:fldChar w:fldCharType="begin"/>
        </w:r>
        <w:r w:rsidR="00D50C85">
          <w:rPr>
            <w:webHidden/>
          </w:rPr>
          <w:instrText xml:space="preserve"> PAGEREF _Toc173909299 \h </w:instrText>
        </w:r>
        <w:r w:rsidR="00D50C85">
          <w:rPr>
            <w:webHidden/>
          </w:rPr>
        </w:r>
        <w:r w:rsidR="00D50C85">
          <w:rPr>
            <w:webHidden/>
          </w:rPr>
          <w:fldChar w:fldCharType="separate"/>
        </w:r>
        <w:r w:rsidR="00BB2D57">
          <w:rPr>
            <w:webHidden/>
          </w:rPr>
          <w:t>51</w:t>
        </w:r>
        <w:r w:rsidR="00D50C85">
          <w:rPr>
            <w:webHidden/>
          </w:rPr>
          <w:fldChar w:fldCharType="end"/>
        </w:r>
      </w:hyperlink>
    </w:p>
    <w:p w14:paraId="229E4B37" w14:textId="1C97ED7A" w:rsidR="00D50C85" w:rsidRDefault="00F1465E">
      <w:pPr>
        <w:pStyle w:val="21"/>
        <w:tabs>
          <w:tab w:val="right" w:leader="dot" w:pos="9061"/>
        </w:tabs>
        <w:rPr>
          <w:rFonts w:ascii="Calibri" w:hAnsi="Calibri"/>
          <w:noProof/>
          <w:kern w:val="2"/>
        </w:rPr>
      </w:pPr>
      <w:hyperlink w:anchor="_Toc173909300" w:history="1">
        <w:r w:rsidR="00D50C85" w:rsidRPr="00F628F4">
          <w:rPr>
            <w:rStyle w:val="a3"/>
            <w:noProof/>
          </w:rPr>
          <w:t>ТАСС, 06.08.2024, В Польше допустили повышение пенсионного возраста</w:t>
        </w:r>
        <w:r w:rsidR="00D50C85">
          <w:rPr>
            <w:noProof/>
            <w:webHidden/>
          </w:rPr>
          <w:tab/>
        </w:r>
        <w:r w:rsidR="00D50C85">
          <w:rPr>
            <w:noProof/>
            <w:webHidden/>
          </w:rPr>
          <w:fldChar w:fldCharType="begin"/>
        </w:r>
        <w:r w:rsidR="00D50C85">
          <w:rPr>
            <w:noProof/>
            <w:webHidden/>
          </w:rPr>
          <w:instrText xml:space="preserve"> PAGEREF _Toc173909300 \h </w:instrText>
        </w:r>
        <w:r w:rsidR="00D50C85">
          <w:rPr>
            <w:noProof/>
            <w:webHidden/>
          </w:rPr>
        </w:r>
        <w:r w:rsidR="00D50C85">
          <w:rPr>
            <w:noProof/>
            <w:webHidden/>
          </w:rPr>
          <w:fldChar w:fldCharType="separate"/>
        </w:r>
        <w:r w:rsidR="00BB2D57">
          <w:rPr>
            <w:noProof/>
            <w:webHidden/>
          </w:rPr>
          <w:t>57</w:t>
        </w:r>
        <w:r w:rsidR="00D50C85">
          <w:rPr>
            <w:noProof/>
            <w:webHidden/>
          </w:rPr>
          <w:fldChar w:fldCharType="end"/>
        </w:r>
      </w:hyperlink>
    </w:p>
    <w:p w14:paraId="2DB832EE" w14:textId="009A14A5" w:rsidR="00D50C85" w:rsidRDefault="00F1465E">
      <w:pPr>
        <w:pStyle w:val="31"/>
        <w:rPr>
          <w:rFonts w:ascii="Calibri" w:hAnsi="Calibri"/>
          <w:kern w:val="2"/>
        </w:rPr>
      </w:pPr>
      <w:hyperlink w:anchor="_Toc173909301" w:history="1">
        <w:r w:rsidR="00D50C85" w:rsidRPr="00F628F4">
          <w:rPr>
            <w:rStyle w:val="a3"/>
          </w:rPr>
          <w:t>Польские власти не исключают повышение возраста выхода на пенсию для жителей республики. Об этом заявила порталу Onet министр фондов и региональной политики республики Катажина Пелчиньская-Наленч.</w:t>
        </w:r>
        <w:r w:rsidR="00D50C85">
          <w:rPr>
            <w:webHidden/>
          </w:rPr>
          <w:tab/>
        </w:r>
        <w:r w:rsidR="00D50C85">
          <w:rPr>
            <w:webHidden/>
          </w:rPr>
          <w:fldChar w:fldCharType="begin"/>
        </w:r>
        <w:r w:rsidR="00D50C85">
          <w:rPr>
            <w:webHidden/>
          </w:rPr>
          <w:instrText xml:space="preserve"> PAGEREF _Toc173909301 \h </w:instrText>
        </w:r>
        <w:r w:rsidR="00D50C85">
          <w:rPr>
            <w:webHidden/>
          </w:rPr>
        </w:r>
        <w:r w:rsidR="00D50C85">
          <w:rPr>
            <w:webHidden/>
          </w:rPr>
          <w:fldChar w:fldCharType="separate"/>
        </w:r>
        <w:r w:rsidR="00BB2D57">
          <w:rPr>
            <w:webHidden/>
          </w:rPr>
          <w:t>57</w:t>
        </w:r>
        <w:r w:rsidR="00D50C85">
          <w:rPr>
            <w:webHidden/>
          </w:rPr>
          <w:fldChar w:fldCharType="end"/>
        </w:r>
      </w:hyperlink>
    </w:p>
    <w:p w14:paraId="0E86A5E9" w14:textId="2C256199" w:rsidR="00D50C85" w:rsidRDefault="00F1465E">
      <w:pPr>
        <w:pStyle w:val="21"/>
        <w:tabs>
          <w:tab w:val="right" w:leader="dot" w:pos="9061"/>
        </w:tabs>
        <w:rPr>
          <w:rFonts w:ascii="Calibri" w:hAnsi="Calibri"/>
          <w:noProof/>
          <w:kern w:val="2"/>
        </w:rPr>
      </w:pPr>
      <w:hyperlink w:anchor="_Toc173909302" w:history="1">
        <w:r w:rsidR="00D50C85" w:rsidRPr="00F628F4">
          <w:rPr>
            <w:rStyle w:val="a3"/>
            <w:noProof/>
          </w:rPr>
          <w:t>ТАСС, 06.08.2024, Предложение кабмина Финляндии не платить пенсии живущим за рубежом затронет 24 тыс. финнов</w:t>
        </w:r>
        <w:r w:rsidR="00D50C85">
          <w:rPr>
            <w:noProof/>
            <w:webHidden/>
          </w:rPr>
          <w:tab/>
        </w:r>
        <w:r w:rsidR="00D50C85">
          <w:rPr>
            <w:noProof/>
            <w:webHidden/>
          </w:rPr>
          <w:fldChar w:fldCharType="begin"/>
        </w:r>
        <w:r w:rsidR="00D50C85">
          <w:rPr>
            <w:noProof/>
            <w:webHidden/>
          </w:rPr>
          <w:instrText xml:space="preserve"> PAGEREF _Toc173909302 \h </w:instrText>
        </w:r>
        <w:r w:rsidR="00D50C85">
          <w:rPr>
            <w:noProof/>
            <w:webHidden/>
          </w:rPr>
        </w:r>
        <w:r w:rsidR="00D50C85">
          <w:rPr>
            <w:noProof/>
            <w:webHidden/>
          </w:rPr>
          <w:fldChar w:fldCharType="separate"/>
        </w:r>
        <w:r w:rsidR="00BB2D57">
          <w:rPr>
            <w:noProof/>
            <w:webHidden/>
          </w:rPr>
          <w:t>58</w:t>
        </w:r>
        <w:r w:rsidR="00D50C85">
          <w:rPr>
            <w:noProof/>
            <w:webHidden/>
          </w:rPr>
          <w:fldChar w:fldCharType="end"/>
        </w:r>
      </w:hyperlink>
    </w:p>
    <w:p w14:paraId="5E97A021" w14:textId="63DAF02A" w:rsidR="00D50C85" w:rsidRDefault="00F1465E">
      <w:pPr>
        <w:pStyle w:val="31"/>
        <w:rPr>
          <w:rFonts w:ascii="Calibri" w:hAnsi="Calibri"/>
          <w:kern w:val="2"/>
        </w:rPr>
      </w:pPr>
      <w:hyperlink w:anchor="_Toc173909303" w:history="1">
        <w:r w:rsidR="00D50C85" w:rsidRPr="00F628F4">
          <w:rPr>
            <w:rStyle w:val="a3"/>
          </w:rPr>
          <w:t>Предложение правительства Финляндии не выплачивать так называемые «народные» пенсии живущим за рубежом гражданам затронет 24 тысячи человек, принесет экономию бюджета около 38 млн евро в год, но и грозит судебными исками. Об этом сообщает социальное ведомство Финляндии Kela.</w:t>
        </w:r>
        <w:r w:rsidR="00D50C85">
          <w:rPr>
            <w:webHidden/>
          </w:rPr>
          <w:tab/>
        </w:r>
        <w:r w:rsidR="00D50C85">
          <w:rPr>
            <w:webHidden/>
          </w:rPr>
          <w:fldChar w:fldCharType="begin"/>
        </w:r>
        <w:r w:rsidR="00D50C85">
          <w:rPr>
            <w:webHidden/>
          </w:rPr>
          <w:instrText xml:space="preserve"> PAGEREF _Toc173909303 \h </w:instrText>
        </w:r>
        <w:r w:rsidR="00D50C85">
          <w:rPr>
            <w:webHidden/>
          </w:rPr>
        </w:r>
        <w:r w:rsidR="00D50C85">
          <w:rPr>
            <w:webHidden/>
          </w:rPr>
          <w:fldChar w:fldCharType="separate"/>
        </w:r>
        <w:r w:rsidR="00BB2D57">
          <w:rPr>
            <w:webHidden/>
          </w:rPr>
          <w:t>58</w:t>
        </w:r>
        <w:r w:rsidR="00D50C85">
          <w:rPr>
            <w:webHidden/>
          </w:rPr>
          <w:fldChar w:fldCharType="end"/>
        </w:r>
      </w:hyperlink>
    </w:p>
    <w:p w14:paraId="79E6EC93" w14:textId="6504E5EB" w:rsidR="00D50C85" w:rsidRDefault="00F1465E">
      <w:pPr>
        <w:pStyle w:val="21"/>
        <w:tabs>
          <w:tab w:val="right" w:leader="dot" w:pos="9061"/>
        </w:tabs>
        <w:rPr>
          <w:rFonts w:ascii="Calibri" w:hAnsi="Calibri"/>
          <w:noProof/>
          <w:kern w:val="2"/>
        </w:rPr>
      </w:pPr>
      <w:hyperlink w:anchor="_Toc173909304" w:history="1">
        <w:r w:rsidR="00D50C85" w:rsidRPr="00F628F4">
          <w:rPr>
            <w:rStyle w:val="a3"/>
            <w:noProof/>
          </w:rPr>
          <w:t>Пенсия.pro, 06.08.2024, Две трети американцев боятся остаться в будущем без пенсий</w:t>
        </w:r>
        <w:r w:rsidR="00D50C85">
          <w:rPr>
            <w:noProof/>
            <w:webHidden/>
          </w:rPr>
          <w:tab/>
        </w:r>
        <w:r w:rsidR="00D50C85">
          <w:rPr>
            <w:noProof/>
            <w:webHidden/>
          </w:rPr>
          <w:fldChar w:fldCharType="begin"/>
        </w:r>
        <w:r w:rsidR="00D50C85">
          <w:rPr>
            <w:noProof/>
            <w:webHidden/>
          </w:rPr>
          <w:instrText xml:space="preserve"> PAGEREF _Toc173909304 \h </w:instrText>
        </w:r>
        <w:r w:rsidR="00D50C85">
          <w:rPr>
            <w:noProof/>
            <w:webHidden/>
          </w:rPr>
        </w:r>
        <w:r w:rsidR="00D50C85">
          <w:rPr>
            <w:noProof/>
            <w:webHidden/>
          </w:rPr>
          <w:fldChar w:fldCharType="separate"/>
        </w:r>
        <w:r w:rsidR="00BB2D57">
          <w:rPr>
            <w:noProof/>
            <w:webHidden/>
          </w:rPr>
          <w:t>58</w:t>
        </w:r>
        <w:r w:rsidR="00D50C85">
          <w:rPr>
            <w:noProof/>
            <w:webHidden/>
          </w:rPr>
          <w:fldChar w:fldCharType="end"/>
        </w:r>
      </w:hyperlink>
    </w:p>
    <w:p w14:paraId="2B0EB465" w14:textId="6C5225BA" w:rsidR="00D50C85" w:rsidRDefault="00F1465E">
      <w:pPr>
        <w:pStyle w:val="31"/>
        <w:rPr>
          <w:rFonts w:ascii="Calibri" w:hAnsi="Calibri"/>
          <w:kern w:val="2"/>
        </w:rPr>
      </w:pPr>
      <w:hyperlink w:anchor="_Toc173909305" w:history="1">
        <w:r w:rsidR="00D50C85" w:rsidRPr="00F628F4">
          <w:rPr>
            <w:rStyle w:val="a3"/>
          </w:rPr>
          <w:t>72% взрослых граждан США опасаются, что ко времени их выхода на пенсию деньги в фонде социального обеспечения закончатся. Таковы результаты опроса Национального института пенсионного обеспечения. При этом каждый четвертый американец опасается, что ни копейки не получит из того пособия по социальному обеспечению, которое заработал.</w:t>
        </w:r>
        <w:r w:rsidR="00D50C85">
          <w:rPr>
            <w:webHidden/>
          </w:rPr>
          <w:tab/>
        </w:r>
        <w:r w:rsidR="00D50C85">
          <w:rPr>
            <w:webHidden/>
          </w:rPr>
          <w:fldChar w:fldCharType="begin"/>
        </w:r>
        <w:r w:rsidR="00D50C85">
          <w:rPr>
            <w:webHidden/>
          </w:rPr>
          <w:instrText xml:space="preserve"> PAGEREF _Toc173909305 \h </w:instrText>
        </w:r>
        <w:r w:rsidR="00D50C85">
          <w:rPr>
            <w:webHidden/>
          </w:rPr>
        </w:r>
        <w:r w:rsidR="00D50C85">
          <w:rPr>
            <w:webHidden/>
          </w:rPr>
          <w:fldChar w:fldCharType="separate"/>
        </w:r>
        <w:r w:rsidR="00BB2D57">
          <w:rPr>
            <w:webHidden/>
          </w:rPr>
          <w:t>58</w:t>
        </w:r>
        <w:r w:rsidR="00D50C85">
          <w:rPr>
            <w:webHidden/>
          </w:rPr>
          <w:fldChar w:fldCharType="end"/>
        </w:r>
      </w:hyperlink>
    </w:p>
    <w:p w14:paraId="6E2B5D3B" w14:textId="5618D73F" w:rsidR="00D50C85" w:rsidRDefault="00F1465E">
      <w:pPr>
        <w:pStyle w:val="21"/>
        <w:tabs>
          <w:tab w:val="right" w:leader="dot" w:pos="9061"/>
        </w:tabs>
        <w:rPr>
          <w:rFonts w:ascii="Calibri" w:hAnsi="Calibri"/>
          <w:noProof/>
          <w:kern w:val="2"/>
        </w:rPr>
      </w:pPr>
      <w:hyperlink w:anchor="_Toc173909306" w:history="1">
        <w:r w:rsidR="00D50C85" w:rsidRPr="00F628F4">
          <w:rPr>
            <w:rStyle w:val="a3"/>
            <w:noProof/>
          </w:rPr>
          <w:t>UAE-Consulting.com, 06.08.2024, В ОАЭ запущена новая платформа для компаний по пенсионному обеспечению</w:t>
        </w:r>
        <w:r w:rsidR="00D50C85">
          <w:rPr>
            <w:noProof/>
            <w:webHidden/>
          </w:rPr>
          <w:tab/>
        </w:r>
        <w:r w:rsidR="00D50C85">
          <w:rPr>
            <w:noProof/>
            <w:webHidden/>
          </w:rPr>
          <w:fldChar w:fldCharType="begin"/>
        </w:r>
        <w:r w:rsidR="00D50C85">
          <w:rPr>
            <w:noProof/>
            <w:webHidden/>
          </w:rPr>
          <w:instrText xml:space="preserve"> PAGEREF _Toc173909306 \h </w:instrText>
        </w:r>
        <w:r w:rsidR="00D50C85">
          <w:rPr>
            <w:noProof/>
            <w:webHidden/>
          </w:rPr>
        </w:r>
        <w:r w:rsidR="00D50C85">
          <w:rPr>
            <w:noProof/>
            <w:webHidden/>
          </w:rPr>
          <w:fldChar w:fldCharType="separate"/>
        </w:r>
        <w:r w:rsidR="00BB2D57">
          <w:rPr>
            <w:noProof/>
            <w:webHidden/>
          </w:rPr>
          <w:t>59</w:t>
        </w:r>
        <w:r w:rsidR="00D50C85">
          <w:rPr>
            <w:noProof/>
            <w:webHidden/>
          </w:rPr>
          <w:fldChar w:fldCharType="end"/>
        </w:r>
      </w:hyperlink>
    </w:p>
    <w:p w14:paraId="10A498C6" w14:textId="1B28BA5B" w:rsidR="00D50C85" w:rsidRDefault="00F1465E">
      <w:pPr>
        <w:pStyle w:val="31"/>
        <w:rPr>
          <w:rFonts w:ascii="Calibri" w:hAnsi="Calibri"/>
          <w:kern w:val="2"/>
        </w:rPr>
      </w:pPr>
      <w:hyperlink w:anchor="_Toc173909307" w:history="1">
        <w:r w:rsidR="00D50C85" w:rsidRPr="00F628F4">
          <w:rPr>
            <w:rStyle w:val="a3"/>
          </w:rPr>
          <w:t>Федеральное управление по кадрам правительства ОАЭ (FAHR) и Главное управление по пенсионному обеспечению и социальному обеспечению (GPSAA) запустили систему проактивного финансового планирования «Wafra» на платформе «Jahiz» для будущих навыков в федеральном правительстве.</w:t>
        </w:r>
        <w:r w:rsidR="00D50C85">
          <w:rPr>
            <w:webHidden/>
          </w:rPr>
          <w:tab/>
        </w:r>
        <w:r w:rsidR="00D50C85">
          <w:rPr>
            <w:webHidden/>
          </w:rPr>
          <w:fldChar w:fldCharType="begin"/>
        </w:r>
        <w:r w:rsidR="00D50C85">
          <w:rPr>
            <w:webHidden/>
          </w:rPr>
          <w:instrText xml:space="preserve"> PAGEREF _Toc173909307 \h </w:instrText>
        </w:r>
        <w:r w:rsidR="00D50C85">
          <w:rPr>
            <w:webHidden/>
          </w:rPr>
        </w:r>
        <w:r w:rsidR="00D50C85">
          <w:rPr>
            <w:webHidden/>
          </w:rPr>
          <w:fldChar w:fldCharType="separate"/>
        </w:r>
        <w:r w:rsidR="00BB2D57">
          <w:rPr>
            <w:webHidden/>
          </w:rPr>
          <w:t>59</w:t>
        </w:r>
        <w:r w:rsidR="00D50C85">
          <w:rPr>
            <w:webHidden/>
          </w:rPr>
          <w:fldChar w:fldCharType="end"/>
        </w:r>
      </w:hyperlink>
    </w:p>
    <w:p w14:paraId="1AD622DB" w14:textId="15858C9E" w:rsidR="00A0290C" w:rsidRPr="00262F16" w:rsidRDefault="00BF0CBE" w:rsidP="00310633">
      <w:pPr>
        <w:rPr>
          <w:b/>
          <w:caps/>
          <w:sz w:val="32"/>
        </w:rPr>
      </w:pPr>
      <w:r w:rsidRPr="00262F16">
        <w:rPr>
          <w:caps/>
          <w:sz w:val="28"/>
        </w:rPr>
        <w:fldChar w:fldCharType="end"/>
      </w:r>
    </w:p>
    <w:p w14:paraId="2403F3B7" w14:textId="77777777" w:rsidR="00D1642B" w:rsidRPr="00262F16" w:rsidRDefault="00D1642B" w:rsidP="00D1642B">
      <w:pPr>
        <w:pStyle w:val="251"/>
      </w:pPr>
      <w:bookmarkStart w:id="17" w:name="_Toc396864664"/>
      <w:bookmarkStart w:id="18" w:name="_Toc99318652"/>
      <w:bookmarkStart w:id="19" w:name="_Toc173909224"/>
      <w:bookmarkStart w:id="20" w:name="_Toc246216291"/>
      <w:bookmarkStart w:id="21" w:name="_Toc246297418"/>
      <w:bookmarkEnd w:id="9"/>
      <w:bookmarkEnd w:id="10"/>
      <w:bookmarkEnd w:id="11"/>
      <w:bookmarkEnd w:id="12"/>
      <w:bookmarkEnd w:id="13"/>
      <w:bookmarkEnd w:id="14"/>
      <w:bookmarkEnd w:id="15"/>
      <w:bookmarkEnd w:id="16"/>
      <w:r w:rsidRPr="00262F16">
        <w:lastRenderedPageBreak/>
        <w:t>НОВОСТИ</w:t>
      </w:r>
      <w:r w:rsidR="00DC69FD" w:rsidRPr="00262F16">
        <w:t xml:space="preserve"> </w:t>
      </w:r>
      <w:r w:rsidRPr="00262F16">
        <w:t>ПЕНСИОННОЙ</w:t>
      </w:r>
      <w:r w:rsidR="00DC69FD" w:rsidRPr="00262F16">
        <w:t xml:space="preserve"> </w:t>
      </w:r>
      <w:r w:rsidRPr="00262F16">
        <w:t>ОТРАСЛИ</w:t>
      </w:r>
      <w:bookmarkEnd w:id="17"/>
      <w:bookmarkEnd w:id="18"/>
      <w:bookmarkEnd w:id="19"/>
    </w:p>
    <w:p w14:paraId="46A98A3F" w14:textId="77777777" w:rsidR="00111D7C" w:rsidRPr="00262F16" w:rsidRDefault="00111D7C" w:rsidP="00111D7C">
      <w:pPr>
        <w:pStyle w:val="10"/>
      </w:pPr>
      <w:bookmarkStart w:id="22" w:name="_Toc99271685"/>
      <w:bookmarkStart w:id="23" w:name="_Toc99318653"/>
      <w:bookmarkStart w:id="24" w:name="_Toc165991072"/>
      <w:bookmarkStart w:id="25" w:name="_Toc173909225"/>
      <w:bookmarkStart w:id="26" w:name="_Toc246987631"/>
      <w:bookmarkStart w:id="27" w:name="_Toc248632297"/>
      <w:bookmarkStart w:id="28" w:name="_Toc251223975"/>
      <w:bookmarkEnd w:id="20"/>
      <w:bookmarkEnd w:id="21"/>
      <w:r w:rsidRPr="00262F16">
        <w:t>Новости</w:t>
      </w:r>
      <w:r w:rsidR="00DC69FD" w:rsidRPr="00262F16">
        <w:t xml:space="preserve"> </w:t>
      </w:r>
      <w:r w:rsidRPr="00262F16">
        <w:t>отрасли</w:t>
      </w:r>
      <w:r w:rsidR="00DC69FD" w:rsidRPr="00262F16">
        <w:t xml:space="preserve"> </w:t>
      </w:r>
      <w:r w:rsidRPr="00262F16">
        <w:t>НПФ</w:t>
      </w:r>
      <w:bookmarkEnd w:id="22"/>
      <w:bookmarkEnd w:id="23"/>
      <w:bookmarkEnd w:id="24"/>
      <w:bookmarkEnd w:id="25"/>
    </w:p>
    <w:p w14:paraId="712979C3" w14:textId="77777777" w:rsidR="00DC1589" w:rsidRPr="00262F16" w:rsidRDefault="00DC1589" w:rsidP="00DC1589">
      <w:pPr>
        <w:pStyle w:val="2"/>
      </w:pPr>
      <w:bookmarkStart w:id="29" w:name="А101"/>
      <w:bookmarkStart w:id="30" w:name="_Toc173909226"/>
      <w:r w:rsidRPr="00262F16">
        <w:t>Пенсия.pro,</w:t>
      </w:r>
      <w:r w:rsidR="00DC69FD" w:rsidRPr="00262F16">
        <w:t xml:space="preserve"> </w:t>
      </w:r>
      <w:r w:rsidRPr="00262F16">
        <w:t>06.08.2024,</w:t>
      </w:r>
      <w:r w:rsidR="00DC69FD" w:rsidRPr="00262F16">
        <w:t xml:space="preserve"> </w:t>
      </w:r>
      <w:r w:rsidRPr="00262F16">
        <w:t>Совет</w:t>
      </w:r>
      <w:r w:rsidR="00DC69FD" w:rsidRPr="00262F16">
        <w:t xml:space="preserve"> </w:t>
      </w:r>
      <w:r w:rsidRPr="00262F16">
        <w:t>Федерации</w:t>
      </w:r>
      <w:r w:rsidR="00DC69FD" w:rsidRPr="00262F16">
        <w:t xml:space="preserve"> </w:t>
      </w:r>
      <w:r w:rsidRPr="00262F16">
        <w:t>одобрил</w:t>
      </w:r>
      <w:r w:rsidR="00DC69FD" w:rsidRPr="00262F16">
        <w:t xml:space="preserve"> </w:t>
      </w:r>
      <w:r w:rsidRPr="00262F16">
        <w:t>новые</w:t>
      </w:r>
      <w:r w:rsidR="00DC69FD" w:rsidRPr="00262F16">
        <w:t xml:space="preserve"> </w:t>
      </w:r>
      <w:r w:rsidRPr="00262F16">
        <w:t>правила</w:t>
      </w:r>
      <w:r w:rsidR="00DC69FD" w:rsidRPr="00262F16">
        <w:t xml:space="preserve"> </w:t>
      </w:r>
      <w:r w:rsidRPr="00262F16">
        <w:t>ликвидации</w:t>
      </w:r>
      <w:r w:rsidR="00DC69FD" w:rsidRPr="00262F16">
        <w:t xml:space="preserve"> </w:t>
      </w:r>
      <w:r w:rsidRPr="00262F16">
        <w:t>НПФ</w:t>
      </w:r>
      <w:bookmarkEnd w:id="29"/>
      <w:bookmarkEnd w:id="30"/>
    </w:p>
    <w:p w14:paraId="5F3116BD" w14:textId="77777777" w:rsidR="00DC1589" w:rsidRPr="00262F16" w:rsidRDefault="00DC1589" w:rsidP="00851982">
      <w:pPr>
        <w:pStyle w:val="3"/>
      </w:pPr>
      <w:bookmarkStart w:id="31" w:name="_Toc173909227"/>
      <w:r w:rsidRPr="00262F16">
        <w:t>Совет</w:t>
      </w:r>
      <w:r w:rsidR="00DC69FD" w:rsidRPr="00262F16">
        <w:t xml:space="preserve"> </w:t>
      </w:r>
      <w:r w:rsidRPr="00262F16">
        <w:t>Федерации</w:t>
      </w:r>
      <w:r w:rsidR="00DC69FD" w:rsidRPr="00262F16">
        <w:t xml:space="preserve"> </w:t>
      </w:r>
      <w:r w:rsidRPr="00262F16">
        <w:t>проголосовал</w:t>
      </w:r>
      <w:r w:rsidR="00DC69FD" w:rsidRPr="00262F16">
        <w:t xml:space="preserve"> </w:t>
      </w:r>
      <w:r w:rsidRPr="00262F16">
        <w:t>за</w:t>
      </w:r>
      <w:r w:rsidR="00DC69FD" w:rsidRPr="00262F16">
        <w:t xml:space="preserve"> </w:t>
      </w:r>
      <w:r w:rsidRPr="00262F16">
        <w:t>законопроект,</w:t>
      </w:r>
      <w:r w:rsidR="00DC69FD" w:rsidRPr="00262F16">
        <w:t xml:space="preserve"> </w:t>
      </w:r>
      <w:r w:rsidRPr="00262F16">
        <w:t>который</w:t>
      </w:r>
      <w:r w:rsidR="00DC69FD" w:rsidRPr="00262F16">
        <w:t xml:space="preserve"> </w:t>
      </w:r>
      <w:r w:rsidRPr="00262F16">
        <w:t>изменит</w:t>
      </w:r>
      <w:r w:rsidR="00DC69FD" w:rsidRPr="00262F16">
        <w:t xml:space="preserve"> </w:t>
      </w:r>
      <w:r w:rsidRPr="00262F16">
        <w:t>страховым</w:t>
      </w:r>
      <w:r w:rsidR="00DC69FD" w:rsidRPr="00262F16">
        <w:t xml:space="preserve"> </w:t>
      </w:r>
      <w:r w:rsidRPr="00262F16">
        <w:t>компаниям</w:t>
      </w:r>
      <w:r w:rsidR="00DC69FD" w:rsidRPr="00262F16">
        <w:t xml:space="preserve"> </w:t>
      </w:r>
      <w:r w:rsidRPr="00262F16">
        <w:t>и</w:t>
      </w:r>
      <w:r w:rsidR="00DC69FD" w:rsidRPr="00262F16">
        <w:t xml:space="preserve"> </w:t>
      </w:r>
      <w:r w:rsidRPr="00262F16">
        <w:t>негосударственным</w:t>
      </w:r>
      <w:r w:rsidR="00DC69FD" w:rsidRPr="00262F16">
        <w:t xml:space="preserve"> </w:t>
      </w:r>
      <w:r w:rsidRPr="00262F16">
        <w:t>пенсионным</w:t>
      </w:r>
      <w:r w:rsidR="00DC69FD" w:rsidRPr="00262F16">
        <w:t xml:space="preserve"> </w:t>
      </w:r>
      <w:r w:rsidRPr="00262F16">
        <w:t>фондам</w:t>
      </w:r>
      <w:r w:rsidR="00DC69FD" w:rsidRPr="00262F16">
        <w:t xml:space="preserve"> </w:t>
      </w:r>
      <w:r w:rsidRPr="00262F16">
        <w:t>процедуру</w:t>
      </w:r>
      <w:r w:rsidR="00DC69FD" w:rsidRPr="00262F16">
        <w:t xml:space="preserve"> </w:t>
      </w:r>
      <w:r w:rsidRPr="00262F16">
        <w:t>ликвидации.</w:t>
      </w:r>
      <w:r w:rsidR="00DC69FD" w:rsidRPr="00262F16">
        <w:t xml:space="preserve"> </w:t>
      </w:r>
      <w:r w:rsidRPr="00262F16">
        <w:t>После</w:t>
      </w:r>
      <w:r w:rsidR="00DC69FD" w:rsidRPr="00262F16">
        <w:t xml:space="preserve"> </w:t>
      </w:r>
      <w:r w:rsidRPr="00262F16">
        <w:t>того,</w:t>
      </w:r>
      <w:r w:rsidR="00DC69FD" w:rsidRPr="00262F16">
        <w:t xml:space="preserve"> </w:t>
      </w:r>
      <w:r w:rsidRPr="00262F16">
        <w:t>как</w:t>
      </w:r>
      <w:r w:rsidR="00DC69FD" w:rsidRPr="00262F16">
        <w:t xml:space="preserve"> </w:t>
      </w:r>
      <w:r w:rsidRPr="00262F16">
        <w:t>законопроект</w:t>
      </w:r>
      <w:r w:rsidR="00DC69FD" w:rsidRPr="00262F16">
        <w:t xml:space="preserve"> </w:t>
      </w:r>
      <w:r w:rsidRPr="00262F16">
        <w:t>подпишет</w:t>
      </w:r>
      <w:r w:rsidR="00DC69FD" w:rsidRPr="00262F16">
        <w:t xml:space="preserve"> </w:t>
      </w:r>
      <w:r w:rsidRPr="00262F16">
        <w:t>президент,</w:t>
      </w:r>
      <w:r w:rsidR="00DC69FD" w:rsidRPr="00262F16">
        <w:t xml:space="preserve"> </w:t>
      </w:r>
      <w:r w:rsidRPr="00262F16">
        <w:t>эти</w:t>
      </w:r>
      <w:r w:rsidR="00DC69FD" w:rsidRPr="00262F16">
        <w:t xml:space="preserve"> </w:t>
      </w:r>
      <w:r w:rsidRPr="00262F16">
        <w:t>организации</w:t>
      </w:r>
      <w:r w:rsidR="00DC69FD" w:rsidRPr="00262F16">
        <w:t xml:space="preserve"> </w:t>
      </w:r>
      <w:r w:rsidRPr="00262F16">
        <w:t>будут</w:t>
      </w:r>
      <w:r w:rsidR="00DC69FD" w:rsidRPr="00262F16">
        <w:t xml:space="preserve"> </w:t>
      </w:r>
      <w:r w:rsidRPr="00262F16">
        <w:t>приравнены</w:t>
      </w:r>
      <w:r w:rsidR="00DC69FD" w:rsidRPr="00262F16">
        <w:t xml:space="preserve"> </w:t>
      </w:r>
      <w:r w:rsidRPr="00262F16">
        <w:t>к</w:t>
      </w:r>
      <w:r w:rsidR="00DC69FD" w:rsidRPr="00262F16">
        <w:t xml:space="preserve"> </w:t>
      </w:r>
      <w:r w:rsidRPr="00262F16">
        <w:t>банкам.</w:t>
      </w:r>
      <w:bookmarkEnd w:id="31"/>
    </w:p>
    <w:p w14:paraId="794235E3" w14:textId="77777777" w:rsidR="00DC1589" w:rsidRPr="00262F16" w:rsidRDefault="00DC1589" w:rsidP="00DC1589">
      <w:r w:rsidRPr="00262F16">
        <w:t>Речь</w:t>
      </w:r>
      <w:r w:rsidR="00DC69FD" w:rsidRPr="00262F16">
        <w:t xml:space="preserve"> </w:t>
      </w:r>
      <w:r w:rsidRPr="00262F16">
        <w:t>идет</w:t>
      </w:r>
      <w:r w:rsidR="00DC69FD" w:rsidRPr="00262F16">
        <w:t xml:space="preserve"> </w:t>
      </w:r>
      <w:r w:rsidRPr="00262F16">
        <w:t>об</w:t>
      </w:r>
      <w:r w:rsidR="00DC69FD" w:rsidRPr="00262F16">
        <w:t xml:space="preserve"> </w:t>
      </w:r>
      <w:r w:rsidRPr="00262F16">
        <w:t>организациях,</w:t>
      </w:r>
      <w:r w:rsidR="00DC69FD" w:rsidRPr="00262F16">
        <w:t xml:space="preserve"> </w:t>
      </w:r>
      <w:r w:rsidRPr="00262F16">
        <w:t>конкурсным</w:t>
      </w:r>
      <w:r w:rsidR="00DC69FD" w:rsidRPr="00262F16">
        <w:t xml:space="preserve"> </w:t>
      </w:r>
      <w:r w:rsidRPr="00262F16">
        <w:t>управляющим</w:t>
      </w:r>
      <w:r w:rsidR="00DC69FD" w:rsidRPr="00262F16">
        <w:t xml:space="preserve"> </w:t>
      </w:r>
      <w:r w:rsidRPr="00262F16">
        <w:t>которых</w:t>
      </w:r>
      <w:r w:rsidR="00DC69FD" w:rsidRPr="00262F16">
        <w:t xml:space="preserve"> </w:t>
      </w:r>
      <w:r w:rsidRPr="00262F16">
        <w:t>является</w:t>
      </w:r>
      <w:r w:rsidR="00DC69FD" w:rsidRPr="00262F16">
        <w:t xml:space="preserve"> </w:t>
      </w:r>
      <w:r w:rsidRPr="00262F16">
        <w:t>госкорпорация</w:t>
      </w:r>
      <w:r w:rsidR="00DC69FD" w:rsidRPr="00262F16">
        <w:t xml:space="preserve"> «</w:t>
      </w:r>
      <w:r w:rsidRPr="00262F16">
        <w:t>Агентство</w:t>
      </w:r>
      <w:r w:rsidR="00DC69FD" w:rsidRPr="00262F16">
        <w:t xml:space="preserve"> </w:t>
      </w:r>
      <w:r w:rsidRPr="00262F16">
        <w:t>по</w:t>
      </w:r>
      <w:r w:rsidR="00DC69FD" w:rsidRPr="00262F16">
        <w:t xml:space="preserve"> </w:t>
      </w:r>
      <w:r w:rsidRPr="00262F16">
        <w:t>страхованию</w:t>
      </w:r>
      <w:r w:rsidR="00DC69FD" w:rsidRPr="00262F16">
        <w:t xml:space="preserve"> </w:t>
      </w:r>
      <w:r w:rsidRPr="00262F16">
        <w:t>вкладов</w:t>
      </w:r>
      <w:r w:rsidR="00DC69FD" w:rsidRPr="00262F16">
        <w:t xml:space="preserve">» </w:t>
      </w:r>
      <w:r w:rsidRPr="00262F16">
        <w:t>(АСВ).</w:t>
      </w:r>
      <w:r w:rsidR="00DC69FD" w:rsidRPr="00262F16">
        <w:t xml:space="preserve"> </w:t>
      </w:r>
      <w:r w:rsidRPr="00262F16">
        <w:t>Нововведение</w:t>
      </w:r>
      <w:r w:rsidR="00DC69FD" w:rsidRPr="00262F16">
        <w:t xml:space="preserve"> </w:t>
      </w:r>
      <w:r w:rsidRPr="00262F16">
        <w:t>позволит</w:t>
      </w:r>
      <w:r w:rsidR="00DC69FD" w:rsidRPr="00262F16">
        <w:t xml:space="preserve"> </w:t>
      </w:r>
      <w:r w:rsidRPr="00262F16">
        <w:t>ускорить</w:t>
      </w:r>
      <w:r w:rsidR="00DC69FD" w:rsidRPr="00262F16">
        <w:t xml:space="preserve"> </w:t>
      </w:r>
      <w:r w:rsidRPr="00262F16">
        <w:t>ликвидационные</w:t>
      </w:r>
      <w:r w:rsidR="00DC69FD" w:rsidRPr="00262F16">
        <w:t xml:space="preserve"> </w:t>
      </w:r>
      <w:r w:rsidRPr="00262F16">
        <w:t>процессы</w:t>
      </w:r>
      <w:r w:rsidR="00DC69FD" w:rsidRPr="00262F16">
        <w:t xml:space="preserve"> </w:t>
      </w:r>
      <w:r w:rsidRPr="00262F16">
        <w:t>и</w:t>
      </w:r>
      <w:r w:rsidR="00DC69FD" w:rsidRPr="00262F16">
        <w:t xml:space="preserve"> </w:t>
      </w:r>
      <w:r w:rsidRPr="00262F16">
        <w:t>быстрее</w:t>
      </w:r>
      <w:r w:rsidR="00DC69FD" w:rsidRPr="00262F16">
        <w:t xml:space="preserve"> </w:t>
      </w:r>
      <w:r w:rsidRPr="00262F16">
        <w:t>удовлетворить</w:t>
      </w:r>
      <w:r w:rsidR="00DC69FD" w:rsidRPr="00262F16">
        <w:t xml:space="preserve"> </w:t>
      </w:r>
      <w:r w:rsidRPr="00262F16">
        <w:t>требования</w:t>
      </w:r>
      <w:r w:rsidR="00DC69FD" w:rsidRPr="00262F16">
        <w:t xml:space="preserve"> </w:t>
      </w:r>
      <w:r w:rsidRPr="00262F16">
        <w:t>кредиторов,</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пояснительной</w:t>
      </w:r>
      <w:r w:rsidR="00DC69FD" w:rsidRPr="00262F16">
        <w:t xml:space="preserve"> </w:t>
      </w:r>
      <w:r w:rsidRPr="00262F16">
        <w:t>записки.</w:t>
      </w:r>
    </w:p>
    <w:p w14:paraId="7C1A2E83" w14:textId="77777777" w:rsidR="00DC1589" w:rsidRPr="00262F16" w:rsidRDefault="00DC1589" w:rsidP="00DC1589">
      <w:r w:rsidRPr="00262F16">
        <w:t>Споры,</w:t>
      </w:r>
      <w:r w:rsidR="00DC69FD" w:rsidRPr="00262F16">
        <w:t xml:space="preserve"> </w:t>
      </w:r>
      <w:r w:rsidRPr="00262F16">
        <w:t>возникающие</w:t>
      </w:r>
      <w:r w:rsidR="00DC69FD" w:rsidRPr="00262F16">
        <w:t xml:space="preserve"> </w:t>
      </w:r>
      <w:r w:rsidRPr="00262F16">
        <w:t>между</w:t>
      </w:r>
      <w:r w:rsidR="00DC69FD" w:rsidRPr="00262F16">
        <w:t xml:space="preserve"> </w:t>
      </w:r>
      <w:r w:rsidRPr="00262F16">
        <w:t>заявителями,</w:t>
      </w:r>
      <w:r w:rsidR="00DC69FD" w:rsidRPr="00262F16">
        <w:t xml:space="preserve"> </w:t>
      </w:r>
      <w:r w:rsidRPr="00262F16">
        <w:t>конкурсным</w:t>
      </w:r>
      <w:r w:rsidR="00DC69FD" w:rsidRPr="00262F16">
        <w:t xml:space="preserve"> </w:t>
      </w:r>
      <w:r w:rsidRPr="00262F16">
        <w:t>управляющим,</w:t>
      </w:r>
      <w:r w:rsidR="00DC69FD" w:rsidRPr="00262F16">
        <w:t xml:space="preserve"> </w:t>
      </w:r>
      <w:r w:rsidRPr="00262F16">
        <w:t>кредиторами</w:t>
      </w:r>
      <w:r w:rsidR="00DC69FD" w:rsidRPr="00262F16">
        <w:t xml:space="preserve"> </w:t>
      </w:r>
      <w:r w:rsidRPr="00262F16">
        <w:t>и</w:t>
      </w:r>
      <w:r w:rsidR="00DC69FD" w:rsidRPr="00262F16">
        <w:t xml:space="preserve"> </w:t>
      </w:r>
      <w:r w:rsidRPr="00262F16">
        <w:t>учредителями</w:t>
      </w:r>
      <w:r w:rsidR="00DC69FD" w:rsidRPr="00262F16">
        <w:t xml:space="preserve"> </w:t>
      </w:r>
      <w:r w:rsidRPr="00262F16">
        <w:t>(участниками)</w:t>
      </w:r>
      <w:r w:rsidR="00DC69FD" w:rsidRPr="00262F16">
        <w:t xml:space="preserve"> </w:t>
      </w:r>
      <w:r w:rsidRPr="00262F16">
        <w:t>страховых</w:t>
      </w:r>
      <w:r w:rsidR="00DC69FD" w:rsidRPr="00262F16">
        <w:t xml:space="preserve"> </w:t>
      </w:r>
      <w:r w:rsidRPr="00262F16">
        <w:t>организаций</w:t>
      </w:r>
      <w:r w:rsidR="00DC69FD" w:rsidRPr="00262F16">
        <w:t xml:space="preserve"> </w:t>
      </w:r>
      <w:r w:rsidRPr="00262F16">
        <w:t>или</w:t>
      </w:r>
      <w:r w:rsidR="00DC69FD" w:rsidRPr="00262F16">
        <w:t xml:space="preserve"> </w:t>
      </w:r>
      <w:r w:rsidRPr="00262F16">
        <w:t>акционерами</w:t>
      </w:r>
      <w:r w:rsidR="00DC69FD" w:rsidRPr="00262F16">
        <w:t xml:space="preserve"> </w:t>
      </w:r>
      <w:r w:rsidRPr="00262F16">
        <w:t>НПФ,</w:t>
      </w:r>
      <w:r w:rsidR="00DC69FD" w:rsidRPr="00262F16">
        <w:t xml:space="preserve"> </w:t>
      </w:r>
      <w:r w:rsidRPr="00262F16">
        <w:t>будут</w:t>
      </w:r>
      <w:r w:rsidR="00DC69FD" w:rsidRPr="00262F16">
        <w:t xml:space="preserve"> </w:t>
      </w:r>
      <w:r w:rsidRPr="00262F16">
        <w:t>рассматриваться</w:t>
      </w:r>
      <w:r w:rsidR="00DC69FD" w:rsidRPr="00262F16">
        <w:t xml:space="preserve"> </w:t>
      </w:r>
      <w:r w:rsidRPr="00262F16">
        <w:t>арбитражным</w:t>
      </w:r>
      <w:r w:rsidR="00DC69FD" w:rsidRPr="00262F16">
        <w:t xml:space="preserve"> </w:t>
      </w:r>
      <w:r w:rsidRPr="00262F16">
        <w:t>судом.</w:t>
      </w:r>
      <w:r w:rsidR="00DC69FD" w:rsidRPr="00262F16">
        <w:t xml:space="preserve"> </w:t>
      </w:r>
      <w:r w:rsidRPr="00262F16">
        <w:t>Здесь</w:t>
      </w:r>
      <w:r w:rsidR="00DC69FD" w:rsidRPr="00262F16">
        <w:t xml:space="preserve"> </w:t>
      </w:r>
      <w:r w:rsidRPr="00262F16">
        <w:t>также</w:t>
      </w:r>
      <w:r w:rsidR="00DC69FD" w:rsidRPr="00262F16">
        <w:t xml:space="preserve"> </w:t>
      </w:r>
      <w:r w:rsidRPr="00262F16">
        <w:t>будут</w:t>
      </w:r>
      <w:r w:rsidR="00DC69FD" w:rsidRPr="00262F16">
        <w:t xml:space="preserve"> </w:t>
      </w:r>
      <w:r w:rsidRPr="00262F16">
        <w:t>рассматриваться</w:t>
      </w:r>
      <w:r w:rsidR="00DC69FD" w:rsidRPr="00262F16">
        <w:t xml:space="preserve"> </w:t>
      </w:r>
      <w:r w:rsidRPr="00262F16">
        <w:t>дела,</w:t>
      </w:r>
      <w:r w:rsidR="00DC69FD" w:rsidRPr="00262F16">
        <w:t xml:space="preserve"> </w:t>
      </w:r>
      <w:r w:rsidRPr="00262F16">
        <w:t>если</w:t>
      </w:r>
      <w:r w:rsidR="00DC69FD" w:rsidRPr="00262F16">
        <w:t xml:space="preserve"> </w:t>
      </w:r>
      <w:r w:rsidRPr="00262F16">
        <w:t>срок</w:t>
      </w:r>
      <w:r w:rsidR="00DC69FD" w:rsidRPr="00262F16">
        <w:t xml:space="preserve"> </w:t>
      </w:r>
      <w:r w:rsidRPr="00262F16">
        <w:t>расчета</w:t>
      </w:r>
      <w:r w:rsidR="00DC69FD" w:rsidRPr="00262F16">
        <w:t xml:space="preserve"> </w:t>
      </w:r>
      <w:r w:rsidRPr="00262F16">
        <w:t>с</w:t>
      </w:r>
      <w:r w:rsidR="00DC69FD" w:rsidRPr="00262F16">
        <w:t xml:space="preserve"> </w:t>
      </w:r>
      <w:r w:rsidRPr="00262F16">
        <w:t>кредиторами</w:t>
      </w:r>
      <w:r w:rsidR="00DC69FD" w:rsidRPr="00262F16">
        <w:t xml:space="preserve"> </w:t>
      </w:r>
      <w:r w:rsidRPr="00262F16">
        <w:t>превышает</w:t>
      </w:r>
      <w:r w:rsidR="00DC69FD" w:rsidRPr="00262F16">
        <w:t xml:space="preserve"> </w:t>
      </w:r>
      <w:r w:rsidRPr="00262F16">
        <w:t>три</w:t>
      </w:r>
      <w:r w:rsidR="00DC69FD" w:rsidRPr="00262F16">
        <w:t xml:space="preserve"> </w:t>
      </w:r>
      <w:r w:rsidRPr="00262F16">
        <w:t>месяца.</w:t>
      </w:r>
      <w:r w:rsidR="00DC69FD" w:rsidRPr="00262F16">
        <w:t xml:space="preserve"> </w:t>
      </w:r>
      <w:r w:rsidRPr="00262F16">
        <w:t>Для</w:t>
      </w:r>
      <w:r w:rsidR="00DC69FD" w:rsidRPr="00262F16">
        <w:t xml:space="preserve"> </w:t>
      </w:r>
      <w:r w:rsidRPr="00262F16">
        <w:t>удовлетворения</w:t>
      </w:r>
      <w:r w:rsidR="00DC69FD" w:rsidRPr="00262F16">
        <w:t xml:space="preserve"> </w:t>
      </w:r>
      <w:r w:rsidRPr="00262F16">
        <w:t>требований</w:t>
      </w:r>
      <w:r w:rsidR="00DC69FD" w:rsidRPr="00262F16">
        <w:t xml:space="preserve"> </w:t>
      </w:r>
      <w:r w:rsidRPr="00262F16">
        <w:t>будет</w:t>
      </w:r>
      <w:r w:rsidR="00DC69FD" w:rsidRPr="00262F16">
        <w:t xml:space="preserve"> </w:t>
      </w:r>
      <w:r w:rsidRPr="00262F16">
        <w:t>открыт</w:t>
      </w:r>
      <w:r w:rsidR="00DC69FD" w:rsidRPr="00262F16">
        <w:t xml:space="preserve"> </w:t>
      </w:r>
      <w:r w:rsidRPr="00262F16">
        <w:t>специальный</w:t>
      </w:r>
      <w:r w:rsidR="00DC69FD" w:rsidRPr="00262F16">
        <w:t xml:space="preserve"> </w:t>
      </w:r>
      <w:r w:rsidRPr="00262F16">
        <w:t>счет</w:t>
      </w:r>
      <w:r w:rsidR="00DC69FD" w:rsidRPr="00262F16">
        <w:t xml:space="preserve"> </w:t>
      </w:r>
      <w:r w:rsidRPr="00262F16">
        <w:t>в</w:t>
      </w:r>
      <w:r w:rsidR="00DC69FD" w:rsidRPr="00262F16">
        <w:t xml:space="preserve"> </w:t>
      </w:r>
      <w:r w:rsidRPr="00262F16">
        <w:t>АСВ,</w:t>
      </w:r>
      <w:r w:rsidR="00DC69FD" w:rsidRPr="00262F16">
        <w:t xml:space="preserve"> </w:t>
      </w:r>
      <w:r w:rsidRPr="00262F16">
        <w:t>с</w:t>
      </w:r>
      <w:r w:rsidR="00DC69FD" w:rsidRPr="00262F16">
        <w:t xml:space="preserve"> </w:t>
      </w:r>
      <w:r w:rsidRPr="00262F16">
        <w:t>которого</w:t>
      </w:r>
      <w:r w:rsidR="00DC69FD" w:rsidRPr="00262F16">
        <w:t xml:space="preserve"> </w:t>
      </w:r>
      <w:r w:rsidRPr="00262F16">
        <w:t>средства</w:t>
      </w:r>
      <w:r w:rsidR="00DC69FD" w:rsidRPr="00262F16">
        <w:t xml:space="preserve"> </w:t>
      </w:r>
      <w:r w:rsidRPr="00262F16">
        <w:t>будут</w:t>
      </w:r>
      <w:r w:rsidR="00DC69FD" w:rsidRPr="00262F16">
        <w:t xml:space="preserve"> </w:t>
      </w:r>
      <w:r w:rsidRPr="00262F16">
        <w:t>списываться</w:t>
      </w:r>
      <w:r w:rsidR="00DC69FD" w:rsidRPr="00262F16">
        <w:t xml:space="preserve"> </w:t>
      </w:r>
      <w:r w:rsidRPr="00262F16">
        <w:t>по</w:t>
      </w:r>
      <w:r w:rsidR="00DC69FD" w:rsidRPr="00262F16">
        <w:t xml:space="preserve"> </w:t>
      </w:r>
      <w:r w:rsidRPr="00262F16">
        <w:t>распоряжению</w:t>
      </w:r>
      <w:r w:rsidR="00DC69FD" w:rsidRPr="00262F16">
        <w:t xml:space="preserve"> </w:t>
      </w:r>
      <w:r w:rsidRPr="00262F16">
        <w:t>конкурсного</w:t>
      </w:r>
      <w:r w:rsidR="00DC69FD" w:rsidRPr="00262F16">
        <w:t xml:space="preserve"> </w:t>
      </w:r>
      <w:r w:rsidRPr="00262F16">
        <w:t>управляющего</w:t>
      </w:r>
      <w:r w:rsidR="00DC69FD" w:rsidRPr="00262F16">
        <w:t xml:space="preserve"> </w:t>
      </w:r>
      <w:r w:rsidRPr="00262F16">
        <w:t>или</w:t>
      </w:r>
      <w:r w:rsidR="00DC69FD" w:rsidRPr="00262F16">
        <w:t xml:space="preserve"> </w:t>
      </w:r>
      <w:r w:rsidRPr="00262F16">
        <w:t>арбитражного</w:t>
      </w:r>
      <w:r w:rsidR="00DC69FD" w:rsidRPr="00262F16">
        <w:t xml:space="preserve"> </w:t>
      </w:r>
      <w:r w:rsidRPr="00262F16">
        <w:t>суда.</w:t>
      </w:r>
    </w:p>
    <w:p w14:paraId="13774AE8" w14:textId="77777777" w:rsidR="00DC1589" w:rsidRPr="00262F16" w:rsidRDefault="00DC1589" w:rsidP="00DC1589">
      <w:r w:rsidRPr="00262F16">
        <w:t>В</w:t>
      </w:r>
      <w:r w:rsidR="00DC69FD" w:rsidRPr="00262F16">
        <w:t xml:space="preserve"> </w:t>
      </w:r>
      <w:r w:rsidRPr="00262F16">
        <w:t>России</w:t>
      </w:r>
      <w:r w:rsidR="00DC69FD" w:rsidRPr="00262F16">
        <w:t xml:space="preserve"> </w:t>
      </w:r>
      <w:r w:rsidRPr="00262F16">
        <w:t>также</w:t>
      </w:r>
      <w:r w:rsidR="00DC69FD" w:rsidRPr="00262F16">
        <w:t xml:space="preserve"> </w:t>
      </w:r>
      <w:r w:rsidRPr="00262F16">
        <w:t>установлены</w:t>
      </w:r>
      <w:r w:rsidR="00DC69FD" w:rsidRPr="00262F16">
        <w:t xml:space="preserve"> </w:t>
      </w:r>
      <w:r w:rsidRPr="00262F16">
        <w:t>новые</w:t>
      </w:r>
      <w:r w:rsidR="00DC69FD" w:rsidRPr="00262F16">
        <w:t xml:space="preserve"> </w:t>
      </w:r>
      <w:r w:rsidRPr="00262F16">
        <w:t>правила</w:t>
      </w:r>
      <w:r w:rsidR="00DC69FD" w:rsidRPr="00262F16">
        <w:t xml:space="preserve"> </w:t>
      </w:r>
      <w:r w:rsidRPr="00262F16">
        <w:t>для</w:t>
      </w:r>
      <w:r w:rsidR="00DC69FD" w:rsidRPr="00262F16">
        <w:t xml:space="preserve"> </w:t>
      </w:r>
      <w:r w:rsidRPr="00262F16">
        <w:t>выплат</w:t>
      </w:r>
      <w:r w:rsidR="00DC69FD" w:rsidRPr="00262F16">
        <w:t xml:space="preserve"> </w:t>
      </w:r>
      <w:r w:rsidRPr="00262F16">
        <w:t>выкупной</w:t>
      </w:r>
      <w:r w:rsidR="00DC69FD" w:rsidRPr="00262F16">
        <w:t xml:space="preserve"> </w:t>
      </w:r>
      <w:r w:rsidRPr="00262F16">
        <w:t>суммы</w:t>
      </w:r>
      <w:r w:rsidR="00DC69FD" w:rsidRPr="00262F16">
        <w:t xml:space="preserve"> </w:t>
      </w:r>
      <w:r w:rsidRPr="00262F16">
        <w:t>участникам</w:t>
      </w:r>
      <w:r w:rsidR="00DC69FD" w:rsidRPr="00262F16">
        <w:t xml:space="preserve"> </w:t>
      </w:r>
      <w:r w:rsidRPr="00262F16">
        <w:t>НПФ</w:t>
      </w:r>
      <w:r w:rsidR="00DC69FD" w:rsidRPr="00262F16">
        <w:t xml:space="preserve"> </w:t>
      </w:r>
      <w:r w:rsidRPr="00262F16">
        <w:t>по</w:t>
      </w:r>
      <w:r w:rsidR="00DC69FD" w:rsidRPr="00262F16">
        <w:t xml:space="preserve"> </w:t>
      </w:r>
      <w:r w:rsidRPr="00262F16">
        <w:t>договорам</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при</w:t>
      </w:r>
      <w:r w:rsidR="00DC69FD" w:rsidRPr="00262F16">
        <w:t xml:space="preserve"> </w:t>
      </w:r>
      <w:r w:rsidRPr="00262F16">
        <w:t>возникновении</w:t>
      </w:r>
      <w:r w:rsidR="00DC69FD" w:rsidRPr="00262F16">
        <w:t xml:space="preserve"> </w:t>
      </w:r>
      <w:r w:rsidRPr="00262F16">
        <w:t>определенных</w:t>
      </w:r>
      <w:r w:rsidR="00DC69FD" w:rsidRPr="00262F16">
        <w:t xml:space="preserve"> </w:t>
      </w:r>
      <w:r w:rsidRPr="00262F16">
        <w:t>жизненных</w:t>
      </w:r>
      <w:r w:rsidR="00DC69FD" w:rsidRPr="00262F16">
        <w:t xml:space="preserve"> </w:t>
      </w:r>
      <w:r w:rsidRPr="00262F16">
        <w:t>обстоятельств.</w:t>
      </w:r>
    </w:p>
    <w:p w14:paraId="62816EBC" w14:textId="77777777" w:rsidR="00DC1589" w:rsidRPr="00262F16" w:rsidRDefault="00F1465E" w:rsidP="00DC1589">
      <w:hyperlink r:id="rId9" w:history="1">
        <w:r w:rsidR="00DC1589" w:rsidRPr="00262F16">
          <w:rPr>
            <w:rStyle w:val="a3"/>
          </w:rPr>
          <w:t>https://pensiya.pro/news/sovet-federaczii-odobril-novye-pravila-likvidaczii-npf/</w:t>
        </w:r>
      </w:hyperlink>
      <w:r w:rsidR="00DC69FD" w:rsidRPr="00262F16">
        <w:t xml:space="preserve"> </w:t>
      </w:r>
    </w:p>
    <w:p w14:paraId="1A8214F1" w14:textId="77777777" w:rsidR="00211178" w:rsidRPr="00262F16" w:rsidRDefault="00211178" w:rsidP="00211178">
      <w:pPr>
        <w:pStyle w:val="2"/>
      </w:pPr>
      <w:bookmarkStart w:id="32" w:name="А102"/>
      <w:bookmarkStart w:id="33" w:name="_Toc173909228"/>
      <w:bookmarkStart w:id="34" w:name="_Hlk173908684"/>
      <w:r w:rsidRPr="00262F16">
        <w:t>Клерк.ru,</w:t>
      </w:r>
      <w:r w:rsidR="00DC69FD" w:rsidRPr="00262F16">
        <w:t xml:space="preserve"> </w:t>
      </w:r>
      <w:r w:rsidRPr="00262F16">
        <w:t>06.08.2024,</w:t>
      </w:r>
      <w:r w:rsidR="00DC69FD" w:rsidRPr="00262F16">
        <w:t xml:space="preserve"> </w:t>
      </w:r>
      <w:r w:rsidRPr="00262F16">
        <w:t>С</w:t>
      </w:r>
      <w:r w:rsidR="00DC69FD" w:rsidRPr="00262F16">
        <w:t xml:space="preserve"> </w:t>
      </w:r>
      <w:r w:rsidRPr="00262F16">
        <w:t>2025</w:t>
      </w:r>
      <w:r w:rsidR="00DC69FD" w:rsidRPr="00262F16">
        <w:t xml:space="preserve"> </w:t>
      </w:r>
      <w:r w:rsidRPr="00262F16">
        <w:t>года</w:t>
      </w:r>
      <w:r w:rsidR="00DC69FD" w:rsidRPr="00262F16">
        <w:t xml:space="preserve"> </w:t>
      </w:r>
      <w:r w:rsidRPr="00262F16">
        <w:t>обновят</w:t>
      </w:r>
      <w:r w:rsidR="00DC69FD" w:rsidRPr="00262F16">
        <w:t xml:space="preserve"> </w:t>
      </w:r>
      <w:r w:rsidRPr="00262F16">
        <w:t>формы</w:t>
      </w:r>
      <w:r w:rsidR="00DC69FD" w:rsidRPr="00262F16">
        <w:t xml:space="preserve"> </w:t>
      </w:r>
      <w:r w:rsidRPr="00262F16">
        <w:t>и</w:t>
      </w:r>
      <w:r w:rsidR="00DC69FD" w:rsidRPr="00262F16">
        <w:t xml:space="preserve"> </w:t>
      </w:r>
      <w:r w:rsidRPr="00262F16">
        <w:t>правила</w:t>
      </w:r>
      <w:r w:rsidR="00DC69FD" w:rsidRPr="00262F16">
        <w:t xml:space="preserve"> </w:t>
      </w:r>
      <w:r w:rsidRPr="00262F16">
        <w:t>отчетности</w:t>
      </w:r>
      <w:r w:rsidR="00DC69FD" w:rsidRPr="00262F16">
        <w:t xml:space="preserve"> </w:t>
      </w:r>
      <w:r w:rsidRPr="00262F16">
        <w:t>акционерных</w:t>
      </w:r>
      <w:r w:rsidR="00DC69FD" w:rsidRPr="00262F16">
        <w:t xml:space="preserve"> </w:t>
      </w:r>
      <w:r w:rsidRPr="00262F16">
        <w:t>инвестфондов,</w:t>
      </w:r>
      <w:r w:rsidR="00DC69FD" w:rsidRPr="00262F16">
        <w:t xml:space="preserve"> </w:t>
      </w:r>
      <w:r w:rsidRPr="00262F16">
        <w:t>УК</w:t>
      </w:r>
      <w:r w:rsidR="00DC69FD" w:rsidRPr="00262F16">
        <w:t xml:space="preserve"> </w:t>
      </w:r>
      <w:r w:rsidRPr="00262F16">
        <w:t>инвестфондов,</w:t>
      </w:r>
      <w:r w:rsidR="00DC69FD" w:rsidRPr="00262F16">
        <w:t xml:space="preserve"> </w:t>
      </w:r>
      <w:r w:rsidRPr="00262F16">
        <w:t>ПИФов</w:t>
      </w:r>
      <w:r w:rsidR="00DC69FD" w:rsidRPr="00262F16">
        <w:t xml:space="preserve"> </w:t>
      </w:r>
      <w:r w:rsidRPr="00262F16">
        <w:t>и</w:t>
      </w:r>
      <w:r w:rsidR="00DC69FD" w:rsidRPr="00262F16">
        <w:t xml:space="preserve"> </w:t>
      </w:r>
      <w:r w:rsidRPr="00262F16">
        <w:t>НПФ</w:t>
      </w:r>
      <w:bookmarkEnd w:id="32"/>
      <w:bookmarkEnd w:id="33"/>
    </w:p>
    <w:p w14:paraId="0B6A1195" w14:textId="77777777" w:rsidR="00211178" w:rsidRPr="00262F16" w:rsidRDefault="00211178" w:rsidP="00851982">
      <w:pPr>
        <w:pStyle w:val="3"/>
      </w:pPr>
      <w:bookmarkStart w:id="35" w:name="_Toc173909229"/>
      <w:r w:rsidRPr="00262F16">
        <w:t>Банк</w:t>
      </w:r>
      <w:r w:rsidR="00DC69FD" w:rsidRPr="00262F16">
        <w:t xml:space="preserve"> </w:t>
      </w:r>
      <w:r w:rsidRPr="00262F16">
        <w:t>России</w:t>
      </w:r>
      <w:r w:rsidR="00DC69FD" w:rsidRPr="00262F16">
        <w:t xml:space="preserve"> </w:t>
      </w:r>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2025</w:t>
      </w:r>
      <w:r w:rsidR="00DC69FD" w:rsidRPr="00262F16">
        <w:t xml:space="preserve"> </w:t>
      </w:r>
      <w:r w:rsidRPr="00262F16">
        <w:t>года</w:t>
      </w:r>
      <w:r w:rsidR="00DC69FD" w:rsidRPr="00262F16">
        <w:t xml:space="preserve"> </w:t>
      </w:r>
      <w:r w:rsidRPr="00262F16">
        <w:t>изменил</w:t>
      </w:r>
      <w:r w:rsidR="00DC69FD" w:rsidRPr="00262F16">
        <w:t xml:space="preserve"> </w:t>
      </w:r>
      <w:r w:rsidRPr="00262F16">
        <w:t>объем,</w:t>
      </w:r>
      <w:r w:rsidR="00DC69FD" w:rsidRPr="00262F16">
        <w:t xml:space="preserve"> </w:t>
      </w:r>
      <w:r w:rsidRPr="00262F16">
        <w:t>формы,</w:t>
      </w:r>
      <w:r w:rsidR="00DC69FD" w:rsidRPr="00262F16">
        <w:t xml:space="preserve"> </w:t>
      </w:r>
      <w:r w:rsidRPr="00262F16">
        <w:t>порядок</w:t>
      </w:r>
      <w:r w:rsidR="00DC69FD" w:rsidRPr="00262F16">
        <w:t xml:space="preserve"> </w:t>
      </w:r>
      <w:r w:rsidRPr="00262F16">
        <w:t>составления</w:t>
      </w:r>
      <w:r w:rsidR="00DC69FD" w:rsidRPr="00262F16">
        <w:t xml:space="preserve"> </w:t>
      </w:r>
      <w:r w:rsidRPr="00262F16">
        <w:t>и</w:t>
      </w:r>
      <w:r w:rsidR="00DC69FD" w:rsidRPr="00262F16">
        <w:t xml:space="preserve"> </w:t>
      </w:r>
      <w:r w:rsidRPr="00262F16">
        <w:t>подачи</w:t>
      </w:r>
      <w:r w:rsidR="00DC69FD" w:rsidRPr="00262F16">
        <w:t xml:space="preserve"> </w:t>
      </w:r>
      <w:r w:rsidRPr="00262F16">
        <w:t>в</w:t>
      </w:r>
      <w:r w:rsidR="00DC69FD" w:rsidRPr="00262F16">
        <w:t xml:space="preserve"> </w:t>
      </w:r>
      <w:r w:rsidRPr="00262F16">
        <w:t>ЦБ</w:t>
      </w:r>
      <w:r w:rsidR="00DC69FD" w:rsidRPr="00262F16">
        <w:t xml:space="preserve"> </w:t>
      </w:r>
      <w:r w:rsidRPr="00262F16">
        <w:t>отчетов</w:t>
      </w:r>
      <w:r w:rsidR="00DC69FD" w:rsidRPr="00262F16">
        <w:t xml:space="preserve"> </w:t>
      </w:r>
      <w:r w:rsidRPr="00262F16">
        <w:t>акционерными</w:t>
      </w:r>
      <w:r w:rsidR="00DC69FD" w:rsidRPr="00262F16">
        <w:t xml:space="preserve"> </w:t>
      </w:r>
      <w:r w:rsidRPr="00262F16">
        <w:t>инвестиционными</w:t>
      </w:r>
      <w:r w:rsidR="00DC69FD" w:rsidRPr="00262F16">
        <w:t xml:space="preserve"> </w:t>
      </w:r>
      <w:r w:rsidRPr="00262F16">
        <w:t>фондами,</w:t>
      </w:r>
      <w:r w:rsidR="00DC69FD" w:rsidRPr="00262F16">
        <w:t xml:space="preserve"> </w:t>
      </w:r>
      <w:r w:rsidRPr="00262F16">
        <w:t>управляющими</w:t>
      </w:r>
      <w:r w:rsidR="00DC69FD" w:rsidRPr="00262F16">
        <w:t xml:space="preserve"> </w:t>
      </w:r>
      <w:r w:rsidRPr="00262F16">
        <w:t>компаниями</w:t>
      </w:r>
      <w:r w:rsidR="00DC69FD" w:rsidRPr="00262F16">
        <w:t xml:space="preserve"> </w:t>
      </w:r>
      <w:r w:rsidRPr="00262F16">
        <w:t>инвестиционных</w:t>
      </w:r>
      <w:r w:rsidR="00DC69FD" w:rsidRPr="00262F16">
        <w:t xml:space="preserve"> </w:t>
      </w:r>
      <w:r w:rsidRPr="00262F16">
        <w:t>фондов,</w:t>
      </w:r>
      <w:r w:rsidR="00DC69FD" w:rsidRPr="00262F16">
        <w:t xml:space="preserve"> </w:t>
      </w:r>
      <w:r w:rsidRPr="00262F16">
        <w:t>паевых</w:t>
      </w:r>
      <w:r w:rsidR="00DC69FD" w:rsidRPr="00262F16">
        <w:t xml:space="preserve"> </w:t>
      </w:r>
      <w:r w:rsidRPr="00262F16">
        <w:t>инвестиционных</w:t>
      </w:r>
      <w:r w:rsidR="00DC69FD" w:rsidRPr="00262F16">
        <w:t xml:space="preserve"> </w:t>
      </w:r>
      <w:r w:rsidRPr="00262F16">
        <w:t>фондов</w:t>
      </w:r>
      <w:r w:rsidR="00DC69FD" w:rsidRPr="00262F16">
        <w:t xml:space="preserve"> </w:t>
      </w:r>
      <w:r w:rsidRPr="00262F16">
        <w:t>и</w:t>
      </w:r>
      <w:r w:rsidR="00DC69FD" w:rsidRPr="00262F16">
        <w:t xml:space="preserve"> </w:t>
      </w:r>
      <w:r w:rsidRPr="00262F16">
        <w:t>негосударственных</w:t>
      </w:r>
      <w:r w:rsidR="00DC69FD" w:rsidRPr="00262F16">
        <w:t xml:space="preserve"> </w:t>
      </w:r>
      <w:r w:rsidRPr="00262F16">
        <w:t>пенсионных</w:t>
      </w:r>
      <w:r w:rsidR="00DC69FD" w:rsidRPr="00262F16">
        <w:t xml:space="preserve"> </w:t>
      </w:r>
      <w:r w:rsidRPr="00262F16">
        <w:t>фондов.</w:t>
      </w:r>
      <w:bookmarkEnd w:id="35"/>
    </w:p>
    <w:p w14:paraId="7F314529" w14:textId="77777777" w:rsidR="00211178" w:rsidRPr="00262F16" w:rsidRDefault="00211178" w:rsidP="00211178">
      <w:r w:rsidRPr="00262F16">
        <w:t>Новшества</w:t>
      </w:r>
      <w:r w:rsidR="00DC69FD" w:rsidRPr="00262F16">
        <w:t xml:space="preserve"> </w:t>
      </w:r>
      <w:r w:rsidRPr="00262F16">
        <w:t>закрепило</w:t>
      </w:r>
      <w:r w:rsidR="00DC69FD" w:rsidRPr="00262F16">
        <w:t xml:space="preserve"> </w:t>
      </w:r>
      <w:r w:rsidRPr="00262F16">
        <w:t>Указание</w:t>
      </w:r>
      <w:r w:rsidR="00DC69FD" w:rsidRPr="00262F16">
        <w:t xml:space="preserve"> </w:t>
      </w:r>
      <w:r w:rsidRPr="00262F16">
        <w:t>от</w:t>
      </w:r>
      <w:r w:rsidR="00DC69FD" w:rsidRPr="00262F16">
        <w:t xml:space="preserve"> </w:t>
      </w:r>
      <w:r w:rsidRPr="00262F16">
        <w:t>18.06.2024</w:t>
      </w:r>
      <w:r w:rsidR="00DC69FD" w:rsidRPr="00262F16">
        <w:t xml:space="preserve"> №</w:t>
      </w:r>
      <w:r w:rsidRPr="00262F16">
        <w:t>6761-У.</w:t>
      </w:r>
    </w:p>
    <w:p w14:paraId="20373367" w14:textId="77777777" w:rsidR="00211178" w:rsidRPr="00262F16" w:rsidRDefault="00211178" w:rsidP="00211178">
      <w:r w:rsidRPr="00262F16">
        <w:t>Для</w:t>
      </w:r>
      <w:r w:rsidR="00DC69FD" w:rsidRPr="00262F16">
        <w:t xml:space="preserve"> </w:t>
      </w:r>
      <w:r w:rsidRPr="00262F16">
        <w:t>указанных</w:t>
      </w:r>
      <w:r w:rsidR="00DC69FD" w:rsidRPr="00262F16">
        <w:t xml:space="preserve"> </w:t>
      </w:r>
      <w:r w:rsidRPr="00262F16">
        <w:t>компаний</w:t>
      </w:r>
      <w:r w:rsidR="00DC69FD" w:rsidRPr="00262F16">
        <w:t xml:space="preserve"> </w:t>
      </w:r>
      <w:r w:rsidRPr="00262F16">
        <w:t>обновили</w:t>
      </w:r>
      <w:r w:rsidR="00DC69FD" w:rsidRPr="00262F16">
        <w:t xml:space="preserve"> </w:t>
      </w:r>
      <w:r w:rsidRPr="00262F16">
        <w:t>формы</w:t>
      </w:r>
      <w:r w:rsidR="00DC69FD" w:rsidRPr="00262F16">
        <w:t xml:space="preserve"> </w:t>
      </w:r>
      <w:r w:rsidRPr="00262F16">
        <w:t>и</w:t>
      </w:r>
      <w:r w:rsidR="00DC69FD" w:rsidRPr="00262F16">
        <w:t xml:space="preserve"> </w:t>
      </w:r>
      <w:r w:rsidRPr="00262F16">
        <w:t>правила</w:t>
      </w:r>
      <w:r w:rsidR="00DC69FD" w:rsidRPr="00262F16">
        <w:t xml:space="preserve"> </w:t>
      </w:r>
      <w:r w:rsidRPr="00262F16">
        <w:t>подачи</w:t>
      </w:r>
      <w:r w:rsidR="00DC69FD" w:rsidRPr="00262F16">
        <w:t xml:space="preserve"> </w:t>
      </w:r>
      <w:r w:rsidRPr="00262F16">
        <w:t>отдельных</w:t>
      </w:r>
      <w:r w:rsidR="00DC69FD" w:rsidRPr="00262F16">
        <w:t xml:space="preserve"> </w:t>
      </w:r>
      <w:r w:rsidRPr="00262F16">
        <w:t>форм</w:t>
      </w:r>
      <w:r w:rsidR="00DC69FD" w:rsidRPr="00262F16">
        <w:t xml:space="preserve"> </w:t>
      </w:r>
      <w:r w:rsidRPr="00262F16">
        <w:t>отчетов.</w:t>
      </w:r>
      <w:r w:rsidR="00DC69FD" w:rsidRPr="00262F16">
        <w:t xml:space="preserve"> </w:t>
      </w:r>
      <w:r w:rsidRPr="00262F16">
        <w:t>В</w:t>
      </w:r>
      <w:r w:rsidR="00DC69FD" w:rsidRPr="00262F16">
        <w:t xml:space="preserve"> </w:t>
      </w:r>
      <w:r w:rsidRPr="00262F16">
        <w:t>новой</w:t>
      </w:r>
      <w:r w:rsidR="00DC69FD" w:rsidRPr="00262F16">
        <w:t xml:space="preserve"> </w:t>
      </w:r>
      <w:r w:rsidRPr="00262F16">
        <w:t>редакции</w:t>
      </w:r>
      <w:r w:rsidR="00DC69FD" w:rsidRPr="00262F16">
        <w:t xml:space="preserve"> </w:t>
      </w:r>
      <w:r w:rsidRPr="00262F16">
        <w:t>будут</w:t>
      </w:r>
      <w:r w:rsidR="00DC69FD" w:rsidRPr="00262F16">
        <w:t xml:space="preserve"> </w:t>
      </w:r>
      <w:r w:rsidRPr="00262F16">
        <w:t>формы:</w:t>
      </w:r>
    </w:p>
    <w:p w14:paraId="00BBB37D" w14:textId="77777777" w:rsidR="00211178" w:rsidRPr="00262F16" w:rsidRDefault="00211178" w:rsidP="00211178">
      <w:r w:rsidRPr="00262F16">
        <w:t>0420510</w:t>
      </w:r>
      <w:r w:rsidR="00DC69FD" w:rsidRPr="00262F16">
        <w:t xml:space="preserve"> «</w:t>
      </w:r>
      <w:r w:rsidRPr="00262F16">
        <w:t>Информация</w:t>
      </w:r>
      <w:r w:rsidR="00DC69FD" w:rsidRPr="00262F16">
        <w:t xml:space="preserve"> </w:t>
      </w:r>
      <w:r w:rsidRPr="00262F16">
        <w:t>о</w:t>
      </w:r>
      <w:r w:rsidR="00DC69FD" w:rsidRPr="00262F16">
        <w:t xml:space="preserve"> </w:t>
      </w:r>
      <w:r w:rsidRPr="00262F16">
        <w:t>лицах,</w:t>
      </w:r>
      <w:r w:rsidR="00DC69FD" w:rsidRPr="00262F16">
        <w:t xml:space="preserve"> </w:t>
      </w:r>
      <w:r w:rsidRPr="00262F16">
        <w:t>которым</w:t>
      </w:r>
      <w:r w:rsidR="00DC69FD" w:rsidRPr="00262F16">
        <w:t xml:space="preserve"> </w:t>
      </w:r>
      <w:r w:rsidRPr="00262F16">
        <w:t>управляющими</w:t>
      </w:r>
      <w:r w:rsidR="00DC69FD" w:rsidRPr="00262F16">
        <w:t xml:space="preserve"> </w:t>
      </w:r>
      <w:r w:rsidRPr="00262F16">
        <w:t>компаниями</w:t>
      </w:r>
      <w:r w:rsidR="00DC69FD" w:rsidRPr="00262F16">
        <w:t xml:space="preserve"> </w:t>
      </w:r>
      <w:r w:rsidRPr="00262F16">
        <w:t>поручено</w:t>
      </w:r>
      <w:r w:rsidR="00DC69FD" w:rsidRPr="00262F16">
        <w:t xml:space="preserve"> </w:t>
      </w:r>
      <w:r w:rsidRPr="00262F16">
        <w:t>проведение</w:t>
      </w:r>
      <w:r w:rsidR="00DC69FD" w:rsidRPr="00262F16">
        <w:t xml:space="preserve"> </w:t>
      </w:r>
      <w:r w:rsidRPr="00262F16">
        <w:t>идентификации,</w:t>
      </w:r>
      <w:r w:rsidR="00DC69FD" w:rsidRPr="00262F16">
        <w:t xml:space="preserve"> </w:t>
      </w:r>
      <w:r w:rsidRPr="00262F16">
        <w:t>упрощенной</w:t>
      </w:r>
      <w:r w:rsidR="00DC69FD" w:rsidRPr="00262F16">
        <w:t xml:space="preserve"> </w:t>
      </w:r>
      <w:r w:rsidRPr="00262F16">
        <w:t>идентификации,</w:t>
      </w:r>
      <w:r w:rsidR="00DC69FD" w:rsidRPr="00262F16">
        <w:t xml:space="preserve"> </w:t>
      </w:r>
      <w:r w:rsidRPr="00262F16">
        <w:t>обновление</w:t>
      </w:r>
      <w:r w:rsidR="00DC69FD" w:rsidRPr="00262F16">
        <w:t xml:space="preserve"> </w:t>
      </w:r>
      <w:r w:rsidRPr="00262F16">
        <w:t>информации</w:t>
      </w:r>
      <w:r w:rsidR="00DC69FD" w:rsidRPr="00262F16">
        <w:t xml:space="preserve"> </w:t>
      </w:r>
      <w:r w:rsidRPr="00262F16">
        <w:t>о</w:t>
      </w:r>
      <w:r w:rsidR="00DC69FD" w:rsidRPr="00262F16">
        <w:t xml:space="preserve"> </w:t>
      </w:r>
      <w:r w:rsidRPr="00262F16">
        <w:lastRenderedPageBreak/>
        <w:t>клиентах,</w:t>
      </w:r>
      <w:r w:rsidR="00DC69FD" w:rsidRPr="00262F16">
        <w:t xml:space="preserve"> </w:t>
      </w:r>
      <w:r w:rsidRPr="00262F16">
        <w:t>представителях</w:t>
      </w:r>
      <w:r w:rsidR="00DC69FD" w:rsidRPr="00262F16">
        <w:t xml:space="preserve"> </w:t>
      </w:r>
      <w:r w:rsidRPr="00262F16">
        <w:t>клиентов,</w:t>
      </w:r>
      <w:r w:rsidR="00DC69FD" w:rsidRPr="00262F16">
        <w:t xml:space="preserve"> </w:t>
      </w:r>
      <w:r w:rsidRPr="00262F16">
        <w:t>выгодоприобретателях</w:t>
      </w:r>
      <w:r w:rsidR="00DC69FD" w:rsidRPr="00262F16">
        <w:t xml:space="preserve"> </w:t>
      </w:r>
      <w:r w:rsidRPr="00262F16">
        <w:t>и</w:t>
      </w:r>
      <w:r w:rsidR="00DC69FD" w:rsidRPr="00262F16">
        <w:t xml:space="preserve"> </w:t>
      </w:r>
      <w:r w:rsidRPr="00262F16">
        <w:t>бенефициарных</w:t>
      </w:r>
      <w:r w:rsidR="00DC69FD" w:rsidRPr="00262F16">
        <w:t xml:space="preserve"> </w:t>
      </w:r>
      <w:r w:rsidRPr="00262F16">
        <w:t>владельцах</w:t>
      </w:r>
      <w:r w:rsidR="00DC69FD" w:rsidRPr="00262F16">
        <w:t>»</w:t>
      </w:r>
      <w:r w:rsidRPr="00262F16">
        <w:t>;</w:t>
      </w:r>
    </w:p>
    <w:p w14:paraId="3BE1774F" w14:textId="77777777" w:rsidR="00211178" w:rsidRPr="00262F16" w:rsidRDefault="00211178" w:rsidP="00211178">
      <w:r w:rsidRPr="00262F16">
        <w:t>0420516</w:t>
      </w:r>
      <w:r w:rsidR="00DC69FD" w:rsidRPr="00262F16">
        <w:t xml:space="preserve"> «</w:t>
      </w:r>
      <w:r w:rsidRPr="00262F16">
        <w:t>Сведения</w:t>
      </w:r>
      <w:r w:rsidR="00DC69FD" w:rsidRPr="00262F16">
        <w:t xml:space="preserve"> </w:t>
      </w:r>
      <w:r w:rsidRPr="00262F16">
        <w:t>об</w:t>
      </w:r>
      <w:r w:rsidR="00DC69FD" w:rsidRPr="00262F16">
        <w:t xml:space="preserve"> </w:t>
      </w:r>
      <w:r w:rsidRPr="00262F16">
        <w:t>аудиторской</w:t>
      </w:r>
      <w:r w:rsidR="00DC69FD" w:rsidRPr="00262F16">
        <w:t xml:space="preserve"> </w:t>
      </w:r>
      <w:r w:rsidRPr="00262F16">
        <w:t>проверке</w:t>
      </w:r>
      <w:r w:rsidR="00DC69FD" w:rsidRPr="00262F16">
        <w:t xml:space="preserve"> </w:t>
      </w:r>
      <w:r w:rsidRPr="00262F16">
        <w:t>отчетности</w:t>
      </w:r>
      <w:r w:rsidR="00DC69FD" w:rsidRPr="00262F16">
        <w:t xml:space="preserve"> </w:t>
      </w:r>
      <w:r w:rsidRPr="00262F16">
        <w:t>акционерного</w:t>
      </w:r>
      <w:r w:rsidR="00DC69FD" w:rsidRPr="00262F16">
        <w:t xml:space="preserve"> </w:t>
      </w:r>
      <w:r w:rsidRPr="00262F16">
        <w:t>инвестфонда,</w:t>
      </w:r>
      <w:r w:rsidR="00DC69FD" w:rsidRPr="00262F16">
        <w:t xml:space="preserve"> </w:t>
      </w:r>
      <w:r w:rsidRPr="00262F16">
        <w:t>УК</w:t>
      </w:r>
      <w:r w:rsidR="00DC69FD" w:rsidRPr="00262F16">
        <w:t xml:space="preserve"> </w:t>
      </w:r>
      <w:r w:rsidRPr="00262F16">
        <w:t>инвестфондов,</w:t>
      </w:r>
      <w:r w:rsidR="00DC69FD" w:rsidRPr="00262F16">
        <w:t xml:space="preserve"> </w:t>
      </w:r>
      <w:r w:rsidRPr="00262F16">
        <w:t>ПИФов</w:t>
      </w:r>
      <w:r w:rsidR="00DC69FD" w:rsidRPr="00262F16">
        <w:t xml:space="preserve"> </w:t>
      </w:r>
      <w:r w:rsidRPr="00262F16">
        <w:t>и</w:t>
      </w:r>
      <w:r w:rsidR="00DC69FD" w:rsidRPr="00262F16">
        <w:t xml:space="preserve"> </w:t>
      </w:r>
      <w:r w:rsidRPr="00262F16">
        <w:t>НПФ</w:t>
      </w:r>
      <w:r w:rsidR="00DC69FD" w:rsidRPr="00262F16">
        <w:t>»</w:t>
      </w:r>
      <w:r w:rsidRPr="00262F16">
        <w:t>.</w:t>
      </w:r>
    </w:p>
    <w:p w14:paraId="53AAF4AE" w14:textId="77777777" w:rsidR="00211178" w:rsidRPr="00262F16" w:rsidRDefault="00211178" w:rsidP="00211178">
      <w:r w:rsidRPr="00262F16">
        <w:t>Также</w:t>
      </w:r>
      <w:r w:rsidR="00DC69FD" w:rsidRPr="00262F16">
        <w:t xml:space="preserve"> </w:t>
      </w:r>
      <w:r w:rsidRPr="00262F16">
        <w:t>ЦБ</w:t>
      </w:r>
      <w:r w:rsidR="00DC69FD" w:rsidRPr="00262F16">
        <w:t xml:space="preserve"> </w:t>
      </w:r>
      <w:r w:rsidRPr="00262F16">
        <w:t>поправил</w:t>
      </w:r>
      <w:r w:rsidR="00DC69FD" w:rsidRPr="00262F16">
        <w:t xml:space="preserve"> </w:t>
      </w:r>
      <w:r w:rsidRPr="00262F16">
        <w:t>состав</w:t>
      </w:r>
      <w:r w:rsidR="00DC69FD" w:rsidRPr="00262F16">
        <w:t xml:space="preserve"> </w:t>
      </w:r>
      <w:r w:rsidRPr="00262F16">
        <w:t>показателей</w:t>
      </w:r>
      <w:r w:rsidR="00DC69FD" w:rsidRPr="00262F16">
        <w:t xml:space="preserve"> </w:t>
      </w:r>
      <w:r w:rsidRPr="00262F16">
        <w:t>ряда</w:t>
      </w:r>
      <w:r w:rsidR="00DC69FD" w:rsidRPr="00262F16">
        <w:t xml:space="preserve"> </w:t>
      </w:r>
      <w:r w:rsidRPr="00262F16">
        <w:t>форм</w:t>
      </w:r>
      <w:r w:rsidR="00DC69FD" w:rsidRPr="00262F16">
        <w:t xml:space="preserve"> </w:t>
      </w:r>
      <w:r w:rsidRPr="00262F16">
        <w:t>отчетов,</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внес</w:t>
      </w:r>
      <w:r w:rsidR="00DC69FD" w:rsidRPr="00262F16">
        <w:t xml:space="preserve"> </w:t>
      </w:r>
      <w:r w:rsidRPr="00262F16">
        <w:t>изменения</w:t>
      </w:r>
      <w:r w:rsidR="00DC69FD" w:rsidRPr="00262F16">
        <w:t xml:space="preserve"> </w:t>
      </w:r>
      <w:r w:rsidRPr="00262F16">
        <w:t>в</w:t>
      </w:r>
      <w:r w:rsidR="00DC69FD" w:rsidRPr="00262F16">
        <w:t xml:space="preserve"> </w:t>
      </w:r>
      <w:r w:rsidRPr="00262F16">
        <w:t>порядок</w:t>
      </w:r>
      <w:r w:rsidR="00DC69FD" w:rsidRPr="00262F16">
        <w:t xml:space="preserve"> </w:t>
      </w:r>
      <w:r w:rsidRPr="00262F16">
        <w:t>формирования</w:t>
      </w:r>
      <w:r w:rsidR="00DC69FD" w:rsidRPr="00262F16">
        <w:t xml:space="preserve"> </w:t>
      </w:r>
      <w:r w:rsidRPr="00262F16">
        <w:t>отдельных</w:t>
      </w:r>
      <w:r w:rsidR="00DC69FD" w:rsidRPr="00262F16">
        <w:t xml:space="preserve"> </w:t>
      </w:r>
      <w:r w:rsidRPr="00262F16">
        <w:t>показателей.</w:t>
      </w:r>
    </w:p>
    <w:p w14:paraId="60799A7D" w14:textId="77777777" w:rsidR="00211178" w:rsidRPr="00262F16" w:rsidRDefault="00F1465E" w:rsidP="00211178">
      <w:hyperlink r:id="rId10" w:history="1">
        <w:r w:rsidR="00211178" w:rsidRPr="00262F16">
          <w:rPr>
            <w:rStyle w:val="a3"/>
          </w:rPr>
          <w:t>https://www.klerk.ru/buh/news/616928/</w:t>
        </w:r>
      </w:hyperlink>
      <w:r w:rsidR="00DC69FD" w:rsidRPr="00262F16">
        <w:t xml:space="preserve"> </w:t>
      </w:r>
    </w:p>
    <w:p w14:paraId="3428A11A" w14:textId="77777777" w:rsidR="00B41330" w:rsidRPr="00262F16" w:rsidRDefault="00B41330" w:rsidP="00B41330">
      <w:pPr>
        <w:pStyle w:val="2"/>
      </w:pPr>
      <w:bookmarkStart w:id="36" w:name="_Toc173909230"/>
      <w:bookmarkStart w:id="37" w:name="_Hlk173908704"/>
      <w:bookmarkEnd w:id="34"/>
      <w:r w:rsidRPr="00262F16">
        <w:t>Финмаркет,</w:t>
      </w:r>
      <w:r w:rsidR="00DC69FD" w:rsidRPr="00262F16">
        <w:t xml:space="preserve"> </w:t>
      </w:r>
      <w:r w:rsidRPr="00262F16">
        <w:t>06.08.2024,</w:t>
      </w:r>
      <w:r w:rsidR="00DC69FD" w:rsidRPr="00262F16">
        <w:t xml:space="preserve"> «</w:t>
      </w:r>
      <w:r w:rsidRPr="00262F16">
        <w:t>Совкомбанк</w:t>
      </w:r>
      <w:r w:rsidR="00DC69FD" w:rsidRPr="00262F16">
        <w:t xml:space="preserve">» </w:t>
      </w:r>
      <w:r w:rsidRPr="00262F16">
        <w:t>создал</w:t>
      </w:r>
      <w:r w:rsidR="00DC69FD" w:rsidRPr="00262F16">
        <w:t xml:space="preserve"> </w:t>
      </w:r>
      <w:r w:rsidRPr="00262F16">
        <w:t>НПФ</w:t>
      </w:r>
      <w:bookmarkEnd w:id="36"/>
    </w:p>
    <w:p w14:paraId="15B9274F" w14:textId="77777777" w:rsidR="00B41330" w:rsidRPr="00262F16" w:rsidRDefault="00B41330" w:rsidP="00851982">
      <w:pPr>
        <w:pStyle w:val="3"/>
      </w:pPr>
      <w:bookmarkStart w:id="38" w:name="_Toc173909231"/>
      <w:r w:rsidRPr="00262F16">
        <w:t>Совкомбанк</w:t>
      </w:r>
      <w:r w:rsidR="00DC69FD" w:rsidRPr="00262F16">
        <w:t xml:space="preserve"> </w:t>
      </w:r>
      <w:r w:rsidRPr="00262F16">
        <w:t>создал</w:t>
      </w:r>
      <w:r w:rsidR="00DC69FD" w:rsidRPr="00262F16">
        <w:t xml:space="preserve"> </w:t>
      </w:r>
      <w:r w:rsidRPr="00262F16">
        <w:t>собственный</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(НПФ).</w:t>
      </w:r>
      <w:bookmarkEnd w:id="38"/>
    </w:p>
    <w:p w14:paraId="7B25B266" w14:textId="77777777" w:rsidR="00B41330" w:rsidRPr="00262F16" w:rsidRDefault="00B41330" w:rsidP="00B41330">
      <w:r w:rsidRPr="00262F16">
        <w:t>Как</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данных</w:t>
      </w:r>
      <w:r w:rsidR="00DC69FD" w:rsidRPr="00262F16">
        <w:t xml:space="preserve"> </w:t>
      </w:r>
      <w:r w:rsidRPr="00262F16">
        <w:t>ЕГРЮЛ,</w:t>
      </w:r>
      <w:r w:rsidR="00DC69FD" w:rsidRPr="00262F16">
        <w:t xml:space="preserve"> </w:t>
      </w:r>
      <w:r w:rsidRPr="00262F16">
        <w:t>НПФ</w:t>
      </w:r>
      <w:r w:rsidR="00DC69FD" w:rsidRPr="00262F16">
        <w:t xml:space="preserve"> </w:t>
      </w:r>
      <w:r w:rsidRPr="00262F16">
        <w:t>Совкомбанк</w:t>
      </w:r>
      <w:r w:rsidR="00DC69FD" w:rsidRPr="00262F16">
        <w:t xml:space="preserve"> </w:t>
      </w:r>
      <w:r w:rsidRPr="00262F16">
        <w:t>создан</w:t>
      </w:r>
      <w:r w:rsidR="00DC69FD" w:rsidRPr="00262F16">
        <w:t xml:space="preserve"> </w:t>
      </w:r>
      <w:r w:rsidRPr="00262F16">
        <w:t>на</w:t>
      </w:r>
      <w:r w:rsidR="00DC69FD" w:rsidRPr="00262F16">
        <w:t xml:space="preserve"> </w:t>
      </w:r>
      <w:r w:rsidRPr="00262F16">
        <w:t>днях,</w:t>
      </w:r>
      <w:r w:rsidR="00DC69FD" w:rsidRPr="00262F16">
        <w:t xml:space="preserve"> </w:t>
      </w:r>
      <w:r w:rsidRPr="00262F16">
        <w:t>его</w:t>
      </w:r>
      <w:r w:rsidR="00DC69FD" w:rsidRPr="00262F16">
        <w:t xml:space="preserve"> </w:t>
      </w:r>
      <w:r w:rsidRPr="00262F16">
        <w:t>уставный</w:t>
      </w:r>
      <w:r w:rsidR="00DC69FD" w:rsidRPr="00262F16">
        <w:t xml:space="preserve"> </w:t>
      </w:r>
      <w:r w:rsidRPr="00262F16">
        <w:t>капитал</w:t>
      </w:r>
      <w:r w:rsidR="00DC69FD" w:rsidRPr="00262F16">
        <w:t xml:space="preserve"> </w:t>
      </w:r>
      <w:r w:rsidRPr="00262F16">
        <w:t>-</w:t>
      </w:r>
      <w:r w:rsidR="00DC69FD" w:rsidRPr="00262F16">
        <w:t xml:space="preserve"> </w:t>
      </w:r>
      <w:r w:rsidRPr="00262F16">
        <w:t>150</w:t>
      </w:r>
      <w:r w:rsidR="00DC69FD" w:rsidRPr="00262F16">
        <w:t xml:space="preserve"> </w:t>
      </w:r>
      <w:r w:rsidRPr="00262F16">
        <w:t>млн</w:t>
      </w:r>
      <w:r w:rsidR="00DC69FD" w:rsidRPr="00262F16">
        <w:t xml:space="preserve"> </w:t>
      </w:r>
      <w:r w:rsidRPr="00262F16">
        <w:t>рублей.</w:t>
      </w:r>
      <w:r w:rsidR="00DC69FD" w:rsidRPr="00262F16">
        <w:t xml:space="preserve"> </w:t>
      </w:r>
      <w:r w:rsidRPr="00262F16">
        <w:t>Фонд</w:t>
      </w:r>
      <w:r w:rsidR="00DC69FD" w:rsidRPr="00262F16">
        <w:t xml:space="preserve"> </w:t>
      </w:r>
      <w:r w:rsidRPr="00262F16">
        <w:t>принадлежит</w:t>
      </w:r>
      <w:r w:rsidR="00DC69FD" w:rsidRPr="00262F16">
        <w:t xml:space="preserve"> </w:t>
      </w:r>
      <w:r w:rsidRPr="00262F16">
        <w:t>компании</w:t>
      </w:r>
      <w:r w:rsidR="00DC69FD" w:rsidRPr="00262F16">
        <w:t xml:space="preserve"> «</w:t>
      </w:r>
      <w:r w:rsidRPr="00262F16">
        <w:t>Совкомбанк</w:t>
      </w:r>
      <w:r w:rsidR="00DC69FD" w:rsidRPr="00262F16">
        <w:t xml:space="preserve"> </w:t>
      </w:r>
      <w:r w:rsidRPr="00262F16">
        <w:t>страхование</w:t>
      </w:r>
      <w:r w:rsidR="00DC69FD" w:rsidRPr="00262F16">
        <w:t>»</w:t>
      </w:r>
      <w:r w:rsidRPr="00262F16">
        <w:t>.</w:t>
      </w:r>
      <w:r w:rsidR="00DC69FD" w:rsidRPr="00262F16">
        <w:t xml:space="preserve"> </w:t>
      </w:r>
      <w:r w:rsidRPr="00262F16">
        <w:t>Гендиректором</w:t>
      </w:r>
      <w:r w:rsidR="00DC69FD" w:rsidRPr="00262F16">
        <w:t xml:space="preserve"> </w:t>
      </w:r>
      <w:r w:rsidRPr="00262F16">
        <w:t>нового</w:t>
      </w:r>
      <w:r w:rsidR="00DC69FD" w:rsidRPr="00262F16">
        <w:t xml:space="preserve"> </w:t>
      </w:r>
      <w:r w:rsidRPr="00262F16">
        <w:t>НПФ</w:t>
      </w:r>
      <w:r w:rsidR="00DC69FD" w:rsidRPr="00262F16">
        <w:t xml:space="preserve"> </w:t>
      </w:r>
      <w:r w:rsidRPr="00262F16">
        <w:t>стала</w:t>
      </w:r>
      <w:r w:rsidR="00DC69FD" w:rsidRPr="00262F16">
        <w:t xml:space="preserve"> </w:t>
      </w:r>
      <w:r w:rsidRPr="00262F16">
        <w:t>Марианна</w:t>
      </w:r>
      <w:r w:rsidR="00DC69FD" w:rsidRPr="00262F16">
        <w:t xml:space="preserve"> </w:t>
      </w:r>
      <w:r w:rsidRPr="00262F16">
        <w:t>Павлова,</w:t>
      </w:r>
      <w:r w:rsidR="00DC69FD" w:rsidRPr="00262F16">
        <w:t xml:space="preserve"> </w:t>
      </w:r>
      <w:r w:rsidRPr="00262F16">
        <w:t>ранее</w:t>
      </w:r>
      <w:r w:rsidR="00DC69FD" w:rsidRPr="00262F16">
        <w:t xml:space="preserve"> </w:t>
      </w:r>
      <w:r w:rsidRPr="00262F16">
        <w:t>возглавлявшая</w:t>
      </w:r>
      <w:r w:rsidR="00DC69FD" w:rsidRPr="00262F16">
        <w:t xml:space="preserve"> </w:t>
      </w:r>
      <w:r w:rsidRPr="00262F16">
        <w:t>АО</w:t>
      </w:r>
      <w:r w:rsidR="00DC69FD" w:rsidRPr="00262F16">
        <w:t xml:space="preserve"> «</w:t>
      </w:r>
      <w:r w:rsidRPr="00262F16">
        <w:t>ПСК</w:t>
      </w:r>
      <w:r w:rsidR="00DC69FD" w:rsidRPr="00262F16">
        <w:t xml:space="preserve">» </w:t>
      </w:r>
      <w:r w:rsidRPr="00262F16">
        <w:t>(ранее</w:t>
      </w:r>
      <w:r w:rsidR="00DC69FD" w:rsidRPr="00262F16">
        <w:t xml:space="preserve"> </w:t>
      </w:r>
      <w:r w:rsidRPr="00262F16">
        <w:t>-</w:t>
      </w:r>
      <w:r w:rsidR="00DC69FD" w:rsidRPr="00262F16">
        <w:t xml:space="preserve"> </w:t>
      </w:r>
      <w:r w:rsidRPr="00262F16">
        <w:t>страховая</w:t>
      </w:r>
      <w:r w:rsidR="00DC69FD" w:rsidRPr="00262F16">
        <w:t xml:space="preserve"> </w:t>
      </w:r>
      <w:r w:rsidRPr="00262F16">
        <w:t>группа</w:t>
      </w:r>
      <w:r w:rsidR="00DC69FD" w:rsidRPr="00262F16">
        <w:t xml:space="preserve"> «</w:t>
      </w:r>
      <w:r w:rsidRPr="00262F16">
        <w:t>Уралсиб</w:t>
      </w:r>
      <w:r w:rsidR="00DC69FD" w:rsidRPr="00262F16">
        <w:t>»</w:t>
      </w:r>
      <w:r w:rsidRPr="00262F16">
        <w:t>).</w:t>
      </w:r>
    </w:p>
    <w:p w14:paraId="7039F5CD" w14:textId="77777777" w:rsidR="00B41330" w:rsidRPr="00262F16" w:rsidRDefault="00B41330" w:rsidP="00B41330">
      <w:r w:rsidRPr="00262F16">
        <w:t>О</w:t>
      </w:r>
      <w:r w:rsidR="00DC69FD" w:rsidRPr="00262F16">
        <w:t xml:space="preserve"> </w:t>
      </w:r>
      <w:r w:rsidRPr="00262F16">
        <w:t>том,</w:t>
      </w:r>
      <w:r w:rsidR="00DC69FD" w:rsidRPr="00262F16">
        <w:t xml:space="preserve"> </w:t>
      </w:r>
      <w:r w:rsidRPr="00262F16">
        <w:t>что</w:t>
      </w:r>
      <w:r w:rsidR="00DC69FD" w:rsidRPr="00262F16">
        <w:t xml:space="preserve"> </w:t>
      </w:r>
      <w:r w:rsidRPr="00262F16">
        <w:t>Совкомбанк</w:t>
      </w:r>
      <w:r w:rsidR="00DC69FD" w:rsidRPr="00262F16">
        <w:t xml:space="preserve"> </w:t>
      </w:r>
      <w:r w:rsidRPr="00262F16">
        <w:t>находится</w:t>
      </w:r>
      <w:r w:rsidR="00DC69FD" w:rsidRPr="00262F16">
        <w:t xml:space="preserve"> </w:t>
      </w:r>
      <w:r w:rsidRPr="00262F16">
        <w:t>в</w:t>
      </w:r>
      <w:r w:rsidR="00DC69FD" w:rsidRPr="00262F16">
        <w:t xml:space="preserve"> </w:t>
      </w:r>
      <w:r w:rsidRPr="00262F16">
        <w:t>процессе</w:t>
      </w:r>
      <w:r w:rsidR="00DC69FD" w:rsidRPr="00262F16">
        <w:t xml:space="preserve"> </w:t>
      </w:r>
      <w:r w:rsidRPr="00262F16">
        <w:t>создания</w:t>
      </w:r>
      <w:r w:rsidR="00DC69FD" w:rsidRPr="00262F16">
        <w:t xml:space="preserve"> </w:t>
      </w:r>
      <w:r w:rsidRPr="00262F16">
        <w:t>собственного</w:t>
      </w:r>
      <w:r w:rsidR="00DC69FD" w:rsidRPr="00262F16">
        <w:t xml:space="preserve"> </w:t>
      </w:r>
      <w:r w:rsidRPr="00262F16">
        <w:t>НПФ,</w:t>
      </w:r>
      <w:r w:rsidR="00DC69FD" w:rsidRPr="00262F16">
        <w:t xml:space="preserve"> </w:t>
      </w:r>
      <w:r w:rsidRPr="00262F16">
        <w:t>в</w:t>
      </w:r>
      <w:r w:rsidR="00DC69FD" w:rsidRPr="00262F16">
        <w:t xml:space="preserve"> </w:t>
      </w:r>
      <w:r w:rsidRPr="00262F16">
        <w:t>июне</w:t>
      </w:r>
      <w:r w:rsidR="00DC69FD" w:rsidRPr="00262F16">
        <w:t xml:space="preserve"> </w:t>
      </w:r>
      <w:r w:rsidRPr="00262F16">
        <w:t>сообщил</w:t>
      </w:r>
      <w:r w:rsidR="00DC69FD" w:rsidRPr="00262F16">
        <w:t xml:space="preserve"> «</w:t>
      </w:r>
      <w:r w:rsidRPr="00262F16">
        <w:t>Интерфаксу</w:t>
      </w:r>
      <w:r w:rsidR="00DC69FD" w:rsidRPr="00262F16">
        <w:t xml:space="preserve">» </w:t>
      </w:r>
      <w:r w:rsidRPr="00262F16">
        <w:t>первый</w:t>
      </w:r>
      <w:r w:rsidR="00DC69FD" w:rsidRPr="00262F16">
        <w:t xml:space="preserve"> </w:t>
      </w:r>
      <w:r w:rsidRPr="00262F16">
        <w:t>зампред</w:t>
      </w:r>
      <w:r w:rsidR="00DC69FD" w:rsidRPr="00262F16">
        <w:t xml:space="preserve"> </w:t>
      </w:r>
      <w:r w:rsidRPr="00262F16">
        <w:t>правления</w:t>
      </w:r>
      <w:r w:rsidR="00DC69FD" w:rsidRPr="00262F16">
        <w:t xml:space="preserve"> </w:t>
      </w:r>
      <w:r w:rsidRPr="00262F16">
        <w:t>и</w:t>
      </w:r>
      <w:r w:rsidR="00DC69FD" w:rsidRPr="00262F16">
        <w:t xml:space="preserve"> </w:t>
      </w:r>
      <w:r w:rsidRPr="00262F16">
        <w:t>совладелец</w:t>
      </w:r>
      <w:r w:rsidR="00DC69FD" w:rsidRPr="00262F16">
        <w:t xml:space="preserve"> </w:t>
      </w:r>
      <w:r w:rsidRPr="00262F16">
        <w:t>банка</w:t>
      </w:r>
      <w:r w:rsidR="00DC69FD" w:rsidRPr="00262F16">
        <w:t xml:space="preserve"> </w:t>
      </w:r>
      <w:r w:rsidRPr="00262F16">
        <w:t>Сергей</w:t>
      </w:r>
      <w:r w:rsidR="00DC69FD" w:rsidRPr="00262F16">
        <w:t xml:space="preserve"> </w:t>
      </w:r>
      <w:r w:rsidRPr="00262F16">
        <w:t>Хотимский.</w:t>
      </w:r>
      <w:r w:rsidR="00DC69FD" w:rsidRPr="00262F16">
        <w:t xml:space="preserve"> «</w:t>
      </w:r>
      <w:r w:rsidRPr="00262F16">
        <w:t>К</w:t>
      </w:r>
      <w:r w:rsidR="00DC69FD" w:rsidRPr="00262F16">
        <w:t xml:space="preserve"> </w:t>
      </w:r>
      <w:r w:rsidRPr="00262F16">
        <w:t>сожалению,</w:t>
      </w:r>
      <w:r w:rsidR="00DC69FD" w:rsidRPr="00262F16">
        <w:t xml:space="preserve"> </w:t>
      </w:r>
      <w:r w:rsidRPr="00262F16">
        <w:t>купить</w:t>
      </w:r>
      <w:r w:rsidR="00DC69FD" w:rsidRPr="00262F16">
        <w:t xml:space="preserve"> </w:t>
      </w:r>
      <w:r w:rsidRPr="00262F16">
        <w:t>сложно.</w:t>
      </w:r>
      <w:r w:rsidR="00DC69FD" w:rsidRPr="00262F16">
        <w:t xml:space="preserve"> </w:t>
      </w:r>
      <w:r w:rsidRPr="00262F16">
        <w:t>Поэтому</w:t>
      </w:r>
      <w:r w:rsidR="00DC69FD" w:rsidRPr="00262F16">
        <w:t xml:space="preserve"> </w:t>
      </w:r>
      <w:r w:rsidRPr="00262F16">
        <w:t>будем</w:t>
      </w:r>
      <w:r w:rsidR="00DC69FD" w:rsidRPr="00262F16">
        <w:t xml:space="preserve"> </w:t>
      </w:r>
      <w:r w:rsidRPr="00262F16">
        <w:t>регистрировать,</w:t>
      </w:r>
      <w:r w:rsidR="00DC69FD" w:rsidRPr="00262F16">
        <w:t xml:space="preserve"> </w:t>
      </w:r>
      <w:r w:rsidRPr="00262F16">
        <w:t>в</w:t>
      </w:r>
      <w:r w:rsidR="00DC69FD" w:rsidRPr="00262F16">
        <w:t xml:space="preserve"> </w:t>
      </w:r>
      <w:r w:rsidRPr="00262F16">
        <w:t>процессе</w:t>
      </w:r>
      <w:r w:rsidR="00DC69FD" w:rsidRPr="00262F16">
        <w:t xml:space="preserve"> </w:t>
      </w:r>
      <w:r w:rsidRPr="00262F16">
        <w:t>уже,</w:t>
      </w:r>
      <w:r w:rsidR="00DC69FD" w:rsidRPr="00262F16">
        <w:t xml:space="preserve"> </w:t>
      </w:r>
      <w:r w:rsidRPr="00262F16">
        <w:t>занимаемся</w:t>
      </w:r>
      <w:r w:rsidR="00DC69FD" w:rsidRPr="00262F16">
        <w:t>»</w:t>
      </w:r>
      <w:r w:rsidRPr="00262F16">
        <w:t>,</w:t>
      </w:r>
      <w:r w:rsidR="00DC69FD" w:rsidRPr="00262F16">
        <w:t xml:space="preserve"> </w:t>
      </w:r>
      <w:r w:rsidRPr="00262F16">
        <w:t>-</w:t>
      </w:r>
      <w:r w:rsidR="00DC69FD" w:rsidRPr="00262F16">
        <w:t xml:space="preserve"> </w:t>
      </w:r>
      <w:r w:rsidRPr="00262F16">
        <w:t>сказал</w:t>
      </w:r>
      <w:r w:rsidR="00DC69FD" w:rsidRPr="00262F16">
        <w:t xml:space="preserve"> </w:t>
      </w:r>
      <w:r w:rsidRPr="00262F16">
        <w:t>тогда</w:t>
      </w:r>
      <w:r w:rsidR="00DC69FD" w:rsidRPr="00262F16">
        <w:t xml:space="preserve"> </w:t>
      </w:r>
      <w:r w:rsidRPr="00262F16">
        <w:t>он.</w:t>
      </w:r>
      <w:r w:rsidR="00DC69FD" w:rsidRPr="00262F16">
        <w:t xml:space="preserve"> </w:t>
      </w:r>
      <w:r w:rsidRPr="00262F16">
        <w:t>По</w:t>
      </w:r>
      <w:r w:rsidR="00DC69FD" w:rsidRPr="00262F16">
        <w:t xml:space="preserve"> </w:t>
      </w:r>
      <w:r w:rsidRPr="00262F16">
        <w:t>его</w:t>
      </w:r>
      <w:r w:rsidR="00DC69FD" w:rsidRPr="00262F16">
        <w:t xml:space="preserve"> </w:t>
      </w:r>
      <w:r w:rsidRPr="00262F16">
        <w:t>словам,</w:t>
      </w:r>
      <w:r w:rsidR="00DC69FD" w:rsidRPr="00262F16">
        <w:t xml:space="preserve"> </w:t>
      </w:r>
      <w:r w:rsidRPr="00262F16">
        <w:t>для</w:t>
      </w:r>
      <w:r w:rsidR="00DC69FD" w:rsidRPr="00262F16">
        <w:t xml:space="preserve"> </w:t>
      </w:r>
      <w:r w:rsidRPr="00262F16">
        <w:t>начала</w:t>
      </w:r>
      <w:r w:rsidR="00DC69FD" w:rsidRPr="00262F16">
        <w:t xml:space="preserve"> </w:t>
      </w:r>
      <w:r w:rsidRPr="00262F16">
        <w:t>полноценной</w:t>
      </w:r>
      <w:r w:rsidR="00DC69FD" w:rsidRPr="00262F16">
        <w:t xml:space="preserve"> </w:t>
      </w:r>
      <w:r w:rsidRPr="00262F16">
        <w:t>работы</w:t>
      </w:r>
      <w:r w:rsidR="00DC69FD" w:rsidRPr="00262F16">
        <w:t xml:space="preserve"> </w:t>
      </w:r>
      <w:r w:rsidRPr="00262F16">
        <w:t>фонда</w:t>
      </w:r>
      <w:r w:rsidR="00DC69FD" w:rsidRPr="00262F16">
        <w:t xml:space="preserve"> </w:t>
      </w:r>
      <w:r w:rsidRPr="00262F16">
        <w:t>может</w:t>
      </w:r>
      <w:r w:rsidR="00DC69FD" w:rsidRPr="00262F16">
        <w:t xml:space="preserve"> </w:t>
      </w:r>
      <w:r w:rsidRPr="00262F16">
        <w:t>потребоваться</w:t>
      </w:r>
      <w:r w:rsidR="00DC69FD" w:rsidRPr="00262F16">
        <w:t xml:space="preserve"> </w:t>
      </w:r>
      <w:r w:rsidRPr="00262F16">
        <w:t>более</w:t>
      </w:r>
      <w:r w:rsidR="00DC69FD" w:rsidRPr="00262F16">
        <w:t xml:space="preserve"> </w:t>
      </w:r>
      <w:r w:rsidRPr="00262F16">
        <w:t>года.</w:t>
      </w:r>
      <w:r w:rsidR="00DC69FD" w:rsidRPr="00262F16">
        <w:t xml:space="preserve"> </w:t>
      </w:r>
      <w:r w:rsidRPr="00262F16">
        <w:t>Активная</w:t>
      </w:r>
      <w:r w:rsidR="00DC69FD" w:rsidRPr="00262F16">
        <w:t xml:space="preserve"> </w:t>
      </w:r>
      <w:r w:rsidRPr="00262F16">
        <w:t>стадия,</w:t>
      </w:r>
      <w:r w:rsidR="00DC69FD" w:rsidRPr="00262F16">
        <w:t xml:space="preserve"> </w:t>
      </w:r>
      <w:r w:rsidRPr="00262F16">
        <w:t>скорее</w:t>
      </w:r>
      <w:r w:rsidR="00DC69FD" w:rsidRPr="00262F16">
        <w:t xml:space="preserve"> </w:t>
      </w:r>
      <w:r w:rsidRPr="00262F16">
        <w:t>всего,</w:t>
      </w:r>
      <w:r w:rsidR="00DC69FD" w:rsidRPr="00262F16">
        <w:t xml:space="preserve"> </w:t>
      </w:r>
      <w:r w:rsidRPr="00262F16">
        <w:t>придется</w:t>
      </w:r>
      <w:r w:rsidR="00DC69FD" w:rsidRPr="00262F16">
        <w:t xml:space="preserve"> </w:t>
      </w:r>
      <w:r w:rsidRPr="00262F16">
        <w:t>на</w:t>
      </w:r>
      <w:r w:rsidR="00DC69FD" w:rsidRPr="00262F16">
        <w:t xml:space="preserve"> </w:t>
      </w:r>
      <w:r w:rsidRPr="00262F16">
        <w:t>вторую</w:t>
      </w:r>
      <w:r w:rsidR="00DC69FD" w:rsidRPr="00262F16">
        <w:t xml:space="preserve"> </w:t>
      </w:r>
      <w:r w:rsidRPr="00262F16">
        <w:t>половину</w:t>
      </w:r>
      <w:r w:rsidR="00DC69FD" w:rsidRPr="00262F16">
        <w:t xml:space="preserve"> </w:t>
      </w:r>
      <w:r w:rsidRPr="00262F16">
        <w:t>2025</w:t>
      </w:r>
      <w:r w:rsidR="00DC69FD" w:rsidRPr="00262F16">
        <w:t xml:space="preserve"> </w:t>
      </w:r>
      <w:r w:rsidRPr="00262F16">
        <w:t>года,</w:t>
      </w:r>
      <w:r w:rsidR="00DC69FD" w:rsidRPr="00262F16">
        <w:t xml:space="preserve"> </w:t>
      </w:r>
      <w:r w:rsidRPr="00262F16">
        <w:t>отметил</w:t>
      </w:r>
      <w:r w:rsidR="00DC69FD" w:rsidRPr="00262F16">
        <w:t xml:space="preserve"> </w:t>
      </w:r>
      <w:r w:rsidRPr="00262F16">
        <w:t>Хотимский.</w:t>
      </w:r>
    </w:p>
    <w:p w14:paraId="7A97B853" w14:textId="77777777" w:rsidR="00B41330" w:rsidRPr="00262F16" w:rsidRDefault="00B41330" w:rsidP="00B41330">
      <w:r w:rsidRPr="00262F16">
        <w:t>Предполагается,</w:t>
      </w:r>
      <w:r w:rsidR="00DC69FD" w:rsidRPr="00262F16">
        <w:t xml:space="preserve"> </w:t>
      </w:r>
      <w:r w:rsidRPr="00262F16">
        <w:t>что</w:t>
      </w:r>
      <w:r w:rsidR="00DC69FD" w:rsidRPr="00262F16">
        <w:t xml:space="preserve"> </w:t>
      </w:r>
      <w:r w:rsidRPr="00262F16">
        <w:t>НПФ</w:t>
      </w:r>
      <w:r w:rsidR="00DC69FD" w:rsidRPr="00262F16">
        <w:t xml:space="preserve"> </w:t>
      </w:r>
      <w:r w:rsidRPr="00262F16">
        <w:t>станет</w:t>
      </w:r>
      <w:r w:rsidR="00DC69FD" w:rsidRPr="00262F16">
        <w:t xml:space="preserve"> </w:t>
      </w:r>
      <w:r w:rsidRPr="00262F16">
        <w:t>участником</w:t>
      </w:r>
      <w:r w:rsidR="00DC69FD" w:rsidRPr="00262F16">
        <w:t xml:space="preserve"> </w:t>
      </w:r>
      <w:r w:rsidRPr="00262F16">
        <w:t>программы</w:t>
      </w:r>
      <w:r w:rsidR="00DC69FD" w:rsidRPr="00262F16">
        <w:t xml:space="preserve"> </w:t>
      </w:r>
      <w:r w:rsidRPr="00262F16">
        <w:t>долгосрочных</w:t>
      </w:r>
      <w:r w:rsidR="00DC69FD" w:rsidRPr="00262F16">
        <w:t xml:space="preserve"> </w:t>
      </w:r>
      <w:r w:rsidRPr="00262F16">
        <w:t>сбережений.</w:t>
      </w:r>
    </w:p>
    <w:p w14:paraId="298735ED" w14:textId="77777777" w:rsidR="00B41330" w:rsidRPr="00262F16" w:rsidRDefault="00F1465E" w:rsidP="00B41330">
      <w:hyperlink r:id="rId11" w:history="1">
        <w:r w:rsidR="00B41330" w:rsidRPr="00262F16">
          <w:rPr>
            <w:rStyle w:val="a3"/>
          </w:rPr>
          <w:t>https://www.finmarket.ru/news/6226012</w:t>
        </w:r>
      </w:hyperlink>
      <w:r w:rsidR="00DC69FD" w:rsidRPr="00262F16">
        <w:t xml:space="preserve"> </w:t>
      </w:r>
    </w:p>
    <w:p w14:paraId="432C7C9F" w14:textId="77777777" w:rsidR="00896BF1" w:rsidRPr="00262F16" w:rsidRDefault="00896BF1" w:rsidP="00896BF1">
      <w:pPr>
        <w:pStyle w:val="2"/>
      </w:pPr>
      <w:bookmarkStart w:id="39" w:name="А103"/>
      <w:bookmarkStart w:id="40" w:name="_Toc173909232"/>
      <w:bookmarkStart w:id="41" w:name="_Hlk173908745"/>
      <w:bookmarkEnd w:id="37"/>
      <w:r w:rsidRPr="00262F16">
        <w:t>РИА</w:t>
      </w:r>
      <w:r w:rsidR="00DC69FD" w:rsidRPr="00262F16">
        <w:t xml:space="preserve"> </w:t>
      </w:r>
      <w:r w:rsidRPr="00262F16">
        <w:t>Новости,</w:t>
      </w:r>
      <w:r w:rsidR="00DC69FD" w:rsidRPr="00262F16">
        <w:t xml:space="preserve"> </w:t>
      </w:r>
      <w:r w:rsidRPr="00262F16">
        <w:t>06.08.2024,</w:t>
      </w:r>
      <w:r w:rsidR="00DC69FD" w:rsidRPr="00262F16">
        <w:t xml:space="preserve"> </w:t>
      </w:r>
      <w:r w:rsidRPr="00262F16">
        <w:t>Совкомбанк</w:t>
      </w:r>
      <w:r w:rsidR="00DC69FD" w:rsidRPr="00262F16">
        <w:t xml:space="preserve"> </w:t>
      </w:r>
      <w:r w:rsidRPr="00262F16">
        <w:t>создал</w:t>
      </w:r>
      <w:r w:rsidR="00DC69FD" w:rsidRPr="00262F16">
        <w:t xml:space="preserve"> </w:t>
      </w:r>
      <w:r w:rsidRPr="00262F16">
        <w:t>собственный</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w:t>
      </w:r>
      <w:r w:rsidR="00DC69FD" w:rsidRPr="00262F16">
        <w:t xml:space="preserve"> </w:t>
      </w:r>
      <w:r w:rsidRPr="00262F16">
        <w:t>ЕГРЮЛ</w:t>
      </w:r>
      <w:bookmarkEnd w:id="39"/>
      <w:bookmarkEnd w:id="40"/>
    </w:p>
    <w:p w14:paraId="1CB5AA18" w14:textId="77777777" w:rsidR="00896BF1" w:rsidRPr="00262F16" w:rsidRDefault="00896BF1" w:rsidP="00851982">
      <w:pPr>
        <w:pStyle w:val="3"/>
      </w:pPr>
      <w:bookmarkStart w:id="42" w:name="_Toc173909233"/>
      <w:r w:rsidRPr="00262F16">
        <w:t>Совкомбанк</w:t>
      </w:r>
      <w:r w:rsidR="00DC69FD" w:rsidRPr="00262F16">
        <w:t xml:space="preserve"> </w:t>
      </w:r>
      <w:r w:rsidRPr="00262F16">
        <w:t>создал</w:t>
      </w:r>
      <w:r w:rsidR="00DC69FD" w:rsidRPr="00262F16">
        <w:t xml:space="preserve"> </w:t>
      </w:r>
      <w:r w:rsidRPr="00262F16">
        <w:t>собственный</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w:t>
      </w:r>
      <w:r w:rsidR="00DC69FD" w:rsidRPr="00262F16">
        <w:t xml:space="preserve"> </w:t>
      </w:r>
      <w:r w:rsidRPr="00262F16">
        <w:t>АО</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Совкомбанк</w:t>
      </w:r>
      <w:r w:rsidR="00DC69FD" w:rsidRPr="00262F16">
        <w:t>»</w:t>
      </w:r>
      <w:r w:rsidRPr="00262F16">
        <w:t>,</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данных</w:t>
      </w:r>
      <w:r w:rsidR="00DC69FD" w:rsidRPr="00262F16">
        <w:t xml:space="preserve"> </w:t>
      </w:r>
      <w:r w:rsidRPr="00262F16">
        <w:t>единого</w:t>
      </w:r>
      <w:r w:rsidR="00DC69FD" w:rsidRPr="00262F16">
        <w:t xml:space="preserve"> </w:t>
      </w:r>
      <w:r w:rsidRPr="00262F16">
        <w:t>государственного</w:t>
      </w:r>
      <w:r w:rsidR="00DC69FD" w:rsidRPr="00262F16">
        <w:t xml:space="preserve"> </w:t>
      </w:r>
      <w:r w:rsidRPr="00262F16">
        <w:t>реестра</w:t>
      </w:r>
      <w:r w:rsidR="00DC69FD" w:rsidRPr="00262F16">
        <w:t xml:space="preserve"> </w:t>
      </w:r>
      <w:r w:rsidRPr="00262F16">
        <w:t>юридических</w:t>
      </w:r>
      <w:r w:rsidR="00DC69FD" w:rsidRPr="00262F16">
        <w:t xml:space="preserve"> </w:t>
      </w:r>
      <w:r w:rsidRPr="00262F16">
        <w:t>лиц</w:t>
      </w:r>
      <w:r w:rsidR="00DC69FD" w:rsidRPr="00262F16">
        <w:t xml:space="preserve"> </w:t>
      </w:r>
      <w:r w:rsidRPr="00262F16">
        <w:t>(ЕГРЮЛ).</w:t>
      </w:r>
      <w:bookmarkEnd w:id="42"/>
    </w:p>
    <w:p w14:paraId="004B1564" w14:textId="77777777" w:rsidR="00896BF1" w:rsidRPr="00262F16" w:rsidRDefault="00896BF1" w:rsidP="00896BF1">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НПФ</w:t>
      </w:r>
      <w:r w:rsidR="00DC69FD" w:rsidRPr="00262F16">
        <w:t xml:space="preserve"> </w:t>
      </w:r>
      <w:r w:rsidRPr="00262F16">
        <w:t>Совкомбанк</w:t>
      </w:r>
      <w:r w:rsidR="00DC69FD" w:rsidRPr="00262F16">
        <w:t>»</w:t>
      </w:r>
      <w:r w:rsidRPr="00262F16">
        <w:t>,</w:t>
      </w:r>
      <w:r w:rsidR="00DC69FD" w:rsidRPr="00262F16">
        <w:t xml:space="preserve"> </w:t>
      </w:r>
      <w:r w:rsidRPr="00262F16">
        <w:t>согласно</w:t>
      </w:r>
      <w:r w:rsidR="00DC69FD" w:rsidRPr="00262F16">
        <w:t xml:space="preserve"> </w:t>
      </w:r>
      <w:r w:rsidRPr="00262F16">
        <w:t>данным</w:t>
      </w:r>
      <w:r w:rsidR="00DC69FD" w:rsidRPr="00262F16">
        <w:t xml:space="preserve"> </w:t>
      </w:r>
      <w:r w:rsidRPr="00262F16">
        <w:t>ЕГРЮЛ,</w:t>
      </w:r>
      <w:r w:rsidR="00DC69FD" w:rsidRPr="00262F16">
        <w:t xml:space="preserve"> </w:t>
      </w:r>
      <w:r w:rsidRPr="00262F16">
        <w:t>зарегистрирован</w:t>
      </w:r>
      <w:r w:rsidR="00DC69FD" w:rsidRPr="00262F16">
        <w:t xml:space="preserve"> </w:t>
      </w:r>
      <w:r w:rsidRPr="00262F16">
        <w:t>в</w:t>
      </w:r>
      <w:r w:rsidR="00DC69FD" w:rsidRPr="00262F16">
        <w:t xml:space="preserve"> </w:t>
      </w:r>
      <w:r w:rsidRPr="00262F16">
        <w:t>Москве</w:t>
      </w:r>
      <w:r w:rsidR="00DC69FD" w:rsidRPr="00262F16">
        <w:t xml:space="preserve"> </w:t>
      </w:r>
      <w:r w:rsidRPr="00262F16">
        <w:t>5</w:t>
      </w:r>
      <w:r w:rsidR="00DC69FD" w:rsidRPr="00262F16">
        <w:t xml:space="preserve"> </w:t>
      </w:r>
      <w:r w:rsidRPr="00262F16">
        <w:t>августа.</w:t>
      </w:r>
      <w:r w:rsidR="00DC69FD" w:rsidRPr="00262F16">
        <w:t xml:space="preserve"> </w:t>
      </w:r>
      <w:r w:rsidRPr="00262F16">
        <w:t>Его</w:t>
      </w:r>
      <w:r w:rsidR="00DC69FD" w:rsidRPr="00262F16">
        <w:t xml:space="preserve"> </w:t>
      </w:r>
      <w:r w:rsidRPr="00262F16">
        <w:t>генеральным</w:t>
      </w:r>
      <w:r w:rsidR="00DC69FD" w:rsidRPr="00262F16">
        <w:t xml:space="preserve"> </w:t>
      </w:r>
      <w:r w:rsidRPr="00262F16">
        <w:t>директором</w:t>
      </w:r>
      <w:r w:rsidR="00DC69FD" w:rsidRPr="00262F16">
        <w:t xml:space="preserve"> </w:t>
      </w:r>
      <w:r w:rsidRPr="00262F16">
        <w:t>является</w:t>
      </w:r>
      <w:r w:rsidR="00DC69FD" w:rsidRPr="00262F16">
        <w:t xml:space="preserve"> </w:t>
      </w:r>
      <w:r w:rsidRPr="00262F16">
        <w:t>Марианна</w:t>
      </w:r>
      <w:r w:rsidR="00DC69FD" w:rsidRPr="00262F16">
        <w:t xml:space="preserve"> </w:t>
      </w:r>
      <w:r w:rsidRPr="00262F16">
        <w:t>Павлова,</w:t>
      </w:r>
      <w:r w:rsidR="00DC69FD" w:rsidRPr="00262F16">
        <w:t xml:space="preserve"> </w:t>
      </w:r>
      <w:r w:rsidRPr="00262F16">
        <w:t>а</w:t>
      </w:r>
      <w:r w:rsidR="00DC69FD" w:rsidRPr="00262F16">
        <w:t xml:space="preserve"> </w:t>
      </w:r>
      <w:r w:rsidRPr="00262F16">
        <w:t>уставной</w:t>
      </w:r>
      <w:r w:rsidR="00DC69FD" w:rsidRPr="00262F16">
        <w:t xml:space="preserve"> </w:t>
      </w:r>
      <w:r w:rsidRPr="00262F16">
        <w:t>капитал</w:t>
      </w:r>
      <w:r w:rsidR="00DC69FD" w:rsidRPr="00262F16">
        <w:t xml:space="preserve"> </w:t>
      </w:r>
      <w:r w:rsidRPr="00262F16">
        <w:t>составляет</w:t>
      </w:r>
      <w:r w:rsidR="00DC69FD" w:rsidRPr="00262F16">
        <w:t xml:space="preserve"> </w:t>
      </w:r>
      <w:r w:rsidRPr="00262F16">
        <w:t>150</w:t>
      </w:r>
      <w:r w:rsidR="00DC69FD" w:rsidRPr="00262F16">
        <w:t xml:space="preserve"> </w:t>
      </w:r>
      <w:r w:rsidRPr="00262F16">
        <w:t>миллионов</w:t>
      </w:r>
      <w:r w:rsidR="00DC69FD" w:rsidRPr="00262F16">
        <w:t xml:space="preserve"> </w:t>
      </w:r>
      <w:r w:rsidRPr="00262F16">
        <w:t>рублей.</w:t>
      </w:r>
    </w:p>
    <w:p w14:paraId="5B80596B" w14:textId="77777777" w:rsidR="00896BF1" w:rsidRPr="00262F16" w:rsidRDefault="00896BF1" w:rsidP="00896BF1">
      <w:r w:rsidRPr="00262F16">
        <w:t>Единственным</w:t>
      </w:r>
      <w:r w:rsidR="00DC69FD" w:rsidRPr="00262F16">
        <w:t xml:space="preserve"> </w:t>
      </w:r>
      <w:r w:rsidRPr="00262F16">
        <w:t>акционером</w:t>
      </w:r>
      <w:r w:rsidR="00DC69FD" w:rsidRPr="00262F16">
        <w:t xml:space="preserve"> </w:t>
      </w:r>
      <w:r w:rsidRPr="00262F16">
        <w:t>этого</w:t>
      </w:r>
      <w:r w:rsidR="00DC69FD" w:rsidRPr="00262F16">
        <w:t xml:space="preserve"> </w:t>
      </w:r>
      <w:r w:rsidRPr="00262F16">
        <w:t>пенсионного</w:t>
      </w:r>
      <w:r w:rsidR="00DC69FD" w:rsidRPr="00262F16">
        <w:t xml:space="preserve"> </w:t>
      </w:r>
      <w:r w:rsidRPr="00262F16">
        <w:t>фонда</w:t>
      </w:r>
      <w:r w:rsidR="00DC69FD" w:rsidRPr="00262F16">
        <w:t xml:space="preserve"> </w:t>
      </w:r>
      <w:r w:rsidRPr="00262F16">
        <w:t>является</w:t>
      </w:r>
      <w:r w:rsidR="00DC69FD" w:rsidRPr="00262F16">
        <w:t xml:space="preserve"> </w:t>
      </w:r>
      <w:r w:rsidRPr="00262F16">
        <w:t>акционерное</w:t>
      </w:r>
      <w:r w:rsidR="00DC69FD" w:rsidRPr="00262F16">
        <w:t xml:space="preserve"> </w:t>
      </w:r>
      <w:r w:rsidRPr="00262F16">
        <w:t>общество</w:t>
      </w:r>
      <w:r w:rsidR="00DC69FD" w:rsidRPr="00262F16">
        <w:t xml:space="preserve"> «</w:t>
      </w:r>
      <w:r w:rsidRPr="00262F16">
        <w:t>Совкомбанк</w:t>
      </w:r>
      <w:r w:rsidR="00DC69FD" w:rsidRPr="00262F16">
        <w:t xml:space="preserve"> </w:t>
      </w:r>
      <w:r w:rsidRPr="00262F16">
        <w:t>страхование</w:t>
      </w:r>
      <w:r w:rsidR="00DC69FD" w:rsidRPr="00262F16">
        <w:t>»</w:t>
      </w:r>
      <w:r w:rsidRPr="00262F16">
        <w:t>.</w:t>
      </w:r>
    </w:p>
    <w:p w14:paraId="65F351A3" w14:textId="77777777" w:rsidR="00896BF1" w:rsidRPr="00262F16" w:rsidRDefault="00896BF1" w:rsidP="00896BF1">
      <w:r w:rsidRPr="00262F16">
        <w:t>Ранее</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ЦБ</w:t>
      </w:r>
      <w:r w:rsidR="00DC69FD" w:rsidRPr="00262F16">
        <w:t xml:space="preserve"> </w:t>
      </w:r>
      <w:r w:rsidRPr="00262F16">
        <w:t>РФ</w:t>
      </w:r>
      <w:r w:rsidR="00DC69FD" w:rsidRPr="00262F16">
        <w:t xml:space="preserve"> </w:t>
      </w:r>
      <w:r w:rsidRPr="00262F16">
        <w:t>выдал</w:t>
      </w:r>
      <w:r w:rsidR="00DC69FD" w:rsidRPr="00262F16">
        <w:t xml:space="preserve"> </w:t>
      </w:r>
      <w:r w:rsidRPr="00262F16">
        <w:t>НПФ</w:t>
      </w:r>
      <w:r w:rsidR="00DC69FD" w:rsidRPr="00262F16">
        <w:t xml:space="preserve"> «</w:t>
      </w:r>
      <w:r w:rsidRPr="00262F16">
        <w:t>Тинькофф</w:t>
      </w:r>
      <w:r w:rsidR="00DC69FD" w:rsidRPr="00262F16">
        <w:t xml:space="preserve"> </w:t>
      </w:r>
      <w:r w:rsidRPr="00262F16">
        <w:t>пенсия</w:t>
      </w:r>
      <w:r w:rsidR="00DC69FD" w:rsidRPr="00262F16">
        <w:t xml:space="preserve">» </w:t>
      </w:r>
      <w:r w:rsidRPr="00262F16">
        <w:t>лицензию</w:t>
      </w:r>
      <w:r w:rsidR="00DC69FD" w:rsidRPr="00262F16">
        <w:t xml:space="preserve"> </w:t>
      </w:r>
      <w:r w:rsidRPr="00262F16">
        <w:t>на</w:t>
      </w:r>
      <w:r w:rsidR="00DC69FD" w:rsidRPr="00262F16">
        <w:t xml:space="preserve"> </w:t>
      </w:r>
      <w:r w:rsidRPr="00262F16">
        <w:t>осуществление</w:t>
      </w:r>
      <w:r w:rsidR="00DC69FD" w:rsidRPr="00262F16">
        <w:t xml:space="preserve"> </w:t>
      </w:r>
      <w:r w:rsidRPr="00262F16">
        <w:t>деятельности</w:t>
      </w:r>
      <w:r w:rsidR="00DC69FD" w:rsidRPr="00262F16">
        <w:t xml:space="preserve"> </w:t>
      </w:r>
      <w:r w:rsidRPr="00262F16">
        <w:t>по</w:t>
      </w:r>
      <w:r w:rsidR="00DC69FD" w:rsidRPr="00262F16">
        <w:t xml:space="preserve"> </w:t>
      </w:r>
      <w:r w:rsidRPr="00262F16">
        <w:t>пенсионному</w:t>
      </w:r>
      <w:r w:rsidR="00DC69FD" w:rsidRPr="00262F16">
        <w:t xml:space="preserve"> </w:t>
      </w:r>
      <w:r w:rsidRPr="00262F16">
        <w:t>обеспечению</w:t>
      </w:r>
      <w:r w:rsidR="00DC69FD" w:rsidRPr="00262F16">
        <w:t xml:space="preserve"> </w:t>
      </w:r>
      <w:r w:rsidRPr="00262F16">
        <w:t>и</w:t>
      </w:r>
      <w:r w:rsidR="00DC69FD" w:rsidRPr="00262F16">
        <w:t xml:space="preserve"> </w:t>
      </w:r>
      <w:r w:rsidRPr="00262F16">
        <w:t>пенсионному</w:t>
      </w:r>
      <w:r w:rsidR="00DC69FD" w:rsidRPr="00262F16">
        <w:t xml:space="preserve"> </w:t>
      </w:r>
      <w:r w:rsidRPr="00262F16">
        <w:t>страхованию,</w:t>
      </w:r>
      <w:r w:rsidR="00DC69FD" w:rsidRPr="00262F16">
        <w:t xml:space="preserve"> </w:t>
      </w:r>
      <w:r w:rsidRPr="00262F16">
        <w:t>запись</w:t>
      </w:r>
      <w:r w:rsidR="00DC69FD" w:rsidRPr="00262F16">
        <w:t xml:space="preserve"> </w:t>
      </w:r>
      <w:r w:rsidRPr="00262F16">
        <w:t>в</w:t>
      </w:r>
      <w:r w:rsidR="00DC69FD" w:rsidRPr="00262F16">
        <w:t xml:space="preserve"> </w:t>
      </w:r>
      <w:r w:rsidRPr="00262F16">
        <w:t>ЕГРЮЛ</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пенсионном</w:t>
      </w:r>
      <w:r w:rsidR="00DC69FD" w:rsidRPr="00262F16">
        <w:t xml:space="preserve"> </w:t>
      </w:r>
      <w:r w:rsidRPr="00262F16">
        <w:t>фонде</w:t>
      </w:r>
      <w:r w:rsidR="00DC69FD" w:rsidRPr="00262F16">
        <w:t xml:space="preserve"> </w:t>
      </w:r>
      <w:r w:rsidRPr="00262F16">
        <w:t>была</w:t>
      </w:r>
      <w:r w:rsidR="00DC69FD" w:rsidRPr="00262F16">
        <w:t xml:space="preserve"> </w:t>
      </w:r>
      <w:r w:rsidRPr="00262F16">
        <w:t>внесена</w:t>
      </w:r>
      <w:r w:rsidR="00DC69FD" w:rsidRPr="00262F16">
        <w:t xml:space="preserve"> </w:t>
      </w:r>
      <w:r w:rsidRPr="00262F16">
        <w:t>3</w:t>
      </w:r>
      <w:r w:rsidR="00DC69FD" w:rsidRPr="00262F16">
        <w:t xml:space="preserve"> </w:t>
      </w:r>
      <w:r w:rsidRPr="00262F16">
        <w:t>апреля</w:t>
      </w:r>
      <w:r w:rsidR="00DC69FD" w:rsidRPr="00262F16">
        <w:t xml:space="preserve"> </w:t>
      </w:r>
      <w:r w:rsidRPr="00262F16">
        <w:t>2024</w:t>
      </w:r>
      <w:r w:rsidR="00DC69FD" w:rsidRPr="00262F16">
        <w:t xml:space="preserve"> </w:t>
      </w:r>
      <w:r w:rsidRPr="00262F16">
        <w:t>года.</w:t>
      </w:r>
    </w:p>
    <w:p w14:paraId="428FB46E" w14:textId="77777777" w:rsidR="00896BF1" w:rsidRPr="00262F16" w:rsidRDefault="00896BF1" w:rsidP="00896BF1">
      <w:r w:rsidRPr="00262F16">
        <w:t>В</w:t>
      </w:r>
      <w:r w:rsidR="00DC69FD" w:rsidRPr="00262F16">
        <w:t xml:space="preserve"> </w:t>
      </w:r>
      <w:r w:rsidRPr="00262F16">
        <w:t>июле</w:t>
      </w:r>
      <w:r w:rsidR="00DC69FD" w:rsidRPr="00262F16">
        <w:t xml:space="preserve"> </w:t>
      </w:r>
      <w:r w:rsidRPr="00262F16">
        <w:t>сообщалось,</w:t>
      </w:r>
      <w:r w:rsidR="00DC69FD" w:rsidRPr="00262F16">
        <w:t xml:space="preserve"> </w:t>
      </w:r>
      <w:r w:rsidRPr="00262F16">
        <w:t>что</w:t>
      </w:r>
      <w:r w:rsidR="00DC69FD" w:rsidRPr="00262F16">
        <w:t xml:space="preserve"> </w:t>
      </w:r>
      <w:r w:rsidRPr="00262F16">
        <w:t>приобретенный</w:t>
      </w:r>
      <w:r w:rsidR="00DC69FD" w:rsidRPr="00262F16">
        <w:t xml:space="preserve"> </w:t>
      </w:r>
      <w:r w:rsidRPr="00262F16">
        <w:t>Промсвязьбанком</w:t>
      </w:r>
      <w:r w:rsidR="00DC69FD" w:rsidRPr="00262F16">
        <w:t xml:space="preserve"> </w:t>
      </w:r>
      <w:r w:rsidRPr="00262F16">
        <w:t>(ПСБ)</w:t>
      </w:r>
      <w:r w:rsidR="00DC69FD" w:rsidRPr="00262F16">
        <w:t xml:space="preserve"> </w:t>
      </w:r>
      <w:r w:rsidRPr="00262F16">
        <w:t>в</w:t>
      </w:r>
      <w:r w:rsidR="00DC69FD" w:rsidRPr="00262F16">
        <w:t xml:space="preserve"> </w:t>
      </w:r>
      <w:r w:rsidRPr="00262F16">
        <w:t>2022</w:t>
      </w:r>
      <w:r w:rsidR="00DC69FD" w:rsidRPr="00262F16">
        <w:t xml:space="preserve"> </w:t>
      </w:r>
      <w:r w:rsidRPr="00262F16">
        <w:t>году</w:t>
      </w:r>
      <w:r w:rsidR="00DC69FD" w:rsidRPr="00262F16">
        <w:t xml:space="preserve"> </w:t>
      </w:r>
      <w:r w:rsidRPr="00262F16">
        <w:t>НПФ</w:t>
      </w:r>
      <w:r w:rsidR="00DC69FD" w:rsidRPr="00262F16">
        <w:t xml:space="preserve"> «</w:t>
      </w:r>
      <w:r w:rsidRPr="00262F16">
        <w:t>Гефест</w:t>
      </w:r>
      <w:r w:rsidR="00DC69FD" w:rsidRPr="00262F16">
        <w:t xml:space="preserve">» </w:t>
      </w:r>
      <w:r w:rsidRPr="00262F16">
        <w:t>был</w:t>
      </w:r>
      <w:r w:rsidR="00DC69FD" w:rsidRPr="00262F16">
        <w:t xml:space="preserve"> </w:t>
      </w:r>
      <w:r w:rsidRPr="00262F16">
        <w:t>переименован</w:t>
      </w:r>
      <w:r w:rsidR="00DC69FD" w:rsidRPr="00262F16">
        <w:t xml:space="preserve"> </w:t>
      </w:r>
      <w:r w:rsidRPr="00262F16">
        <w:t>в</w:t>
      </w:r>
      <w:r w:rsidR="00DC69FD" w:rsidRPr="00262F16">
        <w:t xml:space="preserve"> </w:t>
      </w:r>
      <w:r w:rsidRPr="00262F16">
        <w:t>НПФ</w:t>
      </w:r>
      <w:r w:rsidR="00DC69FD" w:rsidRPr="00262F16">
        <w:t xml:space="preserve"> </w:t>
      </w:r>
      <w:r w:rsidRPr="00262F16">
        <w:t>ПСБ.</w:t>
      </w:r>
    </w:p>
    <w:p w14:paraId="1E09AE1D" w14:textId="77777777" w:rsidR="00896BF1" w:rsidRPr="00262F16" w:rsidRDefault="00896BF1" w:rsidP="00896BF1">
      <w:r w:rsidRPr="00262F16">
        <w:lastRenderedPageBreak/>
        <w:t>В</w:t>
      </w:r>
      <w:r w:rsidR="00DC69FD" w:rsidRPr="00262F16">
        <w:t xml:space="preserve"> </w:t>
      </w:r>
      <w:r w:rsidRPr="00262F16">
        <w:t>мае</w:t>
      </w:r>
      <w:r w:rsidR="00DC69FD" w:rsidRPr="00262F16">
        <w:t xml:space="preserve"> </w:t>
      </w:r>
      <w:r w:rsidRPr="00262F16">
        <w:t>стало</w:t>
      </w:r>
      <w:r w:rsidR="00DC69FD" w:rsidRPr="00262F16">
        <w:t xml:space="preserve"> </w:t>
      </w:r>
      <w:r w:rsidRPr="00262F16">
        <w:t>известно,</w:t>
      </w:r>
      <w:r w:rsidR="00DC69FD" w:rsidRPr="00262F16">
        <w:t xml:space="preserve"> </w:t>
      </w:r>
      <w:r w:rsidRPr="00262F16">
        <w:t>что</w:t>
      </w:r>
      <w:r w:rsidR="00DC69FD" w:rsidRPr="00262F16">
        <w:t xml:space="preserve"> «</w:t>
      </w:r>
      <w:r w:rsidRPr="00262F16">
        <w:t>ВТБ</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завершил</w:t>
      </w:r>
      <w:r w:rsidR="00DC69FD" w:rsidRPr="00262F16">
        <w:t xml:space="preserve"> </w:t>
      </w:r>
      <w:r w:rsidRPr="00262F16">
        <w:t>реорганизацию</w:t>
      </w:r>
      <w:r w:rsidR="00DC69FD" w:rsidRPr="00262F16">
        <w:t xml:space="preserve"> </w:t>
      </w:r>
      <w:r w:rsidRPr="00262F16">
        <w:t>фонда</w:t>
      </w:r>
      <w:r w:rsidR="00DC69FD" w:rsidRPr="00262F16">
        <w:t xml:space="preserve"> </w:t>
      </w:r>
      <w:r w:rsidRPr="00262F16">
        <w:t>в</w:t>
      </w:r>
      <w:r w:rsidR="00DC69FD" w:rsidRPr="00262F16">
        <w:t xml:space="preserve"> </w:t>
      </w:r>
      <w:r w:rsidRPr="00262F16">
        <w:t>форме</w:t>
      </w:r>
      <w:r w:rsidR="00DC69FD" w:rsidRPr="00262F16">
        <w:t xml:space="preserve"> </w:t>
      </w:r>
      <w:r w:rsidRPr="00262F16">
        <w:t>присоединения</w:t>
      </w:r>
      <w:r w:rsidR="00DC69FD" w:rsidRPr="00262F16">
        <w:t xml:space="preserve"> </w:t>
      </w:r>
      <w:r w:rsidRPr="00262F16">
        <w:t>к</w:t>
      </w:r>
      <w:r w:rsidR="00DC69FD" w:rsidRPr="00262F16">
        <w:t xml:space="preserve"> </w:t>
      </w:r>
      <w:r w:rsidRPr="00262F16">
        <w:t>нему</w:t>
      </w:r>
      <w:r w:rsidR="00DC69FD" w:rsidRPr="00262F16">
        <w:t xml:space="preserve"> </w:t>
      </w:r>
      <w:r w:rsidRPr="00262F16">
        <w:t>негосударственного</w:t>
      </w:r>
      <w:r w:rsidR="00DC69FD" w:rsidRPr="00262F16">
        <w:t xml:space="preserve"> </w:t>
      </w:r>
      <w:r w:rsidRPr="00262F16">
        <w:t>пенсионного</w:t>
      </w:r>
      <w:r w:rsidR="00DC69FD" w:rsidRPr="00262F16">
        <w:t xml:space="preserve"> </w:t>
      </w:r>
      <w:r w:rsidRPr="00262F16">
        <w:t>фонда</w:t>
      </w:r>
      <w:r w:rsidR="00DC69FD" w:rsidRPr="00262F16">
        <w:t xml:space="preserve"> </w:t>
      </w:r>
      <w:r w:rsidRPr="00262F16">
        <w:t>(НПФ)</w:t>
      </w:r>
      <w:r w:rsidR="00DC69FD" w:rsidRPr="00262F16">
        <w:t xml:space="preserve"> «</w:t>
      </w:r>
      <w:r w:rsidRPr="00262F16">
        <w:t>Открытие</w:t>
      </w:r>
      <w:r w:rsidR="00DC69FD" w:rsidRPr="00262F16">
        <w:t>»</w:t>
      </w:r>
      <w:r w:rsidRPr="00262F16">
        <w:t>,</w:t>
      </w:r>
      <w:r w:rsidR="00DC69FD" w:rsidRPr="00262F16">
        <w:t xml:space="preserve"> </w:t>
      </w:r>
      <w:r w:rsidRPr="00262F16">
        <w:t>деятельность</w:t>
      </w:r>
      <w:r w:rsidR="00DC69FD" w:rsidRPr="00262F16">
        <w:t xml:space="preserve"> </w:t>
      </w:r>
      <w:r w:rsidRPr="00262F16">
        <w:t>которого</w:t>
      </w:r>
      <w:r w:rsidR="00DC69FD" w:rsidRPr="00262F16">
        <w:t xml:space="preserve"> </w:t>
      </w:r>
      <w:r w:rsidRPr="00262F16">
        <w:t>была</w:t>
      </w:r>
      <w:r w:rsidR="00DC69FD" w:rsidRPr="00262F16">
        <w:t xml:space="preserve"> </w:t>
      </w:r>
      <w:r w:rsidRPr="00262F16">
        <w:t>прекращена</w:t>
      </w:r>
      <w:r w:rsidR="00DC69FD" w:rsidRPr="00262F16">
        <w:t xml:space="preserve"> </w:t>
      </w:r>
      <w:r w:rsidRPr="00262F16">
        <w:t>3</w:t>
      </w:r>
      <w:r w:rsidR="00DC69FD" w:rsidRPr="00262F16">
        <w:t xml:space="preserve"> </w:t>
      </w:r>
      <w:r w:rsidRPr="00262F16">
        <w:t>мая.</w:t>
      </w:r>
    </w:p>
    <w:p w14:paraId="74695351" w14:textId="77777777" w:rsidR="00B41330" w:rsidRPr="00262F16" w:rsidRDefault="00B41330" w:rsidP="00B41330">
      <w:pPr>
        <w:pStyle w:val="2"/>
      </w:pPr>
      <w:bookmarkStart w:id="43" w:name="_Toc173909234"/>
      <w:bookmarkEnd w:id="41"/>
      <w:r w:rsidRPr="00262F16">
        <w:t>Frank</w:t>
      </w:r>
      <w:r w:rsidR="00DC69FD" w:rsidRPr="00262F16">
        <w:t xml:space="preserve"> </w:t>
      </w:r>
      <w:r w:rsidR="003F2EF3" w:rsidRPr="00262F16">
        <w:rPr>
          <w:lang w:val="en-US"/>
        </w:rPr>
        <w:t>RG</w:t>
      </w:r>
      <w:r w:rsidRPr="00262F16">
        <w:t>,</w:t>
      </w:r>
      <w:r w:rsidR="00DC69FD" w:rsidRPr="00262F16">
        <w:t xml:space="preserve"> </w:t>
      </w:r>
      <w:r w:rsidRPr="00262F16">
        <w:t>06.08.2024,</w:t>
      </w:r>
      <w:r w:rsidR="00DC69FD" w:rsidRPr="00262F16">
        <w:t xml:space="preserve"> </w:t>
      </w:r>
      <w:r w:rsidRPr="00262F16">
        <w:t>Совкомбанк</w:t>
      </w:r>
      <w:r w:rsidR="00DC69FD" w:rsidRPr="00262F16">
        <w:t xml:space="preserve"> </w:t>
      </w:r>
      <w:r w:rsidRPr="00262F16">
        <w:t>начал</w:t>
      </w:r>
      <w:r w:rsidR="00DC69FD" w:rsidRPr="00262F16">
        <w:t xml:space="preserve"> </w:t>
      </w:r>
      <w:r w:rsidRPr="00262F16">
        <w:t>создавать</w:t>
      </w:r>
      <w:r w:rsidR="00DC69FD" w:rsidRPr="00262F16">
        <w:t xml:space="preserve"> </w:t>
      </w:r>
      <w:r w:rsidRPr="00262F16">
        <w:t>собственный</w:t>
      </w:r>
      <w:r w:rsidR="00DC69FD" w:rsidRPr="00262F16">
        <w:t xml:space="preserve"> </w:t>
      </w:r>
      <w:r w:rsidRPr="00262F16">
        <w:t>НПФ</w:t>
      </w:r>
      <w:bookmarkEnd w:id="43"/>
    </w:p>
    <w:p w14:paraId="07AE40E4" w14:textId="77777777" w:rsidR="00B41330" w:rsidRPr="00262F16" w:rsidRDefault="00B41330" w:rsidP="00851982">
      <w:pPr>
        <w:pStyle w:val="3"/>
      </w:pPr>
      <w:bookmarkStart w:id="44" w:name="_Toc173909235"/>
      <w:r w:rsidRPr="00262F16">
        <w:t>Совкомбанк</w:t>
      </w:r>
      <w:r w:rsidR="00DC69FD" w:rsidRPr="00262F16">
        <w:t xml:space="preserve"> </w:t>
      </w:r>
      <w:r w:rsidRPr="00262F16">
        <w:t>создал</w:t>
      </w:r>
      <w:r w:rsidR="00DC69FD" w:rsidRPr="00262F16">
        <w:t xml:space="preserve"> </w:t>
      </w:r>
      <w:r w:rsidRPr="00262F16">
        <w:t>юрлицо,</w:t>
      </w:r>
      <w:r w:rsidR="00DC69FD" w:rsidRPr="00262F16">
        <w:t xml:space="preserve"> </w:t>
      </w:r>
      <w:r w:rsidRPr="00262F16">
        <w:t>на</w:t>
      </w:r>
      <w:r w:rsidR="00DC69FD" w:rsidRPr="00262F16">
        <w:t xml:space="preserve"> </w:t>
      </w:r>
      <w:r w:rsidRPr="00262F16">
        <w:t>базе</w:t>
      </w:r>
      <w:r w:rsidR="00DC69FD" w:rsidRPr="00262F16">
        <w:t xml:space="preserve"> </w:t>
      </w:r>
      <w:r w:rsidRPr="00262F16">
        <w:t>которого</w:t>
      </w:r>
      <w:r w:rsidR="00DC69FD" w:rsidRPr="00262F16">
        <w:t xml:space="preserve"> </w:t>
      </w:r>
      <w:r w:rsidRPr="00262F16">
        <w:t>планирует</w:t>
      </w:r>
      <w:r w:rsidR="00DC69FD" w:rsidRPr="00262F16">
        <w:t xml:space="preserve"> </w:t>
      </w:r>
      <w:r w:rsidRPr="00262F16">
        <w:t>развивать</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(НПФ).</w:t>
      </w:r>
      <w:r w:rsidR="00DC69FD" w:rsidRPr="00262F16">
        <w:t xml:space="preserve"> </w:t>
      </w:r>
      <w:r w:rsidRPr="00262F16">
        <w:t>Информация</w:t>
      </w:r>
      <w:r w:rsidR="00DC69FD" w:rsidRPr="00262F16">
        <w:t xml:space="preserve"> </w:t>
      </w:r>
      <w:r w:rsidRPr="00262F16">
        <w:t>об</w:t>
      </w:r>
      <w:r w:rsidR="00DC69FD" w:rsidRPr="00262F16">
        <w:t xml:space="preserve"> </w:t>
      </w:r>
      <w:r w:rsidRPr="00262F16">
        <w:t>образовании</w:t>
      </w:r>
      <w:r w:rsidR="00DC69FD" w:rsidRPr="00262F16">
        <w:t xml:space="preserve"> </w:t>
      </w:r>
      <w:r w:rsidRPr="00262F16">
        <w:t>акционерного</w:t>
      </w:r>
      <w:r w:rsidR="00DC69FD" w:rsidRPr="00262F16">
        <w:t xml:space="preserve"> </w:t>
      </w:r>
      <w:r w:rsidRPr="00262F16">
        <w:t>общества</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Совкомбанк</w:t>
      </w:r>
      <w:r w:rsidR="00DC69FD" w:rsidRPr="00262F16">
        <w:t xml:space="preserve">» </w:t>
      </w:r>
      <w:r w:rsidRPr="00262F16">
        <w:t>содержится</w:t>
      </w:r>
      <w:r w:rsidR="00DC69FD" w:rsidRPr="00262F16">
        <w:t xml:space="preserve"> </w:t>
      </w:r>
      <w:r w:rsidRPr="00262F16">
        <w:t>в</w:t>
      </w:r>
      <w:r w:rsidR="00DC69FD" w:rsidRPr="00262F16">
        <w:t xml:space="preserve"> </w:t>
      </w:r>
      <w:r w:rsidRPr="00262F16">
        <w:t>выписке</w:t>
      </w:r>
      <w:r w:rsidR="00DC69FD" w:rsidRPr="00262F16">
        <w:t xml:space="preserve"> </w:t>
      </w:r>
      <w:r w:rsidRPr="00262F16">
        <w:t>из</w:t>
      </w:r>
      <w:r w:rsidR="00DC69FD" w:rsidRPr="00262F16">
        <w:t xml:space="preserve"> </w:t>
      </w:r>
      <w:r w:rsidRPr="00262F16">
        <w:t>ЕГРЮЛ.</w:t>
      </w:r>
      <w:bookmarkEnd w:id="44"/>
    </w:p>
    <w:p w14:paraId="42FC250C" w14:textId="77777777" w:rsidR="00B41330" w:rsidRPr="00262F16" w:rsidRDefault="00B41330" w:rsidP="00B41330">
      <w:r w:rsidRPr="00262F16">
        <w:t>Как</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документа,</w:t>
      </w:r>
      <w:r w:rsidR="00DC69FD" w:rsidRPr="00262F16">
        <w:t xml:space="preserve"> </w:t>
      </w:r>
      <w:r w:rsidRPr="00262F16">
        <w:t>юрлицо</w:t>
      </w:r>
      <w:r w:rsidR="00DC69FD" w:rsidRPr="00262F16">
        <w:t xml:space="preserve"> </w:t>
      </w:r>
      <w:r w:rsidRPr="00262F16">
        <w:t>было</w:t>
      </w:r>
      <w:r w:rsidR="00DC69FD" w:rsidRPr="00262F16">
        <w:t xml:space="preserve"> </w:t>
      </w:r>
      <w:r w:rsidRPr="00262F16">
        <w:t>зарегистрировано</w:t>
      </w:r>
      <w:r w:rsidR="00DC69FD" w:rsidRPr="00262F16">
        <w:t xml:space="preserve"> </w:t>
      </w:r>
      <w:r w:rsidRPr="00262F16">
        <w:t>в</w:t>
      </w:r>
      <w:r w:rsidR="00DC69FD" w:rsidRPr="00262F16">
        <w:t xml:space="preserve"> </w:t>
      </w:r>
      <w:r w:rsidRPr="00262F16">
        <w:t>понедельник,</w:t>
      </w:r>
      <w:r w:rsidR="00DC69FD" w:rsidRPr="00262F16">
        <w:t xml:space="preserve"> </w:t>
      </w:r>
      <w:r w:rsidRPr="00262F16">
        <w:t>5</w:t>
      </w:r>
      <w:r w:rsidR="00DC69FD" w:rsidRPr="00262F16">
        <w:t xml:space="preserve"> </w:t>
      </w:r>
      <w:r w:rsidRPr="00262F16">
        <w:t>августа.</w:t>
      </w:r>
      <w:r w:rsidR="00DC69FD" w:rsidRPr="00262F16">
        <w:t xml:space="preserve"> </w:t>
      </w:r>
      <w:r w:rsidRPr="00262F16">
        <w:t>Его</w:t>
      </w:r>
      <w:r w:rsidR="00DC69FD" w:rsidRPr="00262F16">
        <w:t xml:space="preserve"> </w:t>
      </w:r>
      <w:r w:rsidRPr="00262F16">
        <w:t>уставный</w:t>
      </w:r>
      <w:r w:rsidR="00DC69FD" w:rsidRPr="00262F16">
        <w:t xml:space="preserve"> </w:t>
      </w:r>
      <w:r w:rsidRPr="00262F16">
        <w:t>капитал</w:t>
      </w:r>
      <w:r w:rsidR="00DC69FD" w:rsidRPr="00262F16">
        <w:t xml:space="preserve"> </w:t>
      </w:r>
      <w:r w:rsidRPr="00262F16">
        <w:t>составляет</w:t>
      </w:r>
      <w:r w:rsidR="00DC69FD" w:rsidRPr="00262F16">
        <w:t xml:space="preserve"> </w:t>
      </w:r>
      <w:r w:rsidRPr="00262F16">
        <w:t>150</w:t>
      </w:r>
      <w:r w:rsidR="00DC69FD" w:rsidRPr="00262F16">
        <w:t xml:space="preserve"> </w:t>
      </w:r>
      <w:r w:rsidRPr="00262F16">
        <w:t>млн</w:t>
      </w:r>
      <w:r w:rsidR="00DC69FD" w:rsidRPr="00262F16">
        <w:t xml:space="preserve"> </w:t>
      </w:r>
      <w:r w:rsidRPr="00262F16">
        <w:t>рублей,</w:t>
      </w:r>
      <w:r w:rsidR="00DC69FD" w:rsidRPr="00262F16">
        <w:t xml:space="preserve"> </w:t>
      </w:r>
      <w:r w:rsidRPr="00262F16">
        <w:t>владелец</w:t>
      </w:r>
      <w:r w:rsidR="00DC69FD" w:rsidRPr="00262F16">
        <w:t xml:space="preserve"> - </w:t>
      </w:r>
      <w:r w:rsidRPr="00262F16">
        <w:t>компания</w:t>
      </w:r>
      <w:r w:rsidR="00DC69FD" w:rsidRPr="00262F16">
        <w:t xml:space="preserve"> «</w:t>
      </w:r>
      <w:r w:rsidRPr="00262F16">
        <w:t>Совкомбанк</w:t>
      </w:r>
      <w:r w:rsidR="00DC69FD" w:rsidRPr="00262F16">
        <w:t xml:space="preserve"> </w:t>
      </w:r>
      <w:r w:rsidRPr="00262F16">
        <w:t>страхование</w:t>
      </w:r>
      <w:r w:rsidR="00DC69FD" w:rsidRPr="00262F16">
        <w:t>»</w:t>
      </w:r>
      <w:r w:rsidRPr="00262F16">
        <w:t>.</w:t>
      </w:r>
      <w:r w:rsidR="00DC69FD" w:rsidRPr="00262F16">
        <w:t xml:space="preserve"> </w:t>
      </w:r>
      <w:r w:rsidRPr="00262F16">
        <w:t>Гендиректором</w:t>
      </w:r>
      <w:r w:rsidR="00DC69FD" w:rsidRPr="00262F16">
        <w:t xml:space="preserve"> </w:t>
      </w:r>
      <w:r w:rsidRPr="00262F16">
        <w:t>фонда</w:t>
      </w:r>
      <w:r w:rsidR="00DC69FD" w:rsidRPr="00262F16">
        <w:t xml:space="preserve"> </w:t>
      </w:r>
      <w:r w:rsidRPr="00262F16">
        <w:t>назначена</w:t>
      </w:r>
      <w:r w:rsidR="00DC69FD" w:rsidRPr="00262F16">
        <w:t xml:space="preserve"> </w:t>
      </w:r>
      <w:r w:rsidRPr="00262F16">
        <w:t>Марианна</w:t>
      </w:r>
      <w:r w:rsidR="00DC69FD" w:rsidRPr="00262F16">
        <w:t xml:space="preserve"> </w:t>
      </w:r>
      <w:r w:rsidRPr="00262F16">
        <w:t>Павлова.</w:t>
      </w:r>
      <w:r w:rsidR="00DC69FD" w:rsidRPr="00262F16">
        <w:t xml:space="preserve"> </w:t>
      </w:r>
      <w:r w:rsidRPr="00262F16">
        <w:t>Ранее</w:t>
      </w:r>
      <w:r w:rsidR="00DC69FD" w:rsidRPr="00262F16">
        <w:t xml:space="preserve"> </w:t>
      </w:r>
      <w:r w:rsidRPr="00262F16">
        <w:t>она</w:t>
      </w:r>
      <w:r w:rsidR="00DC69FD" w:rsidRPr="00262F16">
        <w:t xml:space="preserve"> </w:t>
      </w:r>
      <w:r w:rsidRPr="00262F16">
        <w:t>являлась</w:t>
      </w:r>
      <w:r w:rsidR="00DC69FD" w:rsidRPr="00262F16">
        <w:t xml:space="preserve"> </w:t>
      </w:r>
      <w:r w:rsidRPr="00262F16">
        <w:t>заместителем</w:t>
      </w:r>
      <w:r w:rsidR="00DC69FD" w:rsidRPr="00262F16">
        <w:t xml:space="preserve"> </w:t>
      </w:r>
      <w:r w:rsidRPr="00262F16">
        <w:t>гендиректора</w:t>
      </w:r>
      <w:r w:rsidR="00DC69FD" w:rsidRPr="00262F16">
        <w:t xml:space="preserve"> </w:t>
      </w:r>
      <w:r w:rsidRPr="00262F16">
        <w:t>по</w:t>
      </w:r>
      <w:r w:rsidR="00DC69FD" w:rsidRPr="00262F16">
        <w:t xml:space="preserve"> </w:t>
      </w:r>
      <w:r w:rsidRPr="00262F16">
        <w:t>персоналу</w:t>
      </w:r>
      <w:r w:rsidR="00DC69FD" w:rsidRPr="00262F16">
        <w:t xml:space="preserve"> </w:t>
      </w:r>
      <w:r w:rsidRPr="00262F16">
        <w:t>этого</w:t>
      </w:r>
      <w:r w:rsidR="00DC69FD" w:rsidRPr="00262F16">
        <w:t xml:space="preserve"> </w:t>
      </w:r>
      <w:r w:rsidRPr="00262F16">
        <w:t>страховщика.</w:t>
      </w:r>
    </w:p>
    <w:p w14:paraId="5E261C5E" w14:textId="77777777" w:rsidR="00B41330" w:rsidRPr="00262F16" w:rsidRDefault="00B41330" w:rsidP="00B41330">
      <w:r w:rsidRPr="00262F16">
        <w:t>О</w:t>
      </w:r>
      <w:r w:rsidR="00DC69FD" w:rsidRPr="00262F16">
        <w:t xml:space="preserve"> </w:t>
      </w:r>
      <w:r w:rsidRPr="00262F16">
        <w:t>том,</w:t>
      </w:r>
      <w:r w:rsidR="00DC69FD" w:rsidRPr="00262F16">
        <w:t xml:space="preserve"> </w:t>
      </w:r>
      <w:r w:rsidRPr="00262F16">
        <w:t>что</w:t>
      </w:r>
      <w:r w:rsidR="00DC69FD" w:rsidRPr="00262F16">
        <w:t xml:space="preserve"> </w:t>
      </w:r>
      <w:r w:rsidRPr="00262F16">
        <w:t>Совкомбанк</w:t>
      </w:r>
      <w:r w:rsidR="00DC69FD" w:rsidRPr="00262F16">
        <w:t xml:space="preserve"> </w:t>
      </w:r>
      <w:r w:rsidRPr="00262F16">
        <w:t>хочет</w:t>
      </w:r>
      <w:r w:rsidR="00DC69FD" w:rsidRPr="00262F16">
        <w:t xml:space="preserve"> </w:t>
      </w:r>
      <w:r w:rsidRPr="00262F16">
        <w:t>купить</w:t>
      </w:r>
      <w:r w:rsidR="00DC69FD" w:rsidRPr="00262F16">
        <w:t xml:space="preserve"> </w:t>
      </w:r>
      <w:r w:rsidRPr="00262F16">
        <w:t>НПФ,</w:t>
      </w:r>
      <w:r w:rsidR="00DC69FD" w:rsidRPr="00262F16">
        <w:t xml:space="preserve"> </w:t>
      </w:r>
      <w:r w:rsidRPr="00262F16">
        <w:t>рассказывали</w:t>
      </w:r>
      <w:r w:rsidR="00DC69FD" w:rsidRPr="00262F16">
        <w:t xml:space="preserve"> </w:t>
      </w:r>
      <w:r w:rsidRPr="00262F16">
        <w:t>в</w:t>
      </w:r>
      <w:r w:rsidR="00DC69FD" w:rsidRPr="00262F16">
        <w:t xml:space="preserve"> </w:t>
      </w:r>
      <w:r w:rsidRPr="00262F16">
        <w:t>октябре</w:t>
      </w:r>
      <w:r w:rsidR="00DC69FD" w:rsidRPr="00262F16">
        <w:t xml:space="preserve"> </w:t>
      </w:r>
      <w:r w:rsidRPr="00262F16">
        <w:t>2023</w:t>
      </w:r>
      <w:r w:rsidR="00DC69FD" w:rsidRPr="00262F16">
        <w:t xml:space="preserve"> </w:t>
      </w:r>
      <w:r w:rsidRPr="00262F16">
        <w:t>года</w:t>
      </w:r>
      <w:r w:rsidR="00DC69FD" w:rsidRPr="00262F16">
        <w:t xml:space="preserve"> </w:t>
      </w:r>
      <w:r w:rsidRPr="00262F16">
        <w:t>Frank</w:t>
      </w:r>
      <w:r w:rsidR="00DC69FD" w:rsidRPr="00262F16">
        <w:t xml:space="preserve"> </w:t>
      </w:r>
      <w:r w:rsidRPr="00262F16">
        <w:t>Media</w:t>
      </w:r>
      <w:r w:rsidR="00DC69FD" w:rsidRPr="00262F16">
        <w:t xml:space="preserve"> </w:t>
      </w:r>
      <w:r w:rsidRPr="00262F16">
        <w:t>несколько</w:t>
      </w:r>
      <w:r w:rsidR="00DC69FD" w:rsidRPr="00262F16">
        <w:t xml:space="preserve"> </w:t>
      </w:r>
      <w:r w:rsidRPr="00262F16">
        <w:t>человек,</w:t>
      </w:r>
      <w:r w:rsidR="00DC69FD" w:rsidRPr="00262F16">
        <w:t xml:space="preserve"> </w:t>
      </w:r>
      <w:r w:rsidRPr="00262F16">
        <w:t>знакомых</w:t>
      </w:r>
      <w:r w:rsidR="00DC69FD" w:rsidRPr="00262F16">
        <w:t xml:space="preserve"> </w:t>
      </w:r>
      <w:r w:rsidRPr="00262F16">
        <w:t>с</w:t>
      </w:r>
      <w:r w:rsidR="00DC69FD" w:rsidRPr="00262F16">
        <w:t xml:space="preserve"> </w:t>
      </w:r>
      <w:r w:rsidRPr="00262F16">
        <w:t>процессом</w:t>
      </w:r>
      <w:r w:rsidR="00DC69FD" w:rsidRPr="00262F16">
        <w:t xml:space="preserve"> </w:t>
      </w:r>
      <w:r w:rsidRPr="00262F16">
        <w:t>поиска</w:t>
      </w:r>
      <w:r w:rsidR="00DC69FD" w:rsidRPr="00262F16">
        <w:t xml:space="preserve"> </w:t>
      </w:r>
      <w:r w:rsidRPr="00262F16">
        <w:t>банком</w:t>
      </w:r>
      <w:r w:rsidR="00DC69FD" w:rsidRPr="00262F16">
        <w:t xml:space="preserve"> </w:t>
      </w:r>
      <w:r w:rsidRPr="00262F16">
        <w:t>потенциального</w:t>
      </w:r>
      <w:r w:rsidR="00DC69FD" w:rsidRPr="00262F16">
        <w:t xml:space="preserve"> </w:t>
      </w:r>
      <w:r w:rsidRPr="00262F16">
        <w:t>объекта</w:t>
      </w:r>
      <w:r w:rsidR="00DC69FD" w:rsidRPr="00262F16">
        <w:t xml:space="preserve"> </w:t>
      </w:r>
      <w:r w:rsidRPr="00262F16">
        <w:t>поглощения.</w:t>
      </w:r>
      <w:r w:rsidR="00DC69FD" w:rsidRPr="00262F16">
        <w:t xml:space="preserve"> </w:t>
      </w:r>
      <w:r w:rsidRPr="00262F16">
        <w:t>По</w:t>
      </w:r>
      <w:r w:rsidR="00DC69FD" w:rsidRPr="00262F16">
        <w:t xml:space="preserve"> </w:t>
      </w:r>
      <w:r w:rsidRPr="00262F16">
        <w:t>их</w:t>
      </w:r>
      <w:r w:rsidR="00DC69FD" w:rsidRPr="00262F16">
        <w:t xml:space="preserve"> </w:t>
      </w:r>
      <w:r w:rsidRPr="00262F16">
        <w:t>словам,</w:t>
      </w:r>
      <w:r w:rsidR="00DC69FD" w:rsidRPr="00262F16">
        <w:t xml:space="preserve"> </w:t>
      </w:r>
      <w:r w:rsidRPr="00262F16">
        <w:t>рассматривались</w:t>
      </w:r>
      <w:r w:rsidR="00DC69FD" w:rsidRPr="00262F16">
        <w:t xml:space="preserve"> </w:t>
      </w:r>
      <w:r w:rsidRPr="00262F16">
        <w:t>несколько</w:t>
      </w:r>
      <w:r w:rsidR="00DC69FD" w:rsidRPr="00262F16">
        <w:t xml:space="preserve"> </w:t>
      </w:r>
      <w:r w:rsidRPr="00262F16">
        <w:t>вариантов</w:t>
      </w:r>
      <w:r w:rsidR="00DC69FD" w:rsidRPr="00262F16">
        <w:t xml:space="preserve"> </w:t>
      </w:r>
      <w:r w:rsidRPr="00262F16">
        <w:t>пенсионных</w:t>
      </w:r>
      <w:r w:rsidR="00DC69FD" w:rsidRPr="00262F16">
        <w:t xml:space="preserve"> </w:t>
      </w:r>
      <w:r w:rsidRPr="00262F16">
        <w:t>активов.</w:t>
      </w:r>
      <w:r w:rsidR="00DC69FD" w:rsidRPr="00262F16">
        <w:t xml:space="preserve"> </w:t>
      </w:r>
      <w:r w:rsidRPr="00262F16">
        <w:t>Однако</w:t>
      </w:r>
      <w:r w:rsidR="00DC69FD" w:rsidRPr="00262F16">
        <w:t xml:space="preserve"> </w:t>
      </w:r>
      <w:r w:rsidRPr="00262F16">
        <w:t>в</w:t>
      </w:r>
      <w:r w:rsidR="00DC69FD" w:rsidRPr="00262F16">
        <w:t xml:space="preserve"> </w:t>
      </w:r>
      <w:r w:rsidRPr="00262F16">
        <w:t>июне</w:t>
      </w:r>
      <w:r w:rsidR="00DC69FD" w:rsidRPr="00262F16">
        <w:t xml:space="preserve"> </w:t>
      </w:r>
      <w:r w:rsidRPr="00262F16">
        <w:t>2024</w:t>
      </w:r>
      <w:r w:rsidR="00DC69FD" w:rsidRPr="00262F16">
        <w:t xml:space="preserve"> </w:t>
      </w:r>
      <w:r w:rsidRPr="00262F16">
        <w:t>года</w:t>
      </w:r>
      <w:r w:rsidR="00DC69FD" w:rsidRPr="00262F16">
        <w:t xml:space="preserve"> </w:t>
      </w:r>
      <w:r w:rsidRPr="00262F16">
        <w:t>совладелец</w:t>
      </w:r>
      <w:r w:rsidR="00DC69FD" w:rsidRPr="00262F16">
        <w:t xml:space="preserve"> </w:t>
      </w:r>
      <w:r w:rsidRPr="00262F16">
        <w:t>и</w:t>
      </w:r>
      <w:r w:rsidR="00DC69FD" w:rsidRPr="00262F16">
        <w:t xml:space="preserve"> </w:t>
      </w:r>
      <w:r w:rsidRPr="00262F16">
        <w:t>первый</w:t>
      </w:r>
      <w:r w:rsidR="00DC69FD" w:rsidRPr="00262F16">
        <w:t xml:space="preserve"> </w:t>
      </w:r>
      <w:r w:rsidRPr="00262F16">
        <w:t>заместитель</w:t>
      </w:r>
      <w:r w:rsidR="00DC69FD" w:rsidRPr="00262F16">
        <w:t xml:space="preserve"> </w:t>
      </w:r>
      <w:r w:rsidRPr="00262F16">
        <w:t>председателя</w:t>
      </w:r>
      <w:r w:rsidR="00DC69FD" w:rsidRPr="00262F16">
        <w:t xml:space="preserve"> </w:t>
      </w:r>
      <w:r w:rsidRPr="00262F16">
        <w:t>правления</w:t>
      </w:r>
      <w:r w:rsidR="00DC69FD" w:rsidRPr="00262F16">
        <w:t xml:space="preserve"> </w:t>
      </w:r>
      <w:r w:rsidRPr="00262F16">
        <w:t>кредитной</w:t>
      </w:r>
      <w:r w:rsidR="00DC69FD" w:rsidRPr="00262F16">
        <w:t xml:space="preserve"> </w:t>
      </w:r>
      <w:r w:rsidRPr="00262F16">
        <w:t>организации</w:t>
      </w:r>
      <w:r w:rsidR="00DC69FD" w:rsidRPr="00262F16">
        <w:t xml:space="preserve"> </w:t>
      </w:r>
      <w:r w:rsidRPr="00262F16">
        <w:t>Сергей</w:t>
      </w:r>
      <w:r w:rsidR="00DC69FD" w:rsidRPr="00262F16">
        <w:t xml:space="preserve"> </w:t>
      </w:r>
      <w:r w:rsidRPr="00262F16">
        <w:t>Хотимский</w:t>
      </w:r>
      <w:r w:rsidR="00DC69FD" w:rsidRPr="00262F16">
        <w:t xml:space="preserve"> </w:t>
      </w:r>
      <w:r w:rsidRPr="00262F16">
        <w:t>заявил,</w:t>
      </w:r>
      <w:r w:rsidR="00DC69FD" w:rsidRPr="00262F16">
        <w:t xml:space="preserve"> </w:t>
      </w:r>
      <w:r w:rsidRPr="00262F16">
        <w:t>что</w:t>
      </w:r>
      <w:r w:rsidR="00DC69FD" w:rsidRPr="00262F16">
        <w:t xml:space="preserve"> </w:t>
      </w:r>
      <w:r w:rsidRPr="00262F16">
        <w:t>Совкомбанк</w:t>
      </w:r>
      <w:r w:rsidR="00DC69FD" w:rsidRPr="00262F16">
        <w:t xml:space="preserve"> </w:t>
      </w:r>
      <w:r w:rsidRPr="00262F16">
        <w:t>находится</w:t>
      </w:r>
      <w:r w:rsidR="00DC69FD" w:rsidRPr="00262F16">
        <w:t xml:space="preserve"> </w:t>
      </w:r>
      <w:r w:rsidRPr="00262F16">
        <w:t>в</w:t>
      </w:r>
      <w:r w:rsidR="00DC69FD" w:rsidRPr="00262F16">
        <w:t xml:space="preserve"> </w:t>
      </w:r>
      <w:r w:rsidRPr="00262F16">
        <w:t>процессе</w:t>
      </w:r>
      <w:r w:rsidR="00DC69FD" w:rsidRPr="00262F16">
        <w:t xml:space="preserve"> </w:t>
      </w:r>
      <w:r w:rsidRPr="00262F16">
        <w:t>создания</w:t>
      </w:r>
      <w:r w:rsidR="00DC69FD" w:rsidRPr="00262F16">
        <w:t xml:space="preserve"> </w:t>
      </w:r>
      <w:r w:rsidRPr="00262F16">
        <w:t>собственного</w:t>
      </w:r>
      <w:r w:rsidR="00DC69FD" w:rsidRPr="00262F16">
        <w:t xml:space="preserve"> </w:t>
      </w:r>
      <w:r w:rsidRPr="00262F16">
        <w:t>НПФ:</w:t>
      </w:r>
      <w:r w:rsidR="00DC69FD" w:rsidRPr="00262F16">
        <w:t xml:space="preserve"> «</w:t>
      </w:r>
      <w:r w:rsidRPr="00262F16">
        <w:t>К</w:t>
      </w:r>
      <w:r w:rsidR="00DC69FD" w:rsidRPr="00262F16">
        <w:t xml:space="preserve"> </w:t>
      </w:r>
      <w:r w:rsidRPr="00262F16">
        <w:t>сожалению,</w:t>
      </w:r>
      <w:r w:rsidR="00DC69FD" w:rsidRPr="00262F16">
        <w:t xml:space="preserve"> </w:t>
      </w:r>
      <w:r w:rsidRPr="00262F16">
        <w:t>купить</w:t>
      </w:r>
      <w:r w:rsidR="00DC69FD" w:rsidRPr="00262F16">
        <w:t xml:space="preserve"> </w:t>
      </w:r>
      <w:r w:rsidRPr="00262F16">
        <w:t>сложно.</w:t>
      </w:r>
      <w:r w:rsidR="00DC69FD" w:rsidRPr="00262F16">
        <w:t xml:space="preserve"> </w:t>
      </w:r>
      <w:r w:rsidRPr="00262F16">
        <w:t>Поэтому</w:t>
      </w:r>
      <w:r w:rsidR="00DC69FD" w:rsidRPr="00262F16">
        <w:t xml:space="preserve"> </w:t>
      </w:r>
      <w:r w:rsidRPr="00262F16">
        <w:t>будем</w:t>
      </w:r>
      <w:r w:rsidR="00DC69FD" w:rsidRPr="00262F16">
        <w:t xml:space="preserve"> </w:t>
      </w:r>
      <w:r w:rsidRPr="00262F16">
        <w:t>регистрировать</w:t>
      </w:r>
      <w:r w:rsidR="00DC69FD" w:rsidRPr="00262F16">
        <w:t xml:space="preserve"> </w:t>
      </w:r>
      <w:r w:rsidRPr="00262F16">
        <w:t>[фонд]</w:t>
      </w:r>
      <w:r w:rsidR="00DC69FD" w:rsidRPr="00262F16">
        <w:t>»</w:t>
      </w:r>
      <w:r w:rsidRPr="00262F16">
        <w:t>.</w:t>
      </w:r>
      <w:r w:rsidR="00DC69FD" w:rsidRPr="00262F16">
        <w:t xml:space="preserve"> </w:t>
      </w:r>
      <w:r w:rsidRPr="00262F16">
        <w:t>По</w:t>
      </w:r>
      <w:r w:rsidR="00DC69FD" w:rsidRPr="00262F16">
        <w:t xml:space="preserve"> </w:t>
      </w:r>
      <w:r w:rsidRPr="00262F16">
        <w:t>его</w:t>
      </w:r>
      <w:r w:rsidR="00DC69FD" w:rsidRPr="00262F16">
        <w:t xml:space="preserve"> </w:t>
      </w:r>
      <w:r w:rsidRPr="00262F16">
        <w:t>словам,</w:t>
      </w:r>
      <w:r w:rsidR="00DC69FD" w:rsidRPr="00262F16">
        <w:t xml:space="preserve"> </w:t>
      </w:r>
      <w:r w:rsidRPr="00262F16">
        <w:t>новый</w:t>
      </w:r>
      <w:r w:rsidR="00DC69FD" w:rsidRPr="00262F16">
        <w:t xml:space="preserve"> </w:t>
      </w:r>
      <w:r w:rsidRPr="00262F16">
        <w:t>НПФ</w:t>
      </w:r>
      <w:r w:rsidR="00DC69FD" w:rsidRPr="00262F16">
        <w:t xml:space="preserve"> </w:t>
      </w:r>
      <w:r w:rsidRPr="00262F16">
        <w:t>должен</w:t>
      </w:r>
      <w:r w:rsidR="00DC69FD" w:rsidRPr="00262F16">
        <w:t xml:space="preserve"> </w:t>
      </w:r>
      <w:r w:rsidRPr="00262F16">
        <w:t>стать</w:t>
      </w:r>
      <w:r w:rsidR="00DC69FD" w:rsidRPr="00262F16">
        <w:t xml:space="preserve"> </w:t>
      </w:r>
      <w:r w:rsidRPr="00262F16">
        <w:t>участником</w:t>
      </w:r>
      <w:r w:rsidR="00DC69FD" w:rsidRPr="00262F16">
        <w:t xml:space="preserve"> </w:t>
      </w:r>
      <w:r w:rsidRPr="00262F16">
        <w:t>программы</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(ПДС).</w:t>
      </w:r>
    </w:p>
    <w:p w14:paraId="771B2846" w14:textId="77777777" w:rsidR="00B41330" w:rsidRPr="00262F16" w:rsidRDefault="00B41330" w:rsidP="00B41330">
      <w:r w:rsidRPr="00262F16">
        <w:t>Чтобы</w:t>
      </w:r>
      <w:r w:rsidR="00DC69FD" w:rsidRPr="00262F16">
        <w:t xml:space="preserve"> </w:t>
      </w:r>
      <w:r w:rsidRPr="00262F16">
        <w:t>созданному</w:t>
      </w:r>
      <w:r w:rsidR="00DC69FD" w:rsidRPr="00262F16">
        <w:t xml:space="preserve"> </w:t>
      </w:r>
      <w:r w:rsidRPr="00262F16">
        <w:t>Совкомбанком</w:t>
      </w:r>
      <w:r w:rsidR="00DC69FD" w:rsidRPr="00262F16">
        <w:t xml:space="preserve"> </w:t>
      </w:r>
      <w:r w:rsidRPr="00262F16">
        <w:t>юрлицу</w:t>
      </w:r>
      <w:r w:rsidR="00DC69FD" w:rsidRPr="00262F16">
        <w:t xml:space="preserve"> </w:t>
      </w:r>
      <w:r w:rsidRPr="00262F16">
        <w:t>действительно</w:t>
      </w:r>
      <w:r w:rsidR="00DC69FD" w:rsidRPr="00262F16">
        <w:t xml:space="preserve"> </w:t>
      </w:r>
      <w:r w:rsidRPr="00262F16">
        <w:t>стать</w:t>
      </w:r>
      <w:r w:rsidR="00DC69FD" w:rsidRPr="00262F16">
        <w:t xml:space="preserve"> </w:t>
      </w:r>
      <w:r w:rsidRPr="00262F16">
        <w:t>НПФ,</w:t>
      </w:r>
      <w:r w:rsidR="00DC69FD" w:rsidRPr="00262F16">
        <w:t xml:space="preserve"> </w:t>
      </w:r>
      <w:r w:rsidRPr="00262F16">
        <w:t>ему</w:t>
      </w:r>
      <w:r w:rsidR="00DC69FD" w:rsidRPr="00262F16">
        <w:t xml:space="preserve"> </w:t>
      </w:r>
      <w:r w:rsidRPr="00262F16">
        <w:t>необходимо</w:t>
      </w:r>
      <w:r w:rsidR="00DC69FD" w:rsidRPr="00262F16">
        <w:t xml:space="preserve"> </w:t>
      </w:r>
      <w:r w:rsidRPr="00262F16">
        <w:t>получить</w:t>
      </w:r>
      <w:r w:rsidR="00DC69FD" w:rsidRPr="00262F16">
        <w:t xml:space="preserve"> </w:t>
      </w:r>
      <w:r w:rsidRPr="00262F16">
        <w:t>соответствующую</w:t>
      </w:r>
      <w:r w:rsidR="00DC69FD" w:rsidRPr="00262F16">
        <w:t xml:space="preserve"> </w:t>
      </w:r>
      <w:r w:rsidRPr="00262F16">
        <w:t>лицензию</w:t>
      </w:r>
      <w:r w:rsidR="00DC69FD" w:rsidRPr="00262F16">
        <w:t xml:space="preserve"> </w:t>
      </w:r>
      <w:r w:rsidRPr="00262F16">
        <w:t>ЦБ,</w:t>
      </w:r>
      <w:r w:rsidR="00DC69FD" w:rsidRPr="00262F16">
        <w:t xml:space="preserve"> </w:t>
      </w:r>
      <w:r w:rsidRPr="00262F16">
        <w:t>а</w:t>
      </w:r>
      <w:r w:rsidR="00DC69FD" w:rsidRPr="00262F16">
        <w:t xml:space="preserve"> </w:t>
      </w:r>
      <w:r w:rsidRPr="00262F16">
        <w:t>чтобы</w:t>
      </w:r>
      <w:r w:rsidR="00DC69FD" w:rsidRPr="00262F16">
        <w:t xml:space="preserve"> </w:t>
      </w:r>
      <w:r w:rsidRPr="00262F16">
        <w:t>начать</w:t>
      </w:r>
      <w:r w:rsidR="00DC69FD" w:rsidRPr="00262F16">
        <w:t xml:space="preserve"> </w:t>
      </w:r>
      <w:r w:rsidRPr="00262F16">
        <w:t>предлагать</w:t>
      </w:r>
      <w:r w:rsidR="00DC69FD" w:rsidRPr="00262F16">
        <w:t xml:space="preserve"> </w:t>
      </w:r>
      <w:r w:rsidRPr="00262F16">
        <w:t>пенсионные</w:t>
      </w:r>
      <w:r w:rsidR="00DC69FD" w:rsidRPr="00262F16">
        <w:t xml:space="preserve"> </w:t>
      </w:r>
      <w:r w:rsidRPr="00262F16">
        <w:t>продукты</w:t>
      </w:r>
      <w:r w:rsidR="00DC69FD" w:rsidRPr="00262F16">
        <w:t xml:space="preserve"> - </w:t>
      </w:r>
      <w:r w:rsidRPr="00262F16">
        <w:t>войти</w:t>
      </w:r>
      <w:r w:rsidR="00DC69FD" w:rsidRPr="00262F16">
        <w:t xml:space="preserve"> </w:t>
      </w:r>
      <w:r w:rsidRPr="00262F16">
        <w:t>в</w:t>
      </w:r>
      <w:r w:rsidR="00DC69FD" w:rsidRPr="00262F16">
        <w:t xml:space="preserve"> </w:t>
      </w:r>
      <w:r w:rsidRPr="00262F16">
        <w:t>систему</w:t>
      </w:r>
      <w:r w:rsidR="00DC69FD" w:rsidRPr="00262F16">
        <w:t xml:space="preserve"> </w:t>
      </w:r>
      <w:r w:rsidRPr="00262F16">
        <w:t>гарантирования,</w:t>
      </w:r>
      <w:r w:rsidR="00DC69FD" w:rsidRPr="00262F16">
        <w:t xml:space="preserve"> </w:t>
      </w:r>
      <w:r w:rsidRPr="00262F16">
        <w:t>администрируемую</w:t>
      </w:r>
      <w:r w:rsidR="00DC69FD" w:rsidRPr="00262F16">
        <w:t xml:space="preserve"> </w:t>
      </w:r>
      <w:r w:rsidRPr="00262F16">
        <w:t>Агентством</w:t>
      </w:r>
      <w:r w:rsidR="00DC69FD" w:rsidRPr="00262F16">
        <w:t xml:space="preserve"> </w:t>
      </w:r>
      <w:r w:rsidRPr="00262F16">
        <w:t>по</w:t>
      </w:r>
      <w:r w:rsidR="00DC69FD" w:rsidRPr="00262F16">
        <w:t xml:space="preserve"> </w:t>
      </w:r>
      <w:r w:rsidRPr="00262F16">
        <w:t>страхованию</w:t>
      </w:r>
      <w:r w:rsidR="00DC69FD" w:rsidRPr="00262F16">
        <w:t xml:space="preserve"> </w:t>
      </w:r>
      <w:r w:rsidRPr="00262F16">
        <w:t>вкладов</w:t>
      </w:r>
      <w:r w:rsidR="00DC69FD" w:rsidRPr="00262F16">
        <w:t xml:space="preserve"> </w:t>
      </w:r>
      <w:r w:rsidRPr="00262F16">
        <w:t>(АСВ).</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если</w:t>
      </w:r>
      <w:r w:rsidR="00DC69FD" w:rsidRPr="00262F16">
        <w:t xml:space="preserve"> </w:t>
      </w:r>
      <w:r w:rsidRPr="00262F16">
        <w:t>он</w:t>
      </w:r>
      <w:r w:rsidR="00DC69FD" w:rsidRPr="00262F16">
        <w:t xml:space="preserve"> </w:t>
      </w:r>
      <w:r w:rsidRPr="00262F16">
        <w:t>захочет</w:t>
      </w:r>
      <w:r w:rsidR="00DC69FD" w:rsidRPr="00262F16">
        <w:t xml:space="preserve"> </w:t>
      </w:r>
      <w:r w:rsidRPr="00262F16">
        <w:t>развивать</w:t>
      </w:r>
      <w:r w:rsidR="00DC69FD" w:rsidRPr="00262F16">
        <w:t xml:space="preserve"> </w:t>
      </w:r>
      <w:r w:rsidRPr="00262F16">
        <w:t>ПДС,</w:t>
      </w:r>
      <w:r w:rsidR="00DC69FD" w:rsidRPr="00262F16">
        <w:t xml:space="preserve"> </w:t>
      </w:r>
      <w:r w:rsidRPr="00262F16">
        <w:t>фонду</w:t>
      </w:r>
      <w:r w:rsidR="00DC69FD" w:rsidRPr="00262F16">
        <w:t xml:space="preserve"> </w:t>
      </w:r>
      <w:r w:rsidRPr="00262F16">
        <w:t>нужно</w:t>
      </w:r>
      <w:r w:rsidR="00DC69FD" w:rsidRPr="00262F16">
        <w:t xml:space="preserve"> </w:t>
      </w:r>
      <w:r w:rsidRPr="00262F16">
        <w:t>будет</w:t>
      </w:r>
      <w:r w:rsidR="00DC69FD" w:rsidRPr="00262F16">
        <w:t xml:space="preserve"> </w:t>
      </w:r>
      <w:r w:rsidRPr="00262F16">
        <w:t>зарегистрировать</w:t>
      </w:r>
      <w:r w:rsidR="00DC69FD" w:rsidRPr="00262F16">
        <w:t xml:space="preserve"> </w:t>
      </w:r>
      <w:r w:rsidRPr="00262F16">
        <w:t>у</w:t>
      </w:r>
      <w:r w:rsidR="00DC69FD" w:rsidRPr="00262F16">
        <w:t xml:space="preserve"> </w:t>
      </w:r>
      <w:r w:rsidRPr="00262F16">
        <w:t>регулятора</w:t>
      </w:r>
      <w:r w:rsidR="00DC69FD" w:rsidRPr="00262F16">
        <w:t xml:space="preserve"> </w:t>
      </w:r>
      <w:r w:rsidRPr="00262F16">
        <w:t>правила</w:t>
      </w:r>
      <w:r w:rsidR="00DC69FD" w:rsidRPr="00262F16">
        <w:t xml:space="preserve"> </w:t>
      </w:r>
      <w:r w:rsidRPr="00262F16">
        <w:t>формирования</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(ФДС).</w:t>
      </w:r>
    </w:p>
    <w:p w14:paraId="67E4F55F" w14:textId="77777777" w:rsidR="00B41330" w:rsidRPr="00262F16" w:rsidRDefault="00B41330" w:rsidP="00B41330">
      <w:r w:rsidRPr="00262F16">
        <w:t>Сергей</w:t>
      </w:r>
      <w:r w:rsidR="00DC69FD" w:rsidRPr="00262F16">
        <w:t xml:space="preserve"> </w:t>
      </w:r>
      <w:r w:rsidRPr="00262F16">
        <w:t>Хотимский</w:t>
      </w:r>
      <w:r w:rsidR="00DC69FD" w:rsidRPr="00262F16">
        <w:t xml:space="preserve"> </w:t>
      </w:r>
      <w:r w:rsidRPr="00262F16">
        <w:t>говорил</w:t>
      </w:r>
      <w:r w:rsidR="00DC69FD" w:rsidRPr="00262F16">
        <w:t xml:space="preserve"> «</w:t>
      </w:r>
      <w:r w:rsidRPr="00262F16">
        <w:t>Интерфаксу</w:t>
      </w:r>
      <w:r w:rsidR="00DC69FD" w:rsidRPr="00262F16">
        <w:t>»</w:t>
      </w:r>
      <w:r w:rsidRPr="00262F16">
        <w:t>,</w:t>
      </w:r>
      <w:r w:rsidR="00DC69FD" w:rsidRPr="00262F16">
        <w:t xml:space="preserve"> </w:t>
      </w:r>
      <w:r w:rsidRPr="00262F16">
        <w:t>что</w:t>
      </w:r>
      <w:r w:rsidR="00DC69FD" w:rsidRPr="00262F16">
        <w:t xml:space="preserve"> </w:t>
      </w:r>
      <w:r w:rsidRPr="00262F16">
        <w:t>для</w:t>
      </w:r>
      <w:r w:rsidR="00DC69FD" w:rsidRPr="00262F16">
        <w:t xml:space="preserve"> </w:t>
      </w:r>
      <w:r w:rsidRPr="00262F16">
        <w:t>запуска</w:t>
      </w:r>
      <w:r w:rsidR="00DC69FD" w:rsidRPr="00262F16">
        <w:t xml:space="preserve"> </w:t>
      </w:r>
      <w:r w:rsidRPr="00262F16">
        <w:t>полноценной</w:t>
      </w:r>
      <w:r w:rsidR="00DC69FD" w:rsidRPr="00262F16">
        <w:t xml:space="preserve"> </w:t>
      </w:r>
      <w:r w:rsidRPr="00262F16">
        <w:t>работы</w:t>
      </w:r>
      <w:r w:rsidR="00DC69FD" w:rsidRPr="00262F16">
        <w:t xml:space="preserve"> </w:t>
      </w:r>
      <w:r w:rsidRPr="00262F16">
        <w:t>фонда</w:t>
      </w:r>
      <w:r w:rsidR="00DC69FD" w:rsidRPr="00262F16">
        <w:t xml:space="preserve"> </w:t>
      </w:r>
      <w:r w:rsidRPr="00262F16">
        <w:t>может</w:t>
      </w:r>
      <w:r w:rsidR="00DC69FD" w:rsidRPr="00262F16">
        <w:t xml:space="preserve"> </w:t>
      </w:r>
      <w:r w:rsidRPr="00262F16">
        <w:t>потребоваться</w:t>
      </w:r>
      <w:r w:rsidR="00DC69FD" w:rsidRPr="00262F16">
        <w:t xml:space="preserve"> </w:t>
      </w:r>
      <w:r w:rsidRPr="00262F16">
        <w:t>более</w:t>
      </w:r>
      <w:r w:rsidR="00DC69FD" w:rsidRPr="00262F16">
        <w:t xml:space="preserve"> </w:t>
      </w:r>
      <w:r w:rsidRPr="00262F16">
        <w:t>года:</w:t>
      </w:r>
      <w:r w:rsidR="00DC69FD" w:rsidRPr="00262F16">
        <w:t xml:space="preserve"> «</w:t>
      </w:r>
      <w:r w:rsidRPr="00262F16">
        <w:t>Активная</w:t>
      </w:r>
      <w:r w:rsidR="00DC69FD" w:rsidRPr="00262F16">
        <w:t xml:space="preserve"> </w:t>
      </w:r>
      <w:r w:rsidRPr="00262F16">
        <w:t>стадия,</w:t>
      </w:r>
      <w:r w:rsidR="00DC69FD" w:rsidRPr="00262F16">
        <w:t xml:space="preserve"> </w:t>
      </w:r>
      <w:r w:rsidRPr="00262F16">
        <w:t>скорее</w:t>
      </w:r>
      <w:r w:rsidR="00DC69FD" w:rsidRPr="00262F16">
        <w:t xml:space="preserve"> </w:t>
      </w:r>
      <w:r w:rsidRPr="00262F16">
        <w:t>всего,</w:t>
      </w:r>
      <w:r w:rsidR="00DC69FD" w:rsidRPr="00262F16">
        <w:t xml:space="preserve"> </w:t>
      </w:r>
      <w:r w:rsidRPr="00262F16">
        <w:t>придется</w:t>
      </w:r>
      <w:r w:rsidR="00DC69FD" w:rsidRPr="00262F16">
        <w:t xml:space="preserve"> </w:t>
      </w:r>
      <w:r w:rsidRPr="00262F16">
        <w:t>на</w:t>
      </w:r>
      <w:r w:rsidR="00DC69FD" w:rsidRPr="00262F16">
        <w:t xml:space="preserve"> </w:t>
      </w:r>
      <w:r w:rsidRPr="00262F16">
        <w:t>вторую</w:t>
      </w:r>
      <w:r w:rsidR="00DC69FD" w:rsidRPr="00262F16">
        <w:t xml:space="preserve"> </w:t>
      </w:r>
      <w:r w:rsidRPr="00262F16">
        <w:t>половину</w:t>
      </w:r>
      <w:r w:rsidR="00DC69FD" w:rsidRPr="00262F16">
        <w:t xml:space="preserve"> </w:t>
      </w:r>
      <w:r w:rsidRPr="00262F16">
        <w:t>2025</w:t>
      </w:r>
      <w:r w:rsidR="00DC69FD" w:rsidRPr="00262F16">
        <w:t xml:space="preserve"> </w:t>
      </w:r>
      <w:r w:rsidRPr="00262F16">
        <w:t>года</w:t>
      </w:r>
      <w:r w:rsidR="00DC69FD" w:rsidRPr="00262F16">
        <w:t>»</w:t>
      </w:r>
      <w:r w:rsidRPr="00262F16">
        <w:t>.</w:t>
      </w:r>
    </w:p>
    <w:p w14:paraId="55A625BC" w14:textId="77777777" w:rsidR="00CB3D5D" w:rsidRPr="00262F16" w:rsidRDefault="00F1465E" w:rsidP="00B41330">
      <w:hyperlink r:id="rId12" w:history="1">
        <w:r w:rsidR="00B41330" w:rsidRPr="00262F16">
          <w:rPr>
            <w:rStyle w:val="a3"/>
          </w:rPr>
          <w:t>https://frankmedia.ru/173435</w:t>
        </w:r>
      </w:hyperlink>
    </w:p>
    <w:p w14:paraId="62029089" w14:textId="77777777" w:rsidR="000D00EE" w:rsidRPr="00262F16" w:rsidRDefault="000D00EE" w:rsidP="000D00EE">
      <w:pPr>
        <w:pStyle w:val="2"/>
      </w:pPr>
      <w:bookmarkStart w:id="45" w:name="А104"/>
      <w:bookmarkStart w:id="46" w:name="_Toc173909236"/>
      <w:bookmarkStart w:id="47" w:name="_Hlk173908814"/>
      <w:r w:rsidRPr="00262F16">
        <w:lastRenderedPageBreak/>
        <w:t>Ваш</w:t>
      </w:r>
      <w:r w:rsidR="00DC69FD" w:rsidRPr="00262F16">
        <w:t xml:space="preserve"> </w:t>
      </w:r>
      <w:r w:rsidR="003F2EF3" w:rsidRPr="00262F16">
        <w:t>пенсионный</w:t>
      </w:r>
      <w:r w:rsidR="00DC69FD" w:rsidRPr="00262F16">
        <w:t xml:space="preserve"> </w:t>
      </w:r>
      <w:r w:rsidR="003F2EF3" w:rsidRPr="00262F16">
        <w:t>брокер</w:t>
      </w:r>
      <w:r w:rsidRPr="00262F16">
        <w:t>,</w:t>
      </w:r>
      <w:r w:rsidR="00DC69FD" w:rsidRPr="00262F16">
        <w:t xml:space="preserve"> </w:t>
      </w:r>
      <w:r w:rsidRPr="00262F16">
        <w:t>06.08.2024,</w:t>
      </w:r>
      <w:r w:rsidR="00DC69FD" w:rsidRPr="00262F16">
        <w:t xml:space="preserve"> </w:t>
      </w:r>
      <w:r w:rsidRPr="00262F16">
        <w:t>НПФ</w:t>
      </w:r>
      <w:r w:rsidR="00DC69FD" w:rsidRPr="00262F16">
        <w:t xml:space="preserve"> </w:t>
      </w:r>
      <w:r w:rsidRPr="00262F16">
        <w:t>Эволюция</w:t>
      </w:r>
      <w:r w:rsidR="00DC69FD" w:rsidRPr="00262F16">
        <w:t xml:space="preserve"> </w:t>
      </w:r>
      <w:r w:rsidRPr="00262F16">
        <w:t>проиндексировал</w:t>
      </w:r>
      <w:r w:rsidR="00DC69FD" w:rsidRPr="00262F16">
        <w:t xml:space="preserve"> </w:t>
      </w:r>
      <w:r w:rsidRPr="00262F16">
        <w:t>накопительную</w:t>
      </w:r>
      <w:r w:rsidR="00DC69FD" w:rsidRPr="00262F16">
        <w:t xml:space="preserve"> </w:t>
      </w:r>
      <w:r w:rsidRPr="00262F16">
        <w:t>пенсию</w:t>
      </w:r>
      <w:r w:rsidR="00DC69FD" w:rsidRPr="00262F16">
        <w:t xml:space="preserve"> </w:t>
      </w:r>
      <w:r w:rsidRPr="00262F16">
        <w:t>более</w:t>
      </w:r>
      <w:r w:rsidR="00DC69FD" w:rsidRPr="00262F16">
        <w:t xml:space="preserve"> </w:t>
      </w:r>
      <w:r w:rsidRPr="00262F16">
        <w:t>4</w:t>
      </w:r>
      <w:r w:rsidR="00DC69FD" w:rsidRPr="00262F16">
        <w:t xml:space="preserve"> </w:t>
      </w:r>
      <w:r w:rsidRPr="00262F16">
        <w:t>тыс.</w:t>
      </w:r>
      <w:r w:rsidR="00DC69FD" w:rsidRPr="00262F16">
        <w:t xml:space="preserve"> </w:t>
      </w:r>
      <w:r w:rsidRPr="00262F16">
        <w:t>клиентам</w:t>
      </w:r>
      <w:bookmarkEnd w:id="45"/>
      <w:bookmarkEnd w:id="46"/>
    </w:p>
    <w:p w14:paraId="176FBF8C" w14:textId="77777777" w:rsidR="000D00EE" w:rsidRPr="00262F16" w:rsidRDefault="000D00EE" w:rsidP="00851982">
      <w:pPr>
        <w:pStyle w:val="3"/>
      </w:pPr>
      <w:bookmarkStart w:id="48" w:name="_Toc173909237"/>
      <w:r w:rsidRPr="00262F16">
        <w:t>С</w:t>
      </w:r>
      <w:r w:rsidR="00DC69FD" w:rsidRPr="00262F16">
        <w:t xml:space="preserve"> </w:t>
      </w:r>
      <w:r w:rsidRPr="00262F16">
        <w:t>1</w:t>
      </w:r>
      <w:r w:rsidR="00DC69FD" w:rsidRPr="00262F16">
        <w:t xml:space="preserve"> </w:t>
      </w:r>
      <w:r w:rsidRPr="00262F16">
        <w:t>августа</w:t>
      </w:r>
      <w:r w:rsidR="00DC69FD" w:rsidRPr="00262F16">
        <w:t xml:space="preserve"> </w:t>
      </w:r>
      <w:r w:rsidRPr="00262F16">
        <w:t>2024</w:t>
      </w:r>
      <w:r w:rsidR="00DC69FD" w:rsidRPr="00262F16">
        <w:t xml:space="preserve"> </w:t>
      </w:r>
      <w:r w:rsidRPr="00262F16">
        <w:t>года</w:t>
      </w:r>
      <w:r w:rsidR="00DC69FD" w:rsidRPr="00262F16">
        <w:t xml:space="preserve"> </w:t>
      </w:r>
      <w:r w:rsidRPr="00262F16">
        <w:t>размер</w:t>
      </w:r>
      <w:r w:rsidR="00DC69FD" w:rsidRPr="00262F16">
        <w:t xml:space="preserve"> </w:t>
      </w:r>
      <w:r w:rsidRPr="00262F16">
        <w:t>накопительной</w:t>
      </w:r>
      <w:r w:rsidR="00DC69FD" w:rsidRPr="00262F16">
        <w:t xml:space="preserve"> </w:t>
      </w:r>
      <w:r w:rsidRPr="00262F16">
        <w:t>пенсии</w:t>
      </w:r>
      <w:r w:rsidR="00DC69FD" w:rsidRPr="00262F16">
        <w:t xml:space="preserve"> </w:t>
      </w:r>
      <w:r w:rsidRPr="00262F16">
        <w:t>клиентов</w:t>
      </w:r>
      <w:r w:rsidR="00DC69FD" w:rsidRPr="00262F16">
        <w:t xml:space="preserve"> </w:t>
      </w:r>
      <w:r w:rsidRPr="00262F16">
        <w:t>НПФ</w:t>
      </w:r>
      <w:r w:rsidR="00DC69FD" w:rsidRPr="00262F16">
        <w:t xml:space="preserve"> </w:t>
      </w:r>
      <w:r w:rsidRPr="00262F16">
        <w:t>Эволюция</w:t>
      </w:r>
      <w:r w:rsidR="00DC69FD" w:rsidRPr="00262F16">
        <w:t xml:space="preserve"> </w:t>
      </w:r>
      <w:r w:rsidRPr="00262F16">
        <w:t>проиндексирован</w:t>
      </w:r>
      <w:r w:rsidR="00DC69FD" w:rsidRPr="00262F16">
        <w:t xml:space="preserve"> </w:t>
      </w:r>
      <w:r w:rsidRPr="00262F16">
        <w:t>(увеличен)</w:t>
      </w:r>
      <w:r w:rsidR="00DC69FD" w:rsidRPr="00262F16">
        <w:t xml:space="preserve"> </w:t>
      </w:r>
      <w:r w:rsidRPr="00262F16">
        <w:t>на</w:t>
      </w:r>
      <w:r w:rsidR="00DC69FD" w:rsidRPr="00262F16">
        <w:t xml:space="preserve"> </w:t>
      </w:r>
      <w:r w:rsidRPr="00262F16">
        <w:t>6,43%,</w:t>
      </w:r>
      <w:r w:rsidR="00DC69FD" w:rsidRPr="00262F16">
        <w:t xml:space="preserve"> </w:t>
      </w:r>
      <w:r w:rsidRPr="00262F16">
        <w:t>срочной</w:t>
      </w:r>
      <w:r w:rsidR="00DC69FD" w:rsidRPr="00262F16">
        <w:t xml:space="preserve"> </w:t>
      </w:r>
      <w:r w:rsidRPr="00262F16">
        <w:t>пенсионной</w:t>
      </w:r>
      <w:r w:rsidR="00DC69FD" w:rsidRPr="00262F16">
        <w:t xml:space="preserve"> </w:t>
      </w:r>
      <w:r w:rsidRPr="00262F16">
        <w:t>выплаты</w:t>
      </w:r>
      <w:r w:rsidR="00DC69FD" w:rsidRPr="00262F16">
        <w:t xml:space="preserve"> - </w:t>
      </w:r>
      <w:r w:rsidRPr="00262F16">
        <w:t>на</w:t>
      </w:r>
      <w:r w:rsidR="00DC69FD" w:rsidRPr="00262F16">
        <w:t xml:space="preserve"> </w:t>
      </w:r>
      <w:r w:rsidRPr="00262F16">
        <w:t>6,32%.</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новом,</w:t>
      </w:r>
      <w:r w:rsidR="00DC69FD" w:rsidRPr="00262F16">
        <w:t xml:space="preserve"> </w:t>
      </w:r>
      <w:r w:rsidRPr="00262F16">
        <w:t>увеличенном</w:t>
      </w:r>
      <w:r w:rsidR="00DC69FD" w:rsidRPr="00262F16">
        <w:t xml:space="preserve"> </w:t>
      </w:r>
      <w:r w:rsidRPr="00262F16">
        <w:t>размере</w:t>
      </w:r>
      <w:r w:rsidR="00DC69FD" w:rsidRPr="00262F16">
        <w:t xml:space="preserve"> </w:t>
      </w:r>
      <w:r w:rsidRPr="00262F16">
        <w:t>будут</w:t>
      </w:r>
      <w:r w:rsidR="00DC69FD" w:rsidRPr="00262F16">
        <w:t xml:space="preserve"> </w:t>
      </w:r>
      <w:r w:rsidRPr="00262F16">
        <w:t>выплачиваться</w:t>
      </w:r>
      <w:r w:rsidR="00DC69FD" w:rsidRPr="00262F16">
        <w:t xml:space="preserve"> </w:t>
      </w:r>
      <w:r w:rsidRPr="00262F16">
        <w:t>4,15</w:t>
      </w:r>
      <w:r w:rsidR="00DC69FD" w:rsidRPr="00262F16">
        <w:t xml:space="preserve"> </w:t>
      </w:r>
      <w:r w:rsidRPr="00262F16">
        <w:t>тыс.</w:t>
      </w:r>
      <w:r w:rsidR="00DC69FD" w:rsidRPr="00262F16">
        <w:t xml:space="preserve"> </w:t>
      </w:r>
      <w:r w:rsidRPr="00262F16">
        <w:t>пенсионерам,</w:t>
      </w:r>
      <w:r w:rsidR="00DC69FD" w:rsidRPr="00262F16">
        <w:t xml:space="preserve"> </w:t>
      </w:r>
      <w:r w:rsidRPr="00262F16">
        <w:t>среди</w:t>
      </w:r>
      <w:r w:rsidR="00DC69FD" w:rsidRPr="00262F16">
        <w:t xml:space="preserve"> </w:t>
      </w:r>
      <w:r w:rsidRPr="00262F16">
        <w:t>которых</w:t>
      </w:r>
      <w:r w:rsidR="00DC69FD" w:rsidRPr="00262F16">
        <w:t xml:space="preserve"> </w:t>
      </w:r>
      <w:r w:rsidRPr="00262F16">
        <w:t>около</w:t>
      </w:r>
      <w:r w:rsidR="00DC69FD" w:rsidRPr="00262F16">
        <w:t xml:space="preserve"> </w:t>
      </w:r>
      <w:r w:rsidRPr="00262F16">
        <w:t>3,35</w:t>
      </w:r>
      <w:r w:rsidR="00DC69FD" w:rsidRPr="00262F16">
        <w:t xml:space="preserve"> </w:t>
      </w:r>
      <w:r w:rsidRPr="00262F16">
        <w:t>тыс.</w:t>
      </w:r>
      <w:r w:rsidR="00DC69FD" w:rsidRPr="00262F16">
        <w:t xml:space="preserve"> </w:t>
      </w:r>
      <w:r w:rsidRPr="00262F16">
        <w:t>человек</w:t>
      </w:r>
      <w:r w:rsidR="00DC69FD" w:rsidRPr="00262F16">
        <w:t xml:space="preserve"> </w:t>
      </w:r>
      <w:r w:rsidRPr="00262F16">
        <w:t>получают</w:t>
      </w:r>
      <w:r w:rsidR="00DC69FD" w:rsidRPr="00262F16">
        <w:t xml:space="preserve"> </w:t>
      </w:r>
      <w:r w:rsidRPr="00262F16">
        <w:t>накопительную</w:t>
      </w:r>
      <w:r w:rsidR="00DC69FD" w:rsidRPr="00262F16">
        <w:t xml:space="preserve"> </w:t>
      </w:r>
      <w:r w:rsidRPr="00262F16">
        <w:t>пенсию</w:t>
      </w:r>
      <w:r w:rsidR="00DC69FD" w:rsidRPr="00262F16">
        <w:t xml:space="preserve"> </w:t>
      </w:r>
      <w:r w:rsidRPr="00262F16">
        <w:t>и</w:t>
      </w:r>
      <w:r w:rsidR="00DC69FD" w:rsidRPr="00262F16">
        <w:t xml:space="preserve"> </w:t>
      </w:r>
      <w:r w:rsidRPr="00262F16">
        <w:t>800</w:t>
      </w:r>
      <w:r w:rsidR="00DC69FD" w:rsidRPr="00262F16">
        <w:t xml:space="preserve"> </w:t>
      </w:r>
      <w:r w:rsidRPr="00262F16">
        <w:t>клиентов</w:t>
      </w:r>
      <w:r w:rsidR="00DC69FD" w:rsidRPr="00262F16">
        <w:t xml:space="preserve"> - </w:t>
      </w:r>
      <w:r w:rsidRPr="00262F16">
        <w:t>срочную</w:t>
      </w:r>
      <w:r w:rsidR="00DC69FD" w:rsidRPr="00262F16">
        <w:t xml:space="preserve"> </w:t>
      </w:r>
      <w:r w:rsidRPr="00262F16">
        <w:t>пенсионную</w:t>
      </w:r>
      <w:r w:rsidR="00DC69FD" w:rsidRPr="00262F16">
        <w:t xml:space="preserve"> </w:t>
      </w:r>
      <w:r w:rsidRPr="00262F16">
        <w:t>выплату.</w:t>
      </w:r>
      <w:bookmarkEnd w:id="48"/>
    </w:p>
    <w:p w14:paraId="3514274A" w14:textId="77777777" w:rsidR="000D00EE" w:rsidRPr="00262F16" w:rsidRDefault="000D00EE" w:rsidP="000D00EE">
      <w:r w:rsidRPr="00262F16">
        <w:t>Накопительная</w:t>
      </w:r>
      <w:r w:rsidR="00DC69FD" w:rsidRPr="00262F16">
        <w:t xml:space="preserve"> </w:t>
      </w:r>
      <w:r w:rsidRPr="00262F16">
        <w:t>пенсия</w:t>
      </w:r>
      <w:r w:rsidR="00DC69FD" w:rsidRPr="00262F16">
        <w:t xml:space="preserve"> </w:t>
      </w:r>
      <w:r w:rsidRPr="00262F16">
        <w:t>и</w:t>
      </w:r>
      <w:r w:rsidR="00DC69FD" w:rsidRPr="00262F16">
        <w:t xml:space="preserve"> </w:t>
      </w:r>
      <w:r w:rsidRPr="00262F16">
        <w:t>срочная</w:t>
      </w:r>
      <w:r w:rsidR="00DC69FD" w:rsidRPr="00262F16">
        <w:t xml:space="preserve"> </w:t>
      </w:r>
      <w:r w:rsidRPr="00262F16">
        <w:t>пенсионная</w:t>
      </w:r>
      <w:r w:rsidR="00DC69FD" w:rsidRPr="00262F16">
        <w:t xml:space="preserve"> </w:t>
      </w:r>
      <w:r w:rsidRPr="00262F16">
        <w:t>выплата</w:t>
      </w:r>
      <w:r w:rsidR="00DC69FD" w:rsidRPr="00262F16">
        <w:t xml:space="preserve"> </w:t>
      </w:r>
      <w:r w:rsidRPr="00262F16">
        <w:t>подлежат</w:t>
      </w:r>
      <w:r w:rsidR="00DC69FD" w:rsidRPr="00262F16">
        <w:t xml:space="preserve"> </w:t>
      </w:r>
      <w:r w:rsidRPr="00262F16">
        <w:t>ежегодной</w:t>
      </w:r>
      <w:r w:rsidR="00DC69FD" w:rsidRPr="00262F16">
        <w:t xml:space="preserve"> </w:t>
      </w:r>
      <w:r w:rsidRPr="00262F16">
        <w:t>индексации</w:t>
      </w:r>
      <w:r w:rsidR="00DC69FD" w:rsidRPr="00262F16">
        <w:t xml:space="preserve"> - </w:t>
      </w:r>
      <w:r w:rsidRPr="00262F16">
        <w:t>повышению</w:t>
      </w:r>
      <w:r w:rsidR="00DC69FD" w:rsidRPr="00262F16">
        <w:t xml:space="preserve"> </w:t>
      </w:r>
      <w:r w:rsidRPr="00262F16">
        <w:t>за</w:t>
      </w:r>
      <w:r w:rsidR="00DC69FD" w:rsidRPr="00262F16">
        <w:t xml:space="preserve"> </w:t>
      </w:r>
      <w:r w:rsidRPr="00262F16">
        <w:t>счет</w:t>
      </w:r>
      <w:r w:rsidR="00DC69FD" w:rsidRPr="00262F16">
        <w:t xml:space="preserve"> </w:t>
      </w:r>
      <w:r w:rsidRPr="00262F16">
        <w:t>инвестиционного</w:t>
      </w:r>
      <w:r w:rsidR="00DC69FD" w:rsidRPr="00262F16">
        <w:t xml:space="preserve"> </w:t>
      </w:r>
      <w:r w:rsidRPr="00262F16">
        <w:t>дохода,</w:t>
      </w:r>
      <w:r w:rsidR="00DC69FD" w:rsidRPr="00262F16">
        <w:t xml:space="preserve"> </w:t>
      </w:r>
      <w:r w:rsidRPr="00262F16">
        <w:t>полученного</w:t>
      </w:r>
      <w:r w:rsidR="00DC69FD" w:rsidRPr="00262F16">
        <w:t xml:space="preserve"> </w:t>
      </w:r>
      <w:r w:rsidRPr="00262F16">
        <w:t>за</w:t>
      </w:r>
      <w:r w:rsidR="00DC69FD" w:rsidRPr="00262F16">
        <w:t xml:space="preserve"> </w:t>
      </w:r>
      <w:r w:rsidRPr="00262F16">
        <w:t>предыдущий</w:t>
      </w:r>
      <w:r w:rsidR="00DC69FD" w:rsidRPr="00262F16">
        <w:t xml:space="preserve"> </w:t>
      </w:r>
      <w:r w:rsidRPr="00262F16">
        <w:t>календарный</w:t>
      </w:r>
      <w:r w:rsidR="00DC69FD" w:rsidRPr="00262F16">
        <w:t xml:space="preserve"> </w:t>
      </w:r>
      <w:r w:rsidRPr="00262F16">
        <w:t>год.</w:t>
      </w:r>
      <w:r w:rsidR="00DC69FD" w:rsidRPr="00262F16">
        <w:t xml:space="preserve"> </w:t>
      </w:r>
      <w:r w:rsidRPr="00262F16">
        <w:t>Назначенные</w:t>
      </w:r>
      <w:r w:rsidR="00DC69FD" w:rsidRPr="00262F16">
        <w:t xml:space="preserve"> </w:t>
      </w:r>
      <w:r w:rsidRPr="00262F16">
        <w:t>размеры</w:t>
      </w:r>
      <w:r w:rsidR="00DC69FD" w:rsidRPr="00262F16">
        <w:t xml:space="preserve"> </w:t>
      </w:r>
      <w:r w:rsidRPr="00262F16">
        <w:t>выплат</w:t>
      </w:r>
      <w:r w:rsidR="00DC69FD" w:rsidRPr="00262F16">
        <w:t xml:space="preserve"> </w:t>
      </w:r>
      <w:r w:rsidRPr="00262F16">
        <w:t>не</w:t>
      </w:r>
      <w:r w:rsidR="00DC69FD" w:rsidRPr="00262F16">
        <w:t xml:space="preserve"> </w:t>
      </w:r>
      <w:r w:rsidRPr="00262F16">
        <w:t>могут</w:t>
      </w:r>
      <w:r w:rsidR="00DC69FD" w:rsidRPr="00262F16">
        <w:t xml:space="preserve"> </w:t>
      </w:r>
      <w:r w:rsidRPr="00262F16">
        <w:t>быть</w:t>
      </w:r>
      <w:r w:rsidR="00DC69FD" w:rsidRPr="00262F16">
        <w:t xml:space="preserve"> </w:t>
      </w:r>
      <w:r w:rsidRPr="00262F16">
        <w:t>уменьшены</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если</w:t>
      </w:r>
      <w:r w:rsidR="00DC69FD" w:rsidRPr="00262F16">
        <w:t xml:space="preserve"> </w:t>
      </w:r>
      <w:r w:rsidRPr="00262F16">
        <w:t>результат</w:t>
      </w:r>
      <w:r w:rsidR="00DC69FD" w:rsidRPr="00262F16">
        <w:t xml:space="preserve"> </w:t>
      </w:r>
      <w:r w:rsidRPr="00262F16">
        <w:t>инвестирования</w:t>
      </w:r>
      <w:r w:rsidR="00DC69FD" w:rsidRPr="00262F16">
        <w:t xml:space="preserve"> </w:t>
      </w:r>
      <w:r w:rsidRPr="00262F16">
        <w:t>предыдущего</w:t>
      </w:r>
      <w:r w:rsidR="00DC69FD" w:rsidRPr="00262F16">
        <w:t xml:space="preserve"> </w:t>
      </w:r>
      <w:r w:rsidRPr="00262F16">
        <w:t>года</w:t>
      </w:r>
      <w:r w:rsidR="00DC69FD" w:rsidRPr="00262F16">
        <w:t xml:space="preserve"> </w:t>
      </w:r>
      <w:r w:rsidRPr="00262F16">
        <w:t>будет</w:t>
      </w:r>
      <w:r w:rsidR="00DC69FD" w:rsidRPr="00262F16">
        <w:t xml:space="preserve"> </w:t>
      </w:r>
      <w:r w:rsidRPr="00262F16">
        <w:t>отрицательным.</w:t>
      </w:r>
    </w:p>
    <w:p w14:paraId="61341C05" w14:textId="77777777" w:rsidR="000D00EE" w:rsidRPr="00262F16" w:rsidRDefault="000D00EE" w:rsidP="000D00EE">
      <w:r w:rsidRPr="00262F16">
        <w:t>Узнать</w:t>
      </w:r>
      <w:r w:rsidR="00DC69FD" w:rsidRPr="00262F16">
        <w:t xml:space="preserve"> </w:t>
      </w:r>
      <w:r w:rsidRPr="00262F16">
        <w:t>новый</w:t>
      </w:r>
      <w:r w:rsidR="00DC69FD" w:rsidRPr="00262F16">
        <w:t xml:space="preserve"> </w:t>
      </w:r>
      <w:r w:rsidRPr="00262F16">
        <w:t>размер</w:t>
      </w:r>
      <w:r w:rsidR="00DC69FD" w:rsidRPr="00262F16">
        <w:t xml:space="preserve"> </w:t>
      </w:r>
      <w:r w:rsidRPr="00262F16">
        <w:t>установленной</w:t>
      </w:r>
      <w:r w:rsidR="00DC69FD" w:rsidRPr="00262F16">
        <w:t xml:space="preserve"> </w:t>
      </w:r>
      <w:r w:rsidRPr="00262F16">
        <w:t>выплаты,</w:t>
      </w:r>
      <w:r w:rsidR="00DC69FD" w:rsidRPr="00262F16">
        <w:t xml:space="preserve"> </w:t>
      </w:r>
      <w:r w:rsidRPr="00262F16">
        <w:t>отслеживать</w:t>
      </w:r>
      <w:r w:rsidR="00DC69FD" w:rsidRPr="00262F16">
        <w:t xml:space="preserve"> </w:t>
      </w:r>
      <w:r w:rsidRPr="00262F16">
        <w:t>состояние</w:t>
      </w:r>
      <w:r w:rsidR="00DC69FD" w:rsidRPr="00262F16">
        <w:t xml:space="preserve"> </w:t>
      </w:r>
      <w:r w:rsidRPr="00262F16">
        <w:t>пенсионного</w:t>
      </w:r>
      <w:r w:rsidR="00DC69FD" w:rsidRPr="00262F16">
        <w:t xml:space="preserve"> </w:t>
      </w:r>
      <w:r w:rsidRPr="00262F16">
        <w:t>сч</w:t>
      </w:r>
      <w:r w:rsidR="00DC69FD" w:rsidRPr="00262F16">
        <w:t>е</w:t>
      </w:r>
      <w:r w:rsidRPr="00262F16">
        <w:t>та,</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подключить</w:t>
      </w:r>
      <w:r w:rsidR="00DC69FD" w:rsidRPr="00262F16">
        <w:t xml:space="preserve"> </w:t>
      </w:r>
      <w:r w:rsidRPr="00262F16">
        <w:t>дополнительные</w:t>
      </w:r>
      <w:r w:rsidR="00DC69FD" w:rsidRPr="00262F16">
        <w:t xml:space="preserve"> </w:t>
      </w:r>
      <w:r w:rsidRPr="00262F16">
        <w:t>инструменты</w:t>
      </w:r>
      <w:r w:rsidR="00DC69FD" w:rsidRPr="00262F16">
        <w:t xml:space="preserve"> </w:t>
      </w:r>
      <w:r w:rsidRPr="00262F16">
        <w:t>для</w:t>
      </w:r>
      <w:r w:rsidR="00DC69FD" w:rsidRPr="00262F16">
        <w:t xml:space="preserve"> </w:t>
      </w:r>
      <w:r w:rsidRPr="00262F16">
        <w:t>формирования</w:t>
      </w:r>
      <w:r w:rsidR="00DC69FD" w:rsidRPr="00262F16">
        <w:t xml:space="preserve"> </w:t>
      </w:r>
      <w:r w:rsidRPr="00262F16">
        <w:t>накоплений</w:t>
      </w:r>
      <w:r w:rsidR="00DC69FD" w:rsidRPr="00262F16">
        <w:t xml:space="preserve"> </w:t>
      </w:r>
      <w:r w:rsidRPr="00262F16">
        <w:t>(индивидуальный</w:t>
      </w:r>
      <w:r w:rsidR="00DC69FD" w:rsidRPr="00262F16">
        <w:t xml:space="preserve"> </w:t>
      </w:r>
      <w:r w:rsidRPr="00262F16">
        <w:t>пенсионный</w:t>
      </w:r>
      <w:r w:rsidR="00DC69FD" w:rsidRPr="00262F16">
        <w:t xml:space="preserve"> </w:t>
      </w:r>
      <w:r w:rsidRPr="00262F16">
        <w:t>план,</w:t>
      </w:r>
      <w:r w:rsidR="00DC69FD" w:rsidRPr="00262F16">
        <w:t xml:space="preserve"> </w:t>
      </w:r>
      <w:r w:rsidRPr="00262F16">
        <w:t>программу</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клиенты</w:t>
      </w:r>
      <w:r w:rsidR="00DC69FD" w:rsidRPr="00262F16">
        <w:t xml:space="preserve"> </w:t>
      </w:r>
      <w:r w:rsidRPr="00262F16">
        <w:t>фонда</w:t>
      </w:r>
      <w:r w:rsidR="00DC69FD" w:rsidRPr="00262F16">
        <w:t xml:space="preserve"> </w:t>
      </w:r>
      <w:r w:rsidRPr="00262F16">
        <w:t>могут</w:t>
      </w:r>
      <w:r w:rsidR="00DC69FD" w:rsidRPr="00262F16">
        <w:t xml:space="preserve"> </w:t>
      </w:r>
      <w:r w:rsidRPr="00262F16">
        <w:t>в</w:t>
      </w:r>
      <w:r w:rsidR="00DC69FD" w:rsidRPr="00262F16">
        <w:t xml:space="preserve"> </w:t>
      </w:r>
      <w:r w:rsidRPr="00262F16">
        <w:t>Личном</w:t>
      </w:r>
      <w:r w:rsidR="00DC69FD" w:rsidRPr="00262F16">
        <w:t xml:space="preserve"> </w:t>
      </w:r>
      <w:r w:rsidRPr="00262F16">
        <w:t>кабинете</w:t>
      </w:r>
      <w:r w:rsidR="00DC69FD" w:rsidRPr="00262F16">
        <w:t xml:space="preserve"> </w:t>
      </w:r>
      <w:r w:rsidRPr="00262F16">
        <w:t>на</w:t>
      </w:r>
      <w:r w:rsidR="00DC69FD" w:rsidRPr="00262F16">
        <w:t xml:space="preserve"> </w:t>
      </w:r>
      <w:r w:rsidRPr="00262F16">
        <w:t>сайте</w:t>
      </w:r>
      <w:r w:rsidR="00DC69FD" w:rsidRPr="00262F16">
        <w:t xml:space="preserve"> </w:t>
      </w:r>
      <w:r w:rsidRPr="00262F16">
        <w:t>НПФ</w:t>
      </w:r>
      <w:r w:rsidR="00DC69FD" w:rsidRPr="00262F16">
        <w:t xml:space="preserve"> </w:t>
      </w:r>
      <w:r w:rsidRPr="00262F16">
        <w:t>Эволюция.</w:t>
      </w:r>
    </w:p>
    <w:p w14:paraId="2723D95D" w14:textId="77777777" w:rsidR="000D00EE" w:rsidRPr="00262F16" w:rsidRDefault="00F1465E" w:rsidP="000D00EE">
      <w:hyperlink r:id="rId13" w:history="1">
        <w:r w:rsidR="000D00EE" w:rsidRPr="00262F16">
          <w:rPr>
            <w:rStyle w:val="a3"/>
          </w:rPr>
          <w:t>http://pbroker.ru/?p=78327</w:t>
        </w:r>
      </w:hyperlink>
      <w:r w:rsidR="00DC69FD" w:rsidRPr="00262F16">
        <w:t xml:space="preserve"> </w:t>
      </w:r>
    </w:p>
    <w:p w14:paraId="25568DB1" w14:textId="77777777" w:rsidR="000D00EE" w:rsidRPr="00262F16" w:rsidRDefault="000D00EE" w:rsidP="000D00EE">
      <w:pPr>
        <w:pStyle w:val="2"/>
      </w:pPr>
      <w:bookmarkStart w:id="49" w:name="_Toc173909238"/>
      <w:bookmarkStart w:id="50" w:name="_Hlk173908827"/>
      <w:bookmarkEnd w:id="47"/>
      <w:r w:rsidRPr="00262F16">
        <w:t>Ваш</w:t>
      </w:r>
      <w:r w:rsidR="00DC69FD" w:rsidRPr="00262F16">
        <w:t xml:space="preserve"> </w:t>
      </w:r>
      <w:r w:rsidR="003F2EF3" w:rsidRPr="00262F16">
        <w:t>пенсионный</w:t>
      </w:r>
      <w:r w:rsidR="00DC69FD" w:rsidRPr="00262F16">
        <w:t xml:space="preserve"> </w:t>
      </w:r>
      <w:r w:rsidR="003F2EF3" w:rsidRPr="00262F16">
        <w:t>брокер</w:t>
      </w:r>
      <w:r w:rsidRPr="00262F16">
        <w:t>,</w:t>
      </w:r>
      <w:r w:rsidR="00DC69FD" w:rsidRPr="00262F16">
        <w:t xml:space="preserve"> </w:t>
      </w:r>
      <w:r w:rsidRPr="00262F16">
        <w:t>06.08.2024,</w:t>
      </w:r>
      <w:r w:rsidR="00DC69FD" w:rsidRPr="00262F16">
        <w:t xml:space="preserve"> </w:t>
      </w:r>
      <w:r w:rsidRPr="00262F16">
        <w:t>НПФ</w:t>
      </w:r>
      <w:r w:rsidR="00DC69FD" w:rsidRPr="00262F16">
        <w:t xml:space="preserve"> «</w:t>
      </w:r>
      <w:r w:rsidRPr="00262F16">
        <w:t>БЛАГОСОСТОЯНИЕ</w:t>
      </w:r>
      <w:r w:rsidR="00DC69FD" w:rsidRPr="00262F16">
        <w:t xml:space="preserve">» </w:t>
      </w:r>
      <w:r w:rsidRPr="00262F16">
        <w:t>принял</w:t>
      </w:r>
      <w:r w:rsidR="00DC69FD" w:rsidRPr="00262F16">
        <w:t xml:space="preserve"> </w:t>
      </w:r>
      <w:r w:rsidRPr="00262F16">
        <w:t>участие</w:t>
      </w:r>
      <w:r w:rsidR="00DC69FD" w:rsidRPr="00262F16">
        <w:t xml:space="preserve"> </w:t>
      </w:r>
      <w:r w:rsidRPr="00262F16">
        <w:t>в</w:t>
      </w:r>
      <w:r w:rsidR="00DC69FD" w:rsidRPr="00262F16">
        <w:t xml:space="preserve"> </w:t>
      </w:r>
      <w:r w:rsidRPr="00262F16">
        <w:t>праздновании</w:t>
      </w:r>
      <w:r w:rsidR="00DC69FD" w:rsidRPr="00262F16">
        <w:t xml:space="preserve"> </w:t>
      </w:r>
      <w:r w:rsidRPr="00262F16">
        <w:t>Дня</w:t>
      </w:r>
      <w:r w:rsidR="00DC69FD" w:rsidRPr="00262F16">
        <w:t xml:space="preserve"> </w:t>
      </w:r>
      <w:r w:rsidRPr="00262F16">
        <w:t>железнодорожника</w:t>
      </w:r>
      <w:bookmarkEnd w:id="49"/>
    </w:p>
    <w:p w14:paraId="04868F07" w14:textId="77777777" w:rsidR="000D00EE" w:rsidRPr="00262F16" w:rsidRDefault="000D00EE" w:rsidP="00851982">
      <w:pPr>
        <w:pStyle w:val="3"/>
      </w:pPr>
      <w:bookmarkStart w:id="51" w:name="_Toc173909239"/>
      <w:r w:rsidRPr="00262F16">
        <w:t>В</w:t>
      </w:r>
      <w:r w:rsidR="00DC69FD" w:rsidRPr="00262F16">
        <w:t xml:space="preserve"> </w:t>
      </w:r>
      <w:r w:rsidRPr="00262F16">
        <w:t>выходные</w:t>
      </w:r>
      <w:r w:rsidR="00DC69FD" w:rsidRPr="00262F16">
        <w:t xml:space="preserve"> </w:t>
      </w:r>
      <w:r w:rsidRPr="00262F16">
        <w:t>3</w:t>
      </w:r>
      <w:r w:rsidR="00DC69FD" w:rsidRPr="00262F16">
        <w:t xml:space="preserve"> </w:t>
      </w:r>
      <w:r w:rsidRPr="00262F16">
        <w:t>и</w:t>
      </w:r>
      <w:r w:rsidR="00DC69FD" w:rsidRPr="00262F16">
        <w:t xml:space="preserve"> </w:t>
      </w:r>
      <w:r w:rsidRPr="00262F16">
        <w:t>4</w:t>
      </w:r>
      <w:r w:rsidR="00DC69FD" w:rsidRPr="00262F16">
        <w:t xml:space="preserve"> </w:t>
      </w:r>
      <w:r w:rsidRPr="00262F16">
        <w:t>августа</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отметили</w:t>
      </w:r>
      <w:r w:rsidR="00DC69FD" w:rsidRPr="00262F16">
        <w:t xml:space="preserve"> </w:t>
      </w:r>
      <w:r w:rsidRPr="00262F16">
        <w:t>главный</w:t>
      </w:r>
      <w:r w:rsidR="00DC69FD" w:rsidRPr="00262F16">
        <w:t xml:space="preserve"> </w:t>
      </w:r>
      <w:r w:rsidRPr="00262F16">
        <w:t>профессиональный</w:t>
      </w:r>
      <w:r w:rsidR="00DC69FD" w:rsidRPr="00262F16">
        <w:t xml:space="preserve"> </w:t>
      </w:r>
      <w:r w:rsidRPr="00262F16">
        <w:t>праздник</w:t>
      </w:r>
      <w:r w:rsidR="00DC69FD" w:rsidRPr="00262F16">
        <w:t xml:space="preserve"> </w:t>
      </w:r>
      <w:r w:rsidRPr="00262F16">
        <w:t>железнодорожной</w:t>
      </w:r>
      <w:r w:rsidR="00DC69FD" w:rsidRPr="00262F16">
        <w:t xml:space="preserve"> </w:t>
      </w:r>
      <w:r w:rsidRPr="00262F16">
        <w:t>отрасли</w:t>
      </w:r>
      <w:r w:rsidR="00DC69FD" w:rsidRPr="00262F16">
        <w:t xml:space="preserve"> - </w:t>
      </w:r>
      <w:r w:rsidRPr="00262F16">
        <w:t>День</w:t>
      </w:r>
      <w:r w:rsidR="00DC69FD" w:rsidRPr="00262F16">
        <w:t xml:space="preserve"> </w:t>
      </w:r>
      <w:r w:rsidRPr="00262F16">
        <w:t>железнодорожника.</w:t>
      </w:r>
      <w:r w:rsidR="00DC69FD" w:rsidRPr="00262F16">
        <w:t xml:space="preserve"> </w:t>
      </w:r>
      <w:r w:rsidRPr="00262F16">
        <w:t>Филиалы</w:t>
      </w:r>
      <w:r w:rsidR="00DC69FD" w:rsidRPr="00262F16">
        <w:t xml:space="preserve"> </w:t>
      </w:r>
      <w:r w:rsidRPr="00262F16">
        <w:t>НПФ</w:t>
      </w:r>
      <w:r w:rsidR="00DC69FD" w:rsidRPr="00262F16">
        <w:t xml:space="preserve"> «</w:t>
      </w:r>
      <w:r w:rsidRPr="00262F16">
        <w:t>БЛАГОСОСТОЯНИЕ</w:t>
      </w:r>
      <w:r w:rsidR="00DC69FD" w:rsidRPr="00262F16">
        <w:t xml:space="preserve">» </w:t>
      </w:r>
      <w:r w:rsidRPr="00262F16">
        <w:t>поддержали</w:t>
      </w:r>
      <w:r w:rsidR="00DC69FD" w:rsidRPr="00262F16">
        <w:t xml:space="preserve"> </w:t>
      </w:r>
      <w:r w:rsidRPr="00262F16">
        <w:t>организацию</w:t>
      </w:r>
      <w:r w:rsidR="00DC69FD" w:rsidRPr="00262F16">
        <w:t xml:space="preserve"> </w:t>
      </w:r>
      <w:r w:rsidRPr="00262F16">
        <w:t>и</w:t>
      </w:r>
      <w:r w:rsidR="00DC69FD" w:rsidRPr="00262F16">
        <w:t xml:space="preserve"> </w:t>
      </w:r>
      <w:r w:rsidRPr="00262F16">
        <w:t>проведение</w:t>
      </w:r>
      <w:r w:rsidR="00DC69FD" w:rsidRPr="00262F16">
        <w:t xml:space="preserve"> </w:t>
      </w:r>
      <w:r w:rsidRPr="00262F16">
        <w:t>мероприятий</w:t>
      </w:r>
      <w:r w:rsidR="00DC69FD" w:rsidRPr="00262F16">
        <w:t xml:space="preserve"> </w:t>
      </w:r>
      <w:r w:rsidRPr="00262F16">
        <w:t>в</w:t>
      </w:r>
      <w:r w:rsidR="00DC69FD" w:rsidRPr="00262F16">
        <w:t xml:space="preserve"> </w:t>
      </w:r>
      <w:r w:rsidRPr="00262F16">
        <w:t>Санкт-Петербурге,</w:t>
      </w:r>
      <w:r w:rsidR="00DC69FD" w:rsidRPr="00262F16">
        <w:t xml:space="preserve"> </w:t>
      </w:r>
      <w:r w:rsidRPr="00262F16">
        <w:t>Калининграде,</w:t>
      </w:r>
      <w:r w:rsidR="00DC69FD" w:rsidRPr="00262F16">
        <w:t xml:space="preserve"> </w:t>
      </w:r>
      <w:r w:rsidRPr="00262F16">
        <w:t>Ярославле,</w:t>
      </w:r>
      <w:r w:rsidR="00DC69FD" w:rsidRPr="00262F16">
        <w:t xml:space="preserve"> </w:t>
      </w:r>
      <w:r w:rsidRPr="00262F16">
        <w:t>Ростове-на-Дону,</w:t>
      </w:r>
      <w:r w:rsidR="00DC69FD" w:rsidRPr="00262F16">
        <w:t xml:space="preserve"> </w:t>
      </w:r>
      <w:r w:rsidRPr="00262F16">
        <w:t>Самаре,</w:t>
      </w:r>
      <w:r w:rsidR="00DC69FD" w:rsidRPr="00262F16">
        <w:t xml:space="preserve"> </w:t>
      </w:r>
      <w:r w:rsidRPr="00262F16">
        <w:t>Казани,</w:t>
      </w:r>
      <w:r w:rsidR="00DC69FD" w:rsidRPr="00262F16">
        <w:t xml:space="preserve"> </w:t>
      </w:r>
      <w:r w:rsidRPr="00262F16">
        <w:t>Сызрани,</w:t>
      </w:r>
      <w:r w:rsidR="00DC69FD" w:rsidRPr="00262F16">
        <w:t xml:space="preserve"> </w:t>
      </w:r>
      <w:r w:rsidRPr="00262F16">
        <w:t>Красноярске,</w:t>
      </w:r>
      <w:r w:rsidR="00DC69FD" w:rsidRPr="00262F16">
        <w:t xml:space="preserve"> </w:t>
      </w:r>
      <w:r w:rsidRPr="00262F16">
        <w:t>Новосибирске,</w:t>
      </w:r>
      <w:r w:rsidR="00DC69FD" w:rsidRPr="00262F16">
        <w:t xml:space="preserve"> </w:t>
      </w:r>
      <w:r w:rsidRPr="00262F16">
        <w:t>Кемерове,</w:t>
      </w:r>
      <w:r w:rsidR="00DC69FD" w:rsidRPr="00262F16">
        <w:t xml:space="preserve"> </w:t>
      </w:r>
      <w:r w:rsidRPr="00262F16">
        <w:t>Омске,</w:t>
      </w:r>
      <w:r w:rsidR="00DC69FD" w:rsidRPr="00262F16">
        <w:t xml:space="preserve"> </w:t>
      </w:r>
      <w:r w:rsidRPr="00262F16">
        <w:t>Тюмени,</w:t>
      </w:r>
      <w:r w:rsidR="00DC69FD" w:rsidRPr="00262F16">
        <w:t xml:space="preserve"> </w:t>
      </w:r>
      <w:r w:rsidRPr="00262F16">
        <w:t>Чите</w:t>
      </w:r>
      <w:r w:rsidR="00DC69FD" w:rsidRPr="00262F16">
        <w:t xml:space="preserve"> </w:t>
      </w:r>
      <w:r w:rsidRPr="00262F16">
        <w:t>и</w:t>
      </w:r>
      <w:r w:rsidR="00DC69FD" w:rsidRPr="00262F16">
        <w:t xml:space="preserve"> </w:t>
      </w:r>
      <w:r w:rsidRPr="00262F16">
        <w:t>других</w:t>
      </w:r>
      <w:r w:rsidR="00DC69FD" w:rsidRPr="00262F16">
        <w:t xml:space="preserve"> </w:t>
      </w:r>
      <w:r w:rsidRPr="00262F16">
        <w:t>городах</w:t>
      </w:r>
      <w:r w:rsidR="00DC69FD" w:rsidRPr="00262F16">
        <w:t xml:space="preserve"> </w:t>
      </w:r>
      <w:r w:rsidRPr="00262F16">
        <w:t>присутствия</w:t>
      </w:r>
      <w:r w:rsidR="00DC69FD" w:rsidRPr="00262F16">
        <w:t xml:space="preserve"> </w:t>
      </w:r>
      <w:r w:rsidRPr="00262F16">
        <w:t>фонда.</w:t>
      </w:r>
      <w:bookmarkEnd w:id="51"/>
    </w:p>
    <w:p w14:paraId="3929BD36" w14:textId="77777777" w:rsidR="000D00EE" w:rsidRPr="00262F16" w:rsidRDefault="000D00EE" w:rsidP="000D00EE">
      <w:r w:rsidRPr="00262F16">
        <w:t>На</w:t>
      </w:r>
      <w:r w:rsidR="00DC69FD" w:rsidRPr="00262F16">
        <w:t xml:space="preserve"> </w:t>
      </w:r>
      <w:r w:rsidRPr="00262F16">
        <w:t>городских</w:t>
      </w:r>
      <w:r w:rsidR="00DC69FD" w:rsidRPr="00262F16">
        <w:t xml:space="preserve"> </w:t>
      </w:r>
      <w:r w:rsidRPr="00262F16">
        <w:t>фестивалях</w:t>
      </w:r>
      <w:r w:rsidR="00DC69FD" w:rsidRPr="00262F16">
        <w:t xml:space="preserve"> </w:t>
      </w:r>
      <w:r w:rsidRPr="00262F16">
        <w:t>в</w:t>
      </w:r>
      <w:r w:rsidR="00DC69FD" w:rsidRPr="00262F16">
        <w:t xml:space="preserve"> </w:t>
      </w:r>
      <w:r w:rsidRPr="00262F16">
        <w:t>честь</w:t>
      </w:r>
      <w:r w:rsidR="00DC69FD" w:rsidRPr="00262F16">
        <w:t xml:space="preserve"> </w:t>
      </w:r>
      <w:r w:rsidRPr="00262F16">
        <w:t>Дня</w:t>
      </w:r>
      <w:r w:rsidR="00DC69FD" w:rsidRPr="00262F16">
        <w:t xml:space="preserve"> </w:t>
      </w:r>
      <w:r w:rsidRPr="00262F16">
        <w:t>железнодорожника</w:t>
      </w:r>
      <w:r w:rsidR="00DC69FD" w:rsidRPr="00262F16">
        <w:t xml:space="preserve"> </w:t>
      </w:r>
      <w:r w:rsidRPr="00262F16">
        <w:t>прошли</w:t>
      </w:r>
      <w:r w:rsidR="00DC69FD" w:rsidRPr="00262F16">
        <w:t xml:space="preserve"> </w:t>
      </w:r>
      <w:r w:rsidRPr="00262F16">
        <w:t>спортивные</w:t>
      </w:r>
      <w:r w:rsidR="00DC69FD" w:rsidRPr="00262F16">
        <w:t xml:space="preserve"> </w:t>
      </w:r>
      <w:r w:rsidRPr="00262F16">
        <w:t>состязания,</w:t>
      </w:r>
      <w:r w:rsidR="00DC69FD" w:rsidRPr="00262F16">
        <w:t xml:space="preserve"> </w:t>
      </w:r>
      <w:r w:rsidRPr="00262F16">
        <w:t>конкурсы</w:t>
      </w:r>
      <w:r w:rsidR="00DC69FD" w:rsidRPr="00262F16">
        <w:t xml:space="preserve"> </w:t>
      </w:r>
      <w:r w:rsidRPr="00262F16">
        <w:t>и</w:t>
      </w:r>
      <w:r w:rsidR="00DC69FD" w:rsidRPr="00262F16">
        <w:t xml:space="preserve"> </w:t>
      </w:r>
      <w:r w:rsidRPr="00262F16">
        <w:t>выступления</w:t>
      </w:r>
      <w:r w:rsidR="00DC69FD" w:rsidRPr="00262F16">
        <w:t xml:space="preserve"> </w:t>
      </w:r>
      <w:r w:rsidRPr="00262F16">
        <w:t>музыкальных</w:t>
      </w:r>
      <w:r w:rsidR="00DC69FD" w:rsidRPr="00262F16">
        <w:t xml:space="preserve"> </w:t>
      </w:r>
      <w:r w:rsidRPr="00262F16">
        <w:t>коллективов.</w:t>
      </w:r>
      <w:r w:rsidR="00DC69FD" w:rsidRPr="00262F16">
        <w:t xml:space="preserve"> </w:t>
      </w:r>
      <w:r w:rsidRPr="00262F16">
        <w:t>На</w:t>
      </w:r>
      <w:r w:rsidR="00DC69FD" w:rsidRPr="00262F16">
        <w:t xml:space="preserve"> </w:t>
      </w:r>
      <w:r w:rsidRPr="00262F16">
        <w:t>площадках</w:t>
      </w:r>
      <w:r w:rsidR="00DC69FD" w:rsidRPr="00262F16">
        <w:t xml:space="preserve"> </w:t>
      </w:r>
      <w:r w:rsidRPr="00262F16">
        <w:t>филиалов</w:t>
      </w:r>
      <w:r w:rsidR="00DC69FD" w:rsidRPr="00262F16">
        <w:t xml:space="preserve"> </w:t>
      </w:r>
      <w:r w:rsidRPr="00262F16">
        <w:t>фонда</w:t>
      </w:r>
      <w:r w:rsidR="00DC69FD" w:rsidRPr="00262F16">
        <w:t xml:space="preserve"> </w:t>
      </w:r>
      <w:r w:rsidRPr="00262F16">
        <w:t>гости</w:t>
      </w:r>
      <w:r w:rsidR="00DC69FD" w:rsidRPr="00262F16">
        <w:t xml:space="preserve"> </w:t>
      </w:r>
      <w:r w:rsidRPr="00262F16">
        <w:t>праздника</w:t>
      </w:r>
      <w:r w:rsidR="00DC69FD" w:rsidRPr="00262F16">
        <w:t xml:space="preserve"> </w:t>
      </w:r>
      <w:r w:rsidRPr="00262F16">
        <w:t>могли</w:t>
      </w:r>
      <w:r w:rsidR="00DC69FD" w:rsidRPr="00262F16">
        <w:t xml:space="preserve"> </w:t>
      </w:r>
      <w:r w:rsidRPr="00262F16">
        <w:t>поучаствовать</w:t>
      </w:r>
      <w:r w:rsidR="00DC69FD" w:rsidRPr="00262F16">
        <w:t xml:space="preserve"> </w:t>
      </w:r>
      <w:r w:rsidRPr="00262F16">
        <w:t>в</w:t>
      </w:r>
      <w:r w:rsidR="00DC69FD" w:rsidRPr="00262F16">
        <w:t xml:space="preserve"> </w:t>
      </w:r>
      <w:r w:rsidRPr="00262F16">
        <w:t>творческих</w:t>
      </w:r>
      <w:r w:rsidR="00DC69FD" w:rsidRPr="00262F16">
        <w:t xml:space="preserve"> </w:t>
      </w:r>
      <w:r w:rsidRPr="00262F16">
        <w:t>мастер-классах,</w:t>
      </w:r>
      <w:r w:rsidR="00DC69FD" w:rsidRPr="00262F16">
        <w:t xml:space="preserve"> </w:t>
      </w:r>
      <w:r w:rsidRPr="00262F16">
        <w:t>играх</w:t>
      </w:r>
      <w:r w:rsidR="00DC69FD" w:rsidRPr="00262F16">
        <w:t xml:space="preserve"> </w:t>
      </w:r>
      <w:r w:rsidRPr="00262F16">
        <w:t>и</w:t>
      </w:r>
      <w:r w:rsidR="00DC69FD" w:rsidRPr="00262F16">
        <w:t xml:space="preserve"> </w:t>
      </w:r>
      <w:r w:rsidRPr="00262F16">
        <w:t>викторинах.</w:t>
      </w:r>
    </w:p>
    <w:p w14:paraId="114C86E7" w14:textId="77777777" w:rsidR="000D00EE" w:rsidRPr="00262F16" w:rsidRDefault="000D00EE" w:rsidP="000D00EE">
      <w:r w:rsidRPr="00262F16">
        <w:t>Главным</w:t>
      </w:r>
      <w:r w:rsidR="00DC69FD" w:rsidRPr="00262F16">
        <w:t xml:space="preserve"> </w:t>
      </w:r>
      <w:r w:rsidRPr="00262F16">
        <w:t>событием</w:t>
      </w:r>
      <w:r w:rsidR="00DC69FD" w:rsidRPr="00262F16">
        <w:t xml:space="preserve"> </w:t>
      </w:r>
      <w:r w:rsidRPr="00262F16">
        <w:t>дня</w:t>
      </w:r>
      <w:r w:rsidR="00DC69FD" w:rsidRPr="00262F16">
        <w:t xml:space="preserve"> </w:t>
      </w:r>
      <w:r w:rsidRPr="00262F16">
        <w:t>в</w:t>
      </w:r>
      <w:r w:rsidR="00DC69FD" w:rsidRPr="00262F16">
        <w:t xml:space="preserve"> </w:t>
      </w:r>
      <w:r w:rsidRPr="00262F16">
        <w:t>разных</w:t>
      </w:r>
      <w:r w:rsidR="00DC69FD" w:rsidRPr="00262F16">
        <w:t xml:space="preserve"> </w:t>
      </w:r>
      <w:r w:rsidRPr="00262F16">
        <w:t>городах</w:t>
      </w:r>
      <w:r w:rsidR="00DC69FD" w:rsidRPr="00262F16">
        <w:t xml:space="preserve"> </w:t>
      </w:r>
      <w:r w:rsidRPr="00262F16">
        <w:t>стали</w:t>
      </w:r>
      <w:r w:rsidR="00DC69FD" w:rsidRPr="00262F16">
        <w:t xml:space="preserve"> </w:t>
      </w:r>
      <w:r w:rsidRPr="00262F16">
        <w:t>благотворительные</w:t>
      </w:r>
      <w:r w:rsidR="00DC69FD" w:rsidRPr="00262F16">
        <w:t xml:space="preserve"> </w:t>
      </w:r>
      <w:r w:rsidRPr="00262F16">
        <w:t>забеги.</w:t>
      </w:r>
      <w:r w:rsidR="00DC69FD" w:rsidRPr="00262F16">
        <w:t xml:space="preserve"> </w:t>
      </w:r>
      <w:r w:rsidRPr="00262F16">
        <w:t>Ежегодно</w:t>
      </w:r>
      <w:r w:rsidR="00DC69FD" w:rsidRPr="00262F16">
        <w:t xml:space="preserve"> </w:t>
      </w:r>
      <w:r w:rsidRPr="00262F16">
        <w:t>в</w:t>
      </w:r>
      <w:r w:rsidR="00DC69FD" w:rsidRPr="00262F16">
        <w:t xml:space="preserve"> </w:t>
      </w:r>
      <w:r w:rsidRPr="00262F16">
        <w:t>них</w:t>
      </w:r>
      <w:r w:rsidR="00DC69FD" w:rsidRPr="00262F16">
        <w:t xml:space="preserve"> </w:t>
      </w:r>
      <w:r w:rsidRPr="00262F16">
        <w:t>участвуют</w:t>
      </w:r>
      <w:r w:rsidR="00DC69FD" w:rsidRPr="00262F16">
        <w:t xml:space="preserve"> </w:t>
      </w:r>
      <w:r w:rsidRPr="00262F16">
        <w:t>железнодорожники,</w:t>
      </w:r>
      <w:r w:rsidR="00DC69FD" w:rsidRPr="00262F16">
        <w:t xml:space="preserve"> </w:t>
      </w:r>
      <w:r w:rsidRPr="00262F16">
        <w:t>члены</w:t>
      </w:r>
      <w:r w:rsidR="00DC69FD" w:rsidRPr="00262F16">
        <w:t xml:space="preserve"> </w:t>
      </w:r>
      <w:r w:rsidRPr="00262F16">
        <w:t>РОСПРОФЖЕЛ,</w:t>
      </w:r>
      <w:r w:rsidR="00DC69FD" w:rsidRPr="00262F16">
        <w:t xml:space="preserve"> </w:t>
      </w:r>
      <w:r w:rsidRPr="00262F16">
        <w:t>сотрудники</w:t>
      </w:r>
      <w:r w:rsidR="00DC69FD" w:rsidRPr="00262F16">
        <w:t xml:space="preserve"> </w:t>
      </w:r>
      <w:r w:rsidRPr="00262F16">
        <w:t>НПФ</w:t>
      </w:r>
      <w:r w:rsidR="00DC69FD" w:rsidRPr="00262F16">
        <w:t xml:space="preserve"> «</w:t>
      </w:r>
      <w:r w:rsidRPr="00262F16">
        <w:t>БЛАГОСОСТОЯНИЕ</w:t>
      </w:r>
      <w:r w:rsidR="00DC69FD" w:rsidRPr="00262F16">
        <w:t>»</w:t>
      </w:r>
      <w:r w:rsidRPr="00262F16">
        <w:t>,</w:t>
      </w:r>
      <w:r w:rsidR="00DC69FD" w:rsidRPr="00262F16">
        <w:t xml:space="preserve"> </w:t>
      </w:r>
      <w:r w:rsidRPr="00262F16">
        <w:t>собранные</w:t>
      </w:r>
      <w:r w:rsidR="00DC69FD" w:rsidRPr="00262F16">
        <w:t xml:space="preserve"> </w:t>
      </w:r>
      <w:r w:rsidRPr="00262F16">
        <w:t>средства</w:t>
      </w:r>
      <w:r w:rsidR="00DC69FD" w:rsidRPr="00262F16">
        <w:t xml:space="preserve"> </w:t>
      </w:r>
      <w:r w:rsidRPr="00262F16">
        <w:t>передаются</w:t>
      </w:r>
      <w:r w:rsidR="00DC69FD" w:rsidRPr="00262F16">
        <w:t xml:space="preserve"> </w:t>
      </w:r>
      <w:r w:rsidRPr="00262F16">
        <w:t>в</w:t>
      </w:r>
      <w:r w:rsidR="00DC69FD" w:rsidRPr="00262F16">
        <w:t xml:space="preserve"> </w:t>
      </w:r>
      <w:r w:rsidRPr="00262F16">
        <w:t>благотворительные</w:t>
      </w:r>
      <w:r w:rsidR="00DC69FD" w:rsidRPr="00262F16">
        <w:t xml:space="preserve"> </w:t>
      </w:r>
      <w:r w:rsidRPr="00262F16">
        <w:t>фонды.</w:t>
      </w:r>
    </w:p>
    <w:p w14:paraId="3FE00DEE" w14:textId="77777777" w:rsidR="000D00EE" w:rsidRPr="00262F16" w:rsidRDefault="000D00EE" w:rsidP="000D00EE">
      <w:r w:rsidRPr="00262F16">
        <w:t>НПФ</w:t>
      </w:r>
      <w:r w:rsidR="00DC69FD" w:rsidRPr="00262F16">
        <w:t xml:space="preserve"> «</w:t>
      </w:r>
      <w:r w:rsidRPr="00262F16">
        <w:t>БЛАГОСОСТОЯНИЕ</w:t>
      </w:r>
      <w:r w:rsidR="00DC69FD" w:rsidRPr="00262F16">
        <w:t xml:space="preserve">» </w:t>
      </w:r>
      <w:r w:rsidRPr="00262F16">
        <w:t>с</w:t>
      </w:r>
      <w:r w:rsidR="00DC69FD" w:rsidRPr="00262F16">
        <w:t xml:space="preserve"> </w:t>
      </w:r>
      <w:r w:rsidRPr="00262F16">
        <w:t>1999</w:t>
      </w:r>
      <w:r w:rsidR="00DC69FD" w:rsidRPr="00262F16">
        <w:t xml:space="preserve"> </w:t>
      </w:r>
      <w:r w:rsidRPr="00262F16">
        <w:t>года</w:t>
      </w:r>
      <w:r w:rsidR="00DC69FD" w:rsidRPr="00262F16">
        <w:t xml:space="preserve"> </w:t>
      </w:r>
      <w:r w:rsidRPr="00262F16">
        <w:t>реализует</w:t>
      </w:r>
      <w:r w:rsidR="00DC69FD" w:rsidRPr="00262F16">
        <w:t xml:space="preserve"> </w:t>
      </w:r>
      <w:r w:rsidRPr="00262F16">
        <w:t>корпоративную</w:t>
      </w:r>
      <w:r w:rsidR="00DC69FD" w:rsidRPr="00262F16">
        <w:t xml:space="preserve"> </w:t>
      </w:r>
      <w:r w:rsidRPr="00262F16">
        <w:t>пенсионную</w:t>
      </w:r>
      <w:r w:rsidR="00DC69FD" w:rsidRPr="00262F16">
        <w:t xml:space="preserve"> </w:t>
      </w:r>
      <w:r w:rsidRPr="00262F16">
        <w:t>систему</w:t>
      </w:r>
      <w:r w:rsidR="00DC69FD" w:rsidRPr="00262F16">
        <w:t xml:space="preserve"> </w:t>
      </w:r>
      <w:r w:rsidRPr="00262F16">
        <w:t>железнодорожной</w:t>
      </w:r>
      <w:r w:rsidR="00DC69FD" w:rsidRPr="00262F16">
        <w:t xml:space="preserve"> </w:t>
      </w:r>
      <w:r w:rsidRPr="00262F16">
        <w:t>отрасли,</w:t>
      </w:r>
      <w:r w:rsidR="00DC69FD" w:rsidRPr="00262F16">
        <w:t xml:space="preserve"> </w:t>
      </w:r>
      <w:r w:rsidRPr="00262F16">
        <w:t>которая</w:t>
      </w:r>
      <w:r w:rsidR="00DC69FD" w:rsidRPr="00262F16">
        <w:t xml:space="preserve"> </w:t>
      </w:r>
      <w:r w:rsidRPr="00262F16">
        <w:t>сегодня</w:t>
      </w:r>
      <w:r w:rsidR="00DC69FD" w:rsidRPr="00262F16">
        <w:t xml:space="preserve"> </w:t>
      </w:r>
      <w:r w:rsidRPr="00262F16">
        <w:t>является</w:t>
      </w:r>
      <w:r w:rsidR="00DC69FD" w:rsidRPr="00262F16">
        <w:t xml:space="preserve"> </w:t>
      </w:r>
      <w:r w:rsidRPr="00262F16">
        <w:t>крупнейшей</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по</w:t>
      </w:r>
      <w:r w:rsidR="00DC69FD" w:rsidRPr="00262F16">
        <w:t xml:space="preserve"> </w:t>
      </w:r>
      <w:r w:rsidRPr="00262F16">
        <w:t>числу</w:t>
      </w:r>
      <w:r w:rsidR="00DC69FD" w:rsidRPr="00262F16">
        <w:t xml:space="preserve"> </w:t>
      </w:r>
      <w:r w:rsidRPr="00262F16">
        <w:t>участников.</w:t>
      </w:r>
      <w:r w:rsidR="00DC69FD" w:rsidRPr="00262F16">
        <w:t xml:space="preserve"> </w:t>
      </w:r>
      <w:r w:rsidRPr="00262F16">
        <w:t>Фонд</w:t>
      </w:r>
      <w:r w:rsidR="00DC69FD" w:rsidRPr="00262F16">
        <w:t xml:space="preserve"> </w:t>
      </w:r>
      <w:r w:rsidRPr="00262F16">
        <w:t>осуществляет</w:t>
      </w:r>
      <w:r w:rsidR="00DC69FD" w:rsidRPr="00262F16">
        <w:t xml:space="preserve"> </w:t>
      </w:r>
      <w:r w:rsidRPr="00262F16">
        <w:t>деятельность</w:t>
      </w:r>
      <w:r w:rsidR="00DC69FD" w:rsidRPr="00262F16">
        <w:t xml:space="preserve"> </w:t>
      </w:r>
      <w:r w:rsidRPr="00262F16">
        <w:t>по</w:t>
      </w:r>
      <w:r w:rsidR="00DC69FD" w:rsidRPr="00262F16">
        <w:t xml:space="preserve"> </w:t>
      </w:r>
      <w:r w:rsidRPr="00262F16">
        <w:t>негосударственному</w:t>
      </w:r>
      <w:r w:rsidR="00DC69FD" w:rsidRPr="00262F16">
        <w:t xml:space="preserve"> </w:t>
      </w:r>
      <w:r w:rsidRPr="00262F16">
        <w:t>пенсионному</w:t>
      </w:r>
      <w:r w:rsidR="00DC69FD" w:rsidRPr="00262F16">
        <w:t xml:space="preserve"> </w:t>
      </w:r>
      <w:r w:rsidRPr="00262F16">
        <w:t>обеспечению,</w:t>
      </w:r>
      <w:r w:rsidR="00DC69FD" w:rsidRPr="00262F16">
        <w:t xml:space="preserve"> </w:t>
      </w:r>
      <w:r w:rsidRPr="00262F16">
        <w:t>управляет</w:t>
      </w:r>
      <w:r w:rsidR="00DC69FD" w:rsidRPr="00262F16">
        <w:t xml:space="preserve"> </w:t>
      </w:r>
      <w:r w:rsidRPr="00262F16">
        <w:t>накоплениями</w:t>
      </w:r>
      <w:r w:rsidR="00DC69FD" w:rsidRPr="00262F16">
        <w:t xml:space="preserve"> </w:t>
      </w:r>
      <w:r w:rsidRPr="00262F16">
        <w:t>по</w:t>
      </w:r>
      <w:r w:rsidR="00DC69FD" w:rsidRPr="00262F16">
        <w:t xml:space="preserve"> </w:t>
      </w:r>
      <w:r w:rsidRPr="00262F16">
        <w:t>обязательному</w:t>
      </w:r>
      <w:r w:rsidR="00DC69FD" w:rsidRPr="00262F16">
        <w:t xml:space="preserve"> </w:t>
      </w:r>
      <w:r w:rsidRPr="00262F16">
        <w:t>пенсионному</w:t>
      </w:r>
      <w:r w:rsidR="00DC69FD" w:rsidRPr="00262F16">
        <w:t xml:space="preserve"> </w:t>
      </w:r>
      <w:r w:rsidRPr="00262F16">
        <w:t>страхованию</w:t>
      </w:r>
      <w:r w:rsidR="00DC69FD" w:rsidRPr="00262F16">
        <w:t xml:space="preserve"> </w:t>
      </w:r>
      <w:r w:rsidRPr="00262F16">
        <w:t>и</w:t>
      </w:r>
      <w:r w:rsidR="00DC69FD" w:rsidRPr="00262F16">
        <w:t xml:space="preserve"> </w:t>
      </w:r>
      <w:r w:rsidRPr="00262F16">
        <w:t>является</w:t>
      </w:r>
      <w:r w:rsidR="00DC69FD" w:rsidRPr="00262F16">
        <w:t xml:space="preserve"> </w:t>
      </w:r>
      <w:r w:rsidRPr="00262F16">
        <w:t>оператором</w:t>
      </w:r>
      <w:r w:rsidR="00DC69FD" w:rsidRPr="00262F16">
        <w:t xml:space="preserve"> </w:t>
      </w:r>
      <w:r w:rsidRPr="00262F16">
        <w:t>программы</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Сбережения</w:t>
      </w:r>
      <w:r w:rsidR="00DC69FD" w:rsidRPr="00262F16">
        <w:t xml:space="preserve"> </w:t>
      </w:r>
      <w:r w:rsidRPr="00262F16">
        <w:t>клиентов</w:t>
      </w:r>
      <w:r w:rsidR="00DC69FD" w:rsidRPr="00262F16">
        <w:t xml:space="preserve"> </w:t>
      </w:r>
      <w:r w:rsidRPr="00262F16">
        <w:t>фонда</w:t>
      </w:r>
      <w:r w:rsidR="00DC69FD" w:rsidRPr="00262F16">
        <w:t xml:space="preserve"> </w:t>
      </w:r>
      <w:r w:rsidRPr="00262F16">
        <w:t>застрахованы</w:t>
      </w:r>
      <w:r w:rsidR="00DC69FD" w:rsidRPr="00262F16">
        <w:t xml:space="preserve"> </w:t>
      </w:r>
      <w:r w:rsidRPr="00262F16">
        <w:t>государственной</w:t>
      </w:r>
      <w:r w:rsidR="00DC69FD" w:rsidRPr="00262F16">
        <w:t xml:space="preserve"> </w:t>
      </w:r>
      <w:r w:rsidRPr="00262F16">
        <w:t>корпорацией</w:t>
      </w:r>
      <w:r w:rsidR="00DC69FD" w:rsidRPr="00262F16">
        <w:t xml:space="preserve"> «</w:t>
      </w:r>
      <w:r w:rsidRPr="00262F16">
        <w:t>Агентство</w:t>
      </w:r>
      <w:r w:rsidR="00DC69FD" w:rsidRPr="00262F16">
        <w:t xml:space="preserve"> </w:t>
      </w:r>
      <w:r w:rsidRPr="00262F16">
        <w:t>по</w:t>
      </w:r>
      <w:r w:rsidR="00DC69FD" w:rsidRPr="00262F16">
        <w:t xml:space="preserve"> </w:t>
      </w:r>
      <w:r w:rsidRPr="00262F16">
        <w:t>страхованию</w:t>
      </w:r>
      <w:r w:rsidR="00DC69FD" w:rsidRPr="00262F16">
        <w:t xml:space="preserve"> </w:t>
      </w:r>
      <w:r w:rsidRPr="00262F16">
        <w:t>вкладов</w:t>
      </w:r>
      <w:r w:rsidR="00DC69FD" w:rsidRPr="00262F16">
        <w:t>»</w:t>
      </w:r>
      <w:r w:rsidRPr="00262F16">
        <w:t>.</w:t>
      </w:r>
    </w:p>
    <w:p w14:paraId="11833E47" w14:textId="77777777" w:rsidR="000D00EE" w:rsidRPr="00262F16" w:rsidRDefault="00F1465E" w:rsidP="000D00EE">
      <w:hyperlink r:id="rId14" w:history="1">
        <w:r w:rsidR="000D00EE" w:rsidRPr="00262F16">
          <w:rPr>
            <w:rStyle w:val="a3"/>
          </w:rPr>
          <w:t>http://pbroker.ru/?p=78325</w:t>
        </w:r>
      </w:hyperlink>
    </w:p>
    <w:p w14:paraId="72F8E2F6" w14:textId="77777777" w:rsidR="00111D7C" w:rsidRPr="00262F16" w:rsidRDefault="00111D7C" w:rsidP="00111D7C">
      <w:pPr>
        <w:pStyle w:val="10"/>
      </w:pPr>
      <w:bookmarkStart w:id="52" w:name="_Toc165991073"/>
      <w:bookmarkStart w:id="53" w:name="_Toc173909240"/>
      <w:bookmarkStart w:id="54" w:name="_Toc99271691"/>
      <w:bookmarkStart w:id="55" w:name="_Toc99318654"/>
      <w:bookmarkStart w:id="56" w:name="_Toc99318783"/>
      <w:bookmarkStart w:id="57" w:name="_Toc396864672"/>
      <w:bookmarkEnd w:id="50"/>
      <w:r w:rsidRPr="00262F16">
        <w:t>Программа</w:t>
      </w:r>
      <w:r w:rsidR="00DC69FD" w:rsidRPr="00262F16">
        <w:t xml:space="preserve"> </w:t>
      </w:r>
      <w:r w:rsidRPr="00262F16">
        <w:t>долгосрочных</w:t>
      </w:r>
      <w:r w:rsidR="00DC69FD" w:rsidRPr="00262F16">
        <w:t xml:space="preserve"> </w:t>
      </w:r>
      <w:r w:rsidRPr="00262F16">
        <w:t>сбережений</w:t>
      </w:r>
      <w:bookmarkEnd w:id="52"/>
      <w:bookmarkEnd w:id="53"/>
    </w:p>
    <w:p w14:paraId="5127E7E9" w14:textId="77777777" w:rsidR="000D00EE" w:rsidRPr="00262F16" w:rsidRDefault="003F2EF3" w:rsidP="000D00EE">
      <w:pPr>
        <w:pStyle w:val="2"/>
      </w:pPr>
      <w:bookmarkStart w:id="58" w:name="_Toc173909241"/>
      <w:r w:rsidRPr="00262F16">
        <w:t>Head</w:t>
      </w:r>
      <w:r w:rsidR="000D00EE" w:rsidRPr="00262F16">
        <w:t>Topics</w:t>
      </w:r>
      <w:r w:rsidRPr="00262F16">
        <w:t>.</w:t>
      </w:r>
      <w:r w:rsidRPr="00262F16">
        <w:rPr>
          <w:lang w:val="en-US"/>
        </w:rPr>
        <w:t>com</w:t>
      </w:r>
      <w:r w:rsidR="000D00EE" w:rsidRPr="00262F16">
        <w:t>,</w:t>
      </w:r>
      <w:r w:rsidR="00DC69FD" w:rsidRPr="00262F16">
        <w:t xml:space="preserve"> </w:t>
      </w:r>
      <w:r w:rsidR="000D00EE" w:rsidRPr="00262F16">
        <w:t>06.08.2024,</w:t>
      </w:r>
      <w:r w:rsidR="00DC69FD" w:rsidRPr="00262F16">
        <w:t xml:space="preserve"> </w:t>
      </w:r>
      <w:r w:rsidR="000D00EE" w:rsidRPr="00262F16">
        <w:t>Банкиры</w:t>
      </w:r>
      <w:r w:rsidR="00DC69FD" w:rsidRPr="00262F16">
        <w:t xml:space="preserve"> </w:t>
      </w:r>
      <w:r w:rsidR="000D00EE" w:rsidRPr="00262F16">
        <w:t>объяснят.</w:t>
      </w:r>
      <w:r w:rsidR="00DC69FD" w:rsidRPr="00262F16">
        <w:t xml:space="preserve"> </w:t>
      </w:r>
      <w:r w:rsidR="000D00EE" w:rsidRPr="00262F16">
        <w:t>Условия</w:t>
      </w:r>
      <w:r w:rsidR="00DC69FD" w:rsidRPr="00262F16">
        <w:t xml:space="preserve"> </w:t>
      </w:r>
      <w:r w:rsidR="000D00EE" w:rsidRPr="00262F16">
        <w:t>программы</w:t>
      </w:r>
      <w:r w:rsidR="00DC69FD" w:rsidRPr="00262F16">
        <w:t xml:space="preserve"> </w:t>
      </w:r>
      <w:r w:rsidR="000D00EE" w:rsidRPr="00262F16">
        <w:t>долгосрочных</w:t>
      </w:r>
      <w:r w:rsidR="00DC69FD" w:rsidRPr="00262F16">
        <w:t xml:space="preserve"> </w:t>
      </w:r>
      <w:r w:rsidR="000D00EE" w:rsidRPr="00262F16">
        <w:t>сбережений</w:t>
      </w:r>
      <w:r w:rsidR="00DC69FD" w:rsidRPr="00262F16">
        <w:t xml:space="preserve"> </w:t>
      </w:r>
      <w:r w:rsidR="000D00EE" w:rsidRPr="00262F16">
        <w:t>станут</w:t>
      </w:r>
      <w:r w:rsidR="00DC69FD" w:rsidRPr="00262F16">
        <w:t xml:space="preserve"> </w:t>
      </w:r>
      <w:r w:rsidR="000D00EE" w:rsidRPr="00262F16">
        <w:t>понятнее</w:t>
      </w:r>
      <w:bookmarkEnd w:id="58"/>
    </w:p>
    <w:p w14:paraId="02F8A8E5" w14:textId="77777777" w:rsidR="000D00EE" w:rsidRPr="00262F16" w:rsidRDefault="000D00EE" w:rsidP="00851982">
      <w:pPr>
        <w:pStyle w:val="3"/>
      </w:pPr>
      <w:bookmarkStart w:id="59" w:name="_Toc173909242"/>
      <w:r w:rsidRPr="00262F16">
        <w:t>ЦБ</w:t>
      </w:r>
      <w:r w:rsidR="00DC69FD" w:rsidRPr="00262F16">
        <w:t xml:space="preserve"> </w:t>
      </w:r>
      <w:r w:rsidRPr="00262F16">
        <w:t>планирует</w:t>
      </w:r>
      <w:r w:rsidR="00DC69FD" w:rsidRPr="00262F16">
        <w:t xml:space="preserve"> </w:t>
      </w:r>
      <w:r w:rsidRPr="00262F16">
        <w:t>обязать</w:t>
      </w:r>
      <w:r w:rsidR="00DC69FD" w:rsidRPr="00262F16">
        <w:t xml:space="preserve"> </w:t>
      </w:r>
      <w:r w:rsidRPr="00262F16">
        <w:t>банки</w:t>
      </w:r>
      <w:r w:rsidR="00DC69FD" w:rsidRPr="00262F16">
        <w:t xml:space="preserve"> </w:t>
      </w:r>
      <w:r w:rsidRPr="00262F16">
        <w:t>оформлять</w:t>
      </w:r>
      <w:r w:rsidR="00DC69FD" w:rsidRPr="00262F16">
        <w:t xml:space="preserve"> </w:t>
      </w:r>
      <w:r w:rsidRPr="00262F16">
        <w:t>новый</w:t>
      </w:r>
      <w:r w:rsidR="00DC69FD" w:rsidRPr="00262F16">
        <w:t xml:space="preserve"> </w:t>
      </w:r>
      <w:r w:rsidRPr="00262F16">
        <w:t>информационный</w:t>
      </w:r>
      <w:r w:rsidR="00DC69FD" w:rsidRPr="00262F16">
        <w:t xml:space="preserve"> </w:t>
      </w:r>
      <w:r w:rsidRPr="00262F16">
        <w:t>документ</w:t>
      </w:r>
      <w:r w:rsidR="00DC69FD" w:rsidRPr="00262F16">
        <w:t xml:space="preserve"> </w:t>
      </w:r>
      <w:r w:rsidRPr="00262F16">
        <w:t>со</w:t>
      </w:r>
      <w:r w:rsidR="00DC69FD" w:rsidRPr="00262F16">
        <w:t xml:space="preserve"> </w:t>
      </w:r>
      <w:r w:rsidRPr="00262F16">
        <w:t>всеми</w:t>
      </w:r>
      <w:r w:rsidR="00DC69FD" w:rsidRPr="00262F16">
        <w:t xml:space="preserve"> </w:t>
      </w:r>
      <w:r w:rsidRPr="00262F16">
        <w:t>клиентами</w:t>
      </w:r>
      <w:r w:rsidR="00DC69FD" w:rsidRPr="00262F16">
        <w:t xml:space="preserve"> - </w:t>
      </w:r>
      <w:r w:rsidRPr="00262F16">
        <w:t>участниками</w:t>
      </w:r>
      <w:r w:rsidR="00DC69FD" w:rsidRPr="00262F16">
        <w:t xml:space="preserve"> </w:t>
      </w:r>
      <w:r w:rsidRPr="00262F16">
        <w:t>программы</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Для</w:t>
      </w:r>
      <w:r w:rsidR="00DC69FD" w:rsidRPr="00262F16">
        <w:t xml:space="preserve"> </w:t>
      </w:r>
      <w:r w:rsidRPr="00262F16">
        <w:t>вступления</w:t>
      </w:r>
      <w:r w:rsidR="00DC69FD" w:rsidRPr="00262F16">
        <w:t xml:space="preserve"> </w:t>
      </w:r>
      <w:r w:rsidRPr="00262F16">
        <w:t>в</w:t>
      </w:r>
      <w:r w:rsidR="00DC69FD" w:rsidRPr="00262F16">
        <w:t xml:space="preserve"> </w:t>
      </w:r>
      <w:r w:rsidRPr="00262F16">
        <w:t>программу</w:t>
      </w:r>
      <w:r w:rsidR="00DC69FD" w:rsidRPr="00262F16">
        <w:t xml:space="preserve"> </w:t>
      </w:r>
      <w:r w:rsidRPr="00262F16">
        <w:t>долгосрочных</w:t>
      </w:r>
      <w:r w:rsidR="00DC69FD" w:rsidRPr="00262F16">
        <w:t xml:space="preserve"> </w:t>
      </w:r>
      <w:r w:rsidRPr="00262F16">
        <w:t>накоплений</w:t>
      </w:r>
      <w:r w:rsidR="00DC69FD" w:rsidRPr="00262F16">
        <w:t xml:space="preserve"> </w:t>
      </w:r>
      <w:r w:rsidRPr="00262F16">
        <w:t>теперь</w:t>
      </w:r>
      <w:r w:rsidR="00DC69FD" w:rsidRPr="00262F16">
        <w:t xml:space="preserve"> </w:t>
      </w:r>
      <w:r w:rsidRPr="00262F16">
        <w:t>потребуется</w:t>
      </w:r>
      <w:r w:rsidR="00DC69FD" w:rsidRPr="00262F16">
        <w:t xml:space="preserve"> </w:t>
      </w:r>
      <w:r w:rsidRPr="00262F16">
        <w:t>больше</w:t>
      </w:r>
      <w:r w:rsidR="00DC69FD" w:rsidRPr="00262F16">
        <w:t xml:space="preserve"> </w:t>
      </w:r>
      <w:r w:rsidRPr="00262F16">
        <w:t>времени</w:t>
      </w:r>
      <w:r w:rsidR="00DC69FD" w:rsidRPr="00262F16">
        <w:t xml:space="preserve"> </w:t>
      </w:r>
      <w:r w:rsidRPr="00262F16">
        <w:t>на</w:t>
      </w:r>
      <w:r w:rsidR="00DC69FD" w:rsidRPr="00262F16">
        <w:t xml:space="preserve"> </w:t>
      </w:r>
      <w:r w:rsidRPr="00262F16">
        <w:t>визит</w:t>
      </w:r>
      <w:r w:rsidR="00DC69FD" w:rsidRPr="00262F16">
        <w:t xml:space="preserve"> </w:t>
      </w:r>
      <w:r w:rsidRPr="00262F16">
        <w:t>в</w:t>
      </w:r>
      <w:r w:rsidR="00DC69FD" w:rsidRPr="00262F16">
        <w:t xml:space="preserve"> </w:t>
      </w:r>
      <w:r w:rsidRPr="00262F16">
        <w:t>банк,</w:t>
      </w:r>
      <w:r w:rsidR="00DC69FD" w:rsidRPr="00262F16">
        <w:t xml:space="preserve"> </w:t>
      </w:r>
      <w:r w:rsidRPr="00262F16">
        <w:t>предупредил</w:t>
      </w:r>
      <w:r w:rsidR="00DC69FD" w:rsidRPr="00262F16">
        <w:t xml:space="preserve"> </w:t>
      </w:r>
      <w:r w:rsidRPr="00262F16">
        <w:t>руководитель</w:t>
      </w:r>
      <w:r w:rsidR="00DC69FD" w:rsidRPr="00262F16">
        <w:t xml:space="preserve"> </w:t>
      </w:r>
      <w:r w:rsidRPr="00262F16">
        <w:t>департамента</w:t>
      </w:r>
      <w:r w:rsidR="00DC69FD" w:rsidRPr="00262F16">
        <w:t xml:space="preserve"> </w:t>
      </w:r>
      <w:r w:rsidRPr="00262F16">
        <w:t>страхования</w:t>
      </w:r>
      <w:r w:rsidR="00DC69FD" w:rsidRPr="00262F16">
        <w:t xml:space="preserve"> </w:t>
      </w:r>
      <w:r w:rsidRPr="00262F16">
        <w:t>и</w:t>
      </w:r>
      <w:r w:rsidR="00DC69FD" w:rsidRPr="00262F16">
        <w:t xml:space="preserve"> </w:t>
      </w:r>
      <w:r w:rsidRPr="00262F16">
        <w:t>экономики</w:t>
      </w:r>
      <w:r w:rsidR="00DC69FD" w:rsidRPr="00262F16">
        <w:t xml:space="preserve"> </w:t>
      </w:r>
      <w:r w:rsidRPr="00262F16">
        <w:t>социальной</w:t>
      </w:r>
      <w:r w:rsidR="00DC69FD" w:rsidRPr="00262F16">
        <w:t xml:space="preserve"> </w:t>
      </w:r>
      <w:r w:rsidRPr="00262F16">
        <w:t>сферы</w:t>
      </w:r>
      <w:r w:rsidR="00DC69FD" w:rsidRPr="00262F16">
        <w:t xml:space="preserve"> </w:t>
      </w:r>
      <w:r w:rsidRPr="00262F16">
        <w:t>Финуниверситета</w:t>
      </w:r>
      <w:r w:rsidR="00DC69FD" w:rsidRPr="00262F16">
        <w:t xml:space="preserve"> </w:t>
      </w:r>
      <w:r w:rsidRPr="00262F16">
        <w:t>при</w:t>
      </w:r>
      <w:r w:rsidR="00DC69FD" w:rsidRPr="00262F16">
        <w:t xml:space="preserve"> </w:t>
      </w:r>
      <w:r w:rsidRPr="00262F16">
        <w:t>правительстве</w:t>
      </w:r>
      <w:r w:rsidR="00DC69FD" w:rsidRPr="00262F16">
        <w:t xml:space="preserve"> </w:t>
      </w:r>
      <w:r w:rsidRPr="00262F16">
        <w:t>РФ</w:t>
      </w:r>
      <w:r w:rsidR="00DC69FD" w:rsidRPr="00262F16">
        <w:t xml:space="preserve"> </w:t>
      </w:r>
      <w:r w:rsidRPr="00262F16">
        <w:t>Александр</w:t>
      </w:r>
      <w:r w:rsidR="00DC69FD" w:rsidRPr="00262F16">
        <w:t xml:space="preserve"> </w:t>
      </w:r>
      <w:r w:rsidRPr="00262F16">
        <w:t>Цыганов.</w:t>
      </w:r>
      <w:bookmarkEnd w:id="59"/>
      <w:r w:rsidR="00DC69FD" w:rsidRPr="00262F16">
        <w:t xml:space="preserve"> </w:t>
      </w:r>
    </w:p>
    <w:p w14:paraId="1874051A" w14:textId="77777777" w:rsidR="000D00EE" w:rsidRPr="00262F16" w:rsidRDefault="000D00EE" w:rsidP="000D00EE">
      <w:r w:rsidRPr="00262F16">
        <w:t>Помимо</w:t>
      </w:r>
      <w:r w:rsidR="00DC69FD" w:rsidRPr="00262F16">
        <w:t xml:space="preserve"> </w:t>
      </w:r>
      <w:r w:rsidRPr="00262F16">
        <w:t>обычных</w:t>
      </w:r>
      <w:r w:rsidR="00DC69FD" w:rsidRPr="00262F16">
        <w:t xml:space="preserve"> </w:t>
      </w:r>
      <w:r w:rsidRPr="00262F16">
        <w:t>бумаг,</w:t>
      </w:r>
      <w:r w:rsidR="00DC69FD" w:rsidRPr="00262F16">
        <w:t xml:space="preserve"> </w:t>
      </w:r>
      <w:r w:rsidRPr="00262F16">
        <w:t>с</w:t>
      </w:r>
      <w:r w:rsidR="00DC69FD" w:rsidRPr="00262F16">
        <w:t xml:space="preserve"> </w:t>
      </w:r>
      <w:r w:rsidRPr="00262F16">
        <w:t>каждым</w:t>
      </w:r>
      <w:r w:rsidR="00DC69FD" w:rsidRPr="00262F16">
        <w:t xml:space="preserve"> </w:t>
      </w:r>
      <w:r w:rsidRPr="00262F16">
        <w:t>клиентом</w:t>
      </w:r>
      <w:r w:rsidR="00DC69FD" w:rsidRPr="00262F16">
        <w:t xml:space="preserve"> </w:t>
      </w:r>
      <w:r w:rsidRPr="00262F16">
        <w:t>теперь</w:t>
      </w:r>
      <w:r w:rsidR="00DC69FD" w:rsidRPr="00262F16">
        <w:t xml:space="preserve"> </w:t>
      </w:r>
      <w:r w:rsidRPr="00262F16">
        <w:t>будут</w:t>
      </w:r>
      <w:r w:rsidR="00DC69FD" w:rsidRPr="00262F16">
        <w:t xml:space="preserve"> </w:t>
      </w:r>
      <w:r w:rsidRPr="00262F16">
        <w:t>оформлять</w:t>
      </w:r>
      <w:r w:rsidR="00DC69FD" w:rsidRPr="00262F16">
        <w:t xml:space="preserve"> </w:t>
      </w:r>
      <w:r w:rsidRPr="00262F16">
        <w:t>ключевой</w:t>
      </w:r>
      <w:r w:rsidR="00DC69FD" w:rsidRPr="00262F16">
        <w:t xml:space="preserve"> </w:t>
      </w:r>
      <w:r w:rsidRPr="00262F16">
        <w:t>информационный</w:t>
      </w:r>
      <w:r w:rsidR="00DC69FD" w:rsidRPr="00262F16">
        <w:t xml:space="preserve"> </w:t>
      </w:r>
      <w:r w:rsidRPr="00262F16">
        <w:t>документ.</w:t>
      </w:r>
      <w:r w:rsidR="00DC69FD" w:rsidRPr="00262F16">
        <w:t xml:space="preserve"> </w:t>
      </w:r>
    </w:p>
    <w:p w14:paraId="35F47ADC" w14:textId="77777777" w:rsidR="000D00EE" w:rsidRPr="00262F16" w:rsidRDefault="00DC69FD" w:rsidP="000D00EE">
      <w:r w:rsidRPr="00262F16">
        <w:t>«</w:t>
      </w:r>
      <w:r w:rsidR="000D00EE" w:rsidRPr="00262F16">
        <w:t>Это</w:t>
      </w:r>
      <w:r w:rsidRPr="00262F16">
        <w:t xml:space="preserve"> </w:t>
      </w:r>
      <w:r w:rsidR="000D00EE" w:rsidRPr="00262F16">
        <w:t>дополнительная</w:t>
      </w:r>
      <w:r w:rsidRPr="00262F16">
        <w:t xml:space="preserve"> </w:t>
      </w:r>
      <w:r w:rsidR="000D00EE" w:rsidRPr="00262F16">
        <w:t>бумага</w:t>
      </w:r>
      <w:r w:rsidRPr="00262F16">
        <w:t xml:space="preserve"> </w:t>
      </w:r>
      <w:r w:rsidR="000D00EE" w:rsidRPr="00262F16">
        <w:t>улучшит</w:t>
      </w:r>
      <w:r w:rsidRPr="00262F16">
        <w:t xml:space="preserve"> </w:t>
      </w:r>
      <w:r w:rsidR="000D00EE" w:rsidRPr="00262F16">
        <w:t>защищенность</w:t>
      </w:r>
      <w:r w:rsidRPr="00262F16">
        <w:t xml:space="preserve"> </w:t>
      </w:r>
      <w:r w:rsidR="000D00EE" w:rsidRPr="00262F16">
        <w:t>клиентов,</w:t>
      </w:r>
      <w:r w:rsidRPr="00262F16">
        <w:t xml:space="preserve"> - </w:t>
      </w:r>
      <w:r w:rsidR="000D00EE" w:rsidRPr="00262F16">
        <w:t>считает</w:t>
      </w:r>
      <w:r w:rsidRPr="00262F16">
        <w:t xml:space="preserve"> </w:t>
      </w:r>
      <w:r w:rsidR="000D00EE" w:rsidRPr="00262F16">
        <w:t>Цыганов.</w:t>
      </w:r>
    </w:p>
    <w:p w14:paraId="7F1A0E2E" w14:textId="77777777" w:rsidR="000D00EE" w:rsidRPr="00262F16" w:rsidRDefault="000D00EE" w:rsidP="000D00EE">
      <w:r w:rsidRPr="00262F16">
        <w:t>Чтобы</w:t>
      </w:r>
      <w:r w:rsidR="00DC69FD" w:rsidRPr="00262F16">
        <w:t xml:space="preserve"> </w:t>
      </w:r>
      <w:r w:rsidRPr="00262F16">
        <w:t>у</w:t>
      </w:r>
      <w:r w:rsidR="00DC69FD" w:rsidRPr="00262F16">
        <w:t xml:space="preserve"> </w:t>
      </w:r>
      <w:r w:rsidRPr="00262F16">
        <w:t>людей</w:t>
      </w:r>
      <w:r w:rsidR="00DC69FD" w:rsidRPr="00262F16">
        <w:t xml:space="preserve"> </w:t>
      </w:r>
      <w:r w:rsidRPr="00262F16">
        <w:t>не</w:t>
      </w:r>
      <w:r w:rsidR="00DC69FD" w:rsidRPr="00262F16">
        <w:t xml:space="preserve"> </w:t>
      </w:r>
      <w:r w:rsidRPr="00262F16">
        <w:t>оставалось</w:t>
      </w:r>
      <w:r w:rsidR="00DC69FD" w:rsidRPr="00262F16">
        <w:t xml:space="preserve"> </w:t>
      </w:r>
      <w:r w:rsidRPr="00262F16">
        <w:t>вопросов</w:t>
      </w:r>
      <w:r w:rsidR="00DC69FD" w:rsidRPr="00262F16">
        <w:t xml:space="preserve"> </w:t>
      </w:r>
      <w:r w:rsidRPr="00262F16">
        <w:t>относительно</w:t>
      </w:r>
      <w:r w:rsidR="00DC69FD" w:rsidRPr="00262F16">
        <w:t xml:space="preserve"> </w:t>
      </w:r>
      <w:r w:rsidRPr="00262F16">
        <w:t>условий</w:t>
      </w:r>
      <w:r w:rsidR="00DC69FD" w:rsidRPr="00262F16">
        <w:t xml:space="preserve"> </w:t>
      </w:r>
      <w:r w:rsidRPr="00262F16">
        <w:t>взноса,</w:t>
      </w:r>
      <w:r w:rsidR="00DC69FD" w:rsidRPr="00262F16">
        <w:t xml:space="preserve"> </w:t>
      </w:r>
      <w:r w:rsidRPr="00262F16">
        <w:t>все</w:t>
      </w:r>
      <w:r w:rsidR="00DC69FD" w:rsidRPr="00262F16">
        <w:t xml:space="preserve"> </w:t>
      </w:r>
      <w:r w:rsidRPr="00262F16">
        <w:t>банки,</w:t>
      </w:r>
      <w:r w:rsidR="00DC69FD" w:rsidRPr="00262F16">
        <w:t xml:space="preserve"> </w:t>
      </w:r>
      <w:r w:rsidRPr="00262F16">
        <w:t>выступающие</w:t>
      </w:r>
      <w:r w:rsidR="00DC69FD" w:rsidRPr="00262F16">
        <w:t xml:space="preserve"> </w:t>
      </w:r>
      <w:r w:rsidRPr="00262F16">
        <w:t>агентами,</w:t>
      </w:r>
      <w:r w:rsidR="00DC69FD" w:rsidRPr="00262F16">
        <w:t xml:space="preserve"> </w:t>
      </w:r>
      <w:r w:rsidRPr="00262F16">
        <w:t>будут</w:t>
      </w:r>
      <w:r w:rsidR="00DC69FD" w:rsidRPr="00262F16">
        <w:t xml:space="preserve"> </w:t>
      </w:r>
      <w:r w:rsidRPr="00262F16">
        <w:t>обязаны</w:t>
      </w:r>
      <w:r w:rsidR="00DC69FD" w:rsidRPr="00262F16">
        <w:t xml:space="preserve"> </w:t>
      </w:r>
      <w:r w:rsidRPr="00262F16">
        <w:t>предоставлять</w:t>
      </w:r>
      <w:r w:rsidR="00DC69FD" w:rsidRPr="00262F16">
        <w:t xml:space="preserve"> </w:t>
      </w:r>
      <w:r w:rsidRPr="00262F16">
        <w:t>клиентам</w:t>
      </w:r>
      <w:r w:rsidR="00DC69FD" w:rsidRPr="00262F16">
        <w:t xml:space="preserve"> </w:t>
      </w:r>
      <w:r w:rsidRPr="00262F16">
        <w:t>КИД,</w:t>
      </w:r>
      <w:r w:rsidR="00DC69FD" w:rsidRPr="00262F16">
        <w:t xml:space="preserve"> </w:t>
      </w:r>
      <w:r w:rsidRPr="00262F16">
        <w:t>разработанный</w:t>
      </w:r>
      <w:r w:rsidR="00DC69FD" w:rsidRPr="00262F16">
        <w:t xml:space="preserve"> </w:t>
      </w:r>
      <w:r w:rsidRPr="00262F16">
        <w:t>в</w:t>
      </w:r>
      <w:r w:rsidR="00DC69FD" w:rsidRPr="00262F16">
        <w:t xml:space="preserve"> </w:t>
      </w:r>
      <w:r w:rsidRPr="00262F16">
        <w:t>Банке</w:t>
      </w:r>
      <w:r w:rsidR="00DC69FD" w:rsidRPr="00262F16">
        <w:t xml:space="preserve"> </w:t>
      </w:r>
      <w:r w:rsidRPr="00262F16">
        <w:t>России.</w:t>
      </w:r>
      <w:r w:rsidR="00DC69FD" w:rsidRPr="00262F16">
        <w:t xml:space="preserve"> </w:t>
      </w:r>
      <w:r w:rsidRPr="00262F16">
        <w:t>Он</w:t>
      </w:r>
      <w:r w:rsidR="00DC69FD" w:rsidRPr="00262F16">
        <w:t xml:space="preserve"> </w:t>
      </w:r>
      <w:r w:rsidRPr="00262F16">
        <w:t>состоит</w:t>
      </w:r>
      <w:r w:rsidR="00DC69FD" w:rsidRPr="00262F16">
        <w:t xml:space="preserve"> </w:t>
      </w:r>
      <w:r w:rsidRPr="00262F16">
        <w:t>из</w:t>
      </w:r>
      <w:r w:rsidR="00DC69FD" w:rsidRPr="00262F16">
        <w:t xml:space="preserve"> </w:t>
      </w:r>
      <w:r w:rsidRPr="00262F16">
        <w:t>пяти</w:t>
      </w:r>
      <w:r w:rsidR="00DC69FD" w:rsidRPr="00262F16">
        <w:t xml:space="preserve"> </w:t>
      </w:r>
      <w:r w:rsidRPr="00262F16">
        <w:t>страниц,</w:t>
      </w:r>
      <w:r w:rsidR="00DC69FD" w:rsidRPr="00262F16">
        <w:t xml:space="preserve"> </w:t>
      </w:r>
      <w:r w:rsidRPr="00262F16">
        <w:t>в</w:t>
      </w:r>
      <w:r w:rsidR="00DC69FD" w:rsidRPr="00262F16">
        <w:t xml:space="preserve"> </w:t>
      </w:r>
      <w:r w:rsidRPr="00262F16">
        <w:t>документе</w:t>
      </w:r>
      <w:r w:rsidR="00DC69FD" w:rsidRPr="00262F16">
        <w:t xml:space="preserve"> </w:t>
      </w:r>
      <w:r w:rsidRPr="00262F16">
        <w:t>подробно</w:t>
      </w:r>
      <w:r w:rsidR="00DC69FD" w:rsidRPr="00262F16">
        <w:t xml:space="preserve"> </w:t>
      </w:r>
      <w:r w:rsidRPr="00262F16">
        <w:t>разъясняются</w:t>
      </w:r>
      <w:r w:rsidR="00DC69FD" w:rsidRPr="00262F16">
        <w:t xml:space="preserve"> </w:t>
      </w:r>
      <w:r w:rsidRPr="00262F16">
        <w:t>главные</w:t>
      </w:r>
      <w:r w:rsidR="00DC69FD" w:rsidRPr="00262F16">
        <w:t xml:space="preserve"> </w:t>
      </w:r>
      <w:r w:rsidRPr="00262F16">
        <w:t>положения</w:t>
      </w:r>
      <w:r w:rsidR="00DC69FD" w:rsidRPr="00262F16">
        <w:t xml:space="preserve"> </w:t>
      </w:r>
      <w:r w:rsidRPr="00262F16">
        <w:t>программы,</w:t>
      </w:r>
      <w:r w:rsidR="00DC69FD" w:rsidRPr="00262F16">
        <w:t xml:space="preserve"> </w:t>
      </w:r>
      <w:r w:rsidRPr="00262F16">
        <w:t>и</w:t>
      </w:r>
      <w:r w:rsidR="00DC69FD" w:rsidRPr="00262F16">
        <w:t xml:space="preserve"> </w:t>
      </w:r>
      <w:r w:rsidRPr="00262F16">
        <w:t>клиенты,</w:t>
      </w:r>
      <w:r w:rsidR="00DC69FD" w:rsidRPr="00262F16">
        <w:t xml:space="preserve"> </w:t>
      </w:r>
      <w:r w:rsidRPr="00262F16">
        <w:t>делая</w:t>
      </w:r>
      <w:r w:rsidR="00DC69FD" w:rsidRPr="00262F16">
        <w:t xml:space="preserve"> </w:t>
      </w:r>
      <w:r w:rsidRPr="00262F16">
        <w:t>взносы,</w:t>
      </w:r>
      <w:r w:rsidR="00DC69FD" w:rsidRPr="00262F16">
        <w:t xml:space="preserve"> </w:t>
      </w:r>
      <w:r w:rsidRPr="00262F16">
        <w:t>должны</w:t>
      </w:r>
      <w:r w:rsidR="00DC69FD" w:rsidRPr="00262F16">
        <w:t xml:space="preserve"> </w:t>
      </w:r>
      <w:r w:rsidRPr="00262F16">
        <w:t>будут</w:t>
      </w:r>
      <w:r w:rsidR="00DC69FD" w:rsidRPr="00262F16">
        <w:t xml:space="preserve"> </w:t>
      </w:r>
      <w:r w:rsidRPr="00262F16">
        <w:t>расписаться,</w:t>
      </w:r>
      <w:r w:rsidR="00DC69FD" w:rsidRPr="00262F16">
        <w:t xml:space="preserve"> </w:t>
      </w:r>
      <w:r w:rsidRPr="00262F16">
        <w:t>подтверждая,</w:t>
      </w:r>
      <w:r w:rsidR="00DC69FD" w:rsidRPr="00262F16">
        <w:t xml:space="preserve"> </w:t>
      </w:r>
      <w:r w:rsidRPr="00262F16">
        <w:t>что</w:t>
      </w:r>
      <w:r w:rsidR="00DC69FD" w:rsidRPr="00262F16">
        <w:t xml:space="preserve"> </w:t>
      </w:r>
      <w:r w:rsidRPr="00262F16">
        <w:t>ознакомлены</w:t>
      </w:r>
      <w:r w:rsidR="00DC69FD" w:rsidRPr="00262F16">
        <w:t xml:space="preserve"> </w:t>
      </w:r>
      <w:r w:rsidRPr="00262F16">
        <w:t>с</w:t>
      </w:r>
      <w:r w:rsidR="00DC69FD" w:rsidRPr="00262F16">
        <w:t xml:space="preserve"> </w:t>
      </w:r>
      <w:r w:rsidRPr="00262F16">
        <w:t>каждой</w:t>
      </w:r>
      <w:r w:rsidR="00DC69FD" w:rsidRPr="00262F16">
        <w:t xml:space="preserve"> </w:t>
      </w:r>
      <w:r w:rsidRPr="00262F16">
        <w:t>строчкой,</w:t>
      </w:r>
      <w:r w:rsidR="00DC69FD" w:rsidRPr="00262F16">
        <w:t xml:space="preserve"> </w:t>
      </w:r>
      <w:r w:rsidRPr="00262F16">
        <w:t>им</w:t>
      </w:r>
      <w:r w:rsidR="00DC69FD" w:rsidRPr="00262F16">
        <w:t xml:space="preserve"> </w:t>
      </w:r>
      <w:r w:rsidRPr="00262F16">
        <w:t>все</w:t>
      </w:r>
      <w:r w:rsidR="00DC69FD" w:rsidRPr="00262F16">
        <w:t xml:space="preserve"> </w:t>
      </w:r>
      <w:r w:rsidRPr="00262F16">
        <w:t>понятно.</w:t>
      </w:r>
      <w:r w:rsidR="00DC69FD" w:rsidRPr="00262F16">
        <w:t xml:space="preserve"> </w:t>
      </w:r>
      <w:r w:rsidRPr="00262F16">
        <w:t>Предполагается,</w:t>
      </w:r>
      <w:r w:rsidR="00DC69FD" w:rsidRPr="00262F16">
        <w:t xml:space="preserve"> </w:t>
      </w:r>
      <w:r w:rsidRPr="00262F16">
        <w:t>что</w:t>
      </w:r>
      <w:r w:rsidR="00DC69FD" w:rsidRPr="00262F16">
        <w:t xml:space="preserve"> </w:t>
      </w:r>
      <w:r w:rsidRPr="00262F16">
        <w:t>новое</w:t>
      </w:r>
      <w:r w:rsidR="00DC69FD" w:rsidRPr="00262F16">
        <w:t xml:space="preserve"> </w:t>
      </w:r>
      <w:r w:rsidRPr="00262F16">
        <w:t>требование</w:t>
      </w:r>
      <w:r w:rsidR="00DC69FD" w:rsidRPr="00262F16">
        <w:t xml:space="preserve"> </w:t>
      </w:r>
      <w:r w:rsidRPr="00262F16">
        <w:t>вступит</w:t>
      </w:r>
      <w:r w:rsidR="00DC69FD" w:rsidRPr="00262F16">
        <w:t xml:space="preserve"> </w:t>
      </w:r>
      <w:r w:rsidRPr="00262F16">
        <w:t>в</w:t>
      </w:r>
      <w:r w:rsidR="00DC69FD" w:rsidRPr="00262F16">
        <w:t xml:space="preserve"> </w:t>
      </w:r>
      <w:r w:rsidRPr="00262F16">
        <w:t>силу</w:t>
      </w:r>
      <w:r w:rsidR="00DC69FD" w:rsidRPr="00262F16">
        <w:t xml:space="preserve"> </w:t>
      </w:r>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2025</w:t>
      </w:r>
      <w:r w:rsidR="00DC69FD" w:rsidRPr="00262F16">
        <w:t xml:space="preserve"> </w:t>
      </w:r>
      <w:r w:rsidRPr="00262F16">
        <w:t>года.</w:t>
      </w:r>
    </w:p>
    <w:p w14:paraId="259EE6C2" w14:textId="77777777" w:rsidR="000D00EE" w:rsidRPr="00262F16" w:rsidRDefault="00F1465E" w:rsidP="000D00EE">
      <w:hyperlink r:id="rId15" w:history="1">
        <w:r w:rsidR="000D00EE" w:rsidRPr="00262F16">
          <w:rPr>
            <w:rStyle w:val="a3"/>
          </w:rPr>
          <w:t>https://headtopics.com/ru/10411072108510857663-56944211</w:t>
        </w:r>
      </w:hyperlink>
      <w:r w:rsidR="00DC69FD" w:rsidRPr="00262F16">
        <w:t xml:space="preserve"> </w:t>
      </w:r>
    </w:p>
    <w:p w14:paraId="5C07779E" w14:textId="77777777" w:rsidR="002C0296" w:rsidRPr="00262F16" w:rsidRDefault="003F2EF3" w:rsidP="002C0296">
      <w:pPr>
        <w:pStyle w:val="2"/>
      </w:pPr>
      <w:bookmarkStart w:id="60" w:name="_Toc173909243"/>
      <w:r w:rsidRPr="00262F16">
        <w:t>Правительство</w:t>
      </w:r>
      <w:r w:rsidR="00DC69FD" w:rsidRPr="00262F16">
        <w:t xml:space="preserve"> </w:t>
      </w:r>
      <w:r w:rsidRPr="00262F16">
        <w:t>Саратовской</w:t>
      </w:r>
      <w:r w:rsidR="00DC69FD" w:rsidRPr="00262F16">
        <w:t xml:space="preserve"> </w:t>
      </w:r>
      <w:r w:rsidRPr="00262F16">
        <w:t>области</w:t>
      </w:r>
      <w:r w:rsidR="002C0296" w:rsidRPr="00262F16">
        <w:t>,</w:t>
      </w:r>
      <w:r w:rsidR="00DC69FD" w:rsidRPr="00262F16">
        <w:t xml:space="preserve"> </w:t>
      </w:r>
      <w:r w:rsidR="002C0296" w:rsidRPr="00262F16">
        <w:t>06.08.2024,</w:t>
      </w:r>
      <w:r w:rsidR="00DC69FD" w:rsidRPr="00262F16">
        <w:t xml:space="preserve"> </w:t>
      </w:r>
      <w:r w:rsidR="002C0296" w:rsidRPr="00262F16">
        <w:t>Формировать</w:t>
      </w:r>
      <w:r w:rsidR="00DC69FD" w:rsidRPr="00262F16">
        <w:t xml:space="preserve"> </w:t>
      </w:r>
      <w:r w:rsidR="002C0296" w:rsidRPr="00262F16">
        <w:t>долгосрочные</w:t>
      </w:r>
      <w:r w:rsidR="00DC69FD" w:rsidRPr="00262F16">
        <w:t xml:space="preserve"> </w:t>
      </w:r>
      <w:r w:rsidR="002C0296" w:rsidRPr="00262F16">
        <w:t>сбережения</w:t>
      </w:r>
      <w:r w:rsidR="00DC69FD" w:rsidRPr="00262F16">
        <w:t xml:space="preserve"> </w:t>
      </w:r>
      <w:r w:rsidR="002C0296" w:rsidRPr="00262F16">
        <w:t>можно</w:t>
      </w:r>
      <w:r w:rsidR="00DC69FD" w:rsidRPr="00262F16">
        <w:t xml:space="preserve"> </w:t>
      </w:r>
      <w:r w:rsidR="002C0296" w:rsidRPr="00262F16">
        <w:t>будет</w:t>
      </w:r>
      <w:r w:rsidR="00DC69FD" w:rsidRPr="00262F16">
        <w:t xml:space="preserve"> </w:t>
      </w:r>
      <w:r w:rsidR="002C0296" w:rsidRPr="00262F16">
        <w:t>в</w:t>
      </w:r>
      <w:r w:rsidR="00DC69FD" w:rsidRPr="00262F16">
        <w:t xml:space="preserve"> </w:t>
      </w:r>
      <w:r w:rsidR="002C0296" w:rsidRPr="00262F16">
        <w:t>любом</w:t>
      </w:r>
      <w:r w:rsidR="00DC69FD" w:rsidRPr="00262F16">
        <w:t xml:space="preserve"> </w:t>
      </w:r>
      <w:r w:rsidR="002C0296" w:rsidRPr="00262F16">
        <w:t>негосударственном</w:t>
      </w:r>
      <w:r w:rsidR="00DC69FD" w:rsidRPr="00262F16">
        <w:t xml:space="preserve"> </w:t>
      </w:r>
      <w:r w:rsidR="002C0296" w:rsidRPr="00262F16">
        <w:t>пенсионном</w:t>
      </w:r>
      <w:r w:rsidR="00DC69FD" w:rsidRPr="00262F16">
        <w:t xml:space="preserve"> </w:t>
      </w:r>
      <w:r w:rsidR="002C0296" w:rsidRPr="00262F16">
        <w:t>фонде</w:t>
      </w:r>
      <w:bookmarkEnd w:id="60"/>
    </w:p>
    <w:p w14:paraId="2584CBC1" w14:textId="77777777" w:rsidR="002C0296" w:rsidRPr="00262F16" w:rsidRDefault="002C0296" w:rsidP="00851982">
      <w:pPr>
        <w:pStyle w:val="3"/>
      </w:pPr>
      <w:bookmarkStart w:id="61" w:name="_Toc173909244"/>
      <w:r w:rsidRPr="00262F16">
        <w:t>Программа</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w:t>
      </w:r>
      <w:r w:rsidR="00DC69FD" w:rsidRPr="00262F16">
        <w:t xml:space="preserve"> </w:t>
      </w:r>
      <w:r w:rsidRPr="00262F16">
        <w:t>новый</w:t>
      </w:r>
      <w:r w:rsidR="00DC69FD" w:rsidRPr="00262F16">
        <w:t xml:space="preserve"> </w:t>
      </w:r>
      <w:r w:rsidRPr="00262F16">
        <w:t>сберегательный</w:t>
      </w:r>
      <w:r w:rsidR="00DC69FD" w:rsidRPr="00262F16">
        <w:t xml:space="preserve"> </w:t>
      </w:r>
      <w:r w:rsidRPr="00262F16">
        <w:t>продукт,</w:t>
      </w:r>
      <w:r w:rsidR="00DC69FD" w:rsidRPr="00262F16">
        <w:t xml:space="preserve"> </w:t>
      </w:r>
      <w:r w:rsidRPr="00262F16">
        <w:t>который</w:t>
      </w:r>
      <w:r w:rsidR="00DC69FD" w:rsidRPr="00262F16">
        <w:t xml:space="preserve"> </w:t>
      </w:r>
      <w:r w:rsidRPr="00262F16">
        <w:t>заработал</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с</w:t>
      </w:r>
      <w:r w:rsidR="00DC69FD" w:rsidRPr="00262F16">
        <w:t xml:space="preserve"> </w:t>
      </w:r>
      <w:r w:rsidRPr="00262F16">
        <w:t>января</w:t>
      </w:r>
      <w:r w:rsidR="00DC69FD" w:rsidRPr="00262F16">
        <w:t xml:space="preserve"> </w:t>
      </w:r>
      <w:r w:rsidRPr="00262F16">
        <w:t>2024</w:t>
      </w:r>
      <w:r w:rsidR="00DC69FD" w:rsidRPr="00262F16">
        <w:t xml:space="preserve"> </w:t>
      </w:r>
      <w:r w:rsidRPr="00262F16">
        <w:t>года.</w:t>
      </w:r>
      <w:r w:rsidR="00DC69FD" w:rsidRPr="00262F16">
        <w:t xml:space="preserve"> </w:t>
      </w:r>
      <w:r w:rsidRPr="00262F16">
        <w:t>Она</w:t>
      </w:r>
      <w:r w:rsidR="00DC69FD" w:rsidRPr="00262F16">
        <w:t xml:space="preserve"> </w:t>
      </w:r>
      <w:r w:rsidRPr="00262F16">
        <w:t>позволит</w:t>
      </w:r>
      <w:r w:rsidR="00DC69FD" w:rsidRPr="00262F16">
        <w:t xml:space="preserve"> </w:t>
      </w:r>
      <w:r w:rsidRPr="00262F16">
        <w:t>гражданам</w:t>
      </w:r>
      <w:r w:rsidR="00DC69FD" w:rsidRPr="00262F16">
        <w:t xml:space="preserve"> </w:t>
      </w:r>
      <w:r w:rsidRPr="00262F16">
        <w:t>создать</w:t>
      </w:r>
      <w:r w:rsidR="00DC69FD" w:rsidRPr="00262F16">
        <w:t xml:space="preserve"> </w:t>
      </w:r>
      <w:r w:rsidRPr="00262F16">
        <w:t>подушку</w:t>
      </w:r>
      <w:r w:rsidR="00DC69FD" w:rsidRPr="00262F16">
        <w:t xml:space="preserve"> </w:t>
      </w:r>
      <w:r w:rsidRPr="00262F16">
        <w:t>безопасности</w:t>
      </w:r>
      <w:r w:rsidR="00DC69FD" w:rsidRPr="00262F16">
        <w:t xml:space="preserve"> </w:t>
      </w:r>
      <w:r w:rsidRPr="00262F16">
        <w:t>на</w:t>
      </w:r>
      <w:r w:rsidR="00DC69FD" w:rsidRPr="00262F16">
        <w:t xml:space="preserve"> </w:t>
      </w:r>
      <w:r w:rsidRPr="00262F16">
        <w:t>будущее</w:t>
      </w:r>
      <w:r w:rsidR="00DC69FD" w:rsidRPr="00262F16">
        <w:t xml:space="preserve"> </w:t>
      </w:r>
      <w:r w:rsidRPr="00262F16">
        <w:t>или</w:t>
      </w:r>
      <w:r w:rsidR="00DC69FD" w:rsidRPr="00262F16">
        <w:t xml:space="preserve"> </w:t>
      </w:r>
      <w:r w:rsidRPr="00262F16">
        <w:t>получать</w:t>
      </w:r>
      <w:r w:rsidR="00DC69FD" w:rsidRPr="00262F16">
        <w:t xml:space="preserve"> </w:t>
      </w:r>
      <w:r w:rsidRPr="00262F16">
        <w:t>дополнительную</w:t>
      </w:r>
      <w:r w:rsidR="00DC69FD" w:rsidRPr="00262F16">
        <w:t xml:space="preserve"> </w:t>
      </w:r>
      <w:r w:rsidRPr="00262F16">
        <w:t>прибавку</w:t>
      </w:r>
      <w:r w:rsidR="00DC69FD" w:rsidRPr="00262F16">
        <w:t xml:space="preserve"> </w:t>
      </w:r>
      <w:r w:rsidRPr="00262F16">
        <w:t>к</w:t>
      </w:r>
      <w:r w:rsidR="00DC69FD" w:rsidRPr="00262F16">
        <w:t xml:space="preserve"> </w:t>
      </w:r>
      <w:r w:rsidRPr="00262F16">
        <w:t>пенсии.</w:t>
      </w:r>
      <w:bookmarkEnd w:id="61"/>
      <w:r w:rsidR="00DC69FD" w:rsidRPr="00262F16">
        <w:t xml:space="preserve"> </w:t>
      </w:r>
    </w:p>
    <w:p w14:paraId="72897F68" w14:textId="77777777" w:rsidR="002C0296" w:rsidRPr="00262F16" w:rsidRDefault="002C0296" w:rsidP="002C0296">
      <w:r w:rsidRPr="00262F16">
        <w:t>Деятельностью</w:t>
      </w:r>
      <w:r w:rsidR="00DC69FD" w:rsidRPr="00262F16">
        <w:t xml:space="preserve"> </w:t>
      </w:r>
      <w:r w:rsidRPr="00262F16">
        <w:t>по</w:t>
      </w:r>
      <w:r w:rsidR="00DC69FD" w:rsidRPr="00262F16">
        <w:t xml:space="preserve"> </w:t>
      </w:r>
      <w:r w:rsidRPr="00262F16">
        <w:t>формированию</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может</w:t>
      </w:r>
      <w:r w:rsidR="00DC69FD" w:rsidRPr="00262F16">
        <w:t xml:space="preserve"> </w:t>
      </w:r>
      <w:r w:rsidRPr="00262F16">
        <w:t>заниматься</w:t>
      </w:r>
      <w:r w:rsidR="00DC69FD" w:rsidRPr="00262F16">
        <w:t xml:space="preserve"> </w:t>
      </w:r>
      <w:r w:rsidRPr="00262F16">
        <w:t>любой</w:t>
      </w:r>
      <w:r w:rsidR="00DC69FD" w:rsidRPr="00262F16">
        <w:t xml:space="preserve"> </w:t>
      </w:r>
      <w:r w:rsidRPr="00262F16">
        <w:t>негосударственный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Однако</w:t>
      </w:r>
      <w:r w:rsidR="00DC69FD" w:rsidRPr="00262F16">
        <w:t xml:space="preserve"> </w:t>
      </w:r>
      <w:r w:rsidRPr="00262F16">
        <w:t>следует</w:t>
      </w:r>
      <w:r w:rsidR="00DC69FD" w:rsidRPr="00262F16">
        <w:t xml:space="preserve"> </w:t>
      </w:r>
      <w:r w:rsidRPr="00262F16">
        <w:t>учитывать,</w:t>
      </w:r>
      <w:r w:rsidR="00DC69FD" w:rsidRPr="00262F16">
        <w:t xml:space="preserve"> </w:t>
      </w:r>
      <w:r w:rsidRPr="00262F16">
        <w:t>что</w:t>
      </w:r>
      <w:r w:rsidR="00DC69FD" w:rsidRPr="00262F16">
        <w:t xml:space="preserve"> </w:t>
      </w:r>
      <w:r w:rsidRPr="00262F16">
        <w:t>НПФ,</w:t>
      </w:r>
      <w:r w:rsidR="00DC69FD" w:rsidRPr="00262F16">
        <w:t xml:space="preserve"> </w:t>
      </w:r>
      <w:r w:rsidRPr="00262F16">
        <w:t>который</w:t>
      </w:r>
      <w:r w:rsidR="00DC69FD" w:rsidRPr="00262F16">
        <w:t xml:space="preserve"> </w:t>
      </w:r>
      <w:r w:rsidRPr="00262F16">
        <w:t>не</w:t>
      </w:r>
      <w:r w:rsidR="00DC69FD" w:rsidRPr="00262F16">
        <w:t xml:space="preserve"> </w:t>
      </w:r>
      <w:r w:rsidRPr="00262F16">
        <w:t>работает</w:t>
      </w:r>
      <w:r w:rsidR="00DC69FD" w:rsidRPr="00262F16">
        <w:t xml:space="preserve"> </w:t>
      </w:r>
      <w:r w:rsidRPr="00262F16">
        <w:t>в</w:t>
      </w:r>
      <w:r w:rsidR="00DC69FD" w:rsidRPr="00262F16">
        <w:t xml:space="preserve"> </w:t>
      </w:r>
      <w:r w:rsidRPr="00262F16">
        <w:t>системе</w:t>
      </w:r>
      <w:r w:rsidR="00DC69FD" w:rsidRPr="00262F16">
        <w:t xml:space="preserve"> </w:t>
      </w:r>
      <w:r w:rsidRPr="00262F16">
        <w:t>обязательного</w:t>
      </w:r>
      <w:r w:rsidR="00DC69FD" w:rsidRPr="00262F16">
        <w:t xml:space="preserve"> </w:t>
      </w:r>
      <w:r w:rsidRPr="00262F16">
        <w:t>пенсионного</w:t>
      </w:r>
      <w:r w:rsidR="00DC69FD" w:rsidRPr="00262F16">
        <w:t xml:space="preserve"> </w:t>
      </w:r>
      <w:r w:rsidRPr="00262F16">
        <w:t>страхования,</w:t>
      </w:r>
      <w:r w:rsidR="00DC69FD" w:rsidRPr="00262F16">
        <w:t xml:space="preserve"> </w:t>
      </w:r>
      <w:r w:rsidRPr="00262F16">
        <w:t>не</w:t>
      </w:r>
      <w:r w:rsidR="00DC69FD" w:rsidRPr="00262F16">
        <w:t xml:space="preserve"> </w:t>
      </w:r>
      <w:r w:rsidRPr="00262F16">
        <w:t>сможет</w:t>
      </w:r>
      <w:r w:rsidR="00DC69FD" w:rsidRPr="00262F16">
        <w:t xml:space="preserve"> </w:t>
      </w:r>
      <w:r w:rsidRPr="00262F16">
        <w:t>оказать</w:t>
      </w:r>
      <w:r w:rsidR="00DC69FD" w:rsidRPr="00262F16">
        <w:t xml:space="preserve"> </w:t>
      </w:r>
      <w:r w:rsidRPr="00262F16">
        <w:t>услугу</w:t>
      </w:r>
      <w:r w:rsidR="00DC69FD" w:rsidRPr="00262F16">
        <w:t xml:space="preserve"> </w:t>
      </w:r>
      <w:r w:rsidRPr="00262F16">
        <w:t>по</w:t>
      </w:r>
      <w:r w:rsidR="00DC69FD" w:rsidRPr="00262F16">
        <w:t xml:space="preserve"> </w:t>
      </w:r>
      <w:r w:rsidRPr="00262F16">
        <w:t>переводу</w:t>
      </w:r>
      <w:r w:rsidR="00DC69FD" w:rsidRPr="00262F16">
        <w:t xml:space="preserve"> </w:t>
      </w:r>
      <w:r w:rsidRPr="00262F16">
        <w:t>пенсионных</w:t>
      </w:r>
      <w:r w:rsidR="00DC69FD" w:rsidRPr="00262F16">
        <w:t xml:space="preserve"> </w:t>
      </w:r>
      <w:r w:rsidRPr="00262F16">
        <w:t>накоплений</w:t>
      </w:r>
      <w:r w:rsidR="00DC69FD" w:rsidRPr="00262F16">
        <w:t xml:space="preserve"> </w:t>
      </w:r>
      <w:r w:rsidRPr="00262F16">
        <w:t>в</w:t>
      </w:r>
      <w:r w:rsidR="00DC69FD" w:rsidRPr="00262F16">
        <w:t xml:space="preserve"> </w:t>
      </w:r>
      <w:r w:rsidRPr="00262F16">
        <w:t>программу</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в</w:t>
      </w:r>
      <w:r w:rsidR="00DC69FD" w:rsidRPr="00262F16">
        <w:t xml:space="preserve"> </w:t>
      </w:r>
      <w:r w:rsidRPr="00262F16">
        <w:t>качестве</w:t>
      </w:r>
      <w:r w:rsidR="00DC69FD" w:rsidRPr="00262F16">
        <w:t xml:space="preserve"> </w:t>
      </w:r>
      <w:r w:rsidRPr="00262F16">
        <w:t>единовременного</w:t>
      </w:r>
      <w:r w:rsidR="00DC69FD" w:rsidRPr="00262F16">
        <w:t xml:space="preserve"> </w:t>
      </w:r>
      <w:r w:rsidRPr="00262F16">
        <w:t>взноса.</w:t>
      </w:r>
      <w:r w:rsidR="00DC69FD" w:rsidRPr="00262F16">
        <w:t xml:space="preserve"> </w:t>
      </w:r>
      <w:r w:rsidRPr="00262F16">
        <w:t>Сведения</w:t>
      </w:r>
      <w:r w:rsidR="00DC69FD" w:rsidRPr="00262F16">
        <w:t xml:space="preserve"> </w:t>
      </w:r>
      <w:r w:rsidRPr="00262F16">
        <w:t>о</w:t>
      </w:r>
      <w:r w:rsidR="00DC69FD" w:rsidRPr="00262F16">
        <w:t xml:space="preserve"> </w:t>
      </w:r>
      <w:r w:rsidRPr="00262F16">
        <w:t>включении</w:t>
      </w:r>
      <w:r w:rsidR="00DC69FD" w:rsidRPr="00262F16">
        <w:t xml:space="preserve"> </w:t>
      </w:r>
      <w:r w:rsidRPr="00262F16">
        <w:t>в</w:t>
      </w:r>
      <w:r w:rsidR="00DC69FD" w:rsidRPr="00262F16">
        <w:t xml:space="preserve"> </w:t>
      </w:r>
      <w:r w:rsidRPr="00262F16">
        <w:t>систему</w:t>
      </w:r>
      <w:r w:rsidR="00DC69FD" w:rsidRPr="00262F16">
        <w:t xml:space="preserve"> </w:t>
      </w:r>
      <w:r w:rsidRPr="00262F16">
        <w:t>обязательного</w:t>
      </w:r>
      <w:r w:rsidR="00DC69FD" w:rsidRPr="00262F16">
        <w:t xml:space="preserve"> </w:t>
      </w:r>
      <w:r w:rsidRPr="00262F16">
        <w:t>пенсионного</w:t>
      </w:r>
      <w:r w:rsidR="00DC69FD" w:rsidRPr="00262F16">
        <w:t xml:space="preserve"> </w:t>
      </w:r>
      <w:r w:rsidRPr="00262F16">
        <w:t>страхования</w:t>
      </w:r>
      <w:r w:rsidR="00DC69FD" w:rsidRPr="00262F16">
        <w:t xml:space="preserve"> </w:t>
      </w:r>
      <w:r w:rsidRPr="00262F16">
        <w:t>содержатся</w:t>
      </w:r>
      <w:r w:rsidR="00DC69FD" w:rsidRPr="00262F16">
        <w:t xml:space="preserve"> </w:t>
      </w:r>
      <w:r w:rsidRPr="00262F16">
        <w:t>в</w:t>
      </w:r>
      <w:r w:rsidR="00DC69FD" w:rsidRPr="00262F16">
        <w:t xml:space="preserve"> </w:t>
      </w:r>
      <w:r w:rsidRPr="00262F16">
        <w:t>реестре</w:t>
      </w:r>
      <w:r w:rsidR="00DC69FD" w:rsidRPr="00262F16">
        <w:t xml:space="preserve"> </w:t>
      </w:r>
      <w:r w:rsidRPr="00262F16">
        <w:t>НПФ.</w:t>
      </w:r>
      <w:r w:rsidR="00DC69FD" w:rsidRPr="00262F16">
        <w:t xml:space="preserve"> </w:t>
      </w:r>
    </w:p>
    <w:p w14:paraId="1FE99FE3" w14:textId="77777777" w:rsidR="002C0296" w:rsidRPr="00262F16" w:rsidRDefault="002C0296" w:rsidP="002C0296">
      <w:r w:rsidRPr="00262F16">
        <w:t>Сформированные</w:t>
      </w:r>
      <w:r w:rsidR="00DC69FD" w:rsidRPr="00262F16">
        <w:t xml:space="preserve"> </w:t>
      </w:r>
      <w:r w:rsidRPr="00262F16">
        <w:t>средства</w:t>
      </w:r>
      <w:r w:rsidR="00DC69FD" w:rsidRPr="00262F16">
        <w:t xml:space="preserve"> </w:t>
      </w:r>
      <w:r w:rsidRPr="00262F16">
        <w:t>по</w:t>
      </w:r>
      <w:r w:rsidR="00DC69FD" w:rsidRPr="00262F16">
        <w:t xml:space="preserve"> </w:t>
      </w:r>
      <w:r w:rsidRPr="00262F16">
        <w:t>Программе</w:t>
      </w:r>
      <w:r w:rsidR="00DC69FD" w:rsidRPr="00262F16">
        <w:t xml:space="preserve"> </w:t>
      </w:r>
      <w:r w:rsidRPr="00262F16">
        <w:t>можно</w:t>
      </w:r>
      <w:r w:rsidR="00DC69FD" w:rsidRPr="00262F16">
        <w:t xml:space="preserve"> </w:t>
      </w:r>
      <w:r w:rsidRPr="00262F16">
        <w:t>перевести</w:t>
      </w:r>
      <w:r w:rsidR="00DC69FD" w:rsidRPr="00262F16">
        <w:t xml:space="preserve"> </w:t>
      </w:r>
      <w:r w:rsidRPr="00262F16">
        <w:t>без</w:t>
      </w:r>
      <w:r w:rsidR="00DC69FD" w:rsidRPr="00262F16">
        <w:t xml:space="preserve"> </w:t>
      </w:r>
      <w:r w:rsidRPr="00262F16">
        <w:t>комиссий</w:t>
      </w:r>
      <w:r w:rsidR="00DC69FD" w:rsidRPr="00262F16">
        <w:t xml:space="preserve"> </w:t>
      </w:r>
      <w:r w:rsidRPr="00262F16">
        <w:t>и</w:t>
      </w:r>
      <w:r w:rsidR="00DC69FD" w:rsidRPr="00262F16">
        <w:t xml:space="preserve"> </w:t>
      </w:r>
      <w:r w:rsidRPr="00262F16">
        <w:t>потери</w:t>
      </w:r>
      <w:r w:rsidR="00DC69FD" w:rsidRPr="00262F16">
        <w:t xml:space="preserve"> </w:t>
      </w:r>
      <w:r w:rsidRPr="00262F16">
        <w:t>инвестиционного</w:t>
      </w:r>
      <w:r w:rsidR="00DC69FD" w:rsidRPr="00262F16">
        <w:t xml:space="preserve"> </w:t>
      </w:r>
      <w:r w:rsidRPr="00262F16">
        <w:t>дохода</w:t>
      </w:r>
      <w:r w:rsidR="00DC69FD" w:rsidRPr="00262F16">
        <w:t xml:space="preserve"> </w:t>
      </w:r>
      <w:r w:rsidRPr="00262F16">
        <w:t>из</w:t>
      </w:r>
      <w:r w:rsidR="00DC69FD" w:rsidRPr="00262F16">
        <w:t xml:space="preserve"> </w:t>
      </w:r>
      <w:r w:rsidRPr="00262F16">
        <w:t>одного</w:t>
      </w:r>
      <w:r w:rsidR="00DC69FD" w:rsidRPr="00262F16">
        <w:t xml:space="preserve"> </w:t>
      </w:r>
      <w:r w:rsidRPr="00262F16">
        <w:t>НПФ</w:t>
      </w:r>
      <w:r w:rsidR="00DC69FD" w:rsidRPr="00262F16">
        <w:t xml:space="preserve"> </w:t>
      </w:r>
      <w:r w:rsidRPr="00262F16">
        <w:t>в</w:t>
      </w:r>
      <w:r w:rsidR="00DC69FD" w:rsidRPr="00262F16">
        <w:t xml:space="preserve"> </w:t>
      </w:r>
      <w:r w:rsidRPr="00262F16">
        <w:t>другой</w:t>
      </w:r>
      <w:r w:rsidR="00DC69FD" w:rsidRPr="00262F16">
        <w:t xml:space="preserve"> </w:t>
      </w:r>
      <w:r w:rsidRPr="00262F16">
        <w:t>один</w:t>
      </w:r>
      <w:r w:rsidR="00DC69FD" w:rsidRPr="00262F16">
        <w:t xml:space="preserve"> </w:t>
      </w:r>
      <w:r w:rsidRPr="00262F16">
        <w:t>раз</w:t>
      </w:r>
      <w:r w:rsidR="00DC69FD" w:rsidRPr="00262F16">
        <w:t xml:space="preserve"> </w:t>
      </w:r>
      <w:r w:rsidRPr="00262F16">
        <w:t>в</w:t>
      </w:r>
      <w:r w:rsidR="00DC69FD" w:rsidRPr="00262F16">
        <w:t xml:space="preserve"> </w:t>
      </w:r>
      <w:r w:rsidRPr="00262F16">
        <w:t>пять</w:t>
      </w:r>
      <w:r w:rsidR="00DC69FD" w:rsidRPr="00262F16">
        <w:t xml:space="preserve"> </w:t>
      </w:r>
      <w:r w:rsidRPr="00262F16">
        <w:t>лет.</w:t>
      </w:r>
      <w:r w:rsidR="00DC69FD" w:rsidRPr="00262F16">
        <w:t xml:space="preserve"> </w:t>
      </w:r>
    </w:p>
    <w:p w14:paraId="60A7788B" w14:textId="77777777" w:rsidR="002C0296" w:rsidRPr="00262F16" w:rsidRDefault="002C0296" w:rsidP="002C0296">
      <w:r w:rsidRPr="00262F16">
        <w:t>Сейчас</w:t>
      </w:r>
      <w:r w:rsidR="00DC69FD" w:rsidRPr="00262F16">
        <w:t xml:space="preserve"> </w:t>
      </w:r>
      <w:r w:rsidRPr="00262F16">
        <w:t>в</w:t>
      </w:r>
      <w:r w:rsidR="00DC69FD" w:rsidRPr="00262F16">
        <w:t xml:space="preserve"> </w:t>
      </w:r>
      <w:r w:rsidRPr="00262F16">
        <w:t>реестр</w:t>
      </w:r>
      <w:r w:rsidR="00DC69FD" w:rsidRPr="00262F16">
        <w:t xml:space="preserve"> </w:t>
      </w:r>
      <w:r w:rsidRPr="00262F16">
        <w:t>включены</w:t>
      </w:r>
      <w:r w:rsidR="00DC69FD" w:rsidRPr="00262F16">
        <w:t xml:space="preserve"> </w:t>
      </w:r>
      <w:r w:rsidRPr="00262F16">
        <w:t>36</w:t>
      </w:r>
      <w:r w:rsidR="00DC69FD" w:rsidRPr="00262F16">
        <w:t xml:space="preserve"> </w:t>
      </w:r>
      <w:r w:rsidRPr="00262F16">
        <w:t>фондов,</w:t>
      </w:r>
      <w:r w:rsidR="00DC69FD" w:rsidRPr="00262F16">
        <w:t xml:space="preserve"> </w:t>
      </w:r>
      <w:r w:rsidRPr="00262F16">
        <w:t>их</w:t>
      </w:r>
      <w:r w:rsidR="00DC69FD" w:rsidRPr="00262F16">
        <w:t xml:space="preserve"> </w:t>
      </w:r>
      <w:r w:rsidRPr="00262F16">
        <w:t>клиентами</w:t>
      </w:r>
      <w:r w:rsidR="00DC69FD" w:rsidRPr="00262F16">
        <w:t xml:space="preserve"> </w:t>
      </w:r>
      <w:r w:rsidRPr="00262F16">
        <w:t>являются</w:t>
      </w:r>
      <w:r w:rsidR="00DC69FD" w:rsidRPr="00262F16">
        <w:t xml:space="preserve"> </w:t>
      </w:r>
      <w:r w:rsidRPr="00262F16">
        <w:t>более</w:t>
      </w:r>
      <w:r w:rsidR="00DC69FD" w:rsidRPr="00262F16">
        <w:t xml:space="preserve"> </w:t>
      </w:r>
      <w:r w:rsidRPr="00262F16">
        <w:t>36</w:t>
      </w:r>
      <w:r w:rsidR="00DC69FD" w:rsidRPr="00262F16">
        <w:t xml:space="preserve"> </w:t>
      </w:r>
      <w:r w:rsidRPr="00262F16">
        <w:t>млн</w:t>
      </w:r>
      <w:r w:rsidR="00DC69FD" w:rsidRPr="00262F16">
        <w:t xml:space="preserve"> </w:t>
      </w:r>
      <w:r w:rsidRPr="00262F16">
        <w:t>человек.</w:t>
      </w:r>
      <w:r w:rsidR="00DC69FD" w:rsidRPr="00262F16">
        <w:t xml:space="preserve"> </w:t>
      </w:r>
      <w:r w:rsidRPr="00262F16">
        <w:t>Около</w:t>
      </w:r>
      <w:r w:rsidR="00DC69FD" w:rsidRPr="00262F16">
        <w:t xml:space="preserve"> </w:t>
      </w:r>
      <w:r w:rsidRPr="00262F16">
        <w:t>1</w:t>
      </w:r>
      <w:r w:rsidR="00DC69FD" w:rsidRPr="00262F16">
        <w:t xml:space="preserve"> </w:t>
      </w:r>
      <w:r w:rsidRPr="00262F16">
        <w:t>млн</w:t>
      </w:r>
      <w:r w:rsidR="00DC69FD" w:rsidRPr="00262F16">
        <w:t xml:space="preserve"> </w:t>
      </w:r>
      <w:r w:rsidRPr="00262F16">
        <w:t>из</w:t>
      </w:r>
      <w:r w:rsidR="00DC69FD" w:rsidRPr="00262F16">
        <w:t xml:space="preserve"> </w:t>
      </w:r>
      <w:r w:rsidRPr="00262F16">
        <w:t>них</w:t>
      </w:r>
      <w:r w:rsidR="00DC69FD" w:rsidRPr="00262F16">
        <w:t xml:space="preserve"> </w:t>
      </w:r>
      <w:r w:rsidRPr="00262F16">
        <w:t>уже</w:t>
      </w:r>
      <w:r w:rsidR="00DC69FD" w:rsidRPr="00262F16">
        <w:t xml:space="preserve"> </w:t>
      </w:r>
      <w:r w:rsidRPr="00262F16">
        <w:t>получают</w:t>
      </w:r>
      <w:r w:rsidR="00DC69FD" w:rsidRPr="00262F16">
        <w:t xml:space="preserve"> </w:t>
      </w:r>
      <w:r w:rsidRPr="00262F16">
        <w:t>в</w:t>
      </w:r>
      <w:r w:rsidR="00DC69FD" w:rsidRPr="00262F16">
        <w:t xml:space="preserve"> </w:t>
      </w:r>
      <w:r w:rsidRPr="00262F16">
        <w:t>НПФ</w:t>
      </w:r>
      <w:r w:rsidR="00DC69FD" w:rsidRPr="00262F16">
        <w:t xml:space="preserve"> </w:t>
      </w:r>
      <w:r w:rsidRPr="00262F16">
        <w:t>периодические</w:t>
      </w:r>
      <w:r w:rsidR="00DC69FD" w:rsidRPr="00262F16">
        <w:t xml:space="preserve"> </w:t>
      </w:r>
      <w:r w:rsidRPr="00262F16">
        <w:t>выплаты,</w:t>
      </w:r>
      <w:r w:rsidR="00DC69FD" w:rsidRPr="00262F16">
        <w:t xml:space="preserve"> </w:t>
      </w:r>
      <w:r w:rsidRPr="00262F16">
        <w:t>объем</w:t>
      </w:r>
      <w:r w:rsidR="00DC69FD" w:rsidRPr="00262F16">
        <w:t xml:space="preserve"> </w:t>
      </w:r>
      <w:r w:rsidRPr="00262F16">
        <w:t>которых</w:t>
      </w:r>
      <w:r w:rsidR="00DC69FD" w:rsidRPr="00262F16">
        <w:t xml:space="preserve"> </w:t>
      </w:r>
      <w:r w:rsidRPr="00262F16">
        <w:t>за</w:t>
      </w:r>
      <w:r w:rsidR="00DC69FD" w:rsidRPr="00262F16">
        <w:t xml:space="preserve"> </w:t>
      </w:r>
      <w:r w:rsidRPr="00262F16">
        <w:t>2023</w:t>
      </w:r>
      <w:r w:rsidR="00DC69FD" w:rsidRPr="00262F16">
        <w:t xml:space="preserve"> </w:t>
      </w:r>
      <w:r w:rsidRPr="00262F16">
        <w:t>год</w:t>
      </w:r>
      <w:r w:rsidR="00DC69FD" w:rsidRPr="00262F16">
        <w:t xml:space="preserve"> </w:t>
      </w:r>
      <w:r w:rsidRPr="00262F16">
        <w:t>превысил</w:t>
      </w:r>
      <w:r w:rsidR="00DC69FD" w:rsidRPr="00262F16">
        <w:t xml:space="preserve"> </w:t>
      </w:r>
      <w:r w:rsidRPr="00262F16">
        <w:t>158</w:t>
      </w:r>
      <w:r w:rsidR="00DC69FD" w:rsidRPr="00262F16">
        <w:t xml:space="preserve"> </w:t>
      </w:r>
      <w:r w:rsidRPr="00262F16">
        <w:t>млрд</w:t>
      </w:r>
      <w:r w:rsidR="00DC69FD" w:rsidRPr="00262F16">
        <w:t xml:space="preserve"> </w:t>
      </w:r>
      <w:r w:rsidRPr="00262F16">
        <w:t>рублей.</w:t>
      </w:r>
    </w:p>
    <w:p w14:paraId="13C8455D" w14:textId="77777777" w:rsidR="002C0296" w:rsidRPr="00262F16" w:rsidRDefault="002C0296" w:rsidP="002C0296">
      <w:r w:rsidRPr="00262F16">
        <w:lastRenderedPageBreak/>
        <w:t>Узнать</w:t>
      </w:r>
      <w:r w:rsidR="00DC69FD" w:rsidRPr="00262F16">
        <w:t xml:space="preserve"> </w:t>
      </w:r>
      <w:r w:rsidRPr="00262F16">
        <w:t>подробнее</w:t>
      </w:r>
      <w:r w:rsidR="00DC69FD" w:rsidRPr="00262F16">
        <w:t xml:space="preserve"> </w:t>
      </w:r>
      <w:r w:rsidRPr="00262F16">
        <w:t>о</w:t>
      </w:r>
      <w:r w:rsidR="00DC69FD" w:rsidRPr="00262F16">
        <w:t xml:space="preserve"> </w:t>
      </w:r>
      <w:r w:rsidRPr="00262F16">
        <w:t>Программе</w:t>
      </w:r>
      <w:r w:rsidR="00DC69FD" w:rsidRPr="00262F16">
        <w:t xml:space="preserve"> </w:t>
      </w:r>
      <w:r w:rsidRPr="00262F16">
        <w:t>можно</w:t>
      </w:r>
      <w:r w:rsidR="00DC69FD" w:rsidRPr="00262F16">
        <w:t xml:space="preserve"> </w:t>
      </w:r>
      <w:r w:rsidRPr="00262F16">
        <w:t>на</w:t>
      </w:r>
      <w:r w:rsidR="00DC69FD" w:rsidRPr="00262F16">
        <w:t xml:space="preserve"> </w:t>
      </w:r>
      <w:r w:rsidRPr="00262F16">
        <w:t>сайте</w:t>
      </w:r>
      <w:r w:rsidR="00DC69FD" w:rsidRPr="00262F16">
        <w:t xml:space="preserve"> </w:t>
      </w:r>
      <w:r w:rsidRPr="00262F16">
        <w:t>Мои</w:t>
      </w:r>
      <w:r w:rsidR="00DC69FD" w:rsidRPr="00262F16">
        <w:t xml:space="preserve"> </w:t>
      </w:r>
      <w:r w:rsidRPr="00262F16">
        <w:t>финансы.</w:t>
      </w:r>
    </w:p>
    <w:p w14:paraId="0519C499" w14:textId="77777777" w:rsidR="00111D7C" w:rsidRPr="00262F16" w:rsidRDefault="00F1465E" w:rsidP="002C0296">
      <w:hyperlink r:id="rId16" w:history="1">
        <w:r w:rsidR="002C0296" w:rsidRPr="00262F16">
          <w:rPr>
            <w:rStyle w:val="a3"/>
          </w:rPr>
          <w:t>https://saratov.gov.ru/news/formirovat_dolgosrochnye_sberezheniya_mozhno_budet_v_lyubom_negosudarstvennom_pensionnom_fonde/</w:t>
        </w:r>
      </w:hyperlink>
    </w:p>
    <w:p w14:paraId="4897E3D2" w14:textId="77777777" w:rsidR="002C0296" w:rsidRPr="00262F16" w:rsidRDefault="002C0296" w:rsidP="002C0296">
      <w:pPr>
        <w:pStyle w:val="2"/>
      </w:pPr>
      <w:bookmarkStart w:id="62" w:name="_Toc173909245"/>
      <w:r w:rsidRPr="00262F16">
        <w:t>Вечерний</w:t>
      </w:r>
      <w:r w:rsidR="00DC69FD" w:rsidRPr="00262F16">
        <w:t xml:space="preserve"> </w:t>
      </w:r>
      <w:r w:rsidRPr="00262F16">
        <w:t>Ставрополь,</w:t>
      </w:r>
      <w:r w:rsidR="00DC69FD" w:rsidRPr="00262F16">
        <w:t xml:space="preserve"> </w:t>
      </w:r>
      <w:r w:rsidRPr="00262F16">
        <w:t>06.08.2024,</w:t>
      </w:r>
      <w:r w:rsidR="00DC69FD" w:rsidRPr="00262F16">
        <w:t xml:space="preserve"> </w:t>
      </w:r>
      <w:r w:rsidRPr="00262F16">
        <w:t>О</w:t>
      </w:r>
      <w:r w:rsidR="00DC69FD" w:rsidRPr="00262F16">
        <w:t xml:space="preserve"> </w:t>
      </w:r>
      <w:r w:rsidRPr="00262F16">
        <w:t>бюджете</w:t>
      </w:r>
      <w:r w:rsidR="00DC69FD" w:rsidRPr="00262F16">
        <w:t xml:space="preserve"> </w:t>
      </w:r>
      <w:r w:rsidRPr="00262F16">
        <w:t>и</w:t>
      </w:r>
      <w:r w:rsidR="00DC69FD" w:rsidRPr="00262F16">
        <w:t xml:space="preserve"> </w:t>
      </w:r>
      <w:r w:rsidRPr="00262F16">
        <w:t>финансовых</w:t>
      </w:r>
      <w:r w:rsidR="00DC69FD" w:rsidRPr="00262F16">
        <w:t xml:space="preserve"> </w:t>
      </w:r>
      <w:r w:rsidRPr="00262F16">
        <w:t>перспективах</w:t>
      </w:r>
      <w:r w:rsidR="00DC69FD" w:rsidRPr="00262F16">
        <w:t xml:space="preserve"> </w:t>
      </w:r>
      <w:r w:rsidRPr="00262F16">
        <w:t>-</w:t>
      </w:r>
      <w:r w:rsidR="00DC69FD" w:rsidRPr="00262F16">
        <w:t xml:space="preserve"> </w:t>
      </w:r>
      <w:r w:rsidRPr="00262F16">
        <w:t>с</w:t>
      </w:r>
      <w:r w:rsidR="00DC69FD" w:rsidRPr="00262F16">
        <w:t xml:space="preserve"> </w:t>
      </w:r>
      <w:r w:rsidRPr="00262F16">
        <w:t>оптимизмом</w:t>
      </w:r>
      <w:bookmarkEnd w:id="62"/>
    </w:p>
    <w:p w14:paraId="060BB8A6" w14:textId="77777777" w:rsidR="00D97AFF" w:rsidRPr="00262F16" w:rsidRDefault="002C0296" w:rsidP="00851982">
      <w:pPr>
        <w:pStyle w:val="3"/>
      </w:pPr>
      <w:bookmarkStart w:id="63" w:name="_Toc173909246"/>
      <w:r w:rsidRPr="00262F16">
        <w:t>О</w:t>
      </w:r>
      <w:r w:rsidR="00DC69FD" w:rsidRPr="00262F16">
        <w:t xml:space="preserve"> </w:t>
      </w:r>
      <w:r w:rsidRPr="00262F16">
        <w:t>доходах</w:t>
      </w:r>
      <w:r w:rsidR="00DC69FD" w:rsidRPr="00262F16">
        <w:t xml:space="preserve"> </w:t>
      </w:r>
      <w:r w:rsidRPr="00262F16">
        <w:t>и</w:t>
      </w:r>
      <w:r w:rsidR="00DC69FD" w:rsidRPr="00262F16">
        <w:t xml:space="preserve"> </w:t>
      </w:r>
      <w:r w:rsidRPr="00262F16">
        <w:t>расходах</w:t>
      </w:r>
      <w:r w:rsidR="00DC69FD" w:rsidRPr="00262F16">
        <w:t xml:space="preserve"> </w:t>
      </w:r>
      <w:r w:rsidRPr="00262F16">
        <w:t>краевого</w:t>
      </w:r>
      <w:r w:rsidR="00DC69FD" w:rsidRPr="00262F16">
        <w:t xml:space="preserve"> </w:t>
      </w:r>
      <w:r w:rsidRPr="00262F16">
        <w:t>бюджета,</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о</w:t>
      </w:r>
      <w:r w:rsidR="00DC69FD" w:rsidRPr="00262F16">
        <w:t xml:space="preserve"> </w:t>
      </w:r>
      <w:r w:rsidRPr="00262F16">
        <w:t>возможностях</w:t>
      </w:r>
      <w:r w:rsidR="00DC69FD" w:rsidRPr="00262F16">
        <w:t xml:space="preserve"> </w:t>
      </w:r>
      <w:r w:rsidRPr="00262F16">
        <w:t>оптимизации</w:t>
      </w:r>
      <w:r w:rsidR="00DC69FD" w:rsidRPr="00262F16">
        <w:t xml:space="preserve"> </w:t>
      </w:r>
      <w:r w:rsidRPr="00262F16">
        <w:t>бюджета</w:t>
      </w:r>
      <w:r w:rsidR="00DC69FD" w:rsidRPr="00262F16">
        <w:t xml:space="preserve"> </w:t>
      </w:r>
      <w:r w:rsidRPr="00262F16">
        <w:t>каждой</w:t>
      </w:r>
      <w:r w:rsidR="00DC69FD" w:rsidRPr="00262F16">
        <w:t xml:space="preserve"> </w:t>
      </w:r>
      <w:r w:rsidRPr="00262F16">
        <w:t>отдельной</w:t>
      </w:r>
      <w:r w:rsidR="00DC69FD" w:rsidRPr="00262F16">
        <w:t xml:space="preserve"> </w:t>
      </w:r>
      <w:r w:rsidRPr="00262F16">
        <w:t>семьи,</w:t>
      </w:r>
      <w:r w:rsidR="00DC69FD" w:rsidRPr="00262F16">
        <w:t xml:space="preserve"> </w:t>
      </w:r>
      <w:r w:rsidRPr="00262F16">
        <w:t>повышении</w:t>
      </w:r>
      <w:r w:rsidR="00DC69FD" w:rsidRPr="00262F16">
        <w:t xml:space="preserve"> </w:t>
      </w:r>
      <w:r w:rsidRPr="00262F16">
        <w:t>финансовой</w:t>
      </w:r>
      <w:r w:rsidR="00DC69FD" w:rsidRPr="00262F16">
        <w:t xml:space="preserve"> </w:t>
      </w:r>
      <w:r w:rsidRPr="00262F16">
        <w:t>грамотности</w:t>
      </w:r>
      <w:r w:rsidR="00DC69FD" w:rsidRPr="00262F16">
        <w:t xml:space="preserve"> </w:t>
      </w:r>
      <w:r w:rsidRPr="00262F16">
        <w:t>и</w:t>
      </w:r>
      <w:r w:rsidR="00DC69FD" w:rsidRPr="00262F16">
        <w:t xml:space="preserve"> </w:t>
      </w:r>
      <w:r w:rsidRPr="00262F16">
        <w:t>долгосрочном</w:t>
      </w:r>
      <w:r w:rsidR="00DC69FD" w:rsidRPr="00262F16">
        <w:t xml:space="preserve"> </w:t>
      </w:r>
      <w:r w:rsidRPr="00262F16">
        <w:t>сбережении</w:t>
      </w:r>
      <w:r w:rsidR="00DC69FD" w:rsidRPr="00262F16">
        <w:t xml:space="preserve"> </w:t>
      </w:r>
      <w:r w:rsidRPr="00262F16">
        <w:t>средств</w:t>
      </w:r>
      <w:r w:rsidR="00DC69FD" w:rsidRPr="00262F16">
        <w:t xml:space="preserve"> </w:t>
      </w:r>
      <w:r w:rsidRPr="00262F16">
        <w:t>рассказала</w:t>
      </w:r>
      <w:r w:rsidR="00DC69FD" w:rsidRPr="00262F16">
        <w:t xml:space="preserve"> </w:t>
      </w:r>
      <w:r w:rsidRPr="00262F16">
        <w:t>на</w:t>
      </w:r>
      <w:r w:rsidR="00DC69FD" w:rsidRPr="00262F16">
        <w:t xml:space="preserve"> </w:t>
      </w:r>
      <w:r w:rsidRPr="00262F16">
        <w:t>брифинге</w:t>
      </w:r>
      <w:r w:rsidR="00DC69FD" w:rsidRPr="00262F16">
        <w:t xml:space="preserve"> </w:t>
      </w:r>
      <w:r w:rsidRPr="00262F16">
        <w:t>в</w:t>
      </w:r>
      <w:r w:rsidR="00DC69FD" w:rsidRPr="00262F16">
        <w:t xml:space="preserve"> </w:t>
      </w:r>
      <w:r w:rsidRPr="00262F16">
        <w:t>правительстве</w:t>
      </w:r>
      <w:r w:rsidR="00DC69FD" w:rsidRPr="00262F16">
        <w:t xml:space="preserve"> </w:t>
      </w:r>
      <w:r w:rsidRPr="00262F16">
        <w:t>СК</w:t>
      </w:r>
      <w:r w:rsidR="00DC69FD" w:rsidRPr="00262F16">
        <w:t xml:space="preserve"> </w:t>
      </w:r>
      <w:r w:rsidRPr="00262F16">
        <w:t>министр</w:t>
      </w:r>
      <w:r w:rsidR="00DC69FD" w:rsidRPr="00262F16">
        <w:t xml:space="preserve"> </w:t>
      </w:r>
      <w:r w:rsidRPr="00262F16">
        <w:t>финансов</w:t>
      </w:r>
      <w:r w:rsidR="00DC69FD" w:rsidRPr="00262F16">
        <w:t xml:space="preserve"> </w:t>
      </w:r>
      <w:r w:rsidRPr="00262F16">
        <w:t>края</w:t>
      </w:r>
      <w:r w:rsidR="00DC69FD" w:rsidRPr="00262F16">
        <w:t xml:space="preserve"> </w:t>
      </w:r>
      <w:r w:rsidRPr="00262F16">
        <w:t>Лариса</w:t>
      </w:r>
      <w:r w:rsidR="00DC69FD" w:rsidRPr="00262F16">
        <w:t xml:space="preserve"> </w:t>
      </w:r>
      <w:r w:rsidRPr="00262F16">
        <w:t>Калинченко.</w:t>
      </w:r>
      <w:bookmarkEnd w:id="63"/>
    </w:p>
    <w:p w14:paraId="0AB7651E" w14:textId="77777777" w:rsidR="002C0296" w:rsidRPr="00262F16" w:rsidRDefault="002C0296" w:rsidP="002C0296">
      <w:r w:rsidRPr="00262F16">
        <w:t>&lt;...&gt;</w:t>
      </w:r>
    </w:p>
    <w:p w14:paraId="38AED4D7" w14:textId="77777777" w:rsidR="002C0296" w:rsidRPr="00262F16" w:rsidRDefault="002C0296" w:rsidP="002C0296">
      <w:r w:rsidRPr="00262F16">
        <w:t>В</w:t>
      </w:r>
      <w:r w:rsidR="00DC69FD" w:rsidRPr="00262F16">
        <w:t xml:space="preserve"> </w:t>
      </w:r>
      <w:r w:rsidRPr="00262F16">
        <w:t>завершение</w:t>
      </w:r>
      <w:r w:rsidR="00DC69FD" w:rsidRPr="00262F16">
        <w:t xml:space="preserve"> </w:t>
      </w:r>
      <w:r w:rsidRPr="00262F16">
        <w:t>брифинга</w:t>
      </w:r>
      <w:r w:rsidR="00DC69FD" w:rsidRPr="00262F16">
        <w:t xml:space="preserve"> </w:t>
      </w:r>
      <w:r w:rsidRPr="00262F16">
        <w:t>Лариса</w:t>
      </w:r>
      <w:r w:rsidR="00DC69FD" w:rsidRPr="00262F16">
        <w:t xml:space="preserve"> </w:t>
      </w:r>
      <w:r w:rsidRPr="00262F16">
        <w:t>Калинченко</w:t>
      </w:r>
      <w:r w:rsidR="00DC69FD" w:rsidRPr="00262F16">
        <w:t xml:space="preserve"> </w:t>
      </w:r>
      <w:r w:rsidRPr="00262F16">
        <w:t>рассказала</w:t>
      </w:r>
      <w:r w:rsidR="00DC69FD" w:rsidRPr="00262F16">
        <w:t xml:space="preserve"> </w:t>
      </w:r>
      <w:r w:rsidRPr="00262F16">
        <w:t>о</w:t>
      </w:r>
      <w:r w:rsidR="00DC69FD" w:rsidRPr="00262F16">
        <w:t xml:space="preserve"> </w:t>
      </w:r>
      <w:r w:rsidRPr="00262F16">
        <w:t>Программе</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которая</w:t>
      </w:r>
      <w:r w:rsidR="00DC69FD" w:rsidRPr="00262F16">
        <w:t xml:space="preserve"> </w:t>
      </w:r>
      <w:r w:rsidRPr="00262F16">
        <w:t>недавно</w:t>
      </w:r>
      <w:r w:rsidR="00DC69FD" w:rsidRPr="00262F16">
        <w:t xml:space="preserve"> </w:t>
      </w:r>
      <w:r w:rsidRPr="00262F16">
        <w:t>начала</w:t>
      </w:r>
      <w:r w:rsidR="00DC69FD" w:rsidRPr="00262F16">
        <w:t xml:space="preserve"> </w:t>
      </w:r>
      <w:r w:rsidRPr="00262F16">
        <w:t>работать</w:t>
      </w:r>
      <w:r w:rsidR="00DC69FD" w:rsidRPr="00262F16">
        <w:t xml:space="preserve"> </w:t>
      </w:r>
      <w:r w:rsidRPr="00262F16">
        <w:t>в</w:t>
      </w:r>
      <w:r w:rsidR="00DC69FD" w:rsidRPr="00262F16">
        <w:t xml:space="preserve"> </w:t>
      </w:r>
      <w:r w:rsidRPr="00262F16">
        <w:t>крае.</w:t>
      </w:r>
    </w:p>
    <w:p w14:paraId="262804A3" w14:textId="77777777" w:rsidR="002C0296" w:rsidRPr="00262F16" w:rsidRDefault="002C0296" w:rsidP="002C0296">
      <w:r w:rsidRPr="00262F16">
        <w:t>Интересная</w:t>
      </w:r>
      <w:r w:rsidR="00DC69FD" w:rsidRPr="00262F16">
        <w:t xml:space="preserve"> </w:t>
      </w:r>
      <w:r w:rsidRPr="00262F16">
        <w:t>программа,</w:t>
      </w:r>
      <w:r w:rsidR="00DC69FD" w:rsidRPr="00262F16">
        <w:t xml:space="preserve"> </w:t>
      </w:r>
      <w:r w:rsidRPr="00262F16">
        <w:t>особенно</w:t>
      </w:r>
      <w:r w:rsidR="00DC69FD" w:rsidRPr="00262F16">
        <w:t xml:space="preserve"> </w:t>
      </w:r>
      <w:r w:rsidRPr="00262F16">
        <w:t>для</w:t>
      </w:r>
      <w:r w:rsidR="00DC69FD" w:rsidRPr="00262F16">
        <w:t xml:space="preserve"> </w:t>
      </w:r>
      <w:r w:rsidRPr="00262F16">
        <w:t>тех,</w:t>
      </w:r>
      <w:r w:rsidR="00DC69FD" w:rsidRPr="00262F16">
        <w:t xml:space="preserve"> </w:t>
      </w:r>
      <w:r w:rsidRPr="00262F16">
        <w:t>кто</w:t>
      </w:r>
      <w:r w:rsidR="00DC69FD" w:rsidRPr="00262F16">
        <w:t xml:space="preserve"> </w:t>
      </w:r>
      <w:r w:rsidRPr="00262F16">
        <w:t>задумывается,</w:t>
      </w:r>
      <w:r w:rsidR="00DC69FD" w:rsidRPr="00262F16">
        <w:t xml:space="preserve"> </w:t>
      </w:r>
      <w:r w:rsidRPr="00262F16">
        <w:t>как</w:t>
      </w:r>
      <w:r w:rsidR="00DC69FD" w:rsidRPr="00262F16">
        <w:t xml:space="preserve"> </w:t>
      </w:r>
      <w:r w:rsidRPr="00262F16">
        <w:t>создать</w:t>
      </w:r>
      <w:r w:rsidR="00DC69FD" w:rsidRPr="00262F16">
        <w:t xml:space="preserve"> </w:t>
      </w:r>
      <w:r w:rsidRPr="00262F16">
        <w:t>себе</w:t>
      </w:r>
      <w:r w:rsidR="00DC69FD" w:rsidRPr="00262F16">
        <w:t xml:space="preserve"> </w:t>
      </w:r>
      <w:r w:rsidRPr="00262F16">
        <w:t>некую</w:t>
      </w:r>
      <w:r w:rsidR="00DC69FD" w:rsidRPr="00262F16">
        <w:t xml:space="preserve"> </w:t>
      </w:r>
      <w:r w:rsidRPr="00262F16">
        <w:t>финансовую</w:t>
      </w:r>
      <w:r w:rsidR="00DC69FD" w:rsidRPr="00262F16">
        <w:t xml:space="preserve"> «</w:t>
      </w:r>
      <w:r w:rsidRPr="00262F16">
        <w:t>подушку</w:t>
      </w:r>
      <w:r w:rsidR="00DC69FD" w:rsidRPr="00262F16">
        <w:t xml:space="preserve"> </w:t>
      </w:r>
      <w:r w:rsidRPr="00262F16">
        <w:t>безопасности</w:t>
      </w:r>
      <w:r w:rsidR="00DC69FD" w:rsidRPr="00262F16">
        <w:t xml:space="preserve">» </w:t>
      </w:r>
      <w:r w:rsidRPr="00262F16">
        <w:t>к</w:t>
      </w:r>
      <w:r w:rsidR="00DC69FD" w:rsidRPr="00262F16">
        <w:t xml:space="preserve"> </w:t>
      </w:r>
      <w:r w:rsidRPr="00262F16">
        <w:t>пенсии</w:t>
      </w:r>
      <w:r w:rsidR="00DC69FD" w:rsidRPr="00262F16">
        <w:t xml:space="preserve"> </w:t>
      </w:r>
      <w:r w:rsidRPr="00262F16">
        <w:t>и</w:t>
      </w:r>
      <w:r w:rsidR="00DC69FD" w:rsidRPr="00262F16">
        <w:t xml:space="preserve"> </w:t>
      </w:r>
      <w:r w:rsidRPr="00262F16">
        <w:t>к</w:t>
      </w:r>
      <w:r w:rsidR="00DC69FD" w:rsidRPr="00262F16">
        <w:t xml:space="preserve"> </w:t>
      </w:r>
      <w:r w:rsidRPr="00262F16">
        <w:t>совершеннолетию</w:t>
      </w:r>
      <w:r w:rsidR="00DC69FD" w:rsidRPr="00262F16">
        <w:t xml:space="preserve"> </w:t>
      </w:r>
      <w:r w:rsidRPr="00262F16">
        <w:t>детей.</w:t>
      </w:r>
      <w:r w:rsidR="00DC69FD" w:rsidRPr="00262F16">
        <w:t xml:space="preserve"> </w:t>
      </w:r>
      <w:r w:rsidRPr="00262F16">
        <w:t>Дело</w:t>
      </w:r>
      <w:r w:rsidR="00DC69FD" w:rsidRPr="00262F16">
        <w:t xml:space="preserve"> </w:t>
      </w:r>
      <w:r w:rsidRPr="00262F16">
        <w:t>в</w:t>
      </w:r>
      <w:r w:rsidR="00DC69FD" w:rsidRPr="00262F16">
        <w:t xml:space="preserve"> </w:t>
      </w:r>
      <w:r w:rsidRPr="00262F16">
        <w:t>том,</w:t>
      </w:r>
      <w:r w:rsidR="00DC69FD" w:rsidRPr="00262F16">
        <w:t xml:space="preserve"> </w:t>
      </w:r>
      <w:r w:rsidRPr="00262F16">
        <w:t>что</w:t>
      </w:r>
      <w:r w:rsidR="00DC69FD" w:rsidRPr="00262F16">
        <w:t xml:space="preserve"> </w:t>
      </w:r>
      <w:r w:rsidRPr="00262F16">
        <w:t>эта</w:t>
      </w:r>
      <w:r w:rsidR="00DC69FD" w:rsidRPr="00262F16">
        <w:t xml:space="preserve"> </w:t>
      </w:r>
      <w:r w:rsidRPr="00262F16">
        <w:t>самая</w:t>
      </w:r>
      <w:r w:rsidR="00DC69FD" w:rsidRPr="00262F16">
        <w:t xml:space="preserve"> «</w:t>
      </w:r>
      <w:r w:rsidRPr="00262F16">
        <w:t>подушка</w:t>
      </w:r>
      <w:r w:rsidR="00DC69FD" w:rsidRPr="00262F16">
        <w:t xml:space="preserve">» </w:t>
      </w:r>
      <w:r w:rsidRPr="00262F16">
        <w:t>безопасности</w:t>
      </w:r>
      <w:r w:rsidR="00DC69FD" w:rsidRPr="00262F16">
        <w:t xml:space="preserve"> </w:t>
      </w:r>
      <w:r w:rsidRPr="00262F16">
        <w:t>будет</w:t>
      </w:r>
      <w:r w:rsidR="00DC69FD" w:rsidRPr="00262F16">
        <w:t xml:space="preserve"> </w:t>
      </w:r>
      <w:r w:rsidRPr="00262F16">
        <w:t>формироваться</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15</w:t>
      </w:r>
      <w:r w:rsidR="00DC69FD" w:rsidRPr="00262F16">
        <w:t xml:space="preserve"> </w:t>
      </w:r>
      <w:r w:rsidRPr="00262F16">
        <w:t>лет.</w:t>
      </w:r>
      <w:r w:rsidR="00DC69FD" w:rsidRPr="00262F16">
        <w:t xml:space="preserve"> </w:t>
      </w:r>
      <w:r w:rsidRPr="00262F16">
        <w:t>И</w:t>
      </w:r>
      <w:r w:rsidR="00DC69FD" w:rsidRPr="00262F16">
        <w:t xml:space="preserve"> </w:t>
      </w:r>
      <w:r w:rsidRPr="00262F16">
        <w:t>помогать</w:t>
      </w:r>
      <w:r w:rsidR="00DC69FD" w:rsidRPr="00262F16">
        <w:t xml:space="preserve"> </w:t>
      </w:r>
      <w:r w:rsidRPr="00262F16">
        <w:t>будет</w:t>
      </w:r>
      <w:r w:rsidR="00DC69FD" w:rsidRPr="00262F16">
        <w:t xml:space="preserve"> </w:t>
      </w:r>
      <w:r w:rsidRPr="00262F16">
        <w:t>государство.</w:t>
      </w:r>
      <w:r w:rsidR="00DC69FD" w:rsidRPr="00262F16">
        <w:t xml:space="preserve"> </w:t>
      </w:r>
      <w:r w:rsidRPr="00262F16">
        <w:t>Министр</w:t>
      </w:r>
      <w:r w:rsidR="00DC69FD" w:rsidRPr="00262F16">
        <w:t xml:space="preserve"> </w:t>
      </w:r>
      <w:r w:rsidRPr="00262F16">
        <w:t>финансов</w:t>
      </w:r>
      <w:r w:rsidR="00DC69FD" w:rsidRPr="00262F16">
        <w:t xml:space="preserve"> </w:t>
      </w:r>
      <w:r w:rsidRPr="00262F16">
        <w:t>объяснила,</w:t>
      </w:r>
      <w:r w:rsidR="00DC69FD" w:rsidRPr="00262F16">
        <w:t xml:space="preserve"> </w:t>
      </w:r>
      <w:r w:rsidRPr="00262F16">
        <w:t>как</w:t>
      </w:r>
      <w:r w:rsidR="00DC69FD" w:rsidRPr="00262F16">
        <w:t xml:space="preserve"> </w:t>
      </w:r>
      <w:r w:rsidRPr="00262F16">
        <w:t>и</w:t>
      </w:r>
      <w:r w:rsidR="00DC69FD" w:rsidRPr="00262F16">
        <w:t xml:space="preserve"> </w:t>
      </w:r>
      <w:r w:rsidRPr="00262F16">
        <w:t>за</w:t>
      </w:r>
      <w:r w:rsidR="00DC69FD" w:rsidRPr="00262F16">
        <w:t xml:space="preserve"> </w:t>
      </w:r>
      <w:r w:rsidRPr="00262F16">
        <w:t>счет</w:t>
      </w:r>
      <w:r w:rsidR="00DC69FD" w:rsidRPr="00262F16">
        <w:t xml:space="preserve"> </w:t>
      </w:r>
      <w:r w:rsidRPr="00262F16">
        <w:t>чего</w:t>
      </w:r>
      <w:r w:rsidR="00DC69FD" w:rsidRPr="00262F16">
        <w:t xml:space="preserve"> </w:t>
      </w:r>
      <w:r w:rsidRPr="00262F16">
        <w:t>это</w:t>
      </w:r>
      <w:r w:rsidR="00DC69FD" w:rsidRPr="00262F16">
        <w:t xml:space="preserve"> </w:t>
      </w:r>
      <w:r w:rsidRPr="00262F16">
        <w:t>делается:</w:t>
      </w:r>
    </w:p>
    <w:p w14:paraId="6846B475" w14:textId="77777777" w:rsidR="002C0296" w:rsidRPr="00262F16" w:rsidRDefault="002C0296" w:rsidP="002C0296">
      <w:r w:rsidRPr="00262F16">
        <w:t>-</w:t>
      </w:r>
      <w:r w:rsidR="00DC69FD" w:rsidRPr="00262F16">
        <w:t xml:space="preserve"> </w:t>
      </w:r>
      <w:r w:rsidRPr="00262F16">
        <w:t>В</w:t>
      </w:r>
      <w:r w:rsidR="00DC69FD" w:rsidRPr="00262F16">
        <w:t xml:space="preserve"> </w:t>
      </w:r>
      <w:r w:rsidRPr="00262F16">
        <w:t>первую</w:t>
      </w:r>
      <w:r w:rsidR="00DC69FD" w:rsidRPr="00262F16">
        <w:t xml:space="preserve"> </w:t>
      </w:r>
      <w:r w:rsidRPr="00262F16">
        <w:t>очередь</w:t>
      </w:r>
      <w:r w:rsidR="00DC69FD" w:rsidRPr="00262F16">
        <w:t xml:space="preserve"> - </w:t>
      </w:r>
      <w:r w:rsidRPr="00262F16">
        <w:t>за</w:t>
      </w:r>
      <w:r w:rsidR="00DC69FD" w:rsidRPr="00262F16">
        <w:t xml:space="preserve"> </w:t>
      </w:r>
      <w:r w:rsidRPr="00262F16">
        <w:t>счет</w:t>
      </w:r>
      <w:r w:rsidR="00DC69FD" w:rsidRPr="00262F16">
        <w:t xml:space="preserve"> </w:t>
      </w:r>
      <w:r w:rsidRPr="00262F16">
        <w:t>ресурсов</w:t>
      </w:r>
      <w:r w:rsidR="00DC69FD" w:rsidRPr="00262F16">
        <w:t xml:space="preserve"> </w:t>
      </w:r>
      <w:r w:rsidRPr="00262F16">
        <w:t>самого</w:t>
      </w:r>
      <w:r w:rsidR="00DC69FD" w:rsidRPr="00262F16">
        <w:t xml:space="preserve"> </w:t>
      </w:r>
      <w:r w:rsidRPr="00262F16">
        <w:t>человека.</w:t>
      </w:r>
      <w:r w:rsidR="00DC69FD" w:rsidRPr="00262F16">
        <w:t xml:space="preserve"> </w:t>
      </w:r>
      <w:r w:rsidRPr="00262F16">
        <w:t>Ежемесячный</w:t>
      </w:r>
      <w:r w:rsidR="00DC69FD" w:rsidRPr="00262F16">
        <w:t xml:space="preserve"> </w:t>
      </w:r>
      <w:r w:rsidRPr="00262F16">
        <w:t>платеж</w:t>
      </w:r>
      <w:r w:rsidR="00DC69FD" w:rsidRPr="00262F16">
        <w:t xml:space="preserve"> - </w:t>
      </w:r>
      <w:r w:rsidRPr="00262F16">
        <w:t>3</w:t>
      </w:r>
      <w:r w:rsidR="00DC69FD" w:rsidRPr="00262F16">
        <w:t xml:space="preserve"> </w:t>
      </w:r>
      <w:r w:rsidRPr="00262F16">
        <w:t>тысячи</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года</w:t>
      </w:r>
      <w:r w:rsidR="00DC69FD" w:rsidRPr="00262F16">
        <w:t xml:space="preserve"> </w:t>
      </w:r>
      <w:r w:rsidRPr="00262F16">
        <w:t>вы</w:t>
      </w:r>
      <w:r w:rsidR="00DC69FD" w:rsidRPr="00262F16">
        <w:t xml:space="preserve"> </w:t>
      </w:r>
      <w:r w:rsidRPr="00262F16">
        <w:t>вносите</w:t>
      </w:r>
      <w:r w:rsidR="00DC69FD" w:rsidRPr="00262F16">
        <w:t xml:space="preserve"> </w:t>
      </w:r>
      <w:r w:rsidRPr="00262F16">
        <w:t>свою</w:t>
      </w:r>
      <w:r w:rsidR="00DC69FD" w:rsidRPr="00262F16">
        <w:t xml:space="preserve"> </w:t>
      </w:r>
      <w:r w:rsidRPr="00262F16">
        <w:t>долю</w:t>
      </w:r>
      <w:r w:rsidR="00DC69FD" w:rsidRPr="00262F16">
        <w:t xml:space="preserve"> - </w:t>
      </w:r>
      <w:r w:rsidRPr="00262F16">
        <w:t>36</w:t>
      </w:r>
      <w:r w:rsidR="00DC69FD" w:rsidRPr="00262F16">
        <w:t xml:space="preserve"> </w:t>
      </w:r>
      <w:r w:rsidRPr="00262F16">
        <w:t>тысяч,</w:t>
      </w:r>
      <w:r w:rsidR="00DC69FD" w:rsidRPr="00262F16">
        <w:t xml:space="preserve"> </w:t>
      </w:r>
      <w:r w:rsidRPr="00262F16">
        <w:t>и</w:t>
      </w:r>
      <w:r w:rsidR="00DC69FD" w:rsidRPr="00262F16">
        <w:t xml:space="preserve"> </w:t>
      </w:r>
      <w:r w:rsidRPr="00262F16">
        <w:t>36</w:t>
      </w:r>
      <w:r w:rsidR="00DC69FD" w:rsidRPr="00262F16">
        <w:t xml:space="preserve"> </w:t>
      </w:r>
      <w:r w:rsidRPr="00262F16">
        <w:t>тысяч</w:t>
      </w:r>
      <w:r w:rsidR="00DC69FD" w:rsidRPr="00262F16">
        <w:t xml:space="preserve"> </w:t>
      </w:r>
      <w:r w:rsidRPr="00262F16">
        <w:t>дает</w:t>
      </w:r>
      <w:r w:rsidR="00DC69FD" w:rsidRPr="00262F16">
        <w:t xml:space="preserve"> </w:t>
      </w:r>
      <w:r w:rsidRPr="00262F16">
        <w:t>государство.</w:t>
      </w:r>
      <w:r w:rsidR="00DC69FD" w:rsidRPr="00262F16">
        <w:t xml:space="preserve"> </w:t>
      </w:r>
      <w:r w:rsidRPr="00262F16">
        <w:t>То</w:t>
      </w:r>
      <w:r w:rsidR="00DC69FD" w:rsidRPr="00262F16">
        <w:t xml:space="preserve"> </w:t>
      </w:r>
      <w:r w:rsidRPr="00262F16">
        <w:t>есть</w:t>
      </w:r>
      <w:r w:rsidR="00DC69FD" w:rsidRPr="00262F16">
        <w:t xml:space="preserve"> </w:t>
      </w:r>
      <w:r w:rsidRPr="00262F16">
        <w:t>удваивает</w:t>
      </w:r>
      <w:r w:rsidR="00DC69FD" w:rsidRPr="00262F16">
        <w:t xml:space="preserve"> </w:t>
      </w:r>
      <w:r w:rsidRPr="00262F16">
        <w:t>эту</w:t>
      </w:r>
      <w:r w:rsidR="00DC69FD" w:rsidRPr="00262F16">
        <w:t xml:space="preserve"> </w:t>
      </w:r>
      <w:r w:rsidRPr="00262F16">
        <w:t>сумму,</w:t>
      </w:r>
      <w:r w:rsidR="00DC69FD" w:rsidRPr="00262F16">
        <w:t xml:space="preserve"> </w:t>
      </w:r>
      <w:r w:rsidRPr="00262F16">
        <w:t>и</w:t>
      </w:r>
      <w:r w:rsidR="00DC69FD" w:rsidRPr="00262F16">
        <w:t xml:space="preserve"> </w:t>
      </w:r>
      <w:r w:rsidRPr="00262F16">
        <w:t>так</w:t>
      </w:r>
      <w:r w:rsidR="00DC69FD" w:rsidRPr="00262F16">
        <w:t xml:space="preserve"> </w:t>
      </w:r>
      <w:r w:rsidRPr="00262F16">
        <w:t>на</w:t>
      </w:r>
      <w:r w:rsidR="00DC69FD" w:rsidRPr="00262F16">
        <w:t xml:space="preserve"> </w:t>
      </w:r>
      <w:r w:rsidRPr="00262F16">
        <w:t>протяжении</w:t>
      </w:r>
      <w:r w:rsidR="00DC69FD" w:rsidRPr="00262F16">
        <w:t xml:space="preserve"> </w:t>
      </w:r>
      <w:r w:rsidRPr="00262F16">
        <w:t>трех</w:t>
      </w:r>
      <w:r w:rsidR="00DC69FD" w:rsidRPr="00262F16">
        <w:t xml:space="preserve"> </w:t>
      </w:r>
      <w:r w:rsidRPr="00262F16">
        <w:t>лет.</w:t>
      </w:r>
      <w:r w:rsidR="00DC69FD" w:rsidRPr="00262F16">
        <w:t xml:space="preserve"> </w:t>
      </w:r>
      <w:r w:rsidRPr="00262F16">
        <w:t>В</w:t>
      </w:r>
      <w:r w:rsidR="00DC69FD" w:rsidRPr="00262F16">
        <w:t xml:space="preserve"> </w:t>
      </w:r>
      <w:r w:rsidRPr="00262F16">
        <w:t>общей</w:t>
      </w:r>
      <w:r w:rsidR="00DC69FD" w:rsidRPr="00262F16">
        <w:t xml:space="preserve"> </w:t>
      </w:r>
      <w:r w:rsidRPr="00262F16">
        <w:t>сложности</w:t>
      </w:r>
      <w:r w:rsidR="00DC69FD" w:rsidRPr="00262F16">
        <w:t xml:space="preserve"> </w:t>
      </w:r>
      <w:r w:rsidRPr="00262F16">
        <w:t>от</w:t>
      </w:r>
      <w:r w:rsidR="00DC69FD" w:rsidRPr="00262F16">
        <w:t xml:space="preserve"> </w:t>
      </w:r>
      <w:r w:rsidRPr="00262F16">
        <w:t>государства</w:t>
      </w:r>
      <w:r w:rsidR="00DC69FD" w:rsidRPr="00262F16">
        <w:t xml:space="preserve"> </w:t>
      </w:r>
      <w:r w:rsidR="00D97AFF" w:rsidRPr="00262F16">
        <w:t>вы</w:t>
      </w:r>
      <w:r w:rsidR="00DC69FD" w:rsidRPr="00262F16">
        <w:t xml:space="preserve"> </w:t>
      </w:r>
      <w:r w:rsidR="00D97AFF" w:rsidRPr="00262F16">
        <w:t>можете</w:t>
      </w:r>
      <w:r w:rsidR="00DC69FD" w:rsidRPr="00262F16">
        <w:t xml:space="preserve"> </w:t>
      </w:r>
      <w:r w:rsidR="00D97AFF" w:rsidRPr="00262F16">
        <w:t>получить</w:t>
      </w:r>
      <w:r w:rsidR="00DC69FD" w:rsidRPr="00262F16">
        <w:t xml:space="preserve"> </w:t>
      </w:r>
      <w:r w:rsidR="00D97AFF" w:rsidRPr="00262F16">
        <w:t>108</w:t>
      </w:r>
      <w:r w:rsidR="00DC69FD" w:rsidRPr="00262F16">
        <w:t xml:space="preserve"> </w:t>
      </w:r>
      <w:r w:rsidR="00D97AFF" w:rsidRPr="00262F16">
        <w:t>тысяч.</w:t>
      </w:r>
      <w:r w:rsidR="00DC69FD" w:rsidRPr="00262F16">
        <w:t xml:space="preserve"> </w:t>
      </w:r>
      <w:r w:rsidRPr="00262F16">
        <w:t>Как</w:t>
      </w:r>
      <w:r w:rsidR="00DC69FD" w:rsidRPr="00262F16">
        <w:t xml:space="preserve"> </w:t>
      </w:r>
      <w:r w:rsidRPr="00262F16">
        <w:t>известно,</w:t>
      </w:r>
      <w:r w:rsidR="00DC69FD" w:rsidRPr="00262F16">
        <w:t xml:space="preserve"> </w:t>
      </w:r>
      <w:r w:rsidRPr="00262F16">
        <w:t>часть</w:t>
      </w:r>
      <w:r w:rsidR="00DC69FD" w:rsidRPr="00262F16">
        <w:t xml:space="preserve"> </w:t>
      </w:r>
      <w:r w:rsidRPr="00262F16">
        <w:t>средств</w:t>
      </w:r>
      <w:r w:rsidR="00DC69FD" w:rsidRPr="00262F16">
        <w:t xml:space="preserve"> </w:t>
      </w:r>
      <w:r w:rsidRPr="00262F16">
        <w:t>пенсионных</w:t>
      </w:r>
      <w:r w:rsidR="00DC69FD" w:rsidRPr="00262F16">
        <w:t xml:space="preserve"> </w:t>
      </w:r>
      <w:r w:rsidRPr="00262F16">
        <w:t>накоплений</w:t>
      </w:r>
      <w:r w:rsidR="00DC69FD" w:rsidRPr="00262F16">
        <w:t xml:space="preserve"> </w:t>
      </w:r>
      <w:r w:rsidRPr="00262F16">
        <w:t>у</w:t>
      </w:r>
      <w:r w:rsidR="00DC69FD" w:rsidRPr="00262F16">
        <w:t xml:space="preserve"> </w:t>
      </w:r>
      <w:r w:rsidRPr="00262F16">
        <w:t>работающих</w:t>
      </w:r>
      <w:r w:rsidR="00DC69FD" w:rsidRPr="00262F16">
        <w:t xml:space="preserve"> </w:t>
      </w:r>
      <w:r w:rsidRPr="00262F16">
        <w:t>граждан</w:t>
      </w:r>
      <w:r w:rsidR="00DC69FD" w:rsidRPr="00262F16">
        <w:t xml:space="preserve"> </w:t>
      </w:r>
      <w:r w:rsidRPr="00262F16">
        <w:t>заморожена,</w:t>
      </w:r>
      <w:r w:rsidR="00DC69FD" w:rsidRPr="00262F16">
        <w:t xml:space="preserve"> </w:t>
      </w:r>
      <w:r w:rsidRPr="00262F16">
        <w:t>и</w:t>
      </w:r>
      <w:r w:rsidR="00DC69FD" w:rsidRPr="00262F16">
        <w:t xml:space="preserve"> </w:t>
      </w:r>
      <w:r w:rsidRPr="00262F16">
        <w:t>человек</w:t>
      </w:r>
      <w:r w:rsidR="00DC69FD" w:rsidRPr="00262F16">
        <w:t xml:space="preserve"> </w:t>
      </w:r>
      <w:r w:rsidRPr="00262F16">
        <w:t>ими</w:t>
      </w:r>
      <w:r w:rsidR="00DC69FD" w:rsidRPr="00262F16">
        <w:t xml:space="preserve"> </w:t>
      </w:r>
      <w:r w:rsidRPr="00262F16">
        <w:t>не</w:t>
      </w:r>
      <w:r w:rsidR="00DC69FD" w:rsidRPr="00262F16">
        <w:t xml:space="preserve"> </w:t>
      </w:r>
      <w:r w:rsidRPr="00262F16">
        <w:t>может</w:t>
      </w:r>
      <w:r w:rsidR="00DC69FD" w:rsidRPr="00262F16">
        <w:t xml:space="preserve"> </w:t>
      </w:r>
      <w:r w:rsidRPr="00262F16">
        <w:t>воспользоваться</w:t>
      </w:r>
      <w:r w:rsidR="00DC69FD" w:rsidRPr="00262F16">
        <w:t xml:space="preserve"> </w:t>
      </w:r>
      <w:r w:rsidRPr="00262F16">
        <w:t>до</w:t>
      </w:r>
      <w:r w:rsidR="00DC69FD" w:rsidRPr="00262F16">
        <w:t xml:space="preserve"> </w:t>
      </w:r>
      <w:r w:rsidRPr="00262F16">
        <w:t>тех</w:t>
      </w:r>
      <w:r w:rsidR="00DC69FD" w:rsidRPr="00262F16">
        <w:t xml:space="preserve"> </w:t>
      </w:r>
      <w:r w:rsidRPr="00262F16">
        <w:t>пор,</w:t>
      </w:r>
      <w:r w:rsidR="00DC69FD" w:rsidRPr="00262F16">
        <w:t xml:space="preserve"> </w:t>
      </w:r>
      <w:r w:rsidRPr="00262F16">
        <w:t>пока</w:t>
      </w:r>
      <w:r w:rsidR="00DC69FD" w:rsidRPr="00262F16">
        <w:t xml:space="preserve"> </w:t>
      </w:r>
      <w:r w:rsidRPr="00262F16">
        <w:t>не</w:t>
      </w:r>
      <w:r w:rsidR="00DC69FD" w:rsidRPr="00262F16">
        <w:t xml:space="preserve"> </w:t>
      </w:r>
      <w:r w:rsidRPr="00262F16">
        <w:t>выйдет</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Вот</w:t>
      </w:r>
      <w:r w:rsidR="00DC69FD" w:rsidRPr="00262F16">
        <w:t xml:space="preserve"> </w:t>
      </w:r>
      <w:r w:rsidRPr="00262F16">
        <w:t>эти</w:t>
      </w:r>
      <w:r w:rsidR="00DC69FD" w:rsidRPr="00262F16">
        <w:t xml:space="preserve"> </w:t>
      </w:r>
      <w:r w:rsidRPr="00262F16">
        <w:t>замороженные</w:t>
      </w:r>
      <w:r w:rsidR="00DC69FD" w:rsidRPr="00262F16">
        <w:t xml:space="preserve"> </w:t>
      </w:r>
      <w:r w:rsidRPr="00262F16">
        <w:t>пенсионные</w:t>
      </w:r>
      <w:r w:rsidR="00DC69FD" w:rsidRPr="00262F16">
        <w:t xml:space="preserve"> </w:t>
      </w:r>
      <w:r w:rsidRPr="00262F16">
        <w:t>накопления</w:t>
      </w:r>
      <w:r w:rsidR="00DC69FD" w:rsidRPr="00262F16">
        <w:t xml:space="preserve"> </w:t>
      </w:r>
      <w:r w:rsidRPr="00262F16">
        <w:t>мы</w:t>
      </w:r>
      <w:r w:rsidR="00DC69FD" w:rsidRPr="00262F16">
        <w:t xml:space="preserve"> </w:t>
      </w:r>
      <w:r w:rsidRPr="00262F16">
        <w:t>можем</w:t>
      </w:r>
      <w:r w:rsidR="00DC69FD" w:rsidRPr="00262F16">
        <w:t xml:space="preserve"> </w:t>
      </w:r>
      <w:r w:rsidRPr="00262F16">
        <w:t>вложить</w:t>
      </w:r>
      <w:r w:rsidR="00DC69FD" w:rsidRPr="00262F16">
        <w:t xml:space="preserve"> </w:t>
      </w:r>
      <w:r w:rsidRPr="00262F16">
        <w:t>в</w:t>
      </w:r>
      <w:r w:rsidR="00DC69FD" w:rsidRPr="00262F16">
        <w:t xml:space="preserve"> </w:t>
      </w:r>
      <w:r w:rsidRPr="00262F16">
        <w:t>программу</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И</w:t>
      </w:r>
      <w:r w:rsidR="00DC69FD" w:rsidRPr="00262F16">
        <w:t xml:space="preserve"> </w:t>
      </w:r>
      <w:r w:rsidRPr="00262F16">
        <w:t>деньги</w:t>
      </w:r>
      <w:r w:rsidR="00DC69FD" w:rsidRPr="00262F16">
        <w:t xml:space="preserve"> </w:t>
      </w:r>
      <w:r w:rsidRPr="00262F16">
        <w:t>уже</w:t>
      </w:r>
      <w:r w:rsidR="00DC69FD" w:rsidRPr="00262F16">
        <w:t xml:space="preserve"> </w:t>
      </w:r>
      <w:r w:rsidRPr="00262F16">
        <w:t>не</w:t>
      </w:r>
      <w:r w:rsidR="00DC69FD" w:rsidRPr="00262F16">
        <w:t xml:space="preserve"> </w:t>
      </w:r>
      <w:r w:rsidRPr="00262F16">
        <w:t>будут</w:t>
      </w:r>
      <w:r w:rsidR="00DC69FD" w:rsidRPr="00262F16">
        <w:t xml:space="preserve"> </w:t>
      </w:r>
      <w:r w:rsidRPr="00262F16">
        <w:t>лежать</w:t>
      </w:r>
      <w:r w:rsidR="00DC69FD" w:rsidRPr="00262F16">
        <w:t xml:space="preserve"> </w:t>
      </w:r>
      <w:r w:rsidRPr="00262F16">
        <w:t>без</w:t>
      </w:r>
      <w:r w:rsidR="00DC69FD" w:rsidRPr="00262F16">
        <w:t xml:space="preserve"> </w:t>
      </w:r>
      <w:r w:rsidRPr="00262F16">
        <w:t>движения</w:t>
      </w:r>
      <w:r w:rsidR="00DC69FD" w:rsidRPr="00262F16">
        <w:t xml:space="preserve"> - </w:t>
      </w:r>
      <w:r w:rsidRPr="00262F16">
        <w:t>они</w:t>
      </w:r>
      <w:r w:rsidR="00DC69FD" w:rsidRPr="00262F16">
        <w:t xml:space="preserve"> </w:t>
      </w:r>
      <w:r w:rsidRPr="00262F16">
        <w:t>будут</w:t>
      </w:r>
      <w:r w:rsidR="00DC69FD" w:rsidRPr="00262F16">
        <w:t xml:space="preserve"> </w:t>
      </w:r>
      <w:r w:rsidRPr="00262F16">
        <w:t>работать</w:t>
      </w:r>
      <w:r w:rsidR="00DC69FD" w:rsidRPr="00262F16">
        <w:t xml:space="preserve"> </w:t>
      </w:r>
      <w:r w:rsidRPr="00262F16">
        <w:t>на</w:t>
      </w:r>
      <w:r w:rsidR="00DC69FD" w:rsidRPr="00262F16">
        <w:t xml:space="preserve"> </w:t>
      </w:r>
      <w:r w:rsidRPr="00262F16">
        <w:t>вас,</w:t>
      </w:r>
      <w:r w:rsidR="00DC69FD" w:rsidRPr="00262F16">
        <w:t xml:space="preserve"> </w:t>
      </w:r>
      <w:r w:rsidRPr="00262F16">
        <w:t>на</w:t>
      </w:r>
      <w:r w:rsidR="00DC69FD" w:rsidRPr="00262F16">
        <w:t xml:space="preserve"> </w:t>
      </w:r>
      <w:r w:rsidRPr="00262F16">
        <w:t>зарабатывание</w:t>
      </w:r>
      <w:r w:rsidR="00DC69FD" w:rsidRPr="00262F16">
        <w:t xml:space="preserve"> </w:t>
      </w:r>
      <w:r w:rsidRPr="00262F16">
        <w:t>дополнительных</w:t>
      </w:r>
      <w:r w:rsidR="00DC69FD" w:rsidRPr="00262F16">
        <w:t xml:space="preserve"> </w:t>
      </w:r>
      <w:r w:rsidRPr="00262F16">
        <w:t>денег.</w:t>
      </w:r>
      <w:r w:rsidR="00DC69FD" w:rsidRPr="00262F16">
        <w:t xml:space="preserve"> </w:t>
      </w:r>
      <w:r w:rsidRPr="00262F16">
        <w:t>Ваши</w:t>
      </w:r>
      <w:r w:rsidR="00DC69FD" w:rsidRPr="00262F16">
        <w:t xml:space="preserve"> </w:t>
      </w:r>
      <w:r w:rsidRPr="00262F16">
        <w:t>средства</w:t>
      </w:r>
      <w:r w:rsidR="00DC69FD" w:rsidRPr="00262F16">
        <w:t xml:space="preserve"> </w:t>
      </w:r>
      <w:r w:rsidRPr="00262F16">
        <w:t>будут</w:t>
      </w:r>
      <w:r w:rsidR="00DC69FD" w:rsidRPr="00262F16">
        <w:t xml:space="preserve"> </w:t>
      </w:r>
      <w:r w:rsidRPr="00262F16">
        <w:t>застрахованы,</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планируется</w:t>
      </w:r>
      <w:r w:rsidR="00DC69FD" w:rsidRPr="00262F16">
        <w:t xml:space="preserve"> </w:t>
      </w:r>
      <w:r w:rsidRPr="00262F16">
        <w:t>предоставить</w:t>
      </w:r>
      <w:r w:rsidR="00DC69FD" w:rsidRPr="00262F16">
        <w:t xml:space="preserve"> </w:t>
      </w:r>
      <w:r w:rsidRPr="00262F16">
        <w:t>на</w:t>
      </w:r>
      <w:r w:rsidR="00DC69FD" w:rsidRPr="00262F16">
        <w:t xml:space="preserve"> </w:t>
      </w:r>
      <w:r w:rsidRPr="00262F16">
        <w:t>этот</w:t>
      </w:r>
      <w:r w:rsidR="00DC69FD" w:rsidRPr="00262F16">
        <w:t xml:space="preserve"> </w:t>
      </w:r>
      <w:r w:rsidRPr="00262F16">
        <w:t>продукт</w:t>
      </w:r>
      <w:r w:rsidR="00DC69FD" w:rsidRPr="00262F16">
        <w:t xml:space="preserve"> </w:t>
      </w:r>
      <w:r w:rsidRPr="00262F16">
        <w:t>налоговый</w:t>
      </w:r>
      <w:r w:rsidR="00DC69FD" w:rsidRPr="00262F16">
        <w:t xml:space="preserve"> </w:t>
      </w:r>
      <w:r w:rsidRPr="00262F16">
        <w:t>вычет</w:t>
      </w:r>
      <w:r w:rsidR="00DC69FD" w:rsidRPr="00262F16">
        <w:t xml:space="preserve"> </w:t>
      </w:r>
      <w:r w:rsidRPr="00262F16">
        <w:t>в</w:t>
      </w:r>
      <w:r w:rsidR="00DC69FD" w:rsidRPr="00262F16">
        <w:t xml:space="preserve"> </w:t>
      </w:r>
      <w:r w:rsidRPr="00262F16">
        <w:t>размере</w:t>
      </w:r>
      <w:r w:rsidR="00DC69FD" w:rsidRPr="00262F16">
        <w:t xml:space="preserve"> </w:t>
      </w:r>
      <w:r w:rsidRPr="00262F16">
        <w:t>13%.</w:t>
      </w:r>
    </w:p>
    <w:p w14:paraId="7B85E523" w14:textId="77777777" w:rsidR="002C0296" w:rsidRPr="00262F16" w:rsidRDefault="002C0296" w:rsidP="002C0296">
      <w:r w:rsidRPr="00262F16">
        <w:t>Также</w:t>
      </w:r>
      <w:r w:rsidR="00DC69FD" w:rsidRPr="00262F16">
        <w:t xml:space="preserve"> </w:t>
      </w:r>
      <w:r w:rsidRPr="00262F16">
        <w:t>Программа</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может</w:t>
      </w:r>
      <w:r w:rsidR="00DC69FD" w:rsidRPr="00262F16">
        <w:t xml:space="preserve"> </w:t>
      </w:r>
      <w:r w:rsidRPr="00262F16">
        <w:t>быть</w:t>
      </w:r>
      <w:r w:rsidR="00DC69FD" w:rsidRPr="00262F16">
        <w:t xml:space="preserve"> </w:t>
      </w:r>
      <w:r w:rsidRPr="00262F16">
        <w:t>использована</w:t>
      </w:r>
      <w:r w:rsidR="00DC69FD" w:rsidRPr="00262F16">
        <w:t xml:space="preserve"> </w:t>
      </w:r>
      <w:r w:rsidRPr="00262F16">
        <w:t>для</w:t>
      </w:r>
      <w:r w:rsidR="00DC69FD" w:rsidRPr="00262F16">
        <w:t xml:space="preserve"> </w:t>
      </w:r>
      <w:r w:rsidRPr="00262F16">
        <w:t>создания</w:t>
      </w:r>
      <w:r w:rsidR="00DC69FD" w:rsidRPr="00262F16">
        <w:t xml:space="preserve"> </w:t>
      </w:r>
      <w:r w:rsidRPr="00262F16">
        <w:t>будущего</w:t>
      </w:r>
      <w:r w:rsidR="00DC69FD" w:rsidRPr="00262F16">
        <w:t xml:space="preserve"> </w:t>
      </w:r>
      <w:r w:rsidRPr="00262F16">
        <w:t>своему</w:t>
      </w:r>
      <w:r w:rsidR="00DC69FD" w:rsidRPr="00262F16">
        <w:t xml:space="preserve"> </w:t>
      </w:r>
      <w:r w:rsidRPr="00262F16">
        <w:t>ребенку.</w:t>
      </w:r>
      <w:r w:rsidR="00DC69FD" w:rsidRPr="00262F16">
        <w:t xml:space="preserve"> </w:t>
      </w:r>
      <w:r w:rsidRPr="00262F16">
        <w:t>Если</w:t>
      </w:r>
      <w:r w:rsidR="00DC69FD" w:rsidRPr="00262F16">
        <w:t xml:space="preserve"> </w:t>
      </w:r>
      <w:r w:rsidRPr="00262F16">
        <w:t>ему</w:t>
      </w:r>
      <w:r w:rsidR="00DC69FD" w:rsidRPr="00262F16">
        <w:t xml:space="preserve"> </w:t>
      </w:r>
      <w:r w:rsidRPr="00262F16">
        <w:t>сейчас</w:t>
      </w:r>
      <w:r w:rsidR="00DC69FD" w:rsidRPr="00262F16">
        <w:t xml:space="preserve"> </w:t>
      </w:r>
      <w:r w:rsidRPr="00262F16">
        <w:t>год-два,</w:t>
      </w:r>
      <w:r w:rsidR="00DC69FD" w:rsidRPr="00262F16">
        <w:t xml:space="preserve"> </w:t>
      </w:r>
      <w:r w:rsidRPr="00262F16">
        <w:t>а</w:t>
      </w:r>
      <w:r w:rsidR="00DC69FD" w:rsidRPr="00262F16">
        <w:t xml:space="preserve"> </w:t>
      </w:r>
      <w:r w:rsidRPr="00262F16">
        <w:t>Программа</w:t>
      </w:r>
      <w:r w:rsidR="00DC69FD" w:rsidRPr="00262F16">
        <w:t xml:space="preserve"> </w:t>
      </w:r>
      <w:r w:rsidRPr="00262F16">
        <w:t>рассчитана</w:t>
      </w:r>
      <w:r w:rsidR="00DC69FD" w:rsidRPr="00262F16">
        <w:t xml:space="preserve"> </w:t>
      </w:r>
      <w:r w:rsidRPr="00262F16">
        <w:t>на</w:t>
      </w:r>
      <w:r w:rsidR="00DC69FD" w:rsidRPr="00262F16">
        <w:t xml:space="preserve"> </w:t>
      </w:r>
      <w:r w:rsidRPr="00262F16">
        <w:t>15</w:t>
      </w:r>
      <w:r w:rsidR="00DC69FD" w:rsidRPr="00262F16">
        <w:t xml:space="preserve"> </w:t>
      </w:r>
      <w:r w:rsidRPr="00262F16">
        <w:t>лет,</w:t>
      </w:r>
      <w:r w:rsidR="00DC69FD" w:rsidRPr="00262F16">
        <w:t xml:space="preserve"> </w:t>
      </w:r>
      <w:r w:rsidRPr="00262F16">
        <w:t>то</w:t>
      </w:r>
      <w:r w:rsidR="00DC69FD" w:rsidRPr="00262F16">
        <w:t xml:space="preserve"> </w:t>
      </w:r>
      <w:r w:rsidRPr="00262F16">
        <w:t>к</w:t>
      </w:r>
      <w:r w:rsidR="00DC69FD" w:rsidRPr="00262F16">
        <w:t xml:space="preserve"> </w:t>
      </w:r>
      <w:r w:rsidRPr="00262F16">
        <w:t>окончанию</w:t>
      </w:r>
      <w:r w:rsidR="00DC69FD" w:rsidRPr="00262F16">
        <w:t xml:space="preserve"> </w:t>
      </w:r>
      <w:r w:rsidRPr="00262F16">
        <w:t>школы</w:t>
      </w:r>
      <w:r w:rsidR="00DC69FD" w:rsidRPr="00262F16">
        <w:t xml:space="preserve"> </w:t>
      </w:r>
      <w:r w:rsidRPr="00262F16">
        <w:t>у</w:t>
      </w:r>
      <w:r w:rsidR="00DC69FD" w:rsidRPr="00262F16">
        <w:t xml:space="preserve"> </w:t>
      </w:r>
      <w:r w:rsidRPr="00262F16">
        <w:t>него</w:t>
      </w:r>
      <w:r w:rsidR="00DC69FD" w:rsidRPr="00262F16">
        <w:t xml:space="preserve"> </w:t>
      </w:r>
      <w:r w:rsidRPr="00262F16">
        <w:t>будут</w:t>
      </w:r>
      <w:r w:rsidR="00DC69FD" w:rsidRPr="00262F16">
        <w:t xml:space="preserve"> </w:t>
      </w:r>
      <w:r w:rsidRPr="00262F16">
        <w:t>приличные</w:t>
      </w:r>
      <w:r w:rsidR="00DC69FD" w:rsidRPr="00262F16">
        <w:t xml:space="preserve"> </w:t>
      </w:r>
      <w:r w:rsidRPr="00262F16">
        <w:t>средства</w:t>
      </w:r>
      <w:r w:rsidR="00DC69FD" w:rsidRPr="00262F16">
        <w:t xml:space="preserve"> </w:t>
      </w:r>
      <w:r w:rsidRPr="00262F16">
        <w:t>на</w:t>
      </w:r>
      <w:r w:rsidR="00DC69FD" w:rsidRPr="00262F16">
        <w:t xml:space="preserve"> </w:t>
      </w:r>
      <w:r w:rsidRPr="00262F16">
        <w:t>счете.</w:t>
      </w:r>
      <w:r w:rsidR="00DC69FD" w:rsidRPr="00262F16">
        <w:t xml:space="preserve"> </w:t>
      </w:r>
      <w:r w:rsidRPr="00262F16">
        <w:t>Порядка</w:t>
      </w:r>
      <w:r w:rsidR="00DC69FD" w:rsidRPr="00262F16">
        <w:t xml:space="preserve"> </w:t>
      </w:r>
      <w:r w:rsidRPr="00262F16">
        <w:t>2</w:t>
      </w:r>
      <w:r w:rsidR="00DC69FD" w:rsidRPr="00262F16">
        <w:t xml:space="preserve"> </w:t>
      </w:r>
      <w:r w:rsidRPr="00262F16">
        <w:t>миллионов</w:t>
      </w:r>
      <w:r w:rsidR="00DC69FD" w:rsidRPr="00262F16">
        <w:t xml:space="preserve"> </w:t>
      </w:r>
      <w:r w:rsidRPr="00262F16">
        <w:t>100</w:t>
      </w:r>
      <w:r w:rsidR="00DC69FD" w:rsidRPr="00262F16">
        <w:t xml:space="preserve"> </w:t>
      </w:r>
      <w:r w:rsidRPr="00262F16">
        <w:t>тысяч,</w:t>
      </w:r>
      <w:r w:rsidR="00DC69FD" w:rsidRPr="00262F16">
        <w:t xml:space="preserve"> </w:t>
      </w:r>
      <w:r w:rsidRPr="00262F16">
        <w:t>из</w:t>
      </w:r>
      <w:r w:rsidR="00DC69FD" w:rsidRPr="00262F16">
        <w:t xml:space="preserve"> </w:t>
      </w:r>
      <w:r w:rsidRPr="00262F16">
        <w:t>которых</w:t>
      </w:r>
      <w:r w:rsidR="00DC69FD" w:rsidRPr="00262F16">
        <w:t xml:space="preserve"> </w:t>
      </w:r>
      <w:r w:rsidRPr="00262F16">
        <w:t>ваших</w:t>
      </w:r>
      <w:r w:rsidR="00DC69FD" w:rsidRPr="00262F16">
        <w:t xml:space="preserve"> </w:t>
      </w:r>
      <w:r w:rsidRPr="00262F16">
        <w:t>вложений</w:t>
      </w:r>
      <w:r w:rsidR="00DC69FD" w:rsidRPr="00262F16">
        <w:t xml:space="preserve"> </w:t>
      </w:r>
      <w:r w:rsidRPr="00262F16">
        <w:t>(по</w:t>
      </w:r>
      <w:r w:rsidR="00DC69FD" w:rsidRPr="00262F16">
        <w:t xml:space="preserve"> </w:t>
      </w:r>
      <w:r w:rsidRPr="00262F16">
        <w:t>3</w:t>
      </w:r>
      <w:r w:rsidR="00DC69FD" w:rsidRPr="00262F16">
        <w:t xml:space="preserve"> </w:t>
      </w:r>
      <w:r w:rsidRPr="00262F16">
        <w:t>тысячи</w:t>
      </w:r>
      <w:r w:rsidR="00DC69FD" w:rsidRPr="00262F16">
        <w:t xml:space="preserve"> </w:t>
      </w:r>
      <w:r w:rsidRPr="00262F16">
        <w:t>в</w:t>
      </w:r>
      <w:r w:rsidR="00DC69FD" w:rsidRPr="00262F16">
        <w:t xml:space="preserve"> </w:t>
      </w:r>
      <w:r w:rsidRPr="00262F16">
        <w:t>месяц</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15</w:t>
      </w:r>
      <w:r w:rsidR="00DC69FD" w:rsidRPr="00262F16">
        <w:t xml:space="preserve"> </w:t>
      </w:r>
      <w:r w:rsidRPr="00262F16">
        <w:t>лет)</w:t>
      </w:r>
      <w:r w:rsidR="00DC69FD" w:rsidRPr="00262F16">
        <w:t xml:space="preserve"> - </w:t>
      </w:r>
      <w:r w:rsidRPr="00262F16">
        <w:t>только</w:t>
      </w:r>
      <w:r w:rsidR="00DC69FD" w:rsidRPr="00262F16">
        <w:t xml:space="preserve"> </w:t>
      </w:r>
      <w:r w:rsidRPr="00262F16">
        <w:t>500.</w:t>
      </w:r>
      <w:r w:rsidR="00DC69FD" w:rsidRPr="00262F16">
        <w:t xml:space="preserve"> </w:t>
      </w:r>
      <w:r w:rsidRPr="00262F16">
        <w:t>Это</w:t>
      </w:r>
      <w:r w:rsidR="00DC69FD" w:rsidRPr="00262F16">
        <w:t xml:space="preserve"> </w:t>
      </w:r>
      <w:r w:rsidRPr="00262F16">
        <w:t>те</w:t>
      </w:r>
      <w:r w:rsidR="00DC69FD" w:rsidRPr="00262F16">
        <w:t xml:space="preserve"> </w:t>
      </w:r>
      <w:r w:rsidRPr="00262F16">
        <w:t>накопления,</w:t>
      </w:r>
      <w:r w:rsidR="00DC69FD" w:rsidRPr="00262F16">
        <w:t xml:space="preserve"> </w:t>
      </w:r>
      <w:r w:rsidRPr="00262F16">
        <w:t>которые</w:t>
      </w:r>
      <w:r w:rsidR="00DC69FD" w:rsidRPr="00262F16">
        <w:t xml:space="preserve"> </w:t>
      </w:r>
      <w:r w:rsidRPr="00262F16">
        <w:t>вместе</w:t>
      </w:r>
      <w:r w:rsidR="00DC69FD" w:rsidRPr="00262F16">
        <w:t xml:space="preserve"> </w:t>
      </w:r>
      <w:r w:rsidRPr="00262F16">
        <w:t>с</w:t>
      </w:r>
      <w:r w:rsidR="00DC69FD" w:rsidRPr="00262F16">
        <w:t xml:space="preserve"> </w:t>
      </w:r>
      <w:r w:rsidRPr="00262F16">
        <w:t>вами</w:t>
      </w:r>
      <w:r w:rsidR="00DC69FD" w:rsidRPr="00262F16">
        <w:t xml:space="preserve"> </w:t>
      </w:r>
      <w:r w:rsidRPr="00262F16">
        <w:t>делает</w:t>
      </w:r>
      <w:r w:rsidR="00DC69FD" w:rsidRPr="00262F16">
        <w:t xml:space="preserve"> </w:t>
      </w:r>
      <w:r w:rsidRPr="00262F16">
        <w:t>государство,</w:t>
      </w:r>
      <w:r w:rsidR="00DC69FD" w:rsidRPr="00262F16">
        <w:t xml:space="preserve"> </w:t>
      </w:r>
      <w:r w:rsidRPr="00262F16">
        <w:t>ваш</w:t>
      </w:r>
      <w:r w:rsidR="00DC69FD" w:rsidRPr="00262F16">
        <w:t xml:space="preserve"> </w:t>
      </w:r>
      <w:r w:rsidRPr="00262F16">
        <w:t>налоговый</w:t>
      </w:r>
      <w:r w:rsidR="00DC69FD" w:rsidRPr="00262F16">
        <w:t xml:space="preserve"> </w:t>
      </w:r>
      <w:r w:rsidRPr="00262F16">
        <w:t>вычет</w:t>
      </w:r>
      <w:r w:rsidR="00DC69FD" w:rsidRPr="00262F16">
        <w:t xml:space="preserve"> </w:t>
      </w:r>
      <w:r w:rsidRPr="00262F16">
        <w:t>и</w:t>
      </w:r>
      <w:r w:rsidR="00DC69FD" w:rsidRPr="00262F16">
        <w:t xml:space="preserve"> </w:t>
      </w:r>
      <w:r w:rsidRPr="00262F16">
        <w:t>проценты,</w:t>
      </w:r>
      <w:r w:rsidR="00DC69FD" w:rsidRPr="00262F16">
        <w:t xml:space="preserve"> </w:t>
      </w:r>
      <w:r w:rsidRPr="00262F16">
        <w:t>которые</w:t>
      </w:r>
      <w:r w:rsidR="00DC69FD" w:rsidRPr="00262F16">
        <w:t xml:space="preserve"> </w:t>
      </w:r>
      <w:r w:rsidRPr="00262F16">
        <w:t>будут</w:t>
      </w:r>
      <w:r w:rsidR="00DC69FD" w:rsidRPr="00262F16">
        <w:t xml:space="preserve"> </w:t>
      </w:r>
      <w:r w:rsidRPr="00262F16">
        <w:t>начисляться</w:t>
      </w:r>
      <w:r w:rsidR="00DC69FD" w:rsidRPr="00262F16">
        <w:t xml:space="preserve"> </w:t>
      </w:r>
      <w:r w:rsidRPr="00262F16">
        <w:t>за</w:t>
      </w:r>
      <w:r w:rsidR="00DC69FD" w:rsidRPr="00262F16">
        <w:t xml:space="preserve"> </w:t>
      </w:r>
      <w:r w:rsidRPr="00262F16">
        <w:t>использование</w:t>
      </w:r>
      <w:r w:rsidR="00DC69FD" w:rsidRPr="00262F16">
        <w:t xml:space="preserve"> </w:t>
      </w:r>
      <w:r w:rsidRPr="00262F16">
        <w:t>вложенных</w:t>
      </w:r>
      <w:r w:rsidR="00DC69FD" w:rsidRPr="00262F16">
        <w:t xml:space="preserve"> </w:t>
      </w:r>
      <w:r w:rsidRPr="00262F16">
        <w:t>денег.</w:t>
      </w:r>
    </w:p>
    <w:p w14:paraId="5AB45A7D" w14:textId="77777777" w:rsidR="002C0296" w:rsidRPr="00262F16" w:rsidRDefault="00F1465E" w:rsidP="002C0296">
      <w:hyperlink r:id="rId17" w:history="1">
        <w:r w:rsidR="002C0296" w:rsidRPr="00262F16">
          <w:rPr>
            <w:rStyle w:val="a3"/>
          </w:rPr>
          <w:t>https://vechorka.ru/article/o-byudzhete-i-finansovyh-perspektivah-s-optimizmom</w:t>
        </w:r>
      </w:hyperlink>
    </w:p>
    <w:p w14:paraId="5400411B" w14:textId="77777777" w:rsidR="00AB5876" w:rsidRPr="00262F16" w:rsidRDefault="003F2EF3" w:rsidP="00AB5876">
      <w:pPr>
        <w:pStyle w:val="2"/>
      </w:pPr>
      <w:bookmarkStart w:id="64" w:name="_Toc173909247"/>
      <w:r w:rsidRPr="00262F16">
        <w:lastRenderedPageBreak/>
        <w:t>Кубань</w:t>
      </w:r>
      <w:r w:rsidR="00DC69FD" w:rsidRPr="00262F16">
        <w:t xml:space="preserve"> </w:t>
      </w:r>
      <w:r w:rsidRPr="00262F16">
        <w:t>с</w:t>
      </w:r>
      <w:r w:rsidR="00AB5876" w:rsidRPr="00262F16">
        <w:t>егодня,</w:t>
      </w:r>
      <w:r w:rsidR="00DC69FD" w:rsidRPr="00262F16">
        <w:t xml:space="preserve"> </w:t>
      </w:r>
      <w:r w:rsidR="00AB5876" w:rsidRPr="00262F16">
        <w:t>06.08.2024,</w:t>
      </w:r>
      <w:r w:rsidR="00DC69FD" w:rsidRPr="00262F16">
        <w:t xml:space="preserve"> </w:t>
      </w:r>
      <w:r w:rsidR="00AB5876" w:rsidRPr="00262F16">
        <w:t>В</w:t>
      </w:r>
      <w:r w:rsidR="00DC69FD" w:rsidRPr="00262F16">
        <w:t xml:space="preserve"> </w:t>
      </w:r>
      <w:r w:rsidR="00AB5876" w:rsidRPr="00262F16">
        <w:t>Краснодаре</w:t>
      </w:r>
      <w:r w:rsidR="00DC69FD" w:rsidRPr="00262F16">
        <w:t xml:space="preserve"> </w:t>
      </w:r>
      <w:r w:rsidR="00AB5876" w:rsidRPr="00262F16">
        <w:t>в</w:t>
      </w:r>
      <w:r w:rsidR="00DC69FD" w:rsidRPr="00262F16">
        <w:t xml:space="preserve"> </w:t>
      </w:r>
      <w:r w:rsidR="00AB5876" w:rsidRPr="00262F16">
        <w:t>рамках</w:t>
      </w:r>
      <w:r w:rsidR="00DC69FD" w:rsidRPr="00262F16">
        <w:t xml:space="preserve"> </w:t>
      </w:r>
      <w:r w:rsidR="00AB5876" w:rsidRPr="00262F16">
        <w:t>круглого</w:t>
      </w:r>
      <w:r w:rsidR="00DC69FD" w:rsidRPr="00262F16">
        <w:t xml:space="preserve"> </w:t>
      </w:r>
      <w:r w:rsidR="00AB5876" w:rsidRPr="00262F16">
        <w:t>стола</w:t>
      </w:r>
      <w:r w:rsidR="00DC69FD" w:rsidRPr="00262F16">
        <w:t xml:space="preserve"> </w:t>
      </w:r>
      <w:r w:rsidR="00AB5876" w:rsidRPr="00262F16">
        <w:t>обсудили</w:t>
      </w:r>
      <w:r w:rsidR="00DC69FD" w:rsidRPr="00262F16">
        <w:t xml:space="preserve"> </w:t>
      </w:r>
      <w:r w:rsidR="00AB5876" w:rsidRPr="00262F16">
        <w:t>актуальные</w:t>
      </w:r>
      <w:r w:rsidR="00DC69FD" w:rsidRPr="00262F16">
        <w:t xml:space="preserve"> </w:t>
      </w:r>
      <w:r w:rsidR="00AB5876" w:rsidRPr="00262F16">
        <w:t>способы</w:t>
      </w:r>
      <w:r w:rsidR="00DC69FD" w:rsidRPr="00262F16">
        <w:t xml:space="preserve"> </w:t>
      </w:r>
      <w:r w:rsidR="00AB5876" w:rsidRPr="00262F16">
        <w:t>инвестирования</w:t>
      </w:r>
      <w:r w:rsidR="00DC69FD" w:rsidRPr="00262F16">
        <w:t xml:space="preserve"> </w:t>
      </w:r>
      <w:r w:rsidR="00AB5876" w:rsidRPr="00262F16">
        <w:t>и</w:t>
      </w:r>
      <w:r w:rsidR="00DC69FD" w:rsidRPr="00262F16">
        <w:t xml:space="preserve"> </w:t>
      </w:r>
      <w:r w:rsidR="00AB5876" w:rsidRPr="00262F16">
        <w:t>существующие</w:t>
      </w:r>
      <w:r w:rsidR="00DC69FD" w:rsidRPr="00262F16">
        <w:t xml:space="preserve"> </w:t>
      </w:r>
      <w:r w:rsidR="00AB5876" w:rsidRPr="00262F16">
        <w:t>риски</w:t>
      </w:r>
      <w:bookmarkEnd w:id="64"/>
    </w:p>
    <w:p w14:paraId="28CE7E87" w14:textId="77777777" w:rsidR="00AB5876" w:rsidRPr="00262F16" w:rsidRDefault="00AB5876" w:rsidP="00851982">
      <w:pPr>
        <w:pStyle w:val="3"/>
      </w:pPr>
      <w:bookmarkStart w:id="65" w:name="_Toc173909248"/>
      <w:r w:rsidRPr="00262F16">
        <w:t>В</w:t>
      </w:r>
      <w:r w:rsidR="00DC69FD" w:rsidRPr="00262F16">
        <w:t xml:space="preserve"> </w:t>
      </w:r>
      <w:r w:rsidRPr="00262F16">
        <w:t>Краснодаре</w:t>
      </w:r>
      <w:r w:rsidR="00DC69FD" w:rsidRPr="00262F16">
        <w:t xml:space="preserve"> </w:t>
      </w:r>
      <w:r w:rsidRPr="00262F16">
        <w:t>24</w:t>
      </w:r>
      <w:r w:rsidR="00DC69FD" w:rsidRPr="00262F16">
        <w:t xml:space="preserve"> </w:t>
      </w:r>
      <w:r w:rsidRPr="00262F16">
        <w:t>июля</w:t>
      </w:r>
      <w:r w:rsidR="00DC69FD" w:rsidRPr="00262F16">
        <w:t xml:space="preserve"> </w:t>
      </w:r>
      <w:r w:rsidRPr="00262F16">
        <w:t>2024</w:t>
      </w:r>
      <w:r w:rsidR="00DC69FD" w:rsidRPr="00262F16">
        <w:t xml:space="preserve"> </w:t>
      </w:r>
      <w:r w:rsidRPr="00262F16">
        <w:t>года</w:t>
      </w:r>
      <w:r w:rsidR="00DC69FD" w:rsidRPr="00262F16">
        <w:t xml:space="preserve"> </w:t>
      </w:r>
      <w:r w:rsidRPr="00262F16">
        <w:t>в</w:t>
      </w:r>
      <w:r w:rsidR="00DC69FD" w:rsidRPr="00262F16">
        <w:t xml:space="preserve"> </w:t>
      </w:r>
      <w:r w:rsidRPr="00262F16">
        <w:t>инновационном</w:t>
      </w:r>
      <w:r w:rsidR="00DC69FD" w:rsidRPr="00262F16">
        <w:t xml:space="preserve"> </w:t>
      </w:r>
      <w:r w:rsidRPr="00262F16">
        <w:t>центре</w:t>
      </w:r>
      <w:r w:rsidR="00DC69FD" w:rsidRPr="00262F16">
        <w:t xml:space="preserve"> «</w:t>
      </w:r>
      <w:r w:rsidRPr="00262F16">
        <w:t>Аквариум</w:t>
      </w:r>
      <w:r w:rsidR="00DC69FD" w:rsidRPr="00262F16">
        <w:t xml:space="preserve">» </w:t>
      </w:r>
      <w:r w:rsidRPr="00262F16">
        <w:t>прошло</w:t>
      </w:r>
      <w:r w:rsidR="00DC69FD" w:rsidRPr="00262F16">
        <w:t xml:space="preserve"> </w:t>
      </w:r>
      <w:r w:rsidRPr="00262F16">
        <w:t>заседание</w:t>
      </w:r>
      <w:r w:rsidR="00DC69FD" w:rsidRPr="00262F16">
        <w:t xml:space="preserve"> </w:t>
      </w:r>
      <w:r w:rsidRPr="00262F16">
        <w:t>круглого</w:t>
      </w:r>
      <w:r w:rsidR="00DC69FD" w:rsidRPr="00262F16">
        <w:t xml:space="preserve"> </w:t>
      </w:r>
      <w:r w:rsidRPr="00262F16">
        <w:t>стола</w:t>
      </w:r>
      <w:r w:rsidR="00DC69FD" w:rsidRPr="00262F16">
        <w:t xml:space="preserve"> </w:t>
      </w:r>
      <w:r w:rsidRPr="00262F16">
        <w:t>по</w:t>
      </w:r>
      <w:r w:rsidR="00DC69FD" w:rsidRPr="00262F16">
        <w:t xml:space="preserve"> </w:t>
      </w:r>
      <w:r w:rsidRPr="00262F16">
        <w:t>теме</w:t>
      </w:r>
      <w:r w:rsidR="00DC69FD" w:rsidRPr="00262F16">
        <w:t xml:space="preserve"> «</w:t>
      </w:r>
      <w:r w:rsidRPr="00262F16">
        <w:t>Сбережения</w:t>
      </w:r>
      <w:r w:rsidR="00DC69FD" w:rsidRPr="00262F16">
        <w:t xml:space="preserve"> </w:t>
      </w:r>
      <w:r w:rsidRPr="00262F16">
        <w:t>и</w:t>
      </w:r>
      <w:r w:rsidR="00DC69FD" w:rsidRPr="00262F16">
        <w:t xml:space="preserve"> </w:t>
      </w:r>
      <w:r w:rsidRPr="00262F16">
        <w:t>инвестиции</w:t>
      </w:r>
      <w:r w:rsidR="00DC69FD" w:rsidRPr="00262F16">
        <w:t xml:space="preserve"> </w:t>
      </w:r>
      <w:r w:rsidRPr="00262F16">
        <w:t>как</w:t>
      </w:r>
      <w:r w:rsidR="00DC69FD" w:rsidRPr="00262F16">
        <w:t xml:space="preserve"> </w:t>
      </w:r>
      <w:r w:rsidRPr="00262F16">
        <w:t>актуальные</w:t>
      </w:r>
      <w:r w:rsidR="00DC69FD" w:rsidRPr="00262F16">
        <w:t xml:space="preserve"> </w:t>
      </w:r>
      <w:r w:rsidRPr="00262F16">
        <w:t>инструменты</w:t>
      </w:r>
      <w:r w:rsidR="00DC69FD" w:rsidRPr="00262F16">
        <w:t xml:space="preserve"> </w:t>
      </w:r>
      <w:r w:rsidRPr="00262F16">
        <w:t>управления</w:t>
      </w:r>
      <w:r w:rsidR="00DC69FD" w:rsidRPr="00262F16">
        <w:t xml:space="preserve"> </w:t>
      </w:r>
      <w:r w:rsidRPr="00262F16">
        <w:t>личными</w:t>
      </w:r>
      <w:r w:rsidR="00DC69FD" w:rsidRPr="00262F16">
        <w:t xml:space="preserve"> </w:t>
      </w:r>
      <w:r w:rsidRPr="00262F16">
        <w:t>финансами</w:t>
      </w:r>
      <w:r w:rsidR="00DC69FD" w:rsidRPr="00262F16">
        <w:t>»</w:t>
      </w:r>
      <w:r w:rsidRPr="00262F16">
        <w:t>,</w:t>
      </w:r>
      <w:r w:rsidR="00DC69FD" w:rsidRPr="00262F16">
        <w:t xml:space="preserve"> </w:t>
      </w:r>
      <w:r w:rsidRPr="00262F16">
        <w:t>в</w:t>
      </w:r>
      <w:r w:rsidR="00DC69FD" w:rsidRPr="00262F16">
        <w:t xml:space="preserve"> </w:t>
      </w:r>
      <w:r w:rsidRPr="00262F16">
        <w:t>котором</w:t>
      </w:r>
      <w:r w:rsidR="00DC69FD" w:rsidRPr="00262F16">
        <w:t xml:space="preserve"> </w:t>
      </w:r>
      <w:r w:rsidRPr="00262F16">
        <w:t>приняли</w:t>
      </w:r>
      <w:r w:rsidR="00DC69FD" w:rsidRPr="00262F16">
        <w:t xml:space="preserve"> </w:t>
      </w:r>
      <w:r w:rsidRPr="00262F16">
        <w:t>участие</w:t>
      </w:r>
      <w:r w:rsidR="00DC69FD" w:rsidRPr="00262F16">
        <w:t xml:space="preserve"> </w:t>
      </w:r>
      <w:r w:rsidRPr="00262F16">
        <w:t>представители</w:t>
      </w:r>
      <w:r w:rsidR="00DC69FD" w:rsidRPr="00262F16">
        <w:t xml:space="preserve"> </w:t>
      </w:r>
      <w:r w:rsidRPr="00262F16">
        <w:t>министерства</w:t>
      </w:r>
      <w:r w:rsidR="00DC69FD" w:rsidRPr="00262F16">
        <w:t xml:space="preserve"> </w:t>
      </w:r>
      <w:r w:rsidRPr="00262F16">
        <w:t>экономики</w:t>
      </w:r>
      <w:r w:rsidR="00DC69FD" w:rsidRPr="00262F16">
        <w:t xml:space="preserve"> </w:t>
      </w:r>
      <w:r w:rsidRPr="00262F16">
        <w:t>Краснодарского</w:t>
      </w:r>
      <w:r w:rsidR="00DC69FD" w:rsidRPr="00262F16">
        <w:t xml:space="preserve"> </w:t>
      </w:r>
      <w:r w:rsidRPr="00262F16">
        <w:t>края,</w:t>
      </w:r>
      <w:r w:rsidR="00DC69FD" w:rsidRPr="00262F16">
        <w:t xml:space="preserve"> </w:t>
      </w:r>
      <w:r w:rsidRPr="00262F16">
        <w:t>Южного</w:t>
      </w:r>
      <w:r w:rsidR="00DC69FD" w:rsidRPr="00262F16">
        <w:t xml:space="preserve"> </w:t>
      </w:r>
      <w:r w:rsidRPr="00262F16">
        <w:t>главного</w:t>
      </w:r>
      <w:r w:rsidR="00DC69FD" w:rsidRPr="00262F16">
        <w:t xml:space="preserve"> </w:t>
      </w:r>
      <w:r w:rsidRPr="00262F16">
        <w:t>управления</w:t>
      </w:r>
      <w:r w:rsidR="00DC69FD" w:rsidRPr="00262F16">
        <w:t xml:space="preserve"> </w:t>
      </w:r>
      <w:r w:rsidRPr="00262F16">
        <w:t>Центрального</w:t>
      </w:r>
      <w:r w:rsidR="00DC69FD" w:rsidRPr="00262F16">
        <w:t xml:space="preserve"> </w:t>
      </w:r>
      <w:r w:rsidRPr="00262F16">
        <w:t>банка</w:t>
      </w:r>
      <w:r w:rsidR="00DC69FD" w:rsidRPr="00262F16">
        <w:t xml:space="preserve"> </w:t>
      </w:r>
      <w:r w:rsidRPr="00262F16">
        <w:t>России,</w:t>
      </w:r>
      <w:r w:rsidR="00DC69FD" w:rsidRPr="00262F16">
        <w:t xml:space="preserve"> </w:t>
      </w:r>
      <w:r w:rsidRPr="00262F16">
        <w:t>Отделения</w:t>
      </w:r>
      <w:r w:rsidR="00DC69FD" w:rsidRPr="00262F16">
        <w:t xml:space="preserve"> </w:t>
      </w:r>
      <w:r w:rsidRPr="00262F16">
        <w:t>Социального</w:t>
      </w:r>
      <w:r w:rsidR="00DC69FD" w:rsidRPr="00262F16">
        <w:t xml:space="preserve"> </w:t>
      </w:r>
      <w:r w:rsidRPr="00262F16">
        <w:t>фонда</w:t>
      </w:r>
      <w:r w:rsidR="00DC69FD" w:rsidRPr="00262F16">
        <w:t xml:space="preserve"> </w:t>
      </w:r>
      <w:r w:rsidRPr="00262F16">
        <w:t>России</w:t>
      </w:r>
      <w:r w:rsidR="00DC69FD" w:rsidRPr="00262F16">
        <w:t xml:space="preserve"> </w:t>
      </w:r>
      <w:r w:rsidRPr="00262F16">
        <w:t>по</w:t>
      </w:r>
      <w:r w:rsidR="00DC69FD" w:rsidRPr="00262F16">
        <w:t xml:space="preserve"> </w:t>
      </w:r>
      <w:r w:rsidRPr="00262F16">
        <w:t>Краснодарскому</w:t>
      </w:r>
      <w:r w:rsidR="00DC69FD" w:rsidRPr="00262F16">
        <w:t xml:space="preserve"> </w:t>
      </w:r>
      <w:r w:rsidRPr="00262F16">
        <w:t>краю</w:t>
      </w:r>
      <w:r w:rsidR="00DC69FD" w:rsidRPr="00262F16">
        <w:t xml:space="preserve"> </w:t>
      </w:r>
      <w:r w:rsidRPr="00262F16">
        <w:t>и</w:t>
      </w:r>
      <w:r w:rsidR="00DC69FD" w:rsidRPr="00262F16">
        <w:t xml:space="preserve"> </w:t>
      </w:r>
      <w:r w:rsidRPr="00262F16">
        <w:t>финансовых</w:t>
      </w:r>
      <w:r w:rsidR="00DC69FD" w:rsidRPr="00262F16">
        <w:t xml:space="preserve"> </w:t>
      </w:r>
      <w:r w:rsidRPr="00262F16">
        <w:t>организаций.</w:t>
      </w:r>
      <w:bookmarkEnd w:id="65"/>
    </w:p>
    <w:p w14:paraId="14D8D318" w14:textId="77777777" w:rsidR="00AB5876" w:rsidRPr="00262F16" w:rsidRDefault="00AB5876" w:rsidP="00AB5876">
      <w:r w:rsidRPr="00262F16">
        <w:t>&lt;...&gt;</w:t>
      </w:r>
    </w:p>
    <w:p w14:paraId="5D26EF39" w14:textId="77777777" w:rsidR="00AB5876" w:rsidRPr="00262F16" w:rsidRDefault="00AB5876" w:rsidP="00AB5876">
      <w:r w:rsidRPr="00262F16">
        <w:t>В</w:t>
      </w:r>
      <w:r w:rsidR="00DC69FD" w:rsidRPr="00262F16">
        <w:t xml:space="preserve"> </w:t>
      </w:r>
      <w:r w:rsidRPr="00262F16">
        <w:t>рамках</w:t>
      </w:r>
      <w:r w:rsidR="00DC69FD" w:rsidRPr="00262F16">
        <w:t xml:space="preserve"> </w:t>
      </w:r>
      <w:r w:rsidRPr="00262F16">
        <w:t>круглого</w:t>
      </w:r>
      <w:r w:rsidR="00DC69FD" w:rsidRPr="00262F16">
        <w:t xml:space="preserve"> </w:t>
      </w:r>
      <w:r w:rsidRPr="00262F16">
        <w:t>стола</w:t>
      </w:r>
      <w:r w:rsidR="00DC69FD" w:rsidRPr="00262F16">
        <w:t xml:space="preserve"> </w:t>
      </w:r>
      <w:r w:rsidRPr="00262F16">
        <w:t>обсудили</w:t>
      </w:r>
      <w:r w:rsidR="00DC69FD" w:rsidRPr="00262F16">
        <w:t xml:space="preserve"> </w:t>
      </w:r>
      <w:r w:rsidRPr="00262F16">
        <w:t>и</w:t>
      </w:r>
      <w:r w:rsidR="00DC69FD" w:rsidRPr="00262F16">
        <w:t xml:space="preserve"> </w:t>
      </w:r>
      <w:r w:rsidRPr="00262F16">
        <w:t>программу</w:t>
      </w:r>
      <w:r w:rsidR="00DC69FD" w:rsidRPr="00262F16">
        <w:t xml:space="preserve"> </w:t>
      </w:r>
      <w:r w:rsidRPr="00262F16">
        <w:t>долгосрочных</w:t>
      </w:r>
      <w:r w:rsidR="00DC69FD" w:rsidRPr="00262F16">
        <w:t xml:space="preserve"> </w:t>
      </w:r>
      <w:r w:rsidRPr="00262F16">
        <w:t>сбережений,</w:t>
      </w:r>
      <w:r w:rsidR="00DC69FD" w:rsidRPr="00262F16">
        <w:t xml:space="preserve"> </w:t>
      </w:r>
      <w:r w:rsidRPr="00262F16">
        <w:t>в</w:t>
      </w:r>
      <w:r w:rsidR="00DC69FD" w:rsidRPr="00262F16">
        <w:t xml:space="preserve"> </w:t>
      </w:r>
      <w:r w:rsidRPr="00262F16">
        <w:t>которой</w:t>
      </w:r>
      <w:r w:rsidR="00DC69FD" w:rsidRPr="00262F16">
        <w:t xml:space="preserve"> </w:t>
      </w:r>
      <w:r w:rsidRPr="00262F16">
        <w:t>участвуют</w:t>
      </w:r>
      <w:r w:rsidR="00DC69FD" w:rsidRPr="00262F16">
        <w:t xml:space="preserve"> </w:t>
      </w:r>
      <w:r w:rsidRPr="00262F16">
        <w:t>уже</w:t>
      </w:r>
      <w:r w:rsidR="00DC69FD" w:rsidRPr="00262F16">
        <w:t xml:space="preserve"> </w:t>
      </w:r>
      <w:r w:rsidRPr="00262F16">
        <w:t>более</w:t>
      </w:r>
      <w:r w:rsidR="00DC69FD" w:rsidRPr="00262F16">
        <w:t xml:space="preserve"> </w:t>
      </w:r>
      <w:r w:rsidRPr="00262F16">
        <w:t>20,5</w:t>
      </w:r>
      <w:r w:rsidR="00DC69FD" w:rsidRPr="00262F16">
        <w:t xml:space="preserve"> </w:t>
      </w:r>
      <w:r w:rsidRPr="00262F16">
        <w:t>тыс.</w:t>
      </w:r>
      <w:r w:rsidR="00DC69FD" w:rsidRPr="00262F16">
        <w:t xml:space="preserve"> </w:t>
      </w:r>
      <w:r w:rsidRPr="00262F16">
        <w:t>кубанцев.</w:t>
      </w:r>
      <w:r w:rsidR="00DC69FD" w:rsidRPr="00262F16">
        <w:t xml:space="preserve"> </w:t>
      </w:r>
      <w:r w:rsidRPr="00262F16">
        <w:t>Напомним,</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о</w:t>
      </w:r>
      <w:r w:rsidR="00DC69FD" w:rsidRPr="00262F16">
        <w:t xml:space="preserve"> </w:t>
      </w:r>
      <w:r w:rsidRPr="00262F16">
        <w:t>добровольном</w:t>
      </w:r>
      <w:r w:rsidR="00DC69FD" w:rsidRPr="00262F16">
        <w:t xml:space="preserve"> </w:t>
      </w:r>
      <w:r w:rsidRPr="00262F16">
        <w:t>накопительно-сберегательном</w:t>
      </w:r>
      <w:r w:rsidR="00DC69FD" w:rsidRPr="00262F16">
        <w:t xml:space="preserve"> </w:t>
      </w:r>
      <w:r w:rsidRPr="00262F16">
        <w:t>продукте</w:t>
      </w:r>
      <w:r w:rsidR="00DC69FD" w:rsidRPr="00262F16">
        <w:t xml:space="preserve"> </w:t>
      </w:r>
      <w:r w:rsidRPr="00262F16">
        <w:t>с</w:t>
      </w:r>
      <w:r w:rsidR="00DC69FD" w:rsidRPr="00262F16">
        <w:t xml:space="preserve"> </w:t>
      </w:r>
      <w:r w:rsidRPr="00262F16">
        <w:t>участием</w:t>
      </w:r>
      <w:r w:rsidR="00DC69FD" w:rsidRPr="00262F16">
        <w:t xml:space="preserve"> </w:t>
      </w:r>
      <w:r w:rsidRPr="00262F16">
        <w:t>государства,</w:t>
      </w:r>
      <w:r w:rsidR="00DC69FD" w:rsidRPr="00262F16">
        <w:t xml:space="preserve"> </w:t>
      </w:r>
      <w:r w:rsidRPr="00262F16">
        <w:t>который</w:t>
      </w:r>
      <w:r w:rsidR="00DC69FD" w:rsidRPr="00262F16">
        <w:t xml:space="preserve"> </w:t>
      </w:r>
      <w:r w:rsidRPr="00262F16">
        <w:t>предусматривает</w:t>
      </w:r>
      <w:r w:rsidR="00DC69FD" w:rsidRPr="00262F16">
        <w:t xml:space="preserve"> </w:t>
      </w:r>
      <w:r w:rsidRPr="00262F16">
        <w:t>активное</w:t>
      </w:r>
      <w:r w:rsidR="00DC69FD" w:rsidRPr="00262F16">
        <w:t xml:space="preserve"> </w:t>
      </w:r>
      <w:r w:rsidRPr="00262F16">
        <w:t>самостоятельное</w:t>
      </w:r>
      <w:r w:rsidR="00DC69FD" w:rsidRPr="00262F16">
        <w:t xml:space="preserve"> </w:t>
      </w:r>
      <w:r w:rsidRPr="00262F16">
        <w:t>участие</w:t>
      </w:r>
      <w:r w:rsidR="00DC69FD" w:rsidRPr="00262F16">
        <w:t xml:space="preserve"> </w:t>
      </w:r>
      <w:r w:rsidRPr="00262F16">
        <w:t>граждан</w:t>
      </w:r>
      <w:r w:rsidR="00DC69FD" w:rsidRPr="00262F16">
        <w:t xml:space="preserve"> </w:t>
      </w:r>
      <w:r w:rsidRPr="00262F16">
        <w:t>в</w:t>
      </w:r>
      <w:r w:rsidR="00DC69FD" w:rsidRPr="00262F16">
        <w:t xml:space="preserve"> </w:t>
      </w:r>
      <w:r w:rsidRPr="00262F16">
        <w:t>накоплении</w:t>
      </w:r>
      <w:r w:rsidR="00DC69FD" w:rsidRPr="00262F16">
        <w:t xml:space="preserve"> </w:t>
      </w:r>
      <w:r w:rsidRPr="00262F16">
        <w:t>капитала</w:t>
      </w:r>
      <w:r w:rsidR="00DC69FD" w:rsidRPr="00262F16">
        <w:t xml:space="preserve"> </w:t>
      </w:r>
      <w:r w:rsidRPr="00262F16">
        <w:t>как</w:t>
      </w:r>
      <w:r w:rsidR="00DC69FD" w:rsidRPr="00262F16">
        <w:t xml:space="preserve"> </w:t>
      </w:r>
      <w:r w:rsidRPr="00262F16">
        <w:t>за</w:t>
      </w:r>
      <w:r w:rsidR="00DC69FD" w:rsidRPr="00262F16">
        <w:t xml:space="preserve"> </w:t>
      </w:r>
      <w:r w:rsidRPr="00262F16">
        <w:t>счет</w:t>
      </w:r>
      <w:r w:rsidR="00DC69FD" w:rsidRPr="00262F16">
        <w:t xml:space="preserve"> </w:t>
      </w:r>
      <w:r w:rsidRPr="00262F16">
        <w:t>личных</w:t>
      </w:r>
      <w:r w:rsidR="00DC69FD" w:rsidRPr="00262F16">
        <w:t xml:space="preserve"> </w:t>
      </w:r>
      <w:r w:rsidRPr="00262F16">
        <w:t>средств,</w:t>
      </w:r>
      <w:r w:rsidR="00DC69FD" w:rsidRPr="00262F16">
        <w:t xml:space="preserve"> </w:t>
      </w:r>
      <w:r w:rsidRPr="00262F16">
        <w:t>так</w:t>
      </w:r>
      <w:r w:rsidR="00DC69FD" w:rsidRPr="00262F16">
        <w:t xml:space="preserve"> </w:t>
      </w:r>
      <w:r w:rsidRPr="00262F16">
        <w:t>и</w:t>
      </w:r>
      <w:r w:rsidR="00DC69FD" w:rsidRPr="00262F16">
        <w:t xml:space="preserve"> </w:t>
      </w:r>
      <w:r w:rsidRPr="00262F16">
        <w:t>за</w:t>
      </w:r>
      <w:r w:rsidR="00DC69FD" w:rsidRPr="00262F16">
        <w:t xml:space="preserve"> </w:t>
      </w:r>
      <w:r w:rsidRPr="00262F16">
        <w:t>счет</w:t>
      </w:r>
      <w:r w:rsidR="00DC69FD" w:rsidRPr="00262F16">
        <w:t xml:space="preserve"> </w:t>
      </w:r>
      <w:r w:rsidRPr="00262F16">
        <w:t>средств</w:t>
      </w:r>
      <w:r w:rsidR="00DC69FD" w:rsidRPr="00262F16">
        <w:t xml:space="preserve"> </w:t>
      </w:r>
      <w:r w:rsidRPr="00262F16">
        <w:t>пенсионных</w:t>
      </w:r>
      <w:r w:rsidR="00DC69FD" w:rsidRPr="00262F16">
        <w:t xml:space="preserve"> </w:t>
      </w:r>
      <w:r w:rsidRPr="00262F16">
        <w:t>накоплений</w:t>
      </w:r>
      <w:r w:rsidR="00DC69FD" w:rsidRPr="00262F16">
        <w:t xml:space="preserve"> </w:t>
      </w:r>
      <w:r w:rsidRPr="00262F16">
        <w:t>и</w:t>
      </w:r>
      <w:r w:rsidR="00DC69FD" w:rsidRPr="00262F16">
        <w:t xml:space="preserve"> </w:t>
      </w:r>
      <w:r w:rsidRPr="00262F16">
        <w:t>софинансирования</w:t>
      </w:r>
      <w:r w:rsidR="00DC69FD" w:rsidRPr="00262F16">
        <w:t xml:space="preserve"> </w:t>
      </w:r>
      <w:r w:rsidRPr="00262F16">
        <w:t>со</w:t>
      </w:r>
      <w:r w:rsidR="00DC69FD" w:rsidRPr="00262F16">
        <w:t xml:space="preserve"> </w:t>
      </w:r>
      <w:r w:rsidRPr="00262F16">
        <w:t>стороны</w:t>
      </w:r>
      <w:r w:rsidR="00DC69FD" w:rsidRPr="00262F16">
        <w:t xml:space="preserve"> </w:t>
      </w:r>
      <w:r w:rsidRPr="00262F16">
        <w:t>государства.</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программа</w:t>
      </w:r>
      <w:r w:rsidR="00DC69FD" w:rsidRPr="00262F16">
        <w:t xml:space="preserve"> </w:t>
      </w:r>
      <w:r w:rsidRPr="00262F16">
        <w:t>начала</w:t>
      </w:r>
      <w:r w:rsidR="00DC69FD" w:rsidRPr="00262F16">
        <w:t xml:space="preserve"> </w:t>
      </w:r>
      <w:r w:rsidRPr="00262F16">
        <w:t>действовать</w:t>
      </w:r>
      <w:r w:rsidR="00DC69FD" w:rsidRPr="00262F16">
        <w:t xml:space="preserve"> </w:t>
      </w:r>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2024</w:t>
      </w:r>
      <w:r w:rsidR="00DC69FD" w:rsidRPr="00262F16">
        <w:t xml:space="preserve"> </w:t>
      </w:r>
      <w:r w:rsidRPr="00262F16">
        <w:t>года.</w:t>
      </w:r>
    </w:p>
    <w:p w14:paraId="39B43DB1" w14:textId="77777777" w:rsidR="00AB5876" w:rsidRPr="00262F16" w:rsidRDefault="00AB5876" w:rsidP="00AB5876">
      <w:r w:rsidRPr="00262F16">
        <w:t>&lt;...&gt;</w:t>
      </w:r>
    </w:p>
    <w:p w14:paraId="52AF7CED" w14:textId="77777777" w:rsidR="00AB5876" w:rsidRPr="00262F16" w:rsidRDefault="00F1465E" w:rsidP="00AB5876">
      <w:hyperlink r:id="rId18" w:history="1">
        <w:r w:rsidR="00AB5876" w:rsidRPr="00262F16">
          <w:rPr>
            <w:rStyle w:val="a3"/>
          </w:rPr>
          <w:t>https://kubantoday.ru/v-krasnodare-v-ramkah-kruglogo-stola-obsudili-aktualnye-sposoby-investirovanija-i-sushhestvujushhie-riski/</w:t>
        </w:r>
      </w:hyperlink>
    </w:p>
    <w:p w14:paraId="315870D5" w14:textId="77777777" w:rsidR="00111D7C" w:rsidRPr="00262F16" w:rsidRDefault="00111D7C" w:rsidP="00111D7C">
      <w:pPr>
        <w:pStyle w:val="10"/>
      </w:pPr>
      <w:bookmarkStart w:id="66" w:name="_Toc165991074"/>
      <w:bookmarkStart w:id="67" w:name="_Toc173909249"/>
      <w:r w:rsidRPr="00262F16">
        <w:t>Новости</w:t>
      </w:r>
      <w:r w:rsidR="00DC69FD" w:rsidRPr="00262F16">
        <w:t xml:space="preserve"> </w:t>
      </w:r>
      <w:r w:rsidRPr="00262F16">
        <w:t>развития</w:t>
      </w:r>
      <w:r w:rsidR="00DC69FD" w:rsidRPr="00262F16">
        <w:t xml:space="preserve"> </w:t>
      </w:r>
      <w:r w:rsidRPr="00262F16">
        <w:t>системы</w:t>
      </w:r>
      <w:r w:rsidR="00DC69FD" w:rsidRPr="00262F16">
        <w:t xml:space="preserve"> </w:t>
      </w:r>
      <w:r w:rsidRPr="00262F16">
        <w:t>обязательного</w:t>
      </w:r>
      <w:r w:rsidR="00DC69FD" w:rsidRPr="00262F16">
        <w:t xml:space="preserve"> </w:t>
      </w:r>
      <w:r w:rsidRPr="00262F16">
        <w:t>пенсионного</w:t>
      </w:r>
      <w:r w:rsidR="00DC69FD" w:rsidRPr="00262F16">
        <w:t xml:space="preserve"> </w:t>
      </w:r>
      <w:r w:rsidRPr="00262F16">
        <w:t>страхования</w:t>
      </w:r>
      <w:r w:rsidR="00DC69FD" w:rsidRPr="00262F16">
        <w:t xml:space="preserve"> </w:t>
      </w:r>
      <w:r w:rsidRPr="00262F16">
        <w:t>и</w:t>
      </w:r>
      <w:r w:rsidR="00DC69FD" w:rsidRPr="00262F16">
        <w:t xml:space="preserve"> </w:t>
      </w:r>
      <w:r w:rsidRPr="00262F16">
        <w:t>страховой</w:t>
      </w:r>
      <w:r w:rsidR="00DC69FD" w:rsidRPr="00262F16">
        <w:t xml:space="preserve"> </w:t>
      </w:r>
      <w:r w:rsidRPr="00262F16">
        <w:t>пенсии</w:t>
      </w:r>
      <w:bookmarkEnd w:id="54"/>
      <w:bookmarkEnd w:id="55"/>
      <w:bookmarkEnd w:id="56"/>
      <w:bookmarkEnd w:id="66"/>
      <w:bookmarkEnd w:id="67"/>
    </w:p>
    <w:p w14:paraId="28ED61F7" w14:textId="77777777" w:rsidR="00BA7959" w:rsidRPr="00262F16" w:rsidRDefault="00BA7959" w:rsidP="00BA7959">
      <w:pPr>
        <w:pStyle w:val="2"/>
      </w:pPr>
      <w:bookmarkStart w:id="68" w:name="_Toc173909250"/>
      <w:r w:rsidRPr="00262F16">
        <w:t>Парламентская</w:t>
      </w:r>
      <w:r w:rsidR="00DC69FD" w:rsidRPr="00262F16">
        <w:t xml:space="preserve"> </w:t>
      </w:r>
      <w:r w:rsidRPr="00262F16">
        <w:t>газета,</w:t>
      </w:r>
      <w:r w:rsidR="00DC69FD" w:rsidRPr="00262F16">
        <w:t xml:space="preserve"> </w:t>
      </w:r>
      <w:r w:rsidRPr="00262F16">
        <w:t>06.08.2024,</w:t>
      </w:r>
      <w:r w:rsidR="00DC69FD" w:rsidRPr="00262F16">
        <w:t xml:space="preserve"> </w:t>
      </w:r>
      <w:r w:rsidRPr="00262F16">
        <w:t>Социальный</w:t>
      </w:r>
      <w:r w:rsidR="00DC69FD" w:rsidRPr="00262F16">
        <w:t xml:space="preserve"> </w:t>
      </w:r>
      <w:r w:rsidRPr="00262F16">
        <w:t>вклад</w:t>
      </w:r>
      <w:r w:rsidR="00DC69FD" w:rsidRPr="00262F16">
        <w:t xml:space="preserve"> </w:t>
      </w:r>
      <w:r w:rsidRPr="00262F16">
        <w:t>для</w:t>
      </w:r>
      <w:r w:rsidR="00DC69FD" w:rsidRPr="00262F16">
        <w:t xml:space="preserve"> </w:t>
      </w:r>
      <w:r w:rsidRPr="00262F16">
        <w:t>малоимущих</w:t>
      </w:r>
      <w:r w:rsidR="00DC69FD" w:rsidRPr="00262F16">
        <w:t xml:space="preserve"> </w:t>
      </w:r>
      <w:r w:rsidRPr="00262F16">
        <w:t>может</w:t>
      </w:r>
      <w:r w:rsidR="00DC69FD" w:rsidRPr="00262F16">
        <w:t xml:space="preserve"> </w:t>
      </w:r>
      <w:r w:rsidRPr="00262F16">
        <w:t>вырасти</w:t>
      </w:r>
      <w:bookmarkEnd w:id="68"/>
    </w:p>
    <w:p w14:paraId="35D3F841" w14:textId="77777777" w:rsidR="00BA7959" w:rsidRPr="00262F16" w:rsidRDefault="00BA7959" w:rsidP="00851982">
      <w:pPr>
        <w:pStyle w:val="3"/>
      </w:pPr>
      <w:bookmarkStart w:id="69" w:name="_Toc173909251"/>
      <w:r w:rsidRPr="00262F16">
        <w:t>После</w:t>
      </w:r>
      <w:r w:rsidR="00DC69FD" w:rsidRPr="00262F16">
        <w:t xml:space="preserve"> </w:t>
      </w:r>
      <w:r w:rsidRPr="00262F16">
        <w:t>старта</w:t>
      </w:r>
      <w:r w:rsidR="00DC69FD" w:rsidRPr="00262F16">
        <w:t xml:space="preserve"> </w:t>
      </w:r>
      <w:r w:rsidRPr="00262F16">
        <w:t>осенней</w:t>
      </w:r>
      <w:r w:rsidR="00DC69FD" w:rsidRPr="00262F16">
        <w:t xml:space="preserve"> </w:t>
      </w:r>
      <w:r w:rsidRPr="00262F16">
        <w:t>сессии</w:t>
      </w:r>
      <w:r w:rsidR="00DC69FD" w:rsidRPr="00262F16">
        <w:t xml:space="preserve"> </w:t>
      </w:r>
      <w:r w:rsidRPr="00262F16">
        <w:t>сенаторы</w:t>
      </w:r>
      <w:r w:rsidR="00DC69FD" w:rsidRPr="00262F16">
        <w:t xml:space="preserve"> </w:t>
      </w:r>
      <w:r w:rsidRPr="00262F16">
        <w:t>посмотрят,</w:t>
      </w:r>
      <w:r w:rsidR="00DC69FD" w:rsidRPr="00262F16">
        <w:t xml:space="preserve"> </w:t>
      </w:r>
      <w:r w:rsidRPr="00262F16">
        <w:t>насколько</w:t>
      </w:r>
      <w:r w:rsidR="00DC69FD" w:rsidRPr="00262F16">
        <w:t xml:space="preserve"> </w:t>
      </w:r>
      <w:r w:rsidRPr="00262F16">
        <w:t>востребован</w:t>
      </w:r>
      <w:r w:rsidR="00DC69FD" w:rsidRPr="00262F16">
        <w:t xml:space="preserve"> </w:t>
      </w:r>
      <w:r w:rsidRPr="00262F16">
        <w:t>социальный</w:t>
      </w:r>
      <w:r w:rsidR="00DC69FD" w:rsidRPr="00262F16">
        <w:t xml:space="preserve"> </w:t>
      </w:r>
      <w:r w:rsidRPr="00262F16">
        <w:t>вклад</w:t>
      </w:r>
      <w:r w:rsidR="00DC69FD" w:rsidRPr="00262F16">
        <w:t xml:space="preserve"> - </w:t>
      </w:r>
      <w:r w:rsidRPr="00262F16">
        <w:t>новая</w:t>
      </w:r>
      <w:r w:rsidR="00DC69FD" w:rsidRPr="00262F16">
        <w:t xml:space="preserve"> </w:t>
      </w:r>
      <w:r w:rsidRPr="00262F16">
        <w:t>банковская</w:t>
      </w:r>
      <w:r w:rsidR="00DC69FD" w:rsidRPr="00262F16">
        <w:t xml:space="preserve"> </w:t>
      </w:r>
      <w:r w:rsidRPr="00262F16">
        <w:t>услуга</w:t>
      </w:r>
      <w:r w:rsidR="00DC69FD" w:rsidRPr="00262F16">
        <w:t xml:space="preserve"> </w:t>
      </w:r>
      <w:r w:rsidRPr="00262F16">
        <w:t>на</w:t>
      </w:r>
      <w:r w:rsidR="00DC69FD" w:rsidRPr="00262F16">
        <w:t xml:space="preserve"> </w:t>
      </w:r>
      <w:r w:rsidRPr="00262F16">
        <w:t>особых</w:t>
      </w:r>
      <w:r w:rsidR="00DC69FD" w:rsidRPr="00262F16">
        <w:t xml:space="preserve"> </w:t>
      </w:r>
      <w:r w:rsidRPr="00262F16">
        <w:t>условиях</w:t>
      </w:r>
      <w:r w:rsidR="00DC69FD" w:rsidRPr="00262F16">
        <w:t xml:space="preserve"> </w:t>
      </w:r>
      <w:r w:rsidRPr="00262F16">
        <w:t>для</w:t>
      </w:r>
      <w:r w:rsidR="00DC69FD" w:rsidRPr="00262F16">
        <w:t xml:space="preserve"> </w:t>
      </w:r>
      <w:r w:rsidRPr="00262F16">
        <w:t>людей</w:t>
      </w:r>
      <w:r w:rsidR="00DC69FD" w:rsidRPr="00262F16">
        <w:t xml:space="preserve"> </w:t>
      </w:r>
      <w:r w:rsidRPr="00262F16">
        <w:t>с</w:t>
      </w:r>
      <w:r w:rsidR="00DC69FD" w:rsidRPr="00262F16">
        <w:t xml:space="preserve"> </w:t>
      </w:r>
      <w:r w:rsidRPr="00262F16">
        <w:t>невысокими</w:t>
      </w:r>
      <w:r w:rsidR="00DC69FD" w:rsidRPr="00262F16">
        <w:t xml:space="preserve"> </w:t>
      </w:r>
      <w:r w:rsidRPr="00262F16">
        <w:t>доходами.</w:t>
      </w:r>
      <w:r w:rsidR="00DC69FD" w:rsidRPr="00262F16">
        <w:t xml:space="preserve"> </w:t>
      </w:r>
      <w:r w:rsidRPr="00262F16">
        <w:t>Сейчас</w:t>
      </w:r>
      <w:r w:rsidR="00DC69FD" w:rsidRPr="00262F16">
        <w:t xml:space="preserve"> </w:t>
      </w:r>
      <w:r w:rsidRPr="00262F16">
        <w:t>вкладывать</w:t>
      </w:r>
      <w:r w:rsidR="00DC69FD" w:rsidRPr="00262F16">
        <w:t xml:space="preserve"> </w:t>
      </w:r>
      <w:r w:rsidRPr="00262F16">
        <w:t>можно</w:t>
      </w:r>
      <w:r w:rsidR="00DC69FD" w:rsidRPr="00262F16">
        <w:t xml:space="preserve"> </w:t>
      </w:r>
      <w:r w:rsidRPr="00262F16">
        <w:t>не</w:t>
      </w:r>
      <w:r w:rsidR="00DC69FD" w:rsidRPr="00262F16">
        <w:t xml:space="preserve"> </w:t>
      </w:r>
      <w:r w:rsidRPr="00262F16">
        <w:t>более</w:t>
      </w:r>
      <w:r w:rsidR="00DC69FD" w:rsidRPr="00262F16">
        <w:t xml:space="preserve"> </w:t>
      </w:r>
      <w:r w:rsidRPr="00262F16">
        <w:t>50</w:t>
      </w:r>
      <w:r w:rsidR="00DC69FD" w:rsidRPr="00262F16">
        <w:t xml:space="preserve"> </w:t>
      </w:r>
      <w:r w:rsidRPr="00262F16">
        <w:t>тысяч</w:t>
      </w:r>
      <w:r w:rsidR="00DC69FD" w:rsidRPr="00262F16">
        <w:t xml:space="preserve"> </w:t>
      </w:r>
      <w:r w:rsidRPr="00262F16">
        <w:t>рублей.</w:t>
      </w:r>
      <w:r w:rsidR="00DC69FD" w:rsidRPr="00262F16">
        <w:t xml:space="preserve"> </w:t>
      </w:r>
      <w:r w:rsidRPr="00262F16">
        <w:t>Если</w:t>
      </w:r>
      <w:r w:rsidR="00DC69FD" w:rsidRPr="00262F16">
        <w:t xml:space="preserve"> </w:t>
      </w:r>
      <w:r w:rsidRPr="00262F16">
        <w:t>эта</w:t>
      </w:r>
      <w:r w:rsidR="00DC69FD" w:rsidRPr="00262F16">
        <w:t xml:space="preserve"> </w:t>
      </w:r>
      <w:r w:rsidRPr="00262F16">
        <w:t>льгота</w:t>
      </w:r>
      <w:r w:rsidR="00DC69FD" w:rsidRPr="00262F16">
        <w:t xml:space="preserve"> </w:t>
      </w:r>
      <w:r w:rsidRPr="00262F16">
        <w:t>будет</w:t>
      </w:r>
      <w:r w:rsidR="00DC69FD" w:rsidRPr="00262F16">
        <w:t xml:space="preserve"> </w:t>
      </w:r>
      <w:r w:rsidRPr="00262F16">
        <w:t>популярной,</w:t>
      </w:r>
      <w:r w:rsidR="00DC69FD" w:rsidRPr="00262F16">
        <w:t xml:space="preserve"> </w:t>
      </w:r>
      <w:r w:rsidRPr="00262F16">
        <w:t>возможно,</w:t>
      </w:r>
      <w:r w:rsidR="00DC69FD" w:rsidRPr="00262F16">
        <w:t xml:space="preserve"> </w:t>
      </w:r>
      <w:r w:rsidRPr="00262F16">
        <w:t>законодатели</w:t>
      </w:r>
      <w:r w:rsidR="00DC69FD" w:rsidRPr="00262F16">
        <w:t xml:space="preserve"> </w:t>
      </w:r>
      <w:r w:rsidRPr="00262F16">
        <w:t>предложат</w:t>
      </w:r>
      <w:r w:rsidR="00DC69FD" w:rsidRPr="00262F16">
        <w:t xml:space="preserve"> </w:t>
      </w:r>
      <w:r w:rsidRPr="00262F16">
        <w:t>повысить</w:t>
      </w:r>
      <w:r w:rsidR="00DC69FD" w:rsidRPr="00262F16">
        <w:t xml:space="preserve"> </w:t>
      </w:r>
      <w:r w:rsidRPr="00262F16">
        <w:t>лимит.</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Парламентской</w:t>
      </w:r>
      <w:r w:rsidR="00DC69FD" w:rsidRPr="00262F16">
        <w:t xml:space="preserve"> </w:t>
      </w:r>
      <w:r w:rsidRPr="00262F16">
        <w:t>газете</w:t>
      </w:r>
      <w:r w:rsidR="00DC69FD" w:rsidRPr="00262F16">
        <w:t xml:space="preserve">» </w:t>
      </w:r>
      <w:r w:rsidRPr="00262F16">
        <w:t>рассказала</w:t>
      </w:r>
      <w:r w:rsidR="00DC69FD" w:rsidRPr="00262F16">
        <w:t xml:space="preserve"> </w:t>
      </w:r>
      <w:r w:rsidRPr="00262F16">
        <w:t>председатель</w:t>
      </w:r>
      <w:r w:rsidR="00DC69FD" w:rsidRPr="00262F16">
        <w:t xml:space="preserve"> </w:t>
      </w:r>
      <w:r w:rsidRPr="00262F16">
        <w:t>Комитета</w:t>
      </w:r>
      <w:r w:rsidR="00DC69FD" w:rsidRPr="00262F16">
        <w:t xml:space="preserve"> </w:t>
      </w:r>
      <w:r w:rsidRPr="00262F16">
        <w:t>Совета</w:t>
      </w:r>
      <w:r w:rsidR="00DC69FD" w:rsidRPr="00262F16">
        <w:t xml:space="preserve"> </w:t>
      </w:r>
      <w:r w:rsidRPr="00262F16">
        <w:t>Федерации</w:t>
      </w:r>
      <w:r w:rsidR="00DC69FD" w:rsidRPr="00262F16">
        <w:t xml:space="preserve"> </w:t>
      </w:r>
      <w:r w:rsidRPr="00262F16">
        <w:t>по</w:t>
      </w:r>
      <w:r w:rsidR="00DC69FD" w:rsidRPr="00262F16">
        <w:t xml:space="preserve"> </w:t>
      </w:r>
      <w:r w:rsidRPr="00262F16">
        <w:t>социальной</w:t>
      </w:r>
      <w:r w:rsidR="00DC69FD" w:rsidRPr="00262F16">
        <w:t xml:space="preserve"> </w:t>
      </w:r>
      <w:r w:rsidRPr="00262F16">
        <w:t>политике</w:t>
      </w:r>
      <w:r w:rsidR="00DC69FD" w:rsidRPr="00262F16">
        <w:t xml:space="preserve"> </w:t>
      </w:r>
      <w:r w:rsidRPr="00262F16">
        <w:t>Елена</w:t>
      </w:r>
      <w:r w:rsidR="00DC69FD" w:rsidRPr="00262F16">
        <w:t xml:space="preserve"> </w:t>
      </w:r>
      <w:r w:rsidRPr="00262F16">
        <w:t>Перминова,</w:t>
      </w:r>
      <w:r w:rsidR="00DC69FD" w:rsidRPr="00262F16">
        <w:t xml:space="preserve"> </w:t>
      </w:r>
      <w:r w:rsidRPr="00262F16">
        <w:t>подводя</w:t>
      </w:r>
      <w:r w:rsidR="00DC69FD" w:rsidRPr="00262F16">
        <w:t xml:space="preserve"> </w:t>
      </w:r>
      <w:r w:rsidRPr="00262F16">
        <w:t>итоги</w:t>
      </w:r>
      <w:r w:rsidR="00DC69FD" w:rsidRPr="00262F16">
        <w:t xml:space="preserve"> </w:t>
      </w:r>
      <w:r w:rsidRPr="00262F16">
        <w:t>весенней</w:t>
      </w:r>
      <w:r w:rsidR="00DC69FD" w:rsidRPr="00262F16">
        <w:t xml:space="preserve"> </w:t>
      </w:r>
      <w:r w:rsidRPr="00262F16">
        <w:t>сессии.</w:t>
      </w:r>
      <w:bookmarkEnd w:id="69"/>
    </w:p>
    <w:p w14:paraId="1FE79FF2" w14:textId="77777777" w:rsidR="00BA7959" w:rsidRPr="00262F16" w:rsidRDefault="00BA7959" w:rsidP="00BA7959">
      <w:r w:rsidRPr="00262F16">
        <w:t>-</w:t>
      </w:r>
      <w:r w:rsidR="00DC69FD" w:rsidRPr="00262F16">
        <w:t xml:space="preserve"> </w:t>
      </w:r>
      <w:r w:rsidRPr="00262F16">
        <w:t>Елена</w:t>
      </w:r>
      <w:r w:rsidR="00DC69FD" w:rsidRPr="00262F16">
        <w:t xml:space="preserve"> </w:t>
      </w:r>
      <w:r w:rsidRPr="00262F16">
        <w:t>Алексеевна,</w:t>
      </w:r>
      <w:r w:rsidR="00DC69FD" w:rsidRPr="00262F16">
        <w:t xml:space="preserve"> </w:t>
      </w:r>
      <w:r w:rsidRPr="00262F16">
        <w:t>какой</w:t>
      </w:r>
      <w:r w:rsidR="00DC69FD" w:rsidRPr="00262F16">
        <w:t xml:space="preserve"> </w:t>
      </w:r>
      <w:r w:rsidRPr="00262F16">
        <w:t>именно</w:t>
      </w:r>
      <w:r w:rsidR="00DC69FD" w:rsidRPr="00262F16">
        <w:t xml:space="preserve"> </w:t>
      </w:r>
      <w:r w:rsidRPr="00262F16">
        <w:t>социальный</w:t>
      </w:r>
      <w:r w:rsidR="00DC69FD" w:rsidRPr="00262F16">
        <w:t xml:space="preserve"> </w:t>
      </w:r>
      <w:r w:rsidRPr="00262F16">
        <w:t>закон</w:t>
      </w:r>
      <w:r w:rsidR="00DC69FD" w:rsidRPr="00262F16">
        <w:t xml:space="preserve"> </w:t>
      </w:r>
      <w:r w:rsidRPr="00262F16">
        <w:t>этой</w:t>
      </w:r>
      <w:r w:rsidR="00DC69FD" w:rsidRPr="00262F16">
        <w:t xml:space="preserve"> </w:t>
      </w:r>
      <w:r w:rsidRPr="00262F16">
        <w:t>сессии</w:t>
      </w:r>
      <w:r w:rsidR="00DC69FD" w:rsidRPr="00262F16">
        <w:t xml:space="preserve"> </w:t>
      </w:r>
      <w:r w:rsidRPr="00262F16">
        <w:t>вы</w:t>
      </w:r>
      <w:r w:rsidR="00DC69FD" w:rsidRPr="00262F16">
        <w:t xml:space="preserve"> </w:t>
      </w:r>
      <w:r w:rsidRPr="00262F16">
        <w:t>бы</w:t>
      </w:r>
      <w:r w:rsidR="00DC69FD" w:rsidRPr="00262F16">
        <w:t xml:space="preserve"> </w:t>
      </w:r>
      <w:r w:rsidRPr="00262F16">
        <w:t>выделили?</w:t>
      </w:r>
    </w:p>
    <w:p w14:paraId="13EFC196" w14:textId="77777777" w:rsidR="00BA7959" w:rsidRPr="00262F16" w:rsidRDefault="00BA7959" w:rsidP="00BA7959">
      <w:r w:rsidRPr="00262F16">
        <w:t>-</w:t>
      </w:r>
      <w:r w:rsidR="00DC69FD" w:rsidRPr="00262F16">
        <w:t xml:space="preserve"> </w:t>
      </w:r>
      <w:r w:rsidRPr="00262F16">
        <w:t>Я</w:t>
      </w:r>
      <w:r w:rsidR="00DC69FD" w:rsidRPr="00262F16">
        <w:t xml:space="preserve"> </w:t>
      </w:r>
      <w:r w:rsidRPr="00262F16">
        <w:t>бы</w:t>
      </w:r>
      <w:r w:rsidR="00DC69FD" w:rsidRPr="00262F16">
        <w:t xml:space="preserve"> </w:t>
      </w:r>
      <w:r w:rsidRPr="00262F16">
        <w:t>отметила</w:t>
      </w:r>
      <w:r w:rsidR="00DC69FD" w:rsidRPr="00262F16">
        <w:t xml:space="preserve"> </w:t>
      </w:r>
      <w:r w:rsidRPr="00262F16">
        <w:t>долгожданный</w:t>
      </w:r>
      <w:r w:rsidR="00DC69FD" w:rsidRPr="00262F16">
        <w:t xml:space="preserve"> </w:t>
      </w:r>
      <w:r w:rsidRPr="00262F16">
        <w:t>закон</w:t>
      </w:r>
      <w:r w:rsidR="00DC69FD" w:rsidRPr="00262F16">
        <w:t xml:space="preserve"> </w:t>
      </w:r>
      <w:r w:rsidRPr="00262F16">
        <w:t>об</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У</w:t>
      </w:r>
      <w:r w:rsidR="00DC69FD" w:rsidRPr="00262F16">
        <w:t xml:space="preserve"> </w:t>
      </w:r>
      <w:r w:rsidRPr="00262F16">
        <w:t>нас</w:t>
      </w:r>
      <w:r w:rsidR="00DC69FD" w:rsidRPr="00262F16">
        <w:t xml:space="preserve"> </w:t>
      </w:r>
      <w:r w:rsidRPr="00262F16">
        <w:t>заработала</w:t>
      </w:r>
      <w:r w:rsidR="00DC69FD" w:rsidRPr="00262F16">
        <w:t xml:space="preserve"> </w:t>
      </w:r>
      <w:r w:rsidRPr="00262F16">
        <w:t>экономика,</w:t>
      </w:r>
      <w:r w:rsidR="00DC69FD" w:rsidRPr="00262F16">
        <w:t xml:space="preserve"> </w:t>
      </w:r>
      <w:r w:rsidRPr="00262F16">
        <w:t>у</w:t>
      </w:r>
      <w:r w:rsidR="00DC69FD" w:rsidRPr="00262F16">
        <w:t xml:space="preserve"> </w:t>
      </w:r>
      <w:r w:rsidRPr="00262F16">
        <w:t>нас</w:t>
      </w:r>
      <w:r w:rsidR="00DC69FD" w:rsidRPr="00262F16">
        <w:t xml:space="preserve"> </w:t>
      </w:r>
      <w:r w:rsidRPr="00262F16">
        <w:t>очень</w:t>
      </w:r>
      <w:r w:rsidR="00DC69FD" w:rsidRPr="00262F16">
        <w:t xml:space="preserve"> </w:t>
      </w:r>
      <w:r w:rsidRPr="00262F16">
        <w:t>высокие</w:t>
      </w:r>
      <w:r w:rsidR="00DC69FD" w:rsidRPr="00262F16">
        <w:t xml:space="preserve"> </w:t>
      </w:r>
      <w:r w:rsidRPr="00262F16">
        <w:t>темпы</w:t>
      </w:r>
      <w:r w:rsidR="00DC69FD" w:rsidRPr="00262F16">
        <w:t xml:space="preserve"> </w:t>
      </w:r>
      <w:r w:rsidRPr="00262F16">
        <w:t>роста</w:t>
      </w:r>
      <w:r w:rsidR="00DC69FD" w:rsidRPr="00262F16">
        <w:t xml:space="preserve"> </w:t>
      </w:r>
      <w:r w:rsidRPr="00262F16">
        <w:t>во</w:t>
      </w:r>
      <w:r w:rsidR="00DC69FD" w:rsidRPr="00262F16">
        <w:t xml:space="preserve"> </w:t>
      </w:r>
      <w:r w:rsidRPr="00262F16">
        <w:t>всех</w:t>
      </w:r>
      <w:r w:rsidR="00DC69FD" w:rsidRPr="00262F16">
        <w:t xml:space="preserve"> </w:t>
      </w:r>
      <w:r w:rsidRPr="00262F16">
        <w:t>отраслях,</w:t>
      </w:r>
      <w:r w:rsidR="00DC69FD" w:rsidRPr="00262F16">
        <w:t xml:space="preserve"> </w:t>
      </w:r>
      <w:r w:rsidRPr="00262F16">
        <w:t>и</w:t>
      </w:r>
      <w:r w:rsidR="00DC69FD" w:rsidRPr="00262F16">
        <w:t xml:space="preserve"> </w:t>
      </w:r>
      <w:r w:rsidRPr="00262F16">
        <w:t>мы</w:t>
      </w:r>
      <w:r w:rsidR="00DC69FD" w:rsidRPr="00262F16">
        <w:t xml:space="preserve"> </w:t>
      </w:r>
      <w:r w:rsidRPr="00262F16">
        <w:t>остро</w:t>
      </w:r>
      <w:r w:rsidR="00DC69FD" w:rsidRPr="00262F16">
        <w:t xml:space="preserve"> </w:t>
      </w:r>
      <w:r w:rsidRPr="00262F16">
        <w:t>ощущаем</w:t>
      </w:r>
      <w:r w:rsidR="00DC69FD" w:rsidRPr="00262F16">
        <w:t xml:space="preserve"> </w:t>
      </w:r>
      <w:r w:rsidRPr="00262F16">
        <w:t>нехватку</w:t>
      </w:r>
      <w:r w:rsidR="00DC69FD" w:rsidRPr="00262F16">
        <w:t xml:space="preserve"> </w:t>
      </w:r>
      <w:r w:rsidRPr="00262F16">
        <w:t>профессиональных</w:t>
      </w:r>
      <w:r w:rsidR="00DC69FD" w:rsidRPr="00262F16">
        <w:t xml:space="preserve"> </w:t>
      </w:r>
      <w:r w:rsidRPr="00262F16">
        <w:t>кадров.</w:t>
      </w:r>
    </w:p>
    <w:p w14:paraId="6FE25395" w14:textId="77777777" w:rsidR="00BA7959" w:rsidRPr="00262F16" w:rsidRDefault="00BA7959" w:rsidP="00BA7959">
      <w:r w:rsidRPr="00262F16">
        <w:t>Поэтому</w:t>
      </w:r>
      <w:r w:rsidR="00DC69FD" w:rsidRPr="00262F16">
        <w:t xml:space="preserve"> </w:t>
      </w:r>
      <w:r w:rsidRPr="00262F16">
        <w:t>граждане,</w:t>
      </w:r>
      <w:r w:rsidR="00DC69FD" w:rsidRPr="00262F16">
        <w:t xml:space="preserve"> </w:t>
      </w:r>
      <w:r w:rsidRPr="00262F16">
        <w:t>которые</w:t>
      </w:r>
      <w:r w:rsidR="00DC69FD" w:rsidRPr="00262F16">
        <w:t xml:space="preserve"> </w:t>
      </w:r>
      <w:r w:rsidRPr="00262F16">
        <w:t>уже</w:t>
      </w:r>
      <w:r w:rsidR="00DC69FD" w:rsidRPr="00262F16">
        <w:t xml:space="preserve"> </w:t>
      </w:r>
      <w:r w:rsidRPr="00262F16">
        <w:t>достигли</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ушли</w:t>
      </w:r>
      <w:r w:rsidR="00DC69FD" w:rsidRPr="00262F16">
        <w:t xml:space="preserve"> </w:t>
      </w:r>
      <w:r w:rsidRPr="00262F16">
        <w:t>на</w:t>
      </w:r>
      <w:r w:rsidR="00DC69FD" w:rsidRPr="00262F16">
        <w:t xml:space="preserve"> </w:t>
      </w:r>
      <w:r w:rsidRPr="00262F16">
        <w:t>заслуженный</w:t>
      </w:r>
      <w:r w:rsidR="00DC69FD" w:rsidRPr="00262F16">
        <w:t xml:space="preserve"> </w:t>
      </w:r>
      <w:r w:rsidRPr="00262F16">
        <w:t>отдых,</w:t>
      </w:r>
      <w:r w:rsidR="00DC69FD" w:rsidRPr="00262F16">
        <w:t xml:space="preserve"> </w:t>
      </w:r>
      <w:r w:rsidRPr="00262F16">
        <w:t>чувствовали</w:t>
      </w:r>
      <w:r w:rsidR="00DC69FD" w:rsidRPr="00262F16">
        <w:t xml:space="preserve"> </w:t>
      </w:r>
      <w:r w:rsidRPr="00262F16">
        <w:t>несправедливость</w:t>
      </w:r>
      <w:r w:rsidR="00DC69FD" w:rsidRPr="00262F16">
        <w:t xml:space="preserve"> </w:t>
      </w:r>
      <w:r w:rsidRPr="00262F16">
        <w:t>из-за</w:t>
      </w:r>
      <w:r w:rsidR="00DC69FD" w:rsidRPr="00262F16">
        <w:t xml:space="preserve"> </w:t>
      </w:r>
      <w:r w:rsidRPr="00262F16">
        <w:t>отсутствия</w:t>
      </w:r>
      <w:r w:rsidR="00DC69FD" w:rsidRPr="00262F16">
        <w:t xml:space="preserve"> </w:t>
      </w:r>
      <w:r w:rsidRPr="00262F16">
        <w:t>индексации</w:t>
      </w:r>
      <w:r w:rsidR="00DC69FD" w:rsidRPr="00262F16">
        <w:t xml:space="preserve"> </w:t>
      </w:r>
      <w:r w:rsidRPr="00262F16">
        <w:lastRenderedPageBreak/>
        <w:t>пенсий.</w:t>
      </w:r>
      <w:r w:rsidR="00DC69FD" w:rsidRPr="00262F16">
        <w:t xml:space="preserve"> </w:t>
      </w:r>
      <w:r w:rsidRPr="00262F16">
        <w:t>Теперь</w:t>
      </w:r>
      <w:r w:rsidR="00DC69FD" w:rsidRPr="00262F16">
        <w:t xml:space="preserve"> </w:t>
      </w:r>
      <w:r w:rsidRPr="00262F16">
        <w:t>они</w:t>
      </w:r>
      <w:r w:rsidR="00DC69FD" w:rsidRPr="00262F16">
        <w:t xml:space="preserve"> </w:t>
      </w:r>
      <w:r w:rsidRPr="00262F16">
        <w:t>могут</w:t>
      </w:r>
      <w:r w:rsidR="00DC69FD" w:rsidRPr="00262F16">
        <w:t xml:space="preserve"> </w:t>
      </w:r>
      <w:r w:rsidRPr="00262F16">
        <w:t>вернуться</w:t>
      </w:r>
      <w:r w:rsidR="00DC69FD" w:rsidRPr="00262F16">
        <w:t xml:space="preserve"> </w:t>
      </w:r>
      <w:r w:rsidRPr="00262F16">
        <w:t>в</w:t>
      </w:r>
      <w:r w:rsidR="00DC69FD" w:rsidRPr="00262F16">
        <w:t xml:space="preserve"> </w:t>
      </w:r>
      <w:r w:rsidRPr="00262F16">
        <w:t>свою</w:t>
      </w:r>
      <w:r w:rsidR="00DC69FD" w:rsidRPr="00262F16">
        <w:t xml:space="preserve"> </w:t>
      </w:r>
      <w:r w:rsidRPr="00262F16">
        <w:t>профессию,</w:t>
      </w:r>
      <w:r w:rsidR="00DC69FD" w:rsidRPr="00262F16">
        <w:t xml:space="preserve"> </w:t>
      </w:r>
      <w:r w:rsidRPr="00262F16">
        <w:t>и</w:t>
      </w:r>
      <w:r w:rsidR="00DC69FD" w:rsidRPr="00262F16">
        <w:t xml:space="preserve"> </w:t>
      </w:r>
      <w:r w:rsidRPr="00262F16">
        <w:t>это</w:t>
      </w:r>
      <w:r w:rsidR="00DC69FD" w:rsidRPr="00262F16">
        <w:t xml:space="preserve"> </w:t>
      </w:r>
      <w:r w:rsidRPr="00262F16">
        <w:t>поможет</w:t>
      </w:r>
      <w:r w:rsidR="00DC69FD" w:rsidRPr="00262F16">
        <w:t xml:space="preserve"> </w:t>
      </w:r>
      <w:r w:rsidRPr="00262F16">
        <w:t>нам</w:t>
      </w:r>
      <w:r w:rsidR="00DC69FD" w:rsidRPr="00262F16">
        <w:t xml:space="preserve"> </w:t>
      </w:r>
      <w:r w:rsidRPr="00262F16">
        <w:t>в</w:t>
      </w:r>
      <w:r w:rsidR="00DC69FD" w:rsidRPr="00262F16">
        <w:t xml:space="preserve"> </w:t>
      </w:r>
      <w:r w:rsidRPr="00262F16">
        <w:t>какой-то</w:t>
      </w:r>
      <w:r w:rsidR="00DC69FD" w:rsidRPr="00262F16">
        <w:t xml:space="preserve"> </w:t>
      </w:r>
      <w:r w:rsidRPr="00262F16">
        <w:t>мере</w:t>
      </w:r>
      <w:r w:rsidR="00DC69FD" w:rsidRPr="00262F16">
        <w:t xml:space="preserve"> </w:t>
      </w:r>
      <w:r w:rsidRPr="00262F16">
        <w:t>удовлетворить</w:t>
      </w:r>
      <w:r w:rsidR="00DC69FD" w:rsidRPr="00262F16">
        <w:t xml:space="preserve"> </w:t>
      </w:r>
      <w:r w:rsidRPr="00262F16">
        <w:t>кадровый</w:t>
      </w:r>
      <w:r w:rsidR="00DC69FD" w:rsidRPr="00262F16">
        <w:t xml:space="preserve"> </w:t>
      </w:r>
      <w:r w:rsidRPr="00262F16">
        <w:t>голод.</w:t>
      </w:r>
    </w:p>
    <w:p w14:paraId="58AD6EE4" w14:textId="77777777" w:rsidR="00BA7959" w:rsidRPr="00262F16" w:rsidRDefault="00BA7959" w:rsidP="00BA7959">
      <w:r w:rsidRPr="00262F16">
        <w:t>-</w:t>
      </w:r>
      <w:r w:rsidR="00DC69FD" w:rsidRPr="00262F16">
        <w:t xml:space="preserve"> </w:t>
      </w:r>
      <w:r w:rsidRPr="00262F16">
        <w:t>В</w:t>
      </w:r>
      <w:r w:rsidR="00DC69FD" w:rsidRPr="00262F16">
        <w:t xml:space="preserve"> </w:t>
      </w:r>
      <w:r w:rsidRPr="00262F16">
        <w:t>каких</w:t>
      </w:r>
      <w:r w:rsidR="00DC69FD" w:rsidRPr="00262F16">
        <w:t xml:space="preserve"> </w:t>
      </w:r>
      <w:r w:rsidRPr="00262F16">
        <w:t>отраслях</w:t>
      </w:r>
      <w:r w:rsidR="00DC69FD" w:rsidRPr="00262F16">
        <w:t xml:space="preserve"> </w:t>
      </w:r>
      <w:r w:rsidRPr="00262F16">
        <w:t>больше</w:t>
      </w:r>
      <w:r w:rsidR="00DC69FD" w:rsidRPr="00262F16">
        <w:t xml:space="preserve"> </w:t>
      </w:r>
      <w:r w:rsidRPr="00262F16">
        <w:t>ощущается</w:t>
      </w:r>
      <w:r w:rsidR="00DC69FD" w:rsidRPr="00262F16">
        <w:t xml:space="preserve"> </w:t>
      </w:r>
      <w:r w:rsidRPr="00262F16">
        <w:t>недостаток</w:t>
      </w:r>
      <w:r w:rsidR="00DC69FD" w:rsidRPr="00262F16">
        <w:t xml:space="preserve"> </w:t>
      </w:r>
      <w:r w:rsidRPr="00262F16">
        <w:t>работников?</w:t>
      </w:r>
    </w:p>
    <w:p w14:paraId="10841319" w14:textId="77777777" w:rsidR="00BA7959" w:rsidRPr="00262F16" w:rsidRDefault="00BA7959" w:rsidP="00BA7959">
      <w:r w:rsidRPr="00262F16">
        <w:t>-</w:t>
      </w:r>
      <w:r w:rsidR="00DC69FD" w:rsidRPr="00262F16">
        <w:t xml:space="preserve"> </w:t>
      </w:r>
      <w:r w:rsidRPr="00262F16">
        <w:t>В</w:t>
      </w:r>
      <w:r w:rsidR="00DC69FD" w:rsidRPr="00262F16">
        <w:t xml:space="preserve"> </w:t>
      </w:r>
      <w:r w:rsidRPr="00262F16">
        <w:t>здравоохранении,</w:t>
      </w:r>
      <w:r w:rsidR="00DC69FD" w:rsidRPr="00262F16">
        <w:t xml:space="preserve"> </w:t>
      </w:r>
      <w:r w:rsidRPr="00262F16">
        <w:t>в</w:t>
      </w:r>
      <w:r w:rsidR="00DC69FD" w:rsidRPr="00262F16">
        <w:t xml:space="preserve"> </w:t>
      </w:r>
      <w:r w:rsidRPr="00262F16">
        <w:t>образовании,</w:t>
      </w:r>
      <w:r w:rsidR="00DC69FD" w:rsidRPr="00262F16">
        <w:t xml:space="preserve"> </w:t>
      </w:r>
      <w:r w:rsidRPr="00262F16">
        <w:t>в</w:t>
      </w:r>
      <w:r w:rsidR="00DC69FD" w:rsidRPr="00262F16">
        <w:t xml:space="preserve"> </w:t>
      </w:r>
      <w:r w:rsidRPr="00262F16">
        <w:t>промышленности,</w:t>
      </w:r>
      <w:r w:rsidR="00DC69FD" w:rsidRPr="00262F16">
        <w:t xml:space="preserve"> </w:t>
      </w:r>
      <w:r w:rsidRPr="00262F16">
        <w:t>в</w:t>
      </w:r>
      <w:r w:rsidR="00DC69FD" w:rsidRPr="00262F16">
        <w:t xml:space="preserve"> </w:t>
      </w:r>
      <w:r w:rsidRPr="00262F16">
        <w:t>обрабатывающих</w:t>
      </w:r>
      <w:r w:rsidR="00DC69FD" w:rsidRPr="00262F16">
        <w:t xml:space="preserve"> </w:t>
      </w:r>
      <w:r w:rsidRPr="00262F16">
        <w:t>отраслях,</w:t>
      </w:r>
      <w:r w:rsidR="00DC69FD" w:rsidRPr="00262F16">
        <w:t xml:space="preserve"> </w:t>
      </w:r>
      <w:r w:rsidRPr="00262F16">
        <w:t>в</w:t>
      </w:r>
      <w:r w:rsidR="00DC69FD" w:rsidRPr="00262F16">
        <w:t xml:space="preserve"> </w:t>
      </w:r>
      <w:r w:rsidRPr="00262F16">
        <w:t>сельском</w:t>
      </w:r>
      <w:r w:rsidR="00DC69FD" w:rsidRPr="00262F16">
        <w:t xml:space="preserve"> </w:t>
      </w:r>
      <w:r w:rsidRPr="00262F16">
        <w:t>хозяйстве.</w:t>
      </w:r>
    </w:p>
    <w:p w14:paraId="35DD59A2" w14:textId="77777777" w:rsidR="00BA7959" w:rsidRPr="00262F16" w:rsidRDefault="00BA7959" w:rsidP="00BA7959">
      <w:r w:rsidRPr="00262F16">
        <w:t>-</w:t>
      </w:r>
      <w:r w:rsidR="00DC69FD" w:rsidRPr="00262F16">
        <w:t xml:space="preserve"> </w:t>
      </w:r>
      <w:r w:rsidRPr="00262F16">
        <w:t>Как</w:t>
      </w:r>
      <w:r w:rsidR="00DC69FD" w:rsidRPr="00262F16">
        <w:t xml:space="preserve"> </w:t>
      </w:r>
      <w:r w:rsidRPr="00262F16">
        <w:t>будет</w:t>
      </w:r>
      <w:r w:rsidR="00DC69FD" w:rsidRPr="00262F16">
        <w:t xml:space="preserve"> </w:t>
      </w:r>
      <w:r w:rsidRPr="00262F16">
        <w:t>проходить</w:t>
      </w:r>
      <w:r w:rsidR="00DC69FD" w:rsidRPr="00262F16">
        <w:t xml:space="preserve"> </w:t>
      </w:r>
      <w:r w:rsidRPr="00262F16">
        <w:t>индексация?</w:t>
      </w:r>
    </w:p>
    <w:p w14:paraId="07C4747F" w14:textId="77777777" w:rsidR="00BA7959" w:rsidRPr="00262F16" w:rsidRDefault="00BA7959" w:rsidP="00BA7959">
      <w:r w:rsidRPr="00262F16">
        <w:t>-</w:t>
      </w:r>
      <w:r w:rsidR="00DC69FD" w:rsidRPr="00262F16">
        <w:t xml:space="preserve"> </w:t>
      </w:r>
      <w:r w:rsidRPr="00262F16">
        <w:t>Так</w:t>
      </w:r>
      <w:r w:rsidR="00DC69FD" w:rsidRPr="00262F16">
        <w:t xml:space="preserve"> </w:t>
      </w:r>
      <w:r w:rsidRPr="00262F16">
        <w:t>же,</w:t>
      </w:r>
      <w:r w:rsidR="00DC69FD" w:rsidRPr="00262F16">
        <w:t xml:space="preserve"> </w:t>
      </w:r>
      <w:r w:rsidRPr="00262F16">
        <w:t>как</w:t>
      </w:r>
      <w:r w:rsidR="00DC69FD" w:rsidRPr="00262F16">
        <w:t xml:space="preserve"> </w:t>
      </w:r>
      <w:r w:rsidRPr="00262F16">
        <w:t>и</w:t>
      </w:r>
      <w:r w:rsidR="00DC69FD" w:rsidRPr="00262F16">
        <w:t xml:space="preserve"> </w:t>
      </w:r>
      <w:r w:rsidRPr="00262F16">
        <w:t>для</w:t>
      </w:r>
      <w:r w:rsidR="00DC69FD" w:rsidRPr="00262F16">
        <w:t xml:space="preserve"> </w:t>
      </w:r>
      <w:r w:rsidRPr="00262F16">
        <w:t>всех</w:t>
      </w:r>
      <w:r w:rsidR="00DC69FD" w:rsidRPr="00262F16">
        <w:t xml:space="preserve"> </w:t>
      </w:r>
      <w:r w:rsidRPr="00262F16">
        <w:t>пенсионеров</w:t>
      </w:r>
      <w:r w:rsidR="00DC69FD" w:rsidRPr="00262F16">
        <w:t xml:space="preserve"> - </w:t>
      </w:r>
      <w:r w:rsidRPr="00262F16">
        <w:t>два</w:t>
      </w:r>
      <w:r w:rsidR="00DC69FD" w:rsidRPr="00262F16">
        <w:t xml:space="preserve"> </w:t>
      </w:r>
      <w:r w:rsidRPr="00262F16">
        <w:t>раза</w:t>
      </w:r>
      <w:r w:rsidR="00DC69FD" w:rsidRPr="00262F16">
        <w:t xml:space="preserve"> </w:t>
      </w:r>
      <w:r w:rsidRPr="00262F16">
        <w:t>в</w:t>
      </w:r>
      <w:r w:rsidR="00DC69FD" w:rsidRPr="00262F16">
        <w:t xml:space="preserve"> </w:t>
      </w:r>
      <w:r w:rsidRPr="00262F16">
        <w:t>год:</w:t>
      </w:r>
      <w:r w:rsidR="00DC69FD" w:rsidRPr="00262F16">
        <w:t xml:space="preserve"> </w:t>
      </w:r>
      <w:r w:rsidRPr="00262F16">
        <w:t>с</w:t>
      </w:r>
      <w:r w:rsidR="00DC69FD" w:rsidRPr="00262F16">
        <w:t xml:space="preserve"> </w:t>
      </w:r>
      <w:r w:rsidRPr="00262F16">
        <w:t>1</w:t>
      </w:r>
      <w:r w:rsidR="00DC69FD" w:rsidRPr="00262F16">
        <w:t xml:space="preserve"> </w:t>
      </w:r>
      <w:r w:rsidRPr="00262F16">
        <w:t>февраля</w:t>
      </w:r>
      <w:r w:rsidR="00DC69FD" w:rsidRPr="00262F16">
        <w:t xml:space="preserve"> - </w:t>
      </w:r>
      <w:r w:rsidRPr="00262F16">
        <w:t>на</w:t>
      </w:r>
      <w:r w:rsidR="00DC69FD" w:rsidRPr="00262F16">
        <w:t xml:space="preserve"> </w:t>
      </w:r>
      <w:r w:rsidRPr="00262F16">
        <w:t>рост</w:t>
      </w:r>
      <w:r w:rsidR="00DC69FD" w:rsidRPr="00262F16">
        <w:t xml:space="preserve"> </w:t>
      </w:r>
      <w:r w:rsidRPr="00262F16">
        <w:t>индекса</w:t>
      </w:r>
      <w:r w:rsidR="00DC69FD" w:rsidRPr="00262F16">
        <w:t xml:space="preserve"> </w:t>
      </w:r>
      <w:r w:rsidRPr="00262F16">
        <w:t>потребительских</w:t>
      </w:r>
      <w:r w:rsidR="00DC69FD" w:rsidRPr="00262F16">
        <w:t xml:space="preserve"> </w:t>
      </w:r>
      <w:r w:rsidRPr="00262F16">
        <w:t>цен</w:t>
      </w:r>
      <w:r w:rsidR="00DC69FD" w:rsidRPr="00262F16">
        <w:t xml:space="preserve"> </w:t>
      </w:r>
      <w:r w:rsidRPr="00262F16">
        <w:t>за</w:t>
      </w:r>
      <w:r w:rsidR="00DC69FD" w:rsidRPr="00262F16">
        <w:t xml:space="preserve"> </w:t>
      </w:r>
      <w:r w:rsidRPr="00262F16">
        <w:t>прошедший</w:t>
      </w:r>
      <w:r w:rsidR="00DC69FD" w:rsidRPr="00262F16">
        <w:t xml:space="preserve"> </w:t>
      </w:r>
      <w:r w:rsidRPr="00262F16">
        <w:t>год</w:t>
      </w:r>
      <w:r w:rsidR="00DC69FD" w:rsidRPr="00262F16">
        <w:t xml:space="preserve"> </w:t>
      </w:r>
      <w:r w:rsidRPr="00262F16">
        <w:t>и</w:t>
      </w:r>
      <w:r w:rsidR="00DC69FD" w:rsidRPr="00262F16">
        <w:t xml:space="preserve"> </w:t>
      </w:r>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w:t>
      </w:r>
      <w:r w:rsidR="00DC69FD" w:rsidRPr="00262F16">
        <w:t xml:space="preserve"> </w:t>
      </w:r>
      <w:r w:rsidRPr="00262F16">
        <w:t>исходя</w:t>
      </w:r>
      <w:r w:rsidR="00DC69FD" w:rsidRPr="00262F16">
        <w:t xml:space="preserve"> </w:t>
      </w:r>
      <w:r w:rsidRPr="00262F16">
        <w:t>из</w:t>
      </w:r>
      <w:r w:rsidR="00DC69FD" w:rsidRPr="00262F16">
        <w:t xml:space="preserve"> </w:t>
      </w:r>
      <w:r w:rsidRPr="00262F16">
        <w:t>роста</w:t>
      </w:r>
      <w:r w:rsidR="00DC69FD" w:rsidRPr="00262F16">
        <w:t xml:space="preserve"> </w:t>
      </w:r>
      <w:r w:rsidRPr="00262F16">
        <w:t>доходов</w:t>
      </w:r>
      <w:r w:rsidR="00DC69FD" w:rsidRPr="00262F16">
        <w:t xml:space="preserve"> </w:t>
      </w:r>
      <w:r w:rsidRPr="00262F16">
        <w:t>Социального</w:t>
      </w:r>
      <w:r w:rsidR="00DC69FD" w:rsidRPr="00262F16">
        <w:t xml:space="preserve"> </w:t>
      </w:r>
      <w:r w:rsidRPr="00262F16">
        <w:t>фонда.</w:t>
      </w:r>
    </w:p>
    <w:p w14:paraId="16B5DB0B" w14:textId="77777777" w:rsidR="00BA7959" w:rsidRPr="00262F16" w:rsidRDefault="00BA7959" w:rsidP="00BA7959">
      <w:r w:rsidRPr="00262F16">
        <w:t>&lt;</w:t>
      </w:r>
      <w:r w:rsidR="00DC69FD" w:rsidRPr="00262F16">
        <w:t>...</w:t>
      </w:r>
      <w:r w:rsidRPr="00262F16">
        <w:t>&gt;</w:t>
      </w:r>
      <w:r w:rsidR="00DC69FD" w:rsidRPr="00262F16">
        <w:t xml:space="preserve"> </w:t>
      </w:r>
    </w:p>
    <w:p w14:paraId="59A10398" w14:textId="77777777" w:rsidR="00BA7959" w:rsidRPr="00262F16" w:rsidRDefault="00F1465E" w:rsidP="00BA7959">
      <w:hyperlink r:id="rId19" w:history="1">
        <w:r w:rsidR="00BA7959" w:rsidRPr="00262F16">
          <w:rPr>
            <w:rStyle w:val="a3"/>
          </w:rPr>
          <w:t>https://www.pnp.ru/politics/socialnyy-vklad-dlya-maloimushhikh-mozhet-vyrasti.html</w:t>
        </w:r>
      </w:hyperlink>
      <w:r w:rsidR="00DC69FD" w:rsidRPr="00262F16">
        <w:t xml:space="preserve"> </w:t>
      </w:r>
    </w:p>
    <w:p w14:paraId="1113CCD1" w14:textId="77777777" w:rsidR="009579D9" w:rsidRPr="00262F16" w:rsidRDefault="009579D9" w:rsidP="009579D9">
      <w:pPr>
        <w:pStyle w:val="2"/>
      </w:pPr>
      <w:bookmarkStart w:id="70" w:name="А105"/>
      <w:bookmarkStart w:id="71" w:name="_Toc173909252"/>
      <w:r w:rsidRPr="00262F16">
        <w:t>РИА</w:t>
      </w:r>
      <w:r w:rsidR="00DC69FD" w:rsidRPr="00262F16">
        <w:t xml:space="preserve"> </w:t>
      </w:r>
      <w:r w:rsidRPr="00262F16">
        <w:t>Новости,</w:t>
      </w:r>
      <w:r w:rsidR="00DC69FD" w:rsidRPr="00262F16">
        <w:t xml:space="preserve"> </w:t>
      </w:r>
      <w:r w:rsidRPr="00262F16">
        <w:t>06.08.2024,</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2024:</w:t>
      </w:r>
      <w:r w:rsidR="00DC69FD" w:rsidRPr="00262F16">
        <w:t xml:space="preserve"> </w:t>
      </w:r>
      <w:r w:rsidRPr="00262F16">
        <w:t>что</w:t>
      </w:r>
      <w:r w:rsidR="00DC69FD" w:rsidRPr="00262F16">
        <w:t xml:space="preserve"> </w:t>
      </w:r>
      <w:r w:rsidRPr="00262F16">
        <w:t>это,</w:t>
      </w:r>
      <w:r w:rsidR="00DC69FD" w:rsidRPr="00262F16">
        <w:t xml:space="preserve"> </w:t>
      </w:r>
      <w:r w:rsidRPr="00262F16">
        <w:t>кому</w:t>
      </w:r>
      <w:r w:rsidR="00DC69FD" w:rsidRPr="00262F16">
        <w:t xml:space="preserve"> </w:t>
      </w:r>
      <w:r w:rsidRPr="00262F16">
        <w:t>положена</w:t>
      </w:r>
      <w:r w:rsidR="00DC69FD" w:rsidRPr="00262F16">
        <w:t xml:space="preserve"> </w:t>
      </w:r>
      <w:r w:rsidRPr="00262F16">
        <w:t>и</w:t>
      </w:r>
      <w:r w:rsidR="00DC69FD" w:rsidRPr="00262F16">
        <w:t xml:space="preserve"> </w:t>
      </w:r>
      <w:r w:rsidRPr="00262F16">
        <w:t>как</w:t>
      </w:r>
      <w:r w:rsidR="00DC69FD" w:rsidRPr="00262F16">
        <w:t xml:space="preserve"> </w:t>
      </w:r>
      <w:r w:rsidRPr="00262F16">
        <w:t>ее</w:t>
      </w:r>
      <w:r w:rsidR="00DC69FD" w:rsidRPr="00262F16">
        <w:t xml:space="preserve"> </w:t>
      </w:r>
      <w:r w:rsidRPr="00262F16">
        <w:t>получить</w:t>
      </w:r>
      <w:bookmarkEnd w:id="70"/>
      <w:bookmarkEnd w:id="71"/>
    </w:p>
    <w:p w14:paraId="3FA5254C" w14:textId="77777777" w:rsidR="009579D9" w:rsidRPr="00262F16" w:rsidRDefault="009579D9" w:rsidP="00851982">
      <w:pPr>
        <w:pStyle w:val="3"/>
      </w:pPr>
      <w:bookmarkStart w:id="72" w:name="_Toc173909253"/>
      <w:r w:rsidRPr="00262F16">
        <w:t>Социальная</w:t>
      </w:r>
      <w:r w:rsidR="00DC69FD" w:rsidRPr="00262F16">
        <w:t xml:space="preserve"> </w:t>
      </w:r>
      <w:r w:rsidRPr="00262F16">
        <w:t>пенсия</w:t>
      </w:r>
      <w:r w:rsidR="00DC69FD" w:rsidRPr="00262F16">
        <w:t xml:space="preserve"> </w:t>
      </w:r>
      <w:r w:rsidRPr="00262F16">
        <w:t>-</w:t>
      </w:r>
      <w:r w:rsidR="00DC69FD" w:rsidRPr="00262F16">
        <w:t xml:space="preserve"> </w:t>
      </w:r>
      <w:r w:rsidRPr="00262F16">
        <w:t>это</w:t>
      </w:r>
      <w:r w:rsidR="00DC69FD" w:rsidRPr="00262F16">
        <w:t xml:space="preserve"> </w:t>
      </w:r>
      <w:r w:rsidRPr="00262F16">
        <w:t>государственная</w:t>
      </w:r>
      <w:r w:rsidR="00DC69FD" w:rsidRPr="00262F16">
        <w:t xml:space="preserve"> </w:t>
      </w:r>
      <w:r w:rsidRPr="00262F16">
        <w:t>ежемесячная</w:t>
      </w:r>
      <w:r w:rsidR="00DC69FD" w:rsidRPr="00262F16">
        <w:t xml:space="preserve"> </w:t>
      </w:r>
      <w:r w:rsidRPr="00262F16">
        <w:t>выплата</w:t>
      </w:r>
      <w:r w:rsidR="00DC69FD" w:rsidRPr="00262F16">
        <w:t xml:space="preserve"> </w:t>
      </w:r>
      <w:r w:rsidRPr="00262F16">
        <w:t>нетрудоспособным</w:t>
      </w:r>
      <w:r w:rsidR="00DC69FD" w:rsidRPr="00262F16">
        <w:t xml:space="preserve"> </w:t>
      </w:r>
      <w:r w:rsidRPr="00262F16">
        <w:t>гражданам,</w:t>
      </w:r>
      <w:r w:rsidR="00DC69FD" w:rsidRPr="00262F16">
        <w:t xml:space="preserve"> </w:t>
      </w:r>
      <w:r w:rsidRPr="00262F16">
        <w:t>постоянно</w:t>
      </w:r>
      <w:r w:rsidR="00DC69FD" w:rsidRPr="00262F16">
        <w:t xml:space="preserve"> </w:t>
      </w:r>
      <w:r w:rsidRPr="00262F16">
        <w:t>проживающим</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России.</w:t>
      </w:r>
      <w:r w:rsidR="00DC69FD" w:rsidRPr="00262F16">
        <w:t xml:space="preserve"> </w:t>
      </w:r>
      <w:r w:rsidRPr="00262F16">
        <w:t>Ее</w:t>
      </w:r>
      <w:r w:rsidR="00DC69FD" w:rsidRPr="00262F16">
        <w:t xml:space="preserve"> </w:t>
      </w:r>
      <w:r w:rsidRPr="00262F16">
        <w:t>назначают</w:t>
      </w:r>
      <w:r w:rsidR="00DC69FD" w:rsidRPr="00262F16">
        <w:t xml:space="preserve"> </w:t>
      </w:r>
      <w:r w:rsidRPr="00262F16">
        <w:t>по</w:t>
      </w:r>
      <w:r w:rsidR="00DC69FD" w:rsidRPr="00262F16">
        <w:t xml:space="preserve"> </w:t>
      </w:r>
      <w:r w:rsidRPr="00262F16">
        <w:t>разным</w:t>
      </w:r>
      <w:r w:rsidR="00DC69FD" w:rsidRPr="00262F16">
        <w:t xml:space="preserve"> </w:t>
      </w:r>
      <w:r w:rsidRPr="00262F16">
        <w:t>основаниям:</w:t>
      </w:r>
      <w:r w:rsidR="00DC69FD" w:rsidRPr="00262F16">
        <w:t xml:space="preserve"> </w:t>
      </w:r>
      <w:r w:rsidRPr="00262F16">
        <w:t>пенсионерам</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по</w:t>
      </w:r>
      <w:r w:rsidR="00DC69FD" w:rsidRPr="00262F16">
        <w:t xml:space="preserve"> </w:t>
      </w:r>
      <w:r w:rsidRPr="00262F16">
        <w:t>достижении</w:t>
      </w:r>
      <w:r w:rsidR="00DC69FD" w:rsidRPr="00262F16">
        <w:t xml:space="preserve"> </w:t>
      </w:r>
      <w:r w:rsidRPr="00262F16">
        <w:t>определенного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без</w:t>
      </w:r>
      <w:r w:rsidR="00DC69FD" w:rsidRPr="00262F16">
        <w:t xml:space="preserve"> </w:t>
      </w:r>
      <w:r w:rsidRPr="00262F16">
        <w:t>стажа</w:t>
      </w:r>
      <w:r w:rsidR="00DC69FD" w:rsidRPr="00262F16">
        <w:t xml:space="preserve"> </w:t>
      </w:r>
      <w:r w:rsidRPr="00262F16">
        <w:t>работы,</w:t>
      </w:r>
      <w:r w:rsidR="00DC69FD" w:rsidRPr="00262F16">
        <w:t xml:space="preserve"> </w:t>
      </w:r>
      <w:r w:rsidRPr="00262F16">
        <w:t>при</w:t>
      </w:r>
      <w:r w:rsidR="00DC69FD" w:rsidRPr="00262F16">
        <w:t xml:space="preserve"> </w:t>
      </w:r>
      <w:r w:rsidRPr="00262F16">
        <w:t>наступлении</w:t>
      </w:r>
      <w:r w:rsidR="00DC69FD" w:rsidRPr="00262F16">
        <w:t xml:space="preserve"> </w:t>
      </w:r>
      <w:r w:rsidRPr="00262F16">
        <w:t>инвалидности,</w:t>
      </w:r>
      <w:r w:rsidR="00DC69FD" w:rsidRPr="00262F16">
        <w:t xml:space="preserve"> </w:t>
      </w:r>
      <w:r w:rsidRPr="00262F16">
        <w:t>детям</w:t>
      </w:r>
      <w:r w:rsidR="00DC69FD" w:rsidRPr="00262F16">
        <w:t xml:space="preserve"> </w:t>
      </w:r>
      <w:r w:rsidRPr="00262F16">
        <w:t>сиротам</w:t>
      </w:r>
      <w:r w:rsidR="00DC69FD" w:rsidRPr="00262F16">
        <w:t xml:space="preserve"> </w:t>
      </w:r>
      <w:r w:rsidRPr="00262F16">
        <w:t>и</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потери</w:t>
      </w:r>
      <w:r w:rsidR="00DC69FD" w:rsidRPr="00262F16">
        <w:t xml:space="preserve"> </w:t>
      </w:r>
      <w:r w:rsidRPr="00262F16">
        <w:t>кормильца.</w:t>
      </w:r>
      <w:r w:rsidR="00DC69FD" w:rsidRPr="00262F16">
        <w:t xml:space="preserve"> </w:t>
      </w:r>
      <w:r w:rsidRPr="00262F16">
        <w:t>Каков</w:t>
      </w:r>
      <w:r w:rsidR="00DC69FD" w:rsidRPr="00262F16">
        <w:t xml:space="preserve"> </w:t>
      </w:r>
      <w:r w:rsidRPr="00262F16">
        <w:t>размер</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для</w:t>
      </w:r>
      <w:r w:rsidR="00DC69FD" w:rsidRPr="00262F16">
        <w:t xml:space="preserve"> </w:t>
      </w:r>
      <w:r w:rsidRPr="00262F16">
        <w:t>разных</w:t>
      </w:r>
      <w:r w:rsidR="00DC69FD" w:rsidRPr="00262F16">
        <w:t xml:space="preserve"> </w:t>
      </w:r>
      <w:r w:rsidRPr="00262F16">
        <w:t>категорий</w:t>
      </w:r>
      <w:r w:rsidR="00DC69FD" w:rsidRPr="00262F16">
        <w:t xml:space="preserve"> </w:t>
      </w:r>
      <w:r w:rsidRPr="00262F16">
        <w:t>граждан,</w:t>
      </w:r>
      <w:r w:rsidR="00DC69FD" w:rsidRPr="00262F16">
        <w:t xml:space="preserve"> </w:t>
      </w:r>
      <w:r w:rsidRPr="00262F16">
        <w:t>как</w:t>
      </w:r>
      <w:r w:rsidR="00DC69FD" w:rsidRPr="00262F16">
        <w:t xml:space="preserve"> </w:t>
      </w:r>
      <w:r w:rsidRPr="00262F16">
        <w:t>оформить</w:t>
      </w:r>
      <w:r w:rsidR="00DC69FD" w:rsidRPr="00262F16">
        <w:t xml:space="preserve"> </w:t>
      </w:r>
      <w:r w:rsidRPr="00262F16">
        <w:t>и</w:t>
      </w:r>
      <w:r w:rsidR="00DC69FD" w:rsidRPr="00262F16">
        <w:t xml:space="preserve"> </w:t>
      </w:r>
      <w:r w:rsidRPr="00262F16">
        <w:t>сколько</w:t>
      </w:r>
      <w:r w:rsidR="00DC69FD" w:rsidRPr="00262F16">
        <w:t xml:space="preserve"> </w:t>
      </w:r>
      <w:r w:rsidRPr="00262F16">
        <w:t>можно</w:t>
      </w:r>
      <w:r w:rsidR="00DC69FD" w:rsidRPr="00262F16">
        <w:t xml:space="preserve"> </w:t>
      </w:r>
      <w:r w:rsidRPr="00262F16">
        <w:t>получать,</w:t>
      </w:r>
      <w:r w:rsidR="00DC69FD" w:rsidRPr="00262F16">
        <w:t xml:space="preserve"> </w:t>
      </w:r>
      <w:r w:rsidRPr="00262F16">
        <w:t>кому</w:t>
      </w:r>
      <w:r w:rsidR="00DC69FD" w:rsidRPr="00262F16">
        <w:t xml:space="preserve"> </w:t>
      </w:r>
      <w:r w:rsidRPr="00262F16">
        <w:t>положена</w:t>
      </w:r>
      <w:r w:rsidR="00DC69FD" w:rsidRPr="00262F16">
        <w:t xml:space="preserve"> </w:t>
      </w:r>
      <w:r w:rsidRPr="00262F16">
        <w:t>доплата,</w:t>
      </w:r>
      <w:r w:rsidR="00DC69FD" w:rsidRPr="00262F16">
        <w:t xml:space="preserve"> </w:t>
      </w:r>
      <w:r w:rsidRPr="00262F16">
        <w:t>-</w:t>
      </w:r>
      <w:r w:rsidR="00DC69FD" w:rsidRPr="00262F16">
        <w:t xml:space="preserve"> </w:t>
      </w:r>
      <w:r w:rsidRPr="00262F16">
        <w:t>в</w:t>
      </w:r>
      <w:r w:rsidR="00DC69FD" w:rsidRPr="00262F16">
        <w:t xml:space="preserve"> </w:t>
      </w:r>
      <w:r w:rsidRPr="00262F16">
        <w:t>материале</w:t>
      </w:r>
      <w:r w:rsidR="00DC69FD" w:rsidRPr="00262F16">
        <w:t xml:space="preserve"> </w:t>
      </w:r>
      <w:r w:rsidRPr="00262F16">
        <w:t>РИА</w:t>
      </w:r>
      <w:r w:rsidR="00DC69FD" w:rsidRPr="00262F16">
        <w:t xml:space="preserve"> </w:t>
      </w:r>
      <w:r w:rsidRPr="00262F16">
        <w:t>Новости.</w:t>
      </w:r>
      <w:bookmarkEnd w:id="72"/>
    </w:p>
    <w:p w14:paraId="3D94B75E" w14:textId="77777777" w:rsidR="009579D9" w:rsidRPr="00262F16" w:rsidRDefault="003F2EF3" w:rsidP="009579D9">
      <w:r w:rsidRPr="00262F16">
        <w:t>СОЦИАЛЬНАЯ</w:t>
      </w:r>
      <w:r w:rsidR="00DC69FD" w:rsidRPr="00262F16">
        <w:t xml:space="preserve"> </w:t>
      </w:r>
      <w:r w:rsidRPr="00262F16">
        <w:t>ПЕНСИЯ</w:t>
      </w:r>
    </w:p>
    <w:p w14:paraId="0D4B5410" w14:textId="77777777" w:rsidR="009579D9" w:rsidRPr="00262F16" w:rsidRDefault="009579D9" w:rsidP="009579D9">
      <w:r w:rsidRPr="00262F16">
        <w:t>Социальная</w:t>
      </w:r>
      <w:r w:rsidR="00DC69FD" w:rsidRPr="00262F16">
        <w:t xml:space="preserve"> </w:t>
      </w:r>
      <w:r w:rsidRPr="00262F16">
        <w:t>пенсия</w:t>
      </w:r>
      <w:r w:rsidR="00DC69FD" w:rsidRPr="00262F16">
        <w:t xml:space="preserve"> </w:t>
      </w:r>
      <w:r w:rsidRPr="00262F16">
        <w:t>-</w:t>
      </w:r>
      <w:r w:rsidR="00DC69FD" w:rsidRPr="00262F16">
        <w:t xml:space="preserve"> </w:t>
      </w:r>
      <w:r w:rsidRPr="00262F16">
        <w:t>мера</w:t>
      </w:r>
      <w:r w:rsidR="00DC69FD" w:rsidRPr="00262F16">
        <w:t xml:space="preserve"> </w:t>
      </w:r>
      <w:r w:rsidRPr="00262F16">
        <w:t>материальной</w:t>
      </w:r>
      <w:r w:rsidR="00DC69FD" w:rsidRPr="00262F16">
        <w:t xml:space="preserve"> </w:t>
      </w:r>
      <w:r w:rsidRPr="00262F16">
        <w:t>поддержки,</w:t>
      </w:r>
      <w:r w:rsidR="00DC69FD" w:rsidRPr="00262F16">
        <w:t xml:space="preserve"> </w:t>
      </w:r>
      <w:r w:rsidRPr="00262F16">
        <w:t>которая</w:t>
      </w:r>
      <w:r w:rsidR="00DC69FD" w:rsidRPr="00262F16">
        <w:t xml:space="preserve"> </w:t>
      </w:r>
      <w:r w:rsidRPr="00262F16">
        <w:t>не</w:t>
      </w:r>
      <w:r w:rsidR="00DC69FD" w:rsidRPr="00262F16">
        <w:t xml:space="preserve"> </w:t>
      </w:r>
      <w:r w:rsidRPr="00262F16">
        <w:t>зависит</w:t>
      </w:r>
      <w:r w:rsidR="00DC69FD" w:rsidRPr="00262F16">
        <w:t xml:space="preserve"> </w:t>
      </w:r>
      <w:r w:rsidRPr="00262F16">
        <w:t>от</w:t>
      </w:r>
      <w:r w:rsidR="00DC69FD" w:rsidRPr="00262F16">
        <w:t xml:space="preserve"> </w:t>
      </w:r>
      <w:r w:rsidRPr="00262F16">
        <w:t>возраста</w:t>
      </w:r>
      <w:r w:rsidR="00DC69FD" w:rsidRPr="00262F16">
        <w:t xml:space="preserve"> </w:t>
      </w:r>
      <w:r w:rsidRPr="00262F16">
        <w:t>гражданина</w:t>
      </w:r>
      <w:r w:rsidR="00DC69FD" w:rsidRPr="00262F16">
        <w:t xml:space="preserve"> </w:t>
      </w:r>
      <w:r w:rsidRPr="00262F16">
        <w:t>и</w:t>
      </w:r>
      <w:r w:rsidR="00DC69FD" w:rsidRPr="00262F16">
        <w:t xml:space="preserve"> </w:t>
      </w:r>
      <w:r w:rsidRPr="00262F16">
        <w:t>его</w:t>
      </w:r>
      <w:r w:rsidR="00DC69FD" w:rsidRPr="00262F16">
        <w:t xml:space="preserve"> </w:t>
      </w:r>
      <w:r w:rsidRPr="00262F16">
        <w:t>трудового</w:t>
      </w:r>
      <w:r w:rsidR="00DC69FD" w:rsidRPr="00262F16">
        <w:t xml:space="preserve"> </w:t>
      </w:r>
      <w:r w:rsidRPr="00262F16">
        <w:t>стажа.</w:t>
      </w:r>
      <w:r w:rsidR="00DC69FD" w:rsidRPr="00262F16">
        <w:t xml:space="preserve"> </w:t>
      </w:r>
      <w:r w:rsidRPr="00262F16">
        <w:t>Она</w:t>
      </w:r>
      <w:r w:rsidR="00DC69FD" w:rsidRPr="00262F16">
        <w:t xml:space="preserve"> </w:t>
      </w:r>
      <w:r w:rsidRPr="00262F16">
        <w:t>обеспечивается</w:t>
      </w:r>
      <w:r w:rsidR="00DC69FD" w:rsidRPr="00262F16">
        <w:t xml:space="preserve"> </w:t>
      </w:r>
      <w:r w:rsidRPr="00262F16">
        <w:t>за</w:t>
      </w:r>
      <w:r w:rsidR="00DC69FD" w:rsidRPr="00262F16">
        <w:t xml:space="preserve"> </w:t>
      </w:r>
      <w:r w:rsidRPr="00262F16">
        <w:t>счет</w:t>
      </w:r>
      <w:r w:rsidR="00DC69FD" w:rsidRPr="00262F16">
        <w:t xml:space="preserve"> </w:t>
      </w:r>
      <w:r w:rsidRPr="00262F16">
        <w:t>средств</w:t>
      </w:r>
      <w:r w:rsidR="00DC69FD" w:rsidRPr="00262F16">
        <w:t xml:space="preserve"> </w:t>
      </w:r>
      <w:r w:rsidRPr="00262F16">
        <w:t>федерального</w:t>
      </w:r>
      <w:r w:rsidR="00DC69FD" w:rsidRPr="00262F16">
        <w:t xml:space="preserve"> </w:t>
      </w:r>
      <w:r w:rsidRPr="00262F16">
        <w:t>бюджета</w:t>
      </w:r>
      <w:r w:rsidR="00DC69FD" w:rsidRPr="00262F16">
        <w:t xml:space="preserve"> </w:t>
      </w:r>
      <w:r w:rsidRPr="00262F16">
        <w:t>при</w:t>
      </w:r>
      <w:r w:rsidR="00DC69FD" w:rsidRPr="00262F16">
        <w:t xml:space="preserve"> </w:t>
      </w:r>
      <w:r w:rsidRPr="00262F16">
        <w:t>наступлении</w:t>
      </w:r>
      <w:r w:rsidR="00DC69FD" w:rsidRPr="00262F16">
        <w:t xml:space="preserve"> </w:t>
      </w:r>
      <w:r w:rsidRPr="00262F16">
        <w:t>определенных</w:t>
      </w:r>
      <w:r w:rsidR="00DC69FD" w:rsidRPr="00262F16">
        <w:t xml:space="preserve"> </w:t>
      </w:r>
      <w:r w:rsidRPr="00262F16">
        <w:t>оснований.</w:t>
      </w:r>
    </w:p>
    <w:p w14:paraId="1DE4A528" w14:textId="77777777" w:rsidR="009579D9" w:rsidRPr="00262F16" w:rsidRDefault="00DC69FD" w:rsidP="009579D9">
      <w:r w:rsidRPr="00262F16">
        <w:t>«</w:t>
      </w:r>
      <w:r w:rsidR="009579D9" w:rsidRPr="00262F16">
        <w:t>Социальная</w:t>
      </w:r>
      <w:r w:rsidRPr="00262F16">
        <w:t xml:space="preserve"> </w:t>
      </w:r>
      <w:r w:rsidR="009579D9" w:rsidRPr="00262F16">
        <w:t>пенсия</w:t>
      </w:r>
      <w:r w:rsidRPr="00262F16">
        <w:t xml:space="preserve"> </w:t>
      </w:r>
      <w:r w:rsidR="009579D9" w:rsidRPr="00262F16">
        <w:t>-</w:t>
      </w:r>
      <w:r w:rsidRPr="00262F16">
        <w:t xml:space="preserve"> </w:t>
      </w:r>
      <w:r w:rsidR="009579D9" w:rsidRPr="00262F16">
        <w:t>выплата</w:t>
      </w:r>
      <w:r w:rsidRPr="00262F16">
        <w:t xml:space="preserve"> </w:t>
      </w:r>
      <w:r w:rsidR="009579D9" w:rsidRPr="00262F16">
        <w:t>гражданам,</w:t>
      </w:r>
      <w:r w:rsidRPr="00262F16">
        <w:t xml:space="preserve"> </w:t>
      </w:r>
      <w:r w:rsidR="009579D9" w:rsidRPr="00262F16">
        <w:t>не</w:t>
      </w:r>
      <w:r w:rsidRPr="00262F16">
        <w:t xml:space="preserve"> </w:t>
      </w:r>
      <w:r w:rsidR="009579D9" w:rsidRPr="00262F16">
        <w:t>получившим</w:t>
      </w:r>
      <w:r w:rsidRPr="00262F16">
        <w:t xml:space="preserve"> </w:t>
      </w:r>
      <w:r w:rsidR="009579D9" w:rsidRPr="00262F16">
        <w:t>право</w:t>
      </w:r>
      <w:r w:rsidRPr="00262F16">
        <w:t xml:space="preserve"> </w:t>
      </w:r>
      <w:r w:rsidR="009579D9" w:rsidRPr="00262F16">
        <w:t>на</w:t>
      </w:r>
      <w:r w:rsidRPr="00262F16">
        <w:t xml:space="preserve"> </w:t>
      </w:r>
      <w:r w:rsidR="009579D9" w:rsidRPr="00262F16">
        <w:t>страховую</w:t>
      </w:r>
      <w:r w:rsidRPr="00262F16">
        <w:t xml:space="preserve"> </w:t>
      </w:r>
      <w:r w:rsidR="009579D9" w:rsidRPr="00262F16">
        <w:t>пенсию,</w:t>
      </w:r>
      <w:r w:rsidRPr="00262F16">
        <w:t xml:space="preserve"> </w:t>
      </w:r>
      <w:r w:rsidR="009579D9" w:rsidRPr="00262F16">
        <w:t>нетрудоспособным</w:t>
      </w:r>
      <w:r w:rsidRPr="00262F16">
        <w:t xml:space="preserve"> </w:t>
      </w:r>
      <w:r w:rsidR="009579D9" w:rsidRPr="00262F16">
        <w:t>людям</w:t>
      </w:r>
      <w:r w:rsidRPr="00262F16">
        <w:t xml:space="preserve"> </w:t>
      </w:r>
      <w:r w:rsidR="009579D9" w:rsidRPr="00262F16">
        <w:t>и</w:t>
      </w:r>
      <w:r w:rsidRPr="00262F16">
        <w:t xml:space="preserve"> </w:t>
      </w:r>
      <w:r w:rsidR="009579D9" w:rsidRPr="00262F16">
        <w:t>лицам</w:t>
      </w:r>
      <w:r w:rsidRPr="00262F16">
        <w:t xml:space="preserve"> </w:t>
      </w:r>
      <w:r w:rsidR="009579D9" w:rsidRPr="00262F16">
        <w:t>с</w:t>
      </w:r>
      <w:r w:rsidRPr="00262F16">
        <w:t xml:space="preserve"> </w:t>
      </w:r>
      <w:r w:rsidR="009579D9" w:rsidRPr="00262F16">
        <w:t>ограниченными</w:t>
      </w:r>
      <w:r w:rsidRPr="00262F16">
        <w:t xml:space="preserve"> </w:t>
      </w:r>
      <w:r w:rsidR="009579D9" w:rsidRPr="00262F16">
        <w:t>возможностями</w:t>
      </w:r>
      <w:r w:rsidRPr="00262F16">
        <w:t xml:space="preserve"> </w:t>
      </w:r>
      <w:r w:rsidR="009579D9" w:rsidRPr="00262F16">
        <w:t>здоровья</w:t>
      </w:r>
      <w:r w:rsidRPr="00262F16">
        <w:t xml:space="preserve"> </w:t>
      </w:r>
      <w:r w:rsidR="009579D9" w:rsidRPr="00262F16">
        <w:t>(ОВЗ)</w:t>
      </w:r>
      <w:r w:rsidRPr="00262F16">
        <w:t>»</w:t>
      </w:r>
      <w:r w:rsidR="009579D9" w:rsidRPr="00262F16">
        <w:t>,</w:t>
      </w:r>
      <w:r w:rsidRPr="00262F16">
        <w:t xml:space="preserve"> </w:t>
      </w:r>
      <w:r w:rsidR="009579D9" w:rsidRPr="00262F16">
        <w:t>-</w:t>
      </w:r>
      <w:r w:rsidRPr="00262F16">
        <w:t xml:space="preserve"> </w:t>
      </w:r>
      <w:r w:rsidR="009579D9" w:rsidRPr="00262F16">
        <w:t>поясняет</w:t>
      </w:r>
      <w:r w:rsidRPr="00262F16">
        <w:t xml:space="preserve"> </w:t>
      </w:r>
      <w:r w:rsidR="009579D9" w:rsidRPr="00262F16">
        <w:t>Алена</w:t>
      </w:r>
      <w:r w:rsidRPr="00262F16">
        <w:t xml:space="preserve"> </w:t>
      </w:r>
      <w:r w:rsidR="009579D9" w:rsidRPr="00262F16">
        <w:t>Талаш,</w:t>
      </w:r>
      <w:r w:rsidRPr="00262F16">
        <w:t xml:space="preserve"> </w:t>
      </w:r>
      <w:r w:rsidR="009579D9" w:rsidRPr="00262F16">
        <w:t>кандидат</w:t>
      </w:r>
      <w:r w:rsidRPr="00262F16">
        <w:t xml:space="preserve"> </w:t>
      </w:r>
      <w:r w:rsidR="009579D9" w:rsidRPr="00262F16">
        <w:t>экономических</w:t>
      </w:r>
      <w:r w:rsidRPr="00262F16">
        <w:t xml:space="preserve"> </w:t>
      </w:r>
      <w:r w:rsidR="009579D9" w:rsidRPr="00262F16">
        <w:t>наук,</w:t>
      </w:r>
      <w:r w:rsidRPr="00262F16">
        <w:t xml:space="preserve"> </w:t>
      </w:r>
      <w:r w:rsidR="009579D9" w:rsidRPr="00262F16">
        <w:t>основатель</w:t>
      </w:r>
      <w:r w:rsidRPr="00262F16">
        <w:t xml:space="preserve"> </w:t>
      </w:r>
      <w:r w:rsidR="009579D9" w:rsidRPr="00262F16">
        <w:t>и</w:t>
      </w:r>
      <w:r w:rsidRPr="00262F16">
        <w:t xml:space="preserve"> </w:t>
      </w:r>
      <w:r w:rsidR="009579D9" w:rsidRPr="00262F16">
        <w:t>управляющий</w:t>
      </w:r>
      <w:r w:rsidRPr="00262F16">
        <w:t xml:space="preserve"> </w:t>
      </w:r>
      <w:r w:rsidR="009579D9" w:rsidRPr="00262F16">
        <w:t>партнер</w:t>
      </w:r>
      <w:r w:rsidRPr="00262F16">
        <w:t xml:space="preserve"> </w:t>
      </w:r>
      <w:r w:rsidR="009579D9" w:rsidRPr="00262F16">
        <w:t>ГК</w:t>
      </w:r>
      <w:r w:rsidRPr="00262F16">
        <w:t xml:space="preserve"> «</w:t>
      </w:r>
      <w:r w:rsidR="009579D9" w:rsidRPr="00262F16">
        <w:t>РосКо</w:t>
      </w:r>
      <w:r w:rsidRPr="00262F16">
        <w:t>»</w:t>
      </w:r>
      <w:r w:rsidR="009579D9" w:rsidRPr="00262F16">
        <w:t>,</w:t>
      </w:r>
      <w:r w:rsidRPr="00262F16">
        <w:t xml:space="preserve"> </w:t>
      </w:r>
      <w:r w:rsidR="009579D9" w:rsidRPr="00262F16">
        <w:t>налоговый</w:t>
      </w:r>
      <w:r w:rsidRPr="00262F16">
        <w:t xml:space="preserve"> </w:t>
      </w:r>
      <w:r w:rsidR="009579D9" w:rsidRPr="00262F16">
        <w:t>консультант.</w:t>
      </w:r>
      <w:r w:rsidRPr="00262F16">
        <w:t xml:space="preserve"> </w:t>
      </w:r>
      <w:r w:rsidR="009579D9" w:rsidRPr="00262F16">
        <w:t>Государство</w:t>
      </w:r>
      <w:r w:rsidRPr="00262F16">
        <w:t xml:space="preserve"> </w:t>
      </w:r>
      <w:r w:rsidR="009579D9" w:rsidRPr="00262F16">
        <w:t>устанавливает</w:t>
      </w:r>
      <w:r w:rsidRPr="00262F16">
        <w:t xml:space="preserve"> </w:t>
      </w:r>
      <w:r w:rsidR="009579D9" w:rsidRPr="00262F16">
        <w:t>фиксированный</w:t>
      </w:r>
      <w:r w:rsidRPr="00262F16">
        <w:t xml:space="preserve"> </w:t>
      </w:r>
      <w:r w:rsidR="009579D9" w:rsidRPr="00262F16">
        <w:t>размер</w:t>
      </w:r>
      <w:r w:rsidRPr="00262F16">
        <w:t xml:space="preserve"> </w:t>
      </w:r>
      <w:r w:rsidR="009579D9" w:rsidRPr="00262F16">
        <w:t>социальной</w:t>
      </w:r>
      <w:r w:rsidRPr="00262F16">
        <w:t xml:space="preserve"> </w:t>
      </w:r>
      <w:r w:rsidR="009579D9" w:rsidRPr="00262F16">
        <w:t>пенсии</w:t>
      </w:r>
      <w:r w:rsidRPr="00262F16">
        <w:t xml:space="preserve"> </w:t>
      </w:r>
      <w:r w:rsidR="009579D9" w:rsidRPr="00262F16">
        <w:t>для</w:t>
      </w:r>
      <w:r w:rsidRPr="00262F16">
        <w:t xml:space="preserve"> </w:t>
      </w:r>
      <w:r w:rsidR="009579D9" w:rsidRPr="00262F16">
        <w:t>каждой</w:t>
      </w:r>
      <w:r w:rsidRPr="00262F16">
        <w:t xml:space="preserve"> </w:t>
      </w:r>
      <w:r w:rsidR="009579D9" w:rsidRPr="00262F16">
        <w:t>группы</w:t>
      </w:r>
      <w:r w:rsidRPr="00262F16">
        <w:t xml:space="preserve"> </w:t>
      </w:r>
      <w:r w:rsidR="009579D9" w:rsidRPr="00262F16">
        <w:t>получателей.</w:t>
      </w:r>
      <w:r w:rsidRPr="00262F16">
        <w:t xml:space="preserve"> </w:t>
      </w:r>
      <w:r w:rsidR="009579D9" w:rsidRPr="00262F16">
        <w:t>Исходя</w:t>
      </w:r>
      <w:r w:rsidRPr="00262F16">
        <w:t xml:space="preserve"> </w:t>
      </w:r>
      <w:r w:rsidR="009579D9" w:rsidRPr="00262F16">
        <w:t>из</w:t>
      </w:r>
      <w:r w:rsidRPr="00262F16">
        <w:t xml:space="preserve"> </w:t>
      </w:r>
      <w:r w:rsidR="009579D9" w:rsidRPr="00262F16">
        <w:t>уровня</w:t>
      </w:r>
      <w:r w:rsidRPr="00262F16">
        <w:t xml:space="preserve"> </w:t>
      </w:r>
      <w:r w:rsidR="009579D9" w:rsidRPr="00262F16">
        <w:t>инфляции</w:t>
      </w:r>
      <w:r w:rsidRPr="00262F16">
        <w:t xml:space="preserve"> </w:t>
      </w:r>
      <w:r w:rsidR="009579D9" w:rsidRPr="00262F16">
        <w:t>выплата</w:t>
      </w:r>
      <w:r w:rsidRPr="00262F16">
        <w:t xml:space="preserve"> </w:t>
      </w:r>
      <w:r w:rsidR="009579D9" w:rsidRPr="00262F16">
        <w:t>ежегодно</w:t>
      </w:r>
      <w:r w:rsidRPr="00262F16">
        <w:t xml:space="preserve"> </w:t>
      </w:r>
      <w:r w:rsidR="009579D9" w:rsidRPr="00262F16">
        <w:t>индексируется.</w:t>
      </w:r>
    </w:p>
    <w:p w14:paraId="67A0C3F9" w14:textId="77777777" w:rsidR="009579D9" w:rsidRPr="00262F16" w:rsidRDefault="003F2EF3" w:rsidP="009579D9">
      <w:r w:rsidRPr="00262F16">
        <w:t>КОМУ</w:t>
      </w:r>
      <w:r w:rsidR="00DC69FD" w:rsidRPr="00262F16">
        <w:t xml:space="preserve"> </w:t>
      </w:r>
      <w:r w:rsidRPr="00262F16">
        <w:t>ПОЛОЖЕНА</w:t>
      </w:r>
    </w:p>
    <w:p w14:paraId="1D8B1C7F" w14:textId="77777777" w:rsidR="009579D9" w:rsidRPr="00262F16" w:rsidRDefault="009579D9" w:rsidP="009579D9">
      <w:r w:rsidRPr="00262F16">
        <w:t>Для</w:t>
      </w:r>
      <w:r w:rsidR="00DC69FD" w:rsidRPr="00262F16">
        <w:t xml:space="preserve"> </w:t>
      </w:r>
      <w:r w:rsidRPr="00262F16">
        <w:t>получения</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нужно</w:t>
      </w:r>
      <w:r w:rsidR="00DC69FD" w:rsidRPr="00262F16">
        <w:t xml:space="preserve"> </w:t>
      </w:r>
      <w:r w:rsidRPr="00262F16">
        <w:t>соответствовать</w:t>
      </w:r>
      <w:r w:rsidR="00DC69FD" w:rsidRPr="00262F16">
        <w:t xml:space="preserve"> </w:t>
      </w:r>
      <w:r w:rsidRPr="00262F16">
        <w:t>двум</w:t>
      </w:r>
      <w:r w:rsidR="00DC69FD" w:rsidRPr="00262F16">
        <w:t xml:space="preserve"> </w:t>
      </w:r>
      <w:r w:rsidRPr="00262F16">
        <w:t>критериям:</w:t>
      </w:r>
    </w:p>
    <w:p w14:paraId="7CD10355" w14:textId="77777777" w:rsidR="009579D9" w:rsidRPr="00262F16" w:rsidRDefault="003F2EF3" w:rsidP="009579D9">
      <w:r w:rsidRPr="00262F16">
        <w:t>-</w:t>
      </w:r>
      <w:r w:rsidR="00DC69FD" w:rsidRPr="00262F16">
        <w:t xml:space="preserve"> </w:t>
      </w:r>
      <w:r w:rsidR="009579D9" w:rsidRPr="00262F16">
        <w:t>проживание</w:t>
      </w:r>
      <w:r w:rsidR="00DC69FD" w:rsidRPr="00262F16">
        <w:t xml:space="preserve"> </w:t>
      </w:r>
      <w:r w:rsidR="009579D9" w:rsidRPr="00262F16">
        <w:t>в</w:t>
      </w:r>
      <w:r w:rsidR="00DC69FD" w:rsidRPr="00262F16">
        <w:t xml:space="preserve"> </w:t>
      </w:r>
      <w:r w:rsidR="009579D9" w:rsidRPr="00262F16">
        <w:t>РФ</w:t>
      </w:r>
      <w:r w:rsidR="00DC69FD" w:rsidRPr="00262F16">
        <w:t xml:space="preserve"> </w:t>
      </w:r>
      <w:r w:rsidR="009579D9" w:rsidRPr="00262F16">
        <w:t>на</w:t>
      </w:r>
      <w:r w:rsidR="00DC69FD" w:rsidRPr="00262F16">
        <w:t xml:space="preserve"> </w:t>
      </w:r>
      <w:r w:rsidR="009579D9" w:rsidRPr="00262F16">
        <w:t>постоянной</w:t>
      </w:r>
      <w:r w:rsidR="00DC69FD" w:rsidRPr="00262F16">
        <w:t xml:space="preserve"> </w:t>
      </w:r>
      <w:r w:rsidR="009579D9" w:rsidRPr="00262F16">
        <w:t>основе,</w:t>
      </w:r>
      <w:r w:rsidR="00DC69FD" w:rsidRPr="00262F16">
        <w:t xml:space="preserve"> </w:t>
      </w:r>
      <w:r w:rsidR="009579D9" w:rsidRPr="00262F16">
        <w:t>для</w:t>
      </w:r>
      <w:r w:rsidR="00DC69FD" w:rsidRPr="00262F16">
        <w:t xml:space="preserve"> </w:t>
      </w:r>
      <w:r w:rsidR="009579D9" w:rsidRPr="00262F16">
        <w:t>мигрантов</w:t>
      </w:r>
      <w:r w:rsidR="00DC69FD" w:rsidRPr="00262F16">
        <w:t xml:space="preserve"> </w:t>
      </w:r>
      <w:r w:rsidR="009579D9" w:rsidRPr="00262F16">
        <w:t>-</w:t>
      </w:r>
      <w:r w:rsidR="00DC69FD" w:rsidRPr="00262F16">
        <w:t xml:space="preserve"> </w:t>
      </w:r>
      <w:r w:rsidR="009579D9" w:rsidRPr="00262F16">
        <w:t>от</w:t>
      </w:r>
      <w:r w:rsidR="00DC69FD" w:rsidRPr="00262F16">
        <w:t xml:space="preserve"> </w:t>
      </w:r>
      <w:r w:rsidR="009579D9" w:rsidRPr="00262F16">
        <w:t>15</w:t>
      </w:r>
      <w:r w:rsidR="00DC69FD" w:rsidRPr="00262F16">
        <w:t xml:space="preserve"> </w:t>
      </w:r>
      <w:r w:rsidR="009579D9" w:rsidRPr="00262F16">
        <w:t>лет;</w:t>
      </w:r>
    </w:p>
    <w:p w14:paraId="7979D3DA" w14:textId="77777777" w:rsidR="009579D9" w:rsidRPr="00262F16" w:rsidRDefault="003F2EF3" w:rsidP="009579D9">
      <w:r w:rsidRPr="00262F16">
        <w:t>-</w:t>
      </w:r>
      <w:r w:rsidR="00DC69FD" w:rsidRPr="00262F16">
        <w:t xml:space="preserve"> </w:t>
      </w:r>
      <w:r w:rsidR="009579D9" w:rsidRPr="00262F16">
        <w:t>получение</w:t>
      </w:r>
      <w:r w:rsidR="00DC69FD" w:rsidRPr="00262F16">
        <w:t xml:space="preserve"> </w:t>
      </w:r>
      <w:r w:rsidR="009579D9" w:rsidRPr="00262F16">
        <w:t>статуса</w:t>
      </w:r>
      <w:r w:rsidR="00DC69FD" w:rsidRPr="00262F16">
        <w:t xml:space="preserve"> </w:t>
      </w:r>
      <w:r w:rsidR="009579D9" w:rsidRPr="00262F16">
        <w:t>нетрудоспособного</w:t>
      </w:r>
      <w:r w:rsidR="00DC69FD" w:rsidRPr="00262F16">
        <w:t xml:space="preserve"> </w:t>
      </w:r>
      <w:r w:rsidR="009579D9" w:rsidRPr="00262F16">
        <w:t>гражданина.</w:t>
      </w:r>
    </w:p>
    <w:p w14:paraId="51C15BB0" w14:textId="77777777" w:rsidR="009579D9" w:rsidRPr="00262F16" w:rsidRDefault="009579D9" w:rsidP="009579D9">
      <w:r w:rsidRPr="00262F16">
        <w:t>Эксперт</w:t>
      </w:r>
      <w:r w:rsidR="00DC69FD" w:rsidRPr="00262F16">
        <w:t xml:space="preserve"> </w:t>
      </w:r>
      <w:r w:rsidRPr="00262F16">
        <w:t>уточняет,</w:t>
      </w:r>
      <w:r w:rsidR="00DC69FD" w:rsidRPr="00262F16">
        <w:t xml:space="preserve"> </w:t>
      </w:r>
      <w:r w:rsidRPr="00262F16">
        <w:t>что</w:t>
      </w:r>
      <w:r w:rsidR="00DC69FD" w:rsidRPr="00262F16">
        <w:t xml:space="preserve"> </w:t>
      </w:r>
      <w:r w:rsidRPr="00262F16">
        <w:t>на</w:t>
      </w:r>
      <w:r w:rsidR="00DC69FD" w:rsidRPr="00262F16">
        <w:t xml:space="preserve"> </w:t>
      </w:r>
      <w:r w:rsidRPr="00262F16">
        <w:t>соцвыплату</w:t>
      </w:r>
      <w:r w:rsidR="00DC69FD" w:rsidRPr="00262F16">
        <w:t xml:space="preserve"> </w:t>
      </w:r>
      <w:r w:rsidRPr="00262F16">
        <w:t>не</w:t>
      </w:r>
      <w:r w:rsidR="00DC69FD" w:rsidRPr="00262F16">
        <w:t xml:space="preserve"> </w:t>
      </w:r>
      <w:r w:rsidRPr="00262F16">
        <w:t>вправе</w:t>
      </w:r>
      <w:r w:rsidR="00DC69FD" w:rsidRPr="00262F16">
        <w:t xml:space="preserve"> </w:t>
      </w:r>
      <w:r w:rsidRPr="00262F16">
        <w:t>претендовать</w:t>
      </w:r>
      <w:r w:rsidR="00DC69FD" w:rsidRPr="00262F16">
        <w:t xml:space="preserve"> </w:t>
      </w:r>
      <w:r w:rsidRPr="00262F16">
        <w:t>россияне,</w:t>
      </w:r>
      <w:r w:rsidR="00DC69FD" w:rsidRPr="00262F16">
        <w:t xml:space="preserve"> </w:t>
      </w:r>
      <w:r w:rsidRPr="00262F16">
        <w:t>переехавшие</w:t>
      </w:r>
      <w:r w:rsidR="00DC69FD" w:rsidRPr="00262F16">
        <w:t xml:space="preserve"> </w:t>
      </w:r>
      <w:r w:rsidRPr="00262F16">
        <w:t>за</w:t>
      </w:r>
      <w:r w:rsidR="00DC69FD" w:rsidRPr="00262F16">
        <w:t xml:space="preserve"> </w:t>
      </w:r>
      <w:r w:rsidRPr="00262F16">
        <w:t>границу</w:t>
      </w:r>
      <w:r w:rsidR="00DC69FD" w:rsidRPr="00262F16">
        <w:t xml:space="preserve"> </w:t>
      </w:r>
      <w:r w:rsidRPr="00262F16">
        <w:t>на</w:t>
      </w:r>
      <w:r w:rsidR="00DC69FD" w:rsidRPr="00262F16">
        <w:t xml:space="preserve"> </w:t>
      </w:r>
      <w:r w:rsidRPr="00262F16">
        <w:t>ПМЖ.</w:t>
      </w:r>
    </w:p>
    <w:p w14:paraId="01E754C5" w14:textId="77777777" w:rsidR="009579D9" w:rsidRPr="00262F16" w:rsidRDefault="003F2EF3" w:rsidP="009579D9">
      <w:r w:rsidRPr="00262F16">
        <w:t>ВИДЫ</w:t>
      </w:r>
      <w:r w:rsidR="00DC69FD" w:rsidRPr="00262F16">
        <w:t xml:space="preserve"> </w:t>
      </w:r>
      <w:r w:rsidRPr="00262F16">
        <w:t>СОЦИАЛЬНОЙ</w:t>
      </w:r>
      <w:r w:rsidR="00DC69FD" w:rsidRPr="00262F16">
        <w:t xml:space="preserve"> </w:t>
      </w:r>
      <w:r w:rsidRPr="00262F16">
        <w:t>ПЕНСИИ</w:t>
      </w:r>
    </w:p>
    <w:p w14:paraId="22ABB746" w14:textId="77777777" w:rsidR="009579D9" w:rsidRPr="00262F16" w:rsidRDefault="009579D9" w:rsidP="009579D9">
      <w:r w:rsidRPr="00262F16">
        <w:lastRenderedPageBreak/>
        <w:t>Социальную</w:t>
      </w:r>
      <w:r w:rsidR="00DC69FD" w:rsidRPr="00262F16">
        <w:t xml:space="preserve"> </w:t>
      </w:r>
      <w:r w:rsidRPr="00262F16">
        <w:t>пенсию</w:t>
      </w:r>
      <w:r w:rsidR="00DC69FD" w:rsidRPr="00262F16">
        <w:t xml:space="preserve"> </w:t>
      </w:r>
      <w:r w:rsidRPr="00262F16">
        <w:t>могут</w:t>
      </w:r>
      <w:r w:rsidR="00DC69FD" w:rsidRPr="00262F16">
        <w:t xml:space="preserve"> </w:t>
      </w:r>
      <w:r w:rsidRPr="00262F16">
        <w:t>назначить</w:t>
      </w:r>
      <w:r w:rsidR="00DC69FD" w:rsidRPr="00262F16">
        <w:t xml:space="preserve"> </w:t>
      </w:r>
      <w:r w:rsidRPr="00262F16">
        <w:t>по</w:t>
      </w:r>
      <w:r w:rsidR="00DC69FD" w:rsidRPr="00262F16">
        <w:t xml:space="preserve"> </w:t>
      </w:r>
      <w:r w:rsidRPr="00262F16">
        <w:t>разным</w:t>
      </w:r>
      <w:r w:rsidR="00DC69FD" w:rsidRPr="00262F16">
        <w:t xml:space="preserve"> </w:t>
      </w:r>
      <w:r w:rsidRPr="00262F16">
        <w:t>основаниям:</w:t>
      </w:r>
      <w:r w:rsidR="00DC69FD" w:rsidRPr="00262F16">
        <w:t xml:space="preserve"> </w:t>
      </w:r>
      <w:r w:rsidRPr="00262F16">
        <w:t>достижение</w:t>
      </w:r>
      <w:r w:rsidR="00DC69FD" w:rsidRPr="00262F16">
        <w:t xml:space="preserve"> </w:t>
      </w:r>
      <w:r w:rsidRPr="00262F16">
        <w:t>определенного</w:t>
      </w:r>
      <w:r w:rsidR="00DC69FD" w:rsidRPr="00262F16">
        <w:t xml:space="preserve"> </w:t>
      </w:r>
      <w:r w:rsidRPr="00262F16">
        <w:t>возраста,</w:t>
      </w:r>
      <w:r w:rsidR="00DC69FD" w:rsidRPr="00262F16">
        <w:t xml:space="preserve"> </w:t>
      </w:r>
      <w:r w:rsidRPr="00262F16">
        <w:t>инвалидность,</w:t>
      </w:r>
      <w:r w:rsidR="00DC69FD" w:rsidRPr="00262F16">
        <w:t xml:space="preserve"> </w:t>
      </w:r>
      <w:r w:rsidRPr="00262F16">
        <w:t>потеря</w:t>
      </w:r>
      <w:r w:rsidR="00DC69FD" w:rsidRPr="00262F16">
        <w:t xml:space="preserve"> </w:t>
      </w:r>
      <w:r w:rsidRPr="00262F16">
        <w:t>кормильца</w:t>
      </w:r>
      <w:r w:rsidR="00DC69FD" w:rsidRPr="00262F16">
        <w:t xml:space="preserve"> </w:t>
      </w:r>
      <w:r w:rsidRPr="00262F16">
        <w:t>или</w:t>
      </w:r>
      <w:r w:rsidR="00DC69FD" w:rsidRPr="00262F16">
        <w:t xml:space="preserve"> </w:t>
      </w:r>
      <w:r w:rsidRPr="00262F16">
        <w:t>сиротство.</w:t>
      </w:r>
      <w:r w:rsidR="00DC69FD" w:rsidRPr="00262F16">
        <w:t xml:space="preserve"> </w:t>
      </w:r>
      <w:r w:rsidRPr="00262F16">
        <w:t>Выплаты</w:t>
      </w:r>
      <w:r w:rsidR="00DC69FD" w:rsidRPr="00262F16">
        <w:t xml:space="preserve"> </w:t>
      </w:r>
      <w:r w:rsidRPr="00262F16">
        <w:t>назначают</w:t>
      </w:r>
      <w:r w:rsidR="00DC69FD" w:rsidRPr="00262F16">
        <w:t xml:space="preserve"> </w:t>
      </w:r>
      <w:r w:rsidRPr="00262F16">
        <w:t>с</w:t>
      </w:r>
      <w:r w:rsidR="00DC69FD" w:rsidRPr="00262F16">
        <w:t xml:space="preserve"> </w:t>
      </w:r>
      <w:r w:rsidRPr="00262F16">
        <w:t>первого</w:t>
      </w:r>
      <w:r w:rsidR="00DC69FD" w:rsidRPr="00262F16">
        <w:t xml:space="preserve"> </w:t>
      </w:r>
      <w:r w:rsidRPr="00262F16">
        <w:t>числа</w:t>
      </w:r>
      <w:r w:rsidR="00DC69FD" w:rsidRPr="00262F16">
        <w:t xml:space="preserve"> </w:t>
      </w:r>
      <w:r w:rsidRPr="00262F16">
        <w:t>месяца</w:t>
      </w:r>
      <w:r w:rsidR="00DC69FD" w:rsidRPr="00262F16">
        <w:t xml:space="preserve"> </w:t>
      </w:r>
      <w:r w:rsidRPr="00262F16">
        <w:t>обращения</w:t>
      </w:r>
      <w:r w:rsidR="00DC69FD" w:rsidRPr="00262F16">
        <w:t xml:space="preserve"> </w:t>
      </w:r>
      <w:r w:rsidRPr="00262F16">
        <w:t>в</w:t>
      </w:r>
      <w:r w:rsidR="00DC69FD" w:rsidRPr="00262F16">
        <w:t xml:space="preserve"> </w:t>
      </w:r>
      <w:r w:rsidRPr="00262F16">
        <w:t>Социальный</w:t>
      </w:r>
      <w:r w:rsidR="00DC69FD" w:rsidRPr="00262F16">
        <w:t xml:space="preserve"> </w:t>
      </w:r>
      <w:r w:rsidRPr="00262F16">
        <w:t>фонд.</w:t>
      </w:r>
      <w:r w:rsidR="00DC69FD" w:rsidRPr="00262F16">
        <w:t xml:space="preserve"> </w:t>
      </w:r>
      <w:r w:rsidRPr="00262F16">
        <w:t>Пенсионеры</w:t>
      </w:r>
      <w:r w:rsidR="00DC69FD" w:rsidRPr="00262F16">
        <w:t xml:space="preserve"> </w:t>
      </w:r>
      <w:r w:rsidRPr="00262F16">
        <w:t>получают</w:t>
      </w:r>
      <w:r w:rsidR="00DC69FD" w:rsidRPr="00262F16">
        <w:t xml:space="preserve"> </w:t>
      </w:r>
      <w:r w:rsidRPr="00262F16">
        <w:t>финансирование</w:t>
      </w:r>
      <w:r w:rsidR="00DC69FD" w:rsidRPr="00262F16">
        <w:t xml:space="preserve"> </w:t>
      </w:r>
      <w:r w:rsidRPr="00262F16">
        <w:t>пожизненно,</w:t>
      </w:r>
      <w:r w:rsidR="00DC69FD" w:rsidRPr="00262F16">
        <w:t xml:space="preserve"> </w:t>
      </w:r>
      <w:r w:rsidRPr="00262F16">
        <w:t>инвалиды</w:t>
      </w:r>
      <w:r w:rsidR="00DC69FD" w:rsidRPr="00262F16">
        <w:t xml:space="preserve"> </w:t>
      </w:r>
      <w:r w:rsidRPr="00262F16">
        <w:t>-</w:t>
      </w:r>
      <w:r w:rsidR="00DC69FD" w:rsidRPr="00262F16">
        <w:t xml:space="preserve"> </w:t>
      </w:r>
      <w:r w:rsidRPr="00262F16">
        <w:t>при</w:t>
      </w:r>
      <w:r w:rsidR="00DC69FD" w:rsidRPr="00262F16">
        <w:t xml:space="preserve"> </w:t>
      </w:r>
      <w:r w:rsidRPr="00262F16">
        <w:t>наличии</w:t>
      </w:r>
      <w:r w:rsidR="00DC69FD" w:rsidRPr="00262F16">
        <w:t xml:space="preserve"> </w:t>
      </w:r>
      <w:r w:rsidRPr="00262F16">
        <w:t>подтвержденного</w:t>
      </w:r>
      <w:r w:rsidR="00DC69FD" w:rsidRPr="00262F16">
        <w:t xml:space="preserve"> </w:t>
      </w:r>
      <w:r w:rsidRPr="00262F16">
        <w:t>статуса</w:t>
      </w:r>
      <w:r w:rsidR="00DC69FD" w:rsidRPr="00262F16">
        <w:t xml:space="preserve"> </w:t>
      </w:r>
      <w:r w:rsidRPr="00262F16">
        <w:t>граждан</w:t>
      </w:r>
      <w:r w:rsidR="00DC69FD" w:rsidRPr="00262F16">
        <w:t xml:space="preserve"> </w:t>
      </w:r>
      <w:r w:rsidRPr="00262F16">
        <w:t>с</w:t>
      </w:r>
      <w:r w:rsidR="00DC69FD" w:rsidRPr="00262F16">
        <w:t xml:space="preserve"> </w:t>
      </w:r>
      <w:r w:rsidRPr="00262F16">
        <w:t>ОВЗ.</w:t>
      </w:r>
    </w:p>
    <w:p w14:paraId="30A2CAA1" w14:textId="77777777" w:rsidR="009579D9" w:rsidRPr="00262F16" w:rsidRDefault="003F2EF3" w:rsidP="009579D9">
      <w:r w:rsidRPr="00262F16">
        <w:t>1.</w:t>
      </w:r>
      <w:r w:rsidR="00DC69FD" w:rsidRPr="00262F16">
        <w:t xml:space="preserve"> </w:t>
      </w:r>
      <w:r w:rsidR="009579D9" w:rsidRPr="00262F16">
        <w:t>По</w:t>
      </w:r>
      <w:r w:rsidR="00DC69FD" w:rsidRPr="00262F16">
        <w:t xml:space="preserve"> </w:t>
      </w:r>
      <w:r w:rsidR="009579D9" w:rsidRPr="00262F16">
        <w:t>старости</w:t>
      </w:r>
    </w:p>
    <w:p w14:paraId="704456EE" w14:textId="77777777" w:rsidR="009579D9" w:rsidRPr="00262F16" w:rsidRDefault="009579D9" w:rsidP="009579D9">
      <w:r w:rsidRPr="00262F16">
        <w:t>Социальная</w:t>
      </w:r>
      <w:r w:rsidR="00DC69FD" w:rsidRPr="00262F16">
        <w:t xml:space="preserve"> </w:t>
      </w:r>
      <w:r w:rsidRPr="00262F16">
        <w:t>пенсия</w:t>
      </w:r>
      <w:r w:rsidR="00DC69FD" w:rsidRPr="00262F16">
        <w:t xml:space="preserve"> </w:t>
      </w:r>
      <w:r w:rsidRPr="00262F16">
        <w:t>назначается</w:t>
      </w:r>
      <w:r w:rsidR="00DC69FD" w:rsidRPr="00262F16">
        <w:t xml:space="preserve"> </w:t>
      </w:r>
      <w:r w:rsidRPr="00262F16">
        <w:t>при</w:t>
      </w:r>
      <w:r w:rsidR="00DC69FD" w:rsidRPr="00262F16">
        <w:t xml:space="preserve"> </w:t>
      </w:r>
      <w:r w:rsidRPr="00262F16">
        <w:t>достижении</w:t>
      </w:r>
      <w:r w:rsidR="00DC69FD" w:rsidRPr="00262F16">
        <w:t xml:space="preserve"> </w:t>
      </w:r>
      <w:r w:rsidRPr="00262F16">
        <w:t>определенного</w:t>
      </w:r>
      <w:r w:rsidR="00DC69FD" w:rsidRPr="00262F16">
        <w:t xml:space="preserve"> </w:t>
      </w:r>
      <w:r w:rsidRPr="00262F16">
        <w:t>возраста</w:t>
      </w:r>
      <w:r w:rsidR="00DC69FD" w:rsidRPr="00262F16">
        <w:t xml:space="preserve"> </w:t>
      </w:r>
      <w:r w:rsidRPr="00262F16">
        <w:t>(старость)</w:t>
      </w:r>
      <w:r w:rsidR="00DC69FD" w:rsidRPr="00262F16">
        <w:t xml:space="preserve"> </w:t>
      </w:r>
      <w:r w:rsidRPr="00262F16">
        <w:t>при</w:t>
      </w:r>
      <w:r w:rsidR="00DC69FD" w:rsidRPr="00262F16">
        <w:t xml:space="preserve"> </w:t>
      </w:r>
      <w:r w:rsidRPr="00262F16">
        <w:t>отсутствии</w:t>
      </w:r>
      <w:r w:rsidR="00DC69FD" w:rsidRPr="00262F16">
        <w:t xml:space="preserve"> </w:t>
      </w:r>
      <w:r w:rsidRPr="00262F16">
        <w:t>минимального</w:t>
      </w:r>
      <w:r w:rsidR="00DC69FD" w:rsidRPr="00262F16">
        <w:t xml:space="preserve"> </w:t>
      </w:r>
      <w:r w:rsidRPr="00262F16">
        <w:t>трудового</w:t>
      </w:r>
      <w:r w:rsidR="00DC69FD" w:rsidRPr="00262F16">
        <w:t xml:space="preserve"> </w:t>
      </w:r>
      <w:r w:rsidRPr="00262F16">
        <w:t>стажа.</w:t>
      </w:r>
      <w:r w:rsidR="00DC69FD" w:rsidRPr="00262F16">
        <w:t xml:space="preserve"> </w:t>
      </w:r>
      <w:r w:rsidRPr="00262F16">
        <w:t>Светлана</w:t>
      </w:r>
      <w:r w:rsidR="00DC69FD" w:rsidRPr="00262F16">
        <w:t xml:space="preserve"> </w:t>
      </w:r>
      <w:r w:rsidRPr="00262F16">
        <w:t>Титор,</w:t>
      </w:r>
      <w:r w:rsidR="00DC69FD" w:rsidRPr="00262F16">
        <w:t xml:space="preserve"> </w:t>
      </w:r>
      <w:r w:rsidRPr="00262F16">
        <w:t>доцент</w:t>
      </w:r>
      <w:r w:rsidR="00DC69FD" w:rsidRPr="00262F16">
        <w:t xml:space="preserve"> </w:t>
      </w:r>
      <w:r w:rsidRPr="00262F16">
        <w:t>кафедры</w:t>
      </w:r>
      <w:r w:rsidR="00DC69FD" w:rsidRPr="00262F16">
        <w:t xml:space="preserve"> </w:t>
      </w:r>
      <w:r w:rsidRPr="00262F16">
        <w:t>частного</w:t>
      </w:r>
      <w:r w:rsidR="00DC69FD" w:rsidRPr="00262F16">
        <w:t xml:space="preserve"> </w:t>
      </w:r>
      <w:r w:rsidRPr="00262F16">
        <w:t>права</w:t>
      </w:r>
      <w:r w:rsidR="00DC69FD" w:rsidRPr="00262F16">
        <w:t xml:space="preserve"> </w:t>
      </w:r>
      <w:r w:rsidRPr="00262F16">
        <w:t>Государственного</w:t>
      </w:r>
      <w:r w:rsidR="00DC69FD" w:rsidRPr="00262F16">
        <w:t xml:space="preserve"> </w:t>
      </w:r>
      <w:r w:rsidRPr="00262F16">
        <w:t>университета</w:t>
      </w:r>
      <w:r w:rsidR="00DC69FD" w:rsidRPr="00262F16">
        <w:t xml:space="preserve"> </w:t>
      </w:r>
      <w:r w:rsidRPr="00262F16">
        <w:t>управления</w:t>
      </w:r>
      <w:r w:rsidR="00DC69FD" w:rsidRPr="00262F16">
        <w:t xml:space="preserve"> </w:t>
      </w:r>
      <w:r w:rsidRPr="00262F16">
        <w:t>поясняет,</w:t>
      </w:r>
      <w:r w:rsidR="00DC69FD" w:rsidRPr="00262F16">
        <w:t xml:space="preserve"> </w:t>
      </w:r>
      <w:r w:rsidRPr="00262F16">
        <w:t>что</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назначается</w:t>
      </w:r>
      <w:r w:rsidR="00DC69FD" w:rsidRPr="00262F16">
        <w:t xml:space="preserve"> </w:t>
      </w:r>
      <w:r w:rsidRPr="00262F16">
        <w:t>тем</w:t>
      </w:r>
      <w:r w:rsidR="00DC69FD" w:rsidRPr="00262F16">
        <w:t xml:space="preserve"> </w:t>
      </w:r>
      <w:r w:rsidRPr="00262F16">
        <w:t>гражданам,</w:t>
      </w:r>
      <w:r w:rsidR="00DC69FD" w:rsidRPr="00262F16">
        <w:t xml:space="preserve"> </w:t>
      </w:r>
      <w:r w:rsidRPr="00262F16">
        <w:t>которые</w:t>
      </w:r>
      <w:r w:rsidR="00DC69FD" w:rsidRPr="00262F16">
        <w:t xml:space="preserve"> </w:t>
      </w:r>
      <w:r w:rsidRPr="00262F16">
        <w:t>не</w:t>
      </w:r>
      <w:r w:rsidR="00DC69FD" w:rsidRPr="00262F16">
        <w:t xml:space="preserve"> </w:t>
      </w:r>
      <w:r w:rsidRPr="00262F16">
        <w:t>смогли</w:t>
      </w:r>
      <w:r w:rsidR="00DC69FD" w:rsidRPr="00262F16">
        <w:t xml:space="preserve"> </w:t>
      </w:r>
      <w:r w:rsidRPr="00262F16">
        <w:t>заработать</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страховую</w:t>
      </w:r>
      <w:r w:rsidR="00DC69FD" w:rsidRPr="00262F16">
        <w:t xml:space="preserve"> </w:t>
      </w:r>
      <w:r w:rsidRPr="00262F16">
        <w:t>или</w:t>
      </w:r>
      <w:r w:rsidR="00DC69FD" w:rsidRPr="00262F16">
        <w:t xml:space="preserve"> </w:t>
      </w:r>
      <w:r w:rsidRPr="00262F16">
        <w:t>иную</w:t>
      </w:r>
      <w:r w:rsidR="00DC69FD" w:rsidRPr="00262F16">
        <w:t xml:space="preserve"> </w:t>
      </w:r>
      <w:r w:rsidRPr="00262F16">
        <w:t>государственную</w:t>
      </w:r>
      <w:r w:rsidR="00DC69FD" w:rsidRPr="00262F16">
        <w:t xml:space="preserve"> </w:t>
      </w:r>
      <w:r w:rsidRPr="00262F16">
        <w:t>пенсию.</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социальную</w:t>
      </w:r>
      <w:r w:rsidR="00DC69FD" w:rsidRPr="00262F16">
        <w:t xml:space="preserve"> </w:t>
      </w:r>
      <w:r w:rsidRPr="00262F16">
        <w:t>пенсию</w:t>
      </w:r>
      <w:r w:rsidR="00DC69FD" w:rsidRPr="00262F16">
        <w:t xml:space="preserve"> </w:t>
      </w:r>
      <w:r w:rsidRPr="00262F16">
        <w:t>возникнет</w:t>
      </w:r>
      <w:r w:rsidR="00DC69FD" w:rsidRPr="00262F16">
        <w:t xml:space="preserve"> </w:t>
      </w:r>
      <w:r w:rsidRPr="00262F16">
        <w:t>для</w:t>
      </w:r>
      <w:r w:rsidR="00DC69FD" w:rsidRPr="00262F16">
        <w:t xml:space="preserve"> </w:t>
      </w:r>
      <w:r w:rsidRPr="00262F16">
        <w:t>них</w:t>
      </w:r>
      <w:r w:rsidR="00DC69FD" w:rsidRPr="00262F16">
        <w:t xml:space="preserve"> </w:t>
      </w:r>
      <w:r w:rsidRPr="00262F16">
        <w:t>при</w:t>
      </w:r>
      <w:r w:rsidR="00DC69FD" w:rsidRPr="00262F16">
        <w:t xml:space="preserve"> </w:t>
      </w:r>
      <w:r w:rsidRPr="00262F16">
        <w:t>достижении</w:t>
      </w:r>
      <w:r w:rsidR="00DC69FD" w:rsidRPr="00262F16">
        <w:t xml:space="preserve"> </w:t>
      </w:r>
      <w:r w:rsidRPr="00262F16">
        <w:t>возраста</w:t>
      </w:r>
      <w:r w:rsidR="00DC69FD" w:rsidRPr="00262F16">
        <w:t xml:space="preserve"> </w:t>
      </w:r>
      <w:r w:rsidRPr="00262F16">
        <w:t>65</w:t>
      </w:r>
      <w:r w:rsidR="00DC69FD" w:rsidRPr="00262F16">
        <w:t xml:space="preserve"> </w:t>
      </w:r>
      <w:r w:rsidRPr="00262F16">
        <w:t>и</w:t>
      </w:r>
      <w:r w:rsidR="00DC69FD" w:rsidRPr="00262F16">
        <w:t xml:space="preserve"> </w:t>
      </w:r>
      <w:r w:rsidRPr="00262F16">
        <w:t>70</w:t>
      </w:r>
      <w:r w:rsidR="00DC69FD" w:rsidRPr="00262F16">
        <w:t xml:space="preserve"> </w:t>
      </w:r>
      <w:r w:rsidRPr="00262F16">
        <w:t>лет</w:t>
      </w:r>
      <w:r w:rsidR="00DC69FD" w:rsidRPr="00262F16">
        <w:t xml:space="preserve"> </w:t>
      </w:r>
      <w:r w:rsidRPr="00262F16">
        <w:t>соответственно</w:t>
      </w:r>
      <w:r w:rsidR="00DC69FD" w:rsidRPr="00262F16">
        <w:t xml:space="preserve"> </w:t>
      </w:r>
      <w:r w:rsidRPr="00262F16">
        <w:t>женщины</w:t>
      </w:r>
      <w:r w:rsidR="00DC69FD" w:rsidRPr="00262F16">
        <w:t xml:space="preserve"> </w:t>
      </w:r>
      <w:r w:rsidRPr="00262F16">
        <w:t>и</w:t>
      </w:r>
      <w:r w:rsidR="00DC69FD" w:rsidRPr="00262F16">
        <w:t xml:space="preserve"> </w:t>
      </w:r>
      <w:r w:rsidRPr="00262F16">
        <w:t>мужчины.</w:t>
      </w:r>
      <w:r w:rsidR="00DC69FD" w:rsidRPr="00262F16">
        <w:t xml:space="preserve"> </w:t>
      </w:r>
      <w:r w:rsidRPr="00262F16">
        <w:t>В</w:t>
      </w:r>
      <w:r w:rsidR="00DC69FD" w:rsidRPr="00262F16">
        <w:t xml:space="preserve"> </w:t>
      </w:r>
      <w:r w:rsidRPr="00262F16">
        <w:t>связи</w:t>
      </w:r>
      <w:r w:rsidR="00DC69FD" w:rsidRPr="00262F16">
        <w:t xml:space="preserve"> </w:t>
      </w:r>
      <w:r w:rsidRPr="00262F16">
        <w:t>с</w:t>
      </w:r>
      <w:r w:rsidR="00DC69FD" w:rsidRPr="00262F16">
        <w:t xml:space="preserve"> </w:t>
      </w:r>
      <w:r w:rsidRPr="00262F16">
        <w:t>поэтапным</w:t>
      </w:r>
      <w:r w:rsidR="00DC69FD" w:rsidRPr="00262F16">
        <w:t xml:space="preserve"> </w:t>
      </w:r>
      <w:r w:rsidRPr="00262F16">
        <w:t>увеличением</w:t>
      </w:r>
      <w:r w:rsidR="00DC69FD" w:rsidRPr="00262F16">
        <w:t xml:space="preserve"> </w:t>
      </w:r>
      <w:r w:rsidRPr="00262F16">
        <w:t>возраста,</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социальную</w:t>
      </w:r>
      <w:r w:rsidR="00DC69FD" w:rsidRPr="00262F16">
        <w:t xml:space="preserve"> </w:t>
      </w:r>
      <w:r w:rsidRPr="00262F16">
        <w:t>пенсию</w:t>
      </w:r>
      <w:r w:rsidR="00DC69FD" w:rsidRPr="00262F16">
        <w:t xml:space="preserve"> </w:t>
      </w:r>
      <w:r w:rsidRPr="00262F16">
        <w:t>возникнет</w:t>
      </w:r>
      <w:r w:rsidR="00DC69FD" w:rsidRPr="00262F16">
        <w:t xml:space="preserve"> </w:t>
      </w:r>
      <w:r w:rsidRPr="00262F16">
        <w:t>у</w:t>
      </w:r>
      <w:r w:rsidR="00DC69FD" w:rsidRPr="00262F16">
        <w:t xml:space="preserve"> </w:t>
      </w:r>
      <w:r w:rsidRPr="00262F16">
        <w:t>женщин</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63</w:t>
      </w:r>
      <w:r w:rsidR="00DC69FD" w:rsidRPr="00262F16">
        <w:t xml:space="preserve"> </w:t>
      </w:r>
      <w:r w:rsidRPr="00262F16">
        <w:t>года,</w:t>
      </w:r>
      <w:r w:rsidR="00DC69FD" w:rsidRPr="00262F16">
        <w:t xml:space="preserve"> </w:t>
      </w:r>
      <w:r w:rsidRPr="00262F16">
        <w:t>у</w:t>
      </w:r>
      <w:r w:rsidR="00DC69FD" w:rsidRPr="00262F16">
        <w:t xml:space="preserve"> </w:t>
      </w:r>
      <w:r w:rsidRPr="00262F16">
        <w:t>мужчин</w:t>
      </w:r>
      <w:r w:rsidR="00DC69FD" w:rsidRPr="00262F16">
        <w:t xml:space="preserve"> </w:t>
      </w:r>
      <w:r w:rsidRPr="00262F16">
        <w:t>-</w:t>
      </w:r>
      <w:r w:rsidR="00DC69FD" w:rsidRPr="00262F16">
        <w:t xml:space="preserve"> </w:t>
      </w:r>
      <w:r w:rsidRPr="00262F16">
        <w:t>68</w:t>
      </w:r>
      <w:r w:rsidR="00DC69FD" w:rsidRPr="00262F16">
        <w:t xml:space="preserve"> </w:t>
      </w:r>
      <w:r w:rsidRPr="00262F16">
        <w:t>лет.</w:t>
      </w:r>
    </w:p>
    <w:p w14:paraId="08C7DD81" w14:textId="77777777" w:rsidR="009579D9" w:rsidRPr="00262F16" w:rsidRDefault="003F2EF3" w:rsidP="009579D9">
      <w:r w:rsidRPr="00262F16">
        <w:t>2.</w:t>
      </w:r>
      <w:r w:rsidR="00DC69FD" w:rsidRPr="00262F16">
        <w:t xml:space="preserve"> </w:t>
      </w:r>
      <w:r w:rsidR="009579D9" w:rsidRPr="00262F16">
        <w:t>По</w:t>
      </w:r>
      <w:r w:rsidR="00DC69FD" w:rsidRPr="00262F16">
        <w:t xml:space="preserve"> </w:t>
      </w:r>
      <w:r w:rsidR="009579D9" w:rsidRPr="00262F16">
        <w:t>инвалидности</w:t>
      </w:r>
    </w:p>
    <w:p w14:paraId="768946D9" w14:textId="77777777" w:rsidR="009579D9" w:rsidRPr="00262F16" w:rsidRDefault="009579D9" w:rsidP="009579D9">
      <w:r w:rsidRPr="00262F16">
        <w:t>Социальная</w:t>
      </w:r>
      <w:r w:rsidR="00DC69FD" w:rsidRPr="00262F16">
        <w:t xml:space="preserve"> </w:t>
      </w:r>
      <w:r w:rsidRPr="00262F16">
        <w:t>пенсия</w:t>
      </w:r>
      <w:r w:rsidR="00DC69FD" w:rsidRPr="00262F16">
        <w:t xml:space="preserve"> </w:t>
      </w:r>
      <w:r w:rsidRPr="00262F16">
        <w:t>назначается</w:t>
      </w:r>
      <w:r w:rsidR="00DC69FD" w:rsidRPr="00262F16">
        <w:t xml:space="preserve"> </w:t>
      </w:r>
      <w:r w:rsidRPr="00262F16">
        <w:t>гражданам,</w:t>
      </w:r>
      <w:r w:rsidR="00DC69FD" w:rsidRPr="00262F16">
        <w:t xml:space="preserve"> </w:t>
      </w:r>
      <w:r w:rsidRPr="00262F16">
        <w:t>имеющим</w:t>
      </w:r>
      <w:r w:rsidR="00DC69FD" w:rsidRPr="00262F16">
        <w:t xml:space="preserve"> </w:t>
      </w:r>
      <w:r w:rsidRPr="00262F16">
        <w:t>ограниченные</w:t>
      </w:r>
      <w:r w:rsidR="00DC69FD" w:rsidRPr="00262F16">
        <w:t xml:space="preserve"> </w:t>
      </w:r>
      <w:r w:rsidRPr="00262F16">
        <w:t>возможности</w:t>
      </w:r>
      <w:r w:rsidR="00DC69FD" w:rsidRPr="00262F16">
        <w:t xml:space="preserve"> </w:t>
      </w:r>
      <w:r w:rsidRPr="00262F16">
        <w:t>здоровья</w:t>
      </w:r>
      <w:r w:rsidR="00DC69FD" w:rsidRPr="00262F16">
        <w:t xml:space="preserve"> </w:t>
      </w:r>
      <w:r w:rsidRPr="00262F16">
        <w:t>(ОВЗ)</w:t>
      </w:r>
      <w:r w:rsidR="00DC69FD" w:rsidRPr="00262F16">
        <w:t xml:space="preserve"> </w:t>
      </w:r>
      <w:r w:rsidRPr="00262F16">
        <w:t>-</w:t>
      </w:r>
      <w:r w:rsidR="00DC69FD" w:rsidRPr="00262F16">
        <w:t xml:space="preserve"> </w:t>
      </w:r>
      <w:r w:rsidRPr="00262F16">
        <w:t>наличие</w:t>
      </w:r>
      <w:r w:rsidR="00DC69FD" w:rsidRPr="00262F16">
        <w:t xml:space="preserve"> </w:t>
      </w:r>
      <w:r w:rsidRPr="00262F16">
        <w:t>инвалидности</w:t>
      </w:r>
      <w:r w:rsidR="00DC69FD" w:rsidRPr="00262F16">
        <w:t xml:space="preserve"> </w:t>
      </w:r>
      <w:r w:rsidRPr="00262F16">
        <w:t>I,</w:t>
      </w:r>
      <w:r w:rsidR="00DC69FD" w:rsidRPr="00262F16">
        <w:t xml:space="preserve"> </w:t>
      </w:r>
      <w:r w:rsidRPr="00262F16">
        <w:t>II</w:t>
      </w:r>
      <w:r w:rsidR="00DC69FD" w:rsidRPr="00262F16">
        <w:t xml:space="preserve"> </w:t>
      </w:r>
      <w:r w:rsidRPr="00262F16">
        <w:t>и</w:t>
      </w:r>
      <w:r w:rsidR="00DC69FD" w:rsidRPr="00262F16">
        <w:t xml:space="preserve"> </w:t>
      </w:r>
      <w:r w:rsidRPr="00262F16">
        <w:t>III</w:t>
      </w:r>
      <w:r w:rsidR="00DC69FD" w:rsidRPr="00262F16">
        <w:t xml:space="preserve"> </w:t>
      </w:r>
      <w:r w:rsidRPr="00262F16">
        <w:t>группы,</w:t>
      </w:r>
      <w:r w:rsidR="00DC69FD" w:rsidRPr="00262F16">
        <w:t xml:space="preserve"> </w:t>
      </w:r>
      <w:r w:rsidRPr="00262F16">
        <w:t>которые</w:t>
      </w:r>
      <w:r w:rsidR="00DC69FD" w:rsidRPr="00262F16">
        <w:t xml:space="preserve"> </w:t>
      </w:r>
      <w:r w:rsidRPr="00262F16">
        <w:t>по</w:t>
      </w:r>
      <w:r w:rsidR="00DC69FD" w:rsidRPr="00262F16">
        <w:t xml:space="preserve"> </w:t>
      </w:r>
      <w:r w:rsidRPr="00262F16">
        <w:t>каким-то</w:t>
      </w:r>
      <w:r w:rsidR="00DC69FD" w:rsidRPr="00262F16">
        <w:t xml:space="preserve"> </w:t>
      </w:r>
      <w:r w:rsidRPr="00262F16">
        <w:t>причинам</w:t>
      </w:r>
      <w:r w:rsidR="00DC69FD" w:rsidRPr="00262F16">
        <w:t xml:space="preserve"> </w:t>
      </w:r>
      <w:r w:rsidRPr="00262F16">
        <w:t>до</w:t>
      </w:r>
      <w:r w:rsidR="00DC69FD" w:rsidRPr="00262F16">
        <w:t xml:space="preserve"> </w:t>
      </w:r>
      <w:r w:rsidRPr="00262F16">
        <w:t>наступления</w:t>
      </w:r>
      <w:r w:rsidR="00DC69FD" w:rsidRPr="00262F16">
        <w:t xml:space="preserve"> </w:t>
      </w:r>
      <w:r w:rsidRPr="00262F16">
        <w:t>инвалидности</w:t>
      </w:r>
      <w:r w:rsidR="00DC69FD" w:rsidRPr="00262F16">
        <w:t xml:space="preserve"> </w:t>
      </w:r>
      <w:r w:rsidRPr="00262F16">
        <w:t>не</w:t>
      </w:r>
      <w:r w:rsidR="00DC69FD" w:rsidRPr="00262F16">
        <w:t xml:space="preserve"> </w:t>
      </w:r>
      <w:r w:rsidRPr="00262F16">
        <w:t>заработали</w:t>
      </w:r>
      <w:r w:rsidR="00DC69FD" w:rsidRPr="00262F16">
        <w:t xml:space="preserve"> </w:t>
      </w:r>
      <w:r w:rsidRPr="00262F16">
        <w:t>страховой</w:t>
      </w:r>
      <w:r w:rsidR="00DC69FD" w:rsidRPr="00262F16">
        <w:t xml:space="preserve"> </w:t>
      </w:r>
      <w:r w:rsidRPr="00262F16">
        <w:t>пенсии</w:t>
      </w:r>
      <w:r w:rsidR="00DC69FD" w:rsidRPr="00262F16">
        <w:t xml:space="preserve"> </w:t>
      </w:r>
      <w:r w:rsidRPr="00262F16">
        <w:t>(у</w:t>
      </w:r>
      <w:r w:rsidR="00DC69FD" w:rsidRPr="00262F16">
        <w:t xml:space="preserve"> </w:t>
      </w:r>
      <w:r w:rsidRPr="00262F16">
        <w:t>них</w:t>
      </w:r>
      <w:r w:rsidR="00DC69FD" w:rsidRPr="00262F16">
        <w:t xml:space="preserve"> </w:t>
      </w:r>
      <w:r w:rsidRPr="00262F16">
        <w:t>не</w:t>
      </w:r>
      <w:r w:rsidR="00DC69FD" w:rsidRPr="00262F16">
        <w:t xml:space="preserve"> </w:t>
      </w:r>
      <w:r w:rsidRPr="00262F16">
        <w:t>имеется</w:t>
      </w:r>
      <w:r w:rsidR="00DC69FD" w:rsidRPr="00262F16">
        <w:t xml:space="preserve"> </w:t>
      </w:r>
      <w:r w:rsidRPr="00262F16">
        <w:t>трудового</w:t>
      </w:r>
      <w:r w:rsidR="00DC69FD" w:rsidRPr="00262F16">
        <w:t xml:space="preserve"> </w:t>
      </w:r>
      <w:r w:rsidRPr="00262F16">
        <w:t>стажа),</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при</w:t>
      </w:r>
      <w:r w:rsidR="00DC69FD" w:rsidRPr="00262F16">
        <w:t xml:space="preserve"> </w:t>
      </w:r>
      <w:r w:rsidRPr="00262F16">
        <w:t>наличии</w:t>
      </w:r>
      <w:r w:rsidR="00DC69FD" w:rsidRPr="00262F16">
        <w:t xml:space="preserve"> </w:t>
      </w:r>
      <w:r w:rsidRPr="00262F16">
        <w:t>статуса</w:t>
      </w:r>
      <w:r w:rsidR="00DC69FD" w:rsidRPr="00262F16">
        <w:t xml:space="preserve"> </w:t>
      </w:r>
      <w:r w:rsidRPr="00262F16">
        <w:t>ребенка</w:t>
      </w:r>
      <w:r w:rsidR="00DC69FD" w:rsidRPr="00262F16">
        <w:t xml:space="preserve"> </w:t>
      </w:r>
      <w:r w:rsidRPr="00262F16">
        <w:t>с</w:t>
      </w:r>
      <w:r w:rsidR="00DC69FD" w:rsidRPr="00262F16">
        <w:t xml:space="preserve"> </w:t>
      </w:r>
      <w:r w:rsidRPr="00262F16">
        <w:t>ОВЗ</w:t>
      </w:r>
      <w:r w:rsidR="00DC69FD" w:rsidRPr="00262F16">
        <w:t xml:space="preserve"> </w:t>
      </w:r>
      <w:r w:rsidRPr="00262F16">
        <w:t>или</w:t>
      </w:r>
      <w:r w:rsidR="00DC69FD" w:rsidRPr="00262F16">
        <w:t xml:space="preserve"> </w:t>
      </w:r>
      <w:r w:rsidRPr="00262F16">
        <w:t>инвалида</w:t>
      </w:r>
      <w:r w:rsidR="00DC69FD" w:rsidRPr="00262F16">
        <w:t xml:space="preserve"> </w:t>
      </w:r>
      <w:r w:rsidRPr="00262F16">
        <w:t>с</w:t>
      </w:r>
      <w:r w:rsidR="00DC69FD" w:rsidRPr="00262F16">
        <w:t xml:space="preserve"> </w:t>
      </w:r>
      <w:r w:rsidRPr="00262F16">
        <w:t>детства.</w:t>
      </w:r>
    </w:p>
    <w:p w14:paraId="0B6FDA63" w14:textId="77777777" w:rsidR="009579D9" w:rsidRPr="00262F16" w:rsidRDefault="003F2EF3" w:rsidP="009579D9">
      <w:r w:rsidRPr="00262F16">
        <w:t>3.</w:t>
      </w:r>
      <w:r w:rsidR="00DC69FD" w:rsidRPr="00262F16">
        <w:t xml:space="preserve"> </w:t>
      </w:r>
      <w:r w:rsidR="009579D9" w:rsidRPr="00262F16">
        <w:t>По</w:t>
      </w:r>
      <w:r w:rsidR="00DC69FD" w:rsidRPr="00262F16">
        <w:t xml:space="preserve"> </w:t>
      </w:r>
      <w:r w:rsidR="009579D9" w:rsidRPr="00262F16">
        <w:t>потере</w:t>
      </w:r>
      <w:r w:rsidR="00DC69FD" w:rsidRPr="00262F16">
        <w:t xml:space="preserve"> </w:t>
      </w:r>
      <w:r w:rsidR="009579D9" w:rsidRPr="00262F16">
        <w:t>кормильца</w:t>
      </w:r>
    </w:p>
    <w:p w14:paraId="5D19BCA3" w14:textId="77777777" w:rsidR="009579D9" w:rsidRPr="00262F16" w:rsidRDefault="009579D9" w:rsidP="009579D9">
      <w:r w:rsidRPr="00262F16">
        <w:t>На</w:t>
      </w:r>
      <w:r w:rsidR="00DC69FD" w:rsidRPr="00262F16">
        <w:t xml:space="preserve"> </w:t>
      </w:r>
      <w:r w:rsidRPr="00262F16">
        <w:t>выплаты</w:t>
      </w:r>
      <w:r w:rsidR="00DC69FD" w:rsidRPr="00262F16">
        <w:t xml:space="preserve"> </w:t>
      </w:r>
      <w:r w:rsidRPr="00262F16">
        <w:t>могут</w:t>
      </w:r>
      <w:r w:rsidR="00DC69FD" w:rsidRPr="00262F16">
        <w:t xml:space="preserve"> </w:t>
      </w:r>
      <w:r w:rsidRPr="00262F16">
        <w:t>претендовать</w:t>
      </w:r>
      <w:r w:rsidR="00DC69FD" w:rsidRPr="00262F16">
        <w:t xml:space="preserve"> </w:t>
      </w:r>
      <w:r w:rsidRPr="00262F16">
        <w:t>несовершеннолетние</w:t>
      </w:r>
      <w:r w:rsidR="00DC69FD" w:rsidRPr="00262F16">
        <w:t xml:space="preserve"> </w:t>
      </w:r>
      <w:r w:rsidRPr="00262F16">
        <w:t>дети</w:t>
      </w:r>
      <w:r w:rsidR="00DC69FD" w:rsidRPr="00262F16">
        <w:t xml:space="preserve"> </w:t>
      </w:r>
      <w:r w:rsidRPr="00262F16">
        <w:t>умершего</w:t>
      </w:r>
      <w:r w:rsidR="00DC69FD" w:rsidRPr="00262F16">
        <w:t xml:space="preserve"> </w:t>
      </w:r>
      <w:r w:rsidRPr="00262F16">
        <w:t>родителя</w:t>
      </w:r>
      <w:r w:rsidR="00DC69FD" w:rsidRPr="00262F16">
        <w:t xml:space="preserve"> </w:t>
      </w:r>
      <w:r w:rsidRPr="00262F16">
        <w:t>и</w:t>
      </w:r>
      <w:r w:rsidR="00DC69FD" w:rsidRPr="00262F16">
        <w:t xml:space="preserve"> </w:t>
      </w:r>
      <w:r w:rsidRPr="00262F16">
        <w:t>круглые</w:t>
      </w:r>
      <w:r w:rsidR="00DC69FD" w:rsidRPr="00262F16">
        <w:t xml:space="preserve"> </w:t>
      </w:r>
      <w:r w:rsidRPr="00262F16">
        <w:t>сироты</w:t>
      </w:r>
      <w:r w:rsidR="00DC69FD" w:rsidRPr="00262F16">
        <w:t xml:space="preserve"> </w:t>
      </w:r>
      <w:r w:rsidRPr="00262F16">
        <w:t>до</w:t>
      </w:r>
      <w:r w:rsidR="00DC69FD" w:rsidRPr="00262F16">
        <w:t xml:space="preserve"> </w:t>
      </w:r>
      <w:r w:rsidRPr="00262F16">
        <w:t>18-23</w:t>
      </w:r>
      <w:r w:rsidR="00DC69FD" w:rsidRPr="00262F16">
        <w:t xml:space="preserve"> </w:t>
      </w:r>
      <w:r w:rsidRPr="00262F16">
        <w:t>лет</w:t>
      </w:r>
      <w:r w:rsidR="00DC69FD" w:rsidRPr="00262F16">
        <w:t xml:space="preserve"> </w:t>
      </w:r>
      <w:r w:rsidRPr="00262F16">
        <w:t>при</w:t>
      </w:r>
      <w:r w:rsidR="00DC69FD" w:rsidRPr="00262F16">
        <w:t xml:space="preserve"> </w:t>
      </w:r>
      <w:r w:rsidRPr="00262F16">
        <w:t>очном</w:t>
      </w:r>
      <w:r w:rsidR="00DC69FD" w:rsidRPr="00262F16">
        <w:t xml:space="preserve"> </w:t>
      </w:r>
      <w:r w:rsidRPr="00262F16">
        <w:t>обучении.</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случаю</w:t>
      </w:r>
      <w:r w:rsidR="00DC69FD" w:rsidRPr="00262F16">
        <w:t xml:space="preserve"> </w:t>
      </w:r>
      <w:r w:rsidRPr="00262F16">
        <w:t>потери</w:t>
      </w:r>
      <w:r w:rsidR="00DC69FD" w:rsidRPr="00262F16">
        <w:t xml:space="preserve"> </w:t>
      </w:r>
      <w:r w:rsidRPr="00262F16">
        <w:t>кормильца</w:t>
      </w:r>
      <w:r w:rsidR="00DC69FD" w:rsidRPr="00262F16">
        <w:t xml:space="preserve"> </w:t>
      </w:r>
      <w:r w:rsidRPr="00262F16">
        <w:t>назначается</w:t>
      </w:r>
      <w:r w:rsidR="00DC69FD" w:rsidRPr="00262F16">
        <w:t xml:space="preserve"> </w:t>
      </w:r>
      <w:r w:rsidRPr="00262F16">
        <w:t>несовершеннолетним</w:t>
      </w:r>
      <w:r w:rsidR="00DC69FD" w:rsidRPr="00262F16">
        <w:t xml:space="preserve"> </w:t>
      </w:r>
      <w:r w:rsidRPr="00262F16">
        <w:t>детям,</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обучающимся</w:t>
      </w:r>
      <w:r w:rsidR="00DC69FD" w:rsidRPr="00262F16">
        <w:t xml:space="preserve"> </w:t>
      </w:r>
      <w:r w:rsidRPr="00262F16">
        <w:t>по</w:t>
      </w:r>
      <w:r w:rsidR="00DC69FD" w:rsidRPr="00262F16">
        <w:t xml:space="preserve"> </w:t>
      </w:r>
      <w:r w:rsidRPr="00262F16">
        <w:t>очной</w:t>
      </w:r>
      <w:r w:rsidR="00DC69FD" w:rsidRPr="00262F16">
        <w:t xml:space="preserve"> </w:t>
      </w:r>
      <w:r w:rsidRPr="00262F16">
        <w:t>форме</w:t>
      </w:r>
      <w:r w:rsidR="00DC69FD" w:rsidRPr="00262F16">
        <w:t xml:space="preserve"> </w:t>
      </w:r>
      <w:r w:rsidRPr="00262F16">
        <w:t>до</w:t>
      </w:r>
      <w:r w:rsidR="00DC69FD" w:rsidRPr="00262F16">
        <w:t xml:space="preserve"> </w:t>
      </w:r>
      <w:r w:rsidRPr="00262F16">
        <w:t>окончания</w:t>
      </w:r>
      <w:r w:rsidR="00DC69FD" w:rsidRPr="00262F16">
        <w:t xml:space="preserve"> </w:t>
      </w:r>
      <w:r w:rsidRPr="00262F16">
        <w:t>обучения</w:t>
      </w:r>
      <w:r w:rsidR="00DC69FD" w:rsidRPr="00262F16">
        <w:t xml:space="preserve"> </w:t>
      </w:r>
      <w:r w:rsidRPr="00262F16">
        <w:t>или</w:t>
      </w:r>
      <w:r w:rsidR="00DC69FD" w:rsidRPr="00262F16">
        <w:t xml:space="preserve"> </w:t>
      </w:r>
      <w:r w:rsidRPr="00262F16">
        <w:t>достижения</w:t>
      </w:r>
      <w:r w:rsidR="00DC69FD" w:rsidRPr="00262F16">
        <w:t xml:space="preserve"> </w:t>
      </w:r>
      <w:r w:rsidRPr="00262F16">
        <w:t>23</w:t>
      </w:r>
      <w:r w:rsidR="00DC69FD" w:rsidRPr="00262F16">
        <w:t xml:space="preserve"> </w:t>
      </w:r>
      <w:r w:rsidRPr="00262F16">
        <w:t>лет,</w:t>
      </w:r>
      <w:r w:rsidR="00DC69FD" w:rsidRPr="00262F16">
        <w:t xml:space="preserve"> </w:t>
      </w:r>
      <w:r w:rsidRPr="00262F16">
        <w:t>потерявшим</w:t>
      </w:r>
      <w:r w:rsidR="00DC69FD" w:rsidRPr="00262F16">
        <w:t xml:space="preserve"> </w:t>
      </w:r>
      <w:r w:rsidRPr="00262F16">
        <w:t>одного</w:t>
      </w:r>
      <w:r w:rsidR="00DC69FD" w:rsidRPr="00262F16">
        <w:t xml:space="preserve"> </w:t>
      </w:r>
      <w:r w:rsidRPr="00262F16">
        <w:t>или</w:t>
      </w:r>
      <w:r w:rsidR="00DC69FD" w:rsidRPr="00262F16">
        <w:t xml:space="preserve"> </w:t>
      </w:r>
      <w:r w:rsidRPr="00262F16">
        <w:t>обоих</w:t>
      </w:r>
      <w:r w:rsidR="00DC69FD" w:rsidRPr="00262F16">
        <w:t xml:space="preserve"> </w:t>
      </w:r>
      <w:r w:rsidRPr="00262F16">
        <w:t>родителей,</w:t>
      </w:r>
      <w:r w:rsidR="00DC69FD" w:rsidRPr="00262F16">
        <w:t xml:space="preserve"> </w:t>
      </w:r>
      <w:r w:rsidRPr="00262F16">
        <w:t>детям</w:t>
      </w:r>
      <w:r w:rsidR="00DC69FD" w:rsidRPr="00262F16">
        <w:t xml:space="preserve"> </w:t>
      </w:r>
      <w:r w:rsidRPr="00262F16">
        <w:t>умершей</w:t>
      </w:r>
      <w:r w:rsidR="00DC69FD" w:rsidRPr="00262F16">
        <w:t xml:space="preserve"> </w:t>
      </w:r>
      <w:r w:rsidRPr="00262F16">
        <w:t>матери-одиночки,</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если</w:t>
      </w:r>
      <w:r w:rsidR="00DC69FD" w:rsidRPr="00262F16">
        <w:t xml:space="preserve"> </w:t>
      </w:r>
      <w:r w:rsidRPr="00262F16">
        <w:t>умершие</w:t>
      </w:r>
      <w:r w:rsidR="00DC69FD" w:rsidRPr="00262F16">
        <w:t xml:space="preserve"> </w:t>
      </w:r>
      <w:r w:rsidRPr="00262F16">
        <w:t>родители</w:t>
      </w:r>
      <w:r w:rsidR="00DC69FD" w:rsidRPr="00262F16">
        <w:t xml:space="preserve"> </w:t>
      </w:r>
      <w:r w:rsidRPr="00262F16">
        <w:t>не</w:t>
      </w:r>
      <w:r w:rsidR="00DC69FD" w:rsidRPr="00262F16">
        <w:t xml:space="preserve"> </w:t>
      </w:r>
      <w:r w:rsidRPr="00262F16">
        <w:t>имели</w:t>
      </w:r>
      <w:r w:rsidR="00DC69FD" w:rsidRPr="00262F16">
        <w:t xml:space="preserve"> </w:t>
      </w:r>
      <w:r w:rsidRPr="00262F16">
        <w:t>трудового</w:t>
      </w:r>
      <w:r w:rsidR="00DC69FD" w:rsidRPr="00262F16">
        <w:t xml:space="preserve"> </w:t>
      </w:r>
      <w:r w:rsidRPr="00262F16">
        <w:t>(страхового)</w:t>
      </w:r>
      <w:r w:rsidR="00DC69FD" w:rsidRPr="00262F16">
        <w:t xml:space="preserve"> </w:t>
      </w:r>
      <w:r w:rsidRPr="00262F16">
        <w:t>стажа,</w:t>
      </w:r>
      <w:r w:rsidR="00DC69FD" w:rsidRPr="00262F16">
        <w:t xml:space="preserve"> </w:t>
      </w:r>
      <w:r w:rsidRPr="00262F16">
        <w:t>дающего</w:t>
      </w:r>
      <w:r w:rsidR="00DC69FD" w:rsidRPr="00262F16">
        <w:t xml:space="preserve"> </w:t>
      </w:r>
      <w:r w:rsidRPr="00262F16">
        <w:t>право</w:t>
      </w:r>
      <w:r w:rsidR="00DC69FD" w:rsidRPr="00262F16">
        <w:t xml:space="preserve"> </w:t>
      </w:r>
      <w:r w:rsidRPr="00262F16">
        <w:t>их</w:t>
      </w:r>
      <w:r w:rsidR="00DC69FD" w:rsidRPr="00262F16">
        <w:t xml:space="preserve"> </w:t>
      </w:r>
      <w:r w:rsidRPr="00262F16">
        <w:t>детям</w:t>
      </w:r>
      <w:r w:rsidR="00DC69FD" w:rsidRPr="00262F16">
        <w:t xml:space="preserve"> </w:t>
      </w:r>
      <w:r w:rsidRPr="00262F16">
        <w:t>получать</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случаю</w:t>
      </w:r>
      <w:r w:rsidR="00DC69FD" w:rsidRPr="00262F16">
        <w:t xml:space="preserve"> </w:t>
      </w:r>
      <w:r w:rsidRPr="00262F16">
        <w:t>потери</w:t>
      </w:r>
      <w:r w:rsidR="00DC69FD" w:rsidRPr="00262F16">
        <w:t xml:space="preserve"> </w:t>
      </w:r>
      <w:r w:rsidRPr="00262F16">
        <w:t>кормильца</w:t>
      </w:r>
      <w:r w:rsidR="00DC69FD" w:rsidRPr="00262F16">
        <w:t>»</w:t>
      </w:r>
      <w:r w:rsidRPr="00262F16">
        <w:t>,</w:t>
      </w:r>
      <w:r w:rsidR="00DC69FD" w:rsidRPr="00262F16">
        <w:t xml:space="preserve"> </w:t>
      </w:r>
      <w:r w:rsidRPr="00262F16">
        <w:t>-</w:t>
      </w:r>
      <w:r w:rsidR="00DC69FD" w:rsidRPr="00262F16">
        <w:t xml:space="preserve"> </w:t>
      </w:r>
      <w:r w:rsidRPr="00262F16">
        <w:t>говорит</w:t>
      </w:r>
      <w:r w:rsidR="00DC69FD" w:rsidRPr="00262F16">
        <w:t xml:space="preserve"> </w:t>
      </w:r>
      <w:r w:rsidRPr="00262F16">
        <w:t>Светлана</w:t>
      </w:r>
      <w:r w:rsidR="00DC69FD" w:rsidRPr="00262F16">
        <w:t xml:space="preserve"> </w:t>
      </w:r>
      <w:r w:rsidRPr="00262F16">
        <w:t>Титор.</w:t>
      </w:r>
    </w:p>
    <w:p w14:paraId="3F66ADA7" w14:textId="77777777" w:rsidR="009579D9" w:rsidRPr="00262F16" w:rsidRDefault="009579D9" w:rsidP="009579D9">
      <w:r w:rsidRPr="00262F16">
        <w:t>Ал</w:t>
      </w:r>
      <w:r w:rsidR="00DC69FD" w:rsidRPr="00262F16">
        <w:t>е</w:t>
      </w:r>
      <w:r w:rsidRPr="00262F16">
        <w:t>на</w:t>
      </w:r>
      <w:r w:rsidR="00DC69FD" w:rsidRPr="00262F16">
        <w:t xml:space="preserve"> </w:t>
      </w:r>
      <w:r w:rsidRPr="00262F16">
        <w:t>Талаш</w:t>
      </w:r>
      <w:r w:rsidR="00DC69FD" w:rsidRPr="00262F16">
        <w:t xml:space="preserve"> </w:t>
      </w:r>
      <w:r w:rsidRPr="00262F16">
        <w:t>уточняет,</w:t>
      </w:r>
      <w:r w:rsidR="00DC69FD" w:rsidRPr="00262F16">
        <w:t xml:space="preserve"> </w:t>
      </w:r>
      <w:r w:rsidRPr="00262F16">
        <w:t>что</w:t>
      </w:r>
      <w:r w:rsidR="00DC69FD" w:rsidRPr="00262F16">
        <w:t xml:space="preserve"> </w:t>
      </w:r>
      <w:r w:rsidRPr="00262F16">
        <w:t>денежное</w:t>
      </w:r>
      <w:r w:rsidR="00DC69FD" w:rsidRPr="00262F16">
        <w:t xml:space="preserve"> </w:t>
      </w:r>
      <w:r w:rsidRPr="00262F16">
        <w:t>обеспечение</w:t>
      </w:r>
      <w:r w:rsidR="00DC69FD" w:rsidRPr="00262F16">
        <w:t xml:space="preserve"> </w:t>
      </w:r>
      <w:r w:rsidRPr="00262F16">
        <w:t>прекращают</w:t>
      </w:r>
      <w:r w:rsidR="00DC69FD" w:rsidRPr="00262F16">
        <w:t xml:space="preserve"> </w:t>
      </w:r>
      <w:r w:rsidRPr="00262F16">
        <w:t>при</w:t>
      </w:r>
      <w:r w:rsidR="00DC69FD" w:rsidRPr="00262F16">
        <w:t xml:space="preserve"> </w:t>
      </w:r>
      <w:r w:rsidRPr="00262F16">
        <w:t>достижении</w:t>
      </w:r>
      <w:r w:rsidR="00DC69FD" w:rsidRPr="00262F16">
        <w:t xml:space="preserve"> </w:t>
      </w:r>
      <w:r w:rsidRPr="00262F16">
        <w:t>18-23</w:t>
      </w:r>
      <w:r w:rsidR="00DC69FD" w:rsidRPr="00262F16">
        <w:t xml:space="preserve"> </w:t>
      </w:r>
      <w:r w:rsidRPr="00262F16">
        <w:t>лет</w:t>
      </w:r>
      <w:r w:rsidR="00DC69FD" w:rsidRPr="00262F16">
        <w:t xml:space="preserve"> </w:t>
      </w:r>
      <w:r w:rsidRPr="00262F16">
        <w:t>или</w:t>
      </w:r>
      <w:r w:rsidR="00DC69FD" w:rsidRPr="00262F16">
        <w:t xml:space="preserve"> </w:t>
      </w:r>
      <w:r w:rsidRPr="00262F16">
        <w:t>при</w:t>
      </w:r>
      <w:r w:rsidR="00DC69FD" w:rsidRPr="00262F16">
        <w:t xml:space="preserve"> </w:t>
      </w:r>
      <w:r w:rsidRPr="00262F16">
        <w:t>официальном</w:t>
      </w:r>
      <w:r w:rsidR="00DC69FD" w:rsidRPr="00262F16">
        <w:t xml:space="preserve"> </w:t>
      </w:r>
      <w:r w:rsidRPr="00262F16">
        <w:t>удочерении</w:t>
      </w:r>
      <w:r w:rsidR="00DC69FD" w:rsidRPr="00262F16">
        <w:t xml:space="preserve"> </w:t>
      </w:r>
      <w:r w:rsidRPr="00262F16">
        <w:t>(усыновлении),</w:t>
      </w:r>
      <w:r w:rsidR="00DC69FD" w:rsidRPr="00262F16">
        <w:t xml:space="preserve"> </w:t>
      </w:r>
      <w:r w:rsidRPr="00262F16">
        <w:t>но</w:t>
      </w:r>
      <w:r w:rsidR="00DC69FD" w:rsidRPr="00262F16">
        <w:t xml:space="preserve"> </w:t>
      </w:r>
      <w:r w:rsidRPr="00262F16">
        <w:t>не</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установления</w:t>
      </w:r>
      <w:r w:rsidR="00DC69FD" w:rsidRPr="00262F16">
        <w:t xml:space="preserve"> </w:t>
      </w:r>
      <w:r w:rsidRPr="00262F16">
        <w:t>попечительства</w:t>
      </w:r>
      <w:r w:rsidR="00DC69FD" w:rsidRPr="00262F16">
        <w:t xml:space="preserve"> </w:t>
      </w:r>
      <w:r w:rsidRPr="00262F16">
        <w:t>(опеки).</w:t>
      </w:r>
    </w:p>
    <w:p w14:paraId="6120C3D8" w14:textId="77777777" w:rsidR="009579D9" w:rsidRPr="00262F16" w:rsidRDefault="009579D9" w:rsidP="009579D9">
      <w:r w:rsidRPr="00262F16">
        <w:t>Социальная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связи</w:t>
      </w:r>
      <w:r w:rsidR="00DC69FD" w:rsidRPr="00262F16">
        <w:t xml:space="preserve"> </w:t>
      </w:r>
      <w:r w:rsidRPr="00262F16">
        <w:t>с</w:t>
      </w:r>
      <w:r w:rsidR="00DC69FD" w:rsidRPr="00262F16">
        <w:t xml:space="preserve"> </w:t>
      </w:r>
      <w:r w:rsidRPr="00262F16">
        <w:t>особыми</w:t>
      </w:r>
      <w:r w:rsidR="00DC69FD" w:rsidRPr="00262F16">
        <w:t xml:space="preserve"> </w:t>
      </w:r>
      <w:r w:rsidRPr="00262F16">
        <w:t>условиями</w:t>
      </w:r>
      <w:r w:rsidR="00DC69FD" w:rsidRPr="00262F16">
        <w:t xml:space="preserve"> </w:t>
      </w:r>
      <w:r w:rsidRPr="00262F16">
        <w:t>назначается</w:t>
      </w:r>
      <w:r w:rsidR="00DC69FD" w:rsidRPr="00262F16">
        <w:t xml:space="preserve"> </w:t>
      </w:r>
      <w:r w:rsidRPr="00262F16">
        <w:t>представителям</w:t>
      </w:r>
      <w:r w:rsidR="00DC69FD" w:rsidRPr="00262F16">
        <w:t xml:space="preserve"> </w:t>
      </w:r>
      <w:r w:rsidRPr="00262F16">
        <w:t>коренных</w:t>
      </w:r>
      <w:r w:rsidR="00DC69FD" w:rsidRPr="00262F16">
        <w:t xml:space="preserve"> </w:t>
      </w:r>
      <w:r w:rsidRPr="00262F16">
        <w:t>малочисленных</w:t>
      </w:r>
      <w:r w:rsidR="00DC69FD" w:rsidRPr="00262F16">
        <w:t xml:space="preserve"> </w:t>
      </w:r>
      <w:r w:rsidRPr="00262F16">
        <w:t>народов</w:t>
      </w:r>
      <w:r w:rsidR="00DC69FD" w:rsidRPr="00262F16">
        <w:t xml:space="preserve"> </w:t>
      </w:r>
      <w:r w:rsidRPr="00262F16">
        <w:t>Севера,</w:t>
      </w:r>
      <w:r w:rsidR="00DC69FD" w:rsidRPr="00262F16">
        <w:t xml:space="preserve"> </w:t>
      </w:r>
      <w:r w:rsidRPr="00262F16">
        <w:t>постоянно</w:t>
      </w:r>
      <w:r w:rsidR="00DC69FD" w:rsidRPr="00262F16">
        <w:t xml:space="preserve"> </w:t>
      </w:r>
      <w:r w:rsidRPr="00262F16">
        <w:t>проживающим</w:t>
      </w:r>
      <w:r w:rsidR="00DC69FD" w:rsidRPr="00262F16">
        <w:t xml:space="preserve"> </w:t>
      </w:r>
      <w:r w:rsidRPr="00262F16">
        <w:t>в</w:t>
      </w:r>
      <w:r w:rsidR="00DC69FD" w:rsidRPr="00262F16">
        <w:t xml:space="preserve"> </w:t>
      </w:r>
      <w:r w:rsidRPr="00262F16">
        <w:t>регионе,</w:t>
      </w:r>
      <w:r w:rsidR="00DC69FD" w:rsidRPr="00262F16">
        <w:t xml:space="preserve"> </w:t>
      </w:r>
      <w:r w:rsidRPr="00262F16">
        <w:t>достигшим</w:t>
      </w:r>
      <w:r w:rsidR="00DC69FD" w:rsidRPr="00262F16">
        <w:t xml:space="preserve"> </w:t>
      </w:r>
      <w:r w:rsidRPr="00262F16">
        <w:t>возраста:</w:t>
      </w:r>
      <w:r w:rsidR="00DC69FD" w:rsidRPr="00262F16">
        <w:t xml:space="preserve"> </w:t>
      </w:r>
      <w:r w:rsidRPr="00262F16">
        <w:t>мужчины</w:t>
      </w:r>
      <w:r w:rsidR="00DC69FD" w:rsidRPr="00262F16">
        <w:t xml:space="preserve"> </w:t>
      </w:r>
      <w:r w:rsidRPr="00262F16">
        <w:t>-</w:t>
      </w:r>
      <w:r w:rsidR="00DC69FD" w:rsidRPr="00262F16">
        <w:t xml:space="preserve"> </w:t>
      </w:r>
      <w:r w:rsidRPr="00262F16">
        <w:t>55</w:t>
      </w:r>
      <w:r w:rsidR="00DC69FD" w:rsidRPr="00262F16">
        <w:t xml:space="preserve"> </w:t>
      </w:r>
      <w:r w:rsidRPr="00262F16">
        <w:t>и</w:t>
      </w:r>
      <w:r w:rsidR="00DC69FD" w:rsidRPr="00262F16">
        <w:t xml:space="preserve"> </w:t>
      </w:r>
      <w:r w:rsidRPr="00262F16">
        <w:t>женщины</w:t>
      </w:r>
      <w:r w:rsidR="00DC69FD" w:rsidRPr="00262F16">
        <w:t xml:space="preserve"> </w:t>
      </w:r>
      <w:r w:rsidRPr="00262F16">
        <w:t>-</w:t>
      </w:r>
      <w:r w:rsidR="00DC69FD" w:rsidRPr="00262F16">
        <w:t xml:space="preserve"> </w:t>
      </w:r>
      <w:r w:rsidRPr="00262F16">
        <w:t>50</w:t>
      </w:r>
      <w:r w:rsidR="00DC69FD" w:rsidRPr="00262F16">
        <w:t xml:space="preserve"> </w:t>
      </w:r>
      <w:r w:rsidRPr="00262F16">
        <w:t>лет,</w:t>
      </w:r>
      <w:r w:rsidR="00DC69FD" w:rsidRPr="00262F16">
        <w:t xml:space="preserve"> </w:t>
      </w:r>
      <w:r w:rsidRPr="00262F16">
        <w:t>имеют</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получение</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связи</w:t>
      </w:r>
      <w:r w:rsidR="00DC69FD" w:rsidRPr="00262F16">
        <w:t xml:space="preserve"> </w:t>
      </w:r>
      <w:r w:rsidRPr="00262F16">
        <w:t>с</w:t>
      </w:r>
      <w:r w:rsidR="00DC69FD" w:rsidRPr="00262F16">
        <w:t xml:space="preserve"> </w:t>
      </w:r>
      <w:r w:rsidRPr="00262F16">
        <w:t>указанными</w:t>
      </w:r>
      <w:r w:rsidR="00DC69FD" w:rsidRPr="00262F16">
        <w:t xml:space="preserve"> </w:t>
      </w:r>
      <w:r w:rsidRPr="00262F16">
        <w:t>обстоятельствами.</w:t>
      </w:r>
    </w:p>
    <w:p w14:paraId="4106300D" w14:textId="77777777" w:rsidR="009579D9" w:rsidRPr="00262F16" w:rsidRDefault="003F2EF3" w:rsidP="009579D9">
      <w:r w:rsidRPr="00262F16">
        <w:t>РАЗМЕР</w:t>
      </w:r>
      <w:r w:rsidR="00DC69FD" w:rsidRPr="00262F16">
        <w:t xml:space="preserve"> </w:t>
      </w:r>
      <w:r w:rsidRPr="00262F16">
        <w:t>СОЦИАЛЬНОЙ</w:t>
      </w:r>
      <w:r w:rsidR="00DC69FD" w:rsidRPr="00262F16">
        <w:t xml:space="preserve"> </w:t>
      </w:r>
      <w:r w:rsidRPr="00262F16">
        <w:t>ПЕНСИИ</w:t>
      </w:r>
    </w:p>
    <w:p w14:paraId="256E42DC" w14:textId="77777777" w:rsidR="009579D9" w:rsidRPr="00262F16" w:rsidRDefault="009579D9" w:rsidP="009579D9">
      <w:r w:rsidRPr="00262F16">
        <w:t>Размер</w:t>
      </w:r>
      <w:r w:rsidR="00DC69FD" w:rsidRPr="00262F16">
        <w:t xml:space="preserve"> </w:t>
      </w:r>
      <w:r w:rsidRPr="00262F16">
        <w:t>выплат</w:t>
      </w:r>
      <w:r w:rsidR="00DC69FD" w:rsidRPr="00262F16">
        <w:t xml:space="preserve"> </w:t>
      </w:r>
      <w:r w:rsidRPr="00262F16">
        <w:t>пересматривается</w:t>
      </w:r>
      <w:r w:rsidR="00DC69FD" w:rsidRPr="00262F16">
        <w:t xml:space="preserve"> </w:t>
      </w:r>
      <w:r w:rsidRPr="00262F16">
        <w:t>ежегодно</w:t>
      </w:r>
      <w:r w:rsidR="00DC69FD" w:rsidRPr="00262F16">
        <w:t xml:space="preserve"> </w:t>
      </w:r>
      <w:r w:rsidRPr="00262F16">
        <w:t>Социальным</w:t>
      </w:r>
      <w:r w:rsidR="00DC69FD" w:rsidRPr="00262F16">
        <w:t xml:space="preserve"> </w:t>
      </w:r>
      <w:r w:rsidRPr="00262F16">
        <w:t>фондом</w:t>
      </w:r>
      <w:r w:rsidR="00DC69FD" w:rsidRPr="00262F16">
        <w:t xml:space="preserve"> </w:t>
      </w:r>
      <w:r w:rsidRPr="00262F16">
        <w:t>России.</w:t>
      </w:r>
      <w:r w:rsidR="00DC69FD" w:rsidRPr="00262F16">
        <w:t xml:space="preserve"> </w:t>
      </w:r>
      <w:r w:rsidRPr="00262F16">
        <w:t>Средний</w:t>
      </w:r>
      <w:r w:rsidR="00DC69FD" w:rsidRPr="00262F16">
        <w:t xml:space="preserve"> </w:t>
      </w:r>
      <w:r w:rsidRPr="00262F16">
        <w:t>размер</w:t>
      </w:r>
      <w:r w:rsidR="00DC69FD" w:rsidRPr="00262F16">
        <w:t xml:space="preserve"> </w:t>
      </w:r>
      <w:r w:rsidRPr="00262F16">
        <w:t>соцпенсии,</w:t>
      </w:r>
      <w:r w:rsidR="00DC69FD" w:rsidRPr="00262F16">
        <w:t xml:space="preserve"> </w:t>
      </w:r>
      <w:r w:rsidRPr="00262F16">
        <w:t>по</w:t>
      </w:r>
      <w:r w:rsidR="00DC69FD" w:rsidRPr="00262F16">
        <w:t xml:space="preserve"> </w:t>
      </w:r>
      <w:r w:rsidRPr="00262F16">
        <w:t>словам</w:t>
      </w:r>
      <w:r w:rsidR="00DC69FD" w:rsidRPr="00262F16">
        <w:t xml:space="preserve"> </w:t>
      </w:r>
      <w:r w:rsidRPr="00262F16">
        <w:t>Ал</w:t>
      </w:r>
      <w:r w:rsidR="00DC69FD" w:rsidRPr="00262F16">
        <w:t>е</w:t>
      </w:r>
      <w:r w:rsidRPr="00262F16">
        <w:t>ны</w:t>
      </w:r>
      <w:r w:rsidR="00DC69FD" w:rsidRPr="00262F16">
        <w:t xml:space="preserve"> </w:t>
      </w:r>
      <w:r w:rsidRPr="00262F16">
        <w:t>Талаш,</w:t>
      </w:r>
      <w:r w:rsidR="00DC69FD" w:rsidRPr="00262F16">
        <w:t xml:space="preserve"> </w:t>
      </w:r>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2024</w:t>
      </w:r>
      <w:r w:rsidR="00DC69FD" w:rsidRPr="00262F16">
        <w:t xml:space="preserve"> </w:t>
      </w:r>
      <w:r w:rsidRPr="00262F16">
        <w:t>года</w:t>
      </w:r>
      <w:r w:rsidR="00DC69FD" w:rsidRPr="00262F16">
        <w:t xml:space="preserve"> </w:t>
      </w:r>
      <w:r w:rsidRPr="00262F16">
        <w:t>составляет</w:t>
      </w:r>
      <w:r w:rsidR="00DC69FD" w:rsidRPr="00262F16">
        <w:t xml:space="preserve"> </w:t>
      </w:r>
      <w:r w:rsidRPr="00262F16">
        <w:t>8</w:t>
      </w:r>
      <w:r w:rsidR="00DC69FD" w:rsidRPr="00262F16">
        <w:t xml:space="preserve"> </w:t>
      </w:r>
      <w:r w:rsidRPr="00262F16">
        <w:t>634</w:t>
      </w:r>
      <w:r w:rsidR="00DC69FD" w:rsidRPr="00262F16">
        <w:t xml:space="preserve"> </w:t>
      </w:r>
      <w:r w:rsidRPr="00262F16">
        <w:t>рубля,</w:t>
      </w:r>
      <w:r w:rsidR="00DC69FD" w:rsidRPr="00262F16">
        <w:t xml:space="preserve"> </w:t>
      </w:r>
      <w:r w:rsidRPr="00262F16">
        <w:t>а</w:t>
      </w:r>
      <w:r w:rsidR="00DC69FD" w:rsidRPr="00262F16">
        <w:t xml:space="preserve"> </w:t>
      </w:r>
      <w:r w:rsidRPr="00262F16">
        <w:t>для</w:t>
      </w:r>
      <w:r w:rsidR="00DC69FD" w:rsidRPr="00262F16">
        <w:t xml:space="preserve"> </w:t>
      </w:r>
      <w:r w:rsidRPr="00262F16">
        <w:t>детей-инвалидов</w:t>
      </w:r>
      <w:r w:rsidR="00DC69FD" w:rsidRPr="00262F16">
        <w:t xml:space="preserve"> </w:t>
      </w:r>
      <w:r w:rsidRPr="00262F16">
        <w:t>-</w:t>
      </w:r>
      <w:r w:rsidR="00DC69FD" w:rsidRPr="00262F16">
        <w:t xml:space="preserve"> </w:t>
      </w:r>
      <w:r w:rsidRPr="00262F16">
        <w:t>12</w:t>
      </w:r>
      <w:r w:rsidR="00DC69FD" w:rsidRPr="00262F16">
        <w:t xml:space="preserve"> </w:t>
      </w:r>
      <w:r w:rsidRPr="00262F16">
        <w:t>900</w:t>
      </w:r>
      <w:r w:rsidR="00DC69FD" w:rsidRPr="00262F16">
        <w:t xml:space="preserve"> </w:t>
      </w:r>
      <w:r w:rsidRPr="00262F16">
        <w:t>рублей.</w:t>
      </w:r>
    </w:p>
    <w:p w14:paraId="1207A720" w14:textId="77777777" w:rsidR="009579D9" w:rsidRPr="00262F16" w:rsidRDefault="003F2EF3" w:rsidP="009579D9">
      <w:r w:rsidRPr="00262F16">
        <w:t>КАК</w:t>
      </w:r>
      <w:r w:rsidR="00DC69FD" w:rsidRPr="00262F16">
        <w:t xml:space="preserve"> </w:t>
      </w:r>
      <w:r w:rsidRPr="00262F16">
        <w:t>ОФОРМИТЬ</w:t>
      </w:r>
      <w:r w:rsidR="00DC69FD" w:rsidRPr="00262F16">
        <w:t xml:space="preserve"> </w:t>
      </w:r>
      <w:r w:rsidRPr="00262F16">
        <w:t>СОЦИАЛЬНУЮ</w:t>
      </w:r>
      <w:r w:rsidR="00DC69FD" w:rsidRPr="00262F16">
        <w:t xml:space="preserve"> </w:t>
      </w:r>
      <w:r w:rsidRPr="00262F16">
        <w:t>ПЕНСИЮ</w:t>
      </w:r>
    </w:p>
    <w:p w14:paraId="4AA328C0" w14:textId="77777777" w:rsidR="009579D9" w:rsidRPr="00262F16" w:rsidRDefault="009579D9" w:rsidP="009579D9">
      <w:r w:rsidRPr="00262F16">
        <w:t>Екатерина</w:t>
      </w:r>
      <w:r w:rsidR="00DC69FD" w:rsidRPr="00262F16">
        <w:t xml:space="preserve"> </w:t>
      </w:r>
      <w:r w:rsidRPr="00262F16">
        <w:t>Туслякова,</w:t>
      </w:r>
      <w:r w:rsidR="00DC69FD" w:rsidRPr="00262F16">
        <w:t xml:space="preserve"> </w:t>
      </w:r>
      <w:r w:rsidRPr="00262F16">
        <w:t>юрист</w:t>
      </w:r>
      <w:r w:rsidR="00DC69FD" w:rsidRPr="00262F16">
        <w:t xml:space="preserve"> </w:t>
      </w:r>
      <w:r w:rsidRPr="00262F16">
        <w:t>Европейской</w:t>
      </w:r>
      <w:r w:rsidR="00DC69FD" w:rsidRPr="00262F16">
        <w:t xml:space="preserve"> </w:t>
      </w:r>
      <w:r w:rsidRPr="00262F16">
        <w:t>юридической</w:t>
      </w:r>
      <w:r w:rsidR="00DC69FD" w:rsidRPr="00262F16">
        <w:t xml:space="preserve"> </w:t>
      </w:r>
      <w:r w:rsidRPr="00262F16">
        <w:t>службы</w:t>
      </w:r>
      <w:r w:rsidR="00DC69FD" w:rsidRPr="00262F16">
        <w:t xml:space="preserve"> </w:t>
      </w:r>
      <w:r w:rsidRPr="00262F16">
        <w:t>отмечает,</w:t>
      </w:r>
      <w:r w:rsidR="00DC69FD" w:rsidRPr="00262F16">
        <w:t xml:space="preserve"> </w:t>
      </w:r>
      <w:r w:rsidRPr="00262F16">
        <w:t>что</w:t>
      </w:r>
      <w:r w:rsidR="00DC69FD" w:rsidRPr="00262F16">
        <w:t xml:space="preserve"> </w:t>
      </w:r>
      <w:r w:rsidRPr="00262F16">
        <w:t>обращение</w:t>
      </w:r>
      <w:r w:rsidR="00DC69FD" w:rsidRPr="00262F16">
        <w:t xml:space="preserve"> </w:t>
      </w:r>
      <w:r w:rsidRPr="00262F16">
        <w:t>за</w:t>
      </w:r>
      <w:r w:rsidR="00DC69FD" w:rsidRPr="00262F16">
        <w:t xml:space="preserve"> </w:t>
      </w:r>
      <w:r w:rsidRPr="00262F16">
        <w:t>установлением</w:t>
      </w:r>
      <w:r w:rsidR="00DC69FD" w:rsidRPr="00262F16">
        <w:t xml:space="preserve"> </w:t>
      </w:r>
      <w:r w:rsidRPr="00262F16">
        <w:t>пенсии</w:t>
      </w:r>
      <w:r w:rsidR="00DC69FD" w:rsidRPr="00262F16">
        <w:t xml:space="preserve"> </w:t>
      </w:r>
      <w:r w:rsidRPr="00262F16">
        <w:t>может</w:t>
      </w:r>
      <w:r w:rsidR="00DC69FD" w:rsidRPr="00262F16">
        <w:t xml:space="preserve"> </w:t>
      </w:r>
      <w:r w:rsidRPr="00262F16">
        <w:t>осуществляться</w:t>
      </w:r>
      <w:r w:rsidR="00DC69FD" w:rsidRPr="00262F16">
        <w:t xml:space="preserve"> </w:t>
      </w:r>
      <w:r w:rsidRPr="00262F16">
        <w:t>в</w:t>
      </w:r>
      <w:r w:rsidR="00DC69FD" w:rsidRPr="00262F16">
        <w:t xml:space="preserve"> </w:t>
      </w:r>
      <w:r w:rsidRPr="00262F16">
        <w:t>любое</w:t>
      </w:r>
      <w:r w:rsidR="00DC69FD" w:rsidRPr="00262F16">
        <w:t xml:space="preserve"> </w:t>
      </w:r>
      <w:r w:rsidRPr="00262F16">
        <w:t>время</w:t>
      </w:r>
      <w:r w:rsidR="00DC69FD" w:rsidRPr="00262F16">
        <w:t xml:space="preserve"> </w:t>
      </w:r>
      <w:r w:rsidRPr="00262F16">
        <w:t>после</w:t>
      </w:r>
      <w:r w:rsidR="00DC69FD" w:rsidRPr="00262F16">
        <w:t xml:space="preserve"> </w:t>
      </w:r>
      <w:r w:rsidRPr="00262F16">
        <w:lastRenderedPageBreak/>
        <w:t>возникновения</w:t>
      </w:r>
      <w:r w:rsidR="00DC69FD" w:rsidRPr="00262F16">
        <w:t xml:space="preserve"> </w:t>
      </w:r>
      <w:r w:rsidRPr="00262F16">
        <w:t>права</w:t>
      </w:r>
      <w:r w:rsidR="00DC69FD" w:rsidRPr="00262F16">
        <w:t xml:space="preserve"> </w:t>
      </w:r>
      <w:r w:rsidRPr="00262F16">
        <w:t>на</w:t>
      </w:r>
      <w:r w:rsidR="00DC69FD" w:rsidRPr="00262F16">
        <w:t xml:space="preserve"> </w:t>
      </w:r>
      <w:r w:rsidRPr="00262F16">
        <w:t>ее</w:t>
      </w:r>
      <w:r w:rsidR="00DC69FD" w:rsidRPr="00262F16">
        <w:t xml:space="preserve"> </w:t>
      </w:r>
      <w:r w:rsidRPr="00262F16">
        <w:t>установление</w:t>
      </w:r>
      <w:r w:rsidR="00DC69FD" w:rsidRPr="00262F16">
        <w:t xml:space="preserve"> </w:t>
      </w:r>
      <w:r w:rsidRPr="00262F16">
        <w:t>без</w:t>
      </w:r>
      <w:r w:rsidR="00DC69FD" w:rsidRPr="00262F16">
        <w:t xml:space="preserve"> </w:t>
      </w:r>
      <w:r w:rsidRPr="00262F16">
        <w:t>ограничения</w:t>
      </w:r>
      <w:r w:rsidR="00DC69FD" w:rsidRPr="00262F16">
        <w:t xml:space="preserve"> </w:t>
      </w:r>
      <w:r w:rsidRPr="00262F16">
        <w:t>каким-либо</w:t>
      </w:r>
      <w:r w:rsidR="00DC69FD" w:rsidRPr="00262F16">
        <w:t xml:space="preserve"> </w:t>
      </w:r>
      <w:r w:rsidRPr="00262F16">
        <w:t>сроком.</w:t>
      </w:r>
      <w:r w:rsidR="00DC69FD" w:rsidRPr="00262F16">
        <w:t xml:space="preserve"> </w:t>
      </w:r>
      <w:r w:rsidRPr="00262F16">
        <w:t>За</w:t>
      </w:r>
      <w:r w:rsidR="00DC69FD" w:rsidRPr="00262F16">
        <w:t xml:space="preserve"> </w:t>
      </w:r>
      <w:r w:rsidRPr="00262F16">
        <w:t>назначением</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гражданину</w:t>
      </w:r>
      <w:r w:rsidR="00DC69FD" w:rsidRPr="00262F16">
        <w:t xml:space="preserve"> </w:t>
      </w:r>
      <w:r w:rsidRPr="00262F16">
        <w:t>необходимо</w:t>
      </w:r>
      <w:r w:rsidR="00DC69FD" w:rsidRPr="00262F16">
        <w:t xml:space="preserve"> </w:t>
      </w:r>
      <w:r w:rsidRPr="00262F16">
        <w:t>обратиться</w:t>
      </w:r>
      <w:r w:rsidR="00DC69FD" w:rsidRPr="00262F16">
        <w:t xml:space="preserve"> </w:t>
      </w:r>
      <w:r w:rsidRPr="00262F16">
        <w:t>в</w:t>
      </w:r>
      <w:r w:rsidR="00DC69FD" w:rsidRPr="00262F16">
        <w:t xml:space="preserve"> </w:t>
      </w:r>
      <w:r w:rsidRPr="00262F16">
        <w:t>Социальный</w:t>
      </w:r>
      <w:r w:rsidR="00DC69FD" w:rsidRPr="00262F16">
        <w:t xml:space="preserve"> </w:t>
      </w:r>
      <w:r w:rsidRPr="00262F16">
        <w:t>фонд</w:t>
      </w:r>
      <w:r w:rsidR="00DC69FD" w:rsidRPr="00262F16">
        <w:t xml:space="preserve"> </w:t>
      </w:r>
      <w:r w:rsidRPr="00262F16">
        <w:t>РФ.</w:t>
      </w:r>
      <w:r w:rsidR="00DC69FD" w:rsidRPr="00262F16">
        <w:t xml:space="preserve"> </w:t>
      </w:r>
      <w:r w:rsidRPr="00262F16">
        <w:t>Пакет</w:t>
      </w:r>
      <w:r w:rsidR="00DC69FD" w:rsidRPr="00262F16">
        <w:t xml:space="preserve"> </w:t>
      </w:r>
      <w:r w:rsidRPr="00262F16">
        <w:t>документов,</w:t>
      </w:r>
      <w:r w:rsidR="00DC69FD" w:rsidRPr="00262F16">
        <w:t xml:space="preserve"> </w:t>
      </w:r>
      <w:r w:rsidRPr="00262F16">
        <w:t>который</w:t>
      </w:r>
      <w:r w:rsidR="00DC69FD" w:rsidRPr="00262F16">
        <w:t xml:space="preserve"> </w:t>
      </w:r>
      <w:r w:rsidRPr="00262F16">
        <w:t>необходимо</w:t>
      </w:r>
      <w:r w:rsidR="00DC69FD" w:rsidRPr="00262F16">
        <w:t xml:space="preserve"> </w:t>
      </w:r>
      <w:r w:rsidRPr="00262F16">
        <w:t>предоставить</w:t>
      </w:r>
      <w:r w:rsidR="00DC69FD" w:rsidRPr="00262F16">
        <w:t xml:space="preserve"> </w:t>
      </w:r>
      <w:r w:rsidRPr="00262F16">
        <w:t>для</w:t>
      </w:r>
      <w:r w:rsidR="00DC69FD" w:rsidRPr="00262F16">
        <w:t xml:space="preserve"> </w:t>
      </w:r>
      <w:r w:rsidRPr="00262F16">
        <w:t>назначения</w:t>
      </w:r>
      <w:r w:rsidR="00DC69FD" w:rsidRPr="00262F16">
        <w:t xml:space="preserve"> </w:t>
      </w:r>
      <w:r w:rsidRPr="00262F16">
        <w:t>пенсии,</w:t>
      </w:r>
      <w:r w:rsidR="00DC69FD" w:rsidRPr="00262F16">
        <w:t xml:space="preserve"> </w:t>
      </w:r>
      <w:r w:rsidRPr="00262F16">
        <w:t>различен</w:t>
      </w:r>
      <w:r w:rsidR="00DC69FD" w:rsidRPr="00262F16">
        <w:t xml:space="preserve"> </w:t>
      </w:r>
      <w:r w:rsidRPr="00262F16">
        <w:t>в</w:t>
      </w:r>
      <w:r w:rsidR="00DC69FD" w:rsidRPr="00262F16">
        <w:t xml:space="preserve"> </w:t>
      </w:r>
      <w:r w:rsidRPr="00262F16">
        <w:t>зависимости</w:t>
      </w:r>
      <w:r w:rsidR="00DC69FD" w:rsidRPr="00262F16">
        <w:t xml:space="preserve"> </w:t>
      </w:r>
      <w:r w:rsidRPr="00262F16">
        <w:t>от</w:t>
      </w:r>
      <w:r w:rsidR="00DC69FD" w:rsidRPr="00262F16">
        <w:t xml:space="preserve"> </w:t>
      </w:r>
      <w:r w:rsidRPr="00262F16">
        <w:t>ее</w:t>
      </w:r>
      <w:r w:rsidR="00DC69FD" w:rsidRPr="00262F16">
        <w:t xml:space="preserve"> </w:t>
      </w:r>
      <w:r w:rsidRPr="00262F16">
        <w:t>вида.</w:t>
      </w:r>
      <w:r w:rsidR="00DC69FD" w:rsidRPr="00262F16">
        <w:t xml:space="preserve"> </w:t>
      </w:r>
      <w:r w:rsidRPr="00262F16">
        <w:t>В</w:t>
      </w:r>
      <w:r w:rsidR="00DC69FD" w:rsidRPr="00262F16">
        <w:t xml:space="preserve"> </w:t>
      </w:r>
      <w:r w:rsidRPr="00262F16">
        <w:t>СФР,</w:t>
      </w:r>
      <w:r w:rsidR="00DC69FD" w:rsidRPr="00262F16">
        <w:t xml:space="preserve"> </w:t>
      </w:r>
      <w:r w:rsidRPr="00262F16">
        <w:t>если</w:t>
      </w:r>
      <w:r w:rsidR="00DC69FD" w:rsidRPr="00262F16">
        <w:t xml:space="preserve"> </w:t>
      </w:r>
      <w:r w:rsidRPr="00262F16">
        <w:t>пенсия</w:t>
      </w:r>
      <w:r w:rsidR="00DC69FD" w:rsidRPr="00262F16">
        <w:t xml:space="preserve"> </w:t>
      </w:r>
      <w:r w:rsidRPr="00262F16">
        <w:t>назначена</w:t>
      </w:r>
      <w:r w:rsidR="00DC69FD" w:rsidRPr="00262F16">
        <w:t xml:space="preserve"> </w:t>
      </w:r>
      <w:r w:rsidRPr="00262F16">
        <w:t>в</w:t>
      </w:r>
      <w:r w:rsidR="00DC69FD" w:rsidRPr="00262F16">
        <w:t xml:space="preserve"> </w:t>
      </w:r>
      <w:r w:rsidRPr="00262F16">
        <w:t>беззаявительном</w:t>
      </w:r>
      <w:r w:rsidR="00DC69FD" w:rsidRPr="00262F16">
        <w:t xml:space="preserve"> </w:t>
      </w:r>
      <w:r w:rsidRPr="00262F16">
        <w:t>порядке,</w:t>
      </w:r>
      <w:r w:rsidR="00DC69FD" w:rsidRPr="00262F16">
        <w:t xml:space="preserve"> </w:t>
      </w:r>
      <w:r w:rsidRPr="00262F16">
        <w:t>необходимо</w:t>
      </w:r>
      <w:r w:rsidR="00DC69FD" w:rsidRPr="00262F16">
        <w:t xml:space="preserve"> </w:t>
      </w:r>
      <w:r w:rsidRPr="00262F16">
        <w:t>представить</w:t>
      </w:r>
      <w:r w:rsidR="00DC69FD" w:rsidRPr="00262F16">
        <w:t xml:space="preserve"> </w:t>
      </w:r>
      <w:r w:rsidRPr="00262F16">
        <w:t>заявление</w:t>
      </w:r>
      <w:r w:rsidR="00DC69FD" w:rsidRPr="00262F16">
        <w:t xml:space="preserve"> </w:t>
      </w:r>
      <w:r w:rsidRPr="00262F16">
        <w:t>о</w:t>
      </w:r>
      <w:r w:rsidR="00DC69FD" w:rsidRPr="00262F16">
        <w:t xml:space="preserve"> </w:t>
      </w:r>
      <w:r w:rsidRPr="00262F16">
        <w:t>способе</w:t>
      </w:r>
      <w:r w:rsidR="00DC69FD" w:rsidRPr="00262F16">
        <w:t xml:space="preserve"> </w:t>
      </w:r>
      <w:r w:rsidRPr="00262F16">
        <w:t>получения</w:t>
      </w:r>
      <w:r w:rsidR="00DC69FD" w:rsidRPr="00262F16">
        <w:t xml:space="preserve"> </w:t>
      </w:r>
      <w:r w:rsidRPr="00262F16">
        <w:t>пенсии.</w:t>
      </w:r>
    </w:p>
    <w:p w14:paraId="705F3B71" w14:textId="77777777" w:rsidR="009579D9" w:rsidRPr="00262F16" w:rsidRDefault="003F2EF3" w:rsidP="009579D9">
      <w:r w:rsidRPr="00262F16">
        <w:t>КУДА</w:t>
      </w:r>
      <w:r w:rsidR="00DC69FD" w:rsidRPr="00262F16">
        <w:t xml:space="preserve"> </w:t>
      </w:r>
      <w:r w:rsidRPr="00262F16">
        <w:t>ОБРАЩАТЬСЯ</w:t>
      </w:r>
    </w:p>
    <w:p w14:paraId="10785B42" w14:textId="77777777" w:rsidR="009579D9" w:rsidRPr="00262F16" w:rsidRDefault="009579D9" w:rsidP="009579D9">
      <w:r w:rsidRPr="00262F16">
        <w:t>При</w:t>
      </w:r>
      <w:r w:rsidR="00DC69FD" w:rsidRPr="00262F16">
        <w:t xml:space="preserve"> </w:t>
      </w:r>
      <w:r w:rsidRPr="00262F16">
        <w:t>достижении</w:t>
      </w:r>
      <w:r w:rsidR="00DC69FD" w:rsidRPr="00262F16">
        <w:t xml:space="preserve"> </w:t>
      </w:r>
      <w:r w:rsidRPr="00262F16">
        <w:t>63</w:t>
      </w:r>
      <w:r w:rsidR="00DC69FD" w:rsidRPr="00262F16">
        <w:t xml:space="preserve"> </w:t>
      </w:r>
      <w:r w:rsidRPr="00262F16">
        <w:t>и</w:t>
      </w:r>
      <w:r w:rsidR="00DC69FD" w:rsidRPr="00262F16">
        <w:t xml:space="preserve"> </w:t>
      </w:r>
      <w:r w:rsidRPr="00262F16">
        <w:t>68-ти</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женщин</w:t>
      </w:r>
      <w:r w:rsidR="00DC69FD" w:rsidRPr="00262F16">
        <w:t xml:space="preserve"> </w:t>
      </w:r>
      <w:r w:rsidRPr="00262F16">
        <w:t>и</w:t>
      </w:r>
      <w:r w:rsidR="00DC69FD" w:rsidRPr="00262F16">
        <w:t xml:space="preserve"> </w:t>
      </w:r>
      <w:r w:rsidRPr="00262F16">
        <w:t>мужчин</w:t>
      </w:r>
      <w:r w:rsidR="00DC69FD" w:rsidRPr="00262F16">
        <w:t xml:space="preserve"> </w:t>
      </w:r>
      <w:r w:rsidRPr="00262F16">
        <w:t>соответственно,</w:t>
      </w:r>
      <w:r w:rsidR="00DC69FD" w:rsidRPr="00262F16">
        <w:t xml:space="preserve"> </w:t>
      </w:r>
      <w:r w:rsidRPr="00262F16">
        <w:t>необходимо</w:t>
      </w:r>
      <w:r w:rsidR="00DC69FD" w:rsidRPr="00262F16">
        <w:t xml:space="preserve"> </w:t>
      </w:r>
      <w:r w:rsidRPr="00262F16">
        <w:t>подать</w:t>
      </w:r>
      <w:r w:rsidR="00DC69FD" w:rsidRPr="00262F16">
        <w:t xml:space="preserve"> </w:t>
      </w:r>
      <w:r w:rsidRPr="00262F16">
        <w:t>заявление</w:t>
      </w:r>
      <w:r w:rsidR="00DC69FD" w:rsidRPr="00262F16">
        <w:t xml:space="preserve"> </w:t>
      </w:r>
      <w:r w:rsidRPr="00262F16">
        <w:t>в</w:t>
      </w:r>
      <w:r w:rsidR="00DC69FD" w:rsidRPr="00262F16">
        <w:t xml:space="preserve"> </w:t>
      </w:r>
      <w:r w:rsidRPr="00262F16">
        <w:t>Социальный</w:t>
      </w:r>
      <w:r w:rsidR="00DC69FD" w:rsidRPr="00262F16">
        <w:t xml:space="preserve"> </w:t>
      </w:r>
      <w:r w:rsidRPr="00262F16">
        <w:t>фонд</w:t>
      </w:r>
      <w:r w:rsidR="00DC69FD" w:rsidRPr="00262F16">
        <w:t xml:space="preserve"> </w:t>
      </w:r>
      <w:r w:rsidRPr="00262F16">
        <w:t>удобным</w:t>
      </w:r>
      <w:r w:rsidR="00DC69FD" w:rsidRPr="00262F16">
        <w:t xml:space="preserve"> </w:t>
      </w:r>
      <w:r w:rsidRPr="00262F16">
        <w:t>способом:</w:t>
      </w:r>
    </w:p>
    <w:p w14:paraId="7451BA88" w14:textId="77777777" w:rsidR="009579D9" w:rsidRPr="00262F16" w:rsidRDefault="009579D9" w:rsidP="009579D9">
      <w:r w:rsidRPr="00262F16">
        <w:t>Ал</w:t>
      </w:r>
      <w:r w:rsidR="00DC69FD" w:rsidRPr="00262F16">
        <w:t>е</w:t>
      </w:r>
      <w:r w:rsidRPr="00262F16">
        <w:t>на</w:t>
      </w:r>
      <w:r w:rsidR="00DC69FD" w:rsidRPr="00262F16">
        <w:t xml:space="preserve"> </w:t>
      </w:r>
      <w:r w:rsidRPr="00262F16">
        <w:t>Талаш</w:t>
      </w:r>
      <w:r w:rsidR="00DC69FD" w:rsidRPr="00262F16">
        <w:t xml:space="preserve"> </w:t>
      </w:r>
      <w:r w:rsidRPr="00262F16">
        <w:t>уточняет,</w:t>
      </w:r>
      <w:r w:rsidR="00DC69FD" w:rsidRPr="00262F16">
        <w:t xml:space="preserve"> </w:t>
      </w:r>
      <w:r w:rsidRPr="00262F16">
        <w:t>что</w:t>
      </w:r>
      <w:r w:rsidR="00DC69FD" w:rsidRPr="00262F16">
        <w:t xml:space="preserve"> </w:t>
      </w:r>
      <w:r w:rsidRPr="00262F16">
        <w:t>выплаты</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назначаются</w:t>
      </w:r>
      <w:r w:rsidR="00DC69FD" w:rsidRPr="00262F16">
        <w:t xml:space="preserve"> </w:t>
      </w:r>
      <w:r w:rsidRPr="00262F16">
        <w:t>автоматически.</w:t>
      </w:r>
      <w:r w:rsidR="00DC69FD" w:rsidRPr="00262F16">
        <w:t xml:space="preserve"> </w:t>
      </w:r>
      <w:r w:rsidRPr="00262F16">
        <w:t>Данные</w:t>
      </w:r>
      <w:r w:rsidR="00DC69FD" w:rsidRPr="00262F16">
        <w:t xml:space="preserve"> </w:t>
      </w:r>
      <w:r w:rsidRPr="00262F16">
        <w:t>поступают</w:t>
      </w:r>
      <w:r w:rsidR="00DC69FD" w:rsidRPr="00262F16">
        <w:t xml:space="preserve"> </w:t>
      </w:r>
      <w:r w:rsidRPr="00262F16">
        <w:t>в</w:t>
      </w:r>
      <w:r w:rsidR="00DC69FD" w:rsidRPr="00262F16">
        <w:t xml:space="preserve"> </w:t>
      </w:r>
      <w:r w:rsidRPr="00262F16">
        <w:t>СФР</w:t>
      </w:r>
      <w:r w:rsidR="00DC69FD" w:rsidRPr="00262F16">
        <w:t xml:space="preserve"> </w:t>
      </w:r>
      <w:r w:rsidRPr="00262F16">
        <w:t>из</w:t>
      </w:r>
      <w:r w:rsidR="00DC69FD" w:rsidRPr="00262F16">
        <w:t xml:space="preserve"> </w:t>
      </w:r>
      <w:r w:rsidRPr="00262F16">
        <w:t>реестра</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межведомственного</w:t>
      </w:r>
      <w:r w:rsidR="00DC69FD" w:rsidRPr="00262F16">
        <w:t xml:space="preserve"> </w:t>
      </w:r>
      <w:r w:rsidRPr="00262F16">
        <w:t>взаимодействия.</w:t>
      </w:r>
      <w:r w:rsidR="00DC69FD" w:rsidRPr="00262F16">
        <w:t xml:space="preserve"> </w:t>
      </w:r>
      <w:r w:rsidRPr="00262F16">
        <w:t>Решение</w:t>
      </w:r>
      <w:r w:rsidR="00DC69FD" w:rsidRPr="00262F16">
        <w:t xml:space="preserve"> </w:t>
      </w:r>
      <w:r w:rsidRPr="00262F16">
        <w:t>принимается</w:t>
      </w:r>
      <w:r w:rsidR="00DC69FD" w:rsidRPr="00262F16">
        <w:t xml:space="preserve"> </w:t>
      </w:r>
      <w:r w:rsidRPr="00262F16">
        <w:t>за</w:t>
      </w:r>
      <w:r w:rsidR="00DC69FD" w:rsidRPr="00262F16">
        <w:t xml:space="preserve"> </w:t>
      </w:r>
      <w:r w:rsidRPr="00262F16">
        <w:t>пять</w:t>
      </w:r>
      <w:r w:rsidR="00DC69FD" w:rsidRPr="00262F16">
        <w:t xml:space="preserve"> </w:t>
      </w:r>
      <w:r w:rsidRPr="00262F16">
        <w:t>дней.</w:t>
      </w:r>
      <w:r w:rsidR="00DC69FD" w:rsidRPr="00262F16">
        <w:t xml:space="preserve"> </w:t>
      </w:r>
      <w:r w:rsidRPr="00262F16">
        <w:t>Ответ</w:t>
      </w:r>
      <w:r w:rsidR="00DC69FD" w:rsidRPr="00262F16">
        <w:t xml:space="preserve"> </w:t>
      </w:r>
      <w:r w:rsidRPr="00262F16">
        <w:t>поступит</w:t>
      </w:r>
      <w:r w:rsidR="00DC69FD" w:rsidRPr="00262F16">
        <w:t xml:space="preserve"> </w:t>
      </w:r>
      <w:r w:rsidRPr="00262F16">
        <w:t>в</w:t>
      </w:r>
      <w:r w:rsidR="00DC69FD" w:rsidRPr="00262F16">
        <w:t xml:space="preserve"> </w:t>
      </w:r>
      <w:r w:rsidRPr="00262F16">
        <w:t>уведомлениях</w:t>
      </w:r>
      <w:r w:rsidR="00DC69FD" w:rsidRPr="00262F16">
        <w:t xml:space="preserve"> </w:t>
      </w:r>
      <w:r w:rsidRPr="00262F16">
        <w:t>на</w:t>
      </w:r>
      <w:r w:rsidR="00DC69FD" w:rsidRPr="00262F16">
        <w:t xml:space="preserve"> </w:t>
      </w:r>
      <w:r w:rsidRPr="00262F16">
        <w:t>Госуслугах</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трех</w:t>
      </w:r>
      <w:r w:rsidR="00DC69FD" w:rsidRPr="00262F16">
        <w:t xml:space="preserve"> </w:t>
      </w:r>
      <w:r w:rsidRPr="00262F16">
        <w:t>дней</w:t>
      </w:r>
      <w:r w:rsidR="00DC69FD" w:rsidRPr="00262F16">
        <w:t xml:space="preserve"> </w:t>
      </w:r>
      <w:r w:rsidRPr="00262F16">
        <w:t>или</w:t>
      </w:r>
      <w:r w:rsidR="00DC69FD" w:rsidRPr="00262F16">
        <w:t xml:space="preserve"> </w:t>
      </w:r>
      <w:r w:rsidRPr="00262F16">
        <w:t>на</w:t>
      </w:r>
      <w:r w:rsidR="00DC69FD" w:rsidRPr="00262F16">
        <w:t xml:space="preserve"> </w:t>
      </w:r>
      <w:r w:rsidRPr="00262F16">
        <w:t>e-mail.</w:t>
      </w:r>
    </w:p>
    <w:p w14:paraId="7E6DDF26" w14:textId="77777777" w:rsidR="009579D9" w:rsidRPr="00262F16" w:rsidRDefault="009579D9" w:rsidP="009579D9">
      <w:r w:rsidRPr="00262F16">
        <w:t>Социальная</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потере</w:t>
      </w:r>
      <w:r w:rsidR="00DC69FD" w:rsidRPr="00262F16">
        <w:t xml:space="preserve"> </w:t>
      </w:r>
      <w:r w:rsidRPr="00262F16">
        <w:t>кормильца</w:t>
      </w:r>
      <w:r w:rsidR="00DC69FD" w:rsidRPr="00262F16">
        <w:t xml:space="preserve"> </w:t>
      </w:r>
      <w:r w:rsidRPr="00262F16">
        <w:t>также</w:t>
      </w:r>
      <w:r w:rsidR="00DC69FD" w:rsidRPr="00262F16">
        <w:t xml:space="preserve"> </w:t>
      </w:r>
      <w:r w:rsidRPr="00262F16">
        <w:t>назначается</w:t>
      </w:r>
      <w:r w:rsidR="00DC69FD" w:rsidRPr="00262F16">
        <w:t xml:space="preserve"> </w:t>
      </w:r>
      <w:r w:rsidRPr="00262F16">
        <w:t>в</w:t>
      </w:r>
      <w:r w:rsidR="00DC69FD" w:rsidRPr="00262F16">
        <w:t xml:space="preserve"> </w:t>
      </w:r>
      <w:r w:rsidRPr="00262F16">
        <w:t>автоматическом</w:t>
      </w:r>
      <w:r w:rsidR="00DC69FD" w:rsidRPr="00262F16">
        <w:t xml:space="preserve"> </w:t>
      </w:r>
      <w:r w:rsidRPr="00262F16">
        <w:t>режиме</w:t>
      </w:r>
      <w:r w:rsidR="00DC69FD" w:rsidRPr="00262F16">
        <w:t xml:space="preserve"> </w:t>
      </w:r>
      <w:r w:rsidRPr="00262F16">
        <w:t>по</w:t>
      </w:r>
      <w:r w:rsidR="00DC69FD" w:rsidRPr="00262F16">
        <w:t xml:space="preserve"> </w:t>
      </w:r>
      <w:r w:rsidRPr="00262F16">
        <w:t>данным</w:t>
      </w:r>
      <w:r w:rsidR="00DC69FD" w:rsidRPr="00262F16">
        <w:t xml:space="preserve"> </w:t>
      </w:r>
      <w:r w:rsidRPr="00262F16">
        <w:t>специального</w:t>
      </w:r>
      <w:r w:rsidR="00DC69FD" w:rsidRPr="00262F16">
        <w:t xml:space="preserve"> </w:t>
      </w:r>
      <w:r w:rsidRPr="00262F16">
        <w:t>регистра</w:t>
      </w:r>
      <w:r w:rsidR="00DC69FD" w:rsidRPr="00262F16">
        <w:t xml:space="preserve"> </w:t>
      </w:r>
      <w:r w:rsidRPr="00262F16">
        <w:t>(см.</w:t>
      </w:r>
      <w:r w:rsidR="00DC69FD" w:rsidRPr="00262F16">
        <w:t xml:space="preserve"> </w:t>
      </w:r>
      <w:r w:rsidRPr="00262F16">
        <w:t>Федеральный</w:t>
      </w:r>
      <w:r w:rsidR="00DC69FD" w:rsidRPr="00262F16">
        <w:t xml:space="preserve"> </w:t>
      </w:r>
      <w:r w:rsidRPr="00262F16">
        <w:t>закон</w:t>
      </w:r>
      <w:r w:rsidR="00DC69FD" w:rsidRPr="00262F16">
        <w:t xml:space="preserve"> №</w:t>
      </w:r>
      <w:r w:rsidRPr="00262F16">
        <w:t>168-ФЗ</w:t>
      </w:r>
      <w:r w:rsidR="00DC69FD" w:rsidRPr="00262F16">
        <w:t xml:space="preserve"> </w:t>
      </w:r>
      <w:r w:rsidRPr="00262F16">
        <w:t>от</w:t>
      </w:r>
      <w:r w:rsidR="00DC69FD" w:rsidRPr="00262F16">
        <w:t xml:space="preserve"> </w:t>
      </w:r>
      <w:r w:rsidRPr="00262F16">
        <w:t>8</w:t>
      </w:r>
      <w:r w:rsidR="00DC69FD" w:rsidRPr="00262F16">
        <w:t xml:space="preserve"> </w:t>
      </w:r>
      <w:r w:rsidRPr="00262F16">
        <w:t>июня</w:t>
      </w:r>
      <w:r w:rsidR="00DC69FD" w:rsidRPr="00262F16">
        <w:t xml:space="preserve"> </w:t>
      </w:r>
      <w:r w:rsidRPr="00262F16">
        <w:t>2020года).</w:t>
      </w:r>
      <w:r w:rsidR="00DC69FD" w:rsidRPr="00262F16">
        <w:t xml:space="preserve"> </w:t>
      </w:r>
      <w:r w:rsidRPr="00262F16">
        <w:t>Срок</w:t>
      </w:r>
      <w:r w:rsidR="00DC69FD" w:rsidRPr="00262F16">
        <w:t xml:space="preserve"> </w:t>
      </w:r>
      <w:r w:rsidRPr="00262F16">
        <w:t>назначения</w:t>
      </w:r>
      <w:r w:rsidR="00DC69FD" w:rsidRPr="00262F16">
        <w:t xml:space="preserve"> </w:t>
      </w:r>
      <w:r w:rsidRPr="00262F16">
        <w:t>выплат</w:t>
      </w:r>
      <w:r w:rsidR="00DC69FD" w:rsidRPr="00262F16">
        <w:t xml:space="preserve"> </w:t>
      </w:r>
      <w:r w:rsidRPr="00262F16">
        <w:t>не</w:t>
      </w:r>
      <w:r w:rsidR="00DC69FD" w:rsidRPr="00262F16">
        <w:t xml:space="preserve"> </w:t>
      </w:r>
      <w:r w:rsidRPr="00262F16">
        <w:t>превышает</w:t>
      </w:r>
      <w:r w:rsidR="00DC69FD" w:rsidRPr="00262F16">
        <w:t xml:space="preserve"> </w:t>
      </w:r>
      <w:r w:rsidRPr="00262F16">
        <w:t>пять</w:t>
      </w:r>
      <w:r w:rsidR="00DC69FD" w:rsidRPr="00262F16">
        <w:t xml:space="preserve"> </w:t>
      </w:r>
      <w:r w:rsidRPr="00262F16">
        <w:t>суток.</w:t>
      </w:r>
    </w:p>
    <w:p w14:paraId="5816BCCC" w14:textId="77777777" w:rsidR="009579D9" w:rsidRPr="00262F16" w:rsidRDefault="009579D9" w:rsidP="009579D9">
      <w:r w:rsidRPr="00262F16">
        <w:t>Детям,</w:t>
      </w:r>
      <w:r w:rsidR="00DC69FD" w:rsidRPr="00262F16">
        <w:t xml:space="preserve"> </w:t>
      </w:r>
      <w:r w:rsidRPr="00262F16">
        <w:t>чьи</w:t>
      </w:r>
      <w:r w:rsidR="00DC69FD" w:rsidRPr="00262F16">
        <w:t xml:space="preserve"> </w:t>
      </w:r>
      <w:r w:rsidRPr="00262F16">
        <w:t>родители</w:t>
      </w:r>
      <w:r w:rsidR="00DC69FD" w:rsidRPr="00262F16">
        <w:t xml:space="preserve"> </w:t>
      </w:r>
      <w:r w:rsidRPr="00262F16">
        <w:t>не</w:t>
      </w:r>
      <w:r w:rsidR="00DC69FD" w:rsidRPr="00262F16">
        <w:t xml:space="preserve"> </w:t>
      </w:r>
      <w:r w:rsidRPr="00262F16">
        <w:t>установлены,</w:t>
      </w:r>
      <w:r w:rsidR="00DC69FD" w:rsidRPr="00262F16">
        <w:t xml:space="preserve"> </w:t>
      </w:r>
      <w:r w:rsidRPr="00262F16">
        <w:t>выплаты</w:t>
      </w:r>
      <w:r w:rsidR="00DC69FD" w:rsidRPr="00262F16">
        <w:t xml:space="preserve"> </w:t>
      </w:r>
      <w:r w:rsidRPr="00262F16">
        <w:t>автоматически</w:t>
      </w:r>
      <w:r w:rsidR="00DC69FD" w:rsidRPr="00262F16">
        <w:t xml:space="preserve"> </w:t>
      </w:r>
      <w:r w:rsidRPr="00262F16">
        <w:t>не</w:t>
      </w:r>
      <w:r w:rsidR="00DC69FD" w:rsidRPr="00262F16">
        <w:t xml:space="preserve"> </w:t>
      </w:r>
      <w:r w:rsidRPr="00262F16">
        <w:t>назначают.</w:t>
      </w:r>
      <w:r w:rsidR="00DC69FD" w:rsidRPr="00262F16">
        <w:t xml:space="preserve"> </w:t>
      </w:r>
      <w:r w:rsidRPr="00262F16">
        <w:t>Законному</w:t>
      </w:r>
      <w:r w:rsidR="00DC69FD" w:rsidRPr="00262F16">
        <w:t xml:space="preserve"> </w:t>
      </w:r>
      <w:r w:rsidRPr="00262F16">
        <w:t>представителю</w:t>
      </w:r>
      <w:r w:rsidR="00DC69FD" w:rsidRPr="00262F16">
        <w:t xml:space="preserve"> </w:t>
      </w:r>
      <w:r w:rsidRPr="00262F16">
        <w:t>несовершеннолетнего</w:t>
      </w:r>
      <w:r w:rsidR="00DC69FD" w:rsidRPr="00262F16">
        <w:t xml:space="preserve"> </w:t>
      </w:r>
      <w:r w:rsidRPr="00262F16">
        <w:t>до</w:t>
      </w:r>
      <w:r w:rsidR="00DC69FD" w:rsidRPr="00262F16">
        <w:t xml:space="preserve"> </w:t>
      </w:r>
      <w:r w:rsidRPr="00262F16">
        <w:t>14</w:t>
      </w:r>
      <w:r w:rsidR="00DC69FD" w:rsidRPr="00262F16">
        <w:t xml:space="preserve"> </w:t>
      </w:r>
      <w:r w:rsidRPr="00262F16">
        <w:t>лет</w:t>
      </w:r>
      <w:r w:rsidR="00DC69FD" w:rsidRPr="00262F16">
        <w:t xml:space="preserve"> </w:t>
      </w:r>
      <w:r w:rsidRPr="00262F16">
        <w:t>(организации,</w:t>
      </w:r>
      <w:r w:rsidR="00DC69FD" w:rsidRPr="00262F16">
        <w:t xml:space="preserve"> </w:t>
      </w:r>
      <w:r w:rsidRPr="00262F16">
        <w:t>опекуну,</w:t>
      </w:r>
      <w:r w:rsidR="00DC69FD" w:rsidRPr="00262F16">
        <w:t xml:space="preserve"> </w:t>
      </w:r>
      <w:r w:rsidRPr="00262F16">
        <w:t>попечителю)</w:t>
      </w:r>
      <w:r w:rsidR="00DC69FD" w:rsidRPr="00262F16">
        <w:t xml:space="preserve"> </w:t>
      </w:r>
      <w:r w:rsidRPr="00262F16">
        <w:t>нужно</w:t>
      </w:r>
      <w:r w:rsidR="00DC69FD" w:rsidRPr="00262F16">
        <w:t xml:space="preserve"> </w:t>
      </w:r>
      <w:r w:rsidRPr="00262F16">
        <w:t>подать</w:t>
      </w:r>
      <w:r w:rsidR="00DC69FD" w:rsidRPr="00262F16">
        <w:t xml:space="preserve"> </w:t>
      </w:r>
      <w:r w:rsidRPr="00262F16">
        <w:t>заявку</w:t>
      </w:r>
      <w:r w:rsidR="00DC69FD" w:rsidRPr="00262F16">
        <w:t xml:space="preserve"> </w:t>
      </w:r>
      <w:r w:rsidRPr="00262F16">
        <w:t>через</w:t>
      </w:r>
      <w:r w:rsidR="00DC69FD" w:rsidRPr="00262F16">
        <w:t xml:space="preserve"> </w:t>
      </w:r>
      <w:r w:rsidRPr="00262F16">
        <w:t>ЕСИА,</w:t>
      </w:r>
      <w:r w:rsidR="00DC69FD" w:rsidRPr="00262F16">
        <w:t xml:space="preserve"> </w:t>
      </w:r>
      <w:r w:rsidRPr="00262F16">
        <w:t>СФР</w:t>
      </w:r>
      <w:r w:rsidR="00DC69FD" w:rsidRPr="00262F16">
        <w:t xml:space="preserve"> </w:t>
      </w:r>
      <w:r w:rsidRPr="00262F16">
        <w:t>или</w:t>
      </w:r>
      <w:r w:rsidR="00DC69FD" w:rsidRPr="00262F16">
        <w:t xml:space="preserve"> </w:t>
      </w:r>
      <w:r w:rsidRPr="00262F16">
        <w:t>МФЦ.</w:t>
      </w:r>
      <w:r w:rsidR="00DC69FD" w:rsidRPr="00262F16">
        <w:t xml:space="preserve"> </w:t>
      </w:r>
      <w:r w:rsidRPr="00262F16">
        <w:t>С</w:t>
      </w:r>
      <w:r w:rsidR="00DC69FD" w:rsidRPr="00262F16">
        <w:t xml:space="preserve"> </w:t>
      </w:r>
      <w:r w:rsidRPr="00262F16">
        <w:t>14</w:t>
      </w:r>
      <w:r w:rsidR="00DC69FD" w:rsidRPr="00262F16">
        <w:t xml:space="preserve"> </w:t>
      </w:r>
      <w:r w:rsidRPr="00262F16">
        <w:t>лет</w:t>
      </w:r>
      <w:r w:rsidR="00DC69FD" w:rsidRPr="00262F16">
        <w:t xml:space="preserve"> </w:t>
      </w:r>
      <w:r w:rsidRPr="00262F16">
        <w:t>подросток</w:t>
      </w:r>
      <w:r w:rsidR="00DC69FD" w:rsidRPr="00262F16">
        <w:t xml:space="preserve"> </w:t>
      </w:r>
      <w:r w:rsidRPr="00262F16">
        <w:t>может</w:t>
      </w:r>
      <w:r w:rsidR="00DC69FD" w:rsidRPr="00262F16">
        <w:t xml:space="preserve"> </w:t>
      </w:r>
      <w:r w:rsidRPr="00262F16">
        <w:t>обратиться</w:t>
      </w:r>
      <w:r w:rsidR="00DC69FD" w:rsidRPr="00262F16">
        <w:t xml:space="preserve"> </w:t>
      </w:r>
      <w:r w:rsidRPr="00262F16">
        <w:t>в</w:t>
      </w:r>
      <w:r w:rsidR="00DC69FD" w:rsidRPr="00262F16">
        <w:t xml:space="preserve"> </w:t>
      </w:r>
      <w:r w:rsidRPr="00262F16">
        <w:t>Соцфонд</w:t>
      </w:r>
      <w:r w:rsidR="00DC69FD" w:rsidRPr="00262F16">
        <w:t xml:space="preserve"> </w:t>
      </w:r>
      <w:r w:rsidRPr="00262F16">
        <w:t>самостоятельно.</w:t>
      </w:r>
      <w:r w:rsidR="00DC69FD" w:rsidRPr="00262F16">
        <w:t xml:space="preserve"> </w:t>
      </w:r>
      <w:r w:rsidRPr="00262F16">
        <w:t>Из</w:t>
      </w:r>
      <w:r w:rsidR="00DC69FD" w:rsidRPr="00262F16">
        <w:t xml:space="preserve"> </w:t>
      </w:r>
      <w:r w:rsidRPr="00262F16">
        <w:t>документов</w:t>
      </w:r>
      <w:r w:rsidR="00DC69FD" w:rsidRPr="00262F16">
        <w:t xml:space="preserve"> </w:t>
      </w:r>
      <w:r w:rsidRPr="00262F16">
        <w:t>требуется</w:t>
      </w:r>
      <w:r w:rsidR="00DC69FD" w:rsidRPr="00262F16">
        <w:t xml:space="preserve"> </w:t>
      </w:r>
      <w:r w:rsidRPr="00262F16">
        <w:t>лишь</w:t>
      </w:r>
      <w:r w:rsidR="00DC69FD" w:rsidRPr="00262F16">
        <w:t xml:space="preserve"> </w:t>
      </w:r>
      <w:r w:rsidRPr="00262F16">
        <w:t>паспорт</w:t>
      </w:r>
      <w:r w:rsidR="00DC69FD" w:rsidRPr="00262F16">
        <w:t xml:space="preserve"> </w:t>
      </w:r>
      <w:r w:rsidRPr="00262F16">
        <w:t>и</w:t>
      </w:r>
      <w:r w:rsidR="00DC69FD" w:rsidRPr="00262F16">
        <w:t xml:space="preserve"> </w:t>
      </w:r>
      <w:r w:rsidRPr="00262F16">
        <w:t>свидетельство</w:t>
      </w:r>
      <w:r w:rsidR="00DC69FD" w:rsidRPr="00262F16">
        <w:t xml:space="preserve"> </w:t>
      </w:r>
      <w:r w:rsidRPr="00262F16">
        <w:t>о</w:t>
      </w:r>
      <w:r w:rsidR="00DC69FD" w:rsidRPr="00262F16">
        <w:t xml:space="preserve"> </w:t>
      </w:r>
      <w:r w:rsidRPr="00262F16">
        <w:t>рождения</w:t>
      </w:r>
      <w:r w:rsidR="00DC69FD" w:rsidRPr="00262F16">
        <w:t xml:space="preserve"> </w:t>
      </w:r>
      <w:r w:rsidRPr="00262F16">
        <w:t>с</w:t>
      </w:r>
      <w:r w:rsidR="00DC69FD" w:rsidRPr="00262F16">
        <w:t xml:space="preserve"> </w:t>
      </w:r>
      <w:r w:rsidRPr="00262F16">
        <w:t>пустыми</w:t>
      </w:r>
      <w:r w:rsidR="00DC69FD" w:rsidRPr="00262F16">
        <w:t xml:space="preserve"> </w:t>
      </w:r>
      <w:r w:rsidRPr="00262F16">
        <w:t>графами</w:t>
      </w:r>
      <w:r w:rsidR="00DC69FD" w:rsidRPr="00262F16">
        <w:t xml:space="preserve"> </w:t>
      </w:r>
      <w:r w:rsidRPr="00262F16">
        <w:t>о</w:t>
      </w:r>
      <w:r w:rsidR="00DC69FD" w:rsidRPr="00262F16">
        <w:t xml:space="preserve"> </w:t>
      </w:r>
      <w:r w:rsidRPr="00262F16">
        <w:t>родителях.</w:t>
      </w:r>
    </w:p>
    <w:p w14:paraId="7B55D205" w14:textId="77777777" w:rsidR="009579D9" w:rsidRPr="00262F16" w:rsidRDefault="00DC69FD" w:rsidP="009579D9">
      <w:r w:rsidRPr="00262F16">
        <w:t>«</w:t>
      </w:r>
      <w:r w:rsidR="009579D9" w:rsidRPr="00262F16">
        <w:t>Стоит</w:t>
      </w:r>
      <w:r w:rsidRPr="00262F16">
        <w:t xml:space="preserve"> </w:t>
      </w:r>
      <w:r w:rsidR="009579D9" w:rsidRPr="00262F16">
        <w:t>отметить,</w:t>
      </w:r>
      <w:r w:rsidRPr="00262F16">
        <w:t xml:space="preserve"> </w:t>
      </w:r>
      <w:r w:rsidR="009579D9" w:rsidRPr="00262F16">
        <w:t>что</w:t>
      </w:r>
      <w:r w:rsidRPr="00262F16">
        <w:t xml:space="preserve"> </w:t>
      </w:r>
      <w:r w:rsidR="009579D9" w:rsidRPr="00262F16">
        <w:t>сотрудники</w:t>
      </w:r>
      <w:r w:rsidRPr="00262F16">
        <w:t xml:space="preserve"> </w:t>
      </w:r>
      <w:r w:rsidR="009579D9" w:rsidRPr="00262F16">
        <w:t>СФР</w:t>
      </w:r>
      <w:r w:rsidRPr="00262F16">
        <w:t xml:space="preserve"> </w:t>
      </w:r>
      <w:r w:rsidR="009579D9" w:rsidRPr="00262F16">
        <w:t>вправе</w:t>
      </w:r>
      <w:r w:rsidRPr="00262F16">
        <w:t xml:space="preserve"> </w:t>
      </w:r>
      <w:r w:rsidR="009579D9" w:rsidRPr="00262F16">
        <w:t>запрашивать</w:t>
      </w:r>
      <w:r w:rsidRPr="00262F16">
        <w:t xml:space="preserve"> </w:t>
      </w:r>
      <w:r w:rsidR="009579D9" w:rsidRPr="00262F16">
        <w:t>дополнительные</w:t>
      </w:r>
      <w:r w:rsidRPr="00262F16">
        <w:t xml:space="preserve"> </w:t>
      </w:r>
      <w:r w:rsidR="009579D9" w:rsidRPr="00262F16">
        <w:t>сведения</w:t>
      </w:r>
      <w:r w:rsidRPr="00262F16">
        <w:t xml:space="preserve"> </w:t>
      </w:r>
      <w:r w:rsidR="009579D9" w:rsidRPr="00262F16">
        <w:t>и</w:t>
      </w:r>
      <w:r w:rsidRPr="00262F16">
        <w:t xml:space="preserve"> </w:t>
      </w:r>
      <w:r w:rsidR="009579D9" w:rsidRPr="00262F16">
        <w:t>документы,</w:t>
      </w:r>
      <w:r w:rsidRPr="00262F16">
        <w:t xml:space="preserve"> </w:t>
      </w:r>
      <w:r w:rsidR="009579D9" w:rsidRPr="00262F16">
        <w:t>необходимые</w:t>
      </w:r>
      <w:r w:rsidRPr="00262F16">
        <w:t xml:space="preserve"> </w:t>
      </w:r>
      <w:r w:rsidR="009579D9" w:rsidRPr="00262F16">
        <w:t>для</w:t>
      </w:r>
      <w:r w:rsidRPr="00262F16">
        <w:t xml:space="preserve"> </w:t>
      </w:r>
      <w:r w:rsidR="009579D9" w:rsidRPr="00262F16">
        <w:t>расчета</w:t>
      </w:r>
      <w:r w:rsidRPr="00262F16">
        <w:t xml:space="preserve"> </w:t>
      </w:r>
      <w:r w:rsidR="009579D9" w:rsidRPr="00262F16">
        <w:t>пенсии.</w:t>
      </w:r>
      <w:r w:rsidRPr="00262F16">
        <w:t xml:space="preserve"> </w:t>
      </w:r>
      <w:r w:rsidR="009579D9" w:rsidRPr="00262F16">
        <w:t>На</w:t>
      </w:r>
      <w:r w:rsidRPr="00262F16">
        <w:t xml:space="preserve"> </w:t>
      </w:r>
      <w:r w:rsidR="009579D9" w:rsidRPr="00262F16">
        <w:t>предоставление</w:t>
      </w:r>
      <w:r w:rsidRPr="00262F16">
        <w:t xml:space="preserve"> </w:t>
      </w:r>
      <w:r w:rsidR="009579D9" w:rsidRPr="00262F16">
        <w:t>данных</w:t>
      </w:r>
      <w:r w:rsidRPr="00262F16">
        <w:t xml:space="preserve"> </w:t>
      </w:r>
      <w:r w:rsidR="009579D9" w:rsidRPr="00262F16">
        <w:t>у</w:t>
      </w:r>
      <w:r w:rsidRPr="00262F16">
        <w:t xml:space="preserve"> </w:t>
      </w:r>
      <w:r w:rsidR="009579D9" w:rsidRPr="00262F16">
        <w:t>заявителей</w:t>
      </w:r>
      <w:r w:rsidRPr="00262F16">
        <w:t xml:space="preserve"> </w:t>
      </w:r>
      <w:r w:rsidR="009579D9" w:rsidRPr="00262F16">
        <w:t>есть</w:t>
      </w:r>
      <w:r w:rsidRPr="00262F16">
        <w:t xml:space="preserve"> </w:t>
      </w:r>
      <w:r w:rsidR="009579D9" w:rsidRPr="00262F16">
        <w:t>ровно</w:t>
      </w:r>
      <w:r w:rsidRPr="00262F16">
        <w:t xml:space="preserve"> </w:t>
      </w:r>
      <w:r w:rsidR="009579D9" w:rsidRPr="00262F16">
        <w:t>90</w:t>
      </w:r>
      <w:r w:rsidRPr="00262F16">
        <w:t xml:space="preserve"> </w:t>
      </w:r>
      <w:r w:rsidR="009579D9" w:rsidRPr="00262F16">
        <w:t>суток.</w:t>
      </w:r>
      <w:r w:rsidRPr="00262F16">
        <w:t xml:space="preserve"> </w:t>
      </w:r>
      <w:r w:rsidR="009579D9" w:rsidRPr="00262F16">
        <w:t>Выплаты</w:t>
      </w:r>
      <w:r w:rsidRPr="00262F16">
        <w:t xml:space="preserve"> </w:t>
      </w:r>
      <w:r w:rsidR="009579D9" w:rsidRPr="00262F16">
        <w:t>будут</w:t>
      </w:r>
      <w:r w:rsidRPr="00262F16">
        <w:t xml:space="preserve"> </w:t>
      </w:r>
      <w:r w:rsidR="009579D9" w:rsidRPr="00262F16">
        <w:t>назначены</w:t>
      </w:r>
      <w:r w:rsidRPr="00262F16">
        <w:t xml:space="preserve"> </w:t>
      </w:r>
      <w:r w:rsidR="009579D9" w:rsidRPr="00262F16">
        <w:t>за</w:t>
      </w:r>
      <w:r w:rsidRPr="00262F16">
        <w:t xml:space="preserve"> </w:t>
      </w:r>
      <w:r w:rsidR="009579D9" w:rsidRPr="00262F16">
        <w:t>весь</w:t>
      </w:r>
      <w:r w:rsidRPr="00262F16">
        <w:t xml:space="preserve"> </w:t>
      </w:r>
      <w:r w:rsidR="009579D9" w:rsidRPr="00262F16">
        <w:t>период</w:t>
      </w:r>
      <w:r w:rsidRPr="00262F16">
        <w:t xml:space="preserve"> </w:t>
      </w:r>
      <w:r w:rsidR="009579D9" w:rsidRPr="00262F16">
        <w:t>после</w:t>
      </w:r>
      <w:r w:rsidRPr="00262F16">
        <w:t xml:space="preserve"> </w:t>
      </w:r>
      <w:r w:rsidR="009579D9" w:rsidRPr="00262F16">
        <w:t>первого</w:t>
      </w:r>
      <w:r w:rsidRPr="00262F16">
        <w:t xml:space="preserve"> </w:t>
      </w:r>
      <w:r w:rsidR="009579D9" w:rsidRPr="00262F16">
        <w:t>обращения</w:t>
      </w:r>
      <w:r w:rsidRPr="00262F16">
        <w:t>»</w:t>
      </w:r>
      <w:r w:rsidR="009579D9" w:rsidRPr="00262F16">
        <w:t>,</w:t>
      </w:r>
      <w:r w:rsidRPr="00262F16">
        <w:t xml:space="preserve"> </w:t>
      </w:r>
      <w:r w:rsidR="009579D9" w:rsidRPr="00262F16">
        <w:t>-</w:t>
      </w:r>
      <w:r w:rsidRPr="00262F16">
        <w:t xml:space="preserve"> </w:t>
      </w:r>
      <w:r w:rsidR="009579D9" w:rsidRPr="00262F16">
        <w:t>говорит</w:t>
      </w:r>
      <w:r w:rsidRPr="00262F16">
        <w:t xml:space="preserve"> </w:t>
      </w:r>
      <w:r w:rsidR="009579D9" w:rsidRPr="00262F16">
        <w:t>Алена</w:t>
      </w:r>
      <w:r w:rsidRPr="00262F16">
        <w:t xml:space="preserve"> </w:t>
      </w:r>
      <w:r w:rsidR="009579D9" w:rsidRPr="00262F16">
        <w:t>Талаш.</w:t>
      </w:r>
    </w:p>
    <w:p w14:paraId="266709F2" w14:textId="77777777" w:rsidR="009579D9" w:rsidRPr="00262F16" w:rsidRDefault="009579D9" w:rsidP="009579D9">
      <w:r w:rsidRPr="00262F16">
        <w:t>Из</w:t>
      </w:r>
      <w:r w:rsidR="00DC69FD" w:rsidRPr="00262F16">
        <w:t xml:space="preserve"> </w:t>
      </w:r>
      <w:r w:rsidRPr="00262F16">
        <w:t>документов</w:t>
      </w:r>
      <w:r w:rsidR="00DC69FD" w:rsidRPr="00262F16">
        <w:t xml:space="preserve"> </w:t>
      </w:r>
      <w:r w:rsidRPr="00262F16">
        <w:t>запрашивают</w:t>
      </w:r>
      <w:r w:rsidR="00DC69FD" w:rsidRPr="00262F16">
        <w:t xml:space="preserve"> </w:t>
      </w:r>
      <w:r w:rsidRPr="00262F16">
        <w:t>паспорт.</w:t>
      </w:r>
      <w:r w:rsidR="00DC69FD" w:rsidRPr="00262F16">
        <w:t xml:space="preserve"> </w:t>
      </w:r>
      <w:r w:rsidRPr="00262F16">
        <w:t>Гражданам,</w:t>
      </w:r>
      <w:r w:rsidR="00DC69FD" w:rsidRPr="00262F16">
        <w:t xml:space="preserve"> </w:t>
      </w:r>
      <w:r w:rsidRPr="00262F16">
        <w:t>относящимся</w:t>
      </w:r>
      <w:r w:rsidR="00DC69FD" w:rsidRPr="00262F16">
        <w:t xml:space="preserve"> </w:t>
      </w:r>
      <w:r w:rsidRPr="00262F16">
        <w:t>к</w:t>
      </w:r>
      <w:r w:rsidR="00DC69FD" w:rsidRPr="00262F16">
        <w:t xml:space="preserve"> </w:t>
      </w:r>
      <w:r w:rsidRPr="00262F16">
        <w:t>малочисленным</w:t>
      </w:r>
      <w:r w:rsidR="00DC69FD" w:rsidRPr="00262F16">
        <w:t xml:space="preserve"> </w:t>
      </w:r>
      <w:r w:rsidRPr="00262F16">
        <w:t>народам</w:t>
      </w:r>
      <w:r w:rsidR="00DC69FD" w:rsidRPr="00262F16">
        <w:t xml:space="preserve"> </w:t>
      </w:r>
      <w:r w:rsidRPr="00262F16">
        <w:t>РФ,</w:t>
      </w:r>
      <w:r w:rsidR="00DC69FD" w:rsidRPr="00262F16">
        <w:t xml:space="preserve"> </w:t>
      </w:r>
      <w:r w:rsidRPr="00262F16">
        <w:t>также</w:t>
      </w:r>
      <w:r w:rsidR="00DC69FD" w:rsidRPr="00262F16">
        <w:t xml:space="preserve"> </w:t>
      </w:r>
      <w:r w:rsidRPr="00262F16">
        <w:t>нужно</w:t>
      </w:r>
      <w:r w:rsidR="00DC69FD" w:rsidRPr="00262F16">
        <w:t xml:space="preserve"> </w:t>
      </w:r>
      <w:r w:rsidRPr="00262F16">
        <w:t>предоставить</w:t>
      </w:r>
      <w:r w:rsidR="00DC69FD" w:rsidRPr="00262F16">
        <w:t xml:space="preserve"> </w:t>
      </w:r>
      <w:r w:rsidRPr="00262F16">
        <w:t>на</w:t>
      </w:r>
      <w:r w:rsidR="00DC69FD" w:rsidRPr="00262F16">
        <w:t xml:space="preserve"> </w:t>
      </w:r>
      <w:r w:rsidRPr="00262F16">
        <w:t>выбор:</w:t>
      </w:r>
    </w:p>
    <w:p w14:paraId="59F553C4" w14:textId="77777777" w:rsidR="009579D9" w:rsidRPr="00262F16" w:rsidRDefault="003F2EF3" w:rsidP="009579D9">
      <w:r w:rsidRPr="00262F16">
        <w:t>-</w:t>
      </w:r>
      <w:r w:rsidR="00DC69FD" w:rsidRPr="00262F16">
        <w:t xml:space="preserve"> </w:t>
      </w:r>
      <w:r w:rsidR="009579D9" w:rsidRPr="00262F16">
        <w:t>свидетельство</w:t>
      </w:r>
      <w:r w:rsidR="00DC69FD" w:rsidRPr="00262F16">
        <w:t xml:space="preserve"> </w:t>
      </w:r>
      <w:r w:rsidR="009579D9" w:rsidRPr="00262F16">
        <w:t>о</w:t>
      </w:r>
      <w:r w:rsidR="00DC69FD" w:rsidRPr="00262F16">
        <w:t xml:space="preserve"> </w:t>
      </w:r>
      <w:r w:rsidR="009579D9" w:rsidRPr="00262F16">
        <w:t>рождении,</w:t>
      </w:r>
      <w:r w:rsidR="00DC69FD" w:rsidRPr="00262F16">
        <w:t xml:space="preserve"> </w:t>
      </w:r>
      <w:r w:rsidR="009579D9" w:rsidRPr="00262F16">
        <w:t>в</w:t>
      </w:r>
      <w:r w:rsidR="00DC69FD" w:rsidRPr="00262F16">
        <w:t xml:space="preserve"> </w:t>
      </w:r>
      <w:r w:rsidR="009579D9" w:rsidRPr="00262F16">
        <w:t>котором</w:t>
      </w:r>
      <w:r w:rsidR="00DC69FD" w:rsidRPr="00262F16">
        <w:t xml:space="preserve"> </w:t>
      </w:r>
      <w:r w:rsidR="009579D9" w:rsidRPr="00262F16">
        <w:t>указана</w:t>
      </w:r>
      <w:r w:rsidR="00DC69FD" w:rsidRPr="00262F16">
        <w:t xml:space="preserve"> </w:t>
      </w:r>
      <w:r w:rsidR="009579D9" w:rsidRPr="00262F16">
        <w:t>национальность;</w:t>
      </w:r>
    </w:p>
    <w:p w14:paraId="339B71A7" w14:textId="77777777" w:rsidR="009579D9" w:rsidRPr="00262F16" w:rsidRDefault="003F2EF3" w:rsidP="009579D9">
      <w:r w:rsidRPr="00262F16">
        <w:t>-</w:t>
      </w:r>
      <w:r w:rsidR="00DC69FD" w:rsidRPr="00262F16">
        <w:t xml:space="preserve"> </w:t>
      </w:r>
      <w:r w:rsidR="009579D9" w:rsidRPr="00262F16">
        <w:t>справку</w:t>
      </w:r>
      <w:r w:rsidR="00DC69FD" w:rsidRPr="00262F16">
        <w:t xml:space="preserve"> </w:t>
      </w:r>
      <w:r w:rsidR="009579D9" w:rsidRPr="00262F16">
        <w:t>из</w:t>
      </w:r>
      <w:r w:rsidR="00DC69FD" w:rsidRPr="00262F16">
        <w:t xml:space="preserve"> </w:t>
      </w:r>
      <w:r w:rsidR="009579D9" w:rsidRPr="00262F16">
        <w:t>местной</w:t>
      </w:r>
      <w:r w:rsidR="00DC69FD" w:rsidRPr="00262F16">
        <w:t xml:space="preserve"> </w:t>
      </w:r>
      <w:r w:rsidR="009579D9" w:rsidRPr="00262F16">
        <w:t>администрации</w:t>
      </w:r>
      <w:r w:rsidR="00DC69FD" w:rsidRPr="00262F16">
        <w:t xml:space="preserve"> </w:t>
      </w:r>
      <w:r w:rsidR="009579D9" w:rsidRPr="00262F16">
        <w:t>(общины).</w:t>
      </w:r>
    </w:p>
    <w:p w14:paraId="6D63D946" w14:textId="77777777" w:rsidR="009579D9" w:rsidRPr="00262F16" w:rsidRDefault="009579D9" w:rsidP="009579D9">
      <w:r w:rsidRPr="00262F16">
        <w:t>Для</w:t>
      </w:r>
      <w:r w:rsidR="00DC69FD" w:rsidRPr="00262F16">
        <w:t xml:space="preserve"> </w:t>
      </w:r>
      <w:r w:rsidRPr="00262F16">
        <w:t>получения</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случаю</w:t>
      </w:r>
      <w:r w:rsidR="00DC69FD" w:rsidRPr="00262F16">
        <w:t xml:space="preserve"> </w:t>
      </w:r>
      <w:r w:rsidRPr="00262F16">
        <w:t>потери</w:t>
      </w:r>
      <w:r w:rsidR="00DC69FD" w:rsidRPr="00262F16">
        <w:t xml:space="preserve"> </w:t>
      </w:r>
      <w:r w:rsidRPr="00262F16">
        <w:t>кормильца</w:t>
      </w:r>
      <w:r w:rsidR="00DC69FD" w:rsidRPr="00262F16">
        <w:t xml:space="preserve"> </w:t>
      </w:r>
      <w:r w:rsidRPr="00262F16">
        <w:t>необходимо</w:t>
      </w:r>
      <w:r w:rsidR="00DC69FD" w:rsidRPr="00262F16">
        <w:t xml:space="preserve"> </w:t>
      </w:r>
      <w:r w:rsidRPr="00262F16">
        <w:t>дополнительно</w:t>
      </w:r>
      <w:r w:rsidR="00DC69FD" w:rsidRPr="00262F16">
        <w:t xml:space="preserve"> </w:t>
      </w:r>
      <w:r w:rsidRPr="00262F16">
        <w:t>предоставить</w:t>
      </w:r>
      <w:r w:rsidR="00DC69FD" w:rsidRPr="00262F16">
        <w:t xml:space="preserve"> </w:t>
      </w:r>
      <w:r w:rsidRPr="00262F16">
        <w:t>документы,</w:t>
      </w:r>
      <w:r w:rsidR="00DC69FD" w:rsidRPr="00262F16">
        <w:t xml:space="preserve"> </w:t>
      </w:r>
      <w:r w:rsidRPr="00262F16">
        <w:t>подтверждающие</w:t>
      </w:r>
      <w:r w:rsidR="00DC69FD" w:rsidRPr="00262F16">
        <w:t xml:space="preserve"> </w:t>
      </w:r>
      <w:r w:rsidRPr="00262F16">
        <w:t>обстоятельства</w:t>
      </w:r>
      <w:r w:rsidR="00DC69FD" w:rsidRPr="00262F16">
        <w:t xml:space="preserve"> </w:t>
      </w:r>
      <w:r w:rsidRPr="00262F16">
        <w:t>наступления</w:t>
      </w:r>
      <w:r w:rsidR="00DC69FD" w:rsidRPr="00262F16">
        <w:t xml:space="preserve"> </w:t>
      </w:r>
      <w:r w:rsidRPr="00262F16">
        <w:t>права</w:t>
      </w:r>
      <w:r w:rsidR="00DC69FD" w:rsidRPr="00262F16">
        <w:t xml:space="preserve"> </w:t>
      </w:r>
      <w:r w:rsidRPr="00262F16">
        <w:t>на</w:t>
      </w:r>
      <w:r w:rsidR="00DC69FD" w:rsidRPr="00262F16">
        <w:t xml:space="preserve"> </w:t>
      </w:r>
      <w:r w:rsidRPr="00262F16">
        <w:t>получение</w:t>
      </w:r>
      <w:r w:rsidR="00DC69FD" w:rsidRPr="00262F16">
        <w:t xml:space="preserve"> </w:t>
      </w:r>
      <w:r w:rsidRPr="00262F16">
        <w:t>социальной</w:t>
      </w:r>
      <w:r w:rsidR="00DC69FD" w:rsidRPr="00262F16">
        <w:t xml:space="preserve"> </w:t>
      </w:r>
      <w:r w:rsidRPr="00262F16">
        <w:t>пенсии:</w:t>
      </w:r>
    </w:p>
    <w:p w14:paraId="2A9348D1" w14:textId="77777777" w:rsidR="009579D9" w:rsidRPr="00262F16" w:rsidRDefault="003F2EF3" w:rsidP="009579D9">
      <w:r w:rsidRPr="00262F16">
        <w:t>-</w:t>
      </w:r>
      <w:r w:rsidR="00DC69FD" w:rsidRPr="00262F16">
        <w:t xml:space="preserve"> </w:t>
      </w:r>
      <w:r w:rsidR="009579D9" w:rsidRPr="00262F16">
        <w:t>свидетельство</w:t>
      </w:r>
      <w:r w:rsidR="00DC69FD" w:rsidRPr="00262F16">
        <w:t xml:space="preserve"> </w:t>
      </w:r>
      <w:r w:rsidR="009579D9" w:rsidRPr="00262F16">
        <w:t>о</w:t>
      </w:r>
      <w:r w:rsidR="00DC69FD" w:rsidRPr="00262F16">
        <w:t xml:space="preserve"> </w:t>
      </w:r>
      <w:r w:rsidR="009579D9" w:rsidRPr="00262F16">
        <w:t>смерти</w:t>
      </w:r>
      <w:r w:rsidR="00DC69FD" w:rsidRPr="00262F16">
        <w:t xml:space="preserve"> </w:t>
      </w:r>
      <w:r w:rsidR="009579D9" w:rsidRPr="00262F16">
        <w:t>кормильца;</w:t>
      </w:r>
    </w:p>
    <w:p w14:paraId="6F5D5376" w14:textId="77777777" w:rsidR="009579D9" w:rsidRPr="00262F16" w:rsidRDefault="003F2EF3" w:rsidP="009579D9">
      <w:r w:rsidRPr="00262F16">
        <w:t>-</w:t>
      </w:r>
      <w:r w:rsidR="00DC69FD" w:rsidRPr="00262F16">
        <w:t xml:space="preserve"> </w:t>
      </w:r>
      <w:r w:rsidR="009579D9" w:rsidRPr="00262F16">
        <w:t>свидетельство</w:t>
      </w:r>
      <w:r w:rsidR="00DC69FD" w:rsidRPr="00262F16">
        <w:t xml:space="preserve"> </w:t>
      </w:r>
      <w:r w:rsidR="009579D9" w:rsidRPr="00262F16">
        <w:t>о</w:t>
      </w:r>
      <w:r w:rsidR="00DC69FD" w:rsidRPr="00262F16">
        <w:t xml:space="preserve"> </w:t>
      </w:r>
      <w:r w:rsidR="009579D9" w:rsidRPr="00262F16">
        <w:t>рождении</w:t>
      </w:r>
      <w:r w:rsidR="00DC69FD" w:rsidRPr="00262F16">
        <w:t xml:space="preserve"> </w:t>
      </w:r>
      <w:r w:rsidR="009579D9" w:rsidRPr="00262F16">
        <w:t>или</w:t>
      </w:r>
      <w:r w:rsidR="00DC69FD" w:rsidRPr="00262F16">
        <w:t xml:space="preserve"> </w:t>
      </w:r>
      <w:r w:rsidR="009579D9" w:rsidRPr="00262F16">
        <w:t>справка</w:t>
      </w:r>
      <w:r w:rsidR="00DC69FD" w:rsidRPr="00262F16">
        <w:t xml:space="preserve"> </w:t>
      </w:r>
      <w:r w:rsidR="009579D9" w:rsidRPr="00262F16">
        <w:t>из</w:t>
      </w:r>
      <w:r w:rsidR="00DC69FD" w:rsidRPr="00262F16">
        <w:t xml:space="preserve"> </w:t>
      </w:r>
      <w:r w:rsidR="009579D9" w:rsidRPr="00262F16">
        <w:t>отдела</w:t>
      </w:r>
      <w:r w:rsidR="00DC69FD" w:rsidRPr="00262F16">
        <w:t xml:space="preserve"> </w:t>
      </w:r>
      <w:r w:rsidR="009579D9" w:rsidRPr="00262F16">
        <w:t>ЗАГС</w:t>
      </w:r>
      <w:r w:rsidR="00DC69FD" w:rsidRPr="00262F16">
        <w:t xml:space="preserve"> </w:t>
      </w:r>
      <w:r w:rsidR="009579D9" w:rsidRPr="00262F16">
        <w:t>об</w:t>
      </w:r>
      <w:r w:rsidR="00DC69FD" w:rsidRPr="00262F16">
        <w:t xml:space="preserve"> </w:t>
      </w:r>
      <w:r w:rsidR="009579D9" w:rsidRPr="00262F16">
        <w:t>отсутствии</w:t>
      </w:r>
      <w:r w:rsidR="00DC69FD" w:rsidRPr="00262F16">
        <w:t xml:space="preserve"> </w:t>
      </w:r>
      <w:r w:rsidR="009579D9" w:rsidRPr="00262F16">
        <w:t>информации</w:t>
      </w:r>
      <w:r w:rsidR="00DC69FD" w:rsidRPr="00262F16">
        <w:t xml:space="preserve"> </w:t>
      </w:r>
      <w:r w:rsidR="009579D9" w:rsidRPr="00262F16">
        <w:t>о</w:t>
      </w:r>
      <w:r w:rsidR="00DC69FD" w:rsidRPr="00262F16">
        <w:t xml:space="preserve"> </w:t>
      </w:r>
      <w:r w:rsidR="009579D9" w:rsidRPr="00262F16">
        <w:t>родителях;</w:t>
      </w:r>
    </w:p>
    <w:p w14:paraId="6A57D864" w14:textId="77777777" w:rsidR="009579D9" w:rsidRPr="00262F16" w:rsidRDefault="003F2EF3" w:rsidP="009579D9">
      <w:r w:rsidRPr="00262F16">
        <w:t>-</w:t>
      </w:r>
      <w:r w:rsidR="00DC69FD" w:rsidRPr="00262F16">
        <w:t xml:space="preserve"> </w:t>
      </w:r>
      <w:r w:rsidR="009579D9" w:rsidRPr="00262F16">
        <w:t>справку</w:t>
      </w:r>
      <w:r w:rsidR="00DC69FD" w:rsidRPr="00262F16">
        <w:t xml:space="preserve"> </w:t>
      </w:r>
      <w:r w:rsidR="009579D9" w:rsidRPr="00262F16">
        <w:t>о</w:t>
      </w:r>
      <w:r w:rsidR="00DC69FD" w:rsidRPr="00262F16">
        <w:t xml:space="preserve"> </w:t>
      </w:r>
      <w:r w:rsidR="009579D9" w:rsidRPr="00262F16">
        <w:t>прохождении</w:t>
      </w:r>
      <w:r w:rsidR="00DC69FD" w:rsidRPr="00262F16">
        <w:t xml:space="preserve"> </w:t>
      </w:r>
      <w:r w:rsidR="009579D9" w:rsidRPr="00262F16">
        <w:t>очной</w:t>
      </w:r>
      <w:r w:rsidR="00DC69FD" w:rsidRPr="00262F16">
        <w:t xml:space="preserve"> </w:t>
      </w:r>
      <w:r w:rsidR="009579D9" w:rsidRPr="00262F16">
        <w:t>формы</w:t>
      </w:r>
      <w:r w:rsidR="00DC69FD" w:rsidRPr="00262F16">
        <w:t xml:space="preserve"> </w:t>
      </w:r>
      <w:r w:rsidR="009579D9" w:rsidRPr="00262F16">
        <w:t>обучения</w:t>
      </w:r>
      <w:r w:rsidR="00DC69FD" w:rsidRPr="00262F16">
        <w:t xml:space="preserve"> </w:t>
      </w:r>
      <w:r w:rsidR="009579D9" w:rsidRPr="00262F16">
        <w:t>и</w:t>
      </w:r>
      <w:r w:rsidR="00DC69FD" w:rsidRPr="00262F16">
        <w:t xml:space="preserve"> </w:t>
      </w:r>
      <w:r w:rsidR="009579D9" w:rsidRPr="00262F16">
        <w:t>т.</w:t>
      </w:r>
      <w:r w:rsidR="00DC69FD" w:rsidRPr="00262F16">
        <w:t xml:space="preserve"> </w:t>
      </w:r>
      <w:r w:rsidR="009579D9" w:rsidRPr="00262F16">
        <w:t>д.</w:t>
      </w:r>
    </w:p>
    <w:p w14:paraId="47155E5A" w14:textId="77777777" w:rsidR="009579D9" w:rsidRPr="00262F16" w:rsidRDefault="009579D9" w:rsidP="009579D9">
      <w:r w:rsidRPr="00262F16">
        <w:t>По</w:t>
      </w:r>
      <w:r w:rsidR="00DC69FD" w:rsidRPr="00262F16">
        <w:t xml:space="preserve"> </w:t>
      </w:r>
      <w:r w:rsidRPr="00262F16">
        <w:t>словам</w:t>
      </w:r>
      <w:r w:rsidR="00DC69FD" w:rsidRPr="00262F16">
        <w:t xml:space="preserve"> </w:t>
      </w:r>
      <w:r w:rsidRPr="00262F16">
        <w:t>Светланы</w:t>
      </w:r>
      <w:r w:rsidR="00DC69FD" w:rsidRPr="00262F16">
        <w:t xml:space="preserve"> </w:t>
      </w:r>
      <w:r w:rsidRPr="00262F16">
        <w:t>Титор,</w:t>
      </w:r>
      <w:r w:rsidR="00DC69FD" w:rsidRPr="00262F16">
        <w:t xml:space="preserve"> </w:t>
      </w:r>
      <w:r w:rsidRPr="00262F16">
        <w:t>на</w:t>
      </w:r>
      <w:r w:rsidR="00DC69FD" w:rsidRPr="00262F16">
        <w:t xml:space="preserve"> </w:t>
      </w:r>
      <w:r w:rsidRPr="00262F16">
        <w:t>сегодняшний</w:t>
      </w:r>
      <w:r w:rsidR="00DC69FD" w:rsidRPr="00262F16">
        <w:t xml:space="preserve"> </w:t>
      </w:r>
      <w:r w:rsidRPr="00262F16">
        <w:t>момент</w:t>
      </w:r>
      <w:r w:rsidR="00DC69FD" w:rsidRPr="00262F16">
        <w:t xml:space="preserve"> </w:t>
      </w:r>
      <w:r w:rsidRPr="00262F16">
        <w:t>часть</w:t>
      </w:r>
      <w:r w:rsidR="00DC69FD" w:rsidRPr="00262F16">
        <w:t xml:space="preserve"> </w:t>
      </w:r>
      <w:r w:rsidRPr="00262F16">
        <w:t>и</w:t>
      </w:r>
      <w:r w:rsidR="00DC69FD" w:rsidRPr="00262F16">
        <w:t xml:space="preserve"> </w:t>
      </w:r>
      <w:r w:rsidRPr="00262F16">
        <w:t>этих</w:t>
      </w:r>
      <w:r w:rsidR="00DC69FD" w:rsidRPr="00262F16">
        <w:t xml:space="preserve"> </w:t>
      </w:r>
      <w:r w:rsidRPr="00262F16">
        <w:t>документов</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собирает</w:t>
      </w:r>
      <w:r w:rsidR="00DC69FD" w:rsidRPr="00262F16">
        <w:t xml:space="preserve"> </w:t>
      </w:r>
      <w:r w:rsidRPr="00262F16">
        <w:t>самостоятельно,</w:t>
      </w:r>
      <w:r w:rsidR="00DC69FD" w:rsidRPr="00262F16">
        <w:t xml:space="preserve"> </w:t>
      </w:r>
      <w:r w:rsidRPr="00262F16">
        <w:t>гражданину</w:t>
      </w:r>
      <w:r w:rsidR="00DC69FD" w:rsidRPr="00262F16">
        <w:t xml:space="preserve"> </w:t>
      </w:r>
      <w:r w:rsidRPr="00262F16">
        <w:t>необходимо</w:t>
      </w:r>
      <w:r w:rsidR="00DC69FD" w:rsidRPr="00262F16">
        <w:t xml:space="preserve"> </w:t>
      </w:r>
      <w:r w:rsidRPr="00262F16">
        <w:t>лишь</w:t>
      </w:r>
      <w:r w:rsidR="00DC69FD" w:rsidRPr="00262F16">
        <w:t xml:space="preserve"> </w:t>
      </w:r>
      <w:r w:rsidRPr="00262F16">
        <w:t>подать</w:t>
      </w:r>
      <w:r w:rsidR="00DC69FD" w:rsidRPr="00262F16">
        <w:t xml:space="preserve"> </w:t>
      </w:r>
      <w:r w:rsidRPr="00262F16">
        <w:t>соответствующее</w:t>
      </w:r>
      <w:r w:rsidR="00DC69FD" w:rsidRPr="00262F16">
        <w:t xml:space="preserve"> </w:t>
      </w:r>
      <w:r w:rsidRPr="00262F16">
        <w:t>заявление</w:t>
      </w:r>
      <w:r w:rsidR="00DC69FD" w:rsidRPr="00262F16">
        <w:t xml:space="preserve"> </w:t>
      </w:r>
      <w:r w:rsidRPr="00262F16">
        <w:t>о</w:t>
      </w:r>
      <w:r w:rsidR="00DC69FD" w:rsidRPr="00262F16">
        <w:t xml:space="preserve"> </w:t>
      </w:r>
      <w:r w:rsidRPr="00262F16">
        <w:t>назначении</w:t>
      </w:r>
      <w:r w:rsidR="00DC69FD" w:rsidRPr="00262F16">
        <w:t xml:space="preserve"> </w:t>
      </w:r>
      <w:r w:rsidRPr="00262F16">
        <w:t>пенсии.</w:t>
      </w:r>
    </w:p>
    <w:p w14:paraId="19D17D5C" w14:textId="77777777" w:rsidR="009579D9" w:rsidRPr="00262F16" w:rsidRDefault="003F2EF3" w:rsidP="009579D9">
      <w:r w:rsidRPr="00262F16">
        <w:t>СРОКИ</w:t>
      </w:r>
    </w:p>
    <w:p w14:paraId="14C30406" w14:textId="77777777" w:rsidR="009579D9" w:rsidRPr="00262F16" w:rsidRDefault="009579D9" w:rsidP="009579D9">
      <w:r w:rsidRPr="00262F16">
        <w:lastRenderedPageBreak/>
        <w:t>СФР</w:t>
      </w:r>
      <w:r w:rsidR="00DC69FD" w:rsidRPr="00262F16">
        <w:t xml:space="preserve"> </w:t>
      </w:r>
      <w:r w:rsidRPr="00262F16">
        <w:t>рассмотрит</w:t>
      </w:r>
      <w:r w:rsidR="00DC69FD" w:rsidRPr="00262F16">
        <w:t xml:space="preserve"> </w:t>
      </w:r>
      <w:r w:rsidRPr="00262F16">
        <w:t>заявление</w:t>
      </w:r>
      <w:r w:rsidR="00DC69FD" w:rsidRPr="00262F16">
        <w:t xml:space="preserve"> </w:t>
      </w:r>
      <w:r w:rsidRPr="00262F16">
        <w:t>и</w:t>
      </w:r>
      <w:r w:rsidR="00DC69FD" w:rsidRPr="00262F16">
        <w:t xml:space="preserve"> </w:t>
      </w:r>
      <w:r w:rsidRPr="00262F16">
        <w:t>примет</w:t>
      </w:r>
      <w:r w:rsidR="00DC69FD" w:rsidRPr="00262F16">
        <w:t xml:space="preserve"> </w:t>
      </w:r>
      <w:r w:rsidRPr="00262F16">
        <w:t>решение</w:t>
      </w:r>
      <w:r w:rsidR="00DC69FD" w:rsidRPr="00262F16">
        <w:t xml:space="preserve"> </w:t>
      </w:r>
      <w:r w:rsidRPr="00262F16">
        <w:t>о</w:t>
      </w:r>
      <w:r w:rsidR="00DC69FD" w:rsidRPr="00262F16">
        <w:t xml:space="preserve"> </w:t>
      </w:r>
      <w:r w:rsidRPr="00262F16">
        <w:t>начислении</w:t>
      </w:r>
      <w:r w:rsidR="00DC69FD" w:rsidRPr="00262F16">
        <w:t xml:space="preserve"> </w:t>
      </w:r>
      <w:r w:rsidRPr="00262F16">
        <w:t>пенсии</w:t>
      </w:r>
      <w:r w:rsidR="00DC69FD" w:rsidRPr="00262F16">
        <w:t xml:space="preserve"> </w:t>
      </w:r>
      <w:r w:rsidRPr="00262F16">
        <w:t>не</w:t>
      </w:r>
      <w:r w:rsidR="00DC69FD" w:rsidRPr="00262F16">
        <w:t xml:space="preserve"> </w:t>
      </w:r>
      <w:r w:rsidRPr="00262F16">
        <w:t>позднее</w:t>
      </w:r>
      <w:r w:rsidR="00DC69FD" w:rsidRPr="00262F16">
        <w:t xml:space="preserve"> </w:t>
      </w:r>
      <w:r w:rsidRPr="00262F16">
        <w:t>чем</w:t>
      </w:r>
      <w:r w:rsidR="00DC69FD" w:rsidRPr="00262F16">
        <w:t xml:space="preserve"> </w:t>
      </w:r>
      <w:r w:rsidRPr="00262F16">
        <w:t>через</w:t>
      </w:r>
      <w:r w:rsidR="00DC69FD" w:rsidRPr="00262F16">
        <w:t xml:space="preserve"> </w:t>
      </w:r>
      <w:r w:rsidRPr="00262F16">
        <w:t>десять</w:t>
      </w:r>
      <w:r w:rsidR="00DC69FD" w:rsidRPr="00262F16">
        <w:t xml:space="preserve"> </w:t>
      </w:r>
      <w:r w:rsidRPr="00262F16">
        <w:t>суток</w:t>
      </w:r>
      <w:r w:rsidR="00DC69FD" w:rsidRPr="00262F16">
        <w:t xml:space="preserve"> </w:t>
      </w:r>
      <w:r w:rsidRPr="00262F16">
        <w:t>после</w:t>
      </w:r>
      <w:r w:rsidR="00DC69FD" w:rsidRPr="00262F16">
        <w:t xml:space="preserve"> </w:t>
      </w:r>
      <w:r w:rsidRPr="00262F16">
        <w:t>приема</w:t>
      </w:r>
      <w:r w:rsidR="00DC69FD" w:rsidRPr="00262F16">
        <w:t xml:space="preserve"> </w:t>
      </w:r>
      <w:r w:rsidRPr="00262F16">
        <w:t>заявления.</w:t>
      </w:r>
    </w:p>
    <w:p w14:paraId="187E063E" w14:textId="77777777" w:rsidR="009579D9" w:rsidRPr="00262F16" w:rsidRDefault="003F2EF3" w:rsidP="009579D9">
      <w:r w:rsidRPr="00262F16">
        <w:t>КАК</w:t>
      </w:r>
      <w:r w:rsidR="00DC69FD" w:rsidRPr="00262F16">
        <w:t xml:space="preserve"> </w:t>
      </w:r>
      <w:r w:rsidRPr="00262F16">
        <w:t>ПОЛУЧАТЬ</w:t>
      </w:r>
      <w:r w:rsidR="00DC69FD" w:rsidRPr="00262F16">
        <w:t xml:space="preserve"> </w:t>
      </w:r>
      <w:r w:rsidRPr="00262F16">
        <w:t>СОЦИАЛЬНУЮ</w:t>
      </w:r>
      <w:r w:rsidR="00DC69FD" w:rsidRPr="00262F16">
        <w:t xml:space="preserve"> </w:t>
      </w:r>
      <w:r w:rsidRPr="00262F16">
        <w:t>ПЕНСИЮ</w:t>
      </w:r>
    </w:p>
    <w:p w14:paraId="35C22482" w14:textId="77777777" w:rsidR="009579D9" w:rsidRPr="00262F16" w:rsidRDefault="009579D9" w:rsidP="009579D9">
      <w:r w:rsidRPr="00262F16">
        <w:t>Выбрать</w:t>
      </w:r>
      <w:r w:rsidR="00DC69FD" w:rsidRPr="00262F16">
        <w:t xml:space="preserve"> </w:t>
      </w:r>
      <w:r w:rsidRPr="00262F16">
        <w:t>вариант</w:t>
      </w:r>
      <w:r w:rsidR="00DC69FD" w:rsidRPr="00262F16">
        <w:t xml:space="preserve"> </w:t>
      </w:r>
      <w:r w:rsidRPr="00262F16">
        <w:t>получения</w:t>
      </w:r>
      <w:r w:rsidR="00DC69FD" w:rsidRPr="00262F16">
        <w:t xml:space="preserve"> </w:t>
      </w:r>
      <w:r w:rsidRPr="00262F16">
        <w:t>средств</w:t>
      </w:r>
      <w:r w:rsidR="00DC69FD" w:rsidRPr="00262F16">
        <w:t xml:space="preserve"> </w:t>
      </w:r>
      <w:r w:rsidRPr="00262F16">
        <w:t>нужно</w:t>
      </w:r>
      <w:r w:rsidR="00DC69FD" w:rsidRPr="00262F16">
        <w:t xml:space="preserve"> </w:t>
      </w:r>
      <w:r w:rsidRPr="00262F16">
        <w:t>самостоятельно.</w:t>
      </w:r>
      <w:r w:rsidR="00DC69FD" w:rsidRPr="00262F16">
        <w:t xml:space="preserve"> </w:t>
      </w:r>
      <w:r w:rsidRPr="00262F16">
        <w:t>Подать</w:t>
      </w:r>
      <w:r w:rsidR="00DC69FD" w:rsidRPr="00262F16">
        <w:t xml:space="preserve"> </w:t>
      </w:r>
      <w:r w:rsidRPr="00262F16">
        <w:t>заявку</w:t>
      </w:r>
      <w:r w:rsidR="00DC69FD" w:rsidRPr="00262F16">
        <w:t xml:space="preserve"> </w:t>
      </w:r>
      <w:r w:rsidRPr="00262F16">
        <w:t>можно</w:t>
      </w:r>
      <w:r w:rsidR="00DC69FD" w:rsidRPr="00262F16">
        <w:t xml:space="preserve"> </w:t>
      </w:r>
      <w:r w:rsidRPr="00262F16">
        <w:t>онлайн</w:t>
      </w:r>
      <w:r w:rsidR="00DC69FD" w:rsidRPr="00262F16">
        <w:t xml:space="preserve"> </w:t>
      </w:r>
      <w:r w:rsidRPr="00262F16">
        <w:t>через</w:t>
      </w:r>
      <w:r w:rsidR="00DC69FD" w:rsidRPr="00262F16">
        <w:t xml:space="preserve"> </w:t>
      </w:r>
      <w:r w:rsidRPr="00262F16">
        <w:t>ЕСИА</w:t>
      </w:r>
      <w:r w:rsidR="00DC69FD" w:rsidRPr="00262F16">
        <w:t xml:space="preserve"> </w:t>
      </w:r>
      <w:r w:rsidRPr="00262F16">
        <w:t>или</w:t>
      </w:r>
      <w:r w:rsidR="00DC69FD" w:rsidRPr="00262F16">
        <w:t xml:space="preserve"> </w:t>
      </w:r>
      <w:r w:rsidRPr="00262F16">
        <w:t>путем</w:t>
      </w:r>
      <w:r w:rsidR="00DC69FD" w:rsidRPr="00262F16">
        <w:t xml:space="preserve"> </w:t>
      </w:r>
      <w:r w:rsidRPr="00262F16">
        <w:t>визита</w:t>
      </w:r>
      <w:r w:rsidR="00DC69FD" w:rsidRPr="00262F16">
        <w:t xml:space="preserve"> </w:t>
      </w:r>
      <w:r w:rsidRPr="00262F16">
        <w:t>в</w:t>
      </w:r>
      <w:r w:rsidR="00DC69FD" w:rsidRPr="00262F16">
        <w:t xml:space="preserve"> </w:t>
      </w:r>
      <w:r w:rsidRPr="00262F16">
        <w:t>МФЦ</w:t>
      </w:r>
      <w:r w:rsidR="00DC69FD" w:rsidRPr="00262F16">
        <w:t xml:space="preserve"> </w:t>
      </w:r>
      <w:r w:rsidRPr="00262F16">
        <w:t>или</w:t>
      </w:r>
      <w:r w:rsidR="00DC69FD" w:rsidRPr="00262F16">
        <w:t xml:space="preserve"> </w:t>
      </w:r>
      <w:r w:rsidRPr="00262F16">
        <w:t>Соцфонд.</w:t>
      </w:r>
      <w:r w:rsidR="00DC69FD" w:rsidRPr="00262F16">
        <w:t xml:space="preserve"> </w:t>
      </w:r>
      <w:r w:rsidRPr="00262F16">
        <w:t>Заявление</w:t>
      </w:r>
      <w:r w:rsidR="00DC69FD" w:rsidRPr="00262F16">
        <w:t xml:space="preserve"> </w:t>
      </w:r>
      <w:r w:rsidRPr="00262F16">
        <w:t>рассмотрят</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трех</w:t>
      </w:r>
      <w:r w:rsidR="00DC69FD" w:rsidRPr="00262F16">
        <w:t xml:space="preserve"> </w:t>
      </w:r>
      <w:r w:rsidRPr="00262F16">
        <w:t>суток.</w:t>
      </w:r>
    </w:p>
    <w:p w14:paraId="73FF5A9A" w14:textId="77777777" w:rsidR="009579D9" w:rsidRPr="00262F16" w:rsidRDefault="009579D9" w:rsidP="009579D9">
      <w:r w:rsidRPr="00262F16">
        <w:t>Ал</w:t>
      </w:r>
      <w:r w:rsidR="00DC69FD" w:rsidRPr="00262F16">
        <w:t>е</w:t>
      </w:r>
      <w:r w:rsidRPr="00262F16">
        <w:t>на</w:t>
      </w:r>
      <w:r w:rsidR="00DC69FD" w:rsidRPr="00262F16">
        <w:t xml:space="preserve"> </w:t>
      </w:r>
      <w:r w:rsidRPr="00262F16">
        <w:t>Талаш</w:t>
      </w:r>
      <w:r w:rsidR="00DC69FD" w:rsidRPr="00262F16">
        <w:t xml:space="preserve"> </w:t>
      </w:r>
      <w:r w:rsidRPr="00262F16">
        <w:t>уточняет,</w:t>
      </w:r>
      <w:r w:rsidR="00DC69FD" w:rsidRPr="00262F16">
        <w:t xml:space="preserve"> </w:t>
      </w:r>
      <w:r w:rsidRPr="00262F16">
        <w:t>что</w:t>
      </w:r>
      <w:r w:rsidR="00DC69FD" w:rsidRPr="00262F16">
        <w:t xml:space="preserve"> </w:t>
      </w:r>
      <w:r w:rsidRPr="00262F16">
        <w:t>детям</w:t>
      </w:r>
      <w:r w:rsidR="00DC69FD" w:rsidRPr="00262F16">
        <w:t xml:space="preserve"> </w:t>
      </w:r>
      <w:r w:rsidRPr="00262F16">
        <w:t>до</w:t>
      </w:r>
      <w:r w:rsidR="00DC69FD" w:rsidRPr="00262F16">
        <w:t xml:space="preserve"> </w:t>
      </w:r>
      <w:r w:rsidRPr="00262F16">
        <w:t>14</w:t>
      </w:r>
      <w:r w:rsidR="00DC69FD" w:rsidRPr="00262F16">
        <w:t xml:space="preserve"> </w:t>
      </w:r>
      <w:r w:rsidRPr="00262F16">
        <w:t>лет</w:t>
      </w:r>
      <w:r w:rsidR="00DC69FD" w:rsidRPr="00262F16">
        <w:t xml:space="preserve"> </w:t>
      </w:r>
      <w:r w:rsidRPr="00262F16">
        <w:t>пенсии</w:t>
      </w:r>
      <w:r w:rsidR="00DC69FD" w:rsidRPr="00262F16">
        <w:t xml:space="preserve"> </w:t>
      </w:r>
      <w:r w:rsidRPr="00262F16">
        <w:t>могут</w:t>
      </w:r>
      <w:r w:rsidR="00DC69FD" w:rsidRPr="00262F16">
        <w:t xml:space="preserve"> </w:t>
      </w:r>
      <w:r w:rsidRPr="00262F16">
        <w:t>доставляться</w:t>
      </w:r>
      <w:r w:rsidR="00DC69FD" w:rsidRPr="00262F16">
        <w:t xml:space="preserve"> </w:t>
      </w:r>
      <w:r w:rsidRPr="00262F16">
        <w:t>на</w:t>
      </w:r>
      <w:r w:rsidR="00DC69FD" w:rsidRPr="00262F16">
        <w:t xml:space="preserve"> </w:t>
      </w:r>
      <w:r w:rsidRPr="00262F16">
        <w:t>имя</w:t>
      </w:r>
      <w:r w:rsidR="00DC69FD" w:rsidRPr="00262F16">
        <w:t xml:space="preserve"> </w:t>
      </w:r>
      <w:r w:rsidRPr="00262F16">
        <w:t>ребенка</w:t>
      </w:r>
      <w:r w:rsidR="00DC69FD" w:rsidRPr="00262F16">
        <w:t xml:space="preserve"> </w:t>
      </w:r>
      <w:r w:rsidRPr="00262F16">
        <w:t>или</w:t>
      </w:r>
      <w:r w:rsidR="00DC69FD" w:rsidRPr="00262F16">
        <w:t xml:space="preserve"> </w:t>
      </w:r>
      <w:r w:rsidRPr="00262F16">
        <w:t>его</w:t>
      </w:r>
      <w:r w:rsidR="00DC69FD" w:rsidRPr="00262F16">
        <w:t xml:space="preserve"> </w:t>
      </w:r>
      <w:r w:rsidRPr="00262F16">
        <w:t>законного</w:t>
      </w:r>
      <w:r w:rsidR="00DC69FD" w:rsidRPr="00262F16">
        <w:t xml:space="preserve"> </w:t>
      </w:r>
      <w:r w:rsidRPr="00262F16">
        <w:t>представителя.</w:t>
      </w:r>
    </w:p>
    <w:p w14:paraId="2643BBCF" w14:textId="77777777" w:rsidR="009579D9" w:rsidRPr="00262F16" w:rsidRDefault="009579D9" w:rsidP="009579D9">
      <w:r w:rsidRPr="00262F16">
        <w:t>Дополнительные</w:t>
      </w:r>
      <w:r w:rsidR="00DC69FD" w:rsidRPr="00262F16">
        <w:t xml:space="preserve"> </w:t>
      </w:r>
      <w:r w:rsidRPr="00262F16">
        <w:t>варианты</w:t>
      </w:r>
      <w:r w:rsidR="00DC69FD" w:rsidRPr="00262F16">
        <w:t xml:space="preserve"> </w:t>
      </w:r>
      <w:r w:rsidRPr="00262F16">
        <w:t>получения:</w:t>
      </w:r>
    </w:p>
    <w:p w14:paraId="0F88C367" w14:textId="77777777" w:rsidR="009579D9" w:rsidRPr="00262F16" w:rsidRDefault="003F2EF3" w:rsidP="009579D9">
      <w:r w:rsidRPr="00262F16">
        <w:t>-</w:t>
      </w:r>
      <w:r w:rsidR="00DC69FD" w:rsidRPr="00262F16">
        <w:t xml:space="preserve"> </w:t>
      </w:r>
      <w:r w:rsidR="009579D9" w:rsidRPr="00262F16">
        <w:t>на</w:t>
      </w:r>
      <w:r w:rsidR="00DC69FD" w:rsidRPr="00262F16">
        <w:t xml:space="preserve"> </w:t>
      </w:r>
      <w:r w:rsidR="009579D9" w:rsidRPr="00262F16">
        <w:t>почте</w:t>
      </w:r>
      <w:r w:rsidR="00DC69FD" w:rsidRPr="00262F16">
        <w:t xml:space="preserve"> </w:t>
      </w:r>
      <w:r w:rsidR="009579D9" w:rsidRPr="00262F16">
        <w:t>-</w:t>
      </w:r>
      <w:r w:rsidR="00DC69FD" w:rsidRPr="00262F16">
        <w:t xml:space="preserve"> </w:t>
      </w:r>
      <w:r w:rsidR="009579D9" w:rsidRPr="00262F16">
        <w:t>из</w:t>
      </w:r>
      <w:r w:rsidR="00DC69FD" w:rsidRPr="00262F16">
        <w:t xml:space="preserve"> </w:t>
      </w:r>
      <w:r w:rsidR="009579D9" w:rsidRPr="00262F16">
        <w:t>кассы</w:t>
      </w:r>
      <w:r w:rsidR="00DC69FD" w:rsidRPr="00262F16">
        <w:t xml:space="preserve"> </w:t>
      </w:r>
      <w:r w:rsidR="009579D9" w:rsidRPr="00262F16">
        <w:t>или</w:t>
      </w:r>
      <w:r w:rsidR="00DC69FD" w:rsidRPr="00262F16">
        <w:t xml:space="preserve"> </w:t>
      </w:r>
      <w:r w:rsidR="009579D9" w:rsidRPr="00262F16">
        <w:t>доставкой</w:t>
      </w:r>
      <w:r w:rsidR="00DC69FD" w:rsidRPr="00262F16">
        <w:t xml:space="preserve"> </w:t>
      </w:r>
      <w:r w:rsidR="009579D9" w:rsidRPr="00262F16">
        <w:t>на</w:t>
      </w:r>
      <w:r w:rsidR="00DC69FD" w:rsidRPr="00262F16">
        <w:t xml:space="preserve"> </w:t>
      </w:r>
      <w:r w:rsidR="009579D9" w:rsidRPr="00262F16">
        <w:t>дом</w:t>
      </w:r>
      <w:r w:rsidR="00DC69FD" w:rsidRPr="00262F16">
        <w:t xml:space="preserve"> </w:t>
      </w:r>
      <w:r w:rsidR="009579D9" w:rsidRPr="00262F16">
        <w:t>(график</w:t>
      </w:r>
      <w:r w:rsidR="00DC69FD" w:rsidRPr="00262F16">
        <w:t xml:space="preserve"> </w:t>
      </w:r>
      <w:r w:rsidR="009579D9" w:rsidRPr="00262F16">
        <w:t>стоит</w:t>
      </w:r>
      <w:r w:rsidR="00DC69FD" w:rsidRPr="00262F16">
        <w:t xml:space="preserve"> </w:t>
      </w:r>
      <w:r w:rsidR="009579D9" w:rsidRPr="00262F16">
        <w:t>уточнить</w:t>
      </w:r>
      <w:r w:rsidR="00DC69FD" w:rsidRPr="00262F16">
        <w:t xml:space="preserve"> </w:t>
      </w:r>
      <w:r w:rsidR="009579D9" w:rsidRPr="00262F16">
        <w:t>в</w:t>
      </w:r>
      <w:r w:rsidR="00DC69FD" w:rsidRPr="00262F16">
        <w:t xml:space="preserve"> </w:t>
      </w:r>
      <w:r w:rsidR="009579D9" w:rsidRPr="00262F16">
        <w:t>почтовом</w:t>
      </w:r>
      <w:r w:rsidR="00DC69FD" w:rsidRPr="00262F16">
        <w:t xml:space="preserve"> </w:t>
      </w:r>
      <w:r w:rsidR="009579D9" w:rsidRPr="00262F16">
        <w:t>отделении</w:t>
      </w:r>
      <w:r w:rsidR="00DC69FD" w:rsidRPr="00262F16">
        <w:t xml:space="preserve"> </w:t>
      </w:r>
      <w:r w:rsidR="009579D9" w:rsidRPr="00262F16">
        <w:t>по</w:t>
      </w:r>
      <w:r w:rsidR="00DC69FD" w:rsidRPr="00262F16">
        <w:t xml:space="preserve"> </w:t>
      </w:r>
      <w:r w:rsidR="009579D9" w:rsidRPr="00262F16">
        <w:t>месту</w:t>
      </w:r>
      <w:r w:rsidR="00DC69FD" w:rsidRPr="00262F16">
        <w:t xml:space="preserve"> </w:t>
      </w:r>
      <w:r w:rsidR="009579D9" w:rsidRPr="00262F16">
        <w:t>регистрации);</w:t>
      </w:r>
    </w:p>
    <w:p w14:paraId="0CBCF9AC" w14:textId="77777777" w:rsidR="009579D9" w:rsidRPr="00262F16" w:rsidRDefault="003F2EF3" w:rsidP="009579D9">
      <w:r w:rsidRPr="00262F16">
        <w:t>-</w:t>
      </w:r>
      <w:r w:rsidR="00DC69FD" w:rsidRPr="00262F16">
        <w:t xml:space="preserve"> </w:t>
      </w:r>
      <w:r w:rsidR="009579D9" w:rsidRPr="00262F16">
        <w:t>через</w:t>
      </w:r>
      <w:r w:rsidR="00DC69FD" w:rsidRPr="00262F16">
        <w:t xml:space="preserve"> </w:t>
      </w:r>
      <w:r w:rsidR="009579D9" w:rsidRPr="00262F16">
        <w:t>банк</w:t>
      </w:r>
      <w:r w:rsidR="00DC69FD" w:rsidRPr="00262F16">
        <w:t xml:space="preserve"> </w:t>
      </w:r>
      <w:r w:rsidR="009579D9" w:rsidRPr="00262F16">
        <w:t>-</w:t>
      </w:r>
      <w:r w:rsidR="00DC69FD" w:rsidRPr="00262F16">
        <w:t xml:space="preserve"> </w:t>
      </w:r>
      <w:r w:rsidR="009579D9" w:rsidRPr="00262F16">
        <w:t>из</w:t>
      </w:r>
      <w:r w:rsidR="00DC69FD" w:rsidRPr="00262F16">
        <w:t xml:space="preserve"> </w:t>
      </w:r>
      <w:r w:rsidR="009579D9" w:rsidRPr="00262F16">
        <w:t>кассы</w:t>
      </w:r>
      <w:r w:rsidR="00DC69FD" w:rsidRPr="00262F16">
        <w:t xml:space="preserve"> </w:t>
      </w:r>
      <w:r w:rsidR="009579D9" w:rsidRPr="00262F16">
        <w:t>или</w:t>
      </w:r>
      <w:r w:rsidR="00DC69FD" w:rsidRPr="00262F16">
        <w:t xml:space="preserve"> </w:t>
      </w:r>
      <w:r w:rsidR="009579D9" w:rsidRPr="00262F16">
        <w:t>на</w:t>
      </w:r>
      <w:r w:rsidR="00DC69FD" w:rsidRPr="00262F16">
        <w:t xml:space="preserve"> </w:t>
      </w:r>
      <w:r w:rsidR="009579D9" w:rsidRPr="00262F16">
        <w:t>карту</w:t>
      </w:r>
      <w:r w:rsidR="00DC69FD" w:rsidRPr="00262F16">
        <w:t xml:space="preserve"> </w:t>
      </w:r>
      <w:r w:rsidR="009579D9" w:rsidRPr="00262F16">
        <w:t>МИР.</w:t>
      </w:r>
    </w:p>
    <w:p w14:paraId="48C2F840" w14:textId="77777777" w:rsidR="009579D9" w:rsidRPr="00262F16" w:rsidRDefault="009579D9" w:rsidP="009579D9">
      <w:r w:rsidRPr="00262F16">
        <w:t>Эксперт</w:t>
      </w:r>
      <w:r w:rsidR="00DC69FD" w:rsidRPr="00262F16">
        <w:t xml:space="preserve"> </w:t>
      </w:r>
      <w:r w:rsidRPr="00262F16">
        <w:t>уточняет,</w:t>
      </w:r>
      <w:r w:rsidR="00DC69FD" w:rsidRPr="00262F16">
        <w:t xml:space="preserve"> </w:t>
      </w:r>
      <w:r w:rsidRPr="00262F16">
        <w:t>если</w:t>
      </w:r>
      <w:r w:rsidR="00DC69FD" w:rsidRPr="00262F16">
        <w:t xml:space="preserve"> </w:t>
      </w:r>
      <w:r w:rsidRPr="00262F16">
        <w:t>гражданин</w:t>
      </w:r>
      <w:r w:rsidR="00DC69FD" w:rsidRPr="00262F16">
        <w:t xml:space="preserve"> </w:t>
      </w:r>
      <w:r w:rsidRPr="00262F16">
        <w:t>ранее</w:t>
      </w:r>
      <w:r w:rsidR="00DC69FD" w:rsidRPr="00262F16">
        <w:t xml:space="preserve"> </w:t>
      </w:r>
      <w:r w:rsidRPr="00262F16">
        <w:t>оформил</w:t>
      </w:r>
      <w:r w:rsidR="00DC69FD" w:rsidRPr="00262F16">
        <w:t xml:space="preserve"> </w:t>
      </w:r>
      <w:r w:rsidRPr="00262F16">
        <w:t>выплату</w:t>
      </w:r>
      <w:r w:rsidR="00DC69FD" w:rsidRPr="00262F16">
        <w:t xml:space="preserve"> </w:t>
      </w:r>
      <w:r w:rsidRPr="00262F16">
        <w:t>от</w:t>
      </w:r>
      <w:r w:rsidR="00DC69FD" w:rsidRPr="00262F16">
        <w:t xml:space="preserve"> </w:t>
      </w:r>
      <w:r w:rsidRPr="00262F16">
        <w:t>СФР,</w:t>
      </w:r>
      <w:r w:rsidR="00DC69FD" w:rsidRPr="00262F16">
        <w:t xml:space="preserve"> </w:t>
      </w:r>
      <w:r w:rsidRPr="00262F16">
        <w:t>другую</w:t>
      </w:r>
      <w:r w:rsidR="00DC69FD" w:rsidRPr="00262F16">
        <w:t xml:space="preserve"> </w:t>
      </w:r>
      <w:r w:rsidRPr="00262F16">
        <w:t>предоставят</w:t>
      </w:r>
      <w:r w:rsidR="00DC69FD" w:rsidRPr="00262F16">
        <w:t xml:space="preserve"> </w:t>
      </w:r>
      <w:r w:rsidRPr="00262F16">
        <w:t>аналогичным</w:t>
      </w:r>
      <w:r w:rsidR="00DC69FD" w:rsidRPr="00262F16">
        <w:t xml:space="preserve"> </w:t>
      </w:r>
      <w:r w:rsidRPr="00262F16">
        <w:t>способом.</w:t>
      </w:r>
    </w:p>
    <w:p w14:paraId="7ABA9500" w14:textId="77777777" w:rsidR="009579D9" w:rsidRPr="00262F16" w:rsidRDefault="003F2EF3" w:rsidP="009579D9">
      <w:r w:rsidRPr="00262F16">
        <w:t>ИНДЕКСАЦИЯ</w:t>
      </w:r>
      <w:r w:rsidR="00DC69FD" w:rsidRPr="00262F16">
        <w:t xml:space="preserve"> </w:t>
      </w:r>
      <w:r w:rsidRPr="00262F16">
        <w:t>СОЦИАЛЬНОЙ</w:t>
      </w:r>
      <w:r w:rsidR="00DC69FD" w:rsidRPr="00262F16">
        <w:t xml:space="preserve"> </w:t>
      </w:r>
      <w:r w:rsidRPr="00262F16">
        <w:t>ПЕНСИИ</w:t>
      </w:r>
    </w:p>
    <w:p w14:paraId="62F31476" w14:textId="77777777" w:rsidR="009579D9" w:rsidRPr="00262F16" w:rsidRDefault="009579D9" w:rsidP="009579D9">
      <w:r w:rsidRPr="00262F16">
        <w:t>Индексацию</w:t>
      </w:r>
      <w:r w:rsidR="00DC69FD" w:rsidRPr="00262F16">
        <w:t xml:space="preserve"> </w:t>
      </w:r>
      <w:r w:rsidRPr="00262F16">
        <w:t>пенсий</w:t>
      </w:r>
      <w:r w:rsidR="00DC69FD" w:rsidRPr="00262F16">
        <w:t xml:space="preserve"> </w:t>
      </w:r>
      <w:r w:rsidRPr="00262F16">
        <w:t>проводят</w:t>
      </w:r>
      <w:r w:rsidR="00DC69FD" w:rsidRPr="00262F16">
        <w:t xml:space="preserve"> </w:t>
      </w:r>
      <w:r w:rsidRPr="00262F16">
        <w:t>каждый</w:t>
      </w:r>
      <w:r w:rsidR="00DC69FD" w:rsidRPr="00262F16">
        <w:t xml:space="preserve"> </w:t>
      </w:r>
      <w:r w:rsidRPr="00262F16">
        <w:t>год</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в</w:t>
      </w:r>
      <w:r w:rsidR="00DC69FD" w:rsidRPr="00262F16">
        <w:t xml:space="preserve"> </w:t>
      </w:r>
      <w:r w:rsidRPr="00262F16">
        <w:t>зависимости</w:t>
      </w:r>
      <w:r w:rsidR="00DC69FD" w:rsidRPr="00262F16">
        <w:t xml:space="preserve"> </w:t>
      </w:r>
      <w:r w:rsidRPr="00262F16">
        <w:t>от</w:t>
      </w:r>
      <w:r w:rsidR="00DC69FD" w:rsidRPr="00262F16">
        <w:t xml:space="preserve"> </w:t>
      </w:r>
      <w:r w:rsidRPr="00262F16">
        <w:t>темпов</w:t>
      </w:r>
      <w:r w:rsidR="00DC69FD" w:rsidRPr="00262F16">
        <w:t xml:space="preserve"> </w:t>
      </w:r>
      <w:r w:rsidRPr="00262F16">
        <w:t>роста</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пенсионеров</w:t>
      </w:r>
      <w:r w:rsidR="00DC69FD" w:rsidRPr="00262F16">
        <w:t xml:space="preserve"> </w:t>
      </w:r>
      <w:r w:rsidRPr="00262F16">
        <w:t>за</w:t>
      </w:r>
      <w:r w:rsidR="00DC69FD" w:rsidRPr="00262F16">
        <w:t xml:space="preserve"> </w:t>
      </w:r>
      <w:r w:rsidRPr="00262F16">
        <w:t>минувший</w:t>
      </w:r>
      <w:r w:rsidR="00DC69FD" w:rsidRPr="00262F16">
        <w:t xml:space="preserve"> </w:t>
      </w:r>
      <w:r w:rsidRPr="00262F16">
        <w:t>год.</w:t>
      </w:r>
      <w:r w:rsidR="00DC69FD" w:rsidRPr="00262F16">
        <w:t xml:space="preserve"> </w:t>
      </w:r>
      <w:r w:rsidRPr="00262F16">
        <w:t>Обращаться</w:t>
      </w:r>
      <w:r w:rsidR="00DC69FD" w:rsidRPr="00262F16">
        <w:t xml:space="preserve"> </w:t>
      </w:r>
      <w:r w:rsidRPr="00262F16">
        <w:t>в</w:t>
      </w:r>
      <w:r w:rsidR="00DC69FD" w:rsidRPr="00262F16">
        <w:t xml:space="preserve"> </w:t>
      </w:r>
      <w:r w:rsidRPr="00262F16">
        <w:t>СФР</w:t>
      </w:r>
      <w:r w:rsidR="00DC69FD" w:rsidRPr="00262F16">
        <w:t xml:space="preserve"> </w:t>
      </w:r>
      <w:r w:rsidRPr="00262F16">
        <w:t>дополнительно</w:t>
      </w:r>
      <w:r w:rsidR="00DC69FD" w:rsidRPr="00262F16">
        <w:t xml:space="preserve"> </w:t>
      </w:r>
      <w:r w:rsidRPr="00262F16">
        <w:t>в</w:t>
      </w:r>
      <w:r w:rsidR="00DC69FD" w:rsidRPr="00262F16">
        <w:t xml:space="preserve"> </w:t>
      </w:r>
      <w:r w:rsidRPr="00262F16">
        <w:t>этом</w:t>
      </w:r>
      <w:r w:rsidR="00DC69FD" w:rsidRPr="00262F16">
        <w:t xml:space="preserve"> </w:t>
      </w:r>
      <w:r w:rsidRPr="00262F16">
        <w:t>случае</w:t>
      </w:r>
      <w:r w:rsidR="00DC69FD" w:rsidRPr="00262F16">
        <w:t xml:space="preserve"> </w:t>
      </w:r>
      <w:r w:rsidRPr="00262F16">
        <w:t>не</w:t>
      </w:r>
      <w:r w:rsidR="00DC69FD" w:rsidRPr="00262F16">
        <w:t xml:space="preserve"> </w:t>
      </w:r>
      <w:r w:rsidRPr="00262F16">
        <w:t>нужно.</w:t>
      </w:r>
      <w:r w:rsidR="00DC69FD" w:rsidRPr="00262F16">
        <w:t xml:space="preserve"> </w:t>
      </w:r>
      <w:r w:rsidRPr="00262F16">
        <w:t>Доставка</w:t>
      </w:r>
      <w:r w:rsidR="00DC69FD" w:rsidRPr="00262F16">
        <w:t xml:space="preserve"> </w:t>
      </w:r>
      <w:r w:rsidRPr="00262F16">
        <w:t>увеличенной</w:t>
      </w:r>
      <w:r w:rsidR="00DC69FD" w:rsidRPr="00262F16">
        <w:t xml:space="preserve"> </w:t>
      </w:r>
      <w:r w:rsidRPr="00262F16">
        <w:t>выплаты</w:t>
      </w:r>
      <w:r w:rsidR="00DC69FD" w:rsidRPr="00262F16">
        <w:t xml:space="preserve"> </w:t>
      </w:r>
      <w:r w:rsidRPr="00262F16">
        <w:t>производится</w:t>
      </w:r>
      <w:r w:rsidR="00DC69FD" w:rsidRPr="00262F16">
        <w:t xml:space="preserve"> </w:t>
      </w:r>
      <w:r w:rsidRPr="00262F16">
        <w:t>по</w:t>
      </w:r>
      <w:r w:rsidR="00DC69FD" w:rsidRPr="00262F16">
        <w:t xml:space="preserve"> </w:t>
      </w:r>
      <w:r w:rsidRPr="00262F16">
        <w:t>графику.</w:t>
      </w:r>
    </w:p>
    <w:p w14:paraId="2264EFA0" w14:textId="77777777" w:rsidR="009579D9" w:rsidRPr="00262F16" w:rsidRDefault="00DC69FD" w:rsidP="009579D9">
      <w:r w:rsidRPr="00262F16">
        <w:t>«</w:t>
      </w:r>
      <w:r w:rsidR="009579D9" w:rsidRPr="00262F16">
        <w:t>Правительство</w:t>
      </w:r>
      <w:r w:rsidRPr="00262F16">
        <w:t xml:space="preserve"> </w:t>
      </w:r>
      <w:r w:rsidR="009579D9" w:rsidRPr="00262F16">
        <w:t>вправе</w:t>
      </w:r>
      <w:r w:rsidRPr="00262F16">
        <w:t xml:space="preserve"> </w:t>
      </w:r>
      <w:r w:rsidR="009579D9" w:rsidRPr="00262F16">
        <w:t>изменить</w:t>
      </w:r>
      <w:r w:rsidRPr="00262F16">
        <w:t xml:space="preserve"> </w:t>
      </w:r>
      <w:r w:rsidR="009579D9" w:rsidRPr="00262F16">
        <w:t>порядок</w:t>
      </w:r>
      <w:r w:rsidRPr="00262F16">
        <w:t xml:space="preserve"> </w:t>
      </w:r>
      <w:r w:rsidR="009579D9" w:rsidRPr="00262F16">
        <w:t>повышения</w:t>
      </w:r>
      <w:r w:rsidRPr="00262F16">
        <w:t xml:space="preserve"> </w:t>
      </w:r>
      <w:r w:rsidR="009579D9" w:rsidRPr="00262F16">
        <w:t>выплат.</w:t>
      </w:r>
      <w:r w:rsidRPr="00262F16">
        <w:t xml:space="preserve"> </w:t>
      </w:r>
      <w:r w:rsidR="009579D9" w:rsidRPr="00262F16">
        <w:t>Так</w:t>
      </w:r>
      <w:r w:rsidRPr="00262F16">
        <w:t xml:space="preserve"> </w:t>
      </w:r>
      <w:r w:rsidR="009579D9" w:rsidRPr="00262F16">
        <w:t>было</w:t>
      </w:r>
      <w:r w:rsidRPr="00262F16">
        <w:t xml:space="preserve"> </w:t>
      </w:r>
      <w:r w:rsidR="009579D9" w:rsidRPr="00262F16">
        <w:t>в</w:t>
      </w:r>
      <w:r w:rsidRPr="00262F16">
        <w:t xml:space="preserve"> </w:t>
      </w:r>
      <w:r w:rsidR="009579D9" w:rsidRPr="00262F16">
        <w:t>2023</w:t>
      </w:r>
      <w:r w:rsidRPr="00262F16">
        <w:t xml:space="preserve"> </w:t>
      </w:r>
      <w:r w:rsidR="009579D9" w:rsidRPr="00262F16">
        <w:t>году,</w:t>
      </w:r>
      <w:r w:rsidRPr="00262F16">
        <w:t xml:space="preserve"> </w:t>
      </w:r>
      <w:r w:rsidR="009579D9" w:rsidRPr="00262F16">
        <w:t>в</w:t>
      </w:r>
      <w:r w:rsidRPr="00262F16">
        <w:t xml:space="preserve"> </w:t>
      </w:r>
      <w:r w:rsidR="009579D9" w:rsidRPr="00262F16">
        <w:t>котором</w:t>
      </w:r>
      <w:r w:rsidRPr="00262F16">
        <w:t xml:space="preserve"> </w:t>
      </w:r>
      <w:r w:rsidR="009579D9" w:rsidRPr="00262F16">
        <w:t>общий</w:t>
      </w:r>
      <w:r w:rsidRPr="00262F16">
        <w:t xml:space="preserve"> </w:t>
      </w:r>
      <w:r w:rsidR="009579D9" w:rsidRPr="00262F16">
        <w:t>годовой</w:t>
      </w:r>
      <w:r w:rsidRPr="00262F16">
        <w:t xml:space="preserve"> </w:t>
      </w:r>
      <w:r w:rsidR="009579D9" w:rsidRPr="00262F16">
        <w:t>рост</w:t>
      </w:r>
      <w:r w:rsidRPr="00262F16">
        <w:t xml:space="preserve"> </w:t>
      </w:r>
      <w:r w:rsidR="009579D9" w:rsidRPr="00262F16">
        <w:t>соцпенсии</w:t>
      </w:r>
      <w:r w:rsidRPr="00262F16">
        <w:t xml:space="preserve"> </w:t>
      </w:r>
      <w:r w:rsidR="009579D9" w:rsidRPr="00262F16">
        <w:t>составил</w:t>
      </w:r>
      <w:r w:rsidRPr="00262F16">
        <w:t xml:space="preserve"> </w:t>
      </w:r>
      <w:r w:rsidR="009579D9" w:rsidRPr="00262F16">
        <w:t>11,9%,</w:t>
      </w:r>
      <w:r w:rsidRPr="00262F16">
        <w:t xml:space="preserve"> </w:t>
      </w:r>
      <w:r w:rsidR="009579D9" w:rsidRPr="00262F16">
        <w:t>-</w:t>
      </w:r>
      <w:r w:rsidRPr="00262F16">
        <w:t xml:space="preserve"> </w:t>
      </w:r>
      <w:r w:rsidR="009579D9" w:rsidRPr="00262F16">
        <w:t>говорит</w:t>
      </w:r>
      <w:r w:rsidRPr="00262F16">
        <w:t xml:space="preserve"> </w:t>
      </w:r>
      <w:r w:rsidR="009579D9" w:rsidRPr="00262F16">
        <w:t>Ал</w:t>
      </w:r>
      <w:r w:rsidRPr="00262F16">
        <w:t>е</w:t>
      </w:r>
      <w:r w:rsidR="009579D9" w:rsidRPr="00262F16">
        <w:t>на</w:t>
      </w:r>
      <w:r w:rsidRPr="00262F16">
        <w:t xml:space="preserve"> </w:t>
      </w:r>
      <w:r w:rsidR="009579D9" w:rsidRPr="00262F16">
        <w:t>Талаш.</w:t>
      </w:r>
      <w:r w:rsidRPr="00262F16">
        <w:t xml:space="preserve"> </w:t>
      </w:r>
      <w:r w:rsidR="009579D9" w:rsidRPr="00262F16">
        <w:t>-</w:t>
      </w:r>
      <w:r w:rsidRPr="00262F16">
        <w:t xml:space="preserve"> </w:t>
      </w:r>
      <w:r w:rsidR="009579D9" w:rsidRPr="00262F16">
        <w:t>С</w:t>
      </w:r>
      <w:r w:rsidRPr="00262F16">
        <w:t xml:space="preserve"> </w:t>
      </w:r>
      <w:r w:rsidR="009579D9" w:rsidRPr="00262F16">
        <w:t>1</w:t>
      </w:r>
      <w:r w:rsidRPr="00262F16">
        <w:t xml:space="preserve"> </w:t>
      </w:r>
      <w:r w:rsidR="009579D9" w:rsidRPr="00262F16">
        <w:t>апреля</w:t>
      </w:r>
      <w:r w:rsidRPr="00262F16">
        <w:t xml:space="preserve"> </w:t>
      </w:r>
      <w:r w:rsidR="009579D9" w:rsidRPr="00262F16">
        <w:t>2024</w:t>
      </w:r>
      <w:r w:rsidRPr="00262F16">
        <w:t xml:space="preserve"> </w:t>
      </w:r>
      <w:r w:rsidR="009579D9" w:rsidRPr="00262F16">
        <w:t>года</w:t>
      </w:r>
      <w:r w:rsidRPr="00262F16">
        <w:t xml:space="preserve"> </w:t>
      </w:r>
      <w:r w:rsidR="009579D9" w:rsidRPr="00262F16">
        <w:t>индексация</w:t>
      </w:r>
      <w:r w:rsidRPr="00262F16">
        <w:t xml:space="preserve"> </w:t>
      </w:r>
      <w:r w:rsidR="009579D9" w:rsidRPr="00262F16">
        <w:t>составила</w:t>
      </w:r>
      <w:r w:rsidRPr="00262F16">
        <w:t xml:space="preserve"> </w:t>
      </w:r>
      <w:r w:rsidR="009579D9" w:rsidRPr="00262F16">
        <w:t>7,5%</w:t>
      </w:r>
      <w:r w:rsidRPr="00262F16">
        <w:t xml:space="preserve"> </w:t>
      </w:r>
      <w:r w:rsidR="009579D9" w:rsidRPr="00262F16">
        <w:t>на</w:t>
      </w:r>
      <w:r w:rsidRPr="00262F16">
        <w:t xml:space="preserve"> </w:t>
      </w:r>
      <w:r w:rsidR="009579D9" w:rsidRPr="00262F16">
        <w:t>основании</w:t>
      </w:r>
      <w:r w:rsidRPr="00262F16">
        <w:t xml:space="preserve"> </w:t>
      </w:r>
      <w:r w:rsidR="009579D9" w:rsidRPr="00262F16">
        <w:t>Постановления</w:t>
      </w:r>
      <w:r w:rsidRPr="00262F16">
        <w:t xml:space="preserve"> </w:t>
      </w:r>
      <w:r w:rsidR="009579D9" w:rsidRPr="00262F16">
        <w:t>Правительства</w:t>
      </w:r>
      <w:r w:rsidRPr="00262F16">
        <w:t xml:space="preserve"> </w:t>
      </w:r>
      <w:r w:rsidR="009579D9" w:rsidRPr="00262F16">
        <w:t>РФ</w:t>
      </w:r>
      <w:r w:rsidRPr="00262F16">
        <w:t xml:space="preserve"> №</w:t>
      </w:r>
      <w:r w:rsidR="009579D9" w:rsidRPr="00262F16">
        <w:t>262</w:t>
      </w:r>
      <w:r w:rsidRPr="00262F16">
        <w:t xml:space="preserve"> </w:t>
      </w:r>
      <w:r w:rsidR="009579D9" w:rsidRPr="00262F16">
        <w:t>от</w:t>
      </w:r>
      <w:r w:rsidRPr="00262F16">
        <w:t xml:space="preserve"> </w:t>
      </w:r>
      <w:r w:rsidR="009579D9" w:rsidRPr="00262F16">
        <w:t>5</w:t>
      </w:r>
      <w:r w:rsidRPr="00262F16">
        <w:t xml:space="preserve"> </w:t>
      </w:r>
      <w:r w:rsidR="009579D9" w:rsidRPr="00262F16">
        <w:t>марта</w:t>
      </w:r>
      <w:r w:rsidRPr="00262F16">
        <w:t xml:space="preserve"> </w:t>
      </w:r>
      <w:r w:rsidR="009579D9" w:rsidRPr="00262F16">
        <w:t>2024</w:t>
      </w:r>
      <w:r w:rsidRPr="00262F16">
        <w:t xml:space="preserve"> </w:t>
      </w:r>
      <w:r w:rsidR="009579D9" w:rsidRPr="00262F16">
        <w:t>года.</w:t>
      </w:r>
      <w:r w:rsidRPr="00262F16">
        <w:t xml:space="preserve"> </w:t>
      </w:r>
      <w:r w:rsidR="009579D9" w:rsidRPr="00262F16">
        <w:t>Решение</w:t>
      </w:r>
      <w:r w:rsidRPr="00262F16">
        <w:t xml:space="preserve"> </w:t>
      </w:r>
      <w:r w:rsidR="009579D9" w:rsidRPr="00262F16">
        <w:t>затронуло</w:t>
      </w:r>
      <w:r w:rsidRPr="00262F16">
        <w:t xml:space="preserve"> </w:t>
      </w:r>
      <w:r w:rsidR="009579D9" w:rsidRPr="00262F16">
        <w:t>более</w:t>
      </w:r>
      <w:r w:rsidRPr="00262F16">
        <w:t xml:space="preserve"> </w:t>
      </w:r>
      <w:r w:rsidR="009579D9" w:rsidRPr="00262F16">
        <w:t>четырех</w:t>
      </w:r>
      <w:r w:rsidRPr="00262F16">
        <w:t xml:space="preserve"> </w:t>
      </w:r>
      <w:r w:rsidR="009579D9" w:rsidRPr="00262F16">
        <w:t>миллионов</w:t>
      </w:r>
      <w:r w:rsidRPr="00262F16">
        <w:t xml:space="preserve"> </w:t>
      </w:r>
      <w:r w:rsidR="009579D9" w:rsidRPr="00262F16">
        <w:t>льготников.</w:t>
      </w:r>
      <w:r w:rsidRPr="00262F16">
        <w:t xml:space="preserve"> </w:t>
      </w:r>
      <w:r w:rsidR="009579D9" w:rsidRPr="00262F16">
        <w:t>Из</w:t>
      </w:r>
      <w:r w:rsidRPr="00262F16">
        <w:t xml:space="preserve"> </w:t>
      </w:r>
      <w:r w:rsidR="009579D9" w:rsidRPr="00262F16">
        <w:t>СФР</w:t>
      </w:r>
      <w:r w:rsidRPr="00262F16">
        <w:t xml:space="preserve"> </w:t>
      </w:r>
      <w:r w:rsidR="009579D9" w:rsidRPr="00262F16">
        <w:t>было</w:t>
      </w:r>
      <w:r w:rsidRPr="00262F16">
        <w:t xml:space="preserve"> </w:t>
      </w:r>
      <w:r w:rsidR="009579D9" w:rsidRPr="00262F16">
        <w:t>выделено</w:t>
      </w:r>
      <w:r w:rsidRPr="00262F16">
        <w:t xml:space="preserve"> </w:t>
      </w:r>
      <w:r w:rsidR="009579D9" w:rsidRPr="00262F16">
        <w:t>финансирование</w:t>
      </w:r>
      <w:r w:rsidRPr="00262F16">
        <w:t xml:space="preserve"> </w:t>
      </w:r>
      <w:r w:rsidR="009579D9" w:rsidRPr="00262F16">
        <w:t>на</w:t>
      </w:r>
      <w:r w:rsidRPr="00262F16">
        <w:t xml:space="preserve"> </w:t>
      </w:r>
      <w:r w:rsidR="009579D9" w:rsidRPr="00262F16">
        <w:t>37,5</w:t>
      </w:r>
      <w:r w:rsidRPr="00262F16">
        <w:t xml:space="preserve"> </w:t>
      </w:r>
      <w:r w:rsidR="009579D9" w:rsidRPr="00262F16">
        <w:t>млрд</w:t>
      </w:r>
      <w:r w:rsidRPr="00262F16">
        <w:t xml:space="preserve"> </w:t>
      </w:r>
      <w:r w:rsidR="009579D9" w:rsidRPr="00262F16">
        <w:t>рублей</w:t>
      </w:r>
      <w:r w:rsidRPr="00262F16">
        <w:t>»</w:t>
      </w:r>
      <w:r w:rsidR="009579D9" w:rsidRPr="00262F16">
        <w:t>.</w:t>
      </w:r>
    </w:p>
    <w:p w14:paraId="1549912A" w14:textId="77777777" w:rsidR="009579D9" w:rsidRPr="00262F16" w:rsidRDefault="009579D9" w:rsidP="009579D9">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2024</w:t>
      </w:r>
      <w:r w:rsidR="00DC69FD" w:rsidRPr="00262F16">
        <w:t xml:space="preserve"> </w:t>
      </w:r>
      <w:r w:rsidRPr="00262F16">
        <w:t>года</w:t>
      </w:r>
      <w:r w:rsidR="00DC69FD" w:rsidRPr="00262F16">
        <w:t xml:space="preserve"> </w:t>
      </w:r>
      <w:r w:rsidRPr="00262F16">
        <w:t>установлены</w:t>
      </w:r>
      <w:r w:rsidR="00DC69FD" w:rsidRPr="00262F16">
        <w:t xml:space="preserve"> </w:t>
      </w:r>
      <w:r w:rsidRPr="00262F16">
        <w:t>следующие</w:t>
      </w:r>
      <w:r w:rsidR="00DC69FD" w:rsidRPr="00262F16">
        <w:t xml:space="preserve"> </w:t>
      </w:r>
      <w:r w:rsidRPr="00262F16">
        <w:t>размеры</w:t>
      </w:r>
      <w:r w:rsidR="00DC69FD" w:rsidRPr="00262F16">
        <w:t xml:space="preserve"> </w:t>
      </w:r>
      <w:r w:rsidRPr="00262F16">
        <w:t>социальной</w:t>
      </w:r>
      <w:r w:rsidR="00DC69FD" w:rsidRPr="00262F16">
        <w:t xml:space="preserve"> </w:t>
      </w:r>
      <w:r w:rsidRPr="00262F16">
        <w:t>пенсии:</w:t>
      </w: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9579D9" w:rsidRPr="00262F16" w14:paraId="3CE44B6B" w14:textId="77777777" w:rsidTr="003F2EF3">
        <w:trPr>
          <w:tblCellSpacing w:w="0" w:type="dxa"/>
        </w:trPr>
        <w:tc>
          <w:tcPr>
            <w:tcW w:w="4500" w:type="dxa"/>
            <w:vAlign w:val="center"/>
          </w:tcPr>
          <w:p w14:paraId="4252A909" w14:textId="77777777" w:rsidR="009579D9" w:rsidRPr="00262F16" w:rsidRDefault="009579D9" w:rsidP="003F2EF3">
            <w:pPr>
              <w:jc w:val="left"/>
            </w:pPr>
            <w:r w:rsidRPr="00262F16">
              <w:t>Вид</w:t>
            </w:r>
            <w:r w:rsidR="00DC69FD" w:rsidRPr="00262F16">
              <w:t xml:space="preserve"> </w:t>
            </w:r>
            <w:r w:rsidRPr="00262F16">
              <w:t>социальной</w:t>
            </w:r>
            <w:r w:rsidR="00DC69FD" w:rsidRPr="00262F16">
              <w:t xml:space="preserve"> </w:t>
            </w:r>
            <w:r w:rsidRPr="00262F16">
              <w:t>пенсии</w:t>
            </w:r>
          </w:p>
        </w:tc>
        <w:tc>
          <w:tcPr>
            <w:tcW w:w="4500" w:type="dxa"/>
            <w:vAlign w:val="center"/>
          </w:tcPr>
          <w:p w14:paraId="782BA19F" w14:textId="77777777" w:rsidR="009579D9" w:rsidRPr="00262F16" w:rsidRDefault="009579D9" w:rsidP="003F2EF3">
            <w:pPr>
              <w:jc w:val="left"/>
            </w:pPr>
            <w:r w:rsidRPr="00262F16">
              <w:t>Размер,</w:t>
            </w:r>
            <w:r w:rsidR="00DC69FD" w:rsidRPr="00262F16">
              <w:t xml:space="preserve"> </w:t>
            </w:r>
            <w:r w:rsidRPr="00262F16">
              <w:t>в</w:t>
            </w:r>
            <w:r w:rsidR="00DC69FD" w:rsidRPr="00262F16">
              <w:t xml:space="preserve"> </w:t>
            </w:r>
            <w:r w:rsidRPr="00262F16">
              <w:t>руб.</w:t>
            </w:r>
          </w:p>
        </w:tc>
      </w:tr>
      <w:tr w:rsidR="009579D9" w:rsidRPr="00262F16" w14:paraId="2FB00350" w14:textId="77777777" w:rsidTr="003F2EF3">
        <w:trPr>
          <w:tblCellSpacing w:w="0" w:type="dxa"/>
        </w:trPr>
        <w:tc>
          <w:tcPr>
            <w:tcW w:w="4500" w:type="dxa"/>
            <w:vAlign w:val="center"/>
          </w:tcPr>
          <w:p w14:paraId="1D2E2F0D" w14:textId="77777777" w:rsidR="009579D9" w:rsidRPr="00262F16" w:rsidRDefault="003F2EF3" w:rsidP="003F2EF3">
            <w:pPr>
              <w:jc w:val="left"/>
            </w:pPr>
            <w:r w:rsidRPr="00262F16">
              <w:t>П</w:t>
            </w:r>
            <w:r w:rsidR="009579D9" w:rsidRPr="00262F16">
              <w:t>о</w:t>
            </w:r>
            <w:r w:rsidR="00DC69FD" w:rsidRPr="00262F16">
              <w:t xml:space="preserve"> </w:t>
            </w:r>
            <w:r w:rsidR="009579D9" w:rsidRPr="00262F16">
              <w:t>старости</w:t>
            </w:r>
          </w:p>
        </w:tc>
        <w:tc>
          <w:tcPr>
            <w:tcW w:w="4500" w:type="dxa"/>
            <w:vAlign w:val="center"/>
          </w:tcPr>
          <w:p w14:paraId="0FCFBDC6" w14:textId="77777777" w:rsidR="009579D9" w:rsidRPr="00262F16" w:rsidRDefault="009579D9" w:rsidP="003F2EF3">
            <w:pPr>
              <w:jc w:val="left"/>
            </w:pPr>
            <w:r w:rsidRPr="00262F16">
              <w:t>7</w:t>
            </w:r>
            <w:r w:rsidR="00DC69FD" w:rsidRPr="00262F16">
              <w:t xml:space="preserve"> </w:t>
            </w:r>
            <w:r w:rsidRPr="00262F16">
              <w:t>733,33</w:t>
            </w:r>
          </w:p>
        </w:tc>
      </w:tr>
      <w:tr w:rsidR="009579D9" w:rsidRPr="00262F16" w14:paraId="38A157D8" w14:textId="77777777" w:rsidTr="003F2EF3">
        <w:trPr>
          <w:tblCellSpacing w:w="0" w:type="dxa"/>
        </w:trPr>
        <w:tc>
          <w:tcPr>
            <w:tcW w:w="4500" w:type="dxa"/>
            <w:vAlign w:val="center"/>
          </w:tcPr>
          <w:p w14:paraId="0E7BD840" w14:textId="77777777" w:rsidR="009579D9" w:rsidRPr="00262F16" w:rsidRDefault="009579D9" w:rsidP="003F2EF3">
            <w:pPr>
              <w:jc w:val="left"/>
            </w:pPr>
            <w:r w:rsidRPr="00262F16">
              <w:t>Инвалиды</w:t>
            </w:r>
            <w:r w:rsidR="00DC69FD" w:rsidRPr="00262F16">
              <w:t xml:space="preserve"> </w:t>
            </w:r>
            <w:r w:rsidRPr="00262F16">
              <w:t>1</w:t>
            </w:r>
            <w:r w:rsidR="00DC69FD" w:rsidRPr="00262F16">
              <w:t xml:space="preserve"> </w:t>
            </w:r>
            <w:r w:rsidRPr="00262F16">
              <w:t>группы</w:t>
            </w:r>
          </w:p>
        </w:tc>
        <w:tc>
          <w:tcPr>
            <w:tcW w:w="4500" w:type="dxa"/>
            <w:vAlign w:val="center"/>
          </w:tcPr>
          <w:p w14:paraId="4023CDF7" w14:textId="77777777" w:rsidR="009579D9" w:rsidRPr="00262F16" w:rsidRDefault="009579D9" w:rsidP="003F2EF3">
            <w:pPr>
              <w:jc w:val="left"/>
            </w:pPr>
            <w:r w:rsidRPr="00262F16">
              <w:t>15</w:t>
            </w:r>
            <w:r w:rsidR="00DC69FD" w:rsidRPr="00262F16">
              <w:t xml:space="preserve"> </w:t>
            </w:r>
            <w:r w:rsidRPr="00262F16">
              <w:t>466,74</w:t>
            </w:r>
          </w:p>
        </w:tc>
      </w:tr>
      <w:tr w:rsidR="009579D9" w:rsidRPr="00262F16" w14:paraId="675D4FE6" w14:textId="77777777" w:rsidTr="003F2EF3">
        <w:trPr>
          <w:tblCellSpacing w:w="0" w:type="dxa"/>
        </w:trPr>
        <w:tc>
          <w:tcPr>
            <w:tcW w:w="4500" w:type="dxa"/>
            <w:vAlign w:val="center"/>
          </w:tcPr>
          <w:p w14:paraId="20B3CE84" w14:textId="77777777" w:rsidR="009579D9" w:rsidRPr="00262F16" w:rsidRDefault="009579D9" w:rsidP="003F2EF3">
            <w:pPr>
              <w:jc w:val="left"/>
            </w:pPr>
            <w:r w:rsidRPr="00262F16">
              <w:t>Инвалиды</w:t>
            </w:r>
            <w:r w:rsidR="00DC69FD" w:rsidRPr="00262F16">
              <w:t xml:space="preserve"> </w:t>
            </w:r>
            <w:r w:rsidRPr="00262F16">
              <w:t>2</w:t>
            </w:r>
            <w:r w:rsidR="00DC69FD" w:rsidRPr="00262F16">
              <w:t xml:space="preserve"> </w:t>
            </w:r>
            <w:r w:rsidRPr="00262F16">
              <w:t>группы</w:t>
            </w:r>
          </w:p>
        </w:tc>
        <w:tc>
          <w:tcPr>
            <w:tcW w:w="4500" w:type="dxa"/>
            <w:vAlign w:val="center"/>
          </w:tcPr>
          <w:p w14:paraId="2D0657A6" w14:textId="77777777" w:rsidR="009579D9" w:rsidRPr="00262F16" w:rsidRDefault="009579D9" w:rsidP="003F2EF3">
            <w:pPr>
              <w:jc w:val="left"/>
            </w:pPr>
            <w:r w:rsidRPr="00262F16">
              <w:t>7</w:t>
            </w:r>
            <w:r w:rsidR="00DC69FD" w:rsidRPr="00262F16">
              <w:t xml:space="preserve"> </w:t>
            </w:r>
            <w:r w:rsidRPr="00262F16">
              <w:t>733,33</w:t>
            </w:r>
          </w:p>
        </w:tc>
      </w:tr>
      <w:tr w:rsidR="009579D9" w:rsidRPr="00262F16" w14:paraId="4825DF22" w14:textId="77777777" w:rsidTr="003F2EF3">
        <w:trPr>
          <w:tblCellSpacing w:w="0" w:type="dxa"/>
        </w:trPr>
        <w:tc>
          <w:tcPr>
            <w:tcW w:w="4500" w:type="dxa"/>
            <w:vAlign w:val="center"/>
          </w:tcPr>
          <w:p w14:paraId="01CF072C" w14:textId="77777777" w:rsidR="009579D9" w:rsidRPr="00262F16" w:rsidRDefault="009579D9" w:rsidP="003F2EF3">
            <w:pPr>
              <w:jc w:val="left"/>
            </w:pPr>
            <w:r w:rsidRPr="00262F16">
              <w:t>Инвалиды</w:t>
            </w:r>
            <w:r w:rsidR="00DC69FD" w:rsidRPr="00262F16">
              <w:t xml:space="preserve"> </w:t>
            </w:r>
            <w:r w:rsidRPr="00262F16">
              <w:t>3</w:t>
            </w:r>
            <w:r w:rsidR="00DC69FD" w:rsidRPr="00262F16">
              <w:t xml:space="preserve"> </w:t>
            </w:r>
            <w:r w:rsidRPr="00262F16">
              <w:t>группы</w:t>
            </w:r>
          </w:p>
        </w:tc>
        <w:tc>
          <w:tcPr>
            <w:tcW w:w="4500" w:type="dxa"/>
            <w:vAlign w:val="center"/>
          </w:tcPr>
          <w:p w14:paraId="7E52C393" w14:textId="77777777" w:rsidR="009579D9" w:rsidRPr="00262F16" w:rsidRDefault="009579D9" w:rsidP="003F2EF3">
            <w:pPr>
              <w:jc w:val="left"/>
            </w:pPr>
            <w:r w:rsidRPr="00262F16">
              <w:t>6</w:t>
            </w:r>
            <w:r w:rsidR="00DC69FD" w:rsidRPr="00262F16">
              <w:t xml:space="preserve"> </w:t>
            </w:r>
            <w:r w:rsidRPr="00262F16">
              <w:t>573,39</w:t>
            </w:r>
          </w:p>
        </w:tc>
      </w:tr>
      <w:tr w:rsidR="009579D9" w:rsidRPr="00262F16" w14:paraId="5662445F" w14:textId="77777777" w:rsidTr="003F2EF3">
        <w:trPr>
          <w:tblCellSpacing w:w="0" w:type="dxa"/>
        </w:trPr>
        <w:tc>
          <w:tcPr>
            <w:tcW w:w="4500" w:type="dxa"/>
            <w:vAlign w:val="center"/>
          </w:tcPr>
          <w:p w14:paraId="6FEDE827" w14:textId="77777777" w:rsidR="009579D9" w:rsidRPr="00262F16" w:rsidRDefault="009579D9" w:rsidP="003F2EF3">
            <w:pPr>
              <w:jc w:val="left"/>
            </w:pPr>
            <w:r w:rsidRPr="00262F16">
              <w:t>Инвалиды</w:t>
            </w:r>
            <w:r w:rsidR="00DC69FD" w:rsidRPr="00262F16">
              <w:t xml:space="preserve"> </w:t>
            </w:r>
            <w:r w:rsidRPr="00262F16">
              <w:t>с</w:t>
            </w:r>
            <w:r w:rsidR="00DC69FD" w:rsidRPr="00262F16">
              <w:t xml:space="preserve"> </w:t>
            </w:r>
            <w:r w:rsidRPr="00262F16">
              <w:t>детства</w:t>
            </w:r>
            <w:r w:rsidR="00DC69FD" w:rsidRPr="00262F16">
              <w:t xml:space="preserve"> </w:t>
            </w:r>
            <w:r w:rsidRPr="00262F16">
              <w:t>и</w:t>
            </w:r>
            <w:r w:rsidR="00DC69FD" w:rsidRPr="00262F16">
              <w:t xml:space="preserve"> </w:t>
            </w:r>
            <w:r w:rsidRPr="00262F16">
              <w:t>дети</w:t>
            </w:r>
            <w:r w:rsidR="00DC69FD" w:rsidRPr="00262F16">
              <w:t xml:space="preserve"> </w:t>
            </w:r>
            <w:r w:rsidRPr="00262F16">
              <w:t>с</w:t>
            </w:r>
            <w:r w:rsidR="00DC69FD" w:rsidRPr="00262F16">
              <w:t xml:space="preserve"> </w:t>
            </w:r>
            <w:r w:rsidRPr="00262F16">
              <w:t>инвалидностью</w:t>
            </w:r>
            <w:r w:rsidR="00DC69FD" w:rsidRPr="00262F16">
              <w:t xml:space="preserve"> </w:t>
            </w:r>
            <w:r w:rsidRPr="00262F16">
              <w:t>1</w:t>
            </w:r>
            <w:r w:rsidR="00DC69FD" w:rsidRPr="00262F16">
              <w:t xml:space="preserve"> </w:t>
            </w:r>
            <w:r w:rsidRPr="00262F16">
              <w:t>группы</w:t>
            </w:r>
          </w:p>
        </w:tc>
        <w:tc>
          <w:tcPr>
            <w:tcW w:w="4500" w:type="dxa"/>
            <w:vAlign w:val="center"/>
          </w:tcPr>
          <w:p w14:paraId="14F000FA" w14:textId="77777777" w:rsidR="009579D9" w:rsidRPr="00262F16" w:rsidRDefault="009579D9" w:rsidP="003F2EF3">
            <w:pPr>
              <w:jc w:val="left"/>
            </w:pPr>
            <w:r w:rsidRPr="00262F16">
              <w:t>18</w:t>
            </w:r>
            <w:r w:rsidR="00DC69FD" w:rsidRPr="00262F16">
              <w:t xml:space="preserve"> </w:t>
            </w:r>
            <w:r w:rsidRPr="00262F16">
              <w:t>559,82</w:t>
            </w:r>
          </w:p>
        </w:tc>
      </w:tr>
      <w:tr w:rsidR="009579D9" w:rsidRPr="00262F16" w14:paraId="1F8475A6" w14:textId="77777777" w:rsidTr="003F2EF3">
        <w:trPr>
          <w:tblCellSpacing w:w="0" w:type="dxa"/>
        </w:trPr>
        <w:tc>
          <w:tcPr>
            <w:tcW w:w="4500" w:type="dxa"/>
            <w:vAlign w:val="center"/>
          </w:tcPr>
          <w:p w14:paraId="12E5CA47" w14:textId="77777777" w:rsidR="009579D9" w:rsidRPr="00262F16" w:rsidRDefault="009579D9" w:rsidP="003F2EF3">
            <w:pPr>
              <w:jc w:val="left"/>
            </w:pPr>
            <w:r w:rsidRPr="00262F16">
              <w:t>Инвалиды</w:t>
            </w:r>
            <w:r w:rsidR="00DC69FD" w:rsidRPr="00262F16">
              <w:t xml:space="preserve"> </w:t>
            </w:r>
            <w:r w:rsidRPr="00262F16">
              <w:t>с</w:t>
            </w:r>
            <w:r w:rsidR="00DC69FD" w:rsidRPr="00262F16">
              <w:t xml:space="preserve"> </w:t>
            </w:r>
            <w:r w:rsidRPr="00262F16">
              <w:t>детства</w:t>
            </w:r>
            <w:r w:rsidR="00DC69FD" w:rsidRPr="00262F16">
              <w:t xml:space="preserve"> </w:t>
            </w:r>
            <w:r w:rsidRPr="00262F16">
              <w:t>и</w:t>
            </w:r>
            <w:r w:rsidR="00DC69FD" w:rsidRPr="00262F16">
              <w:t xml:space="preserve"> </w:t>
            </w:r>
            <w:r w:rsidRPr="00262F16">
              <w:t>дети</w:t>
            </w:r>
            <w:r w:rsidR="00DC69FD" w:rsidRPr="00262F16">
              <w:t xml:space="preserve"> </w:t>
            </w:r>
            <w:r w:rsidRPr="00262F16">
              <w:t>с</w:t>
            </w:r>
            <w:r w:rsidR="00DC69FD" w:rsidRPr="00262F16">
              <w:t xml:space="preserve"> </w:t>
            </w:r>
            <w:r w:rsidRPr="00262F16">
              <w:t>инвалидностью</w:t>
            </w:r>
            <w:r w:rsidR="00DC69FD" w:rsidRPr="00262F16">
              <w:t xml:space="preserve"> </w:t>
            </w:r>
            <w:r w:rsidRPr="00262F16">
              <w:t>2</w:t>
            </w:r>
            <w:r w:rsidR="00DC69FD" w:rsidRPr="00262F16">
              <w:t xml:space="preserve"> </w:t>
            </w:r>
            <w:r w:rsidRPr="00262F16">
              <w:t>группы</w:t>
            </w:r>
          </w:p>
        </w:tc>
        <w:tc>
          <w:tcPr>
            <w:tcW w:w="4500" w:type="dxa"/>
            <w:vAlign w:val="center"/>
          </w:tcPr>
          <w:p w14:paraId="148DD080" w14:textId="77777777" w:rsidR="009579D9" w:rsidRPr="00262F16" w:rsidRDefault="009579D9" w:rsidP="003F2EF3">
            <w:pPr>
              <w:jc w:val="left"/>
            </w:pPr>
            <w:r w:rsidRPr="00262F16">
              <w:t>15</w:t>
            </w:r>
            <w:r w:rsidR="00DC69FD" w:rsidRPr="00262F16">
              <w:t xml:space="preserve"> </w:t>
            </w:r>
            <w:r w:rsidRPr="00262F16">
              <w:t>466,74</w:t>
            </w:r>
          </w:p>
        </w:tc>
      </w:tr>
      <w:tr w:rsidR="009579D9" w:rsidRPr="00262F16" w14:paraId="37781F6B" w14:textId="77777777" w:rsidTr="003F2EF3">
        <w:trPr>
          <w:tblCellSpacing w:w="0" w:type="dxa"/>
        </w:trPr>
        <w:tc>
          <w:tcPr>
            <w:tcW w:w="4500" w:type="dxa"/>
            <w:vAlign w:val="center"/>
          </w:tcPr>
          <w:p w14:paraId="37A22F28" w14:textId="77777777" w:rsidR="009579D9" w:rsidRPr="00262F16" w:rsidRDefault="009579D9" w:rsidP="003F2EF3">
            <w:pPr>
              <w:jc w:val="left"/>
            </w:pPr>
            <w:r w:rsidRPr="00262F16">
              <w:t>По</w:t>
            </w:r>
            <w:r w:rsidR="00DC69FD" w:rsidRPr="00262F16">
              <w:t xml:space="preserve"> </w:t>
            </w:r>
            <w:r w:rsidRPr="00262F16">
              <w:t>потере</w:t>
            </w:r>
            <w:r w:rsidR="00DC69FD" w:rsidRPr="00262F16">
              <w:t xml:space="preserve"> </w:t>
            </w:r>
            <w:r w:rsidRPr="00262F16">
              <w:t>кормильца</w:t>
            </w:r>
          </w:p>
        </w:tc>
        <w:tc>
          <w:tcPr>
            <w:tcW w:w="4500" w:type="dxa"/>
            <w:vAlign w:val="center"/>
          </w:tcPr>
          <w:p w14:paraId="63F7E0CE" w14:textId="77777777" w:rsidR="009579D9" w:rsidRPr="00262F16" w:rsidRDefault="009579D9" w:rsidP="003F2EF3">
            <w:pPr>
              <w:jc w:val="left"/>
            </w:pPr>
            <w:r w:rsidRPr="00262F16">
              <w:t>7</w:t>
            </w:r>
            <w:r w:rsidR="00DC69FD" w:rsidRPr="00262F16">
              <w:t xml:space="preserve"> </w:t>
            </w:r>
            <w:r w:rsidRPr="00262F16">
              <w:t>733,33</w:t>
            </w:r>
          </w:p>
        </w:tc>
      </w:tr>
      <w:tr w:rsidR="009579D9" w:rsidRPr="00262F16" w14:paraId="5A38113A" w14:textId="77777777" w:rsidTr="003F2EF3">
        <w:trPr>
          <w:tblCellSpacing w:w="0" w:type="dxa"/>
        </w:trPr>
        <w:tc>
          <w:tcPr>
            <w:tcW w:w="4500" w:type="dxa"/>
            <w:vAlign w:val="center"/>
          </w:tcPr>
          <w:p w14:paraId="165A2AE2" w14:textId="77777777" w:rsidR="009579D9" w:rsidRPr="00262F16" w:rsidRDefault="009579D9" w:rsidP="003F2EF3">
            <w:pPr>
              <w:jc w:val="left"/>
            </w:pPr>
            <w:r w:rsidRPr="00262F16">
              <w:t>По</w:t>
            </w:r>
            <w:r w:rsidR="00DC69FD" w:rsidRPr="00262F16">
              <w:t xml:space="preserve"> </w:t>
            </w:r>
            <w:r w:rsidRPr="00262F16">
              <w:t>потере</w:t>
            </w:r>
            <w:r w:rsidR="00DC69FD" w:rsidRPr="00262F16">
              <w:t xml:space="preserve"> </w:t>
            </w:r>
            <w:r w:rsidRPr="00262F16">
              <w:t>обоих</w:t>
            </w:r>
            <w:r w:rsidR="00DC69FD" w:rsidRPr="00262F16">
              <w:t xml:space="preserve"> </w:t>
            </w:r>
            <w:r w:rsidRPr="00262F16">
              <w:t>кормильцев</w:t>
            </w:r>
            <w:r w:rsidR="00DC69FD" w:rsidRPr="00262F16">
              <w:t xml:space="preserve"> </w:t>
            </w:r>
            <w:r w:rsidRPr="00262F16">
              <w:t>или</w:t>
            </w:r>
            <w:r w:rsidR="00DC69FD" w:rsidRPr="00262F16">
              <w:t xml:space="preserve"> </w:t>
            </w:r>
            <w:r w:rsidRPr="00262F16">
              <w:t>одинокой</w:t>
            </w:r>
            <w:r w:rsidR="00DC69FD" w:rsidRPr="00262F16">
              <w:t xml:space="preserve"> </w:t>
            </w:r>
            <w:r w:rsidRPr="00262F16">
              <w:t>матери,</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детям,</w:t>
            </w:r>
            <w:r w:rsidR="00DC69FD" w:rsidRPr="00262F16">
              <w:t xml:space="preserve"> </w:t>
            </w:r>
            <w:r w:rsidRPr="00262F16">
              <w:t>чьи</w:t>
            </w:r>
            <w:r w:rsidR="00DC69FD" w:rsidRPr="00262F16">
              <w:t xml:space="preserve"> </w:t>
            </w:r>
            <w:r w:rsidRPr="00262F16">
              <w:t>родители</w:t>
            </w:r>
            <w:r w:rsidR="00DC69FD" w:rsidRPr="00262F16">
              <w:t xml:space="preserve"> </w:t>
            </w:r>
            <w:r w:rsidRPr="00262F16">
              <w:t>неизвестны</w:t>
            </w:r>
          </w:p>
        </w:tc>
        <w:tc>
          <w:tcPr>
            <w:tcW w:w="4500" w:type="dxa"/>
            <w:vAlign w:val="center"/>
          </w:tcPr>
          <w:p w14:paraId="1C2BDFDE" w14:textId="77777777" w:rsidR="009579D9" w:rsidRPr="00262F16" w:rsidRDefault="009579D9" w:rsidP="003F2EF3">
            <w:pPr>
              <w:jc w:val="left"/>
            </w:pPr>
            <w:r w:rsidRPr="00262F16">
              <w:t>15</w:t>
            </w:r>
            <w:r w:rsidR="00DC69FD" w:rsidRPr="00262F16">
              <w:t xml:space="preserve"> </w:t>
            </w:r>
            <w:r w:rsidRPr="00262F16">
              <w:t>466,74</w:t>
            </w:r>
          </w:p>
        </w:tc>
      </w:tr>
      <w:tr w:rsidR="009579D9" w:rsidRPr="00262F16" w14:paraId="1DC68F0B" w14:textId="77777777" w:rsidTr="003F2EF3">
        <w:trPr>
          <w:tblCellSpacing w:w="0" w:type="dxa"/>
        </w:trPr>
        <w:tc>
          <w:tcPr>
            <w:tcW w:w="4500" w:type="dxa"/>
            <w:vAlign w:val="center"/>
          </w:tcPr>
          <w:p w14:paraId="33F9C626" w14:textId="77777777" w:rsidR="009579D9" w:rsidRPr="00262F16" w:rsidRDefault="009579D9" w:rsidP="003F2EF3">
            <w:pPr>
              <w:jc w:val="left"/>
            </w:pPr>
            <w:r w:rsidRPr="00262F16">
              <w:lastRenderedPageBreak/>
              <w:t>Малочисленным</w:t>
            </w:r>
            <w:r w:rsidR="00DC69FD" w:rsidRPr="00262F16">
              <w:t xml:space="preserve"> </w:t>
            </w:r>
            <w:r w:rsidRPr="00262F16">
              <w:t>народам</w:t>
            </w:r>
            <w:r w:rsidR="00DC69FD" w:rsidRPr="00262F16">
              <w:t xml:space="preserve"> </w:t>
            </w:r>
            <w:r w:rsidRPr="00262F16">
              <w:t>Севера</w:t>
            </w:r>
          </w:p>
        </w:tc>
        <w:tc>
          <w:tcPr>
            <w:tcW w:w="4500" w:type="dxa"/>
            <w:vAlign w:val="center"/>
          </w:tcPr>
          <w:p w14:paraId="10335EBF" w14:textId="77777777" w:rsidR="009579D9" w:rsidRPr="00262F16" w:rsidRDefault="009579D9" w:rsidP="003F2EF3">
            <w:pPr>
              <w:jc w:val="left"/>
            </w:pPr>
            <w:r w:rsidRPr="00262F16">
              <w:t>7</w:t>
            </w:r>
            <w:r w:rsidR="00DC69FD" w:rsidRPr="00262F16">
              <w:t xml:space="preserve"> </w:t>
            </w:r>
            <w:r w:rsidRPr="00262F16">
              <w:t>733,33</w:t>
            </w:r>
          </w:p>
        </w:tc>
      </w:tr>
    </w:tbl>
    <w:p w14:paraId="656A61AD" w14:textId="77777777" w:rsidR="009579D9" w:rsidRPr="00262F16" w:rsidRDefault="003F2EF3" w:rsidP="009579D9">
      <w:r w:rsidRPr="00262F16">
        <w:t>СОЦИАЛЬНАЯ</w:t>
      </w:r>
      <w:r w:rsidR="00DC69FD" w:rsidRPr="00262F16">
        <w:t xml:space="preserve"> </w:t>
      </w:r>
      <w:r w:rsidRPr="00262F16">
        <w:t>ДОПЛАТА</w:t>
      </w:r>
      <w:r w:rsidR="00DC69FD" w:rsidRPr="00262F16">
        <w:t xml:space="preserve"> </w:t>
      </w:r>
      <w:r w:rsidRPr="00262F16">
        <w:t>К</w:t>
      </w:r>
      <w:r w:rsidR="00DC69FD" w:rsidRPr="00262F16">
        <w:t xml:space="preserve"> </w:t>
      </w:r>
      <w:r w:rsidRPr="00262F16">
        <w:t>ПЕНСИИ</w:t>
      </w:r>
    </w:p>
    <w:p w14:paraId="3D320B08" w14:textId="77777777" w:rsidR="009579D9" w:rsidRPr="00262F16" w:rsidRDefault="009579D9" w:rsidP="009579D9">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прожиточный</w:t>
      </w:r>
      <w:r w:rsidR="00DC69FD" w:rsidRPr="00262F16">
        <w:t xml:space="preserve"> </w:t>
      </w:r>
      <w:r w:rsidRPr="00262F16">
        <w:t>минимум</w:t>
      </w:r>
      <w:r w:rsidR="00DC69FD" w:rsidRPr="00262F16">
        <w:t xml:space="preserve"> </w:t>
      </w:r>
      <w:r w:rsidRPr="00262F16">
        <w:t>пенсионеров</w:t>
      </w:r>
      <w:r w:rsidR="00DC69FD" w:rsidRPr="00262F16">
        <w:t xml:space="preserve"> </w:t>
      </w:r>
      <w:r w:rsidRPr="00262F16">
        <w:t>(ПМП)</w:t>
      </w:r>
      <w:r w:rsidR="00DC69FD" w:rsidRPr="00262F16">
        <w:t xml:space="preserve"> </w:t>
      </w:r>
      <w:r w:rsidRPr="00262F16">
        <w:t>установлен</w:t>
      </w:r>
      <w:r w:rsidR="00DC69FD" w:rsidRPr="00262F16">
        <w:t xml:space="preserve"> </w:t>
      </w:r>
      <w:r w:rsidRPr="00262F16">
        <w:t>на</w:t>
      </w:r>
      <w:r w:rsidR="00DC69FD" w:rsidRPr="00262F16">
        <w:t xml:space="preserve"> </w:t>
      </w:r>
      <w:r w:rsidRPr="00262F16">
        <w:t>уровне</w:t>
      </w:r>
      <w:r w:rsidR="00DC69FD" w:rsidRPr="00262F16">
        <w:t xml:space="preserve"> </w:t>
      </w:r>
      <w:r w:rsidRPr="00262F16">
        <w:t>13</w:t>
      </w:r>
      <w:r w:rsidR="00DC69FD" w:rsidRPr="00262F16">
        <w:t xml:space="preserve"> </w:t>
      </w:r>
      <w:r w:rsidRPr="00262F16">
        <w:t>290</w:t>
      </w:r>
      <w:r w:rsidR="00DC69FD" w:rsidRPr="00262F16">
        <w:t xml:space="preserve"> </w:t>
      </w:r>
      <w:r w:rsidRPr="00262F16">
        <w:t>рублей.</w:t>
      </w:r>
      <w:r w:rsidR="00DC69FD" w:rsidRPr="00262F16">
        <w:t xml:space="preserve"> </w:t>
      </w:r>
      <w:r w:rsidRPr="00262F16">
        <w:t>Если</w:t>
      </w:r>
      <w:r w:rsidR="00DC69FD" w:rsidRPr="00262F16">
        <w:t xml:space="preserve"> </w:t>
      </w:r>
      <w:r w:rsidRPr="00262F16">
        <w:t>пенсия</w:t>
      </w:r>
      <w:r w:rsidR="00DC69FD" w:rsidRPr="00262F16">
        <w:t xml:space="preserve"> </w:t>
      </w:r>
      <w:r w:rsidRPr="00262F16">
        <w:t>гражданина</w:t>
      </w:r>
      <w:r w:rsidR="00DC69FD" w:rsidRPr="00262F16">
        <w:t xml:space="preserve"> </w:t>
      </w:r>
      <w:r w:rsidRPr="00262F16">
        <w:t>меньше</w:t>
      </w:r>
      <w:r w:rsidR="00DC69FD" w:rsidRPr="00262F16">
        <w:t xml:space="preserve"> </w:t>
      </w:r>
      <w:r w:rsidRPr="00262F16">
        <w:t>этого</w:t>
      </w:r>
      <w:r w:rsidR="00DC69FD" w:rsidRPr="00262F16">
        <w:t xml:space="preserve"> </w:t>
      </w:r>
      <w:r w:rsidRPr="00262F16">
        <w:t>уровня,</w:t>
      </w:r>
      <w:r w:rsidR="00DC69FD" w:rsidRPr="00262F16">
        <w:t xml:space="preserve"> </w:t>
      </w:r>
      <w:r w:rsidRPr="00262F16">
        <w:t>ему</w:t>
      </w:r>
      <w:r w:rsidR="00DC69FD" w:rsidRPr="00262F16">
        <w:t xml:space="preserve"> </w:t>
      </w:r>
      <w:r w:rsidRPr="00262F16">
        <w:t>предоставят</w:t>
      </w:r>
      <w:r w:rsidR="00DC69FD" w:rsidRPr="00262F16">
        <w:t xml:space="preserve"> </w:t>
      </w:r>
      <w:r w:rsidRPr="00262F16">
        <w:t>надбавку.</w:t>
      </w:r>
    </w:p>
    <w:p w14:paraId="43DDFBEF" w14:textId="77777777" w:rsidR="009579D9" w:rsidRPr="00262F16" w:rsidRDefault="00DC69FD" w:rsidP="009579D9">
      <w:r w:rsidRPr="00262F16">
        <w:t>«</w:t>
      </w:r>
      <w:r w:rsidR="009579D9" w:rsidRPr="00262F16">
        <w:t>Примечательно,</w:t>
      </w:r>
      <w:r w:rsidRPr="00262F16">
        <w:t xml:space="preserve"> </w:t>
      </w:r>
      <w:r w:rsidR="009579D9" w:rsidRPr="00262F16">
        <w:t>что</w:t>
      </w:r>
      <w:r w:rsidRPr="00262F16">
        <w:t xml:space="preserve"> </w:t>
      </w:r>
      <w:r w:rsidR="009579D9" w:rsidRPr="00262F16">
        <w:t>в</w:t>
      </w:r>
      <w:r w:rsidRPr="00262F16">
        <w:t xml:space="preserve"> </w:t>
      </w:r>
      <w:r w:rsidR="009579D9" w:rsidRPr="00262F16">
        <w:t>отдельных</w:t>
      </w:r>
      <w:r w:rsidRPr="00262F16">
        <w:t xml:space="preserve"> </w:t>
      </w:r>
      <w:r w:rsidR="009579D9" w:rsidRPr="00262F16">
        <w:t>регионах</w:t>
      </w:r>
      <w:r w:rsidRPr="00262F16">
        <w:t xml:space="preserve"> </w:t>
      </w:r>
      <w:r w:rsidR="009579D9" w:rsidRPr="00262F16">
        <w:t>размер</w:t>
      </w:r>
      <w:r w:rsidRPr="00262F16">
        <w:t xml:space="preserve"> </w:t>
      </w:r>
      <w:r w:rsidR="009579D9" w:rsidRPr="00262F16">
        <w:t>денежных</w:t>
      </w:r>
      <w:r w:rsidRPr="00262F16">
        <w:t xml:space="preserve"> </w:t>
      </w:r>
      <w:r w:rsidR="009579D9" w:rsidRPr="00262F16">
        <w:t>выплат</w:t>
      </w:r>
      <w:r w:rsidRPr="00262F16">
        <w:t xml:space="preserve"> </w:t>
      </w:r>
      <w:r w:rsidR="009579D9" w:rsidRPr="00262F16">
        <w:t>может</w:t>
      </w:r>
      <w:r w:rsidRPr="00262F16">
        <w:t xml:space="preserve"> </w:t>
      </w:r>
      <w:r w:rsidR="009579D9" w:rsidRPr="00262F16">
        <w:t>отличаться</w:t>
      </w:r>
      <w:r w:rsidRPr="00262F16">
        <w:t xml:space="preserve"> </w:t>
      </w:r>
      <w:r w:rsidR="009579D9" w:rsidRPr="00262F16">
        <w:t>от</w:t>
      </w:r>
      <w:r w:rsidRPr="00262F16">
        <w:t xml:space="preserve"> </w:t>
      </w:r>
      <w:r w:rsidR="009579D9" w:rsidRPr="00262F16">
        <w:t>федерального</w:t>
      </w:r>
      <w:r w:rsidRPr="00262F16">
        <w:t xml:space="preserve"> </w:t>
      </w:r>
      <w:r w:rsidR="009579D9" w:rsidRPr="00262F16">
        <w:t>уровня.</w:t>
      </w:r>
      <w:r w:rsidRPr="00262F16">
        <w:t xml:space="preserve"> </w:t>
      </w:r>
      <w:r w:rsidR="009579D9" w:rsidRPr="00262F16">
        <w:t>В</w:t>
      </w:r>
      <w:r w:rsidRPr="00262F16">
        <w:t xml:space="preserve"> </w:t>
      </w:r>
      <w:r w:rsidR="009579D9" w:rsidRPr="00262F16">
        <w:t>таком</w:t>
      </w:r>
      <w:r w:rsidRPr="00262F16">
        <w:t xml:space="preserve"> </w:t>
      </w:r>
      <w:r w:rsidR="009579D9" w:rsidRPr="00262F16">
        <w:t>случае</w:t>
      </w:r>
      <w:r w:rsidRPr="00262F16">
        <w:t xml:space="preserve"> </w:t>
      </w:r>
      <w:r w:rsidR="009579D9" w:rsidRPr="00262F16">
        <w:t>представители</w:t>
      </w:r>
      <w:r w:rsidRPr="00262F16">
        <w:t xml:space="preserve"> </w:t>
      </w:r>
      <w:r w:rsidR="009579D9" w:rsidRPr="00262F16">
        <w:t>Соцфонда</w:t>
      </w:r>
      <w:r w:rsidRPr="00262F16">
        <w:t xml:space="preserve"> </w:t>
      </w:r>
      <w:r w:rsidR="009579D9" w:rsidRPr="00262F16">
        <w:t>при</w:t>
      </w:r>
      <w:r w:rsidRPr="00262F16">
        <w:t xml:space="preserve"> </w:t>
      </w:r>
      <w:r w:rsidR="009579D9" w:rsidRPr="00262F16">
        <w:t>расчете</w:t>
      </w:r>
      <w:r w:rsidRPr="00262F16">
        <w:t xml:space="preserve"> </w:t>
      </w:r>
      <w:r w:rsidR="009579D9" w:rsidRPr="00262F16">
        <w:t>пенсии</w:t>
      </w:r>
      <w:r w:rsidRPr="00262F16">
        <w:t xml:space="preserve"> </w:t>
      </w:r>
      <w:r w:rsidR="009579D9" w:rsidRPr="00262F16">
        <w:t>ориентируются</w:t>
      </w:r>
      <w:r w:rsidRPr="00262F16">
        <w:t xml:space="preserve"> </w:t>
      </w:r>
      <w:r w:rsidR="009579D9" w:rsidRPr="00262F16">
        <w:t>на</w:t>
      </w:r>
      <w:r w:rsidRPr="00262F16">
        <w:t xml:space="preserve"> </w:t>
      </w:r>
      <w:r w:rsidR="009579D9" w:rsidRPr="00262F16">
        <w:t>большую</w:t>
      </w:r>
      <w:r w:rsidRPr="00262F16">
        <w:t xml:space="preserve"> </w:t>
      </w:r>
      <w:r w:rsidR="009579D9" w:rsidRPr="00262F16">
        <w:t>величину,</w:t>
      </w:r>
      <w:r w:rsidRPr="00262F16">
        <w:t xml:space="preserve"> </w:t>
      </w:r>
      <w:r w:rsidR="009579D9" w:rsidRPr="00262F16">
        <w:t>-</w:t>
      </w:r>
      <w:r w:rsidRPr="00262F16">
        <w:t xml:space="preserve"> </w:t>
      </w:r>
      <w:r w:rsidR="009579D9" w:rsidRPr="00262F16">
        <w:t>говорит</w:t>
      </w:r>
      <w:r w:rsidRPr="00262F16">
        <w:t xml:space="preserve"> </w:t>
      </w:r>
      <w:r w:rsidR="009579D9" w:rsidRPr="00262F16">
        <w:t>Ал</w:t>
      </w:r>
      <w:r w:rsidRPr="00262F16">
        <w:t>е</w:t>
      </w:r>
      <w:r w:rsidR="009579D9" w:rsidRPr="00262F16">
        <w:t>на</w:t>
      </w:r>
      <w:r w:rsidRPr="00262F16">
        <w:t xml:space="preserve"> </w:t>
      </w:r>
      <w:r w:rsidR="009579D9" w:rsidRPr="00262F16">
        <w:t>Талаш.</w:t>
      </w:r>
      <w:r w:rsidRPr="00262F16">
        <w:t xml:space="preserve"> </w:t>
      </w:r>
      <w:r w:rsidR="009579D9" w:rsidRPr="00262F16">
        <w:t>-</w:t>
      </w:r>
      <w:r w:rsidRPr="00262F16">
        <w:t xml:space="preserve"> </w:t>
      </w:r>
      <w:r w:rsidR="009579D9" w:rsidRPr="00262F16">
        <w:t>Учитываются</w:t>
      </w:r>
      <w:r w:rsidRPr="00262F16">
        <w:t xml:space="preserve"> </w:t>
      </w:r>
      <w:r w:rsidR="009579D9" w:rsidRPr="00262F16">
        <w:t>все</w:t>
      </w:r>
      <w:r w:rsidRPr="00262F16">
        <w:t xml:space="preserve"> </w:t>
      </w:r>
      <w:r w:rsidR="009579D9" w:rsidRPr="00262F16">
        <w:t>меры</w:t>
      </w:r>
      <w:r w:rsidRPr="00262F16">
        <w:t xml:space="preserve"> </w:t>
      </w:r>
      <w:r w:rsidR="009579D9" w:rsidRPr="00262F16">
        <w:t>соцподдержки,</w:t>
      </w:r>
      <w:r w:rsidRPr="00262F16">
        <w:t xml:space="preserve"> </w:t>
      </w:r>
      <w:r w:rsidR="009579D9" w:rsidRPr="00262F16">
        <w:t>включая</w:t>
      </w:r>
      <w:r w:rsidRPr="00262F16">
        <w:t xml:space="preserve"> </w:t>
      </w:r>
      <w:r w:rsidR="009579D9" w:rsidRPr="00262F16">
        <w:t>льготы</w:t>
      </w:r>
      <w:r w:rsidRPr="00262F16">
        <w:t xml:space="preserve"> </w:t>
      </w:r>
      <w:r w:rsidR="009579D9" w:rsidRPr="00262F16">
        <w:t>по</w:t>
      </w:r>
      <w:r w:rsidRPr="00262F16">
        <w:t xml:space="preserve"> </w:t>
      </w:r>
      <w:r w:rsidR="009579D9" w:rsidRPr="00262F16">
        <w:t>оплате</w:t>
      </w:r>
      <w:r w:rsidRPr="00262F16">
        <w:t xml:space="preserve"> </w:t>
      </w:r>
      <w:r w:rsidR="009579D9" w:rsidRPr="00262F16">
        <w:t>ЖКУ,</w:t>
      </w:r>
      <w:r w:rsidRPr="00262F16">
        <w:t xml:space="preserve"> </w:t>
      </w:r>
      <w:r w:rsidR="009579D9" w:rsidRPr="00262F16">
        <w:t>проезд</w:t>
      </w:r>
      <w:r w:rsidRPr="00262F16">
        <w:t xml:space="preserve"> </w:t>
      </w:r>
      <w:r w:rsidR="009579D9" w:rsidRPr="00262F16">
        <w:t>на</w:t>
      </w:r>
      <w:r w:rsidRPr="00262F16">
        <w:t xml:space="preserve"> </w:t>
      </w:r>
      <w:r w:rsidR="009579D9" w:rsidRPr="00262F16">
        <w:t>транспорте</w:t>
      </w:r>
      <w:r w:rsidRPr="00262F16">
        <w:t xml:space="preserve"> </w:t>
      </w:r>
      <w:r w:rsidR="009579D9" w:rsidRPr="00262F16">
        <w:t>и</w:t>
      </w:r>
      <w:r w:rsidRPr="00262F16">
        <w:t xml:space="preserve"> </w:t>
      </w:r>
      <w:r w:rsidR="009579D9" w:rsidRPr="00262F16">
        <w:t>прочие</w:t>
      </w:r>
      <w:r w:rsidRPr="00262F16">
        <w:t xml:space="preserve"> </w:t>
      </w:r>
      <w:r w:rsidR="009579D9" w:rsidRPr="00262F16">
        <w:t>подобные</w:t>
      </w:r>
      <w:r w:rsidRPr="00262F16">
        <w:t xml:space="preserve"> </w:t>
      </w:r>
      <w:r w:rsidR="009579D9" w:rsidRPr="00262F16">
        <w:t>компенсации</w:t>
      </w:r>
      <w:r w:rsidRPr="00262F16">
        <w:t xml:space="preserve"> </w:t>
      </w:r>
      <w:r w:rsidR="009579D9" w:rsidRPr="00262F16">
        <w:t>как</w:t>
      </w:r>
      <w:r w:rsidRPr="00262F16">
        <w:t xml:space="preserve"> </w:t>
      </w:r>
      <w:r w:rsidR="009579D9" w:rsidRPr="00262F16">
        <w:t>в</w:t>
      </w:r>
      <w:r w:rsidRPr="00262F16">
        <w:t xml:space="preserve"> </w:t>
      </w:r>
      <w:r w:rsidR="009579D9" w:rsidRPr="00262F16">
        <w:t>денежной,</w:t>
      </w:r>
      <w:r w:rsidRPr="00262F16">
        <w:t xml:space="preserve"> </w:t>
      </w:r>
      <w:r w:rsidR="009579D9" w:rsidRPr="00262F16">
        <w:t>так</w:t>
      </w:r>
      <w:r w:rsidRPr="00262F16">
        <w:t xml:space="preserve"> </w:t>
      </w:r>
      <w:r w:rsidR="009579D9" w:rsidRPr="00262F16">
        <w:t>и</w:t>
      </w:r>
      <w:r w:rsidRPr="00262F16">
        <w:t xml:space="preserve"> </w:t>
      </w:r>
      <w:r w:rsidR="009579D9" w:rsidRPr="00262F16">
        <w:t>в</w:t>
      </w:r>
      <w:r w:rsidRPr="00262F16">
        <w:t xml:space="preserve"> </w:t>
      </w:r>
      <w:r w:rsidR="009579D9" w:rsidRPr="00262F16">
        <w:t>натуральной</w:t>
      </w:r>
      <w:r w:rsidRPr="00262F16">
        <w:t xml:space="preserve"> </w:t>
      </w:r>
      <w:r w:rsidR="009579D9" w:rsidRPr="00262F16">
        <w:t>форме</w:t>
      </w:r>
      <w:r w:rsidRPr="00262F16">
        <w:t>»</w:t>
      </w:r>
      <w:r w:rsidR="009579D9" w:rsidRPr="00262F16">
        <w:t>.</w:t>
      </w:r>
    </w:p>
    <w:p w14:paraId="3616EB59" w14:textId="77777777" w:rsidR="009579D9" w:rsidRPr="00262F16" w:rsidRDefault="009579D9" w:rsidP="009579D9">
      <w:r w:rsidRPr="00262F16">
        <w:t>Пример:</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Москве</w:t>
      </w:r>
      <w:r w:rsidR="00DC69FD" w:rsidRPr="00262F16">
        <w:t xml:space="preserve"> </w:t>
      </w:r>
      <w:r w:rsidRPr="00262F16">
        <w:t>для</w:t>
      </w:r>
      <w:r w:rsidR="00DC69FD" w:rsidRPr="00262F16">
        <w:t xml:space="preserve"> </w:t>
      </w:r>
      <w:r w:rsidRPr="00262F16">
        <w:t>инвалидов</w:t>
      </w:r>
      <w:r w:rsidR="00DC69FD" w:rsidRPr="00262F16">
        <w:t xml:space="preserve"> </w:t>
      </w:r>
      <w:r w:rsidRPr="00262F16">
        <w:t>III</w:t>
      </w:r>
      <w:r w:rsidR="00DC69FD" w:rsidRPr="00262F16">
        <w:t xml:space="preserve"> </w:t>
      </w:r>
      <w:r w:rsidRPr="00262F16">
        <w:t>группы</w:t>
      </w:r>
      <w:r w:rsidR="00DC69FD" w:rsidRPr="00262F16">
        <w:t xml:space="preserve"> </w:t>
      </w:r>
      <w:r w:rsidRPr="00262F16">
        <w:t>установлена</w:t>
      </w:r>
      <w:r w:rsidR="00DC69FD" w:rsidRPr="00262F16">
        <w:t xml:space="preserve"> </w:t>
      </w:r>
      <w:r w:rsidRPr="00262F16">
        <w:t>на</w:t>
      </w:r>
      <w:r w:rsidR="00DC69FD" w:rsidRPr="00262F16">
        <w:t xml:space="preserve"> </w:t>
      </w:r>
      <w:r w:rsidRPr="00262F16">
        <w:t>уровне</w:t>
      </w:r>
      <w:r w:rsidR="00DC69FD" w:rsidRPr="00262F16">
        <w:t xml:space="preserve"> </w:t>
      </w:r>
      <w:r w:rsidRPr="00262F16">
        <w:t>6</w:t>
      </w:r>
      <w:r w:rsidR="00DC69FD" w:rsidRPr="00262F16">
        <w:t xml:space="preserve"> </w:t>
      </w:r>
      <w:r w:rsidRPr="00262F16">
        <w:t>573,38</w:t>
      </w:r>
      <w:r w:rsidR="00DC69FD" w:rsidRPr="00262F16">
        <w:t xml:space="preserve"> </w:t>
      </w:r>
      <w:r w:rsidRPr="00262F16">
        <w:t>рублей.</w:t>
      </w:r>
      <w:r w:rsidR="00DC69FD" w:rsidRPr="00262F16">
        <w:t xml:space="preserve"> </w:t>
      </w:r>
      <w:r w:rsidRPr="00262F16">
        <w:t>ПМП</w:t>
      </w:r>
      <w:r w:rsidR="00DC69FD" w:rsidRPr="00262F16">
        <w:t xml:space="preserve"> </w:t>
      </w:r>
      <w:r w:rsidRPr="00262F16">
        <w:t>в</w:t>
      </w:r>
      <w:r w:rsidR="00DC69FD" w:rsidRPr="00262F16">
        <w:t xml:space="preserve"> </w:t>
      </w:r>
      <w:r w:rsidRPr="00262F16">
        <w:t>Москве</w:t>
      </w:r>
      <w:r w:rsidR="00DC69FD" w:rsidRPr="00262F16">
        <w:t xml:space="preserve"> </w:t>
      </w:r>
      <w:r w:rsidRPr="00262F16">
        <w:t>составляет</w:t>
      </w:r>
      <w:r w:rsidR="00DC69FD" w:rsidRPr="00262F16">
        <w:t xml:space="preserve"> </w:t>
      </w:r>
      <w:r w:rsidRPr="00262F16">
        <w:t>16</w:t>
      </w:r>
      <w:r w:rsidR="00DC69FD" w:rsidRPr="00262F16">
        <w:t xml:space="preserve"> </w:t>
      </w:r>
      <w:r w:rsidRPr="00262F16">
        <w:t>964</w:t>
      </w:r>
      <w:r w:rsidR="00DC69FD" w:rsidRPr="00262F16">
        <w:t xml:space="preserve"> </w:t>
      </w:r>
      <w:r w:rsidRPr="00262F16">
        <w:t>рубля,</w:t>
      </w:r>
      <w:r w:rsidR="00DC69FD" w:rsidRPr="00262F16">
        <w:t xml:space="preserve"> </w:t>
      </w:r>
      <w:r w:rsidRPr="00262F16">
        <w:t>а</w:t>
      </w:r>
      <w:r w:rsidR="00DC69FD" w:rsidRPr="00262F16">
        <w:t xml:space="preserve"> </w:t>
      </w:r>
      <w:r w:rsidRPr="00262F16">
        <w:t>в</w:t>
      </w:r>
      <w:r w:rsidR="00DC69FD" w:rsidRPr="00262F16">
        <w:t xml:space="preserve"> </w:t>
      </w:r>
      <w:r w:rsidRPr="00262F16">
        <w:t>среднем</w:t>
      </w:r>
      <w:r w:rsidR="00DC69FD" w:rsidRPr="00262F16">
        <w:t xml:space="preserve"> </w:t>
      </w:r>
      <w:r w:rsidRPr="00262F16">
        <w:t>по</w:t>
      </w:r>
      <w:r w:rsidR="00DC69FD" w:rsidRPr="00262F16">
        <w:t xml:space="preserve"> </w:t>
      </w:r>
      <w:r w:rsidRPr="00262F16">
        <w:t>России</w:t>
      </w:r>
      <w:r w:rsidR="00DC69FD" w:rsidRPr="00262F16">
        <w:t xml:space="preserve"> </w:t>
      </w:r>
      <w:r w:rsidRPr="00262F16">
        <w:t>-</w:t>
      </w:r>
      <w:r w:rsidR="00DC69FD" w:rsidRPr="00262F16">
        <w:t xml:space="preserve"> </w:t>
      </w:r>
      <w:r w:rsidRPr="00262F16">
        <w:t>13</w:t>
      </w:r>
      <w:r w:rsidR="00DC69FD" w:rsidRPr="00262F16">
        <w:t xml:space="preserve"> </w:t>
      </w:r>
      <w:r w:rsidRPr="00262F16">
        <w:t>290</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этом</w:t>
      </w:r>
      <w:r w:rsidR="00DC69FD" w:rsidRPr="00262F16">
        <w:t xml:space="preserve"> </w:t>
      </w:r>
      <w:r w:rsidRPr="00262F16">
        <w:t>случае</w:t>
      </w:r>
      <w:r w:rsidR="00DC69FD" w:rsidRPr="00262F16">
        <w:t xml:space="preserve"> </w:t>
      </w:r>
      <w:r w:rsidRPr="00262F16">
        <w:t>Социальный</w:t>
      </w:r>
      <w:r w:rsidR="00DC69FD" w:rsidRPr="00262F16">
        <w:t xml:space="preserve"> </w:t>
      </w:r>
      <w:r w:rsidRPr="00262F16">
        <w:t>фонд</w:t>
      </w:r>
      <w:r w:rsidR="00DC69FD" w:rsidRPr="00262F16">
        <w:t xml:space="preserve"> </w:t>
      </w:r>
      <w:r w:rsidRPr="00262F16">
        <w:t>ориентируется</w:t>
      </w:r>
      <w:r w:rsidR="00DC69FD" w:rsidRPr="00262F16">
        <w:t xml:space="preserve"> </w:t>
      </w:r>
      <w:r w:rsidRPr="00262F16">
        <w:t>на</w:t>
      </w:r>
      <w:r w:rsidR="00DC69FD" w:rsidRPr="00262F16">
        <w:t xml:space="preserve"> </w:t>
      </w:r>
      <w:r w:rsidRPr="00262F16">
        <w:t>региональный</w:t>
      </w:r>
      <w:r w:rsidR="00DC69FD" w:rsidRPr="00262F16">
        <w:t xml:space="preserve"> </w:t>
      </w:r>
      <w:r w:rsidRPr="00262F16">
        <w:t>ПМП</w:t>
      </w:r>
      <w:r w:rsidR="00DC69FD" w:rsidRPr="00262F16">
        <w:t xml:space="preserve"> </w:t>
      </w:r>
      <w:r w:rsidRPr="00262F16">
        <w:t>-</w:t>
      </w:r>
      <w:r w:rsidR="00DC69FD" w:rsidRPr="00262F16">
        <w:t xml:space="preserve"> </w:t>
      </w:r>
      <w:r w:rsidRPr="00262F16">
        <w:t>16</w:t>
      </w:r>
      <w:r w:rsidR="00DC69FD" w:rsidRPr="00262F16">
        <w:t xml:space="preserve"> </w:t>
      </w:r>
      <w:r w:rsidRPr="00262F16">
        <w:t>965</w:t>
      </w:r>
      <w:r w:rsidR="00DC69FD" w:rsidRPr="00262F16">
        <w:t xml:space="preserve"> </w:t>
      </w:r>
      <w:r w:rsidRPr="00262F16">
        <w:t>рублей.</w:t>
      </w:r>
      <w:r w:rsidR="00DC69FD" w:rsidRPr="00262F16">
        <w:t xml:space="preserve"> </w:t>
      </w:r>
      <w:r w:rsidRPr="00262F16">
        <w:t>Доплата</w:t>
      </w:r>
      <w:r w:rsidR="00DC69FD" w:rsidRPr="00262F16">
        <w:t xml:space="preserve"> </w:t>
      </w:r>
      <w:r w:rsidRPr="00262F16">
        <w:t>составит:</w:t>
      </w:r>
      <w:r w:rsidR="00DC69FD" w:rsidRPr="00262F16">
        <w:t xml:space="preserve"> </w:t>
      </w:r>
      <w:r w:rsidRPr="00262F16">
        <w:t>16</w:t>
      </w:r>
      <w:r w:rsidR="00DC69FD" w:rsidRPr="00262F16">
        <w:t xml:space="preserve"> </w:t>
      </w:r>
      <w:r w:rsidRPr="00262F16">
        <w:t>964</w:t>
      </w:r>
      <w:r w:rsidR="00DC69FD" w:rsidRPr="00262F16">
        <w:t xml:space="preserve"> </w:t>
      </w:r>
      <w:r w:rsidRPr="00262F16">
        <w:t>-</w:t>
      </w:r>
      <w:r w:rsidR="00DC69FD" w:rsidRPr="00262F16">
        <w:t xml:space="preserve"> </w:t>
      </w:r>
      <w:r w:rsidRPr="00262F16">
        <w:t>6</w:t>
      </w:r>
      <w:r w:rsidR="00DC69FD" w:rsidRPr="00262F16">
        <w:t xml:space="preserve"> </w:t>
      </w:r>
      <w:r w:rsidRPr="00262F16">
        <w:t>573,38</w:t>
      </w:r>
      <w:r w:rsidR="00DC69FD" w:rsidRPr="00262F16">
        <w:t xml:space="preserve"> </w:t>
      </w:r>
      <w:r w:rsidRPr="00262F16">
        <w:t>=</w:t>
      </w:r>
      <w:r w:rsidR="00DC69FD" w:rsidRPr="00262F16">
        <w:t xml:space="preserve"> </w:t>
      </w:r>
      <w:r w:rsidRPr="00262F16">
        <w:t>10</w:t>
      </w:r>
      <w:r w:rsidR="00DC69FD" w:rsidRPr="00262F16">
        <w:t xml:space="preserve"> </w:t>
      </w:r>
      <w:r w:rsidRPr="00262F16">
        <w:t>390,38</w:t>
      </w:r>
      <w:r w:rsidR="00DC69FD" w:rsidRPr="00262F16">
        <w:t xml:space="preserve"> </w:t>
      </w:r>
      <w:r w:rsidRPr="00262F16">
        <w:t>рублей.</w:t>
      </w:r>
    </w:p>
    <w:p w14:paraId="284F81E9" w14:textId="77777777" w:rsidR="009579D9" w:rsidRPr="00262F16" w:rsidRDefault="003F2EF3" w:rsidP="009579D9">
      <w:r w:rsidRPr="00262F16">
        <w:t>ЧЕМ</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ОТЛИЧАЕТСЯ</w:t>
      </w:r>
      <w:r w:rsidR="00DC69FD" w:rsidRPr="00262F16">
        <w:t xml:space="preserve"> </w:t>
      </w:r>
      <w:r w:rsidRPr="00262F16">
        <w:t>ОТ</w:t>
      </w:r>
      <w:r w:rsidR="00DC69FD" w:rsidRPr="00262F16">
        <w:t xml:space="preserve"> </w:t>
      </w:r>
      <w:r w:rsidRPr="00262F16">
        <w:t>СТРАХОВОЙ</w:t>
      </w:r>
    </w:p>
    <w:p w14:paraId="0D37938D" w14:textId="77777777" w:rsidR="009579D9" w:rsidRPr="00262F16" w:rsidRDefault="009579D9" w:rsidP="009579D9">
      <w:r w:rsidRPr="00262F16">
        <w:t>Это</w:t>
      </w:r>
      <w:r w:rsidR="00DC69FD" w:rsidRPr="00262F16">
        <w:t xml:space="preserve"> </w:t>
      </w:r>
      <w:r w:rsidRPr="00262F16">
        <w:t>абсолютно</w:t>
      </w:r>
      <w:r w:rsidR="00DC69FD" w:rsidRPr="00262F16">
        <w:t xml:space="preserve"> </w:t>
      </w:r>
      <w:r w:rsidRPr="00262F16">
        <w:t>разные</w:t>
      </w:r>
      <w:r w:rsidR="00DC69FD" w:rsidRPr="00262F16">
        <w:t xml:space="preserve"> </w:t>
      </w:r>
      <w:r w:rsidRPr="00262F16">
        <w:t>выплаты.</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выплачивают</w:t>
      </w:r>
      <w:r w:rsidR="00DC69FD" w:rsidRPr="00262F16">
        <w:t xml:space="preserve"> </w:t>
      </w:r>
      <w:r w:rsidRPr="00262F16">
        <w:t>из</w:t>
      </w:r>
      <w:r w:rsidR="00DC69FD" w:rsidRPr="00262F16">
        <w:t xml:space="preserve"> </w:t>
      </w:r>
      <w:r w:rsidRPr="00262F16">
        <w:t>бюджета</w:t>
      </w:r>
      <w:r w:rsidR="00DC69FD" w:rsidRPr="00262F16">
        <w:t xml:space="preserve"> </w:t>
      </w:r>
      <w:r w:rsidRPr="00262F16">
        <w:t>Соцфонда</w:t>
      </w:r>
      <w:r w:rsidR="00DC69FD" w:rsidRPr="00262F16">
        <w:t xml:space="preserve"> </w:t>
      </w:r>
      <w:r w:rsidRPr="00262F16">
        <w:t>гражданам,</w:t>
      </w:r>
      <w:r w:rsidR="00DC69FD" w:rsidRPr="00262F16">
        <w:t xml:space="preserve"> </w:t>
      </w:r>
      <w:r w:rsidRPr="00262F16">
        <w:t>достигшим</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накопившим</w:t>
      </w:r>
      <w:r w:rsidR="00DC69FD" w:rsidRPr="00262F16">
        <w:t xml:space="preserve"> </w:t>
      </w:r>
      <w:r w:rsidRPr="00262F16">
        <w:t>коэффициенты</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ОПС.</w:t>
      </w:r>
      <w:r w:rsidR="00DC69FD" w:rsidRPr="00262F16">
        <w:t xml:space="preserve"> </w:t>
      </w:r>
      <w:r w:rsidRPr="00262F16">
        <w:t>На</w:t>
      </w:r>
      <w:r w:rsidR="00DC69FD" w:rsidRPr="00262F16">
        <w:t xml:space="preserve"> </w:t>
      </w:r>
      <w:r w:rsidRPr="00262F16">
        <w:t>число</w:t>
      </w:r>
      <w:r w:rsidR="00DC69FD" w:rsidRPr="00262F16">
        <w:t xml:space="preserve"> «</w:t>
      </w:r>
      <w:r w:rsidRPr="00262F16">
        <w:t>пенсионных</w:t>
      </w:r>
      <w:r w:rsidR="00DC69FD" w:rsidRPr="00262F16">
        <w:t xml:space="preserve"> </w:t>
      </w:r>
      <w:r w:rsidRPr="00262F16">
        <w:t>баллов</w:t>
      </w:r>
      <w:r w:rsidR="00DC69FD" w:rsidRPr="00262F16">
        <w:t xml:space="preserve">» </w:t>
      </w:r>
      <w:r w:rsidRPr="00262F16">
        <w:t>влияет</w:t>
      </w:r>
      <w:r w:rsidR="00DC69FD" w:rsidRPr="00262F16">
        <w:t xml:space="preserve"> </w:t>
      </w:r>
      <w:r w:rsidRPr="00262F16">
        <w:t>стаж</w:t>
      </w:r>
      <w:r w:rsidR="00DC69FD" w:rsidRPr="00262F16">
        <w:t xml:space="preserve"> </w:t>
      </w:r>
      <w:r w:rsidRPr="00262F16">
        <w:t>и</w:t>
      </w:r>
      <w:r w:rsidR="00DC69FD" w:rsidRPr="00262F16">
        <w:t xml:space="preserve"> </w:t>
      </w:r>
      <w:r w:rsidRPr="00262F16">
        <w:t>зарплата.</w:t>
      </w:r>
      <w:r w:rsidR="00DC69FD" w:rsidRPr="00262F16">
        <w:t xml:space="preserve"> </w:t>
      </w:r>
      <w:r w:rsidRPr="00262F16">
        <w:t>Чем</w:t>
      </w:r>
      <w:r w:rsidR="00DC69FD" w:rsidRPr="00262F16">
        <w:t xml:space="preserve"> </w:t>
      </w:r>
      <w:r w:rsidRPr="00262F16">
        <w:t>больше</w:t>
      </w:r>
      <w:r w:rsidR="00DC69FD" w:rsidRPr="00262F16">
        <w:t xml:space="preserve"> </w:t>
      </w:r>
      <w:r w:rsidRPr="00262F16">
        <w:t>два</w:t>
      </w:r>
      <w:r w:rsidR="00DC69FD" w:rsidRPr="00262F16">
        <w:t xml:space="preserve"> </w:t>
      </w:r>
      <w:r w:rsidRPr="00262F16">
        <w:t>этих</w:t>
      </w:r>
      <w:r w:rsidR="00DC69FD" w:rsidRPr="00262F16">
        <w:t xml:space="preserve"> </w:t>
      </w:r>
      <w:r w:rsidRPr="00262F16">
        <w:t>параметра,</w:t>
      </w:r>
      <w:r w:rsidR="00DC69FD" w:rsidRPr="00262F16">
        <w:t xml:space="preserve"> </w:t>
      </w:r>
      <w:r w:rsidRPr="00262F16">
        <w:t>тем</w:t>
      </w:r>
      <w:r w:rsidR="00DC69FD" w:rsidRPr="00262F16">
        <w:t xml:space="preserve"> </w:t>
      </w:r>
      <w:r w:rsidRPr="00262F16">
        <w:t>выше</w:t>
      </w:r>
      <w:r w:rsidR="00DC69FD" w:rsidRPr="00262F16">
        <w:t xml:space="preserve"> </w:t>
      </w:r>
      <w:r w:rsidRPr="00262F16">
        <w:t>страховая</w:t>
      </w:r>
      <w:r w:rsidR="00DC69FD" w:rsidRPr="00262F16">
        <w:t xml:space="preserve"> </w:t>
      </w:r>
      <w:r w:rsidRPr="00262F16">
        <w:t>пенсия.</w:t>
      </w:r>
    </w:p>
    <w:p w14:paraId="28243BC6" w14:textId="77777777" w:rsidR="009579D9" w:rsidRPr="00262F16" w:rsidRDefault="009579D9" w:rsidP="009579D9">
      <w:r w:rsidRPr="00262F16">
        <w:t>Социальные</w:t>
      </w:r>
      <w:r w:rsidR="00DC69FD" w:rsidRPr="00262F16">
        <w:t xml:space="preserve"> </w:t>
      </w:r>
      <w:r w:rsidRPr="00262F16">
        <w:t>пенсии</w:t>
      </w:r>
      <w:r w:rsidR="00DC69FD" w:rsidRPr="00262F16">
        <w:t xml:space="preserve"> </w:t>
      </w:r>
      <w:r w:rsidRPr="00262F16">
        <w:t>формируются</w:t>
      </w:r>
      <w:r w:rsidR="00DC69FD" w:rsidRPr="00262F16">
        <w:t xml:space="preserve"> </w:t>
      </w:r>
      <w:r w:rsidRPr="00262F16">
        <w:t>иначе.</w:t>
      </w:r>
      <w:r w:rsidR="00DC69FD" w:rsidRPr="00262F16">
        <w:t xml:space="preserve"> </w:t>
      </w:r>
      <w:r w:rsidRPr="00262F16">
        <w:t>На</w:t>
      </w:r>
      <w:r w:rsidR="00DC69FD" w:rsidRPr="00262F16">
        <w:t xml:space="preserve"> </w:t>
      </w:r>
      <w:r w:rsidRPr="00262F16">
        <w:t>данный</w:t>
      </w:r>
      <w:r w:rsidR="00DC69FD" w:rsidRPr="00262F16">
        <w:t xml:space="preserve"> </w:t>
      </w:r>
      <w:r w:rsidRPr="00262F16">
        <w:t>вид</w:t>
      </w:r>
      <w:r w:rsidR="00DC69FD" w:rsidRPr="00262F16">
        <w:t xml:space="preserve"> </w:t>
      </w:r>
      <w:r w:rsidRPr="00262F16">
        <w:t>выплат</w:t>
      </w:r>
      <w:r w:rsidR="00DC69FD" w:rsidRPr="00262F16">
        <w:t xml:space="preserve"> </w:t>
      </w:r>
      <w:r w:rsidRPr="00262F16">
        <w:t>могут</w:t>
      </w:r>
      <w:r w:rsidR="00DC69FD" w:rsidRPr="00262F16">
        <w:t xml:space="preserve"> </w:t>
      </w:r>
      <w:r w:rsidRPr="00262F16">
        <w:t>претендовать</w:t>
      </w:r>
      <w:r w:rsidR="00DC69FD" w:rsidRPr="00262F16">
        <w:t xml:space="preserve"> </w:t>
      </w:r>
      <w:r w:rsidRPr="00262F16">
        <w:t>граждане</w:t>
      </w:r>
      <w:r w:rsidR="00DC69FD" w:rsidRPr="00262F16">
        <w:t xml:space="preserve"> </w:t>
      </w:r>
      <w:r w:rsidRPr="00262F16">
        <w:t>без</w:t>
      </w:r>
      <w:r w:rsidR="00DC69FD" w:rsidRPr="00262F16">
        <w:t xml:space="preserve"> </w:t>
      </w:r>
      <w:r w:rsidRPr="00262F16">
        <w:t>стажа</w:t>
      </w:r>
      <w:r w:rsidR="00DC69FD" w:rsidRPr="00262F16">
        <w:t xml:space="preserve"> </w:t>
      </w:r>
      <w:r w:rsidRPr="00262F16">
        <w:t>работы,</w:t>
      </w:r>
      <w:r w:rsidR="00DC69FD" w:rsidRPr="00262F16">
        <w:t xml:space="preserve"> </w:t>
      </w:r>
      <w:r w:rsidRPr="00262F16">
        <w:t>в</w:t>
      </w:r>
      <w:r w:rsidR="00DC69FD" w:rsidRPr="00262F16">
        <w:t xml:space="preserve"> </w:t>
      </w:r>
      <w:r w:rsidRPr="00262F16">
        <w:t>частности,</w:t>
      </w:r>
      <w:r w:rsidR="00DC69FD" w:rsidRPr="00262F16">
        <w:t xml:space="preserve"> </w:t>
      </w:r>
      <w:r w:rsidRPr="00262F16">
        <w:t>инвалиды</w:t>
      </w:r>
      <w:r w:rsidR="00DC69FD" w:rsidRPr="00262F16">
        <w:t xml:space="preserve"> </w:t>
      </w:r>
      <w:r w:rsidRPr="00262F16">
        <w:t>с</w:t>
      </w:r>
      <w:r w:rsidR="00DC69FD" w:rsidRPr="00262F16">
        <w:t xml:space="preserve"> </w:t>
      </w:r>
      <w:r w:rsidRPr="00262F16">
        <w:t>детства</w:t>
      </w:r>
      <w:r w:rsidR="00DC69FD" w:rsidRPr="00262F16">
        <w:t xml:space="preserve"> </w:t>
      </w:r>
      <w:r w:rsidRPr="00262F16">
        <w:t>и</w:t>
      </w:r>
      <w:r w:rsidR="00DC69FD" w:rsidRPr="00262F16">
        <w:t xml:space="preserve"> </w:t>
      </w:r>
      <w:r w:rsidRPr="00262F16">
        <w:t>сироты,</w:t>
      </w:r>
      <w:r w:rsidR="00DC69FD" w:rsidRPr="00262F16">
        <w:t xml:space="preserve"> </w:t>
      </w:r>
      <w:r w:rsidRPr="00262F16">
        <w:t>или</w:t>
      </w:r>
      <w:r w:rsidR="00DC69FD" w:rsidRPr="00262F16">
        <w:t xml:space="preserve"> </w:t>
      </w:r>
      <w:r w:rsidRPr="00262F16">
        <w:t>те,</w:t>
      </w:r>
      <w:r w:rsidR="00DC69FD" w:rsidRPr="00262F16">
        <w:t xml:space="preserve"> </w:t>
      </w:r>
      <w:r w:rsidRPr="00262F16">
        <w:t>кто</w:t>
      </w:r>
      <w:r w:rsidR="00DC69FD" w:rsidRPr="00262F16">
        <w:t xml:space="preserve"> </w:t>
      </w:r>
      <w:r w:rsidRPr="00262F16">
        <w:t>не</w:t>
      </w:r>
      <w:r w:rsidR="00DC69FD" w:rsidRPr="00262F16">
        <w:t xml:space="preserve"> </w:t>
      </w:r>
      <w:r w:rsidRPr="00262F16">
        <w:t>смог</w:t>
      </w:r>
      <w:r w:rsidR="00DC69FD" w:rsidRPr="00262F16">
        <w:t xml:space="preserve"> </w:t>
      </w:r>
      <w:r w:rsidRPr="00262F16">
        <w:t>накопить</w:t>
      </w:r>
      <w:r w:rsidR="00DC69FD" w:rsidRPr="00262F16">
        <w:t xml:space="preserve"> </w:t>
      </w:r>
      <w:r w:rsidRPr="00262F16">
        <w:t>минимальные</w:t>
      </w:r>
      <w:r w:rsidR="00DC69FD" w:rsidRPr="00262F16">
        <w:t xml:space="preserve"> </w:t>
      </w:r>
      <w:r w:rsidRPr="00262F16">
        <w:t>пенсионные</w:t>
      </w:r>
      <w:r w:rsidR="00DC69FD" w:rsidRPr="00262F16">
        <w:t xml:space="preserve"> </w:t>
      </w:r>
      <w:r w:rsidRPr="00262F16">
        <w:t>коэффициенты.</w:t>
      </w:r>
      <w:r w:rsidR="00DC69FD" w:rsidRPr="00262F16">
        <w:t xml:space="preserve"> </w:t>
      </w:r>
      <w:r w:rsidRPr="00262F16">
        <w:t>Такое</w:t>
      </w:r>
      <w:r w:rsidR="00DC69FD" w:rsidRPr="00262F16">
        <w:t xml:space="preserve"> </w:t>
      </w:r>
      <w:r w:rsidRPr="00262F16">
        <w:t>случается,</w:t>
      </w:r>
      <w:r w:rsidR="00DC69FD" w:rsidRPr="00262F16">
        <w:t xml:space="preserve"> </w:t>
      </w:r>
      <w:r w:rsidRPr="00262F16">
        <w:t>когда</w:t>
      </w:r>
      <w:r w:rsidR="00DC69FD" w:rsidRPr="00262F16">
        <w:t xml:space="preserve"> </w:t>
      </w:r>
      <w:r w:rsidRPr="00262F16">
        <w:t>человек</w:t>
      </w:r>
      <w:r w:rsidR="00DC69FD" w:rsidRPr="00262F16">
        <w:t xml:space="preserve"> </w:t>
      </w:r>
      <w:r w:rsidRPr="00262F16">
        <w:t>трудился</w:t>
      </w:r>
      <w:r w:rsidR="00DC69FD" w:rsidRPr="00262F16">
        <w:t xml:space="preserve"> </w:t>
      </w:r>
      <w:r w:rsidRPr="00262F16">
        <w:t>на</w:t>
      </w:r>
      <w:r w:rsidR="00DC69FD" w:rsidRPr="00262F16">
        <w:t xml:space="preserve"> </w:t>
      </w:r>
      <w:r w:rsidRPr="00262F16">
        <w:t>себя</w:t>
      </w:r>
      <w:r w:rsidR="00DC69FD" w:rsidRPr="00262F16">
        <w:t xml:space="preserve"> </w:t>
      </w:r>
      <w:r w:rsidRPr="00262F16">
        <w:t>и</w:t>
      </w:r>
      <w:r w:rsidR="00DC69FD" w:rsidRPr="00262F16">
        <w:t xml:space="preserve"> </w:t>
      </w:r>
      <w:r w:rsidRPr="00262F16">
        <w:t>не</w:t>
      </w:r>
      <w:r w:rsidR="00DC69FD" w:rsidRPr="00262F16">
        <w:t xml:space="preserve"> </w:t>
      </w:r>
      <w:r w:rsidRPr="00262F16">
        <w:t>платил</w:t>
      </w:r>
      <w:r w:rsidR="00DC69FD" w:rsidRPr="00262F16">
        <w:t xml:space="preserve"> </w:t>
      </w:r>
      <w:r w:rsidRPr="00262F16">
        <w:t>пенсионные</w:t>
      </w:r>
      <w:r w:rsidR="00DC69FD" w:rsidRPr="00262F16">
        <w:t xml:space="preserve"> </w:t>
      </w:r>
      <w:r w:rsidRPr="00262F16">
        <w:t>взносы</w:t>
      </w:r>
      <w:r w:rsidR="00DC69FD" w:rsidRPr="00262F16">
        <w:t xml:space="preserve"> </w:t>
      </w:r>
      <w:r w:rsidRPr="00262F16">
        <w:t>с</w:t>
      </w:r>
      <w:r w:rsidR="00DC69FD" w:rsidRPr="00262F16">
        <w:t xml:space="preserve"> </w:t>
      </w:r>
      <w:r w:rsidRPr="00262F16">
        <w:t>дохода.</w:t>
      </w:r>
    </w:p>
    <w:p w14:paraId="1115F393" w14:textId="77777777" w:rsidR="009579D9" w:rsidRPr="00262F16" w:rsidRDefault="009579D9" w:rsidP="009579D9">
      <w:r w:rsidRPr="00262F16">
        <w:t>Таким</w:t>
      </w:r>
      <w:r w:rsidR="00DC69FD" w:rsidRPr="00262F16">
        <w:t xml:space="preserve"> </w:t>
      </w:r>
      <w:r w:rsidRPr="00262F16">
        <w:t>образом,</w:t>
      </w:r>
      <w:r w:rsidR="00DC69FD" w:rsidRPr="00262F16">
        <w:t xml:space="preserve"> </w:t>
      </w:r>
      <w:r w:rsidRPr="00262F16">
        <w:t>главные</w:t>
      </w:r>
      <w:r w:rsidR="00DC69FD" w:rsidRPr="00262F16">
        <w:t xml:space="preserve"> </w:t>
      </w:r>
      <w:r w:rsidRPr="00262F16">
        <w:t>различия</w:t>
      </w:r>
      <w:r w:rsidR="00DC69FD" w:rsidRPr="00262F16">
        <w:t xml:space="preserve"> </w:t>
      </w:r>
      <w:r w:rsidRPr="00262F16">
        <w:t>двух</w:t>
      </w:r>
      <w:r w:rsidR="00DC69FD" w:rsidRPr="00262F16">
        <w:t xml:space="preserve"> </w:t>
      </w:r>
      <w:r w:rsidRPr="00262F16">
        <w:t>видов</w:t>
      </w:r>
      <w:r w:rsidR="00DC69FD" w:rsidRPr="00262F16">
        <w:t xml:space="preserve"> </w:t>
      </w:r>
      <w:r w:rsidRPr="00262F16">
        <w:t>пенсий</w:t>
      </w:r>
      <w:r w:rsidR="00DC69FD" w:rsidRPr="00262F16">
        <w:t xml:space="preserve"> </w:t>
      </w:r>
      <w:r w:rsidRPr="00262F16">
        <w:t>связаны</w:t>
      </w:r>
      <w:r w:rsidR="00DC69FD" w:rsidRPr="00262F16">
        <w:t xml:space="preserve"> </w:t>
      </w:r>
      <w:r w:rsidRPr="00262F16">
        <w:t>с:</w:t>
      </w:r>
    </w:p>
    <w:p w14:paraId="122DFD50" w14:textId="77777777" w:rsidR="009579D9" w:rsidRPr="00262F16" w:rsidRDefault="003F2EF3" w:rsidP="009579D9">
      <w:r w:rsidRPr="00262F16">
        <w:t>-</w:t>
      </w:r>
      <w:r w:rsidR="00DC69FD" w:rsidRPr="00262F16">
        <w:t xml:space="preserve"> </w:t>
      </w:r>
      <w:r w:rsidR="009579D9" w:rsidRPr="00262F16">
        <w:t>порядком</w:t>
      </w:r>
      <w:r w:rsidR="00DC69FD" w:rsidRPr="00262F16">
        <w:t xml:space="preserve"> </w:t>
      </w:r>
      <w:r w:rsidR="009579D9" w:rsidRPr="00262F16">
        <w:t>формирования;</w:t>
      </w:r>
    </w:p>
    <w:p w14:paraId="095B8E4D" w14:textId="77777777" w:rsidR="009579D9" w:rsidRPr="00262F16" w:rsidRDefault="003F2EF3" w:rsidP="009579D9">
      <w:r w:rsidRPr="00262F16">
        <w:t>-</w:t>
      </w:r>
      <w:r w:rsidR="00DC69FD" w:rsidRPr="00262F16">
        <w:t xml:space="preserve"> </w:t>
      </w:r>
      <w:r w:rsidR="009579D9" w:rsidRPr="00262F16">
        <w:t>возрастом</w:t>
      </w:r>
      <w:r w:rsidR="00DC69FD" w:rsidRPr="00262F16">
        <w:t xml:space="preserve"> </w:t>
      </w:r>
      <w:r w:rsidR="009579D9" w:rsidRPr="00262F16">
        <w:t>назначения;</w:t>
      </w:r>
    </w:p>
    <w:p w14:paraId="186EE835" w14:textId="77777777" w:rsidR="009579D9" w:rsidRPr="00262F16" w:rsidRDefault="003F2EF3" w:rsidP="009579D9">
      <w:r w:rsidRPr="00262F16">
        <w:t>-</w:t>
      </w:r>
      <w:r w:rsidR="00DC69FD" w:rsidRPr="00262F16">
        <w:t xml:space="preserve"> </w:t>
      </w:r>
      <w:r w:rsidR="009579D9" w:rsidRPr="00262F16">
        <w:t>формой</w:t>
      </w:r>
      <w:r w:rsidR="00DC69FD" w:rsidRPr="00262F16">
        <w:t xml:space="preserve"> </w:t>
      </w:r>
      <w:r w:rsidR="009579D9" w:rsidRPr="00262F16">
        <w:t>-</w:t>
      </w:r>
      <w:r w:rsidR="00DC69FD" w:rsidRPr="00262F16">
        <w:t xml:space="preserve"> </w:t>
      </w:r>
      <w:r w:rsidR="009579D9" w:rsidRPr="00262F16">
        <w:t>социальную</w:t>
      </w:r>
      <w:r w:rsidR="00DC69FD" w:rsidRPr="00262F16">
        <w:t xml:space="preserve"> </w:t>
      </w:r>
      <w:r w:rsidR="009579D9" w:rsidRPr="00262F16">
        <w:t>выплачивают</w:t>
      </w:r>
      <w:r w:rsidR="00DC69FD" w:rsidRPr="00262F16">
        <w:t xml:space="preserve"> </w:t>
      </w:r>
      <w:r w:rsidR="009579D9" w:rsidRPr="00262F16">
        <w:t>в</w:t>
      </w:r>
      <w:r w:rsidR="00DC69FD" w:rsidRPr="00262F16">
        <w:t xml:space="preserve"> </w:t>
      </w:r>
      <w:r w:rsidR="009579D9" w:rsidRPr="00262F16">
        <w:t>твердой</w:t>
      </w:r>
      <w:r w:rsidR="00DC69FD" w:rsidRPr="00262F16">
        <w:t xml:space="preserve"> </w:t>
      </w:r>
      <w:r w:rsidR="009579D9" w:rsidRPr="00262F16">
        <w:t>денежной</w:t>
      </w:r>
      <w:r w:rsidR="00DC69FD" w:rsidRPr="00262F16">
        <w:t xml:space="preserve"> </w:t>
      </w:r>
      <w:r w:rsidR="009579D9" w:rsidRPr="00262F16">
        <w:t>сумме,</w:t>
      </w:r>
      <w:r w:rsidR="00DC69FD" w:rsidRPr="00262F16">
        <w:t xml:space="preserve"> </w:t>
      </w:r>
      <w:r w:rsidR="009579D9" w:rsidRPr="00262F16">
        <w:t>а</w:t>
      </w:r>
      <w:r w:rsidR="00DC69FD" w:rsidRPr="00262F16">
        <w:t xml:space="preserve"> </w:t>
      </w:r>
      <w:r w:rsidR="009579D9" w:rsidRPr="00262F16">
        <w:t>страховая</w:t>
      </w:r>
      <w:r w:rsidR="00DC69FD" w:rsidRPr="00262F16">
        <w:t xml:space="preserve"> </w:t>
      </w:r>
      <w:r w:rsidR="009579D9" w:rsidRPr="00262F16">
        <w:t>зависит</w:t>
      </w:r>
      <w:r w:rsidR="00DC69FD" w:rsidRPr="00262F16">
        <w:t xml:space="preserve"> </w:t>
      </w:r>
      <w:r w:rsidR="009579D9" w:rsidRPr="00262F16">
        <w:t>от</w:t>
      </w:r>
      <w:r w:rsidR="00DC69FD" w:rsidRPr="00262F16">
        <w:t xml:space="preserve"> </w:t>
      </w:r>
      <w:r w:rsidR="009579D9" w:rsidRPr="00262F16">
        <w:t>пенсионных</w:t>
      </w:r>
      <w:r w:rsidR="00DC69FD" w:rsidRPr="00262F16">
        <w:t xml:space="preserve"> </w:t>
      </w:r>
      <w:r w:rsidR="009579D9" w:rsidRPr="00262F16">
        <w:t>коэффициентов;</w:t>
      </w:r>
    </w:p>
    <w:p w14:paraId="71CEF0A0" w14:textId="77777777" w:rsidR="009579D9" w:rsidRPr="00262F16" w:rsidRDefault="003F2EF3" w:rsidP="009579D9">
      <w:r w:rsidRPr="00262F16">
        <w:t>-</w:t>
      </w:r>
      <w:r w:rsidR="00DC69FD" w:rsidRPr="00262F16">
        <w:t xml:space="preserve"> </w:t>
      </w:r>
      <w:r w:rsidR="009579D9" w:rsidRPr="00262F16">
        <w:t>источником</w:t>
      </w:r>
      <w:r w:rsidR="00DC69FD" w:rsidRPr="00262F16">
        <w:t xml:space="preserve"> </w:t>
      </w:r>
      <w:r w:rsidR="009579D9" w:rsidRPr="00262F16">
        <w:t>выплат</w:t>
      </w:r>
      <w:r w:rsidR="00DC69FD" w:rsidRPr="00262F16">
        <w:t xml:space="preserve"> </w:t>
      </w:r>
      <w:r w:rsidR="009579D9" w:rsidRPr="00262F16">
        <w:t>-</w:t>
      </w:r>
      <w:r w:rsidR="00DC69FD" w:rsidRPr="00262F16">
        <w:t xml:space="preserve"> </w:t>
      </w:r>
      <w:r w:rsidR="009579D9" w:rsidRPr="00262F16">
        <w:t>социальную</w:t>
      </w:r>
      <w:r w:rsidR="00DC69FD" w:rsidRPr="00262F16">
        <w:t xml:space="preserve"> </w:t>
      </w:r>
      <w:r w:rsidR="009579D9" w:rsidRPr="00262F16">
        <w:t>выплачивают</w:t>
      </w:r>
      <w:r w:rsidR="00DC69FD" w:rsidRPr="00262F16">
        <w:t xml:space="preserve"> </w:t>
      </w:r>
      <w:r w:rsidR="009579D9" w:rsidRPr="00262F16">
        <w:t>из</w:t>
      </w:r>
      <w:r w:rsidR="00DC69FD" w:rsidRPr="00262F16">
        <w:t xml:space="preserve"> </w:t>
      </w:r>
      <w:r w:rsidR="009579D9" w:rsidRPr="00262F16">
        <w:t>федерального</w:t>
      </w:r>
      <w:r w:rsidR="00DC69FD" w:rsidRPr="00262F16">
        <w:t xml:space="preserve"> </w:t>
      </w:r>
      <w:r w:rsidR="009579D9" w:rsidRPr="00262F16">
        <w:t>бюджета,</w:t>
      </w:r>
      <w:r w:rsidR="00DC69FD" w:rsidRPr="00262F16">
        <w:t xml:space="preserve"> </w:t>
      </w:r>
      <w:r w:rsidR="009579D9" w:rsidRPr="00262F16">
        <w:t>а</w:t>
      </w:r>
      <w:r w:rsidR="00DC69FD" w:rsidRPr="00262F16">
        <w:t xml:space="preserve"> </w:t>
      </w:r>
      <w:r w:rsidR="009579D9" w:rsidRPr="00262F16">
        <w:t>страховую</w:t>
      </w:r>
      <w:r w:rsidR="00DC69FD" w:rsidRPr="00262F16">
        <w:t xml:space="preserve"> </w:t>
      </w:r>
      <w:r w:rsidR="009579D9" w:rsidRPr="00262F16">
        <w:t>-</w:t>
      </w:r>
      <w:r w:rsidR="00DC69FD" w:rsidRPr="00262F16">
        <w:t xml:space="preserve"> </w:t>
      </w:r>
      <w:r w:rsidR="009579D9" w:rsidRPr="00262F16">
        <w:t>за</w:t>
      </w:r>
      <w:r w:rsidR="00DC69FD" w:rsidRPr="00262F16">
        <w:t xml:space="preserve"> </w:t>
      </w:r>
      <w:r w:rsidR="009579D9" w:rsidRPr="00262F16">
        <w:t>счет</w:t>
      </w:r>
      <w:r w:rsidR="00DC69FD" w:rsidRPr="00262F16">
        <w:t xml:space="preserve"> </w:t>
      </w:r>
      <w:r w:rsidR="009579D9" w:rsidRPr="00262F16">
        <w:t>страховых</w:t>
      </w:r>
      <w:r w:rsidR="00DC69FD" w:rsidRPr="00262F16">
        <w:t xml:space="preserve"> </w:t>
      </w:r>
      <w:r w:rsidR="009579D9" w:rsidRPr="00262F16">
        <w:t>взносов,</w:t>
      </w:r>
      <w:r w:rsidR="00DC69FD" w:rsidRPr="00262F16">
        <w:t xml:space="preserve"> </w:t>
      </w:r>
      <w:r w:rsidR="009579D9" w:rsidRPr="00262F16">
        <w:t>уплаченных</w:t>
      </w:r>
      <w:r w:rsidR="00DC69FD" w:rsidRPr="00262F16">
        <w:t xml:space="preserve"> </w:t>
      </w:r>
      <w:r w:rsidR="009579D9" w:rsidRPr="00262F16">
        <w:t>гражданином</w:t>
      </w:r>
      <w:r w:rsidR="00DC69FD" w:rsidRPr="00262F16">
        <w:t xml:space="preserve"> </w:t>
      </w:r>
      <w:r w:rsidR="009579D9" w:rsidRPr="00262F16">
        <w:t>или</w:t>
      </w:r>
      <w:r w:rsidR="00DC69FD" w:rsidRPr="00262F16">
        <w:t xml:space="preserve"> </w:t>
      </w:r>
      <w:r w:rsidR="009579D9" w:rsidRPr="00262F16">
        <w:t>его</w:t>
      </w:r>
      <w:r w:rsidR="00DC69FD" w:rsidRPr="00262F16">
        <w:t xml:space="preserve"> </w:t>
      </w:r>
      <w:r w:rsidR="009579D9" w:rsidRPr="00262F16">
        <w:t>работодателями</w:t>
      </w:r>
      <w:r w:rsidR="00DC69FD" w:rsidRPr="00262F16">
        <w:t xml:space="preserve"> </w:t>
      </w:r>
      <w:r w:rsidR="009579D9" w:rsidRPr="00262F16">
        <w:t>за</w:t>
      </w:r>
      <w:r w:rsidR="00DC69FD" w:rsidRPr="00262F16">
        <w:t xml:space="preserve"> </w:t>
      </w:r>
      <w:r w:rsidR="009579D9" w:rsidRPr="00262F16">
        <w:t>период</w:t>
      </w:r>
      <w:r w:rsidR="00DC69FD" w:rsidRPr="00262F16">
        <w:t xml:space="preserve"> </w:t>
      </w:r>
      <w:r w:rsidR="009579D9" w:rsidRPr="00262F16">
        <w:t>трудовой</w:t>
      </w:r>
      <w:r w:rsidR="00DC69FD" w:rsidRPr="00262F16">
        <w:t xml:space="preserve"> </w:t>
      </w:r>
      <w:r w:rsidR="009579D9" w:rsidRPr="00262F16">
        <w:t>деятельности</w:t>
      </w:r>
      <w:r w:rsidR="00DC69FD" w:rsidRPr="00262F16">
        <w:t xml:space="preserve"> </w:t>
      </w:r>
      <w:r w:rsidR="009579D9" w:rsidRPr="00262F16">
        <w:t>физлица;</w:t>
      </w:r>
    </w:p>
    <w:p w14:paraId="2AF20CE2" w14:textId="77777777" w:rsidR="009579D9" w:rsidRPr="00262F16" w:rsidRDefault="003F2EF3" w:rsidP="009579D9">
      <w:r w:rsidRPr="00262F16">
        <w:t>-</w:t>
      </w:r>
      <w:r w:rsidR="00DC69FD" w:rsidRPr="00262F16">
        <w:t xml:space="preserve"> </w:t>
      </w:r>
      <w:r w:rsidR="009579D9" w:rsidRPr="00262F16">
        <w:t>повышающими</w:t>
      </w:r>
      <w:r w:rsidR="00DC69FD" w:rsidRPr="00262F16">
        <w:t xml:space="preserve"> </w:t>
      </w:r>
      <w:r w:rsidR="009579D9" w:rsidRPr="00262F16">
        <w:t>коэффициентами</w:t>
      </w:r>
      <w:r w:rsidR="00DC69FD" w:rsidRPr="00262F16">
        <w:t xml:space="preserve"> </w:t>
      </w:r>
      <w:r w:rsidR="009579D9" w:rsidRPr="00262F16">
        <w:t>-</w:t>
      </w:r>
      <w:r w:rsidR="00DC69FD" w:rsidRPr="00262F16">
        <w:t xml:space="preserve"> </w:t>
      </w:r>
      <w:r w:rsidR="009579D9" w:rsidRPr="00262F16">
        <w:t>оба</w:t>
      </w:r>
      <w:r w:rsidR="00DC69FD" w:rsidRPr="00262F16">
        <w:t xml:space="preserve"> </w:t>
      </w:r>
      <w:r w:rsidR="009579D9" w:rsidRPr="00262F16">
        <w:t>вида</w:t>
      </w:r>
      <w:r w:rsidR="00DC69FD" w:rsidRPr="00262F16">
        <w:t xml:space="preserve"> </w:t>
      </w:r>
      <w:r w:rsidR="009579D9" w:rsidRPr="00262F16">
        <w:t>пенсии</w:t>
      </w:r>
      <w:r w:rsidR="00DC69FD" w:rsidRPr="00262F16">
        <w:t xml:space="preserve"> </w:t>
      </w:r>
      <w:r w:rsidR="009579D9" w:rsidRPr="00262F16">
        <w:t>периодически</w:t>
      </w:r>
      <w:r w:rsidR="00DC69FD" w:rsidRPr="00262F16">
        <w:t xml:space="preserve"> </w:t>
      </w:r>
      <w:r w:rsidR="009579D9" w:rsidRPr="00262F16">
        <w:t>индексируют,</w:t>
      </w:r>
      <w:r w:rsidR="00DC69FD" w:rsidRPr="00262F16">
        <w:t xml:space="preserve"> </w:t>
      </w:r>
      <w:r w:rsidR="009579D9" w:rsidRPr="00262F16">
        <w:t>но</w:t>
      </w:r>
      <w:r w:rsidR="00DC69FD" w:rsidRPr="00262F16">
        <w:t xml:space="preserve"> </w:t>
      </w:r>
      <w:r w:rsidR="009579D9" w:rsidRPr="00262F16">
        <w:t>по</w:t>
      </w:r>
      <w:r w:rsidR="00DC69FD" w:rsidRPr="00262F16">
        <w:t xml:space="preserve"> </w:t>
      </w:r>
      <w:r w:rsidR="009579D9" w:rsidRPr="00262F16">
        <w:t>разному.</w:t>
      </w:r>
    </w:p>
    <w:p w14:paraId="22E4FD2A" w14:textId="77777777" w:rsidR="009579D9" w:rsidRPr="00262F16" w:rsidRDefault="009579D9" w:rsidP="009579D9">
      <w:r w:rsidRPr="00262F16">
        <w:t>Социальную</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начинают</w:t>
      </w:r>
      <w:r w:rsidR="00DC69FD" w:rsidRPr="00262F16">
        <w:t xml:space="preserve"> </w:t>
      </w:r>
      <w:r w:rsidRPr="00262F16">
        <w:t>выплачивать</w:t>
      </w:r>
      <w:r w:rsidR="00DC69FD" w:rsidRPr="00262F16">
        <w:t xml:space="preserve"> </w:t>
      </w:r>
      <w:r w:rsidRPr="00262F16">
        <w:t>на</w:t>
      </w:r>
      <w:r w:rsidR="00DC69FD" w:rsidRPr="00262F16">
        <w:t xml:space="preserve"> </w:t>
      </w:r>
      <w:r w:rsidRPr="00262F16">
        <w:t>пять</w:t>
      </w:r>
      <w:r w:rsidR="00DC69FD" w:rsidRPr="00262F16">
        <w:t xml:space="preserve"> </w:t>
      </w:r>
      <w:r w:rsidRPr="00262F16">
        <w:t>лет</w:t>
      </w:r>
      <w:r w:rsidR="00DC69FD" w:rsidRPr="00262F16">
        <w:t xml:space="preserve"> </w:t>
      </w:r>
      <w:r w:rsidRPr="00262F16">
        <w:t>позже</w:t>
      </w:r>
      <w:r w:rsidR="00DC69FD" w:rsidRPr="00262F16">
        <w:t xml:space="preserve"> </w:t>
      </w:r>
      <w:r w:rsidRPr="00262F16">
        <w:t>срока</w:t>
      </w:r>
      <w:r w:rsidR="00DC69FD" w:rsidRPr="00262F16">
        <w:t xml:space="preserve"> </w:t>
      </w:r>
      <w:r w:rsidRPr="00262F16">
        <w:t>для</w:t>
      </w:r>
      <w:r w:rsidR="00DC69FD" w:rsidRPr="00262F16">
        <w:t xml:space="preserve"> </w:t>
      </w:r>
      <w:r w:rsidRPr="00262F16">
        <w:t>страховых</w:t>
      </w:r>
      <w:r w:rsidR="00DC69FD" w:rsidRPr="00262F16">
        <w:t xml:space="preserve"> </w:t>
      </w:r>
      <w:r w:rsidRPr="00262F16">
        <w:t>пенсий.</w:t>
      </w:r>
      <w:r w:rsidR="00DC69FD" w:rsidRPr="00262F16">
        <w:t xml:space="preserve"> </w:t>
      </w:r>
      <w:r w:rsidRPr="00262F16">
        <w:t>Финансирование</w:t>
      </w:r>
      <w:r w:rsidR="00DC69FD" w:rsidRPr="00262F16">
        <w:t xml:space="preserve"> </w:t>
      </w:r>
      <w:r w:rsidRPr="00262F16">
        <w:t>осуществляется</w:t>
      </w:r>
      <w:r w:rsidR="00DC69FD" w:rsidRPr="00262F16">
        <w:t xml:space="preserve"> </w:t>
      </w:r>
      <w:r w:rsidRPr="00262F16">
        <w:t>из</w:t>
      </w:r>
      <w:r w:rsidR="00DC69FD" w:rsidRPr="00262F16">
        <w:t xml:space="preserve"> </w:t>
      </w:r>
      <w:r w:rsidRPr="00262F16">
        <w:t>госбюджета.</w:t>
      </w:r>
    </w:p>
    <w:p w14:paraId="45D0FD8A" w14:textId="77777777" w:rsidR="009579D9" w:rsidRPr="00262F16" w:rsidRDefault="003F2EF3" w:rsidP="009579D9">
      <w:r w:rsidRPr="00262F16">
        <w:t>МНЕНИЕ</w:t>
      </w:r>
      <w:r w:rsidR="00DC69FD" w:rsidRPr="00262F16">
        <w:t xml:space="preserve"> </w:t>
      </w:r>
      <w:r w:rsidRPr="00262F16">
        <w:t>ЭКСПЕРТА</w:t>
      </w:r>
    </w:p>
    <w:p w14:paraId="7D9B6355" w14:textId="77777777" w:rsidR="009579D9" w:rsidRPr="00262F16" w:rsidRDefault="009579D9" w:rsidP="009579D9">
      <w:r w:rsidRPr="00262F16">
        <w:t>Государство</w:t>
      </w:r>
      <w:r w:rsidR="00DC69FD" w:rsidRPr="00262F16">
        <w:t xml:space="preserve"> </w:t>
      </w:r>
      <w:r w:rsidRPr="00262F16">
        <w:t>старается</w:t>
      </w:r>
      <w:r w:rsidR="00DC69FD" w:rsidRPr="00262F16">
        <w:t xml:space="preserve"> </w:t>
      </w:r>
      <w:r w:rsidRPr="00262F16">
        <w:t>помогать</w:t>
      </w:r>
      <w:r w:rsidR="00DC69FD" w:rsidRPr="00262F16">
        <w:t xml:space="preserve"> </w:t>
      </w:r>
      <w:r w:rsidRPr="00262F16">
        <w:t>льготникам:</w:t>
      </w:r>
      <w:r w:rsidR="00DC69FD" w:rsidRPr="00262F16">
        <w:t xml:space="preserve"> </w:t>
      </w:r>
      <w:r w:rsidRPr="00262F16">
        <w:t>инвалидам,</w:t>
      </w:r>
      <w:r w:rsidR="00DC69FD" w:rsidRPr="00262F16">
        <w:t xml:space="preserve"> </w:t>
      </w:r>
      <w:r w:rsidRPr="00262F16">
        <w:t>детям,</w:t>
      </w:r>
      <w:r w:rsidR="00DC69FD" w:rsidRPr="00262F16">
        <w:t xml:space="preserve"> </w:t>
      </w:r>
      <w:r w:rsidRPr="00262F16">
        <w:t>оставшимся</w:t>
      </w:r>
      <w:r w:rsidR="00DC69FD" w:rsidRPr="00262F16">
        <w:t xml:space="preserve"> </w:t>
      </w:r>
      <w:r w:rsidRPr="00262F16">
        <w:t>без</w:t>
      </w:r>
      <w:r w:rsidR="00DC69FD" w:rsidRPr="00262F16">
        <w:t xml:space="preserve"> </w:t>
      </w:r>
      <w:r w:rsidRPr="00262F16">
        <w:t>попечения</w:t>
      </w:r>
      <w:r w:rsidR="00DC69FD" w:rsidRPr="00262F16">
        <w:t xml:space="preserve"> </w:t>
      </w:r>
      <w:r w:rsidRPr="00262F16">
        <w:t>родителей,</w:t>
      </w:r>
      <w:r w:rsidR="00DC69FD" w:rsidRPr="00262F16">
        <w:t xml:space="preserve"> </w:t>
      </w:r>
      <w:r w:rsidRPr="00262F16">
        <w:t>и</w:t>
      </w:r>
      <w:r w:rsidR="00DC69FD" w:rsidRPr="00262F16">
        <w:t xml:space="preserve"> </w:t>
      </w:r>
      <w:r w:rsidRPr="00262F16">
        <w:t>пенсионерам.</w:t>
      </w:r>
      <w:r w:rsidR="00DC69FD" w:rsidRPr="00262F16">
        <w:t xml:space="preserve"> </w:t>
      </w:r>
      <w:r w:rsidRPr="00262F16">
        <w:t>С</w:t>
      </w:r>
      <w:r w:rsidR="00DC69FD" w:rsidRPr="00262F16">
        <w:t xml:space="preserve"> </w:t>
      </w:r>
      <w:r w:rsidRPr="00262F16">
        <w:t>этой</w:t>
      </w:r>
      <w:r w:rsidR="00DC69FD" w:rsidRPr="00262F16">
        <w:t xml:space="preserve"> </w:t>
      </w:r>
      <w:r w:rsidRPr="00262F16">
        <w:t>целью</w:t>
      </w:r>
      <w:r w:rsidR="00DC69FD" w:rsidRPr="00262F16">
        <w:t xml:space="preserve"> </w:t>
      </w:r>
      <w:r w:rsidRPr="00262F16">
        <w:t>предоставляет</w:t>
      </w:r>
      <w:r w:rsidR="00DC69FD" w:rsidRPr="00262F16">
        <w:t xml:space="preserve"> </w:t>
      </w:r>
      <w:r w:rsidRPr="00262F16">
        <w:t>разные</w:t>
      </w:r>
      <w:r w:rsidR="00DC69FD" w:rsidRPr="00262F16">
        <w:t xml:space="preserve"> </w:t>
      </w:r>
      <w:r w:rsidRPr="00262F16">
        <w:t>льготы,</w:t>
      </w:r>
      <w:r w:rsidR="00DC69FD" w:rsidRPr="00262F16">
        <w:t xml:space="preserve"> </w:t>
      </w:r>
      <w:r w:rsidRPr="00262F16">
        <w:t>включая</w:t>
      </w:r>
      <w:r w:rsidR="00DC69FD" w:rsidRPr="00262F16">
        <w:t xml:space="preserve"> </w:t>
      </w:r>
      <w:r w:rsidRPr="00262F16">
        <w:t>социальную</w:t>
      </w:r>
      <w:r w:rsidR="00DC69FD" w:rsidRPr="00262F16">
        <w:t xml:space="preserve"> </w:t>
      </w:r>
      <w:r w:rsidRPr="00262F16">
        <w:t>пенсию.</w:t>
      </w:r>
      <w:r w:rsidR="00DC69FD" w:rsidRPr="00262F16">
        <w:t xml:space="preserve"> </w:t>
      </w:r>
      <w:r w:rsidRPr="00262F16">
        <w:t>Этот</w:t>
      </w:r>
      <w:r w:rsidR="00DC69FD" w:rsidRPr="00262F16">
        <w:t xml:space="preserve"> </w:t>
      </w:r>
      <w:r w:rsidRPr="00262F16">
        <w:t>вид</w:t>
      </w:r>
      <w:r w:rsidR="00DC69FD" w:rsidRPr="00262F16">
        <w:t xml:space="preserve"> </w:t>
      </w:r>
      <w:r w:rsidRPr="00262F16">
        <w:t>выплат</w:t>
      </w:r>
      <w:r w:rsidR="00DC69FD" w:rsidRPr="00262F16">
        <w:t xml:space="preserve"> </w:t>
      </w:r>
      <w:r w:rsidRPr="00262F16">
        <w:t>ежегодно</w:t>
      </w:r>
      <w:r w:rsidR="00DC69FD" w:rsidRPr="00262F16">
        <w:t xml:space="preserve"> </w:t>
      </w:r>
      <w:r w:rsidRPr="00262F16">
        <w:t>индексируется.</w:t>
      </w:r>
    </w:p>
    <w:p w14:paraId="4D3EA9AA" w14:textId="77777777" w:rsidR="009579D9" w:rsidRPr="00262F16" w:rsidRDefault="009579D9" w:rsidP="009579D9">
      <w:r w:rsidRPr="00262F16">
        <w:lastRenderedPageBreak/>
        <w:t>Главной</w:t>
      </w:r>
      <w:r w:rsidR="00DC69FD" w:rsidRPr="00262F16">
        <w:t xml:space="preserve"> </w:t>
      </w:r>
      <w:r w:rsidRPr="00262F16">
        <w:t>проблемой,</w:t>
      </w:r>
      <w:r w:rsidR="00DC69FD" w:rsidRPr="00262F16">
        <w:t xml:space="preserve"> </w:t>
      </w:r>
      <w:r w:rsidRPr="00262F16">
        <w:t>по</w:t>
      </w:r>
      <w:r w:rsidR="00DC69FD" w:rsidRPr="00262F16">
        <w:t xml:space="preserve"> </w:t>
      </w:r>
      <w:r w:rsidRPr="00262F16">
        <w:t>мнению</w:t>
      </w:r>
      <w:r w:rsidR="00DC69FD" w:rsidRPr="00262F16">
        <w:t xml:space="preserve"> </w:t>
      </w:r>
      <w:r w:rsidRPr="00262F16">
        <w:t>Ал</w:t>
      </w:r>
      <w:r w:rsidR="00DC69FD" w:rsidRPr="00262F16">
        <w:t>е</w:t>
      </w:r>
      <w:r w:rsidRPr="00262F16">
        <w:t>ны</w:t>
      </w:r>
      <w:r w:rsidR="00DC69FD" w:rsidRPr="00262F16">
        <w:t xml:space="preserve"> </w:t>
      </w:r>
      <w:r w:rsidRPr="00262F16">
        <w:t>Талаш,</w:t>
      </w:r>
      <w:r w:rsidR="00DC69FD" w:rsidRPr="00262F16">
        <w:t xml:space="preserve"> </w:t>
      </w:r>
      <w:r w:rsidRPr="00262F16">
        <w:t>остается</w:t>
      </w:r>
      <w:r w:rsidR="00DC69FD" w:rsidRPr="00262F16">
        <w:t xml:space="preserve"> </w:t>
      </w:r>
      <w:r w:rsidRPr="00262F16">
        <w:t>то,</w:t>
      </w:r>
      <w:r w:rsidR="00DC69FD" w:rsidRPr="00262F16">
        <w:t xml:space="preserve"> </w:t>
      </w:r>
      <w:r w:rsidRPr="00262F16">
        <w:t>что</w:t>
      </w:r>
      <w:r w:rsidR="00DC69FD" w:rsidRPr="00262F16">
        <w:t xml:space="preserve"> </w:t>
      </w:r>
      <w:r w:rsidRPr="00262F16">
        <w:t>граждане,</w:t>
      </w:r>
      <w:r w:rsidR="00DC69FD" w:rsidRPr="00262F16">
        <w:t xml:space="preserve"> </w:t>
      </w:r>
      <w:r w:rsidRPr="00262F16">
        <w:t>которым</w:t>
      </w:r>
      <w:r w:rsidR="00DC69FD" w:rsidRPr="00262F16">
        <w:t xml:space="preserve"> </w:t>
      </w:r>
      <w:r w:rsidRPr="00262F16">
        <w:t>положено</w:t>
      </w:r>
      <w:r w:rsidR="00DC69FD" w:rsidRPr="00262F16">
        <w:t xml:space="preserve"> </w:t>
      </w:r>
      <w:r w:rsidRPr="00262F16">
        <w:t>по</w:t>
      </w:r>
      <w:r w:rsidR="00DC69FD" w:rsidRPr="00262F16">
        <w:t xml:space="preserve"> </w:t>
      </w:r>
      <w:r w:rsidRPr="00262F16">
        <w:t>закону</w:t>
      </w:r>
      <w:r w:rsidR="00DC69FD" w:rsidRPr="00262F16">
        <w:t xml:space="preserve"> </w:t>
      </w:r>
      <w:r w:rsidRPr="00262F16">
        <w:t>два</w:t>
      </w:r>
      <w:r w:rsidR="00DC69FD" w:rsidRPr="00262F16">
        <w:t xml:space="preserve"> </w:t>
      </w:r>
      <w:r w:rsidRPr="00262F16">
        <w:t>вида</w:t>
      </w:r>
      <w:r w:rsidR="00DC69FD" w:rsidRPr="00262F16">
        <w:t xml:space="preserve"> </w:t>
      </w:r>
      <w:r w:rsidRPr="00262F16">
        <w:t>пенсий,</w:t>
      </w:r>
      <w:r w:rsidR="00DC69FD" w:rsidRPr="00262F16">
        <w:t xml:space="preserve"> </w:t>
      </w:r>
      <w:r w:rsidRPr="00262F16">
        <w:t>вправе</w:t>
      </w:r>
      <w:r w:rsidR="00DC69FD" w:rsidRPr="00262F16">
        <w:t xml:space="preserve"> </w:t>
      </w:r>
      <w:r w:rsidRPr="00262F16">
        <w:t>выбрать</w:t>
      </w:r>
      <w:r w:rsidR="00DC69FD" w:rsidRPr="00262F16">
        <w:t xml:space="preserve"> </w:t>
      </w:r>
      <w:r w:rsidRPr="00262F16">
        <w:t>лишь</w:t>
      </w:r>
      <w:r w:rsidR="00DC69FD" w:rsidRPr="00262F16">
        <w:t xml:space="preserve"> </w:t>
      </w:r>
      <w:r w:rsidRPr="00262F16">
        <w:t>одну.</w:t>
      </w:r>
      <w:r w:rsidR="00DC69FD" w:rsidRPr="00262F16">
        <w:t xml:space="preserve"> </w:t>
      </w:r>
      <w:r w:rsidRPr="00262F16">
        <w:t>Например,</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или</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(социальную).</w:t>
      </w:r>
    </w:p>
    <w:p w14:paraId="77FFCD46" w14:textId="77777777" w:rsidR="009579D9" w:rsidRPr="00262F16" w:rsidRDefault="00DC69FD" w:rsidP="009579D9">
      <w:r w:rsidRPr="00262F16">
        <w:t>«</w:t>
      </w:r>
      <w:r w:rsidR="009579D9" w:rsidRPr="00262F16">
        <w:t>Очевидно,</w:t>
      </w:r>
      <w:r w:rsidRPr="00262F16">
        <w:t xml:space="preserve"> </w:t>
      </w:r>
      <w:r w:rsidR="009579D9" w:rsidRPr="00262F16">
        <w:t>что</w:t>
      </w:r>
      <w:r w:rsidRPr="00262F16">
        <w:t xml:space="preserve"> </w:t>
      </w:r>
      <w:r w:rsidR="009579D9" w:rsidRPr="00262F16">
        <w:t>людям</w:t>
      </w:r>
      <w:r w:rsidRPr="00262F16">
        <w:t xml:space="preserve"> </w:t>
      </w:r>
      <w:r w:rsidR="009579D9" w:rsidRPr="00262F16">
        <w:t>с</w:t>
      </w:r>
      <w:r w:rsidRPr="00262F16">
        <w:t xml:space="preserve"> </w:t>
      </w:r>
      <w:r w:rsidR="009579D9" w:rsidRPr="00262F16">
        <w:t>ОВЗ</w:t>
      </w:r>
      <w:r w:rsidRPr="00262F16">
        <w:t xml:space="preserve"> </w:t>
      </w:r>
      <w:r w:rsidR="009579D9" w:rsidRPr="00262F16">
        <w:t>и</w:t>
      </w:r>
      <w:r w:rsidRPr="00262F16">
        <w:t xml:space="preserve"> </w:t>
      </w:r>
      <w:r w:rsidR="009579D9" w:rsidRPr="00262F16">
        <w:t>тяжелыми</w:t>
      </w:r>
      <w:r w:rsidRPr="00262F16">
        <w:t xml:space="preserve"> </w:t>
      </w:r>
      <w:r w:rsidR="009579D9" w:rsidRPr="00262F16">
        <w:t>заболеваниями</w:t>
      </w:r>
      <w:r w:rsidRPr="00262F16">
        <w:t xml:space="preserve"> </w:t>
      </w:r>
      <w:r w:rsidR="009579D9" w:rsidRPr="00262F16">
        <w:t>сложнее</w:t>
      </w:r>
      <w:r w:rsidRPr="00262F16">
        <w:t xml:space="preserve"> </w:t>
      </w:r>
      <w:r w:rsidR="009579D9" w:rsidRPr="00262F16">
        <w:t>жить</w:t>
      </w:r>
      <w:r w:rsidRPr="00262F16">
        <w:t xml:space="preserve"> </w:t>
      </w:r>
      <w:r w:rsidR="009579D9" w:rsidRPr="00262F16">
        <w:t>на</w:t>
      </w:r>
      <w:r w:rsidRPr="00262F16">
        <w:t xml:space="preserve"> </w:t>
      </w:r>
      <w:r w:rsidR="009579D9" w:rsidRPr="00262F16">
        <w:t>пособие</w:t>
      </w:r>
      <w:r w:rsidRPr="00262F16">
        <w:t xml:space="preserve"> </w:t>
      </w:r>
      <w:r w:rsidR="009579D9" w:rsidRPr="00262F16">
        <w:t>от</w:t>
      </w:r>
      <w:r w:rsidRPr="00262F16">
        <w:t xml:space="preserve"> </w:t>
      </w:r>
      <w:r w:rsidR="009579D9" w:rsidRPr="00262F16">
        <w:t>государства,</w:t>
      </w:r>
      <w:r w:rsidRPr="00262F16">
        <w:t xml:space="preserve"> </w:t>
      </w:r>
      <w:r w:rsidR="009579D9" w:rsidRPr="00262F16">
        <w:t>чем</w:t>
      </w:r>
      <w:r w:rsidRPr="00262F16">
        <w:t xml:space="preserve"> </w:t>
      </w:r>
      <w:r w:rsidR="009579D9" w:rsidRPr="00262F16">
        <w:t>более</w:t>
      </w:r>
      <w:r w:rsidRPr="00262F16">
        <w:t xml:space="preserve"> </w:t>
      </w:r>
      <w:r w:rsidR="009579D9" w:rsidRPr="00262F16">
        <w:t>здоровым</w:t>
      </w:r>
      <w:r w:rsidRPr="00262F16">
        <w:t xml:space="preserve"> </w:t>
      </w:r>
      <w:r w:rsidR="009579D9" w:rsidRPr="00262F16">
        <w:t>гражданам.</w:t>
      </w:r>
      <w:r w:rsidRPr="00262F16">
        <w:t xml:space="preserve"> </w:t>
      </w:r>
      <w:r w:rsidR="009579D9" w:rsidRPr="00262F16">
        <w:t>Этот</w:t>
      </w:r>
      <w:r w:rsidRPr="00262F16">
        <w:t xml:space="preserve"> </w:t>
      </w:r>
      <w:r w:rsidR="009579D9" w:rsidRPr="00262F16">
        <w:t>момент</w:t>
      </w:r>
      <w:r w:rsidRPr="00262F16">
        <w:t xml:space="preserve"> </w:t>
      </w:r>
      <w:r w:rsidR="009579D9" w:rsidRPr="00262F16">
        <w:t>стоило</w:t>
      </w:r>
      <w:r w:rsidRPr="00262F16">
        <w:t xml:space="preserve"> </w:t>
      </w:r>
      <w:r w:rsidR="009579D9" w:rsidRPr="00262F16">
        <w:t>бы</w:t>
      </w:r>
      <w:r w:rsidRPr="00262F16">
        <w:t xml:space="preserve"> </w:t>
      </w:r>
      <w:r w:rsidR="009579D9" w:rsidRPr="00262F16">
        <w:t>доработать.</w:t>
      </w:r>
      <w:r w:rsidRPr="00262F16">
        <w:t xml:space="preserve"> </w:t>
      </w:r>
      <w:r w:rsidR="009579D9" w:rsidRPr="00262F16">
        <w:t>Возможно,</w:t>
      </w:r>
      <w:r w:rsidRPr="00262F16">
        <w:t xml:space="preserve"> </w:t>
      </w:r>
      <w:r w:rsidR="009579D9" w:rsidRPr="00262F16">
        <w:t>пересмотреть</w:t>
      </w:r>
      <w:r w:rsidRPr="00262F16">
        <w:t xml:space="preserve"> </w:t>
      </w:r>
      <w:r w:rsidR="009579D9" w:rsidRPr="00262F16">
        <w:t>подход</w:t>
      </w:r>
      <w:r w:rsidRPr="00262F16">
        <w:t xml:space="preserve"> </w:t>
      </w:r>
      <w:r w:rsidR="009579D9" w:rsidRPr="00262F16">
        <w:t>к</w:t>
      </w:r>
      <w:r w:rsidRPr="00262F16">
        <w:t xml:space="preserve"> </w:t>
      </w:r>
      <w:r w:rsidR="009579D9" w:rsidRPr="00262F16">
        <w:t>учету</w:t>
      </w:r>
      <w:r w:rsidRPr="00262F16">
        <w:t xml:space="preserve"> </w:t>
      </w:r>
      <w:r w:rsidR="009579D9" w:rsidRPr="00262F16">
        <w:t>набора</w:t>
      </w:r>
      <w:r w:rsidRPr="00262F16">
        <w:t xml:space="preserve"> </w:t>
      </w:r>
      <w:r w:rsidR="009579D9" w:rsidRPr="00262F16">
        <w:t>социальных</w:t>
      </w:r>
      <w:r w:rsidRPr="00262F16">
        <w:t xml:space="preserve"> </w:t>
      </w:r>
      <w:r w:rsidR="009579D9" w:rsidRPr="00262F16">
        <w:t>услуг</w:t>
      </w:r>
      <w:r w:rsidRPr="00262F16">
        <w:t xml:space="preserve"> </w:t>
      </w:r>
      <w:r w:rsidR="009579D9" w:rsidRPr="00262F16">
        <w:t>(НСР).</w:t>
      </w:r>
    </w:p>
    <w:p w14:paraId="2B72F390" w14:textId="77777777" w:rsidR="009579D9" w:rsidRPr="00262F16" w:rsidRDefault="009579D9" w:rsidP="009579D9">
      <w:r w:rsidRPr="00262F16">
        <w:t>Кроме</w:t>
      </w:r>
      <w:r w:rsidR="00DC69FD" w:rsidRPr="00262F16">
        <w:t xml:space="preserve"> </w:t>
      </w:r>
      <w:r w:rsidRPr="00262F16">
        <w:t>того,</w:t>
      </w:r>
      <w:r w:rsidR="00DC69FD" w:rsidRPr="00262F16">
        <w:t xml:space="preserve"> </w:t>
      </w:r>
      <w:r w:rsidRPr="00262F16">
        <w:t>индексация</w:t>
      </w:r>
      <w:r w:rsidR="00DC69FD" w:rsidRPr="00262F16">
        <w:t xml:space="preserve"> </w:t>
      </w:r>
      <w:r w:rsidRPr="00262F16">
        <w:t>пенсий</w:t>
      </w:r>
      <w:r w:rsidR="00DC69FD" w:rsidRPr="00262F16">
        <w:t xml:space="preserve"> </w:t>
      </w:r>
      <w:r w:rsidRPr="00262F16">
        <w:t>не</w:t>
      </w:r>
      <w:r w:rsidR="00DC69FD" w:rsidRPr="00262F16">
        <w:t xml:space="preserve"> </w:t>
      </w:r>
      <w:r w:rsidRPr="00262F16">
        <w:t>всегда</w:t>
      </w:r>
      <w:r w:rsidR="00DC69FD" w:rsidRPr="00262F16">
        <w:t xml:space="preserve"> </w:t>
      </w:r>
      <w:r w:rsidRPr="00262F16">
        <w:t>соответствует</w:t>
      </w:r>
      <w:r w:rsidR="00DC69FD" w:rsidRPr="00262F16">
        <w:t xml:space="preserve"> </w:t>
      </w:r>
      <w:r w:rsidRPr="00262F16">
        <w:t>реальному</w:t>
      </w:r>
      <w:r w:rsidR="00DC69FD" w:rsidRPr="00262F16">
        <w:t xml:space="preserve"> </w:t>
      </w:r>
      <w:r w:rsidRPr="00262F16">
        <w:t>уровню</w:t>
      </w:r>
      <w:r w:rsidR="00DC69FD" w:rsidRPr="00262F16">
        <w:t xml:space="preserve"> </w:t>
      </w:r>
      <w:r w:rsidRPr="00262F16">
        <w:t>инфляции.</w:t>
      </w:r>
      <w:r w:rsidR="00DC69FD" w:rsidRPr="00262F16">
        <w:t xml:space="preserve"> </w:t>
      </w:r>
      <w:r w:rsidRPr="00262F16">
        <w:t>Стоимость</w:t>
      </w:r>
      <w:r w:rsidR="00DC69FD" w:rsidRPr="00262F16">
        <w:t xml:space="preserve"> </w:t>
      </w:r>
      <w:r w:rsidRPr="00262F16">
        <w:t>на</w:t>
      </w:r>
      <w:r w:rsidR="00DC69FD" w:rsidRPr="00262F16">
        <w:t xml:space="preserve"> </w:t>
      </w:r>
      <w:r w:rsidRPr="00262F16">
        <w:t>продукты</w:t>
      </w:r>
      <w:r w:rsidR="00DC69FD" w:rsidRPr="00262F16">
        <w:t xml:space="preserve"> </w:t>
      </w:r>
      <w:r w:rsidRPr="00262F16">
        <w:t>и</w:t>
      </w:r>
      <w:r w:rsidR="00DC69FD" w:rsidRPr="00262F16">
        <w:t xml:space="preserve"> </w:t>
      </w:r>
      <w:r w:rsidRPr="00262F16">
        <w:t>лекарства</w:t>
      </w:r>
      <w:r w:rsidR="00DC69FD" w:rsidRPr="00262F16">
        <w:t xml:space="preserve"> </w:t>
      </w:r>
      <w:r w:rsidRPr="00262F16">
        <w:t>постоянно</w:t>
      </w:r>
      <w:r w:rsidR="00DC69FD" w:rsidRPr="00262F16">
        <w:t xml:space="preserve"> </w:t>
      </w:r>
      <w:r w:rsidRPr="00262F16">
        <w:t>увеличивается</w:t>
      </w:r>
      <w:r w:rsidR="00DC69FD" w:rsidRPr="00262F16">
        <w:t>»</w:t>
      </w:r>
      <w:r w:rsidRPr="00262F16">
        <w:t>,</w:t>
      </w:r>
      <w:r w:rsidR="00DC69FD" w:rsidRPr="00262F16">
        <w:t xml:space="preserve"> </w:t>
      </w:r>
      <w:r w:rsidRPr="00262F16">
        <w:t>-</w:t>
      </w:r>
      <w:r w:rsidR="00DC69FD" w:rsidRPr="00262F16">
        <w:t xml:space="preserve"> </w:t>
      </w:r>
      <w:r w:rsidRPr="00262F16">
        <w:t>говорит</w:t>
      </w:r>
      <w:r w:rsidR="00DC69FD" w:rsidRPr="00262F16">
        <w:t xml:space="preserve"> </w:t>
      </w:r>
      <w:r w:rsidRPr="00262F16">
        <w:t>эксперт.</w:t>
      </w:r>
    </w:p>
    <w:p w14:paraId="73F69BF9" w14:textId="77777777" w:rsidR="009579D9" w:rsidRPr="00262F16" w:rsidRDefault="009579D9" w:rsidP="009579D9">
      <w:r w:rsidRPr="00262F16">
        <w:t>Разрыв</w:t>
      </w:r>
      <w:r w:rsidR="00DC69FD" w:rsidRPr="00262F16">
        <w:t xml:space="preserve"> </w:t>
      </w:r>
      <w:r w:rsidRPr="00262F16">
        <w:t>между</w:t>
      </w:r>
      <w:r w:rsidR="00DC69FD" w:rsidRPr="00262F16">
        <w:t xml:space="preserve"> </w:t>
      </w:r>
      <w:r w:rsidRPr="00262F16">
        <w:t>пенсионными</w:t>
      </w:r>
      <w:r w:rsidR="00DC69FD" w:rsidRPr="00262F16">
        <w:t xml:space="preserve"> </w:t>
      </w:r>
      <w:r w:rsidRPr="00262F16">
        <w:t>накоплениями</w:t>
      </w:r>
      <w:r w:rsidR="00DC69FD" w:rsidRPr="00262F16">
        <w:t xml:space="preserve"> </w:t>
      </w:r>
      <w:r w:rsidRPr="00262F16">
        <w:t>и</w:t>
      </w:r>
      <w:r w:rsidR="00DC69FD" w:rsidRPr="00262F16">
        <w:t xml:space="preserve"> </w:t>
      </w:r>
      <w:r w:rsidRPr="00262F16">
        <w:t>доходами</w:t>
      </w:r>
      <w:r w:rsidR="00DC69FD" w:rsidRPr="00262F16">
        <w:t xml:space="preserve"> </w:t>
      </w:r>
      <w:r w:rsidRPr="00262F16">
        <w:t>обусловлен</w:t>
      </w:r>
      <w:r w:rsidR="00DC69FD" w:rsidRPr="00262F16">
        <w:t xml:space="preserve"> </w:t>
      </w:r>
      <w:r w:rsidRPr="00262F16">
        <w:t>старением</w:t>
      </w:r>
      <w:r w:rsidR="00DC69FD" w:rsidRPr="00262F16">
        <w:t xml:space="preserve"> </w:t>
      </w:r>
      <w:r w:rsidRPr="00262F16">
        <w:t>населения,</w:t>
      </w:r>
      <w:r w:rsidR="00DC69FD" w:rsidRPr="00262F16">
        <w:t xml:space="preserve"> </w:t>
      </w:r>
      <w:r w:rsidRPr="00262F16">
        <w:t>ростом</w:t>
      </w:r>
      <w:r w:rsidR="00DC69FD" w:rsidRPr="00262F16">
        <w:t xml:space="preserve"> </w:t>
      </w:r>
      <w:r w:rsidRPr="00262F16">
        <w:t>доли</w:t>
      </w:r>
      <w:r w:rsidR="00DC69FD" w:rsidRPr="00262F16">
        <w:t xml:space="preserve"> </w:t>
      </w:r>
      <w:r w:rsidRPr="00262F16">
        <w:t>работников</w:t>
      </w:r>
      <w:r w:rsidR="00DC69FD" w:rsidRPr="00262F16">
        <w:t xml:space="preserve"> </w:t>
      </w:r>
      <w:r w:rsidRPr="00262F16">
        <w:t>неформального</w:t>
      </w:r>
      <w:r w:rsidR="00DC69FD" w:rsidRPr="00262F16">
        <w:t xml:space="preserve"> </w:t>
      </w:r>
      <w:r w:rsidRPr="00262F16">
        <w:t>сектора</w:t>
      </w:r>
      <w:r w:rsidR="00DC69FD" w:rsidRPr="00262F16">
        <w:t xml:space="preserve"> </w:t>
      </w:r>
      <w:r w:rsidRPr="00262F16">
        <w:t>и</w:t>
      </w:r>
      <w:r w:rsidR="00DC69FD" w:rsidRPr="00262F16">
        <w:t xml:space="preserve"> </w:t>
      </w:r>
      <w:r w:rsidRPr="00262F16">
        <w:t>увеличением</w:t>
      </w:r>
      <w:r w:rsidR="00DC69FD" w:rsidRPr="00262F16">
        <w:t xml:space="preserve"> </w:t>
      </w:r>
      <w:r w:rsidRPr="00262F16">
        <w:t>представителей</w:t>
      </w:r>
      <w:r w:rsidR="00DC69FD" w:rsidRPr="00262F16">
        <w:t xml:space="preserve"> </w:t>
      </w:r>
      <w:r w:rsidRPr="00262F16">
        <w:t>среднего</w:t>
      </w:r>
      <w:r w:rsidR="00DC69FD" w:rsidRPr="00262F16">
        <w:t xml:space="preserve"> </w:t>
      </w:r>
      <w:r w:rsidRPr="00262F16">
        <w:t>класса</w:t>
      </w:r>
      <w:r w:rsidR="00DC69FD" w:rsidRPr="00262F16">
        <w:t xml:space="preserve"> </w:t>
      </w:r>
      <w:r w:rsidRPr="00262F16">
        <w:t>и</w:t>
      </w:r>
      <w:r w:rsidR="00DC69FD" w:rsidRPr="00262F16">
        <w:t xml:space="preserve"> </w:t>
      </w:r>
      <w:r w:rsidRPr="00262F16">
        <w:t>их</w:t>
      </w:r>
      <w:r w:rsidR="00DC69FD" w:rsidRPr="00262F16">
        <w:t xml:space="preserve"> </w:t>
      </w:r>
      <w:r w:rsidRPr="00262F16">
        <w:t>ожиданий</w:t>
      </w:r>
      <w:r w:rsidR="00DC69FD" w:rsidRPr="00262F16">
        <w:t xml:space="preserve"> </w:t>
      </w:r>
      <w:r w:rsidRPr="00262F16">
        <w:t>по</w:t>
      </w:r>
      <w:r w:rsidR="00DC69FD" w:rsidRPr="00262F16">
        <w:t xml:space="preserve"> </w:t>
      </w:r>
      <w:r w:rsidRPr="00262F16">
        <w:t>поводу</w:t>
      </w:r>
      <w:r w:rsidR="00DC69FD" w:rsidRPr="00262F16">
        <w:t xml:space="preserve"> </w:t>
      </w:r>
      <w:r w:rsidRPr="00262F16">
        <w:t>пенсионных</w:t>
      </w:r>
      <w:r w:rsidR="00DC69FD" w:rsidRPr="00262F16">
        <w:t xml:space="preserve"> </w:t>
      </w:r>
      <w:r w:rsidRPr="00262F16">
        <w:t>выплат.</w:t>
      </w:r>
      <w:r w:rsidR="00DC69FD" w:rsidRPr="00262F16">
        <w:t xml:space="preserve"> </w:t>
      </w:r>
      <w:r w:rsidRPr="00262F16">
        <w:t>Эти</w:t>
      </w:r>
      <w:r w:rsidR="00DC69FD" w:rsidRPr="00262F16">
        <w:t xml:space="preserve"> </w:t>
      </w:r>
      <w:r w:rsidRPr="00262F16">
        <w:t>и</w:t>
      </w:r>
      <w:r w:rsidR="00DC69FD" w:rsidRPr="00262F16">
        <w:t xml:space="preserve"> </w:t>
      </w:r>
      <w:r w:rsidRPr="00262F16">
        <w:t>многие</w:t>
      </w:r>
      <w:r w:rsidR="00DC69FD" w:rsidRPr="00262F16">
        <w:t xml:space="preserve"> </w:t>
      </w:r>
      <w:r w:rsidRPr="00262F16">
        <w:t>другие</w:t>
      </w:r>
      <w:r w:rsidR="00DC69FD" w:rsidRPr="00262F16">
        <w:t xml:space="preserve"> </w:t>
      </w:r>
      <w:r w:rsidRPr="00262F16">
        <w:t>факторы</w:t>
      </w:r>
      <w:r w:rsidR="00DC69FD" w:rsidRPr="00262F16">
        <w:t xml:space="preserve"> </w:t>
      </w:r>
      <w:r w:rsidRPr="00262F16">
        <w:t>стоит</w:t>
      </w:r>
      <w:r w:rsidR="00DC69FD" w:rsidRPr="00262F16">
        <w:t xml:space="preserve"> </w:t>
      </w:r>
      <w:r w:rsidRPr="00262F16">
        <w:t>учитывать</w:t>
      </w:r>
      <w:r w:rsidR="00DC69FD" w:rsidRPr="00262F16">
        <w:t xml:space="preserve"> </w:t>
      </w:r>
      <w:r w:rsidRPr="00262F16">
        <w:t>при</w:t>
      </w:r>
      <w:r w:rsidR="00DC69FD" w:rsidRPr="00262F16">
        <w:t xml:space="preserve"> </w:t>
      </w:r>
      <w:r w:rsidRPr="00262F16">
        <w:t>формировании</w:t>
      </w:r>
      <w:r w:rsidR="00DC69FD" w:rsidRPr="00262F16">
        <w:t xml:space="preserve"> </w:t>
      </w:r>
      <w:r w:rsidRPr="00262F16">
        <w:t>пенсионной</w:t>
      </w:r>
      <w:r w:rsidR="00DC69FD" w:rsidRPr="00262F16">
        <w:t xml:space="preserve"> </w:t>
      </w:r>
      <w:r w:rsidRPr="00262F16">
        <w:t>политики</w:t>
      </w:r>
      <w:r w:rsidR="00DC69FD" w:rsidRPr="00262F16">
        <w:t xml:space="preserve"> </w:t>
      </w:r>
      <w:r w:rsidRPr="00262F16">
        <w:t>государства.</w:t>
      </w:r>
    </w:p>
    <w:p w14:paraId="56CA964B" w14:textId="77777777" w:rsidR="009579D9" w:rsidRPr="00262F16" w:rsidRDefault="00F1465E" w:rsidP="009579D9">
      <w:hyperlink r:id="rId20" w:history="1">
        <w:r w:rsidR="009579D9" w:rsidRPr="00262F16">
          <w:rPr>
            <w:rStyle w:val="a3"/>
          </w:rPr>
          <w:t>https://ria.ru/20240806/pensiya-1964516531.html</w:t>
        </w:r>
      </w:hyperlink>
      <w:r w:rsidR="00DC69FD" w:rsidRPr="00262F16">
        <w:t xml:space="preserve"> </w:t>
      </w:r>
    </w:p>
    <w:p w14:paraId="34F49862" w14:textId="77777777" w:rsidR="001B0C8F" w:rsidRPr="00262F16" w:rsidRDefault="001B0C8F" w:rsidP="001B0C8F">
      <w:pPr>
        <w:pStyle w:val="2"/>
      </w:pPr>
      <w:bookmarkStart w:id="73" w:name="А106"/>
      <w:bookmarkStart w:id="74" w:name="_Toc173909254"/>
      <w:r w:rsidRPr="00262F16">
        <w:t>Российская</w:t>
      </w:r>
      <w:r w:rsidR="00DC69FD" w:rsidRPr="00262F16">
        <w:t xml:space="preserve"> </w:t>
      </w:r>
      <w:r w:rsidRPr="00262F16">
        <w:t>газета,</w:t>
      </w:r>
      <w:r w:rsidR="00DC69FD" w:rsidRPr="00262F16">
        <w:t xml:space="preserve"> </w:t>
      </w:r>
      <w:r w:rsidRPr="00262F16">
        <w:t>07.08.2024,</w:t>
      </w:r>
      <w:r w:rsidR="00DC69FD" w:rsidRPr="00262F16">
        <w:t xml:space="preserve"> </w:t>
      </w:r>
      <w:r w:rsidRPr="00262F16">
        <w:t>Ирина</w:t>
      </w:r>
      <w:r w:rsidR="00DC69FD" w:rsidRPr="00262F16">
        <w:t xml:space="preserve"> </w:t>
      </w:r>
      <w:r w:rsidRPr="00262F16">
        <w:t>ЖАНДАРОВА,</w:t>
      </w:r>
      <w:r w:rsidR="00DC69FD" w:rsidRPr="00262F16">
        <w:t xml:space="preserve"> </w:t>
      </w:r>
      <w:r w:rsidRPr="00262F16">
        <w:t>Дополнительные</w:t>
      </w:r>
      <w:r w:rsidR="00DC69FD" w:rsidRPr="00262F16">
        <w:t xml:space="preserve"> </w:t>
      </w:r>
      <w:r w:rsidRPr="00262F16">
        <w:t>деньги</w:t>
      </w:r>
      <w:r w:rsidR="00DC69FD" w:rsidRPr="00262F16">
        <w:t xml:space="preserve"> </w:t>
      </w:r>
      <w:r w:rsidRPr="00262F16">
        <w:t>в</w:t>
      </w:r>
      <w:r w:rsidR="00DC69FD" w:rsidRPr="00262F16">
        <w:t xml:space="preserve"> </w:t>
      </w:r>
      <w:r w:rsidRPr="00262F16">
        <w:t>руках</w:t>
      </w:r>
      <w:r w:rsidR="00DC69FD" w:rsidRPr="00262F16">
        <w:t xml:space="preserve"> </w:t>
      </w:r>
      <w:r w:rsidRPr="00262F16">
        <w:t>пенсионеров</w:t>
      </w:r>
      <w:r w:rsidR="00DC69FD" w:rsidRPr="00262F16">
        <w:t xml:space="preserve"> </w:t>
      </w:r>
      <w:r w:rsidRPr="00262F16">
        <w:t>создадут</w:t>
      </w:r>
      <w:r w:rsidR="00DC69FD" w:rsidRPr="00262F16">
        <w:t xml:space="preserve"> «</w:t>
      </w:r>
      <w:r w:rsidRPr="00262F16">
        <w:t>серебряную</w:t>
      </w:r>
      <w:r w:rsidR="00DC69FD" w:rsidRPr="00262F16">
        <w:t xml:space="preserve"> </w:t>
      </w:r>
      <w:r w:rsidRPr="00262F16">
        <w:t>экономику</w:t>
      </w:r>
      <w:r w:rsidR="00DC69FD" w:rsidRPr="00262F16">
        <w:t>»</w:t>
      </w:r>
      <w:bookmarkEnd w:id="73"/>
      <w:bookmarkEnd w:id="74"/>
    </w:p>
    <w:p w14:paraId="2686B8FA" w14:textId="77777777" w:rsidR="001B0C8F" w:rsidRPr="00262F16" w:rsidRDefault="001B0C8F" w:rsidP="00851982">
      <w:pPr>
        <w:pStyle w:val="3"/>
      </w:pPr>
      <w:bookmarkStart w:id="75" w:name="_Toc173909255"/>
      <w:r w:rsidRPr="00262F16">
        <w:t>Возврат</w:t>
      </w:r>
      <w:r w:rsidR="00DC69FD" w:rsidRPr="00262F16">
        <w:t xml:space="preserve"> </w:t>
      </w:r>
      <w:r w:rsidRPr="00262F16">
        <w:t>к</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увеличит</w:t>
      </w:r>
      <w:r w:rsidR="00DC69FD" w:rsidRPr="00262F16">
        <w:t xml:space="preserve"> </w:t>
      </w:r>
      <w:r w:rsidRPr="00262F16">
        <w:t>их</w:t>
      </w:r>
      <w:r w:rsidR="00DC69FD" w:rsidRPr="00262F16">
        <w:t xml:space="preserve"> </w:t>
      </w:r>
      <w:r w:rsidRPr="00262F16">
        <w:t>доходы</w:t>
      </w:r>
      <w:r w:rsidR="00DC69FD" w:rsidRPr="00262F16">
        <w:t xml:space="preserve"> </w:t>
      </w:r>
      <w:r w:rsidRPr="00262F16">
        <w:t>и</w:t>
      </w:r>
      <w:r w:rsidR="00DC69FD" w:rsidRPr="00262F16">
        <w:t xml:space="preserve"> </w:t>
      </w:r>
      <w:r w:rsidRPr="00262F16">
        <w:t>отчисления</w:t>
      </w:r>
      <w:r w:rsidR="00DC69FD" w:rsidRPr="00262F16">
        <w:t xml:space="preserve"> </w:t>
      </w:r>
      <w:r w:rsidRPr="00262F16">
        <w:t>в</w:t>
      </w:r>
      <w:r w:rsidR="00DC69FD" w:rsidRPr="00262F16">
        <w:t xml:space="preserve"> </w:t>
      </w:r>
      <w:r w:rsidRPr="00262F16">
        <w:t>Соцфонд</w:t>
      </w:r>
      <w:r w:rsidR="00DC69FD" w:rsidRPr="00262F16">
        <w:t xml:space="preserve"> </w:t>
      </w:r>
      <w:r w:rsidRPr="00262F16">
        <w:t>с</w:t>
      </w:r>
      <w:r w:rsidR="00DC69FD" w:rsidRPr="00262F16">
        <w:t xml:space="preserve"> </w:t>
      </w:r>
      <w:r w:rsidRPr="00262F16">
        <w:t>их</w:t>
      </w:r>
      <w:r w:rsidR="00DC69FD" w:rsidRPr="00262F16">
        <w:t xml:space="preserve"> </w:t>
      </w:r>
      <w:r w:rsidRPr="00262F16">
        <w:t>зарплат,</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на</w:t>
      </w:r>
      <w:r w:rsidR="00DC69FD" w:rsidRPr="00262F16">
        <w:t xml:space="preserve"> </w:t>
      </w:r>
      <w:r w:rsidRPr="00262F16">
        <w:t>обязательное</w:t>
      </w:r>
      <w:r w:rsidR="00DC69FD" w:rsidRPr="00262F16">
        <w:t xml:space="preserve"> </w:t>
      </w:r>
      <w:r w:rsidRPr="00262F16">
        <w:t>медицинское</w:t>
      </w:r>
      <w:r w:rsidR="00DC69FD" w:rsidRPr="00262F16">
        <w:t xml:space="preserve"> </w:t>
      </w:r>
      <w:r w:rsidRPr="00262F16">
        <w:t>страхование,</w:t>
      </w:r>
      <w:r w:rsidR="00DC69FD" w:rsidRPr="00262F16">
        <w:t xml:space="preserve"> </w:t>
      </w:r>
      <w:r w:rsidRPr="00262F16">
        <w:t>которым</w:t>
      </w:r>
      <w:r w:rsidR="00DC69FD" w:rsidRPr="00262F16">
        <w:t xml:space="preserve"> </w:t>
      </w:r>
      <w:r w:rsidRPr="00262F16">
        <w:t>пенсионеры</w:t>
      </w:r>
      <w:r w:rsidR="00DC69FD" w:rsidRPr="00262F16">
        <w:t xml:space="preserve"> </w:t>
      </w:r>
      <w:r w:rsidRPr="00262F16">
        <w:t>активно</w:t>
      </w:r>
      <w:r w:rsidR="00DC69FD" w:rsidRPr="00262F16">
        <w:t xml:space="preserve"> </w:t>
      </w:r>
      <w:r w:rsidRPr="00262F16">
        <w:t>пользуются.</w:t>
      </w:r>
      <w:r w:rsidR="00DC69FD" w:rsidRPr="00262F16">
        <w:t xml:space="preserve"> «</w:t>
      </w:r>
      <w:r w:rsidRPr="00262F16">
        <w:t>Заморозка</w:t>
      </w:r>
      <w:r w:rsidR="00DC69FD" w:rsidRPr="00262F16">
        <w:t xml:space="preserve">» </w:t>
      </w:r>
      <w:r w:rsidRPr="00262F16">
        <w:t>пенсий</w:t>
      </w:r>
      <w:r w:rsidR="00DC69FD" w:rsidRPr="00262F16">
        <w:t xml:space="preserve"> </w:t>
      </w:r>
      <w:r w:rsidRPr="00262F16">
        <w:t>приводила</w:t>
      </w:r>
      <w:r w:rsidR="00DC69FD" w:rsidRPr="00262F16">
        <w:t xml:space="preserve"> </w:t>
      </w:r>
      <w:r w:rsidRPr="00262F16">
        <w:t>к</w:t>
      </w:r>
      <w:r w:rsidR="00DC69FD" w:rsidRPr="00262F16">
        <w:t xml:space="preserve"> </w:t>
      </w:r>
      <w:r w:rsidRPr="00262F16">
        <w:t>потерям</w:t>
      </w:r>
      <w:r w:rsidR="00DC69FD" w:rsidRPr="00262F16">
        <w:t xml:space="preserve"> </w:t>
      </w:r>
      <w:r w:rsidRPr="00262F16">
        <w:t>бюджета</w:t>
      </w:r>
      <w:r w:rsidR="00DC69FD" w:rsidRPr="00262F16">
        <w:t xml:space="preserve"> </w:t>
      </w:r>
      <w:r w:rsidRPr="00262F16">
        <w:t>и</w:t>
      </w:r>
      <w:r w:rsidR="00DC69FD" w:rsidRPr="00262F16">
        <w:t xml:space="preserve"> </w:t>
      </w:r>
      <w:r w:rsidRPr="00262F16">
        <w:t>фондов</w:t>
      </w:r>
      <w:r w:rsidR="00DC69FD" w:rsidRPr="00262F16">
        <w:t xml:space="preserve"> </w:t>
      </w:r>
      <w:r w:rsidRPr="00262F16">
        <w:t>примерно</w:t>
      </w:r>
      <w:r w:rsidR="00DC69FD" w:rsidRPr="00262F16">
        <w:t xml:space="preserve"> </w:t>
      </w:r>
      <w:r w:rsidRPr="00262F16">
        <w:t>в</w:t>
      </w:r>
      <w:r w:rsidR="00DC69FD" w:rsidRPr="00262F16">
        <w:t xml:space="preserve"> </w:t>
      </w:r>
      <w:r w:rsidRPr="00262F16">
        <w:t>190</w:t>
      </w:r>
      <w:r w:rsidR="00DC69FD" w:rsidRPr="00262F16">
        <w:t xml:space="preserve"> </w:t>
      </w:r>
      <w:r w:rsidRPr="00262F16">
        <w:t>млрд</w:t>
      </w:r>
      <w:r w:rsidR="00DC69FD" w:rsidRPr="00262F16">
        <w:t xml:space="preserve"> </w:t>
      </w:r>
      <w:r w:rsidRPr="00262F16">
        <w:t>рублей</w:t>
      </w:r>
      <w:r w:rsidR="00DC69FD" w:rsidRPr="00262F16">
        <w:t xml:space="preserve"> </w:t>
      </w:r>
      <w:r w:rsidRPr="00262F16">
        <w:t>ежегодно.</w:t>
      </w:r>
      <w:r w:rsidR="00DC69FD" w:rsidRPr="00262F16">
        <w:t xml:space="preserve"> </w:t>
      </w:r>
      <w:r w:rsidRPr="00262F16">
        <w:t>Дополнительные</w:t>
      </w:r>
      <w:r w:rsidR="00DC69FD" w:rsidRPr="00262F16">
        <w:t xml:space="preserve"> </w:t>
      </w:r>
      <w:r w:rsidRPr="00262F16">
        <w:t>деньги</w:t>
      </w:r>
      <w:r w:rsidR="00DC69FD" w:rsidRPr="00262F16">
        <w:t xml:space="preserve"> </w:t>
      </w:r>
      <w:r w:rsidRPr="00262F16">
        <w:t>в</w:t>
      </w:r>
      <w:r w:rsidR="00DC69FD" w:rsidRPr="00262F16">
        <w:t xml:space="preserve"> </w:t>
      </w:r>
      <w:r w:rsidRPr="00262F16">
        <w:t>руках</w:t>
      </w:r>
      <w:r w:rsidR="00DC69FD" w:rsidRPr="00262F16">
        <w:t xml:space="preserve"> </w:t>
      </w:r>
      <w:r w:rsidRPr="00262F16">
        <w:t>пенсионеров</w:t>
      </w:r>
      <w:r w:rsidR="00DC69FD" w:rsidRPr="00262F16">
        <w:t xml:space="preserve"> </w:t>
      </w:r>
      <w:r w:rsidRPr="00262F16">
        <w:t>поддержат</w:t>
      </w:r>
      <w:r w:rsidR="00DC69FD" w:rsidRPr="00262F16">
        <w:t xml:space="preserve"> </w:t>
      </w:r>
      <w:r w:rsidRPr="00262F16">
        <w:t>потребительский</w:t>
      </w:r>
      <w:r w:rsidR="00DC69FD" w:rsidRPr="00262F16">
        <w:t xml:space="preserve"> </w:t>
      </w:r>
      <w:r w:rsidRPr="00262F16">
        <w:t>спрос</w:t>
      </w:r>
      <w:r w:rsidR="00DC69FD" w:rsidRPr="00262F16">
        <w:t xml:space="preserve"> </w:t>
      </w:r>
      <w:r w:rsidRPr="00262F16">
        <w:t>и</w:t>
      </w:r>
      <w:r w:rsidR="00DC69FD" w:rsidRPr="00262F16">
        <w:t xml:space="preserve"> </w:t>
      </w:r>
      <w:r w:rsidRPr="00262F16">
        <w:t>позволят</w:t>
      </w:r>
      <w:r w:rsidR="00DC69FD" w:rsidRPr="00262F16">
        <w:t xml:space="preserve"> </w:t>
      </w:r>
      <w:r w:rsidRPr="00262F16">
        <w:t>создать</w:t>
      </w:r>
      <w:r w:rsidR="00DC69FD" w:rsidRPr="00262F16">
        <w:t xml:space="preserve"> «</w:t>
      </w:r>
      <w:r w:rsidRPr="00262F16">
        <w:t>серебряную</w:t>
      </w:r>
      <w:r w:rsidR="00DC69FD" w:rsidRPr="00262F16">
        <w:t xml:space="preserve"> </w:t>
      </w:r>
      <w:r w:rsidRPr="00262F16">
        <w:t>экономику</w:t>
      </w:r>
      <w:r w:rsidR="00DC69FD" w:rsidRPr="00262F16">
        <w:t>»</w:t>
      </w:r>
      <w:r w:rsidRPr="00262F16">
        <w:t>,</w:t>
      </w:r>
      <w:r w:rsidR="00DC69FD" w:rsidRPr="00262F16">
        <w:t xml:space="preserve"> </w:t>
      </w:r>
      <w:r w:rsidRPr="00262F16">
        <w:t>рассказал</w:t>
      </w:r>
      <w:r w:rsidR="00DC69FD" w:rsidRPr="00262F16">
        <w:t xml:space="preserve"> </w:t>
      </w:r>
      <w:r w:rsidRPr="00262F16">
        <w:t>в</w:t>
      </w:r>
      <w:r w:rsidR="00DC69FD" w:rsidRPr="00262F16">
        <w:t xml:space="preserve"> </w:t>
      </w:r>
      <w:r w:rsidRPr="00262F16">
        <w:t>интервью</w:t>
      </w:r>
      <w:r w:rsidR="00DC69FD" w:rsidRPr="00262F16">
        <w:t xml:space="preserve"> «</w:t>
      </w:r>
      <w:r w:rsidRPr="00262F16">
        <w:t>Российской</w:t>
      </w:r>
      <w:r w:rsidR="00DC69FD" w:rsidRPr="00262F16">
        <w:t xml:space="preserve"> </w:t>
      </w:r>
      <w:r w:rsidRPr="00262F16">
        <w:t>газете</w:t>
      </w:r>
      <w:r w:rsidR="00DC69FD" w:rsidRPr="00262F16">
        <w:t xml:space="preserve">» </w:t>
      </w:r>
      <w:r w:rsidRPr="00262F16">
        <w:t>профессор</w:t>
      </w:r>
      <w:r w:rsidR="00DC69FD" w:rsidRPr="00262F16">
        <w:t xml:space="preserve"> </w:t>
      </w:r>
      <w:r w:rsidRPr="00262F16">
        <w:t>Финансового</w:t>
      </w:r>
      <w:r w:rsidR="00DC69FD" w:rsidRPr="00262F16">
        <w:t xml:space="preserve"> </w:t>
      </w:r>
      <w:r w:rsidRPr="00262F16">
        <w:t>университета</w:t>
      </w:r>
      <w:r w:rsidR="00DC69FD" w:rsidRPr="00262F16">
        <w:t xml:space="preserve"> </w:t>
      </w:r>
      <w:r w:rsidRPr="00262F16">
        <w:t>при</w:t>
      </w:r>
      <w:r w:rsidR="00DC69FD" w:rsidRPr="00262F16">
        <w:t xml:space="preserve"> </w:t>
      </w:r>
      <w:r w:rsidRPr="00262F16">
        <w:t>правительстве</w:t>
      </w:r>
      <w:r w:rsidR="00DC69FD" w:rsidRPr="00262F16">
        <w:t xml:space="preserve"> </w:t>
      </w:r>
      <w:r w:rsidRPr="00262F16">
        <w:t>РФ</w:t>
      </w:r>
      <w:r w:rsidR="00DC69FD" w:rsidRPr="00262F16">
        <w:t xml:space="preserve"> </w:t>
      </w:r>
      <w:r w:rsidRPr="00262F16">
        <w:t>Александр</w:t>
      </w:r>
      <w:r w:rsidR="00DC69FD" w:rsidRPr="00262F16">
        <w:t xml:space="preserve"> </w:t>
      </w:r>
      <w:r w:rsidRPr="00262F16">
        <w:t>Сафонов.</w:t>
      </w:r>
      <w:bookmarkEnd w:id="75"/>
    </w:p>
    <w:p w14:paraId="19730C57" w14:textId="77777777" w:rsidR="001B0C8F" w:rsidRPr="00262F16" w:rsidRDefault="001B0C8F" w:rsidP="001B0C8F">
      <w:r w:rsidRPr="00262F16">
        <w:t>-</w:t>
      </w:r>
      <w:r w:rsidR="00DC69FD" w:rsidRPr="00262F16">
        <w:t xml:space="preserve"> </w:t>
      </w:r>
      <w:r w:rsidRPr="00262F16">
        <w:t>Принято</w:t>
      </w:r>
      <w:r w:rsidR="00DC69FD" w:rsidRPr="00262F16">
        <w:t xml:space="preserve"> </w:t>
      </w:r>
      <w:r w:rsidRPr="00262F16">
        <w:t>решение</w:t>
      </w:r>
      <w:r w:rsidR="00DC69FD" w:rsidRPr="00262F16">
        <w:t xml:space="preserve"> </w:t>
      </w:r>
      <w:r w:rsidRPr="00262F16">
        <w:t>об</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Каким</w:t>
      </w:r>
      <w:r w:rsidR="00DC69FD" w:rsidRPr="00262F16">
        <w:t xml:space="preserve"> </w:t>
      </w:r>
      <w:r w:rsidRPr="00262F16">
        <w:t>будет</w:t>
      </w:r>
      <w:r w:rsidR="00DC69FD" w:rsidRPr="00262F16">
        <w:t xml:space="preserve"> </w:t>
      </w:r>
      <w:r w:rsidRPr="00262F16">
        <w:t>экономический</w:t>
      </w:r>
      <w:r w:rsidR="00DC69FD" w:rsidRPr="00262F16">
        <w:t xml:space="preserve"> </w:t>
      </w:r>
      <w:r w:rsidRPr="00262F16">
        <w:t>эффект</w:t>
      </w:r>
      <w:r w:rsidR="00DC69FD" w:rsidRPr="00262F16">
        <w:t xml:space="preserve"> </w:t>
      </w:r>
      <w:r w:rsidRPr="00262F16">
        <w:t>от</w:t>
      </w:r>
      <w:r w:rsidR="00DC69FD" w:rsidRPr="00262F16">
        <w:t xml:space="preserve"> </w:t>
      </w:r>
      <w:r w:rsidRPr="00262F16">
        <w:t>этого</w:t>
      </w:r>
      <w:r w:rsidR="00DC69FD" w:rsidRPr="00262F16">
        <w:t xml:space="preserve"> </w:t>
      </w:r>
      <w:r w:rsidRPr="00262F16">
        <w:t>решения?</w:t>
      </w:r>
    </w:p>
    <w:p w14:paraId="6DAD1DF3"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В</w:t>
      </w:r>
      <w:r w:rsidR="00DC69FD" w:rsidRPr="00262F16">
        <w:t xml:space="preserve"> </w:t>
      </w:r>
      <w:r w:rsidRPr="00262F16">
        <w:t>первую</w:t>
      </w:r>
      <w:r w:rsidR="00DC69FD" w:rsidRPr="00262F16">
        <w:t xml:space="preserve"> </w:t>
      </w:r>
      <w:r w:rsidRPr="00262F16">
        <w:t>очередь</w:t>
      </w:r>
      <w:r w:rsidR="00DC69FD" w:rsidRPr="00262F16">
        <w:t xml:space="preserve"> </w:t>
      </w:r>
      <w:r w:rsidRPr="00262F16">
        <w:t>это</w:t>
      </w:r>
      <w:r w:rsidR="00DC69FD" w:rsidRPr="00262F16">
        <w:t xml:space="preserve"> </w:t>
      </w:r>
      <w:r w:rsidRPr="00262F16">
        <w:t>скажется</w:t>
      </w:r>
      <w:r w:rsidR="00DC69FD" w:rsidRPr="00262F16">
        <w:t xml:space="preserve"> </w:t>
      </w:r>
      <w:r w:rsidRPr="00262F16">
        <w:t>на</w:t>
      </w:r>
      <w:r w:rsidR="00DC69FD" w:rsidRPr="00262F16">
        <w:t xml:space="preserve"> </w:t>
      </w:r>
      <w:r w:rsidRPr="00262F16">
        <w:t>численности</w:t>
      </w:r>
      <w:r w:rsidR="00DC69FD" w:rsidRPr="00262F16">
        <w:t xml:space="preserve"> </w:t>
      </w:r>
      <w:r w:rsidRPr="00262F16">
        <w:t>работающих</w:t>
      </w:r>
      <w:r w:rsidR="00DC69FD" w:rsidRPr="00262F16">
        <w:t xml:space="preserve"> </w:t>
      </w:r>
      <w:r w:rsidRPr="00262F16">
        <w:t>пенсионеров.</w:t>
      </w:r>
      <w:r w:rsidR="00DC69FD" w:rsidRPr="00262F16">
        <w:t xml:space="preserve"> </w:t>
      </w:r>
      <w:r w:rsidRPr="00262F16">
        <w:t>Создаст</w:t>
      </w:r>
      <w:r w:rsidR="00DC69FD" w:rsidRPr="00262F16">
        <w:t xml:space="preserve"> </w:t>
      </w:r>
      <w:r w:rsidRPr="00262F16">
        <w:t>условия,</w:t>
      </w:r>
      <w:r w:rsidR="00DC69FD" w:rsidRPr="00262F16">
        <w:t xml:space="preserve"> </w:t>
      </w:r>
      <w:r w:rsidRPr="00262F16">
        <w:t>при</w:t>
      </w:r>
      <w:r w:rsidR="00DC69FD" w:rsidRPr="00262F16">
        <w:t xml:space="preserve"> </w:t>
      </w:r>
      <w:r w:rsidRPr="00262F16">
        <w:t>которых</w:t>
      </w:r>
      <w:r w:rsidR="00DC69FD" w:rsidRPr="00262F16">
        <w:t xml:space="preserve"> </w:t>
      </w:r>
      <w:r w:rsidRPr="00262F16">
        <w:t>они</w:t>
      </w:r>
      <w:r w:rsidR="00DC69FD" w:rsidRPr="00262F16">
        <w:t xml:space="preserve"> </w:t>
      </w:r>
      <w:r w:rsidRPr="00262F16">
        <w:t>продолжат</w:t>
      </w:r>
      <w:r w:rsidR="00DC69FD" w:rsidRPr="00262F16">
        <w:t xml:space="preserve"> </w:t>
      </w:r>
      <w:r w:rsidRPr="00262F16">
        <w:t>трудовую</w:t>
      </w:r>
      <w:r w:rsidR="00DC69FD" w:rsidRPr="00262F16">
        <w:t xml:space="preserve"> </w:t>
      </w:r>
      <w:r w:rsidRPr="00262F16">
        <w:t>деятельность,</w:t>
      </w:r>
      <w:r w:rsidR="00DC69FD" w:rsidRPr="00262F16">
        <w:t xml:space="preserve"> </w:t>
      </w:r>
      <w:r w:rsidRPr="00262F16">
        <w:t>а</w:t>
      </w:r>
      <w:r w:rsidR="00DC69FD" w:rsidRPr="00262F16">
        <w:t xml:space="preserve"> </w:t>
      </w:r>
      <w:r w:rsidRPr="00262F16">
        <w:t>их</w:t>
      </w:r>
      <w:r w:rsidR="00DC69FD" w:rsidRPr="00262F16">
        <w:t xml:space="preserve"> </w:t>
      </w:r>
      <w:r w:rsidRPr="00262F16">
        <w:t>работодатели</w:t>
      </w:r>
      <w:r w:rsidR="00DC69FD" w:rsidRPr="00262F16">
        <w:t xml:space="preserve"> </w:t>
      </w:r>
      <w:r w:rsidRPr="00262F16">
        <w:t>-</w:t>
      </w:r>
      <w:r w:rsidR="00DC69FD" w:rsidRPr="00262F16">
        <w:t xml:space="preserve"> </w:t>
      </w:r>
      <w:r w:rsidRPr="00262F16">
        <w:t>уплату</w:t>
      </w:r>
      <w:r w:rsidR="00DC69FD" w:rsidRPr="00262F16">
        <w:t xml:space="preserve"> </w:t>
      </w:r>
      <w:r w:rsidRPr="00262F16">
        <w:t>с</w:t>
      </w:r>
      <w:r w:rsidR="00DC69FD" w:rsidRPr="00262F16">
        <w:t xml:space="preserve"> </w:t>
      </w:r>
      <w:r w:rsidRPr="00262F16">
        <w:t>их</w:t>
      </w:r>
      <w:r w:rsidR="00DC69FD" w:rsidRPr="00262F16">
        <w:t xml:space="preserve"> </w:t>
      </w:r>
      <w:r w:rsidRPr="00262F16">
        <w:t>зарплат</w:t>
      </w:r>
      <w:r w:rsidR="00DC69FD" w:rsidRPr="00262F16">
        <w:t xml:space="preserve"> </w:t>
      </w:r>
      <w:r w:rsidRPr="00262F16">
        <w:t>налогов</w:t>
      </w:r>
      <w:r w:rsidR="00DC69FD" w:rsidRPr="00262F16">
        <w:t xml:space="preserve"> </w:t>
      </w:r>
      <w:r w:rsidRPr="00262F16">
        <w:t>и</w:t>
      </w:r>
      <w:r w:rsidR="00DC69FD" w:rsidRPr="00262F16">
        <w:t xml:space="preserve"> </w:t>
      </w:r>
      <w:r w:rsidRPr="00262F16">
        <w:t>страховых</w:t>
      </w:r>
      <w:r w:rsidR="00DC69FD" w:rsidRPr="00262F16">
        <w:t xml:space="preserve"> </w:t>
      </w:r>
      <w:r w:rsidRPr="00262F16">
        <w:t>взносов.</w:t>
      </w:r>
      <w:r w:rsidR="00DC69FD" w:rsidRPr="00262F16">
        <w:t xml:space="preserve"> </w:t>
      </w:r>
      <w:r w:rsidRPr="00262F16">
        <w:t>Устранит</w:t>
      </w:r>
      <w:r w:rsidR="00DC69FD" w:rsidRPr="00262F16">
        <w:t xml:space="preserve"> </w:t>
      </w:r>
      <w:r w:rsidRPr="00262F16">
        <w:t>те</w:t>
      </w:r>
      <w:r w:rsidR="00DC69FD" w:rsidRPr="00262F16">
        <w:t xml:space="preserve"> </w:t>
      </w:r>
      <w:r w:rsidRPr="00262F16">
        <w:t>схемы,</w:t>
      </w:r>
      <w:r w:rsidR="00DC69FD" w:rsidRPr="00262F16">
        <w:t xml:space="preserve"> </w:t>
      </w:r>
      <w:r w:rsidRPr="00262F16">
        <w:t>которые</w:t>
      </w:r>
      <w:r w:rsidR="00DC69FD" w:rsidRPr="00262F16">
        <w:t xml:space="preserve"> </w:t>
      </w:r>
      <w:r w:rsidRPr="00262F16">
        <w:t>используются</w:t>
      </w:r>
      <w:r w:rsidR="00DC69FD" w:rsidRPr="00262F16">
        <w:t xml:space="preserve"> </w:t>
      </w:r>
      <w:r w:rsidRPr="00262F16">
        <w:t>для</w:t>
      </w:r>
      <w:r w:rsidR="00DC69FD" w:rsidRPr="00262F16">
        <w:t xml:space="preserve"> </w:t>
      </w:r>
      <w:r w:rsidRPr="00262F16">
        <w:t>обхода</w:t>
      </w:r>
      <w:r w:rsidR="00DC69FD" w:rsidRPr="00262F16">
        <w:t xml:space="preserve"> «</w:t>
      </w:r>
      <w:r w:rsidRPr="00262F16">
        <w:t>заморозки</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которые</w:t>
      </w:r>
      <w:r w:rsidR="00DC69FD" w:rsidRPr="00262F16">
        <w:t xml:space="preserve"> </w:t>
      </w:r>
      <w:r w:rsidRPr="00262F16">
        <w:t>делают</w:t>
      </w:r>
      <w:r w:rsidR="00DC69FD" w:rsidRPr="00262F16">
        <w:t xml:space="preserve"> </w:t>
      </w:r>
      <w:r w:rsidRPr="00262F16">
        <w:t>сам</w:t>
      </w:r>
      <w:r w:rsidR="00DC69FD" w:rsidRPr="00262F16">
        <w:t xml:space="preserve"> </w:t>
      </w:r>
      <w:r w:rsidRPr="00262F16">
        <w:t>механизм</w:t>
      </w:r>
      <w:r w:rsidR="00DC69FD" w:rsidRPr="00262F16">
        <w:t xml:space="preserve"> </w:t>
      </w:r>
      <w:r w:rsidRPr="00262F16">
        <w:t>отмены</w:t>
      </w:r>
      <w:r w:rsidR="00DC69FD" w:rsidRPr="00262F16">
        <w:t xml:space="preserve"> </w:t>
      </w:r>
      <w:r w:rsidRPr="00262F16">
        <w:t>индексации</w:t>
      </w:r>
      <w:r w:rsidR="00DC69FD" w:rsidRPr="00262F16">
        <w:t xml:space="preserve"> </w:t>
      </w:r>
      <w:r w:rsidRPr="00262F16">
        <w:t>неэффективным.</w:t>
      </w:r>
    </w:p>
    <w:p w14:paraId="2562E3E6" w14:textId="77777777" w:rsidR="001B0C8F" w:rsidRPr="00262F16" w:rsidRDefault="001B0C8F" w:rsidP="001B0C8F">
      <w:r w:rsidRPr="00262F16">
        <w:t>Возвращение</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w:t>
      </w:r>
      <w:r w:rsidR="00DC69FD" w:rsidRPr="00262F16">
        <w:t xml:space="preserve"> </w:t>
      </w:r>
      <w:r w:rsidRPr="00262F16">
        <w:t>это</w:t>
      </w:r>
      <w:r w:rsidR="00DC69FD" w:rsidRPr="00262F16">
        <w:t xml:space="preserve"> </w:t>
      </w:r>
      <w:r w:rsidRPr="00262F16">
        <w:t>реакция</w:t>
      </w:r>
      <w:r w:rsidR="00DC69FD" w:rsidRPr="00262F16">
        <w:t xml:space="preserve"> </w:t>
      </w:r>
      <w:r w:rsidRPr="00262F16">
        <w:t>на</w:t>
      </w:r>
      <w:r w:rsidR="00DC69FD" w:rsidRPr="00262F16">
        <w:t xml:space="preserve"> </w:t>
      </w:r>
      <w:r w:rsidRPr="00262F16">
        <w:t>те</w:t>
      </w:r>
      <w:r w:rsidR="00DC69FD" w:rsidRPr="00262F16">
        <w:t xml:space="preserve"> </w:t>
      </w:r>
      <w:r w:rsidRPr="00262F16">
        <w:t>проблемы,</w:t>
      </w:r>
      <w:r w:rsidR="00DC69FD" w:rsidRPr="00262F16">
        <w:t xml:space="preserve"> </w:t>
      </w:r>
      <w:r w:rsidRPr="00262F16">
        <w:t>которые</w:t>
      </w:r>
      <w:r w:rsidR="00DC69FD" w:rsidRPr="00262F16">
        <w:t xml:space="preserve"> </w:t>
      </w:r>
      <w:r w:rsidRPr="00262F16">
        <w:t>сформировала</w:t>
      </w:r>
      <w:r w:rsidR="00DC69FD" w:rsidRPr="00262F16">
        <w:t xml:space="preserve"> </w:t>
      </w:r>
      <w:r w:rsidRPr="00262F16">
        <w:t>ее</w:t>
      </w:r>
      <w:r w:rsidR="00DC69FD" w:rsidRPr="00262F16">
        <w:t xml:space="preserve"> </w:t>
      </w:r>
      <w:r w:rsidRPr="00262F16">
        <w:t>заморозка</w:t>
      </w:r>
      <w:r w:rsidR="00DC69FD" w:rsidRPr="00262F16">
        <w:t xml:space="preserve"> </w:t>
      </w:r>
      <w:r w:rsidRPr="00262F16">
        <w:t>в</w:t>
      </w:r>
      <w:r w:rsidR="00DC69FD" w:rsidRPr="00262F16">
        <w:t xml:space="preserve"> </w:t>
      </w:r>
      <w:r w:rsidRPr="00262F16">
        <w:t>2014</w:t>
      </w:r>
      <w:r w:rsidR="00DC69FD" w:rsidRPr="00262F16">
        <w:t xml:space="preserve"> </w:t>
      </w:r>
      <w:r w:rsidRPr="00262F16">
        <w:t>году.</w:t>
      </w:r>
      <w:r w:rsidR="00DC69FD" w:rsidRPr="00262F16">
        <w:t xml:space="preserve"> </w:t>
      </w:r>
      <w:r w:rsidRPr="00262F16">
        <w:t>Граждане,</w:t>
      </w:r>
      <w:r w:rsidR="00DC69FD" w:rsidRPr="00262F16">
        <w:t xml:space="preserve"> </w:t>
      </w:r>
      <w:r w:rsidRPr="00262F16">
        <w:t>которые</w:t>
      </w:r>
      <w:r w:rsidR="00DC69FD" w:rsidRPr="00262F16">
        <w:t xml:space="preserve"> </w:t>
      </w:r>
      <w:r w:rsidRPr="00262F16">
        <w:t>продолжают</w:t>
      </w:r>
      <w:r w:rsidR="00DC69FD" w:rsidRPr="00262F16">
        <w:t xml:space="preserve"> </w:t>
      </w:r>
      <w:r w:rsidRPr="00262F16">
        <w:t>работать</w:t>
      </w:r>
      <w:r w:rsidR="00DC69FD" w:rsidRPr="00262F16">
        <w:t xml:space="preserve"> </w:t>
      </w:r>
      <w:r w:rsidRPr="00262F16">
        <w:t>после</w:t>
      </w:r>
      <w:r w:rsidR="00DC69FD" w:rsidRPr="00262F16">
        <w:t xml:space="preserve"> </w:t>
      </w:r>
      <w:r w:rsidRPr="00262F16">
        <w:t>наступления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освоили</w:t>
      </w:r>
      <w:r w:rsidR="00DC69FD" w:rsidRPr="00262F16">
        <w:t xml:space="preserve"> </w:t>
      </w:r>
      <w:r w:rsidRPr="00262F16">
        <w:t>механизмы</w:t>
      </w:r>
      <w:r w:rsidR="00DC69FD" w:rsidRPr="00262F16">
        <w:t xml:space="preserve"> </w:t>
      </w:r>
      <w:r w:rsidRPr="00262F16">
        <w:t>обхода</w:t>
      </w:r>
      <w:r w:rsidR="00DC69FD" w:rsidRPr="00262F16">
        <w:t xml:space="preserve"> </w:t>
      </w:r>
      <w:r w:rsidRPr="00262F16">
        <w:t>ограничений,</w:t>
      </w:r>
      <w:r w:rsidR="00DC69FD" w:rsidRPr="00262F16">
        <w:t xml:space="preserve"> </w:t>
      </w:r>
      <w:r w:rsidRPr="00262F16">
        <w:t>которые</w:t>
      </w:r>
      <w:r w:rsidR="00DC69FD" w:rsidRPr="00262F16">
        <w:t xml:space="preserve"> </w:t>
      </w:r>
      <w:r w:rsidRPr="00262F16">
        <w:t>позволяют</w:t>
      </w:r>
      <w:r w:rsidR="00DC69FD" w:rsidRPr="00262F16">
        <w:t xml:space="preserve"> </w:t>
      </w:r>
      <w:r w:rsidRPr="00262F16">
        <w:t>им</w:t>
      </w:r>
      <w:r w:rsidR="00DC69FD" w:rsidRPr="00262F16">
        <w:t xml:space="preserve"> </w:t>
      </w:r>
      <w:r w:rsidRPr="00262F16">
        <w:t>пересчитать</w:t>
      </w:r>
      <w:r w:rsidR="00DC69FD" w:rsidRPr="00262F16">
        <w:t xml:space="preserve"> </w:t>
      </w:r>
      <w:r w:rsidRPr="00262F16">
        <w:t>пенсию.</w:t>
      </w:r>
      <w:r w:rsidR="00DC69FD" w:rsidRPr="00262F16">
        <w:t xml:space="preserve"> </w:t>
      </w:r>
      <w:r w:rsidRPr="00262F16">
        <w:t>Они</w:t>
      </w:r>
      <w:r w:rsidR="00DC69FD" w:rsidRPr="00262F16">
        <w:t xml:space="preserve"> </w:t>
      </w:r>
      <w:r w:rsidRPr="00262F16">
        <w:t>оставляют</w:t>
      </w:r>
      <w:r w:rsidR="00DC69FD" w:rsidRPr="00262F16">
        <w:t xml:space="preserve"> </w:t>
      </w:r>
      <w:r w:rsidRPr="00262F16">
        <w:t>занятость</w:t>
      </w:r>
      <w:r w:rsidR="00DC69FD" w:rsidRPr="00262F16">
        <w:t xml:space="preserve"> </w:t>
      </w:r>
      <w:r w:rsidRPr="00262F16">
        <w:t>ради</w:t>
      </w:r>
      <w:r w:rsidR="00DC69FD" w:rsidRPr="00262F16">
        <w:t xml:space="preserve"> </w:t>
      </w:r>
      <w:r w:rsidRPr="00262F16">
        <w:t>пересчета</w:t>
      </w:r>
      <w:r w:rsidR="00DC69FD" w:rsidRPr="00262F16">
        <w:t xml:space="preserve"> </w:t>
      </w:r>
      <w:r w:rsidRPr="00262F16">
        <w:t>пенсии.</w:t>
      </w:r>
      <w:r w:rsidR="00DC69FD" w:rsidRPr="00262F16">
        <w:t xml:space="preserve"> </w:t>
      </w:r>
      <w:r w:rsidRPr="00262F16">
        <w:t>Если</w:t>
      </w:r>
      <w:r w:rsidR="00DC69FD" w:rsidRPr="00262F16">
        <w:t xml:space="preserve"> </w:t>
      </w:r>
      <w:r w:rsidRPr="00262F16">
        <w:t>в</w:t>
      </w:r>
      <w:r w:rsidR="00DC69FD" w:rsidRPr="00262F16">
        <w:t xml:space="preserve"> </w:t>
      </w:r>
      <w:r w:rsidRPr="00262F16">
        <w:t>2014</w:t>
      </w:r>
      <w:r w:rsidR="00DC69FD" w:rsidRPr="00262F16">
        <w:t xml:space="preserve"> </w:t>
      </w:r>
      <w:r w:rsidRPr="00262F16">
        <w:t>году</w:t>
      </w:r>
      <w:r w:rsidR="00DC69FD" w:rsidRPr="00262F16">
        <w:t xml:space="preserve"> </w:t>
      </w:r>
      <w:r w:rsidRPr="00262F16">
        <w:t>количество</w:t>
      </w:r>
      <w:r w:rsidR="00DC69FD" w:rsidRPr="00262F16">
        <w:t xml:space="preserve"> </w:t>
      </w:r>
      <w:r w:rsidRPr="00262F16">
        <w:t>работающих</w:t>
      </w:r>
      <w:r w:rsidR="00DC69FD" w:rsidRPr="00262F16">
        <w:t xml:space="preserve"> </w:t>
      </w:r>
      <w:r w:rsidRPr="00262F16">
        <w:t>пенсионеров</w:t>
      </w:r>
      <w:r w:rsidR="00DC69FD" w:rsidRPr="00262F16">
        <w:t xml:space="preserve"> </w:t>
      </w:r>
      <w:r w:rsidRPr="00262F16">
        <w:t>составляло</w:t>
      </w:r>
      <w:r w:rsidR="00DC69FD" w:rsidRPr="00262F16">
        <w:t xml:space="preserve"> </w:t>
      </w:r>
      <w:r w:rsidRPr="00262F16">
        <w:t>15</w:t>
      </w:r>
      <w:r w:rsidR="00DC69FD" w:rsidRPr="00262F16">
        <w:t xml:space="preserve"> </w:t>
      </w:r>
      <w:r w:rsidRPr="00262F16">
        <w:t>миллионов,</w:t>
      </w:r>
      <w:r w:rsidR="00DC69FD" w:rsidRPr="00262F16">
        <w:t xml:space="preserve"> </w:t>
      </w:r>
      <w:r w:rsidRPr="00262F16">
        <w:t>то</w:t>
      </w:r>
      <w:r w:rsidR="00DC69FD" w:rsidRPr="00262F16">
        <w:t xml:space="preserve"> </w:t>
      </w:r>
      <w:r w:rsidRPr="00262F16">
        <w:t>сейчас</w:t>
      </w:r>
      <w:r w:rsidR="00DC69FD" w:rsidRPr="00262F16">
        <w:t xml:space="preserve"> </w:t>
      </w:r>
      <w:r w:rsidRPr="00262F16">
        <w:t>меньше</w:t>
      </w:r>
      <w:r w:rsidR="00DC69FD" w:rsidRPr="00262F16">
        <w:t xml:space="preserve"> </w:t>
      </w:r>
      <w:r w:rsidRPr="00262F16">
        <w:t>8</w:t>
      </w:r>
      <w:r w:rsidR="00DC69FD" w:rsidRPr="00262F16">
        <w:t xml:space="preserve"> </w:t>
      </w:r>
      <w:r w:rsidRPr="00262F16">
        <w:t>миллионов.</w:t>
      </w:r>
      <w:r w:rsidR="00DC69FD" w:rsidRPr="00262F16">
        <w:t xml:space="preserve"> </w:t>
      </w:r>
      <w:r w:rsidRPr="00262F16">
        <w:t>На</w:t>
      </w:r>
      <w:r w:rsidR="00DC69FD" w:rsidRPr="00262F16">
        <w:t xml:space="preserve"> </w:t>
      </w:r>
      <w:r w:rsidRPr="00262F16">
        <w:t>сокращении</w:t>
      </w:r>
      <w:r w:rsidR="00DC69FD" w:rsidRPr="00262F16">
        <w:t xml:space="preserve"> </w:t>
      </w:r>
      <w:r w:rsidRPr="00262F16">
        <w:t>их</w:t>
      </w:r>
      <w:r w:rsidR="00DC69FD" w:rsidRPr="00262F16">
        <w:t xml:space="preserve"> </w:t>
      </w:r>
      <w:r w:rsidRPr="00262F16">
        <w:t>численности</w:t>
      </w:r>
      <w:r w:rsidR="00DC69FD" w:rsidRPr="00262F16">
        <w:t xml:space="preserve"> </w:t>
      </w:r>
      <w:r w:rsidRPr="00262F16">
        <w:t>сказались</w:t>
      </w:r>
      <w:r w:rsidR="00DC69FD" w:rsidRPr="00262F16">
        <w:t xml:space="preserve"> </w:t>
      </w:r>
      <w:r w:rsidRPr="00262F16">
        <w:t>изменения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но</w:t>
      </w:r>
      <w:r w:rsidR="00DC69FD" w:rsidRPr="00262F16">
        <w:t xml:space="preserve"> </w:t>
      </w:r>
      <w:r w:rsidRPr="00262F16">
        <w:t>это</w:t>
      </w:r>
      <w:r w:rsidR="00DC69FD" w:rsidRPr="00262F16">
        <w:t xml:space="preserve"> </w:t>
      </w:r>
      <w:r w:rsidRPr="00262F16">
        <w:t>только</w:t>
      </w:r>
      <w:r w:rsidR="00DC69FD" w:rsidRPr="00262F16">
        <w:t xml:space="preserve"> </w:t>
      </w:r>
      <w:r w:rsidRPr="00262F16">
        <w:t>в</w:t>
      </w:r>
      <w:r w:rsidR="00DC69FD" w:rsidRPr="00262F16">
        <w:t xml:space="preserve"> </w:t>
      </w:r>
      <w:r w:rsidRPr="00262F16">
        <w:t>последние</w:t>
      </w:r>
      <w:r w:rsidR="00DC69FD" w:rsidRPr="00262F16">
        <w:t xml:space="preserve"> </w:t>
      </w:r>
      <w:r w:rsidRPr="00262F16">
        <w:t>годы.</w:t>
      </w:r>
    </w:p>
    <w:p w14:paraId="5DCDA254" w14:textId="77777777" w:rsidR="001B0C8F" w:rsidRPr="00262F16" w:rsidRDefault="001B0C8F" w:rsidP="001B0C8F">
      <w:r w:rsidRPr="00262F16">
        <w:t>-</w:t>
      </w:r>
      <w:r w:rsidR="00DC69FD" w:rsidRPr="00262F16">
        <w:t xml:space="preserve"> </w:t>
      </w:r>
      <w:r w:rsidRPr="00262F16">
        <w:t>То</w:t>
      </w:r>
      <w:r w:rsidR="00DC69FD" w:rsidRPr="00262F16">
        <w:t xml:space="preserve"> </w:t>
      </w:r>
      <w:r w:rsidRPr="00262F16">
        <w:t>есть</w:t>
      </w:r>
      <w:r w:rsidR="00DC69FD" w:rsidRPr="00262F16">
        <w:t xml:space="preserve"> </w:t>
      </w:r>
      <w:r w:rsidRPr="00262F16">
        <w:t>они</w:t>
      </w:r>
      <w:r w:rsidR="00DC69FD" w:rsidRPr="00262F16">
        <w:t xml:space="preserve"> </w:t>
      </w:r>
      <w:r w:rsidRPr="00262F16">
        <w:t>уходят</w:t>
      </w:r>
      <w:r w:rsidR="00DC69FD" w:rsidRPr="00262F16">
        <w:t xml:space="preserve"> </w:t>
      </w:r>
      <w:r w:rsidRPr="00262F16">
        <w:t>с</w:t>
      </w:r>
      <w:r w:rsidR="00DC69FD" w:rsidRPr="00262F16">
        <w:t xml:space="preserve"> </w:t>
      </w:r>
      <w:r w:rsidRPr="00262F16">
        <w:t>работы</w:t>
      </w:r>
      <w:r w:rsidR="00DC69FD" w:rsidRPr="00262F16">
        <w:t xml:space="preserve"> </w:t>
      </w:r>
      <w:r w:rsidRPr="00262F16">
        <w:t>раньше,</w:t>
      </w:r>
      <w:r w:rsidR="00DC69FD" w:rsidRPr="00262F16">
        <w:t xml:space="preserve"> </w:t>
      </w:r>
      <w:r w:rsidRPr="00262F16">
        <w:t>чем</w:t>
      </w:r>
      <w:r w:rsidR="00DC69FD" w:rsidRPr="00262F16">
        <w:t xml:space="preserve"> </w:t>
      </w:r>
      <w:r w:rsidRPr="00262F16">
        <w:t>планировали</w:t>
      </w:r>
      <w:r w:rsidR="00DC69FD" w:rsidRPr="00262F16">
        <w:t xml:space="preserve"> </w:t>
      </w:r>
      <w:r w:rsidRPr="00262F16">
        <w:t>ради</w:t>
      </w:r>
      <w:r w:rsidR="00DC69FD" w:rsidRPr="00262F16">
        <w:t xml:space="preserve"> </w:t>
      </w:r>
      <w:r w:rsidRPr="00262F16">
        <w:t>более</w:t>
      </w:r>
      <w:r w:rsidR="00DC69FD" w:rsidRPr="00262F16">
        <w:t xml:space="preserve"> </w:t>
      </w:r>
      <w:r w:rsidRPr="00262F16">
        <w:t>высокой</w:t>
      </w:r>
      <w:r w:rsidR="00DC69FD" w:rsidRPr="00262F16">
        <w:t xml:space="preserve"> </w:t>
      </w:r>
      <w:r w:rsidRPr="00262F16">
        <w:t>пенсии?</w:t>
      </w:r>
    </w:p>
    <w:p w14:paraId="34D95E10" w14:textId="77777777" w:rsidR="001B0C8F" w:rsidRPr="00262F16" w:rsidRDefault="001B0C8F" w:rsidP="001B0C8F">
      <w:r w:rsidRPr="00262F16">
        <w:lastRenderedPageBreak/>
        <w:t>Александр</w:t>
      </w:r>
      <w:r w:rsidR="00DC69FD" w:rsidRPr="00262F16">
        <w:t xml:space="preserve"> </w:t>
      </w:r>
      <w:r w:rsidRPr="00262F16">
        <w:t>Сафонов:</w:t>
      </w:r>
      <w:r w:rsidR="00DC69FD" w:rsidRPr="00262F16">
        <w:t xml:space="preserve"> </w:t>
      </w:r>
      <w:r w:rsidRPr="00262F16">
        <w:t>Не</w:t>
      </w:r>
      <w:r w:rsidR="00DC69FD" w:rsidRPr="00262F16">
        <w:t xml:space="preserve"> </w:t>
      </w:r>
      <w:r w:rsidRPr="00262F16">
        <w:t>все.</w:t>
      </w:r>
      <w:r w:rsidR="00DC69FD" w:rsidRPr="00262F16">
        <w:t xml:space="preserve"> </w:t>
      </w:r>
      <w:r w:rsidRPr="00262F16">
        <w:t>Те,</w:t>
      </w:r>
      <w:r w:rsidR="00DC69FD" w:rsidRPr="00262F16">
        <w:t xml:space="preserve"> </w:t>
      </w:r>
      <w:r w:rsidRPr="00262F16">
        <w:t>кто</w:t>
      </w:r>
      <w:r w:rsidR="00DC69FD" w:rsidRPr="00262F16">
        <w:t xml:space="preserve"> </w:t>
      </w:r>
      <w:r w:rsidRPr="00262F16">
        <w:t>получают</w:t>
      </w:r>
      <w:r w:rsidR="00DC69FD" w:rsidRPr="00262F16">
        <w:t xml:space="preserve"> </w:t>
      </w:r>
      <w:r w:rsidRPr="00262F16">
        <w:t>высокую</w:t>
      </w:r>
      <w:r w:rsidR="00DC69FD" w:rsidRPr="00262F16">
        <w:t xml:space="preserve"> </w:t>
      </w:r>
      <w:r w:rsidRPr="00262F16">
        <w:t>зарплату</w:t>
      </w:r>
      <w:r w:rsidR="00DC69FD" w:rsidRPr="00262F16">
        <w:t xml:space="preserve"> </w:t>
      </w:r>
      <w:r w:rsidRPr="00262F16">
        <w:t>не</w:t>
      </w:r>
      <w:r w:rsidR="00DC69FD" w:rsidRPr="00262F16">
        <w:t xml:space="preserve"> </w:t>
      </w:r>
      <w:r w:rsidRPr="00262F16">
        <w:t>уходят.</w:t>
      </w:r>
      <w:r w:rsidR="00DC69FD" w:rsidRPr="00262F16">
        <w:t xml:space="preserve"> </w:t>
      </w:r>
      <w:r w:rsidRPr="00262F16">
        <w:t>Та</w:t>
      </w:r>
      <w:r w:rsidR="00DC69FD" w:rsidRPr="00262F16">
        <w:t xml:space="preserve"> </w:t>
      </w:r>
      <w:r w:rsidRPr="00262F16">
        <w:t>выгода,</w:t>
      </w:r>
      <w:r w:rsidR="00DC69FD" w:rsidRPr="00262F16">
        <w:t xml:space="preserve"> </w:t>
      </w:r>
      <w:r w:rsidRPr="00262F16">
        <w:t>в</w:t>
      </w:r>
      <w:r w:rsidR="00DC69FD" w:rsidRPr="00262F16">
        <w:t xml:space="preserve"> </w:t>
      </w:r>
      <w:r w:rsidRPr="00262F16">
        <w:t>10</w:t>
      </w:r>
      <w:r w:rsidR="00DC69FD" w:rsidRPr="00262F16">
        <w:t xml:space="preserve"> </w:t>
      </w:r>
      <w:r w:rsidRPr="00262F16">
        <w:t>тыс.</w:t>
      </w:r>
      <w:r w:rsidR="00DC69FD" w:rsidRPr="00262F16">
        <w:t xml:space="preserve"> </w:t>
      </w:r>
      <w:r w:rsidRPr="00262F16">
        <w:t>рублей,</w:t>
      </w:r>
      <w:r w:rsidR="00DC69FD" w:rsidRPr="00262F16">
        <w:t xml:space="preserve"> </w:t>
      </w:r>
      <w:r w:rsidRPr="00262F16">
        <w:t>которую</w:t>
      </w:r>
      <w:r w:rsidR="00DC69FD" w:rsidRPr="00262F16">
        <w:t xml:space="preserve"> </w:t>
      </w:r>
      <w:r w:rsidRPr="00262F16">
        <w:t>они,</w:t>
      </w:r>
      <w:r w:rsidR="00DC69FD" w:rsidRPr="00262F16">
        <w:t xml:space="preserve"> </w:t>
      </w:r>
      <w:r w:rsidRPr="00262F16">
        <w:t>к</w:t>
      </w:r>
      <w:r w:rsidR="00DC69FD" w:rsidRPr="00262F16">
        <w:t xml:space="preserve"> </w:t>
      </w:r>
      <w:r w:rsidRPr="00262F16">
        <w:t>примеру,</w:t>
      </w:r>
      <w:r w:rsidR="00DC69FD" w:rsidRPr="00262F16">
        <w:t xml:space="preserve"> </w:t>
      </w:r>
      <w:r w:rsidRPr="00262F16">
        <w:t>могут</w:t>
      </w:r>
      <w:r w:rsidR="00DC69FD" w:rsidRPr="00262F16">
        <w:t xml:space="preserve"> </w:t>
      </w:r>
      <w:r w:rsidRPr="00262F16">
        <w:t>получить</w:t>
      </w:r>
      <w:r w:rsidR="00DC69FD" w:rsidRPr="00262F16">
        <w:t xml:space="preserve"> </w:t>
      </w:r>
      <w:r w:rsidRPr="00262F16">
        <w:t>при</w:t>
      </w:r>
      <w:r w:rsidR="00DC69FD" w:rsidRPr="00262F16">
        <w:t xml:space="preserve"> </w:t>
      </w:r>
      <w:r w:rsidRPr="00262F16">
        <w:t>пересчете,</w:t>
      </w:r>
      <w:r w:rsidR="00DC69FD" w:rsidRPr="00262F16">
        <w:t xml:space="preserve"> </w:t>
      </w:r>
      <w:r w:rsidRPr="00262F16">
        <w:t>для</w:t>
      </w:r>
      <w:r w:rsidR="00DC69FD" w:rsidRPr="00262F16">
        <w:t xml:space="preserve"> </w:t>
      </w:r>
      <w:r w:rsidRPr="00262F16">
        <w:t>высокооплачиваемых</w:t>
      </w:r>
      <w:r w:rsidR="00DC69FD" w:rsidRPr="00262F16">
        <w:t xml:space="preserve"> </w:t>
      </w:r>
      <w:r w:rsidRPr="00262F16">
        <w:t>специалистов</w:t>
      </w:r>
      <w:r w:rsidR="00DC69FD" w:rsidRPr="00262F16">
        <w:t xml:space="preserve"> </w:t>
      </w:r>
      <w:r w:rsidRPr="00262F16">
        <w:t>не</w:t>
      </w:r>
      <w:r w:rsidR="00DC69FD" w:rsidRPr="00262F16">
        <w:t xml:space="preserve"> </w:t>
      </w:r>
      <w:r w:rsidRPr="00262F16">
        <w:t>существенна.</w:t>
      </w:r>
      <w:r w:rsidR="00DC69FD" w:rsidRPr="00262F16">
        <w:t xml:space="preserve"> </w:t>
      </w:r>
      <w:r w:rsidRPr="00262F16">
        <w:t>Сохранение</w:t>
      </w:r>
      <w:r w:rsidR="00DC69FD" w:rsidRPr="00262F16">
        <w:t xml:space="preserve"> </w:t>
      </w:r>
      <w:r w:rsidRPr="00262F16">
        <w:t>своего</w:t>
      </w:r>
      <w:r w:rsidR="00DC69FD" w:rsidRPr="00262F16">
        <w:t xml:space="preserve"> </w:t>
      </w:r>
      <w:r w:rsidRPr="00262F16">
        <w:t>положения,</w:t>
      </w:r>
      <w:r w:rsidR="00DC69FD" w:rsidRPr="00262F16">
        <w:t xml:space="preserve"> </w:t>
      </w:r>
      <w:r w:rsidRPr="00262F16">
        <w:t>должности</w:t>
      </w:r>
      <w:r w:rsidR="00DC69FD" w:rsidRPr="00262F16">
        <w:t xml:space="preserve"> </w:t>
      </w:r>
      <w:r w:rsidRPr="00262F16">
        <w:t>для</w:t>
      </w:r>
      <w:r w:rsidR="00DC69FD" w:rsidRPr="00262F16">
        <w:t xml:space="preserve"> </w:t>
      </w:r>
      <w:r w:rsidRPr="00262F16">
        <w:t>них</w:t>
      </w:r>
      <w:r w:rsidR="00DC69FD" w:rsidRPr="00262F16">
        <w:t xml:space="preserve"> </w:t>
      </w:r>
      <w:r w:rsidRPr="00262F16">
        <w:t>намного</w:t>
      </w:r>
      <w:r w:rsidR="00DC69FD" w:rsidRPr="00262F16">
        <w:t xml:space="preserve"> </w:t>
      </w:r>
      <w:r w:rsidRPr="00262F16">
        <w:t>важнее.</w:t>
      </w:r>
    </w:p>
    <w:p w14:paraId="11FA54B9" w14:textId="77777777" w:rsidR="001B0C8F" w:rsidRPr="00262F16" w:rsidRDefault="001B0C8F" w:rsidP="001B0C8F">
      <w:r w:rsidRPr="00262F16">
        <w:t>Некоторые</w:t>
      </w:r>
      <w:r w:rsidR="00DC69FD" w:rsidRPr="00262F16">
        <w:t xml:space="preserve"> </w:t>
      </w:r>
      <w:r w:rsidRPr="00262F16">
        <w:t>действительно</w:t>
      </w:r>
      <w:r w:rsidR="00DC69FD" w:rsidRPr="00262F16">
        <w:t xml:space="preserve"> </w:t>
      </w:r>
      <w:r w:rsidRPr="00262F16">
        <w:t>уходят</w:t>
      </w:r>
      <w:r w:rsidR="00DC69FD" w:rsidRPr="00262F16">
        <w:t xml:space="preserve"> </w:t>
      </w:r>
      <w:r w:rsidRPr="00262F16">
        <w:t>ради</w:t>
      </w:r>
      <w:r w:rsidR="00DC69FD" w:rsidRPr="00262F16">
        <w:t xml:space="preserve"> </w:t>
      </w:r>
      <w:r w:rsidRPr="00262F16">
        <w:t>перерасчета,</w:t>
      </w:r>
      <w:r w:rsidR="00DC69FD" w:rsidRPr="00262F16">
        <w:t xml:space="preserve"> </w:t>
      </w:r>
      <w:r w:rsidRPr="00262F16">
        <w:t>планируют</w:t>
      </w:r>
      <w:r w:rsidR="00DC69FD" w:rsidRPr="00262F16">
        <w:t xml:space="preserve"> </w:t>
      </w:r>
      <w:r w:rsidRPr="00262F16">
        <w:t>вернуться.</w:t>
      </w:r>
      <w:r w:rsidR="00DC69FD" w:rsidRPr="00262F16">
        <w:t xml:space="preserve"> </w:t>
      </w:r>
      <w:r w:rsidRPr="00262F16">
        <w:t>Но</w:t>
      </w:r>
      <w:r w:rsidR="00DC69FD" w:rsidRPr="00262F16">
        <w:t xml:space="preserve"> </w:t>
      </w:r>
      <w:r w:rsidRPr="00262F16">
        <w:t>для</w:t>
      </w:r>
      <w:r w:rsidR="00DC69FD" w:rsidRPr="00262F16">
        <w:t xml:space="preserve"> </w:t>
      </w:r>
      <w:r w:rsidRPr="00262F16">
        <w:t>перерасчета</w:t>
      </w:r>
      <w:r w:rsidR="00DC69FD" w:rsidRPr="00262F16">
        <w:t xml:space="preserve"> </w:t>
      </w:r>
      <w:r w:rsidRPr="00262F16">
        <w:t>нужно</w:t>
      </w:r>
      <w:r w:rsidR="00DC69FD" w:rsidRPr="00262F16">
        <w:t xml:space="preserve"> </w:t>
      </w:r>
      <w:r w:rsidRPr="00262F16">
        <w:t>не</w:t>
      </w:r>
      <w:r w:rsidR="00DC69FD" w:rsidRPr="00262F16">
        <w:t xml:space="preserve"> </w:t>
      </w:r>
      <w:r w:rsidRPr="00262F16">
        <w:t>иметь</w:t>
      </w:r>
      <w:r w:rsidR="00DC69FD" w:rsidRPr="00262F16">
        <w:t xml:space="preserve"> </w:t>
      </w:r>
      <w:r w:rsidRPr="00262F16">
        <w:t>занятости</w:t>
      </w:r>
      <w:r w:rsidR="00DC69FD" w:rsidRPr="00262F16">
        <w:t xml:space="preserve"> </w:t>
      </w:r>
      <w:r w:rsidRPr="00262F16">
        <w:t>в</w:t>
      </w:r>
      <w:r w:rsidR="00DC69FD" w:rsidRPr="00262F16">
        <w:t xml:space="preserve"> </w:t>
      </w:r>
      <w:r w:rsidRPr="00262F16">
        <w:t>течение</w:t>
      </w:r>
      <w:r w:rsidR="00DC69FD" w:rsidRPr="00262F16">
        <w:t xml:space="preserve"> </w:t>
      </w:r>
      <w:r w:rsidRPr="00262F16">
        <w:t>трех</w:t>
      </w:r>
      <w:r w:rsidR="00DC69FD" w:rsidRPr="00262F16">
        <w:t xml:space="preserve"> </w:t>
      </w:r>
      <w:r w:rsidRPr="00262F16">
        <w:t>месяцев.</w:t>
      </w:r>
      <w:r w:rsidR="00DC69FD" w:rsidRPr="00262F16">
        <w:t xml:space="preserve"> </w:t>
      </w:r>
      <w:r w:rsidRPr="00262F16">
        <w:t>За</w:t>
      </w:r>
      <w:r w:rsidR="00DC69FD" w:rsidRPr="00262F16">
        <w:t xml:space="preserve"> </w:t>
      </w:r>
      <w:r w:rsidRPr="00262F16">
        <w:t>это</w:t>
      </w:r>
      <w:r w:rsidR="00DC69FD" w:rsidRPr="00262F16">
        <w:t xml:space="preserve"> </w:t>
      </w:r>
      <w:r w:rsidRPr="00262F16">
        <w:t>время</w:t>
      </w:r>
      <w:r w:rsidR="00DC69FD" w:rsidRPr="00262F16">
        <w:t xml:space="preserve"> </w:t>
      </w:r>
      <w:r w:rsidRPr="00262F16">
        <w:t>человек</w:t>
      </w:r>
      <w:r w:rsidR="00DC69FD" w:rsidRPr="00262F16">
        <w:t xml:space="preserve"> </w:t>
      </w:r>
      <w:r w:rsidRPr="00262F16">
        <w:t>начинает</w:t>
      </w:r>
      <w:r w:rsidR="00DC69FD" w:rsidRPr="00262F16">
        <w:t xml:space="preserve"> </w:t>
      </w:r>
      <w:r w:rsidRPr="00262F16">
        <w:t>адаптироваться</w:t>
      </w:r>
      <w:r w:rsidR="00DC69FD" w:rsidRPr="00262F16">
        <w:t xml:space="preserve"> </w:t>
      </w:r>
      <w:r w:rsidRPr="00262F16">
        <w:t>к</w:t>
      </w:r>
      <w:r w:rsidR="00DC69FD" w:rsidRPr="00262F16">
        <w:t xml:space="preserve"> </w:t>
      </w:r>
      <w:r w:rsidRPr="00262F16">
        <w:t>ничего</w:t>
      </w:r>
      <w:r w:rsidR="00DC69FD" w:rsidRPr="00262F16">
        <w:t xml:space="preserve"> </w:t>
      </w:r>
      <w:r w:rsidRPr="00262F16">
        <w:t>неделанию,</w:t>
      </w:r>
      <w:r w:rsidR="00DC69FD" w:rsidRPr="00262F16">
        <w:t xml:space="preserve"> </w:t>
      </w:r>
      <w:r w:rsidRPr="00262F16">
        <w:t>замыкается</w:t>
      </w:r>
      <w:r w:rsidR="00DC69FD" w:rsidRPr="00262F16">
        <w:t xml:space="preserve"> </w:t>
      </w:r>
      <w:r w:rsidRPr="00262F16">
        <w:t>на</w:t>
      </w:r>
      <w:r w:rsidR="00DC69FD" w:rsidRPr="00262F16">
        <w:t xml:space="preserve"> </w:t>
      </w:r>
      <w:r w:rsidRPr="00262F16">
        <w:t>делах</w:t>
      </w:r>
      <w:r w:rsidR="00DC69FD" w:rsidRPr="00262F16">
        <w:t xml:space="preserve"> </w:t>
      </w:r>
      <w:r w:rsidRPr="00262F16">
        <w:t>семьи</w:t>
      </w:r>
      <w:r w:rsidR="00DC69FD" w:rsidRPr="00262F16">
        <w:t xml:space="preserve"> </w:t>
      </w:r>
      <w:r w:rsidRPr="00262F16">
        <w:t>и</w:t>
      </w:r>
      <w:r w:rsidR="00DC69FD" w:rsidRPr="00262F16">
        <w:t xml:space="preserve"> </w:t>
      </w:r>
      <w:r w:rsidRPr="00262F16">
        <w:t>не</w:t>
      </w:r>
      <w:r w:rsidR="00DC69FD" w:rsidRPr="00262F16">
        <w:t xml:space="preserve"> </w:t>
      </w:r>
      <w:r w:rsidRPr="00262F16">
        <w:t>стремится</w:t>
      </w:r>
      <w:r w:rsidR="00DC69FD" w:rsidRPr="00262F16">
        <w:t xml:space="preserve"> </w:t>
      </w:r>
      <w:r w:rsidRPr="00262F16">
        <w:t>выйти</w:t>
      </w:r>
      <w:r w:rsidR="00DC69FD" w:rsidRPr="00262F16">
        <w:t xml:space="preserve"> </w:t>
      </w:r>
      <w:r w:rsidRPr="00262F16">
        <w:t>на</w:t>
      </w:r>
      <w:r w:rsidR="00DC69FD" w:rsidRPr="00262F16">
        <w:t xml:space="preserve"> </w:t>
      </w:r>
      <w:r w:rsidRPr="00262F16">
        <w:t>рынок</w:t>
      </w:r>
      <w:r w:rsidR="00DC69FD" w:rsidRPr="00262F16">
        <w:t xml:space="preserve"> </w:t>
      </w:r>
      <w:r w:rsidRPr="00262F16">
        <w:t>труда.</w:t>
      </w:r>
    </w:p>
    <w:p w14:paraId="4B90E691" w14:textId="77777777" w:rsidR="001B0C8F" w:rsidRPr="00262F16" w:rsidRDefault="001B0C8F" w:rsidP="001B0C8F">
      <w:r w:rsidRPr="00262F16">
        <w:t>Одни</w:t>
      </w:r>
      <w:r w:rsidR="00DC69FD" w:rsidRPr="00262F16">
        <w:t xml:space="preserve"> </w:t>
      </w:r>
      <w:r w:rsidRPr="00262F16">
        <w:t>продолжают</w:t>
      </w:r>
      <w:r w:rsidR="00DC69FD" w:rsidRPr="00262F16">
        <w:t xml:space="preserve"> </w:t>
      </w:r>
      <w:r w:rsidRPr="00262F16">
        <w:t>работать,</w:t>
      </w:r>
      <w:r w:rsidR="00DC69FD" w:rsidRPr="00262F16">
        <w:t xml:space="preserve"> </w:t>
      </w:r>
      <w:r w:rsidRPr="00262F16">
        <w:t>но</w:t>
      </w:r>
      <w:r w:rsidR="00DC69FD" w:rsidRPr="00262F16">
        <w:t xml:space="preserve"> </w:t>
      </w:r>
      <w:r w:rsidRPr="00262F16">
        <w:t>уходят</w:t>
      </w:r>
      <w:r w:rsidR="00DC69FD" w:rsidRPr="00262F16">
        <w:t xml:space="preserve"> </w:t>
      </w:r>
      <w:r w:rsidRPr="00262F16">
        <w:t>из</w:t>
      </w:r>
      <w:r w:rsidR="00DC69FD" w:rsidRPr="00262F16">
        <w:t xml:space="preserve"> </w:t>
      </w:r>
      <w:r w:rsidRPr="00262F16">
        <w:t>наемного</w:t>
      </w:r>
      <w:r w:rsidR="00DC69FD" w:rsidRPr="00262F16">
        <w:t xml:space="preserve"> </w:t>
      </w:r>
      <w:r w:rsidRPr="00262F16">
        <w:t>труда.</w:t>
      </w:r>
      <w:r w:rsidR="00DC69FD" w:rsidRPr="00262F16">
        <w:t xml:space="preserve"> </w:t>
      </w:r>
      <w:r w:rsidRPr="00262F16">
        <w:t>Многие</w:t>
      </w:r>
      <w:r w:rsidR="00DC69FD" w:rsidRPr="00262F16">
        <w:t xml:space="preserve"> </w:t>
      </w:r>
      <w:r w:rsidRPr="00262F16">
        <w:t>становятся</w:t>
      </w:r>
      <w:r w:rsidR="00DC69FD" w:rsidRPr="00262F16">
        <w:t xml:space="preserve"> </w:t>
      </w:r>
      <w:r w:rsidRPr="00262F16">
        <w:t>самозанятыми,</w:t>
      </w:r>
      <w:r w:rsidR="00DC69FD" w:rsidRPr="00262F16">
        <w:t xml:space="preserve"> </w:t>
      </w:r>
      <w:r w:rsidRPr="00262F16">
        <w:t>на</w:t>
      </w:r>
      <w:r w:rsidR="00DC69FD" w:rsidRPr="00262F16">
        <w:t xml:space="preserve"> </w:t>
      </w:r>
      <w:r w:rsidRPr="00262F16">
        <w:t>которых</w:t>
      </w:r>
      <w:r w:rsidR="00DC69FD" w:rsidRPr="00262F16">
        <w:t xml:space="preserve"> </w:t>
      </w:r>
      <w:r w:rsidRPr="00262F16">
        <w:t>не</w:t>
      </w:r>
      <w:r w:rsidR="00DC69FD" w:rsidRPr="00262F16">
        <w:t xml:space="preserve"> </w:t>
      </w:r>
      <w:r w:rsidRPr="00262F16">
        <w:t>распространяются</w:t>
      </w:r>
      <w:r w:rsidR="00DC69FD" w:rsidRPr="00262F16">
        <w:t xml:space="preserve"> </w:t>
      </w:r>
      <w:r w:rsidRPr="00262F16">
        <w:t>положения</w:t>
      </w:r>
      <w:r w:rsidR="00DC69FD" w:rsidRPr="00262F16">
        <w:t xml:space="preserve"> </w:t>
      </w:r>
      <w:r w:rsidRPr="00262F16">
        <w:t>о</w:t>
      </w:r>
      <w:r w:rsidR="00DC69FD" w:rsidRPr="00262F16">
        <w:t xml:space="preserve"> </w:t>
      </w:r>
      <w:r w:rsidRPr="00262F16">
        <w:t>запрете</w:t>
      </w:r>
      <w:r w:rsidR="00DC69FD" w:rsidRPr="00262F16">
        <w:t xml:space="preserve"> </w:t>
      </w:r>
      <w:r w:rsidRPr="00262F16">
        <w:t>пересмотра</w:t>
      </w:r>
      <w:r w:rsidR="00DC69FD" w:rsidRPr="00262F16">
        <w:t xml:space="preserve"> </w:t>
      </w:r>
      <w:r w:rsidRPr="00262F16">
        <w:t>пенсии.</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человек</w:t>
      </w:r>
      <w:r w:rsidR="00DC69FD" w:rsidRPr="00262F16">
        <w:t xml:space="preserve"> </w:t>
      </w:r>
      <w:r w:rsidRPr="00262F16">
        <w:t>продолжает</w:t>
      </w:r>
      <w:r w:rsidR="00DC69FD" w:rsidRPr="00262F16">
        <w:t xml:space="preserve"> </w:t>
      </w:r>
      <w:r w:rsidRPr="00262F16">
        <w:t>работать,</w:t>
      </w:r>
      <w:r w:rsidR="00DC69FD" w:rsidRPr="00262F16">
        <w:t xml:space="preserve"> </w:t>
      </w:r>
      <w:r w:rsidRPr="00262F16">
        <w:t>и</w:t>
      </w:r>
      <w:r w:rsidR="00DC69FD" w:rsidRPr="00262F16">
        <w:t xml:space="preserve"> </w:t>
      </w:r>
      <w:r w:rsidRPr="00262F16">
        <w:t>многие</w:t>
      </w:r>
      <w:r w:rsidR="00DC69FD" w:rsidRPr="00262F16">
        <w:t xml:space="preserve"> </w:t>
      </w:r>
      <w:r w:rsidRPr="00262F16">
        <w:t>даже</w:t>
      </w:r>
      <w:r w:rsidR="00DC69FD" w:rsidRPr="00262F16">
        <w:t xml:space="preserve"> </w:t>
      </w:r>
      <w:r w:rsidRPr="00262F16">
        <w:t>не</w:t>
      </w:r>
      <w:r w:rsidR="00DC69FD" w:rsidRPr="00262F16">
        <w:t xml:space="preserve"> </w:t>
      </w:r>
      <w:r w:rsidRPr="00262F16">
        <w:t>меняют</w:t>
      </w:r>
      <w:r w:rsidR="00DC69FD" w:rsidRPr="00262F16">
        <w:t xml:space="preserve"> </w:t>
      </w:r>
      <w:r w:rsidRPr="00262F16">
        <w:t>работу,</w:t>
      </w:r>
      <w:r w:rsidR="00DC69FD" w:rsidRPr="00262F16">
        <w:t xml:space="preserve"> </w:t>
      </w:r>
      <w:r w:rsidRPr="00262F16">
        <w:t>поддерживают</w:t>
      </w:r>
      <w:r w:rsidR="00DC69FD" w:rsidRPr="00262F16">
        <w:t xml:space="preserve"> </w:t>
      </w:r>
      <w:r w:rsidRPr="00262F16">
        <w:t>связь</w:t>
      </w:r>
      <w:r w:rsidR="00DC69FD" w:rsidRPr="00262F16">
        <w:t xml:space="preserve"> </w:t>
      </w:r>
      <w:r w:rsidRPr="00262F16">
        <w:t>со</w:t>
      </w:r>
      <w:r w:rsidR="00DC69FD" w:rsidRPr="00262F16">
        <w:t xml:space="preserve"> </w:t>
      </w:r>
      <w:r w:rsidRPr="00262F16">
        <w:t>своим</w:t>
      </w:r>
      <w:r w:rsidR="00DC69FD" w:rsidRPr="00262F16">
        <w:t xml:space="preserve"> </w:t>
      </w:r>
      <w:r w:rsidRPr="00262F16">
        <w:t>работодателем,</w:t>
      </w:r>
      <w:r w:rsidR="00DC69FD" w:rsidRPr="00262F16">
        <w:t xml:space="preserve"> </w:t>
      </w:r>
      <w:r w:rsidRPr="00262F16">
        <w:t>но</w:t>
      </w:r>
      <w:r w:rsidR="00DC69FD" w:rsidRPr="00262F16">
        <w:t xml:space="preserve"> </w:t>
      </w:r>
      <w:r w:rsidRPr="00262F16">
        <w:t>уже</w:t>
      </w:r>
      <w:r w:rsidR="00DC69FD" w:rsidRPr="00262F16">
        <w:t xml:space="preserve"> </w:t>
      </w:r>
      <w:r w:rsidRPr="00262F16">
        <w:t>в</w:t>
      </w:r>
      <w:r w:rsidR="00DC69FD" w:rsidRPr="00262F16">
        <w:t xml:space="preserve"> </w:t>
      </w:r>
      <w:r w:rsidRPr="00262F16">
        <w:t>новом</w:t>
      </w:r>
      <w:r w:rsidR="00DC69FD" w:rsidRPr="00262F16">
        <w:t xml:space="preserve"> </w:t>
      </w:r>
      <w:r w:rsidRPr="00262F16">
        <w:t>статусе.</w:t>
      </w:r>
      <w:r w:rsidR="00DC69FD" w:rsidRPr="00262F16">
        <w:t xml:space="preserve"> </w:t>
      </w:r>
      <w:r w:rsidRPr="00262F16">
        <w:t>Работодателям</w:t>
      </w:r>
      <w:r w:rsidR="00DC69FD" w:rsidRPr="00262F16">
        <w:t xml:space="preserve"> </w:t>
      </w:r>
      <w:r w:rsidRPr="00262F16">
        <w:t>такой</w:t>
      </w:r>
      <w:r w:rsidR="00DC69FD" w:rsidRPr="00262F16">
        <w:t xml:space="preserve"> </w:t>
      </w:r>
      <w:r w:rsidRPr="00262F16">
        <w:t>формат</w:t>
      </w:r>
      <w:r w:rsidR="00DC69FD" w:rsidRPr="00262F16">
        <w:t xml:space="preserve"> </w:t>
      </w:r>
      <w:r w:rsidRPr="00262F16">
        <w:t>выгоден</w:t>
      </w:r>
      <w:r w:rsidR="00DC69FD" w:rsidRPr="00262F16">
        <w:t xml:space="preserve"> </w:t>
      </w:r>
      <w:r w:rsidRPr="00262F16">
        <w:t>они</w:t>
      </w:r>
      <w:r w:rsidR="00DC69FD" w:rsidRPr="00262F16">
        <w:t xml:space="preserve"> </w:t>
      </w:r>
      <w:r w:rsidRPr="00262F16">
        <w:t>оптимизируют</w:t>
      </w:r>
      <w:r w:rsidR="00DC69FD" w:rsidRPr="00262F16">
        <w:t xml:space="preserve"> </w:t>
      </w:r>
      <w:r w:rsidRPr="00262F16">
        <w:t>свои</w:t>
      </w:r>
      <w:r w:rsidR="00DC69FD" w:rsidRPr="00262F16">
        <w:t xml:space="preserve"> </w:t>
      </w:r>
      <w:r w:rsidRPr="00262F16">
        <w:t>расходы,</w:t>
      </w:r>
      <w:r w:rsidR="00DC69FD" w:rsidRPr="00262F16">
        <w:t xml:space="preserve"> </w:t>
      </w:r>
      <w:r w:rsidRPr="00262F16">
        <w:t>заменяют</w:t>
      </w:r>
      <w:r w:rsidR="00DC69FD" w:rsidRPr="00262F16">
        <w:t xml:space="preserve"> </w:t>
      </w:r>
      <w:r w:rsidRPr="00262F16">
        <w:t>43%</w:t>
      </w:r>
      <w:r w:rsidR="00DC69FD" w:rsidRPr="00262F16">
        <w:t xml:space="preserve"> </w:t>
      </w:r>
      <w:r w:rsidRPr="00262F16">
        <w:t>платежей</w:t>
      </w:r>
      <w:r w:rsidR="00DC69FD" w:rsidRPr="00262F16">
        <w:t xml:space="preserve"> </w:t>
      </w:r>
      <w:r w:rsidRPr="00262F16">
        <w:t>с</w:t>
      </w:r>
      <w:r w:rsidR="00DC69FD" w:rsidRPr="00262F16">
        <w:t xml:space="preserve"> </w:t>
      </w:r>
      <w:r w:rsidRPr="00262F16">
        <w:t>зарплаты</w:t>
      </w:r>
      <w:r w:rsidR="00DC69FD" w:rsidRPr="00262F16">
        <w:t xml:space="preserve"> </w:t>
      </w:r>
      <w:r w:rsidRPr="00262F16">
        <w:t>на</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и</w:t>
      </w:r>
      <w:r w:rsidR="00DC69FD" w:rsidRPr="00262F16">
        <w:t xml:space="preserve"> </w:t>
      </w:r>
      <w:r w:rsidRPr="00262F16">
        <w:t>НДФЛ</w:t>
      </w:r>
      <w:r w:rsidR="00DC69FD" w:rsidRPr="00262F16">
        <w:t xml:space="preserve"> </w:t>
      </w:r>
      <w:r w:rsidRPr="00262F16">
        <w:t>на</w:t>
      </w:r>
      <w:r w:rsidR="00DC69FD" w:rsidRPr="00262F16">
        <w:t xml:space="preserve"> </w:t>
      </w:r>
      <w:r w:rsidRPr="00262F16">
        <w:t>налог</w:t>
      </w:r>
      <w:r w:rsidR="00DC69FD" w:rsidRPr="00262F16">
        <w:t xml:space="preserve"> </w:t>
      </w:r>
      <w:r w:rsidRPr="00262F16">
        <w:t>в</w:t>
      </w:r>
      <w:r w:rsidR="00DC69FD" w:rsidRPr="00262F16">
        <w:t xml:space="preserve"> </w:t>
      </w:r>
      <w:r w:rsidRPr="00262F16">
        <w:t>6%.</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пенсионер</w:t>
      </w:r>
      <w:r w:rsidR="00DC69FD" w:rsidRPr="00262F16">
        <w:t xml:space="preserve"> </w:t>
      </w:r>
      <w:r w:rsidRPr="00262F16">
        <w:t>не</w:t>
      </w:r>
      <w:r w:rsidR="00DC69FD" w:rsidRPr="00262F16">
        <w:t xml:space="preserve"> </w:t>
      </w:r>
      <w:r w:rsidRPr="00262F16">
        <w:t>нуждается</w:t>
      </w:r>
      <w:r w:rsidR="00DC69FD" w:rsidRPr="00262F16">
        <w:t xml:space="preserve"> </w:t>
      </w:r>
      <w:r w:rsidRPr="00262F16">
        <w:t>в</w:t>
      </w:r>
      <w:r w:rsidR="00DC69FD" w:rsidRPr="00262F16">
        <w:t xml:space="preserve"> </w:t>
      </w:r>
      <w:r w:rsidRPr="00262F16">
        <w:t>социальных</w:t>
      </w:r>
      <w:r w:rsidR="00DC69FD" w:rsidRPr="00262F16">
        <w:t xml:space="preserve"> </w:t>
      </w:r>
      <w:r w:rsidRPr="00262F16">
        <w:t>гарантиях,</w:t>
      </w:r>
      <w:r w:rsidR="00DC69FD" w:rsidRPr="00262F16">
        <w:t xml:space="preserve"> </w:t>
      </w:r>
      <w:r w:rsidRPr="00262F16">
        <w:t>так</w:t>
      </w:r>
      <w:r w:rsidR="00DC69FD" w:rsidRPr="00262F16">
        <w:t xml:space="preserve"> </w:t>
      </w:r>
      <w:r w:rsidRPr="00262F16">
        <w:t>как</w:t>
      </w:r>
      <w:r w:rsidR="00DC69FD" w:rsidRPr="00262F16">
        <w:t xml:space="preserve"> </w:t>
      </w:r>
      <w:r w:rsidRPr="00262F16">
        <w:t>они</w:t>
      </w:r>
      <w:r w:rsidR="00DC69FD" w:rsidRPr="00262F16">
        <w:t xml:space="preserve"> </w:t>
      </w:r>
      <w:r w:rsidRPr="00262F16">
        <w:t>у</w:t>
      </w:r>
      <w:r w:rsidR="00DC69FD" w:rsidRPr="00262F16">
        <w:t xml:space="preserve"> </w:t>
      </w:r>
      <w:r w:rsidRPr="00262F16">
        <w:t>него</w:t>
      </w:r>
      <w:r w:rsidR="00DC69FD" w:rsidRPr="00262F16">
        <w:t xml:space="preserve"> </w:t>
      </w:r>
      <w:r w:rsidRPr="00262F16">
        <w:t>уже</w:t>
      </w:r>
      <w:r w:rsidR="00DC69FD" w:rsidRPr="00262F16">
        <w:t xml:space="preserve"> </w:t>
      </w:r>
      <w:r w:rsidRPr="00262F16">
        <w:t>накоплены.</w:t>
      </w:r>
    </w:p>
    <w:p w14:paraId="10EA2CB5" w14:textId="77777777" w:rsidR="001B0C8F" w:rsidRPr="00262F16" w:rsidRDefault="001B0C8F" w:rsidP="001B0C8F">
      <w:r w:rsidRPr="00262F16">
        <w:t>Самозанятый</w:t>
      </w:r>
      <w:r w:rsidR="00DC69FD" w:rsidRPr="00262F16">
        <w:t xml:space="preserve"> </w:t>
      </w:r>
      <w:r w:rsidRPr="00262F16">
        <w:t>пенсионер</w:t>
      </w:r>
      <w:r w:rsidR="00DC69FD" w:rsidRPr="00262F16">
        <w:t xml:space="preserve"> </w:t>
      </w:r>
      <w:r w:rsidRPr="00262F16">
        <w:t>находится</w:t>
      </w:r>
      <w:r w:rsidR="00DC69FD" w:rsidRPr="00262F16">
        <w:t xml:space="preserve"> </w:t>
      </w:r>
      <w:r w:rsidRPr="00262F16">
        <w:t>в</w:t>
      </w:r>
      <w:r w:rsidR="00DC69FD" w:rsidRPr="00262F16">
        <w:t xml:space="preserve"> </w:t>
      </w:r>
      <w:r w:rsidRPr="00262F16">
        <w:t>правовом</w:t>
      </w:r>
      <w:r w:rsidR="00DC69FD" w:rsidRPr="00262F16">
        <w:t xml:space="preserve"> </w:t>
      </w:r>
      <w:r w:rsidRPr="00262F16">
        <w:t>поле.</w:t>
      </w:r>
      <w:r w:rsidR="00DC69FD" w:rsidRPr="00262F16">
        <w:t xml:space="preserve"> </w:t>
      </w:r>
      <w:r w:rsidRPr="00262F16">
        <w:t>Это</w:t>
      </w:r>
      <w:r w:rsidR="00DC69FD" w:rsidRPr="00262F16">
        <w:t xml:space="preserve"> </w:t>
      </w:r>
      <w:r w:rsidRPr="00262F16">
        <w:t>не</w:t>
      </w:r>
      <w:r w:rsidR="00DC69FD" w:rsidRPr="00262F16">
        <w:t xml:space="preserve"> </w:t>
      </w:r>
      <w:r w:rsidRPr="00262F16">
        <w:t>нарушение.</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возникают</w:t>
      </w:r>
      <w:r w:rsidR="00DC69FD" w:rsidRPr="00262F16">
        <w:t xml:space="preserve"> </w:t>
      </w:r>
      <w:r w:rsidRPr="00262F16">
        <w:t>ситуации,</w:t>
      </w:r>
      <w:r w:rsidR="00DC69FD" w:rsidRPr="00262F16">
        <w:t xml:space="preserve"> </w:t>
      </w:r>
      <w:r w:rsidRPr="00262F16">
        <w:t>когда</w:t>
      </w:r>
      <w:r w:rsidR="00DC69FD" w:rsidRPr="00262F16">
        <w:t xml:space="preserve"> </w:t>
      </w:r>
      <w:r w:rsidRPr="00262F16">
        <w:t>пенсионеры</w:t>
      </w:r>
      <w:r w:rsidR="00DC69FD" w:rsidRPr="00262F16">
        <w:t xml:space="preserve"> </w:t>
      </w:r>
      <w:r w:rsidRPr="00262F16">
        <w:t>не</w:t>
      </w:r>
      <w:r w:rsidR="00DC69FD" w:rsidRPr="00262F16">
        <w:t xml:space="preserve"> </w:t>
      </w:r>
      <w:r w:rsidRPr="00262F16">
        <w:t>оформляют</w:t>
      </w:r>
      <w:r w:rsidR="00DC69FD" w:rsidRPr="00262F16">
        <w:t xml:space="preserve"> </w:t>
      </w:r>
      <w:r w:rsidRPr="00262F16">
        <w:t>самозанятость,</w:t>
      </w:r>
      <w:r w:rsidR="00DC69FD" w:rsidRPr="00262F16">
        <w:t xml:space="preserve"> </w:t>
      </w:r>
      <w:r w:rsidRPr="00262F16">
        <w:t>работают</w:t>
      </w:r>
      <w:r w:rsidR="00DC69FD" w:rsidRPr="00262F16">
        <w:t xml:space="preserve"> </w:t>
      </w:r>
      <w:r w:rsidRPr="00262F16">
        <w:t>в</w:t>
      </w:r>
      <w:r w:rsidR="00DC69FD" w:rsidRPr="00262F16">
        <w:t xml:space="preserve"> </w:t>
      </w:r>
      <w:r w:rsidRPr="00262F16">
        <w:t>теневом</w:t>
      </w:r>
      <w:r w:rsidR="00DC69FD" w:rsidRPr="00262F16">
        <w:t xml:space="preserve"> </w:t>
      </w:r>
      <w:r w:rsidRPr="00262F16">
        <w:t>секторе,</w:t>
      </w:r>
      <w:r w:rsidR="00DC69FD" w:rsidRPr="00262F16">
        <w:t xml:space="preserve"> </w:t>
      </w:r>
      <w:r w:rsidRPr="00262F16">
        <w:t>и</w:t>
      </w:r>
      <w:r w:rsidR="00DC69FD" w:rsidRPr="00262F16">
        <w:t xml:space="preserve"> </w:t>
      </w:r>
      <w:r w:rsidRPr="00262F16">
        <w:t>им</w:t>
      </w:r>
      <w:r w:rsidR="00DC69FD" w:rsidRPr="00262F16">
        <w:t xml:space="preserve"> </w:t>
      </w:r>
      <w:r w:rsidRPr="00262F16">
        <w:t>невозможно</w:t>
      </w:r>
      <w:r w:rsidR="00DC69FD" w:rsidRPr="00262F16">
        <w:t xml:space="preserve"> </w:t>
      </w:r>
      <w:r w:rsidRPr="00262F16">
        <w:t>предъявить</w:t>
      </w:r>
      <w:r w:rsidR="00DC69FD" w:rsidRPr="00262F16">
        <w:t xml:space="preserve"> </w:t>
      </w:r>
      <w:r w:rsidRPr="00262F16">
        <w:t>претензии,</w:t>
      </w:r>
      <w:r w:rsidR="00DC69FD" w:rsidRPr="00262F16">
        <w:t xml:space="preserve"> </w:t>
      </w:r>
      <w:r w:rsidRPr="00262F16">
        <w:t>так</w:t>
      </w:r>
      <w:r w:rsidR="00DC69FD" w:rsidRPr="00262F16">
        <w:t xml:space="preserve"> </w:t>
      </w:r>
      <w:r w:rsidRPr="00262F16">
        <w:t>как</w:t>
      </w:r>
      <w:r w:rsidR="00DC69FD" w:rsidRPr="00262F16">
        <w:t xml:space="preserve"> </w:t>
      </w:r>
      <w:r w:rsidRPr="00262F16">
        <w:t>они</w:t>
      </w:r>
      <w:r w:rsidR="00DC69FD" w:rsidRPr="00262F16">
        <w:t xml:space="preserve"> </w:t>
      </w:r>
      <w:r w:rsidRPr="00262F16">
        <w:t>являются</w:t>
      </w:r>
      <w:r w:rsidR="00DC69FD" w:rsidRPr="00262F16">
        <w:t xml:space="preserve"> </w:t>
      </w:r>
      <w:r w:rsidRPr="00262F16">
        <w:t>пенсионерами.</w:t>
      </w:r>
    </w:p>
    <w:p w14:paraId="02C1E20A" w14:textId="77777777" w:rsidR="001B0C8F" w:rsidRPr="00262F16" w:rsidRDefault="001B0C8F" w:rsidP="001B0C8F">
      <w:r w:rsidRPr="00262F16">
        <w:t>К</w:t>
      </w:r>
      <w:r w:rsidR="00DC69FD" w:rsidRPr="00262F16">
        <w:t xml:space="preserve"> </w:t>
      </w:r>
      <w:r w:rsidRPr="00262F16">
        <w:t>сожалению,</w:t>
      </w:r>
      <w:r w:rsidR="00DC69FD" w:rsidRPr="00262F16">
        <w:t xml:space="preserve"> </w:t>
      </w:r>
      <w:r w:rsidRPr="00262F16">
        <w:t>в</w:t>
      </w:r>
      <w:r w:rsidR="00DC69FD" w:rsidRPr="00262F16">
        <w:t xml:space="preserve"> </w:t>
      </w:r>
      <w:r w:rsidRPr="00262F16">
        <w:t>теневом</w:t>
      </w:r>
      <w:r w:rsidR="00DC69FD" w:rsidRPr="00262F16">
        <w:t xml:space="preserve"> </w:t>
      </w:r>
      <w:r w:rsidRPr="00262F16">
        <w:t>секторе</w:t>
      </w:r>
      <w:r w:rsidR="00DC69FD" w:rsidRPr="00262F16">
        <w:t xml:space="preserve"> </w:t>
      </w:r>
      <w:r w:rsidRPr="00262F16">
        <w:t>работает</w:t>
      </w:r>
      <w:r w:rsidR="00DC69FD" w:rsidRPr="00262F16">
        <w:t xml:space="preserve"> </w:t>
      </w:r>
      <w:r w:rsidRPr="00262F16">
        <w:t>большое</w:t>
      </w:r>
      <w:r w:rsidR="00DC69FD" w:rsidRPr="00262F16">
        <w:t xml:space="preserve"> </w:t>
      </w:r>
      <w:r w:rsidRPr="00262F16">
        <w:t>количество</w:t>
      </w:r>
      <w:r w:rsidR="00DC69FD" w:rsidRPr="00262F16">
        <w:t xml:space="preserve"> </w:t>
      </w:r>
      <w:r w:rsidRPr="00262F16">
        <w:t>людей,</w:t>
      </w:r>
      <w:r w:rsidR="00DC69FD" w:rsidRPr="00262F16">
        <w:t xml:space="preserve"> </w:t>
      </w:r>
      <w:r w:rsidRPr="00262F16">
        <w:t>более</w:t>
      </w:r>
      <w:r w:rsidR="00DC69FD" w:rsidRPr="00262F16">
        <w:t xml:space="preserve"> </w:t>
      </w:r>
      <w:r w:rsidRPr="00262F16">
        <w:t>9</w:t>
      </w:r>
      <w:r w:rsidR="00DC69FD" w:rsidRPr="00262F16">
        <w:t xml:space="preserve"> </w:t>
      </w:r>
      <w:r w:rsidRPr="00262F16">
        <w:t>миллионов.</w:t>
      </w:r>
      <w:r w:rsidR="00DC69FD" w:rsidRPr="00262F16">
        <w:t xml:space="preserve"> </w:t>
      </w:r>
      <w:r w:rsidRPr="00262F16">
        <w:t>И</w:t>
      </w:r>
      <w:r w:rsidR="00DC69FD" w:rsidRPr="00262F16">
        <w:t xml:space="preserve"> </w:t>
      </w:r>
      <w:r w:rsidRPr="00262F16">
        <w:t>это</w:t>
      </w:r>
      <w:r w:rsidR="00DC69FD" w:rsidRPr="00262F16">
        <w:t xml:space="preserve"> </w:t>
      </w:r>
      <w:r w:rsidRPr="00262F16">
        <w:t>только</w:t>
      </w:r>
      <w:r w:rsidR="00DC69FD" w:rsidRPr="00262F16">
        <w:t xml:space="preserve"> </w:t>
      </w:r>
      <w:r w:rsidRPr="00262F16">
        <w:t>официальные</w:t>
      </w:r>
      <w:r w:rsidR="00DC69FD" w:rsidRPr="00262F16">
        <w:t xml:space="preserve"> </w:t>
      </w:r>
      <w:r w:rsidRPr="00262F16">
        <w:t>цифры.</w:t>
      </w:r>
    </w:p>
    <w:p w14:paraId="63095BA5" w14:textId="77777777" w:rsidR="001B0C8F" w:rsidRPr="00262F16" w:rsidRDefault="001B0C8F" w:rsidP="001B0C8F">
      <w:r w:rsidRPr="00262F16">
        <w:t>-</w:t>
      </w:r>
      <w:r w:rsidR="00DC69FD" w:rsidRPr="00262F16">
        <w:t xml:space="preserve"> </w:t>
      </w:r>
      <w:r w:rsidRPr="00262F16">
        <w:t>К</w:t>
      </w:r>
      <w:r w:rsidR="00DC69FD" w:rsidRPr="00262F16">
        <w:t xml:space="preserve"> </w:t>
      </w:r>
      <w:r w:rsidRPr="00262F16">
        <w:t>каким</w:t>
      </w:r>
      <w:r w:rsidR="00DC69FD" w:rsidRPr="00262F16">
        <w:t xml:space="preserve"> </w:t>
      </w:r>
      <w:r w:rsidRPr="00262F16">
        <w:t>последствиям</w:t>
      </w:r>
      <w:r w:rsidR="00DC69FD" w:rsidRPr="00262F16">
        <w:t xml:space="preserve"> </w:t>
      </w:r>
      <w:r w:rsidRPr="00262F16">
        <w:t>приводит</w:t>
      </w:r>
      <w:r w:rsidR="00DC69FD" w:rsidRPr="00262F16">
        <w:t xml:space="preserve"> </w:t>
      </w:r>
      <w:r w:rsidRPr="00262F16">
        <w:t>уход</w:t>
      </w:r>
      <w:r w:rsidR="00DC69FD" w:rsidRPr="00262F16">
        <w:t xml:space="preserve"> </w:t>
      </w:r>
      <w:r w:rsidRPr="00262F16">
        <w:t>пенсионеров</w:t>
      </w:r>
      <w:r w:rsidR="00DC69FD" w:rsidRPr="00262F16">
        <w:t xml:space="preserve"> </w:t>
      </w:r>
      <w:r w:rsidRPr="00262F16">
        <w:t>с</w:t>
      </w:r>
      <w:r w:rsidR="00DC69FD" w:rsidRPr="00262F16">
        <w:t xml:space="preserve"> </w:t>
      </w:r>
      <w:r w:rsidRPr="00262F16">
        <w:t>работы?</w:t>
      </w:r>
    </w:p>
    <w:p w14:paraId="790DA3C1"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о</w:t>
      </w:r>
      <w:r w:rsidR="00DC69FD" w:rsidRPr="00262F16">
        <w:t xml:space="preserve"> </w:t>
      </w:r>
      <w:r w:rsidRPr="00262F16">
        <w:t>миллионах</w:t>
      </w:r>
      <w:r w:rsidR="00DC69FD" w:rsidRPr="00262F16">
        <w:t xml:space="preserve"> </w:t>
      </w:r>
      <w:r w:rsidRPr="00262F16">
        <w:t>людей</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с</w:t>
      </w:r>
      <w:r w:rsidR="00DC69FD" w:rsidRPr="00262F16">
        <w:t xml:space="preserve"> </w:t>
      </w:r>
      <w:r w:rsidRPr="00262F16">
        <w:t>зарплат</w:t>
      </w:r>
      <w:r w:rsidR="00DC69FD" w:rsidRPr="00262F16">
        <w:t xml:space="preserve"> </w:t>
      </w:r>
      <w:r w:rsidRPr="00262F16">
        <w:t>которых</w:t>
      </w:r>
      <w:r w:rsidR="00DC69FD" w:rsidRPr="00262F16">
        <w:t xml:space="preserve"> </w:t>
      </w:r>
      <w:r w:rsidRPr="00262F16">
        <w:t>перестают</w:t>
      </w:r>
      <w:r w:rsidR="00DC69FD" w:rsidRPr="00262F16">
        <w:t xml:space="preserve"> </w:t>
      </w:r>
      <w:r w:rsidRPr="00262F16">
        <w:t>уплачиваться</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и</w:t>
      </w:r>
      <w:r w:rsidR="00DC69FD" w:rsidRPr="00262F16">
        <w:t xml:space="preserve"> </w:t>
      </w:r>
      <w:r w:rsidRPr="00262F16">
        <w:t>НДФЛ.</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они</w:t>
      </w:r>
      <w:r w:rsidR="00DC69FD" w:rsidRPr="00262F16">
        <w:t xml:space="preserve"> </w:t>
      </w:r>
      <w:r w:rsidRPr="00262F16">
        <w:t>активно</w:t>
      </w:r>
      <w:r w:rsidR="00DC69FD" w:rsidRPr="00262F16">
        <w:t xml:space="preserve"> </w:t>
      </w:r>
      <w:r w:rsidRPr="00262F16">
        <w:t>пользуются</w:t>
      </w:r>
      <w:r w:rsidR="00DC69FD" w:rsidRPr="00262F16">
        <w:t xml:space="preserve"> </w:t>
      </w:r>
      <w:r w:rsidRPr="00262F16">
        <w:t>медицинскими</w:t>
      </w:r>
      <w:r w:rsidR="00DC69FD" w:rsidRPr="00262F16">
        <w:t xml:space="preserve"> </w:t>
      </w:r>
      <w:r w:rsidRPr="00262F16">
        <w:t>услугами,</w:t>
      </w:r>
      <w:r w:rsidR="00DC69FD" w:rsidRPr="00262F16">
        <w:t xml:space="preserve"> </w:t>
      </w:r>
      <w:r w:rsidRPr="00262F16">
        <w:t>но</w:t>
      </w:r>
      <w:r w:rsidR="00DC69FD" w:rsidRPr="00262F16">
        <w:t xml:space="preserve"> </w:t>
      </w:r>
      <w:r w:rsidRPr="00262F16">
        <w:t>их</w:t>
      </w:r>
      <w:r w:rsidR="00DC69FD" w:rsidRPr="00262F16">
        <w:t xml:space="preserve"> </w:t>
      </w:r>
      <w:r w:rsidRPr="00262F16">
        <w:t>отчисления</w:t>
      </w:r>
      <w:r w:rsidR="00DC69FD" w:rsidRPr="00262F16">
        <w:t xml:space="preserve"> </w:t>
      </w:r>
      <w:r w:rsidRPr="00262F16">
        <w:t>не</w:t>
      </w:r>
      <w:r w:rsidR="00DC69FD" w:rsidRPr="00262F16">
        <w:t xml:space="preserve"> </w:t>
      </w:r>
      <w:r w:rsidRPr="00262F16">
        <w:t>поступают</w:t>
      </w:r>
      <w:r w:rsidR="00DC69FD" w:rsidRPr="00262F16">
        <w:t xml:space="preserve"> </w:t>
      </w:r>
      <w:r w:rsidRPr="00262F16">
        <w:t>на</w:t>
      </w:r>
      <w:r w:rsidR="00DC69FD" w:rsidRPr="00262F16">
        <w:t xml:space="preserve"> </w:t>
      </w:r>
      <w:r w:rsidRPr="00262F16">
        <w:t>ОМС.</w:t>
      </w:r>
    </w:p>
    <w:p w14:paraId="1B5019A7" w14:textId="77777777" w:rsidR="001B0C8F" w:rsidRPr="00262F16" w:rsidRDefault="001B0C8F" w:rsidP="001B0C8F">
      <w:r w:rsidRPr="00262F16">
        <w:t>В</w:t>
      </w:r>
      <w:r w:rsidR="00DC69FD" w:rsidRPr="00262F16">
        <w:t xml:space="preserve"> </w:t>
      </w:r>
      <w:r w:rsidRPr="00262F16">
        <w:t>итоге</w:t>
      </w:r>
      <w:r w:rsidR="00DC69FD" w:rsidRPr="00262F16">
        <w:t xml:space="preserve"> </w:t>
      </w:r>
      <w:r w:rsidRPr="00262F16">
        <w:t>объем</w:t>
      </w:r>
      <w:r w:rsidR="00DC69FD" w:rsidRPr="00262F16">
        <w:t xml:space="preserve"> </w:t>
      </w:r>
      <w:r w:rsidRPr="00262F16">
        <w:t>недополученных</w:t>
      </w:r>
      <w:r w:rsidR="00DC69FD" w:rsidRPr="00262F16">
        <w:t xml:space="preserve"> </w:t>
      </w:r>
      <w:r w:rsidRPr="00262F16">
        <w:t>поступлений</w:t>
      </w:r>
      <w:r w:rsidR="00DC69FD" w:rsidRPr="00262F16">
        <w:t xml:space="preserve"> </w:t>
      </w:r>
      <w:r w:rsidRPr="00262F16">
        <w:t>в</w:t>
      </w:r>
      <w:r w:rsidR="00DC69FD" w:rsidRPr="00262F16">
        <w:t xml:space="preserve"> </w:t>
      </w:r>
      <w:r w:rsidRPr="00262F16">
        <w:t>фонды</w:t>
      </w:r>
      <w:r w:rsidR="00DC69FD" w:rsidRPr="00262F16">
        <w:t xml:space="preserve"> </w:t>
      </w:r>
      <w:r w:rsidRPr="00262F16">
        <w:t>и</w:t>
      </w:r>
      <w:r w:rsidR="00DC69FD" w:rsidRPr="00262F16">
        <w:t xml:space="preserve"> </w:t>
      </w:r>
      <w:r w:rsidRPr="00262F16">
        <w:t>бюджет</w:t>
      </w:r>
      <w:r w:rsidR="00DC69FD" w:rsidRPr="00262F16">
        <w:t xml:space="preserve"> </w:t>
      </w:r>
      <w:r w:rsidRPr="00262F16">
        <w:t>можно</w:t>
      </w:r>
      <w:r w:rsidR="00DC69FD" w:rsidRPr="00262F16">
        <w:t xml:space="preserve"> </w:t>
      </w:r>
      <w:r w:rsidRPr="00262F16">
        <w:t>оценить</w:t>
      </w:r>
      <w:r w:rsidR="00DC69FD" w:rsidRPr="00262F16">
        <w:t xml:space="preserve"> </w:t>
      </w:r>
      <w:r w:rsidRPr="00262F16">
        <w:t>примерно</w:t>
      </w:r>
      <w:r w:rsidR="00DC69FD" w:rsidRPr="00262F16">
        <w:t xml:space="preserve"> </w:t>
      </w:r>
      <w:r w:rsidRPr="00262F16">
        <w:t>в</w:t>
      </w:r>
      <w:r w:rsidR="00DC69FD" w:rsidRPr="00262F16">
        <w:t xml:space="preserve"> </w:t>
      </w:r>
      <w:r w:rsidRPr="00262F16">
        <w:t>190</w:t>
      </w:r>
      <w:r w:rsidR="00DC69FD" w:rsidRPr="00262F16">
        <w:t xml:space="preserve"> </w:t>
      </w:r>
      <w:r w:rsidRPr="00262F16">
        <w:t>млрд</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год.</w:t>
      </w:r>
    </w:p>
    <w:p w14:paraId="6AF4DCEE" w14:textId="77777777" w:rsidR="001B0C8F" w:rsidRPr="00262F16" w:rsidRDefault="001B0C8F" w:rsidP="001B0C8F">
      <w:r w:rsidRPr="00262F16">
        <w:t>-</w:t>
      </w:r>
      <w:r w:rsidR="00DC69FD" w:rsidRPr="00262F16">
        <w:t xml:space="preserve"> </w:t>
      </w:r>
      <w:r w:rsidRPr="00262F16">
        <w:t>Возврат</w:t>
      </w:r>
      <w:r w:rsidR="00DC69FD" w:rsidRPr="00262F16">
        <w:t xml:space="preserve"> </w:t>
      </w:r>
      <w:r w:rsidRPr="00262F16">
        <w:t>к</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способен</w:t>
      </w:r>
      <w:r w:rsidR="00DC69FD" w:rsidRPr="00262F16">
        <w:t xml:space="preserve"> </w:t>
      </w:r>
      <w:r w:rsidRPr="00262F16">
        <w:t>вернуть</w:t>
      </w:r>
      <w:r w:rsidR="00DC69FD" w:rsidRPr="00262F16">
        <w:t xml:space="preserve"> </w:t>
      </w:r>
      <w:r w:rsidRPr="00262F16">
        <w:t>в</w:t>
      </w:r>
      <w:r w:rsidR="00DC69FD" w:rsidRPr="00262F16">
        <w:t xml:space="preserve"> </w:t>
      </w:r>
      <w:r w:rsidRPr="00262F16">
        <w:t>правовое</w:t>
      </w:r>
      <w:r w:rsidR="00DC69FD" w:rsidRPr="00262F16">
        <w:t xml:space="preserve"> </w:t>
      </w:r>
      <w:r w:rsidRPr="00262F16">
        <w:t>поле</w:t>
      </w:r>
      <w:r w:rsidR="00DC69FD" w:rsidRPr="00262F16">
        <w:t xml:space="preserve"> </w:t>
      </w:r>
      <w:r w:rsidRPr="00262F16">
        <w:t>тех,</w:t>
      </w:r>
      <w:r w:rsidR="00DC69FD" w:rsidRPr="00262F16">
        <w:t xml:space="preserve"> </w:t>
      </w:r>
      <w:r w:rsidRPr="00262F16">
        <w:t>кто</w:t>
      </w:r>
      <w:r w:rsidR="00DC69FD" w:rsidRPr="00262F16">
        <w:t xml:space="preserve"> </w:t>
      </w:r>
      <w:r w:rsidRPr="00262F16">
        <w:t>ушел</w:t>
      </w:r>
      <w:r w:rsidR="00DC69FD" w:rsidRPr="00262F16">
        <w:t xml:space="preserve"> </w:t>
      </w:r>
      <w:r w:rsidRPr="00262F16">
        <w:t>в</w:t>
      </w:r>
      <w:r w:rsidR="00DC69FD" w:rsidRPr="00262F16">
        <w:t xml:space="preserve"> </w:t>
      </w:r>
      <w:r w:rsidRPr="00262F16">
        <w:t>тень?</w:t>
      </w:r>
    </w:p>
    <w:p w14:paraId="4ECC7851"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Это</w:t>
      </w:r>
      <w:r w:rsidR="00DC69FD" w:rsidRPr="00262F16">
        <w:t xml:space="preserve"> </w:t>
      </w:r>
      <w:r w:rsidRPr="00262F16">
        <w:t>будет</w:t>
      </w:r>
      <w:r w:rsidR="00DC69FD" w:rsidRPr="00262F16">
        <w:t xml:space="preserve"> </w:t>
      </w:r>
      <w:r w:rsidRPr="00262F16">
        <w:t>работать</w:t>
      </w:r>
      <w:r w:rsidR="00DC69FD" w:rsidRPr="00262F16">
        <w:t xml:space="preserve"> </w:t>
      </w:r>
      <w:r w:rsidRPr="00262F16">
        <w:t>на</w:t>
      </w:r>
      <w:r w:rsidR="00DC69FD" w:rsidRPr="00262F16">
        <w:t xml:space="preserve"> </w:t>
      </w:r>
      <w:r w:rsidRPr="00262F16">
        <w:t>профилактику</w:t>
      </w:r>
      <w:r w:rsidR="00DC69FD" w:rsidRPr="00262F16">
        <w:t xml:space="preserve"> </w:t>
      </w:r>
      <w:r w:rsidRPr="00262F16">
        <w:t>их</w:t>
      </w:r>
      <w:r w:rsidR="00DC69FD" w:rsidRPr="00262F16">
        <w:t xml:space="preserve"> </w:t>
      </w:r>
      <w:r w:rsidRPr="00262F16">
        <w:t>ухода</w:t>
      </w:r>
      <w:r w:rsidR="00DC69FD" w:rsidRPr="00262F16">
        <w:t xml:space="preserve"> </w:t>
      </w:r>
      <w:r w:rsidRPr="00262F16">
        <w:t>в</w:t>
      </w:r>
      <w:r w:rsidR="00DC69FD" w:rsidRPr="00262F16">
        <w:t xml:space="preserve"> «</w:t>
      </w:r>
      <w:r w:rsidRPr="00262F16">
        <w:t>тень</w:t>
      </w:r>
      <w:r w:rsidR="00DC69FD" w:rsidRPr="00262F16">
        <w:t>»</w:t>
      </w:r>
      <w:r w:rsidRPr="00262F16">
        <w:t>.</w:t>
      </w:r>
      <w:r w:rsidR="00DC69FD" w:rsidRPr="00262F16">
        <w:t xml:space="preserve"> </w:t>
      </w:r>
      <w:r w:rsidRPr="00262F16">
        <w:t>Но</w:t>
      </w:r>
      <w:r w:rsidR="00DC69FD" w:rsidRPr="00262F16">
        <w:t xml:space="preserve"> </w:t>
      </w:r>
      <w:r w:rsidRPr="00262F16">
        <w:t>тех,</w:t>
      </w:r>
      <w:r w:rsidR="00DC69FD" w:rsidRPr="00262F16">
        <w:t xml:space="preserve"> </w:t>
      </w:r>
      <w:r w:rsidRPr="00262F16">
        <w:t>кто</w:t>
      </w:r>
      <w:r w:rsidR="00DC69FD" w:rsidRPr="00262F16">
        <w:t xml:space="preserve"> </w:t>
      </w:r>
      <w:r w:rsidRPr="00262F16">
        <w:t>уже</w:t>
      </w:r>
      <w:r w:rsidR="00DC69FD" w:rsidRPr="00262F16">
        <w:t xml:space="preserve"> </w:t>
      </w:r>
      <w:r w:rsidRPr="00262F16">
        <w:t>ушел,</w:t>
      </w:r>
      <w:r w:rsidR="00DC69FD" w:rsidRPr="00262F16">
        <w:t xml:space="preserve"> </w:t>
      </w:r>
      <w:r w:rsidRPr="00262F16">
        <w:t>вернуть</w:t>
      </w:r>
      <w:r w:rsidR="00DC69FD" w:rsidRPr="00262F16">
        <w:t xml:space="preserve"> </w:t>
      </w:r>
      <w:r w:rsidRPr="00262F16">
        <w:t>сложно.</w:t>
      </w:r>
      <w:r w:rsidR="00DC69FD" w:rsidRPr="00262F16">
        <w:t xml:space="preserve"> </w:t>
      </w:r>
      <w:r w:rsidRPr="00262F16">
        <w:t>Так</w:t>
      </w:r>
      <w:r w:rsidR="00DC69FD" w:rsidRPr="00262F16">
        <w:t xml:space="preserve"> </w:t>
      </w:r>
      <w:r w:rsidRPr="00262F16">
        <w:t>как</w:t>
      </w:r>
      <w:r w:rsidR="00DC69FD" w:rsidRPr="00262F16">
        <w:t xml:space="preserve"> </w:t>
      </w:r>
      <w:r w:rsidRPr="00262F16">
        <w:t>это</w:t>
      </w:r>
      <w:r w:rsidR="00DC69FD" w:rsidRPr="00262F16">
        <w:t xml:space="preserve"> </w:t>
      </w:r>
      <w:r w:rsidRPr="00262F16">
        <w:t>выгодно</w:t>
      </w:r>
      <w:r w:rsidR="00DC69FD" w:rsidRPr="00262F16">
        <w:t xml:space="preserve"> </w:t>
      </w:r>
      <w:r w:rsidRPr="00262F16">
        <w:t>работодателям,</w:t>
      </w:r>
      <w:r w:rsidR="00DC69FD" w:rsidRPr="00262F16">
        <w:t xml:space="preserve"> </w:t>
      </w:r>
      <w:r w:rsidRPr="00262F16">
        <w:t>выгодно</w:t>
      </w:r>
      <w:r w:rsidR="00DC69FD" w:rsidRPr="00262F16">
        <w:t xml:space="preserve"> </w:t>
      </w:r>
      <w:r w:rsidRPr="00262F16">
        <w:t>самим</w:t>
      </w:r>
      <w:r w:rsidR="00DC69FD" w:rsidRPr="00262F16">
        <w:t xml:space="preserve"> </w:t>
      </w:r>
      <w:r w:rsidRPr="00262F16">
        <w:t>пенсионерам.</w:t>
      </w:r>
      <w:r w:rsidR="00DC69FD" w:rsidRPr="00262F16">
        <w:t xml:space="preserve"> </w:t>
      </w:r>
      <w:r w:rsidRPr="00262F16">
        <w:t>Поэтому</w:t>
      </w:r>
      <w:r w:rsidR="00DC69FD" w:rsidRPr="00262F16">
        <w:t xml:space="preserve"> </w:t>
      </w:r>
      <w:r w:rsidRPr="00262F16">
        <w:t>надо</w:t>
      </w:r>
      <w:r w:rsidR="00DC69FD" w:rsidRPr="00262F16">
        <w:t xml:space="preserve"> </w:t>
      </w:r>
      <w:r w:rsidRPr="00262F16">
        <w:t>понимать,</w:t>
      </w:r>
      <w:r w:rsidR="00DC69FD" w:rsidRPr="00262F16">
        <w:t xml:space="preserve"> </w:t>
      </w:r>
      <w:r w:rsidRPr="00262F16">
        <w:t>что</w:t>
      </w:r>
      <w:r w:rsidR="00DC69FD" w:rsidRPr="00262F16">
        <w:t xml:space="preserve"> </w:t>
      </w:r>
      <w:r w:rsidRPr="00262F16">
        <w:t>без</w:t>
      </w:r>
      <w:r w:rsidR="00DC69FD" w:rsidRPr="00262F16">
        <w:t xml:space="preserve"> </w:t>
      </w:r>
      <w:r w:rsidRPr="00262F16">
        <w:t>каких-то</w:t>
      </w:r>
      <w:r w:rsidR="00DC69FD" w:rsidRPr="00262F16">
        <w:t xml:space="preserve"> </w:t>
      </w:r>
      <w:r w:rsidRPr="00262F16">
        <w:t>общенациональных</w:t>
      </w:r>
      <w:r w:rsidR="00DC69FD" w:rsidRPr="00262F16">
        <w:t xml:space="preserve"> </w:t>
      </w:r>
      <w:r w:rsidRPr="00262F16">
        <w:t>программ</w:t>
      </w:r>
      <w:r w:rsidR="00DC69FD" w:rsidRPr="00262F16">
        <w:t xml:space="preserve"> </w:t>
      </w:r>
      <w:r w:rsidRPr="00262F16">
        <w:t>обеления</w:t>
      </w:r>
      <w:r w:rsidR="00DC69FD" w:rsidRPr="00262F16">
        <w:t xml:space="preserve"> </w:t>
      </w:r>
      <w:r w:rsidRPr="00262F16">
        <w:t>всего</w:t>
      </w:r>
      <w:r w:rsidR="00DC69FD" w:rsidRPr="00262F16">
        <w:t xml:space="preserve"> </w:t>
      </w:r>
      <w:r w:rsidRPr="00262F16">
        <w:t>рынка</w:t>
      </w:r>
      <w:r w:rsidR="00DC69FD" w:rsidRPr="00262F16">
        <w:t xml:space="preserve"> </w:t>
      </w:r>
      <w:r w:rsidRPr="00262F16">
        <w:t>труда,</w:t>
      </w:r>
      <w:r w:rsidR="00DC69FD" w:rsidRPr="00262F16">
        <w:t xml:space="preserve"> </w:t>
      </w:r>
      <w:r w:rsidRPr="00262F16">
        <w:t>этого</w:t>
      </w:r>
      <w:r w:rsidR="00DC69FD" w:rsidRPr="00262F16">
        <w:t xml:space="preserve"> </w:t>
      </w:r>
      <w:r w:rsidRPr="00262F16">
        <w:t>не</w:t>
      </w:r>
      <w:r w:rsidR="00DC69FD" w:rsidRPr="00262F16">
        <w:t xml:space="preserve"> </w:t>
      </w:r>
      <w:r w:rsidRPr="00262F16">
        <w:t>произойдет.</w:t>
      </w:r>
    </w:p>
    <w:p w14:paraId="15309DF6" w14:textId="77777777" w:rsidR="001B0C8F" w:rsidRPr="00262F16" w:rsidRDefault="001B0C8F" w:rsidP="001B0C8F">
      <w:r w:rsidRPr="00262F16">
        <w:t>-</w:t>
      </w:r>
      <w:r w:rsidR="00DC69FD" w:rsidRPr="00262F16">
        <w:t xml:space="preserve"> </w:t>
      </w:r>
      <w:r w:rsidRPr="00262F16">
        <w:t>Сегодня</w:t>
      </w:r>
      <w:r w:rsidR="00DC69FD" w:rsidRPr="00262F16">
        <w:t xml:space="preserve"> </w:t>
      </w:r>
      <w:r w:rsidRPr="00262F16">
        <w:t>много</w:t>
      </w:r>
      <w:r w:rsidR="00DC69FD" w:rsidRPr="00262F16">
        <w:t xml:space="preserve"> </w:t>
      </w:r>
      <w:r w:rsidRPr="00262F16">
        <w:t>говорится</w:t>
      </w:r>
      <w:r w:rsidR="00DC69FD" w:rsidRPr="00262F16">
        <w:t xml:space="preserve"> </w:t>
      </w:r>
      <w:r w:rsidRPr="00262F16">
        <w:t>о</w:t>
      </w:r>
      <w:r w:rsidR="00DC69FD" w:rsidRPr="00262F16">
        <w:t xml:space="preserve"> «</w:t>
      </w:r>
      <w:r w:rsidRPr="00262F16">
        <w:t>серебряной</w:t>
      </w:r>
      <w:r w:rsidR="00DC69FD" w:rsidRPr="00262F16">
        <w:t xml:space="preserve"> </w:t>
      </w:r>
      <w:r w:rsidRPr="00262F16">
        <w:t>экономике</w:t>
      </w:r>
      <w:r w:rsidR="00DC69FD" w:rsidRPr="00262F16">
        <w:t xml:space="preserve">» </w:t>
      </w:r>
      <w:r w:rsidRPr="00262F16">
        <w:t>-</w:t>
      </w:r>
      <w:r w:rsidR="00DC69FD" w:rsidRPr="00262F16">
        <w:t xml:space="preserve"> </w:t>
      </w:r>
      <w:r w:rsidRPr="00262F16">
        <w:t>комплексе</w:t>
      </w:r>
      <w:r w:rsidR="00DC69FD" w:rsidRPr="00262F16">
        <w:t xml:space="preserve"> </w:t>
      </w:r>
      <w:r w:rsidRPr="00262F16">
        <w:t>товаров</w:t>
      </w:r>
      <w:r w:rsidR="00DC69FD" w:rsidRPr="00262F16">
        <w:t xml:space="preserve"> </w:t>
      </w:r>
      <w:r w:rsidRPr="00262F16">
        <w:t>и</w:t>
      </w:r>
      <w:r w:rsidR="00DC69FD" w:rsidRPr="00262F16">
        <w:t xml:space="preserve"> </w:t>
      </w:r>
      <w:r w:rsidRPr="00262F16">
        <w:t>услуг</w:t>
      </w:r>
      <w:r w:rsidR="00DC69FD" w:rsidRPr="00262F16">
        <w:t xml:space="preserve"> </w:t>
      </w:r>
      <w:r w:rsidRPr="00262F16">
        <w:t>для</w:t>
      </w:r>
      <w:r w:rsidR="00DC69FD" w:rsidRPr="00262F16">
        <w:t xml:space="preserve"> </w:t>
      </w:r>
      <w:r w:rsidRPr="00262F16">
        <w:t>старшего</w:t>
      </w:r>
      <w:r w:rsidR="00DC69FD" w:rsidRPr="00262F16">
        <w:t xml:space="preserve"> </w:t>
      </w:r>
      <w:r w:rsidRPr="00262F16">
        <w:t>поколения.</w:t>
      </w:r>
      <w:r w:rsidR="00DC69FD" w:rsidRPr="00262F16">
        <w:t xml:space="preserve"> </w:t>
      </w:r>
      <w:r w:rsidRPr="00262F16">
        <w:t>Насколько</w:t>
      </w:r>
      <w:r w:rsidR="00DC69FD" w:rsidRPr="00262F16">
        <w:t xml:space="preserve"> </w:t>
      </w:r>
      <w:r w:rsidRPr="00262F16">
        <w:t>доходы</w:t>
      </w:r>
      <w:r w:rsidR="00DC69FD" w:rsidRPr="00262F16">
        <w:t xml:space="preserve"> </w:t>
      </w:r>
      <w:r w:rsidRPr="00262F16">
        <w:t>и</w:t>
      </w:r>
      <w:r w:rsidR="00DC69FD" w:rsidRPr="00262F16">
        <w:t xml:space="preserve"> </w:t>
      </w:r>
      <w:r w:rsidRPr="00262F16">
        <w:t>расходы</w:t>
      </w:r>
      <w:r w:rsidR="00DC69FD" w:rsidRPr="00262F16">
        <w:t xml:space="preserve"> </w:t>
      </w:r>
      <w:r w:rsidRPr="00262F16">
        <w:t>пенсионеров</w:t>
      </w:r>
      <w:r w:rsidR="00DC69FD" w:rsidRPr="00262F16">
        <w:t xml:space="preserve"> </w:t>
      </w:r>
      <w:r w:rsidRPr="00262F16">
        <w:t>важны</w:t>
      </w:r>
      <w:r w:rsidR="00DC69FD" w:rsidRPr="00262F16">
        <w:t xml:space="preserve"> </w:t>
      </w:r>
      <w:r w:rsidRPr="00262F16">
        <w:t>для</w:t>
      </w:r>
      <w:r w:rsidR="00DC69FD" w:rsidRPr="00262F16">
        <w:t xml:space="preserve"> </w:t>
      </w:r>
      <w:r w:rsidRPr="00262F16">
        <w:t>экономики?</w:t>
      </w:r>
    </w:p>
    <w:p w14:paraId="05289461"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У</w:t>
      </w:r>
      <w:r w:rsidR="00DC69FD" w:rsidRPr="00262F16">
        <w:t xml:space="preserve"> </w:t>
      </w:r>
      <w:r w:rsidRPr="00262F16">
        <w:t>нас</w:t>
      </w:r>
      <w:r w:rsidR="00DC69FD" w:rsidRPr="00262F16">
        <w:t xml:space="preserve"> </w:t>
      </w:r>
      <w:r w:rsidRPr="00262F16">
        <w:t>41</w:t>
      </w:r>
      <w:r w:rsidR="00DC69FD" w:rsidRPr="00262F16">
        <w:t xml:space="preserve"> </w:t>
      </w:r>
      <w:r w:rsidRPr="00262F16">
        <w:t>миллиона</w:t>
      </w:r>
      <w:r w:rsidR="00DC69FD" w:rsidRPr="00262F16">
        <w:t xml:space="preserve"> </w:t>
      </w:r>
      <w:r w:rsidRPr="00262F16">
        <w:t>пенсионеров,</w:t>
      </w:r>
      <w:r w:rsidR="00DC69FD" w:rsidRPr="00262F16">
        <w:t xml:space="preserve"> </w:t>
      </w:r>
      <w:r w:rsidRPr="00262F16">
        <w:t>которые</w:t>
      </w:r>
      <w:r w:rsidR="00DC69FD" w:rsidRPr="00262F16">
        <w:t xml:space="preserve"> </w:t>
      </w:r>
      <w:r w:rsidRPr="00262F16">
        <w:t>создают</w:t>
      </w:r>
      <w:r w:rsidR="00DC69FD" w:rsidRPr="00262F16">
        <w:t xml:space="preserve"> </w:t>
      </w:r>
      <w:r w:rsidRPr="00262F16">
        <w:t>объем</w:t>
      </w:r>
      <w:r w:rsidR="00DC69FD" w:rsidRPr="00262F16">
        <w:t xml:space="preserve"> </w:t>
      </w:r>
      <w:r w:rsidRPr="00262F16">
        <w:t>спроса</w:t>
      </w:r>
      <w:r w:rsidR="00DC69FD" w:rsidRPr="00262F16">
        <w:t xml:space="preserve"> </w:t>
      </w:r>
      <w:r w:rsidRPr="00262F16">
        <w:t>в</w:t>
      </w:r>
      <w:r w:rsidR="00DC69FD" w:rsidRPr="00262F16">
        <w:t xml:space="preserve"> </w:t>
      </w:r>
      <w:r w:rsidRPr="00262F16">
        <w:t>11</w:t>
      </w:r>
      <w:r w:rsidR="00DC69FD" w:rsidRPr="00262F16">
        <w:t xml:space="preserve"> </w:t>
      </w:r>
      <w:r w:rsidRPr="00262F16">
        <w:t>триллионов</w:t>
      </w:r>
      <w:r w:rsidR="00DC69FD" w:rsidRPr="00262F16">
        <w:t xml:space="preserve"> </w:t>
      </w:r>
      <w:r w:rsidRPr="00262F16">
        <w:t>рублей.</w:t>
      </w:r>
      <w:r w:rsidR="00DC69FD" w:rsidRPr="00262F16">
        <w:t xml:space="preserve"> </w:t>
      </w:r>
      <w:r w:rsidRPr="00262F16">
        <w:t>Дополнительные</w:t>
      </w:r>
      <w:r w:rsidR="00DC69FD" w:rsidRPr="00262F16">
        <w:t xml:space="preserve"> </w:t>
      </w:r>
      <w:r w:rsidRPr="00262F16">
        <w:t>расходы</w:t>
      </w:r>
      <w:r w:rsidR="00DC69FD" w:rsidRPr="00262F16">
        <w:t xml:space="preserve"> </w:t>
      </w:r>
      <w:r w:rsidRPr="00262F16">
        <w:t>бюджета</w:t>
      </w:r>
      <w:r w:rsidR="00DC69FD" w:rsidRPr="00262F16">
        <w:t xml:space="preserve"> </w:t>
      </w:r>
      <w:r w:rsidRPr="00262F16">
        <w:t>на</w:t>
      </w:r>
      <w:r w:rsidR="00DC69FD" w:rsidRPr="00262F16">
        <w:t xml:space="preserve"> </w:t>
      </w:r>
      <w:r w:rsidRPr="00262F16">
        <w:t>индексацию</w:t>
      </w:r>
      <w:r w:rsidR="00DC69FD" w:rsidRPr="00262F16">
        <w:t xml:space="preserve"> </w:t>
      </w:r>
      <w:r w:rsidRPr="00262F16">
        <w:t>пенсий</w:t>
      </w:r>
      <w:r w:rsidR="00DC69FD" w:rsidRPr="00262F16">
        <w:t xml:space="preserve"> </w:t>
      </w:r>
      <w:r w:rsidRPr="00262F16">
        <w:t>в</w:t>
      </w:r>
      <w:r w:rsidR="00DC69FD" w:rsidRPr="00262F16">
        <w:t xml:space="preserve"> </w:t>
      </w:r>
      <w:r w:rsidRPr="00262F16">
        <w:t>2025</w:t>
      </w:r>
      <w:r w:rsidR="00DC69FD" w:rsidRPr="00262F16">
        <w:t xml:space="preserve"> </w:t>
      </w:r>
      <w:r w:rsidRPr="00262F16">
        <w:t>году</w:t>
      </w:r>
      <w:r w:rsidR="00DC69FD" w:rsidRPr="00262F16">
        <w:t xml:space="preserve"> </w:t>
      </w:r>
      <w:r w:rsidRPr="00262F16">
        <w:t>составят</w:t>
      </w:r>
      <w:r w:rsidR="00DC69FD" w:rsidRPr="00262F16">
        <w:t xml:space="preserve"> </w:t>
      </w:r>
      <w:r w:rsidRPr="00262F16">
        <w:t>96</w:t>
      </w:r>
      <w:r w:rsidR="00DC69FD" w:rsidRPr="00262F16">
        <w:t xml:space="preserve"> </w:t>
      </w:r>
      <w:r w:rsidRPr="00262F16">
        <w:t>млрд</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2026</w:t>
      </w:r>
      <w:r w:rsidR="00DC69FD" w:rsidRPr="00262F16">
        <w:t xml:space="preserve"> </w:t>
      </w:r>
      <w:r w:rsidRPr="00262F16">
        <w:t>-</w:t>
      </w:r>
      <w:r w:rsidR="00DC69FD" w:rsidRPr="00262F16">
        <w:t xml:space="preserve"> </w:t>
      </w:r>
      <w:r w:rsidRPr="00262F16">
        <w:t>177</w:t>
      </w:r>
      <w:r w:rsidR="00DC69FD" w:rsidRPr="00262F16">
        <w:t xml:space="preserve"> </w:t>
      </w:r>
      <w:r w:rsidRPr="00262F16">
        <w:t>млрд,</w:t>
      </w:r>
      <w:r w:rsidR="00DC69FD" w:rsidRPr="00262F16">
        <w:t xml:space="preserve"> </w:t>
      </w:r>
      <w:r w:rsidRPr="00262F16">
        <w:t>в</w:t>
      </w:r>
      <w:r w:rsidR="00DC69FD" w:rsidRPr="00262F16">
        <w:t xml:space="preserve"> </w:t>
      </w:r>
      <w:r w:rsidRPr="00262F16">
        <w:t>2027</w:t>
      </w:r>
      <w:r w:rsidR="00DC69FD" w:rsidRPr="00262F16">
        <w:t xml:space="preserve"> </w:t>
      </w:r>
      <w:r w:rsidRPr="00262F16">
        <w:t>году</w:t>
      </w:r>
      <w:r w:rsidR="00DC69FD" w:rsidRPr="00262F16">
        <w:t xml:space="preserve"> </w:t>
      </w:r>
      <w:r w:rsidRPr="00262F16">
        <w:t>-</w:t>
      </w:r>
      <w:r w:rsidR="00DC69FD" w:rsidRPr="00262F16">
        <w:t xml:space="preserve"> </w:t>
      </w:r>
      <w:r w:rsidRPr="00262F16">
        <w:t>260</w:t>
      </w:r>
      <w:r w:rsidR="00DC69FD" w:rsidRPr="00262F16">
        <w:t xml:space="preserve"> </w:t>
      </w:r>
      <w:r w:rsidRPr="00262F16">
        <w:t>млрд.</w:t>
      </w:r>
      <w:r w:rsidR="00DC69FD" w:rsidRPr="00262F16">
        <w:t xml:space="preserve"> </w:t>
      </w:r>
      <w:r w:rsidRPr="00262F16">
        <w:t>Это</w:t>
      </w:r>
      <w:r w:rsidR="00DC69FD" w:rsidRPr="00262F16">
        <w:t xml:space="preserve"> </w:t>
      </w:r>
      <w:r w:rsidRPr="00262F16">
        <w:t>дополнительные</w:t>
      </w:r>
      <w:r w:rsidR="00DC69FD" w:rsidRPr="00262F16">
        <w:t xml:space="preserve"> </w:t>
      </w:r>
      <w:r w:rsidRPr="00262F16">
        <w:t>деньги,</w:t>
      </w:r>
      <w:r w:rsidR="00DC69FD" w:rsidRPr="00262F16">
        <w:t xml:space="preserve"> </w:t>
      </w:r>
      <w:r w:rsidRPr="00262F16">
        <w:t>которые</w:t>
      </w:r>
      <w:r w:rsidR="00DC69FD" w:rsidRPr="00262F16">
        <w:t xml:space="preserve"> </w:t>
      </w:r>
      <w:r w:rsidRPr="00262F16">
        <w:t>создадут</w:t>
      </w:r>
      <w:r w:rsidR="00DC69FD" w:rsidRPr="00262F16">
        <w:t xml:space="preserve"> </w:t>
      </w:r>
      <w:r w:rsidRPr="00262F16">
        <w:t>потребительский</w:t>
      </w:r>
      <w:r w:rsidR="00DC69FD" w:rsidRPr="00262F16">
        <w:t xml:space="preserve"> </w:t>
      </w:r>
      <w:r w:rsidRPr="00262F16">
        <w:t>спрос</w:t>
      </w:r>
      <w:r w:rsidR="00DC69FD" w:rsidRPr="00262F16">
        <w:t xml:space="preserve"> </w:t>
      </w:r>
      <w:r w:rsidRPr="00262F16">
        <w:t>и</w:t>
      </w:r>
      <w:r w:rsidR="00DC69FD" w:rsidRPr="00262F16">
        <w:t xml:space="preserve"> </w:t>
      </w:r>
      <w:r w:rsidRPr="00262F16">
        <w:t>пойдут</w:t>
      </w:r>
      <w:r w:rsidR="00DC69FD" w:rsidRPr="00262F16">
        <w:t xml:space="preserve"> </w:t>
      </w:r>
      <w:r w:rsidRPr="00262F16">
        <w:t>в</w:t>
      </w:r>
      <w:r w:rsidR="00DC69FD" w:rsidRPr="00262F16">
        <w:t xml:space="preserve"> </w:t>
      </w:r>
      <w:r w:rsidRPr="00262F16">
        <w:t>экономику.</w:t>
      </w:r>
    </w:p>
    <w:p w14:paraId="00D0EE96" w14:textId="77777777" w:rsidR="001B0C8F" w:rsidRPr="00262F16" w:rsidRDefault="001B0C8F" w:rsidP="001B0C8F">
      <w:r w:rsidRPr="00262F16">
        <w:t>Для</w:t>
      </w:r>
      <w:r w:rsidR="00DC69FD" w:rsidRPr="00262F16">
        <w:t xml:space="preserve"> </w:t>
      </w:r>
      <w:r w:rsidRPr="00262F16">
        <w:t>развития</w:t>
      </w:r>
      <w:r w:rsidR="00DC69FD" w:rsidRPr="00262F16">
        <w:t xml:space="preserve"> </w:t>
      </w:r>
      <w:r w:rsidRPr="00262F16">
        <w:t>российских</w:t>
      </w:r>
      <w:r w:rsidR="00DC69FD" w:rsidRPr="00262F16">
        <w:t xml:space="preserve"> </w:t>
      </w:r>
      <w:r w:rsidRPr="00262F16">
        <w:t>компаний</w:t>
      </w:r>
      <w:r w:rsidR="00DC69FD" w:rsidRPr="00262F16">
        <w:t xml:space="preserve"> </w:t>
      </w:r>
      <w:r w:rsidRPr="00262F16">
        <w:t>необходим</w:t>
      </w:r>
      <w:r w:rsidR="00DC69FD" w:rsidRPr="00262F16">
        <w:t xml:space="preserve"> </w:t>
      </w:r>
      <w:r w:rsidRPr="00262F16">
        <w:t>устойчивый</w:t>
      </w:r>
      <w:r w:rsidR="00DC69FD" w:rsidRPr="00262F16">
        <w:t xml:space="preserve"> </w:t>
      </w:r>
      <w:r w:rsidRPr="00262F16">
        <w:t>потребительский</w:t>
      </w:r>
      <w:r w:rsidR="00DC69FD" w:rsidRPr="00262F16">
        <w:t xml:space="preserve"> </w:t>
      </w:r>
      <w:r w:rsidRPr="00262F16">
        <w:t>спрос.</w:t>
      </w:r>
      <w:r w:rsidR="00DC69FD" w:rsidRPr="00262F16">
        <w:t xml:space="preserve"> </w:t>
      </w:r>
      <w:r w:rsidRPr="00262F16">
        <w:t>Возвращая</w:t>
      </w:r>
      <w:r w:rsidR="00DC69FD" w:rsidRPr="00262F16">
        <w:t xml:space="preserve"> </w:t>
      </w:r>
      <w:r w:rsidRPr="00262F16">
        <w:t>механизм</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государство</w:t>
      </w:r>
      <w:r w:rsidR="00DC69FD" w:rsidRPr="00262F16">
        <w:t xml:space="preserve"> </w:t>
      </w:r>
      <w:r w:rsidRPr="00262F16">
        <w:t>делает</w:t>
      </w:r>
      <w:r w:rsidR="00DC69FD" w:rsidRPr="00262F16">
        <w:t xml:space="preserve"> </w:t>
      </w:r>
      <w:r w:rsidRPr="00262F16">
        <w:t>вклад</w:t>
      </w:r>
      <w:r w:rsidR="00DC69FD" w:rsidRPr="00262F16">
        <w:t xml:space="preserve"> </w:t>
      </w:r>
      <w:r w:rsidRPr="00262F16">
        <w:t>в</w:t>
      </w:r>
      <w:r w:rsidR="00DC69FD" w:rsidRPr="00262F16">
        <w:t xml:space="preserve"> </w:t>
      </w:r>
      <w:r w:rsidRPr="00262F16">
        <w:t>поддержку</w:t>
      </w:r>
      <w:r w:rsidR="00DC69FD" w:rsidRPr="00262F16">
        <w:t xml:space="preserve"> </w:t>
      </w:r>
      <w:r w:rsidRPr="00262F16">
        <w:t>российских</w:t>
      </w:r>
      <w:r w:rsidR="00DC69FD" w:rsidRPr="00262F16">
        <w:t xml:space="preserve"> </w:t>
      </w:r>
      <w:r w:rsidRPr="00262F16">
        <w:t>производителей.</w:t>
      </w:r>
    </w:p>
    <w:p w14:paraId="6A5D9D72" w14:textId="77777777" w:rsidR="001B0C8F" w:rsidRPr="00262F16" w:rsidRDefault="001B0C8F" w:rsidP="001B0C8F">
      <w:r w:rsidRPr="00262F16">
        <w:lastRenderedPageBreak/>
        <w:t>-</w:t>
      </w:r>
      <w:r w:rsidR="00DC69FD" w:rsidRPr="00262F16">
        <w:t xml:space="preserve"> </w:t>
      </w:r>
      <w:r w:rsidRPr="00262F16">
        <w:t>Если</w:t>
      </w:r>
      <w:r w:rsidR="00DC69FD" w:rsidRPr="00262F16">
        <w:t xml:space="preserve"> </w:t>
      </w:r>
      <w:r w:rsidRPr="00262F16">
        <w:t>их</w:t>
      </w:r>
      <w:r w:rsidR="00DC69FD" w:rsidRPr="00262F16">
        <w:t xml:space="preserve"> </w:t>
      </w:r>
      <w:r w:rsidRPr="00262F16">
        <w:t>расходы</w:t>
      </w:r>
      <w:r w:rsidR="00DC69FD" w:rsidRPr="00262F16">
        <w:t xml:space="preserve"> </w:t>
      </w:r>
      <w:r w:rsidRPr="00262F16">
        <w:t>настолько</w:t>
      </w:r>
      <w:r w:rsidR="00DC69FD" w:rsidRPr="00262F16">
        <w:t xml:space="preserve"> </w:t>
      </w:r>
      <w:r w:rsidRPr="00262F16">
        <w:t>существенны,</w:t>
      </w:r>
      <w:r w:rsidR="00DC69FD" w:rsidRPr="00262F16">
        <w:t xml:space="preserve"> </w:t>
      </w:r>
      <w:r w:rsidRPr="00262F16">
        <w:t>почему</w:t>
      </w:r>
      <w:r w:rsidR="00DC69FD" w:rsidRPr="00262F16">
        <w:t xml:space="preserve"> </w:t>
      </w:r>
      <w:r w:rsidRPr="00262F16">
        <w:t>сейчас</w:t>
      </w:r>
      <w:r w:rsidR="00DC69FD" w:rsidRPr="00262F16">
        <w:t xml:space="preserve"> </w:t>
      </w:r>
      <w:r w:rsidRPr="00262F16">
        <w:t>у</w:t>
      </w:r>
      <w:r w:rsidR="00DC69FD" w:rsidRPr="00262F16">
        <w:t xml:space="preserve"> </w:t>
      </w:r>
      <w:r w:rsidRPr="00262F16">
        <w:t>нас</w:t>
      </w:r>
      <w:r w:rsidR="00DC69FD" w:rsidRPr="00262F16">
        <w:t xml:space="preserve"> </w:t>
      </w:r>
      <w:r w:rsidRPr="00262F16">
        <w:t>нет</w:t>
      </w:r>
      <w:r w:rsidR="00DC69FD" w:rsidRPr="00262F16">
        <w:t xml:space="preserve"> «</w:t>
      </w:r>
      <w:r w:rsidRPr="00262F16">
        <w:t>серебряной</w:t>
      </w:r>
      <w:r w:rsidR="00DC69FD" w:rsidRPr="00262F16">
        <w:t xml:space="preserve"> </w:t>
      </w:r>
      <w:r w:rsidRPr="00262F16">
        <w:t>экономики?</w:t>
      </w:r>
    </w:p>
    <w:p w14:paraId="246E1E05"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Одна</w:t>
      </w:r>
      <w:r w:rsidR="00DC69FD" w:rsidRPr="00262F16">
        <w:t xml:space="preserve"> </w:t>
      </w:r>
      <w:r w:rsidRPr="00262F16">
        <w:t>из</w:t>
      </w:r>
      <w:r w:rsidR="00DC69FD" w:rsidRPr="00262F16">
        <w:t xml:space="preserve"> </w:t>
      </w:r>
      <w:r w:rsidRPr="00262F16">
        <w:t>проблем</w:t>
      </w:r>
      <w:r w:rsidR="00DC69FD" w:rsidRPr="00262F16">
        <w:t xml:space="preserve"> </w:t>
      </w:r>
      <w:r w:rsidRPr="00262F16">
        <w:t>нашей</w:t>
      </w:r>
      <w:r w:rsidR="00DC69FD" w:rsidRPr="00262F16">
        <w:t xml:space="preserve"> </w:t>
      </w:r>
      <w:r w:rsidRPr="00262F16">
        <w:t>экономики</w:t>
      </w:r>
      <w:r w:rsidR="00DC69FD" w:rsidRPr="00262F16">
        <w:t xml:space="preserve"> </w:t>
      </w:r>
      <w:r w:rsidRPr="00262F16">
        <w:t>заключается</w:t>
      </w:r>
      <w:r w:rsidR="00DC69FD" w:rsidRPr="00262F16">
        <w:t xml:space="preserve"> </w:t>
      </w:r>
      <w:r w:rsidRPr="00262F16">
        <w:t>в</w:t>
      </w:r>
      <w:r w:rsidR="00DC69FD" w:rsidRPr="00262F16">
        <w:t xml:space="preserve"> </w:t>
      </w:r>
      <w:r w:rsidRPr="00262F16">
        <w:t>очень</w:t>
      </w:r>
      <w:r w:rsidR="00DC69FD" w:rsidRPr="00262F16">
        <w:t xml:space="preserve"> </w:t>
      </w:r>
      <w:r w:rsidRPr="00262F16">
        <w:t>плоском</w:t>
      </w:r>
      <w:r w:rsidR="00DC69FD" w:rsidRPr="00262F16">
        <w:t xml:space="preserve"> </w:t>
      </w:r>
      <w:r w:rsidRPr="00262F16">
        <w:t>спросе,</w:t>
      </w:r>
      <w:r w:rsidR="00DC69FD" w:rsidRPr="00262F16">
        <w:t xml:space="preserve"> </w:t>
      </w:r>
      <w:r w:rsidRPr="00262F16">
        <w:t>в</w:t>
      </w:r>
      <w:r w:rsidR="00DC69FD" w:rsidRPr="00262F16">
        <w:t xml:space="preserve"> </w:t>
      </w:r>
      <w:r w:rsidRPr="00262F16">
        <w:t>первую</w:t>
      </w:r>
      <w:r w:rsidR="00DC69FD" w:rsidRPr="00262F16">
        <w:t xml:space="preserve"> </w:t>
      </w:r>
      <w:r w:rsidRPr="00262F16">
        <w:t>очередь</w:t>
      </w:r>
      <w:r w:rsidR="00DC69FD" w:rsidRPr="00262F16">
        <w:t xml:space="preserve"> </w:t>
      </w:r>
      <w:r w:rsidRPr="00262F16">
        <w:t>это</w:t>
      </w:r>
      <w:r w:rsidR="00DC69FD" w:rsidRPr="00262F16">
        <w:t xml:space="preserve"> </w:t>
      </w:r>
      <w:r w:rsidRPr="00262F16">
        <w:t>касается</w:t>
      </w:r>
      <w:r w:rsidR="00DC69FD" w:rsidRPr="00262F16">
        <w:t xml:space="preserve"> </w:t>
      </w:r>
      <w:r w:rsidRPr="00262F16">
        <w:t>пенсионеров.</w:t>
      </w:r>
      <w:r w:rsidR="00DC69FD" w:rsidRPr="00262F16">
        <w:t xml:space="preserve"> </w:t>
      </w:r>
      <w:r w:rsidRPr="00262F16">
        <w:t>Основные</w:t>
      </w:r>
      <w:r w:rsidR="00DC69FD" w:rsidRPr="00262F16">
        <w:t xml:space="preserve"> </w:t>
      </w:r>
      <w:r w:rsidRPr="00262F16">
        <w:t>статьи</w:t>
      </w:r>
      <w:r w:rsidR="00DC69FD" w:rsidRPr="00262F16">
        <w:t xml:space="preserve"> </w:t>
      </w:r>
      <w:r w:rsidRPr="00262F16">
        <w:t>расходов</w:t>
      </w:r>
      <w:r w:rsidR="00DC69FD" w:rsidRPr="00262F16">
        <w:t xml:space="preserve"> </w:t>
      </w:r>
      <w:r w:rsidRPr="00262F16">
        <w:t>-</w:t>
      </w:r>
      <w:r w:rsidR="00DC69FD" w:rsidRPr="00262F16">
        <w:t xml:space="preserve"> </w:t>
      </w:r>
      <w:r w:rsidRPr="00262F16">
        <w:t>это</w:t>
      </w:r>
      <w:r w:rsidR="00DC69FD" w:rsidRPr="00262F16">
        <w:t xml:space="preserve"> </w:t>
      </w:r>
      <w:r w:rsidRPr="00262F16">
        <w:t>продукты</w:t>
      </w:r>
      <w:r w:rsidR="00DC69FD" w:rsidRPr="00262F16">
        <w:t xml:space="preserve"> </w:t>
      </w:r>
      <w:r w:rsidRPr="00262F16">
        <w:t>питания,</w:t>
      </w:r>
      <w:r w:rsidR="00DC69FD" w:rsidRPr="00262F16">
        <w:t xml:space="preserve"> </w:t>
      </w:r>
      <w:r w:rsidRPr="00262F16">
        <w:t>коммунальные</w:t>
      </w:r>
      <w:r w:rsidR="00DC69FD" w:rsidRPr="00262F16">
        <w:t xml:space="preserve"> </w:t>
      </w:r>
      <w:r w:rsidRPr="00262F16">
        <w:t>услуги.</w:t>
      </w:r>
      <w:r w:rsidR="00DC69FD" w:rsidRPr="00262F16">
        <w:t xml:space="preserve"> </w:t>
      </w:r>
      <w:r w:rsidRPr="00262F16">
        <w:t>В</w:t>
      </w:r>
      <w:r w:rsidR="00DC69FD" w:rsidRPr="00262F16">
        <w:t xml:space="preserve"> </w:t>
      </w:r>
      <w:r w:rsidRPr="00262F16">
        <w:t>расходах</w:t>
      </w:r>
      <w:r w:rsidR="00DC69FD" w:rsidRPr="00262F16">
        <w:t xml:space="preserve"> </w:t>
      </w:r>
      <w:r w:rsidRPr="00262F16">
        <w:t>пенсионеров</w:t>
      </w:r>
      <w:r w:rsidR="00DC69FD" w:rsidRPr="00262F16">
        <w:t xml:space="preserve"> </w:t>
      </w:r>
      <w:r w:rsidRPr="00262F16">
        <w:t>50%</w:t>
      </w:r>
      <w:r w:rsidR="00DC69FD" w:rsidRPr="00262F16">
        <w:t xml:space="preserve"> </w:t>
      </w:r>
      <w:r w:rsidRPr="00262F16">
        <w:t>составляют</w:t>
      </w:r>
      <w:r w:rsidR="00DC69FD" w:rsidRPr="00262F16">
        <w:t xml:space="preserve"> </w:t>
      </w:r>
      <w:r w:rsidRPr="00262F16">
        <w:t>продукты.</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большими</w:t>
      </w:r>
      <w:r w:rsidR="00DC69FD" w:rsidRPr="00262F16">
        <w:t xml:space="preserve"> </w:t>
      </w:r>
      <w:r w:rsidRPr="00262F16">
        <w:t>статьями</w:t>
      </w:r>
      <w:r w:rsidR="00DC69FD" w:rsidRPr="00262F16">
        <w:t xml:space="preserve"> </w:t>
      </w:r>
      <w:r w:rsidRPr="00262F16">
        <w:t>расходов</w:t>
      </w:r>
      <w:r w:rsidR="00DC69FD" w:rsidRPr="00262F16">
        <w:t xml:space="preserve"> </w:t>
      </w:r>
      <w:r w:rsidRPr="00262F16">
        <w:t>становятся</w:t>
      </w:r>
      <w:r w:rsidR="00DC69FD" w:rsidRPr="00262F16">
        <w:t xml:space="preserve"> </w:t>
      </w:r>
      <w:r w:rsidRPr="00262F16">
        <w:t>траты</w:t>
      </w:r>
      <w:r w:rsidR="00DC69FD" w:rsidRPr="00262F16">
        <w:t xml:space="preserve"> </w:t>
      </w:r>
      <w:r w:rsidRPr="00262F16">
        <w:t>на</w:t>
      </w:r>
      <w:r w:rsidR="00DC69FD" w:rsidRPr="00262F16">
        <w:t xml:space="preserve"> </w:t>
      </w:r>
      <w:r w:rsidRPr="00262F16">
        <w:t>лекарства</w:t>
      </w:r>
      <w:r w:rsidR="00DC69FD" w:rsidRPr="00262F16">
        <w:t xml:space="preserve"> </w:t>
      </w:r>
      <w:r w:rsidRPr="00262F16">
        <w:t>и</w:t>
      </w:r>
      <w:r w:rsidR="00DC69FD" w:rsidRPr="00262F16">
        <w:t xml:space="preserve"> </w:t>
      </w:r>
      <w:r w:rsidRPr="00262F16">
        <w:t>другие</w:t>
      </w:r>
      <w:r w:rsidR="00DC69FD" w:rsidRPr="00262F16">
        <w:t xml:space="preserve"> </w:t>
      </w:r>
      <w:r w:rsidRPr="00262F16">
        <w:t>товары</w:t>
      </w:r>
      <w:r w:rsidR="00DC69FD" w:rsidRPr="00262F16">
        <w:t xml:space="preserve"> </w:t>
      </w:r>
      <w:r w:rsidRPr="00262F16">
        <w:t>и</w:t>
      </w:r>
      <w:r w:rsidR="00DC69FD" w:rsidRPr="00262F16">
        <w:t xml:space="preserve"> </w:t>
      </w:r>
      <w:r w:rsidRPr="00262F16">
        <w:t>услуги</w:t>
      </w:r>
      <w:r w:rsidR="00DC69FD" w:rsidRPr="00262F16">
        <w:t xml:space="preserve"> </w:t>
      </w:r>
      <w:r w:rsidRPr="00262F16">
        <w:t>для</w:t>
      </w:r>
      <w:r w:rsidR="00DC69FD" w:rsidRPr="00262F16">
        <w:t xml:space="preserve"> </w:t>
      </w:r>
      <w:r w:rsidRPr="00262F16">
        <w:t>поддержания</w:t>
      </w:r>
      <w:r w:rsidR="00DC69FD" w:rsidRPr="00262F16">
        <w:t xml:space="preserve"> </w:t>
      </w:r>
      <w:r w:rsidRPr="00262F16">
        <w:t>здоровья</w:t>
      </w:r>
      <w:r w:rsidR="00DC69FD" w:rsidRPr="00262F16">
        <w:t xml:space="preserve"> </w:t>
      </w:r>
      <w:r w:rsidRPr="00262F16">
        <w:t>и</w:t>
      </w:r>
      <w:r w:rsidR="00DC69FD" w:rsidRPr="00262F16">
        <w:t xml:space="preserve"> </w:t>
      </w:r>
      <w:r w:rsidRPr="00262F16">
        <w:t>лечения</w:t>
      </w:r>
      <w:r w:rsidR="00DC69FD" w:rsidRPr="00262F16">
        <w:t xml:space="preserve"> </w:t>
      </w:r>
      <w:r w:rsidRPr="00262F16">
        <w:t>заболеваний.</w:t>
      </w:r>
    </w:p>
    <w:p w14:paraId="2F827192" w14:textId="77777777" w:rsidR="001B0C8F" w:rsidRPr="00262F16" w:rsidRDefault="001B0C8F" w:rsidP="001B0C8F">
      <w:r w:rsidRPr="00262F16">
        <w:t>-</w:t>
      </w:r>
      <w:r w:rsidR="00DC69FD" w:rsidRPr="00262F16">
        <w:t xml:space="preserve"> </w:t>
      </w:r>
      <w:r w:rsidRPr="00262F16">
        <w:t>Почему</w:t>
      </w:r>
      <w:r w:rsidR="00DC69FD" w:rsidRPr="00262F16">
        <w:t xml:space="preserve"> </w:t>
      </w:r>
      <w:r w:rsidRPr="00262F16">
        <w:t>ее</w:t>
      </w:r>
      <w:r w:rsidR="00DC69FD" w:rsidRPr="00262F16">
        <w:t xml:space="preserve"> </w:t>
      </w:r>
      <w:r w:rsidRPr="00262F16">
        <w:t>необходимо</w:t>
      </w:r>
      <w:r w:rsidR="00DC69FD" w:rsidRPr="00262F16">
        <w:t xml:space="preserve"> </w:t>
      </w:r>
      <w:r w:rsidRPr="00262F16">
        <w:t>создавать?</w:t>
      </w:r>
      <w:r w:rsidR="00DC69FD" w:rsidRPr="00262F16">
        <w:t xml:space="preserve"> </w:t>
      </w:r>
      <w:r w:rsidRPr="00262F16">
        <w:t>Есть</w:t>
      </w:r>
      <w:r w:rsidR="00DC69FD" w:rsidRPr="00262F16">
        <w:t xml:space="preserve"> </w:t>
      </w:r>
      <w:r w:rsidRPr="00262F16">
        <w:t>работающие</w:t>
      </w:r>
      <w:r w:rsidR="00DC69FD" w:rsidRPr="00262F16">
        <w:t xml:space="preserve"> </w:t>
      </w:r>
      <w:r w:rsidRPr="00262F16">
        <w:t>люди,</w:t>
      </w:r>
      <w:r w:rsidR="00DC69FD" w:rsidRPr="00262F16">
        <w:t xml:space="preserve"> </w:t>
      </w:r>
      <w:r w:rsidRPr="00262F16">
        <w:t>они</w:t>
      </w:r>
      <w:r w:rsidR="00DC69FD" w:rsidRPr="00262F16">
        <w:t xml:space="preserve"> </w:t>
      </w:r>
      <w:r w:rsidRPr="00262F16">
        <w:t>получают</w:t>
      </w:r>
      <w:r w:rsidR="00DC69FD" w:rsidRPr="00262F16">
        <w:t xml:space="preserve"> </w:t>
      </w:r>
      <w:r w:rsidRPr="00262F16">
        <w:t>большие</w:t>
      </w:r>
      <w:r w:rsidR="00DC69FD" w:rsidRPr="00262F16">
        <w:t xml:space="preserve"> </w:t>
      </w:r>
      <w:r w:rsidRPr="00262F16">
        <w:t>зарплаты</w:t>
      </w:r>
    </w:p>
    <w:p w14:paraId="3A4BBA04"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По</w:t>
      </w:r>
      <w:r w:rsidR="00DC69FD" w:rsidRPr="00262F16">
        <w:t xml:space="preserve"> </w:t>
      </w:r>
      <w:r w:rsidRPr="00262F16">
        <w:t>демографическим</w:t>
      </w:r>
      <w:r w:rsidR="00DC69FD" w:rsidRPr="00262F16">
        <w:t xml:space="preserve"> </w:t>
      </w:r>
      <w:r w:rsidRPr="00262F16">
        <w:t>причинам.</w:t>
      </w:r>
      <w:r w:rsidR="00DC69FD" w:rsidRPr="00262F16">
        <w:t xml:space="preserve"> </w:t>
      </w:r>
      <w:r w:rsidRPr="00262F16">
        <w:t>У</w:t>
      </w:r>
      <w:r w:rsidR="00DC69FD" w:rsidRPr="00262F16">
        <w:t xml:space="preserve"> </w:t>
      </w:r>
      <w:r w:rsidRPr="00262F16">
        <w:t>нас</w:t>
      </w:r>
      <w:r w:rsidR="00DC69FD" w:rsidRPr="00262F16">
        <w:t xml:space="preserve"> </w:t>
      </w:r>
      <w:r w:rsidRPr="00262F16">
        <w:t>растет,</w:t>
      </w:r>
      <w:r w:rsidR="00DC69FD" w:rsidRPr="00262F16">
        <w:t xml:space="preserve"> </w:t>
      </w:r>
      <w:r w:rsidRPr="00262F16">
        <w:t>и</w:t>
      </w:r>
      <w:r w:rsidR="00DC69FD" w:rsidRPr="00262F16">
        <w:t xml:space="preserve"> </w:t>
      </w:r>
      <w:r w:rsidRPr="00262F16">
        <w:t>будет</w:t>
      </w:r>
      <w:r w:rsidR="00DC69FD" w:rsidRPr="00262F16">
        <w:t xml:space="preserve"> </w:t>
      </w:r>
      <w:r w:rsidRPr="00262F16">
        <w:t>продолжать</w:t>
      </w:r>
      <w:r w:rsidR="00DC69FD" w:rsidRPr="00262F16">
        <w:t xml:space="preserve"> </w:t>
      </w:r>
      <w:r w:rsidRPr="00262F16">
        <w:t>расти,</w:t>
      </w:r>
      <w:r w:rsidR="00DC69FD" w:rsidRPr="00262F16">
        <w:t xml:space="preserve"> </w:t>
      </w:r>
      <w:r w:rsidRPr="00262F16">
        <w:t>количество</w:t>
      </w:r>
      <w:r w:rsidR="00DC69FD" w:rsidRPr="00262F16">
        <w:t xml:space="preserve"> </w:t>
      </w:r>
      <w:r w:rsidRPr="00262F16">
        <w:t>лиц,</w:t>
      </w:r>
      <w:r w:rsidR="00DC69FD" w:rsidRPr="00262F16">
        <w:t xml:space="preserve"> </w:t>
      </w:r>
      <w:r w:rsidRPr="00262F16">
        <w:t>находящихся</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старше</w:t>
      </w:r>
      <w:r w:rsidR="00DC69FD" w:rsidRPr="00262F16">
        <w:t xml:space="preserve"> </w:t>
      </w:r>
      <w:r w:rsidRPr="00262F16">
        <w:t>трудоспособного.</w:t>
      </w:r>
      <w:r w:rsidR="00DC69FD" w:rsidRPr="00262F16">
        <w:t xml:space="preserve"> </w:t>
      </w:r>
      <w:r w:rsidRPr="00262F16">
        <w:t>Это</w:t>
      </w:r>
      <w:r w:rsidR="00DC69FD" w:rsidRPr="00262F16">
        <w:t xml:space="preserve"> </w:t>
      </w:r>
      <w:r w:rsidRPr="00262F16">
        <w:t>означает</w:t>
      </w:r>
      <w:r w:rsidR="00DC69FD" w:rsidRPr="00262F16">
        <w:t xml:space="preserve"> </w:t>
      </w:r>
      <w:r w:rsidRPr="00262F16">
        <w:t>формирование</w:t>
      </w:r>
      <w:r w:rsidR="00DC69FD" w:rsidRPr="00262F16">
        <w:t xml:space="preserve"> </w:t>
      </w:r>
      <w:r w:rsidRPr="00262F16">
        <w:t>иного</w:t>
      </w:r>
      <w:r w:rsidR="00DC69FD" w:rsidRPr="00262F16">
        <w:t xml:space="preserve"> </w:t>
      </w:r>
      <w:r w:rsidRPr="00262F16">
        <w:t>вида</w:t>
      </w:r>
      <w:r w:rsidR="00DC69FD" w:rsidRPr="00262F16">
        <w:t xml:space="preserve"> </w:t>
      </w:r>
      <w:r w:rsidRPr="00262F16">
        <w:t>спроса,</w:t>
      </w:r>
      <w:r w:rsidR="00DC69FD" w:rsidRPr="00262F16">
        <w:t xml:space="preserve"> </w:t>
      </w:r>
      <w:r w:rsidRPr="00262F16">
        <w:t>отличного</w:t>
      </w:r>
      <w:r w:rsidR="00DC69FD" w:rsidRPr="00262F16">
        <w:t xml:space="preserve"> </w:t>
      </w:r>
      <w:r w:rsidRPr="00262F16">
        <w:t>от</w:t>
      </w:r>
      <w:r w:rsidR="00DC69FD" w:rsidRPr="00262F16">
        <w:t xml:space="preserve"> </w:t>
      </w:r>
      <w:r w:rsidRPr="00262F16">
        <w:t>того,</w:t>
      </w:r>
      <w:r w:rsidR="00DC69FD" w:rsidRPr="00262F16">
        <w:t xml:space="preserve"> </w:t>
      </w:r>
      <w:r w:rsidRPr="00262F16">
        <w:t>который</w:t>
      </w:r>
      <w:r w:rsidR="00DC69FD" w:rsidRPr="00262F16">
        <w:t xml:space="preserve"> </w:t>
      </w:r>
      <w:r w:rsidRPr="00262F16">
        <w:t>характерен</w:t>
      </w:r>
      <w:r w:rsidR="00DC69FD" w:rsidRPr="00262F16">
        <w:t xml:space="preserve"> </w:t>
      </w:r>
      <w:r w:rsidRPr="00262F16">
        <w:t>для</w:t>
      </w:r>
      <w:r w:rsidR="00DC69FD" w:rsidRPr="00262F16">
        <w:t xml:space="preserve"> </w:t>
      </w:r>
      <w:r w:rsidRPr="00262F16">
        <w:t>молодых</w:t>
      </w:r>
      <w:r w:rsidR="00DC69FD" w:rsidRPr="00262F16">
        <w:t xml:space="preserve"> </w:t>
      </w:r>
      <w:r w:rsidRPr="00262F16">
        <w:t>людей,</w:t>
      </w:r>
      <w:r w:rsidR="00DC69FD" w:rsidRPr="00262F16">
        <w:t xml:space="preserve"> </w:t>
      </w:r>
      <w:r w:rsidRPr="00262F16">
        <w:t>лиц</w:t>
      </w:r>
      <w:r w:rsidR="00DC69FD" w:rsidRPr="00262F16">
        <w:t xml:space="preserve"> </w:t>
      </w:r>
      <w:r w:rsidRPr="00262F16">
        <w:t>трудоспособного</w:t>
      </w:r>
      <w:r w:rsidR="00DC69FD" w:rsidRPr="00262F16">
        <w:t xml:space="preserve"> </w:t>
      </w:r>
      <w:r w:rsidRPr="00262F16">
        <w:t>возраста.</w:t>
      </w:r>
    </w:p>
    <w:p w14:paraId="062C0C57" w14:textId="77777777" w:rsidR="001B0C8F" w:rsidRPr="00262F16" w:rsidRDefault="001B0C8F" w:rsidP="001B0C8F">
      <w:r w:rsidRPr="00262F16">
        <w:t>-</w:t>
      </w:r>
      <w:r w:rsidR="00DC69FD" w:rsidRPr="00262F16">
        <w:t xml:space="preserve"> </w:t>
      </w:r>
      <w:r w:rsidRPr="00262F16">
        <w:t>Что</w:t>
      </w:r>
      <w:r w:rsidR="00DC69FD" w:rsidRPr="00262F16">
        <w:t xml:space="preserve"> </w:t>
      </w:r>
      <w:r w:rsidRPr="00262F16">
        <w:t>необходимо</w:t>
      </w:r>
      <w:r w:rsidR="00DC69FD" w:rsidRPr="00262F16">
        <w:t xml:space="preserve"> </w:t>
      </w:r>
      <w:r w:rsidRPr="00262F16">
        <w:t>предложить</w:t>
      </w:r>
      <w:r w:rsidR="00DC69FD" w:rsidRPr="00262F16">
        <w:t xml:space="preserve"> </w:t>
      </w:r>
      <w:r w:rsidRPr="00262F16">
        <w:t>пенсионерам,</w:t>
      </w:r>
      <w:r w:rsidR="00DC69FD" w:rsidRPr="00262F16">
        <w:t xml:space="preserve"> </w:t>
      </w:r>
      <w:r w:rsidRPr="00262F16">
        <w:t>чтобы</w:t>
      </w:r>
      <w:r w:rsidR="00DC69FD" w:rsidRPr="00262F16">
        <w:t xml:space="preserve"> </w:t>
      </w:r>
      <w:r w:rsidRPr="00262F16">
        <w:t>расширить</w:t>
      </w:r>
      <w:r w:rsidR="00DC69FD" w:rsidRPr="00262F16">
        <w:t xml:space="preserve"> </w:t>
      </w:r>
      <w:r w:rsidRPr="00262F16">
        <w:t>ассортимент</w:t>
      </w:r>
      <w:r w:rsidR="00DC69FD" w:rsidRPr="00262F16">
        <w:t xml:space="preserve"> </w:t>
      </w:r>
      <w:r w:rsidRPr="00262F16">
        <w:t>товаров</w:t>
      </w:r>
      <w:r w:rsidR="00DC69FD" w:rsidRPr="00262F16">
        <w:t xml:space="preserve"> </w:t>
      </w:r>
      <w:r w:rsidRPr="00262F16">
        <w:t>и</w:t>
      </w:r>
      <w:r w:rsidR="00DC69FD" w:rsidRPr="00262F16">
        <w:t xml:space="preserve"> </w:t>
      </w:r>
      <w:r w:rsidRPr="00262F16">
        <w:t>услуг</w:t>
      </w:r>
      <w:r w:rsidR="00DC69FD" w:rsidRPr="00262F16">
        <w:t xml:space="preserve"> </w:t>
      </w:r>
      <w:r w:rsidRPr="00262F16">
        <w:t>для</w:t>
      </w:r>
      <w:r w:rsidR="00DC69FD" w:rsidRPr="00262F16">
        <w:t xml:space="preserve"> </w:t>
      </w:r>
      <w:r w:rsidRPr="00262F16">
        <w:t>них?</w:t>
      </w:r>
    </w:p>
    <w:p w14:paraId="62E213C2"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Нужно</w:t>
      </w:r>
      <w:r w:rsidR="00DC69FD" w:rsidRPr="00262F16">
        <w:t xml:space="preserve"> </w:t>
      </w:r>
      <w:r w:rsidRPr="00262F16">
        <w:t>учитывать</w:t>
      </w:r>
      <w:r w:rsidR="00DC69FD" w:rsidRPr="00262F16">
        <w:t xml:space="preserve"> </w:t>
      </w:r>
      <w:r w:rsidRPr="00262F16">
        <w:t>их</w:t>
      </w:r>
      <w:r w:rsidR="00DC69FD" w:rsidRPr="00262F16">
        <w:t xml:space="preserve"> </w:t>
      </w:r>
      <w:r w:rsidRPr="00262F16">
        <w:t>интересы</w:t>
      </w:r>
      <w:r w:rsidR="00DC69FD" w:rsidRPr="00262F16">
        <w:t xml:space="preserve"> </w:t>
      </w:r>
      <w:r w:rsidRPr="00262F16">
        <w:t>и</w:t>
      </w:r>
      <w:r w:rsidR="00DC69FD" w:rsidRPr="00262F16">
        <w:t xml:space="preserve"> </w:t>
      </w:r>
      <w:r w:rsidRPr="00262F16">
        <w:t>рассматривать</w:t>
      </w:r>
      <w:r w:rsidR="00DC69FD" w:rsidRPr="00262F16">
        <w:t xml:space="preserve"> </w:t>
      </w:r>
      <w:r w:rsidRPr="00262F16">
        <w:t>их</w:t>
      </w:r>
      <w:r w:rsidR="00DC69FD" w:rsidRPr="00262F16">
        <w:t xml:space="preserve"> </w:t>
      </w:r>
      <w:r w:rsidRPr="00262F16">
        <w:t>как</w:t>
      </w:r>
      <w:r w:rsidR="00DC69FD" w:rsidRPr="00262F16">
        <w:t xml:space="preserve"> </w:t>
      </w:r>
      <w:r w:rsidRPr="00262F16">
        <w:t>активную</w:t>
      </w:r>
      <w:r w:rsidR="00DC69FD" w:rsidRPr="00262F16">
        <w:t xml:space="preserve"> </w:t>
      </w:r>
      <w:r w:rsidRPr="00262F16">
        <w:t>часть</w:t>
      </w:r>
      <w:r w:rsidR="00DC69FD" w:rsidRPr="00262F16">
        <w:t xml:space="preserve"> </w:t>
      </w:r>
      <w:r w:rsidRPr="00262F16">
        <w:t>населения.</w:t>
      </w:r>
      <w:r w:rsidR="00DC69FD" w:rsidRPr="00262F16">
        <w:t xml:space="preserve"> </w:t>
      </w:r>
      <w:r w:rsidRPr="00262F16">
        <w:t>К</w:t>
      </w:r>
      <w:r w:rsidR="00DC69FD" w:rsidRPr="00262F16">
        <w:t xml:space="preserve"> </w:t>
      </w:r>
      <w:r w:rsidRPr="00262F16">
        <w:t>примеру,</w:t>
      </w:r>
      <w:r w:rsidR="00DC69FD" w:rsidRPr="00262F16">
        <w:t xml:space="preserve"> </w:t>
      </w:r>
      <w:r w:rsidRPr="00262F16">
        <w:t>когда</w:t>
      </w:r>
      <w:r w:rsidR="00DC69FD" w:rsidRPr="00262F16">
        <w:t xml:space="preserve"> </w:t>
      </w:r>
      <w:r w:rsidRPr="00262F16">
        <w:t>я</w:t>
      </w:r>
      <w:r w:rsidR="00DC69FD" w:rsidRPr="00262F16">
        <w:t xml:space="preserve"> </w:t>
      </w:r>
      <w:r w:rsidRPr="00262F16">
        <w:t>был</w:t>
      </w:r>
      <w:r w:rsidR="00DC69FD" w:rsidRPr="00262F16">
        <w:t xml:space="preserve"> </w:t>
      </w:r>
      <w:r w:rsidRPr="00262F16">
        <w:t>в</w:t>
      </w:r>
      <w:r w:rsidR="00DC69FD" w:rsidRPr="00262F16">
        <w:t xml:space="preserve"> </w:t>
      </w:r>
      <w:r w:rsidRPr="00262F16">
        <w:t>Германии,</w:t>
      </w:r>
      <w:r w:rsidR="00DC69FD" w:rsidRPr="00262F16">
        <w:t xml:space="preserve"> </w:t>
      </w:r>
      <w:r w:rsidRPr="00262F16">
        <w:t>то</w:t>
      </w:r>
      <w:r w:rsidR="00DC69FD" w:rsidRPr="00262F16">
        <w:t xml:space="preserve"> </w:t>
      </w:r>
      <w:r w:rsidRPr="00262F16">
        <w:t>был</w:t>
      </w:r>
      <w:r w:rsidR="00DC69FD" w:rsidRPr="00262F16">
        <w:t xml:space="preserve"> </w:t>
      </w:r>
      <w:r w:rsidRPr="00262F16">
        <w:t>удивлен</w:t>
      </w:r>
      <w:r w:rsidR="00DC69FD" w:rsidRPr="00262F16">
        <w:t xml:space="preserve"> </w:t>
      </w:r>
      <w:r w:rsidRPr="00262F16">
        <w:t>количеством</w:t>
      </w:r>
      <w:r w:rsidR="00DC69FD" w:rsidRPr="00262F16">
        <w:t xml:space="preserve"> </w:t>
      </w:r>
      <w:r w:rsidRPr="00262F16">
        <w:t>культурных</w:t>
      </w:r>
      <w:r w:rsidR="00DC69FD" w:rsidRPr="00262F16">
        <w:t xml:space="preserve"> </w:t>
      </w:r>
      <w:r w:rsidRPr="00262F16">
        <w:t>мероприятий,</w:t>
      </w:r>
      <w:r w:rsidR="00DC69FD" w:rsidRPr="00262F16">
        <w:t xml:space="preserve"> </w:t>
      </w:r>
      <w:r w:rsidRPr="00262F16">
        <w:t>направленных</w:t>
      </w:r>
      <w:r w:rsidR="00DC69FD" w:rsidRPr="00262F16">
        <w:t xml:space="preserve"> </w:t>
      </w:r>
      <w:r w:rsidRPr="00262F16">
        <w:t>на</w:t>
      </w:r>
      <w:r w:rsidR="00DC69FD" w:rsidRPr="00262F16">
        <w:t xml:space="preserve"> </w:t>
      </w:r>
      <w:r w:rsidRPr="00262F16">
        <w:t>эту</w:t>
      </w:r>
      <w:r w:rsidR="00DC69FD" w:rsidRPr="00262F16">
        <w:t xml:space="preserve"> </w:t>
      </w:r>
      <w:r w:rsidRPr="00262F16">
        <w:t>категорию,</w:t>
      </w:r>
      <w:r w:rsidR="00DC69FD" w:rsidRPr="00262F16">
        <w:t xml:space="preserve"> </w:t>
      </w:r>
      <w:r w:rsidRPr="00262F16">
        <w:t>различных</w:t>
      </w:r>
      <w:r w:rsidR="00DC69FD" w:rsidRPr="00262F16">
        <w:t xml:space="preserve"> </w:t>
      </w:r>
      <w:r w:rsidRPr="00262F16">
        <w:t>концертов,</w:t>
      </w:r>
      <w:r w:rsidR="00DC69FD" w:rsidRPr="00262F16">
        <w:t xml:space="preserve"> </w:t>
      </w:r>
      <w:r w:rsidRPr="00262F16">
        <w:t>выставок.</w:t>
      </w:r>
    </w:p>
    <w:p w14:paraId="161CF57C" w14:textId="77777777" w:rsidR="001B0C8F" w:rsidRPr="00262F16" w:rsidRDefault="001B0C8F" w:rsidP="001B0C8F">
      <w:r w:rsidRPr="00262F16">
        <w:t>Многие</w:t>
      </w:r>
      <w:r w:rsidR="00DC69FD" w:rsidRPr="00262F16">
        <w:t xml:space="preserve"> </w:t>
      </w:r>
      <w:r w:rsidRPr="00262F16">
        <w:t>знакомые</w:t>
      </w:r>
      <w:r w:rsidR="00DC69FD" w:rsidRPr="00262F16">
        <w:t xml:space="preserve"> </w:t>
      </w:r>
      <w:r w:rsidRPr="00262F16">
        <w:t>для</w:t>
      </w:r>
      <w:r w:rsidR="00DC69FD" w:rsidRPr="00262F16">
        <w:t xml:space="preserve"> </w:t>
      </w:r>
      <w:r w:rsidRPr="00262F16">
        <w:t>нас</w:t>
      </w:r>
      <w:r w:rsidR="00DC69FD" w:rsidRPr="00262F16">
        <w:t xml:space="preserve"> </w:t>
      </w:r>
      <w:r w:rsidRPr="00262F16">
        <w:t>вещи,</w:t>
      </w:r>
      <w:r w:rsidR="00DC69FD" w:rsidRPr="00262F16">
        <w:t xml:space="preserve"> </w:t>
      </w:r>
      <w:r w:rsidRPr="00262F16">
        <w:t>могут</w:t>
      </w:r>
      <w:r w:rsidR="00DC69FD" w:rsidRPr="00262F16">
        <w:t xml:space="preserve"> </w:t>
      </w:r>
      <w:r w:rsidRPr="00262F16">
        <w:t>быть</w:t>
      </w:r>
      <w:r w:rsidR="00DC69FD" w:rsidRPr="00262F16">
        <w:t xml:space="preserve"> </w:t>
      </w:r>
      <w:r w:rsidRPr="00262F16">
        <w:t>намного</w:t>
      </w:r>
      <w:r w:rsidR="00DC69FD" w:rsidRPr="00262F16">
        <w:t xml:space="preserve"> </w:t>
      </w:r>
      <w:r w:rsidRPr="00262F16">
        <w:t>удобнее</w:t>
      </w:r>
      <w:r w:rsidR="00DC69FD" w:rsidRPr="00262F16">
        <w:t xml:space="preserve"> </w:t>
      </w:r>
      <w:r w:rsidRPr="00262F16">
        <w:t>для</w:t>
      </w:r>
      <w:r w:rsidR="00DC69FD" w:rsidRPr="00262F16">
        <w:t xml:space="preserve"> </w:t>
      </w:r>
      <w:r w:rsidRPr="00262F16">
        <w:t>этой</w:t>
      </w:r>
      <w:r w:rsidR="00DC69FD" w:rsidRPr="00262F16">
        <w:t xml:space="preserve"> </w:t>
      </w:r>
      <w:r w:rsidRPr="00262F16">
        <w:t>категории,</w:t>
      </w:r>
      <w:r w:rsidR="00DC69FD" w:rsidRPr="00262F16">
        <w:t xml:space="preserve"> </w:t>
      </w:r>
      <w:r w:rsidRPr="00262F16">
        <w:t>если</w:t>
      </w:r>
      <w:r w:rsidR="00DC69FD" w:rsidRPr="00262F16">
        <w:t xml:space="preserve"> </w:t>
      </w:r>
      <w:r w:rsidRPr="00262F16">
        <w:t>трансформировать</w:t>
      </w:r>
      <w:r w:rsidR="00DC69FD" w:rsidRPr="00262F16">
        <w:t xml:space="preserve"> </w:t>
      </w:r>
      <w:r w:rsidRPr="00262F16">
        <w:t>их</w:t>
      </w:r>
      <w:r w:rsidR="00DC69FD" w:rsidRPr="00262F16">
        <w:t xml:space="preserve"> </w:t>
      </w:r>
      <w:r w:rsidRPr="00262F16">
        <w:t>под</w:t>
      </w:r>
      <w:r w:rsidR="00DC69FD" w:rsidRPr="00262F16">
        <w:t xml:space="preserve"> </w:t>
      </w:r>
      <w:r w:rsidRPr="00262F16">
        <w:t>физические</w:t>
      </w:r>
      <w:r w:rsidR="00DC69FD" w:rsidRPr="00262F16">
        <w:t xml:space="preserve"> </w:t>
      </w:r>
      <w:r w:rsidRPr="00262F16">
        <w:t>ограничения</w:t>
      </w:r>
      <w:r w:rsidR="00DC69FD" w:rsidRPr="00262F16">
        <w:t xml:space="preserve"> </w:t>
      </w:r>
      <w:r w:rsidRPr="00262F16">
        <w:t>пенсионеров.</w:t>
      </w:r>
      <w:r w:rsidR="00DC69FD" w:rsidRPr="00262F16">
        <w:t xml:space="preserve"> </w:t>
      </w:r>
      <w:r w:rsidRPr="00262F16">
        <w:t>Это</w:t>
      </w:r>
      <w:r w:rsidR="00DC69FD" w:rsidRPr="00262F16">
        <w:t xml:space="preserve"> </w:t>
      </w:r>
      <w:r w:rsidRPr="00262F16">
        <w:t>относится</w:t>
      </w:r>
      <w:r w:rsidR="00DC69FD" w:rsidRPr="00262F16">
        <w:t xml:space="preserve"> </w:t>
      </w:r>
      <w:r w:rsidRPr="00262F16">
        <w:t>к</w:t>
      </w:r>
      <w:r w:rsidR="00DC69FD" w:rsidRPr="00262F16">
        <w:t xml:space="preserve"> </w:t>
      </w:r>
      <w:r w:rsidRPr="00262F16">
        <w:t>жилью,</w:t>
      </w:r>
      <w:r w:rsidR="00DC69FD" w:rsidRPr="00262F16">
        <w:t xml:space="preserve"> </w:t>
      </w:r>
      <w:r w:rsidRPr="00262F16">
        <w:t>гостиницам.</w:t>
      </w:r>
      <w:r w:rsidR="00DC69FD" w:rsidRPr="00262F16">
        <w:t xml:space="preserve"> </w:t>
      </w:r>
      <w:r w:rsidRPr="00262F16">
        <w:t>За</w:t>
      </w:r>
      <w:r w:rsidR="00DC69FD" w:rsidRPr="00262F16">
        <w:t xml:space="preserve"> </w:t>
      </w:r>
      <w:r w:rsidRPr="00262F16">
        <w:t>рубежом</w:t>
      </w:r>
      <w:r w:rsidR="00DC69FD" w:rsidRPr="00262F16">
        <w:t xml:space="preserve"> </w:t>
      </w:r>
      <w:r w:rsidRPr="00262F16">
        <w:t>я</w:t>
      </w:r>
      <w:r w:rsidR="00DC69FD" w:rsidRPr="00262F16">
        <w:t xml:space="preserve"> </w:t>
      </w:r>
      <w:r w:rsidRPr="00262F16">
        <w:t>встречал</w:t>
      </w:r>
      <w:r w:rsidR="00DC69FD" w:rsidRPr="00262F16">
        <w:t xml:space="preserve"> </w:t>
      </w:r>
      <w:r w:rsidRPr="00262F16">
        <w:t>поручни</w:t>
      </w:r>
      <w:r w:rsidR="00DC69FD" w:rsidRPr="00262F16">
        <w:t xml:space="preserve"> </w:t>
      </w:r>
      <w:r w:rsidRPr="00262F16">
        <w:t>в</w:t>
      </w:r>
      <w:r w:rsidR="00DC69FD" w:rsidRPr="00262F16">
        <w:t xml:space="preserve"> </w:t>
      </w:r>
      <w:r w:rsidRPr="00262F16">
        <w:t>ванных</w:t>
      </w:r>
      <w:r w:rsidR="00DC69FD" w:rsidRPr="00262F16">
        <w:t xml:space="preserve"> </w:t>
      </w:r>
      <w:r w:rsidRPr="00262F16">
        <w:t>комнатах,</w:t>
      </w:r>
      <w:r w:rsidR="00DC69FD" w:rsidRPr="00262F16">
        <w:t xml:space="preserve"> </w:t>
      </w:r>
      <w:r w:rsidRPr="00262F16">
        <w:t>стульчики</w:t>
      </w:r>
      <w:r w:rsidR="00DC69FD" w:rsidRPr="00262F16">
        <w:t xml:space="preserve"> </w:t>
      </w:r>
      <w:r w:rsidRPr="00262F16">
        <w:t>для</w:t>
      </w:r>
      <w:r w:rsidR="00DC69FD" w:rsidRPr="00262F16">
        <w:t xml:space="preserve"> </w:t>
      </w:r>
      <w:r w:rsidRPr="00262F16">
        <w:t>приема</w:t>
      </w:r>
      <w:r w:rsidR="00DC69FD" w:rsidRPr="00262F16">
        <w:t xml:space="preserve"> </w:t>
      </w:r>
      <w:r w:rsidRPr="00262F16">
        <w:t>душа.</w:t>
      </w:r>
      <w:r w:rsidR="00DC69FD" w:rsidRPr="00262F16">
        <w:t xml:space="preserve"> </w:t>
      </w:r>
      <w:r w:rsidRPr="00262F16">
        <w:t>У</w:t>
      </w:r>
      <w:r w:rsidR="00DC69FD" w:rsidRPr="00262F16">
        <w:t xml:space="preserve"> </w:t>
      </w:r>
      <w:r w:rsidRPr="00262F16">
        <w:t>нас</w:t>
      </w:r>
      <w:r w:rsidR="00DC69FD" w:rsidRPr="00262F16">
        <w:t xml:space="preserve"> </w:t>
      </w:r>
      <w:r w:rsidRPr="00262F16">
        <w:t>тоже</w:t>
      </w:r>
      <w:r w:rsidR="00DC69FD" w:rsidRPr="00262F16">
        <w:t xml:space="preserve"> </w:t>
      </w:r>
      <w:r w:rsidRPr="00262F16">
        <w:t>это</w:t>
      </w:r>
      <w:r w:rsidR="00DC69FD" w:rsidRPr="00262F16">
        <w:t xml:space="preserve"> </w:t>
      </w:r>
      <w:r w:rsidRPr="00262F16">
        <w:t>где-то</w:t>
      </w:r>
      <w:r w:rsidR="00DC69FD" w:rsidRPr="00262F16">
        <w:t xml:space="preserve"> </w:t>
      </w:r>
      <w:r w:rsidRPr="00262F16">
        <w:t>уже</w:t>
      </w:r>
      <w:r w:rsidR="00DC69FD" w:rsidRPr="00262F16">
        <w:t xml:space="preserve"> </w:t>
      </w:r>
      <w:r w:rsidRPr="00262F16">
        <w:t>есть,</w:t>
      </w:r>
      <w:r w:rsidR="00DC69FD" w:rsidRPr="00262F16">
        <w:t xml:space="preserve"> </w:t>
      </w:r>
      <w:r w:rsidRPr="00262F16">
        <w:t>а</w:t>
      </w:r>
      <w:r w:rsidR="00DC69FD" w:rsidRPr="00262F16">
        <w:t xml:space="preserve"> </w:t>
      </w:r>
      <w:r w:rsidRPr="00262F16">
        <w:t>где-то</w:t>
      </w:r>
      <w:r w:rsidR="00DC69FD" w:rsidRPr="00262F16">
        <w:t xml:space="preserve"> </w:t>
      </w:r>
      <w:r w:rsidRPr="00262F16">
        <w:t>нет.</w:t>
      </w:r>
      <w:r w:rsidR="00DC69FD" w:rsidRPr="00262F16">
        <w:t xml:space="preserve"> </w:t>
      </w:r>
      <w:r w:rsidRPr="00262F16">
        <w:t>Среда,</w:t>
      </w:r>
      <w:r w:rsidR="00DC69FD" w:rsidRPr="00262F16">
        <w:t xml:space="preserve"> </w:t>
      </w:r>
      <w:r w:rsidRPr="00262F16">
        <w:t>в</w:t>
      </w:r>
      <w:r w:rsidR="00DC69FD" w:rsidRPr="00262F16">
        <w:t xml:space="preserve"> </w:t>
      </w:r>
      <w:r w:rsidRPr="00262F16">
        <w:t>которой</w:t>
      </w:r>
      <w:r w:rsidR="00DC69FD" w:rsidRPr="00262F16">
        <w:t xml:space="preserve"> </w:t>
      </w:r>
      <w:r w:rsidRPr="00262F16">
        <w:t>проводят</w:t>
      </w:r>
      <w:r w:rsidR="00DC69FD" w:rsidRPr="00262F16">
        <w:t xml:space="preserve"> </w:t>
      </w:r>
      <w:r w:rsidRPr="00262F16">
        <w:t>время</w:t>
      </w:r>
      <w:r w:rsidR="00DC69FD" w:rsidRPr="00262F16">
        <w:t xml:space="preserve"> </w:t>
      </w:r>
      <w:r w:rsidRPr="00262F16">
        <w:t>пенсионеры,</w:t>
      </w:r>
      <w:r w:rsidR="00DC69FD" w:rsidRPr="00262F16">
        <w:t xml:space="preserve"> </w:t>
      </w:r>
      <w:r w:rsidRPr="00262F16">
        <w:t>должна</w:t>
      </w:r>
      <w:r w:rsidR="00DC69FD" w:rsidRPr="00262F16">
        <w:t xml:space="preserve"> </w:t>
      </w:r>
      <w:r w:rsidRPr="00262F16">
        <w:t>быть</w:t>
      </w:r>
      <w:r w:rsidR="00DC69FD" w:rsidRPr="00262F16">
        <w:t xml:space="preserve"> </w:t>
      </w:r>
      <w:r w:rsidRPr="00262F16">
        <w:t>комфортной</w:t>
      </w:r>
      <w:r w:rsidR="00DC69FD" w:rsidRPr="00262F16">
        <w:t xml:space="preserve"> </w:t>
      </w:r>
      <w:r w:rsidRPr="00262F16">
        <w:t>для</w:t>
      </w:r>
      <w:r w:rsidR="00DC69FD" w:rsidRPr="00262F16">
        <w:t xml:space="preserve"> </w:t>
      </w:r>
      <w:r w:rsidRPr="00262F16">
        <w:t>них.</w:t>
      </w:r>
      <w:r w:rsidR="00DC69FD" w:rsidRPr="00262F16">
        <w:t xml:space="preserve"> </w:t>
      </w:r>
      <w:r w:rsidRPr="00262F16">
        <w:t>Тогда</w:t>
      </w:r>
      <w:r w:rsidR="00DC69FD" w:rsidRPr="00262F16">
        <w:t xml:space="preserve"> </w:t>
      </w:r>
      <w:r w:rsidRPr="00262F16">
        <w:t>у</w:t>
      </w:r>
      <w:r w:rsidR="00DC69FD" w:rsidRPr="00262F16">
        <w:t xml:space="preserve"> </w:t>
      </w:r>
      <w:r w:rsidRPr="00262F16">
        <w:t>них</w:t>
      </w:r>
      <w:r w:rsidR="00DC69FD" w:rsidRPr="00262F16">
        <w:t xml:space="preserve"> </w:t>
      </w:r>
      <w:r w:rsidRPr="00262F16">
        <w:t>будет</w:t>
      </w:r>
      <w:r w:rsidR="00DC69FD" w:rsidRPr="00262F16">
        <w:t xml:space="preserve"> </w:t>
      </w:r>
      <w:r w:rsidRPr="00262F16">
        <w:t>стимул</w:t>
      </w:r>
      <w:r w:rsidR="00DC69FD" w:rsidRPr="00262F16">
        <w:t xml:space="preserve"> </w:t>
      </w:r>
      <w:r w:rsidRPr="00262F16">
        <w:t>покупать,</w:t>
      </w:r>
      <w:r w:rsidR="00DC69FD" w:rsidRPr="00262F16">
        <w:t xml:space="preserve"> </w:t>
      </w:r>
      <w:r w:rsidRPr="00262F16">
        <w:t>выходить</w:t>
      </w:r>
      <w:r w:rsidR="00DC69FD" w:rsidRPr="00262F16">
        <w:t xml:space="preserve"> </w:t>
      </w:r>
      <w:r w:rsidRPr="00262F16">
        <w:t>из</w:t>
      </w:r>
      <w:r w:rsidR="00DC69FD" w:rsidRPr="00262F16">
        <w:t xml:space="preserve"> </w:t>
      </w:r>
      <w:r w:rsidRPr="00262F16">
        <w:t>дома,</w:t>
      </w:r>
      <w:r w:rsidR="00DC69FD" w:rsidRPr="00262F16">
        <w:t xml:space="preserve"> </w:t>
      </w:r>
      <w:r w:rsidRPr="00262F16">
        <w:t>путешествовать.</w:t>
      </w:r>
    </w:p>
    <w:p w14:paraId="7002611F" w14:textId="77777777" w:rsidR="001B0C8F" w:rsidRPr="00262F16" w:rsidRDefault="001B0C8F" w:rsidP="001B0C8F">
      <w:r w:rsidRPr="00262F16">
        <w:t>-</w:t>
      </w:r>
      <w:r w:rsidR="00DC69FD" w:rsidRPr="00262F16">
        <w:t xml:space="preserve"> </w:t>
      </w:r>
      <w:r w:rsidRPr="00262F16">
        <w:t>Вы</w:t>
      </w:r>
      <w:r w:rsidR="00DC69FD" w:rsidRPr="00262F16">
        <w:t xml:space="preserve"> </w:t>
      </w:r>
      <w:r w:rsidRPr="00262F16">
        <w:t>можете</w:t>
      </w:r>
      <w:r w:rsidR="00DC69FD" w:rsidRPr="00262F16">
        <w:t xml:space="preserve"> </w:t>
      </w:r>
      <w:r w:rsidRPr="00262F16">
        <w:t>назвать</w:t>
      </w:r>
      <w:r w:rsidR="00DC69FD" w:rsidRPr="00262F16">
        <w:t xml:space="preserve"> </w:t>
      </w:r>
      <w:r w:rsidRPr="00262F16">
        <w:t>те</w:t>
      </w:r>
      <w:r w:rsidR="00DC69FD" w:rsidRPr="00262F16">
        <w:t xml:space="preserve"> </w:t>
      </w:r>
      <w:r w:rsidRPr="00262F16">
        <w:t>сферы,</w:t>
      </w:r>
      <w:r w:rsidR="00DC69FD" w:rsidRPr="00262F16">
        <w:t xml:space="preserve"> </w:t>
      </w:r>
      <w:r w:rsidRPr="00262F16">
        <w:t>где</w:t>
      </w:r>
      <w:r w:rsidR="00DC69FD" w:rsidRPr="00262F16">
        <w:t xml:space="preserve"> </w:t>
      </w:r>
      <w:r w:rsidRPr="00262F16">
        <w:t>эти</w:t>
      </w:r>
      <w:r w:rsidR="00DC69FD" w:rsidRPr="00262F16">
        <w:t xml:space="preserve"> </w:t>
      </w:r>
      <w:r w:rsidRPr="00262F16">
        <w:t>изменения</w:t>
      </w:r>
      <w:r w:rsidR="00DC69FD" w:rsidRPr="00262F16">
        <w:t xml:space="preserve"> </w:t>
      </w:r>
      <w:r w:rsidRPr="00262F16">
        <w:t>уже</w:t>
      </w:r>
      <w:r w:rsidR="00DC69FD" w:rsidRPr="00262F16">
        <w:t xml:space="preserve"> </w:t>
      </w:r>
      <w:r w:rsidRPr="00262F16">
        <w:t>происходят?</w:t>
      </w:r>
    </w:p>
    <w:p w14:paraId="2654E29E"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Я</w:t>
      </w:r>
      <w:r w:rsidR="00DC69FD" w:rsidRPr="00262F16">
        <w:t xml:space="preserve"> </w:t>
      </w:r>
      <w:r w:rsidRPr="00262F16">
        <w:t>стал</w:t>
      </w:r>
      <w:r w:rsidR="00DC69FD" w:rsidRPr="00262F16">
        <w:t xml:space="preserve"> </w:t>
      </w:r>
      <w:r w:rsidRPr="00262F16">
        <w:t>замечать,</w:t>
      </w:r>
      <w:r w:rsidR="00DC69FD" w:rsidRPr="00262F16">
        <w:t xml:space="preserve"> </w:t>
      </w:r>
      <w:r w:rsidRPr="00262F16">
        <w:t>что</w:t>
      </w:r>
      <w:r w:rsidR="00DC69FD" w:rsidRPr="00262F16">
        <w:t xml:space="preserve"> </w:t>
      </w:r>
      <w:r w:rsidRPr="00262F16">
        <w:t>в</w:t>
      </w:r>
      <w:r w:rsidR="00DC69FD" w:rsidRPr="00262F16">
        <w:t xml:space="preserve"> </w:t>
      </w:r>
      <w:r w:rsidRPr="00262F16">
        <w:t>фитнес-клубах</w:t>
      </w:r>
      <w:r w:rsidR="00DC69FD" w:rsidRPr="00262F16">
        <w:t xml:space="preserve"> </w:t>
      </w:r>
      <w:r w:rsidRPr="00262F16">
        <w:t>стало</w:t>
      </w:r>
      <w:r w:rsidR="00DC69FD" w:rsidRPr="00262F16">
        <w:t xml:space="preserve"> </w:t>
      </w:r>
      <w:r w:rsidRPr="00262F16">
        <w:t>больше</w:t>
      </w:r>
      <w:r w:rsidR="00DC69FD" w:rsidRPr="00262F16">
        <w:t xml:space="preserve"> </w:t>
      </w:r>
      <w:r w:rsidRPr="00262F16">
        <w:t>людей</w:t>
      </w:r>
      <w:r w:rsidR="00DC69FD" w:rsidRPr="00262F16">
        <w:t xml:space="preserve"> </w:t>
      </w:r>
      <w:r w:rsidRPr="00262F16">
        <w:t>старшего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появились</w:t>
      </w:r>
      <w:r w:rsidR="00DC69FD" w:rsidRPr="00262F16">
        <w:t xml:space="preserve"> </w:t>
      </w:r>
      <w:r w:rsidRPr="00262F16">
        <w:t>инструктора</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Пенсионерам</w:t>
      </w:r>
      <w:r w:rsidR="00DC69FD" w:rsidRPr="00262F16">
        <w:t xml:space="preserve"> </w:t>
      </w:r>
      <w:r w:rsidRPr="00262F16">
        <w:t>не</w:t>
      </w:r>
      <w:r w:rsidR="00DC69FD" w:rsidRPr="00262F16">
        <w:t xml:space="preserve"> </w:t>
      </w:r>
      <w:r w:rsidRPr="00262F16">
        <w:t>нужны</w:t>
      </w:r>
      <w:r w:rsidR="00DC69FD" w:rsidRPr="00262F16">
        <w:t xml:space="preserve"> </w:t>
      </w:r>
      <w:r w:rsidRPr="00262F16">
        <w:t>те</w:t>
      </w:r>
      <w:r w:rsidR="00DC69FD" w:rsidRPr="00262F16">
        <w:t xml:space="preserve"> </w:t>
      </w:r>
      <w:r w:rsidRPr="00262F16">
        <w:t>же</w:t>
      </w:r>
      <w:r w:rsidR="00DC69FD" w:rsidRPr="00262F16">
        <w:t xml:space="preserve"> </w:t>
      </w:r>
      <w:r w:rsidRPr="00262F16">
        <w:t>тренировки,</w:t>
      </w:r>
      <w:r w:rsidR="00DC69FD" w:rsidRPr="00262F16">
        <w:t xml:space="preserve"> </w:t>
      </w:r>
      <w:r w:rsidRPr="00262F16">
        <w:t>что</w:t>
      </w:r>
      <w:r w:rsidR="00DC69FD" w:rsidRPr="00262F16">
        <w:t xml:space="preserve"> </w:t>
      </w:r>
      <w:r w:rsidRPr="00262F16">
        <w:t>молодым.</w:t>
      </w:r>
      <w:r w:rsidR="00DC69FD" w:rsidRPr="00262F16">
        <w:t xml:space="preserve"> </w:t>
      </w:r>
      <w:r w:rsidRPr="00262F16">
        <w:t>Если</w:t>
      </w:r>
      <w:r w:rsidR="00DC69FD" w:rsidRPr="00262F16">
        <w:t xml:space="preserve"> </w:t>
      </w:r>
      <w:r w:rsidRPr="00262F16">
        <w:t>лет</w:t>
      </w:r>
      <w:r w:rsidR="00DC69FD" w:rsidRPr="00262F16">
        <w:t xml:space="preserve"> </w:t>
      </w:r>
      <w:r w:rsidRPr="00262F16">
        <w:t>пять</w:t>
      </w:r>
      <w:r w:rsidR="00DC69FD" w:rsidRPr="00262F16">
        <w:t xml:space="preserve"> </w:t>
      </w:r>
      <w:r w:rsidRPr="00262F16">
        <w:t>назад</w:t>
      </w:r>
      <w:r w:rsidR="00DC69FD" w:rsidRPr="00262F16">
        <w:t xml:space="preserve"> </w:t>
      </w:r>
      <w:r w:rsidRPr="00262F16">
        <w:t>увидеть</w:t>
      </w:r>
      <w:r w:rsidR="00DC69FD" w:rsidRPr="00262F16">
        <w:t xml:space="preserve"> </w:t>
      </w:r>
      <w:r w:rsidRPr="00262F16">
        <w:t>инструктора</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за</w:t>
      </w:r>
      <w:r w:rsidR="00DC69FD" w:rsidRPr="00262F16">
        <w:t xml:space="preserve"> </w:t>
      </w:r>
      <w:r w:rsidRPr="00262F16">
        <w:t>50</w:t>
      </w:r>
      <w:r w:rsidR="00DC69FD" w:rsidRPr="00262F16">
        <w:t xml:space="preserve"> </w:t>
      </w:r>
      <w:r w:rsidRPr="00262F16">
        <w:t>было</w:t>
      </w:r>
      <w:r w:rsidR="00DC69FD" w:rsidRPr="00262F16">
        <w:t xml:space="preserve"> </w:t>
      </w:r>
      <w:r w:rsidRPr="00262F16">
        <w:t>проблематично,</w:t>
      </w:r>
      <w:r w:rsidR="00DC69FD" w:rsidRPr="00262F16">
        <w:t xml:space="preserve"> </w:t>
      </w:r>
      <w:r w:rsidRPr="00262F16">
        <w:t>то</w:t>
      </w:r>
      <w:r w:rsidR="00DC69FD" w:rsidRPr="00262F16">
        <w:t xml:space="preserve"> </w:t>
      </w:r>
      <w:r w:rsidRPr="00262F16">
        <w:t>сейчас</w:t>
      </w:r>
      <w:r w:rsidR="00DC69FD" w:rsidRPr="00262F16">
        <w:t xml:space="preserve"> </w:t>
      </w:r>
      <w:r w:rsidRPr="00262F16">
        <w:t>они</w:t>
      </w:r>
      <w:r w:rsidR="00DC69FD" w:rsidRPr="00262F16">
        <w:t xml:space="preserve"> </w:t>
      </w:r>
      <w:r w:rsidRPr="00262F16">
        <w:t>появились.</w:t>
      </w:r>
      <w:r w:rsidR="00DC69FD" w:rsidRPr="00262F16">
        <w:t xml:space="preserve"> </w:t>
      </w:r>
      <w:r w:rsidRPr="00262F16">
        <w:t>И</w:t>
      </w:r>
      <w:r w:rsidR="00DC69FD" w:rsidRPr="00262F16">
        <w:t xml:space="preserve"> </w:t>
      </w:r>
      <w:r w:rsidRPr="00262F16">
        <w:t>сохранение</w:t>
      </w:r>
      <w:r w:rsidR="00DC69FD" w:rsidRPr="00262F16">
        <w:t xml:space="preserve"> </w:t>
      </w:r>
      <w:r w:rsidRPr="00262F16">
        <w:t>активности</w:t>
      </w:r>
      <w:r w:rsidR="00DC69FD" w:rsidRPr="00262F16">
        <w:t xml:space="preserve"> </w:t>
      </w:r>
      <w:r w:rsidRPr="00262F16">
        <w:t>лиц</w:t>
      </w:r>
      <w:r w:rsidR="00DC69FD" w:rsidRPr="00262F16">
        <w:t xml:space="preserve"> </w:t>
      </w:r>
      <w:r w:rsidRPr="00262F16">
        <w:t>пожилого</w:t>
      </w:r>
      <w:r w:rsidR="00DC69FD" w:rsidRPr="00262F16">
        <w:t xml:space="preserve"> </w:t>
      </w:r>
      <w:r w:rsidRPr="00262F16">
        <w:t>возраста,</w:t>
      </w:r>
      <w:r w:rsidR="00DC69FD" w:rsidRPr="00262F16">
        <w:t xml:space="preserve"> </w:t>
      </w:r>
      <w:r w:rsidRPr="00262F16">
        <w:t>посещение</w:t>
      </w:r>
      <w:r w:rsidR="00DC69FD" w:rsidRPr="00262F16">
        <w:t xml:space="preserve"> </w:t>
      </w:r>
      <w:r w:rsidRPr="00262F16">
        <w:t>ими</w:t>
      </w:r>
      <w:r w:rsidR="00DC69FD" w:rsidRPr="00262F16">
        <w:t xml:space="preserve"> </w:t>
      </w:r>
      <w:r w:rsidRPr="00262F16">
        <w:t>фитнеса,</w:t>
      </w:r>
      <w:r w:rsidR="00DC69FD" w:rsidRPr="00262F16">
        <w:t xml:space="preserve"> </w:t>
      </w:r>
      <w:r w:rsidRPr="00262F16">
        <w:t>может</w:t>
      </w:r>
      <w:r w:rsidR="00DC69FD" w:rsidRPr="00262F16">
        <w:t xml:space="preserve"> </w:t>
      </w:r>
      <w:r w:rsidRPr="00262F16">
        <w:t>сделать</w:t>
      </w:r>
      <w:r w:rsidR="00DC69FD" w:rsidRPr="00262F16">
        <w:t xml:space="preserve"> </w:t>
      </w:r>
      <w:r w:rsidRPr="00262F16">
        <w:t>фитнес</w:t>
      </w:r>
      <w:r w:rsidR="00DC69FD" w:rsidRPr="00262F16">
        <w:t xml:space="preserve"> </w:t>
      </w:r>
      <w:r w:rsidRPr="00262F16">
        <w:t>его</w:t>
      </w:r>
      <w:r w:rsidR="00DC69FD" w:rsidRPr="00262F16">
        <w:t xml:space="preserve"> </w:t>
      </w:r>
      <w:r w:rsidRPr="00262F16">
        <w:t>доступнее</w:t>
      </w:r>
      <w:r w:rsidR="00DC69FD" w:rsidRPr="00262F16">
        <w:t xml:space="preserve"> </w:t>
      </w:r>
      <w:r w:rsidRPr="00262F16">
        <w:t>в</w:t>
      </w:r>
      <w:r w:rsidR="00DC69FD" w:rsidRPr="00262F16">
        <w:t xml:space="preserve"> </w:t>
      </w:r>
      <w:r w:rsidRPr="00262F16">
        <w:t>целом.</w:t>
      </w:r>
    </w:p>
    <w:p w14:paraId="218680B9" w14:textId="77777777" w:rsidR="001B0C8F" w:rsidRPr="00262F16" w:rsidRDefault="001B0C8F" w:rsidP="001B0C8F">
      <w:r w:rsidRPr="00262F16">
        <w:t>У</w:t>
      </w:r>
      <w:r w:rsidR="00DC69FD" w:rsidRPr="00262F16">
        <w:t xml:space="preserve"> </w:t>
      </w:r>
      <w:r w:rsidRPr="00262F16">
        <w:t>нас</w:t>
      </w:r>
      <w:r w:rsidR="00DC69FD" w:rsidRPr="00262F16">
        <w:t xml:space="preserve"> </w:t>
      </w:r>
      <w:r w:rsidRPr="00262F16">
        <w:t>есть</w:t>
      </w:r>
      <w:r w:rsidR="00DC69FD" w:rsidRPr="00262F16">
        <w:t xml:space="preserve"> </w:t>
      </w:r>
      <w:r w:rsidRPr="00262F16">
        <w:t>программы</w:t>
      </w:r>
      <w:r w:rsidR="00DC69FD" w:rsidRPr="00262F16">
        <w:t xml:space="preserve"> </w:t>
      </w:r>
      <w:r w:rsidRPr="00262F16">
        <w:t>активного</w:t>
      </w:r>
      <w:r w:rsidR="00DC69FD" w:rsidRPr="00262F16">
        <w:t xml:space="preserve"> </w:t>
      </w:r>
      <w:r w:rsidRPr="00262F16">
        <w:t>долголетия.</w:t>
      </w:r>
      <w:r w:rsidR="00DC69FD" w:rsidRPr="00262F16">
        <w:t xml:space="preserve"> </w:t>
      </w:r>
      <w:r w:rsidRPr="00262F16">
        <w:t>В</w:t>
      </w:r>
      <w:r w:rsidR="00DC69FD" w:rsidRPr="00262F16">
        <w:t xml:space="preserve"> </w:t>
      </w:r>
      <w:r w:rsidRPr="00262F16">
        <w:t>этом</w:t>
      </w:r>
      <w:r w:rsidR="00DC69FD" w:rsidRPr="00262F16">
        <w:t xml:space="preserve"> </w:t>
      </w:r>
      <w:r w:rsidRPr="00262F16">
        <w:t>вопросе</w:t>
      </w:r>
      <w:r w:rsidR="00DC69FD" w:rsidRPr="00262F16">
        <w:t xml:space="preserve"> </w:t>
      </w:r>
      <w:r w:rsidRPr="00262F16">
        <w:t>Москва</w:t>
      </w:r>
      <w:r w:rsidR="00DC69FD" w:rsidRPr="00262F16">
        <w:t xml:space="preserve"> </w:t>
      </w:r>
      <w:r w:rsidRPr="00262F16">
        <w:t>выступает</w:t>
      </w:r>
      <w:r w:rsidR="00DC69FD" w:rsidRPr="00262F16">
        <w:t xml:space="preserve"> </w:t>
      </w:r>
      <w:r w:rsidRPr="00262F16">
        <w:t>амбассадором</w:t>
      </w:r>
      <w:r w:rsidR="00DC69FD" w:rsidRPr="00262F16">
        <w:t xml:space="preserve"> </w:t>
      </w:r>
      <w:r w:rsidRPr="00262F16">
        <w:t>вовлечения</w:t>
      </w:r>
      <w:r w:rsidR="00DC69FD" w:rsidRPr="00262F16">
        <w:t xml:space="preserve"> </w:t>
      </w:r>
      <w:r w:rsidRPr="00262F16">
        <w:t>лиц</w:t>
      </w:r>
      <w:r w:rsidR="00DC69FD" w:rsidRPr="00262F16">
        <w:t xml:space="preserve"> </w:t>
      </w:r>
      <w:r w:rsidRPr="00262F16">
        <w:t>старшего</w:t>
      </w:r>
      <w:r w:rsidR="00DC69FD" w:rsidRPr="00262F16">
        <w:t xml:space="preserve"> </w:t>
      </w:r>
      <w:r w:rsidRPr="00262F16">
        <w:t>возраста</w:t>
      </w:r>
      <w:r w:rsidR="00DC69FD" w:rsidRPr="00262F16">
        <w:t xml:space="preserve"> </w:t>
      </w:r>
      <w:r w:rsidRPr="00262F16">
        <w:t>в</w:t>
      </w:r>
      <w:r w:rsidR="00DC69FD" w:rsidRPr="00262F16">
        <w:t xml:space="preserve"> </w:t>
      </w:r>
      <w:r w:rsidRPr="00262F16">
        <w:t>сферы,</w:t>
      </w:r>
      <w:r w:rsidR="00DC69FD" w:rsidRPr="00262F16">
        <w:t xml:space="preserve"> </w:t>
      </w:r>
      <w:r w:rsidRPr="00262F16">
        <w:t>связанные</w:t>
      </w:r>
      <w:r w:rsidR="00DC69FD" w:rsidRPr="00262F16">
        <w:t xml:space="preserve"> </w:t>
      </w:r>
      <w:r w:rsidRPr="00262F16">
        <w:t>с</w:t>
      </w:r>
      <w:r w:rsidR="00DC69FD" w:rsidRPr="00262F16">
        <w:t xml:space="preserve"> </w:t>
      </w:r>
      <w:r w:rsidRPr="00262F16">
        <w:t>культурой</w:t>
      </w:r>
      <w:r w:rsidR="00DC69FD" w:rsidRPr="00262F16">
        <w:t xml:space="preserve"> </w:t>
      </w:r>
      <w:r w:rsidRPr="00262F16">
        <w:t>и</w:t>
      </w:r>
      <w:r w:rsidR="00DC69FD" w:rsidRPr="00262F16">
        <w:t xml:space="preserve"> </w:t>
      </w:r>
      <w:r w:rsidRPr="00262F16">
        <w:t>продлением</w:t>
      </w:r>
      <w:r w:rsidR="00DC69FD" w:rsidRPr="00262F16">
        <w:t xml:space="preserve"> </w:t>
      </w:r>
      <w:r w:rsidRPr="00262F16">
        <w:t>активного</w:t>
      </w:r>
      <w:r w:rsidR="00DC69FD" w:rsidRPr="00262F16">
        <w:t xml:space="preserve"> </w:t>
      </w:r>
      <w:r w:rsidRPr="00262F16">
        <w:t>долголетия.</w:t>
      </w:r>
      <w:r w:rsidR="00DC69FD" w:rsidRPr="00262F16">
        <w:t xml:space="preserve"> </w:t>
      </w:r>
      <w:r w:rsidRPr="00262F16">
        <w:t>Сейчас</w:t>
      </w:r>
      <w:r w:rsidR="00DC69FD" w:rsidRPr="00262F16">
        <w:t xml:space="preserve"> </w:t>
      </w:r>
      <w:r w:rsidRPr="00262F16">
        <w:t>в</w:t>
      </w:r>
      <w:r w:rsidR="00DC69FD" w:rsidRPr="00262F16">
        <w:t xml:space="preserve"> </w:t>
      </w:r>
      <w:r w:rsidRPr="00262F16">
        <w:t>эту</w:t>
      </w:r>
      <w:r w:rsidR="00DC69FD" w:rsidRPr="00262F16">
        <w:t xml:space="preserve"> </w:t>
      </w:r>
      <w:r w:rsidRPr="00262F16">
        <w:t>работу</w:t>
      </w:r>
      <w:r w:rsidR="00DC69FD" w:rsidRPr="00262F16">
        <w:t xml:space="preserve"> </w:t>
      </w:r>
      <w:r w:rsidRPr="00262F16">
        <w:t>включились</w:t>
      </w:r>
      <w:r w:rsidR="00DC69FD" w:rsidRPr="00262F16">
        <w:t xml:space="preserve"> </w:t>
      </w:r>
      <w:r w:rsidRPr="00262F16">
        <w:t>все</w:t>
      </w:r>
      <w:r w:rsidR="00DC69FD" w:rsidRPr="00262F16">
        <w:t xml:space="preserve"> </w:t>
      </w:r>
      <w:r w:rsidRPr="00262F16">
        <w:t>регионы.</w:t>
      </w:r>
      <w:r w:rsidR="00DC69FD" w:rsidRPr="00262F16">
        <w:t xml:space="preserve"> </w:t>
      </w:r>
      <w:r w:rsidRPr="00262F16">
        <w:t>Но</w:t>
      </w:r>
      <w:r w:rsidR="00DC69FD" w:rsidRPr="00262F16">
        <w:t xml:space="preserve"> </w:t>
      </w:r>
      <w:r w:rsidRPr="00262F16">
        <w:t>не</w:t>
      </w:r>
      <w:r w:rsidR="00DC69FD" w:rsidRPr="00262F16">
        <w:t xml:space="preserve"> </w:t>
      </w:r>
      <w:r w:rsidRPr="00262F16">
        <w:t>нужно</w:t>
      </w:r>
      <w:r w:rsidR="00DC69FD" w:rsidRPr="00262F16">
        <w:t xml:space="preserve"> </w:t>
      </w:r>
      <w:r w:rsidRPr="00262F16">
        <w:t>рассчитывать,</w:t>
      </w:r>
      <w:r w:rsidR="00DC69FD" w:rsidRPr="00262F16">
        <w:t xml:space="preserve"> </w:t>
      </w:r>
      <w:r w:rsidRPr="00262F16">
        <w:t>что</w:t>
      </w:r>
      <w:r w:rsidR="00DC69FD" w:rsidRPr="00262F16">
        <w:t xml:space="preserve"> </w:t>
      </w:r>
      <w:r w:rsidRPr="00262F16">
        <w:t>эта</w:t>
      </w:r>
      <w:r w:rsidR="00DC69FD" w:rsidRPr="00262F16">
        <w:t xml:space="preserve"> </w:t>
      </w:r>
      <w:r w:rsidRPr="00262F16">
        <w:t>работа</w:t>
      </w:r>
      <w:r w:rsidR="00DC69FD" w:rsidRPr="00262F16">
        <w:t xml:space="preserve"> </w:t>
      </w:r>
      <w:r w:rsidRPr="00262F16">
        <w:t>будет</w:t>
      </w:r>
      <w:r w:rsidR="00DC69FD" w:rsidRPr="00262F16">
        <w:t xml:space="preserve"> </w:t>
      </w:r>
      <w:r w:rsidRPr="00262F16">
        <w:t>целиком</w:t>
      </w:r>
      <w:r w:rsidR="00DC69FD" w:rsidRPr="00262F16">
        <w:t xml:space="preserve"> </w:t>
      </w:r>
      <w:r w:rsidRPr="00262F16">
        <w:t>лежать</w:t>
      </w:r>
      <w:r w:rsidR="00DC69FD" w:rsidRPr="00262F16">
        <w:t xml:space="preserve"> </w:t>
      </w:r>
      <w:r w:rsidRPr="00262F16">
        <w:t>на</w:t>
      </w:r>
      <w:r w:rsidR="00DC69FD" w:rsidRPr="00262F16">
        <w:t xml:space="preserve"> </w:t>
      </w:r>
      <w:r w:rsidRPr="00262F16">
        <w:t>государстве.</w:t>
      </w:r>
      <w:r w:rsidR="00DC69FD" w:rsidRPr="00262F16">
        <w:t xml:space="preserve"> </w:t>
      </w:r>
      <w:r w:rsidRPr="00262F16">
        <w:t>Потребности</w:t>
      </w:r>
      <w:r w:rsidR="00DC69FD" w:rsidRPr="00262F16">
        <w:t xml:space="preserve"> </w:t>
      </w:r>
      <w:r w:rsidRPr="00262F16">
        <w:t>пенсионеров</w:t>
      </w:r>
      <w:r w:rsidR="00DC69FD" w:rsidRPr="00262F16">
        <w:t xml:space="preserve"> </w:t>
      </w:r>
      <w:r w:rsidRPr="00262F16">
        <w:t>может</w:t>
      </w:r>
      <w:r w:rsidR="00DC69FD" w:rsidRPr="00262F16">
        <w:t xml:space="preserve"> </w:t>
      </w:r>
      <w:r w:rsidRPr="00262F16">
        <w:t>закрывать</w:t>
      </w:r>
      <w:r w:rsidR="00DC69FD" w:rsidRPr="00262F16">
        <w:t xml:space="preserve"> </w:t>
      </w:r>
      <w:r w:rsidRPr="00262F16">
        <w:t>и</w:t>
      </w:r>
      <w:r w:rsidR="00DC69FD" w:rsidRPr="00262F16">
        <w:t xml:space="preserve"> </w:t>
      </w:r>
      <w:r w:rsidRPr="00262F16">
        <w:t>коммерческий</w:t>
      </w:r>
      <w:r w:rsidR="00DC69FD" w:rsidRPr="00262F16">
        <w:t xml:space="preserve"> </w:t>
      </w:r>
      <w:r w:rsidRPr="00262F16">
        <w:t>сектор.</w:t>
      </w:r>
    </w:p>
    <w:p w14:paraId="4004EAF6" w14:textId="77777777" w:rsidR="001B0C8F" w:rsidRPr="00262F16" w:rsidRDefault="001B0C8F" w:rsidP="001B0C8F">
      <w:r w:rsidRPr="00262F16">
        <w:t>В</w:t>
      </w:r>
      <w:r w:rsidR="00DC69FD" w:rsidRPr="00262F16">
        <w:t xml:space="preserve"> </w:t>
      </w:r>
      <w:r w:rsidRPr="00262F16">
        <w:t>некоторых</w:t>
      </w:r>
      <w:r w:rsidR="00DC69FD" w:rsidRPr="00262F16">
        <w:t xml:space="preserve"> </w:t>
      </w:r>
      <w:r w:rsidRPr="00262F16">
        <w:t>странах</w:t>
      </w:r>
      <w:r w:rsidR="00DC69FD" w:rsidRPr="00262F16">
        <w:t xml:space="preserve"> </w:t>
      </w:r>
      <w:r w:rsidRPr="00262F16">
        <w:t>именно</w:t>
      </w:r>
      <w:r w:rsidR="00DC69FD" w:rsidRPr="00262F16">
        <w:t xml:space="preserve"> </w:t>
      </w:r>
      <w:r w:rsidRPr="00262F16">
        <w:t>пенсионеры</w:t>
      </w:r>
      <w:r w:rsidR="00DC69FD" w:rsidRPr="00262F16">
        <w:t xml:space="preserve"> </w:t>
      </w:r>
      <w:r w:rsidRPr="00262F16">
        <w:t>активно</w:t>
      </w:r>
      <w:r w:rsidR="00DC69FD" w:rsidRPr="00262F16">
        <w:t xml:space="preserve"> </w:t>
      </w:r>
      <w:r w:rsidRPr="00262F16">
        <w:t>путешествуют,</w:t>
      </w:r>
      <w:r w:rsidR="00DC69FD" w:rsidRPr="00262F16">
        <w:t xml:space="preserve"> </w:t>
      </w:r>
      <w:r w:rsidRPr="00262F16">
        <w:t>посещают</w:t>
      </w:r>
      <w:r w:rsidR="00DC69FD" w:rsidRPr="00262F16">
        <w:t xml:space="preserve"> </w:t>
      </w:r>
      <w:r w:rsidRPr="00262F16">
        <w:t>музеи.</w:t>
      </w:r>
      <w:r w:rsidR="00DC69FD" w:rsidRPr="00262F16">
        <w:t xml:space="preserve"> </w:t>
      </w:r>
      <w:r w:rsidRPr="00262F16">
        <w:t>У</w:t>
      </w:r>
      <w:r w:rsidR="00DC69FD" w:rsidRPr="00262F16">
        <w:t xml:space="preserve"> </w:t>
      </w:r>
      <w:r w:rsidRPr="00262F16">
        <w:t>них</w:t>
      </w:r>
      <w:r w:rsidR="00DC69FD" w:rsidRPr="00262F16">
        <w:t xml:space="preserve"> </w:t>
      </w:r>
      <w:r w:rsidRPr="00262F16">
        <w:t>есть</w:t>
      </w:r>
      <w:r w:rsidR="00DC69FD" w:rsidRPr="00262F16">
        <w:t xml:space="preserve"> </w:t>
      </w:r>
      <w:r w:rsidRPr="00262F16">
        <w:t>свободное</w:t>
      </w:r>
      <w:r w:rsidR="00DC69FD" w:rsidRPr="00262F16">
        <w:t xml:space="preserve"> </w:t>
      </w:r>
      <w:r w:rsidRPr="00262F16">
        <w:t>время.</w:t>
      </w:r>
      <w:r w:rsidR="00DC69FD" w:rsidRPr="00262F16">
        <w:t xml:space="preserve"> </w:t>
      </w:r>
      <w:r w:rsidRPr="00262F16">
        <w:t>Для</w:t>
      </w:r>
      <w:r w:rsidR="00DC69FD" w:rsidRPr="00262F16">
        <w:t xml:space="preserve"> </w:t>
      </w:r>
      <w:r w:rsidRPr="00262F16">
        <w:t>туристической</w:t>
      </w:r>
      <w:r w:rsidR="00DC69FD" w:rsidRPr="00262F16">
        <w:t xml:space="preserve"> </w:t>
      </w:r>
      <w:r w:rsidRPr="00262F16">
        <w:t>отрасли</w:t>
      </w:r>
      <w:r w:rsidR="00DC69FD" w:rsidRPr="00262F16">
        <w:t xml:space="preserve"> </w:t>
      </w:r>
      <w:r w:rsidRPr="00262F16">
        <w:t>пенсионеры</w:t>
      </w:r>
      <w:r w:rsidR="00DC69FD" w:rsidRPr="00262F16">
        <w:t xml:space="preserve"> </w:t>
      </w:r>
      <w:r w:rsidRPr="00262F16">
        <w:t>представляют</w:t>
      </w:r>
      <w:r w:rsidR="00DC69FD" w:rsidRPr="00262F16">
        <w:t xml:space="preserve"> </w:t>
      </w:r>
      <w:r w:rsidRPr="00262F16">
        <w:t>интерес.</w:t>
      </w:r>
    </w:p>
    <w:p w14:paraId="17B6AA39" w14:textId="77777777" w:rsidR="001B0C8F" w:rsidRPr="00262F16" w:rsidRDefault="001B0C8F" w:rsidP="001B0C8F">
      <w:r w:rsidRPr="00262F16">
        <w:t>-</w:t>
      </w:r>
      <w:r w:rsidR="00DC69FD" w:rsidRPr="00262F16">
        <w:t xml:space="preserve"> </w:t>
      </w:r>
      <w:r w:rsidRPr="00262F16">
        <w:t>В</w:t>
      </w:r>
      <w:r w:rsidR="00DC69FD" w:rsidRPr="00262F16">
        <w:t xml:space="preserve"> </w:t>
      </w:r>
      <w:r w:rsidRPr="00262F16">
        <w:t>первую</w:t>
      </w:r>
      <w:r w:rsidR="00DC69FD" w:rsidRPr="00262F16">
        <w:t xml:space="preserve"> </w:t>
      </w:r>
      <w:r w:rsidRPr="00262F16">
        <w:t>очередь</w:t>
      </w:r>
      <w:r w:rsidR="00DC69FD" w:rsidRPr="00262F16">
        <w:t xml:space="preserve"> </w:t>
      </w:r>
      <w:r w:rsidRPr="00262F16">
        <w:t>нужно</w:t>
      </w:r>
      <w:r w:rsidR="00DC69FD" w:rsidRPr="00262F16">
        <w:t xml:space="preserve"> </w:t>
      </w:r>
      <w:r w:rsidRPr="00262F16">
        <w:t>расширять</w:t>
      </w:r>
      <w:r w:rsidR="00DC69FD" w:rsidRPr="00262F16">
        <w:t xml:space="preserve"> </w:t>
      </w:r>
      <w:r w:rsidRPr="00262F16">
        <w:t>спектр</w:t>
      </w:r>
      <w:r w:rsidR="00DC69FD" w:rsidRPr="00262F16">
        <w:t xml:space="preserve"> </w:t>
      </w:r>
      <w:r w:rsidRPr="00262F16">
        <w:t>услуг,</w:t>
      </w:r>
      <w:r w:rsidR="00DC69FD" w:rsidRPr="00262F16">
        <w:t xml:space="preserve"> </w:t>
      </w:r>
      <w:r w:rsidRPr="00262F16">
        <w:t>связанный</w:t>
      </w:r>
      <w:r w:rsidR="00DC69FD" w:rsidRPr="00262F16">
        <w:t xml:space="preserve"> </w:t>
      </w:r>
      <w:r w:rsidRPr="00262F16">
        <w:t>с</w:t>
      </w:r>
      <w:r w:rsidR="00DC69FD" w:rsidRPr="00262F16">
        <w:t xml:space="preserve"> </w:t>
      </w:r>
      <w:r w:rsidRPr="00262F16">
        <w:t>досугом</w:t>
      </w:r>
      <w:r w:rsidR="00DC69FD" w:rsidRPr="00262F16">
        <w:t xml:space="preserve"> </w:t>
      </w:r>
      <w:r w:rsidRPr="00262F16">
        <w:t>пенсионеров?</w:t>
      </w:r>
    </w:p>
    <w:p w14:paraId="55AD11CA" w14:textId="77777777" w:rsidR="001B0C8F" w:rsidRPr="00262F16" w:rsidRDefault="001B0C8F" w:rsidP="001B0C8F">
      <w:r w:rsidRPr="00262F16">
        <w:lastRenderedPageBreak/>
        <w:t>Александр</w:t>
      </w:r>
      <w:r w:rsidR="00DC69FD" w:rsidRPr="00262F16">
        <w:t xml:space="preserve"> </w:t>
      </w:r>
      <w:r w:rsidRPr="00262F16">
        <w:t>Сафонов:</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Услуги</w:t>
      </w:r>
      <w:r w:rsidR="00DC69FD" w:rsidRPr="00262F16">
        <w:t xml:space="preserve"> </w:t>
      </w:r>
      <w:r w:rsidRPr="00262F16">
        <w:t>связанные</w:t>
      </w:r>
      <w:r w:rsidR="00DC69FD" w:rsidRPr="00262F16">
        <w:t xml:space="preserve"> </w:t>
      </w:r>
      <w:r w:rsidRPr="00262F16">
        <w:t>со</w:t>
      </w:r>
      <w:r w:rsidR="00DC69FD" w:rsidRPr="00262F16">
        <w:t xml:space="preserve"> </w:t>
      </w:r>
      <w:r w:rsidRPr="00262F16">
        <w:t>здоровьем,</w:t>
      </w:r>
      <w:r w:rsidR="00DC69FD" w:rsidRPr="00262F16">
        <w:t xml:space="preserve"> </w:t>
      </w:r>
      <w:r w:rsidRPr="00262F16">
        <w:t>уходом.</w:t>
      </w:r>
      <w:r w:rsidR="00DC69FD" w:rsidRPr="00262F16">
        <w:t xml:space="preserve"> </w:t>
      </w:r>
      <w:r w:rsidRPr="00262F16">
        <w:t>В</w:t>
      </w:r>
      <w:r w:rsidR="00DC69FD" w:rsidRPr="00262F16">
        <w:t xml:space="preserve"> </w:t>
      </w:r>
      <w:r w:rsidRPr="00262F16">
        <w:t>любой</w:t>
      </w:r>
      <w:r w:rsidR="00DC69FD" w:rsidRPr="00262F16">
        <w:t xml:space="preserve"> </w:t>
      </w:r>
      <w:r w:rsidRPr="00262F16">
        <w:t>сфере.</w:t>
      </w:r>
      <w:r w:rsidR="00DC69FD" w:rsidRPr="00262F16">
        <w:t xml:space="preserve"> </w:t>
      </w:r>
      <w:r w:rsidRPr="00262F16">
        <w:t>Производители</w:t>
      </w:r>
      <w:r w:rsidR="00DC69FD" w:rsidRPr="00262F16">
        <w:t xml:space="preserve"> </w:t>
      </w:r>
      <w:r w:rsidRPr="00262F16">
        <w:t>продуктов,</w:t>
      </w:r>
      <w:r w:rsidR="00DC69FD" w:rsidRPr="00262F16">
        <w:t xml:space="preserve"> </w:t>
      </w:r>
      <w:r w:rsidRPr="00262F16">
        <w:t>сфера</w:t>
      </w:r>
      <w:r w:rsidR="00DC69FD" w:rsidRPr="00262F16">
        <w:t xml:space="preserve"> </w:t>
      </w:r>
      <w:r w:rsidRPr="00262F16">
        <w:t>общепита</w:t>
      </w:r>
      <w:r w:rsidR="00DC69FD" w:rsidRPr="00262F16">
        <w:t xml:space="preserve"> </w:t>
      </w:r>
      <w:r w:rsidRPr="00262F16">
        <w:t>может</w:t>
      </w:r>
      <w:r w:rsidR="00DC69FD" w:rsidRPr="00262F16">
        <w:t xml:space="preserve"> </w:t>
      </w:r>
      <w:r w:rsidRPr="00262F16">
        <w:t>подстраиваться</w:t>
      </w:r>
      <w:r w:rsidR="00DC69FD" w:rsidRPr="00262F16">
        <w:t xml:space="preserve"> </w:t>
      </w:r>
      <w:r w:rsidRPr="00262F16">
        <w:t>под</w:t>
      </w:r>
      <w:r w:rsidR="00DC69FD" w:rsidRPr="00262F16">
        <w:t xml:space="preserve"> </w:t>
      </w:r>
      <w:r w:rsidRPr="00262F16">
        <w:t>их</w:t>
      </w:r>
      <w:r w:rsidR="00DC69FD" w:rsidRPr="00262F16">
        <w:t xml:space="preserve"> </w:t>
      </w:r>
      <w:r w:rsidRPr="00262F16">
        <w:t>потребности,</w:t>
      </w:r>
      <w:r w:rsidR="00DC69FD" w:rsidRPr="00262F16">
        <w:t xml:space="preserve"> </w:t>
      </w:r>
      <w:r w:rsidRPr="00262F16">
        <w:t>диеты.</w:t>
      </w:r>
    </w:p>
    <w:p w14:paraId="6B905E5A" w14:textId="77777777" w:rsidR="001B0C8F" w:rsidRPr="00262F16" w:rsidRDefault="001B0C8F" w:rsidP="001B0C8F">
      <w:r w:rsidRPr="00262F16">
        <w:t>Еще</w:t>
      </w:r>
      <w:r w:rsidR="00DC69FD" w:rsidRPr="00262F16">
        <w:t xml:space="preserve"> </w:t>
      </w:r>
      <w:r w:rsidRPr="00262F16">
        <w:t>один</w:t>
      </w:r>
      <w:r w:rsidR="00DC69FD" w:rsidRPr="00262F16">
        <w:t xml:space="preserve"> </w:t>
      </w:r>
      <w:r w:rsidRPr="00262F16">
        <w:t>очень</w:t>
      </w:r>
      <w:r w:rsidR="00DC69FD" w:rsidRPr="00262F16">
        <w:t xml:space="preserve"> </w:t>
      </w:r>
      <w:r w:rsidRPr="00262F16">
        <w:t>важный</w:t>
      </w:r>
      <w:r w:rsidR="00DC69FD" w:rsidRPr="00262F16">
        <w:t xml:space="preserve"> </w:t>
      </w:r>
      <w:r w:rsidRPr="00262F16">
        <w:t>аспект.</w:t>
      </w:r>
      <w:r w:rsidR="00DC69FD" w:rsidRPr="00262F16">
        <w:t xml:space="preserve"> </w:t>
      </w:r>
      <w:r w:rsidRPr="00262F16">
        <w:t>Лица</w:t>
      </w:r>
      <w:r w:rsidR="00DC69FD" w:rsidRPr="00262F16">
        <w:t xml:space="preserve"> </w:t>
      </w:r>
      <w:r w:rsidRPr="00262F16">
        <w:t>старшего</w:t>
      </w:r>
      <w:r w:rsidR="00DC69FD" w:rsidRPr="00262F16">
        <w:t xml:space="preserve"> </w:t>
      </w:r>
      <w:r w:rsidRPr="00262F16">
        <w:t>возраста</w:t>
      </w:r>
      <w:r w:rsidR="00DC69FD" w:rsidRPr="00262F16">
        <w:t xml:space="preserve"> </w:t>
      </w:r>
      <w:r w:rsidRPr="00262F16">
        <w:t>имеют</w:t>
      </w:r>
      <w:r w:rsidR="00DC69FD" w:rsidRPr="00262F16">
        <w:t xml:space="preserve"> </w:t>
      </w:r>
      <w:r w:rsidRPr="00262F16">
        <w:t>профессиональный</w:t>
      </w:r>
      <w:r w:rsidR="00DC69FD" w:rsidRPr="00262F16">
        <w:t xml:space="preserve"> </w:t>
      </w:r>
      <w:r w:rsidRPr="00262F16">
        <w:t>опыт,</w:t>
      </w:r>
      <w:r w:rsidR="00DC69FD" w:rsidRPr="00262F16">
        <w:t xml:space="preserve"> </w:t>
      </w:r>
      <w:r w:rsidRPr="00262F16">
        <w:t>который</w:t>
      </w:r>
      <w:r w:rsidR="00DC69FD" w:rsidRPr="00262F16">
        <w:t xml:space="preserve"> </w:t>
      </w:r>
      <w:r w:rsidRPr="00262F16">
        <w:t>могут</w:t>
      </w:r>
      <w:r w:rsidR="00DC69FD" w:rsidRPr="00262F16">
        <w:t xml:space="preserve"> </w:t>
      </w:r>
      <w:r w:rsidRPr="00262F16">
        <w:t>передавать</w:t>
      </w:r>
      <w:r w:rsidR="00DC69FD" w:rsidRPr="00262F16">
        <w:t xml:space="preserve"> </w:t>
      </w:r>
      <w:r w:rsidRPr="00262F16">
        <w:t>молодым</w:t>
      </w:r>
      <w:r w:rsidR="00DC69FD" w:rsidRPr="00262F16">
        <w:t xml:space="preserve"> </w:t>
      </w:r>
      <w:r w:rsidRPr="00262F16">
        <w:t>работникам.</w:t>
      </w:r>
      <w:r w:rsidR="00DC69FD" w:rsidRPr="00262F16">
        <w:t xml:space="preserve"> </w:t>
      </w:r>
      <w:r w:rsidRPr="00262F16">
        <w:t>Его</w:t>
      </w:r>
      <w:r w:rsidR="00DC69FD" w:rsidRPr="00262F16">
        <w:t xml:space="preserve"> </w:t>
      </w:r>
      <w:r w:rsidRPr="00262F16">
        <w:t>могут</w:t>
      </w:r>
      <w:r w:rsidR="00DC69FD" w:rsidRPr="00262F16">
        <w:t xml:space="preserve"> </w:t>
      </w:r>
      <w:r w:rsidRPr="00262F16">
        <w:t>использовать</w:t>
      </w:r>
      <w:r w:rsidR="00DC69FD" w:rsidRPr="00262F16">
        <w:t xml:space="preserve"> </w:t>
      </w:r>
      <w:r w:rsidRPr="00262F16">
        <w:t>научные</w:t>
      </w:r>
      <w:r w:rsidR="00DC69FD" w:rsidRPr="00262F16">
        <w:t xml:space="preserve"> </w:t>
      </w:r>
      <w:r w:rsidRPr="00262F16">
        <w:t>школы,</w:t>
      </w:r>
      <w:r w:rsidR="00DC69FD" w:rsidRPr="00262F16">
        <w:t xml:space="preserve"> </w:t>
      </w:r>
      <w:r w:rsidRPr="00262F16">
        <w:t>инженерные</w:t>
      </w:r>
      <w:r w:rsidR="00DC69FD" w:rsidRPr="00262F16">
        <w:t xml:space="preserve"> </w:t>
      </w:r>
      <w:r w:rsidRPr="00262F16">
        <w:t>школы.</w:t>
      </w:r>
      <w:r w:rsidR="00DC69FD" w:rsidRPr="00262F16">
        <w:t xml:space="preserve"> </w:t>
      </w:r>
      <w:r w:rsidRPr="00262F16">
        <w:t>В</w:t>
      </w:r>
      <w:r w:rsidR="00DC69FD" w:rsidRPr="00262F16">
        <w:t xml:space="preserve"> </w:t>
      </w:r>
      <w:r w:rsidRPr="00262F16">
        <w:t>Британии</w:t>
      </w:r>
      <w:r w:rsidR="00DC69FD" w:rsidRPr="00262F16">
        <w:t xml:space="preserve"> </w:t>
      </w:r>
      <w:r w:rsidRPr="00262F16">
        <w:t>есть</w:t>
      </w:r>
      <w:r w:rsidR="00DC69FD" w:rsidRPr="00262F16">
        <w:t xml:space="preserve"> </w:t>
      </w:r>
      <w:r w:rsidRPr="00262F16">
        <w:t>очень</w:t>
      </w:r>
      <w:r w:rsidR="00DC69FD" w:rsidRPr="00262F16">
        <w:t xml:space="preserve"> </w:t>
      </w:r>
      <w:r w:rsidRPr="00262F16">
        <w:t>интересный</w:t>
      </w:r>
      <w:r w:rsidR="00DC69FD" w:rsidRPr="00262F16">
        <w:t xml:space="preserve"> </w:t>
      </w:r>
      <w:r w:rsidRPr="00262F16">
        <w:t>опыт,</w:t>
      </w:r>
      <w:r w:rsidR="00DC69FD" w:rsidRPr="00262F16">
        <w:t xml:space="preserve"> </w:t>
      </w:r>
      <w:r w:rsidRPr="00262F16">
        <w:t>связанный</w:t>
      </w:r>
      <w:r w:rsidR="00DC69FD" w:rsidRPr="00262F16">
        <w:t xml:space="preserve"> </w:t>
      </w:r>
      <w:r w:rsidRPr="00262F16">
        <w:t>с</w:t>
      </w:r>
      <w:r w:rsidR="00DC69FD" w:rsidRPr="00262F16">
        <w:t xml:space="preserve"> </w:t>
      </w:r>
      <w:r w:rsidRPr="00262F16">
        <w:t>вовлечением</w:t>
      </w:r>
      <w:r w:rsidR="00DC69FD" w:rsidRPr="00262F16">
        <w:t xml:space="preserve"> </w:t>
      </w:r>
      <w:r w:rsidRPr="00262F16">
        <w:t>людей</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в</w:t>
      </w:r>
      <w:r w:rsidR="00DC69FD" w:rsidRPr="00262F16">
        <w:t xml:space="preserve"> </w:t>
      </w:r>
      <w:r w:rsidRPr="00262F16">
        <w:t>волонтерские</w:t>
      </w:r>
      <w:r w:rsidR="00DC69FD" w:rsidRPr="00262F16">
        <w:t xml:space="preserve"> </w:t>
      </w:r>
      <w:r w:rsidRPr="00262F16">
        <w:t>программы.</w:t>
      </w:r>
      <w:r w:rsidR="00DC69FD" w:rsidRPr="00262F16">
        <w:t xml:space="preserve"> </w:t>
      </w:r>
      <w:r w:rsidRPr="00262F16">
        <w:t>Эти</w:t>
      </w:r>
      <w:r w:rsidR="00DC69FD" w:rsidRPr="00262F16">
        <w:t xml:space="preserve"> </w:t>
      </w:r>
      <w:r w:rsidRPr="00262F16">
        <w:t>проекты</w:t>
      </w:r>
      <w:r w:rsidR="00DC69FD" w:rsidRPr="00262F16">
        <w:t xml:space="preserve"> </w:t>
      </w:r>
      <w:r w:rsidRPr="00262F16">
        <w:t>позволяют</w:t>
      </w:r>
      <w:r w:rsidR="00DC69FD" w:rsidRPr="00262F16">
        <w:t xml:space="preserve"> </w:t>
      </w:r>
      <w:r w:rsidRPr="00262F16">
        <w:t>муниципалитетам</w:t>
      </w:r>
      <w:r w:rsidR="00DC69FD" w:rsidRPr="00262F16">
        <w:t xml:space="preserve"> </w:t>
      </w:r>
      <w:r w:rsidRPr="00262F16">
        <w:t>компенсировать</w:t>
      </w:r>
      <w:r w:rsidR="00DC69FD" w:rsidRPr="00262F16">
        <w:t xml:space="preserve"> </w:t>
      </w:r>
      <w:r w:rsidRPr="00262F16">
        <w:t>недостаток</w:t>
      </w:r>
      <w:r w:rsidR="00DC69FD" w:rsidRPr="00262F16">
        <w:t xml:space="preserve"> </w:t>
      </w:r>
      <w:r w:rsidRPr="00262F16">
        <w:t>средств</w:t>
      </w:r>
      <w:r w:rsidR="00DC69FD" w:rsidRPr="00262F16">
        <w:t xml:space="preserve"> </w:t>
      </w:r>
      <w:r w:rsidRPr="00262F16">
        <w:t>для</w:t>
      </w:r>
      <w:r w:rsidR="00DC69FD" w:rsidRPr="00262F16">
        <w:t xml:space="preserve"> </w:t>
      </w:r>
      <w:r w:rsidRPr="00262F16">
        <w:t>найма</w:t>
      </w:r>
      <w:r w:rsidR="00DC69FD" w:rsidRPr="00262F16">
        <w:t xml:space="preserve"> </w:t>
      </w:r>
      <w:r w:rsidRPr="00262F16">
        <w:t>госслужащих.</w:t>
      </w:r>
      <w:r w:rsidR="00DC69FD" w:rsidRPr="00262F16">
        <w:t xml:space="preserve"> </w:t>
      </w:r>
      <w:r w:rsidRPr="00262F16">
        <w:t>Старшее</w:t>
      </w:r>
      <w:r w:rsidR="00DC69FD" w:rsidRPr="00262F16">
        <w:t xml:space="preserve"> </w:t>
      </w:r>
      <w:r w:rsidRPr="00262F16">
        <w:t>поколение</w:t>
      </w:r>
      <w:r w:rsidR="00DC69FD" w:rsidRPr="00262F16">
        <w:t xml:space="preserve"> </w:t>
      </w:r>
      <w:r w:rsidRPr="00262F16">
        <w:t>вовлекается</w:t>
      </w:r>
      <w:r w:rsidR="00DC69FD" w:rsidRPr="00262F16">
        <w:t xml:space="preserve"> </w:t>
      </w:r>
      <w:r w:rsidRPr="00262F16">
        <w:t>в</w:t>
      </w:r>
      <w:r w:rsidR="00DC69FD" w:rsidRPr="00262F16">
        <w:t xml:space="preserve"> </w:t>
      </w:r>
      <w:r w:rsidRPr="00262F16">
        <w:t>консультационную</w:t>
      </w:r>
      <w:r w:rsidR="00DC69FD" w:rsidRPr="00262F16">
        <w:t xml:space="preserve"> </w:t>
      </w:r>
      <w:r w:rsidRPr="00262F16">
        <w:t>работу.</w:t>
      </w:r>
      <w:r w:rsidR="00DC69FD" w:rsidRPr="00262F16">
        <w:t xml:space="preserve"> </w:t>
      </w:r>
      <w:r w:rsidRPr="00262F16">
        <w:t>Они</w:t>
      </w:r>
      <w:r w:rsidR="00DC69FD" w:rsidRPr="00262F16">
        <w:t xml:space="preserve"> </w:t>
      </w:r>
      <w:r w:rsidRPr="00262F16">
        <w:t>ведут</w:t>
      </w:r>
      <w:r w:rsidR="00DC69FD" w:rsidRPr="00262F16">
        <w:t xml:space="preserve"> </w:t>
      </w:r>
      <w:r w:rsidRPr="00262F16">
        <w:t>работу</w:t>
      </w:r>
      <w:r w:rsidR="00DC69FD" w:rsidRPr="00262F16">
        <w:t xml:space="preserve"> </w:t>
      </w:r>
      <w:r w:rsidRPr="00262F16">
        <w:t>с</w:t>
      </w:r>
      <w:r w:rsidR="00DC69FD" w:rsidRPr="00262F16">
        <w:t xml:space="preserve"> </w:t>
      </w:r>
      <w:r w:rsidRPr="00262F16">
        <w:t>трудными</w:t>
      </w:r>
      <w:r w:rsidR="00DC69FD" w:rsidRPr="00262F16">
        <w:t xml:space="preserve"> </w:t>
      </w:r>
      <w:r w:rsidRPr="00262F16">
        <w:t>подростками,</w:t>
      </w:r>
      <w:r w:rsidR="00DC69FD" w:rsidRPr="00262F16">
        <w:t xml:space="preserve"> </w:t>
      </w:r>
      <w:r w:rsidRPr="00262F16">
        <w:t>выполняют</w:t>
      </w:r>
      <w:r w:rsidR="00DC69FD" w:rsidRPr="00262F16">
        <w:t xml:space="preserve"> </w:t>
      </w:r>
      <w:r w:rsidRPr="00262F16">
        <w:t>роль</w:t>
      </w:r>
      <w:r w:rsidR="00DC69FD" w:rsidRPr="00262F16">
        <w:t xml:space="preserve"> </w:t>
      </w:r>
      <w:r w:rsidRPr="00262F16">
        <w:t>социальных</w:t>
      </w:r>
      <w:r w:rsidR="00DC69FD" w:rsidRPr="00262F16">
        <w:t xml:space="preserve"> </w:t>
      </w:r>
      <w:r w:rsidRPr="00262F16">
        <w:t>психологов.</w:t>
      </w:r>
    </w:p>
    <w:p w14:paraId="1C809916" w14:textId="77777777" w:rsidR="001B0C8F" w:rsidRPr="00262F16" w:rsidRDefault="001B0C8F" w:rsidP="001B0C8F">
      <w:r w:rsidRPr="00262F16">
        <w:t>-</w:t>
      </w:r>
      <w:r w:rsidR="00DC69FD" w:rsidRPr="00262F16">
        <w:t xml:space="preserve"> </w:t>
      </w:r>
      <w:r w:rsidRPr="00262F16">
        <w:t>Считается,</w:t>
      </w:r>
      <w:r w:rsidR="00DC69FD" w:rsidRPr="00262F16">
        <w:t xml:space="preserve"> </w:t>
      </w:r>
      <w:r w:rsidRPr="00262F16">
        <w:t>что</w:t>
      </w:r>
      <w:r w:rsidR="00DC69FD" w:rsidRPr="00262F16">
        <w:t xml:space="preserve"> </w:t>
      </w:r>
      <w:r w:rsidRPr="00262F16">
        <w:t>у</w:t>
      </w:r>
      <w:r w:rsidR="00DC69FD" w:rsidRPr="00262F16">
        <w:t xml:space="preserve"> </w:t>
      </w:r>
      <w:r w:rsidRPr="00262F16">
        <w:t>нас</w:t>
      </w:r>
      <w:r w:rsidR="00DC69FD" w:rsidRPr="00262F16">
        <w:t xml:space="preserve"> </w:t>
      </w:r>
      <w:r w:rsidRPr="00262F16">
        <w:t>до</w:t>
      </w:r>
      <w:r w:rsidR="00DC69FD" w:rsidRPr="00262F16">
        <w:t xml:space="preserve"> </w:t>
      </w:r>
      <w:r w:rsidRPr="00262F16">
        <w:t>сих</w:t>
      </w:r>
      <w:r w:rsidR="00DC69FD" w:rsidRPr="00262F16">
        <w:t xml:space="preserve"> </w:t>
      </w:r>
      <w:r w:rsidRPr="00262F16">
        <w:t>пор</w:t>
      </w:r>
      <w:r w:rsidR="00DC69FD" w:rsidRPr="00262F16">
        <w:t xml:space="preserve"> </w:t>
      </w:r>
      <w:r w:rsidRPr="00262F16">
        <w:t>огромные</w:t>
      </w:r>
      <w:r w:rsidR="00DC69FD" w:rsidRPr="00262F16">
        <w:t xml:space="preserve"> </w:t>
      </w:r>
      <w:r w:rsidRPr="00262F16">
        <w:t>объем</w:t>
      </w:r>
      <w:r w:rsidR="00DC69FD" w:rsidRPr="00262F16">
        <w:t xml:space="preserve"> </w:t>
      </w:r>
      <w:r w:rsidRPr="00262F16">
        <w:t>денег</w:t>
      </w:r>
      <w:r w:rsidR="00DC69FD" w:rsidRPr="00262F16">
        <w:t xml:space="preserve"> </w:t>
      </w:r>
      <w:r w:rsidRPr="00262F16">
        <w:t>пенсионеры</w:t>
      </w:r>
      <w:r w:rsidR="00DC69FD" w:rsidRPr="00262F16">
        <w:t xml:space="preserve"> </w:t>
      </w:r>
      <w:r w:rsidRPr="00262F16">
        <w:t>предпочитают</w:t>
      </w:r>
      <w:r w:rsidR="00DC69FD" w:rsidRPr="00262F16">
        <w:t xml:space="preserve"> </w:t>
      </w:r>
      <w:r w:rsidRPr="00262F16">
        <w:t>хранить</w:t>
      </w:r>
      <w:r w:rsidR="00DC69FD" w:rsidRPr="00262F16">
        <w:t xml:space="preserve"> «</w:t>
      </w:r>
      <w:r w:rsidRPr="00262F16">
        <w:t>под</w:t>
      </w:r>
      <w:r w:rsidR="00DC69FD" w:rsidRPr="00262F16">
        <w:t xml:space="preserve"> </w:t>
      </w:r>
      <w:r w:rsidRPr="00262F16">
        <w:t>матрасом</w:t>
      </w:r>
      <w:r w:rsidR="00DC69FD" w:rsidRPr="00262F16">
        <w:t>»</w:t>
      </w:r>
      <w:r w:rsidRPr="00262F16">
        <w:t>.</w:t>
      </w:r>
      <w:r w:rsidR="00DC69FD" w:rsidRPr="00262F16">
        <w:t xml:space="preserve"> </w:t>
      </w:r>
      <w:r w:rsidRPr="00262F16">
        <w:t>Нужно</w:t>
      </w:r>
      <w:r w:rsidR="00DC69FD" w:rsidRPr="00262F16">
        <w:t xml:space="preserve"> </w:t>
      </w:r>
      <w:r w:rsidRPr="00262F16">
        <w:t>ли</w:t>
      </w:r>
      <w:r w:rsidR="00DC69FD" w:rsidRPr="00262F16">
        <w:t xml:space="preserve"> </w:t>
      </w:r>
      <w:r w:rsidRPr="00262F16">
        <w:t>банкам</w:t>
      </w:r>
      <w:r w:rsidR="00DC69FD" w:rsidRPr="00262F16">
        <w:t xml:space="preserve"> </w:t>
      </w:r>
      <w:r w:rsidRPr="00262F16">
        <w:t>ориентироваться</w:t>
      </w:r>
      <w:r w:rsidR="00DC69FD" w:rsidRPr="00262F16">
        <w:t xml:space="preserve"> </w:t>
      </w:r>
      <w:r w:rsidRPr="00262F16">
        <w:t>на</w:t>
      </w:r>
      <w:r w:rsidR="00DC69FD" w:rsidRPr="00262F16">
        <w:t xml:space="preserve"> </w:t>
      </w:r>
      <w:r w:rsidRPr="00262F16">
        <w:t>пенсионеров,</w:t>
      </w:r>
      <w:r w:rsidR="00DC69FD" w:rsidRPr="00262F16">
        <w:t xml:space="preserve"> </w:t>
      </w:r>
      <w:r w:rsidRPr="00262F16">
        <w:t>разрабатывать</w:t>
      </w:r>
      <w:r w:rsidR="00DC69FD" w:rsidRPr="00262F16">
        <w:t xml:space="preserve"> </w:t>
      </w:r>
      <w:r w:rsidRPr="00262F16">
        <w:t>финансовые</w:t>
      </w:r>
      <w:r w:rsidR="00DC69FD" w:rsidRPr="00262F16">
        <w:t xml:space="preserve"> </w:t>
      </w:r>
      <w:r w:rsidRPr="00262F16">
        <w:t>продукты</w:t>
      </w:r>
      <w:r w:rsidR="00DC69FD" w:rsidRPr="00262F16">
        <w:t xml:space="preserve"> </w:t>
      </w:r>
      <w:r w:rsidRPr="00262F16">
        <w:t>для</w:t>
      </w:r>
      <w:r w:rsidR="00DC69FD" w:rsidRPr="00262F16">
        <w:t xml:space="preserve"> </w:t>
      </w:r>
      <w:r w:rsidRPr="00262F16">
        <w:t>них?</w:t>
      </w:r>
    </w:p>
    <w:p w14:paraId="0C7D942C"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Те</w:t>
      </w:r>
      <w:r w:rsidR="00DC69FD" w:rsidRPr="00262F16">
        <w:t xml:space="preserve"> </w:t>
      </w:r>
      <w:r w:rsidRPr="00262F16">
        <w:t>деньги,</w:t>
      </w:r>
      <w:r w:rsidR="00DC69FD" w:rsidRPr="00262F16">
        <w:t xml:space="preserve"> </w:t>
      </w:r>
      <w:r w:rsidRPr="00262F16">
        <w:t>о</w:t>
      </w:r>
      <w:r w:rsidR="00DC69FD" w:rsidRPr="00262F16">
        <w:t xml:space="preserve"> </w:t>
      </w:r>
      <w:r w:rsidRPr="00262F16">
        <w:t>которых</w:t>
      </w:r>
      <w:r w:rsidR="00DC69FD" w:rsidRPr="00262F16">
        <w:t xml:space="preserve"> </w:t>
      </w:r>
      <w:r w:rsidRPr="00262F16">
        <w:t>вы</w:t>
      </w:r>
      <w:r w:rsidR="00DC69FD" w:rsidRPr="00262F16">
        <w:t xml:space="preserve"> </w:t>
      </w:r>
      <w:r w:rsidRPr="00262F16">
        <w:t>говорите,</w:t>
      </w:r>
      <w:r w:rsidR="00DC69FD" w:rsidRPr="00262F16">
        <w:t xml:space="preserve"> </w:t>
      </w:r>
      <w:r w:rsidRPr="00262F16">
        <w:t>это</w:t>
      </w:r>
      <w:r w:rsidR="00DC69FD" w:rsidRPr="00262F16">
        <w:t xml:space="preserve"> </w:t>
      </w:r>
      <w:r w:rsidRPr="00262F16">
        <w:t>так</w:t>
      </w:r>
      <w:r w:rsidR="00DC69FD" w:rsidRPr="00262F16">
        <w:t xml:space="preserve"> </w:t>
      </w:r>
      <w:r w:rsidRPr="00262F16">
        <w:t>называемые</w:t>
      </w:r>
      <w:r w:rsidR="00DC69FD" w:rsidRPr="00262F16">
        <w:t xml:space="preserve"> </w:t>
      </w:r>
      <w:r w:rsidRPr="00262F16">
        <w:t>гробовые</w:t>
      </w:r>
      <w:r w:rsidR="00DC69FD" w:rsidRPr="00262F16">
        <w:t xml:space="preserve"> </w:t>
      </w:r>
      <w:r w:rsidRPr="00262F16">
        <w:t>деньги,</w:t>
      </w:r>
      <w:r w:rsidR="00DC69FD" w:rsidRPr="00262F16">
        <w:t xml:space="preserve"> </w:t>
      </w:r>
      <w:r w:rsidRPr="00262F16">
        <w:t>поэтому</w:t>
      </w:r>
      <w:r w:rsidR="00DC69FD" w:rsidRPr="00262F16">
        <w:t xml:space="preserve"> </w:t>
      </w:r>
      <w:r w:rsidRPr="00262F16">
        <w:t>люди</w:t>
      </w:r>
      <w:r w:rsidR="00DC69FD" w:rsidRPr="00262F16">
        <w:t xml:space="preserve"> </w:t>
      </w:r>
      <w:r w:rsidRPr="00262F16">
        <w:t>стараются,</w:t>
      </w:r>
      <w:r w:rsidR="00DC69FD" w:rsidRPr="00262F16">
        <w:t xml:space="preserve"> </w:t>
      </w:r>
      <w:r w:rsidRPr="00262F16">
        <w:t>чтобы</w:t>
      </w:r>
      <w:r w:rsidR="00DC69FD" w:rsidRPr="00262F16">
        <w:t xml:space="preserve"> </w:t>
      </w:r>
      <w:r w:rsidRPr="00262F16">
        <w:t>они</w:t>
      </w:r>
      <w:r w:rsidR="00DC69FD" w:rsidRPr="00262F16">
        <w:t xml:space="preserve"> </w:t>
      </w:r>
      <w:r w:rsidRPr="00262F16">
        <w:t>были</w:t>
      </w:r>
      <w:r w:rsidR="00DC69FD" w:rsidRPr="00262F16">
        <w:t xml:space="preserve"> </w:t>
      </w:r>
      <w:r w:rsidRPr="00262F16">
        <w:t>доступны</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чего.</w:t>
      </w:r>
      <w:r w:rsidR="00DC69FD" w:rsidRPr="00262F16">
        <w:t xml:space="preserve"> </w:t>
      </w:r>
      <w:r w:rsidRPr="00262F16">
        <w:t>Не</w:t>
      </w:r>
      <w:r w:rsidR="00DC69FD" w:rsidRPr="00262F16">
        <w:t xml:space="preserve"> </w:t>
      </w:r>
      <w:r w:rsidRPr="00262F16">
        <w:t>думаю,</w:t>
      </w:r>
      <w:r w:rsidR="00DC69FD" w:rsidRPr="00262F16">
        <w:t xml:space="preserve"> </w:t>
      </w:r>
      <w:r w:rsidRPr="00262F16">
        <w:t>что</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действительно</w:t>
      </w:r>
      <w:r w:rsidR="00DC69FD" w:rsidRPr="00262F16">
        <w:t xml:space="preserve"> </w:t>
      </w:r>
      <w:r w:rsidRPr="00262F16">
        <w:t>о</w:t>
      </w:r>
      <w:r w:rsidR="00DC69FD" w:rsidRPr="00262F16">
        <w:t xml:space="preserve"> </w:t>
      </w:r>
      <w:r w:rsidRPr="00262F16">
        <w:t>больших</w:t>
      </w:r>
      <w:r w:rsidR="00DC69FD" w:rsidRPr="00262F16">
        <w:t xml:space="preserve"> </w:t>
      </w:r>
      <w:r w:rsidRPr="00262F16">
        <w:t>суммах,</w:t>
      </w:r>
      <w:r w:rsidR="00DC69FD" w:rsidRPr="00262F16">
        <w:t xml:space="preserve"> </w:t>
      </w:r>
      <w:r w:rsidRPr="00262F16">
        <w:t>которые</w:t>
      </w:r>
      <w:r w:rsidR="00DC69FD" w:rsidRPr="00262F16">
        <w:t xml:space="preserve"> </w:t>
      </w:r>
      <w:r w:rsidRPr="00262F16">
        <w:t>пенсионеры</w:t>
      </w:r>
      <w:r w:rsidR="00DC69FD" w:rsidRPr="00262F16">
        <w:t xml:space="preserve"> </w:t>
      </w:r>
      <w:r w:rsidRPr="00262F16">
        <w:t>хранят</w:t>
      </w:r>
      <w:r w:rsidR="00DC69FD" w:rsidRPr="00262F16">
        <w:t xml:space="preserve"> «</w:t>
      </w:r>
      <w:r w:rsidRPr="00262F16">
        <w:t>под</w:t>
      </w:r>
      <w:r w:rsidR="00DC69FD" w:rsidRPr="00262F16">
        <w:t xml:space="preserve"> </w:t>
      </w:r>
      <w:r w:rsidRPr="00262F16">
        <w:t>матрасом</w:t>
      </w:r>
      <w:r w:rsidR="00DC69FD" w:rsidRPr="00262F16">
        <w:t>»</w:t>
      </w:r>
      <w:r w:rsidRPr="00262F16">
        <w:t>.</w:t>
      </w:r>
      <w:r w:rsidR="00DC69FD" w:rsidRPr="00262F16">
        <w:t xml:space="preserve"> </w:t>
      </w:r>
      <w:r w:rsidRPr="00262F16">
        <w:t>У</w:t>
      </w:r>
      <w:r w:rsidR="00DC69FD" w:rsidRPr="00262F16">
        <w:t xml:space="preserve"> </w:t>
      </w:r>
      <w:r w:rsidRPr="00262F16">
        <w:t>нас</w:t>
      </w:r>
      <w:r w:rsidR="00DC69FD" w:rsidRPr="00262F16">
        <w:t xml:space="preserve"> </w:t>
      </w:r>
      <w:r w:rsidRPr="00262F16">
        <w:t>не</w:t>
      </w:r>
      <w:r w:rsidR="00DC69FD" w:rsidRPr="00262F16">
        <w:t xml:space="preserve"> </w:t>
      </w:r>
      <w:r w:rsidRPr="00262F16">
        <w:t>такие</w:t>
      </w:r>
      <w:r w:rsidR="00DC69FD" w:rsidRPr="00262F16">
        <w:t xml:space="preserve"> </w:t>
      </w:r>
      <w:r w:rsidRPr="00262F16">
        <w:t>богатые</w:t>
      </w:r>
      <w:r w:rsidR="00DC69FD" w:rsidRPr="00262F16">
        <w:t xml:space="preserve"> </w:t>
      </w:r>
      <w:r w:rsidRPr="00262F16">
        <w:t>пенсионеры.</w:t>
      </w:r>
    </w:p>
    <w:p w14:paraId="48AA11C8" w14:textId="77777777" w:rsidR="001B0C8F" w:rsidRPr="00262F16" w:rsidRDefault="001B0C8F" w:rsidP="001B0C8F">
      <w:r w:rsidRPr="00262F16">
        <w:t>-</w:t>
      </w:r>
      <w:r w:rsidR="00DC69FD" w:rsidRPr="00262F16">
        <w:t xml:space="preserve"> </w:t>
      </w:r>
      <w:r w:rsidRPr="00262F16">
        <w:t>Но</w:t>
      </w:r>
      <w:r w:rsidR="00DC69FD" w:rsidRPr="00262F16">
        <w:t xml:space="preserve"> </w:t>
      </w:r>
      <w:r w:rsidRPr="00262F16">
        <w:t>периодически</w:t>
      </w:r>
      <w:r w:rsidR="00DC69FD" w:rsidRPr="00262F16">
        <w:t xml:space="preserve"> </w:t>
      </w:r>
      <w:r w:rsidRPr="00262F16">
        <w:t>мы</w:t>
      </w:r>
      <w:r w:rsidR="00DC69FD" w:rsidRPr="00262F16">
        <w:t xml:space="preserve"> </w:t>
      </w:r>
      <w:r w:rsidRPr="00262F16">
        <w:t>слышим</w:t>
      </w:r>
      <w:r w:rsidR="00DC69FD" w:rsidRPr="00262F16">
        <w:t xml:space="preserve"> </w:t>
      </w:r>
      <w:r w:rsidRPr="00262F16">
        <w:t>истории,</w:t>
      </w:r>
      <w:r w:rsidR="00DC69FD" w:rsidRPr="00262F16">
        <w:t xml:space="preserve"> </w:t>
      </w:r>
      <w:r w:rsidRPr="00262F16">
        <w:t>как</w:t>
      </w:r>
      <w:r w:rsidR="00DC69FD" w:rsidRPr="00262F16">
        <w:t xml:space="preserve"> </w:t>
      </w:r>
      <w:r w:rsidRPr="00262F16">
        <w:t>мошенники</w:t>
      </w:r>
      <w:r w:rsidR="00DC69FD" w:rsidRPr="00262F16">
        <w:t xml:space="preserve"> </w:t>
      </w:r>
      <w:r w:rsidRPr="00262F16">
        <w:t>выманили</w:t>
      </w:r>
      <w:r w:rsidR="00DC69FD" w:rsidRPr="00262F16">
        <w:t xml:space="preserve"> </w:t>
      </w:r>
      <w:r w:rsidRPr="00262F16">
        <w:t>у</w:t>
      </w:r>
      <w:r w:rsidR="00DC69FD" w:rsidRPr="00262F16">
        <w:t xml:space="preserve"> </w:t>
      </w:r>
      <w:r w:rsidRPr="00262F16">
        <w:t>какой-нибудь</w:t>
      </w:r>
      <w:r w:rsidR="00DC69FD" w:rsidRPr="00262F16">
        <w:t xml:space="preserve"> </w:t>
      </w:r>
      <w:r w:rsidRPr="00262F16">
        <w:t>старушки</w:t>
      </w:r>
      <w:r w:rsidR="00DC69FD" w:rsidRPr="00262F16">
        <w:t xml:space="preserve"> </w:t>
      </w:r>
      <w:r w:rsidRPr="00262F16">
        <w:t>миллионы?</w:t>
      </w:r>
    </w:p>
    <w:p w14:paraId="3F790F88" w14:textId="77777777" w:rsidR="001B0C8F" w:rsidRPr="00262F16" w:rsidRDefault="001B0C8F" w:rsidP="001B0C8F">
      <w:r w:rsidRPr="00262F16">
        <w:t>Александр</w:t>
      </w:r>
      <w:r w:rsidR="00DC69FD" w:rsidRPr="00262F16">
        <w:t xml:space="preserve"> </w:t>
      </w:r>
      <w:r w:rsidRPr="00262F16">
        <w:t>Сафонов:</w:t>
      </w:r>
      <w:r w:rsidR="00DC69FD" w:rsidRPr="00262F16">
        <w:t xml:space="preserve"> </w:t>
      </w:r>
      <w:r w:rsidRPr="00262F16">
        <w:t>Есть</w:t>
      </w:r>
      <w:r w:rsidR="00DC69FD" w:rsidRPr="00262F16">
        <w:t xml:space="preserve"> </w:t>
      </w:r>
      <w:r w:rsidRPr="00262F16">
        <w:t>пенсионеры,</w:t>
      </w:r>
      <w:r w:rsidR="00DC69FD" w:rsidRPr="00262F16">
        <w:t xml:space="preserve"> </w:t>
      </w:r>
      <w:r w:rsidRPr="00262F16">
        <w:t>которые</w:t>
      </w:r>
      <w:r w:rsidR="00DC69FD" w:rsidRPr="00262F16">
        <w:t xml:space="preserve"> </w:t>
      </w:r>
      <w:r w:rsidRPr="00262F16">
        <w:t>работали</w:t>
      </w:r>
      <w:r w:rsidR="00DC69FD" w:rsidRPr="00262F16">
        <w:t xml:space="preserve"> </w:t>
      </w:r>
      <w:r w:rsidRPr="00262F16">
        <w:t>на</w:t>
      </w:r>
      <w:r w:rsidR="00DC69FD" w:rsidRPr="00262F16">
        <w:t xml:space="preserve"> </w:t>
      </w:r>
      <w:r w:rsidRPr="00262F16">
        <w:t>очень</w:t>
      </w:r>
      <w:r w:rsidR="00DC69FD" w:rsidRPr="00262F16">
        <w:t xml:space="preserve"> </w:t>
      </w:r>
      <w:r w:rsidRPr="00262F16">
        <w:t>хороших</w:t>
      </w:r>
      <w:r w:rsidR="00DC69FD" w:rsidRPr="00262F16">
        <w:t xml:space="preserve"> </w:t>
      </w:r>
      <w:r w:rsidRPr="00262F16">
        <w:t>должностях,</w:t>
      </w:r>
      <w:r w:rsidR="00DC69FD" w:rsidRPr="00262F16">
        <w:t xml:space="preserve"> </w:t>
      </w:r>
      <w:r w:rsidRPr="00262F16">
        <w:t>сделали</w:t>
      </w:r>
      <w:r w:rsidR="00DC69FD" w:rsidRPr="00262F16">
        <w:t xml:space="preserve"> </w:t>
      </w:r>
      <w:r w:rsidRPr="00262F16">
        <w:t>накопления.</w:t>
      </w:r>
      <w:r w:rsidR="00DC69FD" w:rsidRPr="00262F16">
        <w:t xml:space="preserve"> </w:t>
      </w:r>
      <w:r w:rsidRPr="00262F16">
        <w:t>Но</w:t>
      </w:r>
      <w:r w:rsidR="00DC69FD" w:rsidRPr="00262F16">
        <w:t xml:space="preserve"> </w:t>
      </w:r>
      <w:r w:rsidRPr="00262F16">
        <w:t>их</w:t>
      </w:r>
      <w:r w:rsidR="00DC69FD" w:rsidRPr="00262F16">
        <w:t xml:space="preserve"> </w:t>
      </w:r>
      <w:r w:rsidRPr="00262F16">
        <w:t>буквально</w:t>
      </w:r>
      <w:r w:rsidR="00DC69FD" w:rsidRPr="00262F16">
        <w:t xml:space="preserve"> </w:t>
      </w:r>
      <w:r w:rsidRPr="00262F16">
        <w:t>единицы.</w:t>
      </w:r>
      <w:r w:rsidR="00DC69FD" w:rsidRPr="00262F16">
        <w:t xml:space="preserve"> </w:t>
      </w:r>
      <w:r w:rsidRPr="00262F16">
        <w:t>У</w:t>
      </w:r>
      <w:r w:rsidR="00DC69FD" w:rsidRPr="00262F16">
        <w:t xml:space="preserve"> </w:t>
      </w:r>
      <w:r w:rsidRPr="00262F16">
        <w:t>нас</w:t>
      </w:r>
      <w:r w:rsidR="00DC69FD" w:rsidRPr="00262F16">
        <w:t xml:space="preserve"> </w:t>
      </w:r>
      <w:r w:rsidRPr="00262F16">
        <w:t>сейчас</w:t>
      </w:r>
      <w:r w:rsidR="00DC69FD" w:rsidRPr="00262F16">
        <w:t xml:space="preserve"> </w:t>
      </w:r>
      <w:r w:rsidRPr="00262F16">
        <w:t>количество</w:t>
      </w:r>
      <w:r w:rsidR="00DC69FD" w:rsidRPr="00262F16">
        <w:t xml:space="preserve"> </w:t>
      </w:r>
      <w:r w:rsidRPr="00262F16">
        <w:t>лиц,</w:t>
      </w:r>
      <w:r w:rsidR="00DC69FD" w:rsidRPr="00262F16">
        <w:t xml:space="preserve"> </w:t>
      </w:r>
      <w:r w:rsidRPr="00262F16">
        <w:t>которые</w:t>
      </w:r>
      <w:r w:rsidR="00DC69FD" w:rsidRPr="00262F16">
        <w:t xml:space="preserve"> </w:t>
      </w:r>
      <w:r w:rsidRPr="00262F16">
        <w:t>получают</w:t>
      </w:r>
      <w:r w:rsidR="00DC69FD" w:rsidRPr="00262F16">
        <w:t xml:space="preserve"> </w:t>
      </w:r>
      <w:r w:rsidRPr="00262F16">
        <w:t>свыше</w:t>
      </w:r>
      <w:r w:rsidR="00DC69FD" w:rsidRPr="00262F16">
        <w:t xml:space="preserve"> </w:t>
      </w:r>
      <w:r w:rsidRPr="00262F16">
        <w:t>250</w:t>
      </w:r>
      <w:r w:rsidR="00DC69FD" w:rsidRPr="00262F16">
        <w:t xml:space="preserve"> </w:t>
      </w:r>
      <w:r w:rsidRPr="00262F16">
        <w:t>тыс.</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месяц,</w:t>
      </w:r>
      <w:r w:rsidR="00DC69FD" w:rsidRPr="00262F16">
        <w:t xml:space="preserve"> </w:t>
      </w:r>
      <w:r w:rsidRPr="00262F16">
        <w:t>3,7%.</w:t>
      </w:r>
      <w:r w:rsidR="00DC69FD" w:rsidRPr="00262F16">
        <w:t xml:space="preserve"> </w:t>
      </w:r>
      <w:r w:rsidRPr="00262F16">
        <w:t>У</w:t>
      </w:r>
      <w:r w:rsidR="00DC69FD" w:rsidRPr="00262F16">
        <w:t xml:space="preserve"> </w:t>
      </w:r>
      <w:r w:rsidRPr="00262F16">
        <w:t>нас</w:t>
      </w:r>
      <w:r w:rsidR="00DC69FD" w:rsidRPr="00262F16">
        <w:t xml:space="preserve"> </w:t>
      </w:r>
      <w:r w:rsidRPr="00262F16">
        <w:t>неоткуда</w:t>
      </w:r>
      <w:r w:rsidR="00DC69FD" w:rsidRPr="00262F16">
        <w:t xml:space="preserve"> </w:t>
      </w:r>
      <w:r w:rsidRPr="00262F16">
        <w:t>взяться</w:t>
      </w:r>
      <w:r w:rsidR="00DC69FD" w:rsidRPr="00262F16">
        <w:t xml:space="preserve"> </w:t>
      </w:r>
      <w:r w:rsidRPr="00262F16">
        <w:t>большому</w:t>
      </w:r>
      <w:r w:rsidR="00DC69FD" w:rsidRPr="00262F16">
        <w:t xml:space="preserve"> </w:t>
      </w:r>
      <w:r w:rsidRPr="00262F16">
        <w:t>количеству</w:t>
      </w:r>
      <w:r w:rsidR="00DC69FD" w:rsidRPr="00262F16">
        <w:t xml:space="preserve"> </w:t>
      </w:r>
      <w:r w:rsidRPr="00262F16">
        <w:t>старушек,</w:t>
      </w:r>
      <w:r w:rsidR="00DC69FD" w:rsidRPr="00262F16">
        <w:t xml:space="preserve"> </w:t>
      </w:r>
      <w:r w:rsidRPr="00262F16">
        <w:t>у</w:t>
      </w:r>
      <w:r w:rsidR="00DC69FD" w:rsidRPr="00262F16">
        <w:t xml:space="preserve"> </w:t>
      </w:r>
      <w:r w:rsidRPr="00262F16">
        <w:t>которых</w:t>
      </w:r>
      <w:r w:rsidR="00DC69FD" w:rsidRPr="00262F16">
        <w:t xml:space="preserve"> </w:t>
      </w:r>
      <w:r w:rsidRPr="00262F16">
        <w:t>под</w:t>
      </w:r>
      <w:r w:rsidR="00DC69FD" w:rsidRPr="00262F16">
        <w:t xml:space="preserve"> </w:t>
      </w:r>
      <w:r w:rsidRPr="00262F16">
        <w:t>матрасом</w:t>
      </w:r>
      <w:r w:rsidR="00DC69FD" w:rsidRPr="00262F16">
        <w:t xml:space="preserve"> </w:t>
      </w:r>
      <w:r w:rsidRPr="00262F16">
        <w:t>миллионы.</w:t>
      </w:r>
    </w:p>
    <w:p w14:paraId="2255A123" w14:textId="77777777" w:rsidR="001B0C8F" w:rsidRPr="00262F16" w:rsidRDefault="00F1465E" w:rsidP="001B0C8F">
      <w:hyperlink r:id="rId21" w:history="1">
        <w:r w:rsidR="001B0C8F" w:rsidRPr="00262F16">
          <w:rPr>
            <w:rStyle w:val="a3"/>
          </w:rPr>
          <w:t>https://rg.ru/2024/08/07/stavka-na-vozrast.html</w:t>
        </w:r>
      </w:hyperlink>
    </w:p>
    <w:p w14:paraId="4A136F31" w14:textId="77777777" w:rsidR="009579D9" w:rsidRPr="00262F16" w:rsidRDefault="009579D9" w:rsidP="009579D9">
      <w:pPr>
        <w:pStyle w:val="2"/>
      </w:pPr>
      <w:bookmarkStart w:id="76" w:name="А107"/>
      <w:bookmarkStart w:id="77" w:name="_Toc173909256"/>
      <w:r w:rsidRPr="00262F16">
        <w:t>Газета.ru,</w:t>
      </w:r>
      <w:r w:rsidR="00DC69FD" w:rsidRPr="00262F16">
        <w:t xml:space="preserve"> </w:t>
      </w:r>
      <w:r w:rsidRPr="00262F16">
        <w:t>06.08.2024,</w:t>
      </w:r>
      <w:r w:rsidR="00DC69FD" w:rsidRPr="00262F16">
        <w:t xml:space="preserve"> </w:t>
      </w:r>
      <w:r w:rsidRPr="00262F16">
        <w:t>Сенатор</w:t>
      </w:r>
      <w:r w:rsidR="00DC69FD" w:rsidRPr="00262F16">
        <w:t xml:space="preserve"> </w:t>
      </w:r>
      <w:r w:rsidRPr="00262F16">
        <w:t>рассказала,</w:t>
      </w:r>
      <w:r w:rsidR="00DC69FD" w:rsidRPr="00262F16">
        <w:t xml:space="preserve"> </w:t>
      </w:r>
      <w:r w:rsidRPr="00262F16">
        <w:t>почему</w:t>
      </w:r>
      <w:r w:rsidR="00DC69FD" w:rsidRPr="00262F16">
        <w:t xml:space="preserve"> </w:t>
      </w:r>
      <w:r w:rsidRPr="00262F16">
        <w:t>россияне</w:t>
      </w:r>
      <w:r w:rsidR="00DC69FD" w:rsidRPr="00262F16">
        <w:t xml:space="preserve"> </w:t>
      </w:r>
      <w:r w:rsidRPr="00262F16">
        <w:t>теряют</w:t>
      </w:r>
      <w:r w:rsidR="00DC69FD" w:rsidRPr="00262F16">
        <w:t xml:space="preserve"> </w:t>
      </w:r>
      <w:r w:rsidRPr="00262F16">
        <w:t>в</w:t>
      </w:r>
      <w:r w:rsidR="00DC69FD" w:rsidRPr="00262F16">
        <w:t xml:space="preserve"> </w:t>
      </w:r>
      <w:r w:rsidRPr="00262F16">
        <w:t>размере</w:t>
      </w:r>
      <w:r w:rsidR="00DC69FD" w:rsidRPr="00262F16">
        <w:t xml:space="preserve"> </w:t>
      </w:r>
      <w:r w:rsidRPr="00262F16">
        <w:t>пенсии</w:t>
      </w:r>
      <w:bookmarkEnd w:id="76"/>
      <w:bookmarkEnd w:id="77"/>
    </w:p>
    <w:p w14:paraId="669D7C78" w14:textId="77777777" w:rsidR="009579D9" w:rsidRPr="00262F16" w:rsidRDefault="009579D9" w:rsidP="00C6656B">
      <w:pPr>
        <w:pStyle w:val="3"/>
      </w:pPr>
      <w:bookmarkStart w:id="78" w:name="_Toc173909257"/>
      <w:r w:rsidRPr="00262F16">
        <w:t>Максимальный</w:t>
      </w:r>
      <w:r w:rsidR="00DC69FD" w:rsidRPr="00262F16">
        <w:t xml:space="preserve"> </w:t>
      </w:r>
      <w:r w:rsidRPr="00262F16">
        <w:t>размер</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не</w:t>
      </w:r>
      <w:r w:rsidR="00DC69FD" w:rsidRPr="00262F16">
        <w:t xml:space="preserve"> </w:t>
      </w:r>
      <w:r w:rsidRPr="00262F16">
        <w:t>ограничен.</w:t>
      </w:r>
      <w:r w:rsidR="00DC69FD" w:rsidRPr="00262F16">
        <w:t xml:space="preserve"> </w:t>
      </w:r>
      <w:r w:rsidRPr="00262F16">
        <w:t>Но</w:t>
      </w:r>
      <w:r w:rsidR="00DC69FD" w:rsidRPr="00262F16">
        <w:t xml:space="preserve"> </w:t>
      </w:r>
      <w:r w:rsidRPr="00262F16">
        <w:t>если</w:t>
      </w:r>
      <w:r w:rsidR="00DC69FD" w:rsidRPr="00262F16">
        <w:t xml:space="preserve"> </w:t>
      </w:r>
      <w:r w:rsidRPr="00262F16">
        <w:t>зарплата</w:t>
      </w:r>
      <w:r w:rsidR="00DC69FD" w:rsidRPr="00262F16">
        <w:t xml:space="preserve"> </w:t>
      </w:r>
      <w:r w:rsidRPr="00262F16">
        <w:t>россиян</w:t>
      </w:r>
      <w:r w:rsidR="00DC69FD" w:rsidRPr="00262F16">
        <w:t xml:space="preserve"> </w:t>
      </w:r>
      <w:r w:rsidRPr="00262F16">
        <w:t>не</w:t>
      </w:r>
      <w:r w:rsidR="00DC69FD" w:rsidRPr="00262F16">
        <w:t xml:space="preserve"> </w:t>
      </w:r>
      <w:r w:rsidRPr="00262F16">
        <w:t>повышается,</w:t>
      </w:r>
      <w:r w:rsidR="00DC69FD" w:rsidRPr="00262F16">
        <w:t xml:space="preserve"> </w:t>
      </w:r>
      <w:r w:rsidRPr="00262F16">
        <w:t>они</w:t>
      </w:r>
      <w:r w:rsidR="00DC69FD" w:rsidRPr="00262F16">
        <w:t xml:space="preserve"> </w:t>
      </w:r>
      <w:r w:rsidRPr="00262F16">
        <w:t>теряют</w:t>
      </w:r>
      <w:r w:rsidR="00DC69FD" w:rsidRPr="00262F16">
        <w:t xml:space="preserve"> </w:t>
      </w:r>
      <w:r w:rsidRPr="00262F16">
        <w:t>в</w:t>
      </w:r>
      <w:r w:rsidR="00DC69FD" w:rsidRPr="00262F16">
        <w:t xml:space="preserve"> </w:t>
      </w:r>
      <w:r w:rsidRPr="00262F16">
        <w:t>размере</w:t>
      </w:r>
      <w:r w:rsidR="00DC69FD" w:rsidRPr="00262F16">
        <w:t xml:space="preserve"> </w:t>
      </w:r>
      <w:r w:rsidRPr="00262F16">
        <w:t>будущей</w:t>
      </w:r>
      <w:r w:rsidR="00DC69FD" w:rsidRPr="00262F16">
        <w:t xml:space="preserve"> </w:t>
      </w:r>
      <w:r w:rsidRPr="00262F16">
        <w:t>пенсии.</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Газете.Ru</w:t>
      </w:r>
      <w:r w:rsidR="00DC69FD" w:rsidRPr="00262F16">
        <w:t xml:space="preserve">» </w:t>
      </w:r>
      <w:r w:rsidRPr="00262F16">
        <w:t>рассказала</w:t>
      </w:r>
      <w:r w:rsidR="00DC69FD" w:rsidRPr="00262F16">
        <w:t xml:space="preserve"> </w:t>
      </w:r>
      <w:r w:rsidRPr="00262F16">
        <w:t>сенатор</w:t>
      </w:r>
      <w:r w:rsidR="00DC69FD" w:rsidRPr="00262F16">
        <w:t xml:space="preserve"> </w:t>
      </w:r>
      <w:r w:rsidRPr="00262F16">
        <w:t>РФ</w:t>
      </w:r>
      <w:r w:rsidR="00DC69FD" w:rsidRPr="00262F16">
        <w:t xml:space="preserve"> </w:t>
      </w:r>
      <w:r w:rsidRPr="00262F16">
        <w:t>Ольга</w:t>
      </w:r>
      <w:r w:rsidR="00DC69FD" w:rsidRPr="00262F16">
        <w:t xml:space="preserve"> </w:t>
      </w:r>
      <w:r w:rsidRPr="00262F16">
        <w:t>Епифанова.</w:t>
      </w:r>
      <w:r w:rsidR="00DC69FD" w:rsidRPr="00262F16">
        <w:t xml:space="preserve"> </w:t>
      </w:r>
      <w:r w:rsidRPr="00262F16">
        <w:t>Она</w:t>
      </w:r>
      <w:r w:rsidR="00DC69FD" w:rsidRPr="00262F16">
        <w:t xml:space="preserve"> </w:t>
      </w:r>
      <w:r w:rsidRPr="00262F16">
        <w:t>уверена,</w:t>
      </w:r>
      <w:r w:rsidR="00DC69FD" w:rsidRPr="00262F16">
        <w:t xml:space="preserve"> </w:t>
      </w:r>
      <w:r w:rsidRPr="00262F16">
        <w:t>что</w:t>
      </w:r>
      <w:r w:rsidR="00DC69FD" w:rsidRPr="00262F16">
        <w:t xml:space="preserve"> </w:t>
      </w:r>
      <w:r w:rsidRPr="00262F16">
        <w:t>такой</w:t>
      </w:r>
      <w:r w:rsidR="00DC69FD" w:rsidRPr="00262F16">
        <w:t xml:space="preserve"> </w:t>
      </w:r>
      <w:r w:rsidRPr="00262F16">
        <w:t>порядок</w:t>
      </w:r>
      <w:r w:rsidR="00DC69FD" w:rsidRPr="00262F16">
        <w:t xml:space="preserve"> </w:t>
      </w:r>
      <w:r w:rsidRPr="00262F16">
        <w:t>необходимо</w:t>
      </w:r>
      <w:r w:rsidR="00DC69FD" w:rsidRPr="00262F16">
        <w:t xml:space="preserve"> </w:t>
      </w:r>
      <w:r w:rsidRPr="00262F16">
        <w:t>пересматривать.</w:t>
      </w:r>
      <w:bookmarkEnd w:id="78"/>
    </w:p>
    <w:p w14:paraId="42BD0759" w14:textId="77777777" w:rsidR="009579D9" w:rsidRPr="00262F16" w:rsidRDefault="009579D9" w:rsidP="009579D9">
      <w:r w:rsidRPr="00262F16">
        <w:t>По</w:t>
      </w:r>
      <w:r w:rsidR="00DC69FD" w:rsidRPr="00262F16">
        <w:t xml:space="preserve"> </w:t>
      </w:r>
      <w:r w:rsidRPr="00262F16">
        <w:t>ее</w:t>
      </w:r>
      <w:r w:rsidR="00DC69FD" w:rsidRPr="00262F16">
        <w:t xml:space="preserve"> </w:t>
      </w:r>
      <w:r w:rsidRPr="00262F16">
        <w:t>словам,</w:t>
      </w:r>
      <w:r w:rsidR="00DC69FD" w:rsidRPr="00262F16">
        <w:t xml:space="preserve"> </w:t>
      </w:r>
      <w:r w:rsidRPr="00262F16">
        <w:t>если</w:t>
      </w:r>
      <w:r w:rsidR="00DC69FD" w:rsidRPr="00262F16">
        <w:t xml:space="preserve"> </w:t>
      </w:r>
      <w:r w:rsidRPr="00262F16">
        <w:t>зарплата</w:t>
      </w:r>
      <w:r w:rsidR="00DC69FD" w:rsidRPr="00262F16">
        <w:t xml:space="preserve"> </w:t>
      </w:r>
      <w:r w:rsidRPr="00262F16">
        <w:t>низкая</w:t>
      </w:r>
      <w:r w:rsidR="00DC69FD" w:rsidRPr="00262F16">
        <w:t xml:space="preserve"> </w:t>
      </w:r>
      <w:r w:rsidRPr="00262F16">
        <w:t>и</w:t>
      </w:r>
      <w:r w:rsidR="00DC69FD" w:rsidRPr="00262F16">
        <w:t xml:space="preserve"> </w:t>
      </w:r>
      <w:r w:rsidRPr="00262F16">
        <w:t>равна</w:t>
      </w:r>
      <w:r w:rsidR="00DC69FD" w:rsidRPr="00262F16">
        <w:t xml:space="preserve"> </w:t>
      </w:r>
      <w:r w:rsidRPr="00262F16">
        <w:t>минимальному</w:t>
      </w:r>
      <w:r w:rsidR="00DC69FD" w:rsidRPr="00262F16">
        <w:t xml:space="preserve"> </w:t>
      </w:r>
      <w:r w:rsidRPr="00262F16">
        <w:t>размеру</w:t>
      </w:r>
      <w:r w:rsidR="00DC69FD" w:rsidRPr="00262F16">
        <w:t xml:space="preserve"> </w:t>
      </w:r>
      <w:r w:rsidRPr="00262F16">
        <w:t>оплаты</w:t>
      </w:r>
      <w:r w:rsidR="00DC69FD" w:rsidRPr="00262F16">
        <w:t xml:space="preserve"> </w:t>
      </w:r>
      <w:r w:rsidRPr="00262F16">
        <w:t>труда</w:t>
      </w:r>
      <w:r w:rsidR="00DC69FD" w:rsidRPr="00262F16">
        <w:t xml:space="preserve"> </w:t>
      </w:r>
      <w:r w:rsidRPr="00262F16">
        <w:t>(19</w:t>
      </w:r>
      <w:r w:rsidR="00DC69FD" w:rsidRPr="00262F16">
        <w:t xml:space="preserve"> </w:t>
      </w:r>
      <w:r w:rsidRPr="00262F16">
        <w:t>242</w:t>
      </w:r>
      <w:r w:rsidR="00DC69FD" w:rsidRPr="00262F16">
        <w:t xml:space="preserve"> </w:t>
      </w:r>
      <w:r w:rsidRPr="00262F16">
        <w:t>руб.</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человек</w:t>
      </w:r>
      <w:r w:rsidR="00DC69FD" w:rsidRPr="00262F16">
        <w:t xml:space="preserve"> </w:t>
      </w:r>
      <w:r w:rsidRPr="00262F16">
        <w:t>за</w:t>
      </w:r>
      <w:r w:rsidR="00DC69FD" w:rsidRPr="00262F16">
        <w:t xml:space="preserve"> </w:t>
      </w:r>
      <w:r w:rsidRPr="00262F16">
        <w:t>год</w:t>
      </w:r>
      <w:r w:rsidR="00DC69FD" w:rsidRPr="00262F16">
        <w:t xml:space="preserve"> </w:t>
      </w:r>
      <w:r w:rsidRPr="00262F16">
        <w:t>заработает</w:t>
      </w:r>
      <w:r w:rsidR="00DC69FD" w:rsidRPr="00262F16">
        <w:t xml:space="preserve"> </w:t>
      </w:r>
      <w:r w:rsidRPr="00262F16">
        <w:t>1,04</w:t>
      </w:r>
      <w:r w:rsidR="00DC69FD" w:rsidRPr="00262F16">
        <w:t xml:space="preserve"> </w:t>
      </w:r>
      <w:r w:rsidRPr="00262F16">
        <w:t>пенсионного</w:t>
      </w:r>
      <w:r w:rsidR="00DC69FD" w:rsidRPr="00262F16">
        <w:t xml:space="preserve"> </w:t>
      </w:r>
      <w:r w:rsidRPr="00262F16">
        <w:t>балла,</w:t>
      </w:r>
      <w:r w:rsidR="00DC69FD" w:rsidRPr="00262F16">
        <w:t xml:space="preserve"> </w:t>
      </w:r>
      <w:r w:rsidRPr="00262F16">
        <w:t>что</w:t>
      </w:r>
      <w:r w:rsidR="00DC69FD" w:rsidRPr="00262F16">
        <w:t xml:space="preserve"> </w:t>
      </w:r>
      <w:r w:rsidRPr="00262F16">
        <w:t>составит</w:t>
      </w:r>
      <w:r w:rsidR="00DC69FD" w:rsidRPr="00262F16">
        <w:t xml:space="preserve"> </w:t>
      </w:r>
      <w:r w:rsidRPr="00262F16">
        <w:t>чуть</w:t>
      </w:r>
      <w:r w:rsidR="00DC69FD" w:rsidRPr="00262F16">
        <w:t xml:space="preserve"> </w:t>
      </w:r>
      <w:r w:rsidRPr="00262F16">
        <w:t>больше</w:t>
      </w:r>
      <w:r w:rsidR="00DC69FD" w:rsidRPr="00262F16">
        <w:t xml:space="preserve"> </w:t>
      </w:r>
      <w:r w:rsidRPr="00262F16">
        <w:t>135</w:t>
      </w:r>
      <w:r w:rsidR="00DC69FD" w:rsidRPr="00262F16">
        <w:t xml:space="preserve"> </w:t>
      </w:r>
      <w:r w:rsidRPr="00262F16">
        <w:t>руб.</w:t>
      </w:r>
      <w:r w:rsidR="00DC69FD" w:rsidRPr="00262F16">
        <w:t xml:space="preserve"> </w:t>
      </w:r>
      <w:r w:rsidRPr="00262F16">
        <w:t>будущей</w:t>
      </w:r>
      <w:r w:rsidR="00DC69FD" w:rsidRPr="00262F16">
        <w:t xml:space="preserve"> </w:t>
      </w:r>
      <w:r w:rsidRPr="00262F16">
        <w:t>пенсии.</w:t>
      </w:r>
      <w:r w:rsidR="00DC69FD" w:rsidRPr="00262F16">
        <w:t xml:space="preserve"> </w:t>
      </w:r>
      <w:r w:rsidRPr="00262F16">
        <w:t>Зарплата</w:t>
      </w:r>
      <w:r w:rsidR="00DC69FD" w:rsidRPr="00262F16">
        <w:t xml:space="preserve"> </w:t>
      </w:r>
      <w:r w:rsidRPr="00262F16">
        <w:t>в</w:t>
      </w:r>
      <w:r w:rsidR="00DC69FD" w:rsidRPr="00262F16">
        <w:t xml:space="preserve"> </w:t>
      </w:r>
      <w:r w:rsidRPr="00262F16">
        <w:t>75</w:t>
      </w:r>
      <w:r w:rsidR="00DC69FD" w:rsidRPr="00262F16">
        <w:t xml:space="preserve"> </w:t>
      </w:r>
      <w:r w:rsidRPr="00262F16">
        <w:t>тыс.</w:t>
      </w:r>
      <w:r w:rsidR="00DC69FD" w:rsidRPr="00262F16">
        <w:t xml:space="preserve"> </w:t>
      </w:r>
      <w:r w:rsidRPr="00262F16">
        <w:t>руб.</w:t>
      </w:r>
      <w:r w:rsidR="00DC69FD" w:rsidRPr="00262F16">
        <w:t xml:space="preserve"> </w:t>
      </w:r>
      <w:r w:rsidRPr="00262F16">
        <w:t>даст</w:t>
      </w:r>
      <w:r w:rsidR="00DC69FD" w:rsidRPr="00262F16">
        <w:t xml:space="preserve"> </w:t>
      </w:r>
      <w:r w:rsidRPr="00262F16">
        <w:t>работнику</w:t>
      </w:r>
      <w:r w:rsidR="00DC69FD" w:rsidRPr="00262F16">
        <w:t xml:space="preserve"> </w:t>
      </w:r>
      <w:r w:rsidRPr="00262F16">
        <w:t>прибавку</w:t>
      </w:r>
      <w:r w:rsidR="00DC69FD" w:rsidRPr="00262F16">
        <w:t xml:space="preserve"> </w:t>
      </w:r>
      <w:r w:rsidRPr="00262F16">
        <w:t>около</w:t>
      </w:r>
      <w:r w:rsidR="00DC69FD" w:rsidRPr="00262F16">
        <w:t xml:space="preserve"> </w:t>
      </w:r>
      <w:r w:rsidRPr="00262F16">
        <w:t>4</w:t>
      </w:r>
      <w:r w:rsidR="00DC69FD" w:rsidRPr="00262F16">
        <w:t xml:space="preserve"> </w:t>
      </w:r>
      <w:r w:rsidRPr="00262F16">
        <w:t>баллов</w:t>
      </w:r>
      <w:r w:rsidR="00DC69FD" w:rsidRPr="00262F16">
        <w:t xml:space="preserve"> </w:t>
      </w:r>
      <w:r w:rsidRPr="00262F16">
        <w:t>за</w:t>
      </w:r>
      <w:r w:rsidR="00DC69FD" w:rsidRPr="00262F16">
        <w:t xml:space="preserve"> </w:t>
      </w:r>
      <w:r w:rsidRPr="00262F16">
        <w:t>год</w:t>
      </w:r>
      <w:r w:rsidR="00DC69FD" w:rsidRPr="00262F16">
        <w:t xml:space="preserve"> </w:t>
      </w:r>
      <w:r w:rsidRPr="00262F16">
        <w:t>и</w:t>
      </w:r>
      <w:r w:rsidR="00DC69FD" w:rsidRPr="00262F16">
        <w:t xml:space="preserve"> </w:t>
      </w:r>
      <w:r w:rsidRPr="00262F16">
        <w:t>немногим</w:t>
      </w:r>
      <w:r w:rsidR="00DC69FD" w:rsidRPr="00262F16">
        <w:t xml:space="preserve"> </w:t>
      </w:r>
      <w:r w:rsidRPr="00262F16">
        <w:t>более</w:t>
      </w:r>
      <w:r w:rsidR="00DC69FD" w:rsidRPr="00262F16">
        <w:t xml:space="preserve"> </w:t>
      </w:r>
      <w:r w:rsidRPr="00262F16">
        <w:t>530</w:t>
      </w:r>
      <w:r w:rsidR="00DC69FD" w:rsidRPr="00262F16">
        <w:t xml:space="preserve"> </w:t>
      </w:r>
      <w:r w:rsidRPr="00262F16">
        <w:t>руб.</w:t>
      </w:r>
      <w:r w:rsidR="00DC69FD" w:rsidRPr="00262F16">
        <w:t xml:space="preserve"> </w:t>
      </w:r>
      <w:r w:rsidRPr="00262F16">
        <w:t>пенсии.</w:t>
      </w:r>
      <w:r w:rsidR="00DC69FD" w:rsidRPr="00262F16">
        <w:t xml:space="preserve"> </w:t>
      </w:r>
      <w:r w:rsidRPr="00262F16">
        <w:t>Чтобы</w:t>
      </w:r>
      <w:r w:rsidR="00DC69FD" w:rsidRPr="00262F16">
        <w:t xml:space="preserve"> </w:t>
      </w:r>
      <w:r w:rsidRPr="00262F16">
        <w:t>получить</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10</w:t>
      </w:r>
      <w:r w:rsidR="00DC69FD" w:rsidRPr="00262F16">
        <w:t xml:space="preserve"> </w:t>
      </w:r>
      <w:r w:rsidRPr="00262F16">
        <w:t>пенсионных</w:t>
      </w:r>
      <w:r w:rsidR="00DC69FD" w:rsidRPr="00262F16">
        <w:t xml:space="preserve"> </w:t>
      </w:r>
      <w:r w:rsidRPr="00262F16">
        <w:t>баллов</w:t>
      </w:r>
      <w:r w:rsidR="00DC69FD" w:rsidRPr="00262F16">
        <w:t xml:space="preserve"> </w:t>
      </w:r>
      <w:r w:rsidRPr="00262F16">
        <w:t>(максимум</w:t>
      </w:r>
      <w:r w:rsidR="00DC69FD" w:rsidRPr="00262F16">
        <w:t xml:space="preserve"> </w:t>
      </w:r>
      <w:r w:rsidRPr="00262F16">
        <w:t>за</w:t>
      </w:r>
      <w:r w:rsidR="00DC69FD" w:rsidRPr="00262F16">
        <w:t xml:space="preserve"> </w:t>
      </w:r>
      <w:r w:rsidRPr="00262F16">
        <w:t>год.</w:t>
      </w:r>
      <w:r w:rsidR="00DC69FD" w:rsidRPr="00262F16">
        <w:t xml:space="preserve"> - «</w:t>
      </w:r>
      <w:r w:rsidRPr="00262F16">
        <w:t>Газета.Ru</w:t>
      </w:r>
      <w:r w:rsidR="00DC69FD" w:rsidRPr="00262F16">
        <w:t>»</w:t>
      </w:r>
      <w:r w:rsidRPr="00262F16">
        <w:t>),</w:t>
      </w:r>
      <w:r w:rsidR="00DC69FD" w:rsidRPr="00262F16">
        <w:t xml:space="preserve"> </w:t>
      </w:r>
      <w:r w:rsidRPr="00262F16">
        <w:t>нужна</w:t>
      </w:r>
      <w:r w:rsidR="00DC69FD" w:rsidRPr="00262F16">
        <w:t xml:space="preserve"> </w:t>
      </w:r>
      <w:r w:rsidRPr="00262F16">
        <w:t>зарплата</w:t>
      </w:r>
      <w:r w:rsidR="00DC69FD" w:rsidRPr="00262F16">
        <w:t xml:space="preserve"> </w:t>
      </w:r>
      <w:r w:rsidRPr="00262F16">
        <w:t>от</w:t>
      </w:r>
      <w:r w:rsidR="00DC69FD" w:rsidRPr="00262F16">
        <w:t xml:space="preserve"> </w:t>
      </w:r>
      <w:r w:rsidRPr="00262F16">
        <w:t>187</w:t>
      </w:r>
      <w:r w:rsidR="00DC69FD" w:rsidRPr="00262F16">
        <w:t xml:space="preserve"> </w:t>
      </w:r>
      <w:r w:rsidRPr="00262F16">
        <w:t>500</w:t>
      </w:r>
      <w:r w:rsidR="00DC69FD" w:rsidRPr="00262F16">
        <w:t xml:space="preserve"> </w:t>
      </w:r>
      <w:r w:rsidRPr="00262F16">
        <w:t>руб.</w:t>
      </w:r>
      <w:r w:rsidR="00DC69FD" w:rsidRPr="00262F16">
        <w:t xml:space="preserve"> </w:t>
      </w:r>
      <w:r w:rsidRPr="00262F16">
        <w:t>Один</w:t>
      </w:r>
      <w:r w:rsidR="00DC69FD" w:rsidRPr="00262F16">
        <w:t xml:space="preserve"> </w:t>
      </w:r>
      <w:r w:rsidRPr="00262F16">
        <w:t>балл</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стоит</w:t>
      </w:r>
      <w:r w:rsidR="00DC69FD" w:rsidRPr="00262F16">
        <w:t xml:space="preserve"> </w:t>
      </w:r>
      <w:r w:rsidRPr="00262F16">
        <w:t>133,05</w:t>
      </w:r>
      <w:r w:rsidR="00DC69FD" w:rsidRPr="00262F16">
        <w:t xml:space="preserve"> </w:t>
      </w:r>
      <w:r w:rsidRPr="00262F16">
        <w:t>руб.</w:t>
      </w:r>
    </w:p>
    <w:p w14:paraId="68CFAF8E" w14:textId="77777777" w:rsidR="009579D9" w:rsidRPr="00262F16" w:rsidRDefault="00DC69FD" w:rsidP="009579D9">
      <w:r w:rsidRPr="00262F16">
        <w:t>«</w:t>
      </w:r>
      <w:r w:rsidR="009579D9" w:rsidRPr="00262F16">
        <w:t>В</w:t>
      </w:r>
      <w:r w:rsidRPr="00262F16">
        <w:t xml:space="preserve"> </w:t>
      </w:r>
      <w:r w:rsidR="009579D9" w:rsidRPr="00262F16">
        <w:t>законодательстве</w:t>
      </w:r>
      <w:r w:rsidRPr="00262F16">
        <w:t xml:space="preserve"> </w:t>
      </w:r>
      <w:r w:rsidR="009579D9" w:rsidRPr="00262F16">
        <w:t>есть</w:t>
      </w:r>
      <w:r w:rsidRPr="00262F16">
        <w:t xml:space="preserve"> </w:t>
      </w:r>
      <w:r w:rsidR="009579D9" w:rsidRPr="00262F16">
        <w:t>понятие</w:t>
      </w:r>
      <w:r w:rsidRPr="00262F16">
        <w:t xml:space="preserve"> </w:t>
      </w:r>
      <w:r w:rsidR="009579D9" w:rsidRPr="00262F16">
        <w:t>предельной</w:t>
      </w:r>
      <w:r w:rsidRPr="00262F16">
        <w:t xml:space="preserve"> </w:t>
      </w:r>
      <w:r w:rsidR="009579D9" w:rsidRPr="00262F16">
        <w:t>базы</w:t>
      </w:r>
      <w:r w:rsidRPr="00262F16">
        <w:t xml:space="preserve"> </w:t>
      </w:r>
      <w:r w:rsidR="009579D9" w:rsidRPr="00262F16">
        <w:t>страховых</w:t>
      </w:r>
      <w:r w:rsidRPr="00262F16">
        <w:t xml:space="preserve"> </w:t>
      </w:r>
      <w:r w:rsidR="009579D9" w:rsidRPr="00262F16">
        <w:t>взносов</w:t>
      </w:r>
      <w:r w:rsidRPr="00262F16">
        <w:t xml:space="preserve"> </w:t>
      </w:r>
      <w:r w:rsidR="009579D9" w:rsidRPr="00262F16">
        <w:t>от</w:t>
      </w:r>
      <w:r w:rsidRPr="00262F16">
        <w:t xml:space="preserve"> </w:t>
      </w:r>
      <w:r w:rsidR="009579D9" w:rsidRPr="00262F16">
        <w:t>работодателей,</w:t>
      </w:r>
      <w:r w:rsidRPr="00262F16">
        <w:t xml:space="preserve"> </w:t>
      </w:r>
      <w:r w:rsidR="009579D9" w:rsidRPr="00262F16">
        <w:t>или,</w:t>
      </w:r>
      <w:r w:rsidRPr="00262F16">
        <w:t xml:space="preserve"> </w:t>
      </w:r>
      <w:r w:rsidR="009579D9" w:rsidRPr="00262F16">
        <w:t>проще</w:t>
      </w:r>
      <w:r w:rsidRPr="00262F16">
        <w:t xml:space="preserve"> </w:t>
      </w:r>
      <w:r w:rsidR="009579D9" w:rsidRPr="00262F16">
        <w:t>говоря,</w:t>
      </w:r>
      <w:r w:rsidRPr="00262F16">
        <w:t xml:space="preserve"> </w:t>
      </w:r>
      <w:r w:rsidR="009579D9" w:rsidRPr="00262F16">
        <w:t>предельного</w:t>
      </w:r>
      <w:r w:rsidRPr="00262F16">
        <w:t xml:space="preserve"> </w:t>
      </w:r>
      <w:r w:rsidR="009579D9" w:rsidRPr="00262F16">
        <w:t>заработка,</w:t>
      </w:r>
      <w:r w:rsidRPr="00262F16">
        <w:t xml:space="preserve"> </w:t>
      </w:r>
      <w:r w:rsidR="009579D9" w:rsidRPr="00262F16">
        <w:t>с</w:t>
      </w:r>
      <w:r w:rsidRPr="00262F16">
        <w:t xml:space="preserve"> </w:t>
      </w:r>
      <w:r w:rsidR="009579D9" w:rsidRPr="00262F16">
        <w:t>которого</w:t>
      </w:r>
      <w:r w:rsidRPr="00262F16">
        <w:t xml:space="preserve"> </w:t>
      </w:r>
      <w:r w:rsidR="009579D9" w:rsidRPr="00262F16">
        <w:t>уплачиваются</w:t>
      </w:r>
      <w:r w:rsidRPr="00262F16">
        <w:t xml:space="preserve"> </w:t>
      </w:r>
      <w:r w:rsidR="009579D9" w:rsidRPr="00262F16">
        <w:t>страховые</w:t>
      </w:r>
      <w:r w:rsidRPr="00262F16">
        <w:t xml:space="preserve"> </w:t>
      </w:r>
      <w:r w:rsidR="009579D9" w:rsidRPr="00262F16">
        <w:t>взносы,</w:t>
      </w:r>
      <w:r w:rsidRPr="00262F16">
        <w:t xml:space="preserve"> </w:t>
      </w:r>
      <w:r w:rsidR="009579D9" w:rsidRPr="00262F16">
        <w:t>и</w:t>
      </w:r>
      <w:r w:rsidRPr="00262F16">
        <w:t xml:space="preserve"> </w:t>
      </w:r>
      <w:r w:rsidR="009579D9" w:rsidRPr="00262F16">
        <w:t>с</w:t>
      </w:r>
      <w:r w:rsidRPr="00262F16">
        <w:t xml:space="preserve"> </w:t>
      </w:r>
      <w:r w:rsidR="009579D9" w:rsidRPr="00262F16">
        <w:t>каждым</w:t>
      </w:r>
      <w:r w:rsidRPr="00262F16">
        <w:t xml:space="preserve"> </w:t>
      </w:r>
      <w:r w:rsidR="009579D9" w:rsidRPr="00262F16">
        <w:t>годом</w:t>
      </w:r>
      <w:r w:rsidRPr="00262F16">
        <w:t xml:space="preserve"> </w:t>
      </w:r>
      <w:r w:rsidR="009579D9" w:rsidRPr="00262F16">
        <w:t>значение</w:t>
      </w:r>
      <w:r w:rsidRPr="00262F16">
        <w:t xml:space="preserve"> </w:t>
      </w:r>
      <w:r w:rsidR="009579D9" w:rsidRPr="00262F16">
        <w:t>предельного</w:t>
      </w:r>
      <w:r w:rsidRPr="00262F16">
        <w:t xml:space="preserve"> </w:t>
      </w:r>
      <w:r w:rsidR="009579D9" w:rsidRPr="00262F16">
        <w:t>заработка</w:t>
      </w:r>
      <w:r w:rsidRPr="00262F16">
        <w:t xml:space="preserve"> </w:t>
      </w:r>
      <w:r w:rsidR="009579D9" w:rsidRPr="00262F16">
        <w:t>растет.</w:t>
      </w:r>
      <w:r w:rsidRPr="00262F16">
        <w:t xml:space="preserve"> </w:t>
      </w:r>
      <w:r w:rsidR="009579D9" w:rsidRPr="00262F16">
        <w:t>Именно</w:t>
      </w:r>
      <w:r w:rsidRPr="00262F16">
        <w:t xml:space="preserve"> </w:t>
      </w:r>
      <w:r w:rsidR="009579D9" w:rsidRPr="00262F16">
        <w:t>это</w:t>
      </w:r>
      <w:r w:rsidRPr="00262F16">
        <w:t xml:space="preserve"> </w:t>
      </w:r>
      <w:r w:rsidR="009579D9" w:rsidRPr="00262F16">
        <w:t>не</w:t>
      </w:r>
      <w:r w:rsidRPr="00262F16">
        <w:t xml:space="preserve"> </w:t>
      </w:r>
      <w:r w:rsidR="009579D9" w:rsidRPr="00262F16">
        <w:t>только</w:t>
      </w:r>
      <w:r w:rsidRPr="00262F16">
        <w:t xml:space="preserve"> </w:t>
      </w:r>
      <w:r w:rsidR="009579D9" w:rsidRPr="00262F16">
        <w:t>делает</w:t>
      </w:r>
      <w:r w:rsidRPr="00262F16">
        <w:t xml:space="preserve"> </w:t>
      </w:r>
      <w:r w:rsidR="009579D9" w:rsidRPr="00262F16">
        <w:t>невозможным</w:t>
      </w:r>
      <w:r w:rsidRPr="00262F16">
        <w:t xml:space="preserve"> </w:t>
      </w:r>
      <w:r w:rsidR="009579D9" w:rsidRPr="00262F16">
        <w:t>для</w:t>
      </w:r>
      <w:r w:rsidRPr="00262F16">
        <w:t xml:space="preserve"> </w:t>
      </w:r>
      <w:r w:rsidR="009579D9" w:rsidRPr="00262F16">
        <w:t>большинства</w:t>
      </w:r>
      <w:r w:rsidRPr="00262F16">
        <w:t xml:space="preserve"> </w:t>
      </w:r>
      <w:r w:rsidR="009579D9" w:rsidRPr="00262F16">
        <w:t>граждан</w:t>
      </w:r>
      <w:r w:rsidRPr="00262F16">
        <w:t xml:space="preserve"> </w:t>
      </w:r>
      <w:r w:rsidR="009579D9" w:rsidRPr="00262F16">
        <w:t>получение</w:t>
      </w:r>
      <w:r w:rsidRPr="00262F16">
        <w:t xml:space="preserve"> </w:t>
      </w:r>
      <w:r w:rsidR="009579D9" w:rsidRPr="00262F16">
        <w:t>максимального</w:t>
      </w:r>
      <w:r w:rsidRPr="00262F16">
        <w:t xml:space="preserve"> </w:t>
      </w:r>
      <w:r w:rsidR="009579D9" w:rsidRPr="00262F16">
        <w:t>годового</w:t>
      </w:r>
      <w:r w:rsidRPr="00262F16">
        <w:t xml:space="preserve"> </w:t>
      </w:r>
      <w:r w:rsidR="009579D9" w:rsidRPr="00262F16">
        <w:t>числа</w:t>
      </w:r>
      <w:r w:rsidRPr="00262F16">
        <w:t xml:space="preserve"> </w:t>
      </w:r>
      <w:r w:rsidR="009579D9" w:rsidRPr="00262F16">
        <w:t>баллов,</w:t>
      </w:r>
      <w:r w:rsidRPr="00262F16">
        <w:t xml:space="preserve"> </w:t>
      </w:r>
      <w:r w:rsidR="009579D9" w:rsidRPr="00262F16">
        <w:t>но</w:t>
      </w:r>
      <w:r w:rsidRPr="00262F16">
        <w:t xml:space="preserve"> </w:t>
      </w:r>
      <w:r w:rsidR="009579D9" w:rsidRPr="00262F16">
        <w:t>и</w:t>
      </w:r>
      <w:r w:rsidRPr="00262F16">
        <w:t xml:space="preserve"> </w:t>
      </w:r>
      <w:r w:rsidR="009579D9" w:rsidRPr="00262F16">
        <w:t>уменьшает</w:t>
      </w:r>
      <w:r w:rsidRPr="00262F16">
        <w:t xml:space="preserve"> </w:t>
      </w:r>
      <w:r w:rsidR="009579D9" w:rsidRPr="00262F16">
        <w:t>начисления</w:t>
      </w:r>
      <w:r w:rsidRPr="00262F16">
        <w:t xml:space="preserve"> </w:t>
      </w:r>
      <w:r w:rsidR="009579D9" w:rsidRPr="00262F16">
        <w:t>баллов</w:t>
      </w:r>
      <w:r w:rsidRPr="00262F16">
        <w:t xml:space="preserve"> </w:t>
      </w:r>
      <w:r w:rsidR="009579D9" w:rsidRPr="00262F16">
        <w:t>в</w:t>
      </w:r>
      <w:r w:rsidRPr="00262F16">
        <w:t xml:space="preserve"> </w:t>
      </w:r>
      <w:r w:rsidR="009579D9" w:rsidRPr="00262F16">
        <w:t>перспективе</w:t>
      </w:r>
      <w:r w:rsidRPr="00262F16">
        <w:t>»</w:t>
      </w:r>
      <w:r w:rsidR="009579D9" w:rsidRPr="00262F16">
        <w:t>,</w:t>
      </w:r>
      <w:r w:rsidRPr="00262F16">
        <w:t xml:space="preserve"> - </w:t>
      </w:r>
      <w:r w:rsidR="009579D9" w:rsidRPr="00262F16">
        <w:t>сказала</w:t>
      </w:r>
      <w:r w:rsidRPr="00262F16">
        <w:t xml:space="preserve"> </w:t>
      </w:r>
      <w:r w:rsidR="009579D9" w:rsidRPr="00262F16">
        <w:t>Епифанова.</w:t>
      </w:r>
    </w:p>
    <w:p w14:paraId="028ECCB5" w14:textId="77777777" w:rsidR="009579D9" w:rsidRPr="00262F16" w:rsidRDefault="009579D9" w:rsidP="009579D9">
      <w:r w:rsidRPr="00262F16">
        <w:lastRenderedPageBreak/>
        <w:t>По</w:t>
      </w:r>
      <w:r w:rsidR="00DC69FD" w:rsidRPr="00262F16">
        <w:t xml:space="preserve"> </w:t>
      </w:r>
      <w:r w:rsidRPr="00262F16">
        <w:t>ее</w:t>
      </w:r>
      <w:r w:rsidR="00DC69FD" w:rsidRPr="00262F16">
        <w:t xml:space="preserve"> </w:t>
      </w:r>
      <w:r w:rsidRPr="00262F16">
        <w:t>словам,</w:t>
      </w:r>
      <w:r w:rsidR="00DC69FD" w:rsidRPr="00262F16">
        <w:t xml:space="preserve"> </w:t>
      </w:r>
      <w:r w:rsidRPr="00262F16">
        <w:t>при</w:t>
      </w:r>
      <w:r w:rsidR="00DC69FD" w:rsidRPr="00262F16">
        <w:t xml:space="preserve"> </w:t>
      </w:r>
      <w:r w:rsidRPr="00262F16">
        <w:t>зарплате</w:t>
      </w:r>
      <w:r w:rsidR="00DC69FD" w:rsidRPr="00262F16">
        <w:t xml:space="preserve"> </w:t>
      </w:r>
      <w:r w:rsidRPr="00262F16">
        <w:t>в</w:t>
      </w:r>
      <w:r w:rsidR="00DC69FD" w:rsidRPr="00262F16">
        <w:t xml:space="preserve"> </w:t>
      </w:r>
      <w:r w:rsidRPr="00262F16">
        <w:t>30</w:t>
      </w:r>
      <w:r w:rsidR="00DC69FD" w:rsidRPr="00262F16">
        <w:t xml:space="preserve"> </w:t>
      </w:r>
      <w:r w:rsidRPr="00262F16">
        <w:t>000</w:t>
      </w:r>
      <w:r w:rsidR="00DC69FD" w:rsidRPr="00262F16">
        <w:t xml:space="preserve"> </w:t>
      </w:r>
      <w:r w:rsidRPr="00262F16">
        <w:t>руб.</w:t>
      </w:r>
      <w:r w:rsidR="00DC69FD" w:rsidRPr="00262F16">
        <w:t xml:space="preserve"> </w:t>
      </w:r>
      <w:r w:rsidRPr="00262F16">
        <w:t>в</w:t>
      </w:r>
      <w:r w:rsidR="00DC69FD" w:rsidRPr="00262F16">
        <w:t xml:space="preserve"> </w:t>
      </w:r>
      <w:r w:rsidRPr="00262F16">
        <w:t>2023</w:t>
      </w:r>
      <w:r w:rsidR="00DC69FD" w:rsidRPr="00262F16">
        <w:t xml:space="preserve"> </w:t>
      </w:r>
      <w:r w:rsidRPr="00262F16">
        <w:t>году</w:t>
      </w:r>
      <w:r w:rsidR="00DC69FD" w:rsidRPr="00262F16">
        <w:t xml:space="preserve"> </w:t>
      </w:r>
      <w:r w:rsidRPr="00262F16">
        <w:t>гражданин</w:t>
      </w:r>
      <w:r w:rsidR="00DC69FD" w:rsidRPr="00262F16">
        <w:t xml:space="preserve"> </w:t>
      </w:r>
      <w:r w:rsidRPr="00262F16">
        <w:t>получал</w:t>
      </w:r>
      <w:r w:rsidR="00DC69FD" w:rsidRPr="00262F16">
        <w:t xml:space="preserve"> </w:t>
      </w:r>
      <w:r w:rsidRPr="00262F16">
        <w:t>порядка</w:t>
      </w:r>
      <w:r w:rsidR="00DC69FD" w:rsidRPr="00262F16">
        <w:t xml:space="preserve"> </w:t>
      </w:r>
      <w:r w:rsidRPr="00262F16">
        <w:t>1,8</w:t>
      </w:r>
      <w:r w:rsidR="00DC69FD" w:rsidRPr="00262F16">
        <w:t xml:space="preserve"> </w:t>
      </w:r>
      <w:r w:rsidRPr="00262F16">
        <w:t>пенсионного</w:t>
      </w:r>
      <w:r w:rsidR="00DC69FD" w:rsidRPr="00262F16">
        <w:t xml:space="preserve"> </w:t>
      </w:r>
      <w:r w:rsidRPr="00262F16">
        <w:t>балла.</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если</w:t>
      </w:r>
      <w:r w:rsidR="00DC69FD" w:rsidRPr="00262F16">
        <w:t xml:space="preserve"> </w:t>
      </w:r>
      <w:r w:rsidRPr="00262F16">
        <w:t>зарплата</w:t>
      </w:r>
      <w:r w:rsidR="00DC69FD" w:rsidRPr="00262F16">
        <w:t xml:space="preserve"> </w:t>
      </w:r>
      <w:r w:rsidRPr="00262F16">
        <w:t>гражданина</w:t>
      </w:r>
      <w:r w:rsidR="00DC69FD" w:rsidRPr="00262F16">
        <w:t xml:space="preserve"> </w:t>
      </w:r>
      <w:r w:rsidRPr="00262F16">
        <w:t>осталась</w:t>
      </w:r>
      <w:r w:rsidR="00DC69FD" w:rsidRPr="00262F16">
        <w:t xml:space="preserve"> </w:t>
      </w:r>
      <w:r w:rsidRPr="00262F16">
        <w:t>на</w:t>
      </w:r>
      <w:r w:rsidR="00DC69FD" w:rsidRPr="00262F16">
        <w:t xml:space="preserve"> </w:t>
      </w:r>
      <w:r w:rsidRPr="00262F16">
        <w:t>прежнем</w:t>
      </w:r>
      <w:r w:rsidR="00DC69FD" w:rsidRPr="00262F16">
        <w:t xml:space="preserve"> </w:t>
      </w:r>
      <w:r w:rsidRPr="00262F16">
        <w:t>уровне,</w:t>
      </w:r>
      <w:r w:rsidR="00DC69FD" w:rsidRPr="00262F16">
        <w:t xml:space="preserve"> </w:t>
      </w:r>
      <w:r w:rsidRPr="00262F16">
        <w:t>но</w:t>
      </w:r>
      <w:r w:rsidR="00DC69FD" w:rsidRPr="00262F16">
        <w:t xml:space="preserve"> </w:t>
      </w:r>
      <w:r w:rsidRPr="00262F16">
        <w:t>выросло</w:t>
      </w:r>
      <w:r w:rsidR="00DC69FD" w:rsidRPr="00262F16">
        <w:t xml:space="preserve"> </w:t>
      </w:r>
      <w:r w:rsidRPr="00262F16">
        <w:t>значение</w:t>
      </w:r>
      <w:r w:rsidR="00DC69FD" w:rsidRPr="00262F16">
        <w:t xml:space="preserve"> </w:t>
      </w:r>
      <w:r w:rsidRPr="00262F16">
        <w:t>предельного</w:t>
      </w:r>
      <w:r w:rsidR="00DC69FD" w:rsidRPr="00262F16">
        <w:t xml:space="preserve"> </w:t>
      </w:r>
      <w:r w:rsidRPr="00262F16">
        <w:t>заработка,</w:t>
      </w:r>
      <w:r w:rsidR="00DC69FD" w:rsidRPr="00262F16">
        <w:t xml:space="preserve"> </w:t>
      </w:r>
      <w:r w:rsidRPr="00262F16">
        <w:t>то</w:t>
      </w:r>
      <w:r w:rsidR="00DC69FD" w:rsidRPr="00262F16">
        <w:t xml:space="preserve"> </w:t>
      </w:r>
      <w:r w:rsidRPr="00262F16">
        <w:t>гражданину</w:t>
      </w:r>
      <w:r w:rsidR="00DC69FD" w:rsidRPr="00262F16">
        <w:t xml:space="preserve"> </w:t>
      </w:r>
      <w:r w:rsidRPr="00262F16">
        <w:t>начислят</w:t>
      </w:r>
      <w:r w:rsidR="00DC69FD" w:rsidRPr="00262F16">
        <w:t xml:space="preserve"> </w:t>
      </w:r>
      <w:r w:rsidRPr="00262F16">
        <w:t>уже</w:t>
      </w:r>
      <w:r w:rsidR="00DC69FD" w:rsidRPr="00262F16">
        <w:t xml:space="preserve"> </w:t>
      </w:r>
      <w:r w:rsidRPr="00262F16">
        <w:t>1,618</w:t>
      </w:r>
      <w:r w:rsidR="00DC69FD" w:rsidRPr="00262F16">
        <w:t xml:space="preserve"> </w:t>
      </w:r>
      <w:r w:rsidRPr="00262F16">
        <w:t>балла.</w:t>
      </w:r>
      <w:r w:rsidR="00DC69FD" w:rsidRPr="00262F16">
        <w:t xml:space="preserve"> </w:t>
      </w:r>
      <w:r w:rsidRPr="00262F16">
        <w:t>А</w:t>
      </w:r>
      <w:r w:rsidR="00DC69FD" w:rsidRPr="00262F16">
        <w:t xml:space="preserve"> </w:t>
      </w:r>
      <w:r w:rsidRPr="00262F16">
        <w:t>для</w:t>
      </w:r>
      <w:r w:rsidR="00DC69FD" w:rsidRPr="00262F16">
        <w:t xml:space="preserve"> </w:t>
      </w:r>
      <w:r w:rsidRPr="00262F16">
        <w:t>получения</w:t>
      </w:r>
      <w:r w:rsidR="00DC69FD" w:rsidRPr="00262F16">
        <w:t xml:space="preserve"> </w:t>
      </w:r>
      <w:r w:rsidRPr="00262F16">
        <w:t>баллов</w:t>
      </w:r>
      <w:r w:rsidR="00DC69FD" w:rsidRPr="00262F16">
        <w:t xml:space="preserve"> </w:t>
      </w:r>
      <w:r w:rsidRPr="00262F16">
        <w:t>на</w:t>
      </w:r>
      <w:r w:rsidR="00DC69FD" w:rsidRPr="00262F16">
        <w:t xml:space="preserve"> </w:t>
      </w:r>
      <w:r w:rsidRPr="00262F16">
        <w:t>уровне</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потребуется</w:t>
      </w:r>
      <w:r w:rsidR="00DC69FD" w:rsidRPr="00262F16">
        <w:t xml:space="preserve"> </w:t>
      </w:r>
      <w:r w:rsidRPr="00262F16">
        <w:t>зарплата</w:t>
      </w:r>
      <w:r w:rsidR="00DC69FD" w:rsidRPr="00262F16">
        <w:t xml:space="preserve"> </w:t>
      </w:r>
      <w:r w:rsidRPr="00262F16">
        <w:t>уже</w:t>
      </w:r>
      <w:r w:rsidR="00DC69FD" w:rsidRPr="00262F16">
        <w:t xml:space="preserve"> </w:t>
      </w:r>
      <w:r w:rsidRPr="00262F16">
        <w:t>34</w:t>
      </w:r>
      <w:r w:rsidR="00DC69FD" w:rsidRPr="00262F16">
        <w:t xml:space="preserve"> </w:t>
      </w:r>
      <w:r w:rsidRPr="00262F16">
        <w:t>821</w:t>
      </w:r>
      <w:r w:rsidR="00DC69FD" w:rsidRPr="00262F16">
        <w:t xml:space="preserve"> </w:t>
      </w:r>
      <w:r w:rsidRPr="00262F16">
        <w:t>руб.</w:t>
      </w:r>
      <w:r w:rsidR="00DC69FD" w:rsidRPr="00262F16">
        <w:t xml:space="preserve"> </w:t>
      </w:r>
      <w:r w:rsidRPr="00262F16">
        <w:t>в</w:t>
      </w:r>
      <w:r w:rsidR="00DC69FD" w:rsidRPr="00262F16">
        <w:t xml:space="preserve"> </w:t>
      </w:r>
      <w:r w:rsidRPr="00262F16">
        <w:t>месяц.</w:t>
      </w:r>
    </w:p>
    <w:p w14:paraId="3B4FE15E" w14:textId="77777777" w:rsidR="009579D9" w:rsidRPr="00262F16" w:rsidRDefault="009579D9" w:rsidP="009579D9">
      <w:r w:rsidRPr="00262F16">
        <w:t>По</w:t>
      </w:r>
      <w:r w:rsidR="00DC69FD" w:rsidRPr="00262F16">
        <w:t xml:space="preserve"> </w:t>
      </w:r>
      <w:r w:rsidRPr="00262F16">
        <w:t>словам</w:t>
      </w:r>
      <w:r w:rsidR="00DC69FD" w:rsidRPr="00262F16">
        <w:t xml:space="preserve"> </w:t>
      </w:r>
      <w:r w:rsidRPr="00262F16">
        <w:t>сенатора,</w:t>
      </w:r>
      <w:r w:rsidR="00DC69FD" w:rsidRPr="00262F16">
        <w:t xml:space="preserve"> </w:t>
      </w:r>
      <w:r w:rsidRPr="00262F16">
        <w:t>для</w:t>
      </w:r>
      <w:r w:rsidR="00DC69FD" w:rsidRPr="00262F16">
        <w:t xml:space="preserve"> </w:t>
      </w:r>
      <w:r w:rsidRPr="00262F16">
        <w:t>получения</w:t>
      </w:r>
      <w:r w:rsidR="00DC69FD" w:rsidRPr="00262F16">
        <w:t xml:space="preserve"> </w:t>
      </w:r>
      <w:r w:rsidRPr="00262F16">
        <w:t>10</w:t>
      </w:r>
      <w:r w:rsidR="00DC69FD" w:rsidRPr="00262F16">
        <w:t xml:space="preserve"> </w:t>
      </w:r>
      <w:r w:rsidRPr="00262F16">
        <w:t>пенсионных</w:t>
      </w:r>
      <w:r w:rsidR="00DC69FD" w:rsidRPr="00262F16">
        <w:t xml:space="preserve"> </w:t>
      </w:r>
      <w:r w:rsidRPr="00262F16">
        <w:t>баллов</w:t>
      </w:r>
      <w:r w:rsidR="00DC69FD" w:rsidRPr="00262F16">
        <w:t xml:space="preserve"> </w:t>
      </w:r>
      <w:r w:rsidRPr="00262F16">
        <w:t>в</w:t>
      </w:r>
      <w:r w:rsidR="00DC69FD" w:rsidRPr="00262F16">
        <w:t xml:space="preserve"> </w:t>
      </w:r>
      <w:r w:rsidRPr="00262F16">
        <w:t>2022</w:t>
      </w:r>
      <w:r w:rsidR="00DC69FD" w:rsidRPr="00262F16">
        <w:t xml:space="preserve"> </w:t>
      </w:r>
      <w:r w:rsidRPr="00262F16">
        <w:t>году</w:t>
      </w:r>
      <w:r w:rsidR="00DC69FD" w:rsidRPr="00262F16">
        <w:t xml:space="preserve"> </w:t>
      </w:r>
      <w:r w:rsidRPr="00262F16">
        <w:t>зарплата</w:t>
      </w:r>
      <w:r w:rsidR="00DC69FD" w:rsidRPr="00262F16">
        <w:t xml:space="preserve"> </w:t>
      </w:r>
      <w:r w:rsidRPr="00262F16">
        <w:t>россиянина</w:t>
      </w:r>
      <w:r w:rsidR="00DC69FD" w:rsidRPr="00262F16">
        <w:t xml:space="preserve"> </w:t>
      </w:r>
      <w:r w:rsidRPr="00262F16">
        <w:t>должна</w:t>
      </w:r>
      <w:r w:rsidR="00DC69FD" w:rsidRPr="00262F16">
        <w:t xml:space="preserve"> </w:t>
      </w:r>
      <w:r w:rsidRPr="00262F16">
        <w:t>была</w:t>
      </w:r>
      <w:r w:rsidR="00DC69FD" w:rsidRPr="00262F16">
        <w:t xml:space="preserve"> </w:t>
      </w:r>
      <w:r w:rsidRPr="00262F16">
        <w:t>составлять</w:t>
      </w:r>
      <w:r w:rsidR="00DC69FD" w:rsidRPr="00262F16">
        <w:t xml:space="preserve"> </w:t>
      </w:r>
      <w:r w:rsidRPr="00262F16">
        <w:t>130</w:t>
      </w:r>
      <w:r w:rsidR="00DC69FD" w:rsidRPr="00262F16">
        <w:t xml:space="preserve"> </w:t>
      </w:r>
      <w:r w:rsidRPr="00262F16">
        <w:t>461</w:t>
      </w:r>
      <w:r w:rsidR="00DC69FD" w:rsidRPr="00262F16">
        <w:t xml:space="preserve"> </w:t>
      </w:r>
      <w:r w:rsidRPr="00262F16">
        <w:t>руб.</w:t>
      </w:r>
      <w:r w:rsidR="00DC69FD" w:rsidRPr="00262F16">
        <w:t xml:space="preserve"> </w:t>
      </w:r>
      <w:r w:rsidRPr="00262F16">
        <w:t>в</w:t>
      </w:r>
      <w:r w:rsidR="00DC69FD" w:rsidRPr="00262F16">
        <w:t xml:space="preserve"> </w:t>
      </w:r>
      <w:r w:rsidRPr="00262F16">
        <w:t>месяц,</w:t>
      </w:r>
      <w:r w:rsidR="00DC69FD" w:rsidRPr="00262F16">
        <w:t xml:space="preserve"> </w:t>
      </w:r>
      <w:r w:rsidRPr="00262F16">
        <w:t>в</w:t>
      </w:r>
      <w:r w:rsidR="00DC69FD" w:rsidRPr="00262F16">
        <w:t xml:space="preserve"> </w:t>
      </w:r>
      <w:r w:rsidRPr="00262F16">
        <w:t>2023</w:t>
      </w:r>
      <w:r w:rsidR="00DC69FD" w:rsidRPr="00262F16">
        <w:t xml:space="preserve"> </w:t>
      </w:r>
      <w:r w:rsidRPr="00262F16">
        <w:t>году</w:t>
      </w:r>
      <w:r w:rsidR="00DC69FD" w:rsidRPr="00262F16">
        <w:t xml:space="preserve"> - </w:t>
      </w:r>
      <w:r w:rsidRPr="00262F16">
        <w:t>159</w:t>
      </w:r>
      <w:r w:rsidR="00DC69FD" w:rsidRPr="00262F16">
        <w:t xml:space="preserve"> </w:t>
      </w:r>
      <w:r w:rsidRPr="00262F16">
        <w:t>750</w:t>
      </w:r>
      <w:r w:rsidR="00DC69FD" w:rsidRPr="00262F16">
        <w:t xml:space="preserve"> </w:t>
      </w:r>
      <w:r w:rsidRPr="00262F16">
        <w:t>руб.,</w:t>
      </w:r>
      <w:r w:rsidR="00DC69FD" w:rsidRPr="00262F16">
        <w:t xml:space="preserve"> </w:t>
      </w:r>
      <w:r w:rsidRPr="00262F16">
        <w:t>а</w:t>
      </w:r>
      <w:r w:rsidR="00DC69FD" w:rsidRPr="00262F16">
        <w:t xml:space="preserve"> </w:t>
      </w:r>
      <w:r w:rsidRPr="00262F16">
        <w:t>в</w:t>
      </w:r>
      <w:r w:rsidR="00DC69FD" w:rsidRPr="00262F16">
        <w:t xml:space="preserve"> </w:t>
      </w:r>
      <w:r w:rsidRPr="00262F16">
        <w:t>2024-м</w:t>
      </w:r>
      <w:r w:rsidR="00DC69FD" w:rsidRPr="00262F16">
        <w:t xml:space="preserve"> - </w:t>
      </w:r>
      <w:r w:rsidRPr="00262F16">
        <w:t>187</w:t>
      </w:r>
      <w:r w:rsidR="00DC69FD" w:rsidRPr="00262F16">
        <w:t xml:space="preserve"> </w:t>
      </w:r>
      <w:r w:rsidRPr="00262F16">
        <w:t>500</w:t>
      </w:r>
      <w:r w:rsidR="00DC69FD" w:rsidRPr="00262F16">
        <w:t xml:space="preserve"> </w:t>
      </w:r>
      <w:r w:rsidRPr="00262F16">
        <w:t>руб.</w:t>
      </w:r>
      <w:r w:rsidR="00DC69FD" w:rsidRPr="00262F16">
        <w:t xml:space="preserve"> </w:t>
      </w:r>
      <w:r w:rsidRPr="00262F16">
        <w:t>По</w:t>
      </w:r>
      <w:r w:rsidR="00DC69FD" w:rsidRPr="00262F16">
        <w:t xml:space="preserve"> </w:t>
      </w:r>
      <w:r w:rsidRPr="00262F16">
        <w:t>мнению</w:t>
      </w:r>
      <w:r w:rsidR="00DC69FD" w:rsidRPr="00262F16">
        <w:t xml:space="preserve"> </w:t>
      </w:r>
      <w:r w:rsidRPr="00262F16">
        <w:t>Епифановой,</w:t>
      </w:r>
      <w:r w:rsidR="00DC69FD" w:rsidRPr="00262F16">
        <w:t xml:space="preserve"> </w:t>
      </w:r>
      <w:r w:rsidRPr="00262F16">
        <w:t>это</w:t>
      </w:r>
      <w:r w:rsidR="00DC69FD" w:rsidRPr="00262F16">
        <w:t xml:space="preserve"> </w:t>
      </w:r>
      <w:r w:rsidRPr="00262F16">
        <w:t>никак</w:t>
      </w:r>
      <w:r w:rsidR="00DC69FD" w:rsidRPr="00262F16">
        <w:t xml:space="preserve"> </w:t>
      </w:r>
      <w:r w:rsidRPr="00262F16">
        <w:t>не</w:t>
      </w:r>
      <w:r w:rsidR="00DC69FD" w:rsidRPr="00262F16">
        <w:t xml:space="preserve"> </w:t>
      </w:r>
      <w:r w:rsidRPr="00262F16">
        <w:t>коррелирует</w:t>
      </w:r>
      <w:r w:rsidR="00DC69FD" w:rsidRPr="00262F16">
        <w:t xml:space="preserve"> </w:t>
      </w:r>
      <w:r w:rsidRPr="00262F16">
        <w:t>с</w:t>
      </w:r>
      <w:r w:rsidR="00DC69FD" w:rsidRPr="00262F16">
        <w:t xml:space="preserve"> </w:t>
      </w:r>
      <w:r w:rsidRPr="00262F16">
        <w:t>реальными</w:t>
      </w:r>
      <w:r w:rsidR="00DC69FD" w:rsidRPr="00262F16">
        <w:t xml:space="preserve"> </w:t>
      </w:r>
      <w:r w:rsidRPr="00262F16">
        <w:t>доходами</w:t>
      </w:r>
      <w:r w:rsidR="00DC69FD" w:rsidRPr="00262F16">
        <w:t xml:space="preserve"> </w:t>
      </w:r>
      <w:r w:rsidRPr="00262F16">
        <w:t>большинства</w:t>
      </w:r>
      <w:r w:rsidR="00DC69FD" w:rsidRPr="00262F16">
        <w:t xml:space="preserve"> </w:t>
      </w:r>
      <w:r w:rsidRPr="00262F16">
        <w:t>граждан,</w:t>
      </w:r>
      <w:r w:rsidR="00DC69FD" w:rsidRPr="00262F16">
        <w:t xml:space="preserve"> </w:t>
      </w:r>
      <w:r w:rsidRPr="00262F16">
        <w:t>потому</w:t>
      </w:r>
      <w:r w:rsidR="00DC69FD" w:rsidRPr="00262F16">
        <w:t xml:space="preserve"> </w:t>
      </w:r>
      <w:r w:rsidRPr="00262F16">
        <w:t>что</w:t>
      </w:r>
      <w:r w:rsidR="00DC69FD" w:rsidRPr="00262F16">
        <w:t xml:space="preserve"> </w:t>
      </w:r>
      <w:r w:rsidRPr="00262F16">
        <w:t>у</w:t>
      </w:r>
      <w:r w:rsidR="00DC69FD" w:rsidRPr="00262F16">
        <w:t xml:space="preserve"> </w:t>
      </w:r>
      <w:r w:rsidRPr="00262F16">
        <w:t>обычных</w:t>
      </w:r>
      <w:r w:rsidR="00DC69FD" w:rsidRPr="00262F16">
        <w:t xml:space="preserve"> </w:t>
      </w:r>
      <w:r w:rsidRPr="00262F16">
        <w:t>людей</w:t>
      </w:r>
      <w:r w:rsidR="00DC69FD" w:rsidRPr="00262F16">
        <w:t xml:space="preserve"> </w:t>
      </w:r>
      <w:r w:rsidRPr="00262F16">
        <w:t>зарплаты</w:t>
      </w:r>
      <w:r w:rsidR="00DC69FD" w:rsidRPr="00262F16">
        <w:t xml:space="preserve"> </w:t>
      </w:r>
      <w:r w:rsidRPr="00262F16">
        <w:t>не</w:t>
      </w:r>
      <w:r w:rsidR="00DC69FD" w:rsidRPr="00262F16">
        <w:t xml:space="preserve"> </w:t>
      </w:r>
      <w:r w:rsidRPr="00262F16">
        <w:t>растут</w:t>
      </w:r>
      <w:r w:rsidR="00DC69FD" w:rsidRPr="00262F16">
        <w:t xml:space="preserve"> </w:t>
      </w:r>
      <w:r w:rsidRPr="00262F16">
        <w:t>такими</w:t>
      </w:r>
      <w:r w:rsidR="00DC69FD" w:rsidRPr="00262F16">
        <w:t xml:space="preserve"> </w:t>
      </w:r>
      <w:r w:rsidRPr="00262F16">
        <w:t>темпами.</w:t>
      </w:r>
    </w:p>
    <w:p w14:paraId="0285B40A" w14:textId="77777777" w:rsidR="009579D9" w:rsidRPr="00262F16" w:rsidRDefault="009579D9" w:rsidP="009579D9">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выйти</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могут</w:t>
      </w:r>
      <w:r w:rsidR="00DC69FD" w:rsidRPr="00262F16">
        <w:t xml:space="preserve"> </w:t>
      </w:r>
      <w:r w:rsidRPr="00262F16">
        <w:t>женщины</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от</w:t>
      </w:r>
      <w:r w:rsidR="00DC69FD" w:rsidRPr="00262F16">
        <w:t xml:space="preserve"> </w:t>
      </w:r>
      <w:r w:rsidRPr="00262F16">
        <w:t>58</w:t>
      </w:r>
      <w:r w:rsidR="00DC69FD" w:rsidRPr="00262F16">
        <w:t xml:space="preserve"> </w:t>
      </w:r>
      <w:r w:rsidRPr="00262F16">
        <w:t>лет</w:t>
      </w:r>
      <w:r w:rsidR="00DC69FD" w:rsidRPr="00262F16">
        <w:t xml:space="preserve"> </w:t>
      </w:r>
      <w:r w:rsidRPr="00262F16">
        <w:t>и</w:t>
      </w:r>
      <w:r w:rsidR="00DC69FD" w:rsidRPr="00262F16">
        <w:t xml:space="preserve"> </w:t>
      </w:r>
      <w:r w:rsidRPr="00262F16">
        <w:t>мужчины</w:t>
      </w:r>
      <w:r w:rsidR="00DC69FD" w:rsidRPr="00262F16">
        <w:t xml:space="preserve"> </w:t>
      </w:r>
      <w:r w:rsidRPr="00262F16">
        <w:t>от</w:t>
      </w:r>
      <w:r w:rsidR="00DC69FD" w:rsidRPr="00262F16">
        <w:t xml:space="preserve"> </w:t>
      </w:r>
      <w:r w:rsidRPr="00262F16">
        <w:t>63</w:t>
      </w:r>
      <w:r w:rsidR="00DC69FD" w:rsidRPr="00262F16">
        <w:t xml:space="preserve"> </w:t>
      </w:r>
      <w:r w:rsidRPr="00262F16">
        <w:t>лет.</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назначат,</w:t>
      </w:r>
      <w:r w:rsidR="00DC69FD" w:rsidRPr="00262F16">
        <w:t xml:space="preserve"> </w:t>
      </w:r>
      <w:r w:rsidRPr="00262F16">
        <w:t>если</w:t>
      </w:r>
      <w:r w:rsidR="00DC69FD" w:rsidRPr="00262F16">
        <w:t xml:space="preserve"> </w:t>
      </w:r>
      <w:r w:rsidRPr="00262F16">
        <w:t>у</w:t>
      </w:r>
      <w:r w:rsidR="00DC69FD" w:rsidRPr="00262F16">
        <w:t xml:space="preserve"> </w:t>
      </w:r>
      <w:r w:rsidRPr="00262F16">
        <w:t>человека</w:t>
      </w:r>
      <w:r w:rsidR="00DC69FD" w:rsidRPr="00262F16">
        <w:t xml:space="preserve"> </w:t>
      </w:r>
      <w:r w:rsidRPr="00262F16">
        <w:t>есть</w:t>
      </w:r>
      <w:r w:rsidR="00DC69FD" w:rsidRPr="00262F16">
        <w:t xml:space="preserve"> </w:t>
      </w:r>
      <w:r w:rsidRPr="00262F16">
        <w:t>минимум</w:t>
      </w:r>
      <w:r w:rsidR="00DC69FD" w:rsidRPr="00262F16">
        <w:t xml:space="preserve"> </w:t>
      </w:r>
      <w:r w:rsidRPr="00262F16">
        <w:t>15</w:t>
      </w:r>
      <w:r w:rsidR="00DC69FD" w:rsidRPr="00262F16">
        <w:t xml:space="preserve"> </w:t>
      </w:r>
      <w:r w:rsidRPr="00262F16">
        <w:t>лет</w:t>
      </w:r>
      <w:r w:rsidR="00DC69FD" w:rsidRPr="00262F16">
        <w:t xml:space="preserve"> </w:t>
      </w:r>
      <w:r w:rsidRPr="00262F16">
        <w:t>трудового</w:t>
      </w:r>
      <w:r w:rsidR="00DC69FD" w:rsidRPr="00262F16">
        <w:t xml:space="preserve"> </w:t>
      </w:r>
      <w:r w:rsidRPr="00262F16">
        <w:t>стажа</w:t>
      </w:r>
      <w:r w:rsidR="00DC69FD" w:rsidRPr="00262F16">
        <w:t xml:space="preserve"> </w:t>
      </w:r>
      <w:r w:rsidRPr="00262F16">
        <w:t>и</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28,2</w:t>
      </w:r>
      <w:r w:rsidR="00DC69FD" w:rsidRPr="00262F16">
        <w:t xml:space="preserve"> </w:t>
      </w:r>
      <w:r w:rsidRPr="00262F16">
        <w:t>пенсионных</w:t>
      </w:r>
      <w:r w:rsidR="00DC69FD" w:rsidRPr="00262F16">
        <w:t xml:space="preserve"> </w:t>
      </w:r>
      <w:r w:rsidRPr="00262F16">
        <w:t>баллов</w:t>
      </w:r>
      <w:r w:rsidR="00DC69FD" w:rsidRPr="00262F16">
        <w:t xml:space="preserve"> </w:t>
      </w:r>
      <w:r w:rsidRPr="00262F16">
        <w:t>(к</w:t>
      </w:r>
      <w:r w:rsidR="00DC69FD" w:rsidRPr="00262F16">
        <w:t xml:space="preserve"> </w:t>
      </w:r>
      <w:r w:rsidRPr="00262F16">
        <w:t>2030</w:t>
      </w:r>
      <w:r w:rsidR="00DC69FD" w:rsidRPr="00262F16">
        <w:t xml:space="preserve"> </w:t>
      </w:r>
      <w:r w:rsidRPr="00262F16">
        <w:t>году</w:t>
      </w:r>
      <w:r w:rsidR="00DC69FD" w:rsidRPr="00262F16">
        <w:t xml:space="preserve"> </w:t>
      </w:r>
      <w:r w:rsidRPr="00262F16">
        <w:t>потребуется</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30</w:t>
      </w:r>
      <w:r w:rsidR="00DC69FD" w:rsidRPr="00262F16">
        <w:t xml:space="preserve"> </w:t>
      </w:r>
      <w:r w:rsidRPr="00262F16">
        <w:t>баллов).</w:t>
      </w:r>
      <w:r w:rsidR="00DC69FD" w:rsidRPr="00262F16">
        <w:t xml:space="preserve"> </w:t>
      </w:r>
    </w:p>
    <w:p w14:paraId="5E58826D" w14:textId="77777777" w:rsidR="009579D9" w:rsidRPr="00262F16" w:rsidRDefault="00F1465E" w:rsidP="009579D9">
      <w:hyperlink r:id="rId22" w:history="1">
        <w:r w:rsidR="009579D9" w:rsidRPr="00262F16">
          <w:rPr>
            <w:rStyle w:val="a3"/>
          </w:rPr>
          <w:t>https://www.gazeta.ru/business/news/2024/08/06/23612137.shtml</w:t>
        </w:r>
      </w:hyperlink>
      <w:r w:rsidR="00DC69FD" w:rsidRPr="00262F16">
        <w:t xml:space="preserve"> </w:t>
      </w:r>
    </w:p>
    <w:p w14:paraId="0490828B" w14:textId="77777777" w:rsidR="002E58A3" w:rsidRPr="00262F16" w:rsidRDefault="002E58A3" w:rsidP="002E58A3">
      <w:pPr>
        <w:pStyle w:val="2"/>
      </w:pPr>
      <w:bookmarkStart w:id="79" w:name="_Toc173909258"/>
      <w:r w:rsidRPr="00262F16">
        <w:t>РИА</w:t>
      </w:r>
      <w:r w:rsidR="00DC69FD" w:rsidRPr="00262F16">
        <w:t xml:space="preserve"> </w:t>
      </w:r>
      <w:r w:rsidRPr="00262F16">
        <w:t>Новости,</w:t>
      </w:r>
      <w:r w:rsidR="00DC69FD" w:rsidRPr="00262F16">
        <w:t xml:space="preserve"> </w:t>
      </w:r>
      <w:r w:rsidRPr="00262F16">
        <w:t>07.08.2024,</w:t>
      </w:r>
      <w:r w:rsidR="00DC69FD" w:rsidRPr="00262F16">
        <w:t xml:space="preserve"> </w:t>
      </w:r>
      <w:r w:rsidRPr="00262F16">
        <w:t>Эксперт</w:t>
      </w:r>
      <w:r w:rsidR="00DC69FD" w:rsidRPr="00262F16">
        <w:t xml:space="preserve"> </w:t>
      </w:r>
      <w:r w:rsidRPr="00262F16">
        <w:t>рассказала,</w:t>
      </w:r>
      <w:r w:rsidR="00DC69FD" w:rsidRPr="00262F16">
        <w:t xml:space="preserve"> </w:t>
      </w:r>
      <w:r w:rsidRPr="00262F16">
        <w:t>что</w:t>
      </w:r>
      <w:r w:rsidR="00DC69FD" w:rsidRPr="00262F16">
        <w:t xml:space="preserve"> </w:t>
      </w:r>
      <w:r w:rsidRPr="00262F16">
        <w:t>делать</w:t>
      </w:r>
      <w:r w:rsidR="00DC69FD" w:rsidRPr="00262F16">
        <w:t xml:space="preserve"> </w:t>
      </w:r>
      <w:r w:rsidRPr="00262F16">
        <w:t>при</w:t>
      </w:r>
      <w:r w:rsidR="00DC69FD" w:rsidRPr="00262F16">
        <w:t xml:space="preserve"> </w:t>
      </w:r>
      <w:r w:rsidRPr="00262F16">
        <w:t>нехватке</w:t>
      </w:r>
      <w:r w:rsidR="00DC69FD" w:rsidRPr="00262F16">
        <w:t xml:space="preserve"> </w:t>
      </w:r>
      <w:r w:rsidRPr="00262F16">
        <w:t>стажа</w:t>
      </w:r>
      <w:r w:rsidR="00DC69FD" w:rsidRPr="00262F16">
        <w:t xml:space="preserve"> </w:t>
      </w:r>
      <w:r w:rsidRPr="00262F16">
        <w:t>для</w:t>
      </w:r>
      <w:r w:rsidR="00DC69FD" w:rsidRPr="00262F16">
        <w:t xml:space="preserve"> </w:t>
      </w:r>
      <w:r w:rsidRPr="00262F16">
        <w:t>назначения</w:t>
      </w:r>
      <w:r w:rsidR="00DC69FD" w:rsidRPr="00262F16">
        <w:t xml:space="preserve"> </w:t>
      </w:r>
      <w:r w:rsidRPr="00262F16">
        <w:t>пенсии</w:t>
      </w:r>
      <w:bookmarkEnd w:id="79"/>
    </w:p>
    <w:p w14:paraId="36ECCB0A" w14:textId="77777777" w:rsidR="002E58A3" w:rsidRPr="00262F16" w:rsidRDefault="002E58A3" w:rsidP="00C6656B">
      <w:pPr>
        <w:pStyle w:val="3"/>
      </w:pPr>
      <w:bookmarkStart w:id="80" w:name="_Toc173909259"/>
      <w:r w:rsidRPr="00262F16">
        <w:t>Назначение</w:t>
      </w:r>
      <w:r w:rsidR="00DC69FD" w:rsidRPr="00262F16">
        <w:t xml:space="preserve"> </w:t>
      </w:r>
      <w:r w:rsidRPr="00262F16">
        <w:t>пенсии</w:t>
      </w:r>
      <w:r w:rsidR="00DC69FD" w:rsidRPr="00262F16">
        <w:t xml:space="preserve"> </w:t>
      </w:r>
      <w:r w:rsidRPr="00262F16">
        <w:t>требует</w:t>
      </w:r>
      <w:r w:rsidR="00DC69FD" w:rsidRPr="00262F16">
        <w:t xml:space="preserve"> </w:t>
      </w:r>
      <w:r w:rsidRPr="00262F16">
        <w:t>достижения</w:t>
      </w:r>
      <w:r w:rsidR="00DC69FD" w:rsidRPr="00262F16">
        <w:t xml:space="preserve"> </w:t>
      </w:r>
      <w:r w:rsidRPr="00262F16">
        <w:t>россиянами</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страхового</w:t>
      </w:r>
      <w:r w:rsidR="00DC69FD" w:rsidRPr="00262F16">
        <w:t xml:space="preserve"> </w:t>
      </w:r>
      <w:r w:rsidRPr="00262F16">
        <w:t>стажа</w:t>
      </w:r>
      <w:r w:rsidR="00DC69FD" w:rsidRPr="00262F16">
        <w:t xml:space="preserve"> </w:t>
      </w:r>
      <w:r w:rsidRPr="00262F16">
        <w:t>минимум</w:t>
      </w:r>
      <w:r w:rsidR="00DC69FD" w:rsidRPr="00262F16">
        <w:t xml:space="preserve"> </w:t>
      </w:r>
      <w:r w:rsidRPr="00262F16">
        <w:t>15</w:t>
      </w:r>
      <w:r w:rsidR="00DC69FD" w:rsidRPr="00262F16">
        <w:t xml:space="preserve"> </w:t>
      </w:r>
      <w:r w:rsidRPr="00262F16">
        <w:t>лет,</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его</w:t>
      </w:r>
      <w:r w:rsidR="00DC69FD" w:rsidRPr="00262F16">
        <w:t xml:space="preserve"> </w:t>
      </w:r>
      <w:r w:rsidRPr="00262F16">
        <w:t>нехватки</w:t>
      </w:r>
      <w:r w:rsidR="00DC69FD" w:rsidRPr="00262F16">
        <w:t xml:space="preserve"> </w:t>
      </w:r>
      <w:r w:rsidRPr="00262F16">
        <w:t>можно</w:t>
      </w:r>
      <w:r w:rsidR="00DC69FD" w:rsidRPr="00262F16">
        <w:t xml:space="preserve"> </w:t>
      </w:r>
      <w:r w:rsidRPr="00262F16">
        <w:t>докупить</w:t>
      </w:r>
      <w:r w:rsidR="00DC69FD" w:rsidRPr="00262F16">
        <w:t xml:space="preserve"> </w:t>
      </w:r>
      <w:r w:rsidRPr="00262F16">
        <w:t>пенсионные</w:t>
      </w:r>
      <w:r w:rsidR="00DC69FD" w:rsidRPr="00262F16">
        <w:t xml:space="preserve"> </w:t>
      </w:r>
      <w:r w:rsidRPr="00262F16">
        <w:t>баллы,</w:t>
      </w:r>
      <w:r w:rsidR="00DC69FD" w:rsidRPr="00262F16">
        <w:t xml:space="preserve"> </w:t>
      </w:r>
      <w:r w:rsidRPr="00262F16">
        <w:t>рассказала</w:t>
      </w:r>
      <w:r w:rsidR="00DC69FD" w:rsidRPr="00262F16">
        <w:t xml:space="preserve"> </w:t>
      </w:r>
      <w:r w:rsidRPr="00262F16">
        <w:t>РИА</w:t>
      </w:r>
      <w:r w:rsidR="00DC69FD" w:rsidRPr="00262F16">
        <w:t xml:space="preserve"> </w:t>
      </w:r>
      <w:r w:rsidRPr="00262F16">
        <w:t>Новости</w:t>
      </w:r>
      <w:r w:rsidR="00DC69FD" w:rsidRPr="00262F16">
        <w:t xml:space="preserve"> </w:t>
      </w:r>
      <w:r w:rsidRPr="00262F16">
        <w:t>заместитель</w:t>
      </w:r>
      <w:r w:rsidR="00DC69FD" w:rsidRPr="00262F16">
        <w:t xml:space="preserve"> </w:t>
      </w:r>
      <w:r w:rsidRPr="00262F16">
        <w:t>руководителя,</w:t>
      </w:r>
      <w:r w:rsidR="00DC69FD" w:rsidRPr="00262F16">
        <w:t xml:space="preserve"> </w:t>
      </w:r>
      <w:r w:rsidRPr="00262F16">
        <w:t>доцент</w:t>
      </w:r>
      <w:r w:rsidR="00DC69FD" w:rsidRPr="00262F16">
        <w:t xml:space="preserve"> </w:t>
      </w:r>
      <w:r w:rsidRPr="00262F16">
        <w:t>департамент</w:t>
      </w:r>
      <w:r w:rsidR="00DC69FD" w:rsidRPr="00262F16">
        <w:t xml:space="preserve"> </w:t>
      </w:r>
      <w:r w:rsidRPr="00262F16">
        <w:t>публичного</w:t>
      </w:r>
      <w:r w:rsidR="00DC69FD" w:rsidRPr="00262F16">
        <w:t xml:space="preserve"> </w:t>
      </w:r>
      <w:r w:rsidRPr="00262F16">
        <w:t>права</w:t>
      </w:r>
      <w:r w:rsidR="00DC69FD" w:rsidRPr="00262F16">
        <w:t xml:space="preserve"> </w:t>
      </w:r>
      <w:r w:rsidRPr="00262F16">
        <w:t>факультета</w:t>
      </w:r>
      <w:r w:rsidR="00DC69FD" w:rsidRPr="00262F16">
        <w:t xml:space="preserve"> </w:t>
      </w:r>
      <w:r w:rsidRPr="00262F16">
        <w:t>права</w:t>
      </w:r>
      <w:r w:rsidR="00DC69FD" w:rsidRPr="00262F16">
        <w:t xml:space="preserve"> </w:t>
      </w:r>
      <w:r w:rsidRPr="00262F16">
        <w:t>НИУ</w:t>
      </w:r>
      <w:r w:rsidR="00DC69FD" w:rsidRPr="00262F16">
        <w:t xml:space="preserve"> </w:t>
      </w:r>
      <w:r w:rsidRPr="00262F16">
        <w:t>ВШЭ</w:t>
      </w:r>
      <w:r w:rsidR="00DC69FD" w:rsidRPr="00262F16">
        <w:t xml:space="preserve"> </w:t>
      </w:r>
      <w:r w:rsidRPr="00262F16">
        <w:t>Фатима</w:t>
      </w:r>
      <w:r w:rsidR="00DC69FD" w:rsidRPr="00262F16">
        <w:t xml:space="preserve"> </w:t>
      </w:r>
      <w:r w:rsidRPr="00262F16">
        <w:t>Дзгоева.</w:t>
      </w:r>
      <w:bookmarkEnd w:id="80"/>
    </w:p>
    <w:p w14:paraId="35360F7B" w14:textId="77777777" w:rsidR="002E58A3" w:rsidRPr="00262F16" w:rsidRDefault="00DC69FD" w:rsidP="002E58A3">
      <w:r w:rsidRPr="00262F16">
        <w:t>«</w:t>
      </w:r>
      <w:r w:rsidR="002E58A3" w:rsidRPr="00262F16">
        <w:t>После</w:t>
      </w:r>
      <w:r w:rsidRPr="00262F16">
        <w:t xml:space="preserve"> </w:t>
      </w:r>
      <w:r w:rsidR="002E58A3" w:rsidRPr="00262F16">
        <w:t>достижения</w:t>
      </w:r>
      <w:r w:rsidRPr="00262F16">
        <w:t xml:space="preserve"> </w:t>
      </w:r>
      <w:r w:rsidR="002E58A3" w:rsidRPr="00262F16">
        <w:t>установленного</w:t>
      </w:r>
      <w:r w:rsidRPr="00262F16">
        <w:t xml:space="preserve"> </w:t>
      </w:r>
      <w:r w:rsidR="002E58A3" w:rsidRPr="00262F16">
        <w:t>пенсионного</w:t>
      </w:r>
      <w:r w:rsidRPr="00262F16">
        <w:t xml:space="preserve"> </w:t>
      </w:r>
      <w:r w:rsidR="002E58A3" w:rsidRPr="00262F16">
        <w:t>возраста</w:t>
      </w:r>
      <w:r w:rsidRPr="00262F16">
        <w:t xml:space="preserve"> </w:t>
      </w:r>
      <w:r w:rsidR="002E58A3" w:rsidRPr="00262F16">
        <w:t>может</w:t>
      </w:r>
      <w:r w:rsidRPr="00262F16">
        <w:t xml:space="preserve"> </w:t>
      </w:r>
      <w:r w:rsidR="002E58A3" w:rsidRPr="00262F16">
        <w:t>не</w:t>
      </w:r>
      <w:r w:rsidRPr="00262F16">
        <w:t xml:space="preserve"> </w:t>
      </w:r>
      <w:r w:rsidR="002E58A3" w:rsidRPr="00262F16">
        <w:t>возникнуть</w:t>
      </w:r>
      <w:r w:rsidRPr="00262F16">
        <w:t xml:space="preserve"> </w:t>
      </w:r>
      <w:r w:rsidR="002E58A3" w:rsidRPr="00262F16">
        <w:t>права</w:t>
      </w:r>
      <w:r w:rsidRPr="00262F16">
        <w:t xml:space="preserve"> </w:t>
      </w:r>
      <w:r w:rsidR="002E58A3" w:rsidRPr="00262F16">
        <w:t>на</w:t>
      </w:r>
      <w:r w:rsidRPr="00262F16">
        <w:t xml:space="preserve"> </w:t>
      </w:r>
      <w:r w:rsidR="002E58A3" w:rsidRPr="00262F16">
        <w:t>страховую</w:t>
      </w:r>
      <w:r w:rsidRPr="00262F16">
        <w:t xml:space="preserve"> </w:t>
      </w:r>
      <w:r w:rsidR="002E58A3" w:rsidRPr="00262F16">
        <w:t>пенсию</w:t>
      </w:r>
      <w:r w:rsidRPr="00262F16">
        <w:t xml:space="preserve"> </w:t>
      </w:r>
      <w:r w:rsidR="002E58A3" w:rsidRPr="00262F16">
        <w:t>по</w:t>
      </w:r>
      <w:r w:rsidRPr="00262F16">
        <w:t xml:space="preserve"> </w:t>
      </w:r>
      <w:r w:rsidR="002E58A3" w:rsidRPr="00262F16">
        <w:t>старости</w:t>
      </w:r>
      <w:r w:rsidRPr="00262F16">
        <w:t xml:space="preserve"> </w:t>
      </w:r>
      <w:r w:rsidR="002E58A3" w:rsidRPr="00262F16">
        <w:t>В</w:t>
      </w:r>
      <w:r w:rsidRPr="00262F16">
        <w:t xml:space="preserve"> </w:t>
      </w:r>
      <w:r w:rsidR="002E58A3" w:rsidRPr="00262F16">
        <w:t>таком</w:t>
      </w:r>
      <w:r w:rsidRPr="00262F16">
        <w:t xml:space="preserve"> </w:t>
      </w:r>
      <w:r w:rsidR="002E58A3" w:rsidRPr="00262F16">
        <w:t>случае,</w:t>
      </w:r>
      <w:r w:rsidRPr="00262F16">
        <w:t xml:space="preserve"> </w:t>
      </w:r>
      <w:r w:rsidR="002E58A3" w:rsidRPr="00262F16">
        <w:t>если</w:t>
      </w:r>
      <w:r w:rsidRPr="00262F16">
        <w:t xml:space="preserve"> </w:t>
      </w:r>
      <w:r w:rsidR="002E58A3" w:rsidRPr="00262F16">
        <w:t>не</w:t>
      </w:r>
      <w:r w:rsidRPr="00262F16">
        <w:t xml:space="preserve"> </w:t>
      </w:r>
      <w:r w:rsidR="002E58A3" w:rsidRPr="00262F16">
        <w:t>хватает</w:t>
      </w:r>
      <w:r w:rsidRPr="00262F16">
        <w:t xml:space="preserve"> </w:t>
      </w:r>
      <w:r w:rsidR="002E58A3" w:rsidRPr="00262F16">
        <w:t>небольшого</w:t>
      </w:r>
      <w:r w:rsidRPr="00262F16">
        <w:t xml:space="preserve"> </w:t>
      </w:r>
      <w:r w:rsidR="002E58A3" w:rsidRPr="00262F16">
        <w:t>количества</w:t>
      </w:r>
      <w:r w:rsidRPr="00262F16">
        <w:t xml:space="preserve"> </w:t>
      </w:r>
      <w:r w:rsidR="002E58A3" w:rsidRPr="00262F16">
        <w:t>баллов</w:t>
      </w:r>
      <w:r w:rsidRPr="00262F16">
        <w:t xml:space="preserve"> </w:t>
      </w:r>
      <w:r w:rsidR="002E58A3" w:rsidRPr="00262F16">
        <w:t>или</w:t>
      </w:r>
      <w:r w:rsidRPr="00262F16">
        <w:t xml:space="preserve"> </w:t>
      </w:r>
      <w:r w:rsidR="002E58A3" w:rsidRPr="00262F16">
        <w:t>стажа,</w:t>
      </w:r>
      <w:r w:rsidRPr="00262F16">
        <w:t xml:space="preserve"> </w:t>
      </w:r>
      <w:r w:rsidR="002E58A3" w:rsidRPr="00262F16">
        <w:t>можно</w:t>
      </w:r>
      <w:r w:rsidRPr="00262F16">
        <w:t xml:space="preserve"> </w:t>
      </w:r>
      <w:r w:rsidR="002E58A3" w:rsidRPr="00262F16">
        <w:t>их</w:t>
      </w:r>
      <w:r w:rsidRPr="00262F16">
        <w:t xml:space="preserve"> «</w:t>
      </w:r>
      <w:r w:rsidR="002E58A3" w:rsidRPr="00262F16">
        <w:t>приобрести</w:t>
      </w:r>
      <w:r w:rsidRPr="00262F16">
        <w:t>»</w:t>
      </w:r>
      <w:r w:rsidR="002E58A3" w:rsidRPr="00262F16">
        <w:t>,</w:t>
      </w:r>
      <w:r w:rsidRPr="00262F16">
        <w:t xml:space="preserve"> </w:t>
      </w:r>
      <w:r w:rsidR="002E58A3" w:rsidRPr="00262F16">
        <w:t>доплатив</w:t>
      </w:r>
      <w:r w:rsidRPr="00262F16">
        <w:t xml:space="preserve"> </w:t>
      </w:r>
      <w:r w:rsidR="002E58A3" w:rsidRPr="00262F16">
        <w:t>в</w:t>
      </w:r>
      <w:r w:rsidRPr="00262F16">
        <w:t xml:space="preserve"> </w:t>
      </w:r>
      <w:r w:rsidR="002E58A3" w:rsidRPr="00262F16">
        <w:t>Социальный</w:t>
      </w:r>
      <w:r w:rsidRPr="00262F16">
        <w:t xml:space="preserve"> </w:t>
      </w:r>
      <w:r w:rsidR="002E58A3" w:rsidRPr="00262F16">
        <w:t>фонд</w:t>
      </w:r>
      <w:r w:rsidRPr="00262F16">
        <w:t xml:space="preserve"> </w:t>
      </w:r>
      <w:r w:rsidR="002E58A3" w:rsidRPr="00262F16">
        <w:t>России</w:t>
      </w:r>
      <w:r w:rsidRPr="00262F16">
        <w:t>»</w:t>
      </w:r>
      <w:r w:rsidR="002E58A3" w:rsidRPr="00262F16">
        <w:t>,</w:t>
      </w:r>
      <w:r w:rsidRPr="00262F16">
        <w:t xml:space="preserve"> </w:t>
      </w:r>
      <w:r w:rsidR="002E58A3" w:rsidRPr="00262F16">
        <w:t>-</w:t>
      </w:r>
      <w:r w:rsidRPr="00262F16">
        <w:t xml:space="preserve"> </w:t>
      </w:r>
      <w:r w:rsidR="002E58A3" w:rsidRPr="00262F16">
        <w:t>сказала</w:t>
      </w:r>
      <w:r w:rsidRPr="00262F16">
        <w:t xml:space="preserve"> </w:t>
      </w:r>
      <w:r w:rsidR="002E58A3" w:rsidRPr="00262F16">
        <w:t>она</w:t>
      </w:r>
      <w:r w:rsidRPr="00262F16">
        <w:t>.</w:t>
      </w:r>
    </w:p>
    <w:p w14:paraId="75FCBB25" w14:textId="77777777" w:rsidR="002E58A3" w:rsidRPr="00262F16" w:rsidRDefault="002E58A3" w:rsidP="002E58A3">
      <w:r w:rsidRPr="00262F16">
        <w:t>Дзгоева</w:t>
      </w:r>
      <w:r w:rsidR="00DC69FD" w:rsidRPr="00262F16">
        <w:t xml:space="preserve"> </w:t>
      </w:r>
      <w:r w:rsidRPr="00262F16">
        <w:t>напомнила,</w:t>
      </w:r>
      <w:r w:rsidR="00DC69FD" w:rsidRPr="00262F16">
        <w:t xml:space="preserve"> </w:t>
      </w:r>
      <w:r w:rsidRPr="00262F16">
        <w:t>что</w:t>
      </w:r>
      <w:r w:rsidR="00DC69FD" w:rsidRPr="00262F16">
        <w:t xml:space="preserve"> </w:t>
      </w:r>
      <w:r w:rsidRPr="00262F16">
        <w:t>помимо</w:t>
      </w:r>
      <w:r w:rsidR="00DC69FD" w:rsidRPr="00262F16">
        <w:t xml:space="preserve"> </w:t>
      </w:r>
      <w:r w:rsidRPr="00262F16">
        <w:t>достижения</w:t>
      </w:r>
      <w:r w:rsidR="00DC69FD" w:rsidRPr="00262F16">
        <w:t xml:space="preserve"> </w:t>
      </w:r>
      <w:r w:rsidRPr="00262F16">
        <w:t>определенного</w:t>
      </w:r>
      <w:r w:rsidR="00DC69FD" w:rsidRPr="00262F16">
        <w:t xml:space="preserve"> </w:t>
      </w:r>
      <w:r w:rsidRPr="00262F16">
        <w:t>возраста,</w:t>
      </w:r>
      <w:r w:rsidR="00DC69FD" w:rsidRPr="00262F16">
        <w:t xml:space="preserve"> </w:t>
      </w:r>
      <w:r w:rsidRPr="00262F16">
        <w:t>необходимо</w:t>
      </w:r>
      <w:r w:rsidR="00DC69FD" w:rsidRPr="00262F16">
        <w:t xml:space="preserve"> </w:t>
      </w:r>
      <w:r w:rsidRPr="00262F16">
        <w:t>наличие</w:t>
      </w:r>
      <w:r w:rsidR="00DC69FD" w:rsidRPr="00262F16">
        <w:t xml:space="preserve"> </w:t>
      </w:r>
      <w:r w:rsidRPr="00262F16">
        <w:t>страхового</w:t>
      </w:r>
      <w:r w:rsidR="00DC69FD" w:rsidRPr="00262F16">
        <w:t xml:space="preserve"> </w:t>
      </w:r>
      <w:r w:rsidRPr="00262F16">
        <w:t>стажа</w:t>
      </w:r>
      <w:r w:rsidR="00DC69FD" w:rsidRPr="00262F16">
        <w:t xml:space="preserve"> </w:t>
      </w:r>
      <w:r w:rsidRPr="00262F16">
        <w:t>15</w:t>
      </w:r>
      <w:r w:rsidR="00DC69FD" w:rsidRPr="00262F16">
        <w:t xml:space="preserve"> </w:t>
      </w:r>
      <w:r w:rsidRPr="00262F16">
        <w:t>лет</w:t>
      </w:r>
      <w:r w:rsidR="00DC69FD" w:rsidRPr="00262F16">
        <w:t xml:space="preserve"> </w:t>
      </w:r>
      <w:r w:rsidRPr="00262F16">
        <w:t>и</w:t>
      </w:r>
      <w:r w:rsidR="00DC69FD" w:rsidRPr="00262F16">
        <w:t xml:space="preserve"> </w:t>
      </w:r>
      <w:r w:rsidRPr="00262F16">
        <w:t>индивидуального</w:t>
      </w:r>
      <w:r w:rsidR="00DC69FD" w:rsidRPr="00262F16">
        <w:t xml:space="preserve"> </w:t>
      </w:r>
      <w:r w:rsidRPr="00262F16">
        <w:t>пенсионного</w:t>
      </w:r>
      <w:r w:rsidR="00DC69FD" w:rsidRPr="00262F16">
        <w:t xml:space="preserve"> </w:t>
      </w:r>
      <w:r w:rsidRPr="00262F16">
        <w:t>коэффициента</w:t>
      </w:r>
      <w:r w:rsidR="00DC69FD" w:rsidRPr="00262F16">
        <w:t xml:space="preserve"> </w:t>
      </w:r>
      <w:r w:rsidRPr="00262F16">
        <w:t>28,2</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Минимальная</w:t>
      </w:r>
      <w:r w:rsidR="00DC69FD" w:rsidRPr="00262F16">
        <w:t xml:space="preserve"> </w:t>
      </w:r>
      <w:r w:rsidRPr="00262F16">
        <w:t>сумма</w:t>
      </w:r>
      <w:r w:rsidR="00DC69FD" w:rsidRPr="00262F16">
        <w:t xml:space="preserve"> </w:t>
      </w:r>
      <w:r w:rsidRPr="00262F16">
        <w:t>взносов</w:t>
      </w:r>
      <w:r w:rsidR="00DC69FD" w:rsidRPr="00262F16">
        <w:t xml:space="preserve"> </w:t>
      </w:r>
      <w:r w:rsidRPr="00262F16">
        <w:t>за</w:t>
      </w:r>
      <w:r w:rsidR="00DC69FD" w:rsidRPr="00262F16">
        <w:t xml:space="preserve"> </w:t>
      </w:r>
      <w:r w:rsidRPr="00262F16">
        <w:t>год</w:t>
      </w:r>
      <w:r w:rsidR="00DC69FD" w:rsidRPr="00262F16">
        <w:t xml:space="preserve"> </w:t>
      </w:r>
      <w:r w:rsidRPr="00262F16">
        <w:t>должна</w:t>
      </w:r>
      <w:r w:rsidR="00DC69FD" w:rsidRPr="00262F16">
        <w:t xml:space="preserve"> </w:t>
      </w:r>
      <w:r w:rsidRPr="00262F16">
        <w:t>составлять</w:t>
      </w:r>
      <w:r w:rsidR="00DC69FD" w:rsidRPr="00262F16">
        <w:t xml:space="preserve"> </w:t>
      </w:r>
      <w:r w:rsidRPr="00262F16">
        <w:t>22%</w:t>
      </w:r>
      <w:r w:rsidR="00DC69FD" w:rsidRPr="00262F16">
        <w:t xml:space="preserve"> </w:t>
      </w:r>
      <w:r w:rsidRPr="00262F16">
        <w:t>годового</w:t>
      </w:r>
      <w:r w:rsidR="00DC69FD" w:rsidRPr="00262F16">
        <w:t xml:space="preserve"> </w:t>
      </w:r>
      <w:r w:rsidRPr="00262F16">
        <w:t>минимального</w:t>
      </w:r>
      <w:r w:rsidR="00DC69FD" w:rsidRPr="00262F16">
        <w:t xml:space="preserve"> </w:t>
      </w:r>
      <w:r w:rsidRPr="00262F16">
        <w:t>размера</w:t>
      </w:r>
      <w:r w:rsidR="00DC69FD" w:rsidRPr="00262F16">
        <w:t xml:space="preserve"> </w:t>
      </w:r>
      <w:r w:rsidRPr="00262F16">
        <w:t>оплаты</w:t>
      </w:r>
      <w:r w:rsidR="00DC69FD" w:rsidRPr="00262F16">
        <w:t xml:space="preserve"> </w:t>
      </w:r>
      <w:r w:rsidRPr="00262F16">
        <w:t>труда.</w:t>
      </w:r>
      <w:r w:rsidR="00DC69FD" w:rsidRPr="00262F16">
        <w:t xml:space="preserve"> </w:t>
      </w:r>
      <w:r w:rsidRPr="00262F16">
        <w:t>Например,</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это</w:t>
      </w:r>
      <w:r w:rsidR="00DC69FD" w:rsidRPr="00262F16">
        <w:t xml:space="preserve"> </w:t>
      </w:r>
      <w:r w:rsidRPr="00262F16">
        <w:t>50</w:t>
      </w:r>
      <w:r w:rsidR="00DC69FD" w:rsidRPr="00262F16">
        <w:t xml:space="preserve"> </w:t>
      </w:r>
      <w:r w:rsidRPr="00262F16">
        <w:t>798</w:t>
      </w:r>
      <w:r w:rsidR="00DC69FD" w:rsidRPr="00262F16">
        <w:t xml:space="preserve"> </w:t>
      </w:r>
      <w:r w:rsidRPr="00262F16">
        <w:t>рублей,</w:t>
      </w:r>
      <w:r w:rsidR="00DC69FD" w:rsidRPr="00262F16">
        <w:t xml:space="preserve"> </w:t>
      </w:r>
      <w:r w:rsidRPr="00262F16">
        <w:t>что</w:t>
      </w:r>
      <w:r w:rsidR="00DC69FD" w:rsidRPr="00262F16">
        <w:t xml:space="preserve"> </w:t>
      </w:r>
      <w:r w:rsidRPr="00262F16">
        <w:t>будет</w:t>
      </w:r>
      <w:r w:rsidR="00DC69FD" w:rsidRPr="00262F16">
        <w:t xml:space="preserve"> </w:t>
      </w:r>
      <w:r w:rsidRPr="00262F16">
        <w:t>соответствовать</w:t>
      </w:r>
      <w:r w:rsidR="00DC69FD" w:rsidRPr="00262F16">
        <w:t xml:space="preserve"> </w:t>
      </w:r>
      <w:r w:rsidRPr="00262F16">
        <w:t>примерно</w:t>
      </w:r>
      <w:r w:rsidR="00DC69FD" w:rsidRPr="00262F16">
        <w:t xml:space="preserve"> </w:t>
      </w:r>
      <w:r w:rsidRPr="00262F16">
        <w:t>одному</w:t>
      </w:r>
      <w:r w:rsidR="00DC69FD" w:rsidRPr="00262F16">
        <w:t xml:space="preserve"> </w:t>
      </w:r>
      <w:r w:rsidRPr="00262F16">
        <w:t>баллу.</w:t>
      </w:r>
    </w:p>
    <w:p w14:paraId="7BA475FF" w14:textId="77777777" w:rsidR="002E58A3" w:rsidRPr="00262F16" w:rsidRDefault="00DC69FD" w:rsidP="002E58A3">
      <w:r w:rsidRPr="00262F16">
        <w:t>«</w:t>
      </w:r>
      <w:r w:rsidR="002E58A3" w:rsidRPr="00262F16">
        <w:t>Если</w:t>
      </w:r>
      <w:r w:rsidRPr="00262F16">
        <w:t xml:space="preserve"> </w:t>
      </w:r>
      <w:r w:rsidR="002E58A3" w:rsidRPr="00262F16">
        <w:t>же</w:t>
      </w:r>
      <w:r w:rsidRPr="00262F16">
        <w:t xml:space="preserve"> </w:t>
      </w:r>
      <w:r w:rsidR="002E58A3" w:rsidRPr="00262F16">
        <w:t>речь</w:t>
      </w:r>
      <w:r w:rsidRPr="00262F16">
        <w:t xml:space="preserve"> </w:t>
      </w:r>
      <w:r w:rsidR="002E58A3" w:rsidRPr="00262F16">
        <w:t>идет</w:t>
      </w:r>
      <w:r w:rsidRPr="00262F16">
        <w:t xml:space="preserve"> </w:t>
      </w:r>
      <w:r w:rsidR="002E58A3" w:rsidRPr="00262F16">
        <w:t>о</w:t>
      </w:r>
      <w:r w:rsidRPr="00262F16">
        <w:t xml:space="preserve"> </w:t>
      </w:r>
      <w:r w:rsidR="002E58A3" w:rsidRPr="00262F16">
        <w:t>значительном</w:t>
      </w:r>
      <w:r w:rsidRPr="00262F16">
        <w:t xml:space="preserve"> </w:t>
      </w:r>
      <w:r w:rsidR="002E58A3" w:rsidRPr="00262F16">
        <w:t>несоответствии</w:t>
      </w:r>
      <w:r w:rsidRPr="00262F16">
        <w:t xml:space="preserve"> </w:t>
      </w:r>
      <w:r w:rsidR="002E58A3" w:rsidRPr="00262F16">
        <w:t>условиям</w:t>
      </w:r>
      <w:r w:rsidRPr="00262F16">
        <w:t xml:space="preserve"> </w:t>
      </w:r>
      <w:r w:rsidR="002E58A3" w:rsidRPr="00262F16">
        <w:t>назначения</w:t>
      </w:r>
      <w:r w:rsidRPr="00262F16">
        <w:t xml:space="preserve"> </w:t>
      </w:r>
      <w:r w:rsidR="002E58A3" w:rsidRPr="00262F16">
        <w:t>(например,</w:t>
      </w:r>
      <w:r w:rsidRPr="00262F16">
        <w:t xml:space="preserve"> </w:t>
      </w:r>
      <w:r w:rsidR="002E58A3" w:rsidRPr="00262F16">
        <w:t>домохозяйка,</w:t>
      </w:r>
      <w:r w:rsidRPr="00262F16">
        <w:t xml:space="preserve"> </w:t>
      </w:r>
      <w:r w:rsidR="002E58A3" w:rsidRPr="00262F16">
        <w:t>которая</w:t>
      </w:r>
      <w:r w:rsidRPr="00262F16">
        <w:t xml:space="preserve"> </w:t>
      </w:r>
      <w:r w:rsidR="002E58A3" w:rsidRPr="00262F16">
        <w:t>работала</w:t>
      </w:r>
      <w:r w:rsidRPr="00262F16">
        <w:t xml:space="preserve"> </w:t>
      </w:r>
      <w:r w:rsidR="002E58A3" w:rsidRPr="00262F16">
        <w:t>всего</w:t>
      </w:r>
      <w:r w:rsidRPr="00262F16">
        <w:t xml:space="preserve"> </w:t>
      </w:r>
      <w:r w:rsidR="002E58A3" w:rsidRPr="00262F16">
        <w:t>несколько</w:t>
      </w:r>
      <w:r w:rsidRPr="00262F16">
        <w:t xml:space="preserve"> </w:t>
      </w:r>
      <w:r w:rsidR="002E58A3" w:rsidRPr="00262F16">
        <w:t>лет),</w:t>
      </w:r>
      <w:r w:rsidRPr="00262F16">
        <w:t xml:space="preserve"> </w:t>
      </w:r>
      <w:r w:rsidR="002E58A3" w:rsidRPr="00262F16">
        <w:t>то</w:t>
      </w:r>
      <w:r w:rsidRPr="00262F16">
        <w:t xml:space="preserve"> </w:t>
      </w:r>
      <w:r w:rsidR="002E58A3" w:rsidRPr="00262F16">
        <w:t>в</w:t>
      </w:r>
      <w:r w:rsidRPr="00262F16">
        <w:t xml:space="preserve"> </w:t>
      </w:r>
      <w:r w:rsidR="002E58A3" w:rsidRPr="00262F16">
        <w:t>таком</w:t>
      </w:r>
      <w:r w:rsidRPr="00262F16">
        <w:t xml:space="preserve"> </w:t>
      </w:r>
      <w:r w:rsidR="002E58A3" w:rsidRPr="00262F16">
        <w:t>случае</w:t>
      </w:r>
      <w:r w:rsidRPr="00262F16">
        <w:t xml:space="preserve"> </w:t>
      </w:r>
      <w:r w:rsidR="002E58A3" w:rsidRPr="00262F16">
        <w:t>будет</w:t>
      </w:r>
      <w:r w:rsidRPr="00262F16">
        <w:t xml:space="preserve"> </w:t>
      </w:r>
      <w:r w:rsidR="002E58A3" w:rsidRPr="00262F16">
        <w:t>выплачиваться</w:t>
      </w:r>
      <w:r w:rsidRPr="00262F16">
        <w:t xml:space="preserve"> </w:t>
      </w:r>
      <w:r w:rsidR="002E58A3" w:rsidRPr="00262F16">
        <w:t>социальная</w:t>
      </w:r>
      <w:r w:rsidRPr="00262F16">
        <w:t xml:space="preserve"> </w:t>
      </w:r>
      <w:r w:rsidR="002E58A3" w:rsidRPr="00262F16">
        <w:t>пенсия</w:t>
      </w:r>
      <w:r w:rsidRPr="00262F16">
        <w:t xml:space="preserve"> </w:t>
      </w:r>
      <w:r w:rsidR="002E58A3" w:rsidRPr="00262F16">
        <w:t>из</w:t>
      </w:r>
      <w:r w:rsidRPr="00262F16">
        <w:t xml:space="preserve"> </w:t>
      </w:r>
      <w:r w:rsidR="002E58A3" w:rsidRPr="00262F16">
        <w:t>федерального</w:t>
      </w:r>
      <w:r w:rsidRPr="00262F16">
        <w:t xml:space="preserve"> </w:t>
      </w:r>
      <w:r w:rsidR="002E58A3" w:rsidRPr="00262F16">
        <w:t>бюджета</w:t>
      </w:r>
      <w:r w:rsidRPr="00262F16">
        <w:t>»</w:t>
      </w:r>
      <w:r w:rsidR="002E58A3" w:rsidRPr="00262F16">
        <w:t>,</w:t>
      </w:r>
      <w:r w:rsidRPr="00262F16">
        <w:t xml:space="preserve"> </w:t>
      </w:r>
      <w:r w:rsidR="002E58A3" w:rsidRPr="00262F16">
        <w:t>-</w:t>
      </w:r>
      <w:r w:rsidRPr="00262F16">
        <w:t xml:space="preserve"> </w:t>
      </w:r>
      <w:r w:rsidR="002E58A3" w:rsidRPr="00262F16">
        <w:t>уточнила</w:t>
      </w:r>
      <w:r w:rsidRPr="00262F16">
        <w:t xml:space="preserve"> </w:t>
      </w:r>
      <w:r w:rsidR="002E58A3" w:rsidRPr="00262F16">
        <w:t>эксперт.</w:t>
      </w:r>
    </w:p>
    <w:p w14:paraId="6F4FA5B4" w14:textId="77777777" w:rsidR="002E58A3" w:rsidRPr="00262F16" w:rsidRDefault="002E58A3" w:rsidP="002E58A3">
      <w:r w:rsidRPr="00262F16">
        <w:t>Такая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ее</w:t>
      </w:r>
      <w:r w:rsidR="00DC69FD" w:rsidRPr="00262F16">
        <w:t xml:space="preserve"> </w:t>
      </w:r>
      <w:r w:rsidRPr="00262F16">
        <w:t>словам,</w:t>
      </w:r>
      <w:r w:rsidR="00DC69FD" w:rsidRPr="00262F16">
        <w:t xml:space="preserve"> </w:t>
      </w:r>
      <w:r w:rsidRPr="00262F16">
        <w:t>меньше</w:t>
      </w:r>
      <w:r w:rsidR="00DC69FD" w:rsidRPr="00262F16">
        <w:t xml:space="preserve"> </w:t>
      </w:r>
      <w:r w:rsidRPr="00262F16">
        <w:t>страховой</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w:t>
      </w:r>
      <w:r w:rsidR="00DC69FD" w:rsidRPr="00262F16">
        <w:t xml:space="preserve"> </w:t>
      </w:r>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составляет</w:t>
      </w:r>
      <w:r w:rsidR="00DC69FD" w:rsidRPr="00262F16">
        <w:t xml:space="preserve"> </w:t>
      </w:r>
      <w:r w:rsidRPr="00262F16">
        <w:t>7689,85</w:t>
      </w:r>
      <w:r w:rsidR="00DC69FD" w:rsidRPr="00262F16">
        <w:t xml:space="preserve"> </w:t>
      </w:r>
      <w:r w:rsidRPr="00262F16">
        <w:t>рублей.</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нее</w:t>
      </w:r>
      <w:r w:rsidR="00DC69FD" w:rsidRPr="00262F16">
        <w:t xml:space="preserve"> </w:t>
      </w:r>
      <w:r w:rsidRPr="00262F16">
        <w:t>возникает</w:t>
      </w:r>
      <w:r w:rsidR="00DC69FD" w:rsidRPr="00262F16">
        <w:t xml:space="preserve"> </w:t>
      </w:r>
      <w:r w:rsidRPr="00262F16">
        <w:t>на</w:t>
      </w:r>
      <w:r w:rsidR="00DC69FD" w:rsidRPr="00262F16">
        <w:t xml:space="preserve"> </w:t>
      </w:r>
      <w:r w:rsidRPr="00262F16">
        <w:t>пять</w:t>
      </w:r>
      <w:r w:rsidR="00DC69FD" w:rsidRPr="00262F16">
        <w:t xml:space="preserve"> </w:t>
      </w:r>
      <w:r w:rsidRPr="00262F16">
        <w:t>лет</w:t>
      </w:r>
      <w:r w:rsidR="00DC69FD" w:rsidRPr="00262F16">
        <w:t xml:space="preserve"> </w:t>
      </w:r>
      <w:r w:rsidRPr="00262F16">
        <w:t>позже</w:t>
      </w:r>
      <w:r w:rsidR="00DC69FD" w:rsidRPr="00262F16">
        <w:t xml:space="preserve"> </w:t>
      </w:r>
      <w:r w:rsidRPr="00262F16">
        <w:t>общего</w:t>
      </w:r>
      <w:r w:rsidR="00DC69FD" w:rsidRPr="00262F16">
        <w:t xml:space="preserve"> </w:t>
      </w:r>
      <w:r w:rsidRPr="00262F16">
        <w:t>пенсионного</w:t>
      </w:r>
      <w:r w:rsidR="00DC69FD" w:rsidRPr="00262F16">
        <w:t xml:space="preserve"> </w:t>
      </w:r>
      <w:r w:rsidRPr="00262F16">
        <w:t>возраста.</w:t>
      </w:r>
    </w:p>
    <w:p w14:paraId="5D94E426" w14:textId="77777777" w:rsidR="002E58A3" w:rsidRPr="00262F16" w:rsidRDefault="00DC69FD" w:rsidP="002E58A3">
      <w:r w:rsidRPr="00262F16">
        <w:t>«</w:t>
      </w:r>
      <w:r w:rsidR="002E58A3" w:rsidRPr="00262F16">
        <w:t>Совсем</w:t>
      </w:r>
      <w:r w:rsidRPr="00262F16">
        <w:t xml:space="preserve"> </w:t>
      </w:r>
      <w:r w:rsidR="002E58A3" w:rsidRPr="00262F16">
        <w:t>без</w:t>
      </w:r>
      <w:r w:rsidRPr="00262F16">
        <w:t xml:space="preserve"> </w:t>
      </w:r>
      <w:r w:rsidR="002E58A3" w:rsidRPr="00262F16">
        <w:t>пенсии</w:t>
      </w:r>
      <w:r w:rsidRPr="00262F16">
        <w:t xml:space="preserve"> </w:t>
      </w:r>
      <w:r w:rsidR="002E58A3" w:rsidRPr="00262F16">
        <w:t>человек</w:t>
      </w:r>
      <w:r w:rsidRPr="00262F16">
        <w:t xml:space="preserve"> </w:t>
      </w:r>
      <w:r w:rsidR="002E58A3" w:rsidRPr="00262F16">
        <w:t>остаться</w:t>
      </w:r>
      <w:r w:rsidRPr="00262F16">
        <w:t xml:space="preserve"> </w:t>
      </w:r>
      <w:r w:rsidR="002E58A3" w:rsidRPr="00262F16">
        <w:t>не</w:t>
      </w:r>
      <w:r w:rsidRPr="00262F16">
        <w:t xml:space="preserve"> </w:t>
      </w:r>
      <w:r w:rsidR="002E58A3" w:rsidRPr="00262F16">
        <w:t>может.</w:t>
      </w:r>
      <w:r w:rsidRPr="00262F16">
        <w:t xml:space="preserve"> </w:t>
      </w:r>
      <w:r w:rsidR="002E58A3" w:rsidRPr="00262F16">
        <w:t>У</w:t>
      </w:r>
      <w:r w:rsidRPr="00262F16">
        <w:t xml:space="preserve"> </w:t>
      </w:r>
      <w:r w:rsidR="002E58A3" w:rsidRPr="00262F16">
        <w:t>нас</w:t>
      </w:r>
      <w:r w:rsidRPr="00262F16">
        <w:t xml:space="preserve"> </w:t>
      </w:r>
      <w:r w:rsidR="002E58A3" w:rsidRPr="00262F16">
        <w:t>в</w:t>
      </w:r>
      <w:r w:rsidRPr="00262F16">
        <w:t xml:space="preserve"> </w:t>
      </w:r>
      <w:r w:rsidR="002E58A3" w:rsidRPr="00262F16">
        <w:t>стране</w:t>
      </w:r>
      <w:r w:rsidRPr="00262F16">
        <w:t xml:space="preserve"> </w:t>
      </w:r>
      <w:r w:rsidR="002E58A3" w:rsidRPr="00262F16">
        <w:t>в</w:t>
      </w:r>
      <w:r w:rsidRPr="00262F16">
        <w:t xml:space="preserve"> </w:t>
      </w:r>
      <w:r w:rsidR="002E58A3" w:rsidRPr="00262F16">
        <w:t>соответствии</w:t>
      </w:r>
      <w:r w:rsidRPr="00262F16">
        <w:t xml:space="preserve"> </w:t>
      </w:r>
      <w:r w:rsidR="002E58A3" w:rsidRPr="00262F16">
        <w:t>со</w:t>
      </w:r>
      <w:r w:rsidRPr="00262F16">
        <w:t xml:space="preserve"> </w:t>
      </w:r>
      <w:r w:rsidR="002E58A3" w:rsidRPr="00262F16">
        <w:t>статьей</w:t>
      </w:r>
      <w:r w:rsidRPr="00262F16">
        <w:t xml:space="preserve"> </w:t>
      </w:r>
      <w:r w:rsidR="002E58A3" w:rsidRPr="00262F16">
        <w:t>39</w:t>
      </w:r>
      <w:r w:rsidRPr="00262F16">
        <w:t xml:space="preserve"> </w:t>
      </w:r>
      <w:r w:rsidR="002E58A3" w:rsidRPr="00262F16">
        <w:t>Конституции</w:t>
      </w:r>
      <w:r w:rsidRPr="00262F16">
        <w:t xml:space="preserve"> </w:t>
      </w:r>
      <w:r w:rsidR="002E58A3" w:rsidRPr="00262F16">
        <w:t>РФ</w:t>
      </w:r>
      <w:r w:rsidRPr="00262F16">
        <w:t xml:space="preserve"> </w:t>
      </w:r>
      <w:r w:rsidR="002E58A3" w:rsidRPr="00262F16">
        <w:t>каждому</w:t>
      </w:r>
      <w:r w:rsidRPr="00262F16">
        <w:t xml:space="preserve"> </w:t>
      </w:r>
      <w:r w:rsidR="002E58A3" w:rsidRPr="00262F16">
        <w:t>гарантируется</w:t>
      </w:r>
      <w:r w:rsidRPr="00262F16">
        <w:t xml:space="preserve"> </w:t>
      </w:r>
      <w:r w:rsidR="002E58A3" w:rsidRPr="00262F16">
        <w:t>пенсионное</w:t>
      </w:r>
      <w:r w:rsidRPr="00262F16">
        <w:t xml:space="preserve"> </w:t>
      </w:r>
      <w:r w:rsidR="002E58A3" w:rsidRPr="00262F16">
        <w:t>обеспечение</w:t>
      </w:r>
      <w:r w:rsidRPr="00262F16">
        <w:t xml:space="preserve"> </w:t>
      </w:r>
      <w:r w:rsidR="002E58A3" w:rsidRPr="00262F16">
        <w:t>по</w:t>
      </w:r>
      <w:r w:rsidRPr="00262F16">
        <w:t xml:space="preserve"> </w:t>
      </w:r>
      <w:r w:rsidR="002E58A3" w:rsidRPr="00262F16">
        <w:t>старости</w:t>
      </w:r>
      <w:r w:rsidRPr="00262F16">
        <w:t>»</w:t>
      </w:r>
      <w:r w:rsidR="002E58A3" w:rsidRPr="00262F16">
        <w:t>,</w:t>
      </w:r>
      <w:r w:rsidRPr="00262F16">
        <w:t xml:space="preserve"> </w:t>
      </w:r>
      <w:r w:rsidR="002E58A3" w:rsidRPr="00262F16">
        <w:t>-</w:t>
      </w:r>
      <w:r w:rsidRPr="00262F16">
        <w:t xml:space="preserve"> </w:t>
      </w:r>
      <w:r w:rsidR="002E58A3" w:rsidRPr="00262F16">
        <w:t>добавила</w:t>
      </w:r>
      <w:r w:rsidRPr="00262F16">
        <w:t xml:space="preserve"> </w:t>
      </w:r>
      <w:r w:rsidR="002E58A3" w:rsidRPr="00262F16">
        <w:t>Дзгоева.</w:t>
      </w:r>
    </w:p>
    <w:p w14:paraId="34016617" w14:textId="77777777" w:rsidR="002946B8" w:rsidRPr="00262F16" w:rsidRDefault="00F1465E" w:rsidP="002E58A3">
      <w:hyperlink r:id="rId23" w:history="1">
        <w:r w:rsidR="002946B8" w:rsidRPr="00262F16">
          <w:rPr>
            <w:rStyle w:val="a3"/>
          </w:rPr>
          <w:t>https://ria.ru/20240807/pensiya-1964539025.html</w:t>
        </w:r>
      </w:hyperlink>
    </w:p>
    <w:p w14:paraId="34B6437E" w14:textId="77777777" w:rsidR="00CB3D5D" w:rsidRPr="00262F16" w:rsidRDefault="00CB3D5D" w:rsidP="00CB3D5D">
      <w:pPr>
        <w:pStyle w:val="2"/>
      </w:pPr>
      <w:bookmarkStart w:id="81" w:name="А108"/>
      <w:bookmarkStart w:id="82" w:name="_Toc173909260"/>
      <w:r w:rsidRPr="00262F16">
        <w:lastRenderedPageBreak/>
        <w:t>Солидарность,</w:t>
      </w:r>
      <w:r w:rsidR="00DC69FD" w:rsidRPr="00262F16">
        <w:t xml:space="preserve"> </w:t>
      </w:r>
      <w:r w:rsidRPr="00262F16">
        <w:t>06.08.2024,</w:t>
      </w:r>
      <w:r w:rsidR="00DC69FD" w:rsidRPr="00262F16">
        <w:t xml:space="preserve"> </w:t>
      </w:r>
      <w:r w:rsidRPr="00262F16">
        <w:t>Экономист</w:t>
      </w:r>
      <w:r w:rsidR="00DC69FD" w:rsidRPr="00262F16">
        <w:t xml:space="preserve"> </w:t>
      </w:r>
      <w:r w:rsidRPr="00262F16">
        <w:t>опроверг</w:t>
      </w:r>
      <w:r w:rsidR="00DC69FD" w:rsidRPr="00262F16">
        <w:t xml:space="preserve"> </w:t>
      </w:r>
      <w:r w:rsidRPr="00262F16">
        <w:t>слухи</w:t>
      </w:r>
      <w:r w:rsidR="00DC69FD" w:rsidRPr="00262F16">
        <w:t xml:space="preserve"> </w:t>
      </w:r>
      <w:r w:rsidRPr="00262F16">
        <w:t>о</w:t>
      </w:r>
      <w:r w:rsidR="00DC69FD" w:rsidRPr="00262F16">
        <w:t xml:space="preserve"> </w:t>
      </w:r>
      <w:r w:rsidRPr="00262F16">
        <w:t>возможном</w:t>
      </w:r>
      <w:r w:rsidR="00DC69FD" w:rsidRPr="00262F16">
        <w:t xml:space="preserve"> </w:t>
      </w:r>
      <w:r w:rsidRPr="00262F16">
        <w:t>изменении</w:t>
      </w:r>
      <w:r w:rsidR="00DC69FD" w:rsidRPr="00262F16">
        <w:t xml:space="preserve"> </w:t>
      </w:r>
      <w:r w:rsidRPr="00262F16">
        <w:t>пенсионного</w:t>
      </w:r>
      <w:r w:rsidR="00DC69FD" w:rsidRPr="00262F16">
        <w:t xml:space="preserve"> </w:t>
      </w:r>
      <w:r w:rsidRPr="00262F16">
        <w:t>возраста</w:t>
      </w:r>
      <w:bookmarkEnd w:id="81"/>
      <w:bookmarkEnd w:id="82"/>
    </w:p>
    <w:p w14:paraId="4F480905" w14:textId="77777777" w:rsidR="00CB3D5D" w:rsidRPr="00262F16" w:rsidRDefault="00CB3D5D" w:rsidP="00C6656B">
      <w:pPr>
        <w:pStyle w:val="3"/>
      </w:pPr>
      <w:bookmarkStart w:id="83" w:name="_Toc173909261"/>
      <w:r w:rsidRPr="00262F16">
        <w:t>Никаких</w:t>
      </w:r>
      <w:r w:rsidR="00DC69FD" w:rsidRPr="00262F16">
        <w:t xml:space="preserve"> </w:t>
      </w:r>
      <w:r w:rsidRPr="00262F16">
        <w:t>изменений</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вплоть</w:t>
      </w:r>
      <w:r w:rsidR="00DC69FD" w:rsidRPr="00262F16">
        <w:t xml:space="preserve"> </w:t>
      </w:r>
      <w:r w:rsidRPr="00262F16">
        <w:t>до</w:t>
      </w:r>
      <w:r w:rsidR="00DC69FD" w:rsidRPr="00262F16">
        <w:t xml:space="preserve"> </w:t>
      </w:r>
      <w:r w:rsidRPr="00262F16">
        <w:t>2030</w:t>
      </w:r>
      <w:r w:rsidR="00DC69FD" w:rsidRPr="00262F16">
        <w:t xml:space="preserve"> </w:t>
      </w:r>
      <w:r w:rsidRPr="00262F16">
        <w:t>года</w:t>
      </w:r>
      <w:r w:rsidR="00DC69FD" w:rsidRPr="00262F16">
        <w:t xml:space="preserve"> </w:t>
      </w:r>
      <w:r w:rsidRPr="00262F16">
        <w:t>не</w:t>
      </w:r>
      <w:r w:rsidR="00DC69FD" w:rsidRPr="00262F16">
        <w:t xml:space="preserve"> </w:t>
      </w:r>
      <w:r w:rsidRPr="00262F16">
        <w:t>будет,</w:t>
      </w:r>
      <w:r w:rsidR="00DC69FD" w:rsidRPr="00262F16">
        <w:t xml:space="preserve"> </w:t>
      </w:r>
      <w:r w:rsidRPr="00262F16">
        <w:t>уверен</w:t>
      </w:r>
      <w:r w:rsidR="00DC69FD" w:rsidRPr="00262F16">
        <w:t xml:space="preserve"> </w:t>
      </w:r>
      <w:r w:rsidRPr="00262F16">
        <w:t>доцент</w:t>
      </w:r>
      <w:r w:rsidR="00DC69FD" w:rsidRPr="00262F16">
        <w:t xml:space="preserve"> </w:t>
      </w:r>
      <w:r w:rsidRPr="00262F16">
        <w:t>кафедры</w:t>
      </w:r>
      <w:r w:rsidR="00DC69FD" w:rsidRPr="00262F16">
        <w:t xml:space="preserve"> </w:t>
      </w:r>
      <w:r w:rsidRPr="00262F16">
        <w:t>труда</w:t>
      </w:r>
      <w:r w:rsidR="00DC69FD" w:rsidRPr="00262F16">
        <w:t xml:space="preserve"> </w:t>
      </w:r>
      <w:r w:rsidRPr="00262F16">
        <w:t>и</w:t>
      </w:r>
      <w:r w:rsidR="00DC69FD" w:rsidRPr="00262F16">
        <w:t xml:space="preserve"> </w:t>
      </w:r>
      <w:r w:rsidRPr="00262F16">
        <w:t>социальной</w:t>
      </w:r>
      <w:r w:rsidR="00DC69FD" w:rsidRPr="00262F16">
        <w:t xml:space="preserve"> </w:t>
      </w:r>
      <w:r w:rsidRPr="00262F16">
        <w:t>политики</w:t>
      </w:r>
      <w:r w:rsidR="00DC69FD" w:rsidRPr="00262F16">
        <w:t xml:space="preserve"> </w:t>
      </w:r>
      <w:r w:rsidRPr="00262F16">
        <w:t>РАНХиГС,</w:t>
      </w:r>
      <w:r w:rsidR="00DC69FD" w:rsidRPr="00262F16">
        <w:t xml:space="preserve"> </w:t>
      </w:r>
      <w:r w:rsidRPr="00262F16">
        <w:t>кандидат</w:t>
      </w:r>
      <w:r w:rsidR="00DC69FD" w:rsidRPr="00262F16">
        <w:t xml:space="preserve"> </w:t>
      </w:r>
      <w:r w:rsidRPr="00262F16">
        <w:t>экономических</w:t>
      </w:r>
      <w:r w:rsidR="00DC69FD" w:rsidRPr="00262F16">
        <w:t xml:space="preserve"> </w:t>
      </w:r>
      <w:r w:rsidRPr="00262F16">
        <w:t>наук</w:t>
      </w:r>
      <w:r w:rsidR="00DC69FD" w:rsidRPr="00262F16">
        <w:t xml:space="preserve"> </w:t>
      </w:r>
      <w:r w:rsidRPr="00262F16">
        <w:t>Константин</w:t>
      </w:r>
      <w:r w:rsidR="00DC69FD" w:rsidRPr="00262F16">
        <w:t xml:space="preserve"> </w:t>
      </w:r>
      <w:r w:rsidRPr="00262F16">
        <w:t>Добромыслов.</w:t>
      </w:r>
      <w:r w:rsidR="00DC69FD" w:rsidRPr="00262F16">
        <w:t xml:space="preserve"> </w:t>
      </w:r>
      <w:r w:rsidRPr="00262F16">
        <w:t>Так</w:t>
      </w:r>
      <w:r w:rsidR="00DC69FD" w:rsidRPr="00262F16">
        <w:t xml:space="preserve"> </w:t>
      </w:r>
      <w:r w:rsidRPr="00262F16">
        <w:t>он</w:t>
      </w:r>
      <w:r w:rsidR="00DC69FD" w:rsidRPr="00262F16">
        <w:t xml:space="preserve"> </w:t>
      </w:r>
      <w:r w:rsidRPr="00262F16">
        <w:t>отреагировал</w:t>
      </w:r>
      <w:r w:rsidR="00DC69FD" w:rsidRPr="00262F16">
        <w:t xml:space="preserve"> </w:t>
      </w:r>
      <w:r w:rsidRPr="00262F16">
        <w:t>на</w:t>
      </w:r>
      <w:r w:rsidR="00DC69FD" w:rsidRPr="00262F16">
        <w:t xml:space="preserve"> </w:t>
      </w:r>
      <w:r w:rsidRPr="00262F16">
        <w:t>появившиеся</w:t>
      </w:r>
      <w:r w:rsidR="00DC69FD" w:rsidRPr="00262F16">
        <w:t xml:space="preserve"> </w:t>
      </w:r>
      <w:r w:rsidRPr="00262F16">
        <w:t>в</w:t>
      </w:r>
      <w:r w:rsidR="00DC69FD" w:rsidRPr="00262F16">
        <w:t xml:space="preserve"> </w:t>
      </w:r>
      <w:r w:rsidRPr="00262F16">
        <w:t>ряде</w:t>
      </w:r>
      <w:r w:rsidR="00DC69FD" w:rsidRPr="00262F16">
        <w:t xml:space="preserve"> </w:t>
      </w:r>
      <w:r w:rsidRPr="00262F16">
        <w:t>СМИ</w:t>
      </w:r>
      <w:r w:rsidR="00DC69FD" w:rsidRPr="00262F16">
        <w:t xml:space="preserve"> </w:t>
      </w:r>
      <w:r w:rsidRPr="00262F16">
        <w:t>слухи</w:t>
      </w:r>
      <w:r w:rsidR="00DC69FD" w:rsidRPr="00262F16">
        <w:t xml:space="preserve"> </w:t>
      </w:r>
      <w:r w:rsidRPr="00262F16">
        <w:t>о</w:t>
      </w:r>
      <w:r w:rsidR="00DC69FD" w:rsidRPr="00262F16">
        <w:t xml:space="preserve"> </w:t>
      </w:r>
      <w:r w:rsidRPr="00262F16">
        <w:t>скором</w:t>
      </w:r>
      <w:r w:rsidR="00DC69FD" w:rsidRPr="00262F16">
        <w:t xml:space="preserve"> </w:t>
      </w:r>
      <w:r w:rsidRPr="00262F16">
        <w:t>увеличении</w:t>
      </w:r>
      <w:r w:rsidR="00DC69FD" w:rsidRPr="00262F16">
        <w:t xml:space="preserve"> </w:t>
      </w:r>
      <w:r w:rsidRPr="00262F16">
        <w:t>или</w:t>
      </w:r>
      <w:r w:rsidR="00DC69FD" w:rsidRPr="00262F16">
        <w:t xml:space="preserve"> </w:t>
      </w:r>
      <w:r w:rsidRPr="00262F16">
        <w:t>снижении</w:t>
      </w:r>
      <w:r w:rsidR="00DC69FD" w:rsidRPr="00262F16">
        <w:t xml:space="preserve"> </w:t>
      </w:r>
      <w:r w:rsidRPr="00262F16">
        <w:t>возраста</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bookmarkEnd w:id="83"/>
    </w:p>
    <w:p w14:paraId="198EF343" w14:textId="77777777" w:rsidR="00CB3D5D" w:rsidRPr="00262F16" w:rsidRDefault="00DC69FD" w:rsidP="00CB3D5D">
      <w:r w:rsidRPr="00262F16">
        <w:t xml:space="preserve">- </w:t>
      </w:r>
      <w:r w:rsidR="00CB3D5D" w:rsidRPr="00262F16">
        <w:t>Нет,</w:t>
      </w:r>
      <w:r w:rsidRPr="00262F16">
        <w:t xml:space="preserve"> </w:t>
      </w:r>
      <w:r w:rsidR="00CB3D5D" w:rsidRPr="00262F16">
        <w:t>никаких</w:t>
      </w:r>
      <w:r w:rsidRPr="00262F16">
        <w:t xml:space="preserve"> </w:t>
      </w:r>
      <w:r w:rsidR="00CB3D5D" w:rsidRPr="00262F16">
        <w:t>изменений</w:t>
      </w:r>
      <w:r w:rsidRPr="00262F16">
        <w:t xml:space="preserve"> </w:t>
      </w:r>
      <w:r w:rsidR="00CB3D5D" w:rsidRPr="00262F16">
        <w:t>не</w:t>
      </w:r>
      <w:r w:rsidRPr="00262F16">
        <w:t xml:space="preserve"> </w:t>
      </w:r>
      <w:r w:rsidR="00CB3D5D" w:rsidRPr="00262F16">
        <w:t>планируется,</w:t>
      </w:r>
      <w:r w:rsidRPr="00262F16">
        <w:t xml:space="preserve"> </w:t>
      </w:r>
      <w:r w:rsidR="00CB3D5D" w:rsidRPr="00262F16">
        <w:t>поэтому</w:t>
      </w:r>
      <w:r w:rsidRPr="00262F16">
        <w:t xml:space="preserve"> </w:t>
      </w:r>
      <w:r w:rsidR="00CB3D5D" w:rsidRPr="00262F16">
        <w:t>предпосылок</w:t>
      </w:r>
      <w:r w:rsidRPr="00262F16">
        <w:t xml:space="preserve"> </w:t>
      </w:r>
      <w:r w:rsidR="00CB3D5D" w:rsidRPr="00262F16">
        <w:t>к</w:t>
      </w:r>
      <w:r w:rsidRPr="00262F16">
        <w:t xml:space="preserve"> </w:t>
      </w:r>
      <w:r w:rsidR="00CB3D5D" w:rsidRPr="00262F16">
        <w:t>тому,</w:t>
      </w:r>
      <w:r w:rsidRPr="00262F16">
        <w:t xml:space="preserve"> </w:t>
      </w:r>
      <w:r w:rsidR="00CB3D5D" w:rsidRPr="00262F16">
        <w:t>чтобы</w:t>
      </w:r>
      <w:r w:rsidRPr="00262F16">
        <w:t xml:space="preserve"> </w:t>
      </w:r>
      <w:r w:rsidR="00CB3D5D" w:rsidRPr="00262F16">
        <w:t>поднимать,</w:t>
      </w:r>
      <w:r w:rsidRPr="00262F16">
        <w:t xml:space="preserve"> </w:t>
      </w:r>
      <w:r w:rsidR="00CB3D5D" w:rsidRPr="00262F16">
        <w:t>нет</w:t>
      </w:r>
      <w:r w:rsidRPr="00262F16">
        <w:t xml:space="preserve"> - </w:t>
      </w:r>
      <w:r w:rsidR="00CB3D5D" w:rsidRPr="00262F16">
        <w:t>есть,</w:t>
      </w:r>
      <w:r w:rsidRPr="00262F16">
        <w:t xml:space="preserve"> </w:t>
      </w:r>
      <w:r w:rsidR="00CB3D5D" w:rsidRPr="00262F16">
        <w:t>наоборот,</w:t>
      </w:r>
      <w:r w:rsidRPr="00262F16">
        <w:t xml:space="preserve"> </w:t>
      </w:r>
      <w:r w:rsidR="00CB3D5D" w:rsidRPr="00262F16">
        <w:t>предпосылки</w:t>
      </w:r>
      <w:r w:rsidRPr="00262F16">
        <w:t xml:space="preserve"> </w:t>
      </w:r>
      <w:r w:rsidR="00CB3D5D" w:rsidRPr="00262F16">
        <w:t>и</w:t>
      </w:r>
      <w:r w:rsidRPr="00262F16">
        <w:t xml:space="preserve"> </w:t>
      </w:r>
      <w:r w:rsidR="00CB3D5D" w:rsidRPr="00262F16">
        <w:t>давление,</w:t>
      </w:r>
      <w:r w:rsidRPr="00262F16">
        <w:t xml:space="preserve"> </w:t>
      </w:r>
      <w:r w:rsidR="00CB3D5D" w:rsidRPr="00262F16">
        <w:t>чтобы</w:t>
      </w:r>
      <w:r w:rsidRPr="00262F16">
        <w:t xml:space="preserve"> </w:t>
      </w:r>
      <w:r w:rsidR="00CB3D5D" w:rsidRPr="00262F16">
        <w:t>его</w:t>
      </w:r>
      <w:r w:rsidRPr="00262F16">
        <w:t xml:space="preserve"> </w:t>
      </w:r>
      <w:r w:rsidR="00CB3D5D" w:rsidRPr="00262F16">
        <w:t>снизить.</w:t>
      </w:r>
      <w:r w:rsidRPr="00262F16">
        <w:t xml:space="preserve"> </w:t>
      </w:r>
      <w:r w:rsidR="00CB3D5D" w:rsidRPr="00262F16">
        <w:t>Так</w:t>
      </w:r>
      <w:r w:rsidRPr="00262F16">
        <w:t xml:space="preserve"> </w:t>
      </w:r>
      <w:r w:rsidR="00CB3D5D" w:rsidRPr="00262F16">
        <w:t>что</w:t>
      </w:r>
      <w:r w:rsidRPr="00262F16">
        <w:t xml:space="preserve"> </w:t>
      </w:r>
      <w:r w:rsidR="00CB3D5D" w:rsidRPr="00262F16">
        <w:t>в</w:t>
      </w:r>
      <w:r w:rsidRPr="00262F16">
        <w:t xml:space="preserve"> </w:t>
      </w:r>
      <w:r w:rsidR="00CB3D5D" w:rsidRPr="00262F16">
        <w:t>связи</w:t>
      </w:r>
      <w:r w:rsidRPr="00262F16">
        <w:t xml:space="preserve"> </w:t>
      </w:r>
      <w:r w:rsidR="00CB3D5D" w:rsidRPr="00262F16">
        <w:t>с</w:t>
      </w:r>
      <w:r w:rsidRPr="00262F16">
        <w:t xml:space="preserve"> </w:t>
      </w:r>
      <w:r w:rsidR="00CB3D5D" w:rsidRPr="00262F16">
        <w:t>чем,</w:t>
      </w:r>
      <w:r w:rsidRPr="00262F16">
        <w:t xml:space="preserve"> </w:t>
      </w:r>
      <w:r w:rsidR="00CB3D5D" w:rsidRPr="00262F16">
        <w:t>непонятно</w:t>
      </w:r>
      <w:r w:rsidRPr="00262F16">
        <w:t xml:space="preserve"> - </w:t>
      </w:r>
      <w:r w:rsidR="00CB3D5D" w:rsidRPr="00262F16">
        <w:t>у</w:t>
      </w:r>
      <w:r w:rsidRPr="00262F16">
        <w:t xml:space="preserve"> </w:t>
      </w:r>
      <w:r w:rsidR="00CB3D5D" w:rsidRPr="00262F16">
        <w:t>нас</w:t>
      </w:r>
      <w:r w:rsidRPr="00262F16">
        <w:t xml:space="preserve"> </w:t>
      </w:r>
      <w:r w:rsidR="00CB3D5D" w:rsidRPr="00262F16">
        <w:t>не</w:t>
      </w:r>
      <w:r w:rsidRPr="00262F16">
        <w:t xml:space="preserve"> </w:t>
      </w:r>
      <w:r w:rsidR="00CB3D5D" w:rsidRPr="00262F16">
        <w:t>настолько</w:t>
      </w:r>
      <w:r w:rsidRPr="00262F16">
        <w:t xml:space="preserve"> </w:t>
      </w:r>
      <w:r w:rsidR="00CB3D5D" w:rsidRPr="00262F16">
        <w:t>продолжительность</w:t>
      </w:r>
      <w:r w:rsidRPr="00262F16">
        <w:t xml:space="preserve"> </w:t>
      </w:r>
      <w:r w:rsidR="00CB3D5D" w:rsidRPr="00262F16">
        <w:t>жизни</w:t>
      </w:r>
      <w:r w:rsidRPr="00262F16">
        <w:t xml:space="preserve"> </w:t>
      </w:r>
      <w:r w:rsidR="00CB3D5D" w:rsidRPr="00262F16">
        <w:t>увеличилась</w:t>
      </w:r>
      <w:r w:rsidRPr="00262F16">
        <w:t xml:space="preserve"> </w:t>
      </w:r>
      <w:r w:rsidR="00CB3D5D" w:rsidRPr="00262F16">
        <w:t>для</w:t>
      </w:r>
      <w:r w:rsidRPr="00262F16">
        <w:t xml:space="preserve"> </w:t>
      </w:r>
      <w:r w:rsidR="00CB3D5D" w:rsidRPr="00262F16">
        <w:t>того,</w:t>
      </w:r>
      <w:r w:rsidRPr="00262F16">
        <w:t xml:space="preserve"> </w:t>
      </w:r>
      <w:r w:rsidR="00CB3D5D" w:rsidRPr="00262F16">
        <w:t>чтобы</w:t>
      </w:r>
      <w:r w:rsidRPr="00262F16">
        <w:t xml:space="preserve"> </w:t>
      </w:r>
      <w:r w:rsidR="00CB3D5D" w:rsidRPr="00262F16">
        <w:t>поднимать</w:t>
      </w:r>
      <w:r w:rsidRPr="00262F16">
        <w:t xml:space="preserve"> </w:t>
      </w:r>
      <w:r w:rsidR="00CB3D5D" w:rsidRPr="00262F16">
        <w:t>пенсионный</w:t>
      </w:r>
      <w:r w:rsidRPr="00262F16">
        <w:t xml:space="preserve"> </w:t>
      </w:r>
      <w:r w:rsidR="00CB3D5D" w:rsidRPr="00262F16">
        <w:t>возраст,</w:t>
      </w:r>
      <w:r w:rsidRPr="00262F16">
        <w:t xml:space="preserve"> - </w:t>
      </w:r>
      <w:r w:rsidR="00CB3D5D" w:rsidRPr="00262F16">
        <w:t>цитирует</w:t>
      </w:r>
      <w:r w:rsidRPr="00262F16">
        <w:t xml:space="preserve"> </w:t>
      </w:r>
      <w:r w:rsidR="00CB3D5D" w:rsidRPr="00262F16">
        <w:t>эксперта</w:t>
      </w:r>
      <w:r w:rsidRPr="00262F16">
        <w:t xml:space="preserve"> </w:t>
      </w:r>
      <w:r w:rsidR="00CB3D5D" w:rsidRPr="00262F16">
        <w:t>издание</w:t>
      </w:r>
      <w:r w:rsidRPr="00262F16">
        <w:t xml:space="preserve"> </w:t>
      </w:r>
      <w:r w:rsidR="00CB3D5D" w:rsidRPr="00262F16">
        <w:t>Pravda.Ru.</w:t>
      </w:r>
      <w:r w:rsidRPr="00262F16">
        <w:t xml:space="preserve"> - </w:t>
      </w:r>
      <w:r w:rsidR="00CB3D5D" w:rsidRPr="00262F16">
        <w:t>У</w:t>
      </w:r>
      <w:r w:rsidRPr="00262F16">
        <w:t xml:space="preserve"> </w:t>
      </w:r>
      <w:r w:rsidR="00CB3D5D" w:rsidRPr="00262F16">
        <w:t>нас</w:t>
      </w:r>
      <w:r w:rsidRPr="00262F16">
        <w:t xml:space="preserve"> </w:t>
      </w:r>
      <w:r w:rsidR="00CB3D5D" w:rsidRPr="00262F16">
        <w:t>только</w:t>
      </w:r>
      <w:r w:rsidRPr="00262F16">
        <w:t xml:space="preserve"> </w:t>
      </w:r>
      <w:r w:rsidR="00CB3D5D" w:rsidRPr="00262F16">
        <w:t>закончился</w:t>
      </w:r>
      <w:r w:rsidRPr="00262F16">
        <w:t xml:space="preserve"> </w:t>
      </w:r>
      <w:r w:rsidR="00CB3D5D" w:rsidRPr="00262F16">
        <w:t>переходный</w:t>
      </w:r>
      <w:r w:rsidRPr="00262F16">
        <w:t xml:space="preserve"> </w:t>
      </w:r>
      <w:r w:rsidR="00CB3D5D" w:rsidRPr="00262F16">
        <w:t>период</w:t>
      </w:r>
      <w:r w:rsidRPr="00262F16">
        <w:t xml:space="preserve"> </w:t>
      </w:r>
      <w:r w:rsidR="00CB3D5D" w:rsidRPr="00262F16">
        <w:t>практически.</w:t>
      </w:r>
      <w:r w:rsidRPr="00262F16">
        <w:t xml:space="preserve"> </w:t>
      </w:r>
      <w:r w:rsidR="00CB3D5D" w:rsidRPr="00262F16">
        <w:t>Поэтому</w:t>
      </w:r>
      <w:r w:rsidRPr="00262F16">
        <w:t xml:space="preserve"> </w:t>
      </w:r>
      <w:r w:rsidR="00CB3D5D" w:rsidRPr="00262F16">
        <w:t>говорить</w:t>
      </w:r>
      <w:r w:rsidRPr="00262F16">
        <w:t xml:space="preserve"> </w:t>
      </w:r>
      <w:r w:rsidR="00CB3D5D" w:rsidRPr="00262F16">
        <w:t>о</w:t>
      </w:r>
      <w:r w:rsidRPr="00262F16">
        <w:t xml:space="preserve"> </w:t>
      </w:r>
      <w:r w:rsidR="00CB3D5D" w:rsidRPr="00262F16">
        <w:t>том,</w:t>
      </w:r>
      <w:r w:rsidRPr="00262F16">
        <w:t xml:space="preserve"> </w:t>
      </w:r>
      <w:r w:rsidR="00CB3D5D" w:rsidRPr="00262F16">
        <w:t>что</w:t>
      </w:r>
      <w:r w:rsidRPr="00262F16">
        <w:t xml:space="preserve"> </w:t>
      </w:r>
      <w:r w:rsidR="00CB3D5D" w:rsidRPr="00262F16">
        <w:t>будет</w:t>
      </w:r>
      <w:r w:rsidRPr="00262F16">
        <w:t xml:space="preserve"> </w:t>
      </w:r>
      <w:r w:rsidR="00CB3D5D" w:rsidRPr="00262F16">
        <w:t>новое,</w:t>
      </w:r>
      <w:r w:rsidRPr="00262F16">
        <w:t xml:space="preserve"> </w:t>
      </w:r>
      <w:r w:rsidR="00CB3D5D" w:rsidRPr="00262F16">
        <w:t>тем</w:t>
      </w:r>
      <w:r w:rsidRPr="00262F16">
        <w:t xml:space="preserve"> </w:t>
      </w:r>
      <w:r w:rsidR="00CB3D5D" w:rsidRPr="00262F16">
        <w:t>более</w:t>
      </w:r>
      <w:r w:rsidRPr="00262F16">
        <w:t xml:space="preserve"> </w:t>
      </w:r>
      <w:r w:rsidR="00CB3D5D" w:rsidRPr="00262F16">
        <w:t>что</w:t>
      </w:r>
      <w:r w:rsidRPr="00262F16">
        <w:t xml:space="preserve"> </w:t>
      </w:r>
      <w:r w:rsidR="00CB3D5D" w:rsidRPr="00262F16">
        <w:t>в</w:t>
      </w:r>
      <w:r w:rsidRPr="00262F16">
        <w:t xml:space="preserve"> </w:t>
      </w:r>
      <w:r w:rsidR="00CB3D5D" w:rsidRPr="00262F16">
        <w:t>данной</w:t>
      </w:r>
      <w:r w:rsidRPr="00262F16">
        <w:t xml:space="preserve"> </w:t>
      </w:r>
      <w:r w:rsidR="00CB3D5D" w:rsidRPr="00262F16">
        <w:t>ситуации,</w:t>
      </w:r>
      <w:r w:rsidRPr="00262F16">
        <w:t xml:space="preserve"> </w:t>
      </w:r>
      <w:r w:rsidR="00CB3D5D" w:rsidRPr="00262F16">
        <w:t>в</w:t>
      </w:r>
      <w:r w:rsidRPr="00262F16">
        <w:t xml:space="preserve"> </w:t>
      </w:r>
      <w:r w:rsidR="00CB3D5D" w:rsidRPr="00262F16">
        <w:t>политической,</w:t>
      </w:r>
      <w:r w:rsidRPr="00262F16">
        <w:t xml:space="preserve"> </w:t>
      </w:r>
      <w:r w:rsidR="00CB3D5D" w:rsidRPr="00262F16">
        <w:t>это</w:t>
      </w:r>
      <w:r w:rsidRPr="00262F16">
        <w:t xml:space="preserve"> </w:t>
      </w:r>
      <w:r w:rsidR="00CB3D5D" w:rsidRPr="00262F16">
        <w:t>будет</w:t>
      </w:r>
      <w:r w:rsidRPr="00262F16">
        <w:t xml:space="preserve"> </w:t>
      </w:r>
      <w:r w:rsidR="00CB3D5D" w:rsidRPr="00262F16">
        <w:t>крайне</w:t>
      </w:r>
      <w:r w:rsidRPr="00262F16">
        <w:t xml:space="preserve"> </w:t>
      </w:r>
      <w:r w:rsidR="00CB3D5D" w:rsidRPr="00262F16">
        <w:t>невыгодное</w:t>
      </w:r>
      <w:r w:rsidRPr="00262F16">
        <w:t xml:space="preserve"> </w:t>
      </w:r>
      <w:r w:rsidR="00CB3D5D" w:rsidRPr="00262F16">
        <w:t>решение,</w:t>
      </w:r>
      <w:r w:rsidRPr="00262F16">
        <w:t xml:space="preserve"> </w:t>
      </w:r>
      <w:r w:rsidR="00CB3D5D" w:rsidRPr="00262F16">
        <w:t>а</w:t>
      </w:r>
      <w:r w:rsidRPr="00262F16">
        <w:t xml:space="preserve"> </w:t>
      </w:r>
      <w:r w:rsidR="00CB3D5D" w:rsidRPr="00262F16">
        <w:t>сегодня</w:t>
      </w:r>
      <w:r w:rsidRPr="00262F16">
        <w:t xml:space="preserve"> </w:t>
      </w:r>
      <w:r w:rsidR="00CB3D5D" w:rsidRPr="00262F16">
        <w:t>у</w:t>
      </w:r>
      <w:r w:rsidRPr="00262F16">
        <w:t xml:space="preserve"> </w:t>
      </w:r>
      <w:r w:rsidR="00CB3D5D" w:rsidRPr="00262F16">
        <w:t>нас</w:t>
      </w:r>
      <w:r w:rsidRPr="00262F16">
        <w:t xml:space="preserve"> </w:t>
      </w:r>
      <w:r w:rsidR="00CB3D5D" w:rsidRPr="00262F16">
        <w:t>вс</w:t>
      </w:r>
      <w:r w:rsidRPr="00262F16">
        <w:t xml:space="preserve">е </w:t>
      </w:r>
      <w:r w:rsidR="00CB3D5D" w:rsidRPr="00262F16">
        <w:t>направлено</w:t>
      </w:r>
      <w:r w:rsidRPr="00262F16">
        <w:t xml:space="preserve"> </w:t>
      </w:r>
      <w:r w:rsidR="00CB3D5D" w:rsidRPr="00262F16">
        <w:t>на</w:t>
      </w:r>
      <w:r w:rsidRPr="00262F16">
        <w:t xml:space="preserve"> </w:t>
      </w:r>
      <w:r w:rsidR="00CB3D5D" w:rsidRPr="00262F16">
        <w:t>стабилизацию</w:t>
      </w:r>
      <w:r w:rsidRPr="00262F16">
        <w:t xml:space="preserve"> </w:t>
      </w:r>
      <w:r w:rsidR="00CB3D5D" w:rsidRPr="00262F16">
        <w:t>и</w:t>
      </w:r>
      <w:r w:rsidRPr="00262F16">
        <w:t xml:space="preserve"> </w:t>
      </w:r>
      <w:r w:rsidR="00CB3D5D" w:rsidRPr="00262F16">
        <w:t>уравновешивание</w:t>
      </w:r>
      <w:r w:rsidRPr="00262F16">
        <w:t xml:space="preserve"> </w:t>
      </w:r>
      <w:r w:rsidR="00CB3D5D" w:rsidRPr="00262F16">
        <w:t>социальных</w:t>
      </w:r>
      <w:r w:rsidRPr="00262F16">
        <w:t xml:space="preserve"> </w:t>
      </w:r>
      <w:r w:rsidR="00CB3D5D" w:rsidRPr="00262F16">
        <w:t>конфликтов.</w:t>
      </w:r>
    </w:p>
    <w:p w14:paraId="1C172124" w14:textId="77777777" w:rsidR="00CB3D5D" w:rsidRPr="00262F16" w:rsidRDefault="00CB3D5D" w:rsidP="00CB3D5D">
      <w:r w:rsidRPr="00262F16">
        <w:t>По</w:t>
      </w:r>
      <w:r w:rsidR="00DC69FD" w:rsidRPr="00262F16">
        <w:t xml:space="preserve"> </w:t>
      </w:r>
      <w:r w:rsidRPr="00262F16">
        <w:t>его</w:t>
      </w:r>
      <w:r w:rsidR="00DC69FD" w:rsidRPr="00262F16">
        <w:t xml:space="preserve"> </w:t>
      </w:r>
      <w:r w:rsidRPr="00262F16">
        <w:t>мнению,</w:t>
      </w:r>
      <w:r w:rsidR="00DC69FD" w:rsidRPr="00262F16">
        <w:t xml:space="preserve"> </w:t>
      </w:r>
      <w:r w:rsidRPr="00262F16">
        <w:t>ни</w:t>
      </w:r>
      <w:r w:rsidR="00DC69FD" w:rsidRPr="00262F16">
        <w:t xml:space="preserve"> </w:t>
      </w:r>
      <w:r w:rsidRPr="00262F16">
        <w:t>для</w:t>
      </w:r>
      <w:r w:rsidR="00DC69FD" w:rsidRPr="00262F16">
        <w:t xml:space="preserve"> </w:t>
      </w:r>
      <w:r w:rsidRPr="00262F16">
        <w:t>повышения,</w:t>
      </w:r>
      <w:r w:rsidR="00DC69FD" w:rsidRPr="00262F16">
        <w:t xml:space="preserve"> </w:t>
      </w:r>
      <w:r w:rsidRPr="00262F16">
        <w:t>ни</w:t>
      </w:r>
      <w:r w:rsidR="00DC69FD" w:rsidRPr="00262F16">
        <w:t xml:space="preserve"> </w:t>
      </w:r>
      <w:r w:rsidRPr="00262F16">
        <w:t>для</w:t>
      </w:r>
      <w:r w:rsidR="00DC69FD" w:rsidRPr="00262F16">
        <w:t xml:space="preserve"> </w:t>
      </w:r>
      <w:r w:rsidRPr="00262F16">
        <w:t>снижения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никаких</w:t>
      </w:r>
      <w:r w:rsidR="00DC69FD" w:rsidRPr="00262F16">
        <w:t xml:space="preserve"> </w:t>
      </w:r>
      <w:r w:rsidRPr="00262F16">
        <w:t>оснований</w:t>
      </w:r>
      <w:r w:rsidR="00DC69FD" w:rsidRPr="00262F16">
        <w:t xml:space="preserve"> </w:t>
      </w:r>
      <w:r w:rsidRPr="00262F16">
        <w:t>нет,</w:t>
      </w:r>
      <w:r w:rsidR="00DC69FD" w:rsidRPr="00262F16">
        <w:t xml:space="preserve"> </w:t>
      </w:r>
      <w:r w:rsidRPr="00262F16">
        <w:t>поэтому</w:t>
      </w:r>
      <w:r w:rsidR="00DC69FD" w:rsidRPr="00262F16">
        <w:t xml:space="preserve"> </w:t>
      </w:r>
      <w:r w:rsidRPr="00262F16">
        <w:t>любые</w:t>
      </w:r>
      <w:r w:rsidR="00DC69FD" w:rsidRPr="00262F16">
        <w:t xml:space="preserve"> </w:t>
      </w:r>
      <w:r w:rsidRPr="00262F16">
        <w:t>изменения</w:t>
      </w:r>
      <w:r w:rsidR="00DC69FD" w:rsidRPr="00262F16">
        <w:t xml:space="preserve"> </w:t>
      </w:r>
      <w:r w:rsidRPr="00262F16">
        <w:t>крайне</w:t>
      </w:r>
      <w:r w:rsidR="00DC69FD" w:rsidRPr="00262F16">
        <w:t xml:space="preserve"> </w:t>
      </w:r>
      <w:r w:rsidRPr="00262F16">
        <w:t>маловероятны.</w:t>
      </w:r>
    </w:p>
    <w:p w14:paraId="3E5F26B6" w14:textId="77777777" w:rsidR="00CB3D5D" w:rsidRPr="00262F16" w:rsidRDefault="00CB3D5D" w:rsidP="00CB3D5D">
      <w:r w:rsidRPr="00262F16">
        <w:t>Напомним,</w:t>
      </w:r>
      <w:r w:rsidR="00DC69FD" w:rsidRPr="00262F16">
        <w:t xml:space="preserve"> </w:t>
      </w:r>
      <w:r w:rsidRPr="00262F16">
        <w:t>до</w:t>
      </w:r>
      <w:r w:rsidR="00DC69FD" w:rsidRPr="00262F16">
        <w:t xml:space="preserve"> </w:t>
      </w:r>
      <w:r w:rsidRPr="00262F16">
        <w:t>конца</w:t>
      </w:r>
      <w:r w:rsidR="00DC69FD" w:rsidRPr="00262F16">
        <w:t xml:space="preserve"> </w:t>
      </w:r>
      <w:r w:rsidRPr="00262F16">
        <w:t>2018</w:t>
      </w:r>
      <w:r w:rsidR="00DC69FD" w:rsidRPr="00262F16">
        <w:t xml:space="preserve"> </w:t>
      </w:r>
      <w:r w:rsidRPr="00262F16">
        <w:t>года</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действовал</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который</w:t>
      </w:r>
      <w:r w:rsidR="00DC69FD" w:rsidRPr="00262F16">
        <w:t xml:space="preserve"> </w:t>
      </w:r>
      <w:r w:rsidRPr="00262F16">
        <w:t>существовал</w:t>
      </w:r>
      <w:r w:rsidR="00DC69FD" w:rsidRPr="00262F16">
        <w:t xml:space="preserve"> </w:t>
      </w:r>
      <w:r w:rsidRPr="00262F16">
        <w:t>с</w:t>
      </w:r>
      <w:r w:rsidR="00DC69FD" w:rsidRPr="00262F16">
        <w:t xml:space="preserve"> </w:t>
      </w:r>
      <w:r w:rsidRPr="00262F16">
        <w:t>1932</w:t>
      </w:r>
      <w:r w:rsidR="00DC69FD" w:rsidRPr="00262F16">
        <w:t xml:space="preserve"> </w:t>
      </w:r>
      <w:r w:rsidRPr="00262F16">
        <w:t>года,</w:t>
      </w:r>
      <w:r w:rsidR="00DC69FD" w:rsidRPr="00262F16">
        <w:t xml:space="preserve"> </w:t>
      </w:r>
      <w:r w:rsidRPr="00262F16">
        <w:t>а</w:t>
      </w:r>
      <w:r w:rsidR="00DC69FD" w:rsidRPr="00262F16">
        <w:t xml:space="preserve"> </w:t>
      </w:r>
      <w:r w:rsidRPr="00262F16">
        <w:t>именно</w:t>
      </w:r>
      <w:r w:rsidR="00DC69FD" w:rsidRPr="00262F16">
        <w:t xml:space="preserve"> - </w:t>
      </w:r>
      <w:r w:rsidRPr="00262F16">
        <w:t>60</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мужчин</w:t>
      </w:r>
      <w:r w:rsidR="00DC69FD" w:rsidRPr="00262F16">
        <w:t xml:space="preserve"> </w:t>
      </w:r>
      <w:r w:rsidRPr="00262F16">
        <w:t>и</w:t>
      </w:r>
      <w:r w:rsidR="00DC69FD" w:rsidRPr="00262F16">
        <w:t xml:space="preserve"> </w:t>
      </w:r>
      <w:r w:rsidRPr="00262F16">
        <w:t>55</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женщин.</w:t>
      </w:r>
      <w:r w:rsidR="00DC69FD" w:rsidRPr="00262F16">
        <w:t xml:space="preserve"> </w:t>
      </w:r>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2019</w:t>
      </w:r>
      <w:r w:rsidR="00DC69FD" w:rsidRPr="00262F16">
        <w:t xml:space="preserve"> </w:t>
      </w:r>
      <w:r w:rsidRPr="00262F16">
        <w:t>года</w:t>
      </w:r>
      <w:r w:rsidR="00DC69FD" w:rsidRPr="00262F16">
        <w:t xml:space="preserve"> </w:t>
      </w:r>
      <w:r w:rsidRPr="00262F16">
        <w:t>начался</w:t>
      </w:r>
      <w:r w:rsidR="00DC69FD" w:rsidRPr="00262F16">
        <w:t xml:space="preserve"> </w:t>
      </w:r>
      <w:r w:rsidRPr="00262F16">
        <w:t>переходный</w:t>
      </w:r>
      <w:r w:rsidR="00DC69FD" w:rsidRPr="00262F16">
        <w:t xml:space="preserve"> </w:t>
      </w:r>
      <w:r w:rsidRPr="00262F16">
        <w:t>период,</w:t>
      </w:r>
      <w:r w:rsidR="00DC69FD" w:rsidRPr="00262F16">
        <w:t xml:space="preserve"> </w:t>
      </w:r>
      <w:r w:rsidRPr="00262F16">
        <w:t>в</w:t>
      </w:r>
      <w:r w:rsidR="00DC69FD" w:rsidRPr="00262F16">
        <w:t xml:space="preserve"> </w:t>
      </w:r>
      <w:r w:rsidRPr="00262F16">
        <w:t>результате</w:t>
      </w:r>
      <w:r w:rsidR="00DC69FD" w:rsidRPr="00262F16">
        <w:t xml:space="preserve"> </w:t>
      </w:r>
      <w:r w:rsidRPr="00262F16">
        <w:t>к</w:t>
      </w:r>
      <w:r w:rsidR="00DC69FD" w:rsidRPr="00262F16">
        <w:t xml:space="preserve"> </w:t>
      </w:r>
      <w:r w:rsidRPr="00262F16">
        <w:t>2028</w:t>
      </w:r>
      <w:r w:rsidR="00DC69FD" w:rsidRPr="00262F16">
        <w:t xml:space="preserve"> </w:t>
      </w:r>
      <w:r w:rsidRPr="00262F16">
        <w:t>году</w:t>
      </w:r>
      <w:r w:rsidR="00DC69FD" w:rsidRPr="00262F16">
        <w:t xml:space="preserve"> </w:t>
      </w:r>
      <w:r w:rsidRPr="00262F16">
        <w:t>женщины</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будут</w:t>
      </w:r>
      <w:r w:rsidR="00DC69FD" w:rsidRPr="00262F16">
        <w:t xml:space="preserve"> </w:t>
      </w:r>
      <w:r w:rsidRPr="00262F16">
        <w:t>уходить</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в</w:t>
      </w:r>
      <w:r w:rsidR="00DC69FD" w:rsidRPr="00262F16">
        <w:t xml:space="preserve"> </w:t>
      </w:r>
      <w:r w:rsidRPr="00262F16">
        <w:t>60</w:t>
      </w:r>
      <w:r w:rsidR="00DC69FD" w:rsidRPr="00262F16">
        <w:t xml:space="preserve"> </w:t>
      </w:r>
      <w:r w:rsidRPr="00262F16">
        <w:t>лет,</w:t>
      </w:r>
      <w:r w:rsidR="00DC69FD" w:rsidRPr="00262F16">
        <w:t xml:space="preserve"> </w:t>
      </w:r>
      <w:r w:rsidRPr="00262F16">
        <w:t>а</w:t>
      </w:r>
      <w:r w:rsidR="00DC69FD" w:rsidRPr="00262F16">
        <w:t xml:space="preserve"> </w:t>
      </w:r>
      <w:r w:rsidRPr="00262F16">
        <w:t>мужчины</w:t>
      </w:r>
      <w:r w:rsidR="00DC69FD" w:rsidRPr="00262F16">
        <w:t xml:space="preserve"> </w:t>
      </w:r>
      <w:r w:rsidRPr="00262F16">
        <w:t>в</w:t>
      </w:r>
      <w:r w:rsidR="00DC69FD" w:rsidRPr="00262F16">
        <w:t xml:space="preserve"> </w:t>
      </w:r>
      <w:r w:rsidRPr="00262F16">
        <w:t>65.</w:t>
      </w:r>
    </w:p>
    <w:p w14:paraId="635CFCA4" w14:textId="77777777" w:rsidR="00CB3D5D" w:rsidRPr="00262F16" w:rsidRDefault="00CB3D5D" w:rsidP="00CB3D5D">
      <w:r w:rsidRPr="00262F16">
        <w:t>Профсоюзы</w:t>
      </w:r>
      <w:r w:rsidR="00DC69FD" w:rsidRPr="00262F16">
        <w:t xml:space="preserve"> </w:t>
      </w:r>
      <w:r w:rsidRPr="00262F16">
        <w:t>изначально</w:t>
      </w:r>
      <w:r w:rsidR="00DC69FD" w:rsidRPr="00262F16">
        <w:t xml:space="preserve"> </w:t>
      </w:r>
      <w:r w:rsidRPr="00262F16">
        <w:t>выступали</w:t>
      </w:r>
      <w:r w:rsidR="00DC69FD" w:rsidRPr="00262F16">
        <w:t xml:space="preserve"> </w:t>
      </w:r>
      <w:r w:rsidRPr="00262F16">
        <w:t>категорически</w:t>
      </w:r>
      <w:r w:rsidR="00DC69FD" w:rsidRPr="00262F16">
        <w:t xml:space="preserve"> </w:t>
      </w:r>
      <w:r w:rsidRPr="00262F16">
        <w:t>против</w:t>
      </w:r>
      <w:r w:rsidR="00DC69FD" w:rsidRPr="00262F16">
        <w:t xml:space="preserve"> </w:t>
      </w:r>
      <w:r w:rsidRPr="00262F16">
        <w:t>повышения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До</w:t>
      </w:r>
      <w:r w:rsidR="00DC69FD" w:rsidRPr="00262F16">
        <w:t xml:space="preserve"> </w:t>
      </w:r>
      <w:r w:rsidRPr="00262F16">
        <w:t>принятия</w:t>
      </w:r>
      <w:r w:rsidR="00DC69FD" w:rsidRPr="00262F16">
        <w:t xml:space="preserve"> </w:t>
      </w:r>
      <w:r w:rsidRPr="00262F16">
        <w:t>закона</w:t>
      </w:r>
      <w:r w:rsidR="00DC69FD" w:rsidRPr="00262F16">
        <w:t xml:space="preserve"> </w:t>
      </w:r>
      <w:r w:rsidRPr="00262F16">
        <w:t>о</w:t>
      </w:r>
      <w:r w:rsidR="00DC69FD" w:rsidRPr="00262F16">
        <w:t xml:space="preserve"> </w:t>
      </w:r>
      <w:r w:rsidRPr="00262F16">
        <w:t>повышении</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отраслевые</w:t>
      </w:r>
      <w:r w:rsidR="00DC69FD" w:rsidRPr="00262F16">
        <w:t xml:space="preserve"> </w:t>
      </w:r>
      <w:r w:rsidRPr="00262F16">
        <w:t>и</w:t>
      </w:r>
      <w:r w:rsidR="00DC69FD" w:rsidRPr="00262F16">
        <w:t xml:space="preserve"> </w:t>
      </w:r>
      <w:r w:rsidRPr="00262F16">
        <w:t>территориальные</w:t>
      </w:r>
      <w:r w:rsidR="00DC69FD" w:rsidRPr="00262F16">
        <w:t xml:space="preserve"> </w:t>
      </w:r>
      <w:r w:rsidRPr="00262F16">
        <w:t>организации</w:t>
      </w:r>
      <w:r w:rsidR="00DC69FD" w:rsidRPr="00262F16">
        <w:t xml:space="preserve"> </w:t>
      </w:r>
      <w:r w:rsidRPr="00262F16">
        <w:t>ФНПР</w:t>
      </w:r>
      <w:r w:rsidR="00DC69FD" w:rsidRPr="00262F16">
        <w:t xml:space="preserve"> </w:t>
      </w:r>
      <w:r w:rsidRPr="00262F16">
        <w:t>проводили</w:t>
      </w:r>
      <w:r w:rsidR="00DC69FD" w:rsidRPr="00262F16">
        <w:t xml:space="preserve"> </w:t>
      </w:r>
      <w:r w:rsidRPr="00262F16">
        <w:t>акции,</w:t>
      </w:r>
      <w:r w:rsidR="00DC69FD" w:rsidRPr="00262F16">
        <w:t xml:space="preserve"> </w:t>
      </w:r>
      <w:r w:rsidRPr="00262F16">
        <w:t>на</w:t>
      </w:r>
      <w:r w:rsidR="00DC69FD" w:rsidRPr="00262F16">
        <w:t xml:space="preserve"> </w:t>
      </w:r>
      <w:r w:rsidRPr="00262F16">
        <w:t>которых</w:t>
      </w:r>
      <w:r w:rsidR="00DC69FD" w:rsidRPr="00262F16">
        <w:t xml:space="preserve"> </w:t>
      </w:r>
      <w:r w:rsidRPr="00262F16">
        <w:t>люди</w:t>
      </w:r>
      <w:r w:rsidR="00DC69FD" w:rsidRPr="00262F16">
        <w:t xml:space="preserve"> </w:t>
      </w:r>
      <w:r w:rsidRPr="00262F16">
        <w:t>высказывали</w:t>
      </w:r>
      <w:r w:rsidR="00DC69FD" w:rsidRPr="00262F16">
        <w:t xml:space="preserve"> </w:t>
      </w:r>
      <w:r w:rsidRPr="00262F16">
        <w:t>свое</w:t>
      </w:r>
      <w:r w:rsidR="00DC69FD" w:rsidRPr="00262F16">
        <w:t xml:space="preserve"> </w:t>
      </w:r>
      <w:r w:rsidRPr="00262F16">
        <w:t>отношение</w:t>
      </w:r>
      <w:r w:rsidR="00DC69FD" w:rsidRPr="00262F16">
        <w:t xml:space="preserve"> </w:t>
      </w:r>
      <w:r w:rsidRPr="00262F16">
        <w:t>к</w:t>
      </w:r>
      <w:r w:rsidR="00DC69FD" w:rsidRPr="00262F16">
        <w:t xml:space="preserve"> </w:t>
      </w:r>
      <w:r w:rsidRPr="00262F16">
        <w:t>повышению</w:t>
      </w:r>
      <w:r w:rsidR="00DC69FD" w:rsidRPr="00262F16">
        <w:t xml:space="preserve"> </w:t>
      </w:r>
      <w:r w:rsidRPr="00262F16">
        <w:t>пенсионного</w:t>
      </w:r>
      <w:r w:rsidR="00DC69FD" w:rsidRPr="00262F16">
        <w:t xml:space="preserve"> </w:t>
      </w:r>
      <w:r w:rsidRPr="00262F16">
        <w:t>возраста.</w:t>
      </w:r>
    </w:p>
    <w:p w14:paraId="01550855" w14:textId="77777777" w:rsidR="00CB3D5D" w:rsidRPr="00262F16" w:rsidRDefault="00F1465E" w:rsidP="00CB3D5D">
      <w:hyperlink r:id="rId24" w:history="1">
        <w:r w:rsidR="00CB3D5D" w:rsidRPr="00262F16">
          <w:rPr>
            <w:rStyle w:val="a3"/>
          </w:rPr>
          <w:t>https://solidarnost.org/news/ekonomist-oproverg-sluhi-o-vozmozhnom-izmenenii-pensionnogo-vozrasta.html</w:t>
        </w:r>
      </w:hyperlink>
      <w:r w:rsidR="00DC69FD" w:rsidRPr="00262F16">
        <w:t xml:space="preserve"> </w:t>
      </w:r>
    </w:p>
    <w:p w14:paraId="362D55CF" w14:textId="77777777" w:rsidR="00BA7959" w:rsidRPr="00262F16" w:rsidRDefault="00BA7959" w:rsidP="00BA7959">
      <w:pPr>
        <w:pStyle w:val="2"/>
      </w:pPr>
      <w:bookmarkStart w:id="84" w:name="_Toc173909262"/>
      <w:r w:rsidRPr="00262F16">
        <w:t>Пенсия.pro,</w:t>
      </w:r>
      <w:r w:rsidR="00DC69FD" w:rsidRPr="00262F16">
        <w:t xml:space="preserve"> </w:t>
      </w:r>
      <w:r w:rsidRPr="00262F16">
        <w:t>06.08.2024,</w:t>
      </w:r>
      <w:r w:rsidR="00DC69FD" w:rsidRPr="00262F16">
        <w:t xml:space="preserve"> </w:t>
      </w:r>
      <w:r w:rsidRPr="00262F16">
        <w:t>Светлана</w:t>
      </w:r>
      <w:r w:rsidR="00DC69FD" w:rsidRPr="00262F16">
        <w:t xml:space="preserve"> </w:t>
      </w:r>
      <w:r w:rsidRPr="00262F16">
        <w:t>ЗАГОРОДНЕВА,</w:t>
      </w:r>
      <w:r w:rsidR="00DC69FD" w:rsidRPr="00262F16">
        <w:t xml:space="preserve"> </w:t>
      </w:r>
      <w:r w:rsidRPr="00262F16">
        <w:t>Как</w:t>
      </w:r>
      <w:r w:rsidR="00DC69FD" w:rsidRPr="00262F16">
        <w:t xml:space="preserve"> </w:t>
      </w:r>
      <w:r w:rsidRPr="00262F16">
        <w:t>платят</w:t>
      </w:r>
      <w:r w:rsidR="00DC69FD" w:rsidRPr="00262F16">
        <w:t xml:space="preserve"> </w:t>
      </w:r>
      <w:r w:rsidRPr="00262F16">
        <w:t>пенсию</w:t>
      </w:r>
      <w:r w:rsidR="00DC69FD" w:rsidRPr="00262F16">
        <w:t xml:space="preserve"> </w:t>
      </w:r>
      <w:r w:rsidRPr="00262F16">
        <w:t>участникам</w:t>
      </w:r>
      <w:r w:rsidR="00DC69FD" w:rsidRPr="00262F16">
        <w:t xml:space="preserve"> </w:t>
      </w:r>
      <w:r w:rsidRPr="00262F16">
        <w:t>СВО</w:t>
      </w:r>
      <w:bookmarkEnd w:id="84"/>
    </w:p>
    <w:p w14:paraId="0441B122" w14:textId="77777777" w:rsidR="00BA7959" w:rsidRPr="00262F16" w:rsidRDefault="00BA7959" w:rsidP="00C6656B">
      <w:pPr>
        <w:pStyle w:val="3"/>
      </w:pPr>
      <w:bookmarkStart w:id="85" w:name="_Toc173909263"/>
      <w:r w:rsidRPr="00262F16">
        <w:t>В</w:t>
      </w:r>
      <w:r w:rsidR="00DC69FD" w:rsidRPr="00262F16">
        <w:t xml:space="preserve"> </w:t>
      </w:r>
      <w:r w:rsidRPr="00262F16">
        <w:t>военных</w:t>
      </w:r>
      <w:r w:rsidR="00DC69FD" w:rsidRPr="00262F16">
        <w:t xml:space="preserve"> </w:t>
      </w:r>
      <w:r w:rsidRPr="00262F16">
        <w:t>действиях</w:t>
      </w:r>
      <w:r w:rsidR="00DC69FD" w:rsidRPr="00262F16">
        <w:t xml:space="preserve"> </w:t>
      </w:r>
      <w:r w:rsidRPr="00262F16">
        <w:t>на</w:t>
      </w:r>
      <w:r w:rsidR="00DC69FD" w:rsidRPr="00262F16">
        <w:t xml:space="preserve"> </w:t>
      </w:r>
      <w:r w:rsidRPr="00262F16">
        <w:t>Украине</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если</w:t>
      </w:r>
      <w:r w:rsidR="00DC69FD" w:rsidRPr="00262F16">
        <w:t xml:space="preserve"> </w:t>
      </w:r>
      <w:r w:rsidRPr="00262F16">
        <w:t>верить</w:t>
      </w:r>
      <w:r w:rsidR="00DC69FD" w:rsidRPr="00262F16">
        <w:t xml:space="preserve"> </w:t>
      </w:r>
      <w:r w:rsidRPr="00262F16">
        <w:t>официальным</w:t>
      </w:r>
      <w:r w:rsidR="00DC69FD" w:rsidRPr="00262F16">
        <w:t xml:space="preserve"> </w:t>
      </w:r>
      <w:r w:rsidRPr="00262F16">
        <w:t>цифрам,</w:t>
      </w:r>
      <w:r w:rsidR="00DC69FD" w:rsidRPr="00262F16">
        <w:t xml:space="preserve"> </w:t>
      </w:r>
      <w:r w:rsidRPr="00262F16">
        <w:t>принимали</w:t>
      </w:r>
      <w:r w:rsidR="00DC69FD" w:rsidRPr="00262F16">
        <w:t xml:space="preserve"> </w:t>
      </w:r>
      <w:r w:rsidRPr="00262F16">
        <w:t>участие</w:t>
      </w:r>
      <w:r w:rsidR="00DC69FD" w:rsidRPr="00262F16">
        <w:t xml:space="preserve"> </w:t>
      </w:r>
      <w:r w:rsidRPr="00262F16">
        <w:t>около</w:t>
      </w:r>
      <w:r w:rsidR="00DC69FD" w:rsidRPr="00262F16">
        <w:t xml:space="preserve"> </w:t>
      </w:r>
      <w:r w:rsidRPr="00262F16">
        <w:t>670</w:t>
      </w:r>
      <w:r w:rsidR="00DC69FD" w:rsidRPr="00262F16">
        <w:t xml:space="preserve"> </w:t>
      </w:r>
      <w:r w:rsidRPr="00262F16">
        <w:t>000</w:t>
      </w:r>
      <w:r w:rsidR="00DC69FD" w:rsidRPr="00262F16">
        <w:t xml:space="preserve"> </w:t>
      </w:r>
      <w:r w:rsidRPr="00262F16">
        <w:t>россиян.</w:t>
      </w:r>
      <w:r w:rsidR="00DC69FD" w:rsidRPr="00262F16">
        <w:t xml:space="preserve"> </w:t>
      </w:r>
      <w:r w:rsidRPr="00262F16">
        <w:t>По</w:t>
      </w:r>
      <w:r w:rsidR="00DC69FD" w:rsidRPr="00262F16">
        <w:t xml:space="preserve"> </w:t>
      </w:r>
      <w:r w:rsidRPr="00262F16">
        <w:t>возвращении</w:t>
      </w:r>
      <w:r w:rsidR="00DC69FD" w:rsidRPr="00262F16">
        <w:t xml:space="preserve"> </w:t>
      </w:r>
      <w:r w:rsidRPr="00262F16">
        <w:t>государство</w:t>
      </w:r>
      <w:r w:rsidR="00DC69FD" w:rsidRPr="00262F16">
        <w:t xml:space="preserve"> </w:t>
      </w:r>
      <w:r w:rsidRPr="00262F16">
        <w:t>обещает</w:t>
      </w:r>
      <w:r w:rsidR="00DC69FD" w:rsidRPr="00262F16">
        <w:t xml:space="preserve"> </w:t>
      </w:r>
      <w:r w:rsidRPr="00262F16">
        <w:t>назначить</w:t>
      </w:r>
      <w:r w:rsidR="00DC69FD" w:rsidRPr="00262F16">
        <w:t xml:space="preserve"> </w:t>
      </w:r>
      <w:r w:rsidR="00DC1589" w:rsidRPr="00262F16">
        <w:t>участвовавшим</w:t>
      </w:r>
      <w:r w:rsidR="00DC69FD" w:rsidRPr="00262F16">
        <w:t xml:space="preserve"> </w:t>
      </w:r>
      <w:r w:rsidRPr="00262F16">
        <w:t>пенсию</w:t>
      </w:r>
      <w:r w:rsidR="00DC69FD" w:rsidRPr="00262F16">
        <w:t xml:space="preserve"> - </w:t>
      </w:r>
      <w:r w:rsidRPr="00262F16">
        <w:t>кому-то</w:t>
      </w:r>
      <w:r w:rsidR="00DC69FD" w:rsidRPr="00262F16">
        <w:t xml:space="preserve"> </w:t>
      </w:r>
      <w:r w:rsidRPr="00262F16">
        <w:t>сразу,</w:t>
      </w:r>
      <w:r w:rsidR="00DC69FD" w:rsidRPr="00262F16">
        <w:t xml:space="preserve"> </w:t>
      </w:r>
      <w:r w:rsidRPr="00262F16">
        <w:t>а</w:t>
      </w:r>
      <w:r w:rsidR="00DC69FD" w:rsidRPr="00262F16">
        <w:t xml:space="preserve"> </w:t>
      </w:r>
      <w:r w:rsidRPr="00262F16">
        <w:t>кому-то</w:t>
      </w:r>
      <w:r w:rsidR="00DC69FD" w:rsidRPr="00262F16">
        <w:t xml:space="preserve"> </w:t>
      </w:r>
      <w:r w:rsidRPr="00262F16">
        <w:t>только</w:t>
      </w:r>
      <w:r w:rsidR="00DC69FD" w:rsidRPr="00262F16">
        <w:t xml:space="preserve"> </w:t>
      </w:r>
      <w:r w:rsidRPr="00262F16">
        <w:t>когда</w:t>
      </w:r>
      <w:r w:rsidR="00DC69FD" w:rsidRPr="00262F16">
        <w:t xml:space="preserve"> </w:t>
      </w:r>
      <w:r w:rsidRPr="00262F16">
        <w:t>подойдет</w:t>
      </w:r>
      <w:r w:rsidR="00DC69FD" w:rsidRPr="00262F16">
        <w:t xml:space="preserve"> </w:t>
      </w:r>
      <w:r w:rsidRPr="00262F16">
        <w:t>нужный</w:t>
      </w:r>
      <w:r w:rsidR="00DC69FD" w:rsidRPr="00262F16">
        <w:t xml:space="preserve"> </w:t>
      </w:r>
      <w:r w:rsidRPr="00262F16">
        <w:t>возраст.</w:t>
      </w:r>
      <w:r w:rsidR="00DC69FD" w:rsidRPr="00262F16">
        <w:t xml:space="preserve"> </w:t>
      </w:r>
      <w:r w:rsidRPr="00262F16">
        <w:t>Объясняем,</w:t>
      </w:r>
      <w:r w:rsidR="00DC69FD" w:rsidRPr="00262F16">
        <w:t xml:space="preserve"> </w:t>
      </w:r>
      <w:r w:rsidRPr="00262F16">
        <w:t>какую</w:t>
      </w:r>
      <w:r w:rsidR="00DC69FD" w:rsidRPr="00262F16">
        <w:t xml:space="preserve"> </w:t>
      </w:r>
      <w:r w:rsidRPr="00262F16">
        <w:t>пенсию</w:t>
      </w:r>
      <w:r w:rsidR="00DC69FD" w:rsidRPr="00262F16">
        <w:t xml:space="preserve"> </w:t>
      </w:r>
      <w:r w:rsidRPr="00262F16">
        <w:t>получает</w:t>
      </w:r>
      <w:r w:rsidR="00DC69FD" w:rsidRPr="00262F16">
        <w:t xml:space="preserve"> </w:t>
      </w:r>
      <w:r w:rsidRPr="00262F16">
        <w:t>участник</w:t>
      </w:r>
      <w:r w:rsidR="00DC69FD" w:rsidRPr="00262F16">
        <w:t xml:space="preserve"> </w:t>
      </w:r>
      <w:r w:rsidRPr="00262F16">
        <w:t>СВО,</w:t>
      </w:r>
      <w:r w:rsidR="00DC69FD" w:rsidRPr="00262F16">
        <w:t xml:space="preserve"> </w:t>
      </w:r>
      <w:r w:rsidRPr="00262F16">
        <w:t>кому</w:t>
      </w:r>
      <w:r w:rsidR="00DC69FD" w:rsidRPr="00262F16">
        <w:t xml:space="preserve"> </w:t>
      </w:r>
      <w:r w:rsidRPr="00262F16">
        <w:t>дают</w:t>
      </w:r>
      <w:r w:rsidR="00DC69FD" w:rsidRPr="00262F16">
        <w:t xml:space="preserve"> </w:t>
      </w:r>
      <w:r w:rsidRPr="00262F16">
        <w:t>статус</w:t>
      </w:r>
      <w:r w:rsidR="00DC69FD" w:rsidRPr="00262F16">
        <w:t xml:space="preserve"> </w:t>
      </w:r>
      <w:r w:rsidRPr="00262F16">
        <w:t>ветерана</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и</w:t>
      </w:r>
      <w:r w:rsidR="00DC69FD" w:rsidRPr="00262F16">
        <w:t xml:space="preserve"> </w:t>
      </w:r>
      <w:r w:rsidRPr="00262F16">
        <w:t>что</w:t>
      </w:r>
      <w:r w:rsidR="00DC69FD" w:rsidRPr="00262F16">
        <w:t xml:space="preserve"> </w:t>
      </w:r>
      <w:r w:rsidRPr="00262F16">
        <w:t>положено</w:t>
      </w:r>
      <w:r w:rsidR="00DC69FD" w:rsidRPr="00262F16">
        <w:t xml:space="preserve"> </w:t>
      </w:r>
      <w:r w:rsidRPr="00262F16">
        <w:t>родственникам</w:t>
      </w:r>
      <w:r w:rsidR="00DC69FD" w:rsidRPr="00262F16">
        <w:t xml:space="preserve"> </w:t>
      </w:r>
      <w:r w:rsidRPr="00262F16">
        <w:t>от</w:t>
      </w:r>
      <w:r w:rsidR="00DC69FD" w:rsidRPr="00262F16">
        <w:t xml:space="preserve"> </w:t>
      </w:r>
      <w:r w:rsidRPr="00262F16">
        <w:t>Соцфонда</w:t>
      </w:r>
      <w:r w:rsidR="00DC69FD" w:rsidRPr="00262F16">
        <w:t xml:space="preserve"> </w:t>
      </w:r>
      <w:r w:rsidRPr="00262F16">
        <w:t>и</w:t>
      </w:r>
      <w:r w:rsidR="00DC69FD" w:rsidRPr="00262F16">
        <w:t xml:space="preserve"> </w:t>
      </w:r>
      <w:r w:rsidRPr="00262F16">
        <w:t>Минобороны.</w:t>
      </w:r>
      <w:bookmarkEnd w:id="85"/>
    </w:p>
    <w:p w14:paraId="67351681" w14:textId="77777777" w:rsidR="00BA7959" w:rsidRPr="00262F16" w:rsidRDefault="003F2EF3" w:rsidP="00BA7959">
      <w:r w:rsidRPr="00262F16">
        <w:t>КАКАЯ</w:t>
      </w:r>
      <w:r w:rsidR="00DC69FD" w:rsidRPr="00262F16">
        <w:t xml:space="preserve"> </w:t>
      </w:r>
      <w:r w:rsidRPr="00262F16">
        <w:t>ПЕНСИЯ</w:t>
      </w:r>
      <w:r w:rsidR="00DC69FD" w:rsidRPr="00262F16">
        <w:t xml:space="preserve"> </w:t>
      </w:r>
      <w:r w:rsidRPr="00262F16">
        <w:t>БУДЕТ</w:t>
      </w:r>
      <w:r w:rsidR="00DC69FD" w:rsidRPr="00262F16">
        <w:t xml:space="preserve"> </w:t>
      </w:r>
      <w:r w:rsidRPr="00262F16">
        <w:t>У</w:t>
      </w:r>
      <w:r w:rsidR="00DC69FD" w:rsidRPr="00262F16">
        <w:t xml:space="preserve"> </w:t>
      </w:r>
      <w:r w:rsidRPr="00262F16">
        <w:t>УЧАСТНИКА</w:t>
      </w:r>
      <w:r w:rsidR="00DC69FD" w:rsidRPr="00262F16">
        <w:t xml:space="preserve"> </w:t>
      </w:r>
      <w:r w:rsidRPr="00262F16">
        <w:t>СВО</w:t>
      </w:r>
    </w:p>
    <w:p w14:paraId="7AAD32B1" w14:textId="77777777" w:rsidR="00BA7959" w:rsidRPr="00262F16" w:rsidRDefault="00BA7959" w:rsidP="00BA7959">
      <w:r w:rsidRPr="00262F16">
        <w:t>В</w:t>
      </w:r>
      <w:r w:rsidR="00DC69FD" w:rsidRPr="00262F16">
        <w:t xml:space="preserve"> </w:t>
      </w:r>
      <w:r w:rsidRPr="00262F16">
        <w:t>России</w:t>
      </w:r>
      <w:r w:rsidR="00DC69FD" w:rsidRPr="00262F16">
        <w:t xml:space="preserve"> </w:t>
      </w:r>
      <w:r w:rsidRPr="00262F16">
        <w:t>платят</w:t>
      </w:r>
      <w:r w:rsidR="00DC69FD" w:rsidRPr="00262F16">
        <w:t xml:space="preserve"> </w:t>
      </w:r>
      <w:r w:rsidRPr="00262F16">
        <w:t>несколько</w:t>
      </w:r>
      <w:r w:rsidR="00DC69FD" w:rsidRPr="00262F16">
        <w:t xml:space="preserve"> </w:t>
      </w:r>
      <w:r w:rsidRPr="00262F16">
        <w:t>видов</w:t>
      </w:r>
      <w:r w:rsidR="00DC69FD" w:rsidRPr="00262F16">
        <w:t xml:space="preserve"> </w:t>
      </w:r>
      <w:r w:rsidRPr="00262F16">
        <w:t>пенсии.</w:t>
      </w:r>
      <w:r w:rsidR="00DC69FD" w:rsidRPr="00262F16">
        <w:t xml:space="preserve"> </w:t>
      </w:r>
      <w:r w:rsidRPr="00262F16">
        <w:t>Большинству</w:t>
      </w:r>
      <w:r w:rsidR="00DC69FD" w:rsidRPr="00262F16">
        <w:t xml:space="preserve"> </w:t>
      </w:r>
      <w:r w:rsidRPr="00262F16">
        <w:t>назначают</w:t>
      </w:r>
      <w:r w:rsidR="00DC69FD" w:rsidRPr="00262F16">
        <w:t xml:space="preserve"> </w:t>
      </w:r>
      <w:r w:rsidRPr="00262F16">
        <w:t>страховую</w:t>
      </w:r>
      <w:r w:rsidR="00DC69FD" w:rsidRPr="00262F16">
        <w:t xml:space="preserve"> - </w:t>
      </w:r>
      <w:r w:rsidRPr="00262F16">
        <w:t>это</w:t>
      </w:r>
      <w:r w:rsidR="00DC69FD" w:rsidRPr="00262F16">
        <w:t xml:space="preserve"> </w:t>
      </w:r>
      <w:r w:rsidRPr="00262F16">
        <w:t>та</w:t>
      </w:r>
      <w:r w:rsidR="00DC69FD" w:rsidRPr="00262F16">
        <w:t xml:space="preserve"> </w:t>
      </w:r>
      <w:r w:rsidRPr="00262F16">
        <w:t>самая,</w:t>
      </w:r>
      <w:r w:rsidR="00DC69FD" w:rsidRPr="00262F16">
        <w:t xml:space="preserve"> </w:t>
      </w:r>
      <w:r w:rsidRPr="00262F16">
        <w:t>для</w:t>
      </w:r>
      <w:r w:rsidR="00DC69FD" w:rsidRPr="00262F16">
        <w:t xml:space="preserve"> </w:t>
      </w:r>
      <w:r w:rsidRPr="00262F16">
        <w:t>которой</w:t>
      </w:r>
      <w:r w:rsidR="00DC69FD" w:rsidRPr="00262F16">
        <w:t xml:space="preserve"> </w:t>
      </w:r>
      <w:r w:rsidRPr="00262F16">
        <w:t>нужен</w:t>
      </w:r>
      <w:r w:rsidR="00DC69FD" w:rsidRPr="00262F16">
        <w:t xml:space="preserve"> </w:t>
      </w:r>
      <w:r w:rsidRPr="00262F16">
        <w:t>стаж</w:t>
      </w:r>
      <w:r w:rsidR="00DC69FD" w:rsidRPr="00262F16">
        <w:t xml:space="preserve"> </w:t>
      </w:r>
      <w:r w:rsidRPr="00262F16">
        <w:t>и</w:t>
      </w:r>
      <w:r w:rsidR="00DC69FD" w:rsidRPr="00262F16">
        <w:t xml:space="preserve"> </w:t>
      </w:r>
      <w:r w:rsidRPr="00262F16">
        <w:t>баллы.</w:t>
      </w:r>
      <w:r w:rsidR="00DC69FD" w:rsidRPr="00262F16">
        <w:t xml:space="preserve"> </w:t>
      </w:r>
      <w:r w:rsidRPr="00262F16">
        <w:t>Еще</w:t>
      </w:r>
      <w:r w:rsidR="00DC69FD" w:rsidRPr="00262F16">
        <w:t xml:space="preserve"> </w:t>
      </w:r>
      <w:r w:rsidRPr="00262F16">
        <w:t>есть</w:t>
      </w:r>
      <w:r w:rsidR="00DC69FD" w:rsidRPr="00262F16">
        <w:t xml:space="preserve"> </w:t>
      </w:r>
      <w:r w:rsidRPr="00262F16">
        <w:t>государственная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военная.</w:t>
      </w:r>
      <w:r w:rsidR="00DC69FD" w:rsidRPr="00262F16">
        <w:t xml:space="preserve"> </w:t>
      </w:r>
      <w:r w:rsidRPr="00262F16">
        <w:t>Также</w:t>
      </w:r>
      <w:r w:rsidR="00DC69FD" w:rsidRPr="00262F16">
        <w:t xml:space="preserve"> </w:t>
      </w:r>
      <w:r w:rsidRPr="00262F16">
        <w:t>существует</w:t>
      </w:r>
      <w:r w:rsidR="00DC69FD" w:rsidRPr="00262F16">
        <w:t xml:space="preserve"> </w:t>
      </w:r>
      <w:r w:rsidRPr="00262F16">
        <w:t>социальная</w:t>
      </w:r>
      <w:r w:rsidR="00DC69FD" w:rsidRPr="00262F16">
        <w:t xml:space="preserve"> </w:t>
      </w:r>
      <w:r w:rsidRPr="00262F16">
        <w:t>пенсия</w:t>
      </w:r>
      <w:r w:rsidR="00DC69FD" w:rsidRPr="00262F16">
        <w:t xml:space="preserve"> - </w:t>
      </w:r>
      <w:r w:rsidRPr="00262F16">
        <w:t>ее</w:t>
      </w:r>
      <w:r w:rsidR="00DC69FD" w:rsidRPr="00262F16">
        <w:t xml:space="preserve"> </w:t>
      </w:r>
      <w:r w:rsidRPr="00262F16">
        <w:t>назначают</w:t>
      </w:r>
      <w:r w:rsidR="00DC69FD" w:rsidRPr="00262F16">
        <w:t xml:space="preserve"> </w:t>
      </w:r>
      <w:r w:rsidRPr="00262F16">
        <w:t>тем,</w:t>
      </w:r>
      <w:r w:rsidR="00DC69FD" w:rsidRPr="00262F16">
        <w:t xml:space="preserve"> </w:t>
      </w:r>
      <w:r w:rsidRPr="00262F16">
        <w:t>кто</w:t>
      </w:r>
      <w:r w:rsidR="00DC69FD" w:rsidRPr="00262F16">
        <w:t xml:space="preserve"> </w:t>
      </w:r>
      <w:r w:rsidRPr="00262F16">
        <w:t>не</w:t>
      </w:r>
      <w:r w:rsidR="00DC69FD" w:rsidRPr="00262F16">
        <w:t xml:space="preserve"> </w:t>
      </w:r>
      <w:r w:rsidRPr="00262F16">
        <w:t>смог</w:t>
      </w:r>
      <w:r w:rsidR="00DC69FD" w:rsidRPr="00262F16">
        <w:t xml:space="preserve"> </w:t>
      </w:r>
      <w:r w:rsidRPr="00262F16">
        <w:t>получить</w:t>
      </w:r>
      <w:r w:rsidR="00DC69FD" w:rsidRPr="00262F16">
        <w:t xml:space="preserve"> </w:t>
      </w:r>
      <w:r w:rsidRPr="00262F16">
        <w:t>никакую</w:t>
      </w:r>
      <w:r w:rsidR="00DC69FD" w:rsidRPr="00262F16">
        <w:t xml:space="preserve"> </w:t>
      </w:r>
      <w:r w:rsidRPr="00262F16">
        <w:t>другую.</w:t>
      </w:r>
      <w:r w:rsidR="00DC69FD" w:rsidRPr="00262F16">
        <w:t xml:space="preserve"> </w:t>
      </w:r>
      <w:r w:rsidRPr="00262F16">
        <w:t>И</w:t>
      </w:r>
      <w:r w:rsidR="00DC69FD" w:rsidRPr="00262F16">
        <w:t xml:space="preserve"> </w:t>
      </w:r>
      <w:r w:rsidRPr="00262F16">
        <w:t>в</w:t>
      </w:r>
      <w:r w:rsidR="00DC69FD" w:rsidRPr="00262F16">
        <w:t xml:space="preserve"> </w:t>
      </w:r>
      <w:r w:rsidRPr="00262F16">
        <w:t>каждом</w:t>
      </w:r>
      <w:r w:rsidR="00DC69FD" w:rsidRPr="00262F16">
        <w:t xml:space="preserve"> </w:t>
      </w:r>
      <w:r w:rsidRPr="00262F16">
        <w:t>из</w:t>
      </w:r>
      <w:r w:rsidR="00DC69FD" w:rsidRPr="00262F16">
        <w:t xml:space="preserve"> </w:t>
      </w:r>
      <w:r w:rsidRPr="00262F16">
        <w:t>этих</w:t>
      </w:r>
      <w:r w:rsidR="00DC69FD" w:rsidRPr="00262F16">
        <w:t xml:space="preserve"> </w:t>
      </w:r>
      <w:r w:rsidRPr="00262F16">
        <w:t>вариантов</w:t>
      </w:r>
      <w:r w:rsidR="00DC69FD" w:rsidRPr="00262F16">
        <w:t xml:space="preserve"> </w:t>
      </w:r>
      <w:r w:rsidRPr="00262F16">
        <w:t>есть</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выплаты</w:t>
      </w:r>
      <w:r w:rsidR="00DC69FD" w:rsidRPr="00262F16">
        <w:t xml:space="preserve"> </w:t>
      </w:r>
      <w:r w:rsidRPr="00262F16">
        <w:t>инвалидам</w:t>
      </w:r>
      <w:r w:rsidR="00DC69FD" w:rsidRPr="00262F16">
        <w:t xml:space="preserve"> </w:t>
      </w:r>
      <w:r w:rsidRPr="00262F16">
        <w:t>и</w:t>
      </w:r>
      <w:r w:rsidR="00DC69FD" w:rsidRPr="00262F16">
        <w:t xml:space="preserve"> </w:t>
      </w:r>
      <w:r w:rsidRPr="00262F16">
        <w:t>по</w:t>
      </w:r>
      <w:r w:rsidR="00DC69FD" w:rsidRPr="00262F16">
        <w:t xml:space="preserve"> </w:t>
      </w:r>
      <w:r w:rsidRPr="00262F16">
        <w:t>потере</w:t>
      </w:r>
      <w:r w:rsidR="00DC69FD" w:rsidRPr="00262F16">
        <w:t xml:space="preserve"> </w:t>
      </w:r>
      <w:r w:rsidRPr="00262F16">
        <w:t>кормильца.</w:t>
      </w:r>
      <w:r w:rsidR="00DC69FD" w:rsidRPr="00262F16">
        <w:t xml:space="preserve"> </w:t>
      </w:r>
      <w:r w:rsidRPr="00262F16">
        <w:t>Звучит</w:t>
      </w:r>
      <w:r w:rsidR="00DC69FD" w:rsidRPr="00262F16">
        <w:t xml:space="preserve"> </w:t>
      </w:r>
      <w:r w:rsidRPr="00262F16">
        <w:t>очень</w:t>
      </w:r>
      <w:r w:rsidR="00DC69FD" w:rsidRPr="00262F16">
        <w:t xml:space="preserve"> </w:t>
      </w:r>
      <w:r w:rsidRPr="00262F16">
        <w:t>запутанно,</w:t>
      </w:r>
      <w:r w:rsidR="00DC69FD" w:rsidRPr="00262F16">
        <w:t xml:space="preserve"> </w:t>
      </w:r>
      <w:r w:rsidRPr="00262F16">
        <w:t>но</w:t>
      </w:r>
      <w:r w:rsidR="00DC69FD" w:rsidRPr="00262F16">
        <w:t xml:space="preserve"> </w:t>
      </w:r>
      <w:r w:rsidRPr="00262F16">
        <w:t>разобраться</w:t>
      </w:r>
      <w:r w:rsidR="00DC69FD" w:rsidRPr="00262F16">
        <w:t xml:space="preserve"> </w:t>
      </w:r>
      <w:r w:rsidRPr="00262F16">
        <w:t>в</w:t>
      </w:r>
      <w:r w:rsidR="00DC69FD" w:rsidRPr="00262F16">
        <w:t xml:space="preserve"> </w:t>
      </w:r>
      <w:r w:rsidRPr="00262F16">
        <w:t>этом</w:t>
      </w:r>
      <w:r w:rsidR="00DC69FD" w:rsidRPr="00262F16">
        <w:t xml:space="preserve"> </w:t>
      </w:r>
      <w:r w:rsidRPr="00262F16">
        <w:t>на</w:t>
      </w:r>
      <w:r w:rsidR="00DC69FD" w:rsidRPr="00262F16">
        <w:t xml:space="preserve"> </w:t>
      </w:r>
      <w:r w:rsidRPr="00262F16">
        <w:lastRenderedPageBreak/>
        <w:t>самом</w:t>
      </w:r>
      <w:r w:rsidR="00DC69FD" w:rsidRPr="00262F16">
        <w:t xml:space="preserve"> </w:t>
      </w:r>
      <w:r w:rsidRPr="00262F16">
        <w:t>деле</w:t>
      </w:r>
      <w:r w:rsidR="00DC69FD" w:rsidRPr="00262F16">
        <w:t xml:space="preserve"> </w:t>
      </w:r>
      <w:r w:rsidRPr="00262F16">
        <w:t>не</w:t>
      </w:r>
      <w:r w:rsidR="00DC69FD" w:rsidRPr="00262F16">
        <w:t xml:space="preserve"> </w:t>
      </w:r>
      <w:r w:rsidRPr="00262F16">
        <w:t>очень</w:t>
      </w:r>
      <w:r w:rsidR="00DC69FD" w:rsidRPr="00262F16">
        <w:t xml:space="preserve"> </w:t>
      </w:r>
      <w:r w:rsidRPr="00262F16">
        <w:t>сложно.</w:t>
      </w:r>
      <w:r w:rsidR="00DC69FD" w:rsidRPr="00262F16">
        <w:t xml:space="preserve"> </w:t>
      </w:r>
      <w:r w:rsidRPr="00262F16">
        <w:t>Выход</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для</w:t>
      </w:r>
      <w:r w:rsidR="00DC69FD" w:rsidRPr="00262F16">
        <w:t xml:space="preserve"> </w:t>
      </w:r>
      <w:r w:rsidRPr="00262F16">
        <w:t>участников</w:t>
      </w:r>
      <w:r w:rsidR="00DC69FD" w:rsidRPr="00262F16">
        <w:t xml:space="preserve"> </w:t>
      </w:r>
      <w:r w:rsidRPr="00262F16">
        <w:t>СВО</w:t>
      </w:r>
      <w:r w:rsidR="00DC69FD" w:rsidRPr="00262F16">
        <w:t xml:space="preserve"> </w:t>
      </w:r>
      <w:r w:rsidRPr="00262F16">
        <w:t>практически</w:t>
      </w:r>
      <w:r w:rsidR="00DC69FD" w:rsidRPr="00262F16">
        <w:t xml:space="preserve"> </w:t>
      </w:r>
      <w:r w:rsidRPr="00262F16">
        <w:t>такой</w:t>
      </w:r>
      <w:r w:rsidR="00DC69FD" w:rsidRPr="00262F16">
        <w:t xml:space="preserve"> </w:t>
      </w:r>
      <w:r w:rsidRPr="00262F16">
        <w:t>же,</w:t>
      </w:r>
      <w:r w:rsidR="00DC69FD" w:rsidRPr="00262F16">
        <w:t xml:space="preserve"> </w:t>
      </w:r>
      <w:r w:rsidRPr="00262F16">
        <w:t>как</w:t>
      </w:r>
      <w:r w:rsidR="00DC69FD" w:rsidRPr="00262F16">
        <w:t xml:space="preserve"> </w:t>
      </w:r>
      <w:r w:rsidRPr="00262F16">
        <w:t>и</w:t>
      </w:r>
      <w:r w:rsidR="00DC69FD" w:rsidRPr="00262F16">
        <w:t xml:space="preserve"> </w:t>
      </w:r>
      <w:r w:rsidRPr="00262F16">
        <w:t>для</w:t>
      </w:r>
      <w:r w:rsidR="00DC69FD" w:rsidRPr="00262F16">
        <w:t xml:space="preserve"> </w:t>
      </w:r>
      <w:r w:rsidRPr="00262F16">
        <w:t>всех</w:t>
      </w:r>
      <w:r w:rsidR="00DC69FD" w:rsidRPr="00262F16">
        <w:t xml:space="preserve"> </w:t>
      </w:r>
      <w:r w:rsidRPr="00262F16">
        <w:t>остальных:</w:t>
      </w:r>
    </w:p>
    <w:p w14:paraId="617EBCB7" w14:textId="77777777" w:rsidR="00BA7959" w:rsidRPr="00262F16" w:rsidRDefault="003F2EF3" w:rsidP="00BA7959">
      <w:r w:rsidRPr="00262F16">
        <w:t>-</w:t>
      </w:r>
      <w:r w:rsidR="00DC69FD" w:rsidRPr="00262F16">
        <w:t xml:space="preserve"> </w:t>
      </w:r>
      <w:r w:rsidR="00BA7959" w:rsidRPr="00262F16">
        <w:t>Страховая</w:t>
      </w:r>
      <w:r w:rsidR="00DC69FD" w:rsidRPr="00262F16">
        <w:t xml:space="preserve"> </w:t>
      </w:r>
      <w:r w:rsidR="00BA7959" w:rsidRPr="00262F16">
        <w:t>пенсия</w:t>
      </w:r>
      <w:r w:rsidR="00DC69FD" w:rsidRPr="00262F16">
        <w:t xml:space="preserve"> </w:t>
      </w:r>
      <w:r w:rsidR="00BA7959" w:rsidRPr="00262F16">
        <w:t>назначается</w:t>
      </w:r>
      <w:r w:rsidR="00DC69FD" w:rsidRPr="00262F16">
        <w:t xml:space="preserve"> </w:t>
      </w:r>
      <w:r w:rsidR="00BA7959" w:rsidRPr="00262F16">
        <w:t>мужчинам</w:t>
      </w:r>
      <w:r w:rsidR="00DC69FD" w:rsidRPr="00262F16">
        <w:t xml:space="preserve"> </w:t>
      </w:r>
      <w:r w:rsidR="00BA7959" w:rsidRPr="00262F16">
        <w:t>в</w:t>
      </w:r>
      <w:r w:rsidR="00DC69FD" w:rsidRPr="00262F16">
        <w:t xml:space="preserve"> </w:t>
      </w:r>
      <w:r w:rsidR="00BA7959" w:rsidRPr="00262F16">
        <w:t>65</w:t>
      </w:r>
      <w:r w:rsidR="00DC69FD" w:rsidRPr="00262F16">
        <w:t xml:space="preserve"> </w:t>
      </w:r>
      <w:r w:rsidR="00BA7959" w:rsidRPr="00262F16">
        <w:t>лет</w:t>
      </w:r>
      <w:r w:rsidR="00DC69FD" w:rsidRPr="00262F16">
        <w:t xml:space="preserve"> </w:t>
      </w:r>
      <w:r w:rsidR="00BA7959" w:rsidRPr="00262F16">
        <w:t>(женщинам</w:t>
      </w:r>
      <w:r w:rsidR="00DC69FD" w:rsidRPr="00262F16">
        <w:t xml:space="preserve"> </w:t>
      </w:r>
      <w:r w:rsidR="00BA7959" w:rsidRPr="00262F16">
        <w:t>в</w:t>
      </w:r>
      <w:r w:rsidR="00DC69FD" w:rsidRPr="00262F16">
        <w:t xml:space="preserve"> </w:t>
      </w:r>
      <w:r w:rsidR="00BA7959" w:rsidRPr="00262F16">
        <w:t>60</w:t>
      </w:r>
      <w:r w:rsidR="00DC69FD" w:rsidRPr="00262F16">
        <w:t xml:space="preserve"> </w:t>
      </w:r>
      <w:r w:rsidR="00BA7959" w:rsidRPr="00262F16">
        <w:t>лет),</w:t>
      </w:r>
      <w:r w:rsidR="00DC69FD" w:rsidRPr="00262F16">
        <w:t xml:space="preserve"> </w:t>
      </w:r>
      <w:r w:rsidR="00BA7959" w:rsidRPr="00262F16">
        <w:t>которые</w:t>
      </w:r>
      <w:r w:rsidR="00DC69FD" w:rsidRPr="00262F16">
        <w:t xml:space="preserve"> </w:t>
      </w:r>
      <w:r w:rsidR="00BA7959" w:rsidRPr="00262F16">
        <w:t>отработали</w:t>
      </w:r>
      <w:r w:rsidR="00DC69FD" w:rsidRPr="00262F16">
        <w:t xml:space="preserve"> </w:t>
      </w:r>
      <w:r w:rsidR="00BA7959" w:rsidRPr="00262F16">
        <w:t>более</w:t>
      </w:r>
      <w:r w:rsidR="00DC69FD" w:rsidRPr="00262F16">
        <w:t xml:space="preserve"> </w:t>
      </w:r>
      <w:r w:rsidR="00BA7959" w:rsidRPr="00262F16">
        <w:t>15</w:t>
      </w:r>
      <w:r w:rsidR="00DC69FD" w:rsidRPr="00262F16">
        <w:t xml:space="preserve"> </w:t>
      </w:r>
      <w:r w:rsidR="00BA7959" w:rsidRPr="00262F16">
        <w:t>лет</w:t>
      </w:r>
      <w:r w:rsidR="00DC69FD" w:rsidRPr="00262F16">
        <w:t xml:space="preserve"> </w:t>
      </w:r>
      <w:r w:rsidR="00BA7959" w:rsidRPr="00262F16">
        <w:t>и</w:t>
      </w:r>
      <w:r w:rsidR="00DC69FD" w:rsidRPr="00262F16">
        <w:t xml:space="preserve"> </w:t>
      </w:r>
      <w:r w:rsidR="00BA7959" w:rsidRPr="00262F16">
        <w:t>заработали</w:t>
      </w:r>
      <w:r w:rsidR="00DC69FD" w:rsidRPr="00262F16">
        <w:t xml:space="preserve"> </w:t>
      </w:r>
      <w:r w:rsidR="00BA7959" w:rsidRPr="00262F16">
        <w:t>необходимое</w:t>
      </w:r>
      <w:r w:rsidR="00DC69FD" w:rsidRPr="00262F16">
        <w:t xml:space="preserve"> </w:t>
      </w:r>
      <w:r w:rsidR="00BA7959" w:rsidRPr="00262F16">
        <w:t>количество</w:t>
      </w:r>
      <w:r w:rsidR="00DC69FD" w:rsidRPr="00262F16">
        <w:t xml:space="preserve"> </w:t>
      </w:r>
      <w:r w:rsidR="00BA7959" w:rsidRPr="00262F16">
        <w:t>баллов</w:t>
      </w:r>
      <w:r w:rsidR="00DC69FD" w:rsidRPr="00262F16">
        <w:t xml:space="preserve"> </w:t>
      </w:r>
      <w:r w:rsidR="00BA7959" w:rsidRPr="00262F16">
        <w:t>(сейчас</w:t>
      </w:r>
      <w:r w:rsidR="00DC69FD" w:rsidRPr="00262F16">
        <w:t xml:space="preserve"> </w:t>
      </w:r>
      <w:r w:rsidR="00BA7959" w:rsidRPr="00262F16">
        <w:t>это</w:t>
      </w:r>
      <w:r w:rsidR="00DC69FD" w:rsidRPr="00262F16">
        <w:t xml:space="preserve"> </w:t>
      </w:r>
      <w:r w:rsidR="00BA7959" w:rsidRPr="00262F16">
        <w:t>28,2).</w:t>
      </w:r>
      <w:r w:rsidR="00DC69FD" w:rsidRPr="00262F16">
        <w:t xml:space="preserve"> </w:t>
      </w:r>
      <w:r w:rsidR="00BA7959" w:rsidRPr="00262F16">
        <w:t>Инвалидам</w:t>
      </w:r>
      <w:r w:rsidR="00DC69FD" w:rsidRPr="00262F16">
        <w:t xml:space="preserve"> </w:t>
      </w:r>
      <w:r w:rsidR="00BA7959" w:rsidRPr="00262F16">
        <w:t>назначают</w:t>
      </w:r>
      <w:r w:rsidR="00DC69FD" w:rsidRPr="00262F16">
        <w:t xml:space="preserve"> </w:t>
      </w:r>
      <w:r w:rsidR="00BA7959" w:rsidRPr="00262F16">
        <w:t>страховую</w:t>
      </w:r>
      <w:r w:rsidR="00DC69FD" w:rsidRPr="00262F16">
        <w:t xml:space="preserve"> </w:t>
      </w:r>
      <w:r w:rsidR="00BA7959" w:rsidRPr="00262F16">
        <w:t>пенсию,</w:t>
      </w:r>
      <w:r w:rsidR="00DC69FD" w:rsidRPr="00262F16">
        <w:t xml:space="preserve"> </w:t>
      </w:r>
      <w:r w:rsidR="00BA7959" w:rsidRPr="00262F16">
        <w:t>если</w:t>
      </w:r>
      <w:r w:rsidR="00DC69FD" w:rsidRPr="00262F16">
        <w:t xml:space="preserve"> </w:t>
      </w:r>
      <w:r w:rsidR="00BA7959" w:rsidRPr="00262F16">
        <w:t>они</w:t>
      </w:r>
      <w:r w:rsidR="00DC69FD" w:rsidRPr="00262F16">
        <w:t xml:space="preserve"> </w:t>
      </w:r>
      <w:r w:rsidR="00BA7959" w:rsidRPr="00262F16">
        <w:t>успели</w:t>
      </w:r>
      <w:r w:rsidR="00DC69FD" w:rsidRPr="00262F16">
        <w:t xml:space="preserve"> </w:t>
      </w:r>
      <w:r w:rsidR="00BA7959" w:rsidRPr="00262F16">
        <w:t>поработать</w:t>
      </w:r>
      <w:r w:rsidR="00DC69FD" w:rsidRPr="00262F16">
        <w:t xml:space="preserve"> </w:t>
      </w:r>
      <w:r w:rsidR="00BA7959" w:rsidRPr="00262F16">
        <w:t>хотя</w:t>
      </w:r>
      <w:r w:rsidR="00DC69FD" w:rsidRPr="00262F16">
        <w:t xml:space="preserve"> </w:t>
      </w:r>
      <w:r w:rsidR="00BA7959" w:rsidRPr="00262F16">
        <w:t>бы</w:t>
      </w:r>
      <w:r w:rsidR="00DC69FD" w:rsidRPr="00262F16">
        <w:t xml:space="preserve"> </w:t>
      </w:r>
      <w:r w:rsidR="00BA7959" w:rsidRPr="00262F16">
        <w:t>один</w:t>
      </w:r>
      <w:r w:rsidR="00DC69FD" w:rsidRPr="00262F16">
        <w:t xml:space="preserve"> </w:t>
      </w:r>
      <w:r w:rsidR="00BA7959" w:rsidRPr="00262F16">
        <w:t>день.</w:t>
      </w:r>
      <w:r w:rsidR="00DC69FD" w:rsidRPr="00262F16">
        <w:t xml:space="preserve"> </w:t>
      </w:r>
      <w:r w:rsidR="00BA7959" w:rsidRPr="00262F16">
        <w:t>Такое</w:t>
      </w:r>
      <w:r w:rsidR="00DC69FD" w:rsidRPr="00262F16">
        <w:t xml:space="preserve"> </w:t>
      </w:r>
      <w:r w:rsidR="00BA7959" w:rsidRPr="00262F16">
        <w:t>же</w:t>
      </w:r>
      <w:r w:rsidR="00DC69FD" w:rsidRPr="00262F16">
        <w:t xml:space="preserve"> </w:t>
      </w:r>
      <w:r w:rsidR="00BA7959" w:rsidRPr="00262F16">
        <w:t>условие</w:t>
      </w:r>
      <w:r w:rsidR="00DC69FD" w:rsidRPr="00262F16">
        <w:t xml:space="preserve"> </w:t>
      </w:r>
      <w:r w:rsidR="00BA7959" w:rsidRPr="00262F16">
        <w:t>для</w:t>
      </w:r>
      <w:r w:rsidR="00DC69FD" w:rsidRPr="00262F16">
        <w:t xml:space="preserve"> </w:t>
      </w:r>
      <w:r w:rsidR="00BA7959" w:rsidRPr="00262F16">
        <w:t>назначения</w:t>
      </w:r>
      <w:r w:rsidR="00DC69FD" w:rsidRPr="00262F16">
        <w:t xml:space="preserve"> </w:t>
      </w:r>
      <w:r w:rsidR="00BA7959" w:rsidRPr="00262F16">
        <w:t>страховой</w:t>
      </w:r>
      <w:r w:rsidR="00DC69FD" w:rsidRPr="00262F16">
        <w:t xml:space="preserve"> </w:t>
      </w:r>
      <w:r w:rsidR="00BA7959" w:rsidRPr="00262F16">
        <w:t>пенсии</w:t>
      </w:r>
      <w:r w:rsidR="00DC69FD" w:rsidRPr="00262F16">
        <w:t xml:space="preserve"> </w:t>
      </w:r>
      <w:r w:rsidR="00BA7959" w:rsidRPr="00262F16">
        <w:t>по</w:t>
      </w:r>
      <w:r w:rsidR="00DC69FD" w:rsidRPr="00262F16">
        <w:t xml:space="preserve"> </w:t>
      </w:r>
      <w:r w:rsidR="00BA7959" w:rsidRPr="00262F16">
        <w:t>потере</w:t>
      </w:r>
      <w:r w:rsidR="00DC69FD" w:rsidRPr="00262F16">
        <w:t xml:space="preserve"> </w:t>
      </w:r>
      <w:r w:rsidR="00BA7959" w:rsidRPr="00262F16">
        <w:t>кормильца</w:t>
      </w:r>
      <w:r w:rsidR="00DC69FD" w:rsidRPr="00262F16">
        <w:t xml:space="preserve"> - </w:t>
      </w:r>
      <w:r w:rsidR="00BA7959" w:rsidRPr="00262F16">
        <w:t>если</w:t>
      </w:r>
      <w:r w:rsidR="00DC69FD" w:rsidRPr="00262F16">
        <w:t xml:space="preserve"> </w:t>
      </w:r>
      <w:r w:rsidR="00BA7959" w:rsidRPr="00262F16">
        <w:t>погибший</w:t>
      </w:r>
      <w:r w:rsidR="00DC69FD" w:rsidRPr="00262F16">
        <w:t xml:space="preserve"> </w:t>
      </w:r>
      <w:r w:rsidR="00BA7959" w:rsidRPr="00262F16">
        <w:t>работал</w:t>
      </w:r>
      <w:r w:rsidR="00DC69FD" w:rsidRPr="00262F16">
        <w:t xml:space="preserve"> </w:t>
      </w:r>
      <w:r w:rsidR="00BA7959" w:rsidRPr="00262F16">
        <w:t>хотя</w:t>
      </w:r>
      <w:r w:rsidR="00DC69FD" w:rsidRPr="00262F16">
        <w:t xml:space="preserve"> </w:t>
      </w:r>
      <w:r w:rsidR="00BA7959" w:rsidRPr="00262F16">
        <w:t>бы</w:t>
      </w:r>
      <w:r w:rsidR="00DC69FD" w:rsidRPr="00262F16">
        <w:t xml:space="preserve"> </w:t>
      </w:r>
      <w:r w:rsidR="00BA7959" w:rsidRPr="00262F16">
        <w:t>день.</w:t>
      </w:r>
      <w:r w:rsidR="00DC69FD" w:rsidRPr="00262F16">
        <w:t xml:space="preserve"> </w:t>
      </w:r>
      <w:r w:rsidR="00BA7959" w:rsidRPr="00262F16">
        <w:t>Травмы</w:t>
      </w:r>
      <w:r w:rsidR="00DC69FD" w:rsidRPr="00262F16">
        <w:t xml:space="preserve"> </w:t>
      </w:r>
      <w:r w:rsidR="00BA7959" w:rsidRPr="00262F16">
        <w:t>и</w:t>
      </w:r>
      <w:r w:rsidR="00DC69FD" w:rsidRPr="00262F16">
        <w:t xml:space="preserve"> </w:t>
      </w:r>
      <w:r w:rsidR="00BA7959" w:rsidRPr="00262F16">
        <w:t>гибель</w:t>
      </w:r>
      <w:r w:rsidR="00DC69FD" w:rsidRPr="00262F16">
        <w:t xml:space="preserve"> </w:t>
      </w:r>
      <w:r w:rsidR="00BA7959" w:rsidRPr="00262F16">
        <w:t>в</w:t>
      </w:r>
      <w:r w:rsidR="00DC69FD" w:rsidRPr="00262F16">
        <w:t xml:space="preserve"> </w:t>
      </w:r>
      <w:r w:rsidR="00BA7959" w:rsidRPr="00262F16">
        <w:t>этом</w:t>
      </w:r>
      <w:r w:rsidR="00DC69FD" w:rsidRPr="00262F16">
        <w:t xml:space="preserve"> </w:t>
      </w:r>
      <w:r w:rsidR="00BA7959" w:rsidRPr="00262F16">
        <w:t>случае</w:t>
      </w:r>
      <w:r w:rsidR="00DC69FD" w:rsidRPr="00262F16">
        <w:t xml:space="preserve"> </w:t>
      </w:r>
      <w:r w:rsidR="00BA7959" w:rsidRPr="00262F16">
        <w:t>не</w:t>
      </w:r>
      <w:r w:rsidR="00DC69FD" w:rsidRPr="00262F16">
        <w:t xml:space="preserve"> </w:t>
      </w:r>
      <w:r w:rsidR="00BA7959" w:rsidRPr="00262F16">
        <w:t>связаны</w:t>
      </w:r>
      <w:r w:rsidR="00DC69FD" w:rsidRPr="00262F16">
        <w:t xml:space="preserve"> </w:t>
      </w:r>
      <w:r w:rsidR="00BA7959" w:rsidRPr="00262F16">
        <w:t>с</w:t>
      </w:r>
      <w:r w:rsidR="00DC69FD" w:rsidRPr="00262F16">
        <w:t xml:space="preserve"> </w:t>
      </w:r>
      <w:r w:rsidR="00BA7959" w:rsidRPr="00262F16">
        <w:t>какой-либо</w:t>
      </w:r>
      <w:r w:rsidR="00DC69FD" w:rsidRPr="00262F16">
        <w:t xml:space="preserve"> </w:t>
      </w:r>
      <w:r w:rsidR="00BA7959" w:rsidRPr="00262F16">
        <w:t>войной.</w:t>
      </w:r>
      <w:r w:rsidR="00DC69FD" w:rsidRPr="00262F16">
        <w:t xml:space="preserve"> </w:t>
      </w:r>
      <w:r w:rsidR="00BA7959" w:rsidRPr="00262F16">
        <w:t>Причиной</w:t>
      </w:r>
      <w:r w:rsidR="00DC69FD" w:rsidRPr="00262F16">
        <w:t xml:space="preserve"> </w:t>
      </w:r>
      <w:r w:rsidR="00BA7959" w:rsidRPr="00262F16">
        <w:t>могут</w:t>
      </w:r>
      <w:r w:rsidR="00DC69FD" w:rsidRPr="00262F16">
        <w:t xml:space="preserve"> </w:t>
      </w:r>
      <w:r w:rsidR="00BA7959" w:rsidRPr="00262F16">
        <w:t>быть</w:t>
      </w:r>
      <w:r w:rsidR="00DC69FD" w:rsidRPr="00262F16">
        <w:t xml:space="preserve"> </w:t>
      </w:r>
      <w:r w:rsidR="00BA7959" w:rsidRPr="00262F16">
        <w:t>ДТП,</w:t>
      </w:r>
      <w:r w:rsidR="00DC69FD" w:rsidRPr="00262F16">
        <w:t xml:space="preserve"> </w:t>
      </w:r>
      <w:r w:rsidR="00BA7959" w:rsidRPr="00262F16">
        <w:t>бытовые</w:t>
      </w:r>
      <w:r w:rsidR="00DC69FD" w:rsidRPr="00262F16">
        <w:t xml:space="preserve"> </w:t>
      </w:r>
      <w:r w:rsidR="00BA7959" w:rsidRPr="00262F16">
        <w:t>травмы,</w:t>
      </w:r>
      <w:r w:rsidR="00DC69FD" w:rsidRPr="00262F16">
        <w:t xml:space="preserve"> </w:t>
      </w:r>
      <w:r w:rsidR="00BA7959" w:rsidRPr="00262F16">
        <w:t>обморожения</w:t>
      </w:r>
      <w:r w:rsidR="00DC69FD" w:rsidRPr="00262F16">
        <w:t xml:space="preserve"> </w:t>
      </w:r>
      <w:r w:rsidR="00BA7959" w:rsidRPr="00262F16">
        <w:t>и</w:t>
      </w:r>
      <w:r w:rsidR="00DC69FD" w:rsidRPr="00262F16">
        <w:t xml:space="preserve"> </w:t>
      </w:r>
      <w:r w:rsidR="00BA7959" w:rsidRPr="00262F16">
        <w:t>так</w:t>
      </w:r>
      <w:r w:rsidR="00DC69FD" w:rsidRPr="00262F16">
        <w:t xml:space="preserve"> </w:t>
      </w:r>
      <w:r w:rsidR="00BA7959" w:rsidRPr="00262F16">
        <w:t>далее.</w:t>
      </w:r>
    </w:p>
    <w:p w14:paraId="561AA19B" w14:textId="77777777" w:rsidR="00BA7959" w:rsidRPr="00262F16" w:rsidRDefault="003F2EF3" w:rsidP="00BA7959">
      <w:r w:rsidRPr="00262F16">
        <w:t>-</w:t>
      </w:r>
      <w:r w:rsidR="00DC69FD" w:rsidRPr="00262F16">
        <w:t xml:space="preserve"> </w:t>
      </w:r>
      <w:r w:rsidR="00BA7959" w:rsidRPr="00262F16">
        <w:t>Военные</w:t>
      </w:r>
      <w:r w:rsidR="00DC69FD" w:rsidRPr="00262F16">
        <w:t xml:space="preserve"> </w:t>
      </w:r>
      <w:r w:rsidR="00BA7959" w:rsidRPr="00262F16">
        <w:t>получают</w:t>
      </w:r>
      <w:r w:rsidR="00DC69FD" w:rsidRPr="00262F16">
        <w:t xml:space="preserve"> </w:t>
      </w:r>
      <w:r w:rsidR="00BA7959" w:rsidRPr="00262F16">
        <w:t>пенсию</w:t>
      </w:r>
      <w:r w:rsidR="00DC69FD" w:rsidRPr="00262F16">
        <w:t xml:space="preserve"> </w:t>
      </w:r>
      <w:r w:rsidR="00BA7959" w:rsidRPr="00262F16">
        <w:t>за</w:t>
      </w:r>
      <w:r w:rsidR="00DC69FD" w:rsidRPr="00262F16">
        <w:t xml:space="preserve"> </w:t>
      </w:r>
      <w:r w:rsidR="00BA7959" w:rsidRPr="00262F16">
        <w:t>выслугу</w:t>
      </w:r>
      <w:r w:rsidR="00DC69FD" w:rsidRPr="00262F16">
        <w:t xml:space="preserve"> </w:t>
      </w:r>
      <w:r w:rsidR="00BA7959" w:rsidRPr="00262F16">
        <w:t>лет.</w:t>
      </w:r>
      <w:r w:rsidR="00DC69FD" w:rsidRPr="00262F16">
        <w:t xml:space="preserve"> </w:t>
      </w:r>
      <w:r w:rsidR="00BA7959" w:rsidRPr="00262F16">
        <w:t>Для</w:t>
      </w:r>
      <w:r w:rsidR="00DC69FD" w:rsidRPr="00262F16">
        <w:t xml:space="preserve"> </w:t>
      </w:r>
      <w:r w:rsidR="00BA7959" w:rsidRPr="00262F16">
        <w:t>этого</w:t>
      </w:r>
      <w:r w:rsidR="00DC69FD" w:rsidRPr="00262F16">
        <w:t xml:space="preserve"> </w:t>
      </w:r>
      <w:r w:rsidR="00BA7959" w:rsidRPr="00262F16">
        <w:t>необходимо</w:t>
      </w:r>
      <w:r w:rsidR="00DC69FD" w:rsidRPr="00262F16">
        <w:t xml:space="preserve"> </w:t>
      </w:r>
      <w:r w:rsidR="00BA7959" w:rsidRPr="00262F16">
        <w:t>отслужить</w:t>
      </w:r>
      <w:r w:rsidR="00DC69FD" w:rsidRPr="00262F16">
        <w:t xml:space="preserve"> </w:t>
      </w:r>
      <w:r w:rsidR="00BA7959" w:rsidRPr="00262F16">
        <w:t>20</w:t>
      </w:r>
      <w:r w:rsidR="00DC69FD" w:rsidRPr="00262F16">
        <w:t xml:space="preserve"> </w:t>
      </w:r>
      <w:r w:rsidR="00BA7959" w:rsidRPr="00262F16">
        <w:t>лет.</w:t>
      </w:r>
      <w:r w:rsidR="00DC69FD" w:rsidRPr="00262F16">
        <w:t xml:space="preserve"> </w:t>
      </w:r>
      <w:r w:rsidR="00BA7959" w:rsidRPr="00262F16">
        <w:t>Этот</w:t>
      </w:r>
      <w:r w:rsidR="00DC69FD" w:rsidRPr="00262F16">
        <w:t xml:space="preserve"> </w:t>
      </w:r>
      <w:r w:rsidR="00BA7959" w:rsidRPr="00262F16">
        <w:t>вид</w:t>
      </w:r>
      <w:r w:rsidR="00DC69FD" w:rsidRPr="00262F16">
        <w:t xml:space="preserve"> </w:t>
      </w:r>
      <w:r w:rsidR="00BA7959" w:rsidRPr="00262F16">
        <w:t>пенсий</w:t>
      </w:r>
      <w:r w:rsidR="00DC69FD" w:rsidRPr="00262F16">
        <w:t xml:space="preserve"> - </w:t>
      </w:r>
      <w:r w:rsidR="00BA7959" w:rsidRPr="00262F16">
        <w:t>один</w:t>
      </w:r>
      <w:r w:rsidR="00DC69FD" w:rsidRPr="00262F16">
        <w:t xml:space="preserve"> </w:t>
      </w:r>
      <w:r w:rsidR="00BA7959" w:rsidRPr="00262F16">
        <w:t>из</w:t>
      </w:r>
      <w:r w:rsidR="00DC69FD" w:rsidRPr="00262F16">
        <w:t xml:space="preserve"> </w:t>
      </w:r>
      <w:r w:rsidR="00BA7959" w:rsidRPr="00262F16">
        <w:t>вариантов</w:t>
      </w:r>
      <w:r w:rsidR="00DC69FD" w:rsidRPr="00262F16">
        <w:t xml:space="preserve"> </w:t>
      </w:r>
      <w:r w:rsidR="00BA7959" w:rsidRPr="00262F16">
        <w:t>государственной</w:t>
      </w:r>
      <w:r w:rsidR="00DC69FD" w:rsidRPr="00262F16">
        <w:t xml:space="preserve"> </w:t>
      </w:r>
      <w:r w:rsidR="00BA7959" w:rsidRPr="00262F16">
        <w:t>пенсии.</w:t>
      </w:r>
      <w:r w:rsidR="00DC69FD" w:rsidRPr="00262F16">
        <w:t xml:space="preserve"> </w:t>
      </w:r>
      <w:r w:rsidR="00BA7959" w:rsidRPr="00262F16">
        <w:t>А</w:t>
      </w:r>
      <w:r w:rsidR="00DC69FD" w:rsidRPr="00262F16">
        <w:t xml:space="preserve"> </w:t>
      </w:r>
      <w:r w:rsidR="00BA7959" w:rsidRPr="00262F16">
        <w:t>еще</w:t>
      </w:r>
      <w:r w:rsidR="00DC69FD" w:rsidRPr="00262F16">
        <w:t xml:space="preserve"> </w:t>
      </w:r>
      <w:r w:rsidR="00BA7959" w:rsidRPr="00262F16">
        <w:t>там</w:t>
      </w:r>
      <w:r w:rsidR="00DC69FD" w:rsidRPr="00262F16">
        <w:t xml:space="preserve"> </w:t>
      </w:r>
      <w:r w:rsidR="00BA7959" w:rsidRPr="00262F16">
        <w:t>есть</w:t>
      </w:r>
      <w:r w:rsidR="00DC69FD" w:rsidRPr="00262F16">
        <w:t xml:space="preserve"> </w:t>
      </w:r>
      <w:r w:rsidR="00BA7959" w:rsidRPr="00262F16">
        <w:t>пенсии</w:t>
      </w:r>
      <w:r w:rsidR="00DC69FD" w:rsidRPr="00262F16">
        <w:t xml:space="preserve"> </w:t>
      </w:r>
      <w:r w:rsidR="00BA7959" w:rsidRPr="00262F16">
        <w:t>по</w:t>
      </w:r>
      <w:r w:rsidR="00DC69FD" w:rsidRPr="00262F16">
        <w:t xml:space="preserve"> </w:t>
      </w:r>
      <w:r w:rsidR="00BA7959" w:rsidRPr="00262F16">
        <w:t>потере</w:t>
      </w:r>
      <w:r w:rsidR="00DC69FD" w:rsidRPr="00262F16">
        <w:t xml:space="preserve"> </w:t>
      </w:r>
      <w:r w:rsidR="00BA7959" w:rsidRPr="00262F16">
        <w:t>кормильца</w:t>
      </w:r>
      <w:r w:rsidR="00DC69FD" w:rsidRPr="00262F16">
        <w:t xml:space="preserve"> </w:t>
      </w:r>
      <w:r w:rsidR="00BA7959" w:rsidRPr="00262F16">
        <w:t>и</w:t>
      </w:r>
      <w:r w:rsidR="00DC69FD" w:rsidRPr="00262F16">
        <w:t xml:space="preserve"> </w:t>
      </w:r>
      <w:r w:rsidR="00BA7959" w:rsidRPr="00262F16">
        <w:t>по</w:t>
      </w:r>
      <w:r w:rsidR="00DC69FD" w:rsidRPr="00262F16">
        <w:t xml:space="preserve"> </w:t>
      </w:r>
      <w:r w:rsidR="00BA7959" w:rsidRPr="00262F16">
        <w:t>инвалидности.</w:t>
      </w:r>
      <w:r w:rsidR="00DC69FD" w:rsidRPr="00262F16">
        <w:t xml:space="preserve"> </w:t>
      </w:r>
      <w:r w:rsidR="00BA7959" w:rsidRPr="00262F16">
        <w:t>И</w:t>
      </w:r>
      <w:r w:rsidR="00DC69FD" w:rsidRPr="00262F16">
        <w:t xml:space="preserve"> </w:t>
      </w:r>
      <w:r w:rsidR="00BA7959" w:rsidRPr="00262F16">
        <w:t>в</w:t>
      </w:r>
      <w:r w:rsidR="00DC69FD" w:rsidRPr="00262F16">
        <w:t xml:space="preserve"> </w:t>
      </w:r>
      <w:r w:rsidR="00BA7959" w:rsidRPr="00262F16">
        <w:t>их</w:t>
      </w:r>
      <w:r w:rsidR="00DC69FD" w:rsidRPr="00262F16">
        <w:t xml:space="preserve"> </w:t>
      </w:r>
      <w:r w:rsidR="00BA7959" w:rsidRPr="00262F16">
        <w:t>назначении</w:t>
      </w:r>
      <w:r w:rsidR="00DC69FD" w:rsidRPr="00262F16">
        <w:t xml:space="preserve"> </w:t>
      </w:r>
      <w:r w:rsidR="00BA7959" w:rsidRPr="00262F16">
        <w:t>есть</w:t>
      </w:r>
      <w:r w:rsidR="00DC69FD" w:rsidRPr="00262F16">
        <w:t xml:space="preserve"> </w:t>
      </w:r>
      <w:r w:rsidR="00BA7959" w:rsidRPr="00262F16">
        <w:t>некоторые</w:t>
      </w:r>
      <w:r w:rsidR="00DC69FD" w:rsidRPr="00262F16">
        <w:t xml:space="preserve"> </w:t>
      </w:r>
      <w:r w:rsidR="00BA7959" w:rsidRPr="00262F16">
        <w:t>нюансы.</w:t>
      </w:r>
    </w:p>
    <w:p w14:paraId="56B68B14" w14:textId="77777777" w:rsidR="00BA7959" w:rsidRPr="00262F16" w:rsidRDefault="003F2EF3" w:rsidP="00BA7959">
      <w:r w:rsidRPr="00262F16">
        <w:t>-</w:t>
      </w:r>
      <w:r w:rsidR="00DC69FD" w:rsidRPr="00262F16">
        <w:t xml:space="preserve"> </w:t>
      </w:r>
      <w:r w:rsidR="00BA7959" w:rsidRPr="00262F16">
        <w:t>Социальная</w:t>
      </w:r>
      <w:r w:rsidR="00DC69FD" w:rsidRPr="00262F16">
        <w:t xml:space="preserve"> </w:t>
      </w:r>
      <w:r w:rsidR="00BA7959" w:rsidRPr="00262F16">
        <w:t>пенсия</w:t>
      </w:r>
      <w:r w:rsidR="00DC69FD" w:rsidRPr="00262F16">
        <w:t xml:space="preserve"> - </w:t>
      </w:r>
      <w:r w:rsidR="00BA7959" w:rsidRPr="00262F16">
        <w:t>тоже</w:t>
      </w:r>
      <w:r w:rsidR="00DC69FD" w:rsidRPr="00262F16">
        <w:t xml:space="preserve"> </w:t>
      </w:r>
      <w:r w:rsidR="00BA7959" w:rsidRPr="00262F16">
        <w:t>вид</w:t>
      </w:r>
      <w:r w:rsidR="00DC69FD" w:rsidRPr="00262F16">
        <w:t xml:space="preserve"> </w:t>
      </w:r>
      <w:r w:rsidR="00BA7959" w:rsidRPr="00262F16">
        <w:t>государственной</w:t>
      </w:r>
      <w:r w:rsidR="00DC69FD" w:rsidRPr="00262F16">
        <w:t xml:space="preserve"> </w:t>
      </w:r>
      <w:r w:rsidR="00BA7959" w:rsidRPr="00262F16">
        <w:t>пенсии.</w:t>
      </w:r>
      <w:r w:rsidR="00DC69FD" w:rsidRPr="00262F16">
        <w:t xml:space="preserve"> </w:t>
      </w:r>
      <w:r w:rsidR="00BA7959" w:rsidRPr="00262F16">
        <w:t>Положена</w:t>
      </w:r>
      <w:r w:rsidR="00DC69FD" w:rsidRPr="00262F16">
        <w:t xml:space="preserve"> </w:t>
      </w:r>
      <w:r w:rsidR="00BA7959" w:rsidRPr="00262F16">
        <w:t>тем,</w:t>
      </w:r>
      <w:r w:rsidR="00DC69FD" w:rsidRPr="00262F16">
        <w:t xml:space="preserve"> </w:t>
      </w:r>
      <w:r w:rsidR="00BA7959" w:rsidRPr="00262F16">
        <w:t>кто</w:t>
      </w:r>
      <w:r w:rsidR="00DC69FD" w:rsidRPr="00262F16">
        <w:t xml:space="preserve"> </w:t>
      </w:r>
      <w:r w:rsidR="00BA7959" w:rsidRPr="00262F16">
        <w:t>никогда</w:t>
      </w:r>
      <w:r w:rsidR="00DC69FD" w:rsidRPr="00262F16">
        <w:t xml:space="preserve"> </w:t>
      </w:r>
      <w:r w:rsidR="00BA7959" w:rsidRPr="00262F16">
        <w:t>не</w:t>
      </w:r>
      <w:r w:rsidR="00DC69FD" w:rsidRPr="00262F16">
        <w:t xml:space="preserve"> </w:t>
      </w:r>
      <w:r w:rsidR="00BA7959" w:rsidRPr="00262F16">
        <w:t>работал</w:t>
      </w:r>
      <w:r w:rsidR="00DC69FD" w:rsidRPr="00262F16">
        <w:t xml:space="preserve"> </w:t>
      </w:r>
      <w:r w:rsidR="00BA7959" w:rsidRPr="00262F16">
        <w:t>или</w:t>
      </w:r>
      <w:r w:rsidR="00DC69FD" w:rsidRPr="00262F16">
        <w:t xml:space="preserve"> </w:t>
      </w:r>
      <w:r w:rsidR="00BA7959" w:rsidRPr="00262F16">
        <w:t>работал</w:t>
      </w:r>
      <w:r w:rsidR="00DC69FD" w:rsidRPr="00262F16">
        <w:t xml:space="preserve"> </w:t>
      </w:r>
      <w:r w:rsidR="00BA7959" w:rsidRPr="00262F16">
        <w:t>недостаточно</w:t>
      </w:r>
      <w:r w:rsidR="00DC69FD" w:rsidRPr="00262F16">
        <w:t xml:space="preserve"> </w:t>
      </w:r>
      <w:r w:rsidR="00BA7959" w:rsidRPr="00262F16">
        <w:t>много.</w:t>
      </w:r>
      <w:r w:rsidR="00DC69FD" w:rsidRPr="00262F16">
        <w:t xml:space="preserve"> </w:t>
      </w:r>
      <w:r w:rsidR="00BA7959" w:rsidRPr="00262F16">
        <w:t>Включая</w:t>
      </w:r>
      <w:r w:rsidR="00DC69FD" w:rsidRPr="00262F16">
        <w:t xml:space="preserve"> </w:t>
      </w:r>
      <w:r w:rsidR="00BA7959" w:rsidRPr="00262F16">
        <w:t>все</w:t>
      </w:r>
      <w:r w:rsidR="00DC69FD" w:rsidRPr="00262F16">
        <w:t xml:space="preserve"> </w:t>
      </w:r>
      <w:r w:rsidR="00BA7959" w:rsidRPr="00262F16">
        <w:t>ее</w:t>
      </w:r>
      <w:r w:rsidR="00DC69FD" w:rsidRPr="00262F16">
        <w:t xml:space="preserve"> </w:t>
      </w:r>
      <w:r w:rsidR="00BA7959" w:rsidRPr="00262F16">
        <w:t>подвиды:</w:t>
      </w:r>
      <w:r w:rsidR="00DC69FD" w:rsidRPr="00262F16">
        <w:t xml:space="preserve"> </w:t>
      </w:r>
      <w:r w:rsidR="00BA7959" w:rsidRPr="00262F16">
        <w:t>социалку</w:t>
      </w:r>
      <w:r w:rsidR="00DC69FD" w:rsidRPr="00262F16">
        <w:t xml:space="preserve"> </w:t>
      </w:r>
      <w:r w:rsidR="00BA7959" w:rsidRPr="00262F16">
        <w:t>по</w:t>
      </w:r>
      <w:r w:rsidR="00DC69FD" w:rsidRPr="00262F16">
        <w:t xml:space="preserve"> </w:t>
      </w:r>
      <w:r w:rsidR="00BA7959" w:rsidRPr="00262F16">
        <w:t>старости</w:t>
      </w:r>
      <w:r w:rsidR="00DC69FD" w:rsidRPr="00262F16">
        <w:t xml:space="preserve"> </w:t>
      </w:r>
      <w:r w:rsidR="00BA7959" w:rsidRPr="00262F16">
        <w:t>получают</w:t>
      </w:r>
      <w:r w:rsidR="00DC69FD" w:rsidRPr="00262F16">
        <w:t xml:space="preserve"> </w:t>
      </w:r>
      <w:r w:rsidR="00BA7959" w:rsidRPr="00262F16">
        <w:t>мужчины</w:t>
      </w:r>
      <w:r w:rsidR="00DC69FD" w:rsidRPr="00262F16">
        <w:t xml:space="preserve"> </w:t>
      </w:r>
      <w:r w:rsidR="00BA7959" w:rsidRPr="00262F16">
        <w:t>после</w:t>
      </w:r>
      <w:r w:rsidR="00DC69FD" w:rsidRPr="00262F16">
        <w:t xml:space="preserve"> </w:t>
      </w:r>
      <w:r w:rsidR="00BA7959" w:rsidRPr="00262F16">
        <w:t>70</w:t>
      </w:r>
      <w:r w:rsidR="00DC69FD" w:rsidRPr="00262F16">
        <w:t xml:space="preserve"> </w:t>
      </w:r>
      <w:r w:rsidR="00BA7959" w:rsidRPr="00262F16">
        <w:t>лет</w:t>
      </w:r>
      <w:r w:rsidR="00DC69FD" w:rsidRPr="00262F16">
        <w:t xml:space="preserve"> </w:t>
      </w:r>
      <w:r w:rsidR="00BA7959" w:rsidRPr="00262F16">
        <w:t>(женщинам</w:t>
      </w:r>
      <w:r w:rsidR="00DC69FD" w:rsidRPr="00262F16">
        <w:t xml:space="preserve"> </w:t>
      </w:r>
      <w:r w:rsidR="00BA7959" w:rsidRPr="00262F16">
        <w:t>на</w:t>
      </w:r>
      <w:r w:rsidR="00DC69FD" w:rsidRPr="00262F16">
        <w:t xml:space="preserve"> </w:t>
      </w:r>
      <w:r w:rsidR="00BA7959" w:rsidRPr="00262F16">
        <w:t>пять</w:t>
      </w:r>
      <w:r w:rsidR="00DC69FD" w:rsidRPr="00262F16">
        <w:t xml:space="preserve"> </w:t>
      </w:r>
      <w:r w:rsidR="00BA7959" w:rsidRPr="00262F16">
        <w:t>лет</w:t>
      </w:r>
      <w:r w:rsidR="00DC69FD" w:rsidRPr="00262F16">
        <w:t xml:space="preserve"> </w:t>
      </w:r>
      <w:r w:rsidR="00BA7959" w:rsidRPr="00262F16">
        <w:t>раньше),</w:t>
      </w:r>
      <w:r w:rsidR="00DC69FD" w:rsidRPr="00262F16">
        <w:t xml:space="preserve"> </w:t>
      </w:r>
      <w:r w:rsidR="00BA7959" w:rsidRPr="00262F16">
        <w:t>которые</w:t>
      </w:r>
      <w:r w:rsidR="00DC69FD" w:rsidRPr="00262F16">
        <w:t xml:space="preserve"> </w:t>
      </w:r>
      <w:r w:rsidR="00BA7959" w:rsidRPr="00262F16">
        <w:t>к</w:t>
      </w:r>
      <w:r w:rsidR="00DC69FD" w:rsidRPr="00262F16">
        <w:t xml:space="preserve"> </w:t>
      </w:r>
      <w:r w:rsidR="00BA7959" w:rsidRPr="00262F16">
        <w:t>обычному</w:t>
      </w:r>
      <w:r w:rsidR="00DC69FD" w:rsidRPr="00262F16">
        <w:t xml:space="preserve"> </w:t>
      </w:r>
      <w:r w:rsidR="00BA7959" w:rsidRPr="00262F16">
        <w:t>пенсионному</w:t>
      </w:r>
      <w:r w:rsidR="00DC69FD" w:rsidRPr="00262F16">
        <w:t xml:space="preserve"> </w:t>
      </w:r>
      <w:r w:rsidR="00BA7959" w:rsidRPr="00262F16">
        <w:t>возрасту</w:t>
      </w:r>
      <w:r w:rsidR="00DC69FD" w:rsidRPr="00262F16">
        <w:t xml:space="preserve"> </w:t>
      </w:r>
      <w:r w:rsidR="00BA7959" w:rsidRPr="00262F16">
        <w:t>не</w:t>
      </w:r>
      <w:r w:rsidR="00DC69FD" w:rsidRPr="00262F16">
        <w:t xml:space="preserve"> </w:t>
      </w:r>
      <w:r w:rsidR="00BA7959" w:rsidRPr="00262F16">
        <w:t>накопили</w:t>
      </w:r>
      <w:r w:rsidR="00DC69FD" w:rsidRPr="00262F16">
        <w:t xml:space="preserve"> </w:t>
      </w:r>
      <w:r w:rsidR="00BA7959" w:rsidRPr="00262F16">
        <w:t>стаж</w:t>
      </w:r>
      <w:r w:rsidR="00DC69FD" w:rsidRPr="00262F16">
        <w:t xml:space="preserve"> </w:t>
      </w:r>
      <w:r w:rsidR="00BA7959" w:rsidRPr="00262F16">
        <w:t>и</w:t>
      </w:r>
      <w:r w:rsidR="00DC69FD" w:rsidRPr="00262F16">
        <w:t xml:space="preserve"> </w:t>
      </w:r>
      <w:r w:rsidR="00BA7959" w:rsidRPr="00262F16">
        <w:t>баллы.</w:t>
      </w:r>
      <w:r w:rsidR="00DC69FD" w:rsidRPr="00262F16">
        <w:t xml:space="preserve"> </w:t>
      </w:r>
      <w:r w:rsidR="00BA7959" w:rsidRPr="00262F16">
        <w:t>Социальную</w:t>
      </w:r>
      <w:r w:rsidR="00DC69FD" w:rsidRPr="00262F16">
        <w:t xml:space="preserve"> </w:t>
      </w:r>
      <w:r w:rsidR="00BA7959" w:rsidRPr="00262F16">
        <w:t>пенсию</w:t>
      </w:r>
      <w:r w:rsidR="00DC69FD" w:rsidRPr="00262F16">
        <w:t xml:space="preserve"> </w:t>
      </w:r>
      <w:r w:rsidR="00BA7959" w:rsidRPr="00262F16">
        <w:t>по</w:t>
      </w:r>
      <w:r w:rsidR="00DC69FD" w:rsidRPr="00262F16">
        <w:t xml:space="preserve"> </w:t>
      </w:r>
      <w:r w:rsidR="00BA7959" w:rsidRPr="00262F16">
        <w:t>инвалидности</w:t>
      </w:r>
      <w:r w:rsidR="00DC69FD" w:rsidRPr="00262F16">
        <w:t xml:space="preserve"> </w:t>
      </w:r>
      <w:r w:rsidR="00BA7959" w:rsidRPr="00262F16">
        <w:t>назначают</w:t>
      </w:r>
      <w:r w:rsidR="00DC69FD" w:rsidRPr="00262F16">
        <w:t xml:space="preserve"> </w:t>
      </w:r>
      <w:r w:rsidR="00BA7959" w:rsidRPr="00262F16">
        <w:t>не</w:t>
      </w:r>
      <w:r w:rsidR="00DC69FD" w:rsidRPr="00262F16">
        <w:t xml:space="preserve"> </w:t>
      </w:r>
      <w:r w:rsidR="00BA7959" w:rsidRPr="00262F16">
        <w:t>только</w:t>
      </w:r>
      <w:r w:rsidR="00DC69FD" w:rsidRPr="00262F16">
        <w:t xml:space="preserve"> </w:t>
      </w:r>
      <w:r w:rsidR="00BA7959" w:rsidRPr="00262F16">
        <w:t>старикам,</w:t>
      </w:r>
      <w:r w:rsidR="00DC69FD" w:rsidRPr="00262F16">
        <w:t xml:space="preserve"> </w:t>
      </w:r>
      <w:r w:rsidR="00BA7959" w:rsidRPr="00262F16">
        <w:t>часто</w:t>
      </w:r>
      <w:r w:rsidR="00DC69FD" w:rsidRPr="00262F16">
        <w:t xml:space="preserve"> </w:t>
      </w:r>
      <w:r w:rsidR="00BA7959" w:rsidRPr="00262F16">
        <w:t>ее</w:t>
      </w:r>
      <w:r w:rsidR="00DC69FD" w:rsidRPr="00262F16">
        <w:t xml:space="preserve"> </w:t>
      </w:r>
      <w:r w:rsidR="00BA7959" w:rsidRPr="00262F16">
        <w:t>получают</w:t>
      </w:r>
      <w:r w:rsidR="00DC69FD" w:rsidRPr="00262F16">
        <w:t xml:space="preserve"> </w:t>
      </w:r>
      <w:r w:rsidR="00BA7959" w:rsidRPr="00262F16">
        <w:t>дети</w:t>
      </w:r>
      <w:r w:rsidR="00DC69FD" w:rsidRPr="00262F16">
        <w:t xml:space="preserve"> </w:t>
      </w:r>
      <w:r w:rsidR="00BA7959" w:rsidRPr="00262F16">
        <w:t>и</w:t>
      </w:r>
      <w:r w:rsidR="00DC69FD" w:rsidRPr="00262F16">
        <w:t xml:space="preserve"> </w:t>
      </w:r>
      <w:r w:rsidR="00BA7959" w:rsidRPr="00262F16">
        <w:t>другие</w:t>
      </w:r>
      <w:r w:rsidR="00DC69FD" w:rsidRPr="00262F16">
        <w:t xml:space="preserve"> </w:t>
      </w:r>
      <w:r w:rsidR="00BA7959" w:rsidRPr="00262F16">
        <w:t>люди,</w:t>
      </w:r>
      <w:r w:rsidR="00DC69FD" w:rsidRPr="00262F16">
        <w:t xml:space="preserve"> </w:t>
      </w:r>
      <w:r w:rsidR="00BA7959" w:rsidRPr="00262F16">
        <w:t>которые</w:t>
      </w:r>
      <w:r w:rsidR="00DC69FD" w:rsidRPr="00262F16">
        <w:t xml:space="preserve"> </w:t>
      </w:r>
      <w:r w:rsidR="00BA7959" w:rsidRPr="00262F16">
        <w:t>не</w:t>
      </w:r>
      <w:r w:rsidR="00DC69FD" w:rsidRPr="00262F16">
        <w:t xml:space="preserve"> </w:t>
      </w:r>
      <w:r w:rsidR="00BA7959" w:rsidRPr="00262F16">
        <w:t>имеют</w:t>
      </w:r>
      <w:r w:rsidR="00DC69FD" w:rsidRPr="00262F16">
        <w:t xml:space="preserve"> </w:t>
      </w:r>
      <w:r w:rsidR="00BA7959" w:rsidRPr="00262F16">
        <w:t>трудового</w:t>
      </w:r>
      <w:r w:rsidR="00DC69FD" w:rsidRPr="00262F16">
        <w:t xml:space="preserve"> </w:t>
      </w:r>
      <w:r w:rsidR="00BA7959" w:rsidRPr="00262F16">
        <w:t>стажа.</w:t>
      </w:r>
      <w:r w:rsidR="00DC69FD" w:rsidRPr="00262F16">
        <w:t xml:space="preserve"> </w:t>
      </w:r>
      <w:r w:rsidR="00BA7959" w:rsidRPr="00262F16">
        <w:t>Социалку</w:t>
      </w:r>
      <w:r w:rsidR="00DC69FD" w:rsidRPr="00262F16">
        <w:t xml:space="preserve"> </w:t>
      </w:r>
      <w:r w:rsidR="00BA7959" w:rsidRPr="00262F16">
        <w:t>по</w:t>
      </w:r>
      <w:r w:rsidR="00DC69FD" w:rsidRPr="00262F16">
        <w:t xml:space="preserve"> </w:t>
      </w:r>
      <w:r w:rsidR="00BA7959" w:rsidRPr="00262F16">
        <w:t>потере</w:t>
      </w:r>
      <w:r w:rsidR="00DC69FD" w:rsidRPr="00262F16">
        <w:t xml:space="preserve"> </w:t>
      </w:r>
      <w:r w:rsidR="00BA7959" w:rsidRPr="00262F16">
        <w:t>кормильца</w:t>
      </w:r>
      <w:r w:rsidR="00DC69FD" w:rsidRPr="00262F16">
        <w:t xml:space="preserve"> </w:t>
      </w:r>
      <w:r w:rsidR="00BA7959" w:rsidRPr="00262F16">
        <w:t>назначают</w:t>
      </w:r>
      <w:r w:rsidR="00DC69FD" w:rsidRPr="00262F16">
        <w:t xml:space="preserve"> </w:t>
      </w:r>
      <w:r w:rsidR="00BA7959" w:rsidRPr="00262F16">
        <w:t>родственникам</w:t>
      </w:r>
      <w:r w:rsidR="00DC69FD" w:rsidRPr="00262F16">
        <w:t xml:space="preserve"> </w:t>
      </w:r>
      <w:r w:rsidR="00BA7959" w:rsidRPr="00262F16">
        <w:t>не</w:t>
      </w:r>
      <w:r w:rsidR="00DC69FD" w:rsidRPr="00262F16">
        <w:t xml:space="preserve"> </w:t>
      </w:r>
      <w:r w:rsidR="00BA7959" w:rsidRPr="00262F16">
        <w:t>работавшего</w:t>
      </w:r>
      <w:r w:rsidR="00DC69FD" w:rsidRPr="00262F16">
        <w:t xml:space="preserve"> </w:t>
      </w:r>
      <w:r w:rsidR="00BA7959" w:rsidRPr="00262F16">
        <w:t>официально</w:t>
      </w:r>
      <w:r w:rsidR="00DC69FD" w:rsidRPr="00262F16">
        <w:t xml:space="preserve"> </w:t>
      </w:r>
      <w:r w:rsidR="00BA7959" w:rsidRPr="00262F16">
        <w:t>человека.</w:t>
      </w:r>
    </w:p>
    <w:p w14:paraId="34025AF4" w14:textId="77777777" w:rsidR="00BA7959" w:rsidRPr="00262F16" w:rsidRDefault="00BA7959" w:rsidP="00BA7959">
      <w:r w:rsidRPr="00262F16">
        <w:t>Какую</w:t>
      </w:r>
      <w:r w:rsidR="00DC69FD" w:rsidRPr="00262F16">
        <w:t xml:space="preserve"> </w:t>
      </w:r>
      <w:r w:rsidRPr="00262F16">
        <w:t>пенсию</w:t>
      </w:r>
      <w:r w:rsidR="00DC69FD" w:rsidRPr="00262F16">
        <w:t xml:space="preserve"> </w:t>
      </w:r>
      <w:r w:rsidRPr="00262F16">
        <w:t>будут</w:t>
      </w:r>
      <w:r w:rsidR="00DC69FD" w:rsidRPr="00262F16">
        <w:t xml:space="preserve"> </w:t>
      </w:r>
      <w:r w:rsidRPr="00262F16">
        <w:t>получать</w:t>
      </w:r>
      <w:r w:rsidR="00DC69FD" w:rsidRPr="00262F16">
        <w:t xml:space="preserve"> </w:t>
      </w:r>
      <w:r w:rsidRPr="00262F16">
        <w:t>участники</w:t>
      </w:r>
      <w:r w:rsidR="00DC69FD" w:rsidRPr="00262F16">
        <w:t xml:space="preserve"> </w:t>
      </w:r>
      <w:r w:rsidRPr="00262F16">
        <w:t>СВО?</w:t>
      </w:r>
      <w:r w:rsidR="00DC69FD" w:rsidRPr="00262F16">
        <w:t xml:space="preserve"> </w:t>
      </w:r>
      <w:r w:rsidRPr="00262F16">
        <w:t>Большинство</w:t>
      </w:r>
      <w:r w:rsidR="00DC69FD" w:rsidRPr="00262F16">
        <w:t xml:space="preserve"> </w:t>
      </w:r>
      <w:r w:rsidRPr="00262F16">
        <w:t>из</w:t>
      </w:r>
      <w:r w:rsidR="00DC69FD" w:rsidRPr="00262F16">
        <w:t xml:space="preserve"> </w:t>
      </w:r>
      <w:r w:rsidRPr="00262F16">
        <w:t>тех,</w:t>
      </w:r>
      <w:r w:rsidR="00DC69FD" w:rsidRPr="00262F16">
        <w:t xml:space="preserve"> </w:t>
      </w:r>
      <w:r w:rsidRPr="00262F16">
        <w:t>кто</w:t>
      </w:r>
      <w:r w:rsidR="00DC69FD" w:rsidRPr="00262F16">
        <w:t xml:space="preserve"> </w:t>
      </w:r>
      <w:r w:rsidRPr="00262F16">
        <w:t>взял</w:t>
      </w:r>
      <w:r w:rsidR="00DC69FD" w:rsidRPr="00262F16">
        <w:t xml:space="preserve"> </w:t>
      </w:r>
      <w:r w:rsidRPr="00262F16">
        <w:t>в</w:t>
      </w:r>
      <w:r w:rsidR="00DC69FD" w:rsidRPr="00262F16">
        <w:t xml:space="preserve"> </w:t>
      </w:r>
      <w:r w:rsidRPr="00262F16">
        <w:t>руки</w:t>
      </w:r>
      <w:r w:rsidR="00DC69FD" w:rsidRPr="00262F16">
        <w:t xml:space="preserve"> </w:t>
      </w:r>
      <w:r w:rsidRPr="00262F16">
        <w:t>оружие</w:t>
      </w:r>
      <w:r w:rsidR="00DC69FD" w:rsidRPr="00262F16">
        <w:t xml:space="preserve"> </w:t>
      </w:r>
      <w:r w:rsidRPr="00262F16">
        <w:t>и</w:t>
      </w:r>
      <w:r w:rsidR="00DC69FD" w:rsidRPr="00262F16">
        <w:t xml:space="preserve"> </w:t>
      </w:r>
      <w:r w:rsidRPr="00262F16">
        <w:t>поехал</w:t>
      </w:r>
      <w:r w:rsidR="00DC69FD" w:rsidRPr="00262F16">
        <w:t xml:space="preserve"> </w:t>
      </w:r>
      <w:r w:rsidRPr="00262F16">
        <w:t>на</w:t>
      </w:r>
      <w:r w:rsidR="00DC69FD" w:rsidRPr="00262F16">
        <w:t xml:space="preserve"> </w:t>
      </w:r>
      <w:r w:rsidRPr="00262F16">
        <w:t>Украину,</w:t>
      </w:r>
      <w:r w:rsidR="00DC69FD" w:rsidRPr="00262F16">
        <w:t xml:space="preserve"> </w:t>
      </w:r>
      <w:r w:rsidRPr="00262F16">
        <w:t>вернулся</w:t>
      </w:r>
      <w:r w:rsidR="00DC69FD" w:rsidRPr="00262F16">
        <w:t xml:space="preserve"> </w:t>
      </w:r>
      <w:r w:rsidRPr="00262F16">
        <w:t>без</w:t>
      </w:r>
      <w:r w:rsidR="00DC69FD" w:rsidRPr="00262F16">
        <w:t xml:space="preserve"> </w:t>
      </w:r>
      <w:r w:rsidRPr="00262F16">
        <w:t>инвалидности</w:t>
      </w:r>
      <w:r w:rsidR="00DC69FD" w:rsidRPr="00262F16">
        <w:t xml:space="preserve"> </w:t>
      </w:r>
      <w:r w:rsidRPr="00262F16">
        <w:t>и</w:t>
      </w:r>
      <w:r w:rsidR="00DC69FD" w:rsidRPr="00262F16">
        <w:t xml:space="preserve"> </w:t>
      </w:r>
      <w:r w:rsidRPr="00262F16">
        <w:t>планирует</w:t>
      </w:r>
      <w:r w:rsidR="00DC69FD" w:rsidRPr="00262F16">
        <w:t xml:space="preserve"> </w:t>
      </w:r>
      <w:r w:rsidRPr="00262F16">
        <w:t>снова</w:t>
      </w:r>
      <w:r w:rsidR="00DC69FD" w:rsidRPr="00262F16">
        <w:t xml:space="preserve"> </w:t>
      </w:r>
      <w:r w:rsidRPr="00262F16">
        <w:t>стать</w:t>
      </w:r>
      <w:r w:rsidR="00DC69FD" w:rsidRPr="00262F16">
        <w:t xml:space="preserve"> </w:t>
      </w:r>
      <w:r w:rsidRPr="00262F16">
        <w:t>гражданским,</w:t>
      </w:r>
      <w:r w:rsidR="00DC69FD" w:rsidRPr="00262F16">
        <w:t xml:space="preserve"> </w:t>
      </w:r>
      <w:r w:rsidRPr="00262F16">
        <w:t>будут</w:t>
      </w:r>
      <w:r w:rsidR="00DC69FD" w:rsidRPr="00262F16">
        <w:t xml:space="preserve"> </w:t>
      </w:r>
      <w:r w:rsidRPr="00262F16">
        <w:t>получать</w:t>
      </w:r>
      <w:r w:rsidR="00DC69FD" w:rsidRPr="00262F16">
        <w:t xml:space="preserve"> </w:t>
      </w:r>
      <w:r w:rsidRPr="00262F16">
        <w:t>обычную</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в</w:t>
      </w:r>
      <w:r w:rsidR="00DC69FD" w:rsidRPr="00262F16">
        <w:t xml:space="preserve"> </w:t>
      </w:r>
      <w:r w:rsidRPr="00262F16">
        <w:t>положенном</w:t>
      </w:r>
      <w:r w:rsidR="00DC69FD" w:rsidRPr="00262F16">
        <w:t xml:space="preserve"> </w:t>
      </w:r>
      <w:r w:rsidRPr="00262F16">
        <w:t>возрасте.</w:t>
      </w:r>
      <w:r w:rsidR="00DC69FD" w:rsidRPr="00262F16">
        <w:t xml:space="preserve"> </w:t>
      </w:r>
      <w:r w:rsidRPr="00262F16">
        <w:t>Точно</w:t>
      </w:r>
      <w:r w:rsidR="00DC69FD" w:rsidRPr="00262F16">
        <w:t xml:space="preserve"> </w:t>
      </w:r>
      <w:r w:rsidRPr="00262F16">
        <w:t>так</w:t>
      </w:r>
      <w:r w:rsidR="00DC69FD" w:rsidRPr="00262F16">
        <w:t xml:space="preserve"> </w:t>
      </w:r>
      <w:r w:rsidRPr="00262F16">
        <w:t>же,</w:t>
      </w:r>
      <w:r w:rsidR="00DC69FD" w:rsidRPr="00262F16">
        <w:t xml:space="preserve"> </w:t>
      </w:r>
      <w:r w:rsidRPr="00262F16">
        <w:t>как</w:t>
      </w:r>
      <w:r w:rsidR="00DC69FD" w:rsidRPr="00262F16">
        <w:t xml:space="preserve"> </w:t>
      </w:r>
      <w:r w:rsidRPr="00262F16">
        <w:t>и</w:t>
      </w:r>
      <w:r w:rsidR="00DC69FD" w:rsidRPr="00262F16">
        <w:t xml:space="preserve"> </w:t>
      </w:r>
      <w:r w:rsidRPr="00262F16">
        <w:t>те,</w:t>
      </w:r>
      <w:r w:rsidR="00DC69FD" w:rsidRPr="00262F16">
        <w:t xml:space="preserve"> </w:t>
      </w:r>
      <w:r w:rsidRPr="00262F16">
        <w:t>кто</w:t>
      </w:r>
      <w:r w:rsidR="00DC69FD" w:rsidRPr="00262F16">
        <w:t xml:space="preserve"> </w:t>
      </w:r>
      <w:r w:rsidRPr="00262F16">
        <w:t>никогда</w:t>
      </w:r>
      <w:r w:rsidR="00DC69FD" w:rsidRPr="00262F16">
        <w:t xml:space="preserve"> </w:t>
      </w:r>
      <w:r w:rsidRPr="00262F16">
        <w:t>не</w:t>
      </w:r>
      <w:r w:rsidR="00DC69FD" w:rsidRPr="00262F16">
        <w:t xml:space="preserve"> </w:t>
      </w:r>
      <w:r w:rsidRPr="00262F16">
        <w:t>служил.</w:t>
      </w:r>
      <w:r w:rsidR="00DC69FD" w:rsidRPr="00262F16">
        <w:t xml:space="preserve"> </w:t>
      </w:r>
      <w:r w:rsidRPr="00262F16">
        <w:t>Только</w:t>
      </w:r>
      <w:r w:rsidR="00DC69FD" w:rsidRPr="00262F16">
        <w:t xml:space="preserve"> </w:t>
      </w:r>
      <w:r w:rsidRPr="00262F16">
        <w:t>посчитают</w:t>
      </w:r>
      <w:r w:rsidR="00DC69FD" w:rsidRPr="00262F16">
        <w:t xml:space="preserve"> </w:t>
      </w:r>
      <w:r w:rsidRPr="00262F16">
        <w:t>ее</w:t>
      </w:r>
      <w:r w:rsidR="00DC69FD" w:rsidRPr="00262F16">
        <w:t xml:space="preserve"> </w:t>
      </w:r>
      <w:r w:rsidRPr="00262F16">
        <w:t>иначе.</w:t>
      </w:r>
    </w:p>
    <w:p w14:paraId="59681091" w14:textId="77777777" w:rsidR="00BA7959" w:rsidRPr="00262F16" w:rsidRDefault="003F2EF3" w:rsidP="00BA7959">
      <w:r w:rsidRPr="00262F16">
        <w:t>СТРАХОВАЯ</w:t>
      </w:r>
      <w:r w:rsidR="00DC69FD" w:rsidRPr="00262F16">
        <w:t xml:space="preserve"> </w:t>
      </w:r>
      <w:r w:rsidRPr="00262F16">
        <w:t>ПЕНСИЯ</w:t>
      </w:r>
    </w:p>
    <w:p w14:paraId="085060EC" w14:textId="77777777" w:rsidR="00BA7959" w:rsidRPr="00262F16" w:rsidRDefault="003F2EF3" w:rsidP="00BA7959">
      <w:r w:rsidRPr="00262F16">
        <w:t>1.</w:t>
      </w:r>
      <w:r w:rsidR="00DC69FD" w:rsidRPr="00262F16">
        <w:t xml:space="preserve"> </w:t>
      </w:r>
      <w:r w:rsidR="00BA7959" w:rsidRPr="00262F16">
        <w:t>Как</w:t>
      </w:r>
      <w:r w:rsidR="00DC69FD" w:rsidRPr="00262F16">
        <w:t xml:space="preserve"> </w:t>
      </w:r>
      <w:r w:rsidR="00BA7959" w:rsidRPr="00262F16">
        <w:t>зачтут</w:t>
      </w:r>
      <w:r w:rsidR="00DC69FD" w:rsidRPr="00262F16">
        <w:t xml:space="preserve"> </w:t>
      </w:r>
      <w:r w:rsidR="00BA7959" w:rsidRPr="00262F16">
        <w:t>стаж</w:t>
      </w:r>
      <w:r w:rsidR="00DC69FD" w:rsidRPr="00262F16">
        <w:t xml:space="preserve"> </w:t>
      </w:r>
      <w:r w:rsidR="00BA7959" w:rsidRPr="00262F16">
        <w:t>и</w:t>
      </w:r>
      <w:r w:rsidR="00DC69FD" w:rsidRPr="00262F16">
        <w:t xml:space="preserve"> </w:t>
      </w:r>
      <w:r w:rsidR="00BA7959" w:rsidRPr="00262F16">
        <w:t>баллы</w:t>
      </w:r>
    </w:p>
    <w:p w14:paraId="0EA2F3D6" w14:textId="77777777" w:rsidR="00BA7959" w:rsidRPr="00262F16" w:rsidRDefault="00BA7959" w:rsidP="00BA7959">
      <w:r w:rsidRPr="00262F16">
        <w:t>Период</w:t>
      </w:r>
      <w:r w:rsidR="00DC69FD" w:rsidRPr="00262F16">
        <w:t xml:space="preserve"> </w:t>
      </w:r>
      <w:r w:rsidRPr="00262F16">
        <w:t>службы</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Украины</w:t>
      </w:r>
      <w:r w:rsidR="00DC69FD" w:rsidRPr="00262F16">
        <w:t xml:space="preserve"> </w:t>
      </w:r>
      <w:r w:rsidRPr="00262F16">
        <w:t>будет</w:t>
      </w:r>
      <w:r w:rsidR="00DC69FD" w:rsidRPr="00262F16">
        <w:t xml:space="preserve"> </w:t>
      </w:r>
      <w:r w:rsidRPr="00262F16">
        <w:t>засчитан</w:t>
      </w:r>
      <w:r w:rsidR="00DC69FD" w:rsidRPr="00262F16">
        <w:t xml:space="preserve"> </w:t>
      </w:r>
      <w:r w:rsidRPr="00262F16">
        <w:t>в</w:t>
      </w:r>
      <w:r w:rsidR="00DC69FD" w:rsidRPr="00262F16">
        <w:t xml:space="preserve"> </w:t>
      </w:r>
      <w:r w:rsidRPr="00262F16">
        <w:t>пенсионный</w:t>
      </w:r>
      <w:r w:rsidR="00DC69FD" w:rsidRPr="00262F16">
        <w:t xml:space="preserve"> </w:t>
      </w:r>
      <w:r w:rsidRPr="00262F16">
        <w:t>стаж</w:t>
      </w:r>
      <w:r w:rsidR="00DC69FD" w:rsidRPr="00262F16">
        <w:t xml:space="preserve"> - </w:t>
      </w:r>
      <w:r w:rsidRPr="00262F16">
        <w:t>это</w:t>
      </w:r>
      <w:r w:rsidR="00DC69FD" w:rsidRPr="00262F16">
        <w:t xml:space="preserve"> </w:t>
      </w:r>
      <w:r w:rsidRPr="00262F16">
        <w:t>некая</w:t>
      </w:r>
      <w:r w:rsidR="00DC69FD" w:rsidRPr="00262F16">
        <w:t xml:space="preserve"> </w:t>
      </w:r>
      <w:r w:rsidRPr="00262F16">
        <w:t>страховка,</w:t>
      </w:r>
      <w:r w:rsidR="00DC69FD" w:rsidRPr="00262F16">
        <w:t xml:space="preserve"> </w:t>
      </w:r>
      <w:r w:rsidRPr="00262F16">
        <w:t>компенсация</w:t>
      </w:r>
      <w:r w:rsidR="00DC69FD" w:rsidRPr="00262F16">
        <w:t xml:space="preserve"> </w:t>
      </w:r>
      <w:r w:rsidRPr="00262F16">
        <w:t>пенсии</w:t>
      </w:r>
      <w:r w:rsidR="00DC69FD" w:rsidRPr="00262F16">
        <w:t xml:space="preserve"> </w:t>
      </w:r>
      <w:r w:rsidRPr="00262F16">
        <w:t>участникам</w:t>
      </w:r>
      <w:r w:rsidR="00DC69FD" w:rsidRPr="00262F16">
        <w:t xml:space="preserve"> </w:t>
      </w:r>
      <w:r w:rsidRPr="00262F16">
        <w:t>СВО</w:t>
      </w:r>
      <w:r w:rsidR="00DC69FD" w:rsidRPr="00262F16">
        <w:t xml:space="preserve"> </w:t>
      </w:r>
      <w:r w:rsidRPr="00262F16">
        <w:t>за</w:t>
      </w:r>
      <w:r w:rsidR="00DC69FD" w:rsidRPr="00262F16">
        <w:t xml:space="preserve"> </w:t>
      </w:r>
      <w:r w:rsidRPr="00262F16">
        <w:t>период,</w:t>
      </w:r>
      <w:r w:rsidR="00DC69FD" w:rsidRPr="00262F16">
        <w:t xml:space="preserve"> </w:t>
      </w:r>
      <w:r w:rsidRPr="00262F16">
        <w:t>когда</w:t>
      </w:r>
      <w:r w:rsidR="00DC69FD" w:rsidRPr="00262F16">
        <w:t xml:space="preserve"> </w:t>
      </w:r>
      <w:r w:rsidRPr="00262F16">
        <w:t>они</w:t>
      </w:r>
      <w:r w:rsidR="00DC69FD" w:rsidRPr="00262F16">
        <w:t xml:space="preserve"> </w:t>
      </w:r>
      <w:r w:rsidRPr="00262F16">
        <w:t>не</w:t>
      </w:r>
      <w:r w:rsidR="00DC69FD" w:rsidRPr="00262F16">
        <w:t xml:space="preserve"> </w:t>
      </w:r>
      <w:r w:rsidRPr="00262F16">
        <w:t>работали.</w:t>
      </w:r>
      <w:r w:rsidR="00DC69FD" w:rsidRPr="00262F16">
        <w:t xml:space="preserve"> </w:t>
      </w:r>
      <w:r w:rsidRPr="00262F16">
        <w:t>Более</w:t>
      </w:r>
      <w:r w:rsidR="00DC69FD" w:rsidRPr="00262F16">
        <w:t xml:space="preserve"> </w:t>
      </w:r>
      <w:r w:rsidRPr="00262F16">
        <w:t>того,</w:t>
      </w:r>
      <w:r w:rsidR="00DC69FD" w:rsidRPr="00262F16">
        <w:t xml:space="preserve"> </w:t>
      </w:r>
      <w:r w:rsidRPr="00262F16">
        <w:t>вс</w:t>
      </w:r>
      <w:r w:rsidR="00DC69FD" w:rsidRPr="00262F16">
        <w:t xml:space="preserve">е </w:t>
      </w:r>
      <w:r w:rsidRPr="00262F16">
        <w:t>посчитают</w:t>
      </w:r>
      <w:r w:rsidR="00DC69FD" w:rsidRPr="00262F16">
        <w:t xml:space="preserve"> </w:t>
      </w:r>
      <w:r w:rsidRPr="00262F16">
        <w:t>в</w:t>
      </w:r>
      <w:r w:rsidR="00DC69FD" w:rsidRPr="00262F16">
        <w:t xml:space="preserve"> </w:t>
      </w:r>
      <w:r w:rsidRPr="00262F16">
        <w:t>двойном</w:t>
      </w:r>
      <w:r w:rsidR="00DC69FD" w:rsidRPr="00262F16">
        <w:t xml:space="preserve"> </w:t>
      </w:r>
      <w:r w:rsidRPr="00262F16">
        <w:t>размере:</w:t>
      </w:r>
      <w:r w:rsidR="00DC69FD" w:rsidRPr="00262F16">
        <w:t xml:space="preserve"> </w:t>
      </w:r>
      <w:r w:rsidRPr="00262F16">
        <w:t>год</w:t>
      </w:r>
      <w:r w:rsidR="00DC69FD" w:rsidRPr="00262F16">
        <w:t xml:space="preserve"> </w:t>
      </w:r>
      <w:r w:rsidRPr="00262F16">
        <w:t>там</w:t>
      </w:r>
      <w:r w:rsidR="00DC69FD" w:rsidRPr="00262F16">
        <w:t xml:space="preserve"> </w:t>
      </w:r>
      <w:r w:rsidRPr="00262F16">
        <w:t>учитывается</w:t>
      </w:r>
      <w:r w:rsidR="00DC69FD" w:rsidRPr="00262F16">
        <w:t xml:space="preserve"> </w:t>
      </w:r>
      <w:r w:rsidRPr="00262F16">
        <w:t>за</w:t>
      </w:r>
      <w:r w:rsidR="00DC69FD" w:rsidRPr="00262F16">
        <w:t xml:space="preserve"> </w:t>
      </w:r>
      <w:r w:rsidRPr="00262F16">
        <w:t>два</w:t>
      </w:r>
      <w:r w:rsidR="00DC69FD" w:rsidRPr="00262F16">
        <w:t xml:space="preserve"> </w:t>
      </w:r>
      <w:r w:rsidRPr="00262F16">
        <w:t>на</w:t>
      </w:r>
      <w:r w:rsidR="00DC69FD" w:rsidRPr="00262F16">
        <w:t xml:space="preserve"> </w:t>
      </w:r>
      <w:r w:rsidRPr="00262F16">
        <w:t>гражданке.</w:t>
      </w:r>
      <w:r w:rsidR="00DC69FD" w:rsidRPr="00262F16">
        <w:t xml:space="preserve"> </w:t>
      </w:r>
      <w:r w:rsidRPr="00262F16">
        <w:t>И,</w:t>
      </w:r>
      <w:r w:rsidR="00DC69FD" w:rsidRPr="00262F16">
        <w:t xml:space="preserve"> </w:t>
      </w:r>
      <w:r w:rsidRPr="00262F16">
        <w:t>соответственно,</w:t>
      </w:r>
      <w:r w:rsidR="00DC69FD" w:rsidRPr="00262F16">
        <w:t xml:space="preserve"> </w:t>
      </w:r>
      <w:r w:rsidRPr="00262F16">
        <w:t>меньшие</w:t>
      </w:r>
      <w:r w:rsidR="00DC69FD" w:rsidRPr="00262F16">
        <w:t xml:space="preserve"> </w:t>
      </w:r>
      <w:r w:rsidRPr="00262F16">
        <w:t>периоды</w:t>
      </w:r>
      <w:r w:rsidR="00DC69FD" w:rsidRPr="00262F16">
        <w:t xml:space="preserve"> </w:t>
      </w:r>
      <w:r w:rsidRPr="00262F16">
        <w:t>считаются</w:t>
      </w:r>
      <w:r w:rsidR="00DC69FD" w:rsidRPr="00262F16">
        <w:t xml:space="preserve"> </w:t>
      </w:r>
      <w:r w:rsidRPr="00262F16">
        <w:t>пропорционально.</w:t>
      </w:r>
      <w:r w:rsidR="00DC69FD" w:rsidRPr="00262F16">
        <w:t xml:space="preserve"> </w:t>
      </w:r>
      <w:r w:rsidRPr="00262F16">
        <w:t>ИПК</w:t>
      </w:r>
      <w:r w:rsidR="00DC69FD" w:rsidRPr="00262F16">
        <w:t xml:space="preserve"> </w:t>
      </w:r>
      <w:r w:rsidRPr="00262F16">
        <w:t>тоже</w:t>
      </w:r>
      <w:r w:rsidR="00DC69FD" w:rsidRPr="00262F16">
        <w:t xml:space="preserve"> </w:t>
      </w:r>
      <w:r w:rsidRPr="00262F16">
        <w:t>считают</w:t>
      </w:r>
      <w:r w:rsidR="00DC69FD" w:rsidRPr="00262F16">
        <w:t xml:space="preserve"> </w:t>
      </w:r>
      <w:r w:rsidRPr="00262F16">
        <w:t>в</w:t>
      </w:r>
      <w:r w:rsidR="00DC69FD" w:rsidRPr="00262F16">
        <w:t xml:space="preserve"> </w:t>
      </w:r>
      <w:r w:rsidRPr="00262F16">
        <w:t>двойном</w:t>
      </w:r>
      <w:r w:rsidR="00DC69FD" w:rsidRPr="00262F16">
        <w:t xml:space="preserve"> </w:t>
      </w:r>
      <w:r w:rsidRPr="00262F16">
        <w:t>размере.</w:t>
      </w:r>
      <w:r w:rsidR="00DC69FD" w:rsidRPr="00262F16">
        <w:t xml:space="preserve"> </w:t>
      </w:r>
      <w:r w:rsidRPr="00262F16">
        <w:t>Обычно</w:t>
      </w:r>
      <w:r w:rsidR="00DC69FD" w:rsidRPr="00262F16">
        <w:t xml:space="preserve"> </w:t>
      </w:r>
      <w:r w:rsidRPr="00262F16">
        <w:t>служба</w:t>
      </w:r>
      <w:r w:rsidR="00DC69FD" w:rsidRPr="00262F16">
        <w:t xml:space="preserve"> </w:t>
      </w:r>
      <w:r w:rsidRPr="00262F16">
        <w:t>в</w:t>
      </w:r>
      <w:r w:rsidR="00DC69FD" w:rsidRPr="00262F16">
        <w:t xml:space="preserve"> </w:t>
      </w:r>
      <w:r w:rsidRPr="00262F16">
        <w:t>армии</w:t>
      </w:r>
      <w:r w:rsidR="00DC69FD" w:rsidRPr="00262F16">
        <w:t xml:space="preserve"> </w:t>
      </w:r>
      <w:r w:rsidRPr="00262F16">
        <w:t>дает</w:t>
      </w:r>
      <w:r w:rsidR="00DC69FD" w:rsidRPr="00262F16">
        <w:t xml:space="preserve"> </w:t>
      </w:r>
      <w:r w:rsidRPr="00262F16">
        <w:t>1,8</w:t>
      </w:r>
      <w:r w:rsidR="00DC69FD" w:rsidRPr="00262F16">
        <w:t xml:space="preserve"> </w:t>
      </w:r>
      <w:r w:rsidRPr="00262F16">
        <w:t>балла</w:t>
      </w:r>
      <w:r w:rsidR="00DC69FD" w:rsidRPr="00262F16">
        <w:t xml:space="preserve"> </w:t>
      </w:r>
      <w:r w:rsidRPr="00262F16">
        <w:t>за</w:t>
      </w:r>
      <w:r w:rsidR="00DC69FD" w:rsidRPr="00262F16">
        <w:t xml:space="preserve"> </w:t>
      </w:r>
      <w:r w:rsidRPr="00262F16">
        <w:t>год.</w:t>
      </w:r>
      <w:r w:rsidR="00DC69FD" w:rsidRPr="00262F16">
        <w:t xml:space="preserve"> </w:t>
      </w:r>
      <w:r w:rsidRPr="00262F16">
        <w:t>Но</w:t>
      </w:r>
      <w:r w:rsidR="00DC69FD" w:rsidRPr="00262F16">
        <w:t xml:space="preserve"> </w:t>
      </w:r>
      <w:r w:rsidRPr="00262F16">
        <w:t>в</w:t>
      </w:r>
      <w:r w:rsidR="00DC69FD" w:rsidRPr="00262F16">
        <w:t xml:space="preserve"> </w:t>
      </w:r>
      <w:r w:rsidRPr="00262F16">
        <w:t>период</w:t>
      </w:r>
      <w:r w:rsidR="00DC69FD" w:rsidRPr="00262F16">
        <w:t xml:space="preserve"> </w:t>
      </w:r>
      <w:r w:rsidRPr="00262F16">
        <w:t>участия</w:t>
      </w:r>
      <w:r w:rsidR="00DC69FD" w:rsidRPr="00262F16">
        <w:t xml:space="preserve"> </w:t>
      </w:r>
      <w:r w:rsidRPr="00262F16">
        <w:t>в</w:t>
      </w:r>
      <w:r w:rsidR="00DC69FD" w:rsidRPr="00262F16">
        <w:t xml:space="preserve"> </w:t>
      </w:r>
      <w:r w:rsidRPr="00262F16">
        <w:t>СВО</w:t>
      </w:r>
      <w:r w:rsidR="00DC69FD" w:rsidRPr="00262F16">
        <w:t xml:space="preserve"> - </w:t>
      </w:r>
      <w:r w:rsidRPr="00262F16">
        <w:t>3,6</w:t>
      </w:r>
      <w:r w:rsidR="00DC69FD" w:rsidRPr="00262F16">
        <w:t xml:space="preserve"> </w:t>
      </w:r>
      <w:r w:rsidRPr="00262F16">
        <w:t>балла.</w:t>
      </w:r>
      <w:r w:rsidR="00DC69FD" w:rsidRPr="00262F16">
        <w:t xml:space="preserve"> </w:t>
      </w:r>
      <w:r w:rsidRPr="00262F16">
        <w:t>Это</w:t>
      </w:r>
      <w:r w:rsidR="00DC69FD" w:rsidRPr="00262F16">
        <w:t xml:space="preserve"> </w:t>
      </w:r>
      <w:r w:rsidRPr="00262F16">
        <w:t>касается</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добровольцев.</w:t>
      </w:r>
      <w:r w:rsidR="00DC69FD" w:rsidRPr="00262F16">
        <w:t xml:space="preserve"> </w:t>
      </w:r>
      <w:r w:rsidRPr="00262F16">
        <w:t>Ну</w:t>
      </w:r>
      <w:r w:rsidR="00DC69FD" w:rsidRPr="00262F16">
        <w:t xml:space="preserve"> </w:t>
      </w:r>
      <w:r w:rsidRPr="00262F16">
        <w:t>а</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за</w:t>
      </w:r>
      <w:r w:rsidR="00DC69FD" w:rsidRPr="00262F16">
        <w:t xml:space="preserve"> </w:t>
      </w:r>
      <w:r w:rsidRPr="00262F16">
        <w:t>участником</w:t>
      </w:r>
      <w:r w:rsidR="00DC69FD" w:rsidRPr="00262F16">
        <w:t xml:space="preserve"> </w:t>
      </w:r>
      <w:r w:rsidRPr="00262F16">
        <w:t>спецоперации</w:t>
      </w:r>
      <w:r w:rsidR="00DC69FD" w:rsidRPr="00262F16">
        <w:t xml:space="preserve"> </w:t>
      </w:r>
      <w:r w:rsidRPr="00262F16">
        <w:t>в</w:t>
      </w:r>
      <w:r w:rsidR="00DC69FD" w:rsidRPr="00262F16">
        <w:t xml:space="preserve"> </w:t>
      </w:r>
      <w:r w:rsidRPr="00262F16">
        <w:t>обязательном</w:t>
      </w:r>
      <w:r w:rsidR="00DC69FD" w:rsidRPr="00262F16">
        <w:t xml:space="preserve"> </w:t>
      </w:r>
      <w:r w:rsidRPr="00262F16">
        <w:t>порядке</w:t>
      </w:r>
      <w:r w:rsidR="00DC69FD" w:rsidRPr="00262F16">
        <w:t xml:space="preserve"> </w:t>
      </w:r>
      <w:r w:rsidRPr="00262F16">
        <w:t>сохраняется</w:t>
      </w:r>
      <w:r w:rsidR="00DC69FD" w:rsidRPr="00262F16">
        <w:t xml:space="preserve"> </w:t>
      </w:r>
      <w:r w:rsidRPr="00262F16">
        <w:t>его</w:t>
      </w:r>
      <w:r w:rsidR="00DC69FD" w:rsidRPr="00262F16">
        <w:t xml:space="preserve"> </w:t>
      </w:r>
      <w:r w:rsidRPr="00262F16">
        <w:t>рабочее</w:t>
      </w:r>
      <w:r w:rsidR="00DC69FD" w:rsidRPr="00262F16">
        <w:t xml:space="preserve"> </w:t>
      </w:r>
      <w:r w:rsidRPr="00262F16">
        <w:t>место.</w:t>
      </w:r>
    </w:p>
    <w:p w14:paraId="1C7111C4" w14:textId="77777777" w:rsidR="00BA7959" w:rsidRPr="00262F16" w:rsidRDefault="00BA7959" w:rsidP="00BA7959">
      <w:r w:rsidRPr="00262F16">
        <w:t>Что</w:t>
      </w:r>
      <w:r w:rsidR="00DC69FD" w:rsidRPr="00262F16">
        <w:t xml:space="preserve"> </w:t>
      </w:r>
      <w:r w:rsidRPr="00262F16">
        <w:t>все</w:t>
      </w:r>
      <w:r w:rsidR="00DC69FD" w:rsidRPr="00262F16">
        <w:t xml:space="preserve"> </w:t>
      </w:r>
      <w:r w:rsidRPr="00262F16">
        <w:t>это</w:t>
      </w:r>
      <w:r w:rsidR="00DC69FD" w:rsidRPr="00262F16">
        <w:t xml:space="preserve"> </w:t>
      </w:r>
      <w:r w:rsidRPr="00262F16">
        <w:t>значит</w:t>
      </w:r>
      <w:r w:rsidR="00DC69FD" w:rsidRPr="00262F16">
        <w:t xml:space="preserve"> </w:t>
      </w:r>
      <w:r w:rsidRPr="00262F16">
        <w:t>на</w:t>
      </w:r>
      <w:r w:rsidR="00DC69FD" w:rsidRPr="00262F16">
        <w:t xml:space="preserve"> </w:t>
      </w:r>
      <w:r w:rsidRPr="00262F16">
        <w:t>практике?</w:t>
      </w:r>
      <w:r w:rsidR="00DC69FD" w:rsidRPr="00262F16">
        <w:t xml:space="preserve"> </w:t>
      </w:r>
      <w:r w:rsidRPr="00262F16">
        <w:t>Предположим,</w:t>
      </w:r>
      <w:r w:rsidR="00DC69FD" w:rsidRPr="00262F16">
        <w:t xml:space="preserve"> </w:t>
      </w:r>
      <w:r w:rsidRPr="00262F16">
        <w:t>мужчину</w:t>
      </w:r>
      <w:r w:rsidR="00DC69FD" w:rsidRPr="00262F16">
        <w:t xml:space="preserve"> </w:t>
      </w:r>
      <w:r w:rsidRPr="00262F16">
        <w:t>мобилизовали</w:t>
      </w:r>
      <w:r w:rsidR="00DC69FD" w:rsidRPr="00262F16">
        <w:t xml:space="preserve"> </w:t>
      </w:r>
      <w:r w:rsidRPr="00262F16">
        <w:t>в</w:t>
      </w:r>
      <w:r w:rsidR="00DC69FD" w:rsidRPr="00262F16">
        <w:t xml:space="preserve"> </w:t>
      </w:r>
      <w:r w:rsidRPr="00262F16">
        <w:t>апреле</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Он</w:t>
      </w:r>
      <w:r w:rsidR="00DC69FD" w:rsidRPr="00262F16">
        <w:t xml:space="preserve"> </w:t>
      </w:r>
      <w:r w:rsidRPr="00262F16">
        <w:t>был</w:t>
      </w:r>
      <w:r w:rsidR="00DC69FD" w:rsidRPr="00262F16">
        <w:t xml:space="preserve"> </w:t>
      </w:r>
      <w:r w:rsidRPr="00262F16">
        <w:t>менеджером</w:t>
      </w:r>
      <w:r w:rsidR="00DC69FD" w:rsidRPr="00262F16">
        <w:t xml:space="preserve"> </w:t>
      </w:r>
      <w:r w:rsidRPr="00262F16">
        <w:t>среднего</w:t>
      </w:r>
      <w:r w:rsidR="00DC69FD" w:rsidRPr="00262F16">
        <w:t xml:space="preserve"> </w:t>
      </w:r>
      <w:r w:rsidRPr="00262F16">
        <w:t>звена,</w:t>
      </w:r>
      <w:r w:rsidR="00DC69FD" w:rsidRPr="00262F16">
        <w:t xml:space="preserve"> </w:t>
      </w:r>
      <w:r w:rsidRPr="00262F16">
        <w:t>но</w:t>
      </w:r>
      <w:r w:rsidR="00DC69FD" w:rsidRPr="00262F16">
        <w:t xml:space="preserve"> </w:t>
      </w:r>
      <w:r w:rsidRPr="00262F16">
        <w:t>уже</w:t>
      </w:r>
      <w:r w:rsidR="00DC69FD" w:rsidRPr="00262F16">
        <w:t xml:space="preserve"> </w:t>
      </w:r>
      <w:r w:rsidRPr="00262F16">
        <w:t>год</w:t>
      </w:r>
      <w:r w:rsidR="00DC69FD" w:rsidRPr="00262F16">
        <w:t xml:space="preserve"> - </w:t>
      </w:r>
      <w:r w:rsidRPr="00262F16">
        <w:t>военный</w:t>
      </w:r>
      <w:r w:rsidR="00DC69FD" w:rsidRPr="00262F16">
        <w:t xml:space="preserve"> </w:t>
      </w:r>
      <w:r w:rsidRPr="00262F16">
        <w:t>на</w:t>
      </w:r>
      <w:r w:rsidR="00DC69FD" w:rsidRPr="00262F16">
        <w:t xml:space="preserve"> </w:t>
      </w:r>
      <w:r w:rsidRPr="00262F16">
        <w:t>СВО.</w:t>
      </w:r>
      <w:r w:rsidR="00DC69FD" w:rsidRPr="00262F16">
        <w:t xml:space="preserve"> </w:t>
      </w:r>
      <w:r w:rsidRPr="00262F16">
        <w:t>За</w:t>
      </w:r>
      <w:r w:rsidR="00DC69FD" w:rsidRPr="00262F16">
        <w:t xml:space="preserve"> </w:t>
      </w:r>
      <w:r w:rsidRPr="00262F16">
        <w:t>этот</w:t>
      </w:r>
      <w:r w:rsidR="00DC69FD" w:rsidRPr="00262F16">
        <w:t xml:space="preserve"> </w:t>
      </w:r>
      <w:r w:rsidRPr="00262F16">
        <w:t>год</w:t>
      </w:r>
      <w:r w:rsidR="00DC69FD" w:rsidRPr="00262F16">
        <w:t xml:space="preserve"> </w:t>
      </w:r>
      <w:r w:rsidRPr="00262F16">
        <w:t>ему</w:t>
      </w:r>
      <w:r w:rsidR="00DC69FD" w:rsidRPr="00262F16">
        <w:t xml:space="preserve"> </w:t>
      </w:r>
      <w:r w:rsidRPr="00262F16">
        <w:t>начислят</w:t>
      </w:r>
      <w:r w:rsidR="00DC69FD" w:rsidRPr="00262F16">
        <w:t xml:space="preserve"> </w:t>
      </w:r>
      <w:r w:rsidRPr="00262F16">
        <w:t>3,6</w:t>
      </w:r>
      <w:r w:rsidR="00DC69FD" w:rsidRPr="00262F16">
        <w:t xml:space="preserve"> </w:t>
      </w:r>
      <w:r w:rsidRPr="00262F16">
        <w:t>балла</w:t>
      </w:r>
      <w:r w:rsidR="00DC69FD" w:rsidRPr="00262F16">
        <w:t xml:space="preserve"> </w:t>
      </w:r>
      <w:r w:rsidRPr="00262F16">
        <w:t>и</w:t>
      </w:r>
      <w:r w:rsidR="00DC69FD" w:rsidRPr="00262F16">
        <w:t xml:space="preserve"> </w:t>
      </w:r>
      <w:r w:rsidRPr="00262F16">
        <w:t>два</w:t>
      </w:r>
      <w:r w:rsidR="00DC69FD" w:rsidRPr="00262F16">
        <w:t xml:space="preserve"> </w:t>
      </w:r>
      <w:r w:rsidRPr="00262F16">
        <w:t>года</w:t>
      </w:r>
      <w:r w:rsidR="00DC69FD" w:rsidRPr="00262F16">
        <w:t xml:space="preserve"> </w:t>
      </w:r>
      <w:r w:rsidRPr="00262F16">
        <w:t>стажа.</w:t>
      </w:r>
      <w:r w:rsidR="00DC69FD" w:rsidRPr="00262F16">
        <w:t xml:space="preserve"> </w:t>
      </w:r>
      <w:r w:rsidRPr="00262F16">
        <w:t>Что</w:t>
      </w:r>
      <w:r w:rsidR="00DC69FD" w:rsidRPr="00262F16">
        <w:t xml:space="preserve"> </w:t>
      </w:r>
      <w:r w:rsidRPr="00262F16">
        <w:t>бы</w:t>
      </w:r>
      <w:r w:rsidR="00DC69FD" w:rsidRPr="00262F16">
        <w:t xml:space="preserve"> </w:t>
      </w:r>
      <w:r w:rsidRPr="00262F16">
        <w:t>он</w:t>
      </w:r>
      <w:r w:rsidR="00DC69FD" w:rsidRPr="00262F16">
        <w:t xml:space="preserve"> </w:t>
      </w:r>
      <w:r w:rsidRPr="00262F16">
        <w:t>получил,</w:t>
      </w:r>
      <w:r w:rsidR="00DC69FD" w:rsidRPr="00262F16">
        <w:t xml:space="preserve"> </w:t>
      </w:r>
      <w:r w:rsidRPr="00262F16">
        <w:t>если</w:t>
      </w:r>
      <w:r w:rsidR="00DC69FD" w:rsidRPr="00262F16">
        <w:t xml:space="preserve"> </w:t>
      </w:r>
      <w:r w:rsidRPr="00262F16">
        <w:t>бы</w:t>
      </w:r>
      <w:r w:rsidR="00DC69FD" w:rsidRPr="00262F16">
        <w:t xml:space="preserve"> </w:t>
      </w:r>
      <w:r w:rsidRPr="00262F16">
        <w:t>остался</w:t>
      </w:r>
      <w:r w:rsidR="00DC69FD" w:rsidRPr="00262F16">
        <w:t xml:space="preserve"> </w:t>
      </w:r>
      <w:r w:rsidRPr="00262F16">
        <w:t>на</w:t>
      </w:r>
      <w:r w:rsidR="00DC69FD" w:rsidRPr="00262F16">
        <w:t xml:space="preserve"> </w:t>
      </w:r>
      <w:r w:rsidRPr="00262F16">
        <w:t>гражданке?</w:t>
      </w:r>
      <w:r w:rsidR="00DC69FD" w:rsidRPr="00262F16">
        <w:t xml:space="preserve"> </w:t>
      </w:r>
      <w:r w:rsidRPr="00262F16">
        <w:t>Прикинем</w:t>
      </w:r>
      <w:r w:rsidR="00DC69FD" w:rsidRPr="00262F16">
        <w:t xml:space="preserve"> </w:t>
      </w:r>
      <w:r w:rsidRPr="00262F16">
        <w:t>варианты,</w:t>
      </w:r>
      <w:r w:rsidR="00DC69FD" w:rsidRPr="00262F16">
        <w:t xml:space="preserve"> </w:t>
      </w:r>
      <w:r w:rsidRPr="00262F16">
        <w:t>когда</w:t>
      </w:r>
      <w:r w:rsidR="00DC69FD" w:rsidRPr="00262F16">
        <w:t xml:space="preserve"> </w:t>
      </w:r>
      <w:r w:rsidRPr="00262F16">
        <w:t>его</w:t>
      </w:r>
      <w:r w:rsidR="00DC69FD" w:rsidRPr="00262F16">
        <w:t xml:space="preserve"> </w:t>
      </w:r>
      <w:r w:rsidRPr="00262F16">
        <w:t>зарплата</w:t>
      </w:r>
      <w:r w:rsidR="00DC69FD" w:rsidRPr="00262F16">
        <w:t xml:space="preserve"> </w:t>
      </w:r>
      <w:r w:rsidRPr="00262F16">
        <w:t>очень</w:t>
      </w:r>
      <w:r w:rsidR="00DC69FD" w:rsidRPr="00262F16">
        <w:t xml:space="preserve"> </w:t>
      </w:r>
      <w:r w:rsidRPr="00262F16">
        <w:t>высокая</w:t>
      </w:r>
      <w:r w:rsidR="00DC69FD" w:rsidRPr="00262F16">
        <w:t xml:space="preserve"> </w:t>
      </w:r>
      <w:r w:rsidRPr="00262F16">
        <w:t>и</w:t>
      </w:r>
      <w:r w:rsidR="00DC69FD" w:rsidRPr="00262F16">
        <w:t xml:space="preserve"> </w:t>
      </w:r>
      <w:r w:rsidRPr="00262F16">
        <w:t>он</w:t>
      </w:r>
      <w:r w:rsidR="00DC69FD" w:rsidRPr="00262F16">
        <w:t xml:space="preserve"> </w:t>
      </w:r>
      <w:r w:rsidRPr="00262F16">
        <w:t>претендует</w:t>
      </w:r>
      <w:r w:rsidR="00DC69FD" w:rsidRPr="00262F16">
        <w:t xml:space="preserve"> </w:t>
      </w:r>
      <w:r w:rsidRPr="00262F16">
        <w:t>на</w:t>
      </w:r>
      <w:r w:rsidR="00DC69FD" w:rsidRPr="00262F16">
        <w:t xml:space="preserve"> </w:t>
      </w:r>
      <w:r w:rsidRPr="00262F16">
        <w:t>максимальное</w:t>
      </w:r>
      <w:r w:rsidR="00DC69FD" w:rsidRPr="00262F16">
        <w:t xml:space="preserve"> </w:t>
      </w:r>
      <w:r w:rsidRPr="00262F16">
        <w:t>количество</w:t>
      </w:r>
      <w:r w:rsidR="00DC69FD" w:rsidRPr="00262F16">
        <w:t xml:space="preserve"> </w:t>
      </w:r>
      <w:r w:rsidRPr="00262F16">
        <w:t>ИПК.</w:t>
      </w:r>
      <w:r w:rsidR="00DC69FD" w:rsidRPr="00262F16">
        <w:t xml:space="preserve"> </w:t>
      </w:r>
      <w:r w:rsidRPr="00262F16">
        <w:t>В</w:t>
      </w:r>
      <w:r w:rsidR="00DC69FD" w:rsidRPr="00262F16">
        <w:t xml:space="preserve"> </w:t>
      </w:r>
      <w:r w:rsidRPr="00262F16">
        <w:t>другом</w:t>
      </w:r>
      <w:r w:rsidR="00DC69FD" w:rsidRPr="00262F16">
        <w:t xml:space="preserve"> </w:t>
      </w:r>
      <w:r w:rsidRPr="00262F16">
        <w:t>варианте</w:t>
      </w:r>
      <w:r w:rsidR="00DC69FD" w:rsidRPr="00262F16">
        <w:t xml:space="preserve"> </w:t>
      </w:r>
      <w:r w:rsidRPr="00262F16">
        <w:t>ему</w:t>
      </w:r>
      <w:r w:rsidR="00DC69FD" w:rsidRPr="00262F16">
        <w:t xml:space="preserve"> </w:t>
      </w:r>
      <w:r w:rsidRPr="00262F16">
        <w:t>платят</w:t>
      </w:r>
      <w:r w:rsidR="00DC69FD" w:rsidRPr="00262F16">
        <w:t xml:space="preserve"> </w:t>
      </w:r>
      <w:r w:rsidRPr="00262F16">
        <w:t>минималку,</w:t>
      </w:r>
      <w:r w:rsidR="00DC69FD" w:rsidRPr="00262F16">
        <w:t xml:space="preserve"> </w:t>
      </w:r>
      <w:r w:rsidRPr="00262F16">
        <w:t>а</w:t>
      </w:r>
      <w:r w:rsidR="00DC69FD" w:rsidRPr="00262F16">
        <w:t xml:space="preserve"> </w:t>
      </w:r>
      <w:r w:rsidRPr="00262F16">
        <w:t>остальное</w:t>
      </w:r>
      <w:r w:rsidR="00DC69FD" w:rsidRPr="00262F16">
        <w:t xml:space="preserve"> </w:t>
      </w:r>
      <w:r w:rsidRPr="00262F16">
        <w:t>в</w:t>
      </w:r>
      <w:r w:rsidR="00DC69FD" w:rsidRPr="00262F16">
        <w:t xml:space="preserve"> </w:t>
      </w:r>
      <w:r w:rsidRPr="00262F16">
        <w:t>конверте.</w:t>
      </w:r>
      <w:r w:rsidR="00DC69FD" w:rsidRPr="00262F16">
        <w:t xml:space="preserve"> </w:t>
      </w:r>
      <w:r w:rsidRPr="00262F16">
        <w:t>Третий</w:t>
      </w:r>
      <w:r w:rsidR="00DC69FD" w:rsidRPr="00262F16">
        <w:t xml:space="preserve"> </w:t>
      </w:r>
      <w:r w:rsidRPr="00262F16">
        <w:t>вариант</w:t>
      </w:r>
      <w:r w:rsidR="00DC69FD" w:rsidRPr="00262F16">
        <w:t xml:space="preserve"> - </w:t>
      </w:r>
      <w:r w:rsidRPr="00262F16">
        <w:t>средняя</w:t>
      </w:r>
      <w:r w:rsidR="00DC69FD" w:rsidRPr="00262F16">
        <w:t xml:space="preserve"> </w:t>
      </w:r>
      <w:r w:rsidRPr="00262F16">
        <w:t>зарплата,</w:t>
      </w:r>
      <w:r w:rsidR="00DC69FD" w:rsidRPr="00262F16">
        <w:t xml:space="preserve"> </w:t>
      </w:r>
      <w:r w:rsidRPr="00262F16">
        <w:t>75</w:t>
      </w:r>
      <w:r w:rsidR="00DC69FD" w:rsidRPr="00262F16">
        <w:t xml:space="preserve"> </w:t>
      </w:r>
      <w:r w:rsidRPr="00262F16">
        <w:t>000</w:t>
      </w:r>
      <w:r w:rsidR="00DC69FD" w:rsidRPr="00262F16">
        <w:t xml:space="preserve"> </w:t>
      </w:r>
      <w:r w:rsidRPr="00262F16">
        <w:t>рублей.</w:t>
      </w:r>
    </w:p>
    <w:p w14:paraId="38C34872" w14:textId="77777777" w:rsidR="00BA7959" w:rsidRPr="00262F16" w:rsidRDefault="00BA7959" w:rsidP="00BA7959">
      <w:r w:rsidRPr="00262F16">
        <w:t>Получается,</w:t>
      </w:r>
      <w:r w:rsidR="00DC69FD" w:rsidRPr="00262F16">
        <w:t xml:space="preserve"> </w:t>
      </w:r>
      <w:r w:rsidRPr="00262F16">
        <w:t>если</w:t>
      </w:r>
      <w:r w:rsidR="00DC69FD" w:rsidRPr="00262F16">
        <w:t xml:space="preserve"> </w:t>
      </w:r>
      <w:r w:rsidRPr="00262F16">
        <w:t>зарплата</w:t>
      </w:r>
      <w:r w:rsidR="00DC69FD" w:rsidRPr="00262F16">
        <w:t xml:space="preserve"> </w:t>
      </w:r>
      <w:r w:rsidRPr="00262F16">
        <w:t>средняя</w:t>
      </w:r>
      <w:r w:rsidR="00DC69FD" w:rsidRPr="00262F16">
        <w:t xml:space="preserve"> </w:t>
      </w:r>
      <w:r w:rsidRPr="00262F16">
        <w:t>или</w:t>
      </w:r>
      <w:r w:rsidR="00DC69FD" w:rsidRPr="00262F16">
        <w:t xml:space="preserve"> </w:t>
      </w:r>
      <w:r w:rsidRPr="00262F16">
        <w:t>даже</w:t>
      </w:r>
      <w:r w:rsidR="00DC69FD" w:rsidRPr="00262F16">
        <w:t xml:space="preserve"> </w:t>
      </w:r>
      <w:r w:rsidRPr="00262F16">
        <w:t>чуть</w:t>
      </w:r>
      <w:r w:rsidR="00DC69FD" w:rsidRPr="00262F16">
        <w:t xml:space="preserve"> </w:t>
      </w:r>
      <w:r w:rsidRPr="00262F16">
        <w:t>ниже,</w:t>
      </w:r>
      <w:r w:rsidR="00DC69FD" w:rsidRPr="00262F16">
        <w:t xml:space="preserve"> </w:t>
      </w:r>
      <w:r w:rsidRPr="00262F16">
        <w:t>то</w:t>
      </w:r>
      <w:r w:rsidR="00DC69FD" w:rsidRPr="00262F16">
        <w:t xml:space="preserve"> </w:t>
      </w:r>
      <w:r w:rsidRPr="00262F16">
        <w:t>за</w:t>
      </w:r>
      <w:r w:rsidR="00DC69FD" w:rsidRPr="00262F16">
        <w:t xml:space="preserve"> </w:t>
      </w:r>
      <w:r w:rsidRPr="00262F16">
        <w:t>время</w:t>
      </w:r>
      <w:r w:rsidR="00DC69FD" w:rsidRPr="00262F16">
        <w:t xml:space="preserve"> </w:t>
      </w:r>
      <w:r w:rsidRPr="00262F16">
        <w:t>службы</w:t>
      </w:r>
      <w:r w:rsidR="00DC69FD" w:rsidRPr="00262F16">
        <w:t xml:space="preserve"> </w:t>
      </w:r>
      <w:r w:rsidRPr="00262F16">
        <w:t>ИПК</w:t>
      </w:r>
      <w:r w:rsidR="00DC69FD" w:rsidRPr="00262F16">
        <w:t xml:space="preserve"> </w:t>
      </w:r>
      <w:r w:rsidRPr="00262F16">
        <w:t>начислят</w:t>
      </w:r>
      <w:r w:rsidR="00DC69FD" w:rsidRPr="00262F16">
        <w:t xml:space="preserve"> </w:t>
      </w:r>
      <w:r w:rsidRPr="00262F16">
        <w:t>меньше.</w:t>
      </w:r>
      <w:r w:rsidR="00DC69FD" w:rsidRPr="00262F16">
        <w:t xml:space="preserve"> </w:t>
      </w:r>
      <w:r w:rsidRPr="00262F16">
        <w:t>А</w:t>
      </w:r>
      <w:r w:rsidR="00DC69FD" w:rsidRPr="00262F16">
        <w:t xml:space="preserve"> </w:t>
      </w:r>
      <w:r w:rsidRPr="00262F16">
        <w:t>вот</w:t>
      </w:r>
      <w:r w:rsidR="00DC69FD" w:rsidRPr="00262F16">
        <w:t xml:space="preserve"> </w:t>
      </w:r>
      <w:r w:rsidRPr="00262F16">
        <w:t>стаж</w:t>
      </w:r>
      <w:r w:rsidR="00DC69FD" w:rsidRPr="00262F16">
        <w:t xml:space="preserve"> </w:t>
      </w:r>
      <w:r w:rsidRPr="00262F16">
        <w:t>на</w:t>
      </w:r>
      <w:r w:rsidR="00DC69FD" w:rsidRPr="00262F16">
        <w:t xml:space="preserve"> </w:t>
      </w:r>
      <w:r w:rsidRPr="00262F16">
        <w:t>гражданке</w:t>
      </w:r>
      <w:r w:rsidR="00DC69FD" w:rsidRPr="00262F16">
        <w:t xml:space="preserve"> </w:t>
      </w:r>
      <w:r w:rsidRPr="00262F16">
        <w:t>в</w:t>
      </w:r>
      <w:r w:rsidR="00DC69FD" w:rsidRPr="00262F16">
        <w:t xml:space="preserve"> </w:t>
      </w:r>
      <w:r w:rsidRPr="00262F16">
        <w:t>любом</w:t>
      </w:r>
      <w:r w:rsidR="00DC69FD" w:rsidRPr="00262F16">
        <w:t xml:space="preserve"> </w:t>
      </w:r>
      <w:r w:rsidRPr="00262F16">
        <w:t>случае</w:t>
      </w:r>
      <w:r w:rsidR="00DC69FD" w:rsidRPr="00262F16">
        <w:t xml:space="preserve"> </w:t>
      </w:r>
      <w:r w:rsidRPr="00262F16">
        <w:t>будет</w:t>
      </w:r>
      <w:r w:rsidR="00DC69FD" w:rsidRPr="00262F16">
        <w:t xml:space="preserve"> </w:t>
      </w:r>
      <w:r w:rsidRPr="00262F16">
        <w:t>равен</w:t>
      </w:r>
      <w:r w:rsidR="00DC69FD" w:rsidRPr="00262F16">
        <w:t xml:space="preserve"> </w:t>
      </w:r>
      <w:r w:rsidRPr="00262F16">
        <w:t>одному</w:t>
      </w:r>
      <w:r w:rsidR="00DC69FD" w:rsidRPr="00262F16">
        <w:t xml:space="preserve"> </w:t>
      </w:r>
      <w:r w:rsidRPr="00262F16">
        <w:t>году</w:t>
      </w:r>
      <w:r w:rsidR="00DC69FD" w:rsidRPr="00262F16">
        <w:t xml:space="preserve"> </w:t>
      </w:r>
      <w:r w:rsidRPr="00262F16">
        <w:t>за</w:t>
      </w:r>
      <w:r w:rsidR="00DC69FD" w:rsidRPr="00262F16">
        <w:t xml:space="preserve"> </w:t>
      </w:r>
      <w:r w:rsidRPr="00262F16">
        <w:t>год.</w:t>
      </w:r>
      <w:r w:rsidR="00DC69FD" w:rsidRPr="00262F16">
        <w:t xml:space="preserve"> </w:t>
      </w:r>
      <w:r w:rsidRPr="00262F16">
        <w:t>Даже</w:t>
      </w:r>
      <w:r w:rsidR="00DC69FD" w:rsidRPr="00262F16">
        <w:t xml:space="preserve"> </w:t>
      </w:r>
      <w:r w:rsidRPr="00262F16">
        <w:t>если</w:t>
      </w:r>
      <w:r w:rsidR="00DC69FD" w:rsidRPr="00262F16">
        <w:t xml:space="preserve"> </w:t>
      </w:r>
      <w:r w:rsidRPr="00262F16">
        <w:t>у</w:t>
      </w:r>
      <w:r w:rsidR="00DC69FD" w:rsidRPr="00262F16">
        <w:t xml:space="preserve"> </w:t>
      </w:r>
      <w:r w:rsidRPr="00262F16">
        <w:t>человека</w:t>
      </w:r>
      <w:r w:rsidR="00DC69FD" w:rsidRPr="00262F16">
        <w:t xml:space="preserve"> </w:t>
      </w:r>
      <w:r w:rsidRPr="00262F16">
        <w:t>две</w:t>
      </w:r>
      <w:r w:rsidR="00DC69FD" w:rsidRPr="00262F16">
        <w:t xml:space="preserve"> </w:t>
      </w:r>
      <w:r w:rsidRPr="00262F16">
        <w:t>работы,</w:t>
      </w:r>
      <w:r w:rsidR="00DC69FD" w:rsidRPr="00262F16">
        <w:t xml:space="preserve"> </w:t>
      </w:r>
      <w:r w:rsidRPr="00262F16">
        <w:t>плюсуют</w:t>
      </w:r>
      <w:r w:rsidR="00DC69FD" w:rsidRPr="00262F16">
        <w:t xml:space="preserve"> </w:t>
      </w:r>
      <w:r w:rsidRPr="00262F16">
        <w:t>только</w:t>
      </w:r>
      <w:r w:rsidR="00DC69FD" w:rsidRPr="00262F16">
        <w:t xml:space="preserve"> </w:t>
      </w:r>
      <w:r w:rsidRPr="00262F16">
        <w:t>год.</w:t>
      </w:r>
      <w:r w:rsidR="00DC69FD" w:rsidRPr="00262F16">
        <w:t xml:space="preserve"> </w:t>
      </w:r>
      <w:r w:rsidRPr="00262F16">
        <w:t>Выгодно</w:t>
      </w:r>
      <w:r w:rsidR="00DC69FD" w:rsidRPr="00262F16">
        <w:t xml:space="preserve"> </w:t>
      </w:r>
      <w:r w:rsidRPr="00262F16">
        <w:t>ли</w:t>
      </w:r>
      <w:r w:rsidR="00DC69FD" w:rsidRPr="00262F16">
        <w:t xml:space="preserve"> </w:t>
      </w:r>
      <w:r w:rsidRPr="00262F16">
        <w:t>получить</w:t>
      </w:r>
      <w:r w:rsidR="00DC69FD" w:rsidRPr="00262F16">
        <w:t xml:space="preserve"> </w:t>
      </w:r>
      <w:r w:rsidRPr="00262F16">
        <w:t>двойной</w:t>
      </w:r>
      <w:r w:rsidR="00DC69FD" w:rsidRPr="00262F16">
        <w:t xml:space="preserve"> </w:t>
      </w:r>
      <w:r w:rsidRPr="00262F16">
        <w:t>стаж?</w:t>
      </w:r>
    </w:p>
    <w:p w14:paraId="36BF18C1" w14:textId="77777777" w:rsidR="00BA7959" w:rsidRPr="00262F16" w:rsidRDefault="00BA7959" w:rsidP="00BA7959">
      <w:r w:rsidRPr="00262F16">
        <w:t>Чтобы</w:t>
      </w:r>
      <w:r w:rsidR="00DC69FD" w:rsidRPr="00262F16">
        <w:t xml:space="preserve"> </w:t>
      </w:r>
      <w:r w:rsidRPr="00262F16">
        <w:t>выйти</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надо</w:t>
      </w:r>
      <w:r w:rsidR="00DC69FD" w:rsidRPr="00262F16">
        <w:t xml:space="preserve"> </w:t>
      </w:r>
      <w:r w:rsidRPr="00262F16">
        <w:t>заработать</w:t>
      </w:r>
      <w:r w:rsidR="00DC69FD" w:rsidRPr="00262F16">
        <w:t xml:space="preserve"> </w:t>
      </w:r>
      <w:r w:rsidRPr="00262F16">
        <w:t>15</w:t>
      </w:r>
      <w:r w:rsidR="00DC69FD" w:rsidRPr="00262F16">
        <w:t xml:space="preserve"> </w:t>
      </w:r>
      <w:r w:rsidRPr="00262F16">
        <w:t>лет</w:t>
      </w:r>
      <w:r w:rsidR="00DC69FD" w:rsidRPr="00262F16">
        <w:t xml:space="preserve"> </w:t>
      </w:r>
      <w:r w:rsidRPr="00262F16">
        <w:t>стажа.</w:t>
      </w:r>
      <w:r w:rsidR="00DC69FD" w:rsidRPr="00262F16">
        <w:t xml:space="preserve"> </w:t>
      </w:r>
      <w:r w:rsidRPr="00262F16">
        <w:t>А</w:t>
      </w:r>
      <w:r w:rsidR="00DC69FD" w:rsidRPr="00262F16">
        <w:t xml:space="preserve"> </w:t>
      </w:r>
      <w:r w:rsidRPr="00262F16">
        <w:t>еще</w:t>
      </w:r>
      <w:r w:rsidR="00DC69FD" w:rsidRPr="00262F16">
        <w:t xml:space="preserve"> - </w:t>
      </w:r>
      <w:r w:rsidRPr="00262F16">
        <w:t>ИПК,</w:t>
      </w:r>
      <w:r w:rsidR="00DC69FD" w:rsidRPr="00262F16">
        <w:t xml:space="preserve"> </w:t>
      </w:r>
      <w:r w:rsidRPr="00262F16">
        <w:t>сейчас</w:t>
      </w:r>
      <w:r w:rsidR="00DC69FD" w:rsidRPr="00262F16">
        <w:t xml:space="preserve"> </w:t>
      </w:r>
      <w:r w:rsidRPr="00262F16">
        <w:t>это</w:t>
      </w:r>
      <w:r w:rsidR="00DC69FD" w:rsidRPr="00262F16">
        <w:t xml:space="preserve"> </w:t>
      </w:r>
      <w:r w:rsidRPr="00262F16">
        <w:t>28,2,</w:t>
      </w:r>
      <w:r w:rsidR="00DC69FD" w:rsidRPr="00262F16">
        <w:t xml:space="preserve"> </w:t>
      </w:r>
      <w:r w:rsidRPr="00262F16">
        <w:t>но</w:t>
      </w:r>
      <w:r w:rsidR="00DC69FD" w:rsidRPr="00262F16">
        <w:t xml:space="preserve"> </w:t>
      </w:r>
      <w:r w:rsidRPr="00262F16">
        <w:t>уже</w:t>
      </w:r>
      <w:r w:rsidR="00DC69FD" w:rsidRPr="00262F16">
        <w:t xml:space="preserve"> </w:t>
      </w:r>
      <w:r w:rsidRPr="00262F16">
        <w:t>совсем</w:t>
      </w:r>
      <w:r w:rsidR="00DC69FD" w:rsidRPr="00262F16">
        <w:t xml:space="preserve"> </w:t>
      </w:r>
      <w:r w:rsidRPr="00262F16">
        <w:t>скоро</w:t>
      </w:r>
      <w:r w:rsidR="00DC69FD" w:rsidRPr="00262F16">
        <w:t xml:space="preserve"> </w:t>
      </w:r>
      <w:r w:rsidRPr="00262F16">
        <w:t>будет</w:t>
      </w:r>
      <w:r w:rsidR="00DC69FD" w:rsidRPr="00262F16">
        <w:t xml:space="preserve"> </w:t>
      </w:r>
      <w:r w:rsidRPr="00262F16">
        <w:t>30.</w:t>
      </w:r>
      <w:r w:rsidR="00DC69FD" w:rsidRPr="00262F16">
        <w:t xml:space="preserve"> </w:t>
      </w:r>
      <w:r w:rsidRPr="00262F16">
        <w:t>Даже</w:t>
      </w:r>
      <w:r w:rsidR="00DC69FD" w:rsidRPr="00262F16">
        <w:t xml:space="preserve"> </w:t>
      </w:r>
      <w:r w:rsidRPr="00262F16">
        <w:t>если</w:t>
      </w:r>
      <w:r w:rsidR="00DC69FD" w:rsidRPr="00262F16">
        <w:t xml:space="preserve"> </w:t>
      </w:r>
      <w:r w:rsidRPr="00262F16">
        <w:t>мужчина</w:t>
      </w:r>
      <w:r w:rsidR="00DC69FD" w:rsidRPr="00262F16">
        <w:t xml:space="preserve"> </w:t>
      </w:r>
      <w:r w:rsidRPr="00262F16">
        <w:t>проведет</w:t>
      </w:r>
      <w:r w:rsidR="00DC69FD" w:rsidRPr="00262F16">
        <w:t xml:space="preserve"> </w:t>
      </w:r>
      <w:r w:rsidRPr="00262F16">
        <w:t>на</w:t>
      </w:r>
      <w:r w:rsidR="00DC69FD" w:rsidRPr="00262F16">
        <w:t xml:space="preserve"> </w:t>
      </w:r>
      <w:r w:rsidRPr="00262F16">
        <w:t>СВО</w:t>
      </w:r>
      <w:r w:rsidR="00DC69FD" w:rsidRPr="00262F16">
        <w:t xml:space="preserve"> </w:t>
      </w:r>
      <w:r w:rsidRPr="00262F16">
        <w:t>7,5</w:t>
      </w:r>
      <w:r w:rsidR="00DC69FD" w:rsidRPr="00262F16">
        <w:t xml:space="preserve"> </w:t>
      </w:r>
      <w:r w:rsidRPr="00262F16">
        <w:t>года,</w:t>
      </w:r>
      <w:r w:rsidR="00DC69FD" w:rsidRPr="00262F16">
        <w:t xml:space="preserve"> </w:t>
      </w:r>
      <w:r w:rsidRPr="00262F16">
        <w:t>стаж</w:t>
      </w:r>
      <w:r w:rsidR="00DC69FD" w:rsidRPr="00262F16">
        <w:t xml:space="preserve"> </w:t>
      </w:r>
      <w:r w:rsidRPr="00262F16">
        <w:t>он</w:t>
      </w:r>
      <w:r w:rsidR="00DC69FD" w:rsidRPr="00262F16">
        <w:t xml:space="preserve"> </w:t>
      </w:r>
      <w:r w:rsidRPr="00262F16">
        <w:lastRenderedPageBreak/>
        <w:t>наработает,</w:t>
      </w:r>
      <w:r w:rsidR="00DC69FD" w:rsidRPr="00262F16">
        <w:t xml:space="preserve"> </w:t>
      </w:r>
      <w:r w:rsidRPr="00262F16">
        <w:t>а</w:t>
      </w:r>
      <w:r w:rsidR="00DC69FD" w:rsidRPr="00262F16">
        <w:t xml:space="preserve"> </w:t>
      </w:r>
      <w:r w:rsidRPr="00262F16">
        <w:t>вот</w:t>
      </w:r>
      <w:r w:rsidR="00DC69FD" w:rsidRPr="00262F16">
        <w:t xml:space="preserve"> </w:t>
      </w:r>
      <w:r w:rsidRPr="00262F16">
        <w:t>его</w:t>
      </w:r>
      <w:r w:rsidR="00DC69FD" w:rsidRPr="00262F16">
        <w:t xml:space="preserve"> </w:t>
      </w:r>
      <w:r w:rsidRPr="00262F16">
        <w:t>ИПК</w:t>
      </w:r>
      <w:r w:rsidR="00DC69FD" w:rsidRPr="00262F16">
        <w:t xml:space="preserve"> </w:t>
      </w:r>
      <w:r w:rsidRPr="00262F16">
        <w:t>составит</w:t>
      </w:r>
      <w:r w:rsidR="00DC69FD" w:rsidRPr="00262F16">
        <w:t xml:space="preserve"> </w:t>
      </w:r>
      <w:r w:rsidRPr="00262F16">
        <w:t>всего</w:t>
      </w:r>
      <w:r w:rsidR="00DC69FD" w:rsidRPr="00262F16">
        <w:t xml:space="preserve"> </w:t>
      </w:r>
      <w:r w:rsidRPr="00262F16">
        <w:t>27</w:t>
      </w:r>
      <w:r w:rsidR="00DC69FD" w:rsidRPr="00262F16">
        <w:t xml:space="preserve"> </w:t>
      </w:r>
      <w:r w:rsidRPr="00262F16">
        <w:t>баллов.</w:t>
      </w:r>
      <w:r w:rsidR="00DC69FD" w:rsidRPr="00262F16">
        <w:t xml:space="preserve"> </w:t>
      </w:r>
      <w:r w:rsidRPr="00262F16">
        <w:t>Да,</w:t>
      </w:r>
      <w:r w:rsidR="00DC69FD" w:rsidRPr="00262F16">
        <w:t xml:space="preserve"> </w:t>
      </w:r>
      <w:r w:rsidRPr="00262F16">
        <w:t>есть</w:t>
      </w:r>
      <w:r w:rsidR="00DC69FD" w:rsidRPr="00262F16">
        <w:t xml:space="preserve"> </w:t>
      </w:r>
      <w:r w:rsidRPr="00262F16">
        <w:t>вариант</w:t>
      </w:r>
      <w:r w:rsidR="00DC69FD" w:rsidRPr="00262F16">
        <w:t xml:space="preserve"> </w:t>
      </w:r>
      <w:r w:rsidRPr="00262F16">
        <w:t>получить</w:t>
      </w:r>
      <w:r w:rsidR="00DC69FD" w:rsidRPr="00262F16">
        <w:t xml:space="preserve"> </w:t>
      </w:r>
      <w:r w:rsidRPr="00262F16">
        <w:t>несколько</w:t>
      </w:r>
      <w:r w:rsidR="00DC69FD" w:rsidRPr="00262F16">
        <w:t xml:space="preserve"> </w:t>
      </w:r>
      <w:r w:rsidRPr="00262F16">
        <w:t>дополнительных</w:t>
      </w:r>
      <w:r w:rsidR="00DC69FD" w:rsidRPr="00262F16">
        <w:t xml:space="preserve"> </w:t>
      </w:r>
      <w:r w:rsidRPr="00262F16">
        <w:t>лет</w:t>
      </w:r>
      <w:r w:rsidR="00DC69FD" w:rsidRPr="00262F16">
        <w:t xml:space="preserve"> </w:t>
      </w:r>
      <w:r w:rsidRPr="00262F16">
        <w:t>стажа,</w:t>
      </w:r>
      <w:r w:rsidR="00DC69FD" w:rsidRPr="00262F16">
        <w:t xml:space="preserve"> </w:t>
      </w:r>
      <w:r w:rsidRPr="00262F16">
        <w:t>а</w:t>
      </w:r>
      <w:r w:rsidR="00DC69FD" w:rsidRPr="00262F16">
        <w:t xml:space="preserve"> </w:t>
      </w:r>
      <w:r w:rsidRPr="00262F16">
        <w:t>ИПК</w:t>
      </w:r>
      <w:r w:rsidR="00DC69FD" w:rsidRPr="00262F16">
        <w:t xml:space="preserve"> </w:t>
      </w:r>
      <w:r w:rsidRPr="00262F16">
        <w:t>в</w:t>
      </w:r>
      <w:r w:rsidR="00DC69FD" w:rsidRPr="00262F16">
        <w:t xml:space="preserve"> </w:t>
      </w:r>
      <w:r w:rsidRPr="00262F16">
        <w:t>основном</w:t>
      </w:r>
      <w:r w:rsidR="00DC69FD" w:rsidRPr="00262F16">
        <w:t xml:space="preserve"> </w:t>
      </w:r>
      <w:r w:rsidRPr="00262F16">
        <w:t>обеспечит</w:t>
      </w:r>
      <w:r w:rsidR="00DC69FD" w:rsidRPr="00262F16">
        <w:t xml:space="preserve"> </w:t>
      </w:r>
      <w:r w:rsidRPr="00262F16">
        <w:t>обычная</w:t>
      </w:r>
      <w:r w:rsidR="00DC69FD" w:rsidRPr="00262F16">
        <w:t xml:space="preserve"> </w:t>
      </w:r>
      <w:r w:rsidRPr="00262F16">
        <w:t>работа.</w:t>
      </w:r>
      <w:r w:rsidR="00DC69FD" w:rsidRPr="00262F16">
        <w:t xml:space="preserve"> </w:t>
      </w:r>
      <w:r w:rsidRPr="00262F16">
        <w:t>Но</w:t>
      </w:r>
      <w:r w:rsidR="00DC69FD" w:rsidRPr="00262F16">
        <w:t xml:space="preserve"> </w:t>
      </w:r>
      <w:r w:rsidRPr="00262F16">
        <w:t>требование</w:t>
      </w:r>
      <w:r w:rsidR="00DC69FD" w:rsidRPr="00262F16">
        <w:t xml:space="preserve"> </w:t>
      </w:r>
      <w:r w:rsidRPr="00262F16">
        <w:t>к</w:t>
      </w:r>
      <w:r w:rsidR="00DC69FD" w:rsidRPr="00262F16">
        <w:t xml:space="preserve"> </w:t>
      </w:r>
      <w:r w:rsidRPr="00262F16">
        <w:t>возрасту</w:t>
      </w:r>
      <w:r w:rsidR="00DC69FD" w:rsidRPr="00262F16">
        <w:t xml:space="preserve"> </w:t>
      </w:r>
      <w:r w:rsidRPr="00262F16">
        <w:t>никто</w:t>
      </w:r>
      <w:r w:rsidR="00DC69FD" w:rsidRPr="00262F16">
        <w:t xml:space="preserve"> </w:t>
      </w:r>
      <w:r w:rsidRPr="00262F16">
        <w:t>не</w:t>
      </w:r>
      <w:r w:rsidR="00DC69FD" w:rsidRPr="00262F16">
        <w:t xml:space="preserve"> </w:t>
      </w:r>
      <w:r w:rsidRPr="00262F16">
        <w:t>отменял.</w:t>
      </w:r>
      <w:r w:rsidR="00DC69FD" w:rsidRPr="00262F16">
        <w:t xml:space="preserve"> </w:t>
      </w:r>
      <w:r w:rsidRPr="00262F16">
        <w:t>Какой</w:t>
      </w:r>
      <w:r w:rsidR="00DC69FD" w:rsidRPr="00262F16">
        <w:t xml:space="preserve"> </w:t>
      </w:r>
      <w:r w:rsidRPr="00262F16">
        <w:t>бы</w:t>
      </w:r>
      <w:r w:rsidR="00DC69FD" w:rsidRPr="00262F16">
        <w:t xml:space="preserve"> </w:t>
      </w:r>
      <w:r w:rsidRPr="00262F16">
        <w:t>стаж</w:t>
      </w:r>
      <w:r w:rsidR="00DC69FD" w:rsidRPr="00262F16">
        <w:t xml:space="preserve"> </w:t>
      </w:r>
      <w:r w:rsidRPr="00262F16">
        <w:t>ни</w:t>
      </w:r>
      <w:r w:rsidR="00DC69FD" w:rsidRPr="00262F16">
        <w:t xml:space="preserve"> </w:t>
      </w:r>
      <w:r w:rsidRPr="00262F16">
        <w:t>был,</w:t>
      </w:r>
      <w:r w:rsidR="00DC69FD" w:rsidRPr="00262F16">
        <w:t xml:space="preserve"> </w:t>
      </w:r>
      <w:r w:rsidRPr="00262F16">
        <w:t>пенсия</w:t>
      </w:r>
      <w:r w:rsidR="00DC69FD" w:rsidRPr="00262F16">
        <w:t xml:space="preserve"> </w:t>
      </w:r>
      <w:r w:rsidRPr="00262F16">
        <w:t>наступит</w:t>
      </w:r>
      <w:r w:rsidR="00DC69FD" w:rsidRPr="00262F16">
        <w:t xml:space="preserve"> </w:t>
      </w:r>
      <w:r w:rsidRPr="00262F16">
        <w:t>в</w:t>
      </w:r>
      <w:r w:rsidR="00DC69FD" w:rsidRPr="00262F16">
        <w:t xml:space="preserve"> </w:t>
      </w:r>
      <w:r w:rsidRPr="00262F16">
        <w:t>60</w:t>
      </w:r>
      <w:r w:rsidR="00DC69FD" w:rsidRPr="00262F16">
        <w:t xml:space="preserve"> </w:t>
      </w:r>
      <w:r w:rsidRPr="00262F16">
        <w:t>лет.</w:t>
      </w:r>
      <w:r w:rsidR="00DC69FD" w:rsidRPr="00262F16">
        <w:t xml:space="preserve"> </w:t>
      </w:r>
      <w:r w:rsidRPr="00262F16">
        <w:t>Ну</w:t>
      </w:r>
      <w:r w:rsidR="00DC69FD" w:rsidRPr="00262F16">
        <w:t xml:space="preserve"> </w:t>
      </w:r>
      <w:r w:rsidRPr="00262F16">
        <w:t>а</w:t>
      </w:r>
      <w:r w:rsidR="00DC69FD" w:rsidRPr="00262F16">
        <w:t xml:space="preserve"> </w:t>
      </w:r>
      <w:r w:rsidRPr="00262F16">
        <w:t>итоговая</w:t>
      </w:r>
      <w:r w:rsidR="00DC69FD" w:rsidRPr="00262F16">
        <w:t xml:space="preserve"> </w:t>
      </w:r>
      <w:r w:rsidRPr="00262F16">
        <w:t>сумма</w:t>
      </w:r>
      <w:r w:rsidR="00DC69FD" w:rsidRPr="00262F16">
        <w:t xml:space="preserve"> </w:t>
      </w:r>
      <w:r w:rsidRPr="00262F16">
        <w:t>пенсии</w:t>
      </w:r>
      <w:r w:rsidR="00DC69FD" w:rsidRPr="00262F16">
        <w:t xml:space="preserve"> </w:t>
      </w:r>
      <w:r w:rsidRPr="00262F16">
        <w:t>участника</w:t>
      </w:r>
      <w:r w:rsidR="00DC69FD" w:rsidRPr="00262F16">
        <w:t xml:space="preserve"> </w:t>
      </w:r>
      <w:r w:rsidRPr="00262F16">
        <w:t>СВО</w:t>
      </w:r>
      <w:r w:rsidR="00DC69FD" w:rsidRPr="00262F16">
        <w:t xml:space="preserve"> </w:t>
      </w:r>
      <w:r w:rsidRPr="00262F16">
        <w:t>будет</w:t>
      </w:r>
      <w:r w:rsidR="00DC69FD" w:rsidRPr="00262F16">
        <w:t xml:space="preserve"> </w:t>
      </w:r>
      <w:r w:rsidRPr="00262F16">
        <w:t>зависеть</w:t>
      </w:r>
      <w:r w:rsidR="00DC69FD" w:rsidRPr="00262F16">
        <w:t xml:space="preserve"> </w:t>
      </w:r>
      <w:r w:rsidRPr="00262F16">
        <w:t>от</w:t>
      </w:r>
      <w:r w:rsidR="00DC69FD" w:rsidRPr="00262F16">
        <w:t xml:space="preserve"> </w:t>
      </w:r>
      <w:r w:rsidRPr="00262F16">
        <w:t>того,</w:t>
      </w:r>
      <w:r w:rsidR="00DC69FD" w:rsidRPr="00262F16">
        <w:t xml:space="preserve"> </w:t>
      </w:r>
      <w:r w:rsidRPr="00262F16">
        <w:t>как</w:t>
      </w:r>
      <w:r w:rsidR="00DC69FD" w:rsidRPr="00262F16">
        <w:t xml:space="preserve"> </w:t>
      </w:r>
      <w:r w:rsidRPr="00262F16">
        <w:t>долго</w:t>
      </w:r>
      <w:r w:rsidR="00DC69FD" w:rsidRPr="00262F16">
        <w:t xml:space="preserve"> </w:t>
      </w:r>
      <w:r w:rsidRPr="00262F16">
        <w:t>он</w:t>
      </w:r>
      <w:r w:rsidR="00DC69FD" w:rsidRPr="00262F16">
        <w:t xml:space="preserve"> </w:t>
      </w:r>
      <w:r w:rsidRPr="00262F16">
        <w:t>будет</w:t>
      </w:r>
      <w:r w:rsidR="00DC69FD" w:rsidRPr="00262F16">
        <w:t xml:space="preserve"> </w:t>
      </w:r>
      <w:r w:rsidRPr="00262F16">
        <w:t>работать</w:t>
      </w:r>
      <w:r w:rsidR="00DC69FD" w:rsidRPr="00262F16">
        <w:t xml:space="preserve"> </w:t>
      </w:r>
      <w:r w:rsidRPr="00262F16">
        <w:t>и</w:t>
      </w:r>
      <w:r w:rsidR="00DC69FD" w:rsidRPr="00262F16">
        <w:t xml:space="preserve"> </w:t>
      </w:r>
      <w:r w:rsidRPr="00262F16">
        <w:t>сколько</w:t>
      </w:r>
      <w:r w:rsidR="00DC69FD" w:rsidRPr="00262F16">
        <w:t xml:space="preserve"> </w:t>
      </w:r>
      <w:r w:rsidRPr="00262F16">
        <w:t>зарабатывать</w:t>
      </w:r>
      <w:r w:rsidR="00DC69FD" w:rsidRPr="00262F16">
        <w:t xml:space="preserve"> </w:t>
      </w:r>
      <w:r w:rsidRPr="00262F16">
        <w:t>в</w:t>
      </w:r>
      <w:r w:rsidR="00DC69FD" w:rsidRPr="00262F16">
        <w:t xml:space="preserve"> </w:t>
      </w:r>
      <w:r w:rsidRPr="00262F16">
        <w:t>мирной</w:t>
      </w:r>
      <w:r w:rsidR="00DC69FD" w:rsidRPr="00262F16">
        <w:t xml:space="preserve"> </w:t>
      </w:r>
      <w:r w:rsidRPr="00262F16">
        <w:t>жизни.</w:t>
      </w:r>
    </w:p>
    <w:p w14:paraId="5C2567B2" w14:textId="77777777" w:rsidR="00BA7959" w:rsidRPr="00262F16" w:rsidRDefault="00BA7959" w:rsidP="00BA7959">
      <w:r w:rsidRPr="00262F16">
        <w:t>Выходит,</w:t>
      </w:r>
      <w:r w:rsidR="00DC69FD" w:rsidRPr="00262F16">
        <w:t xml:space="preserve"> </w:t>
      </w:r>
      <w:r w:rsidRPr="00262F16">
        <w:t>особой</w:t>
      </w:r>
      <w:r w:rsidR="00DC69FD" w:rsidRPr="00262F16">
        <w:t xml:space="preserve"> </w:t>
      </w:r>
      <w:r w:rsidRPr="00262F16">
        <w:t>выгоды</w:t>
      </w:r>
      <w:r w:rsidR="00DC69FD" w:rsidRPr="00262F16">
        <w:t xml:space="preserve"> </w:t>
      </w:r>
      <w:r w:rsidRPr="00262F16">
        <w:t>от</w:t>
      </w:r>
      <w:r w:rsidR="00DC69FD" w:rsidRPr="00262F16">
        <w:t xml:space="preserve"> </w:t>
      </w:r>
      <w:r w:rsidRPr="00262F16">
        <w:t>этих</w:t>
      </w:r>
      <w:r w:rsidR="00DC69FD" w:rsidRPr="00262F16">
        <w:t xml:space="preserve"> </w:t>
      </w:r>
      <w:r w:rsidRPr="00262F16">
        <w:t>правил</w:t>
      </w:r>
      <w:r w:rsidR="00DC69FD" w:rsidRPr="00262F16">
        <w:t xml:space="preserve"> </w:t>
      </w:r>
      <w:r w:rsidRPr="00262F16">
        <w:t>нет?</w:t>
      </w:r>
      <w:r w:rsidR="00DC69FD" w:rsidRPr="00262F16">
        <w:t xml:space="preserve"> </w:t>
      </w:r>
      <w:r w:rsidRPr="00262F16">
        <w:t>Не</w:t>
      </w:r>
      <w:r w:rsidR="00DC69FD" w:rsidRPr="00262F16">
        <w:t xml:space="preserve"> </w:t>
      </w:r>
      <w:r w:rsidRPr="00262F16">
        <w:t>совсем.</w:t>
      </w:r>
      <w:r w:rsidR="00DC69FD" w:rsidRPr="00262F16">
        <w:t xml:space="preserve"> </w:t>
      </w:r>
      <w:r w:rsidRPr="00262F16">
        <w:t>Во-первых,</w:t>
      </w:r>
      <w:r w:rsidR="00DC69FD" w:rsidRPr="00262F16">
        <w:t xml:space="preserve"> </w:t>
      </w:r>
      <w:r w:rsidRPr="00262F16">
        <w:t>те,</w:t>
      </w:r>
      <w:r w:rsidR="00DC69FD" w:rsidRPr="00262F16">
        <w:t xml:space="preserve"> </w:t>
      </w:r>
      <w:r w:rsidRPr="00262F16">
        <w:t>кто</w:t>
      </w:r>
      <w:r w:rsidR="00DC69FD" w:rsidRPr="00262F16">
        <w:t xml:space="preserve"> </w:t>
      </w:r>
      <w:r w:rsidRPr="00262F16">
        <w:t>работает</w:t>
      </w:r>
      <w:r w:rsidR="00DC69FD" w:rsidRPr="00262F16">
        <w:t xml:space="preserve"> </w:t>
      </w:r>
      <w:r w:rsidRPr="00262F16">
        <w:t>за</w:t>
      </w:r>
      <w:r w:rsidR="00DC69FD" w:rsidRPr="00262F16">
        <w:t xml:space="preserve"> </w:t>
      </w:r>
      <w:r w:rsidRPr="00262F16">
        <w:t>минималку,</w:t>
      </w:r>
      <w:r w:rsidR="00DC69FD" w:rsidRPr="00262F16">
        <w:t xml:space="preserve"> </w:t>
      </w:r>
      <w:r w:rsidRPr="00262F16">
        <w:t>повысят</w:t>
      </w:r>
      <w:r w:rsidR="00DC69FD" w:rsidRPr="00262F16">
        <w:t xml:space="preserve"> </w:t>
      </w:r>
      <w:r w:rsidRPr="00262F16">
        <w:t>свои</w:t>
      </w:r>
      <w:r w:rsidR="00DC69FD" w:rsidRPr="00262F16">
        <w:t xml:space="preserve"> </w:t>
      </w:r>
      <w:r w:rsidRPr="00262F16">
        <w:t>шансы</w:t>
      </w:r>
      <w:r w:rsidR="00DC69FD" w:rsidRPr="00262F16">
        <w:t xml:space="preserve"> </w:t>
      </w:r>
      <w:r w:rsidRPr="00262F16">
        <w:t>на</w:t>
      </w:r>
      <w:r w:rsidR="00DC69FD" w:rsidRPr="00262F16">
        <w:t xml:space="preserve"> </w:t>
      </w:r>
      <w:r w:rsidRPr="00262F16">
        <w:t>получение</w:t>
      </w:r>
      <w:r w:rsidR="00DC69FD" w:rsidRPr="00262F16">
        <w:t xml:space="preserve"> </w:t>
      </w:r>
      <w:r w:rsidRPr="00262F16">
        <w:t>пенсии</w:t>
      </w:r>
      <w:r w:rsidR="00DC69FD" w:rsidRPr="00262F16">
        <w:t xml:space="preserve"> </w:t>
      </w:r>
      <w:r w:rsidRPr="00262F16">
        <w:t>(нужно</w:t>
      </w:r>
      <w:r w:rsidR="00DC69FD" w:rsidRPr="00262F16">
        <w:t xml:space="preserve"> </w:t>
      </w:r>
      <w:r w:rsidRPr="00262F16">
        <w:t>будет</w:t>
      </w:r>
      <w:r w:rsidR="00DC69FD" w:rsidRPr="00262F16">
        <w:t xml:space="preserve"> </w:t>
      </w:r>
      <w:r w:rsidRPr="00262F16">
        <w:t>или</w:t>
      </w:r>
      <w:r w:rsidR="00DC69FD" w:rsidRPr="00262F16">
        <w:t xml:space="preserve"> </w:t>
      </w:r>
      <w:r w:rsidRPr="00262F16">
        <w:t>немного</w:t>
      </w:r>
      <w:r w:rsidR="00DC69FD" w:rsidRPr="00262F16">
        <w:t xml:space="preserve"> </w:t>
      </w:r>
      <w:r w:rsidRPr="00262F16">
        <w:t>докупить</w:t>
      </w:r>
      <w:r w:rsidR="00DC69FD" w:rsidRPr="00262F16">
        <w:t xml:space="preserve"> </w:t>
      </w:r>
      <w:r w:rsidRPr="00262F16">
        <w:t>баллов,</w:t>
      </w:r>
      <w:r w:rsidR="00DC69FD" w:rsidRPr="00262F16">
        <w:t xml:space="preserve"> </w:t>
      </w:r>
      <w:r w:rsidRPr="00262F16">
        <w:t>или</w:t>
      </w:r>
      <w:r w:rsidR="00DC69FD" w:rsidRPr="00262F16">
        <w:t xml:space="preserve"> </w:t>
      </w:r>
      <w:r w:rsidRPr="00262F16">
        <w:t>хотя</w:t>
      </w:r>
      <w:r w:rsidR="00DC69FD" w:rsidRPr="00262F16">
        <w:t xml:space="preserve"> </w:t>
      </w:r>
      <w:r w:rsidRPr="00262F16">
        <w:t>бы</w:t>
      </w:r>
      <w:r w:rsidR="00DC69FD" w:rsidRPr="00262F16">
        <w:t xml:space="preserve"> </w:t>
      </w:r>
      <w:r w:rsidRPr="00262F16">
        <w:t>несколько</w:t>
      </w:r>
      <w:r w:rsidR="00DC69FD" w:rsidRPr="00262F16">
        <w:t xml:space="preserve"> </w:t>
      </w:r>
      <w:r w:rsidRPr="00262F16">
        <w:t>лет</w:t>
      </w:r>
      <w:r w:rsidR="00DC69FD" w:rsidRPr="00262F16">
        <w:t xml:space="preserve"> </w:t>
      </w:r>
      <w:r w:rsidRPr="00262F16">
        <w:t>проработать</w:t>
      </w:r>
      <w:r w:rsidR="00DC69FD" w:rsidRPr="00262F16">
        <w:t xml:space="preserve"> </w:t>
      </w:r>
      <w:r w:rsidRPr="00262F16">
        <w:t>за</w:t>
      </w:r>
      <w:r w:rsidR="00DC69FD" w:rsidRPr="00262F16">
        <w:t xml:space="preserve"> </w:t>
      </w:r>
      <w:r w:rsidRPr="00262F16">
        <w:t>более</w:t>
      </w:r>
      <w:r w:rsidR="00DC69FD" w:rsidRPr="00262F16">
        <w:t xml:space="preserve"> </w:t>
      </w:r>
      <w:r w:rsidRPr="00262F16">
        <w:t>высокую</w:t>
      </w:r>
      <w:r w:rsidR="00DC69FD" w:rsidRPr="00262F16">
        <w:t xml:space="preserve"> </w:t>
      </w:r>
      <w:r w:rsidRPr="00262F16">
        <w:t>зарплату).</w:t>
      </w:r>
      <w:r w:rsidR="00DC69FD" w:rsidRPr="00262F16">
        <w:t xml:space="preserve"> </w:t>
      </w:r>
      <w:r w:rsidRPr="00262F16">
        <w:t>Во-вторых,</w:t>
      </w:r>
      <w:r w:rsidR="00DC69FD" w:rsidRPr="00262F16">
        <w:t xml:space="preserve"> </w:t>
      </w:r>
      <w:r w:rsidRPr="00262F16">
        <w:t>двойной</w:t>
      </w:r>
      <w:r w:rsidR="00DC69FD" w:rsidRPr="00262F16">
        <w:t xml:space="preserve"> </w:t>
      </w:r>
      <w:r w:rsidRPr="00262F16">
        <w:t>стаж</w:t>
      </w:r>
      <w:r w:rsidR="00DC69FD" w:rsidRPr="00262F16">
        <w:t xml:space="preserve"> </w:t>
      </w:r>
      <w:r w:rsidRPr="00262F16">
        <w:t>может</w:t>
      </w:r>
      <w:r w:rsidR="00DC69FD" w:rsidRPr="00262F16">
        <w:t xml:space="preserve"> </w:t>
      </w:r>
      <w:r w:rsidRPr="00262F16">
        <w:t>пригодиться</w:t>
      </w:r>
      <w:r w:rsidR="00DC69FD" w:rsidRPr="00262F16">
        <w:t xml:space="preserve"> </w:t>
      </w:r>
      <w:r w:rsidRPr="00262F16">
        <w:t>тем,</w:t>
      </w:r>
      <w:r w:rsidR="00DC69FD" w:rsidRPr="00262F16">
        <w:t xml:space="preserve"> </w:t>
      </w:r>
      <w:r w:rsidRPr="00262F16">
        <w:t>кто</w:t>
      </w:r>
      <w:r w:rsidR="00DC69FD" w:rsidRPr="00262F16">
        <w:t xml:space="preserve"> </w:t>
      </w:r>
      <w:r w:rsidRPr="00262F16">
        <w:t>уже</w:t>
      </w:r>
      <w:r w:rsidR="00DC69FD" w:rsidRPr="00262F16">
        <w:t xml:space="preserve"> </w:t>
      </w:r>
      <w:r w:rsidRPr="00262F16">
        <w:t>успел</w:t>
      </w:r>
      <w:r w:rsidR="00DC69FD" w:rsidRPr="00262F16">
        <w:t xml:space="preserve"> </w:t>
      </w:r>
      <w:r w:rsidRPr="00262F16">
        <w:t>заработать</w:t>
      </w:r>
      <w:r w:rsidR="00DC69FD" w:rsidRPr="00262F16">
        <w:t xml:space="preserve"> </w:t>
      </w:r>
      <w:r w:rsidRPr="00262F16">
        <w:t>высокие</w:t>
      </w:r>
      <w:r w:rsidR="00DC69FD" w:rsidRPr="00262F16">
        <w:t xml:space="preserve"> </w:t>
      </w:r>
      <w:r w:rsidRPr="00262F16">
        <w:t>ИПК,</w:t>
      </w:r>
      <w:r w:rsidR="00DC69FD" w:rsidRPr="00262F16">
        <w:t xml:space="preserve"> </w:t>
      </w:r>
      <w:r w:rsidRPr="00262F16">
        <w:t>наработать</w:t>
      </w:r>
      <w:r w:rsidR="00DC69FD" w:rsidRPr="00262F16">
        <w:t xml:space="preserve"> </w:t>
      </w:r>
      <w:r w:rsidRPr="00262F16">
        <w:t>какой-то</w:t>
      </w:r>
      <w:r w:rsidR="00DC69FD" w:rsidRPr="00262F16">
        <w:t xml:space="preserve"> </w:t>
      </w:r>
      <w:r w:rsidRPr="00262F16">
        <w:t>стаж,</w:t>
      </w:r>
      <w:r w:rsidR="00DC69FD" w:rsidRPr="00262F16">
        <w:t xml:space="preserve"> </w:t>
      </w:r>
      <w:r w:rsidRPr="00262F16">
        <w:t>а</w:t>
      </w:r>
      <w:r w:rsidR="00DC69FD" w:rsidRPr="00262F16">
        <w:t xml:space="preserve"> </w:t>
      </w:r>
      <w:r w:rsidRPr="00262F16">
        <w:t>в</w:t>
      </w:r>
      <w:r w:rsidR="00DC69FD" w:rsidRPr="00262F16">
        <w:t xml:space="preserve"> </w:t>
      </w:r>
      <w:r w:rsidRPr="00262F16">
        <w:t>будущем</w:t>
      </w:r>
      <w:r w:rsidR="00DC69FD" w:rsidRPr="00262F16">
        <w:t xml:space="preserve"> </w:t>
      </w:r>
      <w:r w:rsidRPr="00262F16">
        <w:t>думает</w:t>
      </w:r>
      <w:r w:rsidR="00DC69FD" w:rsidRPr="00262F16">
        <w:t xml:space="preserve"> </w:t>
      </w:r>
      <w:r w:rsidRPr="00262F16">
        <w:t>оформить</w:t>
      </w:r>
      <w:r w:rsidR="00DC69FD" w:rsidRPr="00262F16">
        <w:t xml:space="preserve"> </w:t>
      </w:r>
      <w:r w:rsidRPr="00262F16">
        <w:t>самозанятость</w:t>
      </w:r>
      <w:r w:rsidR="00DC69FD" w:rsidRPr="00262F16">
        <w:t xml:space="preserve"> </w:t>
      </w:r>
      <w:r w:rsidRPr="00262F16">
        <w:t>и</w:t>
      </w:r>
      <w:r w:rsidR="00DC69FD" w:rsidRPr="00262F16">
        <w:t xml:space="preserve"> </w:t>
      </w:r>
      <w:r w:rsidRPr="00262F16">
        <w:t>не</w:t>
      </w:r>
      <w:r w:rsidR="00DC69FD" w:rsidRPr="00262F16">
        <w:t xml:space="preserve"> </w:t>
      </w:r>
      <w:r w:rsidRPr="00262F16">
        <w:t>делать</w:t>
      </w:r>
      <w:r w:rsidR="00DC69FD" w:rsidRPr="00262F16">
        <w:t xml:space="preserve"> </w:t>
      </w:r>
      <w:r w:rsidRPr="00262F16">
        <w:t>отчисления</w:t>
      </w:r>
      <w:r w:rsidR="00DC69FD" w:rsidRPr="00262F16">
        <w:t xml:space="preserve"> </w:t>
      </w:r>
      <w:r w:rsidRPr="00262F16">
        <w:t>в</w:t>
      </w:r>
      <w:r w:rsidR="00DC69FD" w:rsidRPr="00262F16">
        <w:t xml:space="preserve"> </w:t>
      </w:r>
      <w:r w:rsidRPr="00262F16">
        <w:t>СФР.</w:t>
      </w:r>
      <w:r w:rsidR="00DC69FD" w:rsidRPr="00262F16">
        <w:t xml:space="preserve"> </w:t>
      </w:r>
      <w:r w:rsidRPr="00262F16">
        <w:t>Ну</w:t>
      </w:r>
      <w:r w:rsidR="00DC69FD" w:rsidRPr="00262F16">
        <w:t xml:space="preserve"> </w:t>
      </w:r>
      <w:r w:rsidRPr="00262F16">
        <w:t>и</w:t>
      </w:r>
      <w:r w:rsidR="00DC69FD" w:rsidRPr="00262F16">
        <w:t xml:space="preserve"> </w:t>
      </w:r>
      <w:r w:rsidRPr="00262F16">
        <w:t>третий</w:t>
      </w:r>
      <w:r w:rsidR="00DC69FD" w:rsidRPr="00262F16">
        <w:t xml:space="preserve"> </w:t>
      </w:r>
      <w:r w:rsidRPr="00262F16">
        <w:t>вариант</w:t>
      </w:r>
      <w:r w:rsidR="00DC69FD" w:rsidRPr="00262F16">
        <w:t xml:space="preserve"> - </w:t>
      </w:r>
      <w:r w:rsidRPr="00262F16">
        <w:t>двойной</w:t>
      </w:r>
      <w:r w:rsidR="00DC69FD" w:rsidRPr="00262F16">
        <w:t xml:space="preserve"> </w:t>
      </w:r>
      <w:r w:rsidRPr="00262F16">
        <w:t>стаж</w:t>
      </w:r>
      <w:r w:rsidR="00DC69FD" w:rsidRPr="00262F16">
        <w:t xml:space="preserve"> </w:t>
      </w:r>
      <w:r w:rsidRPr="00262F16">
        <w:t>будет</w:t>
      </w:r>
      <w:r w:rsidR="00DC69FD" w:rsidRPr="00262F16">
        <w:t xml:space="preserve"> </w:t>
      </w:r>
      <w:r w:rsidRPr="00262F16">
        <w:t>интересен</w:t>
      </w:r>
      <w:r w:rsidR="00DC69FD" w:rsidRPr="00262F16">
        <w:t xml:space="preserve"> </w:t>
      </w:r>
      <w:r w:rsidRPr="00262F16">
        <w:t>тем,</w:t>
      </w:r>
      <w:r w:rsidR="00DC69FD" w:rsidRPr="00262F16">
        <w:t xml:space="preserve"> </w:t>
      </w:r>
      <w:r w:rsidRPr="00262F16">
        <w:t>кто</w:t>
      </w:r>
      <w:r w:rsidR="00DC69FD" w:rsidRPr="00262F16">
        <w:t xml:space="preserve"> </w:t>
      </w:r>
      <w:r w:rsidRPr="00262F16">
        <w:t>имеет</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досрочную</w:t>
      </w:r>
      <w:r w:rsidR="00DC69FD" w:rsidRPr="00262F16">
        <w:t xml:space="preserve"> </w:t>
      </w:r>
      <w:r w:rsidRPr="00262F16">
        <w:t>пенсию.</w:t>
      </w:r>
    </w:p>
    <w:p w14:paraId="220811B9" w14:textId="77777777" w:rsidR="00BA7959" w:rsidRPr="00262F16" w:rsidRDefault="003F2EF3" w:rsidP="00BA7959">
      <w:r w:rsidRPr="00262F16">
        <w:t>2.</w:t>
      </w:r>
      <w:r w:rsidR="00DC69FD" w:rsidRPr="00262F16">
        <w:t xml:space="preserve"> </w:t>
      </w:r>
      <w:r w:rsidR="00BA7959" w:rsidRPr="00262F16">
        <w:t>Досрочная</w:t>
      </w:r>
      <w:r w:rsidR="00DC69FD" w:rsidRPr="00262F16">
        <w:t xml:space="preserve"> </w:t>
      </w:r>
      <w:r w:rsidR="00BA7959" w:rsidRPr="00262F16">
        <w:t>пенсия</w:t>
      </w:r>
      <w:r w:rsidR="00DC69FD" w:rsidRPr="00262F16">
        <w:t xml:space="preserve"> </w:t>
      </w:r>
      <w:r w:rsidR="00BA7959" w:rsidRPr="00262F16">
        <w:t>и</w:t>
      </w:r>
      <w:r w:rsidR="00DC69FD" w:rsidRPr="00262F16">
        <w:t xml:space="preserve"> </w:t>
      </w:r>
      <w:r w:rsidR="00BA7959" w:rsidRPr="00262F16">
        <w:t>СВО</w:t>
      </w:r>
    </w:p>
    <w:p w14:paraId="2A9CBBED" w14:textId="77777777" w:rsidR="00BA7959" w:rsidRPr="00262F16" w:rsidRDefault="00BA7959" w:rsidP="00BA7959">
      <w:r w:rsidRPr="00262F16">
        <w:t>По</w:t>
      </w:r>
      <w:r w:rsidR="00DC69FD" w:rsidRPr="00262F16">
        <w:t xml:space="preserve"> </w:t>
      </w:r>
      <w:r w:rsidRPr="00262F16">
        <w:t>общим</w:t>
      </w:r>
      <w:r w:rsidR="00DC69FD" w:rsidRPr="00262F16">
        <w:t xml:space="preserve"> </w:t>
      </w:r>
      <w:r w:rsidRPr="00262F16">
        <w:t>правилам,</w:t>
      </w:r>
      <w:r w:rsidR="00DC69FD" w:rsidRPr="00262F16">
        <w:t xml:space="preserve"> </w:t>
      </w:r>
      <w:r w:rsidRPr="00262F16">
        <w:t>за</w:t>
      </w:r>
      <w:r w:rsidR="00DC69FD" w:rsidRPr="00262F16">
        <w:t xml:space="preserve"> </w:t>
      </w:r>
      <w:r w:rsidRPr="00262F16">
        <w:t>службу</w:t>
      </w:r>
      <w:r w:rsidR="00DC69FD" w:rsidRPr="00262F16">
        <w:t xml:space="preserve"> </w:t>
      </w:r>
      <w:r w:rsidRPr="00262F16">
        <w:t>в</w:t>
      </w:r>
      <w:r w:rsidR="00DC69FD" w:rsidRPr="00262F16">
        <w:t xml:space="preserve"> </w:t>
      </w:r>
      <w:r w:rsidRPr="00262F16">
        <w:t>армии</w:t>
      </w:r>
      <w:r w:rsidR="00DC69FD" w:rsidRPr="00262F16">
        <w:t xml:space="preserve"> </w:t>
      </w:r>
      <w:r w:rsidRPr="00262F16">
        <w:t>начисляется</w:t>
      </w:r>
      <w:r w:rsidR="00DC69FD" w:rsidRPr="00262F16">
        <w:t xml:space="preserve"> </w:t>
      </w:r>
      <w:r w:rsidRPr="00262F16">
        <w:t>стаж,</w:t>
      </w:r>
      <w:r w:rsidR="00DC69FD" w:rsidRPr="00262F16">
        <w:t xml:space="preserve"> </w:t>
      </w:r>
      <w:r w:rsidRPr="00262F16">
        <w:t>его</w:t>
      </w:r>
      <w:r w:rsidR="00DC69FD" w:rsidRPr="00262F16">
        <w:t xml:space="preserve"> </w:t>
      </w:r>
      <w:r w:rsidRPr="00262F16">
        <w:t>берут</w:t>
      </w:r>
      <w:r w:rsidR="00DC69FD" w:rsidRPr="00262F16">
        <w:t xml:space="preserve"> </w:t>
      </w:r>
      <w:r w:rsidRPr="00262F16">
        <w:t>в</w:t>
      </w:r>
      <w:r w:rsidR="00DC69FD" w:rsidRPr="00262F16">
        <w:t xml:space="preserve"> </w:t>
      </w:r>
      <w:r w:rsidRPr="00262F16">
        <w:t>расчет</w:t>
      </w:r>
      <w:r w:rsidR="00DC69FD" w:rsidRPr="00262F16">
        <w:t xml:space="preserve"> </w:t>
      </w:r>
      <w:r w:rsidRPr="00262F16">
        <w:t>при</w:t>
      </w:r>
      <w:r w:rsidR="00DC69FD" w:rsidRPr="00262F16">
        <w:t xml:space="preserve"> </w:t>
      </w:r>
      <w:r w:rsidRPr="00262F16">
        <w:t>назначении</w:t>
      </w:r>
      <w:r w:rsidR="00DC69FD" w:rsidRPr="00262F16">
        <w:t xml:space="preserve"> </w:t>
      </w:r>
      <w:r w:rsidRPr="00262F16">
        <w:t>пенсии,</w:t>
      </w:r>
      <w:r w:rsidR="00DC69FD" w:rsidRPr="00262F16">
        <w:t xml:space="preserve"> </w:t>
      </w:r>
      <w:r w:rsidRPr="00262F16">
        <w:t>но</w:t>
      </w:r>
      <w:r w:rsidR="00DC69FD" w:rsidRPr="00262F16">
        <w:t xml:space="preserve"> </w:t>
      </w:r>
      <w:r w:rsidRPr="00262F16">
        <w:t>только</w:t>
      </w:r>
      <w:r w:rsidR="00DC69FD" w:rsidRPr="00262F16">
        <w:t xml:space="preserve"> </w:t>
      </w:r>
      <w:r w:rsidRPr="00262F16">
        <w:t>по</w:t>
      </w:r>
      <w:r w:rsidR="00DC69FD" w:rsidRPr="00262F16">
        <w:t xml:space="preserve"> </w:t>
      </w:r>
      <w:r w:rsidRPr="00262F16">
        <w:t>общим</w:t>
      </w:r>
      <w:r w:rsidR="00DC69FD" w:rsidRPr="00262F16">
        <w:t xml:space="preserve"> </w:t>
      </w:r>
      <w:r w:rsidRPr="00262F16">
        <w:t>основаниям.</w:t>
      </w:r>
      <w:r w:rsidR="00DC69FD" w:rsidRPr="00262F16">
        <w:t xml:space="preserve"> </w:t>
      </w:r>
      <w:r w:rsidRPr="00262F16">
        <w:t>При</w:t>
      </w:r>
      <w:r w:rsidR="00DC69FD" w:rsidRPr="00262F16">
        <w:t xml:space="preserve"> </w:t>
      </w:r>
      <w:r w:rsidRPr="00262F16">
        <w:t>назначении</w:t>
      </w:r>
      <w:r w:rsidR="00DC69FD" w:rsidRPr="00262F16">
        <w:t xml:space="preserve"> </w:t>
      </w:r>
      <w:r w:rsidRPr="00262F16">
        <w:t>досрочной</w:t>
      </w:r>
      <w:r w:rsidR="00DC69FD" w:rsidRPr="00262F16">
        <w:t xml:space="preserve"> </w:t>
      </w:r>
      <w:r w:rsidRPr="00262F16">
        <w:t>пенсии</w:t>
      </w:r>
      <w:r w:rsidR="00DC69FD" w:rsidRPr="00262F16">
        <w:t xml:space="preserve"> </w:t>
      </w:r>
      <w:r w:rsidRPr="00262F16">
        <w:t>армия</w:t>
      </w:r>
      <w:r w:rsidR="00DC69FD" w:rsidRPr="00262F16">
        <w:t xml:space="preserve"> </w:t>
      </w:r>
      <w:r w:rsidRPr="00262F16">
        <w:t>в</w:t>
      </w:r>
      <w:r w:rsidR="00DC69FD" w:rsidRPr="00262F16">
        <w:t xml:space="preserve"> </w:t>
      </w:r>
      <w:r w:rsidRPr="00262F16">
        <w:t>расчет</w:t>
      </w:r>
      <w:r w:rsidR="00DC69FD" w:rsidRPr="00262F16">
        <w:t xml:space="preserve"> </w:t>
      </w:r>
      <w:r w:rsidRPr="00262F16">
        <w:t>не</w:t>
      </w:r>
      <w:r w:rsidR="00DC69FD" w:rsidRPr="00262F16">
        <w:t xml:space="preserve"> </w:t>
      </w:r>
      <w:r w:rsidRPr="00262F16">
        <w:t>берется.</w:t>
      </w:r>
      <w:r w:rsidR="00DC69FD" w:rsidRPr="00262F16">
        <w:t xml:space="preserve"> </w:t>
      </w:r>
      <w:r w:rsidRPr="00262F16">
        <w:t>Но</w:t>
      </w:r>
      <w:r w:rsidR="00DC69FD" w:rsidRPr="00262F16">
        <w:t xml:space="preserve"> </w:t>
      </w:r>
      <w:r w:rsidRPr="00262F16">
        <w:t>для</w:t>
      </w:r>
      <w:r w:rsidR="00DC69FD" w:rsidRPr="00262F16">
        <w:t xml:space="preserve"> </w:t>
      </w:r>
      <w:r w:rsidRPr="00262F16">
        <w:t>периода</w:t>
      </w:r>
      <w:r w:rsidR="00DC69FD" w:rsidRPr="00262F16">
        <w:t xml:space="preserve"> </w:t>
      </w:r>
      <w:r w:rsidRPr="00262F16">
        <w:t>участия</w:t>
      </w:r>
      <w:r w:rsidR="00DC69FD" w:rsidRPr="00262F16">
        <w:t xml:space="preserve"> </w:t>
      </w:r>
      <w:r w:rsidRPr="00262F16">
        <w:t>в</w:t>
      </w:r>
      <w:r w:rsidR="00DC69FD" w:rsidRPr="00262F16">
        <w:t xml:space="preserve"> </w:t>
      </w:r>
      <w:r w:rsidRPr="00262F16">
        <w:t>военной</w:t>
      </w:r>
      <w:r w:rsidR="00DC69FD" w:rsidRPr="00262F16">
        <w:t xml:space="preserve"> </w:t>
      </w:r>
      <w:r w:rsidRPr="00262F16">
        <w:t>спецоперации</w:t>
      </w:r>
      <w:r w:rsidR="00DC69FD" w:rsidRPr="00262F16">
        <w:t xml:space="preserve"> </w:t>
      </w:r>
      <w:r w:rsidRPr="00262F16">
        <w:t>сделано</w:t>
      </w:r>
      <w:r w:rsidR="00DC69FD" w:rsidRPr="00262F16">
        <w:t xml:space="preserve"> </w:t>
      </w:r>
      <w:r w:rsidRPr="00262F16">
        <w:t>исключение</w:t>
      </w:r>
      <w:r w:rsidR="00DC69FD" w:rsidRPr="00262F16">
        <w:t xml:space="preserve"> - </w:t>
      </w:r>
      <w:r w:rsidRPr="00262F16">
        <w:t>это</w:t>
      </w:r>
      <w:r w:rsidR="00DC69FD" w:rsidRPr="00262F16">
        <w:t xml:space="preserve"> </w:t>
      </w:r>
      <w:r w:rsidRPr="00262F16">
        <w:t>время</w:t>
      </w:r>
      <w:r w:rsidR="00DC69FD" w:rsidRPr="00262F16">
        <w:t xml:space="preserve"> </w:t>
      </w:r>
      <w:r w:rsidRPr="00262F16">
        <w:t>будут</w:t>
      </w:r>
      <w:r w:rsidR="00DC69FD" w:rsidRPr="00262F16">
        <w:t xml:space="preserve"> </w:t>
      </w:r>
      <w:r w:rsidRPr="00262F16">
        <w:t>учитывать.</w:t>
      </w:r>
    </w:p>
    <w:p w14:paraId="59E24525" w14:textId="77777777" w:rsidR="00BA7959" w:rsidRPr="00262F16" w:rsidRDefault="00BA7959" w:rsidP="00BA7959">
      <w:r w:rsidRPr="00262F16">
        <w:t>Право</w:t>
      </w:r>
      <w:r w:rsidR="00DC69FD" w:rsidRPr="00262F16">
        <w:t xml:space="preserve"> </w:t>
      </w:r>
      <w:r w:rsidRPr="00262F16">
        <w:t>на</w:t>
      </w:r>
      <w:r w:rsidR="00DC69FD" w:rsidRPr="00262F16">
        <w:t xml:space="preserve"> </w:t>
      </w:r>
      <w:r w:rsidRPr="00262F16">
        <w:t>досрочную</w:t>
      </w:r>
      <w:r w:rsidR="00DC69FD" w:rsidRPr="00262F16">
        <w:t xml:space="preserve"> </w:t>
      </w:r>
      <w:r w:rsidRPr="00262F16">
        <w:t>пенсию</w:t>
      </w:r>
      <w:r w:rsidR="00DC69FD" w:rsidRPr="00262F16">
        <w:t xml:space="preserve"> </w:t>
      </w:r>
      <w:r w:rsidRPr="00262F16">
        <w:t>возникает</w:t>
      </w:r>
      <w:r w:rsidR="00DC69FD" w:rsidRPr="00262F16">
        <w:t xml:space="preserve"> </w:t>
      </w:r>
      <w:r w:rsidRPr="00262F16">
        <w:t>в</w:t>
      </w:r>
      <w:r w:rsidR="00DC69FD" w:rsidRPr="00262F16">
        <w:t xml:space="preserve"> </w:t>
      </w:r>
      <w:r w:rsidRPr="00262F16">
        <w:t>нескольких</w:t>
      </w:r>
      <w:r w:rsidR="00DC69FD" w:rsidRPr="00262F16">
        <w:t xml:space="preserve"> </w:t>
      </w:r>
      <w:r w:rsidRPr="00262F16">
        <w:t>случаях:</w:t>
      </w:r>
    </w:p>
    <w:p w14:paraId="5883724F" w14:textId="77777777" w:rsidR="00BA7959" w:rsidRPr="00262F16" w:rsidRDefault="003F2EF3" w:rsidP="00BA7959">
      <w:r w:rsidRPr="00262F16">
        <w:t>-</w:t>
      </w:r>
      <w:r w:rsidR="00DC69FD" w:rsidRPr="00262F16">
        <w:t xml:space="preserve"> </w:t>
      </w:r>
      <w:r w:rsidR="00BA7959" w:rsidRPr="00262F16">
        <w:t>При</w:t>
      </w:r>
      <w:r w:rsidR="00DC69FD" w:rsidRPr="00262F16">
        <w:t xml:space="preserve"> </w:t>
      </w:r>
      <w:r w:rsidR="00BA7959" w:rsidRPr="00262F16">
        <w:t>длительном</w:t>
      </w:r>
      <w:r w:rsidR="00DC69FD" w:rsidRPr="00262F16">
        <w:t xml:space="preserve"> </w:t>
      </w:r>
      <w:r w:rsidR="00BA7959" w:rsidRPr="00262F16">
        <w:t>стаже.</w:t>
      </w:r>
      <w:r w:rsidR="00DC69FD" w:rsidRPr="00262F16">
        <w:t xml:space="preserve"> </w:t>
      </w:r>
      <w:r w:rsidR="00BA7959" w:rsidRPr="00262F16">
        <w:t>У</w:t>
      </w:r>
      <w:r w:rsidR="00DC69FD" w:rsidRPr="00262F16">
        <w:t xml:space="preserve"> </w:t>
      </w:r>
      <w:r w:rsidR="00BA7959" w:rsidRPr="00262F16">
        <w:t>мужчин</w:t>
      </w:r>
      <w:r w:rsidR="00DC69FD" w:rsidRPr="00262F16">
        <w:t xml:space="preserve"> </w:t>
      </w:r>
      <w:r w:rsidR="00BA7959" w:rsidRPr="00262F16">
        <w:t>длительный</w:t>
      </w:r>
      <w:r w:rsidR="00DC69FD" w:rsidRPr="00262F16">
        <w:t xml:space="preserve"> </w:t>
      </w:r>
      <w:r w:rsidR="00BA7959" w:rsidRPr="00262F16">
        <w:t>стаж</w:t>
      </w:r>
      <w:r w:rsidR="00DC69FD" w:rsidRPr="00262F16">
        <w:t xml:space="preserve"> - </w:t>
      </w:r>
      <w:r w:rsidR="00BA7959" w:rsidRPr="00262F16">
        <w:t>это</w:t>
      </w:r>
      <w:r w:rsidR="00DC69FD" w:rsidRPr="00262F16">
        <w:t xml:space="preserve"> </w:t>
      </w:r>
      <w:r w:rsidR="00BA7959" w:rsidRPr="00262F16">
        <w:t>42</w:t>
      </w:r>
      <w:r w:rsidR="00DC69FD" w:rsidRPr="00262F16">
        <w:t xml:space="preserve"> </w:t>
      </w:r>
      <w:r w:rsidR="00BA7959" w:rsidRPr="00262F16">
        <w:t>года,</w:t>
      </w:r>
      <w:r w:rsidR="00DC69FD" w:rsidRPr="00262F16">
        <w:t xml:space="preserve"> </w:t>
      </w:r>
      <w:r w:rsidR="00BA7959" w:rsidRPr="00262F16">
        <w:t>у</w:t>
      </w:r>
      <w:r w:rsidR="00DC69FD" w:rsidRPr="00262F16">
        <w:t xml:space="preserve"> </w:t>
      </w:r>
      <w:r w:rsidR="00BA7959" w:rsidRPr="00262F16">
        <w:t>женщин</w:t>
      </w:r>
      <w:r w:rsidR="00DC69FD" w:rsidRPr="00262F16">
        <w:t xml:space="preserve"> - </w:t>
      </w:r>
      <w:r w:rsidR="00BA7959" w:rsidRPr="00262F16">
        <w:t>37</w:t>
      </w:r>
      <w:r w:rsidR="00DC69FD" w:rsidRPr="00262F16">
        <w:t xml:space="preserve"> </w:t>
      </w:r>
      <w:r w:rsidR="00BA7959" w:rsidRPr="00262F16">
        <w:t>лет.</w:t>
      </w:r>
      <w:r w:rsidR="00DC69FD" w:rsidRPr="00262F16">
        <w:t xml:space="preserve"> </w:t>
      </w:r>
      <w:r w:rsidR="00BA7959" w:rsidRPr="00262F16">
        <w:t>Отработали</w:t>
      </w:r>
      <w:r w:rsidR="00DC69FD" w:rsidRPr="00262F16">
        <w:t xml:space="preserve"> </w:t>
      </w:r>
      <w:r w:rsidR="00BA7959" w:rsidRPr="00262F16">
        <w:t>столько?</w:t>
      </w:r>
      <w:r w:rsidR="00DC69FD" w:rsidRPr="00262F16">
        <w:t xml:space="preserve"> </w:t>
      </w:r>
      <w:r w:rsidR="00BA7959" w:rsidRPr="00262F16">
        <w:t>Можете</w:t>
      </w:r>
      <w:r w:rsidR="00DC69FD" w:rsidRPr="00262F16">
        <w:t xml:space="preserve"> </w:t>
      </w:r>
      <w:r w:rsidR="00BA7959" w:rsidRPr="00262F16">
        <w:t>идти</w:t>
      </w:r>
      <w:r w:rsidR="00DC69FD" w:rsidRPr="00262F16">
        <w:t xml:space="preserve"> </w:t>
      </w:r>
      <w:r w:rsidR="00BA7959" w:rsidRPr="00262F16">
        <w:t>на</w:t>
      </w:r>
      <w:r w:rsidR="00DC69FD" w:rsidRPr="00262F16">
        <w:t xml:space="preserve"> </w:t>
      </w:r>
      <w:r w:rsidR="00BA7959" w:rsidRPr="00262F16">
        <w:t>пенсию</w:t>
      </w:r>
      <w:r w:rsidR="00DC69FD" w:rsidRPr="00262F16">
        <w:t xml:space="preserve"> </w:t>
      </w:r>
      <w:r w:rsidR="00BA7959" w:rsidRPr="00262F16">
        <w:t>на</w:t>
      </w:r>
      <w:r w:rsidR="00DC69FD" w:rsidRPr="00262F16">
        <w:t xml:space="preserve"> </w:t>
      </w:r>
      <w:r w:rsidR="00BA7959" w:rsidRPr="00262F16">
        <w:t>два</w:t>
      </w:r>
      <w:r w:rsidR="00DC69FD" w:rsidRPr="00262F16">
        <w:t xml:space="preserve"> </w:t>
      </w:r>
      <w:r w:rsidR="00BA7959" w:rsidRPr="00262F16">
        <w:t>года</w:t>
      </w:r>
      <w:r w:rsidR="00DC69FD" w:rsidRPr="00262F16">
        <w:t xml:space="preserve"> </w:t>
      </w:r>
      <w:r w:rsidR="00BA7959" w:rsidRPr="00262F16">
        <w:t>раньше,</w:t>
      </w:r>
      <w:r w:rsidR="00DC69FD" w:rsidRPr="00262F16">
        <w:t xml:space="preserve"> </w:t>
      </w:r>
      <w:r w:rsidR="00BA7959" w:rsidRPr="00262F16">
        <w:t>но</w:t>
      </w:r>
      <w:r w:rsidR="00DC69FD" w:rsidRPr="00262F16">
        <w:t xml:space="preserve"> </w:t>
      </w:r>
      <w:r w:rsidR="00BA7959" w:rsidRPr="00262F16">
        <w:t>не</w:t>
      </w:r>
      <w:r w:rsidR="00DC69FD" w:rsidRPr="00262F16">
        <w:t xml:space="preserve"> </w:t>
      </w:r>
      <w:r w:rsidR="00BA7959" w:rsidRPr="00262F16">
        <w:t>ранее</w:t>
      </w:r>
      <w:r w:rsidR="00DC69FD" w:rsidRPr="00262F16">
        <w:t xml:space="preserve"> </w:t>
      </w:r>
      <w:r w:rsidR="00BA7959" w:rsidRPr="00262F16">
        <w:t>60</w:t>
      </w:r>
      <w:r w:rsidR="00DC69FD" w:rsidRPr="00262F16">
        <w:t xml:space="preserve"> </w:t>
      </w:r>
      <w:r w:rsidR="00BA7959" w:rsidRPr="00262F16">
        <w:t>и</w:t>
      </w:r>
      <w:r w:rsidR="00DC69FD" w:rsidRPr="00262F16">
        <w:t xml:space="preserve"> </w:t>
      </w:r>
      <w:r w:rsidR="00BA7959" w:rsidRPr="00262F16">
        <w:t>55</w:t>
      </w:r>
      <w:r w:rsidR="00DC69FD" w:rsidRPr="00262F16">
        <w:t xml:space="preserve"> </w:t>
      </w:r>
      <w:r w:rsidR="00BA7959" w:rsidRPr="00262F16">
        <w:t>лет</w:t>
      </w:r>
      <w:r w:rsidR="00DC69FD" w:rsidRPr="00262F16">
        <w:t xml:space="preserve"> </w:t>
      </w:r>
      <w:r w:rsidR="00BA7959" w:rsidRPr="00262F16">
        <w:t>соответственно.</w:t>
      </w:r>
    </w:p>
    <w:p w14:paraId="45C520AF" w14:textId="77777777" w:rsidR="00BA7959" w:rsidRPr="00262F16" w:rsidRDefault="003F2EF3" w:rsidP="00BA7959">
      <w:r w:rsidRPr="00262F16">
        <w:t>-</w:t>
      </w:r>
      <w:r w:rsidR="00DC69FD" w:rsidRPr="00262F16">
        <w:t xml:space="preserve"> </w:t>
      </w:r>
      <w:r w:rsidR="00BA7959" w:rsidRPr="00262F16">
        <w:t>Северный</w:t>
      </w:r>
      <w:r w:rsidR="00DC69FD" w:rsidRPr="00262F16">
        <w:t xml:space="preserve"> </w:t>
      </w:r>
      <w:r w:rsidR="00BA7959" w:rsidRPr="00262F16">
        <w:t>стаж.</w:t>
      </w:r>
      <w:r w:rsidR="00DC69FD" w:rsidRPr="00262F16">
        <w:t xml:space="preserve"> </w:t>
      </w:r>
      <w:r w:rsidR="00BA7959" w:rsidRPr="00262F16">
        <w:t>До</w:t>
      </w:r>
      <w:r w:rsidR="00DC69FD" w:rsidRPr="00262F16">
        <w:t xml:space="preserve"> </w:t>
      </w:r>
      <w:r w:rsidR="00BA7959" w:rsidRPr="00262F16">
        <w:t>1992</w:t>
      </w:r>
      <w:r w:rsidR="00DC69FD" w:rsidRPr="00262F16">
        <w:t xml:space="preserve"> </w:t>
      </w:r>
      <w:r w:rsidR="00BA7959" w:rsidRPr="00262F16">
        <w:t>года</w:t>
      </w:r>
      <w:r w:rsidR="00DC69FD" w:rsidRPr="00262F16">
        <w:t xml:space="preserve"> </w:t>
      </w:r>
      <w:r w:rsidR="00BA7959" w:rsidRPr="00262F16">
        <w:t>армия</w:t>
      </w:r>
      <w:r w:rsidR="00DC69FD" w:rsidRPr="00262F16">
        <w:t xml:space="preserve"> </w:t>
      </w:r>
      <w:r w:rsidR="00BA7959" w:rsidRPr="00262F16">
        <w:t>иногда</w:t>
      </w:r>
      <w:r w:rsidR="00DC69FD" w:rsidRPr="00262F16">
        <w:t xml:space="preserve"> </w:t>
      </w:r>
      <w:r w:rsidR="00BA7959" w:rsidRPr="00262F16">
        <w:t>учитывалась</w:t>
      </w:r>
      <w:r w:rsidR="00DC69FD" w:rsidRPr="00262F16">
        <w:t xml:space="preserve"> </w:t>
      </w:r>
      <w:r w:rsidR="00BA7959" w:rsidRPr="00262F16">
        <w:t>в</w:t>
      </w:r>
      <w:r w:rsidR="00DC69FD" w:rsidRPr="00262F16">
        <w:t xml:space="preserve"> </w:t>
      </w:r>
      <w:r w:rsidR="00BA7959" w:rsidRPr="00262F16">
        <w:t>северном</w:t>
      </w:r>
      <w:r w:rsidR="00DC69FD" w:rsidRPr="00262F16">
        <w:t xml:space="preserve"> </w:t>
      </w:r>
      <w:r w:rsidR="00BA7959" w:rsidRPr="00262F16">
        <w:t>стаже,</w:t>
      </w:r>
      <w:r w:rsidR="00DC69FD" w:rsidRPr="00262F16">
        <w:t xml:space="preserve"> </w:t>
      </w:r>
      <w:r w:rsidR="00BA7959" w:rsidRPr="00262F16">
        <w:t>например,</w:t>
      </w:r>
      <w:r w:rsidR="00DC69FD" w:rsidRPr="00262F16">
        <w:t xml:space="preserve"> </w:t>
      </w:r>
      <w:r w:rsidR="00BA7959" w:rsidRPr="00262F16">
        <w:t>если</w:t>
      </w:r>
      <w:r w:rsidR="00DC69FD" w:rsidRPr="00262F16">
        <w:t xml:space="preserve"> </w:t>
      </w:r>
      <w:r w:rsidR="00BA7959" w:rsidRPr="00262F16">
        <w:t>служба</w:t>
      </w:r>
      <w:r w:rsidR="00DC69FD" w:rsidRPr="00262F16">
        <w:t xml:space="preserve"> </w:t>
      </w:r>
      <w:r w:rsidR="00BA7959" w:rsidRPr="00262F16">
        <w:t>проходила</w:t>
      </w:r>
      <w:r w:rsidR="00DC69FD" w:rsidRPr="00262F16">
        <w:t xml:space="preserve"> </w:t>
      </w:r>
      <w:r w:rsidR="00BA7959" w:rsidRPr="00262F16">
        <w:t>в</w:t>
      </w:r>
      <w:r w:rsidR="00DC69FD" w:rsidRPr="00262F16">
        <w:t xml:space="preserve"> </w:t>
      </w:r>
      <w:r w:rsidR="00BA7959" w:rsidRPr="00262F16">
        <w:t>районах</w:t>
      </w:r>
      <w:r w:rsidR="00DC69FD" w:rsidRPr="00262F16">
        <w:t xml:space="preserve"> </w:t>
      </w:r>
      <w:r w:rsidR="00BA7959" w:rsidRPr="00262F16">
        <w:t>Крайнего</w:t>
      </w:r>
      <w:r w:rsidR="00DC69FD" w:rsidRPr="00262F16">
        <w:t xml:space="preserve"> </w:t>
      </w:r>
      <w:r w:rsidR="00BA7959" w:rsidRPr="00262F16">
        <w:t>Севера</w:t>
      </w:r>
      <w:r w:rsidR="00DC69FD" w:rsidRPr="00262F16">
        <w:t xml:space="preserve"> </w:t>
      </w:r>
      <w:r w:rsidR="00BA7959" w:rsidRPr="00262F16">
        <w:t>и</w:t>
      </w:r>
      <w:r w:rsidR="00DC69FD" w:rsidRPr="00262F16">
        <w:t xml:space="preserve"> </w:t>
      </w:r>
      <w:r w:rsidR="00BA7959" w:rsidRPr="00262F16">
        <w:t>после</w:t>
      </w:r>
      <w:r w:rsidR="00DC69FD" w:rsidRPr="00262F16">
        <w:t xml:space="preserve"> </w:t>
      </w:r>
      <w:r w:rsidR="00BA7959" w:rsidRPr="00262F16">
        <w:t>армии</w:t>
      </w:r>
      <w:r w:rsidR="00DC69FD" w:rsidRPr="00262F16">
        <w:t xml:space="preserve"> </w:t>
      </w:r>
      <w:r w:rsidR="00BA7959" w:rsidRPr="00262F16">
        <w:t>мужчина</w:t>
      </w:r>
      <w:r w:rsidR="00DC69FD" w:rsidRPr="00262F16">
        <w:t xml:space="preserve"> </w:t>
      </w:r>
      <w:r w:rsidR="00BA7959" w:rsidRPr="00262F16">
        <w:t>остался</w:t>
      </w:r>
      <w:r w:rsidR="00DC69FD" w:rsidRPr="00262F16">
        <w:t xml:space="preserve"> </w:t>
      </w:r>
      <w:r w:rsidR="00BA7959" w:rsidRPr="00262F16">
        <w:t>работать</w:t>
      </w:r>
      <w:r w:rsidR="00DC69FD" w:rsidRPr="00262F16">
        <w:t xml:space="preserve"> </w:t>
      </w:r>
      <w:r w:rsidR="00BA7959" w:rsidRPr="00262F16">
        <w:t>на</w:t>
      </w:r>
      <w:r w:rsidR="00DC69FD" w:rsidRPr="00262F16">
        <w:t xml:space="preserve"> </w:t>
      </w:r>
      <w:r w:rsidR="00BA7959" w:rsidRPr="00262F16">
        <w:t>Крайнем</w:t>
      </w:r>
      <w:r w:rsidR="00DC69FD" w:rsidRPr="00262F16">
        <w:t xml:space="preserve"> </w:t>
      </w:r>
      <w:r w:rsidR="00BA7959" w:rsidRPr="00262F16">
        <w:t>Севере.</w:t>
      </w:r>
      <w:r w:rsidR="00DC69FD" w:rsidRPr="00262F16">
        <w:t xml:space="preserve"> </w:t>
      </w:r>
      <w:r w:rsidR="00BA7959" w:rsidRPr="00262F16">
        <w:t>Теперь</w:t>
      </w:r>
      <w:r w:rsidR="00DC69FD" w:rsidRPr="00262F16">
        <w:t xml:space="preserve"> </w:t>
      </w:r>
      <w:r w:rsidR="00BA7959" w:rsidRPr="00262F16">
        <w:t>армию</w:t>
      </w:r>
      <w:r w:rsidR="00DC69FD" w:rsidRPr="00262F16">
        <w:t xml:space="preserve"> </w:t>
      </w:r>
      <w:r w:rsidR="00BA7959" w:rsidRPr="00262F16">
        <w:t>не</w:t>
      </w:r>
      <w:r w:rsidR="00DC69FD" w:rsidRPr="00262F16">
        <w:t xml:space="preserve"> </w:t>
      </w:r>
      <w:r w:rsidR="00BA7959" w:rsidRPr="00262F16">
        <w:t>учитывают.</w:t>
      </w:r>
      <w:r w:rsidR="00DC69FD" w:rsidRPr="00262F16">
        <w:t xml:space="preserve"> </w:t>
      </w:r>
      <w:r w:rsidR="00BA7959" w:rsidRPr="00262F16">
        <w:t>Но</w:t>
      </w:r>
      <w:r w:rsidR="00DC69FD" w:rsidRPr="00262F16">
        <w:t xml:space="preserve"> </w:t>
      </w:r>
      <w:r w:rsidR="00BA7959" w:rsidRPr="00262F16">
        <w:t>участникам</w:t>
      </w:r>
      <w:r w:rsidR="00DC69FD" w:rsidRPr="00262F16">
        <w:t xml:space="preserve"> </w:t>
      </w:r>
      <w:r w:rsidR="00BA7959" w:rsidRPr="00262F16">
        <w:t>СВО</w:t>
      </w:r>
      <w:r w:rsidR="00DC69FD" w:rsidRPr="00262F16">
        <w:t xml:space="preserve"> </w:t>
      </w:r>
      <w:r w:rsidR="00BA7959" w:rsidRPr="00262F16">
        <w:t>засчитают.</w:t>
      </w:r>
      <w:r w:rsidR="00DC69FD" w:rsidRPr="00262F16">
        <w:t xml:space="preserve"> «</w:t>
      </w:r>
      <w:r w:rsidR="00BA7959" w:rsidRPr="00262F16">
        <w:t>Северяне</w:t>
      </w:r>
      <w:r w:rsidR="00DC69FD" w:rsidRPr="00262F16">
        <w:t xml:space="preserve">» </w:t>
      </w:r>
      <w:r w:rsidR="00BA7959" w:rsidRPr="00262F16">
        <w:t>выходят</w:t>
      </w:r>
      <w:r w:rsidR="00DC69FD" w:rsidRPr="00262F16">
        <w:t xml:space="preserve"> </w:t>
      </w:r>
      <w:r w:rsidR="00BA7959" w:rsidRPr="00262F16">
        <w:t>на</w:t>
      </w:r>
      <w:r w:rsidR="00DC69FD" w:rsidRPr="00262F16">
        <w:t xml:space="preserve"> </w:t>
      </w:r>
      <w:r w:rsidR="00BA7959" w:rsidRPr="00262F16">
        <w:t>пенсию</w:t>
      </w:r>
      <w:r w:rsidR="00DC69FD" w:rsidRPr="00262F16">
        <w:t xml:space="preserve"> </w:t>
      </w:r>
      <w:r w:rsidR="00BA7959" w:rsidRPr="00262F16">
        <w:t>на</w:t>
      </w:r>
      <w:r w:rsidR="00DC69FD" w:rsidRPr="00262F16">
        <w:t xml:space="preserve"> </w:t>
      </w:r>
      <w:r w:rsidR="00BA7959" w:rsidRPr="00262F16">
        <w:t>пять</w:t>
      </w:r>
      <w:r w:rsidR="00DC69FD" w:rsidRPr="00262F16">
        <w:t xml:space="preserve"> </w:t>
      </w:r>
      <w:r w:rsidR="00BA7959" w:rsidRPr="00262F16">
        <w:t>лет</w:t>
      </w:r>
      <w:r w:rsidR="00DC69FD" w:rsidRPr="00262F16">
        <w:t xml:space="preserve"> </w:t>
      </w:r>
      <w:r w:rsidR="00BA7959" w:rsidRPr="00262F16">
        <w:t>раньше.</w:t>
      </w:r>
    </w:p>
    <w:p w14:paraId="3683A733" w14:textId="77777777" w:rsidR="00BA7959" w:rsidRPr="00262F16" w:rsidRDefault="003F2EF3" w:rsidP="00BA7959">
      <w:r w:rsidRPr="00262F16">
        <w:t>-</w:t>
      </w:r>
      <w:r w:rsidR="00DC69FD" w:rsidRPr="00262F16">
        <w:t xml:space="preserve"> </w:t>
      </w:r>
      <w:r w:rsidR="00BA7959" w:rsidRPr="00262F16">
        <w:t>Работа</w:t>
      </w:r>
      <w:r w:rsidR="00DC69FD" w:rsidRPr="00262F16">
        <w:t xml:space="preserve"> </w:t>
      </w:r>
      <w:r w:rsidR="00BA7959" w:rsidRPr="00262F16">
        <w:t>во</w:t>
      </w:r>
      <w:r w:rsidR="00DC69FD" w:rsidRPr="00262F16">
        <w:t xml:space="preserve"> </w:t>
      </w:r>
      <w:r w:rsidR="00BA7959" w:rsidRPr="00262F16">
        <w:t>вредных</w:t>
      </w:r>
      <w:r w:rsidR="00DC69FD" w:rsidRPr="00262F16">
        <w:t xml:space="preserve"> </w:t>
      </w:r>
      <w:r w:rsidR="00BA7959" w:rsidRPr="00262F16">
        <w:t>условиях.</w:t>
      </w:r>
      <w:r w:rsidR="00DC69FD" w:rsidRPr="00262F16">
        <w:t xml:space="preserve"> </w:t>
      </w:r>
      <w:r w:rsidR="00BA7959" w:rsidRPr="00262F16">
        <w:t>Армию</w:t>
      </w:r>
      <w:r w:rsidR="00DC69FD" w:rsidRPr="00262F16">
        <w:t xml:space="preserve"> </w:t>
      </w:r>
      <w:r w:rsidR="00BA7959" w:rsidRPr="00262F16">
        <w:t>в</w:t>
      </w:r>
      <w:r w:rsidR="00DC69FD" w:rsidRPr="00262F16">
        <w:t xml:space="preserve"> </w:t>
      </w:r>
      <w:r w:rsidR="00BA7959" w:rsidRPr="00262F16">
        <w:t>этот</w:t>
      </w:r>
      <w:r w:rsidR="00DC69FD" w:rsidRPr="00262F16">
        <w:t xml:space="preserve"> </w:t>
      </w:r>
      <w:r w:rsidR="00BA7959" w:rsidRPr="00262F16">
        <w:t>период</w:t>
      </w:r>
      <w:r w:rsidR="00DC69FD" w:rsidRPr="00262F16">
        <w:t xml:space="preserve"> </w:t>
      </w:r>
      <w:r w:rsidR="00BA7959" w:rsidRPr="00262F16">
        <w:t>не</w:t>
      </w:r>
      <w:r w:rsidR="00DC69FD" w:rsidRPr="00262F16">
        <w:t xml:space="preserve"> </w:t>
      </w:r>
      <w:r w:rsidR="00BA7959" w:rsidRPr="00262F16">
        <w:t>включают</w:t>
      </w:r>
      <w:r w:rsidR="00DC69FD" w:rsidRPr="00262F16">
        <w:t xml:space="preserve"> </w:t>
      </w:r>
      <w:r w:rsidR="00BA7959" w:rsidRPr="00262F16">
        <w:t>по</w:t>
      </w:r>
      <w:r w:rsidR="00DC69FD" w:rsidRPr="00262F16">
        <w:t xml:space="preserve"> </w:t>
      </w:r>
      <w:r w:rsidR="00BA7959" w:rsidRPr="00262F16">
        <w:t>понятной</w:t>
      </w:r>
      <w:r w:rsidR="00DC69FD" w:rsidRPr="00262F16">
        <w:t xml:space="preserve"> </w:t>
      </w:r>
      <w:r w:rsidR="00BA7959" w:rsidRPr="00262F16">
        <w:t>причине</w:t>
      </w:r>
      <w:r w:rsidR="00DC69FD" w:rsidRPr="00262F16">
        <w:t xml:space="preserve"> - </w:t>
      </w:r>
      <w:r w:rsidR="00BA7959" w:rsidRPr="00262F16">
        <w:t>вредный</w:t>
      </w:r>
      <w:r w:rsidR="00DC69FD" w:rsidRPr="00262F16">
        <w:t xml:space="preserve"> </w:t>
      </w:r>
      <w:r w:rsidR="00BA7959" w:rsidRPr="00262F16">
        <w:t>стаж</w:t>
      </w:r>
      <w:r w:rsidR="00DC69FD" w:rsidRPr="00262F16">
        <w:t xml:space="preserve"> </w:t>
      </w:r>
      <w:r w:rsidR="00BA7959" w:rsidRPr="00262F16">
        <w:t>идет</w:t>
      </w:r>
      <w:r w:rsidR="00DC69FD" w:rsidRPr="00262F16">
        <w:t xml:space="preserve"> </w:t>
      </w:r>
      <w:r w:rsidR="00BA7959" w:rsidRPr="00262F16">
        <w:t>за</w:t>
      </w:r>
      <w:r w:rsidR="00DC69FD" w:rsidRPr="00262F16">
        <w:t xml:space="preserve"> </w:t>
      </w:r>
      <w:r w:rsidR="00BA7959" w:rsidRPr="00262F16">
        <w:t>работу</w:t>
      </w:r>
      <w:r w:rsidR="00DC69FD" w:rsidRPr="00262F16">
        <w:t xml:space="preserve"> </w:t>
      </w:r>
      <w:r w:rsidR="00BA7959" w:rsidRPr="00262F16">
        <w:t>во</w:t>
      </w:r>
      <w:r w:rsidR="00DC69FD" w:rsidRPr="00262F16">
        <w:t xml:space="preserve"> </w:t>
      </w:r>
      <w:r w:rsidR="00BA7959" w:rsidRPr="00262F16">
        <w:t>вредных</w:t>
      </w:r>
      <w:r w:rsidR="00DC69FD" w:rsidRPr="00262F16">
        <w:t xml:space="preserve"> </w:t>
      </w:r>
      <w:r w:rsidR="00BA7959" w:rsidRPr="00262F16">
        <w:t>условиях.</w:t>
      </w:r>
      <w:r w:rsidR="00DC69FD" w:rsidRPr="00262F16">
        <w:t xml:space="preserve"> </w:t>
      </w:r>
      <w:r w:rsidR="00BA7959" w:rsidRPr="00262F16">
        <w:t>СВО</w:t>
      </w:r>
      <w:r w:rsidR="00DC69FD" w:rsidRPr="00262F16">
        <w:t xml:space="preserve"> </w:t>
      </w:r>
      <w:r w:rsidR="00BA7959" w:rsidRPr="00262F16">
        <w:t>включили</w:t>
      </w:r>
      <w:r w:rsidR="00DC69FD" w:rsidRPr="00262F16">
        <w:t xml:space="preserve"> </w:t>
      </w:r>
      <w:r w:rsidR="00BA7959" w:rsidRPr="00262F16">
        <w:t>во</w:t>
      </w:r>
      <w:r w:rsidR="00DC69FD" w:rsidRPr="00262F16">
        <w:t xml:space="preserve"> </w:t>
      </w:r>
      <w:r w:rsidR="00BA7959" w:rsidRPr="00262F16">
        <w:t>вредный</w:t>
      </w:r>
      <w:r w:rsidR="00DC69FD" w:rsidRPr="00262F16">
        <w:t xml:space="preserve"> </w:t>
      </w:r>
      <w:r w:rsidR="00BA7959" w:rsidRPr="00262F16">
        <w:t>стаж,</w:t>
      </w:r>
      <w:r w:rsidR="00DC69FD" w:rsidRPr="00262F16">
        <w:t xml:space="preserve"> </w:t>
      </w:r>
      <w:r w:rsidR="00BA7959" w:rsidRPr="00262F16">
        <w:t>точнее,</w:t>
      </w:r>
      <w:r w:rsidR="00DC69FD" w:rsidRPr="00262F16">
        <w:t xml:space="preserve"> </w:t>
      </w:r>
      <w:r w:rsidR="00BA7959" w:rsidRPr="00262F16">
        <w:t>у</w:t>
      </w:r>
      <w:r w:rsidR="00DC69FD" w:rsidRPr="00262F16">
        <w:t xml:space="preserve"> </w:t>
      </w:r>
      <w:r w:rsidR="00BA7959" w:rsidRPr="00262F16">
        <w:t>тех,</w:t>
      </w:r>
      <w:r w:rsidR="00DC69FD" w:rsidRPr="00262F16">
        <w:t xml:space="preserve"> </w:t>
      </w:r>
      <w:r w:rsidR="00BA7959" w:rsidRPr="00262F16">
        <w:t>кто</w:t>
      </w:r>
      <w:r w:rsidR="00DC69FD" w:rsidRPr="00262F16">
        <w:t xml:space="preserve"> </w:t>
      </w:r>
      <w:r w:rsidR="00BA7959" w:rsidRPr="00262F16">
        <w:t>ушел</w:t>
      </w:r>
      <w:r w:rsidR="00DC69FD" w:rsidRPr="00262F16">
        <w:t xml:space="preserve"> </w:t>
      </w:r>
      <w:r w:rsidR="00BA7959" w:rsidRPr="00262F16">
        <w:t>на</w:t>
      </w:r>
      <w:r w:rsidR="00DC69FD" w:rsidRPr="00262F16">
        <w:t xml:space="preserve"> </w:t>
      </w:r>
      <w:r w:rsidR="00BA7959" w:rsidRPr="00262F16">
        <w:t>фронт</w:t>
      </w:r>
      <w:r w:rsidR="00DC69FD" w:rsidRPr="00262F16">
        <w:t xml:space="preserve"> </w:t>
      </w:r>
      <w:r w:rsidR="00BA7959" w:rsidRPr="00262F16">
        <w:t>с</w:t>
      </w:r>
      <w:r w:rsidR="00DC69FD" w:rsidRPr="00262F16">
        <w:t xml:space="preserve"> </w:t>
      </w:r>
      <w:r w:rsidR="00BA7959" w:rsidRPr="00262F16">
        <w:t>опасного</w:t>
      </w:r>
      <w:r w:rsidR="00DC69FD" w:rsidRPr="00262F16">
        <w:t xml:space="preserve"> </w:t>
      </w:r>
      <w:r w:rsidR="00BA7959" w:rsidRPr="00262F16">
        <w:t>производства,</w:t>
      </w:r>
      <w:r w:rsidR="00DC69FD" w:rsidRPr="00262F16">
        <w:t xml:space="preserve"> </w:t>
      </w:r>
      <w:r w:rsidR="00BA7959" w:rsidRPr="00262F16">
        <w:t>вредный</w:t>
      </w:r>
      <w:r w:rsidR="00DC69FD" w:rsidRPr="00262F16">
        <w:t xml:space="preserve"> </w:t>
      </w:r>
      <w:r w:rsidR="00BA7959" w:rsidRPr="00262F16">
        <w:t>стаж</w:t>
      </w:r>
      <w:r w:rsidR="00DC69FD" w:rsidRPr="00262F16">
        <w:t xml:space="preserve"> </w:t>
      </w:r>
      <w:r w:rsidR="00BA7959" w:rsidRPr="00262F16">
        <w:t>прерываться</w:t>
      </w:r>
      <w:r w:rsidR="00DC69FD" w:rsidRPr="00262F16">
        <w:t xml:space="preserve"> </w:t>
      </w:r>
      <w:r w:rsidR="00BA7959" w:rsidRPr="00262F16">
        <w:t>не</w:t>
      </w:r>
      <w:r w:rsidR="00DC69FD" w:rsidRPr="00262F16">
        <w:t xml:space="preserve"> </w:t>
      </w:r>
      <w:r w:rsidR="00BA7959" w:rsidRPr="00262F16">
        <w:t>будет.</w:t>
      </w:r>
      <w:r w:rsidR="00DC69FD" w:rsidRPr="00262F16">
        <w:t xml:space="preserve"> </w:t>
      </w:r>
      <w:r w:rsidR="00BA7959" w:rsidRPr="00262F16">
        <w:t>На</w:t>
      </w:r>
      <w:r w:rsidR="00DC69FD" w:rsidRPr="00262F16">
        <w:t xml:space="preserve"> </w:t>
      </w:r>
      <w:r w:rsidR="00BA7959" w:rsidRPr="00262F16">
        <w:t>пенсию</w:t>
      </w:r>
      <w:r w:rsidR="00DC69FD" w:rsidRPr="00262F16">
        <w:t xml:space="preserve"> </w:t>
      </w:r>
      <w:r w:rsidR="00BA7959" w:rsidRPr="00262F16">
        <w:t>выходят</w:t>
      </w:r>
      <w:r w:rsidR="00DC69FD" w:rsidRPr="00262F16">
        <w:t xml:space="preserve"> </w:t>
      </w:r>
      <w:r w:rsidR="00BA7959" w:rsidRPr="00262F16">
        <w:t>в</w:t>
      </w:r>
      <w:r w:rsidR="00DC69FD" w:rsidRPr="00262F16">
        <w:t xml:space="preserve"> </w:t>
      </w:r>
      <w:r w:rsidR="00BA7959" w:rsidRPr="00262F16">
        <w:t>зависимости</w:t>
      </w:r>
      <w:r w:rsidR="00DC69FD" w:rsidRPr="00262F16">
        <w:t xml:space="preserve"> </w:t>
      </w:r>
      <w:r w:rsidR="00BA7959" w:rsidRPr="00262F16">
        <w:t>от</w:t>
      </w:r>
      <w:r w:rsidR="00DC69FD" w:rsidRPr="00262F16">
        <w:t xml:space="preserve"> </w:t>
      </w:r>
      <w:r w:rsidR="00BA7959" w:rsidRPr="00262F16">
        <w:t>вида</w:t>
      </w:r>
      <w:r w:rsidR="00DC69FD" w:rsidRPr="00262F16">
        <w:t xml:space="preserve"> </w:t>
      </w:r>
      <w:r w:rsidR="00BA7959" w:rsidRPr="00262F16">
        <w:t>работы,</w:t>
      </w:r>
      <w:r w:rsidR="00DC69FD" w:rsidRPr="00262F16">
        <w:t xml:space="preserve"> </w:t>
      </w:r>
      <w:r w:rsidR="00BA7959" w:rsidRPr="00262F16">
        <w:t>самый</w:t>
      </w:r>
      <w:r w:rsidR="00DC69FD" w:rsidRPr="00262F16">
        <w:t xml:space="preserve"> </w:t>
      </w:r>
      <w:r w:rsidR="00BA7959" w:rsidRPr="00262F16">
        <w:t>ранний</w:t>
      </w:r>
      <w:r w:rsidR="00DC69FD" w:rsidRPr="00262F16">
        <w:t xml:space="preserve"> </w:t>
      </w:r>
      <w:r w:rsidR="00BA7959" w:rsidRPr="00262F16">
        <w:t>срок</w:t>
      </w:r>
      <w:r w:rsidR="00DC69FD" w:rsidRPr="00262F16">
        <w:t xml:space="preserve"> - </w:t>
      </w:r>
      <w:r w:rsidR="00BA7959" w:rsidRPr="00262F16">
        <w:t>от</w:t>
      </w:r>
      <w:r w:rsidR="00DC69FD" w:rsidRPr="00262F16">
        <w:t xml:space="preserve"> </w:t>
      </w:r>
      <w:r w:rsidR="00BA7959" w:rsidRPr="00262F16">
        <w:t>50</w:t>
      </w:r>
      <w:r w:rsidR="00DC69FD" w:rsidRPr="00262F16">
        <w:t xml:space="preserve"> </w:t>
      </w:r>
      <w:r w:rsidR="00BA7959" w:rsidRPr="00262F16">
        <w:t>лет</w:t>
      </w:r>
      <w:r w:rsidR="00DC69FD" w:rsidRPr="00262F16">
        <w:t xml:space="preserve"> </w:t>
      </w:r>
      <w:r w:rsidR="00BA7959" w:rsidRPr="00262F16">
        <w:t>мужчины</w:t>
      </w:r>
      <w:r w:rsidR="00DC69FD" w:rsidRPr="00262F16">
        <w:t xml:space="preserve"> </w:t>
      </w:r>
      <w:r w:rsidR="00BA7959" w:rsidRPr="00262F16">
        <w:t>и</w:t>
      </w:r>
      <w:r w:rsidR="00DC69FD" w:rsidRPr="00262F16">
        <w:t xml:space="preserve"> </w:t>
      </w:r>
      <w:r w:rsidR="00BA7959" w:rsidRPr="00262F16">
        <w:t>45</w:t>
      </w:r>
      <w:r w:rsidR="00DC69FD" w:rsidRPr="00262F16">
        <w:t xml:space="preserve"> </w:t>
      </w:r>
      <w:r w:rsidR="00BA7959" w:rsidRPr="00262F16">
        <w:t>лет</w:t>
      </w:r>
      <w:r w:rsidR="00DC69FD" w:rsidRPr="00262F16">
        <w:t xml:space="preserve"> </w:t>
      </w:r>
      <w:r w:rsidR="00BA7959" w:rsidRPr="00262F16">
        <w:t>женщины.</w:t>
      </w:r>
    </w:p>
    <w:p w14:paraId="73B23042" w14:textId="77777777" w:rsidR="00BA7959" w:rsidRPr="00262F16" w:rsidRDefault="00BA7959" w:rsidP="00BA7959">
      <w:r w:rsidRPr="00262F16">
        <w:t>Во</w:t>
      </w:r>
      <w:r w:rsidR="00DC69FD" w:rsidRPr="00262F16">
        <w:t xml:space="preserve"> </w:t>
      </w:r>
      <w:r w:rsidRPr="00262F16">
        <w:t>всех</w:t>
      </w:r>
      <w:r w:rsidR="00DC69FD" w:rsidRPr="00262F16">
        <w:t xml:space="preserve"> </w:t>
      </w:r>
      <w:r w:rsidRPr="00262F16">
        <w:t>этих</w:t>
      </w:r>
      <w:r w:rsidR="00DC69FD" w:rsidRPr="00262F16">
        <w:t xml:space="preserve"> </w:t>
      </w:r>
      <w:r w:rsidRPr="00262F16">
        <w:t>случаях</w:t>
      </w:r>
      <w:r w:rsidR="00DC69FD" w:rsidRPr="00262F16">
        <w:t xml:space="preserve"> </w:t>
      </w:r>
      <w:r w:rsidRPr="00262F16">
        <w:t>размер</w:t>
      </w:r>
      <w:r w:rsidR="00DC69FD" w:rsidRPr="00262F16">
        <w:t xml:space="preserve"> </w:t>
      </w:r>
      <w:r w:rsidRPr="00262F16">
        <w:t>пенсии</w:t>
      </w:r>
      <w:r w:rsidR="00DC69FD" w:rsidRPr="00262F16">
        <w:t xml:space="preserve"> </w:t>
      </w:r>
      <w:r w:rsidRPr="00262F16">
        <w:t>участникам</w:t>
      </w:r>
      <w:r w:rsidR="00DC69FD" w:rsidRPr="00262F16">
        <w:t xml:space="preserve"> </w:t>
      </w:r>
      <w:r w:rsidRPr="00262F16">
        <w:t>СВО</w:t>
      </w:r>
      <w:r w:rsidR="00DC69FD" w:rsidRPr="00262F16">
        <w:t xml:space="preserve"> </w:t>
      </w:r>
      <w:r w:rsidRPr="00262F16">
        <w:t>будет</w:t>
      </w:r>
      <w:r w:rsidR="00DC69FD" w:rsidRPr="00262F16">
        <w:t xml:space="preserve"> </w:t>
      </w:r>
      <w:r w:rsidRPr="00262F16">
        <w:t>зависеть</w:t>
      </w:r>
      <w:r w:rsidR="00DC69FD" w:rsidRPr="00262F16">
        <w:t xml:space="preserve"> </w:t>
      </w:r>
      <w:r w:rsidRPr="00262F16">
        <w:t>прежде</w:t>
      </w:r>
      <w:r w:rsidR="00DC69FD" w:rsidRPr="00262F16">
        <w:t xml:space="preserve"> </w:t>
      </w:r>
      <w:r w:rsidRPr="00262F16">
        <w:t>всего</w:t>
      </w:r>
      <w:r w:rsidR="00DC69FD" w:rsidRPr="00262F16">
        <w:t xml:space="preserve"> </w:t>
      </w:r>
      <w:r w:rsidRPr="00262F16">
        <w:t>от</w:t>
      </w:r>
      <w:r w:rsidR="00DC69FD" w:rsidRPr="00262F16">
        <w:t xml:space="preserve"> </w:t>
      </w:r>
      <w:r w:rsidRPr="00262F16">
        <w:t>заработка</w:t>
      </w:r>
      <w:r w:rsidR="00DC69FD" w:rsidRPr="00262F16">
        <w:t xml:space="preserve"> </w:t>
      </w:r>
      <w:r w:rsidRPr="00262F16">
        <w:t>на</w:t>
      </w:r>
      <w:r w:rsidR="00DC69FD" w:rsidRPr="00262F16">
        <w:t xml:space="preserve"> </w:t>
      </w:r>
      <w:r w:rsidRPr="00262F16">
        <w:t>гражданской</w:t>
      </w:r>
      <w:r w:rsidR="00DC69FD" w:rsidRPr="00262F16">
        <w:t xml:space="preserve"> </w:t>
      </w:r>
      <w:r w:rsidRPr="00262F16">
        <w:t>работе.</w:t>
      </w:r>
    </w:p>
    <w:p w14:paraId="15F240ED" w14:textId="77777777" w:rsidR="00BA7959" w:rsidRPr="00262F16" w:rsidRDefault="003F2EF3" w:rsidP="00BA7959">
      <w:r w:rsidRPr="00262F16">
        <w:t>ПЕНСИЯ</w:t>
      </w:r>
      <w:r w:rsidR="00DC69FD" w:rsidRPr="00262F16">
        <w:t xml:space="preserve"> </w:t>
      </w:r>
      <w:r w:rsidRPr="00262F16">
        <w:t>ВОЕННЫМ</w:t>
      </w:r>
      <w:r w:rsidR="00DC69FD" w:rsidRPr="00262F16">
        <w:t xml:space="preserve"> </w:t>
      </w:r>
      <w:r w:rsidRPr="00262F16">
        <w:t>ПЕНСИОНЕРАМ</w:t>
      </w:r>
    </w:p>
    <w:p w14:paraId="09B17BC6" w14:textId="77777777" w:rsidR="00BA7959" w:rsidRPr="00262F16" w:rsidRDefault="00BA7959" w:rsidP="00BA7959">
      <w:r w:rsidRPr="00262F16">
        <w:t>В</w:t>
      </w:r>
      <w:r w:rsidR="00DC69FD" w:rsidRPr="00262F16">
        <w:t xml:space="preserve"> </w:t>
      </w:r>
      <w:r w:rsidRPr="00262F16">
        <w:t>действиях</w:t>
      </w:r>
      <w:r w:rsidR="00DC69FD" w:rsidRPr="00262F16">
        <w:t xml:space="preserve"> </w:t>
      </w:r>
      <w:r w:rsidRPr="00262F16">
        <w:t>на</w:t>
      </w:r>
      <w:r w:rsidR="00DC69FD" w:rsidRPr="00262F16">
        <w:t xml:space="preserve"> </w:t>
      </w:r>
      <w:r w:rsidRPr="00262F16">
        <w:t>Украине</w:t>
      </w:r>
      <w:r w:rsidR="00DC69FD" w:rsidRPr="00262F16">
        <w:t xml:space="preserve"> </w:t>
      </w:r>
      <w:r w:rsidRPr="00262F16">
        <w:t>участвуют</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менеджеры,</w:t>
      </w:r>
      <w:r w:rsidR="00DC69FD" w:rsidRPr="00262F16">
        <w:t xml:space="preserve"> </w:t>
      </w:r>
      <w:r w:rsidRPr="00262F16">
        <w:t>повара,</w:t>
      </w:r>
      <w:r w:rsidR="00DC69FD" w:rsidRPr="00262F16">
        <w:t xml:space="preserve"> </w:t>
      </w:r>
      <w:r w:rsidRPr="00262F16">
        <w:t>строители,</w:t>
      </w:r>
      <w:r w:rsidR="00DC69FD" w:rsidRPr="00262F16">
        <w:t xml:space="preserve"> </w:t>
      </w:r>
      <w:r w:rsidRPr="00262F16">
        <w:t>токари,</w:t>
      </w:r>
      <w:r w:rsidR="00DC69FD" w:rsidRPr="00262F16">
        <w:t xml:space="preserve"> </w:t>
      </w:r>
      <w:r w:rsidRPr="00262F16">
        <w:t>продавцы,</w:t>
      </w:r>
      <w:r w:rsidR="00DC69FD" w:rsidRPr="00262F16">
        <w:t xml:space="preserve"> </w:t>
      </w:r>
      <w:r w:rsidRPr="00262F16">
        <w:t>безработные</w:t>
      </w:r>
      <w:r w:rsidR="00DC69FD" w:rsidRPr="00262F16">
        <w:t xml:space="preserve"> </w:t>
      </w:r>
      <w:r w:rsidRPr="00262F16">
        <w:t>и</w:t>
      </w:r>
      <w:r w:rsidR="00DC69FD" w:rsidRPr="00262F16">
        <w:t xml:space="preserve"> </w:t>
      </w:r>
      <w:r w:rsidRPr="00262F16">
        <w:t>так</w:t>
      </w:r>
      <w:r w:rsidR="00DC69FD" w:rsidRPr="00262F16">
        <w:t xml:space="preserve"> </w:t>
      </w:r>
      <w:r w:rsidRPr="00262F16">
        <w:t>далее,</w:t>
      </w:r>
      <w:r w:rsidR="00DC69FD" w:rsidRPr="00262F16">
        <w:t xml:space="preserve"> </w:t>
      </w:r>
      <w:r w:rsidRPr="00262F16">
        <w:t>но</w:t>
      </w:r>
      <w:r w:rsidR="00DC69FD" w:rsidRPr="00262F16">
        <w:t xml:space="preserve"> </w:t>
      </w:r>
      <w:r w:rsidRPr="00262F16">
        <w:t>и</w:t>
      </w:r>
      <w:r w:rsidR="00DC69FD" w:rsidRPr="00262F16">
        <w:t xml:space="preserve"> </w:t>
      </w:r>
      <w:r w:rsidRPr="00262F16">
        <w:t>силовики,</w:t>
      </w:r>
      <w:r w:rsidR="00DC69FD" w:rsidRPr="00262F16">
        <w:t xml:space="preserve"> </w:t>
      </w:r>
      <w:r w:rsidRPr="00262F16">
        <w:t>которые</w:t>
      </w:r>
      <w:r w:rsidR="00DC69FD" w:rsidRPr="00262F16">
        <w:t xml:space="preserve"> </w:t>
      </w:r>
      <w:r w:rsidRPr="00262F16">
        <w:t>вышли</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выслуге</w:t>
      </w:r>
      <w:r w:rsidR="00DC69FD" w:rsidRPr="00262F16">
        <w:t xml:space="preserve"> </w:t>
      </w:r>
      <w:r w:rsidRPr="00262F16">
        <w:t>лет.</w:t>
      </w:r>
      <w:r w:rsidR="00DC69FD" w:rsidRPr="00262F16">
        <w:t xml:space="preserve"> </w:t>
      </w:r>
      <w:r w:rsidRPr="00262F16">
        <w:t>То</w:t>
      </w:r>
      <w:r w:rsidR="00DC69FD" w:rsidRPr="00262F16">
        <w:t xml:space="preserve"> </w:t>
      </w:r>
      <w:r w:rsidRPr="00262F16">
        <w:t>есть</w:t>
      </w:r>
      <w:r w:rsidR="00DC69FD" w:rsidRPr="00262F16">
        <w:t xml:space="preserve"> </w:t>
      </w:r>
      <w:r w:rsidRPr="00262F16">
        <w:t>они</w:t>
      </w:r>
      <w:r w:rsidR="00DC69FD" w:rsidRPr="00262F16">
        <w:t xml:space="preserve"> </w:t>
      </w:r>
      <w:r w:rsidRPr="00262F16">
        <w:t>уже</w:t>
      </w:r>
      <w:r w:rsidR="00DC69FD" w:rsidRPr="00262F16">
        <w:t xml:space="preserve"> </w:t>
      </w:r>
      <w:r w:rsidRPr="00262F16">
        <w:t>получали</w:t>
      </w:r>
      <w:r w:rsidR="00DC69FD" w:rsidRPr="00262F16">
        <w:t xml:space="preserve"> </w:t>
      </w:r>
      <w:r w:rsidRPr="00262F16">
        <w:t>военную</w:t>
      </w:r>
      <w:r w:rsidR="00DC69FD" w:rsidRPr="00262F16">
        <w:t xml:space="preserve"> </w:t>
      </w:r>
      <w:r w:rsidRPr="00262F16">
        <w:t>пенсию</w:t>
      </w:r>
      <w:r w:rsidR="00DC69FD" w:rsidRPr="00262F16">
        <w:t xml:space="preserve"> </w:t>
      </w:r>
      <w:r w:rsidRPr="00262F16">
        <w:t>и</w:t>
      </w:r>
      <w:r w:rsidR="00DC69FD" w:rsidRPr="00262F16">
        <w:t xml:space="preserve"> </w:t>
      </w:r>
      <w:r w:rsidRPr="00262F16">
        <w:t>стали</w:t>
      </w:r>
      <w:r w:rsidR="00DC69FD" w:rsidRPr="00262F16">
        <w:t xml:space="preserve"> </w:t>
      </w:r>
      <w:r w:rsidRPr="00262F16">
        <w:t>участниками</w:t>
      </w:r>
      <w:r w:rsidR="00DC69FD" w:rsidRPr="00262F16">
        <w:t xml:space="preserve"> </w:t>
      </w:r>
      <w:r w:rsidRPr="00262F16">
        <w:t>СВО.</w:t>
      </w:r>
      <w:r w:rsidR="00DC69FD" w:rsidRPr="00262F16">
        <w:t xml:space="preserve"> </w:t>
      </w:r>
      <w:r w:rsidRPr="00262F16">
        <w:t>По</w:t>
      </w:r>
      <w:r w:rsidR="00DC69FD" w:rsidRPr="00262F16">
        <w:t xml:space="preserve"> </w:t>
      </w:r>
      <w:r w:rsidRPr="00262F16">
        <w:t>общему</w:t>
      </w:r>
      <w:r w:rsidR="00DC69FD" w:rsidRPr="00262F16">
        <w:t xml:space="preserve"> </w:t>
      </w:r>
      <w:r w:rsidRPr="00262F16">
        <w:t>правилу,</w:t>
      </w:r>
      <w:r w:rsidR="00DC69FD" w:rsidRPr="00262F16">
        <w:t xml:space="preserve"> </w:t>
      </w:r>
      <w:r w:rsidRPr="00262F16">
        <w:t>если</w:t>
      </w:r>
      <w:r w:rsidR="00DC69FD" w:rsidRPr="00262F16">
        <w:t xml:space="preserve"> </w:t>
      </w:r>
      <w:r w:rsidRPr="00262F16">
        <w:t>силовик</w:t>
      </w:r>
      <w:r w:rsidR="00DC69FD" w:rsidRPr="00262F16">
        <w:t xml:space="preserve"> </w:t>
      </w:r>
      <w:r w:rsidRPr="00262F16">
        <w:t>в</w:t>
      </w:r>
      <w:r w:rsidR="00DC69FD" w:rsidRPr="00262F16">
        <w:t xml:space="preserve"> </w:t>
      </w:r>
      <w:r w:rsidRPr="00262F16">
        <w:t>отставке</w:t>
      </w:r>
      <w:r w:rsidR="00DC69FD" w:rsidRPr="00262F16">
        <w:t xml:space="preserve"> </w:t>
      </w:r>
      <w:r w:rsidRPr="00262F16">
        <w:t>снова</w:t>
      </w:r>
      <w:r w:rsidR="00DC69FD" w:rsidRPr="00262F16">
        <w:t xml:space="preserve"> </w:t>
      </w:r>
      <w:r w:rsidRPr="00262F16">
        <w:t>надевает</w:t>
      </w:r>
      <w:r w:rsidR="00DC69FD" w:rsidRPr="00262F16">
        <w:t xml:space="preserve"> </w:t>
      </w:r>
      <w:r w:rsidRPr="00262F16">
        <w:t>погоны,</w:t>
      </w:r>
      <w:r w:rsidR="00DC69FD" w:rsidRPr="00262F16">
        <w:t xml:space="preserve"> </w:t>
      </w:r>
      <w:r w:rsidRPr="00262F16">
        <w:t>выплаты</w:t>
      </w:r>
      <w:r w:rsidR="00DC69FD" w:rsidRPr="00262F16">
        <w:t xml:space="preserve"> </w:t>
      </w:r>
      <w:r w:rsidRPr="00262F16">
        <w:t>пенсии</w:t>
      </w:r>
      <w:r w:rsidR="00DC69FD" w:rsidRPr="00262F16">
        <w:t xml:space="preserve"> </w:t>
      </w:r>
      <w:r w:rsidRPr="00262F16">
        <w:t>приостанавливаются.</w:t>
      </w:r>
      <w:r w:rsidR="00DC69FD" w:rsidRPr="00262F16">
        <w:t xml:space="preserve"> </w:t>
      </w:r>
      <w:r w:rsidRPr="00262F16">
        <w:t>И</w:t>
      </w:r>
      <w:r w:rsidR="00DC69FD" w:rsidRPr="00262F16">
        <w:t xml:space="preserve"> </w:t>
      </w:r>
      <w:r w:rsidRPr="00262F16">
        <w:t>опять</w:t>
      </w:r>
      <w:r w:rsidR="00DC69FD" w:rsidRPr="00262F16">
        <w:t xml:space="preserve"> </w:t>
      </w:r>
      <w:r w:rsidRPr="00262F16">
        <w:t>же</w:t>
      </w:r>
      <w:r w:rsidR="00DC69FD" w:rsidRPr="00262F16">
        <w:t xml:space="preserve"> </w:t>
      </w:r>
      <w:r w:rsidRPr="00262F16">
        <w:t>сделали</w:t>
      </w:r>
      <w:r w:rsidR="00DC69FD" w:rsidRPr="00262F16">
        <w:t xml:space="preserve"> </w:t>
      </w:r>
      <w:r w:rsidRPr="00262F16">
        <w:t>исключение</w:t>
      </w:r>
      <w:r w:rsidR="00DC69FD" w:rsidRPr="00262F16">
        <w:t xml:space="preserve"> </w:t>
      </w:r>
      <w:r w:rsidRPr="00262F16">
        <w:t>для</w:t>
      </w:r>
      <w:r w:rsidR="00DC69FD" w:rsidRPr="00262F16">
        <w:t xml:space="preserve"> </w:t>
      </w:r>
      <w:r w:rsidRPr="00262F16">
        <w:t>ситуации</w:t>
      </w:r>
      <w:r w:rsidR="00DC69FD" w:rsidRPr="00262F16">
        <w:t xml:space="preserve"> </w:t>
      </w:r>
      <w:r w:rsidRPr="00262F16">
        <w:t>с</w:t>
      </w:r>
      <w:r w:rsidR="00DC69FD" w:rsidRPr="00262F16">
        <w:t xml:space="preserve"> </w:t>
      </w:r>
      <w:r w:rsidRPr="00262F16">
        <w:t>Украиной.</w:t>
      </w:r>
    </w:p>
    <w:p w14:paraId="78E60CD4" w14:textId="77777777" w:rsidR="00BA7959" w:rsidRPr="00262F16" w:rsidRDefault="00BA7959" w:rsidP="00BA7959">
      <w:r w:rsidRPr="00262F16">
        <w:t>Все</w:t>
      </w:r>
      <w:r w:rsidR="00DC69FD" w:rsidRPr="00262F16">
        <w:t xml:space="preserve"> </w:t>
      </w:r>
      <w:r w:rsidRPr="00262F16">
        <w:t>мобилизованные,</w:t>
      </w:r>
      <w:r w:rsidR="00DC69FD" w:rsidRPr="00262F16">
        <w:t xml:space="preserve"> </w:t>
      </w:r>
      <w:r w:rsidRPr="00262F16">
        <w:t>добровольцы</w:t>
      </w:r>
      <w:r w:rsidR="00DC69FD" w:rsidRPr="00262F16">
        <w:t xml:space="preserve"> </w:t>
      </w:r>
      <w:r w:rsidRPr="00262F16">
        <w:t>и</w:t>
      </w:r>
      <w:r w:rsidR="00DC69FD" w:rsidRPr="00262F16">
        <w:t xml:space="preserve"> </w:t>
      </w:r>
      <w:r w:rsidRPr="00262F16">
        <w:t>контрактники,</w:t>
      </w:r>
      <w:r w:rsidR="00DC69FD" w:rsidRPr="00262F16">
        <w:t xml:space="preserve"> </w:t>
      </w:r>
      <w:r w:rsidRPr="00262F16">
        <w:t>ранее</w:t>
      </w:r>
      <w:r w:rsidR="00DC69FD" w:rsidRPr="00262F16">
        <w:t xml:space="preserve"> </w:t>
      </w:r>
      <w:r w:rsidRPr="00262F16">
        <w:t>получавшие</w:t>
      </w:r>
      <w:r w:rsidR="00DC69FD" w:rsidRPr="00262F16">
        <w:t xml:space="preserve"> </w:t>
      </w:r>
      <w:r w:rsidRPr="00262F16">
        <w:t>пенсию</w:t>
      </w:r>
      <w:r w:rsidR="00DC69FD" w:rsidRPr="00262F16">
        <w:t xml:space="preserve"> </w:t>
      </w:r>
      <w:r w:rsidRPr="00262F16">
        <w:t>за</w:t>
      </w:r>
      <w:r w:rsidR="00DC69FD" w:rsidRPr="00262F16">
        <w:t xml:space="preserve"> </w:t>
      </w:r>
      <w:r w:rsidRPr="00262F16">
        <w:t>выслугу</w:t>
      </w:r>
      <w:r w:rsidR="00DC69FD" w:rsidRPr="00262F16">
        <w:t xml:space="preserve"> </w:t>
      </w:r>
      <w:r w:rsidRPr="00262F16">
        <w:t>лет,</w:t>
      </w:r>
      <w:r w:rsidR="00DC69FD" w:rsidRPr="00262F16">
        <w:t xml:space="preserve"> </w:t>
      </w:r>
      <w:r w:rsidRPr="00262F16">
        <w:t>имеют</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ежемесячную</w:t>
      </w:r>
      <w:r w:rsidR="00DC69FD" w:rsidRPr="00262F16">
        <w:t xml:space="preserve"> </w:t>
      </w:r>
      <w:r w:rsidRPr="00262F16">
        <w:t>компенсацию</w:t>
      </w:r>
      <w:r w:rsidR="00DC69FD" w:rsidRPr="00262F16">
        <w:t xml:space="preserve"> </w:t>
      </w:r>
      <w:r w:rsidRPr="00262F16">
        <w:t>в</w:t>
      </w:r>
      <w:r w:rsidR="00DC69FD" w:rsidRPr="00262F16">
        <w:t xml:space="preserve"> </w:t>
      </w:r>
      <w:r w:rsidRPr="00262F16">
        <w:t>размере</w:t>
      </w:r>
      <w:r w:rsidR="00DC69FD" w:rsidRPr="00262F16">
        <w:t xml:space="preserve"> </w:t>
      </w:r>
      <w:r w:rsidRPr="00262F16">
        <w:t>100</w:t>
      </w:r>
      <w:r w:rsidR="00DC69FD" w:rsidRPr="00262F16">
        <w:t xml:space="preserve">% </w:t>
      </w:r>
      <w:r w:rsidRPr="00262F16">
        <w:t>от</w:t>
      </w:r>
      <w:r w:rsidR="00DC69FD" w:rsidRPr="00262F16">
        <w:t xml:space="preserve"> </w:t>
      </w:r>
      <w:r w:rsidRPr="00262F16">
        <w:t>своей</w:t>
      </w:r>
      <w:r w:rsidR="00DC69FD" w:rsidRPr="00262F16">
        <w:t xml:space="preserve"> </w:t>
      </w:r>
      <w:r w:rsidRPr="00262F16">
        <w:t>пенсии.</w:t>
      </w:r>
      <w:r w:rsidR="00DC69FD" w:rsidRPr="00262F16">
        <w:t xml:space="preserve"> </w:t>
      </w:r>
      <w:r w:rsidRPr="00262F16">
        <w:t>Компенсация</w:t>
      </w:r>
      <w:r w:rsidR="00DC69FD" w:rsidRPr="00262F16">
        <w:t xml:space="preserve"> </w:t>
      </w:r>
      <w:r w:rsidRPr="00262F16">
        <w:t>выплачивается</w:t>
      </w:r>
      <w:r w:rsidR="00DC69FD" w:rsidRPr="00262F16">
        <w:t xml:space="preserve"> </w:t>
      </w:r>
      <w:r w:rsidRPr="00262F16">
        <w:t>дополнительно</w:t>
      </w:r>
      <w:r w:rsidR="00DC69FD" w:rsidRPr="00262F16">
        <w:t xml:space="preserve"> </w:t>
      </w:r>
      <w:r w:rsidRPr="00262F16">
        <w:t>к</w:t>
      </w:r>
      <w:r w:rsidR="00DC69FD" w:rsidRPr="00262F16">
        <w:t xml:space="preserve"> </w:t>
      </w:r>
      <w:r w:rsidRPr="00262F16">
        <w:t>денежному</w:t>
      </w:r>
      <w:r w:rsidR="00DC69FD" w:rsidRPr="00262F16">
        <w:t xml:space="preserve"> </w:t>
      </w:r>
      <w:r w:rsidRPr="00262F16">
        <w:t>содержанию.</w:t>
      </w:r>
    </w:p>
    <w:p w14:paraId="2C87202C" w14:textId="77777777" w:rsidR="00BA7959" w:rsidRPr="00262F16" w:rsidRDefault="00BA7959" w:rsidP="00BA7959">
      <w:r w:rsidRPr="00262F16">
        <w:lastRenderedPageBreak/>
        <w:t>Если</w:t>
      </w:r>
      <w:r w:rsidR="00DC69FD" w:rsidRPr="00262F16">
        <w:t xml:space="preserve"> </w:t>
      </w:r>
      <w:r w:rsidRPr="00262F16">
        <w:t>у</w:t>
      </w:r>
      <w:r w:rsidR="00DC69FD" w:rsidRPr="00262F16">
        <w:t xml:space="preserve"> </w:t>
      </w:r>
      <w:r w:rsidRPr="00262F16">
        <w:t>военного</w:t>
      </w:r>
      <w:r w:rsidR="00DC69FD" w:rsidRPr="00262F16">
        <w:t xml:space="preserve"> </w:t>
      </w:r>
      <w:r w:rsidRPr="00262F16">
        <w:t>пенсия</w:t>
      </w:r>
      <w:r w:rsidR="00DC69FD" w:rsidRPr="00262F16">
        <w:t xml:space="preserve"> </w:t>
      </w:r>
      <w:r w:rsidRPr="00262F16">
        <w:t>приостанавливалась,</w:t>
      </w:r>
      <w:r w:rsidR="00DC69FD" w:rsidRPr="00262F16">
        <w:t xml:space="preserve"> </w:t>
      </w:r>
      <w:r w:rsidRPr="00262F16">
        <w:t>возобновляется</w:t>
      </w:r>
      <w:r w:rsidR="00DC69FD" w:rsidRPr="00262F16">
        <w:t xml:space="preserve"> </w:t>
      </w:r>
      <w:r w:rsidRPr="00262F16">
        <w:t>она</w:t>
      </w:r>
      <w:r w:rsidR="00DC69FD" w:rsidRPr="00262F16">
        <w:t xml:space="preserve"> </w:t>
      </w:r>
      <w:r w:rsidRPr="00262F16">
        <w:t>по</w:t>
      </w:r>
      <w:r w:rsidR="00DC69FD" w:rsidRPr="00262F16">
        <w:t xml:space="preserve"> </w:t>
      </w:r>
      <w:r w:rsidRPr="00262F16">
        <w:t>последней</w:t>
      </w:r>
      <w:r w:rsidR="00DC69FD" w:rsidRPr="00262F16">
        <w:t xml:space="preserve"> </w:t>
      </w:r>
      <w:r w:rsidRPr="00262F16">
        <w:t>занимаемой</w:t>
      </w:r>
      <w:r w:rsidR="00DC69FD" w:rsidRPr="00262F16">
        <w:t xml:space="preserve"> </w:t>
      </w:r>
      <w:r w:rsidRPr="00262F16">
        <w:t>должности</w:t>
      </w:r>
      <w:r w:rsidR="00DC69FD" w:rsidRPr="00262F16">
        <w:t xml:space="preserve"> </w:t>
      </w:r>
      <w:r w:rsidRPr="00262F16">
        <w:t>и</w:t>
      </w:r>
      <w:r w:rsidR="00DC69FD" w:rsidRPr="00262F16">
        <w:t xml:space="preserve"> </w:t>
      </w:r>
      <w:r w:rsidRPr="00262F16">
        <w:t>званию</w:t>
      </w:r>
      <w:r w:rsidR="00DC69FD" w:rsidRPr="00262F16">
        <w:t xml:space="preserve"> </w:t>
      </w:r>
      <w:r w:rsidRPr="00262F16">
        <w:t>(у</w:t>
      </w:r>
      <w:r w:rsidR="00DC69FD" w:rsidRPr="00262F16">
        <w:t xml:space="preserve"> </w:t>
      </w:r>
      <w:r w:rsidRPr="00262F16">
        <w:t>людей</w:t>
      </w:r>
      <w:r w:rsidR="00DC69FD" w:rsidRPr="00262F16">
        <w:t xml:space="preserve"> </w:t>
      </w:r>
      <w:r w:rsidRPr="00262F16">
        <w:t>в</w:t>
      </w:r>
      <w:r w:rsidR="00DC69FD" w:rsidRPr="00262F16">
        <w:t xml:space="preserve"> </w:t>
      </w:r>
      <w:r w:rsidRPr="00262F16">
        <w:t>погонах</w:t>
      </w:r>
      <w:r w:rsidR="00DC69FD" w:rsidRPr="00262F16">
        <w:t xml:space="preserve"> </w:t>
      </w:r>
      <w:r w:rsidRPr="00262F16">
        <w:t>все</w:t>
      </w:r>
      <w:r w:rsidR="00DC69FD" w:rsidRPr="00262F16">
        <w:t xml:space="preserve"> </w:t>
      </w:r>
      <w:r w:rsidRPr="00262F16">
        <w:t>зависит</w:t>
      </w:r>
      <w:r w:rsidR="00DC69FD" w:rsidRPr="00262F16">
        <w:t xml:space="preserve"> </w:t>
      </w:r>
      <w:r w:rsidRPr="00262F16">
        <w:t>от</w:t>
      </w:r>
      <w:r w:rsidR="00DC69FD" w:rsidRPr="00262F16">
        <w:t xml:space="preserve"> </w:t>
      </w:r>
      <w:r w:rsidRPr="00262F16">
        <w:t>этих</w:t>
      </w:r>
      <w:r w:rsidR="00DC69FD" w:rsidRPr="00262F16">
        <w:t xml:space="preserve"> </w:t>
      </w:r>
      <w:r w:rsidRPr="00262F16">
        <w:t>составляющих).</w:t>
      </w:r>
      <w:r w:rsidR="00DC69FD" w:rsidRPr="00262F16">
        <w:t xml:space="preserve"> </w:t>
      </w:r>
      <w:r w:rsidRPr="00262F16">
        <w:t>Но</w:t>
      </w:r>
      <w:r w:rsidR="00DC69FD" w:rsidRPr="00262F16">
        <w:t xml:space="preserve"> </w:t>
      </w:r>
      <w:r w:rsidRPr="00262F16">
        <w:t>можно</w:t>
      </w:r>
      <w:r w:rsidR="00DC69FD" w:rsidRPr="00262F16">
        <w:t xml:space="preserve"> </w:t>
      </w:r>
      <w:r w:rsidRPr="00262F16">
        <w:t>выбрать</w:t>
      </w:r>
      <w:r w:rsidR="00DC69FD" w:rsidRPr="00262F16">
        <w:t xml:space="preserve"> </w:t>
      </w:r>
      <w:r w:rsidRPr="00262F16">
        <w:t>и</w:t>
      </w:r>
      <w:r w:rsidR="00DC69FD" w:rsidRPr="00262F16">
        <w:t xml:space="preserve"> </w:t>
      </w:r>
      <w:r w:rsidRPr="00262F16">
        <w:t>предыдущий</w:t>
      </w:r>
      <w:r w:rsidR="00DC69FD" w:rsidRPr="00262F16">
        <w:t xml:space="preserve"> </w:t>
      </w:r>
      <w:r w:rsidRPr="00262F16">
        <w:t>вариант.</w:t>
      </w:r>
      <w:r w:rsidR="00DC69FD" w:rsidRPr="00262F16">
        <w:t xml:space="preserve"> </w:t>
      </w:r>
      <w:r w:rsidRPr="00262F16">
        <w:t>Например,</w:t>
      </w:r>
      <w:r w:rsidR="00DC69FD" w:rsidRPr="00262F16">
        <w:t xml:space="preserve"> </w:t>
      </w:r>
      <w:r w:rsidRPr="00262F16">
        <w:t>мужчина</w:t>
      </w:r>
      <w:r w:rsidR="00DC69FD" w:rsidRPr="00262F16">
        <w:t xml:space="preserve"> </w:t>
      </w:r>
      <w:r w:rsidRPr="00262F16">
        <w:t>дослужился</w:t>
      </w:r>
      <w:r w:rsidR="00DC69FD" w:rsidRPr="00262F16">
        <w:t xml:space="preserve"> </w:t>
      </w:r>
      <w:r w:rsidRPr="00262F16">
        <w:t>до</w:t>
      </w:r>
      <w:r w:rsidR="00DC69FD" w:rsidRPr="00262F16">
        <w:t xml:space="preserve"> </w:t>
      </w:r>
      <w:r w:rsidRPr="00262F16">
        <w:t>полковника</w:t>
      </w:r>
      <w:r w:rsidR="00DC69FD" w:rsidRPr="00262F16">
        <w:t xml:space="preserve"> </w:t>
      </w:r>
      <w:r w:rsidRPr="00262F16">
        <w:t>МВД</w:t>
      </w:r>
      <w:r w:rsidR="00DC69FD" w:rsidRPr="00262F16">
        <w:t xml:space="preserve"> </w:t>
      </w:r>
      <w:r w:rsidRPr="00262F16">
        <w:t>и</w:t>
      </w:r>
      <w:r w:rsidR="00DC69FD" w:rsidRPr="00262F16">
        <w:t xml:space="preserve"> </w:t>
      </w:r>
      <w:r w:rsidRPr="00262F16">
        <w:t>вышел</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выслуге.</w:t>
      </w:r>
      <w:r w:rsidR="00DC69FD" w:rsidRPr="00262F16">
        <w:t xml:space="preserve"> </w:t>
      </w:r>
      <w:r w:rsidRPr="00262F16">
        <w:t>А</w:t>
      </w:r>
      <w:r w:rsidR="00DC69FD" w:rsidRPr="00262F16">
        <w:t xml:space="preserve"> </w:t>
      </w:r>
      <w:r w:rsidRPr="00262F16">
        <w:t>потом</w:t>
      </w:r>
      <w:r w:rsidR="00DC69FD" w:rsidRPr="00262F16">
        <w:t xml:space="preserve"> </w:t>
      </w:r>
      <w:r w:rsidRPr="00262F16">
        <w:t>ушел</w:t>
      </w:r>
      <w:r w:rsidR="00DC69FD" w:rsidRPr="00262F16">
        <w:t xml:space="preserve"> </w:t>
      </w:r>
      <w:r w:rsidRPr="00262F16">
        <w:t>воевать,</w:t>
      </w:r>
      <w:r w:rsidR="00DC69FD" w:rsidRPr="00262F16">
        <w:t xml:space="preserve"> </w:t>
      </w:r>
      <w:r w:rsidRPr="00262F16">
        <w:t>в</w:t>
      </w:r>
      <w:r w:rsidR="00DC69FD" w:rsidRPr="00262F16">
        <w:t xml:space="preserve"> </w:t>
      </w:r>
      <w:r w:rsidRPr="00262F16">
        <w:t>армии</w:t>
      </w:r>
      <w:r w:rsidR="00DC69FD" w:rsidRPr="00262F16">
        <w:t xml:space="preserve"> </w:t>
      </w:r>
      <w:r w:rsidRPr="00262F16">
        <w:t>ему</w:t>
      </w:r>
      <w:r w:rsidR="00DC69FD" w:rsidRPr="00262F16">
        <w:t xml:space="preserve"> </w:t>
      </w:r>
      <w:r w:rsidRPr="00262F16">
        <w:t>дали</w:t>
      </w:r>
      <w:r w:rsidR="00DC69FD" w:rsidRPr="00262F16">
        <w:t xml:space="preserve"> </w:t>
      </w:r>
      <w:r w:rsidRPr="00262F16">
        <w:t>звание</w:t>
      </w:r>
      <w:r w:rsidR="00DC69FD" w:rsidRPr="00262F16">
        <w:t xml:space="preserve"> </w:t>
      </w:r>
      <w:r w:rsidRPr="00262F16">
        <w:t>сержанта.</w:t>
      </w:r>
      <w:r w:rsidR="00DC69FD" w:rsidRPr="00262F16">
        <w:t xml:space="preserve"> </w:t>
      </w:r>
      <w:r w:rsidRPr="00262F16">
        <w:t>Вероятно,</w:t>
      </w:r>
      <w:r w:rsidR="00DC69FD" w:rsidRPr="00262F16">
        <w:t xml:space="preserve"> </w:t>
      </w:r>
      <w:r w:rsidRPr="00262F16">
        <w:t>ему</w:t>
      </w:r>
      <w:r w:rsidR="00DC69FD" w:rsidRPr="00262F16">
        <w:t xml:space="preserve"> </w:t>
      </w:r>
      <w:r w:rsidRPr="00262F16">
        <w:t>будет</w:t>
      </w:r>
      <w:r w:rsidR="00DC69FD" w:rsidRPr="00262F16">
        <w:t xml:space="preserve"> </w:t>
      </w:r>
      <w:r w:rsidRPr="00262F16">
        <w:t>выгоднее</w:t>
      </w:r>
      <w:r w:rsidR="00DC69FD" w:rsidRPr="00262F16">
        <w:t xml:space="preserve"> </w:t>
      </w:r>
      <w:r w:rsidRPr="00262F16">
        <w:t>после</w:t>
      </w:r>
      <w:r w:rsidR="00DC69FD" w:rsidRPr="00262F16">
        <w:t xml:space="preserve"> </w:t>
      </w:r>
      <w:r w:rsidRPr="00262F16">
        <w:t>СВО</w:t>
      </w:r>
      <w:r w:rsidR="00DC69FD" w:rsidRPr="00262F16">
        <w:t xml:space="preserve"> </w:t>
      </w:r>
      <w:r w:rsidRPr="00262F16">
        <w:t>снова</w:t>
      </w:r>
      <w:r w:rsidR="00DC69FD" w:rsidRPr="00262F16">
        <w:t xml:space="preserve"> </w:t>
      </w:r>
      <w:r w:rsidRPr="00262F16">
        <w:t>получать</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линии</w:t>
      </w:r>
      <w:r w:rsidR="00DC69FD" w:rsidRPr="00262F16">
        <w:t xml:space="preserve"> </w:t>
      </w:r>
      <w:r w:rsidRPr="00262F16">
        <w:t>МВД,</w:t>
      </w:r>
      <w:r w:rsidR="00DC69FD" w:rsidRPr="00262F16">
        <w:t xml:space="preserve"> </w:t>
      </w:r>
      <w:r w:rsidRPr="00262F16">
        <w:t>а</w:t>
      </w:r>
      <w:r w:rsidR="00DC69FD" w:rsidRPr="00262F16">
        <w:t xml:space="preserve"> </w:t>
      </w:r>
      <w:r w:rsidRPr="00262F16">
        <w:t>не</w:t>
      </w:r>
      <w:r w:rsidR="00DC69FD" w:rsidRPr="00262F16">
        <w:t xml:space="preserve"> </w:t>
      </w:r>
      <w:r w:rsidRPr="00262F16">
        <w:t>Минобороны.</w:t>
      </w:r>
    </w:p>
    <w:p w14:paraId="56E9F4E6" w14:textId="77777777" w:rsidR="00BA7959" w:rsidRPr="00262F16" w:rsidRDefault="003F2EF3" w:rsidP="00BA7959">
      <w:r w:rsidRPr="00262F16">
        <w:t>ПЕНСИЯ</w:t>
      </w:r>
      <w:r w:rsidR="00DC69FD" w:rsidRPr="00262F16">
        <w:t xml:space="preserve"> </w:t>
      </w:r>
      <w:r w:rsidRPr="00262F16">
        <w:t>ПО</w:t>
      </w:r>
      <w:r w:rsidR="00DC69FD" w:rsidRPr="00262F16">
        <w:t xml:space="preserve"> </w:t>
      </w:r>
      <w:r w:rsidRPr="00262F16">
        <w:t>ИНВАЛИДНОСТИ</w:t>
      </w:r>
    </w:p>
    <w:p w14:paraId="68650F3E" w14:textId="77777777" w:rsidR="00BA7959" w:rsidRPr="00262F16" w:rsidRDefault="00BA7959" w:rsidP="00BA7959">
      <w:r w:rsidRPr="00262F16">
        <w:t>Из</w:t>
      </w:r>
      <w:r w:rsidR="00DC69FD" w:rsidRPr="00262F16">
        <w:t xml:space="preserve"> </w:t>
      </w:r>
      <w:r w:rsidRPr="00262F16">
        <w:t>зоны</w:t>
      </w:r>
      <w:r w:rsidR="00DC69FD" w:rsidRPr="00262F16">
        <w:t xml:space="preserve"> </w:t>
      </w:r>
      <w:r w:rsidRPr="00262F16">
        <w:t>СВО</w:t>
      </w:r>
      <w:r w:rsidR="00DC69FD" w:rsidRPr="00262F16">
        <w:t xml:space="preserve"> </w:t>
      </w:r>
      <w:r w:rsidRPr="00262F16">
        <w:t>возвращаются</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с</w:t>
      </w:r>
      <w:r w:rsidR="00DC69FD" w:rsidRPr="00262F16">
        <w:t xml:space="preserve"> </w:t>
      </w:r>
      <w:r w:rsidRPr="00262F16">
        <w:t>орденами</w:t>
      </w:r>
      <w:r w:rsidR="00DC69FD" w:rsidRPr="00262F16">
        <w:t xml:space="preserve"> </w:t>
      </w:r>
      <w:r w:rsidRPr="00262F16">
        <w:t>и</w:t>
      </w:r>
      <w:r w:rsidR="00DC69FD" w:rsidRPr="00262F16">
        <w:t xml:space="preserve"> </w:t>
      </w:r>
      <w:r w:rsidRPr="00262F16">
        <w:t>медалями,</w:t>
      </w:r>
      <w:r w:rsidR="00DC69FD" w:rsidRPr="00262F16">
        <w:t xml:space="preserve"> </w:t>
      </w:r>
      <w:r w:rsidRPr="00262F16">
        <w:t>но</w:t>
      </w:r>
      <w:r w:rsidR="00DC69FD" w:rsidRPr="00262F16">
        <w:t xml:space="preserve"> </w:t>
      </w:r>
      <w:r w:rsidRPr="00262F16">
        <w:t>и</w:t>
      </w:r>
      <w:r w:rsidR="00DC69FD" w:rsidRPr="00262F16">
        <w:t xml:space="preserve"> </w:t>
      </w:r>
      <w:r w:rsidRPr="00262F16">
        <w:t>с</w:t>
      </w:r>
      <w:r w:rsidR="00DC69FD" w:rsidRPr="00262F16">
        <w:t xml:space="preserve"> </w:t>
      </w:r>
      <w:r w:rsidRPr="00262F16">
        <w:t>травмами,</w:t>
      </w:r>
      <w:r w:rsidR="00DC69FD" w:rsidRPr="00262F16">
        <w:t xml:space="preserve"> </w:t>
      </w:r>
      <w:r w:rsidRPr="00262F16">
        <w:t>порой</w:t>
      </w:r>
      <w:r w:rsidR="00DC69FD" w:rsidRPr="00262F16">
        <w:t xml:space="preserve"> </w:t>
      </w:r>
      <w:r w:rsidRPr="00262F16">
        <w:t>очень</w:t>
      </w:r>
      <w:r w:rsidR="00DC69FD" w:rsidRPr="00262F16">
        <w:t xml:space="preserve"> </w:t>
      </w:r>
      <w:r w:rsidRPr="00262F16">
        <w:t>серьезными.</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без</w:t>
      </w:r>
      <w:r w:rsidR="00DC69FD" w:rsidRPr="00262F16">
        <w:t xml:space="preserve"> </w:t>
      </w:r>
      <w:r w:rsidRPr="00262F16">
        <w:t>рук</w:t>
      </w:r>
      <w:r w:rsidR="00DC69FD" w:rsidRPr="00262F16">
        <w:t xml:space="preserve"> </w:t>
      </w:r>
      <w:r w:rsidRPr="00262F16">
        <w:t>и</w:t>
      </w:r>
      <w:r w:rsidR="00DC69FD" w:rsidRPr="00262F16">
        <w:t xml:space="preserve"> </w:t>
      </w:r>
      <w:r w:rsidRPr="00262F16">
        <w:t>ног.</w:t>
      </w:r>
      <w:r w:rsidR="00DC69FD" w:rsidRPr="00262F16">
        <w:t xml:space="preserve"> </w:t>
      </w:r>
      <w:r w:rsidRPr="00262F16">
        <w:t>Участники</w:t>
      </w:r>
      <w:r w:rsidR="00DC69FD" w:rsidRPr="00262F16">
        <w:t xml:space="preserve"> </w:t>
      </w:r>
      <w:r w:rsidRPr="00262F16">
        <w:t>СВО</w:t>
      </w:r>
      <w:r w:rsidR="00DC69FD" w:rsidRPr="00262F16">
        <w:t xml:space="preserve"> </w:t>
      </w:r>
      <w:r w:rsidRPr="00262F16">
        <w:t>могут</w:t>
      </w:r>
      <w:r w:rsidR="00DC69FD" w:rsidRPr="00262F16">
        <w:t xml:space="preserve"> </w:t>
      </w:r>
      <w:r w:rsidRPr="00262F16">
        <w:t>получать</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Ее</w:t>
      </w:r>
      <w:r w:rsidR="00DC69FD" w:rsidRPr="00262F16">
        <w:t xml:space="preserve"> </w:t>
      </w:r>
      <w:r w:rsidRPr="00262F16">
        <w:t>назначат,</w:t>
      </w:r>
      <w:r w:rsidR="00DC69FD" w:rsidRPr="00262F16">
        <w:t xml:space="preserve"> </w:t>
      </w:r>
      <w:r w:rsidRPr="00262F16">
        <w:t>если</w:t>
      </w:r>
      <w:r w:rsidR="00DC69FD" w:rsidRPr="00262F16">
        <w:t xml:space="preserve"> </w:t>
      </w:r>
      <w:r w:rsidRPr="00262F16">
        <w:t>травма</w:t>
      </w:r>
      <w:r w:rsidR="00DC69FD" w:rsidRPr="00262F16">
        <w:t xml:space="preserve"> </w:t>
      </w:r>
      <w:r w:rsidRPr="00262F16">
        <w:t>была</w:t>
      </w:r>
      <w:r w:rsidR="00DC69FD" w:rsidRPr="00262F16">
        <w:t xml:space="preserve"> </w:t>
      </w:r>
      <w:r w:rsidRPr="00262F16">
        <w:t>получена:</w:t>
      </w:r>
    </w:p>
    <w:p w14:paraId="0806A8C0" w14:textId="77777777" w:rsidR="00BA7959" w:rsidRPr="00262F16" w:rsidRDefault="003F2EF3" w:rsidP="00BA7959">
      <w:r w:rsidRPr="00262F16">
        <w:t>-</w:t>
      </w:r>
      <w:r w:rsidR="00DC69FD" w:rsidRPr="00262F16">
        <w:t xml:space="preserve"> </w:t>
      </w:r>
      <w:r w:rsidR="00BA7959" w:rsidRPr="00262F16">
        <w:t>непосредственно</w:t>
      </w:r>
      <w:r w:rsidR="00DC69FD" w:rsidRPr="00262F16">
        <w:t xml:space="preserve"> </w:t>
      </w:r>
      <w:r w:rsidR="00BA7959" w:rsidRPr="00262F16">
        <w:t>во</w:t>
      </w:r>
      <w:r w:rsidR="00DC69FD" w:rsidRPr="00262F16">
        <w:t xml:space="preserve"> </w:t>
      </w:r>
      <w:r w:rsidR="00BA7959" w:rsidRPr="00262F16">
        <w:t>время</w:t>
      </w:r>
      <w:r w:rsidR="00DC69FD" w:rsidRPr="00262F16">
        <w:t xml:space="preserve"> </w:t>
      </w:r>
      <w:r w:rsidR="00BA7959" w:rsidRPr="00262F16">
        <w:t>военной</w:t>
      </w:r>
      <w:r w:rsidR="00DC69FD" w:rsidRPr="00262F16">
        <w:t xml:space="preserve"> </w:t>
      </w:r>
      <w:r w:rsidR="00BA7959" w:rsidRPr="00262F16">
        <w:t>службы;</w:t>
      </w:r>
    </w:p>
    <w:p w14:paraId="02847E75" w14:textId="77777777" w:rsidR="00BA7959" w:rsidRPr="00262F16" w:rsidRDefault="003F2EF3" w:rsidP="00BA7959">
      <w:r w:rsidRPr="00262F16">
        <w:t>-</w:t>
      </w:r>
      <w:r w:rsidR="00DC69FD" w:rsidRPr="00262F16">
        <w:t xml:space="preserve"> </w:t>
      </w:r>
      <w:r w:rsidR="00BA7959" w:rsidRPr="00262F16">
        <w:t>в</w:t>
      </w:r>
      <w:r w:rsidR="00DC69FD" w:rsidRPr="00262F16">
        <w:t xml:space="preserve"> </w:t>
      </w:r>
      <w:r w:rsidR="00BA7959" w:rsidRPr="00262F16">
        <w:t>течение</w:t>
      </w:r>
      <w:r w:rsidR="00DC69FD" w:rsidRPr="00262F16">
        <w:t xml:space="preserve"> </w:t>
      </w:r>
      <w:r w:rsidR="00BA7959" w:rsidRPr="00262F16">
        <w:t>трех</w:t>
      </w:r>
      <w:r w:rsidR="00DC69FD" w:rsidRPr="00262F16">
        <w:t xml:space="preserve"> </w:t>
      </w:r>
      <w:r w:rsidR="00BA7959" w:rsidRPr="00262F16">
        <w:t>месяцев</w:t>
      </w:r>
      <w:r w:rsidR="00DC69FD" w:rsidRPr="00262F16">
        <w:t xml:space="preserve"> </w:t>
      </w:r>
      <w:r w:rsidR="00BA7959" w:rsidRPr="00262F16">
        <w:t>после</w:t>
      </w:r>
      <w:r w:rsidR="00DC69FD" w:rsidRPr="00262F16">
        <w:t xml:space="preserve"> </w:t>
      </w:r>
      <w:r w:rsidR="00BA7959" w:rsidRPr="00262F16">
        <w:t>ее</w:t>
      </w:r>
      <w:r w:rsidR="00DC69FD" w:rsidRPr="00262F16">
        <w:t xml:space="preserve"> </w:t>
      </w:r>
      <w:r w:rsidR="00BA7959" w:rsidRPr="00262F16">
        <w:t>завершения;</w:t>
      </w:r>
    </w:p>
    <w:p w14:paraId="2FF40487" w14:textId="77777777" w:rsidR="00BA7959" w:rsidRPr="00262F16" w:rsidRDefault="003F2EF3" w:rsidP="00BA7959">
      <w:r w:rsidRPr="00262F16">
        <w:t>-</w:t>
      </w:r>
      <w:r w:rsidR="00DC69FD" w:rsidRPr="00262F16">
        <w:t xml:space="preserve"> </w:t>
      </w:r>
      <w:r w:rsidR="00BA7959" w:rsidRPr="00262F16">
        <w:t>по</w:t>
      </w:r>
      <w:r w:rsidR="00DC69FD" w:rsidRPr="00262F16">
        <w:t xml:space="preserve"> </w:t>
      </w:r>
      <w:r w:rsidR="00BA7959" w:rsidRPr="00262F16">
        <w:t>прошествии</w:t>
      </w:r>
      <w:r w:rsidR="00DC69FD" w:rsidRPr="00262F16">
        <w:t xml:space="preserve"> </w:t>
      </w:r>
      <w:r w:rsidR="00BA7959" w:rsidRPr="00262F16">
        <w:t>трех</w:t>
      </w:r>
      <w:r w:rsidR="00DC69FD" w:rsidRPr="00262F16">
        <w:t xml:space="preserve"> </w:t>
      </w:r>
      <w:r w:rsidR="00BA7959" w:rsidRPr="00262F16">
        <w:t>месяцев,</w:t>
      </w:r>
      <w:r w:rsidR="00DC69FD" w:rsidRPr="00262F16">
        <w:t xml:space="preserve"> </w:t>
      </w:r>
      <w:r w:rsidR="00BA7959" w:rsidRPr="00262F16">
        <w:t>но</w:t>
      </w:r>
      <w:r w:rsidR="00DC69FD" w:rsidRPr="00262F16">
        <w:t xml:space="preserve"> </w:t>
      </w:r>
      <w:r w:rsidR="00BA7959" w:rsidRPr="00262F16">
        <w:t>при</w:t>
      </w:r>
      <w:r w:rsidR="00DC69FD" w:rsidRPr="00262F16">
        <w:t xml:space="preserve"> </w:t>
      </w:r>
      <w:r w:rsidR="00BA7959" w:rsidRPr="00262F16">
        <w:t>условии,</w:t>
      </w:r>
      <w:r w:rsidR="00DC69FD" w:rsidRPr="00262F16">
        <w:t xml:space="preserve"> </w:t>
      </w:r>
      <w:r w:rsidR="00BA7959" w:rsidRPr="00262F16">
        <w:t>что</w:t>
      </w:r>
      <w:r w:rsidR="00DC69FD" w:rsidRPr="00262F16">
        <w:t xml:space="preserve"> </w:t>
      </w:r>
      <w:r w:rsidR="00BA7959" w:rsidRPr="00262F16">
        <w:t>заболевание</w:t>
      </w:r>
      <w:r w:rsidR="00DC69FD" w:rsidRPr="00262F16">
        <w:t xml:space="preserve"> </w:t>
      </w:r>
      <w:r w:rsidR="00BA7959" w:rsidRPr="00262F16">
        <w:t>или</w:t>
      </w:r>
      <w:r w:rsidR="00DC69FD" w:rsidRPr="00262F16">
        <w:t xml:space="preserve"> </w:t>
      </w:r>
      <w:r w:rsidR="00BA7959" w:rsidRPr="00262F16">
        <w:t>патология,</w:t>
      </w:r>
      <w:r w:rsidR="00DC69FD" w:rsidRPr="00262F16">
        <w:t xml:space="preserve"> </w:t>
      </w:r>
      <w:r w:rsidR="00BA7959" w:rsidRPr="00262F16">
        <w:t>приведшая</w:t>
      </w:r>
      <w:r w:rsidR="00DC69FD" w:rsidRPr="00262F16">
        <w:t xml:space="preserve"> </w:t>
      </w:r>
      <w:r w:rsidR="00BA7959" w:rsidRPr="00262F16">
        <w:t>к</w:t>
      </w:r>
      <w:r w:rsidR="00DC69FD" w:rsidRPr="00262F16">
        <w:t xml:space="preserve"> </w:t>
      </w:r>
      <w:r w:rsidR="00BA7959" w:rsidRPr="00262F16">
        <w:t>инвалидности,</w:t>
      </w:r>
      <w:r w:rsidR="00DC69FD" w:rsidRPr="00262F16">
        <w:t xml:space="preserve"> </w:t>
      </w:r>
      <w:r w:rsidR="00BA7959" w:rsidRPr="00262F16">
        <w:t>были</w:t>
      </w:r>
      <w:r w:rsidR="00DC69FD" w:rsidRPr="00262F16">
        <w:t xml:space="preserve"> </w:t>
      </w:r>
      <w:r w:rsidR="00BA7959" w:rsidRPr="00262F16">
        <w:t>получены</w:t>
      </w:r>
      <w:r w:rsidR="00DC69FD" w:rsidRPr="00262F16">
        <w:t xml:space="preserve"> </w:t>
      </w:r>
      <w:r w:rsidR="00BA7959" w:rsidRPr="00262F16">
        <w:t>за</w:t>
      </w:r>
      <w:r w:rsidR="00DC69FD" w:rsidRPr="00262F16">
        <w:t xml:space="preserve"> </w:t>
      </w:r>
      <w:r w:rsidR="00BA7959" w:rsidRPr="00262F16">
        <w:t>время</w:t>
      </w:r>
      <w:r w:rsidR="00DC69FD" w:rsidRPr="00262F16">
        <w:t xml:space="preserve"> </w:t>
      </w:r>
      <w:r w:rsidR="00BA7959" w:rsidRPr="00262F16">
        <w:t>несения</w:t>
      </w:r>
      <w:r w:rsidR="00DC69FD" w:rsidRPr="00262F16">
        <w:t xml:space="preserve"> </w:t>
      </w:r>
      <w:r w:rsidR="00BA7959" w:rsidRPr="00262F16">
        <w:t>военной</w:t>
      </w:r>
      <w:r w:rsidR="00DC69FD" w:rsidRPr="00262F16">
        <w:t xml:space="preserve"> </w:t>
      </w:r>
      <w:r w:rsidR="00BA7959" w:rsidRPr="00262F16">
        <w:t>службы.</w:t>
      </w:r>
    </w:p>
    <w:p w14:paraId="3F5E8776" w14:textId="77777777" w:rsidR="00BA7959" w:rsidRPr="00262F16" w:rsidRDefault="00BA7959" w:rsidP="00BA7959">
      <w:r w:rsidRPr="00262F16">
        <w:t>Пенсия</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платится</w:t>
      </w:r>
      <w:r w:rsidR="00DC69FD" w:rsidRPr="00262F16">
        <w:t xml:space="preserve"> </w:t>
      </w:r>
      <w:r w:rsidRPr="00262F16">
        <w:t>весь</w:t>
      </w:r>
      <w:r w:rsidR="00DC69FD" w:rsidRPr="00262F16">
        <w:t xml:space="preserve"> </w:t>
      </w:r>
      <w:r w:rsidRPr="00262F16">
        <w:t>срок,</w:t>
      </w:r>
      <w:r w:rsidR="00DC69FD" w:rsidRPr="00262F16">
        <w:t xml:space="preserve"> </w:t>
      </w:r>
      <w:r w:rsidRPr="00262F16">
        <w:t>на</w:t>
      </w:r>
      <w:r w:rsidR="00DC69FD" w:rsidRPr="00262F16">
        <w:t xml:space="preserve"> </w:t>
      </w:r>
      <w:r w:rsidRPr="00262F16">
        <w:t>который</w:t>
      </w:r>
      <w:r w:rsidR="00DC69FD" w:rsidRPr="00262F16">
        <w:t xml:space="preserve"> </w:t>
      </w:r>
      <w:r w:rsidRPr="00262F16">
        <w:t>установлена</w:t>
      </w:r>
      <w:r w:rsidR="00DC69FD" w:rsidRPr="00262F16">
        <w:t xml:space="preserve"> </w:t>
      </w:r>
      <w:r w:rsidRPr="00262F16">
        <w:t>инвалидность.</w:t>
      </w:r>
      <w:r w:rsidR="00DC69FD" w:rsidRPr="00262F16">
        <w:t xml:space="preserve"> </w:t>
      </w:r>
      <w:r w:rsidRPr="00262F16">
        <w:t>Участники</w:t>
      </w:r>
      <w:r w:rsidR="00DC69FD" w:rsidRPr="00262F16">
        <w:t xml:space="preserve"> </w:t>
      </w:r>
      <w:r w:rsidRPr="00262F16">
        <w:t>СВО</w:t>
      </w:r>
      <w:r w:rsidR="00DC69FD" w:rsidRPr="00262F16">
        <w:t xml:space="preserve"> </w:t>
      </w:r>
      <w:r w:rsidRPr="00262F16">
        <w:t>имеют</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две</w:t>
      </w:r>
      <w:r w:rsidR="00DC69FD" w:rsidRPr="00262F16">
        <w:t xml:space="preserve"> </w:t>
      </w:r>
      <w:r w:rsidRPr="00262F16">
        <w:t>пенсии:</w:t>
      </w:r>
      <w:r w:rsidR="00DC69FD" w:rsidRPr="00262F16">
        <w:t xml:space="preserve"> </w:t>
      </w:r>
      <w:r w:rsidRPr="00262F16">
        <w:t>когда</w:t>
      </w:r>
      <w:r w:rsidR="00DC69FD" w:rsidRPr="00262F16">
        <w:t xml:space="preserve"> </w:t>
      </w:r>
      <w:r w:rsidRPr="00262F16">
        <w:t>наступит</w:t>
      </w:r>
      <w:r w:rsidR="00DC69FD" w:rsidRPr="00262F16">
        <w:t xml:space="preserve"> </w:t>
      </w:r>
      <w:r w:rsidRPr="00262F16">
        <w:t>пора</w:t>
      </w:r>
      <w:r w:rsidR="00DC69FD" w:rsidRPr="00262F16">
        <w:t xml:space="preserve"> </w:t>
      </w:r>
      <w:r w:rsidRPr="00262F16">
        <w:t>получать</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государство</w:t>
      </w:r>
      <w:r w:rsidR="00DC69FD" w:rsidRPr="00262F16">
        <w:t xml:space="preserve"> </w:t>
      </w:r>
      <w:r w:rsidRPr="00262F16">
        <w:t>ее</w:t>
      </w:r>
      <w:r w:rsidR="00DC69FD" w:rsidRPr="00262F16">
        <w:t xml:space="preserve"> </w:t>
      </w:r>
      <w:r w:rsidRPr="00262F16">
        <w:t>назначит</w:t>
      </w:r>
      <w:r w:rsidR="00DC69FD" w:rsidRPr="00262F16">
        <w:t xml:space="preserve"> </w:t>
      </w:r>
      <w:r w:rsidRPr="00262F16">
        <w:t>и</w:t>
      </w:r>
      <w:r w:rsidR="00DC69FD" w:rsidRPr="00262F16">
        <w:t xml:space="preserve"> </w:t>
      </w:r>
      <w:r w:rsidRPr="00262F16">
        <w:t>продолжит</w:t>
      </w:r>
      <w:r w:rsidR="00DC69FD" w:rsidRPr="00262F16">
        <w:t xml:space="preserve"> </w:t>
      </w:r>
      <w:r w:rsidRPr="00262F16">
        <w:t>платить</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за</w:t>
      </w:r>
      <w:r w:rsidR="00DC69FD" w:rsidRPr="00262F16">
        <w:t xml:space="preserve"> </w:t>
      </w:r>
      <w:r w:rsidRPr="00262F16">
        <w:t>травмы,</w:t>
      </w:r>
      <w:r w:rsidR="00DC69FD" w:rsidRPr="00262F16">
        <w:t xml:space="preserve"> </w:t>
      </w:r>
      <w:r w:rsidRPr="00262F16">
        <w:t>полученные</w:t>
      </w:r>
      <w:r w:rsidR="00DC69FD" w:rsidRPr="00262F16">
        <w:t xml:space="preserve"> </w:t>
      </w:r>
      <w:r w:rsidRPr="00262F16">
        <w:t>во</w:t>
      </w:r>
      <w:r w:rsidR="00DC69FD" w:rsidRPr="00262F16">
        <w:t xml:space="preserve"> </w:t>
      </w:r>
      <w:r w:rsidRPr="00262F16">
        <w:t>время</w:t>
      </w:r>
      <w:r w:rsidR="00DC69FD" w:rsidRPr="00262F16">
        <w:t xml:space="preserve"> </w:t>
      </w:r>
      <w:r w:rsidRPr="00262F16">
        <w:t>спецоперации.</w:t>
      </w:r>
    </w:p>
    <w:p w14:paraId="287F913C" w14:textId="77777777" w:rsidR="00BA7959" w:rsidRPr="00262F16" w:rsidRDefault="00BA7959" w:rsidP="00BA7959">
      <w:r w:rsidRPr="00262F16">
        <w:t>Размер</w:t>
      </w:r>
      <w:r w:rsidR="00DC69FD" w:rsidRPr="00262F16">
        <w:t xml:space="preserve"> </w:t>
      </w:r>
      <w:r w:rsidRPr="00262F16">
        <w:t>выплат</w:t>
      </w:r>
      <w:r w:rsidR="00DC69FD" w:rsidRPr="00262F16">
        <w:t xml:space="preserve"> </w:t>
      </w:r>
      <w:r w:rsidRPr="00262F16">
        <w:t>будет</w:t>
      </w:r>
      <w:r w:rsidR="00DC69FD" w:rsidRPr="00262F16">
        <w:t xml:space="preserve"> </w:t>
      </w:r>
      <w:r w:rsidRPr="00262F16">
        <w:t>зависеть</w:t>
      </w:r>
      <w:r w:rsidR="00DC69FD" w:rsidRPr="00262F16">
        <w:t xml:space="preserve"> </w:t>
      </w:r>
      <w:r w:rsidRPr="00262F16">
        <w:t>от</w:t>
      </w:r>
      <w:r w:rsidR="00DC69FD" w:rsidRPr="00262F16">
        <w:t xml:space="preserve"> </w:t>
      </w:r>
      <w:r w:rsidRPr="00262F16">
        <w:t>группы</w:t>
      </w:r>
      <w:r w:rsidR="00DC69FD" w:rsidRPr="00262F16">
        <w:t xml:space="preserve"> </w:t>
      </w:r>
      <w:r w:rsidRPr="00262F16">
        <w:t>инвалидности</w:t>
      </w:r>
      <w:r w:rsidR="00DC69FD" w:rsidRPr="00262F16">
        <w:t xml:space="preserve"> </w:t>
      </w:r>
      <w:r w:rsidRPr="00262F16">
        <w:t>и</w:t>
      </w:r>
      <w:r w:rsidR="00DC69FD" w:rsidRPr="00262F16">
        <w:t xml:space="preserve"> </w:t>
      </w:r>
      <w:r w:rsidRPr="00262F16">
        <w:t>от</w:t>
      </w:r>
      <w:r w:rsidR="00DC69FD" w:rsidRPr="00262F16">
        <w:t xml:space="preserve"> </w:t>
      </w:r>
      <w:r w:rsidRPr="00262F16">
        <w:t>того,</w:t>
      </w:r>
      <w:r w:rsidR="00DC69FD" w:rsidRPr="00262F16">
        <w:t xml:space="preserve"> </w:t>
      </w:r>
      <w:r w:rsidRPr="00262F16">
        <w:t>что</w:t>
      </w:r>
      <w:r w:rsidR="00DC69FD" w:rsidRPr="00262F16">
        <w:t xml:space="preserve"> </w:t>
      </w:r>
      <w:r w:rsidRPr="00262F16">
        <w:t>официально</w:t>
      </w:r>
      <w:r w:rsidR="00DC69FD" w:rsidRPr="00262F16">
        <w:t xml:space="preserve"> </w:t>
      </w:r>
      <w:r w:rsidRPr="00262F16">
        <w:t>признают</w:t>
      </w:r>
      <w:r w:rsidR="00DC69FD" w:rsidRPr="00262F16">
        <w:t xml:space="preserve"> </w:t>
      </w:r>
      <w:r w:rsidRPr="00262F16">
        <w:t>причиной.</w:t>
      </w:r>
      <w:r w:rsidR="00DC69FD" w:rsidRPr="00262F16">
        <w:t xml:space="preserve"> </w:t>
      </w:r>
      <w:r w:rsidRPr="00262F16">
        <w:t>За</w:t>
      </w:r>
      <w:r w:rsidR="00DC69FD" w:rsidRPr="00262F16">
        <w:t xml:space="preserve"> </w:t>
      </w:r>
      <w:r w:rsidRPr="00262F16">
        <w:t>военную</w:t>
      </w:r>
      <w:r w:rsidR="00DC69FD" w:rsidRPr="00262F16">
        <w:t xml:space="preserve"> </w:t>
      </w:r>
      <w:r w:rsidRPr="00262F16">
        <w:t>травму</w:t>
      </w:r>
      <w:r w:rsidR="00DC69FD" w:rsidRPr="00262F16">
        <w:t xml:space="preserve"> </w:t>
      </w:r>
      <w:r w:rsidRPr="00262F16">
        <w:t>платят</w:t>
      </w:r>
      <w:r w:rsidR="00DC69FD" w:rsidRPr="00262F16">
        <w:t xml:space="preserve"> </w:t>
      </w:r>
      <w:r w:rsidRPr="00262F16">
        <w:t>больше,</w:t>
      </w:r>
      <w:r w:rsidR="00DC69FD" w:rsidRPr="00262F16">
        <w:t xml:space="preserve"> </w:t>
      </w:r>
      <w:r w:rsidRPr="00262F16">
        <w:t>чем</w:t>
      </w:r>
      <w:r w:rsidR="00DC69FD" w:rsidRPr="00262F16">
        <w:t xml:space="preserve"> </w:t>
      </w:r>
      <w:r w:rsidRPr="00262F16">
        <w:t>за</w:t>
      </w:r>
      <w:r w:rsidR="00DC69FD" w:rsidRPr="00262F16">
        <w:t xml:space="preserve"> </w:t>
      </w:r>
      <w:r w:rsidRPr="00262F16">
        <w:t>получение</w:t>
      </w:r>
      <w:r w:rsidR="00DC69FD" w:rsidRPr="00262F16">
        <w:t xml:space="preserve"> </w:t>
      </w:r>
      <w:r w:rsidRPr="00262F16">
        <w:t>заболевания</w:t>
      </w:r>
      <w:r w:rsidR="00DC69FD" w:rsidRPr="00262F16">
        <w:t xml:space="preserve"> </w:t>
      </w:r>
      <w:r w:rsidRPr="00262F16">
        <w:t>или</w:t>
      </w:r>
      <w:r w:rsidR="00DC69FD" w:rsidRPr="00262F16">
        <w:t xml:space="preserve"> </w:t>
      </w:r>
      <w:r w:rsidRPr="00262F16">
        <w:t>увечья</w:t>
      </w:r>
      <w:r w:rsidR="00DC69FD" w:rsidRPr="00262F16">
        <w:t xml:space="preserve"> </w:t>
      </w:r>
      <w:r w:rsidRPr="00262F16">
        <w:t>во</w:t>
      </w:r>
      <w:r w:rsidR="00DC69FD" w:rsidRPr="00262F16">
        <w:t xml:space="preserve"> </w:t>
      </w:r>
      <w:r w:rsidRPr="00262F16">
        <w:t>время</w:t>
      </w:r>
      <w:r w:rsidR="00DC69FD" w:rsidRPr="00262F16">
        <w:t xml:space="preserve"> </w:t>
      </w:r>
      <w:r w:rsidRPr="00262F16">
        <w:t>службы,</w:t>
      </w:r>
      <w:r w:rsidR="00DC69FD" w:rsidRPr="00262F16">
        <w:t xml:space="preserve"> </w:t>
      </w:r>
      <w:r w:rsidRPr="00262F16">
        <w:t>но</w:t>
      </w:r>
      <w:r w:rsidR="00DC69FD" w:rsidRPr="00262F16">
        <w:t xml:space="preserve"> </w:t>
      </w:r>
      <w:r w:rsidRPr="00262F16">
        <w:t>не</w:t>
      </w:r>
      <w:r w:rsidR="00DC69FD" w:rsidRPr="00262F16">
        <w:t xml:space="preserve"> </w:t>
      </w:r>
      <w:r w:rsidRPr="00262F16">
        <w:t>связанного</w:t>
      </w:r>
      <w:r w:rsidR="00DC69FD" w:rsidRPr="00262F16">
        <w:t xml:space="preserve"> </w:t>
      </w:r>
      <w:r w:rsidRPr="00262F16">
        <w:t>с</w:t>
      </w:r>
      <w:r w:rsidR="00DC69FD" w:rsidRPr="00262F16">
        <w:t xml:space="preserve"> </w:t>
      </w:r>
      <w:r w:rsidRPr="00262F16">
        <w:t>военной</w:t>
      </w:r>
      <w:r w:rsidR="00DC69FD" w:rsidRPr="00262F16">
        <w:t xml:space="preserve"> </w:t>
      </w:r>
      <w:r w:rsidRPr="00262F16">
        <w:t>службой.</w:t>
      </w:r>
      <w:r w:rsidR="00DC69FD" w:rsidRPr="00262F16">
        <w:t xml:space="preserve"> </w:t>
      </w:r>
      <w:r w:rsidRPr="00262F16">
        <w:t>А</w:t>
      </w:r>
      <w:r w:rsidR="00DC69FD" w:rsidRPr="00262F16">
        <w:t xml:space="preserve"> </w:t>
      </w:r>
      <w:r w:rsidRPr="00262F16">
        <w:t>еще</w:t>
      </w:r>
      <w:r w:rsidR="00DC69FD" w:rsidRPr="00262F16">
        <w:t xml:space="preserve"> - </w:t>
      </w:r>
      <w:r w:rsidRPr="00262F16">
        <w:t>от</w:t>
      </w:r>
      <w:r w:rsidR="00DC69FD" w:rsidRPr="00262F16">
        <w:t xml:space="preserve"> </w:t>
      </w:r>
      <w:r w:rsidRPr="00262F16">
        <w:t>того,</w:t>
      </w:r>
      <w:r w:rsidR="00DC69FD" w:rsidRPr="00262F16">
        <w:t xml:space="preserve"> </w:t>
      </w:r>
      <w:r w:rsidRPr="00262F16">
        <w:t>какой</w:t>
      </w:r>
      <w:r w:rsidR="00DC69FD" w:rsidRPr="00262F16">
        <w:t xml:space="preserve"> </w:t>
      </w:r>
      <w:r w:rsidRPr="00262F16">
        <w:t>статус</w:t>
      </w:r>
      <w:r w:rsidR="00DC69FD" w:rsidRPr="00262F16">
        <w:t xml:space="preserve"> </w:t>
      </w:r>
      <w:r w:rsidRPr="00262F16">
        <w:t>имеет</w:t>
      </w:r>
      <w:r w:rsidR="00DC69FD" w:rsidRPr="00262F16">
        <w:t xml:space="preserve"> </w:t>
      </w:r>
      <w:r w:rsidRPr="00262F16">
        <w:t>участник</w:t>
      </w:r>
      <w:r w:rsidR="00DC69FD" w:rsidRPr="00262F16">
        <w:t xml:space="preserve"> </w:t>
      </w:r>
      <w:r w:rsidRPr="00262F16">
        <w:t>СВО.</w:t>
      </w:r>
    </w:p>
    <w:p w14:paraId="40F37CB2" w14:textId="77777777" w:rsidR="00BA7959" w:rsidRPr="00262F16" w:rsidRDefault="00BA7959" w:rsidP="00BA7959">
      <w:r w:rsidRPr="00262F16">
        <w:t>Дело</w:t>
      </w:r>
      <w:r w:rsidR="00DC69FD" w:rsidRPr="00262F16">
        <w:t xml:space="preserve"> </w:t>
      </w:r>
      <w:r w:rsidRPr="00262F16">
        <w:t>в</w:t>
      </w:r>
      <w:r w:rsidR="00DC69FD" w:rsidRPr="00262F16">
        <w:t xml:space="preserve"> </w:t>
      </w:r>
      <w:r w:rsidRPr="00262F16">
        <w:t>том,</w:t>
      </w:r>
      <w:r w:rsidR="00DC69FD" w:rsidRPr="00262F16">
        <w:t xml:space="preserve"> </w:t>
      </w:r>
      <w:r w:rsidRPr="00262F16">
        <w:t>что</w:t>
      </w:r>
      <w:r w:rsidR="00DC69FD" w:rsidRPr="00262F16">
        <w:t xml:space="preserve"> </w:t>
      </w:r>
      <w:r w:rsidRPr="00262F16">
        <w:t>контрактники</w:t>
      </w:r>
      <w:r w:rsidR="00DC69FD" w:rsidRPr="00262F16">
        <w:t xml:space="preserve"> </w:t>
      </w:r>
      <w:r w:rsidRPr="00262F16">
        <w:t>получают</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по</w:t>
      </w:r>
      <w:r w:rsidR="00DC69FD" w:rsidRPr="00262F16">
        <w:t xml:space="preserve"> </w:t>
      </w:r>
      <w:r w:rsidRPr="00262F16">
        <w:t>линии</w:t>
      </w:r>
      <w:r w:rsidR="00DC69FD" w:rsidRPr="00262F16">
        <w:t xml:space="preserve"> </w:t>
      </w:r>
      <w:r w:rsidRPr="00262F16">
        <w:t>Минобороны.</w:t>
      </w:r>
      <w:r w:rsidR="00DC69FD" w:rsidRPr="00262F16">
        <w:t xml:space="preserve"> </w:t>
      </w:r>
      <w:r w:rsidRPr="00262F16">
        <w:t>Размеры</w:t>
      </w:r>
      <w:r w:rsidR="00DC69FD" w:rsidRPr="00262F16">
        <w:t xml:space="preserve"> </w:t>
      </w:r>
      <w:r w:rsidRPr="00262F16">
        <w:t>выплат</w:t>
      </w:r>
      <w:r w:rsidR="00DC69FD" w:rsidRPr="00262F16">
        <w:t xml:space="preserve"> </w:t>
      </w:r>
      <w:r w:rsidRPr="00262F16">
        <w:t>следующие:</w:t>
      </w:r>
    </w:p>
    <w:p w14:paraId="58038098" w14:textId="77777777" w:rsidR="00BA7959" w:rsidRPr="00262F16" w:rsidRDefault="003F2EF3" w:rsidP="00BA7959">
      <w:r w:rsidRPr="00262F16">
        <w:t>-</w:t>
      </w:r>
      <w:r w:rsidR="00DC69FD" w:rsidRPr="00262F16">
        <w:t xml:space="preserve"> </w:t>
      </w:r>
      <w:r w:rsidR="00BA7959" w:rsidRPr="00262F16">
        <w:t>инвалидам</w:t>
      </w:r>
      <w:r w:rsidR="00DC69FD" w:rsidRPr="00262F16">
        <w:t xml:space="preserve"> </w:t>
      </w:r>
      <w:r w:rsidR="00BA7959" w:rsidRPr="00262F16">
        <w:t>вследствие</w:t>
      </w:r>
      <w:r w:rsidR="00DC69FD" w:rsidRPr="00262F16">
        <w:t xml:space="preserve"> </w:t>
      </w:r>
      <w:r w:rsidR="00BA7959" w:rsidRPr="00262F16">
        <w:t>военной</w:t>
      </w:r>
      <w:r w:rsidR="00DC69FD" w:rsidRPr="00262F16">
        <w:t xml:space="preserve"> </w:t>
      </w:r>
      <w:r w:rsidR="00BA7959" w:rsidRPr="00262F16">
        <w:t>травмы</w:t>
      </w:r>
      <w:r w:rsidR="00DC69FD" w:rsidRPr="00262F16">
        <w:t xml:space="preserve"> </w:t>
      </w:r>
      <w:r w:rsidR="00BA7959" w:rsidRPr="00262F16">
        <w:t>I</w:t>
      </w:r>
      <w:r w:rsidR="00DC69FD" w:rsidRPr="00262F16">
        <w:t xml:space="preserve"> </w:t>
      </w:r>
      <w:r w:rsidR="00BA7959" w:rsidRPr="00262F16">
        <w:t>и</w:t>
      </w:r>
      <w:r w:rsidR="00DC69FD" w:rsidRPr="00262F16">
        <w:t xml:space="preserve"> </w:t>
      </w:r>
      <w:r w:rsidR="00BA7959" w:rsidRPr="00262F16">
        <w:t>II</w:t>
      </w:r>
      <w:r w:rsidR="00DC69FD" w:rsidRPr="00262F16">
        <w:t xml:space="preserve"> </w:t>
      </w:r>
      <w:r w:rsidR="00BA7959" w:rsidRPr="00262F16">
        <w:t>групп</w:t>
      </w:r>
      <w:r w:rsidR="00DC69FD" w:rsidRPr="00262F16">
        <w:t xml:space="preserve"> - </w:t>
      </w:r>
      <w:r w:rsidR="00BA7959" w:rsidRPr="00262F16">
        <w:t>85</w:t>
      </w:r>
      <w:r w:rsidR="00DC69FD" w:rsidRPr="00262F16">
        <w:t>%</w:t>
      </w:r>
      <w:r w:rsidR="00BA7959" w:rsidRPr="00262F16">
        <w:t>,</w:t>
      </w:r>
      <w:r w:rsidR="00DC69FD" w:rsidRPr="00262F16">
        <w:t xml:space="preserve"> </w:t>
      </w:r>
      <w:r w:rsidR="00BA7959" w:rsidRPr="00262F16">
        <w:t>III</w:t>
      </w:r>
      <w:r w:rsidR="00DC69FD" w:rsidRPr="00262F16">
        <w:t xml:space="preserve"> </w:t>
      </w:r>
      <w:r w:rsidR="00BA7959" w:rsidRPr="00262F16">
        <w:t>группы</w:t>
      </w:r>
      <w:r w:rsidR="00DC69FD" w:rsidRPr="00262F16">
        <w:t xml:space="preserve"> - </w:t>
      </w:r>
      <w:r w:rsidR="00BA7959" w:rsidRPr="00262F16">
        <w:t>50</w:t>
      </w:r>
      <w:r w:rsidR="00DC69FD" w:rsidRPr="00262F16">
        <w:t xml:space="preserve">% </w:t>
      </w:r>
      <w:r w:rsidR="00BA7959" w:rsidRPr="00262F16">
        <w:t>соответствующих</w:t>
      </w:r>
      <w:r w:rsidR="00DC69FD" w:rsidRPr="00262F16">
        <w:t xml:space="preserve"> </w:t>
      </w:r>
      <w:r w:rsidR="00BA7959" w:rsidRPr="00262F16">
        <w:t>сумм</w:t>
      </w:r>
      <w:r w:rsidR="00DC69FD" w:rsidRPr="00262F16">
        <w:t xml:space="preserve"> </w:t>
      </w:r>
      <w:r w:rsidR="00BA7959" w:rsidRPr="00262F16">
        <w:t>денежного</w:t>
      </w:r>
      <w:r w:rsidR="00DC69FD" w:rsidRPr="00262F16">
        <w:t xml:space="preserve"> </w:t>
      </w:r>
      <w:r w:rsidR="00BA7959" w:rsidRPr="00262F16">
        <w:t>довольствия;</w:t>
      </w:r>
    </w:p>
    <w:p w14:paraId="19692F72" w14:textId="77777777" w:rsidR="00BA7959" w:rsidRPr="00262F16" w:rsidRDefault="003F2EF3" w:rsidP="00BA7959">
      <w:r w:rsidRPr="00262F16">
        <w:t>-</w:t>
      </w:r>
      <w:r w:rsidR="00DC69FD" w:rsidRPr="00262F16">
        <w:t xml:space="preserve"> </w:t>
      </w:r>
      <w:r w:rsidR="00BA7959" w:rsidRPr="00262F16">
        <w:t>инвалидам</w:t>
      </w:r>
      <w:r w:rsidR="00DC69FD" w:rsidRPr="00262F16">
        <w:t xml:space="preserve"> </w:t>
      </w:r>
      <w:r w:rsidR="00BA7959" w:rsidRPr="00262F16">
        <w:t>вследствие</w:t>
      </w:r>
      <w:r w:rsidR="00DC69FD" w:rsidRPr="00262F16">
        <w:t xml:space="preserve"> </w:t>
      </w:r>
      <w:r w:rsidR="00BA7959" w:rsidRPr="00262F16">
        <w:t>заболевания,</w:t>
      </w:r>
      <w:r w:rsidR="00DC69FD" w:rsidRPr="00262F16">
        <w:t xml:space="preserve"> </w:t>
      </w:r>
      <w:r w:rsidR="00BA7959" w:rsidRPr="00262F16">
        <w:t>полученного</w:t>
      </w:r>
      <w:r w:rsidR="00DC69FD" w:rsidRPr="00262F16">
        <w:t xml:space="preserve"> </w:t>
      </w:r>
      <w:r w:rsidR="00BA7959" w:rsidRPr="00262F16">
        <w:t>в</w:t>
      </w:r>
      <w:r w:rsidR="00DC69FD" w:rsidRPr="00262F16">
        <w:t xml:space="preserve"> </w:t>
      </w:r>
      <w:r w:rsidR="00BA7959" w:rsidRPr="00262F16">
        <w:t>период</w:t>
      </w:r>
      <w:r w:rsidR="00DC69FD" w:rsidRPr="00262F16">
        <w:t xml:space="preserve"> </w:t>
      </w:r>
      <w:r w:rsidR="00BA7959" w:rsidRPr="00262F16">
        <w:t>военной</w:t>
      </w:r>
      <w:r w:rsidR="00DC69FD" w:rsidRPr="00262F16">
        <w:t xml:space="preserve"> </w:t>
      </w:r>
      <w:r w:rsidR="00BA7959" w:rsidRPr="00262F16">
        <w:t>службы,</w:t>
      </w:r>
      <w:r w:rsidR="00DC69FD" w:rsidRPr="00262F16">
        <w:t xml:space="preserve"> </w:t>
      </w:r>
      <w:r w:rsidR="00BA7959" w:rsidRPr="00262F16">
        <w:t>I</w:t>
      </w:r>
      <w:r w:rsidR="00DC69FD" w:rsidRPr="00262F16">
        <w:t xml:space="preserve"> </w:t>
      </w:r>
      <w:r w:rsidR="00BA7959" w:rsidRPr="00262F16">
        <w:t>и</w:t>
      </w:r>
      <w:r w:rsidR="00DC69FD" w:rsidRPr="00262F16">
        <w:t xml:space="preserve"> </w:t>
      </w:r>
      <w:r w:rsidR="00BA7959" w:rsidRPr="00262F16">
        <w:t>II</w:t>
      </w:r>
      <w:r w:rsidR="00DC69FD" w:rsidRPr="00262F16">
        <w:t xml:space="preserve"> </w:t>
      </w:r>
      <w:r w:rsidR="00BA7959" w:rsidRPr="00262F16">
        <w:t>групп</w:t>
      </w:r>
      <w:r w:rsidR="00DC69FD" w:rsidRPr="00262F16">
        <w:t xml:space="preserve"> - </w:t>
      </w:r>
      <w:r w:rsidR="00BA7959" w:rsidRPr="00262F16">
        <w:t>75</w:t>
      </w:r>
      <w:r w:rsidR="00DC69FD" w:rsidRPr="00262F16">
        <w:t>%</w:t>
      </w:r>
      <w:r w:rsidR="00BA7959" w:rsidRPr="00262F16">
        <w:t>,</w:t>
      </w:r>
      <w:r w:rsidR="00DC69FD" w:rsidRPr="00262F16">
        <w:t xml:space="preserve"> </w:t>
      </w:r>
      <w:r w:rsidR="00BA7959" w:rsidRPr="00262F16">
        <w:t>III</w:t>
      </w:r>
      <w:r w:rsidR="00DC69FD" w:rsidRPr="00262F16">
        <w:t xml:space="preserve"> </w:t>
      </w:r>
      <w:r w:rsidR="00BA7959" w:rsidRPr="00262F16">
        <w:t>группы</w:t>
      </w:r>
      <w:r w:rsidR="00DC69FD" w:rsidRPr="00262F16">
        <w:t xml:space="preserve"> - </w:t>
      </w:r>
      <w:r w:rsidR="00BA7959" w:rsidRPr="00262F16">
        <w:t>40</w:t>
      </w:r>
      <w:r w:rsidR="00DC69FD" w:rsidRPr="00262F16">
        <w:t xml:space="preserve">% </w:t>
      </w:r>
      <w:r w:rsidR="00BA7959" w:rsidRPr="00262F16">
        <w:t>от</w:t>
      </w:r>
      <w:r w:rsidR="00DC69FD" w:rsidRPr="00262F16">
        <w:t xml:space="preserve"> </w:t>
      </w:r>
      <w:r w:rsidR="00BA7959" w:rsidRPr="00262F16">
        <w:t>суммы</w:t>
      </w:r>
      <w:r w:rsidR="00DC69FD" w:rsidRPr="00262F16">
        <w:t xml:space="preserve"> </w:t>
      </w:r>
      <w:r w:rsidR="00BA7959" w:rsidRPr="00262F16">
        <w:t>денежного</w:t>
      </w:r>
      <w:r w:rsidR="00DC69FD" w:rsidRPr="00262F16">
        <w:t xml:space="preserve"> </w:t>
      </w:r>
      <w:r w:rsidR="00BA7959" w:rsidRPr="00262F16">
        <w:t>довольствия.</w:t>
      </w:r>
    </w:p>
    <w:p w14:paraId="734DF54A" w14:textId="77777777" w:rsidR="00BA7959" w:rsidRPr="00262F16" w:rsidRDefault="00BA7959" w:rsidP="00BA7959">
      <w:r w:rsidRPr="00262F16">
        <w:t>А</w:t>
      </w:r>
      <w:r w:rsidR="00DC69FD" w:rsidRPr="00262F16">
        <w:t xml:space="preserve"> </w:t>
      </w:r>
      <w:r w:rsidRPr="00262F16">
        <w:t>еще</w:t>
      </w:r>
      <w:r w:rsidR="00DC69FD" w:rsidRPr="00262F16">
        <w:t xml:space="preserve"> </w:t>
      </w:r>
      <w:r w:rsidRPr="00262F16">
        <w:t>есть</w:t>
      </w:r>
      <w:r w:rsidR="00DC69FD" w:rsidRPr="00262F16">
        <w:t xml:space="preserve"> </w:t>
      </w:r>
      <w:r w:rsidRPr="00262F16">
        <w:t>государственная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которую</w:t>
      </w:r>
      <w:r w:rsidR="00DC69FD" w:rsidRPr="00262F16">
        <w:t xml:space="preserve"> </w:t>
      </w:r>
      <w:r w:rsidRPr="00262F16">
        <w:t>назначает</w:t>
      </w:r>
      <w:r w:rsidR="00DC69FD" w:rsidRPr="00262F16">
        <w:t xml:space="preserve"> </w:t>
      </w:r>
      <w:r w:rsidRPr="00262F16">
        <w:t>Соцфонд.</w:t>
      </w:r>
      <w:r w:rsidR="00DC69FD" w:rsidRPr="00262F16">
        <w:t xml:space="preserve"> </w:t>
      </w:r>
      <w:r w:rsidRPr="00262F16">
        <w:t>Ее</w:t>
      </w:r>
      <w:r w:rsidR="00DC69FD" w:rsidRPr="00262F16">
        <w:t xml:space="preserve"> </w:t>
      </w:r>
      <w:r w:rsidRPr="00262F16">
        <w:t>платят</w:t>
      </w:r>
      <w:r w:rsidR="00DC69FD" w:rsidRPr="00262F16">
        <w:t xml:space="preserve"> </w:t>
      </w:r>
      <w:r w:rsidRPr="00262F16">
        <w:t>добровольцам.</w:t>
      </w:r>
      <w:r w:rsidR="00DC69FD" w:rsidRPr="00262F16">
        <w:t xml:space="preserve"> </w:t>
      </w:r>
      <w:r w:rsidRPr="00262F16">
        <w:t>Она</w:t>
      </w:r>
      <w:r w:rsidR="00DC69FD" w:rsidRPr="00262F16">
        <w:t xml:space="preserve"> </w:t>
      </w:r>
      <w:r w:rsidRPr="00262F16">
        <w:t>рассчитывается</w:t>
      </w:r>
      <w:r w:rsidR="00DC69FD" w:rsidRPr="00262F16">
        <w:t xml:space="preserve"> </w:t>
      </w:r>
      <w:r w:rsidRPr="00262F16">
        <w:t>исходя</w:t>
      </w:r>
      <w:r w:rsidR="00DC69FD" w:rsidRPr="00262F16">
        <w:t xml:space="preserve"> </w:t>
      </w:r>
      <w:r w:rsidRPr="00262F16">
        <w:t>из</w:t>
      </w:r>
      <w:r w:rsidR="00DC69FD" w:rsidRPr="00262F16">
        <w:t xml:space="preserve"> </w:t>
      </w:r>
      <w:r w:rsidRPr="00262F16">
        <w:t>размера</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7689,83</w:t>
      </w:r>
      <w:r w:rsidR="00DC69FD" w:rsidRPr="00262F16">
        <w:t xml:space="preserve"> </w:t>
      </w:r>
      <w:r w:rsidRPr="00262F16">
        <w:t>рубля</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p>
    <w:p w14:paraId="10C7FFA9" w14:textId="77777777" w:rsidR="00BA7959" w:rsidRPr="00262F16" w:rsidRDefault="003F2EF3" w:rsidP="00BA7959">
      <w:r w:rsidRPr="00262F16">
        <w:t>-</w:t>
      </w:r>
      <w:r w:rsidR="00DC69FD" w:rsidRPr="00262F16">
        <w:t xml:space="preserve"> </w:t>
      </w:r>
      <w:r w:rsidR="00BA7959" w:rsidRPr="00262F16">
        <w:t>инвалидам,</w:t>
      </w:r>
      <w:r w:rsidR="00DC69FD" w:rsidRPr="00262F16">
        <w:t xml:space="preserve"> </w:t>
      </w:r>
      <w:r w:rsidR="00BA7959" w:rsidRPr="00262F16">
        <w:t>получившим</w:t>
      </w:r>
      <w:r w:rsidR="00DC69FD" w:rsidRPr="00262F16">
        <w:t xml:space="preserve"> </w:t>
      </w:r>
      <w:r w:rsidR="00BA7959" w:rsidRPr="00262F16">
        <w:t>военную</w:t>
      </w:r>
      <w:r w:rsidR="00DC69FD" w:rsidRPr="00262F16">
        <w:t xml:space="preserve"> </w:t>
      </w:r>
      <w:r w:rsidR="00BA7959" w:rsidRPr="00262F16">
        <w:t>травму:</w:t>
      </w:r>
      <w:r w:rsidR="00DC69FD" w:rsidRPr="00262F16">
        <w:t xml:space="preserve"> </w:t>
      </w:r>
      <w:r w:rsidR="00BA7959" w:rsidRPr="00262F16">
        <w:t>I</w:t>
      </w:r>
      <w:r w:rsidR="00DC69FD" w:rsidRPr="00262F16">
        <w:t xml:space="preserve"> </w:t>
      </w:r>
      <w:r w:rsidR="00BA7959" w:rsidRPr="00262F16">
        <w:t>группа</w:t>
      </w:r>
      <w:r w:rsidR="00DC69FD" w:rsidRPr="00262F16">
        <w:t xml:space="preserve"> - </w:t>
      </w:r>
      <w:r w:rsidR="00BA7959" w:rsidRPr="00262F16">
        <w:t>300</w:t>
      </w:r>
      <w:r w:rsidR="00DC69FD" w:rsidRPr="00262F16">
        <w:t xml:space="preserve">% </w:t>
      </w:r>
      <w:r w:rsidR="00BA7959" w:rsidRPr="00262F16">
        <w:t>соцпенсии,</w:t>
      </w:r>
      <w:r w:rsidR="00DC69FD" w:rsidRPr="00262F16">
        <w:t xml:space="preserve"> </w:t>
      </w:r>
      <w:r w:rsidR="00BA7959" w:rsidRPr="00262F16">
        <w:t>II</w:t>
      </w:r>
      <w:r w:rsidR="00DC69FD" w:rsidRPr="00262F16">
        <w:t xml:space="preserve"> </w:t>
      </w:r>
      <w:r w:rsidR="00BA7959" w:rsidRPr="00262F16">
        <w:t>группа</w:t>
      </w:r>
      <w:r w:rsidR="00DC69FD" w:rsidRPr="00262F16">
        <w:t xml:space="preserve"> - </w:t>
      </w:r>
      <w:r w:rsidR="00BA7959" w:rsidRPr="00262F16">
        <w:t>250</w:t>
      </w:r>
      <w:r w:rsidR="00DC69FD" w:rsidRPr="00262F16">
        <w:t xml:space="preserve">% </w:t>
      </w:r>
      <w:r w:rsidR="00BA7959" w:rsidRPr="00262F16">
        <w:t>соцпенсии,</w:t>
      </w:r>
      <w:r w:rsidR="00DC69FD" w:rsidRPr="00262F16">
        <w:t xml:space="preserve"> </w:t>
      </w:r>
      <w:r w:rsidR="00BA7959" w:rsidRPr="00262F16">
        <w:t>III</w:t>
      </w:r>
      <w:r w:rsidR="00DC69FD" w:rsidRPr="00262F16">
        <w:t xml:space="preserve"> </w:t>
      </w:r>
      <w:r w:rsidR="00BA7959" w:rsidRPr="00262F16">
        <w:t>группа</w:t>
      </w:r>
      <w:r w:rsidR="00DC69FD" w:rsidRPr="00262F16">
        <w:t xml:space="preserve"> - </w:t>
      </w:r>
      <w:r w:rsidR="00BA7959" w:rsidRPr="00262F16">
        <w:t>175</w:t>
      </w:r>
      <w:r w:rsidR="00DC69FD" w:rsidRPr="00262F16">
        <w:t xml:space="preserve">% </w:t>
      </w:r>
      <w:r w:rsidR="00BA7959" w:rsidRPr="00262F16">
        <w:t>соцпенсии;</w:t>
      </w:r>
    </w:p>
    <w:p w14:paraId="63A7BFE6" w14:textId="77777777" w:rsidR="00BA7959" w:rsidRPr="00262F16" w:rsidRDefault="003F2EF3" w:rsidP="00BA7959">
      <w:r w:rsidRPr="00262F16">
        <w:t>-</w:t>
      </w:r>
      <w:r w:rsidR="00DC69FD" w:rsidRPr="00262F16">
        <w:t xml:space="preserve"> </w:t>
      </w:r>
      <w:r w:rsidR="00BA7959" w:rsidRPr="00262F16">
        <w:t>за</w:t>
      </w:r>
      <w:r w:rsidR="00DC69FD" w:rsidRPr="00262F16">
        <w:t xml:space="preserve"> </w:t>
      </w:r>
      <w:r w:rsidR="00BA7959" w:rsidRPr="00262F16">
        <w:t>травму</w:t>
      </w:r>
      <w:r w:rsidR="00DC69FD" w:rsidRPr="00262F16">
        <w:t xml:space="preserve"> </w:t>
      </w:r>
      <w:r w:rsidR="00BA7959" w:rsidRPr="00262F16">
        <w:t>во</w:t>
      </w:r>
      <w:r w:rsidR="00DC69FD" w:rsidRPr="00262F16">
        <w:t xml:space="preserve"> </w:t>
      </w:r>
      <w:r w:rsidR="00BA7959" w:rsidRPr="00262F16">
        <w:t>время</w:t>
      </w:r>
      <w:r w:rsidR="00DC69FD" w:rsidRPr="00262F16">
        <w:t xml:space="preserve"> </w:t>
      </w:r>
      <w:r w:rsidR="00BA7959" w:rsidRPr="00262F16">
        <w:t>службы:</w:t>
      </w:r>
      <w:r w:rsidR="00DC69FD" w:rsidRPr="00262F16">
        <w:t xml:space="preserve"> </w:t>
      </w:r>
      <w:r w:rsidR="00BA7959" w:rsidRPr="00262F16">
        <w:t>I</w:t>
      </w:r>
      <w:r w:rsidR="00DC69FD" w:rsidRPr="00262F16">
        <w:t xml:space="preserve"> </w:t>
      </w:r>
      <w:r w:rsidR="00BA7959" w:rsidRPr="00262F16">
        <w:t>группа</w:t>
      </w:r>
      <w:r w:rsidR="00DC69FD" w:rsidRPr="00262F16">
        <w:t xml:space="preserve"> - </w:t>
      </w:r>
      <w:r w:rsidR="00BA7959" w:rsidRPr="00262F16">
        <w:t>250</w:t>
      </w:r>
      <w:r w:rsidR="00DC69FD" w:rsidRPr="00262F16">
        <w:t xml:space="preserve">% </w:t>
      </w:r>
      <w:r w:rsidR="00BA7959" w:rsidRPr="00262F16">
        <w:t>соцпенсии,</w:t>
      </w:r>
      <w:r w:rsidR="00DC69FD" w:rsidRPr="00262F16">
        <w:t xml:space="preserve"> </w:t>
      </w:r>
      <w:r w:rsidR="00BA7959" w:rsidRPr="00262F16">
        <w:t>II</w:t>
      </w:r>
      <w:r w:rsidR="00DC69FD" w:rsidRPr="00262F16">
        <w:t xml:space="preserve"> </w:t>
      </w:r>
      <w:r w:rsidR="00BA7959" w:rsidRPr="00262F16">
        <w:t>группа</w:t>
      </w:r>
      <w:r w:rsidR="00DC69FD" w:rsidRPr="00262F16">
        <w:t xml:space="preserve"> - </w:t>
      </w:r>
      <w:r w:rsidR="00BA7959" w:rsidRPr="00262F16">
        <w:t>200</w:t>
      </w:r>
      <w:r w:rsidR="00DC69FD" w:rsidRPr="00262F16">
        <w:t xml:space="preserve">% </w:t>
      </w:r>
      <w:r w:rsidR="00BA7959" w:rsidRPr="00262F16">
        <w:t>соцпенсии,</w:t>
      </w:r>
      <w:r w:rsidR="00DC69FD" w:rsidRPr="00262F16">
        <w:t xml:space="preserve"> </w:t>
      </w:r>
      <w:r w:rsidR="00BA7959" w:rsidRPr="00262F16">
        <w:t>III</w:t>
      </w:r>
      <w:r w:rsidR="00DC69FD" w:rsidRPr="00262F16">
        <w:t xml:space="preserve"> </w:t>
      </w:r>
      <w:r w:rsidR="00BA7959" w:rsidRPr="00262F16">
        <w:t>группа</w:t>
      </w:r>
      <w:r w:rsidR="00DC69FD" w:rsidRPr="00262F16">
        <w:t xml:space="preserve"> - </w:t>
      </w:r>
      <w:r w:rsidR="00BA7959" w:rsidRPr="00262F16">
        <w:t>150</w:t>
      </w:r>
      <w:r w:rsidR="00DC69FD" w:rsidRPr="00262F16">
        <w:t xml:space="preserve">% </w:t>
      </w:r>
      <w:r w:rsidR="00BA7959" w:rsidRPr="00262F16">
        <w:t>соцпенсии.</w:t>
      </w:r>
    </w:p>
    <w:p w14:paraId="3579BBAA" w14:textId="77777777" w:rsidR="00BA7959" w:rsidRPr="00262F16" w:rsidRDefault="00BA7959" w:rsidP="00BA7959">
      <w:r w:rsidRPr="00262F16">
        <w:t>Если</w:t>
      </w:r>
      <w:r w:rsidR="00DC69FD" w:rsidRPr="00262F16">
        <w:t xml:space="preserve"> </w:t>
      </w:r>
      <w:r w:rsidRPr="00262F16">
        <w:t>у</w:t>
      </w:r>
      <w:r w:rsidR="00DC69FD" w:rsidRPr="00262F16">
        <w:t xml:space="preserve"> </w:t>
      </w:r>
      <w:r w:rsidRPr="00262F16">
        <w:t>инвалида</w:t>
      </w:r>
      <w:r w:rsidR="00DC69FD" w:rsidRPr="00262F16">
        <w:t xml:space="preserve"> </w:t>
      </w:r>
      <w:r w:rsidRPr="00262F16">
        <w:t>на</w:t>
      </w:r>
      <w:r w:rsidR="00DC69FD" w:rsidRPr="00262F16">
        <w:t xml:space="preserve"> </w:t>
      </w:r>
      <w:r w:rsidRPr="00262F16">
        <w:t>иждивении</w:t>
      </w:r>
      <w:r w:rsidR="00DC69FD" w:rsidRPr="00262F16">
        <w:t xml:space="preserve"> </w:t>
      </w:r>
      <w:r w:rsidRPr="00262F16">
        <w:t>есть</w:t>
      </w:r>
      <w:r w:rsidR="00DC69FD" w:rsidRPr="00262F16">
        <w:t xml:space="preserve"> </w:t>
      </w:r>
      <w:r w:rsidRPr="00262F16">
        <w:t>нетрудоспособные</w:t>
      </w:r>
      <w:r w:rsidR="00DC69FD" w:rsidRPr="00262F16">
        <w:t xml:space="preserve"> </w:t>
      </w:r>
      <w:r w:rsidRPr="00262F16">
        <w:t>члены</w:t>
      </w:r>
      <w:r w:rsidR="00DC69FD" w:rsidRPr="00262F16">
        <w:t xml:space="preserve"> </w:t>
      </w:r>
      <w:r w:rsidRPr="00262F16">
        <w:t>семьи,</w:t>
      </w:r>
      <w:r w:rsidR="00DC69FD" w:rsidRPr="00262F16">
        <w:t xml:space="preserve"> </w:t>
      </w:r>
      <w:r w:rsidRPr="00262F16">
        <w:t>то</w:t>
      </w:r>
      <w:r w:rsidR="00DC69FD" w:rsidRPr="00262F16">
        <w:t xml:space="preserve"> </w:t>
      </w:r>
      <w:r w:rsidRPr="00262F16">
        <w:t>размер</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будет</w:t>
      </w:r>
      <w:r w:rsidR="00DC69FD" w:rsidRPr="00262F16">
        <w:t xml:space="preserve"> </w:t>
      </w:r>
      <w:r w:rsidRPr="00262F16">
        <w:t>увеличен</w:t>
      </w:r>
      <w:r w:rsidR="00DC69FD" w:rsidRPr="00262F16">
        <w:t xml:space="preserve"> </w:t>
      </w:r>
      <w:r w:rsidRPr="00262F16">
        <w:t>на</w:t>
      </w:r>
      <w:r w:rsidR="00DC69FD" w:rsidRPr="00262F16">
        <w:t xml:space="preserve"> </w:t>
      </w:r>
      <w:r w:rsidRPr="00262F16">
        <w:t>2</w:t>
      </w:r>
      <w:r w:rsidR="00DC69FD" w:rsidRPr="00262F16">
        <w:t xml:space="preserve"> </w:t>
      </w:r>
      <w:r w:rsidRPr="00262F16">
        <w:t>563,28</w:t>
      </w:r>
      <w:r w:rsidR="00DC69FD" w:rsidRPr="00262F16">
        <w:t xml:space="preserve"> </w:t>
      </w:r>
      <w:r w:rsidRPr="00262F16">
        <w:t>рубля</w:t>
      </w:r>
      <w:r w:rsidR="00DC69FD" w:rsidRPr="00262F16">
        <w:t xml:space="preserve"> </w:t>
      </w:r>
      <w:r w:rsidRPr="00262F16">
        <w:t>в</w:t>
      </w:r>
      <w:r w:rsidR="00DC69FD" w:rsidRPr="00262F16">
        <w:t xml:space="preserve"> </w:t>
      </w:r>
      <w:r w:rsidRPr="00262F16">
        <w:t>месяц</w:t>
      </w:r>
      <w:r w:rsidR="00DC69FD" w:rsidRPr="00262F16">
        <w:t xml:space="preserve"> </w:t>
      </w:r>
      <w:r w:rsidRPr="00262F16">
        <w:t>на</w:t>
      </w:r>
      <w:r w:rsidR="00DC69FD" w:rsidRPr="00262F16">
        <w:t xml:space="preserve"> </w:t>
      </w:r>
      <w:r w:rsidRPr="00262F16">
        <w:t>каждого</w:t>
      </w:r>
      <w:r w:rsidR="00DC69FD" w:rsidRPr="00262F16">
        <w:t xml:space="preserve"> </w:t>
      </w:r>
      <w:r w:rsidRPr="00262F16">
        <w:t>иждивенца,</w:t>
      </w:r>
      <w:r w:rsidR="00DC69FD" w:rsidRPr="00262F16">
        <w:t xml:space="preserve"> </w:t>
      </w:r>
      <w:r w:rsidRPr="00262F16">
        <w:t>но</w:t>
      </w:r>
      <w:r w:rsidR="00DC69FD" w:rsidRPr="00262F16">
        <w:t xml:space="preserve"> </w:t>
      </w:r>
      <w:r w:rsidRPr="00262F16">
        <w:t>не</w:t>
      </w:r>
      <w:r w:rsidR="00DC69FD" w:rsidRPr="00262F16">
        <w:t xml:space="preserve"> </w:t>
      </w:r>
      <w:r w:rsidRPr="00262F16">
        <w:t>более</w:t>
      </w:r>
      <w:r w:rsidR="00DC69FD" w:rsidRPr="00262F16">
        <w:t xml:space="preserve"> </w:t>
      </w:r>
      <w:r w:rsidRPr="00262F16">
        <w:t>чем</w:t>
      </w:r>
      <w:r w:rsidR="00DC69FD" w:rsidRPr="00262F16">
        <w:t xml:space="preserve"> </w:t>
      </w:r>
      <w:r w:rsidRPr="00262F16">
        <w:t>на</w:t>
      </w:r>
      <w:r w:rsidR="00DC69FD" w:rsidRPr="00262F16">
        <w:t xml:space="preserve"> </w:t>
      </w:r>
      <w:r w:rsidRPr="00262F16">
        <w:t>трех</w:t>
      </w:r>
      <w:r w:rsidR="00DC69FD" w:rsidRPr="00262F16">
        <w:t xml:space="preserve"> </w:t>
      </w:r>
      <w:r w:rsidRPr="00262F16">
        <w:t>человек</w:t>
      </w:r>
      <w:r w:rsidR="00DC69FD" w:rsidRPr="00262F16">
        <w:t xml:space="preserve"> </w:t>
      </w:r>
      <w:r w:rsidRPr="00262F16">
        <w:t>в</w:t>
      </w:r>
      <w:r w:rsidR="00DC69FD" w:rsidRPr="00262F16">
        <w:t xml:space="preserve"> </w:t>
      </w:r>
      <w:r w:rsidRPr="00262F16">
        <w:t>сумме.</w:t>
      </w:r>
    </w:p>
    <w:p w14:paraId="1A212BD2" w14:textId="77777777" w:rsidR="00BA7959" w:rsidRPr="00262F16" w:rsidRDefault="00BA7959" w:rsidP="00BA7959">
      <w:r w:rsidRPr="00262F16">
        <w:t>Помимо</w:t>
      </w:r>
      <w:r w:rsidR="00DC69FD" w:rsidRPr="00262F16">
        <w:t xml:space="preserve"> </w:t>
      </w:r>
      <w:r w:rsidRPr="00262F16">
        <w:t>пенсии</w:t>
      </w:r>
      <w:r w:rsidR="00DC69FD" w:rsidRPr="00262F16">
        <w:t xml:space="preserve"> </w:t>
      </w:r>
      <w:r w:rsidRPr="00262F16">
        <w:t>участникам</w:t>
      </w:r>
      <w:r w:rsidR="00DC69FD" w:rsidRPr="00262F16">
        <w:t xml:space="preserve"> </w:t>
      </w:r>
      <w:r w:rsidRPr="00262F16">
        <w:t>СВО</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полагаются</w:t>
      </w:r>
      <w:r w:rsidR="00DC69FD" w:rsidRPr="00262F16">
        <w:t xml:space="preserve"> </w:t>
      </w:r>
      <w:r w:rsidRPr="00262F16">
        <w:t>и</w:t>
      </w:r>
      <w:r w:rsidR="00DC69FD" w:rsidRPr="00262F16">
        <w:t xml:space="preserve"> </w:t>
      </w:r>
      <w:r w:rsidRPr="00262F16">
        <w:t>другие</w:t>
      </w:r>
      <w:r w:rsidR="00DC69FD" w:rsidRPr="00262F16">
        <w:t xml:space="preserve"> </w:t>
      </w:r>
      <w:r w:rsidRPr="00262F16">
        <w:t>компенсации.</w:t>
      </w:r>
      <w:r w:rsidR="00DC69FD" w:rsidRPr="00262F16">
        <w:t xml:space="preserve"> </w:t>
      </w:r>
      <w:r w:rsidRPr="00262F16">
        <w:t>Они</w:t>
      </w:r>
      <w:r w:rsidR="00DC69FD" w:rsidRPr="00262F16">
        <w:t xml:space="preserve"> </w:t>
      </w:r>
      <w:r w:rsidRPr="00262F16">
        <w:t>получают</w:t>
      </w:r>
      <w:r w:rsidR="00DC69FD" w:rsidRPr="00262F16">
        <w:t xml:space="preserve"> </w:t>
      </w:r>
      <w:r w:rsidRPr="00262F16">
        <w:t>также</w:t>
      </w:r>
      <w:r w:rsidR="00DC69FD" w:rsidRPr="00262F16">
        <w:t xml:space="preserve"> </w:t>
      </w:r>
      <w:r w:rsidRPr="00262F16">
        <w:t>единоразовую</w:t>
      </w:r>
      <w:r w:rsidR="00DC69FD" w:rsidRPr="00262F16">
        <w:t xml:space="preserve"> </w:t>
      </w:r>
      <w:r w:rsidRPr="00262F16">
        <w:t>выплату</w:t>
      </w:r>
      <w:r w:rsidR="00DC69FD" w:rsidRPr="00262F16">
        <w:t xml:space="preserve"> </w:t>
      </w:r>
      <w:r w:rsidRPr="00262F16">
        <w:t>за</w:t>
      </w:r>
      <w:r w:rsidR="00DC69FD" w:rsidRPr="00262F16">
        <w:t xml:space="preserve"> </w:t>
      </w:r>
      <w:r w:rsidRPr="00262F16">
        <w:t>ранение</w:t>
      </w:r>
      <w:r w:rsidR="00DC69FD" w:rsidRPr="00262F16">
        <w:t xml:space="preserve"> </w:t>
      </w:r>
      <w:r w:rsidRPr="00262F16">
        <w:t>(три</w:t>
      </w:r>
      <w:r w:rsidR="00DC69FD" w:rsidRPr="00262F16">
        <w:t xml:space="preserve"> </w:t>
      </w:r>
      <w:r w:rsidRPr="00262F16">
        <w:t>миллиона),</w:t>
      </w:r>
      <w:r w:rsidR="00DC69FD" w:rsidRPr="00262F16">
        <w:t xml:space="preserve"> </w:t>
      </w:r>
      <w:r w:rsidRPr="00262F16">
        <w:t>выплаты</w:t>
      </w:r>
      <w:r w:rsidR="00DC69FD" w:rsidRPr="00262F16">
        <w:t xml:space="preserve"> </w:t>
      </w:r>
      <w:r w:rsidRPr="00262F16">
        <w:t>от</w:t>
      </w:r>
      <w:r w:rsidR="00DC69FD" w:rsidRPr="00262F16">
        <w:t xml:space="preserve"> </w:t>
      </w:r>
      <w:r w:rsidRPr="00262F16">
        <w:t>страховой</w:t>
      </w:r>
      <w:r w:rsidR="00DC69FD" w:rsidRPr="00262F16">
        <w:t xml:space="preserve"> </w:t>
      </w:r>
      <w:r w:rsidRPr="00262F16">
        <w:t>(от</w:t>
      </w:r>
      <w:r w:rsidR="00DC69FD" w:rsidRPr="00262F16">
        <w:t xml:space="preserve"> </w:t>
      </w:r>
      <w:r w:rsidRPr="00262F16">
        <w:t>80</w:t>
      </w:r>
      <w:r w:rsidR="00DC69FD" w:rsidRPr="00262F16">
        <w:t xml:space="preserve"> </w:t>
      </w:r>
      <w:r w:rsidRPr="00262F16">
        <w:t>000</w:t>
      </w:r>
      <w:r w:rsidR="00DC69FD" w:rsidRPr="00262F16">
        <w:t xml:space="preserve"> </w:t>
      </w:r>
      <w:r w:rsidRPr="00262F16">
        <w:t>до</w:t>
      </w:r>
      <w:r w:rsidR="00DC69FD" w:rsidRPr="00262F16">
        <w:t xml:space="preserve"> </w:t>
      </w:r>
      <w:r w:rsidRPr="00262F16">
        <w:t>2,5</w:t>
      </w:r>
      <w:r w:rsidR="00DC69FD" w:rsidRPr="00262F16">
        <w:t xml:space="preserve"> </w:t>
      </w:r>
      <w:r w:rsidRPr="00262F16">
        <w:t>млн</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зависимости</w:t>
      </w:r>
      <w:r w:rsidR="00DC69FD" w:rsidRPr="00262F16">
        <w:t xml:space="preserve"> </w:t>
      </w:r>
      <w:r w:rsidRPr="00262F16">
        <w:t>от</w:t>
      </w:r>
      <w:r w:rsidR="00DC69FD" w:rsidRPr="00262F16">
        <w:t xml:space="preserve"> </w:t>
      </w:r>
      <w:r w:rsidRPr="00262F16">
        <w:t>тяжести</w:t>
      </w:r>
      <w:r w:rsidR="00DC69FD" w:rsidRPr="00262F16">
        <w:t xml:space="preserve"> </w:t>
      </w:r>
      <w:r w:rsidRPr="00262F16">
        <w:t>ранения),</w:t>
      </w:r>
      <w:r w:rsidR="00DC69FD" w:rsidRPr="00262F16">
        <w:t xml:space="preserve"> </w:t>
      </w:r>
      <w:r w:rsidRPr="00262F16">
        <w:lastRenderedPageBreak/>
        <w:t>ежемесячную</w:t>
      </w:r>
      <w:r w:rsidR="00DC69FD" w:rsidRPr="00262F16">
        <w:t xml:space="preserve"> </w:t>
      </w:r>
      <w:r w:rsidRPr="00262F16">
        <w:t>денежную</w:t>
      </w:r>
      <w:r w:rsidR="00DC69FD" w:rsidRPr="00262F16">
        <w:t xml:space="preserve"> </w:t>
      </w:r>
      <w:r w:rsidRPr="00262F16">
        <w:t>выплату,</w:t>
      </w:r>
      <w:r w:rsidR="00DC69FD" w:rsidRPr="00262F16">
        <w:t xml:space="preserve"> </w:t>
      </w:r>
      <w:r w:rsidRPr="00262F16">
        <w:t>помощь</w:t>
      </w:r>
      <w:r w:rsidR="00DC69FD" w:rsidRPr="00262F16">
        <w:t xml:space="preserve"> </w:t>
      </w:r>
      <w:r w:rsidRPr="00262F16">
        <w:t>с</w:t>
      </w:r>
      <w:r w:rsidR="00DC69FD" w:rsidRPr="00262F16">
        <w:t xml:space="preserve"> </w:t>
      </w:r>
      <w:r w:rsidRPr="00262F16">
        <w:t>получением</w:t>
      </w:r>
      <w:r w:rsidR="00DC69FD" w:rsidRPr="00262F16">
        <w:t xml:space="preserve"> </w:t>
      </w:r>
      <w:r w:rsidRPr="00262F16">
        <w:t>технических</w:t>
      </w:r>
      <w:r w:rsidR="00DC69FD" w:rsidRPr="00262F16">
        <w:t xml:space="preserve"> </w:t>
      </w:r>
      <w:r w:rsidRPr="00262F16">
        <w:t>средств</w:t>
      </w:r>
      <w:r w:rsidR="00DC69FD" w:rsidRPr="00262F16">
        <w:t xml:space="preserve"> </w:t>
      </w:r>
      <w:r w:rsidRPr="00262F16">
        <w:t>реабилитации.</w:t>
      </w:r>
    </w:p>
    <w:p w14:paraId="059AE093" w14:textId="77777777" w:rsidR="00BA7959" w:rsidRPr="00262F16" w:rsidRDefault="00BA7959" w:rsidP="00BA7959">
      <w:r w:rsidRPr="00262F16">
        <w:t>Размер</w:t>
      </w:r>
      <w:r w:rsidR="00DC69FD" w:rsidRPr="00262F16">
        <w:t xml:space="preserve"> </w:t>
      </w:r>
      <w:r w:rsidRPr="00262F16">
        <w:t>выплат</w:t>
      </w:r>
      <w:r w:rsidR="00DC69FD" w:rsidRPr="00262F16">
        <w:t xml:space="preserve"> </w:t>
      </w:r>
      <w:r w:rsidRPr="00262F16">
        <w:t>будет</w:t>
      </w:r>
      <w:r w:rsidR="00DC69FD" w:rsidRPr="00262F16">
        <w:t xml:space="preserve"> </w:t>
      </w:r>
      <w:r w:rsidRPr="00262F16">
        <w:t>зависеть</w:t>
      </w:r>
      <w:r w:rsidR="00DC69FD" w:rsidRPr="00262F16">
        <w:t xml:space="preserve"> </w:t>
      </w:r>
      <w:r w:rsidRPr="00262F16">
        <w:t>от</w:t>
      </w:r>
      <w:r w:rsidR="00DC69FD" w:rsidRPr="00262F16">
        <w:t xml:space="preserve"> </w:t>
      </w:r>
      <w:r w:rsidRPr="00262F16">
        <w:t>группы</w:t>
      </w:r>
      <w:r w:rsidR="00DC69FD" w:rsidRPr="00262F16">
        <w:t xml:space="preserve"> </w:t>
      </w:r>
      <w:r w:rsidRPr="00262F16">
        <w:t>инвалидности</w:t>
      </w:r>
      <w:r w:rsidR="00DC69FD" w:rsidRPr="00262F16">
        <w:t xml:space="preserve"> </w:t>
      </w:r>
      <w:r w:rsidRPr="00262F16">
        <w:t>и</w:t>
      </w:r>
      <w:r w:rsidR="00DC69FD" w:rsidRPr="00262F16">
        <w:t xml:space="preserve"> </w:t>
      </w:r>
      <w:r w:rsidRPr="00262F16">
        <w:t>от</w:t>
      </w:r>
      <w:r w:rsidR="00DC69FD" w:rsidRPr="00262F16">
        <w:t xml:space="preserve"> </w:t>
      </w:r>
      <w:r w:rsidRPr="00262F16">
        <w:t>того,</w:t>
      </w:r>
      <w:r w:rsidR="00DC69FD" w:rsidRPr="00262F16">
        <w:t xml:space="preserve"> </w:t>
      </w:r>
      <w:r w:rsidRPr="00262F16">
        <w:t>что</w:t>
      </w:r>
      <w:r w:rsidR="00DC69FD" w:rsidRPr="00262F16">
        <w:t xml:space="preserve"> </w:t>
      </w:r>
      <w:r w:rsidRPr="00262F16">
        <w:t>официально</w:t>
      </w:r>
      <w:r w:rsidR="00DC69FD" w:rsidRPr="00262F16">
        <w:t xml:space="preserve"> </w:t>
      </w:r>
      <w:r w:rsidRPr="00262F16">
        <w:t>признают</w:t>
      </w:r>
      <w:r w:rsidR="00DC69FD" w:rsidRPr="00262F16">
        <w:t xml:space="preserve"> </w:t>
      </w:r>
      <w:r w:rsidRPr="00262F16">
        <w:t>Если</w:t>
      </w:r>
      <w:r w:rsidR="00DC69FD" w:rsidRPr="00262F16">
        <w:t xml:space="preserve"> </w:t>
      </w:r>
      <w:r w:rsidRPr="00262F16">
        <w:t>у</w:t>
      </w:r>
      <w:r w:rsidR="00DC69FD" w:rsidRPr="00262F16">
        <w:t xml:space="preserve"> </w:t>
      </w:r>
      <w:r w:rsidRPr="00262F16">
        <w:t>инвалида</w:t>
      </w:r>
      <w:r w:rsidR="00DC69FD" w:rsidRPr="00262F16">
        <w:t xml:space="preserve"> </w:t>
      </w:r>
      <w:r w:rsidRPr="00262F16">
        <w:t>на</w:t>
      </w:r>
      <w:r w:rsidR="00DC69FD" w:rsidRPr="00262F16">
        <w:t xml:space="preserve"> </w:t>
      </w:r>
      <w:r w:rsidRPr="00262F16">
        <w:t>иждивении</w:t>
      </w:r>
      <w:r w:rsidR="00DC69FD" w:rsidRPr="00262F16">
        <w:t xml:space="preserve"> </w:t>
      </w:r>
      <w:r w:rsidRPr="00262F16">
        <w:t>есть</w:t>
      </w:r>
      <w:r w:rsidR="00DC69FD" w:rsidRPr="00262F16">
        <w:t xml:space="preserve"> </w:t>
      </w:r>
      <w:r w:rsidRPr="00262F16">
        <w:t>нетрудоспособные</w:t>
      </w:r>
      <w:r w:rsidR="00DC69FD" w:rsidRPr="00262F16">
        <w:t xml:space="preserve"> </w:t>
      </w:r>
      <w:r w:rsidRPr="00262F16">
        <w:t>члены</w:t>
      </w:r>
      <w:r w:rsidR="00DC69FD" w:rsidRPr="00262F16">
        <w:t xml:space="preserve"> </w:t>
      </w:r>
      <w:r w:rsidRPr="00262F16">
        <w:t>семьи,</w:t>
      </w:r>
      <w:r w:rsidR="00DC69FD" w:rsidRPr="00262F16">
        <w:t xml:space="preserve"> </w:t>
      </w:r>
      <w:r w:rsidRPr="00262F16">
        <w:t>то</w:t>
      </w:r>
      <w:r w:rsidR="00DC69FD" w:rsidRPr="00262F16">
        <w:t xml:space="preserve"> </w:t>
      </w:r>
      <w:r w:rsidRPr="00262F16">
        <w:t>размер</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будет</w:t>
      </w:r>
      <w:r w:rsidR="00DC69FD" w:rsidRPr="00262F16">
        <w:t xml:space="preserve"> </w:t>
      </w:r>
      <w:r w:rsidRPr="00262F16">
        <w:t>увеличен</w:t>
      </w:r>
      <w:r w:rsidR="00DC69FD" w:rsidRPr="00262F16">
        <w:t xml:space="preserve"> </w:t>
      </w:r>
      <w:r w:rsidRPr="00262F16">
        <w:t>на</w:t>
      </w:r>
      <w:r w:rsidR="00DC69FD" w:rsidRPr="00262F16">
        <w:t xml:space="preserve"> </w:t>
      </w:r>
      <w:r w:rsidRPr="00262F16">
        <w:t>2</w:t>
      </w:r>
      <w:r w:rsidR="00DC69FD" w:rsidRPr="00262F16">
        <w:t xml:space="preserve"> </w:t>
      </w:r>
      <w:r w:rsidRPr="00262F16">
        <w:t>563,28</w:t>
      </w:r>
      <w:r w:rsidR="00DC69FD" w:rsidRPr="00262F16">
        <w:t xml:space="preserve"> </w:t>
      </w:r>
      <w:r w:rsidRPr="00262F16">
        <w:t>рубля</w:t>
      </w:r>
      <w:r w:rsidR="00DC69FD" w:rsidRPr="00262F16">
        <w:t xml:space="preserve"> </w:t>
      </w:r>
      <w:r w:rsidRPr="00262F16">
        <w:t>в</w:t>
      </w:r>
      <w:r w:rsidR="00DC69FD" w:rsidRPr="00262F16">
        <w:t xml:space="preserve"> </w:t>
      </w:r>
      <w:r w:rsidRPr="00262F16">
        <w:t>месяц</w:t>
      </w:r>
      <w:r w:rsidR="00DC69FD" w:rsidRPr="00262F16">
        <w:t xml:space="preserve"> </w:t>
      </w:r>
      <w:r w:rsidRPr="00262F16">
        <w:t>на</w:t>
      </w:r>
      <w:r w:rsidR="00DC69FD" w:rsidRPr="00262F16">
        <w:t xml:space="preserve"> </w:t>
      </w:r>
      <w:r w:rsidRPr="00262F16">
        <w:t>каждого</w:t>
      </w:r>
      <w:r w:rsidR="00DC69FD" w:rsidRPr="00262F16">
        <w:t xml:space="preserve"> </w:t>
      </w:r>
      <w:r w:rsidRPr="00262F16">
        <w:t>иждивенца,</w:t>
      </w:r>
      <w:r w:rsidR="00DC69FD" w:rsidRPr="00262F16">
        <w:t xml:space="preserve"> </w:t>
      </w:r>
      <w:r w:rsidRPr="00262F16">
        <w:t>но</w:t>
      </w:r>
      <w:r w:rsidR="00DC69FD" w:rsidRPr="00262F16">
        <w:t xml:space="preserve"> </w:t>
      </w:r>
      <w:r w:rsidRPr="00262F16">
        <w:t>не</w:t>
      </w:r>
      <w:r w:rsidR="00DC69FD" w:rsidRPr="00262F16">
        <w:t xml:space="preserve"> </w:t>
      </w:r>
      <w:r w:rsidRPr="00262F16">
        <w:t>более</w:t>
      </w:r>
      <w:r w:rsidR="00DC69FD" w:rsidRPr="00262F16">
        <w:t xml:space="preserve"> </w:t>
      </w:r>
      <w:r w:rsidRPr="00262F16">
        <w:t>чем</w:t>
      </w:r>
      <w:r w:rsidR="00DC69FD" w:rsidRPr="00262F16">
        <w:t xml:space="preserve"> </w:t>
      </w:r>
      <w:r w:rsidRPr="00262F16">
        <w:t>на</w:t>
      </w:r>
      <w:r w:rsidR="00DC69FD" w:rsidRPr="00262F16">
        <w:t xml:space="preserve"> </w:t>
      </w:r>
      <w:r w:rsidRPr="00262F16">
        <w:t>трех</w:t>
      </w:r>
      <w:r w:rsidR="00DC69FD" w:rsidRPr="00262F16">
        <w:t xml:space="preserve"> </w:t>
      </w:r>
      <w:r w:rsidRPr="00262F16">
        <w:t>человек</w:t>
      </w:r>
      <w:r w:rsidR="00DC69FD" w:rsidRPr="00262F16">
        <w:t xml:space="preserve"> </w:t>
      </w:r>
      <w:r w:rsidRPr="00262F16">
        <w:t>в</w:t>
      </w:r>
      <w:r w:rsidR="00DC69FD" w:rsidRPr="00262F16">
        <w:t xml:space="preserve"> </w:t>
      </w:r>
      <w:r w:rsidRPr="00262F16">
        <w:t>сумме.</w:t>
      </w:r>
    </w:p>
    <w:p w14:paraId="21A60D3E" w14:textId="77777777" w:rsidR="00BA7959" w:rsidRPr="00262F16" w:rsidRDefault="003F2EF3" w:rsidP="00BA7959">
      <w:r w:rsidRPr="00262F16">
        <w:t>ПЕНСИЯ</w:t>
      </w:r>
      <w:r w:rsidR="00DC69FD" w:rsidRPr="00262F16">
        <w:t xml:space="preserve"> </w:t>
      </w:r>
      <w:r w:rsidRPr="00262F16">
        <w:t>РОДСТВЕННИКАМ</w:t>
      </w:r>
      <w:r w:rsidR="00DC69FD" w:rsidRPr="00262F16">
        <w:t xml:space="preserve"> </w:t>
      </w:r>
      <w:r w:rsidRPr="00262F16">
        <w:t>ПОСЛЕ</w:t>
      </w:r>
      <w:r w:rsidR="00DC69FD" w:rsidRPr="00262F16">
        <w:t xml:space="preserve"> </w:t>
      </w:r>
      <w:r w:rsidRPr="00262F16">
        <w:t>СМЕРТИ</w:t>
      </w:r>
      <w:r w:rsidR="00DC69FD" w:rsidRPr="00262F16">
        <w:t xml:space="preserve"> </w:t>
      </w:r>
      <w:r w:rsidRPr="00262F16">
        <w:t>УЧАСТНИКА</w:t>
      </w:r>
      <w:r w:rsidR="00DC69FD" w:rsidRPr="00262F16">
        <w:t xml:space="preserve"> </w:t>
      </w:r>
      <w:r w:rsidRPr="00262F16">
        <w:t>СВО</w:t>
      </w:r>
    </w:p>
    <w:p w14:paraId="7A56D2F2" w14:textId="77777777" w:rsidR="00BA7959" w:rsidRPr="00262F16" w:rsidRDefault="00BA7959" w:rsidP="00BA7959">
      <w:r w:rsidRPr="00262F16">
        <w:t>В</w:t>
      </w:r>
      <w:r w:rsidR="00DC69FD" w:rsidRPr="00262F16">
        <w:t xml:space="preserve"> </w:t>
      </w:r>
      <w:r w:rsidRPr="00262F16">
        <w:t>случае</w:t>
      </w:r>
      <w:r w:rsidR="00DC69FD" w:rsidRPr="00262F16">
        <w:t xml:space="preserve"> </w:t>
      </w:r>
      <w:r w:rsidRPr="00262F16">
        <w:t>гибели</w:t>
      </w:r>
      <w:r w:rsidR="00DC69FD" w:rsidRPr="00262F16">
        <w:t xml:space="preserve"> </w:t>
      </w:r>
      <w:r w:rsidRPr="00262F16">
        <w:t>солдата</w:t>
      </w:r>
      <w:r w:rsidR="00DC69FD" w:rsidRPr="00262F16">
        <w:t xml:space="preserve"> </w:t>
      </w:r>
      <w:r w:rsidRPr="00262F16">
        <w:t>компенсацию</w:t>
      </w:r>
      <w:r w:rsidR="00DC69FD" w:rsidRPr="00262F16">
        <w:t xml:space="preserve"> </w:t>
      </w:r>
      <w:r w:rsidRPr="00262F16">
        <w:t>и</w:t>
      </w:r>
      <w:r w:rsidR="00DC69FD" w:rsidRPr="00262F16">
        <w:t xml:space="preserve"> </w:t>
      </w:r>
      <w:r w:rsidRPr="00262F16">
        <w:t>пенсию</w:t>
      </w:r>
      <w:r w:rsidR="00DC69FD" w:rsidRPr="00262F16">
        <w:t xml:space="preserve"> </w:t>
      </w:r>
      <w:r w:rsidRPr="00262F16">
        <w:t>будут</w:t>
      </w:r>
      <w:r w:rsidR="00DC69FD" w:rsidRPr="00262F16">
        <w:t xml:space="preserve"> </w:t>
      </w:r>
      <w:r w:rsidRPr="00262F16">
        <w:t>получать</w:t>
      </w:r>
      <w:r w:rsidR="00DC69FD" w:rsidRPr="00262F16">
        <w:t xml:space="preserve"> </w:t>
      </w:r>
      <w:r w:rsidRPr="00262F16">
        <w:t>нетрудоспособные</w:t>
      </w:r>
      <w:r w:rsidR="00DC69FD" w:rsidRPr="00262F16">
        <w:t xml:space="preserve"> </w:t>
      </w:r>
      <w:r w:rsidRPr="00262F16">
        <w:t>родственники,</w:t>
      </w:r>
      <w:r w:rsidR="00DC69FD" w:rsidRPr="00262F16">
        <w:t xml:space="preserve"> </w:t>
      </w:r>
      <w:r w:rsidRPr="00262F16">
        <w:t>которые</w:t>
      </w:r>
      <w:r w:rsidR="00DC69FD" w:rsidRPr="00262F16">
        <w:t xml:space="preserve"> </w:t>
      </w:r>
      <w:r w:rsidRPr="00262F16">
        <w:t>зависели</w:t>
      </w:r>
      <w:r w:rsidR="00DC69FD" w:rsidRPr="00262F16">
        <w:t xml:space="preserve"> </w:t>
      </w:r>
      <w:r w:rsidRPr="00262F16">
        <w:t>от</w:t>
      </w:r>
      <w:r w:rsidR="00DC69FD" w:rsidRPr="00262F16">
        <w:t xml:space="preserve"> </w:t>
      </w:r>
      <w:r w:rsidRPr="00262F16">
        <w:t>него.</w:t>
      </w:r>
      <w:r w:rsidR="00DC69FD" w:rsidRPr="00262F16">
        <w:t xml:space="preserve"> </w:t>
      </w:r>
      <w:r w:rsidRPr="00262F16">
        <w:t>Чаще</w:t>
      </w:r>
      <w:r w:rsidR="00DC69FD" w:rsidRPr="00262F16">
        <w:t xml:space="preserve"> </w:t>
      </w:r>
      <w:r w:rsidRPr="00262F16">
        <w:t>всего</w:t>
      </w:r>
      <w:r w:rsidR="00DC69FD" w:rsidRPr="00262F16">
        <w:t xml:space="preserve"> </w:t>
      </w:r>
      <w:r w:rsidRPr="00262F16">
        <w:t>это</w:t>
      </w:r>
      <w:r w:rsidR="00DC69FD" w:rsidRPr="00262F16">
        <w:t xml:space="preserve"> </w:t>
      </w:r>
      <w:r w:rsidRPr="00262F16">
        <w:t>родные</w:t>
      </w:r>
      <w:r w:rsidR="00DC69FD" w:rsidRPr="00262F16">
        <w:t xml:space="preserve"> </w:t>
      </w:r>
      <w:r w:rsidRPr="00262F16">
        <w:t>и</w:t>
      </w:r>
      <w:r w:rsidR="00DC69FD" w:rsidRPr="00262F16">
        <w:t xml:space="preserve"> </w:t>
      </w:r>
      <w:r w:rsidRPr="00262F16">
        <w:t>усыновленные</w:t>
      </w:r>
      <w:r w:rsidR="00DC69FD" w:rsidRPr="00262F16">
        <w:t xml:space="preserve"> </w:t>
      </w:r>
      <w:r w:rsidRPr="00262F16">
        <w:t>дети.</w:t>
      </w:r>
      <w:r w:rsidR="00DC69FD" w:rsidRPr="00262F16">
        <w:t xml:space="preserve"> </w:t>
      </w:r>
      <w:r w:rsidRPr="00262F16">
        <w:t>Пенсия</w:t>
      </w:r>
      <w:r w:rsidR="00DC69FD" w:rsidRPr="00262F16">
        <w:t xml:space="preserve"> </w:t>
      </w:r>
      <w:r w:rsidRPr="00262F16">
        <w:t>детям</w:t>
      </w:r>
      <w:r w:rsidR="00DC69FD" w:rsidRPr="00262F16">
        <w:t xml:space="preserve"> </w:t>
      </w:r>
      <w:r w:rsidRPr="00262F16">
        <w:t>участников</w:t>
      </w:r>
      <w:r w:rsidR="00DC69FD" w:rsidRPr="00262F16">
        <w:t xml:space="preserve"> </w:t>
      </w:r>
      <w:r w:rsidRPr="00262F16">
        <w:t>СВО</w:t>
      </w:r>
      <w:r w:rsidR="00DC69FD" w:rsidRPr="00262F16">
        <w:t xml:space="preserve"> </w:t>
      </w:r>
      <w:r w:rsidRPr="00262F16">
        <w:t>платится</w:t>
      </w:r>
      <w:r w:rsidR="00DC69FD" w:rsidRPr="00262F16">
        <w:t xml:space="preserve"> </w:t>
      </w:r>
      <w:r w:rsidRPr="00262F16">
        <w:t>без</w:t>
      </w:r>
      <w:r w:rsidR="00DC69FD" w:rsidRPr="00262F16">
        <w:t xml:space="preserve"> </w:t>
      </w:r>
      <w:r w:rsidRPr="00262F16">
        <w:t>дополнительных</w:t>
      </w:r>
      <w:r w:rsidR="00DC69FD" w:rsidRPr="00262F16">
        <w:t xml:space="preserve"> </w:t>
      </w:r>
      <w:r w:rsidRPr="00262F16">
        <w:t>условий.</w:t>
      </w:r>
      <w:r w:rsidR="00DC69FD" w:rsidRPr="00262F16">
        <w:t xml:space="preserve"> </w:t>
      </w:r>
      <w:r w:rsidRPr="00262F16">
        <w:t>Пенсия</w:t>
      </w:r>
      <w:r w:rsidR="00DC69FD" w:rsidRPr="00262F16">
        <w:t xml:space="preserve"> </w:t>
      </w:r>
      <w:r w:rsidRPr="00262F16">
        <w:t>вдове</w:t>
      </w:r>
      <w:r w:rsidR="00DC69FD" w:rsidRPr="00262F16">
        <w:t xml:space="preserve"> </w:t>
      </w:r>
      <w:r w:rsidRPr="00262F16">
        <w:t>участника</w:t>
      </w:r>
      <w:r w:rsidR="00DC69FD" w:rsidRPr="00262F16">
        <w:t xml:space="preserve"> </w:t>
      </w:r>
      <w:r w:rsidRPr="00262F16">
        <w:t>СВО</w:t>
      </w:r>
      <w:r w:rsidR="00DC69FD" w:rsidRPr="00262F16">
        <w:t xml:space="preserve"> </w:t>
      </w:r>
      <w:r w:rsidRPr="00262F16">
        <w:t>тоже</w:t>
      </w:r>
      <w:r w:rsidR="00DC69FD" w:rsidRPr="00262F16">
        <w:t xml:space="preserve"> </w:t>
      </w:r>
      <w:r w:rsidRPr="00262F16">
        <w:t>будет</w:t>
      </w:r>
      <w:r w:rsidR="00DC69FD" w:rsidRPr="00262F16">
        <w:t xml:space="preserve"> </w:t>
      </w:r>
      <w:r w:rsidRPr="00262F16">
        <w:t>назначена,</w:t>
      </w:r>
      <w:r w:rsidR="00DC69FD" w:rsidRPr="00262F16">
        <w:t xml:space="preserve"> </w:t>
      </w:r>
      <w:r w:rsidRPr="00262F16">
        <w:t>но</w:t>
      </w:r>
      <w:r w:rsidR="00DC69FD" w:rsidRPr="00262F16">
        <w:t xml:space="preserve"> </w:t>
      </w:r>
      <w:r w:rsidRPr="00262F16">
        <w:t>если</w:t>
      </w:r>
      <w:r w:rsidR="00DC69FD" w:rsidRPr="00262F16">
        <w:t xml:space="preserve"> </w:t>
      </w:r>
      <w:r w:rsidRPr="00262F16">
        <w:t>она</w:t>
      </w:r>
      <w:r w:rsidR="00DC69FD" w:rsidRPr="00262F16">
        <w:t xml:space="preserve"> </w:t>
      </w:r>
      <w:r w:rsidRPr="00262F16">
        <w:t>пенсионерка</w:t>
      </w:r>
      <w:r w:rsidR="00DC69FD" w:rsidRPr="00262F16">
        <w:t xml:space="preserve"> </w:t>
      </w:r>
      <w:r w:rsidRPr="00262F16">
        <w:t>или</w:t>
      </w:r>
      <w:r w:rsidR="00DC69FD" w:rsidRPr="00262F16">
        <w:t xml:space="preserve"> </w:t>
      </w:r>
      <w:r w:rsidRPr="00262F16">
        <w:t>инвалид.</w:t>
      </w:r>
      <w:r w:rsidR="00DC69FD" w:rsidRPr="00262F16">
        <w:t xml:space="preserve"> </w:t>
      </w:r>
      <w:r w:rsidRPr="00262F16">
        <w:t>Аналогичные</w:t>
      </w:r>
      <w:r w:rsidR="00DC69FD" w:rsidRPr="00262F16">
        <w:t xml:space="preserve"> </w:t>
      </w:r>
      <w:r w:rsidRPr="00262F16">
        <w:t>условия</w:t>
      </w:r>
      <w:r w:rsidR="00DC69FD" w:rsidRPr="00262F16">
        <w:t xml:space="preserve"> </w:t>
      </w:r>
      <w:r w:rsidRPr="00262F16">
        <w:t>для</w:t>
      </w:r>
      <w:r w:rsidR="00DC69FD" w:rsidRPr="00262F16">
        <w:t xml:space="preserve"> </w:t>
      </w:r>
      <w:r w:rsidRPr="00262F16">
        <w:t>родителей</w:t>
      </w:r>
      <w:r w:rsidR="00DC69FD" w:rsidRPr="00262F16">
        <w:t xml:space="preserve"> </w:t>
      </w:r>
      <w:r w:rsidRPr="00262F16">
        <w:t>погибшего.</w:t>
      </w:r>
      <w:r w:rsidR="00DC69FD" w:rsidRPr="00262F16">
        <w:t xml:space="preserve"> </w:t>
      </w:r>
      <w:r w:rsidRPr="00262F16">
        <w:t>Несовершеннолетние</w:t>
      </w:r>
      <w:r w:rsidR="00DC69FD" w:rsidRPr="00262F16">
        <w:t xml:space="preserve"> </w:t>
      </w:r>
      <w:r w:rsidRPr="00262F16">
        <w:t>братья,</w:t>
      </w:r>
      <w:r w:rsidR="00DC69FD" w:rsidRPr="00262F16">
        <w:t xml:space="preserve"> </w:t>
      </w:r>
      <w:r w:rsidRPr="00262F16">
        <w:t>сестры</w:t>
      </w:r>
      <w:r w:rsidR="00DC69FD" w:rsidRPr="00262F16">
        <w:t xml:space="preserve"> </w:t>
      </w:r>
      <w:r w:rsidRPr="00262F16">
        <w:t>и</w:t>
      </w:r>
      <w:r w:rsidR="00DC69FD" w:rsidRPr="00262F16">
        <w:t xml:space="preserve"> </w:t>
      </w:r>
      <w:r w:rsidRPr="00262F16">
        <w:t>даже</w:t>
      </w:r>
      <w:r w:rsidR="00DC69FD" w:rsidRPr="00262F16">
        <w:t xml:space="preserve"> </w:t>
      </w:r>
      <w:r w:rsidRPr="00262F16">
        <w:t>внуки</w:t>
      </w:r>
      <w:r w:rsidR="00DC69FD" w:rsidRPr="00262F16">
        <w:t xml:space="preserve"> </w:t>
      </w:r>
      <w:r w:rsidRPr="00262F16">
        <w:t>тоже</w:t>
      </w:r>
      <w:r w:rsidR="00DC69FD" w:rsidRPr="00262F16">
        <w:t xml:space="preserve"> </w:t>
      </w:r>
      <w:r w:rsidRPr="00262F16">
        <w:t>имеют</w:t>
      </w:r>
      <w:r w:rsidR="00DC69FD" w:rsidRPr="00262F16">
        <w:t xml:space="preserve"> </w:t>
      </w:r>
      <w:r w:rsidRPr="00262F16">
        <w:t>право,</w:t>
      </w:r>
      <w:r w:rsidR="00DC69FD" w:rsidRPr="00262F16">
        <w:t xml:space="preserve"> </w:t>
      </w:r>
      <w:r w:rsidRPr="00262F16">
        <w:t>но</w:t>
      </w:r>
      <w:r w:rsidR="00DC69FD" w:rsidRPr="00262F16">
        <w:t xml:space="preserve"> </w:t>
      </w:r>
      <w:r w:rsidRPr="00262F16">
        <w:t>нужно</w:t>
      </w:r>
      <w:r w:rsidR="00DC69FD" w:rsidRPr="00262F16">
        <w:t xml:space="preserve"> </w:t>
      </w:r>
      <w:r w:rsidRPr="00262F16">
        <w:t>будет</w:t>
      </w:r>
      <w:r w:rsidR="00DC69FD" w:rsidRPr="00262F16">
        <w:t xml:space="preserve"> </w:t>
      </w:r>
      <w:r w:rsidRPr="00262F16">
        <w:t>доказать,</w:t>
      </w:r>
      <w:r w:rsidR="00DC69FD" w:rsidRPr="00262F16">
        <w:t xml:space="preserve"> </w:t>
      </w:r>
      <w:r w:rsidRPr="00262F16">
        <w:t>что</w:t>
      </w:r>
      <w:r w:rsidR="00DC69FD" w:rsidRPr="00262F16">
        <w:t xml:space="preserve"> </w:t>
      </w:r>
      <w:r w:rsidRPr="00262F16">
        <w:t>погибший</w:t>
      </w:r>
      <w:r w:rsidR="00DC69FD" w:rsidRPr="00262F16">
        <w:t xml:space="preserve"> </w:t>
      </w:r>
      <w:r w:rsidRPr="00262F16">
        <w:t>был</w:t>
      </w:r>
      <w:r w:rsidR="00DC69FD" w:rsidRPr="00262F16">
        <w:t xml:space="preserve"> </w:t>
      </w:r>
      <w:r w:rsidRPr="00262F16">
        <w:t>их</w:t>
      </w:r>
      <w:r w:rsidR="00DC69FD" w:rsidRPr="00262F16">
        <w:t xml:space="preserve"> </w:t>
      </w:r>
      <w:r w:rsidRPr="00262F16">
        <w:t>кормильцем.</w:t>
      </w:r>
      <w:r w:rsidR="00DC69FD" w:rsidRPr="00262F16">
        <w:t xml:space="preserve"> </w:t>
      </w:r>
      <w:r w:rsidRPr="00262F16">
        <w:t>Пенсии</w:t>
      </w:r>
      <w:r w:rsidR="00DC69FD" w:rsidRPr="00262F16">
        <w:t xml:space="preserve"> </w:t>
      </w:r>
      <w:r w:rsidRPr="00262F16">
        <w:t>семьям</w:t>
      </w:r>
      <w:r w:rsidR="00DC69FD" w:rsidRPr="00262F16">
        <w:t xml:space="preserve"> </w:t>
      </w:r>
      <w:r w:rsidRPr="00262F16">
        <w:t>погибших</w:t>
      </w:r>
      <w:r w:rsidR="00DC69FD" w:rsidRPr="00262F16">
        <w:t xml:space="preserve"> </w:t>
      </w:r>
      <w:r w:rsidRPr="00262F16">
        <w:t>также</w:t>
      </w:r>
      <w:r w:rsidR="00DC69FD" w:rsidRPr="00262F16">
        <w:t xml:space="preserve"> </w:t>
      </w:r>
      <w:r w:rsidRPr="00262F16">
        <w:t>платят</w:t>
      </w:r>
      <w:r w:rsidR="00DC69FD" w:rsidRPr="00262F16">
        <w:t xml:space="preserve"> </w:t>
      </w:r>
      <w:r w:rsidRPr="00262F16">
        <w:t>Минобороны</w:t>
      </w:r>
      <w:r w:rsidR="00DC69FD" w:rsidRPr="00262F16">
        <w:t xml:space="preserve"> </w:t>
      </w:r>
      <w:r w:rsidRPr="00262F16">
        <w:t>и</w:t>
      </w:r>
      <w:r w:rsidR="00DC69FD" w:rsidRPr="00262F16">
        <w:t xml:space="preserve"> </w:t>
      </w:r>
      <w:r w:rsidRPr="00262F16">
        <w:t>Соцфонд.</w:t>
      </w:r>
    </w:p>
    <w:p w14:paraId="6FE77C6E" w14:textId="77777777" w:rsidR="00BA7959" w:rsidRPr="00262F16" w:rsidRDefault="00BA7959" w:rsidP="00BA7959">
      <w:r w:rsidRPr="00262F16">
        <w:t>Минобороны</w:t>
      </w:r>
      <w:r w:rsidR="00DC69FD" w:rsidRPr="00262F16">
        <w:t xml:space="preserve"> </w:t>
      </w:r>
      <w:r w:rsidRPr="00262F16">
        <w:t>платит</w:t>
      </w:r>
      <w:r w:rsidR="00DC69FD" w:rsidRPr="00262F16">
        <w:t xml:space="preserve"> </w:t>
      </w:r>
      <w:r w:rsidRPr="00262F16">
        <w:t>каждому</w:t>
      </w:r>
      <w:r w:rsidR="00DC69FD" w:rsidRPr="00262F16">
        <w:t xml:space="preserve"> </w:t>
      </w:r>
      <w:r w:rsidRPr="00262F16">
        <w:t>иждивенцу</w:t>
      </w:r>
      <w:r w:rsidR="00DC69FD" w:rsidRPr="00262F16">
        <w:t xml:space="preserve"> </w:t>
      </w:r>
      <w:r w:rsidRPr="00262F16">
        <w:t>процент</w:t>
      </w:r>
      <w:r w:rsidR="00DC69FD" w:rsidRPr="00262F16">
        <w:t xml:space="preserve"> </w:t>
      </w:r>
      <w:r w:rsidRPr="00262F16">
        <w:t>от</w:t>
      </w:r>
      <w:r w:rsidR="00DC69FD" w:rsidRPr="00262F16">
        <w:t xml:space="preserve"> </w:t>
      </w:r>
      <w:r w:rsidRPr="00262F16">
        <w:t>денежного</w:t>
      </w:r>
      <w:r w:rsidR="00DC69FD" w:rsidRPr="00262F16">
        <w:t xml:space="preserve"> </w:t>
      </w:r>
      <w:r w:rsidRPr="00262F16">
        <w:t>довольствия</w:t>
      </w:r>
      <w:r w:rsidR="00DC69FD" w:rsidRPr="00262F16">
        <w:t xml:space="preserve"> </w:t>
      </w:r>
      <w:r w:rsidRPr="00262F16">
        <w:t>военного.</w:t>
      </w:r>
      <w:r w:rsidR="00DC69FD" w:rsidRPr="00262F16">
        <w:t xml:space="preserve"> </w:t>
      </w:r>
      <w:r w:rsidRPr="00262F16">
        <w:t>Если</w:t>
      </w:r>
      <w:r w:rsidR="00DC69FD" w:rsidRPr="00262F16">
        <w:t xml:space="preserve"> </w:t>
      </w:r>
      <w:r w:rsidRPr="00262F16">
        <w:t>он</w:t>
      </w:r>
      <w:r w:rsidR="00DC69FD" w:rsidRPr="00262F16">
        <w:t xml:space="preserve"> </w:t>
      </w:r>
      <w:r w:rsidRPr="00262F16">
        <w:t>погиб</w:t>
      </w:r>
      <w:r w:rsidR="00DC69FD" w:rsidRPr="00262F16">
        <w:t xml:space="preserve"> </w:t>
      </w:r>
      <w:r w:rsidRPr="00262F16">
        <w:t>от</w:t>
      </w:r>
      <w:r w:rsidR="00DC69FD" w:rsidRPr="00262F16">
        <w:t xml:space="preserve"> </w:t>
      </w:r>
      <w:r w:rsidRPr="00262F16">
        <w:t>военной</w:t>
      </w:r>
      <w:r w:rsidR="00DC69FD" w:rsidRPr="00262F16">
        <w:t xml:space="preserve"> </w:t>
      </w:r>
      <w:r w:rsidRPr="00262F16">
        <w:t>травмы</w:t>
      </w:r>
      <w:r w:rsidR="00DC69FD" w:rsidRPr="00262F16">
        <w:t xml:space="preserve"> </w:t>
      </w:r>
      <w:r w:rsidRPr="00262F16">
        <w:t>или</w:t>
      </w:r>
      <w:r w:rsidR="00DC69FD" w:rsidRPr="00262F16">
        <w:t xml:space="preserve"> </w:t>
      </w:r>
      <w:r w:rsidRPr="00262F16">
        <w:t>был</w:t>
      </w:r>
      <w:r w:rsidR="00DC69FD" w:rsidRPr="00262F16">
        <w:t xml:space="preserve"> </w:t>
      </w:r>
      <w:r w:rsidRPr="00262F16">
        <w:t>инвалидом</w:t>
      </w:r>
      <w:r w:rsidR="00DC69FD" w:rsidRPr="00262F16">
        <w:t xml:space="preserve"> </w:t>
      </w:r>
      <w:r w:rsidRPr="00262F16">
        <w:t>вследствие</w:t>
      </w:r>
      <w:r w:rsidR="00DC69FD" w:rsidRPr="00262F16">
        <w:t xml:space="preserve"> </w:t>
      </w:r>
      <w:r w:rsidRPr="00262F16">
        <w:t>военной</w:t>
      </w:r>
      <w:r w:rsidR="00DC69FD" w:rsidRPr="00262F16">
        <w:t xml:space="preserve"> </w:t>
      </w:r>
      <w:r w:rsidRPr="00262F16">
        <w:t>травмы</w:t>
      </w:r>
      <w:r w:rsidR="00DC69FD" w:rsidRPr="00262F16">
        <w:t xml:space="preserve"> - </w:t>
      </w:r>
      <w:r w:rsidRPr="00262F16">
        <w:t>50</w:t>
      </w:r>
      <w:r w:rsidR="00DC69FD" w:rsidRPr="00262F16">
        <w:t>%</w:t>
      </w:r>
      <w:r w:rsidRPr="00262F16">
        <w:t>,</w:t>
      </w:r>
      <w:r w:rsidR="00DC69FD" w:rsidRPr="00262F16">
        <w:t xml:space="preserve"> </w:t>
      </w:r>
      <w:r w:rsidRPr="00262F16">
        <w:t>если</w:t>
      </w:r>
      <w:r w:rsidR="00DC69FD" w:rsidRPr="00262F16">
        <w:t xml:space="preserve"> </w:t>
      </w:r>
      <w:r w:rsidRPr="00262F16">
        <w:t>из-за</w:t>
      </w:r>
      <w:r w:rsidR="00DC69FD" w:rsidRPr="00262F16">
        <w:t xml:space="preserve"> </w:t>
      </w:r>
      <w:r w:rsidRPr="00262F16">
        <w:t>заболевания,</w:t>
      </w:r>
      <w:r w:rsidR="00DC69FD" w:rsidRPr="00262F16">
        <w:t xml:space="preserve"> </w:t>
      </w:r>
      <w:r w:rsidRPr="00262F16">
        <w:t>полученного</w:t>
      </w:r>
      <w:r w:rsidR="00DC69FD" w:rsidRPr="00262F16">
        <w:t xml:space="preserve"> </w:t>
      </w:r>
      <w:r w:rsidRPr="00262F16">
        <w:t>в</w:t>
      </w:r>
      <w:r w:rsidR="00DC69FD" w:rsidRPr="00262F16">
        <w:t xml:space="preserve"> </w:t>
      </w:r>
      <w:r w:rsidRPr="00262F16">
        <w:t>период</w:t>
      </w:r>
      <w:r w:rsidR="00DC69FD" w:rsidRPr="00262F16">
        <w:t xml:space="preserve"> </w:t>
      </w:r>
      <w:r w:rsidRPr="00262F16">
        <w:t>службы,</w:t>
      </w:r>
      <w:r w:rsidR="00DC69FD" w:rsidRPr="00262F16">
        <w:t xml:space="preserve"> - </w:t>
      </w:r>
      <w:r w:rsidRPr="00262F16">
        <w:t>40</w:t>
      </w:r>
      <w:r w:rsidR="00DC69FD" w:rsidRPr="00262F16">
        <w:t>%</w:t>
      </w:r>
      <w:r w:rsidRPr="00262F16">
        <w:t>.</w:t>
      </w:r>
    </w:p>
    <w:p w14:paraId="1E9D852B" w14:textId="77777777" w:rsidR="00BA7959" w:rsidRPr="00262F16" w:rsidRDefault="00BA7959" w:rsidP="00BA7959">
      <w:r w:rsidRPr="00262F16">
        <w:t>Соцфонд</w:t>
      </w:r>
      <w:r w:rsidR="00DC69FD" w:rsidRPr="00262F16">
        <w:t xml:space="preserve"> </w:t>
      </w:r>
      <w:r w:rsidRPr="00262F16">
        <w:t>платит</w:t>
      </w:r>
      <w:r w:rsidR="00DC69FD" w:rsidRPr="00262F16">
        <w:t xml:space="preserve"> </w:t>
      </w:r>
      <w:r w:rsidRPr="00262F16">
        <w:t>государственную</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потере</w:t>
      </w:r>
      <w:r w:rsidR="00DC69FD" w:rsidRPr="00262F16">
        <w:t xml:space="preserve"> </w:t>
      </w:r>
      <w:r w:rsidRPr="00262F16">
        <w:t>кормильца</w:t>
      </w:r>
      <w:r w:rsidR="00DC69FD" w:rsidRPr="00262F16">
        <w:t xml:space="preserve"> - </w:t>
      </w:r>
      <w:r w:rsidRPr="00262F16">
        <w:t>участника</w:t>
      </w:r>
      <w:r w:rsidR="00DC69FD" w:rsidRPr="00262F16">
        <w:t xml:space="preserve"> </w:t>
      </w:r>
      <w:r w:rsidRPr="00262F16">
        <w:t>СВО</w:t>
      </w:r>
      <w:r w:rsidR="00DC69FD" w:rsidRPr="00262F16">
        <w:t xml:space="preserve"> </w:t>
      </w:r>
      <w:r w:rsidRPr="00262F16">
        <w:t>в</w:t>
      </w:r>
      <w:r w:rsidR="00DC69FD" w:rsidRPr="00262F16">
        <w:t xml:space="preserve"> </w:t>
      </w:r>
      <w:r w:rsidRPr="00262F16">
        <w:t>размере</w:t>
      </w:r>
      <w:r w:rsidR="00DC69FD" w:rsidRPr="00262F16">
        <w:t xml:space="preserve"> </w:t>
      </w:r>
      <w:r w:rsidRPr="00262F16">
        <w:t>200</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если</w:t>
      </w:r>
      <w:r w:rsidR="00DC69FD" w:rsidRPr="00262F16">
        <w:t xml:space="preserve"> </w:t>
      </w:r>
      <w:r w:rsidRPr="00262F16">
        <w:t>причиной</w:t>
      </w:r>
      <w:r w:rsidR="00DC69FD" w:rsidRPr="00262F16">
        <w:t xml:space="preserve"> </w:t>
      </w:r>
      <w:r w:rsidRPr="00262F16">
        <w:t>смерти</w:t>
      </w:r>
      <w:r w:rsidR="00DC69FD" w:rsidRPr="00262F16">
        <w:t xml:space="preserve"> </w:t>
      </w:r>
      <w:r w:rsidRPr="00262F16">
        <w:t>стала</w:t>
      </w:r>
      <w:r w:rsidR="00DC69FD" w:rsidRPr="00262F16">
        <w:t xml:space="preserve"> </w:t>
      </w:r>
      <w:r w:rsidRPr="00262F16">
        <w:t>военная</w:t>
      </w:r>
      <w:r w:rsidR="00DC69FD" w:rsidRPr="00262F16">
        <w:t xml:space="preserve"> </w:t>
      </w:r>
      <w:r w:rsidRPr="00262F16">
        <w:t>травма,</w:t>
      </w:r>
      <w:r w:rsidR="00DC69FD" w:rsidRPr="00262F16">
        <w:t xml:space="preserve"> </w:t>
      </w:r>
      <w:r w:rsidRPr="00262F16">
        <w:t>и</w:t>
      </w:r>
      <w:r w:rsidR="00DC69FD" w:rsidRPr="00262F16">
        <w:t xml:space="preserve"> </w:t>
      </w:r>
      <w:r w:rsidRPr="00262F16">
        <w:t>150</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если</w:t>
      </w:r>
      <w:r w:rsidR="00DC69FD" w:rsidRPr="00262F16">
        <w:t xml:space="preserve"> </w:t>
      </w:r>
      <w:r w:rsidRPr="00262F16">
        <w:t>причина</w:t>
      </w:r>
      <w:r w:rsidR="00DC69FD" w:rsidRPr="00262F16">
        <w:t xml:space="preserve"> </w:t>
      </w:r>
      <w:r w:rsidRPr="00262F16">
        <w:t>была</w:t>
      </w:r>
      <w:r w:rsidR="00DC69FD" w:rsidRPr="00262F16">
        <w:t xml:space="preserve"> </w:t>
      </w:r>
      <w:r w:rsidRPr="00262F16">
        <w:t>в</w:t>
      </w:r>
      <w:r w:rsidR="00DC69FD" w:rsidRPr="00262F16">
        <w:t xml:space="preserve"> </w:t>
      </w:r>
      <w:r w:rsidRPr="00262F16">
        <w:t>заболевании,</w:t>
      </w:r>
      <w:r w:rsidR="00DC69FD" w:rsidRPr="00262F16">
        <w:t xml:space="preserve"> </w:t>
      </w:r>
      <w:r w:rsidRPr="00262F16">
        <w:t>полученном</w:t>
      </w:r>
      <w:r w:rsidR="00DC69FD" w:rsidRPr="00262F16">
        <w:t xml:space="preserve"> </w:t>
      </w:r>
      <w:r w:rsidRPr="00262F16">
        <w:t>во</w:t>
      </w:r>
      <w:r w:rsidR="00DC69FD" w:rsidRPr="00262F16">
        <w:t xml:space="preserve"> </w:t>
      </w:r>
      <w:r w:rsidRPr="00262F16">
        <w:t>время</w:t>
      </w:r>
      <w:r w:rsidR="00DC69FD" w:rsidRPr="00262F16">
        <w:t xml:space="preserve"> </w:t>
      </w:r>
      <w:r w:rsidRPr="00262F16">
        <w:t>службы.</w:t>
      </w:r>
    </w:p>
    <w:p w14:paraId="1C0A8A2E" w14:textId="77777777" w:rsidR="00BA7959" w:rsidRPr="00262F16" w:rsidRDefault="00BA7959" w:rsidP="00BA7959">
      <w:r w:rsidRPr="00262F16">
        <w:t>Но</w:t>
      </w:r>
      <w:r w:rsidR="00DC69FD" w:rsidRPr="00262F16">
        <w:t xml:space="preserve"> </w:t>
      </w:r>
      <w:r w:rsidRPr="00262F16">
        <w:t>кто</w:t>
      </w:r>
      <w:r w:rsidR="00DC69FD" w:rsidRPr="00262F16">
        <w:t xml:space="preserve"> </w:t>
      </w:r>
      <w:r w:rsidRPr="00262F16">
        <w:t>и</w:t>
      </w:r>
      <w:r w:rsidR="00DC69FD" w:rsidRPr="00262F16">
        <w:t xml:space="preserve"> </w:t>
      </w:r>
      <w:r w:rsidRPr="00262F16">
        <w:t>что</w:t>
      </w:r>
      <w:r w:rsidR="00DC69FD" w:rsidRPr="00262F16">
        <w:t xml:space="preserve"> </w:t>
      </w:r>
      <w:r w:rsidRPr="00262F16">
        <w:t>будет</w:t>
      </w:r>
      <w:r w:rsidR="00DC69FD" w:rsidRPr="00262F16">
        <w:t xml:space="preserve"> </w:t>
      </w:r>
      <w:r w:rsidRPr="00262F16">
        <w:t>получать?</w:t>
      </w:r>
      <w:r w:rsidR="00DC69FD" w:rsidRPr="00262F16">
        <w:t xml:space="preserve"> </w:t>
      </w:r>
      <w:r w:rsidRPr="00262F16">
        <w:t>Служащим</w:t>
      </w:r>
      <w:r w:rsidR="00DC69FD" w:rsidRPr="00262F16">
        <w:t xml:space="preserve"> </w:t>
      </w:r>
      <w:r w:rsidRPr="00262F16">
        <w:t>по</w:t>
      </w:r>
      <w:r w:rsidR="00DC69FD" w:rsidRPr="00262F16">
        <w:t xml:space="preserve"> </w:t>
      </w:r>
      <w:r w:rsidRPr="00262F16">
        <w:t>контракту</w:t>
      </w:r>
      <w:r w:rsidR="00DC69FD" w:rsidRPr="00262F16">
        <w:t xml:space="preserve"> </w:t>
      </w:r>
      <w:r w:rsidRPr="00262F16">
        <w:t>полагается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линии</w:t>
      </w:r>
      <w:r w:rsidR="00DC69FD" w:rsidRPr="00262F16">
        <w:t xml:space="preserve"> </w:t>
      </w:r>
      <w:r w:rsidRPr="00262F16">
        <w:t>Минобороны.</w:t>
      </w:r>
      <w:r w:rsidR="00DC69FD" w:rsidRPr="00262F16">
        <w:t xml:space="preserve"> </w:t>
      </w:r>
      <w:r w:rsidRPr="00262F16">
        <w:t>Соцфонд</w:t>
      </w:r>
      <w:r w:rsidR="00DC69FD" w:rsidRPr="00262F16">
        <w:t xml:space="preserve"> </w:t>
      </w:r>
      <w:r w:rsidRPr="00262F16">
        <w:t>платит</w:t>
      </w:r>
      <w:r w:rsidR="00DC69FD" w:rsidRPr="00262F16">
        <w:t xml:space="preserve"> </w:t>
      </w:r>
      <w:r w:rsidRPr="00262F16">
        <w:t>добровольцам,</w:t>
      </w:r>
      <w:r w:rsidR="00DC69FD" w:rsidRPr="00262F16">
        <w:t xml:space="preserve"> </w:t>
      </w:r>
      <w:r w:rsidRPr="00262F16">
        <w:t>но</w:t>
      </w:r>
      <w:r w:rsidR="00DC69FD" w:rsidRPr="00262F16">
        <w:t xml:space="preserve"> </w:t>
      </w:r>
      <w:r w:rsidRPr="00262F16">
        <w:t>указом</w:t>
      </w:r>
      <w:r w:rsidR="00DC69FD" w:rsidRPr="00262F16">
        <w:t xml:space="preserve"> </w:t>
      </w:r>
      <w:r w:rsidRPr="00262F16">
        <w:t>от</w:t>
      </w:r>
      <w:r w:rsidR="00DC69FD" w:rsidRPr="00262F16">
        <w:t xml:space="preserve"> </w:t>
      </w:r>
      <w:r w:rsidRPr="00262F16">
        <w:t>4</w:t>
      </w:r>
      <w:r w:rsidR="00DC69FD" w:rsidRPr="00262F16">
        <w:t xml:space="preserve"> </w:t>
      </w:r>
      <w:r w:rsidRPr="00262F16">
        <w:t>ноября</w:t>
      </w:r>
      <w:r w:rsidR="00DC69FD" w:rsidRPr="00262F16">
        <w:t xml:space="preserve"> </w:t>
      </w:r>
      <w:r w:rsidRPr="00262F16">
        <w:t>2022</w:t>
      </w:r>
      <w:r w:rsidR="00DC69FD" w:rsidRPr="00262F16">
        <w:t xml:space="preserve"> </w:t>
      </w:r>
      <w:r w:rsidRPr="00262F16">
        <w:t>года</w:t>
      </w:r>
      <w:r w:rsidR="00DC69FD" w:rsidRPr="00262F16">
        <w:t xml:space="preserve"> </w:t>
      </w:r>
      <w:r w:rsidRPr="00262F16">
        <w:t>добровольцев</w:t>
      </w:r>
      <w:r w:rsidR="00DC69FD" w:rsidRPr="00262F16">
        <w:t xml:space="preserve"> </w:t>
      </w:r>
      <w:r w:rsidRPr="00262F16">
        <w:t>приравняли</w:t>
      </w:r>
      <w:r w:rsidR="00DC69FD" w:rsidRPr="00262F16">
        <w:t xml:space="preserve"> </w:t>
      </w:r>
      <w:r w:rsidRPr="00262F16">
        <w:t>к</w:t>
      </w:r>
      <w:r w:rsidR="00DC69FD" w:rsidRPr="00262F16">
        <w:t xml:space="preserve"> </w:t>
      </w:r>
      <w:r w:rsidRPr="00262F16">
        <w:t>военнослужащим</w:t>
      </w:r>
      <w:r w:rsidR="00DC69FD" w:rsidRPr="00262F16">
        <w:t xml:space="preserve"> - </w:t>
      </w:r>
      <w:r w:rsidRPr="00262F16">
        <w:t>на</w:t>
      </w:r>
      <w:r w:rsidR="00DC69FD" w:rsidRPr="00262F16">
        <w:t xml:space="preserve"> </w:t>
      </w:r>
      <w:r w:rsidRPr="00262F16">
        <w:t>период</w:t>
      </w:r>
      <w:r w:rsidR="00DC69FD" w:rsidRPr="00262F16">
        <w:t xml:space="preserve"> </w:t>
      </w:r>
      <w:r w:rsidRPr="00262F16">
        <w:t>мобилизации</w:t>
      </w:r>
      <w:r w:rsidR="00DC69FD" w:rsidRPr="00262F16">
        <w:t xml:space="preserve"> </w:t>
      </w:r>
      <w:r w:rsidRPr="00262F16">
        <w:t>(и</w:t>
      </w:r>
      <w:r w:rsidR="00DC69FD" w:rsidRPr="00262F16">
        <w:t xml:space="preserve"> </w:t>
      </w:r>
      <w:r w:rsidRPr="00262F16">
        <w:t>ряда</w:t>
      </w:r>
      <w:r w:rsidR="00DC69FD" w:rsidRPr="00262F16">
        <w:t xml:space="preserve"> </w:t>
      </w:r>
      <w:r w:rsidRPr="00262F16">
        <w:t>других</w:t>
      </w:r>
      <w:r w:rsidR="00DC69FD" w:rsidRPr="00262F16">
        <w:t xml:space="preserve"> </w:t>
      </w:r>
      <w:r w:rsidRPr="00262F16">
        <w:t>ситуаций).</w:t>
      </w:r>
      <w:r w:rsidR="00DC69FD" w:rsidRPr="00262F16">
        <w:t xml:space="preserve"> </w:t>
      </w:r>
      <w:r w:rsidRPr="00262F16">
        <w:t>Мобилизованные</w:t>
      </w:r>
      <w:r w:rsidR="00DC69FD" w:rsidRPr="00262F16">
        <w:t xml:space="preserve"> </w:t>
      </w:r>
      <w:r w:rsidRPr="00262F16">
        <w:t>считаются</w:t>
      </w:r>
      <w:r w:rsidR="00DC69FD" w:rsidRPr="00262F16">
        <w:t xml:space="preserve"> </w:t>
      </w:r>
      <w:r w:rsidRPr="00262F16">
        <w:t>военнослужащими.</w:t>
      </w:r>
      <w:r w:rsidR="00DC69FD" w:rsidRPr="00262F16">
        <w:t xml:space="preserve"> </w:t>
      </w:r>
      <w:r w:rsidRPr="00262F16">
        <w:t>Но</w:t>
      </w:r>
      <w:r w:rsidR="00DC69FD" w:rsidRPr="00262F16">
        <w:t xml:space="preserve"> </w:t>
      </w:r>
      <w:r w:rsidRPr="00262F16">
        <w:t>когда</w:t>
      </w:r>
      <w:r w:rsidR="00DC69FD" w:rsidRPr="00262F16">
        <w:t xml:space="preserve"> </w:t>
      </w:r>
      <w:r w:rsidRPr="00262F16">
        <w:t>выйдет</w:t>
      </w:r>
      <w:r w:rsidR="00DC69FD" w:rsidRPr="00262F16">
        <w:t xml:space="preserve"> </w:t>
      </w:r>
      <w:r w:rsidRPr="00262F16">
        <w:t>указ</w:t>
      </w:r>
      <w:r w:rsidR="00DC69FD" w:rsidRPr="00262F16">
        <w:t xml:space="preserve"> </w:t>
      </w:r>
      <w:r w:rsidRPr="00262F16">
        <w:t>об</w:t>
      </w:r>
      <w:r w:rsidR="00DC69FD" w:rsidRPr="00262F16">
        <w:t xml:space="preserve"> </w:t>
      </w:r>
      <w:r w:rsidRPr="00262F16">
        <w:t>окончании</w:t>
      </w:r>
      <w:r w:rsidR="00DC69FD" w:rsidRPr="00262F16">
        <w:t xml:space="preserve"> </w:t>
      </w:r>
      <w:r w:rsidRPr="00262F16">
        <w:t>мобилизации,</w:t>
      </w:r>
      <w:r w:rsidR="00DC69FD" w:rsidRPr="00262F16">
        <w:t xml:space="preserve"> </w:t>
      </w:r>
      <w:r w:rsidRPr="00262F16">
        <w:t>они</w:t>
      </w:r>
      <w:r w:rsidR="00DC69FD" w:rsidRPr="00262F16">
        <w:t xml:space="preserve"> </w:t>
      </w:r>
      <w:r w:rsidRPr="00262F16">
        <w:t>перестанут</w:t>
      </w:r>
      <w:r w:rsidR="00DC69FD" w:rsidRPr="00262F16">
        <w:t xml:space="preserve"> </w:t>
      </w:r>
      <w:r w:rsidRPr="00262F16">
        <w:t>быть</w:t>
      </w:r>
      <w:r w:rsidR="00DC69FD" w:rsidRPr="00262F16">
        <w:t xml:space="preserve"> </w:t>
      </w:r>
      <w:r w:rsidRPr="00262F16">
        <w:t>военнослужащими,</w:t>
      </w:r>
      <w:r w:rsidR="00DC69FD" w:rsidRPr="00262F16">
        <w:t xml:space="preserve"> </w:t>
      </w:r>
      <w:r w:rsidRPr="00262F16">
        <w:t>и</w:t>
      </w:r>
      <w:r w:rsidR="00DC69FD" w:rsidRPr="00262F16">
        <w:t xml:space="preserve"> </w:t>
      </w:r>
      <w:r w:rsidRPr="00262F16">
        <w:t>их</w:t>
      </w:r>
      <w:r w:rsidR="00DC69FD" w:rsidRPr="00262F16">
        <w:t xml:space="preserve"> </w:t>
      </w:r>
      <w:r w:rsidRPr="00262F16">
        <w:t>родственники,</w:t>
      </w:r>
      <w:r w:rsidR="00DC69FD" w:rsidRPr="00262F16">
        <w:t xml:space="preserve"> </w:t>
      </w:r>
      <w:r w:rsidRPr="00262F16">
        <w:t>выходит,</w:t>
      </w:r>
      <w:r w:rsidR="00DC69FD" w:rsidRPr="00262F16">
        <w:t xml:space="preserve"> </w:t>
      </w:r>
      <w:r w:rsidRPr="00262F16">
        <w:t>не</w:t>
      </w:r>
      <w:r w:rsidR="00DC69FD" w:rsidRPr="00262F16">
        <w:t xml:space="preserve"> </w:t>
      </w:r>
      <w:r w:rsidRPr="00262F16">
        <w:t>смогут</w:t>
      </w:r>
      <w:r w:rsidR="00DC69FD" w:rsidRPr="00262F16">
        <w:t xml:space="preserve"> </w:t>
      </w:r>
      <w:r w:rsidRPr="00262F16">
        <w:t>рассчитывать</w:t>
      </w:r>
      <w:r w:rsidR="00DC69FD" w:rsidRPr="00262F16">
        <w:t xml:space="preserve"> </w:t>
      </w:r>
      <w:r w:rsidRPr="00262F16">
        <w:t>на</w:t>
      </w:r>
      <w:r w:rsidR="00DC69FD" w:rsidRPr="00262F16">
        <w:t xml:space="preserve"> </w:t>
      </w:r>
      <w:r w:rsidRPr="00262F16">
        <w:t>военную</w:t>
      </w:r>
      <w:r w:rsidR="00DC69FD" w:rsidRPr="00262F16">
        <w:t xml:space="preserve"> </w:t>
      </w:r>
      <w:r w:rsidRPr="00262F16">
        <w:t>пенсию.</w:t>
      </w:r>
      <w:r w:rsidR="00DC69FD" w:rsidRPr="00262F16">
        <w:t xml:space="preserve"> </w:t>
      </w:r>
      <w:r w:rsidRPr="00262F16">
        <w:t>Возможно,</w:t>
      </w:r>
      <w:r w:rsidR="00DC69FD" w:rsidRPr="00262F16">
        <w:t xml:space="preserve"> </w:t>
      </w:r>
      <w:r w:rsidRPr="00262F16">
        <w:t>в</w:t>
      </w:r>
      <w:r w:rsidR="00DC69FD" w:rsidRPr="00262F16">
        <w:t xml:space="preserve"> </w:t>
      </w:r>
      <w:r w:rsidRPr="00262F16">
        <w:t>будущем</w:t>
      </w:r>
      <w:r w:rsidR="00DC69FD" w:rsidRPr="00262F16">
        <w:t xml:space="preserve"> </w:t>
      </w:r>
      <w:r w:rsidRPr="00262F16">
        <w:t>появятся</w:t>
      </w:r>
      <w:r w:rsidR="00DC69FD" w:rsidRPr="00262F16">
        <w:t xml:space="preserve"> </w:t>
      </w:r>
      <w:r w:rsidRPr="00262F16">
        <w:t>какие-то</w:t>
      </w:r>
      <w:r w:rsidR="00DC69FD" w:rsidRPr="00262F16">
        <w:t xml:space="preserve"> </w:t>
      </w:r>
      <w:r w:rsidRPr="00262F16">
        <w:t>разъяснения</w:t>
      </w:r>
      <w:r w:rsidR="00DC69FD" w:rsidRPr="00262F16">
        <w:t xml:space="preserve"> </w:t>
      </w:r>
      <w:r w:rsidRPr="00262F16">
        <w:t>на</w:t>
      </w:r>
      <w:r w:rsidR="00DC69FD" w:rsidRPr="00262F16">
        <w:t xml:space="preserve"> </w:t>
      </w:r>
      <w:r w:rsidRPr="00262F16">
        <w:t>этот</w:t>
      </w:r>
      <w:r w:rsidR="00DC69FD" w:rsidRPr="00262F16">
        <w:t xml:space="preserve"> </w:t>
      </w:r>
      <w:r w:rsidRPr="00262F16">
        <w:t>счет.</w:t>
      </w:r>
    </w:p>
    <w:p w14:paraId="5B63CC18" w14:textId="77777777" w:rsidR="00BA7959" w:rsidRPr="00262F16" w:rsidRDefault="00BA7959" w:rsidP="00BA7959">
      <w:r w:rsidRPr="00262F16">
        <w:t>Есть</w:t>
      </w:r>
      <w:r w:rsidR="00DC69FD" w:rsidRPr="00262F16">
        <w:t xml:space="preserve"> </w:t>
      </w:r>
      <w:r w:rsidRPr="00262F16">
        <w:t>и</w:t>
      </w:r>
      <w:r w:rsidR="00DC69FD" w:rsidRPr="00262F16">
        <w:t xml:space="preserve"> </w:t>
      </w:r>
      <w:r w:rsidRPr="00262F16">
        <w:t>другие</w:t>
      </w:r>
      <w:r w:rsidR="00DC69FD" w:rsidRPr="00262F16">
        <w:t xml:space="preserve"> </w:t>
      </w:r>
      <w:r w:rsidRPr="00262F16">
        <w:t>выплаты,</w:t>
      </w:r>
      <w:r w:rsidR="00DC69FD" w:rsidRPr="00262F16">
        <w:t xml:space="preserve"> </w:t>
      </w:r>
      <w:r w:rsidRPr="00262F16">
        <w:t>которые</w:t>
      </w:r>
      <w:r w:rsidR="00DC69FD" w:rsidRPr="00262F16">
        <w:t xml:space="preserve"> </w:t>
      </w:r>
      <w:r w:rsidRPr="00262F16">
        <w:t>положены</w:t>
      </w:r>
      <w:r w:rsidR="00DC69FD" w:rsidRPr="00262F16">
        <w:t xml:space="preserve"> </w:t>
      </w:r>
      <w:r w:rsidRPr="00262F16">
        <w:t>родственникам</w:t>
      </w:r>
      <w:r w:rsidR="00DC69FD" w:rsidRPr="00262F16">
        <w:t xml:space="preserve"> </w:t>
      </w:r>
      <w:r w:rsidRPr="00262F16">
        <w:t>погибшего.</w:t>
      </w:r>
      <w:r w:rsidR="00DC69FD" w:rsidRPr="00262F16">
        <w:t xml:space="preserve"> </w:t>
      </w:r>
      <w:r w:rsidRPr="00262F16">
        <w:t>В</w:t>
      </w:r>
      <w:r w:rsidR="00DC69FD" w:rsidRPr="00262F16">
        <w:t xml:space="preserve"> </w:t>
      </w:r>
      <w:r w:rsidRPr="00262F16">
        <w:t>отличие</w:t>
      </w:r>
      <w:r w:rsidR="00DC69FD" w:rsidRPr="00262F16">
        <w:t xml:space="preserve"> </w:t>
      </w:r>
      <w:r w:rsidRPr="00262F16">
        <w:t>от</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потере</w:t>
      </w:r>
      <w:r w:rsidR="00DC69FD" w:rsidRPr="00262F16">
        <w:t xml:space="preserve"> </w:t>
      </w:r>
      <w:r w:rsidRPr="00262F16">
        <w:t>участника</w:t>
      </w:r>
      <w:r w:rsidR="00DC69FD" w:rsidRPr="00262F16">
        <w:t xml:space="preserve"> </w:t>
      </w:r>
      <w:r w:rsidRPr="00262F16">
        <w:t>СВО,</w:t>
      </w:r>
      <w:r w:rsidR="00DC69FD" w:rsidRPr="00262F16">
        <w:t xml:space="preserve"> </w:t>
      </w:r>
      <w:r w:rsidRPr="00262F16">
        <w:t>содержавшего</w:t>
      </w:r>
      <w:r w:rsidR="00DC69FD" w:rsidRPr="00262F16">
        <w:t xml:space="preserve"> </w:t>
      </w:r>
      <w:r w:rsidRPr="00262F16">
        <w:t>семью,</w:t>
      </w:r>
      <w:r w:rsidR="00DC69FD" w:rsidRPr="00262F16">
        <w:t xml:space="preserve"> </w:t>
      </w:r>
      <w:r w:rsidRPr="00262F16">
        <w:t>их</w:t>
      </w:r>
      <w:r w:rsidR="00DC69FD" w:rsidRPr="00262F16">
        <w:t xml:space="preserve"> </w:t>
      </w:r>
      <w:r w:rsidRPr="00262F16">
        <w:t>могут</w:t>
      </w:r>
      <w:r w:rsidR="00DC69FD" w:rsidRPr="00262F16">
        <w:t xml:space="preserve"> </w:t>
      </w:r>
      <w:r w:rsidRPr="00262F16">
        <w:t>получать</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иждивенцы.</w:t>
      </w:r>
      <w:r w:rsidR="00DC69FD" w:rsidRPr="00262F16">
        <w:t xml:space="preserve"> </w:t>
      </w:r>
      <w:r w:rsidRPr="00262F16">
        <w:t>Самая</w:t>
      </w:r>
      <w:r w:rsidR="00DC69FD" w:rsidRPr="00262F16">
        <w:t xml:space="preserve"> </w:t>
      </w:r>
      <w:r w:rsidRPr="00262F16">
        <w:t>крупная</w:t>
      </w:r>
      <w:r w:rsidR="00DC69FD" w:rsidRPr="00262F16">
        <w:t xml:space="preserve"> </w:t>
      </w:r>
      <w:r w:rsidRPr="00262F16">
        <w:t>из</w:t>
      </w:r>
      <w:r w:rsidR="00DC69FD" w:rsidRPr="00262F16">
        <w:t xml:space="preserve"> </w:t>
      </w:r>
      <w:r w:rsidRPr="00262F16">
        <w:t>них</w:t>
      </w:r>
      <w:r w:rsidR="00DC69FD" w:rsidRPr="00262F16">
        <w:t xml:space="preserve"> - </w:t>
      </w:r>
      <w:r w:rsidRPr="00262F16">
        <w:t>так</w:t>
      </w:r>
      <w:r w:rsidR="00DC69FD" w:rsidRPr="00262F16">
        <w:t xml:space="preserve"> </w:t>
      </w:r>
      <w:r w:rsidRPr="00262F16">
        <w:t>называемая</w:t>
      </w:r>
      <w:r w:rsidR="00DC69FD" w:rsidRPr="00262F16">
        <w:t xml:space="preserve"> </w:t>
      </w:r>
      <w:r w:rsidRPr="00262F16">
        <w:t>президентская</w:t>
      </w:r>
      <w:r w:rsidR="00DC69FD" w:rsidRPr="00262F16">
        <w:t xml:space="preserve"> </w:t>
      </w:r>
      <w:r w:rsidRPr="00262F16">
        <w:t>выплата,</w:t>
      </w:r>
      <w:r w:rsidR="00DC69FD" w:rsidRPr="00262F16">
        <w:t xml:space="preserve"> </w:t>
      </w:r>
      <w:r w:rsidRPr="00262F16">
        <w:t>5</w:t>
      </w:r>
      <w:r w:rsidR="00DC69FD" w:rsidRPr="00262F16">
        <w:t xml:space="preserve"> </w:t>
      </w:r>
      <w:r w:rsidRPr="00262F16">
        <w:t>млн</w:t>
      </w:r>
      <w:r w:rsidR="00DC69FD" w:rsidRPr="00262F16">
        <w:t xml:space="preserve"> </w:t>
      </w:r>
      <w:r w:rsidRPr="00262F16">
        <w:t>рублей.</w:t>
      </w:r>
      <w:r w:rsidR="00DC69FD" w:rsidRPr="00262F16">
        <w:t xml:space="preserve"> </w:t>
      </w:r>
      <w:r w:rsidRPr="00262F16">
        <w:t>Поделят</w:t>
      </w:r>
      <w:r w:rsidR="00DC69FD" w:rsidRPr="00262F16">
        <w:t xml:space="preserve"> </w:t>
      </w:r>
      <w:r w:rsidRPr="00262F16">
        <w:t>между</w:t>
      </w:r>
      <w:r w:rsidR="00DC69FD" w:rsidRPr="00262F16">
        <w:t xml:space="preserve"> </w:t>
      </w:r>
      <w:r w:rsidRPr="00262F16">
        <w:t>детьми,</w:t>
      </w:r>
      <w:r w:rsidR="00DC69FD" w:rsidRPr="00262F16">
        <w:t xml:space="preserve"> </w:t>
      </w:r>
      <w:r w:rsidRPr="00262F16">
        <w:t>супругой,</w:t>
      </w:r>
      <w:r w:rsidR="00DC69FD" w:rsidRPr="00262F16">
        <w:t xml:space="preserve"> </w:t>
      </w:r>
      <w:r w:rsidRPr="00262F16">
        <w:t>родителями</w:t>
      </w:r>
      <w:r w:rsidR="00DC69FD" w:rsidRPr="00262F16">
        <w:t xml:space="preserve"> </w:t>
      </w:r>
      <w:r w:rsidRPr="00262F16">
        <w:t>старше</w:t>
      </w:r>
      <w:r w:rsidR="00DC69FD" w:rsidRPr="00262F16">
        <w:t xml:space="preserve"> </w:t>
      </w:r>
      <w:r w:rsidRPr="00262F16">
        <w:t>50/55</w:t>
      </w:r>
      <w:r w:rsidR="00DC69FD" w:rsidRPr="00262F16">
        <w:t xml:space="preserve"> </w:t>
      </w:r>
      <w:r w:rsidRPr="00262F16">
        <w:t>лет,</w:t>
      </w:r>
      <w:r w:rsidR="00DC69FD" w:rsidRPr="00262F16">
        <w:t xml:space="preserve"> </w:t>
      </w:r>
      <w:r w:rsidRPr="00262F16">
        <w:t>а</w:t>
      </w:r>
      <w:r w:rsidR="00DC69FD" w:rsidRPr="00262F16">
        <w:t xml:space="preserve"> </w:t>
      </w:r>
      <w:r w:rsidRPr="00262F16">
        <w:t>если</w:t>
      </w:r>
      <w:r w:rsidR="00DC69FD" w:rsidRPr="00262F16">
        <w:t xml:space="preserve"> </w:t>
      </w:r>
      <w:r w:rsidRPr="00262F16">
        <w:t>никого</w:t>
      </w:r>
      <w:r w:rsidR="00DC69FD" w:rsidRPr="00262F16">
        <w:t xml:space="preserve"> </w:t>
      </w:r>
      <w:r w:rsidRPr="00262F16">
        <w:t>из</w:t>
      </w:r>
      <w:r w:rsidR="00DC69FD" w:rsidRPr="00262F16">
        <w:t xml:space="preserve"> </w:t>
      </w:r>
      <w:r w:rsidRPr="00262F16">
        <w:t>них</w:t>
      </w:r>
      <w:r w:rsidR="00DC69FD" w:rsidRPr="00262F16">
        <w:t xml:space="preserve"> </w:t>
      </w:r>
      <w:r w:rsidRPr="00262F16">
        <w:t>нет,</w:t>
      </w:r>
      <w:r w:rsidR="00DC69FD" w:rsidRPr="00262F16">
        <w:t xml:space="preserve"> </w:t>
      </w:r>
      <w:r w:rsidRPr="00262F16">
        <w:t>то</w:t>
      </w:r>
      <w:r w:rsidR="00DC69FD" w:rsidRPr="00262F16">
        <w:t xml:space="preserve"> </w:t>
      </w:r>
      <w:r w:rsidRPr="00262F16">
        <w:t>деньги</w:t>
      </w:r>
      <w:r w:rsidR="00DC69FD" w:rsidRPr="00262F16">
        <w:t xml:space="preserve"> </w:t>
      </w:r>
      <w:r w:rsidRPr="00262F16">
        <w:t>отдадут</w:t>
      </w:r>
      <w:r w:rsidR="00DC69FD" w:rsidRPr="00262F16">
        <w:t xml:space="preserve"> </w:t>
      </w:r>
      <w:r w:rsidRPr="00262F16">
        <w:t>братьям</w:t>
      </w:r>
      <w:r w:rsidR="00DC69FD" w:rsidRPr="00262F16">
        <w:t xml:space="preserve"> </w:t>
      </w:r>
      <w:r w:rsidRPr="00262F16">
        <w:t>и</w:t>
      </w:r>
      <w:r w:rsidR="00DC69FD" w:rsidRPr="00262F16">
        <w:t xml:space="preserve"> </w:t>
      </w:r>
      <w:r w:rsidRPr="00262F16">
        <w:t>сестрам.</w:t>
      </w:r>
    </w:p>
    <w:p w14:paraId="1E999634" w14:textId="77777777" w:rsidR="00BA7959" w:rsidRPr="00262F16" w:rsidRDefault="003F2EF3" w:rsidP="00BA7959">
      <w:r w:rsidRPr="00262F16">
        <w:t>ПЕНСИЯ</w:t>
      </w:r>
      <w:r w:rsidR="00DC69FD" w:rsidRPr="00262F16">
        <w:t xml:space="preserve"> </w:t>
      </w:r>
      <w:r w:rsidRPr="00262F16">
        <w:t>ДЛЯ</w:t>
      </w:r>
      <w:r w:rsidR="00DC69FD" w:rsidRPr="00262F16">
        <w:t xml:space="preserve"> </w:t>
      </w:r>
      <w:r w:rsidRPr="00262F16">
        <w:t>ВЕТЕРАНОВ</w:t>
      </w:r>
      <w:r w:rsidR="00DC69FD" w:rsidRPr="00262F16">
        <w:t xml:space="preserve"> </w:t>
      </w:r>
      <w:r w:rsidRPr="00262F16">
        <w:t>БОЕВЫХ</w:t>
      </w:r>
      <w:r w:rsidR="00DC69FD" w:rsidRPr="00262F16">
        <w:t xml:space="preserve"> </w:t>
      </w:r>
      <w:r w:rsidRPr="00262F16">
        <w:t>ДЕЙСТВИЙ</w:t>
      </w:r>
    </w:p>
    <w:p w14:paraId="0524086F" w14:textId="77777777" w:rsidR="00BA7959" w:rsidRPr="00262F16" w:rsidRDefault="003F2EF3" w:rsidP="00BA7959">
      <w:r w:rsidRPr="00262F16">
        <w:t>1.</w:t>
      </w:r>
      <w:r w:rsidR="00DC69FD" w:rsidRPr="00262F16">
        <w:t xml:space="preserve"> </w:t>
      </w:r>
      <w:r w:rsidR="00BA7959" w:rsidRPr="00262F16">
        <w:t>Кому</w:t>
      </w:r>
      <w:r w:rsidR="00DC69FD" w:rsidRPr="00262F16">
        <w:t xml:space="preserve"> </w:t>
      </w:r>
      <w:r w:rsidR="00BA7959" w:rsidRPr="00262F16">
        <w:t>положен</w:t>
      </w:r>
      <w:r w:rsidR="00DC69FD" w:rsidRPr="00262F16">
        <w:t xml:space="preserve"> </w:t>
      </w:r>
      <w:r w:rsidR="00BA7959" w:rsidRPr="00262F16">
        <w:t>статус</w:t>
      </w:r>
      <w:r w:rsidR="00DC69FD" w:rsidRPr="00262F16">
        <w:t xml:space="preserve"> </w:t>
      </w:r>
      <w:r w:rsidR="00BA7959" w:rsidRPr="00262F16">
        <w:t>ветерана</w:t>
      </w:r>
      <w:r w:rsidR="00DC69FD" w:rsidRPr="00262F16">
        <w:t xml:space="preserve"> </w:t>
      </w:r>
      <w:r w:rsidR="00BA7959" w:rsidRPr="00262F16">
        <w:t>боевых</w:t>
      </w:r>
      <w:r w:rsidR="00DC69FD" w:rsidRPr="00262F16">
        <w:t xml:space="preserve"> </w:t>
      </w:r>
      <w:r w:rsidR="00BA7959" w:rsidRPr="00262F16">
        <w:t>действий</w:t>
      </w:r>
    </w:p>
    <w:p w14:paraId="52643EFF" w14:textId="77777777" w:rsidR="00BA7959" w:rsidRPr="00262F16" w:rsidRDefault="00BA7959" w:rsidP="00BA7959">
      <w:r w:rsidRPr="00262F16">
        <w:t>В</w:t>
      </w:r>
      <w:r w:rsidR="00DC69FD" w:rsidRPr="00262F16">
        <w:t xml:space="preserve"> </w:t>
      </w:r>
      <w:r w:rsidRPr="00262F16">
        <w:t>России</w:t>
      </w:r>
      <w:r w:rsidR="00DC69FD" w:rsidRPr="00262F16">
        <w:t xml:space="preserve"> </w:t>
      </w:r>
      <w:r w:rsidRPr="00262F16">
        <w:t>участники</w:t>
      </w:r>
      <w:r w:rsidR="00DC69FD" w:rsidRPr="00262F16">
        <w:t xml:space="preserve"> </w:t>
      </w:r>
      <w:r w:rsidRPr="00262F16">
        <w:t>войн</w:t>
      </w:r>
      <w:r w:rsidR="00DC69FD" w:rsidRPr="00262F16">
        <w:t xml:space="preserve"> </w:t>
      </w:r>
      <w:r w:rsidRPr="00262F16">
        <w:t>и</w:t>
      </w:r>
      <w:r w:rsidR="00DC69FD" w:rsidRPr="00262F16">
        <w:t xml:space="preserve"> </w:t>
      </w:r>
      <w:r w:rsidRPr="00262F16">
        <w:t>вооруженных</w:t>
      </w:r>
      <w:r w:rsidR="00DC69FD" w:rsidRPr="00262F16">
        <w:t xml:space="preserve"> </w:t>
      </w:r>
      <w:r w:rsidRPr="00262F16">
        <w:t>конфликтов</w:t>
      </w:r>
      <w:r w:rsidR="00DC69FD" w:rsidRPr="00262F16">
        <w:t xml:space="preserve"> </w:t>
      </w:r>
      <w:r w:rsidRPr="00262F16">
        <w:t>могут</w:t>
      </w:r>
      <w:r w:rsidR="00DC69FD" w:rsidRPr="00262F16">
        <w:t xml:space="preserve"> </w:t>
      </w:r>
      <w:r w:rsidRPr="00262F16">
        <w:t>получить</w:t>
      </w:r>
      <w:r w:rsidR="00DC69FD" w:rsidRPr="00262F16">
        <w:t xml:space="preserve"> </w:t>
      </w:r>
      <w:r w:rsidRPr="00262F16">
        <w:t>статус</w:t>
      </w:r>
      <w:r w:rsidR="00DC69FD" w:rsidRPr="00262F16">
        <w:t xml:space="preserve"> </w:t>
      </w:r>
      <w:r w:rsidRPr="00262F16">
        <w:t>ветерана</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он</w:t>
      </w:r>
      <w:r w:rsidR="00DC69FD" w:rsidRPr="00262F16">
        <w:t xml:space="preserve"> </w:t>
      </w:r>
      <w:r w:rsidRPr="00262F16">
        <w:t>дает</w:t>
      </w:r>
      <w:r w:rsidR="00DC69FD" w:rsidRPr="00262F16">
        <w:t xml:space="preserve"> </w:t>
      </w:r>
      <w:r w:rsidRPr="00262F16">
        <w:t>определенные</w:t>
      </w:r>
      <w:r w:rsidR="00DC69FD" w:rsidRPr="00262F16">
        <w:t xml:space="preserve"> </w:t>
      </w:r>
      <w:r w:rsidRPr="00262F16">
        <w:t>льготы</w:t>
      </w:r>
      <w:r w:rsidR="00DC69FD" w:rsidRPr="00262F16">
        <w:t xml:space="preserve"> </w:t>
      </w:r>
      <w:r w:rsidRPr="00262F16">
        <w:t>и</w:t>
      </w:r>
      <w:r w:rsidR="00DC69FD" w:rsidRPr="00262F16">
        <w:t xml:space="preserve"> </w:t>
      </w:r>
      <w:r w:rsidRPr="00262F16">
        <w:t>привилегии.</w:t>
      </w:r>
      <w:r w:rsidR="00DC69FD" w:rsidRPr="00262F16">
        <w:t xml:space="preserve"> </w:t>
      </w:r>
      <w:r w:rsidRPr="00262F16">
        <w:t>Причем</w:t>
      </w:r>
      <w:r w:rsidR="00DC69FD" w:rsidRPr="00262F16">
        <w:t xml:space="preserve"> </w:t>
      </w:r>
      <w:r w:rsidRPr="00262F16">
        <w:t>это</w:t>
      </w:r>
      <w:r w:rsidR="00DC69FD" w:rsidRPr="00262F16">
        <w:t xml:space="preserve"> </w:t>
      </w:r>
      <w:r w:rsidRPr="00262F16">
        <w:t>касается</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непосредственно</w:t>
      </w:r>
      <w:r w:rsidR="00DC69FD" w:rsidRPr="00262F16">
        <w:t xml:space="preserve"> </w:t>
      </w:r>
      <w:r w:rsidRPr="00262F16">
        <w:t>военнослужащих,</w:t>
      </w:r>
      <w:r w:rsidR="00DC69FD" w:rsidRPr="00262F16">
        <w:t xml:space="preserve"> </w:t>
      </w:r>
      <w:r w:rsidRPr="00262F16">
        <w:t>но</w:t>
      </w:r>
      <w:r w:rsidR="00DC69FD" w:rsidRPr="00262F16">
        <w:t xml:space="preserve"> </w:t>
      </w:r>
      <w:r w:rsidRPr="00262F16">
        <w:t>и</w:t>
      </w:r>
      <w:r w:rsidR="00DC69FD" w:rsidRPr="00262F16">
        <w:t xml:space="preserve"> </w:t>
      </w:r>
      <w:r w:rsidRPr="00262F16">
        <w:t>гражданских,</w:t>
      </w:r>
      <w:r w:rsidR="00DC69FD" w:rsidRPr="00262F16">
        <w:t xml:space="preserve"> </w:t>
      </w:r>
      <w:r w:rsidRPr="00262F16">
        <w:t>например,</w:t>
      </w:r>
      <w:r w:rsidR="00DC69FD" w:rsidRPr="00262F16">
        <w:t xml:space="preserve"> </w:t>
      </w:r>
      <w:r w:rsidRPr="00262F16">
        <w:t>медиков,</w:t>
      </w:r>
      <w:r w:rsidR="00DC69FD" w:rsidRPr="00262F16">
        <w:t xml:space="preserve"> </w:t>
      </w:r>
      <w:r w:rsidRPr="00262F16">
        <w:t>специалистов</w:t>
      </w:r>
      <w:r w:rsidR="00DC69FD" w:rsidRPr="00262F16">
        <w:t xml:space="preserve"> </w:t>
      </w:r>
      <w:r w:rsidRPr="00262F16">
        <w:t>по</w:t>
      </w:r>
      <w:r w:rsidR="00DC69FD" w:rsidRPr="00262F16">
        <w:t xml:space="preserve"> </w:t>
      </w:r>
      <w:r w:rsidRPr="00262F16">
        <w:t>обслуживанию</w:t>
      </w:r>
      <w:r w:rsidR="00DC69FD" w:rsidRPr="00262F16">
        <w:t xml:space="preserve"> </w:t>
      </w:r>
      <w:r w:rsidRPr="00262F16">
        <w:t>техники.Также</w:t>
      </w:r>
      <w:r w:rsidR="00DC69FD" w:rsidRPr="00262F16">
        <w:t xml:space="preserve"> </w:t>
      </w:r>
      <w:r w:rsidRPr="00262F16">
        <w:t>статус</w:t>
      </w:r>
      <w:r w:rsidR="00DC69FD" w:rsidRPr="00262F16">
        <w:t xml:space="preserve"> </w:t>
      </w:r>
      <w:r w:rsidRPr="00262F16">
        <w:t>ветерана</w:t>
      </w:r>
      <w:r w:rsidR="00DC69FD" w:rsidRPr="00262F16">
        <w:t xml:space="preserve"> </w:t>
      </w:r>
      <w:r w:rsidRPr="00262F16">
        <w:t>дадут</w:t>
      </w:r>
      <w:r w:rsidR="00DC69FD" w:rsidRPr="00262F16">
        <w:t xml:space="preserve"> </w:t>
      </w:r>
      <w:r w:rsidRPr="00262F16">
        <w:t>раненым</w:t>
      </w:r>
      <w:r w:rsidR="00DC69FD" w:rsidRPr="00262F16">
        <w:t xml:space="preserve"> </w:t>
      </w:r>
      <w:r w:rsidRPr="00262F16">
        <w:t>или</w:t>
      </w:r>
      <w:r w:rsidR="00DC69FD" w:rsidRPr="00262F16">
        <w:t xml:space="preserve"> </w:t>
      </w:r>
      <w:r w:rsidRPr="00262F16">
        <w:t>получившим</w:t>
      </w:r>
      <w:r w:rsidR="00DC69FD" w:rsidRPr="00262F16">
        <w:t xml:space="preserve"> </w:t>
      </w:r>
      <w:r w:rsidRPr="00262F16">
        <w:t>награду.</w:t>
      </w:r>
      <w:r w:rsidR="00DC69FD" w:rsidRPr="00262F16">
        <w:t xml:space="preserve"> </w:t>
      </w:r>
      <w:r w:rsidRPr="00262F16">
        <w:t>Список</w:t>
      </w:r>
      <w:r w:rsidR="00DC69FD" w:rsidRPr="00262F16">
        <w:t xml:space="preserve"> </w:t>
      </w:r>
      <w:r w:rsidRPr="00262F16">
        <w:t>категорий</w:t>
      </w:r>
      <w:r w:rsidR="00DC69FD" w:rsidRPr="00262F16">
        <w:t xml:space="preserve"> </w:t>
      </w:r>
      <w:r w:rsidRPr="00262F16">
        <w:t>лиц,</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перечень</w:t>
      </w:r>
      <w:r w:rsidR="00DC69FD" w:rsidRPr="00262F16">
        <w:t xml:space="preserve"> </w:t>
      </w:r>
      <w:r w:rsidRPr="00262F16">
        <w:t>конфликтов</w:t>
      </w:r>
      <w:r w:rsidR="00DC69FD" w:rsidRPr="00262F16">
        <w:t xml:space="preserve"> </w:t>
      </w:r>
      <w:r w:rsidRPr="00262F16">
        <w:t>устанавливается</w:t>
      </w:r>
      <w:r w:rsidR="00DC69FD" w:rsidRPr="00262F16">
        <w:t xml:space="preserve"> </w:t>
      </w:r>
      <w:r w:rsidRPr="00262F16">
        <w:t>законодательно</w:t>
      </w:r>
      <w:r w:rsidR="00DC69FD" w:rsidRPr="00262F16">
        <w:t xml:space="preserve"> </w:t>
      </w:r>
      <w:r w:rsidRPr="00262F16">
        <w:t>(все</w:t>
      </w:r>
      <w:r w:rsidR="00DC69FD" w:rsidRPr="00262F16">
        <w:t xml:space="preserve"> </w:t>
      </w:r>
      <w:r w:rsidRPr="00262F16">
        <w:t>детали</w:t>
      </w:r>
      <w:r w:rsidR="00DC69FD" w:rsidRPr="00262F16">
        <w:t xml:space="preserve"> </w:t>
      </w:r>
      <w:r w:rsidRPr="00262F16">
        <w:t>прописаны</w:t>
      </w:r>
      <w:r w:rsidR="00DC69FD" w:rsidRPr="00262F16">
        <w:t xml:space="preserve"> </w:t>
      </w:r>
      <w:r w:rsidRPr="00262F16">
        <w:t>в</w:t>
      </w:r>
      <w:r w:rsidR="00DC69FD" w:rsidRPr="00262F16">
        <w:t xml:space="preserve"> </w:t>
      </w:r>
      <w:r w:rsidRPr="00262F16">
        <w:t>законе</w:t>
      </w:r>
      <w:r w:rsidR="00DC69FD" w:rsidRPr="00262F16">
        <w:t xml:space="preserve"> </w:t>
      </w:r>
      <w:r w:rsidRPr="00262F16">
        <w:t>о</w:t>
      </w:r>
      <w:r w:rsidR="00DC69FD" w:rsidRPr="00262F16">
        <w:t xml:space="preserve"> </w:t>
      </w:r>
      <w:r w:rsidRPr="00262F16">
        <w:t>пенсионном</w:t>
      </w:r>
      <w:r w:rsidR="00DC69FD" w:rsidRPr="00262F16">
        <w:t xml:space="preserve"> </w:t>
      </w:r>
      <w:r w:rsidRPr="00262F16">
        <w:t>обеспечении</w:t>
      </w:r>
      <w:r w:rsidR="00DC69FD" w:rsidRPr="00262F16">
        <w:t xml:space="preserve"> </w:t>
      </w:r>
      <w:r w:rsidRPr="00262F16">
        <w:t>военнослужащих).</w:t>
      </w:r>
      <w:r w:rsidR="00DC69FD" w:rsidRPr="00262F16">
        <w:t xml:space="preserve"> </w:t>
      </w:r>
      <w:r w:rsidRPr="00262F16">
        <w:t>До</w:t>
      </w:r>
      <w:r w:rsidR="00DC69FD" w:rsidRPr="00262F16">
        <w:t xml:space="preserve"> </w:t>
      </w:r>
      <w:r w:rsidRPr="00262F16">
        <w:t>недавнего</w:t>
      </w:r>
      <w:r w:rsidR="00DC69FD" w:rsidRPr="00262F16">
        <w:t xml:space="preserve"> </w:t>
      </w:r>
      <w:r w:rsidRPr="00262F16">
        <w:t>времени</w:t>
      </w:r>
      <w:r w:rsidR="00DC69FD" w:rsidRPr="00262F16">
        <w:t xml:space="preserve"> </w:t>
      </w:r>
      <w:r w:rsidRPr="00262F16">
        <w:t>ветеранами</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становились:</w:t>
      </w:r>
    </w:p>
    <w:p w14:paraId="6AD1B113" w14:textId="77777777" w:rsidR="00BA7959" w:rsidRPr="00262F16" w:rsidRDefault="003F2EF3" w:rsidP="00BA7959">
      <w:r w:rsidRPr="00262F16">
        <w:lastRenderedPageBreak/>
        <w:t>-</w:t>
      </w:r>
      <w:r w:rsidR="00DC69FD" w:rsidRPr="00262F16">
        <w:t xml:space="preserve"> </w:t>
      </w:r>
      <w:r w:rsidR="00BA7959" w:rsidRPr="00262F16">
        <w:t>военнослужащие,</w:t>
      </w:r>
      <w:r w:rsidR="00DC69FD" w:rsidRPr="00262F16">
        <w:t xml:space="preserve"> </w:t>
      </w:r>
      <w:r w:rsidR="00BA7959" w:rsidRPr="00262F16">
        <w:t>сотрудники</w:t>
      </w:r>
      <w:r w:rsidR="00DC69FD" w:rsidRPr="00262F16">
        <w:t xml:space="preserve"> </w:t>
      </w:r>
      <w:r w:rsidR="00BA7959" w:rsidRPr="00262F16">
        <w:t>Минобороны,</w:t>
      </w:r>
      <w:r w:rsidR="00DC69FD" w:rsidRPr="00262F16">
        <w:t xml:space="preserve"> </w:t>
      </w:r>
      <w:r w:rsidR="00BA7959" w:rsidRPr="00262F16">
        <w:t>ОВД,</w:t>
      </w:r>
      <w:r w:rsidR="00DC69FD" w:rsidRPr="00262F16">
        <w:t xml:space="preserve"> </w:t>
      </w:r>
      <w:r w:rsidR="00BA7959" w:rsidRPr="00262F16">
        <w:t>Росгвардии,</w:t>
      </w:r>
      <w:r w:rsidR="00DC69FD" w:rsidRPr="00262F16">
        <w:t xml:space="preserve"> </w:t>
      </w:r>
      <w:r w:rsidR="00BA7959" w:rsidRPr="00262F16">
        <w:t>ФСБ,</w:t>
      </w:r>
      <w:r w:rsidR="00DC69FD" w:rsidRPr="00262F16">
        <w:t xml:space="preserve"> </w:t>
      </w:r>
      <w:r w:rsidR="00BA7959" w:rsidRPr="00262F16">
        <w:t>ФСИН,</w:t>
      </w:r>
      <w:r w:rsidR="00DC69FD" w:rsidRPr="00262F16">
        <w:t xml:space="preserve"> </w:t>
      </w:r>
      <w:r w:rsidR="00BA7959" w:rsidRPr="00262F16">
        <w:t>принимавшие</w:t>
      </w:r>
      <w:r w:rsidR="00DC69FD" w:rsidRPr="00262F16">
        <w:t xml:space="preserve"> </w:t>
      </w:r>
      <w:r w:rsidR="00BA7959" w:rsidRPr="00262F16">
        <w:t>участие</w:t>
      </w:r>
      <w:r w:rsidR="00DC69FD" w:rsidRPr="00262F16">
        <w:t xml:space="preserve"> </w:t>
      </w:r>
      <w:r w:rsidR="00BA7959" w:rsidRPr="00262F16">
        <w:t>в</w:t>
      </w:r>
      <w:r w:rsidR="00DC69FD" w:rsidRPr="00262F16">
        <w:t xml:space="preserve"> </w:t>
      </w:r>
      <w:r w:rsidR="00BA7959" w:rsidRPr="00262F16">
        <w:t>боевых</w:t>
      </w:r>
      <w:r w:rsidR="00DC69FD" w:rsidRPr="00262F16">
        <w:t xml:space="preserve"> </w:t>
      </w:r>
      <w:r w:rsidR="00BA7959" w:rsidRPr="00262F16">
        <w:t>действиях;</w:t>
      </w:r>
    </w:p>
    <w:p w14:paraId="09830A16"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Великой</w:t>
      </w:r>
      <w:r w:rsidR="00DC69FD" w:rsidRPr="00262F16">
        <w:t xml:space="preserve"> </w:t>
      </w:r>
      <w:r w:rsidR="00BA7959" w:rsidRPr="00262F16">
        <w:t>Отечественной</w:t>
      </w:r>
      <w:r w:rsidR="00DC69FD" w:rsidRPr="00262F16">
        <w:t xml:space="preserve"> </w:t>
      </w:r>
      <w:r w:rsidR="00BA7959" w:rsidRPr="00262F16">
        <w:t>войны;</w:t>
      </w:r>
    </w:p>
    <w:p w14:paraId="03269BED"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войны</w:t>
      </w:r>
      <w:r w:rsidR="00DC69FD" w:rsidRPr="00262F16">
        <w:t xml:space="preserve"> </w:t>
      </w:r>
      <w:r w:rsidR="00BA7959" w:rsidRPr="00262F16">
        <w:t>в</w:t>
      </w:r>
      <w:r w:rsidR="00DC69FD" w:rsidRPr="00262F16">
        <w:t xml:space="preserve"> </w:t>
      </w:r>
      <w:r w:rsidR="00BA7959" w:rsidRPr="00262F16">
        <w:t>Финляндии</w:t>
      </w:r>
      <w:r w:rsidR="00DC69FD" w:rsidRPr="00262F16">
        <w:t xml:space="preserve"> </w:t>
      </w:r>
      <w:r w:rsidR="00BA7959" w:rsidRPr="00262F16">
        <w:t>(1939</w:t>
      </w:r>
      <w:r w:rsidR="00DC69FD" w:rsidRPr="00262F16">
        <w:t>-</w:t>
      </w:r>
      <w:r w:rsidR="00BA7959" w:rsidRPr="00262F16">
        <w:t>1940</w:t>
      </w:r>
      <w:r w:rsidR="00DC69FD" w:rsidRPr="00262F16">
        <w:t xml:space="preserve"> </w:t>
      </w:r>
      <w:r w:rsidR="00BA7959" w:rsidRPr="00262F16">
        <w:t>гг.),</w:t>
      </w:r>
      <w:r w:rsidR="00DC69FD" w:rsidRPr="00262F16">
        <w:t xml:space="preserve"> </w:t>
      </w:r>
      <w:r w:rsidR="00BA7959" w:rsidRPr="00262F16">
        <w:t>Японии</w:t>
      </w:r>
      <w:r w:rsidR="00DC69FD" w:rsidRPr="00262F16">
        <w:t xml:space="preserve"> </w:t>
      </w:r>
      <w:r w:rsidR="00BA7959" w:rsidRPr="00262F16">
        <w:t>(после</w:t>
      </w:r>
      <w:r w:rsidR="00DC69FD" w:rsidRPr="00262F16">
        <w:t xml:space="preserve"> </w:t>
      </w:r>
      <w:r w:rsidR="00BA7959" w:rsidRPr="00262F16">
        <w:t>окончания</w:t>
      </w:r>
      <w:r w:rsidR="00DC69FD" w:rsidRPr="00262F16">
        <w:t xml:space="preserve"> </w:t>
      </w:r>
      <w:r w:rsidR="00BA7959" w:rsidRPr="00262F16">
        <w:t>Великой</w:t>
      </w:r>
      <w:r w:rsidR="00DC69FD" w:rsidRPr="00262F16">
        <w:t xml:space="preserve"> </w:t>
      </w:r>
      <w:r w:rsidR="00BA7959" w:rsidRPr="00262F16">
        <w:t>Отечественной</w:t>
      </w:r>
      <w:r w:rsidR="00DC69FD" w:rsidRPr="00262F16">
        <w:t xml:space="preserve"> </w:t>
      </w:r>
      <w:r w:rsidR="00BA7959" w:rsidRPr="00262F16">
        <w:t>войны),</w:t>
      </w:r>
      <w:r w:rsidR="00DC69FD" w:rsidRPr="00262F16">
        <w:t xml:space="preserve"> </w:t>
      </w:r>
      <w:r w:rsidR="00BA7959" w:rsidRPr="00262F16">
        <w:t>боевых</w:t>
      </w:r>
      <w:r w:rsidR="00DC69FD" w:rsidRPr="00262F16">
        <w:t xml:space="preserve"> </w:t>
      </w:r>
      <w:r w:rsidR="00BA7959" w:rsidRPr="00262F16">
        <w:t>действий</w:t>
      </w:r>
      <w:r w:rsidR="00DC69FD" w:rsidRPr="00262F16">
        <w:t xml:space="preserve"> </w:t>
      </w:r>
      <w:r w:rsidR="00BA7959" w:rsidRPr="00262F16">
        <w:t>на</w:t>
      </w:r>
      <w:r w:rsidR="00DC69FD" w:rsidRPr="00262F16">
        <w:t xml:space="preserve"> </w:t>
      </w:r>
      <w:r w:rsidR="00BA7959" w:rsidRPr="00262F16">
        <w:t>Халхин-Голе</w:t>
      </w:r>
      <w:r w:rsidR="00DC69FD" w:rsidRPr="00262F16">
        <w:t xml:space="preserve"> </w:t>
      </w:r>
      <w:r w:rsidR="00BA7959" w:rsidRPr="00262F16">
        <w:t>(1939</w:t>
      </w:r>
      <w:r w:rsidR="00DC69FD" w:rsidRPr="00262F16">
        <w:t xml:space="preserve"> </w:t>
      </w:r>
      <w:r w:rsidR="00BA7959" w:rsidRPr="00262F16">
        <w:t>год),</w:t>
      </w:r>
      <w:r w:rsidR="00DC69FD" w:rsidRPr="00262F16">
        <w:t xml:space="preserve"> </w:t>
      </w:r>
      <w:r w:rsidR="00BA7959" w:rsidRPr="00262F16">
        <w:t>в</w:t>
      </w:r>
      <w:r w:rsidR="00DC69FD" w:rsidRPr="00262F16">
        <w:t xml:space="preserve"> </w:t>
      </w:r>
      <w:r w:rsidR="00BA7959" w:rsidRPr="00262F16">
        <w:t>Северной</w:t>
      </w:r>
      <w:r w:rsidR="00DC69FD" w:rsidRPr="00262F16">
        <w:t xml:space="preserve"> </w:t>
      </w:r>
      <w:r w:rsidR="00BA7959" w:rsidRPr="00262F16">
        <w:t>Корее</w:t>
      </w:r>
      <w:r w:rsidR="00DC69FD" w:rsidRPr="00262F16">
        <w:t xml:space="preserve"> </w:t>
      </w:r>
      <w:r w:rsidR="00BA7959" w:rsidRPr="00262F16">
        <w:t>(1950</w:t>
      </w:r>
      <w:r w:rsidR="00DC69FD" w:rsidRPr="00262F16">
        <w:t>-</w:t>
      </w:r>
      <w:r w:rsidR="00BA7959" w:rsidRPr="00262F16">
        <w:t>1953</w:t>
      </w:r>
      <w:r w:rsidR="00DC69FD" w:rsidRPr="00262F16">
        <w:t xml:space="preserve"> </w:t>
      </w:r>
      <w:r w:rsidR="00BA7959" w:rsidRPr="00262F16">
        <w:t>гг.),</w:t>
      </w:r>
      <w:r w:rsidR="00DC69FD" w:rsidRPr="00262F16">
        <w:t xml:space="preserve"> </w:t>
      </w:r>
      <w:r w:rsidR="00BA7959" w:rsidRPr="00262F16">
        <w:t>Венгрии</w:t>
      </w:r>
      <w:r w:rsidR="00DC69FD" w:rsidRPr="00262F16">
        <w:t xml:space="preserve"> </w:t>
      </w:r>
      <w:r w:rsidR="00BA7959" w:rsidRPr="00262F16">
        <w:t>(1959</w:t>
      </w:r>
      <w:r w:rsidR="00DC69FD" w:rsidRPr="00262F16">
        <w:t xml:space="preserve"> </w:t>
      </w:r>
      <w:r w:rsidR="00BA7959" w:rsidRPr="00262F16">
        <w:t>год);</w:t>
      </w:r>
    </w:p>
    <w:p w14:paraId="7B3893D5" w14:textId="77777777" w:rsidR="00BA7959" w:rsidRPr="00262F16" w:rsidRDefault="003F2EF3" w:rsidP="00BA7959">
      <w:r w:rsidRPr="00262F16">
        <w:t>-</w:t>
      </w:r>
      <w:r w:rsidR="00DC69FD" w:rsidRPr="00262F16">
        <w:t xml:space="preserve"> </w:t>
      </w:r>
      <w:r w:rsidR="00BA7959" w:rsidRPr="00262F16">
        <w:t>военные</w:t>
      </w:r>
      <w:r w:rsidR="00DC69FD" w:rsidRPr="00262F16">
        <w:t xml:space="preserve"> </w:t>
      </w:r>
      <w:r w:rsidR="00BA7959" w:rsidRPr="00262F16">
        <w:t>и</w:t>
      </w:r>
      <w:r w:rsidR="00DC69FD" w:rsidRPr="00262F16">
        <w:t xml:space="preserve"> </w:t>
      </w:r>
      <w:r w:rsidR="00BA7959" w:rsidRPr="00262F16">
        <w:t>сотрудники</w:t>
      </w:r>
      <w:r w:rsidR="00DC69FD" w:rsidRPr="00262F16">
        <w:t xml:space="preserve"> </w:t>
      </w:r>
      <w:r w:rsidR="00BA7959" w:rsidRPr="00262F16">
        <w:t>МВД,</w:t>
      </w:r>
      <w:r w:rsidR="00DC69FD" w:rsidRPr="00262F16">
        <w:t xml:space="preserve"> </w:t>
      </w:r>
      <w:r w:rsidR="00BA7959" w:rsidRPr="00262F16">
        <w:t>занимавшиеся</w:t>
      </w:r>
      <w:r w:rsidR="00DC69FD" w:rsidRPr="00262F16">
        <w:t xml:space="preserve"> </w:t>
      </w:r>
      <w:r w:rsidR="00BA7959" w:rsidRPr="00262F16">
        <w:t>разминированием</w:t>
      </w:r>
      <w:r w:rsidR="00DC69FD" w:rsidRPr="00262F16">
        <w:t xml:space="preserve"> </w:t>
      </w:r>
      <w:r w:rsidR="00BA7959" w:rsidRPr="00262F16">
        <w:t>территории</w:t>
      </w:r>
      <w:r w:rsidR="00DC69FD" w:rsidRPr="00262F16">
        <w:t xml:space="preserve"> </w:t>
      </w:r>
      <w:r w:rsidR="00BA7959" w:rsidRPr="00262F16">
        <w:t>СССР</w:t>
      </w:r>
      <w:r w:rsidR="00DC69FD" w:rsidRPr="00262F16">
        <w:t xml:space="preserve"> </w:t>
      </w:r>
      <w:r w:rsidR="00BA7959" w:rsidRPr="00262F16">
        <w:t>после</w:t>
      </w:r>
      <w:r w:rsidR="00DC69FD" w:rsidRPr="00262F16">
        <w:t xml:space="preserve"> </w:t>
      </w:r>
      <w:r w:rsidR="00BA7959" w:rsidRPr="00262F16">
        <w:t>Великой</w:t>
      </w:r>
      <w:r w:rsidR="00DC69FD" w:rsidRPr="00262F16">
        <w:t xml:space="preserve"> </w:t>
      </w:r>
      <w:r w:rsidR="00BA7959" w:rsidRPr="00262F16">
        <w:t>Отечественной</w:t>
      </w:r>
      <w:r w:rsidR="00DC69FD" w:rsidRPr="00262F16">
        <w:t xml:space="preserve"> </w:t>
      </w:r>
      <w:r w:rsidR="00BA7959" w:rsidRPr="00262F16">
        <w:t>войны;</w:t>
      </w:r>
    </w:p>
    <w:p w14:paraId="448C5030"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контртеррористических</w:t>
      </w:r>
      <w:r w:rsidR="00DC69FD" w:rsidRPr="00262F16">
        <w:t xml:space="preserve"> </w:t>
      </w:r>
      <w:r w:rsidR="00BA7959" w:rsidRPr="00262F16">
        <w:t>операций,</w:t>
      </w:r>
      <w:r w:rsidR="00DC69FD" w:rsidRPr="00262F16">
        <w:t xml:space="preserve"> </w:t>
      </w:r>
      <w:r w:rsidR="00BA7959" w:rsidRPr="00262F16">
        <w:t>участники</w:t>
      </w:r>
      <w:r w:rsidR="00DC69FD" w:rsidRPr="00262F16">
        <w:t xml:space="preserve"> </w:t>
      </w:r>
      <w:r w:rsidR="00BA7959" w:rsidRPr="00262F16">
        <w:t>боевых</w:t>
      </w:r>
      <w:r w:rsidR="00DC69FD" w:rsidRPr="00262F16">
        <w:t xml:space="preserve"> </w:t>
      </w:r>
      <w:r w:rsidR="00BA7959" w:rsidRPr="00262F16">
        <w:t>действий</w:t>
      </w:r>
      <w:r w:rsidR="00DC69FD" w:rsidRPr="00262F16">
        <w:t xml:space="preserve"> </w:t>
      </w:r>
      <w:r w:rsidR="00BA7959" w:rsidRPr="00262F16">
        <w:t>в</w:t>
      </w:r>
      <w:r w:rsidR="00DC69FD" w:rsidRPr="00262F16">
        <w:t xml:space="preserve"> </w:t>
      </w:r>
      <w:r w:rsidR="00BA7959" w:rsidRPr="00262F16">
        <w:t>отрядах</w:t>
      </w:r>
      <w:r w:rsidR="00DC69FD" w:rsidRPr="00262F16">
        <w:t xml:space="preserve"> </w:t>
      </w:r>
      <w:r w:rsidR="00BA7959" w:rsidRPr="00262F16">
        <w:t>самообороны</w:t>
      </w:r>
      <w:r w:rsidR="00DC69FD" w:rsidRPr="00262F16">
        <w:t xml:space="preserve"> </w:t>
      </w:r>
      <w:r w:rsidR="00BA7959" w:rsidRPr="00262F16">
        <w:t>Дагестана</w:t>
      </w:r>
      <w:r w:rsidR="00DC69FD" w:rsidRPr="00262F16">
        <w:t xml:space="preserve"> </w:t>
      </w:r>
      <w:r w:rsidR="00BA7959" w:rsidRPr="00262F16">
        <w:t>в</w:t>
      </w:r>
      <w:r w:rsidR="00DC69FD" w:rsidRPr="00262F16">
        <w:t xml:space="preserve"> </w:t>
      </w:r>
      <w:r w:rsidR="00BA7959" w:rsidRPr="00262F16">
        <w:t>1999</w:t>
      </w:r>
      <w:r w:rsidR="00DC69FD" w:rsidRPr="00262F16">
        <w:t xml:space="preserve"> </w:t>
      </w:r>
      <w:r w:rsidR="00BA7959" w:rsidRPr="00262F16">
        <w:t>году;</w:t>
      </w:r>
    </w:p>
    <w:p w14:paraId="55ED0AF1"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контртеррористических</w:t>
      </w:r>
      <w:r w:rsidR="00DC69FD" w:rsidRPr="00262F16">
        <w:t xml:space="preserve"> </w:t>
      </w:r>
      <w:r w:rsidR="00BA7959" w:rsidRPr="00262F16">
        <w:t>операций</w:t>
      </w:r>
      <w:r w:rsidR="00DC69FD" w:rsidRPr="00262F16">
        <w:t xml:space="preserve"> </w:t>
      </w:r>
      <w:r w:rsidR="00BA7959" w:rsidRPr="00262F16">
        <w:t>на</w:t>
      </w:r>
      <w:r w:rsidR="00DC69FD" w:rsidRPr="00262F16">
        <w:t xml:space="preserve"> </w:t>
      </w:r>
      <w:r w:rsidR="00BA7959" w:rsidRPr="00262F16">
        <w:t>Северном</w:t>
      </w:r>
      <w:r w:rsidR="00DC69FD" w:rsidRPr="00262F16">
        <w:t xml:space="preserve"> </w:t>
      </w:r>
      <w:r w:rsidR="00BA7959" w:rsidRPr="00262F16">
        <w:t>Кавказе</w:t>
      </w:r>
      <w:r w:rsidR="00DC69FD" w:rsidRPr="00262F16">
        <w:t xml:space="preserve"> </w:t>
      </w:r>
      <w:r w:rsidR="00BA7959" w:rsidRPr="00262F16">
        <w:t>с</w:t>
      </w:r>
      <w:r w:rsidR="00DC69FD" w:rsidRPr="00262F16">
        <w:t xml:space="preserve"> </w:t>
      </w:r>
      <w:r w:rsidR="00BA7959" w:rsidRPr="00262F16">
        <w:t>августа</w:t>
      </w:r>
      <w:r w:rsidR="00DC69FD" w:rsidRPr="00262F16">
        <w:t xml:space="preserve"> </w:t>
      </w:r>
      <w:r w:rsidR="00BA7959" w:rsidRPr="00262F16">
        <w:t>1999</w:t>
      </w:r>
      <w:r w:rsidR="00DC69FD" w:rsidRPr="00262F16">
        <w:t xml:space="preserve"> </w:t>
      </w:r>
      <w:r w:rsidR="00BA7959" w:rsidRPr="00262F16">
        <w:t>года;</w:t>
      </w:r>
    </w:p>
    <w:p w14:paraId="01C9A0A9" w14:textId="77777777" w:rsidR="00BA7959" w:rsidRPr="00262F16" w:rsidRDefault="003F2EF3" w:rsidP="00BA7959">
      <w:r w:rsidRPr="00262F16">
        <w:t>-</w:t>
      </w:r>
      <w:r w:rsidR="00DC69FD" w:rsidRPr="00262F16">
        <w:t xml:space="preserve"> </w:t>
      </w:r>
      <w:r w:rsidR="00BA7959" w:rsidRPr="00262F16">
        <w:t>прокуроры</w:t>
      </w:r>
      <w:r w:rsidR="00DC69FD" w:rsidRPr="00262F16">
        <w:t xml:space="preserve"> </w:t>
      </w:r>
      <w:r w:rsidR="00BA7959" w:rsidRPr="00262F16">
        <w:t>и</w:t>
      </w:r>
      <w:r w:rsidR="00DC69FD" w:rsidRPr="00262F16">
        <w:t xml:space="preserve"> </w:t>
      </w:r>
      <w:r w:rsidR="00BA7959" w:rsidRPr="00262F16">
        <w:t>следователи,</w:t>
      </w:r>
      <w:r w:rsidR="00DC69FD" w:rsidRPr="00262F16">
        <w:t xml:space="preserve"> </w:t>
      </w:r>
      <w:r w:rsidR="00BA7959" w:rsidRPr="00262F16">
        <w:t>служившие</w:t>
      </w:r>
      <w:r w:rsidR="00DC69FD" w:rsidRPr="00262F16">
        <w:t xml:space="preserve"> </w:t>
      </w:r>
      <w:r w:rsidR="00BA7959" w:rsidRPr="00262F16">
        <w:t>в</w:t>
      </w:r>
      <w:r w:rsidR="00DC69FD" w:rsidRPr="00262F16">
        <w:t xml:space="preserve"> </w:t>
      </w:r>
      <w:r w:rsidR="00BA7959" w:rsidRPr="00262F16">
        <w:t>Чечне</w:t>
      </w:r>
      <w:r w:rsidR="00DC69FD" w:rsidRPr="00262F16">
        <w:t xml:space="preserve"> </w:t>
      </w:r>
      <w:r w:rsidR="00BA7959" w:rsidRPr="00262F16">
        <w:t>в</w:t>
      </w:r>
      <w:r w:rsidR="00DC69FD" w:rsidRPr="00262F16">
        <w:t xml:space="preserve"> </w:t>
      </w:r>
      <w:r w:rsidR="00BA7959" w:rsidRPr="00262F16">
        <w:t>1994</w:t>
      </w:r>
      <w:r w:rsidR="00DC69FD" w:rsidRPr="00262F16">
        <w:t>-</w:t>
      </w:r>
      <w:r w:rsidR="00BA7959" w:rsidRPr="00262F16">
        <w:t>1996</w:t>
      </w:r>
      <w:r w:rsidR="00DC69FD" w:rsidRPr="00262F16">
        <w:t xml:space="preserve"> </w:t>
      </w:r>
      <w:r w:rsidR="00BA7959" w:rsidRPr="00262F16">
        <w:t>гг.;</w:t>
      </w:r>
    </w:p>
    <w:p w14:paraId="2F253675"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войны</w:t>
      </w:r>
      <w:r w:rsidR="00DC69FD" w:rsidRPr="00262F16">
        <w:t xml:space="preserve"> </w:t>
      </w:r>
      <w:r w:rsidR="00BA7959" w:rsidRPr="00262F16">
        <w:t>в</w:t>
      </w:r>
      <w:r w:rsidR="00DC69FD" w:rsidRPr="00262F16">
        <w:t xml:space="preserve"> </w:t>
      </w:r>
      <w:r w:rsidR="00BA7959" w:rsidRPr="00262F16">
        <w:t>Афганистане</w:t>
      </w:r>
      <w:r w:rsidR="00DC69FD" w:rsidRPr="00262F16">
        <w:t xml:space="preserve"> </w:t>
      </w:r>
      <w:r w:rsidR="00BA7959" w:rsidRPr="00262F16">
        <w:t>в</w:t>
      </w:r>
      <w:r w:rsidR="00DC69FD" w:rsidRPr="00262F16">
        <w:t xml:space="preserve"> </w:t>
      </w:r>
      <w:r w:rsidR="00BA7959" w:rsidRPr="00262F16">
        <w:t>1979</w:t>
      </w:r>
      <w:r w:rsidR="00DC69FD" w:rsidRPr="00262F16">
        <w:t>-</w:t>
      </w:r>
      <w:r w:rsidR="00BA7959" w:rsidRPr="00262F16">
        <w:t>1989</w:t>
      </w:r>
      <w:r w:rsidR="00DC69FD" w:rsidRPr="00262F16">
        <w:t xml:space="preserve"> </w:t>
      </w:r>
      <w:r w:rsidR="00BA7959" w:rsidRPr="00262F16">
        <w:t>гг.,</w:t>
      </w:r>
      <w:r w:rsidR="00DC69FD" w:rsidRPr="00262F16">
        <w:t xml:space="preserve"> </w:t>
      </w:r>
      <w:r w:rsidR="00BA7959" w:rsidRPr="00262F16">
        <w:t>включая</w:t>
      </w:r>
      <w:r w:rsidR="00DC69FD" w:rsidRPr="00262F16">
        <w:t xml:space="preserve"> </w:t>
      </w:r>
      <w:r w:rsidR="00BA7959" w:rsidRPr="00262F16">
        <w:t>тех,</w:t>
      </w:r>
      <w:r w:rsidR="00DC69FD" w:rsidRPr="00262F16">
        <w:t xml:space="preserve"> </w:t>
      </w:r>
      <w:r w:rsidR="00BA7959" w:rsidRPr="00262F16">
        <w:t>кто</w:t>
      </w:r>
      <w:r w:rsidR="00DC69FD" w:rsidRPr="00262F16">
        <w:t xml:space="preserve"> </w:t>
      </w:r>
      <w:r w:rsidR="00BA7959" w:rsidRPr="00262F16">
        <w:t>занимался</w:t>
      </w:r>
      <w:r w:rsidR="00DC69FD" w:rsidRPr="00262F16">
        <w:t xml:space="preserve"> </w:t>
      </w:r>
      <w:r w:rsidR="00BA7959" w:rsidRPr="00262F16">
        <w:t>доставкой</w:t>
      </w:r>
      <w:r w:rsidR="00DC69FD" w:rsidRPr="00262F16">
        <w:t xml:space="preserve"> </w:t>
      </w:r>
      <w:r w:rsidR="00BA7959" w:rsidRPr="00262F16">
        <w:t>грузов,</w:t>
      </w:r>
      <w:r w:rsidR="00DC69FD" w:rsidRPr="00262F16">
        <w:t xml:space="preserve"> </w:t>
      </w:r>
      <w:r w:rsidR="00BA7959" w:rsidRPr="00262F16">
        <w:t>летчиков,</w:t>
      </w:r>
      <w:r w:rsidR="00DC69FD" w:rsidRPr="00262F16">
        <w:t xml:space="preserve"> </w:t>
      </w:r>
      <w:r w:rsidR="00BA7959" w:rsidRPr="00262F16">
        <w:t>совершавших</w:t>
      </w:r>
      <w:r w:rsidR="00DC69FD" w:rsidRPr="00262F16">
        <w:t xml:space="preserve"> </w:t>
      </w:r>
      <w:r w:rsidR="00BA7959" w:rsidRPr="00262F16">
        <w:t>боевые</w:t>
      </w:r>
      <w:r w:rsidR="00DC69FD" w:rsidRPr="00262F16">
        <w:t xml:space="preserve"> </w:t>
      </w:r>
      <w:r w:rsidR="00BA7959" w:rsidRPr="00262F16">
        <w:t>вылеты</w:t>
      </w:r>
      <w:r w:rsidR="00DC69FD" w:rsidRPr="00262F16">
        <w:t xml:space="preserve"> </w:t>
      </w:r>
      <w:r w:rsidR="00BA7959" w:rsidRPr="00262F16">
        <w:t>с</w:t>
      </w:r>
      <w:r w:rsidR="00DC69FD" w:rsidRPr="00262F16">
        <w:t xml:space="preserve"> </w:t>
      </w:r>
      <w:r w:rsidR="00BA7959" w:rsidRPr="00262F16">
        <w:t>территории</w:t>
      </w:r>
      <w:r w:rsidR="00DC69FD" w:rsidRPr="00262F16">
        <w:t xml:space="preserve"> </w:t>
      </w:r>
      <w:r w:rsidR="00BA7959" w:rsidRPr="00262F16">
        <w:t>СССР;</w:t>
      </w:r>
      <w:r w:rsidR="00DC69FD" w:rsidRPr="00262F16">
        <w:t xml:space="preserve"> </w:t>
      </w:r>
      <w:r w:rsidR="00BA7959" w:rsidRPr="00262F16">
        <w:t>кроме</w:t>
      </w:r>
      <w:r w:rsidR="00DC69FD" w:rsidRPr="00262F16">
        <w:t xml:space="preserve"> </w:t>
      </w:r>
      <w:r w:rsidR="00BA7959" w:rsidRPr="00262F16">
        <w:t>того,</w:t>
      </w:r>
      <w:r w:rsidR="00DC69FD" w:rsidRPr="00262F16">
        <w:t xml:space="preserve"> </w:t>
      </w:r>
      <w:r w:rsidR="00BA7959" w:rsidRPr="00262F16">
        <w:t>ветеранами</w:t>
      </w:r>
      <w:r w:rsidR="00DC69FD" w:rsidRPr="00262F16">
        <w:t xml:space="preserve"> </w:t>
      </w:r>
      <w:r w:rsidR="00BA7959" w:rsidRPr="00262F16">
        <w:t>признают</w:t>
      </w:r>
      <w:r w:rsidR="00DC69FD" w:rsidRPr="00262F16">
        <w:t xml:space="preserve"> </w:t>
      </w:r>
      <w:r w:rsidR="00BA7959" w:rsidRPr="00262F16">
        <w:t>всех</w:t>
      </w:r>
      <w:r w:rsidR="00DC69FD" w:rsidRPr="00262F16">
        <w:t xml:space="preserve"> </w:t>
      </w:r>
      <w:r w:rsidR="00BA7959" w:rsidRPr="00262F16">
        <w:t>гражданских</w:t>
      </w:r>
      <w:r w:rsidR="00DC69FD" w:rsidRPr="00262F16">
        <w:t xml:space="preserve"> </w:t>
      </w:r>
      <w:r w:rsidR="00BA7959" w:rsidRPr="00262F16">
        <w:t>лиц,</w:t>
      </w:r>
      <w:r w:rsidR="00DC69FD" w:rsidRPr="00262F16">
        <w:t xml:space="preserve"> </w:t>
      </w:r>
      <w:r w:rsidR="00BA7959" w:rsidRPr="00262F16">
        <w:t>которые</w:t>
      </w:r>
      <w:r w:rsidR="00DC69FD" w:rsidRPr="00262F16">
        <w:t xml:space="preserve"> </w:t>
      </w:r>
      <w:r w:rsidR="00BA7959" w:rsidRPr="00262F16">
        <w:t>были</w:t>
      </w:r>
      <w:r w:rsidR="00DC69FD" w:rsidRPr="00262F16">
        <w:t xml:space="preserve"> </w:t>
      </w:r>
      <w:r w:rsidR="00BA7959" w:rsidRPr="00262F16">
        <w:t>направлены</w:t>
      </w:r>
      <w:r w:rsidR="00DC69FD" w:rsidRPr="00262F16">
        <w:t xml:space="preserve"> </w:t>
      </w:r>
      <w:r w:rsidR="00BA7959" w:rsidRPr="00262F16">
        <w:t>в</w:t>
      </w:r>
      <w:r w:rsidR="00DC69FD" w:rsidRPr="00262F16">
        <w:t xml:space="preserve"> </w:t>
      </w:r>
      <w:r w:rsidR="00BA7959" w:rsidRPr="00262F16">
        <w:t>Афганистан</w:t>
      </w:r>
      <w:r w:rsidR="00DC69FD" w:rsidRPr="00262F16">
        <w:t xml:space="preserve"> </w:t>
      </w:r>
      <w:r w:rsidR="00BA7959" w:rsidRPr="00262F16">
        <w:t>на</w:t>
      </w:r>
      <w:r w:rsidR="00DC69FD" w:rsidRPr="00262F16">
        <w:t xml:space="preserve"> </w:t>
      </w:r>
      <w:r w:rsidR="00BA7959" w:rsidRPr="00262F16">
        <w:t>работу;</w:t>
      </w:r>
    </w:p>
    <w:p w14:paraId="41A6EFC9"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других</w:t>
      </w:r>
      <w:r w:rsidR="00DC69FD" w:rsidRPr="00262F16">
        <w:t xml:space="preserve"> </w:t>
      </w:r>
      <w:r w:rsidR="00BA7959" w:rsidRPr="00262F16">
        <w:t>военных</w:t>
      </w:r>
      <w:r w:rsidR="00DC69FD" w:rsidRPr="00262F16">
        <w:t xml:space="preserve"> </w:t>
      </w:r>
      <w:r w:rsidR="00BA7959" w:rsidRPr="00262F16">
        <w:t>конфликтов</w:t>
      </w:r>
      <w:r w:rsidR="00DC69FD" w:rsidRPr="00262F16">
        <w:t xml:space="preserve"> </w:t>
      </w:r>
      <w:r w:rsidR="00BA7959" w:rsidRPr="00262F16">
        <w:t>XX</w:t>
      </w:r>
      <w:r w:rsidR="00DC69FD" w:rsidRPr="00262F16">
        <w:t xml:space="preserve"> </w:t>
      </w:r>
      <w:r w:rsidR="00BA7959" w:rsidRPr="00262F16">
        <w:t>века</w:t>
      </w:r>
      <w:r w:rsidR="00DC69FD" w:rsidRPr="00262F16">
        <w:t xml:space="preserve"> </w:t>
      </w:r>
      <w:r w:rsidR="00BA7959" w:rsidRPr="00262F16">
        <w:t>(в</w:t>
      </w:r>
      <w:r w:rsidR="00DC69FD" w:rsidRPr="00262F16">
        <w:t xml:space="preserve"> </w:t>
      </w:r>
      <w:r w:rsidR="00BA7959" w:rsidRPr="00262F16">
        <w:t>Алжире,</w:t>
      </w:r>
      <w:r w:rsidR="00DC69FD" w:rsidRPr="00262F16">
        <w:t xml:space="preserve"> </w:t>
      </w:r>
      <w:r w:rsidR="00BA7959" w:rsidRPr="00262F16">
        <w:t>Египте,</w:t>
      </w:r>
      <w:r w:rsidR="00DC69FD" w:rsidRPr="00262F16">
        <w:t xml:space="preserve"> </w:t>
      </w:r>
      <w:r w:rsidR="00BA7959" w:rsidRPr="00262F16">
        <w:t>Йемене,</w:t>
      </w:r>
      <w:r w:rsidR="00DC69FD" w:rsidRPr="00262F16">
        <w:t xml:space="preserve"> </w:t>
      </w:r>
      <w:r w:rsidR="00BA7959" w:rsidRPr="00262F16">
        <w:t>Вьетнаме,</w:t>
      </w:r>
      <w:r w:rsidR="00DC69FD" w:rsidRPr="00262F16">
        <w:t xml:space="preserve"> </w:t>
      </w:r>
      <w:r w:rsidR="00BA7959" w:rsidRPr="00262F16">
        <w:t>Эфиопии,</w:t>
      </w:r>
      <w:r w:rsidR="00DC69FD" w:rsidRPr="00262F16">
        <w:t xml:space="preserve"> </w:t>
      </w:r>
      <w:r w:rsidR="00BA7959" w:rsidRPr="00262F16">
        <w:t>Камбодже,</w:t>
      </w:r>
      <w:r w:rsidR="00DC69FD" w:rsidRPr="00262F16">
        <w:t xml:space="preserve"> </w:t>
      </w:r>
      <w:r w:rsidR="00BA7959" w:rsidRPr="00262F16">
        <w:t>Ливане);</w:t>
      </w:r>
    </w:p>
    <w:p w14:paraId="3C49D53A"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конфликта</w:t>
      </w:r>
      <w:r w:rsidR="00DC69FD" w:rsidRPr="00262F16">
        <w:t xml:space="preserve"> </w:t>
      </w:r>
      <w:r w:rsidR="00BA7959" w:rsidRPr="00262F16">
        <w:t>в</w:t>
      </w:r>
      <w:r w:rsidR="00DC69FD" w:rsidRPr="00262F16">
        <w:t xml:space="preserve"> </w:t>
      </w:r>
      <w:r w:rsidR="00BA7959" w:rsidRPr="00262F16">
        <w:t>Южной</w:t>
      </w:r>
      <w:r w:rsidR="00DC69FD" w:rsidRPr="00262F16">
        <w:t xml:space="preserve"> </w:t>
      </w:r>
      <w:r w:rsidR="00BA7959" w:rsidRPr="00262F16">
        <w:t>Осетии</w:t>
      </w:r>
      <w:r w:rsidR="00DC69FD" w:rsidRPr="00262F16">
        <w:t xml:space="preserve"> </w:t>
      </w:r>
      <w:r w:rsidR="00BA7959" w:rsidRPr="00262F16">
        <w:t>в</w:t>
      </w:r>
      <w:r w:rsidR="00DC69FD" w:rsidRPr="00262F16">
        <w:t xml:space="preserve"> </w:t>
      </w:r>
      <w:r w:rsidR="00BA7959" w:rsidRPr="00262F16">
        <w:t>2008</w:t>
      </w:r>
      <w:r w:rsidR="00DC69FD" w:rsidRPr="00262F16">
        <w:t xml:space="preserve"> </w:t>
      </w:r>
      <w:r w:rsidR="00BA7959" w:rsidRPr="00262F16">
        <w:t>году;</w:t>
      </w:r>
    </w:p>
    <w:p w14:paraId="7785D86D" w14:textId="77777777" w:rsidR="00BA7959" w:rsidRPr="00262F16" w:rsidRDefault="003F2EF3" w:rsidP="00BA7959">
      <w:r w:rsidRPr="00262F16">
        <w:t>-</w:t>
      </w:r>
      <w:r w:rsidR="00DC69FD" w:rsidRPr="00262F16">
        <w:t xml:space="preserve"> </w:t>
      </w:r>
      <w:r w:rsidR="00BA7959" w:rsidRPr="00262F16">
        <w:t>участники</w:t>
      </w:r>
      <w:r w:rsidR="00DC69FD" w:rsidRPr="00262F16">
        <w:t xml:space="preserve"> </w:t>
      </w:r>
      <w:r w:rsidR="00BA7959" w:rsidRPr="00262F16">
        <w:t>конфликта</w:t>
      </w:r>
      <w:r w:rsidR="00DC69FD" w:rsidRPr="00262F16">
        <w:t xml:space="preserve"> </w:t>
      </w:r>
      <w:r w:rsidR="00BA7959" w:rsidRPr="00262F16">
        <w:t>в</w:t>
      </w:r>
      <w:r w:rsidR="00DC69FD" w:rsidRPr="00262F16">
        <w:t xml:space="preserve"> </w:t>
      </w:r>
      <w:r w:rsidR="00BA7959" w:rsidRPr="00262F16">
        <w:t>Сирии</w:t>
      </w:r>
      <w:r w:rsidR="00DC69FD" w:rsidRPr="00262F16">
        <w:t xml:space="preserve"> </w:t>
      </w:r>
      <w:r w:rsidR="00BA7959" w:rsidRPr="00262F16">
        <w:t>с</w:t>
      </w:r>
      <w:r w:rsidR="00DC69FD" w:rsidRPr="00262F16">
        <w:t xml:space="preserve"> </w:t>
      </w:r>
      <w:r w:rsidR="00BA7959" w:rsidRPr="00262F16">
        <w:t>сентября</w:t>
      </w:r>
      <w:r w:rsidR="00DC69FD" w:rsidRPr="00262F16">
        <w:t xml:space="preserve"> </w:t>
      </w:r>
      <w:r w:rsidR="00BA7959" w:rsidRPr="00262F16">
        <w:t>2015</w:t>
      </w:r>
      <w:r w:rsidR="00DC69FD" w:rsidRPr="00262F16">
        <w:t xml:space="preserve"> </w:t>
      </w:r>
      <w:r w:rsidR="00BA7959" w:rsidRPr="00262F16">
        <w:t>года.</w:t>
      </w:r>
    </w:p>
    <w:p w14:paraId="64CCBCF0" w14:textId="77777777" w:rsidR="00BA7959" w:rsidRPr="00262F16" w:rsidRDefault="00BA7959" w:rsidP="00BA7959">
      <w:r w:rsidRPr="00262F16">
        <w:t>После</w:t>
      </w:r>
      <w:r w:rsidR="00DC69FD" w:rsidRPr="00262F16">
        <w:t xml:space="preserve"> </w:t>
      </w:r>
      <w:r w:rsidRPr="00262F16">
        <w:t>начала</w:t>
      </w:r>
      <w:r w:rsidR="00DC69FD" w:rsidRPr="00262F16">
        <w:t xml:space="preserve"> </w:t>
      </w:r>
      <w:r w:rsidRPr="00262F16">
        <w:t>военной</w:t>
      </w:r>
      <w:r w:rsidR="00DC69FD" w:rsidRPr="00262F16">
        <w:t xml:space="preserve"> </w:t>
      </w:r>
      <w:r w:rsidRPr="00262F16">
        <w:t>спецоперации</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Украины</w:t>
      </w:r>
      <w:r w:rsidR="00DC69FD" w:rsidRPr="00262F16">
        <w:t xml:space="preserve"> </w:t>
      </w:r>
      <w:r w:rsidRPr="00262F16">
        <w:t>список</w:t>
      </w:r>
      <w:r w:rsidR="00DC69FD" w:rsidRPr="00262F16">
        <w:t xml:space="preserve"> </w:t>
      </w:r>
      <w:r w:rsidRPr="00262F16">
        <w:t>пополнился.</w:t>
      </w:r>
      <w:r w:rsidR="00DC69FD" w:rsidRPr="00262F16">
        <w:t xml:space="preserve"> </w:t>
      </w:r>
      <w:r w:rsidRPr="00262F16">
        <w:t>В</w:t>
      </w:r>
      <w:r w:rsidR="00DC69FD" w:rsidRPr="00262F16">
        <w:t xml:space="preserve"> </w:t>
      </w:r>
      <w:r w:rsidRPr="00262F16">
        <w:t>него</w:t>
      </w:r>
      <w:r w:rsidR="00DC69FD" w:rsidRPr="00262F16">
        <w:t xml:space="preserve"> </w:t>
      </w:r>
      <w:r w:rsidRPr="00262F16">
        <w:t>включили</w:t>
      </w:r>
      <w:r w:rsidR="00DC69FD" w:rsidRPr="00262F16">
        <w:t xml:space="preserve"> </w:t>
      </w:r>
      <w:r w:rsidRPr="00262F16">
        <w:t>три</w:t>
      </w:r>
      <w:r w:rsidR="00DC69FD" w:rsidRPr="00262F16">
        <w:t xml:space="preserve"> </w:t>
      </w:r>
      <w:r w:rsidRPr="00262F16">
        <w:t>категории.</w:t>
      </w:r>
      <w:r w:rsidR="00DC69FD" w:rsidRPr="00262F16">
        <w:t xml:space="preserve"> </w:t>
      </w:r>
      <w:r w:rsidRPr="00262F16">
        <w:t>Первая</w:t>
      </w:r>
      <w:r w:rsidR="00DC69FD" w:rsidRPr="00262F16">
        <w:t xml:space="preserve"> - </w:t>
      </w:r>
      <w:r w:rsidRPr="00262F16">
        <w:t>участники</w:t>
      </w:r>
      <w:r w:rsidR="00DC69FD" w:rsidRPr="00262F16">
        <w:t xml:space="preserve"> </w:t>
      </w:r>
      <w:r w:rsidRPr="00262F16">
        <w:t>СВО</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Украины,</w:t>
      </w:r>
      <w:r w:rsidR="00DC69FD" w:rsidRPr="00262F16">
        <w:t xml:space="preserve"> </w:t>
      </w:r>
      <w:r w:rsidRPr="00262F16">
        <w:t>ЛНР,</w:t>
      </w:r>
      <w:r w:rsidR="00DC69FD" w:rsidRPr="00262F16">
        <w:t xml:space="preserve"> </w:t>
      </w:r>
      <w:r w:rsidRPr="00262F16">
        <w:t>ДНР</w:t>
      </w:r>
      <w:r w:rsidR="00DC69FD" w:rsidRPr="00262F16">
        <w:t xml:space="preserve"> </w:t>
      </w:r>
      <w:r w:rsidRPr="00262F16">
        <w:t>с</w:t>
      </w:r>
      <w:r w:rsidR="00DC69FD" w:rsidRPr="00262F16">
        <w:t xml:space="preserve"> </w:t>
      </w:r>
      <w:r w:rsidRPr="00262F16">
        <w:t>24</w:t>
      </w:r>
      <w:r w:rsidR="00DC69FD" w:rsidRPr="00262F16">
        <w:t xml:space="preserve"> </w:t>
      </w:r>
      <w:r w:rsidRPr="00262F16">
        <w:t>февраля</w:t>
      </w:r>
      <w:r w:rsidR="00DC69FD" w:rsidRPr="00262F16">
        <w:t xml:space="preserve"> </w:t>
      </w:r>
      <w:r w:rsidRPr="00262F16">
        <w:t>2022</w:t>
      </w:r>
      <w:r w:rsidR="00DC69FD" w:rsidRPr="00262F16">
        <w:t xml:space="preserve"> </w:t>
      </w:r>
      <w:r w:rsidRPr="00262F16">
        <w:t>года.</w:t>
      </w:r>
      <w:r w:rsidR="00DC69FD" w:rsidRPr="00262F16">
        <w:t xml:space="preserve"> </w:t>
      </w:r>
      <w:r w:rsidRPr="00262F16">
        <w:t>Вторая</w:t>
      </w:r>
      <w:r w:rsidR="00DC69FD" w:rsidRPr="00262F16">
        <w:t xml:space="preserve"> - </w:t>
      </w:r>
      <w:r w:rsidRPr="00262F16">
        <w:t>участники</w:t>
      </w:r>
      <w:r w:rsidR="00DC69FD" w:rsidRPr="00262F16">
        <w:t xml:space="preserve"> </w:t>
      </w:r>
      <w:r w:rsidRPr="00262F16">
        <w:t>СВО</w:t>
      </w:r>
      <w:r w:rsidR="00DC69FD" w:rsidRPr="00262F16">
        <w:t xml:space="preserve"> </w:t>
      </w:r>
      <w:r w:rsidRPr="00262F16">
        <w:t>на</w:t>
      </w:r>
      <w:r w:rsidR="00DC69FD" w:rsidRPr="00262F16">
        <w:t xml:space="preserve"> </w:t>
      </w:r>
      <w:r w:rsidRPr="00262F16">
        <w:t>территориях</w:t>
      </w:r>
      <w:r w:rsidR="00DC69FD" w:rsidRPr="00262F16">
        <w:t xml:space="preserve"> </w:t>
      </w:r>
      <w:r w:rsidRPr="00262F16">
        <w:t>Запорожской</w:t>
      </w:r>
      <w:r w:rsidR="00DC69FD" w:rsidRPr="00262F16">
        <w:t xml:space="preserve"> </w:t>
      </w:r>
      <w:r w:rsidRPr="00262F16">
        <w:t>области</w:t>
      </w:r>
      <w:r w:rsidR="00DC69FD" w:rsidRPr="00262F16">
        <w:t xml:space="preserve"> </w:t>
      </w:r>
      <w:r w:rsidRPr="00262F16">
        <w:t>и</w:t>
      </w:r>
      <w:r w:rsidR="00DC69FD" w:rsidRPr="00262F16">
        <w:t xml:space="preserve"> </w:t>
      </w:r>
      <w:r w:rsidRPr="00262F16">
        <w:t>Херсонской</w:t>
      </w:r>
      <w:r w:rsidR="00DC69FD" w:rsidRPr="00262F16">
        <w:t xml:space="preserve"> </w:t>
      </w:r>
      <w:r w:rsidRPr="00262F16">
        <w:t>области</w:t>
      </w:r>
      <w:r w:rsidR="00DC69FD" w:rsidRPr="00262F16">
        <w:t xml:space="preserve"> </w:t>
      </w:r>
      <w:r w:rsidRPr="00262F16">
        <w:t>с</w:t>
      </w:r>
      <w:r w:rsidR="00DC69FD" w:rsidRPr="00262F16">
        <w:t xml:space="preserve"> </w:t>
      </w:r>
      <w:r w:rsidRPr="00262F16">
        <w:t>30</w:t>
      </w:r>
      <w:r w:rsidR="00DC69FD" w:rsidRPr="00262F16">
        <w:t xml:space="preserve"> </w:t>
      </w:r>
      <w:r w:rsidRPr="00262F16">
        <w:t>сентября</w:t>
      </w:r>
      <w:r w:rsidR="00DC69FD" w:rsidRPr="00262F16">
        <w:t xml:space="preserve"> </w:t>
      </w:r>
      <w:r w:rsidRPr="00262F16">
        <w:t>2022</w:t>
      </w:r>
      <w:r w:rsidR="00DC69FD" w:rsidRPr="00262F16">
        <w:t xml:space="preserve"> </w:t>
      </w:r>
      <w:r w:rsidRPr="00262F16">
        <w:t>года.</w:t>
      </w:r>
      <w:r w:rsidR="00DC69FD" w:rsidRPr="00262F16">
        <w:t xml:space="preserve"> </w:t>
      </w:r>
      <w:r w:rsidRPr="00262F16">
        <w:t>Третья</w:t>
      </w:r>
      <w:r w:rsidR="00DC69FD" w:rsidRPr="00262F16">
        <w:t xml:space="preserve"> </w:t>
      </w:r>
      <w:r w:rsidRPr="00262F16">
        <w:t>категория</w:t>
      </w:r>
      <w:r w:rsidR="00DC69FD" w:rsidRPr="00262F16">
        <w:t xml:space="preserve"> - </w:t>
      </w:r>
      <w:r w:rsidRPr="00262F16">
        <w:t>участники</w:t>
      </w:r>
      <w:r w:rsidR="00DC69FD" w:rsidRPr="00262F16">
        <w:t xml:space="preserve"> </w:t>
      </w:r>
      <w:r w:rsidRPr="00262F16">
        <w:t>вооруженных</w:t>
      </w:r>
      <w:r w:rsidR="00DC69FD" w:rsidRPr="00262F16">
        <w:t xml:space="preserve"> </w:t>
      </w:r>
      <w:r w:rsidRPr="00262F16">
        <w:t>сил,</w:t>
      </w:r>
      <w:r w:rsidR="00DC69FD" w:rsidRPr="00262F16">
        <w:t xml:space="preserve"> </w:t>
      </w:r>
      <w:r w:rsidRPr="00262F16">
        <w:t>воинских</w:t>
      </w:r>
      <w:r w:rsidR="00DC69FD" w:rsidRPr="00262F16">
        <w:t xml:space="preserve"> </w:t>
      </w:r>
      <w:r w:rsidRPr="00262F16">
        <w:t>формирований</w:t>
      </w:r>
      <w:r w:rsidR="00DC69FD" w:rsidRPr="00262F16">
        <w:t xml:space="preserve"> </w:t>
      </w:r>
      <w:r w:rsidRPr="00262F16">
        <w:t>ЛНР</w:t>
      </w:r>
      <w:r w:rsidR="00DC69FD" w:rsidRPr="00262F16">
        <w:t xml:space="preserve"> </w:t>
      </w:r>
      <w:r w:rsidRPr="00262F16">
        <w:t>и</w:t>
      </w:r>
      <w:r w:rsidR="00DC69FD" w:rsidRPr="00262F16">
        <w:t xml:space="preserve"> </w:t>
      </w:r>
      <w:r w:rsidRPr="00262F16">
        <w:t>ДНР,</w:t>
      </w:r>
      <w:r w:rsidR="00DC69FD" w:rsidRPr="00262F16">
        <w:t xml:space="preserve"> </w:t>
      </w:r>
      <w:r w:rsidRPr="00262F16">
        <w:t>которые</w:t>
      </w:r>
      <w:r w:rsidR="00DC69FD" w:rsidRPr="00262F16">
        <w:t xml:space="preserve"> </w:t>
      </w:r>
      <w:r w:rsidRPr="00262F16">
        <w:t>выполняли</w:t>
      </w:r>
      <w:r w:rsidR="00DC69FD" w:rsidRPr="00262F16">
        <w:t xml:space="preserve"> </w:t>
      </w:r>
      <w:r w:rsidRPr="00262F16">
        <w:t>задачи</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Украины,</w:t>
      </w:r>
      <w:r w:rsidR="00DC69FD" w:rsidRPr="00262F16">
        <w:t xml:space="preserve"> </w:t>
      </w:r>
      <w:r w:rsidRPr="00262F16">
        <w:t>ЛНР</w:t>
      </w:r>
      <w:r w:rsidR="00DC69FD" w:rsidRPr="00262F16">
        <w:t xml:space="preserve"> </w:t>
      </w:r>
      <w:r w:rsidRPr="00262F16">
        <w:t>и</w:t>
      </w:r>
      <w:r w:rsidR="00DC69FD" w:rsidRPr="00262F16">
        <w:t xml:space="preserve"> </w:t>
      </w:r>
      <w:r w:rsidRPr="00262F16">
        <w:t>ДНР</w:t>
      </w:r>
      <w:r w:rsidR="00DC69FD" w:rsidRPr="00262F16">
        <w:t xml:space="preserve"> </w:t>
      </w:r>
      <w:r w:rsidRPr="00262F16">
        <w:t>с</w:t>
      </w:r>
      <w:r w:rsidR="00DC69FD" w:rsidRPr="00262F16">
        <w:t xml:space="preserve"> </w:t>
      </w:r>
      <w:r w:rsidRPr="00262F16">
        <w:t>11</w:t>
      </w:r>
      <w:r w:rsidR="00DC69FD" w:rsidRPr="00262F16">
        <w:t xml:space="preserve"> </w:t>
      </w:r>
      <w:r w:rsidRPr="00262F16">
        <w:t>марта</w:t>
      </w:r>
      <w:r w:rsidR="00DC69FD" w:rsidRPr="00262F16">
        <w:t xml:space="preserve"> </w:t>
      </w:r>
      <w:r w:rsidRPr="00262F16">
        <w:t>2014</w:t>
      </w:r>
      <w:r w:rsidR="00DC69FD" w:rsidRPr="00262F16">
        <w:t xml:space="preserve"> </w:t>
      </w:r>
      <w:r w:rsidRPr="00262F16">
        <w:t>года.</w:t>
      </w:r>
    </w:p>
    <w:p w14:paraId="1D794065" w14:textId="77777777" w:rsidR="00BA7959" w:rsidRPr="00262F16" w:rsidRDefault="003F2EF3" w:rsidP="00BA7959">
      <w:r w:rsidRPr="00262F16">
        <w:t>2.</w:t>
      </w:r>
      <w:r w:rsidR="00DC69FD" w:rsidRPr="00262F16">
        <w:t xml:space="preserve"> </w:t>
      </w:r>
      <w:r w:rsidR="00BA7959" w:rsidRPr="00262F16">
        <w:t>Как</w:t>
      </w:r>
      <w:r w:rsidR="00DC69FD" w:rsidRPr="00262F16">
        <w:t xml:space="preserve"> </w:t>
      </w:r>
      <w:r w:rsidR="00BA7959" w:rsidRPr="00262F16">
        <w:t>получить</w:t>
      </w:r>
      <w:r w:rsidR="00DC69FD" w:rsidRPr="00262F16">
        <w:t xml:space="preserve"> </w:t>
      </w:r>
      <w:r w:rsidR="00BA7959" w:rsidRPr="00262F16">
        <w:t>удостоверение</w:t>
      </w:r>
      <w:r w:rsidR="00DC69FD" w:rsidRPr="00262F16">
        <w:t xml:space="preserve"> </w:t>
      </w:r>
      <w:r w:rsidR="00BA7959" w:rsidRPr="00262F16">
        <w:t>ветерана</w:t>
      </w:r>
      <w:r w:rsidR="00DC69FD" w:rsidRPr="00262F16">
        <w:t xml:space="preserve"> </w:t>
      </w:r>
      <w:r w:rsidR="00BA7959" w:rsidRPr="00262F16">
        <w:t>боевых</w:t>
      </w:r>
      <w:r w:rsidR="00DC69FD" w:rsidRPr="00262F16">
        <w:t xml:space="preserve"> </w:t>
      </w:r>
      <w:r w:rsidR="00BA7959" w:rsidRPr="00262F16">
        <w:t>действий</w:t>
      </w:r>
    </w:p>
    <w:p w14:paraId="4FA82A2C" w14:textId="77777777" w:rsidR="00BA7959" w:rsidRPr="00262F16" w:rsidRDefault="00BA7959" w:rsidP="00BA7959">
      <w:r w:rsidRPr="00262F16">
        <w:t>Первоначально</w:t>
      </w:r>
      <w:r w:rsidR="00DC69FD" w:rsidRPr="00262F16">
        <w:t xml:space="preserve"> </w:t>
      </w:r>
      <w:r w:rsidRPr="00262F16">
        <w:t>участники</w:t>
      </w:r>
      <w:r w:rsidR="00DC69FD" w:rsidRPr="00262F16">
        <w:t xml:space="preserve"> </w:t>
      </w:r>
      <w:r w:rsidRPr="00262F16">
        <w:t>специальной</w:t>
      </w:r>
      <w:r w:rsidR="00DC69FD" w:rsidRPr="00262F16">
        <w:t xml:space="preserve"> </w:t>
      </w:r>
      <w:r w:rsidRPr="00262F16">
        <w:t>военной</w:t>
      </w:r>
      <w:r w:rsidR="00DC69FD" w:rsidRPr="00262F16">
        <w:t xml:space="preserve"> </w:t>
      </w:r>
      <w:r w:rsidRPr="00262F16">
        <w:t>операции</w:t>
      </w:r>
      <w:r w:rsidR="00DC69FD" w:rsidRPr="00262F16">
        <w:t xml:space="preserve"> </w:t>
      </w:r>
      <w:r w:rsidRPr="00262F16">
        <w:t>делились</w:t>
      </w:r>
      <w:r w:rsidR="00DC69FD" w:rsidRPr="00262F16">
        <w:t xml:space="preserve"> </w:t>
      </w:r>
      <w:r w:rsidRPr="00262F16">
        <w:t>на</w:t>
      </w:r>
      <w:r w:rsidR="00DC69FD" w:rsidRPr="00262F16">
        <w:t xml:space="preserve"> </w:t>
      </w:r>
      <w:r w:rsidRPr="00262F16">
        <w:t>несколько</w:t>
      </w:r>
      <w:r w:rsidR="00DC69FD" w:rsidRPr="00262F16">
        <w:t xml:space="preserve"> </w:t>
      </w:r>
      <w:r w:rsidRPr="00262F16">
        <w:t>категорий:</w:t>
      </w:r>
      <w:r w:rsidR="00DC69FD" w:rsidRPr="00262F16">
        <w:t xml:space="preserve"> </w:t>
      </w:r>
      <w:r w:rsidRPr="00262F16">
        <w:t>те,</w:t>
      </w:r>
      <w:r w:rsidR="00DC69FD" w:rsidRPr="00262F16">
        <w:t xml:space="preserve"> </w:t>
      </w:r>
      <w:r w:rsidRPr="00262F16">
        <w:t>кто</w:t>
      </w:r>
      <w:r w:rsidR="00DC69FD" w:rsidRPr="00262F16">
        <w:t xml:space="preserve"> </w:t>
      </w:r>
      <w:r w:rsidRPr="00262F16">
        <w:t>подписал</w:t>
      </w:r>
      <w:r w:rsidR="00DC69FD" w:rsidRPr="00262F16">
        <w:t xml:space="preserve"> </w:t>
      </w:r>
      <w:r w:rsidRPr="00262F16">
        <w:t>контракт</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после</w:t>
      </w:r>
      <w:r w:rsidR="00DC69FD" w:rsidRPr="00262F16">
        <w:t xml:space="preserve"> </w:t>
      </w:r>
      <w:r w:rsidRPr="00262F16">
        <w:t>2022</w:t>
      </w:r>
      <w:r w:rsidR="00DC69FD" w:rsidRPr="00262F16">
        <w:t xml:space="preserve"> </w:t>
      </w:r>
      <w:r w:rsidRPr="00262F16">
        <w:t>года,</w:t>
      </w:r>
      <w:r w:rsidR="00DC69FD" w:rsidRPr="00262F16">
        <w:t xml:space="preserve"> </w:t>
      </w:r>
      <w:r w:rsidRPr="00262F16">
        <w:t>но</w:t>
      </w:r>
      <w:r w:rsidR="00DC69FD" w:rsidRPr="00262F16">
        <w:t xml:space="preserve"> </w:t>
      </w:r>
      <w:r w:rsidRPr="00262F16">
        <w:t>и</w:t>
      </w:r>
      <w:r w:rsidR="00DC69FD" w:rsidRPr="00262F16">
        <w:t xml:space="preserve"> </w:t>
      </w:r>
      <w:r w:rsidRPr="00262F16">
        <w:t>до),</w:t>
      </w:r>
      <w:r w:rsidR="00DC69FD" w:rsidRPr="00262F16">
        <w:t xml:space="preserve"> </w:t>
      </w:r>
      <w:r w:rsidRPr="00262F16">
        <w:t>те,</w:t>
      </w:r>
      <w:r w:rsidR="00DC69FD" w:rsidRPr="00262F16">
        <w:t xml:space="preserve"> </w:t>
      </w:r>
      <w:r w:rsidRPr="00262F16">
        <w:t>кто</w:t>
      </w:r>
      <w:r w:rsidR="00DC69FD" w:rsidRPr="00262F16">
        <w:t xml:space="preserve"> </w:t>
      </w:r>
      <w:r w:rsidRPr="00262F16">
        <w:t>поехал</w:t>
      </w:r>
      <w:r w:rsidR="00DC69FD" w:rsidRPr="00262F16">
        <w:t xml:space="preserve"> </w:t>
      </w:r>
      <w:r w:rsidRPr="00262F16">
        <w:t>самостоятельно</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с</w:t>
      </w:r>
      <w:r w:rsidR="00DC69FD" w:rsidRPr="00262F16">
        <w:t xml:space="preserve"> </w:t>
      </w:r>
      <w:r w:rsidRPr="00262F16">
        <w:t>помощью</w:t>
      </w:r>
      <w:r w:rsidR="00DC69FD" w:rsidRPr="00262F16">
        <w:t xml:space="preserve"> </w:t>
      </w:r>
      <w:r w:rsidRPr="00262F16">
        <w:t>так</w:t>
      </w:r>
      <w:r w:rsidR="00DC69FD" w:rsidRPr="00262F16">
        <w:t xml:space="preserve"> </w:t>
      </w:r>
      <w:r w:rsidRPr="00262F16">
        <w:t>называемых</w:t>
      </w:r>
      <w:r w:rsidR="00DC69FD" w:rsidRPr="00262F16">
        <w:t xml:space="preserve"> </w:t>
      </w:r>
      <w:r w:rsidRPr="00262F16">
        <w:t>ЧВК),</w:t>
      </w:r>
      <w:r w:rsidR="00DC69FD" w:rsidRPr="00262F16">
        <w:t xml:space="preserve"> </w:t>
      </w:r>
      <w:r w:rsidRPr="00262F16">
        <w:t>и</w:t>
      </w:r>
      <w:r w:rsidR="00DC69FD" w:rsidRPr="00262F16">
        <w:t xml:space="preserve"> </w:t>
      </w:r>
      <w:r w:rsidRPr="00262F16">
        <w:t>те,</w:t>
      </w:r>
      <w:r w:rsidR="00DC69FD" w:rsidRPr="00262F16">
        <w:t xml:space="preserve"> </w:t>
      </w:r>
      <w:r w:rsidRPr="00262F16">
        <w:t>кто</w:t>
      </w:r>
      <w:r w:rsidR="00DC69FD" w:rsidRPr="00262F16">
        <w:t xml:space="preserve"> </w:t>
      </w:r>
      <w:r w:rsidRPr="00262F16">
        <w:t>пришел</w:t>
      </w:r>
      <w:r w:rsidR="00DC69FD" w:rsidRPr="00262F16">
        <w:t xml:space="preserve"> </w:t>
      </w:r>
      <w:r w:rsidRPr="00262F16">
        <w:t>в</w:t>
      </w:r>
      <w:r w:rsidR="00DC69FD" w:rsidRPr="00262F16">
        <w:t xml:space="preserve"> </w:t>
      </w:r>
      <w:r w:rsidRPr="00262F16">
        <w:t>военкомат</w:t>
      </w:r>
      <w:r w:rsidR="00DC69FD" w:rsidRPr="00262F16">
        <w:t xml:space="preserve"> </w:t>
      </w:r>
      <w:r w:rsidRPr="00262F16">
        <w:t>добровольно</w:t>
      </w:r>
      <w:r w:rsidR="00DC69FD" w:rsidRPr="00262F16">
        <w:t xml:space="preserve"> </w:t>
      </w:r>
      <w:r w:rsidRPr="00262F16">
        <w:t>после</w:t>
      </w:r>
      <w:r w:rsidR="00DC69FD" w:rsidRPr="00262F16">
        <w:t xml:space="preserve"> </w:t>
      </w:r>
      <w:r w:rsidRPr="00262F16">
        <w:t>объявления</w:t>
      </w:r>
      <w:r w:rsidR="00DC69FD" w:rsidRPr="00262F16">
        <w:t xml:space="preserve"> </w:t>
      </w:r>
      <w:r w:rsidRPr="00262F16">
        <w:t>мобилизации.</w:t>
      </w:r>
      <w:r w:rsidR="00DC69FD" w:rsidRPr="00262F16">
        <w:t xml:space="preserve"> </w:t>
      </w:r>
      <w:r w:rsidRPr="00262F16">
        <w:t>А</w:t>
      </w:r>
      <w:r w:rsidR="00DC69FD" w:rsidRPr="00262F16">
        <w:t xml:space="preserve"> </w:t>
      </w:r>
      <w:r w:rsidRPr="00262F16">
        <w:t>еще</w:t>
      </w:r>
      <w:r w:rsidR="00DC69FD" w:rsidRPr="00262F16">
        <w:t xml:space="preserve"> </w:t>
      </w:r>
      <w:r w:rsidRPr="00262F16">
        <w:t>есть</w:t>
      </w:r>
      <w:r w:rsidR="00DC69FD" w:rsidRPr="00262F16">
        <w:t xml:space="preserve"> </w:t>
      </w:r>
      <w:r w:rsidRPr="00262F16">
        <w:t>принудительно</w:t>
      </w:r>
      <w:r w:rsidR="00DC69FD" w:rsidRPr="00262F16">
        <w:t xml:space="preserve"> </w:t>
      </w:r>
      <w:r w:rsidRPr="00262F16">
        <w:t>мобилизованные,</w:t>
      </w:r>
      <w:r w:rsidR="00DC69FD" w:rsidRPr="00262F16">
        <w:t xml:space="preserve"> </w:t>
      </w:r>
      <w:r w:rsidRPr="00262F16">
        <w:t>то</w:t>
      </w:r>
      <w:r w:rsidR="00DC69FD" w:rsidRPr="00262F16">
        <w:t xml:space="preserve"> </w:t>
      </w:r>
      <w:r w:rsidRPr="00262F16">
        <w:t>есть</w:t>
      </w:r>
      <w:r w:rsidR="00DC69FD" w:rsidRPr="00262F16">
        <w:t xml:space="preserve"> </w:t>
      </w:r>
      <w:r w:rsidRPr="00262F16">
        <w:t>те,</w:t>
      </w:r>
      <w:r w:rsidR="00DC69FD" w:rsidRPr="00262F16">
        <w:t xml:space="preserve"> </w:t>
      </w:r>
      <w:r w:rsidRPr="00262F16">
        <w:t>кто</w:t>
      </w:r>
      <w:r w:rsidR="00DC69FD" w:rsidRPr="00262F16">
        <w:t xml:space="preserve"> </w:t>
      </w:r>
      <w:r w:rsidRPr="00262F16">
        <w:t>получил</w:t>
      </w:r>
      <w:r w:rsidR="00DC69FD" w:rsidRPr="00262F16">
        <w:t xml:space="preserve"> </w:t>
      </w:r>
      <w:r w:rsidRPr="00262F16">
        <w:t>повестку</w:t>
      </w:r>
      <w:r w:rsidR="00DC69FD" w:rsidRPr="00262F16">
        <w:t xml:space="preserve"> </w:t>
      </w:r>
      <w:r w:rsidRPr="00262F16">
        <w:t>и</w:t>
      </w:r>
      <w:r w:rsidR="00DC69FD" w:rsidRPr="00262F16">
        <w:t xml:space="preserve"> </w:t>
      </w:r>
      <w:r w:rsidRPr="00262F16">
        <w:t>был</w:t>
      </w:r>
      <w:r w:rsidR="00DC69FD" w:rsidRPr="00262F16">
        <w:t xml:space="preserve"> </w:t>
      </w:r>
      <w:r w:rsidRPr="00262F16">
        <w:t>обязан</w:t>
      </w:r>
      <w:r w:rsidR="00DC69FD" w:rsidRPr="00262F16">
        <w:t xml:space="preserve"> </w:t>
      </w:r>
      <w:r w:rsidRPr="00262F16">
        <w:t>поехать.</w:t>
      </w:r>
      <w:r w:rsidR="00DC69FD" w:rsidRPr="00262F16">
        <w:t xml:space="preserve"> </w:t>
      </w:r>
      <w:r w:rsidRPr="00262F16">
        <w:t>Сейчас</w:t>
      </w:r>
      <w:r w:rsidR="00DC69FD" w:rsidRPr="00262F16">
        <w:t xml:space="preserve"> </w:t>
      </w:r>
      <w:r w:rsidRPr="00262F16">
        <w:t>все</w:t>
      </w:r>
      <w:r w:rsidR="00DC69FD" w:rsidRPr="00262F16">
        <w:t xml:space="preserve"> </w:t>
      </w:r>
      <w:r w:rsidRPr="00262F16">
        <w:t>эти</w:t>
      </w:r>
      <w:r w:rsidR="00DC69FD" w:rsidRPr="00262F16">
        <w:t xml:space="preserve"> </w:t>
      </w:r>
      <w:r w:rsidRPr="00262F16">
        <w:t>категории</w:t>
      </w:r>
      <w:r w:rsidR="00DC69FD" w:rsidRPr="00262F16">
        <w:t xml:space="preserve"> </w:t>
      </w:r>
      <w:r w:rsidRPr="00262F16">
        <w:t>россиян</w:t>
      </w:r>
      <w:r w:rsidR="00DC69FD" w:rsidRPr="00262F16">
        <w:t xml:space="preserve"> </w:t>
      </w:r>
      <w:r w:rsidRPr="00262F16">
        <w:t>имеют</w:t>
      </w:r>
      <w:r w:rsidR="00DC69FD" w:rsidRPr="00262F16">
        <w:t xml:space="preserve"> </w:t>
      </w:r>
      <w:r w:rsidRPr="00262F16">
        <w:t>практически</w:t>
      </w:r>
      <w:r w:rsidR="00DC69FD" w:rsidRPr="00262F16">
        <w:t xml:space="preserve"> </w:t>
      </w:r>
      <w:r w:rsidRPr="00262F16">
        <w:t>одинаковые</w:t>
      </w:r>
      <w:r w:rsidR="00DC69FD" w:rsidRPr="00262F16">
        <w:t xml:space="preserve"> </w:t>
      </w:r>
      <w:r w:rsidRPr="00262F16">
        <w:t>права.</w:t>
      </w:r>
      <w:r w:rsidR="00DC69FD" w:rsidRPr="00262F16">
        <w:t xml:space="preserve"> </w:t>
      </w:r>
      <w:r w:rsidRPr="00262F16">
        <w:t>Добровольцев</w:t>
      </w:r>
      <w:r w:rsidR="00DC69FD" w:rsidRPr="00262F16">
        <w:t xml:space="preserve"> </w:t>
      </w:r>
      <w:r w:rsidRPr="00262F16">
        <w:t>считают</w:t>
      </w:r>
      <w:r w:rsidR="00DC69FD" w:rsidRPr="00262F16">
        <w:t xml:space="preserve"> </w:t>
      </w:r>
      <w:r w:rsidRPr="00262F16">
        <w:t>военнослужащими.</w:t>
      </w:r>
    </w:p>
    <w:p w14:paraId="0166BEC4" w14:textId="77777777" w:rsidR="00BA7959" w:rsidRPr="00262F16" w:rsidRDefault="00BA7959" w:rsidP="00BA7959">
      <w:r w:rsidRPr="00262F16">
        <w:t>Участники</w:t>
      </w:r>
      <w:r w:rsidR="00DC69FD" w:rsidRPr="00262F16">
        <w:t xml:space="preserve"> </w:t>
      </w:r>
      <w:r w:rsidRPr="00262F16">
        <w:t>СВО</w:t>
      </w:r>
      <w:r w:rsidR="00DC69FD" w:rsidRPr="00262F16">
        <w:t xml:space="preserve"> </w:t>
      </w:r>
      <w:r w:rsidRPr="00262F16">
        <w:t>получают</w:t>
      </w:r>
      <w:r w:rsidR="00DC69FD" w:rsidRPr="00262F16">
        <w:t xml:space="preserve"> </w:t>
      </w:r>
      <w:r w:rsidRPr="00262F16">
        <w:t>звание</w:t>
      </w:r>
      <w:r w:rsidR="00DC69FD" w:rsidRPr="00262F16">
        <w:t xml:space="preserve"> </w:t>
      </w:r>
      <w:r w:rsidRPr="00262F16">
        <w:t>ветерана</w:t>
      </w:r>
      <w:r w:rsidR="00DC69FD" w:rsidRPr="00262F16">
        <w:t xml:space="preserve"> </w:t>
      </w:r>
      <w:r w:rsidRPr="00262F16">
        <w:t>боевых</w:t>
      </w:r>
      <w:r w:rsidR="00DC69FD" w:rsidRPr="00262F16">
        <w:t xml:space="preserve"> </w:t>
      </w:r>
      <w:r w:rsidRPr="00262F16">
        <w:t>действий</w:t>
      </w:r>
      <w:r w:rsidR="00DC69FD" w:rsidRPr="00262F16">
        <w:t xml:space="preserve"> - </w:t>
      </w:r>
      <w:r w:rsidRPr="00262F16">
        <w:t>вне</w:t>
      </w:r>
      <w:r w:rsidR="00DC69FD" w:rsidRPr="00262F16">
        <w:t xml:space="preserve"> </w:t>
      </w:r>
      <w:r w:rsidRPr="00262F16">
        <w:t>зависимости</w:t>
      </w:r>
      <w:r w:rsidR="00DC69FD" w:rsidRPr="00262F16">
        <w:t xml:space="preserve"> </w:t>
      </w:r>
      <w:r w:rsidRPr="00262F16">
        <w:t>от</w:t>
      </w:r>
      <w:r w:rsidR="00DC69FD" w:rsidRPr="00262F16">
        <w:t xml:space="preserve"> </w:t>
      </w:r>
      <w:r w:rsidRPr="00262F16">
        <w:t>того,</w:t>
      </w:r>
      <w:r w:rsidR="00DC69FD" w:rsidRPr="00262F16">
        <w:t xml:space="preserve"> </w:t>
      </w:r>
      <w:r w:rsidRPr="00262F16">
        <w:t>добровольно</w:t>
      </w:r>
      <w:r w:rsidR="00DC69FD" w:rsidRPr="00262F16">
        <w:t xml:space="preserve"> </w:t>
      </w:r>
      <w:r w:rsidRPr="00262F16">
        <w:t>они</w:t>
      </w:r>
      <w:r w:rsidR="00DC69FD" w:rsidRPr="00262F16">
        <w:t xml:space="preserve"> </w:t>
      </w:r>
      <w:r w:rsidRPr="00262F16">
        <w:t>пришли</w:t>
      </w:r>
      <w:r w:rsidR="00DC69FD" w:rsidRPr="00262F16">
        <w:t xml:space="preserve"> </w:t>
      </w:r>
      <w:r w:rsidRPr="00262F16">
        <w:t>в</w:t>
      </w:r>
      <w:r w:rsidR="00DC69FD" w:rsidRPr="00262F16">
        <w:t xml:space="preserve"> </w:t>
      </w:r>
      <w:r w:rsidRPr="00262F16">
        <w:t>военкомат</w:t>
      </w:r>
      <w:r w:rsidR="00DC69FD" w:rsidRPr="00262F16">
        <w:t xml:space="preserve"> </w:t>
      </w:r>
      <w:r w:rsidRPr="00262F16">
        <w:t>или</w:t>
      </w:r>
      <w:r w:rsidR="00DC69FD" w:rsidRPr="00262F16">
        <w:t xml:space="preserve"> </w:t>
      </w:r>
      <w:r w:rsidRPr="00262F16">
        <w:t>их</w:t>
      </w:r>
      <w:r w:rsidR="00DC69FD" w:rsidRPr="00262F16">
        <w:t xml:space="preserve"> </w:t>
      </w:r>
      <w:r w:rsidRPr="00262F16">
        <w:t>мобилизовали.</w:t>
      </w:r>
    </w:p>
    <w:p w14:paraId="5DB12471" w14:textId="77777777" w:rsidR="00BA7959" w:rsidRPr="00262F16" w:rsidRDefault="00BA7959" w:rsidP="00BA7959">
      <w:r w:rsidRPr="00262F16">
        <w:t>Порядок</w:t>
      </w:r>
      <w:r w:rsidR="00DC69FD" w:rsidRPr="00262F16">
        <w:t xml:space="preserve"> </w:t>
      </w:r>
      <w:r w:rsidRPr="00262F16">
        <w:t>действий,</w:t>
      </w:r>
      <w:r w:rsidR="00DC69FD" w:rsidRPr="00262F16">
        <w:t xml:space="preserve"> </w:t>
      </w:r>
      <w:r w:rsidRPr="00262F16">
        <w:t>чтобы</w:t>
      </w:r>
      <w:r w:rsidR="00DC69FD" w:rsidRPr="00262F16">
        <w:t xml:space="preserve"> </w:t>
      </w:r>
      <w:r w:rsidRPr="00262F16">
        <w:t>получить</w:t>
      </w:r>
      <w:r w:rsidR="00DC69FD" w:rsidRPr="00262F16">
        <w:t xml:space="preserve"> </w:t>
      </w:r>
      <w:r w:rsidRPr="00262F16">
        <w:t>звание</w:t>
      </w:r>
      <w:r w:rsidR="00DC69FD" w:rsidRPr="00262F16">
        <w:t xml:space="preserve"> </w:t>
      </w:r>
      <w:r w:rsidRPr="00262F16">
        <w:t>ветерана,</w:t>
      </w:r>
      <w:r w:rsidR="00DC69FD" w:rsidRPr="00262F16">
        <w:t xml:space="preserve"> </w:t>
      </w:r>
      <w:r w:rsidRPr="00262F16">
        <w:t>для</w:t>
      </w:r>
      <w:r w:rsidR="00DC69FD" w:rsidRPr="00262F16">
        <w:t xml:space="preserve"> </w:t>
      </w:r>
      <w:r w:rsidRPr="00262F16">
        <w:t>всех</w:t>
      </w:r>
      <w:r w:rsidR="00DC69FD" w:rsidRPr="00262F16">
        <w:t xml:space="preserve"> </w:t>
      </w:r>
      <w:r w:rsidRPr="00262F16">
        <w:t>них</w:t>
      </w:r>
      <w:r w:rsidR="00DC69FD" w:rsidRPr="00262F16">
        <w:t xml:space="preserve"> </w:t>
      </w:r>
      <w:r w:rsidRPr="00262F16">
        <w:t>практически</w:t>
      </w:r>
      <w:r w:rsidR="00DC69FD" w:rsidRPr="00262F16">
        <w:t xml:space="preserve"> </w:t>
      </w:r>
      <w:r w:rsidRPr="00262F16">
        <w:t>идентичный.</w:t>
      </w:r>
      <w:r w:rsidR="00DC69FD" w:rsidRPr="00262F16">
        <w:t xml:space="preserve"> </w:t>
      </w:r>
      <w:r w:rsidRPr="00262F16">
        <w:t>Первоначально,</w:t>
      </w:r>
      <w:r w:rsidR="00DC69FD" w:rsidRPr="00262F16">
        <w:t xml:space="preserve"> </w:t>
      </w:r>
      <w:r w:rsidRPr="00262F16">
        <w:t>с</w:t>
      </w:r>
      <w:r w:rsidR="00DC69FD" w:rsidRPr="00262F16">
        <w:t xml:space="preserve"> </w:t>
      </w:r>
      <w:r w:rsidRPr="00262F16">
        <w:t>2022</w:t>
      </w:r>
      <w:r w:rsidR="00DC69FD" w:rsidRPr="00262F16">
        <w:t xml:space="preserve"> </w:t>
      </w:r>
      <w:r w:rsidRPr="00262F16">
        <w:t>года,</w:t>
      </w:r>
      <w:r w:rsidR="00DC69FD" w:rsidRPr="00262F16">
        <w:t xml:space="preserve"> </w:t>
      </w:r>
      <w:r w:rsidRPr="00262F16">
        <w:t>участники</w:t>
      </w:r>
      <w:r w:rsidR="00DC69FD" w:rsidRPr="00262F16">
        <w:t xml:space="preserve"> </w:t>
      </w:r>
      <w:r w:rsidRPr="00262F16">
        <w:t>СВО</w:t>
      </w:r>
      <w:r w:rsidR="00DC69FD" w:rsidRPr="00262F16">
        <w:t xml:space="preserve"> </w:t>
      </w:r>
      <w:r w:rsidRPr="00262F16">
        <w:t>должны</w:t>
      </w:r>
      <w:r w:rsidR="00DC69FD" w:rsidRPr="00262F16">
        <w:t xml:space="preserve"> </w:t>
      </w:r>
      <w:r w:rsidRPr="00262F16">
        <w:t>были</w:t>
      </w:r>
      <w:r w:rsidR="00DC69FD" w:rsidRPr="00262F16">
        <w:t xml:space="preserve"> </w:t>
      </w:r>
      <w:r w:rsidRPr="00262F16">
        <w:t>подтверждать</w:t>
      </w:r>
      <w:r w:rsidR="00DC69FD" w:rsidRPr="00262F16">
        <w:t xml:space="preserve"> </w:t>
      </w:r>
      <w:r w:rsidRPr="00262F16">
        <w:t>свой</w:t>
      </w:r>
      <w:r w:rsidR="00DC69FD" w:rsidRPr="00262F16">
        <w:t xml:space="preserve"> </w:t>
      </w:r>
      <w:r w:rsidRPr="00262F16">
        <w:t>статус</w:t>
      </w:r>
      <w:r w:rsidR="00DC69FD" w:rsidRPr="00262F16">
        <w:t xml:space="preserve"> </w:t>
      </w:r>
      <w:r w:rsidRPr="00262F16">
        <w:t>копией</w:t>
      </w:r>
      <w:r w:rsidR="00DC69FD" w:rsidRPr="00262F16">
        <w:t xml:space="preserve"> </w:t>
      </w:r>
      <w:r w:rsidRPr="00262F16">
        <w:t>контракта.</w:t>
      </w:r>
      <w:r w:rsidR="00DC69FD" w:rsidRPr="00262F16">
        <w:t xml:space="preserve"> </w:t>
      </w:r>
      <w:r w:rsidRPr="00262F16">
        <w:t>С</w:t>
      </w:r>
      <w:r w:rsidR="00DC69FD" w:rsidRPr="00262F16">
        <w:t xml:space="preserve"> </w:t>
      </w:r>
      <w:r w:rsidRPr="00262F16">
        <w:t>29</w:t>
      </w:r>
      <w:r w:rsidR="00DC69FD" w:rsidRPr="00262F16">
        <w:t xml:space="preserve"> </w:t>
      </w:r>
      <w:r w:rsidRPr="00262F16">
        <w:t>марта</w:t>
      </w:r>
      <w:r w:rsidR="00DC69FD" w:rsidRPr="00262F16">
        <w:t xml:space="preserve"> </w:t>
      </w:r>
      <w:r w:rsidRPr="00262F16">
        <w:t>2024</w:t>
      </w:r>
      <w:r w:rsidR="00DC69FD" w:rsidRPr="00262F16">
        <w:t xml:space="preserve"> </w:t>
      </w:r>
      <w:r w:rsidRPr="00262F16">
        <w:t>года</w:t>
      </w:r>
      <w:r w:rsidR="00DC69FD" w:rsidRPr="00262F16">
        <w:t xml:space="preserve"> </w:t>
      </w:r>
      <w:r w:rsidRPr="00262F16">
        <w:t>правительство</w:t>
      </w:r>
      <w:r w:rsidR="00DC69FD" w:rsidRPr="00262F16">
        <w:t xml:space="preserve"> </w:t>
      </w:r>
      <w:r w:rsidRPr="00262F16">
        <w:t>упростило</w:t>
      </w:r>
      <w:r w:rsidR="00DC69FD" w:rsidRPr="00262F16">
        <w:t xml:space="preserve"> </w:t>
      </w:r>
      <w:r w:rsidRPr="00262F16">
        <w:t>порядок</w:t>
      </w:r>
      <w:r w:rsidR="00DC69FD" w:rsidRPr="00262F16">
        <w:t xml:space="preserve"> </w:t>
      </w:r>
      <w:r w:rsidRPr="00262F16">
        <w:t>присвоения</w:t>
      </w:r>
      <w:r w:rsidR="00DC69FD" w:rsidRPr="00262F16">
        <w:t xml:space="preserve"> </w:t>
      </w:r>
      <w:r w:rsidRPr="00262F16">
        <w:t>статуса</w:t>
      </w:r>
      <w:r w:rsidR="00DC69FD" w:rsidRPr="00262F16">
        <w:t xml:space="preserve"> </w:t>
      </w:r>
      <w:r w:rsidRPr="00262F16">
        <w:t>ветерана.</w:t>
      </w:r>
      <w:r w:rsidR="00DC69FD" w:rsidRPr="00262F16">
        <w:t xml:space="preserve"> </w:t>
      </w:r>
      <w:r w:rsidRPr="00262F16">
        <w:t>Необходимо</w:t>
      </w:r>
      <w:r w:rsidR="00DC69FD" w:rsidRPr="00262F16">
        <w:t xml:space="preserve"> </w:t>
      </w:r>
      <w:r w:rsidRPr="00262F16">
        <w:t>подготовить</w:t>
      </w:r>
      <w:r w:rsidR="00DC69FD" w:rsidRPr="00262F16">
        <w:t xml:space="preserve"> </w:t>
      </w:r>
      <w:r w:rsidRPr="00262F16">
        <w:t>документы:</w:t>
      </w:r>
    </w:p>
    <w:p w14:paraId="6FCFE894" w14:textId="77777777" w:rsidR="00BA7959" w:rsidRPr="00262F16" w:rsidRDefault="003F2EF3" w:rsidP="00BA7959">
      <w:r w:rsidRPr="00262F16">
        <w:lastRenderedPageBreak/>
        <w:t>-</w:t>
      </w:r>
      <w:r w:rsidR="00DC69FD" w:rsidRPr="00262F16">
        <w:t xml:space="preserve"> </w:t>
      </w:r>
      <w:r w:rsidR="00BA7959" w:rsidRPr="00262F16">
        <w:t>заявление</w:t>
      </w:r>
      <w:r w:rsidR="00DC69FD" w:rsidRPr="00262F16">
        <w:t xml:space="preserve"> </w:t>
      </w:r>
      <w:r w:rsidR="00BA7959" w:rsidRPr="00262F16">
        <w:t>о</w:t>
      </w:r>
      <w:r w:rsidR="00DC69FD" w:rsidRPr="00262F16">
        <w:t xml:space="preserve"> </w:t>
      </w:r>
      <w:r w:rsidR="00BA7959" w:rsidRPr="00262F16">
        <w:t>выдаче</w:t>
      </w:r>
      <w:r w:rsidR="00DC69FD" w:rsidRPr="00262F16">
        <w:t xml:space="preserve"> </w:t>
      </w:r>
      <w:r w:rsidR="00BA7959" w:rsidRPr="00262F16">
        <w:t>удостоверения;</w:t>
      </w:r>
    </w:p>
    <w:p w14:paraId="161A5FCB" w14:textId="77777777" w:rsidR="00BA7959" w:rsidRPr="00262F16" w:rsidRDefault="003F2EF3" w:rsidP="00BA7959">
      <w:r w:rsidRPr="00262F16">
        <w:t>-</w:t>
      </w:r>
      <w:r w:rsidR="00DC69FD" w:rsidRPr="00262F16">
        <w:t xml:space="preserve"> </w:t>
      </w:r>
      <w:r w:rsidR="00BA7959" w:rsidRPr="00262F16">
        <w:t>две</w:t>
      </w:r>
      <w:r w:rsidR="00DC69FD" w:rsidRPr="00262F16">
        <w:t xml:space="preserve"> </w:t>
      </w:r>
      <w:r w:rsidR="00BA7959" w:rsidRPr="00262F16">
        <w:t>фотографии</w:t>
      </w:r>
      <w:r w:rsidR="00DC69FD" w:rsidRPr="00262F16">
        <w:t xml:space="preserve"> </w:t>
      </w:r>
      <w:r w:rsidR="00BA7959" w:rsidRPr="00262F16">
        <w:t>3*4</w:t>
      </w:r>
      <w:r w:rsidR="00DC69FD" w:rsidRPr="00262F16">
        <w:t xml:space="preserve"> </w:t>
      </w:r>
      <w:r w:rsidR="00BA7959" w:rsidRPr="00262F16">
        <w:t>с</w:t>
      </w:r>
      <w:r w:rsidR="00DC69FD" w:rsidRPr="00262F16">
        <w:t xml:space="preserve"> </w:t>
      </w:r>
      <w:r w:rsidR="00BA7959" w:rsidRPr="00262F16">
        <w:t>правым</w:t>
      </w:r>
      <w:r w:rsidR="00DC69FD" w:rsidRPr="00262F16">
        <w:t xml:space="preserve"> </w:t>
      </w:r>
      <w:r w:rsidR="00BA7959" w:rsidRPr="00262F16">
        <w:t>углом</w:t>
      </w:r>
      <w:r w:rsidR="00DC69FD" w:rsidRPr="00262F16">
        <w:t xml:space="preserve"> </w:t>
      </w:r>
      <w:r w:rsidR="00BA7959" w:rsidRPr="00262F16">
        <w:t>на</w:t>
      </w:r>
      <w:r w:rsidR="00DC69FD" w:rsidRPr="00262F16">
        <w:t xml:space="preserve"> </w:t>
      </w:r>
      <w:r w:rsidR="00BA7959" w:rsidRPr="00262F16">
        <w:t>матовой</w:t>
      </w:r>
      <w:r w:rsidR="00DC69FD" w:rsidRPr="00262F16">
        <w:t xml:space="preserve"> </w:t>
      </w:r>
      <w:r w:rsidR="00BA7959" w:rsidRPr="00262F16">
        <w:t>бумаге;</w:t>
      </w:r>
    </w:p>
    <w:p w14:paraId="0CD9A320" w14:textId="77777777" w:rsidR="00BA7959" w:rsidRPr="00262F16" w:rsidRDefault="003F2EF3" w:rsidP="00BA7959">
      <w:r w:rsidRPr="00262F16">
        <w:t>-</w:t>
      </w:r>
      <w:r w:rsidR="00DC69FD" w:rsidRPr="00262F16">
        <w:t xml:space="preserve"> </w:t>
      </w:r>
      <w:r w:rsidR="00BA7959" w:rsidRPr="00262F16">
        <w:t>копия</w:t>
      </w:r>
      <w:r w:rsidR="00DC69FD" w:rsidRPr="00262F16">
        <w:t xml:space="preserve"> </w:t>
      </w:r>
      <w:r w:rsidR="00BA7959" w:rsidRPr="00262F16">
        <w:t>паспорта</w:t>
      </w:r>
      <w:r w:rsidR="00DC69FD" w:rsidRPr="00262F16">
        <w:t xml:space="preserve"> </w:t>
      </w:r>
      <w:r w:rsidR="00BA7959" w:rsidRPr="00262F16">
        <w:t>или</w:t>
      </w:r>
      <w:r w:rsidR="00DC69FD" w:rsidRPr="00262F16">
        <w:t xml:space="preserve"> </w:t>
      </w:r>
      <w:r w:rsidR="00BA7959" w:rsidRPr="00262F16">
        <w:t>копия</w:t>
      </w:r>
      <w:r w:rsidR="00DC69FD" w:rsidRPr="00262F16">
        <w:t xml:space="preserve"> </w:t>
      </w:r>
      <w:r w:rsidR="00BA7959" w:rsidRPr="00262F16">
        <w:t>другого</w:t>
      </w:r>
      <w:r w:rsidR="00DC69FD" w:rsidRPr="00262F16">
        <w:t xml:space="preserve"> </w:t>
      </w:r>
      <w:r w:rsidR="00BA7959" w:rsidRPr="00262F16">
        <w:t>документа,</w:t>
      </w:r>
      <w:r w:rsidR="00DC69FD" w:rsidRPr="00262F16">
        <w:t xml:space="preserve"> </w:t>
      </w:r>
      <w:r w:rsidR="00BA7959" w:rsidRPr="00262F16">
        <w:t>удостоверяющего</w:t>
      </w:r>
      <w:r w:rsidR="00DC69FD" w:rsidRPr="00262F16">
        <w:t xml:space="preserve"> </w:t>
      </w:r>
      <w:r w:rsidR="00BA7959" w:rsidRPr="00262F16">
        <w:t>личность;</w:t>
      </w:r>
    </w:p>
    <w:p w14:paraId="1453B4D4" w14:textId="77777777" w:rsidR="00BA7959" w:rsidRPr="00262F16" w:rsidRDefault="003F2EF3" w:rsidP="00BA7959">
      <w:r w:rsidRPr="00262F16">
        <w:t>-</w:t>
      </w:r>
      <w:r w:rsidR="00DC69FD" w:rsidRPr="00262F16">
        <w:t xml:space="preserve"> </w:t>
      </w:r>
      <w:r w:rsidR="00BA7959" w:rsidRPr="00262F16">
        <w:t>документы,</w:t>
      </w:r>
      <w:r w:rsidR="00DC69FD" w:rsidRPr="00262F16">
        <w:t xml:space="preserve"> </w:t>
      </w:r>
      <w:r w:rsidR="00BA7959" w:rsidRPr="00262F16">
        <w:t>подтверждающие</w:t>
      </w:r>
      <w:r w:rsidR="00DC69FD" w:rsidRPr="00262F16">
        <w:t xml:space="preserve"> </w:t>
      </w:r>
      <w:r w:rsidR="00BA7959" w:rsidRPr="00262F16">
        <w:t>факт</w:t>
      </w:r>
      <w:r w:rsidR="00DC69FD" w:rsidRPr="00262F16">
        <w:t xml:space="preserve"> </w:t>
      </w:r>
      <w:r w:rsidR="00BA7959" w:rsidRPr="00262F16">
        <w:t>выполнения</w:t>
      </w:r>
      <w:r w:rsidR="00DC69FD" w:rsidRPr="00262F16">
        <w:t xml:space="preserve"> </w:t>
      </w:r>
      <w:r w:rsidR="00BA7959" w:rsidRPr="00262F16">
        <w:t>задач</w:t>
      </w:r>
      <w:r w:rsidR="00DC69FD" w:rsidRPr="00262F16">
        <w:t xml:space="preserve"> </w:t>
      </w:r>
      <w:r w:rsidR="00BA7959" w:rsidRPr="00262F16">
        <w:t>в</w:t>
      </w:r>
      <w:r w:rsidR="00DC69FD" w:rsidRPr="00262F16">
        <w:t xml:space="preserve"> </w:t>
      </w:r>
      <w:r w:rsidR="00BA7959" w:rsidRPr="00262F16">
        <w:t>зоне</w:t>
      </w:r>
      <w:r w:rsidR="00DC69FD" w:rsidRPr="00262F16">
        <w:t xml:space="preserve"> </w:t>
      </w:r>
      <w:r w:rsidR="00BA7959" w:rsidRPr="00262F16">
        <w:t>СВО,</w:t>
      </w:r>
      <w:r w:rsidR="00DC69FD" w:rsidRPr="00262F16">
        <w:t xml:space="preserve"> </w:t>
      </w:r>
      <w:r w:rsidR="00BA7959" w:rsidRPr="00262F16">
        <w:t>или</w:t>
      </w:r>
      <w:r w:rsidR="00DC69FD" w:rsidRPr="00262F16">
        <w:t xml:space="preserve"> </w:t>
      </w:r>
      <w:r w:rsidR="00BA7959" w:rsidRPr="00262F16">
        <w:t>документы,</w:t>
      </w:r>
      <w:r w:rsidR="00DC69FD" w:rsidRPr="00262F16">
        <w:t xml:space="preserve"> </w:t>
      </w:r>
      <w:r w:rsidR="00BA7959" w:rsidRPr="00262F16">
        <w:t>подтверждающие</w:t>
      </w:r>
      <w:r w:rsidR="00DC69FD" w:rsidRPr="00262F16">
        <w:t xml:space="preserve"> </w:t>
      </w:r>
      <w:r w:rsidR="00BA7959" w:rsidRPr="00262F16">
        <w:t>получение</w:t>
      </w:r>
      <w:r w:rsidR="00DC69FD" w:rsidRPr="00262F16">
        <w:t xml:space="preserve"> </w:t>
      </w:r>
      <w:r w:rsidR="00BA7959" w:rsidRPr="00262F16">
        <w:t>ранения</w:t>
      </w:r>
      <w:r w:rsidR="00DC69FD" w:rsidRPr="00262F16">
        <w:t xml:space="preserve"> </w:t>
      </w:r>
      <w:r w:rsidR="00BA7959" w:rsidRPr="00262F16">
        <w:t>в</w:t>
      </w:r>
      <w:r w:rsidR="00DC69FD" w:rsidRPr="00262F16">
        <w:t xml:space="preserve"> </w:t>
      </w:r>
      <w:r w:rsidR="00BA7959" w:rsidRPr="00262F16">
        <w:t>зоне</w:t>
      </w:r>
      <w:r w:rsidR="00DC69FD" w:rsidRPr="00262F16">
        <w:t xml:space="preserve"> </w:t>
      </w:r>
      <w:r w:rsidR="00BA7959" w:rsidRPr="00262F16">
        <w:t>СВО,</w:t>
      </w:r>
      <w:r w:rsidR="00DC69FD" w:rsidRPr="00262F16">
        <w:t xml:space="preserve"> </w:t>
      </w:r>
      <w:r w:rsidR="00BA7959" w:rsidRPr="00262F16">
        <w:t>или</w:t>
      </w:r>
      <w:r w:rsidR="00DC69FD" w:rsidRPr="00262F16">
        <w:t xml:space="preserve"> </w:t>
      </w:r>
      <w:r w:rsidR="00BA7959" w:rsidRPr="00262F16">
        <w:t>документы</w:t>
      </w:r>
      <w:r w:rsidR="00DC69FD" w:rsidRPr="00262F16">
        <w:t xml:space="preserve"> </w:t>
      </w:r>
      <w:r w:rsidR="00BA7959" w:rsidRPr="00262F16">
        <w:t>о</w:t>
      </w:r>
      <w:r w:rsidR="00DC69FD" w:rsidRPr="00262F16">
        <w:t xml:space="preserve"> </w:t>
      </w:r>
      <w:r w:rsidR="00BA7959" w:rsidRPr="00262F16">
        <w:t>награждении</w:t>
      </w:r>
      <w:r w:rsidR="00DC69FD" w:rsidRPr="00262F16">
        <w:t xml:space="preserve"> </w:t>
      </w:r>
      <w:r w:rsidR="00BA7959" w:rsidRPr="00262F16">
        <w:t>за</w:t>
      </w:r>
      <w:r w:rsidR="00DC69FD" w:rsidRPr="00262F16">
        <w:t xml:space="preserve"> </w:t>
      </w:r>
      <w:r w:rsidR="00BA7959" w:rsidRPr="00262F16">
        <w:t>выполнение</w:t>
      </w:r>
      <w:r w:rsidR="00DC69FD" w:rsidRPr="00262F16">
        <w:t xml:space="preserve"> </w:t>
      </w:r>
      <w:r w:rsidR="00BA7959" w:rsidRPr="00262F16">
        <w:t>боевых</w:t>
      </w:r>
      <w:r w:rsidR="00DC69FD" w:rsidRPr="00262F16">
        <w:t xml:space="preserve"> </w:t>
      </w:r>
      <w:r w:rsidR="00BA7959" w:rsidRPr="00262F16">
        <w:t>задач.</w:t>
      </w:r>
    </w:p>
    <w:p w14:paraId="6A4CF750" w14:textId="77777777" w:rsidR="00BA7959" w:rsidRPr="00262F16" w:rsidRDefault="00BA7959" w:rsidP="00BA7959">
      <w:r w:rsidRPr="00262F16">
        <w:t>Пакет</w:t>
      </w:r>
      <w:r w:rsidR="00DC69FD" w:rsidRPr="00262F16">
        <w:t xml:space="preserve"> </w:t>
      </w:r>
      <w:r w:rsidRPr="00262F16">
        <w:t>документов</w:t>
      </w:r>
      <w:r w:rsidR="00DC69FD" w:rsidRPr="00262F16">
        <w:t xml:space="preserve"> </w:t>
      </w:r>
      <w:r w:rsidRPr="00262F16">
        <w:t>подается</w:t>
      </w:r>
      <w:r w:rsidR="00DC69FD" w:rsidRPr="00262F16">
        <w:t xml:space="preserve"> </w:t>
      </w:r>
      <w:r w:rsidRPr="00262F16">
        <w:t>в</w:t>
      </w:r>
      <w:r w:rsidR="00DC69FD" w:rsidRPr="00262F16">
        <w:t xml:space="preserve"> </w:t>
      </w:r>
      <w:r w:rsidRPr="00262F16">
        <w:t>военкомат,</w:t>
      </w:r>
      <w:r w:rsidR="00DC69FD" w:rsidRPr="00262F16">
        <w:t xml:space="preserve"> </w:t>
      </w:r>
      <w:r w:rsidRPr="00262F16">
        <w:t>на</w:t>
      </w:r>
      <w:r w:rsidR="00DC69FD" w:rsidRPr="00262F16">
        <w:t xml:space="preserve"> </w:t>
      </w:r>
      <w:r w:rsidRPr="00262F16">
        <w:t>решение</w:t>
      </w:r>
      <w:r w:rsidR="00DC69FD" w:rsidRPr="00262F16">
        <w:t xml:space="preserve"> </w:t>
      </w:r>
      <w:r w:rsidRPr="00262F16">
        <w:t>комиссии</w:t>
      </w:r>
      <w:r w:rsidR="00DC69FD" w:rsidRPr="00262F16">
        <w:t xml:space="preserve"> </w:t>
      </w:r>
      <w:r w:rsidRPr="00262F16">
        <w:t>военкомата</w:t>
      </w:r>
      <w:r w:rsidR="00DC69FD" w:rsidRPr="00262F16">
        <w:t xml:space="preserve"> </w:t>
      </w:r>
      <w:r w:rsidRPr="00262F16">
        <w:t>отводится</w:t>
      </w:r>
      <w:r w:rsidR="00DC69FD" w:rsidRPr="00262F16">
        <w:t xml:space="preserve"> </w:t>
      </w:r>
      <w:r w:rsidRPr="00262F16">
        <w:t>30</w:t>
      </w:r>
      <w:r w:rsidR="00DC69FD" w:rsidRPr="00262F16">
        <w:t xml:space="preserve"> </w:t>
      </w:r>
      <w:r w:rsidRPr="00262F16">
        <w:t>дней,</w:t>
      </w:r>
      <w:r w:rsidR="00DC69FD" w:rsidRPr="00262F16">
        <w:t xml:space="preserve"> </w:t>
      </w:r>
      <w:r w:rsidRPr="00262F16">
        <w:t>затем</w:t>
      </w:r>
      <w:r w:rsidR="00DC69FD" w:rsidRPr="00262F16">
        <w:t xml:space="preserve"> </w:t>
      </w:r>
      <w:r w:rsidRPr="00262F16">
        <w:t>нужно</w:t>
      </w:r>
      <w:r w:rsidR="00DC69FD" w:rsidRPr="00262F16">
        <w:t xml:space="preserve"> </w:t>
      </w:r>
      <w:r w:rsidRPr="00262F16">
        <w:t>получить</w:t>
      </w:r>
      <w:r w:rsidR="00DC69FD" w:rsidRPr="00262F16">
        <w:t xml:space="preserve"> </w:t>
      </w:r>
      <w:r w:rsidRPr="00262F16">
        <w:t>удостоверение</w:t>
      </w:r>
      <w:r w:rsidR="00DC69FD" w:rsidRPr="00262F16">
        <w:t xml:space="preserve"> </w:t>
      </w:r>
      <w:r w:rsidRPr="00262F16">
        <w:t>ветерана</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Сейчас</w:t>
      </w:r>
      <w:r w:rsidR="00DC69FD" w:rsidRPr="00262F16">
        <w:t xml:space="preserve"> </w:t>
      </w:r>
      <w:r w:rsidRPr="00262F16">
        <w:t>подать</w:t>
      </w:r>
      <w:r w:rsidR="00DC69FD" w:rsidRPr="00262F16">
        <w:t xml:space="preserve"> </w:t>
      </w:r>
      <w:r w:rsidRPr="00262F16">
        <w:t>документы</w:t>
      </w:r>
      <w:r w:rsidR="00DC69FD" w:rsidRPr="00262F16">
        <w:t xml:space="preserve"> </w:t>
      </w:r>
      <w:r w:rsidRPr="00262F16">
        <w:t>можно</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перед</w:t>
      </w:r>
      <w:r w:rsidR="00DC69FD" w:rsidRPr="00262F16">
        <w:t xml:space="preserve"> </w:t>
      </w:r>
      <w:r w:rsidRPr="00262F16">
        <w:t>отъездом</w:t>
      </w:r>
      <w:r w:rsidR="00DC69FD" w:rsidRPr="00262F16">
        <w:t xml:space="preserve"> </w:t>
      </w:r>
      <w:r w:rsidRPr="00262F16">
        <w:t>в</w:t>
      </w:r>
      <w:r w:rsidR="00DC69FD" w:rsidRPr="00262F16">
        <w:t xml:space="preserve"> </w:t>
      </w:r>
      <w:r w:rsidRPr="00262F16">
        <w:t>зону</w:t>
      </w:r>
      <w:r w:rsidR="00DC69FD" w:rsidRPr="00262F16">
        <w:t xml:space="preserve"> </w:t>
      </w:r>
      <w:r w:rsidRPr="00262F16">
        <w:t>конфликта.</w:t>
      </w:r>
    </w:p>
    <w:p w14:paraId="25B8B126" w14:textId="77777777" w:rsidR="00BA7959" w:rsidRPr="00262F16" w:rsidRDefault="00BA7959" w:rsidP="00BA7959">
      <w:r w:rsidRPr="00262F16">
        <w:t>Звание</w:t>
      </w:r>
      <w:r w:rsidR="00DC69FD" w:rsidRPr="00262F16">
        <w:t xml:space="preserve"> </w:t>
      </w:r>
      <w:r w:rsidRPr="00262F16">
        <w:t>ветерана</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не</w:t>
      </w:r>
      <w:r w:rsidR="00DC69FD" w:rsidRPr="00262F16">
        <w:t xml:space="preserve"> </w:t>
      </w:r>
      <w:r w:rsidRPr="00262F16">
        <w:t>выдается</w:t>
      </w:r>
      <w:r w:rsidR="00DC69FD" w:rsidRPr="00262F16">
        <w:t xml:space="preserve"> </w:t>
      </w:r>
      <w:r w:rsidRPr="00262F16">
        <w:t>посмертно,</w:t>
      </w:r>
      <w:r w:rsidR="00DC69FD" w:rsidRPr="00262F16">
        <w:t xml:space="preserve"> </w:t>
      </w:r>
      <w:r w:rsidRPr="00262F16">
        <w:t>но</w:t>
      </w:r>
      <w:r w:rsidR="00DC69FD" w:rsidRPr="00262F16">
        <w:t xml:space="preserve"> </w:t>
      </w:r>
      <w:r w:rsidRPr="00262F16">
        <w:t>родственники</w:t>
      </w:r>
      <w:r w:rsidR="00DC69FD" w:rsidRPr="00262F16">
        <w:t xml:space="preserve"> </w:t>
      </w:r>
      <w:r w:rsidRPr="00262F16">
        <w:t>могут</w:t>
      </w:r>
      <w:r w:rsidR="00DC69FD" w:rsidRPr="00262F16">
        <w:t xml:space="preserve"> </w:t>
      </w:r>
      <w:r w:rsidRPr="00262F16">
        <w:t>получить</w:t>
      </w:r>
      <w:r w:rsidR="00DC69FD" w:rsidRPr="00262F16">
        <w:t xml:space="preserve"> </w:t>
      </w:r>
      <w:r w:rsidRPr="00262F16">
        <w:t>удостоверения</w:t>
      </w:r>
      <w:r w:rsidR="00DC69FD" w:rsidRPr="00262F16">
        <w:t xml:space="preserve"> </w:t>
      </w:r>
      <w:r w:rsidRPr="00262F16">
        <w:t>членов</w:t>
      </w:r>
      <w:r w:rsidR="00DC69FD" w:rsidRPr="00262F16">
        <w:t xml:space="preserve"> </w:t>
      </w:r>
      <w:r w:rsidRPr="00262F16">
        <w:t>семьи</w:t>
      </w:r>
      <w:r w:rsidR="00DC69FD" w:rsidRPr="00262F16">
        <w:t xml:space="preserve"> </w:t>
      </w:r>
      <w:r w:rsidRPr="00262F16">
        <w:t>погибшего</w:t>
      </w:r>
      <w:r w:rsidR="00DC69FD" w:rsidRPr="00262F16">
        <w:t xml:space="preserve"> </w:t>
      </w:r>
      <w:r w:rsidRPr="00262F16">
        <w:t>ВБД.</w:t>
      </w:r>
      <w:r w:rsidR="00DC69FD" w:rsidRPr="00262F16">
        <w:t xml:space="preserve"> </w:t>
      </w:r>
      <w:r w:rsidRPr="00262F16">
        <w:t>Такое</w:t>
      </w:r>
      <w:r w:rsidR="00DC69FD" w:rsidRPr="00262F16">
        <w:t xml:space="preserve"> </w:t>
      </w:r>
      <w:r w:rsidRPr="00262F16">
        <w:t>право</w:t>
      </w:r>
      <w:r w:rsidR="00DC69FD" w:rsidRPr="00262F16">
        <w:t xml:space="preserve"> </w:t>
      </w:r>
      <w:r w:rsidRPr="00262F16">
        <w:t>есть</w:t>
      </w:r>
      <w:r w:rsidR="00DC69FD" w:rsidRPr="00262F16">
        <w:t xml:space="preserve"> </w:t>
      </w:r>
      <w:r w:rsidRPr="00262F16">
        <w:t>у</w:t>
      </w:r>
      <w:r w:rsidR="00DC69FD" w:rsidRPr="00262F16">
        <w:t xml:space="preserve"> </w:t>
      </w:r>
      <w:r w:rsidRPr="00262F16">
        <w:t>супругов,</w:t>
      </w:r>
      <w:r w:rsidR="00DC69FD" w:rsidRPr="00262F16">
        <w:t xml:space="preserve"> </w:t>
      </w:r>
      <w:r w:rsidRPr="00262F16">
        <w:t>не</w:t>
      </w:r>
      <w:r w:rsidR="00DC69FD" w:rsidRPr="00262F16">
        <w:t xml:space="preserve"> </w:t>
      </w:r>
      <w:r w:rsidRPr="00262F16">
        <w:t>вступивших</w:t>
      </w:r>
      <w:r w:rsidR="00DC69FD" w:rsidRPr="00262F16">
        <w:t xml:space="preserve"> </w:t>
      </w:r>
      <w:r w:rsidRPr="00262F16">
        <w:t>в</w:t>
      </w:r>
      <w:r w:rsidR="00DC69FD" w:rsidRPr="00262F16">
        <w:t xml:space="preserve"> </w:t>
      </w:r>
      <w:r w:rsidRPr="00262F16">
        <w:t>повторный</w:t>
      </w:r>
      <w:r w:rsidR="00DC69FD" w:rsidRPr="00262F16">
        <w:t xml:space="preserve"> </w:t>
      </w:r>
      <w:r w:rsidRPr="00262F16">
        <w:t>брак,</w:t>
      </w:r>
      <w:r w:rsidR="00DC69FD" w:rsidRPr="00262F16">
        <w:t xml:space="preserve"> </w:t>
      </w:r>
      <w:r w:rsidRPr="00262F16">
        <w:t>у</w:t>
      </w:r>
      <w:r w:rsidR="00DC69FD" w:rsidRPr="00262F16">
        <w:t xml:space="preserve"> </w:t>
      </w:r>
      <w:r w:rsidRPr="00262F16">
        <w:t>детей</w:t>
      </w:r>
      <w:r w:rsidR="00DC69FD" w:rsidRPr="00262F16">
        <w:t xml:space="preserve"> </w:t>
      </w:r>
      <w:r w:rsidRPr="00262F16">
        <w:t>до</w:t>
      </w:r>
      <w:r w:rsidR="00DC69FD" w:rsidRPr="00262F16">
        <w:t xml:space="preserve"> </w:t>
      </w:r>
      <w:r w:rsidRPr="00262F16">
        <w:t>18</w:t>
      </w:r>
      <w:r w:rsidR="00DC69FD" w:rsidRPr="00262F16">
        <w:t xml:space="preserve"> </w:t>
      </w:r>
      <w:r w:rsidRPr="00262F16">
        <w:t>лет</w:t>
      </w:r>
      <w:r w:rsidR="00DC69FD" w:rsidRPr="00262F16">
        <w:t xml:space="preserve"> </w:t>
      </w:r>
      <w:r w:rsidRPr="00262F16">
        <w:t>или</w:t>
      </w:r>
      <w:r w:rsidR="00DC69FD" w:rsidRPr="00262F16">
        <w:t xml:space="preserve"> </w:t>
      </w:r>
      <w:r w:rsidRPr="00262F16">
        <w:t>до</w:t>
      </w:r>
      <w:r w:rsidR="00DC69FD" w:rsidRPr="00262F16">
        <w:t xml:space="preserve"> </w:t>
      </w:r>
      <w:r w:rsidRPr="00262F16">
        <w:t>23</w:t>
      </w:r>
      <w:r w:rsidR="00DC69FD" w:rsidRPr="00262F16">
        <w:t xml:space="preserve"> </w:t>
      </w:r>
      <w:r w:rsidRPr="00262F16">
        <w:t>лет</w:t>
      </w:r>
      <w:r w:rsidR="00DC69FD" w:rsidRPr="00262F16">
        <w:t xml:space="preserve"> </w:t>
      </w:r>
      <w:r w:rsidRPr="00262F16">
        <w:t>лет,</w:t>
      </w:r>
      <w:r w:rsidR="00DC69FD" w:rsidRPr="00262F16">
        <w:t xml:space="preserve"> </w:t>
      </w:r>
      <w:r w:rsidRPr="00262F16">
        <w:t>если</w:t>
      </w:r>
      <w:r w:rsidR="00DC69FD" w:rsidRPr="00262F16">
        <w:t xml:space="preserve"> </w:t>
      </w:r>
      <w:r w:rsidRPr="00262F16">
        <w:t>они</w:t>
      </w:r>
      <w:r w:rsidR="00DC69FD" w:rsidRPr="00262F16">
        <w:t xml:space="preserve"> </w:t>
      </w:r>
      <w:r w:rsidRPr="00262F16">
        <w:t>учатся</w:t>
      </w:r>
      <w:r w:rsidR="00DC69FD" w:rsidRPr="00262F16">
        <w:t xml:space="preserve"> </w:t>
      </w:r>
      <w:r w:rsidRPr="00262F16">
        <w:t>в</w:t>
      </w:r>
      <w:r w:rsidR="00DC69FD" w:rsidRPr="00262F16">
        <w:t xml:space="preserve"> </w:t>
      </w:r>
      <w:r w:rsidRPr="00262F16">
        <w:t>вузе.</w:t>
      </w:r>
      <w:r w:rsidR="00DC69FD" w:rsidRPr="00262F16">
        <w:t xml:space="preserve"> </w:t>
      </w:r>
      <w:r w:rsidRPr="00262F16">
        <w:t>Также</w:t>
      </w:r>
      <w:r w:rsidR="00DC69FD" w:rsidRPr="00262F16">
        <w:t xml:space="preserve"> </w:t>
      </w:r>
      <w:r w:rsidRPr="00262F16">
        <w:t>документ</w:t>
      </w:r>
      <w:r w:rsidR="00DC69FD" w:rsidRPr="00262F16">
        <w:t xml:space="preserve"> </w:t>
      </w:r>
      <w:r w:rsidRPr="00262F16">
        <w:t>выдадут</w:t>
      </w:r>
      <w:r w:rsidR="00DC69FD" w:rsidRPr="00262F16">
        <w:t xml:space="preserve"> </w:t>
      </w:r>
      <w:r w:rsidRPr="00262F16">
        <w:t>родителям</w:t>
      </w:r>
      <w:r w:rsidR="00DC69FD" w:rsidRPr="00262F16">
        <w:t xml:space="preserve"> </w:t>
      </w:r>
      <w:r w:rsidRPr="00262F16">
        <w:t>участника</w:t>
      </w:r>
      <w:r w:rsidR="00DC69FD" w:rsidRPr="00262F16">
        <w:t xml:space="preserve"> </w:t>
      </w:r>
      <w:r w:rsidRPr="00262F16">
        <w:t>СВО,</w:t>
      </w:r>
      <w:r w:rsidR="00DC69FD" w:rsidRPr="00262F16">
        <w:t xml:space="preserve"> </w:t>
      </w:r>
      <w:r w:rsidRPr="00262F16">
        <w:t>его</w:t>
      </w:r>
      <w:r w:rsidR="00DC69FD" w:rsidRPr="00262F16">
        <w:t xml:space="preserve"> </w:t>
      </w:r>
      <w:r w:rsidRPr="00262F16">
        <w:t>братьям</w:t>
      </w:r>
      <w:r w:rsidR="00DC69FD" w:rsidRPr="00262F16">
        <w:t xml:space="preserve"> </w:t>
      </w:r>
      <w:r w:rsidRPr="00262F16">
        <w:t>и</w:t>
      </w:r>
      <w:r w:rsidR="00DC69FD" w:rsidRPr="00262F16">
        <w:t xml:space="preserve"> </w:t>
      </w:r>
      <w:r w:rsidRPr="00262F16">
        <w:t>сестрам,</w:t>
      </w:r>
      <w:r w:rsidR="00DC69FD" w:rsidRPr="00262F16">
        <w:t xml:space="preserve"> </w:t>
      </w:r>
      <w:r w:rsidRPr="00262F16">
        <w:t>если</w:t>
      </w:r>
      <w:r w:rsidR="00DC69FD" w:rsidRPr="00262F16">
        <w:t xml:space="preserve"> </w:t>
      </w:r>
      <w:r w:rsidRPr="00262F16">
        <w:t>они</w:t>
      </w:r>
      <w:r w:rsidR="00DC69FD" w:rsidRPr="00262F16">
        <w:t xml:space="preserve"> </w:t>
      </w:r>
      <w:r w:rsidRPr="00262F16">
        <w:t>были</w:t>
      </w:r>
      <w:r w:rsidR="00DC69FD" w:rsidRPr="00262F16">
        <w:t xml:space="preserve"> </w:t>
      </w:r>
      <w:r w:rsidRPr="00262F16">
        <w:t>на</w:t>
      </w:r>
      <w:r w:rsidR="00DC69FD" w:rsidRPr="00262F16">
        <w:t xml:space="preserve"> </w:t>
      </w:r>
      <w:r w:rsidRPr="00262F16">
        <w:t>иждивении,</w:t>
      </w:r>
      <w:r w:rsidR="00DC69FD" w:rsidRPr="00262F16">
        <w:t xml:space="preserve"> </w:t>
      </w:r>
      <w:r w:rsidRPr="00262F16">
        <w:t>и</w:t>
      </w:r>
      <w:r w:rsidR="00DC69FD" w:rsidRPr="00262F16">
        <w:t xml:space="preserve"> </w:t>
      </w:r>
      <w:r w:rsidRPr="00262F16">
        <w:t>другим</w:t>
      </w:r>
      <w:r w:rsidR="00DC69FD" w:rsidRPr="00262F16">
        <w:t xml:space="preserve"> </w:t>
      </w:r>
      <w:r w:rsidRPr="00262F16">
        <w:t>нетрудоспособным</w:t>
      </w:r>
      <w:r w:rsidR="00DC69FD" w:rsidRPr="00262F16">
        <w:t xml:space="preserve"> </w:t>
      </w:r>
      <w:r w:rsidRPr="00262F16">
        <w:t>членам</w:t>
      </w:r>
      <w:r w:rsidR="00DC69FD" w:rsidRPr="00262F16">
        <w:t xml:space="preserve"> </w:t>
      </w:r>
      <w:r w:rsidRPr="00262F16">
        <w:t>семьи,</w:t>
      </w:r>
      <w:r w:rsidR="00DC69FD" w:rsidRPr="00262F16">
        <w:t xml:space="preserve"> </w:t>
      </w:r>
      <w:r w:rsidRPr="00262F16">
        <w:t>бывшим</w:t>
      </w:r>
      <w:r w:rsidR="00DC69FD" w:rsidRPr="00262F16">
        <w:t xml:space="preserve"> </w:t>
      </w:r>
      <w:r w:rsidRPr="00262F16">
        <w:t>на</w:t>
      </w:r>
      <w:r w:rsidR="00DC69FD" w:rsidRPr="00262F16">
        <w:t xml:space="preserve"> </w:t>
      </w:r>
      <w:r w:rsidRPr="00262F16">
        <w:t>иждивении</w:t>
      </w:r>
      <w:r w:rsidR="00DC69FD" w:rsidRPr="00262F16">
        <w:t xml:space="preserve"> </w:t>
      </w:r>
      <w:r w:rsidRPr="00262F16">
        <w:t>у</w:t>
      </w:r>
      <w:r w:rsidR="00DC69FD" w:rsidRPr="00262F16">
        <w:t xml:space="preserve"> </w:t>
      </w:r>
      <w:r w:rsidRPr="00262F16">
        <w:t>погибшего.</w:t>
      </w:r>
      <w:r w:rsidR="00DC69FD" w:rsidRPr="00262F16">
        <w:t xml:space="preserve"> </w:t>
      </w:r>
      <w:r w:rsidRPr="00262F16">
        <w:t>Обращаться</w:t>
      </w:r>
      <w:r w:rsidR="00DC69FD" w:rsidRPr="00262F16">
        <w:t xml:space="preserve"> </w:t>
      </w:r>
      <w:r w:rsidRPr="00262F16">
        <w:t>нужно</w:t>
      </w:r>
      <w:r w:rsidR="00DC69FD" w:rsidRPr="00262F16">
        <w:t xml:space="preserve"> </w:t>
      </w:r>
      <w:r w:rsidRPr="00262F16">
        <w:t>в</w:t>
      </w:r>
      <w:r w:rsidR="00DC69FD" w:rsidRPr="00262F16">
        <w:t xml:space="preserve"> </w:t>
      </w:r>
      <w:r w:rsidRPr="00262F16">
        <w:t>военкомат</w:t>
      </w:r>
      <w:r w:rsidR="00DC69FD" w:rsidRPr="00262F16">
        <w:t xml:space="preserve"> </w:t>
      </w:r>
      <w:r w:rsidRPr="00262F16">
        <w:t>с</w:t>
      </w:r>
      <w:r w:rsidR="00DC69FD" w:rsidRPr="00262F16">
        <w:t xml:space="preserve"> </w:t>
      </w:r>
      <w:r w:rsidRPr="00262F16">
        <w:t>документами,</w:t>
      </w:r>
      <w:r w:rsidR="00DC69FD" w:rsidRPr="00262F16">
        <w:t xml:space="preserve"> </w:t>
      </w:r>
      <w:r w:rsidRPr="00262F16">
        <w:t>подтверждающими</w:t>
      </w:r>
      <w:r w:rsidR="00DC69FD" w:rsidRPr="00262F16">
        <w:t xml:space="preserve"> </w:t>
      </w:r>
      <w:r w:rsidRPr="00262F16">
        <w:t>участие</w:t>
      </w:r>
      <w:r w:rsidR="00DC69FD" w:rsidRPr="00262F16">
        <w:t xml:space="preserve"> </w:t>
      </w:r>
      <w:r w:rsidRPr="00262F16">
        <w:t>в</w:t>
      </w:r>
      <w:r w:rsidR="00DC69FD" w:rsidRPr="00262F16">
        <w:t xml:space="preserve"> </w:t>
      </w:r>
      <w:r w:rsidRPr="00262F16">
        <w:t>СВО</w:t>
      </w:r>
      <w:r w:rsidR="00DC69FD" w:rsidRPr="00262F16">
        <w:t xml:space="preserve"> </w:t>
      </w:r>
      <w:r w:rsidRPr="00262F16">
        <w:t>и</w:t>
      </w:r>
      <w:r w:rsidR="00DC69FD" w:rsidRPr="00262F16">
        <w:t xml:space="preserve"> </w:t>
      </w:r>
      <w:r w:rsidRPr="00262F16">
        <w:t>факт</w:t>
      </w:r>
      <w:r w:rsidR="00DC69FD" w:rsidRPr="00262F16">
        <w:t xml:space="preserve"> </w:t>
      </w:r>
      <w:r w:rsidRPr="00262F16">
        <w:t>гибели</w:t>
      </w:r>
      <w:r w:rsidR="00DC69FD" w:rsidRPr="00262F16">
        <w:t xml:space="preserve"> </w:t>
      </w:r>
      <w:r w:rsidRPr="00262F16">
        <w:t>там.</w:t>
      </w:r>
    </w:p>
    <w:p w14:paraId="3970C6A9" w14:textId="77777777" w:rsidR="00BA7959" w:rsidRPr="00262F16" w:rsidRDefault="003F2EF3" w:rsidP="00BA7959">
      <w:r w:rsidRPr="00262F16">
        <w:t>ЧТО</w:t>
      </w:r>
      <w:r w:rsidR="00DC69FD" w:rsidRPr="00262F16">
        <w:t xml:space="preserve"> </w:t>
      </w:r>
      <w:r w:rsidRPr="00262F16">
        <w:t>ПОЛОЖЕНО</w:t>
      </w:r>
      <w:r w:rsidR="00DC69FD" w:rsidRPr="00262F16">
        <w:t xml:space="preserve"> </w:t>
      </w:r>
      <w:r w:rsidRPr="00262F16">
        <w:t>ВЕТЕРАНУ</w:t>
      </w:r>
      <w:r w:rsidR="00DC69FD" w:rsidRPr="00262F16">
        <w:t xml:space="preserve"> </w:t>
      </w:r>
      <w:r w:rsidRPr="00262F16">
        <w:t>БОЕВЫХ</w:t>
      </w:r>
      <w:r w:rsidR="00DC69FD" w:rsidRPr="00262F16">
        <w:t xml:space="preserve"> </w:t>
      </w:r>
      <w:r w:rsidRPr="00262F16">
        <w:t>ДЕЙСТВИЙ</w:t>
      </w:r>
    </w:p>
    <w:p w14:paraId="368222A7" w14:textId="77777777" w:rsidR="00BA7959" w:rsidRPr="00262F16" w:rsidRDefault="00BA7959" w:rsidP="00BA7959">
      <w:r w:rsidRPr="00262F16">
        <w:t>Звание</w:t>
      </w:r>
      <w:r w:rsidR="00DC69FD" w:rsidRPr="00262F16">
        <w:t xml:space="preserve"> </w:t>
      </w:r>
      <w:r w:rsidRPr="00262F16">
        <w:t>дает</w:t>
      </w:r>
      <w:r w:rsidR="00DC69FD" w:rsidRPr="00262F16">
        <w:t xml:space="preserve"> </w:t>
      </w:r>
      <w:r w:rsidRPr="00262F16">
        <w:t>возможность</w:t>
      </w:r>
      <w:r w:rsidR="00DC69FD" w:rsidRPr="00262F16">
        <w:t xml:space="preserve"> </w:t>
      </w:r>
      <w:r w:rsidRPr="00262F16">
        <w:t>получать</w:t>
      </w:r>
      <w:r w:rsidR="00DC69FD" w:rsidRPr="00262F16">
        <w:t xml:space="preserve"> </w:t>
      </w:r>
      <w:r w:rsidRPr="00262F16">
        <w:t>ежемесячную</w:t>
      </w:r>
      <w:r w:rsidR="00DC69FD" w:rsidRPr="00262F16">
        <w:t xml:space="preserve"> </w:t>
      </w:r>
      <w:r w:rsidRPr="00262F16">
        <w:t>выплату.</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это</w:t>
      </w:r>
      <w:r w:rsidR="00DC69FD" w:rsidRPr="00262F16">
        <w:t xml:space="preserve"> </w:t>
      </w:r>
      <w:r w:rsidRPr="00262F16">
        <w:t>4</w:t>
      </w:r>
      <w:r w:rsidR="00DC69FD" w:rsidRPr="00262F16">
        <w:t xml:space="preserve"> </w:t>
      </w:r>
      <w:r w:rsidRPr="00262F16">
        <w:t>184</w:t>
      </w:r>
      <w:r w:rsidR="00DC69FD" w:rsidRPr="00262F16">
        <w:t xml:space="preserve"> </w:t>
      </w:r>
      <w:r w:rsidRPr="00262F16">
        <w:t>рубля.</w:t>
      </w:r>
      <w:r w:rsidR="00DC69FD" w:rsidRPr="00262F16">
        <w:t xml:space="preserve"> </w:t>
      </w:r>
      <w:r w:rsidRPr="00262F16">
        <w:t>Также</w:t>
      </w:r>
      <w:r w:rsidR="00DC69FD" w:rsidRPr="00262F16">
        <w:t xml:space="preserve"> </w:t>
      </w:r>
      <w:r w:rsidRPr="00262F16">
        <w:t>можно</w:t>
      </w:r>
      <w:r w:rsidR="00DC69FD" w:rsidRPr="00262F16">
        <w:t xml:space="preserve"> </w:t>
      </w:r>
      <w:r w:rsidRPr="00262F16">
        <w:t>рассчитывать</w:t>
      </w:r>
      <w:r w:rsidR="00DC69FD" w:rsidRPr="00262F16">
        <w:t xml:space="preserve"> </w:t>
      </w:r>
      <w:r w:rsidRPr="00262F16">
        <w:t>на</w:t>
      </w:r>
      <w:r w:rsidR="00DC69FD" w:rsidRPr="00262F16">
        <w:t xml:space="preserve"> </w:t>
      </w:r>
      <w:r w:rsidRPr="00262F16">
        <w:t>набор</w:t>
      </w:r>
      <w:r w:rsidR="00DC69FD" w:rsidRPr="00262F16">
        <w:t xml:space="preserve"> </w:t>
      </w:r>
      <w:r w:rsidRPr="00262F16">
        <w:t>социальных</w:t>
      </w:r>
      <w:r w:rsidR="00DC69FD" w:rsidRPr="00262F16">
        <w:t xml:space="preserve"> </w:t>
      </w:r>
      <w:r w:rsidRPr="00262F16">
        <w:t>услуг</w:t>
      </w:r>
      <w:r w:rsidR="00DC69FD" w:rsidRPr="00262F16">
        <w:t xml:space="preserve"> </w:t>
      </w:r>
      <w:r w:rsidRPr="00262F16">
        <w:t>(бесплатные</w:t>
      </w:r>
      <w:r w:rsidR="00DC69FD" w:rsidRPr="00262F16">
        <w:t xml:space="preserve"> </w:t>
      </w:r>
      <w:r w:rsidRPr="00262F16">
        <w:t>лекарства,</w:t>
      </w:r>
      <w:r w:rsidR="00DC69FD" w:rsidRPr="00262F16">
        <w:t xml:space="preserve"> </w:t>
      </w:r>
      <w:r w:rsidRPr="00262F16">
        <w:t>путевки</w:t>
      </w:r>
      <w:r w:rsidR="00DC69FD" w:rsidRPr="00262F16">
        <w:t xml:space="preserve"> </w:t>
      </w:r>
      <w:r w:rsidRPr="00262F16">
        <w:t>в</w:t>
      </w:r>
      <w:r w:rsidR="00DC69FD" w:rsidRPr="00262F16">
        <w:t xml:space="preserve"> </w:t>
      </w:r>
      <w:r w:rsidRPr="00262F16">
        <w:t>санатории</w:t>
      </w:r>
      <w:r w:rsidR="00DC69FD" w:rsidRPr="00262F16">
        <w:t xml:space="preserve"> </w:t>
      </w:r>
      <w:r w:rsidRPr="00262F16">
        <w:t>и</w:t>
      </w:r>
      <w:r w:rsidR="00DC69FD" w:rsidRPr="00262F16">
        <w:t xml:space="preserve"> </w:t>
      </w:r>
      <w:r w:rsidRPr="00262F16">
        <w:t>билет</w:t>
      </w:r>
      <w:r w:rsidR="00DC69FD" w:rsidRPr="00262F16">
        <w:t xml:space="preserve"> </w:t>
      </w:r>
      <w:r w:rsidRPr="00262F16">
        <w:t>на</w:t>
      </w:r>
      <w:r w:rsidR="00DC69FD" w:rsidRPr="00262F16">
        <w:t xml:space="preserve"> </w:t>
      </w:r>
      <w:r w:rsidRPr="00262F16">
        <w:t>поезд</w:t>
      </w:r>
      <w:r w:rsidR="00DC69FD" w:rsidRPr="00262F16">
        <w:t xml:space="preserve"> </w:t>
      </w:r>
      <w:r w:rsidRPr="00262F16">
        <w:t>до</w:t>
      </w:r>
      <w:r w:rsidR="00DC69FD" w:rsidRPr="00262F16">
        <w:t xml:space="preserve"> </w:t>
      </w:r>
      <w:r w:rsidRPr="00262F16">
        <w:t>санатория).</w:t>
      </w:r>
      <w:r w:rsidR="00DC69FD" w:rsidRPr="00262F16">
        <w:t xml:space="preserve"> </w:t>
      </w:r>
      <w:r w:rsidRPr="00262F16">
        <w:t>Если</w:t>
      </w:r>
      <w:r w:rsidR="00DC69FD" w:rsidRPr="00262F16">
        <w:t xml:space="preserve"> </w:t>
      </w:r>
      <w:r w:rsidRPr="00262F16">
        <w:t>подключить</w:t>
      </w:r>
      <w:r w:rsidR="00DC69FD" w:rsidRPr="00262F16">
        <w:t xml:space="preserve"> </w:t>
      </w:r>
      <w:r w:rsidRPr="00262F16">
        <w:t>этот</w:t>
      </w:r>
      <w:r w:rsidR="00DC69FD" w:rsidRPr="00262F16">
        <w:t xml:space="preserve"> </w:t>
      </w:r>
      <w:r w:rsidRPr="00262F16">
        <w:t>пакет,</w:t>
      </w:r>
      <w:r w:rsidR="00DC69FD" w:rsidRPr="00262F16">
        <w:t xml:space="preserve"> </w:t>
      </w:r>
      <w:r w:rsidRPr="00262F16">
        <w:t>то</w:t>
      </w:r>
      <w:r w:rsidR="00DC69FD" w:rsidRPr="00262F16">
        <w:t xml:space="preserve"> </w:t>
      </w:r>
      <w:r w:rsidRPr="00262F16">
        <w:t>выплаты</w:t>
      </w:r>
      <w:r w:rsidR="00DC69FD" w:rsidRPr="00262F16">
        <w:t xml:space="preserve"> </w:t>
      </w:r>
      <w:r w:rsidRPr="00262F16">
        <w:t>уменьшатся</w:t>
      </w:r>
      <w:r w:rsidR="00DC69FD" w:rsidRPr="00262F16">
        <w:t xml:space="preserve"> </w:t>
      </w:r>
      <w:r w:rsidRPr="00262F16">
        <w:t>на</w:t>
      </w:r>
      <w:r w:rsidR="00DC69FD" w:rsidRPr="00262F16">
        <w:t xml:space="preserve"> </w:t>
      </w:r>
      <w:r w:rsidRPr="00262F16">
        <w:t>1</w:t>
      </w:r>
      <w:r w:rsidR="00DC69FD" w:rsidRPr="00262F16">
        <w:t xml:space="preserve"> </w:t>
      </w:r>
      <w:r w:rsidRPr="00262F16">
        <w:t>578</w:t>
      </w:r>
      <w:r w:rsidR="00DC69FD" w:rsidRPr="00262F16">
        <w:t xml:space="preserve"> </w:t>
      </w:r>
      <w:r w:rsidRPr="00262F16">
        <w:t>рублей.</w:t>
      </w:r>
    </w:p>
    <w:p w14:paraId="397831AB" w14:textId="77777777" w:rsidR="00BA7959" w:rsidRPr="00262F16" w:rsidRDefault="00BA7959" w:rsidP="00BA7959">
      <w:r w:rsidRPr="00262F16">
        <w:t>Это</w:t>
      </w:r>
      <w:r w:rsidR="00DC69FD" w:rsidRPr="00262F16">
        <w:t xml:space="preserve"> </w:t>
      </w:r>
      <w:r w:rsidRPr="00262F16">
        <w:t>не</w:t>
      </w:r>
      <w:r w:rsidR="00DC69FD" w:rsidRPr="00262F16">
        <w:t xml:space="preserve"> </w:t>
      </w:r>
      <w:r w:rsidRPr="00262F16">
        <w:t>прибавка</w:t>
      </w:r>
      <w:r w:rsidR="00DC69FD" w:rsidRPr="00262F16">
        <w:t xml:space="preserve"> </w:t>
      </w:r>
      <w:r w:rsidRPr="00262F16">
        <w:t>к</w:t>
      </w:r>
      <w:r w:rsidR="00DC69FD" w:rsidRPr="00262F16">
        <w:t xml:space="preserve"> </w:t>
      </w:r>
      <w:r w:rsidRPr="00262F16">
        <w:t>пенсии</w:t>
      </w:r>
      <w:r w:rsidR="00DC69FD" w:rsidRPr="00262F16">
        <w:t xml:space="preserve"> </w:t>
      </w:r>
      <w:r w:rsidRPr="00262F16">
        <w:t>участникам</w:t>
      </w:r>
      <w:r w:rsidR="00DC69FD" w:rsidRPr="00262F16">
        <w:t xml:space="preserve"> </w:t>
      </w:r>
      <w:r w:rsidRPr="00262F16">
        <w:t>СВО</w:t>
      </w:r>
      <w:r w:rsidR="00DC69FD" w:rsidRPr="00262F16">
        <w:t xml:space="preserve"> - </w:t>
      </w:r>
      <w:r w:rsidRPr="00262F16">
        <w:t>выплату</w:t>
      </w:r>
      <w:r w:rsidR="00DC69FD" w:rsidRPr="00262F16">
        <w:t xml:space="preserve"> </w:t>
      </w:r>
      <w:r w:rsidRPr="00262F16">
        <w:t>получают</w:t>
      </w:r>
      <w:r w:rsidR="00DC69FD" w:rsidRPr="00262F16">
        <w:t xml:space="preserve"> </w:t>
      </w:r>
      <w:r w:rsidRPr="00262F16">
        <w:t>и</w:t>
      </w:r>
      <w:r w:rsidR="00DC69FD" w:rsidRPr="00262F16">
        <w:t xml:space="preserve"> </w:t>
      </w:r>
      <w:r w:rsidRPr="00262F16">
        <w:t>молодые</w:t>
      </w:r>
      <w:r w:rsidR="00DC69FD" w:rsidRPr="00262F16">
        <w:t xml:space="preserve"> </w:t>
      </w:r>
      <w:r w:rsidRPr="00262F16">
        <w:t>люди.</w:t>
      </w:r>
      <w:r w:rsidR="00DC69FD" w:rsidRPr="00262F16">
        <w:t xml:space="preserve"> </w:t>
      </w:r>
      <w:r w:rsidRPr="00262F16">
        <w:t>С</w:t>
      </w:r>
      <w:r w:rsidR="00DC69FD" w:rsidRPr="00262F16">
        <w:t xml:space="preserve"> </w:t>
      </w:r>
      <w:r w:rsidRPr="00262F16">
        <w:t>конца</w:t>
      </w:r>
      <w:r w:rsidR="00DC69FD" w:rsidRPr="00262F16">
        <w:t xml:space="preserve"> </w:t>
      </w:r>
      <w:r w:rsidRPr="00262F16">
        <w:t>2023</w:t>
      </w:r>
      <w:r w:rsidR="00DC69FD" w:rsidRPr="00262F16">
        <w:t xml:space="preserve"> </w:t>
      </w:r>
      <w:r w:rsidRPr="00262F16">
        <w:t>года</w:t>
      </w:r>
      <w:r w:rsidR="00DC69FD" w:rsidRPr="00262F16">
        <w:t xml:space="preserve"> </w:t>
      </w:r>
      <w:r w:rsidRPr="00262F16">
        <w:t>специально</w:t>
      </w:r>
      <w:r w:rsidR="00DC69FD" w:rsidRPr="00262F16">
        <w:t xml:space="preserve"> </w:t>
      </w:r>
      <w:r w:rsidRPr="00262F16">
        <w:t>обращаться</w:t>
      </w:r>
      <w:r w:rsidR="00DC69FD" w:rsidRPr="00262F16">
        <w:t xml:space="preserve"> </w:t>
      </w:r>
      <w:r w:rsidRPr="00262F16">
        <w:t>за</w:t>
      </w:r>
      <w:r w:rsidR="00DC69FD" w:rsidRPr="00262F16">
        <w:t xml:space="preserve"> </w:t>
      </w:r>
      <w:r w:rsidRPr="00262F16">
        <w:t>выплатой</w:t>
      </w:r>
      <w:r w:rsidR="00DC69FD" w:rsidRPr="00262F16">
        <w:t xml:space="preserve"> </w:t>
      </w:r>
      <w:r w:rsidRPr="00262F16">
        <w:t>не</w:t>
      </w:r>
      <w:r w:rsidR="00DC69FD" w:rsidRPr="00262F16">
        <w:t xml:space="preserve"> </w:t>
      </w:r>
      <w:r w:rsidRPr="00262F16">
        <w:t>нужно,</w:t>
      </w:r>
      <w:r w:rsidR="00DC69FD" w:rsidRPr="00262F16">
        <w:t xml:space="preserve"> </w:t>
      </w:r>
      <w:r w:rsidRPr="00262F16">
        <w:t>ее</w:t>
      </w:r>
      <w:r w:rsidR="00DC69FD" w:rsidRPr="00262F16">
        <w:t xml:space="preserve"> </w:t>
      </w:r>
      <w:r w:rsidRPr="00262F16">
        <w:t>назначат</w:t>
      </w:r>
      <w:r w:rsidR="00DC69FD" w:rsidRPr="00262F16">
        <w:t xml:space="preserve"> </w:t>
      </w:r>
      <w:r w:rsidRPr="00262F16">
        <w:t>в</w:t>
      </w:r>
      <w:r w:rsidR="00DC69FD" w:rsidRPr="00262F16">
        <w:t xml:space="preserve"> </w:t>
      </w:r>
      <w:r w:rsidRPr="00262F16">
        <w:t>беззаявительном</w:t>
      </w:r>
      <w:r w:rsidR="00DC69FD" w:rsidRPr="00262F16">
        <w:t xml:space="preserve"> </w:t>
      </w:r>
      <w:r w:rsidRPr="00262F16">
        <w:t>порядке.</w:t>
      </w:r>
      <w:r w:rsidR="00DC69FD" w:rsidRPr="00262F16">
        <w:t xml:space="preserve"> </w:t>
      </w:r>
      <w:r w:rsidRPr="00262F16">
        <w:t>Деньги</w:t>
      </w:r>
      <w:r w:rsidR="00DC69FD" w:rsidRPr="00262F16">
        <w:t xml:space="preserve"> </w:t>
      </w:r>
      <w:r w:rsidRPr="00262F16">
        <w:t>придут</w:t>
      </w:r>
      <w:r w:rsidR="00DC69FD" w:rsidRPr="00262F16">
        <w:t xml:space="preserve"> </w:t>
      </w:r>
      <w:r w:rsidRPr="00262F16">
        <w:t>на</w:t>
      </w:r>
      <w:r w:rsidR="00DC69FD" w:rsidRPr="00262F16">
        <w:t xml:space="preserve"> </w:t>
      </w:r>
      <w:r w:rsidRPr="00262F16">
        <w:t>тот</w:t>
      </w:r>
      <w:r w:rsidR="00DC69FD" w:rsidRPr="00262F16">
        <w:t xml:space="preserve"> </w:t>
      </w:r>
      <w:r w:rsidRPr="00262F16">
        <w:t>счет,</w:t>
      </w:r>
      <w:r w:rsidR="00DC69FD" w:rsidRPr="00262F16">
        <w:t xml:space="preserve"> </w:t>
      </w:r>
      <w:r w:rsidRPr="00262F16">
        <w:t>реквизиты</w:t>
      </w:r>
      <w:r w:rsidR="00DC69FD" w:rsidRPr="00262F16">
        <w:t xml:space="preserve"> </w:t>
      </w:r>
      <w:r w:rsidRPr="00262F16">
        <w:t>которого</w:t>
      </w:r>
      <w:r w:rsidR="00DC69FD" w:rsidRPr="00262F16">
        <w:t xml:space="preserve"> </w:t>
      </w:r>
      <w:r w:rsidRPr="00262F16">
        <w:t>есть</w:t>
      </w:r>
      <w:r w:rsidR="00DC69FD" w:rsidRPr="00262F16">
        <w:t xml:space="preserve"> </w:t>
      </w:r>
      <w:r w:rsidRPr="00262F16">
        <w:t>у</w:t>
      </w:r>
      <w:r w:rsidR="00DC69FD" w:rsidRPr="00262F16">
        <w:t xml:space="preserve"> </w:t>
      </w:r>
      <w:r w:rsidRPr="00262F16">
        <w:t>СФР.</w:t>
      </w:r>
    </w:p>
    <w:p w14:paraId="53162E28" w14:textId="77777777" w:rsidR="00BA7959" w:rsidRPr="00262F16" w:rsidRDefault="00BA7959" w:rsidP="00BA7959">
      <w:r w:rsidRPr="00262F16">
        <w:t>А</w:t>
      </w:r>
      <w:r w:rsidR="00DC69FD" w:rsidRPr="00262F16">
        <w:t xml:space="preserve"> </w:t>
      </w:r>
      <w:r w:rsidRPr="00262F16">
        <w:t>еще</w:t>
      </w:r>
      <w:r w:rsidR="00DC69FD" w:rsidRPr="00262F16">
        <w:t xml:space="preserve"> </w:t>
      </w:r>
      <w:r w:rsidRPr="00262F16">
        <w:t>у</w:t>
      </w:r>
      <w:r w:rsidR="00DC69FD" w:rsidRPr="00262F16">
        <w:t xml:space="preserve"> </w:t>
      </w:r>
      <w:r w:rsidRPr="00262F16">
        <w:t>ветеранов</w:t>
      </w:r>
      <w:r w:rsidR="00DC69FD" w:rsidRPr="00262F16">
        <w:t xml:space="preserve"> </w:t>
      </w:r>
      <w:r w:rsidRPr="00262F16">
        <w:t>боевых</w:t>
      </w:r>
      <w:r w:rsidR="00DC69FD" w:rsidRPr="00262F16">
        <w:t xml:space="preserve"> </w:t>
      </w:r>
      <w:r w:rsidRPr="00262F16">
        <w:t>действий</w:t>
      </w:r>
      <w:r w:rsidR="00DC69FD" w:rsidRPr="00262F16">
        <w:t xml:space="preserve"> </w:t>
      </w:r>
      <w:r w:rsidRPr="00262F16">
        <w:t>более</w:t>
      </w:r>
      <w:r w:rsidR="00DC69FD" w:rsidRPr="00262F16">
        <w:t xml:space="preserve"> </w:t>
      </w:r>
      <w:r w:rsidRPr="00262F16">
        <w:t>высокая</w:t>
      </w:r>
      <w:r w:rsidR="00DC69FD" w:rsidRPr="00262F16">
        <w:t xml:space="preserve"> </w:t>
      </w:r>
      <w:r w:rsidRPr="00262F16">
        <w:t>пенсия</w:t>
      </w:r>
      <w:r w:rsidR="00DC69FD" w:rsidRPr="00262F16">
        <w:t xml:space="preserve"> </w:t>
      </w:r>
      <w:r w:rsidRPr="00262F16">
        <w:t>за</w:t>
      </w:r>
      <w:r w:rsidR="00DC69FD" w:rsidRPr="00262F16">
        <w:t xml:space="preserve"> </w:t>
      </w:r>
      <w:r w:rsidRPr="00262F16">
        <w:t>выслугу</w:t>
      </w:r>
      <w:r w:rsidR="00DC69FD" w:rsidRPr="00262F16">
        <w:t xml:space="preserve"> </w:t>
      </w:r>
      <w:r w:rsidRPr="00262F16">
        <w:t>лет,</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или</w:t>
      </w:r>
      <w:r w:rsidR="00DC69FD" w:rsidRPr="00262F16">
        <w:t xml:space="preserve"> </w:t>
      </w:r>
      <w:r w:rsidRPr="00262F16">
        <w:t>потере</w:t>
      </w:r>
      <w:r w:rsidR="00DC69FD" w:rsidRPr="00262F16">
        <w:t xml:space="preserve"> </w:t>
      </w:r>
      <w:r w:rsidRPr="00262F16">
        <w:t>кормильца</w:t>
      </w:r>
      <w:r w:rsidR="00DC69FD" w:rsidRPr="00262F16">
        <w:t xml:space="preserve"> - </w:t>
      </w:r>
      <w:r w:rsidRPr="00262F16">
        <w:t>плюс</w:t>
      </w:r>
      <w:r w:rsidR="00DC69FD" w:rsidRPr="00262F16">
        <w:t xml:space="preserve"> </w:t>
      </w:r>
      <w:r w:rsidRPr="00262F16">
        <w:t>32</w:t>
      </w:r>
      <w:r w:rsidR="00DC69FD" w:rsidRPr="00262F16">
        <w:t xml:space="preserve">% </w:t>
      </w:r>
      <w:r w:rsidRPr="00262F16">
        <w:t>от</w:t>
      </w:r>
      <w:r w:rsidR="00DC69FD" w:rsidRPr="00262F16">
        <w:t xml:space="preserve"> </w:t>
      </w:r>
      <w:r w:rsidRPr="00262F16">
        <w:t>размера</w:t>
      </w:r>
      <w:r w:rsidR="00DC69FD" w:rsidRPr="00262F16">
        <w:t xml:space="preserve"> </w:t>
      </w:r>
      <w:r w:rsidRPr="00262F16">
        <w:t>социальной</w:t>
      </w:r>
      <w:r w:rsidR="00DC69FD" w:rsidRPr="00262F16">
        <w:t xml:space="preserve"> </w:t>
      </w:r>
      <w:r w:rsidRPr="00262F16">
        <w:t>пенсии.</w:t>
      </w:r>
    </w:p>
    <w:p w14:paraId="14F5A7D9" w14:textId="77777777" w:rsidR="00BA7959" w:rsidRPr="00262F16" w:rsidRDefault="00BA7959" w:rsidP="00BA7959">
      <w:r w:rsidRPr="00262F16">
        <w:t>Кроме</w:t>
      </w:r>
      <w:r w:rsidR="00DC69FD" w:rsidRPr="00262F16">
        <w:t xml:space="preserve"> </w:t>
      </w:r>
      <w:r w:rsidRPr="00262F16">
        <w:t>пенсионных</w:t>
      </w:r>
      <w:r w:rsidR="00DC69FD" w:rsidRPr="00262F16">
        <w:t xml:space="preserve"> </w:t>
      </w:r>
      <w:r w:rsidRPr="00262F16">
        <w:t>льгот,</w:t>
      </w:r>
      <w:r w:rsidR="00DC69FD" w:rsidRPr="00262F16">
        <w:t xml:space="preserve"> </w:t>
      </w:r>
      <w:r w:rsidRPr="00262F16">
        <w:t>у</w:t>
      </w:r>
      <w:r w:rsidR="00DC69FD" w:rsidRPr="00262F16">
        <w:t xml:space="preserve"> </w:t>
      </w:r>
      <w:r w:rsidRPr="00262F16">
        <w:t>ветеранов</w:t>
      </w:r>
      <w:r w:rsidR="00DC69FD" w:rsidRPr="00262F16">
        <w:t xml:space="preserve"> </w:t>
      </w:r>
      <w:r w:rsidRPr="00262F16">
        <w:t>есть</w:t>
      </w:r>
      <w:r w:rsidR="00DC69FD" w:rsidRPr="00262F16">
        <w:t xml:space="preserve"> </w:t>
      </w:r>
      <w:r w:rsidRPr="00262F16">
        <w:t>и</w:t>
      </w:r>
      <w:r w:rsidR="00DC69FD" w:rsidRPr="00262F16">
        <w:t xml:space="preserve"> </w:t>
      </w:r>
      <w:r w:rsidRPr="00262F16">
        <w:t>другие:</w:t>
      </w:r>
    </w:p>
    <w:p w14:paraId="2F34F837" w14:textId="77777777" w:rsidR="00BA7959" w:rsidRPr="00262F16" w:rsidRDefault="003F2EF3" w:rsidP="00BA7959">
      <w:r w:rsidRPr="00262F16">
        <w:t>-</w:t>
      </w:r>
      <w:r w:rsidR="00DC69FD" w:rsidRPr="00262F16">
        <w:t xml:space="preserve"> </w:t>
      </w:r>
      <w:r w:rsidR="00BA7959" w:rsidRPr="00262F16">
        <w:t>компенсация</w:t>
      </w:r>
      <w:r w:rsidR="00DC69FD" w:rsidRPr="00262F16">
        <w:t xml:space="preserve"> </w:t>
      </w:r>
      <w:r w:rsidR="00BA7959" w:rsidRPr="00262F16">
        <w:t>до</w:t>
      </w:r>
      <w:r w:rsidR="00DC69FD" w:rsidRPr="00262F16">
        <w:t xml:space="preserve"> </w:t>
      </w:r>
      <w:r w:rsidR="00BA7959" w:rsidRPr="00262F16">
        <w:t>50</w:t>
      </w:r>
      <w:r w:rsidR="00DC69FD" w:rsidRPr="00262F16">
        <w:t xml:space="preserve">% </w:t>
      </w:r>
      <w:r w:rsidR="00BA7959" w:rsidRPr="00262F16">
        <w:t>платы</w:t>
      </w:r>
      <w:r w:rsidR="00DC69FD" w:rsidRPr="00262F16">
        <w:t xml:space="preserve"> </w:t>
      </w:r>
      <w:r w:rsidR="00BA7959" w:rsidRPr="00262F16">
        <w:t>за</w:t>
      </w:r>
      <w:r w:rsidR="00DC69FD" w:rsidRPr="00262F16">
        <w:t xml:space="preserve"> </w:t>
      </w:r>
      <w:r w:rsidR="00BA7959" w:rsidRPr="00262F16">
        <w:t>ЖКУ;</w:t>
      </w:r>
    </w:p>
    <w:p w14:paraId="1E231B4B" w14:textId="77777777" w:rsidR="00BA7959" w:rsidRPr="00262F16" w:rsidRDefault="003F2EF3" w:rsidP="00BA7959">
      <w:r w:rsidRPr="00262F16">
        <w:t>-</w:t>
      </w:r>
      <w:r w:rsidR="00DC69FD" w:rsidRPr="00262F16">
        <w:t xml:space="preserve"> </w:t>
      </w:r>
      <w:r w:rsidR="00BA7959" w:rsidRPr="00262F16">
        <w:t>бесплатный</w:t>
      </w:r>
      <w:r w:rsidR="00DC69FD" w:rsidRPr="00262F16">
        <w:t xml:space="preserve"> </w:t>
      </w:r>
      <w:r w:rsidR="00BA7959" w:rsidRPr="00262F16">
        <w:t>или</w:t>
      </w:r>
      <w:r w:rsidR="00DC69FD" w:rsidRPr="00262F16">
        <w:t xml:space="preserve"> </w:t>
      </w:r>
      <w:r w:rsidR="00BA7959" w:rsidRPr="00262F16">
        <w:t>льготный</w:t>
      </w:r>
      <w:r w:rsidR="00DC69FD" w:rsidRPr="00262F16">
        <w:t xml:space="preserve"> </w:t>
      </w:r>
      <w:r w:rsidR="00BA7959" w:rsidRPr="00262F16">
        <w:t>проезд</w:t>
      </w:r>
      <w:r w:rsidR="00DC69FD" w:rsidRPr="00262F16">
        <w:t xml:space="preserve"> </w:t>
      </w:r>
      <w:r w:rsidR="00BA7959" w:rsidRPr="00262F16">
        <w:t>в</w:t>
      </w:r>
      <w:r w:rsidR="00DC69FD" w:rsidRPr="00262F16">
        <w:t xml:space="preserve"> </w:t>
      </w:r>
      <w:r w:rsidR="00BA7959" w:rsidRPr="00262F16">
        <w:t>общественном</w:t>
      </w:r>
      <w:r w:rsidR="00DC69FD" w:rsidRPr="00262F16">
        <w:t xml:space="preserve"> </w:t>
      </w:r>
      <w:r w:rsidR="00BA7959" w:rsidRPr="00262F16">
        <w:t>транспорте,</w:t>
      </w:r>
      <w:r w:rsidR="00DC69FD" w:rsidRPr="00262F16">
        <w:t xml:space="preserve"> </w:t>
      </w:r>
      <w:r w:rsidR="00BA7959" w:rsidRPr="00262F16">
        <w:t>зависит</w:t>
      </w:r>
      <w:r w:rsidR="00DC69FD" w:rsidRPr="00262F16">
        <w:t xml:space="preserve"> </w:t>
      </w:r>
      <w:r w:rsidR="00BA7959" w:rsidRPr="00262F16">
        <w:t>от</w:t>
      </w:r>
      <w:r w:rsidR="00DC69FD" w:rsidRPr="00262F16">
        <w:t xml:space="preserve"> </w:t>
      </w:r>
      <w:r w:rsidR="00BA7959" w:rsidRPr="00262F16">
        <w:t>региона;</w:t>
      </w:r>
    </w:p>
    <w:p w14:paraId="43DAC065" w14:textId="77777777" w:rsidR="00BA7959" w:rsidRPr="00262F16" w:rsidRDefault="003F2EF3" w:rsidP="00BA7959">
      <w:r w:rsidRPr="00262F16">
        <w:t>-</w:t>
      </w:r>
      <w:r w:rsidR="00DC69FD" w:rsidRPr="00262F16">
        <w:t xml:space="preserve"> </w:t>
      </w:r>
      <w:r w:rsidR="00BA7959" w:rsidRPr="00262F16">
        <w:t>освобождение</w:t>
      </w:r>
      <w:r w:rsidR="00DC69FD" w:rsidRPr="00262F16">
        <w:t xml:space="preserve"> </w:t>
      </w:r>
      <w:r w:rsidR="00BA7959" w:rsidRPr="00262F16">
        <w:t>от</w:t>
      </w:r>
      <w:r w:rsidR="00DC69FD" w:rsidRPr="00262F16">
        <w:t xml:space="preserve"> </w:t>
      </w:r>
      <w:r w:rsidR="00BA7959" w:rsidRPr="00262F16">
        <w:t>имущественного</w:t>
      </w:r>
      <w:r w:rsidR="00DC69FD" w:rsidRPr="00262F16">
        <w:t xml:space="preserve"> </w:t>
      </w:r>
      <w:r w:rsidR="00BA7959" w:rsidRPr="00262F16">
        <w:t>налога</w:t>
      </w:r>
      <w:r w:rsidR="00DC69FD" w:rsidRPr="00262F16">
        <w:t xml:space="preserve"> </w:t>
      </w:r>
      <w:r w:rsidR="00BA7959" w:rsidRPr="00262F16">
        <w:t>на</w:t>
      </w:r>
      <w:r w:rsidR="00DC69FD" w:rsidRPr="00262F16">
        <w:t xml:space="preserve"> </w:t>
      </w:r>
      <w:r w:rsidR="00BA7959" w:rsidRPr="00262F16">
        <w:t>один</w:t>
      </w:r>
      <w:r w:rsidR="00DC69FD" w:rsidRPr="00262F16">
        <w:t xml:space="preserve"> </w:t>
      </w:r>
      <w:r w:rsidR="00BA7959" w:rsidRPr="00262F16">
        <w:t>объект</w:t>
      </w:r>
      <w:r w:rsidR="00DC69FD" w:rsidRPr="00262F16">
        <w:t xml:space="preserve"> </w:t>
      </w:r>
      <w:r w:rsidR="00BA7959" w:rsidRPr="00262F16">
        <w:t>каждого</w:t>
      </w:r>
      <w:r w:rsidR="00DC69FD" w:rsidRPr="00262F16">
        <w:t xml:space="preserve"> </w:t>
      </w:r>
      <w:r w:rsidR="00BA7959" w:rsidRPr="00262F16">
        <w:t>типа</w:t>
      </w:r>
      <w:r w:rsidR="00DC69FD" w:rsidRPr="00262F16">
        <w:t xml:space="preserve"> </w:t>
      </w:r>
      <w:r w:rsidR="00BA7959" w:rsidRPr="00262F16">
        <w:t>(одну</w:t>
      </w:r>
      <w:r w:rsidR="00DC69FD" w:rsidRPr="00262F16">
        <w:t xml:space="preserve"> </w:t>
      </w:r>
      <w:r w:rsidR="00BA7959" w:rsidRPr="00262F16">
        <w:t>квартиру,</w:t>
      </w:r>
      <w:r w:rsidR="00DC69FD" w:rsidRPr="00262F16">
        <w:t xml:space="preserve"> </w:t>
      </w:r>
      <w:r w:rsidR="00BA7959" w:rsidRPr="00262F16">
        <w:t>один</w:t>
      </w:r>
      <w:r w:rsidR="00DC69FD" w:rsidRPr="00262F16">
        <w:t xml:space="preserve"> </w:t>
      </w:r>
      <w:r w:rsidR="00BA7959" w:rsidRPr="00262F16">
        <w:t>земельный</w:t>
      </w:r>
      <w:r w:rsidR="00DC69FD" w:rsidRPr="00262F16">
        <w:t xml:space="preserve"> </w:t>
      </w:r>
      <w:r w:rsidR="00BA7959" w:rsidRPr="00262F16">
        <w:t>участок</w:t>
      </w:r>
      <w:r w:rsidR="00DC69FD" w:rsidRPr="00262F16">
        <w:t xml:space="preserve"> </w:t>
      </w:r>
      <w:r w:rsidR="00BA7959" w:rsidRPr="00262F16">
        <w:t>и</w:t>
      </w:r>
      <w:r w:rsidR="00DC69FD" w:rsidRPr="00262F16">
        <w:t xml:space="preserve"> </w:t>
      </w:r>
      <w:r w:rsidR="00BA7959" w:rsidRPr="00262F16">
        <w:t>так</w:t>
      </w:r>
      <w:r w:rsidR="00DC69FD" w:rsidRPr="00262F16">
        <w:t xml:space="preserve"> </w:t>
      </w:r>
      <w:r w:rsidR="00BA7959" w:rsidRPr="00262F16">
        <w:t>далее);</w:t>
      </w:r>
    </w:p>
    <w:p w14:paraId="3A13CCB7" w14:textId="77777777" w:rsidR="00BA7959" w:rsidRPr="00262F16" w:rsidRDefault="003F2EF3" w:rsidP="00BA7959">
      <w:r w:rsidRPr="00262F16">
        <w:t>-</w:t>
      </w:r>
      <w:r w:rsidR="00DC69FD" w:rsidRPr="00262F16">
        <w:t xml:space="preserve"> </w:t>
      </w:r>
      <w:r w:rsidR="00BA7959" w:rsidRPr="00262F16">
        <w:t>право</w:t>
      </w:r>
      <w:r w:rsidR="00DC69FD" w:rsidRPr="00262F16">
        <w:t xml:space="preserve"> </w:t>
      </w:r>
      <w:r w:rsidR="00BA7959" w:rsidRPr="00262F16">
        <w:t>лечиться</w:t>
      </w:r>
      <w:r w:rsidR="00DC69FD" w:rsidRPr="00262F16">
        <w:t xml:space="preserve"> </w:t>
      </w:r>
      <w:r w:rsidR="00BA7959" w:rsidRPr="00262F16">
        <w:t>в</w:t>
      </w:r>
      <w:r w:rsidR="00DC69FD" w:rsidRPr="00262F16">
        <w:t xml:space="preserve"> </w:t>
      </w:r>
      <w:r w:rsidR="00BA7959" w:rsidRPr="00262F16">
        <w:t>тех</w:t>
      </w:r>
      <w:r w:rsidR="00DC69FD" w:rsidRPr="00262F16">
        <w:t xml:space="preserve"> </w:t>
      </w:r>
      <w:r w:rsidR="00BA7959" w:rsidRPr="00262F16">
        <w:t>же</w:t>
      </w:r>
      <w:r w:rsidR="00DC69FD" w:rsidRPr="00262F16">
        <w:t xml:space="preserve"> </w:t>
      </w:r>
      <w:r w:rsidR="00BA7959" w:rsidRPr="00262F16">
        <w:t>медорганизациях,</w:t>
      </w:r>
      <w:r w:rsidR="00DC69FD" w:rsidRPr="00262F16">
        <w:t xml:space="preserve"> </w:t>
      </w:r>
      <w:r w:rsidR="00BA7959" w:rsidRPr="00262F16">
        <w:t>к</w:t>
      </w:r>
      <w:r w:rsidR="00DC69FD" w:rsidRPr="00262F16">
        <w:t xml:space="preserve"> </w:t>
      </w:r>
      <w:r w:rsidR="00BA7959" w:rsidRPr="00262F16">
        <w:t>которым</w:t>
      </w:r>
      <w:r w:rsidR="00DC69FD" w:rsidRPr="00262F16">
        <w:t xml:space="preserve"> </w:t>
      </w:r>
      <w:r w:rsidR="00BA7959" w:rsidRPr="00262F16">
        <w:t>они</w:t>
      </w:r>
      <w:r w:rsidR="00DC69FD" w:rsidRPr="00262F16">
        <w:t xml:space="preserve"> </w:t>
      </w:r>
      <w:r w:rsidR="00BA7959" w:rsidRPr="00262F16">
        <w:t>были</w:t>
      </w:r>
      <w:r w:rsidR="00DC69FD" w:rsidRPr="00262F16">
        <w:t xml:space="preserve"> </w:t>
      </w:r>
      <w:r w:rsidR="00BA7959" w:rsidRPr="00262F16">
        <w:t>прикреплены,</w:t>
      </w:r>
      <w:r w:rsidR="00DC69FD" w:rsidRPr="00262F16">
        <w:t xml:space="preserve"> </w:t>
      </w:r>
      <w:r w:rsidR="00BA7959" w:rsidRPr="00262F16">
        <w:t>пока</w:t>
      </w:r>
      <w:r w:rsidR="00DC69FD" w:rsidRPr="00262F16">
        <w:t xml:space="preserve"> </w:t>
      </w:r>
      <w:r w:rsidR="00BA7959" w:rsidRPr="00262F16">
        <w:t>служили.</w:t>
      </w:r>
    </w:p>
    <w:p w14:paraId="24A16325" w14:textId="77777777" w:rsidR="00BA7959" w:rsidRPr="00262F16" w:rsidRDefault="00F1465E" w:rsidP="00BA7959">
      <w:hyperlink r:id="rId25" w:history="1">
        <w:r w:rsidR="00BA7959" w:rsidRPr="00262F16">
          <w:rPr>
            <w:rStyle w:val="a3"/>
          </w:rPr>
          <w:t>https://pensiya.pro/pensiya-uchastnikam-svo-kakoj-ona-budet-i-chto-polozheno-rodstvennikam/</w:t>
        </w:r>
      </w:hyperlink>
      <w:r w:rsidR="00DC69FD" w:rsidRPr="00262F16">
        <w:t xml:space="preserve"> </w:t>
      </w:r>
    </w:p>
    <w:p w14:paraId="5E655409" w14:textId="77777777" w:rsidR="00A170E9" w:rsidRPr="00262F16" w:rsidRDefault="00A170E9" w:rsidP="00A170E9">
      <w:pPr>
        <w:pStyle w:val="2"/>
      </w:pPr>
      <w:bookmarkStart w:id="86" w:name="_Toc173909264"/>
      <w:r w:rsidRPr="00262F16">
        <w:lastRenderedPageBreak/>
        <w:t>Конкурент</w:t>
      </w:r>
      <w:r w:rsidR="00DC69FD" w:rsidRPr="00262F16">
        <w:t xml:space="preserve"> </w:t>
      </w:r>
      <w:r w:rsidR="008479DC" w:rsidRPr="00262F16">
        <w:t>(Владивосток)</w:t>
      </w:r>
      <w:r w:rsidRPr="00262F16">
        <w:t>,</w:t>
      </w:r>
      <w:r w:rsidR="00DC69FD" w:rsidRPr="00262F16">
        <w:t xml:space="preserve"> </w:t>
      </w:r>
      <w:r w:rsidRPr="00262F16">
        <w:t>06.08.2024,</w:t>
      </w:r>
      <w:r w:rsidR="00DC69FD" w:rsidRPr="00262F16">
        <w:t xml:space="preserve"> </w:t>
      </w:r>
      <w:r w:rsidRPr="00262F16">
        <w:t>Более</w:t>
      </w:r>
      <w:r w:rsidR="00DC69FD" w:rsidRPr="00262F16">
        <w:t xml:space="preserve"> </w:t>
      </w:r>
      <w:r w:rsidRPr="00262F16">
        <w:t>31%.</w:t>
      </w:r>
      <w:r w:rsidR="00DC69FD" w:rsidRPr="00262F16">
        <w:t xml:space="preserve"> </w:t>
      </w:r>
      <w:r w:rsidRPr="00262F16">
        <w:t>Для</w:t>
      </w:r>
      <w:r w:rsidR="00DC69FD" w:rsidRPr="00262F16">
        <w:t xml:space="preserve"> </w:t>
      </w:r>
      <w:r w:rsidRPr="00262F16">
        <w:t>пенсионеров</w:t>
      </w:r>
      <w:r w:rsidR="00DC69FD" w:rsidRPr="00262F16">
        <w:t xml:space="preserve"> </w:t>
      </w:r>
      <w:r w:rsidRPr="00262F16">
        <w:t>сделали</w:t>
      </w:r>
      <w:r w:rsidR="00DC69FD" w:rsidRPr="00262F16">
        <w:t xml:space="preserve"> </w:t>
      </w:r>
      <w:r w:rsidRPr="00262F16">
        <w:t>важное</w:t>
      </w:r>
      <w:r w:rsidR="00DC69FD" w:rsidRPr="00262F16">
        <w:t xml:space="preserve"> </w:t>
      </w:r>
      <w:r w:rsidRPr="00262F16">
        <w:t>заявление</w:t>
      </w:r>
      <w:r w:rsidR="00DC69FD" w:rsidRPr="00262F16">
        <w:t xml:space="preserve"> </w:t>
      </w:r>
      <w:r w:rsidRPr="00262F16">
        <w:t>о</w:t>
      </w:r>
      <w:r w:rsidR="00DC69FD" w:rsidRPr="00262F16">
        <w:t xml:space="preserve"> </w:t>
      </w:r>
      <w:r w:rsidRPr="00262F16">
        <w:t>выплатах</w:t>
      </w:r>
      <w:r w:rsidR="00DC69FD" w:rsidRPr="00262F16">
        <w:t xml:space="preserve"> - </w:t>
      </w:r>
      <w:r w:rsidRPr="00262F16">
        <w:t>подробности</w:t>
      </w:r>
      <w:bookmarkEnd w:id="86"/>
      <w:r w:rsidR="00DC69FD" w:rsidRPr="00262F16">
        <w:t xml:space="preserve"> </w:t>
      </w:r>
    </w:p>
    <w:p w14:paraId="7055D60D" w14:textId="77777777" w:rsidR="00A170E9" w:rsidRPr="00262F16" w:rsidRDefault="00A170E9" w:rsidP="00C6656B">
      <w:pPr>
        <w:pStyle w:val="3"/>
      </w:pPr>
      <w:bookmarkStart w:id="87" w:name="_Toc173909265"/>
      <w:r w:rsidRPr="00262F16">
        <w:t>Эксперт</w:t>
      </w:r>
      <w:r w:rsidR="00DC69FD" w:rsidRPr="00262F16">
        <w:t xml:space="preserve"> </w:t>
      </w:r>
      <w:r w:rsidRPr="00262F16">
        <w:t>посчитал,</w:t>
      </w:r>
      <w:r w:rsidR="00DC69FD" w:rsidRPr="00262F16">
        <w:t xml:space="preserve"> </w:t>
      </w:r>
      <w:r w:rsidRPr="00262F16">
        <w:t>какой</w:t>
      </w:r>
      <w:r w:rsidR="00DC69FD" w:rsidRPr="00262F16">
        <w:t xml:space="preserve"> </w:t>
      </w:r>
      <w:r w:rsidRPr="00262F16">
        <w:t>размер</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будет</w:t>
      </w:r>
      <w:r w:rsidR="00DC69FD" w:rsidRPr="00262F16">
        <w:t xml:space="preserve"> «</w:t>
      </w:r>
      <w:r w:rsidRPr="00262F16">
        <w:t>справедливым</w:t>
      </w:r>
      <w:r w:rsidR="00DC69FD" w:rsidRPr="00262F16">
        <w:t>»</w:t>
      </w:r>
      <w:r w:rsidRPr="00262F16">
        <w:t>.</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провели</w:t>
      </w:r>
      <w:r w:rsidR="00DC69FD" w:rsidRPr="00262F16">
        <w:t xml:space="preserve"> </w:t>
      </w:r>
      <w:r w:rsidRPr="00262F16">
        <w:t>подсчет</w:t>
      </w:r>
      <w:r w:rsidR="00DC69FD" w:rsidRPr="00262F16">
        <w:t xml:space="preserve"> </w:t>
      </w:r>
      <w:r w:rsidRPr="00262F16">
        <w:t>и</w:t>
      </w:r>
      <w:r w:rsidR="00DC69FD" w:rsidRPr="00262F16">
        <w:t xml:space="preserve"> </w:t>
      </w:r>
      <w:r w:rsidRPr="00262F16">
        <w:t>вывели</w:t>
      </w:r>
      <w:r w:rsidR="00DC69FD" w:rsidRPr="00262F16">
        <w:t xml:space="preserve"> </w:t>
      </w:r>
      <w:r w:rsidRPr="00262F16">
        <w:t>размер</w:t>
      </w:r>
      <w:r w:rsidR="00DC69FD" w:rsidRPr="00262F16">
        <w:t xml:space="preserve"> «</w:t>
      </w:r>
      <w:r w:rsidRPr="00262F16">
        <w:t>справедливой</w:t>
      </w:r>
      <w:r w:rsidR="00DC69FD" w:rsidRPr="00262F16">
        <w:t xml:space="preserve">» </w:t>
      </w:r>
      <w:r w:rsidRPr="00262F16">
        <w:t>социальной</w:t>
      </w:r>
      <w:r w:rsidR="00DC69FD" w:rsidRPr="00262F16">
        <w:t xml:space="preserve"> </w:t>
      </w:r>
      <w:r w:rsidRPr="00262F16">
        <w:t>пенсии.</w:t>
      </w:r>
      <w:r w:rsidR="00DC69FD" w:rsidRPr="00262F16">
        <w:t xml:space="preserve"> </w:t>
      </w:r>
      <w:r w:rsidRPr="00262F16">
        <w:t>О</w:t>
      </w:r>
      <w:r w:rsidR="00DC69FD" w:rsidRPr="00262F16">
        <w:t xml:space="preserve"> </w:t>
      </w:r>
      <w:r w:rsidRPr="00262F16">
        <w:t>своих</w:t>
      </w:r>
      <w:r w:rsidR="00DC69FD" w:rsidRPr="00262F16">
        <w:t xml:space="preserve"> </w:t>
      </w:r>
      <w:r w:rsidRPr="00262F16">
        <w:t>результатах</w:t>
      </w:r>
      <w:r w:rsidR="00DC69FD" w:rsidRPr="00262F16">
        <w:t xml:space="preserve"> </w:t>
      </w:r>
      <w:r w:rsidRPr="00262F16">
        <w:t>рассказала</w:t>
      </w:r>
      <w:r w:rsidR="00DC69FD" w:rsidRPr="00262F16">
        <w:t xml:space="preserve"> </w:t>
      </w:r>
      <w:r w:rsidRPr="00262F16">
        <w:t>доцент</w:t>
      </w:r>
      <w:r w:rsidR="00DC69FD" w:rsidRPr="00262F16">
        <w:t xml:space="preserve"> </w:t>
      </w:r>
      <w:r w:rsidRPr="00262F16">
        <w:t>кафедры</w:t>
      </w:r>
      <w:r w:rsidR="00DC69FD" w:rsidRPr="00262F16">
        <w:t xml:space="preserve"> </w:t>
      </w:r>
      <w:r w:rsidRPr="00262F16">
        <w:t>оценочной</w:t>
      </w:r>
      <w:r w:rsidR="00DC69FD" w:rsidRPr="00262F16">
        <w:t xml:space="preserve"> </w:t>
      </w:r>
      <w:r w:rsidRPr="00262F16">
        <w:t>деятельности</w:t>
      </w:r>
      <w:r w:rsidR="00DC69FD" w:rsidRPr="00262F16">
        <w:t xml:space="preserve"> </w:t>
      </w:r>
      <w:r w:rsidRPr="00262F16">
        <w:t>и</w:t>
      </w:r>
      <w:r w:rsidR="00DC69FD" w:rsidRPr="00262F16">
        <w:t xml:space="preserve"> </w:t>
      </w:r>
      <w:r w:rsidRPr="00262F16">
        <w:t>корпоративных</w:t>
      </w:r>
      <w:r w:rsidR="00DC69FD" w:rsidRPr="00262F16">
        <w:t xml:space="preserve"> </w:t>
      </w:r>
      <w:r w:rsidRPr="00262F16">
        <w:t>финансов</w:t>
      </w:r>
      <w:r w:rsidR="00DC69FD" w:rsidRPr="00262F16">
        <w:t xml:space="preserve"> </w:t>
      </w:r>
      <w:r w:rsidRPr="00262F16">
        <w:t>университета</w:t>
      </w:r>
      <w:r w:rsidR="00DC69FD" w:rsidRPr="00262F16">
        <w:t xml:space="preserve"> «</w:t>
      </w:r>
      <w:r w:rsidRPr="00262F16">
        <w:t>Синергия</w:t>
      </w:r>
      <w:r w:rsidR="00DC69FD" w:rsidRPr="00262F16">
        <w:t xml:space="preserve">» </w:t>
      </w:r>
      <w:r w:rsidRPr="00262F16">
        <w:t>Лидия</w:t>
      </w:r>
      <w:r w:rsidR="00DC69FD" w:rsidRPr="00262F16">
        <w:t xml:space="preserve"> </w:t>
      </w:r>
      <w:r w:rsidRPr="00262F16">
        <w:t>Мазур.</w:t>
      </w:r>
      <w:bookmarkEnd w:id="87"/>
    </w:p>
    <w:p w14:paraId="2801A96F" w14:textId="77777777" w:rsidR="00A170E9" w:rsidRPr="00262F16" w:rsidRDefault="00A170E9" w:rsidP="00A170E9">
      <w:r w:rsidRPr="00262F16">
        <w:t>В</w:t>
      </w:r>
      <w:r w:rsidR="00DC69FD" w:rsidRPr="00262F16">
        <w:t xml:space="preserve"> </w:t>
      </w:r>
      <w:r w:rsidRPr="00262F16">
        <w:t>беседе</w:t>
      </w:r>
      <w:r w:rsidR="00DC69FD" w:rsidRPr="00262F16">
        <w:t xml:space="preserve"> </w:t>
      </w:r>
      <w:r w:rsidRPr="00262F16">
        <w:t>с</w:t>
      </w:r>
      <w:r w:rsidR="00DC69FD" w:rsidRPr="00262F16">
        <w:t xml:space="preserve"> </w:t>
      </w:r>
      <w:r w:rsidRPr="00262F16">
        <w:t>порталом</w:t>
      </w:r>
      <w:r w:rsidR="00DC69FD" w:rsidRPr="00262F16">
        <w:t xml:space="preserve"> «</w:t>
      </w:r>
      <w:r w:rsidRPr="00262F16">
        <w:t>Газета.ру</w:t>
      </w:r>
      <w:r w:rsidR="00DC69FD" w:rsidRPr="00262F16">
        <w:t xml:space="preserve">» </w:t>
      </w:r>
      <w:r w:rsidRPr="00262F16">
        <w:t>специалист</w:t>
      </w:r>
      <w:r w:rsidR="00DC69FD" w:rsidRPr="00262F16">
        <w:t xml:space="preserve"> </w:t>
      </w:r>
      <w:r w:rsidRPr="00262F16">
        <w:t>отметила,</w:t>
      </w:r>
      <w:r w:rsidR="00DC69FD" w:rsidRPr="00262F16">
        <w:t xml:space="preserve"> </w:t>
      </w:r>
      <w:r w:rsidRPr="00262F16">
        <w:t>что</w:t>
      </w:r>
      <w:r w:rsidR="00DC69FD" w:rsidRPr="00262F16">
        <w:t xml:space="preserve"> </w:t>
      </w:r>
      <w:r w:rsidRPr="00262F16">
        <w:t>справедливый</w:t>
      </w:r>
      <w:r w:rsidR="00DC69FD" w:rsidRPr="00262F16">
        <w:t xml:space="preserve"> </w:t>
      </w:r>
      <w:r w:rsidRPr="00262F16">
        <w:t>размер</w:t>
      </w:r>
      <w:r w:rsidR="00DC69FD" w:rsidRPr="00262F16">
        <w:t xml:space="preserve"> </w:t>
      </w:r>
      <w:r w:rsidRPr="00262F16">
        <w:t>такой</w:t>
      </w:r>
      <w:r w:rsidR="00DC69FD" w:rsidRPr="00262F16">
        <w:t xml:space="preserve"> </w:t>
      </w:r>
      <w:r w:rsidRPr="00262F16">
        <w:t>пенсии</w:t>
      </w:r>
      <w:r w:rsidR="00DC69FD" w:rsidRPr="00262F16">
        <w:t xml:space="preserve"> </w:t>
      </w:r>
      <w:r w:rsidRPr="00262F16">
        <w:t>должен</w:t>
      </w:r>
      <w:r w:rsidR="00DC69FD" w:rsidRPr="00262F16">
        <w:t xml:space="preserve"> </w:t>
      </w:r>
      <w:r w:rsidRPr="00262F16">
        <w:t>быть</w:t>
      </w:r>
      <w:r w:rsidR="00DC69FD" w:rsidRPr="00262F16">
        <w:t xml:space="preserve"> </w:t>
      </w:r>
      <w:r w:rsidRPr="00262F16">
        <w:t>выше</w:t>
      </w:r>
      <w:r w:rsidR="00DC69FD" w:rsidRPr="00262F16">
        <w:t xml:space="preserve"> </w:t>
      </w:r>
      <w:r w:rsidRPr="00262F16">
        <w:t>фактического</w:t>
      </w:r>
      <w:r w:rsidR="00DC69FD" w:rsidRPr="00262F16">
        <w:t xml:space="preserve"> </w:t>
      </w:r>
      <w:r w:rsidRPr="00262F16">
        <w:t>на</w:t>
      </w:r>
      <w:r w:rsidR="00DC69FD" w:rsidRPr="00262F16">
        <w:t xml:space="preserve"> </w:t>
      </w:r>
      <w:r w:rsidRPr="00262F16">
        <w:t>6</w:t>
      </w:r>
      <w:r w:rsidR="00DC69FD" w:rsidRPr="00262F16">
        <w:t xml:space="preserve"> </w:t>
      </w:r>
      <w:r w:rsidRPr="00262F16">
        <w:t>тыс.</w:t>
      </w:r>
      <w:r w:rsidR="00DC69FD" w:rsidRPr="00262F16">
        <w:t xml:space="preserve"> </w:t>
      </w:r>
      <w:r w:rsidRPr="00262F16">
        <w:t>руб.</w:t>
      </w:r>
    </w:p>
    <w:p w14:paraId="62CDD2C6" w14:textId="77777777" w:rsidR="00A170E9" w:rsidRPr="00262F16" w:rsidRDefault="00A170E9" w:rsidP="00A170E9">
      <w:r w:rsidRPr="00262F16">
        <w:t>Напомним,</w:t>
      </w:r>
      <w:r w:rsidR="00DC69FD" w:rsidRPr="00262F16">
        <w:t xml:space="preserve"> </w:t>
      </w:r>
      <w:r w:rsidRPr="00262F16">
        <w:t>что</w:t>
      </w:r>
      <w:r w:rsidR="00DC69FD" w:rsidRPr="00262F16">
        <w:t xml:space="preserve"> </w:t>
      </w:r>
      <w:r w:rsidRPr="00262F16">
        <w:t>социальная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назначается</w:t>
      </w:r>
      <w:r w:rsidR="00DC69FD" w:rsidRPr="00262F16">
        <w:t xml:space="preserve"> </w:t>
      </w:r>
      <w:r w:rsidRPr="00262F16">
        <w:t>сегодня</w:t>
      </w:r>
      <w:r w:rsidR="00DC69FD" w:rsidRPr="00262F16">
        <w:t xml:space="preserve"> </w:t>
      </w:r>
      <w:r w:rsidRPr="00262F16">
        <w:t>тем</w:t>
      </w:r>
      <w:r w:rsidR="00DC69FD" w:rsidRPr="00262F16">
        <w:t xml:space="preserve"> </w:t>
      </w:r>
      <w:r w:rsidRPr="00262F16">
        <w:t>гражданам,</w:t>
      </w:r>
      <w:r w:rsidR="00DC69FD" w:rsidRPr="00262F16">
        <w:t xml:space="preserve"> </w:t>
      </w:r>
      <w:r w:rsidRPr="00262F16">
        <w:t>кто</w:t>
      </w:r>
      <w:r w:rsidR="00DC69FD" w:rsidRPr="00262F16">
        <w:t xml:space="preserve"> </w:t>
      </w:r>
      <w:r w:rsidRPr="00262F16">
        <w:t>достиг</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но</w:t>
      </w:r>
      <w:r w:rsidR="00DC69FD" w:rsidRPr="00262F16">
        <w:t xml:space="preserve"> </w:t>
      </w:r>
      <w:r w:rsidRPr="00262F16">
        <w:t>не</w:t>
      </w:r>
      <w:r w:rsidR="00DC69FD" w:rsidRPr="00262F16">
        <w:t xml:space="preserve"> </w:t>
      </w:r>
      <w:r w:rsidRPr="00262F16">
        <w:t>имеет</w:t>
      </w:r>
      <w:r w:rsidR="00DC69FD" w:rsidRPr="00262F16">
        <w:t xml:space="preserve"> </w:t>
      </w:r>
      <w:r w:rsidRPr="00262F16">
        <w:t>необходимого</w:t>
      </w:r>
      <w:r w:rsidR="00DC69FD" w:rsidRPr="00262F16">
        <w:t xml:space="preserve"> </w:t>
      </w:r>
      <w:r w:rsidRPr="00262F16">
        <w:t>для</w:t>
      </w:r>
      <w:r w:rsidR="00DC69FD" w:rsidRPr="00262F16">
        <w:t xml:space="preserve"> </w:t>
      </w:r>
      <w:r w:rsidRPr="00262F16">
        <w:t>назначения</w:t>
      </w:r>
      <w:r w:rsidR="00DC69FD" w:rsidRPr="00262F16">
        <w:t xml:space="preserve"> </w:t>
      </w:r>
      <w:r w:rsidRPr="00262F16">
        <w:t>страховой</w:t>
      </w:r>
      <w:r w:rsidR="00DC69FD" w:rsidRPr="00262F16">
        <w:t xml:space="preserve"> </w:t>
      </w:r>
      <w:r w:rsidRPr="00262F16">
        <w:t>пенсии</w:t>
      </w:r>
      <w:r w:rsidR="00DC69FD" w:rsidRPr="00262F16">
        <w:t xml:space="preserve"> </w:t>
      </w:r>
      <w:r w:rsidRPr="00262F16">
        <w:t>стажа.</w:t>
      </w:r>
      <w:r w:rsidR="00DC69FD" w:rsidRPr="00262F16">
        <w:t xml:space="preserve"> </w:t>
      </w:r>
      <w:r w:rsidRPr="00262F16">
        <w:t>Сегодня</w:t>
      </w:r>
      <w:r w:rsidR="00DC69FD" w:rsidRPr="00262F16">
        <w:t xml:space="preserve"> </w:t>
      </w:r>
      <w:r w:rsidRPr="00262F16">
        <w:t>ее</w:t>
      </w:r>
      <w:r w:rsidR="00DC69FD" w:rsidRPr="00262F16">
        <w:t xml:space="preserve"> </w:t>
      </w:r>
      <w:r w:rsidRPr="00262F16">
        <w:t>размер</w:t>
      </w:r>
      <w:r w:rsidR="00DC69FD" w:rsidRPr="00262F16">
        <w:t xml:space="preserve"> </w:t>
      </w:r>
      <w:r w:rsidRPr="00262F16">
        <w:t>составляет</w:t>
      </w:r>
      <w:r w:rsidR="00DC69FD" w:rsidRPr="00262F16">
        <w:t xml:space="preserve"> </w:t>
      </w:r>
      <w:r w:rsidRPr="00262F16">
        <w:t>от</w:t>
      </w:r>
      <w:r w:rsidR="00DC69FD" w:rsidRPr="00262F16">
        <w:t xml:space="preserve"> </w:t>
      </w:r>
      <w:r w:rsidRPr="00262F16">
        <w:t>6</w:t>
      </w:r>
      <w:r w:rsidR="00DC69FD" w:rsidRPr="00262F16">
        <w:t xml:space="preserve"> </w:t>
      </w:r>
      <w:r w:rsidRPr="00262F16">
        <w:t>тыс.</w:t>
      </w:r>
      <w:r w:rsidR="00DC69FD" w:rsidRPr="00262F16">
        <w:t xml:space="preserve"> </w:t>
      </w:r>
      <w:r w:rsidRPr="00262F16">
        <w:t>573</w:t>
      </w:r>
      <w:r w:rsidR="00DC69FD" w:rsidRPr="00262F16">
        <w:t xml:space="preserve"> </w:t>
      </w:r>
      <w:r w:rsidRPr="00262F16">
        <w:t>руб.</w:t>
      </w:r>
      <w:r w:rsidR="00DC69FD" w:rsidRPr="00262F16">
        <w:t xml:space="preserve"> </w:t>
      </w:r>
      <w:r w:rsidRPr="00262F16">
        <w:t>до</w:t>
      </w:r>
      <w:r w:rsidR="00DC69FD" w:rsidRPr="00262F16">
        <w:t xml:space="preserve"> </w:t>
      </w:r>
      <w:r w:rsidRPr="00262F16">
        <w:t>18</w:t>
      </w:r>
      <w:r w:rsidR="00DC69FD" w:rsidRPr="00262F16">
        <w:t xml:space="preserve"> </w:t>
      </w:r>
      <w:r w:rsidRPr="00262F16">
        <w:t>тыс.</w:t>
      </w:r>
      <w:r w:rsidR="00DC69FD" w:rsidRPr="00262F16">
        <w:t xml:space="preserve"> </w:t>
      </w:r>
      <w:r w:rsidRPr="00262F16">
        <w:t>559</w:t>
      </w:r>
      <w:r w:rsidR="00DC69FD" w:rsidRPr="00262F16">
        <w:t xml:space="preserve"> </w:t>
      </w:r>
      <w:r w:rsidRPr="00262F16">
        <w:t>руб.</w:t>
      </w:r>
      <w:r w:rsidR="00DC69FD" w:rsidRPr="00262F16">
        <w:t xml:space="preserve"> </w:t>
      </w:r>
      <w:r w:rsidRPr="00262F16">
        <w:t>Как</w:t>
      </w:r>
      <w:r w:rsidR="00DC69FD" w:rsidRPr="00262F16">
        <w:t xml:space="preserve"> </w:t>
      </w:r>
      <w:r w:rsidRPr="00262F16">
        <w:t>полагает</w:t>
      </w:r>
      <w:r w:rsidR="00DC69FD" w:rsidRPr="00262F16">
        <w:t xml:space="preserve"> </w:t>
      </w:r>
      <w:r w:rsidRPr="00262F16">
        <w:t>эксперт,</w:t>
      </w:r>
      <w:r w:rsidR="00DC69FD" w:rsidRPr="00262F16">
        <w:t xml:space="preserve"> </w:t>
      </w:r>
      <w:r w:rsidRPr="00262F16">
        <w:t>нижний</w:t>
      </w:r>
      <w:r w:rsidR="00DC69FD" w:rsidRPr="00262F16">
        <w:t xml:space="preserve"> </w:t>
      </w:r>
      <w:r w:rsidRPr="00262F16">
        <w:t>предел</w:t>
      </w:r>
      <w:r w:rsidR="00DC69FD" w:rsidRPr="00262F16">
        <w:t xml:space="preserve"> </w:t>
      </w:r>
      <w:r w:rsidRPr="00262F16">
        <w:t>такой</w:t>
      </w:r>
      <w:r w:rsidR="00DC69FD" w:rsidRPr="00262F16">
        <w:t xml:space="preserve"> </w:t>
      </w:r>
      <w:r w:rsidRPr="00262F16">
        <w:t>пенсии</w:t>
      </w:r>
      <w:r w:rsidR="00DC69FD" w:rsidRPr="00262F16">
        <w:t xml:space="preserve"> </w:t>
      </w:r>
      <w:r w:rsidRPr="00262F16">
        <w:t>должен</w:t>
      </w:r>
      <w:r w:rsidR="00DC69FD" w:rsidRPr="00262F16">
        <w:t xml:space="preserve"> </w:t>
      </w:r>
      <w:r w:rsidRPr="00262F16">
        <w:t>быть</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МРОТ</w:t>
      </w:r>
      <w:r w:rsidR="00DC69FD" w:rsidRPr="00262F16">
        <w:t xml:space="preserve"> - </w:t>
      </w:r>
      <w:r w:rsidRPr="00262F16">
        <w:t>19</w:t>
      </w:r>
      <w:r w:rsidR="00DC69FD" w:rsidRPr="00262F16">
        <w:t xml:space="preserve"> </w:t>
      </w:r>
      <w:r w:rsidRPr="00262F16">
        <w:t>тыс.</w:t>
      </w:r>
      <w:r w:rsidR="00DC69FD" w:rsidRPr="00262F16">
        <w:t xml:space="preserve"> </w:t>
      </w:r>
      <w:r w:rsidRPr="00262F16">
        <w:t>242</w:t>
      </w:r>
      <w:r w:rsidR="00DC69FD" w:rsidRPr="00262F16">
        <w:t xml:space="preserve"> </w:t>
      </w:r>
      <w:r w:rsidRPr="00262F16">
        <w:t>руб.,</w:t>
      </w:r>
      <w:r w:rsidR="00DC69FD" w:rsidRPr="00262F16">
        <w:t xml:space="preserve"> </w:t>
      </w:r>
      <w:r w:rsidRPr="00262F16">
        <w:t>а</w:t>
      </w:r>
      <w:r w:rsidR="00DC69FD" w:rsidRPr="00262F16">
        <w:t xml:space="preserve"> </w:t>
      </w:r>
      <w:r w:rsidRPr="00262F16">
        <w:t>верхний</w:t>
      </w:r>
      <w:r w:rsidR="00DC69FD" w:rsidRPr="00262F16">
        <w:t xml:space="preserve"> </w:t>
      </w:r>
      <w:r w:rsidRPr="00262F16">
        <w:t>должен</w:t>
      </w:r>
      <w:r w:rsidR="00DC69FD" w:rsidRPr="00262F16">
        <w:t xml:space="preserve"> </w:t>
      </w:r>
      <w:r w:rsidRPr="00262F16">
        <w:t>составить</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трех</w:t>
      </w:r>
      <w:r w:rsidR="00DC69FD" w:rsidRPr="00262F16">
        <w:t xml:space="preserve"> </w:t>
      </w:r>
      <w:r w:rsidRPr="00262F16">
        <w:t>МРОТ.</w:t>
      </w:r>
    </w:p>
    <w:p w14:paraId="0D1BF2C3" w14:textId="77777777" w:rsidR="00A170E9" w:rsidRPr="00262F16" w:rsidRDefault="00A170E9" w:rsidP="00A170E9">
      <w:r w:rsidRPr="00262F16">
        <w:t>Специалист</w:t>
      </w:r>
      <w:r w:rsidR="00DC69FD" w:rsidRPr="00262F16">
        <w:t xml:space="preserve"> </w:t>
      </w:r>
      <w:r w:rsidRPr="00262F16">
        <w:t>подчеркнула,</w:t>
      </w:r>
      <w:r w:rsidR="00DC69FD" w:rsidRPr="00262F16">
        <w:t xml:space="preserve"> </w:t>
      </w:r>
      <w:r w:rsidRPr="00262F16">
        <w:t>что</w:t>
      </w:r>
      <w:r w:rsidR="00DC69FD" w:rsidRPr="00262F16">
        <w:t xml:space="preserve"> </w:t>
      </w:r>
      <w:r w:rsidRPr="00262F16">
        <w:t>такой</w:t>
      </w:r>
      <w:r w:rsidR="00DC69FD" w:rsidRPr="00262F16">
        <w:t xml:space="preserve"> </w:t>
      </w:r>
      <w:r w:rsidRPr="00262F16">
        <w:t>размер</w:t>
      </w:r>
      <w:r w:rsidR="00DC69FD" w:rsidRPr="00262F16">
        <w:t xml:space="preserve"> </w:t>
      </w:r>
      <w:r w:rsidRPr="00262F16">
        <w:t>выплат</w:t>
      </w:r>
      <w:r w:rsidR="00DC69FD" w:rsidRPr="00262F16">
        <w:t xml:space="preserve"> </w:t>
      </w:r>
      <w:r w:rsidRPr="00262F16">
        <w:t>будет</w:t>
      </w:r>
      <w:r w:rsidR="00DC69FD" w:rsidRPr="00262F16">
        <w:t xml:space="preserve"> </w:t>
      </w:r>
      <w:r w:rsidRPr="00262F16">
        <w:t>справедливым</w:t>
      </w:r>
      <w:r w:rsidR="00DC69FD" w:rsidRPr="00262F16">
        <w:t xml:space="preserve"> </w:t>
      </w:r>
      <w:r w:rsidRPr="00262F16">
        <w:t>на</w:t>
      </w:r>
      <w:r w:rsidR="00DC69FD" w:rsidRPr="00262F16">
        <w:t xml:space="preserve"> </w:t>
      </w:r>
      <w:r w:rsidRPr="00262F16">
        <w:t>фоне</w:t>
      </w:r>
      <w:r w:rsidR="00DC69FD" w:rsidRPr="00262F16">
        <w:t xml:space="preserve"> </w:t>
      </w:r>
      <w:r w:rsidRPr="00262F16">
        <w:t>роста</w:t>
      </w:r>
      <w:r w:rsidR="00DC69FD" w:rsidRPr="00262F16">
        <w:t xml:space="preserve"> </w:t>
      </w:r>
      <w:r w:rsidRPr="00262F16">
        <w:t>потребительских</w:t>
      </w:r>
      <w:r w:rsidR="00DC69FD" w:rsidRPr="00262F16">
        <w:t xml:space="preserve"> </w:t>
      </w:r>
      <w:r w:rsidRPr="00262F16">
        <w:t>цен.</w:t>
      </w:r>
    </w:p>
    <w:p w14:paraId="043CEDD9" w14:textId="77777777" w:rsidR="00CB3D5D" w:rsidRPr="00262F16" w:rsidRDefault="00F1465E" w:rsidP="00A170E9">
      <w:hyperlink r:id="rId26" w:history="1">
        <w:r w:rsidR="00A170E9" w:rsidRPr="00262F16">
          <w:rPr>
            <w:rStyle w:val="a3"/>
          </w:rPr>
          <w:t>https://konkurent.ru/article/70252</w:t>
        </w:r>
      </w:hyperlink>
    </w:p>
    <w:p w14:paraId="307D4A7E" w14:textId="77777777" w:rsidR="00A170E9" w:rsidRPr="00262F16" w:rsidRDefault="00A170E9" w:rsidP="00A170E9">
      <w:pPr>
        <w:pStyle w:val="2"/>
      </w:pPr>
      <w:bookmarkStart w:id="88" w:name="_Toc173909266"/>
      <w:r w:rsidRPr="00262F16">
        <w:t>PRIMPRESS</w:t>
      </w:r>
      <w:r w:rsidR="00DC69FD" w:rsidRPr="00262F16">
        <w:t xml:space="preserve"> </w:t>
      </w:r>
      <w:r w:rsidR="008479DC" w:rsidRPr="00262F16">
        <w:t>(Владивосток)</w:t>
      </w:r>
      <w:r w:rsidRPr="00262F16">
        <w:t>,</w:t>
      </w:r>
      <w:r w:rsidR="00DC69FD" w:rsidRPr="00262F16">
        <w:t xml:space="preserve"> </w:t>
      </w:r>
      <w:r w:rsidRPr="00262F16">
        <w:t>06.08.2024,</w:t>
      </w:r>
      <w:r w:rsidR="00DC69FD" w:rsidRPr="00262F16">
        <w:t xml:space="preserve"> </w:t>
      </w:r>
      <w:r w:rsidRPr="00262F16">
        <w:t>Всех,</w:t>
      </w:r>
      <w:r w:rsidR="00DC69FD" w:rsidRPr="00262F16">
        <w:t xml:space="preserve"> </w:t>
      </w:r>
      <w:r w:rsidRPr="00262F16">
        <w:t>кто</w:t>
      </w:r>
      <w:r w:rsidR="00DC69FD" w:rsidRPr="00262F16">
        <w:t xml:space="preserve"> </w:t>
      </w:r>
      <w:r w:rsidRPr="00262F16">
        <w:t>получает</w:t>
      </w:r>
      <w:r w:rsidR="00DC69FD" w:rsidRPr="00262F16">
        <w:t xml:space="preserve"> </w:t>
      </w:r>
      <w:r w:rsidRPr="00262F16">
        <w:t>пенсию</w:t>
      </w:r>
      <w:r w:rsidR="00DC69FD" w:rsidRPr="00262F16">
        <w:t xml:space="preserve"> </w:t>
      </w:r>
      <w:r w:rsidRPr="00262F16">
        <w:t>на</w:t>
      </w:r>
      <w:r w:rsidR="00DC69FD" w:rsidRPr="00262F16">
        <w:t xml:space="preserve"> </w:t>
      </w:r>
      <w:r w:rsidRPr="00262F16">
        <w:t>банковскую</w:t>
      </w:r>
      <w:r w:rsidR="00DC69FD" w:rsidRPr="00262F16">
        <w:t xml:space="preserve"> </w:t>
      </w:r>
      <w:r w:rsidRPr="00262F16">
        <w:t>карту,</w:t>
      </w:r>
      <w:r w:rsidR="00DC69FD" w:rsidRPr="00262F16">
        <w:t xml:space="preserve"> </w:t>
      </w:r>
      <w:r w:rsidRPr="00262F16">
        <w:t>ждет</w:t>
      </w:r>
      <w:r w:rsidR="00DC69FD" w:rsidRPr="00262F16">
        <w:t xml:space="preserve"> </w:t>
      </w:r>
      <w:r w:rsidRPr="00262F16">
        <w:t>новое</w:t>
      </w:r>
      <w:r w:rsidR="00DC69FD" w:rsidRPr="00262F16">
        <w:t xml:space="preserve"> </w:t>
      </w:r>
      <w:r w:rsidRPr="00262F16">
        <w:t>неожиданное</w:t>
      </w:r>
      <w:r w:rsidR="00DC69FD" w:rsidRPr="00262F16">
        <w:t xml:space="preserve"> </w:t>
      </w:r>
      <w:r w:rsidRPr="00262F16">
        <w:t>правило</w:t>
      </w:r>
      <w:r w:rsidR="00DC69FD" w:rsidRPr="00262F16">
        <w:t xml:space="preserve"> </w:t>
      </w:r>
      <w:r w:rsidRPr="00262F16">
        <w:t>с</w:t>
      </w:r>
      <w:r w:rsidR="00DC69FD" w:rsidRPr="00262F16">
        <w:t xml:space="preserve"> </w:t>
      </w:r>
      <w:r w:rsidRPr="00262F16">
        <w:t>7</w:t>
      </w:r>
      <w:r w:rsidR="00DC69FD" w:rsidRPr="00262F16">
        <w:t xml:space="preserve"> </w:t>
      </w:r>
      <w:r w:rsidRPr="00262F16">
        <w:t>августа</w:t>
      </w:r>
      <w:bookmarkEnd w:id="88"/>
    </w:p>
    <w:p w14:paraId="519F8124" w14:textId="77777777" w:rsidR="00A170E9" w:rsidRPr="00262F16" w:rsidRDefault="00A170E9" w:rsidP="00C6656B">
      <w:pPr>
        <w:pStyle w:val="3"/>
      </w:pPr>
      <w:bookmarkStart w:id="89" w:name="_Toc173909267"/>
      <w:r w:rsidRPr="00262F16">
        <w:t>Пенсионеров</w:t>
      </w:r>
      <w:r w:rsidR="00DC69FD" w:rsidRPr="00262F16">
        <w:t xml:space="preserve"> </w:t>
      </w:r>
      <w:r w:rsidRPr="00262F16">
        <w:t>ждет</w:t>
      </w:r>
      <w:r w:rsidR="00DC69FD" w:rsidRPr="00262F16">
        <w:t xml:space="preserve"> </w:t>
      </w:r>
      <w:r w:rsidRPr="00262F16">
        <w:t>новое</w:t>
      </w:r>
      <w:r w:rsidR="00DC69FD" w:rsidRPr="00262F16">
        <w:t xml:space="preserve"> </w:t>
      </w:r>
      <w:r w:rsidRPr="00262F16">
        <w:t>неожиданное</w:t>
      </w:r>
      <w:r w:rsidR="00DC69FD" w:rsidRPr="00262F16">
        <w:t xml:space="preserve"> </w:t>
      </w:r>
      <w:r w:rsidRPr="00262F16">
        <w:t>правило,</w:t>
      </w:r>
      <w:r w:rsidR="00DC69FD" w:rsidRPr="00262F16">
        <w:t xml:space="preserve"> </w:t>
      </w:r>
      <w:r w:rsidRPr="00262F16">
        <w:t>которое</w:t>
      </w:r>
      <w:r w:rsidR="00DC69FD" w:rsidRPr="00262F16">
        <w:t xml:space="preserve"> </w:t>
      </w:r>
      <w:r w:rsidRPr="00262F16">
        <w:t>коснется</w:t>
      </w:r>
      <w:r w:rsidR="00DC69FD" w:rsidRPr="00262F16">
        <w:t xml:space="preserve"> </w:t>
      </w:r>
      <w:r w:rsidRPr="00262F16">
        <w:t>тех,</w:t>
      </w:r>
      <w:r w:rsidR="00DC69FD" w:rsidRPr="00262F16">
        <w:t xml:space="preserve"> </w:t>
      </w:r>
      <w:r w:rsidRPr="00262F16">
        <w:t>кто</w:t>
      </w:r>
      <w:r w:rsidR="00DC69FD" w:rsidRPr="00262F16">
        <w:t xml:space="preserve"> </w:t>
      </w:r>
      <w:r w:rsidRPr="00262F16">
        <w:t>получает</w:t>
      </w:r>
      <w:r w:rsidR="00DC69FD" w:rsidRPr="00262F16">
        <w:t xml:space="preserve"> </w:t>
      </w:r>
      <w:r w:rsidRPr="00262F16">
        <w:t>пенсию</w:t>
      </w:r>
      <w:r w:rsidR="00DC69FD" w:rsidRPr="00262F16">
        <w:t xml:space="preserve"> </w:t>
      </w:r>
      <w:r w:rsidRPr="00262F16">
        <w:t>на</w:t>
      </w:r>
      <w:r w:rsidR="00DC69FD" w:rsidRPr="00262F16">
        <w:t xml:space="preserve"> </w:t>
      </w:r>
      <w:r w:rsidRPr="00262F16">
        <w:t>банковскую</w:t>
      </w:r>
      <w:r w:rsidR="00DC69FD" w:rsidRPr="00262F16">
        <w:t xml:space="preserve"> </w:t>
      </w:r>
      <w:r w:rsidRPr="00262F16">
        <w:t>карту.</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о</w:t>
      </w:r>
      <w:r w:rsidR="00DC69FD" w:rsidRPr="00262F16">
        <w:t xml:space="preserve"> </w:t>
      </w:r>
      <w:r w:rsidRPr="00262F16">
        <w:t>том,</w:t>
      </w:r>
      <w:r w:rsidR="00DC69FD" w:rsidRPr="00262F16">
        <w:t xml:space="preserve"> </w:t>
      </w:r>
      <w:r w:rsidRPr="00262F16">
        <w:t>что</w:t>
      </w:r>
      <w:r w:rsidR="00DC69FD" w:rsidRPr="00262F16">
        <w:t xml:space="preserve"> </w:t>
      </w:r>
      <w:r w:rsidRPr="00262F16">
        <w:t>банки</w:t>
      </w:r>
      <w:r w:rsidR="00DC69FD" w:rsidRPr="00262F16">
        <w:t xml:space="preserve"> </w:t>
      </w:r>
      <w:r w:rsidRPr="00262F16">
        <w:t>теперь</w:t>
      </w:r>
      <w:r w:rsidR="00DC69FD" w:rsidRPr="00262F16">
        <w:t xml:space="preserve"> </w:t>
      </w:r>
      <w:r w:rsidRPr="00262F16">
        <w:t>будут</w:t>
      </w:r>
      <w:r w:rsidR="00DC69FD" w:rsidRPr="00262F16">
        <w:t xml:space="preserve"> </w:t>
      </w:r>
      <w:r w:rsidRPr="00262F16">
        <w:t>по-новому</w:t>
      </w:r>
      <w:r w:rsidR="00DC69FD" w:rsidRPr="00262F16">
        <w:t xml:space="preserve"> </w:t>
      </w:r>
      <w:r w:rsidRPr="00262F16">
        <w:t>относиться</w:t>
      </w:r>
      <w:r w:rsidR="00DC69FD" w:rsidRPr="00262F16">
        <w:t xml:space="preserve"> </w:t>
      </w:r>
      <w:r w:rsidRPr="00262F16">
        <w:t>к</w:t>
      </w:r>
      <w:r w:rsidR="00DC69FD" w:rsidRPr="00262F16">
        <w:t xml:space="preserve"> </w:t>
      </w:r>
      <w:r w:rsidRPr="00262F16">
        <w:t>своим</w:t>
      </w:r>
      <w:r w:rsidR="00DC69FD" w:rsidRPr="00262F16">
        <w:t xml:space="preserve"> </w:t>
      </w:r>
      <w:r w:rsidRPr="00262F16">
        <w:t>пожилым</w:t>
      </w:r>
      <w:r w:rsidR="00DC69FD" w:rsidRPr="00262F16">
        <w:t xml:space="preserve"> </w:t>
      </w:r>
      <w:r w:rsidRPr="00262F16">
        <w:t>клиентам,</w:t>
      </w:r>
      <w:r w:rsidR="00DC69FD" w:rsidRPr="00262F16">
        <w:t xml:space="preserve"> </w:t>
      </w:r>
      <w:r w:rsidRPr="00262F16">
        <w:t>сообщает</w:t>
      </w:r>
      <w:r w:rsidR="00DC69FD" w:rsidRPr="00262F16">
        <w:t xml:space="preserve"> </w:t>
      </w:r>
      <w:r w:rsidRPr="00262F16">
        <w:t>PRIMPRESS.</w:t>
      </w:r>
      <w:bookmarkEnd w:id="89"/>
    </w:p>
    <w:p w14:paraId="6F2A12D9" w14:textId="77777777" w:rsidR="00A170E9" w:rsidRPr="00262F16" w:rsidRDefault="00A170E9" w:rsidP="00A170E9">
      <w:r w:rsidRPr="00262F16">
        <w:t>Как</w:t>
      </w:r>
      <w:r w:rsidR="00DC69FD" w:rsidRPr="00262F16">
        <w:t xml:space="preserve"> </w:t>
      </w:r>
      <w:r w:rsidRPr="00262F16">
        <w:t>рассказали</w:t>
      </w:r>
      <w:r w:rsidR="00DC69FD" w:rsidRPr="00262F16">
        <w:t xml:space="preserve"> </w:t>
      </w:r>
      <w:r w:rsidRPr="00262F16">
        <w:t>специалисты,</w:t>
      </w:r>
      <w:r w:rsidR="00DC69FD" w:rsidRPr="00262F16">
        <w:t xml:space="preserve"> </w:t>
      </w:r>
      <w:r w:rsidRPr="00262F16">
        <w:t>решение</w:t>
      </w:r>
      <w:r w:rsidR="00DC69FD" w:rsidRPr="00262F16">
        <w:t xml:space="preserve"> </w:t>
      </w:r>
      <w:r w:rsidRPr="00262F16">
        <w:t>на</w:t>
      </w:r>
      <w:r w:rsidR="00DC69FD" w:rsidRPr="00262F16">
        <w:t xml:space="preserve"> </w:t>
      </w:r>
      <w:r w:rsidRPr="00262F16">
        <w:t>этот</w:t>
      </w:r>
      <w:r w:rsidR="00DC69FD" w:rsidRPr="00262F16">
        <w:t xml:space="preserve"> </w:t>
      </w:r>
      <w:r w:rsidRPr="00262F16">
        <w:t>счет</w:t>
      </w:r>
      <w:r w:rsidR="00DC69FD" w:rsidRPr="00262F16">
        <w:t xml:space="preserve"> </w:t>
      </w:r>
      <w:r w:rsidRPr="00262F16">
        <w:t>принял</w:t>
      </w:r>
      <w:r w:rsidR="00DC69FD" w:rsidRPr="00262F16">
        <w:t xml:space="preserve"> </w:t>
      </w:r>
      <w:r w:rsidRPr="00262F16">
        <w:t>регулятор</w:t>
      </w:r>
      <w:r w:rsidR="00DC69FD" w:rsidRPr="00262F16">
        <w:t xml:space="preserve"> </w:t>
      </w:r>
      <w:r w:rsidRPr="00262F16">
        <w:t>рынка.</w:t>
      </w:r>
      <w:r w:rsidR="00DC69FD" w:rsidRPr="00262F16">
        <w:t xml:space="preserve"> </w:t>
      </w:r>
      <w:r w:rsidRPr="00262F16">
        <w:t>Эксперты</w:t>
      </w:r>
      <w:r w:rsidR="00DC69FD" w:rsidRPr="00262F16">
        <w:t xml:space="preserve"> </w:t>
      </w:r>
      <w:r w:rsidRPr="00262F16">
        <w:t>дали</w:t>
      </w:r>
      <w:r w:rsidR="00DC69FD" w:rsidRPr="00262F16">
        <w:t xml:space="preserve"> </w:t>
      </w:r>
      <w:r w:rsidRPr="00262F16">
        <w:t>четкие</w:t>
      </w:r>
      <w:r w:rsidR="00DC69FD" w:rsidRPr="00262F16">
        <w:t xml:space="preserve"> </w:t>
      </w:r>
      <w:r w:rsidRPr="00262F16">
        <w:t>рекомендации</w:t>
      </w:r>
      <w:r w:rsidR="00DC69FD" w:rsidRPr="00262F16">
        <w:t xml:space="preserve"> </w:t>
      </w:r>
      <w:r w:rsidRPr="00262F16">
        <w:t>для</w:t>
      </w:r>
      <w:r w:rsidR="00DC69FD" w:rsidRPr="00262F16">
        <w:t xml:space="preserve"> </w:t>
      </w:r>
      <w:r w:rsidRPr="00262F16">
        <w:t>банков,</w:t>
      </w:r>
      <w:r w:rsidR="00DC69FD" w:rsidRPr="00262F16">
        <w:t xml:space="preserve"> </w:t>
      </w:r>
      <w:r w:rsidRPr="00262F16">
        <w:t>но</w:t>
      </w:r>
      <w:r w:rsidR="00DC69FD" w:rsidRPr="00262F16">
        <w:t xml:space="preserve"> </w:t>
      </w:r>
      <w:r w:rsidRPr="00262F16">
        <w:t>они</w:t>
      </w:r>
      <w:r w:rsidR="00DC69FD" w:rsidRPr="00262F16">
        <w:t xml:space="preserve"> </w:t>
      </w:r>
      <w:r w:rsidRPr="00262F16">
        <w:t>по</w:t>
      </w:r>
      <w:r w:rsidR="00DC69FD" w:rsidRPr="00262F16">
        <w:t xml:space="preserve"> </w:t>
      </w:r>
      <w:r w:rsidRPr="00262F16">
        <w:t>сути</w:t>
      </w:r>
      <w:r w:rsidR="00DC69FD" w:rsidRPr="00262F16">
        <w:t xml:space="preserve"> </w:t>
      </w:r>
      <w:r w:rsidRPr="00262F16">
        <w:t>работают</w:t>
      </w:r>
      <w:r w:rsidR="00DC69FD" w:rsidRPr="00262F16">
        <w:t xml:space="preserve"> </w:t>
      </w:r>
      <w:r w:rsidRPr="00262F16">
        <w:t>как</w:t>
      </w:r>
      <w:r w:rsidR="00DC69FD" w:rsidRPr="00262F16">
        <w:t xml:space="preserve"> </w:t>
      </w:r>
      <w:r w:rsidRPr="00262F16">
        <w:t>призыв</w:t>
      </w:r>
      <w:r w:rsidR="00DC69FD" w:rsidRPr="00262F16">
        <w:t xml:space="preserve"> </w:t>
      </w:r>
      <w:r w:rsidRPr="00262F16">
        <w:t>к</w:t>
      </w:r>
      <w:r w:rsidR="00DC69FD" w:rsidRPr="00262F16">
        <w:t xml:space="preserve"> </w:t>
      </w:r>
      <w:r w:rsidRPr="00262F16">
        <w:t>действию,</w:t>
      </w:r>
      <w:r w:rsidR="00DC69FD" w:rsidRPr="00262F16">
        <w:t xml:space="preserve"> </w:t>
      </w:r>
      <w:r w:rsidRPr="00262F16">
        <w:t>поэтому</w:t>
      </w:r>
      <w:r w:rsidR="00DC69FD" w:rsidRPr="00262F16">
        <w:t xml:space="preserve"> </w:t>
      </w:r>
      <w:r w:rsidRPr="00262F16">
        <w:t>уже</w:t>
      </w:r>
      <w:r w:rsidR="00DC69FD" w:rsidRPr="00262F16">
        <w:t xml:space="preserve"> </w:t>
      </w:r>
      <w:r w:rsidRPr="00262F16">
        <w:t>в</w:t>
      </w:r>
      <w:r w:rsidR="00DC69FD" w:rsidRPr="00262F16">
        <w:t xml:space="preserve"> </w:t>
      </w:r>
      <w:r w:rsidRPr="00262F16">
        <w:t>ближайшее</w:t>
      </w:r>
      <w:r w:rsidR="00DC69FD" w:rsidRPr="00262F16">
        <w:t xml:space="preserve"> </w:t>
      </w:r>
      <w:r w:rsidRPr="00262F16">
        <w:t>время</w:t>
      </w:r>
      <w:r w:rsidR="00DC69FD" w:rsidRPr="00262F16">
        <w:t xml:space="preserve"> </w:t>
      </w:r>
      <w:r w:rsidRPr="00262F16">
        <w:t>финансовые</w:t>
      </w:r>
      <w:r w:rsidR="00DC69FD" w:rsidRPr="00262F16">
        <w:t xml:space="preserve"> </w:t>
      </w:r>
      <w:r w:rsidRPr="00262F16">
        <w:t>учреждения</w:t>
      </w:r>
      <w:r w:rsidR="00DC69FD" w:rsidRPr="00262F16">
        <w:t xml:space="preserve"> </w:t>
      </w:r>
      <w:r w:rsidRPr="00262F16">
        <w:t>будут</w:t>
      </w:r>
      <w:r w:rsidR="00DC69FD" w:rsidRPr="00262F16">
        <w:t xml:space="preserve"> </w:t>
      </w:r>
      <w:r w:rsidRPr="00262F16">
        <w:t>вынуждены</w:t>
      </w:r>
      <w:r w:rsidR="00DC69FD" w:rsidRPr="00262F16">
        <w:t xml:space="preserve"> </w:t>
      </w:r>
      <w:r w:rsidRPr="00262F16">
        <w:t>подстраиваться</w:t>
      </w:r>
      <w:r w:rsidR="00DC69FD" w:rsidRPr="00262F16">
        <w:t xml:space="preserve"> </w:t>
      </w:r>
      <w:r w:rsidRPr="00262F16">
        <w:t>под</w:t>
      </w:r>
      <w:r w:rsidR="00DC69FD" w:rsidRPr="00262F16">
        <w:t xml:space="preserve"> </w:t>
      </w:r>
      <w:r w:rsidRPr="00262F16">
        <w:t>новую</w:t>
      </w:r>
      <w:r w:rsidR="00DC69FD" w:rsidRPr="00262F16">
        <w:t xml:space="preserve"> </w:t>
      </w:r>
      <w:r w:rsidRPr="00262F16">
        <w:t>реальность.</w:t>
      </w:r>
    </w:p>
    <w:p w14:paraId="3C2207B1" w14:textId="77777777" w:rsidR="00A170E9" w:rsidRPr="00262F16" w:rsidRDefault="00A170E9" w:rsidP="00A170E9">
      <w:r w:rsidRPr="00262F16">
        <w:t>Так,</w:t>
      </w:r>
      <w:r w:rsidR="00DC69FD" w:rsidRPr="00262F16">
        <w:t xml:space="preserve"> </w:t>
      </w:r>
      <w:r w:rsidRPr="00262F16">
        <w:t>изменения</w:t>
      </w:r>
      <w:r w:rsidR="00DC69FD" w:rsidRPr="00262F16">
        <w:t xml:space="preserve"> </w:t>
      </w:r>
      <w:r w:rsidRPr="00262F16">
        <w:t>коснутся</w:t>
      </w:r>
      <w:r w:rsidR="00DC69FD" w:rsidRPr="00262F16">
        <w:t xml:space="preserve"> </w:t>
      </w:r>
      <w:r w:rsidRPr="00262F16">
        <w:t>тех</w:t>
      </w:r>
      <w:r w:rsidR="00DC69FD" w:rsidRPr="00262F16">
        <w:t xml:space="preserve"> </w:t>
      </w:r>
      <w:r w:rsidRPr="00262F16">
        <w:t>ситуаций,</w:t>
      </w:r>
      <w:r w:rsidR="00DC69FD" w:rsidRPr="00262F16">
        <w:t xml:space="preserve"> </w:t>
      </w:r>
      <w:r w:rsidRPr="00262F16">
        <w:t>когда</w:t>
      </w:r>
      <w:r w:rsidR="00DC69FD" w:rsidRPr="00262F16">
        <w:t xml:space="preserve"> </w:t>
      </w:r>
      <w:r w:rsidRPr="00262F16">
        <w:t>банки</w:t>
      </w:r>
      <w:r w:rsidR="00DC69FD" w:rsidRPr="00262F16">
        <w:t xml:space="preserve"> </w:t>
      </w:r>
      <w:r w:rsidRPr="00262F16">
        <w:t>меняют</w:t>
      </w:r>
      <w:r w:rsidR="00DC69FD" w:rsidRPr="00262F16">
        <w:t xml:space="preserve"> </w:t>
      </w:r>
      <w:r w:rsidRPr="00262F16">
        <w:t>условия</w:t>
      </w:r>
      <w:r w:rsidR="00DC69FD" w:rsidRPr="00262F16">
        <w:t xml:space="preserve"> </w:t>
      </w:r>
      <w:r w:rsidRPr="00262F16">
        <w:t>по</w:t>
      </w:r>
      <w:r w:rsidR="00DC69FD" w:rsidRPr="00262F16">
        <w:t xml:space="preserve"> </w:t>
      </w:r>
      <w:r w:rsidRPr="00262F16">
        <w:t>банковским</w:t>
      </w:r>
      <w:r w:rsidR="00DC69FD" w:rsidRPr="00262F16">
        <w:t xml:space="preserve"> </w:t>
      </w:r>
      <w:r w:rsidRPr="00262F16">
        <w:t>картам</w:t>
      </w:r>
      <w:r w:rsidR="00DC69FD" w:rsidRPr="00262F16">
        <w:t xml:space="preserve"> </w:t>
      </w:r>
      <w:r w:rsidRPr="00262F16">
        <w:t>для</w:t>
      </w:r>
      <w:r w:rsidR="00DC69FD" w:rsidRPr="00262F16">
        <w:t xml:space="preserve"> </w:t>
      </w:r>
      <w:r w:rsidRPr="00262F16">
        <w:t>своих</w:t>
      </w:r>
      <w:r w:rsidR="00DC69FD" w:rsidRPr="00262F16">
        <w:t xml:space="preserve"> </w:t>
      </w:r>
      <w:r w:rsidRPr="00262F16">
        <w:t>клиентов.</w:t>
      </w:r>
      <w:r w:rsidR="00DC69FD" w:rsidRPr="00262F16">
        <w:t xml:space="preserve"> </w:t>
      </w:r>
      <w:r w:rsidRPr="00262F16">
        <w:t>Например,</w:t>
      </w:r>
      <w:r w:rsidR="00DC69FD" w:rsidRPr="00262F16">
        <w:t xml:space="preserve"> </w:t>
      </w:r>
      <w:r w:rsidRPr="00262F16">
        <w:t>в</w:t>
      </w:r>
      <w:r w:rsidR="00DC69FD" w:rsidRPr="00262F16">
        <w:t xml:space="preserve"> </w:t>
      </w:r>
      <w:r w:rsidRPr="00262F16">
        <w:t>определенный</w:t>
      </w:r>
      <w:r w:rsidR="00DC69FD" w:rsidRPr="00262F16">
        <w:t xml:space="preserve"> </w:t>
      </w:r>
      <w:r w:rsidRPr="00262F16">
        <w:t>момент</w:t>
      </w:r>
      <w:r w:rsidR="00DC69FD" w:rsidRPr="00262F16">
        <w:t xml:space="preserve"> </w:t>
      </w:r>
      <w:r w:rsidRPr="00262F16">
        <w:t>это</w:t>
      </w:r>
      <w:r w:rsidR="00DC69FD" w:rsidRPr="00262F16">
        <w:t xml:space="preserve"> </w:t>
      </w:r>
      <w:r w:rsidRPr="00262F16">
        <w:t>может</w:t>
      </w:r>
      <w:r w:rsidR="00DC69FD" w:rsidRPr="00262F16">
        <w:t xml:space="preserve"> </w:t>
      </w:r>
      <w:r w:rsidRPr="00262F16">
        <w:t>быть</w:t>
      </w:r>
      <w:r w:rsidR="00DC69FD" w:rsidRPr="00262F16">
        <w:t xml:space="preserve"> </w:t>
      </w:r>
      <w:r w:rsidRPr="00262F16">
        <w:t>сделано</w:t>
      </w:r>
      <w:r w:rsidR="00DC69FD" w:rsidRPr="00262F16">
        <w:t xml:space="preserve"> </w:t>
      </w:r>
      <w:r w:rsidRPr="00262F16">
        <w:t>для</w:t>
      </w:r>
      <w:r w:rsidR="00DC69FD" w:rsidRPr="00262F16">
        <w:t xml:space="preserve"> </w:t>
      </w:r>
      <w:r w:rsidRPr="00262F16">
        <w:t>пенсионера,</w:t>
      </w:r>
      <w:r w:rsidR="00DC69FD" w:rsidRPr="00262F16">
        <w:t xml:space="preserve"> </w:t>
      </w:r>
      <w:r w:rsidRPr="00262F16">
        <w:t>который</w:t>
      </w:r>
      <w:r w:rsidR="00DC69FD" w:rsidRPr="00262F16">
        <w:t xml:space="preserve"> </w:t>
      </w:r>
      <w:r w:rsidRPr="00262F16">
        <w:t>получает</w:t>
      </w:r>
      <w:r w:rsidR="00DC69FD" w:rsidRPr="00262F16">
        <w:t xml:space="preserve"> </w:t>
      </w:r>
      <w:r w:rsidRPr="00262F16">
        <w:t>на</w:t>
      </w:r>
      <w:r w:rsidR="00DC69FD" w:rsidRPr="00262F16">
        <w:t xml:space="preserve"> </w:t>
      </w:r>
      <w:r w:rsidRPr="00262F16">
        <w:t>свою</w:t>
      </w:r>
      <w:r w:rsidR="00DC69FD" w:rsidRPr="00262F16">
        <w:t xml:space="preserve"> </w:t>
      </w:r>
      <w:r w:rsidRPr="00262F16">
        <w:t>карту</w:t>
      </w:r>
      <w:r w:rsidR="00DC69FD" w:rsidRPr="00262F16">
        <w:t xml:space="preserve"> </w:t>
      </w:r>
      <w:r w:rsidRPr="00262F16">
        <w:t>пенсию.</w:t>
      </w:r>
      <w:r w:rsidR="00DC69FD" w:rsidRPr="00262F16">
        <w:t xml:space="preserve"> </w:t>
      </w:r>
      <w:r w:rsidRPr="00262F16">
        <w:t>Раньше</w:t>
      </w:r>
      <w:r w:rsidR="00DC69FD" w:rsidRPr="00262F16">
        <w:t xml:space="preserve"> </w:t>
      </w:r>
      <w:r w:rsidRPr="00262F16">
        <w:t>банки</w:t>
      </w:r>
      <w:r w:rsidR="00DC69FD" w:rsidRPr="00262F16">
        <w:t xml:space="preserve"> </w:t>
      </w:r>
      <w:r w:rsidRPr="00262F16">
        <w:t>могли</w:t>
      </w:r>
      <w:r w:rsidR="00DC69FD" w:rsidRPr="00262F16">
        <w:t xml:space="preserve"> </w:t>
      </w:r>
      <w:r w:rsidRPr="00262F16">
        <w:t>внести</w:t>
      </w:r>
      <w:r w:rsidR="00DC69FD" w:rsidRPr="00262F16">
        <w:t xml:space="preserve"> </w:t>
      </w:r>
      <w:r w:rsidRPr="00262F16">
        <w:t>коррективы</w:t>
      </w:r>
      <w:r w:rsidR="00DC69FD" w:rsidRPr="00262F16">
        <w:t xml:space="preserve"> </w:t>
      </w:r>
      <w:r w:rsidRPr="00262F16">
        <w:t>по</w:t>
      </w:r>
      <w:r w:rsidR="00DC69FD" w:rsidRPr="00262F16">
        <w:t xml:space="preserve"> </w:t>
      </w:r>
      <w:r w:rsidRPr="00262F16">
        <w:t>договору,</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не</w:t>
      </w:r>
      <w:r w:rsidR="00DC69FD" w:rsidRPr="00262F16">
        <w:t xml:space="preserve"> </w:t>
      </w:r>
      <w:r w:rsidRPr="00262F16">
        <w:t>уведомляя</w:t>
      </w:r>
      <w:r w:rsidR="00DC69FD" w:rsidRPr="00262F16">
        <w:t xml:space="preserve"> </w:t>
      </w:r>
      <w:r w:rsidRPr="00262F16">
        <w:t>клиента</w:t>
      </w:r>
      <w:r w:rsidR="00DC69FD" w:rsidRPr="00262F16">
        <w:t xml:space="preserve"> </w:t>
      </w:r>
      <w:r w:rsidRPr="00262F16">
        <w:t>лично.</w:t>
      </w:r>
      <w:r w:rsidR="00DC69FD" w:rsidRPr="00262F16">
        <w:t xml:space="preserve"> </w:t>
      </w:r>
      <w:r w:rsidRPr="00262F16">
        <w:t>Например,</w:t>
      </w:r>
      <w:r w:rsidR="00DC69FD" w:rsidRPr="00262F16">
        <w:t xml:space="preserve"> </w:t>
      </w:r>
      <w:r w:rsidRPr="00262F16">
        <w:t>мог</w:t>
      </w:r>
      <w:r w:rsidR="00DC69FD" w:rsidRPr="00262F16">
        <w:t xml:space="preserve"> </w:t>
      </w:r>
      <w:r w:rsidRPr="00262F16">
        <w:t>быть</w:t>
      </w:r>
      <w:r w:rsidR="00DC69FD" w:rsidRPr="00262F16">
        <w:t xml:space="preserve"> </w:t>
      </w:r>
      <w:r w:rsidRPr="00262F16">
        <w:t>выпущен</w:t>
      </w:r>
      <w:r w:rsidR="00DC69FD" w:rsidRPr="00262F16">
        <w:t xml:space="preserve"> </w:t>
      </w:r>
      <w:r w:rsidRPr="00262F16">
        <w:t>только</w:t>
      </w:r>
      <w:r w:rsidR="00DC69FD" w:rsidRPr="00262F16">
        <w:t xml:space="preserve"> </w:t>
      </w:r>
      <w:r w:rsidRPr="00262F16">
        <w:t>пресс-релиз</w:t>
      </w:r>
      <w:r w:rsidR="00DC69FD" w:rsidRPr="00262F16">
        <w:t xml:space="preserve"> </w:t>
      </w:r>
      <w:r w:rsidRPr="00262F16">
        <w:t>на</w:t>
      </w:r>
      <w:r w:rsidR="00DC69FD" w:rsidRPr="00262F16">
        <w:t xml:space="preserve"> </w:t>
      </w:r>
      <w:r w:rsidRPr="00262F16">
        <w:t>эту</w:t>
      </w:r>
      <w:r w:rsidR="00DC69FD" w:rsidRPr="00262F16">
        <w:t xml:space="preserve"> </w:t>
      </w:r>
      <w:r w:rsidRPr="00262F16">
        <w:t>тему</w:t>
      </w:r>
      <w:r w:rsidR="00DC69FD" w:rsidRPr="00262F16">
        <w:t xml:space="preserve"> </w:t>
      </w:r>
      <w:r w:rsidRPr="00262F16">
        <w:t>на</w:t>
      </w:r>
      <w:r w:rsidR="00DC69FD" w:rsidRPr="00262F16">
        <w:t xml:space="preserve"> </w:t>
      </w:r>
      <w:r w:rsidRPr="00262F16">
        <w:t>сайте</w:t>
      </w:r>
      <w:r w:rsidR="00DC69FD" w:rsidRPr="00262F16">
        <w:t xml:space="preserve"> </w:t>
      </w:r>
      <w:r w:rsidRPr="00262F16">
        <w:t>банка.</w:t>
      </w:r>
    </w:p>
    <w:p w14:paraId="008DEAB2" w14:textId="77777777" w:rsidR="00A170E9" w:rsidRPr="00262F16" w:rsidRDefault="00A170E9" w:rsidP="00A170E9">
      <w:r w:rsidRPr="00262F16">
        <w:t>Но</w:t>
      </w:r>
      <w:r w:rsidR="00DC69FD" w:rsidRPr="00262F16">
        <w:t xml:space="preserve"> </w:t>
      </w:r>
      <w:r w:rsidRPr="00262F16">
        <w:t>контролирующие</w:t>
      </w:r>
      <w:r w:rsidR="00DC69FD" w:rsidRPr="00262F16">
        <w:t xml:space="preserve"> </w:t>
      </w:r>
      <w:r w:rsidRPr="00262F16">
        <w:t>органы</w:t>
      </w:r>
      <w:r w:rsidR="00DC69FD" w:rsidRPr="00262F16">
        <w:t xml:space="preserve"> </w:t>
      </w:r>
      <w:r w:rsidRPr="00262F16">
        <w:t>заявили,</w:t>
      </w:r>
      <w:r w:rsidR="00DC69FD" w:rsidRPr="00262F16">
        <w:t xml:space="preserve"> </w:t>
      </w:r>
      <w:r w:rsidRPr="00262F16">
        <w:t>что</w:t>
      </w:r>
      <w:r w:rsidR="00DC69FD" w:rsidRPr="00262F16">
        <w:t xml:space="preserve"> </w:t>
      </w:r>
      <w:r w:rsidRPr="00262F16">
        <w:t>отныне</w:t>
      </w:r>
      <w:r w:rsidR="00DC69FD" w:rsidRPr="00262F16">
        <w:t xml:space="preserve"> </w:t>
      </w:r>
      <w:r w:rsidRPr="00262F16">
        <w:t>банки</w:t>
      </w:r>
      <w:r w:rsidR="00DC69FD" w:rsidRPr="00262F16">
        <w:t xml:space="preserve"> </w:t>
      </w:r>
      <w:r w:rsidRPr="00262F16">
        <w:t>должны</w:t>
      </w:r>
      <w:r w:rsidR="00DC69FD" w:rsidRPr="00262F16">
        <w:t xml:space="preserve"> </w:t>
      </w:r>
      <w:r w:rsidRPr="00262F16">
        <w:t>будут</w:t>
      </w:r>
      <w:r w:rsidR="00DC69FD" w:rsidRPr="00262F16">
        <w:t xml:space="preserve"> </w:t>
      </w:r>
      <w:r w:rsidRPr="00262F16">
        <w:t>уведомлять</w:t>
      </w:r>
      <w:r w:rsidR="00DC69FD" w:rsidRPr="00262F16">
        <w:t xml:space="preserve"> </w:t>
      </w:r>
      <w:r w:rsidRPr="00262F16">
        <w:t>каждого</w:t>
      </w:r>
      <w:r w:rsidR="00DC69FD" w:rsidRPr="00262F16">
        <w:t xml:space="preserve"> </w:t>
      </w:r>
      <w:r w:rsidRPr="00262F16">
        <w:t>пенсионера</w:t>
      </w:r>
      <w:r w:rsidR="00DC69FD" w:rsidRPr="00262F16">
        <w:t xml:space="preserve"> </w:t>
      </w:r>
      <w:r w:rsidRPr="00262F16">
        <w:t>о</w:t>
      </w:r>
      <w:r w:rsidR="00DC69FD" w:rsidRPr="00262F16">
        <w:t xml:space="preserve"> </w:t>
      </w:r>
      <w:r w:rsidRPr="00262F16">
        <w:t>переменах</w:t>
      </w:r>
      <w:r w:rsidR="00DC69FD" w:rsidRPr="00262F16">
        <w:t xml:space="preserve"> </w:t>
      </w:r>
      <w:r w:rsidRPr="00262F16">
        <w:t>лично.</w:t>
      </w:r>
      <w:r w:rsidR="00DC69FD" w:rsidRPr="00262F16">
        <w:t xml:space="preserve"> </w:t>
      </w:r>
      <w:r w:rsidRPr="00262F16">
        <w:t>Причем</w:t>
      </w:r>
      <w:r w:rsidR="00DC69FD" w:rsidRPr="00262F16">
        <w:t xml:space="preserve"> </w:t>
      </w:r>
      <w:r w:rsidRPr="00262F16">
        <w:t>делать</w:t>
      </w:r>
      <w:r w:rsidR="00DC69FD" w:rsidRPr="00262F16">
        <w:t xml:space="preserve"> </w:t>
      </w:r>
      <w:r w:rsidRPr="00262F16">
        <w:t>это</w:t>
      </w:r>
      <w:r w:rsidR="00DC69FD" w:rsidRPr="00262F16">
        <w:t xml:space="preserve"> </w:t>
      </w:r>
      <w:r w:rsidRPr="00262F16">
        <w:t>нужно</w:t>
      </w:r>
      <w:r w:rsidR="00DC69FD" w:rsidRPr="00262F16">
        <w:t xml:space="preserve"> </w:t>
      </w:r>
      <w:r w:rsidRPr="00262F16">
        <w:t>будет</w:t>
      </w:r>
      <w:r w:rsidR="00DC69FD" w:rsidRPr="00262F16">
        <w:t xml:space="preserve"> </w:t>
      </w:r>
      <w:r w:rsidRPr="00262F16">
        <w:t>по</w:t>
      </w:r>
      <w:r w:rsidR="00DC69FD" w:rsidRPr="00262F16">
        <w:t xml:space="preserve"> </w:t>
      </w:r>
      <w:r w:rsidRPr="00262F16">
        <w:t>меньшей</w:t>
      </w:r>
      <w:r w:rsidR="00DC69FD" w:rsidRPr="00262F16">
        <w:t xml:space="preserve"> </w:t>
      </w:r>
      <w:r w:rsidRPr="00262F16">
        <w:t>мере</w:t>
      </w:r>
      <w:r w:rsidR="00DC69FD" w:rsidRPr="00262F16">
        <w:t xml:space="preserve"> </w:t>
      </w:r>
      <w:r w:rsidRPr="00262F16">
        <w:t>за</w:t>
      </w:r>
      <w:r w:rsidR="00DC69FD" w:rsidRPr="00262F16">
        <w:t xml:space="preserve"> </w:t>
      </w:r>
      <w:r w:rsidRPr="00262F16">
        <w:t>15</w:t>
      </w:r>
      <w:r w:rsidR="00DC69FD" w:rsidRPr="00262F16">
        <w:t xml:space="preserve"> </w:t>
      </w:r>
      <w:r w:rsidRPr="00262F16">
        <w:t>дней</w:t>
      </w:r>
      <w:r w:rsidR="00DC69FD" w:rsidRPr="00262F16">
        <w:t xml:space="preserve"> </w:t>
      </w:r>
      <w:r w:rsidRPr="00262F16">
        <w:t>до</w:t>
      </w:r>
      <w:r w:rsidR="00DC69FD" w:rsidRPr="00262F16">
        <w:t xml:space="preserve"> </w:t>
      </w:r>
      <w:r w:rsidRPr="00262F16">
        <w:t>того,</w:t>
      </w:r>
      <w:r w:rsidR="00DC69FD" w:rsidRPr="00262F16">
        <w:t xml:space="preserve"> </w:t>
      </w:r>
      <w:r w:rsidRPr="00262F16">
        <w:t>как</w:t>
      </w:r>
      <w:r w:rsidR="00DC69FD" w:rsidRPr="00262F16">
        <w:t xml:space="preserve"> </w:t>
      </w:r>
      <w:r w:rsidRPr="00262F16">
        <w:t>изменения</w:t>
      </w:r>
      <w:r w:rsidR="00DC69FD" w:rsidRPr="00262F16">
        <w:t xml:space="preserve"> </w:t>
      </w:r>
      <w:r w:rsidRPr="00262F16">
        <w:t>вступят</w:t>
      </w:r>
      <w:r w:rsidR="00DC69FD" w:rsidRPr="00262F16">
        <w:t xml:space="preserve"> </w:t>
      </w:r>
      <w:r w:rsidRPr="00262F16">
        <w:t>в</w:t>
      </w:r>
      <w:r w:rsidR="00DC69FD" w:rsidRPr="00262F16">
        <w:t xml:space="preserve"> </w:t>
      </w:r>
      <w:r w:rsidRPr="00262F16">
        <w:t>силу.</w:t>
      </w:r>
      <w:r w:rsidR="00DC69FD" w:rsidRPr="00262F16">
        <w:t xml:space="preserve"> </w:t>
      </w:r>
      <w:r w:rsidRPr="00262F16">
        <w:t>Это</w:t>
      </w:r>
      <w:r w:rsidR="00DC69FD" w:rsidRPr="00262F16">
        <w:t xml:space="preserve"> </w:t>
      </w:r>
      <w:r w:rsidRPr="00262F16">
        <w:t>будет</w:t>
      </w:r>
      <w:r w:rsidR="00DC69FD" w:rsidRPr="00262F16">
        <w:t xml:space="preserve"> </w:t>
      </w:r>
      <w:r w:rsidRPr="00262F16">
        <w:t>сделано</w:t>
      </w:r>
      <w:r w:rsidR="00DC69FD" w:rsidRPr="00262F16">
        <w:t xml:space="preserve"> </w:t>
      </w:r>
      <w:r w:rsidRPr="00262F16">
        <w:t>для</w:t>
      </w:r>
      <w:r w:rsidR="00DC69FD" w:rsidRPr="00262F16">
        <w:t xml:space="preserve"> </w:t>
      </w:r>
      <w:r w:rsidRPr="00262F16">
        <w:t>того,</w:t>
      </w:r>
      <w:r w:rsidR="00DC69FD" w:rsidRPr="00262F16">
        <w:t xml:space="preserve"> </w:t>
      </w:r>
      <w:r w:rsidRPr="00262F16">
        <w:t>чтобы</w:t>
      </w:r>
      <w:r w:rsidR="00DC69FD" w:rsidRPr="00262F16">
        <w:t xml:space="preserve"> </w:t>
      </w:r>
      <w:r w:rsidRPr="00262F16">
        <w:t>пожилой</w:t>
      </w:r>
      <w:r w:rsidR="00DC69FD" w:rsidRPr="00262F16">
        <w:t xml:space="preserve"> </w:t>
      </w:r>
      <w:r w:rsidRPr="00262F16">
        <w:t>человек</w:t>
      </w:r>
      <w:r w:rsidR="00DC69FD" w:rsidRPr="00262F16">
        <w:t xml:space="preserve"> </w:t>
      </w:r>
      <w:r w:rsidRPr="00262F16">
        <w:t>успел</w:t>
      </w:r>
      <w:r w:rsidR="00DC69FD" w:rsidRPr="00262F16">
        <w:t xml:space="preserve"> </w:t>
      </w:r>
      <w:r w:rsidRPr="00262F16">
        <w:t>принять</w:t>
      </w:r>
      <w:r w:rsidR="00DC69FD" w:rsidRPr="00262F16">
        <w:t xml:space="preserve"> </w:t>
      </w:r>
      <w:r w:rsidRPr="00262F16">
        <w:t>решение,</w:t>
      </w:r>
      <w:r w:rsidR="00DC69FD" w:rsidRPr="00262F16">
        <w:t xml:space="preserve"> </w:t>
      </w:r>
      <w:r w:rsidRPr="00262F16">
        <w:t>нужно</w:t>
      </w:r>
      <w:r w:rsidR="00DC69FD" w:rsidRPr="00262F16">
        <w:t xml:space="preserve"> </w:t>
      </w:r>
      <w:r w:rsidRPr="00262F16">
        <w:t>ему</w:t>
      </w:r>
      <w:r w:rsidR="00DC69FD" w:rsidRPr="00262F16">
        <w:t xml:space="preserve"> </w:t>
      </w:r>
      <w:r w:rsidRPr="00262F16">
        <w:t>соглашаться</w:t>
      </w:r>
      <w:r w:rsidR="00DC69FD" w:rsidRPr="00262F16">
        <w:t xml:space="preserve"> </w:t>
      </w:r>
      <w:r w:rsidRPr="00262F16">
        <w:t>с</w:t>
      </w:r>
      <w:r w:rsidR="00DC69FD" w:rsidRPr="00262F16">
        <w:t xml:space="preserve"> </w:t>
      </w:r>
      <w:r w:rsidRPr="00262F16">
        <w:t>новыми</w:t>
      </w:r>
      <w:r w:rsidR="00DC69FD" w:rsidRPr="00262F16">
        <w:t xml:space="preserve"> </w:t>
      </w:r>
      <w:r w:rsidRPr="00262F16">
        <w:t>условиями</w:t>
      </w:r>
      <w:r w:rsidR="00DC69FD" w:rsidRPr="00262F16">
        <w:t xml:space="preserve"> </w:t>
      </w:r>
      <w:r w:rsidRPr="00262F16">
        <w:t>или</w:t>
      </w:r>
      <w:r w:rsidR="00DC69FD" w:rsidRPr="00262F16">
        <w:t xml:space="preserve"> </w:t>
      </w:r>
      <w:r w:rsidRPr="00262F16">
        <w:t>нет.</w:t>
      </w:r>
    </w:p>
    <w:p w14:paraId="5F715686" w14:textId="77777777" w:rsidR="00A170E9" w:rsidRPr="00262F16" w:rsidRDefault="00F1465E" w:rsidP="00A170E9">
      <w:pPr>
        <w:rPr>
          <w:rStyle w:val="a3"/>
        </w:rPr>
      </w:pPr>
      <w:hyperlink r:id="rId27" w:history="1">
        <w:r w:rsidR="00A170E9" w:rsidRPr="00262F16">
          <w:rPr>
            <w:rStyle w:val="a3"/>
          </w:rPr>
          <w:t>https://primpress.ru/article/114605</w:t>
        </w:r>
      </w:hyperlink>
    </w:p>
    <w:p w14:paraId="1A1144CD" w14:textId="77777777" w:rsidR="005D0C7F" w:rsidRPr="00262F16" w:rsidRDefault="005D0C7F" w:rsidP="005D0C7F">
      <w:pPr>
        <w:pStyle w:val="2"/>
      </w:pPr>
      <w:bookmarkStart w:id="90" w:name="А109"/>
      <w:bookmarkStart w:id="91" w:name="_Toc173909268"/>
      <w:bookmarkStart w:id="92" w:name="_Hlk173909156"/>
      <w:r w:rsidRPr="00262F16">
        <w:lastRenderedPageBreak/>
        <w:t>РБК,</w:t>
      </w:r>
      <w:r w:rsidR="00DC69FD" w:rsidRPr="00262F16">
        <w:t xml:space="preserve"> </w:t>
      </w:r>
      <w:r w:rsidRPr="00262F16">
        <w:t>07.08.2024,</w:t>
      </w:r>
      <w:r w:rsidR="00DC69FD" w:rsidRPr="00262F16">
        <w:t xml:space="preserve"> </w:t>
      </w:r>
      <w:r w:rsidRPr="00262F16">
        <w:t>Россияне</w:t>
      </w:r>
      <w:r w:rsidR="00DC69FD" w:rsidRPr="00262F16">
        <w:t xml:space="preserve"> </w:t>
      </w:r>
      <w:r w:rsidRPr="00262F16">
        <w:t>больше</w:t>
      </w:r>
      <w:r w:rsidR="00DC69FD" w:rsidRPr="00262F16">
        <w:t xml:space="preserve"> </w:t>
      </w:r>
      <w:r w:rsidRPr="00262F16">
        <w:t>полагаются</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чем</w:t>
      </w:r>
      <w:r w:rsidR="00DC69FD" w:rsidRPr="00262F16">
        <w:t xml:space="preserve"> </w:t>
      </w:r>
      <w:r w:rsidRPr="00262F16">
        <w:t>на</w:t>
      </w:r>
      <w:r w:rsidR="00DC69FD" w:rsidRPr="00262F16">
        <w:t xml:space="preserve"> </w:t>
      </w:r>
      <w:r w:rsidRPr="00262F16">
        <w:t>свои</w:t>
      </w:r>
      <w:r w:rsidR="00DC69FD" w:rsidRPr="00262F16">
        <w:t xml:space="preserve"> </w:t>
      </w:r>
      <w:r w:rsidRPr="00262F16">
        <w:t>сбережения</w:t>
      </w:r>
      <w:bookmarkEnd w:id="90"/>
      <w:bookmarkEnd w:id="91"/>
    </w:p>
    <w:p w14:paraId="23891D8E" w14:textId="77777777" w:rsidR="005D0C7F" w:rsidRPr="00262F16" w:rsidRDefault="005D0C7F" w:rsidP="00C6656B">
      <w:pPr>
        <w:pStyle w:val="3"/>
      </w:pPr>
      <w:bookmarkStart w:id="93" w:name="_Toc173909269"/>
      <w:r w:rsidRPr="00262F16">
        <w:t>Почти</w:t>
      </w:r>
      <w:r w:rsidR="00DC69FD" w:rsidRPr="00262F16">
        <w:t xml:space="preserve"> </w:t>
      </w:r>
      <w:r w:rsidRPr="00262F16">
        <w:t>половина</w:t>
      </w:r>
      <w:r w:rsidR="00DC69FD" w:rsidRPr="00262F16">
        <w:t xml:space="preserve"> </w:t>
      </w:r>
      <w:r w:rsidRPr="00262F16">
        <w:t>россиян</w:t>
      </w:r>
      <w:r w:rsidR="00DC69FD" w:rsidRPr="00262F16">
        <w:t xml:space="preserve"> </w:t>
      </w:r>
      <w:r w:rsidRPr="00262F16">
        <w:t>после</w:t>
      </w:r>
      <w:r w:rsidR="00DC69FD" w:rsidRPr="00262F16">
        <w:t xml:space="preserve"> </w:t>
      </w:r>
      <w:r w:rsidRPr="00262F16">
        <w:t>достижения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рассчитывает</w:t>
      </w:r>
      <w:r w:rsidR="00DC69FD" w:rsidRPr="00262F16">
        <w:t xml:space="preserve"> </w:t>
      </w:r>
      <w:r w:rsidRPr="00262F16">
        <w:t>жить</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или</w:t>
      </w:r>
      <w:r w:rsidR="00DC69FD" w:rsidRPr="00262F16">
        <w:t xml:space="preserve"> </w:t>
      </w:r>
      <w:r w:rsidRPr="00262F16">
        <w:t>зарплату,</w:t>
      </w:r>
      <w:r w:rsidR="00DC69FD" w:rsidRPr="00262F16">
        <w:t xml:space="preserve"> </w:t>
      </w:r>
      <w:r w:rsidRPr="00262F16">
        <w:t>на</w:t>
      </w:r>
      <w:r w:rsidR="00DC69FD" w:rsidRPr="00262F16">
        <w:t xml:space="preserve"> </w:t>
      </w:r>
      <w:r w:rsidRPr="00262F16">
        <w:t>личные</w:t>
      </w:r>
      <w:r w:rsidR="00DC69FD" w:rsidRPr="00262F16">
        <w:t xml:space="preserve"> </w:t>
      </w:r>
      <w:r w:rsidRPr="00262F16">
        <w:t>сбережения</w:t>
      </w:r>
      <w:r w:rsidR="00DC69FD" w:rsidRPr="00262F16">
        <w:t xml:space="preserve"> </w:t>
      </w:r>
      <w:r w:rsidRPr="00262F16">
        <w:t>надеются</w:t>
      </w:r>
      <w:r w:rsidR="00DC69FD" w:rsidRPr="00262F16">
        <w:t xml:space="preserve"> </w:t>
      </w:r>
      <w:r w:rsidRPr="00262F16">
        <w:t>лишь</w:t>
      </w:r>
      <w:r w:rsidR="00DC69FD" w:rsidRPr="00262F16">
        <w:t xml:space="preserve"> </w:t>
      </w:r>
      <w:r w:rsidRPr="00262F16">
        <w:t>18%,</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данных</w:t>
      </w:r>
      <w:r w:rsidR="00DC69FD" w:rsidRPr="00262F16">
        <w:t xml:space="preserve"> </w:t>
      </w:r>
      <w:r w:rsidRPr="00262F16">
        <w:t>опроса</w:t>
      </w:r>
      <w:r w:rsidR="00DC69FD" w:rsidRPr="00262F16">
        <w:t xml:space="preserve"> </w:t>
      </w:r>
      <w:r w:rsidRPr="00262F16">
        <w:t>SuperJob.</w:t>
      </w:r>
      <w:bookmarkEnd w:id="93"/>
    </w:p>
    <w:p w14:paraId="5E3F8316" w14:textId="77777777" w:rsidR="005D0C7F" w:rsidRPr="00262F16" w:rsidRDefault="005D0C7F" w:rsidP="005D0C7F">
      <w:r w:rsidRPr="00262F16">
        <w:t>Почти</w:t>
      </w:r>
      <w:r w:rsidR="00DC69FD" w:rsidRPr="00262F16">
        <w:t xml:space="preserve"> </w:t>
      </w:r>
      <w:r w:rsidRPr="00262F16">
        <w:t>половина</w:t>
      </w:r>
      <w:r w:rsidR="00DC69FD" w:rsidRPr="00262F16">
        <w:t xml:space="preserve"> </w:t>
      </w:r>
      <w:r w:rsidRPr="00262F16">
        <w:t>россиян</w:t>
      </w:r>
      <w:r w:rsidR="00DC69FD" w:rsidRPr="00262F16">
        <w:t xml:space="preserve"> </w:t>
      </w:r>
      <w:r w:rsidRPr="00262F16">
        <w:t>после</w:t>
      </w:r>
      <w:r w:rsidR="00DC69FD" w:rsidRPr="00262F16">
        <w:t xml:space="preserve"> </w:t>
      </w:r>
      <w:r w:rsidRPr="00262F16">
        <w:t>достижения</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рассчитывает</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или</w:t>
      </w:r>
      <w:r w:rsidR="00DC69FD" w:rsidRPr="00262F16">
        <w:t xml:space="preserve"> </w:t>
      </w:r>
      <w:r w:rsidRPr="00262F16">
        <w:t>зарплату</w:t>
      </w:r>
      <w:r w:rsidR="00DC69FD" w:rsidRPr="00262F16">
        <w:t xml:space="preserve"> </w:t>
      </w:r>
      <w:r w:rsidRPr="00262F16">
        <w:t>в</w:t>
      </w:r>
      <w:r w:rsidR="00DC69FD" w:rsidRPr="00262F16">
        <w:t xml:space="preserve"> </w:t>
      </w:r>
      <w:r w:rsidRPr="00262F16">
        <w:t>качестве</w:t>
      </w:r>
      <w:r w:rsidR="00DC69FD" w:rsidRPr="00262F16">
        <w:t xml:space="preserve"> </w:t>
      </w:r>
      <w:r w:rsidRPr="00262F16">
        <w:t>основного</w:t>
      </w:r>
      <w:r w:rsidR="00DC69FD" w:rsidRPr="00262F16">
        <w:t xml:space="preserve"> </w:t>
      </w:r>
      <w:r w:rsidRPr="00262F16">
        <w:t>источника</w:t>
      </w:r>
      <w:r w:rsidR="00DC69FD" w:rsidRPr="00262F16">
        <w:t xml:space="preserve"> </w:t>
      </w:r>
      <w:r w:rsidRPr="00262F16">
        <w:t>дохода,</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результатов</w:t>
      </w:r>
      <w:r w:rsidR="00DC69FD" w:rsidRPr="00262F16">
        <w:t xml:space="preserve"> </w:t>
      </w:r>
      <w:r w:rsidRPr="00262F16">
        <w:t>опроса</w:t>
      </w:r>
      <w:r w:rsidR="00DC69FD" w:rsidRPr="00262F16">
        <w:t xml:space="preserve"> </w:t>
      </w:r>
      <w:r w:rsidRPr="00262F16">
        <w:t>сервиса</w:t>
      </w:r>
      <w:r w:rsidR="00DC69FD" w:rsidRPr="00262F16">
        <w:t xml:space="preserve"> </w:t>
      </w:r>
      <w:r w:rsidRPr="00262F16">
        <w:t>SuperJob</w:t>
      </w:r>
      <w:r w:rsidR="00DC69FD" w:rsidRPr="00262F16">
        <w:t xml:space="preserve"> </w:t>
      </w:r>
      <w:r w:rsidRPr="00262F16">
        <w:t>(есть</w:t>
      </w:r>
      <w:r w:rsidR="00DC69FD" w:rsidRPr="00262F16">
        <w:t xml:space="preserve"> </w:t>
      </w:r>
      <w:r w:rsidRPr="00262F16">
        <w:t>у</w:t>
      </w:r>
      <w:r w:rsidR="00DC69FD" w:rsidRPr="00262F16">
        <w:t xml:space="preserve"> </w:t>
      </w:r>
      <w:r w:rsidRPr="00262F16">
        <w:t>РБК).</w:t>
      </w:r>
      <w:r w:rsidR="00DC69FD" w:rsidRPr="00262F16">
        <w:t xml:space="preserve"> </w:t>
      </w:r>
      <w:r w:rsidRPr="00262F16">
        <w:t>Так</w:t>
      </w:r>
      <w:r w:rsidR="00DC69FD" w:rsidRPr="00262F16">
        <w:t xml:space="preserve"> </w:t>
      </w:r>
      <w:r w:rsidRPr="00262F16">
        <w:t>ответили</w:t>
      </w:r>
      <w:r w:rsidR="00DC69FD" w:rsidRPr="00262F16">
        <w:t xml:space="preserve"> </w:t>
      </w:r>
      <w:r w:rsidRPr="00262F16">
        <w:t>25%</w:t>
      </w:r>
      <w:r w:rsidR="00DC69FD" w:rsidRPr="00262F16">
        <w:t xml:space="preserve"> </w:t>
      </w:r>
      <w:r w:rsidRPr="00262F16">
        <w:t>и</w:t>
      </w:r>
      <w:r w:rsidR="00DC69FD" w:rsidRPr="00262F16">
        <w:t xml:space="preserve"> </w:t>
      </w:r>
      <w:r w:rsidRPr="00262F16">
        <w:t>24%</w:t>
      </w:r>
      <w:r w:rsidR="00DC69FD" w:rsidRPr="00262F16">
        <w:t xml:space="preserve"> </w:t>
      </w:r>
      <w:r w:rsidRPr="00262F16">
        <w:t>опрошенных</w:t>
      </w:r>
      <w:r w:rsidR="00DC69FD" w:rsidRPr="00262F16">
        <w:t xml:space="preserve"> </w:t>
      </w:r>
      <w:r w:rsidRPr="00262F16">
        <w:t>соответственно.</w:t>
      </w:r>
    </w:p>
    <w:p w14:paraId="4594CD2A" w14:textId="77777777" w:rsidR="005D0C7F" w:rsidRPr="00262F16" w:rsidRDefault="005D0C7F" w:rsidP="005D0C7F">
      <w:r w:rsidRPr="00262F16">
        <w:t>Опрос</w:t>
      </w:r>
      <w:r w:rsidR="00DC69FD" w:rsidRPr="00262F16">
        <w:t xml:space="preserve"> </w:t>
      </w:r>
      <w:r w:rsidRPr="00262F16">
        <w:t>проводился</w:t>
      </w:r>
      <w:r w:rsidR="00DC69FD" w:rsidRPr="00262F16">
        <w:t xml:space="preserve"> </w:t>
      </w:r>
      <w:r w:rsidRPr="00262F16">
        <w:t>4-5</w:t>
      </w:r>
      <w:r w:rsidR="00DC69FD" w:rsidRPr="00262F16">
        <w:t xml:space="preserve"> </w:t>
      </w:r>
      <w:r w:rsidRPr="00262F16">
        <w:t>августа</w:t>
      </w:r>
      <w:r w:rsidR="00DC69FD" w:rsidRPr="00262F16">
        <w:t xml:space="preserve"> </w:t>
      </w:r>
      <w:r w:rsidRPr="00262F16">
        <w:t>2024</w:t>
      </w:r>
      <w:r w:rsidR="00DC69FD" w:rsidRPr="00262F16">
        <w:t xml:space="preserve"> </w:t>
      </w:r>
      <w:r w:rsidRPr="00262F16">
        <w:t>года</w:t>
      </w:r>
      <w:r w:rsidR="00DC69FD" w:rsidRPr="00262F16">
        <w:t xml:space="preserve"> </w:t>
      </w:r>
      <w:r w:rsidRPr="00262F16">
        <w:t>в</w:t>
      </w:r>
      <w:r w:rsidR="00DC69FD" w:rsidRPr="00262F16">
        <w:t xml:space="preserve"> </w:t>
      </w:r>
      <w:r w:rsidRPr="00262F16">
        <w:t>366</w:t>
      </w:r>
      <w:r w:rsidR="00DC69FD" w:rsidRPr="00262F16">
        <w:t xml:space="preserve"> </w:t>
      </w:r>
      <w:r w:rsidRPr="00262F16">
        <w:t>населенных</w:t>
      </w:r>
      <w:r w:rsidR="00DC69FD" w:rsidRPr="00262F16">
        <w:t xml:space="preserve"> </w:t>
      </w:r>
      <w:r w:rsidRPr="00262F16">
        <w:t>пунктах</w:t>
      </w:r>
      <w:r w:rsidR="00DC69FD" w:rsidRPr="00262F16">
        <w:t xml:space="preserve"> </w:t>
      </w:r>
      <w:r w:rsidRPr="00262F16">
        <w:t>всех</w:t>
      </w:r>
      <w:r w:rsidR="00DC69FD" w:rsidRPr="00262F16">
        <w:t xml:space="preserve"> </w:t>
      </w:r>
      <w:r w:rsidRPr="00262F16">
        <w:t>округов</w:t>
      </w:r>
      <w:r w:rsidR="00DC69FD" w:rsidRPr="00262F16">
        <w:t xml:space="preserve"> </w:t>
      </w:r>
      <w:r w:rsidRPr="00262F16">
        <w:t>России</w:t>
      </w:r>
      <w:r w:rsidR="00DC69FD" w:rsidRPr="00262F16">
        <w:t xml:space="preserve"> </w:t>
      </w:r>
      <w:r w:rsidRPr="00262F16">
        <w:t>среди</w:t>
      </w:r>
      <w:r w:rsidR="00DC69FD" w:rsidRPr="00262F16">
        <w:t xml:space="preserve"> </w:t>
      </w:r>
      <w:r w:rsidRPr="00262F16">
        <w:t>экономически</w:t>
      </w:r>
      <w:r w:rsidR="00DC69FD" w:rsidRPr="00262F16">
        <w:t xml:space="preserve"> </w:t>
      </w:r>
      <w:r w:rsidRPr="00262F16">
        <w:t>активного</w:t>
      </w:r>
      <w:r w:rsidR="00DC69FD" w:rsidRPr="00262F16">
        <w:t xml:space="preserve"> </w:t>
      </w:r>
      <w:r w:rsidRPr="00262F16">
        <w:t>населения</w:t>
      </w:r>
      <w:r w:rsidR="00DC69FD" w:rsidRPr="00262F16">
        <w:t xml:space="preserve"> </w:t>
      </w:r>
      <w:r w:rsidRPr="00262F16">
        <w:t>старше</w:t>
      </w:r>
      <w:r w:rsidR="00DC69FD" w:rsidRPr="00262F16">
        <w:t xml:space="preserve"> </w:t>
      </w:r>
      <w:r w:rsidRPr="00262F16">
        <w:t>18</w:t>
      </w:r>
      <w:r w:rsidR="00DC69FD" w:rsidRPr="00262F16">
        <w:t xml:space="preserve"> </w:t>
      </w:r>
      <w:r w:rsidRPr="00262F16">
        <w:t>лет.</w:t>
      </w:r>
      <w:r w:rsidR="00DC69FD" w:rsidRPr="00262F16">
        <w:t xml:space="preserve"> </w:t>
      </w:r>
      <w:r w:rsidRPr="00262F16">
        <w:t>В</w:t>
      </w:r>
      <w:r w:rsidR="00DC69FD" w:rsidRPr="00262F16">
        <w:t xml:space="preserve"> </w:t>
      </w:r>
      <w:r w:rsidRPr="00262F16">
        <w:t>нем</w:t>
      </w:r>
      <w:r w:rsidR="00DC69FD" w:rsidRPr="00262F16">
        <w:t xml:space="preserve"> </w:t>
      </w:r>
      <w:r w:rsidRPr="00262F16">
        <w:t>приняли</w:t>
      </w:r>
      <w:r w:rsidR="00DC69FD" w:rsidRPr="00262F16">
        <w:t xml:space="preserve"> </w:t>
      </w:r>
      <w:r w:rsidRPr="00262F16">
        <w:t>участие</w:t>
      </w:r>
      <w:r w:rsidR="00DC69FD" w:rsidRPr="00262F16">
        <w:t xml:space="preserve"> </w:t>
      </w:r>
      <w:r w:rsidRPr="00262F16">
        <w:t>1600</w:t>
      </w:r>
      <w:r w:rsidR="00DC69FD" w:rsidRPr="00262F16">
        <w:t xml:space="preserve"> </w:t>
      </w:r>
      <w:r w:rsidRPr="00262F16">
        <w:t>человек.</w:t>
      </w:r>
    </w:p>
    <w:p w14:paraId="788FACDB" w14:textId="77777777" w:rsidR="005D0C7F" w:rsidRPr="00262F16" w:rsidRDefault="005D0C7F" w:rsidP="005D0C7F">
      <w:r w:rsidRPr="00262F16">
        <w:t>На</w:t>
      </w:r>
      <w:r w:rsidR="00DC69FD" w:rsidRPr="00262F16">
        <w:t xml:space="preserve"> </w:t>
      </w:r>
      <w:r w:rsidRPr="00262F16">
        <w:t>личные</w:t>
      </w:r>
      <w:r w:rsidR="00DC69FD" w:rsidRPr="00262F16">
        <w:t xml:space="preserve"> </w:t>
      </w:r>
      <w:r w:rsidRPr="00262F16">
        <w:t>сбережения</w:t>
      </w:r>
      <w:r w:rsidR="00DC69FD" w:rsidRPr="00262F16">
        <w:t xml:space="preserve"> </w:t>
      </w:r>
      <w:r w:rsidRPr="00262F16">
        <w:t>полагаются</w:t>
      </w:r>
      <w:r w:rsidR="00DC69FD" w:rsidRPr="00262F16">
        <w:t xml:space="preserve"> </w:t>
      </w:r>
      <w:r w:rsidRPr="00262F16">
        <w:t>18%</w:t>
      </w:r>
      <w:r w:rsidR="00DC69FD" w:rsidRPr="00262F16">
        <w:t xml:space="preserve"> </w:t>
      </w:r>
      <w:r w:rsidRPr="00262F16">
        <w:t>респондентов.</w:t>
      </w:r>
      <w:r w:rsidR="00DC69FD" w:rsidRPr="00262F16">
        <w:t xml:space="preserve"> </w:t>
      </w:r>
      <w:r w:rsidRPr="00262F16">
        <w:t>Отчисления</w:t>
      </w:r>
      <w:r w:rsidR="00DC69FD" w:rsidRPr="00262F16">
        <w:t xml:space="preserve"> </w:t>
      </w:r>
      <w:r w:rsidRPr="00262F16">
        <w:t>в</w:t>
      </w:r>
      <w:r w:rsidR="00DC69FD" w:rsidRPr="00262F16">
        <w:t xml:space="preserve"> </w:t>
      </w:r>
      <w:r w:rsidRPr="00262F16">
        <w:t>негосударственные</w:t>
      </w:r>
      <w:r w:rsidR="00DC69FD" w:rsidRPr="00262F16">
        <w:t xml:space="preserve"> </w:t>
      </w:r>
      <w:r w:rsidRPr="00262F16">
        <w:t>пенсионные</w:t>
      </w:r>
      <w:r w:rsidR="00DC69FD" w:rsidRPr="00262F16">
        <w:t xml:space="preserve"> </w:t>
      </w:r>
      <w:r w:rsidRPr="00262F16">
        <w:t>фонды</w:t>
      </w:r>
      <w:r w:rsidR="00DC69FD" w:rsidRPr="00262F16">
        <w:t xml:space="preserve"> </w:t>
      </w:r>
      <w:r w:rsidRPr="00262F16">
        <w:t>(НПФ)</w:t>
      </w:r>
      <w:r w:rsidR="00DC69FD" w:rsidRPr="00262F16">
        <w:t xml:space="preserve"> </w:t>
      </w:r>
      <w:r w:rsidRPr="00262F16">
        <w:t>рассматривают</w:t>
      </w:r>
      <w:r w:rsidR="00DC69FD" w:rsidRPr="00262F16">
        <w:t xml:space="preserve"> </w:t>
      </w:r>
      <w:r w:rsidRPr="00262F16">
        <w:t>как</w:t>
      </w:r>
      <w:r w:rsidR="00DC69FD" w:rsidRPr="00262F16">
        <w:t xml:space="preserve"> </w:t>
      </w:r>
      <w:r w:rsidRPr="00262F16">
        <w:t>основной</w:t>
      </w:r>
      <w:r w:rsidR="00DC69FD" w:rsidRPr="00262F16">
        <w:t xml:space="preserve"> </w:t>
      </w:r>
      <w:r w:rsidRPr="00262F16">
        <w:t>источник</w:t>
      </w:r>
      <w:r w:rsidR="00DC69FD" w:rsidRPr="00262F16">
        <w:t xml:space="preserve"> </w:t>
      </w:r>
      <w:r w:rsidRPr="00262F16">
        <w:t>дохода</w:t>
      </w:r>
      <w:r w:rsidR="00DC69FD" w:rsidRPr="00262F16">
        <w:t xml:space="preserve"> </w:t>
      </w:r>
      <w:r w:rsidRPr="00262F16">
        <w:t>лишь</w:t>
      </w:r>
      <w:r w:rsidR="00DC69FD" w:rsidRPr="00262F16">
        <w:t xml:space="preserve"> </w:t>
      </w:r>
      <w:r w:rsidRPr="00262F16">
        <w:t>4%,</w:t>
      </w:r>
      <w:r w:rsidR="00DC69FD" w:rsidRPr="00262F16">
        <w:t xml:space="preserve"> </w:t>
      </w:r>
      <w:r w:rsidRPr="00262F16">
        <w:t>а</w:t>
      </w:r>
      <w:r w:rsidR="00DC69FD" w:rsidRPr="00262F16">
        <w:t xml:space="preserve"> </w:t>
      </w:r>
      <w:r w:rsidRPr="00262F16">
        <w:t>на</w:t>
      </w:r>
      <w:r w:rsidR="00DC69FD" w:rsidRPr="00262F16">
        <w:t xml:space="preserve"> </w:t>
      </w:r>
      <w:r w:rsidRPr="00262F16">
        <w:t>детей</w:t>
      </w:r>
      <w:r w:rsidR="00DC69FD" w:rsidRPr="00262F16">
        <w:t xml:space="preserve"> </w:t>
      </w:r>
      <w:r w:rsidRPr="00262F16">
        <w:t>полагается</w:t>
      </w:r>
      <w:r w:rsidR="00DC69FD" w:rsidRPr="00262F16">
        <w:t xml:space="preserve"> </w:t>
      </w:r>
      <w:r w:rsidRPr="00262F16">
        <w:t>всего</w:t>
      </w:r>
      <w:r w:rsidR="00DC69FD" w:rsidRPr="00262F16">
        <w:t xml:space="preserve"> </w:t>
      </w:r>
      <w:r w:rsidRPr="00262F16">
        <w:t>лишь</w:t>
      </w:r>
      <w:r w:rsidR="00DC69FD" w:rsidRPr="00262F16">
        <w:t xml:space="preserve"> </w:t>
      </w:r>
      <w:r w:rsidRPr="00262F16">
        <w:t>1</w:t>
      </w:r>
      <w:r w:rsidR="00DC69FD" w:rsidRPr="00262F16">
        <w:t xml:space="preserve"> </w:t>
      </w:r>
      <w:r w:rsidRPr="00262F16">
        <w:t>из</w:t>
      </w:r>
      <w:r w:rsidR="00DC69FD" w:rsidRPr="00262F16">
        <w:t xml:space="preserve"> </w:t>
      </w:r>
      <w:r w:rsidRPr="00262F16">
        <w:t>100</w:t>
      </w:r>
      <w:r w:rsidR="00DC69FD" w:rsidRPr="00262F16">
        <w:t xml:space="preserve"> </w:t>
      </w:r>
      <w:r w:rsidRPr="00262F16">
        <w:t>опрошенных.</w:t>
      </w:r>
    </w:p>
    <w:p w14:paraId="3AE73D47" w14:textId="77777777" w:rsidR="005D0C7F" w:rsidRPr="00262F16" w:rsidRDefault="005D0C7F" w:rsidP="005D0C7F">
      <w:r w:rsidRPr="00262F16">
        <w:t>Среди</w:t>
      </w:r>
      <w:r w:rsidR="00DC69FD" w:rsidRPr="00262F16">
        <w:t xml:space="preserve"> </w:t>
      </w:r>
      <w:r w:rsidRPr="00262F16">
        <w:t>тех,</w:t>
      </w:r>
      <w:r w:rsidR="00DC69FD" w:rsidRPr="00262F16">
        <w:t xml:space="preserve"> </w:t>
      </w:r>
      <w:r w:rsidRPr="00262F16">
        <w:t>кто</w:t>
      </w:r>
      <w:r w:rsidR="00DC69FD" w:rsidRPr="00262F16">
        <w:t xml:space="preserve"> </w:t>
      </w:r>
      <w:r w:rsidRPr="00262F16">
        <w:t>собирается</w:t>
      </w:r>
      <w:r w:rsidR="00DC69FD" w:rsidRPr="00262F16">
        <w:t xml:space="preserve"> </w:t>
      </w:r>
      <w:r w:rsidRPr="00262F16">
        <w:t>жить</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или</w:t>
      </w:r>
      <w:r w:rsidR="00DC69FD" w:rsidRPr="00262F16">
        <w:t xml:space="preserve"> </w:t>
      </w:r>
      <w:r w:rsidRPr="00262F16">
        <w:t>работать/подрабатывать,</w:t>
      </w:r>
      <w:r w:rsidR="00DC69FD" w:rsidRPr="00262F16">
        <w:t xml:space="preserve"> </w:t>
      </w:r>
      <w:r w:rsidRPr="00262F16">
        <w:t>больше</w:t>
      </w:r>
      <w:r w:rsidR="00DC69FD" w:rsidRPr="00262F16">
        <w:t xml:space="preserve"> </w:t>
      </w:r>
      <w:r w:rsidRPr="00262F16">
        <w:t>мужчин,</w:t>
      </w:r>
      <w:r w:rsidR="00DC69FD" w:rsidRPr="00262F16">
        <w:t xml:space="preserve"> </w:t>
      </w:r>
      <w:r w:rsidRPr="00262F16">
        <w:t>чем</w:t>
      </w:r>
      <w:r w:rsidR="00DC69FD" w:rsidRPr="00262F16">
        <w:t xml:space="preserve"> </w:t>
      </w:r>
      <w:r w:rsidRPr="00262F16">
        <w:t>женщин:</w:t>
      </w:r>
      <w:r w:rsidR="00DC69FD" w:rsidRPr="00262F16">
        <w:t xml:space="preserve"> </w:t>
      </w:r>
      <w:r w:rsidRPr="00262F16">
        <w:t>28%</w:t>
      </w:r>
      <w:r w:rsidR="00DC69FD" w:rsidRPr="00262F16">
        <w:t xml:space="preserve"> </w:t>
      </w:r>
      <w:r w:rsidRPr="00262F16">
        <w:t>мужчин</w:t>
      </w:r>
      <w:r w:rsidR="00DC69FD" w:rsidRPr="00262F16">
        <w:t xml:space="preserve"> </w:t>
      </w:r>
      <w:r w:rsidRPr="00262F16">
        <w:t>назвали</w:t>
      </w:r>
      <w:r w:rsidR="00DC69FD" w:rsidRPr="00262F16">
        <w:t xml:space="preserve"> </w:t>
      </w:r>
      <w:r w:rsidRPr="00262F16">
        <w:t>основным</w:t>
      </w:r>
      <w:r w:rsidR="00DC69FD" w:rsidRPr="00262F16">
        <w:t xml:space="preserve"> </w:t>
      </w:r>
      <w:r w:rsidRPr="00262F16">
        <w:t>источником</w:t>
      </w:r>
      <w:r w:rsidR="00DC69FD" w:rsidRPr="00262F16">
        <w:t xml:space="preserve"> </w:t>
      </w:r>
      <w:r w:rsidRPr="00262F16">
        <w:t>дохода</w:t>
      </w:r>
      <w:r w:rsidR="00DC69FD" w:rsidRPr="00262F16">
        <w:t xml:space="preserve"> </w:t>
      </w:r>
      <w:r w:rsidRPr="00262F16">
        <w:t>в</w:t>
      </w:r>
      <w:r w:rsidR="00DC69FD" w:rsidRPr="00262F16">
        <w:t xml:space="preserve"> </w:t>
      </w:r>
      <w:r w:rsidRPr="00262F16">
        <w:t>пожилом</w:t>
      </w:r>
      <w:r w:rsidR="00DC69FD" w:rsidRPr="00262F16">
        <w:t xml:space="preserve"> </w:t>
      </w:r>
      <w:r w:rsidRPr="00262F16">
        <w:t>возрасте</w:t>
      </w:r>
      <w:r w:rsidR="00DC69FD" w:rsidRPr="00262F16">
        <w:t xml:space="preserve"> </w:t>
      </w:r>
      <w:r w:rsidRPr="00262F16">
        <w:t>пенсию,</w:t>
      </w:r>
      <w:r w:rsidR="00DC69FD" w:rsidRPr="00262F16">
        <w:t xml:space="preserve"> </w:t>
      </w:r>
      <w:r w:rsidRPr="00262F16">
        <w:t>26%</w:t>
      </w:r>
      <w:r w:rsidR="00DC69FD" w:rsidRPr="00262F16">
        <w:t xml:space="preserve"> </w:t>
      </w:r>
      <w:r w:rsidRPr="00262F16">
        <w:t>-</w:t>
      </w:r>
      <w:r w:rsidR="00DC69FD" w:rsidRPr="00262F16">
        <w:t xml:space="preserve"> </w:t>
      </w:r>
      <w:r w:rsidRPr="00262F16">
        <w:t>работу</w:t>
      </w:r>
      <w:r w:rsidR="00DC69FD" w:rsidRPr="00262F16">
        <w:t xml:space="preserve"> </w:t>
      </w:r>
      <w:r w:rsidRPr="00262F16">
        <w:t>или</w:t>
      </w:r>
      <w:r w:rsidR="00DC69FD" w:rsidRPr="00262F16">
        <w:t xml:space="preserve"> </w:t>
      </w:r>
      <w:r w:rsidRPr="00262F16">
        <w:t>подработку.</w:t>
      </w:r>
      <w:r w:rsidR="00DC69FD" w:rsidRPr="00262F16">
        <w:t xml:space="preserve"> </w:t>
      </w:r>
      <w:r w:rsidRPr="00262F16">
        <w:t>Среди</w:t>
      </w:r>
      <w:r w:rsidR="00DC69FD" w:rsidRPr="00262F16">
        <w:t xml:space="preserve"> </w:t>
      </w:r>
      <w:r w:rsidRPr="00262F16">
        <w:t>женщин</w:t>
      </w:r>
      <w:r w:rsidR="00DC69FD" w:rsidRPr="00262F16">
        <w:t xml:space="preserve"> </w:t>
      </w:r>
      <w:r w:rsidRPr="00262F16">
        <w:t>24%</w:t>
      </w:r>
      <w:r w:rsidR="00DC69FD" w:rsidRPr="00262F16">
        <w:t xml:space="preserve"> </w:t>
      </w:r>
      <w:r w:rsidRPr="00262F16">
        <w:t>надеются</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или</w:t>
      </w:r>
      <w:r w:rsidR="00DC69FD" w:rsidRPr="00262F16">
        <w:t xml:space="preserve"> </w:t>
      </w:r>
      <w:r w:rsidRPr="00262F16">
        <w:t>зарплату.</w:t>
      </w:r>
      <w:r w:rsidR="00DC69FD" w:rsidRPr="00262F16">
        <w:t xml:space="preserve"> </w:t>
      </w:r>
      <w:r w:rsidRPr="00262F16">
        <w:t>Последние</w:t>
      </w:r>
      <w:r w:rsidR="00DC69FD" w:rsidRPr="00262F16">
        <w:t xml:space="preserve"> </w:t>
      </w:r>
      <w:r w:rsidRPr="00262F16">
        <w:t>рассчитывают</w:t>
      </w:r>
      <w:r w:rsidR="00DC69FD" w:rsidRPr="00262F16">
        <w:t xml:space="preserve"> </w:t>
      </w:r>
      <w:r w:rsidRPr="00262F16">
        <w:t>больше</w:t>
      </w:r>
      <w:r w:rsidR="00DC69FD" w:rsidRPr="00262F16">
        <w:t xml:space="preserve"> </w:t>
      </w:r>
      <w:r w:rsidRPr="00262F16">
        <w:t>на</w:t>
      </w:r>
      <w:r w:rsidR="00DC69FD" w:rsidRPr="00262F16">
        <w:t xml:space="preserve"> </w:t>
      </w:r>
      <w:r w:rsidRPr="00262F16">
        <w:t>собственные</w:t>
      </w:r>
      <w:r w:rsidR="00DC69FD" w:rsidRPr="00262F16">
        <w:t xml:space="preserve"> </w:t>
      </w:r>
      <w:r w:rsidRPr="00262F16">
        <w:t>накопления</w:t>
      </w:r>
      <w:r w:rsidR="00DC69FD" w:rsidRPr="00262F16">
        <w:t xml:space="preserve"> </w:t>
      </w:r>
      <w:r w:rsidRPr="00262F16">
        <w:t>(21%</w:t>
      </w:r>
      <w:r w:rsidR="00DC69FD" w:rsidRPr="00262F16">
        <w:t xml:space="preserve"> </w:t>
      </w:r>
      <w:r w:rsidRPr="00262F16">
        <w:t>против</w:t>
      </w:r>
      <w:r w:rsidR="00DC69FD" w:rsidRPr="00262F16">
        <w:t xml:space="preserve"> </w:t>
      </w:r>
      <w:r w:rsidRPr="00262F16">
        <w:t>14%).</w:t>
      </w:r>
    </w:p>
    <w:p w14:paraId="5426A00A" w14:textId="77777777" w:rsidR="005D0C7F" w:rsidRPr="00262F16" w:rsidRDefault="00DC69FD" w:rsidP="005D0C7F">
      <w:r w:rsidRPr="00262F16">
        <w:t>«</w:t>
      </w:r>
      <w:r w:rsidR="005D0C7F" w:rsidRPr="00262F16">
        <w:t>Чем</w:t>
      </w:r>
      <w:r w:rsidRPr="00262F16">
        <w:t xml:space="preserve"> </w:t>
      </w:r>
      <w:r w:rsidR="005D0C7F" w:rsidRPr="00262F16">
        <w:t>старше</w:t>
      </w:r>
      <w:r w:rsidRPr="00262F16">
        <w:t xml:space="preserve"> </w:t>
      </w:r>
      <w:r w:rsidR="005D0C7F" w:rsidRPr="00262F16">
        <w:t>россияне,</w:t>
      </w:r>
      <w:r w:rsidRPr="00262F16">
        <w:t xml:space="preserve"> </w:t>
      </w:r>
      <w:r w:rsidR="005D0C7F" w:rsidRPr="00262F16">
        <w:t>тем</w:t>
      </w:r>
      <w:r w:rsidRPr="00262F16">
        <w:t xml:space="preserve"> </w:t>
      </w:r>
      <w:r w:rsidR="005D0C7F" w:rsidRPr="00262F16">
        <w:t>меньше</w:t>
      </w:r>
      <w:r w:rsidRPr="00262F16">
        <w:t xml:space="preserve"> </w:t>
      </w:r>
      <w:r w:rsidR="005D0C7F" w:rsidRPr="00262F16">
        <w:t>они</w:t>
      </w:r>
      <w:r w:rsidRPr="00262F16">
        <w:t xml:space="preserve"> </w:t>
      </w:r>
      <w:r w:rsidR="005D0C7F" w:rsidRPr="00262F16">
        <w:t>верят,</w:t>
      </w:r>
      <w:r w:rsidRPr="00262F16">
        <w:t xml:space="preserve"> </w:t>
      </w:r>
      <w:r w:rsidR="005D0C7F" w:rsidRPr="00262F16">
        <w:t>что</w:t>
      </w:r>
      <w:r w:rsidRPr="00262F16">
        <w:t xml:space="preserve"> </w:t>
      </w:r>
      <w:r w:rsidR="005D0C7F" w:rsidRPr="00262F16">
        <w:t>смогут</w:t>
      </w:r>
      <w:r w:rsidRPr="00262F16">
        <w:t xml:space="preserve"> </w:t>
      </w:r>
      <w:r w:rsidR="005D0C7F" w:rsidRPr="00262F16">
        <w:t>скопить</w:t>
      </w:r>
      <w:r w:rsidRPr="00262F16">
        <w:t xml:space="preserve"> </w:t>
      </w:r>
      <w:r w:rsidR="005D0C7F" w:rsidRPr="00262F16">
        <w:t>на</w:t>
      </w:r>
      <w:r w:rsidRPr="00262F16">
        <w:t xml:space="preserve"> </w:t>
      </w:r>
      <w:r w:rsidR="005D0C7F" w:rsidRPr="00262F16">
        <w:t>старость:</w:t>
      </w:r>
      <w:r w:rsidRPr="00262F16">
        <w:t xml:space="preserve"> </w:t>
      </w:r>
      <w:r w:rsidR="005D0C7F" w:rsidRPr="00262F16">
        <w:t>только</w:t>
      </w:r>
      <w:r w:rsidRPr="00262F16">
        <w:t xml:space="preserve"> </w:t>
      </w:r>
      <w:r w:rsidR="005D0C7F" w:rsidRPr="00262F16">
        <w:t>для</w:t>
      </w:r>
      <w:r w:rsidRPr="00262F16">
        <w:t xml:space="preserve"> </w:t>
      </w:r>
      <w:r w:rsidR="005D0C7F" w:rsidRPr="00262F16">
        <w:t>13%</w:t>
      </w:r>
      <w:r w:rsidRPr="00262F16">
        <w:t xml:space="preserve"> </w:t>
      </w:r>
      <w:r w:rsidR="005D0C7F" w:rsidRPr="00262F16">
        <w:t>из</w:t>
      </w:r>
      <w:r w:rsidRPr="00262F16">
        <w:t xml:space="preserve"> </w:t>
      </w:r>
      <w:r w:rsidR="005D0C7F" w:rsidRPr="00262F16">
        <w:t>тех,</w:t>
      </w:r>
      <w:r w:rsidRPr="00262F16">
        <w:t xml:space="preserve"> </w:t>
      </w:r>
      <w:r w:rsidR="005D0C7F" w:rsidRPr="00262F16">
        <w:t>кому</w:t>
      </w:r>
      <w:r w:rsidRPr="00262F16">
        <w:t xml:space="preserve"> </w:t>
      </w:r>
      <w:r w:rsidR="005D0C7F" w:rsidRPr="00262F16">
        <w:t>45</w:t>
      </w:r>
      <w:r w:rsidRPr="00262F16">
        <w:t xml:space="preserve"> </w:t>
      </w:r>
      <w:r w:rsidR="005D0C7F" w:rsidRPr="00262F16">
        <w:t>и</w:t>
      </w:r>
      <w:r w:rsidRPr="00262F16">
        <w:t xml:space="preserve"> </w:t>
      </w:r>
      <w:r w:rsidR="005D0C7F" w:rsidRPr="00262F16">
        <w:t>более,</w:t>
      </w:r>
      <w:r w:rsidRPr="00262F16">
        <w:t xml:space="preserve"> </w:t>
      </w:r>
      <w:r w:rsidR="005D0C7F" w:rsidRPr="00262F16">
        <w:t>предполагают,</w:t>
      </w:r>
      <w:r w:rsidRPr="00262F16">
        <w:t xml:space="preserve"> </w:t>
      </w:r>
      <w:r w:rsidR="005D0C7F" w:rsidRPr="00262F16">
        <w:t>что</w:t>
      </w:r>
      <w:r w:rsidRPr="00262F16">
        <w:t xml:space="preserve"> </w:t>
      </w:r>
      <w:r w:rsidR="005D0C7F" w:rsidRPr="00262F16">
        <w:t>основным</w:t>
      </w:r>
      <w:r w:rsidRPr="00262F16">
        <w:t xml:space="preserve"> </w:t>
      </w:r>
      <w:r w:rsidR="005D0C7F" w:rsidRPr="00262F16">
        <w:t>доходом</w:t>
      </w:r>
      <w:r w:rsidRPr="00262F16">
        <w:t xml:space="preserve"> </w:t>
      </w:r>
      <w:r w:rsidR="005D0C7F" w:rsidRPr="00262F16">
        <w:t>на</w:t>
      </w:r>
      <w:r w:rsidRPr="00262F16">
        <w:t xml:space="preserve"> </w:t>
      </w:r>
      <w:r w:rsidR="005D0C7F" w:rsidRPr="00262F16">
        <w:t>пенсии</w:t>
      </w:r>
      <w:r w:rsidRPr="00262F16">
        <w:t xml:space="preserve"> </w:t>
      </w:r>
      <w:r w:rsidR="005D0C7F" w:rsidRPr="00262F16">
        <w:t>могут</w:t>
      </w:r>
      <w:r w:rsidRPr="00262F16">
        <w:t xml:space="preserve"> </w:t>
      </w:r>
      <w:r w:rsidR="005D0C7F" w:rsidRPr="00262F16">
        <w:t>стать</w:t>
      </w:r>
      <w:r w:rsidRPr="00262F16">
        <w:t xml:space="preserve"> </w:t>
      </w:r>
      <w:r w:rsidR="005D0C7F" w:rsidRPr="00262F16">
        <w:t>личные</w:t>
      </w:r>
      <w:r w:rsidRPr="00262F16">
        <w:t xml:space="preserve"> </w:t>
      </w:r>
      <w:r w:rsidR="005D0C7F" w:rsidRPr="00262F16">
        <w:t>сбережения,</w:t>
      </w:r>
      <w:r w:rsidRPr="00262F16">
        <w:t xml:space="preserve"> </w:t>
      </w:r>
      <w:r w:rsidR="005D0C7F" w:rsidRPr="00262F16">
        <w:t>среди</w:t>
      </w:r>
      <w:r w:rsidRPr="00262F16">
        <w:t xml:space="preserve"> </w:t>
      </w:r>
      <w:r w:rsidR="005D0C7F" w:rsidRPr="00262F16">
        <w:t>граждан</w:t>
      </w:r>
      <w:r w:rsidRPr="00262F16">
        <w:t xml:space="preserve"> </w:t>
      </w:r>
      <w:r w:rsidR="005D0C7F" w:rsidRPr="00262F16">
        <w:t>в</w:t>
      </w:r>
      <w:r w:rsidRPr="00262F16">
        <w:t xml:space="preserve"> </w:t>
      </w:r>
      <w:r w:rsidR="005D0C7F" w:rsidRPr="00262F16">
        <w:t>возрасте</w:t>
      </w:r>
      <w:r w:rsidRPr="00262F16">
        <w:t xml:space="preserve"> </w:t>
      </w:r>
      <w:r w:rsidR="005D0C7F" w:rsidRPr="00262F16">
        <w:t>до</w:t>
      </w:r>
      <w:r w:rsidRPr="00262F16">
        <w:t xml:space="preserve"> </w:t>
      </w:r>
      <w:r w:rsidR="005D0C7F" w:rsidRPr="00262F16">
        <w:t>34</w:t>
      </w:r>
      <w:r w:rsidRPr="00262F16">
        <w:t xml:space="preserve"> </w:t>
      </w:r>
      <w:r w:rsidR="005D0C7F" w:rsidRPr="00262F16">
        <w:t>лет</w:t>
      </w:r>
      <w:r w:rsidRPr="00262F16">
        <w:t xml:space="preserve"> </w:t>
      </w:r>
      <w:r w:rsidR="005D0C7F" w:rsidRPr="00262F16">
        <w:t>таких</w:t>
      </w:r>
      <w:r w:rsidRPr="00262F16">
        <w:t xml:space="preserve"> </w:t>
      </w:r>
      <w:r w:rsidR="005D0C7F" w:rsidRPr="00262F16">
        <w:t>вдвое</w:t>
      </w:r>
      <w:r w:rsidRPr="00262F16">
        <w:t xml:space="preserve"> </w:t>
      </w:r>
      <w:r w:rsidR="005D0C7F" w:rsidRPr="00262F16">
        <w:t>больше.</w:t>
      </w:r>
      <w:r w:rsidRPr="00262F16">
        <w:t xml:space="preserve"> </w:t>
      </w:r>
      <w:r w:rsidR="005D0C7F" w:rsidRPr="00262F16">
        <w:t>В</w:t>
      </w:r>
      <w:r w:rsidRPr="00262F16">
        <w:t xml:space="preserve"> </w:t>
      </w:r>
      <w:r w:rsidR="005D0C7F" w:rsidRPr="00262F16">
        <w:t>свою</w:t>
      </w:r>
      <w:r w:rsidRPr="00262F16">
        <w:t xml:space="preserve"> </w:t>
      </w:r>
      <w:r w:rsidR="005D0C7F" w:rsidRPr="00262F16">
        <w:t>очередь,</w:t>
      </w:r>
      <w:r w:rsidRPr="00262F16">
        <w:t xml:space="preserve"> </w:t>
      </w:r>
      <w:r w:rsidR="005D0C7F" w:rsidRPr="00262F16">
        <w:t>жить</w:t>
      </w:r>
      <w:r w:rsidRPr="00262F16">
        <w:t xml:space="preserve"> </w:t>
      </w:r>
      <w:r w:rsidR="005D0C7F" w:rsidRPr="00262F16">
        <w:t>на</w:t>
      </w:r>
      <w:r w:rsidRPr="00262F16">
        <w:t xml:space="preserve"> </w:t>
      </w:r>
      <w:r w:rsidR="005D0C7F" w:rsidRPr="00262F16">
        <w:t>пенсионные</w:t>
      </w:r>
      <w:r w:rsidRPr="00262F16">
        <w:t xml:space="preserve"> </w:t>
      </w:r>
      <w:r w:rsidR="005D0C7F" w:rsidRPr="00262F16">
        <w:t>выплаты</w:t>
      </w:r>
      <w:r w:rsidRPr="00262F16">
        <w:t xml:space="preserve"> </w:t>
      </w:r>
      <w:r w:rsidR="005D0C7F" w:rsidRPr="00262F16">
        <w:t>респонденты</w:t>
      </w:r>
      <w:r w:rsidRPr="00262F16">
        <w:t xml:space="preserve"> </w:t>
      </w:r>
      <w:r w:rsidR="005D0C7F" w:rsidRPr="00262F16">
        <w:t>старше</w:t>
      </w:r>
      <w:r w:rsidRPr="00262F16">
        <w:t xml:space="preserve"> </w:t>
      </w:r>
      <w:r w:rsidR="005D0C7F" w:rsidRPr="00262F16">
        <w:t>45</w:t>
      </w:r>
      <w:r w:rsidRPr="00262F16">
        <w:t xml:space="preserve"> </w:t>
      </w:r>
      <w:r w:rsidR="005D0C7F" w:rsidRPr="00262F16">
        <w:t>лет</w:t>
      </w:r>
      <w:r w:rsidRPr="00262F16">
        <w:t xml:space="preserve"> </w:t>
      </w:r>
      <w:r w:rsidR="005D0C7F" w:rsidRPr="00262F16">
        <w:t>рассчитывают</w:t>
      </w:r>
      <w:r w:rsidRPr="00262F16">
        <w:t xml:space="preserve"> </w:t>
      </w:r>
      <w:r w:rsidR="005D0C7F" w:rsidRPr="00262F16">
        <w:t>в</w:t>
      </w:r>
      <w:r w:rsidRPr="00262F16">
        <w:t xml:space="preserve"> </w:t>
      </w:r>
      <w:r w:rsidR="005D0C7F" w:rsidRPr="00262F16">
        <w:t>2</w:t>
      </w:r>
      <w:r w:rsidRPr="00262F16">
        <w:t xml:space="preserve"> </w:t>
      </w:r>
      <w:r w:rsidR="005D0C7F" w:rsidRPr="00262F16">
        <w:t>раза</w:t>
      </w:r>
      <w:r w:rsidRPr="00262F16">
        <w:t xml:space="preserve"> </w:t>
      </w:r>
      <w:r w:rsidR="005D0C7F" w:rsidRPr="00262F16">
        <w:t>чаще</w:t>
      </w:r>
      <w:r w:rsidRPr="00262F16">
        <w:t xml:space="preserve"> </w:t>
      </w:r>
      <w:r w:rsidR="005D0C7F" w:rsidRPr="00262F16">
        <w:t>россиян</w:t>
      </w:r>
      <w:r w:rsidRPr="00262F16">
        <w:t xml:space="preserve"> </w:t>
      </w:r>
      <w:r w:rsidR="005D0C7F" w:rsidRPr="00262F16">
        <w:t>до</w:t>
      </w:r>
      <w:r w:rsidRPr="00262F16">
        <w:t xml:space="preserve"> </w:t>
      </w:r>
      <w:r w:rsidR="005D0C7F" w:rsidRPr="00262F16">
        <w:t>34</w:t>
      </w:r>
      <w:r w:rsidRPr="00262F16">
        <w:t xml:space="preserve"> </w:t>
      </w:r>
      <w:r w:rsidR="005D0C7F" w:rsidRPr="00262F16">
        <w:t>лет</w:t>
      </w:r>
      <w:r w:rsidRPr="00262F16">
        <w:t>»</w:t>
      </w:r>
      <w:r w:rsidR="005D0C7F" w:rsidRPr="00262F16">
        <w:t>,</w:t>
      </w:r>
      <w:r w:rsidRPr="00262F16">
        <w:t xml:space="preserve"> </w:t>
      </w:r>
      <w:r w:rsidR="005D0C7F" w:rsidRPr="00262F16">
        <w:t>-</w:t>
      </w:r>
      <w:r w:rsidRPr="00262F16">
        <w:t xml:space="preserve"> </w:t>
      </w:r>
      <w:r w:rsidR="005D0C7F" w:rsidRPr="00262F16">
        <w:t>отмечается</w:t>
      </w:r>
      <w:r w:rsidRPr="00262F16">
        <w:t xml:space="preserve"> </w:t>
      </w:r>
      <w:r w:rsidR="005D0C7F" w:rsidRPr="00262F16">
        <w:t>в</w:t>
      </w:r>
      <w:r w:rsidRPr="00262F16">
        <w:t xml:space="preserve"> </w:t>
      </w:r>
      <w:r w:rsidR="005D0C7F" w:rsidRPr="00262F16">
        <w:t>исследовании.</w:t>
      </w:r>
    </w:p>
    <w:p w14:paraId="68D671E7" w14:textId="77777777" w:rsidR="005D0C7F" w:rsidRPr="00262F16" w:rsidRDefault="005D0C7F" w:rsidP="005D0C7F">
      <w:r w:rsidRPr="00262F16">
        <w:t>На</w:t>
      </w:r>
      <w:r w:rsidR="00DC69FD" w:rsidRPr="00262F16">
        <w:t xml:space="preserve"> </w:t>
      </w:r>
      <w:r w:rsidRPr="00262F16">
        <w:t>получение</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большей</w:t>
      </w:r>
      <w:r w:rsidR="00DC69FD" w:rsidRPr="00262F16">
        <w:t xml:space="preserve"> </w:t>
      </w:r>
      <w:r w:rsidRPr="00262F16">
        <w:t>степени</w:t>
      </w:r>
      <w:r w:rsidR="00DC69FD" w:rsidRPr="00262F16">
        <w:t xml:space="preserve"> </w:t>
      </w:r>
      <w:r w:rsidRPr="00262F16">
        <w:t>полагаются</w:t>
      </w:r>
      <w:r w:rsidR="00DC69FD" w:rsidRPr="00262F16">
        <w:t xml:space="preserve"> </w:t>
      </w:r>
      <w:r w:rsidRPr="00262F16">
        <w:t>респонденты</w:t>
      </w:r>
      <w:r w:rsidR="00DC69FD" w:rsidRPr="00262F16">
        <w:t xml:space="preserve"> </w:t>
      </w:r>
      <w:r w:rsidRPr="00262F16">
        <w:t>с</w:t>
      </w:r>
      <w:r w:rsidR="00DC69FD" w:rsidRPr="00262F16">
        <w:t xml:space="preserve"> </w:t>
      </w:r>
      <w:r w:rsidRPr="00262F16">
        <w:t>доходом</w:t>
      </w:r>
      <w:r w:rsidR="00DC69FD" w:rsidRPr="00262F16">
        <w:t xml:space="preserve"> </w:t>
      </w:r>
      <w:r w:rsidRPr="00262F16">
        <w:t>до</w:t>
      </w:r>
      <w:r w:rsidR="00DC69FD" w:rsidRPr="00262F16">
        <w:t xml:space="preserve"> </w:t>
      </w:r>
      <w:r w:rsidRPr="00262F16">
        <w:t>100</w:t>
      </w:r>
      <w:r w:rsidR="00DC69FD" w:rsidRPr="00262F16">
        <w:t xml:space="preserve"> </w:t>
      </w:r>
      <w:r w:rsidRPr="00262F16">
        <w:t>тыс.</w:t>
      </w:r>
      <w:r w:rsidR="00DC69FD" w:rsidRPr="00262F16">
        <w:t xml:space="preserve"> </w:t>
      </w:r>
      <w:r w:rsidRPr="00262F16">
        <w:t>руб.,</w:t>
      </w:r>
      <w:r w:rsidR="00DC69FD" w:rsidRPr="00262F16">
        <w:t xml:space="preserve"> </w:t>
      </w:r>
      <w:r w:rsidRPr="00262F16">
        <w:t>а</w:t>
      </w:r>
      <w:r w:rsidR="00DC69FD" w:rsidRPr="00262F16">
        <w:t xml:space="preserve"> </w:t>
      </w:r>
      <w:r w:rsidRPr="00262F16">
        <w:t>с</w:t>
      </w:r>
      <w:r w:rsidR="00DC69FD" w:rsidRPr="00262F16">
        <w:t xml:space="preserve"> </w:t>
      </w:r>
      <w:r w:rsidRPr="00262F16">
        <w:t>доходом</w:t>
      </w:r>
      <w:r w:rsidR="00DC69FD" w:rsidRPr="00262F16">
        <w:t xml:space="preserve"> </w:t>
      </w:r>
      <w:r w:rsidRPr="00262F16">
        <w:t>более</w:t>
      </w:r>
      <w:r w:rsidR="00DC69FD" w:rsidRPr="00262F16">
        <w:t xml:space="preserve"> </w:t>
      </w:r>
      <w:r w:rsidRPr="00262F16">
        <w:t>100</w:t>
      </w:r>
      <w:r w:rsidR="00DC69FD" w:rsidRPr="00262F16">
        <w:t xml:space="preserve"> </w:t>
      </w:r>
      <w:r w:rsidRPr="00262F16">
        <w:t>тыс.</w:t>
      </w:r>
      <w:r w:rsidR="00DC69FD" w:rsidRPr="00262F16">
        <w:t xml:space="preserve"> </w:t>
      </w:r>
      <w:r w:rsidRPr="00262F16">
        <w:t>руб.</w:t>
      </w:r>
      <w:r w:rsidR="00DC69FD" w:rsidRPr="00262F16">
        <w:t xml:space="preserve"> </w:t>
      </w:r>
      <w:r w:rsidRPr="00262F16">
        <w:t>-</w:t>
      </w:r>
      <w:r w:rsidR="00DC69FD" w:rsidRPr="00262F16">
        <w:t xml:space="preserve"> </w:t>
      </w:r>
      <w:r w:rsidRPr="00262F16">
        <w:t>на</w:t>
      </w:r>
      <w:r w:rsidR="00DC69FD" w:rsidRPr="00262F16">
        <w:t xml:space="preserve"> </w:t>
      </w:r>
      <w:r w:rsidRPr="00262F16">
        <w:t>заработок.</w:t>
      </w:r>
    </w:p>
    <w:p w14:paraId="05DC95B2" w14:textId="77777777" w:rsidR="005D0C7F" w:rsidRPr="00262F16" w:rsidRDefault="005D0C7F" w:rsidP="005D0C7F">
      <w:r w:rsidRPr="00262F16">
        <w:t>С</w:t>
      </w:r>
      <w:r w:rsidR="00DC69FD" w:rsidRPr="00262F16">
        <w:t xml:space="preserve"> </w:t>
      </w:r>
      <w:r w:rsidRPr="00262F16">
        <w:t>2019-го</w:t>
      </w:r>
      <w:r w:rsidR="00DC69FD" w:rsidRPr="00262F16">
        <w:t xml:space="preserve"> </w:t>
      </w:r>
      <w:r w:rsidRPr="00262F16">
        <w:t>по</w:t>
      </w:r>
      <w:r w:rsidR="00DC69FD" w:rsidRPr="00262F16">
        <w:t xml:space="preserve"> </w:t>
      </w:r>
      <w:r w:rsidRPr="00262F16">
        <w:t>2028-й</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проходит</w:t>
      </w:r>
      <w:r w:rsidR="00DC69FD" w:rsidRPr="00262F16">
        <w:t xml:space="preserve"> </w:t>
      </w:r>
      <w:r w:rsidRPr="00262F16">
        <w:t>пенсионная</w:t>
      </w:r>
      <w:r w:rsidR="00DC69FD" w:rsidRPr="00262F16">
        <w:t xml:space="preserve"> </w:t>
      </w:r>
      <w:r w:rsidRPr="00262F16">
        <w:t>реформа.</w:t>
      </w:r>
      <w:r w:rsidR="00DC69FD" w:rsidRPr="00262F16">
        <w:t xml:space="preserve"> </w:t>
      </w:r>
      <w:r w:rsidRPr="00262F16">
        <w:t>Постепенно</w:t>
      </w:r>
      <w:r w:rsidR="00DC69FD" w:rsidRPr="00262F16">
        <w:t xml:space="preserve"> </w:t>
      </w:r>
      <w:r w:rsidRPr="00262F16">
        <w:t>возраст</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увеличат</w:t>
      </w:r>
      <w:r w:rsidR="00DC69FD" w:rsidRPr="00262F16">
        <w:t xml:space="preserve"> </w:t>
      </w:r>
      <w:r w:rsidRPr="00262F16">
        <w:t>для</w:t>
      </w:r>
      <w:r w:rsidR="00DC69FD" w:rsidRPr="00262F16">
        <w:t xml:space="preserve"> </w:t>
      </w:r>
      <w:r w:rsidRPr="00262F16">
        <w:t>женщин</w:t>
      </w:r>
      <w:r w:rsidR="00DC69FD" w:rsidRPr="00262F16">
        <w:t xml:space="preserve"> </w:t>
      </w:r>
      <w:r w:rsidRPr="00262F16">
        <w:t>с</w:t>
      </w:r>
      <w:r w:rsidR="00DC69FD" w:rsidRPr="00262F16">
        <w:t xml:space="preserve"> </w:t>
      </w:r>
      <w:r w:rsidRPr="00262F16">
        <w:t>55</w:t>
      </w:r>
      <w:r w:rsidR="00DC69FD" w:rsidRPr="00262F16">
        <w:t xml:space="preserve"> </w:t>
      </w:r>
      <w:r w:rsidRPr="00262F16">
        <w:t>до</w:t>
      </w:r>
      <w:r w:rsidR="00DC69FD" w:rsidRPr="00262F16">
        <w:t xml:space="preserve"> </w:t>
      </w:r>
      <w:r w:rsidRPr="00262F16">
        <w:t>60</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мужчин</w:t>
      </w:r>
      <w:r w:rsidR="00DC69FD" w:rsidRPr="00262F16">
        <w:t xml:space="preserve"> </w:t>
      </w:r>
      <w:r w:rsidRPr="00262F16">
        <w:t>-</w:t>
      </w:r>
      <w:r w:rsidR="00DC69FD" w:rsidRPr="00262F16">
        <w:t xml:space="preserve"> </w:t>
      </w:r>
      <w:r w:rsidRPr="00262F16">
        <w:t>с</w:t>
      </w:r>
      <w:r w:rsidR="00DC69FD" w:rsidRPr="00262F16">
        <w:t xml:space="preserve"> </w:t>
      </w:r>
      <w:r w:rsidRPr="00262F16">
        <w:t>60</w:t>
      </w:r>
      <w:r w:rsidR="00DC69FD" w:rsidRPr="00262F16">
        <w:t xml:space="preserve"> </w:t>
      </w:r>
      <w:r w:rsidRPr="00262F16">
        <w:t>до</w:t>
      </w:r>
      <w:r w:rsidR="00DC69FD" w:rsidRPr="00262F16">
        <w:t xml:space="preserve"> </w:t>
      </w:r>
      <w:r w:rsidRPr="00262F16">
        <w:t>65</w:t>
      </w:r>
      <w:r w:rsidR="00DC69FD" w:rsidRPr="00262F16">
        <w:t xml:space="preserve"> </w:t>
      </w:r>
      <w:r w:rsidRPr="00262F16">
        <w:t>лет.</w:t>
      </w:r>
    </w:p>
    <w:p w14:paraId="7A677AEB" w14:textId="77777777" w:rsidR="005D0C7F" w:rsidRPr="00262F16" w:rsidRDefault="005D0C7F" w:rsidP="005D0C7F">
      <w:r w:rsidRPr="00262F16">
        <w:t>На</w:t>
      </w:r>
      <w:r w:rsidR="00DC69FD" w:rsidRPr="00262F16">
        <w:t xml:space="preserve"> </w:t>
      </w:r>
      <w:r w:rsidRPr="00262F16">
        <w:t>общих</w:t>
      </w:r>
      <w:r w:rsidR="00DC69FD" w:rsidRPr="00262F16">
        <w:t xml:space="preserve"> </w:t>
      </w:r>
      <w:r w:rsidRPr="00262F16">
        <w:t>основаниях</w:t>
      </w:r>
      <w:r w:rsidR="00DC69FD" w:rsidRPr="00262F16">
        <w:t xml:space="preserve"> </w:t>
      </w:r>
      <w:r w:rsidRPr="00262F16">
        <w:t>в</w:t>
      </w:r>
      <w:r w:rsidR="00DC69FD" w:rsidRPr="00262F16">
        <w:t xml:space="preserve"> </w:t>
      </w:r>
      <w:r w:rsidRPr="00262F16">
        <w:t>2024-м</w:t>
      </w:r>
      <w:r w:rsidR="00DC69FD" w:rsidRPr="00262F16">
        <w:t xml:space="preserve"> </w:t>
      </w:r>
      <w:r w:rsidRPr="00262F16">
        <w:t>страховую</w:t>
      </w:r>
      <w:r w:rsidR="00DC69FD" w:rsidRPr="00262F16">
        <w:t xml:space="preserve"> </w:t>
      </w:r>
      <w:r w:rsidRPr="00262F16">
        <w:t>пенсию</w:t>
      </w:r>
      <w:r w:rsidR="00DC69FD" w:rsidRPr="00262F16">
        <w:t xml:space="preserve"> </w:t>
      </w:r>
      <w:r w:rsidRPr="00262F16">
        <w:t>могут</w:t>
      </w:r>
      <w:r w:rsidR="00DC69FD" w:rsidRPr="00262F16">
        <w:t xml:space="preserve"> </w:t>
      </w:r>
      <w:r w:rsidRPr="00262F16">
        <w:t>оформить</w:t>
      </w:r>
      <w:r w:rsidR="00DC69FD" w:rsidRPr="00262F16">
        <w:t xml:space="preserve"> </w:t>
      </w:r>
      <w:r w:rsidRPr="00262F16">
        <w:t>мужчины</w:t>
      </w:r>
      <w:r w:rsidR="00DC69FD" w:rsidRPr="00262F16">
        <w:t xml:space="preserve"> </w:t>
      </w:r>
      <w:r w:rsidRPr="00262F16">
        <w:t>1961</w:t>
      </w:r>
      <w:r w:rsidR="00DC69FD" w:rsidRPr="00262F16">
        <w:t xml:space="preserve"> </w:t>
      </w:r>
      <w:r w:rsidRPr="00262F16">
        <w:t>года</w:t>
      </w:r>
      <w:r w:rsidR="00DC69FD" w:rsidRPr="00262F16">
        <w:t xml:space="preserve"> </w:t>
      </w:r>
      <w:r w:rsidRPr="00262F16">
        <w:t>рождения</w:t>
      </w:r>
      <w:r w:rsidR="00DC69FD" w:rsidRPr="00262F16">
        <w:t xml:space="preserve"> </w:t>
      </w:r>
      <w:r w:rsidRPr="00262F16">
        <w:t>и</w:t>
      </w:r>
      <w:r w:rsidR="00DC69FD" w:rsidRPr="00262F16">
        <w:t xml:space="preserve"> </w:t>
      </w:r>
      <w:r w:rsidRPr="00262F16">
        <w:t>женщины</w:t>
      </w:r>
      <w:r w:rsidR="00DC69FD" w:rsidRPr="00262F16">
        <w:t xml:space="preserve"> </w:t>
      </w:r>
      <w:r w:rsidRPr="00262F16">
        <w:t>1966</w:t>
      </w:r>
      <w:r w:rsidR="00DC69FD" w:rsidRPr="00262F16">
        <w:t xml:space="preserve"> </w:t>
      </w:r>
      <w:r w:rsidRPr="00262F16">
        <w:t>года</w:t>
      </w:r>
      <w:r w:rsidR="00DC69FD" w:rsidRPr="00262F16">
        <w:t xml:space="preserve"> </w:t>
      </w:r>
      <w:r w:rsidRPr="00262F16">
        <w:t>рождения.</w:t>
      </w:r>
    </w:p>
    <w:p w14:paraId="6EE37E7B" w14:textId="77777777" w:rsidR="005D0C7F" w:rsidRPr="00262F16" w:rsidRDefault="005D0C7F" w:rsidP="005D0C7F">
      <w:r w:rsidRPr="00262F16">
        <w:t>Страховая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2024-м</w:t>
      </w:r>
      <w:r w:rsidR="00DC69FD" w:rsidRPr="00262F16">
        <w:t xml:space="preserve"> </w:t>
      </w:r>
      <w:r w:rsidRPr="00262F16">
        <w:t>назначается</w:t>
      </w:r>
      <w:r w:rsidR="00DC69FD" w:rsidRPr="00262F16">
        <w:t xml:space="preserve"> </w:t>
      </w:r>
      <w:r w:rsidRPr="00262F16">
        <w:t>при</w:t>
      </w:r>
      <w:r w:rsidR="00DC69FD" w:rsidRPr="00262F16">
        <w:t xml:space="preserve"> </w:t>
      </w:r>
      <w:r w:rsidRPr="00262F16">
        <w:t>соблюдении</w:t>
      </w:r>
      <w:r w:rsidR="00DC69FD" w:rsidRPr="00262F16">
        <w:t xml:space="preserve"> </w:t>
      </w:r>
      <w:r w:rsidRPr="00262F16">
        <w:t>нескольких</w:t>
      </w:r>
      <w:r w:rsidR="00DC69FD" w:rsidRPr="00262F16">
        <w:t xml:space="preserve"> </w:t>
      </w:r>
      <w:r w:rsidRPr="00262F16">
        <w:t>условий:</w:t>
      </w:r>
      <w:r w:rsidR="00DC69FD" w:rsidRPr="00262F16">
        <w:t xml:space="preserve"> </w:t>
      </w:r>
    </w:p>
    <w:p w14:paraId="2878314B" w14:textId="77777777" w:rsidR="005D0C7F" w:rsidRPr="00262F16" w:rsidRDefault="00C6656B" w:rsidP="005D0C7F">
      <w:r>
        <w:t xml:space="preserve">- </w:t>
      </w:r>
      <w:r w:rsidR="005D0C7F" w:rsidRPr="00262F16">
        <w:t>Возраст:</w:t>
      </w:r>
      <w:r w:rsidR="00DC69FD" w:rsidRPr="00262F16">
        <w:t xml:space="preserve"> </w:t>
      </w:r>
      <w:r w:rsidR="005D0C7F" w:rsidRPr="00262F16">
        <w:t>для</w:t>
      </w:r>
      <w:r w:rsidR="00DC69FD" w:rsidRPr="00262F16">
        <w:t xml:space="preserve"> </w:t>
      </w:r>
      <w:r w:rsidR="005D0C7F" w:rsidRPr="00262F16">
        <w:t>женщин</w:t>
      </w:r>
      <w:r w:rsidR="00DC69FD" w:rsidRPr="00262F16">
        <w:t xml:space="preserve"> </w:t>
      </w:r>
      <w:r w:rsidR="005D0C7F" w:rsidRPr="00262F16">
        <w:t>-</w:t>
      </w:r>
      <w:r w:rsidR="00DC69FD" w:rsidRPr="00262F16">
        <w:t xml:space="preserve"> </w:t>
      </w:r>
      <w:r w:rsidR="005D0C7F" w:rsidRPr="00262F16">
        <w:t>58</w:t>
      </w:r>
      <w:r w:rsidR="00DC69FD" w:rsidRPr="00262F16">
        <w:t xml:space="preserve"> </w:t>
      </w:r>
      <w:r w:rsidR="005D0C7F" w:rsidRPr="00262F16">
        <w:t>лет,</w:t>
      </w:r>
      <w:r w:rsidR="00DC69FD" w:rsidRPr="00262F16">
        <w:t xml:space="preserve"> </w:t>
      </w:r>
      <w:r w:rsidR="005D0C7F" w:rsidRPr="00262F16">
        <w:t>для</w:t>
      </w:r>
      <w:r w:rsidR="00DC69FD" w:rsidRPr="00262F16">
        <w:t xml:space="preserve"> </w:t>
      </w:r>
      <w:r w:rsidR="005D0C7F" w:rsidRPr="00262F16">
        <w:t>мужчин</w:t>
      </w:r>
      <w:r w:rsidR="00DC69FD" w:rsidRPr="00262F16">
        <w:t xml:space="preserve"> </w:t>
      </w:r>
      <w:r w:rsidR="005D0C7F" w:rsidRPr="00262F16">
        <w:t>-</w:t>
      </w:r>
      <w:r w:rsidR="00DC69FD" w:rsidRPr="00262F16">
        <w:t xml:space="preserve"> </w:t>
      </w:r>
      <w:r w:rsidR="005D0C7F" w:rsidRPr="00262F16">
        <w:t>63</w:t>
      </w:r>
      <w:r w:rsidR="00DC69FD" w:rsidRPr="00262F16">
        <w:t xml:space="preserve"> </w:t>
      </w:r>
      <w:r w:rsidR="005D0C7F" w:rsidRPr="00262F16">
        <w:t>года.</w:t>
      </w:r>
      <w:r w:rsidR="00DC69FD" w:rsidRPr="00262F16">
        <w:t xml:space="preserve"> </w:t>
      </w:r>
    </w:p>
    <w:p w14:paraId="2607C06C" w14:textId="77777777" w:rsidR="005D0C7F" w:rsidRPr="00262F16" w:rsidRDefault="00C6656B" w:rsidP="005D0C7F">
      <w:r>
        <w:t xml:space="preserve">- </w:t>
      </w:r>
      <w:r w:rsidR="005D0C7F" w:rsidRPr="00262F16">
        <w:t>Страховой</w:t>
      </w:r>
      <w:r w:rsidR="00DC69FD" w:rsidRPr="00262F16">
        <w:t xml:space="preserve"> </w:t>
      </w:r>
      <w:r w:rsidR="005D0C7F" w:rsidRPr="00262F16">
        <w:t>стаж</w:t>
      </w:r>
      <w:r w:rsidR="00DC69FD" w:rsidRPr="00262F16">
        <w:t xml:space="preserve"> </w:t>
      </w:r>
      <w:r w:rsidR="005D0C7F" w:rsidRPr="00262F16">
        <w:t>не</w:t>
      </w:r>
      <w:r w:rsidR="00DC69FD" w:rsidRPr="00262F16">
        <w:t xml:space="preserve"> </w:t>
      </w:r>
      <w:r w:rsidR="005D0C7F" w:rsidRPr="00262F16">
        <w:t>менее</w:t>
      </w:r>
      <w:r w:rsidR="00DC69FD" w:rsidRPr="00262F16">
        <w:t xml:space="preserve"> </w:t>
      </w:r>
      <w:r w:rsidR="005D0C7F" w:rsidRPr="00262F16">
        <w:t>15</w:t>
      </w:r>
      <w:r w:rsidR="00DC69FD" w:rsidRPr="00262F16">
        <w:t xml:space="preserve"> </w:t>
      </w:r>
      <w:r w:rsidR="005D0C7F" w:rsidRPr="00262F16">
        <w:t>лет.</w:t>
      </w:r>
      <w:r w:rsidR="00DC69FD" w:rsidRPr="00262F16">
        <w:t xml:space="preserve"> </w:t>
      </w:r>
    </w:p>
    <w:p w14:paraId="126DAF3A" w14:textId="77777777" w:rsidR="005D0C7F" w:rsidRPr="00262F16" w:rsidRDefault="00C6656B" w:rsidP="005D0C7F">
      <w:r>
        <w:t xml:space="preserve">- </w:t>
      </w:r>
      <w:r w:rsidR="005D0C7F" w:rsidRPr="00262F16">
        <w:t>Индивидуальный</w:t>
      </w:r>
      <w:r w:rsidR="00DC69FD" w:rsidRPr="00262F16">
        <w:t xml:space="preserve"> </w:t>
      </w:r>
      <w:r w:rsidR="005D0C7F" w:rsidRPr="00262F16">
        <w:t>пенсионный</w:t>
      </w:r>
      <w:r w:rsidR="00DC69FD" w:rsidRPr="00262F16">
        <w:t xml:space="preserve"> </w:t>
      </w:r>
      <w:r w:rsidR="005D0C7F" w:rsidRPr="00262F16">
        <w:t>коэффициент</w:t>
      </w:r>
      <w:r w:rsidR="00DC69FD" w:rsidRPr="00262F16">
        <w:t xml:space="preserve"> </w:t>
      </w:r>
      <w:r w:rsidR="005D0C7F" w:rsidRPr="00262F16">
        <w:t>(ИПК,</w:t>
      </w:r>
      <w:r w:rsidR="00DC69FD" w:rsidRPr="00262F16">
        <w:t xml:space="preserve"> </w:t>
      </w:r>
      <w:r w:rsidR="005D0C7F" w:rsidRPr="00262F16">
        <w:t>пенсионные</w:t>
      </w:r>
      <w:r w:rsidR="00DC69FD" w:rsidRPr="00262F16">
        <w:t xml:space="preserve"> </w:t>
      </w:r>
      <w:r w:rsidR="005D0C7F" w:rsidRPr="00262F16">
        <w:t>баллы)</w:t>
      </w:r>
      <w:r w:rsidR="00DC69FD" w:rsidRPr="00262F16">
        <w:t xml:space="preserve"> </w:t>
      </w:r>
      <w:r w:rsidR="005D0C7F" w:rsidRPr="00262F16">
        <w:t>не</w:t>
      </w:r>
      <w:r w:rsidR="00DC69FD" w:rsidRPr="00262F16">
        <w:t xml:space="preserve"> </w:t>
      </w:r>
      <w:r w:rsidR="005D0C7F" w:rsidRPr="00262F16">
        <w:t>менее</w:t>
      </w:r>
      <w:r w:rsidR="00DC69FD" w:rsidRPr="00262F16">
        <w:t xml:space="preserve"> </w:t>
      </w:r>
      <w:r w:rsidR="005D0C7F" w:rsidRPr="00262F16">
        <w:t>28,2.</w:t>
      </w:r>
      <w:r w:rsidR="00DC69FD" w:rsidRPr="00262F16">
        <w:t xml:space="preserve"> </w:t>
      </w:r>
      <w:r w:rsidR="005D0C7F" w:rsidRPr="00262F16">
        <w:t>ИПК</w:t>
      </w:r>
      <w:r w:rsidR="00DC69FD" w:rsidRPr="00262F16">
        <w:t xml:space="preserve"> </w:t>
      </w:r>
      <w:r w:rsidR="005D0C7F" w:rsidRPr="00262F16">
        <w:t>зависит</w:t>
      </w:r>
      <w:r w:rsidR="00DC69FD" w:rsidRPr="00262F16">
        <w:t xml:space="preserve"> </w:t>
      </w:r>
      <w:r w:rsidR="005D0C7F" w:rsidRPr="00262F16">
        <w:t>от</w:t>
      </w:r>
      <w:r w:rsidR="00DC69FD" w:rsidRPr="00262F16">
        <w:t xml:space="preserve"> </w:t>
      </w:r>
      <w:r w:rsidR="005D0C7F" w:rsidRPr="00262F16">
        <w:t>размера</w:t>
      </w:r>
      <w:r w:rsidR="00DC69FD" w:rsidRPr="00262F16">
        <w:t xml:space="preserve"> </w:t>
      </w:r>
      <w:r w:rsidR="005D0C7F" w:rsidRPr="00262F16">
        <w:t>страховых</w:t>
      </w:r>
      <w:r w:rsidR="00DC69FD" w:rsidRPr="00262F16">
        <w:t xml:space="preserve"> </w:t>
      </w:r>
      <w:r w:rsidR="005D0C7F" w:rsidRPr="00262F16">
        <w:t>взносов,</w:t>
      </w:r>
      <w:r w:rsidR="00DC69FD" w:rsidRPr="00262F16">
        <w:t xml:space="preserve"> </w:t>
      </w:r>
      <w:r w:rsidR="005D0C7F" w:rsidRPr="00262F16">
        <w:t>которые</w:t>
      </w:r>
      <w:r w:rsidR="00DC69FD" w:rsidRPr="00262F16">
        <w:t xml:space="preserve"> </w:t>
      </w:r>
      <w:r w:rsidR="005D0C7F" w:rsidRPr="00262F16">
        <w:t>уплатил</w:t>
      </w:r>
      <w:r w:rsidR="00DC69FD" w:rsidRPr="00262F16">
        <w:t xml:space="preserve"> </w:t>
      </w:r>
      <w:r w:rsidR="005D0C7F" w:rsidRPr="00262F16">
        <w:t>работодатель</w:t>
      </w:r>
      <w:r w:rsidR="00DC69FD" w:rsidRPr="00262F16">
        <w:t xml:space="preserve"> </w:t>
      </w:r>
      <w:r w:rsidR="005D0C7F" w:rsidRPr="00262F16">
        <w:t>на</w:t>
      </w:r>
      <w:r w:rsidR="00DC69FD" w:rsidRPr="00262F16">
        <w:t xml:space="preserve"> </w:t>
      </w:r>
      <w:r w:rsidR="005D0C7F" w:rsidRPr="00262F16">
        <w:t>обязательное</w:t>
      </w:r>
      <w:r w:rsidR="00DC69FD" w:rsidRPr="00262F16">
        <w:t xml:space="preserve"> </w:t>
      </w:r>
      <w:r w:rsidR="005D0C7F" w:rsidRPr="00262F16">
        <w:t>пенсионное</w:t>
      </w:r>
      <w:r w:rsidR="00DC69FD" w:rsidRPr="00262F16">
        <w:t xml:space="preserve"> </w:t>
      </w:r>
      <w:r w:rsidR="005D0C7F" w:rsidRPr="00262F16">
        <w:t>страхование.</w:t>
      </w:r>
      <w:r w:rsidR="00DC69FD" w:rsidRPr="00262F16">
        <w:t xml:space="preserve"> </w:t>
      </w:r>
      <w:r w:rsidR="005D0C7F" w:rsidRPr="00262F16">
        <w:t>Также</w:t>
      </w:r>
      <w:r w:rsidR="00DC69FD" w:rsidRPr="00262F16">
        <w:t xml:space="preserve"> </w:t>
      </w:r>
      <w:r w:rsidR="005D0C7F" w:rsidRPr="00262F16">
        <w:t>коэффициенты</w:t>
      </w:r>
      <w:r w:rsidR="00DC69FD" w:rsidRPr="00262F16">
        <w:t xml:space="preserve"> </w:t>
      </w:r>
      <w:r w:rsidR="005D0C7F" w:rsidRPr="00262F16">
        <w:t>начисляются</w:t>
      </w:r>
      <w:r w:rsidR="00DC69FD" w:rsidRPr="00262F16">
        <w:t xml:space="preserve"> </w:t>
      </w:r>
      <w:r w:rsidR="005D0C7F" w:rsidRPr="00262F16">
        <w:t>за</w:t>
      </w:r>
      <w:r w:rsidR="00DC69FD" w:rsidRPr="00262F16">
        <w:t xml:space="preserve"> </w:t>
      </w:r>
      <w:r w:rsidR="005D0C7F" w:rsidRPr="00262F16">
        <w:t>периоды</w:t>
      </w:r>
      <w:r w:rsidR="00DC69FD" w:rsidRPr="00262F16">
        <w:t xml:space="preserve"> </w:t>
      </w:r>
      <w:r w:rsidR="005D0C7F" w:rsidRPr="00262F16">
        <w:t>социально</w:t>
      </w:r>
      <w:r w:rsidR="00DC69FD" w:rsidRPr="00262F16">
        <w:t xml:space="preserve"> </w:t>
      </w:r>
      <w:r w:rsidR="005D0C7F" w:rsidRPr="00262F16">
        <w:t>значимой</w:t>
      </w:r>
      <w:r w:rsidR="00DC69FD" w:rsidRPr="00262F16">
        <w:t xml:space="preserve"> </w:t>
      </w:r>
      <w:r w:rsidR="005D0C7F" w:rsidRPr="00262F16">
        <w:t>деятельности</w:t>
      </w:r>
      <w:r w:rsidR="00DC69FD" w:rsidRPr="00262F16">
        <w:t xml:space="preserve"> </w:t>
      </w:r>
      <w:r w:rsidR="005D0C7F" w:rsidRPr="00262F16">
        <w:t>человека</w:t>
      </w:r>
      <w:r w:rsidR="00DC69FD" w:rsidRPr="00262F16">
        <w:t xml:space="preserve"> </w:t>
      </w:r>
      <w:r w:rsidR="005D0C7F" w:rsidRPr="00262F16">
        <w:t>(уход</w:t>
      </w:r>
      <w:r w:rsidR="00DC69FD" w:rsidRPr="00262F16">
        <w:t xml:space="preserve"> </w:t>
      </w:r>
      <w:r w:rsidR="005D0C7F" w:rsidRPr="00262F16">
        <w:t>за</w:t>
      </w:r>
      <w:r w:rsidR="00DC69FD" w:rsidRPr="00262F16">
        <w:t xml:space="preserve"> </w:t>
      </w:r>
      <w:r w:rsidR="005D0C7F" w:rsidRPr="00262F16">
        <w:t>ребенком</w:t>
      </w:r>
      <w:r w:rsidR="00DC69FD" w:rsidRPr="00262F16">
        <w:t xml:space="preserve"> </w:t>
      </w:r>
      <w:r w:rsidR="005D0C7F" w:rsidRPr="00262F16">
        <w:t>до</w:t>
      </w:r>
      <w:r w:rsidR="00DC69FD" w:rsidRPr="00262F16">
        <w:t xml:space="preserve"> </w:t>
      </w:r>
      <w:r w:rsidR="005D0C7F" w:rsidRPr="00262F16">
        <w:t>1,5</w:t>
      </w:r>
      <w:r w:rsidR="00DC69FD" w:rsidRPr="00262F16">
        <w:t xml:space="preserve"> </w:t>
      </w:r>
      <w:r w:rsidR="005D0C7F" w:rsidRPr="00262F16">
        <w:t>лет,</w:t>
      </w:r>
      <w:r w:rsidR="00DC69FD" w:rsidRPr="00262F16">
        <w:t xml:space="preserve"> </w:t>
      </w:r>
      <w:r w:rsidR="005D0C7F" w:rsidRPr="00262F16">
        <w:t>уход</w:t>
      </w:r>
      <w:r w:rsidR="00DC69FD" w:rsidRPr="00262F16">
        <w:t xml:space="preserve"> </w:t>
      </w:r>
      <w:r w:rsidR="005D0C7F" w:rsidRPr="00262F16">
        <w:t>за</w:t>
      </w:r>
      <w:r w:rsidR="00DC69FD" w:rsidRPr="00262F16">
        <w:t xml:space="preserve"> </w:t>
      </w:r>
      <w:r w:rsidR="005D0C7F" w:rsidRPr="00262F16">
        <w:t>инвалидом,</w:t>
      </w:r>
      <w:r w:rsidR="00DC69FD" w:rsidRPr="00262F16">
        <w:t xml:space="preserve"> </w:t>
      </w:r>
      <w:r w:rsidR="005D0C7F" w:rsidRPr="00262F16">
        <w:t>военная</w:t>
      </w:r>
      <w:r w:rsidR="00DC69FD" w:rsidRPr="00262F16">
        <w:t xml:space="preserve"> </w:t>
      </w:r>
      <w:r w:rsidR="005D0C7F" w:rsidRPr="00262F16">
        <w:t>служба</w:t>
      </w:r>
      <w:r w:rsidR="00DC69FD" w:rsidRPr="00262F16">
        <w:t xml:space="preserve"> </w:t>
      </w:r>
      <w:r w:rsidR="005D0C7F" w:rsidRPr="00262F16">
        <w:t>и</w:t>
      </w:r>
      <w:r w:rsidR="00DC69FD" w:rsidRPr="00262F16">
        <w:t xml:space="preserve"> </w:t>
      </w:r>
      <w:r w:rsidR="005D0C7F" w:rsidRPr="00262F16">
        <w:t>так</w:t>
      </w:r>
      <w:r w:rsidR="00DC69FD" w:rsidRPr="00262F16">
        <w:t xml:space="preserve"> </w:t>
      </w:r>
      <w:r w:rsidR="005D0C7F" w:rsidRPr="00262F16">
        <w:t>далее).</w:t>
      </w:r>
      <w:r w:rsidR="00DC69FD" w:rsidRPr="00262F16">
        <w:t xml:space="preserve"> </w:t>
      </w:r>
    </w:p>
    <w:p w14:paraId="14E7FC32" w14:textId="77777777" w:rsidR="005D0C7F" w:rsidRPr="00262F16" w:rsidRDefault="005D0C7F" w:rsidP="005D0C7F">
      <w:r w:rsidRPr="00262F16">
        <w:t>Стоимость</w:t>
      </w:r>
      <w:r w:rsidR="00DC69FD" w:rsidRPr="00262F16">
        <w:t xml:space="preserve"> </w:t>
      </w:r>
      <w:r w:rsidRPr="00262F16">
        <w:t>одного</w:t>
      </w:r>
      <w:r w:rsidR="00DC69FD" w:rsidRPr="00262F16">
        <w:t xml:space="preserve"> </w:t>
      </w:r>
      <w:r w:rsidRPr="00262F16">
        <w:t>пенсионного</w:t>
      </w:r>
      <w:r w:rsidR="00DC69FD" w:rsidRPr="00262F16">
        <w:t xml:space="preserve"> </w:t>
      </w:r>
      <w:r w:rsidRPr="00262F16">
        <w:t>коэффициента</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составляет</w:t>
      </w:r>
      <w:r w:rsidR="00DC69FD" w:rsidRPr="00262F16">
        <w:t xml:space="preserve"> </w:t>
      </w:r>
      <w:r w:rsidRPr="00262F16">
        <w:t>133,05,</w:t>
      </w:r>
      <w:r w:rsidR="00DC69FD" w:rsidRPr="00262F16">
        <w:t xml:space="preserve"> </w:t>
      </w:r>
      <w:r w:rsidRPr="00262F16">
        <w:t>размер</w:t>
      </w:r>
      <w:r w:rsidR="00DC69FD" w:rsidRPr="00262F16">
        <w:t xml:space="preserve"> </w:t>
      </w:r>
      <w:r w:rsidRPr="00262F16">
        <w:t>фиксированной</w:t>
      </w:r>
      <w:r w:rsidR="00DC69FD" w:rsidRPr="00262F16">
        <w:t xml:space="preserve"> </w:t>
      </w:r>
      <w:r w:rsidRPr="00262F16">
        <w:t>выплаты</w:t>
      </w:r>
      <w:r w:rsidR="00DC69FD" w:rsidRPr="00262F16">
        <w:t xml:space="preserve"> </w:t>
      </w:r>
      <w:r w:rsidRPr="00262F16">
        <w:t>к</w:t>
      </w:r>
      <w:r w:rsidR="00DC69FD" w:rsidRPr="00262F16">
        <w:t xml:space="preserve"> </w:t>
      </w:r>
      <w:r w:rsidRPr="00262F16">
        <w:t>страховой</w:t>
      </w:r>
      <w:r w:rsidR="00DC69FD" w:rsidRPr="00262F16">
        <w:t xml:space="preserve"> </w:t>
      </w:r>
      <w:r w:rsidRPr="00262F16">
        <w:t>пенсии</w:t>
      </w:r>
      <w:r w:rsidR="00DC69FD" w:rsidRPr="00262F16">
        <w:t xml:space="preserve"> </w:t>
      </w:r>
      <w:r w:rsidRPr="00262F16">
        <w:t>-</w:t>
      </w:r>
      <w:r w:rsidR="00DC69FD" w:rsidRPr="00262F16">
        <w:t xml:space="preserve"> </w:t>
      </w:r>
      <w:r w:rsidRPr="00262F16">
        <w:t>8134,88.</w:t>
      </w:r>
    </w:p>
    <w:p w14:paraId="22C2BF84" w14:textId="77777777" w:rsidR="005D0C7F" w:rsidRPr="00262F16" w:rsidRDefault="005D0C7F" w:rsidP="005D0C7F">
      <w:r w:rsidRPr="00262F16">
        <w:lastRenderedPageBreak/>
        <w:t>В</w:t>
      </w:r>
      <w:r w:rsidR="00DC69FD" w:rsidRPr="00262F16">
        <w:t xml:space="preserve"> </w:t>
      </w:r>
      <w:r w:rsidRPr="00262F16">
        <w:t>июле</w:t>
      </w:r>
      <w:r w:rsidR="00DC69FD" w:rsidRPr="00262F16">
        <w:t xml:space="preserve"> </w:t>
      </w:r>
      <w:r w:rsidRPr="00262F16">
        <w:t>Владимир</w:t>
      </w:r>
      <w:r w:rsidR="00DC69FD" w:rsidRPr="00262F16">
        <w:t xml:space="preserve"> </w:t>
      </w:r>
      <w:r w:rsidRPr="00262F16">
        <w:t>Путин</w:t>
      </w:r>
      <w:r w:rsidR="00DC69FD" w:rsidRPr="00262F16">
        <w:t xml:space="preserve"> </w:t>
      </w:r>
      <w:r w:rsidRPr="00262F16">
        <w:t>подписал</w:t>
      </w:r>
      <w:r w:rsidR="00DC69FD" w:rsidRPr="00262F16">
        <w:t xml:space="preserve"> </w:t>
      </w:r>
      <w:r w:rsidRPr="00262F16">
        <w:t>закон</w:t>
      </w:r>
      <w:r w:rsidR="00DC69FD" w:rsidRPr="00262F16">
        <w:t xml:space="preserve"> </w:t>
      </w:r>
      <w:r w:rsidRPr="00262F16">
        <w:t>об</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работающих</w:t>
      </w:r>
      <w:r w:rsidR="00DC69FD" w:rsidRPr="00262F16">
        <w:t xml:space="preserve"> </w:t>
      </w:r>
      <w:r w:rsidRPr="00262F16">
        <w:t>пенсионеров.</w:t>
      </w:r>
    </w:p>
    <w:p w14:paraId="2439EB05" w14:textId="77777777" w:rsidR="005D0C7F" w:rsidRPr="00262F16" w:rsidRDefault="00F1465E" w:rsidP="005D0C7F">
      <w:hyperlink r:id="rId28" w:history="1">
        <w:r w:rsidR="005D0C7F" w:rsidRPr="00262F16">
          <w:rPr>
            <w:rStyle w:val="a3"/>
          </w:rPr>
          <w:t>https://www.rbc.ru/society/07/08/2024/66b2d3869a7947085c728baa</w:t>
        </w:r>
      </w:hyperlink>
    </w:p>
    <w:p w14:paraId="5CF9DDE8" w14:textId="77777777" w:rsidR="00111D7C" w:rsidRPr="00262F16" w:rsidRDefault="00111D7C" w:rsidP="00111D7C">
      <w:pPr>
        <w:pStyle w:val="251"/>
      </w:pPr>
      <w:bookmarkStart w:id="94" w:name="_Toc99271704"/>
      <w:bookmarkStart w:id="95" w:name="_Toc99318656"/>
      <w:bookmarkStart w:id="96" w:name="_Toc165991076"/>
      <w:bookmarkStart w:id="97" w:name="_Toc173909270"/>
      <w:bookmarkStart w:id="98" w:name="_Toc62681899"/>
      <w:bookmarkEnd w:id="26"/>
      <w:bookmarkEnd w:id="27"/>
      <w:bookmarkEnd w:id="28"/>
      <w:bookmarkEnd w:id="57"/>
      <w:bookmarkEnd w:id="92"/>
      <w:r w:rsidRPr="00262F16">
        <w:lastRenderedPageBreak/>
        <w:t>НОВОСТИ</w:t>
      </w:r>
      <w:r w:rsidR="00DC69FD" w:rsidRPr="00262F16">
        <w:t xml:space="preserve"> </w:t>
      </w:r>
      <w:r w:rsidRPr="00262F16">
        <w:t>МАКРОЭКОНОМИКИ</w:t>
      </w:r>
      <w:bookmarkEnd w:id="94"/>
      <w:bookmarkEnd w:id="95"/>
      <w:bookmarkEnd w:id="96"/>
      <w:bookmarkEnd w:id="97"/>
    </w:p>
    <w:p w14:paraId="78C2E4DF" w14:textId="77777777" w:rsidR="001E06CB" w:rsidRPr="00262F16" w:rsidRDefault="001E06CB" w:rsidP="001E06CB">
      <w:pPr>
        <w:pStyle w:val="2"/>
      </w:pPr>
      <w:bookmarkStart w:id="99" w:name="_Toc173909271"/>
      <w:r w:rsidRPr="00262F16">
        <w:t>РИА</w:t>
      </w:r>
      <w:r w:rsidR="00DC69FD" w:rsidRPr="00262F16">
        <w:t xml:space="preserve"> </w:t>
      </w:r>
      <w:r w:rsidRPr="00262F16">
        <w:t>Новости,</w:t>
      </w:r>
      <w:r w:rsidR="00DC69FD" w:rsidRPr="00262F16">
        <w:t xml:space="preserve"> </w:t>
      </w:r>
      <w:r w:rsidRPr="00262F16">
        <w:t>06.08.2024,</w:t>
      </w:r>
      <w:r w:rsidR="00DC69FD" w:rsidRPr="00262F16">
        <w:t xml:space="preserve"> </w:t>
      </w:r>
      <w:r w:rsidRPr="00262F16">
        <w:t>Путин</w:t>
      </w:r>
      <w:r w:rsidR="00DC69FD" w:rsidRPr="00262F16">
        <w:t xml:space="preserve"> </w:t>
      </w:r>
      <w:r w:rsidRPr="00262F16">
        <w:t>поручил</w:t>
      </w:r>
      <w:r w:rsidR="00DC69FD" w:rsidRPr="00262F16">
        <w:t xml:space="preserve"> </w:t>
      </w:r>
      <w:r w:rsidRPr="00262F16">
        <w:t>при</w:t>
      </w:r>
      <w:r w:rsidR="00DC69FD" w:rsidRPr="00262F16">
        <w:t xml:space="preserve"> </w:t>
      </w:r>
      <w:r w:rsidRPr="00262F16">
        <w:t>необходимости</w:t>
      </w:r>
      <w:r w:rsidR="00DC69FD" w:rsidRPr="00262F16">
        <w:t xml:space="preserve"> </w:t>
      </w:r>
      <w:r w:rsidRPr="00262F16">
        <w:t>включить</w:t>
      </w:r>
      <w:r w:rsidR="00DC69FD" w:rsidRPr="00262F16">
        <w:t xml:space="preserve"> </w:t>
      </w:r>
      <w:r w:rsidRPr="00262F16">
        <w:t>в</w:t>
      </w:r>
      <w:r w:rsidR="00DC69FD" w:rsidRPr="00262F16">
        <w:t xml:space="preserve"> </w:t>
      </w:r>
      <w:r w:rsidRPr="00262F16">
        <w:t>нацпроекты</w:t>
      </w:r>
      <w:r w:rsidR="00DC69FD" w:rsidRPr="00262F16">
        <w:t xml:space="preserve"> </w:t>
      </w:r>
      <w:r w:rsidRPr="00262F16">
        <w:t>меры</w:t>
      </w:r>
      <w:r w:rsidR="00DC69FD" w:rsidRPr="00262F16">
        <w:t xml:space="preserve"> </w:t>
      </w:r>
      <w:r w:rsidRPr="00262F16">
        <w:t>по</w:t>
      </w:r>
      <w:r w:rsidR="00DC69FD" w:rsidRPr="00262F16">
        <w:t xml:space="preserve"> </w:t>
      </w:r>
      <w:r w:rsidRPr="00262F16">
        <w:t>повышению</w:t>
      </w:r>
      <w:r w:rsidR="00DC69FD" w:rsidRPr="00262F16">
        <w:t xml:space="preserve"> </w:t>
      </w:r>
      <w:r w:rsidRPr="00262F16">
        <w:t>рождаемости</w:t>
      </w:r>
      <w:bookmarkEnd w:id="99"/>
    </w:p>
    <w:p w14:paraId="67D325D0" w14:textId="77777777" w:rsidR="001E06CB" w:rsidRPr="00262F16" w:rsidRDefault="001E06CB" w:rsidP="00C6656B">
      <w:pPr>
        <w:pStyle w:val="3"/>
      </w:pPr>
      <w:bookmarkStart w:id="100" w:name="_Toc173909272"/>
      <w:r w:rsidRPr="00262F16">
        <w:t>Президент</w:t>
      </w:r>
      <w:r w:rsidR="00DC69FD" w:rsidRPr="00262F16">
        <w:t xml:space="preserve"> </w:t>
      </w:r>
      <w:r w:rsidRPr="00262F16">
        <w:t>России</w:t>
      </w:r>
      <w:r w:rsidR="00DC69FD" w:rsidRPr="00262F16">
        <w:t xml:space="preserve"> </w:t>
      </w:r>
      <w:r w:rsidRPr="00262F16">
        <w:t>Владимир</w:t>
      </w:r>
      <w:r w:rsidR="00DC69FD" w:rsidRPr="00262F16">
        <w:t xml:space="preserve"> </w:t>
      </w:r>
      <w:r w:rsidRPr="00262F16">
        <w:t>Путин</w:t>
      </w:r>
      <w:r w:rsidR="00DC69FD" w:rsidRPr="00262F16">
        <w:t xml:space="preserve"> </w:t>
      </w:r>
      <w:r w:rsidRPr="00262F16">
        <w:t>поручил</w:t>
      </w:r>
      <w:r w:rsidR="00DC69FD" w:rsidRPr="00262F16">
        <w:t xml:space="preserve"> </w:t>
      </w:r>
      <w:r w:rsidRPr="00262F16">
        <w:t>кабмину</w:t>
      </w:r>
      <w:r w:rsidR="00DC69FD" w:rsidRPr="00262F16">
        <w:t xml:space="preserve"> </w:t>
      </w:r>
      <w:r w:rsidRPr="00262F16">
        <w:t>при</w:t>
      </w:r>
      <w:r w:rsidR="00DC69FD" w:rsidRPr="00262F16">
        <w:t xml:space="preserve"> </w:t>
      </w:r>
      <w:r w:rsidRPr="00262F16">
        <w:t>необходимости</w:t>
      </w:r>
      <w:r w:rsidR="00DC69FD" w:rsidRPr="00262F16">
        <w:t xml:space="preserve"> </w:t>
      </w:r>
      <w:r w:rsidRPr="00262F16">
        <w:t>включить</w:t>
      </w:r>
      <w:r w:rsidR="00DC69FD" w:rsidRPr="00262F16">
        <w:t xml:space="preserve"> </w:t>
      </w:r>
      <w:r w:rsidRPr="00262F16">
        <w:t>в</w:t>
      </w:r>
      <w:r w:rsidR="00DC69FD" w:rsidRPr="00262F16">
        <w:t xml:space="preserve"> </w:t>
      </w:r>
      <w:r w:rsidRPr="00262F16">
        <w:t>нацпроекты</w:t>
      </w:r>
      <w:r w:rsidR="00DC69FD" w:rsidRPr="00262F16">
        <w:t xml:space="preserve"> </w:t>
      </w:r>
      <w:r w:rsidRPr="00262F16">
        <w:t>мероприятия,</w:t>
      </w:r>
      <w:r w:rsidR="00DC69FD" w:rsidRPr="00262F16">
        <w:t xml:space="preserve"> </w:t>
      </w:r>
      <w:r w:rsidRPr="00262F16">
        <w:t>направленные</w:t>
      </w:r>
      <w:r w:rsidR="00DC69FD" w:rsidRPr="00262F16">
        <w:t xml:space="preserve"> </w:t>
      </w:r>
      <w:r w:rsidRPr="00262F16">
        <w:t>на</w:t>
      </w:r>
      <w:r w:rsidR="00DC69FD" w:rsidRPr="00262F16">
        <w:t xml:space="preserve"> </w:t>
      </w:r>
      <w:r w:rsidRPr="00262F16">
        <w:t>повышение</w:t>
      </w:r>
      <w:r w:rsidR="00DC69FD" w:rsidRPr="00262F16">
        <w:t xml:space="preserve"> </w:t>
      </w:r>
      <w:r w:rsidRPr="00262F16">
        <w:t>качества</w:t>
      </w:r>
      <w:r w:rsidR="00DC69FD" w:rsidRPr="00262F16">
        <w:t xml:space="preserve"> </w:t>
      </w:r>
      <w:r w:rsidRPr="00262F16">
        <w:t>жизни</w:t>
      </w:r>
      <w:r w:rsidR="00DC69FD" w:rsidRPr="00262F16">
        <w:t xml:space="preserve"> </w:t>
      </w:r>
      <w:r w:rsidRPr="00262F16">
        <w:t>семей,</w:t>
      </w:r>
      <w:r w:rsidR="00DC69FD" w:rsidRPr="00262F16">
        <w:t xml:space="preserve"> </w:t>
      </w:r>
      <w:r w:rsidRPr="00262F16">
        <w:t>имеющих</w:t>
      </w:r>
      <w:r w:rsidR="00DC69FD" w:rsidRPr="00262F16">
        <w:t xml:space="preserve"> </w:t>
      </w:r>
      <w:r w:rsidRPr="00262F16">
        <w:t>детей,</w:t>
      </w:r>
      <w:r w:rsidR="00DC69FD" w:rsidRPr="00262F16">
        <w:t xml:space="preserve"> </w:t>
      </w:r>
      <w:r w:rsidRPr="00262F16">
        <w:t>и</w:t>
      </w:r>
      <w:r w:rsidR="00DC69FD" w:rsidRPr="00262F16">
        <w:t xml:space="preserve"> </w:t>
      </w:r>
      <w:r w:rsidRPr="00262F16">
        <w:t>повышение</w:t>
      </w:r>
      <w:r w:rsidR="00DC69FD" w:rsidRPr="00262F16">
        <w:t xml:space="preserve"> </w:t>
      </w:r>
      <w:r w:rsidRPr="00262F16">
        <w:t>рождаемости.</w:t>
      </w:r>
      <w:bookmarkEnd w:id="100"/>
    </w:p>
    <w:p w14:paraId="2A5E7E7F" w14:textId="77777777" w:rsidR="001E06CB" w:rsidRPr="00262F16" w:rsidRDefault="001E06CB" w:rsidP="001E06CB">
      <w:r w:rsidRPr="00262F16">
        <w:t>Перечень</w:t>
      </w:r>
      <w:r w:rsidR="00DC69FD" w:rsidRPr="00262F16">
        <w:t xml:space="preserve"> </w:t>
      </w:r>
      <w:r w:rsidRPr="00262F16">
        <w:t>поручений</w:t>
      </w:r>
      <w:r w:rsidR="00DC69FD" w:rsidRPr="00262F16">
        <w:t xml:space="preserve"> </w:t>
      </w:r>
      <w:r w:rsidRPr="00262F16">
        <w:t>по</w:t>
      </w:r>
      <w:r w:rsidR="00DC69FD" w:rsidRPr="00262F16">
        <w:t xml:space="preserve"> </w:t>
      </w:r>
      <w:r w:rsidRPr="00262F16">
        <w:t>итогам</w:t>
      </w:r>
      <w:r w:rsidR="00DC69FD" w:rsidRPr="00262F16">
        <w:t xml:space="preserve"> </w:t>
      </w:r>
      <w:r w:rsidRPr="00262F16">
        <w:t>расширенного</w:t>
      </w:r>
      <w:r w:rsidR="00DC69FD" w:rsidRPr="00262F16">
        <w:t xml:space="preserve"> </w:t>
      </w:r>
      <w:r w:rsidRPr="00262F16">
        <w:t>заседания</w:t>
      </w:r>
      <w:r w:rsidR="00DC69FD" w:rsidRPr="00262F16">
        <w:t xml:space="preserve"> </w:t>
      </w:r>
      <w:r w:rsidRPr="00262F16">
        <w:t>совета</w:t>
      </w:r>
      <w:r w:rsidR="00DC69FD" w:rsidRPr="00262F16">
        <w:t xml:space="preserve"> </w:t>
      </w:r>
      <w:r w:rsidRPr="00262F16">
        <w:t>при</w:t>
      </w:r>
      <w:r w:rsidR="00DC69FD" w:rsidRPr="00262F16">
        <w:t xml:space="preserve"> </w:t>
      </w:r>
      <w:r w:rsidRPr="00262F16">
        <w:t>президенте</w:t>
      </w:r>
      <w:r w:rsidR="00DC69FD" w:rsidRPr="00262F16">
        <w:t xml:space="preserve"> </w:t>
      </w:r>
      <w:r w:rsidRPr="00262F16">
        <w:t>по</w:t>
      </w:r>
      <w:r w:rsidR="00DC69FD" w:rsidRPr="00262F16">
        <w:t xml:space="preserve"> </w:t>
      </w:r>
      <w:r w:rsidRPr="00262F16">
        <w:t>стратегическому</w:t>
      </w:r>
      <w:r w:rsidR="00DC69FD" w:rsidRPr="00262F16">
        <w:t xml:space="preserve"> </w:t>
      </w:r>
      <w:r w:rsidRPr="00262F16">
        <w:t>развитию</w:t>
      </w:r>
      <w:r w:rsidR="00DC69FD" w:rsidRPr="00262F16">
        <w:t xml:space="preserve"> </w:t>
      </w:r>
      <w:r w:rsidRPr="00262F16">
        <w:t>и</w:t>
      </w:r>
      <w:r w:rsidR="00DC69FD" w:rsidRPr="00262F16">
        <w:t xml:space="preserve"> </w:t>
      </w:r>
      <w:r w:rsidRPr="00262F16">
        <w:t>национальным</w:t>
      </w:r>
      <w:r w:rsidR="00DC69FD" w:rsidRPr="00262F16">
        <w:t xml:space="preserve"> </w:t>
      </w:r>
      <w:r w:rsidRPr="00262F16">
        <w:t>проектам</w:t>
      </w:r>
      <w:r w:rsidR="00DC69FD" w:rsidRPr="00262F16">
        <w:t xml:space="preserve"> </w:t>
      </w:r>
      <w:r w:rsidRPr="00262F16">
        <w:t>и</w:t>
      </w:r>
      <w:r w:rsidR="00DC69FD" w:rsidRPr="00262F16">
        <w:t xml:space="preserve"> </w:t>
      </w:r>
      <w:r w:rsidRPr="00262F16">
        <w:t>комиссий</w:t>
      </w:r>
      <w:r w:rsidR="00DC69FD" w:rsidRPr="00262F16">
        <w:t xml:space="preserve"> </w:t>
      </w:r>
      <w:r w:rsidRPr="00262F16">
        <w:t>Государственного</w:t>
      </w:r>
      <w:r w:rsidR="00DC69FD" w:rsidRPr="00262F16">
        <w:t xml:space="preserve"> </w:t>
      </w:r>
      <w:r w:rsidRPr="00262F16">
        <w:t>совета</w:t>
      </w:r>
      <w:r w:rsidR="00DC69FD" w:rsidRPr="00262F16">
        <w:t xml:space="preserve"> </w:t>
      </w:r>
      <w:r w:rsidRPr="00262F16">
        <w:t>по</w:t>
      </w:r>
      <w:r w:rsidR="00DC69FD" w:rsidRPr="00262F16">
        <w:t xml:space="preserve"> </w:t>
      </w:r>
      <w:r w:rsidRPr="00262F16">
        <w:t>направлениям</w:t>
      </w:r>
      <w:r w:rsidR="00DC69FD" w:rsidRPr="00262F16">
        <w:t xml:space="preserve"> </w:t>
      </w:r>
      <w:r w:rsidRPr="00262F16">
        <w:t>социально-экономического</w:t>
      </w:r>
      <w:r w:rsidR="00DC69FD" w:rsidRPr="00262F16">
        <w:t xml:space="preserve"> </w:t>
      </w:r>
      <w:r w:rsidRPr="00262F16">
        <w:t>развития</w:t>
      </w:r>
      <w:r w:rsidR="00DC69FD" w:rsidRPr="00262F16">
        <w:t xml:space="preserve"> </w:t>
      </w:r>
      <w:r w:rsidRPr="00262F16">
        <w:t>РФ</w:t>
      </w:r>
      <w:r w:rsidR="00DC69FD" w:rsidRPr="00262F16">
        <w:t xml:space="preserve"> </w:t>
      </w:r>
      <w:r w:rsidRPr="00262F16">
        <w:t>опубликован</w:t>
      </w:r>
      <w:r w:rsidR="00DC69FD" w:rsidRPr="00262F16">
        <w:t xml:space="preserve"> </w:t>
      </w:r>
      <w:r w:rsidRPr="00262F16">
        <w:t>на</w:t>
      </w:r>
      <w:r w:rsidR="00DC69FD" w:rsidRPr="00262F16">
        <w:t xml:space="preserve"> </w:t>
      </w:r>
      <w:r w:rsidRPr="00262F16">
        <w:t>сайте</w:t>
      </w:r>
      <w:r w:rsidR="00DC69FD" w:rsidRPr="00262F16">
        <w:t xml:space="preserve"> </w:t>
      </w:r>
      <w:r w:rsidRPr="00262F16">
        <w:t>Кремля.</w:t>
      </w:r>
    </w:p>
    <w:p w14:paraId="06279120" w14:textId="77777777" w:rsidR="001E06CB" w:rsidRPr="00262F16" w:rsidRDefault="00DC69FD" w:rsidP="001E06CB">
      <w:r w:rsidRPr="00262F16">
        <w:t>«</w:t>
      </w:r>
      <w:r w:rsidR="001E06CB" w:rsidRPr="00262F16">
        <w:t>Правительству</w:t>
      </w:r>
      <w:r w:rsidRPr="00262F16">
        <w:t xml:space="preserve"> </w:t>
      </w:r>
      <w:r w:rsidR="001E06CB" w:rsidRPr="00262F16">
        <w:t>РФ</w:t>
      </w:r>
      <w:r w:rsidRPr="00262F16">
        <w:t xml:space="preserve"> </w:t>
      </w:r>
      <w:r w:rsidR="001E06CB" w:rsidRPr="00262F16">
        <w:t>совместно</w:t>
      </w:r>
      <w:r w:rsidRPr="00262F16">
        <w:t xml:space="preserve"> </w:t>
      </w:r>
      <w:r w:rsidR="001E06CB" w:rsidRPr="00262F16">
        <w:t>с</w:t>
      </w:r>
      <w:r w:rsidRPr="00262F16">
        <w:t xml:space="preserve"> </w:t>
      </w:r>
      <w:r w:rsidR="001E06CB" w:rsidRPr="00262F16">
        <w:t>комиссиями</w:t>
      </w:r>
      <w:r w:rsidRPr="00262F16">
        <w:t xml:space="preserve"> </w:t>
      </w:r>
      <w:r w:rsidR="001E06CB" w:rsidRPr="00262F16">
        <w:t>Государственного</w:t>
      </w:r>
      <w:r w:rsidRPr="00262F16">
        <w:t xml:space="preserve"> </w:t>
      </w:r>
      <w:r w:rsidR="001E06CB" w:rsidRPr="00262F16">
        <w:t>совета</w:t>
      </w:r>
      <w:r w:rsidRPr="00262F16">
        <w:t xml:space="preserve"> </w:t>
      </w:r>
      <w:r w:rsidR="001E06CB" w:rsidRPr="00262F16">
        <w:t>РФ</w:t>
      </w:r>
      <w:r w:rsidRPr="00262F16">
        <w:t xml:space="preserve"> </w:t>
      </w:r>
      <w:r w:rsidR="001E06CB" w:rsidRPr="00262F16">
        <w:t>по</w:t>
      </w:r>
      <w:r w:rsidRPr="00262F16">
        <w:t xml:space="preserve"> </w:t>
      </w:r>
      <w:r w:rsidR="001E06CB" w:rsidRPr="00262F16">
        <w:t>направлениям</w:t>
      </w:r>
      <w:r w:rsidRPr="00262F16">
        <w:t xml:space="preserve"> «</w:t>
      </w:r>
      <w:r w:rsidR="001E06CB" w:rsidRPr="00262F16">
        <w:t>Продолжительная</w:t>
      </w:r>
      <w:r w:rsidRPr="00262F16">
        <w:t xml:space="preserve"> </w:t>
      </w:r>
      <w:r w:rsidR="001E06CB" w:rsidRPr="00262F16">
        <w:t>и</w:t>
      </w:r>
      <w:r w:rsidRPr="00262F16">
        <w:t xml:space="preserve"> </w:t>
      </w:r>
      <w:r w:rsidR="001E06CB" w:rsidRPr="00262F16">
        <w:t>активная</w:t>
      </w:r>
      <w:r w:rsidRPr="00262F16">
        <w:t xml:space="preserve"> </w:t>
      </w:r>
      <w:r w:rsidR="001E06CB" w:rsidRPr="00262F16">
        <w:t>жизнь</w:t>
      </w:r>
      <w:r w:rsidRPr="00262F16">
        <w:t xml:space="preserve">» </w:t>
      </w:r>
      <w:r w:rsidR="001E06CB" w:rsidRPr="00262F16">
        <w:t>и</w:t>
      </w:r>
      <w:r w:rsidRPr="00262F16">
        <w:t xml:space="preserve"> «</w:t>
      </w:r>
      <w:r w:rsidR="001E06CB" w:rsidRPr="00262F16">
        <w:t>Семья</w:t>
      </w:r>
      <w:r w:rsidRPr="00262F16">
        <w:t xml:space="preserve">» </w:t>
      </w:r>
      <w:r w:rsidR="001E06CB" w:rsidRPr="00262F16">
        <w:t>при</w:t>
      </w:r>
      <w:r w:rsidRPr="00262F16">
        <w:t xml:space="preserve"> </w:t>
      </w:r>
      <w:r w:rsidR="001E06CB" w:rsidRPr="00262F16">
        <w:t>разработке</w:t>
      </w:r>
      <w:r w:rsidRPr="00262F16">
        <w:t xml:space="preserve"> </w:t>
      </w:r>
      <w:r w:rsidR="001E06CB" w:rsidRPr="00262F16">
        <w:t>национальных</w:t>
      </w:r>
      <w:r w:rsidRPr="00262F16">
        <w:t xml:space="preserve"> </w:t>
      </w:r>
      <w:r w:rsidR="001E06CB" w:rsidRPr="00262F16">
        <w:t>проектов</w:t>
      </w:r>
      <w:r w:rsidRPr="00262F16">
        <w:t xml:space="preserve"> </w:t>
      </w:r>
      <w:r w:rsidR="001E06CB" w:rsidRPr="00262F16">
        <w:t>обеспечить</w:t>
      </w:r>
      <w:r w:rsidRPr="00262F16">
        <w:t xml:space="preserve"> </w:t>
      </w:r>
      <w:r w:rsidR="001E06CB" w:rsidRPr="00262F16">
        <w:t>проведение</w:t>
      </w:r>
      <w:r w:rsidRPr="00262F16">
        <w:t xml:space="preserve"> </w:t>
      </w:r>
      <w:r w:rsidR="001E06CB" w:rsidRPr="00262F16">
        <w:t>анализа</w:t>
      </w:r>
      <w:r w:rsidRPr="00262F16">
        <w:t xml:space="preserve"> </w:t>
      </w:r>
      <w:r w:rsidR="001E06CB" w:rsidRPr="00262F16">
        <w:t>каждого</w:t>
      </w:r>
      <w:r w:rsidRPr="00262F16">
        <w:t xml:space="preserve"> </w:t>
      </w:r>
      <w:r w:rsidR="001E06CB" w:rsidRPr="00262F16">
        <w:t>национального</w:t>
      </w:r>
      <w:r w:rsidRPr="00262F16">
        <w:t xml:space="preserve"> </w:t>
      </w:r>
      <w:r w:rsidR="001E06CB" w:rsidRPr="00262F16">
        <w:t>проекта</w:t>
      </w:r>
      <w:r w:rsidRPr="00262F16">
        <w:t xml:space="preserve"> </w:t>
      </w:r>
      <w:r w:rsidR="001E06CB" w:rsidRPr="00262F16">
        <w:t>на</w:t>
      </w:r>
      <w:r w:rsidRPr="00262F16">
        <w:t xml:space="preserve"> </w:t>
      </w:r>
      <w:r w:rsidR="001E06CB" w:rsidRPr="00262F16">
        <w:t>наличие</w:t>
      </w:r>
      <w:r w:rsidRPr="00262F16">
        <w:t xml:space="preserve"> </w:t>
      </w:r>
      <w:r w:rsidR="001E06CB" w:rsidRPr="00262F16">
        <w:t>в</w:t>
      </w:r>
      <w:r w:rsidRPr="00262F16">
        <w:t xml:space="preserve"> </w:t>
      </w:r>
      <w:r w:rsidR="001E06CB" w:rsidRPr="00262F16">
        <w:t>нем</w:t>
      </w:r>
      <w:r w:rsidRPr="00262F16">
        <w:t xml:space="preserve"> </w:t>
      </w:r>
      <w:r w:rsidR="001E06CB" w:rsidRPr="00262F16">
        <w:t>мероприятий,</w:t>
      </w:r>
      <w:r w:rsidRPr="00262F16">
        <w:t xml:space="preserve"> </w:t>
      </w:r>
      <w:r w:rsidR="001E06CB" w:rsidRPr="00262F16">
        <w:t>направленных</w:t>
      </w:r>
      <w:r w:rsidRPr="00262F16">
        <w:t xml:space="preserve"> </w:t>
      </w:r>
      <w:r w:rsidR="001E06CB" w:rsidRPr="00262F16">
        <w:t>на</w:t>
      </w:r>
      <w:r w:rsidRPr="00262F16">
        <w:t xml:space="preserve"> </w:t>
      </w:r>
      <w:r w:rsidR="001E06CB" w:rsidRPr="00262F16">
        <w:t>повышение</w:t>
      </w:r>
      <w:r w:rsidRPr="00262F16">
        <w:t xml:space="preserve"> </w:t>
      </w:r>
      <w:r w:rsidR="001E06CB" w:rsidRPr="00262F16">
        <w:t>качества</w:t>
      </w:r>
      <w:r w:rsidRPr="00262F16">
        <w:t xml:space="preserve"> </w:t>
      </w:r>
      <w:r w:rsidR="001E06CB" w:rsidRPr="00262F16">
        <w:t>жизни</w:t>
      </w:r>
      <w:r w:rsidRPr="00262F16">
        <w:t xml:space="preserve"> </w:t>
      </w:r>
      <w:r w:rsidR="001E06CB" w:rsidRPr="00262F16">
        <w:t>семей,</w:t>
      </w:r>
      <w:r w:rsidRPr="00262F16">
        <w:t xml:space="preserve"> </w:t>
      </w:r>
      <w:r w:rsidR="001E06CB" w:rsidRPr="00262F16">
        <w:t>имеющих</w:t>
      </w:r>
      <w:r w:rsidRPr="00262F16">
        <w:t xml:space="preserve"> </w:t>
      </w:r>
      <w:r w:rsidR="001E06CB" w:rsidRPr="00262F16">
        <w:t>детей,</w:t>
      </w:r>
      <w:r w:rsidRPr="00262F16">
        <w:t xml:space="preserve"> </w:t>
      </w:r>
      <w:r w:rsidR="001E06CB" w:rsidRPr="00262F16">
        <w:t>и</w:t>
      </w:r>
      <w:r w:rsidRPr="00262F16">
        <w:t xml:space="preserve"> </w:t>
      </w:r>
      <w:r w:rsidR="001E06CB" w:rsidRPr="00262F16">
        <w:t>повышение</w:t>
      </w:r>
      <w:r w:rsidRPr="00262F16">
        <w:t xml:space="preserve"> </w:t>
      </w:r>
      <w:r w:rsidR="001E06CB" w:rsidRPr="00262F16">
        <w:t>рождаемости,</w:t>
      </w:r>
      <w:r w:rsidRPr="00262F16">
        <w:t xml:space="preserve"> </w:t>
      </w:r>
      <w:r w:rsidR="001E06CB" w:rsidRPr="00262F16">
        <w:t>при</w:t>
      </w:r>
      <w:r w:rsidRPr="00262F16">
        <w:t xml:space="preserve"> </w:t>
      </w:r>
      <w:r w:rsidR="001E06CB" w:rsidRPr="00262F16">
        <w:t>необходимости</w:t>
      </w:r>
      <w:r w:rsidRPr="00262F16">
        <w:t xml:space="preserve"> </w:t>
      </w:r>
      <w:r w:rsidR="001E06CB" w:rsidRPr="00262F16">
        <w:t>включить</w:t>
      </w:r>
      <w:r w:rsidRPr="00262F16">
        <w:t xml:space="preserve"> </w:t>
      </w:r>
      <w:r w:rsidR="001E06CB" w:rsidRPr="00262F16">
        <w:t>в</w:t>
      </w:r>
      <w:r w:rsidRPr="00262F16">
        <w:t xml:space="preserve"> </w:t>
      </w:r>
      <w:r w:rsidR="001E06CB" w:rsidRPr="00262F16">
        <w:t>национальные</w:t>
      </w:r>
      <w:r w:rsidRPr="00262F16">
        <w:t xml:space="preserve"> </w:t>
      </w:r>
      <w:r w:rsidR="001E06CB" w:rsidRPr="00262F16">
        <w:t>проекты</w:t>
      </w:r>
      <w:r w:rsidRPr="00262F16">
        <w:t xml:space="preserve"> </w:t>
      </w:r>
      <w:r w:rsidR="001E06CB" w:rsidRPr="00262F16">
        <w:t>соответствующие</w:t>
      </w:r>
      <w:r w:rsidRPr="00262F16">
        <w:t xml:space="preserve"> </w:t>
      </w:r>
      <w:r w:rsidR="001E06CB" w:rsidRPr="00262F16">
        <w:t>мероприятия</w:t>
      </w:r>
      <w:r w:rsidRPr="00262F16">
        <w:t xml:space="preserve"> </w:t>
      </w:r>
      <w:r w:rsidR="001E06CB" w:rsidRPr="00262F16">
        <w:t>и</w:t>
      </w:r>
      <w:r w:rsidRPr="00262F16">
        <w:t xml:space="preserve"> </w:t>
      </w:r>
      <w:r w:rsidR="001E06CB" w:rsidRPr="00262F16">
        <w:t>показатели,</w:t>
      </w:r>
      <w:r w:rsidRPr="00262F16">
        <w:t xml:space="preserve"> </w:t>
      </w:r>
      <w:r w:rsidR="001E06CB" w:rsidRPr="00262F16">
        <w:t>характеризующие</w:t>
      </w:r>
      <w:r w:rsidRPr="00262F16">
        <w:t xml:space="preserve"> </w:t>
      </w:r>
      <w:r w:rsidR="001E06CB" w:rsidRPr="00262F16">
        <w:t>их</w:t>
      </w:r>
      <w:r w:rsidRPr="00262F16">
        <w:t xml:space="preserve"> </w:t>
      </w:r>
      <w:r w:rsidR="001E06CB" w:rsidRPr="00262F16">
        <w:t>выполнение</w:t>
      </w:r>
      <w:r w:rsidRPr="00262F16">
        <w:t>»</w:t>
      </w:r>
      <w:r w:rsidR="001E06CB" w:rsidRPr="00262F16">
        <w:t>,</w:t>
      </w:r>
      <w:r w:rsidRPr="00262F16">
        <w:t xml:space="preserve"> </w:t>
      </w:r>
      <w:r w:rsidR="001E06CB" w:rsidRPr="00262F16">
        <w:t>-</w:t>
      </w:r>
      <w:r w:rsidRPr="00262F16">
        <w:t xml:space="preserve"> </w:t>
      </w:r>
      <w:r w:rsidR="001E06CB" w:rsidRPr="00262F16">
        <w:t>говорится</w:t>
      </w:r>
      <w:r w:rsidRPr="00262F16">
        <w:t xml:space="preserve"> </w:t>
      </w:r>
      <w:r w:rsidR="001E06CB" w:rsidRPr="00262F16">
        <w:t>в</w:t>
      </w:r>
      <w:r w:rsidRPr="00262F16">
        <w:t xml:space="preserve"> </w:t>
      </w:r>
      <w:r w:rsidR="001E06CB" w:rsidRPr="00262F16">
        <w:t>документе.</w:t>
      </w:r>
    </w:p>
    <w:p w14:paraId="36F73AF0" w14:textId="77777777" w:rsidR="001E06CB" w:rsidRPr="00262F16" w:rsidRDefault="001E06CB" w:rsidP="001E06CB">
      <w:r w:rsidRPr="00262F16">
        <w:t>Также</w:t>
      </w:r>
      <w:r w:rsidR="00DC69FD" w:rsidRPr="00262F16">
        <w:t xml:space="preserve"> </w:t>
      </w:r>
      <w:r w:rsidRPr="00262F16">
        <w:t>отмечается,</w:t>
      </w:r>
      <w:r w:rsidR="00DC69FD" w:rsidRPr="00262F16">
        <w:t xml:space="preserve"> </w:t>
      </w:r>
      <w:r w:rsidRPr="00262F16">
        <w:t>что</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следует</w:t>
      </w:r>
      <w:r w:rsidR="00DC69FD" w:rsidRPr="00262F16">
        <w:t xml:space="preserve"> </w:t>
      </w:r>
      <w:r w:rsidRPr="00262F16">
        <w:t>обратить</w:t>
      </w:r>
      <w:r w:rsidR="00DC69FD" w:rsidRPr="00262F16">
        <w:t xml:space="preserve"> </w:t>
      </w:r>
      <w:r w:rsidRPr="00262F16">
        <w:t>особое</w:t>
      </w:r>
      <w:r w:rsidR="00DC69FD" w:rsidRPr="00262F16">
        <w:t xml:space="preserve"> </w:t>
      </w:r>
      <w:r w:rsidRPr="00262F16">
        <w:t>внимание</w:t>
      </w:r>
      <w:r w:rsidR="00DC69FD" w:rsidRPr="00262F16">
        <w:t xml:space="preserve"> </w:t>
      </w:r>
      <w:r w:rsidRPr="00262F16">
        <w:t>на</w:t>
      </w:r>
      <w:r w:rsidR="00DC69FD" w:rsidRPr="00262F16">
        <w:t xml:space="preserve"> </w:t>
      </w:r>
      <w:r w:rsidRPr="00262F16">
        <w:t>реализацию</w:t>
      </w:r>
      <w:r w:rsidR="00DC69FD" w:rsidRPr="00262F16">
        <w:t xml:space="preserve"> </w:t>
      </w:r>
      <w:r w:rsidRPr="00262F16">
        <w:t>в</w:t>
      </w:r>
      <w:r w:rsidR="00DC69FD" w:rsidRPr="00262F16">
        <w:t xml:space="preserve"> </w:t>
      </w:r>
      <w:r w:rsidRPr="00262F16">
        <w:t>субъектах</w:t>
      </w:r>
      <w:r w:rsidR="00DC69FD" w:rsidRPr="00262F16">
        <w:t xml:space="preserve"> </w:t>
      </w:r>
      <w:r w:rsidRPr="00262F16">
        <w:t>РФ,</w:t>
      </w:r>
      <w:r w:rsidR="00DC69FD" w:rsidRPr="00262F16">
        <w:t xml:space="preserve"> </w:t>
      </w:r>
      <w:r w:rsidRPr="00262F16">
        <w:t>в</w:t>
      </w:r>
      <w:r w:rsidR="00DC69FD" w:rsidRPr="00262F16">
        <w:t xml:space="preserve"> </w:t>
      </w:r>
      <w:r w:rsidRPr="00262F16">
        <w:t>которых</w:t>
      </w:r>
      <w:r w:rsidR="00DC69FD" w:rsidRPr="00262F16">
        <w:t xml:space="preserve"> </w:t>
      </w:r>
      <w:r w:rsidRPr="00262F16">
        <w:t>суммарный</w:t>
      </w:r>
      <w:r w:rsidR="00DC69FD" w:rsidRPr="00262F16">
        <w:t xml:space="preserve"> </w:t>
      </w:r>
      <w:r w:rsidRPr="00262F16">
        <w:t>коэффициент</w:t>
      </w:r>
      <w:r w:rsidR="00DC69FD" w:rsidRPr="00262F16">
        <w:t xml:space="preserve"> </w:t>
      </w:r>
      <w:r w:rsidRPr="00262F16">
        <w:t>рождаемости</w:t>
      </w:r>
      <w:r w:rsidR="00DC69FD" w:rsidRPr="00262F16">
        <w:t xml:space="preserve"> </w:t>
      </w:r>
      <w:r w:rsidRPr="00262F16">
        <w:t>по</w:t>
      </w:r>
      <w:r w:rsidR="00DC69FD" w:rsidRPr="00262F16">
        <w:t xml:space="preserve"> </w:t>
      </w:r>
      <w:r w:rsidRPr="00262F16">
        <w:t>итогам</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находился</w:t>
      </w:r>
      <w:r w:rsidR="00DC69FD" w:rsidRPr="00262F16">
        <w:t xml:space="preserve"> </w:t>
      </w:r>
      <w:r w:rsidRPr="00262F16">
        <w:t>ниже</w:t>
      </w:r>
      <w:r w:rsidR="00DC69FD" w:rsidRPr="00262F16">
        <w:t xml:space="preserve"> </w:t>
      </w:r>
      <w:r w:rsidRPr="00262F16">
        <w:t>среднероссийского</w:t>
      </w:r>
      <w:r w:rsidR="00DC69FD" w:rsidRPr="00262F16">
        <w:t xml:space="preserve"> </w:t>
      </w:r>
      <w:r w:rsidRPr="00262F16">
        <w:t>уровня,</w:t>
      </w:r>
      <w:r w:rsidR="00DC69FD" w:rsidRPr="00262F16">
        <w:t xml:space="preserve"> </w:t>
      </w:r>
      <w:r w:rsidRPr="00262F16">
        <w:t>мероприятий,</w:t>
      </w:r>
      <w:r w:rsidR="00DC69FD" w:rsidRPr="00262F16">
        <w:t xml:space="preserve"> </w:t>
      </w:r>
      <w:r w:rsidRPr="00262F16">
        <w:t>оказывающих</w:t>
      </w:r>
      <w:r w:rsidR="00DC69FD" w:rsidRPr="00262F16">
        <w:t xml:space="preserve"> </w:t>
      </w:r>
      <w:r w:rsidRPr="00262F16">
        <w:t>наибольшее</w:t>
      </w:r>
      <w:r w:rsidR="00DC69FD" w:rsidRPr="00262F16">
        <w:t xml:space="preserve"> </w:t>
      </w:r>
      <w:r w:rsidRPr="00262F16">
        <w:t>влияние</w:t>
      </w:r>
      <w:r w:rsidR="00DC69FD" w:rsidRPr="00262F16">
        <w:t xml:space="preserve"> </w:t>
      </w:r>
      <w:r w:rsidRPr="00262F16">
        <w:t>на</w:t>
      </w:r>
      <w:r w:rsidR="00DC69FD" w:rsidRPr="00262F16">
        <w:t xml:space="preserve"> </w:t>
      </w:r>
      <w:r w:rsidRPr="00262F16">
        <w:t>повышение</w:t>
      </w:r>
      <w:r w:rsidR="00DC69FD" w:rsidRPr="00262F16">
        <w:t xml:space="preserve"> </w:t>
      </w:r>
      <w:r w:rsidRPr="00262F16">
        <w:t>рождаемости,</w:t>
      </w:r>
      <w:r w:rsidR="00DC69FD" w:rsidRPr="00262F16">
        <w:t xml:space="preserve"> </w:t>
      </w:r>
      <w:r w:rsidRPr="00262F16">
        <w:t>с</w:t>
      </w:r>
      <w:r w:rsidR="00DC69FD" w:rsidRPr="00262F16">
        <w:t xml:space="preserve"> </w:t>
      </w:r>
      <w:r w:rsidRPr="00262F16">
        <w:t>учетом</w:t>
      </w:r>
      <w:r w:rsidR="00DC69FD" w:rsidRPr="00262F16">
        <w:t xml:space="preserve"> </w:t>
      </w:r>
      <w:r w:rsidRPr="00262F16">
        <w:t>региональных</w:t>
      </w:r>
      <w:r w:rsidR="00DC69FD" w:rsidRPr="00262F16">
        <w:t xml:space="preserve"> </w:t>
      </w:r>
      <w:r w:rsidRPr="00262F16">
        <w:t>особенностей</w:t>
      </w:r>
      <w:r w:rsidR="00DC69FD" w:rsidRPr="00262F16">
        <w:t xml:space="preserve"> </w:t>
      </w:r>
      <w:r w:rsidRPr="00262F16">
        <w:t>таких</w:t>
      </w:r>
      <w:r w:rsidR="00DC69FD" w:rsidRPr="00262F16">
        <w:t xml:space="preserve"> </w:t>
      </w:r>
      <w:r w:rsidRPr="00262F16">
        <w:t>субъектов</w:t>
      </w:r>
      <w:r w:rsidR="00DC69FD" w:rsidRPr="00262F16">
        <w:t xml:space="preserve"> </w:t>
      </w:r>
      <w:r w:rsidRPr="00262F16">
        <w:t>РФ.</w:t>
      </w:r>
    </w:p>
    <w:p w14:paraId="459CD983" w14:textId="77777777" w:rsidR="001E06CB" w:rsidRPr="00262F16" w:rsidRDefault="001E06CB" w:rsidP="001E06CB">
      <w:r w:rsidRPr="00262F16">
        <w:t>Соответствующий</w:t>
      </w:r>
      <w:r w:rsidR="00DC69FD" w:rsidRPr="00262F16">
        <w:t xml:space="preserve"> </w:t>
      </w:r>
      <w:r w:rsidRPr="00262F16">
        <w:t>доклад</w:t>
      </w:r>
      <w:r w:rsidR="00DC69FD" w:rsidRPr="00262F16">
        <w:t xml:space="preserve"> </w:t>
      </w:r>
      <w:r w:rsidRPr="00262F16">
        <w:t>должен</w:t>
      </w:r>
      <w:r w:rsidR="00DC69FD" w:rsidRPr="00262F16">
        <w:t xml:space="preserve"> </w:t>
      </w:r>
      <w:r w:rsidRPr="00262F16">
        <w:t>быть</w:t>
      </w:r>
      <w:r w:rsidR="00DC69FD" w:rsidRPr="00262F16">
        <w:t xml:space="preserve"> </w:t>
      </w:r>
      <w:r w:rsidRPr="00262F16">
        <w:t>представлен</w:t>
      </w:r>
      <w:r w:rsidR="00DC69FD" w:rsidRPr="00262F16">
        <w:t xml:space="preserve"> </w:t>
      </w:r>
      <w:r w:rsidRPr="00262F16">
        <w:t>до</w:t>
      </w:r>
      <w:r w:rsidR="00DC69FD" w:rsidRPr="00262F16">
        <w:t xml:space="preserve"> </w:t>
      </w:r>
      <w:r w:rsidRPr="00262F16">
        <w:t>1</w:t>
      </w:r>
      <w:r w:rsidR="00DC69FD" w:rsidRPr="00262F16">
        <w:t xml:space="preserve"> </w:t>
      </w:r>
      <w:r w:rsidRPr="00262F16">
        <w:t>сентября.</w:t>
      </w:r>
      <w:r w:rsidR="00DC69FD" w:rsidRPr="00262F16">
        <w:t xml:space="preserve"> </w:t>
      </w:r>
      <w:r w:rsidRPr="00262F16">
        <w:t>Ответственными</w:t>
      </w:r>
      <w:r w:rsidR="00DC69FD" w:rsidRPr="00262F16">
        <w:t xml:space="preserve"> </w:t>
      </w:r>
      <w:r w:rsidRPr="00262F16">
        <w:t>назначены</w:t>
      </w:r>
      <w:r w:rsidR="00DC69FD" w:rsidRPr="00262F16">
        <w:t xml:space="preserve"> </w:t>
      </w:r>
      <w:r w:rsidRPr="00262F16">
        <w:t>премьер-министр</w:t>
      </w:r>
      <w:r w:rsidR="00DC69FD" w:rsidRPr="00262F16">
        <w:t xml:space="preserve"> </w:t>
      </w:r>
      <w:r w:rsidRPr="00262F16">
        <w:t>РФ</w:t>
      </w:r>
      <w:r w:rsidR="00DC69FD" w:rsidRPr="00262F16">
        <w:t xml:space="preserve"> </w:t>
      </w:r>
      <w:r w:rsidRPr="00262F16">
        <w:t>Михаил</w:t>
      </w:r>
      <w:r w:rsidR="00DC69FD" w:rsidRPr="00262F16">
        <w:t xml:space="preserve"> </w:t>
      </w:r>
      <w:r w:rsidRPr="00262F16">
        <w:t>Мишустин,</w:t>
      </w:r>
      <w:r w:rsidR="00DC69FD" w:rsidRPr="00262F16">
        <w:t xml:space="preserve"> </w:t>
      </w:r>
      <w:r w:rsidRPr="00262F16">
        <w:t>губернатор</w:t>
      </w:r>
      <w:r w:rsidR="00DC69FD" w:rsidRPr="00262F16">
        <w:t xml:space="preserve"> </w:t>
      </w:r>
      <w:r w:rsidRPr="00262F16">
        <w:t>Ивановской</w:t>
      </w:r>
      <w:r w:rsidR="00DC69FD" w:rsidRPr="00262F16">
        <w:t xml:space="preserve"> </w:t>
      </w:r>
      <w:r w:rsidRPr="00262F16">
        <w:t>области,</w:t>
      </w:r>
      <w:r w:rsidR="00DC69FD" w:rsidRPr="00262F16">
        <w:t xml:space="preserve"> </w:t>
      </w:r>
      <w:r w:rsidRPr="00262F16">
        <w:t>председатель</w:t>
      </w:r>
      <w:r w:rsidR="00DC69FD" w:rsidRPr="00262F16">
        <w:t xml:space="preserve"> </w:t>
      </w:r>
      <w:r w:rsidRPr="00262F16">
        <w:t>комиссии</w:t>
      </w:r>
      <w:r w:rsidR="00DC69FD" w:rsidRPr="00262F16">
        <w:t xml:space="preserve"> </w:t>
      </w:r>
      <w:r w:rsidRPr="00262F16">
        <w:t>Госсовета</w:t>
      </w:r>
      <w:r w:rsidR="00DC69FD" w:rsidRPr="00262F16">
        <w:t xml:space="preserve"> </w:t>
      </w:r>
      <w:r w:rsidRPr="00262F16">
        <w:t>по</w:t>
      </w:r>
      <w:r w:rsidR="00DC69FD" w:rsidRPr="00262F16">
        <w:t xml:space="preserve"> </w:t>
      </w:r>
      <w:r w:rsidRPr="00262F16">
        <w:t>направлению</w:t>
      </w:r>
      <w:r w:rsidR="00DC69FD" w:rsidRPr="00262F16">
        <w:t xml:space="preserve"> «</w:t>
      </w:r>
      <w:r w:rsidRPr="00262F16">
        <w:t>Здравоохранение</w:t>
      </w:r>
      <w:r w:rsidR="00DC69FD" w:rsidRPr="00262F16">
        <w:t xml:space="preserve">» </w:t>
      </w:r>
      <w:r w:rsidRPr="00262F16">
        <w:t>Станислав</w:t>
      </w:r>
      <w:r w:rsidR="00DC69FD" w:rsidRPr="00262F16">
        <w:t xml:space="preserve"> </w:t>
      </w:r>
      <w:r w:rsidRPr="00262F16">
        <w:t>Воскресенский</w:t>
      </w:r>
      <w:r w:rsidR="00DC69FD" w:rsidRPr="00262F16">
        <w:t xml:space="preserve"> </w:t>
      </w:r>
      <w:r w:rsidRPr="00262F16">
        <w:t>и</w:t>
      </w:r>
      <w:r w:rsidR="00DC69FD" w:rsidRPr="00262F16">
        <w:t xml:space="preserve"> </w:t>
      </w:r>
      <w:r w:rsidRPr="00262F16">
        <w:t>замминистра</w:t>
      </w:r>
      <w:r w:rsidR="00DC69FD" w:rsidRPr="00262F16">
        <w:t xml:space="preserve"> </w:t>
      </w:r>
      <w:r w:rsidRPr="00262F16">
        <w:t>спорта</w:t>
      </w:r>
      <w:r w:rsidR="00DC69FD" w:rsidRPr="00262F16">
        <w:t xml:space="preserve"> </w:t>
      </w:r>
      <w:r w:rsidRPr="00262F16">
        <w:t>РФ</w:t>
      </w:r>
      <w:r w:rsidR="00DC69FD" w:rsidRPr="00262F16">
        <w:t xml:space="preserve"> </w:t>
      </w:r>
      <w:r w:rsidRPr="00262F16">
        <w:t>Александр</w:t>
      </w:r>
      <w:r w:rsidR="00DC69FD" w:rsidRPr="00262F16">
        <w:t xml:space="preserve"> </w:t>
      </w:r>
      <w:r w:rsidRPr="00262F16">
        <w:t>Никитин.</w:t>
      </w:r>
    </w:p>
    <w:p w14:paraId="2D5145A4" w14:textId="77777777" w:rsidR="00A170E9" w:rsidRPr="00262F16" w:rsidRDefault="00A170E9" w:rsidP="00A170E9">
      <w:pPr>
        <w:pStyle w:val="2"/>
      </w:pPr>
      <w:bookmarkStart w:id="101" w:name="_Toc173909273"/>
      <w:bookmarkStart w:id="102" w:name="_Toc99271711"/>
      <w:bookmarkStart w:id="103" w:name="_Toc99318657"/>
      <w:r w:rsidRPr="00262F16">
        <w:t>Парламентская</w:t>
      </w:r>
      <w:r w:rsidR="00DC69FD" w:rsidRPr="00262F16">
        <w:t xml:space="preserve"> </w:t>
      </w:r>
      <w:r w:rsidRPr="00262F16">
        <w:t>газета,</w:t>
      </w:r>
      <w:r w:rsidR="00DC69FD" w:rsidRPr="00262F16">
        <w:t xml:space="preserve"> </w:t>
      </w:r>
      <w:r w:rsidRPr="00262F16">
        <w:t>06.08.2024,</w:t>
      </w:r>
      <w:r w:rsidR="00DC69FD" w:rsidRPr="00262F16">
        <w:t xml:space="preserve"> </w:t>
      </w:r>
      <w:r w:rsidRPr="00262F16">
        <w:t>Социальный</w:t>
      </w:r>
      <w:r w:rsidR="00DC69FD" w:rsidRPr="00262F16">
        <w:t xml:space="preserve"> </w:t>
      </w:r>
      <w:r w:rsidRPr="00262F16">
        <w:t>вклад</w:t>
      </w:r>
      <w:r w:rsidR="00DC69FD" w:rsidRPr="00262F16">
        <w:t xml:space="preserve"> </w:t>
      </w:r>
      <w:r w:rsidRPr="00262F16">
        <w:t>для</w:t>
      </w:r>
      <w:r w:rsidR="00DC69FD" w:rsidRPr="00262F16">
        <w:t xml:space="preserve"> </w:t>
      </w:r>
      <w:r w:rsidRPr="00262F16">
        <w:t>малоимущих</w:t>
      </w:r>
      <w:r w:rsidR="00DC69FD" w:rsidRPr="00262F16">
        <w:t xml:space="preserve"> </w:t>
      </w:r>
      <w:r w:rsidRPr="00262F16">
        <w:t>может</w:t>
      </w:r>
      <w:r w:rsidR="00DC69FD" w:rsidRPr="00262F16">
        <w:t xml:space="preserve"> </w:t>
      </w:r>
      <w:r w:rsidRPr="00262F16">
        <w:t>вырасти</w:t>
      </w:r>
      <w:bookmarkEnd w:id="101"/>
    </w:p>
    <w:p w14:paraId="21E97042" w14:textId="77777777" w:rsidR="00A170E9" w:rsidRPr="00262F16" w:rsidRDefault="00A170E9" w:rsidP="00C6656B">
      <w:pPr>
        <w:pStyle w:val="3"/>
      </w:pPr>
      <w:bookmarkStart w:id="104" w:name="_Toc173909274"/>
      <w:r w:rsidRPr="00262F16">
        <w:t>После</w:t>
      </w:r>
      <w:r w:rsidR="00DC69FD" w:rsidRPr="00262F16">
        <w:t xml:space="preserve"> </w:t>
      </w:r>
      <w:r w:rsidRPr="00262F16">
        <w:t>старта</w:t>
      </w:r>
      <w:r w:rsidR="00DC69FD" w:rsidRPr="00262F16">
        <w:t xml:space="preserve"> </w:t>
      </w:r>
      <w:r w:rsidRPr="00262F16">
        <w:t>осенней</w:t>
      </w:r>
      <w:r w:rsidR="00DC69FD" w:rsidRPr="00262F16">
        <w:t xml:space="preserve"> </w:t>
      </w:r>
      <w:r w:rsidRPr="00262F16">
        <w:t>сессии</w:t>
      </w:r>
      <w:r w:rsidR="00DC69FD" w:rsidRPr="00262F16">
        <w:t xml:space="preserve"> </w:t>
      </w:r>
      <w:r w:rsidRPr="00262F16">
        <w:t>сенаторы</w:t>
      </w:r>
      <w:r w:rsidR="00DC69FD" w:rsidRPr="00262F16">
        <w:t xml:space="preserve"> </w:t>
      </w:r>
      <w:r w:rsidRPr="00262F16">
        <w:t>посмотрят,</w:t>
      </w:r>
      <w:r w:rsidR="00DC69FD" w:rsidRPr="00262F16">
        <w:t xml:space="preserve"> </w:t>
      </w:r>
      <w:r w:rsidRPr="00262F16">
        <w:t>насколько</w:t>
      </w:r>
      <w:r w:rsidR="00DC69FD" w:rsidRPr="00262F16">
        <w:t xml:space="preserve"> </w:t>
      </w:r>
      <w:r w:rsidRPr="00262F16">
        <w:t>востребован</w:t>
      </w:r>
      <w:r w:rsidR="00DC69FD" w:rsidRPr="00262F16">
        <w:t xml:space="preserve"> </w:t>
      </w:r>
      <w:r w:rsidRPr="00262F16">
        <w:t>социальный</w:t>
      </w:r>
      <w:r w:rsidR="00DC69FD" w:rsidRPr="00262F16">
        <w:t xml:space="preserve"> </w:t>
      </w:r>
      <w:r w:rsidRPr="00262F16">
        <w:t>вклад</w:t>
      </w:r>
      <w:r w:rsidR="00DC69FD" w:rsidRPr="00262F16">
        <w:t xml:space="preserve"> - </w:t>
      </w:r>
      <w:r w:rsidRPr="00262F16">
        <w:t>новая</w:t>
      </w:r>
      <w:r w:rsidR="00DC69FD" w:rsidRPr="00262F16">
        <w:t xml:space="preserve"> </w:t>
      </w:r>
      <w:r w:rsidRPr="00262F16">
        <w:t>банковская</w:t>
      </w:r>
      <w:r w:rsidR="00DC69FD" w:rsidRPr="00262F16">
        <w:t xml:space="preserve"> </w:t>
      </w:r>
      <w:r w:rsidRPr="00262F16">
        <w:t>услуга</w:t>
      </w:r>
      <w:r w:rsidR="00DC69FD" w:rsidRPr="00262F16">
        <w:t xml:space="preserve"> </w:t>
      </w:r>
      <w:r w:rsidRPr="00262F16">
        <w:t>на</w:t>
      </w:r>
      <w:r w:rsidR="00DC69FD" w:rsidRPr="00262F16">
        <w:t xml:space="preserve"> </w:t>
      </w:r>
      <w:r w:rsidRPr="00262F16">
        <w:t>особых</w:t>
      </w:r>
      <w:r w:rsidR="00DC69FD" w:rsidRPr="00262F16">
        <w:t xml:space="preserve"> </w:t>
      </w:r>
      <w:r w:rsidRPr="00262F16">
        <w:t>условиях</w:t>
      </w:r>
      <w:r w:rsidR="00DC69FD" w:rsidRPr="00262F16">
        <w:t xml:space="preserve"> </w:t>
      </w:r>
      <w:r w:rsidRPr="00262F16">
        <w:t>для</w:t>
      </w:r>
      <w:r w:rsidR="00DC69FD" w:rsidRPr="00262F16">
        <w:t xml:space="preserve"> </w:t>
      </w:r>
      <w:r w:rsidRPr="00262F16">
        <w:t>людей</w:t>
      </w:r>
      <w:r w:rsidR="00DC69FD" w:rsidRPr="00262F16">
        <w:t xml:space="preserve"> </w:t>
      </w:r>
      <w:r w:rsidRPr="00262F16">
        <w:t>с</w:t>
      </w:r>
      <w:r w:rsidR="00DC69FD" w:rsidRPr="00262F16">
        <w:t xml:space="preserve"> </w:t>
      </w:r>
      <w:r w:rsidRPr="00262F16">
        <w:t>невысокими</w:t>
      </w:r>
      <w:r w:rsidR="00DC69FD" w:rsidRPr="00262F16">
        <w:t xml:space="preserve"> </w:t>
      </w:r>
      <w:r w:rsidRPr="00262F16">
        <w:t>доходами.</w:t>
      </w:r>
      <w:r w:rsidR="00DC69FD" w:rsidRPr="00262F16">
        <w:t xml:space="preserve"> </w:t>
      </w:r>
      <w:r w:rsidRPr="00262F16">
        <w:t>Сейчас</w:t>
      </w:r>
      <w:r w:rsidR="00DC69FD" w:rsidRPr="00262F16">
        <w:t xml:space="preserve"> </w:t>
      </w:r>
      <w:r w:rsidRPr="00262F16">
        <w:t>вкладывать</w:t>
      </w:r>
      <w:r w:rsidR="00DC69FD" w:rsidRPr="00262F16">
        <w:t xml:space="preserve"> </w:t>
      </w:r>
      <w:r w:rsidRPr="00262F16">
        <w:t>можно</w:t>
      </w:r>
      <w:r w:rsidR="00DC69FD" w:rsidRPr="00262F16">
        <w:t xml:space="preserve"> </w:t>
      </w:r>
      <w:r w:rsidRPr="00262F16">
        <w:t>не</w:t>
      </w:r>
      <w:r w:rsidR="00DC69FD" w:rsidRPr="00262F16">
        <w:t xml:space="preserve"> </w:t>
      </w:r>
      <w:r w:rsidRPr="00262F16">
        <w:t>более</w:t>
      </w:r>
      <w:r w:rsidR="00DC69FD" w:rsidRPr="00262F16">
        <w:t xml:space="preserve"> </w:t>
      </w:r>
      <w:r w:rsidRPr="00262F16">
        <w:t>50</w:t>
      </w:r>
      <w:r w:rsidR="00DC69FD" w:rsidRPr="00262F16">
        <w:t xml:space="preserve"> </w:t>
      </w:r>
      <w:r w:rsidRPr="00262F16">
        <w:t>тысяч</w:t>
      </w:r>
      <w:r w:rsidR="00DC69FD" w:rsidRPr="00262F16">
        <w:t xml:space="preserve"> </w:t>
      </w:r>
      <w:r w:rsidRPr="00262F16">
        <w:t>рублей.</w:t>
      </w:r>
      <w:r w:rsidR="00DC69FD" w:rsidRPr="00262F16">
        <w:t xml:space="preserve"> </w:t>
      </w:r>
      <w:r w:rsidRPr="00262F16">
        <w:t>Если</w:t>
      </w:r>
      <w:r w:rsidR="00DC69FD" w:rsidRPr="00262F16">
        <w:t xml:space="preserve"> </w:t>
      </w:r>
      <w:r w:rsidRPr="00262F16">
        <w:t>эта</w:t>
      </w:r>
      <w:r w:rsidR="00DC69FD" w:rsidRPr="00262F16">
        <w:t xml:space="preserve"> </w:t>
      </w:r>
      <w:r w:rsidRPr="00262F16">
        <w:t>льгота</w:t>
      </w:r>
      <w:r w:rsidR="00DC69FD" w:rsidRPr="00262F16">
        <w:t xml:space="preserve"> </w:t>
      </w:r>
      <w:r w:rsidRPr="00262F16">
        <w:t>будет</w:t>
      </w:r>
      <w:r w:rsidR="00DC69FD" w:rsidRPr="00262F16">
        <w:t xml:space="preserve"> </w:t>
      </w:r>
      <w:r w:rsidRPr="00262F16">
        <w:t>популярной,</w:t>
      </w:r>
      <w:r w:rsidR="00DC69FD" w:rsidRPr="00262F16">
        <w:t xml:space="preserve"> </w:t>
      </w:r>
      <w:r w:rsidRPr="00262F16">
        <w:t>возможно,</w:t>
      </w:r>
      <w:r w:rsidR="00DC69FD" w:rsidRPr="00262F16">
        <w:t xml:space="preserve"> </w:t>
      </w:r>
      <w:r w:rsidRPr="00262F16">
        <w:t>законодатели</w:t>
      </w:r>
      <w:r w:rsidR="00DC69FD" w:rsidRPr="00262F16">
        <w:t xml:space="preserve"> </w:t>
      </w:r>
      <w:r w:rsidRPr="00262F16">
        <w:t>предложат</w:t>
      </w:r>
      <w:r w:rsidR="00DC69FD" w:rsidRPr="00262F16">
        <w:t xml:space="preserve"> </w:t>
      </w:r>
      <w:r w:rsidRPr="00262F16">
        <w:t>повысить</w:t>
      </w:r>
      <w:r w:rsidR="00DC69FD" w:rsidRPr="00262F16">
        <w:t xml:space="preserve"> </w:t>
      </w:r>
      <w:r w:rsidRPr="00262F16">
        <w:t>лимит.</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Парламентской</w:t>
      </w:r>
      <w:r w:rsidR="00DC69FD" w:rsidRPr="00262F16">
        <w:t xml:space="preserve"> </w:t>
      </w:r>
      <w:r w:rsidRPr="00262F16">
        <w:t>газете</w:t>
      </w:r>
      <w:r w:rsidR="00DC69FD" w:rsidRPr="00262F16">
        <w:t xml:space="preserve">» </w:t>
      </w:r>
      <w:r w:rsidRPr="00262F16">
        <w:t>рассказала</w:t>
      </w:r>
      <w:r w:rsidR="00DC69FD" w:rsidRPr="00262F16">
        <w:t xml:space="preserve"> </w:t>
      </w:r>
      <w:r w:rsidRPr="00262F16">
        <w:t>председатель</w:t>
      </w:r>
      <w:r w:rsidR="00DC69FD" w:rsidRPr="00262F16">
        <w:t xml:space="preserve"> </w:t>
      </w:r>
      <w:r w:rsidRPr="00262F16">
        <w:t>Комитета</w:t>
      </w:r>
      <w:r w:rsidR="00DC69FD" w:rsidRPr="00262F16">
        <w:t xml:space="preserve"> </w:t>
      </w:r>
      <w:r w:rsidRPr="00262F16">
        <w:t>Совета</w:t>
      </w:r>
      <w:r w:rsidR="00DC69FD" w:rsidRPr="00262F16">
        <w:t xml:space="preserve"> </w:t>
      </w:r>
      <w:r w:rsidRPr="00262F16">
        <w:t>Федерации</w:t>
      </w:r>
      <w:r w:rsidR="00DC69FD" w:rsidRPr="00262F16">
        <w:t xml:space="preserve"> </w:t>
      </w:r>
      <w:r w:rsidRPr="00262F16">
        <w:t>по</w:t>
      </w:r>
      <w:r w:rsidR="00DC69FD" w:rsidRPr="00262F16">
        <w:t xml:space="preserve"> </w:t>
      </w:r>
      <w:r w:rsidRPr="00262F16">
        <w:t>социальной</w:t>
      </w:r>
      <w:r w:rsidR="00DC69FD" w:rsidRPr="00262F16">
        <w:t xml:space="preserve"> </w:t>
      </w:r>
      <w:r w:rsidRPr="00262F16">
        <w:t>политике</w:t>
      </w:r>
      <w:r w:rsidR="00DC69FD" w:rsidRPr="00262F16">
        <w:t xml:space="preserve"> </w:t>
      </w:r>
      <w:r w:rsidRPr="00262F16">
        <w:t>Елена</w:t>
      </w:r>
      <w:r w:rsidR="00DC69FD" w:rsidRPr="00262F16">
        <w:t xml:space="preserve"> </w:t>
      </w:r>
      <w:r w:rsidRPr="00262F16">
        <w:t>Перминова,</w:t>
      </w:r>
      <w:r w:rsidR="00DC69FD" w:rsidRPr="00262F16">
        <w:t xml:space="preserve"> </w:t>
      </w:r>
      <w:r w:rsidRPr="00262F16">
        <w:t>подводя</w:t>
      </w:r>
      <w:r w:rsidR="00DC69FD" w:rsidRPr="00262F16">
        <w:t xml:space="preserve"> </w:t>
      </w:r>
      <w:r w:rsidRPr="00262F16">
        <w:t>итоги</w:t>
      </w:r>
      <w:r w:rsidR="00DC69FD" w:rsidRPr="00262F16">
        <w:t xml:space="preserve"> </w:t>
      </w:r>
      <w:r w:rsidRPr="00262F16">
        <w:t>весенней</w:t>
      </w:r>
      <w:r w:rsidR="00DC69FD" w:rsidRPr="00262F16">
        <w:t xml:space="preserve"> </w:t>
      </w:r>
      <w:r w:rsidRPr="00262F16">
        <w:t>сессии.</w:t>
      </w:r>
      <w:bookmarkEnd w:id="104"/>
    </w:p>
    <w:p w14:paraId="138458FD" w14:textId="77777777" w:rsidR="00A170E9" w:rsidRPr="00262F16" w:rsidRDefault="00A170E9" w:rsidP="00A170E9">
      <w:r w:rsidRPr="00262F16">
        <w:t>-</w:t>
      </w:r>
      <w:r w:rsidR="00DC69FD" w:rsidRPr="00262F16">
        <w:t xml:space="preserve"> </w:t>
      </w:r>
      <w:r w:rsidRPr="00262F16">
        <w:t>Елена</w:t>
      </w:r>
      <w:r w:rsidR="00DC69FD" w:rsidRPr="00262F16">
        <w:t xml:space="preserve"> </w:t>
      </w:r>
      <w:r w:rsidRPr="00262F16">
        <w:t>Алексеевна,</w:t>
      </w:r>
      <w:r w:rsidR="00DC69FD" w:rsidRPr="00262F16">
        <w:t xml:space="preserve"> </w:t>
      </w:r>
      <w:r w:rsidRPr="00262F16">
        <w:t>какой</w:t>
      </w:r>
      <w:r w:rsidR="00DC69FD" w:rsidRPr="00262F16">
        <w:t xml:space="preserve"> </w:t>
      </w:r>
      <w:r w:rsidRPr="00262F16">
        <w:t>именно</w:t>
      </w:r>
      <w:r w:rsidR="00DC69FD" w:rsidRPr="00262F16">
        <w:t xml:space="preserve"> </w:t>
      </w:r>
      <w:r w:rsidRPr="00262F16">
        <w:t>социальный</w:t>
      </w:r>
      <w:r w:rsidR="00DC69FD" w:rsidRPr="00262F16">
        <w:t xml:space="preserve"> </w:t>
      </w:r>
      <w:r w:rsidRPr="00262F16">
        <w:t>закон</w:t>
      </w:r>
      <w:r w:rsidR="00DC69FD" w:rsidRPr="00262F16">
        <w:t xml:space="preserve"> </w:t>
      </w:r>
      <w:r w:rsidRPr="00262F16">
        <w:t>этой</w:t>
      </w:r>
      <w:r w:rsidR="00DC69FD" w:rsidRPr="00262F16">
        <w:t xml:space="preserve"> </w:t>
      </w:r>
      <w:r w:rsidRPr="00262F16">
        <w:t>сессии</w:t>
      </w:r>
      <w:r w:rsidR="00DC69FD" w:rsidRPr="00262F16">
        <w:t xml:space="preserve"> </w:t>
      </w:r>
      <w:r w:rsidRPr="00262F16">
        <w:t>вы</w:t>
      </w:r>
      <w:r w:rsidR="00DC69FD" w:rsidRPr="00262F16">
        <w:t xml:space="preserve"> </w:t>
      </w:r>
      <w:r w:rsidRPr="00262F16">
        <w:t>бы</w:t>
      </w:r>
      <w:r w:rsidR="00DC69FD" w:rsidRPr="00262F16">
        <w:t xml:space="preserve"> </w:t>
      </w:r>
      <w:r w:rsidRPr="00262F16">
        <w:t>выделили?</w:t>
      </w:r>
    </w:p>
    <w:p w14:paraId="5756A08D" w14:textId="77777777" w:rsidR="00A170E9" w:rsidRPr="00262F16" w:rsidRDefault="00A170E9" w:rsidP="00A170E9">
      <w:r w:rsidRPr="00262F16">
        <w:lastRenderedPageBreak/>
        <w:t>-</w:t>
      </w:r>
      <w:r w:rsidR="00DC69FD" w:rsidRPr="00262F16">
        <w:t xml:space="preserve"> </w:t>
      </w:r>
      <w:r w:rsidRPr="00262F16">
        <w:t>Я</w:t>
      </w:r>
      <w:r w:rsidR="00DC69FD" w:rsidRPr="00262F16">
        <w:t xml:space="preserve"> </w:t>
      </w:r>
      <w:r w:rsidRPr="00262F16">
        <w:t>бы</w:t>
      </w:r>
      <w:r w:rsidR="00DC69FD" w:rsidRPr="00262F16">
        <w:t xml:space="preserve"> </w:t>
      </w:r>
      <w:r w:rsidRPr="00262F16">
        <w:t>отметила</w:t>
      </w:r>
      <w:r w:rsidR="00DC69FD" w:rsidRPr="00262F16">
        <w:t xml:space="preserve"> </w:t>
      </w:r>
      <w:r w:rsidRPr="00262F16">
        <w:t>долгожданный</w:t>
      </w:r>
      <w:r w:rsidR="00DC69FD" w:rsidRPr="00262F16">
        <w:t xml:space="preserve"> </w:t>
      </w:r>
      <w:r w:rsidRPr="00262F16">
        <w:t>закон</w:t>
      </w:r>
      <w:r w:rsidR="00DC69FD" w:rsidRPr="00262F16">
        <w:t xml:space="preserve"> </w:t>
      </w:r>
      <w:r w:rsidRPr="00262F16">
        <w:t>об</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работающим</w:t>
      </w:r>
      <w:r w:rsidR="00DC69FD" w:rsidRPr="00262F16">
        <w:t xml:space="preserve"> </w:t>
      </w:r>
      <w:r w:rsidRPr="00262F16">
        <w:t>пенсионерам.</w:t>
      </w:r>
      <w:r w:rsidR="00DC69FD" w:rsidRPr="00262F16">
        <w:t xml:space="preserve"> </w:t>
      </w:r>
      <w:r w:rsidRPr="00262F16">
        <w:t>У</w:t>
      </w:r>
      <w:r w:rsidR="00DC69FD" w:rsidRPr="00262F16">
        <w:t xml:space="preserve"> </w:t>
      </w:r>
      <w:r w:rsidRPr="00262F16">
        <w:t>нас</w:t>
      </w:r>
      <w:r w:rsidR="00DC69FD" w:rsidRPr="00262F16">
        <w:t xml:space="preserve"> </w:t>
      </w:r>
      <w:r w:rsidRPr="00262F16">
        <w:t>заработала</w:t>
      </w:r>
      <w:r w:rsidR="00DC69FD" w:rsidRPr="00262F16">
        <w:t xml:space="preserve"> </w:t>
      </w:r>
      <w:r w:rsidRPr="00262F16">
        <w:t>экономика,</w:t>
      </w:r>
      <w:r w:rsidR="00DC69FD" w:rsidRPr="00262F16">
        <w:t xml:space="preserve"> </w:t>
      </w:r>
      <w:r w:rsidRPr="00262F16">
        <w:t>у</w:t>
      </w:r>
      <w:r w:rsidR="00DC69FD" w:rsidRPr="00262F16">
        <w:t xml:space="preserve"> </w:t>
      </w:r>
      <w:r w:rsidRPr="00262F16">
        <w:t>нас</w:t>
      </w:r>
      <w:r w:rsidR="00DC69FD" w:rsidRPr="00262F16">
        <w:t xml:space="preserve"> </w:t>
      </w:r>
      <w:r w:rsidRPr="00262F16">
        <w:t>очень</w:t>
      </w:r>
      <w:r w:rsidR="00DC69FD" w:rsidRPr="00262F16">
        <w:t xml:space="preserve"> </w:t>
      </w:r>
      <w:r w:rsidRPr="00262F16">
        <w:t>высокие</w:t>
      </w:r>
      <w:r w:rsidR="00DC69FD" w:rsidRPr="00262F16">
        <w:t xml:space="preserve"> </w:t>
      </w:r>
      <w:r w:rsidRPr="00262F16">
        <w:t>темпы</w:t>
      </w:r>
      <w:r w:rsidR="00DC69FD" w:rsidRPr="00262F16">
        <w:t xml:space="preserve"> </w:t>
      </w:r>
      <w:r w:rsidRPr="00262F16">
        <w:t>роста</w:t>
      </w:r>
      <w:r w:rsidR="00DC69FD" w:rsidRPr="00262F16">
        <w:t xml:space="preserve"> </w:t>
      </w:r>
      <w:r w:rsidRPr="00262F16">
        <w:t>во</w:t>
      </w:r>
      <w:r w:rsidR="00DC69FD" w:rsidRPr="00262F16">
        <w:t xml:space="preserve"> </w:t>
      </w:r>
      <w:r w:rsidRPr="00262F16">
        <w:t>всех</w:t>
      </w:r>
      <w:r w:rsidR="00DC69FD" w:rsidRPr="00262F16">
        <w:t xml:space="preserve"> </w:t>
      </w:r>
      <w:r w:rsidRPr="00262F16">
        <w:t>отраслях,</w:t>
      </w:r>
      <w:r w:rsidR="00DC69FD" w:rsidRPr="00262F16">
        <w:t xml:space="preserve"> </w:t>
      </w:r>
      <w:r w:rsidRPr="00262F16">
        <w:t>и</w:t>
      </w:r>
      <w:r w:rsidR="00DC69FD" w:rsidRPr="00262F16">
        <w:t xml:space="preserve"> </w:t>
      </w:r>
      <w:r w:rsidRPr="00262F16">
        <w:t>мы</w:t>
      </w:r>
      <w:r w:rsidR="00DC69FD" w:rsidRPr="00262F16">
        <w:t xml:space="preserve"> </w:t>
      </w:r>
      <w:r w:rsidRPr="00262F16">
        <w:t>остро</w:t>
      </w:r>
      <w:r w:rsidR="00DC69FD" w:rsidRPr="00262F16">
        <w:t xml:space="preserve"> </w:t>
      </w:r>
      <w:r w:rsidRPr="00262F16">
        <w:t>ощущаем</w:t>
      </w:r>
      <w:r w:rsidR="00DC69FD" w:rsidRPr="00262F16">
        <w:t xml:space="preserve"> </w:t>
      </w:r>
      <w:r w:rsidRPr="00262F16">
        <w:t>нехватку</w:t>
      </w:r>
      <w:r w:rsidR="00DC69FD" w:rsidRPr="00262F16">
        <w:t xml:space="preserve"> </w:t>
      </w:r>
      <w:r w:rsidRPr="00262F16">
        <w:t>профессиональных</w:t>
      </w:r>
      <w:r w:rsidR="00DC69FD" w:rsidRPr="00262F16">
        <w:t xml:space="preserve"> </w:t>
      </w:r>
      <w:r w:rsidRPr="00262F16">
        <w:t>кадров.</w:t>
      </w:r>
    </w:p>
    <w:p w14:paraId="315A155E" w14:textId="77777777" w:rsidR="00A170E9" w:rsidRPr="00262F16" w:rsidRDefault="00A170E9" w:rsidP="00A170E9">
      <w:r w:rsidRPr="00262F16">
        <w:t>Поэтому</w:t>
      </w:r>
      <w:r w:rsidR="00DC69FD" w:rsidRPr="00262F16">
        <w:t xml:space="preserve"> </w:t>
      </w:r>
      <w:r w:rsidRPr="00262F16">
        <w:t>граждане,</w:t>
      </w:r>
      <w:r w:rsidR="00DC69FD" w:rsidRPr="00262F16">
        <w:t xml:space="preserve"> </w:t>
      </w:r>
      <w:r w:rsidRPr="00262F16">
        <w:t>которые</w:t>
      </w:r>
      <w:r w:rsidR="00DC69FD" w:rsidRPr="00262F16">
        <w:t xml:space="preserve"> </w:t>
      </w:r>
      <w:r w:rsidRPr="00262F16">
        <w:t>уже</w:t>
      </w:r>
      <w:r w:rsidR="00DC69FD" w:rsidRPr="00262F16">
        <w:t xml:space="preserve"> </w:t>
      </w:r>
      <w:r w:rsidRPr="00262F16">
        <w:t>достигли</w:t>
      </w:r>
      <w:r w:rsidR="00DC69FD" w:rsidRPr="00262F16">
        <w:t xml:space="preserve"> </w:t>
      </w:r>
      <w:r w:rsidRPr="00262F16">
        <w:t>пенсионного</w:t>
      </w:r>
      <w:r w:rsidR="00DC69FD" w:rsidRPr="00262F16">
        <w:t xml:space="preserve"> </w:t>
      </w:r>
      <w:r w:rsidRPr="00262F16">
        <w:t>возраста</w:t>
      </w:r>
      <w:r w:rsidR="00DC69FD" w:rsidRPr="00262F16">
        <w:t xml:space="preserve"> </w:t>
      </w:r>
      <w:r w:rsidRPr="00262F16">
        <w:t>и</w:t>
      </w:r>
      <w:r w:rsidR="00DC69FD" w:rsidRPr="00262F16">
        <w:t xml:space="preserve"> </w:t>
      </w:r>
      <w:r w:rsidRPr="00262F16">
        <w:t>ушли</w:t>
      </w:r>
      <w:r w:rsidR="00DC69FD" w:rsidRPr="00262F16">
        <w:t xml:space="preserve"> </w:t>
      </w:r>
      <w:r w:rsidRPr="00262F16">
        <w:t>на</w:t>
      </w:r>
      <w:r w:rsidR="00DC69FD" w:rsidRPr="00262F16">
        <w:t xml:space="preserve"> </w:t>
      </w:r>
      <w:r w:rsidRPr="00262F16">
        <w:t>заслуженный</w:t>
      </w:r>
      <w:r w:rsidR="00DC69FD" w:rsidRPr="00262F16">
        <w:t xml:space="preserve"> </w:t>
      </w:r>
      <w:r w:rsidRPr="00262F16">
        <w:t>отдых,</w:t>
      </w:r>
      <w:r w:rsidR="00DC69FD" w:rsidRPr="00262F16">
        <w:t xml:space="preserve"> </w:t>
      </w:r>
      <w:r w:rsidRPr="00262F16">
        <w:t>чувствовали</w:t>
      </w:r>
      <w:r w:rsidR="00DC69FD" w:rsidRPr="00262F16">
        <w:t xml:space="preserve"> </w:t>
      </w:r>
      <w:r w:rsidRPr="00262F16">
        <w:t>несправедливость</w:t>
      </w:r>
      <w:r w:rsidR="00DC69FD" w:rsidRPr="00262F16">
        <w:t xml:space="preserve"> </w:t>
      </w:r>
      <w:r w:rsidRPr="00262F16">
        <w:t>из-за</w:t>
      </w:r>
      <w:r w:rsidR="00DC69FD" w:rsidRPr="00262F16">
        <w:t xml:space="preserve"> </w:t>
      </w:r>
      <w:r w:rsidRPr="00262F16">
        <w:t>отсутствия</w:t>
      </w:r>
      <w:r w:rsidR="00DC69FD" w:rsidRPr="00262F16">
        <w:t xml:space="preserve"> </w:t>
      </w:r>
      <w:r w:rsidRPr="00262F16">
        <w:t>индексации</w:t>
      </w:r>
      <w:r w:rsidR="00DC69FD" w:rsidRPr="00262F16">
        <w:t xml:space="preserve"> </w:t>
      </w:r>
      <w:r w:rsidRPr="00262F16">
        <w:t>пенсий.</w:t>
      </w:r>
      <w:r w:rsidR="00DC69FD" w:rsidRPr="00262F16">
        <w:t xml:space="preserve"> </w:t>
      </w:r>
      <w:r w:rsidRPr="00262F16">
        <w:t>Теперь</w:t>
      </w:r>
      <w:r w:rsidR="00DC69FD" w:rsidRPr="00262F16">
        <w:t xml:space="preserve"> </w:t>
      </w:r>
      <w:r w:rsidRPr="00262F16">
        <w:t>они</w:t>
      </w:r>
      <w:r w:rsidR="00DC69FD" w:rsidRPr="00262F16">
        <w:t xml:space="preserve"> </w:t>
      </w:r>
      <w:r w:rsidRPr="00262F16">
        <w:t>могут</w:t>
      </w:r>
      <w:r w:rsidR="00DC69FD" w:rsidRPr="00262F16">
        <w:t xml:space="preserve"> </w:t>
      </w:r>
      <w:r w:rsidRPr="00262F16">
        <w:t>вернуться</w:t>
      </w:r>
      <w:r w:rsidR="00DC69FD" w:rsidRPr="00262F16">
        <w:t xml:space="preserve"> </w:t>
      </w:r>
      <w:r w:rsidRPr="00262F16">
        <w:t>в</w:t>
      </w:r>
      <w:r w:rsidR="00DC69FD" w:rsidRPr="00262F16">
        <w:t xml:space="preserve"> </w:t>
      </w:r>
      <w:r w:rsidRPr="00262F16">
        <w:t>свою</w:t>
      </w:r>
      <w:r w:rsidR="00DC69FD" w:rsidRPr="00262F16">
        <w:t xml:space="preserve"> </w:t>
      </w:r>
      <w:r w:rsidRPr="00262F16">
        <w:t>профессию,</w:t>
      </w:r>
      <w:r w:rsidR="00DC69FD" w:rsidRPr="00262F16">
        <w:t xml:space="preserve"> </w:t>
      </w:r>
      <w:r w:rsidRPr="00262F16">
        <w:t>и</w:t>
      </w:r>
      <w:r w:rsidR="00DC69FD" w:rsidRPr="00262F16">
        <w:t xml:space="preserve"> </w:t>
      </w:r>
      <w:r w:rsidRPr="00262F16">
        <w:t>это</w:t>
      </w:r>
      <w:r w:rsidR="00DC69FD" w:rsidRPr="00262F16">
        <w:t xml:space="preserve"> </w:t>
      </w:r>
      <w:r w:rsidRPr="00262F16">
        <w:t>поможет</w:t>
      </w:r>
      <w:r w:rsidR="00DC69FD" w:rsidRPr="00262F16">
        <w:t xml:space="preserve"> </w:t>
      </w:r>
      <w:r w:rsidRPr="00262F16">
        <w:t>нам</w:t>
      </w:r>
      <w:r w:rsidR="00DC69FD" w:rsidRPr="00262F16">
        <w:t xml:space="preserve"> </w:t>
      </w:r>
      <w:r w:rsidRPr="00262F16">
        <w:t>в</w:t>
      </w:r>
      <w:r w:rsidR="00DC69FD" w:rsidRPr="00262F16">
        <w:t xml:space="preserve"> </w:t>
      </w:r>
      <w:r w:rsidRPr="00262F16">
        <w:t>какой-то</w:t>
      </w:r>
      <w:r w:rsidR="00DC69FD" w:rsidRPr="00262F16">
        <w:t xml:space="preserve"> </w:t>
      </w:r>
      <w:r w:rsidRPr="00262F16">
        <w:t>мере</w:t>
      </w:r>
      <w:r w:rsidR="00DC69FD" w:rsidRPr="00262F16">
        <w:t xml:space="preserve"> </w:t>
      </w:r>
      <w:r w:rsidRPr="00262F16">
        <w:t>удовлетворить</w:t>
      </w:r>
      <w:r w:rsidR="00DC69FD" w:rsidRPr="00262F16">
        <w:t xml:space="preserve"> </w:t>
      </w:r>
      <w:r w:rsidRPr="00262F16">
        <w:t>кадровый</w:t>
      </w:r>
      <w:r w:rsidR="00DC69FD" w:rsidRPr="00262F16">
        <w:t xml:space="preserve"> </w:t>
      </w:r>
      <w:r w:rsidRPr="00262F16">
        <w:t>голод.</w:t>
      </w:r>
    </w:p>
    <w:p w14:paraId="67F29050" w14:textId="77777777" w:rsidR="00A170E9" w:rsidRPr="00262F16" w:rsidRDefault="00A170E9" w:rsidP="00A170E9">
      <w:r w:rsidRPr="00262F16">
        <w:t>-</w:t>
      </w:r>
      <w:r w:rsidR="00DC69FD" w:rsidRPr="00262F16">
        <w:t xml:space="preserve"> </w:t>
      </w:r>
      <w:r w:rsidRPr="00262F16">
        <w:t>В</w:t>
      </w:r>
      <w:r w:rsidR="00DC69FD" w:rsidRPr="00262F16">
        <w:t xml:space="preserve"> </w:t>
      </w:r>
      <w:r w:rsidRPr="00262F16">
        <w:t>каких</w:t>
      </w:r>
      <w:r w:rsidR="00DC69FD" w:rsidRPr="00262F16">
        <w:t xml:space="preserve"> </w:t>
      </w:r>
      <w:r w:rsidRPr="00262F16">
        <w:t>отраслях</w:t>
      </w:r>
      <w:r w:rsidR="00DC69FD" w:rsidRPr="00262F16">
        <w:t xml:space="preserve"> </w:t>
      </w:r>
      <w:r w:rsidRPr="00262F16">
        <w:t>больше</w:t>
      </w:r>
      <w:r w:rsidR="00DC69FD" w:rsidRPr="00262F16">
        <w:t xml:space="preserve"> </w:t>
      </w:r>
      <w:r w:rsidRPr="00262F16">
        <w:t>ощущается</w:t>
      </w:r>
      <w:r w:rsidR="00DC69FD" w:rsidRPr="00262F16">
        <w:t xml:space="preserve"> </w:t>
      </w:r>
      <w:r w:rsidRPr="00262F16">
        <w:t>недостаток</w:t>
      </w:r>
      <w:r w:rsidR="00DC69FD" w:rsidRPr="00262F16">
        <w:t xml:space="preserve"> </w:t>
      </w:r>
      <w:r w:rsidRPr="00262F16">
        <w:t>работников?</w:t>
      </w:r>
    </w:p>
    <w:p w14:paraId="5F972CBF" w14:textId="77777777" w:rsidR="00A170E9" w:rsidRPr="00262F16" w:rsidRDefault="00A170E9" w:rsidP="00A170E9">
      <w:r w:rsidRPr="00262F16">
        <w:t>-</w:t>
      </w:r>
      <w:r w:rsidR="00DC69FD" w:rsidRPr="00262F16">
        <w:t xml:space="preserve"> </w:t>
      </w:r>
      <w:r w:rsidRPr="00262F16">
        <w:t>В</w:t>
      </w:r>
      <w:r w:rsidR="00DC69FD" w:rsidRPr="00262F16">
        <w:t xml:space="preserve"> </w:t>
      </w:r>
      <w:r w:rsidRPr="00262F16">
        <w:t>здравоохранении,</w:t>
      </w:r>
      <w:r w:rsidR="00DC69FD" w:rsidRPr="00262F16">
        <w:t xml:space="preserve"> </w:t>
      </w:r>
      <w:r w:rsidRPr="00262F16">
        <w:t>в</w:t>
      </w:r>
      <w:r w:rsidR="00DC69FD" w:rsidRPr="00262F16">
        <w:t xml:space="preserve"> </w:t>
      </w:r>
      <w:r w:rsidRPr="00262F16">
        <w:t>образовании,</w:t>
      </w:r>
      <w:r w:rsidR="00DC69FD" w:rsidRPr="00262F16">
        <w:t xml:space="preserve"> </w:t>
      </w:r>
      <w:r w:rsidRPr="00262F16">
        <w:t>в</w:t>
      </w:r>
      <w:r w:rsidR="00DC69FD" w:rsidRPr="00262F16">
        <w:t xml:space="preserve"> </w:t>
      </w:r>
      <w:r w:rsidRPr="00262F16">
        <w:t>промышленности,</w:t>
      </w:r>
      <w:r w:rsidR="00DC69FD" w:rsidRPr="00262F16">
        <w:t xml:space="preserve"> </w:t>
      </w:r>
      <w:r w:rsidRPr="00262F16">
        <w:t>в</w:t>
      </w:r>
      <w:r w:rsidR="00DC69FD" w:rsidRPr="00262F16">
        <w:t xml:space="preserve"> </w:t>
      </w:r>
      <w:r w:rsidRPr="00262F16">
        <w:t>обрабатывающих</w:t>
      </w:r>
      <w:r w:rsidR="00DC69FD" w:rsidRPr="00262F16">
        <w:t xml:space="preserve"> </w:t>
      </w:r>
      <w:r w:rsidRPr="00262F16">
        <w:t>отраслях,</w:t>
      </w:r>
      <w:r w:rsidR="00DC69FD" w:rsidRPr="00262F16">
        <w:t xml:space="preserve"> </w:t>
      </w:r>
      <w:r w:rsidRPr="00262F16">
        <w:t>в</w:t>
      </w:r>
      <w:r w:rsidR="00DC69FD" w:rsidRPr="00262F16">
        <w:t xml:space="preserve"> </w:t>
      </w:r>
      <w:r w:rsidRPr="00262F16">
        <w:t>сельском</w:t>
      </w:r>
      <w:r w:rsidR="00DC69FD" w:rsidRPr="00262F16">
        <w:t xml:space="preserve"> </w:t>
      </w:r>
      <w:r w:rsidRPr="00262F16">
        <w:t>хозяйстве.</w:t>
      </w:r>
    </w:p>
    <w:p w14:paraId="459C7381" w14:textId="77777777" w:rsidR="00A170E9" w:rsidRPr="00262F16" w:rsidRDefault="00A170E9" w:rsidP="00A170E9">
      <w:r w:rsidRPr="00262F16">
        <w:t>-</w:t>
      </w:r>
      <w:r w:rsidR="00DC69FD" w:rsidRPr="00262F16">
        <w:t xml:space="preserve"> </w:t>
      </w:r>
      <w:r w:rsidRPr="00262F16">
        <w:t>Как</w:t>
      </w:r>
      <w:r w:rsidR="00DC69FD" w:rsidRPr="00262F16">
        <w:t xml:space="preserve"> </w:t>
      </w:r>
      <w:r w:rsidRPr="00262F16">
        <w:t>будет</w:t>
      </w:r>
      <w:r w:rsidR="00DC69FD" w:rsidRPr="00262F16">
        <w:t xml:space="preserve"> </w:t>
      </w:r>
      <w:r w:rsidRPr="00262F16">
        <w:t>проходить</w:t>
      </w:r>
      <w:r w:rsidR="00DC69FD" w:rsidRPr="00262F16">
        <w:t xml:space="preserve"> </w:t>
      </w:r>
      <w:r w:rsidRPr="00262F16">
        <w:t>индексация?</w:t>
      </w:r>
    </w:p>
    <w:p w14:paraId="1E07E6B8" w14:textId="77777777" w:rsidR="00A170E9" w:rsidRPr="00262F16" w:rsidRDefault="00A170E9" w:rsidP="00A170E9">
      <w:r w:rsidRPr="00262F16">
        <w:t>-</w:t>
      </w:r>
      <w:r w:rsidR="00DC69FD" w:rsidRPr="00262F16">
        <w:t xml:space="preserve"> </w:t>
      </w:r>
      <w:r w:rsidRPr="00262F16">
        <w:t>Так</w:t>
      </w:r>
      <w:r w:rsidR="00DC69FD" w:rsidRPr="00262F16">
        <w:t xml:space="preserve"> </w:t>
      </w:r>
      <w:r w:rsidRPr="00262F16">
        <w:t>же,</w:t>
      </w:r>
      <w:r w:rsidR="00DC69FD" w:rsidRPr="00262F16">
        <w:t xml:space="preserve"> </w:t>
      </w:r>
      <w:r w:rsidRPr="00262F16">
        <w:t>как</w:t>
      </w:r>
      <w:r w:rsidR="00DC69FD" w:rsidRPr="00262F16">
        <w:t xml:space="preserve"> </w:t>
      </w:r>
      <w:r w:rsidRPr="00262F16">
        <w:t>и</w:t>
      </w:r>
      <w:r w:rsidR="00DC69FD" w:rsidRPr="00262F16">
        <w:t xml:space="preserve"> </w:t>
      </w:r>
      <w:r w:rsidRPr="00262F16">
        <w:t>для</w:t>
      </w:r>
      <w:r w:rsidR="00DC69FD" w:rsidRPr="00262F16">
        <w:t xml:space="preserve"> </w:t>
      </w:r>
      <w:r w:rsidRPr="00262F16">
        <w:t>всех</w:t>
      </w:r>
      <w:r w:rsidR="00DC69FD" w:rsidRPr="00262F16">
        <w:t xml:space="preserve"> </w:t>
      </w:r>
      <w:r w:rsidRPr="00262F16">
        <w:t>пенсионеров</w:t>
      </w:r>
      <w:r w:rsidR="00DC69FD" w:rsidRPr="00262F16">
        <w:t xml:space="preserve"> - </w:t>
      </w:r>
      <w:r w:rsidRPr="00262F16">
        <w:t>два</w:t>
      </w:r>
      <w:r w:rsidR="00DC69FD" w:rsidRPr="00262F16">
        <w:t xml:space="preserve"> </w:t>
      </w:r>
      <w:r w:rsidRPr="00262F16">
        <w:t>раза</w:t>
      </w:r>
      <w:r w:rsidR="00DC69FD" w:rsidRPr="00262F16">
        <w:t xml:space="preserve"> </w:t>
      </w:r>
      <w:r w:rsidRPr="00262F16">
        <w:t>в</w:t>
      </w:r>
      <w:r w:rsidR="00DC69FD" w:rsidRPr="00262F16">
        <w:t xml:space="preserve"> </w:t>
      </w:r>
      <w:r w:rsidRPr="00262F16">
        <w:t>год:</w:t>
      </w:r>
      <w:r w:rsidR="00DC69FD" w:rsidRPr="00262F16">
        <w:t xml:space="preserve"> </w:t>
      </w:r>
      <w:r w:rsidRPr="00262F16">
        <w:t>с</w:t>
      </w:r>
      <w:r w:rsidR="00DC69FD" w:rsidRPr="00262F16">
        <w:t xml:space="preserve"> </w:t>
      </w:r>
      <w:r w:rsidRPr="00262F16">
        <w:t>1</w:t>
      </w:r>
      <w:r w:rsidR="00DC69FD" w:rsidRPr="00262F16">
        <w:t xml:space="preserve"> </w:t>
      </w:r>
      <w:r w:rsidRPr="00262F16">
        <w:t>февраля</w:t>
      </w:r>
      <w:r w:rsidR="00DC69FD" w:rsidRPr="00262F16">
        <w:t xml:space="preserve"> - </w:t>
      </w:r>
      <w:r w:rsidRPr="00262F16">
        <w:t>на</w:t>
      </w:r>
      <w:r w:rsidR="00DC69FD" w:rsidRPr="00262F16">
        <w:t xml:space="preserve"> </w:t>
      </w:r>
      <w:r w:rsidRPr="00262F16">
        <w:t>рост</w:t>
      </w:r>
      <w:r w:rsidR="00DC69FD" w:rsidRPr="00262F16">
        <w:t xml:space="preserve"> </w:t>
      </w:r>
      <w:r w:rsidRPr="00262F16">
        <w:t>индекса</w:t>
      </w:r>
      <w:r w:rsidR="00DC69FD" w:rsidRPr="00262F16">
        <w:t xml:space="preserve"> </w:t>
      </w:r>
      <w:r w:rsidRPr="00262F16">
        <w:t>потребительских</w:t>
      </w:r>
      <w:r w:rsidR="00DC69FD" w:rsidRPr="00262F16">
        <w:t xml:space="preserve"> </w:t>
      </w:r>
      <w:r w:rsidRPr="00262F16">
        <w:t>цен</w:t>
      </w:r>
      <w:r w:rsidR="00DC69FD" w:rsidRPr="00262F16">
        <w:t xml:space="preserve"> </w:t>
      </w:r>
      <w:r w:rsidRPr="00262F16">
        <w:t>за</w:t>
      </w:r>
      <w:r w:rsidR="00DC69FD" w:rsidRPr="00262F16">
        <w:t xml:space="preserve"> </w:t>
      </w:r>
      <w:r w:rsidRPr="00262F16">
        <w:t>прошедший</w:t>
      </w:r>
      <w:r w:rsidR="00DC69FD" w:rsidRPr="00262F16">
        <w:t xml:space="preserve"> </w:t>
      </w:r>
      <w:r w:rsidRPr="00262F16">
        <w:t>год</w:t>
      </w:r>
      <w:r w:rsidR="00DC69FD" w:rsidRPr="00262F16">
        <w:t xml:space="preserve"> </w:t>
      </w:r>
      <w:r w:rsidRPr="00262F16">
        <w:t>и</w:t>
      </w:r>
      <w:r w:rsidR="00DC69FD" w:rsidRPr="00262F16">
        <w:t xml:space="preserve"> </w:t>
      </w:r>
      <w:r w:rsidRPr="00262F16">
        <w:t>с</w:t>
      </w:r>
      <w:r w:rsidR="00DC69FD" w:rsidRPr="00262F16">
        <w:t xml:space="preserve"> </w:t>
      </w:r>
      <w:r w:rsidRPr="00262F16">
        <w:t>1</w:t>
      </w:r>
      <w:r w:rsidR="00DC69FD" w:rsidRPr="00262F16">
        <w:t xml:space="preserve"> </w:t>
      </w:r>
      <w:r w:rsidRPr="00262F16">
        <w:t>апреля</w:t>
      </w:r>
      <w:r w:rsidR="00DC69FD" w:rsidRPr="00262F16">
        <w:t xml:space="preserve"> </w:t>
      </w:r>
      <w:r w:rsidRPr="00262F16">
        <w:t>-</w:t>
      </w:r>
      <w:r w:rsidR="00DC69FD" w:rsidRPr="00262F16">
        <w:t xml:space="preserve"> </w:t>
      </w:r>
      <w:r w:rsidRPr="00262F16">
        <w:t>исходя</w:t>
      </w:r>
      <w:r w:rsidR="00DC69FD" w:rsidRPr="00262F16">
        <w:t xml:space="preserve"> </w:t>
      </w:r>
      <w:r w:rsidRPr="00262F16">
        <w:t>из</w:t>
      </w:r>
      <w:r w:rsidR="00DC69FD" w:rsidRPr="00262F16">
        <w:t xml:space="preserve"> </w:t>
      </w:r>
      <w:r w:rsidRPr="00262F16">
        <w:t>роста</w:t>
      </w:r>
      <w:r w:rsidR="00DC69FD" w:rsidRPr="00262F16">
        <w:t xml:space="preserve"> </w:t>
      </w:r>
      <w:r w:rsidRPr="00262F16">
        <w:t>доходов</w:t>
      </w:r>
      <w:r w:rsidR="00DC69FD" w:rsidRPr="00262F16">
        <w:t xml:space="preserve"> </w:t>
      </w:r>
      <w:r w:rsidRPr="00262F16">
        <w:t>Социального</w:t>
      </w:r>
      <w:r w:rsidR="00DC69FD" w:rsidRPr="00262F16">
        <w:t xml:space="preserve"> </w:t>
      </w:r>
      <w:r w:rsidRPr="00262F16">
        <w:t>фонда.</w:t>
      </w:r>
    </w:p>
    <w:p w14:paraId="302AE5EE" w14:textId="77777777" w:rsidR="00A170E9" w:rsidRPr="00262F16" w:rsidRDefault="00A170E9" w:rsidP="00A170E9">
      <w:r w:rsidRPr="00262F16">
        <w:t>-</w:t>
      </w:r>
      <w:r w:rsidR="00DC69FD" w:rsidRPr="00262F16">
        <w:t xml:space="preserve"> </w:t>
      </w:r>
      <w:r w:rsidRPr="00262F16">
        <w:t>Ваш</w:t>
      </w:r>
      <w:r w:rsidR="00DC69FD" w:rsidRPr="00262F16">
        <w:t xml:space="preserve"> </w:t>
      </w:r>
      <w:r w:rsidRPr="00262F16">
        <w:t>комитет</w:t>
      </w:r>
      <w:r w:rsidR="00DC69FD" w:rsidRPr="00262F16">
        <w:t xml:space="preserve"> </w:t>
      </w:r>
      <w:r w:rsidRPr="00262F16">
        <w:t>всегда</w:t>
      </w:r>
      <w:r w:rsidR="00DC69FD" w:rsidRPr="00262F16">
        <w:t xml:space="preserve"> </w:t>
      </w:r>
      <w:r w:rsidRPr="00262F16">
        <w:t>уделяет</w:t>
      </w:r>
      <w:r w:rsidR="00DC69FD" w:rsidRPr="00262F16">
        <w:t xml:space="preserve"> </w:t>
      </w:r>
      <w:r w:rsidRPr="00262F16">
        <w:t>особое</w:t>
      </w:r>
      <w:r w:rsidR="00DC69FD" w:rsidRPr="00262F16">
        <w:t xml:space="preserve"> </w:t>
      </w:r>
      <w:r w:rsidRPr="00262F16">
        <w:t>внимание</w:t>
      </w:r>
      <w:r w:rsidR="00DC69FD" w:rsidRPr="00262F16">
        <w:t xml:space="preserve"> </w:t>
      </w:r>
      <w:r w:rsidRPr="00262F16">
        <w:t>участникам</w:t>
      </w:r>
      <w:r w:rsidR="00DC69FD" w:rsidRPr="00262F16">
        <w:t xml:space="preserve"> </w:t>
      </w:r>
      <w:r w:rsidRPr="00262F16">
        <w:t>спецоперации</w:t>
      </w:r>
      <w:r w:rsidR="00DC69FD" w:rsidRPr="00262F16">
        <w:t xml:space="preserve"> </w:t>
      </w:r>
      <w:r w:rsidRPr="00262F16">
        <w:t>и</w:t>
      </w:r>
      <w:r w:rsidR="00DC69FD" w:rsidRPr="00262F16">
        <w:t xml:space="preserve"> </w:t>
      </w:r>
      <w:r w:rsidRPr="00262F16">
        <w:t>их</w:t>
      </w:r>
      <w:r w:rsidR="00DC69FD" w:rsidRPr="00262F16">
        <w:t xml:space="preserve"> </w:t>
      </w:r>
      <w:r w:rsidRPr="00262F16">
        <w:t>семьям.</w:t>
      </w:r>
      <w:r w:rsidR="00DC69FD" w:rsidRPr="00262F16">
        <w:t xml:space="preserve"> </w:t>
      </w:r>
      <w:r w:rsidRPr="00262F16">
        <w:t>Какие</w:t>
      </w:r>
      <w:r w:rsidR="00DC69FD" w:rsidRPr="00262F16">
        <w:t xml:space="preserve"> </w:t>
      </w:r>
      <w:r w:rsidRPr="00262F16">
        <w:t>законы</w:t>
      </w:r>
      <w:r w:rsidR="00DC69FD" w:rsidRPr="00262F16">
        <w:t xml:space="preserve"> </w:t>
      </w:r>
      <w:r w:rsidRPr="00262F16">
        <w:t>в</w:t>
      </w:r>
      <w:r w:rsidR="00DC69FD" w:rsidRPr="00262F16">
        <w:t xml:space="preserve"> </w:t>
      </w:r>
      <w:r w:rsidRPr="00262F16">
        <w:t>этой</w:t>
      </w:r>
      <w:r w:rsidR="00DC69FD" w:rsidRPr="00262F16">
        <w:t xml:space="preserve"> </w:t>
      </w:r>
      <w:r w:rsidRPr="00262F16">
        <w:t>сфере</w:t>
      </w:r>
      <w:r w:rsidR="00DC69FD" w:rsidRPr="00262F16">
        <w:t xml:space="preserve"> </w:t>
      </w:r>
      <w:r w:rsidRPr="00262F16">
        <w:t>вы</w:t>
      </w:r>
      <w:r w:rsidR="00DC69FD" w:rsidRPr="00262F16">
        <w:t xml:space="preserve"> </w:t>
      </w:r>
      <w:r w:rsidRPr="00262F16">
        <w:t>бы</w:t>
      </w:r>
      <w:r w:rsidR="00DC69FD" w:rsidRPr="00262F16">
        <w:t xml:space="preserve"> </w:t>
      </w:r>
      <w:r w:rsidRPr="00262F16">
        <w:t>выделили?</w:t>
      </w:r>
    </w:p>
    <w:p w14:paraId="78C3A111" w14:textId="77777777" w:rsidR="00A170E9" w:rsidRPr="00262F16" w:rsidRDefault="00A170E9" w:rsidP="00A170E9">
      <w:r w:rsidRPr="00262F16">
        <w:t>-</w:t>
      </w:r>
      <w:r w:rsidR="00DC69FD" w:rsidRPr="00262F16">
        <w:t xml:space="preserve"> </w:t>
      </w:r>
      <w:r w:rsidRPr="00262F16">
        <w:t>Здесь</w:t>
      </w:r>
      <w:r w:rsidR="00DC69FD" w:rsidRPr="00262F16">
        <w:t xml:space="preserve"> </w:t>
      </w:r>
      <w:r w:rsidRPr="00262F16">
        <w:t>стоит</w:t>
      </w:r>
      <w:r w:rsidR="00DC69FD" w:rsidRPr="00262F16">
        <w:t xml:space="preserve"> </w:t>
      </w:r>
      <w:r w:rsidRPr="00262F16">
        <w:t>отметить,</w:t>
      </w:r>
      <w:r w:rsidR="00DC69FD" w:rsidRPr="00262F16">
        <w:t xml:space="preserve"> </w:t>
      </w:r>
      <w:r w:rsidRPr="00262F16">
        <w:t>что</w:t>
      </w:r>
      <w:r w:rsidR="00DC69FD" w:rsidRPr="00262F16">
        <w:t xml:space="preserve"> </w:t>
      </w:r>
      <w:r w:rsidRPr="00262F16">
        <w:t>сейчас</w:t>
      </w:r>
      <w:r w:rsidR="00DC69FD" w:rsidRPr="00262F16">
        <w:t xml:space="preserve"> </w:t>
      </w:r>
      <w:r w:rsidRPr="00262F16">
        <w:t>работодателям</w:t>
      </w:r>
      <w:r w:rsidR="00DC69FD" w:rsidRPr="00262F16">
        <w:t xml:space="preserve"> </w:t>
      </w:r>
      <w:r w:rsidRPr="00262F16">
        <w:t>запрещено</w:t>
      </w:r>
      <w:r w:rsidR="00DC69FD" w:rsidRPr="00262F16">
        <w:t xml:space="preserve"> </w:t>
      </w:r>
      <w:r w:rsidRPr="00262F16">
        <w:t>увольнять</w:t>
      </w:r>
      <w:r w:rsidR="00DC69FD" w:rsidRPr="00262F16">
        <w:t xml:space="preserve"> </w:t>
      </w:r>
      <w:r w:rsidRPr="00262F16">
        <w:t>жен</w:t>
      </w:r>
      <w:r w:rsidR="00DC69FD" w:rsidRPr="00262F16">
        <w:t xml:space="preserve"> </w:t>
      </w:r>
      <w:r w:rsidRPr="00262F16">
        <w:t>военнослужащих,</w:t>
      </w:r>
      <w:r w:rsidR="00DC69FD" w:rsidRPr="00262F16">
        <w:t xml:space="preserve"> </w:t>
      </w:r>
      <w:r w:rsidRPr="00262F16">
        <w:t>которые</w:t>
      </w:r>
      <w:r w:rsidR="00DC69FD" w:rsidRPr="00262F16">
        <w:t xml:space="preserve"> </w:t>
      </w:r>
      <w:r w:rsidRPr="00262F16">
        <w:t>находятся</w:t>
      </w:r>
      <w:r w:rsidR="00DC69FD" w:rsidRPr="00262F16">
        <w:t xml:space="preserve"> </w:t>
      </w:r>
      <w:r w:rsidRPr="00262F16">
        <w:t>на</w:t>
      </w:r>
      <w:r w:rsidR="00DC69FD" w:rsidRPr="00262F16">
        <w:t xml:space="preserve"> </w:t>
      </w:r>
      <w:r w:rsidRPr="00262F16">
        <w:t>СВО.</w:t>
      </w:r>
      <w:r w:rsidR="00DC69FD" w:rsidRPr="00262F16">
        <w:t xml:space="preserve"> </w:t>
      </w:r>
      <w:r w:rsidRPr="00262F16">
        <w:t>Также</w:t>
      </w:r>
      <w:r w:rsidR="00DC69FD" w:rsidRPr="00262F16">
        <w:t xml:space="preserve"> </w:t>
      </w:r>
      <w:r w:rsidRPr="00262F16">
        <w:t>можно</w:t>
      </w:r>
      <w:r w:rsidR="00DC69FD" w:rsidRPr="00262F16">
        <w:t xml:space="preserve"> </w:t>
      </w:r>
      <w:r w:rsidRPr="00262F16">
        <w:t>отметить</w:t>
      </w:r>
      <w:r w:rsidR="00DC69FD" w:rsidRPr="00262F16">
        <w:t xml:space="preserve"> </w:t>
      </w:r>
      <w:r w:rsidRPr="00262F16">
        <w:t>закон,</w:t>
      </w:r>
      <w:r w:rsidR="00DC69FD" w:rsidRPr="00262F16">
        <w:t xml:space="preserve"> </w:t>
      </w:r>
      <w:r w:rsidRPr="00262F16">
        <w:t>который</w:t>
      </w:r>
      <w:r w:rsidR="00DC69FD" w:rsidRPr="00262F16">
        <w:t xml:space="preserve"> </w:t>
      </w:r>
      <w:r w:rsidRPr="00262F16">
        <w:t>касается</w:t>
      </w:r>
      <w:r w:rsidR="00DC69FD" w:rsidRPr="00262F16">
        <w:t xml:space="preserve"> </w:t>
      </w:r>
      <w:r w:rsidRPr="00262F16">
        <w:t>самих</w:t>
      </w:r>
      <w:r w:rsidR="00DC69FD" w:rsidRPr="00262F16">
        <w:t xml:space="preserve"> </w:t>
      </w:r>
      <w:r w:rsidRPr="00262F16">
        <w:t>участников</w:t>
      </w:r>
      <w:r w:rsidR="00DC69FD" w:rsidRPr="00262F16">
        <w:t xml:space="preserve"> </w:t>
      </w:r>
      <w:r w:rsidRPr="00262F16">
        <w:t>спецоперации:</w:t>
      </w:r>
      <w:r w:rsidR="00DC69FD" w:rsidRPr="00262F16">
        <w:t xml:space="preserve"> </w:t>
      </w:r>
      <w:r w:rsidRPr="00262F16">
        <w:t>если</w:t>
      </w:r>
      <w:r w:rsidR="00DC69FD" w:rsidRPr="00262F16">
        <w:t xml:space="preserve"> </w:t>
      </w:r>
      <w:r w:rsidRPr="00262F16">
        <w:t>они</w:t>
      </w:r>
      <w:r w:rsidR="00DC69FD" w:rsidRPr="00262F16">
        <w:t xml:space="preserve"> </w:t>
      </w:r>
      <w:r w:rsidRPr="00262F16">
        <w:t>имеют</w:t>
      </w:r>
      <w:r w:rsidR="00DC69FD" w:rsidRPr="00262F16">
        <w:t xml:space="preserve"> </w:t>
      </w:r>
      <w:r w:rsidRPr="00262F16">
        <w:t>кредиты,</w:t>
      </w:r>
      <w:r w:rsidR="00DC69FD" w:rsidRPr="00262F16">
        <w:t xml:space="preserve"> </w:t>
      </w:r>
      <w:r w:rsidRPr="00262F16">
        <w:t>кроме</w:t>
      </w:r>
      <w:r w:rsidR="00DC69FD" w:rsidRPr="00262F16">
        <w:t xml:space="preserve"> </w:t>
      </w:r>
      <w:r w:rsidRPr="00262F16">
        <w:t>ипотеки,</w:t>
      </w:r>
      <w:r w:rsidR="00DC69FD" w:rsidRPr="00262F16">
        <w:t xml:space="preserve"> </w:t>
      </w:r>
      <w:r w:rsidRPr="00262F16">
        <w:t>им</w:t>
      </w:r>
      <w:r w:rsidR="00DC69FD" w:rsidRPr="00262F16">
        <w:t xml:space="preserve"> </w:t>
      </w:r>
      <w:r w:rsidRPr="00262F16">
        <w:t>не</w:t>
      </w:r>
      <w:r w:rsidR="00DC69FD" w:rsidRPr="00262F16">
        <w:t xml:space="preserve"> </w:t>
      </w:r>
      <w:r w:rsidRPr="00262F16">
        <w:t>будут</w:t>
      </w:r>
      <w:r w:rsidR="00DC69FD" w:rsidRPr="00262F16">
        <w:t xml:space="preserve"> </w:t>
      </w:r>
      <w:r w:rsidRPr="00262F16">
        <w:t>начисляться</w:t>
      </w:r>
      <w:r w:rsidR="00DC69FD" w:rsidRPr="00262F16">
        <w:t xml:space="preserve"> </w:t>
      </w:r>
      <w:r w:rsidRPr="00262F16">
        <w:t>проценты.</w:t>
      </w:r>
    </w:p>
    <w:p w14:paraId="0406FF91" w14:textId="77777777" w:rsidR="00A170E9" w:rsidRPr="00262F16" w:rsidRDefault="00A170E9" w:rsidP="00A170E9">
      <w:r w:rsidRPr="00262F16">
        <w:t>Еще</w:t>
      </w:r>
      <w:r w:rsidR="00DC69FD" w:rsidRPr="00262F16">
        <w:t xml:space="preserve"> </w:t>
      </w:r>
      <w:r w:rsidRPr="00262F16">
        <w:t>очень</w:t>
      </w:r>
      <w:r w:rsidR="00DC69FD" w:rsidRPr="00262F16">
        <w:t xml:space="preserve"> </w:t>
      </w:r>
      <w:r w:rsidRPr="00262F16">
        <w:t>важный</w:t>
      </w:r>
      <w:r w:rsidR="00DC69FD" w:rsidRPr="00262F16">
        <w:t xml:space="preserve"> </w:t>
      </w:r>
      <w:r w:rsidRPr="00262F16">
        <w:t>закон</w:t>
      </w:r>
      <w:r w:rsidR="00DC69FD" w:rsidRPr="00262F16">
        <w:t xml:space="preserve"> </w:t>
      </w:r>
      <w:r w:rsidRPr="00262F16">
        <w:t>для</w:t>
      </w:r>
      <w:r w:rsidR="00DC69FD" w:rsidRPr="00262F16">
        <w:t xml:space="preserve"> </w:t>
      </w:r>
      <w:r w:rsidRPr="00262F16">
        <w:t>наследников</w:t>
      </w:r>
      <w:r w:rsidR="00DC69FD" w:rsidRPr="00262F16">
        <w:t xml:space="preserve"> </w:t>
      </w:r>
      <w:r w:rsidRPr="00262F16">
        <w:t>погибших</w:t>
      </w:r>
      <w:r w:rsidR="00DC69FD" w:rsidRPr="00262F16">
        <w:t xml:space="preserve"> </w:t>
      </w:r>
      <w:r w:rsidRPr="00262F16">
        <w:t>участников</w:t>
      </w:r>
      <w:r w:rsidR="00DC69FD" w:rsidRPr="00262F16">
        <w:t xml:space="preserve"> </w:t>
      </w:r>
      <w:r w:rsidRPr="00262F16">
        <w:t>СВО.</w:t>
      </w:r>
      <w:r w:rsidR="00DC69FD" w:rsidRPr="00262F16">
        <w:t xml:space="preserve"> </w:t>
      </w:r>
      <w:r w:rsidRPr="00262F16">
        <w:t>Вступление</w:t>
      </w:r>
      <w:r w:rsidR="00DC69FD" w:rsidRPr="00262F16">
        <w:t xml:space="preserve"> </w:t>
      </w:r>
      <w:r w:rsidRPr="00262F16">
        <w:t>их</w:t>
      </w:r>
      <w:r w:rsidR="00DC69FD" w:rsidRPr="00262F16">
        <w:t xml:space="preserve"> </w:t>
      </w:r>
      <w:r w:rsidRPr="00262F16">
        <w:t>в</w:t>
      </w:r>
      <w:r w:rsidR="00DC69FD" w:rsidRPr="00262F16">
        <w:t xml:space="preserve"> </w:t>
      </w:r>
      <w:r w:rsidRPr="00262F16">
        <w:t>наследство</w:t>
      </w:r>
      <w:r w:rsidR="00DC69FD" w:rsidRPr="00262F16">
        <w:t xml:space="preserve"> </w:t>
      </w:r>
      <w:r w:rsidRPr="00262F16">
        <w:t>будет</w:t>
      </w:r>
      <w:r w:rsidR="00DC69FD" w:rsidRPr="00262F16">
        <w:t xml:space="preserve"> </w:t>
      </w:r>
      <w:r w:rsidRPr="00262F16">
        <w:t>освобождаться</w:t>
      </w:r>
      <w:r w:rsidR="00DC69FD" w:rsidRPr="00262F16">
        <w:t xml:space="preserve"> </w:t>
      </w:r>
      <w:r w:rsidRPr="00262F16">
        <w:t>от</w:t>
      </w:r>
      <w:r w:rsidR="00DC69FD" w:rsidRPr="00262F16">
        <w:t xml:space="preserve"> </w:t>
      </w:r>
      <w:r w:rsidRPr="00262F16">
        <w:t>госпошлины.</w:t>
      </w:r>
      <w:r w:rsidR="00DC69FD" w:rsidRPr="00262F16">
        <w:t xml:space="preserve"> </w:t>
      </w:r>
      <w:r w:rsidRPr="00262F16">
        <w:t>Еще</w:t>
      </w:r>
      <w:r w:rsidR="00DC69FD" w:rsidRPr="00262F16">
        <w:t xml:space="preserve"> </w:t>
      </w:r>
      <w:r w:rsidRPr="00262F16">
        <w:t>от</w:t>
      </w:r>
      <w:r w:rsidR="00DC69FD" w:rsidRPr="00262F16">
        <w:t xml:space="preserve"> </w:t>
      </w:r>
      <w:r w:rsidRPr="00262F16">
        <w:t>уплаты</w:t>
      </w:r>
      <w:r w:rsidR="00DC69FD" w:rsidRPr="00262F16">
        <w:t xml:space="preserve"> </w:t>
      </w:r>
      <w:r w:rsidRPr="00262F16">
        <w:t>госпошлины</w:t>
      </w:r>
      <w:r w:rsidR="00DC69FD" w:rsidRPr="00262F16">
        <w:t xml:space="preserve"> </w:t>
      </w:r>
      <w:r w:rsidRPr="00262F16">
        <w:t>освободят</w:t>
      </w:r>
      <w:r w:rsidR="00DC69FD" w:rsidRPr="00262F16">
        <w:t xml:space="preserve"> </w:t>
      </w:r>
      <w:r w:rsidRPr="00262F16">
        <w:t>технику,</w:t>
      </w:r>
      <w:r w:rsidR="00DC69FD" w:rsidRPr="00262F16">
        <w:t xml:space="preserve"> </w:t>
      </w:r>
      <w:r w:rsidRPr="00262F16">
        <w:t>которая</w:t>
      </w:r>
      <w:r w:rsidR="00DC69FD" w:rsidRPr="00262F16">
        <w:t xml:space="preserve"> </w:t>
      </w:r>
      <w:r w:rsidRPr="00262F16">
        <w:t>передается</w:t>
      </w:r>
      <w:r w:rsidR="00DC69FD" w:rsidRPr="00262F16">
        <w:t xml:space="preserve"> </w:t>
      </w:r>
      <w:r w:rsidRPr="00262F16">
        <w:t>нашими</w:t>
      </w:r>
      <w:r w:rsidR="00DC69FD" w:rsidRPr="00262F16">
        <w:t xml:space="preserve"> </w:t>
      </w:r>
      <w:r w:rsidRPr="00262F16">
        <w:t>гражданам</w:t>
      </w:r>
      <w:r w:rsidR="00DC69FD" w:rsidRPr="00262F16">
        <w:t xml:space="preserve"> </w:t>
      </w:r>
      <w:r w:rsidRPr="00262F16">
        <w:t>или</w:t>
      </w:r>
      <w:r w:rsidR="00DC69FD" w:rsidRPr="00262F16">
        <w:t xml:space="preserve"> </w:t>
      </w:r>
      <w:r w:rsidRPr="00262F16">
        <w:t>какими-то</w:t>
      </w:r>
      <w:r w:rsidR="00DC69FD" w:rsidRPr="00262F16">
        <w:t xml:space="preserve"> </w:t>
      </w:r>
      <w:r w:rsidRPr="00262F16">
        <w:t>организациями</w:t>
      </w:r>
      <w:r w:rsidR="00DC69FD" w:rsidRPr="00262F16">
        <w:t xml:space="preserve"> </w:t>
      </w:r>
      <w:r w:rsidRPr="00262F16">
        <w:t>для</w:t>
      </w:r>
      <w:r w:rsidR="00DC69FD" w:rsidRPr="00262F16">
        <w:t xml:space="preserve"> </w:t>
      </w:r>
      <w:r w:rsidRPr="00262F16">
        <w:t>нужд</w:t>
      </w:r>
      <w:r w:rsidR="00DC69FD" w:rsidRPr="00262F16">
        <w:t xml:space="preserve"> </w:t>
      </w:r>
      <w:r w:rsidRPr="00262F16">
        <w:t>СВО</w:t>
      </w:r>
      <w:r w:rsidR="00DC69FD" w:rsidRPr="00262F16">
        <w:t xml:space="preserve"> </w:t>
      </w:r>
      <w:r w:rsidRPr="00262F16">
        <w:t>и</w:t>
      </w:r>
      <w:r w:rsidR="00DC69FD" w:rsidRPr="00262F16">
        <w:t xml:space="preserve"> </w:t>
      </w:r>
      <w:r w:rsidRPr="00262F16">
        <w:t>для</w:t>
      </w:r>
      <w:r w:rsidR="00DC69FD" w:rsidRPr="00262F16">
        <w:t xml:space="preserve"> </w:t>
      </w:r>
      <w:r w:rsidRPr="00262F16">
        <w:t>обеспечения</w:t>
      </w:r>
      <w:r w:rsidR="00DC69FD" w:rsidRPr="00262F16">
        <w:t xml:space="preserve"> </w:t>
      </w:r>
      <w:r w:rsidRPr="00262F16">
        <w:t>безопасности</w:t>
      </w:r>
      <w:r w:rsidR="00DC69FD" w:rsidRPr="00262F16">
        <w:t xml:space="preserve"> </w:t>
      </w:r>
      <w:r w:rsidRPr="00262F16">
        <w:t>новых</w:t>
      </w:r>
      <w:r w:rsidR="00DC69FD" w:rsidRPr="00262F16">
        <w:t xml:space="preserve"> </w:t>
      </w:r>
      <w:r w:rsidRPr="00262F16">
        <w:t>регионов.</w:t>
      </w:r>
    </w:p>
    <w:p w14:paraId="1B8710DB" w14:textId="77777777" w:rsidR="00A170E9" w:rsidRPr="00262F16" w:rsidRDefault="00A170E9" w:rsidP="00A170E9">
      <w:r w:rsidRPr="00262F16">
        <w:t>-</w:t>
      </w:r>
      <w:r w:rsidR="00DC69FD" w:rsidRPr="00262F16">
        <w:t xml:space="preserve"> </w:t>
      </w:r>
      <w:r w:rsidRPr="00262F16">
        <w:t>Как</w:t>
      </w:r>
      <w:r w:rsidR="00DC69FD" w:rsidRPr="00262F16">
        <w:t xml:space="preserve"> </w:t>
      </w:r>
      <w:r w:rsidRPr="00262F16">
        <w:t>в</w:t>
      </w:r>
      <w:r w:rsidR="00DC69FD" w:rsidRPr="00262F16">
        <w:t xml:space="preserve"> </w:t>
      </w:r>
      <w:r w:rsidRPr="00262F16">
        <w:t>новых</w:t>
      </w:r>
      <w:r w:rsidR="00DC69FD" w:rsidRPr="00262F16">
        <w:t xml:space="preserve"> </w:t>
      </w:r>
      <w:r w:rsidRPr="00262F16">
        <w:t>регионах</w:t>
      </w:r>
      <w:r w:rsidR="00DC69FD" w:rsidRPr="00262F16">
        <w:t xml:space="preserve"> </w:t>
      </w:r>
      <w:r w:rsidRPr="00262F16">
        <w:t>идет</w:t>
      </w:r>
      <w:r w:rsidR="00DC69FD" w:rsidRPr="00262F16">
        <w:t xml:space="preserve"> </w:t>
      </w:r>
      <w:r w:rsidRPr="00262F16">
        <w:t>оформление</w:t>
      </w:r>
      <w:r w:rsidR="00DC69FD" w:rsidRPr="00262F16">
        <w:t xml:space="preserve"> </w:t>
      </w:r>
      <w:r w:rsidRPr="00262F16">
        <w:t>и</w:t>
      </w:r>
      <w:r w:rsidR="00DC69FD" w:rsidRPr="00262F16">
        <w:t xml:space="preserve"> </w:t>
      </w:r>
      <w:r w:rsidRPr="00262F16">
        <w:t>выплат</w:t>
      </w:r>
      <w:r w:rsidR="00DC69FD" w:rsidRPr="00262F16">
        <w:t xml:space="preserve"> </w:t>
      </w:r>
      <w:r w:rsidRPr="00262F16">
        <w:t>пособий?</w:t>
      </w:r>
    </w:p>
    <w:p w14:paraId="279E575C" w14:textId="77777777" w:rsidR="00A170E9" w:rsidRPr="00262F16" w:rsidRDefault="00A170E9" w:rsidP="00A170E9">
      <w:r w:rsidRPr="00262F16">
        <w:t>-</w:t>
      </w:r>
      <w:r w:rsidR="00DC69FD" w:rsidRPr="00262F16">
        <w:t xml:space="preserve"> </w:t>
      </w:r>
      <w:r w:rsidRPr="00262F16">
        <w:t>Ситуация</w:t>
      </w:r>
      <w:r w:rsidR="00DC69FD" w:rsidRPr="00262F16">
        <w:t xml:space="preserve"> </w:t>
      </w:r>
      <w:r w:rsidRPr="00262F16">
        <w:t>выправилась,</w:t>
      </w:r>
      <w:r w:rsidR="00DC69FD" w:rsidRPr="00262F16">
        <w:t xml:space="preserve"> </w:t>
      </w:r>
      <w:r w:rsidRPr="00262F16">
        <w:t>граждане</w:t>
      </w:r>
      <w:r w:rsidR="00DC69FD" w:rsidRPr="00262F16">
        <w:t xml:space="preserve"> </w:t>
      </w:r>
      <w:r w:rsidRPr="00262F16">
        <w:t>получают</w:t>
      </w:r>
      <w:r w:rsidR="00DC69FD" w:rsidRPr="00262F16">
        <w:t xml:space="preserve"> </w:t>
      </w:r>
      <w:r w:rsidRPr="00262F16">
        <w:t>абсолютно</w:t>
      </w:r>
      <w:r w:rsidR="00DC69FD" w:rsidRPr="00262F16">
        <w:t xml:space="preserve"> </w:t>
      </w:r>
      <w:r w:rsidRPr="00262F16">
        <w:t>все</w:t>
      </w:r>
      <w:r w:rsidR="00DC69FD" w:rsidRPr="00262F16">
        <w:t xml:space="preserve"> </w:t>
      </w:r>
      <w:r w:rsidRPr="00262F16">
        <w:t>причитающиеся</w:t>
      </w:r>
      <w:r w:rsidR="00DC69FD" w:rsidRPr="00262F16">
        <w:t xml:space="preserve"> </w:t>
      </w:r>
      <w:r w:rsidRPr="00262F16">
        <w:t>им</w:t>
      </w:r>
      <w:r w:rsidR="00DC69FD" w:rsidRPr="00262F16">
        <w:t xml:space="preserve"> </w:t>
      </w:r>
      <w:r w:rsidRPr="00262F16">
        <w:t>пенсии</w:t>
      </w:r>
      <w:r w:rsidR="00DC69FD" w:rsidRPr="00262F16">
        <w:t xml:space="preserve"> </w:t>
      </w:r>
      <w:r w:rsidRPr="00262F16">
        <w:t>и</w:t>
      </w:r>
      <w:r w:rsidR="00DC69FD" w:rsidRPr="00262F16">
        <w:t xml:space="preserve"> </w:t>
      </w:r>
      <w:r w:rsidRPr="00262F16">
        <w:t>пособия,</w:t>
      </w:r>
      <w:r w:rsidR="00DC69FD" w:rsidRPr="00262F16">
        <w:t xml:space="preserve"> </w:t>
      </w:r>
      <w:r w:rsidRPr="00262F16">
        <w:t>своевременно</w:t>
      </w:r>
      <w:r w:rsidR="00DC69FD" w:rsidRPr="00262F16">
        <w:t xml:space="preserve"> </w:t>
      </w:r>
      <w:r w:rsidRPr="00262F16">
        <w:t>выплачиваются</w:t>
      </w:r>
      <w:r w:rsidR="00DC69FD" w:rsidRPr="00262F16">
        <w:t xml:space="preserve"> </w:t>
      </w:r>
      <w:r w:rsidRPr="00262F16">
        <w:t>больничные</w:t>
      </w:r>
      <w:r w:rsidR="00DC69FD" w:rsidRPr="00262F16">
        <w:t xml:space="preserve"> </w:t>
      </w:r>
      <w:r w:rsidRPr="00262F16">
        <w:t>листы,</w:t>
      </w:r>
      <w:r w:rsidR="00DC69FD" w:rsidRPr="00262F16">
        <w:t xml:space="preserve"> </w:t>
      </w:r>
      <w:r w:rsidRPr="00262F16">
        <w:t>материнский</w:t>
      </w:r>
      <w:r w:rsidR="00DC69FD" w:rsidRPr="00262F16">
        <w:t xml:space="preserve"> </w:t>
      </w:r>
      <w:r w:rsidRPr="00262F16">
        <w:t>капитал.</w:t>
      </w:r>
    </w:p>
    <w:p w14:paraId="008A27F0" w14:textId="77777777" w:rsidR="00A170E9" w:rsidRPr="00262F16" w:rsidRDefault="00A170E9" w:rsidP="00A170E9">
      <w:r w:rsidRPr="00262F16">
        <w:t>Эти</w:t>
      </w:r>
      <w:r w:rsidR="00DC69FD" w:rsidRPr="00262F16">
        <w:t xml:space="preserve"> </w:t>
      </w:r>
      <w:r w:rsidRPr="00262F16">
        <w:t>вопросы</w:t>
      </w:r>
      <w:r w:rsidR="00DC69FD" w:rsidRPr="00262F16">
        <w:t xml:space="preserve"> </w:t>
      </w:r>
      <w:r w:rsidRPr="00262F16">
        <w:t>уже</w:t>
      </w:r>
      <w:r w:rsidR="00DC69FD" w:rsidRPr="00262F16">
        <w:t xml:space="preserve"> </w:t>
      </w:r>
      <w:r w:rsidRPr="00262F16">
        <w:t>урегулированы,</w:t>
      </w:r>
      <w:r w:rsidR="00DC69FD" w:rsidRPr="00262F16">
        <w:t xml:space="preserve"> </w:t>
      </w:r>
      <w:r w:rsidRPr="00262F16">
        <w:t>да,</w:t>
      </w:r>
      <w:r w:rsidR="00DC69FD" w:rsidRPr="00262F16">
        <w:t xml:space="preserve"> </w:t>
      </w:r>
      <w:r w:rsidRPr="00262F16">
        <w:t>могут</w:t>
      </w:r>
      <w:r w:rsidR="00DC69FD" w:rsidRPr="00262F16">
        <w:t xml:space="preserve"> </w:t>
      </w:r>
      <w:r w:rsidRPr="00262F16">
        <w:t>возникать</w:t>
      </w:r>
      <w:r w:rsidR="00DC69FD" w:rsidRPr="00262F16">
        <w:t xml:space="preserve"> </w:t>
      </w:r>
      <w:r w:rsidRPr="00262F16">
        <w:t>какие-то</w:t>
      </w:r>
      <w:r w:rsidR="00DC69FD" w:rsidRPr="00262F16">
        <w:t xml:space="preserve"> </w:t>
      </w:r>
      <w:r w:rsidRPr="00262F16">
        <w:t>частные</w:t>
      </w:r>
      <w:r w:rsidR="00DC69FD" w:rsidRPr="00262F16">
        <w:t xml:space="preserve"> </w:t>
      </w:r>
      <w:r w:rsidRPr="00262F16">
        <w:t>вопросы,</w:t>
      </w:r>
      <w:r w:rsidR="00DC69FD" w:rsidRPr="00262F16">
        <w:t xml:space="preserve"> </w:t>
      </w:r>
      <w:r w:rsidRPr="00262F16">
        <w:t>но</w:t>
      </w:r>
      <w:r w:rsidR="00DC69FD" w:rsidRPr="00262F16">
        <w:t xml:space="preserve"> </w:t>
      </w:r>
      <w:r w:rsidRPr="00262F16">
        <w:t>мы</w:t>
      </w:r>
      <w:r w:rsidR="00DC69FD" w:rsidRPr="00262F16">
        <w:t xml:space="preserve"> </w:t>
      </w:r>
      <w:r w:rsidRPr="00262F16">
        <w:t>за</w:t>
      </w:r>
      <w:r w:rsidR="00DC69FD" w:rsidRPr="00262F16">
        <w:t xml:space="preserve"> </w:t>
      </w:r>
      <w:r w:rsidRPr="00262F16">
        <w:t>этим</w:t>
      </w:r>
      <w:r w:rsidR="00DC69FD" w:rsidRPr="00262F16">
        <w:t xml:space="preserve"> </w:t>
      </w:r>
      <w:r w:rsidRPr="00262F16">
        <w:t>очень</w:t>
      </w:r>
      <w:r w:rsidR="00DC69FD" w:rsidRPr="00262F16">
        <w:t xml:space="preserve"> </w:t>
      </w:r>
      <w:r w:rsidRPr="00262F16">
        <w:t>внимательно</w:t>
      </w:r>
      <w:r w:rsidR="00DC69FD" w:rsidRPr="00262F16">
        <w:t xml:space="preserve"> </w:t>
      </w:r>
      <w:r w:rsidRPr="00262F16">
        <w:t>следим.</w:t>
      </w:r>
      <w:r w:rsidR="00DC69FD" w:rsidRPr="00262F16">
        <w:t xml:space="preserve"> </w:t>
      </w:r>
      <w:r w:rsidRPr="00262F16">
        <w:t>К</w:t>
      </w:r>
      <w:r w:rsidR="00DC69FD" w:rsidRPr="00262F16">
        <w:t xml:space="preserve"> </w:t>
      </w:r>
      <w:r w:rsidRPr="00262F16">
        <w:t>нам</w:t>
      </w:r>
      <w:r w:rsidR="00DC69FD" w:rsidRPr="00262F16">
        <w:t xml:space="preserve"> </w:t>
      </w:r>
      <w:r w:rsidRPr="00262F16">
        <w:t>поступают</w:t>
      </w:r>
      <w:r w:rsidR="00DC69FD" w:rsidRPr="00262F16">
        <w:t xml:space="preserve"> </w:t>
      </w:r>
      <w:r w:rsidRPr="00262F16">
        <w:t>обращения,</w:t>
      </w:r>
      <w:r w:rsidR="00DC69FD" w:rsidRPr="00262F16">
        <w:t xml:space="preserve"> </w:t>
      </w:r>
      <w:r w:rsidRPr="00262F16">
        <w:t>мы</w:t>
      </w:r>
      <w:r w:rsidR="00DC69FD" w:rsidRPr="00262F16">
        <w:t xml:space="preserve"> </w:t>
      </w:r>
      <w:r w:rsidRPr="00262F16">
        <w:t>на</w:t>
      </w:r>
      <w:r w:rsidR="00DC69FD" w:rsidRPr="00262F16">
        <w:t xml:space="preserve"> </w:t>
      </w:r>
      <w:r w:rsidRPr="00262F16">
        <w:t>них</w:t>
      </w:r>
      <w:r w:rsidR="00DC69FD" w:rsidRPr="00262F16">
        <w:t xml:space="preserve"> </w:t>
      </w:r>
      <w:r w:rsidRPr="00262F16">
        <w:t>реагируем</w:t>
      </w:r>
      <w:r w:rsidR="00DC69FD" w:rsidRPr="00262F16">
        <w:t xml:space="preserve"> </w:t>
      </w:r>
      <w:r w:rsidRPr="00262F16">
        <w:t>и</w:t>
      </w:r>
      <w:r w:rsidR="00DC69FD" w:rsidRPr="00262F16">
        <w:t xml:space="preserve"> </w:t>
      </w:r>
      <w:r w:rsidRPr="00262F16">
        <w:t>каждое</w:t>
      </w:r>
      <w:r w:rsidR="00DC69FD" w:rsidRPr="00262F16">
        <w:t xml:space="preserve"> </w:t>
      </w:r>
      <w:r w:rsidRPr="00262F16">
        <w:t>внимательно</w:t>
      </w:r>
      <w:r w:rsidR="00DC69FD" w:rsidRPr="00262F16">
        <w:t xml:space="preserve"> </w:t>
      </w:r>
      <w:r w:rsidRPr="00262F16">
        <w:t>рассматриваем.</w:t>
      </w:r>
    </w:p>
    <w:p w14:paraId="4F2AC88D" w14:textId="77777777" w:rsidR="00A170E9" w:rsidRPr="00262F16" w:rsidRDefault="00A170E9" w:rsidP="00A170E9">
      <w:r w:rsidRPr="00262F16">
        <w:t>-</w:t>
      </w:r>
      <w:r w:rsidR="00DC69FD" w:rsidRPr="00262F16">
        <w:t xml:space="preserve"> </w:t>
      </w:r>
      <w:r w:rsidRPr="00262F16">
        <w:t>В</w:t>
      </w:r>
      <w:r w:rsidR="00DC69FD" w:rsidRPr="00262F16">
        <w:t xml:space="preserve"> </w:t>
      </w:r>
      <w:r w:rsidRPr="00262F16">
        <w:t>этом</w:t>
      </w:r>
      <w:r w:rsidR="00DC69FD" w:rsidRPr="00262F16">
        <w:t xml:space="preserve"> </w:t>
      </w:r>
      <w:r w:rsidRPr="00262F16">
        <w:t>году</w:t>
      </w:r>
      <w:r w:rsidR="00DC69FD" w:rsidRPr="00262F16">
        <w:t xml:space="preserve"> </w:t>
      </w:r>
      <w:r w:rsidRPr="00262F16">
        <w:t>впервые</w:t>
      </w:r>
      <w:r w:rsidR="00DC69FD" w:rsidRPr="00262F16">
        <w:t xml:space="preserve"> </w:t>
      </w:r>
      <w:r w:rsidRPr="00262F16">
        <w:t>за</w:t>
      </w:r>
      <w:r w:rsidR="00DC69FD" w:rsidRPr="00262F16">
        <w:t xml:space="preserve"> </w:t>
      </w:r>
      <w:r w:rsidRPr="00262F16">
        <w:t>долгое</w:t>
      </w:r>
      <w:r w:rsidR="00DC69FD" w:rsidRPr="00262F16">
        <w:t xml:space="preserve"> </w:t>
      </w:r>
      <w:r w:rsidRPr="00262F16">
        <w:t>время</w:t>
      </w:r>
      <w:r w:rsidR="00DC69FD" w:rsidRPr="00262F16">
        <w:t xml:space="preserve"> </w:t>
      </w:r>
      <w:r w:rsidRPr="00262F16">
        <w:t>внесены</w:t>
      </w:r>
      <w:r w:rsidR="00DC69FD" w:rsidRPr="00262F16">
        <w:t xml:space="preserve"> </w:t>
      </w:r>
      <w:r w:rsidRPr="00262F16">
        <w:t>поправки</w:t>
      </w:r>
      <w:r w:rsidR="00DC69FD" w:rsidRPr="00262F16">
        <w:t xml:space="preserve"> </w:t>
      </w:r>
      <w:r w:rsidRPr="00262F16">
        <w:t>в</w:t>
      </w:r>
      <w:r w:rsidR="00DC69FD" w:rsidRPr="00262F16">
        <w:t xml:space="preserve"> </w:t>
      </w:r>
      <w:r w:rsidRPr="00262F16">
        <w:t>федеральный</w:t>
      </w:r>
      <w:r w:rsidR="00DC69FD" w:rsidRPr="00262F16">
        <w:t xml:space="preserve"> </w:t>
      </w:r>
      <w:r w:rsidRPr="00262F16">
        <w:t>бюджет.</w:t>
      </w:r>
      <w:r w:rsidR="00DC69FD" w:rsidRPr="00262F16">
        <w:t xml:space="preserve"> </w:t>
      </w:r>
      <w:r w:rsidRPr="00262F16">
        <w:t>Как</w:t>
      </w:r>
      <w:r w:rsidR="00DC69FD" w:rsidRPr="00262F16">
        <w:t xml:space="preserve"> </w:t>
      </w:r>
      <w:r w:rsidRPr="00262F16">
        <w:t>они</w:t>
      </w:r>
      <w:r w:rsidR="00DC69FD" w:rsidRPr="00262F16">
        <w:t xml:space="preserve"> </w:t>
      </w:r>
      <w:r w:rsidRPr="00262F16">
        <w:t>отразились</w:t>
      </w:r>
      <w:r w:rsidR="00DC69FD" w:rsidRPr="00262F16">
        <w:t xml:space="preserve"> </w:t>
      </w:r>
      <w:r w:rsidRPr="00262F16">
        <w:t>на</w:t>
      </w:r>
      <w:r w:rsidR="00DC69FD" w:rsidRPr="00262F16">
        <w:t xml:space="preserve"> </w:t>
      </w:r>
      <w:r w:rsidRPr="00262F16">
        <w:t>социальной</w:t>
      </w:r>
      <w:r w:rsidR="00DC69FD" w:rsidRPr="00262F16">
        <w:t xml:space="preserve"> </w:t>
      </w:r>
      <w:r w:rsidRPr="00262F16">
        <w:t>сфере?</w:t>
      </w:r>
    </w:p>
    <w:p w14:paraId="375CA310" w14:textId="77777777" w:rsidR="00A170E9" w:rsidRPr="00262F16" w:rsidRDefault="00A170E9" w:rsidP="00A170E9">
      <w:r w:rsidRPr="00262F16">
        <w:t>-</w:t>
      </w:r>
      <w:r w:rsidR="00DC69FD" w:rsidRPr="00262F16">
        <w:t xml:space="preserve"> </w:t>
      </w:r>
      <w:r w:rsidRPr="00262F16">
        <w:t>Во-первых,</w:t>
      </w:r>
      <w:r w:rsidR="00DC69FD" w:rsidRPr="00262F16">
        <w:t xml:space="preserve"> </w:t>
      </w:r>
      <w:r w:rsidRPr="00262F16">
        <w:t>у</w:t>
      </w:r>
      <w:r w:rsidR="00DC69FD" w:rsidRPr="00262F16">
        <w:t xml:space="preserve"> </w:t>
      </w:r>
      <w:r w:rsidRPr="00262F16">
        <w:t>нас</w:t>
      </w:r>
      <w:r w:rsidR="00DC69FD" w:rsidRPr="00262F16">
        <w:t xml:space="preserve"> </w:t>
      </w:r>
      <w:r w:rsidRPr="00262F16">
        <w:t>повышаются</w:t>
      </w:r>
      <w:r w:rsidR="00DC69FD" w:rsidRPr="00262F16">
        <w:t xml:space="preserve"> </w:t>
      </w:r>
      <w:r w:rsidRPr="00262F16">
        <w:t>выплаты</w:t>
      </w:r>
      <w:r w:rsidR="00DC69FD" w:rsidRPr="00262F16">
        <w:t xml:space="preserve"> </w:t>
      </w:r>
      <w:r w:rsidRPr="00262F16">
        <w:t>за</w:t>
      </w:r>
      <w:r w:rsidR="00DC69FD" w:rsidRPr="00262F16">
        <w:t xml:space="preserve"> </w:t>
      </w:r>
      <w:r w:rsidRPr="00262F16">
        <w:t>классное</w:t>
      </w:r>
      <w:r w:rsidR="00DC69FD" w:rsidRPr="00262F16">
        <w:t xml:space="preserve"> </w:t>
      </w:r>
      <w:r w:rsidRPr="00262F16">
        <w:t>руководство</w:t>
      </w:r>
      <w:r w:rsidR="00DC69FD" w:rsidRPr="00262F16">
        <w:t xml:space="preserve"> </w:t>
      </w:r>
      <w:r w:rsidRPr="00262F16">
        <w:t>в</w:t>
      </w:r>
      <w:r w:rsidR="00DC69FD" w:rsidRPr="00262F16">
        <w:t xml:space="preserve"> </w:t>
      </w:r>
      <w:r w:rsidRPr="00262F16">
        <w:t>школах</w:t>
      </w:r>
      <w:r w:rsidR="00DC69FD" w:rsidRPr="00262F16">
        <w:t xml:space="preserve"> </w:t>
      </w:r>
      <w:r w:rsidRPr="00262F16">
        <w:t>с</w:t>
      </w:r>
      <w:r w:rsidR="00DC69FD" w:rsidRPr="00262F16">
        <w:t xml:space="preserve"> </w:t>
      </w:r>
      <w:r w:rsidRPr="00262F16">
        <w:t>пяти</w:t>
      </w:r>
      <w:r w:rsidR="00DC69FD" w:rsidRPr="00262F16">
        <w:t xml:space="preserve"> </w:t>
      </w:r>
      <w:r w:rsidRPr="00262F16">
        <w:t>до</w:t>
      </w:r>
      <w:r w:rsidR="00DC69FD" w:rsidRPr="00262F16">
        <w:t xml:space="preserve"> </w:t>
      </w:r>
      <w:r w:rsidRPr="00262F16">
        <w:t>десяти</w:t>
      </w:r>
      <w:r w:rsidR="00DC69FD" w:rsidRPr="00262F16">
        <w:t xml:space="preserve"> </w:t>
      </w:r>
      <w:r w:rsidRPr="00262F16">
        <w:t>тысяч</w:t>
      </w:r>
      <w:r w:rsidR="00DC69FD" w:rsidRPr="00262F16">
        <w:t xml:space="preserve"> </w:t>
      </w:r>
      <w:r w:rsidRPr="00262F16">
        <w:t>рублей</w:t>
      </w:r>
      <w:r w:rsidR="00DC69FD" w:rsidRPr="00262F16">
        <w:t xml:space="preserve"> </w:t>
      </w:r>
      <w:r w:rsidRPr="00262F16">
        <w:t>педагогам,</w:t>
      </w:r>
      <w:r w:rsidR="00DC69FD" w:rsidRPr="00262F16">
        <w:t xml:space="preserve"> </w:t>
      </w:r>
      <w:r w:rsidRPr="00262F16">
        <w:t>которые</w:t>
      </w:r>
      <w:r w:rsidR="00DC69FD" w:rsidRPr="00262F16">
        <w:t xml:space="preserve"> </w:t>
      </w:r>
      <w:r w:rsidRPr="00262F16">
        <w:t>работают</w:t>
      </w:r>
      <w:r w:rsidR="00DC69FD" w:rsidRPr="00262F16">
        <w:t xml:space="preserve"> </w:t>
      </w:r>
      <w:r w:rsidRPr="00262F16">
        <w:t>в</w:t>
      </w:r>
      <w:r w:rsidR="00DC69FD" w:rsidRPr="00262F16">
        <w:t xml:space="preserve"> </w:t>
      </w:r>
      <w:r w:rsidRPr="00262F16">
        <w:t>городах</w:t>
      </w:r>
      <w:r w:rsidR="00DC69FD" w:rsidRPr="00262F16">
        <w:t xml:space="preserve"> </w:t>
      </w:r>
      <w:r w:rsidRPr="00262F16">
        <w:t>с</w:t>
      </w:r>
      <w:r w:rsidR="00DC69FD" w:rsidRPr="00262F16">
        <w:t xml:space="preserve"> </w:t>
      </w:r>
      <w:r w:rsidRPr="00262F16">
        <w:t>малой</w:t>
      </w:r>
      <w:r w:rsidR="00DC69FD" w:rsidRPr="00262F16">
        <w:t xml:space="preserve"> </w:t>
      </w:r>
      <w:r w:rsidRPr="00262F16">
        <w:t>численностью</w:t>
      </w:r>
      <w:r w:rsidR="00DC69FD" w:rsidRPr="00262F16">
        <w:t xml:space="preserve"> </w:t>
      </w:r>
      <w:r w:rsidRPr="00262F16">
        <w:t>населения.</w:t>
      </w:r>
      <w:r w:rsidR="00DC69FD" w:rsidRPr="00262F16">
        <w:t xml:space="preserve"> </w:t>
      </w:r>
      <w:r w:rsidRPr="00262F16">
        <w:t>На</w:t>
      </w:r>
      <w:r w:rsidR="00DC69FD" w:rsidRPr="00262F16">
        <w:t xml:space="preserve"> </w:t>
      </w:r>
      <w:r w:rsidRPr="00262F16">
        <w:t>это</w:t>
      </w:r>
      <w:r w:rsidR="00DC69FD" w:rsidRPr="00262F16">
        <w:t xml:space="preserve"> </w:t>
      </w:r>
      <w:r w:rsidRPr="00262F16">
        <w:t>в</w:t>
      </w:r>
      <w:r w:rsidR="00DC69FD" w:rsidRPr="00262F16">
        <w:t xml:space="preserve"> </w:t>
      </w:r>
      <w:r w:rsidRPr="00262F16">
        <w:t>федеральном</w:t>
      </w:r>
      <w:r w:rsidR="00DC69FD" w:rsidRPr="00262F16">
        <w:t xml:space="preserve"> </w:t>
      </w:r>
      <w:r w:rsidRPr="00262F16">
        <w:t>бюджете</w:t>
      </w:r>
      <w:r w:rsidR="00DC69FD" w:rsidRPr="00262F16">
        <w:t xml:space="preserve"> </w:t>
      </w:r>
      <w:r w:rsidRPr="00262F16">
        <w:t>предусмотрели</w:t>
      </w:r>
      <w:r w:rsidR="00DC69FD" w:rsidRPr="00262F16">
        <w:t xml:space="preserve"> </w:t>
      </w:r>
      <w:r w:rsidRPr="00262F16">
        <w:t>около</w:t>
      </w:r>
      <w:r w:rsidR="00DC69FD" w:rsidRPr="00262F16">
        <w:t xml:space="preserve"> </w:t>
      </w:r>
      <w:r w:rsidRPr="00262F16">
        <w:t>30</w:t>
      </w:r>
      <w:r w:rsidR="00DC69FD" w:rsidRPr="00262F16">
        <w:t xml:space="preserve"> </w:t>
      </w:r>
      <w:r w:rsidRPr="00262F16">
        <w:t>миллиардов</w:t>
      </w:r>
      <w:r w:rsidR="00DC69FD" w:rsidRPr="00262F16">
        <w:t xml:space="preserve"> </w:t>
      </w:r>
      <w:r w:rsidRPr="00262F16">
        <w:t>рублей.</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продлена</w:t>
      </w:r>
      <w:r w:rsidR="00DC69FD" w:rsidRPr="00262F16">
        <w:t xml:space="preserve"> </w:t>
      </w:r>
      <w:r w:rsidRPr="00262F16">
        <w:t>выплата</w:t>
      </w:r>
      <w:r w:rsidR="00DC69FD" w:rsidRPr="00262F16">
        <w:t xml:space="preserve"> </w:t>
      </w:r>
      <w:r w:rsidRPr="00262F16">
        <w:t>450</w:t>
      </w:r>
      <w:r w:rsidR="00DC69FD" w:rsidRPr="00262F16">
        <w:t xml:space="preserve"> </w:t>
      </w:r>
      <w:r w:rsidRPr="00262F16">
        <w:t>тысяч</w:t>
      </w:r>
      <w:r w:rsidR="00DC69FD" w:rsidRPr="00262F16">
        <w:t xml:space="preserve"> </w:t>
      </w:r>
      <w:r w:rsidRPr="00262F16">
        <w:t>рублей</w:t>
      </w:r>
      <w:r w:rsidR="00DC69FD" w:rsidRPr="00262F16">
        <w:t xml:space="preserve"> </w:t>
      </w:r>
      <w:r w:rsidRPr="00262F16">
        <w:t>гражданам</w:t>
      </w:r>
      <w:r w:rsidR="00DC69FD" w:rsidRPr="00262F16">
        <w:t xml:space="preserve"> </w:t>
      </w:r>
      <w:r w:rsidRPr="00262F16">
        <w:t>с</w:t>
      </w:r>
      <w:r w:rsidR="00DC69FD" w:rsidRPr="00262F16">
        <w:t xml:space="preserve"> </w:t>
      </w:r>
      <w:r w:rsidRPr="00262F16">
        <w:t>тремя</w:t>
      </w:r>
      <w:r w:rsidR="00DC69FD" w:rsidRPr="00262F16">
        <w:t xml:space="preserve"> </w:t>
      </w:r>
      <w:r w:rsidRPr="00262F16">
        <w:t>детьми</w:t>
      </w:r>
      <w:r w:rsidR="00DC69FD" w:rsidRPr="00262F16">
        <w:t xml:space="preserve"> </w:t>
      </w:r>
      <w:r w:rsidRPr="00262F16">
        <w:t>и</w:t>
      </w:r>
      <w:r w:rsidR="00DC69FD" w:rsidRPr="00262F16">
        <w:t xml:space="preserve"> </w:t>
      </w:r>
      <w:r w:rsidRPr="00262F16">
        <w:t>более,</w:t>
      </w:r>
      <w:r w:rsidR="00DC69FD" w:rsidRPr="00262F16">
        <w:t xml:space="preserve"> </w:t>
      </w:r>
      <w:r w:rsidRPr="00262F16">
        <w:t>имеющим</w:t>
      </w:r>
      <w:r w:rsidR="00DC69FD" w:rsidRPr="00262F16">
        <w:t xml:space="preserve"> </w:t>
      </w:r>
      <w:r w:rsidRPr="00262F16">
        <w:t>ипотечные</w:t>
      </w:r>
      <w:r w:rsidR="00DC69FD" w:rsidRPr="00262F16">
        <w:t xml:space="preserve"> </w:t>
      </w:r>
      <w:r w:rsidRPr="00262F16">
        <w:t>кредиты.</w:t>
      </w:r>
      <w:r w:rsidR="00DC69FD" w:rsidRPr="00262F16">
        <w:t xml:space="preserve"> </w:t>
      </w:r>
      <w:r w:rsidRPr="00262F16">
        <w:t>На</w:t>
      </w:r>
      <w:r w:rsidR="00DC69FD" w:rsidRPr="00262F16">
        <w:t xml:space="preserve"> </w:t>
      </w:r>
      <w:r w:rsidRPr="00262F16">
        <w:t>это</w:t>
      </w:r>
      <w:r w:rsidR="00DC69FD" w:rsidRPr="00262F16">
        <w:t xml:space="preserve"> </w:t>
      </w:r>
      <w:r w:rsidRPr="00262F16">
        <w:t>примерно</w:t>
      </w:r>
      <w:r w:rsidR="00DC69FD" w:rsidRPr="00262F16">
        <w:t xml:space="preserve"> </w:t>
      </w:r>
      <w:r w:rsidRPr="00262F16">
        <w:t>60</w:t>
      </w:r>
      <w:r w:rsidR="00DC69FD" w:rsidRPr="00262F16">
        <w:t xml:space="preserve"> </w:t>
      </w:r>
      <w:r w:rsidRPr="00262F16">
        <w:t>миллиардов</w:t>
      </w:r>
      <w:r w:rsidR="00DC69FD" w:rsidRPr="00262F16">
        <w:t xml:space="preserve"> </w:t>
      </w:r>
      <w:r w:rsidRPr="00262F16">
        <w:t>рублей</w:t>
      </w:r>
      <w:r w:rsidR="00DC69FD" w:rsidRPr="00262F16">
        <w:t xml:space="preserve"> </w:t>
      </w:r>
      <w:r w:rsidRPr="00262F16">
        <w:t>предусмотрено.</w:t>
      </w:r>
    </w:p>
    <w:p w14:paraId="77E879F2" w14:textId="77777777" w:rsidR="00A170E9" w:rsidRPr="00262F16" w:rsidRDefault="00A170E9" w:rsidP="00A170E9">
      <w:r w:rsidRPr="00262F16">
        <w:t>Было</w:t>
      </w:r>
      <w:r w:rsidR="00DC69FD" w:rsidRPr="00262F16">
        <w:t xml:space="preserve"> </w:t>
      </w:r>
      <w:r w:rsidRPr="00262F16">
        <w:t>много</w:t>
      </w:r>
      <w:r w:rsidR="00DC69FD" w:rsidRPr="00262F16">
        <w:t xml:space="preserve"> </w:t>
      </w:r>
      <w:r w:rsidRPr="00262F16">
        <w:t>таких</w:t>
      </w:r>
      <w:r w:rsidR="00DC69FD" w:rsidRPr="00262F16">
        <w:t xml:space="preserve"> </w:t>
      </w:r>
      <w:r w:rsidRPr="00262F16">
        <w:t>моментов,</w:t>
      </w:r>
      <w:r w:rsidR="00DC69FD" w:rsidRPr="00262F16">
        <w:t xml:space="preserve"> </w:t>
      </w:r>
      <w:r w:rsidRPr="00262F16">
        <w:t>которые</w:t>
      </w:r>
      <w:r w:rsidR="00DC69FD" w:rsidRPr="00262F16">
        <w:t xml:space="preserve"> </w:t>
      </w:r>
      <w:r w:rsidRPr="00262F16">
        <w:t>нашли</w:t>
      </w:r>
      <w:r w:rsidR="00DC69FD" w:rsidRPr="00262F16">
        <w:t xml:space="preserve"> </w:t>
      </w:r>
      <w:r w:rsidRPr="00262F16">
        <w:t>свое</w:t>
      </w:r>
      <w:r w:rsidR="00DC69FD" w:rsidRPr="00262F16">
        <w:t xml:space="preserve"> </w:t>
      </w:r>
      <w:r w:rsidRPr="00262F16">
        <w:t>отражение</w:t>
      </w:r>
      <w:r w:rsidR="00DC69FD" w:rsidRPr="00262F16">
        <w:t xml:space="preserve"> </w:t>
      </w:r>
      <w:r w:rsidRPr="00262F16">
        <w:t>в</w:t>
      </w:r>
      <w:r w:rsidR="00DC69FD" w:rsidRPr="00262F16">
        <w:t xml:space="preserve"> </w:t>
      </w:r>
      <w:r w:rsidRPr="00262F16">
        <w:t>поправках.</w:t>
      </w:r>
      <w:r w:rsidR="00DC69FD" w:rsidRPr="00262F16">
        <w:t xml:space="preserve"> </w:t>
      </w:r>
      <w:r w:rsidRPr="00262F16">
        <w:t>Здесь</w:t>
      </w:r>
      <w:r w:rsidR="00DC69FD" w:rsidRPr="00262F16">
        <w:t xml:space="preserve"> </w:t>
      </w:r>
      <w:r w:rsidRPr="00262F16">
        <w:t>надо</w:t>
      </w:r>
      <w:r w:rsidR="00DC69FD" w:rsidRPr="00262F16">
        <w:t xml:space="preserve"> </w:t>
      </w:r>
      <w:r w:rsidRPr="00262F16">
        <w:t>отдать</w:t>
      </w:r>
      <w:r w:rsidR="00DC69FD" w:rsidRPr="00262F16">
        <w:t xml:space="preserve"> </w:t>
      </w:r>
      <w:r w:rsidRPr="00262F16">
        <w:t>должное</w:t>
      </w:r>
      <w:r w:rsidR="00DC69FD" w:rsidRPr="00262F16">
        <w:t xml:space="preserve"> </w:t>
      </w:r>
      <w:r w:rsidRPr="00262F16">
        <w:t>и</w:t>
      </w:r>
      <w:r w:rsidR="00DC69FD" w:rsidRPr="00262F16">
        <w:t xml:space="preserve"> </w:t>
      </w:r>
      <w:r w:rsidRPr="00262F16">
        <w:t>Правительству,</w:t>
      </w:r>
      <w:r w:rsidR="00DC69FD" w:rsidRPr="00262F16">
        <w:t xml:space="preserve"> </w:t>
      </w:r>
      <w:r w:rsidRPr="00262F16">
        <w:t>Министерству</w:t>
      </w:r>
      <w:r w:rsidR="00DC69FD" w:rsidRPr="00262F16">
        <w:t xml:space="preserve"> </w:t>
      </w:r>
      <w:r w:rsidRPr="00262F16">
        <w:t>финансов.</w:t>
      </w:r>
      <w:r w:rsidR="00DC69FD" w:rsidRPr="00262F16">
        <w:t xml:space="preserve"> </w:t>
      </w:r>
      <w:r w:rsidRPr="00262F16">
        <w:t>Все,</w:t>
      </w:r>
      <w:r w:rsidR="00DC69FD" w:rsidRPr="00262F16">
        <w:t xml:space="preserve"> </w:t>
      </w:r>
      <w:r w:rsidRPr="00262F16">
        <w:t>что</w:t>
      </w:r>
      <w:r w:rsidR="00DC69FD" w:rsidRPr="00262F16">
        <w:t xml:space="preserve"> </w:t>
      </w:r>
      <w:r w:rsidRPr="00262F16">
        <w:t>касается</w:t>
      </w:r>
      <w:r w:rsidR="00DC69FD" w:rsidRPr="00262F16">
        <w:t xml:space="preserve"> </w:t>
      </w:r>
      <w:r w:rsidRPr="00262F16">
        <w:lastRenderedPageBreak/>
        <w:t>финансирования</w:t>
      </w:r>
      <w:r w:rsidR="00DC69FD" w:rsidRPr="00262F16">
        <w:t xml:space="preserve"> </w:t>
      </w:r>
      <w:r w:rsidRPr="00262F16">
        <w:t>социальных</w:t>
      </w:r>
      <w:r w:rsidR="00DC69FD" w:rsidRPr="00262F16">
        <w:t xml:space="preserve"> </w:t>
      </w:r>
      <w:r w:rsidRPr="00262F16">
        <w:t>обязательств</w:t>
      </w:r>
      <w:r w:rsidR="00DC69FD" w:rsidRPr="00262F16">
        <w:t xml:space="preserve"> </w:t>
      </w:r>
      <w:r w:rsidRPr="00262F16">
        <w:t>государства,</w:t>
      </w:r>
      <w:r w:rsidR="00DC69FD" w:rsidRPr="00262F16">
        <w:t xml:space="preserve"> </w:t>
      </w:r>
      <w:r w:rsidRPr="00262F16">
        <w:t>никогда</w:t>
      </w:r>
      <w:r w:rsidR="00DC69FD" w:rsidRPr="00262F16">
        <w:t xml:space="preserve"> </w:t>
      </w:r>
      <w:r w:rsidRPr="00262F16">
        <w:t>не</w:t>
      </w:r>
      <w:r w:rsidR="00DC69FD" w:rsidRPr="00262F16">
        <w:t xml:space="preserve"> </w:t>
      </w:r>
      <w:r w:rsidRPr="00262F16">
        <w:t>задерживается,</w:t>
      </w:r>
      <w:r w:rsidR="00DC69FD" w:rsidRPr="00262F16">
        <w:t xml:space="preserve"> </w:t>
      </w:r>
      <w:r w:rsidRPr="00262F16">
        <w:t>всегда</w:t>
      </w:r>
      <w:r w:rsidR="00DC69FD" w:rsidRPr="00262F16">
        <w:t xml:space="preserve"> </w:t>
      </w:r>
      <w:r w:rsidRPr="00262F16">
        <w:t>все</w:t>
      </w:r>
      <w:r w:rsidR="00DC69FD" w:rsidRPr="00262F16">
        <w:t xml:space="preserve"> </w:t>
      </w:r>
      <w:r w:rsidRPr="00262F16">
        <w:t>финансируется</w:t>
      </w:r>
      <w:r w:rsidR="00DC69FD" w:rsidRPr="00262F16">
        <w:t xml:space="preserve"> </w:t>
      </w:r>
      <w:r w:rsidRPr="00262F16">
        <w:t>в</w:t>
      </w:r>
      <w:r w:rsidR="00DC69FD" w:rsidRPr="00262F16">
        <w:t xml:space="preserve"> </w:t>
      </w:r>
      <w:r w:rsidRPr="00262F16">
        <w:t>полном</w:t>
      </w:r>
      <w:r w:rsidR="00DC69FD" w:rsidRPr="00262F16">
        <w:t xml:space="preserve"> </w:t>
      </w:r>
      <w:r w:rsidRPr="00262F16">
        <w:t>объеме.</w:t>
      </w:r>
      <w:r w:rsidR="00DC69FD" w:rsidRPr="00262F16">
        <w:t xml:space="preserve"> </w:t>
      </w:r>
      <w:r w:rsidRPr="00262F16">
        <w:t>Мы</w:t>
      </w:r>
      <w:r w:rsidR="00DC69FD" w:rsidRPr="00262F16">
        <w:t xml:space="preserve"> </w:t>
      </w:r>
      <w:r w:rsidRPr="00262F16">
        <w:t>в</w:t>
      </w:r>
      <w:r w:rsidR="00DC69FD" w:rsidRPr="00262F16">
        <w:t xml:space="preserve"> </w:t>
      </w:r>
      <w:r w:rsidRPr="00262F16">
        <w:t>этом</w:t>
      </w:r>
      <w:r w:rsidR="00DC69FD" w:rsidRPr="00262F16">
        <w:t xml:space="preserve"> </w:t>
      </w:r>
      <w:r w:rsidRPr="00262F16">
        <w:t>никогда</w:t>
      </w:r>
      <w:r w:rsidR="00DC69FD" w:rsidRPr="00262F16">
        <w:t xml:space="preserve"> </w:t>
      </w:r>
      <w:r w:rsidRPr="00262F16">
        <w:t>не</w:t>
      </w:r>
      <w:r w:rsidR="00DC69FD" w:rsidRPr="00262F16">
        <w:t xml:space="preserve"> </w:t>
      </w:r>
      <w:r w:rsidRPr="00262F16">
        <w:t>сомневаемся.</w:t>
      </w:r>
    </w:p>
    <w:p w14:paraId="2C9B30A7" w14:textId="77777777" w:rsidR="00A170E9" w:rsidRPr="00262F16" w:rsidRDefault="00A170E9" w:rsidP="00A170E9">
      <w:r w:rsidRPr="00262F16">
        <w:t>-</w:t>
      </w:r>
      <w:r w:rsidR="00DC69FD" w:rsidRPr="00262F16">
        <w:t xml:space="preserve"> </w:t>
      </w:r>
      <w:r w:rsidRPr="00262F16">
        <w:t>Летом</w:t>
      </w:r>
      <w:r w:rsidR="00DC69FD" w:rsidRPr="00262F16">
        <w:t xml:space="preserve"> </w:t>
      </w:r>
      <w:r w:rsidRPr="00262F16">
        <w:t>произошла</w:t>
      </w:r>
      <w:r w:rsidR="00DC69FD" w:rsidRPr="00262F16">
        <w:t xml:space="preserve"> </w:t>
      </w:r>
      <w:r w:rsidRPr="00262F16">
        <w:t>масштабная</w:t>
      </w:r>
      <w:r w:rsidR="00DC69FD" w:rsidRPr="00262F16">
        <w:t xml:space="preserve"> </w:t>
      </w:r>
      <w:r w:rsidRPr="00262F16">
        <w:t>модернизация</w:t>
      </w:r>
      <w:r w:rsidR="00DC69FD" w:rsidRPr="00262F16">
        <w:t xml:space="preserve"> </w:t>
      </w:r>
      <w:r w:rsidRPr="00262F16">
        <w:t>налоговой</w:t>
      </w:r>
      <w:r w:rsidR="00DC69FD" w:rsidRPr="00262F16">
        <w:t xml:space="preserve"> </w:t>
      </w:r>
      <w:r w:rsidRPr="00262F16">
        <w:t>системы.</w:t>
      </w:r>
      <w:r w:rsidR="00DC69FD" w:rsidRPr="00262F16">
        <w:t xml:space="preserve"> </w:t>
      </w:r>
      <w:r w:rsidRPr="00262F16">
        <w:t>Как</w:t>
      </w:r>
      <w:r w:rsidR="00DC69FD" w:rsidRPr="00262F16">
        <w:t xml:space="preserve"> </w:t>
      </w:r>
      <w:r w:rsidRPr="00262F16">
        <w:t>будет</w:t>
      </w:r>
      <w:r w:rsidR="00DC69FD" w:rsidRPr="00262F16">
        <w:t xml:space="preserve"> </w:t>
      </w:r>
      <w:r w:rsidRPr="00262F16">
        <w:t>работать</w:t>
      </w:r>
      <w:r w:rsidR="00DC69FD" w:rsidRPr="00262F16">
        <w:t xml:space="preserve"> </w:t>
      </w:r>
      <w:r w:rsidRPr="00262F16">
        <w:t>прогрессивная</w:t>
      </w:r>
      <w:r w:rsidR="00DC69FD" w:rsidRPr="00262F16">
        <w:t xml:space="preserve"> </w:t>
      </w:r>
      <w:r w:rsidRPr="00262F16">
        <w:t>шкала</w:t>
      </w:r>
      <w:r w:rsidR="00DC69FD" w:rsidRPr="00262F16">
        <w:t xml:space="preserve"> </w:t>
      </w:r>
      <w:r w:rsidRPr="00262F16">
        <w:t>налогообложения</w:t>
      </w:r>
      <w:r w:rsidR="00DC69FD" w:rsidRPr="00262F16">
        <w:t xml:space="preserve"> </w:t>
      </w:r>
      <w:r w:rsidRPr="00262F16">
        <w:t>и</w:t>
      </w:r>
      <w:r w:rsidR="00DC69FD" w:rsidRPr="00262F16">
        <w:t xml:space="preserve"> </w:t>
      </w:r>
      <w:r w:rsidRPr="00262F16">
        <w:t>что</w:t>
      </w:r>
      <w:r w:rsidR="00DC69FD" w:rsidRPr="00262F16">
        <w:t xml:space="preserve"> </w:t>
      </w:r>
      <w:r w:rsidRPr="00262F16">
        <w:t>она</w:t>
      </w:r>
      <w:r w:rsidR="00DC69FD" w:rsidRPr="00262F16">
        <w:t xml:space="preserve"> </w:t>
      </w:r>
      <w:r w:rsidRPr="00262F16">
        <w:t>даст,</w:t>
      </w:r>
      <w:r w:rsidR="00DC69FD" w:rsidRPr="00262F16">
        <w:t xml:space="preserve"> </w:t>
      </w:r>
      <w:r w:rsidRPr="00262F16">
        <w:t>например,</w:t>
      </w:r>
      <w:r w:rsidR="00DC69FD" w:rsidRPr="00262F16">
        <w:t xml:space="preserve"> </w:t>
      </w:r>
      <w:r w:rsidRPr="00262F16">
        <w:t>многодетным</w:t>
      </w:r>
      <w:r w:rsidR="00DC69FD" w:rsidRPr="00262F16">
        <w:t xml:space="preserve"> </w:t>
      </w:r>
      <w:r w:rsidRPr="00262F16">
        <w:t>семьям?</w:t>
      </w:r>
    </w:p>
    <w:p w14:paraId="58A63455" w14:textId="77777777" w:rsidR="00A170E9" w:rsidRPr="00262F16" w:rsidRDefault="00A170E9" w:rsidP="00A170E9">
      <w:r w:rsidRPr="00262F16">
        <w:t>-</w:t>
      </w:r>
      <w:r w:rsidR="00DC69FD" w:rsidRPr="00262F16">
        <w:t xml:space="preserve"> </w:t>
      </w:r>
      <w:r w:rsidRPr="00262F16">
        <w:t>Теперь</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введена</w:t>
      </w:r>
      <w:r w:rsidR="00DC69FD" w:rsidRPr="00262F16">
        <w:t xml:space="preserve"> </w:t>
      </w:r>
      <w:r w:rsidRPr="00262F16">
        <w:t>прогрессивная</w:t>
      </w:r>
      <w:r w:rsidR="00DC69FD" w:rsidRPr="00262F16">
        <w:t xml:space="preserve"> </w:t>
      </w:r>
      <w:r w:rsidRPr="00262F16">
        <w:t>шкала,</w:t>
      </w:r>
      <w:r w:rsidR="00DC69FD" w:rsidRPr="00262F16">
        <w:t xml:space="preserve"> </w:t>
      </w:r>
      <w:r w:rsidRPr="00262F16">
        <w:t>то</w:t>
      </w:r>
      <w:r w:rsidR="00DC69FD" w:rsidRPr="00262F16">
        <w:t xml:space="preserve"> </w:t>
      </w:r>
      <w:r w:rsidRPr="00262F16">
        <w:t>есть</w:t>
      </w:r>
      <w:r w:rsidR="00DC69FD" w:rsidRPr="00262F16">
        <w:t xml:space="preserve"> </w:t>
      </w:r>
      <w:r w:rsidRPr="00262F16">
        <w:t>те,</w:t>
      </w:r>
      <w:r w:rsidR="00DC69FD" w:rsidRPr="00262F16">
        <w:t xml:space="preserve"> </w:t>
      </w:r>
      <w:r w:rsidRPr="00262F16">
        <w:t>кто</w:t>
      </w:r>
      <w:r w:rsidR="00DC69FD" w:rsidRPr="00262F16">
        <w:t xml:space="preserve"> </w:t>
      </w:r>
      <w:r w:rsidRPr="00262F16">
        <w:t>получают</w:t>
      </w:r>
      <w:r w:rsidR="00DC69FD" w:rsidRPr="00262F16">
        <w:t xml:space="preserve"> </w:t>
      </w:r>
      <w:r w:rsidRPr="00262F16">
        <w:t>годовой</w:t>
      </w:r>
      <w:r w:rsidR="00DC69FD" w:rsidRPr="00262F16">
        <w:t xml:space="preserve"> </w:t>
      </w:r>
      <w:r w:rsidRPr="00262F16">
        <w:t>доход</w:t>
      </w:r>
      <w:r w:rsidR="00DC69FD" w:rsidRPr="00262F16">
        <w:t xml:space="preserve"> </w:t>
      </w:r>
      <w:r w:rsidRPr="00262F16">
        <w:t>до</w:t>
      </w:r>
      <w:r w:rsidR="00DC69FD" w:rsidRPr="00262F16">
        <w:t xml:space="preserve"> </w:t>
      </w:r>
      <w:r w:rsidRPr="00262F16">
        <w:t>2,4</w:t>
      </w:r>
      <w:r w:rsidR="00DC69FD" w:rsidRPr="00262F16">
        <w:t xml:space="preserve"> </w:t>
      </w:r>
      <w:r w:rsidRPr="00262F16">
        <w:t>миллиона</w:t>
      </w:r>
      <w:r w:rsidR="00DC69FD" w:rsidRPr="00262F16">
        <w:t xml:space="preserve"> </w:t>
      </w:r>
      <w:r w:rsidRPr="00262F16">
        <w:t>рублей,</w:t>
      </w:r>
      <w:r w:rsidR="00DC69FD" w:rsidRPr="00262F16">
        <w:t xml:space="preserve"> </w:t>
      </w:r>
      <w:r w:rsidRPr="00262F16">
        <w:t>будут</w:t>
      </w:r>
      <w:r w:rsidR="00DC69FD" w:rsidRPr="00262F16">
        <w:t xml:space="preserve"> </w:t>
      </w:r>
      <w:r w:rsidRPr="00262F16">
        <w:t>выплачивать</w:t>
      </w:r>
      <w:r w:rsidR="00DC69FD" w:rsidRPr="00262F16">
        <w:t xml:space="preserve"> </w:t>
      </w:r>
      <w:r w:rsidRPr="00262F16">
        <w:t>13</w:t>
      </w:r>
      <w:r w:rsidR="00DC69FD" w:rsidRPr="00262F16">
        <w:t xml:space="preserve"> </w:t>
      </w:r>
      <w:r w:rsidRPr="00262F16">
        <w:t>процентов,</w:t>
      </w:r>
      <w:r w:rsidR="00DC69FD" w:rsidRPr="00262F16">
        <w:t xml:space="preserve"> </w:t>
      </w:r>
      <w:r w:rsidRPr="00262F16">
        <w:t>для</w:t>
      </w:r>
      <w:r w:rsidR="00DC69FD" w:rsidRPr="00262F16">
        <w:t xml:space="preserve"> </w:t>
      </w:r>
      <w:r w:rsidRPr="00262F16">
        <w:t>дохода</w:t>
      </w:r>
      <w:r w:rsidR="00DC69FD" w:rsidRPr="00262F16">
        <w:t xml:space="preserve"> </w:t>
      </w:r>
      <w:r w:rsidRPr="00262F16">
        <w:t>выше</w:t>
      </w:r>
      <w:r w:rsidR="00DC69FD" w:rsidRPr="00262F16">
        <w:t xml:space="preserve"> </w:t>
      </w:r>
      <w:r w:rsidRPr="00262F16">
        <w:t>50</w:t>
      </w:r>
      <w:r w:rsidR="00DC69FD" w:rsidRPr="00262F16">
        <w:t xml:space="preserve"> </w:t>
      </w:r>
      <w:r w:rsidRPr="00262F16">
        <w:t>миллионов</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год</w:t>
      </w:r>
      <w:r w:rsidR="00DC69FD" w:rsidRPr="00262F16">
        <w:t xml:space="preserve"> - </w:t>
      </w:r>
      <w:r w:rsidRPr="00262F16">
        <w:t>22</w:t>
      </w:r>
      <w:r w:rsidR="00DC69FD" w:rsidRPr="00262F16">
        <w:t xml:space="preserve"> </w:t>
      </w:r>
      <w:r w:rsidRPr="00262F16">
        <w:t>процента.</w:t>
      </w:r>
    </w:p>
    <w:p w14:paraId="7B328D86" w14:textId="77777777" w:rsidR="00A170E9" w:rsidRPr="00262F16" w:rsidRDefault="00A170E9" w:rsidP="00A170E9">
      <w:r w:rsidRPr="00262F16">
        <w:t>Средства,</w:t>
      </w:r>
      <w:r w:rsidR="00DC69FD" w:rsidRPr="00262F16">
        <w:t xml:space="preserve"> </w:t>
      </w:r>
      <w:r w:rsidRPr="00262F16">
        <w:t>которые</w:t>
      </w:r>
      <w:r w:rsidR="00DC69FD" w:rsidRPr="00262F16">
        <w:t xml:space="preserve"> </w:t>
      </w:r>
      <w:r w:rsidRPr="00262F16">
        <w:t>поступят</w:t>
      </w:r>
      <w:r w:rsidR="00DC69FD" w:rsidRPr="00262F16">
        <w:t xml:space="preserve"> </w:t>
      </w:r>
      <w:r w:rsidRPr="00262F16">
        <w:t>от</w:t>
      </w:r>
      <w:r w:rsidR="00DC69FD" w:rsidRPr="00262F16">
        <w:t xml:space="preserve"> </w:t>
      </w:r>
      <w:r w:rsidRPr="00262F16">
        <w:t>повышенного</w:t>
      </w:r>
      <w:r w:rsidR="00DC69FD" w:rsidRPr="00262F16">
        <w:t xml:space="preserve"> </w:t>
      </w:r>
      <w:r w:rsidRPr="00262F16">
        <w:t>налогообложения,</w:t>
      </w:r>
      <w:r w:rsidR="00DC69FD" w:rsidRPr="00262F16">
        <w:t xml:space="preserve"> </w:t>
      </w:r>
      <w:r w:rsidRPr="00262F16">
        <w:t>пойдут</w:t>
      </w:r>
      <w:r w:rsidR="00DC69FD" w:rsidRPr="00262F16">
        <w:t xml:space="preserve"> </w:t>
      </w:r>
      <w:r w:rsidRPr="00262F16">
        <w:t>в</w:t>
      </w:r>
      <w:r w:rsidR="00DC69FD" w:rsidRPr="00262F16">
        <w:t xml:space="preserve"> </w:t>
      </w:r>
      <w:r w:rsidRPr="00262F16">
        <w:t>федеральный</w:t>
      </w:r>
      <w:r w:rsidR="00DC69FD" w:rsidRPr="00262F16">
        <w:t xml:space="preserve"> </w:t>
      </w:r>
      <w:r w:rsidRPr="00262F16">
        <w:t>бюджет,</w:t>
      </w:r>
      <w:r w:rsidR="00DC69FD" w:rsidRPr="00262F16">
        <w:t xml:space="preserve"> </w:t>
      </w:r>
      <w:r w:rsidRPr="00262F16">
        <w:t>и</w:t>
      </w:r>
      <w:r w:rsidR="00DC69FD" w:rsidRPr="00262F16">
        <w:t xml:space="preserve"> </w:t>
      </w:r>
      <w:r w:rsidRPr="00262F16">
        <w:t>как</w:t>
      </w:r>
      <w:r w:rsidR="00DC69FD" w:rsidRPr="00262F16">
        <w:t xml:space="preserve"> </w:t>
      </w:r>
      <w:r w:rsidRPr="00262F16">
        <w:t>раз</w:t>
      </w:r>
      <w:r w:rsidR="00DC69FD" w:rsidRPr="00262F16">
        <w:t xml:space="preserve"> </w:t>
      </w:r>
      <w:r w:rsidRPr="00262F16">
        <w:t>на</w:t>
      </w:r>
      <w:r w:rsidR="00DC69FD" w:rsidRPr="00262F16">
        <w:t xml:space="preserve"> </w:t>
      </w:r>
      <w:r w:rsidRPr="00262F16">
        <w:t>те</w:t>
      </w:r>
      <w:r w:rsidR="00DC69FD" w:rsidRPr="00262F16">
        <w:t xml:space="preserve"> </w:t>
      </w:r>
      <w:r w:rsidRPr="00262F16">
        <w:t>же</w:t>
      </w:r>
      <w:r w:rsidR="00DC69FD" w:rsidRPr="00262F16">
        <w:t xml:space="preserve"> </w:t>
      </w:r>
      <w:r w:rsidRPr="00262F16">
        <w:t>социальные</w:t>
      </w:r>
      <w:r w:rsidR="00DC69FD" w:rsidRPr="00262F16">
        <w:t xml:space="preserve"> </w:t>
      </w:r>
      <w:r w:rsidRPr="00262F16">
        <w:t>нужды.</w:t>
      </w:r>
    </w:p>
    <w:p w14:paraId="5D6C360E" w14:textId="77777777" w:rsidR="00A170E9" w:rsidRPr="00262F16" w:rsidRDefault="00A170E9" w:rsidP="00A170E9">
      <w:r w:rsidRPr="00262F16">
        <w:t>-</w:t>
      </w:r>
      <w:r w:rsidR="00DC69FD" w:rsidRPr="00262F16">
        <w:t xml:space="preserve"> </w:t>
      </w:r>
      <w:r w:rsidRPr="00262F16">
        <w:t>Сколько</w:t>
      </w:r>
      <w:r w:rsidR="00DC69FD" w:rsidRPr="00262F16">
        <w:t xml:space="preserve"> </w:t>
      </w:r>
      <w:r w:rsidRPr="00262F16">
        <w:t>примерно</w:t>
      </w:r>
      <w:r w:rsidR="00DC69FD" w:rsidRPr="00262F16">
        <w:t xml:space="preserve"> </w:t>
      </w:r>
      <w:r w:rsidRPr="00262F16">
        <w:t>получит</w:t>
      </w:r>
      <w:r w:rsidR="00DC69FD" w:rsidRPr="00262F16">
        <w:t xml:space="preserve"> </w:t>
      </w:r>
      <w:r w:rsidRPr="00262F16">
        <w:t>федеральный</w:t>
      </w:r>
      <w:r w:rsidR="00DC69FD" w:rsidRPr="00262F16">
        <w:t xml:space="preserve"> </w:t>
      </w:r>
      <w:r w:rsidRPr="00262F16">
        <w:t>бюджет</w:t>
      </w:r>
      <w:r w:rsidR="00DC69FD" w:rsidRPr="00262F16">
        <w:t xml:space="preserve"> </w:t>
      </w:r>
      <w:r w:rsidRPr="00262F16">
        <w:t>от</w:t>
      </w:r>
      <w:r w:rsidR="00DC69FD" w:rsidRPr="00262F16">
        <w:t xml:space="preserve"> </w:t>
      </w:r>
      <w:r w:rsidRPr="00262F16">
        <w:t>этих</w:t>
      </w:r>
      <w:r w:rsidR="00DC69FD" w:rsidRPr="00262F16">
        <w:t xml:space="preserve"> </w:t>
      </w:r>
      <w:r w:rsidRPr="00262F16">
        <w:t>налогов?</w:t>
      </w:r>
    </w:p>
    <w:p w14:paraId="1B6291FA" w14:textId="77777777" w:rsidR="00A170E9" w:rsidRPr="00262F16" w:rsidRDefault="00A170E9" w:rsidP="00A170E9">
      <w:r w:rsidRPr="00262F16">
        <w:t>-</w:t>
      </w:r>
      <w:r w:rsidR="00DC69FD" w:rsidRPr="00262F16">
        <w:t xml:space="preserve"> </w:t>
      </w:r>
      <w:r w:rsidRPr="00262F16">
        <w:t>По</w:t>
      </w:r>
      <w:r w:rsidR="00DC69FD" w:rsidRPr="00262F16">
        <w:t xml:space="preserve"> </w:t>
      </w:r>
      <w:r w:rsidRPr="00262F16">
        <w:t>предварительны</w:t>
      </w:r>
      <w:r w:rsidR="00DC69FD" w:rsidRPr="00262F16">
        <w:t xml:space="preserve"> </w:t>
      </w:r>
      <w:r w:rsidRPr="00262F16">
        <w:t>расчетам</w:t>
      </w:r>
      <w:r w:rsidR="00DC69FD" w:rsidRPr="00262F16">
        <w:t xml:space="preserve"> </w:t>
      </w:r>
      <w:r w:rsidRPr="00262F16">
        <w:t>Правительства,</w:t>
      </w:r>
      <w:r w:rsidR="00DC69FD" w:rsidRPr="00262F16">
        <w:t xml:space="preserve"> </w:t>
      </w:r>
      <w:r w:rsidRPr="00262F16">
        <w:t>около</w:t>
      </w:r>
      <w:r w:rsidR="00DC69FD" w:rsidRPr="00262F16">
        <w:t xml:space="preserve"> </w:t>
      </w:r>
      <w:r w:rsidRPr="00262F16">
        <w:t>530</w:t>
      </w:r>
      <w:r w:rsidR="00DC69FD" w:rsidRPr="00262F16">
        <w:t xml:space="preserve"> </w:t>
      </w:r>
      <w:r w:rsidRPr="00262F16">
        <w:t>миллиардов</w:t>
      </w:r>
      <w:r w:rsidR="00DC69FD" w:rsidRPr="00262F16">
        <w:t xml:space="preserve"> </w:t>
      </w:r>
      <w:r w:rsidRPr="00262F16">
        <w:t>рублей</w:t>
      </w:r>
      <w:r w:rsidR="00DC69FD" w:rsidRPr="00262F16">
        <w:t xml:space="preserve"> </w:t>
      </w:r>
      <w:r w:rsidRPr="00262F16">
        <w:t>поступит</w:t>
      </w:r>
      <w:r w:rsidR="00DC69FD" w:rsidRPr="00262F16">
        <w:t xml:space="preserve"> </w:t>
      </w:r>
      <w:r w:rsidRPr="00262F16">
        <w:t>от</w:t>
      </w:r>
      <w:r w:rsidR="00DC69FD" w:rsidRPr="00262F16">
        <w:t xml:space="preserve"> </w:t>
      </w:r>
      <w:r w:rsidRPr="00262F16">
        <w:t>этих</w:t>
      </w:r>
      <w:r w:rsidR="00DC69FD" w:rsidRPr="00262F16">
        <w:t xml:space="preserve"> </w:t>
      </w:r>
      <w:r w:rsidRPr="00262F16">
        <w:t>денег.</w:t>
      </w:r>
      <w:r w:rsidR="00DC69FD" w:rsidRPr="00262F16">
        <w:t xml:space="preserve"> </w:t>
      </w:r>
      <w:r w:rsidRPr="00262F16">
        <w:t>Я</w:t>
      </w:r>
      <w:r w:rsidR="00DC69FD" w:rsidRPr="00262F16">
        <w:t xml:space="preserve"> </w:t>
      </w:r>
      <w:r w:rsidRPr="00262F16">
        <w:t>бы</w:t>
      </w:r>
      <w:r w:rsidR="00DC69FD" w:rsidRPr="00262F16">
        <w:t xml:space="preserve"> </w:t>
      </w:r>
      <w:r w:rsidRPr="00262F16">
        <w:t>еще</w:t>
      </w:r>
      <w:r w:rsidR="00DC69FD" w:rsidRPr="00262F16">
        <w:t xml:space="preserve"> </w:t>
      </w:r>
      <w:r w:rsidRPr="00262F16">
        <w:t>обратила</w:t>
      </w:r>
      <w:r w:rsidR="00DC69FD" w:rsidRPr="00262F16">
        <w:t xml:space="preserve"> </w:t>
      </w:r>
      <w:r w:rsidRPr="00262F16">
        <w:t>внимание</w:t>
      </w:r>
      <w:r w:rsidR="00DC69FD" w:rsidRPr="00262F16">
        <w:t xml:space="preserve"> </w:t>
      </w:r>
      <w:r w:rsidRPr="00262F16">
        <w:t>на</w:t>
      </w:r>
      <w:r w:rsidR="00DC69FD" w:rsidRPr="00262F16">
        <w:t xml:space="preserve"> </w:t>
      </w:r>
      <w:r w:rsidRPr="00262F16">
        <w:t>то,</w:t>
      </w:r>
      <w:r w:rsidR="00DC69FD" w:rsidRPr="00262F16">
        <w:t xml:space="preserve"> </w:t>
      </w:r>
      <w:r w:rsidRPr="00262F16">
        <w:t>что</w:t>
      </w:r>
      <w:r w:rsidR="00DC69FD" w:rsidRPr="00262F16">
        <w:t xml:space="preserve"> </w:t>
      </w:r>
      <w:r w:rsidRPr="00262F16">
        <w:t>около</w:t>
      </w:r>
      <w:r w:rsidR="00DC69FD" w:rsidRPr="00262F16">
        <w:t xml:space="preserve"> </w:t>
      </w:r>
      <w:r w:rsidRPr="00262F16">
        <w:t>100</w:t>
      </w:r>
      <w:r w:rsidR="00DC69FD" w:rsidRPr="00262F16">
        <w:t xml:space="preserve"> </w:t>
      </w:r>
      <w:r w:rsidRPr="00262F16">
        <w:t>миллиардов</w:t>
      </w:r>
      <w:r w:rsidR="00DC69FD" w:rsidRPr="00262F16">
        <w:t xml:space="preserve"> </w:t>
      </w:r>
      <w:r w:rsidRPr="00262F16">
        <w:t>рублей</w:t>
      </w:r>
      <w:r w:rsidR="00DC69FD" w:rsidRPr="00262F16">
        <w:t xml:space="preserve"> </w:t>
      </w:r>
      <w:r w:rsidRPr="00262F16">
        <w:t>как</w:t>
      </w:r>
      <w:r w:rsidR="00DC69FD" w:rsidRPr="00262F16">
        <w:t xml:space="preserve"> </w:t>
      </w:r>
      <w:r w:rsidRPr="00262F16">
        <w:t>раз</w:t>
      </w:r>
      <w:r w:rsidR="00DC69FD" w:rsidRPr="00262F16">
        <w:t xml:space="preserve"> </w:t>
      </w:r>
      <w:r w:rsidRPr="00262F16">
        <w:t>пойдут</w:t>
      </w:r>
      <w:r w:rsidR="00DC69FD" w:rsidRPr="00262F16">
        <w:t xml:space="preserve"> </w:t>
      </w:r>
      <w:r w:rsidRPr="00262F16">
        <w:t>на</w:t>
      </w:r>
      <w:r w:rsidR="00DC69FD" w:rsidRPr="00262F16">
        <w:t xml:space="preserve"> </w:t>
      </w:r>
      <w:r w:rsidRPr="00262F16">
        <w:t>семьи,</w:t>
      </w:r>
      <w:r w:rsidR="00DC69FD" w:rsidRPr="00262F16">
        <w:t xml:space="preserve"> </w:t>
      </w:r>
      <w:r w:rsidRPr="00262F16">
        <w:t>которые</w:t>
      </w:r>
      <w:r w:rsidR="00DC69FD" w:rsidRPr="00262F16">
        <w:t xml:space="preserve"> </w:t>
      </w:r>
      <w:r w:rsidRPr="00262F16">
        <w:t>воспитывают</w:t>
      </w:r>
      <w:r w:rsidR="00DC69FD" w:rsidRPr="00262F16">
        <w:t xml:space="preserve"> </w:t>
      </w:r>
      <w:r w:rsidRPr="00262F16">
        <w:t>двух</w:t>
      </w:r>
      <w:r w:rsidR="00DC69FD" w:rsidRPr="00262F16">
        <w:t xml:space="preserve"> </w:t>
      </w:r>
      <w:r w:rsidRPr="00262F16">
        <w:t>и</w:t>
      </w:r>
      <w:r w:rsidR="00DC69FD" w:rsidRPr="00262F16">
        <w:t xml:space="preserve"> </w:t>
      </w:r>
      <w:r w:rsidRPr="00262F16">
        <w:t>более</w:t>
      </w:r>
      <w:r w:rsidR="00DC69FD" w:rsidRPr="00262F16">
        <w:t xml:space="preserve"> </w:t>
      </w:r>
      <w:r w:rsidRPr="00262F16">
        <w:t>детей.</w:t>
      </w:r>
    </w:p>
    <w:p w14:paraId="2F86E3F6" w14:textId="77777777" w:rsidR="00A170E9" w:rsidRPr="00262F16" w:rsidRDefault="00A170E9" w:rsidP="00A170E9">
      <w:r w:rsidRPr="00262F16">
        <w:t>-</w:t>
      </w:r>
      <w:r w:rsidR="00DC69FD" w:rsidRPr="00262F16">
        <w:t xml:space="preserve"> </w:t>
      </w:r>
      <w:r w:rsidRPr="00262F16">
        <w:t>Двух?</w:t>
      </w:r>
      <w:r w:rsidR="00DC69FD" w:rsidRPr="00262F16">
        <w:t xml:space="preserve"> </w:t>
      </w:r>
      <w:r w:rsidRPr="00262F16">
        <w:t>Не</w:t>
      </w:r>
      <w:r w:rsidR="00DC69FD" w:rsidRPr="00262F16">
        <w:t xml:space="preserve"> </w:t>
      </w:r>
      <w:r w:rsidRPr="00262F16">
        <w:t>трех?</w:t>
      </w:r>
      <w:r w:rsidR="00DC69FD" w:rsidRPr="00262F16">
        <w:t xml:space="preserve"> </w:t>
      </w:r>
      <w:r w:rsidRPr="00262F16">
        <w:t>Расскажите</w:t>
      </w:r>
      <w:r w:rsidR="00DC69FD" w:rsidRPr="00262F16">
        <w:t xml:space="preserve"> </w:t>
      </w:r>
      <w:r w:rsidRPr="00262F16">
        <w:t>с</w:t>
      </w:r>
      <w:r w:rsidR="00DC69FD" w:rsidRPr="00262F16">
        <w:t xml:space="preserve"> </w:t>
      </w:r>
      <w:r w:rsidRPr="00262F16">
        <w:t>этого</w:t>
      </w:r>
      <w:r w:rsidR="00DC69FD" w:rsidRPr="00262F16">
        <w:t xml:space="preserve"> </w:t>
      </w:r>
      <w:r w:rsidRPr="00262F16">
        <w:t>момента</w:t>
      </w:r>
      <w:r w:rsidR="00DC69FD" w:rsidRPr="00262F16">
        <w:t xml:space="preserve"> </w:t>
      </w:r>
      <w:r w:rsidRPr="00262F16">
        <w:t>поподробнее.</w:t>
      </w:r>
    </w:p>
    <w:p w14:paraId="64E41A6C" w14:textId="77777777" w:rsidR="00A170E9" w:rsidRPr="00262F16" w:rsidRDefault="00A170E9" w:rsidP="00A170E9">
      <w:r w:rsidRPr="00262F16">
        <w:t>-</w:t>
      </w:r>
      <w:r w:rsidR="00DC69FD" w:rsidRPr="00262F16">
        <w:t xml:space="preserve"> </w:t>
      </w:r>
      <w:r w:rsidRPr="00262F16">
        <w:t>Да,</w:t>
      </w:r>
      <w:r w:rsidR="00DC69FD" w:rsidRPr="00262F16">
        <w:t xml:space="preserve"> </w:t>
      </w:r>
      <w:r w:rsidRPr="00262F16">
        <w:t>это</w:t>
      </w:r>
      <w:r w:rsidR="00DC69FD" w:rsidRPr="00262F16">
        <w:t xml:space="preserve"> </w:t>
      </w:r>
      <w:r w:rsidRPr="00262F16">
        <w:t>очень</w:t>
      </w:r>
      <w:r w:rsidR="00DC69FD" w:rsidRPr="00262F16">
        <w:t xml:space="preserve"> </w:t>
      </w:r>
      <w:r w:rsidRPr="00262F16">
        <w:t>интересный</w:t>
      </w:r>
      <w:r w:rsidR="00DC69FD" w:rsidRPr="00262F16">
        <w:t xml:space="preserve"> </w:t>
      </w:r>
      <w:r w:rsidRPr="00262F16">
        <w:t>закон.</w:t>
      </w:r>
      <w:r w:rsidR="00DC69FD" w:rsidRPr="00262F16">
        <w:t xml:space="preserve"> </w:t>
      </w:r>
      <w:r w:rsidRPr="00262F16">
        <w:t>Если</w:t>
      </w:r>
      <w:r w:rsidR="00DC69FD" w:rsidRPr="00262F16">
        <w:t xml:space="preserve"> </w:t>
      </w:r>
      <w:r w:rsidRPr="00262F16">
        <w:t>родители</w:t>
      </w:r>
      <w:r w:rsidR="00DC69FD" w:rsidRPr="00262F16">
        <w:t xml:space="preserve"> </w:t>
      </w:r>
      <w:r w:rsidRPr="00262F16">
        <w:t>работают</w:t>
      </w:r>
      <w:r w:rsidR="00DC69FD" w:rsidRPr="00262F16">
        <w:t xml:space="preserve"> </w:t>
      </w:r>
      <w:r w:rsidRPr="00262F16">
        <w:t>и</w:t>
      </w:r>
      <w:r w:rsidR="00DC69FD" w:rsidRPr="00262F16">
        <w:t xml:space="preserve"> </w:t>
      </w:r>
      <w:r w:rsidRPr="00262F16">
        <w:t>у</w:t>
      </w:r>
      <w:r w:rsidR="00DC69FD" w:rsidRPr="00262F16">
        <w:t xml:space="preserve"> </w:t>
      </w:r>
      <w:r w:rsidRPr="00262F16">
        <w:t>них</w:t>
      </w:r>
      <w:r w:rsidR="00DC69FD" w:rsidRPr="00262F16">
        <w:t xml:space="preserve"> </w:t>
      </w:r>
      <w:r w:rsidRPr="00262F16">
        <w:t>два</w:t>
      </w:r>
      <w:r w:rsidR="00DC69FD" w:rsidRPr="00262F16">
        <w:t xml:space="preserve"> </w:t>
      </w:r>
      <w:r w:rsidRPr="00262F16">
        <w:t>ребенка</w:t>
      </w:r>
      <w:r w:rsidR="00DC69FD" w:rsidRPr="00262F16">
        <w:t xml:space="preserve"> </w:t>
      </w:r>
      <w:r w:rsidRPr="00262F16">
        <w:t>и</w:t>
      </w:r>
      <w:r w:rsidR="00DC69FD" w:rsidRPr="00262F16">
        <w:t xml:space="preserve"> </w:t>
      </w:r>
      <w:r w:rsidRPr="00262F16">
        <w:t>более,</w:t>
      </w:r>
      <w:r w:rsidR="00DC69FD" w:rsidRPr="00262F16">
        <w:t xml:space="preserve"> </w:t>
      </w:r>
      <w:r w:rsidRPr="00262F16">
        <w:t>но</w:t>
      </w:r>
      <w:r w:rsidR="00DC69FD" w:rsidRPr="00262F16">
        <w:t xml:space="preserve"> </w:t>
      </w:r>
      <w:r w:rsidRPr="00262F16">
        <w:t>совокупный</w:t>
      </w:r>
      <w:r w:rsidR="00DC69FD" w:rsidRPr="00262F16">
        <w:t xml:space="preserve"> </w:t>
      </w:r>
      <w:r w:rsidRPr="00262F16">
        <w:t>доход</w:t>
      </w:r>
      <w:r w:rsidR="00DC69FD" w:rsidRPr="00262F16">
        <w:t xml:space="preserve"> </w:t>
      </w:r>
      <w:r w:rsidRPr="00262F16">
        <w:t>на</w:t>
      </w:r>
      <w:r w:rsidR="00DC69FD" w:rsidRPr="00262F16">
        <w:t xml:space="preserve"> </w:t>
      </w:r>
      <w:r w:rsidRPr="00262F16">
        <w:t>члена</w:t>
      </w:r>
      <w:r w:rsidR="00DC69FD" w:rsidRPr="00262F16">
        <w:t xml:space="preserve"> </w:t>
      </w:r>
      <w:r w:rsidRPr="00262F16">
        <w:t>семьи</w:t>
      </w:r>
      <w:r w:rsidR="00DC69FD" w:rsidRPr="00262F16">
        <w:t xml:space="preserve"> </w:t>
      </w:r>
      <w:r w:rsidRPr="00262F16">
        <w:t>составляет</w:t>
      </w:r>
      <w:r w:rsidR="00DC69FD" w:rsidRPr="00262F16">
        <w:t xml:space="preserve"> </w:t>
      </w:r>
      <w:r w:rsidRPr="00262F16">
        <w:t>1,5-кратный</w:t>
      </w:r>
      <w:r w:rsidR="00DC69FD" w:rsidRPr="00262F16">
        <w:t xml:space="preserve"> </w:t>
      </w:r>
      <w:r w:rsidRPr="00262F16">
        <w:t>размер</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в</w:t>
      </w:r>
      <w:r w:rsidR="00DC69FD" w:rsidRPr="00262F16">
        <w:t xml:space="preserve"> </w:t>
      </w:r>
      <w:r w:rsidRPr="00262F16">
        <w:t>том</w:t>
      </w:r>
      <w:r w:rsidR="00DC69FD" w:rsidRPr="00262F16">
        <w:t xml:space="preserve"> </w:t>
      </w:r>
      <w:r w:rsidRPr="00262F16">
        <w:t>регионе,</w:t>
      </w:r>
      <w:r w:rsidR="00DC69FD" w:rsidRPr="00262F16">
        <w:t xml:space="preserve"> </w:t>
      </w:r>
      <w:r w:rsidRPr="00262F16">
        <w:t>в</w:t>
      </w:r>
      <w:r w:rsidR="00DC69FD" w:rsidRPr="00262F16">
        <w:t xml:space="preserve"> </w:t>
      </w:r>
      <w:r w:rsidRPr="00262F16">
        <w:t>котором</w:t>
      </w:r>
      <w:r w:rsidR="00DC69FD" w:rsidRPr="00262F16">
        <w:t xml:space="preserve"> </w:t>
      </w:r>
      <w:r w:rsidRPr="00262F16">
        <w:t>они</w:t>
      </w:r>
      <w:r w:rsidR="00DC69FD" w:rsidRPr="00262F16">
        <w:t xml:space="preserve"> </w:t>
      </w:r>
      <w:r w:rsidRPr="00262F16">
        <w:t>проживают,</w:t>
      </w:r>
      <w:r w:rsidR="00DC69FD" w:rsidRPr="00262F16">
        <w:t xml:space="preserve"> </w:t>
      </w:r>
      <w:r w:rsidRPr="00262F16">
        <w:t>им</w:t>
      </w:r>
      <w:r w:rsidR="00DC69FD" w:rsidRPr="00262F16">
        <w:t xml:space="preserve"> </w:t>
      </w:r>
      <w:r w:rsidRPr="00262F16">
        <w:t>будет</w:t>
      </w:r>
      <w:r w:rsidR="00DC69FD" w:rsidRPr="00262F16">
        <w:t xml:space="preserve"> </w:t>
      </w:r>
      <w:r w:rsidRPr="00262F16">
        <w:t>возвращаться</w:t>
      </w:r>
      <w:r w:rsidR="00DC69FD" w:rsidRPr="00262F16">
        <w:t xml:space="preserve"> </w:t>
      </w:r>
      <w:r w:rsidRPr="00262F16">
        <w:t>налоговый</w:t>
      </w:r>
      <w:r w:rsidR="00DC69FD" w:rsidRPr="00262F16">
        <w:t xml:space="preserve"> </w:t>
      </w:r>
      <w:r w:rsidRPr="00262F16">
        <w:t>семейный</w:t>
      </w:r>
      <w:r w:rsidR="00DC69FD" w:rsidRPr="00262F16">
        <w:t xml:space="preserve"> </w:t>
      </w:r>
      <w:r w:rsidRPr="00262F16">
        <w:t>вычет,</w:t>
      </w:r>
      <w:r w:rsidR="00DC69FD" w:rsidRPr="00262F16">
        <w:t xml:space="preserve"> </w:t>
      </w:r>
      <w:r w:rsidRPr="00262F16">
        <w:t>так</w:t>
      </w:r>
      <w:r w:rsidR="00DC69FD" w:rsidRPr="00262F16">
        <w:t xml:space="preserve"> </w:t>
      </w:r>
      <w:r w:rsidRPr="00262F16">
        <w:t>называемый</w:t>
      </w:r>
      <w:r w:rsidR="00DC69FD" w:rsidRPr="00262F16">
        <w:t xml:space="preserve"> </w:t>
      </w:r>
      <w:r w:rsidRPr="00262F16">
        <w:t>налоговый</w:t>
      </w:r>
      <w:r w:rsidR="00DC69FD" w:rsidRPr="00262F16">
        <w:t xml:space="preserve"> </w:t>
      </w:r>
      <w:r w:rsidRPr="00262F16">
        <w:t>кешбэк.</w:t>
      </w:r>
      <w:r w:rsidR="00DC69FD" w:rsidRPr="00262F16">
        <w:t xml:space="preserve"> </w:t>
      </w:r>
      <w:r w:rsidRPr="00262F16">
        <w:t>Норма</w:t>
      </w:r>
      <w:r w:rsidR="00DC69FD" w:rsidRPr="00262F16">
        <w:t xml:space="preserve"> </w:t>
      </w:r>
      <w:r w:rsidRPr="00262F16">
        <w:t>начнет</w:t>
      </w:r>
      <w:r w:rsidR="00DC69FD" w:rsidRPr="00262F16">
        <w:t xml:space="preserve"> </w:t>
      </w:r>
      <w:r w:rsidRPr="00262F16">
        <w:t>работать</w:t>
      </w:r>
      <w:r w:rsidR="00DC69FD" w:rsidRPr="00262F16">
        <w:t xml:space="preserve"> </w:t>
      </w:r>
      <w:r w:rsidRPr="00262F16">
        <w:t>в</w:t>
      </w:r>
      <w:r w:rsidR="00DC69FD" w:rsidRPr="00262F16">
        <w:t xml:space="preserve"> </w:t>
      </w:r>
      <w:r w:rsidRPr="00262F16">
        <w:t>2026</w:t>
      </w:r>
      <w:r w:rsidR="00DC69FD" w:rsidRPr="00262F16">
        <w:t xml:space="preserve"> </w:t>
      </w:r>
      <w:r w:rsidRPr="00262F16">
        <w:t>году</w:t>
      </w:r>
      <w:r w:rsidR="00DC69FD" w:rsidRPr="00262F16">
        <w:t xml:space="preserve"> </w:t>
      </w:r>
      <w:r w:rsidRPr="00262F16">
        <w:t>по</w:t>
      </w:r>
      <w:r w:rsidR="00DC69FD" w:rsidRPr="00262F16">
        <w:t xml:space="preserve"> </w:t>
      </w:r>
      <w:r w:rsidRPr="00262F16">
        <w:t>итогам</w:t>
      </w:r>
      <w:r w:rsidR="00DC69FD" w:rsidRPr="00262F16">
        <w:t xml:space="preserve"> </w:t>
      </w:r>
      <w:r w:rsidRPr="00262F16">
        <w:t>за</w:t>
      </w:r>
      <w:r w:rsidR="00DC69FD" w:rsidRPr="00262F16">
        <w:t xml:space="preserve"> </w:t>
      </w:r>
      <w:r w:rsidRPr="00262F16">
        <w:t>2025-го.</w:t>
      </w:r>
    </w:p>
    <w:p w14:paraId="1DD69B12" w14:textId="77777777" w:rsidR="00A170E9" w:rsidRPr="00262F16" w:rsidRDefault="00A170E9" w:rsidP="00A170E9">
      <w:r w:rsidRPr="00262F16">
        <w:t>И</w:t>
      </w:r>
      <w:r w:rsidR="00DC69FD" w:rsidRPr="00262F16">
        <w:t xml:space="preserve"> </w:t>
      </w:r>
      <w:r w:rsidRPr="00262F16">
        <w:t>в</w:t>
      </w:r>
      <w:r w:rsidR="00DC69FD" w:rsidRPr="00262F16">
        <w:t xml:space="preserve"> </w:t>
      </w:r>
      <w:r w:rsidRPr="00262F16">
        <w:t>итоге</w:t>
      </w:r>
      <w:r w:rsidR="00DC69FD" w:rsidRPr="00262F16">
        <w:t xml:space="preserve"> </w:t>
      </w:r>
      <w:r w:rsidRPr="00262F16">
        <w:t>такие</w:t>
      </w:r>
      <w:r w:rsidR="00DC69FD" w:rsidRPr="00262F16">
        <w:t xml:space="preserve"> </w:t>
      </w:r>
      <w:r w:rsidRPr="00262F16">
        <w:t>семьи</w:t>
      </w:r>
      <w:r w:rsidR="00DC69FD" w:rsidRPr="00262F16">
        <w:t xml:space="preserve"> </w:t>
      </w:r>
      <w:r w:rsidRPr="00262F16">
        <w:t>будут</w:t>
      </w:r>
      <w:r w:rsidR="00DC69FD" w:rsidRPr="00262F16">
        <w:t xml:space="preserve"> </w:t>
      </w:r>
      <w:r w:rsidRPr="00262F16">
        <w:t>платить</w:t>
      </w:r>
      <w:r w:rsidR="00DC69FD" w:rsidRPr="00262F16">
        <w:t xml:space="preserve"> </w:t>
      </w:r>
      <w:r w:rsidRPr="00262F16">
        <w:t>НДФЛ</w:t>
      </w:r>
      <w:r w:rsidR="00DC69FD" w:rsidRPr="00262F16">
        <w:t xml:space="preserve"> </w:t>
      </w:r>
      <w:r w:rsidRPr="00262F16">
        <w:t>не</w:t>
      </w:r>
      <w:r w:rsidR="00DC69FD" w:rsidRPr="00262F16">
        <w:t xml:space="preserve"> </w:t>
      </w:r>
      <w:r w:rsidRPr="00262F16">
        <w:t>13</w:t>
      </w:r>
      <w:r w:rsidR="00DC69FD" w:rsidRPr="00262F16">
        <w:t xml:space="preserve"> </w:t>
      </w:r>
      <w:r w:rsidRPr="00262F16">
        <w:t>процентов,</w:t>
      </w:r>
      <w:r w:rsidR="00DC69FD" w:rsidRPr="00262F16">
        <w:t xml:space="preserve"> </w:t>
      </w:r>
      <w:r w:rsidRPr="00262F16">
        <w:t>а</w:t>
      </w:r>
      <w:r w:rsidR="00DC69FD" w:rsidRPr="00262F16">
        <w:t xml:space="preserve"> </w:t>
      </w:r>
      <w:r w:rsidRPr="00262F16">
        <w:t>всего</w:t>
      </w:r>
      <w:r w:rsidR="00DC69FD" w:rsidRPr="00262F16">
        <w:t xml:space="preserve"> </w:t>
      </w:r>
      <w:r w:rsidRPr="00262F16">
        <w:t>шесть,</w:t>
      </w:r>
      <w:r w:rsidR="00DC69FD" w:rsidRPr="00262F16">
        <w:t xml:space="preserve"> </w:t>
      </w:r>
      <w:r w:rsidRPr="00262F16">
        <w:t>а</w:t>
      </w:r>
      <w:r w:rsidR="00DC69FD" w:rsidRPr="00262F16">
        <w:t xml:space="preserve"> </w:t>
      </w:r>
      <w:r w:rsidRPr="00262F16">
        <w:t>семь</w:t>
      </w:r>
      <w:r w:rsidR="00DC69FD" w:rsidRPr="00262F16">
        <w:t xml:space="preserve"> </w:t>
      </w:r>
      <w:r w:rsidRPr="00262F16">
        <w:t>им</w:t>
      </w:r>
      <w:r w:rsidR="00DC69FD" w:rsidRPr="00262F16">
        <w:t xml:space="preserve"> </w:t>
      </w:r>
      <w:r w:rsidRPr="00262F16">
        <w:t>вернут.</w:t>
      </w:r>
    </w:p>
    <w:p w14:paraId="4D07C25A" w14:textId="77777777" w:rsidR="00A170E9" w:rsidRPr="00262F16" w:rsidRDefault="00A170E9" w:rsidP="00A170E9">
      <w:r w:rsidRPr="00262F16">
        <w:t>Таких</w:t>
      </w:r>
      <w:r w:rsidR="00DC69FD" w:rsidRPr="00262F16">
        <w:t xml:space="preserve"> </w:t>
      </w:r>
      <w:r w:rsidRPr="00262F16">
        <w:t>семей</w:t>
      </w:r>
      <w:r w:rsidR="00DC69FD" w:rsidRPr="00262F16">
        <w:t xml:space="preserve"> </w:t>
      </w:r>
      <w:r w:rsidRPr="00262F16">
        <w:t>у</w:t>
      </w:r>
      <w:r w:rsidR="00DC69FD" w:rsidRPr="00262F16">
        <w:t xml:space="preserve"> </w:t>
      </w:r>
      <w:r w:rsidRPr="00262F16">
        <w:t>нас</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по</w:t>
      </w:r>
      <w:r w:rsidR="00DC69FD" w:rsidRPr="00262F16">
        <w:t xml:space="preserve"> </w:t>
      </w:r>
      <w:r w:rsidRPr="00262F16">
        <w:t>подсчетам</w:t>
      </w:r>
      <w:r w:rsidR="00DC69FD" w:rsidRPr="00262F16">
        <w:t xml:space="preserve"> </w:t>
      </w:r>
      <w:r w:rsidRPr="00262F16">
        <w:t>специалистов</w:t>
      </w:r>
      <w:r w:rsidR="00DC69FD" w:rsidRPr="00262F16">
        <w:t xml:space="preserve"> </w:t>
      </w:r>
      <w:r w:rsidRPr="00262F16">
        <w:t>Социального</w:t>
      </w:r>
      <w:r w:rsidR="00DC69FD" w:rsidRPr="00262F16">
        <w:t xml:space="preserve"> </w:t>
      </w:r>
      <w:r w:rsidRPr="00262F16">
        <w:t>фонда,</w:t>
      </w:r>
      <w:r w:rsidR="00DC69FD" w:rsidRPr="00262F16">
        <w:t xml:space="preserve"> </w:t>
      </w:r>
      <w:r w:rsidRPr="00262F16">
        <w:t>четыре</w:t>
      </w:r>
      <w:r w:rsidR="00DC69FD" w:rsidRPr="00262F16">
        <w:t xml:space="preserve"> </w:t>
      </w:r>
      <w:r w:rsidRPr="00262F16">
        <w:t>миллиона,</w:t>
      </w:r>
      <w:r w:rsidR="00DC69FD" w:rsidRPr="00262F16">
        <w:t xml:space="preserve"> </w:t>
      </w:r>
      <w:r w:rsidRPr="00262F16">
        <w:t>в</w:t>
      </w:r>
      <w:r w:rsidR="00DC69FD" w:rsidRPr="00262F16">
        <w:t xml:space="preserve"> </w:t>
      </w:r>
      <w:r w:rsidRPr="00262F16">
        <w:t>них</w:t>
      </w:r>
      <w:r w:rsidR="00DC69FD" w:rsidRPr="00262F16">
        <w:t xml:space="preserve"> </w:t>
      </w:r>
      <w:r w:rsidRPr="00262F16">
        <w:t>воспитываются</w:t>
      </w:r>
      <w:r w:rsidR="00DC69FD" w:rsidRPr="00262F16">
        <w:t xml:space="preserve"> </w:t>
      </w:r>
      <w:r w:rsidRPr="00262F16">
        <w:t>10</w:t>
      </w:r>
      <w:r w:rsidR="00DC69FD" w:rsidRPr="00262F16">
        <w:t xml:space="preserve"> </w:t>
      </w:r>
      <w:r w:rsidRPr="00262F16">
        <w:t>миллионов</w:t>
      </w:r>
      <w:r w:rsidR="00DC69FD" w:rsidRPr="00262F16">
        <w:t xml:space="preserve"> </w:t>
      </w:r>
      <w:r w:rsidRPr="00262F16">
        <w:t>детей.</w:t>
      </w:r>
      <w:r w:rsidR="00DC69FD" w:rsidRPr="00262F16">
        <w:t xml:space="preserve"> </w:t>
      </w:r>
      <w:r w:rsidRPr="00262F16">
        <w:t>Это</w:t>
      </w:r>
      <w:r w:rsidR="00DC69FD" w:rsidRPr="00262F16">
        <w:t xml:space="preserve"> </w:t>
      </w:r>
      <w:r w:rsidRPr="00262F16">
        <w:t>будет</w:t>
      </w:r>
      <w:r w:rsidR="00DC69FD" w:rsidRPr="00262F16">
        <w:t xml:space="preserve"> </w:t>
      </w:r>
      <w:r w:rsidRPr="00262F16">
        <w:t>существенная</w:t>
      </w:r>
      <w:r w:rsidR="00DC69FD" w:rsidRPr="00262F16">
        <w:t xml:space="preserve"> </w:t>
      </w:r>
      <w:r w:rsidRPr="00262F16">
        <w:t>поддержка.</w:t>
      </w:r>
    </w:p>
    <w:p w14:paraId="3DB7D51B" w14:textId="77777777" w:rsidR="00A170E9" w:rsidRPr="00262F16" w:rsidRDefault="00A170E9" w:rsidP="00A170E9">
      <w:r w:rsidRPr="00262F16">
        <w:t>-</w:t>
      </w:r>
      <w:r w:rsidR="00DC69FD" w:rsidRPr="00262F16">
        <w:t xml:space="preserve"> </w:t>
      </w:r>
      <w:r w:rsidRPr="00262F16">
        <w:t>Расскажите</w:t>
      </w:r>
      <w:r w:rsidR="00DC69FD" w:rsidRPr="00262F16">
        <w:t xml:space="preserve"> </w:t>
      </w:r>
      <w:r w:rsidRPr="00262F16">
        <w:t>про</w:t>
      </w:r>
      <w:r w:rsidR="00DC69FD" w:rsidRPr="00262F16">
        <w:t xml:space="preserve"> </w:t>
      </w:r>
      <w:r w:rsidRPr="00262F16">
        <w:t>социальный</w:t>
      </w:r>
      <w:r w:rsidR="00DC69FD" w:rsidRPr="00262F16">
        <w:t xml:space="preserve"> </w:t>
      </w:r>
      <w:r w:rsidRPr="00262F16">
        <w:t>вклад,</w:t>
      </w:r>
      <w:r w:rsidR="00DC69FD" w:rsidRPr="00262F16">
        <w:t xml:space="preserve"> </w:t>
      </w:r>
      <w:r w:rsidRPr="00262F16">
        <w:t>который</w:t>
      </w:r>
      <w:r w:rsidR="00DC69FD" w:rsidRPr="00262F16">
        <w:t xml:space="preserve"> </w:t>
      </w:r>
      <w:r w:rsidRPr="00262F16">
        <w:t>вскоре</w:t>
      </w:r>
      <w:r w:rsidR="00DC69FD" w:rsidRPr="00262F16">
        <w:t xml:space="preserve"> </w:t>
      </w:r>
      <w:r w:rsidRPr="00262F16">
        <w:t>появится</w:t>
      </w:r>
      <w:r w:rsidR="00DC69FD" w:rsidRPr="00262F16">
        <w:t xml:space="preserve"> </w:t>
      </w:r>
      <w:r w:rsidRPr="00262F16">
        <w:t>в</w:t>
      </w:r>
      <w:r w:rsidR="00DC69FD" w:rsidRPr="00262F16">
        <w:t xml:space="preserve"> </w:t>
      </w:r>
      <w:r w:rsidRPr="00262F16">
        <w:t>нашей</w:t>
      </w:r>
      <w:r w:rsidR="00DC69FD" w:rsidRPr="00262F16">
        <w:t xml:space="preserve"> </w:t>
      </w:r>
      <w:r w:rsidRPr="00262F16">
        <w:t>стране.</w:t>
      </w:r>
      <w:r w:rsidR="00DC69FD" w:rsidRPr="00262F16">
        <w:t xml:space="preserve"> </w:t>
      </w:r>
      <w:r w:rsidRPr="00262F16">
        <w:t>Что</w:t>
      </w:r>
      <w:r w:rsidR="00DC69FD" w:rsidRPr="00262F16">
        <w:t xml:space="preserve"> </w:t>
      </w:r>
      <w:r w:rsidRPr="00262F16">
        <w:t>это?</w:t>
      </w:r>
    </w:p>
    <w:p w14:paraId="5077418D" w14:textId="77777777" w:rsidR="00A170E9" w:rsidRPr="00262F16" w:rsidRDefault="00A170E9" w:rsidP="00A170E9">
      <w:r w:rsidRPr="00262F16">
        <w:t>-</w:t>
      </w:r>
      <w:r w:rsidR="00DC69FD" w:rsidRPr="00262F16">
        <w:t xml:space="preserve"> </w:t>
      </w:r>
      <w:r w:rsidRPr="00262F16">
        <w:t>Инициатива</w:t>
      </w:r>
      <w:r w:rsidR="00DC69FD" w:rsidRPr="00262F16">
        <w:t xml:space="preserve"> </w:t>
      </w:r>
      <w:r w:rsidRPr="00262F16">
        <w:t>разработана</w:t>
      </w:r>
      <w:r w:rsidR="00DC69FD" w:rsidRPr="00262F16">
        <w:t xml:space="preserve"> </w:t>
      </w:r>
      <w:r w:rsidRPr="00262F16">
        <w:t>нашими</w:t>
      </w:r>
      <w:r w:rsidR="00DC69FD" w:rsidRPr="00262F16">
        <w:t xml:space="preserve"> </w:t>
      </w:r>
      <w:r w:rsidRPr="00262F16">
        <w:t>коллегами</w:t>
      </w:r>
      <w:r w:rsidR="00DC69FD" w:rsidRPr="00262F16">
        <w:t xml:space="preserve"> </w:t>
      </w:r>
      <w:r w:rsidRPr="00262F16">
        <w:t>из</w:t>
      </w:r>
      <w:r w:rsidR="00DC69FD" w:rsidRPr="00262F16">
        <w:t xml:space="preserve"> </w:t>
      </w:r>
      <w:r w:rsidRPr="00262F16">
        <w:t>Комитета</w:t>
      </w:r>
      <w:r w:rsidR="00DC69FD" w:rsidRPr="00262F16">
        <w:t xml:space="preserve"> </w:t>
      </w:r>
      <w:r w:rsidRPr="00262F16">
        <w:t>по</w:t>
      </w:r>
      <w:r w:rsidR="00DC69FD" w:rsidRPr="00262F16">
        <w:t xml:space="preserve"> </w:t>
      </w:r>
      <w:r w:rsidRPr="00262F16">
        <w:t>бюджету</w:t>
      </w:r>
      <w:r w:rsidR="00DC69FD" w:rsidRPr="00262F16">
        <w:t xml:space="preserve"> </w:t>
      </w:r>
      <w:r w:rsidRPr="00262F16">
        <w:t>и</w:t>
      </w:r>
      <w:r w:rsidR="00DC69FD" w:rsidRPr="00262F16">
        <w:t xml:space="preserve"> </w:t>
      </w:r>
      <w:r w:rsidRPr="00262F16">
        <w:t>финансовым</w:t>
      </w:r>
      <w:r w:rsidR="00DC69FD" w:rsidRPr="00262F16">
        <w:t xml:space="preserve"> </w:t>
      </w:r>
      <w:r w:rsidRPr="00262F16">
        <w:t>рынкам,</w:t>
      </w:r>
      <w:r w:rsidR="00DC69FD" w:rsidRPr="00262F16">
        <w:t xml:space="preserve"> </w:t>
      </w:r>
      <w:r w:rsidRPr="00262F16">
        <w:t>мы</w:t>
      </w:r>
      <w:r w:rsidR="00DC69FD" w:rsidRPr="00262F16">
        <w:t xml:space="preserve"> </w:t>
      </w:r>
      <w:r w:rsidRPr="00262F16">
        <w:t>на</w:t>
      </w:r>
      <w:r w:rsidR="00DC69FD" w:rsidRPr="00262F16">
        <w:t xml:space="preserve"> </w:t>
      </w:r>
      <w:r w:rsidRPr="00262F16">
        <w:t>нашем</w:t>
      </w:r>
      <w:r w:rsidR="00DC69FD" w:rsidRPr="00262F16">
        <w:t xml:space="preserve"> </w:t>
      </w:r>
      <w:r w:rsidRPr="00262F16">
        <w:t>комитете</w:t>
      </w:r>
      <w:r w:rsidR="00DC69FD" w:rsidRPr="00262F16">
        <w:t xml:space="preserve"> </w:t>
      </w:r>
      <w:r w:rsidRPr="00262F16">
        <w:t>тоже</w:t>
      </w:r>
      <w:r w:rsidR="00DC69FD" w:rsidRPr="00262F16">
        <w:t xml:space="preserve"> </w:t>
      </w:r>
      <w:r w:rsidRPr="00262F16">
        <w:t>ее</w:t>
      </w:r>
      <w:r w:rsidR="00DC69FD" w:rsidRPr="00262F16">
        <w:t xml:space="preserve"> </w:t>
      </w:r>
      <w:r w:rsidRPr="00262F16">
        <w:t>рассматривали,</w:t>
      </w:r>
      <w:r w:rsidR="00DC69FD" w:rsidRPr="00262F16">
        <w:t xml:space="preserve"> </w:t>
      </w:r>
      <w:r w:rsidRPr="00262F16">
        <w:t>поскольку</w:t>
      </w:r>
      <w:r w:rsidR="00DC69FD" w:rsidRPr="00262F16">
        <w:t xml:space="preserve"> </w:t>
      </w:r>
      <w:r w:rsidRPr="00262F16">
        <w:t>все-таки</w:t>
      </w:r>
      <w:r w:rsidR="00DC69FD" w:rsidRPr="00262F16">
        <w:t xml:space="preserve"> </w:t>
      </w:r>
      <w:r w:rsidRPr="00262F16">
        <w:t>это</w:t>
      </w:r>
      <w:r w:rsidR="00DC69FD" w:rsidRPr="00262F16">
        <w:t xml:space="preserve"> </w:t>
      </w:r>
      <w:r w:rsidRPr="00262F16">
        <w:t>будет</w:t>
      </w:r>
      <w:r w:rsidR="00DC69FD" w:rsidRPr="00262F16">
        <w:t xml:space="preserve"> </w:t>
      </w:r>
      <w:r w:rsidRPr="00262F16">
        <w:t>поддержка</w:t>
      </w:r>
      <w:r w:rsidR="00DC69FD" w:rsidRPr="00262F16">
        <w:t xml:space="preserve"> </w:t>
      </w:r>
      <w:r w:rsidRPr="00262F16">
        <w:t>малообеспеченных</w:t>
      </w:r>
      <w:r w:rsidR="00DC69FD" w:rsidRPr="00262F16">
        <w:t xml:space="preserve"> </w:t>
      </w:r>
      <w:r w:rsidRPr="00262F16">
        <w:t>граждан.</w:t>
      </w:r>
      <w:r w:rsidR="00DC69FD" w:rsidRPr="00262F16">
        <w:t xml:space="preserve"> </w:t>
      </w:r>
      <w:r w:rsidRPr="00262F16">
        <w:t>Они</w:t>
      </w:r>
      <w:r w:rsidR="00DC69FD" w:rsidRPr="00262F16">
        <w:t xml:space="preserve"> </w:t>
      </w:r>
      <w:r w:rsidRPr="00262F16">
        <w:t>смогут</w:t>
      </w:r>
      <w:r w:rsidR="00DC69FD" w:rsidRPr="00262F16">
        <w:t xml:space="preserve"> </w:t>
      </w:r>
      <w:r w:rsidRPr="00262F16">
        <w:t>открывать</w:t>
      </w:r>
      <w:r w:rsidR="00DC69FD" w:rsidRPr="00262F16">
        <w:t xml:space="preserve"> </w:t>
      </w:r>
      <w:r w:rsidRPr="00262F16">
        <w:t>вклад</w:t>
      </w:r>
      <w:r w:rsidR="00DC69FD" w:rsidRPr="00262F16">
        <w:t xml:space="preserve"> </w:t>
      </w:r>
      <w:r w:rsidRPr="00262F16">
        <w:t>до</w:t>
      </w:r>
      <w:r w:rsidR="00DC69FD" w:rsidRPr="00262F16">
        <w:t xml:space="preserve"> </w:t>
      </w:r>
      <w:r w:rsidRPr="00262F16">
        <w:t>50</w:t>
      </w:r>
      <w:r w:rsidR="00DC69FD" w:rsidRPr="00262F16">
        <w:t xml:space="preserve"> </w:t>
      </w:r>
      <w:r w:rsidRPr="00262F16">
        <w:t>тысяч</w:t>
      </w:r>
      <w:r w:rsidR="00DC69FD" w:rsidRPr="00262F16">
        <w:t xml:space="preserve"> </w:t>
      </w:r>
      <w:r w:rsidRPr="00262F16">
        <w:t>рублей,</w:t>
      </w:r>
      <w:r w:rsidR="00DC69FD" w:rsidRPr="00262F16">
        <w:t xml:space="preserve"> </w:t>
      </w:r>
      <w:r w:rsidRPr="00262F16">
        <w:t>и</w:t>
      </w:r>
      <w:r w:rsidR="00DC69FD" w:rsidRPr="00262F16">
        <w:t xml:space="preserve"> </w:t>
      </w:r>
      <w:r w:rsidRPr="00262F16">
        <w:t>проценты</w:t>
      </w:r>
      <w:r w:rsidR="00DC69FD" w:rsidRPr="00262F16">
        <w:t xml:space="preserve"> </w:t>
      </w:r>
      <w:r w:rsidRPr="00262F16">
        <w:t>по</w:t>
      </w:r>
      <w:r w:rsidR="00DC69FD" w:rsidRPr="00262F16">
        <w:t xml:space="preserve"> </w:t>
      </w:r>
      <w:r w:rsidRPr="00262F16">
        <w:t>нему</w:t>
      </w:r>
      <w:r w:rsidR="00DC69FD" w:rsidRPr="00262F16">
        <w:t xml:space="preserve"> </w:t>
      </w:r>
      <w:r w:rsidRPr="00262F16">
        <w:t>будут</w:t>
      </w:r>
      <w:r w:rsidR="00DC69FD" w:rsidRPr="00262F16">
        <w:t xml:space="preserve"> </w:t>
      </w:r>
      <w:r w:rsidRPr="00262F16">
        <w:t>начисляются</w:t>
      </w:r>
      <w:r w:rsidR="00DC69FD" w:rsidRPr="00262F16">
        <w:t xml:space="preserve"> </w:t>
      </w:r>
      <w:r w:rsidRPr="00262F16">
        <w:t>по</w:t>
      </w:r>
      <w:r w:rsidR="00DC69FD" w:rsidRPr="00262F16">
        <w:t xml:space="preserve"> </w:t>
      </w:r>
      <w:r w:rsidRPr="00262F16">
        <w:t>максимальным</w:t>
      </w:r>
      <w:r w:rsidR="00DC69FD" w:rsidRPr="00262F16">
        <w:t xml:space="preserve"> </w:t>
      </w:r>
      <w:r w:rsidRPr="00262F16">
        <w:t>ставкам.</w:t>
      </w:r>
    </w:p>
    <w:p w14:paraId="0A1AA8C6" w14:textId="77777777" w:rsidR="00A170E9" w:rsidRPr="00262F16" w:rsidRDefault="00A170E9" w:rsidP="00A170E9">
      <w:r w:rsidRPr="00262F16">
        <w:t>Мы,</w:t>
      </w:r>
      <w:r w:rsidR="00DC69FD" w:rsidRPr="00262F16">
        <w:t xml:space="preserve"> </w:t>
      </w:r>
      <w:r w:rsidRPr="00262F16">
        <w:t>конечно,</w:t>
      </w:r>
      <w:r w:rsidR="00DC69FD" w:rsidRPr="00262F16">
        <w:t xml:space="preserve"> </w:t>
      </w:r>
      <w:r w:rsidRPr="00262F16">
        <w:t>посмотрим,</w:t>
      </w:r>
      <w:r w:rsidR="00DC69FD" w:rsidRPr="00262F16">
        <w:t xml:space="preserve"> </w:t>
      </w:r>
      <w:r w:rsidRPr="00262F16">
        <w:t>как</w:t>
      </w:r>
      <w:r w:rsidR="00DC69FD" w:rsidRPr="00262F16">
        <w:t xml:space="preserve"> </w:t>
      </w:r>
      <w:r w:rsidRPr="00262F16">
        <w:t>будет</w:t>
      </w:r>
      <w:r w:rsidR="00DC69FD" w:rsidRPr="00262F16">
        <w:t xml:space="preserve"> </w:t>
      </w:r>
      <w:r w:rsidRPr="00262F16">
        <w:t>востребована</w:t>
      </w:r>
      <w:r w:rsidR="00DC69FD" w:rsidRPr="00262F16">
        <w:t xml:space="preserve"> </w:t>
      </w:r>
      <w:r w:rsidRPr="00262F16">
        <w:t>эта</w:t>
      </w:r>
      <w:r w:rsidR="00DC69FD" w:rsidRPr="00262F16">
        <w:t xml:space="preserve"> </w:t>
      </w:r>
      <w:r w:rsidRPr="00262F16">
        <w:t>норма</w:t>
      </w:r>
      <w:r w:rsidR="00DC69FD" w:rsidRPr="00262F16">
        <w:t xml:space="preserve"> </w:t>
      </w:r>
      <w:r w:rsidRPr="00262F16">
        <w:t>закона</w:t>
      </w:r>
      <w:r w:rsidR="00DC69FD" w:rsidRPr="00262F16">
        <w:t xml:space="preserve"> </w:t>
      </w:r>
      <w:r w:rsidRPr="00262F16">
        <w:t>и</w:t>
      </w:r>
      <w:r w:rsidR="00DC69FD" w:rsidRPr="00262F16">
        <w:t xml:space="preserve"> </w:t>
      </w:r>
      <w:r w:rsidRPr="00262F16">
        <w:t>сколько</w:t>
      </w:r>
      <w:r w:rsidR="00DC69FD" w:rsidRPr="00262F16">
        <w:t xml:space="preserve"> </w:t>
      </w:r>
      <w:r w:rsidRPr="00262F16">
        <w:t>граждан</w:t>
      </w:r>
      <w:r w:rsidR="00DC69FD" w:rsidRPr="00262F16">
        <w:t xml:space="preserve"> </w:t>
      </w:r>
      <w:r w:rsidRPr="00262F16">
        <w:t>ею</w:t>
      </w:r>
      <w:r w:rsidR="00DC69FD" w:rsidRPr="00262F16">
        <w:t xml:space="preserve"> </w:t>
      </w:r>
      <w:r w:rsidRPr="00262F16">
        <w:t>воспользуются.</w:t>
      </w:r>
      <w:r w:rsidR="00DC69FD" w:rsidRPr="00262F16">
        <w:t xml:space="preserve"> </w:t>
      </w:r>
      <w:r w:rsidRPr="00262F16">
        <w:t>Мы</w:t>
      </w:r>
      <w:r w:rsidR="00DC69FD" w:rsidRPr="00262F16">
        <w:t xml:space="preserve"> </w:t>
      </w:r>
      <w:r w:rsidRPr="00262F16">
        <w:t>понимаем,</w:t>
      </w:r>
      <w:r w:rsidR="00DC69FD" w:rsidRPr="00262F16">
        <w:t xml:space="preserve"> </w:t>
      </w:r>
      <w:r w:rsidRPr="00262F16">
        <w:t>что</w:t>
      </w:r>
      <w:r w:rsidR="00DC69FD" w:rsidRPr="00262F16">
        <w:t xml:space="preserve"> </w:t>
      </w:r>
      <w:r w:rsidRPr="00262F16">
        <w:t>50</w:t>
      </w:r>
      <w:r w:rsidR="00DC69FD" w:rsidRPr="00262F16">
        <w:t xml:space="preserve"> </w:t>
      </w:r>
      <w:r w:rsidRPr="00262F16">
        <w:t>тысяч</w:t>
      </w:r>
      <w:r w:rsidR="00DC69FD" w:rsidRPr="00262F16">
        <w:t xml:space="preserve"> </w:t>
      </w:r>
      <w:r w:rsidRPr="00262F16">
        <w:t>рублей</w:t>
      </w:r>
      <w:r w:rsidR="00DC69FD" w:rsidRPr="00262F16">
        <w:t xml:space="preserve"> - </w:t>
      </w:r>
      <w:r w:rsidRPr="00262F16">
        <w:t>это</w:t>
      </w:r>
      <w:r w:rsidR="00DC69FD" w:rsidRPr="00262F16">
        <w:t xml:space="preserve"> </w:t>
      </w:r>
      <w:r w:rsidRPr="00262F16">
        <w:t>мало,</w:t>
      </w:r>
      <w:r w:rsidR="00DC69FD" w:rsidRPr="00262F16">
        <w:t xml:space="preserve"> </w:t>
      </w:r>
      <w:r w:rsidRPr="00262F16">
        <w:t>но</w:t>
      </w:r>
      <w:r w:rsidR="00DC69FD" w:rsidRPr="00262F16">
        <w:t xml:space="preserve"> </w:t>
      </w:r>
      <w:r w:rsidRPr="00262F16">
        <w:t>это</w:t>
      </w:r>
      <w:r w:rsidR="00DC69FD" w:rsidRPr="00262F16">
        <w:t xml:space="preserve"> </w:t>
      </w:r>
      <w:r w:rsidRPr="00262F16">
        <w:t>первый</w:t>
      </w:r>
      <w:r w:rsidR="00DC69FD" w:rsidRPr="00262F16">
        <w:t xml:space="preserve"> </w:t>
      </w:r>
      <w:r w:rsidRPr="00262F16">
        <w:t>шаг.</w:t>
      </w:r>
      <w:r w:rsidR="00DC69FD" w:rsidRPr="00262F16">
        <w:t xml:space="preserve"> </w:t>
      </w:r>
      <w:r w:rsidRPr="00262F16">
        <w:t>Посмотрим,</w:t>
      </w:r>
      <w:r w:rsidR="00DC69FD" w:rsidRPr="00262F16">
        <w:t xml:space="preserve"> </w:t>
      </w:r>
      <w:r w:rsidRPr="00262F16">
        <w:t>как</w:t>
      </w:r>
      <w:r w:rsidR="00DC69FD" w:rsidRPr="00262F16">
        <w:t xml:space="preserve"> </w:t>
      </w:r>
      <w:r w:rsidRPr="00262F16">
        <w:t>будет</w:t>
      </w:r>
      <w:r w:rsidR="00DC69FD" w:rsidRPr="00262F16">
        <w:t xml:space="preserve"> </w:t>
      </w:r>
      <w:r w:rsidRPr="00262F16">
        <w:t>дальше,</w:t>
      </w:r>
      <w:r w:rsidR="00DC69FD" w:rsidRPr="00262F16">
        <w:t xml:space="preserve"> </w:t>
      </w:r>
      <w:r w:rsidRPr="00262F16">
        <w:t>и,</w:t>
      </w:r>
      <w:r w:rsidR="00DC69FD" w:rsidRPr="00262F16">
        <w:t xml:space="preserve"> </w:t>
      </w:r>
      <w:r w:rsidRPr="00262F16">
        <w:t>наверное,</w:t>
      </w:r>
      <w:r w:rsidR="00DC69FD" w:rsidRPr="00262F16">
        <w:t xml:space="preserve"> </w:t>
      </w:r>
      <w:r w:rsidRPr="00262F16">
        <w:t>будем</w:t>
      </w:r>
      <w:r w:rsidR="00DC69FD" w:rsidRPr="00262F16">
        <w:t xml:space="preserve"> </w:t>
      </w:r>
      <w:r w:rsidRPr="00262F16">
        <w:t>вносить</w:t>
      </w:r>
      <w:r w:rsidR="00DC69FD" w:rsidRPr="00262F16">
        <w:t xml:space="preserve"> </w:t>
      </w:r>
      <w:r w:rsidRPr="00262F16">
        <w:t>изменения,</w:t>
      </w:r>
      <w:r w:rsidR="00DC69FD" w:rsidRPr="00262F16">
        <w:t xml:space="preserve"> </w:t>
      </w:r>
      <w:r w:rsidRPr="00262F16">
        <w:t>чтобы</w:t>
      </w:r>
      <w:r w:rsidR="00DC69FD" w:rsidRPr="00262F16">
        <w:t xml:space="preserve"> </w:t>
      </w:r>
      <w:r w:rsidRPr="00262F16">
        <w:t>увеличивать</w:t>
      </w:r>
      <w:r w:rsidR="00DC69FD" w:rsidRPr="00262F16">
        <w:t xml:space="preserve"> </w:t>
      </w:r>
      <w:r w:rsidRPr="00262F16">
        <w:t>эту</w:t>
      </w:r>
      <w:r w:rsidR="00DC69FD" w:rsidRPr="00262F16">
        <w:t xml:space="preserve"> </w:t>
      </w:r>
      <w:r w:rsidRPr="00262F16">
        <w:t>сумму.</w:t>
      </w:r>
    </w:p>
    <w:p w14:paraId="3BC972A5" w14:textId="77777777" w:rsidR="00A170E9" w:rsidRPr="00262F16" w:rsidRDefault="00A170E9" w:rsidP="00A170E9">
      <w:r w:rsidRPr="00262F16">
        <w:t>-</w:t>
      </w:r>
      <w:r w:rsidR="00DC69FD" w:rsidRPr="00262F16">
        <w:t xml:space="preserve"> </w:t>
      </w:r>
      <w:r w:rsidRPr="00262F16">
        <w:t>В</w:t>
      </w:r>
      <w:r w:rsidR="00DC69FD" w:rsidRPr="00262F16">
        <w:t xml:space="preserve"> </w:t>
      </w:r>
      <w:r w:rsidRPr="00262F16">
        <w:t>Совете</w:t>
      </w:r>
      <w:r w:rsidR="00DC69FD" w:rsidRPr="00262F16">
        <w:t xml:space="preserve"> </w:t>
      </w:r>
      <w:r w:rsidRPr="00262F16">
        <w:t>Федерации</w:t>
      </w:r>
      <w:r w:rsidR="00DC69FD" w:rsidRPr="00262F16">
        <w:t xml:space="preserve"> </w:t>
      </w:r>
      <w:r w:rsidRPr="00262F16">
        <w:t>не</w:t>
      </w:r>
      <w:r w:rsidR="00DC69FD" w:rsidRPr="00262F16">
        <w:t xml:space="preserve"> </w:t>
      </w:r>
      <w:r w:rsidRPr="00262F16">
        <w:t>раз</w:t>
      </w:r>
      <w:r w:rsidR="00DC69FD" w:rsidRPr="00262F16">
        <w:t xml:space="preserve"> </w:t>
      </w:r>
      <w:r w:rsidRPr="00262F16">
        <w:t>поднимали</w:t>
      </w:r>
      <w:r w:rsidR="00DC69FD" w:rsidRPr="00262F16">
        <w:t xml:space="preserve"> </w:t>
      </w:r>
      <w:r w:rsidRPr="00262F16">
        <w:t>тему</w:t>
      </w:r>
      <w:r w:rsidR="00DC69FD" w:rsidRPr="00262F16">
        <w:t xml:space="preserve"> </w:t>
      </w:r>
      <w:r w:rsidRPr="00262F16">
        <w:t>борьбы</w:t>
      </w:r>
      <w:r w:rsidR="00DC69FD" w:rsidRPr="00262F16">
        <w:t xml:space="preserve"> </w:t>
      </w:r>
      <w:r w:rsidRPr="00262F16">
        <w:t>с</w:t>
      </w:r>
      <w:r w:rsidR="00DC69FD" w:rsidRPr="00262F16">
        <w:t xml:space="preserve"> </w:t>
      </w:r>
      <w:r w:rsidRPr="00262F16">
        <w:t>покупкой</w:t>
      </w:r>
      <w:r w:rsidR="00DC69FD" w:rsidRPr="00262F16">
        <w:t xml:space="preserve"> </w:t>
      </w:r>
      <w:r w:rsidRPr="00262F16">
        <w:t>аварийного</w:t>
      </w:r>
      <w:r w:rsidR="00DC69FD" w:rsidRPr="00262F16">
        <w:t xml:space="preserve"> </w:t>
      </w:r>
      <w:r w:rsidRPr="00262F16">
        <w:t>жилья</w:t>
      </w:r>
      <w:r w:rsidR="00DC69FD" w:rsidRPr="00262F16">
        <w:t xml:space="preserve"> </w:t>
      </w:r>
      <w:r w:rsidRPr="00262F16">
        <w:t>за</w:t>
      </w:r>
      <w:r w:rsidR="00DC69FD" w:rsidRPr="00262F16">
        <w:t xml:space="preserve"> </w:t>
      </w:r>
      <w:r w:rsidRPr="00262F16">
        <w:t>счет</w:t>
      </w:r>
      <w:r w:rsidR="00DC69FD" w:rsidRPr="00262F16">
        <w:t xml:space="preserve"> </w:t>
      </w:r>
      <w:r w:rsidRPr="00262F16">
        <w:t>средств</w:t>
      </w:r>
      <w:r w:rsidR="00DC69FD" w:rsidRPr="00262F16">
        <w:t xml:space="preserve"> </w:t>
      </w:r>
      <w:r w:rsidRPr="00262F16">
        <w:t>маткапитала.</w:t>
      </w:r>
      <w:r w:rsidR="00DC69FD" w:rsidRPr="00262F16">
        <w:t xml:space="preserve"> </w:t>
      </w:r>
      <w:r w:rsidRPr="00262F16">
        <w:t>Что</w:t>
      </w:r>
      <w:r w:rsidR="00DC69FD" w:rsidRPr="00262F16">
        <w:t xml:space="preserve"> </w:t>
      </w:r>
      <w:r w:rsidRPr="00262F16">
        <w:t>удалось</w:t>
      </w:r>
      <w:r w:rsidR="00DC69FD" w:rsidRPr="00262F16">
        <w:t xml:space="preserve"> </w:t>
      </w:r>
      <w:r w:rsidRPr="00262F16">
        <w:t>сделать?</w:t>
      </w:r>
    </w:p>
    <w:p w14:paraId="3A3FFF0E" w14:textId="77777777" w:rsidR="00A170E9" w:rsidRPr="00262F16" w:rsidRDefault="00A170E9" w:rsidP="00A170E9">
      <w:r w:rsidRPr="00262F16">
        <w:t>-</w:t>
      </w:r>
      <w:r w:rsidR="00DC69FD" w:rsidRPr="00262F16">
        <w:t xml:space="preserve"> </w:t>
      </w:r>
      <w:r w:rsidRPr="00262F16">
        <w:t>Да,</w:t>
      </w:r>
      <w:r w:rsidR="00DC69FD" w:rsidRPr="00262F16">
        <w:t xml:space="preserve"> </w:t>
      </w:r>
      <w:r w:rsidRPr="00262F16">
        <w:t>это</w:t>
      </w:r>
      <w:r w:rsidR="00DC69FD" w:rsidRPr="00262F16">
        <w:t xml:space="preserve"> </w:t>
      </w:r>
      <w:r w:rsidRPr="00262F16">
        <w:t>очень</w:t>
      </w:r>
      <w:r w:rsidR="00DC69FD" w:rsidRPr="00262F16">
        <w:t xml:space="preserve"> </w:t>
      </w:r>
      <w:r w:rsidRPr="00262F16">
        <w:t>болезненная</w:t>
      </w:r>
      <w:r w:rsidR="00DC69FD" w:rsidRPr="00262F16">
        <w:t xml:space="preserve"> </w:t>
      </w:r>
      <w:r w:rsidRPr="00262F16">
        <w:t>тема.</w:t>
      </w:r>
      <w:r w:rsidR="00DC69FD" w:rsidRPr="00262F16">
        <w:t xml:space="preserve"> </w:t>
      </w:r>
      <w:r w:rsidRPr="00262F16">
        <w:t>Есть</w:t>
      </w:r>
      <w:r w:rsidR="00DC69FD" w:rsidRPr="00262F16">
        <w:t xml:space="preserve"> </w:t>
      </w:r>
      <w:r w:rsidRPr="00262F16">
        <w:t>поручение</w:t>
      </w:r>
      <w:r w:rsidR="00DC69FD" w:rsidRPr="00262F16">
        <w:t xml:space="preserve"> </w:t>
      </w:r>
      <w:r w:rsidRPr="00262F16">
        <w:t>председателя</w:t>
      </w:r>
      <w:r w:rsidR="00DC69FD" w:rsidRPr="00262F16">
        <w:t xml:space="preserve"> </w:t>
      </w:r>
      <w:r w:rsidRPr="00262F16">
        <w:t>палаты</w:t>
      </w:r>
      <w:r w:rsidR="00DC69FD" w:rsidRPr="00262F16">
        <w:t xml:space="preserve"> </w:t>
      </w:r>
      <w:r w:rsidRPr="00262F16">
        <w:t>Валентины</w:t>
      </w:r>
      <w:r w:rsidR="00DC69FD" w:rsidRPr="00262F16">
        <w:t xml:space="preserve"> </w:t>
      </w:r>
      <w:r w:rsidRPr="00262F16">
        <w:t>Матвиенко</w:t>
      </w:r>
      <w:r w:rsidR="00DC69FD" w:rsidRPr="00262F16">
        <w:t xml:space="preserve"> </w:t>
      </w:r>
      <w:r w:rsidRPr="00262F16">
        <w:t>как</w:t>
      </w:r>
      <w:r w:rsidR="00DC69FD" w:rsidRPr="00262F16">
        <w:t xml:space="preserve"> </w:t>
      </w:r>
      <w:r w:rsidRPr="00262F16">
        <w:t>раз</w:t>
      </w:r>
      <w:r w:rsidR="00DC69FD" w:rsidRPr="00262F16">
        <w:t xml:space="preserve"> </w:t>
      </w:r>
      <w:r w:rsidRPr="00262F16">
        <w:t>проработать</w:t>
      </w:r>
      <w:r w:rsidR="00DC69FD" w:rsidRPr="00262F16">
        <w:t xml:space="preserve"> </w:t>
      </w:r>
      <w:r w:rsidRPr="00262F16">
        <w:t>этот</w:t>
      </w:r>
      <w:r w:rsidR="00DC69FD" w:rsidRPr="00262F16">
        <w:t xml:space="preserve"> </w:t>
      </w:r>
      <w:r w:rsidRPr="00262F16">
        <w:t>вопрос.</w:t>
      </w:r>
      <w:r w:rsidR="00DC69FD" w:rsidRPr="00262F16">
        <w:t xml:space="preserve"> </w:t>
      </w:r>
      <w:r w:rsidRPr="00262F16">
        <w:t>Мы</w:t>
      </w:r>
      <w:r w:rsidR="00DC69FD" w:rsidRPr="00262F16">
        <w:t xml:space="preserve"> </w:t>
      </w:r>
      <w:r w:rsidRPr="00262F16">
        <w:t>поднимали</w:t>
      </w:r>
      <w:r w:rsidR="00DC69FD" w:rsidRPr="00262F16">
        <w:t xml:space="preserve"> </w:t>
      </w:r>
      <w:r w:rsidRPr="00262F16">
        <w:t>его</w:t>
      </w:r>
      <w:r w:rsidR="00DC69FD" w:rsidRPr="00262F16">
        <w:t xml:space="preserve"> </w:t>
      </w:r>
      <w:r w:rsidRPr="00262F16">
        <w:t>в</w:t>
      </w:r>
      <w:r w:rsidR="00DC69FD" w:rsidRPr="00262F16">
        <w:t xml:space="preserve"> </w:t>
      </w:r>
      <w:r w:rsidRPr="00262F16">
        <w:t>апреле</w:t>
      </w:r>
      <w:r w:rsidR="00DC69FD" w:rsidRPr="00262F16">
        <w:t xml:space="preserve"> </w:t>
      </w:r>
      <w:r w:rsidRPr="00262F16">
        <w:t>на</w:t>
      </w:r>
      <w:r w:rsidR="00DC69FD" w:rsidRPr="00262F16">
        <w:t xml:space="preserve"> </w:t>
      </w:r>
      <w:r w:rsidRPr="00262F16">
        <w:t>Совете</w:t>
      </w:r>
      <w:r w:rsidR="00DC69FD" w:rsidRPr="00262F16">
        <w:t xml:space="preserve"> </w:t>
      </w:r>
      <w:r w:rsidRPr="00262F16">
        <w:t>законодателей,</w:t>
      </w:r>
      <w:r w:rsidR="00DC69FD" w:rsidRPr="00262F16">
        <w:t xml:space="preserve"> </w:t>
      </w:r>
      <w:r w:rsidRPr="00262F16">
        <w:t>и</w:t>
      </w:r>
      <w:r w:rsidR="00DC69FD" w:rsidRPr="00262F16">
        <w:t xml:space="preserve"> </w:t>
      </w:r>
      <w:r w:rsidRPr="00262F16">
        <w:t>нам</w:t>
      </w:r>
      <w:r w:rsidR="00DC69FD" w:rsidRPr="00262F16">
        <w:t xml:space="preserve"> </w:t>
      </w:r>
      <w:r w:rsidRPr="00262F16">
        <w:t>удалось</w:t>
      </w:r>
      <w:r w:rsidR="00DC69FD" w:rsidRPr="00262F16">
        <w:t xml:space="preserve"> </w:t>
      </w:r>
      <w:r w:rsidRPr="00262F16">
        <w:t>подготовить</w:t>
      </w:r>
      <w:r w:rsidR="00DC69FD" w:rsidRPr="00262F16">
        <w:t xml:space="preserve"> </w:t>
      </w:r>
      <w:r w:rsidRPr="00262F16">
        <w:t>проект</w:t>
      </w:r>
      <w:r w:rsidR="00DC69FD" w:rsidRPr="00262F16">
        <w:t xml:space="preserve"> </w:t>
      </w:r>
      <w:r w:rsidRPr="00262F16">
        <w:t>закона.</w:t>
      </w:r>
      <w:r w:rsidR="00DC69FD" w:rsidRPr="00262F16">
        <w:t xml:space="preserve"> </w:t>
      </w:r>
      <w:r w:rsidRPr="00262F16">
        <w:t>Правительство</w:t>
      </w:r>
      <w:r w:rsidR="00DC69FD" w:rsidRPr="00262F16">
        <w:t xml:space="preserve"> </w:t>
      </w:r>
      <w:r w:rsidRPr="00262F16">
        <w:t>нам</w:t>
      </w:r>
      <w:r w:rsidR="00DC69FD" w:rsidRPr="00262F16">
        <w:t xml:space="preserve"> </w:t>
      </w:r>
      <w:r w:rsidRPr="00262F16">
        <w:t>его</w:t>
      </w:r>
      <w:r w:rsidR="00DC69FD" w:rsidRPr="00262F16">
        <w:t xml:space="preserve"> </w:t>
      </w:r>
      <w:r w:rsidRPr="00262F16">
        <w:t>одобрило,</w:t>
      </w:r>
      <w:r w:rsidR="00DC69FD" w:rsidRPr="00262F16">
        <w:t xml:space="preserve"> </w:t>
      </w:r>
      <w:r w:rsidRPr="00262F16">
        <w:t>подготовило</w:t>
      </w:r>
      <w:r w:rsidR="00DC69FD" w:rsidRPr="00262F16">
        <w:t xml:space="preserve"> </w:t>
      </w:r>
      <w:r w:rsidRPr="00262F16">
        <w:t>положительный</w:t>
      </w:r>
      <w:r w:rsidR="00DC69FD" w:rsidRPr="00262F16">
        <w:t xml:space="preserve"> </w:t>
      </w:r>
      <w:r w:rsidRPr="00262F16">
        <w:t>отзыв,</w:t>
      </w:r>
      <w:r w:rsidR="00DC69FD" w:rsidRPr="00262F16">
        <w:t xml:space="preserve"> </w:t>
      </w:r>
      <w:r w:rsidRPr="00262F16">
        <w:t>и</w:t>
      </w:r>
      <w:r w:rsidR="00DC69FD" w:rsidRPr="00262F16">
        <w:t xml:space="preserve"> </w:t>
      </w:r>
      <w:r w:rsidRPr="00262F16">
        <w:t>25</w:t>
      </w:r>
      <w:r w:rsidR="00DC69FD" w:rsidRPr="00262F16">
        <w:t xml:space="preserve"> </w:t>
      </w:r>
      <w:r w:rsidRPr="00262F16">
        <w:t>июля</w:t>
      </w:r>
      <w:r w:rsidR="00DC69FD" w:rsidRPr="00262F16">
        <w:t xml:space="preserve"> </w:t>
      </w:r>
      <w:r w:rsidRPr="00262F16">
        <w:t>в</w:t>
      </w:r>
      <w:r w:rsidR="00DC69FD" w:rsidRPr="00262F16">
        <w:t xml:space="preserve"> </w:t>
      </w:r>
      <w:r w:rsidRPr="00262F16">
        <w:t>первом</w:t>
      </w:r>
      <w:r w:rsidR="00DC69FD" w:rsidRPr="00262F16">
        <w:t xml:space="preserve"> </w:t>
      </w:r>
      <w:r w:rsidRPr="00262F16">
        <w:t>чтении</w:t>
      </w:r>
      <w:r w:rsidR="00DC69FD" w:rsidRPr="00262F16">
        <w:t xml:space="preserve"> </w:t>
      </w:r>
      <w:r w:rsidRPr="00262F16">
        <w:t>проект</w:t>
      </w:r>
      <w:r w:rsidR="00DC69FD" w:rsidRPr="00262F16">
        <w:t xml:space="preserve"> </w:t>
      </w:r>
      <w:r w:rsidRPr="00262F16">
        <w:t>закона</w:t>
      </w:r>
      <w:r w:rsidR="00DC69FD" w:rsidRPr="00262F16">
        <w:t xml:space="preserve"> </w:t>
      </w:r>
      <w:r w:rsidRPr="00262F16">
        <w:t>принят.</w:t>
      </w:r>
    </w:p>
    <w:p w14:paraId="44289121" w14:textId="77777777" w:rsidR="00A170E9" w:rsidRPr="00262F16" w:rsidRDefault="00A170E9" w:rsidP="00A170E9">
      <w:r w:rsidRPr="00262F16">
        <w:lastRenderedPageBreak/>
        <w:t>Теперь</w:t>
      </w:r>
      <w:r w:rsidR="00DC69FD" w:rsidRPr="00262F16">
        <w:t xml:space="preserve"> </w:t>
      </w:r>
      <w:r w:rsidRPr="00262F16">
        <w:t>наша</w:t>
      </w:r>
      <w:r w:rsidR="00DC69FD" w:rsidRPr="00262F16">
        <w:t xml:space="preserve"> </w:t>
      </w:r>
      <w:r w:rsidRPr="00262F16">
        <w:t>главная</w:t>
      </w:r>
      <w:r w:rsidR="00DC69FD" w:rsidRPr="00262F16">
        <w:t xml:space="preserve"> </w:t>
      </w:r>
      <w:r w:rsidRPr="00262F16">
        <w:t>задача,</w:t>
      </w:r>
      <w:r w:rsidR="00DC69FD" w:rsidRPr="00262F16">
        <w:t xml:space="preserve"> </w:t>
      </w:r>
      <w:r w:rsidRPr="00262F16">
        <w:t>чтобы</w:t>
      </w:r>
      <w:r w:rsidR="00DC69FD" w:rsidRPr="00262F16">
        <w:t xml:space="preserve"> </w:t>
      </w:r>
      <w:r w:rsidRPr="00262F16">
        <w:t>в</w:t>
      </w:r>
      <w:r w:rsidR="00DC69FD" w:rsidRPr="00262F16">
        <w:t xml:space="preserve"> </w:t>
      </w:r>
      <w:r w:rsidRPr="00262F16">
        <w:t>осеннюю</w:t>
      </w:r>
      <w:r w:rsidR="00DC69FD" w:rsidRPr="00262F16">
        <w:t xml:space="preserve"> </w:t>
      </w:r>
      <w:r w:rsidRPr="00262F16">
        <w:t>сессию,</w:t>
      </w:r>
      <w:r w:rsidR="00DC69FD" w:rsidRPr="00262F16">
        <w:t xml:space="preserve"> </w:t>
      </w:r>
      <w:r w:rsidRPr="00262F16">
        <w:t>именно</w:t>
      </w:r>
      <w:r w:rsidR="00DC69FD" w:rsidRPr="00262F16">
        <w:t xml:space="preserve"> </w:t>
      </w:r>
      <w:r w:rsidRPr="00262F16">
        <w:t>в</w:t>
      </w:r>
      <w:r w:rsidR="00DC69FD" w:rsidRPr="00262F16">
        <w:t xml:space="preserve"> </w:t>
      </w:r>
      <w:r w:rsidRPr="00262F16">
        <w:t>Год</w:t>
      </w:r>
      <w:r w:rsidR="00DC69FD" w:rsidRPr="00262F16">
        <w:t xml:space="preserve"> </w:t>
      </w:r>
      <w:r w:rsidRPr="00262F16">
        <w:t>семьи,</w:t>
      </w:r>
      <w:r w:rsidR="00DC69FD" w:rsidRPr="00262F16">
        <w:t xml:space="preserve"> </w:t>
      </w:r>
      <w:r w:rsidRPr="00262F16">
        <w:t>этот</w:t>
      </w:r>
      <w:r w:rsidR="00DC69FD" w:rsidRPr="00262F16">
        <w:t xml:space="preserve"> </w:t>
      </w:r>
      <w:r w:rsidRPr="00262F16">
        <w:t>закон</w:t>
      </w:r>
      <w:r w:rsidR="00DC69FD" w:rsidRPr="00262F16">
        <w:t xml:space="preserve"> </w:t>
      </w:r>
      <w:r w:rsidRPr="00262F16">
        <w:t>был</w:t>
      </w:r>
      <w:r w:rsidR="00DC69FD" w:rsidRPr="00262F16">
        <w:t xml:space="preserve"> </w:t>
      </w:r>
      <w:r w:rsidRPr="00262F16">
        <w:t>принят.</w:t>
      </w:r>
      <w:r w:rsidR="00DC69FD" w:rsidRPr="00262F16">
        <w:t xml:space="preserve"> </w:t>
      </w:r>
      <w:r w:rsidRPr="00262F16">
        <w:t>Для</w:t>
      </w:r>
      <w:r w:rsidR="00DC69FD" w:rsidRPr="00262F16">
        <w:t xml:space="preserve"> </w:t>
      </w:r>
      <w:r w:rsidRPr="00262F16">
        <w:t>начала</w:t>
      </w:r>
      <w:r w:rsidR="00DC69FD" w:rsidRPr="00262F16">
        <w:t xml:space="preserve"> </w:t>
      </w:r>
      <w:r w:rsidRPr="00262F16">
        <w:t>нам</w:t>
      </w:r>
      <w:r w:rsidR="00DC69FD" w:rsidRPr="00262F16">
        <w:t xml:space="preserve"> </w:t>
      </w:r>
      <w:r w:rsidRPr="00262F16">
        <w:t>надо</w:t>
      </w:r>
      <w:r w:rsidR="00DC69FD" w:rsidRPr="00262F16">
        <w:t xml:space="preserve"> </w:t>
      </w:r>
      <w:r w:rsidRPr="00262F16">
        <w:t>будет</w:t>
      </w:r>
      <w:r w:rsidR="00DC69FD" w:rsidRPr="00262F16">
        <w:t xml:space="preserve"> </w:t>
      </w:r>
      <w:r w:rsidRPr="00262F16">
        <w:t>доработать</w:t>
      </w:r>
      <w:r w:rsidR="00DC69FD" w:rsidRPr="00262F16">
        <w:t xml:space="preserve"> </w:t>
      </w:r>
      <w:r w:rsidRPr="00262F16">
        <w:t>совместно</w:t>
      </w:r>
      <w:r w:rsidR="00DC69FD" w:rsidRPr="00262F16">
        <w:t xml:space="preserve"> </w:t>
      </w:r>
      <w:r w:rsidRPr="00262F16">
        <w:t>с</w:t>
      </w:r>
      <w:r w:rsidR="00DC69FD" w:rsidRPr="00262F16">
        <w:t xml:space="preserve"> </w:t>
      </w:r>
      <w:r w:rsidRPr="00262F16">
        <w:t>Росреестром,</w:t>
      </w:r>
      <w:r w:rsidR="00DC69FD" w:rsidRPr="00262F16">
        <w:t xml:space="preserve"> </w:t>
      </w:r>
      <w:r w:rsidRPr="00262F16">
        <w:t>чтобы</w:t>
      </w:r>
      <w:r w:rsidR="00DC69FD" w:rsidRPr="00262F16">
        <w:t xml:space="preserve"> </w:t>
      </w:r>
      <w:r w:rsidRPr="00262F16">
        <w:t>в</w:t>
      </w:r>
      <w:r w:rsidR="00DC69FD" w:rsidRPr="00262F16">
        <w:t xml:space="preserve"> </w:t>
      </w:r>
      <w:r w:rsidRPr="00262F16">
        <w:t>кадастре</w:t>
      </w:r>
      <w:r w:rsidR="00DC69FD" w:rsidRPr="00262F16">
        <w:t xml:space="preserve"> </w:t>
      </w:r>
      <w:r w:rsidRPr="00262F16">
        <w:t>отмечали</w:t>
      </w:r>
      <w:r w:rsidR="00DC69FD" w:rsidRPr="00262F16">
        <w:t xml:space="preserve"> </w:t>
      </w:r>
      <w:r w:rsidRPr="00262F16">
        <w:t>все</w:t>
      </w:r>
      <w:r w:rsidR="00DC69FD" w:rsidRPr="00262F16">
        <w:t xml:space="preserve"> </w:t>
      </w:r>
      <w:r w:rsidRPr="00262F16">
        <w:t>дома,</w:t>
      </w:r>
      <w:r w:rsidR="00DC69FD" w:rsidRPr="00262F16">
        <w:t xml:space="preserve"> </w:t>
      </w:r>
      <w:r w:rsidRPr="00262F16">
        <w:t>которые</w:t>
      </w:r>
      <w:r w:rsidR="00DC69FD" w:rsidRPr="00262F16">
        <w:t xml:space="preserve"> </w:t>
      </w:r>
      <w:r w:rsidRPr="00262F16">
        <w:t>попали</w:t>
      </w:r>
      <w:r w:rsidR="00DC69FD" w:rsidRPr="00262F16">
        <w:t xml:space="preserve"> </w:t>
      </w:r>
      <w:r w:rsidRPr="00262F16">
        <w:t>под</w:t>
      </w:r>
      <w:r w:rsidR="00DC69FD" w:rsidRPr="00262F16">
        <w:t xml:space="preserve"> </w:t>
      </w:r>
      <w:r w:rsidRPr="00262F16">
        <w:t>наводнение,</w:t>
      </w:r>
      <w:r w:rsidR="00DC69FD" w:rsidRPr="00262F16">
        <w:t xml:space="preserve"> </w:t>
      </w:r>
      <w:r w:rsidRPr="00262F16">
        <w:t>повреждены</w:t>
      </w:r>
      <w:r w:rsidR="00DC69FD" w:rsidRPr="00262F16">
        <w:t xml:space="preserve"> </w:t>
      </w:r>
      <w:r w:rsidRPr="00262F16">
        <w:t>пожаром,</w:t>
      </w:r>
      <w:r w:rsidR="00DC69FD" w:rsidRPr="00262F16">
        <w:t xml:space="preserve"> </w:t>
      </w:r>
      <w:r w:rsidRPr="00262F16">
        <w:t>чтобы</w:t>
      </w:r>
      <w:r w:rsidR="00DC69FD" w:rsidRPr="00262F16">
        <w:t xml:space="preserve"> </w:t>
      </w:r>
      <w:r w:rsidRPr="00262F16">
        <w:t>все</w:t>
      </w:r>
      <w:r w:rsidR="00DC69FD" w:rsidRPr="00262F16">
        <w:t xml:space="preserve"> </w:t>
      </w:r>
      <w:r w:rsidRPr="00262F16">
        <w:t>это</w:t>
      </w:r>
      <w:r w:rsidR="00DC69FD" w:rsidRPr="00262F16">
        <w:t xml:space="preserve"> </w:t>
      </w:r>
      <w:r w:rsidRPr="00262F16">
        <w:t>учитывалось</w:t>
      </w:r>
      <w:r w:rsidR="00DC69FD" w:rsidRPr="00262F16">
        <w:t xml:space="preserve"> </w:t>
      </w:r>
      <w:r w:rsidRPr="00262F16">
        <w:t>и</w:t>
      </w:r>
      <w:r w:rsidR="00DC69FD" w:rsidRPr="00262F16">
        <w:t xml:space="preserve"> </w:t>
      </w:r>
      <w:r w:rsidRPr="00262F16">
        <w:t>было</w:t>
      </w:r>
      <w:r w:rsidR="00DC69FD" w:rsidRPr="00262F16">
        <w:t xml:space="preserve"> </w:t>
      </w:r>
      <w:r w:rsidRPr="00262F16">
        <w:t>прозрачно.</w:t>
      </w:r>
      <w:r w:rsidR="00DC69FD" w:rsidRPr="00262F16">
        <w:t xml:space="preserve"> </w:t>
      </w:r>
      <w:r w:rsidRPr="00262F16">
        <w:t>Нужно</w:t>
      </w:r>
      <w:r w:rsidR="00DC69FD" w:rsidRPr="00262F16">
        <w:t xml:space="preserve"> </w:t>
      </w:r>
      <w:r w:rsidRPr="00262F16">
        <w:t>сделать</w:t>
      </w:r>
      <w:r w:rsidR="00DC69FD" w:rsidRPr="00262F16">
        <w:t xml:space="preserve"> </w:t>
      </w:r>
      <w:r w:rsidRPr="00262F16">
        <w:t>так,</w:t>
      </w:r>
      <w:r w:rsidR="00DC69FD" w:rsidRPr="00262F16">
        <w:t xml:space="preserve"> </w:t>
      </w:r>
      <w:r w:rsidRPr="00262F16">
        <w:t>чтобы</w:t>
      </w:r>
      <w:r w:rsidR="00DC69FD" w:rsidRPr="00262F16">
        <w:t xml:space="preserve"> </w:t>
      </w:r>
      <w:r w:rsidRPr="00262F16">
        <w:t>такой</w:t>
      </w:r>
      <w:r w:rsidR="00DC69FD" w:rsidRPr="00262F16">
        <w:t xml:space="preserve"> </w:t>
      </w:r>
      <w:r w:rsidRPr="00262F16">
        <w:t>дом</w:t>
      </w:r>
      <w:r w:rsidR="00DC69FD" w:rsidRPr="00262F16">
        <w:t xml:space="preserve"> </w:t>
      </w:r>
      <w:r w:rsidRPr="00262F16">
        <w:t>граждане</w:t>
      </w:r>
      <w:r w:rsidR="00DC69FD" w:rsidRPr="00262F16">
        <w:t xml:space="preserve"> </w:t>
      </w:r>
      <w:r w:rsidRPr="00262F16">
        <w:t>не</w:t>
      </w:r>
      <w:r w:rsidR="00DC69FD" w:rsidRPr="00262F16">
        <w:t xml:space="preserve"> </w:t>
      </w:r>
      <w:r w:rsidRPr="00262F16">
        <w:t>смогли</w:t>
      </w:r>
      <w:r w:rsidR="00DC69FD" w:rsidRPr="00262F16">
        <w:t xml:space="preserve"> </w:t>
      </w:r>
      <w:r w:rsidRPr="00262F16">
        <w:t>приобрести</w:t>
      </w:r>
      <w:r w:rsidR="00DC69FD" w:rsidRPr="00262F16">
        <w:t xml:space="preserve"> </w:t>
      </w:r>
      <w:r w:rsidRPr="00262F16">
        <w:t>за</w:t>
      </w:r>
      <w:r w:rsidR="00DC69FD" w:rsidRPr="00262F16">
        <w:t xml:space="preserve"> </w:t>
      </w:r>
      <w:r w:rsidRPr="00262F16">
        <w:t>счет</w:t>
      </w:r>
      <w:r w:rsidR="00DC69FD" w:rsidRPr="00262F16">
        <w:t xml:space="preserve"> </w:t>
      </w:r>
      <w:r w:rsidRPr="00262F16">
        <w:t>материнского</w:t>
      </w:r>
      <w:r w:rsidR="00DC69FD" w:rsidRPr="00262F16">
        <w:t xml:space="preserve"> </w:t>
      </w:r>
      <w:r w:rsidRPr="00262F16">
        <w:t>капитала.</w:t>
      </w:r>
      <w:r w:rsidR="00DC69FD" w:rsidRPr="00262F16">
        <w:t xml:space="preserve"> </w:t>
      </w:r>
      <w:r w:rsidRPr="00262F16">
        <w:t>Уверена,</w:t>
      </w:r>
      <w:r w:rsidR="00DC69FD" w:rsidRPr="00262F16">
        <w:t xml:space="preserve"> </w:t>
      </w:r>
      <w:r w:rsidRPr="00262F16">
        <w:t>что</w:t>
      </w:r>
      <w:r w:rsidR="00DC69FD" w:rsidRPr="00262F16">
        <w:t xml:space="preserve"> </w:t>
      </w:r>
      <w:r w:rsidRPr="00262F16">
        <w:t>мы</w:t>
      </w:r>
      <w:r w:rsidR="00DC69FD" w:rsidRPr="00262F16">
        <w:t xml:space="preserve"> </w:t>
      </w:r>
      <w:r w:rsidRPr="00262F16">
        <w:t>должны</w:t>
      </w:r>
      <w:r w:rsidR="00DC69FD" w:rsidRPr="00262F16">
        <w:t xml:space="preserve"> </w:t>
      </w:r>
      <w:r w:rsidRPr="00262F16">
        <w:t>с</w:t>
      </w:r>
      <w:r w:rsidR="00DC69FD" w:rsidRPr="00262F16">
        <w:t xml:space="preserve"> </w:t>
      </w:r>
      <w:r w:rsidRPr="00262F16">
        <w:t>этой</w:t>
      </w:r>
      <w:r w:rsidR="00DC69FD" w:rsidRPr="00262F16">
        <w:t xml:space="preserve"> </w:t>
      </w:r>
      <w:r w:rsidRPr="00262F16">
        <w:t>работой</w:t>
      </w:r>
      <w:r w:rsidR="00DC69FD" w:rsidRPr="00262F16">
        <w:t xml:space="preserve"> </w:t>
      </w:r>
      <w:r w:rsidRPr="00262F16">
        <w:t>справиться.</w:t>
      </w:r>
    </w:p>
    <w:p w14:paraId="63547F0B" w14:textId="77777777" w:rsidR="00A170E9" w:rsidRPr="00262F16" w:rsidRDefault="00A170E9" w:rsidP="00A170E9">
      <w:r w:rsidRPr="00262F16">
        <w:t>-</w:t>
      </w:r>
      <w:r w:rsidR="00DC69FD" w:rsidRPr="00262F16">
        <w:t xml:space="preserve"> </w:t>
      </w:r>
      <w:r w:rsidRPr="00262F16">
        <w:t>Как</w:t>
      </w:r>
      <w:r w:rsidR="00DC69FD" w:rsidRPr="00262F16">
        <w:t xml:space="preserve"> </w:t>
      </w:r>
      <w:r w:rsidRPr="00262F16">
        <w:t>будут</w:t>
      </w:r>
      <w:r w:rsidR="00DC69FD" w:rsidRPr="00262F16">
        <w:t xml:space="preserve"> </w:t>
      </w:r>
      <w:r w:rsidRPr="00262F16">
        <w:t>проверять</w:t>
      </w:r>
      <w:r w:rsidR="00DC69FD" w:rsidRPr="00262F16">
        <w:t xml:space="preserve"> </w:t>
      </w:r>
      <w:r w:rsidRPr="00262F16">
        <w:t>дом</w:t>
      </w:r>
      <w:r w:rsidR="00DC69FD" w:rsidRPr="00262F16">
        <w:t xml:space="preserve"> </w:t>
      </w:r>
      <w:r w:rsidRPr="00262F16">
        <w:t>на</w:t>
      </w:r>
      <w:r w:rsidR="00DC69FD" w:rsidRPr="00262F16">
        <w:t xml:space="preserve"> </w:t>
      </w:r>
      <w:r w:rsidRPr="00262F16">
        <w:t>пригодность</w:t>
      </w:r>
      <w:r w:rsidR="00DC69FD" w:rsidRPr="00262F16">
        <w:t xml:space="preserve"> </w:t>
      </w:r>
      <w:r w:rsidRPr="00262F16">
        <w:t>для</w:t>
      </w:r>
      <w:r w:rsidR="00DC69FD" w:rsidRPr="00262F16">
        <w:t xml:space="preserve"> </w:t>
      </w:r>
      <w:r w:rsidRPr="00262F16">
        <w:t>проживания?</w:t>
      </w:r>
    </w:p>
    <w:p w14:paraId="3B9AC3F4" w14:textId="77777777" w:rsidR="00A170E9" w:rsidRPr="00262F16" w:rsidRDefault="00A170E9" w:rsidP="00A170E9">
      <w:r w:rsidRPr="00262F16">
        <w:t>-</w:t>
      </w:r>
      <w:r w:rsidR="00DC69FD" w:rsidRPr="00262F16">
        <w:t xml:space="preserve"> </w:t>
      </w:r>
      <w:r w:rsidRPr="00262F16">
        <w:t>У</w:t>
      </w:r>
      <w:r w:rsidR="00DC69FD" w:rsidRPr="00262F16">
        <w:t xml:space="preserve"> </w:t>
      </w:r>
      <w:r w:rsidRPr="00262F16">
        <w:t>нас</w:t>
      </w:r>
      <w:r w:rsidR="00DC69FD" w:rsidRPr="00262F16">
        <w:t xml:space="preserve"> </w:t>
      </w:r>
      <w:r w:rsidRPr="00262F16">
        <w:t>в</w:t>
      </w:r>
      <w:r w:rsidR="00DC69FD" w:rsidRPr="00262F16">
        <w:t xml:space="preserve"> </w:t>
      </w:r>
      <w:r w:rsidRPr="00262F16">
        <w:t>каждом</w:t>
      </w:r>
      <w:r w:rsidR="00DC69FD" w:rsidRPr="00262F16">
        <w:t xml:space="preserve"> </w:t>
      </w:r>
      <w:r w:rsidRPr="00262F16">
        <w:t>муниципальном</w:t>
      </w:r>
      <w:r w:rsidR="00DC69FD" w:rsidRPr="00262F16">
        <w:t xml:space="preserve"> </w:t>
      </w:r>
      <w:r w:rsidRPr="00262F16">
        <w:t>образовании,</w:t>
      </w:r>
      <w:r w:rsidR="00DC69FD" w:rsidRPr="00262F16">
        <w:t xml:space="preserve"> </w:t>
      </w:r>
      <w:r w:rsidRPr="00262F16">
        <w:t>в</w:t>
      </w:r>
      <w:r w:rsidR="00DC69FD" w:rsidRPr="00262F16">
        <w:t xml:space="preserve"> </w:t>
      </w:r>
      <w:r w:rsidRPr="00262F16">
        <w:t>каждом</w:t>
      </w:r>
      <w:r w:rsidR="00DC69FD" w:rsidRPr="00262F16">
        <w:t xml:space="preserve"> </w:t>
      </w:r>
      <w:r w:rsidRPr="00262F16">
        <w:t>субъекте</w:t>
      </w:r>
      <w:r w:rsidR="00DC69FD" w:rsidRPr="00262F16">
        <w:t xml:space="preserve"> </w:t>
      </w:r>
      <w:r w:rsidRPr="00262F16">
        <w:t>страны</w:t>
      </w:r>
      <w:r w:rsidR="00DC69FD" w:rsidRPr="00262F16">
        <w:t xml:space="preserve"> </w:t>
      </w:r>
      <w:r w:rsidRPr="00262F16">
        <w:t>есть</w:t>
      </w:r>
      <w:r w:rsidR="00DC69FD" w:rsidRPr="00262F16">
        <w:t xml:space="preserve"> </w:t>
      </w:r>
      <w:r w:rsidRPr="00262F16">
        <w:t>комиссия,</w:t>
      </w:r>
      <w:r w:rsidR="00DC69FD" w:rsidRPr="00262F16">
        <w:t xml:space="preserve"> </w:t>
      </w:r>
      <w:r w:rsidRPr="00262F16">
        <w:t>в</w:t>
      </w:r>
      <w:r w:rsidR="00DC69FD" w:rsidRPr="00262F16">
        <w:t xml:space="preserve"> </w:t>
      </w:r>
      <w:r w:rsidRPr="00262F16">
        <w:t>которую</w:t>
      </w:r>
      <w:r w:rsidR="00DC69FD" w:rsidRPr="00262F16">
        <w:t xml:space="preserve"> </w:t>
      </w:r>
      <w:r w:rsidRPr="00262F16">
        <w:t>входят</w:t>
      </w:r>
      <w:r w:rsidR="00DC69FD" w:rsidRPr="00262F16">
        <w:t xml:space="preserve"> </w:t>
      </w:r>
      <w:r w:rsidRPr="00262F16">
        <w:t>специалисты</w:t>
      </w:r>
      <w:r w:rsidR="00DC69FD" w:rsidRPr="00262F16">
        <w:t xml:space="preserve"> </w:t>
      </w:r>
      <w:r w:rsidRPr="00262F16">
        <w:t>жилинспекции,</w:t>
      </w:r>
      <w:r w:rsidR="00DC69FD" w:rsidRPr="00262F16">
        <w:t xml:space="preserve"> </w:t>
      </w:r>
      <w:r w:rsidRPr="00262F16">
        <w:t>стройнадзора,</w:t>
      </w:r>
      <w:r w:rsidR="00DC69FD" w:rsidRPr="00262F16">
        <w:t xml:space="preserve"> </w:t>
      </w:r>
      <w:r w:rsidRPr="00262F16">
        <w:t>которые</w:t>
      </w:r>
      <w:r w:rsidR="00DC69FD" w:rsidRPr="00262F16">
        <w:t xml:space="preserve"> </w:t>
      </w:r>
      <w:r w:rsidRPr="00262F16">
        <w:t>имеют</w:t>
      </w:r>
      <w:r w:rsidR="00DC69FD" w:rsidRPr="00262F16">
        <w:t xml:space="preserve"> </w:t>
      </w:r>
      <w:r w:rsidRPr="00262F16">
        <w:t>право</w:t>
      </w:r>
      <w:r w:rsidR="00DC69FD" w:rsidRPr="00262F16">
        <w:t xml:space="preserve"> </w:t>
      </w:r>
      <w:r w:rsidRPr="00262F16">
        <w:t>осматривать</w:t>
      </w:r>
      <w:r w:rsidR="00DC69FD" w:rsidRPr="00262F16">
        <w:t xml:space="preserve"> </w:t>
      </w:r>
      <w:r w:rsidRPr="00262F16">
        <w:t>и</w:t>
      </w:r>
      <w:r w:rsidR="00DC69FD" w:rsidRPr="00262F16">
        <w:t xml:space="preserve"> </w:t>
      </w:r>
      <w:r w:rsidRPr="00262F16">
        <w:t>оценивать</w:t>
      </w:r>
      <w:r w:rsidR="00DC69FD" w:rsidRPr="00262F16">
        <w:t xml:space="preserve"> </w:t>
      </w:r>
      <w:r w:rsidRPr="00262F16">
        <w:t>жилое</w:t>
      </w:r>
      <w:r w:rsidR="00DC69FD" w:rsidRPr="00262F16">
        <w:t xml:space="preserve"> </w:t>
      </w:r>
      <w:r w:rsidRPr="00262F16">
        <w:t>помещение.</w:t>
      </w:r>
    </w:p>
    <w:p w14:paraId="3B5C4441" w14:textId="77777777" w:rsidR="00A170E9" w:rsidRPr="00262F16" w:rsidRDefault="00A170E9" w:rsidP="00A170E9">
      <w:r w:rsidRPr="00262F16">
        <w:t>У</w:t>
      </w:r>
      <w:r w:rsidR="00DC69FD" w:rsidRPr="00262F16">
        <w:t xml:space="preserve"> </w:t>
      </w:r>
      <w:r w:rsidRPr="00262F16">
        <w:t>нас</w:t>
      </w:r>
      <w:r w:rsidR="00DC69FD" w:rsidRPr="00262F16">
        <w:t xml:space="preserve"> </w:t>
      </w:r>
      <w:r w:rsidRPr="00262F16">
        <w:t>в</w:t>
      </w:r>
      <w:r w:rsidR="00DC69FD" w:rsidRPr="00262F16">
        <w:t xml:space="preserve"> </w:t>
      </w:r>
      <w:r w:rsidRPr="00262F16">
        <w:t>этом</w:t>
      </w:r>
      <w:r w:rsidR="00DC69FD" w:rsidRPr="00262F16">
        <w:t xml:space="preserve"> </w:t>
      </w:r>
      <w:r w:rsidRPr="00262F16">
        <w:t>году</w:t>
      </w:r>
      <w:r w:rsidR="00DC69FD" w:rsidRPr="00262F16">
        <w:t xml:space="preserve"> </w:t>
      </w:r>
      <w:r w:rsidRPr="00262F16">
        <w:t>случилось</w:t>
      </w:r>
      <w:r w:rsidR="00DC69FD" w:rsidRPr="00262F16">
        <w:t xml:space="preserve"> </w:t>
      </w:r>
      <w:r w:rsidRPr="00262F16">
        <w:t>очень</w:t>
      </w:r>
      <w:r w:rsidR="00DC69FD" w:rsidRPr="00262F16">
        <w:t xml:space="preserve"> </w:t>
      </w:r>
      <w:r w:rsidRPr="00262F16">
        <w:t>много</w:t>
      </w:r>
      <w:r w:rsidR="00DC69FD" w:rsidRPr="00262F16">
        <w:t xml:space="preserve"> </w:t>
      </w:r>
      <w:r w:rsidRPr="00262F16">
        <w:t>наводнений</w:t>
      </w:r>
      <w:r w:rsidR="00DC69FD" w:rsidRPr="00262F16">
        <w:t xml:space="preserve"> </w:t>
      </w:r>
      <w:r w:rsidRPr="00262F16">
        <w:t>и</w:t>
      </w:r>
      <w:r w:rsidR="00DC69FD" w:rsidRPr="00262F16">
        <w:t xml:space="preserve"> </w:t>
      </w:r>
      <w:r w:rsidRPr="00262F16">
        <w:t>пожаров,</w:t>
      </w:r>
      <w:r w:rsidR="00DC69FD" w:rsidRPr="00262F16">
        <w:t xml:space="preserve"> </w:t>
      </w:r>
      <w:r w:rsidRPr="00262F16">
        <w:t>и</w:t>
      </w:r>
      <w:r w:rsidR="00DC69FD" w:rsidRPr="00262F16">
        <w:t xml:space="preserve"> </w:t>
      </w:r>
      <w:r w:rsidRPr="00262F16">
        <w:t>как</w:t>
      </w:r>
      <w:r w:rsidR="00DC69FD" w:rsidRPr="00262F16">
        <w:t xml:space="preserve"> </w:t>
      </w:r>
      <w:r w:rsidRPr="00262F16">
        <w:t>раз</w:t>
      </w:r>
      <w:r w:rsidR="00DC69FD" w:rsidRPr="00262F16">
        <w:t xml:space="preserve"> </w:t>
      </w:r>
      <w:r w:rsidRPr="00262F16">
        <w:t>эти</w:t>
      </w:r>
      <w:r w:rsidR="00DC69FD" w:rsidRPr="00262F16">
        <w:t xml:space="preserve"> </w:t>
      </w:r>
      <w:r w:rsidRPr="00262F16">
        <w:t>комиссии</w:t>
      </w:r>
      <w:r w:rsidR="00DC69FD" w:rsidRPr="00262F16">
        <w:t xml:space="preserve"> </w:t>
      </w:r>
      <w:r w:rsidRPr="00262F16">
        <w:t>оценивают</w:t>
      </w:r>
      <w:r w:rsidR="00DC69FD" w:rsidRPr="00262F16">
        <w:t xml:space="preserve"> </w:t>
      </w:r>
      <w:r w:rsidRPr="00262F16">
        <w:t>нанесенный</w:t>
      </w:r>
      <w:r w:rsidR="00DC69FD" w:rsidRPr="00262F16">
        <w:t xml:space="preserve"> </w:t>
      </w:r>
      <w:r w:rsidRPr="00262F16">
        <w:t>ущерб.</w:t>
      </w:r>
    </w:p>
    <w:p w14:paraId="5DB33892" w14:textId="77777777" w:rsidR="00111D7C" w:rsidRPr="00262F16" w:rsidRDefault="00F1465E" w:rsidP="00A170E9">
      <w:pPr>
        <w:rPr>
          <w:rStyle w:val="a3"/>
        </w:rPr>
      </w:pPr>
      <w:hyperlink r:id="rId29" w:history="1">
        <w:r w:rsidR="00A170E9" w:rsidRPr="00262F16">
          <w:rPr>
            <w:rStyle w:val="a3"/>
          </w:rPr>
          <w:t>https://www.pnp.ru/politics/socialnyy-vklad-dlya-maloimushhikh-mozhet-vyrasti.html</w:t>
        </w:r>
      </w:hyperlink>
    </w:p>
    <w:p w14:paraId="3F8E1367" w14:textId="77777777" w:rsidR="00703055" w:rsidRPr="00262F16" w:rsidRDefault="00703055" w:rsidP="00703055">
      <w:pPr>
        <w:pStyle w:val="2"/>
      </w:pPr>
      <w:bookmarkStart w:id="105" w:name="_Toc173909275"/>
      <w:r w:rsidRPr="00262F16">
        <w:t>РИА</w:t>
      </w:r>
      <w:r w:rsidR="00DC69FD" w:rsidRPr="00262F16">
        <w:t xml:space="preserve"> </w:t>
      </w:r>
      <w:r w:rsidRPr="00262F16">
        <w:t>Новости,</w:t>
      </w:r>
      <w:r w:rsidR="00DC69FD" w:rsidRPr="00262F16">
        <w:t xml:space="preserve"> </w:t>
      </w:r>
      <w:r w:rsidRPr="00262F16">
        <w:t>06.08.2024,</w:t>
      </w:r>
      <w:r w:rsidR="00DC69FD" w:rsidRPr="00262F16">
        <w:t xml:space="preserve"> </w:t>
      </w:r>
      <w:r w:rsidRPr="00262F16">
        <w:t>ЦБ</w:t>
      </w:r>
      <w:r w:rsidR="00DC69FD" w:rsidRPr="00262F16">
        <w:t xml:space="preserve"> </w:t>
      </w:r>
      <w:r w:rsidRPr="00262F16">
        <w:t>РФ</w:t>
      </w:r>
      <w:r w:rsidR="00DC69FD" w:rsidRPr="00262F16">
        <w:t xml:space="preserve"> </w:t>
      </w:r>
      <w:r w:rsidRPr="00262F16">
        <w:t>хочет</w:t>
      </w:r>
      <w:r w:rsidR="00DC69FD" w:rsidRPr="00262F16">
        <w:t xml:space="preserve"> </w:t>
      </w:r>
      <w:r w:rsidRPr="00262F16">
        <w:t>ввести</w:t>
      </w:r>
      <w:r w:rsidR="00DC69FD" w:rsidRPr="00262F16">
        <w:t xml:space="preserve"> </w:t>
      </w:r>
      <w:r w:rsidRPr="00262F16">
        <w:t>новый</w:t>
      </w:r>
      <w:r w:rsidR="00DC69FD" w:rsidRPr="00262F16">
        <w:t xml:space="preserve"> </w:t>
      </w:r>
      <w:r w:rsidRPr="00262F16">
        <w:t>подход</w:t>
      </w:r>
      <w:r w:rsidR="00DC69FD" w:rsidRPr="00262F16">
        <w:t xml:space="preserve"> </w:t>
      </w:r>
      <w:r w:rsidRPr="00262F16">
        <w:t>к</w:t>
      </w:r>
      <w:r w:rsidR="00DC69FD" w:rsidRPr="00262F16">
        <w:t xml:space="preserve"> </w:t>
      </w:r>
      <w:r w:rsidRPr="00262F16">
        <w:t>оценке</w:t>
      </w:r>
      <w:r w:rsidR="00DC69FD" w:rsidRPr="00262F16">
        <w:t xml:space="preserve"> </w:t>
      </w:r>
      <w:r w:rsidRPr="00262F16">
        <w:t>страховых</w:t>
      </w:r>
      <w:r w:rsidR="00DC69FD" w:rsidRPr="00262F16">
        <w:t xml:space="preserve"> </w:t>
      </w:r>
      <w:r w:rsidRPr="00262F16">
        <w:t>рисков</w:t>
      </w:r>
      <w:r w:rsidR="00DC69FD" w:rsidRPr="00262F16">
        <w:t xml:space="preserve"> </w:t>
      </w:r>
      <w:r w:rsidRPr="00262F16">
        <w:t>по</w:t>
      </w:r>
      <w:r w:rsidR="00DC69FD" w:rsidRPr="00262F16">
        <w:t xml:space="preserve"> </w:t>
      </w:r>
      <w:r w:rsidRPr="00262F16">
        <w:t>страхованию</w:t>
      </w:r>
      <w:r w:rsidR="00DC69FD" w:rsidRPr="00262F16">
        <w:t xml:space="preserve"> </w:t>
      </w:r>
      <w:r w:rsidRPr="00262F16">
        <w:t>жизни</w:t>
      </w:r>
      <w:bookmarkEnd w:id="105"/>
    </w:p>
    <w:p w14:paraId="488B3281" w14:textId="77777777" w:rsidR="00703055" w:rsidRPr="00262F16" w:rsidRDefault="00703055" w:rsidP="00C6656B">
      <w:pPr>
        <w:pStyle w:val="3"/>
      </w:pPr>
      <w:bookmarkStart w:id="106" w:name="_Toc173909276"/>
      <w:r w:rsidRPr="00262F16">
        <w:t>Банк</w:t>
      </w:r>
      <w:r w:rsidR="00DC69FD" w:rsidRPr="00262F16">
        <w:t xml:space="preserve"> </w:t>
      </w:r>
      <w:r w:rsidRPr="00262F16">
        <w:t>России</w:t>
      </w:r>
      <w:r w:rsidR="00DC69FD" w:rsidRPr="00262F16">
        <w:t xml:space="preserve"> </w:t>
      </w:r>
      <w:r w:rsidRPr="00262F16">
        <w:t>хочет</w:t>
      </w:r>
      <w:r w:rsidR="00DC69FD" w:rsidRPr="00262F16">
        <w:t xml:space="preserve"> </w:t>
      </w:r>
      <w:r w:rsidRPr="00262F16">
        <w:t>ввести</w:t>
      </w:r>
      <w:r w:rsidR="00DC69FD" w:rsidRPr="00262F16">
        <w:t xml:space="preserve"> </w:t>
      </w:r>
      <w:r w:rsidRPr="00262F16">
        <w:t>новый</w:t>
      </w:r>
      <w:r w:rsidR="00DC69FD" w:rsidRPr="00262F16">
        <w:t xml:space="preserve"> </w:t>
      </w:r>
      <w:r w:rsidRPr="00262F16">
        <w:t>подход</w:t>
      </w:r>
      <w:r w:rsidR="00DC69FD" w:rsidRPr="00262F16">
        <w:t xml:space="preserve"> </w:t>
      </w:r>
      <w:r w:rsidRPr="00262F16">
        <w:t>к</w:t>
      </w:r>
      <w:r w:rsidR="00DC69FD" w:rsidRPr="00262F16">
        <w:t xml:space="preserve"> </w:t>
      </w:r>
      <w:r w:rsidRPr="00262F16">
        <w:t>оценке</w:t>
      </w:r>
      <w:r w:rsidR="00DC69FD" w:rsidRPr="00262F16">
        <w:t xml:space="preserve"> </w:t>
      </w:r>
      <w:r w:rsidRPr="00262F16">
        <w:t>страховых</w:t>
      </w:r>
      <w:r w:rsidR="00DC69FD" w:rsidRPr="00262F16">
        <w:t xml:space="preserve"> </w:t>
      </w:r>
      <w:r w:rsidRPr="00262F16">
        <w:t>рисков</w:t>
      </w:r>
      <w:r w:rsidR="00DC69FD" w:rsidRPr="00262F16">
        <w:t xml:space="preserve"> </w:t>
      </w:r>
      <w:r w:rsidRPr="00262F16">
        <w:t>по</w:t>
      </w:r>
      <w:r w:rsidR="00DC69FD" w:rsidRPr="00262F16">
        <w:t xml:space="preserve"> </w:t>
      </w:r>
      <w:r w:rsidRPr="00262F16">
        <w:t>страхованию</w:t>
      </w:r>
      <w:r w:rsidR="00DC69FD" w:rsidRPr="00262F16">
        <w:t xml:space="preserve"> </w:t>
      </w:r>
      <w:r w:rsidRPr="00262F16">
        <w:t>жизни</w:t>
      </w:r>
      <w:r w:rsidR="00DC69FD" w:rsidRPr="00262F16">
        <w:t xml:space="preserve"> </w:t>
      </w:r>
      <w:r w:rsidRPr="00262F16">
        <w:t>-</w:t>
      </w:r>
      <w:r w:rsidR="00DC69FD" w:rsidRPr="00262F16">
        <w:t xml:space="preserve"> </w:t>
      </w:r>
      <w:r w:rsidRPr="00262F16">
        <w:t>вместо</w:t>
      </w:r>
      <w:r w:rsidR="00DC69FD" w:rsidRPr="00262F16">
        <w:t xml:space="preserve"> </w:t>
      </w:r>
      <w:r w:rsidRPr="00262F16">
        <w:t>единых</w:t>
      </w:r>
      <w:r w:rsidR="00DC69FD" w:rsidRPr="00262F16">
        <w:t xml:space="preserve"> </w:t>
      </w:r>
      <w:r w:rsidRPr="00262F16">
        <w:t>требований</w:t>
      </w:r>
      <w:r w:rsidR="00DC69FD" w:rsidRPr="00262F16">
        <w:t xml:space="preserve"> </w:t>
      </w:r>
      <w:r w:rsidRPr="00262F16">
        <w:t>к</w:t>
      </w:r>
      <w:r w:rsidR="00DC69FD" w:rsidRPr="00262F16">
        <w:t xml:space="preserve"> </w:t>
      </w:r>
      <w:r w:rsidRPr="00262F16">
        <w:t>капиталу</w:t>
      </w:r>
      <w:r w:rsidR="00DC69FD" w:rsidRPr="00262F16">
        <w:t xml:space="preserve"> </w:t>
      </w:r>
      <w:r w:rsidRPr="00262F16">
        <w:t>планируется</w:t>
      </w:r>
      <w:r w:rsidR="00DC69FD" w:rsidRPr="00262F16">
        <w:t xml:space="preserve"> </w:t>
      </w:r>
      <w:r w:rsidRPr="00262F16">
        <w:t>учитывать</w:t>
      </w:r>
      <w:r w:rsidR="00DC69FD" w:rsidRPr="00262F16">
        <w:t xml:space="preserve"> </w:t>
      </w:r>
      <w:r w:rsidRPr="00262F16">
        <w:t>ряд</w:t>
      </w:r>
      <w:r w:rsidR="00DC69FD" w:rsidRPr="00262F16">
        <w:t xml:space="preserve"> </w:t>
      </w:r>
      <w:r w:rsidRPr="00262F16">
        <w:t>рисков</w:t>
      </w:r>
      <w:r w:rsidR="00DC69FD" w:rsidRPr="00262F16">
        <w:t xml:space="preserve"> </w:t>
      </w:r>
      <w:r w:rsidRPr="00262F16">
        <w:t>для</w:t>
      </w:r>
      <w:r w:rsidR="00DC69FD" w:rsidRPr="00262F16">
        <w:t xml:space="preserve"> </w:t>
      </w:r>
      <w:r w:rsidRPr="00262F16">
        <w:t>страховщиков</w:t>
      </w:r>
      <w:r w:rsidR="00DC69FD" w:rsidRPr="00262F16">
        <w:t xml:space="preserve"> </w:t>
      </w:r>
      <w:r w:rsidRPr="00262F16">
        <w:t>жизни,</w:t>
      </w:r>
      <w:r w:rsidR="00DC69FD" w:rsidRPr="00262F16">
        <w:t xml:space="preserve"> </w:t>
      </w:r>
      <w:r w:rsidRPr="00262F16">
        <w:t>от</w:t>
      </w:r>
      <w:r w:rsidR="00DC69FD" w:rsidRPr="00262F16">
        <w:t xml:space="preserve"> </w:t>
      </w:r>
      <w:r w:rsidRPr="00262F16">
        <w:t>которых</w:t>
      </w:r>
      <w:r w:rsidR="00DC69FD" w:rsidRPr="00262F16">
        <w:t xml:space="preserve"> </w:t>
      </w:r>
      <w:r w:rsidRPr="00262F16">
        <w:t>зависят</w:t>
      </w:r>
      <w:r w:rsidR="00DC69FD" w:rsidRPr="00262F16">
        <w:t xml:space="preserve"> </w:t>
      </w:r>
      <w:r w:rsidRPr="00262F16">
        <w:t>их</w:t>
      </w:r>
      <w:r w:rsidR="00DC69FD" w:rsidRPr="00262F16">
        <w:t xml:space="preserve"> </w:t>
      </w:r>
      <w:r w:rsidRPr="00262F16">
        <w:t>обязательства,</w:t>
      </w:r>
      <w:r w:rsidR="00DC69FD" w:rsidRPr="00262F16">
        <w:t xml:space="preserve"> </w:t>
      </w:r>
      <w:r w:rsidRPr="00262F16">
        <w:t>в</w:t>
      </w:r>
      <w:r w:rsidR="00DC69FD" w:rsidRPr="00262F16">
        <w:t xml:space="preserve"> </w:t>
      </w:r>
      <w:r w:rsidRPr="00262F16">
        <w:t>частности</w:t>
      </w:r>
      <w:r w:rsidR="00DC69FD" w:rsidRPr="00262F16">
        <w:t xml:space="preserve"> </w:t>
      </w:r>
      <w:r w:rsidRPr="00262F16">
        <w:t>риски</w:t>
      </w:r>
      <w:r w:rsidR="00DC69FD" w:rsidRPr="00262F16">
        <w:t xml:space="preserve"> </w:t>
      </w:r>
      <w:r w:rsidRPr="00262F16">
        <w:t>смертности</w:t>
      </w:r>
      <w:r w:rsidR="00DC69FD" w:rsidRPr="00262F16">
        <w:t xml:space="preserve"> </w:t>
      </w:r>
      <w:r w:rsidRPr="00262F16">
        <w:t>и</w:t>
      </w:r>
      <w:r w:rsidR="00DC69FD" w:rsidRPr="00262F16">
        <w:t xml:space="preserve"> </w:t>
      </w:r>
      <w:r w:rsidRPr="00262F16">
        <w:t>долголетия,</w:t>
      </w:r>
      <w:r w:rsidR="00DC69FD" w:rsidRPr="00262F16">
        <w:t xml:space="preserve"> </w:t>
      </w:r>
      <w:r w:rsidRPr="00262F16">
        <w:t>что</w:t>
      </w:r>
      <w:r w:rsidR="00DC69FD" w:rsidRPr="00262F16">
        <w:t xml:space="preserve"> </w:t>
      </w:r>
      <w:r w:rsidRPr="00262F16">
        <w:t>позволит</w:t>
      </w:r>
      <w:r w:rsidR="00DC69FD" w:rsidRPr="00262F16">
        <w:t xml:space="preserve"> </w:t>
      </w:r>
      <w:r w:rsidRPr="00262F16">
        <w:t>регулятору</w:t>
      </w:r>
      <w:r w:rsidR="00DC69FD" w:rsidRPr="00262F16">
        <w:t xml:space="preserve"> </w:t>
      </w:r>
      <w:r w:rsidRPr="00262F16">
        <w:t>учитывать</w:t>
      </w:r>
      <w:r w:rsidR="00DC69FD" w:rsidRPr="00262F16">
        <w:t xml:space="preserve"> </w:t>
      </w:r>
      <w:r w:rsidRPr="00262F16">
        <w:t>структуру</w:t>
      </w:r>
      <w:r w:rsidR="00DC69FD" w:rsidRPr="00262F16">
        <w:t xml:space="preserve"> </w:t>
      </w:r>
      <w:r w:rsidRPr="00262F16">
        <w:t>их</w:t>
      </w:r>
      <w:r w:rsidR="00DC69FD" w:rsidRPr="00262F16">
        <w:t xml:space="preserve"> </w:t>
      </w:r>
      <w:r w:rsidRPr="00262F16">
        <w:t>портфелей,</w:t>
      </w:r>
      <w:r w:rsidR="00DC69FD" w:rsidRPr="00262F16">
        <w:t xml:space="preserve"> </w:t>
      </w:r>
      <w:r w:rsidRPr="00262F16">
        <w:t>говорится</w:t>
      </w:r>
      <w:r w:rsidR="00DC69FD" w:rsidRPr="00262F16">
        <w:t xml:space="preserve"> </w:t>
      </w:r>
      <w:r w:rsidRPr="00262F16">
        <w:t>в</w:t>
      </w:r>
      <w:r w:rsidR="00DC69FD" w:rsidRPr="00262F16">
        <w:t xml:space="preserve"> </w:t>
      </w:r>
      <w:r w:rsidRPr="00262F16">
        <w:t>пояснительной</w:t>
      </w:r>
      <w:r w:rsidR="00DC69FD" w:rsidRPr="00262F16">
        <w:t xml:space="preserve"> </w:t>
      </w:r>
      <w:r w:rsidRPr="00262F16">
        <w:t>записке</w:t>
      </w:r>
      <w:r w:rsidR="00DC69FD" w:rsidRPr="00262F16">
        <w:t xml:space="preserve"> </w:t>
      </w:r>
      <w:r w:rsidRPr="00262F16">
        <w:t>к</w:t>
      </w:r>
      <w:r w:rsidR="00DC69FD" w:rsidRPr="00262F16">
        <w:t xml:space="preserve"> </w:t>
      </w:r>
      <w:r w:rsidRPr="00262F16">
        <w:t>проекту</w:t>
      </w:r>
      <w:r w:rsidR="00DC69FD" w:rsidRPr="00262F16">
        <w:t xml:space="preserve"> </w:t>
      </w:r>
      <w:r w:rsidRPr="00262F16">
        <w:t>указания</w:t>
      </w:r>
      <w:r w:rsidR="00DC69FD" w:rsidRPr="00262F16">
        <w:t xml:space="preserve"> </w:t>
      </w:r>
      <w:r w:rsidRPr="00262F16">
        <w:t>регулятора.</w:t>
      </w:r>
      <w:bookmarkEnd w:id="106"/>
    </w:p>
    <w:p w14:paraId="1F1D61C5" w14:textId="77777777" w:rsidR="00703055" w:rsidRPr="00262F16" w:rsidRDefault="00DC69FD" w:rsidP="00703055">
      <w:r w:rsidRPr="00262F16">
        <w:t>«</w:t>
      </w:r>
      <w:r w:rsidR="00703055" w:rsidRPr="00262F16">
        <w:t>Проект</w:t>
      </w:r>
      <w:r w:rsidRPr="00262F16">
        <w:t xml:space="preserve"> </w:t>
      </w:r>
      <w:r w:rsidR="00703055" w:rsidRPr="00262F16">
        <w:t>указания</w:t>
      </w:r>
      <w:r w:rsidRPr="00262F16">
        <w:t xml:space="preserve"> </w:t>
      </w:r>
      <w:r w:rsidR="00703055" w:rsidRPr="00262F16">
        <w:t>вводит</w:t>
      </w:r>
      <w:r w:rsidRPr="00262F16">
        <w:t xml:space="preserve"> </w:t>
      </w:r>
      <w:r w:rsidR="00703055" w:rsidRPr="00262F16">
        <w:t>новый</w:t>
      </w:r>
      <w:r w:rsidRPr="00262F16">
        <w:t xml:space="preserve"> </w:t>
      </w:r>
      <w:r w:rsidR="00703055" w:rsidRPr="00262F16">
        <w:t>подход</w:t>
      </w:r>
      <w:r w:rsidRPr="00262F16">
        <w:t xml:space="preserve"> </w:t>
      </w:r>
      <w:r w:rsidR="00703055" w:rsidRPr="00262F16">
        <w:t>к</w:t>
      </w:r>
      <w:r w:rsidRPr="00262F16">
        <w:t xml:space="preserve"> </w:t>
      </w:r>
      <w:r w:rsidR="00703055" w:rsidRPr="00262F16">
        <w:t>оценке</w:t>
      </w:r>
      <w:r w:rsidRPr="00262F16">
        <w:t xml:space="preserve"> </w:t>
      </w:r>
      <w:r w:rsidR="00703055" w:rsidRPr="00262F16">
        <w:t>страховых</w:t>
      </w:r>
      <w:r w:rsidRPr="00262F16">
        <w:t xml:space="preserve"> </w:t>
      </w:r>
      <w:r w:rsidR="00703055" w:rsidRPr="00262F16">
        <w:t>рисков</w:t>
      </w:r>
      <w:r w:rsidRPr="00262F16">
        <w:t xml:space="preserve"> </w:t>
      </w:r>
      <w:r w:rsidR="00703055" w:rsidRPr="00262F16">
        <w:t>по</w:t>
      </w:r>
      <w:r w:rsidRPr="00262F16">
        <w:t xml:space="preserve"> </w:t>
      </w:r>
      <w:r w:rsidR="00703055" w:rsidRPr="00262F16">
        <w:t>страхованию</w:t>
      </w:r>
      <w:r w:rsidRPr="00262F16">
        <w:t xml:space="preserve"> </w:t>
      </w:r>
      <w:r w:rsidR="00703055" w:rsidRPr="00262F16">
        <w:t>жизни</w:t>
      </w:r>
      <w:r w:rsidRPr="00262F16">
        <w:t>.</w:t>
      </w:r>
      <w:r w:rsidR="00703055" w:rsidRPr="00262F16">
        <w:t>..</w:t>
      </w:r>
      <w:r w:rsidRPr="00262F16">
        <w:t xml:space="preserve"> </w:t>
      </w:r>
      <w:r w:rsidR="00703055" w:rsidRPr="00262F16">
        <w:t>Вместо</w:t>
      </w:r>
      <w:r w:rsidRPr="00262F16">
        <w:t xml:space="preserve"> </w:t>
      </w:r>
      <w:r w:rsidR="00703055" w:rsidRPr="00262F16">
        <w:t>единых</w:t>
      </w:r>
      <w:r w:rsidRPr="00262F16">
        <w:t xml:space="preserve"> </w:t>
      </w:r>
      <w:r w:rsidR="00703055" w:rsidRPr="00262F16">
        <w:t>требований</w:t>
      </w:r>
      <w:r w:rsidRPr="00262F16">
        <w:t xml:space="preserve"> </w:t>
      </w:r>
      <w:r w:rsidR="00703055" w:rsidRPr="00262F16">
        <w:t>к</w:t>
      </w:r>
      <w:r w:rsidRPr="00262F16">
        <w:t xml:space="preserve"> </w:t>
      </w:r>
      <w:r w:rsidR="00703055" w:rsidRPr="00262F16">
        <w:t>капиталу</w:t>
      </w:r>
      <w:r w:rsidRPr="00262F16">
        <w:t xml:space="preserve"> </w:t>
      </w:r>
      <w:r w:rsidR="00703055" w:rsidRPr="00262F16">
        <w:t>по</w:t>
      </w:r>
      <w:r w:rsidRPr="00262F16">
        <w:t xml:space="preserve"> </w:t>
      </w:r>
      <w:r w:rsidR="00703055" w:rsidRPr="00262F16">
        <w:t>всем</w:t>
      </w:r>
      <w:r w:rsidRPr="00262F16">
        <w:t xml:space="preserve"> </w:t>
      </w:r>
      <w:r w:rsidR="00703055" w:rsidRPr="00262F16">
        <w:t>продуктам</w:t>
      </w:r>
      <w:r w:rsidRPr="00262F16">
        <w:t xml:space="preserve"> </w:t>
      </w:r>
      <w:r w:rsidR="00703055" w:rsidRPr="00262F16">
        <w:t>по</w:t>
      </w:r>
      <w:r w:rsidRPr="00262F16">
        <w:t xml:space="preserve"> </w:t>
      </w:r>
      <w:r w:rsidR="00703055" w:rsidRPr="00262F16">
        <w:t>страхованию</w:t>
      </w:r>
      <w:r w:rsidRPr="00262F16">
        <w:t xml:space="preserve"> </w:t>
      </w:r>
      <w:r w:rsidR="00703055" w:rsidRPr="00262F16">
        <w:t>жизни</w:t>
      </w:r>
      <w:r w:rsidRPr="00262F16">
        <w:t xml:space="preserve"> </w:t>
      </w:r>
      <w:r w:rsidR="00703055" w:rsidRPr="00262F16">
        <w:t>предусматривается</w:t>
      </w:r>
      <w:r w:rsidRPr="00262F16">
        <w:t xml:space="preserve"> </w:t>
      </w:r>
      <w:r w:rsidR="00703055" w:rsidRPr="00262F16">
        <w:t>учет</w:t>
      </w:r>
      <w:r w:rsidRPr="00262F16">
        <w:t xml:space="preserve"> </w:t>
      </w:r>
      <w:r w:rsidR="00703055" w:rsidRPr="00262F16">
        <w:t>ряда</w:t>
      </w:r>
      <w:r w:rsidRPr="00262F16">
        <w:t xml:space="preserve"> </w:t>
      </w:r>
      <w:r w:rsidR="00703055" w:rsidRPr="00262F16">
        <w:t>рисков,</w:t>
      </w:r>
      <w:r w:rsidRPr="00262F16">
        <w:t xml:space="preserve"> </w:t>
      </w:r>
      <w:r w:rsidR="00703055" w:rsidRPr="00262F16">
        <w:t>от</w:t>
      </w:r>
      <w:r w:rsidRPr="00262F16">
        <w:t xml:space="preserve"> </w:t>
      </w:r>
      <w:r w:rsidR="00703055" w:rsidRPr="00262F16">
        <w:t>реализации</w:t>
      </w:r>
      <w:r w:rsidRPr="00262F16">
        <w:t xml:space="preserve"> </w:t>
      </w:r>
      <w:r w:rsidR="00703055" w:rsidRPr="00262F16">
        <w:t>которых</w:t>
      </w:r>
      <w:r w:rsidRPr="00262F16">
        <w:t xml:space="preserve"> </w:t>
      </w:r>
      <w:r w:rsidR="00703055" w:rsidRPr="00262F16">
        <w:t>зависят</w:t>
      </w:r>
      <w:r w:rsidRPr="00262F16">
        <w:t xml:space="preserve"> </w:t>
      </w:r>
      <w:r w:rsidR="00703055" w:rsidRPr="00262F16">
        <w:t>обязательства</w:t>
      </w:r>
      <w:r w:rsidRPr="00262F16">
        <w:t xml:space="preserve"> </w:t>
      </w:r>
      <w:r w:rsidR="00703055" w:rsidRPr="00262F16">
        <w:t>страховщика:</w:t>
      </w:r>
      <w:r w:rsidRPr="00262F16">
        <w:t xml:space="preserve"> </w:t>
      </w:r>
      <w:r w:rsidR="00703055" w:rsidRPr="00262F16">
        <w:t>риски</w:t>
      </w:r>
      <w:r w:rsidRPr="00262F16">
        <w:t xml:space="preserve"> </w:t>
      </w:r>
      <w:r w:rsidR="00703055" w:rsidRPr="00262F16">
        <w:t>смертности,</w:t>
      </w:r>
      <w:r w:rsidRPr="00262F16">
        <w:t xml:space="preserve"> </w:t>
      </w:r>
      <w:r w:rsidR="00703055" w:rsidRPr="00262F16">
        <w:t>долголетия,</w:t>
      </w:r>
      <w:r w:rsidRPr="00262F16">
        <w:t xml:space="preserve"> </w:t>
      </w:r>
      <w:r w:rsidR="00703055" w:rsidRPr="00262F16">
        <w:t>роста</w:t>
      </w:r>
      <w:r w:rsidRPr="00262F16">
        <w:t xml:space="preserve"> </w:t>
      </w:r>
      <w:r w:rsidR="00703055" w:rsidRPr="00262F16">
        <w:t>расходов</w:t>
      </w:r>
      <w:r w:rsidRPr="00262F16">
        <w:t xml:space="preserve"> </w:t>
      </w:r>
      <w:r w:rsidR="00703055" w:rsidRPr="00262F16">
        <w:t>на</w:t>
      </w:r>
      <w:r w:rsidRPr="00262F16">
        <w:t xml:space="preserve"> </w:t>
      </w:r>
      <w:r w:rsidR="00703055" w:rsidRPr="00262F16">
        <w:t>ведение</w:t>
      </w:r>
      <w:r w:rsidRPr="00262F16">
        <w:t xml:space="preserve"> </w:t>
      </w:r>
      <w:r w:rsidR="00703055" w:rsidRPr="00262F16">
        <w:t>дела,</w:t>
      </w:r>
      <w:r w:rsidRPr="00262F16">
        <w:t xml:space="preserve"> </w:t>
      </w:r>
      <w:r w:rsidR="00703055" w:rsidRPr="00262F16">
        <w:t>досрочного</w:t>
      </w:r>
      <w:r w:rsidRPr="00262F16">
        <w:t xml:space="preserve"> </w:t>
      </w:r>
      <w:r w:rsidR="00703055" w:rsidRPr="00262F16">
        <w:t>прекращения</w:t>
      </w:r>
      <w:r w:rsidRPr="00262F16">
        <w:t xml:space="preserve"> </w:t>
      </w:r>
      <w:r w:rsidR="00703055" w:rsidRPr="00262F16">
        <w:t>и</w:t>
      </w:r>
      <w:r w:rsidRPr="00262F16">
        <w:t xml:space="preserve"> </w:t>
      </w:r>
      <w:r w:rsidR="00703055" w:rsidRPr="00262F16">
        <w:t>изменения</w:t>
      </w:r>
      <w:r w:rsidRPr="00262F16">
        <w:t xml:space="preserve"> </w:t>
      </w:r>
      <w:r w:rsidR="00703055" w:rsidRPr="00262F16">
        <w:t>договоров</w:t>
      </w:r>
      <w:r w:rsidRPr="00262F16">
        <w:t xml:space="preserve"> </w:t>
      </w:r>
      <w:r w:rsidR="00703055" w:rsidRPr="00262F16">
        <w:t>страхования</w:t>
      </w:r>
      <w:r w:rsidRPr="00262F16">
        <w:t xml:space="preserve"> </w:t>
      </w:r>
      <w:r w:rsidR="00703055" w:rsidRPr="00262F16">
        <w:t>и</w:t>
      </w:r>
      <w:r w:rsidRPr="00262F16">
        <w:t xml:space="preserve"> </w:t>
      </w:r>
      <w:r w:rsidR="00703055" w:rsidRPr="00262F16">
        <w:t>прочие</w:t>
      </w:r>
      <w:r w:rsidRPr="00262F16">
        <w:t xml:space="preserve"> </w:t>
      </w:r>
      <w:r w:rsidR="00703055" w:rsidRPr="00262F16">
        <w:t>риски</w:t>
      </w:r>
      <w:r w:rsidRPr="00262F16">
        <w:t xml:space="preserve"> </w:t>
      </w:r>
      <w:r w:rsidR="00703055" w:rsidRPr="00262F16">
        <w:t>(например,</w:t>
      </w:r>
      <w:r w:rsidRPr="00262F16">
        <w:t xml:space="preserve"> </w:t>
      </w:r>
      <w:r w:rsidR="00703055" w:rsidRPr="00262F16">
        <w:t>риски</w:t>
      </w:r>
      <w:r w:rsidRPr="00262F16">
        <w:t xml:space="preserve"> </w:t>
      </w:r>
      <w:r w:rsidR="00703055" w:rsidRPr="00262F16">
        <w:t>заболеваемости,</w:t>
      </w:r>
      <w:r w:rsidRPr="00262F16">
        <w:t xml:space="preserve"> </w:t>
      </w:r>
      <w:r w:rsidR="00703055" w:rsidRPr="00262F16">
        <w:t>инвалидности</w:t>
      </w:r>
      <w:r w:rsidRPr="00262F16">
        <w:t xml:space="preserve"> </w:t>
      </w:r>
      <w:r w:rsidR="00703055" w:rsidRPr="00262F16">
        <w:t>и</w:t>
      </w:r>
      <w:r w:rsidRPr="00262F16">
        <w:t xml:space="preserve"> </w:t>
      </w:r>
      <w:r w:rsidR="00703055" w:rsidRPr="00262F16">
        <w:t>травматичности)</w:t>
      </w:r>
      <w:r w:rsidRPr="00262F16">
        <w:t>»</w:t>
      </w:r>
      <w:r w:rsidR="00703055" w:rsidRPr="00262F16">
        <w:t>,</w:t>
      </w:r>
      <w:r w:rsidRPr="00262F16">
        <w:t xml:space="preserve"> </w:t>
      </w:r>
      <w:r w:rsidR="00703055" w:rsidRPr="00262F16">
        <w:t>-</w:t>
      </w:r>
      <w:r w:rsidRPr="00262F16">
        <w:t xml:space="preserve"> </w:t>
      </w:r>
      <w:r w:rsidR="00703055" w:rsidRPr="00262F16">
        <w:t>отмечается</w:t>
      </w:r>
      <w:r w:rsidRPr="00262F16">
        <w:t xml:space="preserve"> </w:t>
      </w:r>
      <w:r w:rsidR="00703055" w:rsidRPr="00262F16">
        <w:t>в</w:t>
      </w:r>
      <w:r w:rsidRPr="00262F16">
        <w:t xml:space="preserve"> </w:t>
      </w:r>
      <w:r w:rsidR="00703055" w:rsidRPr="00262F16">
        <w:t>пояснительной</w:t>
      </w:r>
      <w:r w:rsidRPr="00262F16">
        <w:t xml:space="preserve"> </w:t>
      </w:r>
      <w:r w:rsidR="00703055" w:rsidRPr="00262F16">
        <w:t>записке.</w:t>
      </w:r>
    </w:p>
    <w:p w14:paraId="453C936A" w14:textId="77777777" w:rsidR="00703055" w:rsidRPr="00262F16" w:rsidRDefault="00DC69FD" w:rsidP="00703055">
      <w:r w:rsidRPr="00262F16">
        <w:t>«</w:t>
      </w:r>
      <w:r w:rsidR="00703055" w:rsidRPr="00262F16">
        <w:t>Новый</w:t>
      </w:r>
      <w:r w:rsidRPr="00262F16">
        <w:t xml:space="preserve"> </w:t>
      </w:r>
      <w:r w:rsidR="00703055" w:rsidRPr="00262F16">
        <w:t>подход</w:t>
      </w:r>
      <w:r w:rsidRPr="00262F16">
        <w:t xml:space="preserve"> </w:t>
      </w:r>
      <w:r w:rsidR="00703055" w:rsidRPr="00262F16">
        <w:t>позволит</w:t>
      </w:r>
      <w:r w:rsidRPr="00262F16">
        <w:t xml:space="preserve"> </w:t>
      </w:r>
      <w:r w:rsidR="00703055" w:rsidRPr="00262F16">
        <w:t>при</w:t>
      </w:r>
      <w:r w:rsidRPr="00262F16">
        <w:t xml:space="preserve"> </w:t>
      </w:r>
      <w:r w:rsidR="00703055" w:rsidRPr="00262F16">
        <w:t>оценке</w:t>
      </w:r>
      <w:r w:rsidRPr="00262F16">
        <w:t xml:space="preserve"> </w:t>
      </w:r>
      <w:r w:rsidR="00703055" w:rsidRPr="00262F16">
        <w:t>платежеспособности</w:t>
      </w:r>
      <w:r w:rsidRPr="00262F16">
        <w:t xml:space="preserve"> </w:t>
      </w:r>
      <w:r w:rsidR="00703055" w:rsidRPr="00262F16">
        <w:t>страховщиков</w:t>
      </w:r>
      <w:r w:rsidRPr="00262F16">
        <w:t xml:space="preserve"> </w:t>
      </w:r>
      <w:r w:rsidR="00703055" w:rsidRPr="00262F16">
        <w:t>учитывать</w:t>
      </w:r>
      <w:r w:rsidRPr="00262F16">
        <w:t xml:space="preserve"> </w:t>
      </w:r>
      <w:r w:rsidR="00703055" w:rsidRPr="00262F16">
        <w:t>структуру</w:t>
      </w:r>
      <w:r w:rsidRPr="00262F16">
        <w:t xml:space="preserve"> </w:t>
      </w:r>
      <w:r w:rsidR="00703055" w:rsidRPr="00262F16">
        <w:t>их</w:t>
      </w:r>
      <w:r w:rsidRPr="00262F16">
        <w:t xml:space="preserve"> </w:t>
      </w:r>
      <w:r w:rsidR="00703055" w:rsidRPr="00262F16">
        <w:t>портфелей</w:t>
      </w:r>
      <w:r w:rsidRPr="00262F16">
        <w:t xml:space="preserve"> </w:t>
      </w:r>
      <w:r w:rsidR="00703055" w:rsidRPr="00262F16">
        <w:t>и</w:t>
      </w:r>
      <w:r w:rsidRPr="00262F16">
        <w:t xml:space="preserve"> </w:t>
      </w:r>
      <w:r w:rsidR="00703055" w:rsidRPr="00262F16">
        <w:t>эффект</w:t>
      </w:r>
      <w:r w:rsidRPr="00262F16">
        <w:t xml:space="preserve"> </w:t>
      </w:r>
      <w:r w:rsidR="00703055" w:rsidRPr="00262F16">
        <w:t>диверсификации</w:t>
      </w:r>
      <w:r w:rsidRPr="00262F16">
        <w:t xml:space="preserve"> </w:t>
      </w:r>
      <w:r w:rsidR="00703055" w:rsidRPr="00262F16">
        <w:t>между</w:t>
      </w:r>
      <w:r w:rsidRPr="00262F16">
        <w:t xml:space="preserve"> </w:t>
      </w:r>
      <w:r w:rsidR="00703055" w:rsidRPr="00262F16">
        <w:t>страховыми</w:t>
      </w:r>
      <w:r w:rsidRPr="00262F16">
        <w:t xml:space="preserve"> </w:t>
      </w:r>
      <w:r w:rsidR="00703055" w:rsidRPr="00262F16">
        <w:t>продуктами</w:t>
      </w:r>
      <w:r w:rsidRPr="00262F16">
        <w:t>»</w:t>
      </w:r>
      <w:r w:rsidR="00703055" w:rsidRPr="00262F16">
        <w:t>,</w:t>
      </w:r>
      <w:r w:rsidRPr="00262F16">
        <w:t xml:space="preserve"> </w:t>
      </w:r>
      <w:r w:rsidR="00703055" w:rsidRPr="00262F16">
        <w:t>-</w:t>
      </w:r>
      <w:r w:rsidRPr="00262F16">
        <w:t xml:space="preserve"> </w:t>
      </w:r>
      <w:r w:rsidR="00703055" w:rsidRPr="00262F16">
        <w:t>указывается</w:t>
      </w:r>
      <w:r w:rsidRPr="00262F16">
        <w:t xml:space="preserve"> </w:t>
      </w:r>
      <w:r w:rsidR="00703055" w:rsidRPr="00262F16">
        <w:t>там</w:t>
      </w:r>
      <w:r w:rsidRPr="00262F16">
        <w:t xml:space="preserve"> </w:t>
      </w:r>
      <w:r w:rsidR="00703055" w:rsidRPr="00262F16">
        <w:t>же.</w:t>
      </w:r>
    </w:p>
    <w:p w14:paraId="3FF022F9" w14:textId="77777777" w:rsidR="00703055" w:rsidRPr="00262F16" w:rsidRDefault="00703055" w:rsidP="00703055">
      <w:r w:rsidRPr="00262F16">
        <w:t>Кроме</w:t>
      </w:r>
      <w:r w:rsidR="00DC69FD" w:rsidRPr="00262F16">
        <w:t xml:space="preserve"> </w:t>
      </w:r>
      <w:r w:rsidRPr="00262F16">
        <w:t>того,</w:t>
      </w:r>
      <w:r w:rsidR="00DC69FD" w:rsidRPr="00262F16">
        <w:t xml:space="preserve"> </w:t>
      </w:r>
      <w:r w:rsidRPr="00262F16">
        <w:t>Банк</w:t>
      </w:r>
      <w:r w:rsidR="00DC69FD" w:rsidRPr="00262F16">
        <w:t xml:space="preserve"> </w:t>
      </w:r>
      <w:r w:rsidRPr="00262F16">
        <w:t>России</w:t>
      </w:r>
      <w:r w:rsidR="00DC69FD" w:rsidRPr="00262F16">
        <w:t xml:space="preserve"> </w:t>
      </w:r>
      <w:r w:rsidRPr="00262F16">
        <w:t>в</w:t>
      </w:r>
      <w:r w:rsidR="00DC69FD" w:rsidRPr="00262F16">
        <w:t xml:space="preserve"> </w:t>
      </w:r>
      <w:r w:rsidRPr="00262F16">
        <w:t>связи</w:t>
      </w:r>
      <w:r w:rsidR="00DC69FD" w:rsidRPr="00262F16">
        <w:t xml:space="preserve"> </w:t>
      </w:r>
      <w:r w:rsidRPr="00262F16">
        <w:t>с</w:t>
      </w:r>
      <w:r w:rsidR="00DC69FD" w:rsidRPr="00262F16">
        <w:t xml:space="preserve"> </w:t>
      </w:r>
      <w:r w:rsidRPr="00262F16">
        <w:t>развитием</w:t>
      </w:r>
      <w:r w:rsidR="00DC69FD" w:rsidRPr="00262F16">
        <w:t xml:space="preserve"> </w:t>
      </w:r>
      <w:r w:rsidRPr="00262F16">
        <w:t>рынка</w:t>
      </w:r>
      <w:r w:rsidR="00DC69FD" w:rsidRPr="00262F16">
        <w:t xml:space="preserve"> </w:t>
      </w:r>
      <w:r w:rsidRPr="00262F16">
        <w:t>цифровых</w:t>
      </w:r>
      <w:r w:rsidR="00DC69FD" w:rsidRPr="00262F16">
        <w:t xml:space="preserve"> </w:t>
      </w:r>
      <w:r w:rsidRPr="00262F16">
        <w:t>финансовых</w:t>
      </w:r>
      <w:r w:rsidR="00DC69FD" w:rsidRPr="00262F16">
        <w:t xml:space="preserve"> </w:t>
      </w:r>
      <w:r w:rsidRPr="00262F16">
        <w:t>активов</w:t>
      </w:r>
      <w:r w:rsidR="00DC69FD" w:rsidRPr="00262F16">
        <w:t xml:space="preserve"> </w:t>
      </w:r>
      <w:r w:rsidRPr="00262F16">
        <w:t>намерен</w:t>
      </w:r>
      <w:r w:rsidR="00DC69FD" w:rsidRPr="00262F16">
        <w:t xml:space="preserve"> </w:t>
      </w:r>
      <w:r w:rsidRPr="00262F16">
        <w:t>установить</w:t>
      </w:r>
      <w:r w:rsidR="00DC69FD" w:rsidRPr="00262F16">
        <w:t xml:space="preserve"> </w:t>
      </w:r>
      <w:r w:rsidRPr="00262F16">
        <w:t>требования</w:t>
      </w:r>
      <w:r w:rsidR="00DC69FD" w:rsidRPr="00262F16">
        <w:t xml:space="preserve"> </w:t>
      </w:r>
      <w:r w:rsidRPr="00262F16">
        <w:t>к</w:t>
      </w:r>
      <w:r w:rsidR="00DC69FD" w:rsidRPr="00262F16">
        <w:t xml:space="preserve"> </w:t>
      </w:r>
      <w:r w:rsidRPr="00262F16">
        <w:t>учету</w:t>
      </w:r>
      <w:r w:rsidR="00DC69FD" w:rsidRPr="00262F16">
        <w:t xml:space="preserve"> </w:t>
      </w:r>
      <w:r w:rsidRPr="00262F16">
        <w:t>и</w:t>
      </w:r>
      <w:r w:rsidR="00DC69FD" w:rsidRPr="00262F16">
        <w:t xml:space="preserve"> </w:t>
      </w:r>
      <w:r w:rsidRPr="00262F16">
        <w:t>оценке</w:t>
      </w:r>
      <w:r w:rsidR="00DC69FD" w:rsidRPr="00262F16">
        <w:t xml:space="preserve"> </w:t>
      </w:r>
      <w:r w:rsidRPr="00262F16">
        <w:t>выпущенных</w:t>
      </w:r>
      <w:r w:rsidR="00DC69FD" w:rsidRPr="00262F16">
        <w:t xml:space="preserve"> </w:t>
      </w:r>
      <w:r w:rsidRPr="00262F16">
        <w:t>страховыми</w:t>
      </w:r>
      <w:r w:rsidR="00DC69FD" w:rsidRPr="00262F16">
        <w:t xml:space="preserve"> </w:t>
      </w:r>
      <w:r w:rsidRPr="00262F16">
        <w:t>организациями</w:t>
      </w:r>
      <w:r w:rsidR="00DC69FD" w:rsidRPr="00262F16">
        <w:t xml:space="preserve"> </w:t>
      </w:r>
      <w:r w:rsidRPr="00262F16">
        <w:t>цифровых</w:t>
      </w:r>
      <w:r w:rsidR="00DC69FD" w:rsidRPr="00262F16">
        <w:t xml:space="preserve"> </w:t>
      </w:r>
      <w:r w:rsidRPr="00262F16">
        <w:t>финансовых</w:t>
      </w:r>
      <w:r w:rsidR="00DC69FD" w:rsidRPr="00262F16">
        <w:t xml:space="preserve"> </w:t>
      </w:r>
      <w:r w:rsidRPr="00262F16">
        <w:t>активов.</w:t>
      </w:r>
    </w:p>
    <w:p w14:paraId="7A7A7FA6" w14:textId="77777777" w:rsidR="00703055" w:rsidRPr="00262F16" w:rsidRDefault="00703055" w:rsidP="00703055">
      <w:r w:rsidRPr="00262F16">
        <w:t>Проектом</w:t>
      </w:r>
      <w:r w:rsidR="00DC69FD" w:rsidRPr="00262F16">
        <w:t xml:space="preserve"> </w:t>
      </w:r>
      <w:r w:rsidRPr="00262F16">
        <w:t>указания</w:t>
      </w:r>
      <w:r w:rsidR="00DC69FD" w:rsidRPr="00262F16">
        <w:t xml:space="preserve"> </w:t>
      </w:r>
      <w:r w:rsidRPr="00262F16">
        <w:t>устанавливаются</w:t>
      </w:r>
      <w:r w:rsidR="00DC69FD" w:rsidRPr="00262F16">
        <w:t xml:space="preserve"> </w:t>
      </w:r>
      <w:r w:rsidRPr="00262F16">
        <w:t>особенности</w:t>
      </w:r>
      <w:r w:rsidR="00DC69FD" w:rsidRPr="00262F16">
        <w:t xml:space="preserve"> </w:t>
      </w:r>
      <w:r w:rsidRPr="00262F16">
        <w:t>расчета</w:t>
      </w:r>
      <w:r w:rsidR="00DC69FD" w:rsidRPr="00262F16">
        <w:t xml:space="preserve"> </w:t>
      </w:r>
      <w:r w:rsidRPr="00262F16">
        <w:t>страховых</w:t>
      </w:r>
      <w:r w:rsidR="00DC69FD" w:rsidRPr="00262F16">
        <w:t xml:space="preserve"> </w:t>
      </w:r>
      <w:r w:rsidRPr="00262F16">
        <w:t>резервов,</w:t>
      </w:r>
      <w:r w:rsidR="00DC69FD" w:rsidRPr="00262F16">
        <w:t xml:space="preserve"> </w:t>
      </w:r>
      <w:r w:rsidRPr="00262F16">
        <w:t>а</w:t>
      </w:r>
      <w:r w:rsidR="00DC69FD" w:rsidRPr="00262F16">
        <w:t xml:space="preserve"> </w:t>
      </w:r>
      <w:r w:rsidRPr="00262F16">
        <w:t>также</w:t>
      </w:r>
      <w:r w:rsidR="00DC69FD" w:rsidRPr="00262F16">
        <w:t xml:space="preserve"> </w:t>
      </w:r>
      <w:r w:rsidRPr="00262F16">
        <w:t>учета</w:t>
      </w:r>
      <w:r w:rsidR="00DC69FD" w:rsidRPr="00262F16">
        <w:t xml:space="preserve"> </w:t>
      </w:r>
      <w:r w:rsidRPr="00262F16">
        <w:t>активов</w:t>
      </w:r>
      <w:r w:rsidR="00DC69FD" w:rsidRPr="00262F16">
        <w:t xml:space="preserve"> </w:t>
      </w:r>
      <w:r w:rsidRPr="00262F16">
        <w:t>и</w:t>
      </w:r>
      <w:r w:rsidR="00DC69FD" w:rsidRPr="00262F16">
        <w:t xml:space="preserve"> </w:t>
      </w:r>
      <w:r w:rsidRPr="00262F16">
        <w:t>обязательств,</w:t>
      </w:r>
      <w:r w:rsidR="00DC69FD" w:rsidRPr="00262F16">
        <w:t xml:space="preserve"> </w:t>
      </w:r>
      <w:r w:rsidRPr="00262F16">
        <w:t>связанных</w:t>
      </w:r>
      <w:r w:rsidR="00DC69FD" w:rsidRPr="00262F16">
        <w:t xml:space="preserve"> </w:t>
      </w:r>
      <w:r w:rsidRPr="00262F16">
        <w:t>с</w:t>
      </w:r>
      <w:r w:rsidR="00DC69FD" w:rsidRPr="00262F16">
        <w:t xml:space="preserve"> </w:t>
      </w:r>
      <w:r w:rsidRPr="00262F16">
        <w:t>покупкой</w:t>
      </w:r>
      <w:r w:rsidR="00DC69FD" w:rsidRPr="00262F16">
        <w:t xml:space="preserve"> </w:t>
      </w:r>
      <w:r w:rsidRPr="00262F16">
        <w:t>паев</w:t>
      </w:r>
      <w:r w:rsidR="00DC69FD" w:rsidRPr="00262F16">
        <w:t xml:space="preserve"> </w:t>
      </w:r>
      <w:r w:rsidRPr="00262F16">
        <w:t>паевого</w:t>
      </w:r>
      <w:r w:rsidR="00DC69FD" w:rsidRPr="00262F16">
        <w:t xml:space="preserve"> </w:t>
      </w:r>
      <w:r w:rsidRPr="00262F16">
        <w:t>инвестиционного</w:t>
      </w:r>
      <w:r w:rsidR="00DC69FD" w:rsidRPr="00262F16">
        <w:t xml:space="preserve"> </w:t>
      </w:r>
      <w:r w:rsidRPr="00262F16">
        <w:t>фонда</w:t>
      </w:r>
      <w:r w:rsidR="00DC69FD" w:rsidRPr="00262F16">
        <w:t xml:space="preserve"> </w:t>
      </w:r>
      <w:r w:rsidRPr="00262F16">
        <w:t>страховщиками</w:t>
      </w:r>
      <w:r w:rsidR="00DC69FD" w:rsidRPr="00262F16">
        <w:t xml:space="preserve"> </w:t>
      </w:r>
      <w:r w:rsidRPr="00262F16">
        <w:t>при</w:t>
      </w:r>
      <w:r w:rsidR="00DC69FD" w:rsidRPr="00262F16">
        <w:t xml:space="preserve"> </w:t>
      </w:r>
      <w:r w:rsidRPr="00262F16">
        <w:t>долевом</w:t>
      </w:r>
      <w:r w:rsidR="00DC69FD" w:rsidRPr="00262F16">
        <w:t xml:space="preserve"> </w:t>
      </w:r>
      <w:r w:rsidRPr="00262F16">
        <w:t>страховании</w:t>
      </w:r>
      <w:r w:rsidR="00DC69FD" w:rsidRPr="00262F16">
        <w:t xml:space="preserve"> </w:t>
      </w:r>
      <w:r w:rsidRPr="00262F16">
        <w:t>жизни,</w:t>
      </w:r>
      <w:r w:rsidR="00DC69FD" w:rsidRPr="00262F16">
        <w:t xml:space="preserve"> </w:t>
      </w:r>
      <w:r w:rsidRPr="00262F16">
        <w:t>которое</w:t>
      </w:r>
      <w:r w:rsidR="00DC69FD" w:rsidRPr="00262F16">
        <w:t xml:space="preserve"> </w:t>
      </w:r>
      <w:r w:rsidRPr="00262F16">
        <w:t>запустится</w:t>
      </w:r>
      <w:r w:rsidR="00DC69FD" w:rsidRPr="00262F16">
        <w:t xml:space="preserve"> </w:t>
      </w:r>
      <w:r w:rsidRPr="00262F16">
        <w:t>в</w:t>
      </w:r>
      <w:r w:rsidR="00DC69FD" w:rsidRPr="00262F16">
        <w:t xml:space="preserve"> </w:t>
      </w:r>
      <w:r w:rsidRPr="00262F16">
        <w:t>2025</w:t>
      </w:r>
      <w:r w:rsidR="00DC69FD" w:rsidRPr="00262F16">
        <w:t xml:space="preserve"> </w:t>
      </w:r>
      <w:r w:rsidRPr="00262F16">
        <w:t>году.</w:t>
      </w:r>
    </w:p>
    <w:p w14:paraId="487FF14D" w14:textId="77777777" w:rsidR="00F11A3F" w:rsidRPr="00262F16" w:rsidRDefault="00F11A3F" w:rsidP="00F11A3F">
      <w:pPr>
        <w:pStyle w:val="2"/>
      </w:pPr>
      <w:bookmarkStart w:id="107" w:name="_Toc173909277"/>
      <w:r w:rsidRPr="00262F16">
        <w:lastRenderedPageBreak/>
        <w:t>Лента.ru,</w:t>
      </w:r>
      <w:r w:rsidR="00DC69FD" w:rsidRPr="00262F16">
        <w:t xml:space="preserve"> </w:t>
      </w:r>
      <w:r w:rsidRPr="00262F16">
        <w:t>06.08.2024,</w:t>
      </w:r>
      <w:r w:rsidR="00DC69FD" w:rsidRPr="00262F16">
        <w:t xml:space="preserve"> </w:t>
      </w:r>
      <w:r w:rsidRPr="00262F16">
        <w:t>Госдума</w:t>
      </w:r>
      <w:r w:rsidR="00DC69FD" w:rsidRPr="00262F16">
        <w:t xml:space="preserve"> </w:t>
      </w:r>
      <w:r w:rsidRPr="00262F16">
        <w:t>осенью</w:t>
      </w:r>
      <w:r w:rsidR="00DC69FD" w:rsidRPr="00262F16">
        <w:t xml:space="preserve"> </w:t>
      </w:r>
      <w:r w:rsidRPr="00262F16">
        <w:t>рассмотрит</w:t>
      </w:r>
      <w:r w:rsidR="00DC69FD" w:rsidRPr="00262F16">
        <w:t xml:space="preserve"> </w:t>
      </w:r>
      <w:r w:rsidRPr="00262F16">
        <w:t>законопроекты</w:t>
      </w:r>
      <w:r w:rsidR="00DC69FD" w:rsidRPr="00262F16">
        <w:t xml:space="preserve"> </w:t>
      </w:r>
      <w:r w:rsidRPr="00262F16">
        <w:t>о</w:t>
      </w:r>
      <w:r w:rsidR="00DC69FD" w:rsidRPr="00262F16">
        <w:t xml:space="preserve"> </w:t>
      </w:r>
      <w:r w:rsidRPr="00262F16">
        <w:t>поддержке</w:t>
      </w:r>
      <w:r w:rsidR="00DC69FD" w:rsidRPr="00262F16">
        <w:t xml:space="preserve"> </w:t>
      </w:r>
      <w:r w:rsidRPr="00262F16">
        <w:t>двух</w:t>
      </w:r>
      <w:r w:rsidR="00DC69FD" w:rsidRPr="00262F16">
        <w:t xml:space="preserve"> </w:t>
      </w:r>
      <w:r w:rsidRPr="00262F16">
        <w:t>категорий</w:t>
      </w:r>
      <w:r w:rsidR="00DC69FD" w:rsidRPr="00262F16">
        <w:t xml:space="preserve"> </w:t>
      </w:r>
      <w:r w:rsidRPr="00262F16">
        <w:t>россиян</w:t>
      </w:r>
      <w:bookmarkEnd w:id="107"/>
    </w:p>
    <w:p w14:paraId="6F58E352" w14:textId="77777777" w:rsidR="00F11A3F" w:rsidRPr="00262F16" w:rsidRDefault="00F11A3F" w:rsidP="00C6656B">
      <w:pPr>
        <w:pStyle w:val="3"/>
      </w:pPr>
      <w:bookmarkStart w:id="108" w:name="_Toc173909278"/>
      <w:r w:rsidRPr="00262F16">
        <w:t>Госдума</w:t>
      </w:r>
      <w:r w:rsidR="00DC69FD" w:rsidRPr="00262F16">
        <w:t xml:space="preserve"> </w:t>
      </w:r>
      <w:r w:rsidRPr="00262F16">
        <w:t>во</w:t>
      </w:r>
      <w:r w:rsidR="00DC69FD" w:rsidRPr="00262F16">
        <w:t xml:space="preserve"> </w:t>
      </w:r>
      <w:r w:rsidRPr="00262F16">
        <w:t>время</w:t>
      </w:r>
      <w:r w:rsidR="00DC69FD" w:rsidRPr="00262F16">
        <w:t xml:space="preserve"> </w:t>
      </w:r>
      <w:r w:rsidRPr="00262F16">
        <w:t>осенней</w:t>
      </w:r>
      <w:r w:rsidR="00DC69FD" w:rsidRPr="00262F16">
        <w:t xml:space="preserve"> </w:t>
      </w:r>
      <w:r w:rsidRPr="00262F16">
        <w:t>сессии</w:t>
      </w:r>
      <w:r w:rsidR="00DC69FD" w:rsidRPr="00262F16">
        <w:t xml:space="preserve"> </w:t>
      </w:r>
      <w:r w:rsidRPr="00262F16">
        <w:t>рассмотрит</w:t>
      </w:r>
      <w:r w:rsidR="00DC69FD" w:rsidRPr="00262F16">
        <w:t xml:space="preserve"> </w:t>
      </w:r>
      <w:r w:rsidRPr="00262F16">
        <w:t>несколько</w:t>
      </w:r>
      <w:r w:rsidR="00DC69FD" w:rsidRPr="00262F16">
        <w:t xml:space="preserve"> </w:t>
      </w:r>
      <w:r w:rsidRPr="00262F16">
        <w:t>законопроектов</w:t>
      </w:r>
      <w:r w:rsidR="00DC69FD" w:rsidRPr="00262F16">
        <w:t xml:space="preserve"> </w:t>
      </w:r>
      <w:r w:rsidRPr="00262F16">
        <w:t>о</w:t>
      </w:r>
      <w:r w:rsidR="00DC69FD" w:rsidRPr="00262F16">
        <w:t xml:space="preserve"> </w:t>
      </w:r>
      <w:r w:rsidRPr="00262F16">
        <w:t>новых</w:t>
      </w:r>
      <w:r w:rsidR="00DC69FD" w:rsidRPr="00262F16">
        <w:t xml:space="preserve"> </w:t>
      </w:r>
      <w:r w:rsidRPr="00262F16">
        <w:t>мерах</w:t>
      </w:r>
      <w:r w:rsidR="00DC69FD" w:rsidRPr="00262F16">
        <w:t xml:space="preserve"> </w:t>
      </w:r>
      <w:r w:rsidRPr="00262F16">
        <w:t>поддержки</w:t>
      </w:r>
      <w:r w:rsidR="00DC69FD" w:rsidRPr="00262F16">
        <w:t xml:space="preserve"> </w:t>
      </w:r>
      <w:r w:rsidRPr="00262F16">
        <w:t>россиян,</w:t>
      </w:r>
      <w:r w:rsidR="00DC69FD" w:rsidRPr="00262F16">
        <w:t xml:space="preserve"> </w:t>
      </w:r>
      <w:r w:rsidRPr="00262F16">
        <w:t>рассказала</w:t>
      </w:r>
      <w:r w:rsidR="00DC69FD" w:rsidRPr="00262F16">
        <w:t xml:space="preserve"> </w:t>
      </w:r>
      <w:r w:rsidRPr="00262F16">
        <w:t>член</w:t>
      </w:r>
      <w:r w:rsidR="00DC69FD" w:rsidRPr="00262F16">
        <w:t xml:space="preserve"> </w:t>
      </w:r>
      <w:r w:rsidRPr="00262F16">
        <w:t>комитета</w:t>
      </w:r>
      <w:r w:rsidR="00DC69FD" w:rsidRPr="00262F16">
        <w:t xml:space="preserve"> </w:t>
      </w:r>
      <w:r w:rsidRPr="00262F16">
        <w:t>Госдумы</w:t>
      </w:r>
      <w:r w:rsidR="00DC69FD" w:rsidRPr="00262F16">
        <w:t xml:space="preserve"> </w:t>
      </w:r>
      <w:r w:rsidRPr="00262F16">
        <w:t>по</w:t>
      </w:r>
      <w:r w:rsidR="00DC69FD" w:rsidRPr="00262F16">
        <w:t xml:space="preserve"> </w:t>
      </w:r>
      <w:r w:rsidRPr="00262F16">
        <w:t>труду,</w:t>
      </w:r>
      <w:r w:rsidR="00DC69FD" w:rsidRPr="00262F16">
        <w:t xml:space="preserve"> </w:t>
      </w:r>
      <w:r w:rsidRPr="00262F16">
        <w:t>социальной</w:t>
      </w:r>
      <w:r w:rsidR="00DC69FD" w:rsidRPr="00262F16">
        <w:t xml:space="preserve"> </w:t>
      </w:r>
      <w:r w:rsidRPr="00262F16">
        <w:t>политике</w:t>
      </w:r>
      <w:r w:rsidR="00DC69FD" w:rsidRPr="00262F16">
        <w:t xml:space="preserve"> </w:t>
      </w:r>
      <w:r w:rsidRPr="00262F16">
        <w:t>и</w:t>
      </w:r>
      <w:r w:rsidR="00DC69FD" w:rsidRPr="00262F16">
        <w:t xml:space="preserve"> </w:t>
      </w:r>
      <w:r w:rsidRPr="00262F16">
        <w:t>делам</w:t>
      </w:r>
      <w:r w:rsidR="00DC69FD" w:rsidRPr="00262F16">
        <w:t xml:space="preserve"> </w:t>
      </w:r>
      <w:r w:rsidRPr="00262F16">
        <w:t>ветеранов</w:t>
      </w:r>
      <w:r w:rsidR="00DC69FD" w:rsidRPr="00262F16">
        <w:t xml:space="preserve"> </w:t>
      </w:r>
      <w:r w:rsidRPr="00262F16">
        <w:t>Светлана</w:t>
      </w:r>
      <w:r w:rsidR="00DC69FD" w:rsidRPr="00262F16">
        <w:t xml:space="preserve"> </w:t>
      </w:r>
      <w:r w:rsidRPr="00262F16">
        <w:t>Бессараб.</w:t>
      </w:r>
      <w:r w:rsidR="00DC69FD" w:rsidRPr="00262F16">
        <w:t xml:space="preserve"> </w:t>
      </w:r>
      <w:r w:rsidRPr="00262F16">
        <w:t>В</w:t>
      </w:r>
      <w:r w:rsidR="00DC69FD" w:rsidRPr="00262F16">
        <w:t xml:space="preserve"> </w:t>
      </w:r>
      <w:r w:rsidRPr="00262F16">
        <w:t>разговоре</w:t>
      </w:r>
      <w:r w:rsidR="00DC69FD" w:rsidRPr="00262F16">
        <w:t xml:space="preserve"> </w:t>
      </w:r>
      <w:r w:rsidRPr="00262F16">
        <w:t>с</w:t>
      </w:r>
      <w:r w:rsidR="00DC69FD" w:rsidRPr="00262F16">
        <w:t xml:space="preserve"> «</w:t>
      </w:r>
      <w:r w:rsidRPr="00262F16">
        <w:t>Лентой.ру</w:t>
      </w:r>
      <w:r w:rsidR="00DC69FD" w:rsidRPr="00262F16">
        <w:t xml:space="preserve">» </w:t>
      </w:r>
      <w:r w:rsidRPr="00262F16">
        <w:t>она</w:t>
      </w:r>
      <w:r w:rsidR="00DC69FD" w:rsidRPr="00262F16">
        <w:t xml:space="preserve"> </w:t>
      </w:r>
      <w:r w:rsidRPr="00262F16">
        <w:t>рассказала,</w:t>
      </w:r>
      <w:r w:rsidR="00DC69FD" w:rsidRPr="00262F16">
        <w:t xml:space="preserve"> </w:t>
      </w:r>
      <w:r w:rsidRPr="00262F16">
        <w:t>что</w:t>
      </w:r>
      <w:r w:rsidR="00DC69FD" w:rsidRPr="00262F16">
        <w:t xml:space="preserve"> </w:t>
      </w:r>
      <w:r w:rsidRPr="00262F16">
        <w:t>ключевые</w:t>
      </w:r>
      <w:r w:rsidR="00DC69FD" w:rsidRPr="00262F16">
        <w:t xml:space="preserve"> </w:t>
      </w:r>
      <w:r w:rsidRPr="00262F16">
        <w:t>инициативы</w:t>
      </w:r>
      <w:r w:rsidR="00DC69FD" w:rsidRPr="00262F16">
        <w:t xml:space="preserve"> </w:t>
      </w:r>
      <w:r w:rsidRPr="00262F16">
        <w:t>затронут</w:t>
      </w:r>
      <w:r w:rsidR="00DC69FD" w:rsidRPr="00262F16">
        <w:t xml:space="preserve"> </w:t>
      </w:r>
      <w:r w:rsidRPr="00262F16">
        <w:t>две</w:t>
      </w:r>
      <w:r w:rsidR="00DC69FD" w:rsidRPr="00262F16">
        <w:t xml:space="preserve"> </w:t>
      </w:r>
      <w:r w:rsidRPr="00262F16">
        <w:t>категории</w:t>
      </w:r>
      <w:r w:rsidR="00DC69FD" w:rsidRPr="00262F16">
        <w:t xml:space="preserve"> </w:t>
      </w:r>
      <w:r w:rsidRPr="00262F16">
        <w:t>россиян.</w:t>
      </w:r>
      <w:bookmarkEnd w:id="108"/>
    </w:p>
    <w:p w14:paraId="4015C483" w14:textId="77777777" w:rsidR="00F11A3F" w:rsidRPr="00262F16" w:rsidRDefault="00F11A3F" w:rsidP="00F11A3F">
      <w:r w:rsidRPr="00262F16">
        <w:t>В</w:t>
      </w:r>
      <w:r w:rsidR="00DC69FD" w:rsidRPr="00262F16">
        <w:t xml:space="preserve"> </w:t>
      </w:r>
      <w:r w:rsidRPr="00262F16">
        <w:t>первую</w:t>
      </w:r>
      <w:r w:rsidR="00DC69FD" w:rsidRPr="00262F16">
        <w:t xml:space="preserve"> </w:t>
      </w:r>
      <w:r w:rsidRPr="00262F16">
        <w:t>очередь</w:t>
      </w:r>
      <w:r w:rsidR="00DC69FD" w:rsidRPr="00262F16">
        <w:t xml:space="preserve"> </w:t>
      </w:r>
      <w:r w:rsidRPr="00262F16">
        <w:t>нижняя</w:t>
      </w:r>
      <w:r w:rsidR="00DC69FD" w:rsidRPr="00262F16">
        <w:t xml:space="preserve"> </w:t>
      </w:r>
      <w:r w:rsidRPr="00262F16">
        <w:t>палата</w:t>
      </w:r>
      <w:r w:rsidR="00DC69FD" w:rsidRPr="00262F16">
        <w:t xml:space="preserve"> </w:t>
      </w:r>
      <w:r w:rsidRPr="00262F16">
        <w:t>парламента</w:t>
      </w:r>
      <w:r w:rsidR="00DC69FD" w:rsidRPr="00262F16">
        <w:t xml:space="preserve"> </w:t>
      </w:r>
      <w:r w:rsidRPr="00262F16">
        <w:t>пересмотрит</w:t>
      </w:r>
      <w:r w:rsidR="00DC69FD" w:rsidRPr="00262F16">
        <w:t xml:space="preserve"> </w:t>
      </w:r>
      <w:r w:rsidRPr="00262F16">
        <w:t>размер</w:t>
      </w:r>
      <w:r w:rsidR="00DC69FD" w:rsidRPr="00262F16">
        <w:t xml:space="preserve"> </w:t>
      </w:r>
      <w:r w:rsidRPr="00262F16">
        <w:t>бюджета,</w:t>
      </w:r>
      <w:r w:rsidR="00DC69FD" w:rsidRPr="00262F16">
        <w:t xml:space="preserve"> </w:t>
      </w:r>
      <w:r w:rsidRPr="00262F16">
        <w:t>чтобы</w:t>
      </w:r>
      <w:r w:rsidR="00DC69FD" w:rsidRPr="00262F16">
        <w:t xml:space="preserve"> </w:t>
      </w:r>
      <w:r w:rsidRPr="00262F16">
        <w:t>покрыть</w:t>
      </w:r>
      <w:r w:rsidR="00DC69FD" w:rsidRPr="00262F16">
        <w:t xml:space="preserve"> </w:t>
      </w:r>
      <w:r w:rsidRPr="00262F16">
        <w:t>все</w:t>
      </w:r>
      <w:r w:rsidR="00DC69FD" w:rsidRPr="00262F16">
        <w:t xml:space="preserve"> </w:t>
      </w:r>
      <w:r w:rsidRPr="00262F16">
        <w:t>нужды,</w:t>
      </w:r>
      <w:r w:rsidR="00DC69FD" w:rsidRPr="00262F16">
        <w:t xml:space="preserve"> </w:t>
      </w:r>
      <w:r w:rsidRPr="00262F16">
        <w:t>отметила</w:t>
      </w:r>
      <w:r w:rsidR="00DC69FD" w:rsidRPr="00262F16">
        <w:t xml:space="preserve"> </w:t>
      </w:r>
      <w:r w:rsidRPr="00262F16">
        <w:t>депутат.</w:t>
      </w:r>
    </w:p>
    <w:p w14:paraId="1E20BC05" w14:textId="77777777" w:rsidR="00F11A3F" w:rsidRPr="00262F16" w:rsidRDefault="00DC69FD" w:rsidP="00F11A3F">
      <w:r w:rsidRPr="00262F16">
        <w:t>«</w:t>
      </w:r>
      <w:r w:rsidR="00F11A3F" w:rsidRPr="00262F16">
        <w:t>У</w:t>
      </w:r>
      <w:r w:rsidRPr="00262F16">
        <w:t xml:space="preserve"> </w:t>
      </w:r>
      <w:r w:rsidR="00F11A3F" w:rsidRPr="00262F16">
        <w:t>нас</w:t>
      </w:r>
      <w:r w:rsidRPr="00262F16">
        <w:t xml:space="preserve"> </w:t>
      </w:r>
      <w:r w:rsidR="00F11A3F" w:rsidRPr="00262F16">
        <w:t>впереди</w:t>
      </w:r>
      <w:r w:rsidRPr="00262F16">
        <w:t xml:space="preserve"> </w:t>
      </w:r>
      <w:r w:rsidR="00F11A3F" w:rsidRPr="00262F16">
        <w:t>те</w:t>
      </w:r>
      <w:r w:rsidRPr="00262F16">
        <w:t xml:space="preserve"> </w:t>
      </w:r>
      <w:r w:rsidR="00F11A3F" w:rsidRPr="00262F16">
        <w:t>законопроекты,</w:t>
      </w:r>
      <w:r w:rsidRPr="00262F16">
        <w:t xml:space="preserve"> </w:t>
      </w:r>
      <w:r w:rsidR="00F11A3F" w:rsidRPr="00262F16">
        <w:t>которые</w:t>
      </w:r>
      <w:r w:rsidRPr="00262F16">
        <w:t xml:space="preserve"> </w:t>
      </w:r>
      <w:r w:rsidR="00F11A3F" w:rsidRPr="00262F16">
        <w:t>уже</w:t>
      </w:r>
      <w:r w:rsidRPr="00262F16">
        <w:t xml:space="preserve"> </w:t>
      </w:r>
      <w:r w:rsidR="00F11A3F" w:rsidRPr="00262F16">
        <w:t>подготовлены</w:t>
      </w:r>
      <w:r w:rsidRPr="00262F16">
        <w:t xml:space="preserve"> </w:t>
      </w:r>
      <w:r w:rsidR="00F11A3F" w:rsidRPr="00262F16">
        <w:t>по</w:t>
      </w:r>
      <w:r w:rsidRPr="00262F16">
        <w:t xml:space="preserve"> </w:t>
      </w:r>
      <w:r w:rsidR="00F11A3F" w:rsidRPr="00262F16">
        <w:t>поручению</w:t>
      </w:r>
      <w:r w:rsidRPr="00262F16">
        <w:t xml:space="preserve"> </w:t>
      </w:r>
      <w:r w:rsidR="00F11A3F" w:rsidRPr="00262F16">
        <w:t>президента.</w:t>
      </w:r>
      <w:r w:rsidRPr="00262F16">
        <w:t xml:space="preserve"> </w:t>
      </w:r>
      <w:r w:rsidR="00F11A3F" w:rsidRPr="00262F16">
        <w:t>Будет</w:t>
      </w:r>
      <w:r w:rsidRPr="00262F16">
        <w:t xml:space="preserve"> </w:t>
      </w:r>
      <w:r w:rsidR="00F11A3F" w:rsidRPr="00262F16">
        <w:t>корректироваться</w:t>
      </w:r>
      <w:r w:rsidRPr="00262F16">
        <w:t xml:space="preserve"> </w:t>
      </w:r>
      <w:r w:rsidR="00F11A3F" w:rsidRPr="00262F16">
        <w:t>бюджет</w:t>
      </w:r>
      <w:r w:rsidRPr="00262F16">
        <w:t xml:space="preserve"> </w:t>
      </w:r>
      <w:r w:rsidR="00F11A3F" w:rsidRPr="00262F16">
        <w:t>в</w:t>
      </w:r>
      <w:r w:rsidRPr="00262F16">
        <w:t xml:space="preserve"> </w:t>
      </w:r>
      <w:r w:rsidR="00F11A3F" w:rsidRPr="00262F16">
        <w:t>сторону</w:t>
      </w:r>
      <w:r w:rsidRPr="00262F16">
        <w:t xml:space="preserve"> </w:t>
      </w:r>
      <w:r w:rsidR="00F11A3F" w:rsidRPr="00262F16">
        <w:t>увеличения</w:t>
      </w:r>
      <w:r w:rsidRPr="00262F16">
        <w:t xml:space="preserve"> </w:t>
      </w:r>
      <w:r w:rsidR="00F11A3F" w:rsidRPr="00262F16">
        <w:t>с</w:t>
      </w:r>
      <w:r w:rsidRPr="00262F16">
        <w:t xml:space="preserve"> </w:t>
      </w:r>
      <w:r w:rsidR="00F11A3F" w:rsidRPr="00262F16">
        <w:t>учетом</w:t>
      </w:r>
      <w:r w:rsidRPr="00262F16">
        <w:t xml:space="preserve"> </w:t>
      </w:r>
      <w:r w:rsidR="00F11A3F" w:rsidRPr="00262F16">
        <w:t>тех</w:t>
      </w:r>
      <w:r w:rsidRPr="00262F16">
        <w:t xml:space="preserve"> </w:t>
      </w:r>
      <w:r w:rsidR="00F11A3F" w:rsidRPr="00262F16">
        <w:t>дополнительных</w:t>
      </w:r>
      <w:r w:rsidRPr="00262F16">
        <w:t xml:space="preserve"> </w:t>
      </w:r>
      <w:r w:rsidR="00F11A3F" w:rsidRPr="00262F16">
        <w:t>социальных</w:t>
      </w:r>
      <w:r w:rsidRPr="00262F16">
        <w:t xml:space="preserve"> </w:t>
      </w:r>
      <w:r w:rsidR="00F11A3F" w:rsidRPr="00262F16">
        <w:t>мер</w:t>
      </w:r>
      <w:r w:rsidRPr="00262F16">
        <w:t xml:space="preserve"> </w:t>
      </w:r>
      <w:r w:rsidR="00F11A3F" w:rsidRPr="00262F16">
        <w:t>поддержки,</w:t>
      </w:r>
      <w:r w:rsidRPr="00262F16">
        <w:t xml:space="preserve"> </w:t>
      </w:r>
      <w:r w:rsidR="00F11A3F" w:rsidRPr="00262F16">
        <w:t>которые</w:t>
      </w:r>
      <w:r w:rsidRPr="00262F16">
        <w:t xml:space="preserve"> </w:t>
      </w:r>
      <w:r w:rsidR="00F11A3F" w:rsidRPr="00262F16">
        <w:t>были</w:t>
      </w:r>
      <w:r w:rsidRPr="00262F16">
        <w:t xml:space="preserve"> </w:t>
      </w:r>
      <w:r w:rsidR="00F11A3F" w:rsidRPr="00262F16">
        <w:t>введены</w:t>
      </w:r>
      <w:r w:rsidRPr="00262F16">
        <w:t xml:space="preserve"> </w:t>
      </w:r>
      <w:r w:rsidR="00F11A3F" w:rsidRPr="00262F16">
        <w:t>в</w:t>
      </w:r>
      <w:r w:rsidRPr="00262F16">
        <w:t xml:space="preserve"> </w:t>
      </w:r>
      <w:r w:rsidR="00F11A3F" w:rsidRPr="00262F16">
        <w:t>период</w:t>
      </w:r>
      <w:r w:rsidRPr="00262F16">
        <w:t xml:space="preserve"> </w:t>
      </w:r>
      <w:r w:rsidR="00F11A3F" w:rsidRPr="00262F16">
        <w:t>весенней</w:t>
      </w:r>
      <w:r w:rsidRPr="00262F16">
        <w:t xml:space="preserve"> </w:t>
      </w:r>
      <w:r w:rsidR="00F11A3F" w:rsidRPr="00262F16">
        <w:t>сессии</w:t>
      </w:r>
      <w:r w:rsidRPr="00262F16">
        <w:t>»</w:t>
      </w:r>
      <w:r w:rsidR="00F11A3F" w:rsidRPr="00262F16">
        <w:t>,</w:t>
      </w:r>
      <w:r w:rsidRPr="00262F16">
        <w:t xml:space="preserve"> </w:t>
      </w:r>
      <w:r w:rsidR="00F11A3F" w:rsidRPr="00262F16">
        <w:t>-</w:t>
      </w:r>
      <w:r w:rsidRPr="00262F16">
        <w:t xml:space="preserve"> </w:t>
      </w:r>
      <w:r w:rsidR="00F11A3F" w:rsidRPr="00262F16">
        <w:t>добавила</w:t>
      </w:r>
      <w:r w:rsidRPr="00262F16">
        <w:t xml:space="preserve"> </w:t>
      </w:r>
      <w:r w:rsidR="00F11A3F" w:rsidRPr="00262F16">
        <w:t>она.</w:t>
      </w:r>
    </w:p>
    <w:p w14:paraId="68D9CAE7" w14:textId="77777777" w:rsidR="00F11A3F" w:rsidRPr="00262F16" w:rsidRDefault="00DC69FD" w:rsidP="00F11A3F">
      <w:r w:rsidRPr="00262F16">
        <w:t>«</w:t>
      </w:r>
      <w:r w:rsidR="00F11A3F" w:rsidRPr="00262F16">
        <w:t>Уверена,</w:t>
      </w:r>
      <w:r w:rsidRPr="00262F16">
        <w:t xml:space="preserve"> </w:t>
      </w:r>
      <w:r w:rsidR="00F11A3F" w:rsidRPr="00262F16">
        <w:t>что</w:t>
      </w:r>
      <w:r w:rsidRPr="00262F16">
        <w:t xml:space="preserve"> </w:t>
      </w:r>
      <w:r w:rsidR="00F11A3F" w:rsidRPr="00262F16">
        <w:t>поэтапно</w:t>
      </w:r>
      <w:r w:rsidRPr="00262F16">
        <w:t xml:space="preserve"> </w:t>
      </w:r>
      <w:r w:rsidR="00F11A3F" w:rsidRPr="00262F16">
        <w:t>будут</w:t>
      </w:r>
      <w:r w:rsidRPr="00262F16">
        <w:t xml:space="preserve"> </w:t>
      </w:r>
      <w:r w:rsidR="00F11A3F" w:rsidRPr="00262F16">
        <w:t>добавляться</w:t>
      </w:r>
      <w:r w:rsidRPr="00262F16">
        <w:t xml:space="preserve"> </w:t>
      </w:r>
      <w:r w:rsidR="00F11A3F" w:rsidRPr="00262F16">
        <w:t>преференции</w:t>
      </w:r>
      <w:r w:rsidRPr="00262F16">
        <w:t xml:space="preserve"> </w:t>
      </w:r>
      <w:r w:rsidR="00F11A3F" w:rsidRPr="00262F16">
        <w:t>для</w:t>
      </w:r>
      <w:r w:rsidRPr="00262F16">
        <w:t xml:space="preserve"> </w:t>
      </w:r>
      <w:r w:rsidR="00F11A3F" w:rsidRPr="00262F16">
        <w:t>участников</w:t>
      </w:r>
      <w:r w:rsidRPr="00262F16">
        <w:t xml:space="preserve"> </w:t>
      </w:r>
      <w:r w:rsidR="00F11A3F" w:rsidRPr="00262F16">
        <w:t>специальной</w:t>
      </w:r>
      <w:r w:rsidRPr="00262F16">
        <w:t xml:space="preserve"> </w:t>
      </w:r>
      <w:r w:rsidR="00F11A3F" w:rsidRPr="00262F16">
        <w:t>военной</w:t>
      </w:r>
      <w:r w:rsidRPr="00262F16">
        <w:t xml:space="preserve"> </w:t>
      </w:r>
      <w:r w:rsidR="00F11A3F" w:rsidRPr="00262F16">
        <w:t>операции</w:t>
      </w:r>
      <w:r w:rsidRPr="00262F16">
        <w:t xml:space="preserve"> </w:t>
      </w:r>
      <w:r w:rsidR="00F11A3F" w:rsidRPr="00262F16">
        <w:t>(СВО)</w:t>
      </w:r>
      <w:r w:rsidRPr="00262F16">
        <w:t xml:space="preserve"> </w:t>
      </w:r>
      <w:r w:rsidR="00F11A3F" w:rsidRPr="00262F16">
        <w:t>и</w:t>
      </w:r>
      <w:r w:rsidRPr="00262F16">
        <w:t xml:space="preserve"> </w:t>
      </w:r>
      <w:r w:rsidR="00F11A3F" w:rsidRPr="00262F16">
        <w:t>членов</w:t>
      </w:r>
      <w:r w:rsidRPr="00262F16">
        <w:t xml:space="preserve"> </w:t>
      </w:r>
      <w:r w:rsidR="00F11A3F" w:rsidRPr="00262F16">
        <w:t>их</w:t>
      </w:r>
      <w:r w:rsidRPr="00262F16">
        <w:t xml:space="preserve"> </w:t>
      </w:r>
      <w:r w:rsidR="00F11A3F" w:rsidRPr="00262F16">
        <w:t>семей.</w:t>
      </w:r>
      <w:r w:rsidRPr="00262F16">
        <w:t xml:space="preserve"> </w:t>
      </w:r>
      <w:r w:rsidR="00F11A3F" w:rsidRPr="00262F16">
        <w:t>Очень</w:t>
      </w:r>
      <w:r w:rsidRPr="00262F16">
        <w:t xml:space="preserve"> </w:t>
      </w:r>
      <w:r w:rsidR="00F11A3F" w:rsidRPr="00262F16">
        <w:t>надеюсь,</w:t>
      </w:r>
      <w:r w:rsidRPr="00262F16">
        <w:t xml:space="preserve"> </w:t>
      </w:r>
      <w:r w:rsidR="00F11A3F" w:rsidRPr="00262F16">
        <w:t>что</w:t>
      </w:r>
      <w:r w:rsidRPr="00262F16">
        <w:t xml:space="preserve"> </w:t>
      </w:r>
      <w:r w:rsidR="00F11A3F" w:rsidRPr="00262F16">
        <w:t>решится</w:t>
      </w:r>
      <w:r w:rsidRPr="00262F16">
        <w:t xml:space="preserve"> </w:t>
      </w:r>
      <w:r w:rsidR="00F11A3F" w:rsidRPr="00262F16">
        <w:t>вопрос</w:t>
      </w:r>
      <w:r w:rsidRPr="00262F16">
        <w:t xml:space="preserve"> </w:t>
      </w:r>
      <w:r w:rsidR="00F11A3F" w:rsidRPr="00262F16">
        <w:t>по</w:t>
      </w:r>
      <w:r w:rsidRPr="00262F16">
        <w:t xml:space="preserve"> </w:t>
      </w:r>
      <w:r w:rsidR="00F11A3F" w:rsidRPr="00262F16">
        <w:t>пенсионному</w:t>
      </w:r>
      <w:r w:rsidRPr="00262F16">
        <w:t xml:space="preserve"> </w:t>
      </w:r>
      <w:r w:rsidR="00F11A3F" w:rsidRPr="00262F16">
        <w:t>обеспечению</w:t>
      </w:r>
      <w:r w:rsidRPr="00262F16">
        <w:t xml:space="preserve"> </w:t>
      </w:r>
      <w:r w:rsidR="00F11A3F" w:rsidRPr="00262F16">
        <w:t>отдельных</w:t>
      </w:r>
      <w:r w:rsidRPr="00262F16">
        <w:t xml:space="preserve"> </w:t>
      </w:r>
      <w:r w:rsidR="00F11A3F" w:rsidRPr="00262F16">
        <w:t>категорий</w:t>
      </w:r>
      <w:r w:rsidRPr="00262F16">
        <w:t xml:space="preserve"> </w:t>
      </w:r>
      <w:r w:rsidR="00F11A3F" w:rsidRPr="00262F16">
        <w:t>граждан,</w:t>
      </w:r>
      <w:r w:rsidRPr="00262F16">
        <w:t xml:space="preserve"> </w:t>
      </w:r>
      <w:r w:rsidR="00F11A3F" w:rsidRPr="00262F16">
        <w:t>и</w:t>
      </w:r>
      <w:r w:rsidRPr="00262F16">
        <w:t xml:space="preserve"> </w:t>
      </w:r>
      <w:r w:rsidR="00F11A3F" w:rsidRPr="00262F16">
        <w:t>есть</w:t>
      </w:r>
      <w:r w:rsidRPr="00262F16">
        <w:t xml:space="preserve"> </w:t>
      </w:r>
      <w:r w:rsidR="00F11A3F" w:rsidRPr="00262F16">
        <w:t>предпосылки</w:t>
      </w:r>
      <w:r w:rsidRPr="00262F16">
        <w:t xml:space="preserve"> </w:t>
      </w:r>
      <w:r w:rsidR="00F11A3F" w:rsidRPr="00262F16">
        <w:t>для</w:t>
      </w:r>
      <w:r w:rsidRPr="00262F16">
        <w:t xml:space="preserve"> </w:t>
      </w:r>
      <w:r w:rsidR="00F11A3F" w:rsidRPr="00262F16">
        <w:t>положительных</w:t>
      </w:r>
      <w:r w:rsidRPr="00262F16">
        <w:t xml:space="preserve"> </w:t>
      </w:r>
      <w:r w:rsidR="00F11A3F" w:rsidRPr="00262F16">
        <w:t>изменений.</w:t>
      </w:r>
      <w:r w:rsidRPr="00262F16">
        <w:t xml:space="preserve"> </w:t>
      </w:r>
      <w:r w:rsidR="00F11A3F" w:rsidRPr="00262F16">
        <w:t>Вопрос</w:t>
      </w:r>
      <w:r w:rsidRPr="00262F16">
        <w:t xml:space="preserve"> </w:t>
      </w:r>
      <w:r w:rsidR="00F11A3F" w:rsidRPr="00262F16">
        <w:t>касается</w:t>
      </w:r>
      <w:r w:rsidRPr="00262F16">
        <w:t xml:space="preserve"> </w:t>
      </w:r>
      <w:r w:rsidR="00F11A3F" w:rsidRPr="00262F16">
        <w:t>госслужащих</w:t>
      </w:r>
      <w:r w:rsidRPr="00262F16">
        <w:t>»</w:t>
      </w:r>
      <w:r w:rsidR="00F11A3F" w:rsidRPr="00262F16">
        <w:t>,</w:t>
      </w:r>
      <w:r w:rsidRPr="00262F16">
        <w:t xml:space="preserve"> - </w:t>
      </w:r>
      <w:r w:rsidR="00F11A3F" w:rsidRPr="00262F16">
        <w:t>объяснила</w:t>
      </w:r>
      <w:r w:rsidRPr="00262F16">
        <w:t xml:space="preserve"> </w:t>
      </w:r>
      <w:r w:rsidR="00F11A3F" w:rsidRPr="00262F16">
        <w:t>она.</w:t>
      </w:r>
    </w:p>
    <w:p w14:paraId="0649FDE0" w14:textId="77777777" w:rsidR="00F11A3F" w:rsidRPr="00262F16" w:rsidRDefault="00F11A3F" w:rsidP="00F11A3F">
      <w:r w:rsidRPr="00262F16">
        <w:t>Осенняя</w:t>
      </w:r>
      <w:r w:rsidR="00DC69FD" w:rsidRPr="00262F16">
        <w:t xml:space="preserve"> </w:t>
      </w:r>
      <w:r w:rsidRPr="00262F16">
        <w:t>сессия</w:t>
      </w:r>
      <w:r w:rsidR="00DC69FD" w:rsidRPr="00262F16">
        <w:t xml:space="preserve"> </w:t>
      </w:r>
      <w:r w:rsidRPr="00262F16">
        <w:t>VIII</w:t>
      </w:r>
      <w:r w:rsidR="00DC69FD" w:rsidRPr="00262F16">
        <w:t xml:space="preserve"> </w:t>
      </w:r>
      <w:r w:rsidRPr="00262F16">
        <w:t>созыва</w:t>
      </w:r>
      <w:r w:rsidR="00DC69FD" w:rsidRPr="00262F16">
        <w:t xml:space="preserve"> </w:t>
      </w:r>
      <w:r w:rsidRPr="00262F16">
        <w:t>Госдумы</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стартует</w:t>
      </w:r>
      <w:r w:rsidR="00DC69FD" w:rsidRPr="00262F16">
        <w:t xml:space="preserve"> </w:t>
      </w:r>
      <w:r w:rsidRPr="00262F16">
        <w:t>3</w:t>
      </w:r>
      <w:r w:rsidR="00DC69FD" w:rsidRPr="00262F16">
        <w:t xml:space="preserve"> </w:t>
      </w:r>
      <w:r w:rsidRPr="00262F16">
        <w:t>сентября</w:t>
      </w:r>
      <w:r w:rsidR="00DC69FD" w:rsidRPr="00262F16">
        <w:t xml:space="preserve"> </w:t>
      </w:r>
      <w:r w:rsidRPr="00262F16">
        <w:t>и</w:t>
      </w:r>
      <w:r w:rsidR="00DC69FD" w:rsidRPr="00262F16">
        <w:t xml:space="preserve"> </w:t>
      </w:r>
      <w:r w:rsidRPr="00262F16">
        <w:t>продлится</w:t>
      </w:r>
      <w:r w:rsidR="00DC69FD" w:rsidRPr="00262F16">
        <w:t xml:space="preserve"> </w:t>
      </w:r>
      <w:r w:rsidRPr="00262F16">
        <w:t>до</w:t>
      </w:r>
      <w:r w:rsidR="00DC69FD" w:rsidRPr="00262F16">
        <w:t xml:space="preserve"> </w:t>
      </w:r>
      <w:r w:rsidRPr="00262F16">
        <w:t>29</w:t>
      </w:r>
      <w:r w:rsidR="00DC69FD" w:rsidRPr="00262F16">
        <w:t xml:space="preserve"> </w:t>
      </w:r>
      <w:r w:rsidRPr="00262F16">
        <w:t>декабря.</w:t>
      </w:r>
    </w:p>
    <w:p w14:paraId="5F9D3AD0" w14:textId="77777777" w:rsidR="00F11A3F" w:rsidRDefault="00F1465E" w:rsidP="00F11A3F">
      <w:pPr>
        <w:rPr>
          <w:rStyle w:val="a3"/>
        </w:rPr>
      </w:pPr>
      <w:hyperlink r:id="rId30" w:history="1">
        <w:r w:rsidR="00F11A3F" w:rsidRPr="00262F16">
          <w:rPr>
            <w:rStyle w:val="a3"/>
          </w:rPr>
          <w:t>https://lenta.ru/news/2024/08/06/gosduma-osenyu-rassmotrit-zakonoproekty-o-podderzhke-dvuh-kategoriy-rossiyan/</w:t>
        </w:r>
      </w:hyperlink>
    </w:p>
    <w:p w14:paraId="303654DD" w14:textId="77777777" w:rsidR="005B6192" w:rsidRPr="00262F16" w:rsidRDefault="005B6192" w:rsidP="005B6192">
      <w:pPr>
        <w:pStyle w:val="2"/>
      </w:pPr>
      <w:bookmarkStart w:id="109" w:name="_Toc173909279"/>
      <w:bookmarkStart w:id="110" w:name="_Hlk173909208"/>
      <w:r w:rsidRPr="00262F16">
        <w:t>РИА Новости, 06.08.2024, Путин поручил стимулировать инвестиции регионов в модернизацию очистных сооружений</w:t>
      </w:r>
      <w:bookmarkEnd w:id="109"/>
    </w:p>
    <w:p w14:paraId="2F628006" w14:textId="77777777" w:rsidR="005B6192" w:rsidRPr="00262F16" w:rsidRDefault="005B6192" w:rsidP="005B6192">
      <w:pPr>
        <w:pStyle w:val="3"/>
      </w:pPr>
      <w:bookmarkStart w:id="111" w:name="_Toc173909280"/>
      <w:r w:rsidRPr="00262F16">
        <w:t>Президент России Владимир Путин поручил правительству до 1 октября разработать меры по стимулированию инвестиций регионов в модернизацию очистных сооружений, сообщается на сайте Кремля.</w:t>
      </w:r>
      <w:bookmarkEnd w:id="111"/>
    </w:p>
    <w:p w14:paraId="70D62292" w14:textId="77777777" w:rsidR="005B6192" w:rsidRPr="00262F16" w:rsidRDefault="005B6192" w:rsidP="005B6192">
      <w:r w:rsidRPr="00262F16">
        <w:t>Президент утвердил перечень поручений по итогам расширенного заседания президентского Совета по стратегическому развитию и нацпроектам и комиссий Государственного Совета.</w:t>
      </w:r>
    </w:p>
    <w:p w14:paraId="61F92450" w14:textId="77777777" w:rsidR="005B6192" w:rsidRPr="00262F16" w:rsidRDefault="005B6192" w:rsidP="005B6192">
      <w:r w:rsidRPr="00262F16">
        <w:t>«Правительству Российской Федерации совместно с комиссией Государственного Совета РФ по направлению «Экологическое благополучие» для реализации национальной цели «Экологическое благополучие»... разработать меры по стимулированию инвестиций субъектов Российской Федерации в модернизацию очистных сооружений», - говорится в перечне поручений, опубликованном на сайте Кремля.</w:t>
      </w:r>
    </w:p>
    <w:p w14:paraId="2DF2F2D8" w14:textId="77777777" w:rsidR="005B6192" w:rsidRPr="00262F16" w:rsidRDefault="005B6192" w:rsidP="005B6192">
      <w:r w:rsidRPr="00262F16">
        <w:t>При разработке этих мер должно быть предусмотрено внедрение инструментов льготного финансирования, включая программы льготного лизинга, для приобретения малых очистных сооружений водоочистки и канализации в рамках региональных госпрограмм реконструкции очистных сооружений. Это поручение должно быть исполнено в срок до 1 октября.</w:t>
      </w:r>
    </w:p>
    <w:p w14:paraId="5C5B23E1" w14:textId="77777777" w:rsidR="005B6192" w:rsidRPr="00262F16" w:rsidRDefault="005B6192" w:rsidP="005B6192">
      <w:r w:rsidRPr="00262F16">
        <w:lastRenderedPageBreak/>
        <w:t>Кроме того, Путин поручил «обеспечить комплексное рассмотрение вопроса о применении санкций в отношении муниципальных и региональных организаций, эксплуатирующих централизованные системы водоотведения, которые не обеспечивают нормативную очистку сточных вод в период проведения работ по их реконструкции и капитальному ремонту». Доклад по этому вопросу должен быть представлен до 1 декабря.</w:t>
      </w:r>
    </w:p>
    <w:p w14:paraId="2F7C5FA8" w14:textId="77777777" w:rsidR="005B6192" w:rsidRPr="00262F16" w:rsidRDefault="005B6192" w:rsidP="005B6192">
      <w:pPr>
        <w:pStyle w:val="2"/>
      </w:pPr>
      <w:bookmarkStart w:id="112" w:name="_Toc173909281"/>
      <w:bookmarkEnd w:id="110"/>
      <w:r w:rsidRPr="00262F16">
        <w:t>РИА Новости, 06.08.2024, Розничные инвесторы могут покупать облигации, привязанные к ключевой ставке - ЦБ РФ</w:t>
      </w:r>
      <w:bookmarkEnd w:id="112"/>
    </w:p>
    <w:p w14:paraId="516E7F9B" w14:textId="77777777" w:rsidR="005B6192" w:rsidRPr="00262F16" w:rsidRDefault="005B6192" w:rsidP="005B6192">
      <w:pPr>
        <w:pStyle w:val="3"/>
      </w:pPr>
      <w:bookmarkStart w:id="113" w:name="_Toc173909282"/>
      <w:r w:rsidRPr="00262F16">
        <w:t>Розничные инвесторы могут приобретать инвестиционные облигации с плавающим доходом, привязанные к ключевой ставке ЦБ РФ, следует из пояснения регулятора.</w:t>
      </w:r>
      <w:bookmarkEnd w:id="113"/>
    </w:p>
    <w:p w14:paraId="17223367" w14:textId="77777777" w:rsidR="005B6192" w:rsidRPr="00262F16" w:rsidRDefault="005B6192" w:rsidP="005B6192">
      <w:r w:rsidRPr="00262F16">
        <w:t>«Действующее законодательство ограничивает для неквалифицированных инвесторов покупку облигаций, доход которых зависит от базового актива», - напомнил ЦБ.</w:t>
      </w:r>
    </w:p>
    <w:p w14:paraId="161AC4F2" w14:textId="77777777" w:rsidR="005B6192" w:rsidRPr="00262F16" w:rsidRDefault="005B6192" w:rsidP="005B6192">
      <w:r w:rsidRPr="00262F16">
        <w:t>«Банк России разъяснил, что для определения критериев структурных продуктов, предназначенных для широкого круга инвесторов, ключевая ставка может быть отнесена к индикаторам денежного рынка. Она может использоваться наряду со ставкой однодневного межбанковского кредитования в российских рублях RUONIA и ее срочных версий», - также говорится в сообщении Центробанка.</w:t>
      </w:r>
    </w:p>
    <w:p w14:paraId="1C02392E" w14:textId="77777777" w:rsidR="005B6192" w:rsidRPr="0090779C" w:rsidRDefault="005B6192" w:rsidP="005B6192">
      <w:r w:rsidRPr="00262F16">
        <w:t>Ключевая ставка задает тот уровень, вблизи которого регулятор посредством своих операций поддерживает ставки денежного рынка.</w:t>
      </w:r>
    </w:p>
    <w:p w14:paraId="2548F3A9" w14:textId="77777777" w:rsidR="005B6192" w:rsidRPr="00262F16" w:rsidRDefault="005B6192" w:rsidP="00F11A3F"/>
    <w:p w14:paraId="2DE61F7F" w14:textId="77777777" w:rsidR="00111D7C" w:rsidRPr="00262F16" w:rsidRDefault="00111D7C" w:rsidP="00111D7C">
      <w:pPr>
        <w:pStyle w:val="251"/>
      </w:pPr>
      <w:bookmarkStart w:id="114" w:name="_Toc99271712"/>
      <w:bookmarkStart w:id="115" w:name="_Toc99318658"/>
      <w:bookmarkStart w:id="116" w:name="_Toc165991078"/>
      <w:bookmarkStart w:id="117" w:name="_Toc173909283"/>
      <w:bookmarkEnd w:id="102"/>
      <w:bookmarkEnd w:id="103"/>
      <w:r w:rsidRPr="00262F16">
        <w:lastRenderedPageBreak/>
        <w:t>НОВОСТИ</w:t>
      </w:r>
      <w:r w:rsidR="00DC69FD" w:rsidRPr="00262F16">
        <w:t xml:space="preserve"> </w:t>
      </w:r>
      <w:r w:rsidRPr="00262F16">
        <w:t>ЗАРУБЕЖНЫХ</w:t>
      </w:r>
      <w:r w:rsidR="00DC69FD" w:rsidRPr="00262F16">
        <w:t xml:space="preserve"> </w:t>
      </w:r>
      <w:r w:rsidRPr="00262F16">
        <w:t>ПЕНСИОННЫХ</w:t>
      </w:r>
      <w:r w:rsidR="00DC69FD" w:rsidRPr="00262F16">
        <w:t xml:space="preserve"> </w:t>
      </w:r>
      <w:r w:rsidRPr="00262F16">
        <w:t>СИСТЕМ</w:t>
      </w:r>
      <w:bookmarkEnd w:id="114"/>
      <w:bookmarkEnd w:id="115"/>
      <w:bookmarkEnd w:id="116"/>
      <w:bookmarkEnd w:id="117"/>
    </w:p>
    <w:p w14:paraId="70530E1F" w14:textId="77777777" w:rsidR="00111D7C" w:rsidRPr="00262F16" w:rsidRDefault="00111D7C" w:rsidP="00111D7C">
      <w:pPr>
        <w:pStyle w:val="10"/>
      </w:pPr>
      <w:bookmarkStart w:id="118" w:name="_Toc99271713"/>
      <w:bookmarkStart w:id="119" w:name="_Toc99318659"/>
      <w:bookmarkStart w:id="120" w:name="_Toc165991079"/>
      <w:bookmarkStart w:id="121" w:name="_Toc173909284"/>
      <w:r w:rsidRPr="00262F16">
        <w:t>Новости</w:t>
      </w:r>
      <w:r w:rsidR="00DC69FD" w:rsidRPr="00262F16">
        <w:t xml:space="preserve"> </w:t>
      </w:r>
      <w:r w:rsidRPr="00262F16">
        <w:t>пенсионной</w:t>
      </w:r>
      <w:r w:rsidR="00DC69FD" w:rsidRPr="00262F16">
        <w:t xml:space="preserve"> </w:t>
      </w:r>
      <w:r w:rsidRPr="00262F16">
        <w:t>отрасли</w:t>
      </w:r>
      <w:r w:rsidR="00DC69FD" w:rsidRPr="00262F16">
        <w:t xml:space="preserve"> </w:t>
      </w:r>
      <w:r w:rsidRPr="00262F16">
        <w:t>стран</w:t>
      </w:r>
      <w:r w:rsidR="00DC69FD" w:rsidRPr="00262F16">
        <w:t xml:space="preserve"> </w:t>
      </w:r>
      <w:r w:rsidRPr="00262F16">
        <w:t>ближнего</w:t>
      </w:r>
      <w:r w:rsidR="00DC69FD" w:rsidRPr="00262F16">
        <w:t xml:space="preserve"> </w:t>
      </w:r>
      <w:r w:rsidRPr="00262F16">
        <w:t>зарубежья</w:t>
      </w:r>
      <w:bookmarkEnd w:id="118"/>
      <w:bookmarkEnd w:id="119"/>
      <w:bookmarkEnd w:id="120"/>
      <w:bookmarkEnd w:id="121"/>
    </w:p>
    <w:p w14:paraId="3D51A3F0" w14:textId="77777777" w:rsidR="00211178" w:rsidRPr="00262F16" w:rsidRDefault="00576866" w:rsidP="00211178">
      <w:pPr>
        <w:pStyle w:val="2"/>
      </w:pPr>
      <w:bookmarkStart w:id="122" w:name="_Toc173909285"/>
      <w:r w:rsidRPr="00262F16">
        <w:t>Комсомольская</w:t>
      </w:r>
      <w:r w:rsidR="00DC69FD" w:rsidRPr="00262F16">
        <w:t xml:space="preserve"> </w:t>
      </w:r>
      <w:r w:rsidRPr="00262F16">
        <w:t>правда</w:t>
      </w:r>
      <w:r w:rsidR="00DC69FD" w:rsidRPr="00262F16">
        <w:t xml:space="preserve"> </w:t>
      </w:r>
      <w:r w:rsidR="00211178" w:rsidRPr="00262F16">
        <w:t>-</w:t>
      </w:r>
      <w:r w:rsidR="00DC69FD" w:rsidRPr="00262F16">
        <w:t xml:space="preserve"> </w:t>
      </w:r>
      <w:r w:rsidR="00211178" w:rsidRPr="00262F16">
        <w:t>Беларусь,</w:t>
      </w:r>
      <w:r w:rsidR="00DC69FD" w:rsidRPr="00262F16">
        <w:t xml:space="preserve"> </w:t>
      </w:r>
      <w:r w:rsidR="00211178" w:rsidRPr="00262F16">
        <w:t>06.08.2024,</w:t>
      </w:r>
      <w:r w:rsidR="00DC69FD" w:rsidRPr="00262F16">
        <w:t xml:space="preserve"> </w:t>
      </w:r>
      <w:r w:rsidR="00211178" w:rsidRPr="00262F16">
        <w:t>Пенсионная</w:t>
      </w:r>
      <w:r w:rsidR="00DC69FD" w:rsidRPr="00262F16">
        <w:t xml:space="preserve"> </w:t>
      </w:r>
      <w:r w:rsidR="00211178" w:rsidRPr="00262F16">
        <w:t>реформа</w:t>
      </w:r>
      <w:r w:rsidR="00DC69FD" w:rsidRPr="00262F16">
        <w:t xml:space="preserve"> </w:t>
      </w:r>
      <w:r w:rsidR="00211178" w:rsidRPr="00262F16">
        <w:t>в</w:t>
      </w:r>
      <w:r w:rsidR="00DC69FD" w:rsidRPr="00262F16">
        <w:t xml:space="preserve"> </w:t>
      </w:r>
      <w:r w:rsidR="00211178" w:rsidRPr="00262F16">
        <w:t>Беларуси</w:t>
      </w:r>
      <w:r w:rsidR="00DC69FD" w:rsidRPr="00262F16">
        <w:t xml:space="preserve"> </w:t>
      </w:r>
      <w:r w:rsidR="00211178" w:rsidRPr="00262F16">
        <w:t>завершится</w:t>
      </w:r>
      <w:r w:rsidR="00DC69FD" w:rsidRPr="00262F16">
        <w:t xml:space="preserve"> </w:t>
      </w:r>
      <w:r w:rsidR="00211178" w:rsidRPr="00262F16">
        <w:t>в</w:t>
      </w:r>
      <w:r w:rsidR="00DC69FD" w:rsidRPr="00262F16">
        <w:t xml:space="preserve"> </w:t>
      </w:r>
      <w:r w:rsidR="00211178" w:rsidRPr="00262F16">
        <w:t>2025</w:t>
      </w:r>
      <w:r w:rsidR="00DC69FD" w:rsidRPr="00262F16">
        <w:t xml:space="preserve"> </w:t>
      </w:r>
      <w:r w:rsidR="00211178" w:rsidRPr="00262F16">
        <w:t>году</w:t>
      </w:r>
      <w:bookmarkEnd w:id="122"/>
    </w:p>
    <w:p w14:paraId="000AFE97" w14:textId="77777777" w:rsidR="00211178" w:rsidRPr="00262F16" w:rsidRDefault="00211178" w:rsidP="00C6656B">
      <w:pPr>
        <w:pStyle w:val="3"/>
      </w:pPr>
      <w:bookmarkStart w:id="123" w:name="_Toc173909286"/>
      <w:r w:rsidRPr="00262F16">
        <w:t>В</w:t>
      </w:r>
      <w:r w:rsidR="00DC69FD" w:rsidRPr="00262F16">
        <w:t xml:space="preserve"> </w:t>
      </w:r>
      <w:r w:rsidRPr="00262F16">
        <w:t>Беларуси</w:t>
      </w:r>
      <w:r w:rsidR="00DC69FD" w:rsidRPr="00262F16">
        <w:t xml:space="preserve"> </w:t>
      </w:r>
      <w:r w:rsidRPr="00262F16">
        <w:t>с</w:t>
      </w:r>
      <w:r w:rsidR="00DC69FD" w:rsidRPr="00262F16">
        <w:t xml:space="preserve"> </w:t>
      </w:r>
      <w:r w:rsidRPr="00262F16">
        <w:t>2017</w:t>
      </w:r>
      <w:r w:rsidR="00DC69FD" w:rsidRPr="00262F16">
        <w:t xml:space="preserve"> </w:t>
      </w:r>
      <w:r w:rsidRPr="00262F16">
        <w:t>года</w:t>
      </w:r>
      <w:r w:rsidR="00DC69FD" w:rsidRPr="00262F16">
        <w:t xml:space="preserve"> </w:t>
      </w:r>
      <w:r w:rsidRPr="00262F16">
        <w:t>началась</w:t>
      </w:r>
      <w:r w:rsidR="00DC69FD" w:rsidRPr="00262F16">
        <w:t xml:space="preserve"> </w:t>
      </w:r>
      <w:r w:rsidRPr="00262F16">
        <w:t>пенсионная</w:t>
      </w:r>
      <w:r w:rsidR="00DC69FD" w:rsidRPr="00262F16">
        <w:t xml:space="preserve"> </w:t>
      </w:r>
      <w:r w:rsidRPr="00262F16">
        <w:t>реформа,</w:t>
      </w:r>
      <w:r w:rsidR="00DC69FD" w:rsidRPr="00262F16">
        <w:t xml:space="preserve"> </w:t>
      </w:r>
      <w:r w:rsidRPr="00262F16">
        <w:t>которая</w:t>
      </w:r>
      <w:r w:rsidR="00DC69FD" w:rsidRPr="00262F16">
        <w:t xml:space="preserve"> </w:t>
      </w:r>
      <w:r w:rsidRPr="00262F16">
        <w:t>идет</w:t>
      </w:r>
      <w:r w:rsidR="00DC69FD" w:rsidRPr="00262F16">
        <w:t xml:space="preserve"> </w:t>
      </w:r>
      <w:r w:rsidRPr="00262F16">
        <w:t>уже</w:t>
      </w:r>
      <w:r w:rsidR="00DC69FD" w:rsidRPr="00262F16">
        <w:t xml:space="preserve"> </w:t>
      </w:r>
      <w:r w:rsidRPr="00262F16">
        <w:t>восьмой</w:t>
      </w:r>
      <w:r w:rsidR="00DC69FD" w:rsidRPr="00262F16">
        <w:t xml:space="preserve"> </w:t>
      </w:r>
      <w:r w:rsidRPr="00262F16">
        <w:t>год</w:t>
      </w:r>
      <w:r w:rsidR="00DC69FD" w:rsidRPr="00262F16">
        <w:t xml:space="preserve"> </w:t>
      </w:r>
      <w:r w:rsidRPr="00262F16">
        <w:t>и</w:t>
      </w:r>
      <w:r w:rsidR="00DC69FD" w:rsidRPr="00262F16">
        <w:t xml:space="preserve"> </w:t>
      </w:r>
      <w:r w:rsidRPr="00262F16">
        <w:t>завершится</w:t>
      </w:r>
      <w:r w:rsidR="00DC69FD" w:rsidRPr="00262F16">
        <w:t xml:space="preserve"> </w:t>
      </w:r>
      <w:r w:rsidRPr="00262F16">
        <w:t>в</w:t>
      </w:r>
      <w:r w:rsidR="00DC69FD" w:rsidRPr="00262F16">
        <w:t xml:space="preserve"> </w:t>
      </w:r>
      <w:r w:rsidRPr="00262F16">
        <w:t>2025-м.</w:t>
      </w:r>
      <w:r w:rsidR="00DC69FD" w:rsidRPr="00262F16">
        <w:t xml:space="preserve"> </w:t>
      </w:r>
      <w:r w:rsidRPr="00262F16">
        <w:t>За</w:t>
      </w:r>
      <w:r w:rsidR="00DC69FD" w:rsidRPr="00262F16">
        <w:t xml:space="preserve"> </w:t>
      </w:r>
      <w:r w:rsidRPr="00262F16">
        <w:t>это</w:t>
      </w:r>
      <w:r w:rsidR="00DC69FD" w:rsidRPr="00262F16">
        <w:t xml:space="preserve"> </w:t>
      </w:r>
      <w:r w:rsidRPr="00262F16">
        <w:t>время</w:t>
      </w:r>
      <w:r w:rsidR="00DC69FD" w:rsidRPr="00262F16">
        <w:t xml:space="preserve"> </w:t>
      </w:r>
      <w:r w:rsidRPr="00262F16">
        <w:t>на</w:t>
      </w:r>
      <w:r w:rsidR="00DC69FD" w:rsidRPr="00262F16">
        <w:t xml:space="preserve"> </w:t>
      </w:r>
      <w:r w:rsidRPr="00262F16">
        <w:t>три</w:t>
      </w:r>
      <w:r w:rsidR="00DC69FD" w:rsidRPr="00262F16">
        <w:t xml:space="preserve"> </w:t>
      </w:r>
      <w:r w:rsidRPr="00262F16">
        <w:t>года</w:t>
      </w:r>
      <w:r w:rsidR="00DC69FD" w:rsidRPr="00262F16">
        <w:t xml:space="preserve"> </w:t>
      </w:r>
      <w:r w:rsidRPr="00262F16">
        <w:t>стал</w:t>
      </w:r>
      <w:r w:rsidR="00DC69FD" w:rsidRPr="00262F16">
        <w:t xml:space="preserve"> </w:t>
      </w:r>
      <w:r w:rsidRPr="00262F16">
        <w:t>больше</w:t>
      </w:r>
      <w:r w:rsidR="00DC69FD" w:rsidRPr="00262F16">
        <w:t xml:space="preserve"> </w:t>
      </w:r>
      <w:r w:rsidRPr="00262F16">
        <w:t>возраст</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в</w:t>
      </w:r>
      <w:r w:rsidR="00DC69FD" w:rsidRPr="00262F16">
        <w:t xml:space="preserve"> </w:t>
      </w:r>
      <w:r w:rsidRPr="00262F16">
        <w:t>Беларуси</w:t>
      </w:r>
      <w:r w:rsidR="00DC69FD" w:rsidRPr="00262F16">
        <w:t xml:space="preserve"> </w:t>
      </w:r>
      <w:r w:rsidRPr="00262F16">
        <w:t>прежде</w:t>
      </w:r>
      <w:r w:rsidR="00DC69FD" w:rsidRPr="00262F16">
        <w:t xml:space="preserve"> </w:t>
      </w:r>
      <w:r w:rsidRPr="00262F16">
        <w:t>составлял</w:t>
      </w:r>
      <w:r w:rsidR="00DC69FD" w:rsidRPr="00262F16">
        <w:t xml:space="preserve"> </w:t>
      </w:r>
      <w:r w:rsidRPr="00262F16">
        <w:t>55</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женщин,</w:t>
      </w:r>
      <w:r w:rsidR="00DC69FD" w:rsidRPr="00262F16">
        <w:t xml:space="preserve"> </w:t>
      </w:r>
      <w:r w:rsidRPr="00262F16">
        <w:t>а</w:t>
      </w:r>
      <w:r w:rsidR="00DC69FD" w:rsidRPr="00262F16">
        <w:t xml:space="preserve"> </w:t>
      </w:r>
      <w:r w:rsidRPr="00262F16">
        <w:t>стало</w:t>
      </w:r>
      <w:r w:rsidR="00DC69FD" w:rsidRPr="00262F16">
        <w:t xml:space="preserve"> </w:t>
      </w:r>
      <w:r w:rsidRPr="00262F16">
        <w:t>-</w:t>
      </w:r>
      <w:r w:rsidR="00DC69FD" w:rsidRPr="00262F16">
        <w:t xml:space="preserve"> </w:t>
      </w:r>
      <w:r w:rsidRPr="00262F16">
        <w:t>58.</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в</w:t>
      </w:r>
      <w:r w:rsidR="00DC69FD" w:rsidRPr="00262F16">
        <w:t xml:space="preserve"> </w:t>
      </w:r>
      <w:r w:rsidRPr="00262F16">
        <w:t>Беларуси</w:t>
      </w:r>
      <w:r w:rsidR="00DC69FD" w:rsidRPr="00262F16">
        <w:t xml:space="preserve"> </w:t>
      </w:r>
      <w:r w:rsidRPr="00262F16">
        <w:t>для</w:t>
      </w:r>
      <w:r w:rsidR="00DC69FD" w:rsidRPr="00262F16">
        <w:t xml:space="preserve"> </w:t>
      </w:r>
      <w:r w:rsidRPr="00262F16">
        <w:t>мужчин</w:t>
      </w:r>
      <w:r w:rsidR="00DC69FD" w:rsidRPr="00262F16">
        <w:t xml:space="preserve"> </w:t>
      </w:r>
      <w:r w:rsidRPr="00262F16">
        <w:t>был</w:t>
      </w:r>
      <w:r w:rsidR="00DC69FD" w:rsidRPr="00262F16">
        <w:t xml:space="preserve"> </w:t>
      </w:r>
      <w:r w:rsidRPr="00262F16">
        <w:t>60</w:t>
      </w:r>
      <w:r w:rsidR="00DC69FD" w:rsidRPr="00262F16">
        <w:t xml:space="preserve"> </w:t>
      </w:r>
      <w:r w:rsidRPr="00262F16">
        <w:t>лет,</w:t>
      </w:r>
      <w:r w:rsidR="00DC69FD" w:rsidRPr="00262F16">
        <w:t xml:space="preserve"> </w:t>
      </w:r>
      <w:r w:rsidRPr="00262F16">
        <w:t>а</w:t>
      </w:r>
      <w:r w:rsidR="00DC69FD" w:rsidRPr="00262F16">
        <w:t xml:space="preserve"> </w:t>
      </w:r>
      <w:r w:rsidRPr="00262F16">
        <w:t>стал</w:t>
      </w:r>
      <w:r w:rsidR="00DC69FD" w:rsidRPr="00262F16">
        <w:t xml:space="preserve"> </w:t>
      </w:r>
      <w:r w:rsidRPr="00262F16">
        <w:t>63.</w:t>
      </w:r>
      <w:bookmarkEnd w:id="123"/>
    </w:p>
    <w:p w14:paraId="40D59683" w14:textId="77777777" w:rsidR="00211178" w:rsidRPr="00262F16" w:rsidRDefault="00211178" w:rsidP="00211178">
      <w:r w:rsidRPr="00262F16">
        <w:t>На</w:t>
      </w:r>
      <w:r w:rsidR="00DC69FD" w:rsidRPr="00262F16">
        <w:t xml:space="preserve"> </w:t>
      </w:r>
      <w:r w:rsidRPr="00262F16">
        <w:t>четыре</w:t>
      </w:r>
      <w:r w:rsidR="00DC69FD" w:rsidRPr="00262F16">
        <w:t xml:space="preserve"> </w:t>
      </w:r>
      <w:r w:rsidRPr="00262F16">
        <w:t>года,</w:t>
      </w:r>
      <w:r w:rsidR="00DC69FD" w:rsidRPr="00262F16">
        <w:t xml:space="preserve"> </w:t>
      </w:r>
      <w:r w:rsidRPr="00262F16">
        <w:t>с</w:t>
      </w:r>
      <w:r w:rsidR="00DC69FD" w:rsidRPr="00262F16">
        <w:t xml:space="preserve"> </w:t>
      </w:r>
      <w:r w:rsidRPr="00262F16">
        <w:t>16</w:t>
      </w:r>
      <w:r w:rsidR="00DC69FD" w:rsidRPr="00262F16">
        <w:t xml:space="preserve"> </w:t>
      </w:r>
      <w:r w:rsidRPr="00262F16">
        <w:t>лет</w:t>
      </w:r>
      <w:r w:rsidR="00DC69FD" w:rsidRPr="00262F16">
        <w:t xml:space="preserve"> </w:t>
      </w:r>
      <w:r w:rsidRPr="00262F16">
        <w:t>в</w:t>
      </w:r>
      <w:r w:rsidR="00DC69FD" w:rsidRPr="00262F16">
        <w:t xml:space="preserve"> </w:t>
      </w:r>
      <w:r w:rsidRPr="00262F16">
        <w:t>2017-м</w:t>
      </w:r>
      <w:r w:rsidR="00DC69FD" w:rsidRPr="00262F16">
        <w:t xml:space="preserve"> </w:t>
      </w:r>
      <w:r w:rsidRPr="00262F16">
        <w:t>до</w:t>
      </w:r>
      <w:r w:rsidR="00DC69FD" w:rsidRPr="00262F16">
        <w:t xml:space="preserve"> </w:t>
      </w:r>
      <w:r w:rsidRPr="00262F16">
        <w:t>20</w:t>
      </w:r>
      <w:r w:rsidR="00DC69FD" w:rsidRPr="00262F16">
        <w:t xml:space="preserve"> </w:t>
      </w:r>
      <w:r w:rsidRPr="00262F16">
        <w:t>лет</w:t>
      </w:r>
      <w:r w:rsidR="00DC69FD" w:rsidRPr="00262F16">
        <w:t xml:space="preserve"> </w:t>
      </w:r>
      <w:r w:rsidRPr="00262F16">
        <w:t>в</w:t>
      </w:r>
      <w:r w:rsidR="00DC69FD" w:rsidRPr="00262F16">
        <w:t xml:space="preserve"> </w:t>
      </w:r>
      <w:r w:rsidRPr="00262F16">
        <w:t>2025-м,</w:t>
      </w:r>
      <w:r w:rsidR="00DC69FD" w:rsidRPr="00262F16">
        <w:t xml:space="preserve"> </w:t>
      </w:r>
      <w:r w:rsidRPr="00262F16">
        <w:t>возростет</w:t>
      </w:r>
      <w:r w:rsidR="00DC69FD" w:rsidRPr="00262F16">
        <w:t xml:space="preserve"> </w:t>
      </w:r>
      <w:r w:rsidRPr="00262F16">
        <w:t>необходимый</w:t>
      </w:r>
      <w:r w:rsidR="00DC69FD" w:rsidRPr="00262F16">
        <w:t xml:space="preserve"> </w:t>
      </w:r>
      <w:r w:rsidRPr="00262F16">
        <w:t>страховой</w:t>
      </w:r>
      <w:r w:rsidR="00DC69FD" w:rsidRPr="00262F16">
        <w:t xml:space="preserve"> </w:t>
      </w:r>
      <w:r w:rsidRPr="00262F16">
        <w:t>стаж.</w:t>
      </w:r>
      <w:r w:rsidR="00DC69FD" w:rsidRPr="00262F16">
        <w:t xml:space="preserve"> </w:t>
      </w:r>
      <w:r w:rsidRPr="00262F16">
        <w:t>И</w:t>
      </w:r>
      <w:r w:rsidR="00DC69FD" w:rsidRPr="00262F16">
        <w:t xml:space="preserve"> </w:t>
      </w:r>
      <w:r w:rsidRPr="00262F16">
        <w:t>на</w:t>
      </w:r>
      <w:r w:rsidR="00DC69FD" w:rsidRPr="00262F16">
        <w:t xml:space="preserve"> </w:t>
      </w:r>
      <w:r w:rsidRPr="00262F16">
        <w:t>восемь</w:t>
      </w:r>
      <w:r w:rsidR="00DC69FD" w:rsidRPr="00262F16">
        <w:t xml:space="preserve"> </w:t>
      </w:r>
      <w:r w:rsidRPr="00262F16">
        <w:t>лет</w:t>
      </w:r>
      <w:r w:rsidR="00DC69FD" w:rsidRPr="00262F16">
        <w:t xml:space="preserve"> </w:t>
      </w:r>
      <w:r w:rsidRPr="00262F16">
        <w:t>больше</w:t>
      </w:r>
      <w:r w:rsidR="00DC69FD" w:rsidRPr="00262F16">
        <w:t xml:space="preserve"> </w:t>
      </w:r>
      <w:r w:rsidRPr="00262F16">
        <w:t>в</w:t>
      </w:r>
      <w:r w:rsidR="00DC69FD" w:rsidRPr="00262F16">
        <w:t xml:space="preserve"> </w:t>
      </w:r>
      <w:r w:rsidRPr="00262F16">
        <w:t>2025-м,</w:t>
      </w:r>
      <w:r w:rsidR="00DC69FD" w:rsidRPr="00262F16">
        <w:t xml:space="preserve"> </w:t>
      </w:r>
      <w:r w:rsidRPr="00262F16">
        <w:t>чем</w:t>
      </w:r>
      <w:r w:rsidR="00DC69FD" w:rsidRPr="00262F16">
        <w:t xml:space="preserve"> </w:t>
      </w:r>
      <w:r w:rsidRPr="00262F16">
        <w:t>в</w:t>
      </w:r>
      <w:r w:rsidR="00DC69FD" w:rsidRPr="00262F16">
        <w:t xml:space="preserve"> </w:t>
      </w:r>
      <w:r w:rsidRPr="00262F16">
        <w:t>2017</w:t>
      </w:r>
      <w:r w:rsidR="00DC69FD" w:rsidRPr="00262F16">
        <w:t xml:space="preserve"> </w:t>
      </w:r>
      <w:r w:rsidRPr="00262F16">
        <w:t>(а</w:t>
      </w:r>
      <w:r w:rsidR="00DC69FD" w:rsidRPr="00262F16">
        <w:t xml:space="preserve"> </w:t>
      </w:r>
      <w:r w:rsidRPr="00262F16">
        <w:t>именно</w:t>
      </w:r>
      <w:r w:rsidR="00DC69FD" w:rsidRPr="00262F16">
        <w:t xml:space="preserve"> </w:t>
      </w:r>
      <w:r w:rsidRPr="00262F16">
        <w:t>31</w:t>
      </w:r>
      <w:r w:rsidR="00DC69FD" w:rsidRPr="00262F16">
        <w:t xml:space="preserve"> </w:t>
      </w:r>
      <w:r w:rsidRPr="00262F16">
        <w:t>год)</w:t>
      </w:r>
      <w:r w:rsidR="00DC69FD" w:rsidRPr="00262F16">
        <w:t xml:space="preserve"> </w:t>
      </w:r>
      <w:r w:rsidRPr="00262F16">
        <w:t>надо</w:t>
      </w:r>
      <w:r w:rsidR="00DC69FD" w:rsidRPr="00262F16">
        <w:t xml:space="preserve"> </w:t>
      </w:r>
      <w:r w:rsidRPr="00262F16">
        <w:t>подтвердить</w:t>
      </w:r>
      <w:r w:rsidR="00DC69FD" w:rsidRPr="00262F16">
        <w:t xml:space="preserve"> </w:t>
      </w:r>
      <w:r w:rsidRPr="00262F16">
        <w:t>документами</w:t>
      </w:r>
      <w:r w:rsidR="00DC69FD" w:rsidRPr="00262F16">
        <w:t xml:space="preserve"> </w:t>
      </w:r>
      <w:r w:rsidRPr="00262F16">
        <w:t>о</w:t>
      </w:r>
      <w:r w:rsidR="00DC69FD" w:rsidRPr="00262F16">
        <w:t xml:space="preserve"> </w:t>
      </w:r>
      <w:r w:rsidRPr="00262F16">
        <w:t>величине</w:t>
      </w:r>
      <w:r w:rsidR="00DC69FD" w:rsidRPr="00262F16">
        <w:t xml:space="preserve"> </w:t>
      </w:r>
      <w:r w:rsidRPr="00262F16">
        <w:t>зарплаты.</w:t>
      </w:r>
    </w:p>
    <w:p w14:paraId="5CFBE725" w14:textId="77777777" w:rsidR="00211178" w:rsidRPr="00262F16" w:rsidRDefault="00211178" w:rsidP="00211178">
      <w:r w:rsidRPr="00262F16">
        <w:t>Кроме</w:t>
      </w:r>
      <w:r w:rsidR="00DC69FD" w:rsidRPr="00262F16">
        <w:t xml:space="preserve"> </w:t>
      </w:r>
      <w:r w:rsidRPr="00262F16">
        <w:t>того,</w:t>
      </w:r>
      <w:r w:rsidR="00DC69FD" w:rsidRPr="00262F16">
        <w:t xml:space="preserve"> </w:t>
      </w:r>
      <w:r w:rsidRPr="00262F16">
        <w:t>в</w:t>
      </w:r>
      <w:r w:rsidR="00DC69FD" w:rsidRPr="00262F16">
        <w:t xml:space="preserve"> </w:t>
      </w:r>
      <w:r w:rsidRPr="00262F16">
        <w:t>последние</w:t>
      </w:r>
      <w:r w:rsidR="00DC69FD" w:rsidRPr="00262F16">
        <w:t xml:space="preserve"> </w:t>
      </w:r>
      <w:r w:rsidRPr="00262F16">
        <w:t>годы</w:t>
      </w:r>
      <w:r w:rsidR="00DC69FD" w:rsidRPr="00262F16">
        <w:t xml:space="preserve"> </w:t>
      </w:r>
      <w:r w:rsidRPr="00262F16">
        <w:t>появилось</w:t>
      </w:r>
      <w:r w:rsidR="00DC69FD" w:rsidRPr="00262F16">
        <w:t xml:space="preserve"> </w:t>
      </w:r>
      <w:r w:rsidRPr="00262F16">
        <w:t>такое</w:t>
      </w:r>
      <w:r w:rsidR="00DC69FD" w:rsidRPr="00262F16">
        <w:t xml:space="preserve"> </w:t>
      </w:r>
      <w:r w:rsidRPr="00262F16">
        <w:t>понятие</w:t>
      </w:r>
      <w:r w:rsidR="00DC69FD" w:rsidRPr="00262F16">
        <w:t xml:space="preserve"> </w:t>
      </w:r>
      <w:r w:rsidRPr="00262F16">
        <w:t>как</w:t>
      </w:r>
      <w:r w:rsidR="00DC69FD" w:rsidRPr="00262F16">
        <w:t xml:space="preserve"> </w:t>
      </w:r>
      <w:r w:rsidRPr="00262F16">
        <w:t>неполный</w:t>
      </w:r>
      <w:r w:rsidR="00DC69FD" w:rsidRPr="00262F16">
        <w:t xml:space="preserve"> </w:t>
      </w:r>
      <w:r w:rsidRPr="00262F16">
        <w:t>страховой</w:t>
      </w:r>
      <w:r w:rsidR="00DC69FD" w:rsidRPr="00262F16">
        <w:t xml:space="preserve"> </w:t>
      </w:r>
      <w:r w:rsidRPr="00262F16">
        <w:t>стаж,</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дополнительная</w:t>
      </w:r>
      <w:r w:rsidR="00DC69FD" w:rsidRPr="00262F16">
        <w:t xml:space="preserve"> </w:t>
      </w:r>
      <w:r w:rsidRPr="00262F16">
        <w:t>накопительная</w:t>
      </w:r>
      <w:r w:rsidR="00DC69FD" w:rsidRPr="00262F16">
        <w:t xml:space="preserve"> </w:t>
      </w:r>
      <w:r w:rsidRPr="00262F16">
        <w:t>пенсия,</w:t>
      </w:r>
      <w:r w:rsidR="00DC69FD" w:rsidRPr="00262F16">
        <w:t xml:space="preserve"> </w:t>
      </w:r>
      <w:r w:rsidRPr="00262F16">
        <w:t>временно</w:t>
      </w:r>
      <w:r w:rsidR="00DC69FD" w:rsidRPr="00262F16">
        <w:t xml:space="preserve"> </w:t>
      </w:r>
      <w:r w:rsidRPr="00262F16">
        <w:t>отложенная</w:t>
      </w:r>
      <w:r w:rsidR="00DC69FD" w:rsidRPr="00262F16">
        <w:t xml:space="preserve"> </w:t>
      </w:r>
      <w:r w:rsidRPr="00262F16">
        <w:t>пенсия,</w:t>
      </w:r>
      <w:r w:rsidR="00DC69FD" w:rsidRPr="00262F16">
        <w:t xml:space="preserve"> </w:t>
      </w:r>
      <w:r w:rsidRPr="00262F16">
        <w:t>страховой</w:t>
      </w:r>
      <w:r w:rsidR="00DC69FD" w:rsidRPr="00262F16">
        <w:t xml:space="preserve"> </w:t>
      </w:r>
      <w:r w:rsidRPr="00262F16">
        <w:t>стаж</w:t>
      </w:r>
      <w:r w:rsidR="00DC69FD" w:rsidRPr="00262F16">
        <w:t xml:space="preserve"> </w:t>
      </w:r>
      <w:r w:rsidRPr="00262F16">
        <w:t>для</w:t>
      </w:r>
      <w:r w:rsidR="00DC69FD" w:rsidRPr="00262F16">
        <w:t xml:space="preserve"> </w:t>
      </w:r>
      <w:r w:rsidRPr="00262F16">
        <w:t>солдат-</w:t>
      </w:r>
      <w:r w:rsidR="00DC69FD" w:rsidRPr="00262F16">
        <w:t>»</w:t>
      </w:r>
      <w:r w:rsidRPr="00262F16">
        <w:t>срочников</w:t>
      </w:r>
      <w:r w:rsidR="00DC69FD" w:rsidRPr="00262F16">
        <w:t>»</w:t>
      </w:r>
      <w:r w:rsidRPr="00262F16">
        <w:t>.</w:t>
      </w:r>
    </w:p>
    <w:p w14:paraId="46DF6FD3" w14:textId="77777777" w:rsidR="00211178" w:rsidRPr="00262F16" w:rsidRDefault="00576866" w:rsidP="00211178">
      <w:r w:rsidRPr="00262F16">
        <w:t>УВЕЛИЧЕНИЕ</w:t>
      </w:r>
      <w:r w:rsidR="00DC69FD" w:rsidRPr="00262F16">
        <w:t xml:space="preserve"> </w:t>
      </w:r>
      <w:r w:rsidRPr="00262F16">
        <w:t>ПЕНСИИ</w:t>
      </w:r>
      <w:r w:rsidR="00DC69FD" w:rsidRPr="00262F16">
        <w:t xml:space="preserve"> </w:t>
      </w:r>
      <w:r w:rsidRPr="00262F16">
        <w:t>ПРИ</w:t>
      </w:r>
      <w:r w:rsidR="00DC69FD" w:rsidRPr="00262F16">
        <w:t xml:space="preserve"> </w:t>
      </w:r>
      <w:r w:rsidRPr="00262F16">
        <w:t>СТРАХОВОМ</w:t>
      </w:r>
      <w:r w:rsidR="00DC69FD" w:rsidRPr="00262F16">
        <w:t xml:space="preserve"> </w:t>
      </w:r>
      <w:r w:rsidRPr="00262F16">
        <w:t>СТАЖЕ</w:t>
      </w:r>
      <w:r w:rsidR="00DC69FD" w:rsidRPr="00262F16">
        <w:t xml:space="preserve"> </w:t>
      </w:r>
      <w:r w:rsidRPr="00262F16">
        <w:t>10</w:t>
      </w:r>
      <w:r w:rsidR="00DC69FD" w:rsidRPr="00262F16">
        <w:t xml:space="preserve"> </w:t>
      </w:r>
      <w:r w:rsidRPr="00262F16">
        <w:t>И</w:t>
      </w:r>
      <w:r w:rsidR="00DC69FD" w:rsidRPr="00262F16">
        <w:t xml:space="preserve"> </w:t>
      </w:r>
      <w:r w:rsidRPr="00262F16">
        <w:t>БОЛЕЕ</w:t>
      </w:r>
      <w:r w:rsidR="00DC69FD" w:rsidRPr="00262F16">
        <w:t xml:space="preserve"> </w:t>
      </w:r>
      <w:r w:rsidRPr="00262F16">
        <w:t>ЛЕТ</w:t>
      </w:r>
    </w:p>
    <w:p w14:paraId="04D1D563" w14:textId="77777777" w:rsidR="00211178" w:rsidRPr="00262F16" w:rsidRDefault="00211178" w:rsidP="00211178">
      <w:r w:rsidRPr="00262F16">
        <w:t>За</w:t>
      </w:r>
      <w:r w:rsidR="00DC69FD" w:rsidRPr="00262F16">
        <w:t xml:space="preserve"> </w:t>
      </w:r>
      <w:r w:rsidRPr="00262F16">
        <w:t>годы</w:t>
      </w:r>
      <w:r w:rsidR="00DC69FD" w:rsidRPr="00262F16">
        <w:t xml:space="preserve"> </w:t>
      </w:r>
      <w:r w:rsidRPr="00262F16">
        <w:t>реформы</w:t>
      </w:r>
      <w:r w:rsidR="00DC69FD" w:rsidRPr="00262F16">
        <w:t xml:space="preserve"> </w:t>
      </w:r>
      <w:r w:rsidRPr="00262F16">
        <w:t>в</w:t>
      </w:r>
      <w:r w:rsidR="00DC69FD" w:rsidRPr="00262F16">
        <w:t xml:space="preserve"> </w:t>
      </w:r>
      <w:r w:rsidRPr="00262F16">
        <w:t>сфере</w:t>
      </w:r>
      <w:r w:rsidR="00DC69FD" w:rsidRPr="00262F16">
        <w:t xml:space="preserve"> </w:t>
      </w:r>
      <w:r w:rsidRPr="00262F16">
        <w:t>пенсионных</w:t>
      </w:r>
      <w:r w:rsidR="00DC69FD" w:rsidRPr="00262F16">
        <w:t xml:space="preserve"> </w:t>
      </w:r>
      <w:r w:rsidRPr="00262F16">
        <w:t>накоплений</w:t>
      </w:r>
      <w:r w:rsidR="00DC69FD" w:rsidRPr="00262F16">
        <w:t xml:space="preserve"> </w:t>
      </w:r>
      <w:r w:rsidRPr="00262F16">
        <w:t>и</w:t>
      </w:r>
      <w:r w:rsidR="00DC69FD" w:rsidRPr="00262F16">
        <w:t xml:space="preserve"> </w:t>
      </w:r>
      <w:r w:rsidRPr="00262F16">
        <w:t>выплат</w:t>
      </w:r>
      <w:r w:rsidR="00DC69FD" w:rsidRPr="00262F16">
        <w:t xml:space="preserve"> </w:t>
      </w:r>
      <w:r w:rsidRPr="00262F16">
        <w:t>произошли</w:t>
      </w:r>
      <w:r w:rsidR="00DC69FD" w:rsidRPr="00262F16">
        <w:t xml:space="preserve"> </w:t>
      </w:r>
      <w:r w:rsidRPr="00262F16">
        <w:t>важные</w:t>
      </w:r>
      <w:r w:rsidR="00DC69FD" w:rsidRPr="00262F16">
        <w:t xml:space="preserve"> </w:t>
      </w:r>
      <w:r w:rsidRPr="00262F16">
        <w:t>новшества.</w:t>
      </w:r>
      <w:r w:rsidR="00DC69FD" w:rsidRPr="00262F16">
        <w:t xml:space="preserve"> </w:t>
      </w:r>
      <w:r w:rsidRPr="00262F16">
        <w:t>Так,</w:t>
      </w:r>
      <w:r w:rsidR="00DC69FD" w:rsidRPr="00262F16">
        <w:t xml:space="preserve"> </w:t>
      </w:r>
      <w:r w:rsidRPr="00262F16">
        <w:t>например,</w:t>
      </w:r>
      <w:r w:rsidR="00DC69FD" w:rsidRPr="00262F16">
        <w:t xml:space="preserve"> </w:t>
      </w:r>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2021</w:t>
      </w:r>
      <w:r w:rsidR="00DC69FD" w:rsidRPr="00262F16">
        <w:t xml:space="preserve"> </w:t>
      </w:r>
      <w:r w:rsidRPr="00262F16">
        <w:t>года</w:t>
      </w:r>
      <w:r w:rsidR="00DC69FD" w:rsidRPr="00262F16">
        <w:t xml:space="preserve"> </w:t>
      </w:r>
      <w:r w:rsidRPr="00262F16">
        <w:t>при</w:t>
      </w:r>
      <w:r w:rsidR="00DC69FD" w:rsidRPr="00262F16">
        <w:t xml:space="preserve"> </w:t>
      </w:r>
      <w:r w:rsidRPr="00262F16">
        <w:t>начислении</w:t>
      </w:r>
      <w:r w:rsidR="00DC69FD" w:rsidRPr="00262F16">
        <w:t xml:space="preserve"> </w:t>
      </w:r>
      <w:r w:rsidRPr="00262F16">
        <w:t>пенсии</w:t>
      </w:r>
      <w:r w:rsidR="00DC69FD" w:rsidRPr="00262F16">
        <w:t xml:space="preserve"> </w:t>
      </w:r>
      <w:r w:rsidRPr="00262F16">
        <w:t>стали</w:t>
      </w:r>
      <w:r w:rsidR="00DC69FD" w:rsidRPr="00262F16">
        <w:t xml:space="preserve"> </w:t>
      </w:r>
      <w:r w:rsidRPr="00262F16">
        <w:t>учитывать</w:t>
      </w:r>
      <w:r w:rsidR="00DC69FD" w:rsidRPr="00262F16">
        <w:t xml:space="preserve"> </w:t>
      </w:r>
      <w:r w:rsidRPr="00262F16">
        <w:t>неполный</w:t>
      </w:r>
      <w:r w:rsidR="00DC69FD" w:rsidRPr="00262F16">
        <w:t xml:space="preserve"> </w:t>
      </w:r>
      <w:r w:rsidRPr="00262F16">
        <w:t>страховой</w:t>
      </w:r>
      <w:r w:rsidR="00DC69FD" w:rsidRPr="00262F16">
        <w:t xml:space="preserve"> </w:t>
      </w:r>
      <w:r w:rsidRPr="00262F16">
        <w:t>стаж</w:t>
      </w:r>
      <w:r w:rsidR="00DC69FD" w:rsidRPr="00262F16">
        <w:t xml:space="preserve"> </w:t>
      </w:r>
      <w:r w:rsidRPr="00262F16">
        <w:t>работников,</w:t>
      </w:r>
      <w:r w:rsidR="00DC69FD" w:rsidRPr="00262F16">
        <w:t xml:space="preserve"> </w:t>
      </w:r>
      <w:r w:rsidRPr="00262F16">
        <w:t>у</w:t>
      </w:r>
      <w:r w:rsidR="00DC69FD" w:rsidRPr="00262F16">
        <w:t xml:space="preserve"> </w:t>
      </w:r>
      <w:r w:rsidRPr="00262F16">
        <w:t>которых</w:t>
      </w:r>
      <w:r w:rsidR="00DC69FD" w:rsidRPr="00262F16">
        <w:t xml:space="preserve"> </w:t>
      </w:r>
      <w:r w:rsidRPr="00262F16">
        <w:t>он</w:t>
      </w:r>
      <w:r w:rsidR="00DC69FD" w:rsidRPr="00262F16">
        <w:t xml:space="preserve"> </w:t>
      </w:r>
      <w:r w:rsidRPr="00262F16">
        <w:t>больше</w:t>
      </w:r>
      <w:r w:rsidR="00DC69FD" w:rsidRPr="00262F16">
        <w:t xml:space="preserve"> </w:t>
      </w:r>
      <w:r w:rsidRPr="00262F16">
        <w:t>10</w:t>
      </w:r>
      <w:r w:rsidR="00DC69FD" w:rsidRPr="00262F16">
        <w:t xml:space="preserve"> </w:t>
      </w:r>
      <w:r w:rsidRPr="00262F16">
        <w:t>лет,</w:t>
      </w:r>
      <w:r w:rsidR="00DC69FD" w:rsidRPr="00262F16">
        <w:t xml:space="preserve"> </w:t>
      </w:r>
      <w:r w:rsidRPr="00262F16">
        <w:t>но</w:t>
      </w:r>
      <w:r w:rsidR="00DC69FD" w:rsidRPr="00262F16">
        <w:t xml:space="preserve"> </w:t>
      </w:r>
      <w:r w:rsidRPr="00262F16">
        <w:t>меньше</w:t>
      </w:r>
      <w:r w:rsidR="00DC69FD" w:rsidRPr="00262F16">
        <w:t xml:space="preserve"> </w:t>
      </w:r>
      <w:r w:rsidRPr="00262F16">
        <w:t>19,5</w:t>
      </w:r>
      <w:r w:rsidR="00DC69FD" w:rsidRPr="00262F16">
        <w:t xml:space="preserve"> </w:t>
      </w:r>
      <w:r w:rsidRPr="00262F16">
        <w:t>лет,</w:t>
      </w:r>
      <w:r w:rsidR="00DC69FD" w:rsidRPr="00262F16">
        <w:t xml:space="preserve"> </w:t>
      </w:r>
      <w:r w:rsidRPr="00262F16">
        <w:t>необходимых,</w:t>
      </w:r>
      <w:r w:rsidR="00DC69FD" w:rsidRPr="00262F16">
        <w:t xml:space="preserve"> </w:t>
      </w:r>
      <w:r w:rsidRPr="00262F16">
        <w:t>например,</w:t>
      </w:r>
      <w:r w:rsidR="00DC69FD" w:rsidRPr="00262F16">
        <w:t xml:space="preserve"> </w:t>
      </w:r>
      <w:r w:rsidRPr="00262F16">
        <w:t>в</w:t>
      </w:r>
      <w:r w:rsidR="00DC69FD" w:rsidRPr="00262F16">
        <w:t xml:space="preserve"> </w:t>
      </w:r>
      <w:r w:rsidRPr="00262F16">
        <w:t>2024</w:t>
      </w:r>
      <w:r w:rsidR="00DC69FD" w:rsidRPr="00262F16">
        <w:t xml:space="preserve"> </w:t>
      </w:r>
      <w:r w:rsidRPr="00262F16">
        <w:t>году</w:t>
      </w:r>
      <w:r w:rsidR="00DC69FD" w:rsidRPr="00262F16">
        <w:t xml:space="preserve"> </w:t>
      </w:r>
      <w:r w:rsidRPr="00262F16">
        <w:t>(здесь</w:t>
      </w:r>
      <w:r w:rsidR="00DC69FD" w:rsidRPr="00262F16">
        <w:t xml:space="preserve"> </w:t>
      </w:r>
      <w:r w:rsidRPr="00262F16">
        <w:t>подробнее).</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за</w:t>
      </w:r>
      <w:r w:rsidR="00DC69FD" w:rsidRPr="00262F16">
        <w:t xml:space="preserve"> </w:t>
      </w:r>
      <w:r w:rsidRPr="00262F16">
        <w:t>каждый</w:t>
      </w:r>
      <w:r w:rsidR="00DC69FD" w:rsidRPr="00262F16">
        <w:t xml:space="preserve"> </w:t>
      </w:r>
      <w:r w:rsidRPr="00262F16">
        <w:t>полный</w:t>
      </w:r>
      <w:r w:rsidR="00DC69FD" w:rsidRPr="00262F16">
        <w:t xml:space="preserve"> </w:t>
      </w:r>
      <w:r w:rsidRPr="00262F16">
        <w:t>отработанный</w:t>
      </w:r>
      <w:r w:rsidR="00DC69FD" w:rsidRPr="00262F16">
        <w:t xml:space="preserve"> </w:t>
      </w:r>
      <w:r w:rsidRPr="00262F16">
        <w:t>год</w:t>
      </w:r>
      <w:r w:rsidR="00DC69FD" w:rsidRPr="00262F16">
        <w:t xml:space="preserve"> </w:t>
      </w:r>
      <w:r w:rsidRPr="00262F16">
        <w:t>с</w:t>
      </w:r>
      <w:r w:rsidR="00DC69FD" w:rsidRPr="00262F16">
        <w:t xml:space="preserve"> </w:t>
      </w:r>
      <w:r w:rsidRPr="00262F16">
        <w:t>уплатой</w:t>
      </w:r>
      <w:r w:rsidR="00DC69FD" w:rsidRPr="00262F16">
        <w:t xml:space="preserve"> </w:t>
      </w:r>
      <w:r w:rsidRPr="00262F16">
        <w:t>налогов</w:t>
      </w:r>
      <w:r w:rsidR="00DC69FD" w:rsidRPr="00262F16">
        <w:t xml:space="preserve"> </w:t>
      </w:r>
      <w:r w:rsidRPr="00262F16">
        <w:t>сверх</w:t>
      </w:r>
      <w:r w:rsidR="00DC69FD" w:rsidRPr="00262F16">
        <w:t xml:space="preserve"> </w:t>
      </w:r>
      <w:r w:rsidRPr="00262F16">
        <w:t>10</w:t>
      </w:r>
      <w:r w:rsidR="00DC69FD" w:rsidRPr="00262F16">
        <w:t xml:space="preserve"> </w:t>
      </w:r>
      <w:r w:rsidRPr="00262F16">
        <w:t>лет</w:t>
      </w:r>
      <w:r w:rsidR="00DC69FD" w:rsidRPr="00262F16">
        <w:t xml:space="preserve"> </w:t>
      </w:r>
      <w:r w:rsidRPr="00262F16">
        <w:t>людям</w:t>
      </w:r>
      <w:r w:rsidR="00DC69FD" w:rsidRPr="00262F16">
        <w:t xml:space="preserve"> </w:t>
      </w:r>
      <w:r w:rsidRPr="00262F16">
        <w:t>насчитывают</w:t>
      </w:r>
      <w:r w:rsidR="00DC69FD" w:rsidRPr="00262F16">
        <w:t xml:space="preserve"> </w:t>
      </w:r>
      <w:r w:rsidRPr="00262F16">
        <w:t>дополнительные</w:t>
      </w:r>
      <w:r w:rsidR="00DC69FD" w:rsidRPr="00262F16">
        <w:t xml:space="preserve"> </w:t>
      </w:r>
      <w:r w:rsidRPr="00262F16">
        <w:t>3%</w:t>
      </w:r>
      <w:r w:rsidR="00DC69FD" w:rsidRPr="00262F16">
        <w:t xml:space="preserve"> </w:t>
      </w:r>
      <w:r w:rsidRPr="00262F16">
        <w:t>бюджета</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пенсионера.</w:t>
      </w:r>
      <w:r w:rsidR="00DC69FD" w:rsidRPr="00262F16">
        <w:t xml:space="preserve"> </w:t>
      </w:r>
      <w:r w:rsidRPr="00262F16">
        <w:t>В</w:t>
      </w:r>
      <w:r w:rsidR="00DC69FD" w:rsidRPr="00262F16">
        <w:t xml:space="preserve"> </w:t>
      </w:r>
      <w:r w:rsidRPr="00262F16">
        <w:t>итоге</w:t>
      </w:r>
      <w:r w:rsidR="00DC69FD" w:rsidRPr="00262F16">
        <w:t xml:space="preserve"> </w:t>
      </w:r>
      <w:r w:rsidRPr="00262F16">
        <w:t>их</w:t>
      </w:r>
      <w:r w:rsidR="00DC69FD" w:rsidRPr="00262F16">
        <w:t xml:space="preserve"> </w:t>
      </w:r>
      <w:r w:rsidRPr="00262F16">
        <w:t>пенсия</w:t>
      </w:r>
      <w:r w:rsidR="00DC69FD" w:rsidRPr="00262F16">
        <w:t xml:space="preserve"> </w:t>
      </w:r>
      <w:r w:rsidRPr="00262F16">
        <w:t>уже</w:t>
      </w:r>
      <w:r w:rsidR="00DC69FD" w:rsidRPr="00262F16">
        <w:t xml:space="preserve"> </w:t>
      </w:r>
      <w:r w:rsidRPr="00262F16">
        <w:t>не</w:t>
      </w:r>
      <w:r w:rsidR="00DC69FD" w:rsidRPr="00262F16">
        <w:t xml:space="preserve"> </w:t>
      </w:r>
      <w:r w:rsidRPr="00262F16">
        <w:t>социальная</w:t>
      </w:r>
      <w:r w:rsidR="00DC69FD" w:rsidRPr="00262F16">
        <w:t xml:space="preserve"> </w:t>
      </w:r>
      <w:r w:rsidRPr="00262F16">
        <w:t>(около</w:t>
      </w:r>
      <w:r w:rsidR="00DC69FD" w:rsidRPr="00262F16">
        <w:t xml:space="preserve"> </w:t>
      </w:r>
      <w:r w:rsidRPr="00262F16">
        <w:t>209</w:t>
      </w:r>
      <w:r w:rsidR="00DC69FD" w:rsidRPr="00262F16">
        <w:t xml:space="preserve"> </w:t>
      </w:r>
      <w:r w:rsidRPr="00262F16">
        <w:t>рублей</w:t>
      </w:r>
      <w:r w:rsidR="00DC69FD" w:rsidRPr="00262F16">
        <w:t xml:space="preserve"> </w:t>
      </w:r>
      <w:r w:rsidRPr="00262F16">
        <w:t>в</w:t>
      </w:r>
      <w:r w:rsidR="00DC69FD" w:rsidRPr="00262F16">
        <w:t xml:space="preserve"> </w:t>
      </w:r>
      <w:r w:rsidRPr="00262F16">
        <w:t>июле</w:t>
      </w:r>
      <w:r w:rsidR="00DC69FD" w:rsidRPr="00262F16">
        <w:t xml:space="preserve"> </w:t>
      </w:r>
      <w:r w:rsidRPr="00262F16">
        <w:t>2024),</w:t>
      </w:r>
      <w:r w:rsidR="00DC69FD" w:rsidRPr="00262F16">
        <w:t xml:space="preserve"> </w:t>
      </w:r>
      <w:r w:rsidRPr="00262F16">
        <w:t>а</w:t>
      </w:r>
      <w:r w:rsidR="00DC69FD" w:rsidRPr="00262F16">
        <w:t xml:space="preserve"> </w:t>
      </w:r>
      <w:r w:rsidRPr="00262F16">
        <w:t>побольше</w:t>
      </w:r>
      <w:r w:rsidR="00DC69FD" w:rsidRPr="00262F16">
        <w:t xml:space="preserve"> </w:t>
      </w:r>
      <w:r w:rsidRPr="00262F16">
        <w:t>-</w:t>
      </w:r>
      <w:r w:rsidR="00DC69FD" w:rsidRPr="00262F16">
        <w:t xml:space="preserve"> </w:t>
      </w:r>
      <w:r w:rsidRPr="00262F16">
        <w:t>от</w:t>
      </w:r>
      <w:r w:rsidR="00DC69FD" w:rsidRPr="00262F16">
        <w:t xml:space="preserve"> </w:t>
      </w:r>
      <w:r w:rsidRPr="00262F16">
        <w:t>220</w:t>
      </w:r>
      <w:r w:rsidR="00DC69FD" w:rsidRPr="00262F16">
        <w:t xml:space="preserve"> </w:t>
      </w:r>
      <w:r w:rsidRPr="00262F16">
        <w:t>рублей</w:t>
      </w:r>
      <w:r w:rsidR="00DC69FD" w:rsidRPr="00262F16">
        <w:t xml:space="preserve"> </w:t>
      </w:r>
      <w:r w:rsidRPr="00262F16">
        <w:t>до</w:t>
      </w:r>
      <w:r w:rsidR="00DC69FD" w:rsidRPr="00262F16">
        <w:t xml:space="preserve"> </w:t>
      </w:r>
      <w:r w:rsidRPr="00262F16">
        <w:t>примерно</w:t>
      </w:r>
      <w:r w:rsidR="00DC69FD" w:rsidRPr="00262F16">
        <w:t xml:space="preserve"> </w:t>
      </w:r>
      <w:r w:rsidRPr="00262F16">
        <w:t>300</w:t>
      </w:r>
      <w:r w:rsidR="00DC69FD" w:rsidRPr="00262F16">
        <w:t xml:space="preserve"> </w:t>
      </w:r>
      <w:r w:rsidRPr="00262F16">
        <w:t>рублей.</w:t>
      </w:r>
      <w:r w:rsidR="00DC69FD" w:rsidRPr="00262F16">
        <w:t xml:space="preserve"> </w:t>
      </w:r>
      <w:r w:rsidRPr="00262F16">
        <w:t>Но</w:t>
      </w:r>
      <w:r w:rsidR="00DC69FD" w:rsidRPr="00262F16">
        <w:t xml:space="preserve"> </w:t>
      </w:r>
      <w:r w:rsidRPr="00262F16">
        <w:t>для</w:t>
      </w:r>
      <w:r w:rsidR="00DC69FD" w:rsidRPr="00262F16">
        <w:t xml:space="preserve"> </w:t>
      </w:r>
      <w:r w:rsidRPr="00262F16">
        <w:t>таких</w:t>
      </w:r>
      <w:r w:rsidR="00DC69FD" w:rsidRPr="00262F16">
        <w:t xml:space="preserve"> </w:t>
      </w:r>
      <w:r w:rsidRPr="00262F16">
        <w:t>работников</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повыше</w:t>
      </w:r>
      <w:r w:rsidR="00DC69FD" w:rsidRPr="00262F16">
        <w:t xml:space="preserve"> - </w:t>
      </w:r>
      <w:r w:rsidRPr="00262F16">
        <w:t>60</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женщин</w:t>
      </w:r>
      <w:r w:rsidR="00DC69FD" w:rsidRPr="00262F16">
        <w:t xml:space="preserve"> </w:t>
      </w:r>
      <w:r w:rsidRPr="00262F16">
        <w:t>и</w:t>
      </w:r>
      <w:r w:rsidR="00DC69FD" w:rsidRPr="00262F16">
        <w:t xml:space="preserve"> </w:t>
      </w:r>
      <w:r w:rsidRPr="00262F16">
        <w:t>65</w:t>
      </w:r>
      <w:r w:rsidR="00DC69FD" w:rsidRPr="00262F16">
        <w:t xml:space="preserve"> </w:t>
      </w:r>
      <w:r w:rsidRPr="00262F16">
        <w:t>для</w:t>
      </w:r>
      <w:r w:rsidR="00DC69FD" w:rsidRPr="00262F16">
        <w:t xml:space="preserve"> </w:t>
      </w:r>
      <w:r w:rsidRPr="00262F16">
        <w:t>мужчин.</w:t>
      </w:r>
    </w:p>
    <w:p w14:paraId="00F3E161" w14:textId="77777777" w:rsidR="00211178" w:rsidRPr="00262F16" w:rsidRDefault="00576866" w:rsidP="00211178">
      <w:r w:rsidRPr="00262F16">
        <w:t>ВРЕМЕННЫЙ</w:t>
      </w:r>
      <w:r w:rsidR="00DC69FD" w:rsidRPr="00262F16">
        <w:t xml:space="preserve"> </w:t>
      </w:r>
      <w:r w:rsidRPr="00262F16">
        <w:t>ОТКАЗ</w:t>
      </w:r>
      <w:r w:rsidR="00DC69FD" w:rsidRPr="00262F16">
        <w:t xml:space="preserve"> </w:t>
      </w:r>
      <w:r w:rsidRPr="00262F16">
        <w:t>ОТ</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БЕЛАРУСИ,</w:t>
      </w:r>
      <w:r w:rsidR="00DC69FD" w:rsidRPr="00262F16">
        <w:t xml:space="preserve"> </w:t>
      </w:r>
      <w:r w:rsidRPr="00262F16">
        <w:t>УВЕЛИЧЕНИЕ</w:t>
      </w:r>
      <w:r w:rsidR="00DC69FD" w:rsidRPr="00262F16">
        <w:t xml:space="preserve"> </w:t>
      </w:r>
      <w:r w:rsidRPr="00262F16">
        <w:t>ПЕНСИИ</w:t>
      </w:r>
    </w:p>
    <w:p w14:paraId="2719F25F" w14:textId="77777777" w:rsidR="00211178" w:rsidRPr="00262F16" w:rsidRDefault="00211178" w:rsidP="00211178">
      <w:r w:rsidRPr="00262F16">
        <w:t>В</w:t>
      </w:r>
      <w:r w:rsidR="00DC69FD" w:rsidRPr="00262F16">
        <w:t xml:space="preserve"> </w:t>
      </w:r>
      <w:r w:rsidRPr="00262F16">
        <w:t>конце</w:t>
      </w:r>
      <w:r w:rsidR="00DC69FD" w:rsidRPr="00262F16">
        <w:t xml:space="preserve"> </w:t>
      </w:r>
      <w:r w:rsidRPr="00262F16">
        <w:t>2021</w:t>
      </w:r>
      <w:r w:rsidR="00DC69FD" w:rsidRPr="00262F16">
        <w:t xml:space="preserve"> </w:t>
      </w:r>
      <w:r w:rsidRPr="00262F16">
        <w:t>года</w:t>
      </w:r>
      <w:r w:rsidR="00DC69FD" w:rsidRPr="00262F16">
        <w:t xml:space="preserve"> </w:t>
      </w:r>
      <w:r w:rsidRPr="00262F16">
        <w:t>появилась</w:t>
      </w:r>
      <w:r w:rsidR="00DC69FD" w:rsidRPr="00262F16">
        <w:t xml:space="preserve"> </w:t>
      </w:r>
      <w:r w:rsidRPr="00262F16">
        <w:t>информация,</w:t>
      </w:r>
      <w:r w:rsidR="00DC69FD" w:rsidRPr="00262F16">
        <w:t xml:space="preserve"> </w:t>
      </w:r>
      <w:r w:rsidRPr="00262F16">
        <w:t>что</w:t>
      </w:r>
      <w:r w:rsidR="00DC69FD" w:rsidRPr="00262F16">
        <w:t xml:space="preserve"> </w:t>
      </w:r>
      <w:r w:rsidRPr="00262F16">
        <w:t>законодательством</w:t>
      </w:r>
      <w:r w:rsidR="00DC69FD" w:rsidRPr="00262F16">
        <w:t xml:space="preserve"> </w:t>
      </w:r>
      <w:r w:rsidRPr="00262F16">
        <w:t>Беларуси</w:t>
      </w:r>
      <w:r w:rsidR="00DC69FD" w:rsidRPr="00262F16">
        <w:t xml:space="preserve"> </w:t>
      </w:r>
      <w:r w:rsidRPr="00262F16">
        <w:t>предусмотрена</w:t>
      </w:r>
      <w:r w:rsidR="00DC69FD" w:rsidRPr="00262F16">
        <w:t xml:space="preserve"> </w:t>
      </w:r>
      <w:r w:rsidRPr="00262F16">
        <w:t>возможность</w:t>
      </w:r>
      <w:r w:rsidR="00DC69FD" w:rsidRPr="00262F16">
        <w:t xml:space="preserve"> </w:t>
      </w:r>
      <w:r w:rsidRPr="00262F16">
        <w:t>увеличения</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возрасту</w:t>
      </w:r>
      <w:r w:rsidR="00DC69FD" w:rsidRPr="00262F16">
        <w:t xml:space="preserve"> </w:t>
      </w:r>
      <w:r w:rsidRPr="00262F16">
        <w:t>за</w:t>
      </w:r>
      <w:r w:rsidR="00DC69FD" w:rsidRPr="00262F16">
        <w:t xml:space="preserve"> </w:t>
      </w:r>
      <w:r w:rsidRPr="00262F16">
        <w:t>счет</w:t>
      </w:r>
      <w:r w:rsidR="00DC69FD" w:rsidRPr="00262F16">
        <w:t xml:space="preserve"> </w:t>
      </w:r>
      <w:r w:rsidRPr="00262F16">
        <w:t>временного</w:t>
      </w:r>
      <w:r w:rsidR="00DC69FD" w:rsidRPr="00262F16">
        <w:t xml:space="preserve"> </w:t>
      </w:r>
      <w:r w:rsidRPr="00262F16">
        <w:t>отказа</w:t>
      </w:r>
      <w:r w:rsidR="00DC69FD" w:rsidRPr="00262F16">
        <w:t xml:space="preserve"> </w:t>
      </w:r>
      <w:r w:rsidRPr="00262F16">
        <w:t>от</w:t>
      </w:r>
      <w:r w:rsidR="00DC69FD" w:rsidRPr="00262F16">
        <w:t xml:space="preserve"> </w:t>
      </w:r>
      <w:r w:rsidRPr="00262F16">
        <w:t>нее.</w:t>
      </w:r>
      <w:r w:rsidR="00DC69FD" w:rsidRPr="00262F16">
        <w:t xml:space="preserve"> </w:t>
      </w:r>
      <w:r w:rsidRPr="00262F16">
        <w:t>Это</w:t>
      </w:r>
      <w:r w:rsidR="00DC69FD" w:rsidRPr="00262F16">
        <w:t xml:space="preserve"> </w:t>
      </w:r>
      <w:r w:rsidRPr="00262F16">
        <w:t>дает</w:t>
      </w:r>
      <w:r w:rsidR="00DC69FD" w:rsidRPr="00262F16">
        <w:t xml:space="preserve"> </w:t>
      </w:r>
      <w:r w:rsidRPr="00262F16">
        <w:t>пенсионеру,</w:t>
      </w:r>
      <w:r w:rsidR="00DC69FD" w:rsidRPr="00262F16">
        <w:t xml:space="preserve"> </w:t>
      </w:r>
      <w:r w:rsidRPr="00262F16">
        <w:t>отказавшемуся</w:t>
      </w:r>
      <w:r w:rsidR="00DC69FD" w:rsidRPr="00262F16">
        <w:t xml:space="preserve"> </w:t>
      </w:r>
      <w:r w:rsidRPr="00262F16">
        <w:t>от</w:t>
      </w:r>
      <w:r w:rsidR="00DC69FD" w:rsidRPr="00262F16">
        <w:t xml:space="preserve"> </w:t>
      </w:r>
      <w:r w:rsidRPr="00262F16">
        <w:t>пенсии,</w:t>
      </w:r>
      <w:r w:rsidR="00DC69FD" w:rsidRPr="00262F16">
        <w:t xml:space="preserve"> </w:t>
      </w:r>
      <w:r w:rsidRPr="00262F16">
        <w:t>за</w:t>
      </w:r>
      <w:r w:rsidR="00DC69FD" w:rsidRPr="00262F16">
        <w:t xml:space="preserve"> </w:t>
      </w:r>
      <w:r w:rsidRPr="00262F16">
        <w:t>первый</w:t>
      </w:r>
      <w:r w:rsidR="00DC69FD" w:rsidRPr="00262F16">
        <w:t xml:space="preserve"> </w:t>
      </w:r>
      <w:r w:rsidRPr="00262F16">
        <w:t>полный</w:t>
      </w:r>
      <w:r w:rsidR="00DC69FD" w:rsidRPr="00262F16">
        <w:t xml:space="preserve"> </w:t>
      </w:r>
      <w:r w:rsidRPr="00262F16">
        <w:t>год</w:t>
      </w:r>
      <w:r w:rsidR="00DC69FD" w:rsidRPr="00262F16">
        <w:t xml:space="preserve"> </w:t>
      </w:r>
      <w:r w:rsidRPr="00262F16">
        <w:t>работы</w:t>
      </w:r>
      <w:r w:rsidR="00DC69FD" w:rsidRPr="00262F16">
        <w:t xml:space="preserve"> </w:t>
      </w:r>
      <w:r w:rsidRPr="00262F16">
        <w:t>плюс</w:t>
      </w:r>
      <w:r w:rsidR="00DC69FD" w:rsidRPr="00262F16">
        <w:t xml:space="preserve"> </w:t>
      </w:r>
      <w:r w:rsidRPr="00262F16">
        <w:t>6</w:t>
      </w:r>
      <w:r w:rsidR="00DC69FD" w:rsidRPr="00262F16">
        <w:t xml:space="preserve"> </w:t>
      </w:r>
      <w:r w:rsidRPr="00262F16">
        <w:t>лет</w:t>
      </w:r>
      <w:r w:rsidR="00DC69FD" w:rsidRPr="00262F16">
        <w:t xml:space="preserve"> </w:t>
      </w:r>
      <w:r w:rsidRPr="00262F16">
        <w:t>трудового</w:t>
      </w:r>
      <w:r w:rsidR="00DC69FD" w:rsidRPr="00262F16">
        <w:t xml:space="preserve"> </w:t>
      </w:r>
      <w:r w:rsidRPr="00262F16">
        <w:t>стажа,</w:t>
      </w:r>
      <w:r w:rsidR="00DC69FD" w:rsidRPr="00262F16">
        <w:t xml:space="preserve"> </w:t>
      </w:r>
      <w:r w:rsidRPr="00262F16">
        <w:t>за</w:t>
      </w:r>
      <w:r w:rsidR="00DC69FD" w:rsidRPr="00262F16">
        <w:t xml:space="preserve"> </w:t>
      </w:r>
      <w:r w:rsidRPr="00262F16">
        <w:t>второй</w:t>
      </w:r>
      <w:r w:rsidR="00DC69FD" w:rsidRPr="00262F16">
        <w:t xml:space="preserve"> - </w:t>
      </w:r>
      <w:r w:rsidRPr="00262F16">
        <w:t>плюс</w:t>
      </w:r>
      <w:r w:rsidR="00DC69FD" w:rsidRPr="00262F16">
        <w:t xml:space="preserve"> </w:t>
      </w:r>
      <w:r w:rsidRPr="00262F16">
        <w:t>8</w:t>
      </w:r>
      <w:r w:rsidR="00DC69FD" w:rsidRPr="00262F16">
        <w:t xml:space="preserve"> </w:t>
      </w:r>
      <w:r w:rsidRPr="00262F16">
        <w:t>лет</w:t>
      </w:r>
      <w:r w:rsidR="00DC69FD" w:rsidRPr="00262F16">
        <w:t xml:space="preserve"> </w:t>
      </w:r>
      <w:r w:rsidRPr="00262F16">
        <w:t>и</w:t>
      </w:r>
      <w:r w:rsidR="00DC69FD" w:rsidRPr="00262F16">
        <w:t xml:space="preserve"> </w:t>
      </w:r>
      <w:r w:rsidRPr="00262F16">
        <w:t>так</w:t>
      </w:r>
      <w:r w:rsidR="00DC69FD" w:rsidRPr="00262F16">
        <w:t xml:space="preserve"> </w:t>
      </w:r>
      <w:r w:rsidRPr="00262F16">
        <w:t>далее.</w:t>
      </w:r>
    </w:p>
    <w:p w14:paraId="2973FFD4" w14:textId="77777777" w:rsidR="00211178" w:rsidRPr="00262F16" w:rsidRDefault="00211178" w:rsidP="00211178">
      <w:r w:rsidRPr="00262F16">
        <w:t>Таким</w:t>
      </w:r>
      <w:r w:rsidR="00DC69FD" w:rsidRPr="00262F16">
        <w:t xml:space="preserve"> </w:t>
      </w:r>
      <w:r w:rsidRPr="00262F16">
        <w:t>образом,</w:t>
      </w:r>
      <w:r w:rsidR="00DC69FD" w:rsidRPr="00262F16">
        <w:t xml:space="preserve"> </w:t>
      </w:r>
      <w:r w:rsidRPr="00262F16">
        <w:t>отмечали</w:t>
      </w:r>
      <w:r w:rsidR="00DC69FD" w:rsidRPr="00262F16">
        <w:t xml:space="preserve"> </w:t>
      </w:r>
      <w:r w:rsidRPr="00262F16">
        <w:t>в</w:t>
      </w:r>
      <w:r w:rsidR="00DC69FD" w:rsidRPr="00262F16">
        <w:t xml:space="preserve"> </w:t>
      </w:r>
      <w:r w:rsidRPr="00262F16">
        <w:t>Минтруда</w:t>
      </w:r>
      <w:r w:rsidR="00DC69FD" w:rsidRPr="00262F16">
        <w:t xml:space="preserve"> </w:t>
      </w:r>
      <w:r w:rsidRPr="00262F16">
        <w:t>и</w:t>
      </w:r>
      <w:r w:rsidR="00DC69FD" w:rsidRPr="00262F16">
        <w:t xml:space="preserve"> </w:t>
      </w:r>
      <w:r w:rsidRPr="00262F16">
        <w:t>соцзащиты,</w:t>
      </w:r>
      <w:r w:rsidR="00DC69FD" w:rsidRPr="00262F16">
        <w:t xml:space="preserve"> </w:t>
      </w:r>
      <w:r w:rsidRPr="00262F16">
        <w:t>если</w:t>
      </w:r>
      <w:r w:rsidR="00DC69FD" w:rsidRPr="00262F16">
        <w:t xml:space="preserve"> </w:t>
      </w:r>
      <w:r w:rsidRPr="00262F16">
        <w:t>отказаться</w:t>
      </w:r>
      <w:r w:rsidR="00DC69FD" w:rsidRPr="00262F16">
        <w:t xml:space="preserve"> </w:t>
      </w:r>
      <w:r w:rsidRPr="00262F16">
        <w:t>от</w:t>
      </w:r>
      <w:r w:rsidR="00DC69FD" w:rsidRPr="00262F16">
        <w:t xml:space="preserve"> </w:t>
      </w:r>
      <w:r w:rsidRPr="00262F16">
        <w:t>пенсии</w:t>
      </w:r>
      <w:r w:rsidR="00DC69FD" w:rsidRPr="00262F16">
        <w:t xml:space="preserve"> </w:t>
      </w:r>
      <w:r w:rsidRPr="00262F16">
        <w:t>на</w:t>
      </w:r>
      <w:r w:rsidR="00DC69FD" w:rsidRPr="00262F16">
        <w:t xml:space="preserve"> </w:t>
      </w:r>
      <w:r w:rsidRPr="00262F16">
        <w:t>5</w:t>
      </w:r>
      <w:r w:rsidR="00DC69FD" w:rsidRPr="00262F16">
        <w:t xml:space="preserve"> </w:t>
      </w:r>
      <w:r w:rsidRPr="00262F16">
        <w:t>лет,</w:t>
      </w:r>
      <w:r w:rsidR="00DC69FD" w:rsidRPr="00262F16">
        <w:t xml:space="preserve"> </w:t>
      </w:r>
      <w:r w:rsidRPr="00262F16">
        <w:t>то</w:t>
      </w:r>
      <w:r w:rsidR="00DC69FD" w:rsidRPr="00262F16">
        <w:t xml:space="preserve"> </w:t>
      </w:r>
      <w:r w:rsidRPr="00262F16">
        <w:t>можно</w:t>
      </w:r>
      <w:r w:rsidR="00DC69FD" w:rsidRPr="00262F16">
        <w:t xml:space="preserve"> </w:t>
      </w:r>
      <w:r w:rsidRPr="00262F16">
        <w:t>увеличить</w:t>
      </w:r>
      <w:r w:rsidR="00DC69FD" w:rsidRPr="00262F16">
        <w:t xml:space="preserve"> </w:t>
      </w:r>
      <w:r w:rsidRPr="00262F16">
        <w:t>ее</w:t>
      </w:r>
      <w:r w:rsidR="00DC69FD" w:rsidRPr="00262F16">
        <w:t xml:space="preserve"> </w:t>
      </w:r>
      <w:r w:rsidRPr="00262F16">
        <w:t>примерно</w:t>
      </w:r>
      <w:r w:rsidR="00DC69FD" w:rsidRPr="00262F16">
        <w:t xml:space="preserve"> </w:t>
      </w:r>
      <w:r w:rsidRPr="00262F16">
        <w:t>в</w:t>
      </w:r>
      <w:r w:rsidR="00DC69FD" w:rsidRPr="00262F16">
        <w:t xml:space="preserve"> </w:t>
      </w:r>
      <w:r w:rsidRPr="00262F16">
        <w:t>1,7</w:t>
      </w:r>
      <w:r w:rsidR="00DC69FD" w:rsidRPr="00262F16">
        <w:t xml:space="preserve"> - </w:t>
      </w:r>
      <w:r w:rsidRPr="00262F16">
        <w:t>1,8</w:t>
      </w:r>
      <w:r w:rsidR="00DC69FD" w:rsidRPr="00262F16">
        <w:t xml:space="preserve"> </w:t>
      </w:r>
      <w:r w:rsidRPr="00262F16">
        <w:t>раза</w:t>
      </w:r>
      <w:r w:rsidR="00DC69FD" w:rsidRPr="00262F16">
        <w:t xml:space="preserve"> </w:t>
      </w:r>
      <w:r w:rsidRPr="00262F16">
        <w:t>(здесь</w:t>
      </w:r>
      <w:r w:rsidR="00DC69FD" w:rsidRPr="00262F16">
        <w:t xml:space="preserve"> </w:t>
      </w:r>
      <w:r w:rsidRPr="00262F16">
        <w:t>подробнее).</w:t>
      </w:r>
    </w:p>
    <w:p w14:paraId="622A3AC6" w14:textId="77777777" w:rsidR="00211178" w:rsidRPr="00262F16" w:rsidRDefault="00576866" w:rsidP="00211178">
      <w:r w:rsidRPr="00262F16">
        <w:t>ДОПОЛНИТЕЛЬНАЯ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БЕЛАРУСИ</w:t>
      </w:r>
    </w:p>
    <w:p w14:paraId="091D9C75" w14:textId="77777777" w:rsidR="00211178" w:rsidRPr="00262F16" w:rsidRDefault="00211178" w:rsidP="00211178">
      <w:r w:rsidRPr="00262F16">
        <w:t>С</w:t>
      </w:r>
      <w:r w:rsidR="00DC69FD" w:rsidRPr="00262F16">
        <w:t xml:space="preserve"> </w:t>
      </w:r>
      <w:r w:rsidRPr="00262F16">
        <w:t>1</w:t>
      </w:r>
      <w:r w:rsidR="00DC69FD" w:rsidRPr="00262F16">
        <w:t xml:space="preserve"> </w:t>
      </w:r>
      <w:r w:rsidRPr="00262F16">
        <w:t>октября</w:t>
      </w:r>
      <w:r w:rsidR="00DC69FD" w:rsidRPr="00262F16">
        <w:t xml:space="preserve"> </w:t>
      </w:r>
      <w:r w:rsidRPr="00262F16">
        <w:t>2022</w:t>
      </w:r>
      <w:r w:rsidR="00DC69FD" w:rsidRPr="00262F16">
        <w:t xml:space="preserve"> </w:t>
      </w:r>
      <w:r w:rsidRPr="00262F16">
        <w:t>года</w:t>
      </w:r>
      <w:r w:rsidR="00DC69FD" w:rsidRPr="00262F16">
        <w:t xml:space="preserve"> </w:t>
      </w:r>
      <w:r w:rsidRPr="00262F16">
        <w:t>в</w:t>
      </w:r>
      <w:r w:rsidR="00DC69FD" w:rsidRPr="00262F16">
        <w:t xml:space="preserve"> </w:t>
      </w:r>
      <w:r w:rsidRPr="00262F16">
        <w:t>Беларуси</w:t>
      </w:r>
      <w:r w:rsidR="00DC69FD" w:rsidRPr="00262F16">
        <w:t xml:space="preserve"> </w:t>
      </w:r>
      <w:r w:rsidRPr="00262F16">
        <w:t>стало</w:t>
      </w:r>
      <w:r w:rsidR="00DC69FD" w:rsidRPr="00262F16">
        <w:t xml:space="preserve"> </w:t>
      </w:r>
      <w:r w:rsidRPr="00262F16">
        <w:t>возможным</w:t>
      </w:r>
      <w:r w:rsidR="00DC69FD" w:rsidRPr="00262F16">
        <w:t xml:space="preserve"> </w:t>
      </w:r>
      <w:r w:rsidRPr="00262F16">
        <w:t>накапливать</w:t>
      </w:r>
      <w:r w:rsidR="00DC69FD" w:rsidRPr="00262F16">
        <w:t xml:space="preserve"> </w:t>
      </w:r>
      <w:r w:rsidRPr="00262F16">
        <w:t>и</w:t>
      </w:r>
      <w:r w:rsidR="00DC69FD" w:rsidRPr="00262F16">
        <w:t xml:space="preserve"> </w:t>
      </w:r>
      <w:r w:rsidRPr="00262F16">
        <w:t>дополнительную</w:t>
      </w:r>
      <w:r w:rsidR="00DC69FD" w:rsidRPr="00262F16">
        <w:t xml:space="preserve"> </w:t>
      </w:r>
      <w:r w:rsidRPr="00262F16">
        <w:t>пенсию,</w:t>
      </w:r>
      <w:r w:rsidR="00DC69FD" w:rsidRPr="00262F16">
        <w:t xml:space="preserve"> </w:t>
      </w:r>
      <w:r w:rsidRPr="00262F16">
        <w:t>государство</w:t>
      </w:r>
      <w:r w:rsidR="00DC69FD" w:rsidRPr="00262F16">
        <w:t xml:space="preserve"> </w:t>
      </w:r>
      <w:r w:rsidRPr="00262F16">
        <w:t>приняло</w:t>
      </w:r>
      <w:r w:rsidR="00DC69FD" w:rsidRPr="00262F16">
        <w:t xml:space="preserve"> </w:t>
      </w:r>
      <w:r w:rsidRPr="00262F16">
        <w:t>решение</w:t>
      </w:r>
      <w:r w:rsidR="00DC69FD" w:rsidRPr="00262F16">
        <w:t xml:space="preserve"> </w:t>
      </w:r>
      <w:r w:rsidRPr="00262F16">
        <w:t>о</w:t>
      </w:r>
      <w:r w:rsidR="00DC69FD" w:rsidRPr="00262F16">
        <w:t xml:space="preserve"> </w:t>
      </w:r>
      <w:r w:rsidRPr="00262F16">
        <w:t>введении</w:t>
      </w:r>
      <w:r w:rsidR="00DC69FD" w:rsidRPr="00262F16">
        <w:t xml:space="preserve"> </w:t>
      </w:r>
      <w:r w:rsidRPr="00262F16">
        <w:t>дополнительного</w:t>
      </w:r>
      <w:r w:rsidR="00DC69FD" w:rsidRPr="00262F16">
        <w:t xml:space="preserve"> </w:t>
      </w:r>
      <w:r w:rsidRPr="00262F16">
        <w:t>накопительного</w:t>
      </w:r>
      <w:r w:rsidR="00DC69FD" w:rsidRPr="00262F16">
        <w:t xml:space="preserve"> </w:t>
      </w:r>
      <w:r w:rsidRPr="00262F16">
        <w:lastRenderedPageBreak/>
        <w:t>страхования</w:t>
      </w:r>
      <w:r w:rsidR="00DC69FD" w:rsidRPr="00262F16">
        <w:t xml:space="preserve"> </w:t>
      </w:r>
      <w:r w:rsidRPr="00262F16">
        <w:t>пенсии</w:t>
      </w:r>
      <w:r w:rsidR="00DC69FD" w:rsidRPr="00262F16">
        <w:t xml:space="preserve"> </w:t>
      </w:r>
      <w:r w:rsidRPr="00262F16">
        <w:t>с</w:t>
      </w:r>
      <w:r w:rsidR="00DC69FD" w:rsidRPr="00262F16">
        <w:t xml:space="preserve"> </w:t>
      </w:r>
      <w:r w:rsidRPr="00262F16">
        <w:t>госучастием.</w:t>
      </w:r>
      <w:r w:rsidR="00DC69FD" w:rsidRPr="00262F16">
        <w:t xml:space="preserve"> </w:t>
      </w:r>
      <w:r w:rsidRPr="00262F16">
        <w:t>Это</w:t>
      </w:r>
      <w:r w:rsidR="00DC69FD" w:rsidRPr="00262F16">
        <w:t xml:space="preserve"> </w:t>
      </w:r>
      <w:r w:rsidRPr="00262F16">
        <w:t>значит,</w:t>
      </w:r>
      <w:r w:rsidR="00DC69FD" w:rsidRPr="00262F16">
        <w:t xml:space="preserve"> </w:t>
      </w:r>
      <w:r w:rsidRPr="00262F16">
        <w:t>что</w:t>
      </w:r>
      <w:r w:rsidR="00DC69FD" w:rsidRPr="00262F16">
        <w:t xml:space="preserve"> </w:t>
      </w:r>
      <w:r w:rsidRPr="00262F16">
        <w:t>и</w:t>
      </w:r>
      <w:r w:rsidR="00DC69FD" w:rsidRPr="00262F16">
        <w:t xml:space="preserve"> </w:t>
      </w:r>
      <w:r w:rsidRPr="00262F16">
        <w:t>сам</w:t>
      </w:r>
      <w:r w:rsidR="00DC69FD" w:rsidRPr="00262F16">
        <w:t xml:space="preserve"> </w:t>
      </w:r>
      <w:r w:rsidRPr="00262F16">
        <w:t>работник,</w:t>
      </w:r>
      <w:r w:rsidR="00DC69FD" w:rsidRPr="00262F16">
        <w:t xml:space="preserve"> </w:t>
      </w:r>
      <w:r w:rsidRPr="00262F16">
        <w:t>и</w:t>
      </w:r>
      <w:r w:rsidR="00DC69FD" w:rsidRPr="00262F16">
        <w:t xml:space="preserve"> </w:t>
      </w:r>
      <w:r w:rsidRPr="00262F16">
        <w:t>его</w:t>
      </w:r>
      <w:r w:rsidR="00DC69FD" w:rsidRPr="00262F16">
        <w:t xml:space="preserve"> </w:t>
      </w:r>
      <w:r w:rsidRPr="00262F16">
        <w:t>работодатель</w:t>
      </w:r>
      <w:r w:rsidR="00DC69FD" w:rsidRPr="00262F16">
        <w:t xml:space="preserve"> </w:t>
      </w:r>
      <w:r w:rsidRPr="00262F16">
        <w:t>отчисляют</w:t>
      </w:r>
      <w:r w:rsidR="00DC69FD" w:rsidRPr="00262F16">
        <w:t xml:space="preserve"> </w:t>
      </w:r>
      <w:r w:rsidRPr="00262F16">
        <w:t>деньги</w:t>
      </w:r>
      <w:r w:rsidR="00DC69FD" w:rsidRPr="00262F16">
        <w:t xml:space="preserve"> </w:t>
      </w:r>
      <w:r w:rsidRPr="00262F16">
        <w:t>в</w:t>
      </w:r>
      <w:r w:rsidR="00DC69FD" w:rsidRPr="00262F16">
        <w:t xml:space="preserve"> </w:t>
      </w:r>
      <w:r w:rsidRPr="00262F16">
        <w:t>счет</w:t>
      </w:r>
      <w:r w:rsidR="00DC69FD" w:rsidRPr="00262F16">
        <w:t xml:space="preserve"> </w:t>
      </w:r>
      <w:r w:rsidRPr="00262F16">
        <w:t>дополнительной</w:t>
      </w:r>
      <w:r w:rsidR="00DC69FD" w:rsidRPr="00262F16">
        <w:t xml:space="preserve"> </w:t>
      </w:r>
      <w:r w:rsidRPr="00262F16">
        <w:t>пенсии.</w:t>
      </w:r>
      <w:r w:rsidR="00DC69FD" w:rsidRPr="00262F16">
        <w:t xml:space="preserve"> </w:t>
      </w:r>
      <w:r w:rsidRPr="00262F16">
        <w:t>Это</w:t>
      </w:r>
      <w:r w:rsidR="00DC69FD" w:rsidRPr="00262F16">
        <w:t xml:space="preserve"> </w:t>
      </w:r>
      <w:r w:rsidRPr="00262F16">
        <w:t>может</w:t>
      </w:r>
      <w:r w:rsidR="00DC69FD" w:rsidRPr="00262F16">
        <w:t xml:space="preserve"> </w:t>
      </w:r>
      <w:r w:rsidRPr="00262F16">
        <w:t>быть</w:t>
      </w:r>
      <w:r w:rsidR="00DC69FD" w:rsidRPr="00262F16">
        <w:t xml:space="preserve"> </w:t>
      </w:r>
      <w:r w:rsidRPr="00262F16">
        <w:t>2%,</w:t>
      </w:r>
      <w:r w:rsidR="00DC69FD" w:rsidRPr="00262F16">
        <w:t xml:space="preserve"> </w:t>
      </w:r>
      <w:r w:rsidRPr="00262F16">
        <w:t>а</w:t>
      </w:r>
      <w:r w:rsidR="00DC69FD" w:rsidRPr="00262F16">
        <w:t xml:space="preserve"> </w:t>
      </w:r>
      <w:r w:rsidRPr="00262F16">
        <w:t>может</w:t>
      </w:r>
      <w:r w:rsidR="00DC69FD" w:rsidRPr="00262F16">
        <w:t xml:space="preserve"> </w:t>
      </w:r>
      <w:r w:rsidRPr="00262F16">
        <w:t>и</w:t>
      </w:r>
      <w:r w:rsidR="00DC69FD" w:rsidRPr="00262F16">
        <w:t xml:space="preserve"> </w:t>
      </w:r>
      <w:r w:rsidRPr="00262F16">
        <w:t>13%</w:t>
      </w:r>
      <w:r w:rsidR="00DC69FD" w:rsidRPr="00262F16">
        <w:t xml:space="preserve"> </w:t>
      </w:r>
      <w:r w:rsidRPr="00262F16">
        <w:t>от</w:t>
      </w:r>
      <w:r w:rsidR="00DC69FD" w:rsidRPr="00262F16">
        <w:t xml:space="preserve"> </w:t>
      </w:r>
      <w:r w:rsidRPr="00262F16">
        <w:t>зарплаты.</w:t>
      </w:r>
      <w:r w:rsidR="00DC69FD" w:rsidRPr="00262F16">
        <w:t xml:space="preserve"> </w:t>
      </w:r>
      <w:r w:rsidRPr="00262F16">
        <w:t>В</w:t>
      </w:r>
      <w:r w:rsidR="00DC69FD" w:rsidRPr="00262F16">
        <w:t xml:space="preserve"> </w:t>
      </w:r>
      <w:r w:rsidRPr="00262F16">
        <w:t>проекте</w:t>
      </w:r>
      <w:r w:rsidR="00DC69FD" w:rsidRPr="00262F16">
        <w:t xml:space="preserve"> «</w:t>
      </w:r>
      <w:r w:rsidRPr="00262F16">
        <w:t>дополнительная</w:t>
      </w:r>
      <w:r w:rsidR="00DC69FD" w:rsidRPr="00262F16">
        <w:t xml:space="preserve"> </w:t>
      </w:r>
      <w:r w:rsidRPr="00262F16">
        <w:t>пенсия</w:t>
      </w:r>
      <w:r w:rsidR="00DC69FD" w:rsidRPr="00262F16">
        <w:t xml:space="preserve">» </w:t>
      </w:r>
      <w:r w:rsidRPr="00262F16">
        <w:t>могут</w:t>
      </w:r>
      <w:r w:rsidR="00DC69FD" w:rsidRPr="00262F16">
        <w:t xml:space="preserve"> </w:t>
      </w:r>
      <w:r w:rsidRPr="00262F16">
        <w:t>участвовать</w:t>
      </w:r>
      <w:r w:rsidR="00DC69FD" w:rsidRPr="00262F16">
        <w:t xml:space="preserve"> </w:t>
      </w:r>
      <w:r w:rsidRPr="00262F16">
        <w:t>мужчины</w:t>
      </w:r>
      <w:r w:rsidR="00DC69FD" w:rsidRPr="00262F16">
        <w:t xml:space="preserve"> </w:t>
      </w:r>
      <w:r w:rsidRPr="00262F16">
        <w:t>младше</w:t>
      </w:r>
      <w:r w:rsidR="00DC69FD" w:rsidRPr="00262F16">
        <w:t xml:space="preserve"> </w:t>
      </w:r>
      <w:r w:rsidRPr="00262F16">
        <w:t>60</w:t>
      </w:r>
      <w:r w:rsidR="00DC69FD" w:rsidRPr="00262F16">
        <w:t xml:space="preserve"> </w:t>
      </w:r>
      <w:r w:rsidRPr="00262F16">
        <w:t>лет,</w:t>
      </w:r>
      <w:r w:rsidR="00DC69FD" w:rsidRPr="00262F16">
        <w:t xml:space="preserve"> </w:t>
      </w:r>
      <w:r w:rsidRPr="00262F16">
        <w:t>женщина</w:t>
      </w:r>
      <w:r w:rsidR="00DC69FD" w:rsidRPr="00262F16">
        <w:t xml:space="preserve"> </w:t>
      </w:r>
      <w:r w:rsidRPr="00262F16">
        <w:t>младше</w:t>
      </w:r>
      <w:r w:rsidR="00DC69FD" w:rsidRPr="00262F16">
        <w:t xml:space="preserve"> </w:t>
      </w:r>
      <w:r w:rsidRPr="00262F16">
        <w:t>55</w:t>
      </w:r>
      <w:r w:rsidR="00DC69FD" w:rsidRPr="00262F16">
        <w:t xml:space="preserve"> </w:t>
      </w:r>
      <w:r w:rsidRPr="00262F16">
        <w:t>лет,</w:t>
      </w:r>
      <w:r w:rsidR="00DC69FD" w:rsidRPr="00262F16">
        <w:t xml:space="preserve"> </w:t>
      </w:r>
      <w:r w:rsidRPr="00262F16">
        <w:t>то</w:t>
      </w:r>
      <w:r w:rsidR="00DC69FD" w:rsidRPr="00262F16">
        <w:t xml:space="preserve"> </w:t>
      </w:r>
      <w:r w:rsidRPr="00262F16">
        <w:t>есть</w:t>
      </w:r>
      <w:r w:rsidR="00DC69FD" w:rsidRPr="00262F16">
        <w:t xml:space="preserve"> </w:t>
      </w:r>
      <w:r w:rsidRPr="00262F16">
        <w:t>те,</w:t>
      </w:r>
      <w:r w:rsidR="00DC69FD" w:rsidRPr="00262F16">
        <w:t xml:space="preserve"> </w:t>
      </w:r>
      <w:r w:rsidRPr="00262F16">
        <w:t>кому</w:t>
      </w:r>
      <w:r w:rsidR="00DC69FD" w:rsidRPr="00262F16">
        <w:t xml:space="preserve"> </w:t>
      </w:r>
      <w:r w:rsidRPr="00262F16">
        <w:t>до</w:t>
      </w:r>
      <w:r w:rsidR="00DC69FD" w:rsidRPr="00262F16">
        <w:t xml:space="preserve"> </w:t>
      </w:r>
      <w:r w:rsidRPr="00262F16">
        <w:t>пенсии</w:t>
      </w:r>
      <w:r w:rsidR="00DC69FD" w:rsidRPr="00262F16">
        <w:t xml:space="preserve"> </w:t>
      </w:r>
      <w:r w:rsidRPr="00262F16">
        <w:t>3</w:t>
      </w:r>
      <w:r w:rsidR="00DC69FD" w:rsidRPr="00262F16">
        <w:t xml:space="preserve"> </w:t>
      </w:r>
      <w:r w:rsidRPr="00262F16">
        <w:t>года</w:t>
      </w:r>
      <w:r w:rsidR="00DC69FD" w:rsidRPr="00262F16">
        <w:t xml:space="preserve"> </w:t>
      </w:r>
      <w:r w:rsidRPr="00262F16">
        <w:t>и</w:t>
      </w:r>
      <w:r w:rsidR="00DC69FD" w:rsidRPr="00262F16">
        <w:t xml:space="preserve"> </w:t>
      </w:r>
      <w:r w:rsidRPr="00262F16">
        <w:t>более.</w:t>
      </w:r>
    </w:p>
    <w:p w14:paraId="5007DA1E" w14:textId="77777777" w:rsidR="00211178" w:rsidRPr="00262F16" w:rsidRDefault="00211178" w:rsidP="00211178">
      <w:r w:rsidRPr="00262F16">
        <w:t>Что</w:t>
      </w:r>
      <w:r w:rsidR="00DC69FD" w:rsidRPr="00262F16">
        <w:t xml:space="preserve"> </w:t>
      </w:r>
      <w:r w:rsidRPr="00262F16">
        <w:t>касается</w:t>
      </w:r>
      <w:r w:rsidR="00DC69FD" w:rsidRPr="00262F16">
        <w:t xml:space="preserve"> </w:t>
      </w:r>
      <w:r w:rsidRPr="00262F16">
        <w:t>возраста</w:t>
      </w:r>
      <w:r w:rsidR="00DC69FD" w:rsidRPr="00262F16">
        <w:t xml:space="preserve"> </w:t>
      </w:r>
      <w:r w:rsidRPr="00262F16">
        <w:t>работников,</w:t>
      </w:r>
      <w:r w:rsidR="00DC69FD" w:rsidRPr="00262F16">
        <w:t xml:space="preserve"> </w:t>
      </w:r>
      <w:r w:rsidRPr="00262F16">
        <w:t>которые</w:t>
      </w:r>
      <w:r w:rsidR="00DC69FD" w:rsidRPr="00262F16">
        <w:t xml:space="preserve"> </w:t>
      </w:r>
      <w:r w:rsidRPr="00262F16">
        <w:t>решили</w:t>
      </w:r>
      <w:r w:rsidR="00DC69FD" w:rsidRPr="00262F16">
        <w:t xml:space="preserve"> </w:t>
      </w:r>
      <w:r w:rsidRPr="00262F16">
        <w:t>подстраховаться</w:t>
      </w:r>
      <w:r w:rsidR="00DC69FD" w:rsidRPr="00262F16">
        <w:t xml:space="preserve"> </w:t>
      </w:r>
      <w:r w:rsidRPr="00262F16">
        <w:t>дополнительной</w:t>
      </w:r>
      <w:r w:rsidR="00DC69FD" w:rsidRPr="00262F16">
        <w:t xml:space="preserve"> </w:t>
      </w:r>
      <w:r w:rsidRPr="00262F16">
        <w:t>пенсией,</w:t>
      </w:r>
      <w:r w:rsidR="00DC69FD" w:rsidRPr="00262F16">
        <w:t xml:space="preserve"> </w:t>
      </w:r>
      <w:r w:rsidRPr="00262F16">
        <w:t>то</w:t>
      </w:r>
      <w:r w:rsidR="00DC69FD" w:rsidRPr="00262F16">
        <w:t xml:space="preserve"> </w:t>
      </w:r>
      <w:r w:rsidRPr="00262F16">
        <w:t>статистика</w:t>
      </w:r>
      <w:r w:rsidR="00DC69FD" w:rsidRPr="00262F16">
        <w:t xml:space="preserve"> </w:t>
      </w:r>
      <w:r w:rsidRPr="00262F16">
        <w:t>первых</w:t>
      </w:r>
      <w:r w:rsidR="00DC69FD" w:rsidRPr="00262F16">
        <w:t xml:space="preserve"> </w:t>
      </w:r>
      <w:r w:rsidRPr="00262F16">
        <w:t>лет</w:t>
      </w:r>
      <w:r w:rsidR="00DC69FD" w:rsidRPr="00262F16">
        <w:t xml:space="preserve"> </w:t>
      </w:r>
      <w:r w:rsidRPr="00262F16">
        <w:t>применения</w:t>
      </w:r>
      <w:r w:rsidR="00DC69FD" w:rsidRPr="00262F16">
        <w:t xml:space="preserve"> </w:t>
      </w:r>
      <w:r w:rsidRPr="00262F16">
        <w:t>этого</w:t>
      </w:r>
      <w:r w:rsidR="00DC69FD" w:rsidRPr="00262F16">
        <w:t xml:space="preserve"> </w:t>
      </w:r>
      <w:r w:rsidRPr="00262F16">
        <w:t>финансового</w:t>
      </w:r>
      <w:r w:rsidR="00DC69FD" w:rsidRPr="00262F16">
        <w:t xml:space="preserve"> </w:t>
      </w:r>
      <w:r w:rsidRPr="00262F16">
        <w:t>инструмента</w:t>
      </w:r>
      <w:r w:rsidR="00DC69FD" w:rsidRPr="00262F16">
        <w:t xml:space="preserve"> </w:t>
      </w:r>
      <w:r w:rsidRPr="00262F16">
        <w:t>говорит</w:t>
      </w:r>
      <w:r w:rsidR="00DC69FD" w:rsidRPr="00262F16">
        <w:t xml:space="preserve"> </w:t>
      </w:r>
      <w:r w:rsidRPr="00262F16">
        <w:t>о</w:t>
      </w:r>
      <w:r w:rsidR="00DC69FD" w:rsidRPr="00262F16">
        <w:t xml:space="preserve"> </w:t>
      </w:r>
      <w:r w:rsidRPr="00262F16">
        <w:t>том,</w:t>
      </w:r>
      <w:r w:rsidR="00DC69FD" w:rsidRPr="00262F16">
        <w:t xml:space="preserve"> </w:t>
      </w:r>
      <w:r w:rsidRPr="00262F16">
        <w:t>что</w:t>
      </w:r>
      <w:r w:rsidR="00DC69FD" w:rsidRPr="00262F16">
        <w:t xml:space="preserve"> </w:t>
      </w:r>
      <w:r w:rsidRPr="00262F16">
        <w:t>чаще</w:t>
      </w:r>
      <w:r w:rsidR="00DC69FD" w:rsidRPr="00262F16">
        <w:t xml:space="preserve"> </w:t>
      </w:r>
      <w:r w:rsidRPr="00262F16">
        <w:t>всего</w:t>
      </w:r>
      <w:r w:rsidR="00DC69FD" w:rsidRPr="00262F16">
        <w:t xml:space="preserve"> </w:t>
      </w:r>
      <w:r w:rsidRPr="00262F16">
        <w:t>это</w:t>
      </w:r>
      <w:r w:rsidR="00DC69FD" w:rsidRPr="00262F16">
        <w:t xml:space="preserve"> </w:t>
      </w:r>
      <w:r w:rsidRPr="00262F16">
        <w:t>люди</w:t>
      </w:r>
      <w:r w:rsidR="00DC69FD" w:rsidRPr="00262F16">
        <w:t xml:space="preserve"> </w:t>
      </w:r>
      <w:r w:rsidRPr="00262F16">
        <w:t>от</w:t>
      </w:r>
      <w:r w:rsidR="00DC69FD" w:rsidRPr="00262F16">
        <w:t xml:space="preserve"> </w:t>
      </w:r>
      <w:r w:rsidRPr="00262F16">
        <w:t>48</w:t>
      </w:r>
      <w:r w:rsidR="00DC69FD" w:rsidRPr="00262F16">
        <w:t xml:space="preserve"> </w:t>
      </w:r>
      <w:r w:rsidRPr="00262F16">
        <w:t>до</w:t>
      </w:r>
      <w:r w:rsidR="00DC69FD" w:rsidRPr="00262F16">
        <w:t xml:space="preserve"> </w:t>
      </w:r>
      <w:r w:rsidRPr="00262F16">
        <w:t>58</w:t>
      </w:r>
      <w:r w:rsidR="00DC69FD" w:rsidRPr="00262F16">
        <w:t xml:space="preserve"> </w:t>
      </w:r>
      <w:r w:rsidRPr="00262F16">
        <w:t>лет.</w:t>
      </w:r>
      <w:r w:rsidR="00DC69FD" w:rsidRPr="00262F16">
        <w:t xml:space="preserve"> </w:t>
      </w:r>
      <w:r w:rsidRPr="00262F16">
        <w:t>На</w:t>
      </w:r>
      <w:r w:rsidR="00DC69FD" w:rsidRPr="00262F16">
        <w:t xml:space="preserve"> </w:t>
      </w:r>
      <w:r w:rsidRPr="00262F16">
        <w:t>их</w:t>
      </w:r>
      <w:r w:rsidR="00DC69FD" w:rsidRPr="00262F16">
        <w:t xml:space="preserve"> </w:t>
      </w:r>
      <w:r w:rsidRPr="00262F16">
        <w:t>долю</w:t>
      </w:r>
      <w:r w:rsidR="00DC69FD" w:rsidRPr="00262F16">
        <w:t xml:space="preserve"> </w:t>
      </w:r>
      <w:r w:rsidRPr="00262F16">
        <w:t>приходится</w:t>
      </w:r>
      <w:r w:rsidR="00DC69FD" w:rsidRPr="00262F16">
        <w:t xml:space="preserve"> </w:t>
      </w:r>
      <w:r w:rsidRPr="00262F16">
        <w:t>более</w:t>
      </w:r>
      <w:r w:rsidR="00DC69FD" w:rsidRPr="00262F16">
        <w:t xml:space="preserve"> </w:t>
      </w:r>
      <w:r w:rsidRPr="00262F16">
        <w:t>40%</w:t>
      </w:r>
      <w:r w:rsidR="00DC69FD" w:rsidRPr="00262F16">
        <w:t xml:space="preserve"> </w:t>
      </w:r>
      <w:r w:rsidRPr="00262F16">
        <w:t>всех</w:t>
      </w:r>
      <w:r w:rsidR="00DC69FD" w:rsidRPr="00262F16">
        <w:t xml:space="preserve"> </w:t>
      </w:r>
      <w:r w:rsidRPr="00262F16">
        <w:t>заключенных</w:t>
      </w:r>
      <w:r w:rsidR="00DC69FD" w:rsidRPr="00262F16">
        <w:t xml:space="preserve"> </w:t>
      </w:r>
      <w:r w:rsidRPr="00262F16">
        <w:t>договоров.</w:t>
      </w:r>
      <w:r w:rsidR="00DC69FD" w:rsidRPr="00262F16">
        <w:t xml:space="preserve"> </w:t>
      </w:r>
      <w:r w:rsidRPr="00262F16">
        <w:t>Причем</w:t>
      </w:r>
      <w:r w:rsidR="00DC69FD" w:rsidRPr="00262F16">
        <w:t xml:space="preserve"> </w:t>
      </w:r>
      <w:r w:rsidRPr="00262F16">
        <w:t>женщин</w:t>
      </w:r>
      <w:r w:rsidR="00DC69FD" w:rsidRPr="00262F16">
        <w:t xml:space="preserve"> </w:t>
      </w:r>
      <w:r w:rsidRPr="00262F16">
        <w:t>вдвое</w:t>
      </w:r>
      <w:r w:rsidR="00DC69FD" w:rsidRPr="00262F16">
        <w:t xml:space="preserve"> </w:t>
      </w:r>
      <w:r w:rsidRPr="00262F16">
        <w:t>больше,</w:t>
      </w:r>
      <w:r w:rsidR="00DC69FD" w:rsidRPr="00262F16">
        <w:t xml:space="preserve"> </w:t>
      </w:r>
      <w:r w:rsidRPr="00262F16">
        <w:t>чем</w:t>
      </w:r>
      <w:r w:rsidR="00DC69FD" w:rsidRPr="00262F16">
        <w:t xml:space="preserve"> </w:t>
      </w:r>
      <w:r w:rsidRPr="00262F16">
        <w:t>мужчин.</w:t>
      </w:r>
    </w:p>
    <w:p w14:paraId="584791C8" w14:textId="77777777" w:rsidR="00211178" w:rsidRPr="00262F16" w:rsidRDefault="00211178" w:rsidP="00211178">
      <w:r w:rsidRPr="00262F16">
        <w:t>Дополнительная</w:t>
      </w:r>
      <w:r w:rsidR="00DC69FD" w:rsidRPr="00262F16">
        <w:t xml:space="preserve"> </w:t>
      </w:r>
      <w:r w:rsidRPr="00262F16">
        <w:t>пенсия</w:t>
      </w:r>
      <w:r w:rsidR="00DC69FD" w:rsidRPr="00262F16">
        <w:t xml:space="preserve"> </w:t>
      </w:r>
      <w:r w:rsidRPr="00262F16">
        <w:t>не</w:t>
      </w:r>
      <w:r w:rsidR="00DC69FD" w:rsidRPr="00262F16">
        <w:t xml:space="preserve"> </w:t>
      </w:r>
      <w:r w:rsidRPr="00262F16">
        <w:t>отменяет</w:t>
      </w:r>
      <w:r w:rsidR="00DC69FD" w:rsidRPr="00262F16">
        <w:t xml:space="preserve"> </w:t>
      </w:r>
      <w:r w:rsidRPr="00262F16">
        <w:t>выплат</w:t>
      </w:r>
      <w:r w:rsidR="00DC69FD" w:rsidRPr="00262F16">
        <w:t xml:space="preserve"> </w:t>
      </w:r>
      <w:r w:rsidRPr="00262F16">
        <w:t>по</w:t>
      </w:r>
      <w:r w:rsidR="00DC69FD" w:rsidRPr="00262F16">
        <w:t xml:space="preserve"> </w:t>
      </w:r>
      <w:r w:rsidRPr="00262F16">
        <w:t>обычной</w:t>
      </w:r>
      <w:r w:rsidR="00DC69FD" w:rsidRPr="00262F16">
        <w:t xml:space="preserve"> </w:t>
      </w:r>
      <w:r w:rsidRPr="00262F16">
        <w:t>трудовой</w:t>
      </w:r>
      <w:r w:rsidR="00DC69FD" w:rsidRPr="00262F16">
        <w:t xml:space="preserve"> </w:t>
      </w:r>
      <w:r w:rsidRPr="00262F16">
        <w:t>пенсии,</w:t>
      </w:r>
      <w:r w:rsidR="00DC69FD" w:rsidRPr="00262F16">
        <w:t xml:space="preserve"> </w:t>
      </w:r>
      <w:r w:rsidRPr="00262F16">
        <w:t>но</w:t>
      </w:r>
      <w:r w:rsidR="00DC69FD" w:rsidRPr="00262F16">
        <w:t xml:space="preserve"> </w:t>
      </w:r>
      <w:r w:rsidRPr="00262F16">
        <w:t>дает</w:t>
      </w:r>
      <w:r w:rsidR="00DC69FD" w:rsidRPr="00262F16">
        <w:t xml:space="preserve"> </w:t>
      </w:r>
      <w:r w:rsidRPr="00262F16">
        <w:t>возможность</w:t>
      </w:r>
      <w:r w:rsidR="00DC69FD" w:rsidRPr="00262F16">
        <w:t xml:space="preserve"> </w:t>
      </w:r>
      <w:r w:rsidRPr="00262F16">
        <w:t>иметь</w:t>
      </w:r>
      <w:r w:rsidR="00DC69FD" w:rsidRPr="00262F16">
        <w:t xml:space="preserve"> </w:t>
      </w:r>
      <w:r w:rsidRPr="00262F16">
        <w:t>больше</w:t>
      </w:r>
      <w:r w:rsidR="00DC69FD" w:rsidRPr="00262F16">
        <w:t xml:space="preserve"> </w:t>
      </w:r>
      <w:r w:rsidRPr="00262F16">
        <w:t>средств</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60-70</w:t>
      </w:r>
      <w:r w:rsidR="00DC69FD" w:rsidRPr="00262F16">
        <w:t xml:space="preserve"> </w:t>
      </w:r>
      <w:r w:rsidRPr="00262F16">
        <w:t>лет</w:t>
      </w:r>
      <w:r w:rsidR="00DC69FD" w:rsidRPr="00262F16">
        <w:t xml:space="preserve"> </w:t>
      </w:r>
      <w:r w:rsidRPr="00262F16">
        <w:t>(здесь</w:t>
      </w:r>
      <w:r w:rsidR="00DC69FD" w:rsidRPr="00262F16">
        <w:t xml:space="preserve"> </w:t>
      </w:r>
      <w:r w:rsidRPr="00262F16">
        <w:t>подробнее).</w:t>
      </w:r>
    </w:p>
    <w:p w14:paraId="4CB07A2D" w14:textId="77777777" w:rsidR="00211178" w:rsidRPr="00262F16" w:rsidRDefault="00576866" w:rsidP="00211178">
      <w:r w:rsidRPr="00262F16">
        <w:t>12</w:t>
      </w:r>
      <w:r w:rsidR="00DC69FD" w:rsidRPr="00262F16">
        <w:t xml:space="preserve"> </w:t>
      </w:r>
      <w:r w:rsidRPr="00262F16">
        <w:t>ЛЕТ</w:t>
      </w:r>
      <w:r w:rsidR="00DC69FD" w:rsidRPr="00262F16">
        <w:t xml:space="preserve"> </w:t>
      </w:r>
      <w:r w:rsidRPr="00262F16">
        <w:t>ДЕКРЕТНОГО</w:t>
      </w:r>
      <w:r w:rsidR="00DC69FD" w:rsidRPr="00262F16">
        <w:t xml:space="preserve"> </w:t>
      </w:r>
      <w:r w:rsidRPr="00262F16">
        <w:t>ОТПУСКА</w:t>
      </w:r>
      <w:r w:rsidR="00DC69FD" w:rsidRPr="00262F16">
        <w:t xml:space="preserve"> </w:t>
      </w:r>
      <w:r w:rsidRPr="00262F16">
        <w:t>ВОШЛИ</w:t>
      </w:r>
      <w:r w:rsidR="00DC69FD" w:rsidRPr="00262F16">
        <w:t xml:space="preserve"> </w:t>
      </w:r>
      <w:r w:rsidRPr="00262F16">
        <w:t>В</w:t>
      </w:r>
      <w:r w:rsidR="00DC69FD" w:rsidRPr="00262F16">
        <w:t xml:space="preserve"> </w:t>
      </w:r>
      <w:r w:rsidRPr="00262F16">
        <w:t>РАСЧЕТ</w:t>
      </w:r>
      <w:r w:rsidR="00DC69FD" w:rsidRPr="00262F16">
        <w:t xml:space="preserve"> </w:t>
      </w:r>
      <w:r w:rsidRPr="00262F16">
        <w:t>ПЕНСИИ</w:t>
      </w:r>
    </w:p>
    <w:p w14:paraId="294BE5FE" w14:textId="77777777" w:rsidR="00211178" w:rsidRPr="00262F16" w:rsidRDefault="00211178" w:rsidP="00211178">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2021</w:t>
      </w:r>
      <w:r w:rsidR="00DC69FD" w:rsidRPr="00262F16">
        <w:t xml:space="preserve"> </w:t>
      </w:r>
      <w:r w:rsidRPr="00262F16">
        <w:t>года</w:t>
      </w:r>
      <w:r w:rsidR="00DC69FD" w:rsidRPr="00262F16">
        <w:t xml:space="preserve"> </w:t>
      </w:r>
      <w:r w:rsidRPr="00262F16">
        <w:t>в</w:t>
      </w:r>
      <w:r w:rsidR="00DC69FD" w:rsidRPr="00262F16">
        <w:t xml:space="preserve"> </w:t>
      </w:r>
      <w:r w:rsidRPr="00262F16">
        <w:t>стаж</w:t>
      </w:r>
      <w:r w:rsidR="00DC69FD" w:rsidRPr="00262F16">
        <w:t xml:space="preserve"> </w:t>
      </w:r>
      <w:r w:rsidRPr="00262F16">
        <w:t>работы</w:t>
      </w:r>
      <w:r w:rsidR="00DC69FD" w:rsidRPr="00262F16">
        <w:t xml:space="preserve"> </w:t>
      </w:r>
      <w:r w:rsidRPr="00262F16">
        <w:t>для</w:t>
      </w:r>
      <w:r w:rsidR="00DC69FD" w:rsidRPr="00262F16">
        <w:t xml:space="preserve"> </w:t>
      </w:r>
      <w:r w:rsidRPr="00262F16">
        <w:t>назначения</w:t>
      </w:r>
      <w:r w:rsidR="00DC69FD" w:rsidRPr="00262F16">
        <w:t xml:space="preserve"> </w:t>
      </w:r>
      <w:r w:rsidRPr="00262F16">
        <w:t>трудовых</w:t>
      </w:r>
      <w:r w:rsidR="00DC69FD" w:rsidRPr="00262F16">
        <w:t xml:space="preserve"> </w:t>
      </w:r>
      <w:r w:rsidRPr="00262F16">
        <w:t>пенсий</w:t>
      </w:r>
      <w:r w:rsidR="00DC69FD" w:rsidRPr="00262F16">
        <w:t xml:space="preserve"> </w:t>
      </w:r>
      <w:r w:rsidRPr="00262F16">
        <w:t>по</w:t>
      </w:r>
      <w:r w:rsidR="00DC69FD" w:rsidRPr="00262F16">
        <w:t xml:space="preserve"> </w:t>
      </w:r>
      <w:r w:rsidRPr="00262F16">
        <w:t>возрасту</w:t>
      </w:r>
      <w:r w:rsidR="00DC69FD" w:rsidRPr="00262F16">
        <w:t xml:space="preserve"> </w:t>
      </w:r>
      <w:r w:rsidRPr="00262F16">
        <w:t>засчитываются</w:t>
      </w:r>
      <w:r w:rsidR="00DC69FD" w:rsidRPr="00262F16">
        <w:t xml:space="preserve"> </w:t>
      </w:r>
      <w:r w:rsidRPr="00262F16">
        <w:t>периоды</w:t>
      </w:r>
      <w:r w:rsidR="00DC69FD" w:rsidRPr="00262F16">
        <w:t xml:space="preserve"> </w:t>
      </w:r>
      <w:r w:rsidRPr="00262F16">
        <w:t>отпуска</w:t>
      </w:r>
      <w:r w:rsidR="00DC69FD" w:rsidRPr="00262F16">
        <w:t xml:space="preserve"> </w:t>
      </w:r>
      <w:r w:rsidRPr="00262F16">
        <w:t>по</w:t>
      </w:r>
      <w:r w:rsidR="00DC69FD" w:rsidRPr="00262F16">
        <w:t xml:space="preserve"> </w:t>
      </w:r>
      <w:r w:rsidRPr="00262F16">
        <w:t>уходу</w:t>
      </w:r>
      <w:r w:rsidR="00DC69FD" w:rsidRPr="00262F16">
        <w:t xml:space="preserve"> </w:t>
      </w:r>
      <w:r w:rsidRPr="00262F16">
        <w:t>за</w:t>
      </w:r>
      <w:r w:rsidR="00DC69FD" w:rsidRPr="00262F16">
        <w:t xml:space="preserve"> </w:t>
      </w:r>
      <w:r w:rsidRPr="00262F16">
        <w:t>ребенком</w:t>
      </w:r>
      <w:r w:rsidR="00DC69FD" w:rsidRPr="00262F16">
        <w:t xml:space="preserve"> </w:t>
      </w:r>
      <w:r w:rsidRPr="00262F16">
        <w:t>и</w:t>
      </w:r>
      <w:r w:rsidR="00DC69FD" w:rsidRPr="00262F16">
        <w:t xml:space="preserve"> </w:t>
      </w:r>
      <w:r w:rsidRPr="00262F16">
        <w:t>ухода</w:t>
      </w:r>
      <w:r w:rsidR="00DC69FD" w:rsidRPr="00262F16">
        <w:t xml:space="preserve"> </w:t>
      </w:r>
      <w:r w:rsidRPr="00262F16">
        <w:t>за</w:t>
      </w:r>
      <w:r w:rsidR="00DC69FD" w:rsidRPr="00262F16">
        <w:t xml:space="preserve"> </w:t>
      </w:r>
      <w:r w:rsidRPr="00262F16">
        <w:t>детьми</w:t>
      </w:r>
      <w:r w:rsidR="00DC69FD" w:rsidRPr="00262F16">
        <w:t xml:space="preserve"> </w:t>
      </w:r>
      <w:r w:rsidRPr="00262F16">
        <w:t>до</w:t>
      </w:r>
      <w:r w:rsidR="00DC69FD" w:rsidRPr="00262F16">
        <w:t xml:space="preserve"> </w:t>
      </w:r>
      <w:r w:rsidRPr="00262F16">
        <w:t>достижения</w:t>
      </w:r>
      <w:r w:rsidR="00DC69FD" w:rsidRPr="00262F16">
        <w:t xml:space="preserve"> </w:t>
      </w:r>
      <w:r w:rsidRPr="00262F16">
        <w:t>ими</w:t>
      </w:r>
      <w:r w:rsidR="00DC69FD" w:rsidRPr="00262F16">
        <w:t xml:space="preserve"> </w:t>
      </w:r>
      <w:r w:rsidRPr="00262F16">
        <w:t>возраста</w:t>
      </w:r>
      <w:r w:rsidR="00DC69FD" w:rsidRPr="00262F16">
        <w:t xml:space="preserve"> </w:t>
      </w:r>
      <w:r w:rsidRPr="00262F16">
        <w:t>3</w:t>
      </w:r>
      <w:r w:rsidR="00DC69FD" w:rsidRPr="00262F16">
        <w:t xml:space="preserve"> </w:t>
      </w:r>
      <w:r w:rsidRPr="00262F16">
        <w:t>лет,</w:t>
      </w:r>
      <w:r w:rsidR="00DC69FD" w:rsidRPr="00262F16">
        <w:t xml:space="preserve"> </w:t>
      </w:r>
      <w:r w:rsidRPr="00262F16">
        <w:t>но</w:t>
      </w:r>
      <w:r w:rsidR="00DC69FD" w:rsidRPr="00262F16">
        <w:t xml:space="preserve"> </w:t>
      </w:r>
      <w:r w:rsidRPr="00262F16">
        <w:t>не</w:t>
      </w:r>
      <w:r w:rsidR="00DC69FD" w:rsidRPr="00262F16">
        <w:t xml:space="preserve"> </w:t>
      </w:r>
      <w:r w:rsidRPr="00262F16">
        <w:t>более</w:t>
      </w:r>
      <w:r w:rsidR="00DC69FD" w:rsidRPr="00262F16">
        <w:t xml:space="preserve"> </w:t>
      </w:r>
      <w:r w:rsidRPr="00262F16">
        <w:t>12</w:t>
      </w:r>
      <w:r w:rsidR="00DC69FD" w:rsidRPr="00262F16">
        <w:t xml:space="preserve"> </w:t>
      </w:r>
      <w:r w:rsidRPr="00262F16">
        <w:t>лет</w:t>
      </w:r>
      <w:r w:rsidR="00DC69FD" w:rsidRPr="00262F16">
        <w:t xml:space="preserve"> </w:t>
      </w:r>
      <w:r w:rsidRPr="00262F16">
        <w:t>в</w:t>
      </w:r>
      <w:r w:rsidR="00DC69FD" w:rsidRPr="00262F16">
        <w:t xml:space="preserve"> </w:t>
      </w:r>
      <w:r w:rsidRPr="00262F16">
        <w:t>общей</w:t>
      </w:r>
      <w:r w:rsidR="00DC69FD" w:rsidRPr="00262F16">
        <w:t xml:space="preserve"> </w:t>
      </w:r>
      <w:r w:rsidRPr="00262F16">
        <w:t>сложности,</w:t>
      </w:r>
      <w:r w:rsidR="00DC69FD" w:rsidRPr="00262F16">
        <w:t xml:space="preserve"> </w:t>
      </w:r>
      <w:r w:rsidRPr="00262F16">
        <w:t>а</w:t>
      </w:r>
      <w:r w:rsidR="00DC69FD" w:rsidRPr="00262F16">
        <w:t xml:space="preserve"> </w:t>
      </w:r>
      <w:r w:rsidRPr="00262F16">
        <w:t>ранее</w:t>
      </w:r>
      <w:r w:rsidR="00DC69FD" w:rsidRPr="00262F16">
        <w:t xml:space="preserve"> </w:t>
      </w:r>
      <w:r w:rsidRPr="00262F16">
        <w:t>было</w:t>
      </w:r>
      <w:r w:rsidR="00DC69FD" w:rsidRPr="00262F16">
        <w:t xml:space="preserve"> </w:t>
      </w:r>
      <w:r w:rsidRPr="00262F16">
        <w:t>9</w:t>
      </w:r>
      <w:r w:rsidR="00DC69FD" w:rsidRPr="00262F16">
        <w:t xml:space="preserve"> </w:t>
      </w:r>
      <w:r w:rsidRPr="00262F16">
        <w:t>лет.</w:t>
      </w:r>
    </w:p>
    <w:p w14:paraId="5FC30C5A" w14:textId="77777777" w:rsidR="00211178" w:rsidRPr="00262F16" w:rsidRDefault="00211178" w:rsidP="00211178">
      <w:r w:rsidRPr="00262F16">
        <w:t>Годы</w:t>
      </w:r>
      <w:r w:rsidR="00DC69FD" w:rsidRPr="00262F16">
        <w:t xml:space="preserve"> </w:t>
      </w:r>
      <w:r w:rsidRPr="00262F16">
        <w:t>декретного</w:t>
      </w:r>
      <w:r w:rsidR="00DC69FD" w:rsidRPr="00262F16">
        <w:t xml:space="preserve"> </w:t>
      </w:r>
      <w:r w:rsidRPr="00262F16">
        <w:t>отпуска</w:t>
      </w:r>
      <w:r w:rsidR="00DC69FD" w:rsidRPr="00262F16">
        <w:t xml:space="preserve"> </w:t>
      </w:r>
      <w:r w:rsidRPr="00262F16">
        <w:t>засчитываются</w:t>
      </w:r>
      <w:r w:rsidR="00DC69FD" w:rsidRPr="00262F16">
        <w:t xml:space="preserve"> </w:t>
      </w:r>
      <w:r w:rsidRPr="00262F16">
        <w:t>в</w:t>
      </w:r>
      <w:r w:rsidR="00DC69FD" w:rsidRPr="00262F16">
        <w:t xml:space="preserve"> </w:t>
      </w:r>
      <w:r w:rsidRPr="00262F16">
        <w:t>пенсию</w:t>
      </w:r>
      <w:r w:rsidR="00DC69FD" w:rsidRPr="00262F16">
        <w:t xml:space="preserve"> </w:t>
      </w:r>
      <w:r w:rsidRPr="00262F16">
        <w:t>с</w:t>
      </w:r>
      <w:r w:rsidR="00DC69FD" w:rsidRPr="00262F16">
        <w:t xml:space="preserve"> </w:t>
      </w:r>
      <w:r w:rsidRPr="00262F16">
        <w:t>понижающим</w:t>
      </w:r>
      <w:r w:rsidR="00DC69FD" w:rsidRPr="00262F16">
        <w:t xml:space="preserve"> </w:t>
      </w:r>
      <w:r w:rsidRPr="00262F16">
        <w:t>коэффициент</w:t>
      </w:r>
      <w:r w:rsidR="00DC69FD" w:rsidRPr="00262F16">
        <w:t xml:space="preserve"> </w:t>
      </w:r>
      <w:r w:rsidRPr="00262F16">
        <w:t>0,4,</w:t>
      </w:r>
      <w:r w:rsidR="00DC69FD" w:rsidRPr="00262F16">
        <w:t xml:space="preserve"> </w:t>
      </w:r>
      <w:r w:rsidRPr="00262F16">
        <w:t>ведь</w:t>
      </w:r>
      <w:r w:rsidR="00DC69FD" w:rsidRPr="00262F16">
        <w:t xml:space="preserve"> </w:t>
      </w:r>
      <w:r w:rsidRPr="00262F16">
        <w:t>обязательные</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в</w:t>
      </w:r>
      <w:r w:rsidR="00DC69FD" w:rsidRPr="00262F16">
        <w:t xml:space="preserve"> </w:t>
      </w:r>
      <w:r w:rsidRPr="00262F16">
        <w:t>ФСЗН</w:t>
      </w:r>
      <w:r w:rsidR="00DC69FD" w:rsidRPr="00262F16">
        <w:t xml:space="preserve"> </w:t>
      </w:r>
      <w:r w:rsidRPr="00262F16">
        <w:t>в</w:t>
      </w:r>
      <w:r w:rsidR="00DC69FD" w:rsidRPr="00262F16">
        <w:t xml:space="preserve"> </w:t>
      </w:r>
      <w:r w:rsidRPr="00262F16">
        <w:t>это</w:t>
      </w:r>
      <w:r w:rsidR="00DC69FD" w:rsidRPr="00262F16">
        <w:t xml:space="preserve"> </w:t>
      </w:r>
      <w:r w:rsidRPr="00262F16">
        <w:t>время</w:t>
      </w:r>
      <w:r w:rsidR="00DC69FD" w:rsidRPr="00262F16">
        <w:t xml:space="preserve"> </w:t>
      </w:r>
      <w:r w:rsidRPr="00262F16">
        <w:t>женщина</w:t>
      </w:r>
      <w:r w:rsidR="00DC69FD" w:rsidRPr="00262F16">
        <w:t xml:space="preserve"> </w:t>
      </w:r>
      <w:r w:rsidRPr="00262F16">
        <w:t>не</w:t>
      </w:r>
      <w:r w:rsidR="00DC69FD" w:rsidRPr="00262F16">
        <w:t xml:space="preserve"> </w:t>
      </w:r>
      <w:r w:rsidRPr="00262F16">
        <w:t>уплачивала</w:t>
      </w:r>
      <w:r w:rsidR="00DC69FD" w:rsidRPr="00262F16">
        <w:t xml:space="preserve"> </w:t>
      </w:r>
      <w:r w:rsidRPr="00262F16">
        <w:t>(здесь</w:t>
      </w:r>
      <w:r w:rsidR="00DC69FD" w:rsidRPr="00262F16">
        <w:t xml:space="preserve"> </w:t>
      </w:r>
      <w:r w:rsidRPr="00262F16">
        <w:t>подробнее).</w:t>
      </w:r>
    </w:p>
    <w:p w14:paraId="58BDB2AF" w14:textId="77777777" w:rsidR="00211178" w:rsidRPr="00262F16" w:rsidRDefault="00211178" w:rsidP="00211178">
      <w:r w:rsidRPr="00262F16">
        <w:t>При</w:t>
      </w:r>
      <w:r w:rsidR="00DC69FD" w:rsidRPr="00262F16">
        <w:t xml:space="preserve"> </w:t>
      </w:r>
      <w:r w:rsidRPr="00262F16">
        <w:t>этом</w:t>
      </w:r>
      <w:r w:rsidR="00DC69FD" w:rsidRPr="00262F16">
        <w:t xml:space="preserve"> </w:t>
      </w:r>
      <w:r w:rsidRPr="00262F16">
        <w:t>трудовая</w:t>
      </w:r>
      <w:r w:rsidR="00DC69FD" w:rsidRPr="00262F16">
        <w:t xml:space="preserve"> </w:t>
      </w:r>
      <w:r w:rsidRPr="00262F16">
        <w:t>пенсия</w:t>
      </w:r>
      <w:r w:rsidR="00DC69FD" w:rsidRPr="00262F16">
        <w:t xml:space="preserve"> </w:t>
      </w:r>
      <w:r w:rsidRPr="00262F16">
        <w:t>по</w:t>
      </w:r>
      <w:r w:rsidR="00DC69FD" w:rsidRPr="00262F16">
        <w:t xml:space="preserve"> </w:t>
      </w:r>
      <w:r w:rsidRPr="00262F16">
        <w:t>возрасту</w:t>
      </w:r>
      <w:r w:rsidR="00DC69FD" w:rsidRPr="00262F16">
        <w:t xml:space="preserve"> </w:t>
      </w:r>
      <w:r w:rsidRPr="00262F16">
        <w:t>женщинам,</w:t>
      </w:r>
      <w:r w:rsidR="00DC69FD" w:rsidRPr="00262F16">
        <w:t xml:space="preserve"> </w:t>
      </w:r>
      <w:r w:rsidRPr="00262F16">
        <w:t>родившим</w:t>
      </w:r>
      <w:r w:rsidR="00DC69FD" w:rsidRPr="00262F16">
        <w:t xml:space="preserve"> </w:t>
      </w:r>
      <w:r w:rsidRPr="00262F16">
        <w:t>четверых</w:t>
      </w:r>
      <w:r w:rsidR="00DC69FD" w:rsidRPr="00262F16">
        <w:t xml:space="preserve"> </w:t>
      </w:r>
      <w:r w:rsidRPr="00262F16">
        <w:t>детей</w:t>
      </w:r>
      <w:r w:rsidR="00DC69FD" w:rsidRPr="00262F16">
        <w:t xml:space="preserve"> </w:t>
      </w:r>
      <w:r w:rsidRPr="00262F16">
        <w:t>и</w:t>
      </w:r>
      <w:r w:rsidR="00DC69FD" w:rsidRPr="00262F16">
        <w:t xml:space="preserve"> </w:t>
      </w:r>
      <w:r w:rsidRPr="00262F16">
        <w:t>воспитавших</w:t>
      </w:r>
      <w:r w:rsidR="00DC69FD" w:rsidRPr="00262F16">
        <w:t xml:space="preserve"> </w:t>
      </w:r>
      <w:r w:rsidRPr="00262F16">
        <w:t>их</w:t>
      </w:r>
      <w:r w:rsidR="00DC69FD" w:rsidRPr="00262F16">
        <w:t xml:space="preserve"> </w:t>
      </w:r>
      <w:r w:rsidRPr="00262F16">
        <w:t>до</w:t>
      </w:r>
      <w:r w:rsidR="00DC69FD" w:rsidRPr="00262F16">
        <w:t xml:space="preserve"> </w:t>
      </w:r>
      <w:r w:rsidRPr="00262F16">
        <w:t>8-летнего</w:t>
      </w:r>
      <w:r w:rsidR="00DC69FD" w:rsidRPr="00262F16">
        <w:t xml:space="preserve"> </w:t>
      </w:r>
      <w:r w:rsidRPr="00262F16">
        <w:t>возраста,</w:t>
      </w:r>
      <w:r w:rsidR="00DC69FD" w:rsidRPr="00262F16">
        <w:t xml:space="preserve"> </w:t>
      </w:r>
      <w:r w:rsidRPr="00262F16">
        <w:t>насчитывается</w:t>
      </w:r>
      <w:r w:rsidR="00DC69FD" w:rsidRPr="00262F16">
        <w:t xml:space="preserve"> </w:t>
      </w:r>
      <w:r w:rsidRPr="00262F16">
        <w:t>в</w:t>
      </w:r>
      <w:r w:rsidR="00DC69FD" w:rsidRPr="00262F16">
        <w:t xml:space="preserve"> </w:t>
      </w:r>
      <w:r w:rsidRPr="00262F16">
        <w:t>58</w:t>
      </w:r>
      <w:r w:rsidR="00DC69FD" w:rsidRPr="00262F16">
        <w:t xml:space="preserve"> </w:t>
      </w:r>
      <w:r w:rsidRPr="00262F16">
        <w:t>лет</w:t>
      </w:r>
      <w:r w:rsidR="00DC69FD" w:rsidRPr="00262F16">
        <w:t xml:space="preserve"> </w:t>
      </w:r>
      <w:r w:rsidRPr="00262F16">
        <w:t>при</w:t>
      </w:r>
      <w:r w:rsidR="00DC69FD" w:rsidRPr="00262F16">
        <w:t xml:space="preserve"> </w:t>
      </w:r>
      <w:r w:rsidRPr="00262F16">
        <w:t>наличии</w:t>
      </w:r>
      <w:r w:rsidR="00DC69FD" w:rsidRPr="00262F16">
        <w:t xml:space="preserve"> </w:t>
      </w:r>
      <w:r w:rsidRPr="00262F16">
        <w:t>стажа</w:t>
      </w:r>
      <w:r w:rsidR="00DC69FD" w:rsidRPr="00262F16">
        <w:t xml:space="preserve"> </w:t>
      </w:r>
      <w:r w:rsidRPr="00262F16">
        <w:t>работы</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20</w:t>
      </w:r>
      <w:r w:rsidR="00DC69FD" w:rsidRPr="00262F16">
        <w:t xml:space="preserve"> </w:t>
      </w:r>
      <w:r w:rsidRPr="00262F16">
        <w:t>лет,</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10</w:t>
      </w:r>
      <w:r w:rsidR="00DC69FD" w:rsidRPr="00262F16">
        <w:t xml:space="preserve"> </w:t>
      </w:r>
      <w:r w:rsidRPr="00262F16">
        <w:t>лет</w:t>
      </w:r>
      <w:r w:rsidR="00DC69FD" w:rsidRPr="00262F16">
        <w:t xml:space="preserve"> </w:t>
      </w:r>
      <w:r w:rsidRPr="00262F16">
        <w:t>страхового</w:t>
      </w:r>
      <w:r w:rsidR="00DC69FD" w:rsidRPr="00262F16">
        <w:t xml:space="preserve"> </w:t>
      </w:r>
      <w:r w:rsidRPr="00262F16">
        <w:t>стажа.</w:t>
      </w:r>
      <w:r w:rsidR="00DC69FD" w:rsidRPr="00262F16">
        <w:t xml:space="preserve"> </w:t>
      </w:r>
      <w:r w:rsidRPr="00262F16">
        <w:t>Это</w:t>
      </w:r>
      <w:r w:rsidR="00DC69FD" w:rsidRPr="00262F16">
        <w:t xml:space="preserve"> </w:t>
      </w:r>
      <w:r w:rsidRPr="00262F16">
        <w:t>тоже</w:t>
      </w:r>
      <w:r w:rsidR="00DC69FD" w:rsidRPr="00262F16">
        <w:t xml:space="preserve"> </w:t>
      </w:r>
      <w:r w:rsidRPr="00262F16">
        <w:t>новшество</w:t>
      </w:r>
      <w:r w:rsidR="00DC69FD" w:rsidRPr="00262F16">
        <w:t xml:space="preserve"> </w:t>
      </w:r>
      <w:r w:rsidRPr="00262F16">
        <w:t>2021</w:t>
      </w:r>
      <w:r w:rsidR="00DC69FD" w:rsidRPr="00262F16">
        <w:t xml:space="preserve"> </w:t>
      </w:r>
      <w:r w:rsidRPr="00262F16">
        <w:t>года.</w:t>
      </w:r>
    </w:p>
    <w:p w14:paraId="007CC330" w14:textId="77777777" w:rsidR="00211178" w:rsidRPr="00262F16" w:rsidRDefault="00211178" w:rsidP="00211178">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2020</w:t>
      </w:r>
      <w:r w:rsidR="00DC69FD" w:rsidRPr="00262F16">
        <w:t xml:space="preserve"> </w:t>
      </w:r>
      <w:r w:rsidRPr="00262F16">
        <w:t>года</w:t>
      </w:r>
      <w:r w:rsidR="00DC69FD" w:rsidRPr="00262F16">
        <w:t xml:space="preserve"> </w:t>
      </w:r>
      <w:r w:rsidRPr="00262F16">
        <w:t>в</w:t>
      </w:r>
      <w:r w:rsidR="00DC69FD" w:rsidRPr="00262F16">
        <w:t xml:space="preserve"> </w:t>
      </w:r>
      <w:r w:rsidRPr="00262F16">
        <w:t>страховой</w:t>
      </w:r>
      <w:r w:rsidR="00DC69FD" w:rsidRPr="00262F16">
        <w:t xml:space="preserve"> </w:t>
      </w:r>
      <w:r w:rsidRPr="00262F16">
        <w:t>стаж</w:t>
      </w:r>
      <w:r w:rsidR="00DC69FD" w:rsidRPr="00262F16">
        <w:t xml:space="preserve"> </w:t>
      </w:r>
      <w:r w:rsidRPr="00262F16">
        <w:t>стали</w:t>
      </w:r>
      <w:r w:rsidR="00DC69FD" w:rsidRPr="00262F16">
        <w:t xml:space="preserve"> </w:t>
      </w:r>
      <w:r w:rsidRPr="00262F16">
        <w:t>включать</w:t>
      </w:r>
      <w:r w:rsidR="00DC69FD" w:rsidRPr="00262F16">
        <w:t xml:space="preserve"> </w:t>
      </w:r>
      <w:r w:rsidRPr="00262F16">
        <w:t>срочную</w:t>
      </w:r>
      <w:r w:rsidR="00DC69FD" w:rsidRPr="00262F16">
        <w:t xml:space="preserve"> </w:t>
      </w:r>
      <w:r w:rsidRPr="00262F16">
        <w:t>службу</w:t>
      </w:r>
      <w:r w:rsidR="00DC69FD" w:rsidRPr="00262F16">
        <w:t xml:space="preserve"> </w:t>
      </w:r>
      <w:r w:rsidRPr="00262F16">
        <w:t>в</w:t>
      </w:r>
      <w:r w:rsidR="00DC69FD" w:rsidRPr="00262F16">
        <w:t xml:space="preserve"> </w:t>
      </w:r>
      <w:r w:rsidRPr="00262F16">
        <w:t>армии.</w:t>
      </w:r>
      <w:r w:rsidR="00DC69FD" w:rsidRPr="00262F16">
        <w:t xml:space="preserve"> </w:t>
      </w:r>
      <w:r w:rsidRPr="00262F16">
        <w:t>Это</w:t>
      </w:r>
      <w:r w:rsidR="00DC69FD" w:rsidRPr="00262F16">
        <w:t xml:space="preserve"> </w:t>
      </w:r>
      <w:r w:rsidRPr="00262F16">
        <w:t>коснется</w:t>
      </w:r>
      <w:r w:rsidR="00DC69FD" w:rsidRPr="00262F16">
        <w:t xml:space="preserve"> </w:t>
      </w:r>
      <w:r w:rsidRPr="00262F16">
        <w:t>будущих</w:t>
      </w:r>
      <w:r w:rsidR="00DC69FD" w:rsidRPr="00262F16">
        <w:t xml:space="preserve"> </w:t>
      </w:r>
      <w:r w:rsidRPr="00262F16">
        <w:t>пенсионеров,</w:t>
      </w:r>
      <w:r w:rsidR="00DC69FD" w:rsidRPr="00262F16">
        <w:t xml:space="preserve"> </w:t>
      </w:r>
      <w:r w:rsidRPr="00262F16">
        <w:t>тех,</w:t>
      </w:r>
      <w:r w:rsidR="00DC69FD" w:rsidRPr="00262F16">
        <w:t xml:space="preserve"> </w:t>
      </w:r>
      <w:r w:rsidRPr="00262F16">
        <w:t>что</w:t>
      </w:r>
      <w:r w:rsidR="00DC69FD" w:rsidRPr="00262F16">
        <w:t xml:space="preserve"> </w:t>
      </w:r>
      <w:r w:rsidRPr="00262F16">
        <w:t>служил</w:t>
      </w:r>
      <w:r w:rsidR="00DC69FD" w:rsidRPr="00262F16">
        <w:t xml:space="preserve"> </w:t>
      </w:r>
      <w:r w:rsidRPr="00262F16">
        <w:t>с</w:t>
      </w:r>
      <w:r w:rsidR="00DC69FD" w:rsidRPr="00262F16">
        <w:t xml:space="preserve"> </w:t>
      </w:r>
      <w:r w:rsidRPr="00262F16">
        <w:t>2020</w:t>
      </w:r>
      <w:r w:rsidR="00DC69FD" w:rsidRPr="00262F16">
        <w:t xml:space="preserve"> </w:t>
      </w:r>
      <w:r w:rsidRPr="00262F16">
        <w:t>года</w:t>
      </w:r>
      <w:r w:rsidR="00DC69FD" w:rsidRPr="00262F16">
        <w:t xml:space="preserve"> </w:t>
      </w:r>
      <w:r w:rsidRPr="00262F16">
        <w:t>и</w:t>
      </w:r>
      <w:r w:rsidR="00DC69FD" w:rsidRPr="00262F16">
        <w:t xml:space="preserve"> </w:t>
      </w:r>
      <w:r w:rsidRPr="00262F16">
        <w:t>далее,</w:t>
      </w:r>
      <w:r w:rsidR="00DC69FD" w:rsidRPr="00262F16">
        <w:t xml:space="preserve"> </w:t>
      </w:r>
      <w:r w:rsidRPr="00262F16">
        <w:t>но</w:t>
      </w:r>
      <w:r w:rsidR="00DC69FD" w:rsidRPr="00262F16">
        <w:t xml:space="preserve"> </w:t>
      </w:r>
      <w:r w:rsidRPr="00262F16">
        <w:t>не</w:t>
      </w:r>
      <w:r w:rsidR="00DC69FD" w:rsidRPr="00262F16">
        <w:t xml:space="preserve"> </w:t>
      </w:r>
      <w:r w:rsidRPr="00262F16">
        <w:t>коснется</w:t>
      </w:r>
      <w:r w:rsidR="00DC69FD" w:rsidRPr="00262F16">
        <w:t xml:space="preserve"> </w:t>
      </w:r>
      <w:r w:rsidRPr="00262F16">
        <w:t>тех,</w:t>
      </w:r>
      <w:r w:rsidR="00DC69FD" w:rsidRPr="00262F16">
        <w:t xml:space="preserve"> </w:t>
      </w:r>
      <w:r w:rsidRPr="00262F16">
        <w:t>кто</w:t>
      </w:r>
      <w:r w:rsidR="00DC69FD" w:rsidRPr="00262F16">
        <w:t xml:space="preserve"> </w:t>
      </w:r>
      <w:r w:rsidRPr="00262F16">
        <w:t>отслужил</w:t>
      </w:r>
      <w:r w:rsidR="00DC69FD" w:rsidRPr="00262F16">
        <w:t xml:space="preserve"> </w:t>
      </w:r>
      <w:r w:rsidRPr="00262F16">
        <w:t>до</w:t>
      </w:r>
      <w:r w:rsidR="00DC69FD" w:rsidRPr="00262F16">
        <w:t xml:space="preserve"> </w:t>
      </w:r>
      <w:r w:rsidRPr="00262F16">
        <w:t>2020</w:t>
      </w:r>
      <w:r w:rsidR="00DC69FD" w:rsidRPr="00262F16">
        <w:t xml:space="preserve"> </w:t>
      </w:r>
      <w:r w:rsidRPr="00262F16">
        <w:t>года</w:t>
      </w:r>
      <w:r w:rsidR="00DC69FD" w:rsidRPr="00262F16">
        <w:t xml:space="preserve"> </w:t>
      </w:r>
      <w:r w:rsidRPr="00262F16">
        <w:t>(здесь</w:t>
      </w:r>
      <w:r w:rsidR="00DC69FD" w:rsidRPr="00262F16">
        <w:t xml:space="preserve"> </w:t>
      </w:r>
      <w:r w:rsidRPr="00262F16">
        <w:t>подробнее).</w:t>
      </w:r>
    </w:p>
    <w:p w14:paraId="4D58B339" w14:textId="77777777" w:rsidR="00211178" w:rsidRPr="00262F16" w:rsidRDefault="00211178" w:rsidP="00211178">
      <w:r w:rsidRPr="00262F16">
        <w:t>Кстати,</w:t>
      </w:r>
      <w:r w:rsidR="00DC69FD" w:rsidRPr="00262F16">
        <w:t xml:space="preserve"> </w:t>
      </w:r>
      <w:r w:rsidRPr="00262F16">
        <w:t>в</w:t>
      </w:r>
      <w:r w:rsidR="00DC69FD" w:rsidRPr="00262F16">
        <w:t xml:space="preserve"> </w:t>
      </w:r>
      <w:r w:rsidRPr="00262F16">
        <w:t>Минтруда</w:t>
      </w:r>
      <w:r w:rsidR="00DC69FD" w:rsidRPr="00262F16">
        <w:t xml:space="preserve"> </w:t>
      </w:r>
      <w:r w:rsidRPr="00262F16">
        <w:t>Беларуси</w:t>
      </w:r>
      <w:r w:rsidR="00DC69FD" w:rsidRPr="00262F16">
        <w:t xml:space="preserve"> </w:t>
      </w:r>
      <w:r w:rsidRPr="00262F16">
        <w:t>разъяснили,</w:t>
      </w:r>
      <w:r w:rsidR="00DC69FD" w:rsidRPr="00262F16">
        <w:t xml:space="preserve"> </w:t>
      </w:r>
      <w:r w:rsidRPr="00262F16">
        <w:t>как</w:t>
      </w:r>
      <w:r w:rsidR="00DC69FD" w:rsidRPr="00262F16">
        <w:t xml:space="preserve"> </w:t>
      </w:r>
      <w:r w:rsidRPr="00262F16">
        <w:t>рассчитывают</w:t>
      </w:r>
      <w:r w:rsidR="00DC69FD" w:rsidRPr="00262F16">
        <w:t xml:space="preserve"> </w:t>
      </w:r>
      <w:r w:rsidRPr="00262F16">
        <w:t>индивидуальный</w:t>
      </w:r>
      <w:r w:rsidR="00DC69FD" w:rsidRPr="00262F16">
        <w:t xml:space="preserve"> </w:t>
      </w:r>
      <w:r w:rsidRPr="00262F16">
        <w:t>коэффициент</w:t>
      </w:r>
      <w:r w:rsidR="00DC69FD" w:rsidRPr="00262F16">
        <w:t xml:space="preserve"> </w:t>
      </w:r>
      <w:r w:rsidRPr="00262F16">
        <w:t>пенсионера,</w:t>
      </w:r>
      <w:r w:rsidR="00DC69FD" w:rsidRPr="00262F16">
        <w:t xml:space="preserve"> </w:t>
      </w:r>
      <w:r w:rsidRPr="00262F16">
        <w:t>который</w:t>
      </w:r>
      <w:r w:rsidR="00DC69FD" w:rsidRPr="00262F16">
        <w:t xml:space="preserve"> </w:t>
      </w:r>
      <w:r w:rsidRPr="00262F16">
        <w:t>влияет</w:t>
      </w:r>
      <w:r w:rsidR="00DC69FD" w:rsidRPr="00262F16">
        <w:t xml:space="preserve"> </w:t>
      </w:r>
      <w:r w:rsidRPr="00262F16">
        <w:t>на</w:t>
      </w:r>
      <w:r w:rsidR="00DC69FD" w:rsidRPr="00262F16">
        <w:t xml:space="preserve"> </w:t>
      </w:r>
      <w:r w:rsidRPr="00262F16">
        <w:t>величину</w:t>
      </w:r>
      <w:r w:rsidR="00DC69FD" w:rsidRPr="00262F16">
        <w:t xml:space="preserve"> </w:t>
      </w:r>
      <w:r w:rsidRPr="00262F16">
        <w:t>пенсию</w:t>
      </w:r>
      <w:r w:rsidR="00DC69FD" w:rsidRPr="00262F16">
        <w:t xml:space="preserve"> </w:t>
      </w:r>
      <w:r w:rsidRPr="00262F16">
        <w:t>(здесь</w:t>
      </w:r>
      <w:r w:rsidR="00DC69FD" w:rsidRPr="00262F16">
        <w:t xml:space="preserve"> </w:t>
      </w:r>
      <w:r w:rsidRPr="00262F16">
        <w:t>все</w:t>
      </w:r>
      <w:r w:rsidR="00DC69FD" w:rsidRPr="00262F16">
        <w:t xml:space="preserve"> </w:t>
      </w:r>
      <w:r w:rsidRPr="00262F16">
        <w:t>подробности).</w:t>
      </w:r>
    </w:p>
    <w:p w14:paraId="5EE060AE" w14:textId="77777777" w:rsidR="00211178" w:rsidRPr="00262F16" w:rsidRDefault="00F1465E" w:rsidP="00211178">
      <w:hyperlink r:id="rId31" w:history="1">
        <w:r w:rsidR="00211178" w:rsidRPr="00262F16">
          <w:rPr>
            <w:rStyle w:val="a3"/>
          </w:rPr>
          <w:t>https://www.belarus.kp.ru/daily/27610/4962001/</w:t>
        </w:r>
      </w:hyperlink>
      <w:r w:rsidR="00DC69FD" w:rsidRPr="00262F16">
        <w:t xml:space="preserve"> </w:t>
      </w:r>
    </w:p>
    <w:p w14:paraId="60E9E9BF" w14:textId="77777777" w:rsidR="00211178" w:rsidRPr="00262F16" w:rsidRDefault="00576866" w:rsidP="00211178">
      <w:pPr>
        <w:pStyle w:val="2"/>
      </w:pPr>
      <w:bookmarkStart w:id="124" w:name="_Toc173909287"/>
      <w:r w:rsidRPr="00262F16">
        <w:t>КАЗЛента</w:t>
      </w:r>
      <w:r w:rsidR="00211178" w:rsidRPr="00262F16">
        <w:t>.kz,</w:t>
      </w:r>
      <w:r w:rsidR="00DC69FD" w:rsidRPr="00262F16">
        <w:t xml:space="preserve"> </w:t>
      </w:r>
      <w:r w:rsidR="00211178" w:rsidRPr="00262F16">
        <w:t>06.08.2024,</w:t>
      </w:r>
      <w:r w:rsidR="00DC69FD" w:rsidRPr="00262F16">
        <w:t xml:space="preserve"> </w:t>
      </w:r>
      <w:r w:rsidR="00211178" w:rsidRPr="00262F16">
        <w:t>Как</w:t>
      </w:r>
      <w:r w:rsidR="00DC69FD" w:rsidRPr="00262F16">
        <w:t xml:space="preserve"> </w:t>
      </w:r>
      <w:r w:rsidR="00211178" w:rsidRPr="00262F16">
        <w:t>вырастут</w:t>
      </w:r>
      <w:r w:rsidR="00DC69FD" w:rsidRPr="00262F16">
        <w:t xml:space="preserve"> </w:t>
      </w:r>
      <w:r w:rsidR="00211178" w:rsidRPr="00262F16">
        <w:t>пенсии</w:t>
      </w:r>
      <w:r w:rsidR="00DC69FD" w:rsidRPr="00262F16">
        <w:t xml:space="preserve"> </w:t>
      </w:r>
      <w:r w:rsidR="00211178" w:rsidRPr="00262F16">
        <w:t>к</w:t>
      </w:r>
      <w:r w:rsidR="00DC69FD" w:rsidRPr="00262F16">
        <w:t xml:space="preserve"> </w:t>
      </w:r>
      <w:r w:rsidR="00211178" w:rsidRPr="00262F16">
        <w:t>2025</w:t>
      </w:r>
      <w:r w:rsidR="00DC69FD" w:rsidRPr="00262F16">
        <w:t xml:space="preserve"> </w:t>
      </w:r>
      <w:r w:rsidR="00211178" w:rsidRPr="00262F16">
        <w:t>году</w:t>
      </w:r>
      <w:r w:rsidR="00DC69FD" w:rsidRPr="00262F16">
        <w:t xml:space="preserve"> </w:t>
      </w:r>
      <w:r w:rsidR="00211178" w:rsidRPr="00262F16">
        <w:t>в</w:t>
      </w:r>
      <w:r w:rsidR="00DC69FD" w:rsidRPr="00262F16">
        <w:t xml:space="preserve"> </w:t>
      </w:r>
      <w:r w:rsidR="00211178" w:rsidRPr="00262F16">
        <w:t>Казахстане,</w:t>
      </w:r>
      <w:r w:rsidR="00DC69FD" w:rsidRPr="00262F16">
        <w:t xml:space="preserve"> </w:t>
      </w:r>
      <w:r w:rsidR="00211178" w:rsidRPr="00262F16">
        <w:t>рассказали</w:t>
      </w:r>
      <w:r w:rsidR="00DC69FD" w:rsidRPr="00262F16">
        <w:t xml:space="preserve"> </w:t>
      </w:r>
      <w:r w:rsidR="00211178" w:rsidRPr="00262F16">
        <w:t>в</w:t>
      </w:r>
      <w:r w:rsidR="00DC69FD" w:rsidRPr="00262F16">
        <w:t xml:space="preserve"> </w:t>
      </w:r>
      <w:r w:rsidR="00211178" w:rsidRPr="00262F16">
        <w:t>Минтруда</w:t>
      </w:r>
      <w:bookmarkEnd w:id="124"/>
    </w:p>
    <w:p w14:paraId="08B92BDE" w14:textId="77777777" w:rsidR="00211178" w:rsidRPr="00262F16" w:rsidRDefault="00211178" w:rsidP="00C6656B">
      <w:pPr>
        <w:pStyle w:val="3"/>
      </w:pPr>
      <w:bookmarkStart w:id="125" w:name="_Toc173909288"/>
      <w:r w:rsidRPr="00262F16">
        <w:t>Как</w:t>
      </w:r>
      <w:r w:rsidR="00DC69FD" w:rsidRPr="00262F16">
        <w:t xml:space="preserve"> </w:t>
      </w:r>
      <w:r w:rsidRPr="00262F16">
        <w:t>вырастут</w:t>
      </w:r>
      <w:r w:rsidR="00DC69FD" w:rsidRPr="00262F16">
        <w:t xml:space="preserve"> </w:t>
      </w:r>
      <w:r w:rsidRPr="00262F16">
        <w:t>пенсионные</w:t>
      </w:r>
      <w:r w:rsidR="00DC69FD" w:rsidRPr="00262F16">
        <w:t xml:space="preserve"> </w:t>
      </w:r>
      <w:r w:rsidRPr="00262F16">
        <w:t>выплаты</w:t>
      </w:r>
      <w:r w:rsidR="00DC69FD" w:rsidRPr="00262F16">
        <w:t xml:space="preserve"> </w:t>
      </w:r>
      <w:r w:rsidRPr="00262F16">
        <w:t>в</w:t>
      </w:r>
      <w:r w:rsidR="00DC69FD" w:rsidRPr="00262F16">
        <w:t xml:space="preserve"> </w:t>
      </w:r>
      <w:r w:rsidRPr="00262F16">
        <w:t>Казахстане</w:t>
      </w:r>
      <w:r w:rsidR="00DC69FD" w:rsidRPr="00262F16">
        <w:t xml:space="preserve"> </w:t>
      </w:r>
      <w:r w:rsidRPr="00262F16">
        <w:t>в</w:t>
      </w:r>
      <w:r w:rsidR="00DC69FD" w:rsidRPr="00262F16">
        <w:t xml:space="preserve"> </w:t>
      </w:r>
      <w:r w:rsidRPr="00262F16">
        <w:t>ближайшем</w:t>
      </w:r>
      <w:r w:rsidR="00DC69FD" w:rsidRPr="00262F16">
        <w:t xml:space="preserve"> </w:t>
      </w:r>
      <w:r w:rsidRPr="00262F16">
        <w:t>будущем?</w:t>
      </w:r>
      <w:r w:rsidR="00DC69FD" w:rsidRPr="00262F16">
        <w:t xml:space="preserve"> </w:t>
      </w:r>
      <w:r w:rsidRPr="00262F16">
        <w:t>Об</w:t>
      </w:r>
      <w:r w:rsidR="00DC69FD" w:rsidRPr="00262F16">
        <w:t xml:space="preserve"> </w:t>
      </w:r>
      <w:r w:rsidRPr="00262F16">
        <w:t>этом</w:t>
      </w:r>
      <w:r w:rsidR="00DC69FD" w:rsidRPr="00262F16">
        <w:t xml:space="preserve"> </w:t>
      </w:r>
      <w:r w:rsidRPr="00262F16">
        <w:t>рассказали</w:t>
      </w:r>
      <w:r w:rsidR="00DC69FD" w:rsidRPr="00262F16">
        <w:t xml:space="preserve"> </w:t>
      </w:r>
      <w:r w:rsidRPr="00262F16">
        <w:t>в</w:t>
      </w:r>
      <w:r w:rsidR="00DC69FD" w:rsidRPr="00262F16">
        <w:t xml:space="preserve"> </w:t>
      </w:r>
      <w:r w:rsidRPr="00262F16">
        <w:t>Министерстве</w:t>
      </w:r>
      <w:r w:rsidR="00DC69FD" w:rsidRPr="00262F16">
        <w:t xml:space="preserve"> </w:t>
      </w:r>
      <w:r w:rsidRPr="00262F16">
        <w:t>труда</w:t>
      </w:r>
      <w:r w:rsidR="00DC69FD" w:rsidRPr="00262F16">
        <w:t xml:space="preserve"> </w:t>
      </w:r>
      <w:r w:rsidRPr="00262F16">
        <w:t>и</w:t>
      </w:r>
      <w:r w:rsidR="00DC69FD" w:rsidRPr="00262F16">
        <w:t xml:space="preserve"> </w:t>
      </w:r>
      <w:r w:rsidRPr="00262F16">
        <w:t>социальной</w:t>
      </w:r>
      <w:r w:rsidR="00DC69FD" w:rsidRPr="00262F16">
        <w:t xml:space="preserve"> </w:t>
      </w:r>
      <w:r w:rsidRPr="00262F16">
        <w:t>защиты</w:t>
      </w:r>
      <w:r w:rsidR="00DC69FD" w:rsidRPr="00262F16">
        <w:t xml:space="preserve"> </w:t>
      </w:r>
      <w:r w:rsidRPr="00262F16">
        <w:t>населения.</w:t>
      </w:r>
      <w:bookmarkEnd w:id="125"/>
    </w:p>
    <w:p w14:paraId="42D49134" w14:textId="77777777" w:rsidR="00211178" w:rsidRPr="00262F16" w:rsidRDefault="00211178" w:rsidP="00211178">
      <w:r w:rsidRPr="00262F16">
        <w:t>Как</w:t>
      </w:r>
      <w:r w:rsidR="00DC69FD" w:rsidRPr="00262F16">
        <w:t xml:space="preserve"> </w:t>
      </w:r>
      <w:r w:rsidRPr="00262F16">
        <w:t>говорится</w:t>
      </w:r>
      <w:r w:rsidR="00DC69FD" w:rsidRPr="00262F16">
        <w:t xml:space="preserve"> </w:t>
      </w:r>
      <w:r w:rsidRPr="00262F16">
        <w:t>в</w:t>
      </w:r>
      <w:r w:rsidR="00DC69FD" w:rsidRPr="00262F16">
        <w:t xml:space="preserve"> </w:t>
      </w:r>
      <w:r w:rsidRPr="00262F16">
        <w:t>ответе</w:t>
      </w:r>
      <w:r w:rsidR="00DC69FD" w:rsidRPr="00262F16">
        <w:t xml:space="preserve"> </w:t>
      </w:r>
      <w:r w:rsidRPr="00262F16">
        <w:t>Министерства</w:t>
      </w:r>
      <w:r w:rsidR="00DC69FD" w:rsidRPr="00262F16">
        <w:t xml:space="preserve"> </w:t>
      </w:r>
      <w:r w:rsidRPr="00262F16">
        <w:t>труда</w:t>
      </w:r>
      <w:r w:rsidR="00DC69FD" w:rsidRPr="00262F16">
        <w:t xml:space="preserve"> </w:t>
      </w:r>
      <w:r w:rsidRPr="00262F16">
        <w:t>и</w:t>
      </w:r>
      <w:r w:rsidR="00DC69FD" w:rsidRPr="00262F16">
        <w:t xml:space="preserve"> </w:t>
      </w:r>
      <w:r w:rsidRPr="00262F16">
        <w:t>социальной</w:t>
      </w:r>
      <w:r w:rsidR="00DC69FD" w:rsidRPr="00262F16">
        <w:t xml:space="preserve"> </w:t>
      </w:r>
      <w:r w:rsidRPr="00262F16">
        <w:t>защиты</w:t>
      </w:r>
      <w:r w:rsidR="00DC69FD" w:rsidRPr="00262F16">
        <w:t xml:space="preserve"> </w:t>
      </w:r>
      <w:r w:rsidRPr="00262F16">
        <w:t>населения</w:t>
      </w:r>
      <w:r w:rsidR="00DC69FD" w:rsidRPr="00262F16">
        <w:t xml:space="preserve"> </w:t>
      </w:r>
      <w:r w:rsidRPr="00262F16">
        <w:t>на</w:t>
      </w:r>
      <w:r w:rsidR="00DC69FD" w:rsidRPr="00262F16">
        <w:t xml:space="preserve"> </w:t>
      </w:r>
      <w:r w:rsidRPr="00262F16">
        <w:t>официальный</w:t>
      </w:r>
      <w:r w:rsidR="00DC69FD" w:rsidRPr="00262F16">
        <w:t xml:space="preserve"> </w:t>
      </w:r>
      <w:r w:rsidRPr="00262F16">
        <w:t>запрос,</w:t>
      </w:r>
      <w:r w:rsidR="00DC69FD" w:rsidRPr="00262F16">
        <w:t xml:space="preserve"> </w:t>
      </w:r>
      <w:r w:rsidRPr="00262F16">
        <w:t>что</w:t>
      </w:r>
      <w:r w:rsidR="00DC69FD" w:rsidRPr="00262F16">
        <w:t xml:space="preserve"> </w:t>
      </w:r>
      <w:r w:rsidRPr="00262F16">
        <w:t>с</w:t>
      </w:r>
      <w:r w:rsidR="00DC69FD" w:rsidRPr="00262F16">
        <w:t xml:space="preserve"> </w:t>
      </w:r>
      <w:r w:rsidRPr="00262F16">
        <w:t>1</w:t>
      </w:r>
      <w:r w:rsidR="00DC69FD" w:rsidRPr="00262F16">
        <w:t xml:space="preserve"> </w:t>
      </w:r>
      <w:r w:rsidRPr="00262F16">
        <w:t>января</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до</w:t>
      </w:r>
      <w:r w:rsidR="00DC69FD" w:rsidRPr="00262F16">
        <w:t xml:space="preserve"> </w:t>
      </w:r>
      <w:r w:rsidRPr="00262F16">
        <w:t>2027</w:t>
      </w:r>
      <w:r w:rsidR="00DC69FD" w:rsidRPr="00262F16">
        <w:t xml:space="preserve"> </w:t>
      </w:r>
      <w:r w:rsidRPr="00262F16">
        <w:t>года</w:t>
      </w:r>
      <w:r w:rsidR="00DC69FD" w:rsidRPr="00262F16">
        <w:t xml:space="preserve"> </w:t>
      </w:r>
      <w:r w:rsidRPr="00262F16">
        <w:t>планируется</w:t>
      </w:r>
      <w:r w:rsidR="00DC69FD" w:rsidRPr="00262F16">
        <w:t xml:space="preserve"> </w:t>
      </w:r>
      <w:r w:rsidRPr="00262F16">
        <w:t>довести</w:t>
      </w:r>
      <w:r w:rsidR="00DC69FD" w:rsidRPr="00262F16">
        <w:t xml:space="preserve"> </w:t>
      </w:r>
      <w:r w:rsidRPr="00262F16">
        <w:t>размер</w:t>
      </w:r>
      <w:r w:rsidR="00DC69FD" w:rsidRPr="00262F16">
        <w:t xml:space="preserve"> </w:t>
      </w:r>
      <w:r w:rsidRPr="00262F16">
        <w:t>минимальной</w:t>
      </w:r>
      <w:r w:rsidR="00DC69FD" w:rsidRPr="00262F16">
        <w:t xml:space="preserve"> </w:t>
      </w:r>
      <w:r w:rsidRPr="00262F16">
        <w:t>базовой</w:t>
      </w:r>
      <w:r w:rsidR="00DC69FD" w:rsidRPr="00262F16">
        <w:t xml:space="preserve"> </w:t>
      </w:r>
      <w:r w:rsidRPr="00262F16">
        <w:t>пенсии</w:t>
      </w:r>
      <w:r w:rsidR="00DC69FD" w:rsidRPr="00262F16">
        <w:t xml:space="preserve"> </w:t>
      </w:r>
      <w:r w:rsidRPr="00262F16">
        <w:t>с</w:t>
      </w:r>
      <w:r w:rsidR="00DC69FD" w:rsidRPr="00262F16">
        <w:t xml:space="preserve"> </w:t>
      </w:r>
      <w:r w:rsidRPr="00262F16">
        <w:t>54</w:t>
      </w:r>
      <w:r w:rsidR="00DC69FD" w:rsidRPr="00262F16">
        <w:t xml:space="preserve"> </w:t>
      </w:r>
      <w:r w:rsidRPr="00262F16">
        <w:t>до</w:t>
      </w:r>
      <w:r w:rsidR="00DC69FD" w:rsidRPr="00262F16">
        <w:t xml:space="preserve"> </w:t>
      </w:r>
      <w:r w:rsidRPr="00262F16">
        <w:t>70</w:t>
      </w:r>
      <w:r w:rsidR="00DC69FD" w:rsidRPr="00262F16">
        <w:t xml:space="preserve"> </w:t>
      </w:r>
      <w:r w:rsidRPr="00262F16">
        <w:t>процентов</w:t>
      </w:r>
      <w:r w:rsidR="00DC69FD" w:rsidRPr="00262F16">
        <w:t xml:space="preserve"> </w:t>
      </w:r>
      <w:r w:rsidRPr="00262F16">
        <w:t>от</w:t>
      </w:r>
      <w:r w:rsidR="00DC69FD" w:rsidRPr="00262F16">
        <w:t xml:space="preserve"> </w:t>
      </w:r>
      <w:r w:rsidRPr="00262F16">
        <w:t>величины</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максимальной</w:t>
      </w:r>
      <w:r w:rsidR="00DC69FD" w:rsidRPr="00262F16">
        <w:t xml:space="preserve"> </w:t>
      </w:r>
      <w:r w:rsidRPr="00262F16">
        <w:t>-</w:t>
      </w:r>
      <w:r w:rsidR="00DC69FD" w:rsidRPr="00262F16">
        <w:t xml:space="preserve"> </w:t>
      </w:r>
      <w:r w:rsidRPr="00262F16">
        <w:t>со</w:t>
      </w:r>
      <w:r w:rsidR="00DC69FD" w:rsidRPr="00262F16">
        <w:t xml:space="preserve"> </w:t>
      </w:r>
      <w:r w:rsidRPr="00262F16">
        <w:t>100</w:t>
      </w:r>
      <w:r w:rsidR="00DC69FD" w:rsidRPr="00262F16">
        <w:t xml:space="preserve"> </w:t>
      </w:r>
      <w:r w:rsidRPr="00262F16">
        <w:t>до</w:t>
      </w:r>
      <w:r w:rsidR="00DC69FD" w:rsidRPr="00262F16">
        <w:t xml:space="preserve"> </w:t>
      </w:r>
      <w:r w:rsidRPr="00262F16">
        <w:t>120</w:t>
      </w:r>
      <w:r w:rsidR="00DC69FD" w:rsidRPr="00262F16">
        <w:t xml:space="preserve"> </w:t>
      </w:r>
      <w:r w:rsidRPr="00262F16">
        <w:t>процентов.</w:t>
      </w:r>
    </w:p>
    <w:p w14:paraId="6FD36283" w14:textId="77777777" w:rsidR="00211178" w:rsidRPr="00262F16" w:rsidRDefault="00DC69FD" w:rsidP="00211178">
      <w:r w:rsidRPr="00262F16">
        <w:t>«</w:t>
      </w:r>
      <w:r w:rsidR="00211178" w:rsidRPr="00262F16">
        <w:t>Таким</w:t>
      </w:r>
      <w:r w:rsidRPr="00262F16">
        <w:t xml:space="preserve"> </w:t>
      </w:r>
      <w:r w:rsidR="00211178" w:rsidRPr="00262F16">
        <w:t>образом,</w:t>
      </w:r>
      <w:r w:rsidRPr="00262F16">
        <w:t xml:space="preserve"> </w:t>
      </w:r>
      <w:r w:rsidR="00211178" w:rsidRPr="00262F16">
        <w:t>с</w:t>
      </w:r>
      <w:r w:rsidRPr="00262F16">
        <w:t xml:space="preserve"> </w:t>
      </w:r>
      <w:r w:rsidR="00211178" w:rsidRPr="00262F16">
        <w:t>1</w:t>
      </w:r>
      <w:r w:rsidRPr="00262F16">
        <w:t xml:space="preserve"> </w:t>
      </w:r>
      <w:r w:rsidR="00211178" w:rsidRPr="00262F16">
        <w:t>января</w:t>
      </w:r>
      <w:r w:rsidRPr="00262F16">
        <w:t xml:space="preserve"> </w:t>
      </w:r>
      <w:r w:rsidR="00211178" w:rsidRPr="00262F16">
        <w:t>2024</w:t>
      </w:r>
      <w:r w:rsidRPr="00262F16">
        <w:t xml:space="preserve"> </w:t>
      </w:r>
      <w:r w:rsidR="00211178" w:rsidRPr="00262F16">
        <w:t>года</w:t>
      </w:r>
      <w:r w:rsidRPr="00262F16">
        <w:t xml:space="preserve"> </w:t>
      </w:r>
      <w:r w:rsidR="00211178" w:rsidRPr="00262F16">
        <w:t>минимальный</w:t>
      </w:r>
      <w:r w:rsidRPr="00262F16">
        <w:t xml:space="preserve"> </w:t>
      </w:r>
      <w:r w:rsidR="00211178" w:rsidRPr="00262F16">
        <w:t>размер</w:t>
      </w:r>
      <w:r w:rsidRPr="00262F16">
        <w:t xml:space="preserve"> </w:t>
      </w:r>
      <w:r w:rsidR="00211178" w:rsidRPr="00262F16">
        <w:t>базовой</w:t>
      </w:r>
      <w:r w:rsidRPr="00262F16">
        <w:t xml:space="preserve"> </w:t>
      </w:r>
      <w:r w:rsidR="00211178" w:rsidRPr="00262F16">
        <w:t>пенсии</w:t>
      </w:r>
      <w:r w:rsidRPr="00262F16">
        <w:t xml:space="preserve"> </w:t>
      </w:r>
      <w:r w:rsidR="00211178" w:rsidRPr="00262F16">
        <w:t>составил</w:t>
      </w:r>
      <w:r w:rsidRPr="00262F16">
        <w:t xml:space="preserve"> </w:t>
      </w:r>
      <w:r w:rsidR="00211178" w:rsidRPr="00262F16">
        <w:t>65</w:t>
      </w:r>
      <w:r w:rsidRPr="00262F16">
        <w:t xml:space="preserve"> </w:t>
      </w:r>
      <w:r w:rsidR="00211178" w:rsidRPr="00262F16">
        <w:t>процентов</w:t>
      </w:r>
      <w:r w:rsidRPr="00262F16">
        <w:t xml:space="preserve"> </w:t>
      </w:r>
      <w:r w:rsidR="00211178" w:rsidRPr="00262F16">
        <w:t>от</w:t>
      </w:r>
      <w:r w:rsidRPr="00262F16">
        <w:t xml:space="preserve"> </w:t>
      </w:r>
      <w:r w:rsidR="00211178" w:rsidRPr="00262F16">
        <w:t>прожиточного</w:t>
      </w:r>
      <w:r w:rsidRPr="00262F16">
        <w:t xml:space="preserve"> </w:t>
      </w:r>
      <w:r w:rsidR="00211178" w:rsidRPr="00262F16">
        <w:t>минимума,</w:t>
      </w:r>
      <w:r w:rsidRPr="00262F16">
        <w:t xml:space="preserve"> </w:t>
      </w:r>
      <w:r w:rsidR="00211178" w:rsidRPr="00262F16">
        <w:t>или</w:t>
      </w:r>
      <w:r w:rsidRPr="00262F16">
        <w:t xml:space="preserve"> </w:t>
      </w:r>
      <w:r w:rsidR="00211178" w:rsidRPr="00262F16">
        <w:t>28</w:t>
      </w:r>
      <w:r w:rsidRPr="00262F16">
        <w:t xml:space="preserve"> </w:t>
      </w:r>
      <w:r w:rsidR="00211178" w:rsidRPr="00262F16">
        <w:t>215</w:t>
      </w:r>
      <w:r w:rsidRPr="00262F16">
        <w:t xml:space="preserve"> </w:t>
      </w:r>
      <w:r w:rsidR="00211178" w:rsidRPr="00262F16">
        <w:t>тенге,</w:t>
      </w:r>
      <w:r w:rsidRPr="00262F16">
        <w:t xml:space="preserve"> </w:t>
      </w:r>
      <w:r w:rsidR="00211178" w:rsidRPr="00262F16">
        <w:t>а</w:t>
      </w:r>
      <w:r w:rsidRPr="00262F16">
        <w:t xml:space="preserve"> </w:t>
      </w:r>
      <w:r w:rsidR="00211178" w:rsidRPr="00262F16">
        <w:t>максимальный</w:t>
      </w:r>
      <w:r w:rsidRPr="00262F16">
        <w:t xml:space="preserve"> - </w:t>
      </w:r>
      <w:r w:rsidR="00211178" w:rsidRPr="00262F16">
        <w:t>105</w:t>
      </w:r>
      <w:r w:rsidRPr="00262F16">
        <w:t xml:space="preserve"> </w:t>
      </w:r>
      <w:r w:rsidR="00211178" w:rsidRPr="00262F16">
        <w:t>процентов</w:t>
      </w:r>
      <w:r w:rsidRPr="00262F16">
        <w:t xml:space="preserve"> </w:t>
      </w:r>
      <w:r w:rsidR="00211178" w:rsidRPr="00262F16">
        <w:t>от</w:t>
      </w:r>
      <w:r w:rsidRPr="00262F16">
        <w:t xml:space="preserve"> </w:t>
      </w:r>
      <w:r w:rsidR="00211178" w:rsidRPr="00262F16">
        <w:t>прожиточного</w:t>
      </w:r>
      <w:r w:rsidRPr="00262F16">
        <w:t xml:space="preserve"> </w:t>
      </w:r>
      <w:r w:rsidR="00211178" w:rsidRPr="00262F16">
        <w:t>минимума,</w:t>
      </w:r>
      <w:r w:rsidRPr="00262F16">
        <w:t xml:space="preserve"> </w:t>
      </w:r>
      <w:r w:rsidR="00211178" w:rsidRPr="00262F16">
        <w:t>или</w:t>
      </w:r>
      <w:r w:rsidRPr="00262F16">
        <w:t xml:space="preserve"> </w:t>
      </w:r>
      <w:r w:rsidR="00211178" w:rsidRPr="00262F16">
        <w:t>45</w:t>
      </w:r>
      <w:r w:rsidRPr="00262F16">
        <w:t xml:space="preserve"> </w:t>
      </w:r>
      <w:r w:rsidR="00211178" w:rsidRPr="00262F16">
        <w:t>578</w:t>
      </w:r>
      <w:r w:rsidRPr="00262F16">
        <w:t xml:space="preserve"> </w:t>
      </w:r>
      <w:r w:rsidR="00211178" w:rsidRPr="00262F16">
        <w:t>тенге.</w:t>
      </w:r>
      <w:r w:rsidRPr="00262F16">
        <w:t xml:space="preserve"> </w:t>
      </w:r>
      <w:r w:rsidR="00211178" w:rsidRPr="00262F16">
        <w:t>Кроме</w:t>
      </w:r>
      <w:r w:rsidRPr="00262F16">
        <w:t xml:space="preserve"> </w:t>
      </w:r>
      <w:r w:rsidR="00211178" w:rsidRPr="00262F16">
        <w:t>того,</w:t>
      </w:r>
      <w:r w:rsidRPr="00262F16">
        <w:t xml:space="preserve"> </w:t>
      </w:r>
      <w:r w:rsidR="00211178" w:rsidRPr="00262F16">
        <w:t>с</w:t>
      </w:r>
      <w:r w:rsidRPr="00262F16">
        <w:t xml:space="preserve"> </w:t>
      </w:r>
      <w:r w:rsidR="00211178" w:rsidRPr="00262F16">
        <w:t>1</w:t>
      </w:r>
      <w:r w:rsidRPr="00262F16">
        <w:t xml:space="preserve"> </w:t>
      </w:r>
      <w:r w:rsidR="00211178" w:rsidRPr="00262F16">
        <w:t>января</w:t>
      </w:r>
      <w:r w:rsidRPr="00262F16">
        <w:t xml:space="preserve"> </w:t>
      </w:r>
      <w:r w:rsidR="00211178" w:rsidRPr="00262F16">
        <w:t>2023</w:t>
      </w:r>
      <w:r w:rsidRPr="00262F16">
        <w:t xml:space="preserve"> </w:t>
      </w:r>
      <w:r w:rsidR="00211178" w:rsidRPr="00262F16">
        <w:lastRenderedPageBreak/>
        <w:t>года</w:t>
      </w:r>
      <w:r w:rsidRPr="00262F16">
        <w:t xml:space="preserve"> </w:t>
      </w:r>
      <w:r w:rsidR="00211178" w:rsidRPr="00262F16">
        <w:t>повышен</w:t>
      </w:r>
      <w:r w:rsidRPr="00262F16">
        <w:t xml:space="preserve"> </w:t>
      </w:r>
      <w:r w:rsidR="00211178" w:rsidRPr="00262F16">
        <w:t>максимальный</w:t>
      </w:r>
      <w:r w:rsidRPr="00262F16">
        <w:t xml:space="preserve"> </w:t>
      </w:r>
      <w:r w:rsidR="00211178" w:rsidRPr="00262F16">
        <w:t>доход,</w:t>
      </w:r>
      <w:r w:rsidRPr="00262F16">
        <w:t xml:space="preserve"> </w:t>
      </w:r>
      <w:r w:rsidR="00211178" w:rsidRPr="00262F16">
        <w:t>применяемый</w:t>
      </w:r>
      <w:r w:rsidRPr="00262F16">
        <w:t xml:space="preserve"> </w:t>
      </w:r>
      <w:r w:rsidR="00211178" w:rsidRPr="00262F16">
        <w:t>для</w:t>
      </w:r>
      <w:r w:rsidRPr="00262F16">
        <w:t xml:space="preserve"> </w:t>
      </w:r>
      <w:r w:rsidR="00211178" w:rsidRPr="00262F16">
        <w:t>расчета</w:t>
      </w:r>
      <w:r w:rsidRPr="00262F16">
        <w:t xml:space="preserve"> </w:t>
      </w:r>
      <w:r w:rsidR="00211178" w:rsidRPr="00262F16">
        <w:t>солидарной</w:t>
      </w:r>
      <w:r w:rsidRPr="00262F16">
        <w:t xml:space="preserve"> </w:t>
      </w:r>
      <w:r w:rsidR="00211178" w:rsidRPr="00262F16">
        <w:t>пенсии</w:t>
      </w:r>
      <w:r w:rsidRPr="00262F16">
        <w:t xml:space="preserve"> </w:t>
      </w:r>
      <w:r w:rsidR="00211178" w:rsidRPr="00262F16">
        <w:t>с</w:t>
      </w:r>
      <w:r w:rsidRPr="00262F16">
        <w:t xml:space="preserve"> </w:t>
      </w:r>
      <w:r w:rsidR="00211178" w:rsidRPr="00262F16">
        <w:t>46</w:t>
      </w:r>
      <w:r w:rsidRPr="00262F16">
        <w:t xml:space="preserve"> </w:t>
      </w:r>
      <w:r w:rsidR="00211178" w:rsidRPr="00262F16">
        <w:t>до</w:t>
      </w:r>
      <w:r w:rsidRPr="00262F16">
        <w:t xml:space="preserve"> </w:t>
      </w:r>
      <w:r w:rsidR="00211178" w:rsidRPr="00262F16">
        <w:t>55</w:t>
      </w:r>
      <w:r w:rsidRPr="00262F16">
        <w:t xml:space="preserve"> </w:t>
      </w:r>
      <w:r w:rsidR="00211178" w:rsidRPr="00262F16">
        <w:t>МРП</w:t>
      </w:r>
      <w:r w:rsidRPr="00262F16">
        <w:t xml:space="preserve"> </w:t>
      </w:r>
      <w:r w:rsidR="00211178" w:rsidRPr="00262F16">
        <w:t>(203</w:t>
      </w:r>
      <w:r w:rsidRPr="00262F16">
        <w:t xml:space="preserve"> </w:t>
      </w:r>
      <w:r w:rsidR="00211178" w:rsidRPr="00262F16">
        <w:t>060</w:t>
      </w:r>
      <w:r w:rsidRPr="00262F16">
        <w:t xml:space="preserve"> </w:t>
      </w:r>
      <w:r w:rsidR="00211178" w:rsidRPr="00262F16">
        <w:t>тенге</w:t>
      </w:r>
      <w:r w:rsidRPr="00262F16">
        <w:t xml:space="preserve"> </w:t>
      </w:r>
      <w:r w:rsidR="00211178" w:rsidRPr="00262F16">
        <w:t>в</w:t>
      </w:r>
      <w:r w:rsidRPr="00262F16">
        <w:t xml:space="preserve"> </w:t>
      </w:r>
      <w:r w:rsidR="00211178" w:rsidRPr="00262F16">
        <w:t>2024</w:t>
      </w:r>
      <w:r w:rsidRPr="00262F16">
        <w:t xml:space="preserve"> </w:t>
      </w:r>
      <w:r w:rsidR="00211178" w:rsidRPr="00262F16">
        <w:t>году).</w:t>
      </w:r>
      <w:r w:rsidRPr="00262F16">
        <w:t xml:space="preserve"> </w:t>
      </w:r>
      <w:r w:rsidR="00211178" w:rsidRPr="00262F16">
        <w:t>Предлагаемые</w:t>
      </w:r>
      <w:r w:rsidRPr="00262F16">
        <w:t xml:space="preserve"> </w:t>
      </w:r>
      <w:r w:rsidR="00211178" w:rsidRPr="00262F16">
        <w:t>меры</w:t>
      </w:r>
      <w:r w:rsidRPr="00262F16">
        <w:t xml:space="preserve"> </w:t>
      </w:r>
      <w:r w:rsidR="00211178" w:rsidRPr="00262F16">
        <w:t>позволят</w:t>
      </w:r>
      <w:r w:rsidRPr="00262F16">
        <w:t xml:space="preserve"> </w:t>
      </w:r>
      <w:r w:rsidR="00211178" w:rsidRPr="00262F16">
        <w:t>увеличить</w:t>
      </w:r>
      <w:r w:rsidRPr="00262F16">
        <w:t xml:space="preserve"> </w:t>
      </w:r>
      <w:r w:rsidR="00211178" w:rsidRPr="00262F16">
        <w:t>удельный</w:t>
      </w:r>
      <w:r w:rsidRPr="00262F16">
        <w:t xml:space="preserve"> </w:t>
      </w:r>
      <w:r w:rsidR="00211178" w:rsidRPr="00262F16">
        <w:t>вес</w:t>
      </w:r>
      <w:r w:rsidRPr="00262F16">
        <w:t xml:space="preserve"> </w:t>
      </w:r>
      <w:r w:rsidR="00211178" w:rsidRPr="00262F16">
        <w:t>государственных</w:t>
      </w:r>
      <w:r w:rsidRPr="00262F16">
        <w:t xml:space="preserve"> </w:t>
      </w:r>
      <w:r w:rsidR="00211178" w:rsidRPr="00262F16">
        <w:t>выплат</w:t>
      </w:r>
      <w:r w:rsidRPr="00262F16">
        <w:t xml:space="preserve"> </w:t>
      </w:r>
      <w:r w:rsidR="00211178" w:rsidRPr="00262F16">
        <w:t>в</w:t>
      </w:r>
      <w:r w:rsidRPr="00262F16">
        <w:t xml:space="preserve"> </w:t>
      </w:r>
      <w:r w:rsidR="00211178" w:rsidRPr="00262F16">
        <w:t>составе</w:t>
      </w:r>
      <w:r w:rsidRPr="00262F16">
        <w:t xml:space="preserve"> </w:t>
      </w:r>
      <w:r w:rsidR="00211178" w:rsidRPr="00262F16">
        <w:t>пенсии</w:t>
      </w:r>
      <w:r w:rsidRPr="00262F16">
        <w:t xml:space="preserve"> </w:t>
      </w:r>
      <w:r w:rsidR="00211178" w:rsidRPr="00262F16">
        <w:t>и</w:t>
      </w:r>
      <w:r w:rsidRPr="00262F16">
        <w:t xml:space="preserve"> </w:t>
      </w:r>
      <w:r w:rsidR="00211178" w:rsidRPr="00262F16">
        <w:t>повысить</w:t>
      </w:r>
      <w:r w:rsidRPr="00262F16">
        <w:t xml:space="preserve"> </w:t>
      </w:r>
      <w:r w:rsidR="00211178" w:rsidRPr="00262F16">
        <w:t>ее</w:t>
      </w:r>
      <w:r w:rsidRPr="00262F16">
        <w:t xml:space="preserve"> </w:t>
      </w:r>
      <w:r w:rsidR="00211178" w:rsidRPr="00262F16">
        <w:t>размер</w:t>
      </w:r>
      <w:r w:rsidRPr="00262F16">
        <w:t xml:space="preserve"> </w:t>
      </w:r>
      <w:r w:rsidR="00211178" w:rsidRPr="00262F16">
        <w:t>в</w:t>
      </w:r>
      <w:r w:rsidRPr="00262F16">
        <w:t xml:space="preserve"> </w:t>
      </w:r>
      <w:r w:rsidR="00211178" w:rsidRPr="00262F16">
        <w:t>среднем</w:t>
      </w:r>
      <w:r w:rsidRPr="00262F16">
        <w:t xml:space="preserve"> </w:t>
      </w:r>
      <w:r w:rsidR="00211178" w:rsidRPr="00262F16">
        <w:t>на</w:t>
      </w:r>
      <w:r w:rsidRPr="00262F16">
        <w:t xml:space="preserve"> </w:t>
      </w:r>
      <w:r w:rsidR="00211178" w:rsidRPr="00262F16">
        <w:t>27</w:t>
      </w:r>
      <w:r w:rsidRPr="00262F16">
        <w:t xml:space="preserve"> </w:t>
      </w:r>
      <w:r w:rsidR="00211178" w:rsidRPr="00262F16">
        <w:t>процентов</w:t>
      </w:r>
      <w:r w:rsidRPr="00262F16">
        <w:t xml:space="preserve"> </w:t>
      </w:r>
      <w:r w:rsidR="00211178" w:rsidRPr="00262F16">
        <w:t>уже</w:t>
      </w:r>
      <w:r w:rsidRPr="00262F16">
        <w:t xml:space="preserve"> </w:t>
      </w:r>
      <w:r w:rsidR="00211178" w:rsidRPr="00262F16">
        <w:t>к</w:t>
      </w:r>
      <w:r w:rsidRPr="00262F16">
        <w:t xml:space="preserve"> </w:t>
      </w:r>
      <w:r w:rsidR="00211178" w:rsidRPr="00262F16">
        <w:t>2025</w:t>
      </w:r>
      <w:r w:rsidRPr="00262F16">
        <w:t xml:space="preserve"> </w:t>
      </w:r>
      <w:r w:rsidR="00211178" w:rsidRPr="00262F16">
        <w:t>году</w:t>
      </w:r>
      <w:r w:rsidRPr="00262F16">
        <w:t>»</w:t>
      </w:r>
      <w:r w:rsidR="00211178" w:rsidRPr="00262F16">
        <w:t>,</w:t>
      </w:r>
      <w:r w:rsidRPr="00262F16">
        <w:t xml:space="preserve"> </w:t>
      </w:r>
      <w:r w:rsidR="00211178" w:rsidRPr="00262F16">
        <w:t>-</w:t>
      </w:r>
      <w:r w:rsidRPr="00262F16">
        <w:t xml:space="preserve"> </w:t>
      </w:r>
      <w:r w:rsidR="00211178" w:rsidRPr="00262F16">
        <w:t>сообщили</w:t>
      </w:r>
      <w:r w:rsidRPr="00262F16">
        <w:t xml:space="preserve"> </w:t>
      </w:r>
      <w:r w:rsidR="00211178" w:rsidRPr="00262F16">
        <w:t>в</w:t>
      </w:r>
      <w:r w:rsidRPr="00262F16">
        <w:t xml:space="preserve"> </w:t>
      </w:r>
      <w:r w:rsidR="00211178" w:rsidRPr="00262F16">
        <w:t>ведомстве.</w:t>
      </w:r>
    </w:p>
    <w:p w14:paraId="1B7727A4" w14:textId="77777777" w:rsidR="00211178" w:rsidRPr="00262F16" w:rsidRDefault="00211178" w:rsidP="00211178">
      <w:r w:rsidRPr="00262F16">
        <w:t>В</w:t>
      </w:r>
      <w:r w:rsidR="00DC69FD" w:rsidRPr="00262F16">
        <w:t xml:space="preserve"> </w:t>
      </w:r>
      <w:r w:rsidRPr="00262F16">
        <w:t>министерстве</w:t>
      </w:r>
      <w:r w:rsidR="00DC69FD" w:rsidRPr="00262F16">
        <w:t xml:space="preserve"> </w:t>
      </w:r>
      <w:r w:rsidRPr="00262F16">
        <w:t>добавили,</w:t>
      </w:r>
      <w:r w:rsidR="00DC69FD" w:rsidRPr="00262F16">
        <w:t xml:space="preserve"> </w:t>
      </w:r>
      <w:r w:rsidRPr="00262F16">
        <w:t>что</w:t>
      </w:r>
      <w:r w:rsidR="00DC69FD" w:rsidRPr="00262F16">
        <w:t xml:space="preserve"> </w:t>
      </w:r>
      <w:r w:rsidRPr="00262F16">
        <w:t>сохранению</w:t>
      </w:r>
      <w:r w:rsidR="00DC69FD" w:rsidRPr="00262F16">
        <w:t xml:space="preserve"> </w:t>
      </w:r>
      <w:r w:rsidRPr="00262F16">
        <w:t>покупательской</w:t>
      </w:r>
      <w:r w:rsidR="00DC69FD" w:rsidRPr="00262F16">
        <w:t xml:space="preserve"> </w:t>
      </w:r>
      <w:r w:rsidRPr="00262F16">
        <w:t>способности</w:t>
      </w:r>
      <w:r w:rsidR="00DC69FD" w:rsidRPr="00262F16">
        <w:t xml:space="preserve"> </w:t>
      </w:r>
      <w:r w:rsidRPr="00262F16">
        <w:t>пенсии</w:t>
      </w:r>
      <w:r w:rsidR="00DC69FD" w:rsidRPr="00262F16">
        <w:t xml:space="preserve"> </w:t>
      </w:r>
      <w:r w:rsidRPr="00262F16">
        <w:t>способствует</w:t>
      </w:r>
      <w:r w:rsidR="00DC69FD" w:rsidRPr="00262F16">
        <w:t xml:space="preserve"> </w:t>
      </w:r>
      <w:r w:rsidRPr="00262F16">
        <w:t>ее</w:t>
      </w:r>
      <w:r w:rsidR="00DC69FD" w:rsidRPr="00262F16">
        <w:t xml:space="preserve"> </w:t>
      </w:r>
      <w:r w:rsidRPr="00262F16">
        <w:t>ежегодная</w:t>
      </w:r>
      <w:r w:rsidR="00DC69FD" w:rsidRPr="00262F16">
        <w:t xml:space="preserve"> </w:t>
      </w:r>
      <w:r w:rsidRPr="00262F16">
        <w:t>индексация,</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базовой</w:t>
      </w:r>
      <w:r w:rsidR="00DC69FD" w:rsidRPr="00262F16">
        <w:t xml:space="preserve"> </w:t>
      </w:r>
      <w:r w:rsidRPr="00262F16">
        <w:t>пенсии</w:t>
      </w:r>
      <w:r w:rsidR="00DC69FD" w:rsidRPr="00262F16">
        <w:t xml:space="preserve"> </w:t>
      </w:r>
      <w:r w:rsidRPr="00262F16">
        <w:t>-</w:t>
      </w:r>
      <w:r w:rsidR="00DC69FD" w:rsidRPr="00262F16">
        <w:t xml:space="preserve"> </w:t>
      </w:r>
      <w:r w:rsidRPr="00262F16">
        <w:t>соразмерно</w:t>
      </w:r>
      <w:r w:rsidR="00DC69FD" w:rsidRPr="00262F16">
        <w:t xml:space="preserve"> </w:t>
      </w:r>
      <w:r w:rsidRPr="00262F16">
        <w:t>росту</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с</w:t>
      </w:r>
      <w:r w:rsidR="00DC69FD" w:rsidRPr="00262F16">
        <w:t xml:space="preserve"> </w:t>
      </w:r>
      <w:r w:rsidRPr="00262F16">
        <w:t>учетом</w:t>
      </w:r>
      <w:r w:rsidR="00DC69FD" w:rsidRPr="00262F16">
        <w:t xml:space="preserve"> </w:t>
      </w:r>
      <w:r w:rsidRPr="00262F16">
        <w:t>прогнозного</w:t>
      </w:r>
      <w:r w:rsidR="00DC69FD" w:rsidRPr="00262F16">
        <w:t xml:space="preserve"> </w:t>
      </w:r>
      <w:r w:rsidRPr="00262F16">
        <w:t>уровня</w:t>
      </w:r>
      <w:r w:rsidR="00DC69FD" w:rsidRPr="00262F16">
        <w:t xml:space="preserve"> </w:t>
      </w:r>
      <w:r w:rsidRPr="00262F16">
        <w:t>инфляции,</w:t>
      </w:r>
      <w:r w:rsidR="00DC69FD" w:rsidRPr="00262F16">
        <w:t xml:space="preserve"> </w:t>
      </w:r>
      <w:r w:rsidRPr="00262F16">
        <w:t>а</w:t>
      </w:r>
      <w:r w:rsidR="00DC69FD" w:rsidRPr="00262F16">
        <w:t xml:space="preserve"> </w:t>
      </w:r>
      <w:r w:rsidRPr="00262F16">
        <w:t>солидарной</w:t>
      </w:r>
      <w:r w:rsidR="00DC69FD" w:rsidRPr="00262F16">
        <w:t xml:space="preserve"> </w:t>
      </w:r>
      <w:r w:rsidRPr="00262F16">
        <w:t>пенсии</w:t>
      </w:r>
      <w:r w:rsidR="00DC69FD" w:rsidRPr="00262F16">
        <w:t xml:space="preserve"> </w:t>
      </w:r>
      <w:r w:rsidRPr="00262F16">
        <w:t>-</w:t>
      </w:r>
      <w:r w:rsidR="00DC69FD" w:rsidRPr="00262F16">
        <w:t xml:space="preserve"> </w:t>
      </w:r>
      <w:r w:rsidRPr="00262F16">
        <w:t>с</w:t>
      </w:r>
      <w:r w:rsidR="00DC69FD" w:rsidRPr="00262F16">
        <w:t xml:space="preserve"> </w:t>
      </w:r>
      <w:r w:rsidRPr="00262F16">
        <w:t>опережением</w:t>
      </w:r>
      <w:r w:rsidR="00DC69FD" w:rsidRPr="00262F16">
        <w:t xml:space="preserve"> </w:t>
      </w:r>
      <w:r w:rsidRPr="00262F16">
        <w:t>уровня</w:t>
      </w:r>
      <w:r w:rsidR="00DC69FD" w:rsidRPr="00262F16">
        <w:t xml:space="preserve"> </w:t>
      </w:r>
      <w:r w:rsidRPr="00262F16">
        <w:t>инфляции</w:t>
      </w:r>
      <w:r w:rsidR="00DC69FD" w:rsidRPr="00262F16">
        <w:t xml:space="preserve"> </w:t>
      </w:r>
      <w:r w:rsidRPr="00262F16">
        <w:t>на</w:t>
      </w:r>
      <w:r w:rsidR="00DC69FD" w:rsidRPr="00262F16">
        <w:t xml:space="preserve"> </w:t>
      </w:r>
      <w:r w:rsidRPr="00262F16">
        <w:t>два</w:t>
      </w:r>
      <w:r w:rsidR="00DC69FD" w:rsidRPr="00262F16">
        <w:t xml:space="preserve"> </w:t>
      </w:r>
      <w:r w:rsidRPr="00262F16">
        <w:t>процента.</w:t>
      </w:r>
    </w:p>
    <w:p w14:paraId="45386F5B" w14:textId="77777777" w:rsidR="00211178" w:rsidRPr="00262F16" w:rsidRDefault="00DC69FD" w:rsidP="00211178">
      <w:r w:rsidRPr="00262F16">
        <w:t>«</w:t>
      </w:r>
      <w:r w:rsidR="00211178" w:rsidRPr="00262F16">
        <w:t>С</w:t>
      </w:r>
      <w:r w:rsidRPr="00262F16">
        <w:t xml:space="preserve"> </w:t>
      </w:r>
      <w:r w:rsidR="00211178" w:rsidRPr="00262F16">
        <w:t>1</w:t>
      </w:r>
      <w:r w:rsidRPr="00262F16">
        <w:t xml:space="preserve"> </w:t>
      </w:r>
      <w:r w:rsidR="00211178" w:rsidRPr="00262F16">
        <w:t>января</w:t>
      </w:r>
      <w:r w:rsidRPr="00262F16">
        <w:t xml:space="preserve"> </w:t>
      </w:r>
      <w:r w:rsidR="00211178" w:rsidRPr="00262F16">
        <w:t>2024</w:t>
      </w:r>
      <w:r w:rsidRPr="00262F16">
        <w:t xml:space="preserve"> </w:t>
      </w:r>
      <w:r w:rsidR="00211178" w:rsidRPr="00262F16">
        <w:t>года</w:t>
      </w:r>
      <w:r w:rsidRPr="00262F16">
        <w:t xml:space="preserve"> </w:t>
      </w:r>
      <w:r w:rsidR="00211178" w:rsidRPr="00262F16">
        <w:t>в</w:t>
      </w:r>
      <w:r w:rsidRPr="00262F16">
        <w:t xml:space="preserve"> </w:t>
      </w:r>
      <w:r w:rsidR="00211178" w:rsidRPr="00262F16">
        <w:t>рамках</w:t>
      </w:r>
      <w:r w:rsidRPr="00262F16">
        <w:t xml:space="preserve"> </w:t>
      </w:r>
      <w:r w:rsidR="00211178" w:rsidRPr="00262F16">
        <w:t>ежегодной</w:t>
      </w:r>
      <w:r w:rsidRPr="00262F16">
        <w:t xml:space="preserve"> </w:t>
      </w:r>
      <w:r w:rsidR="00211178" w:rsidRPr="00262F16">
        <w:t>индексации</w:t>
      </w:r>
      <w:r w:rsidRPr="00262F16">
        <w:t xml:space="preserve"> </w:t>
      </w:r>
      <w:r w:rsidR="00211178" w:rsidRPr="00262F16">
        <w:t>размеры</w:t>
      </w:r>
      <w:r w:rsidRPr="00262F16">
        <w:t xml:space="preserve"> </w:t>
      </w:r>
      <w:r w:rsidR="00211178" w:rsidRPr="00262F16">
        <w:t>базовой</w:t>
      </w:r>
      <w:r w:rsidRPr="00262F16">
        <w:t xml:space="preserve"> </w:t>
      </w:r>
      <w:r w:rsidR="00211178" w:rsidRPr="00262F16">
        <w:t>пенсии</w:t>
      </w:r>
      <w:r w:rsidRPr="00262F16">
        <w:t xml:space="preserve"> </w:t>
      </w:r>
      <w:r w:rsidR="00211178" w:rsidRPr="00262F16">
        <w:t>состоявшихся</w:t>
      </w:r>
      <w:r w:rsidRPr="00262F16">
        <w:t xml:space="preserve"> </w:t>
      </w:r>
      <w:r w:rsidR="00211178" w:rsidRPr="00262F16">
        <w:t>получателей</w:t>
      </w:r>
      <w:r w:rsidRPr="00262F16">
        <w:t xml:space="preserve"> </w:t>
      </w:r>
      <w:r w:rsidR="00211178" w:rsidRPr="00262F16">
        <w:t>(только</w:t>
      </w:r>
      <w:r w:rsidRPr="00262F16">
        <w:t xml:space="preserve"> </w:t>
      </w:r>
      <w:r w:rsidR="00211178" w:rsidRPr="00262F16">
        <w:t>за</w:t>
      </w:r>
      <w:r w:rsidRPr="00262F16">
        <w:t xml:space="preserve"> </w:t>
      </w:r>
      <w:r w:rsidR="00211178" w:rsidRPr="00262F16">
        <w:t>счет</w:t>
      </w:r>
      <w:r w:rsidRPr="00262F16">
        <w:t xml:space="preserve"> </w:t>
      </w:r>
      <w:r w:rsidR="00211178" w:rsidRPr="00262F16">
        <w:t>роста</w:t>
      </w:r>
      <w:r w:rsidRPr="00262F16">
        <w:t xml:space="preserve"> </w:t>
      </w:r>
      <w:r w:rsidR="00211178" w:rsidRPr="00262F16">
        <w:t>прожиточного</w:t>
      </w:r>
      <w:r w:rsidRPr="00262F16">
        <w:t xml:space="preserve"> </w:t>
      </w:r>
      <w:r w:rsidR="00211178" w:rsidRPr="00262F16">
        <w:t>минимума)</w:t>
      </w:r>
      <w:r w:rsidRPr="00262F16">
        <w:t xml:space="preserve"> </w:t>
      </w:r>
      <w:r w:rsidR="00211178" w:rsidRPr="00262F16">
        <w:t>повысились</w:t>
      </w:r>
      <w:r w:rsidRPr="00262F16">
        <w:t xml:space="preserve"> </w:t>
      </w:r>
      <w:r w:rsidR="00211178" w:rsidRPr="00262F16">
        <w:t>на</w:t>
      </w:r>
      <w:r w:rsidRPr="00262F16">
        <w:t xml:space="preserve"> </w:t>
      </w:r>
      <w:r w:rsidR="00211178" w:rsidRPr="00262F16">
        <w:t>7</w:t>
      </w:r>
      <w:r w:rsidRPr="00262F16">
        <w:t xml:space="preserve"> </w:t>
      </w:r>
      <w:r w:rsidR="00211178" w:rsidRPr="00262F16">
        <w:t>процентов,</w:t>
      </w:r>
      <w:r w:rsidRPr="00262F16">
        <w:t xml:space="preserve"> </w:t>
      </w:r>
      <w:r w:rsidR="00211178" w:rsidRPr="00262F16">
        <w:t>а</w:t>
      </w:r>
      <w:r w:rsidRPr="00262F16">
        <w:t xml:space="preserve"> </w:t>
      </w:r>
      <w:r w:rsidR="00211178" w:rsidRPr="00262F16">
        <w:t>солидарных</w:t>
      </w:r>
      <w:r w:rsidRPr="00262F16">
        <w:t xml:space="preserve"> </w:t>
      </w:r>
      <w:r w:rsidR="00211178" w:rsidRPr="00262F16">
        <w:t>пенсий</w:t>
      </w:r>
      <w:r w:rsidRPr="00262F16">
        <w:t xml:space="preserve"> </w:t>
      </w:r>
      <w:r w:rsidR="00211178" w:rsidRPr="00262F16">
        <w:t>-</w:t>
      </w:r>
      <w:r w:rsidRPr="00262F16">
        <w:t xml:space="preserve"> </w:t>
      </w:r>
      <w:r w:rsidR="00211178" w:rsidRPr="00262F16">
        <w:t>на</w:t>
      </w:r>
      <w:r w:rsidRPr="00262F16">
        <w:t xml:space="preserve"> </w:t>
      </w:r>
      <w:r w:rsidR="00211178" w:rsidRPr="00262F16">
        <w:t>9</w:t>
      </w:r>
      <w:r w:rsidRPr="00262F16">
        <w:t xml:space="preserve"> </w:t>
      </w:r>
      <w:r w:rsidR="00211178" w:rsidRPr="00262F16">
        <w:t>процентов</w:t>
      </w:r>
      <w:r w:rsidRPr="00262F16">
        <w:t xml:space="preserve"> </w:t>
      </w:r>
      <w:r w:rsidR="00211178" w:rsidRPr="00262F16">
        <w:t>от</w:t>
      </w:r>
      <w:r w:rsidRPr="00262F16">
        <w:t xml:space="preserve"> </w:t>
      </w:r>
      <w:r w:rsidR="00211178" w:rsidRPr="00262F16">
        <w:t>получаемого</w:t>
      </w:r>
      <w:r w:rsidRPr="00262F16">
        <w:t xml:space="preserve"> </w:t>
      </w:r>
      <w:r w:rsidR="00211178" w:rsidRPr="00262F16">
        <w:t>размера</w:t>
      </w:r>
      <w:r w:rsidRPr="00262F16">
        <w:t>»</w:t>
      </w:r>
      <w:r w:rsidR="00211178" w:rsidRPr="00262F16">
        <w:t>,</w:t>
      </w:r>
      <w:r w:rsidRPr="00262F16">
        <w:t xml:space="preserve"> </w:t>
      </w:r>
      <w:r w:rsidR="00211178" w:rsidRPr="00262F16">
        <w:t>-</w:t>
      </w:r>
      <w:r w:rsidRPr="00262F16">
        <w:t xml:space="preserve"> </w:t>
      </w:r>
      <w:r w:rsidR="00211178" w:rsidRPr="00262F16">
        <w:t>добавили</w:t>
      </w:r>
      <w:r w:rsidRPr="00262F16">
        <w:t xml:space="preserve"> </w:t>
      </w:r>
      <w:r w:rsidR="00211178" w:rsidRPr="00262F16">
        <w:t>в</w:t>
      </w:r>
      <w:r w:rsidRPr="00262F16">
        <w:t xml:space="preserve"> </w:t>
      </w:r>
      <w:r w:rsidR="00211178" w:rsidRPr="00262F16">
        <w:t>Минтруда.</w:t>
      </w:r>
    </w:p>
    <w:p w14:paraId="2114D96A" w14:textId="77777777" w:rsidR="00211178" w:rsidRPr="00262F16" w:rsidRDefault="00211178" w:rsidP="00211178">
      <w:r w:rsidRPr="00262F16">
        <w:t>Мы</w:t>
      </w:r>
      <w:r w:rsidR="00DC69FD" w:rsidRPr="00262F16">
        <w:t xml:space="preserve"> </w:t>
      </w:r>
      <w:r w:rsidRPr="00262F16">
        <w:t>также</w:t>
      </w:r>
      <w:r w:rsidR="00DC69FD" w:rsidRPr="00262F16">
        <w:t xml:space="preserve"> </w:t>
      </w:r>
      <w:r w:rsidRPr="00262F16">
        <w:t>поинтересовались</w:t>
      </w:r>
      <w:r w:rsidR="00DC69FD" w:rsidRPr="00262F16">
        <w:t xml:space="preserve"> </w:t>
      </w:r>
      <w:r w:rsidRPr="00262F16">
        <w:t>о</w:t>
      </w:r>
      <w:r w:rsidR="00DC69FD" w:rsidRPr="00262F16">
        <w:t xml:space="preserve"> </w:t>
      </w:r>
      <w:r w:rsidRPr="00262F16">
        <w:t>планах</w:t>
      </w:r>
      <w:r w:rsidR="00DC69FD" w:rsidRPr="00262F16">
        <w:t xml:space="preserve"> </w:t>
      </w:r>
      <w:r w:rsidRPr="00262F16">
        <w:t>министерства</w:t>
      </w:r>
      <w:r w:rsidR="00DC69FD" w:rsidRPr="00262F16">
        <w:t xml:space="preserve"> </w:t>
      </w:r>
      <w:r w:rsidRPr="00262F16">
        <w:t>относительно</w:t>
      </w:r>
      <w:r w:rsidR="00DC69FD" w:rsidRPr="00262F16">
        <w:t xml:space="preserve"> </w:t>
      </w:r>
      <w:r w:rsidRPr="00262F16">
        <w:t>возможных</w:t>
      </w:r>
      <w:r w:rsidR="00DC69FD" w:rsidRPr="00262F16">
        <w:t xml:space="preserve"> </w:t>
      </w:r>
      <w:r w:rsidRPr="00262F16">
        <w:t>изменений</w:t>
      </w:r>
      <w:r w:rsidR="00DC69FD" w:rsidRPr="00262F16">
        <w:t xml:space="preserve"> </w:t>
      </w:r>
      <w:r w:rsidRPr="00262F16">
        <w:t>в</w:t>
      </w:r>
      <w:r w:rsidR="00DC69FD" w:rsidRPr="00262F16">
        <w:t xml:space="preserve"> </w:t>
      </w:r>
      <w:r w:rsidRPr="00262F16">
        <w:t>пенсионной</w:t>
      </w:r>
      <w:r w:rsidR="00DC69FD" w:rsidRPr="00262F16">
        <w:t xml:space="preserve"> </w:t>
      </w:r>
      <w:r w:rsidRPr="00262F16">
        <w:t>системе</w:t>
      </w:r>
      <w:r w:rsidR="00DC69FD" w:rsidRPr="00262F16">
        <w:t xml:space="preserve"> </w:t>
      </w:r>
      <w:r w:rsidRPr="00262F16">
        <w:t>страны.</w:t>
      </w:r>
      <w:r w:rsidR="00DC69FD" w:rsidRPr="00262F16">
        <w:t xml:space="preserve"> </w:t>
      </w:r>
      <w:r w:rsidRPr="00262F16">
        <w:t>По</w:t>
      </w:r>
      <w:r w:rsidR="00DC69FD" w:rsidRPr="00262F16">
        <w:t xml:space="preserve"> </w:t>
      </w:r>
      <w:r w:rsidRPr="00262F16">
        <w:t>данным</w:t>
      </w:r>
      <w:r w:rsidR="00DC69FD" w:rsidRPr="00262F16">
        <w:t xml:space="preserve"> </w:t>
      </w:r>
      <w:r w:rsidRPr="00262F16">
        <w:t>ведомства,</w:t>
      </w:r>
      <w:r w:rsidR="00DC69FD" w:rsidRPr="00262F16">
        <w:t xml:space="preserve"> </w:t>
      </w:r>
      <w:r w:rsidRPr="00262F16">
        <w:t>одним</w:t>
      </w:r>
      <w:r w:rsidR="00DC69FD" w:rsidRPr="00262F16">
        <w:t xml:space="preserve"> </w:t>
      </w:r>
      <w:r w:rsidRPr="00262F16">
        <w:t>из</w:t>
      </w:r>
      <w:r w:rsidR="00DC69FD" w:rsidRPr="00262F16">
        <w:t xml:space="preserve"> </w:t>
      </w:r>
      <w:r w:rsidRPr="00262F16">
        <w:t>основных</w:t>
      </w:r>
      <w:r w:rsidR="00DC69FD" w:rsidRPr="00262F16">
        <w:t xml:space="preserve"> </w:t>
      </w:r>
      <w:r w:rsidRPr="00262F16">
        <w:t>направлений</w:t>
      </w:r>
      <w:r w:rsidR="00DC69FD" w:rsidRPr="00262F16">
        <w:t xml:space="preserve"> </w:t>
      </w:r>
      <w:r w:rsidRPr="00262F16">
        <w:t>концепции</w:t>
      </w:r>
      <w:r w:rsidR="00DC69FD" w:rsidRPr="00262F16">
        <w:t xml:space="preserve"> </w:t>
      </w:r>
      <w:r w:rsidRPr="00262F16">
        <w:t>по</w:t>
      </w:r>
      <w:r w:rsidR="00DC69FD" w:rsidRPr="00262F16">
        <w:t xml:space="preserve"> </w:t>
      </w:r>
      <w:r w:rsidRPr="00262F16">
        <w:t>дальнейшей</w:t>
      </w:r>
      <w:r w:rsidR="00DC69FD" w:rsidRPr="00262F16">
        <w:t xml:space="preserve"> </w:t>
      </w:r>
      <w:r w:rsidRPr="00262F16">
        <w:t>модернизации</w:t>
      </w:r>
      <w:r w:rsidR="00DC69FD" w:rsidRPr="00262F16">
        <w:t xml:space="preserve"> </w:t>
      </w:r>
      <w:r w:rsidRPr="00262F16">
        <w:t>пенсионной</w:t>
      </w:r>
      <w:r w:rsidR="00DC69FD" w:rsidRPr="00262F16">
        <w:t xml:space="preserve"> </w:t>
      </w:r>
      <w:r w:rsidRPr="00262F16">
        <w:t>системы</w:t>
      </w:r>
      <w:r w:rsidR="00DC69FD" w:rsidRPr="00262F16">
        <w:t xml:space="preserve"> </w:t>
      </w:r>
      <w:r w:rsidRPr="00262F16">
        <w:t>Казахстана</w:t>
      </w:r>
      <w:r w:rsidR="00DC69FD" w:rsidRPr="00262F16">
        <w:t xml:space="preserve"> </w:t>
      </w:r>
      <w:r w:rsidRPr="00262F16">
        <w:t>до</w:t>
      </w:r>
      <w:r w:rsidR="00DC69FD" w:rsidRPr="00262F16">
        <w:t xml:space="preserve"> </w:t>
      </w:r>
      <w:r w:rsidRPr="00262F16">
        <w:t>2030</w:t>
      </w:r>
      <w:r w:rsidR="00DC69FD" w:rsidRPr="00262F16">
        <w:t xml:space="preserve"> </w:t>
      </w:r>
      <w:r w:rsidRPr="00262F16">
        <w:t>года</w:t>
      </w:r>
      <w:r w:rsidR="00DC69FD" w:rsidRPr="00262F16">
        <w:t xml:space="preserve"> </w:t>
      </w:r>
      <w:r w:rsidRPr="00262F16">
        <w:t>является</w:t>
      </w:r>
      <w:r w:rsidR="00DC69FD" w:rsidRPr="00262F16">
        <w:t xml:space="preserve"> </w:t>
      </w:r>
      <w:r w:rsidRPr="00262F16">
        <w:t>введение</w:t>
      </w:r>
      <w:r w:rsidR="00DC69FD" w:rsidRPr="00262F16">
        <w:t xml:space="preserve"> </w:t>
      </w:r>
      <w:r w:rsidRPr="00262F16">
        <w:t>условно-накопительного</w:t>
      </w:r>
      <w:r w:rsidR="00DC69FD" w:rsidRPr="00262F16">
        <w:t xml:space="preserve"> </w:t>
      </w:r>
      <w:r w:rsidRPr="00262F16">
        <w:t>компонента,</w:t>
      </w:r>
      <w:r w:rsidR="00DC69FD" w:rsidRPr="00262F16">
        <w:t xml:space="preserve"> </w:t>
      </w:r>
      <w:r w:rsidRPr="00262F16">
        <w:t>формируемого</w:t>
      </w:r>
      <w:r w:rsidR="00DC69FD" w:rsidRPr="00262F16">
        <w:t xml:space="preserve"> </w:t>
      </w:r>
      <w:r w:rsidRPr="00262F16">
        <w:t>за</w:t>
      </w:r>
      <w:r w:rsidR="00DC69FD" w:rsidRPr="00262F16">
        <w:t xml:space="preserve"> </w:t>
      </w:r>
      <w:r w:rsidRPr="00262F16">
        <w:t>счет</w:t>
      </w:r>
      <w:r w:rsidR="00DC69FD" w:rsidRPr="00262F16">
        <w:t xml:space="preserve"> </w:t>
      </w:r>
      <w:r w:rsidRPr="00262F16">
        <w:t>обязательных</w:t>
      </w:r>
      <w:r w:rsidR="00DC69FD" w:rsidRPr="00262F16">
        <w:t xml:space="preserve"> </w:t>
      </w:r>
      <w:r w:rsidRPr="00262F16">
        <w:t>пенсионных</w:t>
      </w:r>
      <w:r w:rsidR="00DC69FD" w:rsidRPr="00262F16">
        <w:t xml:space="preserve"> </w:t>
      </w:r>
      <w:r w:rsidRPr="00262F16">
        <w:t>взносов</w:t>
      </w:r>
      <w:r w:rsidR="00DC69FD" w:rsidRPr="00262F16">
        <w:t xml:space="preserve"> </w:t>
      </w:r>
      <w:r w:rsidRPr="00262F16">
        <w:t>работодателя</w:t>
      </w:r>
      <w:r w:rsidR="00DC69FD" w:rsidRPr="00262F16">
        <w:t xml:space="preserve"> </w:t>
      </w:r>
      <w:r w:rsidRPr="00262F16">
        <w:t>(ОПВР).</w:t>
      </w:r>
    </w:p>
    <w:p w14:paraId="37E58BCE" w14:textId="77777777" w:rsidR="00211178" w:rsidRPr="00262F16" w:rsidRDefault="00DC69FD" w:rsidP="00211178">
      <w:r w:rsidRPr="00262F16">
        <w:t>«</w:t>
      </w:r>
      <w:r w:rsidR="00211178" w:rsidRPr="00262F16">
        <w:t>Введение</w:t>
      </w:r>
      <w:r w:rsidRPr="00262F16">
        <w:t xml:space="preserve"> </w:t>
      </w:r>
      <w:r w:rsidR="00211178" w:rsidRPr="00262F16">
        <w:t>ОПВР</w:t>
      </w:r>
      <w:r w:rsidRPr="00262F16">
        <w:t xml:space="preserve"> </w:t>
      </w:r>
      <w:r w:rsidR="00211178" w:rsidRPr="00262F16">
        <w:t>соответствует</w:t>
      </w:r>
      <w:r w:rsidRPr="00262F16">
        <w:t xml:space="preserve"> </w:t>
      </w:r>
      <w:r w:rsidR="00211178" w:rsidRPr="00262F16">
        <w:t>международной</w:t>
      </w:r>
      <w:r w:rsidRPr="00262F16">
        <w:t xml:space="preserve"> </w:t>
      </w:r>
      <w:r w:rsidR="00211178" w:rsidRPr="00262F16">
        <w:t>практике,</w:t>
      </w:r>
      <w:r w:rsidRPr="00262F16">
        <w:t xml:space="preserve"> </w:t>
      </w:r>
      <w:r w:rsidR="00211178" w:rsidRPr="00262F16">
        <w:t>когда</w:t>
      </w:r>
      <w:r w:rsidRPr="00262F16">
        <w:t xml:space="preserve"> </w:t>
      </w:r>
      <w:r w:rsidR="00211178" w:rsidRPr="00262F16">
        <w:t>ответственность</w:t>
      </w:r>
      <w:r w:rsidRPr="00262F16">
        <w:t xml:space="preserve"> </w:t>
      </w:r>
      <w:r w:rsidR="00211178" w:rsidRPr="00262F16">
        <w:t>за</w:t>
      </w:r>
      <w:r w:rsidRPr="00262F16">
        <w:t xml:space="preserve"> </w:t>
      </w:r>
      <w:r w:rsidR="00211178" w:rsidRPr="00262F16">
        <w:t>пенсионное</w:t>
      </w:r>
      <w:r w:rsidRPr="00262F16">
        <w:t xml:space="preserve"> </w:t>
      </w:r>
      <w:r w:rsidR="00211178" w:rsidRPr="00262F16">
        <w:t>обеспечение</w:t>
      </w:r>
      <w:r w:rsidRPr="00262F16">
        <w:t xml:space="preserve"> </w:t>
      </w:r>
      <w:r w:rsidR="00211178" w:rsidRPr="00262F16">
        <w:t>граждан</w:t>
      </w:r>
      <w:r w:rsidRPr="00262F16">
        <w:t xml:space="preserve"> </w:t>
      </w:r>
      <w:r w:rsidR="00211178" w:rsidRPr="00262F16">
        <w:t>в</w:t>
      </w:r>
      <w:r w:rsidRPr="00262F16">
        <w:t xml:space="preserve"> </w:t>
      </w:r>
      <w:r w:rsidR="00211178" w:rsidRPr="00262F16">
        <w:t>равной</w:t>
      </w:r>
      <w:r w:rsidRPr="00262F16">
        <w:t xml:space="preserve"> </w:t>
      </w:r>
      <w:r w:rsidR="00211178" w:rsidRPr="00262F16">
        <w:t>степени</w:t>
      </w:r>
      <w:r w:rsidRPr="00262F16">
        <w:t xml:space="preserve"> </w:t>
      </w:r>
      <w:r w:rsidR="00211178" w:rsidRPr="00262F16">
        <w:t>распределена</w:t>
      </w:r>
      <w:r w:rsidRPr="00262F16">
        <w:t xml:space="preserve"> </w:t>
      </w:r>
      <w:r w:rsidR="00211178" w:rsidRPr="00262F16">
        <w:t>между</w:t>
      </w:r>
      <w:r w:rsidRPr="00262F16">
        <w:t xml:space="preserve"> </w:t>
      </w:r>
      <w:r w:rsidR="00211178" w:rsidRPr="00262F16">
        <w:t>государством,</w:t>
      </w:r>
      <w:r w:rsidRPr="00262F16">
        <w:t xml:space="preserve"> </w:t>
      </w:r>
      <w:r w:rsidR="00211178" w:rsidRPr="00262F16">
        <w:t>работодателем</w:t>
      </w:r>
      <w:r w:rsidRPr="00262F16">
        <w:t xml:space="preserve"> </w:t>
      </w:r>
      <w:r w:rsidR="00211178" w:rsidRPr="00262F16">
        <w:t>и</w:t>
      </w:r>
      <w:r w:rsidRPr="00262F16">
        <w:t xml:space="preserve"> </w:t>
      </w:r>
      <w:r w:rsidR="00211178" w:rsidRPr="00262F16">
        <w:t>самим</w:t>
      </w:r>
      <w:r w:rsidRPr="00262F16">
        <w:t xml:space="preserve"> </w:t>
      </w:r>
      <w:r w:rsidR="00211178" w:rsidRPr="00262F16">
        <w:t>работником.</w:t>
      </w:r>
      <w:r w:rsidRPr="00262F16">
        <w:t xml:space="preserve"> </w:t>
      </w:r>
      <w:r w:rsidR="00211178" w:rsidRPr="00262F16">
        <w:t>С</w:t>
      </w:r>
      <w:r w:rsidRPr="00262F16">
        <w:t xml:space="preserve"> </w:t>
      </w:r>
      <w:r w:rsidR="00211178" w:rsidRPr="00262F16">
        <w:t>1</w:t>
      </w:r>
      <w:r w:rsidRPr="00262F16">
        <w:t xml:space="preserve"> </w:t>
      </w:r>
      <w:r w:rsidR="00211178" w:rsidRPr="00262F16">
        <w:t>января</w:t>
      </w:r>
      <w:r w:rsidRPr="00262F16">
        <w:t xml:space="preserve"> </w:t>
      </w:r>
      <w:r w:rsidR="00211178" w:rsidRPr="00262F16">
        <w:t>2024</w:t>
      </w:r>
      <w:r w:rsidRPr="00262F16">
        <w:t xml:space="preserve"> </w:t>
      </w:r>
      <w:r w:rsidR="00211178" w:rsidRPr="00262F16">
        <w:t>года</w:t>
      </w:r>
      <w:r w:rsidRPr="00262F16">
        <w:t xml:space="preserve"> </w:t>
      </w:r>
      <w:r w:rsidR="00211178" w:rsidRPr="00262F16">
        <w:t>работодатели</w:t>
      </w:r>
      <w:r w:rsidRPr="00262F16">
        <w:t xml:space="preserve"> </w:t>
      </w:r>
      <w:r w:rsidR="00211178" w:rsidRPr="00262F16">
        <w:t>уплачивают</w:t>
      </w:r>
      <w:r w:rsidRPr="00262F16">
        <w:t xml:space="preserve"> </w:t>
      </w:r>
      <w:r w:rsidR="00211178" w:rsidRPr="00262F16">
        <w:t>ОПВР</w:t>
      </w:r>
      <w:r w:rsidRPr="00262F16">
        <w:t xml:space="preserve"> </w:t>
      </w:r>
      <w:r w:rsidR="00211178" w:rsidRPr="00262F16">
        <w:t>в</w:t>
      </w:r>
      <w:r w:rsidRPr="00262F16">
        <w:t xml:space="preserve"> </w:t>
      </w:r>
      <w:r w:rsidR="00211178" w:rsidRPr="00262F16">
        <w:t>пользу</w:t>
      </w:r>
      <w:r w:rsidRPr="00262F16">
        <w:t xml:space="preserve"> </w:t>
      </w:r>
      <w:r w:rsidR="00211178" w:rsidRPr="00262F16">
        <w:t>работников</w:t>
      </w:r>
      <w:r w:rsidRPr="00262F16">
        <w:t xml:space="preserve"> </w:t>
      </w:r>
      <w:r w:rsidR="00211178" w:rsidRPr="00262F16">
        <w:t>в</w:t>
      </w:r>
      <w:r w:rsidRPr="00262F16">
        <w:t xml:space="preserve"> </w:t>
      </w:r>
      <w:r w:rsidR="00211178" w:rsidRPr="00262F16">
        <w:t>размере</w:t>
      </w:r>
      <w:r w:rsidRPr="00262F16">
        <w:t xml:space="preserve"> </w:t>
      </w:r>
      <w:r w:rsidR="00211178" w:rsidRPr="00262F16">
        <w:t>1,5</w:t>
      </w:r>
      <w:r w:rsidRPr="00262F16">
        <w:t xml:space="preserve"> </w:t>
      </w:r>
      <w:r w:rsidR="00211178" w:rsidRPr="00262F16">
        <w:t>процента</w:t>
      </w:r>
      <w:r w:rsidRPr="00262F16">
        <w:t xml:space="preserve"> </w:t>
      </w:r>
      <w:r w:rsidR="00211178" w:rsidRPr="00262F16">
        <w:t>от</w:t>
      </w:r>
      <w:r w:rsidRPr="00262F16">
        <w:t xml:space="preserve"> </w:t>
      </w:r>
      <w:r w:rsidR="00211178" w:rsidRPr="00262F16">
        <w:t>дохода</w:t>
      </w:r>
      <w:r w:rsidRPr="00262F16">
        <w:t xml:space="preserve"> </w:t>
      </w:r>
      <w:r w:rsidR="00211178" w:rsidRPr="00262F16">
        <w:t>сотрудника</w:t>
      </w:r>
      <w:r w:rsidRPr="00262F16">
        <w:t xml:space="preserve"> </w:t>
      </w:r>
      <w:r w:rsidR="00211178" w:rsidRPr="00262F16">
        <w:t>за</w:t>
      </w:r>
      <w:r w:rsidRPr="00262F16">
        <w:t xml:space="preserve"> </w:t>
      </w:r>
      <w:r w:rsidR="00211178" w:rsidRPr="00262F16">
        <w:t>лиц,</w:t>
      </w:r>
      <w:r w:rsidRPr="00262F16">
        <w:t xml:space="preserve"> </w:t>
      </w:r>
      <w:r w:rsidR="00211178" w:rsidRPr="00262F16">
        <w:t>рожденных</w:t>
      </w:r>
      <w:r w:rsidRPr="00262F16">
        <w:t xml:space="preserve"> </w:t>
      </w:r>
      <w:r w:rsidR="00211178" w:rsidRPr="00262F16">
        <w:t>после</w:t>
      </w:r>
      <w:r w:rsidRPr="00262F16">
        <w:t xml:space="preserve"> </w:t>
      </w:r>
      <w:r w:rsidR="00211178" w:rsidRPr="00262F16">
        <w:t>1</w:t>
      </w:r>
      <w:r w:rsidRPr="00262F16">
        <w:t xml:space="preserve"> </w:t>
      </w:r>
      <w:r w:rsidR="00211178" w:rsidRPr="00262F16">
        <w:t>января</w:t>
      </w:r>
      <w:r w:rsidRPr="00262F16">
        <w:t xml:space="preserve"> </w:t>
      </w:r>
      <w:r w:rsidR="00211178" w:rsidRPr="00262F16">
        <w:t>1975</w:t>
      </w:r>
      <w:r w:rsidRPr="00262F16">
        <w:t xml:space="preserve"> </w:t>
      </w:r>
      <w:r w:rsidR="00211178" w:rsidRPr="00262F16">
        <w:t>года.</w:t>
      </w:r>
      <w:r w:rsidRPr="00262F16">
        <w:t xml:space="preserve"> </w:t>
      </w:r>
      <w:r w:rsidR="00211178" w:rsidRPr="00262F16">
        <w:t>Социальный</w:t>
      </w:r>
      <w:r w:rsidRPr="00262F16">
        <w:t xml:space="preserve"> </w:t>
      </w:r>
      <w:r w:rsidR="00211178" w:rsidRPr="00262F16">
        <w:t>кодекс</w:t>
      </w:r>
      <w:r w:rsidRPr="00262F16">
        <w:t xml:space="preserve"> </w:t>
      </w:r>
      <w:r w:rsidR="00211178" w:rsidRPr="00262F16">
        <w:t>предусматривает</w:t>
      </w:r>
      <w:r w:rsidRPr="00262F16">
        <w:t xml:space="preserve"> </w:t>
      </w:r>
      <w:r w:rsidR="00211178" w:rsidRPr="00262F16">
        <w:t>поэтапное</w:t>
      </w:r>
      <w:r w:rsidRPr="00262F16">
        <w:t xml:space="preserve"> </w:t>
      </w:r>
      <w:r w:rsidR="00211178" w:rsidRPr="00262F16">
        <w:t>доведение</w:t>
      </w:r>
      <w:r w:rsidRPr="00262F16">
        <w:t xml:space="preserve"> </w:t>
      </w:r>
      <w:r w:rsidR="00211178" w:rsidRPr="00262F16">
        <w:t>ставки</w:t>
      </w:r>
      <w:r w:rsidRPr="00262F16">
        <w:t xml:space="preserve"> </w:t>
      </w:r>
      <w:r w:rsidR="00211178" w:rsidRPr="00262F16">
        <w:t>ОПВР</w:t>
      </w:r>
      <w:r w:rsidRPr="00262F16">
        <w:t xml:space="preserve"> </w:t>
      </w:r>
      <w:r w:rsidR="00211178" w:rsidRPr="00262F16">
        <w:t>до</w:t>
      </w:r>
      <w:r w:rsidRPr="00262F16">
        <w:t xml:space="preserve"> </w:t>
      </w:r>
      <w:r w:rsidR="00211178" w:rsidRPr="00262F16">
        <w:t>5</w:t>
      </w:r>
      <w:r w:rsidRPr="00262F16">
        <w:t xml:space="preserve"> </w:t>
      </w:r>
      <w:r w:rsidR="00211178" w:rsidRPr="00262F16">
        <w:t>процентов</w:t>
      </w:r>
      <w:r w:rsidRPr="00262F16">
        <w:t xml:space="preserve"> </w:t>
      </w:r>
      <w:r w:rsidR="00211178" w:rsidRPr="00262F16">
        <w:t>к</w:t>
      </w:r>
      <w:r w:rsidRPr="00262F16">
        <w:t xml:space="preserve"> </w:t>
      </w:r>
      <w:r w:rsidR="00211178" w:rsidRPr="00262F16">
        <w:t>2028</w:t>
      </w:r>
      <w:r w:rsidRPr="00262F16">
        <w:t xml:space="preserve"> </w:t>
      </w:r>
      <w:r w:rsidR="00211178" w:rsidRPr="00262F16">
        <w:t>году.</w:t>
      </w:r>
      <w:r w:rsidRPr="00262F16">
        <w:t xml:space="preserve"> </w:t>
      </w:r>
      <w:r w:rsidR="00211178" w:rsidRPr="00262F16">
        <w:t>Таким</w:t>
      </w:r>
      <w:r w:rsidRPr="00262F16">
        <w:t xml:space="preserve"> </w:t>
      </w:r>
      <w:r w:rsidR="00211178" w:rsidRPr="00262F16">
        <w:t>образом,</w:t>
      </w:r>
      <w:r w:rsidRPr="00262F16">
        <w:t xml:space="preserve"> </w:t>
      </w:r>
      <w:r w:rsidR="00211178" w:rsidRPr="00262F16">
        <w:t>предпринимаемые</w:t>
      </w:r>
      <w:r w:rsidRPr="00262F16">
        <w:t xml:space="preserve"> </w:t>
      </w:r>
      <w:r w:rsidR="00211178" w:rsidRPr="00262F16">
        <w:t>государством</w:t>
      </w:r>
      <w:r w:rsidRPr="00262F16">
        <w:t xml:space="preserve"> </w:t>
      </w:r>
      <w:r w:rsidR="00211178" w:rsidRPr="00262F16">
        <w:t>меры</w:t>
      </w:r>
      <w:r w:rsidRPr="00262F16">
        <w:t xml:space="preserve"> </w:t>
      </w:r>
      <w:r w:rsidR="00211178" w:rsidRPr="00262F16">
        <w:t>направлены</w:t>
      </w:r>
      <w:r w:rsidRPr="00262F16">
        <w:t xml:space="preserve"> </w:t>
      </w:r>
      <w:r w:rsidR="00211178" w:rsidRPr="00262F16">
        <w:t>на</w:t>
      </w:r>
      <w:r w:rsidRPr="00262F16">
        <w:t xml:space="preserve"> </w:t>
      </w:r>
      <w:r w:rsidR="00211178" w:rsidRPr="00262F16">
        <w:t>повышение</w:t>
      </w:r>
      <w:r w:rsidRPr="00262F16">
        <w:t xml:space="preserve"> </w:t>
      </w:r>
      <w:r w:rsidR="00211178" w:rsidRPr="00262F16">
        <w:t>уровня</w:t>
      </w:r>
      <w:r w:rsidRPr="00262F16">
        <w:t xml:space="preserve"> </w:t>
      </w:r>
      <w:r w:rsidR="00211178" w:rsidRPr="00262F16">
        <w:t>пенсионного</w:t>
      </w:r>
      <w:r w:rsidRPr="00262F16">
        <w:t xml:space="preserve"> </w:t>
      </w:r>
      <w:r w:rsidR="00211178" w:rsidRPr="00262F16">
        <w:t>обеспечения</w:t>
      </w:r>
      <w:r w:rsidRPr="00262F16">
        <w:t xml:space="preserve"> </w:t>
      </w:r>
      <w:r w:rsidR="00211178" w:rsidRPr="00262F16">
        <w:t>граждан</w:t>
      </w:r>
      <w:r w:rsidRPr="00262F16">
        <w:t xml:space="preserve"> </w:t>
      </w:r>
      <w:r w:rsidR="00211178" w:rsidRPr="00262F16">
        <w:t>и</w:t>
      </w:r>
      <w:r w:rsidRPr="00262F16">
        <w:t xml:space="preserve"> </w:t>
      </w:r>
      <w:r w:rsidR="00211178" w:rsidRPr="00262F16">
        <w:t>обеспечение</w:t>
      </w:r>
      <w:r w:rsidRPr="00262F16">
        <w:t xml:space="preserve"> </w:t>
      </w:r>
      <w:r w:rsidR="00211178" w:rsidRPr="00262F16">
        <w:t>их</w:t>
      </w:r>
      <w:r w:rsidRPr="00262F16">
        <w:t xml:space="preserve"> </w:t>
      </w:r>
      <w:r w:rsidR="00211178" w:rsidRPr="00262F16">
        <w:t>адекватными</w:t>
      </w:r>
      <w:r w:rsidRPr="00262F16">
        <w:t xml:space="preserve"> </w:t>
      </w:r>
      <w:r w:rsidR="00211178" w:rsidRPr="00262F16">
        <w:t>размерами</w:t>
      </w:r>
      <w:r w:rsidRPr="00262F16">
        <w:t xml:space="preserve"> </w:t>
      </w:r>
      <w:r w:rsidR="00211178" w:rsidRPr="00262F16">
        <w:t>пенсий</w:t>
      </w:r>
      <w:r w:rsidRPr="00262F16">
        <w:t xml:space="preserve"> </w:t>
      </w:r>
      <w:r w:rsidR="00211178" w:rsidRPr="00262F16">
        <w:t>в</w:t>
      </w:r>
      <w:r w:rsidRPr="00262F16">
        <w:t xml:space="preserve"> </w:t>
      </w:r>
      <w:r w:rsidR="00211178" w:rsidRPr="00262F16">
        <w:t>старости</w:t>
      </w:r>
      <w:r w:rsidRPr="00262F16">
        <w:t>»</w:t>
      </w:r>
      <w:r w:rsidR="00211178" w:rsidRPr="00262F16">
        <w:t>,</w:t>
      </w:r>
      <w:r w:rsidRPr="00262F16">
        <w:t xml:space="preserve"> </w:t>
      </w:r>
      <w:r w:rsidR="00211178" w:rsidRPr="00262F16">
        <w:t>-</w:t>
      </w:r>
      <w:r w:rsidRPr="00262F16">
        <w:t xml:space="preserve"> </w:t>
      </w:r>
      <w:r w:rsidR="00211178" w:rsidRPr="00262F16">
        <w:t>сообщили</w:t>
      </w:r>
      <w:r w:rsidRPr="00262F16">
        <w:t xml:space="preserve"> </w:t>
      </w:r>
      <w:r w:rsidR="00211178" w:rsidRPr="00262F16">
        <w:t>в</w:t>
      </w:r>
      <w:r w:rsidRPr="00262F16">
        <w:t xml:space="preserve"> </w:t>
      </w:r>
      <w:r w:rsidR="00211178" w:rsidRPr="00262F16">
        <w:t>министерстве.</w:t>
      </w:r>
    </w:p>
    <w:p w14:paraId="7C311E92" w14:textId="77777777" w:rsidR="00211178" w:rsidRPr="00262F16" w:rsidRDefault="00F1465E" w:rsidP="00211178">
      <w:hyperlink r:id="rId32" w:history="1">
        <w:r w:rsidR="00211178" w:rsidRPr="00262F16">
          <w:rPr>
            <w:rStyle w:val="a3"/>
          </w:rPr>
          <w:t>https://kazlenta.kz/85587-kak-vyrastut-pensii-k-2025-godu-v-kazahstane-rasskazali-v-mintruda.html</w:t>
        </w:r>
      </w:hyperlink>
      <w:r w:rsidR="00DC69FD" w:rsidRPr="00262F16">
        <w:t xml:space="preserve"> </w:t>
      </w:r>
    </w:p>
    <w:p w14:paraId="036EC4D9" w14:textId="77777777" w:rsidR="00B41330" w:rsidRPr="00262F16" w:rsidRDefault="00B41330" w:rsidP="00B41330">
      <w:pPr>
        <w:pStyle w:val="2"/>
      </w:pPr>
      <w:bookmarkStart w:id="126" w:name="_Toc173909289"/>
      <w:r w:rsidRPr="00262F16">
        <w:t>Tengri</w:t>
      </w:r>
      <w:r w:rsidR="00576866" w:rsidRPr="00262F16">
        <w:t>N</w:t>
      </w:r>
      <w:r w:rsidRPr="00262F16">
        <w:t>ews.kz,</w:t>
      </w:r>
      <w:r w:rsidR="00DC69FD" w:rsidRPr="00262F16">
        <w:t xml:space="preserve"> </w:t>
      </w:r>
      <w:r w:rsidRPr="00262F16">
        <w:t>06.08.2024,</w:t>
      </w:r>
      <w:r w:rsidR="00DC69FD" w:rsidRPr="00262F16">
        <w:t xml:space="preserve"> </w:t>
      </w:r>
      <w:r w:rsidRPr="00262F16">
        <w:t>В</w:t>
      </w:r>
      <w:r w:rsidR="00DC69FD" w:rsidRPr="00262F16">
        <w:t xml:space="preserve"> </w:t>
      </w:r>
      <w:r w:rsidRPr="00262F16">
        <w:t>Казахстане</w:t>
      </w:r>
      <w:r w:rsidR="00DC69FD" w:rsidRPr="00262F16">
        <w:t xml:space="preserve"> </w:t>
      </w:r>
      <w:r w:rsidRPr="00262F16">
        <w:t>предложили</w:t>
      </w:r>
      <w:r w:rsidR="00DC69FD" w:rsidRPr="00262F16">
        <w:t xml:space="preserve"> </w:t>
      </w:r>
      <w:r w:rsidRPr="00262F16">
        <w:t>увеличить</w:t>
      </w:r>
      <w:r w:rsidR="00DC69FD" w:rsidRPr="00262F16">
        <w:t xml:space="preserve"> </w:t>
      </w:r>
      <w:r w:rsidRPr="00262F16">
        <w:t>размер</w:t>
      </w:r>
      <w:r w:rsidR="00DC69FD" w:rsidRPr="00262F16">
        <w:t xml:space="preserve"> </w:t>
      </w:r>
      <w:r w:rsidRPr="00262F16">
        <w:t>базовой</w:t>
      </w:r>
      <w:r w:rsidR="00DC69FD" w:rsidRPr="00262F16">
        <w:t xml:space="preserve"> </w:t>
      </w:r>
      <w:r w:rsidRPr="00262F16">
        <w:t>пенсии</w:t>
      </w:r>
      <w:bookmarkEnd w:id="126"/>
    </w:p>
    <w:p w14:paraId="4B826B69" w14:textId="77777777" w:rsidR="00B41330" w:rsidRPr="00262F16" w:rsidRDefault="00B41330" w:rsidP="00C6656B">
      <w:pPr>
        <w:pStyle w:val="3"/>
      </w:pPr>
      <w:bookmarkStart w:id="127" w:name="_Toc173909290"/>
      <w:r w:rsidRPr="00262F16">
        <w:t>Казахстанские</w:t>
      </w:r>
      <w:r w:rsidR="00DC69FD" w:rsidRPr="00262F16">
        <w:t xml:space="preserve"> </w:t>
      </w:r>
      <w:r w:rsidRPr="00262F16">
        <w:t>эксперты</w:t>
      </w:r>
      <w:r w:rsidR="00DC69FD" w:rsidRPr="00262F16">
        <w:t xml:space="preserve"> </w:t>
      </w:r>
      <w:r w:rsidRPr="00262F16">
        <w:t>в</w:t>
      </w:r>
      <w:r w:rsidR="00DC69FD" w:rsidRPr="00262F16">
        <w:t xml:space="preserve"> </w:t>
      </w:r>
      <w:r w:rsidRPr="00262F16">
        <w:t>финансовой</w:t>
      </w:r>
      <w:r w:rsidR="00DC69FD" w:rsidRPr="00262F16">
        <w:t xml:space="preserve"> </w:t>
      </w:r>
      <w:r w:rsidRPr="00262F16">
        <w:t>сфере</w:t>
      </w:r>
      <w:r w:rsidR="00DC69FD" w:rsidRPr="00262F16">
        <w:t xml:space="preserve"> </w:t>
      </w:r>
      <w:r w:rsidRPr="00262F16">
        <w:t>направили</w:t>
      </w:r>
      <w:r w:rsidR="00DC69FD" w:rsidRPr="00262F16">
        <w:t xml:space="preserve"> </w:t>
      </w:r>
      <w:r w:rsidRPr="00262F16">
        <w:t>ряд</w:t>
      </w:r>
      <w:r w:rsidR="00DC69FD" w:rsidRPr="00262F16">
        <w:t xml:space="preserve"> </w:t>
      </w:r>
      <w:r w:rsidRPr="00262F16">
        <w:t>предложений</w:t>
      </w:r>
      <w:r w:rsidR="00DC69FD" w:rsidRPr="00262F16">
        <w:t xml:space="preserve"> </w:t>
      </w:r>
      <w:r w:rsidRPr="00262F16">
        <w:t>касательно</w:t>
      </w:r>
      <w:r w:rsidR="00DC69FD" w:rsidRPr="00262F16">
        <w:t xml:space="preserve"> </w:t>
      </w:r>
      <w:r w:rsidRPr="00262F16">
        <w:t>развития</w:t>
      </w:r>
      <w:r w:rsidR="00DC69FD" w:rsidRPr="00262F16">
        <w:t xml:space="preserve"> </w:t>
      </w:r>
      <w:r w:rsidRPr="00262F16">
        <w:t>пенсионной</w:t>
      </w:r>
      <w:r w:rsidR="00DC69FD" w:rsidRPr="00262F16">
        <w:t xml:space="preserve"> </w:t>
      </w:r>
      <w:r w:rsidRPr="00262F16">
        <w:t>системы</w:t>
      </w:r>
      <w:r w:rsidR="00DC69FD" w:rsidRPr="00262F16">
        <w:t xml:space="preserve"> </w:t>
      </w:r>
      <w:r w:rsidRPr="00262F16">
        <w:t>страны.</w:t>
      </w:r>
      <w:r w:rsidR="00DC69FD" w:rsidRPr="00262F16">
        <w:t xml:space="preserve"> </w:t>
      </w:r>
      <w:r w:rsidRPr="00262F16">
        <w:t>Одна</w:t>
      </w:r>
      <w:r w:rsidR="00DC69FD" w:rsidRPr="00262F16">
        <w:t xml:space="preserve"> </w:t>
      </w:r>
      <w:r w:rsidRPr="00262F16">
        <w:t>из</w:t>
      </w:r>
      <w:r w:rsidR="00DC69FD" w:rsidRPr="00262F16">
        <w:t xml:space="preserve"> </w:t>
      </w:r>
      <w:r w:rsidRPr="00262F16">
        <w:t>них</w:t>
      </w:r>
      <w:r w:rsidR="00DC69FD" w:rsidRPr="00262F16">
        <w:t xml:space="preserve"> </w:t>
      </w:r>
      <w:r w:rsidRPr="00262F16">
        <w:t>-</w:t>
      </w:r>
      <w:r w:rsidR="00DC69FD" w:rsidRPr="00262F16">
        <w:t xml:space="preserve"> </w:t>
      </w:r>
      <w:r w:rsidRPr="00262F16">
        <w:t>председатель</w:t>
      </w:r>
      <w:r w:rsidR="00DC69FD" w:rsidRPr="00262F16">
        <w:t xml:space="preserve"> </w:t>
      </w:r>
      <w:r w:rsidRPr="00262F16">
        <w:t>совета</w:t>
      </w:r>
      <w:r w:rsidR="00DC69FD" w:rsidRPr="00262F16">
        <w:t xml:space="preserve"> </w:t>
      </w:r>
      <w:r w:rsidRPr="00262F16">
        <w:t>Ассоциации</w:t>
      </w:r>
      <w:r w:rsidR="00DC69FD" w:rsidRPr="00262F16">
        <w:t xml:space="preserve"> </w:t>
      </w:r>
      <w:r w:rsidRPr="00262F16">
        <w:t>финансистов</w:t>
      </w:r>
      <w:r w:rsidR="00DC69FD" w:rsidRPr="00262F16">
        <w:t xml:space="preserve"> </w:t>
      </w:r>
      <w:r w:rsidRPr="00262F16">
        <w:t>Казахстана</w:t>
      </w:r>
      <w:r w:rsidR="00DC69FD" w:rsidRPr="00262F16">
        <w:t xml:space="preserve"> </w:t>
      </w:r>
      <w:r w:rsidRPr="00262F16">
        <w:t>Елена</w:t>
      </w:r>
      <w:r w:rsidR="00DC69FD" w:rsidRPr="00262F16">
        <w:t xml:space="preserve"> </w:t>
      </w:r>
      <w:r w:rsidRPr="00262F16">
        <w:t>Бахмутова</w:t>
      </w:r>
      <w:r w:rsidR="00DC69FD" w:rsidRPr="00262F16">
        <w:t xml:space="preserve"> </w:t>
      </w:r>
      <w:r w:rsidRPr="00262F16">
        <w:t>-</w:t>
      </w:r>
      <w:r w:rsidR="00DC69FD" w:rsidRPr="00262F16">
        <w:t xml:space="preserve"> </w:t>
      </w:r>
      <w:r w:rsidRPr="00262F16">
        <w:t>рассказала</w:t>
      </w:r>
      <w:r w:rsidR="00DC69FD" w:rsidRPr="00262F16">
        <w:t xml:space="preserve"> </w:t>
      </w:r>
      <w:r w:rsidRPr="00262F16">
        <w:t>о</w:t>
      </w:r>
      <w:r w:rsidR="00DC69FD" w:rsidRPr="00262F16">
        <w:t xml:space="preserve"> </w:t>
      </w:r>
      <w:r w:rsidRPr="00262F16">
        <w:t>сути</w:t>
      </w:r>
      <w:r w:rsidR="00DC69FD" w:rsidRPr="00262F16">
        <w:t xml:space="preserve"> </w:t>
      </w:r>
      <w:r w:rsidRPr="00262F16">
        <w:t>некоторых</w:t>
      </w:r>
      <w:r w:rsidR="00DC69FD" w:rsidRPr="00262F16">
        <w:t xml:space="preserve"> </w:t>
      </w:r>
      <w:r w:rsidRPr="00262F16">
        <w:t>экспертных</w:t>
      </w:r>
      <w:r w:rsidR="00DC69FD" w:rsidRPr="00262F16">
        <w:t xml:space="preserve"> </w:t>
      </w:r>
      <w:r w:rsidRPr="00262F16">
        <w:t>предложений,</w:t>
      </w:r>
      <w:r w:rsidR="00DC69FD" w:rsidRPr="00262F16">
        <w:t xml:space="preserve"> </w:t>
      </w:r>
      <w:r w:rsidRPr="00262F16">
        <w:t>передает</w:t>
      </w:r>
      <w:r w:rsidR="00DC69FD" w:rsidRPr="00262F16">
        <w:t xml:space="preserve"> </w:t>
      </w:r>
      <w:r w:rsidRPr="00262F16">
        <w:t>корреспондент</w:t>
      </w:r>
      <w:r w:rsidR="00DC69FD" w:rsidRPr="00262F16">
        <w:t xml:space="preserve"> </w:t>
      </w:r>
      <w:r w:rsidRPr="00262F16">
        <w:t>Tengrinews.kz.</w:t>
      </w:r>
      <w:bookmarkEnd w:id="127"/>
    </w:p>
    <w:p w14:paraId="655F65EC" w14:textId="77777777" w:rsidR="00B41330" w:rsidRPr="00262F16" w:rsidRDefault="00B41330" w:rsidP="00B41330">
      <w:r w:rsidRPr="00262F16">
        <w:t>Предложение</w:t>
      </w:r>
      <w:r w:rsidR="00DC69FD" w:rsidRPr="00262F16">
        <w:t xml:space="preserve"> </w:t>
      </w:r>
      <w:r w:rsidRPr="00262F16">
        <w:t>касается</w:t>
      </w:r>
      <w:r w:rsidR="00DC69FD" w:rsidRPr="00262F16">
        <w:t xml:space="preserve"> </w:t>
      </w:r>
      <w:r w:rsidRPr="00262F16">
        <w:t>увеличения</w:t>
      </w:r>
      <w:r w:rsidR="00DC69FD" w:rsidRPr="00262F16">
        <w:t xml:space="preserve"> </w:t>
      </w:r>
      <w:r w:rsidRPr="00262F16">
        <w:t>размера</w:t>
      </w:r>
      <w:r w:rsidR="00DC69FD" w:rsidRPr="00262F16">
        <w:t xml:space="preserve"> </w:t>
      </w:r>
      <w:r w:rsidRPr="00262F16">
        <w:t>базовой</w:t>
      </w:r>
      <w:r w:rsidR="00DC69FD" w:rsidRPr="00262F16">
        <w:t xml:space="preserve"> </w:t>
      </w:r>
      <w:r w:rsidRPr="00262F16">
        <w:t>пенсионной</w:t>
      </w:r>
      <w:r w:rsidR="00DC69FD" w:rsidRPr="00262F16">
        <w:t xml:space="preserve"> </w:t>
      </w:r>
      <w:r w:rsidRPr="00262F16">
        <w:t>выплаты.</w:t>
      </w:r>
    </w:p>
    <w:p w14:paraId="17D5F337" w14:textId="77777777" w:rsidR="00B41330" w:rsidRPr="00262F16" w:rsidRDefault="00DC69FD" w:rsidP="00B41330">
      <w:r w:rsidRPr="00262F16">
        <w:t>«</w:t>
      </w:r>
      <w:r w:rsidR="00B41330" w:rsidRPr="00262F16">
        <w:t>Мы</w:t>
      </w:r>
      <w:r w:rsidRPr="00262F16">
        <w:t xml:space="preserve"> </w:t>
      </w:r>
      <w:r w:rsidR="00B41330" w:rsidRPr="00262F16">
        <w:t>предлагаем</w:t>
      </w:r>
      <w:r w:rsidRPr="00262F16">
        <w:t xml:space="preserve"> </w:t>
      </w:r>
      <w:r w:rsidR="00B41330" w:rsidRPr="00262F16">
        <w:t>усилить</w:t>
      </w:r>
      <w:r w:rsidRPr="00262F16">
        <w:t xml:space="preserve"> </w:t>
      </w:r>
      <w:r w:rsidR="00B41330" w:rsidRPr="00262F16">
        <w:t>государственный</w:t>
      </w:r>
      <w:r w:rsidRPr="00262F16">
        <w:t xml:space="preserve"> </w:t>
      </w:r>
      <w:r w:rsidR="00B41330" w:rsidRPr="00262F16">
        <w:t>компонент</w:t>
      </w:r>
      <w:r w:rsidRPr="00262F16">
        <w:t xml:space="preserve"> </w:t>
      </w:r>
      <w:r w:rsidR="00B41330" w:rsidRPr="00262F16">
        <w:t>путем</w:t>
      </w:r>
      <w:r w:rsidRPr="00262F16">
        <w:t xml:space="preserve"> </w:t>
      </w:r>
      <w:r w:rsidR="00B41330" w:rsidRPr="00262F16">
        <w:t>увеличения</w:t>
      </w:r>
      <w:r w:rsidRPr="00262F16">
        <w:t xml:space="preserve"> </w:t>
      </w:r>
      <w:r w:rsidR="00B41330" w:rsidRPr="00262F16">
        <w:t>размера</w:t>
      </w:r>
      <w:r w:rsidRPr="00262F16">
        <w:t xml:space="preserve"> </w:t>
      </w:r>
      <w:r w:rsidR="00B41330" w:rsidRPr="00262F16">
        <w:t>базовой</w:t>
      </w:r>
      <w:r w:rsidRPr="00262F16">
        <w:t xml:space="preserve"> </w:t>
      </w:r>
      <w:r w:rsidR="00B41330" w:rsidRPr="00262F16">
        <w:t>пенсионной</w:t>
      </w:r>
      <w:r w:rsidRPr="00262F16">
        <w:t xml:space="preserve"> </w:t>
      </w:r>
      <w:r w:rsidR="00B41330" w:rsidRPr="00262F16">
        <w:t>выплаты,</w:t>
      </w:r>
      <w:r w:rsidRPr="00262F16">
        <w:t xml:space="preserve"> </w:t>
      </w:r>
      <w:r w:rsidR="00B41330" w:rsidRPr="00262F16">
        <w:t>поскольку</w:t>
      </w:r>
      <w:r w:rsidRPr="00262F16">
        <w:t xml:space="preserve"> </w:t>
      </w:r>
      <w:r w:rsidR="00B41330" w:rsidRPr="00262F16">
        <w:t>выплаты</w:t>
      </w:r>
      <w:r w:rsidRPr="00262F16">
        <w:t xml:space="preserve"> </w:t>
      </w:r>
      <w:r w:rsidR="00B41330" w:rsidRPr="00262F16">
        <w:t>из</w:t>
      </w:r>
      <w:r w:rsidRPr="00262F16">
        <w:t xml:space="preserve"> </w:t>
      </w:r>
      <w:r w:rsidR="00B41330" w:rsidRPr="00262F16">
        <w:t>солидарной</w:t>
      </w:r>
      <w:r w:rsidRPr="00262F16">
        <w:t xml:space="preserve"> </w:t>
      </w:r>
      <w:r w:rsidR="00B41330" w:rsidRPr="00262F16">
        <w:t>системы</w:t>
      </w:r>
      <w:r w:rsidRPr="00262F16">
        <w:t xml:space="preserve"> </w:t>
      </w:r>
      <w:r w:rsidR="00B41330" w:rsidRPr="00262F16">
        <w:t>для</w:t>
      </w:r>
      <w:r w:rsidRPr="00262F16">
        <w:t xml:space="preserve"> </w:t>
      </w:r>
      <w:r w:rsidR="00B41330" w:rsidRPr="00262F16">
        <w:t>вновь</w:t>
      </w:r>
      <w:r w:rsidRPr="00262F16">
        <w:t xml:space="preserve"> </w:t>
      </w:r>
      <w:r w:rsidR="00B41330" w:rsidRPr="00262F16">
        <w:t>выходящих</w:t>
      </w:r>
      <w:r w:rsidRPr="00262F16">
        <w:t xml:space="preserve"> </w:t>
      </w:r>
      <w:r w:rsidR="00B41330" w:rsidRPr="00262F16">
        <w:t>на</w:t>
      </w:r>
      <w:r w:rsidRPr="00262F16">
        <w:t xml:space="preserve"> </w:t>
      </w:r>
      <w:r w:rsidR="00B41330" w:rsidRPr="00262F16">
        <w:t>пенсию</w:t>
      </w:r>
      <w:r w:rsidRPr="00262F16">
        <w:t xml:space="preserve"> </w:t>
      </w:r>
      <w:r w:rsidR="00B41330" w:rsidRPr="00262F16">
        <w:t>граждан</w:t>
      </w:r>
      <w:r w:rsidRPr="00262F16">
        <w:t xml:space="preserve"> </w:t>
      </w:r>
      <w:r w:rsidR="00B41330" w:rsidRPr="00262F16">
        <w:t>уменьшаются</w:t>
      </w:r>
      <w:r w:rsidRPr="00262F16">
        <w:t xml:space="preserve"> </w:t>
      </w:r>
      <w:r w:rsidR="00B41330" w:rsidRPr="00262F16">
        <w:t>пропорционально</w:t>
      </w:r>
      <w:r w:rsidRPr="00262F16">
        <w:t xml:space="preserve"> </w:t>
      </w:r>
      <w:r w:rsidR="00B41330" w:rsidRPr="00262F16">
        <w:t>снижению</w:t>
      </w:r>
      <w:r w:rsidRPr="00262F16">
        <w:t xml:space="preserve"> </w:t>
      </w:r>
      <w:r w:rsidR="00B41330" w:rsidRPr="00262F16">
        <w:t>их</w:t>
      </w:r>
      <w:r w:rsidRPr="00262F16">
        <w:t xml:space="preserve"> </w:t>
      </w:r>
      <w:r w:rsidR="00B41330" w:rsidRPr="00262F16">
        <w:t>стажа</w:t>
      </w:r>
      <w:r w:rsidRPr="00262F16">
        <w:t xml:space="preserve"> </w:t>
      </w:r>
      <w:r w:rsidR="00B41330" w:rsidRPr="00262F16">
        <w:t>работы</w:t>
      </w:r>
      <w:r w:rsidRPr="00262F16">
        <w:t xml:space="preserve"> </w:t>
      </w:r>
      <w:r w:rsidR="00B41330" w:rsidRPr="00262F16">
        <w:t>до</w:t>
      </w:r>
      <w:r w:rsidRPr="00262F16">
        <w:t xml:space="preserve"> </w:t>
      </w:r>
      <w:r w:rsidR="00B41330" w:rsidRPr="00262F16">
        <w:t>1</w:t>
      </w:r>
      <w:r w:rsidRPr="00262F16">
        <w:t xml:space="preserve"> </w:t>
      </w:r>
      <w:r w:rsidR="00B41330" w:rsidRPr="00262F16">
        <w:t>января</w:t>
      </w:r>
      <w:r w:rsidRPr="00262F16">
        <w:t xml:space="preserve"> </w:t>
      </w:r>
      <w:r w:rsidR="00B41330" w:rsidRPr="00262F16">
        <w:t>1998</w:t>
      </w:r>
      <w:r w:rsidRPr="00262F16">
        <w:t xml:space="preserve"> </w:t>
      </w:r>
      <w:r w:rsidR="00B41330" w:rsidRPr="00262F16">
        <w:t>года.</w:t>
      </w:r>
      <w:r w:rsidRPr="00262F16">
        <w:t xml:space="preserve"> </w:t>
      </w:r>
      <w:r w:rsidR="00B41330" w:rsidRPr="00262F16">
        <w:t>В</w:t>
      </w:r>
      <w:r w:rsidRPr="00262F16">
        <w:t xml:space="preserve"> </w:t>
      </w:r>
      <w:r w:rsidR="00B41330" w:rsidRPr="00262F16">
        <w:t>2040</w:t>
      </w:r>
      <w:r w:rsidRPr="00262F16">
        <w:t xml:space="preserve"> </w:t>
      </w:r>
      <w:r w:rsidR="00B41330" w:rsidRPr="00262F16">
        <w:t>году</w:t>
      </w:r>
      <w:r w:rsidRPr="00262F16">
        <w:t xml:space="preserve"> </w:t>
      </w:r>
      <w:r w:rsidR="00B41330" w:rsidRPr="00262F16">
        <w:t>пенсионного</w:t>
      </w:r>
      <w:r w:rsidRPr="00262F16">
        <w:t xml:space="preserve"> </w:t>
      </w:r>
      <w:r w:rsidR="00B41330" w:rsidRPr="00262F16">
        <w:t>возраста</w:t>
      </w:r>
      <w:r w:rsidRPr="00262F16">
        <w:t xml:space="preserve"> </w:t>
      </w:r>
      <w:r w:rsidR="00B41330" w:rsidRPr="00262F16">
        <w:t>достигнут</w:t>
      </w:r>
      <w:r w:rsidRPr="00262F16">
        <w:t xml:space="preserve"> </w:t>
      </w:r>
      <w:r w:rsidR="00B41330" w:rsidRPr="00262F16">
        <w:t>граждане,</w:t>
      </w:r>
      <w:r w:rsidRPr="00262F16">
        <w:t xml:space="preserve"> </w:t>
      </w:r>
      <w:r w:rsidR="00B41330" w:rsidRPr="00262F16">
        <w:t>которые</w:t>
      </w:r>
      <w:r w:rsidRPr="00262F16">
        <w:t xml:space="preserve"> </w:t>
      </w:r>
      <w:r w:rsidR="00B41330" w:rsidRPr="00262F16">
        <w:t>уже</w:t>
      </w:r>
      <w:r w:rsidRPr="00262F16">
        <w:t xml:space="preserve"> </w:t>
      </w:r>
      <w:r w:rsidR="00B41330" w:rsidRPr="00262F16">
        <w:t>не</w:t>
      </w:r>
      <w:r w:rsidRPr="00262F16">
        <w:t xml:space="preserve"> </w:t>
      </w:r>
      <w:r w:rsidR="00B41330" w:rsidRPr="00262F16">
        <w:t>будут</w:t>
      </w:r>
      <w:r w:rsidRPr="00262F16">
        <w:t xml:space="preserve"> </w:t>
      </w:r>
      <w:r w:rsidR="00B41330" w:rsidRPr="00262F16">
        <w:t>иметь</w:t>
      </w:r>
      <w:r w:rsidRPr="00262F16">
        <w:t xml:space="preserve"> </w:t>
      </w:r>
      <w:r w:rsidR="00B41330" w:rsidRPr="00262F16">
        <w:t>такого</w:t>
      </w:r>
      <w:r w:rsidRPr="00262F16">
        <w:t xml:space="preserve"> </w:t>
      </w:r>
      <w:r w:rsidR="00B41330" w:rsidRPr="00262F16">
        <w:t>стажа</w:t>
      </w:r>
      <w:r w:rsidRPr="00262F16">
        <w:t xml:space="preserve"> </w:t>
      </w:r>
      <w:r w:rsidR="00B41330" w:rsidRPr="00262F16">
        <w:t>совсем.</w:t>
      </w:r>
      <w:r w:rsidRPr="00262F16">
        <w:t xml:space="preserve"> </w:t>
      </w:r>
      <w:r w:rsidR="00B41330" w:rsidRPr="00262F16">
        <w:t>Сейчас</w:t>
      </w:r>
      <w:r w:rsidRPr="00262F16">
        <w:t xml:space="preserve"> </w:t>
      </w:r>
      <w:r w:rsidR="00B41330" w:rsidRPr="00262F16">
        <w:t>базовая</w:t>
      </w:r>
      <w:r w:rsidRPr="00262F16">
        <w:t xml:space="preserve"> </w:t>
      </w:r>
      <w:r w:rsidR="00B41330" w:rsidRPr="00262F16">
        <w:t>пенсионная</w:t>
      </w:r>
      <w:r w:rsidRPr="00262F16">
        <w:t xml:space="preserve"> </w:t>
      </w:r>
      <w:r w:rsidR="00B41330" w:rsidRPr="00262F16">
        <w:t>выплата</w:t>
      </w:r>
      <w:r w:rsidRPr="00262F16">
        <w:t xml:space="preserve"> </w:t>
      </w:r>
      <w:r w:rsidR="00B41330" w:rsidRPr="00262F16">
        <w:t>выплачивается</w:t>
      </w:r>
      <w:r w:rsidRPr="00262F16">
        <w:t xml:space="preserve"> </w:t>
      </w:r>
      <w:r w:rsidR="00B41330" w:rsidRPr="00262F16">
        <w:t>гражданам</w:t>
      </w:r>
      <w:r w:rsidRPr="00262F16">
        <w:t xml:space="preserve"> </w:t>
      </w:r>
      <w:r w:rsidR="00B41330" w:rsidRPr="00262F16">
        <w:t>с</w:t>
      </w:r>
      <w:r w:rsidRPr="00262F16">
        <w:t xml:space="preserve"> </w:t>
      </w:r>
      <w:r w:rsidR="00B41330" w:rsidRPr="00262F16">
        <w:t>момента</w:t>
      </w:r>
      <w:r w:rsidRPr="00262F16">
        <w:t xml:space="preserve"> </w:t>
      </w:r>
      <w:r w:rsidR="00B41330" w:rsidRPr="00262F16">
        <w:t>достижения</w:t>
      </w:r>
      <w:r w:rsidRPr="00262F16">
        <w:t xml:space="preserve"> </w:t>
      </w:r>
      <w:r w:rsidR="00B41330" w:rsidRPr="00262F16">
        <w:t>пенсионного</w:t>
      </w:r>
      <w:r w:rsidRPr="00262F16">
        <w:t xml:space="preserve"> </w:t>
      </w:r>
      <w:r w:rsidR="00B41330" w:rsidRPr="00262F16">
        <w:t>возраста.</w:t>
      </w:r>
      <w:r w:rsidRPr="00262F16">
        <w:t xml:space="preserve"> </w:t>
      </w:r>
      <w:r w:rsidR="00B41330" w:rsidRPr="00262F16">
        <w:t>Она</w:t>
      </w:r>
      <w:r w:rsidRPr="00262F16">
        <w:t xml:space="preserve"> </w:t>
      </w:r>
      <w:r w:rsidR="00B41330" w:rsidRPr="00262F16">
        <w:lastRenderedPageBreak/>
        <w:t>финансируется</w:t>
      </w:r>
      <w:r w:rsidRPr="00262F16">
        <w:t xml:space="preserve"> </w:t>
      </w:r>
      <w:r w:rsidR="00B41330" w:rsidRPr="00262F16">
        <w:t>из</w:t>
      </w:r>
      <w:r w:rsidRPr="00262F16">
        <w:t xml:space="preserve"> </w:t>
      </w:r>
      <w:r w:rsidR="00B41330" w:rsidRPr="00262F16">
        <w:t>республиканского</w:t>
      </w:r>
      <w:r w:rsidRPr="00262F16">
        <w:t xml:space="preserve"> </w:t>
      </w:r>
      <w:r w:rsidR="00B41330" w:rsidRPr="00262F16">
        <w:t>бюджета,</w:t>
      </w:r>
      <w:r w:rsidRPr="00262F16">
        <w:t xml:space="preserve"> </w:t>
      </w:r>
      <w:r w:rsidR="00B41330" w:rsidRPr="00262F16">
        <w:t>при</w:t>
      </w:r>
      <w:r w:rsidRPr="00262F16">
        <w:t xml:space="preserve"> </w:t>
      </w:r>
      <w:r w:rsidR="00B41330" w:rsidRPr="00262F16">
        <w:t>этом</w:t>
      </w:r>
      <w:r w:rsidRPr="00262F16">
        <w:t xml:space="preserve"> </w:t>
      </w:r>
      <w:r w:rsidR="00B41330" w:rsidRPr="00262F16">
        <w:t>размер</w:t>
      </w:r>
      <w:r w:rsidRPr="00262F16">
        <w:t xml:space="preserve"> </w:t>
      </w:r>
      <w:r w:rsidR="00B41330" w:rsidRPr="00262F16">
        <w:t>устанавливается</w:t>
      </w:r>
      <w:r w:rsidRPr="00262F16">
        <w:t xml:space="preserve"> </w:t>
      </w:r>
      <w:r w:rsidR="00B41330" w:rsidRPr="00262F16">
        <w:t>в</w:t>
      </w:r>
      <w:r w:rsidRPr="00262F16">
        <w:t xml:space="preserve"> </w:t>
      </w:r>
      <w:r w:rsidR="00B41330" w:rsidRPr="00262F16">
        <w:t>процентах</w:t>
      </w:r>
      <w:r w:rsidRPr="00262F16">
        <w:t xml:space="preserve"> </w:t>
      </w:r>
      <w:r w:rsidR="00B41330" w:rsidRPr="00262F16">
        <w:t>от</w:t>
      </w:r>
      <w:r w:rsidRPr="00262F16">
        <w:t xml:space="preserve"> </w:t>
      </w:r>
      <w:r w:rsidR="00B41330" w:rsidRPr="00262F16">
        <w:t>прожиточного</w:t>
      </w:r>
      <w:r w:rsidRPr="00262F16">
        <w:t xml:space="preserve"> </w:t>
      </w:r>
      <w:r w:rsidR="00B41330" w:rsidRPr="00262F16">
        <w:t>минимума</w:t>
      </w:r>
      <w:r w:rsidRPr="00262F16">
        <w:t xml:space="preserve"> </w:t>
      </w:r>
      <w:r w:rsidR="00B41330" w:rsidRPr="00262F16">
        <w:t>и</w:t>
      </w:r>
      <w:r w:rsidRPr="00262F16">
        <w:t xml:space="preserve"> </w:t>
      </w:r>
      <w:r w:rsidR="00B41330" w:rsidRPr="00262F16">
        <w:t>зависит</w:t>
      </w:r>
      <w:r w:rsidRPr="00262F16">
        <w:t xml:space="preserve"> </w:t>
      </w:r>
      <w:r w:rsidR="00B41330" w:rsidRPr="00262F16">
        <w:t>от</w:t>
      </w:r>
      <w:r w:rsidRPr="00262F16">
        <w:t xml:space="preserve"> </w:t>
      </w:r>
      <w:r w:rsidR="00B41330" w:rsidRPr="00262F16">
        <w:t>стажа</w:t>
      </w:r>
      <w:r w:rsidRPr="00262F16">
        <w:t xml:space="preserve"> </w:t>
      </w:r>
      <w:r w:rsidR="00B41330" w:rsidRPr="00262F16">
        <w:t>трудовой</w:t>
      </w:r>
      <w:r w:rsidRPr="00262F16">
        <w:t xml:space="preserve"> </w:t>
      </w:r>
      <w:r w:rsidR="00B41330" w:rsidRPr="00262F16">
        <w:t>деятельности.</w:t>
      </w:r>
      <w:r w:rsidRPr="00262F16">
        <w:t xml:space="preserve"> </w:t>
      </w:r>
      <w:r w:rsidR="00B41330" w:rsidRPr="00262F16">
        <w:t>Размер</w:t>
      </w:r>
      <w:r w:rsidRPr="00262F16">
        <w:t xml:space="preserve"> </w:t>
      </w:r>
      <w:r w:rsidR="00B41330" w:rsidRPr="00262F16">
        <w:t>прожиточного</w:t>
      </w:r>
      <w:r w:rsidRPr="00262F16">
        <w:t xml:space="preserve"> </w:t>
      </w:r>
      <w:r w:rsidR="00B41330" w:rsidRPr="00262F16">
        <w:t>минимума</w:t>
      </w:r>
      <w:r w:rsidRPr="00262F16">
        <w:t xml:space="preserve"> </w:t>
      </w:r>
      <w:r w:rsidR="00B41330" w:rsidRPr="00262F16">
        <w:t>ежегодно</w:t>
      </w:r>
      <w:r w:rsidRPr="00262F16">
        <w:t xml:space="preserve"> </w:t>
      </w:r>
      <w:r w:rsidR="00B41330" w:rsidRPr="00262F16">
        <w:t>пересматривается</w:t>
      </w:r>
      <w:r w:rsidRPr="00262F16">
        <w:t xml:space="preserve"> </w:t>
      </w:r>
      <w:r w:rsidR="00B41330" w:rsidRPr="00262F16">
        <w:t>и</w:t>
      </w:r>
      <w:r w:rsidRPr="00262F16">
        <w:t xml:space="preserve"> </w:t>
      </w:r>
      <w:r w:rsidR="00B41330" w:rsidRPr="00262F16">
        <w:t>утверждается</w:t>
      </w:r>
      <w:r w:rsidRPr="00262F16">
        <w:t xml:space="preserve"> </w:t>
      </w:r>
      <w:r w:rsidR="00B41330" w:rsidRPr="00262F16">
        <w:t>законом</w:t>
      </w:r>
      <w:r w:rsidRPr="00262F16">
        <w:t xml:space="preserve"> </w:t>
      </w:r>
      <w:r w:rsidR="00B41330" w:rsidRPr="00262F16">
        <w:t>о</w:t>
      </w:r>
      <w:r w:rsidRPr="00262F16">
        <w:t xml:space="preserve"> </w:t>
      </w:r>
      <w:r w:rsidR="00B41330" w:rsidRPr="00262F16">
        <w:t>республиканском</w:t>
      </w:r>
      <w:r w:rsidRPr="00262F16">
        <w:t xml:space="preserve"> </w:t>
      </w:r>
      <w:r w:rsidR="00B41330" w:rsidRPr="00262F16">
        <w:t>бюджете.</w:t>
      </w:r>
      <w:r w:rsidRPr="00262F16">
        <w:t xml:space="preserve"> </w:t>
      </w:r>
      <w:r w:rsidR="00B41330" w:rsidRPr="00262F16">
        <w:t>Однако</w:t>
      </w:r>
      <w:r w:rsidRPr="00262F16">
        <w:t xml:space="preserve"> </w:t>
      </w:r>
      <w:r w:rsidR="00B41330" w:rsidRPr="00262F16">
        <w:t>на</w:t>
      </w:r>
      <w:r w:rsidRPr="00262F16">
        <w:t xml:space="preserve"> </w:t>
      </w:r>
      <w:r w:rsidR="00B41330" w:rsidRPr="00262F16">
        <w:t>протяжении</w:t>
      </w:r>
      <w:r w:rsidRPr="00262F16">
        <w:t xml:space="preserve"> </w:t>
      </w:r>
      <w:r w:rsidR="00B41330" w:rsidRPr="00262F16">
        <w:t>нескольких</w:t>
      </w:r>
      <w:r w:rsidRPr="00262F16">
        <w:t xml:space="preserve"> </w:t>
      </w:r>
      <w:r w:rsidR="00B41330" w:rsidRPr="00262F16">
        <w:t>лет</w:t>
      </w:r>
      <w:r w:rsidRPr="00262F16">
        <w:t xml:space="preserve"> </w:t>
      </w:r>
      <w:r w:rsidR="00B41330" w:rsidRPr="00262F16">
        <w:t>индексация</w:t>
      </w:r>
      <w:r w:rsidRPr="00262F16">
        <w:t xml:space="preserve"> </w:t>
      </w:r>
      <w:r w:rsidR="00B41330" w:rsidRPr="00262F16">
        <w:t>показателей</w:t>
      </w:r>
      <w:r w:rsidRPr="00262F16">
        <w:t xml:space="preserve"> </w:t>
      </w:r>
      <w:r w:rsidR="00B41330" w:rsidRPr="00262F16">
        <w:t>прожиточного</w:t>
      </w:r>
      <w:r w:rsidRPr="00262F16">
        <w:t xml:space="preserve"> </w:t>
      </w:r>
      <w:r w:rsidR="00B41330" w:rsidRPr="00262F16">
        <w:t>минимума,</w:t>
      </w:r>
      <w:r w:rsidRPr="00262F16">
        <w:t xml:space="preserve"> </w:t>
      </w:r>
      <w:r w:rsidR="00B41330" w:rsidRPr="00262F16">
        <w:t>базовой</w:t>
      </w:r>
      <w:r w:rsidRPr="00262F16">
        <w:t xml:space="preserve"> </w:t>
      </w:r>
      <w:r w:rsidR="00B41330" w:rsidRPr="00262F16">
        <w:t>пенсионной</w:t>
      </w:r>
      <w:r w:rsidRPr="00262F16">
        <w:t xml:space="preserve"> </w:t>
      </w:r>
      <w:r w:rsidR="00B41330" w:rsidRPr="00262F16">
        <w:t>выплаты</w:t>
      </w:r>
      <w:r w:rsidRPr="00262F16">
        <w:t xml:space="preserve"> </w:t>
      </w:r>
      <w:r w:rsidR="00B41330" w:rsidRPr="00262F16">
        <w:t>отставала</w:t>
      </w:r>
      <w:r w:rsidRPr="00262F16">
        <w:t xml:space="preserve"> </w:t>
      </w:r>
      <w:r w:rsidR="00B41330" w:rsidRPr="00262F16">
        <w:t>от</w:t>
      </w:r>
      <w:r w:rsidRPr="00262F16">
        <w:t xml:space="preserve"> </w:t>
      </w:r>
      <w:r w:rsidR="00B41330" w:rsidRPr="00262F16">
        <w:t>темпов</w:t>
      </w:r>
      <w:r w:rsidRPr="00262F16">
        <w:t xml:space="preserve"> </w:t>
      </w:r>
      <w:r w:rsidR="00B41330" w:rsidRPr="00262F16">
        <w:t>роста</w:t>
      </w:r>
      <w:r w:rsidRPr="00262F16">
        <w:t xml:space="preserve"> </w:t>
      </w:r>
      <w:r w:rsidR="00B41330" w:rsidRPr="00262F16">
        <w:t>инфляции</w:t>
      </w:r>
      <w:r w:rsidRPr="00262F16">
        <w:t>»</w:t>
      </w:r>
      <w:r w:rsidR="00B41330" w:rsidRPr="00262F16">
        <w:t>,</w:t>
      </w:r>
      <w:r w:rsidRPr="00262F16">
        <w:t xml:space="preserve"> </w:t>
      </w:r>
      <w:r w:rsidR="00B41330" w:rsidRPr="00262F16">
        <w:t>-</w:t>
      </w:r>
      <w:r w:rsidRPr="00262F16">
        <w:t xml:space="preserve"> </w:t>
      </w:r>
      <w:r w:rsidR="00B41330" w:rsidRPr="00262F16">
        <w:t>говорится</w:t>
      </w:r>
      <w:r w:rsidRPr="00262F16">
        <w:t xml:space="preserve"> </w:t>
      </w:r>
      <w:r w:rsidR="00B41330" w:rsidRPr="00262F16">
        <w:t>в</w:t>
      </w:r>
      <w:r w:rsidRPr="00262F16">
        <w:t xml:space="preserve"> </w:t>
      </w:r>
      <w:r w:rsidR="00B41330" w:rsidRPr="00262F16">
        <w:t>ответе</w:t>
      </w:r>
      <w:r w:rsidRPr="00262F16">
        <w:t xml:space="preserve"> </w:t>
      </w:r>
      <w:r w:rsidR="00B41330" w:rsidRPr="00262F16">
        <w:t>на</w:t>
      </w:r>
      <w:r w:rsidRPr="00262F16">
        <w:t xml:space="preserve"> </w:t>
      </w:r>
      <w:r w:rsidR="00B41330" w:rsidRPr="00262F16">
        <w:t>официальный</w:t>
      </w:r>
      <w:r w:rsidRPr="00262F16">
        <w:t xml:space="preserve"> </w:t>
      </w:r>
      <w:r w:rsidR="00B41330" w:rsidRPr="00262F16">
        <w:t>запрос</w:t>
      </w:r>
      <w:r w:rsidRPr="00262F16">
        <w:t xml:space="preserve"> </w:t>
      </w:r>
      <w:r w:rsidR="00B41330" w:rsidRPr="00262F16">
        <w:t>редакции</w:t>
      </w:r>
      <w:r w:rsidRPr="00262F16">
        <w:t xml:space="preserve"> </w:t>
      </w:r>
      <w:r w:rsidR="00B41330" w:rsidRPr="00262F16">
        <w:t>Tengrinews.kz.</w:t>
      </w:r>
    </w:p>
    <w:p w14:paraId="05E04EB7" w14:textId="77777777" w:rsidR="00B41330" w:rsidRPr="00262F16" w:rsidRDefault="00B41330" w:rsidP="00B41330">
      <w:r w:rsidRPr="00262F16">
        <w:t>Кроме</w:t>
      </w:r>
      <w:r w:rsidR="00DC69FD" w:rsidRPr="00262F16">
        <w:t xml:space="preserve"> </w:t>
      </w:r>
      <w:r w:rsidRPr="00262F16">
        <w:t>того,</w:t>
      </w:r>
      <w:r w:rsidR="00DC69FD" w:rsidRPr="00262F16">
        <w:t xml:space="preserve"> </w:t>
      </w:r>
      <w:r w:rsidRPr="00262F16">
        <w:t>как</w:t>
      </w:r>
      <w:r w:rsidR="00DC69FD" w:rsidRPr="00262F16">
        <w:t xml:space="preserve"> </w:t>
      </w:r>
      <w:r w:rsidRPr="00262F16">
        <w:t>отметила</w:t>
      </w:r>
      <w:r w:rsidR="00DC69FD" w:rsidRPr="00262F16">
        <w:t xml:space="preserve"> </w:t>
      </w:r>
      <w:r w:rsidRPr="00262F16">
        <w:t>эксперт,</w:t>
      </w:r>
      <w:r w:rsidR="00DC69FD" w:rsidRPr="00262F16">
        <w:t xml:space="preserve"> </w:t>
      </w:r>
      <w:r w:rsidRPr="00262F16">
        <w:t>методология</w:t>
      </w:r>
      <w:r w:rsidR="00DC69FD" w:rsidRPr="00262F16">
        <w:t xml:space="preserve"> </w:t>
      </w:r>
      <w:r w:rsidRPr="00262F16">
        <w:t>расчета</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вызывает</w:t>
      </w:r>
      <w:r w:rsidR="00DC69FD" w:rsidRPr="00262F16">
        <w:t xml:space="preserve"> </w:t>
      </w:r>
      <w:r w:rsidRPr="00262F16">
        <w:t>нарекания</w:t>
      </w:r>
      <w:r w:rsidR="00DC69FD" w:rsidRPr="00262F16">
        <w:t xml:space="preserve"> </w:t>
      </w:r>
      <w:r w:rsidRPr="00262F16">
        <w:t>со</w:t>
      </w:r>
      <w:r w:rsidR="00DC69FD" w:rsidRPr="00262F16">
        <w:t xml:space="preserve"> </w:t>
      </w:r>
      <w:r w:rsidRPr="00262F16">
        <w:t>стороны</w:t>
      </w:r>
      <w:r w:rsidR="00DC69FD" w:rsidRPr="00262F16">
        <w:t xml:space="preserve"> </w:t>
      </w:r>
      <w:r w:rsidRPr="00262F16">
        <w:t>экспертов</w:t>
      </w:r>
      <w:r w:rsidR="00DC69FD" w:rsidRPr="00262F16">
        <w:t xml:space="preserve"> </w:t>
      </w:r>
      <w:r w:rsidRPr="00262F16">
        <w:t>и</w:t>
      </w:r>
      <w:r w:rsidR="00DC69FD" w:rsidRPr="00262F16">
        <w:t xml:space="preserve"> </w:t>
      </w:r>
      <w:r w:rsidRPr="00262F16">
        <w:t>нуждается</w:t>
      </w:r>
      <w:r w:rsidR="00DC69FD" w:rsidRPr="00262F16">
        <w:t xml:space="preserve"> </w:t>
      </w:r>
      <w:r w:rsidRPr="00262F16">
        <w:t>в</w:t>
      </w:r>
      <w:r w:rsidR="00DC69FD" w:rsidRPr="00262F16">
        <w:t xml:space="preserve"> </w:t>
      </w:r>
      <w:r w:rsidRPr="00262F16">
        <w:t>совершенствовании.</w:t>
      </w:r>
      <w:r w:rsidR="00DC69FD" w:rsidRPr="00262F16">
        <w:t xml:space="preserve"> </w:t>
      </w:r>
      <w:r w:rsidRPr="00262F16">
        <w:t>В</w:t>
      </w:r>
      <w:r w:rsidR="00DC69FD" w:rsidRPr="00262F16">
        <w:t xml:space="preserve"> </w:t>
      </w:r>
      <w:r w:rsidRPr="00262F16">
        <w:t>сложившейся</w:t>
      </w:r>
      <w:r w:rsidR="00DC69FD" w:rsidRPr="00262F16">
        <w:t xml:space="preserve"> </w:t>
      </w:r>
      <w:r w:rsidRPr="00262F16">
        <w:t>ситуации</w:t>
      </w:r>
      <w:r w:rsidR="00DC69FD" w:rsidRPr="00262F16">
        <w:t xml:space="preserve"> </w:t>
      </w:r>
      <w:r w:rsidRPr="00262F16">
        <w:t>происходит</w:t>
      </w:r>
      <w:r w:rsidR="00DC69FD" w:rsidRPr="00262F16">
        <w:t xml:space="preserve"> </w:t>
      </w:r>
      <w:r w:rsidRPr="00262F16">
        <w:t>отставание</w:t>
      </w:r>
      <w:r w:rsidR="00DC69FD" w:rsidRPr="00262F16">
        <w:t xml:space="preserve"> </w:t>
      </w:r>
      <w:r w:rsidRPr="00262F16">
        <w:t>показателей</w:t>
      </w:r>
      <w:r w:rsidR="00DC69FD" w:rsidRPr="00262F16">
        <w:t xml:space="preserve"> </w:t>
      </w:r>
      <w:r w:rsidRPr="00262F16">
        <w:t>прожиточного</w:t>
      </w:r>
      <w:r w:rsidR="00DC69FD" w:rsidRPr="00262F16">
        <w:t xml:space="preserve"> </w:t>
      </w:r>
      <w:r w:rsidRPr="00262F16">
        <w:t>минимума</w:t>
      </w:r>
      <w:r w:rsidR="00DC69FD" w:rsidRPr="00262F16">
        <w:t xml:space="preserve"> </w:t>
      </w:r>
      <w:r w:rsidRPr="00262F16">
        <w:t>и,</w:t>
      </w:r>
      <w:r w:rsidR="00DC69FD" w:rsidRPr="00262F16">
        <w:t xml:space="preserve"> </w:t>
      </w:r>
      <w:r w:rsidRPr="00262F16">
        <w:t>соответственно,</w:t>
      </w:r>
      <w:r w:rsidR="00DC69FD" w:rsidRPr="00262F16">
        <w:t xml:space="preserve"> </w:t>
      </w:r>
      <w:r w:rsidRPr="00262F16">
        <w:t>размеров</w:t>
      </w:r>
      <w:r w:rsidR="00DC69FD" w:rsidRPr="00262F16">
        <w:t xml:space="preserve"> </w:t>
      </w:r>
      <w:r w:rsidRPr="00262F16">
        <w:t>базовой</w:t>
      </w:r>
      <w:r w:rsidR="00DC69FD" w:rsidRPr="00262F16">
        <w:t xml:space="preserve"> </w:t>
      </w:r>
      <w:r w:rsidRPr="00262F16">
        <w:t>пенсионной</w:t>
      </w:r>
      <w:r w:rsidR="00DC69FD" w:rsidRPr="00262F16">
        <w:t xml:space="preserve"> </w:t>
      </w:r>
      <w:r w:rsidRPr="00262F16">
        <w:t>выплаты</w:t>
      </w:r>
      <w:r w:rsidR="00DC69FD" w:rsidRPr="00262F16">
        <w:t xml:space="preserve"> </w:t>
      </w:r>
      <w:r w:rsidRPr="00262F16">
        <w:t>от</w:t>
      </w:r>
      <w:r w:rsidR="00DC69FD" w:rsidRPr="00262F16">
        <w:t xml:space="preserve"> </w:t>
      </w:r>
      <w:r w:rsidRPr="00262F16">
        <w:t>темпов</w:t>
      </w:r>
      <w:r w:rsidR="00DC69FD" w:rsidRPr="00262F16">
        <w:t xml:space="preserve"> </w:t>
      </w:r>
      <w:r w:rsidRPr="00262F16">
        <w:t>роста</w:t>
      </w:r>
      <w:r w:rsidR="00DC69FD" w:rsidRPr="00262F16">
        <w:t xml:space="preserve"> </w:t>
      </w:r>
      <w:r w:rsidRPr="00262F16">
        <w:t>трудовых</w:t>
      </w:r>
      <w:r w:rsidR="00DC69FD" w:rsidRPr="00262F16">
        <w:t xml:space="preserve"> </w:t>
      </w:r>
      <w:r w:rsidRPr="00262F16">
        <w:t>доходов</w:t>
      </w:r>
      <w:r w:rsidR="00DC69FD" w:rsidRPr="00262F16">
        <w:t xml:space="preserve"> </w:t>
      </w:r>
      <w:r w:rsidRPr="00262F16">
        <w:t>и</w:t>
      </w:r>
      <w:r w:rsidR="00DC69FD" w:rsidRPr="00262F16">
        <w:t xml:space="preserve"> </w:t>
      </w:r>
      <w:r w:rsidRPr="00262F16">
        <w:t>роста</w:t>
      </w:r>
      <w:r w:rsidR="00DC69FD" w:rsidRPr="00262F16">
        <w:t xml:space="preserve"> </w:t>
      </w:r>
      <w:r w:rsidRPr="00262F16">
        <w:t>минимальной</w:t>
      </w:r>
      <w:r w:rsidR="00DC69FD" w:rsidRPr="00262F16">
        <w:t xml:space="preserve"> </w:t>
      </w:r>
      <w:r w:rsidRPr="00262F16">
        <w:t>заработной</w:t>
      </w:r>
      <w:r w:rsidR="00DC69FD" w:rsidRPr="00262F16">
        <w:t xml:space="preserve"> </w:t>
      </w:r>
      <w:r w:rsidRPr="00262F16">
        <w:t>платы.</w:t>
      </w:r>
    </w:p>
    <w:p w14:paraId="09386BC5" w14:textId="77777777" w:rsidR="00B41330" w:rsidRPr="00262F16" w:rsidRDefault="00B41330" w:rsidP="00B41330">
      <w:r w:rsidRPr="00262F16">
        <w:t>Возникшие</w:t>
      </w:r>
      <w:r w:rsidR="00DC69FD" w:rsidRPr="00262F16">
        <w:t xml:space="preserve"> </w:t>
      </w:r>
      <w:r w:rsidRPr="00262F16">
        <w:t>дисбалансы</w:t>
      </w:r>
      <w:r w:rsidR="00DC69FD" w:rsidRPr="00262F16">
        <w:t xml:space="preserve"> </w:t>
      </w:r>
      <w:r w:rsidRPr="00262F16">
        <w:t>в</w:t>
      </w:r>
      <w:r w:rsidR="00DC69FD" w:rsidRPr="00262F16">
        <w:t xml:space="preserve"> </w:t>
      </w:r>
      <w:r w:rsidRPr="00262F16">
        <w:t>показателях,</w:t>
      </w:r>
      <w:r w:rsidR="00DC69FD" w:rsidRPr="00262F16">
        <w:t xml:space="preserve"> </w:t>
      </w:r>
      <w:r w:rsidRPr="00262F16">
        <w:t>по</w:t>
      </w:r>
      <w:r w:rsidR="00DC69FD" w:rsidRPr="00262F16">
        <w:t xml:space="preserve"> </w:t>
      </w:r>
      <w:r w:rsidRPr="00262F16">
        <w:t>словам</w:t>
      </w:r>
      <w:r w:rsidR="00DC69FD" w:rsidRPr="00262F16">
        <w:t xml:space="preserve"> </w:t>
      </w:r>
      <w:r w:rsidRPr="00262F16">
        <w:t>главы</w:t>
      </w:r>
      <w:r w:rsidR="00DC69FD" w:rsidRPr="00262F16">
        <w:t xml:space="preserve"> </w:t>
      </w:r>
      <w:r w:rsidRPr="00262F16">
        <w:t>совета</w:t>
      </w:r>
      <w:r w:rsidR="00DC69FD" w:rsidRPr="00262F16">
        <w:t xml:space="preserve"> </w:t>
      </w:r>
      <w:r w:rsidRPr="00262F16">
        <w:t>Ассоциации</w:t>
      </w:r>
      <w:r w:rsidR="00DC69FD" w:rsidRPr="00262F16">
        <w:t xml:space="preserve"> </w:t>
      </w:r>
      <w:r w:rsidRPr="00262F16">
        <w:t>финансистов</w:t>
      </w:r>
      <w:r w:rsidR="00DC69FD" w:rsidRPr="00262F16">
        <w:t xml:space="preserve"> </w:t>
      </w:r>
      <w:r w:rsidRPr="00262F16">
        <w:t>Казахстана,</w:t>
      </w:r>
      <w:r w:rsidR="00DC69FD" w:rsidRPr="00262F16">
        <w:t xml:space="preserve"> </w:t>
      </w:r>
      <w:r w:rsidRPr="00262F16">
        <w:t>приводят</w:t>
      </w:r>
      <w:r w:rsidR="00DC69FD" w:rsidRPr="00262F16">
        <w:t xml:space="preserve"> </w:t>
      </w:r>
      <w:r w:rsidRPr="00262F16">
        <w:t>к</w:t>
      </w:r>
      <w:r w:rsidR="00DC69FD" w:rsidRPr="00262F16">
        <w:t xml:space="preserve"> </w:t>
      </w:r>
      <w:r w:rsidRPr="00262F16">
        <w:t>снижению</w:t>
      </w:r>
      <w:r w:rsidR="00DC69FD" w:rsidRPr="00262F16">
        <w:t xml:space="preserve"> </w:t>
      </w:r>
      <w:r w:rsidRPr="00262F16">
        <w:t>отношения</w:t>
      </w:r>
      <w:r w:rsidR="00DC69FD" w:rsidRPr="00262F16">
        <w:t xml:space="preserve"> </w:t>
      </w:r>
      <w:r w:rsidRPr="00262F16">
        <w:t>базовой</w:t>
      </w:r>
      <w:r w:rsidR="00DC69FD" w:rsidRPr="00262F16">
        <w:t xml:space="preserve"> </w:t>
      </w:r>
      <w:r w:rsidRPr="00262F16">
        <w:t>пенсионной</w:t>
      </w:r>
      <w:r w:rsidR="00DC69FD" w:rsidRPr="00262F16">
        <w:t xml:space="preserve"> </w:t>
      </w:r>
      <w:r w:rsidRPr="00262F16">
        <w:t>выплаты</w:t>
      </w:r>
      <w:r w:rsidR="00DC69FD" w:rsidRPr="00262F16">
        <w:t xml:space="preserve"> </w:t>
      </w:r>
      <w:r w:rsidRPr="00262F16">
        <w:t>к</w:t>
      </w:r>
      <w:r w:rsidR="00DC69FD" w:rsidRPr="00262F16">
        <w:t xml:space="preserve"> </w:t>
      </w:r>
      <w:r w:rsidRPr="00262F16">
        <w:t>бывшему</w:t>
      </w:r>
      <w:r w:rsidR="00DC69FD" w:rsidRPr="00262F16">
        <w:t xml:space="preserve"> </w:t>
      </w:r>
      <w:r w:rsidRPr="00262F16">
        <w:t>доходу</w:t>
      </w:r>
      <w:r w:rsidR="00DC69FD" w:rsidRPr="00262F16">
        <w:t xml:space="preserve"> </w:t>
      </w:r>
      <w:r w:rsidRPr="00262F16">
        <w:t>гражданина</w:t>
      </w:r>
      <w:r w:rsidR="00DC69FD" w:rsidRPr="00262F16">
        <w:t xml:space="preserve"> </w:t>
      </w:r>
      <w:r w:rsidRPr="00262F16">
        <w:t>при</w:t>
      </w:r>
      <w:r w:rsidR="00DC69FD" w:rsidRPr="00262F16">
        <w:t xml:space="preserve"> </w:t>
      </w:r>
      <w:r w:rsidRPr="00262F16">
        <w:t>его</w:t>
      </w:r>
      <w:r w:rsidR="00DC69FD" w:rsidRPr="00262F16">
        <w:t xml:space="preserve"> </w:t>
      </w:r>
      <w:r w:rsidRPr="00262F16">
        <w:t>выходе</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что</w:t>
      </w:r>
      <w:r w:rsidR="00DC69FD" w:rsidRPr="00262F16">
        <w:t xml:space="preserve"> </w:t>
      </w:r>
      <w:r w:rsidRPr="00262F16">
        <w:t>по-другому</w:t>
      </w:r>
      <w:r w:rsidR="00DC69FD" w:rsidRPr="00262F16">
        <w:t xml:space="preserve"> </w:t>
      </w:r>
      <w:r w:rsidRPr="00262F16">
        <w:t>называется</w:t>
      </w:r>
      <w:r w:rsidR="00DC69FD" w:rsidRPr="00262F16">
        <w:t xml:space="preserve"> </w:t>
      </w:r>
      <w:r w:rsidRPr="00262F16">
        <w:t>ставкой</w:t>
      </w:r>
      <w:r w:rsidR="00DC69FD" w:rsidRPr="00262F16">
        <w:t xml:space="preserve"> </w:t>
      </w:r>
      <w:r w:rsidRPr="00262F16">
        <w:t>замещения</w:t>
      </w:r>
      <w:r w:rsidR="00DC69FD" w:rsidRPr="00262F16">
        <w:t xml:space="preserve"> </w:t>
      </w:r>
      <w:r w:rsidRPr="00262F16">
        <w:t>трудового</w:t>
      </w:r>
      <w:r w:rsidR="00DC69FD" w:rsidRPr="00262F16">
        <w:t xml:space="preserve"> </w:t>
      </w:r>
      <w:r w:rsidRPr="00262F16">
        <w:t>дохода</w:t>
      </w:r>
      <w:r w:rsidR="00DC69FD" w:rsidRPr="00262F16">
        <w:t xml:space="preserve"> </w:t>
      </w:r>
      <w:r w:rsidRPr="00262F16">
        <w:t>и</w:t>
      </w:r>
      <w:r w:rsidR="00DC69FD" w:rsidRPr="00262F16">
        <w:t xml:space="preserve"> </w:t>
      </w:r>
      <w:r w:rsidRPr="00262F16">
        <w:t>является</w:t>
      </w:r>
      <w:r w:rsidR="00DC69FD" w:rsidRPr="00262F16">
        <w:t xml:space="preserve"> </w:t>
      </w:r>
      <w:r w:rsidRPr="00262F16">
        <w:t>важнейшим</w:t>
      </w:r>
      <w:r w:rsidR="00DC69FD" w:rsidRPr="00262F16">
        <w:t xml:space="preserve"> </w:t>
      </w:r>
      <w:r w:rsidRPr="00262F16">
        <w:t>показателем</w:t>
      </w:r>
      <w:r w:rsidR="00DC69FD" w:rsidRPr="00262F16">
        <w:t xml:space="preserve"> </w:t>
      </w:r>
      <w:r w:rsidRPr="00262F16">
        <w:t>адекватности</w:t>
      </w:r>
      <w:r w:rsidR="00DC69FD" w:rsidRPr="00262F16">
        <w:t xml:space="preserve"> </w:t>
      </w:r>
      <w:r w:rsidRPr="00262F16">
        <w:t>пенсионных</w:t>
      </w:r>
      <w:r w:rsidR="00DC69FD" w:rsidRPr="00262F16">
        <w:t xml:space="preserve"> </w:t>
      </w:r>
      <w:r w:rsidRPr="00262F16">
        <w:t>систем</w:t>
      </w:r>
      <w:r w:rsidR="00DC69FD" w:rsidRPr="00262F16">
        <w:t xml:space="preserve"> </w:t>
      </w:r>
      <w:r w:rsidRPr="00262F16">
        <w:t>в</w:t>
      </w:r>
      <w:r w:rsidR="00DC69FD" w:rsidRPr="00262F16">
        <w:t xml:space="preserve"> </w:t>
      </w:r>
      <w:r w:rsidRPr="00262F16">
        <w:t>мире.</w:t>
      </w:r>
    </w:p>
    <w:p w14:paraId="548B1B43" w14:textId="77777777" w:rsidR="00B41330" w:rsidRPr="00262F16" w:rsidRDefault="00DC69FD" w:rsidP="00B41330">
      <w:r w:rsidRPr="00262F16">
        <w:t>«</w:t>
      </w:r>
      <w:r w:rsidR="00B41330" w:rsidRPr="00262F16">
        <w:t>Чтобы</w:t>
      </w:r>
      <w:r w:rsidRPr="00262F16">
        <w:t xml:space="preserve"> </w:t>
      </w:r>
      <w:r w:rsidR="00B41330" w:rsidRPr="00262F16">
        <w:t>исключить</w:t>
      </w:r>
      <w:r w:rsidRPr="00262F16">
        <w:t xml:space="preserve"> </w:t>
      </w:r>
      <w:r w:rsidR="00B41330" w:rsidRPr="00262F16">
        <w:t>такие</w:t>
      </w:r>
      <w:r w:rsidRPr="00262F16">
        <w:t xml:space="preserve"> </w:t>
      </w:r>
      <w:r w:rsidR="00B41330" w:rsidRPr="00262F16">
        <w:t>дисбалансы,</w:t>
      </w:r>
      <w:r w:rsidRPr="00262F16">
        <w:t xml:space="preserve"> </w:t>
      </w:r>
      <w:r w:rsidR="00B41330" w:rsidRPr="00262F16">
        <w:t>группа</w:t>
      </w:r>
      <w:r w:rsidRPr="00262F16">
        <w:t xml:space="preserve"> </w:t>
      </w:r>
      <w:r w:rsidR="00B41330" w:rsidRPr="00262F16">
        <w:t>экспертов</w:t>
      </w:r>
      <w:r w:rsidRPr="00262F16">
        <w:t xml:space="preserve"> </w:t>
      </w:r>
      <w:r w:rsidR="00B41330" w:rsidRPr="00262F16">
        <w:t>предлагает</w:t>
      </w:r>
      <w:r w:rsidRPr="00262F16">
        <w:t xml:space="preserve"> </w:t>
      </w:r>
      <w:r w:rsidR="00B41330" w:rsidRPr="00262F16">
        <w:t>использовать</w:t>
      </w:r>
      <w:r w:rsidRPr="00262F16">
        <w:t xml:space="preserve"> </w:t>
      </w:r>
      <w:r w:rsidR="00B41330" w:rsidRPr="00262F16">
        <w:t>для</w:t>
      </w:r>
      <w:r w:rsidRPr="00262F16">
        <w:t xml:space="preserve"> </w:t>
      </w:r>
      <w:r w:rsidR="00B41330" w:rsidRPr="00262F16">
        <w:t>расчета</w:t>
      </w:r>
      <w:r w:rsidRPr="00262F16">
        <w:t xml:space="preserve"> </w:t>
      </w:r>
      <w:r w:rsidR="00B41330" w:rsidRPr="00262F16">
        <w:t>базовой</w:t>
      </w:r>
      <w:r w:rsidRPr="00262F16">
        <w:t xml:space="preserve"> </w:t>
      </w:r>
      <w:r w:rsidR="00B41330" w:rsidRPr="00262F16">
        <w:t>пенсионной</w:t>
      </w:r>
      <w:r w:rsidRPr="00262F16">
        <w:t xml:space="preserve"> </w:t>
      </w:r>
      <w:r w:rsidR="00B41330" w:rsidRPr="00262F16">
        <w:t>выплаты</w:t>
      </w:r>
      <w:r w:rsidRPr="00262F16">
        <w:t xml:space="preserve"> </w:t>
      </w:r>
      <w:r w:rsidR="00B41330" w:rsidRPr="00262F16">
        <w:t>показатель</w:t>
      </w:r>
      <w:r w:rsidRPr="00262F16">
        <w:t xml:space="preserve"> </w:t>
      </w:r>
      <w:r w:rsidR="00B41330" w:rsidRPr="00262F16">
        <w:t>минимальной</w:t>
      </w:r>
      <w:r w:rsidRPr="00262F16">
        <w:t xml:space="preserve"> </w:t>
      </w:r>
      <w:r w:rsidR="00B41330" w:rsidRPr="00262F16">
        <w:t>заработной</w:t>
      </w:r>
      <w:r w:rsidRPr="00262F16">
        <w:t xml:space="preserve"> </w:t>
      </w:r>
      <w:r w:rsidR="00B41330" w:rsidRPr="00262F16">
        <w:t>платы,</w:t>
      </w:r>
      <w:r w:rsidRPr="00262F16">
        <w:t xml:space="preserve"> </w:t>
      </w:r>
      <w:r w:rsidR="00B41330" w:rsidRPr="00262F16">
        <w:t>что</w:t>
      </w:r>
      <w:r w:rsidRPr="00262F16">
        <w:t xml:space="preserve"> </w:t>
      </w:r>
      <w:r w:rsidR="00B41330" w:rsidRPr="00262F16">
        <w:t>позволит</w:t>
      </w:r>
      <w:r w:rsidRPr="00262F16">
        <w:t xml:space="preserve"> </w:t>
      </w:r>
      <w:r w:rsidR="00B41330" w:rsidRPr="00262F16">
        <w:t>поддерживать</w:t>
      </w:r>
      <w:r w:rsidRPr="00262F16">
        <w:t xml:space="preserve"> </w:t>
      </w:r>
      <w:r w:rsidR="00B41330" w:rsidRPr="00262F16">
        <w:t>постоянную</w:t>
      </w:r>
      <w:r w:rsidRPr="00262F16">
        <w:t xml:space="preserve"> </w:t>
      </w:r>
      <w:r w:rsidR="00B41330" w:rsidRPr="00262F16">
        <w:t>связь</w:t>
      </w:r>
      <w:r w:rsidRPr="00262F16">
        <w:t xml:space="preserve"> </w:t>
      </w:r>
      <w:r w:rsidR="00B41330" w:rsidRPr="00262F16">
        <w:t>с</w:t>
      </w:r>
      <w:r w:rsidRPr="00262F16">
        <w:t xml:space="preserve"> </w:t>
      </w:r>
      <w:r w:rsidR="00B41330" w:rsidRPr="00262F16">
        <w:t>уровнем</w:t>
      </w:r>
      <w:r w:rsidRPr="00262F16">
        <w:t xml:space="preserve"> </w:t>
      </w:r>
      <w:r w:rsidR="00B41330" w:rsidRPr="00262F16">
        <w:t>заработных</w:t>
      </w:r>
      <w:r w:rsidRPr="00262F16">
        <w:t xml:space="preserve"> </w:t>
      </w:r>
      <w:r w:rsidR="00B41330" w:rsidRPr="00262F16">
        <w:t>плат</w:t>
      </w:r>
      <w:r w:rsidRPr="00262F16">
        <w:t xml:space="preserve"> </w:t>
      </w:r>
      <w:r w:rsidR="00B41330" w:rsidRPr="00262F16">
        <w:t>в</w:t>
      </w:r>
      <w:r w:rsidRPr="00262F16">
        <w:t xml:space="preserve"> </w:t>
      </w:r>
      <w:r w:rsidR="00B41330" w:rsidRPr="00262F16">
        <w:t>экономике.</w:t>
      </w:r>
      <w:r w:rsidRPr="00262F16">
        <w:t xml:space="preserve"> </w:t>
      </w:r>
      <w:r w:rsidR="00B41330" w:rsidRPr="00262F16">
        <w:t>Однако</w:t>
      </w:r>
      <w:r w:rsidRPr="00262F16">
        <w:t xml:space="preserve"> </w:t>
      </w:r>
      <w:r w:rsidR="00B41330" w:rsidRPr="00262F16">
        <w:t>для</w:t>
      </w:r>
      <w:r w:rsidRPr="00262F16">
        <w:t xml:space="preserve"> </w:t>
      </w:r>
      <w:r w:rsidR="00B41330" w:rsidRPr="00262F16">
        <w:t>обеспечения</w:t>
      </w:r>
      <w:r w:rsidRPr="00262F16">
        <w:t xml:space="preserve"> </w:t>
      </w:r>
      <w:r w:rsidR="00B41330" w:rsidRPr="00262F16">
        <w:t>такой</w:t>
      </w:r>
      <w:r w:rsidRPr="00262F16">
        <w:t xml:space="preserve"> </w:t>
      </w:r>
      <w:r w:rsidR="00B41330" w:rsidRPr="00262F16">
        <w:t>связи</w:t>
      </w:r>
      <w:r w:rsidRPr="00262F16">
        <w:t xml:space="preserve"> </w:t>
      </w:r>
      <w:r w:rsidR="00B41330" w:rsidRPr="00262F16">
        <w:t>необходимо</w:t>
      </w:r>
      <w:r w:rsidRPr="00262F16">
        <w:t xml:space="preserve"> </w:t>
      </w:r>
      <w:r w:rsidR="00B41330" w:rsidRPr="00262F16">
        <w:t>устанавливать</w:t>
      </w:r>
      <w:r w:rsidRPr="00262F16">
        <w:t xml:space="preserve"> </w:t>
      </w:r>
      <w:r w:rsidR="00B41330" w:rsidRPr="00262F16">
        <w:t>размер</w:t>
      </w:r>
      <w:r w:rsidRPr="00262F16">
        <w:t xml:space="preserve"> </w:t>
      </w:r>
      <w:r w:rsidR="00B41330" w:rsidRPr="00262F16">
        <w:t>минимальной</w:t>
      </w:r>
      <w:r w:rsidRPr="00262F16">
        <w:t xml:space="preserve"> </w:t>
      </w:r>
      <w:r w:rsidR="00B41330" w:rsidRPr="00262F16">
        <w:t>заработной</w:t>
      </w:r>
      <w:r w:rsidRPr="00262F16">
        <w:t xml:space="preserve"> </w:t>
      </w:r>
      <w:r w:rsidR="00B41330" w:rsidRPr="00262F16">
        <w:t>платы</w:t>
      </w:r>
      <w:r w:rsidRPr="00262F16">
        <w:t xml:space="preserve"> </w:t>
      </w:r>
      <w:r w:rsidR="00B41330" w:rsidRPr="00262F16">
        <w:t>пропорционально</w:t>
      </w:r>
      <w:r w:rsidRPr="00262F16">
        <w:t xml:space="preserve"> </w:t>
      </w:r>
      <w:r w:rsidR="00B41330" w:rsidRPr="00262F16">
        <w:t>сложившейся</w:t>
      </w:r>
      <w:r w:rsidRPr="00262F16">
        <w:t xml:space="preserve"> </w:t>
      </w:r>
      <w:r w:rsidR="00B41330" w:rsidRPr="00262F16">
        <w:t>в</w:t>
      </w:r>
      <w:r w:rsidRPr="00262F16">
        <w:t xml:space="preserve"> </w:t>
      </w:r>
      <w:r w:rsidR="00B41330" w:rsidRPr="00262F16">
        <w:t>экономике</w:t>
      </w:r>
      <w:r w:rsidRPr="00262F16">
        <w:t xml:space="preserve"> </w:t>
      </w:r>
      <w:r w:rsidR="00B41330" w:rsidRPr="00262F16">
        <w:t>медианной</w:t>
      </w:r>
      <w:r w:rsidRPr="00262F16">
        <w:t xml:space="preserve"> </w:t>
      </w:r>
      <w:r w:rsidR="00B41330" w:rsidRPr="00262F16">
        <w:t>заработной</w:t>
      </w:r>
      <w:r w:rsidRPr="00262F16">
        <w:t xml:space="preserve"> </w:t>
      </w:r>
      <w:r w:rsidR="00B41330" w:rsidRPr="00262F16">
        <w:t>плате.</w:t>
      </w:r>
      <w:r w:rsidRPr="00262F16">
        <w:t xml:space="preserve"> </w:t>
      </w:r>
      <w:r w:rsidR="00B41330" w:rsidRPr="00262F16">
        <w:t>Это</w:t>
      </w:r>
      <w:r w:rsidRPr="00262F16">
        <w:t xml:space="preserve"> </w:t>
      </w:r>
      <w:r w:rsidR="00B41330" w:rsidRPr="00262F16">
        <w:t>величина,</w:t>
      </w:r>
      <w:r w:rsidRPr="00262F16">
        <w:t xml:space="preserve"> </w:t>
      </w:r>
      <w:r w:rsidR="00B41330" w:rsidRPr="00262F16">
        <w:t>при</w:t>
      </w:r>
      <w:r w:rsidRPr="00262F16">
        <w:t xml:space="preserve"> </w:t>
      </w:r>
      <w:r w:rsidR="00B41330" w:rsidRPr="00262F16">
        <w:t>которой</w:t>
      </w:r>
      <w:r w:rsidRPr="00262F16">
        <w:t xml:space="preserve"> </w:t>
      </w:r>
      <w:r w:rsidR="00B41330" w:rsidRPr="00262F16">
        <w:t>50</w:t>
      </w:r>
      <w:r w:rsidRPr="00262F16">
        <w:t xml:space="preserve"> </w:t>
      </w:r>
      <w:r w:rsidR="00B41330" w:rsidRPr="00262F16">
        <w:t>процентов</w:t>
      </w:r>
      <w:r w:rsidRPr="00262F16">
        <w:t xml:space="preserve"> </w:t>
      </w:r>
      <w:r w:rsidR="00B41330" w:rsidRPr="00262F16">
        <w:t>работающих</w:t>
      </w:r>
      <w:r w:rsidRPr="00262F16">
        <w:t xml:space="preserve"> </w:t>
      </w:r>
      <w:r w:rsidR="00B41330" w:rsidRPr="00262F16">
        <w:t>получают</w:t>
      </w:r>
      <w:r w:rsidRPr="00262F16">
        <w:t xml:space="preserve"> </w:t>
      </w:r>
      <w:r w:rsidR="00B41330" w:rsidRPr="00262F16">
        <w:t>зарплату</w:t>
      </w:r>
      <w:r w:rsidRPr="00262F16">
        <w:t xml:space="preserve"> </w:t>
      </w:r>
      <w:r w:rsidR="00B41330" w:rsidRPr="00262F16">
        <w:t>выше,</w:t>
      </w:r>
      <w:r w:rsidRPr="00262F16">
        <w:t xml:space="preserve"> </w:t>
      </w:r>
      <w:r w:rsidR="00B41330" w:rsidRPr="00262F16">
        <w:t>а</w:t>
      </w:r>
      <w:r w:rsidRPr="00262F16">
        <w:t xml:space="preserve"> </w:t>
      </w:r>
      <w:r w:rsidR="00B41330" w:rsidRPr="00262F16">
        <w:t>50</w:t>
      </w:r>
      <w:r w:rsidRPr="00262F16">
        <w:t xml:space="preserve"> </w:t>
      </w:r>
      <w:r w:rsidR="00B41330" w:rsidRPr="00262F16">
        <w:t>процентов</w:t>
      </w:r>
      <w:r w:rsidRPr="00262F16">
        <w:t xml:space="preserve"> </w:t>
      </w:r>
      <w:r w:rsidR="00B41330" w:rsidRPr="00262F16">
        <w:t>работающих</w:t>
      </w:r>
      <w:r w:rsidRPr="00262F16">
        <w:t xml:space="preserve"> </w:t>
      </w:r>
      <w:r w:rsidR="00B41330" w:rsidRPr="00262F16">
        <w:t>-</w:t>
      </w:r>
      <w:r w:rsidRPr="00262F16">
        <w:t xml:space="preserve"> </w:t>
      </w:r>
      <w:r w:rsidR="00B41330" w:rsidRPr="00262F16">
        <w:t>ниже</w:t>
      </w:r>
      <w:r w:rsidRPr="00262F16">
        <w:t>»</w:t>
      </w:r>
      <w:r w:rsidR="00B41330" w:rsidRPr="00262F16">
        <w:t>,</w:t>
      </w:r>
      <w:r w:rsidRPr="00262F16">
        <w:t xml:space="preserve"> </w:t>
      </w:r>
      <w:r w:rsidR="00B41330" w:rsidRPr="00262F16">
        <w:t>-</w:t>
      </w:r>
      <w:r w:rsidRPr="00262F16">
        <w:t xml:space="preserve"> </w:t>
      </w:r>
      <w:r w:rsidR="00B41330" w:rsidRPr="00262F16">
        <w:t>сказала</w:t>
      </w:r>
      <w:r w:rsidRPr="00262F16">
        <w:t xml:space="preserve"> </w:t>
      </w:r>
      <w:r w:rsidR="00B41330" w:rsidRPr="00262F16">
        <w:t>Бахмутова.</w:t>
      </w:r>
    </w:p>
    <w:p w14:paraId="77A1CA1B" w14:textId="77777777" w:rsidR="00B41330" w:rsidRPr="00262F16" w:rsidRDefault="00B41330" w:rsidP="00B41330">
      <w:r w:rsidRPr="00262F16">
        <w:t>Как</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ответа,</w:t>
      </w:r>
      <w:r w:rsidR="00DC69FD" w:rsidRPr="00262F16">
        <w:t xml:space="preserve"> </w:t>
      </w:r>
      <w:r w:rsidRPr="00262F16">
        <w:t>в</w:t>
      </w:r>
      <w:r w:rsidR="00DC69FD" w:rsidRPr="00262F16">
        <w:t xml:space="preserve"> </w:t>
      </w:r>
      <w:r w:rsidRPr="00262F16">
        <w:t>международной</w:t>
      </w:r>
      <w:r w:rsidR="00DC69FD" w:rsidRPr="00262F16">
        <w:t xml:space="preserve"> </w:t>
      </w:r>
      <w:r w:rsidRPr="00262F16">
        <w:t>практике</w:t>
      </w:r>
      <w:r w:rsidR="00DC69FD" w:rsidRPr="00262F16">
        <w:t xml:space="preserve"> </w:t>
      </w:r>
      <w:r w:rsidRPr="00262F16">
        <w:t>минимальную</w:t>
      </w:r>
      <w:r w:rsidR="00DC69FD" w:rsidRPr="00262F16">
        <w:t xml:space="preserve"> </w:t>
      </w:r>
      <w:r w:rsidRPr="00262F16">
        <w:t>заработную</w:t>
      </w:r>
      <w:r w:rsidR="00DC69FD" w:rsidRPr="00262F16">
        <w:t xml:space="preserve"> </w:t>
      </w:r>
      <w:r w:rsidRPr="00262F16">
        <w:t>плату</w:t>
      </w:r>
      <w:r w:rsidR="00DC69FD" w:rsidRPr="00262F16">
        <w:t xml:space="preserve"> </w:t>
      </w:r>
      <w:r w:rsidRPr="00262F16">
        <w:t>устанавливают</w:t>
      </w:r>
      <w:r w:rsidR="00DC69FD" w:rsidRPr="00262F16">
        <w:t xml:space="preserve"> </w:t>
      </w:r>
      <w:r w:rsidRPr="00262F16">
        <w:t>на</w:t>
      </w:r>
      <w:r w:rsidR="00DC69FD" w:rsidRPr="00262F16">
        <w:t xml:space="preserve"> </w:t>
      </w:r>
      <w:r w:rsidRPr="00262F16">
        <w:t>уровне</w:t>
      </w:r>
      <w:r w:rsidR="00DC69FD" w:rsidRPr="00262F16">
        <w:t xml:space="preserve"> </w:t>
      </w:r>
      <w:r w:rsidRPr="00262F16">
        <w:t>половины</w:t>
      </w:r>
      <w:r w:rsidR="00DC69FD" w:rsidRPr="00262F16">
        <w:t xml:space="preserve"> </w:t>
      </w:r>
      <w:r w:rsidRPr="00262F16">
        <w:t>от</w:t>
      </w:r>
      <w:r w:rsidR="00DC69FD" w:rsidRPr="00262F16">
        <w:t xml:space="preserve"> </w:t>
      </w:r>
      <w:r w:rsidRPr="00262F16">
        <w:t>медианной.</w:t>
      </w:r>
      <w:r w:rsidR="00DC69FD" w:rsidRPr="00262F16">
        <w:t xml:space="preserve"> </w:t>
      </w:r>
      <w:r w:rsidRPr="00262F16">
        <w:t>Сейчас</w:t>
      </w:r>
      <w:r w:rsidR="00DC69FD" w:rsidRPr="00262F16">
        <w:t xml:space="preserve"> </w:t>
      </w:r>
      <w:r w:rsidRPr="00262F16">
        <w:t>в</w:t>
      </w:r>
      <w:r w:rsidR="00DC69FD" w:rsidRPr="00262F16">
        <w:t xml:space="preserve"> </w:t>
      </w:r>
      <w:r w:rsidRPr="00262F16">
        <w:t>Казахстане</w:t>
      </w:r>
      <w:r w:rsidR="00DC69FD" w:rsidRPr="00262F16">
        <w:t xml:space="preserve"> </w:t>
      </w:r>
      <w:r w:rsidRPr="00262F16">
        <w:t>минимальная</w:t>
      </w:r>
      <w:r w:rsidR="00DC69FD" w:rsidRPr="00262F16">
        <w:t xml:space="preserve"> </w:t>
      </w:r>
      <w:r w:rsidRPr="00262F16">
        <w:t>заработная</w:t>
      </w:r>
      <w:r w:rsidR="00DC69FD" w:rsidRPr="00262F16">
        <w:t xml:space="preserve"> </w:t>
      </w:r>
      <w:r w:rsidRPr="00262F16">
        <w:t>плата</w:t>
      </w:r>
      <w:r w:rsidR="00DC69FD" w:rsidRPr="00262F16">
        <w:t xml:space="preserve"> </w:t>
      </w:r>
      <w:r w:rsidRPr="00262F16">
        <w:t>составляет</w:t>
      </w:r>
      <w:r w:rsidR="00DC69FD" w:rsidRPr="00262F16">
        <w:t xml:space="preserve"> </w:t>
      </w:r>
      <w:r w:rsidRPr="00262F16">
        <w:t>85</w:t>
      </w:r>
      <w:r w:rsidR="00DC69FD" w:rsidRPr="00262F16">
        <w:t xml:space="preserve"> </w:t>
      </w:r>
      <w:r w:rsidRPr="00262F16">
        <w:t>тысяч</w:t>
      </w:r>
      <w:r w:rsidR="00DC69FD" w:rsidRPr="00262F16">
        <w:t xml:space="preserve"> </w:t>
      </w:r>
      <w:r w:rsidRPr="00262F16">
        <w:t>тенге.</w:t>
      </w:r>
      <w:r w:rsidR="00DC69FD" w:rsidRPr="00262F16">
        <w:t xml:space="preserve"> </w:t>
      </w:r>
      <w:r w:rsidRPr="00262F16">
        <w:t>Если</w:t>
      </w:r>
      <w:r w:rsidR="00DC69FD" w:rsidRPr="00262F16">
        <w:t xml:space="preserve"> </w:t>
      </w:r>
      <w:r w:rsidRPr="00262F16">
        <w:t>бы</w:t>
      </w:r>
      <w:r w:rsidR="00DC69FD" w:rsidRPr="00262F16">
        <w:t xml:space="preserve"> </w:t>
      </w:r>
      <w:r w:rsidRPr="00262F16">
        <w:t>ввели</w:t>
      </w:r>
      <w:r w:rsidR="00DC69FD" w:rsidRPr="00262F16">
        <w:t xml:space="preserve"> </w:t>
      </w:r>
      <w:r w:rsidRPr="00262F16">
        <w:t>параметризацию</w:t>
      </w:r>
      <w:r w:rsidR="00DC69FD" w:rsidRPr="00262F16">
        <w:t xml:space="preserve"> </w:t>
      </w:r>
      <w:r w:rsidRPr="00262F16">
        <w:t>на</w:t>
      </w:r>
      <w:r w:rsidR="00DC69FD" w:rsidRPr="00262F16">
        <w:t xml:space="preserve"> </w:t>
      </w:r>
      <w:r w:rsidRPr="00262F16">
        <w:t>основе</w:t>
      </w:r>
      <w:r w:rsidR="00DC69FD" w:rsidRPr="00262F16">
        <w:t xml:space="preserve"> </w:t>
      </w:r>
      <w:r w:rsidRPr="00262F16">
        <w:t>медианной</w:t>
      </w:r>
      <w:r w:rsidR="00DC69FD" w:rsidRPr="00262F16">
        <w:t xml:space="preserve"> </w:t>
      </w:r>
      <w:r w:rsidRPr="00262F16">
        <w:t>заработной</w:t>
      </w:r>
      <w:r w:rsidR="00DC69FD" w:rsidRPr="00262F16">
        <w:t xml:space="preserve"> </w:t>
      </w:r>
      <w:r w:rsidRPr="00262F16">
        <w:t>платы,</w:t>
      </w:r>
      <w:r w:rsidR="00DC69FD" w:rsidRPr="00262F16">
        <w:t xml:space="preserve"> </w:t>
      </w:r>
      <w:r w:rsidRPr="00262F16">
        <w:t>то</w:t>
      </w:r>
      <w:r w:rsidR="00DC69FD" w:rsidRPr="00262F16">
        <w:t xml:space="preserve"> </w:t>
      </w:r>
      <w:r w:rsidRPr="00262F16">
        <w:t>она</w:t>
      </w:r>
      <w:r w:rsidR="00DC69FD" w:rsidRPr="00262F16">
        <w:t xml:space="preserve"> </w:t>
      </w:r>
      <w:r w:rsidRPr="00262F16">
        <w:t>составила</w:t>
      </w:r>
      <w:r w:rsidR="00DC69FD" w:rsidRPr="00262F16">
        <w:t xml:space="preserve"> </w:t>
      </w:r>
      <w:r w:rsidRPr="00262F16">
        <w:t>бы</w:t>
      </w:r>
      <w:r w:rsidR="00DC69FD" w:rsidRPr="00262F16">
        <w:t xml:space="preserve"> </w:t>
      </w:r>
      <w:r w:rsidRPr="00262F16">
        <w:t>порядка</w:t>
      </w:r>
      <w:r w:rsidR="00DC69FD" w:rsidRPr="00262F16">
        <w:t xml:space="preserve"> </w:t>
      </w:r>
      <w:r w:rsidRPr="00262F16">
        <w:t>113</w:t>
      </w:r>
      <w:r w:rsidR="00DC69FD" w:rsidRPr="00262F16">
        <w:t xml:space="preserve"> </w:t>
      </w:r>
      <w:r w:rsidRPr="00262F16">
        <w:t>тысяч</w:t>
      </w:r>
      <w:r w:rsidR="00DC69FD" w:rsidRPr="00262F16">
        <w:t xml:space="preserve"> </w:t>
      </w:r>
      <w:r w:rsidRPr="00262F16">
        <w:t>тенге.</w:t>
      </w:r>
    </w:p>
    <w:p w14:paraId="14D355D0" w14:textId="77777777" w:rsidR="00B41330" w:rsidRPr="00262F16" w:rsidRDefault="00DC69FD" w:rsidP="00B41330">
      <w:r w:rsidRPr="00262F16">
        <w:t>«</w:t>
      </w:r>
      <w:r w:rsidR="00B41330" w:rsidRPr="00262F16">
        <w:t>Для</w:t>
      </w:r>
      <w:r w:rsidRPr="00262F16">
        <w:t xml:space="preserve"> </w:t>
      </w:r>
      <w:r w:rsidR="00B41330" w:rsidRPr="00262F16">
        <w:t>достижения</w:t>
      </w:r>
      <w:r w:rsidRPr="00262F16">
        <w:t xml:space="preserve"> </w:t>
      </w:r>
      <w:r w:rsidR="00B41330" w:rsidRPr="00262F16">
        <w:t>таких</w:t>
      </w:r>
      <w:r w:rsidRPr="00262F16">
        <w:t xml:space="preserve"> </w:t>
      </w:r>
      <w:r w:rsidR="00B41330" w:rsidRPr="00262F16">
        <w:t>величин</w:t>
      </w:r>
      <w:r w:rsidRPr="00262F16">
        <w:t xml:space="preserve"> </w:t>
      </w:r>
      <w:r w:rsidR="00B41330" w:rsidRPr="00262F16">
        <w:t>требуется</w:t>
      </w:r>
      <w:r w:rsidRPr="00262F16">
        <w:t xml:space="preserve"> </w:t>
      </w:r>
      <w:r w:rsidR="00B41330" w:rsidRPr="00262F16">
        <w:t>некоторое</w:t>
      </w:r>
      <w:r w:rsidRPr="00262F16">
        <w:t xml:space="preserve"> </w:t>
      </w:r>
      <w:r w:rsidR="00B41330" w:rsidRPr="00262F16">
        <w:t>время</w:t>
      </w:r>
      <w:r w:rsidRPr="00262F16">
        <w:t xml:space="preserve"> </w:t>
      </w:r>
      <w:r w:rsidR="00B41330" w:rsidRPr="00262F16">
        <w:t>с</w:t>
      </w:r>
      <w:r w:rsidRPr="00262F16">
        <w:t xml:space="preserve"> </w:t>
      </w:r>
      <w:r w:rsidR="00B41330" w:rsidRPr="00262F16">
        <w:t>учетом</w:t>
      </w:r>
      <w:r w:rsidRPr="00262F16">
        <w:t xml:space="preserve"> </w:t>
      </w:r>
      <w:r w:rsidR="00B41330" w:rsidRPr="00262F16">
        <w:t>возможностей</w:t>
      </w:r>
      <w:r w:rsidRPr="00262F16">
        <w:t xml:space="preserve"> </w:t>
      </w:r>
      <w:r w:rsidR="00B41330" w:rsidRPr="00262F16">
        <w:t>бюджета.</w:t>
      </w:r>
      <w:r w:rsidRPr="00262F16">
        <w:t xml:space="preserve"> </w:t>
      </w:r>
      <w:r w:rsidR="00B41330" w:rsidRPr="00262F16">
        <w:t>Эксперты</w:t>
      </w:r>
      <w:r w:rsidRPr="00262F16">
        <w:t xml:space="preserve"> </w:t>
      </w:r>
      <w:r w:rsidR="00B41330" w:rsidRPr="00262F16">
        <w:t>предлагают</w:t>
      </w:r>
      <w:r w:rsidRPr="00262F16">
        <w:t xml:space="preserve"> </w:t>
      </w:r>
      <w:r w:rsidR="00B41330" w:rsidRPr="00262F16">
        <w:t>назначать</w:t>
      </w:r>
      <w:r w:rsidRPr="00262F16">
        <w:t xml:space="preserve"> </w:t>
      </w:r>
      <w:r w:rsidR="00B41330" w:rsidRPr="00262F16">
        <w:t>базовую</w:t>
      </w:r>
      <w:r w:rsidRPr="00262F16">
        <w:t xml:space="preserve"> </w:t>
      </w:r>
      <w:r w:rsidR="00B41330" w:rsidRPr="00262F16">
        <w:t>пенсионную</w:t>
      </w:r>
      <w:r w:rsidRPr="00262F16">
        <w:t xml:space="preserve"> </w:t>
      </w:r>
      <w:r w:rsidR="00B41330" w:rsidRPr="00262F16">
        <w:t>выплату,</w:t>
      </w:r>
      <w:r w:rsidRPr="00262F16">
        <w:t xml:space="preserve"> </w:t>
      </w:r>
      <w:r w:rsidR="00B41330" w:rsidRPr="00262F16">
        <w:t>в</w:t>
      </w:r>
      <w:r w:rsidRPr="00262F16">
        <w:t xml:space="preserve"> </w:t>
      </w:r>
      <w:r w:rsidR="00B41330" w:rsidRPr="00262F16">
        <w:t>зависимости</w:t>
      </w:r>
      <w:r w:rsidRPr="00262F16">
        <w:t xml:space="preserve"> </w:t>
      </w:r>
      <w:r w:rsidR="00B41330" w:rsidRPr="00262F16">
        <w:t>от</w:t>
      </w:r>
      <w:r w:rsidRPr="00262F16">
        <w:t xml:space="preserve"> </w:t>
      </w:r>
      <w:r w:rsidR="00B41330" w:rsidRPr="00262F16">
        <w:t>трудового</w:t>
      </w:r>
      <w:r w:rsidRPr="00262F16">
        <w:t xml:space="preserve"> </w:t>
      </w:r>
      <w:r w:rsidR="00B41330" w:rsidRPr="00262F16">
        <w:t>стажа,</w:t>
      </w:r>
      <w:r w:rsidRPr="00262F16">
        <w:t xml:space="preserve"> </w:t>
      </w:r>
      <w:r w:rsidR="00B41330" w:rsidRPr="00262F16">
        <w:t>в</w:t>
      </w:r>
      <w:r w:rsidRPr="00262F16">
        <w:t xml:space="preserve"> </w:t>
      </w:r>
      <w:r w:rsidR="00B41330" w:rsidRPr="00262F16">
        <w:t>размере</w:t>
      </w:r>
      <w:r w:rsidRPr="00262F16">
        <w:t xml:space="preserve"> </w:t>
      </w:r>
      <w:r w:rsidR="00B41330" w:rsidRPr="00262F16">
        <w:t>от</w:t>
      </w:r>
      <w:r w:rsidRPr="00262F16">
        <w:t xml:space="preserve"> </w:t>
      </w:r>
      <w:r w:rsidR="00B41330" w:rsidRPr="00262F16">
        <w:t>55</w:t>
      </w:r>
      <w:r w:rsidRPr="00262F16">
        <w:t xml:space="preserve"> </w:t>
      </w:r>
      <w:r w:rsidR="00B41330" w:rsidRPr="00262F16">
        <w:t>до</w:t>
      </w:r>
      <w:r w:rsidRPr="00262F16">
        <w:t xml:space="preserve"> </w:t>
      </w:r>
      <w:r w:rsidR="00B41330" w:rsidRPr="00262F16">
        <w:t>80</w:t>
      </w:r>
      <w:r w:rsidRPr="00262F16">
        <w:t xml:space="preserve"> </w:t>
      </w:r>
      <w:r w:rsidR="00B41330" w:rsidRPr="00262F16">
        <w:t>процентов</w:t>
      </w:r>
      <w:r w:rsidRPr="00262F16">
        <w:t xml:space="preserve"> </w:t>
      </w:r>
      <w:r w:rsidR="00B41330" w:rsidRPr="00262F16">
        <w:t>от</w:t>
      </w:r>
      <w:r w:rsidRPr="00262F16">
        <w:t xml:space="preserve"> </w:t>
      </w:r>
      <w:r w:rsidR="00B41330" w:rsidRPr="00262F16">
        <w:t>минимальной</w:t>
      </w:r>
      <w:r w:rsidRPr="00262F16">
        <w:t xml:space="preserve"> </w:t>
      </w:r>
      <w:r w:rsidR="00B41330" w:rsidRPr="00262F16">
        <w:t>заработной</w:t>
      </w:r>
      <w:r w:rsidRPr="00262F16">
        <w:t xml:space="preserve"> </w:t>
      </w:r>
      <w:r w:rsidR="00B41330" w:rsidRPr="00262F16">
        <w:t>платы,</w:t>
      </w:r>
      <w:r w:rsidRPr="00262F16">
        <w:t xml:space="preserve"> </w:t>
      </w:r>
      <w:r w:rsidR="00B41330" w:rsidRPr="00262F16">
        <w:t>установленной</w:t>
      </w:r>
      <w:r w:rsidRPr="00262F16">
        <w:t xml:space="preserve"> </w:t>
      </w:r>
      <w:r w:rsidR="00B41330" w:rsidRPr="00262F16">
        <w:t>по</w:t>
      </w:r>
      <w:r w:rsidRPr="00262F16">
        <w:t xml:space="preserve"> </w:t>
      </w:r>
      <w:r w:rsidR="00B41330" w:rsidRPr="00262F16">
        <w:t>обновленной</w:t>
      </w:r>
      <w:r w:rsidRPr="00262F16">
        <w:t xml:space="preserve"> </w:t>
      </w:r>
      <w:r w:rsidR="00B41330" w:rsidRPr="00262F16">
        <w:t>методике.</w:t>
      </w:r>
      <w:r w:rsidRPr="00262F16">
        <w:t xml:space="preserve"> </w:t>
      </w:r>
      <w:r w:rsidR="00B41330" w:rsidRPr="00262F16">
        <w:t>Это</w:t>
      </w:r>
      <w:r w:rsidRPr="00262F16">
        <w:t xml:space="preserve"> </w:t>
      </w:r>
      <w:r w:rsidR="00B41330" w:rsidRPr="00262F16">
        <w:t>и</w:t>
      </w:r>
      <w:r w:rsidRPr="00262F16">
        <w:t xml:space="preserve"> </w:t>
      </w:r>
      <w:r w:rsidR="00B41330" w:rsidRPr="00262F16">
        <w:t>будет</w:t>
      </w:r>
      <w:r w:rsidRPr="00262F16">
        <w:t xml:space="preserve"> </w:t>
      </w:r>
      <w:r w:rsidR="00B41330" w:rsidRPr="00262F16">
        <w:t>вкладом</w:t>
      </w:r>
      <w:r w:rsidRPr="00262F16">
        <w:t xml:space="preserve"> </w:t>
      </w:r>
      <w:r w:rsidR="00B41330" w:rsidRPr="00262F16">
        <w:t>государства</w:t>
      </w:r>
      <w:r w:rsidRPr="00262F16">
        <w:t xml:space="preserve"> </w:t>
      </w:r>
      <w:r w:rsidR="00B41330" w:rsidRPr="00262F16">
        <w:t>в</w:t>
      </w:r>
      <w:r w:rsidRPr="00262F16">
        <w:t xml:space="preserve"> </w:t>
      </w:r>
      <w:r w:rsidR="00B41330" w:rsidRPr="00262F16">
        <w:t>формирование</w:t>
      </w:r>
      <w:r w:rsidRPr="00262F16">
        <w:t xml:space="preserve"> </w:t>
      </w:r>
      <w:r w:rsidR="00B41330" w:rsidRPr="00262F16">
        <w:t>совокупных</w:t>
      </w:r>
      <w:r w:rsidRPr="00262F16">
        <w:t xml:space="preserve"> </w:t>
      </w:r>
      <w:r w:rsidR="00B41330" w:rsidRPr="00262F16">
        <w:t>пенсионных</w:t>
      </w:r>
      <w:r w:rsidRPr="00262F16">
        <w:t xml:space="preserve"> </w:t>
      </w:r>
      <w:r w:rsidR="00B41330" w:rsidRPr="00262F16">
        <w:t>выплат</w:t>
      </w:r>
      <w:r w:rsidRPr="00262F16">
        <w:t xml:space="preserve"> </w:t>
      </w:r>
      <w:r w:rsidR="00B41330" w:rsidRPr="00262F16">
        <w:t>нашим</w:t>
      </w:r>
      <w:r w:rsidRPr="00262F16">
        <w:t xml:space="preserve"> </w:t>
      </w:r>
      <w:r w:rsidR="00B41330" w:rsidRPr="00262F16">
        <w:t>пожилым</w:t>
      </w:r>
      <w:r w:rsidRPr="00262F16">
        <w:t xml:space="preserve"> </w:t>
      </w:r>
      <w:r w:rsidR="00B41330" w:rsidRPr="00262F16">
        <w:t>гражданам.</w:t>
      </w:r>
      <w:r w:rsidRPr="00262F16">
        <w:t xml:space="preserve"> </w:t>
      </w:r>
      <w:r w:rsidR="00B41330" w:rsidRPr="00262F16">
        <w:t>При</w:t>
      </w:r>
      <w:r w:rsidRPr="00262F16">
        <w:t xml:space="preserve"> </w:t>
      </w:r>
      <w:r w:rsidR="00B41330" w:rsidRPr="00262F16">
        <w:t>этом</w:t>
      </w:r>
      <w:r w:rsidRPr="00262F16">
        <w:t xml:space="preserve"> </w:t>
      </w:r>
      <w:r w:rsidR="00B41330" w:rsidRPr="00262F16">
        <w:t>общие</w:t>
      </w:r>
      <w:r w:rsidRPr="00262F16">
        <w:t xml:space="preserve"> </w:t>
      </w:r>
      <w:r w:rsidR="00B41330" w:rsidRPr="00262F16">
        <w:t>расходы</w:t>
      </w:r>
      <w:r w:rsidRPr="00262F16">
        <w:t xml:space="preserve"> </w:t>
      </w:r>
      <w:r w:rsidR="00B41330" w:rsidRPr="00262F16">
        <w:t>бюджета</w:t>
      </w:r>
      <w:r w:rsidRPr="00262F16">
        <w:t xml:space="preserve"> </w:t>
      </w:r>
      <w:r w:rsidR="00B41330" w:rsidRPr="00262F16">
        <w:t>на</w:t>
      </w:r>
      <w:r w:rsidRPr="00262F16">
        <w:t xml:space="preserve"> </w:t>
      </w:r>
      <w:r w:rsidR="00B41330" w:rsidRPr="00262F16">
        <w:t>выплату</w:t>
      </w:r>
      <w:r w:rsidRPr="00262F16">
        <w:t xml:space="preserve"> </w:t>
      </w:r>
      <w:r w:rsidR="00B41330" w:rsidRPr="00262F16">
        <w:t>государственной</w:t>
      </w:r>
      <w:r w:rsidRPr="00262F16">
        <w:t xml:space="preserve"> </w:t>
      </w:r>
      <w:r w:rsidR="00B41330" w:rsidRPr="00262F16">
        <w:t>пенсии</w:t>
      </w:r>
      <w:r w:rsidRPr="00262F16">
        <w:t xml:space="preserve"> </w:t>
      </w:r>
      <w:r w:rsidR="00B41330" w:rsidRPr="00262F16">
        <w:t>предлагается</w:t>
      </w:r>
      <w:r w:rsidRPr="00262F16">
        <w:t xml:space="preserve"> </w:t>
      </w:r>
      <w:r w:rsidR="00B41330" w:rsidRPr="00262F16">
        <w:t>поддерживать</w:t>
      </w:r>
      <w:r w:rsidRPr="00262F16">
        <w:t xml:space="preserve"> </w:t>
      </w:r>
      <w:r w:rsidR="00B41330" w:rsidRPr="00262F16">
        <w:t>на</w:t>
      </w:r>
      <w:r w:rsidRPr="00262F16">
        <w:t xml:space="preserve"> </w:t>
      </w:r>
      <w:r w:rsidR="00B41330" w:rsidRPr="00262F16">
        <w:t>уровне</w:t>
      </w:r>
      <w:r w:rsidRPr="00262F16">
        <w:t xml:space="preserve"> </w:t>
      </w:r>
      <w:r w:rsidR="00B41330" w:rsidRPr="00262F16">
        <w:t>3</w:t>
      </w:r>
      <w:r w:rsidRPr="00262F16">
        <w:t xml:space="preserve"> </w:t>
      </w:r>
      <w:r w:rsidR="00B41330" w:rsidRPr="00262F16">
        <w:t>процентов</w:t>
      </w:r>
      <w:r w:rsidRPr="00262F16">
        <w:t xml:space="preserve"> </w:t>
      </w:r>
      <w:r w:rsidR="00B41330" w:rsidRPr="00262F16">
        <w:t>от</w:t>
      </w:r>
      <w:r w:rsidRPr="00262F16">
        <w:t xml:space="preserve"> </w:t>
      </w:r>
      <w:r w:rsidR="00B41330" w:rsidRPr="00262F16">
        <w:t>ВВП,</w:t>
      </w:r>
      <w:r w:rsidRPr="00262F16">
        <w:t xml:space="preserve"> </w:t>
      </w:r>
      <w:r w:rsidR="00B41330" w:rsidRPr="00262F16">
        <w:t>то</w:t>
      </w:r>
      <w:r w:rsidRPr="00262F16">
        <w:t xml:space="preserve"> </w:t>
      </w:r>
      <w:r w:rsidR="00B41330" w:rsidRPr="00262F16">
        <w:t>есть</w:t>
      </w:r>
      <w:r w:rsidRPr="00262F16">
        <w:t xml:space="preserve"> </w:t>
      </w:r>
      <w:r w:rsidR="00B41330" w:rsidRPr="00262F16">
        <w:t>на</w:t>
      </w:r>
      <w:r w:rsidRPr="00262F16">
        <w:t xml:space="preserve"> </w:t>
      </w:r>
      <w:r w:rsidR="00B41330" w:rsidRPr="00262F16">
        <w:t>уровне</w:t>
      </w:r>
      <w:r w:rsidRPr="00262F16">
        <w:t xml:space="preserve"> </w:t>
      </w:r>
      <w:r w:rsidR="00B41330" w:rsidRPr="00262F16">
        <w:t>текущих</w:t>
      </w:r>
      <w:r w:rsidRPr="00262F16">
        <w:t xml:space="preserve"> </w:t>
      </w:r>
      <w:r w:rsidR="00B41330" w:rsidRPr="00262F16">
        <w:t>расходов</w:t>
      </w:r>
      <w:r w:rsidRPr="00262F16">
        <w:t>»</w:t>
      </w:r>
      <w:r w:rsidR="00B41330" w:rsidRPr="00262F16">
        <w:t>,</w:t>
      </w:r>
      <w:r w:rsidRPr="00262F16">
        <w:t xml:space="preserve"> </w:t>
      </w:r>
      <w:r w:rsidR="00B41330" w:rsidRPr="00262F16">
        <w:t>-</w:t>
      </w:r>
      <w:r w:rsidRPr="00262F16">
        <w:t xml:space="preserve"> </w:t>
      </w:r>
      <w:r w:rsidR="00B41330" w:rsidRPr="00262F16">
        <w:t>добавила</w:t>
      </w:r>
      <w:r w:rsidRPr="00262F16">
        <w:t xml:space="preserve"> </w:t>
      </w:r>
      <w:r w:rsidR="00B41330" w:rsidRPr="00262F16">
        <w:t>спикер.</w:t>
      </w:r>
    </w:p>
    <w:p w14:paraId="0A8FC48A" w14:textId="77777777" w:rsidR="00B41330" w:rsidRPr="00262F16" w:rsidRDefault="00B41330" w:rsidP="00B41330">
      <w:r w:rsidRPr="00262F16">
        <w:t>Напомним:</w:t>
      </w:r>
      <w:r w:rsidR="00DC69FD" w:rsidRPr="00262F16">
        <w:t xml:space="preserve"> </w:t>
      </w:r>
      <w:r w:rsidRPr="00262F16">
        <w:t>ранее</w:t>
      </w:r>
      <w:r w:rsidR="00DC69FD" w:rsidRPr="00262F16">
        <w:t xml:space="preserve"> </w:t>
      </w:r>
      <w:r w:rsidRPr="00262F16">
        <w:t>казахстанские</w:t>
      </w:r>
      <w:r w:rsidR="00DC69FD" w:rsidRPr="00262F16">
        <w:t xml:space="preserve"> </w:t>
      </w:r>
      <w:r w:rsidRPr="00262F16">
        <w:t>эксперты</w:t>
      </w:r>
      <w:r w:rsidR="00DC69FD" w:rsidRPr="00262F16">
        <w:t xml:space="preserve"> </w:t>
      </w:r>
      <w:r w:rsidRPr="00262F16">
        <w:t>в</w:t>
      </w:r>
      <w:r w:rsidR="00DC69FD" w:rsidRPr="00262F16">
        <w:t xml:space="preserve"> </w:t>
      </w:r>
      <w:r w:rsidRPr="00262F16">
        <w:t>финансовой</w:t>
      </w:r>
      <w:r w:rsidR="00DC69FD" w:rsidRPr="00262F16">
        <w:t xml:space="preserve"> </w:t>
      </w:r>
      <w:r w:rsidRPr="00262F16">
        <w:t>сфере</w:t>
      </w:r>
      <w:r w:rsidR="00DC69FD" w:rsidRPr="00262F16">
        <w:t xml:space="preserve"> </w:t>
      </w:r>
      <w:r w:rsidRPr="00262F16">
        <w:t>направили</w:t>
      </w:r>
      <w:r w:rsidR="00DC69FD" w:rsidRPr="00262F16">
        <w:t xml:space="preserve"> </w:t>
      </w:r>
      <w:r w:rsidRPr="00262F16">
        <w:t>ряд</w:t>
      </w:r>
      <w:r w:rsidR="00DC69FD" w:rsidRPr="00262F16">
        <w:t xml:space="preserve"> </w:t>
      </w:r>
      <w:r w:rsidRPr="00262F16">
        <w:t>предложений</w:t>
      </w:r>
      <w:r w:rsidR="00DC69FD" w:rsidRPr="00262F16">
        <w:t xml:space="preserve"> </w:t>
      </w:r>
      <w:r w:rsidRPr="00262F16">
        <w:t>касательно</w:t>
      </w:r>
      <w:r w:rsidR="00DC69FD" w:rsidRPr="00262F16">
        <w:t xml:space="preserve"> </w:t>
      </w:r>
      <w:r w:rsidRPr="00262F16">
        <w:t>развития</w:t>
      </w:r>
      <w:r w:rsidR="00DC69FD" w:rsidRPr="00262F16">
        <w:t xml:space="preserve"> </w:t>
      </w:r>
      <w:r w:rsidRPr="00262F16">
        <w:t>пенсионной</w:t>
      </w:r>
      <w:r w:rsidR="00DC69FD" w:rsidRPr="00262F16">
        <w:t xml:space="preserve"> </w:t>
      </w:r>
      <w:r w:rsidRPr="00262F16">
        <w:t>системы</w:t>
      </w:r>
      <w:r w:rsidR="00DC69FD" w:rsidRPr="00262F16">
        <w:t xml:space="preserve"> </w:t>
      </w:r>
      <w:r w:rsidRPr="00262F16">
        <w:t>страны.</w:t>
      </w:r>
    </w:p>
    <w:p w14:paraId="4873898B" w14:textId="77777777" w:rsidR="00B41330" w:rsidRPr="00262F16" w:rsidRDefault="00B41330" w:rsidP="00B41330">
      <w:r w:rsidRPr="00262F16">
        <w:t>Список</w:t>
      </w:r>
      <w:r w:rsidR="00DC69FD" w:rsidRPr="00262F16">
        <w:t xml:space="preserve"> </w:t>
      </w:r>
      <w:r w:rsidRPr="00262F16">
        <w:t>предложений</w:t>
      </w:r>
      <w:r w:rsidR="00DC69FD" w:rsidRPr="00262F16">
        <w:t xml:space="preserve"> </w:t>
      </w:r>
      <w:r w:rsidRPr="00262F16">
        <w:t>выглядит</w:t>
      </w:r>
      <w:r w:rsidR="00DC69FD" w:rsidRPr="00262F16">
        <w:t xml:space="preserve"> </w:t>
      </w:r>
      <w:r w:rsidRPr="00262F16">
        <w:t>так:</w:t>
      </w:r>
    </w:p>
    <w:p w14:paraId="1370882B" w14:textId="77777777" w:rsidR="00B41330" w:rsidRPr="00262F16" w:rsidRDefault="00576866" w:rsidP="00B41330">
      <w:r w:rsidRPr="00262F16">
        <w:t>-</w:t>
      </w:r>
      <w:r w:rsidR="00DC69FD" w:rsidRPr="00262F16">
        <w:t xml:space="preserve"> </w:t>
      </w:r>
      <w:r w:rsidR="00B41330" w:rsidRPr="00262F16">
        <w:t>адекватность</w:t>
      </w:r>
      <w:r w:rsidR="00DC69FD" w:rsidRPr="00262F16">
        <w:t xml:space="preserve"> </w:t>
      </w:r>
      <w:r w:rsidR="00B41330" w:rsidRPr="00262F16">
        <w:t>государственной</w:t>
      </w:r>
      <w:r w:rsidR="00DC69FD" w:rsidRPr="00262F16">
        <w:t xml:space="preserve"> </w:t>
      </w:r>
      <w:r w:rsidR="00B41330" w:rsidRPr="00262F16">
        <w:t>пенсии</w:t>
      </w:r>
      <w:r w:rsidR="00DC69FD" w:rsidRPr="00262F16">
        <w:t xml:space="preserve"> </w:t>
      </w:r>
      <w:r w:rsidR="00B41330" w:rsidRPr="00262F16">
        <w:t>и</w:t>
      </w:r>
      <w:r w:rsidR="00DC69FD" w:rsidRPr="00262F16">
        <w:t xml:space="preserve"> </w:t>
      </w:r>
      <w:r w:rsidR="00B41330" w:rsidRPr="00262F16">
        <w:t>стабильность</w:t>
      </w:r>
      <w:r w:rsidR="00DC69FD" w:rsidRPr="00262F16">
        <w:t xml:space="preserve"> </w:t>
      </w:r>
      <w:r w:rsidR="00B41330" w:rsidRPr="00262F16">
        <w:t>расходов</w:t>
      </w:r>
      <w:r w:rsidR="00DC69FD" w:rsidRPr="00262F16">
        <w:t xml:space="preserve"> </w:t>
      </w:r>
      <w:r w:rsidR="00B41330" w:rsidRPr="00262F16">
        <w:t>бюджета</w:t>
      </w:r>
      <w:r w:rsidR="00DC69FD" w:rsidRPr="00262F16">
        <w:t xml:space="preserve"> </w:t>
      </w:r>
      <w:r w:rsidR="00B41330" w:rsidRPr="00262F16">
        <w:t>на</w:t>
      </w:r>
      <w:r w:rsidR="00DC69FD" w:rsidRPr="00262F16">
        <w:t xml:space="preserve"> </w:t>
      </w:r>
      <w:r w:rsidR="00B41330" w:rsidRPr="00262F16">
        <w:t>пенсионные</w:t>
      </w:r>
      <w:r w:rsidR="00DC69FD" w:rsidRPr="00262F16">
        <w:t xml:space="preserve"> </w:t>
      </w:r>
      <w:r w:rsidR="00B41330" w:rsidRPr="00262F16">
        <w:t>выплаты;</w:t>
      </w:r>
    </w:p>
    <w:p w14:paraId="5F2497F6" w14:textId="77777777" w:rsidR="00B41330" w:rsidRPr="00262F16" w:rsidRDefault="00576866" w:rsidP="00B41330">
      <w:r w:rsidRPr="00262F16">
        <w:t>-</w:t>
      </w:r>
      <w:r w:rsidR="00DC69FD" w:rsidRPr="00262F16">
        <w:t xml:space="preserve"> </w:t>
      </w:r>
      <w:r w:rsidR="00B41330" w:rsidRPr="00262F16">
        <w:t>адекватность</w:t>
      </w:r>
      <w:r w:rsidR="00DC69FD" w:rsidRPr="00262F16">
        <w:t xml:space="preserve"> </w:t>
      </w:r>
      <w:r w:rsidR="00B41330" w:rsidRPr="00262F16">
        <w:t>пенсионных</w:t>
      </w:r>
      <w:r w:rsidR="00DC69FD" w:rsidRPr="00262F16">
        <w:t xml:space="preserve"> </w:t>
      </w:r>
      <w:r w:rsidR="00B41330" w:rsidRPr="00262F16">
        <w:t>накоплений</w:t>
      </w:r>
      <w:r w:rsidR="00DC69FD" w:rsidRPr="00262F16">
        <w:t xml:space="preserve"> </w:t>
      </w:r>
      <w:r w:rsidR="00B41330" w:rsidRPr="00262F16">
        <w:t>и</w:t>
      </w:r>
      <w:r w:rsidR="00DC69FD" w:rsidRPr="00262F16">
        <w:t xml:space="preserve"> </w:t>
      </w:r>
      <w:r w:rsidR="00B41330" w:rsidRPr="00262F16">
        <w:t>пожизненность</w:t>
      </w:r>
      <w:r w:rsidR="00DC69FD" w:rsidRPr="00262F16">
        <w:t xml:space="preserve"> </w:t>
      </w:r>
      <w:r w:rsidR="00B41330" w:rsidRPr="00262F16">
        <w:t>выплат</w:t>
      </w:r>
      <w:r w:rsidR="00DC69FD" w:rsidRPr="00262F16">
        <w:t xml:space="preserve"> </w:t>
      </w:r>
      <w:r w:rsidR="00B41330" w:rsidRPr="00262F16">
        <w:t>из</w:t>
      </w:r>
      <w:r w:rsidR="00DC69FD" w:rsidRPr="00262F16">
        <w:t xml:space="preserve"> </w:t>
      </w:r>
      <w:r w:rsidR="00B41330" w:rsidRPr="00262F16">
        <w:t>накопительной</w:t>
      </w:r>
      <w:r w:rsidR="00DC69FD" w:rsidRPr="00262F16">
        <w:t xml:space="preserve"> </w:t>
      </w:r>
      <w:r w:rsidR="00B41330" w:rsidRPr="00262F16">
        <w:t>пенсионной</w:t>
      </w:r>
      <w:r w:rsidR="00DC69FD" w:rsidRPr="00262F16">
        <w:t xml:space="preserve"> </w:t>
      </w:r>
      <w:r w:rsidR="00B41330" w:rsidRPr="00262F16">
        <w:t>системы;</w:t>
      </w:r>
    </w:p>
    <w:p w14:paraId="19E69701" w14:textId="77777777" w:rsidR="00B41330" w:rsidRPr="00262F16" w:rsidRDefault="00576866" w:rsidP="00B41330">
      <w:r w:rsidRPr="00262F16">
        <w:lastRenderedPageBreak/>
        <w:t>-</w:t>
      </w:r>
      <w:r w:rsidR="00DC69FD" w:rsidRPr="00262F16">
        <w:t xml:space="preserve"> </w:t>
      </w:r>
      <w:r w:rsidR="00B41330" w:rsidRPr="00262F16">
        <w:t>расширение</w:t>
      </w:r>
      <w:r w:rsidR="00DC69FD" w:rsidRPr="00262F16">
        <w:t xml:space="preserve"> </w:t>
      </w:r>
      <w:r w:rsidR="00B41330" w:rsidRPr="00262F16">
        <w:t>охвата,</w:t>
      </w:r>
      <w:r w:rsidR="00DC69FD" w:rsidRPr="00262F16">
        <w:t xml:space="preserve"> </w:t>
      </w:r>
      <w:r w:rsidR="00B41330" w:rsidRPr="00262F16">
        <w:t>стимулирование</w:t>
      </w:r>
      <w:r w:rsidR="00DC69FD" w:rsidRPr="00262F16">
        <w:t xml:space="preserve"> </w:t>
      </w:r>
      <w:r w:rsidR="00B41330" w:rsidRPr="00262F16">
        <w:t>полноты</w:t>
      </w:r>
      <w:r w:rsidR="00DC69FD" w:rsidRPr="00262F16">
        <w:t xml:space="preserve"> </w:t>
      </w:r>
      <w:r w:rsidR="00B41330" w:rsidRPr="00262F16">
        <w:t>и</w:t>
      </w:r>
      <w:r w:rsidR="00DC69FD" w:rsidRPr="00262F16">
        <w:t xml:space="preserve"> </w:t>
      </w:r>
      <w:r w:rsidR="00B41330" w:rsidRPr="00262F16">
        <w:t>регулярности</w:t>
      </w:r>
      <w:r w:rsidR="00DC69FD" w:rsidRPr="00262F16">
        <w:t xml:space="preserve"> </w:t>
      </w:r>
      <w:r w:rsidR="00B41330" w:rsidRPr="00262F16">
        <w:t>уплаты</w:t>
      </w:r>
      <w:r w:rsidR="00DC69FD" w:rsidRPr="00262F16">
        <w:t xml:space="preserve"> </w:t>
      </w:r>
      <w:r w:rsidR="00B41330" w:rsidRPr="00262F16">
        <w:t>пенсионных</w:t>
      </w:r>
      <w:r w:rsidR="00DC69FD" w:rsidRPr="00262F16">
        <w:t xml:space="preserve"> </w:t>
      </w:r>
      <w:r w:rsidR="00B41330" w:rsidRPr="00262F16">
        <w:t>взносов;</w:t>
      </w:r>
    </w:p>
    <w:p w14:paraId="3E3BC4A6" w14:textId="77777777" w:rsidR="00B41330" w:rsidRPr="00262F16" w:rsidRDefault="00576866" w:rsidP="00B41330">
      <w:r w:rsidRPr="00262F16">
        <w:t>-</w:t>
      </w:r>
      <w:r w:rsidR="00DC69FD" w:rsidRPr="00262F16">
        <w:t xml:space="preserve"> </w:t>
      </w:r>
      <w:r w:rsidR="00B41330" w:rsidRPr="00262F16">
        <w:t>повышение</w:t>
      </w:r>
      <w:r w:rsidR="00DC69FD" w:rsidRPr="00262F16">
        <w:t xml:space="preserve"> </w:t>
      </w:r>
      <w:r w:rsidR="00B41330" w:rsidRPr="00262F16">
        <w:t>эффективности</w:t>
      </w:r>
      <w:r w:rsidR="00DC69FD" w:rsidRPr="00262F16">
        <w:t xml:space="preserve"> </w:t>
      </w:r>
      <w:r w:rsidR="00B41330" w:rsidRPr="00262F16">
        <w:t>инвестиционного</w:t>
      </w:r>
      <w:r w:rsidR="00DC69FD" w:rsidRPr="00262F16">
        <w:t xml:space="preserve"> </w:t>
      </w:r>
      <w:r w:rsidR="00B41330" w:rsidRPr="00262F16">
        <w:t>управления</w:t>
      </w:r>
      <w:r w:rsidR="00DC69FD" w:rsidRPr="00262F16">
        <w:t xml:space="preserve"> </w:t>
      </w:r>
      <w:r w:rsidR="00B41330" w:rsidRPr="00262F16">
        <w:t>пенсионными</w:t>
      </w:r>
      <w:r w:rsidR="00DC69FD" w:rsidRPr="00262F16">
        <w:t xml:space="preserve"> </w:t>
      </w:r>
      <w:r w:rsidR="00B41330" w:rsidRPr="00262F16">
        <w:t>активами.</w:t>
      </w:r>
    </w:p>
    <w:p w14:paraId="15F3F27E" w14:textId="77777777" w:rsidR="00B41330" w:rsidRPr="00262F16" w:rsidRDefault="00F1465E" w:rsidP="00B41330">
      <w:hyperlink r:id="rId33" w:history="1">
        <w:r w:rsidR="00B41330" w:rsidRPr="00262F16">
          <w:rPr>
            <w:rStyle w:val="a3"/>
          </w:rPr>
          <w:t>https://tengrinews.kz/kazakhstan_news/v-kazahstane-predlojili-uvelichit-razmer-bazovoy-pensii-543678/</w:t>
        </w:r>
      </w:hyperlink>
      <w:r w:rsidR="00DC69FD" w:rsidRPr="00262F16">
        <w:t xml:space="preserve"> </w:t>
      </w:r>
    </w:p>
    <w:p w14:paraId="4AAA8B9D" w14:textId="77777777" w:rsidR="00CB3D5D" w:rsidRPr="00262F16" w:rsidRDefault="00CB3D5D" w:rsidP="00CB3D5D">
      <w:pPr>
        <w:pStyle w:val="2"/>
      </w:pPr>
      <w:bookmarkStart w:id="128" w:name="_Toc173909291"/>
      <w:r w:rsidRPr="00262F16">
        <w:t>Total.kz,</w:t>
      </w:r>
      <w:r w:rsidR="00DC69FD" w:rsidRPr="00262F16">
        <w:t xml:space="preserve"> </w:t>
      </w:r>
      <w:r w:rsidRPr="00262F16">
        <w:t>06.08.2024,</w:t>
      </w:r>
      <w:r w:rsidR="00DC69FD" w:rsidRPr="00262F16">
        <w:t xml:space="preserve"> </w:t>
      </w:r>
      <w:r w:rsidRPr="00262F16">
        <w:t>Казахстанцы</w:t>
      </w:r>
      <w:r w:rsidR="00DC69FD" w:rsidRPr="00262F16">
        <w:t xml:space="preserve"> </w:t>
      </w:r>
      <w:r w:rsidRPr="00262F16">
        <w:t>массово</w:t>
      </w:r>
      <w:r w:rsidR="00DC69FD" w:rsidRPr="00262F16">
        <w:t xml:space="preserve"> </w:t>
      </w:r>
      <w:r w:rsidRPr="00262F16">
        <w:t>снимают</w:t>
      </w:r>
      <w:r w:rsidR="00DC69FD" w:rsidRPr="00262F16">
        <w:t xml:space="preserve"> </w:t>
      </w:r>
      <w:r w:rsidRPr="00262F16">
        <w:t>пенсионные</w:t>
      </w:r>
      <w:r w:rsidR="00DC69FD" w:rsidRPr="00262F16">
        <w:t xml:space="preserve"> </w:t>
      </w:r>
      <w:r w:rsidRPr="00262F16">
        <w:t>накопления</w:t>
      </w:r>
      <w:bookmarkEnd w:id="128"/>
    </w:p>
    <w:p w14:paraId="0BBAD696" w14:textId="77777777" w:rsidR="00CB3D5D" w:rsidRPr="00262F16" w:rsidRDefault="00CB3D5D" w:rsidP="00C6656B">
      <w:pPr>
        <w:pStyle w:val="3"/>
      </w:pPr>
      <w:bookmarkStart w:id="129" w:name="_Toc173909292"/>
      <w:r w:rsidRPr="00262F16">
        <w:t>Изъятия</w:t>
      </w:r>
      <w:r w:rsidR="00DC69FD" w:rsidRPr="00262F16">
        <w:t xml:space="preserve"> </w:t>
      </w:r>
      <w:r w:rsidRPr="00262F16">
        <w:t>из</w:t>
      </w:r>
      <w:r w:rsidR="00DC69FD" w:rsidRPr="00262F16">
        <w:t xml:space="preserve"> </w:t>
      </w:r>
      <w:r w:rsidRPr="00262F16">
        <w:t>ЕНПФ</w:t>
      </w:r>
      <w:r w:rsidR="00DC69FD" w:rsidRPr="00262F16">
        <w:t xml:space="preserve"> </w:t>
      </w:r>
      <w:r w:rsidRPr="00262F16">
        <w:t>взлетели</w:t>
      </w:r>
      <w:r w:rsidR="00DC69FD" w:rsidRPr="00262F16">
        <w:t xml:space="preserve"> </w:t>
      </w:r>
      <w:r w:rsidRPr="00262F16">
        <w:t>на</w:t>
      </w:r>
      <w:r w:rsidR="00DC69FD" w:rsidRPr="00262F16">
        <w:t xml:space="preserve"> </w:t>
      </w:r>
      <w:r w:rsidRPr="00262F16">
        <w:t>фоне</w:t>
      </w:r>
      <w:r w:rsidR="00DC69FD" w:rsidRPr="00262F16">
        <w:t xml:space="preserve"> </w:t>
      </w:r>
      <w:r w:rsidRPr="00262F16">
        <w:t>разговоров</w:t>
      </w:r>
      <w:r w:rsidR="00DC69FD" w:rsidRPr="00262F16">
        <w:t xml:space="preserve"> </w:t>
      </w:r>
      <w:r w:rsidRPr="00262F16">
        <w:t>о</w:t>
      </w:r>
      <w:r w:rsidR="00DC69FD" w:rsidRPr="00262F16">
        <w:t xml:space="preserve"> </w:t>
      </w:r>
      <w:r w:rsidRPr="00262F16">
        <w:t>новых</w:t>
      </w:r>
      <w:r w:rsidR="00DC69FD" w:rsidRPr="00262F16">
        <w:t xml:space="preserve"> </w:t>
      </w:r>
      <w:r w:rsidRPr="00262F16">
        <w:t>ограничениях.</w:t>
      </w:r>
      <w:r w:rsidR="00DC69FD" w:rsidRPr="00262F16">
        <w:t xml:space="preserve"> </w:t>
      </w:r>
      <w:r w:rsidRPr="00262F16">
        <w:t>В</w:t>
      </w:r>
      <w:r w:rsidR="00DC69FD" w:rsidRPr="00262F16">
        <w:t xml:space="preserve"> </w:t>
      </w:r>
      <w:r w:rsidRPr="00262F16">
        <w:t>июле</w:t>
      </w:r>
      <w:r w:rsidR="00DC69FD" w:rsidRPr="00262F16">
        <w:t xml:space="preserve"> </w:t>
      </w:r>
      <w:r w:rsidRPr="00262F16">
        <w:t>было</w:t>
      </w:r>
      <w:r w:rsidR="00DC69FD" w:rsidRPr="00262F16">
        <w:t xml:space="preserve"> </w:t>
      </w:r>
      <w:r w:rsidRPr="00262F16">
        <w:t>исполнено</w:t>
      </w:r>
      <w:r w:rsidR="00DC69FD" w:rsidRPr="00262F16">
        <w:t xml:space="preserve"> </w:t>
      </w:r>
      <w:r w:rsidRPr="00262F16">
        <w:t>62,7</w:t>
      </w:r>
      <w:r w:rsidR="00DC69FD" w:rsidRPr="00262F16">
        <w:t xml:space="preserve"> </w:t>
      </w:r>
      <w:r w:rsidRPr="00262F16">
        <w:t>тысячи</w:t>
      </w:r>
      <w:r w:rsidR="00DC69FD" w:rsidRPr="00262F16">
        <w:t xml:space="preserve"> </w:t>
      </w:r>
      <w:r w:rsidRPr="00262F16">
        <w:t>заявлений</w:t>
      </w:r>
      <w:r w:rsidR="00DC69FD" w:rsidRPr="00262F16">
        <w:t xml:space="preserve"> </w:t>
      </w:r>
      <w:r w:rsidRPr="00262F16">
        <w:t>на</w:t>
      </w:r>
      <w:r w:rsidR="00DC69FD" w:rsidRPr="00262F16">
        <w:t xml:space="preserve"> </w:t>
      </w:r>
      <w:r w:rsidRPr="00262F16">
        <w:t>общую</w:t>
      </w:r>
      <w:r w:rsidR="00DC69FD" w:rsidRPr="00262F16">
        <w:t xml:space="preserve"> </w:t>
      </w:r>
      <w:r w:rsidRPr="00262F16">
        <w:t>сумму</w:t>
      </w:r>
      <w:r w:rsidR="00DC69FD" w:rsidRPr="00262F16">
        <w:t xml:space="preserve"> </w:t>
      </w:r>
      <w:r w:rsidRPr="00262F16">
        <w:t>в</w:t>
      </w:r>
      <w:r w:rsidR="00DC69FD" w:rsidRPr="00262F16">
        <w:t xml:space="preserve"> </w:t>
      </w:r>
      <w:r w:rsidRPr="00262F16">
        <w:t>72,1</w:t>
      </w:r>
      <w:r w:rsidR="00DC69FD" w:rsidRPr="00262F16">
        <w:t xml:space="preserve"> </w:t>
      </w:r>
      <w:r w:rsidRPr="00262F16">
        <w:t>миллиарда</w:t>
      </w:r>
      <w:r w:rsidR="00DC69FD" w:rsidRPr="00262F16">
        <w:t xml:space="preserve"> </w:t>
      </w:r>
      <w:r w:rsidRPr="00262F16">
        <w:t>тенге,</w:t>
      </w:r>
      <w:r w:rsidR="00DC69FD" w:rsidRPr="00262F16">
        <w:t xml:space="preserve"> </w:t>
      </w:r>
      <w:r w:rsidRPr="00262F16">
        <w:t>следует</w:t>
      </w:r>
      <w:r w:rsidR="00DC69FD" w:rsidRPr="00262F16">
        <w:t xml:space="preserve"> </w:t>
      </w:r>
      <w:r w:rsidRPr="00262F16">
        <w:t>из</w:t>
      </w:r>
      <w:r w:rsidR="00DC69FD" w:rsidRPr="00262F16">
        <w:t xml:space="preserve"> </w:t>
      </w:r>
      <w:r w:rsidRPr="00262F16">
        <w:t>статистики</w:t>
      </w:r>
      <w:r w:rsidR="00DC69FD" w:rsidRPr="00262F16">
        <w:t xml:space="preserve"> </w:t>
      </w:r>
      <w:r w:rsidRPr="00262F16">
        <w:t>ЕНПФ,</w:t>
      </w:r>
      <w:r w:rsidR="00DC69FD" w:rsidRPr="00262F16">
        <w:t xml:space="preserve"> </w:t>
      </w:r>
      <w:r w:rsidRPr="00262F16">
        <w:t>сообщает</w:t>
      </w:r>
      <w:r w:rsidR="00DC69FD" w:rsidRPr="00262F16">
        <w:t xml:space="preserve"> </w:t>
      </w:r>
      <w:r w:rsidRPr="00262F16">
        <w:t>Total.kz</w:t>
      </w:r>
      <w:r w:rsidR="00DC69FD" w:rsidRPr="00262F16">
        <w:t xml:space="preserve"> </w:t>
      </w:r>
      <w:r w:rsidRPr="00262F16">
        <w:t>со</w:t>
      </w:r>
      <w:r w:rsidR="00DC69FD" w:rsidRPr="00262F16">
        <w:t xml:space="preserve"> </w:t>
      </w:r>
      <w:r w:rsidRPr="00262F16">
        <w:t>ссылкой</w:t>
      </w:r>
      <w:r w:rsidR="00DC69FD" w:rsidRPr="00262F16">
        <w:t xml:space="preserve"> </w:t>
      </w:r>
      <w:r w:rsidRPr="00262F16">
        <w:t>на</w:t>
      </w:r>
      <w:r w:rsidR="00DC69FD" w:rsidRPr="00262F16">
        <w:t xml:space="preserve"> </w:t>
      </w:r>
      <w:r w:rsidRPr="00262F16">
        <w:t>Telegram-канала</w:t>
      </w:r>
      <w:r w:rsidR="00DC69FD" w:rsidRPr="00262F16">
        <w:t xml:space="preserve"> </w:t>
      </w:r>
      <w:r w:rsidRPr="00262F16">
        <w:t>Data</w:t>
      </w:r>
      <w:r w:rsidR="00DC69FD" w:rsidRPr="00262F16">
        <w:t xml:space="preserve"> </w:t>
      </w:r>
      <w:r w:rsidRPr="00262F16">
        <w:t>Hub.</w:t>
      </w:r>
      <w:r w:rsidR="00DC69FD" w:rsidRPr="00262F16">
        <w:t xml:space="preserve"> </w:t>
      </w:r>
      <w:r w:rsidRPr="00262F16">
        <w:t>Число</w:t>
      </w:r>
      <w:r w:rsidR="00DC69FD" w:rsidRPr="00262F16">
        <w:t xml:space="preserve"> </w:t>
      </w:r>
      <w:r w:rsidRPr="00262F16">
        <w:t>обращений</w:t>
      </w:r>
      <w:r w:rsidR="00DC69FD" w:rsidRPr="00262F16">
        <w:t xml:space="preserve"> </w:t>
      </w:r>
      <w:r w:rsidRPr="00262F16">
        <w:t>по</w:t>
      </w:r>
      <w:r w:rsidR="00DC69FD" w:rsidRPr="00262F16">
        <w:t xml:space="preserve"> </w:t>
      </w:r>
      <w:r w:rsidRPr="00262F16">
        <w:t>сравнению</w:t>
      </w:r>
      <w:r w:rsidR="00DC69FD" w:rsidRPr="00262F16">
        <w:t xml:space="preserve"> </w:t>
      </w:r>
      <w:r w:rsidRPr="00262F16">
        <w:t>с</w:t>
      </w:r>
      <w:r w:rsidR="00DC69FD" w:rsidRPr="00262F16">
        <w:t xml:space="preserve"> </w:t>
      </w:r>
      <w:r w:rsidRPr="00262F16">
        <w:t>июнем</w:t>
      </w:r>
      <w:r w:rsidR="00DC69FD" w:rsidRPr="00262F16">
        <w:t xml:space="preserve"> </w:t>
      </w:r>
      <w:r w:rsidRPr="00262F16">
        <w:t>выросло</w:t>
      </w:r>
      <w:r w:rsidR="00DC69FD" w:rsidRPr="00262F16">
        <w:t xml:space="preserve"> </w:t>
      </w:r>
      <w:r w:rsidRPr="00262F16">
        <w:t>на</w:t>
      </w:r>
      <w:r w:rsidR="00DC69FD" w:rsidRPr="00262F16">
        <w:t xml:space="preserve"> </w:t>
      </w:r>
      <w:r w:rsidRPr="00262F16">
        <w:t>64%,</w:t>
      </w:r>
      <w:r w:rsidR="00DC69FD" w:rsidRPr="00262F16">
        <w:t xml:space="preserve"> </w:t>
      </w:r>
      <w:r w:rsidRPr="00262F16">
        <w:t>сумма</w:t>
      </w:r>
      <w:r w:rsidR="00DC69FD" w:rsidRPr="00262F16">
        <w:t xml:space="preserve"> - </w:t>
      </w:r>
      <w:r w:rsidRPr="00262F16">
        <w:t>на</w:t>
      </w:r>
      <w:r w:rsidR="00DC69FD" w:rsidRPr="00262F16">
        <w:t xml:space="preserve"> </w:t>
      </w:r>
      <w:r w:rsidRPr="00262F16">
        <w:t>81%.</w:t>
      </w:r>
      <w:bookmarkEnd w:id="129"/>
    </w:p>
    <w:p w14:paraId="19C6F616" w14:textId="77777777" w:rsidR="00CB3D5D" w:rsidRPr="00262F16" w:rsidRDefault="00CB3D5D" w:rsidP="00CB3D5D">
      <w:r w:rsidRPr="00262F16">
        <w:t>Около</w:t>
      </w:r>
      <w:r w:rsidR="00DC69FD" w:rsidRPr="00262F16">
        <w:t xml:space="preserve"> </w:t>
      </w:r>
      <w:r w:rsidRPr="00262F16">
        <w:t>40,5</w:t>
      </w:r>
      <w:r w:rsidR="00DC69FD" w:rsidRPr="00262F16">
        <w:t xml:space="preserve"> </w:t>
      </w:r>
      <w:r w:rsidRPr="00262F16">
        <w:t>миллиарда</w:t>
      </w:r>
      <w:r w:rsidR="00DC69FD" w:rsidRPr="00262F16">
        <w:t xml:space="preserve"> </w:t>
      </w:r>
      <w:r w:rsidRPr="00262F16">
        <w:t>тенге</w:t>
      </w:r>
      <w:r w:rsidR="00DC69FD" w:rsidRPr="00262F16">
        <w:t xml:space="preserve"> </w:t>
      </w:r>
      <w:r w:rsidRPr="00262F16">
        <w:t>из</w:t>
      </w:r>
      <w:r w:rsidR="00DC69FD" w:rsidRPr="00262F16">
        <w:t xml:space="preserve"> </w:t>
      </w:r>
      <w:r w:rsidRPr="00262F16">
        <w:t>совокупного</w:t>
      </w:r>
      <w:r w:rsidR="00DC69FD" w:rsidRPr="00262F16">
        <w:t xml:space="preserve"> </w:t>
      </w:r>
      <w:r w:rsidRPr="00262F16">
        <w:t>июльского</w:t>
      </w:r>
      <w:r w:rsidR="00DC69FD" w:rsidRPr="00262F16">
        <w:t xml:space="preserve"> </w:t>
      </w:r>
      <w:r w:rsidRPr="00262F16">
        <w:t>объема</w:t>
      </w:r>
      <w:r w:rsidR="00DC69FD" w:rsidRPr="00262F16">
        <w:t xml:space="preserve"> </w:t>
      </w:r>
      <w:r w:rsidRPr="00262F16">
        <w:t>пришлось</w:t>
      </w:r>
      <w:r w:rsidR="00DC69FD" w:rsidRPr="00262F16">
        <w:t xml:space="preserve"> </w:t>
      </w:r>
      <w:r w:rsidRPr="00262F16">
        <w:t>на</w:t>
      </w:r>
      <w:r w:rsidR="00DC69FD" w:rsidRPr="00262F16">
        <w:t xml:space="preserve"> </w:t>
      </w:r>
      <w:r w:rsidRPr="00262F16">
        <w:t>улучшение</w:t>
      </w:r>
      <w:r w:rsidR="00DC69FD" w:rsidRPr="00262F16">
        <w:t xml:space="preserve"> </w:t>
      </w:r>
      <w:r w:rsidRPr="00262F16">
        <w:t>жилищных</w:t>
      </w:r>
      <w:r w:rsidR="00DC69FD" w:rsidRPr="00262F16">
        <w:t xml:space="preserve"> </w:t>
      </w:r>
      <w:r w:rsidRPr="00262F16">
        <w:t>условий,</w:t>
      </w:r>
      <w:r w:rsidR="00DC69FD" w:rsidRPr="00262F16">
        <w:t xml:space="preserve"> </w:t>
      </w:r>
      <w:r w:rsidRPr="00262F16">
        <w:t>20,8</w:t>
      </w:r>
      <w:r w:rsidR="00DC69FD" w:rsidRPr="00262F16">
        <w:t xml:space="preserve"> </w:t>
      </w:r>
      <w:r w:rsidRPr="00262F16">
        <w:t>миллиарда</w:t>
      </w:r>
      <w:r w:rsidR="00DC69FD" w:rsidRPr="00262F16">
        <w:t xml:space="preserve"> </w:t>
      </w:r>
      <w:r w:rsidRPr="00262F16">
        <w:t>тенге</w:t>
      </w:r>
      <w:r w:rsidR="00DC69FD" w:rsidRPr="00262F16">
        <w:t xml:space="preserve"> </w:t>
      </w:r>
      <w:r w:rsidRPr="00262F16">
        <w:t>забрали</w:t>
      </w:r>
      <w:r w:rsidR="00DC69FD" w:rsidRPr="00262F16">
        <w:t xml:space="preserve"> </w:t>
      </w:r>
      <w:r w:rsidRPr="00262F16">
        <w:t>на</w:t>
      </w:r>
      <w:r w:rsidR="00DC69FD" w:rsidRPr="00262F16">
        <w:t xml:space="preserve"> </w:t>
      </w:r>
      <w:r w:rsidRPr="00262F16">
        <w:t>лечение.</w:t>
      </w:r>
      <w:r w:rsidR="00DC69FD" w:rsidRPr="00262F16">
        <w:t xml:space="preserve"> </w:t>
      </w:r>
      <w:r w:rsidRPr="00262F16">
        <w:t>Первый</w:t>
      </w:r>
      <w:r w:rsidR="00DC69FD" w:rsidRPr="00262F16">
        <w:t xml:space="preserve"> </w:t>
      </w:r>
      <w:r w:rsidRPr="00262F16">
        <w:t>показатель</w:t>
      </w:r>
      <w:r w:rsidR="00DC69FD" w:rsidRPr="00262F16">
        <w:t xml:space="preserve"> </w:t>
      </w:r>
      <w:r w:rsidRPr="00262F16">
        <w:t>вырос</w:t>
      </w:r>
      <w:r w:rsidR="00DC69FD" w:rsidRPr="00262F16">
        <w:t xml:space="preserve"> </w:t>
      </w:r>
      <w:r w:rsidRPr="00262F16">
        <w:t>к</w:t>
      </w:r>
      <w:r w:rsidR="00DC69FD" w:rsidRPr="00262F16">
        <w:t xml:space="preserve"> </w:t>
      </w:r>
      <w:r w:rsidRPr="00262F16">
        <w:t>июню</w:t>
      </w:r>
      <w:r w:rsidR="00DC69FD" w:rsidRPr="00262F16">
        <w:t xml:space="preserve"> </w:t>
      </w:r>
      <w:r w:rsidRPr="00262F16">
        <w:t>на</w:t>
      </w:r>
      <w:r w:rsidR="00DC69FD" w:rsidRPr="00262F16">
        <w:t xml:space="preserve"> </w:t>
      </w:r>
      <w:r w:rsidRPr="00262F16">
        <w:t>50%,</w:t>
      </w:r>
      <w:r w:rsidR="00DC69FD" w:rsidRPr="00262F16">
        <w:t xml:space="preserve"> </w:t>
      </w:r>
      <w:r w:rsidRPr="00262F16">
        <w:t>второй</w:t>
      </w:r>
      <w:r w:rsidR="00DC69FD" w:rsidRPr="00262F16">
        <w:t xml:space="preserve"> - </w:t>
      </w:r>
      <w:r w:rsidRPr="00262F16">
        <w:t>более</w:t>
      </w:r>
      <w:r w:rsidR="00DC69FD" w:rsidRPr="00262F16">
        <w:t xml:space="preserve"> </w:t>
      </w:r>
      <w:r w:rsidRPr="00262F16">
        <w:t>чем</w:t>
      </w:r>
      <w:r w:rsidR="00DC69FD" w:rsidRPr="00262F16">
        <w:t xml:space="preserve"> </w:t>
      </w:r>
      <w:r w:rsidRPr="00262F16">
        <w:t>в</w:t>
      </w:r>
      <w:r w:rsidR="00DC69FD" w:rsidRPr="00262F16">
        <w:t xml:space="preserve"> </w:t>
      </w:r>
      <w:r w:rsidRPr="00262F16">
        <w:t>два</w:t>
      </w:r>
      <w:r w:rsidR="00DC69FD" w:rsidRPr="00262F16">
        <w:t xml:space="preserve"> </w:t>
      </w:r>
      <w:r w:rsidRPr="00262F16">
        <w:t>раза.</w:t>
      </w:r>
    </w:p>
    <w:p w14:paraId="00DB6950" w14:textId="77777777" w:rsidR="00CB3D5D" w:rsidRPr="00262F16" w:rsidRDefault="00DC69FD" w:rsidP="00CB3D5D">
      <w:r w:rsidRPr="00262F16">
        <w:t>«</w:t>
      </w:r>
      <w:r w:rsidR="00CB3D5D" w:rsidRPr="00262F16">
        <w:t>Такой</w:t>
      </w:r>
      <w:r w:rsidRPr="00262F16">
        <w:t xml:space="preserve"> </w:t>
      </w:r>
      <w:r w:rsidR="00CB3D5D" w:rsidRPr="00262F16">
        <w:t>всплеск</w:t>
      </w:r>
      <w:r w:rsidRPr="00262F16">
        <w:t xml:space="preserve"> </w:t>
      </w:r>
      <w:r w:rsidR="00CB3D5D" w:rsidRPr="00262F16">
        <w:t>фиксируется</w:t>
      </w:r>
      <w:r w:rsidRPr="00262F16">
        <w:t xml:space="preserve"> </w:t>
      </w:r>
      <w:r w:rsidR="00CB3D5D" w:rsidRPr="00262F16">
        <w:t>на</w:t>
      </w:r>
      <w:r w:rsidRPr="00262F16">
        <w:t xml:space="preserve"> </w:t>
      </w:r>
      <w:r w:rsidR="00CB3D5D" w:rsidRPr="00262F16">
        <w:t>фоне</w:t>
      </w:r>
      <w:r w:rsidRPr="00262F16">
        <w:t xml:space="preserve"> </w:t>
      </w:r>
      <w:r w:rsidR="00CB3D5D" w:rsidRPr="00262F16">
        <w:t>запущенной</w:t>
      </w:r>
      <w:r w:rsidRPr="00262F16">
        <w:t xml:space="preserve"> </w:t>
      </w:r>
      <w:r w:rsidR="00CB3D5D" w:rsidRPr="00262F16">
        <w:t>в</w:t>
      </w:r>
      <w:r w:rsidRPr="00262F16">
        <w:t xml:space="preserve"> </w:t>
      </w:r>
      <w:r w:rsidR="00CB3D5D" w:rsidRPr="00262F16">
        <w:t>конце</w:t>
      </w:r>
      <w:r w:rsidRPr="00262F16">
        <w:t xml:space="preserve"> </w:t>
      </w:r>
      <w:r w:rsidR="00CB3D5D" w:rsidRPr="00262F16">
        <w:t>июня</w:t>
      </w:r>
      <w:r w:rsidRPr="00262F16">
        <w:t xml:space="preserve"> </w:t>
      </w:r>
      <w:r w:rsidR="00CB3D5D" w:rsidRPr="00262F16">
        <w:t>дискуссии</w:t>
      </w:r>
      <w:r w:rsidRPr="00262F16">
        <w:t xml:space="preserve"> </w:t>
      </w:r>
      <w:r w:rsidR="00CB3D5D" w:rsidRPr="00262F16">
        <w:t>о</w:t>
      </w:r>
      <w:r w:rsidRPr="00262F16">
        <w:t xml:space="preserve"> </w:t>
      </w:r>
      <w:r w:rsidR="00CB3D5D" w:rsidRPr="00262F16">
        <w:t>необходимости</w:t>
      </w:r>
      <w:r w:rsidRPr="00262F16">
        <w:t xml:space="preserve"> </w:t>
      </w:r>
      <w:r w:rsidR="00CB3D5D" w:rsidRPr="00262F16">
        <w:t>как-то</w:t>
      </w:r>
      <w:r w:rsidRPr="00262F16">
        <w:t xml:space="preserve"> </w:t>
      </w:r>
      <w:r w:rsidR="00CB3D5D" w:rsidRPr="00262F16">
        <w:t>ограничить</w:t>
      </w:r>
      <w:r w:rsidRPr="00262F16">
        <w:t xml:space="preserve"> </w:t>
      </w:r>
      <w:r w:rsidR="00CB3D5D" w:rsidRPr="00262F16">
        <w:t>пенсионные</w:t>
      </w:r>
      <w:r w:rsidRPr="00262F16">
        <w:t xml:space="preserve"> </w:t>
      </w:r>
      <w:r w:rsidR="00CB3D5D" w:rsidRPr="00262F16">
        <w:t>изъятия.</w:t>
      </w:r>
      <w:r w:rsidRPr="00262F16">
        <w:t xml:space="preserve"> </w:t>
      </w:r>
      <w:r w:rsidR="00CB3D5D" w:rsidRPr="00262F16">
        <w:t>В</w:t>
      </w:r>
      <w:r w:rsidRPr="00262F16">
        <w:t xml:space="preserve"> </w:t>
      </w:r>
      <w:r w:rsidR="00CB3D5D" w:rsidRPr="00262F16">
        <w:t>Минтруда</w:t>
      </w:r>
      <w:r w:rsidRPr="00262F16">
        <w:t xml:space="preserve"> </w:t>
      </w:r>
      <w:r w:rsidR="00CB3D5D" w:rsidRPr="00262F16">
        <w:t>тогда</w:t>
      </w:r>
      <w:r w:rsidRPr="00262F16">
        <w:t xml:space="preserve"> </w:t>
      </w:r>
      <w:r w:rsidR="00CB3D5D" w:rsidRPr="00262F16">
        <w:t>в</w:t>
      </w:r>
      <w:r w:rsidRPr="00262F16">
        <w:t xml:space="preserve"> </w:t>
      </w:r>
      <w:r w:rsidR="00CB3D5D" w:rsidRPr="00262F16">
        <w:t>целом</w:t>
      </w:r>
      <w:r w:rsidRPr="00262F16">
        <w:t xml:space="preserve"> </w:t>
      </w:r>
      <w:r w:rsidR="00CB3D5D" w:rsidRPr="00262F16">
        <w:t>одобрили</w:t>
      </w:r>
      <w:r w:rsidRPr="00262F16">
        <w:t xml:space="preserve"> </w:t>
      </w:r>
      <w:r w:rsidR="00CB3D5D" w:rsidRPr="00262F16">
        <w:t>идею,</w:t>
      </w:r>
      <w:r w:rsidRPr="00262F16">
        <w:t xml:space="preserve"> </w:t>
      </w:r>
      <w:r w:rsidR="00CB3D5D" w:rsidRPr="00262F16">
        <w:t>сославшись</w:t>
      </w:r>
      <w:r w:rsidRPr="00262F16">
        <w:t xml:space="preserve"> </w:t>
      </w:r>
      <w:r w:rsidR="00CB3D5D" w:rsidRPr="00262F16">
        <w:t>на</w:t>
      </w:r>
      <w:r w:rsidRPr="00262F16">
        <w:t xml:space="preserve"> </w:t>
      </w:r>
      <w:r w:rsidR="00CB3D5D" w:rsidRPr="00262F16">
        <w:t>заботу</w:t>
      </w:r>
      <w:r w:rsidRPr="00262F16">
        <w:t xml:space="preserve"> </w:t>
      </w:r>
      <w:r w:rsidR="00CB3D5D" w:rsidRPr="00262F16">
        <w:t>о</w:t>
      </w:r>
      <w:r w:rsidRPr="00262F16">
        <w:t xml:space="preserve"> </w:t>
      </w:r>
      <w:r w:rsidR="00CB3D5D" w:rsidRPr="00262F16">
        <w:t>будущем</w:t>
      </w:r>
      <w:r w:rsidRPr="00262F16">
        <w:t xml:space="preserve"> </w:t>
      </w:r>
      <w:r w:rsidR="00CB3D5D" w:rsidRPr="00262F16">
        <w:t>казахстанцев.</w:t>
      </w:r>
      <w:r w:rsidRPr="00262F16">
        <w:t xml:space="preserve"> </w:t>
      </w:r>
      <w:r w:rsidR="00CB3D5D" w:rsidRPr="00262F16">
        <w:t>Полный</w:t>
      </w:r>
      <w:r w:rsidRPr="00262F16">
        <w:t xml:space="preserve"> </w:t>
      </w:r>
      <w:r w:rsidR="00CB3D5D" w:rsidRPr="00262F16">
        <w:t>запрет</w:t>
      </w:r>
      <w:r w:rsidRPr="00262F16">
        <w:t xml:space="preserve"> </w:t>
      </w:r>
      <w:r w:rsidR="00CB3D5D" w:rsidRPr="00262F16">
        <w:t>досрочных</w:t>
      </w:r>
      <w:r w:rsidRPr="00262F16">
        <w:t xml:space="preserve"> </w:t>
      </w:r>
      <w:r w:rsidR="00CB3D5D" w:rsidRPr="00262F16">
        <w:t>изъятий,</w:t>
      </w:r>
      <w:r w:rsidRPr="00262F16">
        <w:t xml:space="preserve"> </w:t>
      </w:r>
      <w:r w:rsidR="00CB3D5D" w:rsidRPr="00262F16">
        <w:t>как</w:t>
      </w:r>
      <w:r w:rsidRPr="00262F16">
        <w:t xml:space="preserve"> </w:t>
      </w:r>
      <w:r w:rsidR="00CB3D5D" w:rsidRPr="00262F16">
        <w:t>уточняли</w:t>
      </w:r>
      <w:r w:rsidRPr="00262F16">
        <w:t xml:space="preserve"> </w:t>
      </w:r>
      <w:r w:rsidR="00CB3D5D" w:rsidRPr="00262F16">
        <w:t>в</w:t>
      </w:r>
      <w:r w:rsidRPr="00262F16">
        <w:t xml:space="preserve"> </w:t>
      </w:r>
      <w:r w:rsidR="00CB3D5D" w:rsidRPr="00262F16">
        <w:t>министерстве</w:t>
      </w:r>
      <w:r w:rsidRPr="00262F16">
        <w:t xml:space="preserve"> </w:t>
      </w:r>
      <w:r w:rsidR="00CB3D5D" w:rsidRPr="00262F16">
        <w:t>в</w:t>
      </w:r>
      <w:r w:rsidRPr="00262F16">
        <w:t xml:space="preserve"> </w:t>
      </w:r>
      <w:r w:rsidR="00CB3D5D" w:rsidRPr="00262F16">
        <w:t>начале</w:t>
      </w:r>
      <w:r w:rsidRPr="00262F16">
        <w:t xml:space="preserve"> </w:t>
      </w:r>
      <w:r w:rsidR="00CB3D5D" w:rsidRPr="00262F16">
        <w:t>июля,</w:t>
      </w:r>
      <w:r w:rsidRPr="00262F16">
        <w:t xml:space="preserve"> </w:t>
      </w:r>
      <w:r w:rsidR="00CB3D5D" w:rsidRPr="00262F16">
        <w:t>не</w:t>
      </w:r>
      <w:r w:rsidRPr="00262F16">
        <w:t xml:space="preserve"> </w:t>
      </w:r>
      <w:r w:rsidR="00CB3D5D" w:rsidRPr="00262F16">
        <w:t>рассматривался</w:t>
      </w:r>
      <w:r w:rsidRPr="00262F16">
        <w:t>»</w:t>
      </w:r>
      <w:r w:rsidR="00CB3D5D" w:rsidRPr="00262F16">
        <w:t>,</w:t>
      </w:r>
      <w:r w:rsidRPr="00262F16">
        <w:t xml:space="preserve"> - </w:t>
      </w:r>
      <w:r w:rsidR="00CB3D5D" w:rsidRPr="00262F16">
        <w:t>уточняет</w:t>
      </w:r>
      <w:r w:rsidRPr="00262F16">
        <w:t xml:space="preserve"> </w:t>
      </w:r>
      <w:r w:rsidR="00CB3D5D" w:rsidRPr="00262F16">
        <w:t>источник.</w:t>
      </w:r>
    </w:p>
    <w:p w14:paraId="7C63C1D4" w14:textId="77777777" w:rsidR="00CB3D5D" w:rsidRPr="00262F16" w:rsidRDefault="00CB3D5D" w:rsidP="00CB3D5D">
      <w:r w:rsidRPr="00262F16">
        <w:t>В</w:t>
      </w:r>
      <w:r w:rsidR="00DC69FD" w:rsidRPr="00262F16">
        <w:t xml:space="preserve"> </w:t>
      </w:r>
      <w:r w:rsidRPr="00262F16">
        <w:t>конце</w:t>
      </w:r>
      <w:r w:rsidR="00DC69FD" w:rsidRPr="00262F16">
        <w:t xml:space="preserve"> </w:t>
      </w:r>
      <w:r w:rsidRPr="00262F16">
        <w:t>июля</w:t>
      </w:r>
      <w:r w:rsidR="00DC69FD" w:rsidRPr="00262F16">
        <w:t xml:space="preserve"> </w:t>
      </w:r>
      <w:r w:rsidRPr="00262F16">
        <w:t>с</w:t>
      </w:r>
      <w:r w:rsidR="00DC69FD" w:rsidRPr="00262F16">
        <w:t xml:space="preserve"> </w:t>
      </w:r>
      <w:r w:rsidRPr="00262F16">
        <w:t>предложением</w:t>
      </w:r>
      <w:r w:rsidR="00DC69FD" w:rsidRPr="00262F16">
        <w:t xml:space="preserve"> </w:t>
      </w:r>
      <w:r w:rsidRPr="00262F16">
        <w:t>конкретных</w:t>
      </w:r>
      <w:r w:rsidR="00DC69FD" w:rsidRPr="00262F16">
        <w:t xml:space="preserve"> </w:t>
      </w:r>
      <w:r w:rsidRPr="00262F16">
        <w:t>мер</w:t>
      </w:r>
      <w:r w:rsidR="00DC69FD" w:rsidRPr="00262F16">
        <w:t xml:space="preserve"> </w:t>
      </w:r>
      <w:r w:rsidRPr="00262F16">
        <w:t>в</w:t>
      </w:r>
      <w:r w:rsidR="00DC69FD" w:rsidRPr="00262F16">
        <w:t xml:space="preserve"> </w:t>
      </w:r>
      <w:r w:rsidRPr="00262F16">
        <w:t>этой</w:t>
      </w:r>
      <w:r w:rsidR="00DC69FD" w:rsidRPr="00262F16">
        <w:t xml:space="preserve"> </w:t>
      </w:r>
      <w:r w:rsidRPr="00262F16">
        <w:t>сфере</w:t>
      </w:r>
      <w:r w:rsidR="00DC69FD" w:rsidRPr="00262F16">
        <w:t xml:space="preserve"> </w:t>
      </w:r>
      <w:r w:rsidRPr="00262F16">
        <w:t>выступил</w:t>
      </w:r>
      <w:r w:rsidR="00DC69FD" w:rsidRPr="00262F16">
        <w:t xml:space="preserve"> </w:t>
      </w:r>
      <w:r w:rsidRPr="00262F16">
        <w:t>Минздрав.</w:t>
      </w:r>
      <w:r w:rsidR="00DC69FD" w:rsidRPr="00262F16">
        <w:t xml:space="preserve"> </w:t>
      </w:r>
      <w:r w:rsidRPr="00262F16">
        <w:t>Сейчас</w:t>
      </w:r>
      <w:r w:rsidR="00DC69FD" w:rsidRPr="00262F16">
        <w:t xml:space="preserve"> </w:t>
      </w:r>
      <w:r w:rsidRPr="00262F16">
        <w:t>ведомство</w:t>
      </w:r>
      <w:r w:rsidR="00DC69FD" w:rsidRPr="00262F16">
        <w:t xml:space="preserve"> </w:t>
      </w:r>
      <w:r w:rsidRPr="00262F16">
        <w:t>хочет</w:t>
      </w:r>
      <w:r w:rsidR="00DC69FD" w:rsidRPr="00262F16">
        <w:t xml:space="preserve"> </w:t>
      </w:r>
      <w:r w:rsidRPr="00262F16">
        <w:t>временно</w:t>
      </w:r>
      <w:r w:rsidR="00DC69FD" w:rsidRPr="00262F16">
        <w:t xml:space="preserve"> </w:t>
      </w:r>
      <w:r w:rsidRPr="00262F16">
        <w:t>приостановить</w:t>
      </w:r>
      <w:r w:rsidR="00DC69FD" w:rsidRPr="00262F16">
        <w:t xml:space="preserve"> </w:t>
      </w:r>
      <w:r w:rsidRPr="00262F16">
        <w:t>изъятия</w:t>
      </w:r>
      <w:r w:rsidR="00DC69FD" w:rsidRPr="00262F16">
        <w:t xml:space="preserve"> </w:t>
      </w:r>
      <w:r w:rsidRPr="00262F16">
        <w:t>на</w:t>
      </w:r>
      <w:r w:rsidR="00DC69FD" w:rsidRPr="00262F16">
        <w:t xml:space="preserve"> </w:t>
      </w:r>
      <w:r w:rsidRPr="00262F16">
        <w:t>оплату</w:t>
      </w:r>
      <w:r w:rsidR="00DC69FD" w:rsidRPr="00262F16">
        <w:t xml:space="preserve"> </w:t>
      </w:r>
      <w:r w:rsidRPr="00262F16">
        <w:t>стоматологических</w:t>
      </w:r>
      <w:r w:rsidR="00DC69FD" w:rsidRPr="00262F16">
        <w:t xml:space="preserve"> </w:t>
      </w:r>
      <w:r w:rsidRPr="00262F16">
        <w:t>услуг.</w:t>
      </w:r>
      <w:r w:rsidR="00DC69FD" w:rsidRPr="00262F16">
        <w:t xml:space="preserve"> </w:t>
      </w:r>
      <w:r w:rsidRPr="00262F16">
        <w:t>Мотивация</w:t>
      </w:r>
      <w:r w:rsidR="00DC69FD" w:rsidRPr="00262F16">
        <w:t xml:space="preserve"> </w:t>
      </w:r>
      <w:r w:rsidRPr="00262F16">
        <w:t>простая:</w:t>
      </w:r>
      <w:r w:rsidR="00DC69FD" w:rsidRPr="00262F16">
        <w:t xml:space="preserve"> </w:t>
      </w:r>
      <w:r w:rsidRPr="00262F16">
        <w:t>иногда</w:t>
      </w:r>
      <w:r w:rsidR="00DC69FD" w:rsidRPr="00262F16">
        <w:t xml:space="preserve"> </w:t>
      </w:r>
      <w:r w:rsidRPr="00262F16">
        <w:t>деньги</w:t>
      </w:r>
      <w:r w:rsidR="00DC69FD" w:rsidRPr="00262F16">
        <w:t xml:space="preserve"> </w:t>
      </w:r>
      <w:r w:rsidRPr="00262F16">
        <w:t>через</w:t>
      </w:r>
      <w:r w:rsidR="00DC69FD" w:rsidRPr="00262F16">
        <w:t xml:space="preserve"> </w:t>
      </w:r>
      <w:r w:rsidRPr="00262F16">
        <w:t>клиники</w:t>
      </w:r>
      <w:r w:rsidR="00DC69FD" w:rsidRPr="00262F16">
        <w:t xml:space="preserve"> </w:t>
      </w:r>
      <w:r w:rsidRPr="00262F16">
        <w:t>просто</w:t>
      </w:r>
      <w:r w:rsidR="00DC69FD" w:rsidRPr="00262F16">
        <w:t xml:space="preserve"> </w:t>
      </w:r>
      <w:r w:rsidRPr="00262F16">
        <w:t>обналичивали.</w:t>
      </w:r>
    </w:p>
    <w:p w14:paraId="1A0FE2D2" w14:textId="77777777" w:rsidR="00111D7C" w:rsidRPr="00262F16" w:rsidRDefault="00F1465E" w:rsidP="00CB3D5D">
      <w:hyperlink r:id="rId34" w:history="1">
        <w:r w:rsidR="00CB3D5D" w:rsidRPr="00262F16">
          <w:rPr>
            <w:rStyle w:val="a3"/>
          </w:rPr>
          <w:t>https://total.kz/ru/news/finansi/kazahstantsi_massovo_snimaut_pensionnie_nakopleniya_date_2024_08_06_15_15_58</w:t>
        </w:r>
      </w:hyperlink>
    </w:p>
    <w:p w14:paraId="6E7D5A98" w14:textId="77777777" w:rsidR="00754778" w:rsidRPr="00262F16" w:rsidRDefault="00754778" w:rsidP="00754778">
      <w:pPr>
        <w:pStyle w:val="2"/>
      </w:pPr>
      <w:bookmarkStart w:id="130" w:name="_Toc173909293"/>
      <w:r w:rsidRPr="00262F16">
        <w:t>Пенсия.pro,</w:t>
      </w:r>
      <w:r w:rsidR="00DC69FD" w:rsidRPr="00262F16">
        <w:t xml:space="preserve"> </w:t>
      </w:r>
      <w:r w:rsidRPr="00262F16">
        <w:t>06.08.2024,</w:t>
      </w:r>
      <w:r w:rsidR="00DC69FD" w:rsidRPr="00262F16">
        <w:t xml:space="preserve"> </w:t>
      </w:r>
      <w:r w:rsidRPr="00262F16">
        <w:t>Государственный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Кыргызстана</w:t>
      </w:r>
      <w:r w:rsidR="00DC69FD" w:rsidRPr="00262F16">
        <w:t xml:space="preserve"> </w:t>
      </w:r>
      <w:r w:rsidRPr="00262F16">
        <w:t>отчитался</w:t>
      </w:r>
      <w:r w:rsidR="00DC69FD" w:rsidRPr="00262F16">
        <w:t xml:space="preserve"> </w:t>
      </w:r>
      <w:r w:rsidRPr="00262F16">
        <w:t>о</w:t>
      </w:r>
      <w:r w:rsidR="00DC69FD" w:rsidRPr="00262F16">
        <w:t xml:space="preserve"> </w:t>
      </w:r>
      <w:r w:rsidRPr="00262F16">
        <w:t>миллиардных</w:t>
      </w:r>
      <w:r w:rsidR="00DC69FD" w:rsidRPr="00262F16">
        <w:t xml:space="preserve"> </w:t>
      </w:r>
      <w:r w:rsidRPr="00262F16">
        <w:t>выплатах</w:t>
      </w:r>
      <w:bookmarkEnd w:id="130"/>
    </w:p>
    <w:p w14:paraId="5A095DEC" w14:textId="77777777" w:rsidR="00754778" w:rsidRPr="00262F16" w:rsidRDefault="00754778" w:rsidP="00C6656B">
      <w:pPr>
        <w:pStyle w:val="3"/>
      </w:pPr>
      <w:bookmarkStart w:id="131" w:name="_Toc173909294"/>
      <w:r w:rsidRPr="00262F16">
        <w:t>За</w:t>
      </w:r>
      <w:r w:rsidR="00DC69FD" w:rsidRPr="00262F16">
        <w:t xml:space="preserve"> </w:t>
      </w:r>
      <w:r w:rsidRPr="00262F16">
        <w:t>первое</w:t>
      </w:r>
      <w:r w:rsidR="00DC69FD" w:rsidRPr="00262F16">
        <w:t xml:space="preserve"> </w:t>
      </w:r>
      <w:r w:rsidRPr="00262F16">
        <w:t>полугодие</w:t>
      </w:r>
      <w:r w:rsidR="00DC69FD" w:rsidRPr="00262F16">
        <w:t xml:space="preserve"> </w:t>
      </w:r>
      <w:r w:rsidRPr="00262F16">
        <w:t>Государственный</w:t>
      </w:r>
      <w:r w:rsidR="00DC69FD" w:rsidRPr="00262F16">
        <w:t xml:space="preserve"> </w:t>
      </w:r>
      <w:r w:rsidRPr="00262F16">
        <w:t>накопительный</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(ГНПФ)</w:t>
      </w:r>
      <w:r w:rsidR="00DC69FD" w:rsidRPr="00262F16">
        <w:t xml:space="preserve"> </w:t>
      </w:r>
      <w:r w:rsidRPr="00262F16">
        <w:t>перечислил</w:t>
      </w:r>
      <w:r w:rsidR="00DC69FD" w:rsidRPr="00262F16">
        <w:t xml:space="preserve"> </w:t>
      </w:r>
      <w:r w:rsidRPr="00262F16">
        <w:t>гражданам</w:t>
      </w:r>
      <w:r w:rsidR="00DC69FD" w:rsidRPr="00262F16">
        <w:t xml:space="preserve"> </w:t>
      </w:r>
      <w:r w:rsidRPr="00262F16">
        <w:t>Кыргызстана</w:t>
      </w:r>
      <w:r w:rsidR="00DC69FD" w:rsidRPr="00262F16">
        <w:t xml:space="preserve"> </w:t>
      </w:r>
      <w:r w:rsidRPr="00262F16">
        <w:t>2,249</w:t>
      </w:r>
      <w:r w:rsidR="00DC69FD" w:rsidRPr="00262F16">
        <w:t xml:space="preserve"> </w:t>
      </w:r>
      <w:r w:rsidRPr="00262F16">
        <w:t>млрд</w:t>
      </w:r>
      <w:r w:rsidR="00DC69FD" w:rsidRPr="00262F16">
        <w:t xml:space="preserve"> </w:t>
      </w:r>
      <w:r w:rsidRPr="00262F16">
        <w:t>сомов</w:t>
      </w:r>
      <w:r w:rsidR="00DC69FD" w:rsidRPr="00262F16">
        <w:t xml:space="preserve"> </w:t>
      </w:r>
      <w:r w:rsidRPr="00262F16">
        <w:t>(402,6</w:t>
      </w:r>
      <w:r w:rsidR="00DC69FD" w:rsidRPr="00262F16">
        <w:t xml:space="preserve"> </w:t>
      </w:r>
      <w:r w:rsidRPr="00262F16">
        <w:t>млн</w:t>
      </w:r>
      <w:r w:rsidR="00DC69FD" w:rsidRPr="00262F16">
        <w:t xml:space="preserve"> </w:t>
      </w:r>
      <w:r w:rsidRPr="00262F16">
        <w:t>рублей).</w:t>
      </w:r>
      <w:r w:rsidR="00DC69FD" w:rsidRPr="00262F16">
        <w:t xml:space="preserve"> </w:t>
      </w:r>
      <w:r w:rsidRPr="00262F16">
        <w:t>Об</w:t>
      </w:r>
      <w:r w:rsidR="00DC69FD" w:rsidRPr="00262F16">
        <w:t xml:space="preserve"> </w:t>
      </w:r>
      <w:r w:rsidRPr="00262F16">
        <w:t>этом</w:t>
      </w:r>
      <w:r w:rsidR="00DC69FD" w:rsidRPr="00262F16">
        <w:t xml:space="preserve"> </w:t>
      </w:r>
      <w:r w:rsidRPr="00262F16">
        <w:t>сообщил</w:t>
      </w:r>
      <w:r w:rsidR="00DC69FD" w:rsidRPr="00262F16">
        <w:t xml:space="preserve"> </w:t>
      </w:r>
      <w:r w:rsidRPr="00262F16">
        <w:t>глава</w:t>
      </w:r>
      <w:r w:rsidR="00DC69FD" w:rsidRPr="00262F16">
        <w:t xml:space="preserve"> </w:t>
      </w:r>
      <w:r w:rsidRPr="00262F16">
        <w:t>Социального</w:t>
      </w:r>
      <w:r w:rsidR="00DC69FD" w:rsidRPr="00262F16">
        <w:t xml:space="preserve"> </w:t>
      </w:r>
      <w:r w:rsidRPr="00262F16">
        <w:t>фонда</w:t>
      </w:r>
      <w:r w:rsidR="00DC69FD" w:rsidRPr="00262F16">
        <w:t xml:space="preserve"> </w:t>
      </w:r>
      <w:r w:rsidRPr="00262F16">
        <w:t>Бактияр</w:t>
      </w:r>
      <w:r w:rsidR="00DC69FD" w:rsidRPr="00262F16">
        <w:t xml:space="preserve"> </w:t>
      </w:r>
      <w:r w:rsidRPr="00262F16">
        <w:t>Алиев.</w:t>
      </w:r>
      <w:bookmarkEnd w:id="131"/>
    </w:p>
    <w:p w14:paraId="3465055F" w14:textId="77777777" w:rsidR="00754778" w:rsidRPr="00262F16" w:rsidRDefault="00754778" w:rsidP="00754778">
      <w:r w:rsidRPr="00262F16">
        <w:t>С</w:t>
      </w:r>
      <w:r w:rsidR="00DC69FD" w:rsidRPr="00262F16">
        <w:t xml:space="preserve"> </w:t>
      </w:r>
      <w:r w:rsidRPr="00262F16">
        <w:t>начала</w:t>
      </w:r>
      <w:r w:rsidR="00DC69FD" w:rsidRPr="00262F16">
        <w:t xml:space="preserve"> </w:t>
      </w:r>
      <w:r w:rsidRPr="00262F16">
        <w:t>года</w:t>
      </w:r>
      <w:r w:rsidR="00DC69FD" w:rsidRPr="00262F16">
        <w:t xml:space="preserve"> </w:t>
      </w:r>
      <w:r w:rsidRPr="00262F16">
        <w:t>ГНПФ</w:t>
      </w:r>
      <w:r w:rsidR="00DC69FD" w:rsidRPr="00262F16">
        <w:t xml:space="preserve"> </w:t>
      </w:r>
      <w:r w:rsidRPr="00262F16">
        <w:t>было</w:t>
      </w:r>
      <w:r w:rsidR="00DC69FD" w:rsidRPr="00262F16">
        <w:t xml:space="preserve"> </w:t>
      </w:r>
      <w:r w:rsidRPr="00262F16">
        <w:t>инвестировано</w:t>
      </w:r>
      <w:r w:rsidR="00DC69FD" w:rsidRPr="00262F16">
        <w:t xml:space="preserve"> </w:t>
      </w:r>
      <w:r w:rsidRPr="00262F16">
        <w:t>9,627</w:t>
      </w:r>
      <w:r w:rsidR="00DC69FD" w:rsidRPr="00262F16">
        <w:t xml:space="preserve"> </w:t>
      </w:r>
      <w:r w:rsidRPr="00262F16">
        <w:t>млрд</w:t>
      </w:r>
      <w:r w:rsidR="00DC69FD" w:rsidRPr="00262F16">
        <w:t xml:space="preserve"> </w:t>
      </w:r>
      <w:r w:rsidRPr="00262F16">
        <w:t>сомов,</w:t>
      </w:r>
      <w:r w:rsidR="00DC69FD" w:rsidRPr="00262F16">
        <w:t xml:space="preserve"> </w:t>
      </w:r>
      <w:r w:rsidRPr="00262F16">
        <w:t>в</w:t>
      </w:r>
      <w:r w:rsidR="00DC69FD" w:rsidRPr="00262F16">
        <w:t xml:space="preserve"> </w:t>
      </w:r>
      <w:r w:rsidRPr="00262F16">
        <w:t>том</w:t>
      </w:r>
      <w:r w:rsidR="00DC69FD" w:rsidRPr="00262F16">
        <w:t xml:space="preserve"> </w:t>
      </w:r>
      <w:r w:rsidRPr="00262F16">
        <w:t>числе</w:t>
      </w:r>
      <w:r w:rsidR="00DC69FD" w:rsidRPr="00262F16">
        <w:t xml:space="preserve"> </w:t>
      </w:r>
      <w:r w:rsidRPr="00262F16">
        <w:t>в</w:t>
      </w:r>
      <w:r w:rsidR="00DC69FD" w:rsidRPr="00262F16">
        <w:t xml:space="preserve"> </w:t>
      </w:r>
      <w:r w:rsidRPr="00262F16">
        <w:t>государственные</w:t>
      </w:r>
      <w:r w:rsidR="00DC69FD" w:rsidRPr="00262F16">
        <w:t xml:space="preserve"> </w:t>
      </w:r>
      <w:r w:rsidRPr="00262F16">
        <w:t>ценные</w:t>
      </w:r>
      <w:r w:rsidR="00DC69FD" w:rsidRPr="00262F16">
        <w:t xml:space="preserve"> </w:t>
      </w:r>
      <w:r w:rsidRPr="00262F16">
        <w:t>бумаги</w:t>
      </w:r>
      <w:r w:rsidR="00DC69FD" w:rsidRPr="00262F16">
        <w:t xml:space="preserve"> </w:t>
      </w:r>
      <w:r w:rsidRPr="00262F16">
        <w:t>с</w:t>
      </w:r>
      <w:r w:rsidR="00DC69FD" w:rsidRPr="00262F16">
        <w:t xml:space="preserve"> </w:t>
      </w:r>
      <w:r w:rsidRPr="00262F16">
        <w:t>доходностью</w:t>
      </w:r>
      <w:r w:rsidR="00DC69FD" w:rsidRPr="00262F16">
        <w:t xml:space="preserve"> </w:t>
      </w:r>
      <w:r w:rsidRPr="00262F16">
        <w:t>14,95-16,6</w:t>
      </w:r>
      <w:r w:rsidR="00DC69FD" w:rsidRPr="00262F16">
        <w:t xml:space="preserve">% </w:t>
      </w:r>
      <w:r w:rsidRPr="00262F16">
        <w:t>годовых</w:t>
      </w:r>
      <w:r w:rsidR="00DC69FD" w:rsidRPr="00262F16">
        <w:t xml:space="preserve"> </w:t>
      </w:r>
      <w:r w:rsidRPr="00262F16">
        <w:t>и</w:t>
      </w:r>
      <w:r w:rsidR="00DC69FD" w:rsidRPr="00262F16">
        <w:t xml:space="preserve"> </w:t>
      </w:r>
      <w:r w:rsidRPr="00262F16">
        <w:t>в</w:t>
      </w:r>
      <w:r w:rsidR="00DC69FD" w:rsidRPr="00262F16">
        <w:t xml:space="preserve"> </w:t>
      </w:r>
      <w:r w:rsidRPr="00262F16">
        <w:t>депозитные</w:t>
      </w:r>
      <w:r w:rsidR="00DC69FD" w:rsidRPr="00262F16">
        <w:t xml:space="preserve"> </w:t>
      </w:r>
      <w:r w:rsidRPr="00262F16">
        <w:t>вклады</w:t>
      </w:r>
      <w:r w:rsidR="00DC69FD" w:rsidRPr="00262F16">
        <w:t xml:space="preserve"> </w:t>
      </w:r>
      <w:r w:rsidRPr="00262F16">
        <w:t>коммерческих</w:t>
      </w:r>
      <w:r w:rsidR="00DC69FD" w:rsidRPr="00262F16">
        <w:t xml:space="preserve"> </w:t>
      </w:r>
      <w:r w:rsidRPr="00262F16">
        <w:t>банков</w:t>
      </w:r>
      <w:r w:rsidR="00DC69FD" w:rsidRPr="00262F16">
        <w:t xml:space="preserve"> </w:t>
      </w:r>
      <w:r w:rsidRPr="00262F16">
        <w:t>с</w:t>
      </w:r>
      <w:r w:rsidR="00DC69FD" w:rsidRPr="00262F16">
        <w:t xml:space="preserve"> </w:t>
      </w:r>
      <w:r w:rsidRPr="00262F16">
        <w:t>доходностью</w:t>
      </w:r>
      <w:r w:rsidR="00DC69FD" w:rsidRPr="00262F16">
        <w:t xml:space="preserve"> </w:t>
      </w:r>
      <w:r w:rsidRPr="00262F16">
        <w:t>13,3-17,2</w:t>
      </w:r>
      <w:r w:rsidR="00DC69FD" w:rsidRPr="00262F16">
        <w:t xml:space="preserve">% </w:t>
      </w:r>
      <w:r w:rsidRPr="00262F16">
        <w:t>годовых,</w:t>
      </w:r>
      <w:r w:rsidR="00DC69FD" w:rsidRPr="00262F16">
        <w:t xml:space="preserve"> </w:t>
      </w:r>
      <w:r w:rsidRPr="00262F16">
        <w:t>сказал</w:t>
      </w:r>
      <w:r w:rsidR="00DC69FD" w:rsidRPr="00262F16">
        <w:t xml:space="preserve"> </w:t>
      </w:r>
      <w:r w:rsidRPr="00262F16">
        <w:t>Алиев.</w:t>
      </w:r>
      <w:r w:rsidR="00DC69FD" w:rsidRPr="00262F16">
        <w:t xml:space="preserve"> </w:t>
      </w:r>
      <w:r w:rsidRPr="00262F16">
        <w:t>Доход</w:t>
      </w:r>
      <w:r w:rsidR="00DC69FD" w:rsidRPr="00262F16">
        <w:t xml:space="preserve"> </w:t>
      </w:r>
      <w:r w:rsidRPr="00262F16">
        <w:t>от</w:t>
      </w:r>
      <w:r w:rsidR="00DC69FD" w:rsidRPr="00262F16">
        <w:t xml:space="preserve"> </w:t>
      </w:r>
      <w:r w:rsidRPr="00262F16">
        <w:t>этих</w:t>
      </w:r>
      <w:r w:rsidR="00DC69FD" w:rsidRPr="00262F16">
        <w:t xml:space="preserve"> </w:t>
      </w:r>
      <w:r w:rsidRPr="00262F16">
        <w:t>инвестиций</w:t>
      </w:r>
      <w:r w:rsidR="00DC69FD" w:rsidRPr="00262F16">
        <w:t xml:space="preserve"> </w:t>
      </w:r>
      <w:r w:rsidRPr="00262F16">
        <w:t>составил</w:t>
      </w:r>
      <w:r w:rsidR="00DC69FD" w:rsidRPr="00262F16">
        <w:t xml:space="preserve"> </w:t>
      </w:r>
      <w:r w:rsidRPr="00262F16">
        <w:t>2,627</w:t>
      </w:r>
      <w:r w:rsidR="00DC69FD" w:rsidRPr="00262F16">
        <w:t xml:space="preserve"> </w:t>
      </w:r>
      <w:r w:rsidRPr="00262F16">
        <w:t>млрд</w:t>
      </w:r>
      <w:r w:rsidR="00DC69FD" w:rsidRPr="00262F16">
        <w:t xml:space="preserve"> </w:t>
      </w:r>
      <w:r w:rsidRPr="00262F16">
        <w:t>сомов.</w:t>
      </w:r>
    </w:p>
    <w:p w14:paraId="228BD0CD" w14:textId="77777777" w:rsidR="00754778" w:rsidRPr="00262F16" w:rsidRDefault="00754778" w:rsidP="00754778">
      <w:r w:rsidRPr="00262F16">
        <w:t>Жителям</w:t>
      </w:r>
      <w:r w:rsidR="00DC69FD" w:rsidRPr="00262F16">
        <w:t xml:space="preserve"> </w:t>
      </w:r>
      <w:r w:rsidRPr="00262F16">
        <w:t>Киргизии</w:t>
      </w:r>
      <w:r w:rsidR="00DC69FD" w:rsidRPr="00262F16">
        <w:t xml:space="preserve"> </w:t>
      </w:r>
      <w:r w:rsidRPr="00262F16">
        <w:t>было</w:t>
      </w:r>
      <w:r w:rsidR="00DC69FD" w:rsidRPr="00262F16">
        <w:t xml:space="preserve"> </w:t>
      </w:r>
      <w:r w:rsidRPr="00262F16">
        <w:t>выплачено</w:t>
      </w:r>
      <w:r w:rsidR="00DC69FD" w:rsidRPr="00262F16">
        <w:t xml:space="preserve"> </w:t>
      </w:r>
      <w:r w:rsidRPr="00262F16">
        <w:t>591,2</w:t>
      </w:r>
      <w:r w:rsidR="00DC69FD" w:rsidRPr="00262F16">
        <w:t xml:space="preserve"> </w:t>
      </w:r>
      <w:r w:rsidRPr="00262F16">
        <w:t>млн</w:t>
      </w:r>
      <w:r w:rsidR="00DC69FD" w:rsidRPr="00262F16">
        <w:t xml:space="preserve"> </w:t>
      </w:r>
      <w:r w:rsidRPr="00262F16">
        <w:t>сомов</w:t>
      </w:r>
      <w:r w:rsidR="00DC69FD" w:rsidRPr="00262F16">
        <w:t xml:space="preserve"> </w:t>
      </w:r>
      <w:r w:rsidRPr="00262F16">
        <w:t>накопительной</w:t>
      </w:r>
      <w:r w:rsidR="00DC69FD" w:rsidRPr="00262F16">
        <w:t xml:space="preserve"> </w:t>
      </w:r>
      <w:r w:rsidRPr="00262F16">
        <w:t>части</w:t>
      </w:r>
      <w:r w:rsidR="00DC69FD" w:rsidRPr="00262F16">
        <w:t xml:space="preserve"> </w:t>
      </w:r>
      <w:r w:rsidRPr="00262F16">
        <w:t>пенсии</w:t>
      </w:r>
      <w:r w:rsidR="00DC69FD" w:rsidRPr="00262F16">
        <w:t xml:space="preserve"> </w:t>
      </w:r>
      <w:r w:rsidRPr="00262F16">
        <w:t>(аккумулируется</w:t>
      </w:r>
      <w:r w:rsidR="00DC69FD" w:rsidRPr="00262F16">
        <w:t xml:space="preserve"> </w:t>
      </w:r>
      <w:r w:rsidRPr="00262F16">
        <w:t>с</w:t>
      </w:r>
      <w:r w:rsidR="00DC69FD" w:rsidRPr="00262F16">
        <w:t xml:space="preserve"> </w:t>
      </w:r>
      <w:r w:rsidRPr="00262F16">
        <w:t>1996</w:t>
      </w:r>
      <w:r w:rsidR="00DC69FD" w:rsidRPr="00262F16">
        <w:t xml:space="preserve"> </w:t>
      </w:r>
      <w:r w:rsidRPr="00262F16">
        <w:t>года).</w:t>
      </w:r>
      <w:r w:rsidR="00DC69FD" w:rsidRPr="00262F16">
        <w:t xml:space="preserve"> </w:t>
      </w:r>
      <w:r w:rsidRPr="00262F16">
        <w:t>Из</w:t>
      </w:r>
      <w:r w:rsidR="00DC69FD" w:rsidRPr="00262F16">
        <w:t xml:space="preserve"> </w:t>
      </w:r>
      <w:r w:rsidRPr="00262F16">
        <w:t>них:</w:t>
      </w:r>
    </w:p>
    <w:p w14:paraId="68D6004B" w14:textId="77777777" w:rsidR="00754778" w:rsidRPr="00262F16" w:rsidRDefault="00576866" w:rsidP="00754778">
      <w:r w:rsidRPr="00262F16">
        <w:t>-</w:t>
      </w:r>
      <w:r w:rsidR="00DC69FD" w:rsidRPr="00262F16">
        <w:t xml:space="preserve"> </w:t>
      </w:r>
      <w:r w:rsidR="00754778" w:rsidRPr="00262F16">
        <w:t>единовременные</w:t>
      </w:r>
      <w:r w:rsidR="00DC69FD" w:rsidRPr="00262F16">
        <w:t xml:space="preserve"> </w:t>
      </w:r>
      <w:r w:rsidR="00754778" w:rsidRPr="00262F16">
        <w:t>выплаты</w:t>
      </w:r>
      <w:r w:rsidR="00DC69FD" w:rsidRPr="00262F16">
        <w:t xml:space="preserve"> </w:t>
      </w:r>
      <w:r w:rsidR="00754778" w:rsidRPr="00262F16">
        <w:t>составили</w:t>
      </w:r>
      <w:r w:rsidR="00DC69FD" w:rsidRPr="00262F16">
        <w:t xml:space="preserve"> </w:t>
      </w:r>
      <w:r w:rsidR="00754778" w:rsidRPr="00262F16">
        <w:t>284,1</w:t>
      </w:r>
      <w:r w:rsidR="00DC69FD" w:rsidRPr="00262F16">
        <w:t xml:space="preserve"> </w:t>
      </w:r>
      <w:r w:rsidR="00754778" w:rsidRPr="00262F16">
        <w:t>млн</w:t>
      </w:r>
      <w:r w:rsidR="00DC69FD" w:rsidRPr="00262F16">
        <w:t xml:space="preserve"> </w:t>
      </w:r>
      <w:r w:rsidR="00754778" w:rsidRPr="00262F16">
        <w:t>сомов;</w:t>
      </w:r>
    </w:p>
    <w:p w14:paraId="74D62372" w14:textId="77777777" w:rsidR="00754778" w:rsidRPr="00262F16" w:rsidRDefault="00576866" w:rsidP="00754778">
      <w:r w:rsidRPr="00262F16">
        <w:t>-</w:t>
      </w:r>
      <w:r w:rsidR="00DC69FD" w:rsidRPr="00262F16">
        <w:t xml:space="preserve"> </w:t>
      </w:r>
      <w:r w:rsidR="00754778" w:rsidRPr="00262F16">
        <w:t>выплаты</w:t>
      </w:r>
      <w:r w:rsidR="00DC69FD" w:rsidRPr="00262F16">
        <w:t xml:space="preserve"> </w:t>
      </w:r>
      <w:r w:rsidR="00754778" w:rsidRPr="00262F16">
        <w:t>выезжающим</w:t>
      </w:r>
      <w:r w:rsidR="00DC69FD" w:rsidRPr="00262F16">
        <w:t xml:space="preserve"> </w:t>
      </w:r>
      <w:r w:rsidR="00754778" w:rsidRPr="00262F16">
        <w:t>за</w:t>
      </w:r>
      <w:r w:rsidR="00DC69FD" w:rsidRPr="00262F16">
        <w:t xml:space="preserve"> </w:t>
      </w:r>
      <w:r w:rsidR="00754778" w:rsidRPr="00262F16">
        <w:t>пределы</w:t>
      </w:r>
      <w:r w:rsidR="00DC69FD" w:rsidRPr="00262F16">
        <w:t xml:space="preserve"> </w:t>
      </w:r>
      <w:r w:rsidR="00754778" w:rsidRPr="00262F16">
        <w:t>КР</w:t>
      </w:r>
      <w:r w:rsidR="00DC69FD" w:rsidRPr="00262F16">
        <w:t xml:space="preserve"> - </w:t>
      </w:r>
      <w:r w:rsidR="00754778" w:rsidRPr="00262F16">
        <w:t>13,8</w:t>
      </w:r>
      <w:r w:rsidR="00DC69FD" w:rsidRPr="00262F16">
        <w:t xml:space="preserve"> </w:t>
      </w:r>
      <w:r w:rsidR="00754778" w:rsidRPr="00262F16">
        <w:t>млн;</w:t>
      </w:r>
    </w:p>
    <w:p w14:paraId="561AC353" w14:textId="77777777" w:rsidR="00754778" w:rsidRPr="00262F16" w:rsidRDefault="00576866" w:rsidP="00754778">
      <w:r w:rsidRPr="00262F16">
        <w:lastRenderedPageBreak/>
        <w:t>-</w:t>
      </w:r>
      <w:r w:rsidR="00DC69FD" w:rsidRPr="00262F16">
        <w:t xml:space="preserve"> </w:t>
      </w:r>
      <w:r w:rsidR="00754778" w:rsidRPr="00262F16">
        <w:t>выплаты</w:t>
      </w:r>
      <w:r w:rsidR="00DC69FD" w:rsidRPr="00262F16">
        <w:t xml:space="preserve"> </w:t>
      </w:r>
      <w:r w:rsidR="00754778" w:rsidRPr="00262F16">
        <w:t>наследникам</w:t>
      </w:r>
      <w:r w:rsidR="00DC69FD" w:rsidRPr="00262F16">
        <w:t xml:space="preserve"> - </w:t>
      </w:r>
      <w:r w:rsidR="00754778" w:rsidRPr="00262F16">
        <w:t>22,1</w:t>
      </w:r>
      <w:r w:rsidR="00DC69FD" w:rsidRPr="00262F16">
        <w:t xml:space="preserve"> </w:t>
      </w:r>
      <w:r w:rsidR="00754778" w:rsidRPr="00262F16">
        <w:t>млн;</w:t>
      </w:r>
    </w:p>
    <w:p w14:paraId="5BC42B2E" w14:textId="77777777" w:rsidR="00754778" w:rsidRPr="00262F16" w:rsidRDefault="00576866" w:rsidP="00754778">
      <w:r w:rsidRPr="00262F16">
        <w:t>-</w:t>
      </w:r>
      <w:r w:rsidR="00DC69FD" w:rsidRPr="00262F16">
        <w:t xml:space="preserve"> </w:t>
      </w:r>
      <w:r w:rsidR="00754778" w:rsidRPr="00262F16">
        <w:t>ипотечные</w:t>
      </w:r>
      <w:r w:rsidR="00DC69FD" w:rsidRPr="00262F16">
        <w:t xml:space="preserve"> </w:t>
      </w:r>
      <w:r w:rsidR="00754778" w:rsidRPr="00262F16">
        <w:t>кредиты</w:t>
      </w:r>
      <w:r w:rsidR="00DC69FD" w:rsidRPr="00262F16">
        <w:t xml:space="preserve"> - </w:t>
      </w:r>
      <w:r w:rsidR="00754778" w:rsidRPr="00262F16">
        <w:t>249,9</w:t>
      </w:r>
      <w:r w:rsidR="00DC69FD" w:rsidRPr="00262F16">
        <w:t xml:space="preserve"> </w:t>
      </w:r>
      <w:r w:rsidR="00754778" w:rsidRPr="00262F16">
        <w:t>млн</w:t>
      </w:r>
      <w:r w:rsidR="00DC69FD" w:rsidRPr="00262F16">
        <w:t xml:space="preserve"> </w:t>
      </w:r>
      <w:r w:rsidR="00754778" w:rsidRPr="00262F16">
        <w:t>сомов,</w:t>
      </w:r>
      <w:r w:rsidR="00DC69FD" w:rsidRPr="00262F16">
        <w:t xml:space="preserve"> </w:t>
      </w:r>
      <w:r w:rsidR="00754778" w:rsidRPr="00262F16">
        <w:t>включая</w:t>
      </w:r>
      <w:r w:rsidR="00DC69FD" w:rsidRPr="00262F16">
        <w:t xml:space="preserve"> </w:t>
      </w:r>
      <w:r w:rsidR="00754778" w:rsidRPr="00262F16">
        <w:t>первоначальный</w:t>
      </w:r>
      <w:r w:rsidR="00DC69FD" w:rsidRPr="00262F16">
        <w:t xml:space="preserve"> </w:t>
      </w:r>
      <w:r w:rsidR="00754778" w:rsidRPr="00262F16">
        <w:t>взнос,</w:t>
      </w:r>
      <w:r w:rsidR="00DC69FD" w:rsidRPr="00262F16">
        <w:t xml:space="preserve"> </w:t>
      </w:r>
      <w:r w:rsidR="00754778" w:rsidRPr="00262F16">
        <w:t>погашение</w:t>
      </w:r>
      <w:r w:rsidR="00DC69FD" w:rsidRPr="00262F16">
        <w:t xml:space="preserve"> </w:t>
      </w:r>
      <w:r w:rsidR="00754778" w:rsidRPr="00262F16">
        <w:t>действующих</w:t>
      </w:r>
      <w:r w:rsidR="00DC69FD" w:rsidRPr="00262F16">
        <w:t xml:space="preserve"> </w:t>
      </w:r>
      <w:r w:rsidR="00754778" w:rsidRPr="00262F16">
        <w:t>кредитов</w:t>
      </w:r>
      <w:r w:rsidR="00DC69FD" w:rsidRPr="00262F16">
        <w:t xml:space="preserve"> </w:t>
      </w:r>
      <w:r w:rsidR="00754778" w:rsidRPr="00262F16">
        <w:t>и</w:t>
      </w:r>
      <w:r w:rsidR="00DC69FD" w:rsidRPr="00262F16">
        <w:t xml:space="preserve"> </w:t>
      </w:r>
      <w:r w:rsidR="00754778" w:rsidRPr="00262F16">
        <w:t>аренду</w:t>
      </w:r>
      <w:r w:rsidR="00DC69FD" w:rsidRPr="00262F16">
        <w:t xml:space="preserve"> </w:t>
      </w:r>
      <w:r w:rsidR="00754778" w:rsidRPr="00262F16">
        <w:t>жилья.</w:t>
      </w:r>
    </w:p>
    <w:p w14:paraId="0FB9705C" w14:textId="77777777" w:rsidR="00754778" w:rsidRPr="00262F16" w:rsidRDefault="00576866" w:rsidP="00754778">
      <w:r w:rsidRPr="00262F16">
        <w:t>-</w:t>
      </w:r>
      <w:r w:rsidR="00DC69FD" w:rsidRPr="00262F16">
        <w:t xml:space="preserve"> </w:t>
      </w:r>
      <w:r w:rsidR="00754778" w:rsidRPr="00262F16">
        <w:t>Еще</w:t>
      </w:r>
      <w:r w:rsidR="00DC69FD" w:rsidRPr="00262F16">
        <w:t xml:space="preserve"> </w:t>
      </w:r>
      <w:r w:rsidR="00754778" w:rsidRPr="00262F16">
        <w:t>1,2</w:t>
      </w:r>
      <w:r w:rsidR="00DC69FD" w:rsidRPr="00262F16">
        <w:t xml:space="preserve"> </w:t>
      </w:r>
      <w:r w:rsidR="00754778" w:rsidRPr="00262F16">
        <w:t>млн</w:t>
      </w:r>
      <w:r w:rsidR="00DC69FD" w:rsidRPr="00262F16">
        <w:t xml:space="preserve"> </w:t>
      </w:r>
      <w:r w:rsidR="00754778" w:rsidRPr="00262F16">
        <w:t>сомов</w:t>
      </w:r>
      <w:r w:rsidR="00DC69FD" w:rsidRPr="00262F16">
        <w:t xml:space="preserve"> </w:t>
      </w:r>
      <w:r w:rsidR="00754778" w:rsidRPr="00262F16">
        <w:t>перечислено</w:t>
      </w:r>
      <w:r w:rsidR="00DC69FD" w:rsidRPr="00262F16">
        <w:t xml:space="preserve"> </w:t>
      </w:r>
      <w:r w:rsidR="00754778" w:rsidRPr="00262F16">
        <w:t>безработным,</w:t>
      </w:r>
      <w:r w:rsidR="00DC69FD" w:rsidRPr="00262F16">
        <w:t xml:space="preserve"> </w:t>
      </w:r>
      <w:r w:rsidR="00754778" w:rsidRPr="00262F16">
        <w:t>а</w:t>
      </w:r>
      <w:r w:rsidR="00DC69FD" w:rsidRPr="00262F16">
        <w:t xml:space="preserve"> </w:t>
      </w:r>
      <w:r w:rsidR="00754778" w:rsidRPr="00262F16">
        <w:t>20,1</w:t>
      </w:r>
      <w:r w:rsidR="00DC69FD" w:rsidRPr="00262F16">
        <w:t xml:space="preserve"> </w:t>
      </w:r>
      <w:r w:rsidR="00754778" w:rsidRPr="00262F16">
        <w:t>млн</w:t>
      </w:r>
      <w:r w:rsidR="00DC69FD" w:rsidRPr="00262F16">
        <w:t xml:space="preserve"> </w:t>
      </w:r>
      <w:r w:rsidR="00754778" w:rsidRPr="00262F16">
        <w:t>перечислено</w:t>
      </w:r>
      <w:r w:rsidR="00DC69FD" w:rsidRPr="00262F16">
        <w:t xml:space="preserve"> </w:t>
      </w:r>
      <w:r w:rsidR="00754778" w:rsidRPr="00262F16">
        <w:t>лицам</w:t>
      </w:r>
      <w:r w:rsidR="00DC69FD" w:rsidRPr="00262F16">
        <w:t xml:space="preserve"> </w:t>
      </w:r>
      <w:r w:rsidR="00754778" w:rsidRPr="00262F16">
        <w:t>с</w:t>
      </w:r>
      <w:r w:rsidR="00DC69FD" w:rsidRPr="00262F16">
        <w:t xml:space="preserve"> </w:t>
      </w:r>
      <w:r w:rsidR="00754778" w:rsidRPr="00262F16">
        <w:t>тяжелыми</w:t>
      </w:r>
      <w:r w:rsidR="00DC69FD" w:rsidRPr="00262F16">
        <w:t xml:space="preserve"> </w:t>
      </w:r>
      <w:r w:rsidR="00754778" w:rsidRPr="00262F16">
        <w:t>заболеваниями.</w:t>
      </w:r>
    </w:p>
    <w:p w14:paraId="58183B6F" w14:textId="77777777" w:rsidR="00754778" w:rsidRPr="00262F16" w:rsidRDefault="00754778" w:rsidP="00754778">
      <w:r w:rsidRPr="00262F16">
        <w:t>С</w:t>
      </w:r>
      <w:r w:rsidR="00DC69FD" w:rsidRPr="00262F16">
        <w:t xml:space="preserve"> </w:t>
      </w:r>
      <w:r w:rsidRPr="00262F16">
        <w:t>1</w:t>
      </w:r>
      <w:r w:rsidR="00DC69FD" w:rsidRPr="00262F16">
        <w:t xml:space="preserve"> </w:t>
      </w:r>
      <w:r w:rsidRPr="00262F16">
        <w:t>июля</w:t>
      </w:r>
      <w:r w:rsidR="00DC69FD" w:rsidRPr="00262F16">
        <w:t xml:space="preserve"> </w:t>
      </w:r>
      <w:r w:rsidRPr="00262F16">
        <w:t>в</w:t>
      </w:r>
      <w:r w:rsidR="00DC69FD" w:rsidRPr="00262F16">
        <w:t xml:space="preserve"> </w:t>
      </w:r>
      <w:r w:rsidRPr="00262F16">
        <w:t>Кыргызстане</w:t>
      </w:r>
      <w:r w:rsidR="00DC69FD" w:rsidRPr="00262F16">
        <w:t xml:space="preserve"> </w:t>
      </w:r>
      <w:r w:rsidRPr="00262F16">
        <w:t>вступили</w:t>
      </w:r>
      <w:r w:rsidR="00DC69FD" w:rsidRPr="00262F16">
        <w:t xml:space="preserve"> </w:t>
      </w:r>
      <w:r w:rsidRPr="00262F16">
        <w:t>в</w:t>
      </w:r>
      <w:r w:rsidR="00DC69FD" w:rsidRPr="00262F16">
        <w:t xml:space="preserve"> </w:t>
      </w:r>
      <w:r w:rsidRPr="00262F16">
        <w:t>силу</w:t>
      </w:r>
      <w:r w:rsidR="00DC69FD" w:rsidRPr="00262F16">
        <w:t xml:space="preserve"> </w:t>
      </w:r>
      <w:r w:rsidRPr="00262F16">
        <w:t>поправки</w:t>
      </w:r>
      <w:r w:rsidR="00DC69FD" w:rsidRPr="00262F16">
        <w:t xml:space="preserve"> </w:t>
      </w:r>
      <w:r w:rsidRPr="00262F16">
        <w:t>в</w:t>
      </w:r>
      <w:r w:rsidR="00DC69FD" w:rsidRPr="00262F16">
        <w:t xml:space="preserve"> </w:t>
      </w:r>
      <w:r w:rsidRPr="00262F16">
        <w:t>законодательство</w:t>
      </w:r>
      <w:r w:rsidR="00DC69FD" w:rsidRPr="00262F16">
        <w:t xml:space="preserve"> </w:t>
      </w:r>
      <w:r w:rsidRPr="00262F16">
        <w:t>о</w:t>
      </w:r>
      <w:r w:rsidR="00DC69FD" w:rsidRPr="00262F16">
        <w:t xml:space="preserve"> </w:t>
      </w:r>
      <w:r w:rsidRPr="00262F16">
        <w:t>пенсионной</w:t>
      </w:r>
      <w:r w:rsidR="00DC69FD" w:rsidRPr="00262F16">
        <w:t xml:space="preserve"> </w:t>
      </w:r>
      <w:r w:rsidRPr="00262F16">
        <w:t>системе.</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отменили</w:t>
      </w:r>
      <w:r w:rsidR="00DC69FD" w:rsidRPr="00262F16">
        <w:t xml:space="preserve"> </w:t>
      </w:r>
      <w:r w:rsidRPr="00262F16">
        <w:t>досрочный</w:t>
      </w:r>
      <w:r w:rsidR="00DC69FD" w:rsidRPr="00262F16">
        <w:t xml:space="preserve"> </w:t>
      </w:r>
      <w:r w:rsidRPr="00262F16">
        <w:t>выход</w:t>
      </w:r>
      <w:r w:rsidR="00DC69FD" w:rsidRPr="00262F16">
        <w:t xml:space="preserve"> </w:t>
      </w:r>
      <w:r w:rsidRPr="00262F16">
        <w:t>на</w:t>
      </w:r>
      <w:r w:rsidR="00DC69FD" w:rsidRPr="00262F16">
        <w:t xml:space="preserve"> </w:t>
      </w:r>
      <w:r w:rsidRPr="00262F16">
        <w:t>заслуженный</w:t>
      </w:r>
      <w:r w:rsidR="00DC69FD" w:rsidRPr="00262F16">
        <w:t xml:space="preserve"> </w:t>
      </w:r>
      <w:r w:rsidRPr="00262F16">
        <w:t>отдых.</w:t>
      </w:r>
      <w:r w:rsidR="00DC69FD" w:rsidRPr="00262F16">
        <w:t xml:space="preserve"> </w:t>
      </w:r>
      <w:r w:rsidRPr="00262F16">
        <w:t>Сейчас</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у</w:t>
      </w:r>
      <w:r w:rsidR="00DC69FD" w:rsidRPr="00262F16">
        <w:t xml:space="preserve"> </w:t>
      </w:r>
      <w:r w:rsidRPr="00262F16">
        <w:t>киргизских</w:t>
      </w:r>
      <w:r w:rsidR="00DC69FD" w:rsidRPr="00262F16">
        <w:t xml:space="preserve"> </w:t>
      </w:r>
      <w:r w:rsidRPr="00262F16">
        <w:t>мужчин</w:t>
      </w:r>
      <w:r w:rsidR="00DC69FD" w:rsidRPr="00262F16">
        <w:t xml:space="preserve"> </w:t>
      </w:r>
      <w:r w:rsidRPr="00262F16">
        <w:t>=</w:t>
      </w:r>
      <w:r w:rsidR="00DC69FD" w:rsidRPr="00262F16">
        <w:t xml:space="preserve"> </w:t>
      </w:r>
      <w:r w:rsidRPr="00262F16">
        <w:t>63</w:t>
      </w:r>
      <w:r w:rsidR="00DC69FD" w:rsidRPr="00262F16">
        <w:t xml:space="preserve"> </w:t>
      </w:r>
      <w:r w:rsidRPr="00262F16">
        <w:t>года,</w:t>
      </w:r>
      <w:r w:rsidR="00DC69FD" w:rsidRPr="00262F16">
        <w:t xml:space="preserve"> </w:t>
      </w:r>
      <w:r w:rsidRPr="00262F16">
        <w:t>у</w:t>
      </w:r>
      <w:r w:rsidR="00DC69FD" w:rsidRPr="00262F16">
        <w:t xml:space="preserve"> </w:t>
      </w:r>
      <w:r w:rsidRPr="00262F16">
        <w:t>женщин</w:t>
      </w:r>
      <w:r w:rsidR="00DC69FD" w:rsidRPr="00262F16">
        <w:t xml:space="preserve"> - </w:t>
      </w:r>
      <w:r w:rsidRPr="00262F16">
        <w:t>58</w:t>
      </w:r>
      <w:r w:rsidR="00DC69FD" w:rsidRPr="00262F16">
        <w:t xml:space="preserve"> </w:t>
      </w:r>
      <w:r w:rsidRPr="00262F16">
        <w:t>лет.</w:t>
      </w:r>
      <w:r w:rsidR="00DC69FD" w:rsidRPr="00262F16">
        <w:t xml:space="preserve"> </w:t>
      </w:r>
      <w:r w:rsidRPr="00262F16">
        <w:t>Ранее</w:t>
      </w:r>
      <w:r w:rsidR="00DC69FD" w:rsidRPr="00262F16">
        <w:t xml:space="preserve"> </w:t>
      </w:r>
      <w:r w:rsidRPr="00262F16">
        <w:t>досрочно</w:t>
      </w:r>
      <w:r w:rsidR="00DC69FD" w:rsidRPr="00262F16">
        <w:t xml:space="preserve"> </w:t>
      </w:r>
      <w:r w:rsidRPr="00262F16">
        <w:t>можно</w:t>
      </w:r>
      <w:r w:rsidR="00DC69FD" w:rsidRPr="00262F16">
        <w:t xml:space="preserve"> </w:t>
      </w:r>
      <w:r w:rsidRPr="00262F16">
        <w:t>было</w:t>
      </w:r>
      <w:r w:rsidR="00DC69FD" w:rsidRPr="00262F16">
        <w:t xml:space="preserve"> </w:t>
      </w:r>
      <w:r w:rsidRPr="00262F16">
        <w:t>выйти</w:t>
      </w:r>
      <w:r w:rsidR="00DC69FD" w:rsidRPr="00262F16">
        <w:t xml:space="preserve"> </w:t>
      </w:r>
      <w:r w:rsidRPr="00262F16">
        <w:t>на</w:t>
      </w:r>
      <w:r w:rsidR="00DC69FD" w:rsidRPr="00262F16">
        <w:t xml:space="preserve"> </w:t>
      </w:r>
      <w:r w:rsidRPr="00262F16">
        <w:t>отдых,</w:t>
      </w:r>
      <w:r w:rsidR="00DC69FD" w:rsidRPr="00262F16">
        <w:t xml:space="preserve"> </w:t>
      </w:r>
      <w:r w:rsidRPr="00262F16">
        <w:t>если</w:t>
      </w:r>
      <w:r w:rsidR="00DC69FD" w:rsidRPr="00262F16">
        <w:t xml:space="preserve"> </w:t>
      </w:r>
      <w:r w:rsidRPr="00262F16">
        <w:t>стаж</w:t>
      </w:r>
      <w:r w:rsidR="00DC69FD" w:rsidRPr="00262F16">
        <w:t xml:space="preserve"> </w:t>
      </w:r>
      <w:r w:rsidRPr="00262F16">
        <w:t>достигал</w:t>
      </w:r>
      <w:r w:rsidR="00DC69FD" w:rsidRPr="00262F16">
        <w:t xml:space="preserve"> </w:t>
      </w:r>
      <w:r w:rsidRPr="00262F16">
        <w:t>40</w:t>
      </w:r>
      <w:r w:rsidR="00DC69FD" w:rsidRPr="00262F16">
        <w:t xml:space="preserve"> </w:t>
      </w:r>
      <w:r w:rsidRPr="00262F16">
        <w:t>лет</w:t>
      </w:r>
      <w:r w:rsidR="00DC69FD" w:rsidRPr="00262F16">
        <w:t xml:space="preserve"> </w:t>
      </w:r>
      <w:r w:rsidRPr="00262F16">
        <w:t>у</w:t>
      </w:r>
      <w:r w:rsidR="00DC69FD" w:rsidRPr="00262F16">
        <w:t xml:space="preserve"> </w:t>
      </w:r>
      <w:r w:rsidRPr="00262F16">
        <w:t>мужчин</w:t>
      </w:r>
      <w:r w:rsidR="00DC69FD" w:rsidRPr="00262F16">
        <w:t xml:space="preserve"> </w:t>
      </w:r>
      <w:r w:rsidRPr="00262F16">
        <w:t>и</w:t>
      </w:r>
      <w:r w:rsidR="00DC69FD" w:rsidRPr="00262F16">
        <w:t xml:space="preserve"> </w:t>
      </w:r>
      <w:r w:rsidRPr="00262F16">
        <w:t>35</w:t>
      </w:r>
      <w:r w:rsidR="00DC69FD" w:rsidRPr="00262F16">
        <w:t xml:space="preserve"> </w:t>
      </w:r>
      <w:r w:rsidRPr="00262F16">
        <w:t>у</w:t>
      </w:r>
      <w:r w:rsidR="00DC69FD" w:rsidRPr="00262F16">
        <w:t xml:space="preserve"> </w:t>
      </w:r>
      <w:r w:rsidRPr="00262F16">
        <w:t>женщин.</w:t>
      </w:r>
      <w:r w:rsidR="00DC69FD" w:rsidRPr="00262F16">
        <w:t xml:space="preserve"> </w:t>
      </w:r>
      <w:r w:rsidRPr="00262F16">
        <w:t>С</w:t>
      </w:r>
      <w:r w:rsidR="00DC69FD" w:rsidRPr="00262F16">
        <w:t xml:space="preserve"> </w:t>
      </w:r>
      <w:r w:rsidRPr="00262F16">
        <w:t>1</w:t>
      </w:r>
      <w:r w:rsidR="00DC69FD" w:rsidRPr="00262F16">
        <w:t xml:space="preserve"> </w:t>
      </w:r>
      <w:r w:rsidRPr="00262F16">
        <w:t>октября</w:t>
      </w:r>
      <w:r w:rsidR="00DC69FD" w:rsidRPr="00262F16">
        <w:t xml:space="preserve"> </w:t>
      </w:r>
      <w:r w:rsidRPr="00262F16">
        <w:t>в</w:t>
      </w:r>
      <w:r w:rsidR="00DC69FD" w:rsidRPr="00262F16">
        <w:t xml:space="preserve"> </w:t>
      </w:r>
      <w:r w:rsidRPr="00262F16">
        <w:t>Киргизии</w:t>
      </w:r>
      <w:r w:rsidR="00DC69FD" w:rsidRPr="00262F16">
        <w:t xml:space="preserve"> </w:t>
      </w:r>
      <w:r w:rsidRPr="00262F16">
        <w:t>обещают</w:t>
      </w:r>
      <w:r w:rsidR="00DC69FD" w:rsidRPr="00262F16">
        <w:t xml:space="preserve"> </w:t>
      </w:r>
      <w:r w:rsidRPr="00262F16">
        <w:t>повысить</w:t>
      </w:r>
      <w:r w:rsidR="00DC69FD" w:rsidRPr="00262F16">
        <w:t xml:space="preserve"> </w:t>
      </w:r>
      <w:r w:rsidRPr="00262F16">
        <w:t>пенсии.</w:t>
      </w:r>
      <w:r w:rsidR="00DC69FD" w:rsidRPr="00262F16">
        <w:t xml:space="preserve"> </w:t>
      </w:r>
      <w:r w:rsidRPr="00262F16">
        <w:t>Они</w:t>
      </w:r>
      <w:r w:rsidR="00DC69FD" w:rsidRPr="00262F16">
        <w:t xml:space="preserve"> </w:t>
      </w:r>
      <w:r w:rsidRPr="00262F16">
        <w:t>составят</w:t>
      </w:r>
      <w:r w:rsidR="00DC69FD" w:rsidRPr="00262F16">
        <w:t xml:space="preserve"> </w:t>
      </w:r>
      <w:r w:rsidRPr="00262F16">
        <w:t>минимум</w:t>
      </w:r>
      <w:r w:rsidR="00DC69FD" w:rsidRPr="00262F16">
        <w:t xml:space="preserve"> </w:t>
      </w:r>
      <w:r w:rsidRPr="00262F16">
        <w:t>6</w:t>
      </w:r>
      <w:r w:rsidR="00DC69FD" w:rsidRPr="00262F16">
        <w:t xml:space="preserve"> </w:t>
      </w:r>
      <w:r w:rsidRPr="00262F16">
        <w:t>800</w:t>
      </w:r>
      <w:r w:rsidR="00DC69FD" w:rsidRPr="00262F16">
        <w:t xml:space="preserve"> </w:t>
      </w:r>
      <w:r w:rsidRPr="00262F16">
        <w:t>сомов.</w:t>
      </w:r>
      <w:r w:rsidR="00DC69FD" w:rsidRPr="00262F16">
        <w:t xml:space="preserve"> </w:t>
      </w:r>
      <w:r w:rsidRPr="00262F16">
        <w:t>По</w:t>
      </w:r>
      <w:r w:rsidR="00DC69FD" w:rsidRPr="00262F16">
        <w:t xml:space="preserve"> </w:t>
      </w:r>
      <w:r w:rsidRPr="00262F16">
        <w:t>словам</w:t>
      </w:r>
      <w:r w:rsidR="00DC69FD" w:rsidRPr="00262F16">
        <w:t xml:space="preserve"> </w:t>
      </w:r>
      <w:r w:rsidRPr="00262F16">
        <w:t>главы</w:t>
      </w:r>
      <w:r w:rsidR="00DC69FD" w:rsidRPr="00262F16">
        <w:t xml:space="preserve"> </w:t>
      </w:r>
      <w:r w:rsidRPr="00262F16">
        <w:t>Соцфонда</w:t>
      </w:r>
      <w:r w:rsidR="00DC69FD" w:rsidRPr="00262F16">
        <w:t xml:space="preserve"> </w:t>
      </w:r>
      <w:r w:rsidRPr="00262F16">
        <w:t>республики</w:t>
      </w:r>
      <w:r w:rsidR="00DC69FD" w:rsidRPr="00262F16">
        <w:t xml:space="preserve"> </w:t>
      </w:r>
      <w:r w:rsidRPr="00262F16">
        <w:t>Бахтияра</w:t>
      </w:r>
      <w:r w:rsidR="00DC69FD" w:rsidRPr="00262F16">
        <w:t xml:space="preserve"> </w:t>
      </w:r>
      <w:r w:rsidRPr="00262F16">
        <w:t>Алиева,</w:t>
      </w:r>
      <w:r w:rsidR="00DC69FD" w:rsidRPr="00262F16">
        <w:t xml:space="preserve"> </w:t>
      </w:r>
      <w:r w:rsidRPr="00262F16">
        <w:t>механизм</w:t>
      </w:r>
      <w:r w:rsidR="00DC69FD" w:rsidRPr="00262F16">
        <w:t xml:space="preserve"> </w:t>
      </w:r>
      <w:r w:rsidRPr="00262F16">
        <w:t>индексации</w:t>
      </w:r>
      <w:r w:rsidR="00DC69FD" w:rsidRPr="00262F16">
        <w:t xml:space="preserve"> </w:t>
      </w:r>
      <w:r w:rsidRPr="00262F16">
        <w:t>будет</w:t>
      </w:r>
      <w:r w:rsidR="00DC69FD" w:rsidRPr="00262F16">
        <w:t xml:space="preserve"> </w:t>
      </w:r>
      <w:r w:rsidRPr="00262F16">
        <w:t>следующим:</w:t>
      </w:r>
      <w:r w:rsidR="00DC69FD" w:rsidRPr="00262F16">
        <w:t xml:space="preserve"> </w:t>
      </w:r>
      <w:r w:rsidRPr="00262F16">
        <w:t>на</w:t>
      </w:r>
      <w:r w:rsidR="00DC69FD" w:rsidRPr="00262F16">
        <w:t xml:space="preserve"> </w:t>
      </w:r>
      <w:r w:rsidRPr="00262F16">
        <w:t>18</w:t>
      </w:r>
      <w:r w:rsidR="00DC69FD" w:rsidRPr="00262F16">
        <w:t xml:space="preserve">% </w:t>
      </w:r>
      <w:r w:rsidRPr="00262F16">
        <w:t>(но</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чем</w:t>
      </w:r>
      <w:r w:rsidR="00DC69FD" w:rsidRPr="00262F16">
        <w:t xml:space="preserve"> </w:t>
      </w:r>
      <w:r w:rsidRPr="00262F16">
        <w:t>на</w:t>
      </w:r>
      <w:r w:rsidR="00DC69FD" w:rsidRPr="00262F16">
        <w:t xml:space="preserve"> </w:t>
      </w:r>
      <w:r w:rsidRPr="00262F16">
        <w:t>1</w:t>
      </w:r>
      <w:r w:rsidR="00DC69FD" w:rsidRPr="00262F16">
        <w:t xml:space="preserve"> </w:t>
      </w:r>
      <w:r w:rsidRPr="00262F16">
        <w:t>000</w:t>
      </w:r>
      <w:r w:rsidR="00DC69FD" w:rsidRPr="00262F16">
        <w:t xml:space="preserve"> </w:t>
      </w:r>
      <w:r w:rsidRPr="00262F16">
        <w:t>сомов)</w:t>
      </w:r>
      <w:r w:rsidR="00DC69FD" w:rsidRPr="00262F16">
        <w:t xml:space="preserve"> </w:t>
      </w:r>
      <w:r w:rsidRPr="00262F16">
        <w:t>повысят</w:t>
      </w:r>
      <w:r w:rsidR="00DC69FD" w:rsidRPr="00262F16">
        <w:t xml:space="preserve"> </w:t>
      </w:r>
      <w:r w:rsidRPr="00262F16">
        <w:t>страховую</w:t>
      </w:r>
      <w:r w:rsidR="00DC69FD" w:rsidRPr="00262F16">
        <w:t xml:space="preserve"> </w:t>
      </w:r>
      <w:r w:rsidRPr="00262F16">
        <w:t>часть</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страховую</w:t>
      </w:r>
      <w:r w:rsidR="00DC69FD" w:rsidRPr="00262F16">
        <w:t xml:space="preserve"> </w:t>
      </w:r>
      <w:r w:rsidRPr="00262F16">
        <w:t>часть</w:t>
      </w:r>
      <w:r w:rsidR="00DC69FD" w:rsidRPr="00262F16">
        <w:t xml:space="preserve"> </w:t>
      </w:r>
      <w:r w:rsidRPr="00262F16">
        <w:t>не</w:t>
      </w:r>
      <w:r w:rsidR="00DC69FD" w:rsidRPr="00262F16">
        <w:t xml:space="preserve"> </w:t>
      </w:r>
      <w:r w:rsidRPr="00262F16">
        <w:t>включают</w:t>
      </w:r>
      <w:r w:rsidR="00DC69FD" w:rsidRPr="00262F16">
        <w:t xml:space="preserve"> </w:t>
      </w:r>
      <w:r w:rsidRPr="00262F16">
        <w:t>базовую</w:t>
      </w:r>
      <w:r w:rsidR="00DC69FD" w:rsidRPr="00262F16">
        <w:t xml:space="preserve"> </w:t>
      </w:r>
      <w:r w:rsidRPr="00262F16">
        <w:t>(3</w:t>
      </w:r>
      <w:r w:rsidR="00DC69FD" w:rsidRPr="00262F16">
        <w:t xml:space="preserve"> </w:t>
      </w:r>
      <w:r w:rsidRPr="00262F16">
        <w:t>170</w:t>
      </w:r>
      <w:r w:rsidR="00DC69FD" w:rsidRPr="00262F16">
        <w:t xml:space="preserve"> </w:t>
      </w:r>
      <w:r w:rsidRPr="00262F16">
        <w:t>сомов).</w:t>
      </w:r>
    </w:p>
    <w:p w14:paraId="34ACEC23" w14:textId="77777777" w:rsidR="00754778" w:rsidRPr="00262F16" w:rsidRDefault="00F1465E" w:rsidP="00754778">
      <w:pPr>
        <w:rPr>
          <w:rStyle w:val="a3"/>
        </w:rPr>
      </w:pPr>
      <w:hyperlink r:id="rId35" w:history="1">
        <w:r w:rsidR="00754778" w:rsidRPr="00262F16">
          <w:rPr>
            <w:rStyle w:val="a3"/>
          </w:rPr>
          <w:t>https://pensiya.pro/news/gosudarstvennyj-pensionnyj-fond-kyrgyzstana-otchitalsya-o-milliardnyh-vyplatah/</w:t>
        </w:r>
      </w:hyperlink>
    </w:p>
    <w:p w14:paraId="68EBDA3F" w14:textId="77777777" w:rsidR="0074607E" w:rsidRPr="00262F16" w:rsidRDefault="0074607E" w:rsidP="0074607E">
      <w:pPr>
        <w:pStyle w:val="2"/>
      </w:pPr>
      <w:bookmarkStart w:id="132" w:name="_Toc173909295"/>
      <w:r w:rsidRPr="00262F16">
        <w:t>Российская</w:t>
      </w:r>
      <w:r w:rsidR="00DC69FD" w:rsidRPr="00262F16">
        <w:t xml:space="preserve"> </w:t>
      </w:r>
      <w:r w:rsidRPr="00262F16">
        <w:t>газета,</w:t>
      </w:r>
      <w:r w:rsidR="00DC69FD" w:rsidRPr="00262F16">
        <w:t xml:space="preserve"> </w:t>
      </w:r>
      <w:r w:rsidRPr="00262F16">
        <w:t>07.08.2024,</w:t>
      </w:r>
      <w:r w:rsidR="00DC69FD" w:rsidRPr="00262F16">
        <w:t xml:space="preserve"> </w:t>
      </w:r>
      <w:r w:rsidRPr="00262F16">
        <w:t>Артем</w:t>
      </w:r>
      <w:r w:rsidR="00DC69FD" w:rsidRPr="00262F16">
        <w:t xml:space="preserve"> </w:t>
      </w:r>
      <w:r w:rsidRPr="00262F16">
        <w:t>ПЕТРОВ,</w:t>
      </w:r>
      <w:r w:rsidR="00DC69FD" w:rsidRPr="00262F16">
        <w:t xml:space="preserve"> </w:t>
      </w:r>
      <w:r w:rsidRPr="00262F16">
        <w:t>В</w:t>
      </w:r>
      <w:r w:rsidR="00DC69FD" w:rsidRPr="00262F16">
        <w:t xml:space="preserve"> </w:t>
      </w:r>
      <w:r w:rsidRPr="00262F16">
        <w:t>Кыргызстане</w:t>
      </w:r>
      <w:r w:rsidR="00DC69FD" w:rsidRPr="00262F16">
        <w:t xml:space="preserve"> </w:t>
      </w:r>
      <w:r w:rsidRPr="00262F16">
        <w:t>оформили</w:t>
      </w:r>
      <w:r w:rsidR="00DC69FD" w:rsidRPr="00262F16">
        <w:t xml:space="preserve"> </w:t>
      </w:r>
      <w:r w:rsidRPr="00262F16">
        <w:t>первые</w:t>
      </w:r>
      <w:r w:rsidR="00DC69FD" w:rsidRPr="00262F16">
        <w:t xml:space="preserve"> </w:t>
      </w:r>
      <w:r w:rsidRPr="00262F16">
        <w:t>выплаты</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пенсионного</w:t>
      </w:r>
      <w:r w:rsidR="00DC69FD" w:rsidRPr="00262F16">
        <w:t xml:space="preserve"> </w:t>
      </w:r>
      <w:r w:rsidRPr="00262F16">
        <w:t>соглашения</w:t>
      </w:r>
      <w:r w:rsidR="00DC69FD" w:rsidRPr="00262F16">
        <w:t xml:space="preserve"> </w:t>
      </w:r>
      <w:r w:rsidRPr="00262F16">
        <w:t>ЕАЭС</w:t>
      </w:r>
      <w:bookmarkEnd w:id="132"/>
    </w:p>
    <w:p w14:paraId="3B20936E" w14:textId="77777777" w:rsidR="0074607E" w:rsidRPr="00262F16" w:rsidRDefault="0074607E" w:rsidP="00C6656B">
      <w:pPr>
        <w:pStyle w:val="3"/>
      </w:pPr>
      <w:bookmarkStart w:id="133" w:name="_Toc173909296"/>
      <w:r w:rsidRPr="00262F16">
        <w:t>В</w:t>
      </w:r>
      <w:r w:rsidR="00DC69FD" w:rsidRPr="00262F16">
        <w:t xml:space="preserve"> </w:t>
      </w:r>
      <w:r w:rsidRPr="00262F16">
        <w:t>Кыргызстане</w:t>
      </w:r>
      <w:r w:rsidR="00DC69FD" w:rsidRPr="00262F16">
        <w:t xml:space="preserve"> </w:t>
      </w:r>
      <w:r w:rsidRPr="00262F16">
        <w:t>начиная</w:t>
      </w:r>
      <w:r w:rsidR="00DC69FD" w:rsidRPr="00262F16">
        <w:t xml:space="preserve"> </w:t>
      </w:r>
      <w:r w:rsidRPr="00262F16">
        <w:t>с</w:t>
      </w:r>
      <w:r w:rsidR="00DC69FD" w:rsidRPr="00262F16">
        <w:t xml:space="preserve"> </w:t>
      </w:r>
      <w:r w:rsidRPr="00262F16">
        <w:t>января</w:t>
      </w:r>
      <w:r w:rsidR="00DC69FD" w:rsidRPr="00262F16">
        <w:t xml:space="preserve"> </w:t>
      </w:r>
      <w:r w:rsidRPr="00262F16">
        <w:t>2021</w:t>
      </w:r>
      <w:r w:rsidR="00DC69FD" w:rsidRPr="00262F16">
        <w:t xml:space="preserve"> </w:t>
      </w:r>
      <w:r w:rsidRPr="00262F16">
        <w:t>года</w:t>
      </w:r>
      <w:r w:rsidR="00DC69FD" w:rsidRPr="00262F16">
        <w:t xml:space="preserve"> </w:t>
      </w:r>
      <w:r w:rsidRPr="00262F16">
        <w:t>оформили</w:t>
      </w:r>
      <w:r w:rsidR="00DC69FD" w:rsidRPr="00262F16">
        <w:t xml:space="preserve"> </w:t>
      </w:r>
      <w:r w:rsidRPr="00262F16">
        <w:t>пенсии</w:t>
      </w:r>
      <w:r w:rsidR="00DC69FD" w:rsidRPr="00262F16">
        <w:t xml:space="preserve"> </w:t>
      </w:r>
      <w:r w:rsidRPr="00262F16">
        <w:t>73</w:t>
      </w:r>
      <w:r w:rsidR="00DC69FD" w:rsidRPr="00262F16">
        <w:t xml:space="preserve"> </w:t>
      </w:r>
      <w:r w:rsidRPr="00262F16">
        <w:t>гражданам</w:t>
      </w:r>
      <w:r w:rsidR="00DC69FD" w:rsidRPr="00262F16">
        <w:t xml:space="preserve"> </w:t>
      </w:r>
      <w:r w:rsidRPr="00262F16">
        <w:t>России,</w:t>
      </w:r>
      <w:r w:rsidR="00DC69FD" w:rsidRPr="00262F16">
        <w:t xml:space="preserve"> </w:t>
      </w:r>
      <w:r w:rsidRPr="00262F16">
        <w:t>Казахстана</w:t>
      </w:r>
      <w:r w:rsidR="00DC69FD" w:rsidRPr="00262F16">
        <w:t xml:space="preserve"> </w:t>
      </w:r>
      <w:r w:rsidRPr="00262F16">
        <w:t>и</w:t>
      </w:r>
      <w:r w:rsidR="00DC69FD" w:rsidRPr="00262F16">
        <w:t xml:space="preserve"> </w:t>
      </w:r>
      <w:r w:rsidRPr="00262F16">
        <w:t>Беларуси,</w:t>
      </w:r>
      <w:r w:rsidR="00DC69FD" w:rsidRPr="00262F16">
        <w:t xml:space="preserve"> </w:t>
      </w:r>
      <w:r w:rsidRPr="00262F16">
        <w:t>которые</w:t>
      </w:r>
      <w:r w:rsidR="00DC69FD" w:rsidRPr="00262F16">
        <w:t xml:space="preserve"> </w:t>
      </w:r>
      <w:r w:rsidRPr="00262F16">
        <w:t>осуществляли</w:t>
      </w:r>
      <w:r w:rsidR="00DC69FD" w:rsidRPr="00262F16">
        <w:t xml:space="preserve"> </w:t>
      </w:r>
      <w:r w:rsidRPr="00262F16">
        <w:t>трудовую</w:t>
      </w:r>
      <w:r w:rsidR="00DC69FD" w:rsidRPr="00262F16">
        <w:t xml:space="preserve"> </w:t>
      </w:r>
      <w:r w:rsidRPr="00262F16">
        <w:t>деятельность</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республики.</w:t>
      </w:r>
      <w:r w:rsidR="00DC69FD" w:rsidRPr="00262F16">
        <w:t xml:space="preserve"> </w:t>
      </w:r>
      <w:r w:rsidRPr="00262F16">
        <w:t>Такие</w:t>
      </w:r>
      <w:r w:rsidR="00DC69FD" w:rsidRPr="00262F16">
        <w:t xml:space="preserve"> </w:t>
      </w:r>
      <w:r w:rsidRPr="00262F16">
        <w:t>данные</w:t>
      </w:r>
      <w:r w:rsidR="00DC69FD" w:rsidRPr="00262F16">
        <w:t xml:space="preserve"> </w:t>
      </w:r>
      <w:r w:rsidRPr="00262F16">
        <w:t>привели</w:t>
      </w:r>
      <w:r w:rsidR="00DC69FD" w:rsidRPr="00262F16">
        <w:t xml:space="preserve"> </w:t>
      </w:r>
      <w:r w:rsidRPr="00262F16">
        <w:t>в</w:t>
      </w:r>
      <w:r w:rsidR="00DC69FD" w:rsidRPr="00262F16">
        <w:t xml:space="preserve"> </w:t>
      </w:r>
      <w:r w:rsidRPr="00262F16">
        <w:t>Социальном</w:t>
      </w:r>
      <w:r w:rsidR="00DC69FD" w:rsidRPr="00262F16">
        <w:t xml:space="preserve"> </w:t>
      </w:r>
      <w:r w:rsidRPr="00262F16">
        <w:t>фонде</w:t>
      </w:r>
      <w:r w:rsidR="00DC69FD" w:rsidRPr="00262F16">
        <w:t xml:space="preserve"> </w:t>
      </w:r>
      <w:r w:rsidRPr="00262F16">
        <w:t>КР.</w:t>
      </w:r>
      <w:r w:rsidR="00DC69FD" w:rsidRPr="00262F16">
        <w:t xml:space="preserve"> </w:t>
      </w:r>
      <w:r w:rsidRPr="00262F16">
        <w:t>В</w:t>
      </w:r>
      <w:r w:rsidR="00DC69FD" w:rsidRPr="00262F16">
        <w:t xml:space="preserve"> </w:t>
      </w:r>
      <w:r w:rsidRPr="00262F16">
        <w:t>ведомстве</w:t>
      </w:r>
      <w:r w:rsidR="00DC69FD" w:rsidRPr="00262F16">
        <w:t xml:space="preserve"> </w:t>
      </w:r>
      <w:r w:rsidRPr="00262F16">
        <w:t>рассказали,</w:t>
      </w:r>
      <w:r w:rsidR="00DC69FD" w:rsidRPr="00262F16">
        <w:t xml:space="preserve"> </w:t>
      </w:r>
      <w:r w:rsidRPr="00262F16">
        <w:t>кто</w:t>
      </w:r>
      <w:r w:rsidR="00DC69FD" w:rsidRPr="00262F16">
        <w:t xml:space="preserve"> </w:t>
      </w:r>
      <w:r w:rsidRPr="00262F16">
        <w:t>может</w:t>
      </w:r>
      <w:r w:rsidR="00DC69FD" w:rsidRPr="00262F16">
        <w:t xml:space="preserve"> </w:t>
      </w:r>
      <w:r w:rsidRPr="00262F16">
        <w:t>рассчитывать</w:t>
      </w:r>
      <w:r w:rsidR="00DC69FD" w:rsidRPr="00262F16">
        <w:t xml:space="preserve"> </w:t>
      </w:r>
      <w:r w:rsidRPr="00262F16">
        <w:t>на</w:t>
      </w:r>
      <w:r w:rsidR="00DC69FD" w:rsidRPr="00262F16">
        <w:t xml:space="preserve"> </w:t>
      </w:r>
      <w:r w:rsidRPr="00262F16">
        <w:t>получение</w:t>
      </w:r>
      <w:r w:rsidR="00DC69FD" w:rsidRPr="00262F16">
        <w:t xml:space="preserve"> </w:t>
      </w:r>
      <w:r w:rsidRPr="00262F16">
        <w:t>выплат</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так</w:t>
      </w:r>
      <w:r w:rsidR="00DC69FD" w:rsidRPr="00262F16">
        <w:t xml:space="preserve"> </w:t>
      </w:r>
      <w:r w:rsidRPr="00262F16">
        <w:t>называемого</w:t>
      </w:r>
      <w:r w:rsidR="00DC69FD" w:rsidRPr="00262F16">
        <w:t xml:space="preserve"> </w:t>
      </w:r>
      <w:r w:rsidRPr="00262F16">
        <w:t>пенсионного</w:t>
      </w:r>
      <w:r w:rsidR="00DC69FD" w:rsidRPr="00262F16">
        <w:t xml:space="preserve"> </w:t>
      </w:r>
      <w:r w:rsidRPr="00262F16">
        <w:t>соглашения</w:t>
      </w:r>
      <w:r w:rsidR="00DC69FD" w:rsidRPr="00262F16">
        <w:t xml:space="preserve"> </w:t>
      </w:r>
      <w:r w:rsidRPr="00262F16">
        <w:t>ЕАЭС,</w:t>
      </w:r>
      <w:r w:rsidR="00DC69FD" w:rsidRPr="00262F16">
        <w:t xml:space="preserve"> </w:t>
      </w:r>
      <w:r w:rsidRPr="00262F16">
        <w:t>и</w:t>
      </w:r>
      <w:r w:rsidR="00DC69FD" w:rsidRPr="00262F16">
        <w:t xml:space="preserve"> </w:t>
      </w:r>
      <w:r w:rsidRPr="00262F16">
        <w:t>напомнили</w:t>
      </w:r>
      <w:r w:rsidR="00DC69FD" w:rsidRPr="00262F16">
        <w:t xml:space="preserve"> </w:t>
      </w:r>
      <w:r w:rsidRPr="00262F16">
        <w:t>о</w:t>
      </w:r>
      <w:r w:rsidR="00DC69FD" w:rsidRPr="00262F16">
        <w:t xml:space="preserve"> </w:t>
      </w:r>
      <w:r w:rsidRPr="00262F16">
        <w:t>главных</w:t>
      </w:r>
      <w:r w:rsidR="00DC69FD" w:rsidRPr="00262F16">
        <w:t xml:space="preserve"> </w:t>
      </w:r>
      <w:r w:rsidRPr="00262F16">
        <w:t>условиях</w:t>
      </w:r>
      <w:r w:rsidR="00DC69FD" w:rsidRPr="00262F16">
        <w:t xml:space="preserve"> </w:t>
      </w:r>
      <w:r w:rsidRPr="00262F16">
        <w:t>для</w:t>
      </w:r>
      <w:r w:rsidR="00DC69FD" w:rsidRPr="00262F16">
        <w:t xml:space="preserve"> </w:t>
      </w:r>
      <w:r w:rsidRPr="00262F16">
        <w:t>этого.</w:t>
      </w:r>
      <w:bookmarkEnd w:id="133"/>
    </w:p>
    <w:p w14:paraId="6BC4B60E" w14:textId="77777777" w:rsidR="0074607E" w:rsidRPr="00262F16" w:rsidRDefault="0074607E" w:rsidP="0074607E">
      <w:r w:rsidRPr="00262F16">
        <w:t>Соглашение</w:t>
      </w:r>
      <w:r w:rsidR="00DC69FD" w:rsidRPr="00262F16">
        <w:t xml:space="preserve"> </w:t>
      </w:r>
      <w:r w:rsidRPr="00262F16">
        <w:t>о</w:t>
      </w:r>
      <w:r w:rsidR="00DC69FD" w:rsidRPr="00262F16">
        <w:t xml:space="preserve"> </w:t>
      </w:r>
      <w:r w:rsidRPr="00262F16">
        <w:t>пенсионном</w:t>
      </w:r>
      <w:r w:rsidR="00DC69FD" w:rsidRPr="00262F16">
        <w:t xml:space="preserve"> </w:t>
      </w:r>
      <w:r w:rsidRPr="00262F16">
        <w:t>обеспечении</w:t>
      </w:r>
      <w:r w:rsidR="00DC69FD" w:rsidRPr="00262F16">
        <w:t xml:space="preserve"> </w:t>
      </w:r>
      <w:r w:rsidRPr="00262F16">
        <w:t>трудящихся</w:t>
      </w:r>
      <w:r w:rsidR="00DC69FD" w:rsidRPr="00262F16">
        <w:t xml:space="preserve"> </w:t>
      </w:r>
      <w:r w:rsidRPr="00262F16">
        <w:t>государств</w:t>
      </w:r>
      <w:r w:rsidR="00DC69FD" w:rsidRPr="00262F16">
        <w:t xml:space="preserve"> </w:t>
      </w:r>
      <w:r w:rsidRPr="00262F16">
        <w:t>Евразийского</w:t>
      </w:r>
      <w:r w:rsidR="00DC69FD" w:rsidRPr="00262F16">
        <w:t xml:space="preserve"> </w:t>
      </w:r>
      <w:r w:rsidRPr="00262F16">
        <w:t>экономического</w:t>
      </w:r>
      <w:r w:rsidR="00DC69FD" w:rsidRPr="00262F16">
        <w:t xml:space="preserve"> </w:t>
      </w:r>
      <w:r w:rsidRPr="00262F16">
        <w:t>союза</w:t>
      </w:r>
      <w:r w:rsidR="00DC69FD" w:rsidRPr="00262F16">
        <w:t xml:space="preserve"> </w:t>
      </w:r>
      <w:r w:rsidRPr="00262F16">
        <w:t>вступило</w:t>
      </w:r>
      <w:r w:rsidR="00DC69FD" w:rsidRPr="00262F16">
        <w:t xml:space="preserve"> </w:t>
      </w:r>
      <w:r w:rsidRPr="00262F16">
        <w:t>в</w:t>
      </w:r>
      <w:r w:rsidR="00DC69FD" w:rsidRPr="00262F16">
        <w:t xml:space="preserve"> </w:t>
      </w:r>
      <w:r w:rsidRPr="00262F16">
        <w:t>силу</w:t>
      </w:r>
      <w:r w:rsidR="00DC69FD" w:rsidRPr="00262F16">
        <w:t xml:space="preserve"> </w:t>
      </w:r>
      <w:r w:rsidRPr="00262F16">
        <w:t>три</w:t>
      </w:r>
      <w:r w:rsidR="00DC69FD" w:rsidRPr="00262F16">
        <w:t xml:space="preserve"> </w:t>
      </w:r>
      <w:r w:rsidRPr="00262F16">
        <w:t>года</w:t>
      </w:r>
      <w:r w:rsidR="00DC69FD" w:rsidRPr="00262F16">
        <w:t xml:space="preserve"> </w:t>
      </w:r>
      <w:r w:rsidRPr="00262F16">
        <w:t>назад.</w:t>
      </w:r>
      <w:r w:rsidR="00DC69FD" w:rsidRPr="00262F16">
        <w:t xml:space="preserve"> </w:t>
      </w:r>
      <w:r w:rsidRPr="00262F16">
        <w:t>Нормы</w:t>
      </w:r>
      <w:r w:rsidR="00DC69FD" w:rsidRPr="00262F16">
        <w:t xml:space="preserve"> </w:t>
      </w:r>
      <w:r w:rsidRPr="00262F16">
        <w:t>важного</w:t>
      </w:r>
      <w:r w:rsidR="00DC69FD" w:rsidRPr="00262F16">
        <w:t xml:space="preserve"> </w:t>
      </w:r>
      <w:r w:rsidRPr="00262F16">
        <w:t>документа,</w:t>
      </w:r>
      <w:r w:rsidR="00DC69FD" w:rsidRPr="00262F16">
        <w:t xml:space="preserve"> </w:t>
      </w:r>
      <w:r w:rsidRPr="00262F16">
        <w:t>разработка</w:t>
      </w:r>
      <w:r w:rsidR="00DC69FD" w:rsidRPr="00262F16">
        <w:t xml:space="preserve"> </w:t>
      </w:r>
      <w:r w:rsidRPr="00262F16">
        <w:t>и</w:t>
      </w:r>
      <w:r w:rsidR="00DC69FD" w:rsidRPr="00262F16">
        <w:t xml:space="preserve"> </w:t>
      </w:r>
      <w:r w:rsidRPr="00262F16">
        <w:t>одобрение</w:t>
      </w:r>
      <w:r w:rsidR="00DC69FD" w:rsidRPr="00262F16">
        <w:t xml:space="preserve"> </w:t>
      </w:r>
      <w:r w:rsidRPr="00262F16">
        <w:t>которого</w:t>
      </w:r>
      <w:r w:rsidR="00DC69FD" w:rsidRPr="00262F16">
        <w:t xml:space="preserve"> </w:t>
      </w:r>
      <w:r w:rsidRPr="00262F16">
        <w:t>заняли</w:t>
      </w:r>
      <w:r w:rsidR="00DC69FD" w:rsidRPr="00262F16">
        <w:t xml:space="preserve"> </w:t>
      </w:r>
      <w:r w:rsidRPr="00262F16">
        <w:t>несколько</w:t>
      </w:r>
      <w:r w:rsidR="00DC69FD" w:rsidRPr="00262F16">
        <w:t xml:space="preserve"> </w:t>
      </w:r>
      <w:r w:rsidRPr="00262F16">
        <w:t>лет,</w:t>
      </w:r>
      <w:r w:rsidR="00DC69FD" w:rsidRPr="00262F16">
        <w:t xml:space="preserve"> </w:t>
      </w:r>
      <w:r w:rsidRPr="00262F16">
        <w:t>регламентируют</w:t>
      </w:r>
      <w:r w:rsidR="00DC69FD" w:rsidRPr="00262F16">
        <w:t xml:space="preserve"> </w:t>
      </w:r>
      <w:r w:rsidRPr="00262F16">
        <w:t>назначение</w:t>
      </w:r>
      <w:r w:rsidR="00DC69FD" w:rsidRPr="00262F16">
        <w:t xml:space="preserve"> </w:t>
      </w:r>
      <w:r w:rsidRPr="00262F16">
        <w:t>и</w:t>
      </w:r>
      <w:r w:rsidR="00DC69FD" w:rsidRPr="00262F16">
        <w:t xml:space="preserve"> </w:t>
      </w:r>
      <w:r w:rsidRPr="00262F16">
        <w:t>выплату</w:t>
      </w:r>
      <w:r w:rsidR="00DC69FD" w:rsidRPr="00262F16">
        <w:t xml:space="preserve"> </w:t>
      </w:r>
      <w:r w:rsidRPr="00262F16">
        <w:t>пенсий</w:t>
      </w:r>
      <w:r w:rsidR="00DC69FD" w:rsidRPr="00262F16">
        <w:t xml:space="preserve"> </w:t>
      </w:r>
      <w:r w:rsidRPr="00262F16">
        <w:t>гражданам</w:t>
      </w:r>
      <w:r w:rsidR="00DC69FD" w:rsidRPr="00262F16">
        <w:t xml:space="preserve"> </w:t>
      </w:r>
      <w:r w:rsidRPr="00262F16">
        <w:t>России,</w:t>
      </w:r>
      <w:r w:rsidR="00DC69FD" w:rsidRPr="00262F16">
        <w:t xml:space="preserve"> </w:t>
      </w:r>
      <w:r w:rsidRPr="00262F16">
        <w:t>Кыргызстана,</w:t>
      </w:r>
      <w:r w:rsidR="00DC69FD" w:rsidRPr="00262F16">
        <w:t xml:space="preserve"> </w:t>
      </w:r>
      <w:r w:rsidRPr="00262F16">
        <w:t>Казахстана,</w:t>
      </w:r>
      <w:r w:rsidR="00DC69FD" w:rsidRPr="00262F16">
        <w:t xml:space="preserve"> </w:t>
      </w:r>
      <w:r w:rsidRPr="00262F16">
        <w:t>Беларуси</w:t>
      </w:r>
      <w:r w:rsidR="00DC69FD" w:rsidRPr="00262F16">
        <w:t xml:space="preserve"> </w:t>
      </w:r>
      <w:r w:rsidRPr="00262F16">
        <w:t>и</w:t>
      </w:r>
      <w:r w:rsidR="00DC69FD" w:rsidRPr="00262F16">
        <w:t xml:space="preserve"> </w:t>
      </w:r>
      <w:r w:rsidRPr="00262F16">
        <w:t>Армении,</w:t>
      </w:r>
      <w:r w:rsidR="00DC69FD" w:rsidRPr="00262F16">
        <w:t xml:space="preserve"> </w:t>
      </w:r>
      <w:r w:rsidRPr="00262F16">
        <w:t>у</w:t>
      </w:r>
      <w:r w:rsidR="00DC69FD" w:rsidRPr="00262F16">
        <w:t xml:space="preserve"> </w:t>
      </w:r>
      <w:r w:rsidRPr="00262F16">
        <w:t>которых</w:t>
      </w:r>
      <w:r w:rsidR="00DC69FD" w:rsidRPr="00262F16">
        <w:t xml:space="preserve"> </w:t>
      </w:r>
      <w:r w:rsidRPr="00262F16">
        <w:t>есть</w:t>
      </w:r>
      <w:r w:rsidR="00DC69FD" w:rsidRPr="00262F16">
        <w:t xml:space="preserve"> </w:t>
      </w:r>
      <w:r w:rsidRPr="00262F16">
        <w:t>стаж</w:t>
      </w:r>
      <w:r w:rsidR="00DC69FD" w:rsidRPr="00262F16">
        <w:t xml:space="preserve"> </w:t>
      </w:r>
      <w:r w:rsidRPr="00262F16">
        <w:t>работы</w:t>
      </w:r>
      <w:r w:rsidR="00DC69FD" w:rsidRPr="00262F16">
        <w:t xml:space="preserve"> </w:t>
      </w:r>
      <w:r w:rsidRPr="00262F16">
        <w:t>в</w:t>
      </w:r>
      <w:r w:rsidR="00DC69FD" w:rsidRPr="00262F16">
        <w:t xml:space="preserve"> </w:t>
      </w:r>
      <w:r w:rsidRPr="00262F16">
        <w:t>одной</w:t>
      </w:r>
      <w:r w:rsidR="00DC69FD" w:rsidRPr="00262F16">
        <w:t xml:space="preserve"> </w:t>
      </w:r>
      <w:r w:rsidRPr="00262F16">
        <w:t>из</w:t>
      </w:r>
      <w:r w:rsidR="00DC69FD" w:rsidRPr="00262F16">
        <w:t xml:space="preserve"> </w:t>
      </w:r>
      <w:r w:rsidRPr="00262F16">
        <w:t>стран</w:t>
      </w:r>
      <w:r w:rsidR="00DC69FD" w:rsidRPr="00262F16">
        <w:t xml:space="preserve"> </w:t>
      </w:r>
      <w:r w:rsidRPr="00262F16">
        <w:t>ЕАЭС.</w:t>
      </w:r>
    </w:p>
    <w:p w14:paraId="748921C8" w14:textId="77777777" w:rsidR="0074607E" w:rsidRPr="00262F16" w:rsidRDefault="0074607E" w:rsidP="0074607E">
      <w:r w:rsidRPr="00262F16">
        <w:t>-</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о</w:t>
      </w:r>
      <w:r w:rsidR="00DC69FD" w:rsidRPr="00262F16">
        <w:t xml:space="preserve"> </w:t>
      </w:r>
      <w:r w:rsidRPr="00262F16">
        <w:t>равных</w:t>
      </w:r>
      <w:r w:rsidR="00DC69FD" w:rsidRPr="00262F16">
        <w:t xml:space="preserve"> </w:t>
      </w:r>
      <w:r w:rsidRPr="00262F16">
        <w:t>правах</w:t>
      </w:r>
      <w:r w:rsidR="00DC69FD" w:rsidRPr="00262F16">
        <w:t xml:space="preserve"> </w:t>
      </w:r>
      <w:r w:rsidRPr="00262F16">
        <w:t>для</w:t>
      </w:r>
      <w:r w:rsidR="00DC69FD" w:rsidRPr="00262F16">
        <w:t xml:space="preserve"> </w:t>
      </w:r>
      <w:r w:rsidRPr="00262F16">
        <w:t>всех.</w:t>
      </w:r>
      <w:r w:rsidR="00DC69FD" w:rsidRPr="00262F16">
        <w:t xml:space="preserve"> </w:t>
      </w:r>
      <w:r w:rsidRPr="00262F16">
        <w:t>Сегодня,</w:t>
      </w:r>
      <w:r w:rsidR="00DC69FD" w:rsidRPr="00262F16">
        <w:t xml:space="preserve"> </w:t>
      </w:r>
      <w:r w:rsidRPr="00262F16">
        <w:t>к</w:t>
      </w:r>
      <w:r w:rsidR="00DC69FD" w:rsidRPr="00262F16">
        <w:t xml:space="preserve"> </w:t>
      </w:r>
      <w:r w:rsidRPr="00262F16">
        <w:t>примеру,</w:t>
      </w:r>
      <w:r w:rsidR="00DC69FD" w:rsidRPr="00262F16">
        <w:t xml:space="preserve"> </w:t>
      </w:r>
      <w:r w:rsidRPr="00262F16">
        <w:t>кыргызстанец,</w:t>
      </w:r>
      <w:r w:rsidR="00DC69FD" w:rsidRPr="00262F16">
        <w:t xml:space="preserve"> </w:t>
      </w:r>
      <w:r w:rsidRPr="00262F16">
        <w:t>который</w:t>
      </w:r>
      <w:r w:rsidR="00DC69FD" w:rsidRPr="00262F16">
        <w:t xml:space="preserve"> </w:t>
      </w:r>
      <w:r w:rsidRPr="00262F16">
        <w:t>трудился</w:t>
      </w:r>
      <w:r w:rsidR="00DC69FD" w:rsidRPr="00262F16">
        <w:t xml:space="preserve"> </w:t>
      </w:r>
      <w:r w:rsidRPr="00262F16">
        <w:t>в</w:t>
      </w:r>
      <w:r w:rsidR="00DC69FD" w:rsidRPr="00262F16">
        <w:t xml:space="preserve"> </w:t>
      </w:r>
      <w:r w:rsidRPr="00262F16">
        <w:t>РФ,</w:t>
      </w:r>
      <w:r w:rsidR="00DC69FD" w:rsidRPr="00262F16">
        <w:t xml:space="preserve"> </w:t>
      </w:r>
      <w:r w:rsidRPr="00262F16">
        <w:t>имеет</w:t>
      </w:r>
      <w:r w:rsidR="00DC69FD" w:rsidRPr="00262F16">
        <w:t xml:space="preserve"> </w:t>
      </w:r>
      <w:r w:rsidRPr="00262F16">
        <w:t>такое</w:t>
      </w:r>
      <w:r w:rsidR="00DC69FD" w:rsidRPr="00262F16">
        <w:t xml:space="preserve"> </w:t>
      </w:r>
      <w:r w:rsidRPr="00262F16">
        <w:t>же</w:t>
      </w:r>
      <w:r w:rsidR="00DC69FD" w:rsidRPr="00262F16">
        <w:t xml:space="preserve"> </w:t>
      </w:r>
      <w:r w:rsidRPr="00262F16">
        <w:t>право</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как</w:t>
      </w:r>
      <w:r w:rsidR="00DC69FD" w:rsidRPr="00262F16">
        <w:t xml:space="preserve"> </w:t>
      </w:r>
      <w:r w:rsidRPr="00262F16">
        <w:t>и</w:t>
      </w:r>
      <w:r w:rsidR="00DC69FD" w:rsidRPr="00262F16">
        <w:t xml:space="preserve"> </w:t>
      </w:r>
      <w:r w:rsidRPr="00262F16">
        <w:t>россиянин.</w:t>
      </w:r>
      <w:r w:rsidR="00DC69FD" w:rsidRPr="00262F16">
        <w:t xml:space="preserve"> </w:t>
      </w:r>
      <w:r w:rsidRPr="00262F16">
        <w:t>И,</w:t>
      </w:r>
      <w:r w:rsidR="00DC69FD" w:rsidRPr="00262F16">
        <w:t xml:space="preserve"> </w:t>
      </w:r>
      <w:r w:rsidRPr="00262F16">
        <w:t>соответственно,</w:t>
      </w:r>
      <w:r w:rsidR="00DC69FD" w:rsidRPr="00262F16">
        <w:t xml:space="preserve"> </w:t>
      </w:r>
      <w:r w:rsidRPr="00262F16">
        <w:t>наоборот,</w:t>
      </w:r>
      <w:r w:rsidR="00DC69FD" w:rsidRPr="00262F16">
        <w:t xml:space="preserve"> </w:t>
      </w:r>
      <w:r w:rsidRPr="00262F16">
        <w:t>-</w:t>
      </w:r>
      <w:r w:rsidR="00DC69FD" w:rsidRPr="00262F16">
        <w:t xml:space="preserve"> </w:t>
      </w:r>
      <w:r w:rsidRPr="00262F16">
        <w:t>пояснила</w:t>
      </w:r>
      <w:r w:rsidR="00DC69FD" w:rsidRPr="00262F16">
        <w:t xml:space="preserve"> </w:t>
      </w:r>
      <w:r w:rsidRPr="00262F16">
        <w:t>представитель</w:t>
      </w:r>
      <w:r w:rsidR="00DC69FD" w:rsidRPr="00262F16">
        <w:t xml:space="preserve"> </w:t>
      </w:r>
      <w:r w:rsidRPr="00262F16">
        <w:t>Социального</w:t>
      </w:r>
      <w:r w:rsidR="00DC69FD" w:rsidRPr="00262F16">
        <w:t xml:space="preserve"> </w:t>
      </w:r>
      <w:r w:rsidRPr="00262F16">
        <w:t>фонда</w:t>
      </w:r>
      <w:r w:rsidR="00DC69FD" w:rsidRPr="00262F16">
        <w:t xml:space="preserve"> </w:t>
      </w:r>
      <w:r w:rsidRPr="00262F16">
        <w:t>КР</w:t>
      </w:r>
      <w:r w:rsidR="00DC69FD" w:rsidRPr="00262F16">
        <w:t xml:space="preserve"> </w:t>
      </w:r>
      <w:r w:rsidRPr="00262F16">
        <w:t>Бактыгуль</w:t>
      </w:r>
      <w:r w:rsidR="00DC69FD" w:rsidRPr="00262F16">
        <w:t xml:space="preserve"> </w:t>
      </w:r>
      <w:r w:rsidRPr="00262F16">
        <w:t>Ашималиева.</w:t>
      </w:r>
    </w:p>
    <w:p w14:paraId="4BE1E8AC" w14:textId="77777777" w:rsidR="0074607E" w:rsidRPr="00262F16" w:rsidRDefault="0074607E" w:rsidP="0074607E">
      <w:r w:rsidRPr="00262F16">
        <w:t>По</w:t>
      </w:r>
      <w:r w:rsidR="00DC69FD" w:rsidRPr="00262F16">
        <w:t xml:space="preserve"> </w:t>
      </w:r>
      <w:r w:rsidRPr="00262F16">
        <w:t>ее</w:t>
      </w:r>
      <w:r w:rsidR="00DC69FD" w:rsidRPr="00262F16">
        <w:t xml:space="preserve"> </w:t>
      </w:r>
      <w:r w:rsidRPr="00262F16">
        <w:t>словам,</w:t>
      </w:r>
      <w:r w:rsidR="00DC69FD" w:rsidRPr="00262F16">
        <w:t xml:space="preserve"> </w:t>
      </w:r>
      <w:r w:rsidRPr="00262F16">
        <w:t>это</w:t>
      </w:r>
      <w:r w:rsidR="00DC69FD" w:rsidRPr="00262F16">
        <w:t xml:space="preserve"> </w:t>
      </w:r>
      <w:r w:rsidRPr="00262F16">
        <w:t>лишь</w:t>
      </w:r>
      <w:r w:rsidR="00DC69FD" w:rsidRPr="00262F16">
        <w:t xml:space="preserve"> </w:t>
      </w:r>
      <w:r w:rsidRPr="00262F16">
        <w:t>одно</w:t>
      </w:r>
      <w:r w:rsidR="00DC69FD" w:rsidRPr="00262F16">
        <w:t xml:space="preserve"> </w:t>
      </w:r>
      <w:r w:rsidRPr="00262F16">
        <w:t>из</w:t>
      </w:r>
      <w:r w:rsidR="00DC69FD" w:rsidRPr="00262F16">
        <w:t xml:space="preserve"> </w:t>
      </w:r>
      <w:r w:rsidRPr="00262F16">
        <w:t>преимуществ</w:t>
      </w:r>
      <w:r w:rsidR="00DC69FD" w:rsidRPr="00262F16">
        <w:t xml:space="preserve"> </w:t>
      </w:r>
      <w:r w:rsidRPr="00262F16">
        <w:t>соглашения.</w:t>
      </w:r>
      <w:r w:rsidR="00DC69FD" w:rsidRPr="00262F16">
        <w:t xml:space="preserve"> </w:t>
      </w:r>
      <w:r w:rsidRPr="00262F16">
        <w:t>Однако,</w:t>
      </w:r>
      <w:r w:rsidR="00DC69FD" w:rsidRPr="00262F16">
        <w:t xml:space="preserve"> </w:t>
      </w:r>
      <w:r w:rsidRPr="00262F16">
        <w:t>чтобы</w:t>
      </w:r>
      <w:r w:rsidR="00DC69FD" w:rsidRPr="00262F16">
        <w:t xml:space="preserve"> </w:t>
      </w:r>
      <w:r w:rsidRPr="00262F16">
        <w:t>рассчитывать</w:t>
      </w:r>
      <w:r w:rsidR="00DC69FD" w:rsidRPr="00262F16">
        <w:t xml:space="preserve"> </w:t>
      </w:r>
      <w:r w:rsidRPr="00262F16">
        <w:t>на</w:t>
      </w:r>
      <w:r w:rsidR="00DC69FD" w:rsidRPr="00262F16">
        <w:t xml:space="preserve"> </w:t>
      </w:r>
      <w:r w:rsidRPr="00262F16">
        <w:t>выплаты</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документа,</w:t>
      </w:r>
      <w:r w:rsidR="00DC69FD" w:rsidRPr="00262F16">
        <w:t xml:space="preserve"> </w:t>
      </w:r>
      <w:r w:rsidRPr="00262F16">
        <w:t>заявитель</w:t>
      </w:r>
      <w:r w:rsidR="00DC69FD" w:rsidRPr="00262F16">
        <w:t xml:space="preserve"> </w:t>
      </w:r>
      <w:r w:rsidRPr="00262F16">
        <w:t>должен</w:t>
      </w:r>
      <w:r w:rsidR="00DC69FD" w:rsidRPr="00262F16">
        <w:t xml:space="preserve"> </w:t>
      </w:r>
      <w:r w:rsidRPr="00262F16">
        <w:t>сначала</w:t>
      </w:r>
      <w:r w:rsidR="00DC69FD" w:rsidRPr="00262F16">
        <w:t xml:space="preserve"> </w:t>
      </w:r>
      <w:r w:rsidRPr="00262F16">
        <w:t>выполнить</w:t>
      </w:r>
      <w:r w:rsidR="00DC69FD" w:rsidRPr="00262F16">
        <w:t xml:space="preserve"> </w:t>
      </w:r>
      <w:r w:rsidRPr="00262F16">
        <w:t>несколько</w:t>
      </w:r>
      <w:r w:rsidR="00DC69FD" w:rsidRPr="00262F16">
        <w:t xml:space="preserve"> </w:t>
      </w:r>
      <w:r w:rsidRPr="00262F16">
        <w:t>условий.</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Бактыгуль</w:t>
      </w:r>
      <w:r w:rsidR="00DC69FD" w:rsidRPr="00262F16">
        <w:t xml:space="preserve"> </w:t>
      </w:r>
      <w:r w:rsidRPr="00262F16">
        <w:t>Ашималиева</w:t>
      </w:r>
      <w:r w:rsidR="00DC69FD" w:rsidRPr="00262F16">
        <w:t xml:space="preserve"> </w:t>
      </w:r>
      <w:r w:rsidRPr="00262F16">
        <w:t>рассказала</w:t>
      </w:r>
      <w:r w:rsidR="00DC69FD" w:rsidRPr="00262F16">
        <w:t xml:space="preserve"> </w:t>
      </w:r>
      <w:r w:rsidRPr="00262F16">
        <w:t>подробно.</w:t>
      </w:r>
    </w:p>
    <w:p w14:paraId="34A7E16E" w14:textId="77777777" w:rsidR="0074607E" w:rsidRPr="00262F16" w:rsidRDefault="0074607E" w:rsidP="0074607E">
      <w:r w:rsidRPr="00262F16">
        <w:t>Во-первых,</w:t>
      </w:r>
      <w:r w:rsidR="00DC69FD" w:rsidRPr="00262F16">
        <w:t xml:space="preserve"> </w:t>
      </w:r>
      <w:r w:rsidRPr="00262F16">
        <w:t>по</w:t>
      </w:r>
      <w:r w:rsidR="00DC69FD" w:rsidRPr="00262F16">
        <w:t xml:space="preserve"> </w:t>
      </w:r>
      <w:r w:rsidRPr="00262F16">
        <w:t>ее</w:t>
      </w:r>
      <w:r w:rsidR="00DC69FD" w:rsidRPr="00262F16">
        <w:t xml:space="preserve"> </w:t>
      </w:r>
      <w:r w:rsidRPr="00262F16">
        <w:t>словам,</w:t>
      </w:r>
      <w:r w:rsidR="00DC69FD" w:rsidRPr="00262F16">
        <w:t xml:space="preserve"> </w:t>
      </w:r>
      <w:r w:rsidRPr="00262F16">
        <w:t>гражданин</w:t>
      </w:r>
      <w:r w:rsidR="00DC69FD" w:rsidRPr="00262F16">
        <w:t xml:space="preserve"> </w:t>
      </w:r>
      <w:r w:rsidRPr="00262F16">
        <w:t>обязан</w:t>
      </w:r>
      <w:r w:rsidR="00DC69FD" w:rsidRPr="00262F16">
        <w:t xml:space="preserve"> </w:t>
      </w:r>
      <w:r w:rsidRPr="00262F16">
        <w:t>работать</w:t>
      </w:r>
      <w:r w:rsidR="00DC69FD" w:rsidRPr="00262F16">
        <w:t xml:space="preserve"> </w:t>
      </w:r>
      <w:r w:rsidRPr="00262F16">
        <w:t>легально</w:t>
      </w:r>
      <w:r w:rsidR="00DC69FD" w:rsidRPr="00262F16">
        <w:t xml:space="preserve"> </w:t>
      </w:r>
      <w:r w:rsidRPr="00262F16">
        <w:t>и</w:t>
      </w:r>
      <w:r w:rsidR="00DC69FD" w:rsidRPr="00262F16">
        <w:t xml:space="preserve"> </w:t>
      </w:r>
      <w:r w:rsidRPr="00262F16">
        <w:t>платить</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(за</w:t>
      </w:r>
      <w:r w:rsidR="00DC69FD" w:rsidRPr="00262F16">
        <w:t xml:space="preserve"> </w:t>
      </w:r>
      <w:r w:rsidRPr="00262F16">
        <w:t>него</w:t>
      </w:r>
      <w:r w:rsidR="00DC69FD" w:rsidRPr="00262F16">
        <w:t xml:space="preserve"> </w:t>
      </w:r>
      <w:r w:rsidRPr="00262F16">
        <w:t>это</w:t>
      </w:r>
      <w:r w:rsidR="00DC69FD" w:rsidRPr="00262F16">
        <w:t xml:space="preserve"> </w:t>
      </w:r>
      <w:r w:rsidRPr="00262F16">
        <w:t>делает</w:t>
      </w:r>
      <w:r w:rsidR="00DC69FD" w:rsidRPr="00262F16">
        <w:t xml:space="preserve"> </w:t>
      </w:r>
      <w:r w:rsidRPr="00262F16">
        <w:t>наниматель)</w:t>
      </w:r>
      <w:r w:rsidR="00DC69FD" w:rsidRPr="00262F16">
        <w:t xml:space="preserve"> </w:t>
      </w:r>
      <w:r w:rsidRPr="00262F16">
        <w:t>в</w:t>
      </w:r>
      <w:r w:rsidR="00DC69FD" w:rsidRPr="00262F16">
        <w:t xml:space="preserve"> </w:t>
      </w:r>
      <w:r w:rsidRPr="00262F16">
        <w:t>пенсионный</w:t>
      </w:r>
      <w:r w:rsidR="00DC69FD" w:rsidRPr="00262F16">
        <w:t xml:space="preserve"> </w:t>
      </w:r>
      <w:r w:rsidRPr="00262F16">
        <w:t>фонд.</w:t>
      </w:r>
      <w:r w:rsidR="00DC69FD" w:rsidRPr="00262F16">
        <w:t xml:space="preserve"> </w:t>
      </w:r>
      <w:r w:rsidRPr="00262F16">
        <w:t>Во-вторых,</w:t>
      </w:r>
      <w:r w:rsidR="00DC69FD" w:rsidRPr="00262F16">
        <w:t xml:space="preserve"> </w:t>
      </w:r>
      <w:r w:rsidRPr="00262F16">
        <w:t>его</w:t>
      </w:r>
      <w:r w:rsidR="00DC69FD" w:rsidRPr="00262F16">
        <w:t xml:space="preserve"> </w:t>
      </w:r>
      <w:r w:rsidRPr="00262F16">
        <w:t>трудовой</w:t>
      </w:r>
      <w:r w:rsidR="00DC69FD" w:rsidRPr="00262F16">
        <w:t xml:space="preserve"> </w:t>
      </w:r>
      <w:r w:rsidRPr="00262F16">
        <w:t>стаж,</w:t>
      </w:r>
      <w:r w:rsidR="00DC69FD" w:rsidRPr="00262F16">
        <w:t xml:space="preserve"> </w:t>
      </w:r>
      <w:r w:rsidRPr="00262F16">
        <w:t>приобретенный</w:t>
      </w:r>
      <w:r w:rsidR="00DC69FD" w:rsidRPr="00262F16">
        <w:t xml:space="preserve"> </w:t>
      </w:r>
      <w:r w:rsidRPr="00262F16">
        <w:t>в</w:t>
      </w:r>
      <w:r w:rsidR="00DC69FD" w:rsidRPr="00262F16">
        <w:t xml:space="preserve"> </w:t>
      </w:r>
      <w:r w:rsidRPr="00262F16">
        <w:t>странах</w:t>
      </w:r>
      <w:r w:rsidR="00DC69FD" w:rsidRPr="00262F16">
        <w:t xml:space="preserve"> </w:t>
      </w:r>
      <w:r w:rsidRPr="00262F16">
        <w:t>ЕАЭС,</w:t>
      </w:r>
      <w:r w:rsidR="00DC69FD" w:rsidRPr="00262F16">
        <w:t xml:space="preserve"> </w:t>
      </w:r>
      <w:r w:rsidRPr="00262F16">
        <w:t>должен</w:t>
      </w:r>
      <w:r w:rsidR="00DC69FD" w:rsidRPr="00262F16">
        <w:t xml:space="preserve"> </w:t>
      </w:r>
      <w:r w:rsidRPr="00262F16">
        <w:t>быть</w:t>
      </w:r>
      <w:r w:rsidR="00DC69FD" w:rsidRPr="00262F16">
        <w:t xml:space="preserve"> </w:t>
      </w:r>
      <w:r w:rsidRPr="00262F16">
        <w:t>не</w:t>
      </w:r>
      <w:r w:rsidR="00DC69FD" w:rsidRPr="00262F16">
        <w:t xml:space="preserve"> </w:t>
      </w:r>
      <w:r w:rsidRPr="00262F16">
        <w:t>меньше</w:t>
      </w:r>
      <w:r w:rsidR="00DC69FD" w:rsidRPr="00262F16">
        <w:t xml:space="preserve"> </w:t>
      </w:r>
      <w:r w:rsidRPr="00262F16">
        <w:t>12</w:t>
      </w:r>
      <w:r w:rsidR="00DC69FD" w:rsidRPr="00262F16">
        <w:t xml:space="preserve"> </w:t>
      </w:r>
      <w:r w:rsidRPr="00262F16">
        <w:t>месяцев.</w:t>
      </w:r>
      <w:r w:rsidR="00DC69FD" w:rsidRPr="00262F16">
        <w:t xml:space="preserve"> </w:t>
      </w:r>
      <w:r w:rsidRPr="00262F16">
        <w:t>В-третьих,</w:t>
      </w:r>
      <w:r w:rsidR="00DC69FD" w:rsidRPr="00262F16">
        <w:t xml:space="preserve"> </w:t>
      </w:r>
      <w:r w:rsidRPr="00262F16">
        <w:t>необходимо</w:t>
      </w:r>
      <w:r w:rsidR="00DC69FD" w:rsidRPr="00262F16">
        <w:t xml:space="preserve"> </w:t>
      </w:r>
      <w:r w:rsidRPr="00262F16">
        <w:t>достижение</w:t>
      </w:r>
      <w:r w:rsidR="00DC69FD" w:rsidRPr="00262F16">
        <w:t xml:space="preserve"> </w:t>
      </w:r>
      <w:r w:rsidRPr="00262F16">
        <w:t>соответствующего</w:t>
      </w:r>
      <w:r w:rsidR="00DC69FD" w:rsidRPr="00262F16">
        <w:t xml:space="preserve"> </w:t>
      </w:r>
      <w:r w:rsidRPr="00262F16">
        <w:t>возраста,</w:t>
      </w:r>
      <w:r w:rsidR="00DC69FD" w:rsidRPr="00262F16">
        <w:t xml:space="preserve"> </w:t>
      </w:r>
      <w:r w:rsidRPr="00262F16">
        <w:t>если</w:t>
      </w:r>
      <w:r w:rsidR="00DC69FD" w:rsidRPr="00262F16">
        <w:t xml:space="preserve"> </w:t>
      </w:r>
      <w:r w:rsidRPr="00262F16">
        <w:t>только</w:t>
      </w:r>
      <w:r w:rsidR="00DC69FD" w:rsidRPr="00262F16">
        <w:t xml:space="preserve"> </w:t>
      </w:r>
      <w:r w:rsidRPr="00262F16">
        <w:t>речь</w:t>
      </w:r>
      <w:r w:rsidR="00DC69FD" w:rsidRPr="00262F16">
        <w:t xml:space="preserve"> </w:t>
      </w:r>
      <w:r w:rsidRPr="00262F16">
        <w:t>не</w:t>
      </w:r>
      <w:r w:rsidR="00DC69FD" w:rsidRPr="00262F16">
        <w:t xml:space="preserve"> </w:t>
      </w:r>
      <w:r w:rsidRPr="00262F16">
        <w:t>идет</w:t>
      </w:r>
      <w:r w:rsidR="00DC69FD" w:rsidRPr="00262F16">
        <w:t xml:space="preserve"> </w:t>
      </w:r>
      <w:r w:rsidRPr="00262F16">
        <w:t>о</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или</w:t>
      </w:r>
      <w:r w:rsidR="00DC69FD" w:rsidRPr="00262F16">
        <w:t xml:space="preserve"> </w:t>
      </w:r>
      <w:r w:rsidRPr="00262F16">
        <w:t>утрате</w:t>
      </w:r>
      <w:r w:rsidR="00DC69FD" w:rsidRPr="00262F16">
        <w:t xml:space="preserve"> </w:t>
      </w:r>
      <w:r w:rsidRPr="00262F16">
        <w:t>кормильца.</w:t>
      </w:r>
      <w:r w:rsidR="00DC69FD" w:rsidRPr="00262F16">
        <w:t xml:space="preserve"> «</w:t>
      </w:r>
      <w:r w:rsidRPr="00262F16">
        <w:t>Важно</w:t>
      </w:r>
      <w:r w:rsidR="00DC69FD" w:rsidRPr="00262F16">
        <w:t xml:space="preserve"> </w:t>
      </w:r>
      <w:r w:rsidRPr="00262F16">
        <w:t>помнить,</w:t>
      </w:r>
      <w:r w:rsidR="00DC69FD" w:rsidRPr="00262F16">
        <w:t xml:space="preserve"> </w:t>
      </w:r>
      <w:r w:rsidRPr="00262F16">
        <w:t>что</w:t>
      </w:r>
      <w:r w:rsidR="00DC69FD" w:rsidRPr="00262F16">
        <w:t xml:space="preserve"> </w:t>
      </w:r>
      <w:r w:rsidRPr="00262F16">
        <w:t>каждое</w:t>
      </w:r>
      <w:r w:rsidR="00DC69FD" w:rsidRPr="00262F16">
        <w:t xml:space="preserve"> </w:t>
      </w:r>
      <w:r w:rsidRPr="00262F16">
        <w:t>государство</w:t>
      </w:r>
      <w:r w:rsidR="00DC69FD" w:rsidRPr="00262F16">
        <w:t xml:space="preserve"> </w:t>
      </w:r>
      <w:r w:rsidRPr="00262F16">
        <w:t>союза</w:t>
      </w:r>
      <w:r w:rsidR="00DC69FD" w:rsidRPr="00262F16">
        <w:t xml:space="preserve"> </w:t>
      </w:r>
      <w:r w:rsidRPr="00262F16">
        <w:t>назначает</w:t>
      </w:r>
      <w:r w:rsidR="00DC69FD" w:rsidRPr="00262F16">
        <w:t xml:space="preserve"> </w:t>
      </w:r>
      <w:r w:rsidRPr="00262F16">
        <w:t>и</w:t>
      </w:r>
      <w:r w:rsidR="00DC69FD" w:rsidRPr="00262F16">
        <w:t xml:space="preserve"> </w:t>
      </w:r>
      <w:r w:rsidRPr="00262F16">
        <w:t>рассчитывает</w:t>
      </w:r>
      <w:r w:rsidR="00DC69FD" w:rsidRPr="00262F16">
        <w:t xml:space="preserve"> </w:t>
      </w:r>
      <w:r w:rsidRPr="00262F16">
        <w:t>размер</w:t>
      </w:r>
      <w:r w:rsidR="00DC69FD" w:rsidRPr="00262F16">
        <w:t xml:space="preserve"> </w:t>
      </w:r>
      <w:r w:rsidRPr="00262F16">
        <w:t>выплат</w:t>
      </w:r>
      <w:r w:rsidR="00DC69FD" w:rsidRPr="00262F16">
        <w:t xml:space="preserve"> </w:t>
      </w:r>
      <w:r w:rsidRPr="00262F16">
        <w:t>согласно</w:t>
      </w:r>
      <w:r w:rsidR="00DC69FD" w:rsidRPr="00262F16">
        <w:t xml:space="preserve"> </w:t>
      </w:r>
      <w:r w:rsidRPr="00262F16">
        <w:t>национальному</w:t>
      </w:r>
      <w:r w:rsidR="00DC69FD" w:rsidRPr="00262F16">
        <w:t xml:space="preserve"> </w:t>
      </w:r>
      <w:r w:rsidRPr="00262F16">
        <w:t>законодательству.</w:t>
      </w:r>
      <w:r w:rsidR="00DC69FD" w:rsidRPr="00262F16">
        <w:t xml:space="preserve"> </w:t>
      </w:r>
      <w:r w:rsidRPr="00262F16">
        <w:t>Еще</w:t>
      </w:r>
      <w:r w:rsidR="00DC69FD" w:rsidRPr="00262F16">
        <w:t xml:space="preserve"> </w:t>
      </w:r>
      <w:r w:rsidRPr="00262F16">
        <w:t>один</w:t>
      </w:r>
      <w:r w:rsidR="00DC69FD" w:rsidRPr="00262F16">
        <w:t xml:space="preserve"> </w:t>
      </w:r>
      <w:r w:rsidRPr="00262F16">
        <w:t>момент</w:t>
      </w:r>
      <w:r w:rsidR="00DC69FD" w:rsidRPr="00262F16">
        <w:t xml:space="preserve"> </w:t>
      </w:r>
      <w:r w:rsidRPr="00262F16">
        <w:t>-</w:t>
      </w:r>
      <w:r w:rsidR="00DC69FD" w:rsidRPr="00262F16">
        <w:t xml:space="preserve"> </w:t>
      </w:r>
      <w:r w:rsidRPr="00262F16">
        <w:t>суммирование</w:t>
      </w:r>
      <w:r w:rsidR="00DC69FD" w:rsidRPr="00262F16">
        <w:t xml:space="preserve"> </w:t>
      </w:r>
      <w:r w:rsidRPr="00262F16">
        <w:t>стажа.</w:t>
      </w:r>
      <w:r w:rsidR="00DC69FD" w:rsidRPr="00262F16">
        <w:t xml:space="preserve"> </w:t>
      </w:r>
      <w:r w:rsidRPr="00262F16">
        <w:t>Если</w:t>
      </w:r>
      <w:r w:rsidR="00DC69FD" w:rsidRPr="00262F16">
        <w:t xml:space="preserve"> </w:t>
      </w:r>
      <w:r w:rsidRPr="00262F16">
        <w:t>гражданин</w:t>
      </w:r>
      <w:r w:rsidR="00DC69FD" w:rsidRPr="00262F16">
        <w:t xml:space="preserve"> </w:t>
      </w:r>
      <w:r w:rsidRPr="00262F16">
        <w:t>работал</w:t>
      </w:r>
      <w:r w:rsidR="00DC69FD" w:rsidRPr="00262F16">
        <w:t xml:space="preserve"> </w:t>
      </w:r>
      <w:r w:rsidRPr="00262F16">
        <w:t>в</w:t>
      </w:r>
      <w:r w:rsidR="00DC69FD" w:rsidRPr="00262F16">
        <w:t xml:space="preserve"> </w:t>
      </w:r>
      <w:r w:rsidRPr="00262F16">
        <w:lastRenderedPageBreak/>
        <w:t>России,</w:t>
      </w:r>
      <w:r w:rsidR="00DC69FD" w:rsidRPr="00262F16">
        <w:t xml:space="preserve"> </w:t>
      </w:r>
      <w:r w:rsidRPr="00262F16">
        <w:t>а</w:t>
      </w:r>
      <w:r w:rsidR="00DC69FD" w:rsidRPr="00262F16">
        <w:t xml:space="preserve"> </w:t>
      </w:r>
      <w:r w:rsidRPr="00262F16">
        <w:t>затем</w:t>
      </w:r>
      <w:r w:rsidR="00DC69FD" w:rsidRPr="00262F16">
        <w:t xml:space="preserve"> </w:t>
      </w:r>
      <w:r w:rsidRPr="00262F16">
        <w:t>в</w:t>
      </w:r>
      <w:r w:rsidR="00DC69FD" w:rsidRPr="00262F16">
        <w:t xml:space="preserve"> </w:t>
      </w:r>
      <w:r w:rsidRPr="00262F16">
        <w:t>Кыргызстане,</w:t>
      </w:r>
      <w:r w:rsidR="00DC69FD" w:rsidRPr="00262F16">
        <w:t xml:space="preserve"> </w:t>
      </w:r>
      <w:r w:rsidRPr="00262F16">
        <w:t>то</w:t>
      </w:r>
      <w:r w:rsidR="00DC69FD" w:rsidRPr="00262F16">
        <w:t xml:space="preserve"> </w:t>
      </w:r>
      <w:r w:rsidRPr="00262F16">
        <w:t>будет</w:t>
      </w:r>
      <w:r w:rsidR="00DC69FD" w:rsidRPr="00262F16">
        <w:t xml:space="preserve"> </w:t>
      </w:r>
      <w:r w:rsidRPr="00262F16">
        <w:t>учитываться</w:t>
      </w:r>
      <w:r w:rsidR="00DC69FD" w:rsidRPr="00262F16">
        <w:t xml:space="preserve"> </w:t>
      </w:r>
      <w:r w:rsidRPr="00262F16">
        <w:t>стаж,</w:t>
      </w:r>
      <w:r w:rsidR="00DC69FD" w:rsidRPr="00262F16">
        <w:t xml:space="preserve"> </w:t>
      </w:r>
      <w:r w:rsidRPr="00262F16">
        <w:t>полученный</w:t>
      </w:r>
      <w:r w:rsidR="00DC69FD" w:rsidRPr="00262F16">
        <w:t xml:space="preserve"> </w:t>
      </w:r>
      <w:r w:rsidRPr="00262F16">
        <w:t>и</w:t>
      </w:r>
      <w:r w:rsidR="00DC69FD" w:rsidRPr="00262F16">
        <w:t xml:space="preserve"> </w:t>
      </w:r>
      <w:r w:rsidRPr="00262F16">
        <w:t>там,</w:t>
      </w:r>
      <w:r w:rsidR="00DC69FD" w:rsidRPr="00262F16">
        <w:t xml:space="preserve"> </w:t>
      </w:r>
      <w:r w:rsidRPr="00262F16">
        <w:t>и</w:t>
      </w:r>
      <w:r w:rsidR="00DC69FD" w:rsidRPr="00262F16">
        <w:t xml:space="preserve"> </w:t>
      </w:r>
      <w:r w:rsidRPr="00262F16">
        <w:t>там</w:t>
      </w:r>
      <w:r w:rsidR="00DC69FD" w:rsidRPr="00262F16">
        <w:t>»</w:t>
      </w:r>
      <w:r w:rsidRPr="00262F16">
        <w:t>,</w:t>
      </w:r>
      <w:r w:rsidR="00DC69FD" w:rsidRPr="00262F16">
        <w:t xml:space="preserve"> </w:t>
      </w:r>
      <w:r w:rsidRPr="00262F16">
        <w:t>-</w:t>
      </w:r>
      <w:r w:rsidR="00DC69FD" w:rsidRPr="00262F16">
        <w:t xml:space="preserve"> </w:t>
      </w:r>
      <w:r w:rsidRPr="00262F16">
        <w:t>отметила</w:t>
      </w:r>
      <w:r w:rsidR="00DC69FD" w:rsidRPr="00262F16">
        <w:t xml:space="preserve"> </w:t>
      </w:r>
      <w:r w:rsidRPr="00262F16">
        <w:t>представитель</w:t>
      </w:r>
      <w:r w:rsidR="00DC69FD" w:rsidRPr="00262F16">
        <w:t xml:space="preserve"> </w:t>
      </w:r>
      <w:r w:rsidRPr="00262F16">
        <w:t>Соцфонда.</w:t>
      </w:r>
    </w:p>
    <w:p w14:paraId="278015B9" w14:textId="77777777" w:rsidR="0074607E" w:rsidRPr="00262F16" w:rsidRDefault="0074607E" w:rsidP="0074607E">
      <w:r w:rsidRPr="00262F16">
        <w:t>-</w:t>
      </w:r>
      <w:r w:rsidR="00DC69FD" w:rsidRPr="00262F16">
        <w:t xml:space="preserve"> </w:t>
      </w:r>
      <w:r w:rsidRPr="00262F16">
        <w:t>При</w:t>
      </w:r>
      <w:r w:rsidR="00DC69FD" w:rsidRPr="00262F16">
        <w:t xml:space="preserve"> </w:t>
      </w:r>
      <w:r w:rsidRPr="00262F16">
        <w:t>выполнении</w:t>
      </w:r>
      <w:r w:rsidR="00DC69FD" w:rsidRPr="00262F16">
        <w:t xml:space="preserve"> </w:t>
      </w:r>
      <w:r w:rsidRPr="00262F16">
        <w:t>всех</w:t>
      </w:r>
      <w:r w:rsidR="00DC69FD" w:rsidRPr="00262F16">
        <w:t xml:space="preserve"> </w:t>
      </w:r>
      <w:r w:rsidRPr="00262F16">
        <w:t>условий</w:t>
      </w:r>
      <w:r w:rsidR="00DC69FD" w:rsidRPr="00262F16">
        <w:t xml:space="preserve"> </w:t>
      </w:r>
      <w:r w:rsidRPr="00262F16">
        <w:t>гражданин</w:t>
      </w:r>
      <w:r w:rsidR="00DC69FD" w:rsidRPr="00262F16">
        <w:t xml:space="preserve"> </w:t>
      </w:r>
      <w:r w:rsidRPr="00262F16">
        <w:t>имеет</w:t>
      </w:r>
      <w:r w:rsidR="00DC69FD" w:rsidRPr="00262F16">
        <w:t xml:space="preserve"> </w:t>
      </w:r>
      <w:r w:rsidRPr="00262F16">
        <w:t>право</w:t>
      </w:r>
      <w:r w:rsidR="00DC69FD" w:rsidRPr="00262F16">
        <w:t xml:space="preserve"> </w:t>
      </w:r>
      <w:r w:rsidRPr="00262F16">
        <w:t>обратиться</w:t>
      </w:r>
      <w:r w:rsidR="00DC69FD" w:rsidRPr="00262F16">
        <w:t xml:space="preserve"> </w:t>
      </w:r>
      <w:r w:rsidRPr="00262F16">
        <w:t>в</w:t>
      </w:r>
      <w:r w:rsidR="00DC69FD" w:rsidRPr="00262F16">
        <w:t xml:space="preserve"> </w:t>
      </w:r>
      <w:r w:rsidRPr="00262F16">
        <w:t>компетентный</w:t>
      </w:r>
      <w:r w:rsidR="00DC69FD" w:rsidRPr="00262F16">
        <w:t xml:space="preserve"> </w:t>
      </w:r>
      <w:r w:rsidRPr="00262F16">
        <w:t>орган</w:t>
      </w:r>
      <w:r w:rsidR="00DC69FD" w:rsidRPr="00262F16">
        <w:t xml:space="preserve"> </w:t>
      </w:r>
      <w:r w:rsidRPr="00262F16">
        <w:t>страны</w:t>
      </w:r>
      <w:r w:rsidR="00DC69FD" w:rsidRPr="00262F16">
        <w:t xml:space="preserve"> </w:t>
      </w:r>
      <w:r w:rsidRPr="00262F16">
        <w:t>ЕАЭС</w:t>
      </w:r>
      <w:r w:rsidR="00DC69FD" w:rsidRPr="00262F16">
        <w:t xml:space="preserve"> </w:t>
      </w:r>
      <w:r w:rsidRPr="00262F16">
        <w:t>для</w:t>
      </w:r>
      <w:r w:rsidR="00DC69FD" w:rsidRPr="00262F16">
        <w:t xml:space="preserve"> </w:t>
      </w:r>
      <w:r w:rsidRPr="00262F16">
        <w:t>оформления</w:t>
      </w:r>
      <w:r w:rsidR="00DC69FD" w:rsidRPr="00262F16">
        <w:t xml:space="preserve"> </w:t>
      </w:r>
      <w:r w:rsidRPr="00262F16">
        <w:t>пенсии.</w:t>
      </w:r>
      <w:r w:rsidR="00DC69FD" w:rsidRPr="00262F16">
        <w:t xml:space="preserve"> </w:t>
      </w:r>
      <w:r w:rsidRPr="00262F16">
        <w:t>Заявление</w:t>
      </w:r>
      <w:r w:rsidR="00DC69FD" w:rsidRPr="00262F16">
        <w:t xml:space="preserve"> </w:t>
      </w:r>
      <w:r w:rsidRPr="00262F16">
        <w:t>будет</w:t>
      </w:r>
      <w:r w:rsidR="00DC69FD" w:rsidRPr="00262F16">
        <w:t xml:space="preserve"> </w:t>
      </w:r>
      <w:r w:rsidRPr="00262F16">
        <w:t>зарегистрировано</w:t>
      </w:r>
      <w:r w:rsidR="00DC69FD" w:rsidRPr="00262F16">
        <w:t xml:space="preserve"> </w:t>
      </w:r>
      <w:r w:rsidRPr="00262F16">
        <w:t>в</w:t>
      </w:r>
      <w:r w:rsidR="00DC69FD" w:rsidRPr="00262F16">
        <w:t xml:space="preserve"> </w:t>
      </w:r>
      <w:r w:rsidRPr="00262F16">
        <w:t>один</w:t>
      </w:r>
      <w:r w:rsidR="00DC69FD" w:rsidRPr="00262F16">
        <w:t xml:space="preserve"> </w:t>
      </w:r>
      <w:r w:rsidRPr="00262F16">
        <w:t>день</w:t>
      </w:r>
      <w:r w:rsidR="00DC69FD" w:rsidRPr="00262F16">
        <w:t xml:space="preserve"> </w:t>
      </w:r>
      <w:r w:rsidRPr="00262F16">
        <w:t>во</w:t>
      </w:r>
      <w:r w:rsidR="00DC69FD" w:rsidRPr="00262F16">
        <w:t xml:space="preserve"> </w:t>
      </w:r>
      <w:r w:rsidRPr="00262F16">
        <w:t>всех</w:t>
      </w:r>
      <w:r w:rsidR="00DC69FD" w:rsidRPr="00262F16">
        <w:t xml:space="preserve"> </w:t>
      </w:r>
      <w:r w:rsidRPr="00262F16">
        <w:t>пяти</w:t>
      </w:r>
      <w:r w:rsidR="00DC69FD" w:rsidRPr="00262F16">
        <w:t xml:space="preserve"> </w:t>
      </w:r>
      <w:r w:rsidRPr="00262F16">
        <w:t>странах.</w:t>
      </w:r>
      <w:r w:rsidR="00DC69FD" w:rsidRPr="00262F16">
        <w:t xml:space="preserve"> </w:t>
      </w:r>
      <w:r w:rsidRPr="00262F16">
        <w:t>Мы</w:t>
      </w:r>
      <w:r w:rsidR="00DC69FD" w:rsidRPr="00262F16">
        <w:t xml:space="preserve"> </w:t>
      </w:r>
      <w:r w:rsidRPr="00262F16">
        <w:t>обмениваемся</w:t>
      </w:r>
      <w:r w:rsidR="00DC69FD" w:rsidRPr="00262F16">
        <w:t xml:space="preserve"> </w:t>
      </w:r>
      <w:r w:rsidRPr="00262F16">
        <w:t>с</w:t>
      </w:r>
      <w:r w:rsidR="00DC69FD" w:rsidRPr="00262F16">
        <w:t xml:space="preserve"> </w:t>
      </w:r>
      <w:r w:rsidRPr="00262F16">
        <w:t>коллегами</w:t>
      </w:r>
      <w:r w:rsidR="00DC69FD" w:rsidRPr="00262F16">
        <w:t xml:space="preserve"> </w:t>
      </w:r>
      <w:r w:rsidRPr="00262F16">
        <w:t>специальными</w:t>
      </w:r>
      <w:r w:rsidR="00DC69FD" w:rsidRPr="00262F16">
        <w:t xml:space="preserve"> </w:t>
      </w:r>
      <w:r w:rsidRPr="00262F16">
        <w:t>формулярами,</w:t>
      </w:r>
      <w:r w:rsidR="00DC69FD" w:rsidRPr="00262F16">
        <w:t xml:space="preserve"> </w:t>
      </w:r>
      <w:r w:rsidRPr="00262F16">
        <w:t>в</w:t>
      </w:r>
      <w:r w:rsidR="00DC69FD" w:rsidRPr="00262F16">
        <w:t xml:space="preserve"> </w:t>
      </w:r>
      <w:r w:rsidRPr="00262F16">
        <w:t>которых</w:t>
      </w:r>
      <w:r w:rsidR="00DC69FD" w:rsidRPr="00262F16">
        <w:t xml:space="preserve"> </w:t>
      </w:r>
      <w:r w:rsidRPr="00262F16">
        <w:t>фиксируются</w:t>
      </w:r>
      <w:r w:rsidR="00DC69FD" w:rsidRPr="00262F16">
        <w:t xml:space="preserve"> </w:t>
      </w:r>
      <w:r w:rsidRPr="00262F16">
        <w:t>заявление</w:t>
      </w:r>
      <w:r w:rsidR="00DC69FD" w:rsidRPr="00262F16">
        <w:t xml:space="preserve"> </w:t>
      </w:r>
      <w:r w:rsidRPr="00262F16">
        <w:t>о</w:t>
      </w:r>
      <w:r w:rsidR="00DC69FD" w:rsidRPr="00262F16">
        <w:t xml:space="preserve"> </w:t>
      </w:r>
      <w:r w:rsidRPr="00262F16">
        <w:t>назначении</w:t>
      </w:r>
      <w:r w:rsidR="00DC69FD" w:rsidRPr="00262F16">
        <w:t xml:space="preserve"> </w:t>
      </w:r>
      <w:r w:rsidRPr="00262F16">
        <w:t>пенсии,</w:t>
      </w:r>
      <w:r w:rsidR="00DC69FD" w:rsidRPr="00262F16">
        <w:t xml:space="preserve"> </w:t>
      </w:r>
      <w:r w:rsidRPr="00262F16">
        <w:t>информационный</w:t>
      </w:r>
      <w:r w:rsidR="00DC69FD" w:rsidRPr="00262F16">
        <w:t xml:space="preserve"> </w:t>
      </w:r>
      <w:r w:rsidRPr="00262F16">
        <w:t>лист</w:t>
      </w:r>
      <w:r w:rsidR="00DC69FD" w:rsidRPr="00262F16">
        <w:t xml:space="preserve"> </w:t>
      </w:r>
      <w:r w:rsidRPr="00262F16">
        <w:t>о</w:t>
      </w:r>
      <w:r w:rsidR="00DC69FD" w:rsidRPr="00262F16">
        <w:t xml:space="preserve"> </w:t>
      </w:r>
      <w:r w:rsidRPr="00262F16">
        <w:t>трудовой</w:t>
      </w:r>
      <w:r w:rsidR="00DC69FD" w:rsidRPr="00262F16">
        <w:t xml:space="preserve"> </w:t>
      </w:r>
      <w:r w:rsidRPr="00262F16">
        <w:t>деятельности,</w:t>
      </w:r>
      <w:r w:rsidR="00DC69FD" w:rsidRPr="00262F16">
        <w:t xml:space="preserve"> </w:t>
      </w:r>
      <w:r w:rsidRPr="00262F16">
        <w:t>медицинское</w:t>
      </w:r>
      <w:r w:rsidR="00DC69FD" w:rsidRPr="00262F16">
        <w:t xml:space="preserve"> </w:t>
      </w:r>
      <w:r w:rsidRPr="00262F16">
        <w:t>освидетельствование</w:t>
      </w:r>
      <w:r w:rsidR="00DC69FD" w:rsidRPr="00262F16">
        <w:t xml:space="preserve"> </w:t>
      </w:r>
      <w:r w:rsidRPr="00262F16">
        <w:t>(для</w:t>
      </w:r>
      <w:r w:rsidR="00DC69FD" w:rsidRPr="00262F16">
        <w:t xml:space="preserve"> </w:t>
      </w:r>
      <w:r w:rsidRPr="00262F16">
        <w:t>установления</w:t>
      </w:r>
      <w:r w:rsidR="00DC69FD" w:rsidRPr="00262F16">
        <w:t xml:space="preserve"> </w:t>
      </w:r>
      <w:r w:rsidRPr="00262F16">
        <w:t>пенсии</w:t>
      </w:r>
      <w:r w:rsidR="00DC69FD" w:rsidRPr="00262F16">
        <w:t xml:space="preserve"> </w:t>
      </w:r>
      <w:r w:rsidRPr="00262F16">
        <w:t>по</w:t>
      </w:r>
      <w:r w:rsidR="00DC69FD" w:rsidRPr="00262F16">
        <w:t xml:space="preserve"> </w:t>
      </w:r>
      <w:r w:rsidRPr="00262F16">
        <w:t>инвалидности).</w:t>
      </w:r>
      <w:r w:rsidR="00DC69FD" w:rsidRPr="00262F16">
        <w:t xml:space="preserve"> </w:t>
      </w:r>
      <w:r w:rsidRPr="00262F16">
        <w:t>Эти</w:t>
      </w:r>
      <w:r w:rsidR="00DC69FD" w:rsidRPr="00262F16">
        <w:t xml:space="preserve"> </w:t>
      </w:r>
      <w:r w:rsidRPr="00262F16">
        <w:t>данные</w:t>
      </w:r>
      <w:r w:rsidR="00DC69FD" w:rsidRPr="00262F16">
        <w:t xml:space="preserve"> </w:t>
      </w:r>
      <w:r w:rsidRPr="00262F16">
        <w:t>используются</w:t>
      </w:r>
      <w:r w:rsidR="00DC69FD" w:rsidRPr="00262F16">
        <w:t xml:space="preserve"> </w:t>
      </w:r>
      <w:r w:rsidRPr="00262F16">
        <w:t>при</w:t>
      </w:r>
      <w:r w:rsidR="00DC69FD" w:rsidRPr="00262F16">
        <w:t xml:space="preserve"> </w:t>
      </w:r>
      <w:r w:rsidRPr="00262F16">
        <w:t>принятии</w:t>
      </w:r>
      <w:r w:rsidR="00DC69FD" w:rsidRPr="00262F16">
        <w:t xml:space="preserve"> </w:t>
      </w:r>
      <w:r w:rsidRPr="00262F16">
        <w:t>решения</w:t>
      </w:r>
      <w:r w:rsidR="00DC69FD" w:rsidRPr="00262F16">
        <w:t xml:space="preserve"> </w:t>
      </w:r>
      <w:r w:rsidRPr="00262F16">
        <w:t>о</w:t>
      </w:r>
      <w:r w:rsidR="00DC69FD" w:rsidRPr="00262F16">
        <w:t xml:space="preserve"> </w:t>
      </w:r>
      <w:r w:rsidRPr="00262F16">
        <w:t>назначении</w:t>
      </w:r>
      <w:r w:rsidR="00DC69FD" w:rsidRPr="00262F16">
        <w:t xml:space="preserve"> </w:t>
      </w:r>
      <w:r w:rsidRPr="00262F16">
        <w:t>выплат,</w:t>
      </w:r>
      <w:r w:rsidR="00DC69FD" w:rsidRPr="00262F16">
        <w:t xml:space="preserve"> </w:t>
      </w:r>
      <w:r w:rsidRPr="00262F16">
        <w:t>-</w:t>
      </w:r>
      <w:r w:rsidR="00DC69FD" w:rsidRPr="00262F16">
        <w:t xml:space="preserve"> </w:t>
      </w:r>
      <w:r w:rsidRPr="00262F16">
        <w:t>сказала</w:t>
      </w:r>
      <w:r w:rsidR="00DC69FD" w:rsidRPr="00262F16">
        <w:t xml:space="preserve"> </w:t>
      </w:r>
      <w:r w:rsidRPr="00262F16">
        <w:t>Бактыгуль</w:t>
      </w:r>
      <w:r w:rsidR="00DC69FD" w:rsidRPr="00262F16">
        <w:t xml:space="preserve"> </w:t>
      </w:r>
      <w:r w:rsidRPr="00262F16">
        <w:t>Ашималиева.</w:t>
      </w:r>
    </w:p>
    <w:p w14:paraId="77CE2F19" w14:textId="77777777" w:rsidR="0074607E" w:rsidRPr="00262F16" w:rsidRDefault="0074607E" w:rsidP="0074607E">
      <w:r w:rsidRPr="00262F16">
        <w:t>-</w:t>
      </w:r>
      <w:r w:rsidR="00DC69FD" w:rsidRPr="00262F16">
        <w:t xml:space="preserve"> </w:t>
      </w:r>
      <w:r w:rsidRPr="00262F16">
        <w:t>Главное</w:t>
      </w:r>
      <w:r w:rsidR="00DC69FD" w:rsidRPr="00262F16">
        <w:t xml:space="preserve"> </w:t>
      </w:r>
      <w:r w:rsidRPr="00262F16">
        <w:t>-</w:t>
      </w:r>
      <w:r w:rsidR="00DC69FD" w:rsidRPr="00262F16">
        <w:t xml:space="preserve"> </w:t>
      </w:r>
      <w:r w:rsidRPr="00262F16">
        <w:t>трудиться</w:t>
      </w:r>
      <w:r w:rsidR="00DC69FD" w:rsidRPr="00262F16">
        <w:t xml:space="preserve"> </w:t>
      </w:r>
      <w:r w:rsidRPr="00262F16">
        <w:t>легально,</w:t>
      </w:r>
      <w:r w:rsidR="00DC69FD" w:rsidRPr="00262F16">
        <w:t xml:space="preserve"> </w:t>
      </w:r>
      <w:r w:rsidRPr="00262F16">
        <w:t>не</w:t>
      </w:r>
      <w:r w:rsidR="00DC69FD" w:rsidRPr="00262F16">
        <w:t xml:space="preserve"> </w:t>
      </w:r>
      <w:r w:rsidRPr="00262F16">
        <w:t>получать</w:t>
      </w:r>
      <w:r w:rsidR="00DC69FD" w:rsidRPr="00262F16">
        <w:t xml:space="preserve"> </w:t>
      </w:r>
      <w:r w:rsidRPr="00262F16">
        <w:t>зарплату</w:t>
      </w:r>
      <w:r w:rsidR="00DC69FD" w:rsidRPr="00262F16">
        <w:t xml:space="preserve"> </w:t>
      </w:r>
      <w:r w:rsidRPr="00262F16">
        <w:t>в</w:t>
      </w:r>
      <w:r w:rsidR="00DC69FD" w:rsidRPr="00262F16">
        <w:t xml:space="preserve"> </w:t>
      </w:r>
      <w:r w:rsidRPr="00262F16">
        <w:t>конвертах,</w:t>
      </w:r>
      <w:r w:rsidR="00DC69FD" w:rsidRPr="00262F16">
        <w:t xml:space="preserve"> </w:t>
      </w:r>
      <w:r w:rsidRPr="00262F16">
        <w:t>платить</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Иначе,</w:t>
      </w:r>
      <w:r w:rsidR="00DC69FD" w:rsidRPr="00262F16">
        <w:t xml:space="preserve"> </w:t>
      </w:r>
      <w:r w:rsidRPr="00262F16">
        <w:t>скажем,</w:t>
      </w:r>
      <w:r w:rsidR="00DC69FD" w:rsidRPr="00262F16">
        <w:t xml:space="preserve"> </w:t>
      </w:r>
      <w:r w:rsidRPr="00262F16">
        <w:t>в</w:t>
      </w:r>
      <w:r w:rsidR="00DC69FD" w:rsidRPr="00262F16">
        <w:t xml:space="preserve"> </w:t>
      </w:r>
      <w:r w:rsidRPr="00262F16">
        <w:t>России</w:t>
      </w:r>
      <w:r w:rsidR="00DC69FD" w:rsidRPr="00262F16">
        <w:t xml:space="preserve"> </w:t>
      </w:r>
      <w:r w:rsidRPr="00262F16">
        <w:t>могут</w:t>
      </w:r>
      <w:r w:rsidR="00DC69FD" w:rsidRPr="00262F16">
        <w:t xml:space="preserve"> </w:t>
      </w:r>
      <w:r w:rsidRPr="00262F16">
        <w:t>быть</w:t>
      </w:r>
      <w:r w:rsidR="00DC69FD" w:rsidRPr="00262F16">
        <w:t xml:space="preserve"> </w:t>
      </w:r>
      <w:r w:rsidRPr="00262F16">
        <w:t>проблемы,</w:t>
      </w:r>
      <w:r w:rsidR="00DC69FD" w:rsidRPr="00262F16">
        <w:t xml:space="preserve"> </w:t>
      </w:r>
      <w:r w:rsidRPr="00262F16">
        <w:t>например,</w:t>
      </w:r>
      <w:r w:rsidR="00DC69FD" w:rsidRPr="00262F16">
        <w:t xml:space="preserve"> </w:t>
      </w:r>
      <w:r w:rsidRPr="00262F16">
        <w:t>с</w:t>
      </w:r>
      <w:r w:rsidR="00DC69FD" w:rsidRPr="00262F16">
        <w:t xml:space="preserve"> </w:t>
      </w:r>
      <w:r w:rsidRPr="00262F16">
        <w:t>получением</w:t>
      </w:r>
      <w:r w:rsidR="00DC69FD" w:rsidRPr="00262F16">
        <w:t xml:space="preserve"> </w:t>
      </w:r>
      <w:r w:rsidRPr="00262F16">
        <w:t>индивидуального</w:t>
      </w:r>
      <w:r w:rsidR="00DC69FD" w:rsidRPr="00262F16">
        <w:t xml:space="preserve"> </w:t>
      </w:r>
      <w:r w:rsidRPr="00262F16">
        <w:t>пенсионного</w:t>
      </w:r>
      <w:r w:rsidR="00DC69FD" w:rsidRPr="00262F16">
        <w:t xml:space="preserve"> </w:t>
      </w:r>
      <w:r w:rsidRPr="00262F16">
        <w:t>коэффициента.</w:t>
      </w:r>
      <w:r w:rsidR="00DC69FD" w:rsidRPr="00262F16">
        <w:t xml:space="preserve"> </w:t>
      </w:r>
      <w:r w:rsidRPr="00262F16">
        <w:t>Основная</w:t>
      </w:r>
      <w:r w:rsidR="00DC69FD" w:rsidRPr="00262F16">
        <w:t xml:space="preserve"> </w:t>
      </w:r>
      <w:r w:rsidRPr="00262F16">
        <w:t>масса</w:t>
      </w:r>
      <w:r w:rsidR="00DC69FD" w:rsidRPr="00262F16">
        <w:t xml:space="preserve"> </w:t>
      </w:r>
      <w:r w:rsidRPr="00262F16">
        <w:t>трудовых</w:t>
      </w:r>
      <w:r w:rsidR="00DC69FD" w:rsidRPr="00262F16">
        <w:t xml:space="preserve"> </w:t>
      </w:r>
      <w:r w:rsidRPr="00262F16">
        <w:t>мигрантов</w:t>
      </w:r>
      <w:r w:rsidR="00DC69FD" w:rsidRPr="00262F16">
        <w:t xml:space="preserve"> </w:t>
      </w:r>
      <w:r w:rsidRPr="00262F16">
        <w:t>из</w:t>
      </w:r>
      <w:r w:rsidR="00DC69FD" w:rsidRPr="00262F16">
        <w:t xml:space="preserve"> </w:t>
      </w:r>
      <w:r w:rsidRPr="00262F16">
        <w:t>Кыргызстана</w:t>
      </w:r>
      <w:r w:rsidR="00DC69FD" w:rsidRPr="00262F16">
        <w:t xml:space="preserve"> </w:t>
      </w:r>
      <w:r w:rsidRPr="00262F16">
        <w:t>сегодня</w:t>
      </w:r>
      <w:r w:rsidR="00DC69FD" w:rsidRPr="00262F16">
        <w:t xml:space="preserve"> </w:t>
      </w:r>
      <w:r w:rsidRPr="00262F16">
        <w:t>находится</w:t>
      </w:r>
      <w:r w:rsidR="00DC69FD" w:rsidRPr="00262F16">
        <w:t xml:space="preserve"> </w:t>
      </w:r>
      <w:r w:rsidRPr="00262F16">
        <w:t>в</w:t>
      </w:r>
      <w:r w:rsidR="00DC69FD" w:rsidRPr="00262F16">
        <w:t xml:space="preserve"> </w:t>
      </w:r>
      <w:r w:rsidRPr="00262F16">
        <w:t>РФ.</w:t>
      </w:r>
      <w:r w:rsidR="00DC69FD" w:rsidRPr="00262F16">
        <w:t xml:space="preserve"> </w:t>
      </w:r>
      <w:r w:rsidRPr="00262F16">
        <w:t>Мы</w:t>
      </w:r>
      <w:r w:rsidR="00DC69FD" w:rsidRPr="00262F16">
        <w:t xml:space="preserve"> </w:t>
      </w:r>
      <w:r w:rsidRPr="00262F16">
        <w:t>проводим</w:t>
      </w:r>
      <w:r w:rsidR="00DC69FD" w:rsidRPr="00262F16">
        <w:t xml:space="preserve"> </w:t>
      </w:r>
      <w:r w:rsidRPr="00262F16">
        <w:t>среди</w:t>
      </w:r>
      <w:r w:rsidR="00DC69FD" w:rsidRPr="00262F16">
        <w:t xml:space="preserve"> </w:t>
      </w:r>
      <w:r w:rsidRPr="00262F16">
        <w:t>них</w:t>
      </w:r>
      <w:r w:rsidR="00DC69FD" w:rsidRPr="00262F16">
        <w:t xml:space="preserve"> </w:t>
      </w:r>
      <w:r w:rsidRPr="00262F16">
        <w:t>разъяснительную</w:t>
      </w:r>
      <w:r w:rsidR="00DC69FD" w:rsidRPr="00262F16">
        <w:t xml:space="preserve"> </w:t>
      </w:r>
      <w:r w:rsidRPr="00262F16">
        <w:t>работу,</w:t>
      </w:r>
      <w:r w:rsidR="00DC69FD" w:rsidRPr="00262F16">
        <w:t xml:space="preserve"> </w:t>
      </w:r>
      <w:r w:rsidRPr="00262F16">
        <w:t>просим</w:t>
      </w:r>
      <w:r w:rsidR="00DC69FD" w:rsidRPr="00262F16">
        <w:t xml:space="preserve"> </w:t>
      </w:r>
      <w:r w:rsidRPr="00262F16">
        <w:t>соблюдать</w:t>
      </w:r>
      <w:r w:rsidR="00DC69FD" w:rsidRPr="00262F16">
        <w:t xml:space="preserve"> </w:t>
      </w:r>
      <w:r w:rsidRPr="00262F16">
        <w:t>все</w:t>
      </w:r>
      <w:r w:rsidR="00DC69FD" w:rsidRPr="00262F16">
        <w:t xml:space="preserve"> </w:t>
      </w:r>
      <w:r w:rsidRPr="00262F16">
        <w:t>условия,</w:t>
      </w:r>
      <w:r w:rsidR="00DC69FD" w:rsidRPr="00262F16">
        <w:t xml:space="preserve"> </w:t>
      </w:r>
      <w:r w:rsidRPr="00262F16">
        <w:t>-</w:t>
      </w:r>
      <w:r w:rsidR="00DC69FD" w:rsidRPr="00262F16">
        <w:t xml:space="preserve"> </w:t>
      </w:r>
      <w:r w:rsidRPr="00262F16">
        <w:t>подчеркнула</w:t>
      </w:r>
      <w:r w:rsidR="00DC69FD" w:rsidRPr="00262F16">
        <w:t xml:space="preserve"> </w:t>
      </w:r>
      <w:r w:rsidRPr="00262F16">
        <w:t>она.</w:t>
      </w:r>
    </w:p>
    <w:p w14:paraId="3BF1CA91" w14:textId="77777777" w:rsidR="0074607E" w:rsidRPr="00262F16" w:rsidRDefault="0074607E" w:rsidP="0074607E">
      <w:r w:rsidRPr="00262F16">
        <w:t>В</w:t>
      </w:r>
      <w:r w:rsidR="00DC69FD" w:rsidRPr="00262F16">
        <w:t xml:space="preserve"> </w:t>
      </w:r>
      <w:r w:rsidRPr="00262F16">
        <w:t>Социальном</w:t>
      </w:r>
      <w:r w:rsidR="00DC69FD" w:rsidRPr="00262F16">
        <w:t xml:space="preserve"> </w:t>
      </w:r>
      <w:r w:rsidRPr="00262F16">
        <w:t>фонде</w:t>
      </w:r>
      <w:r w:rsidR="00DC69FD" w:rsidRPr="00262F16">
        <w:t xml:space="preserve"> </w:t>
      </w:r>
      <w:r w:rsidRPr="00262F16">
        <w:t>особо</w:t>
      </w:r>
      <w:r w:rsidR="00DC69FD" w:rsidRPr="00262F16">
        <w:t xml:space="preserve"> </w:t>
      </w:r>
      <w:r w:rsidRPr="00262F16">
        <w:t>отметили</w:t>
      </w:r>
      <w:r w:rsidR="00DC69FD" w:rsidRPr="00262F16">
        <w:t xml:space="preserve"> </w:t>
      </w:r>
      <w:r w:rsidRPr="00262F16">
        <w:t>один</w:t>
      </w:r>
      <w:r w:rsidR="00DC69FD" w:rsidRPr="00262F16">
        <w:t xml:space="preserve"> </w:t>
      </w:r>
      <w:r w:rsidRPr="00262F16">
        <w:t>момент</w:t>
      </w:r>
      <w:r w:rsidR="00DC69FD" w:rsidRPr="00262F16">
        <w:t xml:space="preserve"> </w:t>
      </w:r>
      <w:r w:rsidRPr="00262F16">
        <w:t>-</w:t>
      </w:r>
      <w:r w:rsidR="00DC69FD" w:rsidRPr="00262F16">
        <w:t xml:space="preserve"> </w:t>
      </w:r>
      <w:r w:rsidRPr="00262F16">
        <w:t>решение</w:t>
      </w:r>
      <w:r w:rsidR="00DC69FD" w:rsidRPr="00262F16">
        <w:t xml:space="preserve"> </w:t>
      </w:r>
      <w:r w:rsidRPr="00262F16">
        <w:t>о</w:t>
      </w:r>
      <w:r w:rsidR="00DC69FD" w:rsidRPr="00262F16">
        <w:t xml:space="preserve"> </w:t>
      </w:r>
      <w:r w:rsidRPr="00262F16">
        <w:t>назначении</w:t>
      </w:r>
      <w:r w:rsidR="00DC69FD" w:rsidRPr="00262F16">
        <w:t xml:space="preserve"> </w:t>
      </w:r>
      <w:r w:rsidRPr="00262F16">
        <w:t>пенсий</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соглашения</w:t>
      </w:r>
      <w:r w:rsidR="00DC69FD" w:rsidRPr="00262F16">
        <w:t xml:space="preserve"> </w:t>
      </w:r>
      <w:r w:rsidRPr="00262F16">
        <w:t>ЕАЭС</w:t>
      </w:r>
      <w:r w:rsidR="00DC69FD" w:rsidRPr="00262F16">
        <w:t xml:space="preserve"> </w:t>
      </w:r>
      <w:r w:rsidRPr="00262F16">
        <w:t>принимается</w:t>
      </w:r>
      <w:r w:rsidR="00DC69FD" w:rsidRPr="00262F16">
        <w:t xml:space="preserve"> </w:t>
      </w:r>
      <w:r w:rsidRPr="00262F16">
        <w:t>на</w:t>
      </w:r>
      <w:r w:rsidR="00DC69FD" w:rsidRPr="00262F16">
        <w:t xml:space="preserve"> </w:t>
      </w:r>
      <w:r w:rsidRPr="00262F16">
        <w:t>основе</w:t>
      </w:r>
      <w:r w:rsidR="00DC69FD" w:rsidRPr="00262F16">
        <w:t xml:space="preserve"> </w:t>
      </w:r>
      <w:r w:rsidRPr="00262F16">
        <w:t>данных,</w:t>
      </w:r>
      <w:r w:rsidR="00DC69FD" w:rsidRPr="00262F16">
        <w:t xml:space="preserve"> </w:t>
      </w:r>
      <w:r w:rsidRPr="00262F16">
        <w:t>сформированных</w:t>
      </w:r>
      <w:r w:rsidR="00DC69FD" w:rsidRPr="00262F16">
        <w:t xml:space="preserve"> </w:t>
      </w:r>
      <w:r w:rsidRPr="00262F16">
        <w:t>начиная</w:t>
      </w:r>
      <w:r w:rsidR="00DC69FD" w:rsidRPr="00262F16">
        <w:t xml:space="preserve"> </w:t>
      </w:r>
      <w:r w:rsidRPr="00262F16">
        <w:t>с</w:t>
      </w:r>
      <w:r w:rsidR="00DC69FD" w:rsidRPr="00262F16">
        <w:t xml:space="preserve"> </w:t>
      </w:r>
      <w:r w:rsidRPr="00262F16">
        <w:t>первого</w:t>
      </w:r>
      <w:r w:rsidR="00DC69FD" w:rsidRPr="00262F16">
        <w:t xml:space="preserve"> </w:t>
      </w:r>
      <w:r w:rsidRPr="00262F16">
        <w:t>января</w:t>
      </w:r>
      <w:r w:rsidR="00DC69FD" w:rsidRPr="00262F16">
        <w:t xml:space="preserve"> </w:t>
      </w:r>
      <w:r w:rsidRPr="00262F16">
        <w:t>2021</w:t>
      </w:r>
      <w:r w:rsidR="00DC69FD" w:rsidRPr="00262F16">
        <w:t xml:space="preserve"> </w:t>
      </w:r>
      <w:r w:rsidRPr="00262F16">
        <w:t>года.</w:t>
      </w:r>
      <w:r w:rsidR="00DC69FD" w:rsidRPr="00262F16">
        <w:t xml:space="preserve"> </w:t>
      </w:r>
      <w:r w:rsidRPr="00262F16">
        <w:t>То</w:t>
      </w:r>
      <w:r w:rsidR="00DC69FD" w:rsidRPr="00262F16">
        <w:t xml:space="preserve"> </w:t>
      </w:r>
      <w:r w:rsidRPr="00262F16">
        <w:t>есть</w:t>
      </w:r>
      <w:r w:rsidR="00DC69FD" w:rsidRPr="00262F16">
        <w:t xml:space="preserve"> </w:t>
      </w:r>
      <w:r w:rsidRPr="00262F16">
        <w:t>учитывается,</w:t>
      </w:r>
      <w:r w:rsidR="00DC69FD" w:rsidRPr="00262F16">
        <w:t xml:space="preserve"> </w:t>
      </w:r>
      <w:r w:rsidRPr="00262F16">
        <w:t>к</w:t>
      </w:r>
      <w:r w:rsidR="00DC69FD" w:rsidRPr="00262F16">
        <w:t xml:space="preserve"> </w:t>
      </w:r>
      <w:r w:rsidRPr="00262F16">
        <w:t>примеру,</w:t>
      </w:r>
      <w:r w:rsidR="00DC69FD" w:rsidRPr="00262F16">
        <w:t xml:space="preserve"> </w:t>
      </w:r>
      <w:r w:rsidRPr="00262F16">
        <w:t>трудовой</w:t>
      </w:r>
      <w:r w:rsidR="00DC69FD" w:rsidRPr="00262F16">
        <w:t xml:space="preserve"> </w:t>
      </w:r>
      <w:r w:rsidRPr="00262F16">
        <w:t>стаж,</w:t>
      </w:r>
      <w:r w:rsidR="00DC69FD" w:rsidRPr="00262F16">
        <w:t xml:space="preserve"> </w:t>
      </w:r>
      <w:r w:rsidRPr="00262F16">
        <w:t>полученный</w:t>
      </w:r>
      <w:r w:rsidR="00DC69FD" w:rsidRPr="00262F16">
        <w:t xml:space="preserve"> </w:t>
      </w:r>
      <w:r w:rsidRPr="00262F16">
        <w:t>только</w:t>
      </w:r>
      <w:r w:rsidR="00DC69FD" w:rsidRPr="00262F16">
        <w:t xml:space="preserve"> </w:t>
      </w:r>
      <w:r w:rsidRPr="00262F16">
        <w:t>после</w:t>
      </w:r>
      <w:r w:rsidR="00DC69FD" w:rsidRPr="00262F16">
        <w:t xml:space="preserve"> </w:t>
      </w:r>
      <w:r w:rsidRPr="00262F16">
        <w:t>этой</w:t>
      </w:r>
      <w:r w:rsidR="00DC69FD" w:rsidRPr="00262F16">
        <w:t xml:space="preserve"> </w:t>
      </w:r>
      <w:r w:rsidRPr="00262F16">
        <w:t>даты.</w:t>
      </w:r>
    </w:p>
    <w:p w14:paraId="45F4F983" w14:textId="77777777" w:rsidR="0074607E" w:rsidRPr="00262F16" w:rsidRDefault="0074607E" w:rsidP="0074607E">
      <w:r w:rsidRPr="00262F16">
        <w:t>Ранее,</w:t>
      </w:r>
      <w:r w:rsidR="00DC69FD" w:rsidRPr="00262F16">
        <w:t xml:space="preserve"> </w:t>
      </w:r>
      <w:r w:rsidRPr="00262F16">
        <w:t>напомним,</w:t>
      </w:r>
      <w:r w:rsidR="00DC69FD" w:rsidRPr="00262F16">
        <w:t xml:space="preserve"> </w:t>
      </w:r>
      <w:r w:rsidRPr="00262F16">
        <w:t>на</w:t>
      </w:r>
      <w:r w:rsidR="00DC69FD" w:rsidRPr="00262F16">
        <w:t xml:space="preserve"> </w:t>
      </w:r>
      <w:r w:rsidRPr="00262F16">
        <w:t>пространстве</w:t>
      </w:r>
      <w:r w:rsidR="00DC69FD" w:rsidRPr="00262F16">
        <w:t xml:space="preserve"> </w:t>
      </w:r>
      <w:r w:rsidRPr="00262F16">
        <w:t>СНГ</w:t>
      </w:r>
      <w:r w:rsidR="00DC69FD" w:rsidRPr="00262F16">
        <w:t xml:space="preserve"> </w:t>
      </w:r>
      <w:r w:rsidRPr="00262F16">
        <w:t>действовало</w:t>
      </w:r>
      <w:r w:rsidR="00DC69FD" w:rsidRPr="00262F16">
        <w:t xml:space="preserve"> </w:t>
      </w:r>
      <w:r w:rsidRPr="00262F16">
        <w:t>Соглашение</w:t>
      </w:r>
      <w:r w:rsidR="00DC69FD" w:rsidRPr="00262F16">
        <w:t xml:space="preserve"> </w:t>
      </w:r>
      <w:r w:rsidRPr="00262F16">
        <w:t>о</w:t>
      </w:r>
      <w:r w:rsidR="00DC69FD" w:rsidRPr="00262F16">
        <w:t xml:space="preserve"> </w:t>
      </w:r>
      <w:r w:rsidRPr="00262F16">
        <w:t>гарантиях</w:t>
      </w:r>
      <w:r w:rsidR="00DC69FD" w:rsidRPr="00262F16">
        <w:t xml:space="preserve"> </w:t>
      </w:r>
      <w:r w:rsidRPr="00262F16">
        <w:t>прав</w:t>
      </w:r>
      <w:r w:rsidR="00DC69FD" w:rsidRPr="00262F16">
        <w:t xml:space="preserve"> </w:t>
      </w:r>
      <w:r w:rsidRPr="00262F16">
        <w:t>граждан</w:t>
      </w:r>
      <w:r w:rsidR="00DC69FD" w:rsidRPr="00262F16">
        <w:t xml:space="preserve"> </w:t>
      </w:r>
      <w:r w:rsidRPr="00262F16">
        <w:t>стран-участников</w:t>
      </w:r>
      <w:r w:rsidR="00DC69FD" w:rsidRPr="00262F16">
        <w:t xml:space="preserve"> </w:t>
      </w:r>
      <w:r w:rsidRPr="00262F16">
        <w:t>Содружества</w:t>
      </w:r>
      <w:r w:rsidR="00DC69FD" w:rsidRPr="00262F16">
        <w:t xml:space="preserve"> </w:t>
      </w:r>
      <w:r w:rsidRPr="00262F16">
        <w:t>в</w:t>
      </w:r>
      <w:r w:rsidR="00DC69FD" w:rsidRPr="00262F16">
        <w:t xml:space="preserve"> </w:t>
      </w:r>
      <w:r w:rsidRPr="00262F16">
        <w:t>области</w:t>
      </w:r>
      <w:r w:rsidR="00DC69FD" w:rsidRPr="00262F16">
        <w:t xml:space="preserve"> </w:t>
      </w:r>
      <w:r w:rsidRPr="00262F16">
        <w:t>пенсионного</w:t>
      </w:r>
      <w:r w:rsidR="00DC69FD" w:rsidRPr="00262F16">
        <w:t xml:space="preserve"> </w:t>
      </w:r>
      <w:r w:rsidRPr="00262F16">
        <w:t>обеспечения.</w:t>
      </w:r>
      <w:r w:rsidR="00DC69FD" w:rsidRPr="00262F16">
        <w:t xml:space="preserve"> </w:t>
      </w:r>
      <w:r w:rsidRPr="00262F16">
        <w:t>Документ</w:t>
      </w:r>
      <w:r w:rsidR="00DC69FD" w:rsidRPr="00262F16">
        <w:t xml:space="preserve"> </w:t>
      </w:r>
      <w:r w:rsidRPr="00262F16">
        <w:t>в</w:t>
      </w:r>
      <w:r w:rsidR="00DC69FD" w:rsidRPr="00262F16">
        <w:t xml:space="preserve"> </w:t>
      </w:r>
      <w:r w:rsidRPr="00262F16">
        <w:t>1992-м</w:t>
      </w:r>
      <w:r w:rsidR="00DC69FD" w:rsidRPr="00262F16">
        <w:t xml:space="preserve"> </w:t>
      </w:r>
      <w:r w:rsidRPr="00262F16">
        <w:t>в</w:t>
      </w:r>
      <w:r w:rsidR="00DC69FD" w:rsidRPr="00262F16">
        <w:t xml:space="preserve"> </w:t>
      </w:r>
      <w:r w:rsidRPr="00262F16">
        <w:t>Москве</w:t>
      </w:r>
      <w:r w:rsidR="00DC69FD" w:rsidRPr="00262F16">
        <w:t xml:space="preserve"> </w:t>
      </w:r>
      <w:r w:rsidRPr="00262F16">
        <w:t>подписали</w:t>
      </w:r>
      <w:r w:rsidR="00DC69FD" w:rsidRPr="00262F16">
        <w:t xml:space="preserve"> </w:t>
      </w:r>
      <w:r w:rsidRPr="00262F16">
        <w:t>десять</w:t>
      </w:r>
      <w:r w:rsidR="00DC69FD" w:rsidRPr="00262F16">
        <w:t xml:space="preserve"> </w:t>
      </w:r>
      <w:r w:rsidRPr="00262F16">
        <w:t>государств</w:t>
      </w:r>
      <w:r w:rsidR="00DC69FD" w:rsidRPr="00262F16">
        <w:t xml:space="preserve"> </w:t>
      </w:r>
      <w:r w:rsidRPr="00262F16">
        <w:t>бывшего</w:t>
      </w:r>
      <w:r w:rsidR="00DC69FD" w:rsidRPr="00262F16">
        <w:t xml:space="preserve"> </w:t>
      </w:r>
      <w:r w:rsidRPr="00262F16">
        <w:t>Советского</w:t>
      </w:r>
      <w:r w:rsidR="00DC69FD" w:rsidRPr="00262F16">
        <w:t xml:space="preserve"> </w:t>
      </w:r>
      <w:r w:rsidRPr="00262F16">
        <w:t>Союза</w:t>
      </w:r>
      <w:r w:rsidR="00DC69FD" w:rsidRPr="00262F16">
        <w:t xml:space="preserve"> </w:t>
      </w:r>
      <w:r w:rsidRPr="00262F16">
        <w:t>-</w:t>
      </w:r>
      <w:r w:rsidR="00DC69FD" w:rsidRPr="00262F16">
        <w:t xml:space="preserve"> </w:t>
      </w:r>
      <w:r w:rsidRPr="00262F16">
        <w:t>Россия,</w:t>
      </w:r>
      <w:r w:rsidR="00DC69FD" w:rsidRPr="00262F16">
        <w:t xml:space="preserve"> </w:t>
      </w:r>
      <w:r w:rsidRPr="00262F16">
        <w:t>Армения,</w:t>
      </w:r>
      <w:r w:rsidR="00DC69FD" w:rsidRPr="00262F16">
        <w:t xml:space="preserve"> </w:t>
      </w:r>
      <w:r w:rsidRPr="00262F16">
        <w:t>Белоруссия,</w:t>
      </w:r>
      <w:r w:rsidR="00DC69FD" w:rsidRPr="00262F16">
        <w:t xml:space="preserve"> </w:t>
      </w:r>
      <w:r w:rsidRPr="00262F16">
        <w:t>Казахстан,</w:t>
      </w:r>
      <w:r w:rsidR="00DC69FD" w:rsidRPr="00262F16">
        <w:t xml:space="preserve"> </w:t>
      </w:r>
      <w:r w:rsidRPr="00262F16">
        <w:t>Кыргызстан,</w:t>
      </w:r>
      <w:r w:rsidR="00DC69FD" w:rsidRPr="00262F16">
        <w:t xml:space="preserve"> </w:t>
      </w:r>
      <w:r w:rsidRPr="00262F16">
        <w:t>Молдавия,</w:t>
      </w:r>
      <w:r w:rsidR="00DC69FD" w:rsidRPr="00262F16">
        <w:t xml:space="preserve"> </w:t>
      </w:r>
      <w:r w:rsidRPr="00262F16">
        <w:t>Таджикистан,</w:t>
      </w:r>
      <w:r w:rsidR="00DC69FD" w:rsidRPr="00262F16">
        <w:t xml:space="preserve"> </w:t>
      </w:r>
      <w:r w:rsidRPr="00262F16">
        <w:t>Туркменистан,</w:t>
      </w:r>
      <w:r w:rsidR="00DC69FD" w:rsidRPr="00262F16">
        <w:t xml:space="preserve"> </w:t>
      </w:r>
      <w:r w:rsidRPr="00262F16">
        <w:t>Узбекистан</w:t>
      </w:r>
      <w:r w:rsidR="00DC69FD" w:rsidRPr="00262F16">
        <w:t xml:space="preserve"> </w:t>
      </w:r>
      <w:r w:rsidRPr="00262F16">
        <w:t>и</w:t>
      </w:r>
      <w:r w:rsidR="00DC69FD" w:rsidRPr="00262F16">
        <w:t xml:space="preserve"> </w:t>
      </w:r>
      <w:r w:rsidRPr="00262F16">
        <w:t>Украина.</w:t>
      </w:r>
      <w:r w:rsidR="00DC69FD" w:rsidRPr="00262F16">
        <w:t xml:space="preserve"> </w:t>
      </w:r>
      <w:r w:rsidRPr="00262F16">
        <w:t>Фактически</w:t>
      </w:r>
      <w:r w:rsidR="00DC69FD" w:rsidRPr="00262F16">
        <w:t xml:space="preserve"> </w:t>
      </w:r>
      <w:r w:rsidRPr="00262F16">
        <w:t>соглашение</w:t>
      </w:r>
      <w:r w:rsidR="00DC69FD" w:rsidRPr="00262F16">
        <w:t xml:space="preserve"> </w:t>
      </w:r>
      <w:r w:rsidRPr="00262F16">
        <w:t>позволяло</w:t>
      </w:r>
      <w:r w:rsidR="00DC69FD" w:rsidRPr="00262F16">
        <w:t xml:space="preserve"> </w:t>
      </w:r>
      <w:r w:rsidRPr="00262F16">
        <w:t>получать</w:t>
      </w:r>
      <w:r w:rsidR="00DC69FD" w:rsidRPr="00262F16">
        <w:t xml:space="preserve"> </w:t>
      </w:r>
      <w:r w:rsidRPr="00262F16">
        <w:t>пенсию,</w:t>
      </w:r>
      <w:r w:rsidR="00DC69FD" w:rsidRPr="00262F16">
        <w:t xml:space="preserve"> </w:t>
      </w:r>
      <w:r w:rsidRPr="00262F16">
        <w:t>к</w:t>
      </w:r>
      <w:r w:rsidR="00DC69FD" w:rsidRPr="00262F16">
        <w:t xml:space="preserve"> </w:t>
      </w:r>
      <w:r w:rsidRPr="00262F16">
        <w:t>примеру,</w:t>
      </w:r>
      <w:r w:rsidR="00DC69FD" w:rsidRPr="00262F16">
        <w:t xml:space="preserve"> </w:t>
      </w:r>
      <w:r w:rsidRPr="00262F16">
        <w:t>кыргызстанцу,</w:t>
      </w:r>
      <w:r w:rsidR="00DC69FD" w:rsidRPr="00262F16">
        <w:t xml:space="preserve"> </w:t>
      </w:r>
      <w:r w:rsidRPr="00262F16">
        <w:t>переехавшему</w:t>
      </w:r>
      <w:r w:rsidR="00DC69FD" w:rsidRPr="00262F16">
        <w:t xml:space="preserve"> </w:t>
      </w:r>
      <w:r w:rsidRPr="00262F16">
        <w:t>в</w:t>
      </w:r>
      <w:r w:rsidR="00DC69FD" w:rsidRPr="00262F16">
        <w:t xml:space="preserve"> </w:t>
      </w:r>
      <w:r w:rsidRPr="00262F16">
        <w:t>РФ,</w:t>
      </w:r>
      <w:r w:rsidR="00DC69FD" w:rsidRPr="00262F16">
        <w:t xml:space="preserve"> </w:t>
      </w:r>
      <w:r w:rsidRPr="00262F16">
        <w:t>при</w:t>
      </w:r>
      <w:r w:rsidR="00DC69FD" w:rsidRPr="00262F16">
        <w:t xml:space="preserve"> </w:t>
      </w:r>
      <w:r w:rsidRPr="00262F16">
        <w:t>условии,</w:t>
      </w:r>
      <w:r w:rsidR="00DC69FD" w:rsidRPr="00262F16">
        <w:t xml:space="preserve"> </w:t>
      </w:r>
      <w:r w:rsidRPr="00262F16">
        <w:t>что</w:t>
      </w:r>
      <w:r w:rsidR="00DC69FD" w:rsidRPr="00262F16">
        <w:t xml:space="preserve"> </w:t>
      </w:r>
      <w:r w:rsidRPr="00262F16">
        <w:t>у</w:t>
      </w:r>
      <w:r w:rsidR="00DC69FD" w:rsidRPr="00262F16">
        <w:t xml:space="preserve"> </w:t>
      </w:r>
      <w:r w:rsidRPr="00262F16">
        <w:t>него</w:t>
      </w:r>
      <w:r w:rsidR="00DC69FD" w:rsidRPr="00262F16">
        <w:t xml:space="preserve"> </w:t>
      </w:r>
      <w:r w:rsidRPr="00262F16">
        <w:t>наработан</w:t>
      </w:r>
      <w:r w:rsidR="00DC69FD" w:rsidRPr="00262F16">
        <w:t xml:space="preserve"> </w:t>
      </w:r>
      <w:r w:rsidRPr="00262F16">
        <w:t>трудовой</w:t>
      </w:r>
      <w:r w:rsidR="00DC69FD" w:rsidRPr="00262F16">
        <w:t xml:space="preserve"> </w:t>
      </w:r>
      <w:r w:rsidRPr="00262F16">
        <w:t>стаж</w:t>
      </w:r>
      <w:r w:rsidR="00DC69FD" w:rsidRPr="00262F16">
        <w:t xml:space="preserve"> </w:t>
      </w:r>
      <w:r w:rsidRPr="00262F16">
        <w:t>до</w:t>
      </w:r>
      <w:r w:rsidR="00DC69FD" w:rsidRPr="00262F16">
        <w:t xml:space="preserve"> </w:t>
      </w:r>
      <w:r w:rsidRPr="00262F16">
        <w:t>или</w:t>
      </w:r>
      <w:r w:rsidR="00DC69FD" w:rsidRPr="00262F16">
        <w:t xml:space="preserve"> </w:t>
      </w:r>
      <w:r w:rsidRPr="00262F16">
        <w:t>после</w:t>
      </w:r>
      <w:r w:rsidR="00DC69FD" w:rsidRPr="00262F16">
        <w:t xml:space="preserve"> </w:t>
      </w:r>
      <w:r w:rsidRPr="00262F16">
        <w:t>1992-го</w:t>
      </w:r>
      <w:r w:rsidR="00DC69FD" w:rsidRPr="00262F16">
        <w:t xml:space="preserve"> </w:t>
      </w:r>
      <w:r w:rsidRPr="00262F16">
        <w:t>и</w:t>
      </w:r>
      <w:r w:rsidR="00DC69FD" w:rsidRPr="00262F16">
        <w:t xml:space="preserve"> </w:t>
      </w:r>
      <w:r w:rsidRPr="00262F16">
        <w:t>он</w:t>
      </w:r>
      <w:r w:rsidR="00DC69FD" w:rsidRPr="00262F16">
        <w:t xml:space="preserve"> </w:t>
      </w:r>
      <w:r w:rsidRPr="00262F16">
        <w:t>платил</w:t>
      </w:r>
      <w:r w:rsidR="00DC69FD" w:rsidRPr="00262F16">
        <w:t xml:space="preserve"> </w:t>
      </w:r>
      <w:r w:rsidRPr="00262F16">
        <w:t>страховые</w:t>
      </w:r>
      <w:r w:rsidR="00DC69FD" w:rsidRPr="00262F16">
        <w:t xml:space="preserve"> </w:t>
      </w:r>
      <w:r w:rsidRPr="00262F16">
        <w:t>взносы</w:t>
      </w:r>
      <w:r w:rsidR="00DC69FD" w:rsidRPr="00262F16">
        <w:t xml:space="preserve"> </w:t>
      </w:r>
      <w:r w:rsidRPr="00262F16">
        <w:t>у</w:t>
      </w:r>
      <w:r w:rsidR="00DC69FD" w:rsidRPr="00262F16">
        <w:t xml:space="preserve"> </w:t>
      </w:r>
      <w:r w:rsidRPr="00262F16">
        <w:t>себя</w:t>
      </w:r>
      <w:r w:rsidR="00DC69FD" w:rsidRPr="00262F16">
        <w:t xml:space="preserve"> </w:t>
      </w:r>
      <w:r w:rsidRPr="00262F16">
        <w:t>на</w:t>
      </w:r>
      <w:r w:rsidR="00DC69FD" w:rsidRPr="00262F16">
        <w:t xml:space="preserve"> </w:t>
      </w:r>
      <w:r w:rsidRPr="00262F16">
        <w:t>родине.</w:t>
      </w:r>
    </w:p>
    <w:p w14:paraId="6214F273" w14:textId="77777777" w:rsidR="0074607E" w:rsidRPr="00262F16" w:rsidRDefault="0074607E" w:rsidP="0074607E">
      <w:r w:rsidRPr="00262F16">
        <w:t>Пенсионное</w:t>
      </w:r>
      <w:r w:rsidR="00DC69FD" w:rsidRPr="00262F16">
        <w:t xml:space="preserve"> </w:t>
      </w:r>
      <w:r w:rsidRPr="00262F16">
        <w:t>соглашение</w:t>
      </w:r>
      <w:r w:rsidR="00DC69FD" w:rsidRPr="00262F16">
        <w:t xml:space="preserve"> </w:t>
      </w:r>
      <w:r w:rsidRPr="00262F16">
        <w:t>СНГ</w:t>
      </w:r>
      <w:r w:rsidR="00DC69FD" w:rsidRPr="00262F16">
        <w:t xml:space="preserve"> </w:t>
      </w:r>
      <w:r w:rsidRPr="00262F16">
        <w:t>фактически</w:t>
      </w:r>
      <w:r w:rsidR="00DC69FD" w:rsidRPr="00262F16">
        <w:t xml:space="preserve"> </w:t>
      </w:r>
      <w:r w:rsidRPr="00262F16">
        <w:t>прекратило</w:t>
      </w:r>
      <w:r w:rsidR="00DC69FD" w:rsidRPr="00262F16">
        <w:t xml:space="preserve"> </w:t>
      </w:r>
      <w:r w:rsidRPr="00262F16">
        <w:t>свое</w:t>
      </w:r>
      <w:r w:rsidR="00DC69FD" w:rsidRPr="00262F16">
        <w:t xml:space="preserve"> </w:t>
      </w:r>
      <w:r w:rsidRPr="00262F16">
        <w:t>существование</w:t>
      </w:r>
      <w:r w:rsidR="00DC69FD" w:rsidRPr="00262F16">
        <w:t xml:space="preserve"> </w:t>
      </w:r>
      <w:r w:rsidRPr="00262F16">
        <w:t>в</w:t>
      </w:r>
      <w:r w:rsidR="00DC69FD" w:rsidRPr="00262F16">
        <w:t xml:space="preserve"> </w:t>
      </w:r>
      <w:r w:rsidRPr="00262F16">
        <w:t>начале</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когда</w:t>
      </w:r>
      <w:r w:rsidR="00DC69FD" w:rsidRPr="00262F16">
        <w:t xml:space="preserve"> </w:t>
      </w:r>
      <w:r w:rsidRPr="00262F16">
        <w:t>в</w:t>
      </w:r>
      <w:r w:rsidR="00DC69FD" w:rsidRPr="00262F16">
        <w:t xml:space="preserve"> </w:t>
      </w:r>
      <w:r w:rsidRPr="00262F16">
        <w:t>правительстве</w:t>
      </w:r>
      <w:r w:rsidR="00DC69FD" w:rsidRPr="00262F16">
        <w:t xml:space="preserve"> </w:t>
      </w:r>
      <w:r w:rsidRPr="00262F16">
        <w:t>России</w:t>
      </w:r>
      <w:r w:rsidR="00DC69FD" w:rsidRPr="00262F16">
        <w:t xml:space="preserve"> </w:t>
      </w:r>
      <w:r w:rsidRPr="00262F16">
        <w:t>объявили</w:t>
      </w:r>
      <w:r w:rsidR="00DC69FD" w:rsidRPr="00262F16">
        <w:t xml:space="preserve"> </w:t>
      </w:r>
      <w:r w:rsidRPr="00262F16">
        <w:t>о</w:t>
      </w:r>
      <w:r w:rsidR="00DC69FD" w:rsidRPr="00262F16">
        <w:t xml:space="preserve"> </w:t>
      </w:r>
      <w:r w:rsidRPr="00262F16">
        <w:t>выходе</w:t>
      </w:r>
      <w:r w:rsidR="00DC69FD" w:rsidRPr="00262F16">
        <w:t xml:space="preserve"> </w:t>
      </w:r>
      <w:r w:rsidRPr="00262F16">
        <w:t>из</w:t>
      </w:r>
      <w:r w:rsidR="00DC69FD" w:rsidRPr="00262F16">
        <w:t xml:space="preserve"> </w:t>
      </w:r>
      <w:r w:rsidRPr="00262F16">
        <w:t>него.</w:t>
      </w:r>
      <w:r w:rsidR="00DC69FD" w:rsidRPr="00262F16">
        <w:t xml:space="preserve"> «</w:t>
      </w:r>
      <w:r w:rsidRPr="00262F16">
        <w:t>Это</w:t>
      </w:r>
      <w:r w:rsidR="00DC69FD" w:rsidRPr="00262F16">
        <w:t xml:space="preserve"> </w:t>
      </w:r>
      <w:r w:rsidRPr="00262F16">
        <w:t>позволит</w:t>
      </w:r>
      <w:r w:rsidR="00DC69FD" w:rsidRPr="00262F16">
        <w:t xml:space="preserve"> </w:t>
      </w:r>
      <w:r w:rsidRPr="00262F16">
        <w:t>ежегодно</w:t>
      </w:r>
      <w:r w:rsidR="00DC69FD" w:rsidRPr="00262F16">
        <w:t xml:space="preserve"> </w:t>
      </w:r>
      <w:r w:rsidRPr="00262F16">
        <w:t>экономить</w:t>
      </w:r>
      <w:r w:rsidR="00DC69FD" w:rsidRPr="00262F16">
        <w:t xml:space="preserve"> </w:t>
      </w:r>
      <w:r w:rsidRPr="00262F16">
        <w:t>несколько</w:t>
      </w:r>
      <w:r w:rsidR="00DC69FD" w:rsidRPr="00262F16">
        <w:t xml:space="preserve"> </w:t>
      </w:r>
      <w:r w:rsidRPr="00262F16">
        <w:t>миллиардов</w:t>
      </w:r>
      <w:r w:rsidR="00DC69FD" w:rsidRPr="00262F16">
        <w:t xml:space="preserve"> </w:t>
      </w:r>
      <w:r w:rsidRPr="00262F16">
        <w:t>рублей,</w:t>
      </w:r>
      <w:r w:rsidR="00DC69FD" w:rsidRPr="00262F16">
        <w:t xml:space="preserve"> </w:t>
      </w:r>
      <w:r w:rsidRPr="00262F16">
        <w:t>выделяемых</w:t>
      </w:r>
      <w:r w:rsidR="00DC69FD" w:rsidRPr="00262F16">
        <w:t xml:space="preserve"> </w:t>
      </w:r>
      <w:r w:rsidRPr="00262F16">
        <w:t>из</w:t>
      </w:r>
      <w:r w:rsidR="00DC69FD" w:rsidRPr="00262F16">
        <w:t xml:space="preserve"> </w:t>
      </w:r>
      <w:r w:rsidRPr="00262F16">
        <w:t>бюджета</w:t>
      </w:r>
      <w:r w:rsidR="00DC69FD" w:rsidRPr="00262F16">
        <w:t xml:space="preserve"> </w:t>
      </w:r>
      <w:r w:rsidRPr="00262F16">
        <w:t>Пенсионного</w:t>
      </w:r>
      <w:r w:rsidR="00DC69FD" w:rsidRPr="00262F16">
        <w:t xml:space="preserve"> </w:t>
      </w:r>
      <w:r w:rsidRPr="00262F16">
        <w:t>фонда</w:t>
      </w:r>
      <w:r w:rsidR="00DC69FD" w:rsidRPr="00262F16">
        <w:t xml:space="preserve"> </w:t>
      </w:r>
      <w:r w:rsidRPr="00262F16">
        <w:t>на</w:t>
      </w:r>
      <w:r w:rsidR="00DC69FD" w:rsidRPr="00262F16">
        <w:t xml:space="preserve"> </w:t>
      </w:r>
      <w:r w:rsidRPr="00262F16">
        <w:t>выплату</w:t>
      </w:r>
      <w:r w:rsidR="00DC69FD" w:rsidRPr="00262F16">
        <w:t xml:space="preserve"> </w:t>
      </w:r>
      <w:r w:rsidRPr="00262F16">
        <w:t>пенсий</w:t>
      </w:r>
      <w:r w:rsidR="00DC69FD" w:rsidRPr="00262F16">
        <w:t xml:space="preserve"> </w:t>
      </w:r>
      <w:r w:rsidRPr="00262F16">
        <w:t>иностранным</w:t>
      </w:r>
      <w:r w:rsidR="00DC69FD" w:rsidRPr="00262F16">
        <w:t xml:space="preserve"> </w:t>
      </w:r>
      <w:r w:rsidRPr="00262F16">
        <w:t>гражданам,</w:t>
      </w:r>
      <w:r w:rsidR="00DC69FD" w:rsidRPr="00262F16">
        <w:t xml:space="preserve"> </w:t>
      </w:r>
      <w:r w:rsidRPr="00262F16">
        <w:t>постоянно</w:t>
      </w:r>
      <w:r w:rsidR="00DC69FD" w:rsidRPr="00262F16">
        <w:t xml:space="preserve"> </w:t>
      </w:r>
      <w:r w:rsidRPr="00262F16">
        <w:t>проживающим</w:t>
      </w:r>
      <w:r w:rsidR="00DC69FD" w:rsidRPr="00262F16">
        <w:t xml:space="preserve"> </w:t>
      </w:r>
      <w:r w:rsidRPr="00262F16">
        <w:t>на</w:t>
      </w:r>
      <w:r w:rsidR="00DC69FD" w:rsidRPr="00262F16">
        <w:t xml:space="preserve"> </w:t>
      </w:r>
      <w:r w:rsidRPr="00262F16">
        <w:t>территории</w:t>
      </w:r>
      <w:r w:rsidR="00DC69FD" w:rsidRPr="00262F16">
        <w:t xml:space="preserve"> </w:t>
      </w:r>
      <w:r w:rsidRPr="00262F16">
        <w:t>Российской</w:t>
      </w:r>
      <w:r w:rsidR="00DC69FD" w:rsidRPr="00262F16">
        <w:t xml:space="preserve"> </w:t>
      </w:r>
      <w:r w:rsidRPr="00262F16">
        <w:t>Федерации,</w:t>
      </w:r>
      <w:r w:rsidR="00DC69FD" w:rsidRPr="00262F16">
        <w:t xml:space="preserve"> </w:t>
      </w:r>
      <w:r w:rsidRPr="00262F16">
        <w:t>но</w:t>
      </w:r>
      <w:r w:rsidR="00DC69FD" w:rsidRPr="00262F16">
        <w:t xml:space="preserve"> </w:t>
      </w:r>
      <w:r w:rsidRPr="00262F16">
        <w:t>заработавшим</w:t>
      </w:r>
      <w:r w:rsidR="00DC69FD" w:rsidRPr="00262F16">
        <w:t xml:space="preserve"> </w:t>
      </w:r>
      <w:r w:rsidRPr="00262F16">
        <w:t>трудовой</w:t>
      </w:r>
      <w:r w:rsidR="00DC69FD" w:rsidRPr="00262F16">
        <w:t xml:space="preserve"> </w:t>
      </w:r>
      <w:r w:rsidRPr="00262F16">
        <w:t>стаж</w:t>
      </w:r>
      <w:r w:rsidR="00DC69FD" w:rsidRPr="00262F16">
        <w:t xml:space="preserve"> </w:t>
      </w:r>
      <w:r w:rsidRPr="00262F16">
        <w:t>в</w:t>
      </w:r>
      <w:r w:rsidR="00DC69FD" w:rsidRPr="00262F16">
        <w:t xml:space="preserve"> </w:t>
      </w:r>
      <w:r w:rsidRPr="00262F16">
        <w:t>других</w:t>
      </w:r>
      <w:r w:rsidR="00DC69FD" w:rsidRPr="00262F16">
        <w:t xml:space="preserve"> </w:t>
      </w:r>
      <w:r w:rsidRPr="00262F16">
        <w:t>странах</w:t>
      </w:r>
      <w:r w:rsidR="00DC69FD" w:rsidRPr="00262F16">
        <w:t xml:space="preserve"> </w:t>
      </w:r>
      <w:r w:rsidRPr="00262F16">
        <w:t>Содружества</w:t>
      </w:r>
      <w:r w:rsidR="00DC69FD" w:rsidRPr="00262F16">
        <w:t>»</w:t>
      </w:r>
      <w:r w:rsidRPr="00262F16">
        <w:t>,</w:t>
      </w:r>
      <w:r w:rsidR="00DC69FD" w:rsidRPr="00262F16">
        <w:t xml:space="preserve"> </w:t>
      </w:r>
      <w:r w:rsidRPr="00262F16">
        <w:t>-</w:t>
      </w:r>
      <w:r w:rsidR="00DC69FD" w:rsidRPr="00262F16">
        <w:t xml:space="preserve"> </w:t>
      </w:r>
      <w:r w:rsidRPr="00262F16">
        <w:t>пояснили</w:t>
      </w:r>
      <w:r w:rsidR="00DC69FD" w:rsidRPr="00262F16">
        <w:t xml:space="preserve"> </w:t>
      </w:r>
      <w:r w:rsidRPr="00262F16">
        <w:t>в</w:t>
      </w:r>
      <w:r w:rsidR="00DC69FD" w:rsidRPr="00262F16">
        <w:t xml:space="preserve"> </w:t>
      </w:r>
      <w:r w:rsidRPr="00262F16">
        <w:t>кабинете</w:t>
      </w:r>
      <w:r w:rsidR="00DC69FD" w:rsidRPr="00262F16">
        <w:t xml:space="preserve"> </w:t>
      </w:r>
      <w:r w:rsidRPr="00262F16">
        <w:t>министров</w:t>
      </w:r>
      <w:r w:rsidR="00DC69FD" w:rsidRPr="00262F16">
        <w:t xml:space="preserve"> </w:t>
      </w:r>
      <w:r w:rsidRPr="00262F16">
        <w:t>РФ.</w:t>
      </w:r>
    </w:p>
    <w:p w14:paraId="58A61A24" w14:textId="77777777" w:rsidR="0074607E" w:rsidRPr="00262F16" w:rsidRDefault="0074607E" w:rsidP="0074607E">
      <w:r w:rsidRPr="00262F16">
        <w:t>Как</w:t>
      </w:r>
      <w:r w:rsidR="00DC69FD" w:rsidRPr="00262F16">
        <w:t xml:space="preserve"> </w:t>
      </w:r>
      <w:r w:rsidRPr="00262F16">
        <w:t>отметили</w:t>
      </w:r>
      <w:r w:rsidR="00DC69FD" w:rsidRPr="00262F16">
        <w:t xml:space="preserve"> </w:t>
      </w:r>
      <w:r w:rsidRPr="00262F16">
        <w:t>в</w:t>
      </w:r>
      <w:r w:rsidR="00DC69FD" w:rsidRPr="00262F16">
        <w:t xml:space="preserve"> </w:t>
      </w:r>
      <w:r w:rsidRPr="00262F16">
        <w:t>Евразийской</w:t>
      </w:r>
      <w:r w:rsidR="00DC69FD" w:rsidRPr="00262F16">
        <w:t xml:space="preserve"> </w:t>
      </w:r>
      <w:r w:rsidRPr="00262F16">
        <w:t>экономической</w:t>
      </w:r>
      <w:r w:rsidR="00DC69FD" w:rsidRPr="00262F16">
        <w:t xml:space="preserve"> </w:t>
      </w:r>
      <w:r w:rsidRPr="00262F16">
        <w:t>комиссии,</w:t>
      </w:r>
      <w:r w:rsidR="00DC69FD" w:rsidRPr="00262F16">
        <w:t xml:space="preserve"> </w:t>
      </w:r>
      <w:r w:rsidRPr="00262F16">
        <w:t>пенсионное</w:t>
      </w:r>
      <w:r w:rsidR="00DC69FD" w:rsidRPr="00262F16">
        <w:t xml:space="preserve"> </w:t>
      </w:r>
      <w:r w:rsidRPr="00262F16">
        <w:t>соглашение</w:t>
      </w:r>
      <w:r w:rsidR="00DC69FD" w:rsidRPr="00262F16">
        <w:t xml:space="preserve"> </w:t>
      </w:r>
      <w:r w:rsidRPr="00262F16">
        <w:t>ЕАЭС</w:t>
      </w:r>
      <w:r w:rsidR="00DC69FD" w:rsidRPr="00262F16">
        <w:t xml:space="preserve"> </w:t>
      </w:r>
      <w:r w:rsidRPr="00262F16">
        <w:t>позволяет</w:t>
      </w:r>
      <w:r w:rsidR="00DC69FD" w:rsidRPr="00262F16">
        <w:t xml:space="preserve"> </w:t>
      </w:r>
      <w:r w:rsidRPr="00262F16">
        <w:t>осуществлять</w:t>
      </w:r>
      <w:r w:rsidR="00DC69FD" w:rsidRPr="00262F16">
        <w:t xml:space="preserve"> </w:t>
      </w:r>
      <w:r w:rsidRPr="00262F16">
        <w:t>так</w:t>
      </w:r>
      <w:r w:rsidR="00DC69FD" w:rsidRPr="00262F16">
        <w:t xml:space="preserve"> </w:t>
      </w:r>
      <w:r w:rsidRPr="00262F16">
        <w:t>называемый</w:t>
      </w:r>
      <w:r w:rsidR="00DC69FD" w:rsidRPr="00262F16">
        <w:t xml:space="preserve"> </w:t>
      </w:r>
      <w:r w:rsidRPr="00262F16">
        <w:t>экспорт</w:t>
      </w:r>
      <w:r w:rsidR="00DC69FD" w:rsidRPr="00262F16">
        <w:t xml:space="preserve"> </w:t>
      </w:r>
      <w:r w:rsidRPr="00262F16">
        <w:t>пенсий.</w:t>
      </w:r>
      <w:r w:rsidR="00DC69FD" w:rsidRPr="00262F16">
        <w:t xml:space="preserve"> «</w:t>
      </w:r>
      <w:r w:rsidRPr="00262F16">
        <w:t>Это</w:t>
      </w:r>
      <w:r w:rsidR="00DC69FD" w:rsidRPr="00262F16">
        <w:t xml:space="preserve"> </w:t>
      </w:r>
      <w:r w:rsidRPr="00262F16">
        <w:t>когда</w:t>
      </w:r>
      <w:r w:rsidR="00DC69FD" w:rsidRPr="00262F16">
        <w:t xml:space="preserve"> </w:t>
      </w:r>
      <w:r w:rsidRPr="00262F16">
        <w:t>трудящийся</w:t>
      </w:r>
      <w:r w:rsidR="00DC69FD" w:rsidRPr="00262F16">
        <w:t xml:space="preserve"> </w:t>
      </w:r>
      <w:r w:rsidRPr="00262F16">
        <w:t>может</w:t>
      </w:r>
      <w:r w:rsidR="00DC69FD" w:rsidRPr="00262F16">
        <w:t xml:space="preserve"> </w:t>
      </w:r>
      <w:r w:rsidRPr="00262F16">
        <w:t>сам</w:t>
      </w:r>
      <w:r w:rsidR="00DC69FD" w:rsidRPr="00262F16">
        <w:t xml:space="preserve"> </w:t>
      </w:r>
      <w:r w:rsidRPr="00262F16">
        <w:t>решить,</w:t>
      </w:r>
      <w:r w:rsidR="00DC69FD" w:rsidRPr="00262F16">
        <w:t xml:space="preserve"> </w:t>
      </w:r>
      <w:r w:rsidRPr="00262F16">
        <w:t>в</w:t>
      </w:r>
      <w:r w:rsidR="00DC69FD" w:rsidRPr="00262F16">
        <w:t xml:space="preserve"> </w:t>
      </w:r>
      <w:r w:rsidRPr="00262F16">
        <w:t>каком</w:t>
      </w:r>
      <w:r w:rsidR="00DC69FD" w:rsidRPr="00262F16">
        <w:t xml:space="preserve"> </w:t>
      </w:r>
      <w:r w:rsidRPr="00262F16">
        <w:t>государстве</w:t>
      </w:r>
      <w:r w:rsidR="00DC69FD" w:rsidRPr="00262F16">
        <w:t xml:space="preserve"> </w:t>
      </w:r>
      <w:r w:rsidRPr="00262F16">
        <w:t>получать</w:t>
      </w:r>
      <w:r w:rsidR="00DC69FD" w:rsidRPr="00262F16">
        <w:t xml:space="preserve"> </w:t>
      </w:r>
      <w:r w:rsidRPr="00262F16">
        <w:t>выплаты</w:t>
      </w:r>
      <w:r w:rsidR="00DC69FD" w:rsidRPr="00262F16">
        <w:t xml:space="preserve"> </w:t>
      </w:r>
      <w:r w:rsidRPr="00262F16">
        <w:t>-</w:t>
      </w:r>
      <w:r w:rsidR="00DC69FD" w:rsidRPr="00262F16">
        <w:t xml:space="preserve"> </w:t>
      </w:r>
      <w:r w:rsidRPr="00262F16">
        <w:t>либо</w:t>
      </w:r>
      <w:r w:rsidR="00DC69FD" w:rsidRPr="00262F16">
        <w:t xml:space="preserve"> </w:t>
      </w:r>
      <w:r w:rsidRPr="00262F16">
        <w:t>в</w:t>
      </w:r>
      <w:r w:rsidR="00DC69FD" w:rsidRPr="00262F16">
        <w:t xml:space="preserve"> </w:t>
      </w:r>
      <w:r w:rsidRPr="00262F16">
        <w:t>том,</w:t>
      </w:r>
      <w:r w:rsidR="00DC69FD" w:rsidRPr="00262F16">
        <w:t xml:space="preserve"> </w:t>
      </w:r>
      <w:r w:rsidRPr="00262F16">
        <w:t>где</w:t>
      </w:r>
      <w:r w:rsidR="00DC69FD" w:rsidRPr="00262F16">
        <w:t xml:space="preserve"> </w:t>
      </w:r>
      <w:r w:rsidRPr="00262F16">
        <w:t>он</w:t>
      </w:r>
      <w:r w:rsidR="00DC69FD" w:rsidRPr="00262F16">
        <w:t xml:space="preserve"> </w:t>
      </w:r>
      <w:r w:rsidRPr="00262F16">
        <w:t>фактически</w:t>
      </w:r>
      <w:r w:rsidR="00DC69FD" w:rsidRPr="00262F16">
        <w:t xml:space="preserve"> </w:t>
      </w:r>
      <w:r w:rsidRPr="00262F16">
        <w:t>проживает,</w:t>
      </w:r>
      <w:r w:rsidR="00DC69FD" w:rsidRPr="00262F16">
        <w:t xml:space="preserve"> </w:t>
      </w:r>
      <w:r w:rsidRPr="00262F16">
        <w:t>либо</w:t>
      </w:r>
      <w:r w:rsidR="00DC69FD" w:rsidRPr="00262F16">
        <w:t xml:space="preserve"> </w:t>
      </w:r>
      <w:r w:rsidRPr="00262F16">
        <w:t>в</w:t>
      </w:r>
      <w:r w:rsidR="00DC69FD" w:rsidRPr="00262F16">
        <w:t xml:space="preserve"> </w:t>
      </w:r>
      <w:r w:rsidRPr="00262F16">
        <w:t>том,</w:t>
      </w:r>
      <w:r w:rsidR="00DC69FD" w:rsidRPr="00262F16">
        <w:t xml:space="preserve"> </w:t>
      </w:r>
      <w:r w:rsidRPr="00262F16">
        <w:t>гражданином</w:t>
      </w:r>
      <w:r w:rsidR="00DC69FD" w:rsidRPr="00262F16">
        <w:t xml:space="preserve"> </w:t>
      </w:r>
      <w:r w:rsidRPr="00262F16">
        <w:t>которого</w:t>
      </w:r>
      <w:r w:rsidR="00DC69FD" w:rsidRPr="00262F16">
        <w:t xml:space="preserve"> </w:t>
      </w:r>
      <w:r w:rsidRPr="00262F16">
        <w:t>является.</w:t>
      </w:r>
      <w:r w:rsidR="00DC69FD" w:rsidRPr="00262F16">
        <w:t xml:space="preserve"> </w:t>
      </w:r>
      <w:r w:rsidRPr="00262F16">
        <w:t>Важна</w:t>
      </w:r>
      <w:r w:rsidR="00DC69FD" w:rsidRPr="00262F16">
        <w:t xml:space="preserve"> </w:t>
      </w:r>
      <w:r w:rsidRPr="00262F16">
        <w:t>и</w:t>
      </w:r>
      <w:r w:rsidR="00DC69FD" w:rsidRPr="00262F16">
        <w:t xml:space="preserve"> </w:t>
      </w:r>
      <w:r w:rsidRPr="00262F16">
        <w:t>социальная</w:t>
      </w:r>
      <w:r w:rsidR="00DC69FD" w:rsidRPr="00262F16">
        <w:t xml:space="preserve"> </w:t>
      </w:r>
      <w:r w:rsidRPr="00262F16">
        <w:t>сторона</w:t>
      </w:r>
      <w:r w:rsidR="00DC69FD" w:rsidRPr="00262F16">
        <w:t xml:space="preserve"> </w:t>
      </w:r>
      <w:r w:rsidRPr="00262F16">
        <w:t>инициативы.</w:t>
      </w:r>
      <w:r w:rsidR="00DC69FD" w:rsidRPr="00262F16">
        <w:t xml:space="preserve"> </w:t>
      </w:r>
      <w:r w:rsidRPr="00262F16">
        <w:t>Она</w:t>
      </w:r>
      <w:r w:rsidR="00DC69FD" w:rsidRPr="00262F16">
        <w:t xml:space="preserve"> </w:t>
      </w:r>
      <w:r w:rsidRPr="00262F16">
        <w:t>связана</w:t>
      </w:r>
      <w:r w:rsidR="00DC69FD" w:rsidRPr="00262F16">
        <w:t xml:space="preserve"> </w:t>
      </w:r>
      <w:r w:rsidRPr="00262F16">
        <w:t>с</w:t>
      </w:r>
      <w:r w:rsidR="00DC69FD" w:rsidRPr="00262F16">
        <w:t xml:space="preserve"> </w:t>
      </w:r>
      <w:r w:rsidRPr="00262F16">
        <w:t>тем,</w:t>
      </w:r>
      <w:r w:rsidR="00DC69FD" w:rsidRPr="00262F16">
        <w:t xml:space="preserve"> </w:t>
      </w:r>
      <w:r w:rsidRPr="00262F16">
        <w:t>что</w:t>
      </w:r>
      <w:r w:rsidR="00DC69FD" w:rsidRPr="00262F16">
        <w:t xml:space="preserve"> </w:t>
      </w:r>
      <w:r w:rsidRPr="00262F16">
        <w:t>соглашение</w:t>
      </w:r>
      <w:r w:rsidR="00DC69FD" w:rsidRPr="00262F16">
        <w:t xml:space="preserve"> </w:t>
      </w:r>
      <w:r w:rsidRPr="00262F16">
        <w:t>посылает</w:t>
      </w:r>
      <w:r w:rsidR="00DC69FD" w:rsidRPr="00262F16">
        <w:t xml:space="preserve"> </w:t>
      </w:r>
      <w:r w:rsidRPr="00262F16">
        <w:t>недвусмысленный</w:t>
      </w:r>
      <w:r w:rsidR="00DC69FD" w:rsidRPr="00262F16">
        <w:t xml:space="preserve"> </w:t>
      </w:r>
      <w:r w:rsidRPr="00262F16">
        <w:t>сигнал</w:t>
      </w:r>
      <w:r w:rsidR="00DC69FD" w:rsidRPr="00262F16">
        <w:t xml:space="preserve"> </w:t>
      </w:r>
      <w:r w:rsidRPr="00262F16">
        <w:t>о</w:t>
      </w:r>
      <w:r w:rsidR="00DC69FD" w:rsidRPr="00262F16">
        <w:t xml:space="preserve"> </w:t>
      </w:r>
      <w:r w:rsidRPr="00262F16">
        <w:t>необходимости</w:t>
      </w:r>
      <w:r w:rsidR="00DC69FD" w:rsidRPr="00262F16">
        <w:t xml:space="preserve"> </w:t>
      </w:r>
      <w:r w:rsidRPr="00262F16">
        <w:t>легализации</w:t>
      </w:r>
      <w:r w:rsidR="00DC69FD" w:rsidRPr="00262F16">
        <w:t xml:space="preserve"> </w:t>
      </w:r>
      <w:r w:rsidRPr="00262F16">
        <w:t>трудовых</w:t>
      </w:r>
      <w:r w:rsidR="00DC69FD" w:rsidRPr="00262F16">
        <w:t xml:space="preserve"> </w:t>
      </w:r>
      <w:r w:rsidRPr="00262F16">
        <w:t>отношений.</w:t>
      </w:r>
      <w:r w:rsidR="00DC69FD" w:rsidRPr="00262F16">
        <w:t xml:space="preserve"> </w:t>
      </w:r>
      <w:r w:rsidRPr="00262F16">
        <w:t>Для</w:t>
      </w:r>
      <w:r w:rsidR="00DC69FD" w:rsidRPr="00262F16">
        <w:t xml:space="preserve"> </w:t>
      </w:r>
      <w:r w:rsidRPr="00262F16">
        <w:t>людей,</w:t>
      </w:r>
      <w:r w:rsidR="00DC69FD" w:rsidRPr="00262F16">
        <w:t xml:space="preserve"> </w:t>
      </w:r>
      <w:r w:rsidRPr="00262F16">
        <w:t>которые</w:t>
      </w:r>
      <w:r w:rsidR="00DC69FD" w:rsidRPr="00262F16">
        <w:t xml:space="preserve"> </w:t>
      </w:r>
      <w:r w:rsidRPr="00262F16">
        <w:t>сегодня</w:t>
      </w:r>
      <w:r w:rsidR="00DC69FD" w:rsidRPr="00262F16">
        <w:t xml:space="preserve"> </w:t>
      </w:r>
      <w:r w:rsidRPr="00262F16">
        <w:t>работают,</w:t>
      </w:r>
      <w:r w:rsidR="00DC69FD" w:rsidRPr="00262F16">
        <w:t xml:space="preserve"> </w:t>
      </w:r>
      <w:r w:rsidRPr="00262F16">
        <w:t>так</w:t>
      </w:r>
      <w:r w:rsidR="00DC69FD" w:rsidRPr="00262F16">
        <w:t xml:space="preserve"> </w:t>
      </w:r>
      <w:r w:rsidRPr="00262F16">
        <w:t>сказать,</w:t>
      </w:r>
      <w:r w:rsidR="00DC69FD" w:rsidRPr="00262F16">
        <w:t xml:space="preserve"> </w:t>
      </w:r>
      <w:r w:rsidRPr="00262F16">
        <w:t>в</w:t>
      </w:r>
      <w:r w:rsidR="00DC69FD" w:rsidRPr="00262F16">
        <w:t xml:space="preserve"> </w:t>
      </w:r>
      <w:r w:rsidRPr="00262F16">
        <w:t>ненаблюдаемых</w:t>
      </w:r>
      <w:r w:rsidR="00DC69FD" w:rsidRPr="00262F16">
        <w:t xml:space="preserve"> </w:t>
      </w:r>
      <w:r w:rsidRPr="00262F16">
        <w:t>секторах</w:t>
      </w:r>
      <w:r w:rsidR="00DC69FD" w:rsidRPr="00262F16">
        <w:t xml:space="preserve"> </w:t>
      </w:r>
      <w:r w:rsidRPr="00262F16">
        <w:t>экономики,</w:t>
      </w:r>
      <w:r w:rsidR="00DC69FD" w:rsidRPr="00262F16">
        <w:t xml:space="preserve"> </w:t>
      </w:r>
      <w:r w:rsidRPr="00262F16">
        <w:t>где</w:t>
      </w:r>
      <w:r w:rsidR="00DC69FD" w:rsidRPr="00262F16">
        <w:t xml:space="preserve"> </w:t>
      </w:r>
      <w:r w:rsidRPr="00262F16">
        <w:t>работодатели</w:t>
      </w:r>
      <w:r w:rsidR="00DC69FD" w:rsidRPr="00262F16">
        <w:t xml:space="preserve"> </w:t>
      </w:r>
      <w:r w:rsidRPr="00262F16">
        <w:t>не</w:t>
      </w:r>
      <w:r w:rsidR="00DC69FD" w:rsidRPr="00262F16">
        <w:t xml:space="preserve"> </w:t>
      </w:r>
      <w:r w:rsidRPr="00262F16">
        <w:t>платят</w:t>
      </w:r>
      <w:r w:rsidR="00DC69FD" w:rsidRPr="00262F16">
        <w:t xml:space="preserve"> </w:t>
      </w:r>
      <w:r w:rsidRPr="00262F16">
        <w:t>пенсионные</w:t>
      </w:r>
      <w:r w:rsidR="00DC69FD" w:rsidRPr="00262F16">
        <w:t xml:space="preserve"> </w:t>
      </w:r>
      <w:r w:rsidRPr="00262F16">
        <w:t>взносы,</w:t>
      </w:r>
      <w:r w:rsidR="00DC69FD" w:rsidRPr="00262F16">
        <w:t xml:space="preserve"> </w:t>
      </w:r>
      <w:r w:rsidRPr="00262F16">
        <w:t>это</w:t>
      </w:r>
      <w:r w:rsidR="00DC69FD" w:rsidRPr="00262F16">
        <w:t xml:space="preserve"> </w:t>
      </w:r>
      <w:r w:rsidRPr="00262F16">
        <w:t>должно</w:t>
      </w:r>
      <w:r w:rsidR="00DC69FD" w:rsidRPr="00262F16">
        <w:t xml:space="preserve"> </w:t>
      </w:r>
      <w:r w:rsidRPr="00262F16">
        <w:t>стать</w:t>
      </w:r>
      <w:r w:rsidR="00DC69FD" w:rsidRPr="00262F16">
        <w:t xml:space="preserve"> </w:t>
      </w:r>
      <w:r w:rsidRPr="00262F16">
        <w:t>стимулом</w:t>
      </w:r>
      <w:r w:rsidR="00DC69FD" w:rsidRPr="00262F16">
        <w:t xml:space="preserve"> </w:t>
      </w:r>
      <w:r w:rsidRPr="00262F16">
        <w:t>для</w:t>
      </w:r>
      <w:r w:rsidR="00DC69FD" w:rsidRPr="00262F16">
        <w:t xml:space="preserve"> </w:t>
      </w:r>
      <w:r w:rsidRPr="00262F16">
        <w:t>выхода</w:t>
      </w:r>
      <w:r w:rsidR="00DC69FD" w:rsidRPr="00262F16">
        <w:t xml:space="preserve"> </w:t>
      </w:r>
      <w:r w:rsidRPr="00262F16">
        <w:t>из</w:t>
      </w:r>
      <w:r w:rsidR="00DC69FD" w:rsidRPr="00262F16">
        <w:t xml:space="preserve"> «</w:t>
      </w:r>
      <w:r w:rsidRPr="00262F16">
        <w:t>тени</w:t>
      </w:r>
      <w:r w:rsidR="00DC69FD" w:rsidRPr="00262F16">
        <w:t>»</w:t>
      </w:r>
      <w:r w:rsidRPr="00262F16">
        <w:t>,</w:t>
      </w:r>
      <w:r w:rsidR="00DC69FD" w:rsidRPr="00262F16">
        <w:t xml:space="preserve"> </w:t>
      </w:r>
      <w:r w:rsidRPr="00262F16">
        <w:t>-</w:t>
      </w:r>
      <w:r w:rsidR="00DC69FD" w:rsidRPr="00262F16">
        <w:t xml:space="preserve"> </w:t>
      </w:r>
      <w:r w:rsidRPr="00262F16">
        <w:t>добавили</w:t>
      </w:r>
      <w:r w:rsidR="00DC69FD" w:rsidRPr="00262F16">
        <w:t xml:space="preserve"> </w:t>
      </w:r>
      <w:r w:rsidRPr="00262F16">
        <w:t>в</w:t>
      </w:r>
      <w:r w:rsidR="00DC69FD" w:rsidRPr="00262F16">
        <w:t xml:space="preserve"> </w:t>
      </w:r>
      <w:r w:rsidRPr="00262F16">
        <w:t>комиссии.</w:t>
      </w:r>
    </w:p>
    <w:p w14:paraId="7745B449" w14:textId="77777777" w:rsidR="0074607E" w:rsidRPr="00262F16" w:rsidRDefault="0074607E" w:rsidP="0074607E">
      <w:r w:rsidRPr="00262F16">
        <w:t>Другой</w:t>
      </w:r>
      <w:r w:rsidR="00DC69FD" w:rsidRPr="00262F16">
        <w:t xml:space="preserve"> </w:t>
      </w:r>
      <w:r w:rsidRPr="00262F16">
        <w:t>плюс,</w:t>
      </w:r>
      <w:r w:rsidR="00DC69FD" w:rsidRPr="00262F16">
        <w:t xml:space="preserve"> </w:t>
      </w:r>
      <w:r w:rsidRPr="00262F16">
        <w:t>который</w:t>
      </w:r>
      <w:r w:rsidR="00DC69FD" w:rsidRPr="00262F16">
        <w:t xml:space="preserve"> </w:t>
      </w:r>
      <w:r w:rsidRPr="00262F16">
        <w:t>предоставлен</w:t>
      </w:r>
      <w:r w:rsidR="00DC69FD" w:rsidRPr="00262F16">
        <w:t xml:space="preserve"> </w:t>
      </w:r>
      <w:r w:rsidRPr="00262F16">
        <w:t>документом,</w:t>
      </w:r>
      <w:r w:rsidR="00DC69FD" w:rsidRPr="00262F16">
        <w:t xml:space="preserve"> </w:t>
      </w:r>
      <w:r w:rsidRPr="00262F16">
        <w:t>-</w:t>
      </w:r>
      <w:r w:rsidR="00DC69FD" w:rsidRPr="00262F16">
        <w:t xml:space="preserve"> </w:t>
      </w:r>
      <w:r w:rsidRPr="00262F16">
        <w:t>возможность</w:t>
      </w:r>
      <w:r w:rsidR="00DC69FD" w:rsidRPr="00262F16">
        <w:t xml:space="preserve"> </w:t>
      </w:r>
      <w:r w:rsidRPr="00262F16">
        <w:t>членам</w:t>
      </w:r>
      <w:r w:rsidR="00DC69FD" w:rsidRPr="00262F16">
        <w:t xml:space="preserve"> </w:t>
      </w:r>
      <w:r w:rsidRPr="00262F16">
        <w:t>семьи</w:t>
      </w:r>
      <w:r w:rsidR="00DC69FD" w:rsidRPr="00262F16">
        <w:t xml:space="preserve"> </w:t>
      </w:r>
      <w:r w:rsidRPr="00262F16">
        <w:t>претендовать</w:t>
      </w:r>
      <w:r w:rsidR="00DC69FD" w:rsidRPr="00262F16">
        <w:t xml:space="preserve"> </w:t>
      </w:r>
      <w:r w:rsidRPr="00262F16">
        <w:t>на</w:t>
      </w:r>
      <w:r w:rsidR="00DC69FD" w:rsidRPr="00262F16">
        <w:t xml:space="preserve"> </w:t>
      </w:r>
      <w:r w:rsidRPr="00262F16">
        <w:t>накопительную</w:t>
      </w:r>
      <w:r w:rsidR="00DC69FD" w:rsidRPr="00262F16">
        <w:t xml:space="preserve"> </w:t>
      </w:r>
      <w:r w:rsidRPr="00262F16">
        <w:t>часть</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смерти</w:t>
      </w:r>
      <w:r w:rsidR="00DC69FD" w:rsidRPr="00262F16">
        <w:t xml:space="preserve"> </w:t>
      </w:r>
      <w:r w:rsidRPr="00262F16">
        <w:t>трудящегося.</w:t>
      </w:r>
      <w:r w:rsidR="00DC69FD" w:rsidRPr="00262F16">
        <w:t xml:space="preserve"> </w:t>
      </w:r>
      <w:r w:rsidRPr="00262F16">
        <w:t>Для</w:t>
      </w:r>
      <w:r w:rsidR="00DC69FD" w:rsidRPr="00262F16">
        <w:t xml:space="preserve"> </w:t>
      </w:r>
      <w:r w:rsidRPr="00262F16">
        <w:t>этого</w:t>
      </w:r>
      <w:r w:rsidR="00DC69FD" w:rsidRPr="00262F16">
        <w:t xml:space="preserve"> </w:t>
      </w:r>
      <w:r w:rsidRPr="00262F16">
        <w:t>наследникам</w:t>
      </w:r>
      <w:r w:rsidR="00DC69FD" w:rsidRPr="00262F16">
        <w:t xml:space="preserve"> </w:t>
      </w:r>
      <w:r w:rsidRPr="00262F16">
        <w:t>не</w:t>
      </w:r>
      <w:r w:rsidR="00DC69FD" w:rsidRPr="00262F16">
        <w:t xml:space="preserve"> </w:t>
      </w:r>
      <w:r w:rsidRPr="00262F16">
        <w:t>нужно</w:t>
      </w:r>
      <w:r w:rsidR="00DC69FD" w:rsidRPr="00262F16">
        <w:t xml:space="preserve"> </w:t>
      </w:r>
      <w:r w:rsidRPr="00262F16">
        <w:t>находиться</w:t>
      </w:r>
      <w:r w:rsidR="00DC69FD" w:rsidRPr="00262F16">
        <w:t xml:space="preserve"> </w:t>
      </w:r>
      <w:r w:rsidRPr="00262F16">
        <w:t>в</w:t>
      </w:r>
      <w:r w:rsidR="00DC69FD" w:rsidRPr="00262F16">
        <w:t xml:space="preserve"> </w:t>
      </w:r>
      <w:r w:rsidRPr="00262F16">
        <w:t>государстве,</w:t>
      </w:r>
      <w:r w:rsidR="00DC69FD" w:rsidRPr="00262F16">
        <w:t xml:space="preserve"> </w:t>
      </w:r>
      <w:r w:rsidRPr="00262F16">
        <w:t>в</w:t>
      </w:r>
      <w:r w:rsidR="00DC69FD" w:rsidRPr="00262F16">
        <w:t xml:space="preserve"> </w:t>
      </w:r>
      <w:r w:rsidRPr="00262F16">
        <w:t>котором</w:t>
      </w:r>
      <w:r w:rsidR="00DC69FD" w:rsidRPr="00262F16">
        <w:t xml:space="preserve"> </w:t>
      </w:r>
      <w:r w:rsidRPr="00262F16">
        <w:t>формировались</w:t>
      </w:r>
      <w:r w:rsidR="00DC69FD" w:rsidRPr="00262F16">
        <w:t xml:space="preserve"> </w:t>
      </w:r>
      <w:r w:rsidRPr="00262F16">
        <w:t>выплаты,</w:t>
      </w:r>
      <w:r w:rsidR="00DC69FD" w:rsidRPr="00262F16">
        <w:t xml:space="preserve"> </w:t>
      </w:r>
      <w:r w:rsidRPr="00262F16">
        <w:lastRenderedPageBreak/>
        <w:t>право</w:t>
      </w:r>
      <w:r w:rsidR="00DC69FD" w:rsidRPr="00262F16">
        <w:t xml:space="preserve"> </w:t>
      </w:r>
      <w:r w:rsidRPr="00262F16">
        <w:t>на</w:t>
      </w:r>
      <w:r w:rsidR="00DC69FD" w:rsidRPr="00262F16">
        <w:t xml:space="preserve"> </w:t>
      </w:r>
      <w:r w:rsidRPr="00262F16">
        <w:t>их</w:t>
      </w:r>
      <w:r w:rsidR="00DC69FD" w:rsidRPr="00262F16">
        <w:t xml:space="preserve"> </w:t>
      </w:r>
      <w:r w:rsidRPr="00262F16">
        <w:t>получение</w:t>
      </w:r>
      <w:r w:rsidR="00DC69FD" w:rsidRPr="00262F16">
        <w:t xml:space="preserve"> </w:t>
      </w:r>
      <w:r w:rsidRPr="00262F16">
        <w:t>реализуется</w:t>
      </w:r>
      <w:r w:rsidR="00DC69FD" w:rsidRPr="00262F16">
        <w:t xml:space="preserve"> </w:t>
      </w:r>
      <w:r w:rsidRPr="00262F16">
        <w:t>в</w:t>
      </w:r>
      <w:r w:rsidR="00DC69FD" w:rsidRPr="00262F16">
        <w:t xml:space="preserve"> </w:t>
      </w:r>
      <w:r w:rsidRPr="00262F16">
        <w:t>рамках</w:t>
      </w:r>
      <w:r w:rsidR="00DC69FD" w:rsidRPr="00262F16">
        <w:t xml:space="preserve"> </w:t>
      </w:r>
      <w:r w:rsidRPr="00262F16">
        <w:t>упомянутой</w:t>
      </w:r>
      <w:r w:rsidR="00DC69FD" w:rsidRPr="00262F16">
        <w:t xml:space="preserve"> </w:t>
      </w:r>
      <w:r w:rsidRPr="00262F16">
        <w:t>системы</w:t>
      </w:r>
      <w:r w:rsidR="00DC69FD" w:rsidRPr="00262F16">
        <w:t xml:space="preserve"> </w:t>
      </w:r>
      <w:r w:rsidRPr="00262F16">
        <w:t>экспорта</w:t>
      </w:r>
      <w:r w:rsidR="00DC69FD" w:rsidRPr="00262F16">
        <w:t xml:space="preserve"> </w:t>
      </w:r>
      <w:r w:rsidRPr="00262F16">
        <w:t>пенсий.</w:t>
      </w:r>
      <w:r w:rsidR="00DC69FD" w:rsidRPr="00262F16">
        <w:t xml:space="preserve"> </w:t>
      </w:r>
      <w:r w:rsidRPr="00262F16">
        <w:t>Для</w:t>
      </w:r>
      <w:r w:rsidR="00DC69FD" w:rsidRPr="00262F16">
        <w:t xml:space="preserve"> </w:t>
      </w:r>
      <w:r w:rsidRPr="00262F16">
        <w:t>этого</w:t>
      </w:r>
      <w:r w:rsidR="00DC69FD" w:rsidRPr="00262F16">
        <w:t xml:space="preserve"> </w:t>
      </w:r>
      <w:r w:rsidRPr="00262F16">
        <w:t>необходимо</w:t>
      </w:r>
      <w:r w:rsidR="00DC69FD" w:rsidRPr="00262F16">
        <w:t xml:space="preserve"> </w:t>
      </w:r>
      <w:r w:rsidRPr="00262F16">
        <w:t>обратиться</w:t>
      </w:r>
      <w:r w:rsidR="00DC69FD" w:rsidRPr="00262F16">
        <w:t xml:space="preserve"> </w:t>
      </w:r>
      <w:r w:rsidRPr="00262F16">
        <w:t>в</w:t>
      </w:r>
      <w:r w:rsidR="00DC69FD" w:rsidRPr="00262F16">
        <w:t xml:space="preserve"> </w:t>
      </w:r>
      <w:r w:rsidRPr="00262F16">
        <w:t>компетентный</w:t>
      </w:r>
      <w:r w:rsidR="00DC69FD" w:rsidRPr="00262F16">
        <w:t xml:space="preserve"> </w:t>
      </w:r>
      <w:r w:rsidRPr="00262F16">
        <w:t>орган</w:t>
      </w:r>
      <w:r w:rsidR="00DC69FD" w:rsidRPr="00262F16">
        <w:t xml:space="preserve"> </w:t>
      </w:r>
      <w:r w:rsidRPr="00262F16">
        <w:t>страны</w:t>
      </w:r>
      <w:r w:rsidR="00DC69FD" w:rsidRPr="00262F16">
        <w:t xml:space="preserve"> </w:t>
      </w:r>
      <w:r w:rsidRPr="00262F16">
        <w:t>проживания.</w:t>
      </w:r>
    </w:p>
    <w:p w14:paraId="48225339" w14:textId="77777777" w:rsidR="0074607E" w:rsidRPr="00262F16" w:rsidRDefault="0074607E" w:rsidP="0074607E">
      <w:r w:rsidRPr="00262F16">
        <w:t>***</w:t>
      </w:r>
    </w:p>
    <w:p w14:paraId="67DF918A" w14:textId="77777777" w:rsidR="0074607E" w:rsidRPr="00262F16" w:rsidRDefault="0074607E" w:rsidP="0074607E">
      <w:r w:rsidRPr="00262F16">
        <w:t>КСТАТИ</w:t>
      </w:r>
    </w:p>
    <w:p w14:paraId="06DF4130" w14:textId="77777777" w:rsidR="0074607E" w:rsidRPr="00262F16" w:rsidRDefault="0074607E" w:rsidP="0074607E">
      <w:r w:rsidRPr="00262F16">
        <w:t>Согласно</w:t>
      </w:r>
      <w:r w:rsidR="00DC69FD" w:rsidRPr="00262F16">
        <w:t xml:space="preserve"> </w:t>
      </w:r>
      <w:r w:rsidRPr="00262F16">
        <w:t>информации</w:t>
      </w:r>
      <w:r w:rsidR="00DC69FD" w:rsidRPr="00262F16">
        <w:t xml:space="preserve"> </w:t>
      </w:r>
      <w:r w:rsidRPr="00262F16">
        <w:t>департамента</w:t>
      </w:r>
      <w:r w:rsidR="00DC69FD" w:rsidRPr="00262F16">
        <w:t xml:space="preserve"> </w:t>
      </w:r>
      <w:r w:rsidRPr="00262F16">
        <w:t>статистики</w:t>
      </w:r>
      <w:r w:rsidR="00DC69FD" w:rsidRPr="00262F16">
        <w:t xml:space="preserve"> </w:t>
      </w:r>
      <w:r w:rsidRPr="00262F16">
        <w:t>Евразийской</w:t>
      </w:r>
      <w:r w:rsidR="00DC69FD" w:rsidRPr="00262F16">
        <w:t xml:space="preserve"> </w:t>
      </w:r>
      <w:r w:rsidRPr="00262F16">
        <w:t>экономической</w:t>
      </w:r>
      <w:r w:rsidR="00DC69FD" w:rsidRPr="00262F16">
        <w:t xml:space="preserve"> </w:t>
      </w:r>
      <w:r w:rsidRPr="00262F16">
        <w:t>комиссии</w:t>
      </w:r>
      <w:r w:rsidR="00DC69FD" w:rsidRPr="00262F16">
        <w:t xml:space="preserve"> </w:t>
      </w:r>
      <w:r w:rsidRPr="00262F16">
        <w:t>(ЕЭК),</w:t>
      </w:r>
      <w:r w:rsidR="00DC69FD" w:rsidRPr="00262F16">
        <w:t xml:space="preserve"> </w:t>
      </w:r>
      <w:r w:rsidRPr="00262F16">
        <w:t>численность</w:t>
      </w:r>
      <w:r w:rsidR="00DC69FD" w:rsidRPr="00262F16">
        <w:t xml:space="preserve"> </w:t>
      </w:r>
      <w:r w:rsidRPr="00262F16">
        <w:t>населения</w:t>
      </w:r>
      <w:r w:rsidR="00DC69FD" w:rsidRPr="00262F16">
        <w:t xml:space="preserve"> </w:t>
      </w:r>
      <w:r w:rsidRPr="00262F16">
        <w:t>ЕАЭС</w:t>
      </w:r>
      <w:r w:rsidR="00DC69FD" w:rsidRPr="00262F16">
        <w:t xml:space="preserve"> </w:t>
      </w:r>
      <w:r w:rsidRPr="00262F16">
        <w:t>в</w:t>
      </w:r>
      <w:r w:rsidR="00DC69FD" w:rsidRPr="00262F16">
        <w:t xml:space="preserve"> </w:t>
      </w:r>
      <w:r w:rsidRPr="00262F16">
        <w:t>2023</w:t>
      </w:r>
      <w:r w:rsidR="00DC69FD" w:rsidRPr="00262F16">
        <w:t xml:space="preserve"> </w:t>
      </w:r>
      <w:r w:rsidRPr="00262F16">
        <w:t>году</w:t>
      </w:r>
      <w:r w:rsidR="00DC69FD" w:rsidRPr="00262F16">
        <w:t xml:space="preserve"> </w:t>
      </w:r>
      <w:r w:rsidRPr="00262F16">
        <w:t>составила</w:t>
      </w:r>
      <w:r w:rsidR="00DC69FD" w:rsidRPr="00262F16">
        <w:t xml:space="preserve"> </w:t>
      </w:r>
      <w:r w:rsidRPr="00262F16">
        <w:t>185,4</w:t>
      </w:r>
      <w:r w:rsidR="00DC69FD" w:rsidRPr="00262F16">
        <w:t xml:space="preserve"> </w:t>
      </w:r>
      <w:r w:rsidRPr="00262F16">
        <w:t>миллиона</w:t>
      </w:r>
      <w:r w:rsidR="00DC69FD" w:rsidRPr="00262F16">
        <w:t xml:space="preserve"> </w:t>
      </w:r>
      <w:r w:rsidRPr="00262F16">
        <w:t>человек.</w:t>
      </w:r>
      <w:r w:rsidR="00DC69FD" w:rsidRPr="00262F16">
        <w:t xml:space="preserve"> «</w:t>
      </w:r>
      <w:r w:rsidRPr="00262F16">
        <w:t>Из</w:t>
      </w:r>
      <w:r w:rsidR="00DC69FD" w:rsidRPr="00262F16">
        <w:t xml:space="preserve"> </w:t>
      </w:r>
      <w:r w:rsidRPr="00262F16">
        <w:t>них</w:t>
      </w:r>
      <w:r w:rsidR="00DC69FD" w:rsidRPr="00262F16">
        <w:t xml:space="preserve"> </w:t>
      </w:r>
      <w:r w:rsidRPr="00262F16">
        <w:t>41,4</w:t>
      </w:r>
      <w:r w:rsidR="00DC69FD" w:rsidRPr="00262F16">
        <w:t xml:space="preserve"> </w:t>
      </w:r>
      <w:r w:rsidRPr="00262F16">
        <w:t>миллиона</w:t>
      </w:r>
      <w:r w:rsidR="00DC69FD" w:rsidRPr="00262F16">
        <w:t xml:space="preserve"> </w:t>
      </w:r>
      <w:r w:rsidRPr="00262F16">
        <w:t>-</w:t>
      </w:r>
      <w:r w:rsidR="00DC69FD" w:rsidRPr="00262F16">
        <w:t xml:space="preserve"> </w:t>
      </w:r>
      <w:r w:rsidRPr="00262F16">
        <w:t>граждане</w:t>
      </w:r>
      <w:r w:rsidR="00DC69FD" w:rsidRPr="00262F16">
        <w:t xml:space="preserve"> </w:t>
      </w:r>
      <w:r w:rsidRPr="00262F16">
        <w:t>старше</w:t>
      </w:r>
      <w:r w:rsidR="00DC69FD" w:rsidRPr="00262F16">
        <w:t xml:space="preserve"> </w:t>
      </w:r>
      <w:r w:rsidRPr="00262F16">
        <w:t>трудоспособного</w:t>
      </w:r>
      <w:r w:rsidR="00DC69FD" w:rsidRPr="00262F16">
        <w:t xml:space="preserve"> </w:t>
      </w:r>
      <w:r w:rsidRPr="00262F16">
        <w:t>возраста</w:t>
      </w:r>
      <w:r w:rsidR="00DC69FD" w:rsidRPr="00262F16">
        <w:t xml:space="preserve"> </w:t>
      </w:r>
      <w:r w:rsidRPr="00262F16">
        <w:t>(22,3</w:t>
      </w:r>
      <w:r w:rsidR="00DC69FD" w:rsidRPr="00262F16">
        <w:t xml:space="preserve"> </w:t>
      </w:r>
      <w:r w:rsidRPr="00262F16">
        <w:t>процента).</w:t>
      </w:r>
      <w:r w:rsidR="00DC69FD" w:rsidRPr="00262F16">
        <w:t xml:space="preserve"> </w:t>
      </w:r>
      <w:r w:rsidRPr="00262F16">
        <w:t>Размер</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союзе</w:t>
      </w:r>
      <w:r w:rsidR="00DC69FD" w:rsidRPr="00262F16">
        <w:t xml:space="preserve"> </w:t>
      </w:r>
      <w:r w:rsidRPr="00262F16">
        <w:t>колеблется</w:t>
      </w:r>
      <w:r w:rsidR="00DC69FD" w:rsidRPr="00262F16">
        <w:t xml:space="preserve"> </w:t>
      </w:r>
      <w:r w:rsidRPr="00262F16">
        <w:t>от</w:t>
      </w:r>
      <w:r w:rsidR="00DC69FD" w:rsidRPr="00262F16">
        <w:t xml:space="preserve"> </w:t>
      </w:r>
      <w:r w:rsidRPr="00262F16">
        <w:t>96</w:t>
      </w:r>
      <w:r w:rsidR="00DC69FD" w:rsidRPr="00262F16">
        <w:t xml:space="preserve"> </w:t>
      </w:r>
      <w:r w:rsidRPr="00262F16">
        <w:t>до</w:t>
      </w:r>
      <w:r w:rsidR="00DC69FD" w:rsidRPr="00262F16">
        <w:t xml:space="preserve"> </w:t>
      </w:r>
      <w:r w:rsidRPr="00262F16">
        <w:t>264</w:t>
      </w:r>
      <w:r w:rsidR="00DC69FD" w:rsidRPr="00262F16">
        <w:t xml:space="preserve"> </w:t>
      </w:r>
      <w:r w:rsidRPr="00262F16">
        <w:t>долларов.</w:t>
      </w:r>
      <w:r w:rsidR="00DC69FD" w:rsidRPr="00262F16">
        <w:t xml:space="preserve"> </w:t>
      </w:r>
      <w:r w:rsidRPr="00262F16">
        <w:t>В</w:t>
      </w:r>
      <w:r w:rsidR="00DC69FD" w:rsidRPr="00262F16">
        <w:t xml:space="preserve"> </w:t>
      </w:r>
      <w:r w:rsidRPr="00262F16">
        <w:t>среднем</w:t>
      </w:r>
      <w:r w:rsidR="00DC69FD" w:rsidRPr="00262F16">
        <w:t xml:space="preserve"> </w:t>
      </w:r>
      <w:r w:rsidRPr="00262F16">
        <w:t>по</w:t>
      </w:r>
      <w:r w:rsidR="00DC69FD" w:rsidRPr="00262F16">
        <w:t xml:space="preserve"> </w:t>
      </w:r>
      <w:r w:rsidRPr="00262F16">
        <w:t>ЕАЭС</w:t>
      </w:r>
      <w:r w:rsidR="00DC69FD" w:rsidRPr="00262F16">
        <w:t xml:space="preserve"> </w:t>
      </w:r>
      <w:r w:rsidRPr="00262F16">
        <w:t>на</w:t>
      </w:r>
      <w:r w:rsidR="00DC69FD" w:rsidRPr="00262F16">
        <w:t xml:space="preserve"> </w:t>
      </w:r>
      <w:r w:rsidRPr="00262F16">
        <w:t>100</w:t>
      </w:r>
      <w:r w:rsidR="00DC69FD" w:rsidRPr="00262F16">
        <w:t xml:space="preserve"> </w:t>
      </w:r>
      <w:r w:rsidRPr="00262F16">
        <w:t>человек</w:t>
      </w:r>
      <w:r w:rsidR="00DC69FD" w:rsidRPr="00262F16">
        <w:t xml:space="preserve"> </w:t>
      </w:r>
      <w:r w:rsidRPr="00262F16">
        <w:t>трудоспособного</w:t>
      </w:r>
      <w:r w:rsidR="00DC69FD" w:rsidRPr="00262F16">
        <w:t xml:space="preserve"> </w:t>
      </w:r>
      <w:r w:rsidRPr="00262F16">
        <w:t>населения</w:t>
      </w:r>
      <w:r w:rsidR="00DC69FD" w:rsidRPr="00262F16">
        <w:t xml:space="preserve"> </w:t>
      </w:r>
      <w:r w:rsidRPr="00262F16">
        <w:t>приходится</w:t>
      </w:r>
      <w:r w:rsidR="00DC69FD" w:rsidRPr="00262F16">
        <w:t xml:space="preserve"> </w:t>
      </w:r>
      <w:r w:rsidRPr="00262F16">
        <w:t>23</w:t>
      </w:r>
      <w:r w:rsidR="00DC69FD" w:rsidRPr="00262F16">
        <w:t xml:space="preserve"> </w:t>
      </w:r>
      <w:r w:rsidRPr="00262F16">
        <w:t>пенсионера</w:t>
      </w:r>
      <w:r w:rsidR="00DC69FD" w:rsidRPr="00262F16">
        <w:t xml:space="preserve"> </w:t>
      </w:r>
      <w:r w:rsidRPr="00262F16">
        <w:t>(восемь</w:t>
      </w:r>
      <w:r w:rsidR="00DC69FD" w:rsidRPr="00262F16">
        <w:t xml:space="preserve"> </w:t>
      </w:r>
      <w:r w:rsidRPr="00262F16">
        <w:t>мужчин</w:t>
      </w:r>
      <w:r w:rsidR="00DC69FD" w:rsidRPr="00262F16">
        <w:t xml:space="preserve"> </w:t>
      </w:r>
      <w:r w:rsidRPr="00262F16">
        <w:t>и</w:t>
      </w:r>
      <w:r w:rsidR="00DC69FD" w:rsidRPr="00262F16">
        <w:t xml:space="preserve"> </w:t>
      </w:r>
      <w:r w:rsidRPr="00262F16">
        <w:t>15</w:t>
      </w:r>
      <w:r w:rsidR="00DC69FD" w:rsidRPr="00262F16">
        <w:t xml:space="preserve"> </w:t>
      </w:r>
      <w:r w:rsidRPr="00262F16">
        <w:t>женщин)</w:t>
      </w:r>
      <w:r w:rsidR="00DC69FD" w:rsidRPr="00262F16">
        <w:t>»</w:t>
      </w:r>
      <w:r w:rsidRPr="00262F16">
        <w:t>,</w:t>
      </w:r>
      <w:r w:rsidR="00DC69FD" w:rsidRPr="00262F16">
        <w:t xml:space="preserve"> </w:t>
      </w:r>
      <w:r w:rsidRPr="00262F16">
        <w:t>-</w:t>
      </w:r>
      <w:r w:rsidR="00DC69FD" w:rsidRPr="00262F16">
        <w:t xml:space="preserve"> </w:t>
      </w:r>
      <w:r w:rsidRPr="00262F16">
        <w:t>сообщили</w:t>
      </w:r>
      <w:r w:rsidR="00DC69FD" w:rsidRPr="00262F16">
        <w:t xml:space="preserve"> </w:t>
      </w:r>
      <w:r w:rsidRPr="00262F16">
        <w:t>в</w:t>
      </w:r>
      <w:r w:rsidR="00DC69FD" w:rsidRPr="00262F16">
        <w:t xml:space="preserve"> </w:t>
      </w:r>
      <w:r w:rsidRPr="00262F16">
        <w:t>ЕЭК.</w:t>
      </w:r>
    </w:p>
    <w:p w14:paraId="3DD4910D" w14:textId="77777777" w:rsidR="0074607E" w:rsidRPr="00262F16" w:rsidRDefault="00F1465E" w:rsidP="0074607E">
      <w:hyperlink r:id="rId36" w:history="1">
        <w:r w:rsidR="0074607E" w:rsidRPr="00262F16">
          <w:rPr>
            <w:rStyle w:val="a3"/>
          </w:rPr>
          <w:t>https://rg.ru/2024/08/07/stazh-s-pliusom.html</w:t>
        </w:r>
      </w:hyperlink>
    </w:p>
    <w:p w14:paraId="1ECD658F" w14:textId="77777777" w:rsidR="00111D7C" w:rsidRPr="00262F16" w:rsidRDefault="00111D7C" w:rsidP="00111D7C">
      <w:pPr>
        <w:pStyle w:val="10"/>
      </w:pPr>
      <w:bookmarkStart w:id="134" w:name="_Toc99271715"/>
      <w:bookmarkStart w:id="135" w:name="_Toc99318660"/>
      <w:bookmarkStart w:id="136" w:name="_Toc165991080"/>
      <w:bookmarkStart w:id="137" w:name="_Toc173909297"/>
      <w:r w:rsidRPr="00262F16">
        <w:t>Новости</w:t>
      </w:r>
      <w:r w:rsidR="00DC69FD" w:rsidRPr="00262F16">
        <w:t xml:space="preserve"> </w:t>
      </w:r>
      <w:r w:rsidRPr="00262F16">
        <w:t>пенсионной</w:t>
      </w:r>
      <w:r w:rsidR="00DC69FD" w:rsidRPr="00262F16">
        <w:t xml:space="preserve"> </w:t>
      </w:r>
      <w:r w:rsidRPr="00262F16">
        <w:t>отрасли</w:t>
      </w:r>
      <w:r w:rsidR="00DC69FD" w:rsidRPr="00262F16">
        <w:t xml:space="preserve"> </w:t>
      </w:r>
      <w:r w:rsidRPr="00262F16">
        <w:t>стран</w:t>
      </w:r>
      <w:r w:rsidR="00DC69FD" w:rsidRPr="00262F16">
        <w:t xml:space="preserve"> </w:t>
      </w:r>
      <w:r w:rsidRPr="00262F16">
        <w:t>дальнего</w:t>
      </w:r>
      <w:r w:rsidR="00DC69FD" w:rsidRPr="00262F16">
        <w:t xml:space="preserve"> </w:t>
      </w:r>
      <w:r w:rsidRPr="00262F16">
        <w:t>зарубежья</w:t>
      </w:r>
      <w:bookmarkEnd w:id="134"/>
      <w:bookmarkEnd w:id="135"/>
      <w:bookmarkEnd w:id="136"/>
      <w:bookmarkEnd w:id="137"/>
    </w:p>
    <w:p w14:paraId="48BDDD84" w14:textId="77777777" w:rsidR="006C11B4" w:rsidRPr="00262F16" w:rsidRDefault="006C11B4" w:rsidP="006C11B4">
      <w:pPr>
        <w:pStyle w:val="2"/>
      </w:pPr>
      <w:bookmarkStart w:id="138" w:name="_Toc173909298"/>
      <w:r w:rsidRPr="00262F16">
        <w:t>Пенсия.pro,</w:t>
      </w:r>
      <w:r w:rsidR="00DC69FD" w:rsidRPr="00262F16">
        <w:t xml:space="preserve"> </w:t>
      </w:r>
      <w:r w:rsidRPr="00262F16">
        <w:t>06.08.2024,</w:t>
      </w:r>
      <w:r w:rsidR="00DC69FD" w:rsidRPr="00262F16">
        <w:t xml:space="preserve"> </w:t>
      </w:r>
      <w:r w:rsidRPr="00262F16">
        <w:t>Инна</w:t>
      </w:r>
      <w:r w:rsidR="00DC69FD" w:rsidRPr="00262F16">
        <w:t xml:space="preserve"> </w:t>
      </w:r>
      <w:r w:rsidRPr="00262F16">
        <w:t>ФИЛАТОВА,</w:t>
      </w:r>
      <w:r w:rsidR="00DC69FD" w:rsidRPr="00262F16">
        <w:t xml:space="preserve"> </w:t>
      </w:r>
      <w:r w:rsidRPr="00262F16">
        <w:t>Особенности</w:t>
      </w:r>
      <w:r w:rsidR="00DC69FD" w:rsidRPr="00262F16">
        <w:t xml:space="preserve"> </w:t>
      </w:r>
      <w:r w:rsidRPr="00262F16">
        <w:t>поведения</w:t>
      </w:r>
      <w:r w:rsidR="00DC69FD" w:rsidRPr="00262F16">
        <w:t xml:space="preserve"> </w:t>
      </w:r>
      <w:r w:rsidRPr="00262F16">
        <w:t>пенсионеров</w:t>
      </w:r>
      <w:r w:rsidR="00DC69FD" w:rsidRPr="00262F16">
        <w:t xml:space="preserve"> </w:t>
      </w:r>
      <w:r w:rsidRPr="00262F16">
        <w:t>в</w:t>
      </w:r>
      <w:r w:rsidR="00DC69FD" w:rsidRPr="00262F16">
        <w:t xml:space="preserve"> </w:t>
      </w:r>
      <w:r w:rsidRPr="00262F16">
        <w:t>разных</w:t>
      </w:r>
      <w:r w:rsidR="00DC69FD" w:rsidRPr="00262F16">
        <w:t xml:space="preserve"> </w:t>
      </w:r>
      <w:r w:rsidRPr="00262F16">
        <w:t>странах</w:t>
      </w:r>
      <w:bookmarkEnd w:id="138"/>
    </w:p>
    <w:p w14:paraId="36E7DE21" w14:textId="77777777" w:rsidR="006C11B4" w:rsidRPr="00262F16" w:rsidRDefault="006C11B4" w:rsidP="00C6656B">
      <w:pPr>
        <w:pStyle w:val="3"/>
      </w:pPr>
      <w:bookmarkStart w:id="139" w:name="_Toc173909299"/>
      <w:r w:rsidRPr="00262F16">
        <w:t>Люди,</w:t>
      </w:r>
      <w:r w:rsidR="00DC69FD" w:rsidRPr="00262F16">
        <w:t xml:space="preserve"> </w:t>
      </w:r>
      <w:r w:rsidRPr="00262F16">
        <w:t>которые</w:t>
      </w:r>
      <w:r w:rsidR="00DC69FD" w:rsidRPr="00262F16">
        <w:t xml:space="preserve"> </w:t>
      </w:r>
      <w:r w:rsidRPr="00262F16">
        <w:t>родились</w:t>
      </w:r>
      <w:r w:rsidR="00DC69FD" w:rsidRPr="00262F16">
        <w:t xml:space="preserve"> </w:t>
      </w:r>
      <w:r w:rsidRPr="00262F16">
        <w:t>между</w:t>
      </w:r>
      <w:r w:rsidR="00DC69FD" w:rsidRPr="00262F16">
        <w:t xml:space="preserve"> </w:t>
      </w:r>
      <w:r w:rsidRPr="00262F16">
        <w:t>1946</w:t>
      </w:r>
      <w:r w:rsidR="00DC69FD" w:rsidRPr="00262F16">
        <w:t xml:space="preserve"> </w:t>
      </w:r>
      <w:r w:rsidRPr="00262F16">
        <w:t>и</w:t>
      </w:r>
      <w:r w:rsidR="00DC69FD" w:rsidRPr="00262F16">
        <w:t xml:space="preserve"> </w:t>
      </w:r>
      <w:r w:rsidRPr="00262F16">
        <w:t>1964</w:t>
      </w:r>
      <w:r w:rsidR="00DC69FD" w:rsidRPr="00262F16">
        <w:t xml:space="preserve"> </w:t>
      </w:r>
      <w:r w:rsidRPr="00262F16">
        <w:t>годами,</w:t>
      </w:r>
      <w:r w:rsidR="00DC69FD" w:rsidRPr="00262F16">
        <w:t xml:space="preserve"> </w:t>
      </w:r>
      <w:r w:rsidRPr="00262F16">
        <w:t>давно</w:t>
      </w:r>
      <w:r w:rsidR="00DC69FD" w:rsidRPr="00262F16">
        <w:t xml:space="preserve"> </w:t>
      </w:r>
      <w:r w:rsidRPr="00262F16">
        <w:t>уже</w:t>
      </w:r>
      <w:r w:rsidR="00DC69FD" w:rsidRPr="00262F16">
        <w:t xml:space="preserve"> </w:t>
      </w:r>
      <w:r w:rsidRPr="00262F16">
        <w:t>на</w:t>
      </w:r>
      <w:r w:rsidR="00DC69FD" w:rsidRPr="00262F16">
        <w:t xml:space="preserve"> </w:t>
      </w:r>
      <w:r w:rsidRPr="00262F16">
        <w:t>пенсии</w:t>
      </w:r>
      <w:r w:rsidR="00DC69FD" w:rsidRPr="00262F16">
        <w:t xml:space="preserve"> </w:t>
      </w:r>
      <w:r w:rsidRPr="00262F16">
        <w:t>или</w:t>
      </w:r>
      <w:r w:rsidR="00DC69FD" w:rsidRPr="00262F16">
        <w:t xml:space="preserve"> </w:t>
      </w:r>
      <w:r w:rsidRPr="00262F16">
        <w:t>как</w:t>
      </w:r>
      <w:r w:rsidR="00DC69FD" w:rsidRPr="00262F16">
        <w:t xml:space="preserve"> </w:t>
      </w:r>
      <w:r w:rsidRPr="00262F16">
        <w:t>раз</w:t>
      </w:r>
      <w:r w:rsidR="00DC69FD" w:rsidRPr="00262F16">
        <w:t xml:space="preserve"> </w:t>
      </w:r>
      <w:r w:rsidRPr="00262F16">
        <w:t>близко</w:t>
      </w:r>
      <w:r w:rsidR="00DC69FD" w:rsidRPr="00262F16">
        <w:t xml:space="preserve"> </w:t>
      </w:r>
      <w:r w:rsidRPr="00262F16">
        <w:t>к</w:t>
      </w:r>
      <w:r w:rsidR="00DC69FD" w:rsidRPr="00262F16">
        <w:t xml:space="preserve"> </w:t>
      </w:r>
      <w:r w:rsidRPr="00262F16">
        <w:t>выходу.</w:t>
      </w:r>
      <w:r w:rsidR="00DC69FD" w:rsidRPr="00262F16">
        <w:t xml:space="preserve"> </w:t>
      </w:r>
      <w:r w:rsidRPr="00262F16">
        <w:t>Это</w:t>
      </w:r>
      <w:r w:rsidR="00DC69FD" w:rsidRPr="00262F16">
        <w:t xml:space="preserve"> </w:t>
      </w:r>
      <w:r w:rsidRPr="00262F16">
        <w:t>поколение</w:t>
      </w:r>
      <w:r w:rsidR="00DC69FD" w:rsidRPr="00262F16">
        <w:t xml:space="preserve"> </w:t>
      </w:r>
      <w:r w:rsidRPr="00262F16">
        <w:t>бейби-бумеров</w:t>
      </w:r>
      <w:r w:rsidR="00DC69FD" w:rsidRPr="00262F16">
        <w:t xml:space="preserve"> </w:t>
      </w:r>
      <w:r w:rsidRPr="00262F16">
        <w:t>называют</w:t>
      </w:r>
      <w:r w:rsidR="00DC69FD" w:rsidRPr="00262F16">
        <w:t xml:space="preserve"> </w:t>
      </w:r>
      <w:r w:rsidRPr="00262F16">
        <w:t>самым</w:t>
      </w:r>
      <w:r w:rsidR="00DC69FD" w:rsidRPr="00262F16">
        <w:t xml:space="preserve"> </w:t>
      </w:r>
      <w:r w:rsidRPr="00262F16">
        <w:t>счастливым</w:t>
      </w:r>
      <w:r w:rsidR="00DC69FD" w:rsidRPr="00262F16">
        <w:t xml:space="preserve"> </w:t>
      </w:r>
      <w:r w:rsidRPr="00262F16">
        <w:t>поколением</w:t>
      </w:r>
      <w:r w:rsidR="00DC69FD" w:rsidRPr="00262F16">
        <w:t xml:space="preserve"> </w:t>
      </w:r>
      <w:r w:rsidRPr="00262F16">
        <w:t>в</w:t>
      </w:r>
      <w:r w:rsidR="00DC69FD" w:rsidRPr="00262F16">
        <w:t xml:space="preserve"> </w:t>
      </w:r>
      <w:r w:rsidRPr="00262F16">
        <w:t>истории.</w:t>
      </w:r>
      <w:r w:rsidR="00DC69FD" w:rsidRPr="00262F16">
        <w:t xml:space="preserve"> </w:t>
      </w:r>
      <w:r w:rsidRPr="00262F16">
        <w:t>Большая</w:t>
      </w:r>
      <w:r w:rsidR="00DC69FD" w:rsidRPr="00262F16">
        <w:t xml:space="preserve"> </w:t>
      </w:r>
      <w:r w:rsidRPr="00262F16">
        <w:t>часть</w:t>
      </w:r>
      <w:r w:rsidR="00DC69FD" w:rsidRPr="00262F16">
        <w:t xml:space="preserve"> </w:t>
      </w:r>
      <w:r w:rsidRPr="00262F16">
        <w:t>из</w:t>
      </w:r>
      <w:r w:rsidR="00DC69FD" w:rsidRPr="00262F16">
        <w:t xml:space="preserve"> </w:t>
      </w:r>
      <w:r w:rsidRPr="00262F16">
        <w:t>этих</w:t>
      </w:r>
      <w:r w:rsidR="00DC69FD" w:rsidRPr="00262F16">
        <w:t xml:space="preserve"> </w:t>
      </w:r>
      <w:r w:rsidRPr="00262F16">
        <w:t>270</w:t>
      </w:r>
      <w:r w:rsidR="00DC69FD" w:rsidRPr="00262F16">
        <w:t xml:space="preserve"> </w:t>
      </w:r>
      <w:r w:rsidRPr="00262F16">
        <w:t>млн</w:t>
      </w:r>
      <w:r w:rsidR="00DC69FD" w:rsidRPr="00262F16">
        <w:t xml:space="preserve"> </w:t>
      </w:r>
      <w:r w:rsidRPr="00262F16">
        <w:t>человек</w:t>
      </w:r>
      <w:r w:rsidR="00DC69FD" w:rsidRPr="00262F16">
        <w:t xml:space="preserve"> </w:t>
      </w:r>
      <w:r w:rsidRPr="00262F16">
        <w:t>не</w:t>
      </w:r>
      <w:r w:rsidR="00DC69FD" w:rsidRPr="00262F16">
        <w:t xml:space="preserve"> </w:t>
      </w:r>
      <w:r w:rsidRPr="00262F16">
        <w:t>воевала</w:t>
      </w:r>
      <w:r w:rsidR="00DC69FD" w:rsidRPr="00262F16">
        <w:t xml:space="preserve"> </w:t>
      </w:r>
      <w:r w:rsidRPr="00262F16">
        <w:t>и</w:t>
      </w:r>
      <w:r w:rsidR="00DC69FD" w:rsidRPr="00262F16">
        <w:t xml:space="preserve"> </w:t>
      </w:r>
      <w:r w:rsidRPr="00262F16">
        <w:t>росла</w:t>
      </w:r>
      <w:r w:rsidR="00DC69FD" w:rsidRPr="00262F16">
        <w:t xml:space="preserve"> </w:t>
      </w:r>
      <w:r w:rsidRPr="00262F16">
        <w:t>в</w:t>
      </w:r>
      <w:r w:rsidR="00DC69FD" w:rsidRPr="00262F16">
        <w:t xml:space="preserve"> </w:t>
      </w:r>
      <w:r w:rsidRPr="00262F16">
        <w:t>условиях</w:t>
      </w:r>
      <w:r w:rsidR="00DC69FD" w:rsidRPr="00262F16">
        <w:t xml:space="preserve"> </w:t>
      </w:r>
      <w:r w:rsidRPr="00262F16">
        <w:t>экономического</w:t>
      </w:r>
      <w:r w:rsidR="00DC69FD" w:rsidRPr="00262F16">
        <w:t xml:space="preserve"> </w:t>
      </w:r>
      <w:r w:rsidRPr="00262F16">
        <w:t>роста.</w:t>
      </w:r>
      <w:r w:rsidR="00DC69FD" w:rsidRPr="00262F16">
        <w:t xml:space="preserve"> </w:t>
      </w:r>
      <w:r w:rsidRPr="00262F16">
        <w:t>Не</w:t>
      </w:r>
      <w:r w:rsidR="00DC69FD" w:rsidRPr="00262F16">
        <w:t xml:space="preserve"> </w:t>
      </w:r>
      <w:r w:rsidRPr="00262F16">
        <w:t>все</w:t>
      </w:r>
      <w:r w:rsidR="00DC69FD" w:rsidRPr="00262F16">
        <w:t xml:space="preserve"> </w:t>
      </w:r>
      <w:r w:rsidRPr="00262F16">
        <w:t>богаты,</w:t>
      </w:r>
      <w:r w:rsidR="00DC69FD" w:rsidRPr="00262F16">
        <w:t xml:space="preserve"> </w:t>
      </w:r>
      <w:r w:rsidRPr="00262F16">
        <w:t>но</w:t>
      </w:r>
      <w:r w:rsidR="00DC69FD" w:rsidRPr="00262F16">
        <w:t xml:space="preserve"> </w:t>
      </w:r>
      <w:r w:rsidRPr="00262F16">
        <w:t>в</w:t>
      </w:r>
      <w:r w:rsidR="00DC69FD" w:rsidRPr="00262F16">
        <w:t xml:space="preserve"> </w:t>
      </w:r>
      <w:r w:rsidRPr="00262F16">
        <w:t>совокупности</w:t>
      </w:r>
      <w:r w:rsidR="00DC69FD" w:rsidRPr="00262F16">
        <w:t xml:space="preserve"> </w:t>
      </w:r>
      <w:r w:rsidRPr="00262F16">
        <w:t>накопили</w:t>
      </w:r>
      <w:r w:rsidR="00DC69FD" w:rsidRPr="00262F16">
        <w:t xml:space="preserve"> </w:t>
      </w:r>
      <w:r w:rsidRPr="00262F16">
        <w:t>прилично</w:t>
      </w:r>
      <w:r w:rsidR="00DC69FD" w:rsidRPr="00262F16">
        <w:t xml:space="preserve"> - </w:t>
      </w:r>
      <w:r w:rsidRPr="00262F16">
        <w:t>благодаря</w:t>
      </w:r>
      <w:r w:rsidR="00DC69FD" w:rsidRPr="00262F16">
        <w:t xml:space="preserve"> </w:t>
      </w:r>
      <w:r w:rsidRPr="00262F16">
        <w:t>сочетанию</w:t>
      </w:r>
      <w:r w:rsidR="00DC69FD" w:rsidRPr="00262F16">
        <w:t xml:space="preserve"> </w:t>
      </w:r>
      <w:r w:rsidRPr="00262F16">
        <w:t>падающих</w:t>
      </w:r>
      <w:r w:rsidR="00DC69FD" w:rsidRPr="00262F16">
        <w:t xml:space="preserve"> </w:t>
      </w:r>
      <w:r w:rsidRPr="00262F16">
        <w:t>процентных</w:t>
      </w:r>
      <w:r w:rsidR="00DC69FD" w:rsidRPr="00262F16">
        <w:t xml:space="preserve"> </w:t>
      </w:r>
      <w:r w:rsidRPr="00262F16">
        <w:t>ставок</w:t>
      </w:r>
      <w:r w:rsidR="00DC69FD" w:rsidRPr="00262F16">
        <w:t xml:space="preserve"> </w:t>
      </w:r>
      <w:r w:rsidRPr="00262F16">
        <w:t>и</w:t>
      </w:r>
      <w:r w:rsidR="00DC69FD" w:rsidRPr="00262F16">
        <w:t xml:space="preserve"> </w:t>
      </w:r>
      <w:r w:rsidRPr="00262F16">
        <w:t>высоких</w:t>
      </w:r>
      <w:r w:rsidR="00DC69FD" w:rsidRPr="00262F16">
        <w:t xml:space="preserve"> </w:t>
      </w:r>
      <w:r w:rsidRPr="00262F16">
        <w:t>доходов.</w:t>
      </w:r>
      <w:r w:rsidR="00DC69FD" w:rsidRPr="00262F16">
        <w:t xml:space="preserve"> </w:t>
      </w:r>
      <w:r w:rsidRPr="00262F16">
        <w:t>Пенсия.про</w:t>
      </w:r>
      <w:r w:rsidR="00DC69FD" w:rsidRPr="00262F16">
        <w:t xml:space="preserve"> </w:t>
      </w:r>
      <w:r w:rsidRPr="00262F16">
        <w:t>взяла</w:t>
      </w:r>
      <w:r w:rsidR="00DC69FD" w:rsidRPr="00262F16">
        <w:t xml:space="preserve"> </w:t>
      </w:r>
      <w:r w:rsidRPr="00262F16">
        <w:t>за</w:t>
      </w:r>
      <w:r w:rsidR="00DC69FD" w:rsidRPr="00262F16">
        <w:t xml:space="preserve"> </w:t>
      </w:r>
      <w:r w:rsidRPr="00262F16">
        <w:t>основу</w:t>
      </w:r>
      <w:r w:rsidR="00DC69FD" w:rsidRPr="00262F16">
        <w:t xml:space="preserve"> </w:t>
      </w:r>
      <w:r w:rsidRPr="00262F16">
        <w:t>свежие</w:t>
      </w:r>
      <w:r w:rsidR="00DC69FD" w:rsidRPr="00262F16">
        <w:t xml:space="preserve"> </w:t>
      </w:r>
      <w:r w:rsidRPr="00262F16">
        <w:t>цифры</w:t>
      </w:r>
      <w:r w:rsidR="00DC69FD" w:rsidRPr="00262F16">
        <w:t xml:space="preserve"> </w:t>
      </w:r>
      <w:r w:rsidRPr="00262F16">
        <w:t>The</w:t>
      </w:r>
      <w:r w:rsidR="00DC69FD" w:rsidRPr="00262F16">
        <w:t xml:space="preserve"> </w:t>
      </w:r>
      <w:r w:rsidRPr="00262F16">
        <w:t>Economist</w:t>
      </w:r>
      <w:r w:rsidR="00DC69FD" w:rsidRPr="00262F16">
        <w:t xml:space="preserve"> </w:t>
      </w:r>
      <w:r w:rsidRPr="00262F16">
        <w:t>и</w:t>
      </w:r>
      <w:r w:rsidR="00DC69FD" w:rsidRPr="00262F16">
        <w:t xml:space="preserve"> </w:t>
      </w:r>
      <w:r w:rsidRPr="00262F16">
        <w:t>рассказывает,</w:t>
      </w:r>
      <w:r w:rsidR="00DC69FD" w:rsidRPr="00262F16">
        <w:t xml:space="preserve"> </w:t>
      </w:r>
      <w:r w:rsidRPr="00262F16">
        <w:t>как</w:t>
      </w:r>
      <w:r w:rsidR="00DC69FD" w:rsidRPr="00262F16">
        <w:t xml:space="preserve"> </w:t>
      </w:r>
      <w:r w:rsidRPr="00262F16">
        <w:t>распоряжаются</w:t>
      </w:r>
      <w:r w:rsidR="00DC69FD" w:rsidRPr="00262F16">
        <w:t xml:space="preserve"> </w:t>
      </w:r>
      <w:r w:rsidRPr="00262F16">
        <w:t>своими</w:t>
      </w:r>
      <w:r w:rsidR="00DC69FD" w:rsidRPr="00262F16">
        <w:t xml:space="preserve"> </w:t>
      </w:r>
      <w:r w:rsidRPr="00262F16">
        <w:t>деньгами</w:t>
      </w:r>
      <w:r w:rsidR="00DC69FD" w:rsidRPr="00262F16">
        <w:t xml:space="preserve"> </w:t>
      </w:r>
      <w:r w:rsidRPr="00262F16">
        <w:t>современные</w:t>
      </w:r>
      <w:r w:rsidR="00DC69FD" w:rsidRPr="00262F16">
        <w:t xml:space="preserve"> </w:t>
      </w:r>
      <w:r w:rsidRPr="00262F16">
        <w:t>пенсионеры</w:t>
      </w:r>
      <w:r w:rsidR="00DC69FD" w:rsidRPr="00262F16">
        <w:t xml:space="preserve"> </w:t>
      </w:r>
      <w:r w:rsidRPr="00262F16">
        <w:t>в</w:t>
      </w:r>
      <w:r w:rsidR="00DC69FD" w:rsidRPr="00262F16">
        <w:t xml:space="preserve"> </w:t>
      </w:r>
      <w:r w:rsidRPr="00262F16">
        <w:t>пяти</w:t>
      </w:r>
      <w:r w:rsidR="00DC69FD" w:rsidRPr="00262F16">
        <w:t xml:space="preserve"> </w:t>
      </w:r>
      <w:r w:rsidRPr="00262F16">
        <w:t>заграничных</w:t>
      </w:r>
      <w:r w:rsidR="00DC69FD" w:rsidRPr="00262F16">
        <w:t xml:space="preserve"> </w:t>
      </w:r>
      <w:r w:rsidRPr="00262F16">
        <w:t>странах.</w:t>
      </w:r>
      <w:bookmarkEnd w:id="139"/>
      <w:r w:rsidR="00DC69FD" w:rsidRPr="00262F16">
        <w:t xml:space="preserve"> </w:t>
      </w:r>
    </w:p>
    <w:p w14:paraId="78417545" w14:textId="77777777" w:rsidR="006C11B4" w:rsidRPr="00262F16" w:rsidRDefault="00576866" w:rsidP="006C11B4">
      <w:r w:rsidRPr="00262F16">
        <w:t>ОБЩАЯ</w:t>
      </w:r>
      <w:r w:rsidR="00DC69FD" w:rsidRPr="00262F16">
        <w:t xml:space="preserve"> </w:t>
      </w:r>
      <w:r w:rsidRPr="00262F16">
        <w:t>ТЕНДЕНЦИЯ</w:t>
      </w:r>
      <w:r w:rsidR="00DC69FD" w:rsidRPr="00262F16">
        <w:t xml:space="preserve"> </w:t>
      </w:r>
      <w:r w:rsidRPr="00262F16">
        <w:t>ПОВЕДЕНИЯ</w:t>
      </w:r>
      <w:r w:rsidR="00DC69FD" w:rsidRPr="00262F16">
        <w:t xml:space="preserve"> </w:t>
      </w:r>
      <w:r w:rsidRPr="00262F16">
        <w:t>ПЕРЕД</w:t>
      </w:r>
      <w:r w:rsidR="00DC69FD" w:rsidRPr="00262F16">
        <w:t xml:space="preserve"> </w:t>
      </w:r>
      <w:r w:rsidRPr="00262F16">
        <w:t>ВЫХОДОМ</w:t>
      </w:r>
      <w:r w:rsidR="00DC69FD" w:rsidRPr="00262F16">
        <w:t xml:space="preserve"> </w:t>
      </w:r>
      <w:r w:rsidRPr="00262F16">
        <w:t>НА</w:t>
      </w:r>
      <w:r w:rsidR="00DC69FD" w:rsidRPr="00262F16">
        <w:t xml:space="preserve"> </w:t>
      </w:r>
      <w:r w:rsidRPr="00262F16">
        <w:t>ПЕНСИЮ</w:t>
      </w:r>
    </w:p>
    <w:p w14:paraId="023CDDBE" w14:textId="77777777" w:rsidR="006C11B4" w:rsidRPr="00262F16" w:rsidRDefault="006C11B4" w:rsidP="006C11B4">
      <w:r w:rsidRPr="00262F16">
        <w:t>У</w:t>
      </w:r>
      <w:r w:rsidR="00DC69FD" w:rsidRPr="00262F16">
        <w:t xml:space="preserve"> </w:t>
      </w:r>
      <w:r w:rsidRPr="00262F16">
        <w:t>части</w:t>
      </w:r>
      <w:r w:rsidR="00DC69FD" w:rsidRPr="00262F16">
        <w:t xml:space="preserve"> </w:t>
      </w:r>
      <w:r w:rsidRPr="00262F16">
        <w:t>ученых-экономистов</w:t>
      </w:r>
      <w:r w:rsidR="00DC69FD" w:rsidRPr="00262F16">
        <w:t xml:space="preserve"> </w:t>
      </w:r>
      <w:r w:rsidRPr="00262F16">
        <w:t>есть</w:t>
      </w:r>
      <w:r w:rsidR="00DC69FD" w:rsidRPr="00262F16">
        <w:t xml:space="preserve"> </w:t>
      </w:r>
      <w:r w:rsidRPr="00262F16">
        <w:t>простая</w:t>
      </w:r>
      <w:r w:rsidR="00DC69FD" w:rsidRPr="00262F16">
        <w:t xml:space="preserve"> </w:t>
      </w:r>
      <w:r w:rsidRPr="00262F16">
        <w:t>концепция</w:t>
      </w:r>
      <w:r w:rsidR="00DC69FD" w:rsidRPr="00262F16">
        <w:t xml:space="preserve"> </w:t>
      </w:r>
      <w:r w:rsidRPr="00262F16">
        <w:t>того,</w:t>
      </w:r>
      <w:r w:rsidR="00DC69FD" w:rsidRPr="00262F16">
        <w:t xml:space="preserve"> </w:t>
      </w:r>
      <w:r w:rsidRPr="00262F16">
        <w:t>как</w:t>
      </w:r>
      <w:r w:rsidR="00DC69FD" w:rsidRPr="00262F16">
        <w:t xml:space="preserve"> </w:t>
      </w:r>
      <w:r w:rsidRPr="00262F16">
        <w:t>меняются</w:t>
      </w:r>
      <w:r w:rsidR="00DC69FD" w:rsidRPr="00262F16">
        <w:t xml:space="preserve"> </w:t>
      </w:r>
      <w:r w:rsidRPr="00262F16">
        <w:t>расходы</w:t>
      </w:r>
      <w:r w:rsidR="00DC69FD" w:rsidRPr="00262F16">
        <w:t xml:space="preserve"> </w:t>
      </w:r>
      <w:r w:rsidRPr="00262F16">
        <w:t>людей</w:t>
      </w:r>
      <w:r w:rsidR="00DC69FD" w:rsidRPr="00262F16">
        <w:t xml:space="preserve"> </w:t>
      </w:r>
      <w:r w:rsidRPr="00262F16">
        <w:t>по</w:t>
      </w:r>
      <w:r w:rsidR="00DC69FD" w:rsidRPr="00262F16">
        <w:t xml:space="preserve"> </w:t>
      </w:r>
      <w:r w:rsidRPr="00262F16">
        <w:t>мере</w:t>
      </w:r>
      <w:r w:rsidR="00DC69FD" w:rsidRPr="00262F16">
        <w:t xml:space="preserve"> </w:t>
      </w:r>
      <w:r w:rsidRPr="00262F16">
        <w:t>взросления.</w:t>
      </w:r>
      <w:r w:rsidR="00DC69FD" w:rsidRPr="00262F16">
        <w:t xml:space="preserve"> </w:t>
      </w:r>
      <w:r w:rsidRPr="00262F16">
        <w:t>В</w:t>
      </w:r>
      <w:r w:rsidR="00DC69FD" w:rsidRPr="00262F16">
        <w:t xml:space="preserve"> </w:t>
      </w:r>
      <w:r w:rsidRPr="00262F16">
        <w:t>начале</w:t>
      </w:r>
      <w:r w:rsidR="00DC69FD" w:rsidRPr="00262F16">
        <w:t xml:space="preserve"> </w:t>
      </w:r>
      <w:r w:rsidRPr="00262F16">
        <w:t>жизни</w:t>
      </w:r>
      <w:r w:rsidR="00DC69FD" w:rsidRPr="00262F16">
        <w:t xml:space="preserve"> </w:t>
      </w:r>
      <w:r w:rsidRPr="00262F16">
        <w:t>расходы</w:t>
      </w:r>
      <w:r w:rsidR="00DC69FD" w:rsidRPr="00262F16">
        <w:t xml:space="preserve"> </w:t>
      </w:r>
      <w:r w:rsidRPr="00262F16">
        <w:t>превышают</w:t>
      </w:r>
      <w:r w:rsidR="00DC69FD" w:rsidRPr="00262F16">
        <w:t xml:space="preserve"> </w:t>
      </w:r>
      <w:r w:rsidRPr="00262F16">
        <w:t>доходы,</w:t>
      </w:r>
      <w:r w:rsidR="00DC69FD" w:rsidRPr="00262F16">
        <w:t xml:space="preserve"> </w:t>
      </w:r>
      <w:r w:rsidRPr="00262F16">
        <w:t>так</w:t>
      </w:r>
      <w:r w:rsidR="00DC69FD" w:rsidRPr="00262F16">
        <w:t xml:space="preserve"> </w:t>
      </w:r>
      <w:r w:rsidRPr="00262F16">
        <w:t>как</w:t>
      </w:r>
      <w:r w:rsidR="00DC69FD" w:rsidRPr="00262F16">
        <w:t xml:space="preserve"> </w:t>
      </w:r>
      <w:r w:rsidRPr="00262F16">
        <w:t>молодые</w:t>
      </w:r>
      <w:r w:rsidR="00DC69FD" w:rsidRPr="00262F16">
        <w:t xml:space="preserve"> </w:t>
      </w:r>
      <w:r w:rsidRPr="00262F16">
        <w:t>люди</w:t>
      </w:r>
      <w:r w:rsidR="00DC69FD" w:rsidRPr="00262F16">
        <w:t xml:space="preserve"> </w:t>
      </w:r>
      <w:r w:rsidRPr="00262F16">
        <w:t>часто</w:t>
      </w:r>
      <w:r w:rsidR="00DC69FD" w:rsidRPr="00262F16">
        <w:t xml:space="preserve"> </w:t>
      </w:r>
      <w:r w:rsidRPr="00262F16">
        <w:t>берут</w:t>
      </w:r>
      <w:r w:rsidR="00DC69FD" w:rsidRPr="00262F16">
        <w:t xml:space="preserve"> </w:t>
      </w:r>
      <w:r w:rsidRPr="00262F16">
        <w:t>кредиты</w:t>
      </w:r>
      <w:r w:rsidR="00DC69FD" w:rsidRPr="00262F16">
        <w:t xml:space="preserve"> </w:t>
      </w:r>
      <w:r w:rsidRPr="00262F16">
        <w:t>на</w:t>
      </w:r>
      <w:r w:rsidR="00DC69FD" w:rsidRPr="00262F16">
        <w:t xml:space="preserve"> </w:t>
      </w:r>
      <w:r w:rsidRPr="00262F16">
        <w:t>образование</w:t>
      </w:r>
      <w:r w:rsidR="00DC69FD" w:rsidRPr="00262F16">
        <w:t xml:space="preserve"> </w:t>
      </w:r>
      <w:r w:rsidRPr="00262F16">
        <w:t>или</w:t>
      </w:r>
      <w:r w:rsidR="00DC69FD" w:rsidRPr="00262F16">
        <w:t xml:space="preserve"> </w:t>
      </w:r>
      <w:r w:rsidRPr="00262F16">
        <w:t>покупку</w:t>
      </w:r>
      <w:r w:rsidR="00DC69FD" w:rsidRPr="00262F16">
        <w:t xml:space="preserve"> </w:t>
      </w:r>
      <w:r w:rsidRPr="00262F16">
        <w:t>жилья.</w:t>
      </w:r>
      <w:r w:rsidR="00DC69FD" w:rsidRPr="00262F16">
        <w:t xml:space="preserve"> </w:t>
      </w:r>
      <w:r w:rsidRPr="00262F16">
        <w:t>В</w:t>
      </w:r>
      <w:r w:rsidR="00DC69FD" w:rsidRPr="00262F16">
        <w:t xml:space="preserve"> </w:t>
      </w:r>
      <w:r w:rsidRPr="00262F16">
        <w:t>среднем</w:t>
      </w:r>
      <w:r w:rsidR="00DC69FD" w:rsidRPr="00262F16">
        <w:t xml:space="preserve"> </w:t>
      </w:r>
      <w:r w:rsidRPr="00262F16">
        <w:t>возрасте</w:t>
      </w:r>
      <w:r w:rsidR="00DC69FD" w:rsidRPr="00262F16">
        <w:t xml:space="preserve"> </w:t>
      </w:r>
      <w:r w:rsidRPr="00262F16">
        <w:t>люди</w:t>
      </w:r>
      <w:r w:rsidR="00DC69FD" w:rsidRPr="00262F16">
        <w:t xml:space="preserve"> </w:t>
      </w:r>
      <w:r w:rsidRPr="00262F16">
        <w:t>начинают</w:t>
      </w:r>
      <w:r w:rsidR="00DC69FD" w:rsidRPr="00262F16">
        <w:t xml:space="preserve"> </w:t>
      </w:r>
      <w:r w:rsidRPr="00262F16">
        <w:t>откладывать</w:t>
      </w:r>
      <w:r w:rsidR="00DC69FD" w:rsidRPr="00262F16">
        <w:t xml:space="preserve"> </w:t>
      </w:r>
      <w:r w:rsidRPr="00262F16">
        <w:t>деньги</w:t>
      </w:r>
      <w:r w:rsidR="00DC69FD" w:rsidRPr="00262F16">
        <w:t xml:space="preserve"> </w:t>
      </w:r>
      <w:r w:rsidRPr="00262F16">
        <w:t>на</w:t>
      </w:r>
      <w:r w:rsidR="00DC69FD" w:rsidRPr="00262F16">
        <w:t xml:space="preserve"> </w:t>
      </w:r>
      <w:r w:rsidRPr="00262F16">
        <w:t>будущее,</w:t>
      </w:r>
      <w:r w:rsidR="00DC69FD" w:rsidRPr="00262F16">
        <w:t xml:space="preserve"> </w:t>
      </w:r>
      <w:r w:rsidRPr="00262F16">
        <w:t>особенно</w:t>
      </w:r>
      <w:r w:rsidR="00DC69FD" w:rsidRPr="00262F16">
        <w:t xml:space="preserve"> </w:t>
      </w:r>
      <w:r w:rsidRPr="00262F16">
        <w:t>часто</w:t>
      </w:r>
      <w:r w:rsidR="00DC69FD" w:rsidRPr="00262F16">
        <w:t xml:space="preserve"> - </w:t>
      </w:r>
      <w:r w:rsidRPr="00262F16">
        <w:t>на</w:t>
      </w:r>
      <w:r w:rsidR="00DC69FD" w:rsidRPr="00262F16">
        <w:t xml:space="preserve"> </w:t>
      </w:r>
      <w:r w:rsidRPr="00262F16">
        <w:t>пенсию.</w:t>
      </w:r>
      <w:r w:rsidR="00DC69FD" w:rsidRPr="00262F16">
        <w:t xml:space="preserve"> </w:t>
      </w:r>
      <w:r w:rsidRPr="00262F16">
        <w:t>В</w:t>
      </w:r>
      <w:r w:rsidR="00DC69FD" w:rsidRPr="00262F16">
        <w:t xml:space="preserve"> </w:t>
      </w:r>
      <w:r w:rsidRPr="00262F16">
        <w:t>старости</w:t>
      </w:r>
      <w:r w:rsidR="00DC69FD" w:rsidRPr="00262F16">
        <w:t xml:space="preserve"> </w:t>
      </w:r>
      <w:r w:rsidRPr="00262F16">
        <w:t>тратят</w:t>
      </w:r>
      <w:r w:rsidR="00DC69FD" w:rsidRPr="00262F16">
        <w:t xml:space="preserve"> </w:t>
      </w:r>
      <w:r w:rsidRPr="00262F16">
        <w:t>больше,</w:t>
      </w:r>
      <w:r w:rsidR="00DC69FD" w:rsidRPr="00262F16">
        <w:t xml:space="preserve"> </w:t>
      </w:r>
      <w:r w:rsidRPr="00262F16">
        <w:t>чем</w:t>
      </w:r>
      <w:r w:rsidR="00DC69FD" w:rsidRPr="00262F16">
        <w:t xml:space="preserve"> </w:t>
      </w:r>
      <w:r w:rsidRPr="00262F16">
        <w:t>получают,</w:t>
      </w:r>
      <w:r w:rsidR="00DC69FD" w:rsidRPr="00262F16">
        <w:t xml:space="preserve"> </w:t>
      </w:r>
      <w:r w:rsidRPr="00262F16">
        <w:t>реализуя</w:t>
      </w:r>
      <w:r w:rsidR="00DC69FD" w:rsidRPr="00262F16">
        <w:t xml:space="preserve"> </w:t>
      </w:r>
      <w:r w:rsidRPr="00262F16">
        <w:t>активы,</w:t>
      </w:r>
      <w:r w:rsidR="00DC69FD" w:rsidRPr="00262F16">
        <w:t xml:space="preserve"> </w:t>
      </w:r>
      <w:r w:rsidRPr="00262F16">
        <w:t>например,</w:t>
      </w:r>
      <w:r w:rsidR="00DC69FD" w:rsidRPr="00262F16">
        <w:t xml:space="preserve"> </w:t>
      </w:r>
      <w:r w:rsidRPr="00262F16">
        <w:t>продавая</w:t>
      </w:r>
      <w:r w:rsidR="00DC69FD" w:rsidRPr="00262F16">
        <w:t xml:space="preserve"> </w:t>
      </w:r>
      <w:r w:rsidRPr="00262F16">
        <w:t>дома</w:t>
      </w:r>
      <w:r w:rsidR="00DC69FD" w:rsidRPr="00262F16">
        <w:t xml:space="preserve"> </w:t>
      </w:r>
      <w:r w:rsidRPr="00262F16">
        <w:t>и</w:t>
      </w:r>
      <w:r w:rsidR="00DC69FD" w:rsidRPr="00262F16">
        <w:t xml:space="preserve"> </w:t>
      </w:r>
      <w:r w:rsidRPr="00262F16">
        <w:t>используя</w:t>
      </w:r>
      <w:r w:rsidR="00DC69FD" w:rsidRPr="00262F16">
        <w:t xml:space="preserve"> </w:t>
      </w:r>
      <w:r w:rsidRPr="00262F16">
        <w:t>сбережения</w:t>
      </w:r>
      <w:r w:rsidR="00DC69FD" w:rsidRPr="00262F16">
        <w:t xml:space="preserve"> </w:t>
      </w:r>
      <w:r w:rsidRPr="00262F16">
        <w:t>для</w:t>
      </w:r>
      <w:r w:rsidR="00DC69FD" w:rsidRPr="00262F16">
        <w:t xml:space="preserve"> </w:t>
      </w:r>
      <w:r w:rsidRPr="00262F16">
        <w:t>поддержания</w:t>
      </w:r>
      <w:r w:rsidR="00DC69FD" w:rsidRPr="00262F16">
        <w:t xml:space="preserve"> </w:t>
      </w:r>
      <w:r w:rsidRPr="00262F16">
        <w:t>своего</w:t>
      </w:r>
      <w:r w:rsidR="00DC69FD" w:rsidRPr="00262F16">
        <w:t xml:space="preserve"> </w:t>
      </w:r>
      <w:r w:rsidRPr="00262F16">
        <w:t>уровня</w:t>
      </w:r>
      <w:r w:rsidR="00DC69FD" w:rsidRPr="00262F16">
        <w:t xml:space="preserve"> </w:t>
      </w:r>
      <w:r w:rsidRPr="00262F16">
        <w:t>жизни.</w:t>
      </w:r>
    </w:p>
    <w:p w14:paraId="7413774B" w14:textId="77777777" w:rsidR="006C11B4" w:rsidRPr="00262F16" w:rsidRDefault="006C11B4" w:rsidP="006C11B4">
      <w:r w:rsidRPr="00262F16">
        <w:t>Многие</w:t>
      </w:r>
      <w:r w:rsidR="00DC69FD" w:rsidRPr="00262F16">
        <w:t xml:space="preserve"> </w:t>
      </w:r>
      <w:r w:rsidRPr="00262F16">
        <w:t>исследователи,</w:t>
      </w:r>
      <w:r w:rsidR="00DC69FD" w:rsidRPr="00262F16">
        <w:t xml:space="preserve"> </w:t>
      </w:r>
      <w:r w:rsidRPr="00262F16">
        <w:t>следующие</w:t>
      </w:r>
      <w:r w:rsidR="00DC69FD" w:rsidRPr="00262F16">
        <w:t xml:space="preserve"> </w:t>
      </w:r>
      <w:r w:rsidRPr="00262F16">
        <w:t>этой</w:t>
      </w:r>
      <w:r w:rsidR="00DC69FD" w:rsidRPr="00262F16">
        <w:t xml:space="preserve"> «</w:t>
      </w:r>
      <w:r w:rsidRPr="00262F16">
        <w:t>гипотезе</w:t>
      </w:r>
      <w:r w:rsidR="00DC69FD" w:rsidRPr="00262F16">
        <w:t xml:space="preserve"> </w:t>
      </w:r>
      <w:r w:rsidRPr="00262F16">
        <w:t>жизненного</w:t>
      </w:r>
      <w:r w:rsidR="00DC69FD" w:rsidRPr="00262F16">
        <w:t xml:space="preserve"> </w:t>
      </w:r>
      <w:r w:rsidRPr="00262F16">
        <w:t>цикла</w:t>
      </w:r>
      <w:r w:rsidR="00DC69FD" w:rsidRPr="00262F16">
        <w:t>»</w:t>
      </w:r>
      <w:r w:rsidRPr="00262F16">
        <w:t>,</w:t>
      </w:r>
      <w:r w:rsidR="00DC69FD" w:rsidRPr="00262F16">
        <w:t xml:space="preserve"> </w:t>
      </w:r>
      <w:r w:rsidRPr="00262F16">
        <w:t>утверждают,</w:t>
      </w:r>
      <w:r w:rsidR="00DC69FD" w:rsidRPr="00262F16">
        <w:t xml:space="preserve"> </w:t>
      </w:r>
      <w:r w:rsidRPr="00262F16">
        <w:t>что</w:t>
      </w:r>
      <w:r w:rsidR="00DC69FD" w:rsidRPr="00262F16">
        <w:t xml:space="preserve"> </w:t>
      </w:r>
      <w:r w:rsidRPr="00262F16">
        <w:t>с</w:t>
      </w:r>
      <w:r w:rsidR="00DC69FD" w:rsidRPr="00262F16">
        <w:t xml:space="preserve"> </w:t>
      </w:r>
      <w:r w:rsidRPr="00262F16">
        <w:t>увеличением</w:t>
      </w:r>
      <w:r w:rsidR="00DC69FD" w:rsidRPr="00262F16">
        <w:t xml:space="preserve"> </w:t>
      </w:r>
      <w:r w:rsidRPr="00262F16">
        <w:t>числа</w:t>
      </w:r>
      <w:r w:rsidR="00DC69FD" w:rsidRPr="00262F16">
        <w:t xml:space="preserve"> </w:t>
      </w:r>
      <w:r w:rsidRPr="00262F16">
        <w:t>выходящих</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бумеров</w:t>
      </w:r>
      <w:r w:rsidR="00DC69FD" w:rsidRPr="00262F16">
        <w:t xml:space="preserve"> </w:t>
      </w:r>
      <w:r w:rsidRPr="00262F16">
        <w:t>процентные</w:t>
      </w:r>
      <w:r w:rsidR="00DC69FD" w:rsidRPr="00262F16">
        <w:t xml:space="preserve"> </w:t>
      </w:r>
      <w:r w:rsidRPr="00262F16">
        <w:t>ставки</w:t>
      </w:r>
      <w:r w:rsidR="00DC69FD" w:rsidRPr="00262F16">
        <w:t xml:space="preserve"> </w:t>
      </w:r>
      <w:r w:rsidRPr="00262F16">
        <w:t>и</w:t>
      </w:r>
      <w:r w:rsidR="00DC69FD" w:rsidRPr="00262F16">
        <w:t xml:space="preserve"> </w:t>
      </w:r>
      <w:r w:rsidRPr="00262F16">
        <w:t>инфляция</w:t>
      </w:r>
      <w:r w:rsidR="00DC69FD" w:rsidRPr="00262F16">
        <w:t xml:space="preserve"> </w:t>
      </w:r>
      <w:r w:rsidRPr="00262F16">
        <w:t>будут</w:t>
      </w:r>
      <w:r w:rsidR="00DC69FD" w:rsidRPr="00262F16">
        <w:t xml:space="preserve"> </w:t>
      </w:r>
      <w:r w:rsidRPr="00262F16">
        <w:t>расти.</w:t>
      </w:r>
      <w:r w:rsidR="00DC69FD" w:rsidRPr="00262F16">
        <w:t xml:space="preserve"> </w:t>
      </w:r>
      <w:r w:rsidRPr="00262F16">
        <w:t>Причина:</w:t>
      </w:r>
      <w:r w:rsidR="00DC69FD" w:rsidRPr="00262F16">
        <w:t xml:space="preserve"> </w:t>
      </w:r>
      <w:r w:rsidRPr="00262F16">
        <w:t>бумеры</w:t>
      </w:r>
      <w:r w:rsidR="00DC69FD" w:rsidRPr="00262F16">
        <w:t xml:space="preserve"> </w:t>
      </w:r>
      <w:r w:rsidRPr="00262F16">
        <w:t>начинают</w:t>
      </w:r>
      <w:r w:rsidR="00DC69FD" w:rsidRPr="00262F16">
        <w:t xml:space="preserve"> </w:t>
      </w:r>
      <w:r w:rsidRPr="00262F16">
        <w:t>активно</w:t>
      </w:r>
      <w:r w:rsidR="00DC69FD" w:rsidRPr="00262F16">
        <w:t xml:space="preserve"> </w:t>
      </w:r>
      <w:r w:rsidRPr="00262F16">
        <w:t>тратить</w:t>
      </w:r>
      <w:r w:rsidR="00DC69FD" w:rsidRPr="00262F16">
        <w:t xml:space="preserve"> </w:t>
      </w:r>
      <w:r w:rsidRPr="00262F16">
        <w:t>свои</w:t>
      </w:r>
      <w:r w:rsidR="00DC69FD" w:rsidRPr="00262F16">
        <w:t xml:space="preserve"> </w:t>
      </w:r>
      <w:r w:rsidRPr="00262F16">
        <w:t>накопления,</w:t>
      </w:r>
      <w:r w:rsidR="00DC69FD" w:rsidRPr="00262F16">
        <w:t xml:space="preserve"> </w:t>
      </w:r>
      <w:r w:rsidRPr="00262F16">
        <w:t>спрос</w:t>
      </w:r>
      <w:r w:rsidR="00DC69FD" w:rsidRPr="00262F16">
        <w:t xml:space="preserve"> </w:t>
      </w:r>
      <w:r w:rsidRPr="00262F16">
        <w:t>на</w:t>
      </w:r>
      <w:r w:rsidR="00DC69FD" w:rsidRPr="00262F16">
        <w:t xml:space="preserve"> </w:t>
      </w:r>
      <w:r w:rsidRPr="00262F16">
        <w:t>товары</w:t>
      </w:r>
      <w:r w:rsidR="00DC69FD" w:rsidRPr="00262F16">
        <w:t xml:space="preserve"> </w:t>
      </w:r>
      <w:r w:rsidRPr="00262F16">
        <w:t>и</w:t>
      </w:r>
      <w:r w:rsidR="00DC69FD" w:rsidRPr="00262F16">
        <w:t xml:space="preserve"> </w:t>
      </w:r>
      <w:r w:rsidRPr="00262F16">
        <w:t>услуги</w:t>
      </w:r>
      <w:r w:rsidR="00DC69FD" w:rsidRPr="00262F16">
        <w:t xml:space="preserve"> </w:t>
      </w:r>
      <w:r w:rsidRPr="00262F16">
        <w:t>будет</w:t>
      </w:r>
      <w:r w:rsidR="00DC69FD" w:rsidRPr="00262F16">
        <w:t xml:space="preserve"> </w:t>
      </w:r>
      <w:r w:rsidRPr="00262F16">
        <w:t>увеличиваться,</w:t>
      </w:r>
      <w:r w:rsidR="00DC69FD" w:rsidRPr="00262F16">
        <w:t xml:space="preserve"> </w:t>
      </w:r>
      <w:r w:rsidRPr="00262F16">
        <w:t>что</w:t>
      </w:r>
      <w:r w:rsidR="00DC69FD" w:rsidRPr="00262F16">
        <w:t xml:space="preserve"> </w:t>
      </w:r>
      <w:r w:rsidRPr="00262F16">
        <w:t>может</w:t>
      </w:r>
      <w:r w:rsidR="00DC69FD" w:rsidRPr="00262F16">
        <w:t xml:space="preserve"> </w:t>
      </w:r>
      <w:r w:rsidRPr="00262F16">
        <w:t>привести</w:t>
      </w:r>
      <w:r w:rsidR="00DC69FD" w:rsidRPr="00262F16">
        <w:t xml:space="preserve"> </w:t>
      </w:r>
      <w:r w:rsidRPr="00262F16">
        <w:t>к</w:t>
      </w:r>
      <w:r w:rsidR="00DC69FD" w:rsidRPr="00262F16">
        <w:t xml:space="preserve"> </w:t>
      </w:r>
      <w:r w:rsidRPr="00262F16">
        <w:t>росту</w:t>
      </w:r>
      <w:r w:rsidR="00DC69FD" w:rsidRPr="00262F16">
        <w:t xml:space="preserve"> </w:t>
      </w:r>
      <w:r w:rsidRPr="00262F16">
        <w:t>цен.</w:t>
      </w:r>
      <w:r w:rsidR="00DC69FD" w:rsidRPr="00262F16">
        <w:t xml:space="preserve"> </w:t>
      </w:r>
      <w:r w:rsidRPr="00262F16">
        <w:t>Переход</w:t>
      </w:r>
      <w:r w:rsidR="00DC69FD" w:rsidRPr="00262F16">
        <w:t xml:space="preserve"> </w:t>
      </w:r>
      <w:r w:rsidRPr="00262F16">
        <w:t>бумеров</w:t>
      </w:r>
      <w:r w:rsidR="00DC69FD" w:rsidRPr="00262F16">
        <w:t xml:space="preserve"> </w:t>
      </w:r>
      <w:r w:rsidRPr="00262F16">
        <w:t>от</w:t>
      </w:r>
      <w:r w:rsidR="00DC69FD" w:rsidRPr="00262F16">
        <w:t xml:space="preserve"> </w:t>
      </w:r>
      <w:r w:rsidRPr="00262F16">
        <w:t>накопления</w:t>
      </w:r>
      <w:r w:rsidR="00DC69FD" w:rsidRPr="00262F16">
        <w:t xml:space="preserve"> </w:t>
      </w:r>
      <w:r w:rsidRPr="00262F16">
        <w:t>к</w:t>
      </w:r>
      <w:r w:rsidR="00DC69FD" w:rsidRPr="00262F16">
        <w:t xml:space="preserve"> </w:t>
      </w:r>
      <w:r w:rsidRPr="00262F16">
        <w:t>потреблению</w:t>
      </w:r>
      <w:r w:rsidR="00DC69FD" w:rsidRPr="00262F16">
        <w:t xml:space="preserve"> </w:t>
      </w:r>
      <w:r w:rsidRPr="00262F16">
        <w:t>приведет</w:t>
      </w:r>
      <w:r w:rsidR="00DC69FD" w:rsidRPr="00262F16">
        <w:t xml:space="preserve"> </w:t>
      </w:r>
      <w:r w:rsidRPr="00262F16">
        <w:t>к</w:t>
      </w:r>
      <w:r w:rsidR="00DC69FD" w:rsidRPr="00262F16">
        <w:t xml:space="preserve"> </w:t>
      </w:r>
      <w:r w:rsidRPr="00262F16">
        <w:t>изменению</w:t>
      </w:r>
      <w:r w:rsidR="00DC69FD" w:rsidRPr="00262F16">
        <w:t xml:space="preserve"> </w:t>
      </w:r>
      <w:r w:rsidRPr="00262F16">
        <w:t>глобального</w:t>
      </w:r>
      <w:r w:rsidR="00DC69FD" w:rsidRPr="00262F16">
        <w:t xml:space="preserve"> </w:t>
      </w:r>
      <w:r w:rsidRPr="00262F16">
        <w:t>баланса</w:t>
      </w:r>
      <w:r w:rsidR="00DC69FD" w:rsidRPr="00262F16">
        <w:t xml:space="preserve"> </w:t>
      </w:r>
      <w:r w:rsidRPr="00262F16">
        <w:t>между</w:t>
      </w:r>
      <w:r w:rsidR="00DC69FD" w:rsidRPr="00262F16">
        <w:t xml:space="preserve"> </w:t>
      </w:r>
      <w:r w:rsidRPr="00262F16">
        <w:t>сбережениями</w:t>
      </w:r>
      <w:r w:rsidR="00DC69FD" w:rsidRPr="00262F16">
        <w:t xml:space="preserve"> </w:t>
      </w:r>
      <w:r w:rsidRPr="00262F16">
        <w:t>и</w:t>
      </w:r>
      <w:r w:rsidR="00DC69FD" w:rsidRPr="00262F16">
        <w:t xml:space="preserve"> </w:t>
      </w:r>
      <w:r w:rsidRPr="00262F16">
        <w:t>инвестициями,</w:t>
      </w:r>
      <w:r w:rsidR="00DC69FD" w:rsidRPr="00262F16">
        <w:t xml:space="preserve"> </w:t>
      </w:r>
      <w:r w:rsidRPr="00262F16">
        <w:t>что</w:t>
      </w:r>
      <w:r w:rsidR="00DC69FD" w:rsidRPr="00262F16">
        <w:t xml:space="preserve"> </w:t>
      </w:r>
      <w:r w:rsidRPr="00262F16">
        <w:t>потенциально</w:t>
      </w:r>
      <w:r w:rsidR="00DC69FD" w:rsidRPr="00262F16">
        <w:t xml:space="preserve"> </w:t>
      </w:r>
      <w:r w:rsidRPr="00262F16">
        <w:t>повлияет</w:t>
      </w:r>
      <w:r w:rsidR="00DC69FD" w:rsidRPr="00262F16">
        <w:t xml:space="preserve"> </w:t>
      </w:r>
      <w:r w:rsidRPr="00262F16">
        <w:t>на</w:t>
      </w:r>
      <w:r w:rsidR="00DC69FD" w:rsidRPr="00262F16">
        <w:t xml:space="preserve"> </w:t>
      </w:r>
      <w:r w:rsidRPr="00262F16">
        <w:t>уровень</w:t>
      </w:r>
      <w:r w:rsidR="00DC69FD" w:rsidRPr="00262F16">
        <w:t xml:space="preserve"> </w:t>
      </w:r>
      <w:r w:rsidRPr="00262F16">
        <w:t>процентных</w:t>
      </w:r>
      <w:r w:rsidR="00DC69FD" w:rsidRPr="00262F16">
        <w:t xml:space="preserve"> </w:t>
      </w:r>
      <w:r w:rsidRPr="00262F16">
        <w:t>ставок,</w:t>
      </w:r>
      <w:r w:rsidR="00DC69FD" w:rsidRPr="00262F16">
        <w:t xml:space="preserve"> </w:t>
      </w:r>
      <w:r w:rsidRPr="00262F16">
        <w:t>считают</w:t>
      </w:r>
      <w:r w:rsidR="00DC69FD" w:rsidRPr="00262F16">
        <w:t xml:space="preserve"> </w:t>
      </w:r>
      <w:r w:rsidRPr="00262F16">
        <w:t>одни</w:t>
      </w:r>
      <w:r w:rsidR="00DC69FD" w:rsidRPr="00262F16">
        <w:t xml:space="preserve"> </w:t>
      </w:r>
      <w:r w:rsidRPr="00262F16">
        <w:t>из</w:t>
      </w:r>
      <w:r w:rsidR="00DC69FD" w:rsidRPr="00262F16">
        <w:t xml:space="preserve"> </w:t>
      </w:r>
      <w:r w:rsidRPr="00262F16">
        <w:t>главных</w:t>
      </w:r>
      <w:r w:rsidR="00DC69FD" w:rsidRPr="00262F16">
        <w:t xml:space="preserve"> </w:t>
      </w:r>
      <w:r w:rsidRPr="00262F16">
        <w:t>сторонников</w:t>
      </w:r>
      <w:r w:rsidR="00DC69FD" w:rsidRPr="00262F16">
        <w:t xml:space="preserve"> </w:t>
      </w:r>
      <w:r w:rsidRPr="00262F16">
        <w:t>этой</w:t>
      </w:r>
      <w:r w:rsidR="00DC69FD" w:rsidRPr="00262F16">
        <w:t xml:space="preserve"> </w:t>
      </w:r>
      <w:r w:rsidRPr="00262F16">
        <w:t>теории</w:t>
      </w:r>
      <w:r w:rsidR="00DC69FD" w:rsidRPr="00262F16">
        <w:t xml:space="preserve"> - </w:t>
      </w:r>
      <w:r w:rsidRPr="00262F16">
        <w:t>Чарльз</w:t>
      </w:r>
      <w:r w:rsidR="00DC69FD" w:rsidRPr="00262F16">
        <w:t xml:space="preserve"> </w:t>
      </w:r>
      <w:r w:rsidRPr="00262F16">
        <w:t>Гудхарт</w:t>
      </w:r>
      <w:r w:rsidR="00DC69FD" w:rsidRPr="00262F16">
        <w:t xml:space="preserve"> </w:t>
      </w:r>
      <w:r w:rsidRPr="00262F16">
        <w:t>и</w:t>
      </w:r>
      <w:r w:rsidR="00DC69FD" w:rsidRPr="00262F16">
        <w:t xml:space="preserve"> </w:t>
      </w:r>
      <w:r w:rsidRPr="00262F16">
        <w:t>Манодж</w:t>
      </w:r>
      <w:r w:rsidR="00DC69FD" w:rsidRPr="00262F16">
        <w:t xml:space="preserve"> </w:t>
      </w:r>
      <w:r w:rsidRPr="00262F16">
        <w:t>Прадхан.</w:t>
      </w:r>
    </w:p>
    <w:p w14:paraId="29D47E12" w14:textId="77777777" w:rsidR="006C11B4" w:rsidRPr="00262F16" w:rsidRDefault="006C11B4" w:rsidP="006C11B4">
      <w:r w:rsidRPr="00262F16">
        <w:t>Однако</w:t>
      </w:r>
      <w:r w:rsidR="00DC69FD" w:rsidRPr="00262F16">
        <w:t xml:space="preserve"> </w:t>
      </w:r>
      <w:r w:rsidRPr="00262F16">
        <w:t>новейшие</w:t>
      </w:r>
      <w:r w:rsidR="00DC69FD" w:rsidRPr="00262F16">
        <w:t xml:space="preserve"> </w:t>
      </w:r>
      <w:r w:rsidRPr="00262F16">
        <w:t>данные</w:t>
      </w:r>
      <w:r w:rsidR="00DC69FD" w:rsidRPr="00262F16">
        <w:t xml:space="preserve"> </w:t>
      </w:r>
      <w:r w:rsidRPr="00262F16">
        <w:t>вызывают</w:t>
      </w:r>
      <w:r w:rsidR="00DC69FD" w:rsidRPr="00262F16">
        <w:t xml:space="preserve"> </w:t>
      </w:r>
      <w:r w:rsidRPr="00262F16">
        <w:t>сомнения</w:t>
      </w:r>
      <w:r w:rsidR="00DC69FD" w:rsidRPr="00262F16">
        <w:t xml:space="preserve"> </w:t>
      </w:r>
      <w:r w:rsidRPr="00262F16">
        <w:t>относительно</w:t>
      </w:r>
      <w:r w:rsidR="00DC69FD" w:rsidRPr="00262F16">
        <w:t xml:space="preserve"> </w:t>
      </w:r>
      <w:r w:rsidRPr="00262F16">
        <w:t>роста</w:t>
      </w:r>
      <w:r w:rsidR="00DC69FD" w:rsidRPr="00262F16">
        <w:t xml:space="preserve"> </w:t>
      </w:r>
      <w:r w:rsidRPr="00262F16">
        <w:t>расходов</w:t>
      </w:r>
      <w:r w:rsidR="00DC69FD" w:rsidRPr="00262F16">
        <w:t xml:space="preserve"> </w:t>
      </w:r>
      <w:r w:rsidRPr="00262F16">
        <w:t>и</w:t>
      </w:r>
      <w:r w:rsidR="00DC69FD" w:rsidRPr="00262F16">
        <w:t xml:space="preserve"> </w:t>
      </w:r>
      <w:r w:rsidRPr="00262F16">
        <w:t>цен.</w:t>
      </w:r>
    </w:p>
    <w:p w14:paraId="57F552D4" w14:textId="77777777" w:rsidR="006C11B4" w:rsidRPr="00262F16" w:rsidRDefault="006C11B4" w:rsidP="006C11B4">
      <w:r w:rsidRPr="00262F16">
        <w:lastRenderedPageBreak/>
        <w:t>Загадка</w:t>
      </w:r>
      <w:r w:rsidR="00DC69FD" w:rsidRPr="00262F16">
        <w:t xml:space="preserve"> </w:t>
      </w:r>
      <w:r w:rsidRPr="00262F16">
        <w:t>истощения</w:t>
      </w:r>
      <w:r w:rsidR="00DC69FD" w:rsidRPr="00262F16">
        <w:t xml:space="preserve"> </w:t>
      </w:r>
      <w:r w:rsidRPr="00262F16">
        <w:t>финансовых</w:t>
      </w:r>
      <w:r w:rsidR="00DC69FD" w:rsidRPr="00262F16">
        <w:t xml:space="preserve"> </w:t>
      </w:r>
      <w:r w:rsidRPr="00262F16">
        <w:t>ресурсов</w:t>
      </w:r>
      <w:r w:rsidR="00DC69FD" w:rsidRPr="00262F16">
        <w:t xml:space="preserve"> </w:t>
      </w:r>
      <w:r w:rsidRPr="00262F16">
        <w:t>становится</w:t>
      </w:r>
      <w:r w:rsidR="00DC69FD" w:rsidRPr="00262F16">
        <w:t xml:space="preserve"> </w:t>
      </w:r>
      <w:r w:rsidRPr="00262F16">
        <w:t>еще</w:t>
      </w:r>
      <w:r w:rsidR="00DC69FD" w:rsidRPr="00262F16">
        <w:t xml:space="preserve"> </w:t>
      </w:r>
      <w:r w:rsidRPr="00262F16">
        <w:t>более</w:t>
      </w:r>
      <w:r w:rsidR="00DC69FD" w:rsidRPr="00262F16">
        <w:t xml:space="preserve"> </w:t>
      </w:r>
      <w:r w:rsidRPr="00262F16">
        <w:t>сложной</w:t>
      </w:r>
      <w:r w:rsidR="00DC69FD" w:rsidRPr="00262F16">
        <w:t xml:space="preserve"> </w:t>
      </w:r>
      <w:r w:rsidRPr="00262F16">
        <w:t>из-за</w:t>
      </w:r>
      <w:r w:rsidR="00DC69FD" w:rsidRPr="00262F16">
        <w:t xml:space="preserve"> </w:t>
      </w:r>
      <w:r w:rsidRPr="00262F16">
        <w:t>того,</w:t>
      </w:r>
      <w:r w:rsidR="00DC69FD" w:rsidRPr="00262F16">
        <w:t xml:space="preserve"> </w:t>
      </w:r>
      <w:r w:rsidRPr="00262F16">
        <w:t>что</w:t>
      </w:r>
      <w:r w:rsidR="00DC69FD" w:rsidRPr="00262F16">
        <w:t xml:space="preserve"> </w:t>
      </w:r>
      <w:r w:rsidRPr="00262F16">
        <w:t>на</w:t>
      </w:r>
      <w:r w:rsidR="00DC69FD" w:rsidRPr="00262F16">
        <w:t xml:space="preserve"> </w:t>
      </w:r>
      <w:r w:rsidRPr="00262F16">
        <w:t>самом</w:t>
      </w:r>
      <w:r w:rsidR="00DC69FD" w:rsidRPr="00262F16">
        <w:t xml:space="preserve"> </w:t>
      </w:r>
      <w:r w:rsidRPr="00262F16">
        <w:t>деле</w:t>
      </w:r>
      <w:r w:rsidR="00DC69FD" w:rsidRPr="00262F16">
        <w:t xml:space="preserve"> </w:t>
      </w:r>
      <w:r w:rsidRPr="00262F16">
        <w:t>текущие</w:t>
      </w:r>
      <w:r w:rsidR="00DC69FD" w:rsidRPr="00262F16">
        <w:t xml:space="preserve"> </w:t>
      </w:r>
      <w:r w:rsidRPr="00262F16">
        <w:t>пенсионеры</w:t>
      </w:r>
      <w:r w:rsidR="00DC69FD" w:rsidRPr="00262F16">
        <w:t xml:space="preserve"> </w:t>
      </w:r>
      <w:r w:rsidRPr="00262F16">
        <w:t>более</w:t>
      </w:r>
      <w:r w:rsidR="00DC69FD" w:rsidRPr="00262F16">
        <w:t xml:space="preserve"> </w:t>
      </w:r>
      <w:r w:rsidRPr="00262F16">
        <w:t>осторожно</w:t>
      </w:r>
      <w:r w:rsidR="00DC69FD" w:rsidRPr="00262F16">
        <w:t xml:space="preserve"> </w:t>
      </w:r>
      <w:r w:rsidRPr="00262F16">
        <w:t>тратят</w:t>
      </w:r>
      <w:r w:rsidR="00DC69FD" w:rsidRPr="00262F16">
        <w:t xml:space="preserve"> </w:t>
      </w:r>
      <w:r w:rsidRPr="00262F16">
        <w:t>свои</w:t>
      </w:r>
      <w:r w:rsidR="00DC69FD" w:rsidRPr="00262F16">
        <w:t xml:space="preserve"> </w:t>
      </w:r>
      <w:r w:rsidRPr="00262F16">
        <w:t>деньги</w:t>
      </w:r>
      <w:r w:rsidR="00DC69FD" w:rsidRPr="00262F16">
        <w:t xml:space="preserve"> </w:t>
      </w:r>
      <w:r w:rsidRPr="00262F16">
        <w:t>по</w:t>
      </w:r>
      <w:r w:rsidR="00DC69FD" w:rsidRPr="00262F16">
        <w:t xml:space="preserve"> </w:t>
      </w:r>
      <w:r w:rsidRPr="00262F16">
        <w:t>сравнению</w:t>
      </w:r>
      <w:r w:rsidR="00DC69FD" w:rsidRPr="00262F16">
        <w:t xml:space="preserve"> </w:t>
      </w:r>
      <w:r w:rsidRPr="00262F16">
        <w:t>с</w:t>
      </w:r>
      <w:r w:rsidR="00DC69FD" w:rsidRPr="00262F16">
        <w:t xml:space="preserve"> </w:t>
      </w:r>
      <w:r w:rsidRPr="00262F16">
        <w:t>предыдущими</w:t>
      </w:r>
      <w:r w:rsidR="00DC69FD" w:rsidRPr="00262F16">
        <w:t xml:space="preserve"> </w:t>
      </w:r>
      <w:r w:rsidRPr="00262F16">
        <w:t>поколениями.</w:t>
      </w:r>
      <w:r w:rsidR="00DC69FD" w:rsidRPr="00262F16">
        <w:t xml:space="preserve"> </w:t>
      </w:r>
      <w:r w:rsidRPr="00262F16">
        <w:t>Некоторые</w:t>
      </w:r>
      <w:r w:rsidR="00DC69FD" w:rsidRPr="00262F16">
        <w:t xml:space="preserve"> </w:t>
      </w:r>
      <w:r w:rsidRPr="00262F16">
        <w:t>данные</w:t>
      </w:r>
      <w:r w:rsidR="00DC69FD" w:rsidRPr="00262F16">
        <w:t xml:space="preserve"> </w:t>
      </w:r>
      <w:r w:rsidRPr="00262F16">
        <w:t>подтверждают</w:t>
      </w:r>
      <w:r w:rsidR="00DC69FD" w:rsidRPr="00262F16">
        <w:t xml:space="preserve"> </w:t>
      </w:r>
      <w:r w:rsidRPr="00262F16">
        <w:t>это</w:t>
      </w:r>
      <w:r w:rsidR="00DC69FD" w:rsidRPr="00262F16">
        <w:t xml:space="preserve"> </w:t>
      </w:r>
      <w:r w:rsidRPr="00262F16">
        <w:t>на</w:t>
      </w:r>
      <w:r w:rsidR="00DC69FD" w:rsidRPr="00262F16">
        <w:t xml:space="preserve"> </w:t>
      </w:r>
      <w:r w:rsidRPr="00262F16">
        <w:t>финансовых</w:t>
      </w:r>
      <w:r w:rsidR="00DC69FD" w:rsidRPr="00262F16">
        <w:t xml:space="preserve"> </w:t>
      </w:r>
      <w:r w:rsidRPr="00262F16">
        <w:t>рынках.</w:t>
      </w:r>
      <w:r w:rsidR="00DC69FD" w:rsidRPr="00262F16">
        <w:t xml:space="preserve"> </w:t>
      </w:r>
      <w:r w:rsidRPr="00262F16">
        <w:t>Инвестиционные</w:t>
      </w:r>
      <w:r w:rsidR="00DC69FD" w:rsidRPr="00262F16">
        <w:t xml:space="preserve"> </w:t>
      </w:r>
      <w:r w:rsidRPr="00262F16">
        <w:t>менеджеры</w:t>
      </w:r>
      <w:r w:rsidR="00DC69FD" w:rsidRPr="00262F16">
        <w:t xml:space="preserve"> </w:t>
      </w:r>
      <w:r w:rsidRPr="00262F16">
        <w:t>создали</w:t>
      </w:r>
      <w:r w:rsidR="00DC69FD" w:rsidRPr="00262F16">
        <w:t xml:space="preserve"> </w:t>
      </w:r>
      <w:r w:rsidRPr="00262F16">
        <w:t>индексы,</w:t>
      </w:r>
      <w:r w:rsidR="00DC69FD" w:rsidRPr="00262F16">
        <w:t xml:space="preserve"> </w:t>
      </w:r>
      <w:r w:rsidRPr="00262F16">
        <w:t>отслеживающие</w:t>
      </w:r>
      <w:r w:rsidR="00DC69FD" w:rsidRPr="00262F16">
        <w:t xml:space="preserve"> </w:t>
      </w:r>
      <w:r w:rsidRPr="00262F16">
        <w:t>акции</w:t>
      </w:r>
      <w:r w:rsidR="00DC69FD" w:rsidRPr="00262F16">
        <w:t xml:space="preserve"> </w:t>
      </w:r>
      <w:r w:rsidRPr="00262F16">
        <w:t>компаний.</w:t>
      </w:r>
      <w:r w:rsidR="00DC69FD" w:rsidRPr="00262F16">
        <w:t xml:space="preserve"> </w:t>
      </w:r>
      <w:r w:rsidRPr="00262F16">
        <w:t>Один</w:t>
      </w:r>
      <w:r w:rsidR="00DC69FD" w:rsidRPr="00262F16">
        <w:t xml:space="preserve"> </w:t>
      </w:r>
      <w:r w:rsidRPr="00262F16">
        <w:t>из</w:t>
      </w:r>
      <w:r w:rsidR="00DC69FD" w:rsidRPr="00262F16">
        <w:t xml:space="preserve"> </w:t>
      </w:r>
      <w:r w:rsidRPr="00262F16">
        <w:t>таких</w:t>
      </w:r>
      <w:r w:rsidR="00DC69FD" w:rsidRPr="00262F16">
        <w:t xml:space="preserve"> </w:t>
      </w:r>
      <w:r w:rsidRPr="00262F16">
        <w:t>индексов,</w:t>
      </w:r>
      <w:r w:rsidR="00DC69FD" w:rsidRPr="00262F16">
        <w:t xml:space="preserve"> </w:t>
      </w:r>
      <w:r w:rsidRPr="00262F16">
        <w:t>MSCI,</w:t>
      </w:r>
      <w:r w:rsidR="00DC69FD" w:rsidRPr="00262F16">
        <w:t xml:space="preserve"> </w:t>
      </w:r>
      <w:r w:rsidRPr="00262F16">
        <w:t>включает</w:t>
      </w:r>
      <w:r w:rsidR="00DC69FD" w:rsidRPr="00262F16">
        <w:t xml:space="preserve"> </w:t>
      </w:r>
      <w:r w:rsidRPr="00262F16">
        <w:t>компании,</w:t>
      </w:r>
      <w:r w:rsidR="00DC69FD" w:rsidRPr="00262F16">
        <w:t xml:space="preserve"> </w:t>
      </w:r>
      <w:r w:rsidRPr="00262F16">
        <w:t>специализирующиеся</w:t>
      </w:r>
      <w:r w:rsidR="00DC69FD" w:rsidRPr="00262F16">
        <w:t xml:space="preserve"> </w:t>
      </w:r>
      <w:r w:rsidRPr="00262F16">
        <w:t>на</w:t>
      </w:r>
      <w:r w:rsidR="00DC69FD" w:rsidRPr="00262F16">
        <w:t xml:space="preserve"> </w:t>
      </w:r>
      <w:r w:rsidRPr="00262F16">
        <w:t>медицинском</w:t>
      </w:r>
      <w:r w:rsidR="00DC69FD" w:rsidRPr="00262F16">
        <w:t xml:space="preserve"> </w:t>
      </w:r>
      <w:r w:rsidRPr="00262F16">
        <w:t>обслуживании</w:t>
      </w:r>
      <w:r w:rsidR="00DC69FD" w:rsidRPr="00262F16">
        <w:t xml:space="preserve"> </w:t>
      </w:r>
      <w:r w:rsidRPr="00262F16">
        <w:t>для</w:t>
      </w:r>
      <w:r w:rsidR="00DC69FD" w:rsidRPr="00262F16">
        <w:t xml:space="preserve"> </w:t>
      </w:r>
      <w:r w:rsidRPr="00262F16">
        <w:t>пожилых,</w:t>
      </w:r>
      <w:r w:rsidR="00DC69FD" w:rsidRPr="00262F16">
        <w:t xml:space="preserve"> </w:t>
      </w:r>
      <w:r w:rsidRPr="00262F16">
        <w:t>сфере</w:t>
      </w:r>
      <w:r w:rsidR="00DC69FD" w:rsidRPr="00262F16">
        <w:t xml:space="preserve"> </w:t>
      </w:r>
      <w:r w:rsidRPr="00262F16">
        <w:t>развлечений</w:t>
      </w:r>
      <w:r w:rsidR="00DC69FD" w:rsidRPr="00262F16">
        <w:t xml:space="preserve"> </w:t>
      </w:r>
      <w:r w:rsidRPr="00262F16">
        <w:t>и</w:t>
      </w:r>
      <w:r w:rsidR="00DC69FD" w:rsidRPr="00262F16">
        <w:t xml:space="preserve"> </w:t>
      </w:r>
      <w:r w:rsidRPr="00262F16">
        <w:t>туризме,</w:t>
      </w:r>
      <w:r w:rsidR="00DC69FD" w:rsidRPr="00262F16">
        <w:t xml:space="preserve"> </w:t>
      </w:r>
      <w:r w:rsidRPr="00262F16">
        <w:t>а</w:t>
      </w:r>
      <w:r w:rsidR="00DC69FD" w:rsidRPr="00262F16">
        <w:t xml:space="preserve"> </w:t>
      </w:r>
      <w:r w:rsidRPr="00262F16">
        <w:t>также</w:t>
      </w:r>
      <w:r w:rsidR="00DC69FD" w:rsidRPr="00262F16">
        <w:t xml:space="preserve"> </w:t>
      </w:r>
      <w:r w:rsidRPr="00262F16">
        <w:t>продуктах</w:t>
      </w:r>
      <w:r w:rsidR="00DC69FD" w:rsidRPr="00262F16">
        <w:t xml:space="preserve"> </w:t>
      </w:r>
      <w:r w:rsidRPr="00262F16">
        <w:t>по</w:t>
      </w:r>
      <w:r w:rsidR="00DC69FD" w:rsidRPr="00262F16">
        <w:t xml:space="preserve"> </w:t>
      </w:r>
      <w:r w:rsidRPr="00262F16">
        <w:t>уходу</w:t>
      </w:r>
      <w:r w:rsidR="00DC69FD" w:rsidRPr="00262F16">
        <w:t xml:space="preserve"> </w:t>
      </w:r>
      <w:r w:rsidRPr="00262F16">
        <w:t>за</w:t>
      </w:r>
      <w:r w:rsidR="00DC69FD" w:rsidRPr="00262F16">
        <w:t xml:space="preserve"> </w:t>
      </w:r>
      <w:r w:rsidRPr="00262F16">
        <w:t>кожей</w:t>
      </w:r>
      <w:r w:rsidR="00DC69FD" w:rsidRPr="00262F16">
        <w:t xml:space="preserve"> </w:t>
      </w:r>
      <w:r w:rsidRPr="00262F16">
        <w:t>против</w:t>
      </w:r>
      <w:r w:rsidR="00DC69FD" w:rsidRPr="00262F16">
        <w:t xml:space="preserve"> </w:t>
      </w:r>
      <w:r w:rsidRPr="00262F16">
        <w:t>старения.</w:t>
      </w:r>
      <w:r w:rsidR="00DC69FD" w:rsidRPr="00262F16">
        <w:t xml:space="preserve"> </w:t>
      </w:r>
      <w:r w:rsidRPr="00262F16">
        <w:t>За</w:t>
      </w:r>
      <w:r w:rsidR="00DC69FD" w:rsidRPr="00262F16">
        <w:t xml:space="preserve"> </w:t>
      </w:r>
      <w:r w:rsidRPr="00262F16">
        <w:t>последние</w:t>
      </w:r>
      <w:r w:rsidR="00DC69FD" w:rsidRPr="00262F16">
        <w:t xml:space="preserve"> </w:t>
      </w:r>
      <w:r w:rsidRPr="00262F16">
        <w:t>пять</w:t>
      </w:r>
      <w:r w:rsidR="00DC69FD" w:rsidRPr="00262F16">
        <w:t xml:space="preserve"> </w:t>
      </w:r>
      <w:r w:rsidRPr="00262F16">
        <w:t>лет</w:t>
      </w:r>
      <w:r w:rsidR="00DC69FD" w:rsidRPr="00262F16">
        <w:t xml:space="preserve"> </w:t>
      </w:r>
      <w:r w:rsidRPr="00262F16">
        <w:t>этот</w:t>
      </w:r>
      <w:r w:rsidR="00DC69FD" w:rsidRPr="00262F16">
        <w:t xml:space="preserve"> </w:t>
      </w:r>
      <w:r w:rsidRPr="00262F16">
        <w:t>индекс</w:t>
      </w:r>
      <w:r w:rsidR="00DC69FD" w:rsidRPr="00262F16">
        <w:t xml:space="preserve"> </w:t>
      </w:r>
      <w:r w:rsidRPr="00262F16">
        <w:t>уступал</w:t>
      </w:r>
      <w:r w:rsidR="00DC69FD" w:rsidRPr="00262F16">
        <w:t xml:space="preserve"> </w:t>
      </w:r>
      <w:r w:rsidRPr="00262F16">
        <w:t>рынку</w:t>
      </w:r>
      <w:r w:rsidR="00DC69FD" w:rsidRPr="00262F16">
        <w:t xml:space="preserve"> </w:t>
      </w:r>
      <w:r w:rsidRPr="00262F16">
        <w:t>акций,</w:t>
      </w:r>
      <w:r w:rsidR="00DC69FD" w:rsidRPr="00262F16">
        <w:t xml:space="preserve"> </w:t>
      </w:r>
      <w:r w:rsidRPr="00262F16">
        <w:t>принося</w:t>
      </w:r>
      <w:r w:rsidR="00DC69FD" w:rsidRPr="00262F16">
        <w:t xml:space="preserve"> </w:t>
      </w:r>
      <w:r w:rsidRPr="00262F16">
        <w:t>на</w:t>
      </w:r>
      <w:r w:rsidR="00DC69FD" w:rsidRPr="00262F16">
        <w:t xml:space="preserve"> </w:t>
      </w:r>
      <w:r w:rsidRPr="00262F16">
        <w:t>один</w:t>
      </w:r>
      <w:r w:rsidR="00DC69FD" w:rsidRPr="00262F16">
        <w:t xml:space="preserve"> </w:t>
      </w:r>
      <w:r w:rsidRPr="00262F16">
        <w:t>процентный</w:t>
      </w:r>
      <w:r w:rsidR="00DC69FD" w:rsidRPr="00262F16">
        <w:t xml:space="preserve"> </w:t>
      </w:r>
      <w:r w:rsidRPr="00262F16">
        <w:t>пункт</w:t>
      </w:r>
      <w:r w:rsidR="00DC69FD" w:rsidRPr="00262F16">
        <w:t xml:space="preserve"> </w:t>
      </w:r>
      <w:r w:rsidRPr="00262F16">
        <w:t>меньше</w:t>
      </w:r>
      <w:r w:rsidR="00DC69FD" w:rsidRPr="00262F16">
        <w:t xml:space="preserve"> </w:t>
      </w:r>
      <w:r w:rsidRPr="00262F16">
        <w:t>доходности</w:t>
      </w:r>
      <w:r w:rsidR="00DC69FD" w:rsidRPr="00262F16">
        <w:t xml:space="preserve"> </w:t>
      </w:r>
      <w:r w:rsidRPr="00262F16">
        <w:t>ежегодно.</w:t>
      </w:r>
      <w:r w:rsidR="00DC69FD" w:rsidRPr="00262F16">
        <w:t xml:space="preserve"> </w:t>
      </w:r>
      <w:r w:rsidRPr="00262F16">
        <w:t>Инвесторы</w:t>
      </w:r>
      <w:r w:rsidR="00DC69FD" w:rsidRPr="00262F16">
        <w:t xml:space="preserve"> </w:t>
      </w:r>
      <w:r w:rsidRPr="00262F16">
        <w:t>делают</w:t>
      </w:r>
      <w:r w:rsidR="00DC69FD" w:rsidRPr="00262F16">
        <w:t xml:space="preserve"> </w:t>
      </w:r>
      <w:r w:rsidRPr="00262F16">
        <w:t>ставку</w:t>
      </w:r>
      <w:r w:rsidR="00DC69FD" w:rsidRPr="00262F16">
        <w:t xml:space="preserve"> </w:t>
      </w:r>
      <w:r w:rsidRPr="00262F16">
        <w:t>на</w:t>
      </w:r>
      <w:r w:rsidR="00DC69FD" w:rsidRPr="00262F16">
        <w:t xml:space="preserve"> </w:t>
      </w:r>
      <w:r w:rsidRPr="00262F16">
        <w:t>то,</w:t>
      </w:r>
      <w:r w:rsidR="00DC69FD" w:rsidRPr="00262F16">
        <w:t xml:space="preserve"> </w:t>
      </w:r>
      <w:r w:rsidRPr="00262F16">
        <w:t>что</w:t>
      </w:r>
      <w:r w:rsidR="00DC69FD" w:rsidRPr="00262F16">
        <w:t xml:space="preserve"> </w:t>
      </w:r>
      <w:r w:rsidRPr="00262F16">
        <w:t>бумеры,</w:t>
      </w:r>
      <w:r w:rsidR="00DC69FD" w:rsidRPr="00262F16">
        <w:t xml:space="preserve"> </w:t>
      </w:r>
      <w:r w:rsidRPr="00262F16">
        <w:t>скорее,</w:t>
      </w:r>
      <w:r w:rsidR="00DC69FD" w:rsidRPr="00262F16">
        <w:t xml:space="preserve"> </w:t>
      </w:r>
      <w:r w:rsidRPr="00262F16">
        <w:t>сберегатели,</w:t>
      </w:r>
      <w:r w:rsidR="00DC69FD" w:rsidRPr="00262F16">
        <w:t xml:space="preserve"> </w:t>
      </w:r>
      <w:r w:rsidRPr="00262F16">
        <w:t>чем</w:t>
      </w:r>
      <w:r w:rsidR="00DC69FD" w:rsidRPr="00262F16">
        <w:t xml:space="preserve"> </w:t>
      </w:r>
      <w:r w:rsidRPr="00262F16">
        <w:t>транжиры.</w:t>
      </w:r>
    </w:p>
    <w:p w14:paraId="79776422" w14:textId="77777777" w:rsidR="006C11B4" w:rsidRPr="00262F16" w:rsidRDefault="00BB2D57" w:rsidP="006C11B4">
      <w:r>
        <w:pict w14:anchorId="574E3397">
          <v:shape id="_x0000_i1026" type="#_x0000_t75" style="width:283.5pt;height:291.75pt;mso-position-vertical:absolute">
            <v:imagedata r:id="rId37" o:title="Т1"/>
          </v:shape>
        </w:pict>
      </w:r>
    </w:p>
    <w:p w14:paraId="74495360" w14:textId="77777777" w:rsidR="006C11B4" w:rsidRPr="00262F16" w:rsidRDefault="006C11B4" w:rsidP="006C11B4">
      <w:r w:rsidRPr="00262F16">
        <w:t>Источник:</w:t>
      </w:r>
      <w:r w:rsidR="00DC69FD" w:rsidRPr="00262F16">
        <w:t xml:space="preserve"> </w:t>
      </w:r>
      <w:r w:rsidRPr="00262F16">
        <w:t>The</w:t>
      </w:r>
      <w:r w:rsidR="00DC69FD" w:rsidRPr="00262F16">
        <w:t xml:space="preserve"> </w:t>
      </w:r>
      <w:r w:rsidRPr="00262F16">
        <w:t>Economist</w:t>
      </w:r>
      <w:r w:rsidR="00576866" w:rsidRPr="00262F16">
        <w:t>.</w:t>
      </w:r>
    </w:p>
    <w:p w14:paraId="3C1080C9" w14:textId="77777777" w:rsidR="006C11B4" w:rsidRPr="00262F16" w:rsidRDefault="006C11B4" w:rsidP="006C11B4">
      <w:r w:rsidRPr="00262F16">
        <w:t>Пенсионеры-долгожители</w:t>
      </w:r>
      <w:r w:rsidR="00DC69FD" w:rsidRPr="00262F16">
        <w:t xml:space="preserve"> </w:t>
      </w:r>
      <w:r w:rsidRPr="00262F16">
        <w:t>из</w:t>
      </w:r>
      <w:r w:rsidR="00DC69FD" w:rsidRPr="00262F16">
        <w:t xml:space="preserve"> </w:t>
      </w:r>
      <w:r w:rsidRPr="00262F16">
        <w:t>группы</w:t>
      </w:r>
      <w:r w:rsidR="00DC69FD" w:rsidRPr="00262F16">
        <w:t xml:space="preserve"> </w:t>
      </w:r>
      <w:r w:rsidRPr="00262F16">
        <w:t>бейби-бумеров</w:t>
      </w:r>
      <w:r w:rsidR="00DC69FD" w:rsidRPr="00262F16">
        <w:t xml:space="preserve"> </w:t>
      </w:r>
      <w:r w:rsidRPr="00262F16">
        <w:t>более</w:t>
      </w:r>
      <w:r w:rsidR="00DC69FD" w:rsidRPr="00262F16">
        <w:t xml:space="preserve"> </w:t>
      </w:r>
      <w:r w:rsidRPr="00262F16">
        <w:t>здоровы</w:t>
      </w:r>
      <w:r w:rsidR="00DC69FD" w:rsidRPr="00262F16">
        <w:t xml:space="preserve"> </w:t>
      </w:r>
      <w:r w:rsidRPr="00262F16">
        <w:t>и</w:t>
      </w:r>
      <w:r w:rsidR="00DC69FD" w:rsidRPr="00262F16">
        <w:t xml:space="preserve"> </w:t>
      </w:r>
      <w:r w:rsidRPr="00262F16">
        <w:t>энергичны,</w:t>
      </w:r>
      <w:r w:rsidR="00DC69FD" w:rsidRPr="00262F16">
        <w:t xml:space="preserve"> </w:t>
      </w:r>
      <w:r w:rsidRPr="00262F16">
        <w:t>что</w:t>
      </w:r>
      <w:r w:rsidR="00DC69FD" w:rsidRPr="00262F16">
        <w:t xml:space="preserve"> </w:t>
      </w:r>
      <w:r w:rsidRPr="00262F16">
        <w:t>позволяет</w:t>
      </w:r>
      <w:r w:rsidR="00DC69FD" w:rsidRPr="00262F16">
        <w:t xml:space="preserve"> </w:t>
      </w:r>
      <w:r w:rsidRPr="00262F16">
        <w:t>им</w:t>
      </w:r>
      <w:r w:rsidR="00DC69FD" w:rsidRPr="00262F16">
        <w:t xml:space="preserve"> </w:t>
      </w:r>
      <w:r w:rsidRPr="00262F16">
        <w:t>продолжать</w:t>
      </w:r>
      <w:r w:rsidR="00DC69FD" w:rsidRPr="00262F16">
        <w:t xml:space="preserve"> </w:t>
      </w:r>
      <w:r w:rsidRPr="00262F16">
        <w:t>работать</w:t>
      </w:r>
      <w:r w:rsidR="00DC69FD" w:rsidRPr="00262F16">
        <w:t xml:space="preserve"> </w:t>
      </w:r>
      <w:r w:rsidRPr="00262F16">
        <w:t>дольше</w:t>
      </w:r>
      <w:r w:rsidR="00DC69FD" w:rsidRPr="00262F16">
        <w:t xml:space="preserve"> </w:t>
      </w:r>
      <w:r w:rsidRPr="00262F16">
        <w:t>и</w:t>
      </w:r>
      <w:r w:rsidR="00DC69FD" w:rsidRPr="00262F16">
        <w:t xml:space="preserve"> </w:t>
      </w:r>
      <w:r w:rsidRPr="00262F16">
        <w:t>собирать</w:t>
      </w:r>
      <w:r w:rsidR="00DC69FD" w:rsidRPr="00262F16">
        <w:t xml:space="preserve"> </w:t>
      </w:r>
      <w:r w:rsidRPr="00262F16">
        <w:t>большие</w:t>
      </w:r>
      <w:r w:rsidR="00DC69FD" w:rsidRPr="00262F16">
        <w:t xml:space="preserve"> </w:t>
      </w:r>
      <w:r w:rsidRPr="00262F16">
        <w:t>капиталы.</w:t>
      </w:r>
      <w:r w:rsidR="00DC69FD" w:rsidRPr="00262F16">
        <w:t xml:space="preserve"> </w:t>
      </w:r>
      <w:r w:rsidRPr="00262F16">
        <w:t>В</w:t>
      </w:r>
      <w:r w:rsidR="00DC69FD" w:rsidRPr="00262F16">
        <w:t xml:space="preserve"> </w:t>
      </w:r>
      <w:r w:rsidRPr="00262F16">
        <w:t>странах</w:t>
      </w:r>
      <w:r w:rsidR="00DC69FD" w:rsidRPr="00262F16">
        <w:t xml:space="preserve"> </w:t>
      </w:r>
      <w:r w:rsidRPr="00262F16">
        <w:t>Организации</w:t>
      </w:r>
      <w:r w:rsidR="00DC69FD" w:rsidRPr="00262F16">
        <w:t xml:space="preserve"> </w:t>
      </w:r>
      <w:r w:rsidRPr="00262F16">
        <w:t>экономического</w:t>
      </w:r>
      <w:r w:rsidR="00DC69FD" w:rsidRPr="00262F16">
        <w:t xml:space="preserve"> </w:t>
      </w:r>
      <w:r w:rsidRPr="00262F16">
        <w:t>сотрудничества</w:t>
      </w:r>
      <w:r w:rsidR="00DC69FD" w:rsidRPr="00262F16">
        <w:t xml:space="preserve"> </w:t>
      </w:r>
      <w:r w:rsidRPr="00262F16">
        <w:t>и</w:t>
      </w:r>
      <w:r w:rsidR="00DC69FD" w:rsidRPr="00262F16">
        <w:t xml:space="preserve"> </w:t>
      </w:r>
      <w:r w:rsidRPr="00262F16">
        <w:t>развития</w:t>
      </w:r>
      <w:r w:rsidR="00DC69FD" w:rsidRPr="00262F16">
        <w:t xml:space="preserve"> </w:t>
      </w:r>
      <w:r w:rsidRPr="00262F16">
        <w:t>доля</w:t>
      </w:r>
      <w:r w:rsidR="00DC69FD" w:rsidRPr="00262F16">
        <w:t xml:space="preserve"> </w:t>
      </w:r>
      <w:r w:rsidRPr="00262F16">
        <w:t>людей</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от</w:t>
      </w:r>
      <w:r w:rsidR="00DC69FD" w:rsidRPr="00262F16">
        <w:t xml:space="preserve"> </w:t>
      </w:r>
      <w:r w:rsidRPr="00262F16">
        <w:t>55</w:t>
      </w:r>
      <w:r w:rsidR="00DC69FD" w:rsidRPr="00262F16">
        <w:t xml:space="preserve"> </w:t>
      </w:r>
      <w:r w:rsidRPr="00262F16">
        <w:t>до</w:t>
      </w:r>
      <w:r w:rsidR="00DC69FD" w:rsidRPr="00262F16">
        <w:t xml:space="preserve"> </w:t>
      </w:r>
      <w:r w:rsidRPr="00262F16">
        <w:t>64</w:t>
      </w:r>
      <w:r w:rsidR="00DC69FD" w:rsidRPr="00262F16">
        <w:t xml:space="preserve"> </w:t>
      </w:r>
      <w:r w:rsidRPr="00262F16">
        <w:t>лет,</w:t>
      </w:r>
      <w:r w:rsidR="00DC69FD" w:rsidRPr="00262F16">
        <w:t xml:space="preserve"> </w:t>
      </w:r>
      <w:r w:rsidRPr="00262F16">
        <w:t>продолжающих</w:t>
      </w:r>
      <w:r w:rsidR="00DC69FD" w:rsidRPr="00262F16">
        <w:t xml:space="preserve"> </w:t>
      </w:r>
      <w:r w:rsidRPr="00262F16">
        <w:t>работать,</w:t>
      </w:r>
      <w:r w:rsidR="00DC69FD" w:rsidRPr="00262F16">
        <w:t xml:space="preserve"> </w:t>
      </w:r>
      <w:r w:rsidRPr="00262F16">
        <w:t>достигла</w:t>
      </w:r>
      <w:r w:rsidR="00DC69FD" w:rsidRPr="00262F16">
        <w:t xml:space="preserve"> </w:t>
      </w:r>
      <w:r w:rsidRPr="00262F16">
        <w:t>исторического</w:t>
      </w:r>
      <w:r w:rsidR="00DC69FD" w:rsidRPr="00262F16">
        <w:t xml:space="preserve"> </w:t>
      </w:r>
      <w:r w:rsidRPr="00262F16">
        <w:t>максимума</w:t>
      </w:r>
      <w:r w:rsidR="00DC69FD" w:rsidRPr="00262F16">
        <w:t xml:space="preserve"> - </w:t>
      </w:r>
      <w:r w:rsidRPr="00262F16">
        <w:t>66</w:t>
      </w:r>
      <w:r w:rsidR="00DC69FD" w:rsidRPr="00262F16">
        <w:t xml:space="preserve">% </w:t>
      </w:r>
      <w:r w:rsidRPr="00262F16">
        <w:t>по</w:t>
      </w:r>
      <w:r w:rsidR="00DC69FD" w:rsidRPr="00262F16">
        <w:t xml:space="preserve"> </w:t>
      </w:r>
      <w:r w:rsidRPr="00262F16">
        <w:t>сравнению</w:t>
      </w:r>
      <w:r w:rsidR="00DC69FD" w:rsidRPr="00262F16">
        <w:t xml:space="preserve"> </w:t>
      </w:r>
      <w:r w:rsidRPr="00262F16">
        <w:t>с</w:t>
      </w:r>
      <w:r w:rsidR="00DC69FD" w:rsidRPr="00262F16">
        <w:t xml:space="preserve"> </w:t>
      </w:r>
      <w:r w:rsidRPr="00262F16">
        <w:t>58</w:t>
      </w:r>
      <w:r w:rsidR="00DC69FD" w:rsidRPr="00262F16">
        <w:t xml:space="preserve">% </w:t>
      </w:r>
      <w:r w:rsidRPr="00262F16">
        <w:t>в</w:t>
      </w:r>
      <w:r w:rsidR="00DC69FD" w:rsidRPr="00262F16">
        <w:t xml:space="preserve"> </w:t>
      </w:r>
      <w:r w:rsidRPr="00262F16">
        <w:t>2011</w:t>
      </w:r>
      <w:r w:rsidR="00DC69FD" w:rsidRPr="00262F16">
        <w:t xml:space="preserve"> </w:t>
      </w:r>
      <w:r w:rsidRPr="00262F16">
        <w:t>году.</w:t>
      </w:r>
      <w:r w:rsidR="00DC69FD" w:rsidRPr="00262F16">
        <w:t xml:space="preserve"> </w:t>
      </w:r>
      <w:r w:rsidRPr="00262F16">
        <w:t>Политика</w:t>
      </w:r>
      <w:r w:rsidR="00DC69FD" w:rsidRPr="00262F16">
        <w:t xml:space="preserve"> </w:t>
      </w:r>
      <w:r w:rsidRPr="00262F16">
        <w:t>в</w:t>
      </w:r>
      <w:r w:rsidR="00DC69FD" w:rsidRPr="00262F16">
        <w:t xml:space="preserve"> </w:t>
      </w:r>
      <w:r w:rsidRPr="00262F16">
        <w:t>области</w:t>
      </w:r>
      <w:r w:rsidR="00DC69FD" w:rsidRPr="00262F16">
        <w:t xml:space="preserve"> </w:t>
      </w:r>
      <w:r w:rsidRPr="00262F16">
        <w:t>трудоустройства</w:t>
      </w:r>
      <w:r w:rsidR="00DC69FD" w:rsidRPr="00262F16">
        <w:t xml:space="preserve"> </w:t>
      </w:r>
      <w:r w:rsidRPr="00262F16">
        <w:t>стимулирует</w:t>
      </w:r>
      <w:r w:rsidR="00DC69FD" w:rsidRPr="00262F16">
        <w:t xml:space="preserve"> </w:t>
      </w:r>
      <w:r w:rsidRPr="00262F16">
        <w:t>старшее</w:t>
      </w:r>
      <w:r w:rsidR="00DC69FD" w:rsidRPr="00262F16">
        <w:t xml:space="preserve"> </w:t>
      </w:r>
      <w:r w:rsidRPr="00262F16">
        <w:t>поколение</w:t>
      </w:r>
      <w:r w:rsidR="00DC69FD" w:rsidRPr="00262F16">
        <w:t xml:space="preserve"> </w:t>
      </w:r>
      <w:r w:rsidRPr="00262F16">
        <w:t>продолжать</w:t>
      </w:r>
      <w:r w:rsidR="00DC69FD" w:rsidRPr="00262F16">
        <w:t xml:space="preserve"> </w:t>
      </w:r>
      <w:r w:rsidRPr="00262F16">
        <w:t>работать,</w:t>
      </w:r>
      <w:r w:rsidR="00DC69FD" w:rsidRPr="00262F16">
        <w:t xml:space="preserve"> </w:t>
      </w:r>
      <w:r w:rsidRPr="00262F16">
        <w:t>предотвращая</w:t>
      </w:r>
      <w:r w:rsidR="00DC69FD" w:rsidRPr="00262F16">
        <w:t xml:space="preserve"> </w:t>
      </w:r>
      <w:r w:rsidRPr="00262F16">
        <w:t>возможные</w:t>
      </w:r>
      <w:r w:rsidR="00DC69FD" w:rsidRPr="00262F16">
        <w:t xml:space="preserve"> </w:t>
      </w:r>
      <w:r w:rsidRPr="00262F16">
        <w:t>случаи</w:t>
      </w:r>
      <w:r w:rsidR="00DC69FD" w:rsidRPr="00262F16">
        <w:t xml:space="preserve"> </w:t>
      </w:r>
      <w:r w:rsidRPr="00262F16">
        <w:t>дискриминации</w:t>
      </w:r>
      <w:r w:rsidR="00DC69FD" w:rsidRPr="00262F16">
        <w:t xml:space="preserve"> </w:t>
      </w:r>
      <w:r w:rsidRPr="00262F16">
        <w:t>по</w:t>
      </w:r>
      <w:r w:rsidR="00DC69FD" w:rsidRPr="00262F16">
        <w:t xml:space="preserve"> </w:t>
      </w:r>
      <w:r w:rsidRPr="00262F16">
        <w:t>возрасту.</w:t>
      </w:r>
    </w:p>
    <w:p w14:paraId="6029830C" w14:textId="77777777" w:rsidR="006C11B4" w:rsidRPr="00262F16" w:rsidRDefault="006C11B4" w:rsidP="006C11B4">
      <w:r w:rsidRPr="00262F16">
        <w:t>Тем</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помимо</w:t>
      </w:r>
      <w:r w:rsidR="00DC69FD" w:rsidRPr="00262F16">
        <w:t xml:space="preserve"> </w:t>
      </w:r>
      <w:r w:rsidRPr="00262F16">
        <w:t>этих</w:t>
      </w:r>
      <w:r w:rsidR="00DC69FD" w:rsidRPr="00262F16">
        <w:t xml:space="preserve"> </w:t>
      </w:r>
      <w:r w:rsidRPr="00262F16">
        <w:t>факторов,</w:t>
      </w:r>
      <w:r w:rsidR="00DC69FD" w:rsidRPr="00262F16">
        <w:t xml:space="preserve"> </w:t>
      </w:r>
      <w:r w:rsidRPr="00262F16">
        <w:t>существуют</w:t>
      </w:r>
      <w:r w:rsidR="00DC69FD" w:rsidRPr="00262F16">
        <w:t xml:space="preserve"> </w:t>
      </w:r>
      <w:r w:rsidRPr="00262F16">
        <w:t>более</w:t>
      </w:r>
      <w:r w:rsidR="00DC69FD" w:rsidRPr="00262F16">
        <w:t xml:space="preserve"> </w:t>
      </w:r>
      <w:r w:rsidRPr="00262F16">
        <w:t>глубокие</w:t>
      </w:r>
      <w:r w:rsidR="00DC69FD" w:rsidRPr="00262F16">
        <w:t xml:space="preserve"> </w:t>
      </w:r>
      <w:r w:rsidRPr="00262F16">
        <w:t>причины,</w:t>
      </w:r>
      <w:r w:rsidR="00DC69FD" w:rsidRPr="00262F16">
        <w:t xml:space="preserve"> </w:t>
      </w:r>
      <w:r w:rsidRPr="00262F16">
        <w:t>которые</w:t>
      </w:r>
      <w:r w:rsidR="00DC69FD" w:rsidRPr="00262F16">
        <w:t xml:space="preserve"> </w:t>
      </w:r>
      <w:r w:rsidRPr="00262F16">
        <w:t>могут</w:t>
      </w:r>
      <w:r w:rsidR="00DC69FD" w:rsidRPr="00262F16">
        <w:t xml:space="preserve"> </w:t>
      </w:r>
      <w:r w:rsidRPr="00262F16">
        <w:t>заставить</w:t>
      </w:r>
      <w:r w:rsidR="00DC69FD" w:rsidRPr="00262F16">
        <w:t xml:space="preserve"> </w:t>
      </w:r>
      <w:r w:rsidRPr="00262F16">
        <w:t>бумеров</w:t>
      </w:r>
      <w:r w:rsidR="00DC69FD" w:rsidRPr="00262F16">
        <w:t xml:space="preserve"> </w:t>
      </w:r>
      <w:r w:rsidRPr="00262F16">
        <w:t>быть</w:t>
      </w:r>
      <w:r w:rsidR="00DC69FD" w:rsidRPr="00262F16">
        <w:t xml:space="preserve"> </w:t>
      </w:r>
      <w:r w:rsidRPr="00262F16">
        <w:t>более</w:t>
      </w:r>
      <w:r w:rsidR="00DC69FD" w:rsidRPr="00262F16">
        <w:t xml:space="preserve"> </w:t>
      </w:r>
      <w:r w:rsidRPr="00262F16">
        <w:t>осторожными</w:t>
      </w:r>
      <w:r w:rsidR="00DC69FD" w:rsidRPr="00262F16">
        <w:t xml:space="preserve"> </w:t>
      </w:r>
      <w:r w:rsidRPr="00262F16">
        <w:t>в</w:t>
      </w:r>
      <w:r w:rsidR="00DC69FD" w:rsidRPr="00262F16">
        <w:t xml:space="preserve"> </w:t>
      </w:r>
      <w:r w:rsidRPr="00262F16">
        <w:t>расходах,</w:t>
      </w:r>
      <w:r w:rsidR="00DC69FD" w:rsidRPr="00262F16">
        <w:t xml:space="preserve"> </w:t>
      </w:r>
      <w:r w:rsidRPr="00262F16">
        <w:t>влияя</w:t>
      </w:r>
      <w:r w:rsidR="00DC69FD" w:rsidRPr="00262F16">
        <w:t xml:space="preserve"> </w:t>
      </w:r>
      <w:r w:rsidRPr="00262F16">
        <w:t>на</w:t>
      </w:r>
      <w:r w:rsidR="00DC69FD" w:rsidRPr="00262F16">
        <w:t xml:space="preserve"> </w:t>
      </w:r>
      <w:r w:rsidRPr="00262F16">
        <w:t>процентные</w:t>
      </w:r>
      <w:r w:rsidR="00DC69FD" w:rsidRPr="00262F16">
        <w:t xml:space="preserve"> </w:t>
      </w:r>
      <w:r w:rsidRPr="00262F16">
        <w:t>ставки</w:t>
      </w:r>
      <w:r w:rsidR="00DC69FD" w:rsidRPr="00262F16">
        <w:t xml:space="preserve"> </w:t>
      </w:r>
      <w:r w:rsidRPr="00262F16">
        <w:t>и</w:t>
      </w:r>
      <w:r w:rsidR="00DC69FD" w:rsidRPr="00262F16">
        <w:t xml:space="preserve"> </w:t>
      </w:r>
      <w:r w:rsidRPr="00262F16">
        <w:t>уровень</w:t>
      </w:r>
      <w:r w:rsidR="00DC69FD" w:rsidRPr="00262F16">
        <w:t xml:space="preserve"> </w:t>
      </w:r>
      <w:r w:rsidRPr="00262F16">
        <w:t>инфляции.</w:t>
      </w:r>
      <w:r w:rsidR="00DC69FD" w:rsidRPr="00262F16">
        <w:t xml:space="preserve"> «</w:t>
      </w:r>
      <w:r w:rsidRPr="00262F16">
        <w:t>Мотивы</w:t>
      </w:r>
      <w:r w:rsidR="00DC69FD" w:rsidRPr="00262F16">
        <w:t xml:space="preserve"> </w:t>
      </w:r>
      <w:r w:rsidRPr="00262F16">
        <w:t>наследства</w:t>
      </w:r>
      <w:r w:rsidR="00DC69FD" w:rsidRPr="00262F16">
        <w:t>»</w:t>
      </w:r>
      <w:r w:rsidRPr="00262F16">
        <w:t>,</w:t>
      </w:r>
      <w:r w:rsidR="00DC69FD" w:rsidRPr="00262F16">
        <w:t xml:space="preserve"> </w:t>
      </w:r>
      <w:r w:rsidRPr="00262F16">
        <w:t>пандемия</w:t>
      </w:r>
      <w:r w:rsidR="00DC69FD" w:rsidRPr="00262F16">
        <w:t xml:space="preserve"> </w:t>
      </w:r>
      <w:r w:rsidRPr="00262F16">
        <w:t>COVID-19</w:t>
      </w:r>
      <w:r w:rsidR="00DC69FD" w:rsidRPr="00262F16">
        <w:t xml:space="preserve"> </w:t>
      </w:r>
      <w:r w:rsidRPr="00262F16">
        <w:t>и</w:t>
      </w:r>
      <w:r w:rsidR="00DC69FD" w:rsidRPr="00262F16">
        <w:t xml:space="preserve"> </w:t>
      </w:r>
      <w:r w:rsidRPr="00262F16">
        <w:t>беспокойство</w:t>
      </w:r>
      <w:r w:rsidR="00DC69FD" w:rsidRPr="00262F16">
        <w:t xml:space="preserve"> </w:t>
      </w:r>
      <w:r w:rsidRPr="00262F16">
        <w:t>по</w:t>
      </w:r>
      <w:r w:rsidR="00DC69FD" w:rsidRPr="00262F16">
        <w:t xml:space="preserve"> </w:t>
      </w:r>
      <w:r w:rsidRPr="00262F16">
        <w:t>поводу</w:t>
      </w:r>
      <w:r w:rsidR="00DC69FD" w:rsidRPr="00262F16">
        <w:t xml:space="preserve"> </w:t>
      </w:r>
      <w:r w:rsidRPr="00262F16">
        <w:t>ухода</w:t>
      </w:r>
      <w:r w:rsidR="00DC69FD" w:rsidRPr="00262F16">
        <w:t xml:space="preserve"> - </w:t>
      </w:r>
      <w:r w:rsidRPr="00262F16">
        <w:t>эти</w:t>
      </w:r>
      <w:r w:rsidR="00DC69FD" w:rsidRPr="00262F16">
        <w:t xml:space="preserve"> </w:t>
      </w:r>
      <w:r w:rsidRPr="00262F16">
        <w:t>три</w:t>
      </w:r>
      <w:r w:rsidR="00DC69FD" w:rsidRPr="00262F16">
        <w:t xml:space="preserve"> </w:t>
      </w:r>
      <w:r w:rsidRPr="00262F16">
        <w:t>фактора</w:t>
      </w:r>
      <w:r w:rsidR="00DC69FD" w:rsidRPr="00262F16">
        <w:t xml:space="preserve"> </w:t>
      </w:r>
      <w:r w:rsidRPr="00262F16">
        <w:t>влияют</w:t>
      </w:r>
      <w:r w:rsidR="00DC69FD" w:rsidRPr="00262F16">
        <w:t xml:space="preserve"> </w:t>
      </w:r>
      <w:r w:rsidRPr="00262F16">
        <w:t>на</w:t>
      </w:r>
      <w:r w:rsidR="00DC69FD" w:rsidRPr="00262F16">
        <w:t xml:space="preserve"> </w:t>
      </w:r>
      <w:r w:rsidRPr="00262F16">
        <w:t>расходы</w:t>
      </w:r>
      <w:r w:rsidR="00DC69FD" w:rsidRPr="00262F16">
        <w:t xml:space="preserve"> </w:t>
      </w:r>
      <w:r w:rsidRPr="00262F16">
        <w:t>и</w:t>
      </w:r>
      <w:r w:rsidR="00DC69FD" w:rsidRPr="00262F16">
        <w:t xml:space="preserve"> </w:t>
      </w:r>
      <w:r w:rsidRPr="00262F16">
        <w:t>инвестиции</w:t>
      </w:r>
      <w:r w:rsidR="00DC69FD" w:rsidRPr="00262F16">
        <w:t xml:space="preserve"> </w:t>
      </w:r>
      <w:r w:rsidRPr="00262F16">
        <w:t>старшего</w:t>
      </w:r>
      <w:r w:rsidR="00DC69FD" w:rsidRPr="00262F16">
        <w:t xml:space="preserve"> </w:t>
      </w:r>
      <w:r w:rsidRPr="00262F16">
        <w:t>поколения.</w:t>
      </w:r>
    </w:p>
    <w:p w14:paraId="33955002" w14:textId="77777777" w:rsidR="006C11B4" w:rsidRPr="00262F16" w:rsidRDefault="006C11B4" w:rsidP="006C11B4">
      <w:r w:rsidRPr="00262F16">
        <w:lastRenderedPageBreak/>
        <w:t>Многие</w:t>
      </w:r>
      <w:r w:rsidR="00DC69FD" w:rsidRPr="00262F16">
        <w:t xml:space="preserve"> </w:t>
      </w:r>
      <w:r w:rsidRPr="00262F16">
        <w:t>представители</w:t>
      </w:r>
      <w:r w:rsidR="00DC69FD" w:rsidRPr="00262F16">
        <w:t xml:space="preserve"> </w:t>
      </w:r>
      <w:r w:rsidRPr="00262F16">
        <w:t>поколения</w:t>
      </w:r>
      <w:r w:rsidR="00DC69FD" w:rsidRPr="00262F16">
        <w:t xml:space="preserve"> </w:t>
      </w:r>
      <w:r w:rsidRPr="00262F16">
        <w:t>бумеров</w:t>
      </w:r>
      <w:r w:rsidR="00DC69FD" w:rsidRPr="00262F16">
        <w:t xml:space="preserve"> </w:t>
      </w:r>
      <w:r w:rsidRPr="00262F16">
        <w:t>стремятся</w:t>
      </w:r>
      <w:r w:rsidR="00DC69FD" w:rsidRPr="00262F16">
        <w:t xml:space="preserve"> </w:t>
      </w:r>
      <w:r w:rsidRPr="00262F16">
        <w:t>сохранить</w:t>
      </w:r>
      <w:r w:rsidR="00DC69FD" w:rsidRPr="00262F16">
        <w:t xml:space="preserve"> </w:t>
      </w:r>
      <w:r w:rsidRPr="00262F16">
        <w:t>накопленное</w:t>
      </w:r>
      <w:r w:rsidR="00DC69FD" w:rsidRPr="00262F16">
        <w:t xml:space="preserve"> </w:t>
      </w:r>
      <w:r w:rsidRPr="00262F16">
        <w:t>богатство</w:t>
      </w:r>
      <w:r w:rsidR="00DC69FD" w:rsidRPr="00262F16">
        <w:t xml:space="preserve"> </w:t>
      </w:r>
      <w:r w:rsidRPr="00262F16">
        <w:t>для</w:t>
      </w:r>
      <w:r w:rsidR="00DC69FD" w:rsidRPr="00262F16">
        <w:t xml:space="preserve"> </w:t>
      </w:r>
      <w:r w:rsidRPr="00262F16">
        <w:t>передачи</w:t>
      </w:r>
      <w:r w:rsidR="00DC69FD" w:rsidRPr="00262F16">
        <w:t xml:space="preserve"> </w:t>
      </w:r>
      <w:r w:rsidRPr="00262F16">
        <w:t>потомкам.</w:t>
      </w:r>
      <w:r w:rsidR="00DC69FD" w:rsidRPr="00262F16">
        <w:t xml:space="preserve"> </w:t>
      </w:r>
      <w:r w:rsidRPr="00262F16">
        <w:t>Они</w:t>
      </w:r>
      <w:r w:rsidR="00DC69FD" w:rsidRPr="00262F16">
        <w:t xml:space="preserve"> </w:t>
      </w:r>
      <w:r w:rsidRPr="00262F16">
        <w:t>рассматривают</w:t>
      </w:r>
      <w:r w:rsidR="00DC69FD" w:rsidRPr="00262F16">
        <w:t xml:space="preserve"> </w:t>
      </w:r>
      <w:r w:rsidRPr="00262F16">
        <w:t>свое</w:t>
      </w:r>
      <w:r w:rsidR="00DC69FD" w:rsidRPr="00262F16">
        <w:t xml:space="preserve"> </w:t>
      </w:r>
      <w:r w:rsidRPr="00262F16">
        <w:t>состояние</w:t>
      </w:r>
      <w:r w:rsidR="00DC69FD" w:rsidRPr="00262F16">
        <w:t xml:space="preserve"> </w:t>
      </w:r>
      <w:r w:rsidRPr="00262F16">
        <w:t>как</w:t>
      </w:r>
      <w:r w:rsidR="00DC69FD" w:rsidRPr="00262F16">
        <w:t xml:space="preserve"> </w:t>
      </w:r>
      <w:r w:rsidRPr="00262F16">
        <w:t>ответственность</w:t>
      </w:r>
      <w:r w:rsidR="00DC69FD" w:rsidRPr="00262F16">
        <w:t xml:space="preserve"> </w:t>
      </w:r>
      <w:r w:rsidRPr="00262F16">
        <w:t>перед</w:t>
      </w:r>
      <w:r w:rsidR="00DC69FD" w:rsidRPr="00262F16">
        <w:t xml:space="preserve"> </w:t>
      </w:r>
      <w:r w:rsidRPr="00262F16">
        <w:t>своими</w:t>
      </w:r>
      <w:r w:rsidR="00DC69FD" w:rsidRPr="00262F16">
        <w:t xml:space="preserve"> </w:t>
      </w:r>
      <w:r w:rsidRPr="00262F16">
        <w:t>детьми,</w:t>
      </w:r>
      <w:r w:rsidR="00DC69FD" w:rsidRPr="00262F16">
        <w:t xml:space="preserve"> </w:t>
      </w:r>
      <w:r w:rsidRPr="00262F16">
        <w:t>помогая</w:t>
      </w:r>
      <w:r w:rsidR="00DC69FD" w:rsidRPr="00262F16">
        <w:t xml:space="preserve"> </w:t>
      </w:r>
      <w:r w:rsidRPr="00262F16">
        <w:t>им</w:t>
      </w:r>
      <w:r w:rsidR="00DC69FD" w:rsidRPr="00262F16">
        <w:t xml:space="preserve"> </w:t>
      </w:r>
      <w:r w:rsidRPr="00262F16">
        <w:t>приобрести</w:t>
      </w:r>
      <w:r w:rsidR="00DC69FD" w:rsidRPr="00262F16">
        <w:t xml:space="preserve"> </w:t>
      </w:r>
      <w:r w:rsidRPr="00262F16">
        <w:t>дом</w:t>
      </w:r>
      <w:r w:rsidR="00DC69FD" w:rsidRPr="00262F16">
        <w:t xml:space="preserve"> </w:t>
      </w:r>
      <w:r w:rsidRPr="00262F16">
        <w:t>или</w:t>
      </w:r>
      <w:r w:rsidR="00DC69FD" w:rsidRPr="00262F16">
        <w:t xml:space="preserve"> </w:t>
      </w:r>
      <w:r w:rsidRPr="00262F16">
        <w:t>оплатить</w:t>
      </w:r>
      <w:r w:rsidR="00DC69FD" w:rsidRPr="00262F16">
        <w:t xml:space="preserve"> </w:t>
      </w:r>
      <w:r w:rsidRPr="00262F16">
        <w:t>образование.</w:t>
      </w:r>
      <w:r w:rsidR="00DC69FD" w:rsidRPr="00262F16">
        <w:t xml:space="preserve"> </w:t>
      </w:r>
    </w:p>
    <w:p w14:paraId="022B1EBE" w14:textId="77777777" w:rsidR="006C11B4" w:rsidRPr="00262F16" w:rsidRDefault="006C11B4" w:rsidP="006C11B4">
      <w:r w:rsidRPr="00262F16">
        <w:t>Исследования,</w:t>
      </w:r>
      <w:r w:rsidR="00DC69FD" w:rsidRPr="00262F16">
        <w:t xml:space="preserve"> </w:t>
      </w:r>
      <w:r w:rsidRPr="00262F16">
        <w:t>проведенные</w:t>
      </w:r>
      <w:r w:rsidR="00DC69FD" w:rsidRPr="00262F16">
        <w:t xml:space="preserve"> </w:t>
      </w:r>
      <w:r w:rsidRPr="00262F16">
        <w:t>в</w:t>
      </w:r>
      <w:r w:rsidR="00DC69FD" w:rsidRPr="00262F16">
        <w:t xml:space="preserve"> </w:t>
      </w:r>
      <w:r w:rsidRPr="00262F16">
        <w:t>Европе,</w:t>
      </w:r>
      <w:r w:rsidR="00DC69FD" w:rsidRPr="00262F16">
        <w:t xml:space="preserve"> </w:t>
      </w:r>
      <w:r w:rsidRPr="00262F16">
        <w:t>показали:</w:t>
      </w:r>
      <w:r w:rsidR="00DC69FD" w:rsidRPr="00262F16">
        <w:t xml:space="preserve"> </w:t>
      </w:r>
      <w:r w:rsidRPr="00262F16">
        <w:t>мотивы</w:t>
      </w:r>
      <w:r w:rsidR="00DC69FD" w:rsidRPr="00262F16">
        <w:t xml:space="preserve"> </w:t>
      </w:r>
      <w:r w:rsidRPr="00262F16">
        <w:t>оставлять</w:t>
      </w:r>
      <w:r w:rsidR="00DC69FD" w:rsidRPr="00262F16">
        <w:t xml:space="preserve"> </w:t>
      </w:r>
      <w:r w:rsidRPr="00262F16">
        <w:t>наследство</w:t>
      </w:r>
      <w:r w:rsidR="00DC69FD" w:rsidRPr="00262F16">
        <w:t xml:space="preserve"> </w:t>
      </w:r>
      <w:r w:rsidRPr="00262F16">
        <w:t>часто</w:t>
      </w:r>
      <w:r w:rsidR="00DC69FD" w:rsidRPr="00262F16">
        <w:t xml:space="preserve"> </w:t>
      </w:r>
      <w:r w:rsidRPr="00262F16">
        <w:t>являются</w:t>
      </w:r>
      <w:r w:rsidR="00DC69FD" w:rsidRPr="00262F16">
        <w:t xml:space="preserve"> </w:t>
      </w:r>
      <w:r w:rsidRPr="00262F16">
        <w:t>основной</w:t>
      </w:r>
      <w:r w:rsidR="00DC69FD" w:rsidRPr="00262F16">
        <w:t xml:space="preserve"> </w:t>
      </w:r>
      <w:r w:rsidRPr="00262F16">
        <w:t>причиной</w:t>
      </w:r>
      <w:r w:rsidR="00DC69FD" w:rsidRPr="00262F16">
        <w:t xml:space="preserve"> </w:t>
      </w:r>
      <w:r w:rsidRPr="00262F16">
        <w:t>сбережений</w:t>
      </w:r>
      <w:r w:rsidR="00DC69FD" w:rsidRPr="00262F16">
        <w:t xml:space="preserve"> </w:t>
      </w:r>
      <w:r w:rsidRPr="00262F16">
        <w:t>у</w:t>
      </w:r>
      <w:r w:rsidR="00DC69FD" w:rsidRPr="00262F16">
        <w:t xml:space="preserve"> </w:t>
      </w:r>
      <w:r w:rsidRPr="00262F16">
        <w:t>пожилых</w:t>
      </w:r>
      <w:r w:rsidR="00DC69FD" w:rsidRPr="00262F16">
        <w:t xml:space="preserve"> </w:t>
      </w:r>
      <w:r w:rsidRPr="00262F16">
        <w:t>людей.</w:t>
      </w:r>
      <w:r w:rsidR="00DC69FD" w:rsidRPr="00262F16">
        <w:t xml:space="preserve"> </w:t>
      </w:r>
    </w:p>
    <w:p w14:paraId="4B471379" w14:textId="77777777" w:rsidR="006C11B4" w:rsidRPr="00262F16" w:rsidRDefault="006C11B4" w:rsidP="006C11B4">
      <w:r w:rsidRPr="00262F16">
        <w:t>Большинство</w:t>
      </w:r>
      <w:r w:rsidR="00DC69FD" w:rsidRPr="00262F16">
        <w:t xml:space="preserve"> </w:t>
      </w:r>
      <w:r w:rsidRPr="00262F16">
        <w:t>бумеров</w:t>
      </w:r>
      <w:r w:rsidR="00DC69FD" w:rsidRPr="00262F16">
        <w:t xml:space="preserve"> </w:t>
      </w:r>
      <w:r w:rsidRPr="00262F16">
        <w:t>живут</w:t>
      </w:r>
      <w:r w:rsidR="00DC69FD" w:rsidRPr="00262F16">
        <w:t xml:space="preserve"> </w:t>
      </w:r>
      <w:r w:rsidRPr="00262F16">
        <w:t>все</w:t>
      </w:r>
      <w:r w:rsidR="00DC69FD" w:rsidRPr="00262F16">
        <w:t xml:space="preserve"> </w:t>
      </w:r>
      <w:r w:rsidRPr="00262F16">
        <w:t>дольше</w:t>
      </w:r>
      <w:r w:rsidR="00DC69FD" w:rsidRPr="00262F16">
        <w:t xml:space="preserve"> </w:t>
      </w:r>
      <w:r w:rsidRPr="00262F16">
        <w:t>и</w:t>
      </w:r>
      <w:r w:rsidR="00DC69FD" w:rsidRPr="00262F16">
        <w:t xml:space="preserve"> </w:t>
      </w:r>
      <w:r w:rsidRPr="00262F16">
        <w:t>могут</w:t>
      </w:r>
      <w:r w:rsidR="00DC69FD" w:rsidRPr="00262F16">
        <w:t xml:space="preserve"> </w:t>
      </w:r>
      <w:r w:rsidRPr="00262F16">
        <w:t>достичь</w:t>
      </w:r>
      <w:r w:rsidR="00DC69FD" w:rsidRPr="00262F16">
        <w:t xml:space="preserve"> </w:t>
      </w:r>
      <w:r w:rsidRPr="00262F16">
        <w:t>возраста</w:t>
      </w:r>
      <w:r w:rsidR="00DC69FD" w:rsidRPr="00262F16">
        <w:t xml:space="preserve"> </w:t>
      </w:r>
      <w:r w:rsidRPr="00262F16">
        <w:t>в</w:t>
      </w:r>
      <w:r w:rsidR="00DC69FD" w:rsidRPr="00262F16">
        <w:t xml:space="preserve"> </w:t>
      </w:r>
      <w:r w:rsidRPr="00262F16">
        <w:t>100</w:t>
      </w:r>
      <w:r w:rsidR="00DC69FD" w:rsidRPr="00262F16">
        <w:t xml:space="preserve"> </w:t>
      </w:r>
      <w:r w:rsidRPr="00262F16">
        <w:t>лет.</w:t>
      </w:r>
      <w:r w:rsidR="00DC69FD" w:rsidRPr="00262F16">
        <w:t xml:space="preserve"> </w:t>
      </w:r>
      <w:r w:rsidRPr="00262F16">
        <w:t>Это</w:t>
      </w:r>
      <w:r w:rsidR="00DC69FD" w:rsidRPr="00262F16">
        <w:t xml:space="preserve"> </w:t>
      </w:r>
      <w:r w:rsidRPr="00262F16">
        <w:t>означает,</w:t>
      </w:r>
      <w:r w:rsidR="00DC69FD" w:rsidRPr="00262F16">
        <w:t xml:space="preserve"> </w:t>
      </w:r>
      <w:r w:rsidRPr="00262F16">
        <w:t>что</w:t>
      </w:r>
      <w:r w:rsidR="00DC69FD" w:rsidRPr="00262F16">
        <w:t xml:space="preserve"> </w:t>
      </w:r>
      <w:r w:rsidRPr="00262F16">
        <w:t>значительная</w:t>
      </w:r>
      <w:r w:rsidR="00DC69FD" w:rsidRPr="00262F16">
        <w:t xml:space="preserve"> </w:t>
      </w:r>
      <w:r w:rsidRPr="00262F16">
        <w:t>часть</w:t>
      </w:r>
      <w:r w:rsidR="00DC69FD" w:rsidRPr="00262F16">
        <w:t xml:space="preserve"> </w:t>
      </w:r>
      <w:r w:rsidRPr="00262F16">
        <w:t>их</w:t>
      </w:r>
      <w:r w:rsidR="00DC69FD" w:rsidRPr="00262F16">
        <w:t xml:space="preserve"> </w:t>
      </w:r>
      <w:r w:rsidRPr="00262F16">
        <w:t>жизни</w:t>
      </w:r>
      <w:r w:rsidR="00DC69FD" w:rsidRPr="00262F16">
        <w:t xml:space="preserve"> </w:t>
      </w:r>
      <w:r w:rsidRPr="00262F16">
        <w:t>будет</w:t>
      </w:r>
      <w:r w:rsidR="00DC69FD" w:rsidRPr="00262F16">
        <w:t xml:space="preserve"> </w:t>
      </w:r>
      <w:r w:rsidRPr="00262F16">
        <w:t>приходиться</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Этот</w:t>
      </w:r>
      <w:r w:rsidR="00DC69FD" w:rsidRPr="00262F16">
        <w:t xml:space="preserve"> </w:t>
      </w:r>
      <w:r w:rsidRPr="00262F16">
        <w:t>факт</w:t>
      </w:r>
      <w:r w:rsidR="00DC69FD" w:rsidRPr="00262F16">
        <w:t xml:space="preserve"> </w:t>
      </w:r>
      <w:r w:rsidRPr="00262F16">
        <w:t>повышает</w:t>
      </w:r>
      <w:r w:rsidR="00DC69FD" w:rsidRPr="00262F16">
        <w:t xml:space="preserve"> </w:t>
      </w:r>
      <w:r w:rsidRPr="00262F16">
        <w:t>финансовые</w:t>
      </w:r>
      <w:r w:rsidR="00DC69FD" w:rsidRPr="00262F16">
        <w:t xml:space="preserve"> </w:t>
      </w:r>
      <w:r w:rsidRPr="00262F16">
        <w:t>нагрузки,</w:t>
      </w:r>
      <w:r w:rsidR="00DC69FD" w:rsidRPr="00262F16">
        <w:t xml:space="preserve"> </w:t>
      </w:r>
      <w:r w:rsidRPr="00262F16">
        <w:t>особенно</w:t>
      </w:r>
      <w:r w:rsidR="00DC69FD" w:rsidRPr="00262F16">
        <w:t xml:space="preserve"> </w:t>
      </w:r>
      <w:r w:rsidRPr="00262F16">
        <w:t>для</w:t>
      </w:r>
      <w:r w:rsidR="00DC69FD" w:rsidRPr="00262F16">
        <w:t xml:space="preserve"> </w:t>
      </w:r>
      <w:r w:rsidRPr="00262F16">
        <w:t>тех,</w:t>
      </w:r>
      <w:r w:rsidR="00DC69FD" w:rsidRPr="00262F16">
        <w:t xml:space="preserve"> </w:t>
      </w:r>
      <w:r w:rsidRPr="00262F16">
        <w:t>кто</w:t>
      </w:r>
      <w:r w:rsidR="00DC69FD" w:rsidRPr="00262F16">
        <w:t xml:space="preserve"> </w:t>
      </w:r>
      <w:r w:rsidRPr="00262F16">
        <w:t>может</w:t>
      </w:r>
      <w:r w:rsidR="00DC69FD" w:rsidRPr="00262F16">
        <w:t xml:space="preserve"> </w:t>
      </w:r>
      <w:r w:rsidRPr="00262F16">
        <w:t>впоследствии</w:t>
      </w:r>
      <w:r w:rsidR="00DC69FD" w:rsidRPr="00262F16">
        <w:t xml:space="preserve"> </w:t>
      </w:r>
      <w:r w:rsidRPr="00262F16">
        <w:t>нуждаться</w:t>
      </w:r>
      <w:r w:rsidR="00DC69FD" w:rsidRPr="00262F16">
        <w:t xml:space="preserve"> </w:t>
      </w:r>
      <w:r w:rsidRPr="00262F16">
        <w:t>в</w:t>
      </w:r>
      <w:r w:rsidR="00DC69FD" w:rsidRPr="00262F16">
        <w:t xml:space="preserve"> </w:t>
      </w:r>
      <w:r w:rsidRPr="00262F16">
        <w:t>постоянной</w:t>
      </w:r>
      <w:r w:rsidR="00DC69FD" w:rsidRPr="00262F16">
        <w:t xml:space="preserve"> </w:t>
      </w:r>
      <w:r w:rsidRPr="00262F16">
        <w:t>медицинской</w:t>
      </w:r>
      <w:r w:rsidR="00DC69FD" w:rsidRPr="00262F16">
        <w:t xml:space="preserve"> </w:t>
      </w:r>
      <w:r w:rsidRPr="00262F16">
        <w:t>поддержке.</w:t>
      </w:r>
    </w:p>
    <w:p w14:paraId="00C2E87F" w14:textId="77777777" w:rsidR="006C11B4" w:rsidRPr="00262F16" w:rsidRDefault="00576866" w:rsidP="006C11B4">
      <w:r w:rsidRPr="00262F16">
        <w:t>АМЕРИКАНСКИЕ</w:t>
      </w:r>
      <w:r w:rsidR="00DC69FD" w:rsidRPr="00262F16">
        <w:t xml:space="preserve"> </w:t>
      </w:r>
      <w:r w:rsidRPr="00262F16">
        <w:t>ПЕНСИОНЕРЫ</w:t>
      </w:r>
    </w:p>
    <w:p w14:paraId="505E0AF4" w14:textId="77777777" w:rsidR="006C11B4" w:rsidRPr="00262F16" w:rsidRDefault="006C11B4" w:rsidP="006C11B4">
      <w:r w:rsidRPr="00262F16">
        <w:t>Американские</w:t>
      </w:r>
      <w:r w:rsidR="00DC69FD" w:rsidRPr="00262F16">
        <w:t xml:space="preserve"> </w:t>
      </w:r>
      <w:r w:rsidRPr="00262F16">
        <w:t>представители</w:t>
      </w:r>
      <w:r w:rsidR="00DC69FD" w:rsidRPr="00262F16">
        <w:t xml:space="preserve"> </w:t>
      </w:r>
      <w:r w:rsidRPr="00262F16">
        <w:t>поколения</w:t>
      </w:r>
      <w:r w:rsidR="00DC69FD" w:rsidRPr="00262F16">
        <w:t xml:space="preserve"> </w:t>
      </w:r>
      <w:r w:rsidRPr="00262F16">
        <w:t>бэйби-бумеров,</w:t>
      </w:r>
      <w:r w:rsidR="00DC69FD" w:rsidRPr="00262F16">
        <w:t xml:space="preserve"> </w:t>
      </w:r>
      <w:r w:rsidRPr="00262F16">
        <w:t>составляющие</w:t>
      </w:r>
      <w:r w:rsidR="00DC69FD" w:rsidRPr="00262F16">
        <w:t xml:space="preserve"> </w:t>
      </w:r>
      <w:r w:rsidRPr="00262F16">
        <w:t>20</w:t>
      </w:r>
      <w:r w:rsidR="00DC69FD" w:rsidRPr="00262F16">
        <w:t xml:space="preserve">% </w:t>
      </w:r>
      <w:r w:rsidRPr="00262F16">
        <w:t>общего</w:t>
      </w:r>
      <w:r w:rsidR="00DC69FD" w:rsidRPr="00262F16">
        <w:t xml:space="preserve"> </w:t>
      </w:r>
      <w:r w:rsidRPr="00262F16">
        <w:t>населения</w:t>
      </w:r>
      <w:r w:rsidR="00DC69FD" w:rsidRPr="00262F16">
        <w:t xml:space="preserve"> </w:t>
      </w:r>
      <w:r w:rsidRPr="00262F16">
        <w:t>страны,</w:t>
      </w:r>
      <w:r w:rsidR="00DC69FD" w:rsidRPr="00262F16">
        <w:t xml:space="preserve"> </w:t>
      </w:r>
      <w:r w:rsidRPr="00262F16">
        <w:t>обладают</w:t>
      </w:r>
      <w:r w:rsidR="00DC69FD" w:rsidRPr="00262F16">
        <w:t xml:space="preserve"> </w:t>
      </w:r>
      <w:r w:rsidRPr="00262F16">
        <w:t>половиной</w:t>
      </w:r>
      <w:r w:rsidR="00DC69FD" w:rsidRPr="00262F16">
        <w:t xml:space="preserve"> </w:t>
      </w:r>
      <w:r w:rsidRPr="00262F16">
        <w:t>(52</w:t>
      </w:r>
      <w:r w:rsidR="00DC69FD" w:rsidRPr="00262F16">
        <w:t>%</w:t>
      </w:r>
      <w:r w:rsidRPr="00262F16">
        <w:t>)</w:t>
      </w:r>
      <w:r w:rsidR="00DC69FD" w:rsidRPr="00262F16">
        <w:t xml:space="preserve"> </w:t>
      </w:r>
      <w:r w:rsidRPr="00262F16">
        <w:t>ее</w:t>
      </w:r>
      <w:r w:rsidR="00DC69FD" w:rsidRPr="00262F16">
        <w:t xml:space="preserve"> </w:t>
      </w:r>
      <w:r w:rsidRPr="00262F16">
        <w:t>общего</w:t>
      </w:r>
      <w:r w:rsidR="00DC69FD" w:rsidRPr="00262F16">
        <w:t xml:space="preserve"> </w:t>
      </w:r>
      <w:r w:rsidRPr="00262F16">
        <w:t>чистого</w:t>
      </w:r>
      <w:r w:rsidR="00DC69FD" w:rsidRPr="00262F16">
        <w:t xml:space="preserve"> </w:t>
      </w:r>
      <w:r w:rsidRPr="00262F16">
        <w:t>богатства,</w:t>
      </w:r>
      <w:r w:rsidR="00DC69FD" w:rsidRPr="00262F16">
        <w:t xml:space="preserve"> </w:t>
      </w:r>
      <w:r w:rsidRPr="00262F16">
        <w:t>которое</w:t>
      </w:r>
      <w:r w:rsidR="00DC69FD" w:rsidRPr="00262F16">
        <w:t xml:space="preserve"> </w:t>
      </w:r>
      <w:r w:rsidRPr="00262F16">
        <w:t>оценивается</w:t>
      </w:r>
      <w:r w:rsidR="00DC69FD" w:rsidRPr="00262F16">
        <w:t xml:space="preserve"> </w:t>
      </w:r>
      <w:r w:rsidRPr="00262F16">
        <w:t>в</w:t>
      </w:r>
      <w:r w:rsidR="00DC69FD" w:rsidRPr="00262F16">
        <w:t xml:space="preserve"> </w:t>
      </w:r>
      <w:r w:rsidRPr="00262F16">
        <w:t>сумму</w:t>
      </w:r>
      <w:r w:rsidR="00DC69FD" w:rsidRPr="00262F16">
        <w:t xml:space="preserve"> </w:t>
      </w:r>
      <w:r w:rsidRPr="00262F16">
        <w:t>в</w:t>
      </w:r>
      <w:r w:rsidR="00DC69FD" w:rsidRPr="00262F16">
        <w:t xml:space="preserve"> </w:t>
      </w:r>
      <w:r w:rsidRPr="00262F16">
        <w:t>76</w:t>
      </w:r>
      <w:r w:rsidR="00DC69FD" w:rsidRPr="00262F16">
        <w:t xml:space="preserve"> </w:t>
      </w:r>
      <w:r w:rsidRPr="00262F16">
        <w:t>трлн</w:t>
      </w:r>
      <w:r w:rsidR="00DC69FD" w:rsidRPr="00262F16">
        <w:t xml:space="preserve"> </w:t>
      </w:r>
      <w:r w:rsidRPr="00262F16">
        <w:t>долларов.</w:t>
      </w:r>
    </w:p>
    <w:p w14:paraId="42D72309" w14:textId="77777777" w:rsidR="006C11B4" w:rsidRPr="00262F16" w:rsidRDefault="00BB2D57" w:rsidP="006C11B4">
      <w:r>
        <w:pict w14:anchorId="6E1E11E0">
          <v:shape id="_x0000_i1027" type="#_x0000_t75" style="width:283.5pt;height:300pt">
            <v:imagedata r:id="rId38" o:title="ФедералПресс"/>
          </v:shape>
        </w:pict>
      </w:r>
    </w:p>
    <w:p w14:paraId="5267E0E4" w14:textId="77777777" w:rsidR="006C11B4" w:rsidRPr="00262F16" w:rsidRDefault="006C11B4" w:rsidP="006C11B4">
      <w:r w:rsidRPr="00262F16">
        <w:t>Источник:</w:t>
      </w:r>
      <w:r w:rsidR="00DC69FD" w:rsidRPr="00262F16">
        <w:t xml:space="preserve"> </w:t>
      </w:r>
      <w:r w:rsidRPr="00262F16">
        <w:t>The</w:t>
      </w:r>
      <w:r w:rsidR="00DC69FD" w:rsidRPr="00262F16">
        <w:t xml:space="preserve"> </w:t>
      </w:r>
      <w:r w:rsidRPr="00262F16">
        <w:t>Economist</w:t>
      </w:r>
      <w:r w:rsidR="00576866" w:rsidRPr="00262F16">
        <w:t>.</w:t>
      </w:r>
    </w:p>
    <w:p w14:paraId="762B75BF" w14:textId="77777777" w:rsidR="006C11B4" w:rsidRPr="00262F16" w:rsidRDefault="006C11B4" w:rsidP="006C11B4">
      <w:r w:rsidRPr="00262F16">
        <w:t>Удивительным</w:t>
      </w:r>
      <w:r w:rsidR="00DC69FD" w:rsidRPr="00262F16">
        <w:t xml:space="preserve"> </w:t>
      </w:r>
      <w:r w:rsidRPr="00262F16">
        <w:t>фактом</w:t>
      </w:r>
      <w:r w:rsidR="00DC69FD" w:rsidRPr="00262F16">
        <w:t xml:space="preserve"> </w:t>
      </w:r>
      <w:r w:rsidRPr="00262F16">
        <w:t>является</w:t>
      </w:r>
      <w:r w:rsidR="00DC69FD" w:rsidRPr="00262F16">
        <w:t xml:space="preserve"> </w:t>
      </w:r>
      <w:r w:rsidRPr="00262F16">
        <w:t>то,</w:t>
      </w:r>
      <w:r w:rsidR="00DC69FD" w:rsidRPr="00262F16">
        <w:t xml:space="preserve"> </w:t>
      </w:r>
      <w:r w:rsidRPr="00262F16">
        <w:t>что</w:t>
      </w:r>
      <w:r w:rsidR="00DC69FD" w:rsidRPr="00262F16">
        <w:t xml:space="preserve"> </w:t>
      </w:r>
      <w:r w:rsidRPr="00262F16">
        <w:t>пожилые</w:t>
      </w:r>
      <w:r w:rsidR="00DC69FD" w:rsidRPr="00262F16">
        <w:t xml:space="preserve"> </w:t>
      </w:r>
      <w:r w:rsidRPr="00262F16">
        <w:t>бумеры</w:t>
      </w:r>
      <w:r w:rsidR="00DC69FD" w:rsidRPr="00262F16">
        <w:t xml:space="preserve"> </w:t>
      </w:r>
      <w:r w:rsidRPr="00262F16">
        <w:t>придерживаются</w:t>
      </w:r>
      <w:r w:rsidR="00DC69FD" w:rsidRPr="00262F16">
        <w:t xml:space="preserve"> </w:t>
      </w:r>
      <w:r w:rsidRPr="00262F16">
        <w:t>особой</w:t>
      </w:r>
      <w:r w:rsidR="00DC69FD" w:rsidRPr="00262F16">
        <w:t xml:space="preserve"> </w:t>
      </w:r>
      <w:r w:rsidRPr="00262F16">
        <w:t>экономии</w:t>
      </w:r>
      <w:r w:rsidR="00DC69FD" w:rsidRPr="00262F16">
        <w:t xml:space="preserve"> </w:t>
      </w:r>
      <w:r w:rsidRPr="00262F16">
        <w:t>не</w:t>
      </w:r>
      <w:r w:rsidR="00DC69FD" w:rsidRPr="00262F16">
        <w:t xml:space="preserve"> </w:t>
      </w:r>
      <w:r w:rsidRPr="00262F16">
        <w:t>только</w:t>
      </w:r>
      <w:r w:rsidR="00DC69FD" w:rsidRPr="00262F16">
        <w:t xml:space="preserve"> </w:t>
      </w:r>
      <w:r w:rsidRPr="00262F16">
        <w:t>в</w:t>
      </w:r>
      <w:r w:rsidR="00DC69FD" w:rsidRPr="00262F16">
        <w:t xml:space="preserve"> </w:t>
      </w:r>
      <w:r w:rsidRPr="00262F16">
        <w:t>США,</w:t>
      </w:r>
      <w:r w:rsidR="00DC69FD" w:rsidRPr="00262F16">
        <w:t xml:space="preserve"> </w:t>
      </w:r>
      <w:r w:rsidRPr="00262F16">
        <w:t>но</w:t>
      </w:r>
      <w:r w:rsidR="00DC69FD" w:rsidRPr="00262F16">
        <w:t xml:space="preserve"> </w:t>
      </w:r>
      <w:r w:rsidRPr="00262F16">
        <w:t>и</w:t>
      </w:r>
      <w:r w:rsidR="00DC69FD" w:rsidRPr="00262F16">
        <w:t xml:space="preserve"> </w:t>
      </w:r>
      <w:r w:rsidRPr="00262F16">
        <w:t>в</w:t>
      </w:r>
      <w:r w:rsidR="00DC69FD" w:rsidRPr="00262F16">
        <w:t xml:space="preserve"> </w:t>
      </w:r>
      <w:r w:rsidRPr="00262F16">
        <w:t>других</w:t>
      </w:r>
      <w:r w:rsidR="00DC69FD" w:rsidRPr="00262F16">
        <w:t xml:space="preserve"> </w:t>
      </w:r>
      <w:r w:rsidRPr="00262F16">
        <w:t>развитых</w:t>
      </w:r>
      <w:r w:rsidR="00DC69FD" w:rsidRPr="00262F16">
        <w:t xml:space="preserve"> </w:t>
      </w:r>
      <w:r w:rsidRPr="00262F16">
        <w:t>странах</w:t>
      </w:r>
      <w:r w:rsidR="00DC69FD" w:rsidRPr="00262F16">
        <w:t xml:space="preserve"> </w:t>
      </w:r>
      <w:r w:rsidRPr="00262F16">
        <w:t>мира.</w:t>
      </w:r>
      <w:r w:rsidR="00DC69FD" w:rsidRPr="00262F16">
        <w:t xml:space="preserve"> </w:t>
      </w:r>
      <w:r w:rsidRPr="00262F16">
        <w:t>Вместо</w:t>
      </w:r>
      <w:r w:rsidR="00DC69FD" w:rsidRPr="00262F16">
        <w:t xml:space="preserve"> </w:t>
      </w:r>
      <w:r w:rsidRPr="00262F16">
        <w:t>того,</w:t>
      </w:r>
      <w:r w:rsidR="00DC69FD" w:rsidRPr="00262F16">
        <w:t xml:space="preserve"> </w:t>
      </w:r>
      <w:r w:rsidRPr="00262F16">
        <w:t>чтобы</w:t>
      </w:r>
      <w:r w:rsidR="00DC69FD" w:rsidRPr="00262F16">
        <w:t xml:space="preserve"> </w:t>
      </w:r>
      <w:r w:rsidRPr="00262F16">
        <w:t>растратить</w:t>
      </w:r>
      <w:r w:rsidR="00DC69FD" w:rsidRPr="00262F16">
        <w:t xml:space="preserve"> </w:t>
      </w:r>
      <w:r w:rsidRPr="00262F16">
        <w:t>свое</w:t>
      </w:r>
      <w:r w:rsidR="00DC69FD" w:rsidRPr="00262F16">
        <w:t xml:space="preserve"> </w:t>
      </w:r>
      <w:r w:rsidRPr="00262F16">
        <w:t>богатство,</w:t>
      </w:r>
      <w:r w:rsidR="00DC69FD" w:rsidRPr="00262F16">
        <w:t xml:space="preserve"> </w:t>
      </w:r>
      <w:r w:rsidRPr="00262F16">
        <w:t>они</w:t>
      </w:r>
      <w:r w:rsidR="00DC69FD" w:rsidRPr="00262F16">
        <w:t xml:space="preserve"> </w:t>
      </w:r>
      <w:r w:rsidRPr="00262F16">
        <w:t>предпочитают</w:t>
      </w:r>
      <w:r w:rsidR="00DC69FD" w:rsidRPr="00262F16">
        <w:t xml:space="preserve"> </w:t>
      </w:r>
      <w:r w:rsidRPr="00262F16">
        <w:t>сохранять</w:t>
      </w:r>
      <w:r w:rsidR="00DC69FD" w:rsidRPr="00262F16">
        <w:t xml:space="preserve"> </w:t>
      </w:r>
      <w:r w:rsidRPr="00262F16">
        <w:t>его</w:t>
      </w:r>
      <w:r w:rsidR="00DC69FD" w:rsidRPr="00262F16">
        <w:t xml:space="preserve"> </w:t>
      </w:r>
      <w:r w:rsidRPr="00262F16">
        <w:t>либо</w:t>
      </w:r>
      <w:r w:rsidR="00DC69FD" w:rsidRPr="00262F16">
        <w:t xml:space="preserve"> </w:t>
      </w:r>
      <w:r w:rsidRPr="00262F16">
        <w:t>увеличивать.</w:t>
      </w:r>
      <w:r w:rsidR="00DC69FD" w:rsidRPr="00262F16">
        <w:t xml:space="preserve"> </w:t>
      </w:r>
    </w:p>
    <w:p w14:paraId="7C51284E" w14:textId="77777777" w:rsidR="006C11B4" w:rsidRPr="00262F16" w:rsidRDefault="006C11B4" w:rsidP="006C11B4">
      <w:r w:rsidRPr="00262F16">
        <w:t>Важным</w:t>
      </w:r>
      <w:r w:rsidR="00DC69FD" w:rsidRPr="00262F16">
        <w:t xml:space="preserve"> </w:t>
      </w:r>
      <w:r w:rsidRPr="00262F16">
        <w:t>вопросом</w:t>
      </w:r>
      <w:r w:rsidR="00DC69FD" w:rsidRPr="00262F16">
        <w:t xml:space="preserve"> </w:t>
      </w:r>
      <w:r w:rsidRPr="00262F16">
        <w:t>для</w:t>
      </w:r>
      <w:r w:rsidR="00DC69FD" w:rsidRPr="00262F16">
        <w:t xml:space="preserve"> </w:t>
      </w:r>
      <w:r w:rsidRPr="00262F16">
        <w:t>экономики</w:t>
      </w:r>
      <w:r w:rsidR="00DC69FD" w:rsidRPr="00262F16">
        <w:t xml:space="preserve"> </w:t>
      </w:r>
      <w:r w:rsidRPr="00262F16">
        <w:t>в</w:t>
      </w:r>
      <w:r w:rsidR="00DC69FD" w:rsidRPr="00262F16">
        <w:t xml:space="preserve"> </w:t>
      </w:r>
      <w:r w:rsidRPr="00262F16">
        <w:t>2020-х</w:t>
      </w:r>
      <w:r w:rsidR="00DC69FD" w:rsidRPr="00262F16">
        <w:t xml:space="preserve"> </w:t>
      </w:r>
      <w:r w:rsidRPr="00262F16">
        <w:t>и</w:t>
      </w:r>
      <w:r w:rsidR="00DC69FD" w:rsidRPr="00262F16">
        <w:t xml:space="preserve"> </w:t>
      </w:r>
      <w:r w:rsidRPr="00262F16">
        <w:t>2030-х</w:t>
      </w:r>
      <w:r w:rsidR="00DC69FD" w:rsidRPr="00262F16">
        <w:t xml:space="preserve"> </w:t>
      </w:r>
      <w:r w:rsidRPr="00262F16">
        <w:t>годах</w:t>
      </w:r>
      <w:r w:rsidR="00DC69FD" w:rsidRPr="00262F16">
        <w:t xml:space="preserve"> </w:t>
      </w:r>
      <w:r w:rsidRPr="00262F16">
        <w:t>становится</w:t>
      </w:r>
      <w:r w:rsidR="00DC69FD" w:rsidRPr="00262F16">
        <w:t xml:space="preserve"> </w:t>
      </w:r>
      <w:r w:rsidRPr="00262F16">
        <w:t>не</w:t>
      </w:r>
      <w:r w:rsidR="00DC69FD" w:rsidRPr="00262F16">
        <w:t xml:space="preserve"> </w:t>
      </w:r>
      <w:r w:rsidRPr="00262F16">
        <w:t>то,</w:t>
      </w:r>
      <w:r w:rsidR="00DC69FD" w:rsidRPr="00262F16">
        <w:t xml:space="preserve"> </w:t>
      </w:r>
      <w:r w:rsidRPr="00262F16">
        <w:t>почему</w:t>
      </w:r>
      <w:r w:rsidR="00DC69FD" w:rsidRPr="00262F16">
        <w:t xml:space="preserve"> </w:t>
      </w:r>
      <w:r w:rsidRPr="00262F16">
        <w:t>бумеры</w:t>
      </w:r>
      <w:r w:rsidR="00DC69FD" w:rsidRPr="00262F16">
        <w:t xml:space="preserve"> </w:t>
      </w:r>
      <w:r w:rsidRPr="00262F16">
        <w:t>тратят</w:t>
      </w:r>
      <w:r w:rsidR="00DC69FD" w:rsidRPr="00262F16">
        <w:t xml:space="preserve"> </w:t>
      </w:r>
      <w:r w:rsidRPr="00262F16">
        <w:t>так</w:t>
      </w:r>
      <w:r w:rsidR="00DC69FD" w:rsidRPr="00262F16">
        <w:t xml:space="preserve"> </w:t>
      </w:r>
      <w:r w:rsidRPr="00262F16">
        <w:t>много</w:t>
      </w:r>
      <w:r w:rsidR="00DC69FD" w:rsidRPr="00262F16">
        <w:t xml:space="preserve"> </w:t>
      </w:r>
      <w:r w:rsidRPr="00262F16">
        <w:t>денег,</w:t>
      </w:r>
      <w:r w:rsidR="00DC69FD" w:rsidRPr="00262F16">
        <w:t xml:space="preserve"> </w:t>
      </w:r>
      <w:r w:rsidRPr="00262F16">
        <w:t>как</w:t>
      </w:r>
      <w:r w:rsidR="00DC69FD" w:rsidRPr="00262F16">
        <w:t xml:space="preserve"> </w:t>
      </w:r>
      <w:r w:rsidRPr="00262F16">
        <w:t>предполагалось,</w:t>
      </w:r>
      <w:r w:rsidR="00DC69FD" w:rsidRPr="00262F16">
        <w:t xml:space="preserve"> </w:t>
      </w:r>
      <w:r w:rsidRPr="00262F16">
        <w:t>а</w:t>
      </w:r>
      <w:r w:rsidR="00DC69FD" w:rsidRPr="00262F16">
        <w:t xml:space="preserve"> </w:t>
      </w:r>
      <w:r w:rsidRPr="00262F16">
        <w:t>почему,</w:t>
      </w:r>
      <w:r w:rsidR="00DC69FD" w:rsidRPr="00262F16">
        <w:t xml:space="preserve"> </w:t>
      </w:r>
      <w:r w:rsidRPr="00262F16">
        <w:t>наоборот,</w:t>
      </w:r>
      <w:r w:rsidR="00DC69FD" w:rsidRPr="00262F16">
        <w:t xml:space="preserve"> </w:t>
      </w:r>
      <w:r w:rsidRPr="00262F16">
        <w:t>они</w:t>
      </w:r>
      <w:r w:rsidR="00DC69FD" w:rsidRPr="00262F16">
        <w:t xml:space="preserve"> </w:t>
      </w:r>
      <w:r w:rsidRPr="00262F16">
        <w:t>тратят</w:t>
      </w:r>
      <w:r w:rsidR="00DC69FD" w:rsidRPr="00262F16">
        <w:t xml:space="preserve"> </w:t>
      </w:r>
      <w:r w:rsidRPr="00262F16">
        <w:t>так</w:t>
      </w:r>
      <w:r w:rsidR="00DC69FD" w:rsidRPr="00262F16">
        <w:t xml:space="preserve"> </w:t>
      </w:r>
      <w:r w:rsidRPr="00262F16">
        <w:t>осторожно.</w:t>
      </w:r>
    </w:p>
    <w:p w14:paraId="5084255B" w14:textId="77777777" w:rsidR="006C11B4" w:rsidRPr="00262F16" w:rsidRDefault="006C11B4" w:rsidP="006C11B4">
      <w:r w:rsidRPr="00262F16">
        <w:t>По</w:t>
      </w:r>
      <w:r w:rsidR="00DC69FD" w:rsidRPr="00262F16">
        <w:t xml:space="preserve"> </w:t>
      </w:r>
      <w:r w:rsidRPr="00262F16">
        <w:t>данным,</w:t>
      </w:r>
      <w:r w:rsidR="00DC69FD" w:rsidRPr="00262F16">
        <w:t xml:space="preserve"> </w:t>
      </w:r>
      <w:r w:rsidRPr="00262F16">
        <w:t>которые</w:t>
      </w:r>
      <w:r w:rsidR="00DC69FD" w:rsidRPr="00262F16">
        <w:t xml:space="preserve"> </w:t>
      </w:r>
      <w:r w:rsidRPr="00262F16">
        <w:t>были</w:t>
      </w:r>
      <w:r w:rsidR="00DC69FD" w:rsidRPr="00262F16">
        <w:t xml:space="preserve"> </w:t>
      </w:r>
      <w:r w:rsidRPr="00262F16">
        <w:t>изучены</w:t>
      </w:r>
      <w:r w:rsidR="00DC69FD" w:rsidRPr="00262F16">
        <w:t xml:space="preserve"> </w:t>
      </w:r>
      <w:r w:rsidRPr="00262F16">
        <w:t>о</w:t>
      </w:r>
      <w:r w:rsidR="00DC69FD" w:rsidRPr="00262F16">
        <w:t xml:space="preserve"> </w:t>
      </w:r>
      <w:r w:rsidRPr="00262F16">
        <w:t>домашних</w:t>
      </w:r>
      <w:r w:rsidR="00DC69FD" w:rsidRPr="00262F16">
        <w:t xml:space="preserve"> </w:t>
      </w:r>
      <w:r w:rsidRPr="00262F16">
        <w:t>хозяйствах</w:t>
      </w:r>
      <w:r w:rsidR="00DC69FD" w:rsidRPr="00262F16">
        <w:t xml:space="preserve"> </w:t>
      </w:r>
      <w:r w:rsidRPr="00262F16">
        <w:t>в</w:t>
      </w:r>
      <w:r w:rsidR="00DC69FD" w:rsidRPr="00262F16">
        <w:t xml:space="preserve"> </w:t>
      </w:r>
      <w:r w:rsidRPr="00262F16">
        <w:t>различных</w:t>
      </w:r>
      <w:r w:rsidR="00DC69FD" w:rsidRPr="00262F16">
        <w:t xml:space="preserve"> </w:t>
      </w:r>
      <w:r w:rsidRPr="00262F16">
        <w:t>развитых</w:t>
      </w:r>
      <w:r w:rsidR="00DC69FD" w:rsidRPr="00262F16">
        <w:t xml:space="preserve"> </w:t>
      </w:r>
      <w:r w:rsidRPr="00262F16">
        <w:t>странах,</w:t>
      </w:r>
      <w:r w:rsidR="00DC69FD" w:rsidRPr="00262F16">
        <w:t xml:space="preserve"> </w:t>
      </w:r>
      <w:r w:rsidRPr="00262F16">
        <w:t>интересны</w:t>
      </w:r>
      <w:r w:rsidR="00DC69FD" w:rsidRPr="00262F16">
        <w:t xml:space="preserve"> </w:t>
      </w:r>
      <w:r w:rsidRPr="00262F16">
        <w:t>исследования</w:t>
      </w:r>
      <w:r w:rsidR="00DC69FD" w:rsidRPr="00262F16">
        <w:t xml:space="preserve"> </w:t>
      </w:r>
      <w:r w:rsidRPr="00262F16">
        <w:t>по</w:t>
      </w:r>
      <w:r w:rsidR="00DC69FD" w:rsidRPr="00262F16">
        <w:t xml:space="preserve"> </w:t>
      </w:r>
      <w:r w:rsidRPr="00262F16">
        <w:t>США.</w:t>
      </w:r>
      <w:r w:rsidR="00DC69FD" w:rsidRPr="00262F16">
        <w:t xml:space="preserve"> </w:t>
      </w:r>
      <w:r w:rsidRPr="00262F16">
        <w:t>В</w:t>
      </w:r>
      <w:r w:rsidR="00DC69FD" w:rsidRPr="00262F16">
        <w:t xml:space="preserve"> </w:t>
      </w:r>
      <w:r w:rsidRPr="00262F16">
        <w:t>прошлом</w:t>
      </w:r>
      <w:r w:rsidR="00DC69FD" w:rsidRPr="00262F16">
        <w:t xml:space="preserve"> </w:t>
      </w:r>
      <w:r w:rsidRPr="00262F16">
        <w:t>поведение</w:t>
      </w:r>
      <w:r w:rsidR="00DC69FD" w:rsidRPr="00262F16">
        <w:t xml:space="preserve"> </w:t>
      </w:r>
      <w:r w:rsidRPr="00262F16">
        <w:t>пожилых</w:t>
      </w:r>
      <w:r w:rsidR="00DC69FD" w:rsidRPr="00262F16">
        <w:t xml:space="preserve"> </w:t>
      </w:r>
      <w:r w:rsidRPr="00262F16">
        <w:t>людей</w:t>
      </w:r>
      <w:r w:rsidR="00DC69FD" w:rsidRPr="00262F16">
        <w:t xml:space="preserve"> </w:t>
      </w:r>
      <w:r w:rsidRPr="00262F16">
        <w:lastRenderedPageBreak/>
        <w:t>соответствовало</w:t>
      </w:r>
      <w:r w:rsidR="00DC69FD" w:rsidRPr="00262F16">
        <w:t xml:space="preserve"> </w:t>
      </w:r>
      <w:r w:rsidRPr="00262F16">
        <w:t>экономическим</w:t>
      </w:r>
      <w:r w:rsidR="00DC69FD" w:rsidRPr="00262F16">
        <w:t xml:space="preserve"> </w:t>
      </w:r>
      <w:r w:rsidRPr="00262F16">
        <w:t>моделям.</w:t>
      </w:r>
      <w:r w:rsidR="00DC69FD" w:rsidRPr="00262F16">
        <w:t xml:space="preserve"> </w:t>
      </w:r>
      <w:r w:rsidRPr="00262F16">
        <w:t>Например,</w:t>
      </w:r>
      <w:r w:rsidR="00DC69FD" w:rsidRPr="00262F16">
        <w:t xml:space="preserve"> </w:t>
      </w:r>
      <w:r w:rsidRPr="00262F16">
        <w:t>в</w:t>
      </w:r>
      <w:r w:rsidR="00DC69FD" w:rsidRPr="00262F16">
        <w:t xml:space="preserve"> </w:t>
      </w:r>
      <w:r w:rsidRPr="00262F16">
        <w:t>середине</w:t>
      </w:r>
      <w:r w:rsidR="00DC69FD" w:rsidRPr="00262F16">
        <w:t xml:space="preserve"> </w:t>
      </w:r>
      <w:r w:rsidRPr="00262F16">
        <w:t>1990-х</w:t>
      </w:r>
      <w:r w:rsidR="00DC69FD" w:rsidRPr="00262F16">
        <w:t xml:space="preserve"> </w:t>
      </w:r>
      <w:r w:rsidRPr="00262F16">
        <w:t>люди</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от</w:t>
      </w:r>
      <w:r w:rsidR="00DC69FD" w:rsidRPr="00262F16">
        <w:t xml:space="preserve"> </w:t>
      </w:r>
      <w:r w:rsidRPr="00262F16">
        <w:t>65</w:t>
      </w:r>
      <w:r w:rsidR="00DC69FD" w:rsidRPr="00262F16">
        <w:t xml:space="preserve"> </w:t>
      </w:r>
      <w:r w:rsidRPr="00262F16">
        <w:t>до</w:t>
      </w:r>
      <w:r w:rsidR="00DC69FD" w:rsidRPr="00262F16">
        <w:t xml:space="preserve"> </w:t>
      </w:r>
      <w:r w:rsidRPr="00262F16">
        <w:t>74</w:t>
      </w:r>
      <w:r w:rsidR="00DC69FD" w:rsidRPr="00262F16">
        <w:t xml:space="preserve"> </w:t>
      </w:r>
      <w:r w:rsidRPr="00262F16">
        <w:t>лет</w:t>
      </w:r>
      <w:r w:rsidR="00DC69FD" w:rsidRPr="00262F16">
        <w:t xml:space="preserve"> </w:t>
      </w:r>
      <w:r w:rsidRPr="00262F16">
        <w:t>тратили</w:t>
      </w:r>
      <w:r w:rsidR="00DC69FD" w:rsidRPr="00262F16">
        <w:t xml:space="preserve"> </w:t>
      </w:r>
      <w:r w:rsidRPr="00262F16">
        <w:t>на</w:t>
      </w:r>
      <w:r w:rsidR="00DC69FD" w:rsidRPr="00262F16">
        <w:t xml:space="preserve"> </w:t>
      </w:r>
      <w:r w:rsidRPr="00262F16">
        <w:t>10</w:t>
      </w:r>
      <w:r w:rsidR="00DC69FD" w:rsidRPr="00262F16">
        <w:t xml:space="preserve">% </w:t>
      </w:r>
      <w:r w:rsidRPr="00262F16">
        <w:t>больше,</w:t>
      </w:r>
      <w:r w:rsidR="00DC69FD" w:rsidRPr="00262F16">
        <w:t xml:space="preserve"> </w:t>
      </w:r>
      <w:r w:rsidRPr="00262F16">
        <w:t>чем</w:t>
      </w:r>
      <w:r w:rsidR="00DC69FD" w:rsidRPr="00262F16">
        <w:t xml:space="preserve"> </w:t>
      </w:r>
      <w:r w:rsidRPr="00262F16">
        <w:t>зарабатывали,</w:t>
      </w:r>
      <w:r w:rsidR="00DC69FD" w:rsidRPr="00262F16">
        <w:t xml:space="preserve"> </w:t>
      </w:r>
      <w:r w:rsidRPr="00262F16">
        <w:t>и</w:t>
      </w:r>
      <w:r w:rsidR="00DC69FD" w:rsidRPr="00262F16">
        <w:t xml:space="preserve"> </w:t>
      </w:r>
      <w:r w:rsidRPr="00262F16">
        <w:t>расходовали</w:t>
      </w:r>
      <w:r w:rsidR="00DC69FD" w:rsidRPr="00262F16">
        <w:t xml:space="preserve"> </w:t>
      </w:r>
      <w:r w:rsidRPr="00262F16">
        <w:t>свои</w:t>
      </w:r>
      <w:r w:rsidR="00DC69FD" w:rsidRPr="00262F16">
        <w:t xml:space="preserve"> </w:t>
      </w:r>
      <w:r w:rsidRPr="00262F16">
        <w:t>сбережения.</w:t>
      </w:r>
      <w:r w:rsidR="00DC69FD" w:rsidRPr="00262F16">
        <w:t xml:space="preserve"> </w:t>
      </w:r>
      <w:r w:rsidRPr="00262F16">
        <w:t>Однако</w:t>
      </w:r>
      <w:r w:rsidR="00DC69FD" w:rsidRPr="00262F16">
        <w:t xml:space="preserve"> </w:t>
      </w:r>
      <w:r w:rsidRPr="00262F16">
        <w:t>начиная</w:t>
      </w:r>
      <w:r w:rsidR="00DC69FD" w:rsidRPr="00262F16">
        <w:t xml:space="preserve"> </w:t>
      </w:r>
      <w:r w:rsidRPr="00262F16">
        <w:t>с</w:t>
      </w:r>
      <w:r w:rsidR="00DC69FD" w:rsidRPr="00262F16">
        <w:t xml:space="preserve"> </w:t>
      </w:r>
      <w:r w:rsidRPr="00262F16">
        <w:t>2015</w:t>
      </w:r>
      <w:r w:rsidR="00DC69FD" w:rsidRPr="00262F16">
        <w:t xml:space="preserve"> </w:t>
      </w:r>
      <w:r w:rsidRPr="00262F16">
        <w:t>года</w:t>
      </w:r>
      <w:r w:rsidR="00DC69FD" w:rsidRPr="00262F16">
        <w:t xml:space="preserve"> </w:t>
      </w:r>
      <w:r w:rsidRPr="00262F16">
        <w:t>представители</w:t>
      </w:r>
      <w:r w:rsidR="00DC69FD" w:rsidRPr="00262F16">
        <w:t xml:space="preserve"> </w:t>
      </w:r>
      <w:r w:rsidRPr="00262F16">
        <w:t>этой</w:t>
      </w:r>
      <w:r w:rsidR="00DC69FD" w:rsidRPr="00262F16">
        <w:t xml:space="preserve"> </w:t>
      </w:r>
      <w:r w:rsidRPr="00262F16">
        <w:t>возрастной</w:t>
      </w:r>
      <w:r w:rsidR="00DC69FD" w:rsidRPr="00262F16">
        <w:t xml:space="preserve"> </w:t>
      </w:r>
      <w:r w:rsidRPr="00262F16">
        <w:t>группы</w:t>
      </w:r>
      <w:r w:rsidR="00DC69FD" w:rsidRPr="00262F16">
        <w:t xml:space="preserve"> </w:t>
      </w:r>
      <w:r w:rsidRPr="00262F16">
        <w:t>начали</w:t>
      </w:r>
      <w:r w:rsidR="00DC69FD" w:rsidRPr="00262F16">
        <w:t xml:space="preserve"> </w:t>
      </w:r>
      <w:r w:rsidRPr="00262F16">
        <w:t>накапливать</w:t>
      </w:r>
      <w:r w:rsidR="00DC69FD" w:rsidRPr="00262F16">
        <w:t xml:space="preserve"> </w:t>
      </w:r>
      <w:r w:rsidRPr="00262F16">
        <w:t>около</w:t>
      </w:r>
      <w:r w:rsidR="00DC69FD" w:rsidRPr="00262F16">
        <w:t xml:space="preserve"> </w:t>
      </w:r>
      <w:r w:rsidRPr="00262F16">
        <w:t>1</w:t>
      </w:r>
      <w:r w:rsidR="00DC69FD" w:rsidRPr="00262F16">
        <w:t xml:space="preserve">% </w:t>
      </w:r>
      <w:r w:rsidRPr="00262F16">
        <w:t>своего</w:t>
      </w:r>
      <w:r w:rsidR="00DC69FD" w:rsidRPr="00262F16">
        <w:t xml:space="preserve"> </w:t>
      </w:r>
      <w:r w:rsidRPr="00262F16">
        <w:t>дохода.</w:t>
      </w:r>
      <w:r w:rsidR="00DC69FD" w:rsidRPr="00262F16">
        <w:t xml:space="preserve"> </w:t>
      </w:r>
      <w:r w:rsidRPr="00262F16">
        <w:t>Кроме</w:t>
      </w:r>
      <w:r w:rsidR="00DC69FD" w:rsidRPr="00262F16">
        <w:t xml:space="preserve"> </w:t>
      </w:r>
      <w:r w:rsidRPr="00262F16">
        <w:t>того,</w:t>
      </w:r>
      <w:r w:rsidR="00DC69FD" w:rsidRPr="00262F16">
        <w:t xml:space="preserve"> </w:t>
      </w:r>
      <w:r w:rsidRPr="00262F16">
        <w:t>бумеры,</w:t>
      </w:r>
      <w:r w:rsidR="00DC69FD" w:rsidRPr="00262F16">
        <w:t xml:space="preserve"> </w:t>
      </w:r>
      <w:r w:rsidRPr="00262F16">
        <w:t>по</w:t>
      </w:r>
      <w:r w:rsidR="00DC69FD" w:rsidRPr="00262F16">
        <w:t xml:space="preserve"> </w:t>
      </w:r>
      <w:r w:rsidRPr="00262F16">
        <w:t>данным</w:t>
      </w:r>
      <w:r w:rsidR="00DC69FD" w:rsidRPr="00262F16">
        <w:t xml:space="preserve"> </w:t>
      </w:r>
      <w:r w:rsidRPr="00262F16">
        <w:t>Федеральной</w:t>
      </w:r>
      <w:r w:rsidR="00DC69FD" w:rsidRPr="00262F16">
        <w:t xml:space="preserve"> </w:t>
      </w:r>
      <w:r w:rsidRPr="00262F16">
        <w:t>резервной</w:t>
      </w:r>
      <w:r w:rsidR="00DC69FD" w:rsidRPr="00262F16">
        <w:t xml:space="preserve"> </w:t>
      </w:r>
      <w:r w:rsidRPr="00262F16">
        <w:t>системы,</w:t>
      </w:r>
      <w:r w:rsidR="00DC69FD" w:rsidRPr="00262F16">
        <w:t xml:space="preserve"> </w:t>
      </w:r>
      <w:r w:rsidRPr="00262F16">
        <w:t>все</w:t>
      </w:r>
      <w:r w:rsidR="00DC69FD" w:rsidRPr="00262F16">
        <w:t xml:space="preserve"> </w:t>
      </w:r>
      <w:r w:rsidRPr="00262F16">
        <w:t>чаще</w:t>
      </w:r>
      <w:r w:rsidR="00DC69FD" w:rsidRPr="00262F16">
        <w:t xml:space="preserve"> </w:t>
      </w:r>
      <w:r w:rsidRPr="00262F16">
        <w:t>заявляют</w:t>
      </w:r>
      <w:r w:rsidR="00DC69FD" w:rsidRPr="00262F16">
        <w:t xml:space="preserve"> </w:t>
      </w:r>
      <w:r w:rsidRPr="00262F16">
        <w:t>о</w:t>
      </w:r>
      <w:r w:rsidR="00DC69FD" w:rsidRPr="00262F16">
        <w:t xml:space="preserve"> </w:t>
      </w:r>
      <w:r w:rsidRPr="00262F16">
        <w:t>своем</w:t>
      </w:r>
      <w:r w:rsidR="00DC69FD" w:rsidRPr="00262F16">
        <w:t xml:space="preserve"> </w:t>
      </w:r>
      <w:r w:rsidRPr="00262F16">
        <w:t>желании</w:t>
      </w:r>
      <w:r w:rsidR="00DC69FD" w:rsidRPr="00262F16">
        <w:t xml:space="preserve"> </w:t>
      </w:r>
      <w:r w:rsidRPr="00262F16">
        <w:t>сохранять</w:t>
      </w:r>
      <w:r w:rsidR="00DC69FD" w:rsidRPr="00262F16">
        <w:t xml:space="preserve"> </w:t>
      </w:r>
      <w:r w:rsidRPr="00262F16">
        <w:t>средства.</w:t>
      </w:r>
      <w:r w:rsidR="00DC69FD" w:rsidRPr="00262F16">
        <w:t xml:space="preserve"> </w:t>
      </w:r>
      <w:r w:rsidRPr="00262F16">
        <w:t>Например,</w:t>
      </w:r>
      <w:r w:rsidR="00DC69FD" w:rsidRPr="00262F16">
        <w:t xml:space="preserve"> </w:t>
      </w:r>
      <w:r w:rsidRPr="00262F16">
        <w:t>если</w:t>
      </w:r>
      <w:r w:rsidR="00DC69FD" w:rsidRPr="00262F16">
        <w:t xml:space="preserve"> </w:t>
      </w:r>
      <w:r w:rsidRPr="00262F16">
        <w:t>в</w:t>
      </w:r>
      <w:r w:rsidR="00DC69FD" w:rsidRPr="00262F16">
        <w:t xml:space="preserve"> </w:t>
      </w:r>
      <w:r w:rsidRPr="00262F16">
        <w:t>1995</w:t>
      </w:r>
      <w:r w:rsidR="00DC69FD" w:rsidRPr="00262F16">
        <w:t xml:space="preserve"> </w:t>
      </w:r>
      <w:r w:rsidRPr="00262F16">
        <w:t>году</w:t>
      </w:r>
      <w:r w:rsidR="00DC69FD" w:rsidRPr="00262F16">
        <w:t xml:space="preserve"> </w:t>
      </w:r>
      <w:r w:rsidRPr="00262F16">
        <w:t>46</w:t>
      </w:r>
      <w:r w:rsidR="00DC69FD" w:rsidRPr="00262F16">
        <w:t xml:space="preserve">% </w:t>
      </w:r>
      <w:r w:rsidRPr="00262F16">
        <w:t>пенсионеров</w:t>
      </w:r>
      <w:r w:rsidR="00DC69FD" w:rsidRPr="00262F16">
        <w:t xml:space="preserve"> </w:t>
      </w:r>
      <w:r w:rsidRPr="00262F16">
        <w:t>сообщали</w:t>
      </w:r>
      <w:r w:rsidR="00DC69FD" w:rsidRPr="00262F16">
        <w:t xml:space="preserve"> </w:t>
      </w:r>
      <w:r w:rsidRPr="00262F16">
        <w:t>о</w:t>
      </w:r>
      <w:r w:rsidR="00DC69FD" w:rsidRPr="00262F16">
        <w:t xml:space="preserve"> </w:t>
      </w:r>
      <w:r w:rsidRPr="00262F16">
        <w:t>накоплениях</w:t>
      </w:r>
      <w:r w:rsidR="00DC69FD" w:rsidRPr="00262F16">
        <w:t xml:space="preserve"> </w:t>
      </w:r>
      <w:r w:rsidRPr="00262F16">
        <w:t>в</w:t>
      </w:r>
      <w:r w:rsidR="00DC69FD" w:rsidRPr="00262F16">
        <w:t xml:space="preserve"> </w:t>
      </w:r>
      <w:r w:rsidRPr="00262F16">
        <w:t>предыдущем</w:t>
      </w:r>
      <w:r w:rsidR="00DC69FD" w:rsidRPr="00262F16">
        <w:t xml:space="preserve"> </w:t>
      </w:r>
      <w:r w:rsidRPr="00262F16">
        <w:t>году,</w:t>
      </w:r>
      <w:r w:rsidR="00DC69FD" w:rsidRPr="00262F16">
        <w:t xml:space="preserve"> </w:t>
      </w:r>
      <w:r w:rsidRPr="00262F16">
        <w:t>то</w:t>
      </w:r>
      <w:r w:rsidR="00DC69FD" w:rsidRPr="00262F16">
        <w:t xml:space="preserve"> </w:t>
      </w:r>
      <w:r w:rsidRPr="00262F16">
        <w:t>к</w:t>
      </w:r>
      <w:r w:rsidR="00DC69FD" w:rsidRPr="00262F16">
        <w:t xml:space="preserve"> </w:t>
      </w:r>
      <w:r w:rsidRPr="00262F16">
        <w:t>2022</w:t>
      </w:r>
      <w:r w:rsidR="00DC69FD" w:rsidRPr="00262F16">
        <w:t xml:space="preserve"> </w:t>
      </w:r>
      <w:r w:rsidRPr="00262F16">
        <w:t>году</w:t>
      </w:r>
      <w:r w:rsidR="00DC69FD" w:rsidRPr="00262F16">
        <w:t xml:space="preserve"> </w:t>
      </w:r>
      <w:r w:rsidRPr="00262F16">
        <w:t>этот</w:t>
      </w:r>
      <w:r w:rsidR="00DC69FD" w:rsidRPr="00262F16">
        <w:t xml:space="preserve"> </w:t>
      </w:r>
      <w:r w:rsidRPr="00262F16">
        <w:t>показатель</w:t>
      </w:r>
      <w:r w:rsidR="00DC69FD" w:rsidRPr="00262F16">
        <w:t xml:space="preserve"> </w:t>
      </w:r>
      <w:r w:rsidRPr="00262F16">
        <w:t>вырос</w:t>
      </w:r>
      <w:r w:rsidR="00DC69FD" w:rsidRPr="00262F16">
        <w:t xml:space="preserve"> </w:t>
      </w:r>
      <w:r w:rsidRPr="00262F16">
        <w:t>до</w:t>
      </w:r>
      <w:r w:rsidR="00DC69FD" w:rsidRPr="00262F16">
        <w:t xml:space="preserve"> </w:t>
      </w:r>
      <w:r w:rsidRPr="00262F16">
        <w:t>51</w:t>
      </w:r>
      <w:r w:rsidR="00DC69FD" w:rsidRPr="00262F16">
        <w:t>%</w:t>
      </w:r>
      <w:r w:rsidRPr="00262F16">
        <w:t>.</w:t>
      </w:r>
    </w:p>
    <w:p w14:paraId="7899F8FC" w14:textId="77777777" w:rsidR="006C11B4" w:rsidRPr="00262F16" w:rsidRDefault="006C11B4" w:rsidP="006C11B4">
      <w:r w:rsidRPr="00262F16">
        <w:t>Каждый</w:t>
      </w:r>
      <w:r w:rsidR="00DC69FD" w:rsidRPr="00262F16">
        <w:t xml:space="preserve"> </w:t>
      </w:r>
      <w:r w:rsidRPr="00262F16">
        <w:t>год</w:t>
      </w:r>
      <w:r w:rsidR="00DC69FD" w:rsidRPr="00262F16">
        <w:t xml:space="preserve"> </w:t>
      </w:r>
      <w:r w:rsidRPr="00262F16">
        <w:t>американцы</w:t>
      </w:r>
      <w:r w:rsidR="00DC69FD" w:rsidRPr="00262F16">
        <w:t xml:space="preserve"> </w:t>
      </w:r>
      <w:r w:rsidRPr="00262F16">
        <w:t>наследуют</w:t>
      </w:r>
      <w:r w:rsidR="00DC69FD" w:rsidRPr="00262F16">
        <w:t xml:space="preserve"> </w:t>
      </w:r>
      <w:r w:rsidRPr="00262F16">
        <w:t>примерно</w:t>
      </w:r>
      <w:r w:rsidR="00DC69FD" w:rsidRPr="00262F16">
        <w:t xml:space="preserve"> </w:t>
      </w:r>
      <w:r w:rsidRPr="00262F16">
        <w:t>наполовину</w:t>
      </w:r>
      <w:r w:rsidR="00DC69FD" w:rsidRPr="00262F16">
        <w:t xml:space="preserve"> </w:t>
      </w:r>
      <w:r w:rsidRPr="00262F16">
        <w:t>больше,</w:t>
      </w:r>
      <w:r w:rsidR="00DC69FD" w:rsidRPr="00262F16">
        <w:t xml:space="preserve"> </w:t>
      </w:r>
      <w:r w:rsidRPr="00262F16">
        <w:t>чем</w:t>
      </w:r>
      <w:r w:rsidR="00DC69FD" w:rsidRPr="00262F16">
        <w:t xml:space="preserve"> </w:t>
      </w:r>
      <w:r w:rsidRPr="00262F16">
        <w:t>в</w:t>
      </w:r>
      <w:r w:rsidR="00DC69FD" w:rsidRPr="00262F16">
        <w:t xml:space="preserve"> </w:t>
      </w:r>
      <w:r w:rsidRPr="00262F16">
        <w:t>1980-х</w:t>
      </w:r>
      <w:r w:rsidR="00DC69FD" w:rsidRPr="00262F16">
        <w:t xml:space="preserve"> </w:t>
      </w:r>
      <w:r w:rsidRPr="00262F16">
        <w:t>и</w:t>
      </w:r>
      <w:r w:rsidR="00DC69FD" w:rsidRPr="00262F16">
        <w:t xml:space="preserve"> </w:t>
      </w:r>
      <w:r w:rsidRPr="00262F16">
        <w:t>1990-х</w:t>
      </w:r>
      <w:r w:rsidR="00DC69FD" w:rsidRPr="00262F16">
        <w:t xml:space="preserve"> </w:t>
      </w:r>
      <w:r w:rsidRPr="00262F16">
        <w:t>годах.</w:t>
      </w:r>
      <w:r w:rsidR="00DC69FD" w:rsidRPr="00262F16">
        <w:t xml:space="preserve"> </w:t>
      </w:r>
    </w:p>
    <w:p w14:paraId="45F1CF16" w14:textId="77777777" w:rsidR="006C11B4" w:rsidRPr="00262F16" w:rsidRDefault="00576866" w:rsidP="006C11B4">
      <w:r w:rsidRPr="00262F16">
        <w:t>ИТАЛЬЯНЦЫ</w:t>
      </w:r>
      <w:r w:rsidR="00DC69FD" w:rsidRPr="00262F16">
        <w:t xml:space="preserve"> </w:t>
      </w:r>
      <w:r w:rsidRPr="00262F16">
        <w:t>И</w:t>
      </w:r>
      <w:r w:rsidR="00DC69FD" w:rsidRPr="00262F16">
        <w:t xml:space="preserve"> </w:t>
      </w:r>
      <w:r w:rsidRPr="00262F16">
        <w:t>ЯПОНЦЫ</w:t>
      </w:r>
    </w:p>
    <w:p w14:paraId="68A25C6D" w14:textId="77777777" w:rsidR="006C11B4" w:rsidRPr="00262F16" w:rsidRDefault="006C11B4" w:rsidP="006C11B4">
      <w:r w:rsidRPr="00262F16">
        <w:t>В</w:t>
      </w:r>
      <w:r w:rsidR="00DC69FD" w:rsidRPr="00262F16">
        <w:t xml:space="preserve"> </w:t>
      </w:r>
      <w:r w:rsidRPr="00262F16">
        <w:t>старейших</w:t>
      </w:r>
      <w:r w:rsidR="00DC69FD" w:rsidRPr="00262F16">
        <w:t xml:space="preserve"> </w:t>
      </w:r>
      <w:r w:rsidRPr="00262F16">
        <w:t>странах</w:t>
      </w:r>
      <w:r w:rsidR="00DC69FD" w:rsidRPr="00262F16">
        <w:t xml:space="preserve"> </w:t>
      </w:r>
      <w:r w:rsidRPr="00262F16">
        <w:t>мира,</w:t>
      </w:r>
      <w:r w:rsidR="00DC69FD" w:rsidRPr="00262F16">
        <w:t xml:space="preserve"> </w:t>
      </w:r>
      <w:r w:rsidRPr="00262F16">
        <w:t>таких</w:t>
      </w:r>
      <w:r w:rsidR="00DC69FD" w:rsidRPr="00262F16">
        <w:t xml:space="preserve"> </w:t>
      </w:r>
      <w:r w:rsidRPr="00262F16">
        <w:t>как</w:t>
      </w:r>
      <w:r w:rsidR="00DC69FD" w:rsidRPr="00262F16">
        <w:t xml:space="preserve"> </w:t>
      </w:r>
      <w:r w:rsidRPr="00262F16">
        <w:t>Италия</w:t>
      </w:r>
      <w:r w:rsidR="00DC69FD" w:rsidRPr="00262F16">
        <w:t xml:space="preserve"> </w:t>
      </w:r>
      <w:r w:rsidRPr="00262F16">
        <w:t>и</w:t>
      </w:r>
      <w:r w:rsidR="00DC69FD" w:rsidRPr="00262F16">
        <w:t xml:space="preserve"> </w:t>
      </w:r>
      <w:r w:rsidRPr="00262F16">
        <w:t>Япония,</w:t>
      </w:r>
      <w:r w:rsidR="00DC69FD" w:rsidRPr="00262F16">
        <w:t xml:space="preserve"> </w:t>
      </w:r>
      <w:r w:rsidRPr="00262F16">
        <w:t>наблюдается</w:t>
      </w:r>
      <w:r w:rsidR="00DC69FD" w:rsidRPr="00262F16">
        <w:t xml:space="preserve"> </w:t>
      </w:r>
      <w:r w:rsidRPr="00262F16">
        <w:t>феномен</w:t>
      </w:r>
      <w:r w:rsidR="00DC69FD" w:rsidRPr="00262F16">
        <w:t xml:space="preserve"> </w:t>
      </w:r>
      <w:r w:rsidRPr="00262F16">
        <w:t>низкой</w:t>
      </w:r>
      <w:r w:rsidR="00DC69FD" w:rsidRPr="00262F16">
        <w:t xml:space="preserve"> </w:t>
      </w:r>
      <w:r w:rsidRPr="00262F16">
        <w:t>инфляции</w:t>
      </w:r>
      <w:r w:rsidR="00DC69FD" w:rsidRPr="00262F16">
        <w:t xml:space="preserve"> </w:t>
      </w:r>
      <w:r w:rsidRPr="00262F16">
        <w:t>и</w:t>
      </w:r>
      <w:r w:rsidR="00DC69FD" w:rsidRPr="00262F16">
        <w:t xml:space="preserve"> </w:t>
      </w:r>
      <w:r w:rsidRPr="00262F16">
        <w:t>процентных</w:t>
      </w:r>
      <w:r w:rsidR="00DC69FD" w:rsidRPr="00262F16">
        <w:t xml:space="preserve"> </w:t>
      </w:r>
      <w:r w:rsidRPr="00262F16">
        <w:t>ставок,</w:t>
      </w:r>
      <w:r w:rsidR="00DC69FD" w:rsidRPr="00262F16">
        <w:t xml:space="preserve"> </w:t>
      </w:r>
      <w:r w:rsidRPr="00262F16">
        <w:t>который</w:t>
      </w:r>
      <w:r w:rsidR="00DC69FD" w:rsidRPr="00262F16">
        <w:t xml:space="preserve"> </w:t>
      </w:r>
      <w:r w:rsidRPr="00262F16">
        <w:t>оказывает</w:t>
      </w:r>
      <w:r w:rsidR="00DC69FD" w:rsidRPr="00262F16">
        <w:t xml:space="preserve"> </w:t>
      </w:r>
      <w:r w:rsidRPr="00262F16">
        <w:t>влияние</w:t>
      </w:r>
      <w:r w:rsidR="00DC69FD" w:rsidRPr="00262F16">
        <w:t xml:space="preserve"> </w:t>
      </w:r>
      <w:r w:rsidRPr="00262F16">
        <w:t>на</w:t>
      </w:r>
      <w:r w:rsidR="00DC69FD" w:rsidRPr="00262F16">
        <w:t xml:space="preserve"> </w:t>
      </w:r>
      <w:r w:rsidRPr="00262F16">
        <w:t>расходы</w:t>
      </w:r>
      <w:r w:rsidR="00DC69FD" w:rsidRPr="00262F16">
        <w:t xml:space="preserve"> </w:t>
      </w:r>
      <w:r w:rsidRPr="00262F16">
        <w:t>пожилых</w:t>
      </w:r>
      <w:r w:rsidR="00DC69FD" w:rsidRPr="00262F16">
        <w:t xml:space="preserve"> </w:t>
      </w:r>
      <w:r w:rsidRPr="00262F16">
        <w:t>людей.</w:t>
      </w:r>
      <w:r w:rsidR="00DC69FD" w:rsidRPr="00262F16">
        <w:t xml:space="preserve"> </w:t>
      </w:r>
      <w:r w:rsidRPr="00262F16">
        <w:t>Согласно</w:t>
      </w:r>
      <w:r w:rsidR="00DC69FD" w:rsidRPr="00262F16">
        <w:t xml:space="preserve"> </w:t>
      </w:r>
      <w:r w:rsidRPr="00262F16">
        <w:t>исследованиям,</w:t>
      </w:r>
      <w:r w:rsidR="00DC69FD" w:rsidRPr="00262F16">
        <w:t xml:space="preserve"> </w:t>
      </w:r>
      <w:r w:rsidRPr="00262F16">
        <w:t>старики</w:t>
      </w:r>
      <w:r w:rsidR="00DC69FD" w:rsidRPr="00262F16">
        <w:t xml:space="preserve"> </w:t>
      </w:r>
      <w:r w:rsidRPr="00262F16">
        <w:t>тратят</w:t>
      </w:r>
      <w:r w:rsidR="00DC69FD" w:rsidRPr="00262F16">
        <w:t xml:space="preserve"> </w:t>
      </w:r>
      <w:r w:rsidRPr="00262F16">
        <w:t>свои</w:t>
      </w:r>
      <w:r w:rsidR="00DC69FD" w:rsidRPr="00262F16">
        <w:t xml:space="preserve"> </w:t>
      </w:r>
      <w:r w:rsidRPr="00262F16">
        <w:t>сбережения</w:t>
      </w:r>
      <w:r w:rsidR="00DC69FD" w:rsidRPr="00262F16">
        <w:t xml:space="preserve"> </w:t>
      </w:r>
      <w:r w:rsidRPr="00262F16">
        <w:t>медленнее,</w:t>
      </w:r>
      <w:r w:rsidR="00DC69FD" w:rsidRPr="00262F16">
        <w:t xml:space="preserve"> </w:t>
      </w:r>
      <w:r w:rsidRPr="00262F16">
        <w:t>чем</w:t>
      </w:r>
      <w:r w:rsidR="00DC69FD" w:rsidRPr="00262F16">
        <w:t xml:space="preserve"> </w:t>
      </w:r>
      <w:r w:rsidRPr="00262F16">
        <w:t>предполагается</w:t>
      </w:r>
      <w:r w:rsidR="00DC69FD" w:rsidRPr="00262F16">
        <w:t xml:space="preserve"> </w:t>
      </w:r>
      <w:r w:rsidRPr="00262F16">
        <w:t>стандартными</w:t>
      </w:r>
      <w:r w:rsidR="00DC69FD" w:rsidRPr="00262F16">
        <w:t xml:space="preserve"> </w:t>
      </w:r>
      <w:r w:rsidRPr="00262F16">
        <w:t>моделями.</w:t>
      </w:r>
      <w:r w:rsidR="00DC69FD" w:rsidRPr="00262F16">
        <w:t xml:space="preserve"> </w:t>
      </w:r>
      <w:r w:rsidRPr="00262F16">
        <w:t>В</w:t>
      </w:r>
      <w:r w:rsidR="00DC69FD" w:rsidRPr="00262F16">
        <w:t xml:space="preserve"> </w:t>
      </w:r>
      <w:r w:rsidRPr="00262F16">
        <w:t>учебной</w:t>
      </w:r>
      <w:r w:rsidR="00DC69FD" w:rsidRPr="00262F16">
        <w:t xml:space="preserve"> </w:t>
      </w:r>
      <w:r w:rsidRPr="00262F16">
        <w:t>статье</w:t>
      </w:r>
      <w:r w:rsidR="00DC69FD" w:rsidRPr="00262F16">
        <w:t xml:space="preserve"> </w:t>
      </w:r>
      <w:r w:rsidRPr="00262F16">
        <w:t>2019</w:t>
      </w:r>
      <w:r w:rsidR="00DC69FD" w:rsidRPr="00262F16">
        <w:t xml:space="preserve"> </w:t>
      </w:r>
      <w:r w:rsidRPr="00262F16">
        <w:t>года</w:t>
      </w:r>
      <w:r w:rsidR="00DC69FD" w:rsidRPr="00262F16">
        <w:t xml:space="preserve"> </w:t>
      </w:r>
      <w:r w:rsidRPr="00262F16">
        <w:t>экономисты</w:t>
      </w:r>
      <w:r w:rsidR="00DC69FD" w:rsidRPr="00262F16">
        <w:t xml:space="preserve"> </w:t>
      </w:r>
      <w:r w:rsidRPr="00262F16">
        <w:t>Йоко</w:t>
      </w:r>
      <w:r w:rsidR="00DC69FD" w:rsidRPr="00262F16">
        <w:t xml:space="preserve"> </w:t>
      </w:r>
      <w:r w:rsidRPr="00262F16">
        <w:t>Ниими</w:t>
      </w:r>
      <w:r w:rsidR="00DC69FD" w:rsidRPr="00262F16">
        <w:t xml:space="preserve"> </w:t>
      </w:r>
      <w:r w:rsidRPr="00262F16">
        <w:t>и</w:t>
      </w:r>
      <w:r w:rsidR="00DC69FD" w:rsidRPr="00262F16">
        <w:t xml:space="preserve"> </w:t>
      </w:r>
      <w:r w:rsidRPr="00262F16">
        <w:t>Чарльз</w:t>
      </w:r>
      <w:r w:rsidR="00DC69FD" w:rsidRPr="00262F16">
        <w:t xml:space="preserve"> </w:t>
      </w:r>
      <w:r w:rsidRPr="00262F16">
        <w:t>Хориоки</w:t>
      </w:r>
      <w:r w:rsidR="00DC69FD" w:rsidRPr="00262F16">
        <w:t xml:space="preserve"> </w:t>
      </w:r>
      <w:r w:rsidRPr="00262F16">
        <w:t>отмечают,</w:t>
      </w:r>
      <w:r w:rsidR="00DC69FD" w:rsidRPr="00262F16">
        <w:t xml:space="preserve"> </w:t>
      </w:r>
      <w:r w:rsidRPr="00262F16">
        <w:t>что</w:t>
      </w:r>
      <w:r w:rsidR="00DC69FD" w:rsidRPr="00262F16">
        <w:t xml:space="preserve"> </w:t>
      </w:r>
      <w:r w:rsidRPr="00262F16">
        <w:t>японцы</w:t>
      </w:r>
      <w:r w:rsidR="00DC69FD" w:rsidRPr="00262F16">
        <w:t xml:space="preserve"> </w:t>
      </w:r>
      <w:r w:rsidRPr="00262F16">
        <w:t>расходуют</w:t>
      </w:r>
      <w:r w:rsidR="00DC69FD" w:rsidRPr="00262F16">
        <w:t xml:space="preserve"> </w:t>
      </w:r>
      <w:r w:rsidRPr="00262F16">
        <w:t>лишь</w:t>
      </w:r>
      <w:r w:rsidR="00DC69FD" w:rsidRPr="00262F16">
        <w:t xml:space="preserve"> </w:t>
      </w:r>
      <w:r w:rsidRPr="00262F16">
        <w:t>1</w:t>
      </w:r>
      <w:r w:rsidR="00DC69FD" w:rsidRPr="00262F16">
        <w:t>-</w:t>
      </w:r>
      <w:r w:rsidRPr="00262F16">
        <w:t>3</w:t>
      </w:r>
      <w:r w:rsidR="00DC69FD" w:rsidRPr="00262F16">
        <w:t xml:space="preserve">% </w:t>
      </w:r>
      <w:r w:rsidRPr="00262F16">
        <w:t>своего</w:t>
      </w:r>
      <w:r w:rsidR="00DC69FD" w:rsidRPr="00262F16">
        <w:t xml:space="preserve"> </w:t>
      </w:r>
      <w:r w:rsidRPr="00262F16">
        <w:t>общего</w:t>
      </w:r>
      <w:r w:rsidR="00DC69FD" w:rsidRPr="00262F16">
        <w:t xml:space="preserve"> </w:t>
      </w:r>
      <w:r w:rsidRPr="00262F16">
        <w:t>капитала</w:t>
      </w:r>
      <w:r w:rsidR="00DC69FD" w:rsidRPr="00262F16">
        <w:t xml:space="preserve"> </w:t>
      </w:r>
      <w:r w:rsidRPr="00262F16">
        <w:t>ежегодно,</w:t>
      </w:r>
      <w:r w:rsidR="00DC69FD" w:rsidRPr="00262F16">
        <w:t xml:space="preserve"> </w:t>
      </w:r>
      <w:r w:rsidRPr="00262F16">
        <w:t>что</w:t>
      </w:r>
      <w:r w:rsidR="00DC69FD" w:rsidRPr="00262F16">
        <w:t xml:space="preserve"> </w:t>
      </w:r>
      <w:r w:rsidRPr="00262F16">
        <w:t>приводит</w:t>
      </w:r>
      <w:r w:rsidR="00DC69FD" w:rsidRPr="00262F16">
        <w:t xml:space="preserve"> </w:t>
      </w:r>
      <w:r w:rsidRPr="00262F16">
        <w:t>к</w:t>
      </w:r>
      <w:r w:rsidR="00DC69FD" w:rsidRPr="00262F16">
        <w:t xml:space="preserve"> </w:t>
      </w:r>
      <w:r w:rsidRPr="00262F16">
        <w:t>тому,</w:t>
      </w:r>
      <w:r w:rsidR="00DC69FD" w:rsidRPr="00262F16">
        <w:t xml:space="preserve"> </w:t>
      </w:r>
      <w:r w:rsidRPr="00262F16">
        <w:t>что</w:t>
      </w:r>
      <w:r w:rsidR="00DC69FD" w:rsidRPr="00262F16">
        <w:t xml:space="preserve"> </w:t>
      </w:r>
      <w:r w:rsidRPr="00262F16">
        <w:t>многие</w:t>
      </w:r>
      <w:r w:rsidR="00DC69FD" w:rsidRPr="00262F16">
        <w:t xml:space="preserve"> </w:t>
      </w:r>
      <w:r w:rsidRPr="00262F16">
        <w:t>уходят</w:t>
      </w:r>
      <w:r w:rsidR="00DC69FD" w:rsidRPr="00262F16">
        <w:t xml:space="preserve"> </w:t>
      </w:r>
      <w:r w:rsidRPr="00262F16">
        <w:t>из</w:t>
      </w:r>
      <w:r w:rsidR="00DC69FD" w:rsidRPr="00262F16">
        <w:t xml:space="preserve"> </w:t>
      </w:r>
      <w:r w:rsidRPr="00262F16">
        <w:t>жизни</w:t>
      </w:r>
      <w:r w:rsidR="00DC69FD" w:rsidRPr="00262F16">
        <w:t xml:space="preserve"> </w:t>
      </w:r>
      <w:r w:rsidRPr="00262F16">
        <w:t>с</w:t>
      </w:r>
      <w:r w:rsidR="00DC69FD" w:rsidRPr="00262F16">
        <w:t xml:space="preserve"> </w:t>
      </w:r>
      <w:r w:rsidRPr="00262F16">
        <w:t>избытком</w:t>
      </w:r>
      <w:r w:rsidR="00DC69FD" w:rsidRPr="00262F16">
        <w:t xml:space="preserve"> </w:t>
      </w:r>
      <w:r w:rsidRPr="00262F16">
        <w:t>богатства.</w:t>
      </w:r>
    </w:p>
    <w:p w14:paraId="37C0AED8" w14:textId="77777777" w:rsidR="006C11B4" w:rsidRPr="00262F16" w:rsidRDefault="006C11B4" w:rsidP="006C11B4">
      <w:r w:rsidRPr="00262F16">
        <w:t>В</w:t>
      </w:r>
      <w:r w:rsidR="00DC69FD" w:rsidRPr="00262F16">
        <w:t xml:space="preserve"> </w:t>
      </w:r>
      <w:r w:rsidRPr="00262F16">
        <w:t>рамках</w:t>
      </w:r>
      <w:r w:rsidR="00DC69FD" w:rsidRPr="00262F16">
        <w:t xml:space="preserve"> </w:t>
      </w:r>
      <w:r w:rsidRPr="00262F16">
        <w:t>исследований</w:t>
      </w:r>
      <w:r w:rsidR="00DC69FD" w:rsidRPr="00262F16">
        <w:t xml:space="preserve"> </w:t>
      </w:r>
      <w:r w:rsidRPr="00262F16">
        <w:t>Луиджи</w:t>
      </w:r>
      <w:r w:rsidR="00DC69FD" w:rsidRPr="00262F16">
        <w:t xml:space="preserve"> </w:t>
      </w:r>
      <w:r w:rsidRPr="00262F16">
        <w:t>Вентуры</w:t>
      </w:r>
      <w:r w:rsidR="00DC69FD" w:rsidRPr="00262F16">
        <w:t xml:space="preserve"> </w:t>
      </w:r>
      <w:r w:rsidRPr="00262F16">
        <w:t>и</w:t>
      </w:r>
      <w:r w:rsidR="00DC69FD" w:rsidRPr="00262F16">
        <w:t xml:space="preserve"> </w:t>
      </w:r>
      <w:r w:rsidRPr="00262F16">
        <w:t>г-на</w:t>
      </w:r>
      <w:r w:rsidR="00DC69FD" w:rsidRPr="00262F16">
        <w:t xml:space="preserve"> </w:t>
      </w:r>
      <w:r w:rsidRPr="00262F16">
        <w:t>Хориоки</w:t>
      </w:r>
      <w:r w:rsidR="00DC69FD" w:rsidRPr="00262F16">
        <w:t xml:space="preserve"> </w:t>
      </w:r>
      <w:r w:rsidRPr="00262F16">
        <w:t>в</w:t>
      </w:r>
      <w:r w:rsidR="00DC69FD" w:rsidRPr="00262F16">
        <w:t xml:space="preserve"> </w:t>
      </w:r>
      <w:r w:rsidRPr="00262F16">
        <w:t>Италии</w:t>
      </w:r>
      <w:r w:rsidR="00DC69FD" w:rsidRPr="00262F16">
        <w:t xml:space="preserve"> </w:t>
      </w:r>
      <w:r w:rsidRPr="00262F16">
        <w:t>выяснилось,</w:t>
      </w:r>
      <w:r w:rsidR="00DC69FD" w:rsidRPr="00262F16">
        <w:t xml:space="preserve"> </w:t>
      </w:r>
      <w:r w:rsidRPr="00262F16">
        <w:t>что</w:t>
      </w:r>
      <w:r w:rsidR="00DC69FD" w:rsidRPr="00262F16">
        <w:t xml:space="preserve"> </w:t>
      </w:r>
      <w:r w:rsidRPr="00262F16">
        <w:t>40</w:t>
      </w:r>
      <w:r w:rsidR="00DC69FD" w:rsidRPr="00262F16">
        <w:t xml:space="preserve">% </w:t>
      </w:r>
      <w:r w:rsidRPr="00262F16">
        <w:t>пожилых</w:t>
      </w:r>
      <w:r w:rsidR="00DC69FD" w:rsidRPr="00262F16">
        <w:t xml:space="preserve"> </w:t>
      </w:r>
      <w:r w:rsidRPr="00262F16">
        <w:t>людей</w:t>
      </w:r>
      <w:r w:rsidR="00DC69FD" w:rsidRPr="00262F16">
        <w:t xml:space="preserve"> </w:t>
      </w:r>
      <w:r w:rsidRPr="00262F16">
        <w:t>продолжают</w:t>
      </w:r>
      <w:r w:rsidR="00DC69FD" w:rsidRPr="00262F16">
        <w:t xml:space="preserve"> </w:t>
      </w:r>
      <w:r w:rsidRPr="00262F16">
        <w:t>наращивать</w:t>
      </w:r>
      <w:r w:rsidR="00DC69FD" w:rsidRPr="00262F16">
        <w:t xml:space="preserve"> </w:t>
      </w:r>
      <w:r w:rsidRPr="00262F16">
        <w:t>свое</w:t>
      </w:r>
      <w:r w:rsidR="00DC69FD" w:rsidRPr="00262F16">
        <w:t xml:space="preserve"> </w:t>
      </w:r>
      <w:r w:rsidRPr="00262F16">
        <w:t>богатство.</w:t>
      </w:r>
      <w:r w:rsidR="00DC69FD" w:rsidRPr="00262F16">
        <w:t xml:space="preserve"> </w:t>
      </w:r>
      <w:r w:rsidRPr="00262F16">
        <w:t>Прогулка</w:t>
      </w:r>
      <w:r w:rsidR="00DC69FD" w:rsidRPr="00262F16">
        <w:t xml:space="preserve"> </w:t>
      </w:r>
      <w:r w:rsidRPr="00262F16">
        <w:t>по</w:t>
      </w:r>
      <w:r w:rsidR="00DC69FD" w:rsidRPr="00262F16">
        <w:t xml:space="preserve"> </w:t>
      </w:r>
      <w:r w:rsidRPr="00262F16">
        <w:t>улочкам</w:t>
      </w:r>
      <w:r w:rsidR="00DC69FD" w:rsidRPr="00262F16">
        <w:t xml:space="preserve"> </w:t>
      </w:r>
      <w:r w:rsidRPr="00262F16">
        <w:t>любого</w:t>
      </w:r>
      <w:r w:rsidR="00DC69FD" w:rsidRPr="00262F16">
        <w:t xml:space="preserve"> </w:t>
      </w:r>
      <w:r w:rsidRPr="00262F16">
        <w:t>итальянского</w:t>
      </w:r>
      <w:r w:rsidR="00DC69FD" w:rsidRPr="00262F16">
        <w:t xml:space="preserve"> </w:t>
      </w:r>
      <w:r w:rsidRPr="00262F16">
        <w:t>города</w:t>
      </w:r>
      <w:r w:rsidR="00DC69FD" w:rsidRPr="00262F16">
        <w:t xml:space="preserve"> </w:t>
      </w:r>
      <w:r w:rsidRPr="00262F16">
        <w:t>подтвердит</w:t>
      </w:r>
      <w:r w:rsidR="00DC69FD" w:rsidRPr="00262F16">
        <w:t xml:space="preserve"> </w:t>
      </w:r>
      <w:r w:rsidRPr="00262F16">
        <w:t>этот</w:t>
      </w:r>
      <w:r w:rsidR="00DC69FD" w:rsidRPr="00262F16">
        <w:t xml:space="preserve"> </w:t>
      </w:r>
      <w:r w:rsidRPr="00262F16">
        <w:t>факт.</w:t>
      </w:r>
      <w:r w:rsidR="00DC69FD" w:rsidRPr="00262F16">
        <w:t xml:space="preserve"> </w:t>
      </w:r>
      <w:r w:rsidRPr="00262F16">
        <w:t>Там</w:t>
      </w:r>
      <w:r w:rsidR="00DC69FD" w:rsidRPr="00262F16">
        <w:t xml:space="preserve"> </w:t>
      </w:r>
      <w:r w:rsidRPr="00262F16">
        <w:t>можно</w:t>
      </w:r>
      <w:r w:rsidR="00DC69FD" w:rsidRPr="00262F16">
        <w:t xml:space="preserve"> </w:t>
      </w:r>
      <w:r w:rsidRPr="00262F16">
        <w:t>увидеть,</w:t>
      </w:r>
      <w:r w:rsidR="00DC69FD" w:rsidRPr="00262F16">
        <w:t xml:space="preserve"> </w:t>
      </w:r>
      <w:r w:rsidRPr="00262F16">
        <w:t>как</w:t>
      </w:r>
      <w:r w:rsidR="00DC69FD" w:rsidRPr="00262F16">
        <w:t xml:space="preserve"> </w:t>
      </w:r>
      <w:r w:rsidRPr="00262F16">
        <w:t>пожилые</w:t>
      </w:r>
      <w:r w:rsidR="00DC69FD" w:rsidRPr="00262F16">
        <w:t xml:space="preserve"> </w:t>
      </w:r>
      <w:r w:rsidRPr="00262F16">
        <w:t>итальянцы</w:t>
      </w:r>
      <w:r w:rsidR="00DC69FD" w:rsidRPr="00262F16">
        <w:t xml:space="preserve"> </w:t>
      </w:r>
      <w:r w:rsidRPr="00262F16">
        <w:t>любят</w:t>
      </w:r>
      <w:r w:rsidR="00DC69FD" w:rsidRPr="00262F16">
        <w:t xml:space="preserve"> </w:t>
      </w:r>
      <w:r w:rsidRPr="00262F16">
        <w:t>посидеть,</w:t>
      </w:r>
      <w:r w:rsidR="00DC69FD" w:rsidRPr="00262F16">
        <w:t xml:space="preserve"> </w:t>
      </w:r>
      <w:r w:rsidRPr="00262F16">
        <w:t>пообщаться</w:t>
      </w:r>
      <w:r w:rsidR="00DC69FD" w:rsidRPr="00262F16">
        <w:t xml:space="preserve"> </w:t>
      </w:r>
      <w:r w:rsidRPr="00262F16">
        <w:t>и</w:t>
      </w:r>
      <w:r w:rsidR="00DC69FD" w:rsidRPr="00262F16">
        <w:t xml:space="preserve"> </w:t>
      </w:r>
      <w:r w:rsidRPr="00262F16">
        <w:t>насладиться</w:t>
      </w:r>
      <w:r w:rsidR="00DC69FD" w:rsidRPr="00262F16">
        <w:t xml:space="preserve"> </w:t>
      </w:r>
      <w:r w:rsidRPr="00262F16">
        <w:t>моментом,</w:t>
      </w:r>
      <w:r w:rsidR="00DC69FD" w:rsidRPr="00262F16">
        <w:t xml:space="preserve"> </w:t>
      </w:r>
      <w:r w:rsidRPr="00262F16">
        <w:t>не</w:t>
      </w:r>
      <w:r w:rsidR="00DC69FD" w:rsidRPr="00262F16">
        <w:t xml:space="preserve"> </w:t>
      </w:r>
      <w:r w:rsidRPr="00262F16">
        <w:t>тратя</w:t>
      </w:r>
      <w:r w:rsidR="00DC69FD" w:rsidRPr="00262F16">
        <w:t xml:space="preserve"> </w:t>
      </w:r>
      <w:r w:rsidRPr="00262F16">
        <w:t>денег.</w:t>
      </w:r>
    </w:p>
    <w:p w14:paraId="760067DC" w14:textId="77777777" w:rsidR="006C11B4" w:rsidRPr="00262F16" w:rsidRDefault="006C11B4" w:rsidP="006C11B4">
      <w:r w:rsidRPr="00262F16">
        <w:t>В</w:t>
      </w:r>
      <w:r w:rsidR="00DC69FD" w:rsidRPr="00262F16">
        <w:t xml:space="preserve"> </w:t>
      </w:r>
      <w:r w:rsidRPr="00262F16">
        <w:t>Японии</w:t>
      </w:r>
      <w:r w:rsidR="00DC69FD" w:rsidRPr="00262F16">
        <w:t xml:space="preserve"> </w:t>
      </w:r>
      <w:r w:rsidRPr="00262F16">
        <w:t>наблюдается</w:t>
      </w:r>
      <w:r w:rsidR="00DC69FD" w:rsidRPr="00262F16">
        <w:t xml:space="preserve"> </w:t>
      </w:r>
      <w:r w:rsidRPr="00262F16">
        <w:t>резкий</w:t>
      </w:r>
      <w:r w:rsidR="00DC69FD" w:rsidRPr="00262F16">
        <w:t xml:space="preserve"> </w:t>
      </w:r>
      <w:r w:rsidRPr="00262F16">
        <w:t>рост</w:t>
      </w:r>
      <w:r w:rsidR="00DC69FD" w:rsidRPr="00262F16">
        <w:t xml:space="preserve"> </w:t>
      </w:r>
      <w:r w:rsidRPr="00262F16">
        <w:t>нормы</w:t>
      </w:r>
      <w:r w:rsidR="00DC69FD" w:rsidRPr="00262F16">
        <w:t xml:space="preserve"> </w:t>
      </w:r>
      <w:r w:rsidRPr="00262F16">
        <w:t>накоплений</w:t>
      </w:r>
      <w:r w:rsidR="00DC69FD" w:rsidRPr="00262F16">
        <w:t xml:space="preserve"> </w:t>
      </w:r>
      <w:r w:rsidRPr="00262F16">
        <w:t>среди</w:t>
      </w:r>
      <w:r w:rsidR="00DC69FD" w:rsidRPr="00262F16">
        <w:t xml:space="preserve"> </w:t>
      </w:r>
      <w:r w:rsidRPr="00262F16">
        <w:t>пожилых</w:t>
      </w:r>
      <w:r w:rsidR="00DC69FD" w:rsidRPr="00262F16">
        <w:t xml:space="preserve"> </w:t>
      </w:r>
      <w:r w:rsidRPr="00262F16">
        <w:t>людей.</w:t>
      </w:r>
      <w:r w:rsidR="00DC69FD" w:rsidRPr="00262F16">
        <w:t xml:space="preserve"> </w:t>
      </w:r>
      <w:r w:rsidRPr="00262F16">
        <w:t>Пенсионеры</w:t>
      </w:r>
      <w:r w:rsidR="00DC69FD" w:rsidRPr="00262F16">
        <w:t xml:space="preserve"> </w:t>
      </w:r>
      <w:r w:rsidRPr="00262F16">
        <w:t>сегодня</w:t>
      </w:r>
      <w:r w:rsidR="00DC69FD" w:rsidRPr="00262F16">
        <w:t xml:space="preserve"> </w:t>
      </w:r>
      <w:r w:rsidRPr="00262F16">
        <w:t>обеспечивают</w:t>
      </w:r>
      <w:r w:rsidR="00DC69FD" w:rsidRPr="00262F16">
        <w:t xml:space="preserve"> </w:t>
      </w:r>
      <w:r w:rsidRPr="00262F16">
        <w:t>около</w:t>
      </w:r>
      <w:r w:rsidR="00DC69FD" w:rsidRPr="00262F16">
        <w:t xml:space="preserve"> </w:t>
      </w:r>
      <w:r w:rsidRPr="00262F16">
        <w:t>40</w:t>
      </w:r>
      <w:r w:rsidR="00DC69FD" w:rsidRPr="00262F16">
        <w:t xml:space="preserve">% </w:t>
      </w:r>
      <w:r w:rsidRPr="00262F16">
        <w:t>от</w:t>
      </w:r>
      <w:r w:rsidR="00DC69FD" w:rsidRPr="00262F16">
        <w:t xml:space="preserve"> </w:t>
      </w:r>
      <w:r w:rsidRPr="00262F16">
        <w:t>общего</w:t>
      </w:r>
      <w:r w:rsidR="00DC69FD" w:rsidRPr="00262F16">
        <w:t xml:space="preserve"> </w:t>
      </w:r>
      <w:r w:rsidRPr="00262F16">
        <w:t>объема</w:t>
      </w:r>
      <w:r w:rsidR="00DC69FD" w:rsidRPr="00262F16">
        <w:t xml:space="preserve"> </w:t>
      </w:r>
      <w:r w:rsidRPr="00262F16">
        <w:t>потребительских</w:t>
      </w:r>
      <w:r w:rsidR="00DC69FD" w:rsidRPr="00262F16">
        <w:t xml:space="preserve"> </w:t>
      </w:r>
      <w:r w:rsidRPr="00262F16">
        <w:t>расходов</w:t>
      </w:r>
      <w:r w:rsidR="00DC69FD" w:rsidRPr="00262F16">
        <w:t xml:space="preserve"> </w:t>
      </w:r>
      <w:r w:rsidRPr="00262F16">
        <w:t>в</w:t>
      </w:r>
      <w:r w:rsidR="00DC69FD" w:rsidRPr="00262F16">
        <w:t xml:space="preserve"> </w:t>
      </w:r>
      <w:r w:rsidRPr="00262F16">
        <w:t>Японии,</w:t>
      </w:r>
      <w:r w:rsidR="00DC69FD" w:rsidRPr="00262F16">
        <w:t xml:space="preserve"> </w:t>
      </w:r>
      <w:r w:rsidRPr="00262F16">
        <w:t>что</w:t>
      </w:r>
      <w:r w:rsidR="00DC69FD" w:rsidRPr="00262F16">
        <w:t xml:space="preserve"> </w:t>
      </w:r>
      <w:r w:rsidRPr="00262F16">
        <w:t>меньше,</w:t>
      </w:r>
      <w:r w:rsidR="00DC69FD" w:rsidRPr="00262F16">
        <w:t xml:space="preserve"> </w:t>
      </w:r>
      <w:r w:rsidRPr="00262F16">
        <w:t>чем</w:t>
      </w:r>
      <w:r w:rsidR="00DC69FD" w:rsidRPr="00262F16">
        <w:t xml:space="preserve"> </w:t>
      </w:r>
      <w:r w:rsidRPr="00262F16">
        <w:t>десять</w:t>
      </w:r>
      <w:r w:rsidR="00DC69FD" w:rsidRPr="00262F16">
        <w:t xml:space="preserve"> </w:t>
      </w:r>
      <w:r w:rsidRPr="00262F16">
        <w:t>лет</w:t>
      </w:r>
      <w:r w:rsidR="00DC69FD" w:rsidRPr="00262F16">
        <w:t xml:space="preserve"> </w:t>
      </w:r>
      <w:r w:rsidRPr="00262F16">
        <w:t>назад,</w:t>
      </w:r>
      <w:r w:rsidR="00DC69FD" w:rsidRPr="00262F16">
        <w:t xml:space="preserve"> </w:t>
      </w:r>
      <w:r w:rsidRPr="00262F16">
        <w:t>несмотря</w:t>
      </w:r>
      <w:r w:rsidR="00DC69FD" w:rsidRPr="00262F16">
        <w:t xml:space="preserve"> </w:t>
      </w:r>
      <w:r w:rsidRPr="00262F16">
        <w:t>на</w:t>
      </w:r>
      <w:r w:rsidR="00DC69FD" w:rsidRPr="00262F16">
        <w:t xml:space="preserve"> </w:t>
      </w:r>
      <w:r w:rsidRPr="00262F16">
        <w:t>их</w:t>
      </w:r>
      <w:r w:rsidR="00DC69FD" w:rsidRPr="00262F16">
        <w:t xml:space="preserve"> </w:t>
      </w:r>
      <w:r w:rsidRPr="00262F16">
        <w:t>большее</w:t>
      </w:r>
      <w:r w:rsidR="00DC69FD" w:rsidRPr="00262F16">
        <w:t xml:space="preserve"> </w:t>
      </w:r>
      <w:r w:rsidRPr="00262F16">
        <w:t>количество.</w:t>
      </w:r>
    </w:p>
    <w:p w14:paraId="089D697F" w14:textId="77777777" w:rsidR="006C11B4" w:rsidRPr="00262F16" w:rsidRDefault="00BB2D57" w:rsidP="006C11B4">
      <w:r>
        <w:lastRenderedPageBreak/>
        <w:pict w14:anchorId="12A0BF68">
          <v:shape id="_x0000_i1028" type="#_x0000_t75" style="width:283.5pt;height:300pt">
            <v:imagedata r:id="rId39" o:title="ФедералПресс"/>
          </v:shape>
        </w:pict>
      </w:r>
    </w:p>
    <w:p w14:paraId="19E4E94F" w14:textId="77777777" w:rsidR="006C11B4" w:rsidRPr="00262F16" w:rsidRDefault="006C11B4" w:rsidP="006C11B4">
      <w:r w:rsidRPr="00262F16">
        <w:t>Источник:</w:t>
      </w:r>
      <w:r w:rsidR="00DC69FD" w:rsidRPr="00262F16">
        <w:t xml:space="preserve"> </w:t>
      </w:r>
      <w:r w:rsidRPr="00262F16">
        <w:t>The</w:t>
      </w:r>
      <w:r w:rsidR="00DC69FD" w:rsidRPr="00262F16">
        <w:t xml:space="preserve"> </w:t>
      </w:r>
      <w:r w:rsidRPr="00262F16">
        <w:t>Economist</w:t>
      </w:r>
      <w:r w:rsidR="00576866" w:rsidRPr="00262F16">
        <w:t>.</w:t>
      </w:r>
    </w:p>
    <w:p w14:paraId="7DD729B4" w14:textId="77777777" w:rsidR="006C11B4" w:rsidRPr="00262F16" w:rsidRDefault="006C11B4" w:rsidP="006C11B4">
      <w:r w:rsidRPr="00262F16">
        <w:t>Г-жа</w:t>
      </w:r>
      <w:r w:rsidR="00DC69FD" w:rsidRPr="00262F16">
        <w:t xml:space="preserve"> </w:t>
      </w:r>
      <w:r w:rsidRPr="00262F16">
        <w:t>Ниими</w:t>
      </w:r>
      <w:r w:rsidR="00DC69FD" w:rsidRPr="00262F16">
        <w:t xml:space="preserve"> </w:t>
      </w:r>
      <w:r w:rsidRPr="00262F16">
        <w:t>и</w:t>
      </w:r>
      <w:r w:rsidR="00DC69FD" w:rsidRPr="00262F16">
        <w:t xml:space="preserve"> </w:t>
      </w:r>
      <w:r w:rsidRPr="00262F16">
        <w:t>г-н</w:t>
      </w:r>
      <w:r w:rsidR="00DC69FD" w:rsidRPr="00262F16">
        <w:t xml:space="preserve"> </w:t>
      </w:r>
      <w:r w:rsidRPr="00262F16">
        <w:t>Хориока</w:t>
      </w:r>
      <w:r w:rsidR="00DC69FD" w:rsidRPr="00262F16">
        <w:t xml:space="preserve"> </w:t>
      </w:r>
      <w:r w:rsidRPr="00262F16">
        <w:t>сделали</w:t>
      </w:r>
      <w:r w:rsidR="00DC69FD" w:rsidRPr="00262F16">
        <w:t xml:space="preserve"> </w:t>
      </w:r>
      <w:r w:rsidRPr="00262F16">
        <w:t>необычное</w:t>
      </w:r>
      <w:r w:rsidR="00DC69FD" w:rsidRPr="00262F16">
        <w:t xml:space="preserve"> </w:t>
      </w:r>
      <w:r w:rsidRPr="00262F16">
        <w:t>наблюдение,</w:t>
      </w:r>
      <w:r w:rsidR="00DC69FD" w:rsidRPr="00262F16">
        <w:t xml:space="preserve"> </w:t>
      </w:r>
      <w:r w:rsidRPr="00262F16">
        <w:t>изучая</w:t>
      </w:r>
      <w:r w:rsidR="00DC69FD" w:rsidRPr="00262F16">
        <w:t xml:space="preserve"> </w:t>
      </w:r>
      <w:r w:rsidRPr="00262F16">
        <w:t>ситуацию</w:t>
      </w:r>
      <w:r w:rsidR="00DC69FD" w:rsidRPr="00262F16">
        <w:t xml:space="preserve"> </w:t>
      </w:r>
      <w:r w:rsidRPr="00262F16">
        <w:t>в</w:t>
      </w:r>
      <w:r w:rsidR="00DC69FD" w:rsidRPr="00262F16">
        <w:t xml:space="preserve"> </w:t>
      </w:r>
      <w:r w:rsidRPr="00262F16">
        <w:t>Японии.</w:t>
      </w:r>
      <w:r w:rsidR="00DC69FD" w:rsidRPr="00262F16">
        <w:t xml:space="preserve"> </w:t>
      </w:r>
      <w:r w:rsidRPr="00262F16">
        <w:t>Они</w:t>
      </w:r>
      <w:r w:rsidR="00DC69FD" w:rsidRPr="00262F16">
        <w:t xml:space="preserve"> </w:t>
      </w:r>
      <w:r w:rsidRPr="00262F16">
        <w:t>обнаружили,</w:t>
      </w:r>
      <w:r w:rsidR="00DC69FD" w:rsidRPr="00262F16">
        <w:t xml:space="preserve"> </w:t>
      </w:r>
      <w:r w:rsidRPr="00262F16">
        <w:t>что</w:t>
      </w:r>
      <w:r w:rsidR="00DC69FD" w:rsidRPr="00262F16">
        <w:t xml:space="preserve"> </w:t>
      </w:r>
      <w:r w:rsidRPr="00262F16">
        <w:t>многие</w:t>
      </w:r>
      <w:r w:rsidR="00DC69FD" w:rsidRPr="00262F16">
        <w:t xml:space="preserve"> </w:t>
      </w:r>
      <w:r w:rsidRPr="00262F16">
        <w:t>японские</w:t>
      </w:r>
      <w:r w:rsidR="00DC69FD" w:rsidRPr="00262F16">
        <w:t xml:space="preserve"> </w:t>
      </w:r>
      <w:r w:rsidRPr="00262F16">
        <w:t>пенсионеры</w:t>
      </w:r>
      <w:r w:rsidR="00DC69FD" w:rsidRPr="00262F16">
        <w:t xml:space="preserve"> </w:t>
      </w:r>
      <w:r w:rsidRPr="00262F16">
        <w:t>сберегают</w:t>
      </w:r>
      <w:r w:rsidR="00DC69FD" w:rsidRPr="00262F16">
        <w:t xml:space="preserve"> </w:t>
      </w:r>
      <w:r w:rsidRPr="00262F16">
        <w:t>деньги</w:t>
      </w:r>
      <w:r w:rsidR="00DC69FD" w:rsidRPr="00262F16">
        <w:t xml:space="preserve"> </w:t>
      </w:r>
      <w:r w:rsidRPr="00262F16">
        <w:t>не</w:t>
      </w:r>
      <w:r w:rsidR="00DC69FD" w:rsidRPr="00262F16">
        <w:t xml:space="preserve"> </w:t>
      </w:r>
      <w:r w:rsidRPr="00262F16">
        <w:t>просто</w:t>
      </w:r>
      <w:r w:rsidR="00DC69FD" w:rsidRPr="00262F16">
        <w:t xml:space="preserve"> </w:t>
      </w:r>
      <w:r w:rsidRPr="00262F16">
        <w:t>на</w:t>
      </w:r>
      <w:r w:rsidR="00DC69FD" w:rsidRPr="00262F16">
        <w:t xml:space="preserve"> </w:t>
      </w:r>
      <w:r w:rsidRPr="00262F16">
        <w:t>собственное</w:t>
      </w:r>
      <w:r w:rsidR="00DC69FD" w:rsidRPr="00262F16">
        <w:t xml:space="preserve"> </w:t>
      </w:r>
      <w:r w:rsidRPr="00262F16">
        <w:t>лечение</w:t>
      </w:r>
      <w:r w:rsidR="00DC69FD" w:rsidRPr="00262F16">
        <w:t xml:space="preserve"> </w:t>
      </w:r>
      <w:r w:rsidRPr="00262F16">
        <w:t>на</w:t>
      </w:r>
      <w:r w:rsidR="00DC69FD" w:rsidRPr="00262F16">
        <w:t xml:space="preserve"> </w:t>
      </w:r>
      <w:r w:rsidRPr="00262F16">
        <w:t>пенсии,</w:t>
      </w:r>
      <w:r w:rsidR="00DC69FD" w:rsidRPr="00262F16">
        <w:t xml:space="preserve"> </w:t>
      </w:r>
      <w:r w:rsidRPr="00262F16">
        <w:t>но</w:t>
      </w:r>
      <w:r w:rsidR="00DC69FD" w:rsidRPr="00262F16">
        <w:t xml:space="preserve"> </w:t>
      </w:r>
      <w:r w:rsidRPr="00262F16">
        <w:t>и</w:t>
      </w:r>
      <w:r w:rsidR="00DC69FD" w:rsidRPr="00262F16">
        <w:t xml:space="preserve"> </w:t>
      </w:r>
      <w:r w:rsidRPr="00262F16">
        <w:t>на</w:t>
      </w:r>
      <w:r w:rsidR="00DC69FD" w:rsidRPr="00262F16">
        <w:t xml:space="preserve"> </w:t>
      </w:r>
      <w:r w:rsidRPr="00262F16">
        <w:t>медицинские</w:t>
      </w:r>
      <w:r w:rsidR="00DC69FD" w:rsidRPr="00262F16">
        <w:t xml:space="preserve"> </w:t>
      </w:r>
      <w:r w:rsidRPr="00262F16">
        <w:t>расходы</w:t>
      </w:r>
      <w:r w:rsidR="00DC69FD" w:rsidRPr="00262F16">
        <w:t xml:space="preserve"> </w:t>
      </w:r>
      <w:r w:rsidRPr="00262F16">
        <w:t>своих</w:t>
      </w:r>
      <w:r w:rsidR="00DC69FD" w:rsidRPr="00262F16">
        <w:t xml:space="preserve"> </w:t>
      </w:r>
      <w:r w:rsidRPr="00262F16">
        <w:t>еще</w:t>
      </w:r>
      <w:r w:rsidR="00DC69FD" w:rsidRPr="00262F16">
        <w:t xml:space="preserve"> </w:t>
      </w:r>
      <w:r w:rsidRPr="00262F16">
        <w:t>живущих</w:t>
      </w:r>
      <w:r w:rsidR="00DC69FD" w:rsidRPr="00262F16">
        <w:t xml:space="preserve"> </w:t>
      </w:r>
      <w:r w:rsidRPr="00262F16">
        <w:t>родителей.</w:t>
      </w:r>
    </w:p>
    <w:p w14:paraId="4267CC76" w14:textId="77777777" w:rsidR="006C11B4" w:rsidRPr="00262F16" w:rsidRDefault="00576866" w:rsidP="006C11B4">
      <w:r w:rsidRPr="00262F16">
        <w:t>ДРУГИЕ</w:t>
      </w:r>
      <w:r w:rsidR="00DC69FD" w:rsidRPr="00262F16">
        <w:t xml:space="preserve"> </w:t>
      </w:r>
      <w:r w:rsidRPr="00262F16">
        <w:t>СТРАНЫ</w:t>
      </w:r>
    </w:p>
    <w:p w14:paraId="231B9E44" w14:textId="77777777" w:rsidR="00576866" w:rsidRPr="00262F16" w:rsidRDefault="006C11B4" w:rsidP="006C11B4">
      <w:r w:rsidRPr="00262F16">
        <w:t>В</w:t>
      </w:r>
      <w:r w:rsidR="00DC69FD" w:rsidRPr="00262F16">
        <w:t xml:space="preserve"> </w:t>
      </w:r>
      <w:r w:rsidRPr="00262F16">
        <w:t>Канаде</w:t>
      </w:r>
      <w:r w:rsidR="00DC69FD" w:rsidRPr="00262F16">
        <w:t xml:space="preserve"> </w:t>
      </w:r>
      <w:r w:rsidRPr="00262F16">
        <w:t>за</w:t>
      </w:r>
      <w:r w:rsidR="00DC69FD" w:rsidRPr="00262F16">
        <w:t xml:space="preserve"> </w:t>
      </w:r>
      <w:r w:rsidRPr="00262F16">
        <w:t>последнее</w:t>
      </w:r>
      <w:r w:rsidR="00DC69FD" w:rsidRPr="00262F16">
        <w:t xml:space="preserve"> </w:t>
      </w:r>
      <w:r w:rsidRPr="00262F16">
        <w:t>десятилетие</w:t>
      </w:r>
      <w:r w:rsidR="00DC69FD" w:rsidRPr="00262F16">
        <w:t xml:space="preserve"> </w:t>
      </w:r>
      <w:r w:rsidRPr="00262F16">
        <w:t>наблюдалось</w:t>
      </w:r>
      <w:r w:rsidR="00DC69FD" w:rsidRPr="00262F16">
        <w:t xml:space="preserve"> </w:t>
      </w:r>
      <w:r w:rsidRPr="00262F16">
        <w:t>снижение</w:t>
      </w:r>
      <w:r w:rsidR="00DC69FD" w:rsidRPr="00262F16">
        <w:t xml:space="preserve"> </w:t>
      </w:r>
      <w:r w:rsidRPr="00262F16">
        <w:t>нормы</w:t>
      </w:r>
      <w:r w:rsidR="00DC69FD" w:rsidRPr="00262F16">
        <w:t xml:space="preserve"> </w:t>
      </w:r>
      <w:r w:rsidRPr="00262F16">
        <w:t>сбережений</w:t>
      </w:r>
      <w:r w:rsidR="00DC69FD" w:rsidRPr="00262F16">
        <w:t xml:space="preserve"> </w:t>
      </w:r>
      <w:r w:rsidRPr="00262F16">
        <w:t>среди</w:t>
      </w:r>
      <w:r w:rsidR="00DC69FD" w:rsidRPr="00262F16">
        <w:t xml:space="preserve"> </w:t>
      </w:r>
      <w:r w:rsidRPr="00262F16">
        <w:t>людей</w:t>
      </w:r>
      <w:r w:rsidR="00DC69FD" w:rsidRPr="00262F16">
        <w:t xml:space="preserve"> </w:t>
      </w:r>
      <w:r w:rsidRPr="00262F16">
        <w:t>старше</w:t>
      </w:r>
      <w:r w:rsidR="00DC69FD" w:rsidRPr="00262F16">
        <w:t xml:space="preserve"> </w:t>
      </w:r>
      <w:r w:rsidRPr="00262F16">
        <w:t>65</w:t>
      </w:r>
      <w:r w:rsidR="00DC69FD" w:rsidRPr="00262F16">
        <w:t xml:space="preserve"> </w:t>
      </w:r>
      <w:r w:rsidRPr="00262F16">
        <w:t>лет.</w:t>
      </w:r>
      <w:r w:rsidR="00DC69FD" w:rsidRPr="00262F16">
        <w:t xml:space="preserve"> </w:t>
      </w:r>
      <w:r w:rsidRPr="00262F16">
        <w:t>Однако</w:t>
      </w:r>
      <w:r w:rsidR="00DC69FD" w:rsidRPr="00262F16">
        <w:t xml:space="preserve"> </w:t>
      </w:r>
      <w:r w:rsidRPr="00262F16">
        <w:t>начиная</w:t>
      </w:r>
      <w:r w:rsidR="00DC69FD" w:rsidRPr="00262F16">
        <w:t xml:space="preserve"> </w:t>
      </w:r>
      <w:r w:rsidRPr="00262F16">
        <w:t>с</w:t>
      </w:r>
      <w:r w:rsidR="00DC69FD" w:rsidRPr="00262F16">
        <w:t xml:space="preserve"> </w:t>
      </w:r>
      <w:r w:rsidRPr="00262F16">
        <w:t>2015</w:t>
      </w:r>
      <w:r w:rsidR="00DC69FD" w:rsidRPr="00262F16">
        <w:t xml:space="preserve"> </w:t>
      </w:r>
      <w:r w:rsidRPr="00262F16">
        <w:t>года,</w:t>
      </w:r>
      <w:r w:rsidR="00DC69FD" w:rsidRPr="00262F16">
        <w:t xml:space="preserve"> </w:t>
      </w:r>
      <w:r w:rsidRPr="00262F16">
        <w:t>когда</w:t>
      </w:r>
      <w:r w:rsidR="00DC69FD" w:rsidRPr="00262F16">
        <w:t xml:space="preserve"> </w:t>
      </w:r>
      <w:r w:rsidRPr="00262F16">
        <w:t>бумеры</w:t>
      </w:r>
      <w:r w:rsidR="00DC69FD" w:rsidRPr="00262F16">
        <w:t xml:space="preserve"> </w:t>
      </w:r>
      <w:r w:rsidRPr="00262F16">
        <w:t>начали</w:t>
      </w:r>
      <w:r w:rsidR="00DC69FD" w:rsidRPr="00262F16">
        <w:t xml:space="preserve"> </w:t>
      </w:r>
      <w:r w:rsidRPr="00262F16">
        <w:t>выходить</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тренд</w:t>
      </w:r>
      <w:r w:rsidR="00DC69FD" w:rsidRPr="00262F16">
        <w:t xml:space="preserve"> </w:t>
      </w:r>
      <w:r w:rsidRPr="00262F16">
        <w:t>изменился</w:t>
      </w:r>
      <w:r w:rsidR="00DC69FD" w:rsidRPr="00262F16">
        <w:t xml:space="preserve"> </w:t>
      </w:r>
      <w:r w:rsidRPr="00262F16">
        <w:t>и</w:t>
      </w:r>
      <w:r w:rsidR="00DC69FD" w:rsidRPr="00262F16">
        <w:t xml:space="preserve"> </w:t>
      </w:r>
      <w:r w:rsidRPr="00262F16">
        <w:t>сбережения</w:t>
      </w:r>
      <w:r w:rsidR="00DC69FD" w:rsidRPr="00262F16">
        <w:t xml:space="preserve"> </w:t>
      </w:r>
      <w:r w:rsidRPr="00262F16">
        <w:t>стали</w:t>
      </w:r>
      <w:r w:rsidR="00DC69FD" w:rsidRPr="00262F16">
        <w:t xml:space="preserve"> </w:t>
      </w:r>
      <w:r w:rsidRPr="00262F16">
        <w:t>расти.</w:t>
      </w:r>
    </w:p>
    <w:p w14:paraId="7593508B" w14:textId="77777777" w:rsidR="006C11B4" w:rsidRPr="00262F16" w:rsidRDefault="006C11B4" w:rsidP="006C11B4">
      <w:r w:rsidRPr="00262F16">
        <w:t>В</w:t>
      </w:r>
      <w:r w:rsidR="00DC69FD" w:rsidRPr="00262F16">
        <w:t xml:space="preserve"> </w:t>
      </w:r>
      <w:r w:rsidRPr="00262F16">
        <w:t>Южной</w:t>
      </w:r>
      <w:r w:rsidR="00DC69FD" w:rsidRPr="00262F16">
        <w:t xml:space="preserve"> </w:t>
      </w:r>
      <w:r w:rsidRPr="00262F16">
        <w:t>Корее</w:t>
      </w:r>
      <w:r w:rsidR="00DC69FD" w:rsidRPr="00262F16">
        <w:t xml:space="preserve"> </w:t>
      </w:r>
      <w:r w:rsidRPr="00262F16">
        <w:t>с</w:t>
      </w:r>
      <w:r w:rsidR="00DC69FD" w:rsidRPr="00262F16">
        <w:t xml:space="preserve"> </w:t>
      </w:r>
      <w:r w:rsidRPr="00262F16">
        <w:t>2019</w:t>
      </w:r>
      <w:r w:rsidR="00DC69FD" w:rsidRPr="00262F16">
        <w:t xml:space="preserve"> </w:t>
      </w:r>
      <w:r w:rsidRPr="00262F16">
        <w:t>по</w:t>
      </w:r>
      <w:r w:rsidR="00DC69FD" w:rsidRPr="00262F16">
        <w:t xml:space="preserve"> </w:t>
      </w:r>
      <w:r w:rsidRPr="00262F16">
        <w:t>2023</w:t>
      </w:r>
      <w:r w:rsidR="00DC69FD" w:rsidRPr="00262F16">
        <w:t xml:space="preserve"> </w:t>
      </w:r>
      <w:r w:rsidRPr="00262F16">
        <w:t>год</w:t>
      </w:r>
      <w:r w:rsidR="00DC69FD" w:rsidRPr="00262F16">
        <w:t xml:space="preserve"> </w:t>
      </w:r>
      <w:r w:rsidRPr="00262F16">
        <w:t>произошел</w:t>
      </w:r>
      <w:r w:rsidR="00DC69FD" w:rsidRPr="00262F16">
        <w:t xml:space="preserve"> </w:t>
      </w:r>
      <w:r w:rsidRPr="00262F16">
        <w:t>значительный</w:t>
      </w:r>
      <w:r w:rsidR="00DC69FD" w:rsidRPr="00262F16">
        <w:t xml:space="preserve"> </w:t>
      </w:r>
      <w:r w:rsidRPr="00262F16">
        <w:t>скачок</w:t>
      </w:r>
      <w:r w:rsidR="00DC69FD" w:rsidRPr="00262F16">
        <w:t xml:space="preserve"> </w:t>
      </w:r>
      <w:r w:rsidRPr="00262F16">
        <w:t>в</w:t>
      </w:r>
      <w:r w:rsidR="00DC69FD" w:rsidRPr="00262F16">
        <w:t xml:space="preserve"> </w:t>
      </w:r>
      <w:r w:rsidRPr="00262F16">
        <w:t>норме</w:t>
      </w:r>
      <w:r w:rsidR="00DC69FD" w:rsidRPr="00262F16">
        <w:t xml:space="preserve"> </w:t>
      </w:r>
      <w:r w:rsidRPr="00262F16">
        <w:t>сбережений</w:t>
      </w:r>
      <w:r w:rsidR="00DC69FD" w:rsidRPr="00262F16">
        <w:t xml:space="preserve"> </w:t>
      </w:r>
      <w:r w:rsidRPr="00262F16">
        <w:t>среди</w:t>
      </w:r>
      <w:r w:rsidR="00DC69FD" w:rsidRPr="00262F16">
        <w:t xml:space="preserve"> </w:t>
      </w:r>
      <w:r w:rsidRPr="00262F16">
        <w:t>пожилых</w:t>
      </w:r>
      <w:r w:rsidR="00DC69FD" w:rsidRPr="00262F16">
        <w:t xml:space="preserve"> </w:t>
      </w:r>
      <w:r w:rsidRPr="00262F16">
        <w:t>людей</w:t>
      </w:r>
      <w:r w:rsidR="00DC69FD" w:rsidRPr="00262F16">
        <w:t xml:space="preserve"> </w:t>
      </w:r>
      <w:r w:rsidRPr="00262F16">
        <w:t>(старше</w:t>
      </w:r>
      <w:r w:rsidR="00DC69FD" w:rsidRPr="00262F16">
        <w:t xml:space="preserve"> </w:t>
      </w:r>
      <w:r w:rsidRPr="00262F16">
        <w:t>65</w:t>
      </w:r>
      <w:r w:rsidR="00DC69FD" w:rsidRPr="00262F16">
        <w:t xml:space="preserve"> </w:t>
      </w:r>
      <w:r w:rsidRPr="00262F16">
        <w:t>лет)</w:t>
      </w:r>
      <w:r w:rsidR="00DC69FD" w:rsidRPr="00262F16">
        <w:t xml:space="preserve"> </w:t>
      </w:r>
      <w:r w:rsidRPr="00262F16">
        <w:t>с</w:t>
      </w:r>
      <w:r w:rsidR="00DC69FD" w:rsidRPr="00262F16">
        <w:t xml:space="preserve"> </w:t>
      </w:r>
      <w:r w:rsidRPr="00262F16">
        <w:t>26</w:t>
      </w:r>
      <w:r w:rsidR="00DC69FD" w:rsidRPr="00262F16">
        <w:t xml:space="preserve">% </w:t>
      </w:r>
      <w:r w:rsidRPr="00262F16">
        <w:t>до</w:t>
      </w:r>
      <w:r w:rsidR="00DC69FD" w:rsidRPr="00262F16">
        <w:t xml:space="preserve"> </w:t>
      </w:r>
      <w:r w:rsidRPr="00262F16">
        <w:t>29</w:t>
      </w:r>
      <w:r w:rsidR="00DC69FD" w:rsidRPr="00262F16">
        <w:t>%</w:t>
      </w:r>
      <w:r w:rsidRPr="00262F16">
        <w:t>,</w:t>
      </w:r>
      <w:r w:rsidR="00DC69FD" w:rsidRPr="00262F16">
        <w:t xml:space="preserve"> </w:t>
      </w:r>
      <w:r w:rsidRPr="00262F16">
        <w:t>что</w:t>
      </w:r>
      <w:r w:rsidR="00DC69FD" w:rsidRPr="00262F16">
        <w:t xml:space="preserve"> </w:t>
      </w:r>
      <w:r w:rsidRPr="00262F16">
        <w:t>превышает</w:t>
      </w:r>
      <w:r w:rsidR="00DC69FD" w:rsidRPr="00262F16">
        <w:t xml:space="preserve"> </w:t>
      </w:r>
      <w:r w:rsidRPr="00262F16">
        <w:t>уровень</w:t>
      </w:r>
      <w:r w:rsidR="00DC69FD" w:rsidRPr="00262F16">
        <w:t xml:space="preserve"> </w:t>
      </w:r>
      <w:r w:rsidRPr="00262F16">
        <w:t>накоплений</w:t>
      </w:r>
      <w:r w:rsidR="00DC69FD" w:rsidRPr="00262F16">
        <w:t xml:space="preserve"> </w:t>
      </w:r>
      <w:r w:rsidRPr="00262F16">
        <w:t>в</w:t>
      </w:r>
      <w:r w:rsidR="00DC69FD" w:rsidRPr="00262F16">
        <w:t xml:space="preserve"> </w:t>
      </w:r>
      <w:r w:rsidRPr="00262F16">
        <w:t>других</w:t>
      </w:r>
      <w:r w:rsidR="00DC69FD" w:rsidRPr="00262F16">
        <w:t xml:space="preserve"> </w:t>
      </w:r>
      <w:r w:rsidRPr="00262F16">
        <w:t>возрастных</w:t>
      </w:r>
      <w:r w:rsidR="00DC69FD" w:rsidRPr="00262F16">
        <w:t xml:space="preserve"> </w:t>
      </w:r>
      <w:r w:rsidRPr="00262F16">
        <w:t>группах.</w:t>
      </w:r>
    </w:p>
    <w:p w14:paraId="2F85ED64" w14:textId="77777777" w:rsidR="006C11B4" w:rsidRPr="00262F16" w:rsidRDefault="006C11B4" w:rsidP="006C11B4">
      <w:r w:rsidRPr="00262F16">
        <w:t>В</w:t>
      </w:r>
      <w:r w:rsidR="00DC69FD" w:rsidRPr="00262F16">
        <w:t xml:space="preserve"> </w:t>
      </w:r>
      <w:r w:rsidRPr="00262F16">
        <w:t>Австралии</w:t>
      </w:r>
      <w:r w:rsidR="00DC69FD" w:rsidRPr="00262F16">
        <w:t xml:space="preserve"> </w:t>
      </w:r>
      <w:r w:rsidRPr="00262F16">
        <w:t>в</w:t>
      </w:r>
      <w:r w:rsidR="00DC69FD" w:rsidRPr="00262F16">
        <w:t xml:space="preserve"> </w:t>
      </w:r>
      <w:r w:rsidRPr="00262F16">
        <w:t>начале</w:t>
      </w:r>
      <w:r w:rsidR="00DC69FD" w:rsidRPr="00262F16">
        <w:t xml:space="preserve"> </w:t>
      </w:r>
      <w:r w:rsidRPr="00262F16">
        <w:t>2000-х</w:t>
      </w:r>
      <w:r w:rsidR="00DC69FD" w:rsidRPr="00262F16">
        <w:t xml:space="preserve"> </w:t>
      </w:r>
      <w:r w:rsidRPr="00262F16">
        <w:t>годов</w:t>
      </w:r>
      <w:r w:rsidR="00DC69FD" w:rsidRPr="00262F16">
        <w:t xml:space="preserve"> </w:t>
      </w:r>
      <w:r w:rsidRPr="00262F16">
        <w:t>люди</w:t>
      </w:r>
      <w:r w:rsidR="00DC69FD" w:rsidRPr="00262F16">
        <w:t xml:space="preserve"> </w:t>
      </w:r>
      <w:r w:rsidRPr="00262F16">
        <w:t>старше</w:t>
      </w:r>
      <w:r w:rsidR="00DC69FD" w:rsidRPr="00262F16">
        <w:t xml:space="preserve"> </w:t>
      </w:r>
      <w:r w:rsidRPr="00262F16">
        <w:t>65</w:t>
      </w:r>
      <w:r w:rsidR="00DC69FD" w:rsidRPr="00262F16">
        <w:t xml:space="preserve"> </w:t>
      </w:r>
      <w:r w:rsidRPr="00262F16">
        <w:t>лет</w:t>
      </w:r>
      <w:r w:rsidR="00DC69FD" w:rsidRPr="00262F16">
        <w:t xml:space="preserve"> </w:t>
      </w:r>
      <w:r w:rsidRPr="00262F16">
        <w:t>почти</w:t>
      </w:r>
      <w:r w:rsidR="00DC69FD" w:rsidRPr="00262F16">
        <w:t xml:space="preserve"> </w:t>
      </w:r>
      <w:r w:rsidRPr="00262F16">
        <w:t>не</w:t>
      </w:r>
      <w:r w:rsidR="00DC69FD" w:rsidRPr="00262F16">
        <w:t xml:space="preserve"> </w:t>
      </w:r>
      <w:r w:rsidRPr="00262F16">
        <w:t>откладывали</w:t>
      </w:r>
      <w:r w:rsidR="00DC69FD" w:rsidRPr="00262F16">
        <w:t xml:space="preserve"> </w:t>
      </w:r>
      <w:r w:rsidRPr="00262F16">
        <w:t>средства,</w:t>
      </w:r>
      <w:r w:rsidR="00DC69FD" w:rsidRPr="00262F16">
        <w:t xml:space="preserve"> </w:t>
      </w:r>
      <w:r w:rsidRPr="00262F16">
        <w:t>но</w:t>
      </w:r>
      <w:r w:rsidR="00DC69FD" w:rsidRPr="00262F16">
        <w:t xml:space="preserve"> </w:t>
      </w:r>
      <w:r w:rsidRPr="00262F16">
        <w:t>к</w:t>
      </w:r>
      <w:r w:rsidR="00DC69FD" w:rsidRPr="00262F16">
        <w:t xml:space="preserve"> </w:t>
      </w:r>
      <w:r w:rsidRPr="00262F16">
        <w:t>2022</w:t>
      </w:r>
      <w:r w:rsidR="00DC69FD" w:rsidRPr="00262F16">
        <w:t xml:space="preserve"> </w:t>
      </w:r>
      <w:r w:rsidRPr="00262F16">
        <w:t>году</w:t>
      </w:r>
      <w:r w:rsidR="00DC69FD" w:rsidRPr="00262F16">
        <w:t xml:space="preserve"> </w:t>
      </w:r>
      <w:r w:rsidRPr="00262F16">
        <w:t>эта</w:t>
      </w:r>
      <w:r w:rsidR="00DC69FD" w:rsidRPr="00262F16">
        <w:t xml:space="preserve"> </w:t>
      </w:r>
      <w:r w:rsidRPr="00262F16">
        <w:t>группа</w:t>
      </w:r>
      <w:r w:rsidR="00DC69FD" w:rsidRPr="00262F16">
        <w:t xml:space="preserve"> </w:t>
      </w:r>
      <w:r w:rsidRPr="00262F16">
        <w:t>населения</w:t>
      </w:r>
      <w:r w:rsidR="00DC69FD" w:rsidRPr="00262F16">
        <w:t xml:space="preserve"> </w:t>
      </w:r>
      <w:r w:rsidRPr="00262F16">
        <w:t>начала</w:t>
      </w:r>
      <w:r w:rsidR="00DC69FD" w:rsidRPr="00262F16">
        <w:t xml:space="preserve"> </w:t>
      </w:r>
      <w:r w:rsidRPr="00262F16">
        <w:t>сохранять</w:t>
      </w:r>
      <w:r w:rsidR="00DC69FD" w:rsidRPr="00262F16">
        <w:t xml:space="preserve"> </w:t>
      </w:r>
      <w:r w:rsidRPr="00262F16">
        <w:t>14</w:t>
      </w:r>
      <w:r w:rsidR="00DC69FD" w:rsidRPr="00262F16">
        <w:t xml:space="preserve">% </w:t>
      </w:r>
      <w:r w:rsidRPr="00262F16">
        <w:t>своего</w:t>
      </w:r>
      <w:r w:rsidR="00DC69FD" w:rsidRPr="00262F16">
        <w:t xml:space="preserve"> </w:t>
      </w:r>
      <w:r w:rsidRPr="00262F16">
        <w:t>дохода.</w:t>
      </w:r>
    </w:p>
    <w:p w14:paraId="3FF0E9C6" w14:textId="77777777" w:rsidR="006C11B4" w:rsidRPr="00262F16" w:rsidRDefault="006C11B4" w:rsidP="006C11B4">
      <w:r w:rsidRPr="00262F16">
        <w:t>В</w:t>
      </w:r>
      <w:r w:rsidR="00DC69FD" w:rsidRPr="00262F16">
        <w:t xml:space="preserve"> </w:t>
      </w:r>
      <w:r w:rsidRPr="00262F16">
        <w:t>Германии</w:t>
      </w:r>
      <w:r w:rsidR="00DC69FD" w:rsidRPr="00262F16">
        <w:t xml:space="preserve"> </w:t>
      </w:r>
      <w:r w:rsidRPr="00262F16">
        <w:t>с</w:t>
      </w:r>
      <w:r w:rsidR="00DC69FD" w:rsidRPr="00262F16">
        <w:t xml:space="preserve"> </w:t>
      </w:r>
      <w:r w:rsidRPr="00262F16">
        <w:t>2017</w:t>
      </w:r>
      <w:r w:rsidR="00DC69FD" w:rsidRPr="00262F16">
        <w:t xml:space="preserve"> </w:t>
      </w:r>
      <w:r w:rsidRPr="00262F16">
        <w:t>по</w:t>
      </w:r>
      <w:r w:rsidR="00DC69FD" w:rsidRPr="00262F16">
        <w:t xml:space="preserve"> </w:t>
      </w:r>
      <w:r w:rsidRPr="00262F16">
        <w:t>2022</w:t>
      </w:r>
      <w:r w:rsidR="00DC69FD" w:rsidRPr="00262F16">
        <w:t xml:space="preserve"> </w:t>
      </w:r>
      <w:r w:rsidRPr="00262F16">
        <w:t>год</w:t>
      </w:r>
      <w:r w:rsidR="00DC69FD" w:rsidRPr="00262F16">
        <w:t xml:space="preserve"> </w:t>
      </w:r>
      <w:r w:rsidRPr="00262F16">
        <w:t>норма</w:t>
      </w:r>
      <w:r w:rsidR="00DC69FD" w:rsidRPr="00262F16">
        <w:t xml:space="preserve"> </w:t>
      </w:r>
      <w:r w:rsidRPr="00262F16">
        <w:t>сбережений</w:t>
      </w:r>
      <w:r w:rsidR="00DC69FD" w:rsidRPr="00262F16">
        <w:t xml:space="preserve"> </w:t>
      </w:r>
      <w:r w:rsidRPr="00262F16">
        <w:t>у</w:t>
      </w:r>
      <w:r w:rsidR="00DC69FD" w:rsidRPr="00262F16">
        <w:t xml:space="preserve"> </w:t>
      </w:r>
      <w:r w:rsidRPr="00262F16">
        <w:t>пенсионеров</w:t>
      </w:r>
      <w:r w:rsidR="00DC69FD" w:rsidRPr="00262F16">
        <w:t xml:space="preserve"> </w:t>
      </w:r>
      <w:r w:rsidRPr="00262F16">
        <w:t>выросла</w:t>
      </w:r>
      <w:r w:rsidR="00DC69FD" w:rsidRPr="00262F16">
        <w:t xml:space="preserve"> </w:t>
      </w:r>
      <w:r w:rsidRPr="00262F16">
        <w:t>с</w:t>
      </w:r>
      <w:r w:rsidR="00DC69FD" w:rsidRPr="00262F16">
        <w:t xml:space="preserve"> </w:t>
      </w:r>
      <w:r w:rsidRPr="00262F16">
        <w:t>17</w:t>
      </w:r>
      <w:r w:rsidR="00DC69FD" w:rsidRPr="00262F16">
        <w:t xml:space="preserve">% </w:t>
      </w:r>
      <w:r w:rsidRPr="00262F16">
        <w:t>до</w:t>
      </w:r>
      <w:r w:rsidR="00DC69FD" w:rsidRPr="00262F16">
        <w:t xml:space="preserve"> </w:t>
      </w:r>
      <w:r w:rsidRPr="00262F16">
        <w:t>22</w:t>
      </w:r>
      <w:r w:rsidR="00DC69FD" w:rsidRPr="00262F16">
        <w:t>%</w:t>
      </w:r>
      <w:r w:rsidRPr="00262F16">
        <w:t>.</w:t>
      </w:r>
      <w:r w:rsidR="00DC69FD" w:rsidRPr="00262F16">
        <w:t xml:space="preserve"> </w:t>
      </w:r>
    </w:p>
    <w:p w14:paraId="18451F9B" w14:textId="77777777" w:rsidR="006C11B4" w:rsidRPr="00262F16" w:rsidRDefault="006C11B4" w:rsidP="006C11B4">
      <w:r w:rsidRPr="00262F16">
        <w:t>В</w:t>
      </w:r>
      <w:r w:rsidR="00DC69FD" w:rsidRPr="00262F16">
        <w:t xml:space="preserve"> </w:t>
      </w:r>
      <w:r w:rsidRPr="00262F16">
        <w:t>Великобритании</w:t>
      </w:r>
      <w:r w:rsidR="00DC69FD" w:rsidRPr="00262F16">
        <w:t xml:space="preserve"> </w:t>
      </w:r>
      <w:r w:rsidRPr="00262F16">
        <w:t>пенсионеры</w:t>
      </w:r>
      <w:r w:rsidR="00DC69FD" w:rsidRPr="00262F16">
        <w:t xml:space="preserve"> </w:t>
      </w:r>
      <w:r w:rsidRPr="00262F16">
        <w:t>тратят</w:t>
      </w:r>
      <w:r w:rsidR="00DC69FD" w:rsidRPr="00262F16">
        <w:t xml:space="preserve"> </w:t>
      </w:r>
      <w:r w:rsidRPr="00262F16">
        <w:t>все</w:t>
      </w:r>
      <w:r w:rsidR="00DC69FD" w:rsidRPr="00262F16">
        <w:t xml:space="preserve"> </w:t>
      </w:r>
      <w:r w:rsidRPr="00262F16">
        <w:t>меньшую</w:t>
      </w:r>
      <w:r w:rsidR="00DC69FD" w:rsidRPr="00262F16">
        <w:t xml:space="preserve"> </w:t>
      </w:r>
      <w:r w:rsidRPr="00262F16">
        <w:t>долю</w:t>
      </w:r>
      <w:r w:rsidR="00DC69FD" w:rsidRPr="00262F16">
        <w:t xml:space="preserve"> </w:t>
      </w:r>
      <w:r w:rsidRPr="00262F16">
        <w:t>своего</w:t>
      </w:r>
      <w:r w:rsidR="00DC69FD" w:rsidRPr="00262F16">
        <w:t xml:space="preserve"> </w:t>
      </w:r>
      <w:r w:rsidRPr="00262F16">
        <w:t>дохода.</w:t>
      </w:r>
      <w:r w:rsidR="00DC69FD" w:rsidRPr="00262F16">
        <w:t xml:space="preserve"> </w:t>
      </w:r>
      <w:r w:rsidRPr="00262F16">
        <w:t>Некоторые</w:t>
      </w:r>
      <w:r w:rsidR="00DC69FD" w:rsidRPr="00262F16">
        <w:t xml:space="preserve"> </w:t>
      </w:r>
      <w:r w:rsidRPr="00262F16">
        <w:t>бумеры</w:t>
      </w:r>
      <w:r w:rsidR="00DC69FD" w:rsidRPr="00262F16">
        <w:t xml:space="preserve"> </w:t>
      </w:r>
      <w:r w:rsidRPr="00262F16">
        <w:t>не</w:t>
      </w:r>
      <w:r w:rsidR="00DC69FD" w:rsidRPr="00262F16">
        <w:t xml:space="preserve"> </w:t>
      </w:r>
      <w:r w:rsidRPr="00262F16">
        <w:t>переселяются</w:t>
      </w:r>
      <w:r w:rsidR="00DC69FD" w:rsidRPr="00262F16">
        <w:t xml:space="preserve"> </w:t>
      </w:r>
      <w:r w:rsidRPr="00262F16">
        <w:t>в</w:t>
      </w:r>
      <w:r w:rsidR="00DC69FD" w:rsidRPr="00262F16">
        <w:t xml:space="preserve"> </w:t>
      </w:r>
      <w:r w:rsidRPr="00262F16">
        <w:t>дома</w:t>
      </w:r>
      <w:r w:rsidR="00DC69FD" w:rsidRPr="00262F16">
        <w:t xml:space="preserve"> </w:t>
      </w:r>
      <w:r w:rsidRPr="00262F16">
        <w:t>поменьше,</w:t>
      </w:r>
      <w:r w:rsidR="00DC69FD" w:rsidRPr="00262F16">
        <w:t xml:space="preserve"> </w:t>
      </w:r>
      <w:r w:rsidRPr="00262F16">
        <w:t>что</w:t>
      </w:r>
      <w:r w:rsidR="00DC69FD" w:rsidRPr="00262F16">
        <w:t xml:space="preserve"> </w:t>
      </w:r>
      <w:r w:rsidRPr="00262F16">
        <w:t>могло</w:t>
      </w:r>
      <w:r w:rsidR="00DC69FD" w:rsidRPr="00262F16">
        <w:t xml:space="preserve"> </w:t>
      </w:r>
      <w:r w:rsidRPr="00262F16">
        <w:t>бы</w:t>
      </w:r>
      <w:r w:rsidR="00DC69FD" w:rsidRPr="00262F16">
        <w:t xml:space="preserve"> </w:t>
      </w:r>
      <w:r w:rsidRPr="00262F16">
        <w:t>освободить</w:t>
      </w:r>
      <w:r w:rsidR="00DC69FD" w:rsidRPr="00262F16">
        <w:t xml:space="preserve"> </w:t>
      </w:r>
      <w:r w:rsidRPr="00262F16">
        <w:t>средства.</w:t>
      </w:r>
      <w:r w:rsidR="00DC69FD" w:rsidRPr="00262F16">
        <w:t xml:space="preserve"> </w:t>
      </w:r>
      <w:r w:rsidRPr="00262F16">
        <w:t>По</w:t>
      </w:r>
      <w:r w:rsidR="00DC69FD" w:rsidRPr="00262F16">
        <w:t xml:space="preserve"> </w:t>
      </w:r>
      <w:r w:rsidRPr="00262F16">
        <w:t>данным</w:t>
      </w:r>
      <w:r w:rsidR="00DC69FD" w:rsidRPr="00262F16">
        <w:t xml:space="preserve"> </w:t>
      </w:r>
      <w:r w:rsidRPr="00262F16">
        <w:t>агентства</w:t>
      </w:r>
      <w:r w:rsidR="00DC69FD" w:rsidRPr="00262F16">
        <w:t xml:space="preserve"> </w:t>
      </w:r>
      <w:r w:rsidRPr="00262F16">
        <w:t>недвижимости</w:t>
      </w:r>
      <w:r w:rsidR="00DC69FD" w:rsidRPr="00262F16">
        <w:t xml:space="preserve"> </w:t>
      </w:r>
      <w:r w:rsidRPr="00262F16">
        <w:t>Redfin,</w:t>
      </w:r>
      <w:r w:rsidR="00DC69FD" w:rsidRPr="00262F16">
        <w:t xml:space="preserve"> </w:t>
      </w:r>
      <w:r w:rsidRPr="00262F16">
        <w:t>28</w:t>
      </w:r>
      <w:r w:rsidR="00DC69FD" w:rsidRPr="00262F16">
        <w:t xml:space="preserve">% </w:t>
      </w:r>
      <w:r w:rsidRPr="00262F16">
        <w:t>пенсионеров</w:t>
      </w:r>
      <w:r w:rsidR="00DC69FD" w:rsidRPr="00262F16">
        <w:t xml:space="preserve"> </w:t>
      </w:r>
      <w:r w:rsidRPr="00262F16">
        <w:t>владеют</w:t>
      </w:r>
      <w:r w:rsidR="00DC69FD" w:rsidRPr="00262F16">
        <w:t xml:space="preserve"> </w:t>
      </w:r>
      <w:r w:rsidRPr="00262F16">
        <w:t>домами</w:t>
      </w:r>
      <w:r w:rsidR="00DC69FD" w:rsidRPr="00262F16">
        <w:t xml:space="preserve"> </w:t>
      </w:r>
      <w:r w:rsidRPr="00262F16">
        <w:t>в</w:t>
      </w:r>
      <w:r w:rsidR="00DC69FD" w:rsidRPr="00262F16">
        <w:t xml:space="preserve"> </w:t>
      </w:r>
      <w:r w:rsidRPr="00262F16">
        <w:t>Америке</w:t>
      </w:r>
      <w:r w:rsidR="00DC69FD" w:rsidRPr="00262F16">
        <w:t xml:space="preserve"> </w:t>
      </w:r>
      <w:r w:rsidRPr="00262F16">
        <w:t>с</w:t>
      </w:r>
      <w:r w:rsidR="00DC69FD" w:rsidRPr="00262F16">
        <w:t xml:space="preserve"> </w:t>
      </w:r>
      <w:r w:rsidRPr="00262F16">
        <w:t>тремя</w:t>
      </w:r>
      <w:r w:rsidR="00DC69FD" w:rsidRPr="00262F16">
        <w:t xml:space="preserve"> </w:t>
      </w:r>
      <w:r w:rsidRPr="00262F16">
        <w:t>и</w:t>
      </w:r>
      <w:r w:rsidR="00DC69FD" w:rsidRPr="00262F16">
        <w:t xml:space="preserve"> </w:t>
      </w:r>
      <w:r w:rsidRPr="00262F16">
        <w:t>более</w:t>
      </w:r>
      <w:r w:rsidR="00DC69FD" w:rsidRPr="00262F16">
        <w:t xml:space="preserve"> </w:t>
      </w:r>
      <w:r w:rsidRPr="00262F16">
        <w:t>спальнями,</w:t>
      </w:r>
      <w:r w:rsidR="00DC69FD" w:rsidRPr="00262F16">
        <w:t xml:space="preserve"> </w:t>
      </w:r>
      <w:r w:rsidRPr="00262F16">
        <w:t>которые</w:t>
      </w:r>
      <w:r w:rsidR="00DC69FD" w:rsidRPr="00262F16">
        <w:t xml:space="preserve"> </w:t>
      </w:r>
      <w:r w:rsidRPr="00262F16">
        <w:t>давно</w:t>
      </w:r>
      <w:r w:rsidR="00DC69FD" w:rsidRPr="00262F16">
        <w:t xml:space="preserve"> </w:t>
      </w:r>
      <w:r w:rsidRPr="00262F16">
        <w:t>покинули</w:t>
      </w:r>
      <w:r w:rsidR="00DC69FD" w:rsidRPr="00262F16">
        <w:t xml:space="preserve"> </w:t>
      </w:r>
      <w:r w:rsidRPr="00262F16">
        <w:t>их</w:t>
      </w:r>
      <w:r w:rsidR="00DC69FD" w:rsidRPr="00262F16">
        <w:t xml:space="preserve"> </w:t>
      </w:r>
      <w:r w:rsidRPr="00262F16">
        <w:t>дети.</w:t>
      </w:r>
      <w:r w:rsidR="00DC69FD" w:rsidRPr="00262F16">
        <w:t xml:space="preserve"> </w:t>
      </w:r>
      <w:r w:rsidRPr="00262F16">
        <w:t>У</w:t>
      </w:r>
      <w:r w:rsidR="00DC69FD" w:rsidRPr="00262F16">
        <w:t xml:space="preserve"> </w:t>
      </w:r>
      <w:r w:rsidRPr="00262F16">
        <w:t>каждого</w:t>
      </w:r>
      <w:r w:rsidR="00DC69FD" w:rsidRPr="00262F16">
        <w:t xml:space="preserve"> </w:t>
      </w:r>
      <w:r w:rsidRPr="00262F16">
        <w:t>уважающего</w:t>
      </w:r>
      <w:r w:rsidR="00DC69FD" w:rsidRPr="00262F16">
        <w:t xml:space="preserve"> </w:t>
      </w:r>
      <w:r w:rsidRPr="00262F16">
        <w:t>себя</w:t>
      </w:r>
      <w:r w:rsidR="00DC69FD" w:rsidRPr="00262F16">
        <w:t xml:space="preserve"> </w:t>
      </w:r>
      <w:r w:rsidRPr="00262F16">
        <w:t>бумера</w:t>
      </w:r>
      <w:r w:rsidR="00DC69FD" w:rsidRPr="00262F16">
        <w:t xml:space="preserve"> </w:t>
      </w:r>
      <w:r w:rsidRPr="00262F16">
        <w:t>есть</w:t>
      </w:r>
      <w:r w:rsidR="00DC69FD" w:rsidRPr="00262F16">
        <w:t xml:space="preserve"> </w:t>
      </w:r>
      <w:r w:rsidRPr="00262F16">
        <w:t>свободная</w:t>
      </w:r>
      <w:r w:rsidR="00DC69FD" w:rsidRPr="00262F16">
        <w:t xml:space="preserve"> </w:t>
      </w:r>
      <w:r w:rsidRPr="00262F16">
        <w:t>спальня.</w:t>
      </w:r>
      <w:r w:rsidR="00DC69FD" w:rsidRPr="00262F16">
        <w:t xml:space="preserve"> </w:t>
      </w:r>
      <w:r w:rsidRPr="00262F16">
        <w:t>В</w:t>
      </w:r>
      <w:r w:rsidR="00DC69FD" w:rsidRPr="00262F16">
        <w:t xml:space="preserve"> </w:t>
      </w:r>
      <w:r w:rsidRPr="00262F16">
        <w:t>Англии</w:t>
      </w:r>
      <w:r w:rsidR="00DC69FD" w:rsidRPr="00262F16">
        <w:t xml:space="preserve"> </w:t>
      </w:r>
      <w:r w:rsidRPr="00262F16">
        <w:t>около</w:t>
      </w:r>
      <w:r w:rsidR="00DC69FD" w:rsidRPr="00262F16">
        <w:t xml:space="preserve"> </w:t>
      </w:r>
      <w:r w:rsidRPr="00262F16">
        <w:t>20</w:t>
      </w:r>
      <w:r w:rsidR="00DC69FD" w:rsidRPr="00262F16">
        <w:t xml:space="preserve">% </w:t>
      </w:r>
      <w:r w:rsidRPr="00262F16">
        <w:t>всех</w:t>
      </w:r>
      <w:r w:rsidR="00DC69FD" w:rsidRPr="00262F16">
        <w:t xml:space="preserve"> </w:t>
      </w:r>
      <w:r w:rsidRPr="00262F16">
        <w:t>спален</w:t>
      </w:r>
      <w:r w:rsidR="00DC69FD" w:rsidRPr="00262F16">
        <w:t xml:space="preserve"> </w:t>
      </w:r>
      <w:r w:rsidRPr="00262F16">
        <w:t>являются</w:t>
      </w:r>
      <w:r w:rsidR="00DC69FD" w:rsidRPr="00262F16">
        <w:t xml:space="preserve"> </w:t>
      </w:r>
      <w:r w:rsidRPr="00262F16">
        <w:t>неиспользуемыми.</w:t>
      </w:r>
    </w:p>
    <w:p w14:paraId="2EDA4C82" w14:textId="77777777" w:rsidR="006C11B4" w:rsidRPr="00262F16" w:rsidRDefault="006C11B4" w:rsidP="006C11B4">
      <w:r w:rsidRPr="00262F16">
        <w:lastRenderedPageBreak/>
        <w:t>В</w:t>
      </w:r>
      <w:r w:rsidR="00DC69FD" w:rsidRPr="00262F16">
        <w:t xml:space="preserve"> </w:t>
      </w:r>
      <w:r w:rsidRPr="00262F16">
        <w:t>Австрии</w:t>
      </w:r>
      <w:r w:rsidR="00DC69FD" w:rsidRPr="00262F16">
        <w:t xml:space="preserve"> </w:t>
      </w:r>
      <w:r w:rsidRPr="00262F16">
        <w:t>бэйби-бумеры</w:t>
      </w:r>
      <w:r w:rsidR="00DC69FD" w:rsidRPr="00262F16">
        <w:t xml:space="preserve"> </w:t>
      </w:r>
      <w:r w:rsidRPr="00262F16">
        <w:t>владеют</w:t>
      </w:r>
      <w:r w:rsidR="00DC69FD" w:rsidRPr="00262F16">
        <w:t xml:space="preserve"> </w:t>
      </w:r>
      <w:r w:rsidRPr="00262F16">
        <w:t>общей</w:t>
      </w:r>
      <w:r w:rsidR="00DC69FD" w:rsidRPr="00262F16">
        <w:t xml:space="preserve"> </w:t>
      </w:r>
      <w:r w:rsidRPr="00262F16">
        <w:t>суммой</w:t>
      </w:r>
      <w:r w:rsidR="00DC69FD" w:rsidRPr="00262F16">
        <w:t xml:space="preserve"> </w:t>
      </w:r>
      <w:r w:rsidRPr="00262F16">
        <w:t>в</w:t>
      </w:r>
      <w:r w:rsidR="00DC69FD" w:rsidRPr="00262F16">
        <w:t xml:space="preserve"> </w:t>
      </w:r>
      <w:r w:rsidRPr="00262F16">
        <w:t>47,2</w:t>
      </w:r>
      <w:r w:rsidR="00DC69FD" w:rsidRPr="00262F16">
        <w:t>%</w:t>
      </w:r>
      <w:r w:rsidRPr="00262F16">
        <w:t>,</w:t>
      </w:r>
      <w:r w:rsidR="00DC69FD" w:rsidRPr="00262F16">
        <w:t xml:space="preserve"> </w:t>
      </w:r>
      <w:r w:rsidRPr="00262F16">
        <w:t>или</w:t>
      </w:r>
      <w:r w:rsidR="00DC69FD" w:rsidRPr="00262F16">
        <w:t xml:space="preserve"> </w:t>
      </w:r>
      <w:r w:rsidRPr="00262F16">
        <w:t>около</w:t>
      </w:r>
      <w:r w:rsidR="00DC69FD" w:rsidRPr="00262F16">
        <w:t xml:space="preserve"> </w:t>
      </w:r>
      <w:r w:rsidRPr="00262F16">
        <w:t>465</w:t>
      </w:r>
      <w:r w:rsidR="00DC69FD" w:rsidRPr="00262F16">
        <w:t xml:space="preserve"> </w:t>
      </w:r>
      <w:r w:rsidRPr="00262F16">
        <w:t>миллиардов</w:t>
      </w:r>
      <w:r w:rsidR="00DC69FD" w:rsidRPr="00262F16">
        <w:t xml:space="preserve"> </w:t>
      </w:r>
      <w:r w:rsidRPr="00262F16">
        <w:t>евро.</w:t>
      </w:r>
      <w:r w:rsidR="00DC69FD" w:rsidRPr="00262F16">
        <w:t xml:space="preserve"> </w:t>
      </w:r>
      <w:r w:rsidRPr="00262F16">
        <w:t>Поколение</w:t>
      </w:r>
      <w:r w:rsidR="00DC69FD" w:rsidRPr="00262F16">
        <w:t xml:space="preserve"> </w:t>
      </w:r>
      <w:r w:rsidRPr="00262F16">
        <w:t>X,</w:t>
      </w:r>
      <w:r w:rsidR="00DC69FD" w:rsidRPr="00262F16">
        <w:t xml:space="preserve"> </w:t>
      </w:r>
      <w:r w:rsidRPr="00262F16">
        <w:t>родившееся</w:t>
      </w:r>
      <w:r w:rsidR="00DC69FD" w:rsidRPr="00262F16">
        <w:t xml:space="preserve"> </w:t>
      </w:r>
      <w:r w:rsidRPr="00262F16">
        <w:t>с</w:t>
      </w:r>
      <w:r w:rsidR="00DC69FD" w:rsidRPr="00262F16">
        <w:t xml:space="preserve"> </w:t>
      </w:r>
      <w:r w:rsidRPr="00262F16">
        <w:t>1965</w:t>
      </w:r>
      <w:r w:rsidR="00DC69FD" w:rsidRPr="00262F16">
        <w:t xml:space="preserve"> </w:t>
      </w:r>
      <w:r w:rsidRPr="00262F16">
        <w:t>по</w:t>
      </w:r>
      <w:r w:rsidR="00DC69FD" w:rsidRPr="00262F16">
        <w:t xml:space="preserve"> </w:t>
      </w:r>
      <w:r w:rsidRPr="00262F16">
        <w:t>1980</w:t>
      </w:r>
      <w:r w:rsidR="00DC69FD" w:rsidRPr="00262F16">
        <w:t xml:space="preserve"> </w:t>
      </w:r>
      <w:r w:rsidRPr="00262F16">
        <w:t>год,</w:t>
      </w:r>
      <w:r w:rsidR="00DC69FD" w:rsidRPr="00262F16">
        <w:t xml:space="preserve"> </w:t>
      </w:r>
      <w:r w:rsidRPr="00262F16">
        <w:t>владеет</w:t>
      </w:r>
      <w:r w:rsidR="00DC69FD" w:rsidRPr="00262F16">
        <w:t xml:space="preserve"> </w:t>
      </w:r>
      <w:r w:rsidRPr="00262F16">
        <w:t>32,3</w:t>
      </w:r>
      <w:r w:rsidR="00DC69FD" w:rsidRPr="00262F16">
        <w:t>%</w:t>
      </w:r>
      <w:r w:rsidRPr="00262F16">
        <w:t>,</w:t>
      </w:r>
      <w:r w:rsidR="00DC69FD" w:rsidRPr="00262F16">
        <w:t xml:space="preserve"> </w:t>
      </w:r>
      <w:r w:rsidRPr="00262F16">
        <w:t>или</w:t>
      </w:r>
      <w:r w:rsidR="00DC69FD" w:rsidRPr="00262F16">
        <w:t xml:space="preserve"> </w:t>
      </w:r>
      <w:r w:rsidRPr="00262F16">
        <w:t>примерно</w:t>
      </w:r>
      <w:r w:rsidR="00DC69FD" w:rsidRPr="00262F16">
        <w:t xml:space="preserve"> </w:t>
      </w:r>
      <w:r w:rsidRPr="00262F16">
        <w:t>318</w:t>
      </w:r>
      <w:r w:rsidR="00DC69FD" w:rsidRPr="00262F16">
        <w:t xml:space="preserve"> </w:t>
      </w:r>
      <w:r w:rsidRPr="00262F16">
        <w:t>миллиардов</w:t>
      </w:r>
      <w:r w:rsidR="00DC69FD" w:rsidRPr="00262F16">
        <w:t xml:space="preserve"> </w:t>
      </w:r>
      <w:r w:rsidRPr="00262F16">
        <w:t>евро.</w:t>
      </w:r>
    </w:p>
    <w:p w14:paraId="07B5F0D8" w14:textId="77777777" w:rsidR="006C11B4" w:rsidRPr="00262F16" w:rsidRDefault="00576866" w:rsidP="006C11B4">
      <w:r w:rsidRPr="00262F16">
        <w:t>ПЕРСПЕКТИВЫ</w:t>
      </w:r>
    </w:p>
    <w:p w14:paraId="69E54B3C" w14:textId="77777777" w:rsidR="006C11B4" w:rsidRPr="00262F16" w:rsidRDefault="006C11B4" w:rsidP="006C11B4">
      <w:r w:rsidRPr="00262F16">
        <w:t>Миллениалы,</w:t>
      </w:r>
      <w:r w:rsidR="00DC69FD" w:rsidRPr="00262F16">
        <w:t xml:space="preserve"> </w:t>
      </w:r>
      <w:r w:rsidRPr="00262F16">
        <w:t>родившиеся</w:t>
      </w:r>
      <w:r w:rsidR="00DC69FD" w:rsidRPr="00262F16">
        <w:t xml:space="preserve"> </w:t>
      </w:r>
      <w:r w:rsidRPr="00262F16">
        <w:t>между</w:t>
      </w:r>
      <w:r w:rsidR="00DC69FD" w:rsidRPr="00262F16">
        <w:t xml:space="preserve"> </w:t>
      </w:r>
      <w:r w:rsidRPr="00262F16">
        <w:t>1981</w:t>
      </w:r>
      <w:r w:rsidR="00DC69FD" w:rsidRPr="00262F16">
        <w:t xml:space="preserve"> </w:t>
      </w:r>
      <w:r w:rsidRPr="00262F16">
        <w:t>и</w:t>
      </w:r>
      <w:r w:rsidR="00DC69FD" w:rsidRPr="00262F16">
        <w:t xml:space="preserve"> </w:t>
      </w:r>
      <w:r w:rsidRPr="00262F16">
        <w:t>1996</w:t>
      </w:r>
      <w:r w:rsidR="00DC69FD" w:rsidRPr="00262F16">
        <w:t xml:space="preserve"> </w:t>
      </w:r>
      <w:r w:rsidRPr="00262F16">
        <w:t>годом,</w:t>
      </w:r>
      <w:r w:rsidR="00DC69FD" w:rsidRPr="00262F16">
        <w:t xml:space="preserve"> </w:t>
      </w:r>
      <w:r w:rsidRPr="00262F16">
        <w:t>могут</w:t>
      </w:r>
      <w:r w:rsidR="00DC69FD" w:rsidRPr="00262F16">
        <w:t xml:space="preserve"> </w:t>
      </w:r>
      <w:r w:rsidRPr="00262F16">
        <w:t>стать</w:t>
      </w:r>
      <w:r w:rsidR="00DC69FD" w:rsidRPr="00262F16">
        <w:t xml:space="preserve"> </w:t>
      </w:r>
      <w:r w:rsidRPr="00262F16">
        <w:t>богаче</w:t>
      </w:r>
      <w:r w:rsidR="00DC69FD" w:rsidRPr="00262F16">
        <w:t xml:space="preserve"> </w:t>
      </w:r>
      <w:r w:rsidRPr="00262F16">
        <w:t>благодаря</w:t>
      </w:r>
      <w:r w:rsidR="00DC69FD" w:rsidRPr="00262F16">
        <w:t xml:space="preserve"> </w:t>
      </w:r>
      <w:r w:rsidRPr="00262F16">
        <w:t>наследству,</w:t>
      </w:r>
      <w:r w:rsidR="00DC69FD" w:rsidRPr="00262F16">
        <w:t xml:space="preserve"> </w:t>
      </w:r>
      <w:r w:rsidRPr="00262F16">
        <w:t>переданному</w:t>
      </w:r>
      <w:r w:rsidR="00DC69FD" w:rsidRPr="00262F16">
        <w:t xml:space="preserve"> </w:t>
      </w:r>
      <w:r w:rsidRPr="00262F16">
        <w:t>от</w:t>
      </w:r>
      <w:r w:rsidR="00DC69FD" w:rsidRPr="00262F16">
        <w:t xml:space="preserve"> </w:t>
      </w:r>
      <w:r w:rsidRPr="00262F16">
        <w:t>предыдущих</w:t>
      </w:r>
      <w:r w:rsidR="00DC69FD" w:rsidRPr="00262F16">
        <w:t xml:space="preserve"> </w:t>
      </w:r>
      <w:r w:rsidRPr="00262F16">
        <w:t>поколений.</w:t>
      </w:r>
      <w:r w:rsidR="00DC69FD" w:rsidRPr="00262F16">
        <w:t xml:space="preserve"> </w:t>
      </w:r>
      <w:r w:rsidRPr="00262F16">
        <w:t>Прогнозируется,</w:t>
      </w:r>
      <w:r w:rsidR="00DC69FD" w:rsidRPr="00262F16">
        <w:t xml:space="preserve"> </w:t>
      </w:r>
      <w:r w:rsidRPr="00262F16">
        <w:t>что</w:t>
      </w:r>
      <w:r w:rsidR="00DC69FD" w:rsidRPr="00262F16">
        <w:t xml:space="preserve"> </w:t>
      </w:r>
      <w:r w:rsidRPr="00262F16">
        <w:t>в</w:t>
      </w:r>
      <w:r w:rsidR="00DC69FD" w:rsidRPr="00262F16">
        <w:t xml:space="preserve"> </w:t>
      </w:r>
      <w:r w:rsidRPr="00262F16">
        <w:t>США</w:t>
      </w:r>
      <w:r w:rsidR="00DC69FD" w:rsidRPr="00262F16">
        <w:t xml:space="preserve"> </w:t>
      </w:r>
      <w:r w:rsidRPr="00262F16">
        <w:t>их</w:t>
      </w:r>
      <w:r w:rsidR="00DC69FD" w:rsidRPr="00262F16">
        <w:t xml:space="preserve"> </w:t>
      </w:r>
      <w:r w:rsidRPr="00262F16">
        <w:t>общее</w:t>
      </w:r>
      <w:r w:rsidR="00DC69FD" w:rsidRPr="00262F16">
        <w:t xml:space="preserve"> </w:t>
      </w:r>
      <w:r w:rsidRPr="00262F16">
        <w:t>богатство</w:t>
      </w:r>
      <w:r w:rsidR="00DC69FD" w:rsidRPr="00262F16">
        <w:t xml:space="preserve"> </w:t>
      </w:r>
      <w:r w:rsidRPr="00262F16">
        <w:t>способно</w:t>
      </w:r>
      <w:r w:rsidR="00DC69FD" w:rsidRPr="00262F16">
        <w:t xml:space="preserve"> </w:t>
      </w:r>
      <w:r w:rsidRPr="00262F16">
        <w:t>достичь</w:t>
      </w:r>
      <w:r w:rsidR="00DC69FD" w:rsidRPr="00262F16">
        <w:t xml:space="preserve"> </w:t>
      </w:r>
      <w:r w:rsidRPr="00262F16">
        <w:t>90</w:t>
      </w:r>
      <w:r w:rsidR="00DC69FD" w:rsidRPr="00262F16">
        <w:t xml:space="preserve"> </w:t>
      </w:r>
      <w:r w:rsidRPr="00262F16">
        <w:t>трлн</w:t>
      </w:r>
      <w:r w:rsidR="00DC69FD" w:rsidRPr="00262F16">
        <w:t xml:space="preserve"> </w:t>
      </w:r>
      <w:r w:rsidRPr="00262F16">
        <w:t>долларов</w:t>
      </w:r>
      <w:r w:rsidR="00DC69FD" w:rsidRPr="00262F16">
        <w:t xml:space="preserve"> </w:t>
      </w:r>
      <w:r w:rsidRPr="00262F16">
        <w:t>(83,1</w:t>
      </w:r>
      <w:r w:rsidR="00DC69FD" w:rsidRPr="00262F16">
        <w:t xml:space="preserve"> </w:t>
      </w:r>
      <w:r w:rsidRPr="00262F16">
        <w:t>трлн</w:t>
      </w:r>
      <w:r w:rsidR="00DC69FD" w:rsidRPr="00262F16">
        <w:t xml:space="preserve"> </w:t>
      </w:r>
      <w:r w:rsidRPr="00262F16">
        <w:t>евро).</w:t>
      </w:r>
    </w:p>
    <w:p w14:paraId="1C84228D" w14:textId="77777777" w:rsidR="006C11B4" w:rsidRPr="00262F16" w:rsidRDefault="006C11B4" w:rsidP="006C11B4">
      <w:r w:rsidRPr="00262F16">
        <w:t>С</w:t>
      </w:r>
      <w:r w:rsidR="00DC69FD" w:rsidRPr="00262F16">
        <w:t xml:space="preserve"> </w:t>
      </w:r>
      <w:r w:rsidRPr="00262F16">
        <w:t>уходом</w:t>
      </w:r>
      <w:r w:rsidR="00DC69FD" w:rsidRPr="00262F16">
        <w:t xml:space="preserve"> «</w:t>
      </w:r>
      <w:r w:rsidRPr="00262F16">
        <w:t>молчаливого</w:t>
      </w:r>
      <w:r w:rsidR="00DC69FD" w:rsidRPr="00262F16">
        <w:t xml:space="preserve"> </w:t>
      </w:r>
      <w:r w:rsidRPr="00262F16">
        <w:t>поколения</w:t>
      </w:r>
      <w:r w:rsidR="00DC69FD" w:rsidRPr="00262F16">
        <w:t xml:space="preserve">» </w:t>
      </w:r>
      <w:r w:rsidRPr="00262F16">
        <w:t>(родившихся</w:t>
      </w:r>
      <w:r w:rsidR="00DC69FD" w:rsidRPr="00262F16">
        <w:t xml:space="preserve"> </w:t>
      </w:r>
      <w:r w:rsidRPr="00262F16">
        <w:t>между</w:t>
      </w:r>
      <w:r w:rsidR="00DC69FD" w:rsidRPr="00262F16">
        <w:t xml:space="preserve"> </w:t>
      </w:r>
      <w:r w:rsidRPr="00262F16">
        <w:t>1925</w:t>
      </w:r>
      <w:r w:rsidR="00DC69FD" w:rsidRPr="00262F16">
        <w:t xml:space="preserve"> </w:t>
      </w:r>
      <w:r w:rsidRPr="00262F16">
        <w:t>и</w:t>
      </w:r>
      <w:r w:rsidR="00DC69FD" w:rsidRPr="00262F16">
        <w:t xml:space="preserve"> </w:t>
      </w:r>
      <w:r w:rsidRPr="00262F16">
        <w:t>1945</w:t>
      </w:r>
      <w:r w:rsidR="00DC69FD" w:rsidRPr="00262F16">
        <w:t xml:space="preserve"> </w:t>
      </w:r>
      <w:r w:rsidRPr="00262F16">
        <w:t>годами),</w:t>
      </w:r>
      <w:r w:rsidR="00DC69FD" w:rsidRPr="00262F16">
        <w:t xml:space="preserve"> </w:t>
      </w:r>
      <w:r w:rsidRPr="00262F16">
        <w:t>бэйби-бумеров</w:t>
      </w:r>
      <w:r w:rsidR="00DC69FD" w:rsidRPr="00262F16">
        <w:t xml:space="preserve"> </w:t>
      </w:r>
      <w:r w:rsidRPr="00262F16">
        <w:t>(1946</w:t>
      </w:r>
      <w:r w:rsidR="00DC69FD" w:rsidRPr="00262F16">
        <w:t>-</w:t>
      </w:r>
      <w:r w:rsidRPr="00262F16">
        <w:t>1964</w:t>
      </w:r>
      <w:r w:rsidR="00DC69FD" w:rsidRPr="00262F16">
        <w:t xml:space="preserve"> </w:t>
      </w:r>
      <w:r w:rsidRPr="00262F16">
        <w:t>годы)</w:t>
      </w:r>
      <w:r w:rsidR="00DC69FD" w:rsidRPr="00262F16">
        <w:t xml:space="preserve"> </w:t>
      </w:r>
      <w:r w:rsidRPr="00262F16">
        <w:t>и</w:t>
      </w:r>
      <w:r w:rsidR="00DC69FD" w:rsidRPr="00262F16">
        <w:t xml:space="preserve"> </w:t>
      </w:r>
      <w:r w:rsidRPr="00262F16">
        <w:t>пожилых</w:t>
      </w:r>
      <w:r w:rsidR="00DC69FD" w:rsidRPr="00262F16">
        <w:t xml:space="preserve"> </w:t>
      </w:r>
      <w:r w:rsidRPr="00262F16">
        <w:t>представителей</w:t>
      </w:r>
      <w:r w:rsidR="00DC69FD" w:rsidRPr="00262F16">
        <w:t xml:space="preserve"> </w:t>
      </w:r>
      <w:r w:rsidRPr="00262F16">
        <w:t>поколения</w:t>
      </w:r>
      <w:r w:rsidR="00DC69FD" w:rsidRPr="00262F16">
        <w:t xml:space="preserve"> </w:t>
      </w:r>
      <w:r w:rsidRPr="00262F16">
        <w:t>X</w:t>
      </w:r>
      <w:r w:rsidR="00DC69FD" w:rsidRPr="00262F16">
        <w:t xml:space="preserve"> </w:t>
      </w:r>
      <w:r w:rsidRPr="00262F16">
        <w:t>(1965</w:t>
      </w:r>
      <w:r w:rsidR="00DC69FD" w:rsidRPr="00262F16">
        <w:t>-</w:t>
      </w:r>
      <w:r w:rsidRPr="00262F16">
        <w:t>1979</w:t>
      </w:r>
      <w:r w:rsidR="00DC69FD" w:rsidRPr="00262F16">
        <w:t xml:space="preserve"> </w:t>
      </w:r>
      <w:r w:rsidRPr="00262F16">
        <w:t>годы)</w:t>
      </w:r>
      <w:r w:rsidR="00DC69FD" w:rsidRPr="00262F16">
        <w:t xml:space="preserve"> </w:t>
      </w:r>
      <w:r w:rsidRPr="00262F16">
        <w:t>наследие</w:t>
      </w:r>
      <w:r w:rsidR="00DC69FD" w:rsidRPr="00262F16">
        <w:t xml:space="preserve"> </w:t>
      </w:r>
      <w:r w:rsidRPr="00262F16">
        <w:t>в</w:t>
      </w:r>
      <w:r w:rsidR="00DC69FD" w:rsidRPr="00262F16">
        <w:t xml:space="preserve"> </w:t>
      </w:r>
      <w:r w:rsidRPr="00262F16">
        <w:t>виде</w:t>
      </w:r>
      <w:r w:rsidR="00DC69FD" w:rsidRPr="00262F16">
        <w:t xml:space="preserve"> </w:t>
      </w:r>
      <w:r w:rsidRPr="00262F16">
        <w:t>недвижимости</w:t>
      </w:r>
      <w:r w:rsidR="00DC69FD" w:rsidRPr="00262F16">
        <w:t xml:space="preserve"> </w:t>
      </w:r>
      <w:r w:rsidRPr="00262F16">
        <w:t>стоимостью</w:t>
      </w:r>
      <w:r w:rsidR="00DC69FD" w:rsidRPr="00262F16">
        <w:t xml:space="preserve"> </w:t>
      </w:r>
      <w:r w:rsidRPr="00262F16">
        <w:t>2,9</w:t>
      </w:r>
      <w:r w:rsidR="00DC69FD" w:rsidRPr="00262F16">
        <w:t xml:space="preserve"> </w:t>
      </w:r>
      <w:r w:rsidRPr="00262F16">
        <w:t>трлн</w:t>
      </w:r>
      <w:r w:rsidR="00DC69FD" w:rsidRPr="00262F16">
        <w:t xml:space="preserve"> </w:t>
      </w:r>
      <w:r w:rsidRPr="00262F16">
        <w:t>евро</w:t>
      </w:r>
      <w:r w:rsidR="00DC69FD" w:rsidRPr="00262F16">
        <w:t xml:space="preserve"> </w:t>
      </w:r>
      <w:r w:rsidRPr="00262F16">
        <w:t>будет</w:t>
      </w:r>
      <w:r w:rsidR="00DC69FD" w:rsidRPr="00262F16">
        <w:t xml:space="preserve"> </w:t>
      </w:r>
      <w:r w:rsidRPr="00262F16">
        <w:t>доступно</w:t>
      </w:r>
      <w:r w:rsidR="00DC69FD" w:rsidRPr="00262F16">
        <w:t xml:space="preserve"> </w:t>
      </w:r>
      <w:r w:rsidRPr="00262F16">
        <w:t>для</w:t>
      </w:r>
      <w:r w:rsidR="00DC69FD" w:rsidRPr="00262F16">
        <w:t xml:space="preserve"> </w:t>
      </w:r>
      <w:r w:rsidRPr="00262F16">
        <w:t>нового</w:t>
      </w:r>
      <w:r w:rsidR="00DC69FD" w:rsidRPr="00262F16">
        <w:t xml:space="preserve"> </w:t>
      </w:r>
      <w:r w:rsidRPr="00262F16">
        <w:t>поколения.</w:t>
      </w:r>
    </w:p>
    <w:p w14:paraId="142E4854" w14:textId="77777777" w:rsidR="006C11B4" w:rsidRPr="00262F16" w:rsidRDefault="006C11B4" w:rsidP="006C11B4">
      <w:r w:rsidRPr="00262F16">
        <w:t>В</w:t>
      </w:r>
      <w:r w:rsidR="00DC69FD" w:rsidRPr="00262F16">
        <w:t xml:space="preserve"> </w:t>
      </w:r>
      <w:r w:rsidRPr="00262F16">
        <w:t>Великобритании</w:t>
      </w:r>
      <w:r w:rsidR="00DC69FD" w:rsidRPr="00262F16">
        <w:t xml:space="preserve"> </w:t>
      </w:r>
      <w:r w:rsidRPr="00262F16">
        <w:t>после</w:t>
      </w:r>
      <w:r w:rsidR="00DC69FD" w:rsidRPr="00262F16">
        <w:t xml:space="preserve"> </w:t>
      </w:r>
      <w:r w:rsidRPr="00262F16">
        <w:t>экономического</w:t>
      </w:r>
      <w:r w:rsidR="00DC69FD" w:rsidRPr="00262F16">
        <w:t xml:space="preserve"> </w:t>
      </w:r>
      <w:r w:rsidRPr="00262F16">
        <w:t>кризиса</w:t>
      </w:r>
      <w:r w:rsidR="00DC69FD" w:rsidRPr="00262F16">
        <w:t xml:space="preserve"> </w:t>
      </w:r>
      <w:r w:rsidRPr="00262F16">
        <w:t>банки</w:t>
      </w:r>
      <w:r w:rsidR="00DC69FD" w:rsidRPr="00262F16">
        <w:t xml:space="preserve"> </w:t>
      </w:r>
      <w:r w:rsidRPr="00262F16">
        <w:t>борются</w:t>
      </w:r>
      <w:r w:rsidR="00DC69FD" w:rsidRPr="00262F16">
        <w:t xml:space="preserve"> </w:t>
      </w:r>
      <w:r w:rsidRPr="00262F16">
        <w:t>за</w:t>
      </w:r>
      <w:r w:rsidR="00DC69FD" w:rsidRPr="00262F16">
        <w:t xml:space="preserve"> </w:t>
      </w:r>
      <w:r w:rsidRPr="00262F16">
        <w:t>контроль</w:t>
      </w:r>
      <w:r w:rsidR="00DC69FD" w:rsidRPr="00262F16">
        <w:t xml:space="preserve"> </w:t>
      </w:r>
      <w:r w:rsidRPr="00262F16">
        <w:t>над</w:t>
      </w:r>
      <w:r w:rsidR="00DC69FD" w:rsidRPr="00262F16">
        <w:t xml:space="preserve"> </w:t>
      </w:r>
      <w:r w:rsidRPr="00262F16">
        <w:t>инфляцией,</w:t>
      </w:r>
      <w:r w:rsidR="00DC69FD" w:rsidRPr="00262F16">
        <w:t xml:space="preserve"> </w:t>
      </w:r>
      <w:r w:rsidRPr="00262F16">
        <w:t>увеличивая</w:t>
      </w:r>
      <w:r w:rsidR="00DC69FD" w:rsidRPr="00262F16">
        <w:t xml:space="preserve"> </w:t>
      </w:r>
      <w:r w:rsidRPr="00262F16">
        <w:t>ставки</w:t>
      </w:r>
      <w:r w:rsidR="00DC69FD" w:rsidRPr="00262F16">
        <w:t xml:space="preserve"> </w:t>
      </w:r>
      <w:r w:rsidRPr="00262F16">
        <w:t>по</w:t>
      </w:r>
      <w:r w:rsidR="00DC69FD" w:rsidRPr="00262F16">
        <w:t xml:space="preserve"> </w:t>
      </w:r>
      <w:r w:rsidRPr="00262F16">
        <w:t>ипотекам.</w:t>
      </w:r>
      <w:r w:rsidR="00DC69FD" w:rsidRPr="00262F16">
        <w:t xml:space="preserve"> </w:t>
      </w:r>
      <w:r w:rsidRPr="00262F16">
        <w:t>Рост</w:t>
      </w:r>
      <w:r w:rsidR="00DC69FD" w:rsidRPr="00262F16">
        <w:t xml:space="preserve"> </w:t>
      </w:r>
      <w:r w:rsidRPr="00262F16">
        <w:t>цен</w:t>
      </w:r>
      <w:r w:rsidR="00DC69FD" w:rsidRPr="00262F16">
        <w:t xml:space="preserve"> </w:t>
      </w:r>
      <w:r w:rsidRPr="00262F16">
        <w:t>на</w:t>
      </w:r>
      <w:r w:rsidR="00DC69FD" w:rsidRPr="00262F16">
        <w:t xml:space="preserve"> </w:t>
      </w:r>
      <w:r w:rsidRPr="00262F16">
        <w:t>жилье</w:t>
      </w:r>
      <w:r w:rsidR="00DC69FD" w:rsidRPr="00262F16">
        <w:t xml:space="preserve"> </w:t>
      </w:r>
      <w:r w:rsidRPr="00262F16">
        <w:t>вынуждает</w:t>
      </w:r>
      <w:r w:rsidR="00DC69FD" w:rsidRPr="00262F16">
        <w:t xml:space="preserve"> </w:t>
      </w:r>
      <w:r w:rsidRPr="00262F16">
        <w:t>миллениалов</w:t>
      </w:r>
      <w:r w:rsidR="00DC69FD" w:rsidRPr="00262F16">
        <w:t xml:space="preserve"> </w:t>
      </w:r>
      <w:r w:rsidRPr="00262F16">
        <w:t>отложить</w:t>
      </w:r>
      <w:r w:rsidR="00DC69FD" w:rsidRPr="00262F16">
        <w:t xml:space="preserve"> </w:t>
      </w:r>
      <w:r w:rsidRPr="00262F16">
        <w:t>покупку</w:t>
      </w:r>
      <w:r w:rsidR="00DC69FD" w:rsidRPr="00262F16">
        <w:t xml:space="preserve"> </w:t>
      </w:r>
      <w:r w:rsidRPr="00262F16">
        <w:t>собственного</w:t>
      </w:r>
      <w:r w:rsidR="00DC69FD" w:rsidRPr="00262F16">
        <w:t xml:space="preserve"> </w:t>
      </w:r>
      <w:r w:rsidRPr="00262F16">
        <w:t>дома</w:t>
      </w:r>
      <w:r w:rsidR="00DC69FD" w:rsidRPr="00262F16">
        <w:t xml:space="preserve"> </w:t>
      </w:r>
      <w:r w:rsidRPr="00262F16">
        <w:t>на</w:t>
      </w:r>
      <w:r w:rsidR="00DC69FD" w:rsidRPr="00262F16">
        <w:t xml:space="preserve"> </w:t>
      </w:r>
      <w:r w:rsidRPr="00262F16">
        <w:t>неопределенный</w:t>
      </w:r>
      <w:r w:rsidR="00DC69FD" w:rsidRPr="00262F16">
        <w:t xml:space="preserve"> </w:t>
      </w:r>
      <w:r w:rsidRPr="00262F16">
        <w:t>срок.</w:t>
      </w:r>
    </w:p>
    <w:p w14:paraId="4E996E78" w14:textId="77777777" w:rsidR="006C11B4" w:rsidRPr="00262F16" w:rsidRDefault="006C11B4" w:rsidP="006C11B4">
      <w:r w:rsidRPr="00262F16">
        <w:t>Многие</w:t>
      </w:r>
      <w:r w:rsidR="00DC69FD" w:rsidRPr="00262F16">
        <w:t xml:space="preserve"> </w:t>
      </w:r>
      <w:r w:rsidRPr="00262F16">
        <w:t>миллениалы,</w:t>
      </w:r>
      <w:r w:rsidR="00DC69FD" w:rsidRPr="00262F16">
        <w:t xml:space="preserve"> </w:t>
      </w:r>
      <w:r w:rsidRPr="00262F16">
        <w:t>которых</w:t>
      </w:r>
      <w:r w:rsidR="00DC69FD" w:rsidRPr="00262F16">
        <w:t xml:space="preserve"> </w:t>
      </w:r>
      <w:r w:rsidRPr="00262F16">
        <w:t>затронуло</w:t>
      </w:r>
      <w:r w:rsidR="00DC69FD" w:rsidRPr="00262F16">
        <w:t xml:space="preserve"> </w:t>
      </w:r>
      <w:r w:rsidRPr="00262F16">
        <w:t>повышение</w:t>
      </w:r>
      <w:r w:rsidR="00DC69FD" w:rsidRPr="00262F16">
        <w:t xml:space="preserve"> </w:t>
      </w:r>
      <w:r w:rsidRPr="00262F16">
        <w:t>стоимости</w:t>
      </w:r>
      <w:r w:rsidR="00DC69FD" w:rsidRPr="00262F16">
        <w:t xml:space="preserve"> </w:t>
      </w:r>
      <w:r w:rsidRPr="00262F16">
        <w:t>жизни,</w:t>
      </w:r>
      <w:r w:rsidR="00DC69FD" w:rsidRPr="00262F16">
        <w:t xml:space="preserve"> </w:t>
      </w:r>
      <w:r w:rsidRPr="00262F16">
        <w:t>вынуждены</w:t>
      </w:r>
      <w:r w:rsidR="00DC69FD" w:rsidRPr="00262F16">
        <w:t xml:space="preserve"> </w:t>
      </w:r>
      <w:r w:rsidRPr="00262F16">
        <w:t>ограничиваться</w:t>
      </w:r>
      <w:r w:rsidR="00DC69FD" w:rsidRPr="00262F16">
        <w:t xml:space="preserve"> </w:t>
      </w:r>
      <w:r w:rsidRPr="00262F16">
        <w:t>одним</w:t>
      </w:r>
      <w:r w:rsidR="00DC69FD" w:rsidRPr="00262F16">
        <w:t xml:space="preserve"> </w:t>
      </w:r>
      <w:r w:rsidRPr="00262F16">
        <w:t>лишь</w:t>
      </w:r>
      <w:r w:rsidR="00DC69FD" w:rsidRPr="00262F16">
        <w:t xml:space="preserve"> </w:t>
      </w:r>
      <w:r w:rsidRPr="00262F16">
        <w:t>заработком,</w:t>
      </w:r>
      <w:r w:rsidR="00DC69FD" w:rsidRPr="00262F16">
        <w:t xml:space="preserve"> </w:t>
      </w:r>
      <w:r w:rsidRPr="00262F16">
        <w:t>поскольку</w:t>
      </w:r>
      <w:r w:rsidR="00DC69FD" w:rsidRPr="00262F16">
        <w:t xml:space="preserve"> </w:t>
      </w:r>
      <w:r w:rsidRPr="00262F16">
        <w:t>не</w:t>
      </w:r>
      <w:r w:rsidR="00DC69FD" w:rsidRPr="00262F16">
        <w:t xml:space="preserve"> </w:t>
      </w:r>
      <w:r w:rsidRPr="00262F16">
        <w:t>способны</w:t>
      </w:r>
      <w:r w:rsidR="00DC69FD" w:rsidRPr="00262F16">
        <w:t xml:space="preserve"> </w:t>
      </w:r>
      <w:r w:rsidRPr="00262F16">
        <w:t>откладывать</w:t>
      </w:r>
      <w:r w:rsidR="00DC69FD" w:rsidRPr="00262F16">
        <w:t xml:space="preserve"> </w:t>
      </w:r>
      <w:r w:rsidRPr="00262F16">
        <w:t>средства</w:t>
      </w:r>
      <w:r w:rsidR="00DC69FD" w:rsidRPr="00262F16">
        <w:t xml:space="preserve"> </w:t>
      </w:r>
      <w:r w:rsidRPr="00262F16">
        <w:t>на</w:t>
      </w:r>
      <w:r w:rsidR="00DC69FD" w:rsidRPr="00262F16">
        <w:t xml:space="preserve"> </w:t>
      </w:r>
      <w:r w:rsidRPr="00262F16">
        <w:t>сберегательные</w:t>
      </w:r>
      <w:r w:rsidR="00DC69FD" w:rsidRPr="00262F16">
        <w:t xml:space="preserve"> </w:t>
      </w:r>
      <w:r w:rsidRPr="00262F16">
        <w:t>счета</w:t>
      </w:r>
      <w:r w:rsidR="00DC69FD" w:rsidRPr="00262F16">
        <w:t xml:space="preserve"> </w:t>
      </w:r>
      <w:r w:rsidRPr="00262F16">
        <w:t>или</w:t>
      </w:r>
      <w:r w:rsidR="00DC69FD" w:rsidRPr="00262F16">
        <w:t xml:space="preserve"> </w:t>
      </w:r>
      <w:r w:rsidRPr="00262F16">
        <w:t>в</w:t>
      </w:r>
      <w:r w:rsidR="00DC69FD" w:rsidRPr="00262F16">
        <w:t xml:space="preserve"> </w:t>
      </w:r>
      <w:r w:rsidRPr="00262F16">
        <w:t>пенсионные</w:t>
      </w:r>
      <w:r w:rsidR="00DC69FD" w:rsidRPr="00262F16">
        <w:t xml:space="preserve"> </w:t>
      </w:r>
      <w:r w:rsidRPr="00262F16">
        <w:t>фонды.</w:t>
      </w:r>
      <w:r w:rsidR="00DC69FD" w:rsidRPr="00262F16">
        <w:t xml:space="preserve"> </w:t>
      </w:r>
      <w:r w:rsidRPr="00262F16">
        <w:t>Это</w:t>
      </w:r>
      <w:r w:rsidR="00DC69FD" w:rsidRPr="00262F16">
        <w:t xml:space="preserve"> </w:t>
      </w:r>
      <w:r w:rsidRPr="00262F16">
        <w:t>противоречит</w:t>
      </w:r>
      <w:r w:rsidR="00DC69FD" w:rsidRPr="00262F16">
        <w:t xml:space="preserve"> </w:t>
      </w:r>
      <w:r w:rsidRPr="00262F16">
        <w:t>распространенному</w:t>
      </w:r>
      <w:r w:rsidR="00DC69FD" w:rsidRPr="00262F16">
        <w:t xml:space="preserve"> </w:t>
      </w:r>
      <w:r w:rsidRPr="00262F16">
        <w:t>мнению</w:t>
      </w:r>
      <w:r w:rsidR="00DC69FD" w:rsidRPr="00262F16">
        <w:t xml:space="preserve"> </w:t>
      </w:r>
      <w:r w:rsidRPr="00262F16">
        <w:t>о</w:t>
      </w:r>
      <w:r w:rsidR="00DC69FD" w:rsidRPr="00262F16">
        <w:t xml:space="preserve"> </w:t>
      </w:r>
      <w:r w:rsidRPr="00262F16">
        <w:t>миллениалах,</w:t>
      </w:r>
      <w:r w:rsidR="00DC69FD" w:rsidRPr="00262F16">
        <w:t xml:space="preserve"> </w:t>
      </w:r>
      <w:r w:rsidRPr="00262F16">
        <w:t>тратящих</w:t>
      </w:r>
      <w:r w:rsidR="00DC69FD" w:rsidRPr="00262F16">
        <w:t xml:space="preserve"> </w:t>
      </w:r>
      <w:r w:rsidRPr="00262F16">
        <w:t>деньги</w:t>
      </w:r>
      <w:r w:rsidR="00DC69FD" w:rsidRPr="00262F16">
        <w:t xml:space="preserve"> </w:t>
      </w:r>
      <w:r w:rsidRPr="00262F16">
        <w:t>на</w:t>
      </w:r>
      <w:r w:rsidR="00DC69FD" w:rsidRPr="00262F16">
        <w:t xml:space="preserve"> </w:t>
      </w:r>
      <w:r w:rsidRPr="00262F16">
        <w:t>различные</w:t>
      </w:r>
      <w:r w:rsidR="00DC69FD" w:rsidRPr="00262F16">
        <w:t xml:space="preserve"> </w:t>
      </w:r>
      <w:r w:rsidRPr="00262F16">
        <w:t>роскошные</w:t>
      </w:r>
      <w:r w:rsidR="00DC69FD" w:rsidRPr="00262F16">
        <w:t xml:space="preserve"> </w:t>
      </w:r>
      <w:r w:rsidRPr="00262F16">
        <w:t>товары.</w:t>
      </w:r>
    </w:p>
    <w:p w14:paraId="6F2FD505" w14:textId="77777777" w:rsidR="006C11B4" w:rsidRPr="00262F16" w:rsidRDefault="006C11B4" w:rsidP="006C11B4">
      <w:r w:rsidRPr="00262F16">
        <w:t>Согласно</w:t>
      </w:r>
      <w:r w:rsidR="00DC69FD" w:rsidRPr="00262F16">
        <w:t xml:space="preserve"> </w:t>
      </w:r>
      <w:r w:rsidRPr="00262F16">
        <w:t>отчету</w:t>
      </w:r>
      <w:r w:rsidR="00DC69FD" w:rsidRPr="00262F16">
        <w:t xml:space="preserve"> </w:t>
      </w:r>
      <w:r w:rsidRPr="00262F16">
        <w:t>Фонда</w:t>
      </w:r>
      <w:r w:rsidR="00DC69FD" w:rsidRPr="00262F16">
        <w:t xml:space="preserve"> </w:t>
      </w:r>
      <w:r w:rsidRPr="00262F16">
        <w:t>Резолюции</w:t>
      </w:r>
      <w:r w:rsidR="00DC69FD" w:rsidRPr="00262F16">
        <w:t xml:space="preserve"> </w:t>
      </w:r>
      <w:r w:rsidRPr="00262F16">
        <w:t>за</w:t>
      </w:r>
      <w:r w:rsidR="00DC69FD" w:rsidRPr="00262F16">
        <w:t xml:space="preserve"> </w:t>
      </w:r>
      <w:r w:rsidRPr="00262F16">
        <w:t>2023</w:t>
      </w:r>
      <w:r w:rsidR="00DC69FD" w:rsidRPr="00262F16">
        <w:t xml:space="preserve"> </w:t>
      </w:r>
      <w:r w:rsidRPr="00262F16">
        <w:t>год,</w:t>
      </w:r>
      <w:r w:rsidR="00DC69FD" w:rsidRPr="00262F16">
        <w:t xml:space="preserve"> </w:t>
      </w:r>
      <w:r w:rsidRPr="00262F16">
        <w:t>миллениалы,</w:t>
      </w:r>
      <w:r w:rsidR="00DC69FD" w:rsidRPr="00262F16">
        <w:t xml:space="preserve"> </w:t>
      </w:r>
      <w:r w:rsidRPr="00262F16">
        <w:t>родившиеся</w:t>
      </w:r>
      <w:r w:rsidR="00DC69FD" w:rsidRPr="00262F16">
        <w:t xml:space="preserve"> </w:t>
      </w:r>
      <w:r w:rsidRPr="00262F16">
        <w:t>в</w:t>
      </w:r>
      <w:r w:rsidR="00DC69FD" w:rsidRPr="00262F16">
        <w:t xml:space="preserve"> </w:t>
      </w:r>
      <w:r w:rsidRPr="00262F16">
        <w:t>конце</w:t>
      </w:r>
      <w:r w:rsidR="00DC69FD" w:rsidRPr="00262F16">
        <w:t xml:space="preserve"> </w:t>
      </w:r>
      <w:r w:rsidRPr="00262F16">
        <w:t>1980-х,</w:t>
      </w:r>
      <w:r w:rsidR="00DC69FD" w:rsidRPr="00262F16">
        <w:t xml:space="preserve"> </w:t>
      </w:r>
      <w:r w:rsidRPr="00262F16">
        <w:t>в</w:t>
      </w:r>
      <w:r w:rsidR="00DC69FD" w:rsidRPr="00262F16">
        <w:t xml:space="preserve"> </w:t>
      </w:r>
      <w:r w:rsidRPr="00262F16">
        <w:t>30-летнем</w:t>
      </w:r>
      <w:r w:rsidR="00DC69FD" w:rsidRPr="00262F16">
        <w:t xml:space="preserve"> </w:t>
      </w:r>
      <w:r w:rsidRPr="00262F16">
        <w:t>возрасте</w:t>
      </w:r>
      <w:r w:rsidR="00DC69FD" w:rsidRPr="00262F16">
        <w:t xml:space="preserve"> </w:t>
      </w:r>
      <w:r w:rsidRPr="00262F16">
        <w:t>зарабатывают</w:t>
      </w:r>
      <w:r w:rsidR="00DC69FD" w:rsidRPr="00262F16">
        <w:t xml:space="preserve"> </w:t>
      </w:r>
      <w:r w:rsidRPr="00262F16">
        <w:t>в</w:t>
      </w:r>
      <w:r w:rsidR="00DC69FD" w:rsidRPr="00262F16">
        <w:t xml:space="preserve"> </w:t>
      </w:r>
      <w:r w:rsidRPr="00262F16">
        <w:t>среднем</w:t>
      </w:r>
      <w:r w:rsidR="00DC69FD" w:rsidRPr="00262F16">
        <w:t xml:space="preserve"> </w:t>
      </w:r>
      <w:r w:rsidRPr="00262F16">
        <w:t>на</w:t>
      </w:r>
      <w:r w:rsidR="00DC69FD" w:rsidRPr="00262F16">
        <w:t xml:space="preserve"> </w:t>
      </w:r>
      <w:r w:rsidRPr="00262F16">
        <w:t>8</w:t>
      </w:r>
      <w:r w:rsidR="00DC69FD" w:rsidRPr="00262F16">
        <w:t xml:space="preserve">% </w:t>
      </w:r>
      <w:r w:rsidRPr="00262F16">
        <w:t>меньше,</w:t>
      </w:r>
      <w:r w:rsidR="00DC69FD" w:rsidRPr="00262F16">
        <w:t xml:space="preserve"> </w:t>
      </w:r>
      <w:r w:rsidRPr="00262F16">
        <w:t>чем</w:t>
      </w:r>
      <w:r w:rsidR="00DC69FD" w:rsidRPr="00262F16">
        <w:t xml:space="preserve"> </w:t>
      </w:r>
      <w:r w:rsidRPr="00262F16">
        <w:t>представители</w:t>
      </w:r>
      <w:r w:rsidR="00DC69FD" w:rsidRPr="00262F16">
        <w:t xml:space="preserve"> </w:t>
      </w:r>
      <w:r w:rsidRPr="00262F16">
        <w:t>поколения</w:t>
      </w:r>
      <w:r w:rsidR="00DC69FD" w:rsidRPr="00262F16">
        <w:t xml:space="preserve"> </w:t>
      </w:r>
      <w:r w:rsidRPr="00262F16">
        <w:t>X</w:t>
      </w:r>
      <w:r w:rsidR="00DC69FD" w:rsidRPr="00262F16">
        <w:t xml:space="preserve"> </w:t>
      </w:r>
      <w:r w:rsidRPr="00262F16">
        <w:t>в</w:t>
      </w:r>
      <w:r w:rsidR="00DC69FD" w:rsidRPr="00262F16">
        <w:t xml:space="preserve"> </w:t>
      </w:r>
      <w:r w:rsidRPr="00262F16">
        <w:t>том</w:t>
      </w:r>
      <w:r w:rsidR="00DC69FD" w:rsidRPr="00262F16">
        <w:t xml:space="preserve"> </w:t>
      </w:r>
      <w:r w:rsidRPr="00262F16">
        <w:t>же</w:t>
      </w:r>
      <w:r w:rsidR="00DC69FD" w:rsidRPr="00262F16">
        <w:t xml:space="preserve"> </w:t>
      </w:r>
      <w:r w:rsidRPr="00262F16">
        <w:t>возрасте.</w:t>
      </w:r>
    </w:p>
    <w:p w14:paraId="190C2272" w14:textId="77777777" w:rsidR="006C11B4" w:rsidRPr="00262F16" w:rsidRDefault="006C11B4" w:rsidP="006C11B4">
      <w:r w:rsidRPr="00262F16">
        <w:t>Прогноз</w:t>
      </w:r>
      <w:r w:rsidR="00DC69FD" w:rsidRPr="00262F16">
        <w:t xml:space="preserve"> </w:t>
      </w:r>
      <w:r w:rsidRPr="00262F16">
        <w:t>из</w:t>
      </w:r>
      <w:r w:rsidR="00DC69FD" w:rsidRPr="00262F16">
        <w:t xml:space="preserve"> </w:t>
      </w:r>
      <w:r w:rsidRPr="00262F16">
        <w:t>Wealth</w:t>
      </w:r>
      <w:r w:rsidR="00DC69FD" w:rsidRPr="00262F16">
        <w:t xml:space="preserve"> </w:t>
      </w:r>
      <w:r w:rsidRPr="00262F16">
        <w:t>Report</w:t>
      </w:r>
      <w:r w:rsidR="00DC69FD" w:rsidRPr="00262F16">
        <w:t xml:space="preserve"> </w:t>
      </w:r>
      <w:r w:rsidRPr="00262F16">
        <w:t>показывает,</w:t>
      </w:r>
      <w:r w:rsidR="00DC69FD" w:rsidRPr="00262F16">
        <w:t xml:space="preserve"> </w:t>
      </w:r>
      <w:r w:rsidRPr="00262F16">
        <w:t>что</w:t>
      </w:r>
      <w:r w:rsidR="00DC69FD" w:rsidRPr="00262F16">
        <w:t xml:space="preserve"> </w:t>
      </w:r>
      <w:r w:rsidRPr="00262F16">
        <w:t>к</w:t>
      </w:r>
      <w:r w:rsidR="00DC69FD" w:rsidRPr="00262F16">
        <w:t xml:space="preserve"> </w:t>
      </w:r>
      <w:r w:rsidRPr="00262F16">
        <w:t>2028</w:t>
      </w:r>
      <w:r w:rsidR="00DC69FD" w:rsidRPr="00262F16">
        <w:t xml:space="preserve"> </w:t>
      </w:r>
      <w:r w:rsidRPr="00262F16">
        <w:t>году</w:t>
      </w:r>
      <w:r w:rsidR="00DC69FD" w:rsidRPr="00262F16">
        <w:t xml:space="preserve"> </w:t>
      </w:r>
      <w:r w:rsidRPr="00262F16">
        <w:t>количество</w:t>
      </w:r>
      <w:r w:rsidR="00DC69FD" w:rsidRPr="00262F16">
        <w:t xml:space="preserve"> </w:t>
      </w:r>
      <w:r w:rsidRPr="00262F16">
        <w:t>богатых</w:t>
      </w:r>
      <w:r w:rsidR="00DC69FD" w:rsidRPr="00262F16">
        <w:t xml:space="preserve"> </w:t>
      </w:r>
      <w:r w:rsidRPr="00262F16">
        <w:t>людей</w:t>
      </w:r>
      <w:r w:rsidR="00DC69FD" w:rsidRPr="00262F16">
        <w:t xml:space="preserve"> </w:t>
      </w:r>
      <w:r w:rsidRPr="00262F16">
        <w:t>в</w:t>
      </w:r>
      <w:r w:rsidR="00DC69FD" w:rsidRPr="00262F16">
        <w:t xml:space="preserve"> </w:t>
      </w:r>
      <w:r w:rsidRPr="00262F16">
        <w:t>мире</w:t>
      </w:r>
      <w:r w:rsidR="00DC69FD" w:rsidRPr="00262F16">
        <w:t xml:space="preserve"> </w:t>
      </w:r>
      <w:r w:rsidRPr="00262F16">
        <w:t>увеличится</w:t>
      </w:r>
      <w:r w:rsidR="00DC69FD" w:rsidRPr="00262F16">
        <w:t xml:space="preserve"> </w:t>
      </w:r>
      <w:r w:rsidRPr="00262F16">
        <w:t>на</w:t>
      </w:r>
      <w:r w:rsidR="00DC69FD" w:rsidRPr="00262F16">
        <w:t xml:space="preserve"> </w:t>
      </w:r>
      <w:r w:rsidRPr="00262F16">
        <w:t>28,1</w:t>
      </w:r>
      <w:r w:rsidR="00DC69FD" w:rsidRPr="00262F16">
        <w:t>%</w:t>
      </w:r>
      <w:r w:rsidRPr="00262F16">
        <w:t>.</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ожидается</w:t>
      </w:r>
      <w:r w:rsidR="00DC69FD" w:rsidRPr="00262F16">
        <w:t xml:space="preserve"> </w:t>
      </w:r>
      <w:r w:rsidRPr="00262F16">
        <w:t>увеличение</w:t>
      </w:r>
      <w:r w:rsidR="00DC69FD" w:rsidRPr="00262F16">
        <w:t xml:space="preserve"> </w:t>
      </w:r>
      <w:r w:rsidRPr="00262F16">
        <w:t>на</w:t>
      </w:r>
      <w:r w:rsidR="00DC69FD" w:rsidRPr="00262F16">
        <w:t xml:space="preserve"> </w:t>
      </w:r>
      <w:r w:rsidRPr="00262F16">
        <w:t>35</w:t>
      </w:r>
      <w:r w:rsidR="00DC69FD" w:rsidRPr="00262F16">
        <w:t xml:space="preserve">% </w:t>
      </w:r>
      <w:r w:rsidRPr="00262F16">
        <w:t>в</w:t>
      </w:r>
      <w:r w:rsidR="00DC69FD" w:rsidRPr="00262F16">
        <w:t xml:space="preserve"> </w:t>
      </w:r>
      <w:r w:rsidRPr="00262F16">
        <w:t>Малайзии,</w:t>
      </w:r>
      <w:r w:rsidR="00DC69FD" w:rsidRPr="00262F16">
        <w:t xml:space="preserve"> </w:t>
      </w:r>
      <w:r w:rsidRPr="00262F16">
        <w:t>34</w:t>
      </w:r>
      <w:r w:rsidR="00DC69FD" w:rsidRPr="00262F16">
        <w:t xml:space="preserve">% </w:t>
      </w:r>
      <w:r w:rsidRPr="00262F16">
        <w:t>в</w:t>
      </w:r>
      <w:r w:rsidR="00DC69FD" w:rsidRPr="00262F16">
        <w:t xml:space="preserve"> </w:t>
      </w:r>
      <w:r w:rsidRPr="00262F16">
        <w:t>Индонезии,</w:t>
      </w:r>
      <w:r w:rsidR="00DC69FD" w:rsidRPr="00262F16">
        <w:t xml:space="preserve"> </w:t>
      </w:r>
      <w:r w:rsidRPr="00262F16">
        <w:t>50</w:t>
      </w:r>
      <w:r w:rsidR="00DC69FD" w:rsidRPr="00262F16">
        <w:t xml:space="preserve">% </w:t>
      </w:r>
      <w:r w:rsidRPr="00262F16">
        <w:t>в</w:t>
      </w:r>
      <w:r w:rsidR="00DC69FD" w:rsidRPr="00262F16">
        <w:t xml:space="preserve"> </w:t>
      </w:r>
      <w:r w:rsidRPr="00262F16">
        <w:t>Индии</w:t>
      </w:r>
      <w:r w:rsidR="00DC69FD" w:rsidRPr="00262F16">
        <w:t xml:space="preserve"> </w:t>
      </w:r>
      <w:r w:rsidRPr="00262F16">
        <w:t>и</w:t>
      </w:r>
      <w:r w:rsidR="00DC69FD" w:rsidRPr="00262F16">
        <w:t xml:space="preserve"> </w:t>
      </w:r>
      <w:r w:rsidRPr="00262F16">
        <w:t>47</w:t>
      </w:r>
      <w:r w:rsidR="00DC69FD" w:rsidRPr="00262F16">
        <w:t xml:space="preserve">% </w:t>
      </w:r>
      <w:r w:rsidRPr="00262F16">
        <w:t>в</w:t>
      </w:r>
      <w:r w:rsidR="00DC69FD" w:rsidRPr="00262F16">
        <w:t xml:space="preserve"> </w:t>
      </w:r>
      <w:r w:rsidRPr="00262F16">
        <w:t>Китае.</w:t>
      </w:r>
      <w:r w:rsidR="00DC69FD" w:rsidRPr="00262F16">
        <w:t xml:space="preserve"> </w:t>
      </w:r>
    </w:p>
    <w:p w14:paraId="01922C2F" w14:textId="77777777" w:rsidR="006C11B4" w:rsidRPr="00262F16" w:rsidRDefault="00BB2D57" w:rsidP="006C11B4">
      <w:r>
        <w:lastRenderedPageBreak/>
        <w:pict w14:anchorId="3BDBA42A">
          <v:shape id="_x0000_i1029" type="#_x0000_t75" style="width:283.5pt;height:275.25pt">
            <v:imagedata r:id="rId40" o:title="Т1"/>
          </v:shape>
        </w:pict>
      </w:r>
    </w:p>
    <w:p w14:paraId="5FB5C676" w14:textId="77777777" w:rsidR="006C11B4" w:rsidRPr="00262F16" w:rsidRDefault="006C11B4" w:rsidP="006C11B4">
      <w:r w:rsidRPr="00262F16">
        <w:t>Тем</w:t>
      </w:r>
      <w:r w:rsidR="00DC69FD" w:rsidRPr="00262F16">
        <w:t xml:space="preserve"> </w:t>
      </w:r>
      <w:r w:rsidRPr="00262F16">
        <w:t>не</w:t>
      </w:r>
      <w:r w:rsidR="00DC69FD" w:rsidRPr="00262F16">
        <w:t xml:space="preserve"> </w:t>
      </w:r>
      <w:r w:rsidRPr="00262F16">
        <w:t>менее</w:t>
      </w:r>
      <w:r w:rsidR="00DC69FD" w:rsidRPr="00262F16">
        <w:t xml:space="preserve"> </w:t>
      </w:r>
      <w:r w:rsidRPr="00262F16">
        <w:t>мировой</w:t>
      </w:r>
      <w:r w:rsidR="00DC69FD" w:rsidRPr="00262F16">
        <w:t xml:space="preserve"> </w:t>
      </w:r>
      <w:r w:rsidRPr="00262F16">
        <w:t>темп</w:t>
      </w:r>
      <w:r w:rsidR="00DC69FD" w:rsidRPr="00262F16">
        <w:t xml:space="preserve"> </w:t>
      </w:r>
      <w:r w:rsidRPr="00262F16">
        <w:t>роста</w:t>
      </w:r>
      <w:r w:rsidR="00DC69FD" w:rsidRPr="00262F16">
        <w:t xml:space="preserve"> </w:t>
      </w:r>
      <w:r w:rsidRPr="00262F16">
        <w:t>все</w:t>
      </w:r>
      <w:r w:rsidR="00DC69FD" w:rsidRPr="00262F16">
        <w:t xml:space="preserve"> </w:t>
      </w:r>
      <w:r w:rsidRPr="00262F16">
        <w:t>еще</w:t>
      </w:r>
      <w:r w:rsidR="00DC69FD" w:rsidRPr="00262F16">
        <w:t xml:space="preserve"> </w:t>
      </w:r>
      <w:r w:rsidRPr="00262F16">
        <w:t>меньше,</w:t>
      </w:r>
      <w:r w:rsidR="00DC69FD" w:rsidRPr="00262F16">
        <w:t xml:space="preserve"> </w:t>
      </w:r>
      <w:r w:rsidRPr="00262F16">
        <w:t>чем</w:t>
      </w:r>
      <w:r w:rsidR="00DC69FD" w:rsidRPr="00262F16">
        <w:t xml:space="preserve"> </w:t>
      </w:r>
      <w:r w:rsidRPr="00262F16">
        <w:t>за</w:t>
      </w:r>
      <w:r w:rsidR="00DC69FD" w:rsidRPr="00262F16">
        <w:t xml:space="preserve"> </w:t>
      </w:r>
      <w:r w:rsidRPr="00262F16">
        <w:t>пять</w:t>
      </w:r>
      <w:r w:rsidR="00DC69FD" w:rsidRPr="00262F16">
        <w:t xml:space="preserve"> </w:t>
      </w:r>
      <w:r w:rsidRPr="00262F16">
        <w:t>лет</w:t>
      </w:r>
      <w:r w:rsidR="00DC69FD" w:rsidRPr="00262F16">
        <w:t xml:space="preserve"> </w:t>
      </w:r>
      <w:r w:rsidRPr="00262F16">
        <w:t>до</w:t>
      </w:r>
      <w:r w:rsidR="00DC69FD" w:rsidRPr="00262F16">
        <w:t xml:space="preserve"> </w:t>
      </w:r>
      <w:r w:rsidRPr="00262F16">
        <w:t>2023</w:t>
      </w:r>
      <w:r w:rsidR="00DC69FD" w:rsidRPr="00262F16">
        <w:t xml:space="preserve"> </w:t>
      </w:r>
      <w:r w:rsidRPr="00262F16">
        <w:t>года,</w:t>
      </w:r>
      <w:r w:rsidR="00DC69FD" w:rsidRPr="00262F16">
        <w:t xml:space="preserve"> </w:t>
      </w:r>
      <w:r w:rsidRPr="00262F16">
        <w:t>когда</w:t>
      </w:r>
      <w:r w:rsidR="00DC69FD" w:rsidRPr="00262F16">
        <w:t xml:space="preserve"> </w:t>
      </w:r>
      <w:r w:rsidRPr="00262F16">
        <w:t>он</w:t>
      </w:r>
      <w:r w:rsidR="00DC69FD" w:rsidRPr="00262F16">
        <w:t xml:space="preserve"> </w:t>
      </w:r>
      <w:r w:rsidRPr="00262F16">
        <w:t>составил</w:t>
      </w:r>
      <w:r w:rsidR="00DC69FD" w:rsidRPr="00262F16">
        <w:t xml:space="preserve"> </w:t>
      </w:r>
      <w:r w:rsidRPr="00262F16">
        <w:t>44</w:t>
      </w:r>
      <w:r w:rsidR="00DC69FD" w:rsidRPr="00262F16">
        <w:t>%</w:t>
      </w:r>
      <w:r w:rsidRPr="00262F16">
        <w:t>.</w:t>
      </w:r>
    </w:p>
    <w:p w14:paraId="5B8B9055" w14:textId="77777777" w:rsidR="006C11B4" w:rsidRPr="00262F16" w:rsidRDefault="006C11B4" w:rsidP="006C11B4">
      <w:r w:rsidRPr="00262F16">
        <w:t>Миллениалы</w:t>
      </w:r>
      <w:r w:rsidR="00DC69FD" w:rsidRPr="00262F16">
        <w:t xml:space="preserve"> </w:t>
      </w:r>
      <w:r w:rsidRPr="00262F16">
        <w:t>высоко</w:t>
      </w:r>
      <w:r w:rsidR="00DC69FD" w:rsidRPr="00262F16">
        <w:t xml:space="preserve"> </w:t>
      </w:r>
      <w:r w:rsidRPr="00262F16">
        <w:t>оценивают</w:t>
      </w:r>
      <w:r w:rsidR="00DC69FD" w:rsidRPr="00262F16">
        <w:t xml:space="preserve"> </w:t>
      </w:r>
      <w:r w:rsidRPr="00262F16">
        <w:t>рост</w:t>
      </w:r>
      <w:r w:rsidR="00DC69FD" w:rsidRPr="00262F16">
        <w:t xml:space="preserve"> </w:t>
      </w:r>
      <w:r w:rsidRPr="00262F16">
        <w:t>цен</w:t>
      </w:r>
      <w:r w:rsidR="00DC69FD" w:rsidRPr="00262F16">
        <w:t xml:space="preserve"> </w:t>
      </w:r>
      <w:r w:rsidRPr="00262F16">
        <w:t>на</w:t>
      </w:r>
      <w:r w:rsidR="00DC69FD" w:rsidRPr="00262F16">
        <w:t xml:space="preserve"> </w:t>
      </w:r>
      <w:r w:rsidRPr="00262F16">
        <w:t>жилье</w:t>
      </w:r>
      <w:r w:rsidR="00DC69FD" w:rsidRPr="00262F16">
        <w:t xml:space="preserve"> </w:t>
      </w:r>
      <w:r w:rsidRPr="00262F16">
        <w:t>и</w:t>
      </w:r>
      <w:r w:rsidR="00DC69FD" w:rsidRPr="00262F16">
        <w:t xml:space="preserve"> </w:t>
      </w:r>
      <w:r w:rsidRPr="00262F16">
        <w:t>предполагают,</w:t>
      </w:r>
      <w:r w:rsidR="00DC69FD" w:rsidRPr="00262F16">
        <w:t xml:space="preserve"> </w:t>
      </w:r>
      <w:r w:rsidRPr="00262F16">
        <w:t>что</w:t>
      </w:r>
      <w:r w:rsidR="00DC69FD" w:rsidRPr="00262F16">
        <w:t xml:space="preserve"> </w:t>
      </w:r>
      <w:r w:rsidRPr="00262F16">
        <w:t>стоимость</w:t>
      </w:r>
      <w:r w:rsidR="00DC69FD" w:rsidRPr="00262F16">
        <w:t xml:space="preserve"> </w:t>
      </w:r>
      <w:r w:rsidRPr="00262F16">
        <w:t>их</w:t>
      </w:r>
      <w:r w:rsidR="00DC69FD" w:rsidRPr="00262F16">
        <w:t xml:space="preserve"> </w:t>
      </w:r>
      <w:r w:rsidRPr="00262F16">
        <w:t>недвижимости</w:t>
      </w:r>
      <w:r w:rsidR="00DC69FD" w:rsidRPr="00262F16">
        <w:t xml:space="preserve"> </w:t>
      </w:r>
      <w:r w:rsidRPr="00262F16">
        <w:t>и</w:t>
      </w:r>
      <w:r w:rsidR="00DC69FD" w:rsidRPr="00262F16">
        <w:t xml:space="preserve"> </w:t>
      </w:r>
      <w:r w:rsidRPr="00262F16">
        <w:t>инвестиций</w:t>
      </w:r>
      <w:r w:rsidR="00DC69FD" w:rsidRPr="00262F16">
        <w:t xml:space="preserve"> </w:t>
      </w:r>
      <w:r w:rsidRPr="00262F16">
        <w:t>в</w:t>
      </w:r>
      <w:r w:rsidR="00DC69FD" w:rsidRPr="00262F16">
        <w:t xml:space="preserve"> </w:t>
      </w:r>
      <w:r w:rsidRPr="00262F16">
        <w:t>недвижимость</w:t>
      </w:r>
      <w:r w:rsidR="00DC69FD" w:rsidRPr="00262F16">
        <w:t xml:space="preserve"> </w:t>
      </w:r>
      <w:r w:rsidRPr="00262F16">
        <w:t>продолжит</w:t>
      </w:r>
      <w:r w:rsidR="00DC69FD" w:rsidRPr="00262F16">
        <w:t xml:space="preserve"> </w:t>
      </w:r>
      <w:r w:rsidRPr="00262F16">
        <w:t>увеличиваться,</w:t>
      </w:r>
      <w:r w:rsidR="00DC69FD" w:rsidRPr="00262F16">
        <w:t xml:space="preserve"> </w:t>
      </w:r>
      <w:r w:rsidRPr="00262F16">
        <w:t>когда</w:t>
      </w:r>
      <w:r w:rsidR="00DC69FD" w:rsidRPr="00262F16">
        <w:t xml:space="preserve"> </w:t>
      </w:r>
      <w:r w:rsidRPr="00262F16">
        <w:t>настанет</w:t>
      </w:r>
      <w:r w:rsidR="00DC69FD" w:rsidRPr="00262F16">
        <w:t xml:space="preserve"> </w:t>
      </w:r>
      <w:r w:rsidRPr="00262F16">
        <w:t>время</w:t>
      </w:r>
      <w:r w:rsidR="00DC69FD" w:rsidRPr="00262F16">
        <w:t xml:space="preserve"> </w:t>
      </w:r>
      <w:r w:rsidRPr="00262F16">
        <w:t>наследовать</w:t>
      </w:r>
      <w:r w:rsidR="00DC69FD" w:rsidRPr="00262F16">
        <w:t xml:space="preserve"> </w:t>
      </w:r>
      <w:r w:rsidRPr="00262F16">
        <w:t>его</w:t>
      </w:r>
      <w:r w:rsidR="00DC69FD" w:rsidRPr="00262F16">
        <w:t xml:space="preserve"> </w:t>
      </w:r>
      <w:r w:rsidRPr="00262F16">
        <w:t>от</w:t>
      </w:r>
      <w:r w:rsidR="00DC69FD" w:rsidRPr="00262F16">
        <w:t xml:space="preserve"> </w:t>
      </w:r>
      <w:r w:rsidRPr="00262F16">
        <w:t>старшего</w:t>
      </w:r>
      <w:r w:rsidR="00DC69FD" w:rsidRPr="00262F16">
        <w:t xml:space="preserve"> </w:t>
      </w:r>
      <w:r w:rsidRPr="00262F16">
        <w:t>поколения.</w:t>
      </w:r>
    </w:p>
    <w:p w14:paraId="142CEEAA" w14:textId="77777777" w:rsidR="006C11B4" w:rsidRPr="00262F16" w:rsidRDefault="00F1465E" w:rsidP="006C11B4">
      <w:hyperlink r:id="rId41" w:history="1">
        <w:r w:rsidR="006C11B4" w:rsidRPr="00262F16">
          <w:rPr>
            <w:rStyle w:val="a3"/>
          </w:rPr>
          <w:t>https://pensiya.pro/kak-lyudi-rasporyazhayutsya-svoimi-pensiyami-za-rubezhom-na-primere-neskolkih-stran/</w:t>
        </w:r>
      </w:hyperlink>
      <w:r w:rsidR="00DC69FD" w:rsidRPr="00262F16">
        <w:t xml:space="preserve"> </w:t>
      </w:r>
    </w:p>
    <w:p w14:paraId="1ACCA4CF" w14:textId="77777777" w:rsidR="00576866" w:rsidRPr="00262F16" w:rsidRDefault="00576866" w:rsidP="00576866">
      <w:pPr>
        <w:pStyle w:val="2"/>
      </w:pPr>
      <w:bookmarkStart w:id="140" w:name="_Toc173909300"/>
      <w:r w:rsidRPr="00262F16">
        <w:t>ТАСС,</w:t>
      </w:r>
      <w:r w:rsidR="00DC69FD" w:rsidRPr="00262F16">
        <w:t xml:space="preserve"> </w:t>
      </w:r>
      <w:r w:rsidRPr="00262F16">
        <w:t>06.08.2024,</w:t>
      </w:r>
      <w:r w:rsidR="00DC69FD" w:rsidRPr="00262F16">
        <w:t xml:space="preserve"> </w:t>
      </w:r>
      <w:r w:rsidRPr="00262F16">
        <w:t>В</w:t>
      </w:r>
      <w:r w:rsidR="00DC69FD" w:rsidRPr="00262F16">
        <w:t xml:space="preserve"> </w:t>
      </w:r>
      <w:r w:rsidRPr="00262F16">
        <w:t>Польше</w:t>
      </w:r>
      <w:r w:rsidR="00DC69FD" w:rsidRPr="00262F16">
        <w:t xml:space="preserve"> </w:t>
      </w:r>
      <w:r w:rsidRPr="00262F16">
        <w:t>допустили</w:t>
      </w:r>
      <w:r w:rsidR="00DC69FD" w:rsidRPr="00262F16">
        <w:t xml:space="preserve"> </w:t>
      </w:r>
      <w:r w:rsidRPr="00262F16">
        <w:t>повышение</w:t>
      </w:r>
      <w:r w:rsidR="00DC69FD" w:rsidRPr="00262F16">
        <w:t xml:space="preserve"> </w:t>
      </w:r>
      <w:r w:rsidRPr="00262F16">
        <w:t>пенсионного</w:t>
      </w:r>
      <w:r w:rsidR="00DC69FD" w:rsidRPr="00262F16">
        <w:t xml:space="preserve"> </w:t>
      </w:r>
      <w:r w:rsidRPr="00262F16">
        <w:t>возраста</w:t>
      </w:r>
      <w:bookmarkEnd w:id="140"/>
    </w:p>
    <w:p w14:paraId="37DB63C1" w14:textId="77777777" w:rsidR="00576866" w:rsidRPr="00262F16" w:rsidRDefault="00576866" w:rsidP="00C6656B">
      <w:pPr>
        <w:pStyle w:val="3"/>
      </w:pPr>
      <w:bookmarkStart w:id="141" w:name="_Toc173909301"/>
      <w:r w:rsidRPr="00262F16">
        <w:t>Польские</w:t>
      </w:r>
      <w:r w:rsidR="00DC69FD" w:rsidRPr="00262F16">
        <w:t xml:space="preserve"> </w:t>
      </w:r>
      <w:r w:rsidRPr="00262F16">
        <w:t>власти</w:t>
      </w:r>
      <w:r w:rsidR="00DC69FD" w:rsidRPr="00262F16">
        <w:t xml:space="preserve"> </w:t>
      </w:r>
      <w:r w:rsidRPr="00262F16">
        <w:t>не</w:t>
      </w:r>
      <w:r w:rsidR="00DC69FD" w:rsidRPr="00262F16">
        <w:t xml:space="preserve"> </w:t>
      </w:r>
      <w:r w:rsidRPr="00262F16">
        <w:t>исключают</w:t>
      </w:r>
      <w:r w:rsidR="00DC69FD" w:rsidRPr="00262F16">
        <w:t xml:space="preserve"> </w:t>
      </w:r>
      <w:r w:rsidRPr="00262F16">
        <w:t>повышение</w:t>
      </w:r>
      <w:r w:rsidR="00DC69FD" w:rsidRPr="00262F16">
        <w:t xml:space="preserve"> </w:t>
      </w:r>
      <w:r w:rsidRPr="00262F16">
        <w:t>возраста</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для</w:t>
      </w:r>
      <w:r w:rsidR="00DC69FD" w:rsidRPr="00262F16">
        <w:t xml:space="preserve"> </w:t>
      </w:r>
      <w:r w:rsidRPr="00262F16">
        <w:t>жителей</w:t>
      </w:r>
      <w:r w:rsidR="00DC69FD" w:rsidRPr="00262F16">
        <w:t xml:space="preserve"> </w:t>
      </w:r>
      <w:r w:rsidRPr="00262F16">
        <w:t>республики.</w:t>
      </w:r>
      <w:r w:rsidR="00DC69FD" w:rsidRPr="00262F16">
        <w:t xml:space="preserve"> </w:t>
      </w:r>
      <w:r w:rsidRPr="00262F16">
        <w:t>Об</w:t>
      </w:r>
      <w:r w:rsidR="00DC69FD" w:rsidRPr="00262F16">
        <w:t xml:space="preserve"> </w:t>
      </w:r>
      <w:r w:rsidRPr="00262F16">
        <w:t>этом</w:t>
      </w:r>
      <w:r w:rsidR="00DC69FD" w:rsidRPr="00262F16">
        <w:t xml:space="preserve"> </w:t>
      </w:r>
      <w:r w:rsidRPr="00262F16">
        <w:t>заявила</w:t>
      </w:r>
      <w:r w:rsidR="00DC69FD" w:rsidRPr="00262F16">
        <w:t xml:space="preserve"> </w:t>
      </w:r>
      <w:r w:rsidRPr="00262F16">
        <w:t>порталу</w:t>
      </w:r>
      <w:r w:rsidR="00DC69FD" w:rsidRPr="00262F16">
        <w:t xml:space="preserve"> </w:t>
      </w:r>
      <w:r w:rsidRPr="00262F16">
        <w:t>Onet</w:t>
      </w:r>
      <w:r w:rsidR="00DC69FD" w:rsidRPr="00262F16">
        <w:t xml:space="preserve"> </w:t>
      </w:r>
      <w:r w:rsidRPr="00262F16">
        <w:t>министр</w:t>
      </w:r>
      <w:r w:rsidR="00DC69FD" w:rsidRPr="00262F16">
        <w:t xml:space="preserve"> </w:t>
      </w:r>
      <w:r w:rsidRPr="00262F16">
        <w:t>фондов</w:t>
      </w:r>
      <w:r w:rsidR="00DC69FD" w:rsidRPr="00262F16">
        <w:t xml:space="preserve"> </w:t>
      </w:r>
      <w:r w:rsidRPr="00262F16">
        <w:t>и</w:t>
      </w:r>
      <w:r w:rsidR="00DC69FD" w:rsidRPr="00262F16">
        <w:t xml:space="preserve"> </w:t>
      </w:r>
      <w:r w:rsidRPr="00262F16">
        <w:t>региональной</w:t>
      </w:r>
      <w:r w:rsidR="00DC69FD" w:rsidRPr="00262F16">
        <w:t xml:space="preserve"> </w:t>
      </w:r>
      <w:r w:rsidRPr="00262F16">
        <w:t>политики</w:t>
      </w:r>
      <w:r w:rsidR="00DC69FD" w:rsidRPr="00262F16">
        <w:t xml:space="preserve"> </w:t>
      </w:r>
      <w:r w:rsidRPr="00262F16">
        <w:t>республики</w:t>
      </w:r>
      <w:r w:rsidR="00DC69FD" w:rsidRPr="00262F16">
        <w:t xml:space="preserve"> </w:t>
      </w:r>
      <w:r w:rsidRPr="00262F16">
        <w:t>Катажина</w:t>
      </w:r>
      <w:r w:rsidR="00DC69FD" w:rsidRPr="00262F16">
        <w:t xml:space="preserve"> </w:t>
      </w:r>
      <w:r w:rsidRPr="00262F16">
        <w:t>Пелчиньская-Наленч.</w:t>
      </w:r>
      <w:bookmarkEnd w:id="141"/>
    </w:p>
    <w:p w14:paraId="768EB2AF" w14:textId="77777777" w:rsidR="00576866" w:rsidRPr="00262F16" w:rsidRDefault="00DC69FD" w:rsidP="00576866">
      <w:r w:rsidRPr="00262F16">
        <w:t>«</w:t>
      </w:r>
      <w:r w:rsidR="00576866" w:rsidRPr="00262F16">
        <w:t>Я</w:t>
      </w:r>
      <w:r w:rsidRPr="00262F16">
        <w:t xml:space="preserve"> </w:t>
      </w:r>
      <w:r w:rsidR="00576866" w:rsidRPr="00262F16">
        <w:t>не</w:t>
      </w:r>
      <w:r w:rsidRPr="00262F16">
        <w:t xml:space="preserve"> </w:t>
      </w:r>
      <w:r w:rsidR="00576866" w:rsidRPr="00262F16">
        <w:t>исключаю</w:t>
      </w:r>
      <w:r w:rsidRPr="00262F16">
        <w:t xml:space="preserve"> </w:t>
      </w:r>
      <w:r w:rsidR="00576866" w:rsidRPr="00262F16">
        <w:t>этого</w:t>
      </w:r>
      <w:r w:rsidRPr="00262F16">
        <w:t xml:space="preserve"> </w:t>
      </w:r>
      <w:r w:rsidR="00576866" w:rsidRPr="00262F16">
        <w:t>[повышения</w:t>
      </w:r>
      <w:r w:rsidRPr="00262F16">
        <w:t xml:space="preserve"> </w:t>
      </w:r>
      <w:r w:rsidR="00576866" w:rsidRPr="00262F16">
        <w:t>пенсионного</w:t>
      </w:r>
      <w:r w:rsidRPr="00262F16">
        <w:t xml:space="preserve"> </w:t>
      </w:r>
      <w:r w:rsidR="00576866" w:rsidRPr="00262F16">
        <w:t>возраста].</w:t>
      </w:r>
      <w:r w:rsidRPr="00262F16">
        <w:t xml:space="preserve"> </w:t>
      </w:r>
      <w:r w:rsidR="00576866" w:rsidRPr="00262F16">
        <w:t>Но</w:t>
      </w:r>
      <w:r w:rsidRPr="00262F16">
        <w:t xml:space="preserve"> </w:t>
      </w:r>
      <w:r w:rsidR="00576866" w:rsidRPr="00262F16">
        <w:t>самое</w:t>
      </w:r>
      <w:r w:rsidRPr="00262F16">
        <w:t xml:space="preserve"> </w:t>
      </w:r>
      <w:r w:rsidR="00576866" w:rsidRPr="00262F16">
        <w:t>главное</w:t>
      </w:r>
      <w:r w:rsidRPr="00262F16">
        <w:t xml:space="preserve"> </w:t>
      </w:r>
      <w:r w:rsidR="00576866" w:rsidRPr="00262F16">
        <w:t>на</w:t>
      </w:r>
      <w:r w:rsidRPr="00262F16">
        <w:t xml:space="preserve"> </w:t>
      </w:r>
      <w:r w:rsidR="00576866" w:rsidRPr="00262F16">
        <w:t>сегодняшний</w:t>
      </w:r>
      <w:r w:rsidRPr="00262F16">
        <w:t xml:space="preserve"> </w:t>
      </w:r>
      <w:r w:rsidR="00576866" w:rsidRPr="00262F16">
        <w:t>день</w:t>
      </w:r>
      <w:r w:rsidRPr="00262F16">
        <w:t xml:space="preserve"> </w:t>
      </w:r>
      <w:r w:rsidR="00576866" w:rsidRPr="00262F16">
        <w:t>-</w:t>
      </w:r>
      <w:r w:rsidRPr="00262F16">
        <w:t xml:space="preserve"> </w:t>
      </w:r>
      <w:r w:rsidR="00576866" w:rsidRPr="00262F16">
        <w:t>и</w:t>
      </w:r>
      <w:r w:rsidRPr="00262F16">
        <w:t xml:space="preserve"> </w:t>
      </w:r>
      <w:r w:rsidR="00576866" w:rsidRPr="00262F16">
        <w:t>это,</w:t>
      </w:r>
      <w:r w:rsidRPr="00262F16">
        <w:t xml:space="preserve"> </w:t>
      </w:r>
      <w:r w:rsidR="00576866" w:rsidRPr="00262F16">
        <w:t>конечно,</w:t>
      </w:r>
      <w:r w:rsidRPr="00262F16">
        <w:t xml:space="preserve"> </w:t>
      </w:r>
      <w:r w:rsidR="00576866" w:rsidRPr="00262F16">
        <w:t>должно</w:t>
      </w:r>
      <w:r w:rsidRPr="00262F16">
        <w:t xml:space="preserve"> </w:t>
      </w:r>
      <w:r w:rsidR="00576866" w:rsidRPr="00262F16">
        <w:t>сработать</w:t>
      </w:r>
      <w:r w:rsidRPr="00262F16">
        <w:t xml:space="preserve"> </w:t>
      </w:r>
      <w:r w:rsidR="00576866" w:rsidRPr="00262F16">
        <w:t>-</w:t>
      </w:r>
      <w:r w:rsidRPr="00262F16">
        <w:t xml:space="preserve"> </w:t>
      </w:r>
      <w:r w:rsidR="00576866" w:rsidRPr="00262F16">
        <w:t>создать</w:t>
      </w:r>
      <w:r w:rsidRPr="00262F16">
        <w:t xml:space="preserve"> </w:t>
      </w:r>
      <w:r w:rsidR="00576866" w:rsidRPr="00262F16">
        <w:t>для</w:t>
      </w:r>
      <w:r w:rsidRPr="00262F16">
        <w:t xml:space="preserve"> </w:t>
      </w:r>
      <w:r w:rsidR="00576866" w:rsidRPr="00262F16">
        <w:t>пожилых</w:t>
      </w:r>
      <w:r w:rsidRPr="00262F16">
        <w:t xml:space="preserve"> </w:t>
      </w:r>
      <w:r w:rsidR="00576866" w:rsidRPr="00262F16">
        <w:t>людей</w:t>
      </w:r>
      <w:r w:rsidRPr="00262F16">
        <w:t xml:space="preserve"> </w:t>
      </w:r>
      <w:r w:rsidR="00576866" w:rsidRPr="00262F16">
        <w:t>экономический</w:t>
      </w:r>
      <w:r w:rsidRPr="00262F16">
        <w:t xml:space="preserve"> </w:t>
      </w:r>
      <w:r w:rsidR="00576866" w:rsidRPr="00262F16">
        <w:t>стимул,</w:t>
      </w:r>
      <w:r w:rsidRPr="00262F16">
        <w:t xml:space="preserve"> </w:t>
      </w:r>
      <w:r w:rsidR="00576866" w:rsidRPr="00262F16">
        <w:t>который</w:t>
      </w:r>
      <w:r w:rsidRPr="00262F16">
        <w:t xml:space="preserve"> </w:t>
      </w:r>
      <w:r w:rsidR="00576866" w:rsidRPr="00262F16">
        <w:t>сделает</w:t>
      </w:r>
      <w:r w:rsidRPr="00262F16">
        <w:t xml:space="preserve"> </w:t>
      </w:r>
      <w:r w:rsidR="00576866" w:rsidRPr="00262F16">
        <w:t>для</w:t>
      </w:r>
      <w:r w:rsidRPr="00262F16">
        <w:t xml:space="preserve"> </w:t>
      </w:r>
      <w:r w:rsidR="00576866" w:rsidRPr="00262F16">
        <w:t>них</w:t>
      </w:r>
      <w:r w:rsidRPr="00262F16">
        <w:t xml:space="preserve"> </w:t>
      </w:r>
      <w:r w:rsidR="00576866" w:rsidRPr="00262F16">
        <w:t>выгодным</w:t>
      </w:r>
      <w:r w:rsidRPr="00262F16">
        <w:t xml:space="preserve"> </w:t>
      </w:r>
      <w:r w:rsidR="00576866" w:rsidRPr="00262F16">
        <w:t>работать</w:t>
      </w:r>
      <w:r w:rsidRPr="00262F16">
        <w:t xml:space="preserve"> </w:t>
      </w:r>
      <w:r w:rsidR="00576866" w:rsidRPr="00262F16">
        <w:t>дольше</w:t>
      </w:r>
      <w:r w:rsidRPr="00262F16">
        <w:t>»</w:t>
      </w:r>
      <w:r w:rsidR="00576866" w:rsidRPr="00262F16">
        <w:t>,</w:t>
      </w:r>
      <w:r w:rsidRPr="00262F16">
        <w:t xml:space="preserve"> </w:t>
      </w:r>
      <w:r w:rsidR="00576866" w:rsidRPr="00262F16">
        <w:t>-</w:t>
      </w:r>
      <w:r w:rsidRPr="00262F16">
        <w:t xml:space="preserve"> </w:t>
      </w:r>
      <w:r w:rsidR="00576866" w:rsidRPr="00262F16">
        <w:t>отметила</w:t>
      </w:r>
      <w:r w:rsidRPr="00262F16">
        <w:t xml:space="preserve"> </w:t>
      </w:r>
      <w:r w:rsidR="00576866" w:rsidRPr="00262F16">
        <w:t>министр.</w:t>
      </w:r>
      <w:r w:rsidRPr="00262F16">
        <w:t xml:space="preserve"> </w:t>
      </w:r>
      <w:r w:rsidR="00576866" w:rsidRPr="00262F16">
        <w:t>Она</w:t>
      </w:r>
      <w:r w:rsidRPr="00262F16">
        <w:t xml:space="preserve"> </w:t>
      </w:r>
      <w:r w:rsidR="00576866" w:rsidRPr="00262F16">
        <w:t>подчеркнула,</w:t>
      </w:r>
      <w:r w:rsidRPr="00262F16">
        <w:t xml:space="preserve"> </w:t>
      </w:r>
      <w:r w:rsidR="00576866" w:rsidRPr="00262F16">
        <w:t>что</w:t>
      </w:r>
      <w:r w:rsidRPr="00262F16">
        <w:t xml:space="preserve"> </w:t>
      </w:r>
      <w:r w:rsidR="00576866" w:rsidRPr="00262F16">
        <w:t>в</w:t>
      </w:r>
      <w:r w:rsidRPr="00262F16">
        <w:t xml:space="preserve"> </w:t>
      </w:r>
      <w:r w:rsidR="00576866" w:rsidRPr="00262F16">
        <w:t>Польше</w:t>
      </w:r>
      <w:r w:rsidRPr="00262F16">
        <w:t xml:space="preserve"> </w:t>
      </w:r>
      <w:r w:rsidR="00576866" w:rsidRPr="00262F16">
        <w:t>установлен</w:t>
      </w:r>
      <w:r w:rsidRPr="00262F16">
        <w:t xml:space="preserve"> </w:t>
      </w:r>
      <w:r w:rsidR="00576866" w:rsidRPr="00262F16">
        <w:t>самый</w:t>
      </w:r>
      <w:r w:rsidRPr="00262F16">
        <w:t xml:space="preserve"> </w:t>
      </w:r>
      <w:r w:rsidR="00576866" w:rsidRPr="00262F16">
        <w:t>низкий</w:t>
      </w:r>
      <w:r w:rsidRPr="00262F16">
        <w:t xml:space="preserve"> </w:t>
      </w:r>
      <w:r w:rsidR="00576866" w:rsidRPr="00262F16">
        <w:t>среди</w:t>
      </w:r>
      <w:r w:rsidRPr="00262F16">
        <w:t xml:space="preserve"> </w:t>
      </w:r>
      <w:r w:rsidR="00576866" w:rsidRPr="00262F16">
        <w:t>стран</w:t>
      </w:r>
      <w:r w:rsidRPr="00262F16">
        <w:t xml:space="preserve"> </w:t>
      </w:r>
      <w:r w:rsidR="00576866" w:rsidRPr="00262F16">
        <w:t>ЕС</w:t>
      </w:r>
      <w:r w:rsidRPr="00262F16">
        <w:t xml:space="preserve"> </w:t>
      </w:r>
      <w:r w:rsidR="00576866" w:rsidRPr="00262F16">
        <w:t>возраст</w:t>
      </w:r>
      <w:r w:rsidRPr="00262F16">
        <w:t xml:space="preserve"> </w:t>
      </w:r>
      <w:r w:rsidR="00576866" w:rsidRPr="00262F16">
        <w:t>выхода</w:t>
      </w:r>
      <w:r w:rsidRPr="00262F16">
        <w:t xml:space="preserve"> </w:t>
      </w:r>
      <w:r w:rsidR="00576866" w:rsidRPr="00262F16">
        <w:t>на</w:t>
      </w:r>
      <w:r w:rsidRPr="00262F16">
        <w:t xml:space="preserve"> </w:t>
      </w:r>
      <w:r w:rsidR="00576866" w:rsidRPr="00262F16">
        <w:t>пенсию</w:t>
      </w:r>
      <w:r w:rsidRPr="00262F16">
        <w:t xml:space="preserve"> </w:t>
      </w:r>
      <w:r w:rsidR="00576866" w:rsidRPr="00262F16">
        <w:t>для</w:t>
      </w:r>
      <w:r w:rsidRPr="00262F16">
        <w:t xml:space="preserve"> </w:t>
      </w:r>
      <w:r w:rsidR="00576866" w:rsidRPr="00262F16">
        <w:t>женщин.</w:t>
      </w:r>
    </w:p>
    <w:p w14:paraId="5B69E007" w14:textId="77777777" w:rsidR="00576866" w:rsidRPr="00262F16" w:rsidRDefault="00576866" w:rsidP="00576866">
      <w:r w:rsidRPr="00262F16">
        <w:t>В</w:t>
      </w:r>
      <w:r w:rsidR="00DC69FD" w:rsidRPr="00262F16">
        <w:t xml:space="preserve"> </w:t>
      </w:r>
      <w:r w:rsidRPr="00262F16">
        <w:t>Польше</w:t>
      </w:r>
      <w:r w:rsidR="00DC69FD" w:rsidRPr="00262F16">
        <w:t xml:space="preserve"> </w:t>
      </w:r>
      <w:r w:rsidRPr="00262F16">
        <w:t>мужчины</w:t>
      </w:r>
      <w:r w:rsidR="00DC69FD" w:rsidRPr="00262F16">
        <w:t xml:space="preserve"> </w:t>
      </w:r>
      <w:r w:rsidRPr="00262F16">
        <w:t>начинают</w:t>
      </w:r>
      <w:r w:rsidR="00DC69FD" w:rsidRPr="00262F16">
        <w:t xml:space="preserve"> </w:t>
      </w:r>
      <w:r w:rsidRPr="00262F16">
        <w:t>получать</w:t>
      </w:r>
      <w:r w:rsidR="00DC69FD" w:rsidRPr="00262F16">
        <w:t xml:space="preserve"> </w:t>
      </w:r>
      <w:r w:rsidRPr="00262F16">
        <w:t>пенсию</w:t>
      </w:r>
      <w:r w:rsidR="00DC69FD" w:rsidRPr="00262F16">
        <w:t xml:space="preserve"> </w:t>
      </w:r>
      <w:r w:rsidRPr="00262F16">
        <w:t>по</w:t>
      </w:r>
      <w:r w:rsidR="00DC69FD" w:rsidRPr="00262F16">
        <w:t xml:space="preserve"> </w:t>
      </w:r>
      <w:r w:rsidRPr="00262F16">
        <w:t>старости</w:t>
      </w:r>
      <w:r w:rsidR="00DC69FD" w:rsidRPr="00262F16">
        <w:t xml:space="preserve"> </w:t>
      </w:r>
      <w:r w:rsidRPr="00262F16">
        <w:t>в</w:t>
      </w:r>
      <w:r w:rsidR="00DC69FD" w:rsidRPr="00262F16">
        <w:t xml:space="preserve"> </w:t>
      </w:r>
      <w:r w:rsidRPr="00262F16">
        <w:t>возрасте</w:t>
      </w:r>
      <w:r w:rsidR="00DC69FD" w:rsidRPr="00262F16">
        <w:t xml:space="preserve"> </w:t>
      </w:r>
      <w:r w:rsidRPr="00262F16">
        <w:t>65</w:t>
      </w:r>
      <w:r w:rsidR="00DC69FD" w:rsidRPr="00262F16">
        <w:t xml:space="preserve"> </w:t>
      </w:r>
      <w:r w:rsidRPr="00262F16">
        <w:t>лет,</w:t>
      </w:r>
      <w:r w:rsidR="00DC69FD" w:rsidRPr="00262F16">
        <w:t xml:space="preserve"> </w:t>
      </w:r>
      <w:r w:rsidRPr="00262F16">
        <w:t>женщины</w:t>
      </w:r>
      <w:r w:rsidR="00DC69FD" w:rsidRPr="00262F16">
        <w:t xml:space="preserve"> </w:t>
      </w:r>
      <w:r w:rsidRPr="00262F16">
        <w:t>выходят</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в</w:t>
      </w:r>
      <w:r w:rsidR="00DC69FD" w:rsidRPr="00262F16">
        <w:t xml:space="preserve"> </w:t>
      </w:r>
      <w:r w:rsidRPr="00262F16">
        <w:t>60</w:t>
      </w:r>
      <w:r w:rsidR="00DC69FD" w:rsidRPr="00262F16">
        <w:t xml:space="preserve"> </w:t>
      </w:r>
      <w:r w:rsidRPr="00262F16">
        <w:t>лет.</w:t>
      </w:r>
      <w:r w:rsidR="00DC69FD" w:rsidRPr="00262F16">
        <w:t xml:space="preserve"> </w:t>
      </w:r>
      <w:r w:rsidRPr="00262F16">
        <w:t>Пенсионный</w:t>
      </w:r>
      <w:r w:rsidR="00DC69FD" w:rsidRPr="00262F16">
        <w:t xml:space="preserve"> </w:t>
      </w:r>
      <w:r w:rsidRPr="00262F16">
        <w:t>возраст</w:t>
      </w:r>
      <w:r w:rsidR="00DC69FD" w:rsidRPr="00262F16">
        <w:t xml:space="preserve"> </w:t>
      </w:r>
      <w:r w:rsidRPr="00262F16">
        <w:t>был</w:t>
      </w:r>
      <w:r w:rsidR="00DC69FD" w:rsidRPr="00262F16">
        <w:t xml:space="preserve"> </w:t>
      </w:r>
      <w:r w:rsidRPr="00262F16">
        <w:t>понижен</w:t>
      </w:r>
      <w:r w:rsidR="00DC69FD" w:rsidRPr="00262F16">
        <w:t xml:space="preserve"> </w:t>
      </w:r>
      <w:r w:rsidRPr="00262F16">
        <w:t>в</w:t>
      </w:r>
      <w:r w:rsidR="00DC69FD" w:rsidRPr="00262F16">
        <w:t xml:space="preserve"> </w:t>
      </w:r>
      <w:r w:rsidRPr="00262F16">
        <w:t>2017</w:t>
      </w:r>
      <w:r w:rsidR="00DC69FD" w:rsidRPr="00262F16">
        <w:t xml:space="preserve"> </w:t>
      </w:r>
      <w:r w:rsidRPr="00262F16">
        <w:t>году</w:t>
      </w:r>
      <w:r w:rsidR="00DC69FD" w:rsidRPr="00262F16">
        <w:t xml:space="preserve"> </w:t>
      </w:r>
      <w:r w:rsidRPr="00262F16">
        <w:t>правительством</w:t>
      </w:r>
      <w:r w:rsidR="00DC69FD" w:rsidRPr="00262F16">
        <w:t xml:space="preserve"> </w:t>
      </w:r>
      <w:r w:rsidRPr="00262F16">
        <w:t>партии</w:t>
      </w:r>
      <w:r w:rsidR="00DC69FD" w:rsidRPr="00262F16">
        <w:t xml:space="preserve"> «</w:t>
      </w:r>
      <w:r w:rsidRPr="00262F16">
        <w:t>Право</w:t>
      </w:r>
      <w:r w:rsidR="00DC69FD" w:rsidRPr="00262F16">
        <w:t xml:space="preserve"> </w:t>
      </w:r>
      <w:r w:rsidRPr="00262F16">
        <w:t>и</w:t>
      </w:r>
      <w:r w:rsidR="00DC69FD" w:rsidRPr="00262F16">
        <w:t xml:space="preserve"> </w:t>
      </w:r>
      <w:r w:rsidRPr="00262F16">
        <w:t>справедливость</w:t>
      </w:r>
      <w:r w:rsidR="00DC69FD" w:rsidRPr="00262F16">
        <w:t>»</w:t>
      </w:r>
      <w:r w:rsidRPr="00262F16">
        <w:t>.</w:t>
      </w:r>
      <w:r w:rsidR="00DC69FD" w:rsidRPr="00262F16">
        <w:t xml:space="preserve"> </w:t>
      </w:r>
      <w:r w:rsidRPr="00262F16">
        <w:t>С</w:t>
      </w:r>
      <w:r w:rsidR="00DC69FD" w:rsidRPr="00262F16">
        <w:t xml:space="preserve"> </w:t>
      </w:r>
      <w:r w:rsidRPr="00262F16">
        <w:t>2012</w:t>
      </w:r>
      <w:r w:rsidR="00DC69FD" w:rsidRPr="00262F16">
        <w:t xml:space="preserve"> </w:t>
      </w:r>
      <w:r w:rsidRPr="00262F16">
        <w:t>года</w:t>
      </w:r>
      <w:r w:rsidR="00DC69FD" w:rsidRPr="00262F16">
        <w:t xml:space="preserve"> </w:t>
      </w:r>
      <w:r w:rsidRPr="00262F16">
        <w:t>в</w:t>
      </w:r>
      <w:r w:rsidR="00DC69FD" w:rsidRPr="00262F16">
        <w:t xml:space="preserve"> </w:t>
      </w:r>
      <w:r w:rsidRPr="00262F16">
        <w:t>стране</w:t>
      </w:r>
      <w:r w:rsidR="00DC69FD" w:rsidRPr="00262F16">
        <w:t xml:space="preserve"> </w:t>
      </w:r>
      <w:r w:rsidRPr="00262F16">
        <w:t>проводилось</w:t>
      </w:r>
      <w:r w:rsidR="00DC69FD" w:rsidRPr="00262F16">
        <w:t xml:space="preserve"> </w:t>
      </w:r>
      <w:r w:rsidRPr="00262F16">
        <w:t>поэтапное</w:t>
      </w:r>
      <w:r w:rsidR="00DC69FD" w:rsidRPr="00262F16">
        <w:t xml:space="preserve"> </w:t>
      </w:r>
      <w:r w:rsidRPr="00262F16">
        <w:t>повышение</w:t>
      </w:r>
      <w:r w:rsidR="00DC69FD" w:rsidRPr="00262F16">
        <w:t xml:space="preserve"> </w:t>
      </w:r>
      <w:r w:rsidRPr="00262F16">
        <w:t>возраста</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до</w:t>
      </w:r>
      <w:r w:rsidR="00DC69FD" w:rsidRPr="00262F16">
        <w:t xml:space="preserve"> </w:t>
      </w:r>
      <w:r w:rsidRPr="00262F16">
        <w:t>67</w:t>
      </w:r>
      <w:r w:rsidR="00DC69FD" w:rsidRPr="00262F16">
        <w:t xml:space="preserve"> </w:t>
      </w:r>
      <w:r w:rsidRPr="00262F16">
        <w:t>лет</w:t>
      </w:r>
      <w:r w:rsidR="00DC69FD" w:rsidRPr="00262F16">
        <w:t xml:space="preserve"> </w:t>
      </w:r>
      <w:r w:rsidRPr="00262F16">
        <w:t>для</w:t>
      </w:r>
      <w:r w:rsidR="00DC69FD" w:rsidRPr="00262F16">
        <w:t xml:space="preserve"> </w:t>
      </w:r>
      <w:r w:rsidRPr="00262F16">
        <w:t>представителей</w:t>
      </w:r>
      <w:r w:rsidR="00DC69FD" w:rsidRPr="00262F16">
        <w:t xml:space="preserve"> </w:t>
      </w:r>
      <w:r w:rsidRPr="00262F16">
        <w:t>обоих</w:t>
      </w:r>
      <w:r w:rsidR="00DC69FD" w:rsidRPr="00262F16">
        <w:t xml:space="preserve"> </w:t>
      </w:r>
      <w:r w:rsidRPr="00262F16">
        <w:t>полов.</w:t>
      </w:r>
      <w:r w:rsidR="00DC69FD" w:rsidRPr="00262F16">
        <w:t xml:space="preserve"> </w:t>
      </w:r>
    </w:p>
    <w:p w14:paraId="07C46183" w14:textId="77777777" w:rsidR="00576866" w:rsidRPr="00262F16" w:rsidRDefault="00F1465E" w:rsidP="00576866">
      <w:hyperlink r:id="rId42" w:history="1">
        <w:r w:rsidR="00576866" w:rsidRPr="00262F16">
          <w:rPr>
            <w:rStyle w:val="a3"/>
          </w:rPr>
          <w:t>https://tass.ru/mezhdunarodnaya-panorama/21544111</w:t>
        </w:r>
      </w:hyperlink>
      <w:r w:rsidR="00DC69FD" w:rsidRPr="00262F16">
        <w:t xml:space="preserve"> </w:t>
      </w:r>
    </w:p>
    <w:p w14:paraId="13DD8076" w14:textId="77777777" w:rsidR="00576866" w:rsidRPr="00262F16" w:rsidRDefault="00576866" w:rsidP="00576866">
      <w:pPr>
        <w:pStyle w:val="2"/>
      </w:pPr>
      <w:bookmarkStart w:id="142" w:name="_Toc173909302"/>
      <w:r w:rsidRPr="00262F16">
        <w:lastRenderedPageBreak/>
        <w:t>ТАСС,</w:t>
      </w:r>
      <w:r w:rsidR="00DC69FD" w:rsidRPr="00262F16">
        <w:t xml:space="preserve"> </w:t>
      </w:r>
      <w:r w:rsidRPr="00262F16">
        <w:t>06.08.2024,</w:t>
      </w:r>
      <w:r w:rsidR="00DC69FD" w:rsidRPr="00262F16">
        <w:t xml:space="preserve"> </w:t>
      </w:r>
      <w:r w:rsidRPr="00262F16">
        <w:t>Предложение</w:t>
      </w:r>
      <w:r w:rsidR="00DC69FD" w:rsidRPr="00262F16">
        <w:t xml:space="preserve"> </w:t>
      </w:r>
      <w:r w:rsidRPr="00262F16">
        <w:t>кабмина</w:t>
      </w:r>
      <w:r w:rsidR="00DC69FD" w:rsidRPr="00262F16">
        <w:t xml:space="preserve"> </w:t>
      </w:r>
      <w:r w:rsidRPr="00262F16">
        <w:t>Финляндии</w:t>
      </w:r>
      <w:r w:rsidR="00DC69FD" w:rsidRPr="00262F16">
        <w:t xml:space="preserve"> </w:t>
      </w:r>
      <w:r w:rsidRPr="00262F16">
        <w:t>не</w:t>
      </w:r>
      <w:r w:rsidR="00DC69FD" w:rsidRPr="00262F16">
        <w:t xml:space="preserve"> </w:t>
      </w:r>
      <w:r w:rsidRPr="00262F16">
        <w:t>платить</w:t>
      </w:r>
      <w:r w:rsidR="00DC69FD" w:rsidRPr="00262F16">
        <w:t xml:space="preserve"> </w:t>
      </w:r>
      <w:r w:rsidRPr="00262F16">
        <w:t>пенсии</w:t>
      </w:r>
      <w:r w:rsidR="00DC69FD" w:rsidRPr="00262F16">
        <w:t xml:space="preserve"> </w:t>
      </w:r>
      <w:r w:rsidRPr="00262F16">
        <w:t>живущим</w:t>
      </w:r>
      <w:r w:rsidR="00DC69FD" w:rsidRPr="00262F16">
        <w:t xml:space="preserve"> </w:t>
      </w:r>
      <w:r w:rsidRPr="00262F16">
        <w:t>за</w:t>
      </w:r>
      <w:r w:rsidR="00DC69FD" w:rsidRPr="00262F16">
        <w:t xml:space="preserve"> </w:t>
      </w:r>
      <w:r w:rsidRPr="00262F16">
        <w:t>рубежом</w:t>
      </w:r>
      <w:r w:rsidR="00DC69FD" w:rsidRPr="00262F16">
        <w:t xml:space="preserve"> </w:t>
      </w:r>
      <w:r w:rsidRPr="00262F16">
        <w:t>затронет</w:t>
      </w:r>
      <w:r w:rsidR="00DC69FD" w:rsidRPr="00262F16">
        <w:t xml:space="preserve"> </w:t>
      </w:r>
      <w:r w:rsidRPr="00262F16">
        <w:t>24</w:t>
      </w:r>
      <w:r w:rsidR="00DC69FD" w:rsidRPr="00262F16">
        <w:t xml:space="preserve"> </w:t>
      </w:r>
      <w:r w:rsidRPr="00262F16">
        <w:t>тыс.</w:t>
      </w:r>
      <w:r w:rsidR="00DC69FD" w:rsidRPr="00262F16">
        <w:t xml:space="preserve"> </w:t>
      </w:r>
      <w:r w:rsidRPr="00262F16">
        <w:t>финнов</w:t>
      </w:r>
      <w:bookmarkEnd w:id="142"/>
    </w:p>
    <w:p w14:paraId="3395E63E" w14:textId="77777777" w:rsidR="00576866" w:rsidRPr="00262F16" w:rsidRDefault="00576866" w:rsidP="00C6656B">
      <w:pPr>
        <w:pStyle w:val="3"/>
      </w:pPr>
      <w:bookmarkStart w:id="143" w:name="_Toc173909303"/>
      <w:r w:rsidRPr="00262F16">
        <w:t>Предложение</w:t>
      </w:r>
      <w:r w:rsidR="00DC69FD" w:rsidRPr="00262F16">
        <w:t xml:space="preserve"> </w:t>
      </w:r>
      <w:r w:rsidRPr="00262F16">
        <w:t>правительства</w:t>
      </w:r>
      <w:r w:rsidR="00DC69FD" w:rsidRPr="00262F16">
        <w:t xml:space="preserve"> </w:t>
      </w:r>
      <w:r w:rsidRPr="00262F16">
        <w:t>Финляндии</w:t>
      </w:r>
      <w:r w:rsidR="00DC69FD" w:rsidRPr="00262F16">
        <w:t xml:space="preserve"> </w:t>
      </w:r>
      <w:r w:rsidRPr="00262F16">
        <w:t>не</w:t>
      </w:r>
      <w:r w:rsidR="00DC69FD" w:rsidRPr="00262F16">
        <w:t xml:space="preserve"> </w:t>
      </w:r>
      <w:r w:rsidRPr="00262F16">
        <w:t>выплачивать</w:t>
      </w:r>
      <w:r w:rsidR="00DC69FD" w:rsidRPr="00262F16">
        <w:t xml:space="preserve"> </w:t>
      </w:r>
      <w:r w:rsidRPr="00262F16">
        <w:t>так</w:t>
      </w:r>
      <w:r w:rsidR="00DC69FD" w:rsidRPr="00262F16">
        <w:t xml:space="preserve"> </w:t>
      </w:r>
      <w:r w:rsidRPr="00262F16">
        <w:t>называемые</w:t>
      </w:r>
      <w:r w:rsidR="00DC69FD" w:rsidRPr="00262F16">
        <w:t xml:space="preserve"> «</w:t>
      </w:r>
      <w:r w:rsidRPr="00262F16">
        <w:t>народные</w:t>
      </w:r>
      <w:r w:rsidR="00DC69FD" w:rsidRPr="00262F16">
        <w:t xml:space="preserve">» </w:t>
      </w:r>
      <w:r w:rsidRPr="00262F16">
        <w:t>пенсии</w:t>
      </w:r>
      <w:r w:rsidR="00DC69FD" w:rsidRPr="00262F16">
        <w:t xml:space="preserve"> </w:t>
      </w:r>
      <w:r w:rsidRPr="00262F16">
        <w:t>живущим</w:t>
      </w:r>
      <w:r w:rsidR="00DC69FD" w:rsidRPr="00262F16">
        <w:t xml:space="preserve"> </w:t>
      </w:r>
      <w:r w:rsidRPr="00262F16">
        <w:t>за</w:t>
      </w:r>
      <w:r w:rsidR="00DC69FD" w:rsidRPr="00262F16">
        <w:t xml:space="preserve"> </w:t>
      </w:r>
      <w:r w:rsidRPr="00262F16">
        <w:t>рубежом</w:t>
      </w:r>
      <w:r w:rsidR="00DC69FD" w:rsidRPr="00262F16">
        <w:t xml:space="preserve"> </w:t>
      </w:r>
      <w:r w:rsidRPr="00262F16">
        <w:t>гражданам</w:t>
      </w:r>
      <w:r w:rsidR="00DC69FD" w:rsidRPr="00262F16">
        <w:t xml:space="preserve"> </w:t>
      </w:r>
      <w:r w:rsidRPr="00262F16">
        <w:t>затронет</w:t>
      </w:r>
      <w:r w:rsidR="00DC69FD" w:rsidRPr="00262F16">
        <w:t xml:space="preserve"> </w:t>
      </w:r>
      <w:r w:rsidRPr="00262F16">
        <w:t>24</w:t>
      </w:r>
      <w:r w:rsidR="00DC69FD" w:rsidRPr="00262F16">
        <w:t xml:space="preserve"> </w:t>
      </w:r>
      <w:r w:rsidRPr="00262F16">
        <w:t>тысячи</w:t>
      </w:r>
      <w:r w:rsidR="00DC69FD" w:rsidRPr="00262F16">
        <w:t xml:space="preserve"> </w:t>
      </w:r>
      <w:r w:rsidRPr="00262F16">
        <w:t>человек,</w:t>
      </w:r>
      <w:r w:rsidR="00DC69FD" w:rsidRPr="00262F16">
        <w:t xml:space="preserve"> </w:t>
      </w:r>
      <w:r w:rsidRPr="00262F16">
        <w:t>принесет</w:t>
      </w:r>
      <w:r w:rsidR="00DC69FD" w:rsidRPr="00262F16">
        <w:t xml:space="preserve"> </w:t>
      </w:r>
      <w:r w:rsidRPr="00262F16">
        <w:t>экономию</w:t>
      </w:r>
      <w:r w:rsidR="00DC69FD" w:rsidRPr="00262F16">
        <w:t xml:space="preserve"> </w:t>
      </w:r>
      <w:r w:rsidRPr="00262F16">
        <w:t>бюджета</w:t>
      </w:r>
      <w:r w:rsidR="00DC69FD" w:rsidRPr="00262F16">
        <w:t xml:space="preserve"> </w:t>
      </w:r>
      <w:r w:rsidRPr="00262F16">
        <w:t>около</w:t>
      </w:r>
      <w:r w:rsidR="00DC69FD" w:rsidRPr="00262F16">
        <w:t xml:space="preserve"> </w:t>
      </w:r>
      <w:r w:rsidRPr="00262F16">
        <w:t>38</w:t>
      </w:r>
      <w:r w:rsidR="00DC69FD" w:rsidRPr="00262F16">
        <w:t xml:space="preserve"> </w:t>
      </w:r>
      <w:r w:rsidRPr="00262F16">
        <w:t>млн</w:t>
      </w:r>
      <w:r w:rsidR="00DC69FD" w:rsidRPr="00262F16">
        <w:t xml:space="preserve"> </w:t>
      </w:r>
      <w:r w:rsidRPr="00262F16">
        <w:t>евро</w:t>
      </w:r>
      <w:r w:rsidR="00DC69FD" w:rsidRPr="00262F16">
        <w:t xml:space="preserve"> </w:t>
      </w:r>
      <w:r w:rsidRPr="00262F16">
        <w:t>в</w:t>
      </w:r>
      <w:r w:rsidR="00DC69FD" w:rsidRPr="00262F16">
        <w:t xml:space="preserve"> </w:t>
      </w:r>
      <w:r w:rsidRPr="00262F16">
        <w:t>год,</w:t>
      </w:r>
      <w:r w:rsidR="00DC69FD" w:rsidRPr="00262F16">
        <w:t xml:space="preserve"> </w:t>
      </w:r>
      <w:r w:rsidRPr="00262F16">
        <w:t>но</w:t>
      </w:r>
      <w:r w:rsidR="00DC69FD" w:rsidRPr="00262F16">
        <w:t xml:space="preserve"> </w:t>
      </w:r>
      <w:r w:rsidRPr="00262F16">
        <w:t>и</w:t>
      </w:r>
      <w:r w:rsidR="00DC69FD" w:rsidRPr="00262F16">
        <w:t xml:space="preserve"> </w:t>
      </w:r>
      <w:r w:rsidRPr="00262F16">
        <w:t>грозит</w:t>
      </w:r>
      <w:r w:rsidR="00DC69FD" w:rsidRPr="00262F16">
        <w:t xml:space="preserve"> </w:t>
      </w:r>
      <w:r w:rsidRPr="00262F16">
        <w:t>судебными</w:t>
      </w:r>
      <w:r w:rsidR="00DC69FD" w:rsidRPr="00262F16">
        <w:t xml:space="preserve"> </w:t>
      </w:r>
      <w:r w:rsidRPr="00262F16">
        <w:t>исками.</w:t>
      </w:r>
      <w:r w:rsidR="00DC69FD" w:rsidRPr="00262F16">
        <w:t xml:space="preserve"> </w:t>
      </w:r>
      <w:r w:rsidRPr="00262F16">
        <w:t>Об</w:t>
      </w:r>
      <w:r w:rsidR="00DC69FD" w:rsidRPr="00262F16">
        <w:t xml:space="preserve"> </w:t>
      </w:r>
      <w:r w:rsidRPr="00262F16">
        <w:t>этом</w:t>
      </w:r>
      <w:r w:rsidR="00DC69FD" w:rsidRPr="00262F16">
        <w:t xml:space="preserve"> </w:t>
      </w:r>
      <w:r w:rsidRPr="00262F16">
        <w:t>сообщает</w:t>
      </w:r>
      <w:r w:rsidR="00DC69FD" w:rsidRPr="00262F16">
        <w:t xml:space="preserve"> </w:t>
      </w:r>
      <w:r w:rsidRPr="00262F16">
        <w:t>социальное</w:t>
      </w:r>
      <w:r w:rsidR="00DC69FD" w:rsidRPr="00262F16">
        <w:t xml:space="preserve"> </w:t>
      </w:r>
      <w:r w:rsidRPr="00262F16">
        <w:t>ведомство</w:t>
      </w:r>
      <w:r w:rsidR="00DC69FD" w:rsidRPr="00262F16">
        <w:t xml:space="preserve"> </w:t>
      </w:r>
      <w:r w:rsidRPr="00262F16">
        <w:t>Финляндии</w:t>
      </w:r>
      <w:r w:rsidR="00DC69FD" w:rsidRPr="00262F16">
        <w:t xml:space="preserve"> </w:t>
      </w:r>
      <w:r w:rsidRPr="00262F16">
        <w:t>Kela.</w:t>
      </w:r>
      <w:bookmarkEnd w:id="143"/>
    </w:p>
    <w:p w14:paraId="18AE94EB" w14:textId="77777777" w:rsidR="00576866" w:rsidRPr="00262F16" w:rsidRDefault="00576866" w:rsidP="00576866">
      <w:r w:rsidRPr="00262F16">
        <w:t>Пенсионная</w:t>
      </w:r>
      <w:r w:rsidR="00DC69FD" w:rsidRPr="00262F16">
        <w:t xml:space="preserve"> </w:t>
      </w:r>
      <w:r w:rsidRPr="00262F16">
        <w:t>система</w:t>
      </w:r>
      <w:r w:rsidR="00DC69FD" w:rsidRPr="00262F16">
        <w:t xml:space="preserve"> </w:t>
      </w:r>
      <w:r w:rsidRPr="00262F16">
        <w:t>Финляндии</w:t>
      </w:r>
      <w:r w:rsidR="00DC69FD" w:rsidRPr="00262F16">
        <w:t xml:space="preserve"> </w:t>
      </w:r>
      <w:r w:rsidRPr="00262F16">
        <w:t>базируется</w:t>
      </w:r>
      <w:r w:rsidR="00DC69FD" w:rsidRPr="00262F16">
        <w:t xml:space="preserve"> </w:t>
      </w:r>
      <w:r w:rsidRPr="00262F16">
        <w:t>на</w:t>
      </w:r>
      <w:r w:rsidR="00DC69FD" w:rsidRPr="00262F16">
        <w:t xml:space="preserve"> </w:t>
      </w:r>
      <w:r w:rsidRPr="00262F16">
        <w:t>негосударственных</w:t>
      </w:r>
      <w:r w:rsidR="00DC69FD" w:rsidRPr="00262F16">
        <w:t xml:space="preserve"> </w:t>
      </w:r>
      <w:r w:rsidRPr="00262F16">
        <w:t>пенсионных</w:t>
      </w:r>
      <w:r w:rsidR="00DC69FD" w:rsidRPr="00262F16">
        <w:t xml:space="preserve"> </w:t>
      </w:r>
      <w:r w:rsidRPr="00262F16">
        <w:t>фондах</w:t>
      </w:r>
      <w:r w:rsidR="00DC69FD" w:rsidRPr="00262F16">
        <w:t xml:space="preserve"> </w:t>
      </w:r>
      <w:r w:rsidRPr="00262F16">
        <w:t>(НПФ),</w:t>
      </w:r>
      <w:r w:rsidR="00DC69FD" w:rsidRPr="00262F16">
        <w:t xml:space="preserve"> </w:t>
      </w:r>
      <w:r w:rsidRPr="00262F16">
        <w:t>куда</w:t>
      </w:r>
      <w:r w:rsidR="00DC69FD" w:rsidRPr="00262F16">
        <w:t xml:space="preserve"> </w:t>
      </w:r>
      <w:r w:rsidRPr="00262F16">
        <w:t>производятся</w:t>
      </w:r>
      <w:r w:rsidR="00DC69FD" w:rsidRPr="00262F16">
        <w:t xml:space="preserve"> </w:t>
      </w:r>
      <w:r w:rsidRPr="00262F16">
        <w:t>отчисления</w:t>
      </w:r>
      <w:r w:rsidR="00DC69FD" w:rsidRPr="00262F16">
        <w:t xml:space="preserve"> </w:t>
      </w:r>
      <w:r w:rsidRPr="00262F16">
        <w:t>с</w:t>
      </w:r>
      <w:r w:rsidR="00DC69FD" w:rsidRPr="00262F16">
        <w:t xml:space="preserve"> </w:t>
      </w:r>
      <w:r w:rsidRPr="00262F16">
        <w:t>заработка.</w:t>
      </w:r>
      <w:r w:rsidR="00DC69FD" w:rsidRPr="00262F16">
        <w:t xml:space="preserve"> </w:t>
      </w:r>
      <w:r w:rsidRPr="00262F16">
        <w:t>Финны,</w:t>
      </w:r>
      <w:r w:rsidR="00DC69FD" w:rsidRPr="00262F16">
        <w:t xml:space="preserve"> </w:t>
      </w:r>
      <w:r w:rsidRPr="00262F16">
        <w:t>по</w:t>
      </w:r>
      <w:r w:rsidR="00DC69FD" w:rsidRPr="00262F16">
        <w:t xml:space="preserve"> </w:t>
      </w:r>
      <w:r w:rsidRPr="00262F16">
        <w:t>каким-то</w:t>
      </w:r>
      <w:r w:rsidR="00DC69FD" w:rsidRPr="00262F16">
        <w:t xml:space="preserve"> </w:t>
      </w:r>
      <w:r w:rsidRPr="00262F16">
        <w:t>причинам</w:t>
      </w:r>
      <w:r w:rsidR="00DC69FD" w:rsidRPr="00262F16">
        <w:t xml:space="preserve"> </w:t>
      </w:r>
      <w:r w:rsidRPr="00262F16">
        <w:t>не</w:t>
      </w:r>
      <w:r w:rsidR="00DC69FD" w:rsidRPr="00262F16">
        <w:t xml:space="preserve"> </w:t>
      </w:r>
      <w:r w:rsidRPr="00262F16">
        <w:t>заработавшие</w:t>
      </w:r>
      <w:r w:rsidR="00DC69FD" w:rsidRPr="00262F16">
        <w:t xml:space="preserve"> </w:t>
      </w:r>
      <w:r w:rsidRPr="00262F16">
        <w:t>пенсию</w:t>
      </w:r>
      <w:r w:rsidR="00DC69FD" w:rsidRPr="00262F16">
        <w:t xml:space="preserve"> </w:t>
      </w:r>
      <w:r w:rsidRPr="00262F16">
        <w:t>в</w:t>
      </w:r>
      <w:r w:rsidR="00DC69FD" w:rsidRPr="00262F16">
        <w:t xml:space="preserve"> </w:t>
      </w:r>
      <w:r w:rsidRPr="00262F16">
        <w:t>НПФ,</w:t>
      </w:r>
      <w:r w:rsidR="00DC69FD" w:rsidRPr="00262F16">
        <w:t xml:space="preserve"> </w:t>
      </w:r>
      <w:r w:rsidRPr="00262F16">
        <w:t>по</w:t>
      </w:r>
      <w:r w:rsidR="00DC69FD" w:rsidRPr="00262F16">
        <w:t xml:space="preserve"> </w:t>
      </w:r>
      <w:r w:rsidRPr="00262F16">
        <w:t>достижении</w:t>
      </w:r>
      <w:r w:rsidR="00DC69FD" w:rsidRPr="00262F16">
        <w:t xml:space="preserve"> </w:t>
      </w:r>
      <w:r w:rsidRPr="00262F16">
        <w:t>определенного</w:t>
      </w:r>
      <w:r w:rsidR="00DC69FD" w:rsidRPr="00262F16">
        <w:t xml:space="preserve"> </w:t>
      </w:r>
      <w:r w:rsidRPr="00262F16">
        <w:t>возраста</w:t>
      </w:r>
      <w:r w:rsidR="00DC69FD" w:rsidRPr="00262F16">
        <w:t xml:space="preserve"> </w:t>
      </w:r>
      <w:r w:rsidRPr="00262F16">
        <w:t>начинают</w:t>
      </w:r>
      <w:r w:rsidR="00DC69FD" w:rsidRPr="00262F16">
        <w:t xml:space="preserve"> </w:t>
      </w:r>
      <w:r w:rsidRPr="00262F16">
        <w:t>получать</w:t>
      </w:r>
      <w:r w:rsidR="00DC69FD" w:rsidRPr="00262F16">
        <w:t xml:space="preserve"> </w:t>
      </w:r>
      <w:r w:rsidRPr="00262F16">
        <w:t>государственную</w:t>
      </w:r>
      <w:r w:rsidR="00DC69FD" w:rsidRPr="00262F16">
        <w:t xml:space="preserve"> </w:t>
      </w:r>
      <w:r w:rsidRPr="00262F16">
        <w:t>или</w:t>
      </w:r>
      <w:r w:rsidR="00DC69FD" w:rsidRPr="00262F16">
        <w:t xml:space="preserve"> «</w:t>
      </w:r>
      <w:r w:rsidRPr="00262F16">
        <w:t>народную</w:t>
      </w:r>
      <w:r w:rsidR="00DC69FD" w:rsidRPr="00262F16">
        <w:t xml:space="preserve">» </w:t>
      </w:r>
      <w:r w:rsidRPr="00262F16">
        <w:t>пенсию.</w:t>
      </w:r>
      <w:r w:rsidR="00DC69FD" w:rsidRPr="00262F16">
        <w:t xml:space="preserve"> </w:t>
      </w:r>
      <w:r w:rsidRPr="00262F16">
        <w:t>На</w:t>
      </w:r>
      <w:r w:rsidR="00DC69FD" w:rsidRPr="00262F16">
        <w:t xml:space="preserve"> </w:t>
      </w:r>
      <w:r w:rsidRPr="00262F16">
        <w:t>текущий</w:t>
      </w:r>
      <w:r w:rsidR="00DC69FD" w:rsidRPr="00262F16">
        <w:t xml:space="preserve"> </w:t>
      </w:r>
      <w:r w:rsidRPr="00262F16">
        <w:t>момент</w:t>
      </w:r>
      <w:r w:rsidR="00DC69FD" w:rsidRPr="00262F16">
        <w:t xml:space="preserve"> </w:t>
      </w:r>
      <w:r w:rsidRPr="00262F16">
        <w:t>это</w:t>
      </w:r>
      <w:r w:rsidR="00DC69FD" w:rsidRPr="00262F16">
        <w:t xml:space="preserve"> </w:t>
      </w:r>
      <w:r w:rsidRPr="00262F16">
        <w:t>775,70</w:t>
      </w:r>
      <w:r w:rsidR="00DC69FD" w:rsidRPr="00262F16">
        <w:t xml:space="preserve"> </w:t>
      </w:r>
      <w:r w:rsidRPr="00262F16">
        <w:t>евро</w:t>
      </w:r>
      <w:r w:rsidR="00DC69FD" w:rsidRPr="00262F16">
        <w:t xml:space="preserve"> </w:t>
      </w:r>
      <w:r w:rsidRPr="00262F16">
        <w:t>в</w:t>
      </w:r>
      <w:r w:rsidR="00DC69FD" w:rsidRPr="00262F16">
        <w:t xml:space="preserve"> </w:t>
      </w:r>
      <w:r w:rsidRPr="00262F16">
        <w:t>месяц.</w:t>
      </w:r>
      <w:r w:rsidR="00DC69FD" w:rsidRPr="00262F16">
        <w:t xml:space="preserve"> </w:t>
      </w:r>
      <w:r w:rsidRPr="00262F16">
        <w:t>В</w:t>
      </w:r>
      <w:r w:rsidR="00DC69FD" w:rsidRPr="00262F16">
        <w:t xml:space="preserve"> </w:t>
      </w:r>
      <w:r w:rsidRPr="00262F16">
        <w:t>середине</w:t>
      </w:r>
      <w:r w:rsidR="00DC69FD" w:rsidRPr="00262F16">
        <w:t xml:space="preserve"> </w:t>
      </w:r>
      <w:r w:rsidRPr="00262F16">
        <w:t>2024</w:t>
      </w:r>
      <w:r w:rsidR="00DC69FD" w:rsidRPr="00262F16">
        <w:t xml:space="preserve"> </w:t>
      </w:r>
      <w:r w:rsidRPr="00262F16">
        <w:t>года</w:t>
      </w:r>
      <w:r w:rsidR="00DC69FD" w:rsidRPr="00262F16">
        <w:t xml:space="preserve"> </w:t>
      </w:r>
      <w:r w:rsidRPr="00262F16">
        <w:t>правительство</w:t>
      </w:r>
      <w:r w:rsidR="00DC69FD" w:rsidRPr="00262F16">
        <w:t xml:space="preserve"> </w:t>
      </w:r>
      <w:r w:rsidRPr="00262F16">
        <w:t>для</w:t>
      </w:r>
      <w:r w:rsidR="00DC69FD" w:rsidRPr="00262F16">
        <w:t xml:space="preserve"> </w:t>
      </w:r>
      <w:r w:rsidRPr="00262F16">
        <w:t>балансировки</w:t>
      </w:r>
      <w:r w:rsidR="00DC69FD" w:rsidRPr="00262F16">
        <w:t xml:space="preserve"> </w:t>
      </w:r>
      <w:r w:rsidRPr="00262F16">
        <w:t>бюджета</w:t>
      </w:r>
      <w:r w:rsidR="00DC69FD" w:rsidRPr="00262F16">
        <w:t xml:space="preserve"> </w:t>
      </w:r>
      <w:r w:rsidRPr="00262F16">
        <w:t>предложило</w:t>
      </w:r>
      <w:r w:rsidR="00DC69FD" w:rsidRPr="00262F16">
        <w:t xml:space="preserve"> </w:t>
      </w:r>
      <w:r w:rsidRPr="00262F16">
        <w:t>отменить</w:t>
      </w:r>
      <w:r w:rsidR="00DC69FD" w:rsidRPr="00262F16">
        <w:t xml:space="preserve"> </w:t>
      </w:r>
      <w:r w:rsidRPr="00262F16">
        <w:t>выплату</w:t>
      </w:r>
      <w:r w:rsidR="00DC69FD" w:rsidRPr="00262F16">
        <w:t xml:space="preserve"> «</w:t>
      </w:r>
      <w:r w:rsidRPr="00262F16">
        <w:t>народных</w:t>
      </w:r>
      <w:r w:rsidR="00DC69FD" w:rsidRPr="00262F16">
        <w:t xml:space="preserve">» </w:t>
      </w:r>
      <w:r w:rsidRPr="00262F16">
        <w:t>пенсий</w:t>
      </w:r>
      <w:r w:rsidR="00DC69FD" w:rsidRPr="00262F16">
        <w:t xml:space="preserve"> </w:t>
      </w:r>
      <w:r w:rsidRPr="00262F16">
        <w:t>финнам,</w:t>
      </w:r>
      <w:r w:rsidR="00DC69FD" w:rsidRPr="00262F16">
        <w:t xml:space="preserve"> </w:t>
      </w:r>
      <w:r w:rsidRPr="00262F16">
        <w:t>живущим</w:t>
      </w:r>
      <w:r w:rsidR="00DC69FD" w:rsidRPr="00262F16">
        <w:t xml:space="preserve"> </w:t>
      </w:r>
      <w:r w:rsidRPr="00262F16">
        <w:t>за</w:t>
      </w:r>
      <w:r w:rsidR="00DC69FD" w:rsidRPr="00262F16">
        <w:t xml:space="preserve"> </w:t>
      </w:r>
      <w:r w:rsidRPr="00262F16">
        <w:t>рубежом.</w:t>
      </w:r>
      <w:r w:rsidR="00DC69FD" w:rsidRPr="00262F16">
        <w:t xml:space="preserve"> </w:t>
      </w:r>
      <w:r w:rsidRPr="00262F16">
        <w:t>Как</w:t>
      </w:r>
      <w:r w:rsidR="00DC69FD" w:rsidRPr="00262F16">
        <w:t xml:space="preserve"> </w:t>
      </w:r>
      <w:r w:rsidRPr="00262F16">
        <w:t>ожидается,</w:t>
      </w:r>
      <w:r w:rsidR="00DC69FD" w:rsidRPr="00262F16">
        <w:t xml:space="preserve"> </w:t>
      </w:r>
      <w:r w:rsidRPr="00262F16">
        <w:t>законодательные</w:t>
      </w:r>
      <w:r w:rsidR="00DC69FD" w:rsidRPr="00262F16">
        <w:t xml:space="preserve"> </w:t>
      </w:r>
      <w:r w:rsidRPr="00262F16">
        <w:t>изменения</w:t>
      </w:r>
      <w:r w:rsidR="00DC69FD" w:rsidRPr="00262F16">
        <w:t xml:space="preserve"> </w:t>
      </w:r>
      <w:r w:rsidRPr="00262F16">
        <w:t>вступят</w:t>
      </w:r>
      <w:r w:rsidR="00DC69FD" w:rsidRPr="00262F16">
        <w:t xml:space="preserve"> </w:t>
      </w:r>
      <w:r w:rsidRPr="00262F16">
        <w:t>в</w:t>
      </w:r>
      <w:r w:rsidR="00DC69FD" w:rsidRPr="00262F16">
        <w:t xml:space="preserve"> </w:t>
      </w:r>
      <w:r w:rsidRPr="00262F16">
        <w:t>начале</w:t>
      </w:r>
      <w:r w:rsidR="00DC69FD" w:rsidRPr="00262F16">
        <w:t xml:space="preserve"> </w:t>
      </w:r>
      <w:r w:rsidRPr="00262F16">
        <w:t>2025</w:t>
      </w:r>
      <w:r w:rsidR="00DC69FD" w:rsidRPr="00262F16">
        <w:t xml:space="preserve"> </w:t>
      </w:r>
      <w:r w:rsidRPr="00262F16">
        <w:t>года.</w:t>
      </w:r>
    </w:p>
    <w:p w14:paraId="7C93BE47" w14:textId="77777777" w:rsidR="00576866" w:rsidRPr="00262F16" w:rsidRDefault="00DC69FD" w:rsidP="00576866">
      <w:r w:rsidRPr="00262F16">
        <w:t>«</w:t>
      </w:r>
      <w:r w:rsidR="00576866" w:rsidRPr="00262F16">
        <w:t>Отмена</w:t>
      </w:r>
      <w:r w:rsidRPr="00262F16">
        <w:t xml:space="preserve"> </w:t>
      </w:r>
      <w:r w:rsidR="00576866" w:rsidRPr="00262F16">
        <w:t>народной</w:t>
      </w:r>
      <w:r w:rsidRPr="00262F16">
        <w:t xml:space="preserve"> </w:t>
      </w:r>
      <w:r w:rsidR="00576866" w:rsidRPr="00262F16">
        <w:t>пенсии</w:t>
      </w:r>
      <w:r w:rsidRPr="00262F16">
        <w:t xml:space="preserve"> </w:t>
      </w:r>
      <w:r w:rsidR="00576866" w:rsidRPr="00262F16">
        <w:t>для</w:t>
      </w:r>
      <w:r w:rsidRPr="00262F16">
        <w:t xml:space="preserve"> </w:t>
      </w:r>
      <w:r w:rsidR="00576866" w:rsidRPr="00262F16">
        <w:t>людей,</w:t>
      </w:r>
      <w:r w:rsidRPr="00262F16">
        <w:t xml:space="preserve"> </w:t>
      </w:r>
      <w:r w:rsidR="00576866" w:rsidRPr="00262F16">
        <w:t>живущих</w:t>
      </w:r>
      <w:r w:rsidRPr="00262F16">
        <w:t xml:space="preserve"> </w:t>
      </w:r>
      <w:r w:rsidR="00576866" w:rsidRPr="00262F16">
        <w:t>за</w:t>
      </w:r>
      <w:r w:rsidRPr="00262F16">
        <w:t xml:space="preserve"> </w:t>
      </w:r>
      <w:r w:rsidR="00576866" w:rsidRPr="00262F16">
        <w:t>границей,</w:t>
      </w:r>
      <w:r w:rsidRPr="00262F16">
        <w:t xml:space="preserve"> </w:t>
      </w:r>
      <w:r w:rsidR="00576866" w:rsidRPr="00262F16">
        <w:t>может</w:t>
      </w:r>
      <w:r w:rsidRPr="00262F16">
        <w:t xml:space="preserve"> </w:t>
      </w:r>
      <w:r w:rsidR="00576866" w:rsidRPr="00262F16">
        <w:t>привести</w:t>
      </w:r>
      <w:r w:rsidRPr="00262F16">
        <w:t xml:space="preserve"> </w:t>
      </w:r>
      <w:r w:rsidR="00576866" w:rsidRPr="00262F16">
        <w:t>к</w:t>
      </w:r>
      <w:r w:rsidRPr="00262F16">
        <w:t xml:space="preserve"> </w:t>
      </w:r>
      <w:r w:rsidR="00576866" w:rsidRPr="00262F16">
        <w:t>судебным</w:t>
      </w:r>
      <w:r w:rsidRPr="00262F16">
        <w:t xml:space="preserve"> </w:t>
      </w:r>
      <w:r w:rsidR="00576866" w:rsidRPr="00262F16">
        <w:t>искам</w:t>
      </w:r>
      <w:r w:rsidRPr="00262F16">
        <w:t xml:space="preserve"> </w:t>
      </w:r>
      <w:r w:rsidR="00576866" w:rsidRPr="00262F16">
        <w:t>и</w:t>
      </w:r>
      <w:r w:rsidRPr="00262F16">
        <w:t xml:space="preserve"> </w:t>
      </w:r>
      <w:r w:rsidR="00576866" w:rsidRPr="00262F16">
        <w:t>значительному</w:t>
      </w:r>
      <w:r w:rsidRPr="00262F16">
        <w:t xml:space="preserve"> </w:t>
      </w:r>
      <w:r w:rsidR="00576866" w:rsidRPr="00262F16">
        <w:t>увеличению</w:t>
      </w:r>
      <w:r w:rsidRPr="00262F16">
        <w:t xml:space="preserve"> </w:t>
      </w:r>
      <w:r w:rsidR="00576866" w:rsidRPr="00262F16">
        <w:t>работы</w:t>
      </w:r>
      <w:r w:rsidRPr="00262F16">
        <w:t>»</w:t>
      </w:r>
      <w:r w:rsidR="00576866" w:rsidRPr="00262F16">
        <w:t>,</w:t>
      </w:r>
      <w:r w:rsidRPr="00262F16">
        <w:t xml:space="preserve"> </w:t>
      </w:r>
      <w:r w:rsidR="00576866" w:rsidRPr="00262F16">
        <w:t>-</w:t>
      </w:r>
      <w:r w:rsidRPr="00262F16">
        <w:t xml:space="preserve"> </w:t>
      </w:r>
      <w:r w:rsidR="00576866" w:rsidRPr="00262F16">
        <w:t>говорится</w:t>
      </w:r>
      <w:r w:rsidRPr="00262F16">
        <w:t xml:space="preserve"> </w:t>
      </w:r>
      <w:r w:rsidR="00576866" w:rsidRPr="00262F16">
        <w:t>в</w:t>
      </w:r>
      <w:r w:rsidRPr="00262F16">
        <w:t xml:space="preserve"> </w:t>
      </w:r>
      <w:r w:rsidR="00576866" w:rsidRPr="00262F16">
        <w:t>сообщении</w:t>
      </w:r>
      <w:r w:rsidRPr="00262F16">
        <w:t xml:space="preserve"> </w:t>
      </w:r>
      <w:r w:rsidR="00576866" w:rsidRPr="00262F16">
        <w:t>Kela.</w:t>
      </w:r>
    </w:p>
    <w:p w14:paraId="4AF7B1DD" w14:textId="77777777" w:rsidR="00576866" w:rsidRPr="00262F16" w:rsidRDefault="00576866" w:rsidP="00576866">
      <w:r w:rsidRPr="00262F16">
        <w:t>В</w:t>
      </w:r>
      <w:r w:rsidR="00DC69FD" w:rsidRPr="00262F16">
        <w:t xml:space="preserve"> </w:t>
      </w:r>
      <w:r w:rsidRPr="00262F16">
        <w:t>различных</w:t>
      </w:r>
      <w:r w:rsidR="00DC69FD" w:rsidRPr="00262F16">
        <w:t xml:space="preserve"> </w:t>
      </w:r>
      <w:r w:rsidRPr="00262F16">
        <w:t>объединениях</w:t>
      </w:r>
      <w:r w:rsidR="00DC69FD" w:rsidRPr="00262F16">
        <w:t xml:space="preserve"> </w:t>
      </w:r>
      <w:r w:rsidRPr="00262F16">
        <w:t>пенсионеров</w:t>
      </w:r>
      <w:r w:rsidR="00DC69FD" w:rsidRPr="00262F16">
        <w:t xml:space="preserve"> </w:t>
      </w:r>
      <w:r w:rsidRPr="00262F16">
        <w:t>Финляндии</w:t>
      </w:r>
      <w:r w:rsidR="00DC69FD" w:rsidRPr="00262F16">
        <w:t xml:space="preserve"> </w:t>
      </w:r>
      <w:r w:rsidRPr="00262F16">
        <w:t>отметили,</w:t>
      </w:r>
      <w:r w:rsidR="00DC69FD" w:rsidRPr="00262F16">
        <w:t xml:space="preserve"> </w:t>
      </w:r>
      <w:r w:rsidRPr="00262F16">
        <w:t>что</w:t>
      </w:r>
      <w:r w:rsidR="00DC69FD" w:rsidRPr="00262F16">
        <w:t xml:space="preserve"> </w:t>
      </w:r>
      <w:r w:rsidRPr="00262F16">
        <w:t>низкие</w:t>
      </w:r>
      <w:r w:rsidR="00DC69FD" w:rsidRPr="00262F16">
        <w:t xml:space="preserve"> </w:t>
      </w:r>
      <w:r w:rsidRPr="00262F16">
        <w:t>пенсии</w:t>
      </w:r>
      <w:r w:rsidR="00DC69FD" w:rsidRPr="00262F16">
        <w:t xml:space="preserve"> </w:t>
      </w:r>
      <w:r w:rsidRPr="00262F16">
        <w:t>в</w:t>
      </w:r>
      <w:r w:rsidR="00DC69FD" w:rsidRPr="00262F16">
        <w:t xml:space="preserve"> </w:t>
      </w:r>
      <w:r w:rsidRPr="00262F16">
        <w:t>Финляндии</w:t>
      </w:r>
      <w:r w:rsidR="00DC69FD" w:rsidRPr="00262F16">
        <w:t xml:space="preserve"> </w:t>
      </w:r>
      <w:r w:rsidRPr="00262F16">
        <w:t>по</w:t>
      </w:r>
      <w:r w:rsidR="00DC69FD" w:rsidRPr="00262F16">
        <w:t xml:space="preserve"> </w:t>
      </w:r>
      <w:r w:rsidRPr="00262F16">
        <w:t>сравнению</w:t>
      </w:r>
      <w:r w:rsidR="00DC69FD" w:rsidRPr="00262F16">
        <w:t xml:space="preserve"> </w:t>
      </w:r>
      <w:r w:rsidRPr="00262F16">
        <w:t>с</w:t>
      </w:r>
      <w:r w:rsidR="00DC69FD" w:rsidRPr="00262F16">
        <w:t xml:space="preserve"> </w:t>
      </w:r>
      <w:r w:rsidRPr="00262F16">
        <w:t>дороговизной</w:t>
      </w:r>
      <w:r w:rsidR="00DC69FD" w:rsidRPr="00262F16">
        <w:t xml:space="preserve"> </w:t>
      </w:r>
      <w:r w:rsidRPr="00262F16">
        <w:t>жизни,</w:t>
      </w:r>
      <w:r w:rsidR="00DC69FD" w:rsidRPr="00262F16">
        <w:t xml:space="preserve"> </w:t>
      </w:r>
      <w:r w:rsidRPr="00262F16">
        <w:t>вероятно</w:t>
      </w:r>
      <w:r w:rsidR="00DC69FD" w:rsidRPr="00262F16">
        <w:t xml:space="preserve"> </w:t>
      </w:r>
      <w:r w:rsidRPr="00262F16">
        <w:t>и</w:t>
      </w:r>
      <w:r w:rsidR="00DC69FD" w:rsidRPr="00262F16">
        <w:t xml:space="preserve"> </w:t>
      </w:r>
      <w:r w:rsidRPr="00262F16">
        <w:t>вынудили</w:t>
      </w:r>
      <w:r w:rsidR="00DC69FD" w:rsidRPr="00262F16">
        <w:t xml:space="preserve"> </w:t>
      </w:r>
      <w:r w:rsidRPr="00262F16">
        <w:t>людей</w:t>
      </w:r>
      <w:r w:rsidR="00DC69FD" w:rsidRPr="00262F16">
        <w:t xml:space="preserve"> </w:t>
      </w:r>
      <w:r w:rsidRPr="00262F16">
        <w:t>покинуть</w:t>
      </w:r>
      <w:r w:rsidR="00DC69FD" w:rsidRPr="00262F16">
        <w:t xml:space="preserve"> </w:t>
      </w:r>
      <w:r w:rsidRPr="00262F16">
        <w:t>страну.</w:t>
      </w:r>
      <w:r w:rsidR="00DC69FD" w:rsidRPr="00262F16">
        <w:t xml:space="preserve"> </w:t>
      </w:r>
      <w:r w:rsidRPr="00262F16">
        <w:t>В</w:t>
      </w:r>
      <w:r w:rsidR="00DC69FD" w:rsidRPr="00262F16">
        <w:t xml:space="preserve"> </w:t>
      </w:r>
      <w:r w:rsidRPr="00262F16">
        <w:t>случае</w:t>
      </w:r>
      <w:r w:rsidR="00DC69FD" w:rsidRPr="00262F16">
        <w:t xml:space="preserve"> </w:t>
      </w:r>
      <w:r w:rsidRPr="00262F16">
        <w:t>возвращения</w:t>
      </w:r>
      <w:r w:rsidR="00DC69FD" w:rsidRPr="00262F16">
        <w:t xml:space="preserve"> </w:t>
      </w:r>
      <w:r w:rsidRPr="00262F16">
        <w:t>пенсионеров</w:t>
      </w:r>
      <w:r w:rsidR="00DC69FD" w:rsidRPr="00262F16">
        <w:t xml:space="preserve"> </w:t>
      </w:r>
      <w:r w:rsidRPr="00262F16">
        <w:t>в</w:t>
      </w:r>
      <w:r w:rsidR="00DC69FD" w:rsidRPr="00262F16">
        <w:t xml:space="preserve"> </w:t>
      </w:r>
      <w:r w:rsidRPr="00262F16">
        <w:t>Финляндию</w:t>
      </w:r>
      <w:r w:rsidR="00DC69FD" w:rsidRPr="00262F16">
        <w:t xml:space="preserve"> </w:t>
      </w:r>
      <w:r w:rsidRPr="00262F16">
        <w:t>стране</w:t>
      </w:r>
      <w:r w:rsidR="00DC69FD" w:rsidRPr="00262F16">
        <w:t xml:space="preserve"> </w:t>
      </w:r>
      <w:r w:rsidRPr="00262F16">
        <w:t>грозят</w:t>
      </w:r>
      <w:r w:rsidR="00DC69FD" w:rsidRPr="00262F16">
        <w:t xml:space="preserve"> </w:t>
      </w:r>
      <w:r w:rsidRPr="00262F16">
        <w:t>гораздо</w:t>
      </w:r>
      <w:r w:rsidR="00DC69FD" w:rsidRPr="00262F16">
        <w:t xml:space="preserve"> </w:t>
      </w:r>
      <w:r w:rsidRPr="00262F16">
        <w:t>большие</w:t>
      </w:r>
      <w:r w:rsidR="00DC69FD" w:rsidRPr="00262F16">
        <w:t xml:space="preserve"> </w:t>
      </w:r>
      <w:r w:rsidRPr="00262F16">
        <w:t>расходы</w:t>
      </w:r>
      <w:r w:rsidR="00DC69FD" w:rsidRPr="00262F16">
        <w:t xml:space="preserve"> </w:t>
      </w:r>
      <w:r w:rsidRPr="00262F16">
        <w:t>на</w:t>
      </w:r>
      <w:r w:rsidR="00DC69FD" w:rsidRPr="00262F16">
        <w:t xml:space="preserve"> </w:t>
      </w:r>
      <w:r w:rsidRPr="00262F16">
        <w:t>их</w:t>
      </w:r>
      <w:r w:rsidR="00DC69FD" w:rsidRPr="00262F16">
        <w:t xml:space="preserve"> </w:t>
      </w:r>
      <w:r w:rsidRPr="00262F16">
        <w:t>социальное</w:t>
      </w:r>
      <w:r w:rsidR="00DC69FD" w:rsidRPr="00262F16">
        <w:t xml:space="preserve"> </w:t>
      </w:r>
      <w:r w:rsidRPr="00262F16">
        <w:t>обеспечение,</w:t>
      </w:r>
      <w:r w:rsidR="00DC69FD" w:rsidRPr="00262F16">
        <w:t xml:space="preserve"> </w:t>
      </w:r>
      <w:r w:rsidRPr="00262F16">
        <w:t>предупредили</w:t>
      </w:r>
      <w:r w:rsidR="00DC69FD" w:rsidRPr="00262F16">
        <w:t xml:space="preserve"> </w:t>
      </w:r>
      <w:r w:rsidRPr="00262F16">
        <w:t>в</w:t>
      </w:r>
      <w:r w:rsidR="00DC69FD" w:rsidRPr="00262F16">
        <w:t xml:space="preserve"> </w:t>
      </w:r>
      <w:r w:rsidRPr="00262F16">
        <w:t>Центральной</w:t>
      </w:r>
      <w:r w:rsidR="00DC69FD" w:rsidRPr="00262F16">
        <w:t xml:space="preserve"> </w:t>
      </w:r>
      <w:r w:rsidRPr="00262F16">
        <w:t>ассоциации</w:t>
      </w:r>
      <w:r w:rsidR="00DC69FD" w:rsidRPr="00262F16">
        <w:t xml:space="preserve"> </w:t>
      </w:r>
      <w:r w:rsidRPr="00262F16">
        <w:t>пенсионеров.</w:t>
      </w:r>
    </w:p>
    <w:p w14:paraId="1B6F3FBB" w14:textId="77777777" w:rsidR="00576866" w:rsidRPr="00262F16" w:rsidRDefault="00F1465E" w:rsidP="00576866">
      <w:hyperlink r:id="rId43" w:history="1">
        <w:r w:rsidR="00576866" w:rsidRPr="00262F16">
          <w:rPr>
            <w:rStyle w:val="a3"/>
          </w:rPr>
          <w:t>https://tass.ru/mezhdunarodnaya-panorama/21543015</w:t>
        </w:r>
      </w:hyperlink>
    </w:p>
    <w:p w14:paraId="15ECB79C" w14:textId="77777777" w:rsidR="00DC1589" w:rsidRPr="00262F16" w:rsidRDefault="00DC1589" w:rsidP="00DC1589">
      <w:pPr>
        <w:pStyle w:val="2"/>
      </w:pPr>
      <w:bookmarkStart w:id="144" w:name="_Toc173909304"/>
      <w:r w:rsidRPr="00262F16">
        <w:t>Пенсия.pro,</w:t>
      </w:r>
      <w:r w:rsidR="00DC69FD" w:rsidRPr="00262F16">
        <w:t xml:space="preserve"> </w:t>
      </w:r>
      <w:r w:rsidRPr="00262F16">
        <w:t>06.08.2024,</w:t>
      </w:r>
      <w:r w:rsidR="00DC69FD" w:rsidRPr="00262F16">
        <w:t xml:space="preserve"> </w:t>
      </w:r>
      <w:r w:rsidRPr="00262F16">
        <w:t>Две</w:t>
      </w:r>
      <w:r w:rsidR="00DC69FD" w:rsidRPr="00262F16">
        <w:t xml:space="preserve"> </w:t>
      </w:r>
      <w:r w:rsidRPr="00262F16">
        <w:t>трети</w:t>
      </w:r>
      <w:r w:rsidR="00DC69FD" w:rsidRPr="00262F16">
        <w:t xml:space="preserve"> </w:t>
      </w:r>
      <w:r w:rsidRPr="00262F16">
        <w:t>американцев</w:t>
      </w:r>
      <w:r w:rsidR="00DC69FD" w:rsidRPr="00262F16">
        <w:t xml:space="preserve"> </w:t>
      </w:r>
      <w:r w:rsidRPr="00262F16">
        <w:t>боятся</w:t>
      </w:r>
      <w:r w:rsidR="00DC69FD" w:rsidRPr="00262F16">
        <w:t xml:space="preserve"> </w:t>
      </w:r>
      <w:r w:rsidRPr="00262F16">
        <w:t>остаться</w:t>
      </w:r>
      <w:r w:rsidR="00DC69FD" w:rsidRPr="00262F16">
        <w:t xml:space="preserve"> </w:t>
      </w:r>
      <w:r w:rsidRPr="00262F16">
        <w:t>в</w:t>
      </w:r>
      <w:r w:rsidR="00DC69FD" w:rsidRPr="00262F16">
        <w:t xml:space="preserve"> </w:t>
      </w:r>
      <w:r w:rsidRPr="00262F16">
        <w:t>будущем</w:t>
      </w:r>
      <w:r w:rsidR="00DC69FD" w:rsidRPr="00262F16">
        <w:t xml:space="preserve"> </w:t>
      </w:r>
      <w:r w:rsidRPr="00262F16">
        <w:t>без</w:t>
      </w:r>
      <w:r w:rsidR="00DC69FD" w:rsidRPr="00262F16">
        <w:t xml:space="preserve"> </w:t>
      </w:r>
      <w:r w:rsidRPr="00262F16">
        <w:t>пенсий</w:t>
      </w:r>
      <w:bookmarkEnd w:id="144"/>
    </w:p>
    <w:p w14:paraId="354CAADF" w14:textId="77777777" w:rsidR="00DC1589" w:rsidRPr="00262F16" w:rsidRDefault="00DC1589" w:rsidP="00C6656B">
      <w:pPr>
        <w:pStyle w:val="3"/>
      </w:pPr>
      <w:bookmarkStart w:id="145" w:name="_Toc173909305"/>
      <w:r w:rsidRPr="00262F16">
        <w:t>72</w:t>
      </w:r>
      <w:r w:rsidR="00DC69FD" w:rsidRPr="00262F16">
        <w:t xml:space="preserve">% </w:t>
      </w:r>
      <w:r w:rsidRPr="00262F16">
        <w:t>взрослых</w:t>
      </w:r>
      <w:r w:rsidR="00DC69FD" w:rsidRPr="00262F16">
        <w:t xml:space="preserve"> </w:t>
      </w:r>
      <w:r w:rsidRPr="00262F16">
        <w:t>граждан</w:t>
      </w:r>
      <w:r w:rsidR="00DC69FD" w:rsidRPr="00262F16">
        <w:t xml:space="preserve"> </w:t>
      </w:r>
      <w:r w:rsidRPr="00262F16">
        <w:t>США</w:t>
      </w:r>
      <w:r w:rsidR="00DC69FD" w:rsidRPr="00262F16">
        <w:t xml:space="preserve"> </w:t>
      </w:r>
      <w:r w:rsidRPr="00262F16">
        <w:t>опасаются,</w:t>
      </w:r>
      <w:r w:rsidR="00DC69FD" w:rsidRPr="00262F16">
        <w:t xml:space="preserve"> </w:t>
      </w:r>
      <w:r w:rsidRPr="00262F16">
        <w:t>что</w:t>
      </w:r>
      <w:r w:rsidR="00DC69FD" w:rsidRPr="00262F16">
        <w:t xml:space="preserve"> </w:t>
      </w:r>
      <w:r w:rsidRPr="00262F16">
        <w:t>ко</w:t>
      </w:r>
      <w:r w:rsidR="00DC69FD" w:rsidRPr="00262F16">
        <w:t xml:space="preserve"> </w:t>
      </w:r>
      <w:r w:rsidRPr="00262F16">
        <w:t>времени</w:t>
      </w:r>
      <w:r w:rsidR="00DC69FD" w:rsidRPr="00262F16">
        <w:t xml:space="preserve"> </w:t>
      </w:r>
      <w:r w:rsidRPr="00262F16">
        <w:t>их</w:t>
      </w:r>
      <w:r w:rsidR="00DC69FD" w:rsidRPr="00262F16">
        <w:t xml:space="preserve"> </w:t>
      </w:r>
      <w:r w:rsidRPr="00262F16">
        <w:t>выхода</w:t>
      </w:r>
      <w:r w:rsidR="00DC69FD" w:rsidRPr="00262F16">
        <w:t xml:space="preserve"> </w:t>
      </w:r>
      <w:r w:rsidRPr="00262F16">
        <w:t>на</w:t>
      </w:r>
      <w:r w:rsidR="00DC69FD" w:rsidRPr="00262F16">
        <w:t xml:space="preserve"> </w:t>
      </w:r>
      <w:r w:rsidRPr="00262F16">
        <w:t>пенсию</w:t>
      </w:r>
      <w:r w:rsidR="00DC69FD" w:rsidRPr="00262F16">
        <w:t xml:space="preserve"> </w:t>
      </w:r>
      <w:r w:rsidRPr="00262F16">
        <w:t>деньги</w:t>
      </w:r>
      <w:r w:rsidR="00DC69FD" w:rsidRPr="00262F16">
        <w:t xml:space="preserve"> </w:t>
      </w:r>
      <w:r w:rsidRPr="00262F16">
        <w:t>в</w:t>
      </w:r>
      <w:r w:rsidR="00DC69FD" w:rsidRPr="00262F16">
        <w:t xml:space="preserve"> </w:t>
      </w:r>
      <w:r w:rsidRPr="00262F16">
        <w:t>фонде</w:t>
      </w:r>
      <w:r w:rsidR="00DC69FD" w:rsidRPr="00262F16">
        <w:t xml:space="preserve"> </w:t>
      </w:r>
      <w:r w:rsidRPr="00262F16">
        <w:t>социального</w:t>
      </w:r>
      <w:r w:rsidR="00DC69FD" w:rsidRPr="00262F16">
        <w:t xml:space="preserve"> </w:t>
      </w:r>
      <w:r w:rsidRPr="00262F16">
        <w:t>обеспечения</w:t>
      </w:r>
      <w:r w:rsidR="00DC69FD" w:rsidRPr="00262F16">
        <w:t xml:space="preserve"> </w:t>
      </w:r>
      <w:r w:rsidRPr="00262F16">
        <w:t>закончатся.</w:t>
      </w:r>
      <w:r w:rsidR="00DC69FD" w:rsidRPr="00262F16">
        <w:t xml:space="preserve"> </w:t>
      </w:r>
      <w:r w:rsidRPr="00262F16">
        <w:t>Таковы</w:t>
      </w:r>
      <w:r w:rsidR="00DC69FD" w:rsidRPr="00262F16">
        <w:t xml:space="preserve"> </w:t>
      </w:r>
      <w:r w:rsidRPr="00262F16">
        <w:t>результаты</w:t>
      </w:r>
      <w:r w:rsidR="00DC69FD" w:rsidRPr="00262F16">
        <w:t xml:space="preserve"> </w:t>
      </w:r>
      <w:r w:rsidRPr="00262F16">
        <w:t>опроса</w:t>
      </w:r>
      <w:r w:rsidR="00DC69FD" w:rsidRPr="00262F16">
        <w:t xml:space="preserve"> </w:t>
      </w:r>
      <w:r w:rsidRPr="00262F16">
        <w:t>Национального</w:t>
      </w:r>
      <w:r w:rsidR="00DC69FD" w:rsidRPr="00262F16">
        <w:t xml:space="preserve"> </w:t>
      </w:r>
      <w:r w:rsidRPr="00262F16">
        <w:t>института</w:t>
      </w:r>
      <w:r w:rsidR="00DC69FD" w:rsidRPr="00262F16">
        <w:t xml:space="preserve"> </w:t>
      </w:r>
      <w:r w:rsidRPr="00262F16">
        <w:t>пенсионного</w:t>
      </w:r>
      <w:r w:rsidR="00DC69FD" w:rsidRPr="00262F16">
        <w:t xml:space="preserve"> </w:t>
      </w:r>
      <w:r w:rsidRPr="00262F16">
        <w:t>обеспечения.</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каждый</w:t>
      </w:r>
      <w:r w:rsidR="00DC69FD" w:rsidRPr="00262F16">
        <w:t xml:space="preserve"> </w:t>
      </w:r>
      <w:r w:rsidRPr="00262F16">
        <w:t>четвертый</w:t>
      </w:r>
      <w:r w:rsidR="00DC69FD" w:rsidRPr="00262F16">
        <w:t xml:space="preserve"> </w:t>
      </w:r>
      <w:r w:rsidRPr="00262F16">
        <w:t>американец</w:t>
      </w:r>
      <w:r w:rsidR="00DC69FD" w:rsidRPr="00262F16">
        <w:t xml:space="preserve"> </w:t>
      </w:r>
      <w:r w:rsidRPr="00262F16">
        <w:t>опасается,</w:t>
      </w:r>
      <w:r w:rsidR="00DC69FD" w:rsidRPr="00262F16">
        <w:t xml:space="preserve"> </w:t>
      </w:r>
      <w:r w:rsidRPr="00262F16">
        <w:t>что</w:t>
      </w:r>
      <w:r w:rsidR="00DC69FD" w:rsidRPr="00262F16">
        <w:t xml:space="preserve"> </w:t>
      </w:r>
      <w:r w:rsidRPr="00262F16">
        <w:t>ни</w:t>
      </w:r>
      <w:r w:rsidR="00DC69FD" w:rsidRPr="00262F16">
        <w:t xml:space="preserve"> </w:t>
      </w:r>
      <w:r w:rsidRPr="00262F16">
        <w:t>копейки</w:t>
      </w:r>
      <w:r w:rsidR="00DC69FD" w:rsidRPr="00262F16">
        <w:t xml:space="preserve"> </w:t>
      </w:r>
      <w:r w:rsidRPr="00262F16">
        <w:t>не</w:t>
      </w:r>
      <w:r w:rsidR="00DC69FD" w:rsidRPr="00262F16">
        <w:t xml:space="preserve"> </w:t>
      </w:r>
      <w:r w:rsidRPr="00262F16">
        <w:t>получит</w:t>
      </w:r>
      <w:r w:rsidR="00DC69FD" w:rsidRPr="00262F16">
        <w:t xml:space="preserve"> </w:t>
      </w:r>
      <w:r w:rsidRPr="00262F16">
        <w:t>из</w:t>
      </w:r>
      <w:r w:rsidR="00DC69FD" w:rsidRPr="00262F16">
        <w:t xml:space="preserve"> </w:t>
      </w:r>
      <w:r w:rsidRPr="00262F16">
        <w:t>того</w:t>
      </w:r>
      <w:r w:rsidR="00DC69FD" w:rsidRPr="00262F16">
        <w:t xml:space="preserve"> </w:t>
      </w:r>
      <w:r w:rsidRPr="00262F16">
        <w:t>пособия</w:t>
      </w:r>
      <w:r w:rsidR="00DC69FD" w:rsidRPr="00262F16">
        <w:t xml:space="preserve"> </w:t>
      </w:r>
      <w:r w:rsidRPr="00262F16">
        <w:t>по</w:t>
      </w:r>
      <w:r w:rsidR="00DC69FD" w:rsidRPr="00262F16">
        <w:t xml:space="preserve"> </w:t>
      </w:r>
      <w:r w:rsidRPr="00262F16">
        <w:t>социальному</w:t>
      </w:r>
      <w:r w:rsidR="00DC69FD" w:rsidRPr="00262F16">
        <w:t xml:space="preserve"> </w:t>
      </w:r>
      <w:r w:rsidRPr="00262F16">
        <w:t>обеспечению,</w:t>
      </w:r>
      <w:r w:rsidR="00DC69FD" w:rsidRPr="00262F16">
        <w:t xml:space="preserve"> </w:t>
      </w:r>
      <w:r w:rsidRPr="00262F16">
        <w:t>которое</w:t>
      </w:r>
      <w:r w:rsidR="00DC69FD" w:rsidRPr="00262F16">
        <w:t xml:space="preserve"> </w:t>
      </w:r>
      <w:r w:rsidRPr="00262F16">
        <w:t>заработал.</w:t>
      </w:r>
      <w:bookmarkEnd w:id="145"/>
    </w:p>
    <w:p w14:paraId="594406A0" w14:textId="77777777" w:rsidR="00DC1589" w:rsidRPr="00262F16" w:rsidRDefault="00DC1589" w:rsidP="00DC1589">
      <w:r w:rsidRPr="00262F16">
        <w:t>Чаще</w:t>
      </w:r>
      <w:r w:rsidR="00DC69FD" w:rsidRPr="00262F16">
        <w:t xml:space="preserve"> </w:t>
      </w:r>
      <w:r w:rsidRPr="00262F16">
        <w:t>других</w:t>
      </w:r>
      <w:r w:rsidR="00DC69FD" w:rsidRPr="00262F16">
        <w:t xml:space="preserve"> </w:t>
      </w:r>
      <w:r w:rsidRPr="00262F16">
        <w:t>за</w:t>
      </w:r>
      <w:r w:rsidR="00DC69FD" w:rsidRPr="00262F16">
        <w:t xml:space="preserve"> </w:t>
      </w:r>
      <w:r w:rsidRPr="00262F16">
        <w:t>свою</w:t>
      </w:r>
      <w:r w:rsidR="00DC69FD" w:rsidRPr="00262F16">
        <w:t xml:space="preserve"> </w:t>
      </w:r>
      <w:r w:rsidRPr="00262F16">
        <w:t>пенсию</w:t>
      </w:r>
      <w:r w:rsidR="00DC69FD" w:rsidRPr="00262F16">
        <w:t xml:space="preserve"> </w:t>
      </w:r>
      <w:r w:rsidRPr="00262F16">
        <w:t>боятся</w:t>
      </w:r>
      <w:r w:rsidR="00DC69FD" w:rsidRPr="00262F16">
        <w:t xml:space="preserve"> </w:t>
      </w:r>
      <w:r w:rsidRPr="00262F16">
        <w:t>миллениалы</w:t>
      </w:r>
      <w:r w:rsidR="00DC69FD" w:rsidRPr="00262F16">
        <w:t xml:space="preserve"> </w:t>
      </w:r>
      <w:r w:rsidRPr="00262F16">
        <w:t>и</w:t>
      </w:r>
      <w:r w:rsidR="00DC69FD" w:rsidRPr="00262F16">
        <w:t xml:space="preserve"> </w:t>
      </w:r>
      <w:r w:rsidRPr="00262F16">
        <w:t>представители</w:t>
      </w:r>
      <w:r w:rsidR="00DC69FD" w:rsidRPr="00262F16">
        <w:t xml:space="preserve"> </w:t>
      </w:r>
      <w:r w:rsidRPr="00262F16">
        <w:t>поколения</w:t>
      </w:r>
      <w:r w:rsidR="00DC69FD" w:rsidRPr="00262F16">
        <w:t xml:space="preserve"> </w:t>
      </w:r>
      <w:r w:rsidRPr="00262F16">
        <w:t>Х.</w:t>
      </w:r>
      <w:r w:rsidR="00DC69FD" w:rsidRPr="00262F16">
        <w:t xml:space="preserve"> </w:t>
      </w:r>
      <w:r w:rsidRPr="00262F16">
        <w:t>Главный</w:t>
      </w:r>
      <w:r w:rsidR="00DC69FD" w:rsidRPr="00262F16">
        <w:t xml:space="preserve"> </w:t>
      </w:r>
      <w:r w:rsidRPr="00262F16">
        <w:t>довод</w:t>
      </w:r>
      <w:r w:rsidR="00DC69FD" w:rsidRPr="00262F16">
        <w:t xml:space="preserve"> - </w:t>
      </w:r>
      <w:r w:rsidRPr="00262F16">
        <w:t>недавнее</w:t>
      </w:r>
      <w:r w:rsidR="00DC69FD" w:rsidRPr="00262F16">
        <w:t xml:space="preserve"> </w:t>
      </w:r>
      <w:r w:rsidRPr="00262F16">
        <w:t>объявление</w:t>
      </w:r>
      <w:r w:rsidR="00DC69FD" w:rsidRPr="00262F16">
        <w:t xml:space="preserve"> </w:t>
      </w:r>
      <w:r w:rsidRPr="00262F16">
        <w:t>отвечающих</w:t>
      </w:r>
      <w:r w:rsidR="00DC69FD" w:rsidRPr="00262F16">
        <w:t xml:space="preserve"> </w:t>
      </w:r>
      <w:r w:rsidRPr="00262F16">
        <w:t>за</w:t>
      </w:r>
      <w:r w:rsidR="00DC69FD" w:rsidRPr="00262F16">
        <w:t xml:space="preserve"> </w:t>
      </w:r>
      <w:r w:rsidRPr="00262F16">
        <w:t>фонд</w:t>
      </w:r>
      <w:r w:rsidR="00DC69FD" w:rsidRPr="00262F16">
        <w:t xml:space="preserve"> </w:t>
      </w:r>
      <w:r w:rsidRPr="00262F16">
        <w:t>соцобеспечения</w:t>
      </w:r>
      <w:r w:rsidR="00DC69FD" w:rsidRPr="00262F16">
        <w:t xml:space="preserve"> </w:t>
      </w:r>
      <w:r w:rsidRPr="00262F16">
        <w:t>чиновников,</w:t>
      </w:r>
      <w:r w:rsidR="00DC69FD" w:rsidRPr="00262F16">
        <w:t xml:space="preserve"> </w:t>
      </w:r>
      <w:r w:rsidRPr="00262F16">
        <w:t>что</w:t>
      </w:r>
      <w:r w:rsidR="00DC69FD" w:rsidRPr="00262F16">
        <w:t xml:space="preserve"> </w:t>
      </w:r>
      <w:r w:rsidRPr="00262F16">
        <w:t>средств</w:t>
      </w:r>
      <w:r w:rsidR="00DC69FD" w:rsidRPr="00262F16">
        <w:t xml:space="preserve"> </w:t>
      </w:r>
      <w:r w:rsidRPr="00262F16">
        <w:t>на</w:t>
      </w:r>
      <w:r w:rsidR="00DC69FD" w:rsidRPr="00262F16">
        <w:t xml:space="preserve"> </w:t>
      </w:r>
      <w:r w:rsidRPr="00262F16">
        <w:t>пенсии</w:t>
      </w:r>
      <w:r w:rsidR="00DC69FD" w:rsidRPr="00262F16">
        <w:t xml:space="preserve"> </w:t>
      </w:r>
      <w:r w:rsidRPr="00262F16">
        <w:t>хватит</w:t>
      </w:r>
      <w:r w:rsidR="00DC69FD" w:rsidRPr="00262F16">
        <w:t xml:space="preserve"> </w:t>
      </w:r>
      <w:r w:rsidRPr="00262F16">
        <w:t>только</w:t>
      </w:r>
      <w:r w:rsidR="00DC69FD" w:rsidRPr="00262F16">
        <w:t xml:space="preserve"> </w:t>
      </w:r>
      <w:r w:rsidRPr="00262F16">
        <w:t>до</w:t>
      </w:r>
      <w:r w:rsidR="00DC69FD" w:rsidRPr="00262F16">
        <w:t xml:space="preserve"> </w:t>
      </w:r>
      <w:r w:rsidRPr="00262F16">
        <w:t>2033</w:t>
      </w:r>
      <w:r w:rsidR="00DC69FD" w:rsidRPr="00262F16">
        <w:t xml:space="preserve"> </w:t>
      </w:r>
      <w:r w:rsidRPr="00262F16">
        <w:t>года.</w:t>
      </w:r>
      <w:r w:rsidR="00DC69FD" w:rsidRPr="00262F16">
        <w:t xml:space="preserve"> </w:t>
      </w:r>
      <w:r w:rsidRPr="00262F16">
        <w:t>При</w:t>
      </w:r>
      <w:r w:rsidR="00DC69FD" w:rsidRPr="00262F16">
        <w:t xml:space="preserve"> </w:t>
      </w:r>
      <w:r w:rsidRPr="00262F16">
        <w:t>этом</w:t>
      </w:r>
      <w:r w:rsidR="00DC69FD" w:rsidRPr="00262F16">
        <w:t xml:space="preserve"> </w:t>
      </w:r>
      <w:r w:rsidRPr="00262F16">
        <w:t>лишь</w:t>
      </w:r>
      <w:r w:rsidR="00DC69FD" w:rsidRPr="00262F16">
        <w:t xml:space="preserve"> </w:t>
      </w:r>
      <w:r w:rsidRPr="00262F16">
        <w:t>11</w:t>
      </w:r>
      <w:r w:rsidR="00DC69FD" w:rsidRPr="00262F16">
        <w:t xml:space="preserve">% </w:t>
      </w:r>
      <w:r w:rsidRPr="00262F16">
        <w:t>граждан</w:t>
      </w:r>
      <w:r w:rsidR="00DC69FD" w:rsidRPr="00262F16">
        <w:t xml:space="preserve"> </w:t>
      </w:r>
      <w:r w:rsidRPr="00262F16">
        <w:t>Штатов</w:t>
      </w:r>
      <w:r w:rsidR="00DC69FD" w:rsidRPr="00262F16">
        <w:t xml:space="preserve"> </w:t>
      </w:r>
      <w:r w:rsidRPr="00262F16">
        <w:t>точно</w:t>
      </w:r>
      <w:r w:rsidR="00DC69FD" w:rsidRPr="00262F16">
        <w:t xml:space="preserve"> </w:t>
      </w:r>
      <w:r w:rsidRPr="00262F16">
        <w:t>знают,</w:t>
      </w:r>
      <w:r w:rsidR="00DC69FD" w:rsidRPr="00262F16">
        <w:t xml:space="preserve"> </w:t>
      </w:r>
      <w:r w:rsidRPr="00262F16">
        <w:t>какой</w:t>
      </w:r>
      <w:r w:rsidR="00DC69FD" w:rsidRPr="00262F16">
        <w:t xml:space="preserve"> </w:t>
      </w:r>
      <w:r w:rsidRPr="00262F16">
        <w:t>размер</w:t>
      </w:r>
      <w:r w:rsidR="00DC69FD" w:rsidRPr="00262F16">
        <w:t xml:space="preserve"> </w:t>
      </w:r>
      <w:r w:rsidRPr="00262F16">
        <w:t>пособий</w:t>
      </w:r>
      <w:r w:rsidR="00DC69FD" w:rsidRPr="00262F16">
        <w:t xml:space="preserve"> </w:t>
      </w:r>
      <w:r w:rsidRPr="00262F16">
        <w:t>по</w:t>
      </w:r>
      <w:r w:rsidR="00DC69FD" w:rsidRPr="00262F16">
        <w:t xml:space="preserve"> </w:t>
      </w:r>
      <w:r w:rsidRPr="00262F16">
        <w:t>социальному</w:t>
      </w:r>
      <w:r w:rsidR="00DC69FD" w:rsidRPr="00262F16">
        <w:t xml:space="preserve"> </w:t>
      </w:r>
      <w:r w:rsidRPr="00262F16">
        <w:t>обеспечению</w:t>
      </w:r>
      <w:r w:rsidR="00DC69FD" w:rsidRPr="00262F16">
        <w:t xml:space="preserve"> </w:t>
      </w:r>
      <w:r w:rsidRPr="00262F16">
        <w:t>они</w:t>
      </w:r>
      <w:r w:rsidR="00DC69FD" w:rsidRPr="00262F16">
        <w:t xml:space="preserve"> </w:t>
      </w:r>
      <w:r w:rsidRPr="00262F16">
        <w:t>смогут</w:t>
      </w:r>
      <w:r w:rsidR="00DC69FD" w:rsidRPr="00262F16">
        <w:t xml:space="preserve"> </w:t>
      </w:r>
      <w:r w:rsidRPr="00262F16">
        <w:t>получать.</w:t>
      </w:r>
    </w:p>
    <w:p w14:paraId="21BF0B42" w14:textId="77777777" w:rsidR="00DC1589" w:rsidRPr="00262F16" w:rsidRDefault="00DC1589" w:rsidP="00DC1589">
      <w:r w:rsidRPr="00262F16">
        <w:t>Американцы</w:t>
      </w:r>
      <w:r w:rsidR="00DC69FD" w:rsidRPr="00262F16">
        <w:t xml:space="preserve"> </w:t>
      </w:r>
      <w:r w:rsidRPr="00262F16">
        <w:t>верят,</w:t>
      </w:r>
      <w:r w:rsidR="00DC69FD" w:rsidRPr="00262F16">
        <w:t xml:space="preserve"> </w:t>
      </w:r>
      <w:r w:rsidRPr="00262F16">
        <w:t>что</w:t>
      </w:r>
      <w:r w:rsidR="00DC69FD" w:rsidRPr="00262F16">
        <w:t xml:space="preserve"> </w:t>
      </w:r>
      <w:r w:rsidRPr="00262F16">
        <w:t>после</w:t>
      </w:r>
      <w:r w:rsidR="00DC69FD" w:rsidRPr="00262F16">
        <w:t xml:space="preserve"> </w:t>
      </w:r>
      <w:r w:rsidRPr="00262F16">
        <w:t>президентских</w:t>
      </w:r>
      <w:r w:rsidR="00DC69FD" w:rsidRPr="00262F16">
        <w:t xml:space="preserve"> </w:t>
      </w:r>
      <w:r w:rsidRPr="00262F16">
        <w:t>выборов,</w:t>
      </w:r>
      <w:r w:rsidR="00DC69FD" w:rsidRPr="00262F16">
        <w:t xml:space="preserve"> </w:t>
      </w:r>
      <w:r w:rsidRPr="00262F16">
        <w:t>которые</w:t>
      </w:r>
      <w:r w:rsidR="00DC69FD" w:rsidRPr="00262F16">
        <w:t xml:space="preserve"> </w:t>
      </w:r>
      <w:r w:rsidRPr="00262F16">
        <w:t>ожидаются</w:t>
      </w:r>
      <w:r w:rsidR="00DC69FD" w:rsidRPr="00262F16">
        <w:t xml:space="preserve"> </w:t>
      </w:r>
      <w:r w:rsidRPr="00262F16">
        <w:t>в</w:t>
      </w:r>
      <w:r w:rsidR="00DC69FD" w:rsidRPr="00262F16">
        <w:t xml:space="preserve"> </w:t>
      </w:r>
      <w:r w:rsidRPr="00262F16">
        <w:t>ноябре,</w:t>
      </w:r>
      <w:r w:rsidR="00DC69FD" w:rsidRPr="00262F16">
        <w:t xml:space="preserve"> </w:t>
      </w:r>
      <w:r w:rsidRPr="00262F16">
        <w:t>будет</w:t>
      </w:r>
      <w:r w:rsidR="00DC69FD" w:rsidRPr="00262F16">
        <w:t xml:space="preserve"> </w:t>
      </w:r>
      <w:r w:rsidRPr="00262F16">
        <w:t>объявлено</w:t>
      </w:r>
      <w:r w:rsidR="00DC69FD" w:rsidRPr="00262F16">
        <w:t xml:space="preserve"> </w:t>
      </w:r>
      <w:r w:rsidRPr="00262F16">
        <w:t>о</w:t>
      </w:r>
      <w:r w:rsidR="00DC69FD" w:rsidRPr="00262F16">
        <w:t xml:space="preserve"> </w:t>
      </w:r>
      <w:r w:rsidRPr="00262F16">
        <w:t>пенсионной</w:t>
      </w:r>
      <w:r w:rsidR="00DC69FD" w:rsidRPr="00262F16">
        <w:t xml:space="preserve"> </w:t>
      </w:r>
      <w:r w:rsidRPr="00262F16">
        <w:t>реформе.</w:t>
      </w:r>
      <w:r w:rsidR="00DC69FD" w:rsidRPr="00262F16">
        <w:t xml:space="preserve"> </w:t>
      </w:r>
      <w:r w:rsidRPr="00262F16">
        <w:t>Система</w:t>
      </w:r>
      <w:r w:rsidR="00DC69FD" w:rsidRPr="00262F16">
        <w:t xml:space="preserve"> </w:t>
      </w:r>
      <w:r w:rsidRPr="00262F16">
        <w:t>льгот</w:t>
      </w:r>
      <w:r w:rsidR="00DC69FD" w:rsidRPr="00262F16">
        <w:t xml:space="preserve"> </w:t>
      </w:r>
      <w:r w:rsidRPr="00262F16">
        <w:t>может</w:t>
      </w:r>
      <w:r w:rsidR="00DC69FD" w:rsidRPr="00262F16">
        <w:t xml:space="preserve"> </w:t>
      </w:r>
      <w:r w:rsidRPr="00262F16">
        <w:t>быть</w:t>
      </w:r>
      <w:r w:rsidR="00DC69FD" w:rsidRPr="00262F16">
        <w:t xml:space="preserve"> </w:t>
      </w:r>
      <w:r w:rsidRPr="00262F16">
        <w:t>переделана</w:t>
      </w:r>
      <w:r w:rsidR="00DC69FD" w:rsidRPr="00262F16">
        <w:t xml:space="preserve"> </w:t>
      </w:r>
      <w:r w:rsidRPr="00262F16">
        <w:t>так,</w:t>
      </w:r>
      <w:r w:rsidR="00DC69FD" w:rsidRPr="00262F16">
        <w:t xml:space="preserve"> </w:t>
      </w:r>
      <w:r w:rsidRPr="00262F16">
        <w:t>чтобы</w:t>
      </w:r>
      <w:r w:rsidR="00DC69FD" w:rsidRPr="00262F16">
        <w:t xml:space="preserve"> </w:t>
      </w:r>
      <w:r w:rsidRPr="00262F16">
        <w:t>люди</w:t>
      </w:r>
      <w:r w:rsidR="00DC69FD" w:rsidRPr="00262F16">
        <w:t xml:space="preserve"> </w:t>
      </w:r>
      <w:r w:rsidRPr="00262F16">
        <w:t>с</w:t>
      </w:r>
      <w:r w:rsidR="00DC69FD" w:rsidRPr="00262F16">
        <w:t xml:space="preserve"> </w:t>
      </w:r>
      <w:r w:rsidRPr="00262F16">
        <w:t>высокими</w:t>
      </w:r>
      <w:r w:rsidR="00DC69FD" w:rsidRPr="00262F16">
        <w:t xml:space="preserve"> </w:t>
      </w:r>
      <w:r w:rsidRPr="00262F16">
        <w:t>доходами</w:t>
      </w:r>
      <w:r w:rsidR="00DC69FD" w:rsidRPr="00262F16">
        <w:t xml:space="preserve"> </w:t>
      </w:r>
      <w:r w:rsidRPr="00262F16">
        <w:t>получали</w:t>
      </w:r>
      <w:r w:rsidR="00DC69FD" w:rsidRPr="00262F16">
        <w:t xml:space="preserve"> </w:t>
      </w:r>
      <w:r w:rsidRPr="00262F16">
        <w:t>меньший</w:t>
      </w:r>
      <w:r w:rsidR="00DC69FD" w:rsidRPr="00262F16">
        <w:t xml:space="preserve"> </w:t>
      </w:r>
      <w:r w:rsidRPr="00262F16">
        <w:t>коэффициент</w:t>
      </w:r>
      <w:r w:rsidR="00DC69FD" w:rsidRPr="00262F16">
        <w:t xml:space="preserve"> </w:t>
      </w:r>
      <w:r w:rsidRPr="00262F16">
        <w:t>замещения</w:t>
      </w:r>
      <w:r w:rsidR="00DC69FD" w:rsidRPr="00262F16">
        <w:t xml:space="preserve"> </w:t>
      </w:r>
      <w:r w:rsidRPr="00262F16">
        <w:t>дохода.</w:t>
      </w:r>
      <w:r w:rsidR="00DC69FD" w:rsidRPr="00262F16">
        <w:t xml:space="preserve"> </w:t>
      </w:r>
      <w:r w:rsidRPr="00262F16">
        <w:t>Управляющий</w:t>
      </w:r>
      <w:r w:rsidR="00DC69FD" w:rsidRPr="00262F16">
        <w:t xml:space="preserve"> </w:t>
      </w:r>
      <w:r w:rsidRPr="00262F16">
        <w:t>директор</w:t>
      </w:r>
      <w:r w:rsidR="00DC69FD" w:rsidRPr="00262F16">
        <w:t xml:space="preserve"> </w:t>
      </w:r>
      <w:r w:rsidRPr="00262F16">
        <w:t>и</w:t>
      </w:r>
      <w:r w:rsidR="00DC69FD" w:rsidRPr="00262F16">
        <w:t xml:space="preserve"> </w:t>
      </w:r>
      <w:r w:rsidRPr="00262F16">
        <w:t>руководитель</w:t>
      </w:r>
      <w:r w:rsidR="00DC69FD" w:rsidRPr="00262F16">
        <w:t xml:space="preserve"> </w:t>
      </w:r>
      <w:r w:rsidRPr="00262F16">
        <w:t>отдела</w:t>
      </w:r>
      <w:r w:rsidR="00DC69FD" w:rsidRPr="00262F16">
        <w:t xml:space="preserve"> </w:t>
      </w:r>
      <w:r w:rsidRPr="00262F16">
        <w:t>пенсионных</w:t>
      </w:r>
      <w:r w:rsidR="00DC69FD" w:rsidRPr="00262F16">
        <w:t xml:space="preserve"> </w:t>
      </w:r>
      <w:r w:rsidRPr="00262F16">
        <w:t>исследований</w:t>
      </w:r>
      <w:r w:rsidR="00DC69FD" w:rsidRPr="00262F16">
        <w:t xml:space="preserve"> </w:t>
      </w:r>
      <w:r w:rsidRPr="00262F16">
        <w:t>PGIM</w:t>
      </w:r>
      <w:r w:rsidR="00DC69FD" w:rsidRPr="00262F16">
        <w:t xml:space="preserve"> </w:t>
      </w:r>
      <w:r w:rsidRPr="00262F16">
        <w:t>DC</w:t>
      </w:r>
      <w:r w:rsidR="00DC69FD" w:rsidRPr="00262F16">
        <w:t xml:space="preserve"> </w:t>
      </w:r>
      <w:r w:rsidRPr="00262F16">
        <w:t>Solutions</w:t>
      </w:r>
      <w:r w:rsidR="00DC69FD" w:rsidRPr="00262F16">
        <w:t xml:space="preserve"> </w:t>
      </w:r>
      <w:r w:rsidRPr="00262F16">
        <w:t>Дэвид</w:t>
      </w:r>
      <w:r w:rsidR="00DC69FD" w:rsidRPr="00262F16">
        <w:t xml:space="preserve"> </w:t>
      </w:r>
      <w:r w:rsidRPr="00262F16">
        <w:t>Бланшетт</w:t>
      </w:r>
      <w:r w:rsidR="00DC69FD" w:rsidRPr="00262F16">
        <w:t xml:space="preserve"> </w:t>
      </w:r>
      <w:r w:rsidRPr="00262F16">
        <w:t>советует</w:t>
      </w:r>
      <w:r w:rsidR="00DC69FD" w:rsidRPr="00262F16">
        <w:t xml:space="preserve"> </w:t>
      </w:r>
      <w:r w:rsidRPr="00262F16">
        <w:t>не</w:t>
      </w:r>
      <w:r w:rsidR="00DC69FD" w:rsidRPr="00262F16">
        <w:t xml:space="preserve"> </w:t>
      </w:r>
      <w:r w:rsidRPr="00262F16">
        <w:t>беспокоиться:</w:t>
      </w:r>
      <w:r w:rsidR="00DC69FD" w:rsidRPr="00262F16">
        <w:t xml:space="preserve"> </w:t>
      </w:r>
      <w:r w:rsidRPr="00262F16">
        <w:t>государственная</w:t>
      </w:r>
      <w:r w:rsidR="00DC69FD" w:rsidRPr="00262F16">
        <w:t xml:space="preserve"> </w:t>
      </w:r>
      <w:r w:rsidRPr="00262F16">
        <w:t>пенсия</w:t>
      </w:r>
      <w:r w:rsidR="00DC69FD" w:rsidRPr="00262F16">
        <w:t xml:space="preserve"> </w:t>
      </w:r>
      <w:r w:rsidRPr="00262F16">
        <w:t>в</w:t>
      </w:r>
      <w:r w:rsidR="00DC69FD" w:rsidRPr="00262F16">
        <w:t xml:space="preserve"> </w:t>
      </w:r>
      <w:r w:rsidRPr="00262F16">
        <w:t>США</w:t>
      </w:r>
      <w:r w:rsidR="00DC69FD" w:rsidRPr="00262F16">
        <w:t xml:space="preserve"> </w:t>
      </w:r>
      <w:r w:rsidRPr="00262F16">
        <w:t>никуда</w:t>
      </w:r>
      <w:r w:rsidR="00DC69FD" w:rsidRPr="00262F16">
        <w:t xml:space="preserve"> </w:t>
      </w:r>
      <w:r w:rsidRPr="00262F16">
        <w:t>не</w:t>
      </w:r>
      <w:r w:rsidR="00DC69FD" w:rsidRPr="00262F16">
        <w:t xml:space="preserve"> </w:t>
      </w:r>
      <w:r w:rsidRPr="00262F16">
        <w:t>исчезнет.</w:t>
      </w:r>
    </w:p>
    <w:p w14:paraId="391FA25E" w14:textId="77777777" w:rsidR="00DC1589" w:rsidRPr="00262F16" w:rsidRDefault="00DC1589" w:rsidP="00DC1589">
      <w:r w:rsidRPr="00262F16">
        <w:lastRenderedPageBreak/>
        <w:t>Ранее</w:t>
      </w:r>
      <w:r w:rsidR="00DC69FD" w:rsidRPr="00262F16">
        <w:t xml:space="preserve"> </w:t>
      </w:r>
      <w:r w:rsidRPr="00262F16">
        <w:t>стало</w:t>
      </w:r>
      <w:r w:rsidR="00DC69FD" w:rsidRPr="00262F16">
        <w:t xml:space="preserve"> </w:t>
      </w:r>
      <w:r w:rsidRPr="00262F16">
        <w:t>известно,</w:t>
      </w:r>
      <w:r w:rsidR="00DC69FD" w:rsidRPr="00262F16">
        <w:t xml:space="preserve"> </w:t>
      </w:r>
      <w:r w:rsidRPr="00262F16">
        <w:t>что</w:t>
      </w:r>
      <w:r w:rsidR="00DC69FD" w:rsidRPr="00262F16">
        <w:t xml:space="preserve"> </w:t>
      </w:r>
      <w:r w:rsidRPr="00262F16">
        <w:t>пять</w:t>
      </w:r>
      <w:r w:rsidR="00DC69FD" w:rsidRPr="00262F16">
        <w:t xml:space="preserve"> </w:t>
      </w:r>
      <w:r w:rsidRPr="00262F16">
        <w:t>американских</w:t>
      </w:r>
      <w:r w:rsidR="00DC69FD" w:rsidRPr="00262F16">
        <w:t xml:space="preserve"> </w:t>
      </w:r>
      <w:r w:rsidRPr="00262F16">
        <w:t>штатов</w:t>
      </w:r>
      <w:r w:rsidR="00DC69FD" w:rsidRPr="00262F16">
        <w:t xml:space="preserve"> </w:t>
      </w:r>
      <w:r w:rsidRPr="00262F16">
        <w:t>стали</w:t>
      </w:r>
      <w:r w:rsidR="00DC69FD" w:rsidRPr="00262F16">
        <w:t xml:space="preserve"> </w:t>
      </w:r>
      <w:r w:rsidRPr="00262F16">
        <w:t>выводить</w:t>
      </w:r>
      <w:r w:rsidR="00DC69FD" w:rsidRPr="00262F16">
        <w:t xml:space="preserve"> </w:t>
      </w:r>
      <w:r w:rsidRPr="00262F16">
        <w:t>средства</w:t>
      </w:r>
      <w:r w:rsidR="00DC69FD" w:rsidRPr="00262F16">
        <w:t xml:space="preserve"> </w:t>
      </w:r>
      <w:r w:rsidRPr="00262F16">
        <w:t>своих</w:t>
      </w:r>
      <w:r w:rsidR="00DC69FD" w:rsidRPr="00262F16">
        <w:t xml:space="preserve"> </w:t>
      </w:r>
      <w:r w:rsidRPr="00262F16">
        <w:t>пенсионных</w:t>
      </w:r>
      <w:r w:rsidR="00DC69FD" w:rsidRPr="00262F16">
        <w:t xml:space="preserve"> </w:t>
      </w:r>
      <w:r w:rsidRPr="00262F16">
        <w:t>фондов</w:t>
      </w:r>
      <w:r w:rsidR="00DC69FD" w:rsidRPr="00262F16">
        <w:t xml:space="preserve"> </w:t>
      </w:r>
      <w:r w:rsidRPr="00262F16">
        <w:t>с</w:t>
      </w:r>
      <w:r w:rsidR="00DC69FD" w:rsidRPr="00262F16">
        <w:t xml:space="preserve"> </w:t>
      </w:r>
      <w:r w:rsidRPr="00262F16">
        <w:t>китайского</w:t>
      </w:r>
      <w:r w:rsidR="00DC69FD" w:rsidRPr="00262F16">
        <w:t xml:space="preserve"> </w:t>
      </w:r>
      <w:r w:rsidRPr="00262F16">
        <w:t>фондового</w:t>
      </w:r>
      <w:r w:rsidR="00DC69FD" w:rsidRPr="00262F16">
        <w:t xml:space="preserve"> </w:t>
      </w:r>
      <w:r w:rsidRPr="00262F16">
        <w:t>рынка.</w:t>
      </w:r>
      <w:r w:rsidR="00DC69FD" w:rsidRPr="00262F16">
        <w:t xml:space="preserve"> </w:t>
      </w:r>
      <w:r w:rsidRPr="00262F16">
        <w:t>Причина</w:t>
      </w:r>
      <w:r w:rsidR="00DC69FD" w:rsidRPr="00262F16">
        <w:t xml:space="preserve"> - </w:t>
      </w:r>
      <w:r w:rsidRPr="00262F16">
        <w:t>недоверие</w:t>
      </w:r>
      <w:r w:rsidR="00DC69FD" w:rsidRPr="00262F16">
        <w:t xml:space="preserve"> </w:t>
      </w:r>
      <w:r w:rsidRPr="00262F16">
        <w:t>граждан</w:t>
      </w:r>
      <w:r w:rsidR="00DC69FD" w:rsidRPr="00262F16">
        <w:t xml:space="preserve"> </w:t>
      </w:r>
      <w:r w:rsidRPr="00262F16">
        <w:t>к</w:t>
      </w:r>
      <w:r w:rsidR="00DC69FD" w:rsidRPr="00262F16">
        <w:t xml:space="preserve"> </w:t>
      </w:r>
      <w:r w:rsidRPr="00262F16">
        <w:t>КНР.</w:t>
      </w:r>
      <w:r w:rsidR="00DC69FD" w:rsidRPr="00262F16">
        <w:t xml:space="preserve"> </w:t>
      </w:r>
      <w:r w:rsidRPr="00262F16">
        <w:t>Пенсионные</w:t>
      </w:r>
      <w:r w:rsidR="00DC69FD" w:rsidRPr="00262F16">
        <w:t xml:space="preserve"> </w:t>
      </w:r>
      <w:r w:rsidRPr="00262F16">
        <w:t>накопления</w:t>
      </w:r>
      <w:r w:rsidR="00DC69FD" w:rsidRPr="00262F16">
        <w:t xml:space="preserve"> </w:t>
      </w:r>
      <w:r w:rsidRPr="00262F16">
        <w:t>граждан</w:t>
      </w:r>
      <w:r w:rsidR="00DC69FD" w:rsidRPr="00262F16">
        <w:t xml:space="preserve"> </w:t>
      </w:r>
      <w:r w:rsidRPr="00262F16">
        <w:t>выводят</w:t>
      </w:r>
      <w:r w:rsidR="00DC69FD" w:rsidRPr="00262F16">
        <w:t xml:space="preserve"> </w:t>
      </w:r>
      <w:r w:rsidRPr="00262F16">
        <w:t>Флорида,</w:t>
      </w:r>
      <w:r w:rsidR="00DC69FD" w:rsidRPr="00262F16">
        <w:t xml:space="preserve"> </w:t>
      </w:r>
      <w:r w:rsidRPr="00262F16">
        <w:t>Миссури,</w:t>
      </w:r>
      <w:r w:rsidR="00DC69FD" w:rsidRPr="00262F16">
        <w:t xml:space="preserve"> </w:t>
      </w:r>
      <w:r w:rsidRPr="00262F16">
        <w:t>Индиана,</w:t>
      </w:r>
      <w:r w:rsidR="00DC69FD" w:rsidRPr="00262F16">
        <w:t xml:space="preserve"> </w:t>
      </w:r>
      <w:r w:rsidRPr="00262F16">
        <w:t>Канзас</w:t>
      </w:r>
      <w:r w:rsidR="00DC69FD" w:rsidRPr="00262F16">
        <w:t xml:space="preserve"> </w:t>
      </w:r>
      <w:r w:rsidRPr="00262F16">
        <w:t>и</w:t>
      </w:r>
      <w:r w:rsidR="00DC69FD" w:rsidRPr="00262F16">
        <w:t xml:space="preserve"> </w:t>
      </w:r>
      <w:r w:rsidRPr="00262F16">
        <w:t>Оклахома.</w:t>
      </w:r>
      <w:r w:rsidR="00DC69FD" w:rsidRPr="00262F16">
        <w:t xml:space="preserve"> </w:t>
      </w:r>
      <w:r w:rsidRPr="00262F16">
        <w:t>Пока</w:t>
      </w:r>
      <w:r w:rsidR="00DC69FD" w:rsidRPr="00262F16">
        <w:t xml:space="preserve"> </w:t>
      </w:r>
      <w:r w:rsidRPr="00262F16">
        <w:t>речь</w:t>
      </w:r>
      <w:r w:rsidR="00DC69FD" w:rsidRPr="00262F16">
        <w:t xml:space="preserve"> </w:t>
      </w:r>
      <w:r w:rsidRPr="00262F16">
        <w:t>идет</w:t>
      </w:r>
      <w:r w:rsidR="00DC69FD" w:rsidRPr="00262F16">
        <w:t xml:space="preserve"> </w:t>
      </w:r>
      <w:r w:rsidRPr="00262F16">
        <w:t>об</w:t>
      </w:r>
      <w:r w:rsidR="00DC69FD" w:rsidRPr="00262F16">
        <w:t xml:space="preserve"> </w:t>
      </w:r>
      <w:r w:rsidRPr="00262F16">
        <w:t>активах</w:t>
      </w:r>
      <w:r w:rsidR="00DC69FD" w:rsidRPr="00262F16">
        <w:t xml:space="preserve"> </w:t>
      </w:r>
      <w:r w:rsidRPr="00262F16">
        <w:t>на</w:t>
      </w:r>
      <w:r w:rsidR="00DC69FD" w:rsidRPr="00262F16">
        <w:t xml:space="preserve"> </w:t>
      </w:r>
      <w:r w:rsidRPr="00262F16">
        <w:t>сумму</w:t>
      </w:r>
      <w:r w:rsidR="00DC69FD" w:rsidRPr="00262F16">
        <w:t xml:space="preserve"> </w:t>
      </w:r>
      <w:r w:rsidRPr="00262F16">
        <w:t>около</w:t>
      </w:r>
      <w:r w:rsidR="00DC69FD" w:rsidRPr="00262F16">
        <w:t xml:space="preserve"> </w:t>
      </w:r>
      <w:r w:rsidRPr="00262F16">
        <w:t>1,2</w:t>
      </w:r>
      <w:r w:rsidR="00DC69FD" w:rsidRPr="00262F16">
        <w:t xml:space="preserve"> </w:t>
      </w:r>
      <w:r w:rsidRPr="00262F16">
        <w:t>млрд</w:t>
      </w:r>
      <w:r w:rsidR="00DC69FD" w:rsidRPr="00262F16">
        <w:t xml:space="preserve"> </w:t>
      </w:r>
      <w:r w:rsidRPr="00262F16">
        <w:t>долларов.</w:t>
      </w:r>
    </w:p>
    <w:p w14:paraId="0DA4BD41" w14:textId="77777777" w:rsidR="00DC1589" w:rsidRPr="00262F16" w:rsidRDefault="00F1465E" w:rsidP="00DC1589">
      <w:hyperlink r:id="rId44" w:history="1">
        <w:r w:rsidR="00DC1589" w:rsidRPr="00262F16">
          <w:rPr>
            <w:rStyle w:val="a3"/>
          </w:rPr>
          <w:t>https://pensiya.pro/news/dve-treti-amerikanczev-boyatsya-ostatsya-v-budushhem-bez-pensij/</w:t>
        </w:r>
      </w:hyperlink>
      <w:r w:rsidR="00DC69FD" w:rsidRPr="00262F16">
        <w:t xml:space="preserve"> </w:t>
      </w:r>
    </w:p>
    <w:p w14:paraId="03FD1692" w14:textId="77777777" w:rsidR="00B41330" w:rsidRPr="00262F16" w:rsidRDefault="00B41330" w:rsidP="00B41330">
      <w:pPr>
        <w:pStyle w:val="2"/>
      </w:pPr>
      <w:bookmarkStart w:id="146" w:name="_Toc173909306"/>
      <w:bookmarkEnd w:id="98"/>
      <w:r w:rsidRPr="00262F16">
        <w:t>UAE-Consulting.com,</w:t>
      </w:r>
      <w:r w:rsidR="00DC69FD" w:rsidRPr="00262F16">
        <w:t xml:space="preserve"> </w:t>
      </w:r>
      <w:r w:rsidRPr="00262F16">
        <w:t>06.08.2024,</w:t>
      </w:r>
      <w:r w:rsidR="00DC69FD" w:rsidRPr="00262F16">
        <w:t xml:space="preserve"> </w:t>
      </w:r>
      <w:r w:rsidRPr="00262F16">
        <w:t>В</w:t>
      </w:r>
      <w:r w:rsidR="00DC69FD" w:rsidRPr="00262F16">
        <w:t xml:space="preserve"> </w:t>
      </w:r>
      <w:r w:rsidRPr="00262F16">
        <w:t>ОАЭ</w:t>
      </w:r>
      <w:r w:rsidR="00DC69FD" w:rsidRPr="00262F16">
        <w:t xml:space="preserve"> </w:t>
      </w:r>
      <w:r w:rsidRPr="00262F16">
        <w:t>запущена</w:t>
      </w:r>
      <w:r w:rsidR="00DC69FD" w:rsidRPr="00262F16">
        <w:t xml:space="preserve"> </w:t>
      </w:r>
      <w:r w:rsidRPr="00262F16">
        <w:t>новая</w:t>
      </w:r>
      <w:r w:rsidR="00DC69FD" w:rsidRPr="00262F16">
        <w:t xml:space="preserve"> </w:t>
      </w:r>
      <w:r w:rsidRPr="00262F16">
        <w:t>платформа</w:t>
      </w:r>
      <w:r w:rsidR="00DC69FD" w:rsidRPr="00262F16">
        <w:t xml:space="preserve"> </w:t>
      </w:r>
      <w:r w:rsidRPr="00262F16">
        <w:t>для</w:t>
      </w:r>
      <w:r w:rsidR="00DC69FD" w:rsidRPr="00262F16">
        <w:t xml:space="preserve"> </w:t>
      </w:r>
      <w:r w:rsidRPr="00262F16">
        <w:t>компаний</w:t>
      </w:r>
      <w:r w:rsidR="00DC69FD" w:rsidRPr="00262F16">
        <w:t xml:space="preserve"> </w:t>
      </w:r>
      <w:r w:rsidRPr="00262F16">
        <w:t>по</w:t>
      </w:r>
      <w:r w:rsidR="00DC69FD" w:rsidRPr="00262F16">
        <w:t xml:space="preserve"> </w:t>
      </w:r>
      <w:r w:rsidRPr="00262F16">
        <w:t>пенсионному</w:t>
      </w:r>
      <w:r w:rsidR="00DC69FD" w:rsidRPr="00262F16">
        <w:t xml:space="preserve"> </w:t>
      </w:r>
      <w:r w:rsidRPr="00262F16">
        <w:t>обеспечению</w:t>
      </w:r>
      <w:bookmarkEnd w:id="146"/>
    </w:p>
    <w:p w14:paraId="1F579C1C" w14:textId="77777777" w:rsidR="00B41330" w:rsidRPr="00262F16" w:rsidRDefault="00B41330" w:rsidP="00C6656B">
      <w:pPr>
        <w:pStyle w:val="3"/>
      </w:pPr>
      <w:bookmarkStart w:id="147" w:name="_Toc173909307"/>
      <w:r w:rsidRPr="00262F16">
        <w:t>Федеральное</w:t>
      </w:r>
      <w:r w:rsidR="00DC69FD" w:rsidRPr="00262F16">
        <w:t xml:space="preserve"> </w:t>
      </w:r>
      <w:r w:rsidRPr="00262F16">
        <w:t>управление</w:t>
      </w:r>
      <w:r w:rsidR="00DC69FD" w:rsidRPr="00262F16">
        <w:t xml:space="preserve"> </w:t>
      </w:r>
      <w:r w:rsidRPr="00262F16">
        <w:t>по</w:t>
      </w:r>
      <w:r w:rsidR="00DC69FD" w:rsidRPr="00262F16">
        <w:t xml:space="preserve"> </w:t>
      </w:r>
      <w:r w:rsidRPr="00262F16">
        <w:t>кадрам</w:t>
      </w:r>
      <w:r w:rsidR="00DC69FD" w:rsidRPr="00262F16">
        <w:t xml:space="preserve"> </w:t>
      </w:r>
      <w:r w:rsidRPr="00262F16">
        <w:t>правительства</w:t>
      </w:r>
      <w:r w:rsidR="00DC69FD" w:rsidRPr="00262F16">
        <w:t xml:space="preserve"> </w:t>
      </w:r>
      <w:r w:rsidRPr="00262F16">
        <w:t>ОАЭ</w:t>
      </w:r>
      <w:r w:rsidR="00DC69FD" w:rsidRPr="00262F16">
        <w:t xml:space="preserve"> </w:t>
      </w:r>
      <w:r w:rsidRPr="00262F16">
        <w:t>(FAHR)</w:t>
      </w:r>
      <w:r w:rsidR="00DC69FD" w:rsidRPr="00262F16">
        <w:t xml:space="preserve"> </w:t>
      </w:r>
      <w:r w:rsidRPr="00262F16">
        <w:t>и</w:t>
      </w:r>
      <w:r w:rsidR="00DC69FD" w:rsidRPr="00262F16">
        <w:t xml:space="preserve"> </w:t>
      </w:r>
      <w:r w:rsidRPr="00262F16">
        <w:t>Главное</w:t>
      </w:r>
      <w:r w:rsidR="00DC69FD" w:rsidRPr="00262F16">
        <w:t xml:space="preserve"> </w:t>
      </w:r>
      <w:r w:rsidRPr="00262F16">
        <w:t>управление</w:t>
      </w:r>
      <w:r w:rsidR="00DC69FD" w:rsidRPr="00262F16">
        <w:t xml:space="preserve"> </w:t>
      </w:r>
      <w:r w:rsidRPr="00262F16">
        <w:t>по</w:t>
      </w:r>
      <w:r w:rsidR="00DC69FD" w:rsidRPr="00262F16">
        <w:t xml:space="preserve"> </w:t>
      </w:r>
      <w:r w:rsidRPr="00262F16">
        <w:t>пенсионному</w:t>
      </w:r>
      <w:r w:rsidR="00DC69FD" w:rsidRPr="00262F16">
        <w:t xml:space="preserve"> </w:t>
      </w:r>
      <w:r w:rsidRPr="00262F16">
        <w:t>обеспечению</w:t>
      </w:r>
      <w:r w:rsidR="00DC69FD" w:rsidRPr="00262F16">
        <w:t xml:space="preserve"> </w:t>
      </w:r>
      <w:r w:rsidRPr="00262F16">
        <w:t>и</w:t>
      </w:r>
      <w:r w:rsidR="00DC69FD" w:rsidRPr="00262F16">
        <w:t xml:space="preserve"> </w:t>
      </w:r>
      <w:r w:rsidRPr="00262F16">
        <w:t>социальному</w:t>
      </w:r>
      <w:r w:rsidR="00DC69FD" w:rsidRPr="00262F16">
        <w:t xml:space="preserve"> </w:t>
      </w:r>
      <w:r w:rsidRPr="00262F16">
        <w:t>обеспечению</w:t>
      </w:r>
      <w:r w:rsidR="00DC69FD" w:rsidRPr="00262F16">
        <w:t xml:space="preserve"> </w:t>
      </w:r>
      <w:r w:rsidRPr="00262F16">
        <w:t>(GPSAA)</w:t>
      </w:r>
      <w:r w:rsidR="00DC69FD" w:rsidRPr="00262F16">
        <w:t xml:space="preserve"> </w:t>
      </w:r>
      <w:r w:rsidRPr="00262F16">
        <w:t>запустили</w:t>
      </w:r>
      <w:r w:rsidR="00DC69FD" w:rsidRPr="00262F16">
        <w:t xml:space="preserve"> </w:t>
      </w:r>
      <w:r w:rsidRPr="00262F16">
        <w:t>систему</w:t>
      </w:r>
      <w:r w:rsidR="00DC69FD" w:rsidRPr="00262F16">
        <w:t xml:space="preserve"> </w:t>
      </w:r>
      <w:r w:rsidRPr="00262F16">
        <w:t>проактивного</w:t>
      </w:r>
      <w:r w:rsidR="00DC69FD" w:rsidRPr="00262F16">
        <w:t xml:space="preserve"> </w:t>
      </w:r>
      <w:r w:rsidRPr="00262F16">
        <w:t>финансового</w:t>
      </w:r>
      <w:r w:rsidR="00DC69FD" w:rsidRPr="00262F16">
        <w:t xml:space="preserve"> </w:t>
      </w:r>
      <w:r w:rsidRPr="00262F16">
        <w:t>планирования</w:t>
      </w:r>
      <w:r w:rsidR="00DC69FD" w:rsidRPr="00262F16">
        <w:t xml:space="preserve"> «</w:t>
      </w:r>
      <w:r w:rsidRPr="00262F16">
        <w:t>Wafra</w:t>
      </w:r>
      <w:r w:rsidR="00DC69FD" w:rsidRPr="00262F16">
        <w:t xml:space="preserve">» </w:t>
      </w:r>
      <w:r w:rsidRPr="00262F16">
        <w:t>на</w:t>
      </w:r>
      <w:r w:rsidR="00DC69FD" w:rsidRPr="00262F16">
        <w:t xml:space="preserve"> </w:t>
      </w:r>
      <w:r w:rsidRPr="00262F16">
        <w:t>платформе</w:t>
      </w:r>
      <w:r w:rsidR="00DC69FD" w:rsidRPr="00262F16">
        <w:t xml:space="preserve"> «</w:t>
      </w:r>
      <w:r w:rsidRPr="00262F16">
        <w:t>Jahiz</w:t>
      </w:r>
      <w:r w:rsidR="00DC69FD" w:rsidRPr="00262F16">
        <w:t xml:space="preserve">» </w:t>
      </w:r>
      <w:r w:rsidRPr="00262F16">
        <w:t>для</w:t>
      </w:r>
      <w:r w:rsidR="00DC69FD" w:rsidRPr="00262F16">
        <w:t xml:space="preserve"> </w:t>
      </w:r>
      <w:r w:rsidRPr="00262F16">
        <w:t>будущих</w:t>
      </w:r>
      <w:r w:rsidR="00DC69FD" w:rsidRPr="00262F16">
        <w:t xml:space="preserve"> </w:t>
      </w:r>
      <w:r w:rsidRPr="00262F16">
        <w:t>навыков</w:t>
      </w:r>
      <w:r w:rsidR="00DC69FD" w:rsidRPr="00262F16">
        <w:t xml:space="preserve"> </w:t>
      </w:r>
      <w:r w:rsidRPr="00262F16">
        <w:t>в</w:t>
      </w:r>
      <w:r w:rsidR="00DC69FD" w:rsidRPr="00262F16">
        <w:t xml:space="preserve"> </w:t>
      </w:r>
      <w:r w:rsidRPr="00262F16">
        <w:t>федеральном</w:t>
      </w:r>
      <w:r w:rsidR="00DC69FD" w:rsidRPr="00262F16">
        <w:t xml:space="preserve"> </w:t>
      </w:r>
      <w:r w:rsidRPr="00262F16">
        <w:t>правительстве.</w:t>
      </w:r>
      <w:bookmarkEnd w:id="147"/>
    </w:p>
    <w:p w14:paraId="7F0C9311" w14:textId="77777777" w:rsidR="00B41330" w:rsidRPr="00262F16" w:rsidRDefault="00DC69FD" w:rsidP="00B41330">
      <w:r w:rsidRPr="00262F16">
        <w:t>«</w:t>
      </w:r>
      <w:r w:rsidR="00B41330" w:rsidRPr="00262F16">
        <w:t>Wafra</w:t>
      </w:r>
      <w:r w:rsidRPr="00262F16">
        <w:t xml:space="preserve">» </w:t>
      </w:r>
      <w:r w:rsidR="00B41330" w:rsidRPr="00262F16">
        <w:t>направлена</w:t>
      </w:r>
      <w:r w:rsidRPr="00262F16">
        <w:t xml:space="preserve"> </w:t>
      </w:r>
      <w:r w:rsidR="00B41330" w:rsidRPr="00262F16">
        <w:t>на</w:t>
      </w:r>
      <w:r w:rsidRPr="00262F16">
        <w:t xml:space="preserve"> </w:t>
      </w:r>
      <w:r w:rsidR="00B41330" w:rsidRPr="00262F16">
        <w:t>улучшение</w:t>
      </w:r>
      <w:r w:rsidRPr="00262F16">
        <w:t xml:space="preserve"> </w:t>
      </w:r>
      <w:r w:rsidR="00B41330" w:rsidRPr="00262F16">
        <w:t>навыков</w:t>
      </w:r>
      <w:r w:rsidRPr="00262F16">
        <w:t xml:space="preserve"> </w:t>
      </w:r>
      <w:r w:rsidR="00B41330" w:rsidRPr="00262F16">
        <w:t>финансового</w:t>
      </w:r>
      <w:r w:rsidRPr="00262F16">
        <w:t xml:space="preserve"> </w:t>
      </w:r>
      <w:r w:rsidR="00B41330" w:rsidRPr="00262F16">
        <w:t>планирования</w:t>
      </w:r>
      <w:r w:rsidRPr="00262F16">
        <w:t xml:space="preserve"> </w:t>
      </w:r>
      <w:r w:rsidR="00B41330" w:rsidRPr="00262F16">
        <w:t>и</w:t>
      </w:r>
      <w:r w:rsidRPr="00262F16">
        <w:t xml:space="preserve"> </w:t>
      </w:r>
      <w:r w:rsidR="00B41330" w:rsidRPr="00262F16">
        <w:t>понимания</w:t>
      </w:r>
      <w:r w:rsidRPr="00262F16">
        <w:t xml:space="preserve"> </w:t>
      </w:r>
      <w:r w:rsidR="00B41330" w:rsidRPr="00262F16">
        <w:t>законов</w:t>
      </w:r>
      <w:r w:rsidRPr="00262F16">
        <w:t xml:space="preserve"> </w:t>
      </w:r>
      <w:r w:rsidR="00B41330" w:rsidRPr="00262F16">
        <w:t>и</w:t>
      </w:r>
      <w:r w:rsidRPr="00262F16">
        <w:t xml:space="preserve"> </w:t>
      </w:r>
      <w:r w:rsidR="00B41330" w:rsidRPr="00262F16">
        <w:t>решений,</w:t>
      </w:r>
      <w:r w:rsidRPr="00262F16">
        <w:t xml:space="preserve"> </w:t>
      </w:r>
      <w:r w:rsidR="00B41330" w:rsidRPr="00262F16">
        <w:t>связанных</w:t>
      </w:r>
      <w:r w:rsidRPr="00262F16">
        <w:t xml:space="preserve"> </w:t>
      </w:r>
      <w:r w:rsidR="00B41330" w:rsidRPr="00262F16">
        <w:t>с</w:t>
      </w:r>
      <w:r w:rsidRPr="00262F16">
        <w:t xml:space="preserve"> </w:t>
      </w:r>
      <w:r w:rsidR="00B41330" w:rsidRPr="00262F16">
        <w:t>пенсионным</w:t>
      </w:r>
      <w:r w:rsidRPr="00262F16">
        <w:t xml:space="preserve"> </w:t>
      </w:r>
      <w:r w:rsidR="00B41330" w:rsidRPr="00262F16">
        <w:t>обеспечением,</w:t>
      </w:r>
      <w:r w:rsidRPr="00262F16">
        <w:t xml:space="preserve"> </w:t>
      </w:r>
      <w:r w:rsidR="00B41330" w:rsidRPr="00262F16">
        <w:t>для</w:t>
      </w:r>
      <w:r w:rsidRPr="00262F16">
        <w:t xml:space="preserve"> </w:t>
      </w:r>
      <w:r w:rsidR="00B41330" w:rsidRPr="00262F16">
        <w:t>всех</w:t>
      </w:r>
      <w:r w:rsidRPr="00262F16">
        <w:t xml:space="preserve"> </w:t>
      </w:r>
      <w:r w:rsidR="00B41330" w:rsidRPr="00262F16">
        <w:t>федеральных</w:t>
      </w:r>
      <w:r w:rsidRPr="00262F16">
        <w:t xml:space="preserve"> </w:t>
      </w:r>
      <w:r w:rsidR="00B41330" w:rsidRPr="00262F16">
        <w:t>государственных</w:t>
      </w:r>
      <w:r w:rsidRPr="00262F16">
        <w:t xml:space="preserve"> </w:t>
      </w:r>
      <w:r w:rsidR="00B41330" w:rsidRPr="00262F16">
        <w:t>служащих</w:t>
      </w:r>
      <w:r w:rsidRPr="00262F16">
        <w:t xml:space="preserve">, </w:t>
      </w:r>
      <w:r w:rsidR="00B41330" w:rsidRPr="00262F16">
        <w:t>а</w:t>
      </w:r>
      <w:r w:rsidRPr="00262F16">
        <w:t xml:space="preserve"> </w:t>
      </w:r>
      <w:r w:rsidR="00B41330" w:rsidRPr="00262F16">
        <w:t>также</w:t>
      </w:r>
      <w:r w:rsidRPr="00262F16">
        <w:t xml:space="preserve"> </w:t>
      </w:r>
      <w:r w:rsidR="00B41330" w:rsidRPr="00262F16">
        <w:t>создание</w:t>
      </w:r>
      <w:r w:rsidRPr="00262F16">
        <w:t xml:space="preserve"> </w:t>
      </w:r>
      <w:r w:rsidR="00B41330" w:rsidRPr="00262F16">
        <w:t>основы</w:t>
      </w:r>
      <w:r w:rsidRPr="00262F16">
        <w:t xml:space="preserve"> </w:t>
      </w:r>
      <w:r w:rsidR="00B41330" w:rsidRPr="00262F16">
        <w:t>для</w:t>
      </w:r>
      <w:r w:rsidRPr="00262F16">
        <w:t xml:space="preserve"> </w:t>
      </w:r>
      <w:r w:rsidR="00B41330" w:rsidRPr="00262F16">
        <w:t>публикации</w:t>
      </w:r>
      <w:r w:rsidRPr="00262F16">
        <w:t xml:space="preserve"> </w:t>
      </w:r>
      <w:r w:rsidR="00B41330" w:rsidRPr="00262F16">
        <w:t>специализированного</w:t>
      </w:r>
      <w:r w:rsidRPr="00262F16">
        <w:t xml:space="preserve"> </w:t>
      </w:r>
      <w:r w:rsidR="00B41330" w:rsidRPr="00262F16">
        <w:t>контента</w:t>
      </w:r>
      <w:r w:rsidRPr="00262F16">
        <w:t xml:space="preserve"> </w:t>
      </w:r>
      <w:r w:rsidR="00B41330" w:rsidRPr="00262F16">
        <w:t>через</w:t>
      </w:r>
      <w:r w:rsidRPr="00262F16">
        <w:t xml:space="preserve"> </w:t>
      </w:r>
      <w:r w:rsidR="00B41330" w:rsidRPr="00262F16">
        <w:t>экспертов</w:t>
      </w:r>
      <w:r w:rsidRPr="00262F16">
        <w:t xml:space="preserve"> </w:t>
      </w:r>
      <w:r w:rsidR="00B41330" w:rsidRPr="00262F16">
        <w:t>и</w:t>
      </w:r>
      <w:r w:rsidRPr="00262F16">
        <w:t xml:space="preserve"> </w:t>
      </w:r>
      <w:r w:rsidR="00B41330" w:rsidRPr="00262F16">
        <w:t>специалистов</w:t>
      </w:r>
      <w:r w:rsidRPr="00262F16">
        <w:t xml:space="preserve"> </w:t>
      </w:r>
      <w:r w:rsidR="00B41330" w:rsidRPr="00262F16">
        <w:t>в</w:t>
      </w:r>
      <w:r w:rsidRPr="00262F16">
        <w:t xml:space="preserve"> </w:t>
      </w:r>
      <w:r w:rsidR="00B41330" w:rsidRPr="00262F16">
        <w:t>области</w:t>
      </w:r>
      <w:r w:rsidRPr="00262F16">
        <w:t xml:space="preserve"> </w:t>
      </w:r>
      <w:r w:rsidR="00B41330" w:rsidRPr="00262F16">
        <w:t>финансовой</w:t>
      </w:r>
      <w:r w:rsidRPr="00262F16">
        <w:t xml:space="preserve"> </w:t>
      </w:r>
      <w:r w:rsidR="00B41330" w:rsidRPr="00262F16">
        <w:t>культуры</w:t>
      </w:r>
      <w:r w:rsidRPr="00262F16">
        <w:t xml:space="preserve"> </w:t>
      </w:r>
      <w:r w:rsidR="00B41330" w:rsidRPr="00262F16">
        <w:t>для</w:t>
      </w:r>
      <w:r w:rsidRPr="00262F16">
        <w:t xml:space="preserve"> </w:t>
      </w:r>
      <w:r w:rsidR="00B41330" w:rsidRPr="00262F16">
        <w:t>государственных</w:t>
      </w:r>
      <w:r w:rsidRPr="00262F16">
        <w:t xml:space="preserve"> </w:t>
      </w:r>
      <w:r w:rsidR="00B41330" w:rsidRPr="00262F16">
        <w:t>служащих</w:t>
      </w:r>
      <w:r w:rsidRPr="00262F16">
        <w:t xml:space="preserve"> </w:t>
      </w:r>
      <w:r w:rsidR="00B41330" w:rsidRPr="00262F16">
        <w:t>на</w:t>
      </w:r>
      <w:r w:rsidRPr="00262F16">
        <w:t xml:space="preserve"> </w:t>
      </w:r>
      <w:r w:rsidR="00B41330" w:rsidRPr="00262F16">
        <w:t>платформе</w:t>
      </w:r>
      <w:r w:rsidRPr="00262F16">
        <w:t xml:space="preserve"> «</w:t>
      </w:r>
      <w:r w:rsidR="00B41330" w:rsidRPr="00262F16">
        <w:t>Jahiz</w:t>
      </w:r>
      <w:r w:rsidRPr="00262F16">
        <w:t>»</w:t>
      </w:r>
      <w:r w:rsidR="00B41330" w:rsidRPr="00262F16">
        <w:t>.</w:t>
      </w:r>
    </w:p>
    <w:p w14:paraId="2072FC86" w14:textId="77777777" w:rsidR="00B41330" w:rsidRPr="00262F16" w:rsidRDefault="00B41330" w:rsidP="00B41330">
      <w:r w:rsidRPr="00262F16">
        <w:t>Система</w:t>
      </w:r>
      <w:r w:rsidR="00DC69FD" w:rsidRPr="00262F16">
        <w:t xml:space="preserve"> </w:t>
      </w:r>
      <w:r w:rsidRPr="00262F16">
        <w:t>проактивного</w:t>
      </w:r>
      <w:r w:rsidR="00DC69FD" w:rsidRPr="00262F16">
        <w:t xml:space="preserve"> </w:t>
      </w:r>
      <w:r w:rsidRPr="00262F16">
        <w:t>финансового</w:t>
      </w:r>
      <w:r w:rsidR="00DC69FD" w:rsidRPr="00262F16">
        <w:t xml:space="preserve"> </w:t>
      </w:r>
      <w:r w:rsidRPr="00262F16">
        <w:t>планирования</w:t>
      </w:r>
      <w:r w:rsidR="00DC69FD" w:rsidRPr="00262F16">
        <w:t xml:space="preserve"> </w:t>
      </w:r>
      <w:r w:rsidRPr="00262F16">
        <w:t>может</w:t>
      </w:r>
      <w:r w:rsidR="00DC69FD" w:rsidRPr="00262F16">
        <w:t xml:space="preserve"> </w:t>
      </w:r>
      <w:r w:rsidRPr="00262F16">
        <w:t>быть</w:t>
      </w:r>
      <w:r w:rsidR="00DC69FD" w:rsidRPr="00262F16">
        <w:t xml:space="preserve"> </w:t>
      </w:r>
      <w:r w:rsidRPr="00262F16">
        <w:t>использована</w:t>
      </w:r>
      <w:r w:rsidR="00DC69FD" w:rsidRPr="00262F16">
        <w:t xml:space="preserve"> </w:t>
      </w:r>
      <w:r w:rsidRPr="00262F16">
        <w:t>компаниями</w:t>
      </w:r>
      <w:r w:rsidR="00DC69FD" w:rsidRPr="00262F16">
        <w:t xml:space="preserve"> </w:t>
      </w:r>
      <w:r w:rsidRPr="00262F16">
        <w:t>с</w:t>
      </w:r>
      <w:r w:rsidR="00DC69FD" w:rsidRPr="00262F16">
        <w:t xml:space="preserve"> </w:t>
      </w:r>
      <w:r w:rsidRPr="00262F16">
        <w:t>численностью</w:t>
      </w:r>
      <w:r w:rsidR="00DC69FD" w:rsidRPr="00262F16">
        <w:t xml:space="preserve"> </w:t>
      </w:r>
      <w:r w:rsidRPr="00262F16">
        <w:t>персонала</w:t>
      </w:r>
      <w:r w:rsidR="00DC69FD" w:rsidRPr="00262F16">
        <w:t xml:space="preserve"> </w:t>
      </w:r>
      <w:r w:rsidRPr="00262F16">
        <w:t>более</w:t>
      </w:r>
      <w:r w:rsidR="00DC69FD" w:rsidRPr="00262F16">
        <w:t xml:space="preserve"> </w:t>
      </w:r>
      <w:r w:rsidRPr="00262F16">
        <w:t>50</w:t>
      </w:r>
      <w:r w:rsidR="00DC69FD" w:rsidRPr="00262F16">
        <w:t xml:space="preserve"> </w:t>
      </w:r>
      <w:r w:rsidRPr="00262F16">
        <w:t>000</w:t>
      </w:r>
      <w:r w:rsidR="00DC69FD" w:rsidRPr="00262F16">
        <w:t xml:space="preserve"> </w:t>
      </w:r>
      <w:r w:rsidRPr="00262F16">
        <w:t>человек.</w:t>
      </w:r>
    </w:p>
    <w:p w14:paraId="6C27671F" w14:textId="432FD351" w:rsidR="00412811" w:rsidRPr="00262F16" w:rsidRDefault="00F1465E" w:rsidP="005B6192">
      <w:hyperlink r:id="rId45" w:history="1">
        <w:r w:rsidR="00B41330" w:rsidRPr="00262F16">
          <w:rPr>
            <w:rStyle w:val="a3"/>
          </w:rPr>
          <w:t>https://www.uae-consulting.com/novosti/v-oae-zapushhena-novaya-platforma-dlya-kompanij-po-pensionnomu-obespec.html</w:t>
        </w:r>
      </w:hyperlink>
    </w:p>
    <w:sectPr w:rsidR="00412811" w:rsidRPr="00262F16"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ABA2" w14:textId="77777777" w:rsidR="00F1465E" w:rsidRDefault="00F1465E">
      <w:r>
        <w:separator/>
      </w:r>
    </w:p>
  </w:endnote>
  <w:endnote w:type="continuationSeparator" w:id="0">
    <w:p w14:paraId="23B388AF" w14:textId="77777777" w:rsidR="00F1465E" w:rsidRDefault="00F1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1A084" w14:textId="25C89FF5" w:rsidR="008479DC" w:rsidRPr="00D64E5C" w:rsidRDefault="008479D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B2D57" w:rsidRPr="00BB2D57">
      <w:rPr>
        <w:rFonts w:ascii="Cambria" w:hAnsi="Cambria"/>
        <w:b/>
        <w:noProof/>
      </w:rPr>
      <w:t>2</w:t>
    </w:r>
    <w:r w:rsidRPr="00CB47BF">
      <w:rPr>
        <w:b/>
      </w:rPr>
      <w:fldChar w:fldCharType="end"/>
    </w:r>
  </w:p>
  <w:p w14:paraId="18178F5E" w14:textId="77777777" w:rsidR="008479DC" w:rsidRPr="00D15988" w:rsidRDefault="008479D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C93B" w14:textId="77777777" w:rsidR="00F1465E" w:rsidRDefault="00F1465E">
      <w:r>
        <w:separator/>
      </w:r>
    </w:p>
  </w:footnote>
  <w:footnote w:type="continuationSeparator" w:id="0">
    <w:p w14:paraId="7D34F6ED" w14:textId="77777777" w:rsidR="00F1465E" w:rsidRDefault="00F1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8F8A" w14:textId="77777777" w:rsidR="008479DC" w:rsidRDefault="00F1465E" w:rsidP="00122493">
    <w:pPr>
      <w:tabs>
        <w:tab w:val="left" w:pos="555"/>
        <w:tab w:val="right" w:pos="9071"/>
      </w:tabs>
      <w:jc w:val="center"/>
    </w:pPr>
    <w:r>
      <w:rPr>
        <w:noProof/>
      </w:rPr>
      <w:pict w14:anchorId="70BCC41A">
        <v:roundrect id="_x0000_s2058" style="position:absolute;left:0;text-align:left;margin-left:127.5pt;margin-top:-13.7pt;width:188.6pt;height:31.25pt;z-index:1" arcsize="10923f" stroked="f">
          <v:textbox style="mso-next-textbox:#_x0000_s2058">
            <w:txbxContent>
              <w:p w14:paraId="0BD26DDA" w14:textId="77777777" w:rsidR="008479DC" w:rsidRPr="000C041B" w:rsidRDefault="00DC69FD" w:rsidP="00122493">
                <w:pPr>
                  <w:ind w:right="423"/>
                  <w:jc w:val="center"/>
                  <w:rPr>
                    <w:rFonts w:cs="Arial"/>
                    <w:b/>
                    <w:color w:val="EEECE1"/>
                    <w:sz w:val="6"/>
                    <w:szCs w:val="6"/>
                  </w:rPr>
                </w:pPr>
                <w:r>
                  <w:rPr>
                    <w:rFonts w:cs="Arial"/>
                    <w:b/>
                    <w:color w:val="EEECE1"/>
                    <w:sz w:val="6"/>
                    <w:szCs w:val="6"/>
                  </w:rPr>
                  <w:t xml:space="preserve">  </w:t>
                </w:r>
              </w:p>
              <w:p w14:paraId="22CD06E2" w14:textId="77777777" w:rsidR="008479DC" w:rsidRPr="00D15988" w:rsidRDefault="00DC69FD" w:rsidP="00122493">
                <w:pPr>
                  <w:ind w:right="423"/>
                  <w:jc w:val="center"/>
                  <w:rPr>
                    <w:rFonts w:cs="Arial"/>
                    <w:b/>
                    <w:u w:val="single"/>
                  </w:rPr>
                </w:pPr>
                <w:r>
                  <w:rPr>
                    <w:rFonts w:cs="Arial"/>
                    <w:b/>
                  </w:rPr>
                  <w:t xml:space="preserve">  </w:t>
                </w:r>
                <w:r w:rsidR="008479DC">
                  <w:rPr>
                    <w:rFonts w:cs="Arial"/>
                    <w:b/>
                    <w:u w:val="single"/>
                  </w:rPr>
                  <w:t>МО</w:t>
                </w:r>
                <w:r w:rsidR="008479DC" w:rsidRPr="00D15988">
                  <w:rPr>
                    <w:rFonts w:cs="Arial"/>
                    <w:b/>
                    <w:u w:val="single"/>
                  </w:rPr>
                  <w:t>НИТОРИНГ</w:t>
                </w:r>
                <w:r>
                  <w:rPr>
                    <w:rFonts w:cs="Arial"/>
                    <w:b/>
                    <w:u w:val="single"/>
                  </w:rPr>
                  <w:t xml:space="preserve"> </w:t>
                </w:r>
                <w:r w:rsidR="008479DC" w:rsidRPr="00D15988">
                  <w:rPr>
                    <w:rFonts w:cs="Arial"/>
                    <w:b/>
                    <w:u w:val="single"/>
                  </w:rPr>
                  <w:t>СМИ</w:t>
                </w:r>
              </w:p>
              <w:p w14:paraId="2E8DD8E8" w14:textId="77777777" w:rsidR="008479DC" w:rsidRPr="007336C7" w:rsidRDefault="008479DC" w:rsidP="00122493">
                <w:pPr>
                  <w:ind w:right="423"/>
                  <w:rPr>
                    <w:rFonts w:cs="Arial"/>
                  </w:rPr>
                </w:pPr>
              </w:p>
              <w:p w14:paraId="12C6F6BA" w14:textId="77777777" w:rsidR="008479DC" w:rsidRPr="00267F53" w:rsidRDefault="008479DC" w:rsidP="00122493"/>
            </w:txbxContent>
          </v:textbox>
        </v:roundrect>
      </w:pict>
    </w:r>
    <w:r w:rsidR="00DC69FD">
      <w:t xml:space="preserve">   </w:t>
    </w:r>
  </w:p>
  <w:p w14:paraId="7E6D5967" w14:textId="3F826567" w:rsidR="008479DC" w:rsidRDefault="008479D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C045DA">
      <w:rPr>
        <w:noProof/>
      </w:rPr>
      <w:fldChar w:fldCharType="begin"/>
    </w:r>
    <w:r w:rsidR="00C045DA">
      <w:rPr>
        <w:noProof/>
      </w:rPr>
      <w:instrText xml:space="preserve"> INCLUDEPICTURE  "cid:image001.jpg@01DAABA8.0A343520" \* MERGEFORMATINET </w:instrText>
    </w:r>
    <w:r w:rsidR="00C045DA">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1465E">
      <w:rPr>
        <w:noProof/>
      </w:rPr>
      <w:fldChar w:fldCharType="begin"/>
    </w:r>
    <w:r w:rsidR="00F1465E">
      <w:rPr>
        <w:noProof/>
      </w:rPr>
      <w:instrText xml:space="preserve"> </w:instrText>
    </w:r>
    <w:r w:rsidR="00F1465E">
      <w:rPr>
        <w:noProof/>
      </w:rPr>
      <w:instrText>INCLUDEPICTURE  "cid:image001.jpg@01DAABA8.0A343520" \* MERGEFORMATINET</w:instrText>
    </w:r>
    <w:r w:rsidR="00F1465E">
      <w:rPr>
        <w:noProof/>
      </w:rPr>
      <w:instrText xml:space="preserve"> </w:instrText>
    </w:r>
    <w:r w:rsidR="00F1465E">
      <w:rPr>
        <w:noProof/>
      </w:rPr>
      <w:fldChar w:fldCharType="separate"/>
    </w:r>
    <w:r w:rsidR="00BB2D57">
      <w:rPr>
        <w:noProof/>
      </w:rPr>
      <w:pict w14:anchorId="14BC0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5.5pt;height:39pt;visibility:visible">
          <v:imagedata r:id="rId1" r:href="rId2"/>
        </v:shape>
      </w:pict>
    </w:r>
    <w:r w:rsidR="00F1465E">
      <w:rPr>
        <w:noProof/>
      </w:rPr>
      <w:fldChar w:fldCharType="end"/>
    </w:r>
    <w:r>
      <w:rPr>
        <w:noProof/>
      </w:rPr>
      <w:fldChar w:fldCharType="end"/>
    </w:r>
    <w:r w:rsidR="00C045DA">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00EE"/>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0EB6"/>
    <w:rsid w:val="0012191A"/>
    <w:rsid w:val="00121E5C"/>
    <w:rsid w:val="001222BB"/>
    <w:rsid w:val="00122493"/>
    <w:rsid w:val="001227B8"/>
    <w:rsid w:val="00122ABB"/>
    <w:rsid w:val="001230C9"/>
    <w:rsid w:val="001230E7"/>
    <w:rsid w:val="00123672"/>
    <w:rsid w:val="00123823"/>
    <w:rsid w:val="001239B6"/>
    <w:rsid w:val="00123BB3"/>
    <w:rsid w:val="00123CD0"/>
    <w:rsid w:val="00124519"/>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0C8F"/>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62"/>
    <w:rsid w:val="001D7897"/>
    <w:rsid w:val="001D7FB7"/>
    <w:rsid w:val="001E06CB"/>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178"/>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2F16"/>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6B8"/>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10F"/>
    <w:rsid w:val="002B24B7"/>
    <w:rsid w:val="002B2D94"/>
    <w:rsid w:val="002B4017"/>
    <w:rsid w:val="002B50EA"/>
    <w:rsid w:val="002B5174"/>
    <w:rsid w:val="002B5667"/>
    <w:rsid w:val="002B57BF"/>
    <w:rsid w:val="002B657D"/>
    <w:rsid w:val="002B65BD"/>
    <w:rsid w:val="002B6FEB"/>
    <w:rsid w:val="002C029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A3"/>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319"/>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EF3"/>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181E"/>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29D"/>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C92"/>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97E69"/>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5B0"/>
    <w:rsid w:val="00567C5F"/>
    <w:rsid w:val="005703FD"/>
    <w:rsid w:val="005708ED"/>
    <w:rsid w:val="00570BBB"/>
    <w:rsid w:val="00571D50"/>
    <w:rsid w:val="00572A11"/>
    <w:rsid w:val="00572A76"/>
    <w:rsid w:val="00572D63"/>
    <w:rsid w:val="005731BB"/>
    <w:rsid w:val="00574789"/>
    <w:rsid w:val="00574A56"/>
    <w:rsid w:val="005751E0"/>
    <w:rsid w:val="00576033"/>
    <w:rsid w:val="00576866"/>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192"/>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C7F"/>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C46"/>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1B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055"/>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6DB7"/>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07E"/>
    <w:rsid w:val="007464E6"/>
    <w:rsid w:val="00746635"/>
    <w:rsid w:val="007506EF"/>
    <w:rsid w:val="0075084D"/>
    <w:rsid w:val="0075086E"/>
    <w:rsid w:val="00752BAF"/>
    <w:rsid w:val="00753134"/>
    <w:rsid w:val="00753420"/>
    <w:rsid w:val="00753C81"/>
    <w:rsid w:val="00754778"/>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9DC"/>
    <w:rsid w:val="00847BE5"/>
    <w:rsid w:val="00850A20"/>
    <w:rsid w:val="008510A2"/>
    <w:rsid w:val="0085198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BF1"/>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16B5"/>
    <w:rsid w:val="008D2614"/>
    <w:rsid w:val="008D2B24"/>
    <w:rsid w:val="008D30D7"/>
    <w:rsid w:val="008D3BEF"/>
    <w:rsid w:val="008D41B2"/>
    <w:rsid w:val="008D43FF"/>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957"/>
    <w:rsid w:val="009572D1"/>
    <w:rsid w:val="0095784D"/>
    <w:rsid w:val="009579D9"/>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0E9"/>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876"/>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191"/>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330"/>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959"/>
    <w:rsid w:val="00BB0960"/>
    <w:rsid w:val="00BB0E0B"/>
    <w:rsid w:val="00BB10A7"/>
    <w:rsid w:val="00BB17B5"/>
    <w:rsid w:val="00BB180B"/>
    <w:rsid w:val="00BB1A1F"/>
    <w:rsid w:val="00BB23BE"/>
    <w:rsid w:val="00BB2D57"/>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CBE"/>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5DA"/>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3EE"/>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0BF1"/>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656B"/>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3D5D"/>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13F1"/>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0C85"/>
    <w:rsid w:val="00D516D2"/>
    <w:rsid w:val="00D5297B"/>
    <w:rsid w:val="00D52DEF"/>
    <w:rsid w:val="00D52F0A"/>
    <w:rsid w:val="00D53135"/>
    <w:rsid w:val="00D534B2"/>
    <w:rsid w:val="00D53EA7"/>
    <w:rsid w:val="00D5432C"/>
    <w:rsid w:val="00D547BD"/>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C4B"/>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AFF"/>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8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69F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1A3F"/>
    <w:rsid w:val="00F135E4"/>
    <w:rsid w:val="00F13A43"/>
    <w:rsid w:val="00F14037"/>
    <w:rsid w:val="00F1443F"/>
    <w:rsid w:val="00F1465E"/>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4EBE"/>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70E91723"/>
  <w15:docId w15:val="{39105641-0E47-495F-B0DB-3D60AE7E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327" TargetMode="External"/><Relationship Id="rId18" Type="http://schemas.openxmlformats.org/officeDocument/2006/relationships/hyperlink" Target="https://kubantoday.ru/v-krasnodare-v-ramkah-kruglogo-stola-obsudili-aktualnye-sposoby-investirovanija-i-sushhestvujushhie-riski/" TargetMode="External"/><Relationship Id="rId26" Type="http://schemas.openxmlformats.org/officeDocument/2006/relationships/hyperlink" Target="https://konkurent.ru/article/70252"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rg.ru/2024/08/07/stavka-na-vozrast.html" TargetMode="External"/><Relationship Id="rId34" Type="http://schemas.openxmlformats.org/officeDocument/2006/relationships/hyperlink" Target="https://total.kz/ru/news/finansi/kazahstantsi_massovo_snimaut_pensionnie_nakopleniya_date_2024_08_06_15_15_58" TargetMode="External"/><Relationship Id="rId42" Type="http://schemas.openxmlformats.org/officeDocument/2006/relationships/hyperlink" Target="https://tass.ru/mezhdunarodnaya-panorama/21544111"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ankmedia.ru/173435" TargetMode="External"/><Relationship Id="rId17" Type="http://schemas.openxmlformats.org/officeDocument/2006/relationships/hyperlink" Target="https://vechorka.ru/article/o-byudzhete-i-finansovyh-perspektivah-s-optimizmom" TargetMode="External"/><Relationship Id="rId25" Type="http://schemas.openxmlformats.org/officeDocument/2006/relationships/hyperlink" Target="https://pensiya.pro/pensiya-uchastnikam-svo-kakoj-ona-budet-i-chto-polozheno-rodstvennikam/" TargetMode="External"/><Relationship Id="rId33" Type="http://schemas.openxmlformats.org/officeDocument/2006/relationships/hyperlink" Target="https://tengrinews.kz/kazakhstan_news/v-kazahstane-predlojili-uvelichit-razmer-bazovoy-pensii-543678/" TargetMode="External"/><Relationship Id="rId38" Type="http://schemas.openxmlformats.org/officeDocument/2006/relationships/image" Target="media/image3.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ratov.gov.ru/news/formirovat_dolgosrochnye_sberezheniya_mozhno_budet_v_lyubom_negosudarstvennom_pensionnom_fonde/" TargetMode="External"/><Relationship Id="rId20" Type="http://schemas.openxmlformats.org/officeDocument/2006/relationships/hyperlink" Target="https://ria.ru/20240806/pensiya-1964516531.html" TargetMode="External"/><Relationship Id="rId29" Type="http://schemas.openxmlformats.org/officeDocument/2006/relationships/hyperlink" Target="https://www.pnp.ru/politics/socialnyy-vklad-dlya-maloimushhikh-mozhet-vyrasti.html" TargetMode="External"/><Relationship Id="rId41" Type="http://schemas.openxmlformats.org/officeDocument/2006/relationships/hyperlink" Target="https://pensiya.pro/kak-lyudi-rasporyazhayutsya-svoimi-pensiyami-za-rubezhom-na-primere-neskolkih-st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market.ru/news/6226012" TargetMode="External"/><Relationship Id="rId24" Type="http://schemas.openxmlformats.org/officeDocument/2006/relationships/hyperlink" Target="https://solidarnost.org/news/ekonomist-oproverg-sluhi-o-vozmozhnom-izmenenii-pensionnogo-vozrasta.html" TargetMode="External"/><Relationship Id="rId32" Type="http://schemas.openxmlformats.org/officeDocument/2006/relationships/hyperlink" Target="https://kazlenta.kz/85587-kak-vyrastut-pensii-k-2025-godu-v-kazahstane-rasskazali-v-mintruda.html"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https://www.uae-consulting.com/novosti/v-oae-zapushhena-novaya-platforma-dlya-kompanij-po-pensionnomu-obespec.html" TargetMode="External"/><Relationship Id="rId5" Type="http://schemas.openxmlformats.org/officeDocument/2006/relationships/webSettings" Target="webSettings.xml"/><Relationship Id="rId15" Type="http://schemas.openxmlformats.org/officeDocument/2006/relationships/hyperlink" Target="https://headtopics.com/ru/10411072108510857663-56944211" TargetMode="External"/><Relationship Id="rId23" Type="http://schemas.openxmlformats.org/officeDocument/2006/relationships/hyperlink" Target="https://ria.ru/20240807/pensiya-1964539025.html" TargetMode="External"/><Relationship Id="rId28" Type="http://schemas.openxmlformats.org/officeDocument/2006/relationships/hyperlink" Target="https://www.rbc.ru/society/07/08/2024/66b2d3869a7947085c728baa" TargetMode="External"/><Relationship Id="rId36" Type="http://schemas.openxmlformats.org/officeDocument/2006/relationships/hyperlink" Target="https://rg.ru/2024/08/07/stazh-s-pliusom.html" TargetMode="External"/><Relationship Id="rId49" Type="http://schemas.openxmlformats.org/officeDocument/2006/relationships/theme" Target="theme/theme1.xml"/><Relationship Id="rId10" Type="http://schemas.openxmlformats.org/officeDocument/2006/relationships/hyperlink" Target="https://www.klerk.ru/buh/news/616928/" TargetMode="External"/><Relationship Id="rId19" Type="http://schemas.openxmlformats.org/officeDocument/2006/relationships/hyperlink" Target="https://www.pnp.ru/politics/socialnyy-vklad-dlya-maloimushhikh-mozhet-vyrasti.html" TargetMode="External"/><Relationship Id="rId31" Type="http://schemas.openxmlformats.org/officeDocument/2006/relationships/hyperlink" Target="https://www.belarus.kp.ru/daily/27610/4962001/" TargetMode="External"/><Relationship Id="rId44" Type="http://schemas.openxmlformats.org/officeDocument/2006/relationships/hyperlink" Target="https://pensiya.pro/news/dve-treti-amerikanczev-boyatsya-ostatsya-v-budushhem-bez-pensij/" TargetMode="External"/><Relationship Id="rId4" Type="http://schemas.openxmlformats.org/officeDocument/2006/relationships/settings" Target="settings.xml"/><Relationship Id="rId9" Type="http://schemas.openxmlformats.org/officeDocument/2006/relationships/hyperlink" Target="https://pensiya.pro/news/sovet-federaczii-odobril-novye-pravila-likvidaczii-npf/" TargetMode="External"/><Relationship Id="rId14" Type="http://schemas.openxmlformats.org/officeDocument/2006/relationships/hyperlink" Target="http://pbroker.ru/?p=78325" TargetMode="External"/><Relationship Id="rId22" Type="http://schemas.openxmlformats.org/officeDocument/2006/relationships/hyperlink" Target="https://www.gazeta.ru/business/news/2024/08/06/23612137.shtml" TargetMode="External"/><Relationship Id="rId27" Type="http://schemas.openxmlformats.org/officeDocument/2006/relationships/hyperlink" Target="https://primpress.ru/article/114605" TargetMode="External"/><Relationship Id="rId30" Type="http://schemas.openxmlformats.org/officeDocument/2006/relationships/hyperlink" Target="https://lenta.ru/news/2024/08/06/gosduma-osenyu-rassmotrit-zakonoproekty-o-podderzhke-dvuh-kategoriy-rossiyan/" TargetMode="External"/><Relationship Id="rId35" Type="http://schemas.openxmlformats.org/officeDocument/2006/relationships/hyperlink" Target="https://pensiya.pro/news/gosudarstvennyj-pensionnyj-fond-kyrgyzstana-otchitalsya-o-milliardnyh-vyplatah/" TargetMode="External"/><Relationship Id="rId43" Type="http://schemas.openxmlformats.org/officeDocument/2006/relationships/hyperlink" Target="https://tass.ru/mezhdunarodnaya-panorama/21543015" TargetMode="External"/><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40E0-344A-4F12-84DD-744F3E19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59</Pages>
  <Words>21258</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142145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38</cp:revision>
  <cp:lastPrinted>2024-08-07T04:48:00Z</cp:lastPrinted>
  <dcterms:created xsi:type="dcterms:W3CDTF">2024-07-30T11:22:00Z</dcterms:created>
  <dcterms:modified xsi:type="dcterms:W3CDTF">2024-08-07T04:57:00Z</dcterms:modified>
  <cp:category>И-Консалтинг</cp:category>
  <cp:contentStatus>И-Консалтинг</cp:contentStatus>
</cp:coreProperties>
</file>