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1528F" w14:textId="77777777" w:rsidR="00561476" w:rsidRPr="00AD7F8E" w:rsidRDefault="008C15C3" w:rsidP="00561476">
      <w:pPr>
        <w:jc w:val="center"/>
        <w:rPr>
          <w:b/>
          <w:sz w:val="36"/>
          <w:szCs w:val="36"/>
        </w:rPr>
      </w:pPr>
      <w:r>
        <w:rPr>
          <w:b/>
          <w:noProof/>
          <w:sz w:val="36"/>
          <w:szCs w:val="36"/>
        </w:rPr>
        <w:drawing>
          <wp:inline distT="0" distB="0" distL="0" distR="0" wp14:anchorId="3158266B" wp14:editId="1DC6A1CD">
            <wp:extent cx="3709670" cy="2369185"/>
            <wp:effectExtent l="0" t="0" r="0" b="0"/>
            <wp:docPr id="1"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3709670" cy="2369185"/>
                    </a:xfrm>
                    <a:prstGeom prst="rect">
                      <a:avLst/>
                    </a:prstGeom>
                    <a:noFill/>
                    <a:ln>
                      <a:noFill/>
                    </a:ln>
                  </pic:spPr>
                </pic:pic>
              </a:graphicData>
            </a:graphic>
          </wp:inline>
        </w:drawing>
      </w:r>
      <w:bookmarkStart w:id="0" w:name="_GoBack"/>
      <w:bookmarkEnd w:id="0"/>
    </w:p>
    <w:p w14:paraId="5A8920B3" w14:textId="77777777" w:rsidR="00561476" w:rsidRPr="00AD7F8E" w:rsidRDefault="00561476" w:rsidP="00561476">
      <w:pPr>
        <w:jc w:val="center"/>
        <w:rPr>
          <w:b/>
          <w:sz w:val="36"/>
          <w:szCs w:val="36"/>
          <w:lang w:val="en-US"/>
        </w:rPr>
      </w:pPr>
    </w:p>
    <w:p w14:paraId="59B84A78" w14:textId="77777777" w:rsidR="000A4DD6" w:rsidRPr="00AD7F8E" w:rsidRDefault="000A4DD6" w:rsidP="00561476">
      <w:pPr>
        <w:jc w:val="center"/>
        <w:rPr>
          <w:b/>
          <w:sz w:val="36"/>
          <w:szCs w:val="36"/>
          <w:lang w:val="en-US"/>
        </w:rPr>
      </w:pPr>
    </w:p>
    <w:p w14:paraId="0E0DB676" w14:textId="77777777" w:rsidR="000A4DD6" w:rsidRPr="00AD7F8E" w:rsidRDefault="000A4DD6" w:rsidP="00561476">
      <w:pPr>
        <w:jc w:val="center"/>
        <w:rPr>
          <w:b/>
          <w:sz w:val="36"/>
          <w:szCs w:val="36"/>
          <w:lang w:val="en-US"/>
        </w:rPr>
      </w:pPr>
    </w:p>
    <w:p w14:paraId="3F1D90AD" w14:textId="77777777" w:rsidR="000A4DD6" w:rsidRPr="00AD7F8E" w:rsidRDefault="000A4DD6" w:rsidP="00561476">
      <w:pPr>
        <w:jc w:val="center"/>
        <w:rPr>
          <w:b/>
          <w:sz w:val="36"/>
          <w:szCs w:val="36"/>
          <w:lang w:val="en-US"/>
        </w:rPr>
      </w:pPr>
    </w:p>
    <w:p w14:paraId="6C442572" w14:textId="77777777" w:rsidR="00561476" w:rsidRPr="00AD7F8E" w:rsidRDefault="00561476" w:rsidP="00561476">
      <w:pPr>
        <w:tabs>
          <w:tab w:val="left" w:pos="5204"/>
        </w:tabs>
        <w:jc w:val="left"/>
        <w:rPr>
          <w:b/>
          <w:sz w:val="36"/>
          <w:szCs w:val="36"/>
        </w:rPr>
      </w:pPr>
      <w:r w:rsidRPr="00AD7F8E">
        <w:rPr>
          <w:b/>
          <w:sz w:val="36"/>
          <w:szCs w:val="36"/>
        </w:rPr>
        <w:tab/>
      </w:r>
    </w:p>
    <w:p w14:paraId="0D5D7623" w14:textId="77777777" w:rsidR="00561476" w:rsidRPr="00AD7F8E" w:rsidRDefault="00561476" w:rsidP="00561476">
      <w:pPr>
        <w:jc w:val="center"/>
        <w:rPr>
          <w:b/>
          <w:sz w:val="36"/>
          <w:szCs w:val="36"/>
        </w:rPr>
      </w:pPr>
    </w:p>
    <w:p w14:paraId="5589C999" w14:textId="77777777" w:rsidR="00561476" w:rsidRPr="00AD7F8E" w:rsidRDefault="00CB76D2" w:rsidP="00561476">
      <w:pPr>
        <w:jc w:val="center"/>
        <w:rPr>
          <w:b/>
          <w:sz w:val="48"/>
          <w:szCs w:val="48"/>
        </w:rPr>
      </w:pPr>
      <w:bookmarkStart w:id="1" w:name="_Toc226196784"/>
      <w:bookmarkStart w:id="2" w:name="_Toc226197203"/>
      <w:r w:rsidRPr="00AD7F8E">
        <w:rPr>
          <w:b/>
          <w:sz w:val="48"/>
          <w:szCs w:val="48"/>
        </w:rPr>
        <w:t>М</w:t>
      </w:r>
      <w:r w:rsidR="00561476" w:rsidRPr="00AD7F8E">
        <w:rPr>
          <w:b/>
          <w:sz w:val="48"/>
          <w:szCs w:val="48"/>
        </w:rPr>
        <w:t>ониторинг СМИ</w:t>
      </w:r>
      <w:bookmarkEnd w:id="1"/>
      <w:bookmarkEnd w:id="2"/>
      <w:r w:rsidR="00561476" w:rsidRPr="00AD7F8E">
        <w:rPr>
          <w:b/>
          <w:sz w:val="48"/>
          <w:szCs w:val="48"/>
        </w:rPr>
        <w:t xml:space="preserve"> РФ</w:t>
      </w:r>
    </w:p>
    <w:p w14:paraId="2207C4DB" w14:textId="77777777" w:rsidR="00561476" w:rsidRPr="00AD7F8E" w:rsidRDefault="00561476" w:rsidP="00561476">
      <w:pPr>
        <w:jc w:val="center"/>
        <w:rPr>
          <w:b/>
          <w:sz w:val="48"/>
          <w:szCs w:val="48"/>
        </w:rPr>
      </w:pPr>
      <w:bookmarkStart w:id="3" w:name="_Toc226196785"/>
      <w:bookmarkStart w:id="4" w:name="_Toc226197204"/>
      <w:r w:rsidRPr="00AD7F8E">
        <w:rPr>
          <w:b/>
          <w:sz w:val="48"/>
          <w:szCs w:val="48"/>
        </w:rPr>
        <w:t>по пенсионной тематике</w:t>
      </w:r>
      <w:bookmarkEnd w:id="3"/>
      <w:bookmarkEnd w:id="4"/>
    </w:p>
    <w:p w14:paraId="1F17C9F8" w14:textId="77777777" w:rsidR="008B6D1B" w:rsidRPr="00AD7F8E" w:rsidRDefault="008B6D1B" w:rsidP="00C70A20">
      <w:pPr>
        <w:jc w:val="center"/>
        <w:rPr>
          <w:b/>
          <w:sz w:val="48"/>
          <w:szCs w:val="48"/>
        </w:rPr>
      </w:pPr>
    </w:p>
    <w:p w14:paraId="6EAC02B6" w14:textId="77777777" w:rsidR="007D6FE5" w:rsidRPr="00AD7F8E" w:rsidRDefault="007D6FE5" w:rsidP="00C70A20">
      <w:pPr>
        <w:jc w:val="center"/>
        <w:rPr>
          <w:b/>
          <w:sz w:val="36"/>
          <w:szCs w:val="36"/>
        </w:rPr>
      </w:pPr>
      <w:r w:rsidRPr="00AD7F8E">
        <w:rPr>
          <w:b/>
          <w:sz w:val="36"/>
          <w:szCs w:val="36"/>
        </w:rPr>
        <w:t xml:space="preserve"> </w:t>
      </w:r>
    </w:p>
    <w:p w14:paraId="57F0F53B" w14:textId="77777777" w:rsidR="00C70A20" w:rsidRPr="00AD7F8E" w:rsidRDefault="00C47C5B" w:rsidP="00C70A20">
      <w:pPr>
        <w:jc w:val="center"/>
        <w:rPr>
          <w:b/>
          <w:sz w:val="40"/>
          <w:szCs w:val="40"/>
        </w:rPr>
      </w:pPr>
      <w:r w:rsidRPr="00AD7F8E">
        <w:rPr>
          <w:b/>
          <w:sz w:val="40"/>
          <w:szCs w:val="40"/>
          <w:lang w:val="en-US"/>
        </w:rPr>
        <w:t>12</w:t>
      </w:r>
      <w:r w:rsidR="00CB6B64" w:rsidRPr="00AD7F8E">
        <w:rPr>
          <w:b/>
          <w:sz w:val="40"/>
          <w:szCs w:val="40"/>
        </w:rPr>
        <w:t>.</w:t>
      </w:r>
      <w:r w:rsidR="005E66F0" w:rsidRPr="00AD7F8E">
        <w:rPr>
          <w:b/>
          <w:sz w:val="40"/>
          <w:szCs w:val="40"/>
        </w:rPr>
        <w:t>0</w:t>
      </w:r>
      <w:r w:rsidR="00985291" w:rsidRPr="00AD7F8E">
        <w:rPr>
          <w:b/>
          <w:sz w:val="40"/>
          <w:szCs w:val="40"/>
          <w:lang w:val="en-US"/>
        </w:rPr>
        <w:t>8</w:t>
      </w:r>
      <w:r w:rsidR="000214CF" w:rsidRPr="00AD7F8E">
        <w:rPr>
          <w:b/>
          <w:sz w:val="40"/>
          <w:szCs w:val="40"/>
        </w:rPr>
        <w:t>.</w:t>
      </w:r>
      <w:r w:rsidR="007D6FE5" w:rsidRPr="00AD7F8E">
        <w:rPr>
          <w:b/>
          <w:sz w:val="40"/>
          <w:szCs w:val="40"/>
        </w:rPr>
        <w:t>20</w:t>
      </w:r>
      <w:r w:rsidR="00EB57E7" w:rsidRPr="00AD7F8E">
        <w:rPr>
          <w:b/>
          <w:sz w:val="40"/>
          <w:szCs w:val="40"/>
        </w:rPr>
        <w:t>2</w:t>
      </w:r>
      <w:r w:rsidR="005E66F0" w:rsidRPr="00AD7F8E">
        <w:rPr>
          <w:b/>
          <w:sz w:val="40"/>
          <w:szCs w:val="40"/>
        </w:rPr>
        <w:t>4</w:t>
      </w:r>
      <w:r w:rsidR="00C70A20" w:rsidRPr="00AD7F8E">
        <w:rPr>
          <w:b/>
          <w:sz w:val="40"/>
          <w:szCs w:val="40"/>
        </w:rPr>
        <w:t xml:space="preserve"> г</w:t>
      </w:r>
      <w:r w:rsidR="007D6FE5" w:rsidRPr="00AD7F8E">
        <w:rPr>
          <w:b/>
          <w:sz w:val="40"/>
          <w:szCs w:val="40"/>
        </w:rPr>
        <w:t>.</w:t>
      </w:r>
    </w:p>
    <w:p w14:paraId="51FCAEAD" w14:textId="77777777" w:rsidR="007D6FE5" w:rsidRPr="00AD7F8E" w:rsidRDefault="007D6FE5" w:rsidP="000C1A46">
      <w:pPr>
        <w:jc w:val="center"/>
        <w:rPr>
          <w:b/>
          <w:sz w:val="40"/>
          <w:szCs w:val="40"/>
        </w:rPr>
      </w:pPr>
    </w:p>
    <w:p w14:paraId="65C5FF4F" w14:textId="77777777" w:rsidR="00C16C6D" w:rsidRPr="00AD7F8E" w:rsidRDefault="00C16C6D" w:rsidP="000C1A46">
      <w:pPr>
        <w:jc w:val="center"/>
        <w:rPr>
          <w:b/>
          <w:sz w:val="40"/>
          <w:szCs w:val="40"/>
        </w:rPr>
      </w:pPr>
    </w:p>
    <w:p w14:paraId="77E05914" w14:textId="77777777" w:rsidR="00C70A20" w:rsidRPr="00AD7F8E" w:rsidRDefault="00C70A20" w:rsidP="000C1A46">
      <w:pPr>
        <w:jc w:val="center"/>
        <w:rPr>
          <w:b/>
          <w:sz w:val="40"/>
          <w:szCs w:val="40"/>
        </w:rPr>
      </w:pPr>
    </w:p>
    <w:p w14:paraId="74C65D3B" w14:textId="77777777" w:rsidR="00C70A20" w:rsidRPr="00AD7F8E" w:rsidRDefault="00C70A20" w:rsidP="000C1A46">
      <w:pPr>
        <w:jc w:val="center"/>
      </w:pPr>
    </w:p>
    <w:p w14:paraId="78F3A222" w14:textId="77777777" w:rsidR="00CB76D2" w:rsidRPr="00AD7F8E" w:rsidRDefault="00CB76D2" w:rsidP="000C1A46">
      <w:pPr>
        <w:jc w:val="center"/>
        <w:rPr>
          <w:b/>
          <w:sz w:val="40"/>
          <w:szCs w:val="40"/>
        </w:rPr>
      </w:pPr>
    </w:p>
    <w:p w14:paraId="359FDC60" w14:textId="77777777" w:rsidR="009D66A1" w:rsidRPr="00AD7F8E" w:rsidRDefault="009B23FE" w:rsidP="009B23FE">
      <w:pPr>
        <w:pStyle w:val="10"/>
        <w:jc w:val="center"/>
      </w:pPr>
      <w:r w:rsidRPr="00AD7F8E">
        <w:br w:type="page"/>
      </w:r>
      <w:bookmarkStart w:id="5" w:name="_Toc396864626"/>
      <w:bookmarkStart w:id="6" w:name="_Toc174342726"/>
      <w:r w:rsidR="009D79CC" w:rsidRPr="00AD7F8E">
        <w:lastRenderedPageBreak/>
        <w:t>Те</w:t>
      </w:r>
      <w:r w:rsidR="009D66A1" w:rsidRPr="00AD7F8E">
        <w:t>мы</w:t>
      </w:r>
      <w:r w:rsidR="009D66A1" w:rsidRPr="00AD7F8E">
        <w:rPr>
          <w:rFonts w:ascii="Arial Rounded MT Bold" w:hAnsi="Arial Rounded MT Bold"/>
        </w:rPr>
        <w:t xml:space="preserve"> </w:t>
      </w:r>
      <w:r w:rsidR="009D66A1" w:rsidRPr="00AD7F8E">
        <w:t>дня</w:t>
      </w:r>
      <w:bookmarkEnd w:id="5"/>
      <w:bookmarkEnd w:id="6"/>
    </w:p>
    <w:p w14:paraId="50D6299D" w14:textId="77777777" w:rsidR="00FD2A53" w:rsidRPr="00AD7F8E" w:rsidRDefault="00FD2A53" w:rsidP="00676D5F">
      <w:pPr>
        <w:numPr>
          <w:ilvl w:val="0"/>
          <w:numId w:val="25"/>
        </w:numPr>
        <w:rPr>
          <w:i/>
        </w:rPr>
      </w:pPr>
      <w:r w:rsidRPr="00AD7F8E">
        <w:rPr>
          <w:i/>
        </w:rPr>
        <w:t xml:space="preserve">Банковские вклады остаются более выгодным способом хранить пенсионные накопления, если сравнивать с негосударственными пенсионными фондами (НПФ). Однако если банк или НПФ закроется, больше денег вернут именно во втором случае, </w:t>
      </w:r>
      <w:hyperlink w:anchor="ф1" w:history="1">
        <w:r w:rsidRPr="00AD7F8E">
          <w:rPr>
            <w:rStyle w:val="a3"/>
            <w:i/>
          </w:rPr>
          <w:t>рассказали опрошенные aif.ru</w:t>
        </w:r>
      </w:hyperlink>
      <w:r w:rsidRPr="00AD7F8E">
        <w:rPr>
          <w:i/>
        </w:rPr>
        <w:t xml:space="preserve"> эксперты</w:t>
      </w:r>
    </w:p>
    <w:p w14:paraId="4307449A" w14:textId="77777777" w:rsidR="00A1463C" w:rsidRPr="00AD7F8E" w:rsidRDefault="00DD4596" w:rsidP="00676D5F">
      <w:pPr>
        <w:numPr>
          <w:ilvl w:val="0"/>
          <w:numId w:val="25"/>
        </w:numPr>
        <w:rPr>
          <w:i/>
        </w:rPr>
      </w:pPr>
      <w:r w:rsidRPr="00AD7F8E">
        <w:rPr>
          <w:i/>
        </w:rPr>
        <w:t xml:space="preserve">Рост интереса граждан к программе долгосрочных сбережений и другим услугам, предоставляемым негосударственными пенсионными фондами, стимулирует фонды расширять свое присутствие в регионах. Новые офисы НПФ </w:t>
      </w:r>
      <w:r w:rsidR="00082F81" w:rsidRPr="00AD7F8E">
        <w:rPr>
          <w:i/>
        </w:rPr>
        <w:t>«</w:t>
      </w:r>
      <w:r w:rsidRPr="00AD7F8E">
        <w:rPr>
          <w:i/>
        </w:rPr>
        <w:t>БУДУЩЕЕ</w:t>
      </w:r>
      <w:r w:rsidR="00082F81" w:rsidRPr="00AD7F8E">
        <w:rPr>
          <w:i/>
        </w:rPr>
        <w:t>»</w:t>
      </w:r>
      <w:r w:rsidRPr="00AD7F8E">
        <w:rPr>
          <w:i/>
        </w:rPr>
        <w:t xml:space="preserve"> </w:t>
      </w:r>
      <w:r w:rsidR="00C6663C" w:rsidRPr="00AD7F8E">
        <w:rPr>
          <w:i/>
        </w:rPr>
        <w:t xml:space="preserve">и </w:t>
      </w:r>
      <w:r w:rsidR="00535344" w:rsidRPr="00AD7F8E">
        <w:rPr>
          <w:i/>
        </w:rPr>
        <w:t xml:space="preserve">НПФ Эволюция </w:t>
      </w:r>
      <w:r w:rsidRPr="00AD7F8E">
        <w:rPr>
          <w:i/>
        </w:rPr>
        <w:t xml:space="preserve">небольшого формата, расположенные в удобной транспортной доступности для клиентов, уже появились в Ульяновске, Омске, Калининграде. Переформатированы офисы наибольшего потока посетителей в Липецке, Новосибирске, Череповце, Ростове-на-Дону, Красноярске и Челябинске, </w:t>
      </w:r>
      <w:hyperlink w:anchor="ф2" w:history="1">
        <w:r w:rsidR="00C6663C" w:rsidRPr="00AD7F8E">
          <w:rPr>
            <w:rStyle w:val="a3"/>
            <w:i/>
          </w:rPr>
          <w:t>передают</w:t>
        </w:r>
        <w:r w:rsidRPr="00AD7F8E">
          <w:rPr>
            <w:rStyle w:val="a3"/>
            <w:i/>
          </w:rPr>
          <w:t xml:space="preserve"> </w:t>
        </w:r>
        <w:r w:rsidR="00082F81" w:rsidRPr="00AD7F8E">
          <w:rPr>
            <w:rStyle w:val="a3"/>
            <w:i/>
          </w:rPr>
          <w:t>«</w:t>
        </w:r>
        <w:r w:rsidRPr="00AD7F8E">
          <w:rPr>
            <w:rStyle w:val="a3"/>
            <w:i/>
          </w:rPr>
          <w:t>Ведомости</w:t>
        </w:r>
        <w:r w:rsidR="00082F81" w:rsidRPr="00AD7F8E">
          <w:rPr>
            <w:rStyle w:val="a3"/>
            <w:i/>
          </w:rPr>
          <w:t>»</w:t>
        </w:r>
      </w:hyperlink>
      <w:r w:rsidR="00C6663C" w:rsidRPr="00AD7F8E">
        <w:rPr>
          <w:i/>
        </w:rPr>
        <w:t xml:space="preserve"> и </w:t>
      </w:r>
      <w:hyperlink w:anchor="ф3" w:history="1">
        <w:r w:rsidR="00082F81" w:rsidRPr="00AD7F8E">
          <w:rPr>
            <w:rStyle w:val="a3"/>
            <w:i/>
          </w:rPr>
          <w:t>«</w:t>
        </w:r>
        <w:r w:rsidR="00C6663C" w:rsidRPr="00AD7F8E">
          <w:rPr>
            <w:rStyle w:val="a3"/>
            <w:i/>
          </w:rPr>
          <w:t>Ваш пенсионный брокер</w:t>
        </w:r>
        <w:r w:rsidR="00082F81" w:rsidRPr="00AD7F8E">
          <w:rPr>
            <w:rStyle w:val="a3"/>
            <w:i/>
          </w:rPr>
          <w:t>»</w:t>
        </w:r>
      </w:hyperlink>
    </w:p>
    <w:p w14:paraId="08DF9640" w14:textId="77777777" w:rsidR="00DD4596" w:rsidRPr="00AD7F8E" w:rsidRDefault="00DD4596" w:rsidP="00676D5F">
      <w:pPr>
        <w:numPr>
          <w:ilvl w:val="0"/>
          <w:numId w:val="25"/>
        </w:numPr>
        <w:rPr>
          <w:i/>
        </w:rPr>
      </w:pPr>
      <w:r w:rsidRPr="00AD7F8E">
        <w:rPr>
          <w:i/>
        </w:rPr>
        <w:t xml:space="preserve">Негосударственный пенсионный фонд Эволюция опубликовал бухгалтерскую (финансовую) отчетность по итогам деятельности за первое полугодие 2024 года. В 2024 году совокупные активы фонда увеличились на 17 млрд рублей и на конец июня составили 393 млрд рублей. За счет высоких процентных ставок и роста объема работающих активов процентные доходы фонда составили 17,1 млрд рублей, что превышает аналогичный показатель прошлого года на 26 %, </w:t>
      </w:r>
      <w:hyperlink w:anchor="ф4" w:history="1">
        <w:r w:rsidRPr="00AD7F8E">
          <w:rPr>
            <w:rStyle w:val="a3"/>
            <w:i/>
          </w:rPr>
          <w:t xml:space="preserve">передает </w:t>
        </w:r>
        <w:r w:rsidR="00082F81" w:rsidRPr="00AD7F8E">
          <w:rPr>
            <w:rStyle w:val="a3"/>
            <w:i/>
          </w:rPr>
          <w:t>«</w:t>
        </w:r>
        <w:r w:rsidRPr="00AD7F8E">
          <w:rPr>
            <w:rStyle w:val="a3"/>
            <w:i/>
          </w:rPr>
          <w:t>Ваш пенсионный брокер</w:t>
        </w:r>
        <w:r w:rsidR="00082F81" w:rsidRPr="00AD7F8E">
          <w:rPr>
            <w:rStyle w:val="a3"/>
            <w:i/>
          </w:rPr>
          <w:t>»</w:t>
        </w:r>
      </w:hyperlink>
    </w:p>
    <w:p w14:paraId="0493C19D" w14:textId="77777777" w:rsidR="00DD4596" w:rsidRPr="00AD7F8E" w:rsidRDefault="00DD4596" w:rsidP="00676D5F">
      <w:pPr>
        <w:numPr>
          <w:ilvl w:val="0"/>
          <w:numId w:val="25"/>
        </w:numPr>
        <w:rPr>
          <w:i/>
        </w:rPr>
      </w:pPr>
      <w:r w:rsidRPr="00AD7F8E">
        <w:rPr>
          <w:i/>
        </w:rPr>
        <w:t xml:space="preserve">Общее количество клиентов </w:t>
      </w:r>
      <w:r w:rsidR="00082F81" w:rsidRPr="00AD7F8E">
        <w:rPr>
          <w:i/>
        </w:rPr>
        <w:t>«</w:t>
      </w:r>
      <w:r w:rsidRPr="00AD7F8E">
        <w:rPr>
          <w:i/>
        </w:rPr>
        <w:t>ВТБ Пенсионный фонд</w:t>
      </w:r>
      <w:r w:rsidR="00082F81" w:rsidRPr="00AD7F8E">
        <w:rPr>
          <w:i/>
        </w:rPr>
        <w:t>»</w:t>
      </w:r>
      <w:r w:rsidRPr="00AD7F8E">
        <w:rPr>
          <w:i/>
        </w:rPr>
        <w:t xml:space="preserve"> за первое полугодие 2024 года увеличилось в более чем три раза в результате присоединения НПФ </w:t>
      </w:r>
      <w:r w:rsidR="00082F81" w:rsidRPr="00AD7F8E">
        <w:rPr>
          <w:i/>
        </w:rPr>
        <w:t>«</w:t>
      </w:r>
      <w:r w:rsidRPr="00AD7F8E">
        <w:rPr>
          <w:i/>
        </w:rPr>
        <w:t>Открытие</w:t>
      </w:r>
      <w:r w:rsidR="00082F81" w:rsidRPr="00AD7F8E">
        <w:rPr>
          <w:i/>
        </w:rPr>
        <w:t>»</w:t>
      </w:r>
      <w:r w:rsidRPr="00AD7F8E">
        <w:rPr>
          <w:i/>
        </w:rPr>
        <w:t xml:space="preserve">, до 10,5 миллиона человек, объем пенсионных выплат по итогам полугодия превысил 10 миллиардов рублей, сообщила пресс-служба банка. Почти 7 миллиардов рублей из этих выплат были произведены по обязательному пенсионному страхованию и 3,5 миллиарда - по негосударственному пенсионному обеспечению. Более 210 тысяч клиентов получают выплаты в НПФ ВТБ, </w:t>
      </w:r>
      <w:hyperlink w:anchor="ф5" w:history="1">
        <w:r w:rsidRPr="00AD7F8E">
          <w:rPr>
            <w:rStyle w:val="a3"/>
            <w:i/>
          </w:rPr>
          <w:t>сообщает РИА Новости</w:t>
        </w:r>
      </w:hyperlink>
    </w:p>
    <w:p w14:paraId="33774587" w14:textId="77777777" w:rsidR="00DD4596" w:rsidRPr="00AD7F8E" w:rsidRDefault="00DD4596" w:rsidP="00676D5F">
      <w:pPr>
        <w:numPr>
          <w:ilvl w:val="0"/>
          <w:numId w:val="25"/>
        </w:numPr>
        <w:rPr>
          <w:i/>
        </w:rPr>
      </w:pPr>
      <w:r w:rsidRPr="00AD7F8E">
        <w:rPr>
          <w:i/>
        </w:rPr>
        <w:t xml:space="preserve">За семь месяцев действия программы долгосрочных сбережений (ПДС) россияне заключили 900 тыс. таких договоров на 46 млрд руб., сообщили в Центробанке. По оценке экспертов, в программу долгосрочных сбережений готов вложиться каждый седьмой россиянин (14%).При этом в июне президент России Владимир Путин дал поручение правительству совместно с ЦБ принять дополнительные меры, чтобы привлечь граждан к участию в программе – объем вложений должен достичь не менее 250 млрд руб. в 2024 г. и 1% ВВП – в 2026-м, </w:t>
      </w:r>
      <w:hyperlink w:anchor="ф6" w:history="1">
        <w:r w:rsidRPr="00AD7F8E">
          <w:rPr>
            <w:rStyle w:val="a3"/>
            <w:i/>
          </w:rPr>
          <w:t xml:space="preserve">пишет </w:t>
        </w:r>
        <w:r w:rsidR="00082F81" w:rsidRPr="00AD7F8E">
          <w:rPr>
            <w:rStyle w:val="a3"/>
            <w:i/>
          </w:rPr>
          <w:t>«</w:t>
        </w:r>
        <w:r w:rsidRPr="00AD7F8E">
          <w:rPr>
            <w:rStyle w:val="a3"/>
            <w:i/>
          </w:rPr>
          <w:t>Конкурент</w:t>
        </w:r>
        <w:r w:rsidR="00082F81" w:rsidRPr="00AD7F8E">
          <w:rPr>
            <w:rStyle w:val="a3"/>
            <w:i/>
          </w:rPr>
          <w:t>»</w:t>
        </w:r>
      </w:hyperlink>
    </w:p>
    <w:p w14:paraId="01B32D4E" w14:textId="77777777" w:rsidR="00DD4596" w:rsidRPr="00AD7F8E" w:rsidRDefault="00DD4596" w:rsidP="00676D5F">
      <w:pPr>
        <w:numPr>
          <w:ilvl w:val="0"/>
          <w:numId w:val="25"/>
        </w:numPr>
        <w:rPr>
          <w:i/>
        </w:rPr>
      </w:pPr>
      <w:r w:rsidRPr="00AD7F8E">
        <w:rPr>
          <w:i/>
        </w:rPr>
        <w:t xml:space="preserve">Негосударственный пенсионный фонд </w:t>
      </w:r>
      <w:r w:rsidR="00082F81" w:rsidRPr="00AD7F8E">
        <w:rPr>
          <w:i/>
        </w:rPr>
        <w:t>«</w:t>
      </w:r>
      <w:r w:rsidRPr="00AD7F8E">
        <w:rPr>
          <w:i/>
        </w:rPr>
        <w:t>Благосостояние</w:t>
      </w:r>
      <w:r w:rsidR="00082F81" w:rsidRPr="00AD7F8E">
        <w:rPr>
          <w:i/>
        </w:rPr>
        <w:t>»</w:t>
      </w:r>
      <w:r w:rsidRPr="00AD7F8E">
        <w:rPr>
          <w:i/>
        </w:rPr>
        <w:t xml:space="preserve"> планирует значительно увеличить число клиентов — участников программы долгосрочных сбережений граждан (ПДС), рассказали Пенсии ПРО в НПФ. Хотя фонд подключился к ПДС около месяца назад, первые договоры уже успешно заключены. Действующие клиенты фонда, подключившись к ПДС, смогут, участвуя в нескольких программах фонда, комбинировать механизмы накопления средств на будущую пенсию. Например, формировать сбережения с поддержкой как работодателя в </w:t>
      </w:r>
      <w:r w:rsidRPr="00AD7F8E">
        <w:rPr>
          <w:i/>
        </w:rPr>
        <w:lastRenderedPageBreak/>
        <w:t xml:space="preserve">рамках корпоративной программы, так и государства (ПДС), </w:t>
      </w:r>
      <w:hyperlink w:anchor="ф7" w:history="1">
        <w:r w:rsidRPr="00AD7F8E">
          <w:rPr>
            <w:rStyle w:val="a3"/>
            <w:i/>
          </w:rPr>
          <w:t xml:space="preserve">передает </w:t>
        </w:r>
        <w:r w:rsidR="00082F81" w:rsidRPr="00AD7F8E">
          <w:rPr>
            <w:rStyle w:val="a3"/>
            <w:i/>
          </w:rPr>
          <w:t>«</w:t>
        </w:r>
        <w:r w:rsidRPr="00AD7F8E">
          <w:rPr>
            <w:rStyle w:val="a3"/>
            <w:i/>
          </w:rPr>
          <w:t>Пенсия.pro</w:t>
        </w:r>
        <w:r w:rsidR="00082F81" w:rsidRPr="00AD7F8E">
          <w:rPr>
            <w:rStyle w:val="a3"/>
            <w:i/>
          </w:rPr>
          <w:t>»</w:t>
        </w:r>
      </w:hyperlink>
    </w:p>
    <w:p w14:paraId="51DDB3F8" w14:textId="77777777" w:rsidR="00DD4596" w:rsidRPr="00AD7F8E" w:rsidRDefault="00C6663C" w:rsidP="00676D5F">
      <w:pPr>
        <w:numPr>
          <w:ilvl w:val="0"/>
          <w:numId w:val="25"/>
        </w:numPr>
        <w:rPr>
          <w:i/>
        </w:rPr>
      </w:pPr>
      <w:r w:rsidRPr="00AD7F8E">
        <w:rPr>
          <w:i/>
        </w:rPr>
        <w:t xml:space="preserve">Президент РФ Владимир Путин подписал закон о ежемесячной прибавке к пенсии в размере 1200 рублей для пенсионеров от 80 лет, а также инвалидов первой группы. Документ позволит включить в пенсию граждан этих категорий компенсационную выплату для ухаживающих за ними лиц, </w:t>
      </w:r>
      <w:hyperlink w:anchor="ф8" w:history="1">
        <w:r w:rsidRPr="00AD7F8E">
          <w:rPr>
            <w:rStyle w:val="a3"/>
            <w:i/>
          </w:rPr>
          <w:t xml:space="preserve">пишет </w:t>
        </w:r>
        <w:r w:rsidR="00082F81" w:rsidRPr="00AD7F8E">
          <w:rPr>
            <w:rStyle w:val="a3"/>
            <w:i/>
          </w:rPr>
          <w:t>«</w:t>
        </w:r>
        <w:r w:rsidRPr="00AD7F8E">
          <w:rPr>
            <w:rStyle w:val="a3"/>
            <w:i/>
          </w:rPr>
          <w:t>Российская газета</w:t>
        </w:r>
        <w:r w:rsidR="00082F81" w:rsidRPr="00AD7F8E">
          <w:rPr>
            <w:rStyle w:val="a3"/>
            <w:i/>
          </w:rPr>
          <w:t>»</w:t>
        </w:r>
      </w:hyperlink>
    </w:p>
    <w:p w14:paraId="414E187F" w14:textId="77777777" w:rsidR="00C6663C" w:rsidRPr="00AD7F8E" w:rsidRDefault="00C6663C" w:rsidP="00676D5F">
      <w:pPr>
        <w:numPr>
          <w:ilvl w:val="0"/>
          <w:numId w:val="25"/>
        </w:numPr>
        <w:rPr>
          <w:i/>
        </w:rPr>
      </w:pPr>
      <w:r w:rsidRPr="00AD7F8E">
        <w:rPr>
          <w:i/>
        </w:rPr>
        <w:t xml:space="preserve">Президент России Владимир Путин подписал закон, который позволит зачислять в страховой стаж военных пенсионеров период военной и иной службы в ДНР, ЛНР, в Херсонской и Запорожской областях до их вхождения в состав РФ, соответствующий документ размещен на сайте официального опубликования правовых актов, </w:t>
      </w:r>
      <w:hyperlink w:anchor="ф9" w:history="1">
        <w:r w:rsidRPr="00AD7F8E">
          <w:rPr>
            <w:rStyle w:val="a3"/>
            <w:i/>
          </w:rPr>
          <w:t>сообщает РИА Новости</w:t>
        </w:r>
      </w:hyperlink>
    </w:p>
    <w:p w14:paraId="6C0EA417" w14:textId="77777777" w:rsidR="00940029" w:rsidRPr="00AD7F8E" w:rsidRDefault="009D79CC" w:rsidP="00940029">
      <w:pPr>
        <w:pStyle w:val="10"/>
        <w:jc w:val="center"/>
      </w:pPr>
      <w:bookmarkStart w:id="7" w:name="_Toc173015209"/>
      <w:bookmarkStart w:id="8" w:name="_Toc174342727"/>
      <w:r w:rsidRPr="00AD7F8E">
        <w:t>Ци</w:t>
      </w:r>
      <w:r w:rsidR="00940029" w:rsidRPr="00AD7F8E">
        <w:t>таты дня</w:t>
      </w:r>
      <w:bookmarkEnd w:id="7"/>
      <w:bookmarkEnd w:id="8"/>
    </w:p>
    <w:p w14:paraId="08B9EC09" w14:textId="77777777" w:rsidR="00091A44" w:rsidRPr="00AD7F8E" w:rsidRDefault="00091A44" w:rsidP="003B3BAA">
      <w:pPr>
        <w:numPr>
          <w:ilvl w:val="0"/>
          <w:numId w:val="27"/>
        </w:numPr>
        <w:rPr>
          <w:i/>
        </w:rPr>
      </w:pPr>
      <w:r w:rsidRPr="00AD7F8E">
        <w:rPr>
          <w:i/>
        </w:rPr>
        <w:t xml:space="preserve">Михаил Беляев, финансовый аналитик: </w:t>
      </w:r>
      <w:r w:rsidR="00082F81" w:rsidRPr="00AD7F8E">
        <w:rPr>
          <w:i/>
        </w:rPr>
        <w:t>«</w:t>
      </w:r>
      <w:r w:rsidRPr="00AD7F8E">
        <w:rPr>
          <w:i/>
        </w:rPr>
        <w:t>Банковский вклад выгоден в краткосрочном аспекте, когда высокие ставки по процентам. Однако нужно понимать, что эти ставки не будут держаться 15 лет. Когда-нибудь вернутся на круги своя, к символическим цифрам. Программа долгосрочных сбережений в этом плане более перспективная. Добровольные взносы для нее не очень большие, по карману большинству россиян. А за 15 лет, к выходу на заслуженный отдых, там накопится определенная сумма, которая поможет скоротать старость</w:t>
      </w:r>
      <w:r w:rsidR="00082F81" w:rsidRPr="00AD7F8E">
        <w:rPr>
          <w:i/>
        </w:rPr>
        <w:t>»</w:t>
      </w:r>
    </w:p>
    <w:p w14:paraId="5FA0DB7A" w14:textId="77777777" w:rsidR="00676D5F" w:rsidRPr="00AD7F8E" w:rsidRDefault="00C6663C" w:rsidP="003B3BAA">
      <w:pPr>
        <w:numPr>
          <w:ilvl w:val="0"/>
          <w:numId w:val="27"/>
        </w:numPr>
        <w:rPr>
          <w:i/>
        </w:rPr>
      </w:pPr>
      <w:r w:rsidRPr="00AD7F8E">
        <w:rPr>
          <w:i/>
        </w:rPr>
        <w:t xml:space="preserve">Индексацию пенсий работающим пенсионерам будут проводить за счет роста НДФЛ с 13% до 15% на часть зарплаты для отдельных категорий работников и повышения налога на прибыль с 20% до 25% в 2025 году, заявил ведущий эксперт Института социальной политики НИУ ВШЭ Евгений Якушев. По его словам, решение приостановить индексацию пенсий работающим пенсионерам с 2016 года было продиктовано тем, чтобы в первую очередь компенсировать утраченные заработки ушедшим на отдых. Теперь в социальной сфере доминирует подход к финансированию мер </w:t>
      </w:r>
      <w:proofErr w:type="spellStart"/>
      <w:r w:rsidRPr="00AD7F8E">
        <w:rPr>
          <w:i/>
        </w:rPr>
        <w:t>соцподдержки</w:t>
      </w:r>
      <w:proofErr w:type="spellEnd"/>
      <w:r w:rsidRPr="00AD7F8E">
        <w:rPr>
          <w:i/>
        </w:rPr>
        <w:t xml:space="preserve"> за счет бюджета</w:t>
      </w:r>
    </w:p>
    <w:p w14:paraId="3910B8BA" w14:textId="77777777" w:rsidR="00A0290C" w:rsidRPr="00AD7F8E" w:rsidRDefault="00A0290C" w:rsidP="009D66A1">
      <w:pPr>
        <w:pStyle w:val="a9"/>
        <w:rPr>
          <w:u w:val="single"/>
        </w:rPr>
      </w:pPr>
      <w:bookmarkStart w:id="9" w:name="_Toc246216357"/>
      <w:bookmarkStart w:id="10" w:name="_Toc246297404"/>
      <w:bookmarkStart w:id="11" w:name="_Toc246216257"/>
      <w:bookmarkStart w:id="12" w:name="_Toc226038294"/>
      <w:bookmarkStart w:id="13" w:name="_Toc245698447"/>
      <w:bookmarkStart w:id="14" w:name="_Toc245783070"/>
      <w:bookmarkStart w:id="15" w:name="_Toc245869107"/>
      <w:bookmarkStart w:id="16" w:name="_Toc246129443"/>
      <w:r w:rsidRPr="00AD7F8E">
        <w:rPr>
          <w:u w:val="single"/>
        </w:rPr>
        <w:lastRenderedPageBreak/>
        <w:t>ОГЛАВЛЕНИЕ</w:t>
      </w:r>
    </w:p>
    <w:p w14:paraId="60474DEC" w14:textId="73A0A572" w:rsidR="005261AE" w:rsidRDefault="004E1C2F">
      <w:pPr>
        <w:pStyle w:val="12"/>
        <w:tabs>
          <w:tab w:val="right" w:leader="dot" w:pos="9061"/>
        </w:tabs>
        <w:rPr>
          <w:rFonts w:asciiTheme="minorHAnsi" w:eastAsiaTheme="minorEastAsia" w:hAnsiTheme="minorHAnsi" w:cstheme="minorBidi"/>
          <w:b w:val="0"/>
          <w:noProof/>
          <w:kern w:val="2"/>
          <w:sz w:val="24"/>
          <w14:ligatures w14:val="standardContextual"/>
        </w:rPr>
      </w:pPr>
      <w:r w:rsidRPr="00AD7F8E">
        <w:rPr>
          <w:caps/>
        </w:rPr>
        <w:fldChar w:fldCharType="begin"/>
      </w:r>
      <w:r w:rsidR="00310633" w:rsidRPr="00AD7F8E">
        <w:rPr>
          <w:caps/>
        </w:rPr>
        <w:instrText xml:space="preserve"> TOC \o "1-5" \h \z \u </w:instrText>
      </w:r>
      <w:r w:rsidRPr="00AD7F8E">
        <w:rPr>
          <w:caps/>
        </w:rPr>
        <w:fldChar w:fldCharType="separate"/>
      </w:r>
      <w:hyperlink w:anchor="_Toc174342726" w:history="1">
        <w:r w:rsidR="005261AE" w:rsidRPr="001C4FCA">
          <w:rPr>
            <w:rStyle w:val="a3"/>
            <w:noProof/>
          </w:rPr>
          <w:t>Темы</w:t>
        </w:r>
        <w:r w:rsidR="005261AE" w:rsidRPr="001C4FCA">
          <w:rPr>
            <w:rStyle w:val="a3"/>
            <w:rFonts w:ascii="Arial Rounded MT Bold" w:hAnsi="Arial Rounded MT Bold"/>
            <w:noProof/>
          </w:rPr>
          <w:t xml:space="preserve"> </w:t>
        </w:r>
        <w:r w:rsidR="005261AE" w:rsidRPr="001C4FCA">
          <w:rPr>
            <w:rStyle w:val="a3"/>
            <w:noProof/>
          </w:rPr>
          <w:t>дня</w:t>
        </w:r>
        <w:r w:rsidR="005261AE">
          <w:rPr>
            <w:noProof/>
            <w:webHidden/>
          </w:rPr>
          <w:tab/>
        </w:r>
        <w:r w:rsidR="005261AE">
          <w:rPr>
            <w:noProof/>
            <w:webHidden/>
          </w:rPr>
          <w:fldChar w:fldCharType="begin"/>
        </w:r>
        <w:r w:rsidR="005261AE">
          <w:rPr>
            <w:noProof/>
            <w:webHidden/>
          </w:rPr>
          <w:instrText xml:space="preserve"> PAGEREF _Toc174342726 \h </w:instrText>
        </w:r>
        <w:r w:rsidR="005261AE">
          <w:rPr>
            <w:noProof/>
            <w:webHidden/>
          </w:rPr>
        </w:r>
        <w:r w:rsidR="005261AE">
          <w:rPr>
            <w:noProof/>
            <w:webHidden/>
          </w:rPr>
          <w:fldChar w:fldCharType="separate"/>
        </w:r>
        <w:r w:rsidR="005261AE">
          <w:rPr>
            <w:noProof/>
            <w:webHidden/>
          </w:rPr>
          <w:t>2</w:t>
        </w:r>
        <w:r w:rsidR="005261AE">
          <w:rPr>
            <w:noProof/>
            <w:webHidden/>
          </w:rPr>
          <w:fldChar w:fldCharType="end"/>
        </w:r>
      </w:hyperlink>
    </w:p>
    <w:p w14:paraId="2A8530E0" w14:textId="343C578E" w:rsidR="005261AE" w:rsidRDefault="004D5EF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4342727" w:history="1">
        <w:r w:rsidR="005261AE" w:rsidRPr="001C4FCA">
          <w:rPr>
            <w:rStyle w:val="a3"/>
            <w:noProof/>
          </w:rPr>
          <w:t>Цитаты дня</w:t>
        </w:r>
        <w:r w:rsidR="005261AE">
          <w:rPr>
            <w:noProof/>
            <w:webHidden/>
          </w:rPr>
          <w:tab/>
        </w:r>
        <w:r w:rsidR="005261AE">
          <w:rPr>
            <w:noProof/>
            <w:webHidden/>
          </w:rPr>
          <w:fldChar w:fldCharType="begin"/>
        </w:r>
        <w:r w:rsidR="005261AE">
          <w:rPr>
            <w:noProof/>
            <w:webHidden/>
          </w:rPr>
          <w:instrText xml:space="preserve"> PAGEREF _Toc174342727 \h </w:instrText>
        </w:r>
        <w:r w:rsidR="005261AE">
          <w:rPr>
            <w:noProof/>
            <w:webHidden/>
          </w:rPr>
        </w:r>
        <w:r w:rsidR="005261AE">
          <w:rPr>
            <w:noProof/>
            <w:webHidden/>
          </w:rPr>
          <w:fldChar w:fldCharType="separate"/>
        </w:r>
        <w:r w:rsidR="005261AE">
          <w:rPr>
            <w:noProof/>
            <w:webHidden/>
          </w:rPr>
          <w:t>3</w:t>
        </w:r>
        <w:r w:rsidR="005261AE">
          <w:rPr>
            <w:noProof/>
            <w:webHidden/>
          </w:rPr>
          <w:fldChar w:fldCharType="end"/>
        </w:r>
      </w:hyperlink>
    </w:p>
    <w:p w14:paraId="52B0C88E" w14:textId="71AF7FAD" w:rsidR="005261AE" w:rsidRDefault="004D5EF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4342728" w:history="1">
        <w:r w:rsidR="005261AE" w:rsidRPr="001C4FCA">
          <w:rPr>
            <w:rStyle w:val="a3"/>
            <w:noProof/>
          </w:rPr>
          <w:t>НОВОСТИ ПЕНСИОННОЙ ОТРАСЛИ</w:t>
        </w:r>
        <w:r w:rsidR="005261AE">
          <w:rPr>
            <w:noProof/>
            <w:webHidden/>
          </w:rPr>
          <w:tab/>
        </w:r>
        <w:r w:rsidR="005261AE">
          <w:rPr>
            <w:noProof/>
            <w:webHidden/>
          </w:rPr>
          <w:fldChar w:fldCharType="begin"/>
        </w:r>
        <w:r w:rsidR="005261AE">
          <w:rPr>
            <w:noProof/>
            <w:webHidden/>
          </w:rPr>
          <w:instrText xml:space="preserve"> PAGEREF _Toc174342728 \h </w:instrText>
        </w:r>
        <w:r w:rsidR="005261AE">
          <w:rPr>
            <w:noProof/>
            <w:webHidden/>
          </w:rPr>
        </w:r>
        <w:r w:rsidR="005261AE">
          <w:rPr>
            <w:noProof/>
            <w:webHidden/>
          </w:rPr>
          <w:fldChar w:fldCharType="separate"/>
        </w:r>
        <w:r w:rsidR="005261AE">
          <w:rPr>
            <w:noProof/>
            <w:webHidden/>
          </w:rPr>
          <w:t>14</w:t>
        </w:r>
        <w:r w:rsidR="005261AE">
          <w:rPr>
            <w:noProof/>
            <w:webHidden/>
          </w:rPr>
          <w:fldChar w:fldCharType="end"/>
        </w:r>
      </w:hyperlink>
    </w:p>
    <w:p w14:paraId="630ADEDA" w14:textId="40268425" w:rsidR="005261AE" w:rsidRDefault="004D5EF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4342729" w:history="1">
        <w:r w:rsidR="005261AE" w:rsidRPr="001C4FCA">
          <w:rPr>
            <w:rStyle w:val="a3"/>
            <w:noProof/>
          </w:rPr>
          <w:t>Новости отрасли НПФ</w:t>
        </w:r>
        <w:r w:rsidR="005261AE">
          <w:rPr>
            <w:noProof/>
            <w:webHidden/>
          </w:rPr>
          <w:tab/>
        </w:r>
        <w:r w:rsidR="005261AE">
          <w:rPr>
            <w:noProof/>
            <w:webHidden/>
          </w:rPr>
          <w:fldChar w:fldCharType="begin"/>
        </w:r>
        <w:r w:rsidR="005261AE">
          <w:rPr>
            <w:noProof/>
            <w:webHidden/>
          </w:rPr>
          <w:instrText xml:space="preserve"> PAGEREF _Toc174342729 \h </w:instrText>
        </w:r>
        <w:r w:rsidR="005261AE">
          <w:rPr>
            <w:noProof/>
            <w:webHidden/>
          </w:rPr>
        </w:r>
        <w:r w:rsidR="005261AE">
          <w:rPr>
            <w:noProof/>
            <w:webHidden/>
          </w:rPr>
          <w:fldChar w:fldCharType="separate"/>
        </w:r>
        <w:r w:rsidR="005261AE">
          <w:rPr>
            <w:noProof/>
            <w:webHidden/>
          </w:rPr>
          <w:t>14</w:t>
        </w:r>
        <w:r w:rsidR="005261AE">
          <w:rPr>
            <w:noProof/>
            <w:webHidden/>
          </w:rPr>
          <w:fldChar w:fldCharType="end"/>
        </w:r>
      </w:hyperlink>
    </w:p>
    <w:p w14:paraId="33144749" w14:textId="2F116DD4"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30" w:history="1">
        <w:r w:rsidR="005261AE" w:rsidRPr="001C4FCA">
          <w:rPr>
            <w:rStyle w:val="a3"/>
            <w:noProof/>
          </w:rPr>
          <w:t>Известия, 10.08.2024, Эксперт рассказал об особенностях получения накопительной пенсии досрочно</w:t>
        </w:r>
        <w:r w:rsidR="005261AE">
          <w:rPr>
            <w:noProof/>
            <w:webHidden/>
          </w:rPr>
          <w:tab/>
        </w:r>
        <w:r w:rsidR="005261AE">
          <w:rPr>
            <w:noProof/>
            <w:webHidden/>
          </w:rPr>
          <w:fldChar w:fldCharType="begin"/>
        </w:r>
        <w:r w:rsidR="005261AE">
          <w:rPr>
            <w:noProof/>
            <w:webHidden/>
          </w:rPr>
          <w:instrText xml:space="preserve"> PAGEREF _Toc174342730 \h </w:instrText>
        </w:r>
        <w:r w:rsidR="005261AE">
          <w:rPr>
            <w:noProof/>
            <w:webHidden/>
          </w:rPr>
        </w:r>
        <w:r w:rsidR="005261AE">
          <w:rPr>
            <w:noProof/>
            <w:webHidden/>
          </w:rPr>
          <w:fldChar w:fldCharType="separate"/>
        </w:r>
        <w:r w:rsidR="005261AE">
          <w:rPr>
            <w:noProof/>
            <w:webHidden/>
          </w:rPr>
          <w:t>14</w:t>
        </w:r>
        <w:r w:rsidR="005261AE">
          <w:rPr>
            <w:noProof/>
            <w:webHidden/>
          </w:rPr>
          <w:fldChar w:fldCharType="end"/>
        </w:r>
      </w:hyperlink>
    </w:p>
    <w:p w14:paraId="2BFF7930" w14:textId="048616E2" w:rsidR="005261AE" w:rsidRDefault="004D5EF0">
      <w:pPr>
        <w:pStyle w:val="31"/>
        <w:rPr>
          <w:rFonts w:asciiTheme="minorHAnsi" w:eastAsiaTheme="minorEastAsia" w:hAnsiTheme="minorHAnsi" w:cstheme="minorBidi"/>
          <w:kern w:val="2"/>
          <w14:ligatures w14:val="standardContextual"/>
        </w:rPr>
      </w:pPr>
      <w:hyperlink w:anchor="_Toc174342731" w:history="1">
        <w:r w:rsidR="005261AE" w:rsidRPr="001C4FCA">
          <w:rPr>
            <w:rStyle w:val="a3"/>
          </w:rPr>
          <w:t>Главная выгода накопительной пенсии — это реальные деньги, которые хранятся на индивидуальном счете, благодаря которым доход гражданина на пенсии будет выше, отметил руководитель направления СберНПФ Тимур Гилязов. С 2024 года у россиян появилась возможность самостоятельно влиять на порядок выплаты накопительной пенсии: для этой цели можно воспользоваться программой долгосрочных сбережений (ПДС), напомнил эксперт, а также рассказал «Известиям» обо всех вариантах получения такой пенсии досрочно.</w:t>
        </w:r>
        <w:r w:rsidR="005261AE">
          <w:rPr>
            <w:webHidden/>
          </w:rPr>
          <w:tab/>
        </w:r>
        <w:r w:rsidR="005261AE">
          <w:rPr>
            <w:webHidden/>
          </w:rPr>
          <w:fldChar w:fldCharType="begin"/>
        </w:r>
        <w:r w:rsidR="005261AE">
          <w:rPr>
            <w:webHidden/>
          </w:rPr>
          <w:instrText xml:space="preserve"> PAGEREF _Toc174342731 \h </w:instrText>
        </w:r>
        <w:r w:rsidR="005261AE">
          <w:rPr>
            <w:webHidden/>
          </w:rPr>
        </w:r>
        <w:r w:rsidR="005261AE">
          <w:rPr>
            <w:webHidden/>
          </w:rPr>
          <w:fldChar w:fldCharType="separate"/>
        </w:r>
        <w:r w:rsidR="005261AE">
          <w:rPr>
            <w:webHidden/>
          </w:rPr>
          <w:t>14</w:t>
        </w:r>
        <w:r w:rsidR="005261AE">
          <w:rPr>
            <w:webHidden/>
          </w:rPr>
          <w:fldChar w:fldCharType="end"/>
        </w:r>
      </w:hyperlink>
    </w:p>
    <w:p w14:paraId="02D8ECB9" w14:textId="088FFF56"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32" w:history="1">
        <w:r w:rsidR="005261AE" w:rsidRPr="001C4FCA">
          <w:rPr>
            <w:rStyle w:val="a3"/>
            <w:noProof/>
          </w:rPr>
          <w:t>АиФ, 10.08.2024, Старость в радость. Россияне накопили 45 млрд руб. на пенсию</w:t>
        </w:r>
        <w:r w:rsidR="005261AE">
          <w:rPr>
            <w:noProof/>
            <w:webHidden/>
          </w:rPr>
          <w:tab/>
        </w:r>
        <w:r w:rsidR="005261AE">
          <w:rPr>
            <w:noProof/>
            <w:webHidden/>
          </w:rPr>
          <w:fldChar w:fldCharType="begin"/>
        </w:r>
        <w:r w:rsidR="005261AE">
          <w:rPr>
            <w:noProof/>
            <w:webHidden/>
          </w:rPr>
          <w:instrText xml:space="preserve"> PAGEREF _Toc174342732 \h </w:instrText>
        </w:r>
        <w:r w:rsidR="005261AE">
          <w:rPr>
            <w:noProof/>
            <w:webHidden/>
          </w:rPr>
        </w:r>
        <w:r w:rsidR="005261AE">
          <w:rPr>
            <w:noProof/>
            <w:webHidden/>
          </w:rPr>
          <w:fldChar w:fldCharType="separate"/>
        </w:r>
        <w:r w:rsidR="005261AE">
          <w:rPr>
            <w:noProof/>
            <w:webHidden/>
          </w:rPr>
          <w:t>15</w:t>
        </w:r>
        <w:r w:rsidR="005261AE">
          <w:rPr>
            <w:noProof/>
            <w:webHidden/>
          </w:rPr>
          <w:fldChar w:fldCharType="end"/>
        </w:r>
      </w:hyperlink>
    </w:p>
    <w:p w14:paraId="56FE3738" w14:textId="3DAB31A2" w:rsidR="005261AE" w:rsidRDefault="004D5EF0">
      <w:pPr>
        <w:pStyle w:val="31"/>
        <w:rPr>
          <w:rFonts w:asciiTheme="minorHAnsi" w:eastAsiaTheme="minorEastAsia" w:hAnsiTheme="minorHAnsi" w:cstheme="minorBidi"/>
          <w:kern w:val="2"/>
          <w14:ligatures w14:val="standardContextual"/>
        </w:rPr>
      </w:pPr>
      <w:hyperlink w:anchor="_Toc174342733" w:history="1">
        <w:r w:rsidR="005261AE" w:rsidRPr="001C4FCA">
          <w:rPr>
            <w:rStyle w:val="a3"/>
          </w:rPr>
          <w:t>Банковские вклады остаются более выгодным способом хранить пенсионные накопления, если сравнивать с негосударственными пенсионными фондами (НПФ). Однако если банк или НПФ закроется, больше денег вернут именно во втором случае, рассказали опрошенные aif.ru эксперты.</w:t>
        </w:r>
        <w:r w:rsidR="005261AE">
          <w:rPr>
            <w:webHidden/>
          </w:rPr>
          <w:tab/>
        </w:r>
        <w:r w:rsidR="005261AE">
          <w:rPr>
            <w:webHidden/>
          </w:rPr>
          <w:fldChar w:fldCharType="begin"/>
        </w:r>
        <w:r w:rsidR="005261AE">
          <w:rPr>
            <w:webHidden/>
          </w:rPr>
          <w:instrText xml:space="preserve"> PAGEREF _Toc174342733 \h </w:instrText>
        </w:r>
        <w:r w:rsidR="005261AE">
          <w:rPr>
            <w:webHidden/>
          </w:rPr>
        </w:r>
        <w:r w:rsidR="005261AE">
          <w:rPr>
            <w:webHidden/>
          </w:rPr>
          <w:fldChar w:fldCharType="separate"/>
        </w:r>
        <w:r w:rsidR="005261AE">
          <w:rPr>
            <w:webHidden/>
          </w:rPr>
          <w:t>15</w:t>
        </w:r>
        <w:r w:rsidR="005261AE">
          <w:rPr>
            <w:webHidden/>
          </w:rPr>
          <w:fldChar w:fldCharType="end"/>
        </w:r>
      </w:hyperlink>
    </w:p>
    <w:p w14:paraId="71993A28" w14:textId="22529548"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34" w:history="1">
        <w:r w:rsidR="005261AE" w:rsidRPr="001C4FCA">
          <w:rPr>
            <w:rStyle w:val="a3"/>
            <w:noProof/>
          </w:rPr>
          <w:t>Клерк.ru, 09.08.2024, Уточнили нормы о банкротстве банков и иных финансовых организаций</w:t>
        </w:r>
        <w:r w:rsidR="005261AE">
          <w:rPr>
            <w:noProof/>
            <w:webHidden/>
          </w:rPr>
          <w:tab/>
        </w:r>
        <w:r w:rsidR="005261AE">
          <w:rPr>
            <w:noProof/>
            <w:webHidden/>
          </w:rPr>
          <w:fldChar w:fldCharType="begin"/>
        </w:r>
        <w:r w:rsidR="005261AE">
          <w:rPr>
            <w:noProof/>
            <w:webHidden/>
          </w:rPr>
          <w:instrText xml:space="preserve"> PAGEREF _Toc174342734 \h </w:instrText>
        </w:r>
        <w:r w:rsidR="005261AE">
          <w:rPr>
            <w:noProof/>
            <w:webHidden/>
          </w:rPr>
        </w:r>
        <w:r w:rsidR="005261AE">
          <w:rPr>
            <w:noProof/>
            <w:webHidden/>
          </w:rPr>
          <w:fldChar w:fldCharType="separate"/>
        </w:r>
        <w:r w:rsidR="005261AE">
          <w:rPr>
            <w:noProof/>
            <w:webHidden/>
          </w:rPr>
          <w:t>17</w:t>
        </w:r>
        <w:r w:rsidR="005261AE">
          <w:rPr>
            <w:noProof/>
            <w:webHidden/>
          </w:rPr>
          <w:fldChar w:fldCharType="end"/>
        </w:r>
      </w:hyperlink>
    </w:p>
    <w:p w14:paraId="1E590712" w14:textId="264C7FA8" w:rsidR="005261AE" w:rsidRDefault="004D5EF0">
      <w:pPr>
        <w:pStyle w:val="31"/>
        <w:rPr>
          <w:rFonts w:asciiTheme="minorHAnsi" w:eastAsiaTheme="minorEastAsia" w:hAnsiTheme="minorHAnsi" w:cstheme="minorBidi"/>
          <w:kern w:val="2"/>
          <w14:ligatures w14:val="standardContextual"/>
        </w:rPr>
      </w:pPr>
      <w:hyperlink w:anchor="_Toc174342735" w:history="1">
        <w:r w:rsidR="005261AE" w:rsidRPr="001C4FCA">
          <w:rPr>
            <w:rStyle w:val="a3"/>
          </w:rPr>
          <w:t>8 августа Президент подписал закон с изменениями в ст. 23-4 ФЗ «О банках и банковской деятельности» и ФЗ «О несостоятельности (банкротстве)». Федеральный закон от 08.08.2024 № 243-ФЗ установил особенности исполнения обязательств кредитной организации, страховой организации или негосударственного пенсионного фонда (НПФ) в случае их банкротства учредителями (участниками, акционерами) или третьими лицами.</w:t>
        </w:r>
        <w:r w:rsidR="005261AE">
          <w:rPr>
            <w:webHidden/>
          </w:rPr>
          <w:tab/>
        </w:r>
        <w:r w:rsidR="005261AE">
          <w:rPr>
            <w:webHidden/>
          </w:rPr>
          <w:fldChar w:fldCharType="begin"/>
        </w:r>
        <w:r w:rsidR="005261AE">
          <w:rPr>
            <w:webHidden/>
          </w:rPr>
          <w:instrText xml:space="preserve"> PAGEREF _Toc174342735 \h </w:instrText>
        </w:r>
        <w:r w:rsidR="005261AE">
          <w:rPr>
            <w:webHidden/>
          </w:rPr>
        </w:r>
        <w:r w:rsidR="005261AE">
          <w:rPr>
            <w:webHidden/>
          </w:rPr>
          <w:fldChar w:fldCharType="separate"/>
        </w:r>
        <w:r w:rsidR="005261AE">
          <w:rPr>
            <w:webHidden/>
          </w:rPr>
          <w:t>17</w:t>
        </w:r>
        <w:r w:rsidR="005261AE">
          <w:rPr>
            <w:webHidden/>
          </w:rPr>
          <w:fldChar w:fldCharType="end"/>
        </w:r>
      </w:hyperlink>
    </w:p>
    <w:p w14:paraId="5870FECD" w14:textId="0E7E5CCE"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36" w:history="1">
        <w:r w:rsidR="005261AE" w:rsidRPr="001C4FCA">
          <w:rPr>
            <w:rStyle w:val="a3"/>
            <w:noProof/>
          </w:rPr>
          <w:t>Ведомости, 08.08.2024, НПФ «БУДУЩЕЕ» расширяет свое присутствие в регионах</w:t>
        </w:r>
        <w:r w:rsidR="005261AE">
          <w:rPr>
            <w:noProof/>
            <w:webHidden/>
          </w:rPr>
          <w:tab/>
        </w:r>
        <w:r w:rsidR="005261AE">
          <w:rPr>
            <w:noProof/>
            <w:webHidden/>
          </w:rPr>
          <w:fldChar w:fldCharType="begin"/>
        </w:r>
        <w:r w:rsidR="005261AE">
          <w:rPr>
            <w:noProof/>
            <w:webHidden/>
          </w:rPr>
          <w:instrText xml:space="preserve"> PAGEREF _Toc174342736 \h </w:instrText>
        </w:r>
        <w:r w:rsidR="005261AE">
          <w:rPr>
            <w:noProof/>
            <w:webHidden/>
          </w:rPr>
        </w:r>
        <w:r w:rsidR="005261AE">
          <w:rPr>
            <w:noProof/>
            <w:webHidden/>
          </w:rPr>
          <w:fldChar w:fldCharType="separate"/>
        </w:r>
        <w:r w:rsidR="005261AE">
          <w:rPr>
            <w:noProof/>
            <w:webHidden/>
          </w:rPr>
          <w:t>17</w:t>
        </w:r>
        <w:r w:rsidR="005261AE">
          <w:rPr>
            <w:noProof/>
            <w:webHidden/>
          </w:rPr>
          <w:fldChar w:fldCharType="end"/>
        </w:r>
      </w:hyperlink>
    </w:p>
    <w:p w14:paraId="01EBE055" w14:textId="09523CDE" w:rsidR="005261AE" w:rsidRDefault="004D5EF0">
      <w:pPr>
        <w:pStyle w:val="31"/>
        <w:rPr>
          <w:rFonts w:asciiTheme="minorHAnsi" w:eastAsiaTheme="minorEastAsia" w:hAnsiTheme="minorHAnsi" w:cstheme="minorBidi"/>
          <w:kern w:val="2"/>
          <w14:ligatures w14:val="standardContextual"/>
        </w:rPr>
      </w:pPr>
      <w:hyperlink w:anchor="_Toc174342737" w:history="1">
        <w:r w:rsidR="005261AE" w:rsidRPr="001C4FCA">
          <w:rPr>
            <w:rStyle w:val="a3"/>
          </w:rPr>
          <w:t>Рост интереса граждан к программе долгосрочных сбережений и другим услугам, предоставляемым негосударственными пенсионными фондами, стимулирует фонды расширять свое присутствие в регионах.</w:t>
        </w:r>
        <w:r w:rsidR="005261AE">
          <w:rPr>
            <w:webHidden/>
          </w:rPr>
          <w:tab/>
        </w:r>
        <w:r w:rsidR="005261AE">
          <w:rPr>
            <w:webHidden/>
          </w:rPr>
          <w:fldChar w:fldCharType="begin"/>
        </w:r>
        <w:r w:rsidR="005261AE">
          <w:rPr>
            <w:webHidden/>
          </w:rPr>
          <w:instrText xml:space="preserve"> PAGEREF _Toc174342737 \h </w:instrText>
        </w:r>
        <w:r w:rsidR="005261AE">
          <w:rPr>
            <w:webHidden/>
          </w:rPr>
        </w:r>
        <w:r w:rsidR="005261AE">
          <w:rPr>
            <w:webHidden/>
          </w:rPr>
          <w:fldChar w:fldCharType="separate"/>
        </w:r>
        <w:r w:rsidR="005261AE">
          <w:rPr>
            <w:webHidden/>
          </w:rPr>
          <w:t>17</w:t>
        </w:r>
        <w:r w:rsidR="005261AE">
          <w:rPr>
            <w:webHidden/>
          </w:rPr>
          <w:fldChar w:fldCharType="end"/>
        </w:r>
      </w:hyperlink>
    </w:p>
    <w:p w14:paraId="5109D8E5" w14:textId="272804CE"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38" w:history="1">
        <w:r w:rsidR="005261AE" w:rsidRPr="001C4FCA">
          <w:rPr>
            <w:rStyle w:val="a3"/>
            <w:noProof/>
          </w:rPr>
          <w:t>Ваш пенсионный брокер, 09.08.2024, НПФ Эволюция расширяет свое присутствие в регионах</w:t>
        </w:r>
        <w:r w:rsidR="005261AE">
          <w:rPr>
            <w:noProof/>
            <w:webHidden/>
          </w:rPr>
          <w:tab/>
        </w:r>
        <w:r w:rsidR="005261AE">
          <w:rPr>
            <w:noProof/>
            <w:webHidden/>
          </w:rPr>
          <w:fldChar w:fldCharType="begin"/>
        </w:r>
        <w:r w:rsidR="005261AE">
          <w:rPr>
            <w:noProof/>
            <w:webHidden/>
          </w:rPr>
          <w:instrText xml:space="preserve"> PAGEREF _Toc174342738 \h </w:instrText>
        </w:r>
        <w:r w:rsidR="005261AE">
          <w:rPr>
            <w:noProof/>
            <w:webHidden/>
          </w:rPr>
        </w:r>
        <w:r w:rsidR="005261AE">
          <w:rPr>
            <w:noProof/>
            <w:webHidden/>
          </w:rPr>
          <w:fldChar w:fldCharType="separate"/>
        </w:r>
        <w:r w:rsidR="005261AE">
          <w:rPr>
            <w:noProof/>
            <w:webHidden/>
          </w:rPr>
          <w:t>18</w:t>
        </w:r>
        <w:r w:rsidR="005261AE">
          <w:rPr>
            <w:noProof/>
            <w:webHidden/>
          </w:rPr>
          <w:fldChar w:fldCharType="end"/>
        </w:r>
      </w:hyperlink>
    </w:p>
    <w:p w14:paraId="01D2B5FE" w14:textId="4FF512B9" w:rsidR="005261AE" w:rsidRDefault="004D5EF0">
      <w:pPr>
        <w:pStyle w:val="31"/>
        <w:rPr>
          <w:rFonts w:asciiTheme="minorHAnsi" w:eastAsiaTheme="minorEastAsia" w:hAnsiTheme="minorHAnsi" w:cstheme="minorBidi"/>
          <w:kern w:val="2"/>
          <w14:ligatures w14:val="standardContextual"/>
        </w:rPr>
      </w:pPr>
      <w:hyperlink w:anchor="_Toc174342739" w:history="1">
        <w:r w:rsidR="005261AE" w:rsidRPr="001C4FCA">
          <w:rPr>
            <w:rStyle w:val="a3"/>
          </w:rPr>
          <w:t>Рост интереса граждан к программе долгосрочных сбережений и другим услугам, предоставляемым негосударственными пенсионными фондами, стимулирует фонды расширять свое присутствие в регионах.</w:t>
        </w:r>
        <w:r w:rsidR="005261AE">
          <w:rPr>
            <w:webHidden/>
          </w:rPr>
          <w:tab/>
        </w:r>
        <w:r w:rsidR="005261AE">
          <w:rPr>
            <w:webHidden/>
          </w:rPr>
          <w:fldChar w:fldCharType="begin"/>
        </w:r>
        <w:r w:rsidR="005261AE">
          <w:rPr>
            <w:webHidden/>
          </w:rPr>
          <w:instrText xml:space="preserve"> PAGEREF _Toc174342739 \h </w:instrText>
        </w:r>
        <w:r w:rsidR="005261AE">
          <w:rPr>
            <w:webHidden/>
          </w:rPr>
        </w:r>
        <w:r w:rsidR="005261AE">
          <w:rPr>
            <w:webHidden/>
          </w:rPr>
          <w:fldChar w:fldCharType="separate"/>
        </w:r>
        <w:r w:rsidR="005261AE">
          <w:rPr>
            <w:webHidden/>
          </w:rPr>
          <w:t>18</w:t>
        </w:r>
        <w:r w:rsidR="005261AE">
          <w:rPr>
            <w:webHidden/>
          </w:rPr>
          <w:fldChar w:fldCharType="end"/>
        </w:r>
      </w:hyperlink>
    </w:p>
    <w:p w14:paraId="0B9C91DD" w14:textId="08CBB754"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40" w:history="1">
        <w:r w:rsidR="005261AE" w:rsidRPr="001C4FCA">
          <w:rPr>
            <w:rStyle w:val="a3"/>
            <w:noProof/>
          </w:rPr>
          <w:t>Ваш пенсионный брокер, 09.08.2024, НПФ Эволюция подвел финансовые итоги первого полугодия 2024 года</w:t>
        </w:r>
        <w:r w:rsidR="005261AE">
          <w:rPr>
            <w:noProof/>
            <w:webHidden/>
          </w:rPr>
          <w:tab/>
        </w:r>
        <w:r w:rsidR="005261AE">
          <w:rPr>
            <w:noProof/>
            <w:webHidden/>
          </w:rPr>
          <w:fldChar w:fldCharType="begin"/>
        </w:r>
        <w:r w:rsidR="005261AE">
          <w:rPr>
            <w:noProof/>
            <w:webHidden/>
          </w:rPr>
          <w:instrText xml:space="preserve"> PAGEREF _Toc174342740 \h </w:instrText>
        </w:r>
        <w:r w:rsidR="005261AE">
          <w:rPr>
            <w:noProof/>
            <w:webHidden/>
          </w:rPr>
        </w:r>
        <w:r w:rsidR="005261AE">
          <w:rPr>
            <w:noProof/>
            <w:webHidden/>
          </w:rPr>
          <w:fldChar w:fldCharType="separate"/>
        </w:r>
        <w:r w:rsidR="005261AE">
          <w:rPr>
            <w:noProof/>
            <w:webHidden/>
          </w:rPr>
          <w:t>20</w:t>
        </w:r>
        <w:r w:rsidR="005261AE">
          <w:rPr>
            <w:noProof/>
            <w:webHidden/>
          </w:rPr>
          <w:fldChar w:fldCharType="end"/>
        </w:r>
      </w:hyperlink>
    </w:p>
    <w:p w14:paraId="109494CC" w14:textId="77AEE967" w:rsidR="005261AE" w:rsidRDefault="004D5EF0">
      <w:pPr>
        <w:pStyle w:val="31"/>
        <w:rPr>
          <w:rFonts w:asciiTheme="minorHAnsi" w:eastAsiaTheme="minorEastAsia" w:hAnsiTheme="minorHAnsi" w:cstheme="minorBidi"/>
          <w:kern w:val="2"/>
          <w14:ligatures w14:val="standardContextual"/>
        </w:rPr>
      </w:pPr>
      <w:hyperlink w:anchor="_Toc174342741" w:history="1">
        <w:r w:rsidR="005261AE" w:rsidRPr="001C4FCA">
          <w:rPr>
            <w:rStyle w:val="a3"/>
          </w:rPr>
          <w:t>Негосударственный пенсионный фонд Эволюция опубликовал бухгалтерскую (финансовую) отчетность по итогам деятельности за первое полугодие 2024 года. В 2024 году совокупные активы фонда увеличились на 17 млрд рублей и на конец июня составили 393 млрд рублей.</w:t>
        </w:r>
        <w:r w:rsidR="005261AE">
          <w:rPr>
            <w:webHidden/>
          </w:rPr>
          <w:tab/>
        </w:r>
        <w:r w:rsidR="005261AE">
          <w:rPr>
            <w:webHidden/>
          </w:rPr>
          <w:fldChar w:fldCharType="begin"/>
        </w:r>
        <w:r w:rsidR="005261AE">
          <w:rPr>
            <w:webHidden/>
          </w:rPr>
          <w:instrText xml:space="preserve"> PAGEREF _Toc174342741 \h </w:instrText>
        </w:r>
        <w:r w:rsidR="005261AE">
          <w:rPr>
            <w:webHidden/>
          </w:rPr>
        </w:r>
        <w:r w:rsidR="005261AE">
          <w:rPr>
            <w:webHidden/>
          </w:rPr>
          <w:fldChar w:fldCharType="separate"/>
        </w:r>
        <w:r w:rsidR="005261AE">
          <w:rPr>
            <w:webHidden/>
          </w:rPr>
          <w:t>20</w:t>
        </w:r>
        <w:r w:rsidR="005261AE">
          <w:rPr>
            <w:webHidden/>
          </w:rPr>
          <w:fldChar w:fldCharType="end"/>
        </w:r>
      </w:hyperlink>
    </w:p>
    <w:p w14:paraId="2F1D017C" w14:textId="2D3F4B15"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42" w:history="1">
        <w:r w:rsidR="005261AE" w:rsidRPr="001C4FCA">
          <w:rPr>
            <w:rStyle w:val="a3"/>
            <w:noProof/>
          </w:rPr>
          <w:t>РИА Новости, 09.08.2024, Число клиентов НПФ ВТБ по итогам I полугодия превысило 10,5 млн, выплаты - 10 млрд руб</w:t>
        </w:r>
        <w:r w:rsidR="005261AE">
          <w:rPr>
            <w:noProof/>
            <w:webHidden/>
          </w:rPr>
          <w:tab/>
        </w:r>
        <w:r w:rsidR="005261AE">
          <w:rPr>
            <w:noProof/>
            <w:webHidden/>
          </w:rPr>
          <w:fldChar w:fldCharType="begin"/>
        </w:r>
        <w:r w:rsidR="005261AE">
          <w:rPr>
            <w:noProof/>
            <w:webHidden/>
          </w:rPr>
          <w:instrText xml:space="preserve"> PAGEREF _Toc174342742 \h </w:instrText>
        </w:r>
        <w:r w:rsidR="005261AE">
          <w:rPr>
            <w:noProof/>
            <w:webHidden/>
          </w:rPr>
        </w:r>
        <w:r w:rsidR="005261AE">
          <w:rPr>
            <w:noProof/>
            <w:webHidden/>
          </w:rPr>
          <w:fldChar w:fldCharType="separate"/>
        </w:r>
        <w:r w:rsidR="005261AE">
          <w:rPr>
            <w:noProof/>
            <w:webHidden/>
          </w:rPr>
          <w:t>20</w:t>
        </w:r>
        <w:r w:rsidR="005261AE">
          <w:rPr>
            <w:noProof/>
            <w:webHidden/>
          </w:rPr>
          <w:fldChar w:fldCharType="end"/>
        </w:r>
      </w:hyperlink>
    </w:p>
    <w:p w14:paraId="06CEC329" w14:textId="5066908E" w:rsidR="005261AE" w:rsidRDefault="004D5EF0">
      <w:pPr>
        <w:pStyle w:val="31"/>
        <w:rPr>
          <w:rFonts w:asciiTheme="minorHAnsi" w:eastAsiaTheme="minorEastAsia" w:hAnsiTheme="minorHAnsi" w:cstheme="minorBidi"/>
          <w:kern w:val="2"/>
          <w14:ligatures w14:val="standardContextual"/>
        </w:rPr>
      </w:pPr>
      <w:hyperlink w:anchor="_Toc174342743" w:history="1">
        <w:r w:rsidR="005261AE" w:rsidRPr="001C4FCA">
          <w:rPr>
            <w:rStyle w:val="a3"/>
          </w:rPr>
          <w:t>Общее количество клиентов «ВТБ Пенсионный фонд» за первое полугодие 2024 года увеличилось в более чем три раза в результате присоединения НПФ «Открытие», до 10,5 миллиона человек, объем пенсионных выплат по итогам полугодия превысил 10 миллиардов рублей, сообщила пресс-служба банка.</w:t>
        </w:r>
        <w:r w:rsidR="005261AE">
          <w:rPr>
            <w:webHidden/>
          </w:rPr>
          <w:tab/>
        </w:r>
        <w:r w:rsidR="005261AE">
          <w:rPr>
            <w:webHidden/>
          </w:rPr>
          <w:fldChar w:fldCharType="begin"/>
        </w:r>
        <w:r w:rsidR="005261AE">
          <w:rPr>
            <w:webHidden/>
          </w:rPr>
          <w:instrText xml:space="preserve"> PAGEREF _Toc174342743 \h </w:instrText>
        </w:r>
        <w:r w:rsidR="005261AE">
          <w:rPr>
            <w:webHidden/>
          </w:rPr>
        </w:r>
        <w:r w:rsidR="005261AE">
          <w:rPr>
            <w:webHidden/>
          </w:rPr>
          <w:fldChar w:fldCharType="separate"/>
        </w:r>
        <w:r w:rsidR="005261AE">
          <w:rPr>
            <w:webHidden/>
          </w:rPr>
          <w:t>20</w:t>
        </w:r>
        <w:r w:rsidR="005261AE">
          <w:rPr>
            <w:webHidden/>
          </w:rPr>
          <w:fldChar w:fldCharType="end"/>
        </w:r>
      </w:hyperlink>
    </w:p>
    <w:p w14:paraId="4521B434" w14:textId="3E5B64C1"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44" w:history="1">
        <w:r w:rsidR="005261AE" w:rsidRPr="001C4FCA">
          <w:rPr>
            <w:rStyle w:val="a3"/>
            <w:noProof/>
          </w:rPr>
          <w:t>Пенсия.pro, 09.08.2024, НПФ «Будущее» сообщил о росте выплат клиентам на треть</w:t>
        </w:r>
        <w:r w:rsidR="005261AE">
          <w:rPr>
            <w:noProof/>
            <w:webHidden/>
          </w:rPr>
          <w:tab/>
        </w:r>
        <w:r w:rsidR="005261AE">
          <w:rPr>
            <w:noProof/>
            <w:webHidden/>
          </w:rPr>
          <w:fldChar w:fldCharType="begin"/>
        </w:r>
        <w:r w:rsidR="005261AE">
          <w:rPr>
            <w:noProof/>
            <w:webHidden/>
          </w:rPr>
          <w:instrText xml:space="preserve"> PAGEREF _Toc174342744 \h </w:instrText>
        </w:r>
        <w:r w:rsidR="005261AE">
          <w:rPr>
            <w:noProof/>
            <w:webHidden/>
          </w:rPr>
        </w:r>
        <w:r w:rsidR="005261AE">
          <w:rPr>
            <w:noProof/>
            <w:webHidden/>
          </w:rPr>
          <w:fldChar w:fldCharType="separate"/>
        </w:r>
        <w:r w:rsidR="005261AE">
          <w:rPr>
            <w:noProof/>
            <w:webHidden/>
          </w:rPr>
          <w:t>21</w:t>
        </w:r>
        <w:r w:rsidR="005261AE">
          <w:rPr>
            <w:noProof/>
            <w:webHidden/>
          </w:rPr>
          <w:fldChar w:fldCharType="end"/>
        </w:r>
      </w:hyperlink>
    </w:p>
    <w:p w14:paraId="390B08D8" w14:textId="003785E2" w:rsidR="005261AE" w:rsidRDefault="004D5EF0">
      <w:pPr>
        <w:pStyle w:val="31"/>
        <w:rPr>
          <w:rFonts w:asciiTheme="minorHAnsi" w:eastAsiaTheme="minorEastAsia" w:hAnsiTheme="minorHAnsi" w:cstheme="minorBidi"/>
          <w:kern w:val="2"/>
          <w14:ligatures w14:val="standardContextual"/>
        </w:rPr>
      </w:pPr>
      <w:hyperlink w:anchor="_Toc174342745" w:history="1">
        <w:r w:rsidR="005261AE" w:rsidRPr="001C4FCA">
          <w:rPr>
            <w:rStyle w:val="a3"/>
          </w:rPr>
          <w:t>Негосударственные пенсионные фонды, которые входят в группу «Регион», начали отчитываться об итогах деятельности за полугодие. НПФ «Будущее» сообщил, что на конец июня активы организации составили 287 млрд рублей.</w:t>
        </w:r>
        <w:r w:rsidR="005261AE">
          <w:rPr>
            <w:webHidden/>
          </w:rPr>
          <w:tab/>
        </w:r>
        <w:r w:rsidR="005261AE">
          <w:rPr>
            <w:webHidden/>
          </w:rPr>
          <w:fldChar w:fldCharType="begin"/>
        </w:r>
        <w:r w:rsidR="005261AE">
          <w:rPr>
            <w:webHidden/>
          </w:rPr>
          <w:instrText xml:space="preserve"> PAGEREF _Toc174342745 \h </w:instrText>
        </w:r>
        <w:r w:rsidR="005261AE">
          <w:rPr>
            <w:webHidden/>
          </w:rPr>
        </w:r>
        <w:r w:rsidR="005261AE">
          <w:rPr>
            <w:webHidden/>
          </w:rPr>
          <w:fldChar w:fldCharType="separate"/>
        </w:r>
        <w:r w:rsidR="005261AE">
          <w:rPr>
            <w:webHidden/>
          </w:rPr>
          <w:t>21</w:t>
        </w:r>
        <w:r w:rsidR="005261AE">
          <w:rPr>
            <w:webHidden/>
          </w:rPr>
          <w:fldChar w:fldCharType="end"/>
        </w:r>
      </w:hyperlink>
    </w:p>
    <w:p w14:paraId="775F0F72" w14:textId="749046AE"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46" w:history="1">
        <w:r w:rsidR="005261AE" w:rsidRPr="001C4FCA">
          <w:rPr>
            <w:rStyle w:val="a3"/>
            <w:noProof/>
          </w:rPr>
          <w:t>Readovka News, 10.08.2024, Ольга ОРЛОВСКАЯ, Что такое НПФ и зачем банки начали активно открывать их</w:t>
        </w:r>
        <w:r w:rsidR="005261AE">
          <w:rPr>
            <w:noProof/>
            <w:webHidden/>
          </w:rPr>
          <w:tab/>
        </w:r>
        <w:r w:rsidR="005261AE">
          <w:rPr>
            <w:noProof/>
            <w:webHidden/>
          </w:rPr>
          <w:fldChar w:fldCharType="begin"/>
        </w:r>
        <w:r w:rsidR="005261AE">
          <w:rPr>
            <w:noProof/>
            <w:webHidden/>
          </w:rPr>
          <w:instrText xml:space="preserve"> PAGEREF _Toc174342746 \h </w:instrText>
        </w:r>
        <w:r w:rsidR="005261AE">
          <w:rPr>
            <w:noProof/>
            <w:webHidden/>
          </w:rPr>
        </w:r>
        <w:r w:rsidR="005261AE">
          <w:rPr>
            <w:noProof/>
            <w:webHidden/>
          </w:rPr>
          <w:fldChar w:fldCharType="separate"/>
        </w:r>
        <w:r w:rsidR="005261AE">
          <w:rPr>
            <w:noProof/>
            <w:webHidden/>
          </w:rPr>
          <w:t>23</w:t>
        </w:r>
        <w:r w:rsidR="005261AE">
          <w:rPr>
            <w:noProof/>
            <w:webHidden/>
          </w:rPr>
          <w:fldChar w:fldCharType="end"/>
        </w:r>
      </w:hyperlink>
    </w:p>
    <w:p w14:paraId="14E08579" w14:textId="605ECA51" w:rsidR="005261AE" w:rsidRDefault="004D5EF0">
      <w:pPr>
        <w:pStyle w:val="31"/>
        <w:rPr>
          <w:rFonts w:asciiTheme="minorHAnsi" w:eastAsiaTheme="minorEastAsia" w:hAnsiTheme="minorHAnsi" w:cstheme="minorBidi"/>
          <w:kern w:val="2"/>
          <w14:ligatures w14:val="standardContextual"/>
        </w:rPr>
      </w:pPr>
      <w:hyperlink w:anchor="_Toc174342747" w:history="1">
        <w:r w:rsidR="005261AE" w:rsidRPr="001C4FCA">
          <w:rPr>
            <w:rStyle w:val="a3"/>
          </w:rPr>
          <w:t>Негосударственный пенсионный фонд – это альтернатива государственному фонду, где остались «молчуны». Его задача – управлять деньгами клиента для формирования своей пенсии. Это долгосрочный инструмент и финансисты даже шутят: если клиент приходит в НПФ, он остается с ним вечно.</w:t>
        </w:r>
        <w:r w:rsidR="005261AE">
          <w:rPr>
            <w:webHidden/>
          </w:rPr>
          <w:tab/>
        </w:r>
        <w:r w:rsidR="005261AE">
          <w:rPr>
            <w:webHidden/>
          </w:rPr>
          <w:fldChar w:fldCharType="begin"/>
        </w:r>
        <w:r w:rsidR="005261AE">
          <w:rPr>
            <w:webHidden/>
          </w:rPr>
          <w:instrText xml:space="preserve"> PAGEREF _Toc174342747 \h </w:instrText>
        </w:r>
        <w:r w:rsidR="005261AE">
          <w:rPr>
            <w:webHidden/>
          </w:rPr>
        </w:r>
        <w:r w:rsidR="005261AE">
          <w:rPr>
            <w:webHidden/>
          </w:rPr>
          <w:fldChar w:fldCharType="separate"/>
        </w:r>
        <w:r w:rsidR="005261AE">
          <w:rPr>
            <w:webHidden/>
          </w:rPr>
          <w:t>23</w:t>
        </w:r>
        <w:r w:rsidR="005261AE">
          <w:rPr>
            <w:webHidden/>
          </w:rPr>
          <w:fldChar w:fldCharType="end"/>
        </w:r>
      </w:hyperlink>
    </w:p>
    <w:p w14:paraId="046D2C95" w14:textId="6FFC65AC" w:rsidR="005261AE" w:rsidRDefault="004D5EF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4342748" w:history="1">
        <w:r w:rsidR="005261AE" w:rsidRPr="001C4FCA">
          <w:rPr>
            <w:rStyle w:val="a3"/>
            <w:noProof/>
          </w:rPr>
          <w:t>Программа долгосрочных сбережений</w:t>
        </w:r>
        <w:r w:rsidR="005261AE">
          <w:rPr>
            <w:noProof/>
            <w:webHidden/>
          </w:rPr>
          <w:tab/>
        </w:r>
        <w:r w:rsidR="005261AE">
          <w:rPr>
            <w:noProof/>
            <w:webHidden/>
          </w:rPr>
          <w:fldChar w:fldCharType="begin"/>
        </w:r>
        <w:r w:rsidR="005261AE">
          <w:rPr>
            <w:noProof/>
            <w:webHidden/>
          </w:rPr>
          <w:instrText xml:space="preserve"> PAGEREF _Toc174342748 \h </w:instrText>
        </w:r>
        <w:r w:rsidR="005261AE">
          <w:rPr>
            <w:noProof/>
            <w:webHidden/>
          </w:rPr>
        </w:r>
        <w:r w:rsidR="005261AE">
          <w:rPr>
            <w:noProof/>
            <w:webHidden/>
          </w:rPr>
          <w:fldChar w:fldCharType="separate"/>
        </w:r>
        <w:r w:rsidR="005261AE">
          <w:rPr>
            <w:noProof/>
            <w:webHidden/>
          </w:rPr>
          <w:t>24</w:t>
        </w:r>
        <w:r w:rsidR="005261AE">
          <w:rPr>
            <w:noProof/>
            <w:webHidden/>
          </w:rPr>
          <w:fldChar w:fldCharType="end"/>
        </w:r>
      </w:hyperlink>
    </w:p>
    <w:p w14:paraId="6B53F764" w14:textId="0F738AC9"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49" w:history="1">
        <w:r w:rsidR="005261AE" w:rsidRPr="001C4FCA">
          <w:rPr>
            <w:rStyle w:val="a3"/>
            <w:noProof/>
          </w:rPr>
          <w:t>Московский Комсомолец, 10.08.2024, Россияне прониклись идеей «дохода замедленного действия»: как это работает</w:t>
        </w:r>
        <w:r w:rsidR="005261AE">
          <w:rPr>
            <w:noProof/>
            <w:webHidden/>
          </w:rPr>
          <w:tab/>
        </w:r>
        <w:r w:rsidR="005261AE">
          <w:rPr>
            <w:noProof/>
            <w:webHidden/>
          </w:rPr>
          <w:fldChar w:fldCharType="begin"/>
        </w:r>
        <w:r w:rsidR="005261AE">
          <w:rPr>
            <w:noProof/>
            <w:webHidden/>
          </w:rPr>
          <w:instrText xml:space="preserve"> PAGEREF _Toc174342749 \h </w:instrText>
        </w:r>
        <w:r w:rsidR="005261AE">
          <w:rPr>
            <w:noProof/>
            <w:webHidden/>
          </w:rPr>
        </w:r>
        <w:r w:rsidR="005261AE">
          <w:rPr>
            <w:noProof/>
            <w:webHidden/>
          </w:rPr>
          <w:fldChar w:fldCharType="separate"/>
        </w:r>
        <w:r w:rsidR="005261AE">
          <w:rPr>
            <w:noProof/>
            <w:webHidden/>
          </w:rPr>
          <w:t>24</w:t>
        </w:r>
        <w:r w:rsidR="005261AE">
          <w:rPr>
            <w:noProof/>
            <w:webHidden/>
          </w:rPr>
          <w:fldChar w:fldCharType="end"/>
        </w:r>
      </w:hyperlink>
    </w:p>
    <w:p w14:paraId="0F469810" w14:textId="7F08E37F" w:rsidR="005261AE" w:rsidRDefault="004D5EF0">
      <w:pPr>
        <w:pStyle w:val="31"/>
        <w:rPr>
          <w:rFonts w:asciiTheme="minorHAnsi" w:eastAsiaTheme="minorEastAsia" w:hAnsiTheme="minorHAnsi" w:cstheme="minorBidi"/>
          <w:kern w:val="2"/>
          <w14:ligatures w14:val="standardContextual"/>
        </w:rPr>
      </w:pPr>
      <w:hyperlink w:anchor="_Toc174342750" w:history="1">
        <w:r w:rsidR="005261AE" w:rsidRPr="001C4FCA">
          <w:rPr>
            <w:rStyle w:val="a3"/>
          </w:rPr>
          <w:t>Для сохранения и приумножения средств на финансовом рынке страны существует немало инструментов. Акции, ценные бумаги, ПИФы, золото… С 1 января нынешнего года в России заработала программа долгосрочных сбережений – ПДС. По данным Минфина, ее участниками стали 900 тысяч человек. У остальных может возникнуть законный вопрос: вступать или не вступать в проект, позволит ли он накопить на «пенсию мечты»? Ведь много же было программ – хороших и разных, только денег в кармане больше не стало.</w:t>
        </w:r>
        <w:r w:rsidR="005261AE">
          <w:rPr>
            <w:webHidden/>
          </w:rPr>
          <w:tab/>
        </w:r>
        <w:r w:rsidR="005261AE">
          <w:rPr>
            <w:webHidden/>
          </w:rPr>
          <w:fldChar w:fldCharType="begin"/>
        </w:r>
        <w:r w:rsidR="005261AE">
          <w:rPr>
            <w:webHidden/>
          </w:rPr>
          <w:instrText xml:space="preserve"> PAGEREF _Toc174342750 \h </w:instrText>
        </w:r>
        <w:r w:rsidR="005261AE">
          <w:rPr>
            <w:webHidden/>
          </w:rPr>
        </w:r>
        <w:r w:rsidR="005261AE">
          <w:rPr>
            <w:webHidden/>
          </w:rPr>
          <w:fldChar w:fldCharType="separate"/>
        </w:r>
        <w:r w:rsidR="005261AE">
          <w:rPr>
            <w:webHidden/>
          </w:rPr>
          <w:t>24</w:t>
        </w:r>
        <w:r w:rsidR="005261AE">
          <w:rPr>
            <w:webHidden/>
          </w:rPr>
          <w:fldChar w:fldCharType="end"/>
        </w:r>
      </w:hyperlink>
    </w:p>
    <w:p w14:paraId="22446479" w14:textId="49E5A966"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51" w:history="1">
        <w:r w:rsidR="005261AE" w:rsidRPr="001C4FCA">
          <w:rPr>
            <w:rStyle w:val="a3"/>
            <w:noProof/>
          </w:rPr>
          <w:t>Клерк.ru, 09.08.2024, Работодатели получат льготы при участии сотрудников в программе долгосрочных сбережений</w:t>
        </w:r>
        <w:r w:rsidR="005261AE">
          <w:rPr>
            <w:noProof/>
            <w:webHidden/>
          </w:rPr>
          <w:tab/>
        </w:r>
        <w:r w:rsidR="005261AE">
          <w:rPr>
            <w:noProof/>
            <w:webHidden/>
          </w:rPr>
          <w:fldChar w:fldCharType="begin"/>
        </w:r>
        <w:r w:rsidR="005261AE">
          <w:rPr>
            <w:noProof/>
            <w:webHidden/>
          </w:rPr>
          <w:instrText xml:space="preserve"> PAGEREF _Toc174342751 \h </w:instrText>
        </w:r>
        <w:r w:rsidR="005261AE">
          <w:rPr>
            <w:noProof/>
            <w:webHidden/>
          </w:rPr>
        </w:r>
        <w:r w:rsidR="005261AE">
          <w:rPr>
            <w:noProof/>
            <w:webHidden/>
          </w:rPr>
          <w:fldChar w:fldCharType="separate"/>
        </w:r>
        <w:r w:rsidR="005261AE">
          <w:rPr>
            <w:noProof/>
            <w:webHidden/>
          </w:rPr>
          <w:t>25</w:t>
        </w:r>
        <w:r w:rsidR="005261AE">
          <w:rPr>
            <w:noProof/>
            <w:webHidden/>
          </w:rPr>
          <w:fldChar w:fldCharType="end"/>
        </w:r>
      </w:hyperlink>
    </w:p>
    <w:p w14:paraId="34CF3473" w14:textId="6031CC12" w:rsidR="005261AE" w:rsidRDefault="004D5EF0">
      <w:pPr>
        <w:pStyle w:val="31"/>
        <w:rPr>
          <w:rFonts w:asciiTheme="minorHAnsi" w:eastAsiaTheme="minorEastAsia" w:hAnsiTheme="minorHAnsi" w:cstheme="minorBidi"/>
          <w:kern w:val="2"/>
          <w14:ligatures w14:val="standardContextual"/>
        </w:rPr>
      </w:pPr>
      <w:hyperlink w:anchor="_Toc174342752" w:history="1">
        <w:r w:rsidR="005261AE" w:rsidRPr="001C4FCA">
          <w:rPr>
            <w:rStyle w:val="a3"/>
          </w:rPr>
          <w:t>Министерство финансов планирует внести поправки в НК, которые позволят работодателям получать льготы при подключении сотрудников к программе долгосрочных сбережений (ПДС).</w:t>
        </w:r>
        <w:r w:rsidR="005261AE">
          <w:rPr>
            <w:webHidden/>
          </w:rPr>
          <w:tab/>
        </w:r>
        <w:r w:rsidR="005261AE">
          <w:rPr>
            <w:webHidden/>
          </w:rPr>
          <w:fldChar w:fldCharType="begin"/>
        </w:r>
        <w:r w:rsidR="005261AE">
          <w:rPr>
            <w:webHidden/>
          </w:rPr>
          <w:instrText xml:space="preserve"> PAGEREF _Toc174342752 \h </w:instrText>
        </w:r>
        <w:r w:rsidR="005261AE">
          <w:rPr>
            <w:webHidden/>
          </w:rPr>
        </w:r>
        <w:r w:rsidR="005261AE">
          <w:rPr>
            <w:webHidden/>
          </w:rPr>
          <w:fldChar w:fldCharType="separate"/>
        </w:r>
        <w:r w:rsidR="005261AE">
          <w:rPr>
            <w:webHidden/>
          </w:rPr>
          <w:t>25</w:t>
        </w:r>
        <w:r w:rsidR="005261AE">
          <w:rPr>
            <w:webHidden/>
          </w:rPr>
          <w:fldChar w:fldCharType="end"/>
        </w:r>
      </w:hyperlink>
    </w:p>
    <w:p w14:paraId="0C1BE5FD" w14:textId="14F0021C"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53" w:history="1">
        <w:r w:rsidR="005261AE" w:rsidRPr="001C4FCA">
          <w:rPr>
            <w:rStyle w:val="a3"/>
            <w:noProof/>
          </w:rPr>
          <w:t>Конкурент, 09.08.2024, Лучше, чем доллар – и точка. Куда россияне посылают свои сбережения</w:t>
        </w:r>
        <w:r w:rsidR="005261AE">
          <w:rPr>
            <w:noProof/>
            <w:webHidden/>
          </w:rPr>
          <w:tab/>
        </w:r>
        <w:r w:rsidR="005261AE">
          <w:rPr>
            <w:noProof/>
            <w:webHidden/>
          </w:rPr>
          <w:fldChar w:fldCharType="begin"/>
        </w:r>
        <w:r w:rsidR="005261AE">
          <w:rPr>
            <w:noProof/>
            <w:webHidden/>
          </w:rPr>
          <w:instrText xml:space="preserve"> PAGEREF _Toc174342753 \h </w:instrText>
        </w:r>
        <w:r w:rsidR="005261AE">
          <w:rPr>
            <w:noProof/>
            <w:webHidden/>
          </w:rPr>
        </w:r>
        <w:r w:rsidR="005261AE">
          <w:rPr>
            <w:noProof/>
            <w:webHidden/>
          </w:rPr>
          <w:fldChar w:fldCharType="separate"/>
        </w:r>
        <w:r w:rsidR="005261AE">
          <w:rPr>
            <w:noProof/>
            <w:webHidden/>
          </w:rPr>
          <w:t>26</w:t>
        </w:r>
        <w:r w:rsidR="005261AE">
          <w:rPr>
            <w:noProof/>
            <w:webHidden/>
          </w:rPr>
          <w:fldChar w:fldCharType="end"/>
        </w:r>
      </w:hyperlink>
    </w:p>
    <w:p w14:paraId="2552D5F5" w14:textId="2EEAAAEA" w:rsidR="005261AE" w:rsidRDefault="004D5EF0">
      <w:pPr>
        <w:pStyle w:val="31"/>
        <w:rPr>
          <w:rFonts w:asciiTheme="minorHAnsi" w:eastAsiaTheme="minorEastAsia" w:hAnsiTheme="minorHAnsi" w:cstheme="minorBidi"/>
          <w:kern w:val="2"/>
          <w14:ligatures w14:val="standardContextual"/>
        </w:rPr>
      </w:pPr>
      <w:hyperlink w:anchor="_Toc174342754" w:history="1">
        <w:r w:rsidR="005261AE" w:rsidRPr="001C4FCA">
          <w:rPr>
            <w:rStyle w:val="a3"/>
          </w:rPr>
          <w:t>За семь месяцев действия программы долгосрочных сбережений (ПДС) россияне заключили 900 тыс. таких договоров на 46 млрд руб., сообщили в Центробанке. По оценке экспертов, в программу долгосрочных сбережений готов вложиться каждый седьмой россиянин (14%).</w:t>
        </w:r>
        <w:r w:rsidR="005261AE">
          <w:rPr>
            <w:webHidden/>
          </w:rPr>
          <w:tab/>
        </w:r>
        <w:r w:rsidR="005261AE">
          <w:rPr>
            <w:webHidden/>
          </w:rPr>
          <w:fldChar w:fldCharType="begin"/>
        </w:r>
        <w:r w:rsidR="005261AE">
          <w:rPr>
            <w:webHidden/>
          </w:rPr>
          <w:instrText xml:space="preserve"> PAGEREF _Toc174342754 \h </w:instrText>
        </w:r>
        <w:r w:rsidR="005261AE">
          <w:rPr>
            <w:webHidden/>
          </w:rPr>
        </w:r>
        <w:r w:rsidR="005261AE">
          <w:rPr>
            <w:webHidden/>
          </w:rPr>
          <w:fldChar w:fldCharType="separate"/>
        </w:r>
        <w:r w:rsidR="005261AE">
          <w:rPr>
            <w:webHidden/>
          </w:rPr>
          <w:t>26</w:t>
        </w:r>
        <w:r w:rsidR="005261AE">
          <w:rPr>
            <w:webHidden/>
          </w:rPr>
          <w:fldChar w:fldCharType="end"/>
        </w:r>
      </w:hyperlink>
    </w:p>
    <w:p w14:paraId="75E6D092" w14:textId="7F5D6CB4"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55" w:history="1">
        <w:r w:rsidR="005261AE" w:rsidRPr="001C4FCA">
          <w:rPr>
            <w:rStyle w:val="a3"/>
            <w:noProof/>
          </w:rPr>
          <w:t>НИА-Федерация, 10.08.2024, Минфин России готовит налоговые стимулы для работодателей в рамках Программы долгосрочных сбережений</w:t>
        </w:r>
        <w:r w:rsidR="005261AE">
          <w:rPr>
            <w:noProof/>
            <w:webHidden/>
          </w:rPr>
          <w:tab/>
        </w:r>
        <w:r w:rsidR="005261AE">
          <w:rPr>
            <w:noProof/>
            <w:webHidden/>
          </w:rPr>
          <w:fldChar w:fldCharType="begin"/>
        </w:r>
        <w:r w:rsidR="005261AE">
          <w:rPr>
            <w:noProof/>
            <w:webHidden/>
          </w:rPr>
          <w:instrText xml:space="preserve"> PAGEREF _Toc174342755 \h </w:instrText>
        </w:r>
        <w:r w:rsidR="005261AE">
          <w:rPr>
            <w:noProof/>
            <w:webHidden/>
          </w:rPr>
        </w:r>
        <w:r w:rsidR="005261AE">
          <w:rPr>
            <w:noProof/>
            <w:webHidden/>
          </w:rPr>
          <w:fldChar w:fldCharType="separate"/>
        </w:r>
        <w:r w:rsidR="005261AE">
          <w:rPr>
            <w:noProof/>
            <w:webHidden/>
          </w:rPr>
          <w:t>26</w:t>
        </w:r>
        <w:r w:rsidR="005261AE">
          <w:rPr>
            <w:noProof/>
            <w:webHidden/>
          </w:rPr>
          <w:fldChar w:fldCharType="end"/>
        </w:r>
      </w:hyperlink>
    </w:p>
    <w:p w14:paraId="32DC7690" w14:textId="4D34EC47" w:rsidR="005261AE" w:rsidRDefault="004D5EF0">
      <w:pPr>
        <w:pStyle w:val="31"/>
        <w:rPr>
          <w:rFonts w:asciiTheme="minorHAnsi" w:eastAsiaTheme="minorEastAsia" w:hAnsiTheme="minorHAnsi" w:cstheme="minorBidi"/>
          <w:kern w:val="2"/>
          <w14:ligatures w14:val="standardContextual"/>
        </w:rPr>
      </w:pPr>
      <w:hyperlink w:anchor="_Toc174342756" w:history="1">
        <w:r w:rsidR="005261AE" w:rsidRPr="001C4FCA">
          <w:rPr>
            <w:rStyle w:val="a3"/>
          </w:rPr>
          <w:t>Об этом заявил в эфире РБК замдиректора Департамента финансовой политики Павел Шахлевич. Минфин России работает над поправками в Налоговый кодекс о льготах для работодателей при подключении сотрудников к программе долгосрочных сбережений (ПДС).</w:t>
        </w:r>
        <w:r w:rsidR="005261AE">
          <w:rPr>
            <w:webHidden/>
          </w:rPr>
          <w:tab/>
        </w:r>
        <w:r w:rsidR="005261AE">
          <w:rPr>
            <w:webHidden/>
          </w:rPr>
          <w:fldChar w:fldCharType="begin"/>
        </w:r>
        <w:r w:rsidR="005261AE">
          <w:rPr>
            <w:webHidden/>
          </w:rPr>
          <w:instrText xml:space="preserve"> PAGEREF _Toc174342756 \h </w:instrText>
        </w:r>
        <w:r w:rsidR="005261AE">
          <w:rPr>
            <w:webHidden/>
          </w:rPr>
        </w:r>
        <w:r w:rsidR="005261AE">
          <w:rPr>
            <w:webHidden/>
          </w:rPr>
          <w:fldChar w:fldCharType="separate"/>
        </w:r>
        <w:r w:rsidR="005261AE">
          <w:rPr>
            <w:webHidden/>
          </w:rPr>
          <w:t>26</w:t>
        </w:r>
        <w:r w:rsidR="005261AE">
          <w:rPr>
            <w:webHidden/>
          </w:rPr>
          <w:fldChar w:fldCharType="end"/>
        </w:r>
      </w:hyperlink>
    </w:p>
    <w:p w14:paraId="4EBD402A" w14:textId="629A5DC2"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57" w:history="1">
        <w:r w:rsidR="005261AE" w:rsidRPr="001C4FCA">
          <w:rPr>
            <w:rStyle w:val="a3"/>
            <w:noProof/>
          </w:rPr>
          <w:t>Актуальные новости, 10.08.2024, Эксперты рассказали о программе долгосрочных сбережений в России</w:t>
        </w:r>
        <w:r w:rsidR="005261AE">
          <w:rPr>
            <w:noProof/>
            <w:webHidden/>
          </w:rPr>
          <w:tab/>
        </w:r>
        <w:r w:rsidR="005261AE">
          <w:rPr>
            <w:noProof/>
            <w:webHidden/>
          </w:rPr>
          <w:fldChar w:fldCharType="begin"/>
        </w:r>
        <w:r w:rsidR="005261AE">
          <w:rPr>
            <w:noProof/>
            <w:webHidden/>
          </w:rPr>
          <w:instrText xml:space="preserve"> PAGEREF _Toc174342757 \h </w:instrText>
        </w:r>
        <w:r w:rsidR="005261AE">
          <w:rPr>
            <w:noProof/>
            <w:webHidden/>
          </w:rPr>
        </w:r>
        <w:r w:rsidR="005261AE">
          <w:rPr>
            <w:noProof/>
            <w:webHidden/>
          </w:rPr>
          <w:fldChar w:fldCharType="separate"/>
        </w:r>
        <w:r w:rsidR="005261AE">
          <w:rPr>
            <w:noProof/>
            <w:webHidden/>
          </w:rPr>
          <w:t>27</w:t>
        </w:r>
        <w:r w:rsidR="005261AE">
          <w:rPr>
            <w:noProof/>
            <w:webHidden/>
          </w:rPr>
          <w:fldChar w:fldCharType="end"/>
        </w:r>
      </w:hyperlink>
    </w:p>
    <w:p w14:paraId="4D535A88" w14:textId="01A1674C" w:rsidR="005261AE" w:rsidRDefault="004D5EF0">
      <w:pPr>
        <w:pStyle w:val="31"/>
        <w:rPr>
          <w:rFonts w:asciiTheme="minorHAnsi" w:eastAsiaTheme="minorEastAsia" w:hAnsiTheme="minorHAnsi" w:cstheme="minorBidi"/>
          <w:kern w:val="2"/>
          <w14:ligatures w14:val="standardContextual"/>
        </w:rPr>
      </w:pPr>
      <w:hyperlink w:anchor="_Toc174342758" w:history="1">
        <w:r w:rsidR="005261AE" w:rsidRPr="001C4FCA">
          <w:rPr>
            <w:rStyle w:val="a3"/>
          </w:rPr>
          <w:t>Программа долгосрочных сбережений в России набирает популярность. За семь месяцев с начала ее действия было заключено порядка 900 тысяч договоров на сумму более 46 миллиардов рублей. Четырнадцать процентов жителей страны, или каждый седьмой, выразили желание принять участие в этой программе.</w:t>
        </w:r>
        <w:r w:rsidR="005261AE">
          <w:rPr>
            <w:webHidden/>
          </w:rPr>
          <w:tab/>
        </w:r>
        <w:r w:rsidR="005261AE">
          <w:rPr>
            <w:webHidden/>
          </w:rPr>
          <w:fldChar w:fldCharType="begin"/>
        </w:r>
        <w:r w:rsidR="005261AE">
          <w:rPr>
            <w:webHidden/>
          </w:rPr>
          <w:instrText xml:space="preserve"> PAGEREF _Toc174342758 \h </w:instrText>
        </w:r>
        <w:r w:rsidR="005261AE">
          <w:rPr>
            <w:webHidden/>
          </w:rPr>
        </w:r>
        <w:r w:rsidR="005261AE">
          <w:rPr>
            <w:webHidden/>
          </w:rPr>
          <w:fldChar w:fldCharType="separate"/>
        </w:r>
        <w:r w:rsidR="005261AE">
          <w:rPr>
            <w:webHidden/>
          </w:rPr>
          <w:t>27</w:t>
        </w:r>
        <w:r w:rsidR="005261AE">
          <w:rPr>
            <w:webHidden/>
          </w:rPr>
          <w:fldChar w:fldCharType="end"/>
        </w:r>
      </w:hyperlink>
    </w:p>
    <w:p w14:paraId="11C4F3FE" w14:textId="3D5E2A8D"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59" w:history="1">
        <w:r w:rsidR="005261AE" w:rsidRPr="001C4FCA">
          <w:rPr>
            <w:rStyle w:val="a3"/>
            <w:noProof/>
          </w:rPr>
          <w:t>Пенсия.pro, 09.08.2024, НПФ «Благосостояние» собрался расширить число участников программы долгосрочных сбережений</w:t>
        </w:r>
        <w:r w:rsidR="005261AE">
          <w:rPr>
            <w:noProof/>
            <w:webHidden/>
          </w:rPr>
          <w:tab/>
        </w:r>
        <w:r w:rsidR="005261AE">
          <w:rPr>
            <w:noProof/>
            <w:webHidden/>
          </w:rPr>
          <w:fldChar w:fldCharType="begin"/>
        </w:r>
        <w:r w:rsidR="005261AE">
          <w:rPr>
            <w:noProof/>
            <w:webHidden/>
          </w:rPr>
          <w:instrText xml:space="preserve"> PAGEREF _Toc174342759 \h </w:instrText>
        </w:r>
        <w:r w:rsidR="005261AE">
          <w:rPr>
            <w:noProof/>
            <w:webHidden/>
          </w:rPr>
        </w:r>
        <w:r w:rsidR="005261AE">
          <w:rPr>
            <w:noProof/>
            <w:webHidden/>
          </w:rPr>
          <w:fldChar w:fldCharType="separate"/>
        </w:r>
        <w:r w:rsidR="005261AE">
          <w:rPr>
            <w:noProof/>
            <w:webHidden/>
          </w:rPr>
          <w:t>28</w:t>
        </w:r>
        <w:r w:rsidR="005261AE">
          <w:rPr>
            <w:noProof/>
            <w:webHidden/>
          </w:rPr>
          <w:fldChar w:fldCharType="end"/>
        </w:r>
      </w:hyperlink>
    </w:p>
    <w:p w14:paraId="4BD10FEB" w14:textId="4C47007B" w:rsidR="005261AE" w:rsidRDefault="004D5EF0">
      <w:pPr>
        <w:pStyle w:val="31"/>
        <w:rPr>
          <w:rFonts w:asciiTheme="minorHAnsi" w:eastAsiaTheme="minorEastAsia" w:hAnsiTheme="minorHAnsi" w:cstheme="minorBidi"/>
          <w:kern w:val="2"/>
          <w14:ligatures w14:val="standardContextual"/>
        </w:rPr>
      </w:pPr>
      <w:hyperlink w:anchor="_Toc174342760" w:history="1">
        <w:r w:rsidR="005261AE" w:rsidRPr="001C4FCA">
          <w:rPr>
            <w:rStyle w:val="a3"/>
          </w:rPr>
          <w:t>Негосударственный пенсионный фонд «Благосостояние» планирует значительно увеличить число клиентов — участников программы долгосрочных сбережений граждан (ПДС), рассказали Пенсии ПРО в НПФ. Хотя фонд подключился к ПДС около месяца назад, первые договоры уже успешно заключены.</w:t>
        </w:r>
        <w:r w:rsidR="005261AE">
          <w:rPr>
            <w:webHidden/>
          </w:rPr>
          <w:tab/>
        </w:r>
        <w:r w:rsidR="005261AE">
          <w:rPr>
            <w:webHidden/>
          </w:rPr>
          <w:fldChar w:fldCharType="begin"/>
        </w:r>
        <w:r w:rsidR="005261AE">
          <w:rPr>
            <w:webHidden/>
          </w:rPr>
          <w:instrText xml:space="preserve"> PAGEREF _Toc174342760 \h </w:instrText>
        </w:r>
        <w:r w:rsidR="005261AE">
          <w:rPr>
            <w:webHidden/>
          </w:rPr>
        </w:r>
        <w:r w:rsidR="005261AE">
          <w:rPr>
            <w:webHidden/>
          </w:rPr>
          <w:fldChar w:fldCharType="separate"/>
        </w:r>
        <w:r w:rsidR="005261AE">
          <w:rPr>
            <w:webHidden/>
          </w:rPr>
          <w:t>28</w:t>
        </w:r>
        <w:r w:rsidR="005261AE">
          <w:rPr>
            <w:webHidden/>
          </w:rPr>
          <w:fldChar w:fldCharType="end"/>
        </w:r>
      </w:hyperlink>
    </w:p>
    <w:p w14:paraId="2E5C9080" w14:textId="009B9148"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61" w:history="1">
        <w:r w:rsidR="005261AE" w:rsidRPr="001C4FCA">
          <w:rPr>
            <w:rStyle w:val="a3"/>
            <w:noProof/>
          </w:rPr>
          <w:t>ПроТуймазы, 10.08.2024, В Туймазах эксперты рассказали, как накопить на старость</w:t>
        </w:r>
        <w:r w:rsidR="005261AE">
          <w:rPr>
            <w:noProof/>
            <w:webHidden/>
          </w:rPr>
          <w:tab/>
        </w:r>
        <w:r w:rsidR="005261AE">
          <w:rPr>
            <w:noProof/>
            <w:webHidden/>
          </w:rPr>
          <w:fldChar w:fldCharType="begin"/>
        </w:r>
        <w:r w:rsidR="005261AE">
          <w:rPr>
            <w:noProof/>
            <w:webHidden/>
          </w:rPr>
          <w:instrText xml:space="preserve"> PAGEREF _Toc174342761 \h </w:instrText>
        </w:r>
        <w:r w:rsidR="005261AE">
          <w:rPr>
            <w:noProof/>
            <w:webHidden/>
          </w:rPr>
        </w:r>
        <w:r w:rsidR="005261AE">
          <w:rPr>
            <w:noProof/>
            <w:webHidden/>
          </w:rPr>
          <w:fldChar w:fldCharType="separate"/>
        </w:r>
        <w:r w:rsidR="005261AE">
          <w:rPr>
            <w:noProof/>
            <w:webHidden/>
          </w:rPr>
          <w:t>28</w:t>
        </w:r>
        <w:r w:rsidR="005261AE">
          <w:rPr>
            <w:noProof/>
            <w:webHidden/>
          </w:rPr>
          <w:fldChar w:fldCharType="end"/>
        </w:r>
      </w:hyperlink>
    </w:p>
    <w:p w14:paraId="30204815" w14:textId="7992EA65" w:rsidR="005261AE" w:rsidRDefault="004D5EF0">
      <w:pPr>
        <w:pStyle w:val="31"/>
        <w:rPr>
          <w:rFonts w:asciiTheme="minorHAnsi" w:eastAsiaTheme="minorEastAsia" w:hAnsiTheme="minorHAnsi" w:cstheme="minorBidi"/>
          <w:kern w:val="2"/>
          <w14:ligatures w14:val="standardContextual"/>
        </w:rPr>
      </w:pPr>
      <w:hyperlink w:anchor="_Toc174342762" w:history="1">
        <w:r w:rsidR="005261AE" w:rsidRPr="001C4FCA">
          <w:rPr>
            <w:rStyle w:val="a3"/>
          </w:rPr>
          <w:t>В рамках проекта «Диалоги о финансах» в районе прошли мероприятия по финансовой грамотности. На вопросы туймазинцев в числе других спикеров ответы и разъяснения давала главный экономист экономического отдела Отделения – Национального банка по Республике Башкортостан Банка России Анна Каменева.</w:t>
        </w:r>
        <w:r w:rsidR="005261AE">
          <w:rPr>
            <w:webHidden/>
          </w:rPr>
          <w:tab/>
        </w:r>
        <w:r w:rsidR="005261AE">
          <w:rPr>
            <w:webHidden/>
          </w:rPr>
          <w:fldChar w:fldCharType="begin"/>
        </w:r>
        <w:r w:rsidR="005261AE">
          <w:rPr>
            <w:webHidden/>
          </w:rPr>
          <w:instrText xml:space="preserve"> PAGEREF _Toc174342762 \h </w:instrText>
        </w:r>
        <w:r w:rsidR="005261AE">
          <w:rPr>
            <w:webHidden/>
          </w:rPr>
        </w:r>
        <w:r w:rsidR="005261AE">
          <w:rPr>
            <w:webHidden/>
          </w:rPr>
          <w:fldChar w:fldCharType="separate"/>
        </w:r>
        <w:r w:rsidR="005261AE">
          <w:rPr>
            <w:webHidden/>
          </w:rPr>
          <w:t>28</w:t>
        </w:r>
        <w:r w:rsidR="005261AE">
          <w:rPr>
            <w:webHidden/>
          </w:rPr>
          <w:fldChar w:fldCharType="end"/>
        </w:r>
      </w:hyperlink>
    </w:p>
    <w:p w14:paraId="617A0F57" w14:textId="4A2BA1D1"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63" w:history="1">
        <w:r w:rsidR="005261AE" w:rsidRPr="001C4FCA">
          <w:rPr>
            <w:rStyle w:val="a3"/>
            <w:noProof/>
          </w:rPr>
          <w:t>ИнфоПсков, 11.08.2024, Все больше граждан готовы вступить в Программу долгосрочных сбережений</w:t>
        </w:r>
        <w:r w:rsidR="005261AE">
          <w:rPr>
            <w:noProof/>
            <w:webHidden/>
          </w:rPr>
          <w:tab/>
        </w:r>
        <w:r w:rsidR="005261AE">
          <w:rPr>
            <w:noProof/>
            <w:webHidden/>
          </w:rPr>
          <w:fldChar w:fldCharType="begin"/>
        </w:r>
        <w:r w:rsidR="005261AE">
          <w:rPr>
            <w:noProof/>
            <w:webHidden/>
          </w:rPr>
          <w:instrText xml:space="preserve"> PAGEREF _Toc174342763 \h </w:instrText>
        </w:r>
        <w:r w:rsidR="005261AE">
          <w:rPr>
            <w:noProof/>
            <w:webHidden/>
          </w:rPr>
        </w:r>
        <w:r w:rsidR="005261AE">
          <w:rPr>
            <w:noProof/>
            <w:webHidden/>
          </w:rPr>
          <w:fldChar w:fldCharType="separate"/>
        </w:r>
        <w:r w:rsidR="005261AE">
          <w:rPr>
            <w:noProof/>
            <w:webHidden/>
          </w:rPr>
          <w:t>30</w:t>
        </w:r>
        <w:r w:rsidR="005261AE">
          <w:rPr>
            <w:noProof/>
            <w:webHidden/>
          </w:rPr>
          <w:fldChar w:fldCharType="end"/>
        </w:r>
      </w:hyperlink>
    </w:p>
    <w:p w14:paraId="22AB61E9" w14:textId="0A1A1B27" w:rsidR="005261AE" w:rsidRDefault="004D5EF0">
      <w:pPr>
        <w:pStyle w:val="31"/>
        <w:rPr>
          <w:rFonts w:asciiTheme="minorHAnsi" w:eastAsiaTheme="minorEastAsia" w:hAnsiTheme="minorHAnsi" w:cstheme="minorBidi"/>
          <w:kern w:val="2"/>
          <w14:ligatures w14:val="standardContextual"/>
        </w:rPr>
      </w:pPr>
      <w:hyperlink w:anchor="_Toc174342764" w:history="1">
        <w:r w:rsidR="005261AE" w:rsidRPr="001C4FCA">
          <w:rPr>
            <w:rStyle w:val="a3"/>
          </w:rPr>
          <w:t>Таковы результаты исследования Национальной ассоциации негосударственных пенсионных фондов и Минфина России. По результатам опроса, больше всего в ПДС россиян привлекает возможность получать доплаты к пенсии: в этом признались 42% опрошенных. Больше четверти респондентов - 27% считают главным плюсом государственные гарантии сохранности средств.</w:t>
        </w:r>
        <w:r w:rsidR="005261AE">
          <w:rPr>
            <w:webHidden/>
          </w:rPr>
          <w:tab/>
        </w:r>
        <w:r w:rsidR="005261AE">
          <w:rPr>
            <w:webHidden/>
          </w:rPr>
          <w:fldChar w:fldCharType="begin"/>
        </w:r>
        <w:r w:rsidR="005261AE">
          <w:rPr>
            <w:webHidden/>
          </w:rPr>
          <w:instrText xml:space="preserve"> PAGEREF _Toc174342764 \h </w:instrText>
        </w:r>
        <w:r w:rsidR="005261AE">
          <w:rPr>
            <w:webHidden/>
          </w:rPr>
        </w:r>
        <w:r w:rsidR="005261AE">
          <w:rPr>
            <w:webHidden/>
          </w:rPr>
          <w:fldChar w:fldCharType="separate"/>
        </w:r>
        <w:r w:rsidR="005261AE">
          <w:rPr>
            <w:webHidden/>
          </w:rPr>
          <w:t>30</w:t>
        </w:r>
        <w:r w:rsidR="005261AE">
          <w:rPr>
            <w:webHidden/>
          </w:rPr>
          <w:fldChar w:fldCharType="end"/>
        </w:r>
      </w:hyperlink>
    </w:p>
    <w:p w14:paraId="23D7F14D" w14:textId="64F7963F" w:rsidR="005261AE" w:rsidRDefault="004D5EF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4342765" w:history="1">
        <w:r w:rsidR="005261AE" w:rsidRPr="001C4FCA">
          <w:rPr>
            <w:rStyle w:val="a3"/>
            <w:noProof/>
          </w:rPr>
          <w:t>Новости развития системы обязательного пенсионного страхования и страховой пенсии</w:t>
        </w:r>
        <w:r w:rsidR="005261AE">
          <w:rPr>
            <w:noProof/>
            <w:webHidden/>
          </w:rPr>
          <w:tab/>
        </w:r>
        <w:r w:rsidR="005261AE">
          <w:rPr>
            <w:noProof/>
            <w:webHidden/>
          </w:rPr>
          <w:fldChar w:fldCharType="begin"/>
        </w:r>
        <w:r w:rsidR="005261AE">
          <w:rPr>
            <w:noProof/>
            <w:webHidden/>
          </w:rPr>
          <w:instrText xml:space="preserve"> PAGEREF _Toc174342765 \h </w:instrText>
        </w:r>
        <w:r w:rsidR="005261AE">
          <w:rPr>
            <w:noProof/>
            <w:webHidden/>
          </w:rPr>
        </w:r>
        <w:r w:rsidR="005261AE">
          <w:rPr>
            <w:noProof/>
            <w:webHidden/>
          </w:rPr>
          <w:fldChar w:fldCharType="separate"/>
        </w:r>
        <w:r w:rsidR="005261AE">
          <w:rPr>
            <w:noProof/>
            <w:webHidden/>
          </w:rPr>
          <w:t>31</w:t>
        </w:r>
        <w:r w:rsidR="005261AE">
          <w:rPr>
            <w:noProof/>
            <w:webHidden/>
          </w:rPr>
          <w:fldChar w:fldCharType="end"/>
        </w:r>
      </w:hyperlink>
    </w:p>
    <w:p w14:paraId="2E50DFA8" w14:textId="152B2C06"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66" w:history="1">
        <w:r w:rsidR="005261AE" w:rsidRPr="001C4FCA">
          <w:rPr>
            <w:rStyle w:val="a3"/>
            <w:noProof/>
          </w:rPr>
          <w:t>Российская газета, 08.08.2024, Путин ввел доплаты к пенсиям граждан старше 80 лет и инвалидов первой группы</w:t>
        </w:r>
        <w:r w:rsidR="005261AE">
          <w:rPr>
            <w:noProof/>
            <w:webHidden/>
          </w:rPr>
          <w:tab/>
        </w:r>
        <w:r w:rsidR="005261AE">
          <w:rPr>
            <w:noProof/>
            <w:webHidden/>
          </w:rPr>
          <w:fldChar w:fldCharType="begin"/>
        </w:r>
        <w:r w:rsidR="005261AE">
          <w:rPr>
            <w:noProof/>
            <w:webHidden/>
          </w:rPr>
          <w:instrText xml:space="preserve"> PAGEREF _Toc174342766 \h </w:instrText>
        </w:r>
        <w:r w:rsidR="005261AE">
          <w:rPr>
            <w:noProof/>
            <w:webHidden/>
          </w:rPr>
        </w:r>
        <w:r w:rsidR="005261AE">
          <w:rPr>
            <w:noProof/>
            <w:webHidden/>
          </w:rPr>
          <w:fldChar w:fldCharType="separate"/>
        </w:r>
        <w:r w:rsidR="005261AE">
          <w:rPr>
            <w:noProof/>
            <w:webHidden/>
          </w:rPr>
          <w:t>31</w:t>
        </w:r>
        <w:r w:rsidR="005261AE">
          <w:rPr>
            <w:noProof/>
            <w:webHidden/>
          </w:rPr>
          <w:fldChar w:fldCharType="end"/>
        </w:r>
      </w:hyperlink>
    </w:p>
    <w:p w14:paraId="6FA0EAD9" w14:textId="0DBF2036" w:rsidR="005261AE" w:rsidRDefault="004D5EF0">
      <w:pPr>
        <w:pStyle w:val="31"/>
        <w:rPr>
          <w:rFonts w:asciiTheme="minorHAnsi" w:eastAsiaTheme="minorEastAsia" w:hAnsiTheme="minorHAnsi" w:cstheme="minorBidi"/>
          <w:kern w:val="2"/>
          <w14:ligatures w14:val="standardContextual"/>
        </w:rPr>
      </w:pPr>
      <w:hyperlink w:anchor="_Toc174342767" w:history="1">
        <w:r w:rsidR="005261AE" w:rsidRPr="001C4FCA">
          <w:rPr>
            <w:rStyle w:val="a3"/>
          </w:rPr>
          <w:t>Президент РФ Владимир Путин подписал закон о ежемесячной прибавке к пенсии в размере 1200 рублей для пенсионеров от 80 лет, а также инвалидов первой группы. Документ позволит включить в пенсию граждан этих категорий компенсационную выплату для ухаживающих за ними лиц.</w:t>
        </w:r>
        <w:r w:rsidR="005261AE">
          <w:rPr>
            <w:webHidden/>
          </w:rPr>
          <w:tab/>
        </w:r>
        <w:r w:rsidR="005261AE">
          <w:rPr>
            <w:webHidden/>
          </w:rPr>
          <w:fldChar w:fldCharType="begin"/>
        </w:r>
        <w:r w:rsidR="005261AE">
          <w:rPr>
            <w:webHidden/>
          </w:rPr>
          <w:instrText xml:space="preserve"> PAGEREF _Toc174342767 \h </w:instrText>
        </w:r>
        <w:r w:rsidR="005261AE">
          <w:rPr>
            <w:webHidden/>
          </w:rPr>
        </w:r>
        <w:r w:rsidR="005261AE">
          <w:rPr>
            <w:webHidden/>
          </w:rPr>
          <w:fldChar w:fldCharType="separate"/>
        </w:r>
        <w:r w:rsidR="005261AE">
          <w:rPr>
            <w:webHidden/>
          </w:rPr>
          <w:t>31</w:t>
        </w:r>
        <w:r w:rsidR="005261AE">
          <w:rPr>
            <w:webHidden/>
          </w:rPr>
          <w:fldChar w:fldCharType="end"/>
        </w:r>
      </w:hyperlink>
    </w:p>
    <w:p w14:paraId="0B5E773A" w14:textId="1E72A9F1"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68" w:history="1">
        <w:r w:rsidR="005261AE" w:rsidRPr="001C4FCA">
          <w:rPr>
            <w:rStyle w:val="a3"/>
            <w:noProof/>
          </w:rPr>
          <w:t>Парламентская газета, 09.08.2024, Пенсионерам от 80 лет будут ежемесячно доплачивать к пенсии 1200 рублей</w:t>
        </w:r>
        <w:r w:rsidR="005261AE">
          <w:rPr>
            <w:noProof/>
            <w:webHidden/>
          </w:rPr>
          <w:tab/>
        </w:r>
        <w:r w:rsidR="005261AE">
          <w:rPr>
            <w:noProof/>
            <w:webHidden/>
          </w:rPr>
          <w:fldChar w:fldCharType="begin"/>
        </w:r>
        <w:r w:rsidR="005261AE">
          <w:rPr>
            <w:noProof/>
            <w:webHidden/>
          </w:rPr>
          <w:instrText xml:space="preserve"> PAGEREF _Toc174342768 \h </w:instrText>
        </w:r>
        <w:r w:rsidR="005261AE">
          <w:rPr>
            <w:noProof/>
            <w:webHidden/>
          </w:rPr>
        </w:r>
        <w:r w:rsidR="005261AE">
          <w:rPr>
            <w:noProof/>
            <w:webHidden/>
          </w:rPr>
          <w:fldChar w:fldCharType="separate"/>
        </w:r>
        <w:r w:rsidR="005261AE">
          <w:rPr>
            <w:noProof/>
            <w:webHidden/>
          </w:rPr>
          <w:t>31</w:t>
        </w:r>
        <w:r w:rsidR="005261AE">
          <w:rPr>
            <w:noProof/>
            <w:webHidden/>
          </w:rPr>
          <w:fldChar w:fldCharType="end"/>
        </w:r>
      </w:hyperlink>
    </w:p>
    <w:p w14:paraId="4210B13B" w14:textId="1A67F14D" w:rsidR="005261AE" w:rsidRDefault="004D5EF0">
      <w:pPr>
        <w:pStyle w:val="31"/>
        <w:rPr>
          <w:rFonts w:asciiTheme="minorHAnsi" w:eastAsiaTheme="minorEastAsia" w:hAnsiTheme="minorHAnsi" w:cstheme="minorBidi"/>
          <w:kern w:val="2"/>
          <w14:ligatures w14:val="standardContextual"/>
        </w:rPr>
      </w:pPr>
      <w:hyperlink w:anchor="_Toc174342769" w:history="1">
        <w:r w:rsidR="005261AE" w:rsidRPr="001C4FCA">
          <w:rPr>
            <w:rStyle w:val="a3"/>
          </w:rPr>
          <w:t>С 1 января пенсионеры от 80 лет и инвалиды первой группы будут получать ежемесячную доплату к пенсии в размере 1200 рублей. Такой закон подписал президент Владимир Путин, документ опубликован на сайте официального опубликования правовых актов.</w:t>
        </w:r>
        <w:r w:rsidR="005261AE">
          <w:rPr>
            <w:webHidden/>
          </w:rPr>
          <w:tab/>
        </w:r>
        <w:r w:rsidR="005261AE">
          <w:rPr>
            <w:webHidden/>
          </w:rPr>
          <w:fldChar w:fldCharType="begin"/>
        </w:r>
        <w:r w:rsidR="005261AE">
          <w:rPr>
            <w:webHidden/>
          </w:rPr>
          <w:instrText xml:space="preserve"> PAGEREF _Toc174342769 \h </w:instrText>
        </w:r>
        <w:r w:rsidR="005261AE">
          <w:rPr>
            <w:webHidden/>
          </w:rPr>
        </w:r>
        <w:r w:rsidR="005261AE">
          <w:rPr>
            <w:webHidden/>
          </w:rPr>
          <w:fldChar w:fldCharType="separate"/>
        </w:r>
        <w:r w:rsidR="005261AE">
          <w:rPr>
            <w:webHidden/>
          </w:rPr>
          <w:t>31</w:t>
        </w:r>
        <w:r w:rsidR="005261AE">
          <w:rPr>
            <w:webHidden/>
          </w:rPr>
          <w:fldChar w:fldCharType="end"/>
        </w:r>
      </w:hyperlink>
    </w:p>
    <w:p w14:paraId="156BF103" w14:textId="3F0B88BB"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70" w:history="1">
        <w:r w:rsidR="005261AE" w:rsidRPr="001C4FCA">
          <w:rPr>
            <w:rStyle w:val="a3"/>
            <w:noProof/>
          </w:rPr>
          <w:t>Парламентская газета, 09.08.2024, Дмитрий ЛИТВИНОВ, Работающим пенсионерам предложили добавить баллов</w:t>
        </w:r>
        <w:r w:rsidR="005261AE">
          <w:rPr>
            <w:noProof/>
            <w:webHidden/>
          </w:rPr>
          <w:tab/>
        </w:r>
        <w:r w:rsidR="005261AE">
          <w:rPr>
            <w:noProof/>
            <w:webHidden/>
          </w:rPr>
          <w:fldChar w:fldCharType="begin"/>
        </w:r>
        <w:r w:rsidR="005261AE">
          <w:rPr>
            <w:noProof/>
            <w:webHidden/>
          </w:rPr>
          <w:instrText xml:space="preserve"> PAGEREF _Toc174342770 \h </w:instrText>
        </w:r>
        <w:r w:rsidR="005261AE">
          <w:rPr>
            <w:noProof/>
            <w:webHidden/>
          </w:rPr>
        </w:r>
        <w:r w:rsidR="005261AE">
          <w:rPr>
            <w:noProof/>
            <w:webHidden/>
          </w:rPr>
          <w:fldChar w:fldCharType="separate"/>
        </w:r>
        <w:r w:rsidR="005261AE">
          <w:rPr>
            <w:noProof/>
            <w:webHidden/>
          </w:rPr>
          <w:t>32</w:t>
        </w:r>
        <w:r w:rsidR="005261AE">
          <w:rPr>
            <w:noProof/>
            <w:webHidden/>
          </w:rPr>
          <w:fldChar w:fldCharType="end"/>
        </w:r>
      </w:hyperlink>
    </w:p>
    <w:p w14:paraId="6909CBFD" w14:textId="2F379B1C" w:rsidR="005261AE" w:rsidRDefault="004D5EF0">
      <w:pPr>
        <w:pStyle w:val="31"/>
        <w:rPr>
          <w:rFonts w:asciiTheme="minorHAnsi" w:eastAsiaTheme="minorEastAsia" w:hAnsiTheme="minorHAnsi" w:cstheme="minorBidi"/>
          <w:kern w:val="2"/>
          <w14:ligatures w14:val="standardContextual"/>
        </w:rPr>
      </w:pPr>
      <w:hyperlink w:anchor="_Toc174342771" w:history="1">
        <w:r w:rsidR="005261AE" w:rsidRPr="001C4FCA">
          <w:rPr>
            <w:rStyle w:val="a3"/>
          </w:rPr>
          <w:t>Работающий человек может заработать за год максимум десять пенсионных баллов, а работающий пенсионер — три. Баллы — это условные единицы, в которых оценивают каждый год трудовой деятельности, от них зависит размер пенсии. Снять ограничение для тех, кто, несмотря на право уйти на заслуженный отдых, продолжает трудиться, предложили в ЛДПР. Депутаты думской фракции партии подготовили соответствующий законопроект, который направили на согласование в Правительство. Получившая копию документа «Парламентская газета» рассказывает подробности.</w:t>
        </w:r>
        <w:r w:rsidR="005261AE">
          <w:rPr>
            <w:webHidden/>
          </w:rPr>
          <w:tab/>
        </w:r>
        <w:r w:rsidR="005261AE">
          <w:rPr>
            <w:webHidden/>
          </w:rPr>
          <w:fldChar w:fldCharType="begin"/>
        </w:r>
        <w:r w:rsidR="005261AE">
          <w:rPr>
            <w:webHidden/>
          </w:rPr>
          <w:instrText xml:space="preserve"> PAGEREF _Toc174342771 \h </w:instrText>
        </w:r>
        <w:r w:rsidR="005261AE">
          <w:rPr>
            <w:webHidden/>
          </w:rPr>
        </w:r>
        <w:r w:rsidR="005261AE">
          <w:rPr>
            <w:webHidden/>
          </w:rPr>
          <w:fldChar w:fldCharType="separate"/>
        </w:r>
        <w:r w:rsidR="005261AE">
          <w:rPr>
            <w:webHidden/>
          </w:rPr>
          <w:t>32</w:t>
        </w:r>
        <w:r w:rsidR="005261AE">
          <w:rPr>
            <w:webHidden/>
          </w:rPr>
          <w:fldChar w:fldCharType="end"/>
        </w:r>
      </w:hyperlink>
    </w:p>
    <w:p w14:paraId="37E3A930" w14:textId="65A32900"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72" w:history="1">
        <w:r w:rsidR="005261AE" w:rsidRPr="001C4FCA">
          <w:rPr>
            <w:rStyle w:val="a3"/>
            <w:noProof/>
          </w:rPr>
          <w:t>Известия, 09.08.2024, Наина КУРБАНОВА, Игра на повышение: кто получит прибавку к пенсии в 2025 году</w:t>
        </w:r>
        <w:r w:rsidR="005261AE">
          <w:rPr>
            <w:noProof/>
            <w:webHidden/>
          </w:rPr>
          <w:tab/>
        </w:r>
        <w:r w:rsidR="005261AE">
          <w:rPr>
            <w:noProof/>
            <w:webHidden/>
          </w:rPr>
          <w:fldChar w:fldCharType="begin"/>
        </w:r>
        <w:r w:rsidR="005261AE">
          <w:rPr>
            <w:noProof/>
            <w:webHidden/>
          </w:rPr>
          <w:instrText xml:space="preserve"> PAGEREF _Toc174342772 \h </w:instrText>
        </w:r>
        <w:r w:rsidR="005261AE">
          <w:rPr>
            <w:noProof/>
            <w:webHidden/>
          </w:rPr>
        </w:r>
        <w:r w:rsidR="005261AE">
          <w:rPr>
            <w:noProof/>
            <w:webHidden/>
          </w:rPr>
          <w:fldChar w:fldCharType="separate"/>
        </w:r>
        <w:r w:rsidR="005261AE">
          <w:rPr>
            <w:noProof/>
            <w:webHidden/>
          </w:rPr>
          <w:t>34</w:t>
        </w:r>
        <w:r w:rsidR="005261AE">
          <w:rPr>
            <w:noProof/>
            <w:webHidden/>
          </w:rPr>
          <w:fldChar w:fldCharType="end"/>
        </w:r>
      </w:hyperlink>
    </w:p>
    <w:p w14:paraId="33DE6F14" w14:textId="185904FB" w:rsidR="005261AE" w:rsidRDefault="004D5EF0">
      <w:pPr>
        <w:pStyle w:val="31"/>
        <w:rPr>
          <w:rFonts w:asciiTheme="minorHAnsi" w:eastAsiaTheme="minorEastAsia" w:hAnsiTheme="minorHAnsi" w:cstheme="minorBidi"/>
          <w:kern w:val="2"/>
          <w14:ligatures w14:val="standardContextual"/>
        </w:rPr>
      </w:pPr>
      <w:hyperlink w:anchor="_Toc174342773" w:history="1">
        <w:r w:rsidR="005261AE" w:rsidRPr="001C4FCA">
          <w:rPr>
            <w:rStyle w:val="a3"/>
          </w:rPr>
          <w:t>Президент России Владимир Путин утвердил несколько законов о ежемесячной прибавке к пенсии отдельным категориям граждан. Так, нововведение устанавливает дополнительную выплату для россиян старше 80 лет, а также для инвалидов I группы. Кроме того, рассчитывать на прибавку могут дети-инвалиды и дети, потерявшие родителя в ходе специальной военной операции. Все соответствующие документы размещены на сайте официального опубликования правовых актов. Подробнее о том, сколько теперь будет составлять пенсия и когда ждать надбавки, а также какие еще изменения ждут россиян, - в материале «Известий».</w:t>
        </w:r>
        <w:r w:rsidR="005261AE">
          <w:rPr>
            <w:webHidden/>
          </w:rPr>
          <w:tab/>
        </w:r>
        <w:r w:rsidR="005261AE">
          <w:rPr>
            <w:webHidden/>
          </w:rPr>
          <w:fldChar w:fldCharType="begin"/>
        </w:r>
        <w:r w:rsidR="005261AE">
          <w:rPr>
            <w:webHidden/>
          </w:rPr>
          <w:instrText xml:space="preserve"> PAGEREF _Toc174342773 \h </w:instrText>
        </w:r>
        <w:r w:rsidR="005261AE">
          <w:rPr>
            <w:webHidden/>
          </w:rPr>
        </w:r>
        <w:r w:rsidR="005261AE">
          <w:rPr>
            <w:webHidden/>
          </w:rPr>
          <w:fldChar w:fldCharType="separate"/>
        </w:r>
        <w:r w:rsidR="005261AE">
          <w:rPr>
            <w:webHidden/>
          </w:rPr>
          <w:t>34</w:t>
        </w:r>
        <w:r w:rsidR="005261AE">
          <w:rPr>
            <w:webHidden/>
          </w:rPr>
          <w:fldChar w:fldCharType="end"/>
        </w:r>
      </w:hyperlink>
    </w:p>
    <w:p w14:paraId="77582788" w14:textId="0195C4F2"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74" w:history="1">
        <w:r w:rsidR="005261AE" w:rsidRPr="001C4FCA">
          <w:rPr>
            <w:rStyle w:val="a3"/>
            <w:noProof/>
          </w:rPr>
          <w:t>Известия, 09.08.2024, Экономист отметил значимость закона о доплате инвалидам и пенсионерам от 80 лет</w:t>
        </w:r>
        <w:r w:rsidR="005261AE">
          <w:rPr>
            <w:noProof/>
            <w:webHidden/>
          </w:rPr>
          <w:tab/>
        </w:r>
        <w:r w:rsidR="005261AE">
          <w:rPr>
            <w:noProof/>
            <w:webHidden/>
          </w:rPr>
          <w:fldChar w:fldCharType="begin"/>
        </w:r>
        <w:r w:rsidR="005261AE">
          <w:rPr>
            <w:noProof/>
            <w:webHidden/>
          </w:rPr>
          <w:instrText xml:space="preserve"> PAGEREF _Toc174342774 \h </w:instrText>
        </w:r>
        <w:r w:rsidR="005261AE">
          <w:rPr>
            <w:noProof/>
            <w:webHidden/>
          </w:rPr>
        </w:r>
        <w:r w:rsidR="005261AE">
          <w:rPr>
            <w:noProof/>
            <w:webHidden/>
          </w:rPr>
          <w:fldChar w:fldCharType="separate"/>
        </w:r>
        <w:r w:rsidR="005261AE">
          <w:rPr>
            <w:noProof/>
            <w:webHidden/>
          </w:rPr>
          <w:t>36</w:t>
        </w:r>
        <w:r w:rsidR="005261AE">
          <w:rPr>
            <w:noProof/>
            <w:webHidden/>
          </w:rPr>
          <w:fldChar w:fldCharType="end"/>
        </w:r>
      </w:hyperlink>
    </w:p>
    <w:p w14:paraId="0BF1815F" w14:textId="595E7498" w:rsidR="005261AE" w:rsidRDefault="004D5EF0">
      <w:pPr>
        <w:pStyle w:val="31"/>
        <w:rPr>
          <w:rFonts w:asciiTheme="minorHAnsi" w:eastAsiaTheme="minorEastAsia" w:hAnsiTheme="minorHAnsi" w:cstheme="minorBidi"/>
          <w:kern w:val="2"/>
          <w14:ligatures w14:val="standardContextual"/>
        </w:rPr>
      </w:pPr>
      <w:hyperlink w:anchor="_Toc174342775" w:history="1">
        <w:r w:rsidR="005261AE" w:rsidRPr="001C4FCA">
          <w:rPr>
            <w:rStyle w:val="a3"/>
          </w:rPr>
          <w:t>Закон о ежемесячной прибавке к пенсии в размере 1200 рублей для пенсионеров от 80 лет, а также инвалидов первой группы значим, и такая мера соответствует социальному тренду. Об этом рассказал «Известиям» 9 августа директор Центра конъюнктурных исследований Института статистических исследований и экономики знаний НИУ ВШЭ Георгий Остапкович. Эксперт уточнил, что доплаты коснутся значительной части населения. Также он подчеркнул, что это абсолютно социальная программа, и напомнил, что РФ является социально-ориентированным государством.</w:t>
        </w:r>
        <w:r w:rsidR="005261AE">
          <w:rPr>
            <w:webHidden/>
          </w:rPr>
          <w:tab/>
        </w:r>
        <w:r w:rsidR="005261AE">
          <w:rPr>
            <w:webHidden/>
          </w:rPr>
          <w:fldChar w:fldCharType="begin"/>
        </w:r>
        <w:r w:rsidR="005261AE">
          <w:rPr>
            <w:webHidden/>
          </w:rPr>
          <w:instrText xml:space="preserve"> PAGEREF _Toc174342775 \h </w:instrText>
        </w:r>
        <w:r w:rsidR="005261AE">
          <w:rPr>
            <w:webHidden/>
          </w:rPr>
        </w:r>
        <w:r w:rsidR="005261AE">
          <w:rPr>
            <w:webHidden/>
          </w:rPr>
          <w:fldChar w:fldCharType="separate"/>
        </w:r>
        <w:r w:rsidR="005261AE">
          <w:rPr>
            <w:webHidden/>
          </w:rPr>
          <w:t>36</w:t>
        </w:r>
        <w:r w:rsidR="005261AE">
          <w:rPr>
            <w:webHidden/>
          </w:rPr>
          <w:fldChar w:fldCharType="end"/>
        </w:r>
      </w:hyperlink>
    </w:p>
    <w:p w14:paraId="4AFCE1D1" w14:textId="59BC2311"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76" w:history="1">
        <w:r w:rsidR="005261AE" w:rsidRPr="001C4FCA">
          <w:rPr>
            <w:rStyle w:val="a3"/>
            <w:noProof/>
          </w:rPr>
          <w:t>РИА Новости, 08.08.2024, В пенсионный стаж будет зачисляться военная служба в ДНР и ЛНР до вхождения в РФ</w:t>
        </w:r>
        <w:r w:rsidR="005261AE">
          <w:rPr>
            <w:noProof/>
            <w:webHidden/>
          </w:rPr>
          <w:tab/>
        </w:r>
        <w:r w:rsidR="005261AE">
          <w:rPr>
            <w:noProof/>
            <w:webHidden/>
          </w:rPr>
          <w:fldChar w:fldCharType="begin"/>
        </w:r>
        <w:r w:rsidR="005261AE">
          <w:rPr>
            <w:noProof/>
            <w:webHidden/>
          </w:rPr>
          <w:instrText xml:space="preserve"> PAGEREF _Toc174342776 \h </w:instrText>
        </w:r>
        <w:r w:rsidR="005261AE">
          <w:rPr>
            <w:noProof/>
            <w:webHidden/>
          </w:rPr>
        </w:r>
        <w:r w:rsidR="005261AE">
          <w:rPr>
            <w:noProof/>
            <w:webHidden/>
          </w:rPr>
          <w:fldChar w:fldCharType="separate"/>
        </w:r>
        <w:r w:rsidR="005261AE">
          <w:rPr>
            <w:noProof/>
            <w:webHidden/>
          </w:rPr>
          <w:t>37</w:t>
        </w:r>
        <w:r w:rsidR="005261AE">
          <w:rPr>
            <w:noProof/>
            <w:webHidden/>
          </w:rPr>
          <w:fldChar w:fldCharType="end"/>
        </w:r>
      </w:hyperlink>
    </w:p>
    <w:p w14:paraId="626FF3A1" w14:textId="58C38FFF" w:rsidR="005261AE" w:rsidRDefault="004D5EF0">
      <w:pPr>
        <w:pStyle w:val="31"/>
        <w:rPr>
          <w:rFonts w:asciiTheme="minorHAnsi" w:eastAsiaTheme="minorEastAsia" w:hAnsiTheme="minorHAnsi" w:cstheme="minorBidi"/>
          <w:kern w:val="2"/>
          <w14:ligatures w14:val="standardContextual"/>
        </w:rPr>
      </w:pPr>
      <w:hyperlink w:anchor="_Toc174342777" w:history="1">
        <w:r w:rsidR="005261AE" w:rsidRPr="001C4FCA">
          <w:rPr>
            <w:rStyle w:val="a3"/>
          </w:rPr>
          <w:t>Президент России Владимир Путин подписал закон, который позволит зачислять в страховой стаж военных пенсионеров период военной и иной службы в ДНР, ЛНР, в Херсонской и Запорожской областях до их вхождения в состав РФ, соответствующий документ размещен на сайте официального опубликования правовых актов.</w:t>
        </w:r>
        <w:r w:rsidR="005261AE">
          <w:rPr>
            <w:webHidden/>
          </w:rPr>
          <w:tab/>
        </w:r>
        <w:r w:rsidR="005261AE">
          <w:rPr>
            <w:webHidden/>
          </w:rPr>
          <w:fldChar w:fldCharType="begin"/>
        </w:r>
        <w:r w:rsidR="005261AE">
          <w:rPr>
            <w:webHidden/>
          </w:rPr>
          <w:instrText xml:space="preserve"> PAGEREF _Toc174342777 \h </w:instrText>
        </w:r>
        <w:r w:rsidR="005261AE">
          <w:rPr>
            <w:webHidden/>
          </w:rPr>
        </w:r>
        <w:r w:rsidR="005261AE">
          <w:rPr>
            <w:webHidden/>
          </w:rPr>
          <w:fldChar w:fldCharType="separate"/>
        </w:r>
        <w:r w:rsidR="005261AE">
          <w:rPr>
            <w:webHidden/>
          </w:rPr>
          <w:t>37</w:t>
        </w:r>
        <w:r w:rsidR="005261AE">
          <w:rPr>
            <w:webHidden/>
          </w:rPr>
          <w:fldChar w:fldCharType="end"/>
        </w:r>
      </w:hyperlink>
    </w:p>
    <w:p w14:paraId="7BE2461F" w14:textId="5777678C"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78" w:history="1">
        <w:r w:rsidR="005261AE" w:rsidRPr="001C4FCA">
          <w:rPr>
            <w:rStyle w:val="a3"/>
            <w:noProof/>
          </w:rPr>
          <w:t>РИА Новости, 10.08.2024, Эксперт рассказала, кто в России получает двойную пенсию</w:t>
        </w:r>
        <w:r w:rsidR="005261AE">
          <w:rPr>
            <w:noProof/>
            <w:webHidden/>
          </w:rPr>
          <w:tab/>
        </w:r>
        <w:r w:rsidR="005261AE">
          <w:rPr>
            <w:noProof/>
            <w:webHidden/>
          </w:rPr>
          <w:fldChar w:fldCharType="begin"/>
        </w:r>
        <w:r w:rsidR="005261AE">
          <w:rPr>
            <w:noProof/>
            <w:webHidden/>
          </w:rPr>
          <w:instrText xml:space="preserve"> PAGEREF _Toc174342778 \h </w:instrText>
        </w:r>
        <w:r w:rsidR="005261AE">
          <w:rPr>
            <w:noProof/>
            <w:webHidden/>
          </w:rPr>
        </w:r>
        <w:r w:rsidR="005261AE">
          <w:rPr>
            <w:noProof/>
            <w:webHidden/>
          </w:rPr>
          <w:fldChar w:fldCharType="separate"/>
        </w:r>
        <w:r w:rsidR="005261AE">
          <w:rPr>
            <w:noProof/>
            <w:webHidden/>
          </w:rPr>
          <w:t>37</w:t>
        </w:r>
        <w:r w:rsidR="005261AE">
          <w:rPr>
            <w:noProof/>
            <w:webHidden/>
          </w:rPr>
          <w:fldChar w:fldCharType="end"/>
        </w:r>
      </w:hyperlink>
    </w:p>
    <w:p w14:paraId="32A8FCE9" w14:textId="4F924FC2" w:rsidR="005261AE" w:rsidRDefault="004D5EF0">
      <w:pPr>
        <w:pStyle w:val="31"/>
        <w:rPr>
          <w:rFonts w:asciiTheme="minorHAnsi" w:eastAsiaTheme="minorEastAsia" w:hAnsiTheme="minorHAnsi" w:cstheme="minorBidi"/>
          <w:kern w:val="2"/>
          <w14:ligatures w14:val="standardContextual"/>
        </w:rPr>
      </w:pPr>
      <w:hyperlink w:anchor="_Toc174342779" w:history="1">
        <w:r w:rsidR="005261AE" w:rsidRPr="001C4FCA">
          <w:rPr>
            <w:rStyle w:val="a3"/>
          </w:rPr>
          <w:t>Пенсию в двойном размере сегодня могут получать люди с инвалидностью и бывшие военнослужащие при наличии гражданского стажа, рассказала РИА Новости заведующая кафедрой международных экономических отношений Южно-Российского института управления РАНХиГС Татьяна Подольская.</w:t>
        </w:r>
        <w:r w:rsidR="005261AE">
          <w:rPr>
            <w:webHidden/>
          </w:rPr>
          <w:tab/>
        </w:r>
        <w:r w:rsidR="005261AE">
          <w:rPr>
            <w:webHidden/>
          </w:rPr>
          <w:fldChar w:fldCharType="begin"/>
        </w:r>
        <w:r w:rsidR="005261AE">
          <w:rPr>
            <w:webHidden/>
          </w:rPr>
          <w:instrText xml:space="preserve"> PAGEREF _Toc174342779 \h </w:instrText>
        </w:r>
        <w:r w:rsidR="005261AE">
          <w:rPr>
            <w:webHidden/>
          </w:rPr>
        </w:r>
        <w:r w:rsidR="005261AE">
          <w:rPr>
            <w:webHidden/>
          </w:rPr>
          <w:fldChar w:fldCharType="separate"/>
        </w:r>
        <w:r w:rsidR="005261AE">
          <w:rPr>
            <w:webHidden/>
          </w:rPr>
          <w:t>37</w:t>
        </w:r>
        <w:r w:rsidR="005261AE">
          <w:rPr>
            <w:webHidden/>
          </w:rPr>
          <w:fldChar w:fldCharType="end"/>
        </w:r>
      </w:hyperlink>
    </w:p>
    <w:p w14:paraId="17FB54FB" w14:textId="2A15F513"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80" w:history="1">
        <w:r w:rsidR="005261AE" w:rsidRPr="001C4FCA">
          <w:rPr>
            <w:rStyle w:val="a3"/>
            <w:noProof/>
          </w:rPr>
          <w:t>Москва 24, 09.08.2024, В Госдуме рассказали, когда инвалиды и достигшие 80 лет пенсионеры получат новую надбавку</w:t>
        </w:r>
        <w:r w:rsidR="005261AE">
          <w:rPr>
            <w:noProof/>
            <w:webHidden/>
          </w:rPr>
          <w:tab/>
        </w:r>
        <w:r w:rsidR="005261AE">
          <w:rPr>
            <w:noProof/>
            <w:webHidden/>
          </w:rPr>
          <w:fldChar w:fldCharType="begin"/>
        </w:r>
        <w:r w:rsidR="005261AE">
          <w:rPr>
            <w:noProof/>
            <w:webHidden/>
          </w:rPr>
          <w:instrText xml:space="preserve"> PAGEREF _Toc174342780 \h </w:instrText>
        </w:r>
        <w:r w:rsidR="005261AE">
          <w:rPr>
            <w:noProof/>
            <w:webHidden/>
          </w:rPr>
        </w:r>
        <w:r w:rsidR="005261AE">
          <w:rPr>
            <w:noProof/>
            <w:webHidden/>
          </w:rPr>
          <w:fldChar w:fldCharType="separate"/>
        </w:r>
        <w:r w:rsidR="005261AE">
          <w:rPr>
            <w:noProof/>
            <w:webHidden/>
          </w:rPr>
          <w:t>38</w:t>
        </w:r>
        <w:r w:rsidR="005261AE">
          <w:rPr>
            <w:noProof/>
            <w:webHidden/>
          </w:rPr>
          <w:fldChar w:fldCharType="end"/>
        </w:r>
      </w:hyperlink>
    </w:p>
    <w:p w14:paraId="1FF7EEF6" w14:textId="32BADCF9" w:rsidR="005261AE" w:rsidRDefault="004D5EF0">
      <w:pPr>
        <w:pStyle w:val="31"/>
        <w:rPr>
          <w:rFonts w:asciiTheme="minorHAnsi" w:eastAsiaTheme="minorEastAsia" w:hAnsiTheme="minorHAnsi" w:cstheme="minorBidi"/>
          <w:kern w:val="2"/>
          <w14:ligatures w14:val="standardContextual"/>
        </w:rPr>
      </w:pPr>
      <w:hyperlink w:anchor="_Toc174342781" w:history="1">
        <w:r w:rsidR="005261AE" w:rsidRPr="001C4FCA">
          <w:rPr>
            <w:rStyle w:val="a3"/>
          </w:rPr>
          <w:t>Инвалиды I группы и пенсионеры, достигшие 80 лет, начнут получать надбавку в 1 200 рублей с 1 января 2025 года. Об этом Москве 24 рассказала член комитета Госдумы по труду, социальной политике и делам ветеранов Светлана Бессараб.</w:t>
        </w:r>
        <w:r w:rsidR="005261AE">
          <w:rPr>
            <w:webHidden/>
          </w:rPr>
          <w:tab/>
        </w:r>
        <w:r w:rsidR="005261AE">
          <w:rPr>
            <w:webHidden/>
          </w:rPr>
          <w:fldChar w:fldCharType="begin"/>
        </w:r>
        <w:r w:rsidR="005261AE">
          <w:rPr>
            <w:webHidden/>
          </w:rPr>
          <w:instrText xml:space="preserve"> PAGEREF _Toc174342781 \h </w:instrText>
        </w:r>
        <w:r w:rsidR="005261AE">
          <w:rPr>
            <w:webHidden/>
          </w:rPr>
        </w:r>
        <w:r w:rsidR="005261AE">
          <w:rPr>
            <w:webHidden/>
          </w:rPr>
          <w:fldChar w:fldCharType="separate"/>
        </w:r>
        <w:r w:rsidR="005261AE">
          <w:rPr>
            <w:webHidden/>
          </w:rPr>
          <w:t>38</w:t>
        </w:r>
        <w:r w:rsidR="005261AE">
          <w:rPr>
            <w:webHidden/>
          </w:rPr>
          <w:fldChar w:fldCharType="end"/>
        </w:r>
      </w:hyperlink>
    </w:p>
    <w:p w14:paraId="05971BAD" w14:textId="15F6671B"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82" w:history="1">
        <w:r w:rsidR="005261AE" w:rsidRPr="001C4FCA">
          <w:rPr>
            <w:rStyle w:val="a3"/>
            <w:noProof/>
          </w:rPr>
          <w:t>RT, 09.08.2024, В Госдуме отметили важность прибавки к пенсии инвалидам и пенсионерам</w:t>
        </w:r>
        <w:r w:rsidR="005261AE">
          <w:rPr>
            <w:noProof/>
            <w:webHidden/>
          </w:rPr>
          <w:tab/>
        </w:r>
        <w:r w:rsidR="005261AE">
          <w:rPr>
            <w:noProof/>
            <w:webHidden/>
          </w:rPr>
          <w:fldChar w:fldCharType="begin"/>
        </w:r>
        <w:r w:rsidR="005261AE">
          <w:rPr>
            <w:noProof/>
            <w:webHidden/>
          </w:rPr>
          <w:instrText xml:space="preserve"> PAGEREF _Toc174342782 \h </w:instrText>
        </w:r>
        <w:r w:rsidR="005261AE">
          <w:rPr>
            <w:noProof/>
            <w:webHidden/>
          </w:rPr>
        </w:r>
        <w:r w:rsidR="005261AE">
          <w:rPr>
            <w:noProof/>
            <w:webHidden/>
          </w:rPr>
          <w:fldChar w:fldCharType="separate"/>
        </w:r>
        <w:r w:rsidR="005261AE">
          <w:rPr>
            <w:noProof/>
            <w:webHidden/>
          </w:rPr>
          <w:t>38</w:t>
        </w:r>
        <w:r w:rsidR="005261AE">
          <w:rPr>
            <w:noProof/>
            <w:webHidden/>
          </w:rPr>
          <w:fldChar w:fldCharType="end"/>
        </w:r>
      </w:hyperlink>
    </w:p>
    <w:p w14:paraId="110D7A31" w14:textId="556B46F4" w:rsidR="005261AE" w:rsidRDefault="004D5EF0">
      <w:pPr>
        <w:pStyle w:val="31"/>
        <w:rPr>
          <w:rFonts w:asciiTheme="minorHAnsi" w:eastAsiaTheme="minorEastAsia" w:hAnsiTheme="minorHAnsi" w:cstheme="minorBidi"/>
          <w:kern w:val="2"/>
          <w14:ligatures w14:val="standardContextual"/>
        </w:rPr>
      </w:pPr>
      <w:hyperlink w:anchor="_Toc174342783" w:history="1">
        <w:r w:rsidR="005261AE" w:rsidRPr="001C4FCA">
          <w:rPr>
            <w:rStyle w:val="a3"/>
          </w:rPr>
          <w:t>Член комитета Госдумы по труду, социальной политике и делам ветеранов Светлана Бессараб заявила RT, что прибавка в 1200 рублей будет выплачиваться инвалидам I группы и пенсионерам в проактивном (беззаявительном) режиме.</w:t>
        </w:r>
        <w:r w:rsidR="005261AE">
          <w:rPr>
            <w:webHidden/>
          </w:rPr>
          <w:tab/>
        </w:r>
        <w:r w:rsidR="005261AE">
          <w:rPr>
            <w:webHidden/>
          </w:rPr>
          <w:fldChar w:fldCharType="begin"/>
        </w:r>
        <w:r w:rsidR="005261AE">
          <w:rPr>
            <w:webHidden/>
          </w:rPr>
          <w:instrText xml:space="preserve"> PAGEREF _Toc174342783 \h </w:instrText>
        </w:r>
        <w:r w:rsidR="005261AE">
          <w:rPr>
            <w:webHidden/>
          </w:rPr>
        </w:r>
        <w:r w:rsidR="005261AE">
          <w:rPr>
            <w:webHidden/>
          </w:rPr>
          <w:fldChar w:fldCharType="separate"/>
        </w:r>
        <w:r w:rsidR="005261AE">
          <w:rPr>
            <w:webHidden/>
          </w:rPr>
          <w:t>38</w:t>
        </w:r>
        <w:r w:rsidR="005261AE">
          <w:rPr>
            <w:webHidden/>
          </w:rPr>
          <w:fldChar w:fldCharType="end"/>
        </w:r>
      </w:hyperlink>
    </w:p>
    <w:p w14:paraId="4D156212" w14:textId="68E4FC02"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84" w:history="1">
        <w:r w:rsidR="005261AE" w:rsidRPr="001C4FCA">
          <w:rPr>
            <w:rStyle w:val="a3"/>
            <w:noProof/>
          </w:rPr>
          <w:t>Газета.ru, 09.08.2024, Анастасия НОВИКОВА, Путин подписал закон о доплате к пенсии. Кто ее получит?</w:t>
        </w:r>
        <w:r w:rsidR="005261AE">
          <w:rPr>
            <w:noProof/>
            <w:webHidden/>
          </w:rPr>
          <w:tab/>
        </w:r>
        <w:r w:rsidR="005261AE">
          <w:rPr>
            <w:noProof/>
            <w:webHidden/>
          </w:rPr>
          <w:fldChar w:fldCharType="begin"/>
        </w:r>
        <w:r w:rsidR="005261AE">
          <w:rPr>
            <w:noProof/>
            <w:webHidden/>
          </w:rPr>
          <w:instrText xml:space="preserve"> PAGEREF _Toc174342784 \h </w:instrText>
        </w:r>
        <w:r w:rsidR="005261AE">
          <w:rPr>
            <w:noProof/>
            <w:webHidden/>
          </w:rPr>
        </w:r>
        <w:r w:rsidR="005261AE">
          <w:rPr>
            <w:noProof/>
            <w:webHidden/>
          </w:rPr>
          <w:fldChar w:fldCharType="separate"/>
        </w:r>
        <w:r w:rsidR="005261AE">
          <w:rPr>
            <w:noProof/>
            <w:webHidden/>
          </w:rPr>
          <w:t>39</w:t>
        </w:r>
        <w:r w:rsidR="005261AE">
          <w:rPr>
            <w:noProof/>
            <w:webHidden/>
          </w:rPr>
          <w:fldChar w:fldCharType="end"/>
        </w:r>
      </w:hyperlink>
    </w:p>
    <w:p w14:paraId="48603630" w14:textId="6EDABE80" w:rsidR="005261AE" w:rsidRDefault="004D5EF0">
      <w:pPr>
        <w:pStyle w:val="31"/>
        <w:rPr>
          <w:rFonts w:asciiTheme="minorHAnsi" w:eastAsiaTheme="minorEastAsia" w:hAnsiTheme="minorHAnsi" w:cstheme="minorBidi"/>
          <w:kern w:val="2"/>
          <w14:ligatures w14:val="standardContextual"/>
        </w:rPr>
      </w:pPr>
      <w:hyperlink w:anchor="_Toc174342785" w:history="1">
        <w:r w:rsidR="005261AE" w:rsidRPr="001C4FCA">
          <w:rPr>
            <w:rStyle w:val="a3"/>
          </w:rPr>
          <w:t>Путин подписал закон о повышении пенсии для россиян старше 80 лет, а также для инвалидов I группы, кроме инвалидов с детства. Эти категории граждан будут получать надбавку в 1200 рублей с 1 января 2025 года. Как уточнили в комитете Госдумы по труду и соцполитике, прежде эти выплаты ежемесячно получали безработные трудоспособные люди, ухаживающие за инвалидами и пожилыми. Теперь же деньги будут направляться непосредственно тем, за кем ухаживают.</w:t>
        </w:r>
        <w:r w:rsidR="005261AE">
          <w:rPr>
            <w:webHidden/>
          </w:rPr>
          <w:tab/>
        </w:r>
        <w:r w:rsidR="005261AE">
          <w:rPr>
            <w:webHidden/>
          </w:rPr>
          <w:fldChar w:fldCharType="begin"/>
        </w:r>
        <w:r w:rsidR="005261AE">
          <w:rPr>
            <w:webHidden/>
          </w:rPr>
          <w:instrText xml:space="preserve"> PAGEREF _Toc174342785 \h </w:instrText>
        </w:r>
        <w:r w:rsidR="005261AE">
          <w:rPr>
            <w:webHidden/>
          </w:rPr>
        </w:r>
        <w:r w:rsidR="005261AE">
          <w:rPr>
            <w:webHidden/>
          </w:rPr>
          <w:fldChar w:fldCharType="separate"/>
        </w:r>
        <w:r w:rsidR="005261AE">
          <w:rPr>
            <w:webHidden/>
          </w:rPr>
          <w:t>39</w:t>
        </w:r>
        <w:r w:rsidR="005261AE">
          <w:rPr>
            <w:webHidden/>
          </w:rPr>
          <w:fldChar w:fldCharType="end"/>
        </w:r>
      </w:hyperlink>
    </w:p>
    <w:p w14:paraId="2E0BADA0" w14:textId="6E2128D7"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86" w:history="1">
        <w:r w:rsidR="005261AE" w:rsidRPr="001C4FCA">
          <w:rPr>
            <w:rStyle w:val="a3"/>
            <w:noProof/>
          </w:rPr>
          <w:t>ФедералПресс, 09.08.2024, Путин подписал закон об удвоении пенсии детям-инвалидам, потерявшим родителя на СВО</w:t>
        </w:r>
        <w:r w:rsidR="005261AE">
          <w:rPr>
            <w:noProof/>
            <w:webHidden/>
          </w:rPr>
          <w:tab/>
        </w:r>
        <w:r w:rsidR="005261AE">
          <w:rPr>
            <w:noProof/>
            <w:webHidden/>
          </w:rPr>
          <w:fldChar w:fldCharType="begin"/>
        </w:r>
        <w:r w:rsidR="005261AE">
          <w:rPr>
            <w:noProof/>
            <w:webHidden/>
          </w:rPr>
          <w:instrText xml:space="preserve"> PAGEREF _Toc174342786 \h </w:instrText>
        </w:r>
        <w:r w:rsidR="005261AE">
          <w:rPr>
            <w:noProof/>
            <w:webHidden/>
          </w:rPr>
        </w:r>
        <w:r w:rsidR="005261AE">
          <w:rPr>
            <w:noProof/>
            <w:webHidden/>
          </w:rPr>
          <w:fldChar w:fldCharType="separate"/>
        </w:r>
        <w:r w:rsidR="005261AE">
          <w:rPr>
            <w:noProof/>
            <w:webHidden/>
          </w:rPr>
          <w:t>40</w:t>
        </w:r>
        <w:r w:rsidR="005261AE">
          <w:rPr>
            <w:noProof/>
            <w:webHidden/>
          </w:rPr>
          <w:fldChar w:fldCharType="end"/>
        </w:r>
      </w:hyperlink>
    </w:p>
    <w:p w14:paraId="111092F8" w14:textId="6D942310" w:rsidR="005261AE" w:rsidRDefault="004D5EF0">
      <w:pPr>
        <w:pStyle w:val="31"/>
        <w:rPr>
          <w:rFonts w:asciiTheme="minorHAnsi" w:eastAsiaTheme="minorEastAsia" w:hAnsiTheme="minorHAnsi" w:cstheme="minorBidi"/>
          <w:kern w:val="2"/>
          <w14:ligatures w14:val="standardContextual"/>
        </w:rPr>
      </w:pPr>
      <w:hyperlink w:anchor="_Toc174342787" w:history="1">
        <w:r w:rsidR="005261AE" w:rsidRPr="001C4FCA">
          <w:rPr>
            <w:rStyle w:val="a3"/>
          </w:rPr>
          <w:t>Президент РФ Владимир Путин подписал закон, который вводит для детей-инвалидов и инвалидов с детства, которые потеряли родителя – участника СВО, пенсию в двойном размере. Соответствующий документ появился на сайте официального опубликования правовых актов.</w:t>
        </w:r>
        <w:r w:rsidR="005261AE">
          <w:rPr>
            <w:webHidden/>
          </w:rPr>
          <w:tab/>
        </w:r>
        <w:r w:rsidR="005261AE">
          <w:rPr>
            <w:webHidden/>
          </w:rPr>
          <w:fldChar w:fldCharType="begin"/>
        </w:r>
        <w:r w:rsidR="005261AE">
          <w:rPr>
            <w:webHidden/>
          </w:rPr>
          <w:instrText xml:space="preserve"> PAGEREF _Toc174342787 \h </w:instrText>
        </w:r>
        <w:r w:rsidR="005261AE">
          <w:rPr>
            <w:webHidden/>
          </w:rPr>
        </w:r>
        <w:r w:rsidR="005261AE">
          <w:rPr>
            <w:webHidden/>
          </w:rPr>
          <w:fldChar w:fldCharType="separate"/>
        </w:r>
        <w:r w:rsidR="005261AE">
          <w:rPr>
            <w:webHidden/>
          </w:rPr>
          <w:t>40</w:t>
        </w:r>
        <w:r w:rsidR="005261AE">
          <w:rPr>
            <w:webHidden/>
          </w:rPr>
          <w:fldChar w:fldCharType="end"/>
        </w:r>
      </w:hyperlink>
    </w:p>
    <w:p w14:paraId="43E2DE47" w14:textId="537228FE"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88" w:history="1">
        <w:r w:rsidR="005261AE" w:rsidRPr="001C4FCA">
          <w:rPr>
            <w:rStyle w:val="a3"/>
            <w:noProof/>
          </w:rPr>
          <w:t>NEWS.ru, 09.08.2024, Индексация работающим пенсионерам в два этапа в 2025 году: сколько заплатят</w:t>
        </w:r>
        <w:r w:rsidR="005261AE">
          <w:rPr>
            <w:noProof/>
            <w:webHidden/>
          </w:rPr>
          <w:tab/>
        </w:r>
        <w:r w:rsidR="005261AE">
          <w:rPr>
            <w:noProof/>
            <w:webHidden/>
          </w:rPr>
          <w:fldChar w:fldCharType="begin"/>
        </w:r>
        <w:r w:rsidR="005261AE">
          <w:rPr>
            <w:noProof/>
            <w:webHidden/>
          </w:rPr>
          <w:instrText xml:space="preserve"> PAGEREF _Toc174342788 \h </w:instrText>
        </w:r>
        <w:r w:rsidR="005261AE">
          <w:rPr>
            <w:noProof/>
            <w:webHidden/>
          </w:rPr>
        </w:r>
        <w:r w:rsidR="005261AE">
          <w:rPr>
            <w:noProof/>
            <w:webHidden/>
          </w:rPr>
          <w:fldChar w:fldCharType="separate"/>
        </w:r>
        <w:r w:rsidR="005261AE">
          <w:rPr>
            <w:noProof/>
            <w:webHidden/>
          </w:rPr>
          <w:t>41</w:t>
        </w:r>
        <w:r w:rsidR="005261AE">
          <w:rPr>
            <w:noProof/>
            <w:webHidden/>
          </w:rPr>
          <w:fldChar w:fldCharType="end"/>
        </w:r>
      </w:hyperlink>
    </w:p>
    <w:p w14:paraId="71762DBF" w14:textId="6A059A3E" w:rsidR="005261AE" w:rsidRDefault="004D5EF0">
      <w:pPr>
        <w:pStyle w:val="31"/>
        <w:rPr>
          <w:rFonts w:asciiTheme="minorHAnsi" w:eastAsiaTheme="minorEastAsia" w:hAnsiTheme="minorHAnsi" w:cstheme="minorBidi"/>
          <w:kern w:val="2"/>
          <w14:ligatures w14:val="standardContextual"/>
        </w:rPr>
      </w:pPr>
      <w:hyperlink w:anchor="_Toc174342789" w:history="1">
        <w:r w:rsidR="005261AE" w:rsidRPr="001C4FCA">
          <w:rPr>
            <w:rStyle w:val="a3"/>
          </w:rPr>
          <w:t>В следующем году власти возобновят индексацию выплат работающим пенсионерам после того, как она была заморожена в 2016-м. Как это будет происходить на практике, на прибавку каких сумм можно рассчитывать, что нужно знать не только вышедшим на пенсию, но и продолжающим трудиться россиянам — в материале NEWS.ru.</w:t>
        </w:r>
        <w:r w:rsidR="005261AE">
          <w:rPr>
            <w:webHidden/>
          </w:rPr>
          <w:tab/>
        </w:r>
        <w:r w:rsidR="005261AE">
          <w:rPr>
            <w:webHidden/>
          </w:rPr>
          <w:fldChar w:fldCharType="begin"/>
        </w:r>
        <w:r w:rsidR="005261AE">
          <w:rPr>
            <w:webHidden/>
          </w:rPr>
          <w:instrText xml:space="preserve"> PAGEREF _Toc174342789 \h </w:instrText>
        </w:r>
        <w:r w:rsidR="005261AE">
          <w:rPr>
            <w:webHidden/>
          </w:rPr>
        </w:r>
        <w:r w:rsidR="005261AE">
          <w:rPr>
            <w:webHidden/>
          </w:rPr>
          <w:fldChar w:fldCharType="separate"/>
        </w:r>
        <w:r w:rsidR="005261AE">
          <w:rPr>
            <w:webHidden/>
          </w:rPr>
          <w:t>41</w:t>
        </w:r>
        <w:r w:rsidR="005261AE">
          <w:rPr>
            <w:webHidden/>
          </w:rPr>
          <w:fldChar w:fldCharType="end"/>
        </w:r>
      </w:hyperlink>
    </w:p>
    <w:p w14:paraId="5DC5DE10" w14:textId="06B319E6"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90" w:history="1">
        <w:r w:rsidR="005261AE" w:rsidRPr="001C4FCA">
          <w:rPr>
            <w:rStyle w:val="a3"/>
            <w:noProof/>
          </w:rPr>
          <w:t>News.ru, 10.08.2024, В ГД рассказали, как будут повышать размер выплат работающим пенсионерам</w:t>
        </w:r>
        <w:r w:rsidR="005261AE">
          <w:rPr>
            <w:noProof/>
            <w:webHidden/>
          </w:rPr>
          <w:tab/>
        </w:r>
        <w:r w:rsidR="005261AE">
          <w:rPr>
            <w:noProof/>
            <w:webHidden/>
          </w:rPr>
          <w:fldChar w:fldCharType="begin"/>
        </w:r>
        <w:r w:rsidR="005261AE">
          <w:rPr>
            <w:noProof/>
            <w:webHidden/>
          </w:rPr>
          <w:instrText xml:space="preserve"> PAGEREF _Toc174342790 \h </w:instrText>
        </w:r>
        <w:r w:rsidR="005261AE">
          <w:rPr>
            <w:noProof/>
            <w:webHidden/>
          </w:rPr>
        </w:r>
        <w:r w:rsidR="005261AE">
          <w:rPr>
            <w:noProof/>
            <w:webHidden/>
          </w:rPr>
          <w:fldChar w:fldCharType="separate"/>
        </w:r>
        <w:r w:rsidR="005261AE">
          <w:rPr>
            <w:noProof/>
            <w:webHidden/>
          </w:rPr>
          <w:t>43</w:t>
        </w:r>
        <w:r w:rsidR="005261AE">
          <w:rPr>
            <w:noProof/>
            <w:webHidden/>
          </w:rPr>
          <w:fldChar w:fldCharType="end"/>
        </w:r>
      </w:hyperlink>
    </w:p>
    <w:p w14:paraId="0AE4F863" w14:textId="6DE5F68A" w:rsidR="005261AE" w:rsidRDefault="004D5EF0">
      <w:pPr>
        <w:pStyle w:val="31"/>
        <w:rPr>
          <w:rFonts w:asciiTheme="minorHAnsi" w:eastAsiaTheme="minorEastAsia" w:hAnsiTheme="minorHAnsi" w:cstheme="minorBidi"/>
          <w:kern w:val="2"/>
          <w14:ligatures w14:val="standardContextual"/>
        </w:rPr>
      </w:pPr>
      <w:hyperlink w:anchor="_Toc174342791" w:history="1">
        <w:r w:rsidR="005261AE" w:rsidRPr="001C4FCA">
          <w:rPr>
            <w:rStyle w:val="a3"/>
          </w:rPr>
          <w:t>С 1 февраля 2024 года пенсии, выплачиваемые работающим пенсионерам, будут проиндексированы для компенсации инфляционных затрат, рассказал NEWS.ru член комитета Госдумы по бюджету и налогам депутат Никита Чаплин. По его словам, следующее повышение уровня пенсий произойдет 1 апреля, на его размер повлияет общий объем отчислений в Социальный фонд.</w:t>
        </w:r>
        <w:r w:rsidR="005261AE">
          <w:rPr>
            <w:webHidden/>
          </w:rPr>
          <w:tab/>
        </w:r>
        <w:r w:rsidR="005261AE">
          <w:rPr>
            <w:webHidden/>
          </w:rPr>
          <w:fldChar w:fldCharType="begin"/>
        </w:r>
        <w:r w:rsidR="005261AE">
          <w:rPr>
            <w:webHidden/>
          </w:rPr>
          <w:instrText xml:space="preserve"> PAGEREF _Toc174342791 \h </w:instrText>
        </w:r>
        <w:r w:rsidR="005261AE">
          <w:rPr>
            <w:webHidden/>
          </w:rPr>
        </w:r>
        <w:r w:rsidR="005261AE">
          <w:rPr>
            <w:webHidden/>
          </w:rPr>
          <w:fldChar w:fldCharType="separate"/>
        </w:r>
        <w:r w:rsidR="005261AE">
          <w:rPr>
            <w:webHidden/>
          </w:rPr>
          <w:t>43</w:t>
        </w:r>
        <w:r w:rsidR="005261AE">
          <w:rPr>
            <w:webHidden/>
          </w:rPr>
          <w:fldChar w:fldCharType="end"/>
        </w:r>
      </w:hyperlink>
    </w:p>
    <w:p w14:paraId="0D19A903" w14:textId="245D6E29"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92" w:history="1">
        <w:r w:rsidR="005261AE" w:rsidRPr="001C4FCA">
          <w:rPr>
            <w:rStyle w:val="a3"/>
            <w:noProof/>
          </w:rPr>
          <w:t>Газета.ru, 12.08.2024, Российским пенсионерам нашли применение</w:t>
        </w:r>
        <w:r w:rsidR="005261AE">
          <w:rPr>
            <w:noProof/>
            <w:webHidden/>
          </w:rPr>
          <w:tab/>
        </w:r>
        <w:r w:rsidR="005261AE">
          <w:rPr>
            <w:noProof/>
            <w:webHidden/>
          </w:rPr>
          <w:fldChar w:fldCharType="begin"/>
        </w:r>
        <w:r w:rsidR="005261AE">
          <w:rPr>
            <w:noProof/>
            <w:webHidden/>
          </w:rPr>
          <w:instrText xml:space="preserve"> PAGEREF _Toc174342792 \h </w:instrText>
        </w:r>
        <w:r w:rsidR="005261AE">
          <w:rPr>
            <w:noProof/>
            <w:webHidden/>
          </w:rPr>
        </w:r>
        <w:r w:rsidR="005261AE">
          <w:rPr>
            <w:noProof/>
            <w:webHidden/>
          </w:rPr>
          <w:fldChar w:fldCharType="separate"/>
        </w:r>
        <w:r w:rsidR="005261AE">
          <w:rPr>
            <w:noProof/>
            <w:webHidden/>
          </w:rPr>
          <w:t>44</w:t>
        </w:r>
        <w:r w:rsidR="005261AE">
          <w:rPr>
            <w:noProof/>
            <w:webHidden/>
          </w:rPr>
          <w:fldChar w:fldCharType="end"/>
        </w:r>
      </w:hyperlink>
    </w:p>
    <w:p w14:paraId="2C7590AA" w14:textId="1504E6F9" w:rsidR="005261AE" w:rsidRDefault="004D5EF0">
      <w:pPr>
        <w:pStyle w:val="31"/>
        <w:rPr>
          <w:rFonts w:asciiTheme="minorHAnsi" w:eastAsiaTheme="minorEastAsia" w:hAnsiTheme="minorHAnsi" w:cstheme="minorBidi"/>
          <w:kern w:val="2"/>
          <w14:ligatures w14:val="standardContextual"/>
        </w:rPr>
      </w:pPr>
      <w:hyperlink w:anchor="_Toc174342793" w:history="1">
        <w:r w:rsidR="005261AE" w:rsidRPr="001C4FCA">
          <w:rPr>
            <w:rStyle w:val="a3"/>
          </w:rPr>
          <w:t>Россия должна сделать ставку на развитие так называемой «серебряной экономики». Об этом «Газете.Ru» сказала сенатор РФ, член центрального совета партии "Справедливая Россия - За правду" Ольга Епифанова.</w:t>
        </w:r>
        <w:r w:rsidR="005261AE">
          <w:rPr>
            <w:webHidden/>
          </w:rPr>
          <w:tab/>
        </w:r>
        <w:r w:rsidR="005261AE">
          <w:rPr>
            <w:webHidden/>
          </w:rPr>
          <w:fldChar w:fldCharType="begin"/>
        </w:r>
        <w:r w:rsidR="005261AE">
          <w:rPr>
            <w:webHidden/>
          </w:rPr>
          <w:instrText xml:space="preserve"> PAGEREF _Toc174342793 \h </w:instrText>
        </w:r>
        <w:r w:rsidR="005261AE">
          <w:rPr>
            <w:webHidden/>
          </w:rPr>
        </w:r>
        <w:r w:rsidR="005261AE">
          <w:rPr>
            <w:webHidden/>
          </w:rPr>
          <w:fldChar w:fldCharType="separate"/>
        </w:r>
        <w:r w:rsidR="005261AE">
          <w:rPr>
            <w:webHidden/>
          </w:rPr>
          <w:t>44</w:t>
        </w:r>
        <w:r w:rsidR="005261AE">
          <w:rPr>
            <w:webHidden/>
          </w:rPr>
          <w:fldChar w:fldCharType="end"/>
        </w:r>
      </w:hyperlink>
    </w:p>
    <w:p w14:paraId="353B828E" w14:textId="50AF980F"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94" w:history="1">
        <w:r w:rsidR="005261AE" w:rsidRPr="001C4FCA">
          <w:rPr>
            <w:rStyle w:val="a3"/>
            <w:noProof/>
          </w:rPr>
          <w:t>Юридическая газета, 09.08.2024, Россиян предупредили о риске снижения пенсии. В чем подвох?</w:t>
        </w:r>
        <w:r w:rsidR="005261AE">
          <w:rPr>
            <w:noProof/>
            <w:webHidden/>
          </w:rPr>
          <w:tab/>
        </w:r>
        <w:r w:rsidR="005261AE">
          <w:rPr>
            <w:noProof/>
            <w:webHidden/>
          </w:rPr>
          <w:fldChar w:fldCharType="begin"/>
        </w:r>
        <w:r w:rsidR="005261AE">
          <w:rPr>
            <w:noProof/>
            <w:webHidden/>
          </w:rPr>
          <w:instrText xml:space="preserve"> PAGEREF _Toc174342794 \h </w:instrText>
        </w:r>
        <w:r w:rsidR="005261AE">
          <w:rPr>
            <w:noProof/>
            <w:webHidden/>
          </w:rPr>
        </w:r>
        <w:r w:rsidR="005261AE">
          <w:rPr>
            <w:noProof/>
            <w:webHidden/>
          </w:rPr>
          <w:fldChar w:fldCharType="separate"/>
        </w:r>
        <w:r w:rsidR="005261AE">
          <w:rPr>
            <w:noProof/>
            <w:webHidden/>
          </w:rPr>
          <w:t>45</w:t>
        </w:r>
        <w:r w:rsidR="005261AE">
          <w:rPr>
            <w:noProof/>
            <w:webHidden/>
          </w:rPr>
          <w:fldChar w:fldCharType="end"/>
        </w:r>
      </w:hyperlink>
    </w:p>
    <w:p w14:paraId="470C4F49" w14:textId="47C6A61A" w:rsidR="005261AE" w:rsidRDefault="004D5EF0">
      <w:pPr>
        <w:pStyle w:val="31"/>
        <w:rPr>
          <w:rFonts w:asciiTheme="minorHAnsi" w:eastAsiaTheme="minorEastAsia" w:hAnsiTheme="minorHAnsi" w:cstheme="minorBidi"/>
          <w:kern w:val="2"/>
          <w14:ligatures w14:val="standardContextual"/>
        </w:rPr>
      </w:pPr>
      <w:hyperlink w:anchor="_Toc174342795" w:history="1">
        <w:r w:rsidR="005261AE" w:rsidRPr="001C4FCA">
          <w:rPr>
            <w:rStyle w:val="a3"/>
          </w:rPr>
          <w:t>Граждане сталкиваются с уменьшением пенсионных выплат, если их зарплата остается неизменной. Согласно российскому законодательству, размер пенсий у граждан может уменьшиться. Проблема заключается в том, что если заработная плата не увеличивается, будущие пенсии сокращаются. Об этом в интервью «Газете.ру» заявила сенатор Ольга Епифанова.</w:t>
        </w:r>
        <w:r w:rsidR="005261AE">
          <w:rPr>
            <w:webHidden/>
          </w:rPr>
          <w:tab/>
        </w:r>
        <w:r w:rsidR="005261AE">
          <w:rPr>
            <w:webHidden/>
          </w:rPr>
          <w:fldChar w:fldCharType="begin"/>
        </w:r>
        <w:r w:rsidR="005261AE">
          <w:rPr>
            <w:webHidden/>
          </w:rPr>
          <w:instrText xml:space="preserve"> PAGEREF _Toc174342795 \h </w:instrText>
        </w:r>
        <w:r w:rsidR="005261AE">
          <w:rPr>
            <w:webHidden/>
          </w:rPr>
        </w:r>
        <w:r w:rsidR="005261AE">
          <w:rPr>
            <w:webHidden/>
          </w:rPr>
          <w:fldChar w:fldCharType="separate"/>
        </w:r>
        <w:r w:rsidR="005261AE">
          <w:rPr>
            <w:webHidden/>
          </w:rPr>
          <w:t>45</w:t>
        </w:r>
        <w:r w:rsidR="005261AE">
          <w:rPr>
            <w:webHidden/>
          </w:rPr>
          <w:fldChar w:fldCharType="end"/>
        </w:r>
      </w:hyperlink>
    </w:p>
    <w:p w14:paraId="3E4A8B39" w14:textId="3F80A734"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96" w:history="1">
        <w:r w:rsidR="005261AE" w:rsidRPr="001C4FCA">
          <w:rPr>
            <w:rStyle w:val="a3"/>
            <w:noProof/>
          </w:rPr>
          <w:t>PRIMPRESS, 09.08.2024, Указ подписан. Пенсионеров, которым от 60 до 85 лет, ждет новый сюрприз с 10 августа</w:t>
        </w:r>
        <w:r w:rsidR="005261AE">
          <w:rPr>
            <w:noProof/>
            <w:webHidden/>
          </w:rPr>
          <w:tab/>
        </w:r>
        <w:r w:rsidR="005261AE">
          <w:rPr>
            <w:noProof/>
            <w:webHidden/>
          </w:rPr>
          <w:fldChar w:fldCharType="begin"/>
        </w:r>
        <w:r w:rsidR="005261AE">
          <w:rPr>
            <w:noProof/>
            <w:webHidden/>
          </w:rPr>
          <w:instrText xml:space="preserve"> PAGEREF _Toc174342796 \h </w:instrText>
        </w:r>
        <w:r w:rsidR="005261AE">
          <w:rPr>
            <w:noProof/>
            <w:webHidden/>
          </w:rPr>
        </w:r>
        <w:r w:rsidR="005261AE">
          <w:rPr>
            <w:noProof/>
            <w:webHidden/>
          </w:rPr>
          <w:fldChar w:fldCharType="separate"/>
        </w:r>
        <w:r w:rsidR="005261AE">
          <w:rPr>
            <w:noProof/>
            <w:webHidden/>
          </w:rPr>
          <w:t>45</w:t>
        </w:r>
        <w:r w:rsidR="005261AE">
          <w:rPr>
            <w:noProof/>
            <w:webHidden/>
          </w:rPr>
          <w:fldChar w:fldCharType="end"/>
        </w:r>
      </w:hyperlink>
    </w:p>
    <w:p w14:paraId="4CCBCC2B" w14:textId="44B1C3B8" w:rsidR="005261AE" w:rsidRDefault="004D5EF0">
      <w:pPr>
        <w:pStyle w:val="31"/>
        <w:rPr>
          <w:rFonts w:asciiTheme="minorHAnsi" w:eastAsiaTheme="minorEastAsia" w:hAnsiTheme="minorHAnsi" w:cstheme="minorBidi"/>
          <w:kern w:val="2"/>
          <w14:ligatures w14:val="standardContextual"/>
        </w:rPr>
      </w:pPr>
      <w:hyperlink w:anchor="_Toc174342797" w:history="1">
        <w:r w:rsidR="005261AE" w:rsidRPr="001C4FCA">
          <w:rPr>
            <w:rStyle w:val="a3"/>
          </w:rPr>
          <w:t>Пенсионерам рассказали о новом решении, которое коснется граждан от 60 до 85 лет. Для них появится новая возможность, которая будет предоставляться на уровне региона. И старт таких программ ожидается уже с 10 августа. Об этом рассказала пенсионный эксперт Анастасия Киреева, сообщает PRIMPRESS.</w:t>
        </w:r>
        <w:r w:rsidR="005261AE">
          <w:rPr>
            <w:webHidden/>
          </w:rPr>
          <w:tab/>
        </w:r>
        <w:r w:rsidR="005261AE">
          <w:rPr>
            <w:webHidden/>
          </w:rPr>
          <w:fldChar w:fldCharType="begin"/>
        </w:r>
        <w:r w:rsidR="005261AE">
          <w:rPr>
            <w:webHidden/>
          </w:rPr>
          <w:instrText xml:space="preserve"> PAGEREF _Toc174342797 \h </w:instrText>
        </w:r>
        <w:r w:rsidR="005261AE">
          <w:rPr>
            <w:webHidden/>
          </w:rPr>
        </w:r>
        <w:r w:rsidR="005261AE">
          <w:rPr>
            <w:webHidden/>
          </w:rPr>
          <w:fldChar w:fldCharType="separate"/>
        </w:r>
        <w:r w:rsidR="005261AE">
          <w:rPr>
            <w:webHidden/>
          </w:rPr>
          <w:t>45</w:t>
        </w:r>
        <w:r w:rsidR="005261AE">
          <w:rPr>
            <w:webHidden/>
          </w:rPr>
          <w:fldChar w:fldCharType="end"/>
        </w:r>
      </w:hyperlink>
    </w:p>
    <w:p w14:paraId="41646BE2" w14:textId="28004F6F"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798" w:history="1">
        <w:r w:rsidR="005261AE" w:rsidRPr="001C4FCA">
          <w:rPr>
            <w:rStyle w:val="a3"/>
            <w:noProof/>
          </w:rPr>
          <w:t>PRIMPRESS, 09.08.2024, «Платить за квартиру больше не придется». Новая льгота вводится для всех пенсионеров с 10 августа</w:t>
        </w:r>
        <w:r w:rsidR="005261AE">
          <w:rPr>
            <w:noProof/>
            <w:webHidden/>
          </w:rPr>
          <w:tab/>
        </w:r>
        <w:r w:rsidR="005261AE">
          <w:rPr>
            <w:noProof/>
            <w:webHidden/>
          </w:rPr>
          <w:fldChar w:fldCharType="begin"/>
        </w:r>
        <w:r w:rsidR="005261AE">
          <w:rPr>
            <w:noProof/>
            <w:webHidden/>
          </w:rPr>
          <w:instrText xml:space="preserve"> PAGEREF _Toc174342798 \h </w:instrText>
        </w:r>
        <w:r w:rsidR="005261AE">
          <w:rPr>
            <w:noProof/>
            <w:webHidden/>
          </w:rPr>
        </w:r>
        <w:r w:rsidR="005261AE">
          <w:rPr>
            <w:noProof/>
            <w:webHidden/>
          </w:rPr>
          <w:fldChar w:fldCharType="separate"/>
        </w:r>
        <w:r w:rsidR="005261AE">
          <w:rPr>
            <w:noProof/>
            <w:webHidden/>
          </w:rPr>
          <w:t>46</w:t>
        </w:r>
        <w:r w:rsidR="005261AE">
          <w:rPr>
            <w:noProof/>
            <w:webHidden/>
          </w:rPr>
          <w:fldChar w:fldCharType="end"/>
        </w:r>
      </w:hyperlink>
    </w:p>
    <w:p w14:paraId="448B83E9" w14:textId="45A1F075" w:rsidR="005261AE" w:rsidRDefault="004D5EF0">
      <w:pPr>
        <w:pStyle w:val="31"/>
        <w:rPr>
          <w:rFonts w:asciiTheme="minorHAnsi" w:eastAsiaTheme="minorEastAsia" w:hAnsiTheme="minorHAnsi" w:cstheme="minorBidi"/>
          <w:kern w:val="2"/>
          <w14:ligatures w14:val="standardContextual"/>
        </w:rPr>
      </w:pPr>
      <w:hyperlink w:anchor="_Toc174342799" w:history="1">
        <w:r w:rsidR="005261AE" w:rsidRPr="001C4FCA">
          <w:rPr>
            <w:rStyle w:val="a3"/>
          </w:rPr>
          <w:t>Пенсионерам рассказали о новой льготе, которую будут оформлять уже с 10 августа. Пожилым гражданам больше не придется платить коммунальные расходы за свою квартиру. Ведь этот показатель им компенсируют полностью, но в определенном случае. Об этом рассказала пенсионный эксперт Анастасия Киреева, сообщает PRIMPRESS.</w:t>
        </w:r>
        <w:r w:rsidR="005261AE">
          <w:rPr>
            <w:webHidden/>
          </w:rPr>
          <w:tab/>
        </w:r>
        <w:r w:rsidR="005261AE">
          <w:rPr>
            <w:webHidden/>
          </w:rPr>
          <w:fldChar w:fldCharType="begin"/>
        </w:r>
        <w:r w:rsidR="005261AE">
          <w:rPr>
            <w:webHidden/>
          </w:rPr>
          <w:instrText xml:space="preserve"> PAGEREF _Toc174342799 \h </w:instrText>
        </w:r>
        <w:r w:rsidR="005261AE">
          <w:rPr>
            <w:webHidden/>
          </w:rPr>
        </w:r>
        <w:r w:rsidR="005261AE">
          <w:rPr>
            <w:webHidden/>
          </w:rPr>
          <w:fldChar w:fldCharType="separate"/>
        </w:r>
        <w:r w:rsidR="005261AE">
          <w:rPr>
            <w:webHidden/>
          </w:rPr>
          <w:t>46</w:t>
        </w:r>
        <w:r w:rsidR="005261AE">
          <w:rPr>
            <w:webHidden/>
          </w:rPr>
          <w:fldChar w:fldCharType="end"/>
        </w:r>
      </w:hyperlink>
    </w:p>
    <w:p w14:paraId="37504E12" w14:textId="0B6BD721"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00" w:history="1">
        <w:r w:rsidR="005261AE" w:rsidRPr="001C4FCA">
          <w:rPr>
            <w:rStyle w:val="a3"/>
            <w:noProof/>
          </w:rPr>
          <w:t>DEITA.ru, 09.08.2024, Депутаты предложили индексировать пенсии работающим пенсионерам иначе</w:t>
        </w:r>
        <w:r w:rsidR="005261AE">
          <w:rPr>
            <w:noProof/>
            <w:webHidden/>
          </w:rPr>
          <w:tab/>
        </w:r>
        <w:r w:rsidR="005261AE">
          <w:rPr>
            <w:noProof/>
            <w:webHidden/>
          </w:rPr>
          <w:fldChar w:fldCharType="begin"/>
        </w:r>
        <w:r w:rsidR="005261AE">
          <w:rPr>
            <w:noProof/>
            <w:webHidden/>
          </w:rPr>
          <w:instrText xml:space="preserve"> PAGEREF _Toc174342800 \h </w:instrText>
        </w:r>
        <w:r w:rsidR="005261AE">
          <w:rPr>
            <w:noProof/>
            <w:webHidden/>
          </w:rPr>
        </w:r>
        <w:r w:rsidR="005261AE">
          <w:rPr>
            <w:noProof/>
            <w:webHidden/>
          </w:rPr>
          <w:fldChar w:fldCharType="separate"/>
        </w:r>
        <w:r w:rsidR="005261AE">
          <w:rPr>
            <w:noProof/>
            <w:webHidden/>
          </w:rPr>
          <w:t>47</w:t>
        </w:r>
        <w:r w:rsidR="005261AE">
          <w:rPr>
            <w:noProof/>
            <w:webHidden/>
          </w:rPr>
          <w:fldChar w:fldCharType="end"/>
        </w:r>
      </w:hyperlink>
    </w:p>
    <w:p w14:paraId="1ECFECDF" w14:textId="5BA0DEEA" w:rsidR="005261AE" w:rsidRDefault="004D5EF0">
      <w:pPr>
        <w:pStyle w:val="31"/>
        <w:rPr>
          <w:rFonts w:asciiTheme="minorHAnsi" w:eastAsiaTheme="minorEastAsia" w:hAnsiTheme="minorHAnsi" w:cstheme="minorBidi"/>
          <w:kern w:val="2"/>
          <w14:ligatures w14:val="standardContextual"/>
        </w:rPr>
      </w:pPr>
      <w:hyperlink w:anchor="_Toc174342801" w:history="1">
        <w:r w:rsidR="005261AE" w:rsidRPr="001C4FCA">
          <w:rPr>
            <w:rStyle w:val="a3"/>
          </w:rPr>
          <w:t>Депутаты готовятся представить Госдуме положения, которые помогут исправить несправедливость, которую, по их мнению, допустили в адрес работающих пенсионеров. Парламентарии хотят сровнять количество пенсионных баллов, которые за год может получить просто работающий гражданин и работающий пенсионер.</w:t>
        </w:r>
        <w:r w:rsidR="005261AE">
          <w:rPr>
            <w:webHidden/>
          </w:rPr>
          <w:tab/>
        </w:r>
        <w:r w:rsidR="005261AE">
          <w:rPr>
            <w:webHidden/>
          </w:rPr>
          <w:fldChar w:fldCharType="begin"/>
        </w:r>
        <w:r w:rsidR="005261AE">
          <w:rPr>
            <w:webHidden/>
          </w:rPr>
          <w:instrText xml:space="preserve"> PAGEREF _Toc174342801 \h </w:instrText>
        </w:r>
        <w:r w:rsidR="005261AE">
          <w:rPr>
            <w:webHidden/>
          </w:rPr>
        </w:r>
        <w:r w:rsidR="005261AE">
          <w:rPr>
            <w:webHidden/>
          </w:rPr>
          <w:fldChar w:fldCharType="separate"/>
        </w:r>
        <w:r w:rsidR="005261AE">
          <w:rPr>
            <w:webHidden/>
          </w:rPr>
          <w:t>47</w:t>
        </w:r>
        <w:r w:rsidR="005261AE">
          <w:rPr>
            <w:webHidden/>
          </w:rPr>
          <w:fldChar w:fldCharType="end"/>
        </w:r>
      </w:hyperlink>
    </w:p>
    <w:p w14:paraId="29BEE2CE" w14:textId="2A20E743"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02" w:history="1">
        <w:r w:rsidR="005261AE" w:rsidRPr="001C4FCA">
          <w:rPr>
            <w:rStyle w:val="a3"/>
            <w:noProof/>
          </w:rPr>
          <w:t>DEITA.ru, 09.08.2024, Можно получить надбавку: что стоит сделать пенсионерам</w:t>
        </w:r>
        <w:r w:rsidR="005261AE">
          <w:rPr>
            <w:noProof/>
            <w:webHidden/>
          </w:rPr>
          <w:tab/>
        </w:r>
        <w:r w:rsidR="005261AE">
          <w:rPr>
            <w:noProof/>
            <w:webHidden/>
          </w:rPr>
          <w:fldChar w:fldCharType="begin"/>
        </w:r>
        <w:r w:rsidR="005261AE">
          <w:rPr>
            <w:noProof/>
            <w:webHidden/>
          </w:rPr>
          <w:instrText xml:space="preserve"> PAGEREF _Toc174342802 \h </w:instrText>
        </w:r>
        <w:r w:rsidR="005261AE">
          <w:rPr>
            <w:noProof/>
            <w:webHidden/>
          </w:rPr>
        </w:r>
        <w:r w:rsidR="005261AE">
          <w:rPr>
            <w:noProof/>
            <w:webHidden/>
          </w:rPr>
          <w:fldChar w:fldCharType="separate"/>
        </w:r>
        <w:r w:rsidR="005261AE">
          <w:rPr>
            <w:noProof/>
            <w:webHidden/>
          </w:rPr>
          <w:t>47</w:t>
        </w:r>
        <w:r w:rsidR="005261AE">
          <w:rPr>
            <w:noProof/>
            <w:webHidden/>
          </w:rPr>
          <w:fldChar w:fldCharType="end"/>
        </w:r>
      </w:hyperlink>
    </w:p>
    <w:p w14:paraId="1B0FD0BB" w14:textId="29BC01D4" w:rsidR="005261AE" w:rsidRDefault="004D5EF0">
      <w:pPr>
        <w:pStyle w:val="31"/>
        <w:rPr>
          <w:rFonts w:asciiTheme="minorHAnsi" w:eastAsiaTheme="minorEastAsia" w:hAnsiTheme="minorHAnsi" w:cstheme="minorBidi"/>
          <w:kern w:val="2"/>
          <w14:ligatures w14:val="standardContextual"/>
        </w:rPr>
      </w:pPr>
      <w:hyperlink w:anchor="_Toc174342803" w:history="1">
        <w:r w:rsidR="005261AE" w:rsidRPr="001C4FCA">
          <w:rPr>
            <w:rStyle w:val="a3"/>
          </w:rPr>
          <w:t>Всем российским пенсионерам будет не лишним и даже весьма желательным как можно скорее проверить наличие у них оснований для повышения их нынешней пенсии. Об этом граждан предупредили эксперты в сфере финансовой грамотности, сообщает ИА DEITA.RU. Как отметили специалисты, одним из таких факторов может послужить наличие советского стажа. Для того, чтобы убедиться в том, что данный период трудовой биографии был зачитан и что за него начисляют прибавку, нужно подать письменное обращение в Социальный фонд России.</w:t>
        </w:r>
        <w:r w:rsidR="005261AE">
          <w:rPr>
            <w:webHidden/>
          </w:rPr>
          <w:tab/>
        </w:r>
        <w:r w:rsidR="005261AE">
          <w:rPr>
            <w:webHidden/>
          </w:rPr>
          <w:fldChar w:fldCharType="begin"/>
        </w:r>
        <w:r w:rsidR="005261AE">
          <w:rPr>
            <w:webHidden/>
          </w:rPr>
          <w:instrText xml:space="preserve"> PAGEREF _Toc174342803 \h </w:instrText>
        </w:r>
        <w:r w:rsidR="005261AE">
          <w:rPr>
            <w:webHidden/>
          </w:rPr>
        </w:r>
        <w:r w:rsidR="005261AE">
          <w:rPr>
            <w:webHidden/>
          </w:rPr>
          <w:fldChar w:fldCharType="separate"/>
        </w:r>
        <w:r w:rsidR="005261AE">
          <w:rPr>
            <w:webHidden/>
          </w:rPr>
          <w:t>47</w:t>
        </w:r>
        <w:r w:rsidR="005261AE">
          <w:rPr>
            <w:webHidden/>
          </w:rPr>
          <w:fldChar w:fldCharType="end"/>
        </w:r>
      </w:hyperlink>
    </w:p>
    <w:p w14:paraId="48C74BE2" w14:textId="3B3490FD"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04" w:history="1">
        <w:r w:rsidR="005261AE" w:rsidRPr="001C4FCA">
          <w:rPr>
            <w:rStyle w:val="a3"/>
            <w:noProof/>
          </w:rPr>
          <w:t>DEITA.ru, 09.08.2024, Что ждёт пенсионеров, родившихся с 1961 по 1966 годы</w:t>
        </w:r>
        <w:r w:rsidR="005261AE">
          <w:rPr>
            <w:noProof/>
            <w:webHidden/>
          </w:rPr>
          <w:tab/>
        </w:r>
        <w:r w:rsidR="005261AE">
          <w:rPr>
            <w:noProof/>
            <w:webHidden/>
          </w:rPr>
          <w:fldChar w:fldCharType="begin"/>
        </w:r>
        <w:r w:rsidR="005261AE">
          <w:rPr>
            <w:noProof/>
            <w:webHidden/>
          </w:rPr>
          <w:instrText xml:space="preserve"> PAGEREF _Toc174342804 \h </w:instrText>
        </w:r>
        <w:r w:rsidR="005261AE">
          <w:rPr>
            <w:noProof/>
            <w:webHidden/>
          </w:rPr>
        </w:r>
        <w:r w:rsidR="005261AE">
          <w:rPr>
            <w:noProof/>
            <w:webHidden/>
          </w:rPr>
          <w:fldChar w:fldCharType="separate"/>
        </w:r>
        <w:r w:rsidR="005261AE">
          <w:rPr>
            <w:noProof/>
            <w:webHidden/>
          </w:rPr>
          <w:t>48</w:t>
        </w:r>
        <w:r w:rsidR="005261AE">
          <w:rPr>
            <w:noProof/>
            <w:webHidden/>
          </w:rPr>
          <w:fldChar w:fldCharType="end"/>
        </w:r>
      </w:hyperlink>
    </w:p>
    <w:p w14:paraId="20B6EE8D" w14:textId="3712306E" w:rsidR="005261AE" w:rsidRDefault="004D5EF0">
      <w:pPr>
        <w:pStyle w:val="31"/>
        <w:rPr>
          <w:rFonts w:asciiTheme="minorHAnsi" w:eastAsiaTheme="minorEastAsia" w:hAnsiTheme="minorHAnsi" w:cstheme="minorBidi"/>
          <w:kern w:val="2"/>
          <w14:ligatures w14:val="standardContextual"/>
        </w:rPr>
      </w:pPr>
      <w:hyperlink w:anchor="_Toc174342805" w:history="1">
        <w:r w:rsidR="005261AE" w:rsidRPr="001C4FCA">
          <w:rPr>
            <w:rStyle w:val="a3"/>
          </w:rPr>
          <w:t>Некоторые представители старшего поколения в 2024 году смогут досрочной уйти на пенсию. Об этом рассказала юрист Алёна Симонова, сообщает ИА DEITA.RU. Как объяснила эксперт, на этом могут рассчитывать женщины, которым исполнится 55 лет, и мужчины, которым «стукнет» 60, имеющие трудовой стаж от 37 и от 42 лет, соответственно. Как оказалось, 2023 год стал переходным периодом в рамках пенсионной реформы 2018 года и по этой причине никто из россиян не вышел на пенсию по новому возрасту.</w:t>
        </w:r>
        <w:r w:rsidR="005261AE">
          <w:rPr>
            <w:webHidden/>
          </w:rPr>
          <w:tab/>
        </w:r>
        <w:r w:rsidR="005261AE">
          <w:rPr>
            <w:webHidden/>
          </w:rPr>
          <w:fldChar w:fldCharType="begin"/>
        </w:r>
        <w:r w:rsidR="005261AE">
          <w:rPr>
            <w:webHidden/>
          </w:rPr>
          <w:instrText xml:space="preserve"> PAGEREF _Toc174342805 \h </w:instrText>
        </w:r>
        <w:r w:rsidR="005261AE">
          <w:rPr>
            <w:webHidden/>
          </w:rPr>
        </w:r>
        <w:r w:rsidR="005261AE">
          <w:rPr>
            <w:webHidden/>
          </w:rPr>
          <w:fldChar w:fldCharType="separate"/>
        </w:r>
        <w:r w:rsidR="005261AE">
          <w:rPr>
            <w:webHidden/>
          </w:rPr>
          <w:t>48</w:t>
        </w:r>
        <w:r w:rsidR="005261AE">
          <w:rPr>
            <w:webHidden/>
          </w:rPr>
          <w:fldChar w:fldCharType="end"/>
        </w:r>
      </w:hyperlink>
    </w:p>
    <w:p w14:paraId="24EA5BB6" w14:textId="2E788FD6"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06" w:history="1">
        <w:r w:rsidR="005261AE" w:rsidRPr="001C4FCA">
          <w:rPr>
            <w:rStyle w:val="a3"/>
            <w:noProof/>
          </w:rPr>
          <w:t>DEITA.ru, 09.08.2024, Пенсионеров ждёт перерасчёт пенсий</w:t>
        </w:r>
        <w:r w:rsidR="005261AE">
          <w:rPr>
            <w:noProof/>
            <w:webHidden/>
          </w:rPr>
          <w:tab/>
        </w:r>
        <w:r w:rsidR="005261AE">
          <w:rPr>
            <w:noProof/>
            <w:webHidden/>
          </w:rPr>
          <w:fldChar w:fldCharType="begin"/>
        </w:r>
        <w:r w:rsidR="005261AE">
          <w:rPr>
            <w:noProof/>
            <w:webHidden/>
          </w:rPr>
          <w:instrText xml:space="preserve"> PAGEREF _Toc174342806 \h </w:instrText>
        </w:r>
        <w:r w:rsidR="005261AE">
          <w:rPr>
            <w:noProof/>
            <w:webHidden/>
          </w:rPr>
        </w:r>
        <w:r w:rsidR="005261AE">
          <w:rPr>
            <w:noProof/>
            <w:webHidden/>
          </w:rPr>
          <w:fldChar w:fldCharType="separate"/>
        </w:r>
        <w:r w:rsidR="005261AE">
          <w:rPr>
            <w:noProof/>
            <w:webHidden/>
          </w:rPr>
          <w:t>48</w:t>
        </w:r>
        <w:r w:rsidR="005261AE">
          <w:rPr>
            <w:noProof/>
            <w:webHidden/>
          </w:rPr>
          <w:fldChar w:fldCharType="end"/>
        </w:r>
      </w:hyperlink>
    </w:p>
    <w:p w14:paraId="4DCD0957" w14:textId="046857E4" w:rsidR="005261AE" w:rsidRDefault="004D5EF0">
      <w:pPr>
        <w:pStyle w:val="31"/>
        <w:rPr>
          <w:rFonts w:asciiTheme="minorHAnsi" w:eastAsiaTheme="minorEastAsia" w:hAnsiTheme="minorHAnsi" w:cstheme="minorBidi"/>
          <w:kern w:val="2"/>
          <w14:ligatures w14:val="standardContextual"/>
        </w:rPr>
      </w:pPr>
      <w:hyperlink w:anchor="_Toc174342807" w:history="1">
        <w:r w:rsidR="005261AE" w:rsidRPr="001C4FCA">
          <w:rPr>
            <w:rStyle w:val="a3"/>
          </w:rPr>
          <w:t>Росстат запустил новые формы статистического наблюдения за численностью российских пенсионеров. Об этом рассказал экономист Андрей Гиринский, сообщает ИА DEITA.RU со ссылкой на «Прайм». По его словам, новые формы статистического наблюдения, разработанные Росстатом в части пенсионного учёта, позволят точнее оценить нагрузку по выплатам в рамках макроэкономической модели, а также учесть нюансы в региональном разрезе.</w:t>
        </w:r>
        <w:r w:rsidR="005261AE">
          <w:rPr>
            <w:webHidden/>
          </w:rPr>
          <w:tab/>
        </w:r>
        <w:r w:rsidR="005261AE">
          <w:rPr>
            <w:webHidden/>
          </w:rPr>
          <w:fldChar w:fldCharType="begin"/>
        </w:r>
        <w:r w:rsidR="005261AE">
          <w:rPr>
            <w:webHidden/>
          </w:rPr>
          <w:instrText xml:space="preserve"> PAGEREF _Toc174342807 \h </w:instrText>
        </w:r>
        <w:r w:rsidR="005261AE">
          <w:rPr>
            <w:webHidden/>
          </w:rPr>
        </w:r>
        <w:r w:rsidR="005261AE">
          <w:rPr>
            <w:webHidden/>
          </w:rPr>
          <w:fldChar w:fldCharType="separate"/>
        </w:r>
        <w:r w:rsidR="005261AE">
          <w:rPr>
            <w:webHidden/>
          </w:rPr>
          <w:t>48</w:t>
        </w:r>
        <w:r w:rsidR="005261AE">
          <w:rPr>
            <w:webHidden/>
          </w:rPr>
          <w:fldChar w:fldCharType="end"/>
        </w:r>
      </w:hyperlink>
    </w:p>
    <w:p w14:paraId="4DEC3F99" w14:textId="0AADF73B"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08" w:history="1">
        <w:r w:rsidR="005261AE" w:rsidRPr="001C4FCA">
          <w:rPr>
            <w:rStyle w:val="a3"/>
            <w:noProof/>
          </w:rPr>
          <w:t>Pеnsnеws.ru, 10.08.2024, Названа категория граждан, которым теперь можно уходить на пенсию досрочно</w:t>
        </w:r>
        <w:r w:rsidR="005261AE">
          <w:rPr>
            <w:noProof/>
            <w:webHidden/>
          </w:rPr>
          <w:tab/>
        </w:r>
        <w:r w:rsidR="005261AE">
          <w:rPr>
            <w:noProof/>
            <w:webHidden/>
          </w:rPr>
          <w:fldChar w:fldCharType="begin"/>
        </w:r>
        <w:r w:rsidR="005261AE">
          <w:rPr>
            <w:noProof/>
            <w:webHidden/>
          </w:rPr>
          <w:instrText xml:space="preserve"> PAGEREF _Toc174342808 \h </w:instrText>
        </w:r>
        <w:r w:rsidR="005261AE">
          <w:rPr>
            <w:noProof/>
            <w:webHidden/>
          </w:rPr>
        </w:r>
        <w:r w:rsidR="005261AE">
          <w:rPr>
            <w:noProof/>
            <w:webHidden/>
          </w:rPr>
          <w:fldChar w:fldCharType="separate"/>
        </w:r>
        <w:r w:rsidR="005261AE">
          <w:rPr>
            <w:noProof/>
            <w:webHidden/>
          </w:rPr>
          <w:t>49</w:t>
        </w:r>
        <w:r w:rsidR="005261AE">
          <w:rPr>
            <w:noProof/>
            <w:webHidden/>
          </w:rPr>
          <w:fldChar w:fldCharType="end"/>
        </w:r>
      </w:hyperlink>
    </w:p>
    <w:p w14:paraId="7B50A71F" w14:textId="797F474E" w:rsidR="005261AE" w:rsidRDefault="004D5EF0">
      <w:pPr>
        <w:pStyle w:val="31"/>
        <w:rPr>
          <w:rFonts w:asciiTheme="minorHAnsi" w:eastAsiaTheme="minorEastAsia" w:hAnsiTheme="minorHAnsi" w:cstheme="minorBidi"/>
          <w:kern w:val="2"/>
          <w14:ligatures w14:val="standardContextual"/>
        </w:rPr>
      </w:pPr>
      <w:hyperlink w:anchor="_Toc174342809" w:history="1">
        <w:r w:rsidR="005261AE" w:rsidRPr="001C4FCA">
          <w:rPr>
            <w:rStyle w:val="a3"/>
          </w:rPr>
          <w:t>Россиянам напомнили, что досрочная страховая пенсия для родителей детей с инвалидностью, пишет Pеnsnеws.ru.</w:t>
        </w:r>
        <w:r w:rsidR="005261AE">
          <w:rPr>
            <w:webHidden/>
          </w:rPr>
          <w:tab/>
        </w:r>
        <w:r w:rsidR="005261AE">
          <w:rPr>
            <w:webHidden/>
          </w:rPr>
          <w:fldChar w:fldCharType="begin"/>
        </w:r>
        <w:r w:rsidR="005261AE">
          <w:rPr>
            <w:webHidden/>
          </w:rPr>
          <w:instrText xml:space="preserve"> PAGEREF _Toc174342809 \h </w:instrText>
        </w:r>
        <w:r w:rsidR="005261AE">
          <w:rPr>
            <w:webHidden/>
          </w:rPr>
        </w:r>
        <w:r w:rsidR="005261AE">
          <w:rPr>
            <w:webHidden/>
          </w:rPr>
          <w:fldChar w:fldCharType="separate"/>
        </w:r>
        <w:r w:rsidR="005261AE">
          <w:rPr>
            <w:webHidden/>
          </w:rPr>
          <w:t>49</w:t>
        </w:r>
        <w:r w:rsidR="005261AE">
          <w:rPr>
            <w:webHidden/>
          </w:rPr>
          <w:fldChar w:fldCharType="end"/>
        </w:r>
      </w:hyperlink>
    </w:p>
    <w:p w14:paraId="60284898" w14:textId="4C71F8AE"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10" w:history="1">
        <w:r w:rsidR="005261AE" w:rsidRPr="001C4FCA">
          <w:rPr>
            <w:rStyle w:val="a3"/>
            <w:noProof/>
          </w:rPr>
          <w:t>Pеnsnеws.ru, 11.08.2024, Соцфонд проводит перерасчет страховых пенсий работающих пенсионеров</w:t>
        </w:r>
        <w:r w:rsidR="005261AE">
          <w:rPr>
            <w:noProof/>
            <w:webHidden/>
          </w:rPr>
          <w:tab/>
        </w:r>
        <w:r w:rsidR="005261AE">
          <w:rPr>
            <w:noProof/>
            <w:webHidden/>
          </w:rPr>
          <w:fldChar w:fldCharType="begin"/>
        </w:r>
        <w:r w:rsidR="005261AE">
          <w:rPr>
            <w:noProof/>
            <w:webHidden/>
          </w:rPr>
          <w:instrText xml:space="preserve"> PAGEREF _Toc174342810 \h </w:instrText>
        </w:r>
        <w:r w:rsidR="005261AE">
          <w:rPr>
            <w:noProof/>
            <w:webHidden/>
          </w:rPr>
        </w:r>
        <w:r w:rsidR="005261AE">
          <w:rPr>
            <w:noProof/>
            <w:webHidden/>
          </w:rPr>
          <w:fldChar w:fldCharType="separate"/>
        </w:r>
        <w:r w:rsidR="005261AE">
          <w:rPr>
            <w:noProof/>
            <w:webHidden/>
          </w:rPr>
          <w:t>49</w:t>
        </w:r>
        <w:r w:rsidR="005261AE">
          <w:rPr>
            <w:noProof/>
            <w:webHidden/>
          </w:rPr>
          <w:fldChar w:fldCharType="end"/>
        </w:r>
      </w:hyperlink>
    </w:p>
    <w:p w14:paraId="0475E4A3" w14:textId="26E38817" w:rsidR="005261AE" w:rsidRDefault="004D5EF0">
      <w:pPr>
        <w:pStyle w:val="31"/>
        <w:rPr>
          <w:rFonts w:asciiTheme="minorHAnsi" w:eastAsiaTheme="minorEastAsia" w:hAnsiTheme="minorHAnsi" w:cstheme="minorBidi"/>
          <w:kern w:val="2"/>
          <w14:ligatures w14:val="standardContextual"/>
        </w:rPr>
      </w:pPr>
      <w:hyperlink w:anchor="_Toc174342811" w:history="1">
        <w:r w:rsidR="005261AE" w:rsidRPr="001C4FCA">
          <w:rPr>
            <w:rStyle w:val="a3"/>
          </w:rPr>
          <w:t>Социальный фонд напомнил, что там в августе проводят беззаявительный перерасчет страховых пенсий работающих пенсионеров. Увеличится пенсионный коэффициент (ИПК) граждан, за которых работодатели в 2023 году уплачивали страховые взносы.</w:t>
        </w:r>
        <w:r w:rsidR="005261AE">
          <w:rPr>
            <w:webHidden/>
          </w:rPr>
          <w:tab/>
        </w:r>
        <w:r w:rsidR="005261AE">
          <w:rPr>
            <w:webHidden/>
          </w:rPr>
          <w:fldChar w:fldCharType="begin"/>
        </w:r>
        <w:r w:rsidR="005261AE">
          <w:rPr>
            <w:webHidden/>
          </w:rPr>
          <w:instrText xml:space="preserve"> PAGEREF _Toc174342811 \h </w:instrText>
        </w:r>
        <w:r w:rsidR="005261AE">
          <w:rPr>
            <w:webHidden/>
          </w:rPr>
        </w:r>
        <w:r w:rsidR="005261AE">
          <w:rPr>
            <w:webHidden/>
          </w:rPr>
          <w:fldChar w:fldCharType="separate"/>
        </w:r>
        <w:r w:rsidR="005261AE">
          <w:rPr>
            <w:webHidden/>
          </w:rPr>
          <w:t>49</w:t>
        </w:r>
        <w:r w:rsidR="005261AE">
          <w:rPr>
            <w:webHidden/>
          </w:rPr>
          <w:fldChar w:fldCharType="end"/>
        </w:r>
      </w:hyperlink>
    </w:p>
    <w:p w14:paraId="39D0E688" w14:textId="25EAC5F9"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12" w:history="1">
        <w:r w:rsidR="005261AE" w:rsidRPr="001C4FCA">
          <w:rPr>
            <w:rStyle w:val="a3"/>
            <w:noProof/>
          </w:rPr>
          <w:t>Свободная пресса, 09.08.2024, Профессор Катасонов: Повышать пенсии в России надо не на проценты, а в разы</w:t>
        </w:r>
        <w:r w:rsidR="005261AE">
          <w:rPr>
            <w:noProof/>
            <w:webHidden/>
          </w:rPr>
          <w:tab/>
        </w:r>
        <w:r w:rsidR="005261AE">
          <w:rPr>
            <w:noProof/>
            <w:webHidden/>
          </w:rPr>
          <w:fldChar w:fldCharType="begin"/>
        </w:r>
        <w:r w:rsidR="005261AE">
          <w:rPr>
            <w:noProof/>
            <w:webHidden/>
          </w:rPr>
          <w:instrText xml:space="preserve"> PAGEREF _Toc174342812 \h </w:instrText>
        </w:r>
        <w:r w:rsidR="005261AE">
          <w:rPr>
            <w:noProof/>
            <w:webHidden/>
          </w:rPr>
        </w:r>
        <w:r w:rsidR="005261AE">
          <w:rPr>
            <w:noProof/>
            <w:webHidden/>
          </w:rPr>
          <w:fldChar w:fldCharType="separate"/>
        </w:r>
        <w:r w:rsidR="005261AE">
          <w:rPr>
            <w:noProof/>
            <w:webHidden/>
          </w:rPr>
          <w:t>50</w:t>
        </w:r>
        <w:r w:rsidR="005261AE">
          <w:rPr>
            <w:noProof/>
            <w:webHidden/>
          </w:rPr>
          <w:fldChar w:fldCharType="end"/>
        </w:r>
      </w:hyperlink>
    </w:p>
    <w:p w14:paraId="1E28B46B" w14:textId="4977821F" w:rsidR="005261AE" w:rsidRDefault="004D5EF0">
      <w:pPr>
        <w:pStyle w:val="31"/>
        <w:rPr>
          <w:rFonts w:asciiTheme="minorHAnsi" w:eastAsiaTheme="minorEastAsia" w:hAnsiTheme="minorHAnsi" w:cstheme="minorBidi"/>
          <w:kern w:val="2"/>
          <w14:ligatures w14:val="standardContextual"/>
        </w:rPr>
      </w:pPr>
      <w:hyperlink w:anchor="_Toc174342813" w:history="1">
        <w:r w:rsidR="005261AE" w:rsidRPr="001C4FCA">
          <w:rPr>
            <w:rStyle w:val="a3"/>
          </w:rPr>
          <w:t>Трудовым потенциалом России принято считать все население страны за вычетом детей в возрасте до 15 лет. Оставшаяся часть населения, в свою очередь, делится на две части: 1) граждане трудоспособного возраста; 2) граждане в возрасте выше трудоспособного. Какая-то часть граждан трудоспособного возраста может не участвовать в экономической деятельности по разным причинам - как уважительным, так и не очень.</w:t>
        </w:r>
        <w:r w:rsidR="005261AE">
          <w:rPr>
            <w:webHidden/>
          </w:rPr>
          <w:tab/>
        </w:r>
        <w:r w:rsidR="005261AE">
          <w:rPr>
            <w:webHidden/>
          </w:rPr>
          <w:fldChar w:fldCharType="begin"/>
        </w:r>
        <w:r w:rsidR="005261AE">
          <w:rPr>
            <w:webHidden/>
          </w:rPr>
          <w:instrText xml:space="preserve"> PAGEREF _Toc174342813 \h </w:instrText>
        </w:r>
        <w:r w:rsidR="005261AE">
          <w:rPr>
            <w:webHidden/>
          </w:rPr>
        </w:r>
        <w:r w:rsidR="005261AE">
          <w:rPr>
            <w:webHidden/>
          </w:rPr>
          <w:fldChar w:fldCharType="separate"/>
        </w:r>
        <w:r w:rsidR="005261AE">
          <w:rPr>
            <w:webHidden/>
          </w:rPr>
          <w:t>50</w:t>
        </w:r>
        <w:r w:rsidR="005261AE">
          <w:rPr>
            <w:webHidden/>
          </w:rPr>
          <w:fldChar w:fldCharType="end"/>
        </w:r>
      </w:hyperlink>
    </w:p>
    <w:p w14:paraId="1A9E2B84" w14:textId="2E9D3E1D"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14" w:history="1">
        <w:r w:rsidR="005261AE" w:rsidRPr="001C4FCA">
          <w:rPr>
            <w:rStyle w:val="a3"/>
            <w:noProof/>
          </w:rPr>
          <w:t>Пенсия.pro, 09.08.2024, Анастасия БОЛДЫРЕВА, Как копить с нулевым бюджетом: пошаговая инструкция</w:t>
        </w:r>
        <w:r w:rsidR="005261AE">
          <w:rPr>
            <w:noProof/>
            <w:webHidden/>
          </w:rPr>
          <w:tab/>
        </w:r>
        <w:r w:rsidR="005261AE">
          <w:rPr>
            <w:noProof/>
            <w:webHidden/>
          </w:rPr>
          <w:fldChar w:fldCharType="begin"/>
        </w:r>
        <w:r w:rsidR="005261AE">
          <w:rPr>
            <w:noProof/>
            <w:webHidden/>
          </w:rPr>
          <w:instrText xml:space="preserve"> PAGEREF _Toc174342814 \h </w:instrText>
        </w:r>
        <w:r w:rsidR="005261AE">
          <w:rPr>
            <w:noProof/>
            <w:webHidden/>
          </w:rPr>
        </w:r>
        <w:r w:rsidR="005261AE">
          <w:rPr>
            <w:noProof/>
            <w:webHidden/>
          </w:rPr>
          <w:fldChar w:fldCharType="separate"/>
        </w:r>
        <w:r w:rsidR="005261AE">
          <w:rPr>
            <w:noProof/>
            <w:webHidden/>
          </w:rPr>
          <w:t>53</w:t>
        </w:r>
        <w:r w:rsidR="005261AE">
          <w:rPr>
            <w:noProof/>
            <w:webHidden/>
          </w:rPr>
          <w:fldChar w:fldCharType="end"/>
        </w:r>
      </w:hyperlink>
    </w:p>
    <w:p w14:paraId="40F814BC" w14:textId="1063F626" w:rsidR="005261AE" w:rsidRDefault="004D5EF0">
      <w:pPr>
        <w:pStyle w:val="31"/>
        <w:rPr>
          <w:rFonts w:asciiTheme="minorHAnsi" w:eastAsiaTheme="minorEastAsia" w:hAnsiTheme="minorHAnsi" w:cstheme="minorBidi"/>
          <w:kern w:val="2"/>
          <w14:ligatures w14:val="standardContextual"/>
        </w:rPr>
      </w:pPr>
      <w:hyperlink w:anchor="_Toc174342815" w:history="1">
        <w:r w:rsidR="005261AE" w:rsidRPr="001C4FCA">
          <w:rPr>
            <w:rStyle w:val="a3"/>
          </w:rPr>
          <w:t>На первый взгляд, идея копить на пенсию с нулевым бюджетом может показаться странной. С чего копить, если бюджет пуст? Но пусть формулировки не вводят в заблуждение: нулевой бюджет вовсе не означает, что на счету постоянно ноль рублей. Это метод, который помогает эффективно планировать каждый рубль, направляя его на важные цели. Например, накопление на пенсию. Давайте разберемся, как это сделать.</w:t>
        </w:r>
        <w:r w:rsidR="005261AE">
          <w:rPr>
            <w:webHidden/>
          </w:rPr>
          <w:tab/>
        </w:r>
        <w:r w:rsidR="005261AE">
          <w:rPr>
            <w:webHidden/>
          </w:rPr>
          <w:fldChar w:fldCharType="begin"/>
        </w:r>
        <w:r w:rsidR="005261AE">
          <w:rPr>
            <w:webHidden/>
          </w:rPr>
          <w:instrText xml:space="preserve"> PAGEREF _Toc174342815 \h </w:instrText>
        </w:r>
        <w:r w:rsidR="005261AE">
          <w:rPr>
            <w:webHidden/>
          </w:rPr>
        </w:r>
        <w:r w:rsidR="005261AE">
          <w:rPr>
            <w:webHidden/>
          </w:rPr>
          <w:fldChar w:fldCharType="separate"/>
        </w:r>
        <w:r w:rsidR="005261AE">
          <w:rPr>
            <w:webHidden/>
          </w:rPr>
          <w:t>53</w:t>
        </w:r>
        <w:r w:rsidR="005261AE">
          <w:rPr>
            <w:webHidden/>
          </w:rPr>
          <w:fldChar w:fldCharType="end"/>
        </w:r>
      </w:hyperlink>
    </w:p>
    <w:p w14:paraId="08404977" w14:textId="72B28AC5" w:rsidR="005261AE" w:rsidRDefault="004D5EF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4342816" w:history="1">
        <w:r w:rsidR="005261AE" w:rsidRPr="001C4FCA">
          <w:rPr>
            <w:rStyle w:val="a3"/>
            <w:noProof/>
          </w:rPr>
          <w:t>Региональные СМИ</w:t>
        </w:r>
        <w:r w:rsidR="005261AE">
          <w:rPr>
            <w:noProof/>
            <w:webHidden/>
          </w:rPr>
          <w:tab/>
        </w:r>
        <w:r w:rsidR="005261AE">
          <w:rPr>
            <w:noProof/>
            <w:webHidden/>
          </w:rPr>
          <w:fldChar w:fldCharType="begin"/>
        </w:r>
        <w:r w:rsidR="005261AE">
          <w:rPr>
            <w:noProof/>
            <w:webHidden/>
          </w:rPr>
          <w:instrText xml:space="preserve"> PAGEREF _Toc174342816 \h </w:instrText>
        </w:r>
        <w:r w:rsidR="005261AE">
          <w:rPr>
            <w:noProof/>
            <w:webHidden/>
          </w:rPr>
        </w:r>
        <w:r w:rsidR="005261AE">
          <w:rPr>
            <w:noProof/>
            <w:webHidden/>
          </w:rPr>
          <w:fldChar w:fldCharType="separate"/>
        </w:r>
        <w:r w:rsidR="005261AE">
          <w:rPr>
            <w:noProof/>
            <w:webHidden/>
          </w:rPr>
          <w:t>60</w:t>
        </w:r>
        <w:r w:rsidR="005261AE">
          <w:rPr>
            <w:noProof/>
            <w:webHidden/>
          </w:rPr>
          <w:fldChar w:fldCharType="end"/>
        </w:r>
      </w:hyperlink>
    </w:p>
    <w:p w14:paraId="254F138D" w14:textId="2B3BB661"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17" w:history="1">
        <w:r w:rsidR="005261AE" w:rsidRPr="001C4FCA">
          <w:rPr>
            <w:rStyle w:val="a3"/>
            <w:noProof/>
          </w:rPr>
          <w:t>ИА REX, 09.08.2024, Накопительные пенсии калужан стали больше с 1 августа</w:t>
        </w:r>
        <w:r w:rsidR="005261AE">
          <w:rPr>
            <w:noProof/>
            <w:webHidden/>
          </w:rPr>
          <w:tab/>
        </w:r>
        <w:r w:rsidR="005261AE">
          <w:rPr>
            <w:noProof/>
            <w:webHidden/>
          </w:rPr>
          <w:fldChar w:fldCharType="begin"/>
        </w:r>
        <w:r w:rsidR="005261AE">
          <w:rPr>
            <w:noProof/>
            <w:webHidden/>
          </w:rPr>
          <w:instrText xml:space="preserve"> PAGEREF _Toc174342817 \h </w:instrText>
        </w:r>
        <w:r w:rsidR="005261AE">
          <w:rPr>
            <w:noProof/>
            <w:webHidden/>
          </w:rPr>
        </w:r>
        <w:r w:rsidR="005261AE">
          <w:rPr>
            <w:noProof/>
            <w:webHidden/>
          </w:rPr>
          <w:fldChar w:fldCharType="separate"/>
        </w:r>
        <w:r w:rsidR="005261AE">
          <w:rPr>
            <w:noProof/>
            <w:webHidden/>
          </w:rPr>
          <w:t>60</w:t>
        </w:r>
        <w:r w:rsidR="005261AE">
          <w:rPr>
            <w:noProof/>
            <w:webHidden/>
          </w:rPr>
          <w:fldChar w:fldCharType="end"/>
        </w:r>
      </w:hyperlink>
    </w:p>
    <w:p w14:paraId="65ADE056" w14:textId="580186AB" w:rsidR="005261AE" w:rsidRDefault="004D5EF0">
      <w:pPr>
        <w:pStyle w:val="31"/>
        <w:rPr>
          <w:rFonts w:asciiTheme="minorHAnsi" w:eastAsiaTheme="minorEastAsia" w:hAnsiTheme="minorHAnsi" w:cstheme="minorBidi"/>
          <w:kern w:val="2"/>
          <w14:ligatures w14:val="standardContextual"/>
        </w:rPr>
      </w:pPr>
      <w:hyperlink w:anchor="_Toc174342818" w:history="1">
        <w:r w:rsidR="005261AE" w:rsidRPr="001C4FCA">
          <w:rPr>
            <w:rStyle w:val="a3"/>
          </w:rPr>
          <w:t>Отделение Социального фонда по Калужской области провело с 1 августа 2024 года беззаявительный перерасчет накопительной пенсии и срочной пенсионной выплаты, которую получают участники программы софинансирования пенсии. Сам перерасчет был связан с результатами инвестирования средств управляющими компаниями в 2023 году. Об этом 9 августа сообщила корреспонденту REX официальный представитель регионального отделения Светлана Сомова.</w:t>
        </w:r>
        <w:r w:rsidR="005261AE">
          <w:rPr>
            <w:webHidden/>
          </w:rPr>
          <w:tab/>
        </w:r>
        <w:r w:rsidR="005261AE">
          <w:rPr>
            <w:webHidden/>
          </w:rPr>
          <w:fldChar w:fldCharType="begin"/>
        </w:r>
        <w:r w:rsidR="005261AE">
          <w:rPr>
            <w:webHidden/>
          </w:rPr>
          <w:instrText xml:space="preserve"> PAGEREF _Toc174342818 \h </w:instrText>
        </w:r>
        <w:r w:rsidR="005261AE">
          <w:rPr>
            <w:webHidden/>
          </w:rPr>
        </w:r>
        <w:r w:rsidR="005261AE">
          <w:rPr>
            <w:webHidden/>
          </w:rPr>
          <w:fldChar w:fldCharType="separate"/>
        </w:r>
        <w:r w:rsidR="005261AE">
          <w:rPr>
            <w:webHidden/>
          </w:rPr>
          <w:t>60</w:t>
        </w:r>
        <w:r w:rsidR="005261AE">
          <w:rPr>
            <w:webHidden/>
          </w:rPr>
          <w:fldChar w:fldCharType="end"/>
        </w:r>
      </w:hyperlink>
    </w:p>
    <w:p w14:paraId="5A843475" w14:textId="74C78774" w:rsidR="005261AE" w:rsidRDefault="004D5EF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4342819" w:history="1">
        <w:r w:rsidR="005261AE" w:rsidRPr="001C4FCA">
          <w:rPr>
            <w:rStyle w:val="a3"/>
            <w:noProof/>
          </w:rPr>
          <w:t>НОВОСТИ МАКРОЭКОНОМИКИ</w:t>
        </w:r>
        <w:r w:rsidR="005261AE">
          <w:rPr>
            <w:noProof/>
            <w:webHidden/>
          </w:rPr>
          <w:tab/>
        </w:r>
        <w:r w:rsidR="005261AE">
          <w:rPr>
            <w:noProof/>
            <w:webHidden/>
          </w:rPr>
          <w:fldChar w:fldCharType="begin"/>
        </w:r>
        <w:r w:rsidR="005261AE">
          <w:rPr>
            <w:noProof/>
            <w:webHidden/>
          </w:rPr>
          <w:instrText xml:space="preserve"> PAGEREF _Toc174342819 \h </w:instrText>
        </w:r>
        <w:r w:rsidR="005261AE">
          <w:rPr>
            <w:noProof/>
            <w:webHidden/>
          </w:rPr>
        </w:r>
        <w:r w:rsidR="005261AE">
          <w:rPr>
            <w:noProof/>
            <w:webHidden/>
          </w:rPr>
          <w:fldChar w:fldCharType="separate"/>
        </w:r>
        <w:r w:rsidR="005261AE">
          <w:rPr>
            <w:noProof/>
            <w:webHidden/>
          </w:rPr>
          <w:t>61</w:t>
        </w:r>
        <w:r w:rsidR="005261AE">
          <w:rPr>
            <w:noProof/>
            <w:webHidden/>
          </w:rPr>
          <w:fldChar w:fldCharType="end"/>
        </w:r>
      </w:hyperlink>
    </w:p>
    <w:p w14:paraId="1CDD57F4" w14:textId="626AB7E5"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20" w:history="1">
        <w:r w:rsidR="005261AE" w:rsidRPr="001C4FCA">
          <w:rPr>
            <w:rStyle w:val="a3"/>
            <w:noProof/>
          </w:rPr>
          <w:t>РБК, 09.08.2024, Анна ГАЛЬЧЕВА, Бизнес повысил интерес к СЗПК перед увеличением налогов</w:t>
        </w:r>
        <w:r w:rsidR="005261AE">
          <w:rPr>
            <w:noProof/>
            <w:webHidden/>
          </w:rPr>
          <w:tab/>
        </w:r>
        <w:r w:rsidR="005261AE">
          <w:rPr>
            <w:noProof/>
            <w:webHidden/>
          </w:rPr>
          <w:fldChar w:fldCharType="begin"/>
        </w:r>
        <w:r w:rsidR="005261AE">
          <w:rPr>
            <w:noProof/>
            <w:webHidden/>
          </w:rPr>
          <w:instrText xml:space="preserve"> PAGEREF _Toc174342820 \h </w:instrText>
        </w:r>
        <w:r w:rsidR="005261AE">
          <w:rPr>
            <w:noProof/>
            <w:webHidden/>
          </w:rPr>
        </w:r>
        <w:r w:rsidR="005261AE">
          <w:rPr>
            <w:noProof/>
            <w:webHidden/>
          </w:rPr>
          <w:fldChar w:fldCharType="separate"/>
        </w:r>
        <w:r w:rsidR="005261AE">
          <w:rPr>
            <w:noProof/>
            <w:webHidden/>
          </w:rPr>
          <w:t>61</w:t>
        </w:r>
        <w:r w:rsidR="005261AE">
          <w:rPr>
            <w:noProof/>
            <w:webHidden/>
          </w:rPr>
          <w:fldChar w:fldCharType="end"/>
        </w:r>
      </w:hyperlink>
    </w:p>
    <w:p w14:paraId="7283F13F" w14:textId="0901E171" w:rsidR="005261AE" w:rsidRDefault="004D5EF0">
      <w:pPr>
        <w:pStyle w:val="31"/>
        <w:rPr>
          <w:rFonts w:asciiTheme="minorHAnsi" w:eastAsiaTheme="minorEastAsia" w:hAnsiTheme="minorHAnsi" w:cstheme="minorBidi"/>
          <w:kern w:val="2"/>
          <w14:ligatures w14:val="standardContextual"/>
        </w:rPr>
      </w:pPr>
      <w:hyperlink w:anchor="_Toc174342821" w:history="1">
        <w:r w:rsidR="005261AE" w:rsidRPr="001C4FCA">
          <w:rPr>
            <w:rStyle w:val="a3"/>
          </w:rPr>
          <w:t>Соглашения о защите и поощрении капвложений позволяют зафиксировать неизменные условия для крупного инвестпроекта, в том числе налоговые ставки. На фоне повышения налога на прибыль до 25% интерес к механизму возрос, узнал РБК.</w:t>
        </w:r>
        <w:r w:rsidR="005261AE">
          <w:rPr>
            <w:webHidden/>
          </w:rPr>
          <w:tab/>
        </w:r>
        <w:r w:rsidR="005261AE">
          <w:rPr>
            <w:webHidden/>
          </w:rPr>
          <w:fldChar w:fldCharType="begin"/>
        </w:r>
        <w:r w:rsidR="005261AE">
          <w:rPr>
            <w:webHidden/>
          </w:rPr>
          <w:instrText xml:space="preserve"> PAGEREF _Toc174342821 \h </w:instrText>
        </w:r>
        <w:r w:rsidR="005261AE">
          <w:rPr>
            <w:webHidden/>
          </w:rPr>
        </w:r>
        <w:r w:rsidR="005261AE">
          <w:rPr>
            <w:webHidden/>
          </w:rPr>
          <w:fldChar w:fldCharType="separate"/>
        </w:r>
        <w:r w:rsidR="005261AE">
          <w:rPr>
            <w:webHidden/>
          </w:rPr>
          <w:t>61</w:t>
        </w:r>
        <w:r w:rsidR="005261AE">
          <w:rPr>
            <w:webHidden/>
          </w:rPr>
          <w:fldChar w:fldCharType="end"/>
        </w:r>
      </w:hyperlink>
    </w:p>
    <w:p w14:paraId="4ACAF446" w14:textId="74C16D3A"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22" w:history="1">
        <w:r w:rsidR="005261AE" w:rsidRPr="001C4FCA">
          <w:rPr>
            <w:rStyle w:val="a3"/>
            <w:noProof/>
          </w:rPr>
          <w:t>Коммерсантъ, 12.08.2024, Артем ЧУГУНОВ, ВВП идет на посадку</w:t>
        </w:r>
        <w:r w:rsidR="005261AE">
          <w:rPr>
            <w:noProof/>
            <w:webHidden/>
          </w:rPr>
          <w:tab/>
        </w:r>
        <w:r w:rsidR="005261AE">
          <w:rPr>
            <w:noProof/>
            <w:webHidden/>
          </w:rPr>
          <w:fldChar w:fldCharType="begin"/>
        </w:r>
        <w:r w:rsidR="005261AE">
          <w:rPr>
            <w:noProof/>
            <w:webHidden/>
          </w:rPr>
          <w:instrText xml:space="preserve"> PAGEREF _Toc174342822 \h </w:instrText>
        </w:r>
        <w:r w:rsidR="005261AE">
          <w:rPr>
            <w:noProof/>
            <w:webHidden/>
          </w:rPr>
        </w:r>
        <w:r w:rsidR="005261AE">
          <w:rPr>
            <w:noProof/>
            <w:webHidden/>
          </w:rPr>
          <w:fldChar w:fldCharType="separate"/>
        </w:r>
        <w:r w:rsidR="005261AE">
          <w:rPr>
            <w:noProof/>
            <w:webHidden/>
          </w:rPr>
          <w:t>64</w:t>
        </w:r>
        <w:r w:rsidR="005261AE">
          <w:rPr>
            <w:noProof/>
            <w:webHidden/>
          </w:rPr>
          <w:fldChar w:fldCharType="end"/>
        </w:r>
      </w:hyperlink>
    </w:p>
    <w:p w14:paraId="6709FAF8" w14:textId="04E85475" w:rsidR="005261AE" w:rsidRDefault="004D5EF0">
      <w:pPr>
        <w:pStyle w:val="31"/>
        <w:rPr>
          <w:rFonts w:asciiTheme="minorHAnsi" w:eastAsiaTheme="minorEastAsia" w:hAnsiTheme="minorHAnsi" w:cstheme="minorBidi"/>
          <w:kern w:val="2"/>
          <w14:ligatures w14:val="standardContextual"/>
        </w:rPr>
      </w:pPr>
      <w:hyperlink w:anchor="_Toc174342823" w:history="1">
        <w:r w:rsidR="005261AE" w:rsidRPr="001C4FCA">
          <w:rPr>
            <w:rStyle w:val="a3"/>
          </w:rPr>
          <w:t>Охлаждение перегретой российской экономики, в которой предложение (особенно в потребительском и инвестиционном секторах) сильно отстает от спроса и провоцирует дальнейшую инфляцию, пока не выглядит определенным. Основные риски роста цен сосредоточены в потребительском секторе. Хотя Росстат в пятницу сообщил о меньшем, чем оценивали в ЦБ, росте ВВП во втором квартале и далее ожидается замедление ускорившейся в июле инфляции, аналитики и сам регулятор не спешат рассуждать о скором завершении цикла ужесточения денежно-кредитной политики.</w:t>
        </w:r>
        <w:r w:rsidR="005261AE">
          <w:rPr>
            <w:webHidden/>
          </w:rPr>
          <w:tab/>
        </w:r>
        <w:r w:rsidR="005261AE">
          <w:rPr>
            <w:webHidden/>
          </w:rPr>
          <w:fldChar w:fldCharType="begin"/>
        </w:r>
        <w:r w:rsidR="005261AE">
          <w:rPr>
            <w:webHidden/>
          </w:rPr>
          <w:instrText xml:space="preserve"> PAGEREF _Toc174342823 \h </w:instrText>
        </w:r>
        <w:r w:rsidR="005261AE">
          <w:rPr>
            <w:webHidden/>
          </w:rPr>
        </w:r>
        <w:r w:rsidR="005261AE">
          <w:rPr>
            <w:webHidden/>
          </w:rPr>
          <w:fldChar w:fldCharType="separate"/>
        </w:r>
        <w:r w:rsidR="005261AE">
          <w:rPr>
            <w:webHidden/>
          </w:rPr>
          <w:t>64</w:t>
        </w:r>
        <w:r w:rsidR="005261AE">
          <w:rPr>
            <w:webHidden/>
          </w:rPr>
          <w:fldChar w:fldCharType="end"/>
        </w:r>
      </w:hyperlink>
    </w:p>
    <w:p w14:paraId="04EDD842" w14:textId="15E0E273"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24" w:history="1">
        <w:r w:rsidR="005261AE" w:rsidRPr="001C4FCA">
          <w:rPr>
            <w:rStyle w:val="a3"/>
            <w:noProof/>
          </w:rPr>
          <w:t>Коммерсантъ, 11.08.2024, Михаил КОНЕВ, Зампред ЦБ допустил повышение ставки до 20% при сомнениях в замедлении инфляции</w:t>
        </w:r>
        <w:r w:rsidR="005261AE">
          <w:rPr>
            <w:noProof/>
            <w:webHidden/>
          </w:rPr>
          <w:tab/>
        </w:r>
        <w:r w:rsidR="005261AE">
          <w:rPr>
            <w:noProof/>
            <w:webHidden/>
          </w:rPr>
          <w:fldChar w:fldCharType="begin"/>
        </w:r>
        <w:r w:rsidR="005261AE">
          <w:rPr>
            <w:noProof/>
            <w:webHidden/>
          </w:rPr>
          <w:instrText xml:space="preserve"> PAGEREF _Toc174342824 \h </w:instrText>
        </w:r>
        <w:r w:rsidR="005261AE">
          <w:rPr>
            <w:noProof/>
            <w:webHidden/>
          </w:rPr>
        </w:r>
        <w:r w:rsidR="005261AE">
          <w:rPr>
            <w:noProof/>
            <w:webHidden/>
          </w:rPr>
          <w:fldChar w:fldCharType="separate"/>
        </w:r>
        <w:r w:rsidR="005261AE">
          <w:rPr>
            <w:noProof/>
            <w:webHidden/>
          </w:rPr>
          <w:t>66</w:t>
        </w:r>
        <w:r w:rsidR="005261AE">
          <w:rPr>
            <w:noProof/>
            <w:webHidden/>
          </w:rPr>
          <w:fldChar w:fldCharType="end"/>
        </w:r>
      </w:hyperlink>
    </w:p>
    <w:p w14:paraId="338E1F7D" w14:textId="56DD573F" w:rsidR="005261AE" w:rsidRDefault="004D5EF0">
      <w:pPr>
        <w:pStyle w:val="31"/>
        <w:rPr>
          <w:rFonts w:asciiTheme="minorHAnsi" w:eastAsiaTheme="minorEastAsia" w:hAnsiTheme="minorHAnsi" w:cstheme="minorBidi"/>
          <w:kern w:val="2"/>
          <w14:ligatures w14:val="standardContextual"/>
        </w:rPr>
      </w:pPr>
      <w:hyperlink w:anchor="_Toc174342825" w:history="1">
        <w:r w:rsidR="005261AE" w:rsidRPr="001C4FCA">
          <w:rPr>
            <w:rStyle w:val="a3"/>
          </w:rPr>
          <w:t>Центробанк может повысить ключевую до 20% и выше, если останутся сомнения в том, что инфляция замедляется, заявил зампред Банка России Алексей Заботкин. Среди других причин он назвал дополнительные проинфляционные риски.</w:t>
        </w:r>
        <w:r w:rsidR="005261AE">
          <w:rPr>
            <w:webHidden/>
          </w:rPr>
          <w:tab/>
        </w:r>
        <w:r w:rsidR="005261AE">
          <w:rPr>
            <w:webHidden/>
          </w:rPr>
          <w:fldChar w:fldCharType="begin"/>
        </w:r>
        <w:r w:rsidR="005261AE">
          <w:rPr>
            <w:webHidden/>
          </w:rPr>
          <w:instrText xml:space="preserve"> PAGEREF _Toc174342825 \h </w:instrText>
        </w:r>
        <w:r w:rsidR="005261AE">
          <w:rPr>
            <w:webHidden/>
          </w:rPr>
        </w:r>
        <w:r w:rsidR="005261AE">
          <w:rPr>
            <w:webHidden/>
          </w:rPr>
          <w:fldChar w:fldCharType="separate"/>
        </w:r>
        <w:r w:rsidR="005261AE">
          <w:rPr>
            <w:webHidden/>
          </w:rPr>
          <w:t>66</w:t>
        </w:r>
        <w:r w:rsidR="005261AE">
          <w:rPr>
            <w:webHidden/>
          </w:rPr>
          <w:fldChar w:fldCharType="end"/>
        </w:r>
      </w:hyperlink>
    </w:p>
    <w:p w14:paraId="6E5ACB22" w14:textId="56CE5F98"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26" w:history="1">
        <w:r w:rsidR="005261AE" w:rsidRPr="001C4FCA">
          <w:rPr>
            <w:rStyle w:val="a3"/>
            <w:noProof/>
          </w:rPr>
          <w:t>ТАСС, 09.08.2024, Годовая инфляция в РФ в июле ускорилась до 9,13% - Росстат</w:t>
        </w:r>
        <w:r w:rsidR="005261AE">
          <w:rPr>
            <w:noProof/>
            <w:webHidden/>
          </w:rPr>
          <w:tab/>
        </w:r>
        <w:r w:rsidR="005261AE">
          <w:rPr>
            <w:noProof/>
            <w:webHidden/>
          </w:rPr>
          <w:fldChar w:fldCharType="begin"/>
        </w:r>
        <w:r w:rsidR="005261AE">
          <w:rPr>
            <w:noProof/>
            <w:webHidden/>
          </w:rPr>
          <w:instrText xml:space="preserve"> PAGEREF _Toc174342826 \h </w:instrText>
        </w:r>
        <w:r w:rsidR="005261AE">
          <w:rPr>
            <w:noProof/>
            <w:webHidden/>
          </w:rPr>
        </w:r>
        <w:r w:rsidR="005261AE">
          <w:rPr>
            <w:noProof/>
            <w:webHidden/>
          </w:rPr>
          <w:fldChar w:fldCharType="separate"/>
        </w:r>
        <w:r w:rsidR="005261AE">
          <w:rPr>
            <w:noProof/>
            <w:webHidden/>
          </w:rPr>
          <w:t>67</w:t>
        </w:r>
        <w:r w:rsidR="005261AE">
          <w:rPr>
            <w:noProof/>
            <w:webHidden/>
          </w:rPr>
          <w:fldChar w:fldCharType="end"/>
        </w:r>
      </w:hyperlink>
    </w:p>
    <w:p w14:paraId="2C2FD78E" w14:textId="190EEAF9" w:rsidR="005261AE" w:rsidRDefault="004D5EF0">
      <w:pPr>
        <w:pStyle w:val="31"/>
        <w:rPr>
          <w:rFonts w:asciiTheme="minorHAnsi" w:eastAsiaTheme="minorEastAsia" w:hAnsiTheme="minorHAnsi" w:cstheme="minorBidi"/>
          <w:kern w:val="2"/>
          <w14:ligatures w14:val="standardContextual"/>
        </w:rPr>
      </w:pPr>
      <w:hyperlink w:anchor="_Toc174342827" w:history="1">
        <w:r w:rsidR="005261AE" w:rsidRPr="001C4FCA">
          <w:rPr>
            <w:rStyle w:val="a3"/>
          </w:rPr>
          <w:t>Годовая инфляция в России в июле 2024 года ускорилась до 9,13% против 8,59% в июне. В месячном выражении потребительские цены выросли на 1,14%, следует из данных Росстата.</w:t>
        </w:r>
        <w:r w:rsidR="005261AE">
          <w:rPr>
            <w:webHidden/>
          </w:rPr>
          <w:tab/>
        </w:r>
        <w:r w:rsidR="005261AE">
          <w:rPr>
            <w:webHidden/>
          </w:rPr>
          <w:fldChar w:fldCharType="begin"/>
        </w:r>
        <w:r w:rsidR="005261AE">
          <w:rPr>
            <w:webHidden/>
          </w:rPr>
          <w:instrText xml:space="preserve"> PAGEREF _Toc174342827 \h </w:instrText>
        </w:r>
        <w:r w:rsidR="005261AE">
          <w:rPr>
            <w:webHidden/>
          </w:rPr>
        </w:r>
        <w:r w:rsidR="005261AE">
          <w:rPr>
            <w:webHidden/>
          </w:rPr>
          <w:fldChar w:fldCharType="separate"/>
        </w:r>
        <w:r w:rsidR="005261AE">
          <w:rPr>
            <w:webHidden/>
          </w:rPr>
          <w:t>67</w:t>
        </w:r>
        <w:r w:rsidR="005261AE">
          <w:rPr>
            <w:webHidden/>
          </w:rPr>
          <w:fldChar w:fldCharType="end"/>
        </w:r>
      </w:hyperlink>
    </w:p>
    <w:p w14:paraId="426D3455" w14:textId="3F7EAC1D"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28" w:history="1">
        <w:r w:rsidR="005261AE" w:rsidRPr="001C4FCA">
          <w:rPr>
            <w:rStyle w:val="a3"/>
            <w:noProof/>
          </w:rPr>
          <w:t>РИА Новости, 09.08.2024, Михаил Задорнов: Центробанк не справится с инфляцией в одиночку</w:t>
        </w:r>
        <w:r w:rsidR="005261AE">
          <w:rPr>
            <w:noProof/>
            <w:webHidden/>
          </w:rPr>
          <w:tab/>
        </w:r>
        <w:r w:rsidR="005261AE">
          <w:rPr>
            <w:noProof/>
            <w:webHidden/>
          </w:rPr>
          <w:fldChar w:fldCharType="begin"/>
        </w:r>
        <w:r w:rsidR="005261AE">
          <w:rPr>
            <w:noProof/>
            <w:webHidden/>
          </w:rPr>
          <w:instrText xml:space="preserve"> PAGEREF _Toc174342828 \h </w:instrText>
        </w:r>
        <w:r w:rsidR="005261AE">
          <w:rPr>
            <w:noProof/>
            <w:webHidden/>
          </w:rPr>
        </w:r>
        <w:r w:rsidR="005261AE">
          <w:rPr>
            <w:noProof/>
            <w:webHidden/>
          </w:rPr>
          <w:fldChar w:fldCharType="separate"/>
        </w:r>
        <w:r w:rsidR="005261AE">
          <w:rPr>
            <w:noProof/>
            <w:webHidden/>
          </w:rPr>
          <w:t>69</w:t>
        </w:r>
        <w:r w:rsidR="005261AE">
          <w:rPr>
            <w:noProof/>
            <w:webHidden/>
          </w:rPr>
          <w:fldChar w:fldCharType="end"/>
        </w:r>
      </w:hyperlink>
    </w:p>
    <w:p w14:paraId="727D813C" w14:textId="2C1F8AAF" w:rsidR="005261AE" w:rsidRDefault="004D5EF0">
      <w:pPr>
        <w:pStyle w:val="31"/>
        <w:rPr>
          <w:rFonts w:asciiTheme="minorHAnsi" w:eastAsiaTheme="minorEastAsia" w:hAnsiTheme="minorHAnsi" w:cstheme="minorBidi"/>
          <w:kern w:val="2"/>
          <w14:ligatures w14:val="standardContextual"/>
        </w:rPr>
      </w:pPr>
      <w:hyperlink w:anchor="_Toc174342829" w:history="1">
        <w:r w:rsidR="005261AE" w:rsidRPr="001C4FCA">
          <w:rPr>
            <w:rStyle w:val="a3"/>
          </w:rPr>
          <w:t>Экс-министр финансов РФ, банкир и экономист Михаил Задорнов. В интервью РИА Новости он рассказал, почему только ключевой ставкой Банк России не сможет замедлить рост цен, и есть ли «предел жесткости» для регулятора, зачем нужно сворачивать массовые меры поддержки отраслей, снизятся ли цены на жилье, а также назвал причины рекордно низкой безработицы и дал прогноз, какой будет экономика страны после завершения СВО. Беседовали Анастасия Сапрыкина и Диляра Солнцева.</w:t>
        </w:r>
        <w:r w:rsidR="005261AE">
          <w:rPr>
            <w:webHidden/>
          </w:rPr>
          <w:tab/>
        </w:r>
        <w:r w:rsidR="005261AE">
          <w:rPr>
            <w:webHidden/>
          </w:rPr>
          <w:fldChar w:fldCharType="begin"/>
        </w:r>
        <w:r w:rsidR="005261AE">
          <w:rPr>
            <w:webHidden/>
          </w:rPr>
          <w:instrText xml:space="preserve"> PAGEREF _Toc174342829 \h </w:instrText>
        </w:r>
        <w:r w:rsidR="005261AE">
          <w:rPr>
            <w:webHidden/>
          </w:rPr>
        </w:r>
        <w:r w:rsidR="005261AE">
          <w:rPr>
            <w:webHidden/>
          </w:rPr>
          <w:fldChar w:fldCharType="separate"/>
        </w:r>
        <w:r w:rsidR="005261AE">
          <w:rPr>
            <w:webHidden/>
          </w:rPr>
          <w:t>69</w:t>
        </w:r>
        <w:r w:rsidR="005261AE">
          <w:rPr>
            <w:webHidden/>
          </w:rPr>
          <w:fldChar w:fldCharType="end"/>
        </w:r>
      </w:hyperlink>
    </w:p>
    <w:p w14:paraId="53D3CB43" w14:textId="66EF1FAD" w:rsidR="005261AE" w:rsidRDefault="004D5EF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4342830" w:history="1">
        <w:r w:rsidR="005261AE" w:rsidRPr="001C4FCA">
          <w:rPr>
            <w:rStyle w:val="a3"/>
            <w:noProof/>
          </w:rPr>
          <w:t>НОВОСТИ ЗАРУБЕЖНЫХ ПЕНСИОННЫХ СИСТЕМ</w:t>
        </w:r>
        <w:r w:rsidR="005261AE">
          <w:rPr>
            <w:noProof/>
            <w:webHidden/>
          </w:rPr>
          <w:tab/>
        </w:r>
        <w:r w:rsidR="005261AE">
          <w:rPr>
            <w:noProof/>
            <w:webHidden/>
          </w:rPr>
          <w:fldChar w:fldCharType="begin"/>
        </w:r>
        <w:r w:rsidR="005261AE">
          <w:rPr>
            <w:noProof/>
            <w:webHidden/>
          </w:rPr>
          <w:instrText xml:space="preserve"> PAGEREF _Toc174342830 \h </w:instrText>
        </w:r>
        <w:r w:rsidR="005261AE">
          <w:rPr>
            <w:noProof/>
            <w:webHidden/>
          </w:rPr>
        </w:r>
        <w:r w:rsidR="005261AE">
          <w:rPr>
            <w:noProof/>
            <w:webHidden/>
          </w:rPr>
          <w:fldChar w:fldCharType="separate"/>
        </w:r>
        <w:r w:rsidR="005261AE">
          <w:rPr>
            <w:noProof/>
            <w:webHidden/>
          </w:rPr>
          <w:t>76</w:t>
        </w:r>
        <w:r w:rsidR="005261AE">
          <w:rPr>
            <w:noProof/>
            <w:webHidden/>
          </w:rPr>
          <w:fldChar w:fldCharType="end"/>
        </w:r>
      </w:hyperlink>
    </w:p>
    <w:p w14:paraId="7F29BBE7" w14:textId="1D3CA5EC" w:rsidR="005261AE" w:rsidRDefault="004D5EF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4342831" w:history="1">
        <w:r w:rsidR="005261AE" w:rsidRPr="001C4FCA">
          <w:rPr>
            <w:rStyle w:val="a3"/>
            <w:noProof/>
          </w:rPr>
          <w:t>Новости пенсионной отрасли стран ближнего зарубежья</w:t>
        </w:r>
        <w:r w:rsidR="005261AE">
          <w:rPr>
            <w:noProof/>
            <w:webHidden/>
          </w:rPr>
          <w:tab/>
        </w:r>
        <w:r w:rsidR="005261AE">
          <w:rPr>
            <w:noProof/>
            <w:webHidden/>
          </w:rPr>
          <w:fldChar w:fldCharType="begin"/>
        </w:r>
        <w:r w:rsidR="005261AE">
          <w:rPr>
            <w:noProof/>
            <w:webHidden/>
          </w:rPr>
          <w:instrText xml:space="preserve"> PAGEREF _Toc174342831 \h </w:instrText>
        </w:r>
        <w:r w:rsidR="005261AE">
          <w:rPr>
            <w:noProof/>
            <w:webHidden/>
          </w:rPr>
        </w:r>
        <w:r w:rsidR="005261AE">
          <w:rPr>
            <w:noProof/>
            <w:webHidden/>
          </w:rPr>
          <w:fldChar w:fldCharType="separate"/>
        </w:r>
        <w:r w:rsidR="005261AE">
          <w:rPr>
            <w:noProof/>
            <w:webHidden/>
          </w:rPr>
          <w:t>76</w:t>
        </w:r>
        <w:r w:rsidR="005261AE">
          <w:rPr>
            <w:noProof/>
            <w:webHidden/>
          </w:rPr>
          <w:fldChar w:fldCharType="end"/>
        </w:r>
      </w:hyperlink>
    </w:p>
    <w:p w14:paraId="7F1A82B4" w14:textId="7FE77775"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32" w:history="1">
        <w:r w:rsidR="005261AE" w:rsidRPr="001C4FCA">
          <w:rPr>
            <w:rStyle w:val="a3"/>
            <w:noProof/>
          </w:rPr>
          <w:t>БЕЛТА, 09.08.2024, Павлюченко рассказала о новациях законопроекта о пенсиях военнослужащих силовых ведомств</w:t>
        </w:r>
        <w:r w:rsidR="005261AE">
          <w:rPr>
            <w:noProof/>
            <w:webHidden/>
          </w:rPr>
          <w:tab/>
        </w:r>
        <w:r w:rsidR="005261AE">
          <w:rPr>
            <w:noProof/>
            <w:webHidden/>
          </w:rPr>
          <w:fldChar w:fldCharType="begin"/>
        </w:r>
        <w:r w:rsidR="005261AE">
          <w:rPr>
            <w:noProof/>
            <w:webHidden/>
          </w:rPr>
          <w:instrText xml:space="preserve"> PAGEREF _Toc174342832 \h </w:instrText>
        </w:r>
        <w:r w:rsidR="005261AE">
          <w:rPr>
            <w:noProof/>
            <w:webHidden/>
          </w:rPr>
        </w:r>
        <w:r w:rsidR="005261AE">
          <w:rPr>
            <w:noProof/>
            <w:webHidden/>
          </w:rPr>
          <w:fldChar w:fldCharType="separate"/>
        </w:r>
        <w:r w:rsidR="005261AE">
          <w:rPr>
            <w:noProof/>
            <w:webHidden/>
          </w:rPr>
          <w:t>76</w:t>
        </w:r>
        <w:r w:rsidR="005261AE">
          <w:rPr>
            <w:noProof/>
            <w:webHidden/>
          </w:rPr>
          <w:fldChar w:fldCharType="end"/>
        </w:r>
      </w:hyperlink>
    </w:p>
    <w:p w14:paraId="371521E9" w14:textId="17920ABE" w:rsidR="005261AE" w:rsidRDefault="004D5EF0">
      <w:pPr>
        <w:pStyle w:val="31"/>
        <w:rPr>
          <w:rFonts w:asciiTheme="minorHAnsi" w:eastAsiaTheme="minorEastAsia" w:hAnsiTheme="minorHAnsi" w:cstheme="minorBidi"/>
          <w:kern w:val="2"/>
          <w14:ligatures w14:val="standardContextual"/>
        </w:rPr>
      </w:pPr>
      <w:hyperlink w:anchor="_Toc174342833" w:history="1">
        <w:r w:rsidR="005261AE" w:rsidRPr="001C4FCA">
          <w:rPr>
            <w:rStyle w:val="a3"/>
          </w:rPr>
          <w:t>Министр труда и социальной защиты Наталия Павлюченко рассказала журналистам о новациях законопроекта об изменении закона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передает корреспондент БЕЛТА.</w:t>
        </w:r>
        <w:r w:rsidR="005261AE">
          <w:rPr>
            <w:webHidden/>
          </w:rPr>
          <w:tab/>
        </w:r>
        <w:r w:rsidR="005261AE">
          <w:rPr>
            <w:webHidden/>
          </w:rPr>
          <w:fldChar w:fldCharType="begin"/>
        </w:r>
        <w:r w:rsidR="005261AE">
          <w:rPr>
            <w:webHidden/>
          </w:rPr>
          <w:instrText xml:space="preserve"> PAGEREF _Toc174342833 \h </w:instrText>
        </w:r>
        <w:r w:rsidR="005261AE">
          <w:rPr>
            <w:webHidden/>
          </w:rPr>
        </w:r>
        <w:r w:rsidR="005261AE">
          <w:rPr>
            <w:webHidden/>
          </w:rPr>
          <w:fldChar w:fldCharType="separate"/>
        </w:r>
        <w:r w:rsidR="005261AE">
          <w:rPr>
            <w:webHidden/>
          </w:rPr>
          <w:t>76</w:t>
        </w:r>
        <w:r w:rsidR="005261AE">
          <w:rPr>
            <w:webHidden/>
          </w:rPr>
          <w:fldChar w:fldCharType="end"/>
        </w:r>
      </w:hyperlink>
    </w:p>
    <w:p w14:paraId="40C2BE7D" w14:textId="251EFD40"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34" w:history="1">
        <w:r w:rsidR="005261AE" w:rsidRPr="001C4FCA">
          <w:rPr>
            <w:rStyle w:val="a3"/>
            <w:noProof/>
          </w:rPr>
          <w:t>Kazlenta.kz, 09.08.2024, Размер базовой пенсии предложили увеличить в Казахстане</w:t>
        </w:r>
        <w:r w:rsidR="005261AE">
          <w:rPr>
            <w:noProof/>
            <w:webHidden/>
          </w:rPr>
          <w:tab/>
        </w:r>
        <w:r w:rsidR="005261AE">
          <w:rPr>
            <w:noProof/>
            <w:webHidden/>
          </w:rPr>
          <w:fldChar w:fldCharType="begin"/>
        </w:r>
        <w:r w:rsidR="005261AE">
          <w:rPr>
            <w:noProof/>
            <w:webHidden/>
          </w:rPr>
          <w:instrText xml:space="preserve"> PAGEREF _Toc174342834 \h </w:instrText>
        </w:r>
        <w:r w:rsidR="005261AE">
          <w:rPr>
            <w:noProof/>
            <w:webHidden/>
          </w:rPr>
        </w:r>
        <w:r w:rsidR="005261AE">
          <w:rPr>
            <w:noProof/>
            <w:webHidden/>
          </w:rPr>
          <w:fldChar w:fldCharType="separate"/>
        </w:r>
        <w:r w:rsidR="005261AE">
          <w:rPr>
            <w:noProof/>
            <w:webHidden/>
          </w:rPr>
          <w:t>77</w:t>
        </w:r>
        <w:r w:rsidR="005261AE">
          <w:rPr>
            <w:noProof/>
            <w:webHidden/>
          </w:rPr>
          <w:fldChar w:fldCharType="end"/>
        </w:r>
      </w:hyperlink>
    </w:p>
    <w:p w14:paraId="0A1288E5" w14:textId="70250C2A" w:rsidR="005261AE" w:rsidRDefault="004D5EF0">
      <w:pPr>
        <w:pStyle w:val="31"/>
        <w:rPr>
          <w:rFonts w:asciiTheme="minorHAnsi" w:eastAsiaTheme="minorEastAsia" w:hAnsiTheme="minorHAnsi" w:cstheme="minorBidi"/>
          <w:kern w:val="2"/>
          <w14:ligatures w14:val="standardContextual"/>
        </w:rPr>
      </w:pPr>
      <w:hyperlink w:anchor="_Toc174342835" w:history="1">
        <w:r w:rsidR="005261AE" w:rsidRPr="001C4FCA">
          <w:rPr>
            <w:rStyle w:val="a3"/>
          </w:rPr>
          <w:t>Казахстанские эксперты в финансовой сфере направили ряд предложений касательно развития пенсионной системы страны. Одна из них - председатель совета Ассоциации финансистов Казахстана Елена Бахмутова - рассказала о сути некоторых экспертных предложений.</w:t>
        </w:r>
        <w:r w:rsidR="005261AE">
          <w:rPr>
            <w:webHidden/>
          </w:rPr>
          <w:tab/>
        </w:r>
        <w:r w:rsidR="005261AE">
          <w:rPr>
            <w:webHidden/>
          </w:rPr>
          <w:fldChar w:fldCharType="begin"/>
        </w:r>
        <w:r w:rsidR="005261AE">
          <w:rPr>
            <w:webHidden/>
          </w:rPr>
          <w:instrText xml:space="preserve"> PAGEREF _Toc174342835 \h </w:instrText>
        </w:r>
        <w:r w:rsidR="005261AE">
          <w:rPr>
            <w:webHidden/>
          </w:rPr>
        </w:r>
        <w:r w:rsidR="005261AE">
          <w:rPr>
            <w:webHidden/>
          </w:rPr>
          <w:fldChar w:fldCharType="separate"/>
        </w:r>
        <w:r w:rsidR="005261AE">
          <w:rPr>
            <w:webHidden/>
          </w:rPr>
          <w:t>77</w:t>
        </w:r>
        <w:r w:rsidR="005261AE">
          <w:rPr>
            <w:webHidden/>
          </w:rPr>
          <w:fldChar w:fldCharType="end"/>
        </w:r>
      </w:hyperlink>
    </w:p>
    <w:p w14:paraId="041A779C" w14:textId="4C6812BA"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36" w:history="1">
        <w:r w:rsidR="005261AE" w:rsidRPr="001C4FCA">
          <w:rPr>
            <w:rStyle w:val="a3"/>
            <w:noProof/>
          </w:rPr>
          <w:t>Курсив, 09.08.2024, Свобода и доходность: как обеспечить доверие казахстанцев пенсионной системе?</w:t>
        </w:r>
        <w:r w:rsidR="005261AE">
          <w:rPr>
            <w:noProof/>
            <w:webHidden/>
          </w:rPr>
          <w:tab/>
        </w:r>
        <w:r w:rsidR="005261AE">
          <w:rPr>
            <w:noProof/>
            <w:webHidden/>
          </w:rPr>
          <w:fldChar w:fldCharType="begin"/>
        </w:r>
        <w:r w:rsidR="005261AE">
          <w:rPr>
            <w:noProof/>
            <w:webHidden/>
          </w:rPr>
          <w:instrText xml:space="preserve"> PAGEREF _Toc174342836 \h </w:instrText>
        </w:r>
        <w:r w:rsidR="005261AE">
          <w:rPr>
            <w:noProof/>
            <w:webHidden/>
          </w:rPr>
        </w:r>
        <w:r w:rsidR="005261AE">
          <w:rPr>
            <w:noProof/>
            <w:webHidden/>
          </w:rPr>
          <w:fldChar w:fldCharType="separate"/>
        </w:r>
        <w:r w:rsidR="005261AE">
          <w:rPr>
            <w:noProof/>
            <w:webHidden/>
          </w:rPr>
          <w:t>78</w:t>
        </w:r>
        <w:r w:rsidR="005261AE">
          <w:rPr>
            <w:noProof/>
            <w:webHidden/>
          </w:rPr>
          <w:fldChar w:fldCharType="end"/>
        </w:r>
      </w:hyperlink>
    </w:p>
    <w:p w14:paraId="066B5AEA" w14:textId="20617F4A" w:rsidR="005261AE" w:rsidRDefault="004D5EF0">
      <w:pPr>
        <w:pStyle w:val="31"/>
        <w:rPr>
          <w:rFonts w:asciiTheme="minorHAnsi" w:eastAsiaTheme="minorEastAsia" w:hAnsiTheme="minorHAnsi" w:cstheme="minorBidi"/>
          <w:kern w:val="2"/>
          <w14:ligatures w14:val="standardContextual"/>
        </w:rPr>
      </w:pPr>
      <w:hyperlink w:anchor="_Toc174342837" w:history="1">
        <w:r w:rsidR="005261AE" w:rsidRPr="001C4FCA">
          <w:rPr>
            <w:rStyle w:val="a3"/>
          </w:rPr>
          <w:t>Новость о появлении механизма фондирования казахстанских банков за счет средств ЕНПФ вернула в экспертную среду старую дискуссию о том, как лучше управлять пенсионными активами. За рассуждениями о риске и ответственности государства пропадают такие важные элементы любой системы сбережений, как доходность и свобода выбора между альтернативными стратегиями инвестирования.</w:t>
        </w:r>
        <w:r w:rsidR="005261AE">
          <w:rPr>
            <w:webHidden/>
          </w:rPr>
          <w:tab/>
        </w:r>
        <w:r w:rsidR="005261AE">
          <w:rPr>
            <w:webHidden/>
          </w:rPr>
          <w:fldChar w:fldCharType="begin"/>
        </w:r>
        <w:r w:rsidR="005261AE">
          <w:rPr>
            <w:webHidden/>
          </w:rPr>
          <w:instrText xml:space="preserve"> PAGEREF _Toc174342837 \h </w:instrText>
        </w:r>
        <w:r w:rsidR="005261AE">
          <w:rPr>
            <w:webHidden/>
          </w:rPr>
        </w:r>
        <w:r w:rsidR="005261AE">
          <w:rPr>
            <w:webHidden/>
          </w:rPr>
          <w:fldChar w:fldCharType="separate"/>
        </w:r>
        <w:r w:rsidR="005261AE">
          <w:rPr>
            <w:webHidden/>
          </w:rPr>
          <w:t>78</w:t>
        </w:r>
        <w:r w:rsidR="005261AE">
          <w:rPr>
            <w:webHidden/>
          </w:rPr>
          <w:fldChar w:fldCharType="end"/>
        </w:r>
      </w:hyperlink>
    </w:p>
    <w:p w14:paraId="5F8B822C" w14:textId="135138EC"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38" w:history="1">
        <w:r w:rsidR="005261AE" w:rsidRPr="001C4FCA">
          <w:rPr>
            <w:rStyle w:val="a3"/>
            <w:noProof/>
          </w:rPr>
          <w:t>NUR.KZ, 09.08.2024, 500 млрд тенге пенсионных накоплений хотят вложить в кредитование казахстанского бизнеса</w:t>
        </w:r>
        <w:r w:rsidR="005261AE">
          <w:rPr>
            <w:noProof/>
            <w:webHidden/>
          </w:rPr>
          <w:tab/>
        </w:r>
        <w:r w:rsidR="005261AE">
          <w:rPr>
            <w:noProof/>
            <w:webHidden/>
          </w:rPr>
          <w:fldChar w:fldCharType="begin"/>
        </w:r>
        <w:r w:rsidR="005261AE">
          <w:rPr>
            <w:noProof/>
            <w:webHidden/>
          </w:rPr>
          <w:instrText xml:space="preserve"> PAGEREF _Toc174342838 \h </w:instrText>
        </w:r>
        <w:r w:rsidR="005261AE">
          <w:rPr>
            <w:noProof/>
            <w:webHidden/>
          </w:rPr>
        </w:r>
        <w:r w:rsidR="005261AE">
          <w:rPr>
            <w:noProof/>
            <w:webHidden/>
          </w:rPr>
          <w:fldChar w:fldCharType="separate"/>
        </w:r>
        <w:r w:rsidR="005261AE">
          <w:rPr>
            <w:noProof/>
            <w:webHidden/>
          </w:rPr>
          <w:t>80</w:t>
        </w:r>
        <w:r w:rsidR="005261AE">
          <w:rPr>
            <w:noProof/>
            <w:webHidden/>
          </w:rPr>
          <w:fldChar w:fldCharType="end"/>
        </w:r>
      </w:hyperlink>
    </w:p>
    <w:p w14:paraId="060DB08C" w14:textId="63047F38" w:rsidR="005261AE" w:rsidRDefault="004D5EF0">
      <w:pPr>
        <w:pStyle w:val="31"/>
        <w:rPr>
          <w:rFonts w:asciiTheme="minorHAnsi" w:eastAsiaTheme="minorEastAsia" w:hAnsiTheme="minorHAnsi" w:cstheme="minorBidi"/>
          <w:kern w:val="2"/>
          <w14:ligatures w14:val="standardContextual"/>
        </w:rPr>
      </w:pPr>
      <w:hyperlink w:anchor="_Toc174342839" w:history="1">
        <w:r w:rsidR="005261AE" w:rsidRPr="001C4FCA">
          <w:rPr>
            <w:rStyle w:val="a3"/>
          </w:rPr>
          <w:t>Пенсионные активы казахстанцев планируют инвестировать в облигации банков, которые направят эти средства на кредитование бизнеса в Казахстане. Мнение аналитиков на эту тему узнали журналисты NUR.KZ.</w:t>
        </w:r>
        <w:r w:rsidR="005261AE">
          <w:rPr>
            <w:webHidden/>
          </w:rPr>
          <w:tab/>
        </w:r>
        <w:r w:rsidR="005261AE">
          <w:rPr>
            <w:webHidden/>
          </w:rPr>
          <w:fldChar w:fldCharType="begin"/>
        </w:r>
        <w:r w:rsidR="005261AE">
          <w:rPr>
            <w:webHidden/>
          </w:rPr>
          <w:instrText xml:space="preserve"> PAGEREF _Toc174342839 \h </w:instrText>
        </w:r>
        <w:r w:rsidR="005261AE">
          <w:rPr>
            <w:webHidden/>
          </w:rPr>
        </w:r>
        <w:r w:rsidR="005261AE">
          <w:rPr>
            <w:webHidden/>
          </w:rPr>
          <w:fldChar w:fldCharType="separate"/>
        </w:r>
        <w:r w:rsidR="005261AE">
          <w:rPr>
            <w:webHidden/>
          </w:rPr>
          <w:t>80</w:t>
        </w:r>
        <w:r w:rsidR="005261AE">
          <w:rPr>
            <w:webHidden/>
          </w:rPr>
          <w:fldChar w:fldCharType="end"/>
        </w:r>
      </w:hyperlink>
    </w:p>
    <w:p w14:paraId="563AA72D" w14:textId="08143D6E"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40" w:history="1">
        <w:r w:rsidR="005261AE" w:rsidRPr="001C4FCA">
          <w:rPr>
            <w:rStyle w:val="a3"/>
            <w:noProof/>
          </w:rPr>
          <w:t>Akchabar.kg, 09.08.2024, НПФ «Кыргызстан» выплатит 73.8 тысячи сомов управляющей компании</w:t>
        </w:r>
        <w:r w:rsidR="005261AE">
          <w:rPr>
            <w:noProof/>
            <w:webHidden/>
          </w:rPr>
          <w:tab/>
        </w:r>
        <w:r w:rsidR="005261AE">
          <w:rPr>
            <w:noProof/>
            <w:webHidden/>
          </w:rPr>
          <w:fldChar w:fldCharType="begin"/>
        </w:r>
        <w:r w:rsidR="005261AE">
          <w:rPr>
            <w:noProof/>
            <w:webHidden/>
          </w:rPr>
          <w:instrText xml:space="preserve"> PAGEREF _Toc174342840 \h </w:instrText>
        </w:r>
        <w:r w:rsidR="005261AE">
          <w:rPr>
            <w:noProof/>
            <w:webHidden/>
          </w:rPr>
        </w:r>
        <w:r w:rsidR="005261AE">
          <w:rPr>
            <w:noProof/>
            <w:webHidden/>
          </w:rPr>
          <w:fldChar w:fldCharType="separate"/>
        </w:r>
        <w:r w:rsidR="005261AE">
          <w:rPr>
            <w:noProof/>
            <w:webHidden/>
          </w:rPr>
          <w:t>81</w:t>
        </w:r>
        <w:r w:rsidR="005261AE">
          <w:rPr>
            <w:noProof/>
            <w:webHidden/>
          </w:rPr>
          <w:fldChar w:fldCharType="end"/>
        </w:r>
      </w:hyperlink>
    </w:p>
    <w:p w14:paraId="232C4BA8" w14:textId="0F1541C1" w:rsidR="005261AE" w:rsidRDefault="004D5EF0">
      <w:pPr>
        <w:pStyle w:val="31"/>
        <w:rPr>
          <w:rFonts w:asciiTheme="minorHAnsi" w:eastAsiaTheme="minorEastAsia" w:hAnsiTheme="minorHAnsi" w:cstheme="minorBidi"/>
          <w:kern w:val="2"/>
          <w14:ligatures w14:val="standardContextual"/>
        </w:rPr>
      </w:pPr>
      <w:hyperlink w:anchor="_Toc174342841" w:history="1">
        <w:r w:rsidR="005261AE" w:rsidRPr="001C4FCA">
          <w:rPr>
            <w:rStyle w:val="a3"/>
          </w:rPr>
          <w:t>Накануне, 8 августа, накопительный пенсионный фонд «Кыргызстан» провел внеочередное собрание акционеров. Главным вопросом повестки дня стало утверждение вознаграждения управляющей компании.</w:t>
        </w:r>
        <w:r w:rsidR="005261AE">
          <w:rPr>
            <w:webHidden/>
          </w:rPr>
          <w:tab/>
        </w:r>
        <w:r w:rsidR="005261AE">
          <w:rPr>
            <w:webHidden/>
          </w:rPr>
          <w:fldChar w:fldCharType="begin"/>
        </w:r>
        <w:r w:rsidR="005261AE">
          <w:rPr>
            <w:webHidden/>
          </w:rPr>
          <w:instrText xml:space="preserve"> PAGEREF _Toc174342841 \h </w:instrText>
        </w:r>
        <w:r w:rsidR="005261AE">
          <w:rPr>
            <w:webHidden/>
          </w:rPr>
        </w:r>
        <w:r w:rsidR="005261AE">
          <w:rPr>
            <w:webHidden/>
          </w:rPr>
          <w:fldChar w:fldCharType="separate"/>
        </w:r>
        <w:r w:rsidR="005261AE">
          <w:rPr>
            <w:webHidden/>
          </w:rPr>
          <w:t>81</w:t>
        </w:r>
        <w:r w:rsidR="005261AE">
          <w:rPr>
            <w:webHidden/>
          </w:rPr>
          <w:fldChar w:fldCharType="end"/>
        </w:r>
      </w:hyperlink>
    </w:p>
    <w:p w14:paraId="755F2B7E" w14:textId="6C106612"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42" w:history="1">
        <w:r w:rsidR="005261AE" w:rsidRPr="001C4FCA">
          <w:rPr>
            <w:rStyle w:val="a3"/>
            <w:noProof/>
          </w:rPr>
          <w:t>Daryo.uz, 09.08.2024, «Вызывает тревогу то, что из госбюджета на пенсионное обеспечение выделяется очень много средств» — экономисты</w:t>
        </w:r>
        <w:r w:rsidR="005261AE">
          <w:rPr>
            <w:noProof/>
            <w:webHidden/>
          </w:rPr>
          <w:tab/>
        </w:r>
        <w:r w:rsidR="005261AE">
          <w:rPr>
            <w:noProof/>
            <w:webHidden/>
          </w:rPr>
          <w:fldChar w:fldCharType="begin"/>
        </w:r>
        <w:r w:rsidR="005261AE">
          <w:rPr>
            <w:noProof/>
            <w:webHidden/>
          </w:rPr>
          <w:instrText xml:space="preserve"> PAGEREF _Toc174342842 \h </w:instrText>
        </w:r>
        <w:r w:rsidR="005261AE">
          <w:rPr>
            <w:noProof/>
            <w:webHidden/>
          </w:rPr>
        </w:r>
        <w:r w:rsidR="005261AE">
          <w:rPr>
            <w:noProof/>
            <w:webHidden/>
          </w:rPr>
          <w:fldChar w:fldCharType="separate"/>
        </w:r>
        <w:r w:rsidR="005261AE">
          <w:rPr>
            <w:noProof/>
            <w:webHidden/>
          </w:rPr>
          <w:t>81</w:t>
        </w:r>
        <w:r w:rsidR="005261AE">
          <w:rPr>
            <w:noProof/>
            <w:webHidden/>
          </w:rPr>
          <w:fldChar w:fldCharType="end"/>
        </w:r>
      </w:hyperlink>
    </w:p>
    <w:p w14:paraId="5F147B34" w14:textId="28A1E513" w:rsidR="005261AE" w:rsidRDefault="004D5EF0">
      <w:pPr>
        <w:pStyle w:val="31"/>
        <w:rPr>
          <w:rFonts w:asciiTheme="minorHAnsi" w:eastAsiaTheme="minorEastAsia" w:hAnsiTheme="minorHAnsi" w:cstheme="minorBidi"/>
          <w:kern w:val="2"/>
          <w14:ligatures w14:val="standardContextual"/>
        </w:rPr>
      </w:pPr>
      <w:hyperlink w:anchor="_Toc174342843" w:history="1">
        <w:r w:rsidR="005261AE" w:rsidRPr="001C4FCA">
          <w:rPr>
            <w:rStyle w:val="a3"/>
          </w:rPr>
          <w:t>Вызывает тревогу тот факт, что на пенсионное обеспечение в Узбекистане из государственного бюджета выделяется все больше средств. Переход на накопительную пенсионную систему улучшит ситуацию. Об этом в проекте «Диалог» на YouTube прокомментировали экономисты Абдулла Абдукадиров и Отабек Бакиров.</w:t>
        </w:r>
        <w:r w:rsidR="005261AE">
          <w:rPr>
            <w:webHidden/>
          </w:rPr>
          <w:tab/>
        </w:r>
        <w:r w:rsidR="005261AE">
          <w:rPr>
            <w:webHidden/>
          </w:rPr>
          <w:fldChar w:fldCharType="begin"/>
        </w:r>
        <w:r w:rsidR="005261AE">
          <w:rPr>
            <w:webHidden/>
          </w:rPr>
          <w:instrText xml:space="preserve"> PAGEREF _Toc174342843 \h </w:instrText>
        </w:r>
        <w:r w:rsidR="005261AE">
          <w:rPr>
            <w:webHidden/>
          </w:rPr>
        </w:r>
        <w:r w:rsidR="005261AE">
          <w:rPr>
            <w:webHidden/>
          </w:rPr>
          <w:fldChar w:fldCharType="separate"/>
        </w:r>
        <w:r w:rsidR="005261AE">
          <w:rPr>
            <w:webHidden/>
          </w:rPr>
          <w:t>81</w:t>
        </w:r>
        <w:r w:rsidR="005261AE">
          <w:rPr>
            <w:webHidden/>
          </w:rPr>
          <w:fldChar w:fldCharType="end"/>
        </w:r>
      </w:hyperlink>
    </w:p>
    <w:p w14:paraId="2FC7729A" w14:textId="0686A7CB" w:rsidR="005261AE" w:rsidRDefault="004D5EF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174342844" w:history="1">
        <w:r w:rsidR="005261AE" w:rsidRPr="001C4FCA">
          <w:rPr>
            <w:rStyle w:val="a3"/>
            <w:noProof/>
          </w:rPr>
          <w:t>Новости пенсионной отрасли стран дальнего зарубежья</w:t>
        </w:r>
        <w:r w:rsidR="005261AE">
          <w:rPr>
            <w:noProof/>
            <w:webHidden/>
          </w:rPr>
          <w:tab/>
        </w:r>
        <w:r w:rsidR="005261AE">
          <w:rPr>
            <w:noProof/>
            <w:webHidden/>
          </w:rPr>
          <w:fldChar w:fldCharType="begin"/>
        </w:r>
        <w:r w:rsidR="005261AE">
          <w:rPr>
            <w:noProof/>
            <w:webHidden/>
          </w:rPr>
          <w:instrText xml:space="preserve"> PAGEREF _Toc174342844 \h </w:instrText>
        </w:r>
        <w:r w:rsidR="005261AE">
          <w:rPr>
            <w:noProof/>
            <w:webHidden/>
          </w:rPr>
        </w:r>
        <w:r w:rsidR="005261AE">
          <w:rPr>
            <w:noProof/>
            <w:webHidden/>
          </w:rPr>
          <w:fldChar w:fldCharType="separate"/>
        </w:r>
        <w:r w:rsidR="005261AE">
          <w:rPr>
            <w:noProof/>
            <w:webHidden/>
          </w:rPr>
          <w:t>83</w:t>
        </w:r>
        <w:r w:rsidR="005261AE">
          <w:rPr>
            <w:noProof/>
            <w:webHidden/>
          </w:rPr>
          <w:fldChar w:fldCharType="end"/>
        </w:r>
      </w:hyperlink>
    </w:p>
    <w:p w14:paraId="11844954" w14:textId="21F3836B"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45" w:history="1">
        <w:r w:rsidR="005261AE" w:rsidRPr="001C4FCA">
          <w:rPr>
            <w:rStyle w:val="a3"/>
            <w:noProof/>
          </w:rPr>
          <w:t>Московский Комсомолец, 11.08.2024, Дружественная России страна неожиданно столкнулась с серьезной проблемой: «Надвигается катастрофа»</w:t>
        </w:r>
        <w:r w:rsidR="005261AE">
          <w:rPr>
            <w:noProof/>
            <w:webHidden/>
          </w:rPr>
          <w:tab/>
        </w:r>
        <w:r w:rsidR="005261AE">
          <w:rPr>
            <w:noProof/>
            <w:webHidden/>
          </w:rPr>
          <w:fldChar w:fldCharType="begin"/>
        </w:r>
        <w:r w:rsidR="005261AE">
          <w:rPr>
            <w:noProof/>
            <w:webHidden/>
          </w:rPr>
          <w:instrText xml:space="preserve"> PAGEREF _Toc174342845 \h </w:instrText>
        </w:r>
        <w:r w:rsidR="005261AE">
          <w:rPr>
            <w:noProof/>
            <w:webHidden/>
          </w:rPr>
        </w:r>
        <w:r w:rsidR="005261AE">
          <w:rPr>
            <w:noProof/>
            <w:webHidden/>
          </w:rPr>
          <w:fldChar w:fldCharType="separate"/>
        </w:r>
        <w:r w:rsidR="005261AE">
          <w:rPr>
            <w:noProof/>
            <w:webHidden/>
          </w:rPr>
          <w:t>83</w:t>
        </w:r>
        <w:r w:rsidR="005261AE">
          <w:rPr>
            <w:noProof/>
            <w:webHidden/>
          </w:rPr>
          <w:fldChar w:fldCharType="end"/>
        </w:r>
      </w:hyperlink>
    </w:p>
    <w:p w14:paraId="1AFDC4A7" w14:textId="6F2C030C" w:rsidR="005261AE" w:rsidRDefault="004D5EF0">
      <w:pPr>
        <w:pStyle w:val="31"/>
        <w:rPr>
          <w:rFonts w:asciiTheme="minorHAnsi" w:eastAsiaTheme="minorEastAsia" w:hAnsiTheme="minorHAnsi" w:cstheme="minorBidi"/>
          <w:kern w:val="2"/>
          <w14:ligatures w14:val="standardContextual"/>
        </w:rPr>
      </w:pPr>
      <w:hyperlink w:anchor="_Toc174342846" w:history="1">
        <w:r w:rsidR="005261AE" w:rsidRPr="001C4FCA">
          <w:rPr>
            <w:rStyle w:val="a3"/>
          </w:rPr>
          <w:t>Демографическая проблема Китая вызывает опасения по поводу повышения пенсионного возраста. Поднебесная сталкивается с надвигающейся демографической катастрофой, поскольку его население продолжает стареть из-за нехватки молодых работников.</w:t>
        </w:r>
        <w:r w:rsidR="005261AE">
          <w:rPr>
            <w:webHidden/>
          </w:rPr>
          <w:tab/>
        </w:r>
        <w:r w:rsidR="005261AE">
          <w:rPr>
            <w:webHidden/>
          </w:rPr>
          <w:fldChar w:fldCharType="begin"/>
        </w:r>
        <w:r w:rsidR="005261AE">
          <w:rPr>
            <w:webHidden/>
          </w:rPr>
          <w:instrText xml:space="preserve"> PAGEREF _Toc174342846 \h </w:instrText>
        </w:r>
        <w:r w:rsidR="005261AE">
          <w:rPr>
            <w:webHidden/>
          </w:rPr>
        </w:r>
        <w:r w:rsidR="005261AE">
          <w:rPr>
            <w:webHidden/>
          </w:rPr>
          <w:fldChar w:fldCharType="separate"/>
        </w:r>
        <w:r w:rsidR="005261AE">
          <w:rPr>
            <w:webHidden/>
          </w:rPr>
          <w:t>83</w:t>
        </w:r>
        <w:r w:rsidR="005261AE">
          <w:rPr>
            <w:webHidden/>
          </w:rPr>
          <w:fldChar w:fldCharType="end"/>
        </w:r>
      </w:hyperlink>
    </w:p>
    <w:p w14:paraId="146E09CC" w14:textId="789CDD3B"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47" w:history="1">
        <w:r w:rsidR="005261AE" w:rsidRPr="001C4FCA">
          <w:rPr>
            <w:rStyle w:val="a3"/>
            <w:noProof/>
          </w:rPr>
          <w:t>RuBaltic.Ru, 10.08.2024, Власти Латвии готовят проблемы для будущих пенсионеров</w:t>
        </w:r>
        <w:r w:rsidR="005261AE">
          <w:rPr>
            <w:noProof/>
            <w:webHidden/>
          </w:rPr>
          <w:tab/>
        </w:r>
        <w:r w:rsidR="005261AE">
          <w:rPr>
            <w:noProof/>
            <w:webHidden/>
          </w:rPr>
          <w:fldChar w:fldCharType="begin"/>
        </w:r>
        <w:r w:rsidR="005261AE">
          <w:rPr>
            <w:noProof/>
            <w:webHidden/>
          </w:rPr>
          <w:instrText xml:space="preserve"> PAGEREF _Toc174342847 \h </w:instrText>
        </w:r>
        <w:r w:rsidR="005261AE">
          <w:rPr>
            <w:noProof/>
            <w:webHidden/>
          </w:rPr>
        </w:r>
        <w:r w:rsidR="005261AE">
          <w:rPr>
            <w:noProof/>
            <w:webHidden/>
          </w:rPr>
          <w:fldChar w:fldCharType="separate"/>
        </w:r>
        <w:r w:rsidR="005261AE">
          <w:rPr>
            <w:noProof/>
            <w:webHidden/>
          </w:rPr>
          <w:t>85</w:t>
        </w:r>
        <w:r w:rsidR="005261AE">
          <w:rPr>
            <w:noProof/>
            <w:webHidden/>
          </w:rPr>
          <w:fldChar w:fldCharType="end"/>
        </w:r>
      </w:hyperlink>
    </w:p>
    <w:p w14:paraId="5C7A8364" w14:textId="0DAD24E3" w:rsidR="005261AE" w:rsidRDefault="004D5EF0">
      <w:pPr>
        <w:pStyle w:val="31"/>
        <w:rPr>
          <w:rFonts w:asciiTheme="minorHAnsi" w:eastAsiaTheme="minorEastAsia" w:hAnsiTheme="minorHAnsi" w:cstheme="minorBidi"/>
          <w:kern w:val="2"/>
          <w14:ligatures w14:val="standardContextual"/>
        </w:rPr>
      </w:pPr>
      <w:hyperlink w:anchor="_Toc174342848" w:history="1">
        <w:r w:rsidR="005261AE" w:rsidRPr="001C4FCA">
          <w:rPr>
            <w:rStyle w:val="a3"/>
          </w:rPr>
          <w:t>В Латвии обсуждается план сокращения взносов во второй уровень пенсионной системы с 6% до 4%. Об этом сообщает Baltnews.</w:t>
        </w:r>
        <w:r w:rsidR="005261AE">
          <w:rPr>
            <w:webHidden/>
          </w:rPr>
          <w:tab/>
        </w:r>
        <w:r w:rsidR="005261AE">
          <w:rPr>
            <w:webHidden/>
          </w:rPr>
          <w:fldChar w:fldCharType="begin"/>
        </w:r>
        <w:r w:rsidR="005261AE">
          <w:rPr>
            <w:webHidden/>
          </w:rPr>
          <w:instrText xml:space="preserve"> PAGEREF _Toc174342848 \h </w:instrText>
        </w:r>
        <w:r w:rsidR="005261AE">
          <w:rPr>
            <w:webHidden/>
          </w:rPr>
        </w:r>
        <w:r w:rsidR="005261AE">
          <w:rPr>
            <w:webHidden/>
          </w:rPr>
          <w:fldChar w:fldCharType="separate"/>
        </w:r>
        <w:r w:rsidR="005261AE">
          <w:rPr>
            <w:webHidden/>
          </w:rPr>
          <w:t>85</w:t>
        </w:r>
        <w:r w:rsidR="005261AE">
          <w:rPr>
            <w:webHidden/>
          </w:rPr>
          <w:fldChar w:fldCharType="end"/>
        </w:r>
      </w:hyperlink>
    </w:p>
    <w:p w14:paraId="630F7A94" w14:textId="5B9F82D8"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49" w:history="1">
        <w:r w:rsidR="005261AE" w:rsidRPr="001C4FCA">
          <w:rPr>
            <w:rStyle w:val="a3"/>
            <w:noProof/>
          </w:rPr>
          <w:t>РИА Новости, 11.08.2024, Вице-премьер Польши пообещал, что правительство не будет повышать пенсионный возраст</w:t>
        </w:r>
        <w:r w:rsidR="005261AE">
          <w:rPr>
            <w:noProof/>
            <w:webHidden/>
          </w:rPr>
          <w:tab/>
        </w:r>
        <w:r w:rsidR="005261AE">
          <w:rPr>
            <w:noProof/>
            <w:webHidden/>
          </w:rPr>
          <w:fldChar w:fldCharType="begin"/>
        </w:r>
        <w:r w:rsidR="005261AE">
          <w:rPr>
            <w:noProof/>
            <w:webHidden/>
          </w:rPr>
          <w:instrText xml:space="preserve"> PAGEREF _Toc174342849 \h </w:instrText>
        </w:r>
        <w:r w:rsidR="005261AE">
          <w:rPr>
            <w:noProof/>
            <w:webHidden/>
          </w:rPr>
        </w:r>
        <w:r w:rsidR="005261AE">
          <w:rPr>
            <w:noProof/>
            <w:webHidden/>
          </w:rPr>
          <w:fldChar w:fldCharType="separate"/>
        </w:r>
        <w:r w:rsidR="005261AE">
          <w:rPr>
            <w:noProof/>
            <w:webHidden/>
          </w:rPr>
          <w:t>85</w:t>
        </w:r>
        <w:r w:rsidR="005261AE">
          <w:rPr>
            <w:noProof/>
            <w:webHidden/>
          </w:rPr>
          <w:fldChar w:fldCharType="end"/>
        </w:r>
      </w:hyperlink>
    </w:p>
    <w:p w14:paraId="63DE6524" w14:textId="24B2D69B" w:rsidR="005261AE" w:rsidRDefault="004D5EF0">
      <w:pPr>
        <w:pStyle w:val="31"/>
        <w:rPr>
          <w:rFonts w:asciiTheme="minorHAnsi" w:eastAsiaTheme="minorEastAsia" w:hAnsiTheme="minorHAnsi" w:cstheme="minorBidi"/>
          <w:kern w:val="2"/>
          <w14:ligatures w14:val="standardContextual"/>
        </w:rPr>
      </w:pPr>
      <w:hyperlink w:anchor="_Toc174342850" w:history="1">
        <w:r w:rsidR="005261AE" w:rsidRPr="001C4FCA">
          <w:rPr>
            <w:rStyle w:val="a3"/>
          </w:rPr>
          <w:t>Вице-премьер Польши, министр национальной обороны Владислав Косиняк-Камыш пообещал, что пенсионный возраст в стране повышаться не будет.</w:t>
        </w:r>
        <w:r w:rsidR="005261AE">
          <w:rPr>
            <w:webHidden/>
          </w:rPr>
          <w:tab/>
        </w:r>
        <w:r w:rsidR="005261AE">
          <w:rPr>
            <w:webHidden/>
          </w:rPr>
          <w:fldChar w:fldCharType="begin"/>
        </w:r>
        <w:r w:rsidR="005261AE">
          <w:rPr>
            <w:webHidden/>
          </w:rPr>
          <w:instrText xml:space="preserve"> PAGEREF _Toc174342850 \h </w:instrText>
        </w:r>
        <w:r w:rsidR="005261AE">
          <w:rPr>
            <w:webHidden/>
          </w:rPr>
        </w:r>
        <w:r w:rsidR="005261AE">
          <w:rPr>
            <w:webHidden/>
          </w:rPr>
          <w:fldChar w:fldCharType="separate"/>
        </w:r>
        <w:r w:rsidR="005261AE">
          <w:rPr>
            <w:webHidden/>
          </w:rPr>
          <w:t>85</w:t>
        </w:r>
        <w:r w:rsidR="005261AE">
          <w:rPr>
            <w:webHidden/>
          </w:rPr>
          <w:fldChar w:fldCharType="end"/>
        </w:r>
      </w:hyperlink>
    </w:p>
    <w:p w14:paraId="65DB0D10" w14:textId="7D4B8F29" w:rsidR="005261AE" w:rsidRDefault="004D5EF0">
      <w:pPr>
        <w:pStyle w:val="21"/>
        <w:tabs>
          <w:tab w:val="right" w:leader="dot" w:pos="9061"/>
        </w:tabs>
        <w:rPr>
          <w:rFonts w:asciiTheme="minorHAnsi" w:eastAsiaTheme="minorEastAsia" w:hAnsiTheme="minorHAnsi" w:cstheme="minorBidi"/>
          <w:noProof/>
          <w:kern w:val="2"/>
          <w14:ligatures w14:val="standardContextual"/>
        </w:rPr>
      </w:pPr>
      <w:hyperlink w:anchor="_Toc174342851" w:history="1">
        <w:r w:rsidR="005261AE" w:rsidRPr="001C4FCA">
          <w:rPr>
            <w:rStyle w:val="a3"/>
            <w:noProof/>
          </w:rPr>
          <w:t>Metaratings.ru, 10.08.2024, Акционеры Intel направили в суд иск на компанию из-за падения цен на акции</w:t>
        </w:r>
        <w:r w:rsidR="005261AE">
          <w:rPr>
            <w:noProof/>
            <w:webHidden/>
          </w:rPr>
          <w:tab/>
        </w:r>
        <w:r w:rsidR="005261AE">
          <w:rPr>
            <w:noProof/>
            <w:webHidden/>
          </w:rPr>
          <w:fldChar w:fldCharType="begin"/>
        </w:r>
        <w:r w:rsidR="005261AE">
          <w:rPr>
            <w:noProof/>
            <w:webHidden/>
          </w:rPr>
          <w:instrText xml:space="preserve"> PAGEREF _Toc174342851 \h </w:instrText>
        </w:r>
        <w:r w:rsidR="005261AE">
          <w:rPr>
            <w:noProof/>
            <w:webHidden/>
          </w:rPr>
        </w:r>
        <w:r w:rsidR="005261AE">
          <w:rPr>
            <w:noProof/>
            <w:webHidden/>
          </w:rPr>
          <w:fldChar w:fldCharType="separate"/>
        </w:r>
        <w:r w:rsidR="005261AE">
          <w:rPr>
            <w:noProof/>
            <w:webHidden/>
          </w:rPr>
          <w:t>86</w:t>
        </w:r>
        <w:r w:rsidR="005261AE">
          <w:rPr>
            <w:noProof/>
            <w:webHidden/>
          </w:rPr>
          <w:fldChar w:fldCharType="end"/>
        </w:r>
      </w:hyperlink>
    </w:p>
    <w:p w14:paraId="1F9109BD" w14:textId="41F2768B" w:rsidR="005261AE" w:rsidRDefault="004D5EF0">
      <w:pPr>
        <w:pStyle w:val="31"/>
        <w:rPr>
          <w:rFonts w:asciiTheme="minorHAnsi" w:eastAsiaTheme="minorEastAsia" w:hAnsiTheme="minorHAnsi" w:cstheme="minorBidi"/>
          <w:kern w:val="2"/>
          <w14:ligatures w14:val="standardContextual"/>
        </w:rPr>
      </w:pPr>
      <w:hyperlink w:anchor="_Toc174342852" w:history="1">
        <w:r w:rsidR="005261AE" w:rsidRPr="001C4FCA">
          <w:rPr>
            <w:rStyle w:val="a3"/>
          </w:rPr>
          <w:t>Акционеры Intel направили в суд иск после публикации квартального отчёта корпорации. Информацию об этом сообщило издание Wccftech. Рассматривать дело будет суд города Сан-Франциско, США. Заявителем</w:t>
        </w:r>
        <w:r w:rsidR="005261AE" w:rsidRPr="001C4FCA">
          <w:rPr>
            <w:rStyle w:val="a3"/>
            <w:lang w:val="en-US"/>
          </w:rPr>
          <w:t xml:space="preserve"> </w:t>
        </w:r>
        <w:r w:rsidR="005261AE" w:rsidRPr="001C4FCA">
          <w:rPr>
            <w:rStyle w:val="a3"/>
          </w:rPr>
          <w:t>является</w:t>
        </w:r>
        <w:r w:rsidR="005261AE" w:rsidRPr="001C4FCA">
          <w:rPr>
            <w:rStyle w:val="a3"/>
            <w:lang w:val="en-US"/>
          </w:rPr>
          <w:t xml:space="preserve"> </w:t>
        </w:r>
        <w:r w:rsidR="005261AE" w:rsidRPr="001C4FCA">
          <w:rPr>
            <w:rStyle w:val="a3"/>
          </w:rPr>
          <w:t>пенсионный</w:t>
        </w:r>
        <w:r w:rsidR="005261AE" w:rsidRPr="001C4FCA">
          <w:rPr>
            <w:rStyle w:val="a3"/>
            <w:lang w:val="en-US"/>
          </w:rPr>
          <w:t xml:space="preserve"> </w:t>
        </w:r>
        <w:r w:rsidR="005261AE" w:rsidRPr="001C4FCA">
          <w:rPr>
            <w:rStyle w:val="a3"/>
          </w:rPr>
          <w:t>трастовый</w:t>
        </w:r>
        <w:r w:rsidR="005261AE" w:rsidRPr="001C4FCA">
          <w:rPr>
            <w:rStyle w:val="a3"/>
            <w:lang w:val="en-US"/>
          </w:rPr>
          <w:t xml:space="preserve"> </w:t>
        </w:r>
        <w:r w:rsidR="005261AE" w:rsidRPr="001C4FCA">
          <w:rPr>
            <w:rStyle w:val="a3"/>
          </w:rPr>
          <w:t>фонд</w:t>
        </w:r>
        <w:r w:rsidR="005261AE" w:rsidRPr="001C4FCA">
          <w:rPr>
            <w:rStyle w:val="a3"/>
            <w:lang w:val="en-US"/>
          </w:rPr>
          <w:t xml:space="preserve"> Construction Laborers Pension Trust of Greater St. Louis. </w:t>
        </w:r>
        <w:r w:rsidR="005261AE" w:rsidRPr="001C4FCA">
          <w:rPr>
            <w:rStyle w:val="a3"/>
          </w:rPr>
          <w:t>По словам акционеров, руководство корпорации в лице генерального директора Пэта Гелсингера и финансового директора Дэвида Цинснера скрыло проблемы. Это привело к массовым увольнениям и неудовлетворительным показателям.</w:t>
        </w:r>
        <w:r w:rsidR="005261AE">
          <w:rPr>
            <w:webHidden/>
          </w:rPr>
          <w:tab/>
        </w:r>
        <w:r w:rsidR="005261AE">
          <w:rPr>
            <w:webHidden/>
          </w:rPr>
          <w:fldChar w:fldCharType="begin"/>
        </w:r>
        <w:r w:rsidR="005261AE">
          <w:rPr>
            <w:webHidden/>
          </w:rPr>
          <w:instrText xml:space="preserve"> PAGEREF _Toc174342852 \h </w:instrText>
        </w:r>
        <w:r w:rsidR="005261AE">
          <w:rPr>
            <w:webHidden/>
          </w:rPr>
        </w:r>
        <w:r w:rsidR="005261AE">
          <w:rPr>
            <w:webHidden/>
          </w:rPr>
          <w:fldChar w:fldCharType="separate"/>
        </w:r>
        <w:r w:rsidR="005261AE">
          <w:rPr>
            <w:webHidden/>
          </w:rPr>
          <w:t>86</w:t>
        </w:r>
        <w:r w:rsidR="005261AE">
          <w:rPr>
            <w:webHidden/>
          </w:rPr>
          <w:fldChar w:fldCharType="end"/>
        </w:r>
      </w:hyperlink>
    </w:p>
    <w:p w14:paraId="48F71D9C" w14:textId="1A2F52DB" w:rsidR="00A0290C" w:rsidRPr="00AD7F8E" w:rsidRDefault="004E1C2F" w:rsidP="00310633">
      <w:pPr>
        <w:rPr>
          <w:b/>
          <w:caps/>
          <w:sz w:val="32"/>
        </w:rPr>
      </w:pPr>
      <w:r w:rsidRPr="00AD7F8E">
        <w:rPr>
          <w:caps/>
          <w:sz w:val="28"/>
        </w:rPr>
        <w:fldChar w:fldCharType="end"/>
      </w:r>
    </w:p>
    <w:p w14:paraId="4B37CB87" w14:textId="77777777" w:rsidR="00D1642B" w:rsidRPr="00AD7F8E" w:rsidRDefault="00D1642B" w:rsidP="00D1642B">
      <w:pPr>
        <w:pStyle w:val="251"/>
      </w:pPr>
      <w:bookmarkStart w:id="17" w:name="_Toc396864664"/>
      <w:bookmarkStart w:id="18" w:name="_Toc99318652"/>
      <w:bookmarkStart w:id="19" w:name="_Toc174342728"/>
      <w:bookmarkStart w:id="20" w:name="_Toc246216291"/>
      <w:bookmarkStart w:id="21" w:name="_Toc246297418"/>
      <w:bookmarkEnd w:id="9"/>
      <w:bookmarkEnd w:id="10"/>
      <w:bookmarkEnd w:id="11"/>
      <w:bookmarkEnd w:id="12"/>
      <w:bookmarkEnd w:id="13"/>
      <w:bookmarkEnd w:id="14"/>
      <w:bookmarkEnd w:id="15"/>
      <w:bookmarkEnd w:id="16"/>
      <w:r w:rsidRPr="00AD7F8E">
        <w:lastRenderedPageBreak/>
        <w:t>НОВОСТИ ПЕНСИОННОЙ ОТРАСЛИ</w:t>
      </w:r>
      <w:bookmarkEnd w:id="17"/>
      <w:bookmarkEnd w:id="18"/>
      <w:bookmarkEnd w:id="19"/>
    </w:p>
    <w:p w14:paraId="3687DC6D" w14:textId="77777777" w:rsidR="00111D7C" w:rsidRPr="00AD7F8E" w:rsidRDefault="00111D7C" w:rsidP="00111D7C">
      <w:pPr>
        <w:pStyle w:val="10"/>
      </w:pPr>
      <w:bookmarkStart w:id="22" w:name="_Toc99271685"/>
      <w:bookmarkStart w:id="23" w:name="_Toc99318653"/>
      <w:bookmarkStart w:id="24" w:name="_Toc165991072"/>
      <w:bookmarkStart w:id="25" w:name="_Toc174342729"/>
      <w:bookmarkStart w:id="26" w:name="_Toc246987631"/>
      <w:bookmarkStart w:id="27" w:name="_Toc248632297"/>
      <w:bookmarkStart w:id="28" w:name="_Toc251223975"/>
      <w:bookmarkEnd w:id="20"/>
      <w:bookmarkEnd w:id="21"/>
      <w:r w:rsidRPr="00AD7F8E">
        <w:t>Новости отрасли НПФ</w:t>
      </w:r>
      <w:bookmarkEnd w:id="22"/>
      <w:bookmarkEnd w:id="23"/>
      <w:bookmarkEnd w:id="24"/>
      <w:bookmarkEnd w:id="25"/>
    </w:p>
    <w:p w14:paraId="15200808" w14:textId="77777777" w:rsidR="00BA20BC" w:rsidRPr="00AD7F8E" w:rsidRDefault="00BA20BC" w:rsidP="00BA20BC">
      <w:pPr>
        <w:pStyle w:val="2"/>
      </w:pPr>
      <w:bookmarkStart w:id="29" w:name="_Toc174342730"/>
      <w:r w:rsidRPr="00AD7F8E">
        <w:t>Известия, 10.08.2024, Эксперт рассказал об особенностях получения накопительной пенсии досрочно</w:t>
      </w:r>
      <w:bookmarkEnd w:id="29"/>
    </w:p>
    <w:p w14:paraId="08E0EADC" w14:textId="77777777" w:rsidR="00BA20BC" w:rsidRPr="00AD7F8E" w:rsidRDefault="00BA20BC" w:rsidP="0086787E">
      <w:pPr>
        <w:pStyle w:val="3"/>
      </w:pPr>
      <w:bookmarkStart w:id="30" w:name="_Toc174342731"/>
      <w:r w:rsidRPr="00AD7F8E">
        <w:t xml:space="preserve">Главная выгода накопительной пенсии — это реальные деньги, которые хранятся на индивидуальном счете, благодаря которым доход гражданина на пенсии будет выше, отметил руководитель направления </w:t>
      </w:r>
      <w:proofErr w:type="spellStart"/>
      <w:r w:rsidRPr="00AD7F8E">
        <w:t>СберНПФ</w:t>
      </w:r>
      <w:proofErr w:type="spellEnd"/>
      <w:r w:rsidRPr="00AD7F8E">
        <w:t xml:space="preserve"> Тимур </w:t>
      </w:r>
      <w:proofErr w:type="spellStart"/>
      <w:r w:rsidRPr="00AD7F8E">
        <w:t>Гилязов</w:t>
      </w:r>
      <w:proofErr w:type="spellEnd"/>
      <w:r w:rsidRPr="00AD7F8E">
        <w:t xml:space="preserve">. С 2024 года у россиян появилась возможность самостоятельно влиять на порядок выплаты накопительной пенсии: для этой цели можно воспользоваться программой долгосрочных сбережений (ПДС), напомнил эксперт, а также рассказал </w:t>
      </w:r>
      <w:r w:rsidR="00082F81" w:rsidRPr="00AD7F8E">
        <w:t>«</w:t>
      </w:r>
      <w:r w:rsidRPr="00AD7F8E">
        <w:t>Известиям</w:t>
      </w:r>
      <w:r w:rsidR="00082F81" w:rsidRPr="00AD7F8E">
        <w:t>»</w:t>
      </w:r>
      <w:r w:rsidRPr="00AD7F8E">
        <w:t xml:space="preserve"> обо всех вариантах получения такой пенсии досрочно.</w:t>
      </w:r>
      <w:bookmarkEnd w:id="30"/>
    </w:p>
    <w:p w14:paraId="379EA621" w14:textId="77777777" w:rsidR="00BA20BC" w:rsidRPr="00AD7F8E" w:rsidRDefault="00082F81" w:rsidP="00BA20BC">
      <w:r w:rsidRPr="00AD7F8E">
        <w:t>«</w:t>
      </w:r>
      <w:r w:rsidR="00BA20BC" w:rsidRPr="00AD7F8E">
        <w:t>Накопительная пенсия — это средства, которые формировались в системе обязательного пенсионного страхования из части — 6% от зарплаты работника — страховых взносов работодателей в Пенсионный фонд России. С 2002 по 2004 год такие отчисления шли за мужчин 1953–1966 годов рождения и женщин 1957–1966 годов рождения, с 2002 по 2013 год ― на работников по найму 1967 года рождения и младше. Сейчас эти деньги находятся в Социальном фонде России или в НПФ (негосударственных пенсионных фондах. — Ред.) и увеличиваются за счет инвестиционного дохода</w:t>
      </w:r>
      <w:r w:rsidRPr="00AD7F8E">
        <w:t>»</w:t>
      </w:r>
      <w:r w:rsidR="00BA20BC" w:rsidRPr="00AD7F8E">
        <w:t>, — объяснил эксперт.</w:t>
      </w:r>
    </w:p>
    <w:p w14:paraId="5C582045" w14:textId="77777777" w:rsidR="00BA20BC" w:rsidRPr="00AD7F8E" w:rsidRDefault="00BA20BC" w:rsidP="00BA20BC">
      <w:r w:rsidRPr="00AD7F8E">
        <w:t>Он уточнил, что с 2014 года накопительная пенсия больше не формируется, однако те, у кого такие средства есть, могут использовать их всеми доступными способами: в рамках системы обязательного пенсионного страхования или через программу долгосрочных сбережений.</w:t>
      </w:r>
    </w:p>
    <w:p w14:paraId="3BDAE091" w14:textId="77777777" w:rsidR="00BA20BC" w:rsidRPr="00AD7F8E" w:rsidRDefault="00082F81" w:rsidP="00BA20BC">
      <w:r w:rsidRPr="00AD7F8E">
        <w:t>«</w:t>
      </w:r>
      <w:r w:rsidR="00BA20BC" w:rsidRPr="00AD7F8E">
        <w:t xml:space="preserve">В системе обязательного пенсионного страхования получить накопительную пенсию единовременно можно в следующих случаях. </w:t>
      </w:r>
      <w:proofErr w:type="gramStart"/>
      <w:r w:rsidR="00BA20BC" w:rsidRPr="00AD7F8E">
        <w:t>[Во-первых</w:t>
      </w:r>
      <w:proofErr w:type="gramEnd"/>
      <w:r w:rsidR="00BA20BC" w:rsidRPr="00AD7F8E">
        <w:t>, если] размер накопительной пенсии не превышает порогового значения: с 1 июля 2024 года это 10% прожиточного минимума пенсионера в России. [Во-вторых, если] человек достиг определенного возраста — 55 лет для женщин и 60 лет для мужчин, но ему не хватает стажа или пенсионных коэффициентов, установленных законом для получения страховой пенсии. В 2024 году эти значения составляют 15 лет и 28,2 ИПК (индивидуальный пенсионный коэффициент. — Ред.)</w:t>
      </w:r>
      <w:r w:rsidRPr="00AD7F8E">
        <w:t>»</w:t>
      </w:r>
      <w:r w:rsidR="00BA20BC" w:rsidRPr="00AD7F8E">
        <w:t xml:space="preserve">, — сказал </w:t>
      </w:r>
      <w:proofErr w:type="spellStart"/>
      <w:r w:rsidR="00BA20BC" w:rsidRPr="00AD7F8E">
        <w:t>Гилязов</w:t>
      </w:r>
      <w:proofErr w:type="spellEnd"/>
      <w:r w:rsidR="00BA20BC" w:rsidRPr="00AD7F8E">
        <w:t>.</w:t>
      </w:r>
    </w:p>
    <w:p w14:paraId="56E5EAEC" w14:textId="77777777" w:rsidR="00BA20BC" w:rsidRPr="00AD7F8E" w:rsidRDefault="00BA20BC" w:rsidP="00BA20BC">
      <w:r w:rsidRPr="00AD7F8E">
        <w:t>Кроме того, единовременная выплата средств накопительной пенсии будет доступна по программе долгосрочных сбережений (ПДС). Для этого нужно будет перевести эти деньги в ПДС. По словам эксперта, тогда человек сможет: в любой момент использовать всю нужную сумму на оплату дорогостоящего лечения или снять всю при потере кормильца; снять всю сумму сразу через 15 лет участия; снять всю сумму сразу в 55 лет для женщин и в 60 лет для мужчин, если размер выплаты не превышает 10% прожиточного минимума пенсионера в России.</w:t>
      </w:r>
    </w:p>
    <w:p w14:paraId="4D724E2E" w14:textId="77777777" w:rsidR="00BA20BC" w:rsidRPr="00AD7F8E" w:rsidRDefault="00082F81" w:rsidP="00BA20BC">
      <w:r w:rsidRPr="00AD7F8E">
        <w:lastRenderedPageBreak/>
        <w:t>«</w:t>
      </w:r>
      <w:r w:rsidR="00BA20BC" w:rsidRPr="00AD7F8E">
        <w:t xml:space="preserve">Накопительную пенсию выплатят досрочно, если у человека есть право на досрочное назначение страховой пенсии по старости. Вот некоторые из оснований для досрочного выхода на страховую пенсию: выслуга лет — например, для врачей, военных и космонавтов; статус многодетной матери, родителя или опекуна ребёнка с инвалидностью; работа на Крайнем Севере, а также во вредных или опасных условиях; работа в гражданской авиации, спецслужбах или на одной из должностей, указанных в законе </w:t>
      </w:r>
      <w:r w:rsidRPr="00AD7F8E">
        <w:t>«</w:t>
      </w:r>
      <w:r w:rsidR="00BA20BC" w:rsidRPr="00AD7F8E">
        <w:t>О страховых пенсиях</w:t>
      </w:r>
      <w:r w:rsidRPr="00AD7F8E">
        <w:t>»</w:t>
      </w:r>
      <w:r w:rsidR="00BA20BC" w:rsidRPr="00AD7F8E">
        <w:t xml:space="preserve">, — добавил руководитель направления </w:t>
      </w:r>
      <w:proofErr w:type="spellStart"/>
      <w:r w:rsidR="00BA20BC" w:rsidRPr="00AD7F8E">
        <w:t>СберНПФ</w:t>
      </w:r>
      <w:proofErr w:type="spellEnd"/>
      <w:r w:rsidR="00BA20BC" w:rsidRPr="00AD7F8E">
        <w:t>.</w:t>
      </w:r>
    </w:p>
    <w:p w14:paraId="352E0A83" w14:textId="77777777" w:rsidR="00BA20BC" w:rsidRPr="00AD7F8E" w:rsidRDefault="00BA20BC" w:rsidP="00BA20BC">
      <w:r w:rsidRPr="00AD7F8E">
        <w:t>Узнать, есть ли у человека право на досрочное назначение накопительной пенсии, можно в Социальном фонде России.</w:t>
      </w:r>
    </w:p>
    <w:p w14:paraId="42560839" w14:textId="77777777" w:rsidR="00BA20BC" w:rsidRPr="00AD7F8E" w:rsidRDefault="00BA20BC" w:rsidP="00BA20BC">
      <w:r w:rsidRPr="00AD7F8E">
        <w:t>При этом для обращения за досрочной выплатой накопительной пенсии понадобятся только паспорт и СНИЛС. В случае, если накопительной пенсией управляет НПФ, то этот фонд самостоятельно направит запрос в Социальный фонд России о наличии у заявителя оснований для досрочной выплаты пенсии и, когда СФР подтвердит право заявителя на досрочную пенсию, начнет ее выплату. Если накопительной пенсией управляет непосредственно СФР, процесс согласования пройдет еще быстрее, уточнил эксперт.</w:t>
      </w:r>
    </w:p>
    <w:p w14:paraId="79865B3B" w14:textId="77777777" w:rsidR="00BA20BC" w:rsidRPr="00AD7F8E" w:rsidRDefault="00BA20BC" w:rsidP="00BA20BC">
      <w:r w:rsidRPr="00AD7F8E">
        <w:t xml:space="preserve">Ранее, 8 августа, президент РФ Владимир Путин подписал закон о ежемесячной прибавке к пенсии в размере 1200 рублей для пенсионеров от 80 лет, а также инвалидов первой группы. Надбавка будет устанавливаться в </w:t>
      </w:r>
      <w:proofErr w:type="spellStart"/>
      <w:r w:rsidRPr="00AD7F8E">
        <w:t>беззаявительном</w:t>
      </w:r>
      <w:proofErr w:type="spellEnd"/>
      <w:r w:rsidRPr="00AD7F8E">
        <w:t xml:space="preserve"> для получателей порядке. Директор Центра конъюнктурных исследований Института статистических исследований и экономики знаний НИУ ВШЭ Георгий </w:t>
      </w:r>
      <w:proofErr w:type="spellStart"/>
      <w:r w:rsidRPr="00AD7F8E">
        <w:t>Остапкович</w:t>
      </w:r>
      <w:proofErr w:type="spellEnd"/>
      <w:r w:rsidRPr="00AD7F8E">
        <w:t xml:space="preserve"> 9 августа рассказал </w:t>
      </w:r>
      <w:r w:rsidR="00082F81" w:rsidRPr="00AD7F8E">
        <w:t>«</w:t>
      </w:r>
      <w:r w:rsidRPr="00AD7F8E">
        <w:t>Известиям</w:t>
      </w:r>
      <w:r w:rsidR="00082F81" w:rsidRPr="00AD7F8E">
        <w:t>»</w:t>
      </w:r>
      <w:r w:rsidRPr="00AD7F8E">
        <w:t>, что такая мера соответствует социальному тренду.</w:t>
      </w:r>
    </w:p>
    <w:p w14:paraId="3266CF2F" w14:textId="77777777" w:rsidR="00BA20BC" w:rsidRPr="00AD7F8E" w:rsidRDefault="004D5EF0" w:rsidP="00BA20BC">
      <w:hyperlink r:id="rId9" w:history="1">
        <w:r w:rsidR="00BA20BC" w:rsidRPr="00AD7F8E">
          <w:rPr>
            <w:rStyle w:val="a3"/>
            <w:lang w:val="en-US"/>
          </w:rPr>
          <w:t>https</w:t>
        </w:r>
        <w:r w:rsidR="00BA20BC" w:rsidRPr="00AD7F8E">
          <w:rPr>
            <w:rStyle w:val="a3"/>
          </w:rPr>
          <w:t>://</w:t>
        </w:r>
        <w:proofErr w:type="spellStart"/>
        <w:r w:rsidR="00BA20BC" w:rsidRPr="00AD7F8E">
          <w:rPr>
            <w:rStyle w:val="a3"/>
            <w:lang w:val="en-US"/>
          </w:rPr>
          <w:t>iz</w:t>
        </w:r>
        <w:proofErr w:type="spellEnd"/>
        <w:r w:rsidR="00BA20BC" w:rsidRPr="00AD7F8E">
          <w:rPr>
            <w:rStyle w:val="a3"/>
          </w:rPr>
          <w:t>.</w:t>
        </w:r>
        <w:proofErr w:type="spellStart"/>
        <w:r w:rsidR="00BA20BC" w:rsidRPr="00AD7F8E">
          <w:rPr>
            <w:rStyle w:val="a3"/>
            <w:lang w:val="en-US"/>
          </w:rPr>
          <w:t>ru</w:t>
        </w:r>
        <w:proofErr w:type="spellEnd"/>
        <w:r w:rsidR="00BA20BC" w:rsidRPr="00AD7F8E">
          <w:rPr>
            <w:rStyle w:val="a3"/>
          </w:rPr>
          <w:t>/1740836/2024-08-10/</w:t>
        </w:r>
        <w:proofErr w:type="spellStart"/>
        <w:r w:rsidR="00BA20BC" w:rsidRPr="00AD7F8E">
          <w:rPr>
            <w:rStyle w:val="a3"/>
            <w:lang w:val="en-US"/>
          </w:rPr>
          <w:t>ekspert</w:t>
        </w:r>
        <w:proofErr w:type="spellEnd"/>
        <w:r w:rsidR="00BA20BC" w:rsidRPr="00AD7F8E">
          <w:rPr>
            <w:rStyle w:val="a3"/>
          </w:rPr>
          <w:t>-</w:t>
        </w:r>
        <w:proofErr w:type="spellStart"/>
        <w:r w:rsidR="00BA20BC" w:rsidRPr="00AD7F8E">
          <w:rPr>
            <w:rStyle w:val="a3"/>
            <w:lang w:val="en-US"/>
          </w:rPr>
          <w:t>rasskazal</w:t>
        </w:r>
        <w:proofErr w:type="spellEnd"/>
        <w:r w:rsidR="00BA20BC" w:rsidRPr="00AD7F8E">
          <w:rPr>
            <w:rStyle w:val="a3"/>
          </w:rPr>
          <w:t>-</w:t>
        </w:r>
        <w:proofErr w:type="spellStart"/>
        <w:r w:rsidR="00BA20BC" w:rsidRPr="00AD7F8E">
          <w:rPr>
            <w:rStyle w:val="a3"/>
            <w:lang w:val="en-US"/>
          </w:rPr>
          <w:t>ob</w:t>
        </w:r>
        <w:proofErr w:type="spellEnd"/>
        <w:r w:rsidR="00BA20BC" w:rsidRPr="00AD7F8E">
          <w:rPr>
            <w:rStyle w:val="a3"/>
          </w:rPr>
          <w:t>-</w:t>
        </w:r>
        <w:proofErr w:type="spellStart"/>
        <w:r w:rsidR="00BA20BC" w:rsidRPr="00AD7F8E">
          <w:rPr>
            <w:rStyle w:val="a3"/>
            <w:lang w:val="en-US"/>
          </w:rPr>
          <w:t>osobennostiakh</w:t>
        </w:r>
        <w:proofErr w:type="spellEnd"/>
        <w:r w:rsidR="00BA20BC" w:rsidRPr="00AD7F8E">
          <w:rPr>
            <w:rStyle w:val="a3"/>
          </w:rPr>
          <w:t>-</w:t>
        </w:r>
        <w:proofErr w:type="spellStart"/>
        <w:r w:rsidR="00BA20BC" w:rsidRPr="00AD7F8E">
          <w:rPr>
            <w:rStyle w:val="a3"/>
            <w:lang w:val="en-US"/>
          </w:rPr>
          <w:t>polucheniia</w:t>
        </w:r>
        <w:proofErr w:type="spellEnd"/>
        <w:r w:rsidR="00BA20BC" w:rsidRPr="00AD7F8E">
          <w:rPr>
            <w:rStyle w:val="a3"/>
          </w:rPr>
          <w:t>-</w:t>
        </w:r>
        <w:proofErr w:type="spellStart"/>
        <w:r w:rsidR="00BA20BC" w:rsidRPr="00AD7F8E">
          <w:rPr>
            <w:rStyle w:val="a3"/>
            <w:lang w:val="en-US"/>
          </w:rPr>
          <w:t>nakopitelnoi</w:t>
        </w:r>
        <w:proofErr w:type="spellEnd"/>
        <w:r w:rsidR="00BA20BC" w:rsidRPr="00AD7F8E">
          <w:rPr>
            <w:rStyle w:val="a3"/>
          </w:rPr>
          <w:t>-</w:t>
        </w:r>
        <w:proofErr w:type="spellStart"/>
        <w:r w:rsidR="00BA20BC" w:rsidRPr="00AD7F8E">
          <w:rPr>
            <w:rStyle w:val="a3"/>
            <w:lang w:val="en-US"/>
          </w:rPr>
          <w:t>pensii</w:t>
        </w:r>
        <w:proofErr w:type="spellEnd"/>
        <w:r w:rsidR="00BA20BC" w:rsidRPr="00AD7F8E">
          <w:rPr>
            <w:rStyle w:val="a3"/>
          </w:rPr>
          <w:t>-</w:t>
        </w:r>
        <w:proofErr w:type="spellStart"/>
        <w:r w:rsidR="00BA20BC" w:rsidRPr="00AD7F8E">
          <w:rPr>
            <w:rStyle w:val="a3"/>
            <w:lang w:val="en-US"/>
          </w:rPr>
          <w:t>dosrochno</w:t>
        </w:r>
        <w:proofErr w:type="spellEnd"/>
      </w:hyperlink>
      <w:r w:rsidR="00BA20BC" w:rsidRPr="00AD7F8E">
        <w:t xml:space="preserve"> </w:t>
      </w:r>
    </w:p>
    <w:p w14:paraId="2D271584" w14:textId="77777777" w:rsidR="00BA20BC" w:rsidRPr="00AD7F8E" w:rsidRDefault="00BA20BC" w:rsidP="00BA20BC">
      <w:pPr>
        <w:pStyle w:val="2"/>
      </w:pPr>
      <w:bookmarkStart w:id="31" w:name="ф1"/>
      <w:bookmarkStart w:id="32" w:name="_Toc174342732"/>
      <w:bookmarkEnd w:id="31"/>
      <w:r w:rsidRPr="00AD7F8E">
        <w:t>АиФ, 10.08.2024, Старость в радость. Россияне накопили 45 млрд руб. на пенсию</w:t>
      </w:r>
      <w:bookmarkEnd w:id="32"/>
      <w:r w:rsidRPr="00AD7F8E">
        <w:t xml:space="preserve"> </w:t>
      </w:r>
    </w:p>
    <w:p w14:paraId="4F7141D1" w14:textId="77777777" w:rsidR="00BA20BC" w:rsidRPr="00AD7F8E" w:rsidRDefault="00BA20BC" w:rsidP="0086787E">
      <w:pPr>
        <w:pStyle w:val="3"/>
      </w:pPr>
      <w:bookmarkStart w:id="33" w:name="_Toc174342733"/>
      <w:r w:rsidRPr="00AD7F8E">
        <w:t>Банковские вклады остаются более выгодным способом хранить пенсионные накопления, если сравнивать с негосударственными пенсионными фондами (НПФ). Однако если банк или НПФ закроется, больше денег вернут именно во втором случае, рассказали опрошенные aif.ru эксперты.</w:t>
      </w:r>
      <w:bookmarkEnd w:id="33"/>
    </w:p>
    <w:p w14:paraId="46F6D919" w14:textId="77777777" w:rsidR="00BA20BC" w:rsidRPr="00AD7F8E" w:rsidRDefault="00BA20BC" w:rsidP="00BA20BC">
      <w:r w:rsidRPr="00AD7F8E">
        <w:t>Накопили миллиарды</w:t>
      </w:r>
    </w:p>
    <w:p w14:paraId="06F37CB0" w14:textId="77777777" w:rsidR="00BA20BC" w:rsidRPr="00AD7F8E" w:rsidRDefault="00BA20BC" w:rsidP="00BA20BC">
      <w:r w:rsidRPr="00AD7F8E">
        <w:t>Все больше россиян задумываются о том, как бы улучшить уровень жизни на пенсии, поэтому и сумма накоплений на эти цели растет.</w:t>
      </w:r>
    </w:p>
    <w:p w14:paraId="46030EEE" w14:textId="77777777" w:rsidR="00BA20BC" w:rsidRPr="00AD7F8E" w:rsidRDefault="00082F81" w:rsidP="00BA20BC">
      <w:r w:rsidRPr="00AD7F8E">
        <w:t>«</w:t>
      </w:r>
      <w:r w:rsidR="00BA20BC" w:rsidRPr="00AD7F8E">
        <w:t xml:space="preserve">Сегодня 28 из 35 негосударственных пенсионных фондов (НПФ) присоединились к программе долгосрочных сбережений (ПДС) по всей стране, — рассказали в ГУ Банка России по Центральному федеральному округу. — Заключено уже свыше 900 тыс. договоров долгосрочных сбережений. Объем привлеченных средств в ПДС на текущий момент превысил 45 млрд руб. — это с учетом ожидаемого размера </w:t>
      </w:r>
      <w:proofErr w:type="spellStart"/>
      <w:r w:rsidR="00BA20BC" w:rsidRPr="00AD7F8E">
        <w:t>софинансирования</w:t>
      </w:r>
      <w:proofErr w:type="spellEnd"/>
      <w:r w:rsidR="00BA20BC" w:rsidRPr="00AD7F8E">
        <w:t xml:space="preserve"> и заявлений о переводе пенсионных накоплений из системы обязательного пенсионного страхования (ОПС)</w:t>
      </w:r>
      <w:r w:rsidRPr="00AD7F8E">
        <w:t>»</w:t>
      </w:r>
      <w:r w:rsidR="00BA20BC" w:rsidRPr="00AD7F8E">
        <w:t>.</w:t>
      </w:r>
    </w:p>
    <w:p w14:paraId="7E6093A1" w14:textId="77777777" w:rsidR="00BA20BC" w:rsidRPr="00AD7F8E" w:rsidRDefault="00BA20BC" w:rsidP="00BA20BC">
      <w:r w:rsidRPr="00AD7F8E">
        <w:t xml:space="preserve">Еще больше средств россияне разместили на вкладах и накопительных счетах — 459 млрд руб. по данным ЦБ. Вопрос в том, как сохранить, а возможно даже приумножить </w:t>
      </w:r>
      <w:r w:rsidRPr="00AD7F8E">
        <w:lastRenderedPageBreak/>
        <w:t>эти деньги до наступления пенсионного возраста тем, кто не хочет иметь дел с фондовым рынком.</w:t>
      </w:r>
    </w:p>
    <w:p w14:paraId="5A0C7927" w14:textId="77777777" w:rsidR="00BA20BC" w:rsidRPr="00AD7F8E" w:rsidRDefault="00BA20BC" w:rsidP="00BA20BC">
      <w:r w:rsidRPr="00AD7F8E">
        <w:t>Кругленькие проценты</w:t>
      </w:r>
    </w:p>
    <w:p w14:paraId="2B90BC23" w14:textId="77777777" w:rsidR="00BA20BC" w:rsidRPr="00AD7F8E" w:rsidRDefault="00BA20BC" w:rsidP="00BA20BC">
      <w:r w:rsidRPr="00AD7F8E">
        <w:t>Как рассказала доцент кафедры статистики РЭУ им. Плеханова Ольга Лебединская, сейчас вклады и НПФ как раз и остаются самыми главными и консервативными способами накоплений будущих пенсионеров. Но процентные ставки по ним существенно отличаются.</w:t>
      </w:r>
    </w:p>
    <w:p w14:paraId="6A8E64ED" w14:textId="77777777" w:rsidR="00BA20BC" w:rsidRPr="00AD7F8E" w:rsidRDefault="00082F81" w:rsidP="00BA20BC">
      <w:r w:rsidRPr="00AD7F8E">
        <w:t>«</w:t>
      </w:r>
      <w:r w:rsidR="00BA20BC" w:rsidRPr="00AD7F8E">
        <w:t>В 2023 году медианная доходность инвестирования пенсионных накоплений российскими НПФ составила 8%, из них инфляция отняла 7,4%, — рассказала Лебединская. — У лидеров рынка доходность варьировалась около 12-12,5%. За первый квартал 2024 года доходность НПФ практически не изменилась. Так что большинство из них позволяют защитить накопления и резервы от обесценивания, но никак не увеличивают пенсионный капитал своих клиентов. Поэтому большинство россиян, решивших сменить фонд для размещения своих пенсионных накоплений, возвращались из частных пенсионных фондов в государственный</w:t>
      </w:r>
      <w:r w:rsidRPr="00AD7F8E">
        <w:t>»</w:t>
      </w:r>
      <w:r w:rsidR="00BA20BC" w:rsidRPr="00AD7F8E">
        <w:t>.</w:t>
      </w:r>
    </w:p>
    <w:p w14:paraId="73C2CC9C" w14:textId="77777777" w:rsidR="00BA20BC" w:rsidRPr="00AD7F8E" w:rsidRDefault="00BA20BC" w:rsidP="00BA20BC">
      <w:r w:rsidRPr="00AD7F8E">
        <w:t>Вклады сейчас на фоне высокой ключевой ставки Банка России демонстрируют более привлекательную прибыльность.</w:t>
      </w:r>
    </w:p>
    <w:p w14:paraId="133067D3" w14:textId="77777777" w:rsidR="00BA20BC" w:rsidRPr="00AD7F8E" w:rsidRDefault="00082F81" w:rsidP="00BA20BC">
      <w:r w:rsidRPr="00AD7F8E">
        <w:t>«</w:t>
      </w:r>
      <w:r w:rsidR="00BA20BC" w:rsidRPr="00AD7F8E">
        <w:t>По данным ЦБ, среднерыночная доходность депозитов в декабре 2023 года составляла 16,3%, а в июне 2024 она выросла до 17,8%, — напомнила эксперт. — В прошлом году средняя ставка по вкладам и накопительным счетам в топ-15 банков составила 10,17% годовых. Накопительные счета на общем фоне сейчас выглядят довольно привлекательно, но повышенная доходность у большинства из них предлагается в первые два месяца и, как правило, для новых клиентов. А вот базовые ставки гораздо ниже тех, что предлагают сейчас на вклады — 9-11%. Также при оценке доходности накопительного вклада нужно учесть изменения и в налоговом законодательстве. Если накопления превышают 1,665 млн руб., необходимо уплатить НДФЛ по ставке 13%. Например, при доходе в 150 тыс. руб. по вкладу перечислить налоговой службе нужно будет 19,5 тыс. руб. до 1 декабря 2024 года</w:t>
      </w:r>
      <w:r w:rsidRPr="00AD7F8E">
        <w:t>»</w:t>
      </w:r>
      <w:r w:rsidR="00BA20BC" w:rsidRPr="00AD7F8E">
        <w:t>.</w:t>
      </w:r>
    </w:p>
    <w:p w14:paraId="430BB38A" w14:textId="77777777" w:rsidR="00BA20BC" w:rsidRPr="00AD7F8E" w:rsidRDefault="00BA20BC" w:rsidP="00BA20BC">
      <w:r w:rsidRPr="00AD7F8E">
        <w:t>Где гарантии?</w:t>
      </w:r>
    </w:p>
    <w:p w14:paraId="32F37D37" w14:textId="77777777" w:rsidR="00BA20BC" w:rsidRPr="00AD7F8E" w:rsidRDefault="00BA20BC" w:rsidP="00BA20BC">
      <w:r w:rsidRPr="00AD7F8E">
        <w:t>Относительно безопасности накоплений в обоих случаях тоже можно не переживать — если у банка или НПФ отзовут лицензию, Агентство по страхованию вкладов (АСВ) выплатит страховое возмещение в размере суммы накоплений, но не более установленного лимита.</w:t>
      </w:r>
    </w:p>
    <w:p w14:paraId="421776C8" w14:textId="77777777" w:rsidR="00BA20BC" w:rsidRPr="00AD7F8E" w:rsidRDefault="00082F81" w:rsidP="00BA20BC">
      <w:r w:rsidRPr="00AD7F8E">
        <w:t>«</w:t>
      </w:r>
      <w:r w:rsidR="00BA20BC" w:rsidRPr="00AD7F8E">
        <w:t>Государство защищает средства на банковских счетах и вкладах граждан, индивидуальных предпринимателей, адвокатов и нотариусов, малых и средних предприятий, профсоюзов, отдельных видов некоммерческих организаций, лимит страхового возмещения — 1,4 млн руб., — рассказали нам в пресс-службе АСВ. — На 10 млн руб. застрахованы средства на счетах, поступившие при особых жизненных обстоятельствах (от продажи жилья, в наследство, по решению суда). Эти лимиты полностью защищают интересы 98% клиентов банков. Средства граждан, размещенные в НПФ, гарантированы государством в размере, превышающем страховку по банковским вкладам в два раза — лимит по ним составляет 2,8 млн руб. Защищены добровольные пенсионные накопления граждан, а также средства, внесенные в НПФ по программе долгосрочных сбережений</w:t>
      </w:r>
      <w:r w:rsidRPr="00AD7F8E">
        <w:t>»</w:t>
      </w:r>
      <w:r w:rsidR="00BA20BC" w:rsidRPr="00AD7F8E">
        <w:t>.</w:t>
      </w:r>
    </w:p>
    <w:p w14:paraId="19349B4B" w14:textId="77777777" w:rsidR="00BA20BC" w:rsidRPr="00AD7F8E" w:rsidRDefault="00BA20BC" w:rsidP="00BA20BC">
      <w:r w:rsidRPr="00AD7F8E">
        <w:lastRenderedPageBreak/>
        <w:t>Впрочем, по долгосрочным банковским вкладам планируется увеличение страхового покрытия с 1,4 млн до 2 млн руб., но это все равно на 800 тыс. меньше, чем вернут вкладчикам НПФ.</w:t>
      </w:r>
    </w:p>
    <w:p w14:paraId="12364E69" w14:textId="77777777" w:rsidR="00BA20BC" w:rsidRPr="00AD7F8E" w:rsidRDefault="004D5EF0" w:rsidP="00BA20BC">
      <w:hyperlink r:id="rId10" w:history="1">
        <w:r w:rsidR="00BA20BC" w:rsidRPr="00AD7F8E">
          <w:rPr>
            <w:rStyle w:val="a3"/>
          </w:rPr>
          <w:t>https://aif.ru/money/mymoney/starost-v-radost-rossiyane-nakopili-45-mlrd-rub-na-pensiyu</w:t>
        </w:r>
      </w:hyperlink>
      <w:r w:rsidR="00BA20BC" w:rsidRPr="00AD7F8E">
        <w:t xml:space="preserve"> </w:t>
      </w:r>
    </w:p>
    <w:p w14:paraId="486AD488" w14:textId="77777777" w:rsidR="00082F81" w:rsidRPr="00AD7F8E" w:rsidRDefault="00082F81" w:rsidP="00082F81">
      <w:pPr>
        <w:pStyle w:val="2"/>
      </w:pPr>
      <w:bookmarkStart w:id="34" w:name="_Toc174342734"/>
      <w:r w:rsidRPr="00AD7F8E">
        <w:t xml:space="preserve">Клерк.ru, 09.08.2024, </w:t>
      </w:r>
      <w:proofErr w:type="gramStart"/>
      <w:r w:rsidRPr="00AD7F8E">
        <w:t>Уточнили</w:t>
      </w:r>
      <w:proofErr w:type="gramEnd"/>
      <w:r w:rsidRPr="00AD7F8E">
        <w:t xml:space="preserve"> нормы о банкротстве банков и иных финансовых организаций</w:t>
      </w:r>
      <w:bookmarkEnd w:id="34"/>
    </w:p>
    <w:p w14:paraId="45683CB3" w14:textId="77777777" w:rsidR="00082F81" w:rsidRPr="00AD7F8E" w:rsidRDefault="00082F81" w:rsidP="0086787E">
      <w:pPr>
        <w:pStyle w:val="3"/>
      </w:pPr>
      <w:bookmarkStart w:id="35" w:name="_Toc174342735"/>
      <w:r w:rsidRPr="00AD7F8E">
        <w:t>8 августа Президент подписал закон с изменениями в ст. 23-4 ФЗ «О банках и банковской деятельности» и ФЗ «О несостоятельности (банкротстве)». Федеральный закон от 08.08.2024 № 243-ФЗ установил особенности исполнения обязательств кредитной организации, страховой организации или негосударственного пенсионного фонда (НПФ) в случае их банкротства учредителями (участниками, акционерами) или третьими лицами.</w:t>
      </w:r>
      <w:bookmarkEnd w:id="35"/>
    </w:p>
    <w:p w14:paraId="4AED69F5" w14:textId="77777777" w:rsidR="00082F81" w:rsidRPr="00AD7F8E" w:rsidRDefault="00082F81" w:rsidP="00082F81">
      <w:r w:rsidRPr="00AD7F8E">
        <w:t>Они могут в определенные сроки и в установленном порядке предоставить денежные средства, достаточные для исполнения требований кредиторов.</w:t>
      </w:r>
    </w:p>
    <w:p w14:paraId="1106A80F" w14:textId="77777777" w:rsidR="00082F81" w:rsidRPr="00AD7F8E" w:rsidRDefault="00082F81" w:rsidP="00082F81">
      <w:r w:rsidRPr="00AD7F8E">
        <w:t>Прописаны порядок направления заявлений о намерении предоставить денежные средства, требования к их перечислению, а также особенности исполнения обязательств за счет предоставленных средств.</w:t>
      </w:r>
    </w:p>
    <w:p w14:paraId="476A08F0" w14:textId="77777777" w:rsidR="00082F81" w:rsidRPr="00AD7F8E" w:rsidRDefault="00082F81" w:rsidP="00082F81">
      <w:r w:rsidRPr="00AD7F8E">
        <w:t>Тем самым реформированы процедуры банкротства в отношении кредитных, страховых организаций и НПФ.</w:t>
      </w:r>
    </w:p>
    <w:p w14:paraId="49E5AF96" w14:textId="77777777" w:rsidR="00082F81" w:rsidRPr="00AD7F8E" w:rsidRDefault="004D5EF0" w:rsidP="00082F81">
      <w:hyperlink r:id="rId11" w:history="1">
        <w:r w:rsidR="00082F81" w:rsidRPr="00AD7F8E">
          <w:rPr>
            <w:rStyle w:val="a3"/>
          </w:rPr>
          <w:t>https://www.klerk.ru/buh/news/617427/</w:t>
        </w:r>
      </w:hyperlink>
    </w:p>
    <w:p w14:paraId="0B8DE383" w14:textId="77777777" w:rsidR="005F075B" w:rsidRPr="00AD7F8E" w:rsidRDefault="005F075B" w:rsidP="005F075B">
      <w:pPr>
        <w:pStyle w:val="2"/>
      </w:pPr>
      <w:bookmarkStart w:id="36" w:name="ф2"/>
      <w:bookmarkStart w:id="37" w:name="_Toc174342736"/>
      <w:bookmarkEnd w:id="36"/>
      <w:r w:rsidRPr="00AD7F8E">
        <w:t xml:space="preserve">Ведомости, 08.08.2024, НПФ </w:t>
      </w:r>
      <w:r w:rsidR="00082F81" w:rsidRPr="00AD7F8E">
        <w:t>«</w:t>
      </w:r>
      <w:r w:rsidRPr="00AD7F8E">
        <w:t>БУДУЩЕЕ</w:t>
      </w:r>
      <w:r w:rsidR="00082F81" w:rsidRPr="00AD7F8E">
        <w:t>»</w:t>
      </w:r>
      <w:r w:rsidRPr="00AD7F8E">
        <w:t xml:space="preserve"> расширяет свое присутствие в регионах</w:t>
      </w:r>
      <w:bookmarkEnd w:id="37"/>
    </w:p>
    <w:p w14:paraId="5D5DE025" w14:textId="77777777" w:rsidR="005F075B" w:rsidRPr="00AD7F8E" w:rsidRDefault="005F075B" w:rsidP="0086787E">
      <w:pPr>
        <w:pStyle w:val="3"/>
      </w:pPr>
      <w:bookmarkStart w:id="38" w:name="_Toc174342737"/>
      <w:r w:rsidRPr="00AD7F8E">
        <w:t>Рост интереса граждан к программе долгосрочных сбережений и другим услугам, предоставляемым негосударственными пенсионными фондами, стимулирует фонды расширять свое присутствие в регионах.</w:t>
      </w:r>
      <w:bookmarkEnd w:id="38"/>
    </w:p>
    <w:p w14:paraId="756CD72F" w14:textId="77777777" w:rsidR="005F075B" w:rsidRPr="00AD7F8E" w:rsidRDefault="005F075B" w:rsidP="005F075B">
      <w:r w:rsidRPr="00AD7F8E">
        <w:t xml:space="preserve">Новые офисы НПФ </w:t>
      </w:r>
      <w:r w:rsidR="00082F81" w:rsidRPr="00AD7F8E">
        <w:t>«</w:t>
      </w:r>
      <w:r w:rsidRPr="00AD7F8E">
        <w:t>БУДУЩЕЕ</w:t>
      </w:r>
      <w:r w:rsidR="00082F81" w:rsidRPr="00AD7F8E">
        <w:t>»</w:t>
      </w:r>
      <w:r w:rsidRPr="00AD7F8E">
        <w:t xml:space="preserve"> небольшого формата, расположенные в удобной транспортной доступности для клиентов, уже появились в Ульяновске, Омске, Калининграде. Переформатированы офисы наибольшего потока посетителей в Липецке, Новосибирске, Череповце, Ростове</w:t>
      </w:r>
      <w:r w:rsidR="000B6706" w:rsidRPr="00AD7F8E">
        <w:t>-на-</w:t>
      </w:r>
      <w:r w:rsidRPr="00AD7F8E">
        <w:t>Дону, Красноярске и Челябинске. Также действующие офисы переехали на новые адреса в Оренбурге, Тюмени, Комсомольск-на-Амуре, Уфе, Иркутске и Кемерово.</w:t>
      </w:r>
    </w:p>
    <w:p w14:paraId="6B882DEB" w14:textId="77777777" w:rsidR="005F075B" w:rsidRPr="00AD7F8E" w:rsidRDefault="005F075B" w:rsidP="005F075B">
      <w:r w:rsidRPr="00AD7F8E">
        <w:t>В отделениях фонда клиенты могут узнать о преимуществах программы долгосрочных сбережений, заключить договор, а также получить сервисные услуги по пенсионным договорам — обратиться за назначением выплаты, уточнить персональные данные или банковские реквизиты, получить консультации по вопросам формирования личного пенсионного капитала и многое другое.</w:t>
      </w:r>
    </w:p>
    <w:p w14:paraId="62567659" w14:textId="77777777" w:rsidR="005F075B" w:rsidRPr="00AD7F8E" w:rsidRDefault="005F075B" w:rsidP="005F075B">
      <w:r w:rsidRPr="00AD7F8E">
        <w:t xml:space="preserve">График работы офисов остается прежним: понедельник — четверг с 9.00 до 18:00, пятница 09:00 — 16:45, выходные дни — суббота и воскресенье. Исключение составляет Московский офис, расположенный по адресу Цветной бульвар, дом 2, подъезд D, график </w:t>
      </w:r>
      <w:r w:rsidRPr="00AD7F8E">
        <w:lastRenderedPageBreak/>
        <w:t xml:space="preserve">работы которого: в будни с 9.00 до 19.00, в субботу с 9 до 17 часов. Более подробную информацию можно получить по телефону контакт-центра 8 800 555-0-555 или на сайте фонда НПФ </w:t>
      </w:r>
      <w:r w:rsidR="00082F81" w:rsidRPr="00AD7F8E">
        <w:t>«</w:t>
      </w:r>
      <w:r w:rsidRPr="00AD7F8E">
        <w:t>БУДУЩЕЕ</w:t>
      </w:r>
      <w:r w:rsidR="00082F81" w:rsidRPr="00AD7F8E">
        <w:t>»</w:t>
      </w:r>
      <w:r w:rsidRPr="00AD7F8E">
        <w:t>.</w:t>
      </w:r>
    </w:p>
    <w:p w14:paraId="2A07166A" w14:textId="77777777" w:rsidR="005F075B" w:rsidRPr="00AD7F8E" w:rsidRDefault="005F075B" w:rsidP="005F075B">
      <w:r w:rsidRPr="00AD7F8E">
        <w:t xml:space="preserve">Новые офисы фонда окрылись по адресам: </w:t>
      </w:r>
    </w:p>
    <w:p w14:paraId="6CF3B16E" w14:textId="77777777" w:rsidR="005F075B" w:rsidRPr="00AD7F8E" w:rsidRDefault="005F075B" w:rsidP="005F075B">
      <w:r w:rsidRPr="00AD7F8E">
        <w:t xml:space="preserve">г. Ульяновск, ул. Гончарова, д. 27 </w:t>
      </w:r>
    </w:p>
    <w:p w14:paraId="5BEAA964" w14:textId="77777777" w:rsidR="005F075B" w:rsidRPr="00AD7F8E" w:rsidRDefault="005F075B" w:rsidP="005F075B">
      <w:r w:rsidRPr="00AD7F8E">
        <w:t xml:space="preserve">г. Омск, ул. Красный Путь, д. 30 (1 этаж). Офис открылся на базе офиса партнера фонда — страховой компании </w:t>
      </w:r>
      <w:r w:rsidR="00082F81" w:rsidRPr="00AD7F8E">
        <w:t>«</w:t>
      </w:r>
      <w:proofErr w:type="spellStart"/>
      <w:r w:rsidRPr="00AD7F8E">
        <w:t>Югория</w:t>
      </w:r>
      <w:proofErr w:type="spellEnd"/>
      <w:r w:rsidR="00082F81" w:rsidRPr="00AD7F8E">
        <w:t>»</w:t>
      </w:r>
      <w:r w:rsidRPr="00AD7F8E">
        <w:t xml:space="preserve">. </w:t>
      </w:r>
    </w:p>
    <w:p w14:paraId="547158D6" w14:textId="77777777" w:rsidR="005F075B" w:rsidRPr="00AD7F8E" w:rsidRDefault="005F075B" w:rsidP="005F075B">
      <w:r w:rsidRPr="00AD7F8E">
        <w:t>г. Калининград, пл. Маршала Василевского, д. 2</w:t>
      </w:r>
    </w:p>
    <w:p w14:paraId="1B69FF15" w14:textId="77777777" w:rsidR="005F075B" w:rsidRPr="00AD7F8E" w:rsidRDefault="005F075B" w:rsidP="005F075B">
      <w:r w:rsidRPr="00AD7F8E">
        <w:t xml:space="preserve">Обновленные офисы принимают клиентов по адресам: </w:t>
      </w:r>
    </w:p>
    <w:p w14:paraId="4C6B8D56" w14:textId="77777777" w:rsidR="005F075B" w:rsidRPr="00AD7F8E" w:rsidRDefault="005F075B" w:rsidP="005F075B">
      <w:r w:rsidRPr="00AD7F8E">
        <w:t xml:space="preserve">г. Липецк, ул. Первомайская, д. 119, </w:t>
      </w:r>
      <w:proofErr w:type="spellStart"/>
      <w:r w:rsidRPr="00AD7F8E">
        <w:t>помещ</w:t>
      </w:r>
      <w:proofErr w:type="spellEnd"/>
      <w:r w:rsidRPr="00AD7F8E">
        <w:t xml:space="preserve">. 10 (1 этаж) </w:t>
      </w:r>
    </w:p>
    <w:p w14:paraId="551A0BBC" w14:textId="77777777" w:rsidR="005F075B" w:rsidRPr="00AD7F8E" w:rsidRDefault="005F075B" w:rsidP="005F075B">
      <w:r w:rsidRPr="00AD7F8E">
        <w:t xml:space="preserve">г. Новосибирск, Комсомольский </w:t>
      </w:r>
      <w:proofErr w:type="spellStart"/>
      <w:r w:rsidRPr="00AD7F8E">
        <w:t>пр-кт</w:t>
      </w:r>
      <w:proofErr w:type="spellEnd"/>
      <w:r w:rsidRPr="00AD7F8E">
        <w:t xml:space="preserve">, </w:t>
      </w:r>
      <w:proofErr w:type="spellStart"/>
      <w:r w:rsidRPr="00AD7F8E">
        <w:t>зд</w:t>
      </w:r>
      <w:proofErr w:type="spellEnd"/>
      <w:r w:rsidRPr="00AD7F8E">
        <w:t xml:space="preserve">. 13/1 (БЦ </w:t>
      </w:r>
      <w:r w:rsidR="00082F81" w:rsidRPr="00AD7F8E">
        <w:t>«</w:t>
      </w:r>
      <w:r w:rsidRPr="00AD7F8E">
        <w:t>Статус</w:t>
      </w:r>
      <w:r w:rsidR="00082F81" w:rsidRPr="00AD7F8E">
        <w:t>»</w:t>
      </w:r>
      <w:r w:rsidRPr="00AD7F8E">
        <w:t xml:space="preserve">, 4 этаж, офис 402) </w:t>
      </w:r>
    </w:p>
    <w:p w14:paraId="63410FEC" w14:textId="77777777" w:rsidR="005F075B" w:rsidRPr="00AD7F8E" w:rsidRDefault="005F075B" w:rsidP="005F075B">
      <w:r w:rsidRPr="00AD7F8E">
        <w:t xml:space="preserve">г. Череповец, </w:t>
      </w:r>
      <w:proofErr w:type="spellStart"/>
      <w:r w:rsidRPr="00AD7F8E">
        <w:t>пр-кт</w:t>
      </w:r>
      <w:proofErr w:type="spellEnd"/>
      <w:r w:rsidRPr="00AD7F8E">
        <w:t xml:space="preserve"> Луначарского, д. 53А </w:t>
      </w:r>
    </w:p>
    <w:p w14:paraId="520CCEC3" w14:textId="77777777" w:rsidR="005F075B" w:rsidRPr="00AD7F8E" w:rsidRDefault="005F075B" w:rsidP="005F075B">
      <w:r w:rsidRPr="00AD7F8E">
        <w:t xml:space="preserve">г. Ростов-на-Дону, Буденновский </w:t>
      </w:r>
      <w:proofErr w:type="spellStart"/>
      <w:r w:rsidRPr="00AD7F8E">
        <w:t>пр-кт</w:t>
      </w:r>
      <w:proofErr w:type="spellEnd"/>
      <w:r w:rsidRPr="00AD7F8E">
        <w:t xml:space="preserve">, </w:t>
      </w:r>
      <w:proofErr w:type="spellStart"/>
      <w:r w:rsidRPr="00AD7F8E">
        <w:t>зд</w:t>
      </w:r>
      <w:proofErr w:type="spellEnd"/>
      <w:r w:rsidRPr="00AD7F8E">
        <w:t xml:space="preserve">. 80 (центральный вход, 5 этаж, оф. 506) </w:t>
      </w:r>
    </w:p>
    <w:p w14:paraId="5064FC9C" w14:textId="77777777" w:rsidR="005F075B" w:rsidRPr="00AD7F8E" w:rsidRDefault="005F075B" w:rsidP="005F075B">
      <w:r w:rsidRPr="00AD7F8E">
        <w:t xml:space="preserve">г. Челябинск, ул. Маркса, д. 54 (БЦ </w:t>
      </w:r>
      <w:r w:rsidR="00082F81" w:rsidRPr="00AD7F8E">
        <w:t>«</w:t>
      </w:r>
      <w:r w:rsidRPr="00AD7F8E">
        <w:t>Капитал</w:t>
      </w:r>
      <w:r w:rsidR="00082F81" w:rsidRPr="00AD7F8E">
        <w:t>»</w:t>
      </w:r>
      <w:r w:rsidRPr="00AD7F8E">
        <w:t>, 5 этаж, офис 501)</w:t>
      </w:r>
    </w:p>
    <w:p w14:paraId="4D3BCA7B" w14:textId="77777777" w:rsidR="005F075B" w:rsidRPr="00AD7F8E" w:rsidRDefault="005F075B" w:rsidP="005F075B">
      <w:r w:rsidRPr="00AD7F8E">
        <w:t>Действующие офисы фонда переехали на новые адреса:</w:t>
      </w:r>
    </w:p>
    <w:p w14:paraId="09D3BA69" w14:textId="77777777" w:rsidR="005F075B" w:rsidRPr="00AD7F8E" w:rsidRDefault="005F075B" w:rsidP="005F075B">
      <w:r w:rsidRPr="00AD7F8E">
        <w:t>г. Оренбург, ул. Володарского, д. 39</w:t>
      </w:r>
    </w:p>
    <w:p w14:paraId="1AA30CF0" w14:textId="77777777" w:rsidR="005F075B" w:rsidRPr="00AD7F8E" w:rsidRDefault="005F075B" w:rsidP="005F075B">
      <w:r w:rsidRPr="00AD7F8E">
        <w:t>г. Комсомольск-на-Амуре, ул. Красноармейская, д. 18, к.2 (1 этаж, центральный вход, кабинет 2)</w:t>
      </w:r>
    </w:p>
    <w:p w14:paraId="7C340EE7" w14:textId="77777777" w:rsidR="005F075B" w:rsidRPr="00AD7F8E" w:rsidRDefault="005F075B" w:rsidP="005F075B">
      <w:r w:rsidRPr="00AD7F8E">
        <w:t xml:space="preserve">г. Уфа, пл. </w:t>
      </w:r>
      <w:proofErr w:type="spellStart"/>
      <w:r w:rsidRPr="00AD7F8E">
        <w:t>Верхнеторговая</w:t>
      </w:r>
      <w:proofErr w:type="spellEnd"/>
      <w:r w:rsidRPr="00AD7F8E">
        <w:t>, д. 4 (2 этаж, офис 55)</w:t>
      </w:r>
    </w:p>
    <w:p w14:paraId="742CAB33" w14:textId="77777777" w:rsidR="005F075B" w:rsidRPr="00AD7F8E" w:rsidRDefault="005F075B" w:rsidP="005F075B">
      <w:r w:rsidRPr="00AD7F8E">
        <w:t xml:space="preserve">г. Кемерово, </w:t>
      </w:r>
      <w:proofErr w:type="spellStart"/>
      <w:r w:rsidRPr="00AD7F8E">
        <w:t>пр-кт</w:t>
      </w:r>
      <w:proofErr w:type="spellEnd"/>
      <w:r w:rsidRPr="00AD7F8E">
        <w:t xml:space="preserve"> Октябрьский, д. 2Б</w:t>
      </w:r>
    </w:p>
    <w:p w14:paraId="70B0CA52" w14:textId="77777777" w:rsidR="005F075B" w:rsidRPr="00AD7F8E" w:rsidRDefault="005F075B" w:rsidP="005F075B">
      <w:r w:rsidRPr="00AD7F8E">
        <w:t>г. Иркутск, ул. Ленина, д.32</w:t>
      </w:r>
    </w:p>
    <w:p w14:paraId="494EA34D" w14:textId="77777777" w:rsidR="005F075B" w:rsidRPr="00AD7F8E" w:rsidRDefault="005F075B" w:rsidP="005F075B">
      <w:r w:rsidRPr="00AD7F8E">
        <w:t xml:space="preserve">г. Тюмень, ул. </w:t>
      </w:r>
      <w:proofErr w:type="spellStart"/>
      <w:r w:rsidRPr="00AD7F8E">
        <w:t>Перекопская</w:t>
      </w:r>
      <w:proofErr w:type="spellEnd"/>
      <w:r w:rsidRPr="00AD7F8E">
        <w:t xml:space="preserve">, д. 19. Офис открылся на базе офиса партнера фонда — страховой компании </w:t>
      </w:r>
      <w:r w:rsidR="00082F81" w:rsidRPr="00AD7F8E">
        <w:t>«</w:t>
      </w:r>
      <w:proofErr w:type="spellStart"/>
      <w:r w:rsidRPr="00AD7F8E">
        <w:t>Югория</w:t>
      </w:r>
      <w:proofErr w:type="spellEnd"/>
      <w:r w:rsidR="00082F81" w:rsidRPr="00AD7F8E">
        <w:t>»</w:t>
      </w:r>
      <w:r w:rsidRPr="00AD7F8E">
        <w:t>.</w:t>
      </w:r>
    </w:p>
    <w:p w14:paraId="68DB9005" w14:textId="77777777" w:rsidR="005F075B" w:rsidRPr="00AD7F8E" w:rsidRDefault="004D5EF0" w:rsidP="005F075B">
      <w:hyperlink r:id="rId12" w:history="1">
        <w:r w:rsidR="005F075B" w:rsidRPr="00AD7F8E">
          <w:rPr>
            <w:rStyle w:val="a3"/>
          </w:rPr>
          <w:t>https://www.vedomosti.ru/press_releases/2024/08/08/npf-buduschee-rasshiryaet-svoe-prisutstvie-v-regionah</w:t>
        </w:r>
      </w:hyperlink>
      <w:r w:rsidR="005F075B" w:rsidRPr="00AD7F8E">
        <w:t xml:space="preserve"> </w:t>
      </w:r>
    </w:p>
    <w:p w14:paraId="4A3101DB" w14:textId="77777777" w:rsidR="000B6706" w:rsidRPr="00AD7F8E" w:rsidRDefault="000B6706" w:rsidP="000B6706">
      <w:pPr>
        <w:pStyle w:val="2"/>
      </w:pPr>
      <w:bookmarkStart w:id="39" w:name="ф3"/>
      <w:bookmarkStart w:id="40" w:name="_Toc174342738"/>
      <w:bookmarkEnd w:id="39"/>
      <w:r w:rsidRPr="00AD7F8E">
        <w:t>Ваш пенсионный брокер, 09.08.2024, НПФ Эволюция расширяет свое присутствие в регионах</w:t>
      </w:r>
      <w:bookmarkEnd w:id="40"/>
    </w:p>
    <w:p w14:paraId="552119EE" w14:textId="77777777" w:rsidR="000B6706" w:rsidRPr="00AD7F8E" w:rsidRDefault="000B6706" w:rsidP="00AD7F8E">
      <w:pPr>
        <w:pStyle w:val="3"/>
      </w:pPr>
      <w:bookmarkStart w:id="41" w:name="_Toc174342739"/>
      <w:r w:rsidRPr="00AD7F8E">
        <w:t>Рост интереса граждан к программе долгосрочных сбережений и другим услугам, предоставляемым негосударственными пенсионными фондами, стимулирует фонды расширять свое присутствие в регионах.</w:t>
      </w:r>
      <w:bookmarkEnd w:id="41"/>
    </w:p>
    <w:p w14:paraId="71ECA476" w14:textId="77777777" w:rsidR="000B6706" w:rsidRPr="00AD7F8E" w:rsidRDefault="000B6706" w:rsidP="000B6706">
      <w:r w:rsidRPr="00AD7F8E">
        <w:t>Новые офисы НПФ Эволюция небольшого формата, расположенные в удобной транспортной доступности для клиентов, уже появились в Ульяновске, Омске и Калининграде. Переформатированы офисы наибольшего потока посетителей в Липецке, Новосибирске, Череповце, Ростове-на-Дону, Красноярске и Челябинске. Также действующие офисы переехали на новые адреса в Оренбурге, Тюмени, Комсомольск-на-Амуре, Уфе, Иркутске и Кемерово.</w:t>
      </w:r>
    </w:p>
    <w:p w14:paraId="1E6E3D61" w14:textId="77777777" w:rsidR="000B6706" w:rsidRPr="00AD7F8E" w:rsidRDefault="000B6706" w:rsidP="000B6706">
      <w:r w:rsidRPr="00AD7F8E">
        <w:lastRenderedPageBreak/>
        <w:t>В отделениях фонда клиенты могут узнать о преимуществах программы долгосрочных сбережений, заключить договор, а также получить сервисные услуги по пенсионным договорам — обратиться за назначением выплаты, уточнить персональные данные или банковские реквизиты, получить консультации по вопросам формирования личного пенсионного капитала и многое другое.</w:t>
      </w:r>
    </w:p>
    <w:p w14:paraId="0635651E" w14:textId="77777777" w:rsidR="000B6706" w:rsidRPr="00AD7F8E" w:rsidRDefault="000B6706" w:rsidP="000B6706">
      <w:r w:rsidRPr="00AD7F8E">
        <w:t>График работы офисов остается прежним: понедельник — четверг с 9.00 до 18:00, пятница 09:00 — 16:45, выходные дни — суббота и воскресенье. Исключение составляет Московский офис, расположенный по адресу Цветной бульвар, дом 2, подъезд D, график работы которого: в будни с 9.00 до 19.00, в субботу с 9 до 17 часов. Более подробную информацию можно получить по телефону контакт-центра 8 800 700-65-54 или на сайте фонда НПФ Эволюция.</w:t>
      </w:r>
    </w:p>
    <w:p w14:paraId="4974F030" w14:textId="77777777" w:rsidR="000B6706" w:rsidRPr="00AD7F8E" w:rsidRDefault="000B6706" w:rsidP="000B6706">
      <w:r w:rsidRPr="00AD7F8E">
        <w:t xml:space="preserve">Новые офисы фонда окрылись по адресам: </w:t>
      </w:r>
    </w:p>
    <w:p w14:paraId="262F356F" w14:textId="77777777" w:rsidR="000B6706" w:rsidRPr="00AD7F8E" w:rsidRDefault="000B6706" w:rsidP="000B6706">
      <w:r w:rsidRPr="00AD7F8E">
        <w:t>г. Ульяновск, ул. Гончарова, д. 27</w:t>
      </w:r>
    </w:p>
    <w:p w14:paraId="7C21AE8D" w14:textId="77777777" w:rsidR="000B6706" w:rsidRPr="00AD7F8E" w:rsidRDefault="000B6706" w:rsidP="000B6706">
      <w:r w:rsidRPr="00AD7F8E">
        <w:t xml:space="preserve">г. Омск, ул. Красный Путь, д. 30 (1 этаж). Офис открылся на базе офиса партнера фонда — страховой компании </w:t>
      </w:r>
      <w:r w:rsidR="00082F81" w:rsidRPr="00AD7F8E">
        <w:t>«</w:t>
      </w:r>
      <w:proofErr w:type="spellStart"/>
      <w:r w:rsidRPr="00AD7F8E">
        <w:t>Югория</w:t>
      </w:r>
      <w:proofErr w:type="spellEnd"/>
      <w:r w:rsidR="00082F81" w:rsidRPr="00AD7F8E">
        <w:t>»</w:t>
      </w:r>
    </w:p>
    <w:p w14:paraId="33323F26" w14:textId="77777777" w:rsidR="000B6706" w:rsidRPr="00AD7F8E" w:rsidRDefault="000B6706" w:rsidP="000B6706">
      <w:r w:rsidRPr="00AD7F8E">
        <w:t>г. Калининград, пл. Маршала Василевского, д. 2</w:t>
      </w:r>
    </w:p>
    <w:p w14:paraId="29AD6C3F" w14:textId="77777777" w:rsidR="000B6706" w:rsidRPr="00AD7F8E" w:rsidRDefault="000B6706" w:rsidP="000B6706">
      <w:r w:rsidRPr="00AD7F8E">
        <w:t xml:space="preserve">Обновленные офисы принимают клиентов по адресам: </w:t>
      </w:r>
    </w:p>
    <w:p w14:paraId="7D1E85C0" w14:textId="77777777" w:rsidR="000B6706" w:rsidRPr="00AD7F8E" w:rsidRDefault="000B6706" w:rsidP="000B6706">
      <w:r w:rsidRPr="00AD7F8E">
        <w:t xml:space="preserve">г. Липецк, ул. Первомайская, д. 119, </w:t>
      </w:r>
      <w:proofErr w:type="spellStart"/>
      <w:r w:rsidRPr="00AD7F8E">
        <w:t>помещ</w:t>
      </w:r>
      <w:proofErr w:type="spellEnd"/>
      <w:r w:rsidRPr="00AD7F8E">
        <w:t>. 10 (1 этаж)</w:t>
      </w:r>
    </w:p>
    <w:p w14:paraId="16FE00ED" w14:textId="77777777" w:rsidR="000B6706" w:rsidRPr="00AD7F8E" w:rsidRDefault="000B6706" w:rsidP="000B6706">
      <w:r w:rsidRPr="00AD7F8E">
        <w:t xml:space="preserve">г. Новосибирск, Комсомольский </w:t>
      </w:r>
      <w:proofErr w:type="spellStart"/>
      <w:r w:rsidRPr="00AD7F8E">
        <w:t>пр-кт</w:t>
      </w:r>
      <w:proofErr w:type="spellEnd"/>
      <w:r w:rsidRPr="00AD7F8E">
        <w:t xml:space="preserve">, </w:t>
      </w:r>
      <w:proofErr w:type="spellStart"/>
      <w:r w:rsidRPr="00AD7F8E">
        <w:t>зд</w:t>
      </w:r>
      <w:proofErr w:type="spellEnd"/>
      <w:r w:rsidRPr="00AD7F8E">
        <w:t xml:space="preserve">. 13/1 (БЦ </w:t>
      </w:r>
      <w:r w:rsidR="00082F81" w:rsidRPr="00AD7F8E">
        <w:t>«</w:t>
      </w:r>
      <w:r w:rsidRPr="00AD7F8E">
        <w:t>Статус</w:t>
      </w:r>
      <w:r w:rsidR="00082F81" w:rsidRPr="00AD7F8E">
        <w:t>»</w:t>
      </w:r>
      <w:r w:rsidRPr="00AD7F8E">
        <w:t>, 4 этаж, офис 402)</w:t>
      </w:r>
    </w:p>
    <w:p w14:paraId="29764669" w14:textId="77777777" w:rsidR="000B6706" w:rsidRPr="00AD7F8E" w:rsidRDefault="000B6706" w:rsidP="000B6706">
      <w:r w:rsidRPr="00AD7F8E">
        <w:t xml:space="preserve">г. Череповец, </w:t>
      </w:r>
      <w:proofErr w:type="spellStart"/>
      <w:r w:rsidRPr="00AD7F8E">
        <w:t>пр-кт</w:t>
      </w:r>
      <w:proofErr w:type="spellEnd"/>
      <w:r w:rsidRPr="00AD7F8E">
        <w:t xml:space="preserve"> Луначарского, д. 53А</w:t>
      </w:r>
    </w:p>
    <w:p w14:paraId="3977FA78" w14:textId="77777777" w:rsidR="000B6706" w:rsidRPr="00AD7F8E" w:rsidRDefault="000B6706" w:rsidP="000B6706">
      <w:r w:rsidRPr="00AD7F8E">
        <w:t xml:space="preserve">г. Ростов-на-Дону, Буденновский </w:t>
      </w:r>
      <w:proofErr w:type="spellStart"/>
      <w:r w:rsidRPr="00AD7F8E">
        <w:t>пр-кт</w:t>
      </w:r>
      <w:proofErr w:type="spellEnd"/>
      <w:r w:rsidRPr="00AD7F8E">
        <w:t xml:space="preserve">, </w:t>
      </w:r>
      <w:proofErr w:type="spellStart"/>
      <w:r w:rsidRPr="00AD7F8E">
        <w:t>зд</w:t>
      </w:r>
      <w:proofErr w:type="spellEnd"/>
      <w:r w:rsidRPr="00AD7F8E">
        <w:t>. 80 (центральный вход, 5 этаж, оф. 506)</w:t>
      </w:r>
    </w:p>
    <w:p w14:paraId="4AD09CA5" w14:textId="77777777" w:rsidR="000B6706" w:rsidRPr="00AD7F8E" w:rsidRDefault="000B6706" w:rsidP="000B6706">
      <w:r w:rsidRPr="00AD7F8E">
        <w:t xml:space="preserve">г. Челябинск, ул. Маркса, д. 54 (БЦ </w:t>
      </w:r>
      <w:r w:rsidR="00082F81" w:rsidRPr="00AD7F8E">
        <w:t>«</w:t>
      </w:r>
      <w:r w:rsidRPr="00AD7F8E">
        <w:t>Капитал</w:t>
      </w:r>
      <w:r w:rsidR="00082F81" w:rsidRPr="00AD7F8E">
        <w:t>»</w:t>
      </w:r>
      <w:r w:rsidRPr="00AD7F8E">
        <w:t>, 5 этаж, офис 501)</w:t>
      </w:r>
    </w:p>
    <w:p w14:paraId="4016319F" w14:textId="77777777" w:rsidR="000B6706" w:rsidRPr="00AD7F8E" w:rsidRDefault="000B6706" w:rsidP="000B6706">
      <w:r w:rsidRPr="00AD7F8E">
        <w:t>г. Красноярск, ул. 78 Добровольческой Бригады, д. 15</w:t>
      </w:r>
    </w:p>
    <w:p w14:paraId="2E7A65C6" w14:textId="77777777" w:rsidR="000B6706" w:rsidRPr="00AD7F8E" w:rsidRDefault="000B6706" w:rsidP="000B6706">
      <w:r w:rsidRPr="00AD7F8E">
        <w:t>Действующие офисы фонда переехали на новые адреса:</w:t>
      </w:r>
    </w:p>
    <w:p w14:paraId="289F1B92" w14:textId="77777777" w:rsidR="000B6706" w:rsidRPr="00AD7F8E" w:rsidRDefault="000B6706" w:rsidP="000B6706">
      <w:r w:rsidRPr="00AD7F8E">
        <w:t>г. Оренбург, ул. Володарского, д. 39</w:t>
      </w:r>
    </w:p>
    <w:p w14:paraId="7AF1842E" w14:textId="77777777" w:rsidR="000B6706" w:rsidRPr="00AD7F8E" w:rsidRDefault="000B6706" w:rsidP="000B6706">
      <w:r w:rsidRPr="00AD7F8E">
        <w:t>г. Комсомольск-на-Амуре, ул. Красноармейская, д. 18, к.2 (1 этаж, центральный вход, кабинет 2)</w:t>
      </w:r>
    </w:p>
    <w:p w14:paraId="1E68D83E" w14:textId="77777777" w:rsidR="000B6706" w:rsidRPr="00AD7F8E" w:rsidRDefault="000B6706" w:rsidP="000B6706">
      <w:r w:rsidRPr="00AD7F8E">
        <w:t xml:space="preserve">г. Уфа, пл. </w:t>
      </w:r>
      <w:proofErr w:type="spellStart"/>
      <w:r w:rsidRPr="00AD7F8E">
        <w:t>Верхнеторговая</w:t>
      </w:r>
      <w:proofErr w:type="spellEnd"/>
      <w:r w:rsidRPr="00AD7F8E">
        <w:t>, д. 4 (2 этаж, офис 55)</w:t>
      </w:r>
    </w:p>
    <w:p w14:paraId="373C7BFF" w14:textId="77777777" w:rsidR="000B6706" w:rsidRPr="00AD7F8E" w:rsidRDefault="000B6706" w:rsidP="000B6706">
      <w:r w:rsidRPr="00AD7F8E">
        <w:t xml:space="preserve">г. Кемерово, </w:t>
      </w:r>
      <w:proofErr w:type="spellStart"/>
      <w:r w:rsidRPr="00AD7F8E">
        <w:t>пр-кт</w:t>
      </w:r>
      <w:proofErr w:type="spellEnd"/>
      <w:r w:rsidRPr="00AD7F8E">
        <w:t xml:space="preserve"> Октябрьский, д. 2Б</w:t>
      </w:r>
    </w:p>
    <w:p w14:paraId="266DA554" w14:textId="77777777" w:rsidR="000B6706" w:rsidRPr="00AD7F8E" w:rsidRDefault="000B6706" w:rsidP="000B6706">
      <w:r w:rsidRPr="00AD7F8E">
        <w:t>г. Иркутск, ул. Ленина, д.32</w:t>
      </w:r>
    </w:p>
    <w:p w14:paraId="576C4A20" w14:textId="77777777" w:rsidR="000B6706" w:rsidRPr="00AD7F8E" w:rsidRDefault="000B6706" w:rsidP="000B6706">
      <w:r w:rsidRPr="00AD7F8E">
        <w:t xml:space="preserve">г. Тюмень, ул. </w:t>
      </w:r>
      <w:proofErr w:type="spellStart"/>
      <w:r w:rsidRPr="00AD7F8E">
        <w:t>Перекопская</w:t>
      </w:r>
      <w:proofErr w:type="spellEnd"/>
      <w:r w:rsidRPr="00AD7F8E">
        <w:t xml:space="preserve">, д. 19. Офис открылся на базе офиса партнера фонда — страховой компании </w:t>
      </w:r>
      <w:r w:rsidR="00082F81" w:rsidRPr="00AD7F8E">
        <w:t>«</w:t>
      </w:r>
      <w:proofErr w:type="spellStart"/>
      <w:r w:rsidRPr="00AD7F8E">
        <w:t>Югория</w:t>
      </w:r>
      <w:proofErr w:type="spellEnd"/>
      <w:r w:rsidR="00082F81" w:rsidRPr="00AD7F8E">
        <w:t>»</w:t>
      </w:r>
      <w:r w:rsidRPr="00AD7F8E">
        <w:t>.</w:t>
      </w:r>
    </w:p>
    <w:p w14:paraId="706499D2" w14:textId="77777777" w:rsidR="000B6706" w:rsidRPr="00AD7F8E" w:rsidRDefault="004D5EF0" w:rsidP="000B6706">
      <w:hyperlink r:id="rId13" w:history="1">
        <w:r w:rsidR="000B6706" w:rsidRPr="00AD7F8E">
          <w:rPr>
            <w:rStyle w:val="a3"/>
          </w:rPr>
          <w:t>http://pbroker.ru/?p=78359</w:t>
        </w:r>
      </w:hyperlink>
      <w:r w:rsidR="000B6706" w:rsidRPr="00AD7F8E">
        <w:t xml:space="preserve"> </w:t>
      </w:r>
    </w:p>
    <w:p w14:paraId="5E6DF237" w14:textId="77777777" w:rsidR="000B6706" w:rsidRPr="00AD7F8E" w:rsidRDefault="000B6706" w:rsidP="000B6706">
      <w:pPr>
        <w:pStyle w:val="2"/>
      </w:pPr>
      <w:bookmarkStart w:id="42" w:name="ф4"/>
      <w:bookmarkStart w:id="43" w:name="_Toc174342740"/>
      <w:bookmarkEnd w:id="42"/>
      <w:r w:rsidRPr="00AD7F8E">
        <w:lastRenderedPageBreak/>
        <w:t>Ваш пенсионный брокер, 09.08.2024, НПФ Эволюция подвел финансовые итоги первого полугодия 2024 года</w:t>
      </w:r>
      <w:bookmarkEnd w:id="43"/>
    </w:p>
    <w:p w14:paraId="3AF21B98" w14:textId="77777777" w:rsidR="000B6706" w:rsidRPr="00AD7F8E" w:rsidRDefault="000B6706" w:rsidP="00AD7F8E">
      <w:pPr>
        <w:pStyle w:val="3"/>
      </w:pPr>
      <w:bookmarkStart w:id="44" w:name="_Toc174342741"/>
      <w:r w:rsidRPr="00AD7F8E">
        <w:t>Негосударственный пенсионный фонд Эволюция опубликовал бухгалтерскую (финансовую) отчетность по итогам деятельности за первое полугодие 2024 года. В 2024 году совокупные активы фонда увеличились на 17 млрд рублей и на конец июня составили 393 млрд рублей.</w:t>
      </w:r>
      <w:bookmarkEnd w:id="44"/>
    </w:p>
    <w:p w14:paraId="75197A78" w14:textId="77777777" w:rsidR="000B6706" w:rsidRPr="00AD7F8E" w:rsidRDefault="000B6706" w:rsidP="000B6706">
      <w:r w:rsidRPr="00AD7F8E">
        <w:t>За счет высоких процентных ставок и роста объема работающих активов процентные доходы фонда составили 17,1 млрд рублей, что превышает аналогичный показатель прошлого года на 26 %.</w:t>
      </w:r>
    </w:p>
    <w:p w14:paraId="6D7C4F24" w14:textId="77777777" w:rsidR="000B6706" w:rsidRPr="00AD7F8E" w:rsidRDefault="000B6706" w:rsidP="000B6706">
      <w:r w:rsidRPr="00AD7F8E">
        <w:t>НПФ Эволюция стабильно исполняет свои обязательства по выплатам по действующим договорам об обязательном пенсионном страховании (ОПС) и негосударственного пенсионного обеспечения (НПО).</w:t>
      </w:r>
    </w:p>
    <w:p w14:paraId="54F51A87" w14:textId="77777777" w:rsidR="000B6706" w:rsidRPr="00AD7F8E" w:rsidRDefault="000B6706" w:rsidP="000B6706">
      <w:r w:rsidRPr="00AD7F8E">
        <w:t>За первое полугодие 2024 пенсионные выплаты клиентам фонда составили 6,7 млрд рублей, что больше на 9%, чем было выплачено в первом полугодии 2023 года.</w:t>
      </w:r>
    </w:p>
    <w:p w14:paraId="5A079006" w14:textId="77777777" w:rsidR="000B6706" w:rsidRPr="00AD7F8E" w:rsidRDefault="000B6706" w:rsidP="000B6706">
      <w:r w:rsidRPr="00AD7F8E">
        <w:t>Интерес клиентов НПФ Эволюция к пенсионным продуктам фонда возрос: участники корпоративных пенсионных программ, действующих преимущественно в холдингах и крупных промышленных предприятиях страны, регулярно вкладывают средства в будущую пенсию.</w:t>
      </w:r>
    </w:p>
    <w:p w14:paraId="6F2D0DFE" w14:textId="77777777" w:rsidR="000B6706" w:rsidRPr="00AD7F8E" w:rsidRDefault="000B6706" w:rsidP="000B6706">
      <w:r w:rsidRPr="00AD7F8E">
        <w:t xml:space="preserve">Более подробно с бухгалтерской (финансовой) отчетностью НПФ Эволюция по итогам первого полугодия 2024 года можно ознакомиться на сайте в разделе </w:t>
      </w:r>
      <w:r w:rsidR="00082F81" w:rsidRPr="00AD7F8E">
        <w:t>«</w:t>
      </w:r>
      <w:r w:rsidRPr="00AD7F8E">
        <w:t>Раскрытие информации</w:t>
      </w:r>
      <w:r w:rsidR="00082F81" w:rsidRPr="00AD7F8E">
        <w:t>»</w:t>
      </w:r>
      <w:r w:rsidRPr="00AD7F8E">
        <w:t>.</w:t>
      </w:r>
    </w:p>
    <w:p w14:paraId="2E7EC4FB" w14:textId="77777777" w:rsidR="000B6706" w:rsidRPr="00AD7F8E" w:rsidRDefault="004D5EF0" w:rsidP="000B6706">
      <w:hyperlink r:id="rId14" w:history="1">
        <w:r w:rsidR="000B6706" w:rsidRPr="00AD7F8E">
          <w:rPr>
            <w:rStyle w:val="a3"/>
          </w:rPr>
          <w:t>http://pbroker.ru/?p=78349</w:t>
        </w:r>
      </w:hyperlink>
      <w:r w:rsidR="000B6706" w:rsidRPr="00AD7F8E">
        <w:t xml:space="preserve"> </w:t>
      </w:r>
    </w:p>
    <w:p w14:paraId="5057A6D3" w14:textId="77777777" w:rsidR="00C154D2" w:rsidRPr="00AD7F8E" w:rsidRDefault="00C154D2" w:rsidP="00C154D2">
      <w:pPr>
        <w:pStyle w:val="2"/>
      </w:pPr>
      <w:bookmarkStart w:id="45" w:name="ф5"/>
      <w:bookmarkStart w:id="46" w:name="_Toc174342742"/>
      <w:bookmarkEnd w:id="45"/>
      <w:r w:rsidRPr="00AD7F8E">
        <w:t xml:space="preserve">РИА Новости, 09.08.2024, Число клиентов НПФ ВТБ по итогам I полугодия превысило 10,5 млн, выплаты - 10 млрд </w:t>
      </w:r>
      <w:proofErr w:type="spellStart"/>
      <w:r w:rsidRPr="00AD7F8E">
        <w:t>руб</w:t>
      </w:r>
      <w:bookmarkEnd w:id="46"/>
      <w:proofErr w:type="spellEnd"/>
    </w:p>
    <w:p w14:paraId="4DA7DE18" w14:textId="77777777" w:rsidR="00C154D2" w:rsidRPr="00AD7F8E" w:rsidRDefault="00C154D2" w:rsidP="00AD7F8E">
      <w:pPr>
        <w:pStyle w:val="3"/>
      </w:pPr>
      <w:bookmarkStart w:id="47" w:name="_Toc174342743"/>
      <w:r w:rsidRPr="00AD7F8E">
        <w:t xml:space="preserve">Общее количество клиентов </w:t>
      </w:r>
      <w:r w:rsidR="00082F81" w:rsidRPr="00AD7F8E">
        <w:t>«</w:t>
      </w:r>
      <w:r w:rsidRPr="00AD7F8E">
        <w:t>ВТБ Пенсионный фонд</w:t>
      </w:r>
      <w:r w:rsidR="00082F81" w:rsidRPr="00AD7F8E">
        <w:t>»</w:t>
      </w:r>
      <w:r w:rsidRPr="00AD7F8E">
        <w:t xml:space="preserve"> за первое полугодие 2024 года увеличилось в более чем три раза в результате присоединения НПФ </w:t>
      </w:r>
      <w:r w:rsidR="00082F81" w:rsidRPr="00AD7F8E">
        <w:t>«</w:t>
      </w:r>
      <w:r w:rsidRPr="00AD7F8E">
        <w:t>Открытие</w:t>
      </w:r>
      <w:r w:rsidR="00082F81" w:rsidRPr="00AD7F8E">
        <w:t>»</w:t>
      </w:r>
      <w:r w:rsidRPr="00AD7F8E">
        <w:t>, до 10,5 миллиона человек, объем пенсионных выплат по итогам полугодия превысил 10 миллиардов рублей, сообщила пресс-служба банка.</w:t>
      </w:r>
      <w:bookmarkEnd w:id="47"/>
    </w:p>
    <w:p w14:paraId="3C0018B5" w14:textId="77777777" w:rsidR="00C154D2" w:rsidRPr="00AD7F8E" w:rsidRDefault="00C154D2" w:rsidP="00C154D2">
      <w:r w:rsidRPr="00AD7F8E">
        <w:t xml:space="preserve">В мае стало известно, что </w:t>
      </w:r>
      <w:r w:rsidR="00082F81" w:rsidRPr="00AD7F8E">
        <w:t>«</w:t>
      </w:r>
      <w:r w:rsidRPr="00AD7F8E">
        <w:t>ВТБ Пенсионный фонд</w:t>
      </w:r>
      <w:r w:rsidR="00082F81" w:rsidRPr="00AD7F8E">
        <w:t>»</w:t>
      </w:r>
      <w:r w:rsidRPr="00AD7F8E">
        <w:t xml:space="preserve"> завершил реорганизацию в форме присоединения к нему негосударственного пенсионного фонда </w:t>
      </w:r>
      <w:r w:rsidR="00082F81" w:rsidRPr="00AD7F8E">
        <w:t>«</w:t>
      </w:r>
      <w:r w:rsidRPr="00AD7F8E">
        <w:t>Открытие</w:t>
      </w:r>
      <w:r w:rsidR="00082F81" w:rsidRPr="00AD7F8E">
        <w:t>»</w:t>
      </w:r>
      <w:r w:rsidRPr="00AD7F8E">
        <w:t>, деятельность которого была прекращена 3 мая.</w:t>
      </w:r>
    </w:p>
    <w:p w14:paraId="6AC0B75C" w14:textId="77777777" w:rsidR="00C154D2" w:rsidRPr="00AD7F8E" w:rsidRDefault="00082F81" w:rsidP="00C154D2">
      <w:r w:rsidRPr="00AD7F8E">
        <w:t>«</w:t>
      </w:r>
      <w:r w:rsidR="00C154D2" w:rsidRPr="00AD7F8E">
        <w:t xml:space="preserve">С начала 2024 года общее количество клиентов </w:t>
      </w:r>
      <w:r w:rsidRPr="00AD7F8E">
        <w:t>«</w:t>
      </w:r>
      <w:r w:rsidR="00C154D2" w:rsidRPr="00AD7F8E">
        <w:t>ВТБ Пенсионный фонд</w:t>
      </w:r>
      <w:r w:rsidRPr="00AD7F8E">
        <w:t>»</w:t>
      </w:r>
      <w:r w:rsidR="00C154D2" w:rsidRPr="00AD7F8E">
        <w:t xml:space="preserve"> увеличилось в более чем три раза в результате присоединения НПФ </w:t>
      </w:r>
      <w:r w:rsidRPr="00AD7F8E">
        <w:t>«</w:t>
      </w:r>
      <w:r w:rsidR="00C154D2" w:rsidRPr="00AD7F8E">
        <w:t>Открытие</w:t>
      </w:r>
      <w:r w:rsidRPr="00AD7F8E">
        <w:t>»</w:t>
      </w:r>
      <w:r w:rsidR="00C154D2" w:rsidRPr="00AD7F8E">
        <w:t>. По данным промежуточной бухгалтерской (финансовой) отчетности на 30 июня 10,5 миллиона человек доверили объединенному НПФ ВТБ формирование своих пенсионных накоплений и долгосрочных сбережений</w:t>
      </w:r>
      <w:r w:rsidRPr="00AD7F8E">
        <w:t>»</w:t>
      </w:r>
      <w:r w:rsidR="00C154D2" w:rsidRPr="00AD7F8E">
        <w:t>, - говорится в сообщении.</w:t>
      </w:r>
    </w:p>
    <w:p w14:paraId="7E473BEE" w14:textId="77777777" w:rsidR="00C154D2" w:rsidRPr="00AD7F8E" w:rsidRDefault="00082F81" w:rsidP="00C154D2">
      <w:r w:rsidRPr="00AD7F8E">
        <w:t>«</w:t>
      </w:r>
      <w:r w:rsidR="00C154D2" w:rsidRPr="00AD7F8E">
        <w:t xml:space="preserve">Объем пенсионных выплат клиентам объединенного </w:t>
      </w:r>
      <w:r w:rsidRPr="00AD7F8E">
        <w:t>«</w:t>
      </w:r>
      <w:r w:rsidR="00C154D2" w:rsidRPr="00AD7F8E">
        <w:t>ВТБ Пенсионный фонд</w:t>
      </w:r>
      <w:r w:rsidRPr="00AD7F8E">
        <w:t>»</w:t>
      </w:r>
      <w:r w:rsidR="00C154D2" w:rsidRPr="00AD7F8E">
        <w:t xml:space="preserve"> по итогам полугодия превысил 10 миллиардов рублей</w:t>
      </w:r>
      <w:r w:rsidRPr="00AD7F8E">
        <w:t>»</w:t>
      </w:r>
      <w:r w:rsidR="00C154D2" w:rsidRPr="00AD7F8E">
        <w:t>, - указывает банк.</w:t>
      </w:r>
    </w:p>
    <w:p w14:paraId="0DD30ECD" w14:textId="77777777" w:rsidR="00C154D2" w:rsidRPr="00AD7F8E" w:rsidRDefault="00C154D2" w:rsidP="00C154D2">
      <w:r w:rsidRPr="00AD7F8E">
        <w:lastRenderedPageBreak/>
        <w:t>Почти 7 миллиардов рублей из этих выплат были произведены по обязательному пенсионному страхованию и 3,5 миллиарда - по негосударственному пенсионному обеспечению. Более 210 тысяч клиентов получают выплаты в НПФ ВТБ.</w:t>
      </w:r>
    </w:p>
    <w:p w14:paraId="74EB9354" w14:textId="77777777" w:rsidR="00111D7C" w:rsidRPr="00AD7F8E" w:rsidRDefault="00C154D2" w:rsidP="00C154D2">
      <w:r w:rsidRPr="00AD7F8E">
        <w:t xml:space="preserve">По итогам первого полугодия совокупные активы </w:t>
      </w:r>
      <w:r w:rsidR="00082F81" w:rsidRPr="00AD7F8E">
        <w:t>«</w:t>
      </w:r>
      <w:r w:rsidRPr="00AD7F8E">
        <w:t>ВТБ Пенсионный фонд</w:t>
      </w:r>
      <w:r w:rsidR="00082F81" w:rsidRPr="00AD7F8E">
        <w:t>»</w:t>
      </w:r>
      <w:r w:rsidRPr="00AD7F8E">
        <w:t xml:space="preserve"> составили 1,034 триллиона рублей, объем пенсионных накоплений превысил 900 миллиардов рублей, а объем пенсионных резервов - 112 миллиардов рублей. С начала года эти показатели также увеличились почти в 3 раза, отмечает банк.</w:t>
      </w:r>
    </w:p>
    <w:p w14:paraId="0C7FFAF3" w14:textId="77777777" w:rsidR="00DC6F82" w:rsidRPr="00AD7F8E" w:rsidRDefault="00DC6F82" w:rsidP="00DC6F82">
      <w:pPr>
        <w:pStyle w:val="2"/>
      </w:pPr>
      <w:bookmarkStart w:id="48" w:name="_Toc174342744"/>
      <w:r w:rsidRPr="00AD7F8E">
        <w:t xml:space="preserve">Пенсия.pro, 09.08.2024, НПФ </w:t>
      </w:r>
      <w:r w:rsidR="00082F81" w:rsidRPr="00AD7F8E">
        <w:t>«</w:t>
      </w:r>
      <w:r w:rsidRPr="00AD7F8E">
        <w:t>Будущее</w:t>
      </w:r>
      <w:r w:rsidR="00082F81" w:rsidRPr="00AD7F8E">
        <w:t>»</w:t>
      </w:r>
      <w:r w:rsidRPr="00AD7F8E">
        <w:t xml:space="preserve"> сообщил о росте выплат клиентам на треть</w:t>
      </w:r>
      <w:bookmarkEnd w:id="48"/>
    </w:p>
    <w:p w14:paraId="24CAF274" w14:textId="77777777" w:rsidR="00DC6F82" w:rsidRPr="00AD7F8E" w:rsidRDefault="00DC6F82" w:rsidP="00AD7F8E">
      <w:pPr>
        <w:pStyle w:val="3"/>
      </w:pPr>
      <w:bookmarkStart w:id="49" w:name="_Toc174342745"/>
      <w:r w:rsidRPr="00AD7F8E">
        <w:t xml:space="preserve">Негосударственные пенсионные фонды, которые входят в группу </w:t>
      </w:r>
      <w:r w:rsidR="00082F81" w:rsidRPr="00AD7F8E">
        <w:t>«</w:t>
      </w:r>
      <w:r w:rsidRPr="00AD7F8E">
        <w:t>Регион</w:t>
      </w:r>
      <w:r w:rsidR="00082F81" w:rsidRPr="00AD7F8E">
        <w:t>»</w:t>
      </w:r>
      <w:r w:rsidRPr="00AD7F8E">
        <w:t xml:space="preserve">, начали отчитываться об итогах деятельности за полугодие. НПФ </w:t>
      </w:r>
      <w:r w:rsidR="00082F81" w:rsidRPr="00AD7F8E">
        <w:t>«</w:t>
      </w:r>
      <w:r w:rsidRPr="00AD7F8E">
        <w:t>Будущее</w:t>
      </w:r>
      <w:r w:rsidR="00082F81" w:rsidRPr="00AD7F8E">
        <w:t>»</w:t>
      </w:r>
      <w:r w:rsidRPr="00AD7F8E">
        <w:t xml:space="preserve"> сообщил, что на конец июня активы организации составили 287 млрд рублей.</w:t>
      </w:r>
      <w:bookmarkEnd w:id="49"/>
    </w:p>
    <w:p w14:paraId="18C40C22" w14:textId="77777777" w:rsidR="00DC6F82" w:rsidRPr="00AD7F8E" w:rsidRDefault="00DC6F82" w:rsidP="00DC6F82">
      <w:r w:rsidRPr="00AD7F8E">
        <w:t xml:space="preserve">По сравнению с концом 2023 года активы фонда сократились на 4,7 млрд рублей за счет уменьшения по статье </w:t>
      </w:r>
      <w:r w:rsidR="00082F81" w:rsidRPr="00AD7F8E">
        <w:t>«</w:t>
      </w:r>
      <w:r w:rsidRPr="00AD7F8E">
        <w:t>прочие</w:t>
      </w:r>
      <w:r w:rsidR="00082F81" w:rsidRPr="00AD7F8E">
        <w:t>»</w:t>
      </w:r>
      <w:r w:rsidRPr="00AD7F8E">
        <w:t>, следует из отчетности:</w:t>
      </w:r>
    </w:p>
    <w:p w14:paraId="34122C79" w14:textId="77777777" w:rsidR="00DC6F82" w:rsidRPr="00AD7F8E" w:rsidRDefault="008C15C3" w:rsidP="00DC6F82">
      <w:r>
        <w:rPr>
          <w:noProof/>
        </w:rPr>
        <w:drawing>
          <wp:inline distT="0" distB="0" distL="0" distR="0" wp14:anchorId="683A0186" wp14:editId="14595989">
            <wp:extent cx="5652770" cy="4405630"/>
            <wp:effectExtent l="0" t="0" r="0" b="0"/>
            <wp:docPr id="2"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652770" cy="4405630"/>
                    </a:xfrm>
                    <a:prstGeom prst="rect">
                      <a:avLst/>
                    </a:prstGeom>
                    <a:noFill/>
                    <a:ln>
                      <a:noFill/>
                    </a:ln>
                  </pic:spPr>
                </pic:pic>
              </a:graphicData>
            </a:graphic>
          </wp:inline>
        </w:drawing>
      </w:r>
    </w:p>
    <w:p w14:paraId="3840F9AC" w14:textId="77777777" w:rsidR="00DC6F82" w:rsidRPr="00AD7F8E" w:rsidRDefault="00DC6F82" w:rsidP="00DC6F82">
      <w:r w:rsidRPr="00AD7F8E">
        <w:t>Обязательства фонда составили 269 млрд рублей, капитал превысил 18 млрд рублей.</w:t>
      </w:r>
    </w:p>
    <w:p w14:paraId="2FB6FB8D" w14:textId="77777777" w:rsidR="00DC6F82" w:rsidRPr="00AD7F8E" w:rsidRDefault="00DC6F82" w:rsidP="00DC6F82">
      <w:r w:rsidRPr="00AD7F8E">
        <w:lastRenderedPageBreak/>
        <w:t>Выплаты НПФ по договорам об обязательном пенсионном страховании (ОПС) и негосударственном пенсионном обеспечении (НПО) за первое полугодие 2024 года превысили 2,9 млрд рублей. Это плюс 32,9 %.</w:t>
      </w:r>
    </w:p>
    <w:p w14:paraId="19DD0F51" w14:textId="77777777" w:rsidR="00DC6F82" w:rsidRPr="00AD7F8E" w:rsidRDefault="008C15C3" w:rsidP="00DC6F82">
      <w:r>
        <w:rPr>
          <w:noProof/>
        </w:rPr>
        <w:drawing>
          <wp:inline distT="0" distB="0" distL="0" distR="0" wp14:anchorId="42CC86CE" wp14:editId="3B5C62DB">
            <wp:extent cx="5829300" cy="5424170"/>
            <wp:effectExtent l="0" t="0" r="0" b="0"/>
            <wp:docPr id="3"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829300" cy="5424170"/>
                    </a:xfrm>
                    <a:prstGeom prst="rect">
                      <a:avLst/>
                    </a:prstGeom>
                    <a:noFill/>
                    <a:ln>
                      <a:noFill/>
                    </a:ln>
                  </pic:spPr>
                </pic:pic>
              </a:graphicData>
            </a:graphic>
          </wp:inline>
        </w:drawing>
      </w:r>
    </w:p>
    <w:p w14:paraId="50A147A7" w14:textId="77777777" w:rsidR="00DC6F82" w:rsidRPr="00AD7F8E" w:rsidRDefault="00DC6F82" w:rsidP="00DC6F82">
      <w:r w:rsidRPr="00AD7F8E">
        <w:t>По итогам первого полугодия клиенты фонда направили в НПФ пенсионных взносов на 41 млн рублей. Это выше аналогичных показателей 2023 года на 85 %.</w:t>
      </w:r>
    </w:p>
    <w:p w14:paraId="5646B878" w14:textId="77777777" w:rsidR="00DC6F82" w:rsidRPr="00AD7F8E" w:rsidRDefault="00DC6F82" w:rsidP="00DC6F82">
      <w:r w:rsidRPr="00AD7F8E">
        <w:t>Инвестиционная деятельность принесла доход в 8 млрд рублей. Однако это более чем вдвое меньше, нежели годом ранее (тогда было 16,6 млрд). Итоговая прибыль организации составила 7,3 млрд рублей — против 15,9 по итогам первого полугодия 2023-го.</w:t>
      </w:r>
    </w:p>
    <w:p w14:paraId="721FB586" w14:textId="77777777" w:rsidR="00DC6F82" w:rsidRPr="00AD7F8E" w:rsidRDefault="00DC6F82" w:rsidP="00DC6F82">
      <w:r w:rsidRPr="00AD7F8E">
        <w:t xml:space="preserve">Ранее рейтинговое агентство </w:t>
      </w:r>
      <w:r w:rsidR="00082F81" w:rsidRPr="00AD7F8E">
        <w:t>«</w:t>
      </w:r>
      <w:r w:rsidRPr="00AD7F8E">
        <w:t>Эксперт РА</w:t>
      </w:r>
      <w:r w:rsidR="00082F81" w:rsidRPr="00AD7F8E">
        <w:t>»</w:t>
      </w:r>
      <w:r w:rsidRPr="00AD7F8E">
        <w:t xml:space="preserve"> повысило рейтинг финансовой надежности НПФ </w:t>
      </w:r>
      <w:r w:rsidR="00082F81" w:rsidRPr="00AD7F8E">
        <w:t>«</w:t>
      </w:r>
      <w:r w:rsidRPr="00AD7F8E">
        <w:t>Будущее</w:t>
      </w:r>
      <w:r w:rsidR="00082F81" w:rsidRPr="00AD7F8E">
        <w:t>»</w:t>
      </w:r>
      <w:r w:rsidRPr="00AD7F8E">
        <w:t xml:space="preserve"> до </w:t>
      </w:r>
      <w:proofErr w:type="spellStart"/>
      <w:r w:rsidRPr="00AD7F8E">
        <w:t>ruAA</w:t>
      </w:r>
      <w:proofErr w:type="spellEnd"/>
      <w:r w:rsidRPr="00AD7F8E">
        <w:t xml:space="preserve"> с прогнозом — стабильный. До этого уровень был </w:t>
      </w:r>
      <w:proofErr w:type="spellStart"/>
      <w:r w:rsidRPr="00AD7F8E">
        <w:t>ruAA</w:t>
      </w:r>
      <w:proofErr w:type="spellEnd"/>
      <w:r w:rsidRPr="00AD7F8E">
        <w:t>- с аналогичным прогнозом. Рост рейтинга обусловлен улучшением диверсификации активов и уменьшением доли связанных сторон в собственных средствах. В 2023 году доля фонда на пенсионном рынке составила 5,4 % с общим объемом активов в 291,9 млрд рублей.</w:t>
      </w:r>
    </w:p>
    <w:p w14:paraId="4583BF07" w14:textId="77777777" w:rsidR="00B6281C" w:rsidRPr="00AD7F8E" w:rsidRDefault="004D5EF0" w:rsidP="00DC6F82">
      <w:hyperlink r:id="rId17" w:history="1">
        <w:r w:rsidR="00DC6F82" w:rsidRPr="00AD7F8E">
          <w:rPr>
            <w:rStyle w:val="a3"/>
          </w:rPr>
          <w:t>https://pensiya.pro/news/npf-budushhee-soobshhil-o-roste-vyplat-klientam-na-tret/</w:t>
        </w:r>
      </w:hyperlink>
    </w:p>
    <w:p w14:paraId="6A44585E" w14:textId="77777777" w:rsidR="00BA20BC" w:rsidRPr="00AD7F8E" w:rsidRDefault="00BA20BC" w:rsidP="00BA20BC">
      <w:pPr>
        <w:pStyle w:val="2"/>
      </w:pPr>
      <w:bookmarkStart w:id="50" w:name="_Toc174342746"/>
      <w:proofErr w:type="spellStart"/>
      <w:r w:rsidRPr="00AD7F8E">
        <w:t>Readovka</w:t>
      </w:r>
      <w:proofErr w:type="spellEnd"/>
      <w:r w:rsidRPr="00AD7F8E">
        <w:t xml:space="preserve"> </w:t>
      </w:r>
      <w:proofErr w:type="spellStart"/>
      <w:r w:rsidRPr="00AD7F8E">
        <w:t>News</w:t>
      </w:r>
      <w:proofErr w:type="spellEnd"/>
      <w:r w:rsidRPr="00AD7F8E">
        <w:t xml:space="preserve">, 10.08.2024, Ольга ОРЛОВСКАЯ, </w:t>
      </w:r>
      <w:proofErr w:type="gramStart"/>
      <w:r w:rsidRPr="00AD7F8E">
        <w:t>Что</w:t>
      </w:r>
      <w:proofErr w:type="gramEnd"/>
      <w:r w:rsidRPr="00AD7F8E">
        <w:t xml:space="preserve"> такое НПФ и зачем банки начали активно открывать их</w:t>
      </w:r>
      <w:bookmarkEnd w:id="50"/>
    </w:p>
    <w:p w14:paraId="5AFEEC68" w14:textId="77777777" w:rsidR="00BA20BC" w:rsidRPr="00AD7F8E" w:rsidRDefault="00BA20BC" w:rsidP="00AD7F8E">
      <w:pPr>
        <w:pStyle w:val="3"/>
      </w:pPr>
      <w:bookmarkStart w:id="51" w:name="_Toc174342747"/>
      <w:r w:rsidRPr="00AD7F8E">
        <w:t xml:space="preserve">Негосударственный пенсионный фонд – это альтернатива государственному фонду, где остались </w:t>
      </w:r>
      <w:r w:rsidR="00082F81" w:rsidRPr="00AD7F8E">
        <w:t>«</w:t>
      </w:r>
      <w:r w:rsidRPr="00AD7F8E">
        <w:t>молчуны</w:t>
      </w:r>
      <w:r w:rsidR="00082F81" w:rsidRPr="00AD7F8E">
        <w:t>»</w:t>
      </w:r>
      <w:r w:rsidRPr="00AD7F8E">
        <w:t>. Его задача – управлять деньгами клиента для формирования своей пенсии. Это долгосрочный инструмент и финансисты даже шутят: если клиент приходит в НПФ, он остается с ним вечно.</w:t>
      </w:r>
      <w:bookmarkEnd w:id="51"/>
    </w:p>
    <w:p w14:paraId="00C03EF5" w14:textId="77777777" w:rsidR="00BA20BC" w:rsidRPr="00AD7F8E" w:rsidRDefault="00BA20BC" w:rsidP="00BA20BC">
      <w:r w:rsidRPr="00AD7F8E">
        <w:t>В России такие фонды вначале появились у нефтяных компаний: они начисляли деньги сотрудникам в дополнение к обычной пенсии. Сейчас правила изменились, НПФ в основном создают банки и другие финансовые институты, компании, которые имеет право инвестировать деньги на рынке. Государство жестко регулирует НПФ: ограничения накладываются на то, в какие бумаги фонды могут размещать пенсионные деньги, в какой пропорции можно инвестировать в те или иные активы и так далее.</w:t>
      </w:r>
    </w:p>
    <w:p w14:paraId="6A3BE311" w14:textId="77777777" w:rsidR="00BA20BC" w:rsidRPr="00AD7F8E" w:rsidRDefault="00BA20BC" w:rsidP="00BA20BC">
      <w:r w:rsidRPr="00AD7F8E">
        <w:t xml:space="preserve">При обязательном пенсионном страховании компании направляют 22% от зарплаты сотрудников в </w:t>
      </w:r>
      <w:proofErr w:type="spellStart"/>
      <w:r w:rsidRPr="00AD7F8E">
        <w:t>Соцфонд</w:t>
      </w:r>
      <w:proofErr w:type="spellEnd"/>
      <w:r w:rsidRPr="00AD7F8E">
        <w:t>, еще есть индивидуальны программы для физических лиц. Клиент открывает отдельный счет в НПФ (не связанный с обязательным страхованием), и зачисляет на него средства, чтобы сформировать финансовый резерв на будущее – по сути, это долгосрочный вклад с целью накопить на пенсию.</w:t>
      </w:r>
    </w:p>
    <w:p w14:paraId="1682E782" w14:textId="77777777" w:rsidR="00BA20BC" w:rsidRPr="00AD7F8E" w:rsidRDefault="00BA20BC" w:rsidP="00BA20BC">
      <w:r w:rsidRPr="00AD7F8E">
        <w:t>Как работают частные НПФ?</w:t>
      </w:r>
    </w:p>
    <w:p w14:paraId="36F82D7C" w14:textId="77777777" w:rsidR="00BA20BC" w:rsidRPr="00AD7F8E" w:rsidRDefault="00BA20BC" w:rsidP="00BA20BC">
      <w:r w:rsidRPr="00AD7F8E">
        <w:t xml:space="preserve">Они размещают средства в наиболее надежные ценные бумаги на финансовом рынке, чтобы как минимум сохранить их, а в целом приумножить за счет дополнительного инвестиционного дохода. По итогам каждого финансового года НПФ получает определенный инвестиционный доход, который начисляется на личные пенсионные счета клиентов.  Особенность в том, что при распределении </w:t>
      </w:r>
      <w:proofErr w:type="spellStart"/>
      <w:r w:rsidRPr="00AD7F8E">
        <w:t>инвестдохода</w:t>
      </w:r>
      <w:proofErr w:type="spellEnd"/>
      <w:r w:rsidRPr="00AD7F8E">
        <w:t xml:space="preserve"> по закону фонд обязан начислить на счета клиентов не менее 85% от заработанных средств. Оставшиеся 15% или менее идут на операционные расходы, а также на развитие, в том числе клиентских сервисов и ИТ-инфраструктуры. </w:t>
      </w:r>
    </w:p>
    <w:p w14:paraId="69F5BDEB" w14:textId="77777777" w:rsidR="00BA20BC" w:rsidRPr="00AD7F8E" w:rsidRDefault="00BA20BC" w:rsidP="00BA20BC">
      <w:r w:rsidRPr="00AD7F8E">
        <w:t xml:space="preserve">Если фонд неудачно разместил деньги и получил убыток от инвестирования, он обязан его компенсировать клиенту. Для этого у него сформированы достаточные резервы, за уровнем которых пристально следит ЦБ. Каждый фонд регулярно проходит стресс-тестирования по жестким сценариям регулятора. Еще накопительная часть пенсии защищена Агентством по страхованию вкладов (АСВ): при банкротстве или аннулировании лицензии НПФ, клиент может получить возмещение – как по обязательным, так и добровольным накоплениях. Если фонд показывает убытки или обанкротится, АСВ сможет компенсировать до 2,8 млн рублей пенсионных сбережений, включая </w:t>
      </w:r>
      <w:proofErr w:type="spellStart"/>
      <w:r w:rsidRPr="00AD7F8E">
        <w:t>инвестдоход</w:t>
      </w:r>
      <w:proofErr w:type="spellEnd"/>
      <w:r w:rsidRPr="00AD7F8E">
        <w:t>.</w:t>
      </w:r>
    </w:p>
    <w:p w14:paraId="1383D257" w14:textId="77777777" w:rsidR="00BA20BC" w:rsidRPr="00AD7F8E" w:rsidRDefault="00BA20BC" w:rsidP="00BA20BC">
      <w:r w:rsidRPr="00AD7F8E">
        <w:t xml:space="preserve">Как выбрать НПФ? По сути, как и любое финансовое учреждение: надо проверить лицензию, опыт и результаты работы. Часто доход от управления средствами в негосударственных фондах превышает результаты работы ВЭБ. Но это именно потому, что средства </w:t>
      </w:r>
      <w:r w:rsidR="00082F81" w:rsidRPr="00AD7F8E">
        <w:t>«</w:t>
      </w:r>
      <w:r w:rsidRPr="00AD7F8E">
        <w:t>молчунов</w:t>
      </w:r>
      <w:r w:rsidR="00082F81" w:rsidRPr="00AD7F8E">
        <w:t>»</w:t>
      </w:r>
      <w:r w:rsidRPr="00AD7F8E">
        <w:t xml:space="preserve"> можно вкладывать в самые консервативные бумаги. Поэтому и сама корпорация хочет создать НПФ, как и некоторые другие банки. Можно сказать, что у нас сейчас </w:t>
      </w:r>
      <w:r w:rsidR="00082F81" w:rsidRPr="00AD7F8E">
        <w:t>«</w:t>
      </w:r>
      <w:r w:rsidRPr="00AD7F8E">
        <w:t>бум</w:t>
      </w:r>
      <w:r w:rsidR="00082F81" w:rsidRPr="00AD7F8E">
        <w:t>»</w:t>
      </w:r>
      <w:r w:rsidRPr="00AD7F8E">
        <w:t xml:space="preserve"> новых фондов. Недавно в России запустили программу </w:t>
      </w:r>
      <w:r w:rsidRPr="00AD7F8E">
        <w:lastRenderedPageBreak/>
        <w:t>долгосрочных сбережений, которые позволят создать дополнительную подушку безопасности, эти деньги человек может оставить по наследству, открыть счет как на себя, так и других (например, в пользу детей). А операторами таких долгих денег назначены НПФ. Поэтому сейчас их создают и те, кто раньше не собирался. Главное, что человек должен помнить: если вы заходите перевести средства из одного НПФ в другой, обязательно уточните – есть ли у вас право сделать это бесплатно и без потерь. Есть случаи, когда можно потерять доход – например, если деньги были в НПФ меньше 5 лет. Но вас обязаны предупредить об этом в фонде.</w:t>
      </w:r>
    </w:p>
    <w:p w14:paraId="432911A5" w14:textId="77777777" w:rsidR="00DC6F82" w:rsidRPr="00AD7F8E" w:rsidRDefault="004D5EF0" w:rsidP="00BA20BC">
      <w:hyperlink r:id="rId18" w:history="1">
        <w:r w:rsidR="00BA20BC" w:rsidRPr="00AD7F8E">
          <w:rPr>
            <w:rStyle w:val="a3"/>
          </w:rPr>
          <w:t>https://readovka.news/news/201226</w:t>
        </w:r>
      </w:hyperlink>
    </w:p>
    <w:p w14:paraId="1996D012" w14:textId="77777777" w:rsidR="00BA20BC" w:rsidRPr="00AD7F8E" w:rsidRDefault="00BA20BC" w:rsidP="00BA20BC"/>
    <w:p w14:paraId="49B8EFF2" w14:textId="77777777" w:rsidR="00111D7C" w:rsidRPr="00AD7F8E" w:rsidRDefault="00111D7C" w:rsidP="00111D7C">
      <w:pPr>
        <w:pStyle w:val="10"/>
      </w:pPr>
      <w:bookmarkStart w:id="52" w:name="_Toc165991073"/>
      <w:bookmarkStart w:id="53" w:name="_Toc174342748"/>
      <w:bookmarkStart w:id="54" w:name="_Toc99271691"/>
      <w:bookmarkStart w:id="55" w:name="_Toc99318654"/>
      <w:bookmarkStart w:id="56" w:name="_Toc99318783"/>
      <w:bookmarkStart w:id="57" w:name="_Toc396864672"/>
      <w:r w:rsidRPr="00AD7F8E">
        <w:t>Программа долгосрочных сбережений</w:t>
      </w:r>
      <w:bookmarkEnd w:id="52"/>
      <w:bookmarkEnd w:id="53"/>
    </w:p>
    <w:p w14:paraId="56D9F399" w14:textId="77777777" w:rsidR="00091A44" w:rsidRPr="00AD7F8E" w:rsidRDefault="00091A44" w:rsidP="00091A44">
      <w:pPr>
        <w:pStyle w:val="2"/>
      </w:pPr>
      <w:bookmarkStart w:id="58" w:name="_Toc174342749"/>
      <w:r w:rsidRPr="00AD7F8E">
        <w:t xml:space="preserve">Московский Комсомолец, 10.08.2024, Россияне прониклись идеей </w:t>
      </w:r>
      <w:r w:rsidR="00082F81" w:rsidRPr="00AD7F8E">
        <w:t>«</w:t>
      </w:r>
      <w:r w:rsidRPr="00AD7F8E">
        <w:t>дохода замедленного действия</w:t>
      </w:r>
      <w:r w:rsidR="00082F81" w:rsidRPr="00AD7F8E">
        <w:t>»</w:t>
      </w:r>
      <w:r w:rsidRPr="00AD7F8E">
        <w:t>: как это работает</w:t>
      </w:r>
      <w:bookmarkEnd w:id="58"/>
    </w:p>
    <w:p w14:paraId="026328E0" w14:textId="77777777" w:rsidR="00091A44" w:rsidRPr="00AD7F8E" w:rsidRDefault="00091A44" w:rsidP="00AD7F8E">
      <w:pPr>
        <w:pStyle w:val="3"/>
      </w:pPr>
      <w:bookmarkStart w:id="59" w:name="_Toc174342750"/>
      <w:r w:rsidRPr="00AD7F8E">
        <w:t xml:space="preserve">Для сохранения и приумножения средств на финансовом рынке страны существует немало инструментов. Акции, ценные бумаги, </w:t>
      </w:r>
      <w:proofErr w:type="spellStart"/>
      <w:r w:rsidRPr="00AD7F8E">
        <w:t>ПИФы</w:t>
      </w:r>
      <w:proofErr w:type="spellEnd"/>
      <w:r w:rsidRPr="00AD7F8E">
        <w:t xml:space="preserve">, золото… С 1 января нынешнего года в России заработала программа долгосрочных сбережений – ПДС. По данным Минфина, ее участниками стали 900 тысяч человек. У остальных может возникнуть законный вопрос: вступать или не вступать в проект, позволит ли он накопить на </w:t>
      </w:r>
      <w:r w:rsidR="00082F81" w:rsidRPr="00AD7F8E">
        <w:t>«</w:t>
      </w:r>
      <w:r w:rsidRPr="00AD7F8E">
        <w:t>пенсию мечты</w:t>
      </w:r>
      <w:r w:rsidR="00082F81" w:rsidRPr="00AD7F8E">
        <w:t>»</w:t>
      </w:r>
      <w:r w:rsidRPr="00AD7F8E">
        <w:t>? Ведь много же было программ – хороших и разных, только денег в кармане больше не стало.</w:t>
      </w:r>
      <w:bookmarkEnd w:id="59"/>
    </w:p>
    <w:p w14:paraId="3123C941" w14:textId="77777777" w:rsidR="00091A44" w:rsidRPr="00AD7F8E" w:rsidRDefault="00091A44" w:rsidP="00091A44">
      <w:r w:rsidRPr="00AD7F8E">
        <w:t>На ежегодную индексацию пенсий в России уже мало кто рассчитывает: ее проводят на уровень инфляции. Инфляция же может быть разной: по данным государственной статистики, одна, а в магазине – совсем другая, раза в два выше. В общем, спасение утопающих… Согласно разным социологическим опросам, около 60% россиян стараются покупать поменьше, чтобы накопить грошей на старость.</w:t>
      </w:r>
    </w:p>
    <w:p w14:paraId="44EC9F14" w14:textId="77777777" w:rsidR="00091A44" w:rsidRPr="00AD7F8E" w:rsidRDefault="00091A44" w:rsidP="00091A44">
      <w:r w:rsidRPr="00AD7F8E">
        <w:t>Под подушкой или матрасом сегодня никто деньги не прячет – атавизм, каменный век. Первое, что известно всем россиянам, – вклад в банке под высокие проценты. Это, можно сказать, хит сезона – под 20% годовых, а то и выше. Однако серьезные аналитики не сбрасывают со счетов и программу долгосрочных сбережений.</w:t>
      </w:r>
    </w:p>
    <w:p w14:paraId="449F924A" w14:textId="77777777" w:rsidR="00091A44" w:rsidRPr="00AD7F8E" w:rsidRDefault="00091A44" w:rsidP="00091A44">
      <w:r w:rsidRPr="00AD7F8E">
        <w:t xml:space="preserve">По ней на определенную сумму вклада участника программы в Независимый пенсионный фонд (НПФ) государство делает отчисления, то есть </w:t>
      </w:r>
      <w:proofErr w:type="spellStart"/>
      <w:r w:rsidRPr="00AD7F8E">
        <w:t>соинвестирует</w:t>
      </w:r>
      <w:proofErr w:type="spellEnd"/>
      <w:r w:rsidRPr="00AD7F8E">
        <w:t xml:space="preserve"> вложения в течение десяти лет. Не более 36 тысяч рублей в год. Чтобы программа была максимально востребована, предусмотрена еще одна льгота: налоговый вычет на сумму не более 52 тысяч рублей в год при уплате взносов до 400 тысяч рублей. В июле зарегистрировано более 900 тысяч участников, положивших на счета 36,5 млрд рублей.</w:t>
      </w:r>
    </w:p>
    <w:p w14:paraId="38BBFA6C" w14:textId="77777777" w:rsidR="00091A44" w:rsidRPr="00AD7F8E" w:rsidRDefault="00091A44" w:rsidP="00091A44">
      <w:r w:rsidRPr="00AD7F8E">
        <w:t xml:space="preserve">Минимальный срок ПДС рассчитан на 15 лет, по истечении которых снять средства со счета могут женщины при достижении 55 лет, а мужчины – 60 лет. Вот здесь и кроется </w:t>
      </w:r>
      <w:r w:rsidR="00082F81" w:rsidRPr="00AD7F8E">
        <w:t>«</w:t>
      </w:r>
      <w:r w:rsidRPr="00AD7F8E">
        <w:t>мина замедленного действия</w:t>
      </w:r>
      <w:r w:rsidR="00082F81" w:rsidRPr="00AD7F8E">
        <w:t>»</w:t>
      </w:r>
      <w:r w:rsidRPr="00AD7F8E">
        <w:t xml:space="preserve">. В течение долгих 15 лет из месяца в месяц работник отчисляет на ПДС определенную сумму, государство тоже не в стороне – </w:t>
      </w:r>
      <w:proofErr w:type="spellStart"/>
      <w:r w:rsidRPr="00AD7F8E">
        <w:lastRenderedPageBreak/>
        <w:t>софинансирует</w:t>
      </w:r>
      <w:proofErr w:type="spellEnd"/>
      <w:r w:rsidRPr="00AD7F8E">
        <w:t>. Но кто знает, что будет в итоге через 15 лет с экономикой, с финансовой системой, с деньгами? И возникает вопрос: что надежнее и выгоднее - депозит в банке или программа долгосрочных сбережений?</w:t>
      </w:r>
    </w:p>
    <w:p w14:paraId="1E82DD66" w14:textId="77777777" w:rsidR="00091A44" w:rsidRPr="00AD7F8E" w:rsidRDefault="00091A44" w:rsidP="00091A44">
      <w:r w:rsidRPr="00AD7F8E">
        <w:t>- Банковский вклад выгоден в краткосрочном аспекте, когда высокие ставки по процентам, - поясняет финансовый аналитик, кандидат экономических наук Михаил Беляев. – Однако нужно понимать, что эти ставки не будут держаться 15 лет. Когда-нибудь вернутся на круги своя, к символическим цифрам. Программа долгосрочных сбережений в этом плане более перспективная. Добровольные взносы для нее не очень большие, по карману большинству россиян. А за 15 лет, к выходу на заслуженный отдых, там накопится определенная сумма, которая поможет скоротать старость.</w:t>
      </w:r>
    </w:p>
    <w:p w14:paraId="1D745591" w14:textId="77777777" w:rsidR="00091A44" w:rsidRPr="00AD7F8E" w:rsidRDefault="00091A44" w:rsidP="00091A44">
      <w:r w:rsidRPr="00AD7F8E">
        <w:t>- Но мало ли что может произойти за 15 лет. Даже загадывать так далеко вперед мы не привыкли…</w:t>
      </w:r>
    </w:p>
    <w:p w14:paraId="13036868" w14:textId="77777777" w:rsidR="00091A44" w:rsidRPr="00AD7F8E" w:rsidRDefault="00091A44" w:rsidP="00091A44">
      <w:r w:rsidRPr="00AD7F8E">
        <w:t>- Согласен. Но если рассуждать с таких позиций, то вообще лучше ничего не предпринимать. Да, риски есть, весь бизнес под риском. Но, как известно, кто не рискует, тот не пьет шампанского.</w:t>
      </w:r>
    </w:p>
    <w:p w14:paraId="04C91143" w14:textId="77777777" w:rsidR="00091A44" w:rsidRPr="00AD7F8E" w:rsidRDefault="00091A44" w:rsidP="00091A44">
      <w:r w:rsidRPr="00AD7F8E">
        <w:t>- Что посоветуете нашим гражданам?</w:t>
      </w:r>
    </w:p>
    <w:p w14:paraId="30A7E2A6" w14:textId="77777777" w:rsidR="00091A44" w:rsidRPr="00AD7F8E" w:rsidRDefault="00091A44" w:rsidP="00091A44">
      <w:r w:rsidRPr="00AD7F8E">
        <w:t xml:space="preserve">- Я бы предложил сочетание депозита и долгосрочных сбережений. Воспользовавшись удобным моментом, определенную сумму положить под высокий процент в банк. А оставшиеся средства – на ПДС. В этой программе важно, что ваш вклад </w:t>
      </w:r>
      <w:proofErr w:type="spellStart"/>
      <w:r w:rsidRPr="00AD7F8E">
        <w:t>софинансирует</w:t>
      </w:r>
      <w:proofErr w:type="spellEnd"/>
      <w:r w:rsidRPr="00AD7F8E">
        <w:t xml:space="preserve"> государство. В год вы вносите 36 тысяч рублей, по 3 тысячи в месяц. Такая сумма посильна практически всем россиянам. И если в месяц ваша зарплата не превышает 80 тысяч рублей, 36 тысяч в год на ваш счет в НПФ перечисляет государство. Как видите, доходность 100-процентная. Если такие деньги внести на депозит в банк, под 20%, прибавка составит 7,2 тысячи рублей, а в ПДС - 100 %. Выше просто не бывает. Целесообразно вкладывать ту сумму, которую дает на </w:t>
      </w:r>
      <w:proofErr w:type="spellStart"/>
      <w:r w:rsidRPr="00AD7F8E">
        <w:t>софинансирование</w:t>
      </w:r>
      <w:proofErr w:type="spellEnd"/>
      <w:r w:rsidRPr="00AD7F8E">
        <w:t xml:space="preserve"> государство, – 36 тысяч рублей. </w:t>
      </w:r>
    </w:p>
    <w:p w14:paraId="33AED3B2" w14:textId="77777777" w:rsidR="00091A44" w:rsidRPr="00AD7F8E" w:rsidRDefault="00091A44" w:rsidP="00091A44">
      <w:r w:rsidRPr="00AD7F8E">
        <w:t>Эксперт считает, что старт у программы достаточно успешный: за полгода набралось под миллион участников. Тем не менее она не примет широкий масштаб. Ведь все мы хотим получить деньги здесь и сейчас.</w:t>
      </w:r>
    </w:p>
    <w:p w14:paraId="54FC21E3" w14:textId="77777777" w:rsidR="00091A44" w:rsidRPr="00AD7F8E" w:rsidRDefault="004D5EF0" w:rsidP="00091A44">
      <w:hyperlink r:id="rId19" w:history="1">
        <w:r w:rsidR="00091A44" w:rsidRPr="00AD7F8E">
          <w:rPr>
            <w:rStyle w:val="a3"/>
          </w:rPr>
          <w:t>https://www.mk.ru/economics/2024/08/10/rossiyane-proniklis-ideey-dokhoda-zamedlennogo-deystviya-kak-eto-rabotaet.html</w:t>
        </w:r>
      </w:hyperlink>
      <w:r w:rsidR="00091A44" w:rsidRPr="00AD7F8E">
        <w:t xml:space="preserve"> </w:t>
      </w:r>
    </w:p>
    <w:p w14:paraId="67ACF394" w14:textId="77777777" w:rsidR="00114619" w:rsidRPr="00AD7F8E" w:rsidRDefault="00114619" w:rsidP="00114619">
      <w:pPr>
        <w:pStyle w:val="2"/>
      </w:pPr>
      <w:bookmarkStart w:id="60" w:name="_Toc174342751"/>
      <w:r w:rsidRPr="00AD7F8E">
        <w:t>Клерк.ru, 09.08.2024, Работодатели получат льготы при участии сотрудников в программе долгосрочных сбережений</w:t>
      </w:r>
      <w:bookmarkEnd w:id="60"/>
    </w:p>
    <w:p w14:paraId="7109671B" w14:textId="77777777" w:rsidR="00114619" w:rsidRPr="00AD7F8E" w:rsidRDefault="00114619" w:rsidP="00AD7F8E">
      <w:pPr>
        <w:pStyle w:val="3"/>
      </w:pPr>
      <w:bookmarkStart w:id="61" w:name="_Toc174342752"/>
      <w:r w:rsidRPr="00AD7F8E">
        <w:t>Министерство финансов планирует внести поправки в НК, которые позволят работодателям получать льготы при подключении сотрудников к программе долгосрочных сбережений (ПДС).</w:t>
      </w:r>
      <w:bookmarkEnd w:id="61"/>
    </w:p>
    <w:p w14:paraId="10C557B2" w14:textId="77777777" w:rsidR="00114619" w:rsidRPr="00AD7F8E" w:rsidRDefault="00082F81" w:rsidP="00114619">
      <w:r w:rsidRPr="00AD7F8E">
        <w:t>«</w:t>
      </w:r>
      <w:r w:rsidR="00114619" w:rsidRPr="00AD7F8E">
        <w:t>Основным преимуществом для работодателей, помимо удержания сотрудников, является то, что они получают налоговые льготы при отчислении в фонд. Сейчас в программе долгосрочных сбережений таких льгот не предусмотрено. Поэтому мы работаем над дополнением законодательства с той точки зрения, чтобы согласовать налоговые изменения и в программе долгосрочных сбережений</w:t>
      </w:r>
      <w:r w:rsidRPr="00AD7F8E">
        <w:t>»</w:t>
      </w:r>
      <w:r w:rsidR="00114619" w:rsidRPr="00AD7F8E">
        <w:t xml:space="preserve">, — сказал замдиректора департамента финансовой политики министерства Павел </w:t>
      </w:r>
      <w:proofErr w:type="spellStart"/>
      <w:r w:rsidR="00114619" w:rsidRPr="00AD7F8E">
        <w:t>Шахлевич</w:t>
      </w:r>
      <w:proofErr w:type="spellEnd"/>
      <w:r w:rsidR="00114619" w:rsidRPr="00AD7F8E">
        <w:t>.</w:t>
      </w:r>
    </w:p>
    <w:p w14:paraId="7DC1F5E4" w14:textId="77777777" w:rsidR="00114619" w:rsidRPr="00AD7F8E" w:rsidRDefault="00114619" w:rsidP="00114619">
      <w:r w:rsidRPr="00AD7F8E">
        <w:lastRenderedPageBreak/>
        <w:t xml:space="preserve">Программу долгосрочных сбережений запустили в январе 2024 года. Участники могут получить </w:t>
      </w:r>
      <w:proofErr w:type="spellStart"/>
      <w:r w:rsidRPr="00AD7F8E">
        <w:t>софинансирование</w:t>
      </w:r>
      <w:proofErr w:type="spellEnd"/>
      <w:r w:rsidRPr="00AD7F8E">
        <w:t xml:space="preserve"> взносов от государства в размере 36 тыс. рублей, а также право на налоговый вычет на сумму не более 52 тыс. рублей в год.</w:t>
      </w:r>
    </w:p>
    <w:p w14:paraId="15032ECE" w14:textId="77777777" w:rsidR="00114619" w:rsidRPr="00AD7F8E" w:rsidRDefault="00114619" w:rsidP="00114619">
      <w:r w:rsidRPr="00AD7F8E">
        <w:t>Недавно мы писали, что 900 тысяч человек принимают участие в программе долгосрочных сбережений. Они вложили 46 млрд рублей, при этом Владимир Путин дал поручение по ПДС до конца 2024 года привлечь не меньше 250 млрд рублей.</w:t>
      </w:r>
    </w:p>
    <w:p w14:paraId="36275BCB" w14:textId="77777777" w:rsidR="00114619" w:rsidRPr="00AD7F8E" w:rsidRDefault="004D5EF0" w:rsidP="00114619">
      <w:hyperlink r:id="rId20" w:history="1">
        <w:r w:rsidR="00114619" w:rsidRPr="00AD7F8E">
          <w:rPr>
            <w:rStyle w:val="a3"/>
          </w:rPr>
          <w:t>https://www.klerk.ru/buh/news/617377/</w:t>
        </w:r>
      </w:hyperlink>
      <w:r w:rsidR="00114619" w:rsidRPr="00AD7F8E">
        <w:t xml:space="preserve"> </w:t>
      </w:r>
    </w:p>
    <w:p w14:paraId="1EF9551D" w14:textId="77777777" w:rsidR="00114619" w:rsidRPr="00AD7F8E" w:rsidRDefault="00114619" w:rsidP="00114619">
      <w:pPr>
        <w:pStyle w:val="2"/>
      </w:pPr>
      <w:bookmarkStart w:id="62" w:name="ф6"/>
      <w:bookmarkStart w:id="63" w:name="_Toc174342753"/>
      <w:bookmarkEnd w:id="62"/>
      <w:r w:rsidRPr="00AD7F8E">
        <w:t xml:space="preserve">Конкурент, 09.08.2024, </w:t>
      </w:r>
      <w:proofErr w:type="gramStart"/>
      <w:r w:rsidRPr="00AD7F8E">
        <w:t>Лучше</w:t>
      </w:r>
      <w:proofErr w:type="gramEnd"/>
      <w:r w:rsidRPr="00AD7F8E">
        <w:t>, чем доллар – и точка. Куда россияне посылают свои сбережения</w:t>
      </w:r>
      <w:bookmarkEnd w:id="63"/>
    </w:p>
    <w:p w14:paraId="5E42EF42" w14:textId="77777777" w:rsidR="00114619" w:rsidRPr="00AD7F8E" w:rsidRDefault="00114619" w:rsidP="00AD7F8E">
      <w:pPr>
        <w:pStyle w:val="3"/>
      </w:pPr>
      <w:bookmarkStart w:id="64" w:name="_Toc174342754"/>
      <w:r w:rsidRPr="00AD7F8E">
        <w:t>За семь месяцев действия программы долгосрочных сбережений (ПДС) россияне заключили 900 тыс. таких договоров на 46 млрд руб., сообщили в Центробанке. По оценке экспертов, в программу долгосрочных сбережений готов вложиться каждый седьмой россиянин (14%).</w:t>
      </w:r>
      <w:bookmarkEnd w:id="64"/>
    </w:p>
    <w:p w14:paraId="48E199E2" w14:textId="77777777" w:rsidR="00114619" w:rsidRPr="00AD7F8E" w:rsidRDefault="00114619" w:rsidP="00114619">
      <w:r w:rsidRPr="00AD7F8E">
        <w:t>ПДС – это добровольный сберегательный продукт для россиян от 18 лет. Чтобы участвовать в программе, нужно заключить договор с негосударственным пенсионным фондом (НПФ). Программа начала работать с января этого года.</w:t>
      </w:r>
    </w:p>
    <w:p w14:paraId="11D943F4" w14:textId="77777777" w:rsidR="00114619" w:rsidRPr="00AD7F8E" w:rsidRDefault="00114619" w:rsidP="00114619">
      <w:r w:rsidRPr="00AD7F8E">
        <w:t>При этом в июне президент России Владимир Путин дал поручение правительству совместно с ЦБ принять дополнительные меры, чтобы привлечь граждан к участию в программе – объем вложений должен достичь не менее 250 млрд руб. в 2024 г. и 1% ВВП – в 2026-м.</w:t>
      </w:r>
    </w:p>
    <w:p w14:paraId="57109ABE" w14:textId="77777777" w:rsidR="00114619" w:rsidRPr="00AD7F8E" w:rsidRDefault="00114619" w:rsidP="00114619">
      <w:r w:rsidRPr="00AD7F8E">
        <w:t xml:space="preserve">Изначально предполагалось, что государство будет </w:t>
      </w:r>
      <w:proofErr w:type="spellStart"/>
      <w:r w:rsidRPr="00AD7F8E">
        <w:t>софинансировать</w:t>
      </w:r>
      <w:proofErr w:type="spellEnd"/>
      <w:r w:rsidRPr="00AD7F8E">
        <w:t xml:space="preserve"> вложения участников до 36 тыс. рублей (в зависимости от уровня доходов человека) каждые 12 месяцев в первые три года после вступления в ПДС. Однако в июле президент подписал закон, который увеличивает этот период до 10 лет. Кроме того, в июне Владимир Путин поручил особое внимание обратить на стимулирование работодателей </w:t>
      </w:r>
      <w:proofErr w:type="spellStart"/>
      <w:r w:rsidRPr="00AD7F8E">
        <w:t>софинансировать</w:t>
      </w:r>
      <w:proofErr w:type="spellEnd"/>
      <w:r w:rsidRPr="00AD7F8E">
        <w:t xml:space="preserve"> взносы в ПДС.</w:t>
      </w:r>
    </w:p>
    <w:p w14:paraId="330D4038" w14:textId="77777777" w:rsidR="00111D7C" w:rsidRPr="00AD7F8E" w:rsidRDefault="004D5EF0" w:rsidP="00114619">
      <w:hyperlink r:id="rId21" w:history="1">
        <w:r w:rsidR="00114619" w:rsidRPr="00AD7F8E">
          <w:rPr>
            <w:rStyle w:val="a3"/>
          </w:rPr>
          <w:t>https://konkurent.ru/article/70342</w:t>
        </w:r>
      </w:hyperlink>
    </w:p>
    <w:p w14:paraId="1E656BFA" w14:textId="77777777" w:rsidR="00F47FC9" w:rsidRPr="00AD7F8E" w:rsidRDefault="00F47FC9" w:rsidP="00F47FC9">
      <w:pPr>
        <w:pStyle w:val="2"/>
      </w:pPr>
      <w:bookmarkStart w:id="65" w:name="_Toc174342755"/>
      <w:r w:rsidRPr="00AD7F8E">
        <w:t>НИА-Федерация, 10.08.2024, Минфин России готовит налоговые стимулы для работодателей в рамках Программы долгосрочных сбережений</w:t>
      </w:r>
      <w:bookmarkEnd w:id="65"/>
    </w:p>
    <w:p w14:paraId="33EC222C" w14:textId="77777777" w:rsidR="00F47FC9" w:rsidRPr="00AD7F8E" w:rsidRDefault="00F47FC9" w:rsidP="00AD7F8E">
      <w:pPr>
        <w:pStyle w:val="3"/>
      </w:pPr>
      <w:bookmarkStart w:id="66" w:name="_Toc174342756"/>
      <w:r w:rsidRPr="00AD7F8E">
        <w:t xml:space="preserve">Об этом заявил в эфире РБК замдиректора Департамента финансовой политики Павел </w:t>
      </w:r>
      <w:proofErr w:type="spellStart"/>
      <w:r w:rsidRPr="00AD7F8E">
        <w:t>Шахлевич</w:t>
      </w:r>
      <w:proofErr w:type="spellEnd"/>
      <w:r w:rsidRPr="00AD7F8E">
        <w:t>. Минфин России работает над поправками в Налоговый кодекс о льготах для работодателей при подключении сотрудников к программе долгосрочных сбережений (ПДС).</w:t>
      </w:r>
      <w:bookmarkEnd w:id="66"/>
    </w:p>
    <w:p w14:paraId="04E7CF59" w14:textId="77777777" w:rsidR="00F47FC9" w:rsidRPr="00AD7F8E" w:rsidRDefault="00082F81" w:rsidP="00F47FC9">
      <w:r w:rsidRPr="00AD7F8E">
        <w:t>«</w:t>
      </w:r>
      <w:r w:rsidR="00F47FC9" w:rsidRPr="00AD7F8E">
        <w:t>Основным преимуществом корпоративных пенсионных программ для работодателей, помимо удержания сотрудников, является то, что они получают налоговые льготы при отчислении в ФОТ. Сейчас в программе долгосрочных сбережений таких льгот не предусмотрено. Поэтому мы работаем над дополнением законодательства с той точки зрения, чтобы согласовать налоговые изменения и в программе долгосрочных сбережений</w:t>
      </w:r>
      <w:r w:rsidRPr="00AD7F8E">
        <w:t>»</w:t>
      </w:r>
      <w:r w:rsidR="00F47FC9" w:rsidRPr="00AD7F8E">
        <w:t xml:space="preserve">, — рассказал Павел </w:t>
      </w:r>
      <w:proofErr w:type="spellStart"/>
      <w:r w:rsidR="00F47FC9" w:rsidRPr="00AD7F8E">
        <w:t>Шахлевич</w:t>
      </w:r>
      <w:proofErr w:type="spellEnd"/>
      <w:r w:rsidR="00F47FC9" w:rsidRPr="00AD7F8E">
        <w:t xml:space="preserve"> в эфире РБК.</w:t>
      </w:r>
    </w:p>
    <w:p w14:paraId="4C0A493F" w14:textId="77777777" w:rsidR="00F47FC9" w:rsidRPr="00AD7F8E" w:rsidRDefault="00F47FC9" w:rsidP="00F47FC9">
      <w:r w:rsidRPr="00AD7F8E">
        <w:lastRenderedPageBreak/>
        <w:t>По поручению Президента, Минфин России планирует распространить ряд льгот, которые сейчас действуют в рамках корпоративных пенсионных программ, на ПДС.</w:t>
      </w:r>
    </w:p>
    <w:p w14:paraId="41A8CD67" w14:textId="77777777" w:rsidR="00F47FC9" w:rsidRPr="00AD7F8E" w:rsidRDefault="00F47FC9" w:rsidP="00F47FC9">
      <w:r w:rsidRPr="00AD7F8E">
        <w:t xml:space="preserve">Подробнее об инициативах по долгосрочным сбережениям смотрите в видео в </w:t>
      </w:r>
      <w:proofErr w:type="spellStart"/>
      <w:r w:rsidRPr="00AD7F8E">
        <w:t>telegram</w:t>
      </w:r>
      <w:proofErr w:type="spellEnd"/>
      <w:r w:rsidRPr="00AD7F8E">
        <w:t xml:space="preserve">-канале </w:t>
      </w:r>
      <w:proofErr w:type="spellStart"/>
      <w:r w:rsidRPr="00AD7F8E">
        <w:t>минфина</w:t>
      </w:r>
      <w:proofErr w:type="spellEnd"/>
      <w:r w:rsidRPr="00AD7F8E">
        <w:t>.</w:t>
      </w:r>
    </w:p>
    <w:p w14:paraId="03DCC841" w14:textId="77777777" w:rsidR="00F47FC9" w:rsidRPr="00AD7F8E" w:rsidRDefault="004D5EF0" w:rsidP="00F47FC9">
      <w:hyperlink r:id="rId22" w:history="1">
        <w:r w:rsidR="00F47FC9" w:rsidRPr="00AD7F8E">
          <w:rPr>
            <w:rStyle w:val="a3"/>
          </w:rPr>
          <w:t>https://www.nia-rf.ru/news/economy/105864</w:t>
        </w:r>
      </w:hyperlink>
      <w:r w:rsidR="00F47FC9" w:rsidRPr="00AD7F8E">
        <w:t xml:space="preserve"> </w:t>
      </w:r>
    </w:p>
    <w:p w14:paraId="47FB254D" w14:textId="77777777" w:rsidR="00FD2A53" w:rsidRPr="00AD7F8E" w:rsidRDefault="00FD2A53" w:rsidP="00FD2A53">
      <w:pPr>
        <w:pStyle w:val="2"/>
      </w:pPr>
      <w:bookmarkStart w:id="67" w:name="_Toc174342757"/>
      <w:r w:rsidRPr="00AD7F8E">
        <w:t>Актуальные новости, 10.08.2024, Эксперты рассказали о программе долгосрочных сбережений в России</w:t>
      </w:r>
      <w:bookmarkEnd w:id="67"/>
    </w:p>
    <w:p w14:paraId="08D2E3F3" w14:textId="77777777" w:rsidR="00FD2A53" w:rsidRPr="00AD7F8E" w:rsidRDefault="00FD2A53" w:rsidP="00AD7F8E">
      <w:pPr>
        <w:pStyle w:val="3"/>
      </w:pPr>
      <w:bookmarkStart w:id="68" w:name="_Toc174342758"/>
      <w:r w:rsidRPr="00AD7F8E">
        <w:t>Программа долгосрочных сбережений в России набирает популярность. За семь месяцев с начала ее действия было заключено порядка 900 тысяч договоров на сумму более 46 миллиардов рублей. Четырнадцать процентов жителей страны, или каждый седьмой, выразили желание принять участие в этой программе.</w:t>
      </w:r>
      <w:bookmarkEnd w:id="68"/>
    </w:p>
    <w:p w14:paraId="1D7FA71D" w14:textId="77777777" w:rsidR="00FD2A53" w:rsidRPr="00AD7F8E" w:rsidRDefault="00FD2A53" w:rsidP="00FD2A53">
      <w:r w:rsidRPr="00AD7F8E">
        <w:t>ПДС — добровольный сберегательный инструмент для граждан старше 18 лет, реализуемый в сотрудничестве с негосударственными пенсионными фондами (НПФ). По поручению президента РФ правительство и Центробанк предпринимают меры для увеличения участия населения в данной программе. Цель — привлечь до 250 миллиардов рублей в 2024 году и достичь 1% ВВП к 2026 году.</w:t>
      </w:r>
    </w:p>
    <w:p w14:paraId="453AC21A" w14:textId="77777777" w:rsidR="00FD2A53" w:rsidRPr="00AD7F8E" w:rsidRDefault="00FD2A53" w:rsidP="00FD2A53">
      <w:r w:rsidRPr="00AD7F8E">
        <w:t xml:space="preserve">Изначально государство планировало субсидировать вложения участников до 36 тысяч рублей в год в течение трех лет, но впоследствии этот срок был продлен до десяти лет. Кроме того, предпринимаются шаги для стимулирования работодателей в </w:t>
      </w:r>
      <w:proofErr w:type="spellStart"/>
      <w:r w:rsidRPr="00AD7F8E">
        <w:t>софинансировании</w:t>
      </w:r>
      <w:proofErr w:type="spellEnd"/>
      <w:r w:rsidRPr="00AD7F8E">
        <w:t xml:space="preserve"> взносов в ПДС.</w:t>
      </w:r>
    </w:p>
    <w:p w14:paraId="7A352C9E" w14:textId="77777777" w:rsidR="00FD2A53" w:rsidRPr="00AD7F8E" w:rsidRDefault="00FD2A53" w:rsidP="00FD2A53">
      <w:r w:rsidRPr="00AD7F8E">
        <w:t>Программа ПДС позволяет гражданам самостоятельно формировать долгосрочные сбережения, используя как добровольные взносы, так и накопленные пенсионные средства. Эти средства передаются в новую программу и инвестируются под контролем Банка России. Агентство по страхованию вкладов гарантирует сохранность вложенных денег и доход от их инвестирования в размере до 2,8 миллиона рублей.</w:t>
      </w:r>
    </w:p>
    <w:p w14:paraId="64FDAD0C" w14:textId="77777777" w:rsidR="00FD2A53" w:rsidRPr="00AD7F8E" w:rsidRDefault="00FD2A53" w:rsidP="00FD2A53">
      <w:r w:rsidRPr="00AD7F8E">
        <w:t xml:space="preserve">ПДС действует с начала 2024 года, и в Центробанке прогнозируют ее широкое распространение в ближайшее время. Около 30 миллионов человек имеют возможность присоединиться к программе. </w:t>
      </w:r>
    </w:p>
    <w:p w14:paraId="72E484BE" w14:textId="77777777" w:rsidR="00FD2A53" w:rsidRPr="00AD7F8E" w:rsidRDefault="004D5EF0" w:rsidP="00FD2A53">
      <w:hyperlink r:id="rId23" w:history="1">
        <w:r w:rsidR="00FD2A53" w:rsidRPr="00AD7F8E">
          <w:rPr>
            <w:rStyle w:val="a3"/>
          </w:rPr>
          <w:t>https://actualnews.org/exclusive/526079-dolgosrochnye-sberezheniya-v-rossii-alternativa-vlozheniyu-v-dollary.html</w:t>
        </w:r>
      </w:hyperlink>
      <w:r w:rsidR="00FD2A53" w:rsidRPr="00AD7F8E">
        <w:t xml:space="preserve"> </w:t>
      </w:r>
    </w:p>
    <w:p w14:paraId="43C54FA1" w14:textId="77777777" w:rsidR="00437E00" w:rsidRPr="00AD7F8E" w:rsidRDefault="00437E00" w:rsidP="00437E00">
      <w:pPr>
        <w:pStyle w:val="2"/>
      </w:pPr>
      <w:bookmarkStart w:id="69" w:name="ф7"/>
      <w:bookmarkStart w:id="70" w:name="_Toc174342759"/>
      <w:bookmarkEnd w:id="69"/>
      <w:r w:rsidRPr="00AD7F8E">
        <w:lastRenderedPageBreak/>
        <w:t xml:space="preserve">Пенсия.pro, 09.08.2024, НПФ </w:t>
      </w:r>
      <w:r w:rsidR="00082F81" w:rsidRPr="00AD7F8E">
        <w:t>«</w:t>
      </w:r>
      <w:r w:rsidRPr="00AD7F8E">
        <w:t>Благосостояние</w:t>
      </w:r>
      <w:r w:rsidR="00082F81" w:rsidRPr="00AD7F8E">
        <w:t>»</w:t>
      </w:r>
      <w:r w:rsidRPr="00AD7F8E">
        <w:t xml:space="preserve"> собрался расширить число участников программы долгосрочных сбережений</w:t>
      </w:r>
      <w:bookmarkEnd w:id="70"/>
    </w:p>
    <w:p w14:paraId="038CAED4" w14:textId="77777777" w:rsidR="00437E00" w:rsidRPr="00AD7F8E" w:rsidRDefault="00437E00" w:rsidP="00AD7F8E">
      <w:pPr>
        <w:pStyle w:val="3"/>
      </w:pPr>
      <w:bookmarkStart w:id="71" w:name="_Toc174342760"/>
      <w:r w:rsidRPr="00AD7F8E">
        <w:t xml:space="preserve">Негосударственный пенсионный фонд </w:t>
      </w:r>
      <w:r w:rsidR="00082F81" w:rsidRPr="00AD7F8E">
        <w:t>«</w:t>
      </w:r>
      <w:r w:rsidRPr="00AD7F8E">
        <w:t>Благосостояние</w:t>
      </w:r>
      <w:r w:rsidR="00082F81" w:rsidRPr="00AD7F8E">
        <w:t>»</w:t>
      </w:r>
      <w:r w:rsidRPr="00AD7F8E">
        <w:t xml:space="preserve"> планирует значительно увеличить число клиентов — участников программы долгосрочных сбережений граждан (ПДС), рассказали Пенсии ПРО в НПФ. Хотя фонд подключился к ПДС около месяца назад, первые договоры уже успешно заключены.</w:t>
      </w:r>
      <w:bookmarkEnd w:id="71"/>
    </w:p>
    <w:p w14:paraId="471BBE9A" w14:textId="77777777" w:rsidR="00437E00" w:rsidRPr="00AD7F8E" w:rsidRDefault="00437E00" w:rsidP="00437E00">
      <w:r w:rsidRPr="00AD7F8E">
        <w:t>Действующие клиенты фонда, подключившись к ПДС, смогут, участвуя в нескольких программах фонда, комбинировать механизмы накопления средств на будущую пенсию. Например, формировать сбережения с поддержкой как работодателя в рамках корпоративной программы, так и государства (ПДС).</w:t>
      </w:r>
    </w:p>
    <w:p w14:paraId="0E6BEDA5" w14:textId="77777777" w:rsidR="00437E00" w:rsidRPr="00AD7F8E" w:rsidRDefault="00437E00" w:rsidP="00437E00">
      <w:r w:rsidRPr="00AD7F8E">
        <w:t xml:space="preserve">НПФ намерен привлекать новых клиентов. Сейчас </w:t>
      </w:r>
      <w:r w:rsidR="00082F81" w:rsidRPr="00AD7F8E">
        <w:t>«</w:t>
      </w:r>
      <w:r w:rsidRPr="00AD7F8E">
        <w:t>Благосостояние</w:t>
      </w:r>
      <w:r w:rsidR="00082F81" w:rsidRPr="00AD7F8E">
        <w:t>»</w:t>
      </w:r>
      <w:r w:rsidRPr="00AD7F8E">
        <w:t>, главный фонд для пенсионных накоплений сотрудников РЖД, предлагает клиентам развитую филиальную сеть и современные технологичные сервисы.</w:t>
      </w:r>
    </w:p>
    <w:p w14:paraId="5D88824B" w14:textId="77777777" w:rsidR="00437E00" w:rsidRPr="00AD7F8E" w:rsidRDefault="00437E00" w:rsidP="00437E00">
      <w:r w:rsidRPr="00AD7F8E">
        <w:t>Главное преимущество ПДС — возможность создать долгосрочные сбережения с поддержкой государства, обеспечив источник пассивного дохода и денежный резерв на случай особенных ситуаций, отметили в фонде. Копить в программе выгодно за счет и таких опций, как использование имеющихся пенсионных накоплений по ОПС, получение инвестиционного дохода от НПФ, а также возможности вернуть часть средств в виде налогового вычета.</w:t>
      </w:r>
    </w:p>
    <w:p w14:paraId="58FB6FA8" w14:textId="77777777" w:rsidR="00437E00" w:rsidRPr="00AD7F8E" w:rsidRDefault="00437E00" w:rsidP="00437E00">
      <w:r w:rsidRPr="00AD7F8E">
        <w:t xml:space="preserve">Ранее НПФ </w:t>
      </w:r>
      <w:r w:rsidR="00082F81" w:rsidRPr="00AD7F8E">
        <w:t>«</w:t>
      </w:r>
      <w:r w:rsidRPr="00AD7F8E">
        <w:t>Благосостояние</w:t>
      </w:r>
      <w:r w:rsidR="00082F81" w:rsidRPr="00AD7F8E">
        <w:t>»</w:t>
      </w:r>
      <w:r w:rsidRPr="00AD7F8E">
        <w:t xml:space="preserve"> сообщил, что с начала года клиенты направили в фонд 20,7 млрд рублей. Годом ранее за тот же период сумма взносов была меньше — 18,1 млрд рублей. Выплаты негосударственной пенсии клиентам также выросли: в первом полугодии НПФ выплатил 13,2 млрд рублей против 12,7 млрд годом ранее.</w:t>
      </w:r>
    </w:p>
    <w:p w14:paraId="40F755E6" w14:textId="77777777" w:rsidR="00114619" w:rsidRPr="00AD7F8E" w:rsidRDefault="004D5EF0" w:rsidP="00437E00">
      <w:hyperlink r:id="rId24" w:history="1">
        <w:r w:rsidR="00437E00" w:rsidRPr="00AD7F8E">
          <w:rPr>
            <w:rStyle w:val="a3"/>
          </w:rPr>
          <w:t>https://pensiya.pro/news/npf-blagosostoyanie-sobralsya-rasshirit-chislo-uchastnikov-programmy-dolgosrochnyh-sberezhenij/</w:t>
        </w:r>
      </w:hyperlink>
    </w:p>
    <w:p w14:paraId="6BA73889" w14:textId="77777777" w:rsidR="00A55329" w:rsidRPr="00AD7F8E" w:rsidRDefault="00A55329" w:rsidP="00A55329">
      <w:pPr>
        <w:pStyle w:val="2"/>
      </w:pPr>
      <w:bookmarkStart w:id="72" w:name="_Toc174342761"/>
      <w:proofErr w:type="spellStart"/>
      <w:r w:rsidRPr="00AD7F8E">
        <w:t>ПроТуймазы</w:t>
      </w:r>
      <w:proofErr w:type="spellEnd"/>
      <w:r w:rsidRPr="00AD7F8E">
        <w:t xml:space="preserve">, 10.08.2024, В </w:t>
      </w:r>
      <w:proofErr w:type="spellStart"/>
      <w:r w:rsidRPr="00AD7F8E">
        <w:t>Туймазах</w:t>
      </w:r>
      <w:proofErr w:type="spellEnd"/>
      <w:r w:rsidRPr="00AD7F8E">
        <w:t xml:space="preserve"> эксперты рассказали, как накопить на старость</w:t>
      </w:r>
      <w:bookmarkEnd w:id="72"/>
    </w:p>
    <w:p w14:paraId="0930D3C3" w14:textId="77777777" w:rsidR="00A55329" w:rsidRPr="00AD7F8E" w:rsidRDefault="00A55329" w:rsidP="00AD7F8E">
      <w:pPr>
        <w:pStyle w:val="3"/>
      </w:pPr>
      <w:bookmarkStart w:id="73" w:name="_Toc174342762"/>
      <w:r w:rsidRPr="00AD7F8E">
        <w:t xml:space="preserve">В рамках проекта </w:t>
      </w:r>
      <w:r w:rsidR="00082F81" w:rsidRPr="00AD7F8E">
        <w:t>«</w:t>
      </w:r>
      <w:r w:rsidRPr="00AD7F8E">
        <w:t>Диалоги о финансах</w:t>
      </w:r>
      <w:r w:rsidR="00082F81" w:rsidRPr="00AD7F8E">
        <w:t>»</w:t>
      </w:r>
      <w:r w:rsidRPr="00AD7F8E">
        <w:t xml:space="preserve"> в районе прошли мероприятия по финансовой грамотности. На вопросы </w:t>
      </w:r>
      <w:proofErr w:type="spellStart"/>
      <w:r w:rsidRPr="00AD7F8E">
        <w:t>туймазинцев</w:t>
      </w:r>
      <w:proofErr w:type="spellEnd"/>
      <w:r w:rsidRPr="00AD7F8E">
        <w:t xml:space="preserve"> в числе других спикеров ответы и разъяснения давала главный экономист экономического отдела Отделения – Национального банка по Республике Башкортостан Банка России Анна Каменева.</w:t>
      </w:r>
      <w:bookmarkEnd w:id="73"/>
    </w:p>
    <w:p w14:paraId="31389A36" w14:textId="77777777" w:rsidR="00A55329" w:rsidRPr="00AD7F8E" w:rsidRDefault="00A55329" w:rsidP="00A55329">
      <w:r w:rsidRPr="00AD7F8E">
        <w:t xml:space="preserve">– Критикуя российскую действительность, некоторые граждане приводят в пример жизнь зарубежных пенсионеров, которые на пенсии могут путешествовать по миру. </w:t>
      </w:r>
      <w:proofErr w:type="gramStart"/>
      <w:r w:rsidRPr="00AD7F8E">
        <w:t>Однако упускают из виду, что в таких странах люди на пенсию откладывают с первой зарплаты</w:t>
      </w:r>
      <w:proofErr w:type="gramEnd"/>
      <w:r w:rsidRPr="00AD7F8E">
        <w:t>, – говорит Анна Александровна. – В этом году в России у граждан появился новый инструмент пенсионных накоплений – программа долгосрочных сбережений, разработанная Минфином страны совместно с Банком России.</w:t>
      </w:r>
    </w:p>
    <w:p w14:paraId="6380D033" w14:textId="77777777" w:rsidR="00A55329" w:rsidRPr="00AD7F8E" w:rsidRDefault="00A55329" w:rsidP="00A55329">
      <w:r w:rsidRPr="00AD7F8E">
        <w:lastRenderedPageBreak/>
        <w:t>Программа поможет накопить денег, которыми можно будет воспользоваться в будущем, к примеру, после выхода на пенсию или в тяжелой ситуации. Главная особенность в том, что ее участники получат от государства прибавку к своим накоплениям, если участник программы внесет не меньше двух тысяч рублей за год.</w:t>
      </w:r>
    </w:p>
    <w:p w14:paraId="5FC01269" w14:textId="77777777" w:rsidR="00A55329" w:rsidRPr="00AD7F8E" w:rsidRDefault="00A55329" w:rsidP="00A55329">
      <w:r w:rsidRPr="00AD7F8E">
        <w:t xml:space="preserve">При доходе до 80 тысяч рублей в месяц полагается доплата из расчета 1:1. Максимальный размер доплаты одному человеку составит 36 тысяч рублей в год. Период </w:t>
      </w:r>
      <w:proofErr w:type="spellStart"/>
      <w:r w:rsidRPr="00AD7F8E">
        <w:t>софинансирования</w:t>
      </w:r>
      <w:proofErr w:type="spellEnd"/>
      <w:r w:rsidRPr="00AD7F8E">
        <w:t xml:space="preserve"> закончится через три года после того, как вы пополните первый счет в программе. А в скором будущем срок </w:t>
      </w:r>
      <w:proofErr w:type="spellStart"/>
      <w:r w:rsidRPr="00AD7F8E">
        <w:t>софинансирования</w:t>
      </w:r>
      <w:proofErr w:type="spellEnd"/>
      <w:r w:rsidRPr="00AD7F8E">
        <w:t xml:space="preserve"> может быть продлен до 10 лет.</w:t>
      </w:r>
    </w:p>
    <w:p w14:paraId="668F36D6" w14:textId="77777777" w:rsidR="00A55329" w:rsidRPr="00AD7F8E" w:rsidRDefault="00A55329" w:rsidP="00A55329">
      <w:r w:rsidRPr="00AD7F8E">
        <w:t>Вдобавок вы получаете право на налоговый вычет – можете вернуть часть уплаченного за год подоходного налога.</w:t>
      </w:r>
    </w:p>
    <w:p w14:paraId="1F3790C7" w14:textId="77777777" w:rsidR="00A55329" w:rsidRPr="00AD7F8E" w:rsidRDefault="00A55329" w:rsidP="00A55329">
      <w:r w:rsidRPr="00AD7F8E">
        <w:t>Кроме того, если вы официально работали с 2002 по 2014 год, у вас есть пенсионные накопления. Это часть будущей государственной пенсии, которая находится на вашем личном пенсионном счете в Социальном фонде России (СФР) либо в НПФ. Ее тоже разрешается перевести в программу долгосрочных сбережений.</w:t>
      </w:r>
    </w:p>
    <w:p w14:paraId="31B9DE63" w14:textId="77777777" w:rsidR="00A55329" w:rsidRPr="00AD7F8E" w:rsidRDefault="00A55329" w:rsidP="00A55329">
      <w:r w:rsidRPr="00AD7F8E">
        <w:t>Фонд будет инвестировать ваши деньги, чтобы уберечь их от инфляции и приумножить. Начать получать ежемесячные выплаты от НПФ можно будет через 15 лет с момента заключения договора либо с 55 лет – для женщин, с 60 – для мужчин. Но если вы начали участвовать в программе, когда вам уже исполнилось 55 или 60 лет, вы не можете снимать деньги со счета ПДС в течение определенного срока. Если счет открыт в 2024-2026 годах, срок составляет 5 лет; в 2027 году — 6 лет; в 2028 году — 7 лет; в 2029 году — 8 лет; в 2030 году — 9 лет; с 2031 года — 10 лет.</w:t>
      </w:r>
    </w:p>
    <w:p w14:paraId="4295495E" w14:textId="77777777" w:rsidR="00A55329" w:rsidRPr="00AD7F8E" w:rsidRDefault="00A55329" w:rsidP="00A55329">
      <w:r w:rsidRPr="00AD7F8E">
        <w:t>Забрать все сбережения вместе с инвестиционным доходом разрешается и раньше, если деньги потребуются на лечение тяжелой болезни или семья потеряет кормильца. При этом ваш счет в программе не закроется — при желании вы сможете пополнить его позже.</w:t>
      </w:r>
    </w:p>
    <w:p w14:paraId="742C66F9" w14:textId="77777777" w:rsidR="00A55329" w:rsidRPr="00AD7F8E" w:rsidRDefault="00A55329" w:rsidP="00A55329">
      <w:r w:rsidRPr="00AD7F8E">
        <w:t xml:space="preserve">Все ваши взносы в ПДС, а также </w:t>
      </w:r>
      <w:proofErr w:type="spellStart"/>
      <w:r w:rsidRPr="00AD7F8E">
        <w:t>инвестдоход</w:t>
      </w:r>
      <w:proofErr w:type="spellEnd"/>
      <w:r w:rsidRPr="00AD7F8E">
        <w:t xml:space="preserve"> по ним застрахованы государством на сумму до 2,8 млн рублей. Когда ваши долгосрочные сбережения находятся в разных НПФ, на сумму до 2,8 млн рублей защищены взносы и доход в каждом из них. Участвовать в программе вправе любой гражданин России. При желании можно открыть несколько счетов. Причем не только для себя, но и в пользу родственника или любого другого человека.</w:t>
      </w:r>
    </w:p>
    <w:p w14:paraId="667757C4" w14:textId="77777777" w:rsidR="00A55329" w:rsidRPr="00AD7F8E" w:rsidRDefault="00A55329" w:rsidP="00A55329">
      <w:r w:rsidRPr="00AD7F8E">
        <w:t xml:space="preserve">Узнать, есть ли у вас пенсионные накопления и где они хранятся, вы можете в личном кабинете на портале </w:t>
      </w:r>
      <w:r w:rsidR="00082F81" w:rsidRPr="00AD7F8E">
        <w:t>«</w:t>
      </w:r>
      <w:proofErr w:type="spellStart"/>
      <w:r w:rsidRPr="00AD7F8E">
        <w:t>Госуслуги</w:t>
      </w:r>
      <w:proofErr w:type="spellEnd"/>
      <w:r w:rsidR="00082F81" w:rsidRPr="00AD7F8E">
        <w:t>»</w:t>
      </w:r>
      <w:r w:rsidRPr="00AD7F8E">
        <w:t>, на сайте или в отделении СФР.</w:t>
      </w:r>
    </w:p>
    <w:p w14:paraId="0B6ED70B" w14:textId="77777777" w:rsidR="00A55329" w:rsidRPr="00AD7F8E" w:rsidRDefault="00A55329" w:rsidP="00A55329">
      <w:r w:rsidRPr="00AD7F8E">
        <w:t>Когда накопления находятся в том же НПФ, который вы выбрали для долгосрочных сбережений, достаточно просто подать заявление о переводе денег с вашего пенсионного счета в ПДС.</w:t>
      </w:r>
    </w:p>
    <w:p w14:paraId="363C767F" w14:textId="77777777" w:rsidR="00A55329" w:rsidRPr="00AD7F8E" w:rsidRDefault="00A55329" w:rsidP="00A55329">
      <w:r w:rsidRPr="00AD7F8E">
        <w:t xml:space="preserve">Это можно сделать до 1 декабря каждого года — через личный кабинет на сайте НПФ или в его отделении, а также через портал </w:t>
      </w:r>
      <w:r w:rsidR="00082F81" w:rsidRPr="00AD7F8E">
        <w:t>«</w:t>
      </w:r>
      <w:proofErr w:type="spellStart"/>
      <w:r w:rsidRPr="00AD7F8E">
        <w:t>Госуслуги</w:t>
      </w:r>
      <w:proofErr w:type="spellEnd"/>
      <w:r w:rsidR="00082F81" w:rsidRPr="00AD7F8E">
        <w:t>»</w:t>
      </w:r>
      <w:r w:rsidRPr="00AD7F8E">
        <w:t>. Деньги попадут в программу на следующий год после отправки заявления.</w:t>
      </w:r>
    </w:p>
    <w:p w14:paraId="489AB423" w14:textId="77777777" w:rsidR="00A55329" w:rsidRPr="00AD7F8E" w:rsidRDefault="00A55329" w:rsidP="00A55329">
      <w:r w:rsidRPr="00AD7F8E">
        <w:t xml:space="preserve">Какие выплаты по ПДС получит участник программы? Можно выбрать определенный срок – не меньше 10 лет. Или остановиться на пожизненных выплатах – тогда для расчета ежемесячной суммы фонд будет использовать показатель ожидаемой </w:t>
      </w:r>
      <w:r w:rsidRPr="00AD7F8E">
        <w:lastRenderedPageBreak/>
        <w:t>продолжительности жизни. Этот срок каждый фонд считает самостоятельно именно для своих клиентов. Если окажется, что ежемесячная пожизненная выплата будет ниже 10 процентов официального прожиточного минимума пенсионера, то всю сумму вы получите разом.</w:t>
      </w:r>
    </w:p>
    <w:p w14:paraId="71FD7FEC" w14:textId="77777777" w:rsidR="00A55329" w:rsidRPr="00AD7F8E" w:rsidRDefault="00A55329" w:rsidP="00A55329">
      <w:r w:rsidRPr="00AD7F8E">
        <w:t>В случае смерти участника программы, если он еще только делал взносы, все деньги со счета в ПДС перейдут его правопреемнику, которого можно указать в договоре. Им может быть кто угодно, не только родственники. Когда правопреемники не прописаны, сбережения перейдут членам семьи.</w:t>
      </w:r>
    </w:p>
    <w:p w14:paraId="25217F71" w14:textId="77777777" w:rsidR="00A55329" w:rsidRPr="00AD7F8E" w:rsidRDefault="00A55329" w:rsidP="00A55329">
      <w:r w:rsidRPr="00AD7F8E">
        <w:t>Если участник программы уже начал получать деньги от фонда, то важен срок выплат, который он выбрал. Когда это определенное количество лет, вся оставшаяся сумма на счете передается правопреемникам. В случае пожизненных платежей сбережения не наследуются.</w:t>
      </w:r>
    </w:p>
    <w:p w14:paraId="1122CB86" w14:textId="77777777" w:rsidR="00437E00" w:rsidRPr="00AD7F8E" w:rsidRDefault="004D5EF0" w:rsidP="00A55329">
      <w:hyperlink r:id="rId25" w:history="1">
        <w:r w:rsidR="00A55329" w:rsidRPr="00AD7F8E">
          <w:rPr>
            <w:rStyle w:val="a3"/>
          </w:rPr>
          <w:t>https://tuvest.ru/news/novosti/2024-08-10/v-tuymazah-eksperty-rasskazali-kak-nakopit-na-starost-3880542</w:t>
        </w:r>
      </w:hyperlink>
    </w:p>
    <w:p w14:paraId="7EE6935D" w14:textId="77777777" w:rsidR="00AD43CC" w:rsidRPr="00AD7F8E" w:rsidRDefault="00AD43CC" w:rsidP="00AD43CC">
      <w:pPr>
        <w:pStyle w:val="2"/>
      </w:pPr>
      <w:bookmarkStart w:id="74" w:name="_Toc174342763"/>
      <w:proofErr w:type="spellStart"/>
      <w:r w:rsidRPr="00AD7F8E">
        <w:t>ИнфоПсков</w:t>
      </w:r>
      <w:proofErr w:type="spellEnd"/>
      <w:r w:rsidRPr="00AD7F8E">
        <w:t xml:space="preserve">, 11.08.2024, </w:t>
      </w:r>
      <w:proofErr w:type="gramStart"/>
      <w:r w:rsidRPr="00AD7F8E">
        <w:t>Все</w:t>
      </w:r>
      <w:proofErr w:type="gramEnd"/>
      <w:r w:rsidRPr="00AD7F8E">
        <w:t xml:space="preserve"> больше граждан готовы вступить в Программу долгосрочных сбережений</w:t>
      </w:r>
      <w:bookmarkEnd w:id="74"/>
    </w:p>
    <w:p w14:paraId="6EB0661F" w14:textId="77777777" w:rsidR="00AD43CC" w:rsidRPr="00AD7F8E" w:rsidRDefault="00AD43CC" w:rsidP="00AD7F8E">
      <w:pPr>
        <w:pStyle w:val="3"/>
      </w:pPr>
      <w:bookmarkStart w:id="75" w:name="_Toc174342764"/>
      <w:r w:rsidRPr="00AD7F8E">
        <w:t>Таковы результаты исследования Национальной ассоциации негосударственных пенсионных фондов и Минфина России. По результатам опроса, больше всего в ПДС россиян привлекает возможность получать доплаты к пенсии: в этом признались 42% опрошенных. Больше четверти респондентов - 27% считают главным плюсом государственные гарантии сохранности средств.</w:t>
      </w:r>
      <w:bookmarkEnd w:id="75"/>
    </w:p>
    <w:p w14:paraId="004A9F8A" w14:textId="77777777" w:rsidR="00AD43CC" w:rsidRPr="00AD7F8E" w:rsidRDefault="00082F81" w:rsidP="00AD43CC">
      <w:r w:rsidRPr="00AD7F8E">
        <w:t>«</w:t>
      </w:r>
      <w:r w:rsidR="00AD43CC" w:rsidRPr="00AD7F8E">
        <w:t>Тема личных финансов очень важна для россиян. Многие начинают понимать, что без накоплений в наше время не обойтись, но не знают, как начать откладывать. С Программой долгосрочных сбережений сделать это стало довольно просто. Ведь ПДС - очень гибкая система. Можно сделать как один взнос в год, так и понемногу ежедневно откладывать незначительные для себя суммы. Участник самостоятельно определяет комфортный ему размер взносов, устанавливает их периодичность</w:t>
      </w:r>
      <w:r w:rsidRPr="00AD7F8E">
        <w:t>»</w:t>
      </w:r>
      <w:r w:rsidR="00AD43CC" w:rsidRPr="00AD7F8E">
        <w:t xml:space="preserve">, - рассказал замминистра финансов Иван </w:t>
      </w:r>
      <w:proofErr w:type="spellStart"/>
      <w:r w:rsidR="00AD43CC" w:rsidRPr="00AD7F8E">
        <w:t>Чебесков</w:t>
      </w:r>
      <w:proofErr w:type="spellEnd"/>
      <w:r w:rsidR="00AD43CC" w:rsidRPr="00AD7F8E">
        <w:t>.</w:t>
      </w:r>
    </w:p>
    <w:p w14:paraId="49D71061" w14:textId="77777777" w:rsidR="00A55329" w:rsidRPr="00AD7F8E" w:rsidRDefault="004D5EF0" w:rsidP="00AD43CC">
      <w:hyperlink r:id="rId26" w:history="1">
        <w:r w:rsidR="00AD43CC" w:rsidRPr="00AD7F8E">
          <w:rPr>
            <w:rStyle w:val="a3"/>
          </w:rPr>
          <w:t>https://infopskov.ru/?module=articles&amp;action=view&amp;id=29269</w:t>
        </w:r>
      </w:hyperlink>
    </w:p>
    <w:p w14:paraId="5A9C2943" w14:textId="77777777" w:rsidR="00AD43CC" w:rsidRPr="00AD7F8E" w:rsidRDefault="00AD43CC" w:rsidP="00AD43CC"/>
    <w:p w14:paraId="33E7D744" w14:textId="77777777" w:rsidR="00111D7C" w:rsidRPr="00AD7F8E" w:rsidRDefault="00111D7C" w:rsidP="00111D7C">
      <w:pPr>
        <w:pStyle w:val="10"/>
      </w:pPr>
      <w:bookmarkStart w:id="76" w:name="_Toc165991074"/>
      <w:bookmarkStart w:id="77" w:name="_Toc174342765"/>
      <w:r w:rsidRPr="00AD7F8E">
        <w:lastRenderedPageBreak/>
        <w:t>Новости развития системы обязательного пенсионного страхования и страховой пенсии</w:t>
      </w:r>
      <w:bookmarkEnd w:id="54"/>
      <w:bookmarkEnd w:id="55"/>
      <w:bookmarkEnd w:id="56"/>
      <w:bookmarkEnd w:id="76"/>
      <w:bookmarkEnd w:id="77"/>
    </w:p>
    <w:p w14:paraId="603A2311" w14:textId="77777777" w:rsidR="007E412B" w:rsidRPr="00AD7F8E" w:rsidRDefault="007E412B" w:rsidP="007E412B">
      <w:pPr>
        <w:pStyle w:val="2"/>
      </w:pPr>
      <w:bookmarkStart w:id="78" w:name="ф8"/>
      <w:bookmarkStart w:id="79" w:name="_Toc174342766"/>
      <w:bookmarkEnd w:id="78"/>
      <w:r w:rsidRPr="00AD7F8E">
        <w:t>Российская газета, 08.08.2024, Путин ввел доплаты к пенсиям граждан старше 80 лет и инвалидов первой группы</w:t>
      </w:r>
      <w:bookmarkEnd w:id="79"/>
    </w:p>
    <w:p w14:paraId="31603B70" w14:textId="77777777" w:rsidR="007E412B" w:rsidRPr="00AD7F8E" w:rsidRDefault="007E412B" w:rsidP="00AD7F8E">
      <w:pPr>
        <w:pStyle w:val="3"/>
      </w:pPr>
      <w:bookmarkStart w:id="80" w:name="_Toc174342767"/>
      <w:r w:rsidRPr="00AD7F8E">
        <w:t>Президент РФ Владимир Путин подписал закон о ежемесячной прибавке к пенсии в размере 1200 рублей для пенсионеров от 80 лет, а также инвалидов первой группы. Документ позволит включить в пенсию граждан этих категорий компенсационную выплату для ухаживающих за ними лиц.</w:t>
      </w:r>
      <w:bookmarkEnd w:id="80"/>
    </w:p>
    <w:p w14:paraId="53D4FF9E" w14:textId="77777777" w:rsidR="007E412B" w:rsidRPr="00AD7F8E" w:rsidRDefault="00082F81" w:rsidP="007E412B">
      <w:r w:rsidRPr="00AD7F8E">
        <w:t>«</w:t>
      </w:r>
      <w:r w:rsidR="007E412B" w:rsidRPr="00AD7F8E">
        <w:t>С 1 января 2025 года граждане, которым исполнилось 80 лет, а также инвалиды первой группы дополнительно к своей пенсии будут каждый месяц получать 1200 рублей, - прокомментировал председатель Госдумы Вячеслав Володин. - Никаких заявлений для этого писать не потребуется. Указанная выплата будет назначаться автоматически</w:t>
      </w:r>
      <w:r w:rsidRPr="00AD7F8E">
        <w:t>»</w:t>
      </w:r>
      <w:r w:rsidR="007E412B" w:rsidRPr="00AD7F8E">
        <w:t>.</w:t>
      </w:r>
    </w:p>
    <w:p w14:paraId="2D5F38A0" w14:textId="77777777" w:rsidR="007E412B" w:rsidRPr="00AD7F8E" w:rsidRDefault="007E412B" w:rsidP="007E412B">
      <w:r w:rsidRPr="00AD7F8E">
        <w:t>Эт</w:t>
      </w:r>
      <w:r w:rsidR="00C6663C" w:rsidRPr="00AD7F8E">
        <w:t>а</w:t>
      </w:r>
      <w:r w:rsidRPr="00AD7F8E">
        <w:t xml:space="preserve"> поправка направлена на реформу системы начисления надбавок на уход за такими гражданами. Дело в том, что сейчас эти выплаты в размере 1200 рублей получают неработающие трудоспособные люди, ухаживающие за инвалидами и пожилыми, пояснил глава Комитета ГД по труду и </w:t>
      </w:r>
      <w:proofErr w:type="spellStart"/>
      <w:r w:rsidRPr="00AD7F8E">
        <w:t>соцполитике</w:t>
      </w:r>
      <w:proofErr w:type="spellEnd"/>
      <w:r w:rsidRPr="00AD7F8E">
        <w:t xml:space="preserve"> Ярослав Нилов. Теперь деньги будут начислять непосредственно пожилым людям и инвалидам и ежегодно индексировать, уточнил депутат.</w:t>
      </w:r>
    </w:p>
    <w:p w14:paraId="390C1F01" w14:textId="77777777" w:rsidR="007E412B" w:rsidRPr="00AD7F8E" w:rsidRDefault="007E412B" w:rsidP="007E412B">
      <w:r w:rsidRPr="00AD7F8E">
        <w:t>При этом выплаты тем, кто живет в районах Крайнего Севера и приравненных к ним местностях, на территориях с тяжелыми климатическими условиями, планируют увеличить на районный коэффициент.</w:t>
      </w:r>
    </w:p>
    <w:p w14:paraId="210E2AC7" w14:textId="77777777" w:rsidR="007E412B" w:rsidRPr="00AD7F8E" w:rsidRDefault="004D5EF0" w:rsidP="007E412B">
      <w:hyperlink r:id="rId27" w:history="1">
        <w:r w:rsidR="007E412B" w:rsidRPr="00AD7F8E">
          <w:rPr>
            <w:rStyle w:val="a3"/>
          </w:rPr>
          <w:t>https://rg.ru/2024/08/08/putin-vvel-doplaty-k-pensiiam-grazhdan-starshe-80-let-i-invalidov-pervoj-gruppy.html</w:t>
        </w:r>
      </w:hyperlink>
      <w:r w:rsidR="007E412B" w:rsidRPr="00AD7F8E">
        <w:t xml:space="preserve"> </w:t>
      </w:r>
    </w:p>
    <w:p w14:paraId="378BDDB9" w14:textId="77777777" w:rsidR="00C3793D" w:rsidRPr="00AD7F8E" w:rsidRDefault="00C3793D" w:rsidP="00C3793D">
      <w:pPr>
        <w:pStyle w:val="2"/>
      </w:pPr>
      <w:bookmarkStart w:id="81" w:name="_Toc174342768"/>
      <w:r w:rsidRPr="00AD7F8E">
        <w:t>Парламентская газета, 09.08.2024, Пенсионерам от 80 лет будут ежемесячно доплачивать к пенсии 1200 рублей</w:t>
      </w:r>
      <w:bookmarkEnd w:id="81"/>
    </w:p>
    <w:p w14:paraId="0BC5DC59" w14:textId="77777777" w:rsidR="00C3793D" w:rsidRPr="00AD7F8E" w:rsidRDefault="00C3793D" w:rsidP="00AD7F8E">
      <w:pPr>
        <w:pStyle w:val="3"/>
      </w:pPr>
      <w:bookmarkStart w:id="82" w:name="_Toc174342769"/>
      <w:r w:rsidRPr="00AD7F8E">
        <w:t>С 1 января пенсионеры от 80 лет и инвалиды первой группы будут получать ежемесячную доплату к пенсии в размере 1200 рублей. Такой закон подписал президент Владимир Путин, документ опубликован на сайте официального опубликования правовых актов.</w:t>
      </w:r>
      <w:bookmarkEnd w:id="82"/>
    </w:p>
    <w:p w14:paraId="40A30984" w14:textId="77777777" w:rsidR="00C3793D" w:rsidRPr="00AD7F8E" w:rsidRDefault="00C3793D" w:rsidP="00C3793D">
      <w:r w:rsidRPr="00AD7F8E">
        <w:t>До этого момента ежемесячные компенсационные выплаты в размере 1,2 тысячи рублей получали неработающие трудоспособные лица, которые ухаживают за инвалидом первой группы, а также за гражданином, нуждающимся в постоянном постороннем уходе либо достигшим возраста 80 лет. Поправка включает выплату в саму пенсию с учетом районного коэффициента и ежегодной индексации.</w:t>
      </w:r>
    </w:p>
    <w:p w14:paraId="49B0D5DC" w14:textId="77777777" w:rsidR="00C3793D" w:rsidRPr="00AD7F8E" w:rsidRDefault="00C3793D" w:rsidP="00C3793D">
      <w:r w:rsidRPr="00AD7F8E">
        <w:t>Надбавка, в случае получения двух пенсий, будет применяться к одной из них. Она будет повышаться на районный коэффициент в районах Крайнего Севера и приравненных территориях, а также ежегодно индексироваться.</w:t>
      </w:r>
    </w:p>
    <w:p w14:paraId="200928A6" w14:textId="77777777" w:rsidR="00C3793D" w:rsidRPr="00AD7F8E" w:rsidRDefault="00C3793D" w:rsidP="00C3793D">
      <w:r w:rsidRPr="00AD7F8E">
        <w:t xml:space="preserve">Для пенсионеров, достигших 80 лет, предусмотрена особая надбавка за возраст в размере 100% от фиксированной части пенсии. В 2024 году это 8134 рубля 88 копеек. </w:t>
      </w:r>
      <w:r w:rsidRPr="00AD7F8E">
        <w:lastRenderedPageBreak/>
        <w:t>Соответственно, выплата с 1 июля составляет 16 269 рублей. Пожилым людям не нужно подавать заявления, их пенсии увеличат автоматически.</w:t>
      </w:r>
    </w:p>
    <w:p w14:paraId="1A6925F9" w14:textId="77777777" w:rsidR="00C3793D" w:rsidRPr="00AD7F8E" w:rsidRDefault="004D5EF0" w:rsidP="00C3793D">
      <w:hyperlink r:id="rId28" w:history="1">
        <w:r w:rsidR="00C3793D" w:rsidRPr="00AD7F8E">
          <w:rPr>
            <w:rStyle w:val="a3"/>
          </w:rPr>
          <w:t>https://www.pnp.ru/economics/pensioneram-ot-80-let-budut-ezhemesyachno-doplachivat-k-pensii-1200-rubley.html</w:t>
        </w:r>
      </w:hyperlink>
      <w:r w:rsidR="00C3793D" w:rsidRPr="00AD7F8E">
        <w:t xml:space="preserve"> </w:t>
      </w:r>
    </w:p>
    <w:p w14:paraId="4EE287BD" w14:textId="77777777" w:rsidR="00A735D2" w:rsidRPr="00AD7F8E" w:rsidRDefault="00A735D2" w:rsidP="00A735D2">
      <w:pPr>
        <w:pStyle w:val="2"/>
      </w:pPr>
      <w:bookmarkStart w:id="83" w:name="_Toc174342770"/>
      <w:r w:rsidRPr="00AD7F8E">
        <w:t>Парламентская газета, 09.08.2024, Дмитрий ЛИТВИНОВ, Работающим пенсионерам предложили добавить баллов</w:t>
      </w:r>
      <w:bookmarkEnd w:id="83"/>
    </w:p>
    <w:p w14:paraId="637E4609" w14:textId="77777777" w:rsidR="00A735D2" w:rsidRPr="00AD7F8E" w:rsidRDefault="00A735D2" w:rsidP="00AD7F8E">
      <w:pPr>
        <w:pStyle w:val="3"/>
      </w:pPr>
      <w:bookmarkStart w:id="84" w:name="_Toc174342771"/>
      <w:r w:rsidRPr="00AD7F8E">
        <w:t xml:space="preserve">Работающий человек может заработать за год максимум десять пенсионных баллов, а работающий пенсионер — три. Баллы — это условные единицы, в которых оценивают каждый год трудовой деятельности, от них зависит размер пенсии. Снять ограничение для тех, кто, несмотря на право уйти на заслуженный отдых, продолжает трудиться, предложили в ЛДПР. Депутаты думской фракции партии подготовили соответствующий законопроект, который направили на согласование в Правительство. Получившая копию документа </w:t>
      </w:r>
      <w:r w:rsidR="00082F81" w:rsidRPr="00AD7F8E">
        <w:t>«</w:t>
      </w:r>
      <w:r w:rsidRPr="00AD7F8E">
        <w:t>Парламентская газета</w:t>
      </w:r>
      <w:r w:rsidR="00082F81" w:rsidRPr="00AD7F8E">
        <w:t>»</w:t>
      </w:r>
      <w:r w:rsidRPr="00AD7F8E">
        <w:t xml:space="preserve"> рассказывает подробности.</w:t>
      </w:r>
      <w:bookmarkEnd w:id="84"/>
    </w:p>
    <w:p w14:paraId="7E51A214" w14:textId="77777777" w:rsidR="00A735D2" w:rsidRPr="00AD7F8E" w:rsidRDefault="00A735D2" w:rsidP="00A735D2">
      <w:r w:rsidRPr="00AD7F8E">
        <w:t>400 рублей — не предел</w:t>
      </w:r>
    </w:p>
    <w:p w14:paraId="1CC3DF2A" w14:textId="77777777" w:rsidR="00A735D2" w:rsidRPr="00AD7F8E" w:rsidRDefault="00A735D2" w:rsidP="00A735D2">
      <w:r w:rsidRPr="00AD7F8E">
        <w:t>Пенсия по старости состоит из фиксированной и страховой частей. Последняя — главная и напрямую зависит от размера заработной платы и страхового стажа человека. Основная величина, которая влияет на размер будущей пенсии, — индивидуальный пенсионный коэффициент (ИПК), который рассчитывают на основе баллов, исходя из объемов страховых взносов, трудового и приравненного к нему стажа и наличия повышающих коэффициентов.</w:t>
      </w:r>
    </w:p>
    <w:p w14:paraId="21551884" w14:textId="77777777" w:rsidR="00A735D2" w:rsidRPr="00AD7F8E" w:rsidRDefault="00A735D2" w:rsidP="00A735D2">
      <w:r w:rsidRPr="00AD7F8E">
        <w:t xml:space="preserve">Формула расчета ИПК действует с 2015 года. Работающим пенсионерам выплату </w:t>
      </w:r>
      <w:proofErr w:type="spellStart"/>
      <w:r w:rsidRPr="00AD7F8E">
        <w:t>перерасчитывают</w:t>
      </w:r>
      <w:proofErr w:type="spellEnd"/>
      <w:r w:rsidRPr="00AD7F8E">
        <w:t xml:space="preserve"> ежегодно с 1 августа, что дает увеличение размера страховой пенсии максимум на три балла за год. А при обычном исчислении ИПК при назначении страховой пенсии максимум составляет десять баллов. В ЛДПР такую ситуацию посчитали нарушением страховых принципов и решили исправить ситуацию.</w:t>
      </w:r>
    </w:p>
    <w:p w14:paraId="589A33A7" w14:textId="77777777" w:rsidR="00A735D2" w:rsidRPr="00AD7F8E" w:rsidRDefault="00A735D2" w:rsidP="00A735D2">
      <w:r w:rsidRPr="00AD7F8E">
        <w:t xml:space="preserve">Тариф страховых взносов, уплачиваемых работодателями за сотрудников, одинаковый как для работающих пенсионеров, так и для застрахованных лиц, не являющихся пенсионерами, объяснил председатель Комитета Госдумы по труду, </w:t>
      </w:r>
      <w:proofErr w:type="spellStart"/>
      <w:r w:rsidRPr="00AD7F8E">
        <w:t>соцполитике</w:t>
      </w:r>
      <w:proofErr w:type="spellEnd"/>
      <w:r w:rsidRPr="00AD7F8E">
        <w:t xml:space="preserve"> и делам ветеранов Ярослав Нилов. С учетом действующих норм размер страховой пенсии и доли страховой пенсии по старости у работающих пенсионеров с 1 августа 2024 года увеличился максимум на 399 рублей 15 копеек, подчеркнул он. </w:t>
      </w:r>
      <w:r w:rsidR="00082F81" w:rsidRPr="00AD7F8E">
        <w:t>«</w:t>
      </w:r>
      <w:r w:rsidRPr="00AD7F8E">
        <w:t>То есть в отношении работающих пенсионеров действующее законодательство содержит механизм ограничения размера страховой пенсии, что не соответствует понятию и нормам социальной справедливости</w:t>
      </w:r>
      <w:r w:rsidR="00082F81" w:rsidRPr="00AD7F8E">
        <w:t>»</w:t>
      </w:r>
      <w:r w:rsidRPr="00AD7F8E">
        <w:t>, — объяснил депутат.</w:t>
      </w:r>
    </w:p>
    <w:p w14:paraId="2EBC743F" w14:textId="77777777" w:rsidR="00A735D2" w:rsidRPr="00AD7F8E" w:rsidRDefault="00A735D2" w:rsidP="00A735D2">
      <w:r w:rsidRPr="00AD7F8E">
        <w:t xml:space="preserve">В связи с этим парламентарии разработали поправки в закон </w:t>
      </w:r>
      <w:r w:rsidR="00082F81" w:rsidRPr="00AD7F8E">
        <w:t>«</w:t>
      </w:r>
      <w:r w:rsidRPr="00AD7F8E">
        <w:t>О страховых пенсиях</w:t>
      </w:r>
      <w:r w:rsidR="00082F81" w:rsidRPr="00AD7F8E">
        <w:t>»</w:t>
      </w:r>
      <w:r w:rsidRPr="00AD7F8E">
        <w:t xml:space="preserve">, предусматривающие с 1 января 2025 года перерасчет страховой пенсии по старости работающим пенсионерам исходя из максимального значения индивидуального пенсионного коэффициента — десять вместо трех, применяемого при назначении страховой пенсии. Подготовку инициативы Ярослав Нилов ранее анонсировал в интервью </w:t>
      </w:r>
      <w:r w:rsidR="00082F81" w:rsidRPr="00AD7F8E">
        <w:t>«</w:t>
      </w:r>
      <w:r w:rsidRPr="00AD7F8E">
        <w:t>Парламентской газете</w:t>
      </w:r>
      <w:r w:rsidR="00082F81" w:rsidRPr="00AD7F8E">
        <w:t>»</w:t>
      </w:r>
      <w:r w:rsidRPr="00AD7F8E">
        <w:t>.</w:t>
      </w:r>
    </w:p>
    <w:p w14:paraId="0EC461EB" w14:textId="77777777" w:rsidR="00A735D2" w:rsidRPr="00AD7F8E" w:rsidRDefault="00A735D2" w:rsidP="00A735D2">
      <w:r w:rsidRPr="00AD7F8E">
        <w:lastRenderedPageBreak/>
        <w:t xml:space="preserve">Принятие законопроекта позволит повысить уровень материального благосостояния, уверены авторы инициативы. Они планируют внести документ в Госдуму в осеннюю сессию 2024 года, когда получат заключение </w:t>
      </w:r>
      <w:proofErr w:type="spellStart"/>
      <w:r w:rsidRPr="00AD7F8E">
        <w:t>кабмина</w:t>
      </w:r>
      <w:proofErr w:type="spellEnd"/>
      <w:r w:rsidRPr="00AD7F8E">
        <w:t>.</w:t>
      </w:r>
    </w:p>
    <w:p w14:paraId="1EED1D5C" w14:textId="77777777" w:rsidR="00A735D2" w:rsidRPr="00AD7F8E" w:rsidRDefault="00A735D2" w:rsidP="00A735D2">
      <w:r w:rsidRPr="00AD7F8E">
        <w:t>Как считают пенсию</w:t>
      </w:r>
    </w:p>
    <w:p w14:paraId="098C139D" w14:textId="77777777" w:rsidR="00A735D2" w:rsidRPr="00AD7F8E" w:rsidRDefault="00A735D2" w:rsidP="00A735D2">
      <w:r w:rsidRPr="00AD7F8E">
        <w:t>Размер фиксированной выплаты в 2024 году — 8134 рубля 88 копеек. Страховая часть зависит от общего трудового стажа, среднего заработка до 1 января 2002 года и от суммы пенсионных взносов после этой даты. Определяют размер пенсии по формуле: сумму всех набранных к моменту назначения выплаты баллов умножают на стоимость балла и к полученной величине прибавляют фиксированную выплату. Стоимость пенсионного балла при назначении пенсии с 1 января 2024 года — 133,05 рубля.</w:t>
      </w:r>
    </w:p>
    <w:p w14:paraId="5DD9228F" w14:textId="77777777" w:rsidR="00A735D2" w:rsidRPr="00AD7F8E" w:rsidRDefault="00A735D2" w:rsidP="00A735D2">
      <w:r w:rsidRPr="00AD7F8E">
        <w:t>Важно: пенсионные баллы можно набрать только с белой зарплаты.</w:t>
      </w:r>
    </w:p>
    <w:p w14:paraId="6E0FAE73" w14:textId="77777777" w:rsidR="00A735D2" w:rsidRPr="00AD7F8E" w:rsidRDefault="00A735D2" w:rsidP="00A735D2">
      <w:r w:rsidRPr="00AD7F8E">
        <w:t>Для определения права на пенсию и ее размера учитывают не только труд, но и другие периоды: службу в армии, отпуск по уходу за ребенком до полутора лет, время ухода за престарелыми или за инвалидами I группы, срок, когда человек не работал, но состоял на учете в службе занятости.</w:t>
      </w:r>
    </w:p>
    <w:p w14:paraId="6AA45E32" w14:textId="77777777" w:rsidR="00A735D2" w:rsidRPr="00AD7F8E" w:rsidRDefault="00A735D2" w:rsidP="00A735D2">
      <w:r w:rsidRPr="00AD7F8E">
        <w:t xml:space="preserve">Какой стаж удалось наработать и сколько пенсионных баллов набрать, можно узнать до выхода на пенсию. Информация есть на портале </w:t>
      </w:r>
      <w:proofErr w:type="spellStart"/>
      <w:r w:rsidRPr="00AD7F8E">
        <w:t>госуслуг</w:t>
      </w:r>
      <w:proofErr w:type="spellEnd"/>
      <w:r w:rsidRPr="00AD7F8E">
        <w:t>. Социальный фонд направляет уведомления женщинам с 40 лет, а мужчинам с 45 лет, сообщая актуальный размер пенсии, рассчитанный по всем параметрам. Эти сведения можно получить в клиентских службах организации и многофункциональных центрах.</w:t>
      </w:r>
    </w:p>
    <w:p w14:paraId="3EBE9E13" w14:textId="77777777" w:rsidR="00A735D2" w:rsidRPr="00AD7F8E" w:rsidRDefault="00A735D2" w:rsidP="00A735D2">
      <w:r w:rsidRPr="00AD7F8E">
        <w:t xml:space="preserve">Пенсионные баллы можно докупить — если не хватает трудового стажа для назначения страховой части пенсии. Стоит это не дешево: больше 50 тысяч рублей за один балл. Пенсионный калькулятор со всеми возможностями можно найти на сайте </w:t>
      </w:r>
      <w:proofErr w:type="spellStart"/>
      <w:r w:rsidRPr="00AD7F8E">
        <w:t>Соцфонда</w:t>
      </w:r>
      <w:proofErr w:type="spellEnd"/>
      <w:r w:rsidRPr="00AD7F8E">
        <w:t>.</w:t>
      </w:r>
    </w:p>
    <w:p w14:paraId="31C306AF" w14:textId="77777777" w:rsidR="00A735D2" w:rsidRPr="00AD7F8E" w:rsidRDefault="00A735D2" w:rsidP="00A735D2">
      <w:r w:rsidRPr="00AD7F8E">
        <w:t>В 2024 году приняли закон, возобновляющий ежегодную индексацию страховых пенсий работающим пенсионерам. Выплаты будут рассчитывать исходя из потенциального размера пенсии, которую человек получал бы с учетом всех индексаций с 2016 года, объяснил член думского Комитета по труду Андрей Исаев. Индексацию за период с 2016 по 2024 годы включат в пенсию работающих пенсионеров после завершения ими трудовой деятельности.</w:t>
      </w:r>
    </w:p>
    <w:p w14:paraId="21E441DD" w14:textId="77777777" w:rsidR="00A735D2" w:rsidRPr="00AD7F8E" w:rsidRDefault="004D5EF0" w:rsidP="00A735D2">
      <w:hyperlink r:id="rId29" w:history="1">
        <w:r w:rsidR="00A735D2" w:rsidRPr="00AD7F8E">
          <w:rPr>
            <w:rStyle w:val="a3"/>
          </w:rPr>
          <w:t>https://www.pnp.ru/politics/rabotayushhim-pensioneram-predlozhili-dobavit-ballov.html</w:t>
        </w:r>
      </w:hyperlink>
      <w:r w:rsidR="00A735D2" w:rsidRPr="00AD7F8E">
        <w:t xml:space="preserve"> </w:t>
      </w:r>
    </w:p>
    <w:p w14:paraId="4CBF9067" w14:textId="77777777" w:rsidR="00355B1C" w:rsidRPr="00AD7F8E" w:rsidRDefault="00355B1C" w:rsidP="00355B1C">
      <w:pPr>
        <w:pStyle w:val="2"/>
      </w:pPr>
      <w:bookmarkStart w:id="85" w:name="_Toc174342772"/>
      <w:r w:rsidRPr="00AD7F8E">
        <w:lastRenderedPageBreak/>
        <w:t xml:space="preserve">Известия, 09.08.2024, </w:t>
      </w:r>
      <w:proofErr w:type="spellStart"/>
      <w:r w:rsidRPr="00AD7F8E">
        <w:t>Наина</w:t>
      </w:r>
      <w:proofErr w:type="spellEnd"/>
      <w:r w:rsidRPr="00AD7F8E">
        <w:t xml:space="preserve"> КУРБАНОВА, Игра на повышение: кто получит прибавку к пенсии в 2025 году</w:t>
      </w:r>
      <w:bookmarkEnd w:id="85"/>
    </w:p>
    <w:p w14:paraId="6C13A671" w14:textId="77777777" w:rsidR="00355B1C" w:rsidRPr="00AD7F8E" w:rsidRDefault="00355B1C" w:rsidP="00AD7F8E">
      <w:pPr>
        <w:pStyle w:val="3"/>
      </w:pPr>
      <w:bookmarkStart w:id="86" w:name="_Toc174342773"/>
      <w:r w:rsidRPr="00AD7F8E">
        <w:t xml:space="preserve">Президент России Владимир Путин утвердил несколько законов о ежемесячной прибавке к пенсии отдельным категориям граждан. Так, нововведение устанавливает дополнительную выплату для россиян старше 80 лет, а также для инвалидов I группы. Кроме того, рассчитывать на прибавку могут дети-инвалиды и дети, потерявшие родителя в ходе специальной военной операции. Все соответствующие документы размещены на сайте официального опубликования правовых актов. Подробнее о том, сколько теперь будет составлять пенсия и когда ждать надбавки, а также какие еще изменения ждут россиян, - в материале </w:t>
      </w:r>
      <w:r w:rsidR="00082F81" w:rsidRPr="00AD7F8E">
        <w:t>«</w:t>
      </w:r>
      <w:r w:rsidRPr="00AD7F8E">
        <w:t>Известий</w:t>
      </w:r>
      <w:r w:rsidR="00082F81" w:rsidRPr="00AD7F8E">
        <w:t>»</w:t>
      </w:r>
      <w:r w:rsidRPr="00AD7F8E">
        <w:t>.</w:t>
      </w:r>
      <w:bookmarkEnd w:id="86"/>
    </w:p>
    <w:p w14:paraId="48E533E3" w14:textId="77777777" w:rsidR="00355B1C" w:rsidRPr="00AD7F8E" w:rsidRDefault="00355B1C" w:rsidP="00355B1C">
      <w:r w:rsidRPr="00AD7F8E">
        <w:t>Индексация пенсий в 2025 году: кого коснется?</w:t>
      </w:r>
    </w:p>
    <w:p w14:paraId="1C04689A" w14:textId="77777777" w:rsidR="00355B1C" w:rsidRPr="00AD7F8E" w:rsidRDefault="00355B1C" w:rsidP="00355B1C">
      <w:r w:rsidRPr="00AD7F8E">
        <w:t>Президент РФ Владимир Путин в четверг, 8 августа подписал закон, который предусматривает прибавку к пенсии гражданам старше 80 лет и инвалидам I группы. Ранее в июле поправку о ежемесячной индексации надбавки к пенсии поддержал комитет Госдумы по труду, социальной политике и делам ветеранов.</w:t>
      </w:r>
    </w:p>
    <w:p w14:paraId="702DAD51" w14:textId="77777777" w:rsidR="00355B1C" w:rsidRPr="00AD7F8E" w:rsidRDefault="00355B1C" w:rsidP="00355B1C">
      <w:r w:rsidRPr="00AD7F8E">
        <w:t>С 1 января 2025 года пенсионеры старше 80 лет дополнительно каждый месяц будут получать 1200 рублей. Сумма доплаты будет повышаться на районный коэффициент в районах Крайнего Севера и приравненных территориях, а также ежегодно индексироваться на федеральном уровне. Отдельно подчеркивается, что инвалиды I группы с детства, на которых родители или опекуны оформили постоянный уход, будут считаться исключением. Вместо пенсии им будут начислять ежемесячную помощь.</w:t>
      </w:r>
    </w:p>
    <w:p w14:paraId="235EE04F" w14:textId="77777777" w:rsidR="00355B1C" w:rsidRPr="00AD7F8E" w:rsidRDefault="00355B1C" w:rsidP="00355B1C">
      <w:r w:rsidRPr="00AD7F8E">
        <w:t xml:space="preserve">Надбавка будет устанавливаться в </w:t>
      </w:r>
      <w:proofErr w:type="spellStart"/>
      <w:r w:rsidRPr="00AD7F8E">
        <w:t>беззаявительном</w:t>
      </w:r>
      <w:proofErr w:type="spellEnd"/>
      <w:r w:rsidRPr="00AD7F8E">
        <w:t xml:space="preserve"> для получателей порядке. Глава государства подписал также закон, согласно которому дети-инвалиды и инвалиды с детства I и II групп, потерявшие родителя-участника спецоперации на Донбассе, смогут получать двойную пенсию: но потере кормильца и социальную или страховую по инвалидности.</w:t>
      </w:r>
    </w:p>
    <w:p w14:paraId="09CFEF20" w14:textId="77777777" w:rsidR="00355B1C" w:rsidRPr="00AD7F8E" w:rsidRDefault="00355B1C" w:rsidP="00355B1C">
      <w:r w:rsidRPr="00AD7F8E">
        <w:t>Это право распространяется на детей военнослужащих, которые погибли в период прохождения службы по призыву или вследствие военной травмы после увольнения. Мера распространяется и на детей граждан - участников добровольческий формирований, которые погибли вследствие увечья или заболеваний, полученных в связи с исполнением обязанностей после окончания действия контракта. Вместе с этим претендовать на двойную выплату будет нельзя, если боец добровольческого формирования погиб в результате собственных противоправных действий.</w:t>
      </w:r>
    </w:p>
    <w:p w14:paraId="0915497D" w14:textId="77777777" w:rsidR="00355B1C" w:rsidRPr="00AD7F8E" w:rsidRDefault="00355B1C" w:rsidP="00355B1C">
      <w:r w:rsidRPr="00AD7F8E">
        <w:t>В мае 2024 года право на двойную пенсию закрепили за супругами погибших участников СВО. Согласно решению, супруги будут получать пенсию по потере кормильца, если они не вступили в повторный брак и ухаживают за детьми младше 23 лет, которые тоже имеют право на получение этой пенсии.</w:t>
      </w:r>
    </w:p>
    <w:p w14:paraId="10B0EFFE" w14:textId="77777777" w:rsidR="00355B1C" w:rsidRPr="00AD7F8E" w:rsidRDefault="00355B1C" w:rsidP="00355B1C">
      <w:r w:rsidRPr="00AD7F8E">
        <w:t>Кроме того, правительство РФ внесло в Госдуму законопроект, по которому в страховой стаж граждан России для исчисления пенсии включат период работы на Украине с 1991 года до даты начала специально военной операции.</w:t>
      </w:r>
    </w:p>
    <w:p w14:paraId="6EF3A3DC" w14:textId="77777777" w:rsidR="00355B1C" w:rsidRPr="00AD7F8E" w:rsidRDefault="00355B1C" w:rsidP="00355B1C">
      <w:r w:rsidRPr="00AD7F8E">
        <w:t>Пенсия работающим пенсионерам: что будет в 2025 году</w:t>
      </w:r>
    </w:p>
    <w:p w14:paraId="13E21ECB" w14:textId="77777777" w:rsidR="00355B1C" w:rsidRPr="00AD7F8E" w:rsidRDefault="00355B1C" w:rsidP="00355B1C">
      <w:r w:rsidRPr="00AD7F8E">
        <w:lastRenderedPageBreak/>
        <w:t xml:space="preserve">По данным СФР, на 1 мая 2024 года численность пенсионеров составила 41 млн. человек: из них доля работающих достигает 19,1% против 80,9% неработающих. Если человек получает пенсию и работает по трудовому и гражданско-правовому договору и работодатель делает при этом отчисления в Социальный фонд (СФР), то он считается работающим пенсионером. Труд в зарегистрированном ИП также считается работой, а вот </w:t>
      </w:r>
      <w:proofErr w:type="spellStart"/>
      <w:r w:rsidRPr="00AD7F8E">
        <w:t>самозанятость</w:t>
      </w:r>
      <w:proofErr w:type="spellEnd"/>
      <w:r w:rsidRPr="00AD7F8E">
        <w:t xml:space="preserve"> - нет, так как </w:t>
      </w:r>
      <w:proofErr w:type="spellStart"/>
      <w:r w:rsidRPr="00AD7F8E">
        <w:t>самозанятый</w:t>
      </w:r>
      <w:proofErr w:type="spellEnd"/>
      <w:r w:rsidRPr="00AD7F8E">
        <w:t xml:space="preserve"> не платит страховые взносы.</w:t>
      </w:r>
    </w:p>
    <w:p w14:paraId="64C40C90" w14:textId="77777777" w:rsidR="00355B1C" w:rsidRPr="00AD7F8E" w:rsidRDefault="00355B1C" w:rsidP="00355B1C">
      <w:r w:rsidRPr="00AD7F8E">
        <w:t xml:space="preserve">Работающий пенсионер может получать страховую пенсию по старости и накопительную. Раньше индексация фиксированной части работающим гражданам не проводилась. Пенсия работающих пенсионеров увеличивалась за счет накопленных баллов от отчислений работодателя за предыдущий год. Однако с начала 2025 года индексация пенсий затронет все категории пенсионеров, в том числе и работающих. Повышение выплаты будет производиться в два этапа - в феврале и апреле, сообщил Социальный фонд России (СФР) в ответ на запрос </w:t>
      </w:r>
      <w:r w:rsidR="00082F81" w:rsidRPr="00AD7F8E">
        <w:t>«</w:t>
      </w:r>
      <w:r w:rsidRPr="00AD7F8E">
        <w:t>Известий</w:t>
      </w:r>
      <w:r w:rsidR="00082F81" w:rsidRPr="00AD7F8E">
        <w:t>»</w:t>
      </w:r>
      <w:r w:rsidRPr="00AD7F8E">
        <w:t xml:space="preserve"> о нововведениях. Отмечалось, что февральская индексация затронет как страховую, так и фиксированную часть пенсии. Также при установлении размера выплат будет учитываться рост потребительских цен по итогам предыдущего года. В тоже время апрельское увеличение пенсий коснется исключительно страховой части, которая формируется исходя из индивидуального коэффициента. Ставку повышения определяет Социальный фонд, который ориентируется на собственную доходную часть. Минтруд также обратил внимание, что размер социальной пенсии, как и прежде будет увеличиваться с 1 апреля по темпам роста прожиточного минимума пенсионера.</w:t>
      </w:r>
    </w:p>
    <w:p w14:paraId="5022E0B4" w14:textId="77777777" w:rsidR="00355B1C" w:rsidRPr="00AD7F8E" w:rsidRDefault="00355B1C" w:rsidP="00355B1C">
      <w:r w:rsidRPr="00AD7F8E">
        <w:t xml:space="preserve">По словам члена комитета Госдумы по труду Светланы </w:t>
      </w:r>
      <w:proofErr w:type="spellStart"/>
      <w:r w:rsidRPr="00AD7F8E">
        <w:t>Бессараб</w:t>
      </w:r>
      <w:proofErr w:type="spellEnd"/>
      <w:r w:rsidRPr="00AD7F8E">
        <w:t>, индексация выплат работающим пенсионерам в следующем году осуществляться по тем же правилам, что и для не работающих.</w:t>
      </w:r>
    </w:p>
    <w:p w14:paraId="651344E9" w14:textId="77777777" w:rsidR="00355B1C" w:rsidRPr="00AD7F8E" w:rsidRDefault="00355B1C" w:rsidP="00355B1C">
      <w:proofErr w:type="gramStart"/>
      <w:r w:rsidRPr="00AD7F8E">
        <w:t xml:space="preserve">По общему мнению </w:t>
      </w:r>
      <w:proofErr w:type="gramEnd"/>
      <w:r w:rsidRPr="00AD7F8E">
        <w:t xml:space="preserve">экспертов </w:t>
      </w:r>
      <w:r w:rsidR="00082F81" w:rsidRPr="00AD7F8E">
        <w:t>«</w:t>
      </w:r>
      <w:r w:rsidRPr="00AD7F8E">
        <w:t>Известий</w:t>
      </w:r>
      <w:r w:rsidR="00082F81" w:rsidRPr="00AD7F8E">
        <w:t>»</w:t>
      </w:r>
      <w:r w:rsidRPr="00AD7F8E">
        <w:t xml:space="preserve">, работающие пенсионеры сейчас по факту являются одной из основ экономической системы. Управляющий партнер аналитического агентства </w:t>
      </w:r>
      <w:r w:rsidR="00082F81" w:rsidRPr="00AD7F8E">
        <w:t>«</w:t>
      </w:r>
      <w:r w:rsidRPr="00AD7F8E">
        <w:t xml:space="preserve">ВМТ </w:t>
      </w:r>
      <w:proofErr w:type="spellStart"/>
      <w:r w:rsidRPr="00AD7F8E">
        <w:t>Консалт</w:t>
      </w:r>
      <w:proofErr w:type="spellEnd"/>
      <w:r w:rsidR="00082F81" w:rsidRPr="00AD7F8E">
        <w:t>»</w:t>
      </w:r>
      <w:r w:rsidRPr="00AD7F8E">
        <w:t xml:space="preserve"> Екатерина Косарева считает, что на сегодняшний день они обеспечивают стабильное развитие: выплачивают ипотеки, кредиты, помогают детям и внукам. Они работают и являются </w:t>
      </w:r>
      <w:proofErr w:type="spellStart"/>
      <w:r w:rsidRPr="00AD7F8E">
        <w:t>высоковалифициарованными</w:t>
      </w:r>
      <w:proofErr w:type="spellEnd"/>
      <w:r w:rsidRPr="00AD7F8E">
        <w:t xml:space="preserve"> кадрами. Уровень жизни растет - и растет уровень здоровья граждан, а значит, годы их активного труда.</w:t>
      </w:r>
    </w:p>
    <w:p w14:paraId="2F479196" w14:textId="77777777" w:rsidR="00355B1C" w:rsidRPr="00AD7F8E" w:rsidRDefault="00355B1C" w:rsidP="00355B1C">
      <w:r w:rsidRPr="00AD7F8E">
        <w:t>Перерасчет пенсии после увольнения работающего пенсионера</w:t>
      </w:r>
    </w:p>
    <w:p w14:paraId="67A8F364" w14:textId="77777777" w:rsidR="00355B1C" w:rsidRPr="00AD7F8E" w:rsidRDefault="00355B1C" w:rsidP="00355B1C">
      <w:r w:rsidRPr="00AD7F8E">
        <w:t>После прекращения трудовой деятельности работающего пенсионера происходит перерасчет страховой и фиксированной части пенсии - гражданин получает все надбавки, которые у него накопились за время работы.</w:t>
      </w:r>
    </w:p>
    <w:p w14:paraId="578E439B" w14:textId="77777777" w:rsidR="00355B1C" w:rsidRPr="00AD7F8E" w:rsidRDefault="00355B1C" w:rsidP="00355B1C">
      <w:r w:rsidRPr="00AD7F8E">
        <w:t>Минтруд уточнил, итоговая выплата будет включать и индексацию страховой пенсии за предыдущие года. Корректировка размера выплаты происходит автоматически с первого числа месяца, следующего числа за месяцем увольнения.</w:t>
      </w:r>
    </w:p>
    <w:p w14:paraId="07C469F4" w14:textId="77777777" w:rsidR="00355B1C" w:rsidRPr="00AD7F8E" w:rsidRDefault="00355B1C" w:rsidP="00355B1C">
      <w:r w:rsidRPr="00AD7F8E">
        <w:t>Увольняться выгоднее всего в последний день месяца. Если пенсионер подает заявление на увольнение, в котором он указывает в качестве причины выход на пенсию, работодатель обязан уволить работника без отработки в течение 14 дней. Однако данное право действует только один раз.</w:t>
      </w:r>
    </w:p>
    <w:p w14:paraId="1521648C" w14:textId="77777777" w:rsidR="00355B1C" w:rsidRPr="00AD7F8E" w:rsidRDefault="00355B1C" w:rsidP="00355B1C">
      <w:r w:rsidRPr="00AD7F8E">
        <w:lastRenderedPageBreak/>
        <w:t>Отметим, что размер страховой пенсии зависит от трудового стажа и количества баллов. Фиксированной надбавки и размера пенсионных накоплений. Данные для расчета страховой и накопительной пенсии можно найти выписке из лицевого света СФР.</w:t>
      </w:r>
    </w:p>
    <w:p w14:paraId="3D1B1D76" w14:textId="77777777" w:rsidR="00355B1C" w:rsidRPr="00AD7F8E" w:rsidRDefault="004D5EF0" w:rsidP="00355B1C">
      <w:hyperlink r:id="rId30" w:history="1">
        <w:r w:rsidR="00355B1C" w:rsidRPr="00AD7F8E">
          <w:rPr>
            <w:rStyle w:val="a3"/>
          </w:rPr>
          <w:t>https://iz.ru/1740379/naina-kurbanova/igra-na-povyshenie-kto-poluchit-pribavku-k-pensii-v-2025-godu</w:t>
        </w:r>
      </w:hyperlink>
      <w:r w:rsidR="00355B1C" w:rsidRPr="00AD7F8E">
        <w:t xml:space="preserve"> </w:t>
      </w:r>
    </w:p>
    <w:p w14:paraId="54460019" w14:textId="77777777" w:rsidR="00355B1C" w:rsidRPr="00AD7F8E" w:rsidRDefault="00355B1C" w:rsidP="00355B1C">
      <w:pPr>
        <w:pStyle w:val="2"/>
      </w:pPr>
      <w:bookmarkStart w:id="87" w:name="_Toc174342774"/>
      <w:r w:rsidRPr="00AD7F8E">
        <w:t>Известия, 09.08.2024, Экономист отметил значимость закона о доплате инвалидам и пенсионерам от 80 лет</w:t>
      </w:r>
      <w:bookmarkEnd w:id="87"/>
    </w:p>
    <w:p w14:paraId="1C7E9CD2" w14:textId="77777777" w:rsidR="00355B1C" w:rsidRPr="00AD7F8E" w:rsidRDefault="00355B1C" w:rsidP="00AD7F8E">
      <w:pPr>
        <w:pStyle w:val="3"/>
      </w:pPr>
      <w:bookmarkStart w:id="88" w:name="_Toc174342775"/>
      <w:r w:rsidRPr="00AD7F8E">
        <w:t xml:space="preserve">Закон о ежемесячной прибавке к пенсии в размере 1200 рублей для пенсионеров от 80 лет, а также инвалидов первой группы значим, и такая мера соответствует социальному тренду. Об этом рассказал </w:t>
      </w:r>
      <w:r w:rsidR="00082F81" w:rsidRPr="00AD7F8E">
        <w:t>«</w:t>
      </w:r>
      <w:r w:rsidRPr="00AD7F8E">
        <w:t>Известиям</w:t>
      </w:r>
      <w:r w:rsidR="00082F81" w:rsidRPr="00AD7F8E">
        <w:t>»</w:t>
      </w:r>
      <w:r w:rsidRPr="00AD7F8E">
        <w:t xml:space="preserve"> 9 августа директор Центра конъюнктурных исследований Института статистических исследований и экономики знаний НИУ ВШЭ Георгий </w:t>
      </w:r>
      <w:proofErr w:type="spellStart"/>
      <w:r w:rsidRPr="00AD7F8E">
        <w:t>Остапкович</w:t>
      </w:r>
      <w:proofErr w:type="spellEnd"/>
      <w:r w:rsidRPr="00AD7F8E">
        <w:t>. Эксперт уточнил, что доплаты коснутся значительной части населения. Также он подчеркнул, что это абсолютно социальная программа, и напомнил, что РФ является социально-ориентированным государством.</w:t>
      </w:r>
      <w:bookmarkEnd w:id="88"/>
    </w:p>
    <w:p w14:paraId="4052E0AE" w14:textId="77777777" w:rsidR="00355B1C" w:rsidRPr="00AD7F8E" w:rsidRDefault="00082F81" w:rsidP="00355B1C">
      <w:r w:rsidRPr="00AD7F8E">
        <w:t>«</w:t>
      </w:r>
      <w:r w:rsidR="00355B1C" w:rsidRPr="00AD7F8E">
        <w:t>Людям за 80 лет трудно с точки зрения быта. Плюс, это люди, у которых появляется повышенное требование к лекарствам. Хотя бы эти 1200 рублей будут в том числе [направлены] на лекарственное обеспечение. Им, конечно, предоставляют какую-то часть бесплатную, но есть лекарства, за которые приходится платить</w:t>
      </w:r>
      <w:r w:rsidRPr="00AD7F8E">
        <w:t>»</w:t>
      </w:r>
      <w:r w:rsidR="00355B1C" w:rsidRPr="00AD7F8E">
        <w:t xml:space="preserve">, - отметил </w:t>
      </w:r>
      <w:proofErr w:type="spellStart"/>
      <w:r w:rsidR="00355B1C" w:rsidRPr="00AD7F8E">
        <w:t>Остапкович</w:t>
      </w:r>
      <w:proofErr w:type="spellEnd"/>
      <w:r w:rsidR="00355B1C" w:rsidRPr="00AD7F8E">
        <w:t>.</w:t>
      </w:r>
    </w:p>
    <w:p w14:paraId="46825C7C" w14:textId="77777777" w:rsidR="00355B1C" w:rsidRPr="00AD7F8E" w:rsidRDefault="00355B1C" w:rsidP="00355B1C">
      <w:r w:rsidRPr="00AD7F8E">
        <w:t xml:space="preserve">Экономист выразил мнение, что для бюджета </w:t>
      </w:r>
      <w:r w:rsidR="00082F81" w:rsidRPr="00AD7F8E">
        <w:t>«</w:t>
      </w:r>
      <w:r w:rsidRPr="00AD7F8E">
        <w:t>это не такой ужасный удар</w:t>
      </w:r>
      <w:r w:rsidR="00082F81" w:rsidRPr="00AD7F8E">
        <w:t>»</w:t>
      </w:r>
      <w:r w:rsidRPr="00AD7F8E">
        <w:t xml:space="preserve">, а также предположил, что такое решение наверняка согласовано с министром финансов Антоном </w:t>
      </w:r>
      <w:proofErr w:type="spellStart"/>
      <w:r w:rsidRPr="00AD7F8E">
        <w:t>Силуановым</w:t>
      </w:r>
      <w:proofErr w:type="spellEnd"/>
      <w:r w:rsidRPr="00AD7F8E">
        <w:t>, и сумма доплат может быть уже запланирована в бюджете и на 2024 год, и на два следующих года.</w:t>
      </w:r>
    </w:p>
    <w:p w14:paraId="1222E2C2" w14:textId="77777777" w:rsidR="00355B1C" w:rsidRPr="00AD7F8E" w:rsidRDefault="00082F81" w:rsidP="00355B1C">
      <w:r w:rsidRPr="00AD7F8E">
        <w:t>«</w:t>
      </w:r>
      <w:r w:rsidR="00355B1C" w:rsidRPr="00AD7F8E">
        <w:t>Это абсолютно в социальном тренде, который объявлял президент [РФ Владимир Путин]. &lt;&gt; У нас население демографически стареет. Эта тенденция - что у нас будет больше людей за 80 лет - она очевидна. Но я думаю, что бюджет будет выдерживать эти параметры и помогать населению. &lt;&gt; В инфляционной корзине интенсивнее всего растет именно лекарственная составляющая, поэтому подобный маневр очевиден, если мы социально хотим помогать людям этого возраста</w:t>
      </w:r>
      <w:r w:rsidRPr="00AD7F8E">
        <w:t>»</w:t>
      </w:r>
      <w:r w:rsidR="00355B1C" w:rsidRPr="00AD7F8E">
        <w:t>, - заключил эксперт.</w:t>
      </w:r>
    </w:p>
    <w:p w14:paraId="5F61DA8E" w14:textId="77777777" w:rsidR="00355B1C" w:rsidRPr="00AD7F8E" w:rsidRDefault="00355B1C" w:rsidP="00355B1C">
      <w:r w:rsidRPr="00AD7F8E">
        <w:t xml:space="preserve">Накануне Путин подписал закон о ежемесячной прибавке к пенсии в размере 1200 рублей для пенсионеров от 80 лет, а также инвалидов первой группы. Надбавка будет устанавливаться в </w:t>
      </w:r>
      <w:proofErr w:type="spellStart"/>
      <w:r w:rsidRPr="00AD7F8E">
        <w:t>беззаявительном</w:t>
      </w:r>
      <w:proofErr w:type="spellEnd"/>
      <w:r w:rsidRPr="00AD7F8E">
        <w:t xml:space="preserve"> для получателей порядке.</w:t>
      </w:r>
    </w:p>
    <w:p w14:paraId="480A6EA0" w14:textId="77777777" w:rsidR="00355B1C" w:rsidRPr="00AD7F8E" w:rsidRDefault="004D5EF0" w:rsidP="00355B1C">
      <w:hyperlink r:id="rId31" w:history="1">
        <w:r w:rsidR="00355B1C" w:rsidRPr="00AD7F8E">
          <w:rPr>
            <w:rStyle w:val="a3"/>
          </w:rPr>
          <w:t>https://iz.ru/1740342/2024-08-09/ekonomist-otmetil-znachimost-zakona-o-doplate-invalidam-i-pensioneram-ot-80-let</w:t>
        </w:r>
      </w:hyperlink>
      <w:r w:rsidR="00355B1C" w:rsidRPr="00AD7F8E">
        <w:t xml:space="preserve"> </w:t>
      </w:r>
    </w:p>
    <w:p w14:paraId="5342BF53" w14:textId="77777777" w:rsidR="00CD19D2" w:rsidRPr="00AD7F8E" w:rsidRDefault="00CD19D2" w:rsidP="00CD19D2">
      <w:pPr>
        <w:pStyle w:val="2"/>
      </w:pPr>
      <w:bookmarkStart w:id="89" w:name="ф9"/>
      <w:bookmarkStart w:id="90" w:name="_Toc174342776"/>
      <w:bookmarkEnd w:id="89"/>
      <w:r w:rsidRPr="00AD7F8E">
        <w:lastRenderedPageBreak/>
        <w:t>РИА Новости, 0</w:t>
      </w:r>
      <w:r w:rsidR="007E412B" w:rsidRPr="00AD7F8E">
        <w:t>8</w:t>
      </w:r>
      <w:r w:rsidRPr="00AD7F8E">
        <w:t xml:space="preserve">.08.2024, </w:t>
      </w:r>
      <w:proofErr w:type="gramStart"/>
      <w:r w:rsidRPr="00AD7F8E">
        <w:t>В</w:t>
      </w:r>
      <w:proofErr w:type="gramEnd"/>
      <w:r w:rsidRPr="00AD7F8E">
        <w:t xml:space="preserve"> пенсионный стаж будет зачисляться военная служба в ДНР и ЛНР до вхождения в РФ</w:t>
      </w:r>
      <w:bookmarkEnd w:id="90"/>
    </w:p>
    <w:p w14:paraId="42B2ACC4" w14:textId="77777777" w:rsidR="00CD19D2" w:rsidRPr="00AD7F8E" w:rsidRDefault="00CD19D2" w:rsidP="00AD7F8E">
      <w:pPr>
        <w:pStyle w:val="3"/>
      </w:pPr>
      <w:bookmarkStart w:id="91" w:name="_Toc174342777"/>
      <w:r w:rsidRPr="00AD7F8E">
        <w:t>Президент России Владимир Путин подписал закон, который позволит зачислять в страховой стаж военных пенсионеров период военной и иной службы в ДНР, ЛНР, в Херсонской и Запорожской областях до их вхождения в состав РФ, соответствующий документ размещен на сайте официального опубликования правовых актов.</w:t>
      </w:r>
      <w:bookmarkEnd w:id="91"/>
    </w:p>
    <w:p w14:paraId="5B9ABE55" w14:textId="77777777" w:rsidR="00CD19D2" w:rsidRPr="00AD7F8E" w:rsidRDefault="00CD19D2" w:rsidP="00CD19D2">
      <w:r w:rsidRPr="00AD7F8E">
        <w:t>Закон позволяет регламентировать правила расчета военных пенсий, а также включить период службы в ЛНР, ДНР, Херсонской и Запорожской областях для расчета страхового стажа у военных, полицейских, пожарных, работавших в новых регионах до вхождения в состав РФ.</w:t>
      </w:r>
    </w:p>
    <w:p w14:paraId="5A84A8A1" w14:textId="77777777" w:rsidR="00111D7C" w:rsidRPr="00AD7F8E" w:rsidRDefault="004D5EF0" w:rsidP="00CD19D2">
      <w:hyperlink r:id="rId32" w:history="1">
        <w:r w:rsidR="00CD19D2" w:rsidRPr="00AD7F8E">
          <w:rPr>
            <w:rStyle w:val="a3"/>
          </w:rPr>
          <w:t>https://ria.ru/20240808/putin-1965064371.html</w:t>
        </w:r>
      </w:hyperlink>
    </w:p>
    <w:p w14:paraId="2E461BF4" w14:textId="77777777" w:rsidR="00FD2A53" w:rsidRPr="00AD7F8E" w:rsidRDefault="00FD2A53" w:rsidP="00FD2A53">
      <w:pPr>
        <w:pStyle w:val="2"/>
      </w:pPr>
      <w:bookmarkStart w:id="92" w:name="_Toc174342778"/>
      <w:r w:rsidRPr="00AD7F8E">
        <w:t>РИА Новости, 10.08.2024, Эксперт рассказала, кто в России получает двойную пенсию</w:t>
      </w:r>
      <w:bookmarkEnd w:id="92"/>
    </w:p>
    <w:p w14:paraId="52AB35F5" w14:textId="77777777" w:rsidR="00FD2A53" w:rsidRPr="00AD7F8E" w:rsidRDefault="00FD2A53" w:rsidP="00AD7F8E">
      <w:pPr>
        <w:pStyle w:val="3"/>
      </w:pPr>
      <w:bookmarkStart w:id="93" w:name="_Toc174342779"/>
      <w:r w:rsidRPr="00AD7F8E">
        <w:t xml:space="preserve">Пенсию в двойном размере сегодня могут получать люди с инвалидностью и бывшие военнослужащие при наличии гражданского стажа, рассказала РИА Новости заведующая кафедрой международных экономических отношений Южно-Российского института управления </w:t>
      </w:r>
      <w:proofErr w:type="spellStart"/>
      <w:r w:rsidRPr="00AD7F8E">
        <w:t>РАНХиГС</w:t>
      </w:r>
      <w:proofErr w:type="spellEnd"/>
      <w:r w:rsidRPr="00AD7F8E">
        <w:t xml:space="preserve"> Татьяна Подольская.</w:t>
      </w:r>
      <w:bookmarkEnd w:id="93"/>
    </w:p>
    <w:p w14:paraId="0D41DB70" w14:textId="77777777" w:rsidR="00FD2A53" w:rsidRPr="00AD7F8E" w:rsidRDefault="00082F81" w:rsidP="00FD2A53">
      <w:r w:rsidRPr="00AD7F8E">
        <w:t>«</w:t>
      </w:r>
      <w:r w:rsidR="00FD2A53" w:rsidRPr="00AD7F8E">
        <w:t>Законом предусмотрена выплата двойной пенсии для инвалидов - по достижению пенсионного возраста можно получать страховую пенсию по старости и государственную по инвалидности. Также двойная пенсия предусмотрена для бывших военнослужащих. Для них выплаты от Социального фонда России предусмотрены при наличии стажа по гражданским специальностям</w:t>
      </w:r>
      <w:r w:rsidRPr="00AD7F8E">
        <w:t>»</w:t>
      </w:r>
      <w:r w:rsidR="00FD2A53" w:rsidRPr="00AD7F8E">
        <w:t>, - сказала Подольская.</w:t>
      </w:r>
    </w:p>
    <w:p w14:paraId="328C0C97" w14:textId="77777777" w:rsidR="00FD2A53" w:rsidRPr="00AD7F8E" w:rsidRDefault="00FD2A53" w:rsidP="00FD2A53">
      <w:r w:rsidRPr="00AD7F8E">
        <w:t xml:space="preserve">По её данным, к категориям граждан со страховыми пенсиями выше среднего относятся также сельские жители, Герои Труда, чернобыльцы, инвалиды I группы. Они получают специальные доплаты. </w:t>
      </w:r>
    </w:p>
    <w:p w14:paraId="41CBB979" w14:textId="77777777" w:rsidR="00FD2A53" w:rsidRPr="00AD7F8E" w:rsidRDefault="00FD2A53" w:rsidP="00FD2A53">
      <w:r w:rsidRPr="00AD7F8E">
        <w:t>Эксперт объяснила, что основной вид выплачиваемой пенсии сегодня - это пенсия по старости, которую получает 81,31% пенсионера. В среднем она составляет 22 418,8 рубля.</w:t>
      </w:r>
    </w:p>
    <w:p w14:paraId="3F972EC6" w14:textId="77777777" w:rsidR="00FD2A53" w:rsidRPr="00AD7F8E" w:rsidRDefault="004D5EF0" w:rsidP="00FD2A53">
      <w:hyperlink r:id="rId33" w:history="1">
        <w:r w:rsidR="00FD2A53" w:rsidRPr="00AD7F8E">
          <w:rPr>
            <w:rStyle w:val="a3"/>
          </w:rPr>
          <w:t>https://ria.ru/20240810/ekspert-1965322963.html?in=l</w:t>
        </w:r>
      </w:hyperlink>
      <w:r w:rsidR="00FD2A53" w:rsidRPr="00AD7F8E">
        <w:t xml:space="preserve"> </w:t>
      </w:r>
    </w:p>
    <w:p w14:paraId="25EA3746" w14:textId="77777777" w:rsidR="00355B1C" w:rsidRPr="00AD7F8E" w:rsidRDefault="00355B1C" w:rsidP="00355B1C">
      <w:pPr>
        <w:pStyle w:val="2"/>
      </w:pPr>
      <w:bookmarkStart w:id="94" w:name="_Toc174342780"/>
      <w:r w:rsidRPr="00AD7F8E">
        <w:lastRenderedPageBreak/>
        <w:t>Москва 24, 09.08.2024, В Госдуме рассказали, когда инвалиды и достигшие 80 лет пенсионеры получат новую надбавку</w:t>
      </w:r>
      <w:bookmarkEnd w:id="94"/>
    </w:p>
    <w:p w14:paraId="25574E00" w14:textId="77777777" w:rsidR="00355B1C" w:rsidRPr="00AD7F8E" w:rsidRDefault="00355B1C" w:rsidP="00AD7F8E">
      <w:pPr>
        <w:pStyle w:val="3"/>
      </w:pPr>
      <w:bookmarkStart w:id="95" w:name="_Toc174342781"/>
      <w:r w:rsidRPr="00AD7F8E">
        <w:t xml:space="preserve">Инвалиды I группы и пенсионеры, достигшие 80 лет, начнут получать надбавку в 1 200 рублей с 1 января 2025 года. Об этом Москве 24 рассказала член комитета Госдумы по труду, социальной политике и делам ветеранов Светлана </w:t>
      </w:r>
      <w:proofErr w:type="spellStart"/>
      <w:r w:rsidRPr="00AD7F8E">
        <w:t>Бессараб</w:t>
      </w:r>
      <w:proofErr w:type="spellEnd"/>
      <w:r w:rsidRPr="00AD7F8E">
        <w:t>.</w:t>
      </w:r>
      <w:bookmarkEnd w:id="95"/>
    </w:p>
    <w:p w14:paraId="21581A1D" w14:textId="77777777" w:rsidR="00355B1C" w:rsidRPr="00AD7F8E" w:rsidRDefault="00355B1C" w:rsidP="00355B1C">
      <w:r w:rsidRPr="00AD7F8E">
        <w:t xml:space="preserve">Ранее закон о введении такой надбавки подписал Владимир Путин. По словам </w:t>
      </w:r>
      <w:proofErr w:type="spellStart"/>
      <w:r w:rsidRPr="00AD7F8E">
        <w:t>Бессараб</w:t>
      </w:r>
      <w:proofErr w:type="spellEnd"/>
      <w:r w:rsidRPr="00AD7F8E">
        <w:t>, меру поддержки оформят автоматически, так что никаких действий от граждан не потребуется.</w:t>
      </w:r>
    </w:p>
    <w:p w14:paraId="4BEE8248" w14:textId="77777777" w:rsidR="00355B1C" w:rsidRPr="00AD7F8E" w:rsidRDefault="00355B1C" w:rsidP="00355B1C">
      <w:r w:rsidRPr="00AD7F8E">
        <w:t xml:space="preserve">С 1 января 2025-го выплата в 1 200 рублей будет назначаться в </w:t>
      </w:r>
      <w:proofErr w:type="spellStart"/>
      <w:r w:rsidRPr="00AD7F8E">
        <w:t>проактивном</w:t>
      </w:r>
      <w:proofErr w:type="spellEnd"/>
      <w:r w:rsidRPr="00AD7F8E">
        <w:t xml:space="preserve">, </w:t>
      </w:r>
      <w:proofErr w:type="spellStart"/>
      <w:r w:rsidRPr="00AD7F8E">
        <w:t>беззаявительном</w:t>
      </w:r>
      <w:proofErr w:type="spellEnd"/>
      <w:r w:rsidRPr="00AD7F8E">
        <w:t xml:space="preserve"> порядке инвалиду I группы или лицу старше 80 лет. Кроме того, она будет ежегодно увеличиваться в составе пенсии, чего не было ранее.</w:t>
      </w:r>
    </w:p>
    <w:p w14:paraId="1808E365" w14:textId="77777777" w:rsidR="00355B1C" w:rsidRPr="00AD7F8E" w:rsidRDefault="00355B1C" w:rsidP="00355B1C">
      <w:r w:rsidRPr="00AD7F8E">
        <w:t xml:space="preserve">Светлана </w:t>
      </w:r>
      <w:proofErr w:type="spellStart"/>
      <w:r w:rsidRPr="00AD7F8E">
        <w:t>Бессараб</w:t>
      </w:r>
      <w:proofErr w:type="spellEnd"/>
    </w:p>
    <w:p w14:paraId="28084800" w14:textId="77777777" w:rsidR="00355B1C" w:rsidRPr="00AD7F8E" w:rsidRDefault="00355B1C" w:rsidP="00355B1C">
      <w:r w:rsidRPr="00AD7F8E">
        <w:t>член комитета Госдумы по труду, социальной политике и делам ветеранов</w:t>
      </w:r>
    </w:p>
    <w:p w14:paraId="60BEE537" w14:textId="77777777" w:rsidR="00355B1C" w:rsidRPr="00AD7F8E" w:rsidRDefault="00082F81" w:rsidP="00355B1C">
      <w:r w:rsidRPr="00AD7F8E">
        <w:t>«</w:t>
      </w:r>
      <w:r w:rsidR="00355B1C" w:rsidRPr="00AD7F8E">
        <w:t>Это было прямое поручение президента Госдуме после встречи с группой граждан с особенностями по здоровью</w:t>
      </w:r>
      <w:r w:rsidRPr="00AD7F8E">
        <w:t>»</w:t>
      </w:r>
      <w:r w:rsidR="00355B1C" w:rsidRPr="00AD7F8E">
        <w:t>, – пояснила депутат.</w:t>
      </w:r>
    </w:p>
    <w:p w14:paraId="166C582F" w14:textId="77777777" w:rsidR="00355B1C" w:rsidRPr="00AD7F8E" w:rsidRDefault="00355B1C" w:rsidP="00355B1C">
      <w:r w:rsidRPr="00AD7F8E">
        <w:t xml:space="preserve">Ранее </w:t>
      </w:r>
      <w:proofErr w:type="spellStart"/>
      <w:r w:rsidRPr="00AD7F8E">
        <w:t>Бессараб</w:t>
      </w:r>
      <w:proofErr w:type="spellEnd"/>
      <w:r w:rsidRPr="00AD7F8E">
        <w:t xml:space="preserve"> рассказала, что отпраздновавшие 80-летний юбилей в июле с августа начнут получать повышенную фиксированную выплату к пенсии. Ее размер вырастет в два раза и составит 16 269 рублей. Увеличение произойдет автоматически, никаких заявлений подавать не требуется, обратила внимание парламентарий.</w:t>
      </w:r>
    </w:p>
    <w:p w14:paraId="557FB773" w14:textId="77777777" w:rsidR="00355B1C" w:rsidRPr="00AD7F8E" w:rsidRDefault="004D5EF0" w:rsidP="00355B1C">
      <w:hyperlink r:id="rId34" w:history="1">
        <w:r w:rsidR="00355B1C" w:rsidRPr="00AD7F8E">
          <w:rPr>
            <w:rStyle w:val="a3"/>
          </w:rPr>
          <w:t>https://www.m24.ru/news/obshchestvo/09082024/715498</w:t>
        </w:r>
      </w:hyperlink>
      <w:r w:rsidR="00355B1C" w:rsidRPr="00AD7F8E">
        <w:t xml:space="preserve"> </w:t>
      </w:r>
    </w:p>
    <w:p w14:paraId="1FAD8F58" w14:textId="77777777" w:rsidR="008D23E5" w:rsidRPr="00AD7F8E" w:rsidRDefault="008D23E5" w:rsidP="008D23E5">
      <w:pPr>
        <w:pStyle w:val="2"/>
      </w:pPr>
      <w:bookmarkStart w:id="96" w:name="_Toc174342782"/>
      <w:r w:rsidRPr="00AD7F8E">
        <w:t>RT, 09.08.2024, В Госдуме отметили важность прибавки к пенсии инвалидам и пенсионерам</w:t>
      </w:r>
      <w:bookmarkEnd w:id="96"/>
    </w:p>
    <w:p w14:paraId="6060F144" w14:textId="77777777" w:rsidR="008D23E5" w:rsidRPr="00AD7F8E" w:rsidRDefault="008D23E5" w:rsidP="00AD7F8E">
      <w:pPr>
        <w:pStyle w:val="3"/>
      </w:pPr>
      <w:bookmarkStart w:id="97" w:name="_Toc174342783"/>
      <w:r w:rsidRPr="00AD7F8E">
        <w:t xml:space="preserve">Член комитета Госдумы по труду, социальной политике и делам ветеранов Светлана </w:t>
      </w:r>
      <w:proofErr w:type="spellStart"/>
      <w:r w:rsidRPr="00AD7F8E">
        <w:t>Бессараб</w:t>
      </w:r>
      <w:proofErr w:type="spellEnd"/>
      <w:r w:rsidRPr="00AD7F8E">
        <w:t xml:space="preserve"> заявила RT, что прибавка в 1200 рублей будет выплачиваться инвалидам I группы и пенсионерам в </w:t>
      </w:r>
      <w:proofErr w:type="spellStart"/>
      <w:r w:rsidRPr="00AD7F8E">
        <w:t>проактивном</w:t>
      </w:r>
      <w:proofErr w:type="spellEnd"/>
      <w:r w:rsidRPr="00AD7F8E">
        <w:t xml:space="preserve"> (</w:t>
      </w:r>
      <w:proofErr w:type="spellStart"/>
      <w:r w:rsidRPr="00AD7F8E">
        <w:t>беззаявительном</w:t>
      </w:r>
      <w:proofErr w:type="spellEnd"/>
      <w:r w:rsidRPr="00AD7F8E">
        <w:t>) режиме.</w:t>
      </w:r>
      <w:bookmarkEnd w:id="97"/>
    </w:p>
    <w:p w14:paraId="0214B6CB" w14:textId="77777777" w:rsidR="008D23E5" w:rsidRPr="00AD7F8E" w:rsidRDefault="00082F81" w:rsidP="008D23E5">
      <w:r w:rsidRPr="00AD7F8E">
        <w:t>«</w:t>
      </w:r>
      <w:r w:rsidR="008D23E5" w:rsidRPr="00AD7F8E">
        <w:t xml:space="preserve">Да, действительно. С 1 января 2025 года правила меняются, и инвалидам I группы, а также лицам старше 80 лет будет выплачиваться в </w:t>
      </w:r>
      <w:proofErr w:type="spellStart"/>
      <w:r w:rsidR="008D23E5" w:rsidRPr="00AD7F8E">
        <w:t>проактивном</w:t>
      </w:r>
      <w:proofErr w:type="spellEnd"/>
      <w:r w:rsidR="008D23E5" w:rsidRPr="00AD7F8E">
        <w:t xml:space="preserve"> (</w:t>
      </w:r>
      <w:proofErr w:type="spellStart"/>
      <w:r w:rsidR="008D23E5" w:rsidRPr="00AD7F8E">
        <w:t>беззаявительном</w:t>
      </w:r>
      <w:proofErr w:type="spellEnd"/>
      <w:r w:rsidR="008D23E5" w:rsidRPr="00AD7F8E">
        <w:t>) режиме 1200 рублей. То есть сегодня эти деньги тоже выплачиваются, но они выплачиваются в том случае, если инвалид представит лицо, за ним ухаживающее</w:t>
      </w:r>
      <w:r w:rsidRPr="00AD7F8E">
        <w:t>»</w:t>
      </w:r>
      <w:r w:rsidR="008D23E5" w:rsidRPr="00AD7F8E">
        <w:t>, — объяснила депутат.</w:t>
      </w:r>
    </w:p>
    <w:p w14:paraId="6FB52B3D" w14:textId="77777777" w:rsidR="008D23E5" w:rsidRPr="00AD7F8E" w:rsidRDefault="008D23E5" w:rsidP="008D23E5">
      <w:r w:rsidRPr="00AD7F8E">
        <w:t xml:space="preserve">Она отметила, что, по оценке </w:t>
      </w:r>
      <w:proofErr w:type="spellStart"/>
      <w:r w:rsidRPr="00AD7F8E">
        <w:t>соцфонда</w:t>
      </w:r>
      <w:proofErr w:type="spellEnd"/>
      <w:r w:rsidRPr="00AD7F8E">
        <w:t>, данная мера повлечёт за собой увеличение количества получателей в России почти вдвое.</w:t>
      </w:r>
    </w:p>
    <w:p w14:paraId="1448A46C" w14:textId="77777777" w:rsidR="008D23E5" w:rsidRPr="00AD7F8E" w:rsidRDefault="00082F81" w:rsidP="008D23E5">
      <w:r w:rsidRPr="00AD7F8E">
        <w:t>«</w:t>
      </w:r>
      <w:r w:rsidR="008D23E5" w:rsidRPr="00AD7F8E">
        <w:t>То есть если сегодня их примерно 2,5 млн человек, то ожидается, что их будет около 5 млн</w:t>
      </w:r>
      <w:r w:rsidRPr="00AD7F8E">
        <w:t>»</w:t>
      </w:r>
      <w:r w:rsidR="008D23E5" w:rsidRPr="00AD7F8E">
        <w:t xml:space="preserve">, — добавила </w:t>
      </w:r>
      <w:proofErr w:type="spellStart"/>
      <w:r w:rsidR="008D23E5" w:rsidRPr="00AD7F8E">
        <w:t>Бессараб</w:t>
      </w:r>
      <w:proofErr w:type="spellEnd"/>
      <w:r w:rsidR="008D23E5" w:rsidRPr="00AD7F8E">
        <w:t>.</w:t>
      </w:r>
    </w:p>
    <w:p w14:paraId="41D884F2" w14:textId="77777777" w:rsidR="008D23E5" w:rsidRPr="00AD7F8E" w:rsidRDefault="008D23E5" w:rsidP="008D23E5">
      <w:r w:rsidRPr="00AD7F8E">
        <w:t>Парламентарий также обратила особое внимание на то, что прибавка в 1200 рублей будет индексироваться, как прибавка к пенсии.</w:t>
      </w:r>
    </w:p>
    <w:p w14:paraId="2A711D38" w14:textId="77777777" w:rsidR="008D23E5" w:rsidRPr="00AD7F8E" w:rsidRDefault="00082F81" w:rsidP="008D23E5">
      <w:r w:rsidRPr="00AD7F8E">
        <w:lastRenderedPageBreak/>
        <w:t>«</w:t>
      </w:r>
      <w:r w:rsidR="008D23E5" w:rsidRPr="00AD7F8E">
        <w:t>То есть в том же порядке и на тот же процент, к примеру, инфляции</w:t>
      </w:r>
      <w:r w:rsidRPr="00AD7F8E">
        <w:t>»</w:t>
      </w:r>
      <w:r w:rsidR="008D23E5" w:rsidRPr="00AD7F8E">
        <w:t>, — заключила собеседница RT.</w:t>
      </w:r>
    </w:p>
    <w:p w14:paraId="507AB6FF" w14:textId="77777777" w:rsidR="008D23E5" w:rsidRPr="00AD7F8E" w:rsidRDefault="004D5EF0" w:rsidP="008D23E5">
      <w:hyperlink r:id="rId35" w:history="1">
        <w:r w:rsidR="008D23E5" w:rsidRPr="00AD7F8E">
          <w:rPr>
            <w:rStyle w:val="a3"/>
          </w:rPr>
          <w:t>https://russian.rt.com/russia/news/1352427-gosduma-pribavka-invalidy</w:t>
        </w:r>
      </w:hyperlink>
      <w:r w:rsidR="008D23E5" w:rsidRPr="00AD7F8E">
        <w:t xml:space="preserve"> </w:t>
      </w:r>
    </w:p>
    <w:p w14:paraId="0ECB43AF" w14:textId="77777777" w:rsidR="00355B1C" w:rsidRPr="00AD7F8E" w:rsidRDefault="00355B1C" w:rsidP="00355B1C">
      <w:pPr>
        <w:pStyle w:val="2"/>
      </w:pPr>
      <w:bookmarkStart w:id="98" w:name="_Toc174342784"/>
      <w:r w:rsidRPr="00AD7F8E">
        <w:t>Газета.ru, 09.08.2024, Анастасия НОВИКОВА, Путин подписал закон о доплате к пенсии. Кто ее получит?</w:t>
      </w:r>
      <w:bookmarkEnd w:id="98"/>
    </w:p>
    <w:p w14:paraId="26F04B65" w14:textId="77777777" w:rsidR="00355B1C" w:rsidRPr="00AD7F8E" w:rsidRDefault="00355B1C" w:rsidP="00AD7F8E">
      <w:pPr>
        <w:pStyle w:val="3"/>
      </w:pPr>
      <w:bookmarkStart w:id="99" w:name="_Toc174342785"/>
      <w:r w:rsidRPr="00AD7F8E">
        <w:t xml:space="preserve">Путин подписал закон о повышении пенсии для россиян старше 80 лет, а также для инвалидов I группы, кроме инвалидов с детства. Эти категории граждан будут получать надбавку в 1200 рублей с 1 января 2025 года. Как уточнили в комитете Госдумы по труду и </w:t>
      </w:r>
      <w:proofErr w:type="spellStart"/>
      <w:r w:rsidRPr="00AD7F8E">
        <w:t>соцполитике</w:t>
      </w:r>
      <w:proofErr w:type="spellEnd"/>
      <w:r w:rsidRPr="00AD7F8E">
        <w:t>, прежде эти выплаты ежемесячно получали безработные трудоспособные люди, ухаживающие за инвалидами и пожилыми. Теперь же деньги будут направляться непосредственно тем, за кем ухаживают.</w:t>
      </w:r>
      <w:bookmarkEnd w:id="99"/>
    </w:p>
    <w:p w14:paraId="6B892BB8" w14:textId="77777777" w:rsidR="00355B1C" w:rsidRPr="00AD7F8E" w:rsidRDefault="00355B1C" w:rsidP="00355B1C">
      <w:r w:rsidRPr="00AD7F8E">
        <w:t>Российский президент Владимир Путин подписал закон о повышении пенсии нескольким категориям граждан страны. Соответствующий документ опубликован на портале правовой информации. Новый закон устанавливает ежемесячную надбавку в размере 1200 рублей с ежегодной индексацией для россиян от 80 лет. Это же нововведение относится к инвалидам первой группы.</w:t>
      </w:r>
    </w:p>
    <w:p w14:paraId="085F1D5F" w14:textId="77777777" w:rsidR="00355B1C" w:rsidRPr="00AD7F8E" w:rsidRDefault="00355B1C" w:rsidP="00355B1C">
      <w:r w:rsidRPr="00AD7F8E">
        <w:t>Исключение составят инвалиды первой группы с детства: к их пенсии уже применяется ежемесячная надбавка в связи уходом за ними родителем или опекуном.</w:t>
      </w:r>
    </w:p>
    <w:p w14:paraId="43F66BCD" w14:textId="77777777" w:rsidR="00355B1C" w:rsidRPr="00AD7F8E" w:rsidRDefault="00355B1C" w:rsidP="00355B1C">
      <w:r w:rsidRPr="00AD7F8E">
        <w:t>Подчеркивается, что в случае, если гражданин получает две пенсии, надбавка будет применяться только к одной из них. Всего дополнительную поддержку получат около 730 тыс. семей. Нововведение вступит в силу 1 января 2025 года.</w:t>
      </w:r>
    </w:p>
    <w:p w14:paraId="5F926A57" w14:textId="77777777" w:rsidR="00355B1C" w:rsidRPr="00AD7F8E" w:rsidRDefault="00355B1C" w:rsidP="00355B1C">
      <w:r w:rsidRPr="00AD7F8E">
        <w:t>Перенаправили деньги</w:t>
      </w:r>
    </w:p>
    <w:p w14:paraId="0F0687C4" w14:textId="77777777" w:rsidR="00355B1C" w:rsidRPr="00AD7F8E" w:rsidRDefault="00355B1C" w:rsidP="00355B1C">
      <w:r w:rsidRPr="00AD7F8E">
        <w:t xml:space="preserve">В июле комитет Госдумы по труду, социальной политике и делам ветеранов поддержал поправку о ежемесячной индексируемой надбавке к пенсии. </w:t>
      </w:r>
      <w:r w:rsidR="00082F81" w:rsidRPr="00AD7F8E">
        <w:t>«</w:t>
      </w:r>
      <w:r w:rsidRPr="00AD7F8E">
        <w:t>С 1 января 2025 года пенсионеры, которым исполнилось 80 лет, а также инвалиды I группы дополнительно к своей пенсии будут каждый месяц получать 1200 рублей. Никаких заявлений для этого писать не потребуется. Указанная выплата будет назначаться автоматически</w:t>
      </w:r>
      <w:r w:rsidR="00082F81" w:rsidRPr="00AD7F8E">
        <w:t>»</w:t>
      </w:r>
      <w:r w:rsidRPr="00AD7F8E">
        <w:t>, - уточнил председатель Госдумы Вячеслав Володин.</w:t>
      </w:r>
    </w:p>
    <w:p w14:paraId="08931CDC" w14:textId="77777777" w:rsidR="00355B1C" w:rsidRPr="00AD7F8E" w:rsidRDefault="00355B1C" w:rsidP="00355B1C">
      <w:r w:rsidRPr="00AD7F8E">
        <w:t xml:space="preserve">Как пояснили в комитете Госдумы по труду и </w:t>
      </w:r>
      <w:proofErr w:type="spellStart"/>
      <w:r w:rsidRPr="00AD7F8E">
        <w:t>соцполитике</w:t>
      </w:r>
      <w:proofErr w:type="spellEnd"/>
      <w:r w:rsidRPr="00AD7F8E">
        <w:t>, до вступления в силу этого закона дополнительные выплаты в размере 1200 рублей каждый месяц получали безработные трудоспособные люди, ухаживающие за инвалидами и пожилыми. Теперь же деньги будут направляться непосредственно 80-летним и людям старшего возраста, а также инвалидам.</w:t>
      </w:r>
    </w:p>
    <w:p w14:paraId="0EC6CF4F" w14:textId="77777777" w:rsidR="00355B1C" w:rsidRPr="00AD7F8E" w:rsidRDefault="00082F81" w:rsidP="00355B1C">
      <w:r w:rsidRPr="00AD7F8E">
        <w:t>«</w:t>
      </w:r>
      <w:r w:rsidR="00355B1C" w:rsidRPr="00AD7F8E">
        <w:t>Сегодня эти деньги тоже выплачиваются, но они выплачиваются в том случае, если инвалид представит лицо, за ним ухаживающее</w:t>
      </w:r>
      <w:r w:rsidRPr="00AD7F8E">
        <w:t>»</w:t>
      </w:r>
      <w:r w:rsidR="00355B1C" w:rsidRPr="00AD7F8E">
        <w:t xml:space="preserve">, - пояснила депутат Светлана </w:t>
      </w:r>
      <w:proofErr w:type="spellStart"/>
      <w:r w:rsidR="00355B1C" w:rsidRPr="00AD7F8E">
        <w:t>Бессараб</w:t>
      </w:r>
      <w:proofErr w:type="spellEnd"/>
      <w:r w:rsidR="00355B1C" w:rsidRPr="00AD7F8E">
        <w:t>.</w:t>
      </w:r>
    </w:p>
    <w:p w14:paraId="7C0BC3B1" w14:textId="77777777" w:rsidR="00355B1C" w:rsidRPr="00AD7F8E" w:rsidRDefault="00355B1C" w:rsidP="00355B1C">
      <w:r w:rsidRPr="00AD7F8E">
        <w:t xml:space="preserve">По ее словам, благодаря новому закону количество получателей прибавки к пенсии может увеличиться в два раза. В настоящее время ее начисляют примерно 2,5 млн человек, уточнила </w:t>
      </w:r>
      <w:proofErr w:type="spellStart"/>
      <w:r w:rsidRPr="00AD7F8E">
        <w:t>Бессараб</w:t>
      </w:r>
      <w:proofErr w:type="spellEnd"/>
      <w:r w:rsidRPr="00AD7F8E">
        <w:t>.</w:t>
      </w:r>
    </w:p>
    <w:p w14:paraId="6A5F4DC4" w14:textId="77777777" w:rsidR="00355B1C" w:rsidRPr="00AD7F8E" w:rsidRDefault="00355B1C" w:rsidP="00355B1C">
      <w:r w:rsidRPr="00AD7F8E">
        <w:t>Изменения с связи с СВО</w:t>
      </w:r>
    </w:p>
    <w:p w14:paraId="65374AC4" w14:textId="77777777" w:rsidR="00355B1C" w:rsidRPr="00AD7F8E" w:rsidRDefault="00355B1C" w:rsidP="00355B1C">
      <w:r w:rsidRPr="00AD7F8E">
        <w:lastRenderedPageBreak/>
        <w:t>Также глава государства подписал закон, в соответствии с которым дети-инвалиды и инвалиды с детства I и II групп, потерявшие родителя-участника спецоперации на территории Украины, смогут получать двойную пенсию: по потере кормильца и социальную пенсию по инвалидности или страховую пенсию по инвалидности.</w:t>
      </w:r>
    </w:p>
    <w:p w14:paraId="153C36FE" w14:textId="77777777" w:rsidR="00355B1C" w:rsidRPr="00AD7F8E" w:rsidRDefault="00355B1C" w:rsidP="00355B1C">
      <w:r w:rsidRPr="00AD7F8E">
        <w:t>Закон распространяется на детей военнослужащих, которые потеряли родителя в период прохождения службы или вследствие военной травмы после увольнения, а также граждан, пребывавших в добровольческих формированиях, которые не выжили вследствие увечья или заболевания, полученного в связи с исполнением обязанностей после окончания действия контракта.</w:t>
      </w:r>
    </w:p>
    <w:p w14:paraId="4216766E" w14:textId="77777777" w:rsidR="00355B1C" w:rsidRPr="00AD7F8E" w:rsidRDefault="00355B1C" w:rsidP="00355B1C">
      <w:r w:rsidRPr="00AD7F8E">
        <w:t>В июле стало известно, что правительство внесло на рассмотрение в Госдуму законопроект, по которому в страховой стаж граждан России для исчисления пенсии включат период работы на Украине с 1991 года до даты начала специальной военной операции.</w:t>
      </w:r>
    </w:p>
    <w:p w14:paraId="72CA30BA" w14:textId="77777777" w:rsidR="00355B1C" w:rsidRPr="00AD7F8E" w:rsidRDefault="00355B1C" w:rsidP="00355B1C">
      <w:r w:rsidRPr="00AD7F8E">
        <w:t xml:space="preserve">В мае член парламентского комитета по труду, социальной политике и делам ветеранов Екатерина </w:t>
      </w:r>
      <w:proofErr w:type="spellStart"/>
      <w:r w:rsidRPr="00AD7F8E">
        <w:t>Стенякина</w:t>
      </w:r>
      <w:proofErr w:type="spellEnd"/>
      <w:r w:rsidRPr="00AD7F8E">
        <w:t xml:space="preserve"> сообщала, что в Госдуме подготовили проект закона, согласно которому вдовы бойцов СВО будут получать пенсию по потере кормильца до достижения ребенком 23 лет. Сейчас такая пенсия выплачивается до достижения ребенком 18 лет. Поправка подготовлена по поручению президента России.</w:t>
      </w:r>
    </w:p>
    <w:p w14:paraId="51BC3672" w14:textId="77777777" w:rsidR="00355B1C" w:rsidRPr="00AD7F8E" w:rsidRDefault="004D5EF0" w:rsidP="00355B1C">
      <w:hyperlink r:id="rId36" w:history="1">
        <w:r w:rsidR="00355B1C" w:rsidRPr="00AD7F8E">
          <w:rPr>
            <w:rStyle w:val="a3"/>
          </w:rPr>
          <w:t>https://www.gazeta.ru/social/2024/08/09/19547083.shtml</w:t>
        </w:r>
      </w:hyperlink>
      <w:r w:rsidR="00355B1C" w:rsidRPr="00AD7F8E">
        <w:t xml:space="preserve"> </w:t>
      </w:r>
    </w:p>
    <w:p w14:paraId="3C819C64" w14:textId="77777777" w:rsidR="00C6663C" w:rsidRPr="00AD7F8E" w:rsidRDefault="00C6663C" w:rsidP="00C6663C">
      <w:pPr>
        <w:pStyle w:val="2"/>
      </w:pPr>
      <w:bookmarkStart w:id="100" w:name="_Toc174342786"/>
      <w:proofErr w:type="spellStart"/>
      <w:r w:rsidRPr="00AD7F8E">
        <w:t>ФедералПресс</w:t>
      </w:r>
      <w:proofErr w:type="spellEnd"/>
      <w:r w:rsidRPr="00AD7F8E">
        <w:t>, 09.08.2024, Путин подписал закон об удвоении пенсии детям-инвалидам, потерявшим родителя на СВО</w:t>
      </w:r>
      <w:bookmarkEnd w:id="100"/>
    </w:p>
    <w:p w14:paraId="53596E29" w14:textId="77777777" w:rsidR="00C6663C" w:rsidRPr="00AD7F8E" w:rsidRDefault="00C6663C" w:rsidP="00AD7F8E">
      <w:pPr>
        <w:pStyle w:val="3"/>
      </w:pPr>
      <w:bookmarkStart w:id="101" w:name="_Toc174342787"/>
      <w:r w:rsidRPr="00AD7F8E">
        <w:t>Президент РФ Владимир Путин подписал закон, который вводит для детей-инвалидов и инвалидов с детства, которые потеряли родителя – участника СВО, пенсию в двойном размере. Соответствующий документ появился на сайте официального опубликования правовых актов.</w:t>
      </w:r>
      <w:bookmarkEnd w:id="101"/>
    </w:p>
    <w:p w14:paraId="28E3FFD3" w14:textId="77777777" w:rsidR="00C6663C" w:rsidRPr="00AD7F8E" w:rsidRDefault="00C6663C" w:rsidP="00C6663C">
      <w:r w:rsidRPr="00AD7F8E">
        <w:t>Благодаря этому закону дети-инвалиды и инвалиды с детства 1-й и 2-й групп смогут получать социальную пенсию по инвалидности или страховую пенсию по инвалидности в двойном размере.</w:t>
      </w:r>
    </w:p>
    <w:p w14:paraId="4DDA0ED4" w14:textId="77777777" w:rsidR="00C6663C" w:rsidRPr="00AD7F8E" w:rsidRDefault="00C6663C" w:rsidP="00C6663C">
      <w:r w:rsidRPr="00AD7F8E">
        <w:t>На удвоенные пенсионные выплаты по потере кормильца могут рассчитывать и те дети, отцы которых служили по призыву и погибли в период прохождения службы или вследствие военной травмы после увольнения. Это касается и детей бойцов, пребывавших в добровольческих формированиях, которые погибли в результате увечья либо заболевания, полученных в связи с исполнением обязанностей после окончания действия контракта.</w:t>
      </w:r>
    </w:p>
    <w:p w14:paraId="4177B84D" w14:textId="77777777" w:rsidR="00C6663C" w:rsidRPr="00AD7F8E" w:rsidRDefault="00C6663C" w:rsidP="00C6663C">
      <w:r w:rsidRPr="00AD7F8E">
        <w:t>Однако двойные выплаты получить будет нельзя, если солдат добровольческого формирования погиб в результате незаконных действий.</w:t>
      </w:r>
    </w:p>
    <w:p w14:paraId="28E64148" w14:textId="77777777" w:rsidR="00C6663C" w:rsidRPr="00AD7F8E" w:rsidRDefault="004D5EF0" w:rsidP="00C6663C">
      <w:hyperlink r:id="rId37" w:history="1">
        <w:r w:rsidR="00C6663C" w:rsidRPr="00AD7F8E">
          <w:rPr>
            <w:rStyle w:val="a3"/>
          </w:rPr>
          <w:t>https://fedpress.ru/news/77/society/3332081</w:t>
        </w:r>
      </w:hyperlink>
      <w:r w:rsidR="00C6663C" w:rsidRPr="00AD7F8E">
        <w:t xml:space="preserve"> </w:t>
      </w:r>
    </w:p>
    <w:p w14:paraId="246342CC" w14:textId="77777777" w:rsidR="005F075B" w:rsidRPr="00AD7F8E" w:rsidRDefault="005F075B" w:rsidP="005F075B">
      <w:pPr>
        <w:pStyle w:val="2"/>
      </w:pPr>
      <w:bookmarkStart w:id="102" w:name="_Toc174342788"/>
      <w:r w:rsidRPr="00AD7F8E">
        <w:lastRenderedPageBreak/>
        <w:t>NEWS.ru, 09.08.2024, Индексация работающим пенсионерам в два этапа в 2025 году: сколько заплатят</w:t>
      </w:r>
      <w:bookmarkEnd w:id="102"/>
    </w:p>
    <w:p w14:paraId="0F064535" w14:textId="77777777" w:rsidR="005F075B" w:rsidRPr="00AD7F8E" w:rsidRDefault="005F075B" w:rsidP="00AD7F8E">
      <w:pPr>
        <w:pStyle w:val="3"/>
      </w:pPr>
      <w:bookmarkStart w:id="103" w:name="_Toc174342789"/>
      <w:r w:rsidRPr="00AD7F8E">
        <w:t>В следующем году власти возобновят индексацию выплат работающим пенсионерам после того, как она была заморожена в 2016-м. Как это будет происходить на практике, на прибавку каких сумм можно рассчитывать, что нужно знать не только вышедшим на пенсию, но и продолжающим трудиться россиянам — в материале NEWS.ru.</w:t>
      </w:r>
      <w:bookmarkEnd w:id="103"/>
    </w:p>
    <w:p w14:paraId="7E99C576" w14:textId="77777777" w:rsidR="005F075B" w:rsidRPr="00AD7F8E" w:rsidRDefault="005F075B" w:rsidP="005F075B">
      <w:r w:rsidRPr="00AD7F8E">
        <w:t>Как работающим пенсионерам приостановили индексацию выплат</w:t>
      </w:r>
    </w:p>
    <w:p w14:paraId="6C393D72" w14:textId="77777777" w:rsidR="005F075B" w:rsidRPr="00AD7F8E" w:rsidRDefault="005F075B" w:rsidP="005F075B">
      <w:r w:rsidRPr="00AD7F8E">
        <w:t xml:space="preserve">Пенсионерам по старости или инвалидности, которые официально трудоустроены, выплаты не индексировали с 2016-го. С 1 августа каждого года им немного увеличивают пенсию — максимум на сумму трех пенсионных баллов. В 2024-м она составила чуть более 350 рублей. В Госдуме неоднократно звучали предложения об индексации выплат. С такой инициативой выступали депутаты как от КПРФ, так и от </w:t>
      </w:r>
      <w:r w:rsidR="00082F81" w:rsidRPr="00AD7F8E">
        <w:t>«</w:t>
      </w:r>
      <w:r w:rsidRPr="00AD7F8E">
        <w:t>Единой России</w:t>
      </w:r>
      <w:r w:rsidR="00082F81" w:rsidRPr="00AD7F8E">
        <w:t>»</w:t>
      </w:r>
      <w:r w:rsidRPr="00AD7F8E">
        <w:t>.</w:t>
      </w:r>
    </w:p>
    <w:p w14:paraId="6AF728BC" w14:textId="77777777" w:rsidR="005F075B" w:rsidRPr="00AD7F8E" w:rsidRDefault="005F075B" w:rsidP="005F075B">
      <w:r w:rsidRPr="00AD7F8E">
        <w:t xml:space="preserve">Однако власти не проводили индексацию пенсий работающим пенсионерам (в отличие от пенсий неработающим), несмотря на инфляцию. Как утверждали в Пенсионном (теперь — Социальном) фонде год назад, это решение снизило бы уровень обеспечения неработающих пожилых граждан и потребовало бы дополнительных расходов бюджета в размере около 500 млрд рублей. Но работодатели трудящихся пенсионеров все равно платят взносы за таких сотрудников в Социальный фонд. В результате у последних копятся и стаж, и пенсионные баллы. Впрочем, они будут учитываться при выплатах, лишь когда пенсионер уволится. Тогда же власти учтут и все индексации пенсий, которые он пропустил. С учетом того, что основная пенсионная стратегия россиян — </w:t>
      </w:r>
      <w:r w:rsidR="00082F81" w:rsidRPr="00AD7F8E">
        <w:t>«</w:t>
      </w:r>
      <w:r w:rsidRPr="00AD7F8E">
        <w:t>работать до смерти</w:t>
      </w:r>
      <w:r w:rsidR="00082F81" w:rsidRPr="00AD7F8E">
        <w:t>»</w:t>
      </w:r>
      <w:r w:rsidRPr="00AD7F8E">
        <w:t>, в бюджете были сэкономлены значительные суммы.</w:t>
      </w:r>
    </w:p>
    <w:p w14:paraId="26E2AAE9" w14:textId="77777777" w:rsidR="005F075B" w:rsidRPr="00AD7F8E" w:rsidRDefault="005F075B" w:rsidP="005F075B">
      <w:r w:rsidRPr="00AD7F8E">
        <w:t>Как изменилась ситуация с индексацией пенсий</w:t>
      </w:r>
    </w:p>
    <w:p w14:paraId="60C374CC" w14:textId="77777777" w:rsidR="005F075B" w:rsidRPr="00AD7F8E" w:rsidRDefault="005F075B" w:rsidP="005F075B">
      <w:r w:rsidRPr="00AD7F8E">
        <w:t xml:space="preserve">Президент РФ Владимир Путин заявил на Петербургском международном экономическом форуме (ПМЭФ), который проходил с 5 по 8 июня, что необходимо вернуть индексацию пенсий трудоустроенным пенсионерам. Глава государства одобрил соответствующее предложение губернатора Санкт-Петербурга Александра </w:t>
      </w:r>
      <w:proofErr w:type="spellStart"/>
      <w:r w:rsidRPr="00AD7F8E">
        <w:t>Беглова</w:t>
      </w:r>
      <w:proofErr w:type="spellEnd"/>
      <w:r w:rsidRPr="00AD7F8E">
        <w:t>.</w:t>
      </w:r>
    </w:p>
    <w:p w14:paraId="4564B33D" w14:textId="77777777" w:rsidR="005F075B" w:rsidRPr="00AD7F8E" w:rsidRDefault="005F075B" w:rsidP="005F075B">
      <w:r w:rsidRPr="00AD7F8E">
        <w:t>Позднее российский лидер объявил в ходе выступления на пленарном заседании ПМЭФ, что индексация пенсий работающим пенсионерам возобновится с 2025 года. Президент поручил Госдуме принять соответствующий законопроект в весеннюю сессию. Что и было сделано.</w:t>
      </w:r>
    </w:p>
    <w:p w14:paraId="433D1209" w14:textId="77777777" w:rsidR="005F075B" w:rsidRPr="00AD7F8E" w:rsidRDefault="005F075B" w:rsidP="005F075B">
      <w:r w:rsidRPr="00AD7F8E">
        <w:t>Как власти будут индексировать пенсии работающим гражданам</w:t>
      </w:r>
    </w:p>
    <w:p w14:paraId="18E9CC2C" w14:textId="77777777" w:rsidR="005F075B" w:rsidRPr="00AD7F8E" w:rsidRDefault="005F075B" w:rsidP="005F075B">
      <w:r w:rsidRPr="00AD7F8E">
        <w:t xml:space="preserve">Как пояснили в </w:t>
      </w:r>
      <w:proofErr w:type="spellStart"/>
      <w:r w:rsidRPr="00AD7F8E">
        <w:t>Соцфонде</w:t>
      </w:r>
      <w:proofErr w:type="spellEnd"/>
      <w:r w:rsidRPr="00AD7F8E">
        <w:t>, индексация страховых пенсий (то есть основной части пенсии по старости), которые получают работающие пожилые россияне, со следующего года будет проходить в два этапа — в феврале и апреле.</w:t>
      </w:r>
    </w:p>
    <w:p w14:paraId="5C4A72D9" w14:textId="77777777" w:rsidR="005F075B" w:rsidRPr="00AD7F8E" w:rsidRDefault="005F075B" w:rsidP="005F075B">
      <w:r w:rsidRPr="00AD7F8E">
        <w:t xml:space="preserve">Каждый год 1 февраля размер всей пенсии целиком (страховой части, которая зависит от стажа, и фиксированной выплаты) будут поднимать на процент официальной инфляции за прошлый год. Ранее в пресс-службе Минфина пояснили, что </w:t>
      </w:r>
      <w:r w:rsidR="00082F81" w:rsidRPr="00AD7F8E">
        <w:t>«</w:t>
      </w:r>
      <w:r w:rsidRPr="00AD7F8E">
        <w:t>выплата индексации за пропущенные годы будет идти так же, как и сейчас, после завершения трудовой деятельности</w:t>
      </w:r>
      <w:r w:rsidR="00082F81" w:rsidRPr="00AD7F8E">
        <w:t>»</w:t>
      </w:r>
      <w:r w:rsidRPr="00AD7F8E">
        <w:t>.</w:t>
      </w:r>
    </w:p>
    <w:p w14:paraId="2F24D7E2" w14:textId="77777777" w:rsidR="005F075B" w:rsidRPr="00AD7F8E" w:rsidRDefault="00082F81" w:rsidP="005F075B">
      <w:r w:rsidRPr="00AD7F8E">
        <w:lastRenderedPageBreak/>
        <w:t>«</w:t>
      </w:r>
      <w:r w:rsidR="005F075B" w:rsidRPr="00AD7F8E">
        <w:t>Таким образом, в 2025-м работающие пенсионеры будут получать пенсию с учетом индексации 2025 года, в 2026-м — с учетом индексации 2025 и 2026 годов, в 2027-м — с учетом индексации 2025, 2026 и 2027 годов</w:t>
      </w:r>
      <w:r w:rsidRPr="00AD7F8E">
        <w:t>»</w:t>
      </w:r>
      <w:r w:rsidR="005F075B" w:rsidRPr="00AD7F8E">
        <w:t>, — указали в пресс-службе ведомства.</w:t>
      </w:r>
    </w:p>
    <w:p w14:paraId="337AC5E7" w14:textId="77777777" w:rsidR="005F075B" w:rsidRPr="00AD7F8E" w:rsidRDefault="005F075B" w:rsidP="005F075B">
      <w:r w:rsidRPr="00AD7F8E">
        <w:t xml:space="preserve">Второй этап запланирован на 1 апреля каждого года. Размер страховых пенсий будет индексироваться исходя из роста доходов </w:t>
      </w:r>
      <w:proofErr w:type="spellStart"/>
      <w:r w:rsidRPr="00AD7F8E">
        <w:t>Соцфонда</w:t>
      </w:r>
      <w:proofErr w:type="spellEnd"/>
      <w:r w:rsidRPr="00AD7F8E">
        <w:t>. Такое повышение затронет только страховую часть пенсии, которая формируется за счет индивидуального пенсионного коэффициента.</w:t>
      </w:r>
    </w:p>
    <w:p w14:paraId="08070FBB" w14:textId="77777777" w:rsidR="005F075B" w:rsidRPr="00AD7F8E" w:rsidRDefault="005F075B" w:rsidP="005F075B">
      <w:r w:rsidRPr="00AD7F8E">
        <w:t>Откуда власти возьмут деньги на индексацию пенсий</w:t>
      </w:r>
    </w:p>
    <w:p w14:paraId="11F32020" w14:textId="77777777" w:rsidR="005F075B" w:rsidRPr="00AD7F8E" w:rsidRDefault="005F075B" w:rsidP="005F075B">
      <w:r w:rsidRPr="00AD7F8E">
        <w:t>Индексацию пенсий работающим пенсионерам будут проводить за счет роста НДФЛ с 13% до 15% на часть зарплаты для отдельных категорий работников и повышения налога на прибыль с 20% до 25% в 2025 году, заявил NEWS.ru ведущий эксперт Института социальной политики НИУ ВШЭ Евгений Якушев.</w:t>
      </w:r>
    </w:p>
    <w:p w14:paraId="37241F07" w14:textId="77777777" w:rsidR="005F075B" w:rsidRPr="00AD7F8E" w:rsidRDefault="005F075B" w:rsidP="005F075B">
      <w:r w:rsidRPr="00AD7F8E">
        <w:t xml:space="preserve">По его словам, решение приостановить индексацию пенсий работающим пенсионерам с 2016 года было продиктовано тем, чтобы в первую очередь компенсировать утраченные заработки ушедшим на отдых. Теперь в социальной сфере доминирует подход к финансированию мер </w:t>
      </w:r>
      <w:proofErr w:type="spellStart"/>
      <w:r w:rsidRPr="00AD7F8E">
        <w:t>соцподдержки</w:t>
      </w:r>
      <w:proofErr w:type="spellEnd"/>
      <w:r w:rsidRPr="00AD7F8E">
        <w:t xml:space="preserve"> за счет бюджета.</w:t>
      </w:r>
    </w:p>
    <w:p w14:paraId="7FC71A3E" w14:textId="77777777" w:rsidR="005F075B" w:rsidRPr="00AD7F8E" w:rsidRDefault="00082F81" w:rsidP="005F075B">
      <w:r w:rsidRPr="00AD7F8E">
        <w:t>«</w:t>
      </w:r>
      <w:r w:rsidR="005F075B" w:rsidRPr="00AD7F8E">
        <w:t>В целом приоритетом является безусловная поддержка текущих обязательств „всем понемногу“. Это приводит к „плоским“ выплатам, обеспечивающим прожиточный минимум</w:t>
      </w:r>
      <w:r w:rsidRPr="00AD7F8E">
        <w:t>»</w:t>
      </w:r>
      <w:r w:rsidR="005F075B" w:rsidRPr="00AD7F8E">
        <w:t>, — сказал Якушев.</w:t>
      </w:r>
    </w:p>
    <w:p w14:paraId="1446C066" w14:textId="77777777" w:rsidR="005F075B" w:rsidRPr="00AD7F8E" w:rsidRDefault="005F075B" w:rsidP="005F075B">
      <w:r w:rsidRPr="00AD7F8E">
        <w:t>Сколько в среднем получают работающие и неработающие пенсионеры</w:t>
      </w:r>
    </w:p>
    <w:p w14:paraId="794FD6E7" w14:textId="77777777" w:rsidR="005F075B" w:rsidRPr="00AD7F8E" w:rsidRDefault="005F075B" w:rsidP="005F075B">
      <w:r w:rsidRPr="00AD7F8E">
        <w:t>После последней индексации средний размер страховой пенсии по возрасту у неработающих граждан увеличился на 1,6 тысячи рублей — до 23,4 тысячи вместо ранее планировавшихся 22,8 тысячи рублей. На это повлияли рост курса доллара и ускорение инфляции летом и в сентябре 2023 года. В итоге в 2024-м власти добавили к пенсии всего на 600 рублей больше, чем предполагали.</w:t>
      </w:r>
    </w:p>
    <w:p w14:paraId="06F4518F" w14:textId="77777777" w:rsidR="005F075B" w:rsidRPr="00AD7F8E" w:rsidRDefault="005F075B" w:rsidP="005F075B">
      <w:r w:rsidRPr="00AD7F8E">
        <w:t>Средний размер пенсий работающих пенсионеров в прошлом году составил 17,3 тысячи рублей, в 2024-м — 17,6 тысячи. При этом в начале 2022-го в Минтруде заявили со ссылкой на данные Пенсионного фонда, что средний совокупный доход работающих пенсионеров в РФ, включающий пенсию и зарплату, составляет 66 тысяч рублей в месяц.</w:t>
      </w:r>
    </w:p>
    <w:p w14:paraId="65E99551" w14:textId="77777777" w:rsidR="005F075B" w:rsidRPr="00AD7F8E" w:rsidRDefault="005F075B" w:rsidP="005F075B">
      <w:r w:rsidRPr="00AD7F8E">
        <w:t>Стоит отметить, что часть пенсионеров получают зарплаты в конвертах. По этой причине законопроект об индексации был нацелен в том числе и на то, чтобы вывести пожилых работников в официальное поле и начать собирать больше налогов.</w:t>
      </w:r>
    </w:p>
    <w:p w14:paraId="4D12315F" w14:textId="77777777" w:rsidR="005F075B" w:rsidRPr="00AD7F8E" w:rsidRDefault="005F075B" w:rsidP="005F075B">
      <w:r w:rsidRPr="00AD7F8E">
        <w:t>Как пенсии работающим пенсионерам повышали в предыдущие годы</w:t>
      </w:r>
    </w:p>
    <w:p w14:paraId="4DFCE765" w14:textId="77777777" w:rsidR="005F075B" w:rsidRPr="00AD7F8E" w:rsidRDefault="005F075B" w:rsidP="005F075B">
      <w:r w:rsidRPr="00AD7F8E">
        <w:t>Доцент кафедры статистики РЭУ им. Г. В. Плеханова Ольга Лебединская в беседе с NEWS.ru напомнила, что с 2016-го к пенсиям работающих пенсионеров добавлялось не более трех пенсионных баллов и все зависело от зарплаты. В 2024 году стоимость одного балла составила 133,05 рубля.</w:t>
      </w:r>
    </w:p>
    <w:p w14:paraId="7A45FE61" w14:textId="77777777" w:rsidR="005F075B" w:rsidRPr="00AD7F8E" w:rsidRDefault="00082F81" w:rsidP="005F075B">
      <w:r w:rsidRPr="00AD7F8E">
        <w:t>«</w:t>
      </w:r>
      <w:r w:rsidR="005F075B" w:rsidRPr="00AD7F8E">
        <w:t>С 2025-го, судя по всему, индексация пенсий работающих пенсионеров будет такой же, как неработающих, — на процент инфляции. И выплата будет выше, чем повышение на стоимость трех пенсионных баллов</w:t>
      </w:r>
      <w:r w:rsidRPr="00AD7F8E">
        <w:t>»</w:t>
      </w:r>
      <w:r w:rsidR="005F075B" w:rsidRPr="00AD7F8E">
        <w:t>, — сказала она.</w:t>
      </w:r>
    </w:p>
    <w:p w14:paraId="6A3CD6A2" w14:textId="77777777" w:rsidR="005F075B" w:rsidRPr="00AD7F8E" w:rsidRDefault="005F075B" w:rsidP="005F075B">
      <w:r w:rsidRPr="00AD7F8E">
        <w:t>На сколько может вырасти пенсия работающих пенсионеров в 2025-м</w:t>
      </w:r>
    </w:p>
    <w:p w14:paraId="3B02E762" w14:textId="77777777" w:rsidR="005F075B" w:rsidRPr="00AD7F8E" w:rsidRDefault="005F075B" w:rsidP="005F075B">
      <w:r w:rsidRPr="00AD7F8E">
        <w:lastRenderedPageBreak/>
        <w:t>В Центробанке ожидают инфляцию в размере 8% по результатам 2024 года. Если прогноз сбудется, то пенсия работающих россиян вырастет с 1 февраля 2025-го на этот процент, то есть примерно на 1400 рублей, и составит около 19 тысяч рублей. Впрочем, темпы роста цен еще могут измениться.</w:t>
      </w:r>
    </w:p>
    <w:p w14:paraId="79736EF8" w14:textId="77777777" w:rsidR="005F075B" w:rsidRPr="00AD7F8E" w:rsidRDefault="005F075B" w:rsidP="005F075B">
      <w:r w:rsidRPr="00AD7F8E">
        <w:t xml:space="preserve">Говоря об апрельской индексации пенсионный баллов, Якушев в беседе с NEWS.ru отметил, что доходы </w:t>
      </w:r>
      <w:proofErr w:type="spellStart"/>
      <w:r w:rsidRPr="00AD7F8E">
        <w:t>Соцфонда</w:t>
      </w:r>
      <w:proofErr w:type="spellEnd"/>
      <w:r w:rsidRPr="00AD7F8E">
        <w:t>, от которых это зависит, формируются за счет страховых взносов и трансфертов из бюджета. По этой причине сложно спрогнозировать, на сколько вырастут пенсии на этом этапе.</w:t>
      </w:r>
    </w:p>
    <w:p w14:paraId="5C750E29" w14:textId="77777777" w:rsidR="005F075B" w:rsidRPr="00AD7F8E" w:rsidRDefault="00082F81" w:rsidP="005F075B">
      <w:r w:rsidRPr="00AD7F8E">
        <w:t>«</w:t>
      </w:r>
      <w:r w:rsidR="005F075B" w:rsidRPr="00AD7F8E">
        <w:t>В любом случае решение будет политическим (то есть будет сопровождаться заявлениями об ответственной социальной политике государства. — NEWS.ru.)</w:t>
      </w:r>
      <w:r w:rsidRPr="00AD7F8E">
        <w:t>»</w:t>
      </w:r>
      <w:r w:rsidR="005F075B" w:rsidRPr="00AD7F8E">
        <w:t>, — сказал эксперт.</w:t>
      </w:r>
    </w:p>
    <w:p w14:paraId="11AD34A8" w14:textId="77777777" w:rsidR="005F075B" w:rsidRPr="00AD7F8E" w:rsidRDefault="005F075B" w:rsidP="005F075B">
      <w:r w:rsidRPr="00AD7F8E">
        <w:t xml:space="preserve">Руководитель аналитического департамента </w:t>
      </w:r>
      <w:proofErr w:type="spellStart"/>
      <w:r w:rsidRPr="00AD7F8E">
        <w:t>AMarkets</w:t>
      </w:r>
      <w:proofErr w:type="spellEnd"/>
      <w:r w:rsidRPr="00AD7F8E">
        <w:t xml:space="preserve"> Артем Деев в разговоре с NEWS.ru предположил, что февральская и апрельская индексации с учетом постепенно растущей доходности </w:t>
      </w:r>
      <w:proofErr w:type="spellStart"/>
      <w:r w:rsidRPr="00AD7F8E">
        <w:t>Соцфонда</w:t>
      </w:r>
      <w:proofErr w:type="spellEnd"/>
      <w:r w:rsidRPr="00AD7F8E">
        <w:t xml:space="preserve"> составят в совокупности 9%. В такой ситуации размер средней пенсии увеличится до 19,2 тысячи рублей, допустил он.</w:t>
      </w:r>
    </w:p>
    <w:p w14:paraId="3CC9CAE0" w14:textId="77777777" w:rsidR="005F075B" w:rsidRPr="00AD7F8E" w:rsidRDefault="00082F81" w:rsidP="005F075B">
      <w:r w:rsidRPr="00AD7F8E">
        <w:t>«</w:t>
      </w:r>
      <w:r w:rsidR="005F075B" w:rsidRPr="00AD7F8E">
        <w:t>Это очень примерные расчеты, а с учетом текущих темпов инфляции и общих экономических проблем говорить точнее пока не представляется возможным</w:t>
      </w:r>
      <w:r w:rsidRPr="00AD7F8E">
        <w:t>»</w:t>
      </w:r>
      <w:r w:rsidR="005F075B" w:rsidRPr="00AD7F8E">
        <w:t>, — сказал аналитик.</w:t>
      </w:r>
    </w:p>
    <w:p w14:paraId="2478D5E8" w14:textId="77777777" w:rsidR="005F075B" w:rsidRPr="00AD7F8E" w:rsidRDefault="004D5EF0" w:rsidP="005F075B">
      <w:hyperlink r:id="rId38" w:history="1">
        <w:r w:rsidR="005F075B" w:rsidRPr="00AD7F8E">
          <w:rPr>
            <w:rStyle w:val="a3"/>
          </w:rPr>
          <w:t>https://news.ru/dengi/indeksaciya-rabotayushim-pensioneram-v-dva-etapa-v-2025-godu-skolko-zaplatyat/</w:t>
        </w:r>
      </w:hyperlink>
      <w:r w:rsidR="005F075B" w:rsidRPr="00AD7F8E">
        <w:t xml:space="preserve"> </w:t>
      </w:r>
    </w:p>
    <w:p w14:paraId="4AB2F9A6" w14:textId="77777777" w:rsidR="00621910" w:rsidRPr="00AD7F8E" w:rsidRDefault="00621910" w:rsidP="00621910">
      <w:pPr>
        <w:pStyle w:val="2"/>
      </w:pPr>
      <w:bookmarkStart w:id="104" w:name="_Toc174342790"/>
      <w:r w:rsidRPr="00AD7F8E">
        <w:t>News.ru, 10.08.2024, В ГД рассказали, как будут повышать размер выплат работающим пенсионерам</w:t>
      </w:r>
      <w:bookmarkEnd w:id="104"/>
    </w:p>
    <w:p w14:paraId="4F204360" w14:textId="77777777" w:rsidR="00621910" w:rsidRPr="00AD7F8E" w:rsidRDefault="00621910" w:rsidP="00AD7F8E">
      <w:pPr>
        <w:pStyle w:val="3"/>
      </w:pPr>
      <w:bookmarkStart w:id="105" w:name="_Toc174342791"/>
      <w:r w:rsidRPr="00AD7F8E">
        <w:t>С 1 февраля 2024 года пенсии, выплачиваемые работающим пенсионерам, будут проиндексированы для компенсации инфляционных затрат, рассказал NEWS.ru член комитета Госдумы по бюджету и налогам депутат Никита Чаплин. По его словам, следующее повышение уровня пенсий произойдет 1 апреля, на его размер повлияет общий объем отчислений в Социальный фонд.</w:t>
      </w:r>
      <w:bookmarkEnd w:id="105"/>
    </w:p>
    <w:p w14:paraId="23C58D33" w14:textId="77777777" w:rsidR="00621910" w:rsidRPr="00AD7F8E" w:rsidRDefault="00621910" w:rsidP="00621910">
      <w:r w:rsidRPr="00AD7F8E">
        <w:t xml:space="preserve">1 февраля 2024 года пенсии работающих пенсионеров были проиндексированы с целью компенсации инфляции прошлого года. Второе повышение пенсий намечено на 1 апреля и будет зависеть от размера собранных отчислений в </w:t>
      </w:r>
      <w:proofErr w:type="spellStart"/>
      <w:r w:rsidRPr="00AD7F8E">
        <w:t>Соцфонд</w:t>
      </w:r>
      <w:proofErr w:type="spellEnd"/>
      <w:r w:rsidRPr="00AD7F8E">
        <w:t>, что связано с ростом зарплат в экономике. То есть: 1 февраля индексироваться будет вся сумма пенсии, а 1 апреля - только страховая часть, - пояснил Чаплин.</w:t>
      </w:r>
    </w:p>
    <w:p w14:paraId="6CC69067" w14:textId="77777777" w:rsidR="00621910" w:rsidRPr="00AD7F8E" w:rsidRDefault="00621910" w:rsidP="00621910">
      <w:r w:rsidRPr="00AD7F8E">
        <w:t>Депутат добавил, что при выходе гражданина на пенсию расчет выплат происходит с учетом накопившиеся индексации за предыдущие восемь лет, а такой способ приведет к значительному увеличению выплат. Чаплин подчеркнул, что в выигрышной позиции окажутся те, кто намерен выйти на пенсию в 2025 году.</w:t>
      </w:r>
    </w:p>
    <w:p w14:paraId="189EA613" w14:textId="77777777" w:rsidR="00621910" w:rsidRPr="00AD7F8E" w:rsidRDefault="00621910" w:rsidP="00621910">
      <w:r w:rsidRPr="00AD7F8E">
        <w:t>В выгодной позиции окажутся те, кто прекратит работать или только выйдет на пенсию в следующем году. В первом случае пенсионер ничего не потеряет, а во втором - накопившиеся индексации могут даже удвоить размер ежемесячных выплат, - подытожил собеседник NEWS.ru.</w:t>
      </w:r>
    </w:p>
    <w:p w14:paraId="1955D4B0" w14:textId="77777777" w:rsidR="00621910" w:rsidRPr="00AD7F8E" w:rsidRDefault="00621910" w:rsidP="00621910">
      <w:r w:rsidRPr="00AD7F8E">
        <w:lastRenderedPageBreak/>
        <w:t>Ранее Никита Чаплин сообщил, что прибавку в размере 1,2 тысячи рублей получат пенсионеры старше 80 лет, инвалиды I группы и инвалиды I группы с детства. Он отметил, что закон о повышении выплат уже подписан.</w:t>
      </w:r>
    </w:p>
    <w:p w14:paraId="0CCD16BE" w14:textId="77777777" w:rsidR="00621910" w:rsidRPr="00AD7F8E" w:rsidRDefault="004D5EF0" w:rsidP="00621910">
      <w:hyperlink r:id="rId39" w:history="1">
        <w:r w:rsidR="00621910" w:rsidRPr="00AD7F8E">
          <w:rPr>
            <w:rStyle w:val="a3"/>
          </w:rPr>
          <w:t>https://news.ru/society/v-gd-rasskazali-kak-budut-povyshat-razmer-pensij-rabotayushim-pensioneram/</w:t>
        </w:r>
      </w:hyperlink>
      <w:r w:rsidR="00621910" w:rsidRPr="00AD7F8E">
        <w:t xml:space="preserve"> </w:t>
      </w:r>
    </w:p>
    <w:p w14:paraId="32EE3058" w14:textId="77777777" w:rsidR="00B21EAB" w:rsidRPr="00AD7F8E" w:rsidRDefault="00B21EAB" w:rsidP="00B21EAB">
      <w:pPr>
        <w:pStyle w:val="2"/>
      </w:pPr>
      <w:bookmarkStart w:id="106" w:name="_Toc174342792"/>
      <w:r w:rsidRPr="00AD7F8E">
        <w:t>Газета.ru, 12.08.2024, Российским пенсионерам нашли применение</w:t>
      </w:r>
      <w:bookmarkEnd w:id="106"/>
    </w:p>
    <w:p w14:paraId="76C17815" w14:textId="77777777" w:rsidR="00B21EAB" w:rsidRPr="00AD7F8E" w:rsidRDefault="00B21EAB" w:rsidP="00AD7F8E">
      <w:pPr>
        <w:pStyle w:val="3"/>
      </w:pPr>
      <w:bookmarkStart w:id="107" w:name="_Toc174342793"/>
      <w:r w:rsidRPr="00AD7F8E">
        <w:t>Россия должна сделать ставку на развитие так называемой «серебряной экономики». Об этом «</w:t>
      </w:r>
      <w:proofErr w:type="spellStart"/>
      <w:r w:rsidRPr="00AD7F8E">
        <w:t>Газете.Ru</w:t>
      </w:r>
      <w:proofErr w:type="spellEnd"/>
      <w:r w:rsidRPr="00AD7F8E">
        <w:t>» сказала сенатор РФ, член центрального совета партии "Справедливая Россия - За правду" Ольга Епифанова.</w:t>
      </w:r>
      <w:bookmarkEnd w:id="107"/>
    </w:p>
    <w:p w14:paraId="7728AED8" w14:textId="77777777" w:rsidR="00B21EAB" w:rsidRPr="00AD7F8E" w:rsidRDefault="00B21EAB" w:rsidP="00B21EAB">
      <w:r w:rsidRPr="00AD7F8E">
        <w:t>«Есть такое понятие "серебряная экономика", которое объединяет в себе рынок услуг и товаров для людей старшего возраста и вклад пенсионеров в экономическую и социальную жизнь. На фоне общемирового старения населения, на мой взгляд, именно на это мы должны делать ставку. Продолжительность жизни увеличивается. Население и в мире, и в России стареет - такова реальность 21 века», - подчеркнула сенатор.</w:t>
      </w:r>
    </w:p>
    <w:p w14:paraId="6EC87FFD" w14:textId="77777777" w:rsidR="00B21EAB" w:rsidRPr="00AD7F8E" w:rsidRDefault="00B21EAB" w:rsidP="00B21EAB">
      <w:r w:rsidRPr="00AD7F8E">
        <w:t>Она сослалась на прогноз Росстата, по которому к 2036 году большая часть населения будет представлена возрастными группами 46-50 лет и 51-55 лет, тогда как пять лет назад большая часть граждан были в возрасте 31-35 лет и 36-40 лет. По словам сенатора, сегодня каждый четвертый россиянин находится в пенсионном возрасте.</w:t>
      </w:r>
    </w:p>
    <w:p w14:paraId="1CE2FFED" w14:textId="77777777" w:rsidR="00B21EAB" w:rsidRPr="00AD7F8E" w:rsidRDefault="00B21EAB" w:rsidP="00B21EAB">
      <w:r w:rsidRPr="00AD7F8E">
        <w:t>Епифанова напомнила, что с 2025 года пенсии будут индексировать дважды в год всем российским пенсионерам, и назвала это решение важным и нужным. По мнению сенатора, это создаст условия, при которых многие граждане пенсионного возраста примут решение продолжать трудовую деятельность, а работодатели продолжат платить с их заработка налоги и страховые взносы. Епифанова заключила, что опытные работники старше 50 лет - важный кадровый ресурс в условиях дефицита на российском рынке труда.</w:t>
      </w:r>
    </w:p>
    <w:p w14:paraId="4B80FA0B" w14:textId="77777777" w:rsidR="00B21EAB" w:rsidRPr="00AD7F8E" w:rsidRDefault="00B21EAB" w:rsidP="00B21EAB">
      <w:r w:rsidRPr="00AD7F8E">
        <w:t>Сенатор уточнила, что средний размер назначенных пенсий в России в январе-марте 2024 года составил 20 802 руб. (+7,6% к сумме аналогичного периода 2023 года). По словам Епифановой, так называемся граница бедности рассчитывается Росстатом и на начало 2024 года этот уровень соответствует доходу 15 543 руб. в месяц на человека в среднем.</w:t>
      </w:r>
    </w:p>
    <w:p w14:paraId="2E0554C2" w14:textId="77777777" w:rsidR="00B21EAB" w:rsidRPr="00AD7F8E" w:rsidRDefault="00B21EAB" w:rsidP="00B21EAB">
      <w:r w:rsidRPr="00AD7F8E">
        <w:t>В 2024 году прожиточный минимум для пенсионеров составляет в среднем 13 290 руб., самый высокий (34 676 руб.) - в Чукотском автономном округе, самый низкий (11 164 руб.) - в Саратовской и Белгородской областях.</w:t>
      </w:r>
    </w:p>
    <w:p w14:paraId="1D916B5F" w14:textId="77777777" w:rsidR="00B21EAB" w:rsidRPr="00AD7F8E" w:rsidRDefault="00B21EAB" w:rsidP="00B21EAB">
      <w:r w:rsidRPr="00AD7F8E">
        <w:t>Ранее стало известно, как изменятся пенсии работающих граждан с 2025 года.</w:t>
      </w:r>
    </w:p>
    <w:p w14:paraId="6ED0EDA1" w14:textId="77777777" w:rsidR="00B21EAB" w:rsidRPr="00AD7F8E" w:rsidRDefault="004D5EF0" w:rsidP="00B21EAB">
      <w:hyperlink r:id="rId40" w:history="1">
        <w:r w:rsidR="00B21EAB" w:rsidRPr="00AD7F8E">
          <w:rPr>
            <w:rStyle w:val="a3"/>
          </w:rPr>
          <w:t>https://www.gazeta.ru/business/news/2024/08/12/23649559.shtml</w:t>
        </w:r>
      </w:hyperlink>
      <w:r w:rsidR="00B21EAB" w:rsidRPr="00AD7F8E">
        <w:t xml:space="preserve"> </w:t>
      </w:r>
    </w:p>
    <w:p w14:paraId="60393CB0" w14:textId="77777777" w:rsidR="00114619" w:rsidRPr="00AD7F8E" w:rsidRDefault="00114619" w:rsidP="00114619">
      <w:pPr>
        <w:pStyle w:val="2"/>
      </w:pPr>
      <w:bookmarkStart w:id="108" w:name="_Toc174342794"/>
      <w:r w:rsidRPr="00AD7F8E">
        <w:lastRenderedPageBreak/>
        <w:t>Юридическая газета, 09.08.2024, Россиян предупредили о риске снижения пенсии. В чем подвох?</w:t>
      </w:r>
      <w:bookmarkEnd w:id="108"/>
    </w:p>
    <w:p w14:paraId="0EDA07E1" w14:textId="77777777" w:rsidR="00114619" w:rsidRPr="00AD7F8E" w:rsidRDefault="00114619" w:rsidP="00AD7F8E">
      <w:pPr>
        <w:pStyle w:val="3"/>
      </w:pPr>
      <w:bookmarkStart w:id="109" w:name="_Toc174342795"/>
      <w:r w:rsidRPr="00AD7F8E">
        <w:t xml:space="preserve">Граждане сталкиваются с уменьшением пенсионных выплат, если их зарплата остается неизменной. Согласно российскому законодательству, размер пенсий у граждан может уменьшиться. Проблема заключается в том, </w:t>
      </w:r>
      <w:proofErr w:type="gramStart"/>
      <w:r w:rsidRPr="00AD7F8E">
        <w:t>что</w:t>
      </w:r>
      <w:proofErr w:type="gramEnd"/>
      <w:r w:rsidRPr="00AD7F8E">
        <w:t xml:space="preserve"> если заработная плата не увеличивается, будущие пенсии сокращаются. Об этом в интервью </w:t>
      </w:r>
      <w:r w:rsidR="00082F81" w:rsidRPr="00AD7F8E">
        <w:t>«</w:t>
      </w:r>
      <w:proofErr w:type="spellStart"/>
      <w:r w:rsidRPr="00AD7F8E">
        <w:t>Газете.ру</w:t>
      </w:r>
      <w:proofErr w:type="spellEnd"/>
      <w:r w:rsidR="00082F81" w:rsidRPr="00AD7F8E">
        <w:t>»</w:t>
      </w:r>
      <w:r w:rsidRPr="00AD7F8E">
        <w:t xml:space="preserve"> заявила сенатор Ольга Епифанова.</w:t>
      </w:r>
      <w:bookmarkEnd w:id="109"/>
    </w:p>
    <w:p w14:paraId="5D6CF158" w14:textId="77777777" w:rsidR="00114619" w:rsidRPr="00AD7F8E" w:rsidRDefault="00082F81" w:rsidP="00114619">
      <w:r w:rsidRPr="00AD7F8E">
        <w:t>«</w:t>
      </w:r>
      <w:r w:rsidR="00114619" w:rsidRPr="00AD7F8E">
        <w:t>Законодательство предусматривает понятие предельной базы страховых взносов от работодателей, проще говоря, предельного заработка, с которого взимаются страховые взносы, и это значение ежегодно увеличивается. Такое положение дел не только мешает большинству граждан накапливать максимальное количество пенсионных баллов за год, но и снижает количество начисленных баллов в будущем</w:t>
      </w:r>
      <w:r w:rsidRPr="00AD7F8E">
        <w:t>»</w:t>
      </w:r>
      <w:r w:rsidR="00114619" w:rsidRPr="00AD7F8E">
        <w:t>, — объяснила она.</w:t>
      </w:r>
    </w:p>
    <w:p w14:paraId="3773960F" w14:textId="77777777" w:rsidR="00114619" w:rsidRPr="00AD7F8E" w:rsidRDefault="00114619" w:rsidP="00114619">
      <w:r w:rsidRPr="00AD7F8E">
        <w:t>Епифанова привела следующий пример. Если в 2023 году гражданин ежемесячно получал зарплату в 30 тысяч рублей, то ему начислялось 1,8 пенсионных баллов. Но если его зарплата осталась на уровне 30 тысяч рублей в 2024 году, то количество начисленных баллов сократится до 1,618. Сенатор уточнила, что для сохранения того же уровня начисленных баллов, в следующем году зарплата должна вырасти до 34821 рубля.</w:t>
      </w:r>
    </w:p>
    <w:p w14:paraId="6850962A" w14:textId="77777777" w:rsidR="00114619" w:rsidRPr="00AD7F8E" w:rsidRDefault="00114619" w:rsidP="00114619">
      <w:r w:rsidRPr="00AD7F8E">
        <w:t>Епифанова убеждена, что эту ситуацию необходимо изменить, так как у многих россиян заработная плата не изменялась с 2023 года, что привело к сокращению числа получаемых пенсионных баллов.</w:t>
      </w:r>
    </w:p>
    <w:p w14:paraId="769DA57E" w14:textId="77777777" w:rsidR="00114619" w:rsidRPr="00AD7F8E" w:rsidRDefault="00114619" w:rsidP="00114619">
      <w:r w:rsidRPr="00AD7F8E">
        <w:t>Напомним, что граждане России могут приобретать недостающие пенсионные баллы, чтобы обеспечить себе страховые выплаты. Такой возможностью могут воспользоваться те, кому не хватает баллов для получения пенсий.</w:t>
      </w:r>
    </w:p>
    <w:p w14:paraId="18E2C39E" w14:textId="77777777" w:rsidR="00107084" w:rsidRPr="00AD7F8E" w:rsidRDefault="004D5EF0" w:rsidP="00114619">
      <w:hyperlink r:id="rId41" w:history="1">
        <w:r w:rsidR="00114619" w:rsidRPr="00AD7F8E">
          <w:rPr>
            <w:rStyle w:val="a3"/>
          </w:rPr>
          <w:t>https://yur-gazeta.ru/ekonomika/rossiyan-predupredili-o-riske-snizheniya-pensii-v-chem-podvox.html</w:t>
        </w:r>
      </w:hyperlink>
    </w:p>
    <w:p w14:paraId="4E774D27" w14:textId="77777777" w:rsidR="00F62AB0" w:rsidRPr="00AD7F8E" w:rsidRDefault="00F62AB0" w:rsidP="00F62AB0">
      <w:pPr>
        <w:pStyle w:val="2"/>
      </w:pPr>
      <w:bookmarkStart w:id="110" w:name="_Toc174342796"/>
      <w:r w:rsidRPr="00AD7F8E">
        <w:t>PRIMPRESS, 09.08.2024, Указ подписан. Пенсионеров, которым от 60 до 85 лет, ждет новый сюрприз с 10 августа</w:t>
      </w:r>
      <w:bookmarkEnd w:id="110"/>
    </w:p>
    <w:p w14:paraId="51D7B951" w14:textId="77777777" w:rsidR="00F62AB0" w:rsidRPr="00AD7F8E" w:rsidRDefault="00F62AB0" w:rsidP="00AD7F8E">
      <w:pPr>
        <w:pStyle w:val="3"/>
      </w:pPr>
      <w:bookmarkStart w:id="111" w:name="_Toc174342797"/>
      <w:r w:rsidRPr="00AD7F8E">
        <w:t>Пенсионерам рассказали о новом решении, которое коснется граждан от 60 до 85 лет. Для них появится новая возможность, которая будет предоставляться на уровне региона. И старт таких программ ожидается уже с 10 августа. Об этом рассказала пенсионный эксперт Анастасия Киреева, сообщает PRIMPRESS.</w:t>
      </w:r>
      <w:bookmarkEnd w:id="111"/>
    </w:p>
    <w:p w14:paraId="5BED44B2" w14:textId="77777777" w:rsidR="00F62AB0" w:rsidRPr="00AD7F8E" w:rsidRDefault="00F62AB0" w:rsidP="00F62AB0">
      <w:r w:rsidRPr="00AD7F8E">
        <w:t>Новый сюрприз, по ее словам, пенсионеров ждет от местных властей в различных регионах. Чиновники начали вводить для граждан старшего возраста различные курсы, которые помогут пенсионерам лучше освоить современные технологии. И это будет бесплатно для каждого человека.</w:t>
      </w:r>
    </w:p>
    <w:p w14:paraId="38714C90" w14:textId="77777777" w:rsidR="00F62AB0" w:rsidRPr="00AD7F8E" w:rsidRDefault="00082F81" w:rsidP="00F62AB0">
      <w:r w:rsidRPr="00AD7F8E">
        <w:t>«</w:t>
      </w:r>
      <w:r w:rsidR="00F62AB0" w:rsidRPr="00AD7F8E">
        <w:t>Как правило, занятия будут проводиться в региональных центральных библиотеках. Например, именно такое решение принято в Подмосковном регионе. Посетить курсы смогут все люди старшего возраста, но наиболее актуально это будет для тех, кому от 60 до 85 лет, ведь именно у них возникают наибольшие трудности с компьютерами и смартфонами</w:t>
      </w:r>
      <w:r w:rsidRPr="00AD7F8E">
        <w:t>»</w:t>
      </w:r>
      <w:r w:rsidR="00F62AB0" w:rsidRPr="00AD7F8E">
        <w:t>, – объяснила Киреева.</w:t>
      </w:r>
    </w:p>
    <w:p w14:paraId="6D92F95D" w14:textId="77777777" w:rsidR="00F62AB0" w:rsidRPr="00AD7F8E" w:rsidRDefault="00F62AB0" w:rsidP="00F62AB0">
      <w:r w:rsidRPr="00AD7F8E">
        <w:lastRenderedPageBreak/>
        <w:t xml:space="preserve">В рамках таких занятий, как уточнила эксперт, пенсионеры смогут освоить работу в популярных мессенджерах, в том числе в </w:t>
      </w:r>
      <w:r w:rsidR="00082F81" w:rsidRPr="00AD7F8E">
        <w:t>«</w:t>
      </w:r>
      <w:proofErr w:type="spellStart"/>
      <w:r w:rsidRPr="00AD7F8E">
        <w:t>Телеграме</w:t>
      </w:r>
      <w:proofErr w:type="spellEnd"/>
      <w:r w:rsidR="00082F81" w:rsidRPr="00AD7F8E">
        <w:t>»</w:t>
      </w:r>
      <w:r w:rsidRPr="00AD7F8E">
        <w:t xml:space="preserve">, которым сейчас активно пользуется молодежь. Люди старшего возраста зачастую тоже хотят присутствовать там, но разобраться в хитросплетениях технологий бывает непросто без помощи. Например, пенсионеров научат, как записывать голосовые сообщения или </w:t>
      </w:r>
      <w:proofErr w:type="spellStart"/>
      <w:r w:rsidRPr="00AD7F8E">
        <w:t>видеокружочки</w:t>
      </w:r>
      <w:proofErr w:type="spellEnd"/>
      <w:r w:rsidRPr="00AD7F8E">
        <w:t>, которые можно потом отправлять друзьям и близким людям.</w:t>
      </w:r>
    </w:p>
    <w:p w14:paraId="3A7568CF" w14:textId="77777777" w:rsidR="00F62AB0" w:rsidRPr="00AD7F8E" w:rsidRDefault="00082F81" w:rsidP="00F62AB0">
      <w:r w:rsidRPr="00AD7F8E">
        <w:t>«</w:t>
      </w:r>
      <w:r w:rsidR="00F62AB0" w:rsidRPr="00AD7F8E">
        <w:t>Часто пожилым людям их родственники дарят смартфон с предустановленными программами. Но вот как всем этим пользоваться, не рассказывают из-за нехватки времени. Подобные курсы как раз и вводятся для того, чтобы исправить эту недоработку</w:t>
      </w:r>
      <w:r w:rsidRPr="00AD7F8E">
        <w:t>»</w:t>
      </w:r>
      <w:r w:rsidR="00F62AB0" w:rsidRPr="00AD7F8E">
        <w:t>, – добавила Киреева.</w:t>
      </w:r>
    </w:p>
    <w:p w14:paraId="4542A923" w14:textId="77777777" w:rsidR="00F62AB0" w:rsidRPr="00AD7F8E" w:rsidRDefault="00F62AB0" w:rsidP="00F62AB0">
      <w:r w:rsidRPr="00AD7F8E">
        <w:t>Записаться на них можно будет уже с 10 августа, а проводиться занятия будут на еженедельной основе, но только после того, как поступит сигнал от самих граждан. Им для этого лучше обратиться в соцзащиту.</w:t>
      </w:r>
    </w:p>
    <w:p w14:paraId="295F78AF" w14:textId="77777777" w:rsidR="00F62AB0" w:rsidRPr="00AD7F8E" w:rsidRDefault="004D5EF0" w:rsidP="00F62AB0">
      <w:hyperlink r:id="rId42" w:history="1">
        <w:r w:rsidR="00F62AB0" w:rsidRPr="00AD7F8E">
          <w:rPr>
            <w:rStyle w:val="a3"/>
          </w:rPr>
          <w:t>https://primpress.ru/article/114728</w:t>
        </w:r>
      </w:hyperlink>
      <w:r w:rsidR="00F62AB0" w:rsidRPr="00AD7F8E">
        <w:t xml:space="preserve"> </w:t>
      </w:r>
    </w:p>
    <w:p w14:paraId="4EA5AAAA" w14:textId="77777777" w:rsidR="00F62AB0" w:rsidRPr="00AD7F8E" w:rsidRDefault="00F62AB0" w:rsidP="00F62AB0">
      <w:pPr>
        <w:pStyle w:val="2"/>
      </w:pPr>
      <w:bookmarkStart w:id="112" w:name="_Toc174342798"/>
      <w:r w:rsidRPr="00AD7F8E">
        <w:t xml:space="preserve">PRIMPRESS, 09.08.2024, </w:t>
      </w:r>
      <w:r w:rsidR="00082F81" w:rsidRPr="00AD7F8E">
        <w:t>«</w:t>
      </w:r>
      <w:r w:rsidRPr="00AD7F8E">
        <w:t>Платить за квартиру больше не придется</w:t>
      </w:r>
      <w:r w:rsidR="00082F81" w:rsidRPr="00AD7F8E">
        <w:t>»</w:t>
      </w:r>
      <w:r w:rsidRPr="00AD7F8E">
        <w:t>. Новая льгота вводится для всех пенсионеров с 10 августа</w:t>
      </w:r>
      <w:bookmarkEnd w:id="112"/>
    </w:p>
    <w:p w14:paraId="44911479" w14:textId="77777777" w:rsidR="00F62AB0" w:rsidRPr="00AD7F8E" w:rsidRDefault="00F62AB0" w:rsidP="00AD7F8E">
      <w:pPr>
        <w:pStyle w:val="3"/>
      </w:pPr>
      <w:bookmarkStart w:id="113" w:name="_Toc174342799"/>
      <w:r w:rsidRPr="00AD7F8E">
        <w:t>Пенсионерам рассказали о новой льготе, которую будут оформлять уже с 10 августа. Пожилым гражданам больше не придется платить коммунальные расходы за свою квартиру. Ведь этот показатель им компенсируют полностью, но в определенном случае. Об этом рассказала пенсионный эксперт Анастасия Киреева, сообщает PRIMPRESS.</w:t>
      </w:r>
      <w:bookmarkEnd w:id="113"/>
    </w:p>
    <w:p w14:paraId="0CCB4232" w14:textId="77777777" w:rsidR="00F62AB0" w:rsidRPr="00AD7F8E" w:rsidRDefault="00F62AB0" w:rsidP="00F62AB0">
      <w:r w:rsidRPr="00AD7F8E">
        <w:t xml:space="preserve">По ее словам, неожиданная возможность для пенсионеров </w:t>
      </w:r>
      <w:proofErr w:type="gramStart"/>
      <w:r w:rsidRPr="00AD7F8E">
        <w:t>поступит</w:t>
      </w:r>
      <w:proofErr w:type="gramEnd"/>
      <w:r w:rsidRPr="00AD7F8E">
        <w:t xml:space="preserve"> с одной стороны. Приятный сюрприз пожилым гражданам решили сделать банки, то есть финансовые учреждения. Если раньше пенсионеры могли рассчитывать только на льготные условия по кредитам или вкладам, то теперь они смогут получить компенсацию по линии ЖКХ.</w:t>
      </w:r>
    </w:p>
    <w:p w14:paraId="6CB742A4" w14:textId="77777777" w:rsidR="00F62AB0" w:rsidRPr="00AD7F8E" w:rsidRDefault="00F62AB0" w:rsidP="00F62AB0">
      <w:r w:rsidRPr="00AD7F8E">
        <w:t xml:space="preserve">Подобный подарок для пожилых людей ввел один из крупных российских банков. Отмечается, что кредитная организация решила порадовать своих клиентов тем, что компенсирует им всю оплату коммунальных ресурсов в том случае, если человек начнет получать свою пенсию на карту банка. Для этого </w:t>
      </w:r>
      <w:proofErr w:type="spellStart"/>
      <w:r w:rsidRPr="00AD7F8E">
        <w:t>небходимо</w:t>
      </w:r>
      <w:proofErr w:type="spellEnd"/>
      <w:r w:rsidRPr="00AD7F8E">
        <w:t xml:space="preserve"> стать новым клиентом организации.</w:t>
      </w:r>
    </w:p>
    <w:p w14:paraId="4D847C8C" w14:textId="77777777" w:rsidR="00F62AB0" w:rsidRPr="00AD7F8E" w:rsidRDefault="00082F81" w:rsidP="00F62AB0">
      <w:r w:rsidRPr="00AD7F8E">
        <w:t>«</w:t>
      </w:r>
      <w:r w:rsidR="00F62AB0" w:rsidRPr="00AD7F8E">
        <w:t>В итоге банк проведет розыгрыш призов, одним из которых станет 100-процентное возвращение полной стоимости оплаты коммунальных услуг за несколько месяцев</w:t>
      </w:r>
      <w:r w:rsidRPr="00AD7F8E">
        <w:t>»</w:t>
      </w:r>
      <w:r w:rsidR="00F62AB0" w:rsidRPr="00AD7F8E">
        <w:t>, – отметила эксперт.</w:t>
      </w:r>
    </w:p>
    <w:p w14:paraId="6EAAE125" w14:textId="77777777" w:rsidR="00F62AB0" w:rsidRPr="00AD7F8E" w:rsidRDefault="00F62AB0" w:rsidP="00F62AB0">
      <w:r w:rsidRPr="00AD7F8E">
        <w:t>Поскольку розыгрыши планируются проводить раз в квартал, можно рассчитывать на бонус за несколько месяцев. То есть платить за квартиру в это время больше не придется. И многих такой сюрприз ждет уже с 10 августа.</w:t>
      </w:r>
    </w:p>
    <w:p w14:paraId="2C8C43ED" w14:textId="77777777" w:rsidR="00114619" w:rsidRPr="00AD7F8E" w:rsidRDefault="004D5EF0" w:rsidP="00F62AB0">
      <w:hyperlink r:id="rId43" w:history="1">
        <w:r w:rsidR="00F62AB0" w:rsidRPr="00AD7F8E">
          <w:rPr>
            <w:rStyle w:val="a3"/>
          </w:rPr>
          <w:t>https://primpress.ru/article/114727</w:t>
        </w:r>
      </w:hyperlink>
    </w:p>
    <w:p w14:paraId="1C169BC3" w14:textId="77777777" w:rsidR="00C3793D" w:rsidRPr="00AD7F8E" w:rsidRDefault="00C3793D" w:rsidP="00C3793D">
      <w:pPr>
        <w:pStyle w:val="2"/>
      </w:pPr>
      <w:bookmarkStart w:id="114" w:name="_Toc174342800"/>
      <w:r w:rsidRPr="00AD7F8E">
        <w:lastRenderedPageBreak/>
        <w:t>DEITA.ru, 09.08.2024, Депутаты предложили индексировать пенсии работающим пенсионерам иначе</w:t>
      </w:r>
      <w:bookmarkEnd w:id="114"/>
    </w:p>
    <w:p w14:paraId="2A625851" w14:textId="77777777" w:rsidR="00C3793D" w:rsidRPr="00AD7F8E" w:rsidRDefault="00C3793D" w:rsidP="00AD7F8E">
      <w:pPr>
        <w:pStyle w:val="3"/>
      </w:pPr>
      <w:bookmarkStart w:id="115" w:name="_Toc174342801"/>
      <w:r w:rsidRPr="00AD7F8E">
        <w:t>Депутаты готовятся представить Госдуме положения, которые помогут исправить несправедливость, которую, по их мнению, допустили в адрес работающих пенсионеров. Парламентарии хотят сровнять количество пенсионных баллов, которые за год может получить просто работающий гражданин и работающий пенсионер.</w:t>
      </w:r>
      <w:bookmarkEnd w:id="115"/>
    </w:p>
    <w:p w14:paraId="19E2D20D" w14:textId="77777777" w:rsidR="00C3793D" w:rsidRPr="00AD7F8E" w:rsidRDefault="00C3793D" w:rsidP="00C3793D">
      <w:r w:rsidRPr="00AD7F8E">
        <w:t>Отмечается, что сейчас в кадровом вопросе по стране происходит то, чего уже давно не было. Безработица очень маленькая, и работодатели обращаются к парламентариям с просьбами найти для них дополнительные трудовые ресурсы, готовы учить людей, обеспечить их жильем, дать дополнительные льготы в социальном плане. Эта нехватка вызывает приток иностранцев, что дает скорее негативные нюансы.</w:t>
      </w:r>
    </w:p>
    <w:p w14:paraId="2DA10029" w14:textId="77777777" w:rsidR="00C3793D" w:rsidRPr="00AD7F8E" w:rsidRDefault="00C3793D" w:rsidP="00C3793D">
      <w:r w:rsidRPr="00AD7F8E">
        <w:t>Одним из вариантов решения проблемы законодатели видят в том, чтобы привлечь на работу опытные кадры, людей, которые уже вышли на пенсию. Бонусом для них хотят уравнять количество пенсионных коэффициентов, которые можно получить за год, с теми, кто еще не вышел на пенсию. Сейчас для молодого человека это 10 коэффициентов, а для пенсионера – всего три. Налоги при этом взимаются одинаково. Депутаты считают это нечестным и обещают заняться этим вопросом в осеннюю сессию.</w:t>
      </w:r>
    </w:p>
    <w:p w14:paraId="148FEAA8" w14:textId="77777777" w:rsidR="00C3793D" w:rsidRPr="00AD7F8E" w:rsidRDefault="004D5EF0" w:rsidP="00C3793D">
      <w:hyperlink r:id="rId44" w:history="1">
        <w:r w:rsidR="00C3793D" w:rsidRPr="00AD7F8E">
          <w:rPr>
            <w:rStyle w:val="a3"/>
          </w:rPr>
          <w:t>https://deita.ru/article/556461</w:t>
        </w:r>
      </w:hyperlink>
      <w:r w:rsidR="00C3793D" w:rsidRPr="00AD7F8E">
        <w:t xml:space="preserve"> </w:t>
      </w:r>
    </w:p>
    <w:p w14:paraId="7029E6A0" w14:textId="77777777" w:rsidR="00C3793D" w:rsidRPr="00AD7F8E" w:rsidRDefault="00C3793D" w:rsidP="00C3793D">
      <w:pPr>
        <w:pStyle w:val="2"/>
      </w:pPr>
      <w:bookmarkStart w:id="116" w:name="_Toc174342802"/>
      <w:r w:rsidRPr="00AD7F8E">
        <w:t xml:space="preserve">DEITA.ru, 09.08.2024, </w:t>
      </w:r>
      <w:proofErr w:type="gramStart"/>
      <w:r w:rsidRPr="00AD7F8E">
        <w:t>Можно</w:t>
      </w:r>
      <w:proofErr w:type="gramEnd"/>
      <w:r w:rsidRPr="00AD7F8E">
        <w:t xml:space="preserve"> получить надбавку: что стоит сделать пенсионерам</w:t>
      </w:r>
      <w:bookmarkEnd w:id="116"/>
    </w:p>
    <w:p w14:paraId="12817FCA" w14:textId="77777777" w:rsidR="00C3793D" w:rsidRPr="00AD7F8E" w:rsidRDefault="00C3793D" w:rsidP="00AD7F8E">
      <w:pPr>
        <w:pStyle w:val="3"/>
      </w:pPr>
      <w:bookmarkStart w:id="117" w:name="_Toc174342803"/>
      <w:r w:rsidRPr="00AD7F8E">
        <w:t>Всем российским пенсионерам будет не лишним и даже весьма желательным как можно скорее проверить наличие у них оснований для повышения их нынешней пенсии. Об этом граждан предупредили эксперты в сфере финансовой грамотности, сообщает ИА DEITA.RU. Как отметили специалисты, одним из таких факторов может послужить наличие советского стажа. Для того, чтобы убедиться в том, что данный период трудовой биографии был зачитан и что за него начисляют прибавку, нужно подать письменное обращение в Социальный фонд России.</w:t>
      </w:r>
      <w:bookmarkEnd w:id="117"/>
    </w:p>
    <w:p w14:paraId="0D101F02" w14:textId="77777777" w:rsidR="00C3793D" w:rsidRPr="00AD7F8E" w:rsidRDefault="00C3793D" w:rsidP="00C3793D">
      <w:r w:rsidRPr="00AD7F8E">
        <w:t>По словам экспертов, многие граждане, проверяя данную информацию самостоятельно либо же после того, как они посоветовались с юристом, действительно узнавали, что многие годы им не доплачивали к пенсии за работу в советский период. Так что прояснить это обязательно нужно.</w:t>
      </w:r>
    </w:p>
    <w:p w14:paraId="3E82532A" w14:textId="77777777" w:rsidR="00C3793D" w:rsidRPr="00AD7F8E" w:rsidRDefault="00C3793D" w:rsidP="00C3793D">
      <w:r w:rsidRPr="00AD7F8E">
        <w:t>Кроме этого, также отмечается, что большое количество россиян пенсионного возраста при проверке своих начислений с удивлением обнаруживают, что в Пенсионном фонде в своё время так и не учли различные периоды их трудового стажа и не только советского периода.</w:t>
      </w:r>
    </w:p>
    <w:p w14:paraId="28BD3805" w14:textId="77777777" w:rsidR="00F62AB0" w:rsidRPr="00AD7F8E" w:rsidRDefault="004D5EF0" w:rsidP="00C3793D">
      <w:hyperlink r:id="rId45" w:history="1">
        <w:r w:rsidR="00C3793D" w:rsidRPr="00AD7F8E">
          <w:rPr>
            <w:rStyle w:val="a3"/>
          </w:rPr>
          <w:t>https://deita.ru/article/556475</w:t>
        </w:r>
      </w:hyperlink>
    </w:p>
    <w:p w14:paraId="7E1ACF69" w14:textId="77777777" w:rsidR="00C3793D" w:rsidRPr="00AD7F8E" w:rsidRDefault="00C3793D" w:rsidP="00C3793D">
      <w:pPr>
        <w:pStyle w:val="2"/>
      </w:pPr>
      <w:bookmarkStart w:id="118" w:name="_Toc174342804"/>
      <w:r w:rsidRPr="00AD7F8E">
        <w:lastRenderedPageBreak/>
        <w:t xml:space="preserve">DEITA.ru, 09.08.2024, </w:t>
      </w:r>
      <w:proofErr w:type="gramStart"/>
      <w:r w:rsidRPr="00AD7F8E">
        <w:t>Что</w:t>
      </w:r>
      <w:proofErr w:type="gramEnd"/>
      <w:r w:rsidRPr="00AD7F8E">
        <w:t xml:space="preserve"> ждёт пенсионеров, родившихся с 1961 по 1966 годы</w:t>
      </w:r>
      <w:bookmarkEnd w:id="118"/>
    </w:p>
    <w:p w14:paraId="6593E6CE" w14:textId="77777777" w:rsidR="00C3793D" w:rsidRPr="00AD7F8E" w:rsidRDefault="00C3793D" w:rsidP="00AD7F8E">
      <w:pPr>
        <w:pStyle w:val="3"/>
      </w:pPr>
      <w:bookmarkStart w:id="119" w:name="_Toc174342805"/>
      <w:r w:rsidRPr="00AD7F8E">
        <w:t xml:space="preserve">Некоторые представители старшего поколения в 2024 году смогут досрочной уйти на пенсию. Об этом рассказала юрист Алёна Симонова, сообщает ИА DEITA.RU. Как объяснила эксперт, на этом могут рассчитывать женщины, которым исполнится 55 лет, и мужчины, которым </w:t>
      </w:r>
      <w:r w:rsidR="00082F81" w:rsidRPr="00AD7F8E">
        <w:t>«</w:t>
      </w:r>
      <w:r w:rsidRPr="00AD7F8E">
        <w:t>стукнет</w:t>
      </w:r>
      <w:r w:rsidR="00082F81" w:rsidRPr="00AD7F8E">
        <w:t>»</w:t>
      </w:r>
      <w:r w:rsidRPr="00AD7F8E">
        <w:t xml:space="preserve"> 60, имеющие трудовой стаж от 37 и от 42 лет, соответственно. Как оказалось, 2023 год стал переходным периодом в рамках пенсионной реформы 2018 года и по этой причине никто из россиян не вышел на пенсию по новому возрасту.</w:t>
      </w:r>
      <w:bookmarkEnd w:id="119"/>
    </w:p>
    <w:p w14:paraId="760A49D2" w14:textId="77777777" w:rsidR="00C3793D" w:rsidRPr="00AD7F8E" w:rsidRDefault="00C3793D" w:rsidP="00C3793D">
      <w:r w:rsidRPr="00AD7F8E">
        <w:t>В 2024 году уйти на заслуженный отдых женщины 1966 года и мужчины 1961 годов рождения. Кроме этого, как пояснила юрист, для россиян будет возможен и досрочный выход на пенсию. Данной опцией смогут воспользоваться россияне, которые успели выработать большой стаж. У них будет возможность выйти на пенсию на два года раньше положенного срока, но не ранее достижения 55 лет — для женщин и 60 лет — для мужчин.</w:t>
      </w:r>
    </w:p>
    <w:p w14:paraId="03BEE718" w14:textId="77777777" w:rsidR="00C3793D" w:rsidRPr="00AD7F8E" w:rsidRDefault="00C3793D" w:rsidP="00C3793D">
      <w:r w:rsidRPr="00AD7F8E">
        <w:t xml:space="preserve">Также юрист пояснила, что, если </w:t>
      </w:r>
      <w:proofErr w:type="spellStart"/>
      <w:r w:rsidRPr="00AD7F8E">
        <w:t>предпенсионер</w:t>
      </w:r>
      <w:proofErr w:type="spellEnd"/>
      <w:r w:rsidRPr="00AD7F8E">
        <w:t xml:space="preserve"> лишился работы по независящим от них причинам, например, из-за сокращения штата или из-за ликвидации предприятия, он также сможет выйти на пенсию на два года раньше установленного срока, добавила специалист.</w:t>
      </w:r>
    </w:p>
    <w:p w14:paraId="4DB4231D" w14:textId="77777777" w:rsidR="00C3793D" w:rsidRPr="00AD7F8E" w:rsidRDefault="004D5EF0" w:rsidP="00C3793D">
      <w:hyperlink r:id="rId46" w:history="1">
        <w:r w:rsidR="00C3793D" w:rsidRPr="00AD7F8E">
          <w:rPr>
            <w:rStyle w:val="a3"/>
          </w:rPr>
          <w:t>https://deita.ru/article/556474</w:t>
        </w:r>
      </w:hyperlink>
    </w:p>
    <w:p w14:paraId="12B3ED80" w14:textId="77777777" w:rsidR="00C3793D" w:rsidRPr="00AD7F8E" w:rsidRDefault="00C3793D" w:rsidP="00C3793D">
      <w:pPr>
        <w:pStyle w:val="2"/>
      </w:pPr>
      <w:bookmarkStart w:id="120" w:name="_Toc174342806"/>
      <w:r w:rsidRPr="00AD7F8E">
        <w:t>DEITA.ru, 09.08.2024, Пенсионеров ждёт перерасчёт пенсий</w:t>
      </w:r>
      <w:bookmarkEnd w:id="120"/>
    </w:p>
    <w:p w14:paraId="1BAAF270" w14:textId="77777777" w:rsidR="00C3793D" w:rsidRPr="00AD7F8E" w:rsidRDefault="00C3793D" w:rsidP="00AD7F8E">
      <w:pPr>
        <w:pStyle w:val="3"/>
      </w:pPr>
      <w:bookmarkStart w:id="121" w:name="_Toc174342807"/>
      <w:r w:rsidRPr="00AD7F8E">
        <w:t xml:space="preserve">Росстат запустил новые формы статистического наблюдения за численностью российских пенсионеров. Об этом рассказал экономист Андрей </w:t>
      </w:r>
      <w:proofErr w:type="spellStart"/>
      <w:r w:rsidRPr="00AD7F8E">
        <w:t>Гиринский</w:t>
      </w:r>
      <w:proofErr w:type="spellEnd"/>
      <w:r w:rsidRPr="00AD7F8E">
        <w:t xml:space="preserve">, сообщает ИА DEITA.RU со ссылкой на </w:t>
      </w:r>
      <w:r w:rsidR="00082F81" w:rsidRPr="00AD7F8E">
        <w:t>«</w:t>
      </w:r>
      <w:proofErr w:type="spellStart"/>
      <w:r w:rsidRPr="00AD7F8E">
        <w:t>Прайм</w:t>
      </w:r>
      <w:proofErr w:type="spellEnd"/>
      <w:r w:rsidR="00082F81" w:rsidRPr="00AD7F8E">
        <w:t>»</w:t>
      </w:r>
      <w:r w:rsidRPr="00AD7F8E">
        <w:t>. По его словам, новые формы статистического наблюдения, разработанные Росстатом в части пенсионного учёта, позволят точнее оценить нагрузку по выплатам в рамках макроэкономической модели, а также учесть нюансы в региональном разрезе.</w:t>
      </w:r>
      <w:bookmarkEnd w:id="121"/>
    </w:p>
    <w:p w14:paraId="0823693D" w14:textId="77777777" w:rsidR="00C3793D" w:rsidRPr="00AD7F8E" w:rsidRDefault="00C3793D" w:rsidP="00C3793D">
      <w:r w:rsidRPr="00AD7F8E">
        <w:t>При необходимости эти данные позволяют более точно рассчитать индексацию пенсионных выплат в одном или нескольких субъектах страны. Все формы представляются в территориальные органы Социального фонда России и должны быть заполнены и оформлены первого числа месяца, следующего за отчётным.</w:t>
      </w:r>
    </w:p>
    <w:p w14:paraId="518905A0" w14:textId="77777777" w:rsidR="00C3793D" w:rsidRPr="00AD7F8E" w:rsidRDefault="00C3793D" w:rsidP="00C3793D">
      <w:proofErr w:type="spellStart"/>
      <w:r w:rsidRPr="00AD7F8E">
        <w:t>Гиринский</w:t>
      </w:r>
      <w:proofErr w:type="spellEnd"/>
      <w:r w:rsidRPr="00AD7F8E">
        <w:t xml:space="preserve"> также отметил, что все сведения в рамках новой модели будут обрабатываться, анализироваться и группироваться на основе релевантных источников — информации, которая содержится на лицевых счетах пенсионеров, состоящих на учёте в территориальных органах СФР.</w:t>
      </w:r>
    </w:p>
    <w:p w14:paraId="10A9BB5F" w14:textId="77777777" w:rsidR="00C3793D" w:rsidRPr="00AD7F8E" w:rsidRDefault="00C3793D" w:rsidP="00C3793D">
      <w:r w:rsidRPr="00AD7F8E">
        <w:t>Данные в формах указывают по назначенным пенсиям с фиксированной точностью, которая ограничивается одним знаком после запятой. При калькуляции средних размеров пенсионного обеспечения требуемая точность составит два знака после запятой.</w:t>
      </w:r>
    </w:p>
    <w:p w14:paraId="5A85E2BC" w14:textId="77777777" w:rsidR="00C3793D" w:rsidRPr="00AD7F8E" w:rsidRDefault="004D5EF0" w:rsidP="00C3793D">
      <w:hyperlink r:id="rId47" w:history="1">
        <w:r w:rsidR="00C3793D" w:rsidRPr="00AD7F8E">
          <w:rPr>
            <w:rStyle w:val="a3"/>
          </w:rPr>
          <w:t>https://deita.ru/article/556472</w:t>
        </w:r>
      </w:hyperlink>
    </w:p>
    <w:p w14:paraId="5D581B1D" w14:textId="77777777" w:rsidR="009053C4" w:rsidRPr="00AD7F8E" w:rsidRDefault="009053C4" w:rsidP="009053C4">
      <w:pPr>
        <w:pStyle w:val="2"/>
      </w:pPr>
      <w:bookmarkStart w:id="122" w:name="_Toc174342808"/>
      <w:r w:rsidRPr="00AD7F8E">
        <w:lastRenderedPageBreak/>
        <w:t>Pеnsnеws.ru, 10.08.2024, Названа категория граждан, которым теперь можно уходить на пенсию досрочно</w:t>
      </w:r>
      <w:bookmarkEnd w:id="122"/>
    </w:p>
    <w:p w14:paraId="1815190E" w14:textId="77777777" w:rsidR="009053C4" w:rsidRPr="00AD7F8E" w:rsidRDefault="009053C4" w:rsidP="00AD7F8E">
      <w:pPr>
        <w:pStyle w:val="3"/>
      </w:pPr>
      <w:bookmarkStart w:id="123" w:name="_Toc174342809"/>
      <w:r w:rsidRPr="00AD7F8E">
        <w:t>Россиянам напомнили, что досрочная страховая пенсия для родителей детей с инвалидностью, пишет Pеnsnеws.ru.</w:t>
      </w:r>
      <w:bookmarkEnd w:id="123"/>
    </w:p>
    <w:p w14:paraId="7C6EE8AD" w14:textId="77777777" w:rsidR="009053C4" w:rsidRPr="00AD7F8E" w:rsidRDefault="009053C4" w:rsidP="009053C4">
      <w:r w:rsidRPr="00AD7F8E">
        <w:t>Так, один из родителей ребёнка с инвалидностью может выйти на страховую пенсию досрочно. Для этого нужно воспитывать ребёнка до 8 лет.</w:t>
      </w:r>
    </w:p>
    <w:p w14:paraId="45E136B3" w14:textId="77777777" w:rsidR="009053C4" w:rsidRPr="00AD7F8E" w:rsidRDefault="009053C4" w:rsidP="009053C4">
      <w:r w:rsidRPr="00AD7F8E">
        <w:t>Период ухода за ребёнком с инвалидностью засчитывается в стаж и позволяет получить индивидуальный пенсионный коэффициент (ИПК). За каждый год ухода за ребёнком с инвалидностью начисляется 1,8 ИПК.</w:t>
      </w:r>
    </w:p>
    <w:p w14:paraId="6BFC429F" w14:textId="77777777" w:rsidR="009053C4" w:rsidRPr="00AD7F8E" w:rsidRDefault="009053C4" w:rsidP="009053C4">
      <w:r w:rsidRPr="00AD7F8E">
        <w:t>Старики онемели от решения: августовская пенсия составит...</w:t>
      </w:r>
    </w:p>
    <w:p w14:paraId="4794C68C" w14:textId="77777777" w:rsidR="009053C4" w:rsidRPr="00AD7F8E" w:rsidRDefault="009053C4" w:rsidP="009053C4">
      <w:r w:rsidRPr="00AD7F8E">
        <w:t>Условия для досрочного выхода на пенсию:</w:t>
      </w:r>
    </w:p>
    <w:p w14:paraId="3191BB35" w14:textId="77777777" w:rsidR="009053C4" w:rsidRPr="00AD7F8E" w:rsidRDefault="009053C4" w:rsidP="009053C4">
      <w:r w:rsidRPr="00AD7F8E">
        <w:t>- мама может выйти на пенсию в 50 лет, если у неё есть стаж 15 лет и ИПК не менее 30.</w:t>
      </w:r>
    </w:p>
    <w:p w14:paraId="3EC7ABA2" w14:textId="77777777" w:rsidR="009053C4" w:rsidRPr="00AD7F8E" w:rsidRDefault="009053C4" w:rsidP="009053C4">
      <w:r w:rsidRPr="00AD7F8E">
        <w:t>- папа может выйти на пенсию в 55 лет, если у него есть стаж 20 лет и ИПК не менее 30.</w:t>
      </w:r>
    </w:p>
    <w:p w14:paraId="0D10355B" w14:textId="77777777" w:rsidR="009053C4" w:rsidRPr="00AD7F8E" w:rsidRDefault="009053C4" w:rsidP="009053C4">
      <w:r w:rsidRPr="00AD7F8E">
        <w:t>Если в семье несколько детей с инвалидностью, то мама может выйти на пенсию по одному из оснований: либо по инвалидности ребёнка, либо по многодетности. В таком случае период ухода за другими детьми также будет засчитываться в стаж, но не более чем 6 лет в общей сложности.</w:t>
      </w:r>
    </w:p>
    <w:p w14:paraId="41DB8CD2" w14:textId="77777777" w:rsidR="009053C4" w:rsidRPr="00AD7F8E" w:rsidRDefault="009053C4" w:rsidP="009053C4">
      <w:r w:rsidRPr="00AD7F8E">
        <w:t>Индивидуальный пенсионный коэффициент будет начисляться следующим образом:</w:t>
      </w:r>
    </w:p>
    <w:p w14:paraId="1EB626F0" w14:textId="77777777" w:rsidR="009053C4" w:rsidRPr="00AD7F8E" w:rsidRDefault="009053C4" w:rsidP="009053C4">
      <w:r w:rsidRPr="00AD7F8E">
        <w:t>- 1,8 коэффициента — за год ухода за первым ребёнком (2,7 за 1,5 года)</w:t>
      </w:r>
    </w:p>
    <w:p w14:paraId="4D008613" w14:textId="77777777" w:rsidR="009053C4" w:rsidRPr="00AD7F8E" w:rsidRDefault="009053C4" w:rsidP="009053C4">
      <w:r w:rsidRPr="00AD7F8E">
        <w:t>- 3,6 коэффициента — за год ухода за вторым ребёнком (5,4 за 1,5 года)</w:t>
      </w:r>
    </w:p>
    <w:p w14:paraId="28246C48" w14:textId="77777777" w:rsidR="009053C4" w:rsidRPr="00AD7F8E" w:rsidRDefault="009053C4" w:rsidP="009053C4">
      <w:r w:rsidRPr="00AD7F8E">
        <w:t>- 5,4 коэффициента — за год ухода за третьим и четвёртым ребёнком (8,1 за 1,5 года).</w:t>
      </w:r>
    </w:p>
    <w:p w14:paraId="185AD6C8" w14:textId="77777777" w:rsidR="009053C4" w:rsidRPr="00AD7F8E" w:rsidRDefault="004D5EF0" w:rsidP="009053C4">
      <w:hyperlink r:id="rId48" w:history="1">
        <w:r w:rsidR="009053C4" w:rsidRPr="00AD7F8E">
          <w:rPr>
            <w:rStyle w:val="a3"/>
          </w:rPr>
          <w:t>https://pensnews.ru/article/12477</w:t>
        </w:r>
      </w:hyperlink>
      <w:r w:rsidR="009053C4" w:rsidRPr="00AD7F8E">
        <w:t xml:space="preserve"> </w:t>
      </w:r>
    </w:p>
    <w:p w14:paraId="6FEE7B37" w14:textId="77777777" w:rsidR="00AC0BDD" w:rsidRPr="00AD7F8E" w:rsidRDefault="00AC0BDD" w:rsidP="00AC0BDD">
      <w:pPr>
        <w:pStyle w:val="2"/>
      </w:pPr>
      <w:bookmarkStart w:id="124" w:name="_Toc174342810"/>
      <w:r w:rsidRPr="00AD7F8E">
        <w:t xml:space="preserve">Pеnsnеws.ru, 11.08.2024, </w:t>
      </w:r>
      <w:proofErr w:type="spellStart"/>
      <w:r w:rsidRPr="00AD7F8E">
        <w:t>Соцфонд</w:t>
      </w:r>
      <w:proofErr w:type="spellEnd"/>
      <w:r w:rsidRPr="00AD7F8E">
        <w:t xml:space="preserve"> проводит перерасчет страховых пенсий работающих пенсионеров</w:t>
      </w:r>
      <w:bookmarkEnd w:id="124"/>
    </w:p>
    <w:p w14:paraId="2AF9CE8A" w14:textId="77777777" w:rsidR="00AC0BDD" w:rsidRPr="00AD7F8E" w:rsidRDefault="001B5840" w:rsidP="00AD7F8E">
      <w:pPr>
        <w:pStyle w:val="3"/>
      </w:pPr>
      <w:bookmarkStart w:id="125" w:name="_Toc174342811"/>
      <w:r w:rsidRPr="00AD7F8E">
        <w:t>Социальный фонд напомни</w:t>
      </w:r>
      <w:r w:rsidR="00AC0BDD" w:rsidRPr="00AD7F8E">
        <w:t xml:space="preserve">л, что там в августе проводят </w:t>
      </w:r>
      <w:proofErr w:type="spellStart"/>
      <w:r w:rsidR="00AC0BDD" w:rsidRPr="00AD7F8E">
        <w:t>беззаявительный</w:t>
      </w:r>
      <w:proofErr w:type="spellEnd"/>
      <w:r w:rsidR="00AC0BDD" w:rsidRPr="00AD7F8E">
        <w:t xml:space="preserve"> перерасчет страховых пенсий работающих пенсионеров.</w:t>
      </w:r>
      <w:r w:rsidR="00AD7F8E" w:rsidRPr="00AD7F8E">
        <w:t xml:space="preserve"> </w:t>
      </w:r>
      <w:r w:rsidR="00AC0BDD" w:rsidRPr="00AD7F8E">
        <w:t>Увеличится пенсионный коэффициент (ИПК) граждан, за которых работодатели в 2023 году уплачивали страховые взносы.</w:t>
      </w:r>
      <w:bookmarkEnd w:id="125"/>
    </w:p>
    <w:p w14:paraId="4C754ACA" w14:textId="77777777" w:rsidR="00AC0BDD" w:rsidRPr="00AD7F8E" w:rsidRDefault="00AC0BDD" w:rsidP="00AC0BDD">
      <w:r w:rsidRPr="00AD7F8E">
        <w:t>Стоимость коэффициента зависит от года, в котором гражданин оформил пенсию.</w:t>
      </w:r>
    </w:p>
    <w:p w14:paraId="4AC30C3C" w14:textId="77777777" w:rsidR="00AC0BDD" w:rsidRPr="00AD7F8E" w:rsidRDefault="00AC0BDD" w:rsidP="00AC0BDD">
      <w:proofErr w:type="gramStart"/>
      <w:r w:rsidRPr="00AD7F8E">
        <w:t>Например</w:t>
      </w:r>
      <w:proofErr w:type="gramEnd"/>
      <w:r w:rsidRPr="00AD7F8E">
        <w:t>:</w:t>
      </w:r>
    </w:p>
    <w:p w14:paraId="37B9465E" w14:textId="77777777" w:rsidR="00AC0BDD" w:rsidRPr="00AD7F8E" w:rsidRDefault="00AC0BDD" w:rsidP="00AC0BDD">
      <w:r w:rsidRPr="00AD7F8E">
        <w:t>Петр Сергеевич достиг пенсионного возраста в 2021 году, но продолжает трудовую деятельность. В момент назначения ему пенсии стоимость пенсионного коэффициента составляла – 98,86 руб. За 2023 год у него сформировался ИПК в размере – 2,1 (эта величина напрямую зависит от размера заработной платы). Значит сумма прибавки составит: 2,1 х 98,86 руб. = 207,606 руб.</w:t>
      </w:r>
    </w:p>
    <w:p w14:paraId="59CD658E" w14:textId="77777777" w:rsidR="00AC0BDD" w:rsidRPr="00AD7F8E" w:rsidRDefault="00AC0BDD" w:rsidP="00AC0BDD">
      <w:r w:rsidRPr="00AD7F8E">
        <w:t>Максимально ИПК может увеличиться на 3.</w:t>
      </w:r>
    </w:p>
    <w:p w14:paraId="37BDD785" w14:textId="77777777" w:rsidR="00AC0BDD" w:rsidRPr="00AD7F8E" w:rsidRDefault="00AC0BDD" w:rsidP="00AC0BDD">
      <w:r w:rsidRPr="00AD7F8E">
        <w:t>Также скорректируют:</w:t>
      </w:r>
    </w:p>
    <w:p w14:paraId="0901E87B" w14:textId="77777777" w:rsidR="00AC0BDD" w:rsidRPr="00AD7F8E" w:rsidRDefault="00AC0BDD" w:rsidP="00AC0BDD">
      <w:r w:rsidRPr="00AD7F8E">
        <w:lastRenderedPageBreak/>
        <w:t>- пенсии по инвалидности</w:t>
      </w:r>
    </w:p>
    <w:p w14:paraId="29405E06" w14:textId="77777777" w:rsidR="00AC0BDD" w:rsidRPr="00AD7F8E" w:rsidRDefault="00AC0BDD" w:rsidP="00AC0BDD">
      <w:r w:rsidRPr="00AD7F8E">
        <w:t>- пенсии по потере кормильца (если на лицевой счет человека, в связи с утратой которого была оформлена выплата, поступили средства, не учтенные ранее при её назначении).</w:t>
      </w:r>
    </w:p>
    <w:p w14:paraId="2563CD85" w14:textId="77777777" w:rsidR="00AC0BDD" w:rsidRPr="00AD7F8E" w:rsidRDefault="004D5EF0" w:rsidP="00AC0BDD">
      <w:hyperlink r:id="rId49" w:history="1">
        <w:r w:rsidR="00AC0BDD" w:rsidRPr="00AD7F8E">
          <w:rPr>
            <w:rStyle w:val="a3"/>
          </w:rPr>
          <w:t>https://pensnews.ru/article/12478</w:t>
        </w:r>
      </w:hyperlink>
      <w:r w:rsidR="00AC0BDD" w:rsidRPr="00AD7F8E">
        <w:t xml:space="preserve"> </w:t>
      </w:r>
    </w:p>
    <w:p w14:paraId="00D029C8" w14:textId="77777777" w:rsidR="008D23E5" w:rsidRPr="00AD7F8E" w:rsidRDefault="008D23E5" w:rsidP="008D23E5">
      <w:pPr>
        <w:pStyle w:val="2"/>
      </w:pPr>
      <w:bookmarkStart w:id="126" w:name="_Toc174342812"/>
      <w:r w:rsidRPr="00AD7F8E">
        <w:t xml:space="preserve">Свободная пресса, 09.08.2024, Профессор </w:t>
      </w:r>
      <w:proofErr w:type="spellStart"/>
      <w:r w:rsidRPr="00AD7F8E">
        <w:t>Катасонов</w:t>
      </w:r>
      <w:proofErr w:type="spellEnd"/>
      <w:r w:rsidRPr="00AD7F8E">
        <w:t>: Повышать пенсии в России надо не на проценты, а в разы</w:t>
      </w:r>
      <w:bookmarkEnd w:id="126"/>
    </w:p>
    <w:p w14:paraId="4CDF958D" w14:textId="77777777" w:rsidR="008D23E5" w:rsidRPr="00AD7F8E" w:rsidRDefault="008D23E5" w:rsidP="00AD7F8E">
      <w:pPr>
        <w:pStyle w:val="3"/>
      </w:pPr>
      <w:bookmarkStart w:id="127" w:name="_Toc174342813"/>
      <w:r w:rsidRPr="00AD7F8E">
        <w:t>Трудовым потенциалом России принято считать все население страны за вычетом детей в возрасте до 15 лет. Оставшаяся часть населения, в свою очередь, делится на две части: 1) граждане трудоспособного возраста; 2) граждане в возрасте выше трудоспособного. Какая-то часть граждан трудоспособного возраста может не участвовать в экономической деятельности по разным причинам - как уважительным, так и не очень.</w:t>
      </w:r>
      <w:bookmarkEnd w:id="127"/>
    </w:p>
    <w:p w14:paraId="38792F65" w14:textId="77777777" w:rsidR="008D23E5" w:rsidRPr="00AD7F8E" w:rsidRDefault="008D23E5" w:rsidP="008D23E5">
      <w:r w:rsidRPr="00AD7F8E">
        <w:t>Граждане в возрасте выше трудоспособного - пенсионеры. Возраст выхода на пенсию для мужчин до недавнего времени был 60 лет, для женщин - 55 лет. После пенсионной реформы он был повышен до 65 у мужчин и 60 лет у женщин. Но не сразу, а поэтапно. В 2024 году пенсионный возраст составляет у мужчин 63 года, у женщин - 58 лет.</w:t>
      </w:r>
    </w:p>
    <w:p w14:paraId="1C1C0D96" w14:textId="77777777" w:rsidR="008D23E5" w:rsidRPr="00AD7F8E" w:rsidRDefault="008D23E5" w:rsidP="008D23E5">
      <w:r w:rsidRPr="00AD7F8E">
        <w:t>По данным Социального фонда России, на 1 января 2024 года общее число пенсионеров в стране составило 41,075 млн человек (уменьшение на 700 тысяч за год). В том числе пенсионеров по возрасту (старости) было 33,380 млн человек. Другие пенсионеры - получатели пенсий по инвалидности, потере кормильца, социальных пенсий. Численность населения страны на 1 января нынешнего года, по данным Росстата, составила 146,151 млн человек. Таким образом, доля пенсионеров по возрасту составила 22,8% всего населения страны.</w:t>
      </w:r>
    </w:p>
    <w:p w14:paraId="7B41E970" w14:textId="77777777" w:rsidR="008D23E5" w:rsidRPr="00AD7F8E" w:rsidRDefault="008D23E5" w:rsidP="008D23E5">
      <w:r w:rsidRPr="00AD7F8E">
        <w:t>Интересно сопоставить Россию с другими странами по доле в населении той его части, которая имеет возраст выше трудоспособного (</w:t>
      </w:r>
      <w:r w:rsidR="00082F81" w:rsidRPr="00AD7F8E">
        <w:t>«</w:t>
      </w:r>
      <w:r w:rsidRPr="00AD7F8E">
        <w:t>пенсионеры по старости</w:t>
      </w:r>
      <w:r w:rsidR="00082F81" w:rsidRPr="00AD7F8E">
        <w:t>»</w:t>
      </w:r>
      <w:r w:rsidRPr="00AD7F8E">
        <w:t>). Сопоставления затруднены по той причине, что возраст выхода человека на пенсию в разных странах существенно варьирует. У Всемирного банка есть база данных по такому показателю, как доля в общей численности жителей страны лиц в возрасте от 65 лет и старше.</w:t>
      </w:r>
    </w:p>
    <w:p w14:paraId="2AA56580" w14:textId="77777777" w:rsidR="008D23E5" w:rsidRPr="00AD7F8E" w:rsidRDefault="008D23E5" w:rsidP="008D23E5">
      <w:r w:rsidRPr="00AD7F8E">
        <w:t xml:space="preserve">Эту долю условно можно считать долей </w:t>
      </w:r>
      <w:r w:rsidR="00082F81" w:rsidRPr="00AD7F8E">
        <w:t>«</w:t>
      </w:r>
      <w:r w:rsidRPr="00AD7F8E">
        <w:t>пенсионеров</w:t>
      </w:r>
      <w:r w:rsidR="00082F81" w:rsidRPr="00AD7F8E">
        <w:t>»</w:t>
      </w:r>
      <w:r w:rsidRPr="00AD7F8E">
        <w:t xml:space="preserve"> в общей численности населения. Есть там информация и по России. Причем за достаточно длительный период - с 1960 по 2023 гг.</w:t>
      </w:r>
    </w:p>
    <w:p w14:paraId="2633A410" w14:textId="77777777" w:rsidR="008D23E5" w:rsidRPr="00AD7F8E" w:rsidRDefault="008D23E5" w:rsidP="008D23E5">
      <w:r w:rsidRPr="00AD7F8E">
        <w:t xml:space="preserve">В 1960 году доля </w:t>
      </w:r>
      <w:r w:rsidR="00082F81" w:rsidRPr="00AD7F8E">
        <w:t>«</w:t>
      </w:r>
      <w:r w:rsidRPr="00AD7F8E">
        <w:t>пенсионеров</w:t>
      </w:r>
      <w:r w:rsidR="00082F81" w:rsidRPr="00AD7F8E">
        <w:t>»</w:t>
      </w:r>
      <w:r w:rsidRPr="00AD7F8E">
        <w:t xml:space="preserve"> (лиц от 65 лет) в России равнялась 6%. Затем она постепенно возрастала, достигнув в 1980 году 10%. На этом уровне показатель держался до конца существования СССР. В 1992 году в Российской Федерации этот показатель равнялся 11%. К 2011 году он вырос до 13%. А в 2023 году уже равнялся 16%. Явная тенденция к росту.</w:t>
      </w:r>
    </w:p>
    <w:p w14:paraId="2629B502" w14:textId="77777777" w:rsidR="008D23E5" w:rsidRPr="00AD7F8E" w:rsidRDefault="008D23E5" w:rsidP="008D23E5">
      <w:r w:rsidRPr="00AD7F8E">
        <w:t xml:space="preserve">Согласно подсчетам Всемирного банка, средний по миру показатель доли </w:t>
      </w:r>
      <w:r w:rsidR="00082F81" w:rsidRPr="00AD7F8E">
        <w:t>«</w:t>
      </w:r>
      <w:r w:rsidRPr="00AD7F8E">
        <w:t>пенсионеров</w:t>
      </w:r>
      <w:r w:rsidR="00082F81" w:rsidRPr="00AD7F8E">
        <w:t>»</w:t>
      </w:r>
      <w:r w:rsidRPr="00AD7F8E">
        <w:t xml:space="preserve"> в прошлом году составил 10%. На одном полюсе находятся страны с очень низким показателем, равным 2%. Это почти исключительно страны Третьего мира - такие как Чад, Нигер, Бурунди, Уганда и др. Есть и сравнительно благополучные - Катар, ОАЭ. На другом полюсе - страны с очень высоким значением. У Финляндии и </w:t>
      </w:r>
      <w:r w:rsidRPr="00AD7F8E">
        <w:lastRenderedPageBreak/>
        <w:t xml:space="preserve">Италии доля </w:t>
      </w:r>
      <w:r w:rsidR="00082F81" w:rsidRPr="00AD7F8E">
        <w:t>«</w:t>
      </w:r>
      <w:r w:rsidRPr="00AD7F8E">
        <w:t>пенсионеров</w:t>
      </w:r>
      <w:r w:rsidR="00082F81" w:rsidRPr="00AD7F8E">
        <w:t>»</w:t>
      </w:r>
      <w:r w:rsidRPr="00AD7F8E">
        <w:t xml:space="preserve"> в населении составила 24%, у Японии - 30%, у Монако - 36%. Существенно выше среднемирового показатель у США и Китая - соответственно 18% и 14%.</w:t>
      </w:r>
    </w:p>
    <w:p w14:paraId="2911D43C" w14:textId="77777777" w:rsidR="008D23E5" w:rsidRPr="00AD7F8E" w:rsidRDefault="008D23E5" w:rsidP="008D23E5">
      <w:r w:rsidRPr="00AD7F8E">
        <w:t xml:space="preserve">Итак, Россия относится к группе с высокой долей </w:t>
      </w:r>
      <w:r w:rsidR="00082F81" w:rsidRPr="00AD7F8E">
        <w:t>«</w:t>
      </w:r>
      <w:r w:rsidRPr="00AD7F8E">
        <w:t>пенсионеров</w:t>
      </w:r>
      <w:r w:rsidR="00082F81" w:rsidRPr="00AD7F8E">
        <w:t>»</w:t>
      </w:r>
      <w:r w:rsidRPr="00AD7F8E">
        <w:t xml:space="preserve">, причем эта доля у нее имеет тенденцию к росту. Меняется пропорция межу численностью населения трудоспособного возраста (15−64 года) и численностью населения, относимого к </w:t>
      </w:r>
      <w:r w:rsidR="00082F81" w:rsidRPr="00AD7F8E">
        <w:t>«</w:t>
      </w:r>
      <w:r w:rsidRPr="00AD7F8E">
        <w:t>пенсионерам</w:t>
      </w:r>
      <w:r w:rsidR="00082F81" w:rsidRPr="00AD7F8E">
        <w:t>»</w:t>
      </w:r>
      <w:r w:rsidRPr="00AD7F8E">
        <w:t xml:space="preserve"> (от 65 лет и старше). Если в 1960 году пропорция была (округленно) 10: 1, то в 1992 году она уже равнялась 6: 1, а в 2023 году была 4: 1.</w:t>
      </w:r>
    </w:p>
    <w:p w14:paraId="2C07D8B7" w14:textId="77777777" w:rsidR="008D23E5" w:rsidRPr="00AD7F8E" w:rsidRDefault="008D23E5" w:rsidP="008D23E5">
      <w:r w:rsidRPr="00AD7F8E">
        <w:t xml:space="preserve">При такой тенденции, безусловно, актуальной становится задача активизации трудового потенциала, заложенного в той части населения, которую мы называем </w:t>
      </w:r>
      <w:r w:rsidR="00082F81" w:rsidRPr="00AD7F8E">
        <w:t>«</w:t>
      </w:r>
      <w:r w:rsidRPr="00AD7F8E">
        <w:t>пенсионерами</w:t>
      </w:r>
      <w:r w:rsidR="00082F81" w:rsidRPr="00AD7F8E">
        <w:t>»</w:t>
      </w:r>
      <w:r w:rsidRPr="00AD7F8E">
        <w:t>. Путем вовлечения в экономическую деятельность на условиях частичной или полной занятости.</w:t>
      </w:r>
    </w:p>
    <w:p w14:paraId="4411B2EE" w14:textId="77777777" w:rsidR="008D23E5" w:rsidRPr="00AD7F8E" w:rsidRDefault="008D23E5" w:rsidP="008D23E5">
      <w:r w:rsidRPr="00AD7F8E">
        <w:t>По данным Социального фонда России, на 1 июля 2024 года работающих пенсионеров в стране было из них 7 млн 831 тыс. А неработающих - 33 млн 223 тыс. (учитываются все категории пенсионеров, не только пенсионеров по возрасту). Доля работающих пенсионеров - 19,06%.</w:t>
      </w:r>
    </w:p>
    <w:p w14:paraId="760A351E" w14:textId="77777777" w:rsidR="008D23E5" w:rsidRPr="00AD7F8E" w:rsidRDefault="008D23E5" w:rsidP="008D23E5">
      <w:r w:rsidRPr="00AD7F8E">
        <w:t>В армии работающих пенсионеров основная часть приходится на пенсионеров по возрасту (85%). Далее следуют пенсионеры по инвалидности (8,7%). Остальные - пенсионеры социальные и по потере кормильца.</w:t>
      </w:r>
    </w:p>
    <w:p w14:paraId="00A4A5E1" w14:textId="77777777" w:rsidR="008D23E5" w:rsidRPr="00AD7F8E" w:rsidRDefault="008D23E5" w:rsidP="008D23E5">
      <w:r w:rsidRPr="00AD7F8E">
        <w:t>Примечательно, что за последние годы количество работающих пенсионеров имело тенденцию к сокращению. По состоянию на 1 января 2015 года показатель составлял 14,9 млн человек. На 1 января 2016 года их число достигло 15,3 млн человек. А через год произошел резкий обвал - до 9,9 млн человек. И далее численность работающих пенсионеров продолжала снижаться. На сегодняшний день численность армии работающих пенсионеров уменьшилась в два раза по сравнению с максимумом середины прошлого десятилетия.</w:t>
      </w:r>
    </w:p>
    <w:p w14:paraId="477C6475" w14:textId="77777777" w:rsidR="008D23E5" w:rsidRPr="00AD7F8E" w:rsidRDefault="008D23E5" w:rsidP="008D23E5">
      <w:r w:rsidRPr="00AD7F8E">
        <w:t>Некоторые эксперты и чиновники утверждают, что даже нынешний процент работающих пенсионеров остается высоким (без малого 20 процентов). Одни на этом акцентируют внимание, считая, что пенсионеры вынуждены трудиться из-за крайне скудных пенсий. И что размеры пенсий надо повышать в разы.</w:t>
      </w:r>
    </w:p>
    <w:p w14:paraId="0A26AD6E" w14:textId="77777777" w:rsidR="008D23E5" w:rsidRPr="00AD7F8E" w:rsidRDefault="008D23E5" w:rsidP="008D23E5">
      <w:r w:rsidRPr="00AD7F8E">
        <w:t>Спору нет. Пенсии низкие. Вот, например, данные ОЭСР по размерам пенсий на сегодняшний день в процентах от средней заработной платы по 40 странам мира.</w:t>
      </w:r>
    </w:p>
    <w:p w14:paraId="08D81A80" w14:textId="77777777" w:rsidR="008D23E5" w:rsidRPr="00AD7F8E" w:rsidRDefault="008D23E5" w:rsidP="008D23E5">
      <w:r w:rsidRPr="00AD7F8E">
        <w:t>По России примерно треть от средней заработной платы (для мужчин - 38,8%; для женщин - 32,9%). Примечательно, что в Турции, Нидерландах, Индии показатель находится примерно на уровне 100%. Более 90% в таких странах, как Австрия, Португалия, Италия. В США - 49,1%. В Китае - 83% для мужчин и 71,3% для женщин. В рейтинге ОЭСР Россия находится на четвертом месте снизу. Самый низкий показатель - у ЮАР (17,1%).</w:t>
      </w:r>
    </w:p>
    <w:p w14:paraId="657D4331" w14:textId="77777777" w:rsidR="008D23E5" w:rsidRPr="00AD7F8E" w:rsidRDefault="008D23E5" w:rsidP="008D23E5">
      <w:r w:rsidRPr="00AD7F8E">
        <w:t xml:space="preserve">В расчет, конечно, надо принимать не только относительный уровень пенсий от средней зарплаты. Ведь абсолютные размеры зарплат по странам варьируют, причем не на проценты, а в разы, а иногда и на порядок. Тут наши пенсии в абсолютном выражении также в конце рейтингов. ОЭСР сделала оценки величины пенсий в отдельных странах в долларах США (с учетом паритета покупательной способности валют). И оказывается, </w:t>
      </w:r>
      <w:r w:rsidRPr="00AD7F8E">
        <w:lastRenderedPageBreak/>
        <w:t>что в долларовом выражении средняя величина пенсии в той же ЮАР примерно в полтора раза выше, чем в России.</w:t>
      </w:r>
    </w:p>
    <w:p w14:paraId="11878C77" w14:textId="77777777" w:rsidR="008D23E5" w:rsidRPr="00AD7F8E" w:rsidRDefault="008D23E5" w:rsidP="008D23E5">
      <w:r w:rsidRPr="00AD7F8E">
        <w:t>Итак, повышать пенсии в России надо не на проценты, а в разы. Это может снизить желание части пенсионеров работать. Но только части. Желание трудиться обусловлено не только материальными соображениями. Не буду сейчас касаться этой важной темы о роли нематериальных факторов в жизни человека вообще и пенсионера в особенности.</w:t>
      </w:r>
    </w:p>
    <w:p w14:paraId="182466A8" w14:textId="77777777" w:rsidR="008D23E5" w:rsidRPr="00AD7F8E" w:rsidRDefault="008D23E5" w:rsidP="008D23E5">
      <w:r w:rsidRPr="00AD7F8E">
        <w:t xml:space="preserve">Еще одним аргументом в пользу того, что, мол, снижение процента работающих пенсионеров в России - </w:t>
      </w:r>
      <w:r w:rsidR="00082F81" w:rsidRPr="00AD7F8E">
        <w:t>«</w:t>
      </w:r>
      <w:r w:rsidRPr="00AD7F8E">
        <w:t>прогрессивная тенденция</w:t>
      </w:r>
      <w:r w:rsidR="00082F81" w:rsidRPr="00AD7F8E">
        <w:t>»</w:t>
      </w:r>
      <w:r w:rsidRPr="00AD7F8E">
        <w:t>, является ссылка на пример некоторых стран. В ФРГ лишь 3% трудоспособного населения решают остаться на работе, достигнув пенсионного возраста, который составляет 65 лет. В Италии, Австрии и Бельгии этот показатель составляет и вовсе 1%.</w:t>
      </w:r>
    </w:p>
    <w:p w14:paraId="47830210" w14:textId="77777777" w:rsidR="008D23E5" w:rsidRPr="00AD7F8E" w:rsidRDefault="008D23E5" w:rsidP="008D23E5">
      <w:r w:rsidRPr="00AD7F8E">
        <w:t>Но есть европейские страны, где трудовой деятельностью занимается гораздо большая часть пенсионеров. Например, в Дании, где пенсии не сравнить с российскими, доля работающих пенсионеров (там возраст выхода на пенсию - 65 лет) составляет 9%.</w:t>
      </w:r>
    </w:p>
    <w:p w14:paraId="07F30126" w14:textId="77777777" w:rsidR="008D23E5" w:rsidRPr="00AD7F8E" w:rsidRDefault="008D23E5" w:rsidP="008D23E5">
      <w:r w:rsidRPr="00AD7F8E">
        <w:t>Зачем нам надо ориентироваться на Италию или Бельгию? Когда есть другие ориентиры с совершенно другими показателями. Например, скандинавские страны, которые лидируют по числу работающих пенсионеров. Так, в Швеции по достижении пенсионного возраста продолжают работать 58% граждан. В Норвегии этот показатель составляет 33%.</w:t>
      </w:r>
    </w:p>
    <w:p w14:paraId="107FC069" w14:textId="77777777" w:rsidR="008D23E5" w:rsidRPr="00AD7F8E" w:rsidRDefault="008D23E5" w:rsidP="008D23E5">
      <w:r w:rsidRPr="00AD7F8E">
        <w:t>Да и Соединенные Штаты, у которых средняя величина пенсии, рассчитанная по паритету покупательной способности, примерно в три с половиной раза выше российской, находится примерно на одном с Россий уровне по доле работающих пенсионеров. В последние годы она там держится на планке 20%.</w:t>
      </w:r>
    </w:p>
    <w:p w14:paraId="10053911" w14:textId="77777777" w:rsidR="008D23E5" w:rsidRPr="00AD7F8E" w:rsidRDefault="008D23E5" w:rsidP="008D23E5">
      <w:r w:rsidRPr="00AD7F8E">
        <w:t xml:space="preserve">Социологические опросы в России показывают, что по разным причинам (как материального, так и нематериального характера) не менее половины пенсионеров выражают желание и/или готовность трудиться. Некоторые опросы дают еще более высокий процент. См.: </w:t>
      </w:r>
      <w:r w:rsidR="00082F81" w:rsidRPr="00AD7F8E">
        <w:t>«</w:t>
      </w:r>
      <w:r w:rsidRPr="00AD7F8E">
        <w:t>Почти 80% людей старшего возраста хотят работать или подрабатывать - исследование</w:t>
      </w:r>
      <w:r w:rsidR="00082F81" w:rsidRPr="00AD7F8E">
        <w:t>»</w:t>
      </w:r>
      <w:r w:rsidRPr="00AD7F8E">
        <w:t>.</w:t>
      </w:r>
    </w:p>
    <w:p w14:paraId="336AE824" w14:textId="77777777" w:rsidR="008D23E5" w:rsidRPr="00AD7F8E" w:rsidRDefault="008D23E5" w:rsidP="008D23E5">
      <w:r w:rsidRPr="00AD7F8E">
        <w:t xml:space="preserve">Примечательно, что в указанной публикации отмечается, что многие респонденты пенсионного возраста признавались, что они не только хотели бы работать. А фактически работали без официального оформления. Это лишний раз доказывает, что люди пенсионного возраста у нас и хотят, и могут работать. Проблема заключается в том, что активность наших уважаемых ветеранов труда имеет весьма невысокий </w:t>
      </w:r>
      <w:proofErr w:type="spellStart"/>
      <w:r w:rsidRPr="00AD7F8E">
        <w:t>кпд</w:t>
      </w:r>
      <w:proofErr w:type="spellEnd"/>
      <w:r w:rsidRPr="00AD7F8E">
        <w:t xml:space="preserve"> (коэффициент полезного действия). Как с точки зрения размера получаемой ими оплаты труда, так и с точки зрения того вклада, который они создают в достижение общегосударственных целей. Это тема отдельного большого разговора.</w:t>
      </w:r>
    </w:p>
    <w:p w14:paraId="275871F0" w14:textId="77777777" w:rsidR="008D23E5" w:rsidRPr="00AD7F8E" w:rsidRDefault="008D23E5" w:rsidP="008D23E5">
      <w:r w:rsidRPr="00AD7F8E">
        <w:t>Трудовой потенциал, представленный людьми пенсионного возраста, используется очень слабо. России в условиях нынешней необъявленной Западом войны необходима общая экономическая мобилизация. Которая, в свою очередь, требует мобилизация гигантской армии пенсионеров, готовых и способных трудиться на благо Родины.</w:t>
      </w:r>
    </w:p>
    <w:p w14:paraId="0717DB42" w14:textId="77777777" w:rsidR="008D23E5" w:rsidRPr="00AD7F8E" w:rsidRDefault="008D23E5" w:rsidP="008D23E5">
      <w:r w:rsidRPr="00AD7F8E">
        <w:t xml:space="preserve">P.S. Обращу внимание на то, что раньше пенсию, назначаемую человеку, отработавшему положенный срок, называли </w:t>
      </w:r>
      <w:r w:rsidR="00082F81" w:rsidRPr="00AD7F8E">
        <w:t>«</w:t>
      </w:r>
      <w:r w:rsidRPr="00AD7F8E">
        <w:t>пенсией по труду</w:t>
      </w:r>
      <w:r w:rsidR="00082F81" w:rsidRPr="00AD7F8E">
        <w:t>»</w:t>
      </w:r>
      <w:r w:rsidRPr="00AD7F8E">
        <w:t xml:space="preserve">, или </w:t>
      </w:r>
      <w:r w:rsidR="00082F81" w:rsidRPr="00AD7F8E">
        <w:t>«</w:t>
      </w:r>
      <w:r w:rsidRPr="00AD7F8E">
        <w:t>пенсией по возрасту</w:t>
      </w:r>
      <w:r w:rsidR="00082F81" w:rsidRPr="00AD7F8E">
        <w:t>»</w:t>
      </w:r>
      <w:r w:rsidRPr="00AD7F8E">
        <w:t xml:space="preserve">. Теперь даже в официальных документах ее стали называть </w:t>
      </w:r>
      <w:r w:rsidR="00082F81" w:rsidRPr="00AD7F8E">
        <w:t>«</w:t>
      </w:r>
      <w:r w:rsidRPr="00AD7F8E">
        <w:t>пенсией по старости</w:t>
      </w:r>
      <w:r w:rsidR="00082F81" w:rsidRPr="00AD7F8E">
        <w:t>»</w:t>
      </w:r>
      <w:r w:rsidRPr="00AD7F8E">
        <w:t xml:space="preserve">. Чья </w:t>
      </w:r>
      <w:r w:rsidRPr="00AD7F8E">
        <w:lastRenderedPageBreak/>
        <w:t>придумка? Намек на то, что получатель пенсии ни на что не годится? Видимо, кому-то очень не хочется, чтобы ветераны трудились на благо России.</w:t>
      </w:r>
    </w:p>
    <w:p w14:paraId="39432900" w14:textId="77777777" w:rsidR="008D23E5" w:rsidRPr="00AD7F8E" w:rsidRDefault="004D5EF0" w:rsidP="008D23E5">
      <w:hyperlink r:id="rId50" w:history="1">
        <w:r w:rsidR="008D23E5" w:rsidRPr="00AD7F8E">
          <w:rPr>
            <w:rStyle w:val="a3"/>
          </w:rPr>
          <w:t>https://svpressa.ru/economy/article/425223/</w:t>
        </w:r>
      </w:hyperlink>
      <w:r w:rsidR="008D23E5" w:rsidRPr="00AD7F8E">
        <w:t xml:space="preserve"> </w:t>
      </w:r>
    </w:p>
    <w:p w14:paraId="6088BD6A" w14:textId="77777777" w:rsidR="00C3793D" w:rsidRPr="00AD7F8E" w:rsidRDefault="00C3793D" w:rsidP="00C3793D">
      <w:pPr>
        <w:pStyle w:val="2"/>
      </w:pPr>
      <w:bookmarkStart w:id="128" w:name="_Toc174342814"/>
      <w:r w:rsidRPr="00AD7F8E">
        <w:t xml:space="preserve">Пенсия.pro, 09.08.2024, Анастасия БОЛДЫРЕВА, </w:t>
      </w:r>
      <w:proofErr w:type="gramStart"/>
      <w:r w:rsidRPr="00AD7F8E">
        <w:t>Как</w:t>
      </w:r>
      <w:proofErr w:type="gramEnd"/>
      <w:r w:rsidRPr="00AD7F8E">
        <w:t xml:space="preserve"> копить с нулевым бюджетом: пошаговая инструкция</w:t>
      </w:r>
      <w:bookmarkEnd w:id="128"/>
    </w:p>
    <w:p w14:paraId="78D7723B" w14:textId="77777777" w:rsidR="00C3793D" w:rsidRPr="00AD7F8E" w:rsidRDefault="00C3793D" w:rsidP="00AD7F8E">
      <w:pPr>
        <w:pStyle w:val="3"/>
      </w:pPr>
      <w:bookmarkStart w:id="129" w:name="_Toc174342815"/>
      <w:r w:rsidRPr="00AD7F8E">
        <w:t>На первый взгляд, идея копить на пенсию с нулевым бюджетом может показаться странной. С чего копить, если бюджет пуст? Но пусть формулировки не вводят в заблуждение: нулевой бюджет вовсе не означает, что на счету постоянно ноль рублей. Это метод, который помогает эффективно планировать каждый рубль, направляя его на важные цели. Например, накопление на пенсию. Давайте разберемся, как это сделать.</w:t>
      </w:r>
      <w:bookmarkEnd w:id="129"/>
    </w:p>
    <w:p w14:paraId="7C4642C2" w14:textId="77777777" w:rsidR="00C3793D" w:rsidRPr="00AD7F8E" w:rsidRDefault="00C3793D" w:rsidP="00C3793D">
      <w:r w:rsidRPr="00AD7F8E">
        <w:t>Что такое нулевой бюджет</w:t>
      </w:r>
    </w:p>
    <w:p w14:paraId="2E7BFA19" w14:textId="77777777" w:rsidR="00C3793D" w:rsidRPr="00AD7F8E" w:rsidRDefault="00C3793D" w:rsidP="00C3793D">
      <w:r w:rsidRPr="00AD7F8E">
        <w:t>Нулевой бюджет — это способ управления личными финансами, при котором доходы минус расходы равны нулю. Каждый рубль, поступающий на счет, имеет конкретное назначение: будь то оплата счетов, сбережения или инвестиции. Именно поэтому точно известно, куда уходят деньги, и финансы находятся под контролем.</w:t>
      </w:r>
    </w:p>
    <w:p w14:paraId="65366107" w14:textId="77777777" w:rsidR="00C3793D" w:rsidRPr="00AD7F8E" w:rsidRDefault="00C3793D" w:rsidP="00C3793D">
      <w:r w:rsidRPr="00AD7F8E">
        <w:t>Нулевой бюджет помогает избежать спонтанных трат и дисциплинирует в вопросах накопления.</w:t>
      </w:r>
    </w:p>
    <w:p w14:paraId="72354279" w14:textId="77777777" w:rsidR="00C3793D" w:rsidRPr="00AD7F8E" w:rsidRDefault="00C3793D" w:rsidP="00C3793D">
      <w:r w:rsidRPr="00AD7F8E">
        <w:t>Шаг 1: определение доходов</w:t>
      </w:r>
    </w:p>
    <w:p w14:paraId="0044229B" w14:textId="77777777" w:rsidR="00C3793D" w:rsidRPr="00AD7F8E" w:rsidRDefault="00C3793D" w:rsidP="00C3793D">
      <w:r w:rsidRPr="00AD7F8E">
        <w:t>Первым шагом в создании нулевого бюджета является определение всех источников дохода. Сюда включаются зарплата, доходы от подработок и любые другие поступления. Например, если общий доход составляет 60 000 рублей в месяц, эту сумму нужно распределить по статьям расходов и накоплений. Важно учитывать все возможные источники дохода, чтобы не упустить ни одного рубля, который можно направить на накопления.</w:t>
      </w:r>
    </w:p>
    <w:p w14:paraId="50F05785" w14:textId="77777777" w:rsidR="00C3793D" w:rsidRPr="00AD7F8E" w:rsidRDefault="00C3793D" w:rsidP="00C3793D">
      <w:r w:rsidRPr="00AD7F8E">
        <w:t>Шаг 2: определение расходов</w:t>
      </w:r>
    </w:p>
    <w:p w14:paraId="2F5A6089" w14:textId="77777777" w:rsidR="00C3793D" w:rsidRPr="00AD7F8E" w:rsidRDefault="00C3793D" w:rsidP="00C3793D">
      <w:r w:rsidRPr="00AD7F8E">
        <w:t>Далее следует составить полный список всех регулярных расходов. Он включает в себя:</w:t>
      </w:r>
    </w:p>
    <w:p w14:paraId="39363A1E" w14:textId="77777777" w:rsidR="00C3793D" w:rsidRPr="00AD7F8E" w:rsidRDefault="00C3793D" w:rsidP="00C3793D">
      <w:r w:rsidRPr="00AD7F8E">
        <w:t xml:space="preserve">    Обязательные платежи: аренда или ипотека, коммунальные услуги, транспортные расходы. Эти статьи расходов должны быть приоритетными, так как они обеспечивают основные потребности.</w:t>
      </w:r>
    </w:p>
    <w:p w14:paraId="70605C46" w14:textId="77777777" w:rsidR="00C3793D" w:rsidRPr="00AD7F8E" w:rsidRDefault="00C3793D" w:rsidP="00C3793D">
      <w:r w:rsidRPr="00AD7F8E">
        <w:t xml:space="preserve">    Питание: планирование расходов на продукты и минимальные затраты на кафе и рестораны. Этот пункт также важен, так как правильное планирование питания помогает избежать лишних расходов.</w:t>
      </w:r>
    </w:p>
    <w:p w14:paraId="3BC0DF4B" w14:textId="77777777" w:rsidR="00C3793D" w:rsidRPr="00AD7F8E" w:rsidRDefault="00C3793D" w:rsidP="00C3793D">
      <w:r w:rsidRPr="00AD7F8E">
        <w:t xml:space="preserve">    Сбережения: определение части доходов, которая может быть отложена на пенсию. Даже небольшие регулярные сбережения помогут создать солидный резерв для будущего.</w:t>
      </w:r>
    </w:p>
    <w:p w14:paraId="71430F71" w14:textId="77777777" w:rsidR="00C3793D" w:rsidRPr="00AD7F8E" w:rsidRDefault="00C3793D" w:rsidP="00C3793D">
      <w:r w:rsidRPr="00AD7F8E">
        <w:t xml:space="preserve">    Дополнительные расходы: расходы на развлечения, хобби и другие не столь обязательные траты. Этот пункт можно корректировать в зависимости от текущей финансовой ситуации.</w:t>
      </w:r>
    </w:p>
    <w:p w14:paraId="34B46208" w14:textId="77777777" w:rsidR="00C3793D" w:rsidRPr="00AD7F8E" w:rsidRDefault="00C3793D" w:rsidP="00C3793D">
      <w:r w:rsidRPr="00AD7F8E">
        <w:lastRenderedPageBreak/>
        <w:t xml:space="preserve">    Пожертвования и помощь: если это важно, выделяется небольшая сумма на благотворительность.</w:t>
      </w:r>
    </w:p>
    <w:p w14:paraId="072189AD" w14:textId="77777777" w:rsidR="00C3793D" w:rsidRPr="00AD7F8E" w:rsidRDefault="00C3793D" w:rsidP="00C3793D">
      <w:r w:rsidRPr="00AD7F8E">
        <w:t>Пример Анны из Москвы</w:t>
      </w:r>
    </w:p>
    <w:p w14:paraId="2CAB713D" w14:textId="77777777" w:rsidR="00C3793D" w:rsidRPr="00AD7F8E" w:rsidRDefault="00C3793D" w:rsidP="00C3793D">
      <w:r w:rsidRPr="00AD7F8E">
        <w:t xml:space="preserve">Анна, жительница Москвы, решила копить на пенсию, используя нулевой бюджет. Анна работает в IT-компании и зарабатывает 120 000 рублей в месяц. Она также подрабатывает </w:t>
      </w:r>
      <w:proofErr w:type="spellStart"/>
      <w:r w:rsidRPr="00AD7F8E">
        <w:t>фрилансом</w:t>
      </w:r>
      <w:proofErr w:type="spellEnd"/>
      <w:r w:rsidRPr="00AD7F8E">
        <w:t>, что приносит ей дополнительные 20 000 рублей. Итак, общий доход Анны составляет 140 000 рублей в месяц.</w:t>
      </w:r>
    </w:p>
    <w:p w14:paraId="4823FE43" w14:textId="77777777" w:rsidR="00C3793D" w:rsidRPr="00AD7F8E" w:rsidRDefault="00C3793D" w:rsidP="00C3793D">
      <w:r w:rsidRPr="00AD7F8E">
        <w:t>Анна уже ведет достаточно структурированный бюджет, но не всегда может откладывать деньги на пенсию. В ее текущем бюджете основные статьи расходов выглядят следующим образом:</w:t>
      </w:r>
    </w:p>
    <w:p w14:paraId="27DE26A9" w14:textId="77777777" w:rsidR="00C3793D" w:rsidRPr="00AD7F8E" w:rsidRDefault="008C15C3" w:rsidP="00C3793D">
      <w:r>
        <w:rPr>
          <w:noProof/>
        </w:rPr>
        <w:drawing>
          <wp:inline distT="0" distB="0" distL="0" distR="0" wp14:anchorId="6249331D" wp14:editId="2D3ACB49">
            <wp:extent cx="5756275" cy="572516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5756275" cy="5725160"/>
                    </a:xfrm>
                    <a:prstGeom prst="rect">
                      <a:avLst/>
                    </a:prstGeom>
                    <a:noFill/>
                    <a:ln>
                      <a:noFill/>
                    </a:ln>
                  </pic:spPr>
                </pic:pic>
              </a:graphicData>
            </a:graphic>
          </wp:inline>
        </w:drawing>
      </w:r>
    </w:p>
    <w:p w14:paraId="107DDE77" w14:textId="77777777" w:rsidR="00437E00" w:rsidRPr="00AD7F8E" w:rsidRDefault="008C15C3" w:rsidP="00C3793D">
      <w:r>
        <w:rPr>
          <w:noProof/>
        </w:rPr>
        <w:lastRenderedPageBreak/>
        <w:drawing>
          <wp:inline distT="0" distB="0" distL="0" distR="0" wp14:anchorId="43956AA3" wp14:editId="5628D51E">
            <wp:extent cx="3823970" cy="6910070"/>
            <wp:effectExtent l="0" t="0" r="0" b="0"/>
            <wp:docPr id="5"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3823970" cy="6910070"/>
                    </a:xfrm>
                    <a:prstGeom prst="rect">
                      <a:avLst/>
                    </a:prstGeom>
                    <a:noFill/>
                    <a:ln>
                      <a:noFill/>
                    </a:ln>
                  </pic:spPr>
                </pic:pic>
              </a:graphicData>
            </a:graphic>
          </wp:inline>
        </w:drawing>
      </w:r>
    </w:p>
    <w:p w14:paraId="47CC3021" w14:textId="77777777" w:rsidR="00C3793D" w:rsidRPr="00AD7F8E" w:rsidRDefault="00C3793D" w:rsidP="00C3793D">
      <w:r w:rsidRPr="00AD7F8E">
        <w:t>Итого текущие расходы Анны составляют 125 000 рублей в месяц, а остаток — 15 000 рублей. Самое интересное, что эти 15 000 рублей никогда не удается отложить: каждый месяц Анна тратит их и не всегда понимает куда: деньги расходятся то на подарки племянникам, то на какие-то курсы, которые она потом забрасывает. А иногда она и вовсе тратит их на распродажах в интернет-магазинах, покупая вещи, которые даже в руках не будет держать.</w:t>
      </w:r>
    </w:p>
    <w:p w14:paraId="7F5F44F7" w14:textId="77777777" w:rsidR="00C3793D" w:rsidRPr="00AD7F8E" w:rsidRDefault="00C3793D" w:rsidP="00C3793D">
      <w:r w:rsidRPr="00AD7F8E">
        <w:lastRenderedPageBreak/>
        <w:t>Анна решает использовать нулевой бюджет, чтобы оптимизировать свои расходы и начать откладывать на пенсию. Для этого она вносит следующие изменения:</w:t>
      </w:r>
    </w:p>
    <w:p w14:paraId="04E5B5EA" w14:textId="77777777" w:rsidR="00C3793D" w:rsidRPr="00AD7F8E" w:rsidRDefault="00C3793D" w:rsidP="00C3793D">
      <w:r w:rsidRPr="00AD7F8E">
        <w:t xml:space="preserve">    Развлечения и хобби: сократить расходы на развлечения до 10 000 рублей, отказавшись от частых походов в кафе и кинотеатры, но сохранив возможность время от времени встречаться с друзьями.</w:t>
      </w:r>
    </w:p>
    <w:p w14:paraId="7B8080FC" w14:textId="77777777" w:rsidR="00C3793D" w:rsidRPr="00AD7F8E" w:rsidRDefault="00C3793D" w:rsidP="00C3793D">
      <w:r w:rsidRPr="00AD7F8E">
        <w:t xml:space="preserve">    Продукты и питание: более тщательно планировать меню на неделю, что позволяет снизить расходы на продукты до 20 000 рублей в месяц.</w:t>
      </w:r>
    </w:p>
    <w:p w14:paraId="0BE13F7B" w14:textId="77777777" w:rsidR="00C3793D" w:rsidRPr="00AD7F8E" w:rsidRDefault="00C3793D" w:rsidP="00C3793D">
      <w:r w:rsidRPr="00AD7F8E">
        <w:t xml:space="preserve">    Накопления на отпуск: временно сократить сумму, откладываемую на отпуск, до 5 000 рублей, чтобы иметь возможность начать откладывать на пенсию.</w:t>
      </w:r>
    </w:p>
    <w:p w14:paraId="5B4D15F1" w14:textId="77777777" w:rsidR="00C3793D" w:rsidRPr="00AD7F8E" w:rsidRDefault="00C3793D" w:rsidP="00C3793D">
      <w:r w:rsidRPr="00AD7F8E">
        <w:t>Таким образом дополнительно высвобождаются 15 000 рублей, которые направляются на пенсионные накопления.</w:t>
      </w:r>
    </w:p>
    <w:p w14:paraId="374FAA99" w14:textId="77777777" w:rsidR="00C3793D" w:rsidRPr="00AD7F8E" w:rsidRDefault="00C3793D" w:rsidP="00C3793D">
      <w:r w:rsidRPr="00AD7F8E">
        <w:t>После этих изменений бюджет Анны выглядит так:</w:t>
      </w:r>
    </w:p>
    <w:p w14:paraId="06508694" w14:textId="77777777" w:rsidR="00C3793D" w:rsidRPr="00AD7F8E" w:rsidRDefault="008C15C3" w:rsidP="00C3793D">
      <w:r>
        <w:rPr>
          <w:noProof/>
        </w:rPr>
        <w:lastRenderedPageBreak/>
        <w:drawing>
          <wp:inline distT="0" distB="0" distL="0" distR="0" wp14:anchorId="7784BAEF" wp14:editId="3A045743">
            <wp:extent cx="5777230" cy="5850255"/>
            <wp:effectExtent l="0" t="0" r="0" b="0"/>
            <wp:docPr id="6"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3" cstate="email">
                      <a:extLst>
                        <a:ext uri="{28A0092B-C50C-407E-A947-70E740481C1C}">
                          <a14:useLocalDpi xmlns:a14="http://schemas.microsoft.com/office/drawing/2010/main"/>
                        </a:ext>
                      </a:extLst>
                    </a:blip>
                    <a:srcRect/>
                    <a:stretch>
                      <a:fillRect/>
                    </a:stretch>
                  </pic:blipFill>
                  <pic:spPr bwMode="auto">
                    <a:xfrm>
                      <a:off x="0" y="0"/>
                      <a:ext cx="5777230" cy="5850255"/>
                    </a:xfrm>
                    <a:prstGeom prst="rect">
                      <a:avLst/>
                    </a:prstGeom>
                    <a:noFill/>
                    <a:ln>
                      <a:noFill/>
                    </a:ln>
                  </pic:spPr>
                </pic:pic>
              </a:graphicData>
            </a:graphic>
          </wp:inline>
        </w:drawing>
      </w:r>
    </w:p>
    <w:p w14:paraId="5A478AD2" w14:textId="77777777" w:rsidR="00C3793D" w:rsidRPr="00AD7F8E" w:rsidRDefault="008C15C3" w:rsidP="00C3793D">
      <w:r>
        <w:rPr>
          <w:noProof/>
        </w:rPr>
        <w:lastRenderedPageBreak/>
        <w:drawing>
          <wp:inline distT="0" distB="0" distL="0" distR="0" wp14:anchorId="539489AB" wp14:editId="668D03F2">
            <wp:extent cx="3387725" cy="6972300"/>
            <wp:effectExtent l="0" t="0" r="0" b="0"/>
            <wp:docPr id="7"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4" cstate="email">
                      <a:extLst>
                        <a:ext uri="{28A0092B-C50C-407E-A947-70E740481C1C}">
                          <a14:useLocalDpi xmlns:a14="http://schemas.microsoft.com/office/drawing/2010/main"/>
                        </a:ext>
                      </a:extLst>
                    </a:blip>
                    <a:srcRect/>
                    <a:stretch>
                      <a:fillRect/>
                    </a:stretch>
                  </pic:blipFill>
                  <pic:spPr bwMode="auto">
                    <a:xfrm>
                      <a:off x="0" y="0"/>
                      <a:ext cx="3387725" cy="6972300"/>
                    </a:xfrm>
                    <a:prstGeom prst="rect">
                      <a:avLst/>
                    </a:prstGeom>
                    <a:noFill/>
                    <a:ln>
                      <a:noFill/>
                    </a:ln>
                  </pic:spPr>
                </pic:pic>
              </a:graphicData>
            </a:graphic>
          </wp:inline>
        </w:drawing>
      </w:r>
    </w:p>
    <w:p w14:paraId="05A576D4" w14:textId="77777777" w:rsidR="00C3793D" w:rsidRPr="00AD7F8E" w:rsidRDefault="00C3793D" w:rsidP="00C3793D">
      <w:r w:rsidRPr="00AD7F8E">
        <w:t>Теперь ее расходы составляют 140 000 рублей, что и обеспечивает нулевой баланс. Пенсионные накопления увеличены с 0 до 30 000 рублей в месяц благодаря оптимизации бюджета.</w:t>
      </w:r>
    </w:p>
    <w:p w14:paraId="37CC6301" w14:textId="77777777" w:rsidR="00C3793D" w:rsidRPr="00AD7F8E" w:rsidRDefault="00C3793D" w:rsidP="00C3793D">
      <w:r w:rsidRPr="00AD7F8E">
        <w:t>Шаг 3: балансировка бюджета</w:t>
      </w:r>
    </w:p>
    <w:p w14:paraId="36FEFBD9" w14:textId="77777777" w:rsidR="00C3793D" w:rsidRPr="00AD7F8E" w:rsidRDefault="00C3793D" w:rsidP="00C3793D">
      <w:r w:rsidRPr="00AD7F8E">
        <w:lastRenderedPageBreak/>
        <w:t>Если остаются дополнительные средства, их стоит направить на сбережения. Если же расходы превышают доходы, необходимо пересмотреть бюджет, возможно, сократив некоторые статьи расходов. Цель — чтобы каждый рубль нашел свое применение.</w:t>
      </w:r>
    </w:p>
    <w:p w14:paraId="6F108F8B" w14:textId="77777777" w:rsidR="00C3793D" w:rsidRPr="00AD7F8E" w:rsidRDefault="00C3793D" w:rsidP="00C3793D">
      <w:r w:rsidRPr="00AD7F8E">
        <w:t>Шаг 4: отслеживание и корректировка</w:t>
      </w:r>
    </w:p>
    <w:p w14:paraId="695FADEC" w14:textId="77777777" w:rsidR="00C3793D" w:rsidRPr="00AD7F8E" w:rsidRDefault="00C3793D" w:rsidP="00C3793D">
      <w:r w:rsidRPr="00AD7F8E">
        <w:t>Нулевой бюджет требует постоянного контроля. Важно отслеживать расходы в течение месяца, чтобы убедиться, что план не нарушен. Это позволит избежать перерасхода и поможет найти дополнительные средства для накоплений. Учет всех транзакций можно вести вручную или с помощью специальных приложений. Это поможет видеть реальную картину финансов и вовремя корректировать бюджет.</w:t>
      </w:r>
    </w:p>
    <w:p w14:paraId="16A01C44" w14:textId="77777777" w:rsidR="00C3793D" w:rsidRPr="00AD7F8E" w:rsidRDefault="00C3793D" w:rsidP="00C3793D">
      <w:r w:rsidRPr="00AD7F8E">
        <w:t>Шаг 5: создание нового бюджета каждый месяц</w:t>
      </w:r>
    </w:p>
    <w:p w14:paraId="176914E7" w14:textId="77777777" w:rsidR="00C3793D" w:rsidRPr="00AD7F8E" w:rsidRDefault="00C3793D" w:rsidP="00C3793D">
      <w:r w:rsidRPr="00AD7F8E">
        <w:t>Несмотря на то что бюджет не будет сильно изменяться из месяца в месяц, он все же требует регулярного пересмотра. Каждый месяц нужно создавать новый бюджет с нулевой базой, учитывая изменения в доходах и расходах. Например, в одном месяце могут появиться дополнительные расходы на праздники или сезонные траты. Важно учитывать эти моменты и заранее планировать финансы.</w:t>
      </w:r>
    </w:p>
    <w:p w14:paraId="35539E3C" w14:textId="77777777" w:rsidR="00C3793D" w:rsidRPr="00AD7F8E" w:rsidRDefault="00C3793D" w:rsidP="00C3793D">
      <w:r w:rsidRPr="00AD7F8E">
        <w:t>Бюджет с нулевой базой при нерегулярном доходе</w:t>
      </w:r>
    </w:p>
    <w:p w14:paraId="63EA461A" w14:textId="77777777" w:rsidR="00C3793D" w:rsidRPr="00AD7F8E" w:rsidRDefault="00C3793D" w:rsidP="00C3793D">
      <w:r w:rsidRPr="00AD7F8E">
        <w:t>Многие задаются вопросом, можно ли составить бюджет с нулевой базой, если доходы нерегулярны. Ответ: да, можно! Если доход меняется из месяца в месяц или поступает в разное время, нулевой бюджет также может быть полезным инструментом. Правда, его создание потребует чуть более тщательного планирования.</w:t>
      </w:r>
    </w:p>
    <w:p w14:paraId="2D903946" w14:textId="77777777" w:rsidR="00C3793D" w:rsidRPr="00AD7F8E" w:rsidRDefault="00C3793D" w:rsidP="00C3793D">
      <w:r w:rsidRPr="00AD7F8E">
        <w:t>Когда определяется доход, следует взять за основу минимальную сумму, которую удалось заработать за последние несколько месяцев. Этот показатель станет планируемым доходом на текущий месяц. Если в течение месяца заработок будет выше, бюджет можно скорректировать и направить дополнительные средства на сбережения.</w:t>
      </w:r>
    </w:p>
    <w:p w14:paraId="10F20681" w14:textId="77777777" w:rsidR="00C3793D" w:rsidRPr="00AD7F8E" w:rsidRDefault="00C3793D" w:rsidP="00C3793D">
      <w:r w:rsidRPr="00AD7F8E">
        <w:t>При планировании расходов важно помнить о приоритетах: сначала следует покрыть самые важные статьи, такие как жилье, еда и транспорт. Дополнительные расходы и сбережения можно планировать по мере поступления доходов. Если доход превысит ожидания, эти деньги можно направить на пенсионные накопления или другие важные цели.</w:t>
      </w:r>
    </w:p>
    <w:p w14:paraId="2FF02EB3" w14:textId="77777777" w:rsidR="00C3793D" w:rsidRPr="00AD7F8E" w:rsidRDefault="00C3793D" w:rsidP="00C3793D">
      <w:r w:rsidRPr="00AD7F8E">
        <w:t>Так как же нулевой бюджет помогает копить на пенсию</w:t>
      </w:r>
    </w:p>
    <w:p w14:paraId="2C3C4678" w14:textId="77777777" w:rsidR="00C3793D" w:rsidRPr="00AD7F8E" w:rsidRDefault="00C3793D" w:rsidP="00C3793D">
      <w:r w:rsidRPr="00AD7F8E">
        <w:t>Прелесть нулевого бюджета в том, что он позволяет планировать не только текущие расходы, но и будущие сбережения. Когда доход полностью расписан, правильное распределение средств позволяет выделить часть денег на пенсионные накопления. Небольшие, но регулярные отчисления помогут создать солидный финансовый резерв, который обеспечит будущее.</w:t>
      </w:r>
    </w:p>
    <w:p w14:paraId="1F684156" w14:textId="77777777" w:rsidR="00C3793D" w:rsidRPr="00AD7F8E" w:rsidRDefault="00C3793D" w:rsidP="00C3793D">
      <w:r w:rsidRPr="00AD7F8E">
        <w:t>Нулевой бюджет — это не ограничение, а способ максимально эффективно использовать денежные ресурсы. Он помогает дисциплинированно подходить к планированию расходов и сбережений, постоянно находиться в процессе подсчетов, а значит держать фокус внимания на этой теме. С нулевым бюджетом можно более эффективно копить на пенсию, чем с классической схемой, где нужно просто откладывать 10 % от дохода. И уж точно более эффективно, чем вообще безо всякой системы.</w:t>
      </w:r>
    </w:p>
    <w:p w14:paraId="7D9F4E9D" w14:textId="77777777" w:rsidR="00C3793D" w:rsidRPr="00AD7F8E" w:rsidRDefault="004D5EF0" w:rsidP="00C3793D">
      <w:hyperlink r:id="rId55" w:history="1">
        <w:r w:rsidR="00C3793D" w:rsidRPr="00AD7F8E">
          <w:rPr>
            <w:rStyle w:val="a3"/>
          </w:rPr>
          <w:t>https://pensiya.pro/kopim-na-pensiyu-s-nulevym-byudzhetom-kak-eto-vozmozhno-obyasnyaem/</w:t>
        </w:r>
      </w:hyperlink>
    </w:p>
    <w:p w14:paraId="6397DD16" w14:textId="77777777" w:rsidR="00C3793D" w:rsidRPr="00AD7F8E" w:rsidRDefault="00C3793D" w:rsidP="00C3793D"/>
    <w:p w14:paraId="54097F2A" w14:textId="77777777" w:rsidR="00111D7C" w:rsidRPr="00AD7F8E" w:rsidRDefault="00111D7C" w:rsidP="00111D7C">
      <w:pPr>
        <w:pStyle w:val="10"/>
      </w:pPr>
      <w:bookmarkStart w:id="130" w:name="_Toc99318655"/>
      <w:bookmarkStart w:id="131" w:name="_Toc165991075"/>
      <w:bookmarkStart w:id="132" w:name="_Toc174342816"/>
      <w:r w:rsidRPr="00AD7F8E">
        <w:t>Региональные СМИ</w:t>
      </w:r>
      <w:bookmarkEnd w:id="57"/>
      <w:bookmarkEnd w:id="130"/>
      <w:bookmarkEnd w:id="131"/>
      <w:bookmarkEnd w:id="132"/>
    </w:p>
    <w:p w14:paraId="0B6056DC" w14:textId="77777777" w:rsidR="000A3E9C" w:rsidRPr="00AD7F8E" w:rsidRDefault="000A3E9C" w:rsidP="000A3E9C">
      <w:pPr>
        <w:pStyle w:val="2"/>
      </w:pPr>
      <w:bookmarkStart w:id="133" w:name="_Toc174342817"/>
      <w:r w:rsidRPr="00AD7F8E">
        <w:t>ИА REX, 09.08.2024, Накопительные пенсии калужан стали больше с 1 августа</w:t>
      </w:r>
      <w:bookmarkEnd w:id="133"/>
    </w:p>
    <w:p w14:paraId="09F0FF48" w14:textId="77777777" w:rsidR="000A3E9C" w:rsidRPr="00AD7F8E" w:rsidRDefault="000A3E9C" w:rsidP="00AD7F8E">
      <w:pPr>
        <w:pStyle w:val="3"/>
      </w:pPr>
      <w:bookmarkStart w:id="134" w:name="_Toc174342818"/>
      <w:r w:rsidRPr="00AD7F8E">
        <w:t xml:space="preserve">Отделение Социального фонда по Калужской области провело с 1 августа 2024 года </w:t>
      </w:r>
      <w:proofErr w:type="spellStart"/>
      <w:r w:rsidRPr="00AD7F8E">
        <w:t>беззаявительный</w:t>
      </w:r>
      <w:proofErr w:type="spellEnd"/>
      <w:r w:rsidRPr="00AD7F8E">
        <w:t xml:space="preserve"> перерасчет накопительной пенсии и срочной пенсионной выплаты, которую получают участники программы </w:t>
      </w:r>
      <w:proofErr w:type="spellStart"/>
      <w:r w:rsidRPr="00AD7F8E">
        <w:t>софинансирования</w:t>
      </w:r>
      <w:proofErr w:type="spellEnd"/>
      <w:r w:rsidRPr="00AD7F8E">
        <w:t xml:space="preserve"> пенсии. Сам перерасчет был связан с результатами инвестирования средств управляющими компаниями в 2023 году. Об этом 9 августа сообщила корреспонденту REX официальный представитель регионального отделения Светлана Сомова.</w:t>
      </w:r>
      <w:bookmarkEnd w:id="134"/>
    </w:p>
    <w:p w14:paraId="7D7E19F6" w14:textId="77777777" w:rsidR="000A3E9C" w:rsidRPr="00AD7F8E" w:rsidRDefault="000A3E9C" w:rsidP="000A3E9C">
      <w:r w:rsidRPr="00AD7F8E">
        <w:t xml:space="preserve">По её словам, в соответствии с инвестированием накопительные пенсии более тысячи калужан с августа были увеличены на 7%. Ежемесячная прибавка к пенсии 254 участников программы </w:t>
      </w:r>
      <w:proofErr w:type="spellStart"/>
      <w:r w:rsidRPr="00AD7F8E">
        <w:t>софинансирования</w:t>
      </w:r>
      <w:proofErr w:type="spellEnd"/>
      <w:r w:rsidRPr="00AD7F8E">
        <w:t xml:space="preserve"> пенсионных накоплений повышена на 6,92%.</w:t>
      </w:r>
    </w:p>
    <w:p w14:paraId="69B6E408" w14:textId="77777777" w:rsidR="000A3E9C" w:rsidRPr="00AD7F8E" w:rsidRDefault="000A3E9C" w:rsidP="000A3E9C">
      <w:r w:rsidRPr="00AD7F8E">
        <w:t xml:space="preserve">Между тем, средний размер накопительной пенсии сегодня составляет 1,2 тыс. рублей в месяц. Средний размер срочной пенсионной выплаты участникам программы </w:t>
      </w:r>
      <w:proofErr w:type="spellStart"/>
      <w:r w:rsidRPr="00AD7F8E">
        <w:t>софинансирования</w:t>
      </w:r>
      <w:proofErr w:type="spellEnd"/>
      <w:r w:rsidRPr="00AD7F8E">
        <w:t xml:space="preserve"> – 2,4 тыс. рублей в месяц.</w:t>
      </w:r>
    </w:p>
    <w:p w14:paraId="2856F5E0" w14:textId="77777777" w:rsidR="000A3E9C" w:rsidRPr="00AD7F8E" w:rsidRDefault="00082F81" w:rsidP="000A3E9C">
      <w:r w:rsidRPr="00AD7F8E">
        <w:t>«</w:t>
      </w:r>
      <w:r w:rsidR="000A3E9C" w:rsidRPr="00AD7F8E">
        <w:t>С 1 июля 2024 года вступил в силу новый порядок расчета выплаты пенсионных накоплений. Теперь определить, как граждане смогут их получить, стало проще: тип выплаты (ежемесячно в виде накопительной пенсии или разовой выплатой всей суммы накоплений) зависит от величины прожиточного минимума пенсионера (ПМП) на федеральном уровне. В 2024 году его размер составляет 13 290 рублей. Если накопительная пенсия меньше или равна 10% от него, — все средства выплатят одной суммой. Если накопительная пенсия больше 10% от прожиточного минимума, будет назначена ежемесячная выплата. Условия выплаты накопительной пенсии не меняются: это по-прежнему достижение застрахованными лицами, имеющими пенсионные накопления, возраста 60 лет для мужчин и 55 лет для женщин, а также наличие 15 лет страхового стажа и установленной величины индивидуального пенсионного коэффициента (ИПК) (в текущем году — 28,2)</w:t>
      </w:r>
      <w:r w:rsidRPr="00AD7F8E">
        <w:t>»</w:t>
      </w:r>
      <w:r w:rsidR="000A3E9C" w:rsidRPr="00AD7F8E">
        <w:t>, — отметила Светлана Сомова.</w:t>
      </w:r>
    </w:p>
    <w:p w14:paraId="2B236C97" w14:textId="77777777" w:rsidR="000A3E9C" w:rsidRPr="00AD7F8E" w:rsidRDefault="000A3E9C" w:rsidP="000A3E9C">
      <w:r w:rsidRPr="00AD7F8E">
        <w:t>Как сообщал REX, в отличие от традиционной индексации, при которой размер пенсии повышается на фиксированный коэффициент, августовский перерасчёт зависит от зарплаты пенсионера: чем она выше, тем больше будет увеличена пенсия. Максимальная прибавка составляет три пенсионных коэффициента.</w:t>
      </w:r>
    </w:p>
    <w:p w14:paraId="0909AB02" w14:textId="77777777" w:rsidR="00111D7C" w:rsidRPr="00AD7F8E" w:rsidRDefault="004D5EF0" w:rsidP="000A3E9C">
      <w:hyperlink r:id="rId56" w:history="1">
        <w:r w:rsidR="000A3E9C" w:rsidRPr="00AD7F8E">
          <w:rPr>
            <w:rStyle w:val="a3"/>
          </w:rPr>
          <w:t>https://iarex.ru/news/136415.html</w:t>
        </w:r>
      </w:hyperlink>
    </w:p>
    <w:p w14:paraId="52F23083" w14:textId="77777777" w:rsidR="000A3E9C" w:rsidRPr="00AD7F8E" w:rsidRDefault="000A3E9C" w:rsidP="000A3E9C"/>
    <w:p w14:paraId="303BE1B1" w14:textId="77777777" w:rsidR="00111D7C" w:rsidRPr="00AD7F8E" w:rsidRDefault="00111D7C" w:rsidP="00111D7C">
      <w:pPr>
        <w:pStyle w:val="251"/>
      </w:pPr>
      <w:bookmarkStart w:id="135" w:name="_Toc99271704"/>
      <w:bookmarkStart w:id="136" w:name="_Toc99318656"/>
      <w:bookmarkStart w:id="137" w:name="_Toc165991076"/>
      <w:bookmarkStart w:id="138" w:name="_Toc174342819"/>
      <w:bookmarkStart w:id="139" w:name="_Toc62681899"/>
      <w:bookmarkEnd w:id="26"/>
      <w:bookmarkEnd w:id="27"/>
      <w:bookmarkEnd w:id="28"/>
      <w:r w:rsidRPr="00AD7F8E">
        <w:lastRenderedPageBreak/>
        <w:t>НОВОСТИ МАКРОЭКОНОМИКИ</w:t>
      </w:r>
      <w:bookmarkEnd w:id="135"/>
      <w:bookmarkEnd w:id="136"/>
      <w:bookmarkEnd w:id="137"/>
      <w:bookmarkEnd w:id="138"/>
    </w:p>
    <w:p w14:paraId="044DFD73" w14:textId="77777777" w:rsidR="00F5473E" w:rsidRPr="00AD7F8E" w:rsidRDefault="00F5473E" w:rsidP="00F5473E">
      <w:pPr>
        <w:pStyle w:val="2"/>
      </w:pPr>
      <w:bookmarkStart w:id="140" w:name="_Toc174342820"/>
      <w:r w:rsidRPr="00AD7F8E">
        <w:t>РБК, 09.08.2024, Анна ГАЛЬЧЕВА, Бизнес повысил интерес к СЗПК перед увеличением налогов</w:t>
      </w:r>
      <w:bookmarkEnd w:id="140"/>
    </w:p>
    <w:p w14:paraId="3F00D675" w14:textId="77777777" w:rsidR="00F5473E" w:rsidRPr="00AD7F8E" w:rsidRDefault="00F5473E" w:rsidP="00AD7F8E">
      <w:pPr>
        <w:pStyle w:val="3"/>
      </w:pPr>
      <w:bookmarkStart w:id="141" w:name="_Toc174342821"/>
      <w:r w:rsidRPr="00AD7F8E">
        <w:t xml:space="preserve">Соглашения о защите и поощрении капвложений позволяют зафиксировать неизменные условия для крупного </w:t>
      </w:r>
      <w:proofErr w:type="spellStart"/>
      <w:r w:rsidRPr="00AD7F8E">
        <w:t>инвестпроекта</w:t>
      </w:r>
      <w:proofErr w:type="spellEnd"/>
      <w:r w:rsidRPr="00AD7F8E">
        <w:t>, в том числе налоговые ставки. На фоне повышения налога на прибыль до 25% интерес к механизму возрос, узнал РБК.</w:t>
      </w:r>
      <w:bookmarkEnd w:id="141"/>
    </w:p>
    <w:p w14:paraId="1E300A64" w14:textId="77777777" w:rsidR="00F5473E" w:rsidRPr="00AD7F8E" w:rsidRDefault="00F5473E" w:rsidP="00F5473E">
      <w:r w:rsidRPr="00AD7F8E">
        <w:t>Бизнес в преддверии увеличения с 2025 года налоговой нагрузки стал проявлять повышенный интерес к такому механизму, как соглашение о защите и поощрении капиталовложений (СЗПК). Об этом РБК сообщили опрошенные представители крупных консалтинговых компаний. Впрочем, пока неизвестны параметры федерального инвестиционного налогового вычета, определиться с выбором тактики предпринимателям может быть сложно, предупреждают эксперты.</w:t>
      </w:r>
    </w:p>
    <w:p w14:paraId="340B6789" w14:textId="77777777" w:rsidR="00F5473E" w:rsidRPr="00AD7F8E" w:rsidRDefault="00F5473E" w:rsidP="00F5473E">
      <w:r w:rsidRPr="00AD7F8E">
        <w:t>Преимущество СЗПК, действующих с 2020 года, — так называемая стабилизационная оговорка, то есть сохранение для инвестора, заключившего соглашение, действующих регуляторных условий. Заключение СЗПК гарантирует инвестору неизменность налогового законодательства (включая ставки по налогу на прибыль организации</w:t>
      </w:r>
      <w:r w:rsidRPr="00AD7F8E">
        <w:rPr>
          <w:rFonts w:ascii="Cambria Math" w:hAnsi="Cambria Math" w:cs="Cambria Math"/>
        </w:rPr>
        <w:t>̆</w:t>
      </w:r>
      <w:r w:rsidRPr="00AD7F8E">
        <w:t xml:space="preserve">, налогу на имущество, транспортному и земельному налогам — в отношении деятельности, связанной с реализацией </w:t>
      </w:r>
      <w:proofErr w:type="spellStart"/>
      <w:r w:rsidRPr="00AD7F8E">
        <w:t>инвестпроекта</w:t>
      </w:r>
      <w:proofErr w:type="spellEnd"/>
      <w:r w:rsidRPr="00AD7F8E">
        <w:t>), таможенного регулирования, условий землепользования, градостроительной деятельности и т.д.</w:t>
      </w:r>
    </w:p>
    <w:p w14:paraId="348FB801" w14:textId="77777777" w:rsidR="00F5473E" w:rsidRPr="00AD7F8E" w:rsidRDefault="00F5473E" w:rsidP="00F5473E">
      <w:r w:rsidRPr="00AD7F8E">
        <w:t xml:space="preserve">Масштабные налоговые изменения, которые поручил разработать Владимир Путин в ходе послания Федеральному собранию 29 февраля, начнут действовать уже со следующего года. Для крупного бизнеса ключевыми изменениями станут повышение ставки налога на прибыль с 20 до 25%, а также надбавки к налогу на добычу полезных ископаемых (НДПИ) в отношении энергетического и коксующегося угля, антрацита, руд для производства минеральных удобрений, которые будут применяться, если фактические цены их реализации на экспорт будут превышать определенные уровни. В законе о повышении налогов отдельно прописано, что для участников СЗПК по новым </w:t>
      </w:r>
      <w:proofErr w:type="spellStart"/>
      <w:r w:rsidRPr="00AD7F8E">
        <w:t>инвестпроектам</w:t>
      </w:r>
      <w:proofErr w:type="spellEnd"/>
      <w:r w:rsidRPr="00AD7F8E">
        <w:t xml:space="preserve"> по разработке калийных солей, апатит-нефелиновых, апатитовых, фосфоритовых руд ставки НДПИ повышаться не будут.</w:t>
      </w:r>
    </w:p>
    <w:p w14:paraId="0892D1E9" w14:textId="77777777" w:rsidR="00F5473E" w:rsidRPr="00AD7F8E" w:rsidRDefault="00F5473E" w:rsidP="00F5473E">
      <w:r w:rsidRPr="00AD7F8E">
        <w:t xml:space="preserve">В Минэкономразвития </w:t>
      </w:r>
      <w:r w:rsidR="00082F81" w:rsidRPr="00AD7F8E">
        <w:t>«</w:t>
      </w:r>
      <w:r w:rsidRPr="00AD7F8E">
        <w:t>видят позитивную динамику новых СЗПК</w:t>
      </w:r>
      <w:r w:rsidR="00082F81" w:rsidRPr="00AD7F8E">
        <w:t>»</w:t>
      </w:r>
      <w:r w:rsidRPr="00AD7F8E">
        <w:t>, за год заключено уже десять соглашений, сообщили РБК в пресс-службе ведомства.</w:t>
      </w:r>
    </w:p>
    <w:p w14:paraId="038B9F6E" w14:textId="77777777" w:rsidR="00F5473E" w:rsidRPr="00AD7F8E" w:rsidRDefault="00F5473E" w:rsidP="00F5473E">
      <w:r w:rsidRPr="00AD7F8E">
        <w:t>Почему выросла привлекательность СЗПК</w:t>
      </w:r>
    </w:p>
    <w:p w14:paraId="1E6FF2E3" w14:textId="77777777" w:rsidR="00F5473E" w:rsidRPr="00AD7F8E" w:rsidRDefault="00082F81" w:rsidP="00F5473E">
      <w:r w:rsidRPr="00AD7F8E">
        <w:t>«</w:t>
      </w:r>
      <w:r w:rsidR="00F5473E" w:rsidRPr="00AD7F8E">
        <w:t>В последнее время мы видим увеличение интереса компаний, планирующих инвестиционные проекты, к механизму СЗПК</w:t>
      </w:r>
      <w:r w:rsidRPr="00AD7F8E">
        <w:t>»</w:t>
      </w:r>
      <w:r w:rsidR="00F5473E" w:rsidRPr="00AD7F8E">
        <w:t xml:space="preserve">, — говорит директор департамента налогового и юридического консультирования </w:t>
      </w:r>
      <w:proofErr w:type="spellStart"/>
      <w:r w:rsidR="00F5473E" w:rsidRPr="00AD7F8E">
        <w:t>Kept</w:t>
      </w:r>
      <w:proofErr w:type="spellEnd"/>
      <w:r w:rsidR="00F5473E" w:rsidRPr="00AD7F8E">
        <w:t xml:space="preserve"> Наталья Никитина. Для долгосрочных проектов с крупными инвестициями особенно важна стабильность правового окружения и налоговой нагрузки, а СЗПК </w:t>
      </w:r>
      <w:r w:rsidRPr="00AD7F8E">
        <w:t>«</w:t>
      </w:r>
      <w:r w:rsidR="00F5473E" w:rsidRPr="00AD7F8E">
        <w:t>позволяет получить довольно широкую общую и налоговую стабилизацию, детали которой зависят от параметров проекта</w:t>
      </w:r>
      <w:r w:rsidRPr="00AD7F8E">
        <w:t>»</w:t>
      </w:r>
      <w:r w:rsidR="00F5473E" w:rsidRPr="00AD7F8E">
        <w:t>, поясняет она.</w:t>
      </w:r>
    </w:p>
    <w:p w14:paraId="47C5C395" w14:textId="77777777" w:rsidR="00F5473E" w:rsidRPr="00AD7F8E" w:rsidRDefault="00082F81" w:rsidP="00F5473E">
      <w:r w:rsidRPr="00AD7F8E">
        <w:t>«</w:t>
      </w:r>
      <w:r w:rsidR="00F5473E" w:rsidRPr="00AD7F8E">
        <w:t xml:space="preserve">С учетом планируемого увеличения ставки по налогу на прибыль с 2025 года до 25% многие компании, которые находятся сейчас в активной фазе проработки </w:t>
      </w:r>
      <w:r w:rsidR="00F5473E" w:rsidRPr="00AD7F8E">
        <w:lastRenderedPageBreak/>
        <w:t>инвестиционного проекта, рассматривают данный инструмент государственной поддержки</w:t>
      </w:r>
      <w:r w:rsidRPr="00AD7F8E">
        <w:t>»</w:t>
      </w:r>
      <w:r w:rsidR="00F5473E" w:rsidRPr="00AD7F8E">
        <w:t>, — констатирует Никитина.</w:t>
      </w:r>
    </w:p>
    <w:p w14:paraId="08ED1229" w14:textId="77777777" w:rsidR="00F5473E" w:rsidRPr="00AD7F8E" w:rsidRDefault="00F5473E" w:rsidP="00F5473E">
      <w:r w:rsidRPr="00AD7F8E">
        <w:t>По ее словам, главное преимущество заключения СЗПК до конца 2024 года — потенциальная возможность стабилизировать действующую ставку по налогу на прибыль (на уровне 20%. — РБК) на достаточно длительный срок в части правоотношений, связанных с исполнением СЗПК.</w:t>
      </w:r>
    </w:p>
    <w:p w14:paraId="09DE5902" w14:textId="77777777" w:rsidR="00F5473E" w:rsidRPr="00AD7F8E" w:rsidRDefault="00082F81" w:rsidP="00F5473E">
      <w:r w:rsidRPr="00AD7F8E">
        <w:t>«</w:t>
      </w:r>
      <w:r w:rsidR="00F5473E" w:rsidRPr="00AD7F8E">
        <w:t>СЗПК позволяет зафиксировать уровень налоговых ставок на момент его заключения, поэтому компании стремятся заключить федеральные СЗПК до конца текущего года</w:t>
      </w:r>
      <w:r w:rsidRPr="00AD7F8E">
        <w:t>»</w:t>
      </w:r>
      <w:r w:rsidR="00F5473E" w:rsidRPr="00AD7F8E">
        <w:t xml:space="preserve">, — солидарна директор практики по недвижимости, строительству и инфраструктурным проектам аудиторской и консалтинговой компании </w:t>
      </w:r>
      <w:r w:rsidRPr="00AD7F8E">
        <w:t>«</w:t>
      </w:r>
      <w:r w:rsidR="00F5473E" w:rsidRPr="00AD7F8E">
        <w:t>Технологии доверия</w:t>
      </w:r>
      <w:r w:rsidRPr="00AD7F8E">
        <w:t>»</w:t>
      </w:r>
      <w:r w:rsidR="00F5473E" w:rsidRPr="00AD7F8E">
        <w:t xml:space="preserve"> (</w:t>
      </w:r>
      <w:proofErr w:type="spellStart"/>
      <w:r w:rsidR="00F5473E" w:rsidRPr="00AD7F8E">
        <w:t>ТеДо</w:t>
      </w:r>
      <w:proofErr w:type="spellEnd"/>
      <w:r w:rsidR="00F5473E" w:rsidRPr="00AD7F8E">
        <w:t xml:space="preserve">) Анна Батуева. По ее словам, компания наблюдает значительный рост интереса к заключению СЗПК со стороны клиентов и партнеров. </w:t>
      </w:r>
      <w:r w:rsidRPr="00AD7F8E">
        <w:t>«</w:t>
      </w:r>
      <w:r w:rsidR="00F5473E" w:rsidRPr="00AD7F8E">
        <w:t>Этот интерес усилился в связи с ожидаемыми поправками в Налоговый кодекс</w:t>
      </w:r>
      <w:r w:rsidRPr="00AD7F8E">
        <w:t>»</w:t>
      </w:r>
      <w:r w:rsidR="00F5473E" w:rsidRPr="00AD7F8E">
        <w:t>, — добавляет она.</w:t>
      </w:r>
    </w:p>
    <w:p w14:paraId="3209585A" w14:textId="77777777" w:rsidR="00F5473E" w:rsidRPr="00AD7F8E" w:rsidRDefault="00F5473E" w:rsidP="00F5473E">
      <w:r w:rsidRPr="00AD7F8E">
        <w:t xml:space="preserve">Заключение СЗПК может выступать инструментом повышения налоговой эффективности в условиях увеличения налоговой нагрузки, подтверждает партнер Б1 Александр Чижов. Он напоминает, что СЗПК не только обеспечивает защиту от негативных изменений налогового законодательства, но и дает возможность уменьшить суммы налога на прибыль, налога на имущество и земельного налога, подлежащих уплате в текущем периоде, на величину произведенных капитальных вложений. Такие налоговые вычеты возможны для федеральных СЗПК. Существующий набор преференций </w:t>
      </w:r>
      <w:r w:rsidR="00082F81" w:rsidRPr="00AD7F8E">
        <w:t>«</w:t>
      </w:r>
      <w:r w:rsidRPr="00AD7F8E">
        <w:t>однозначно сохраняет привлекательность СЗПК как инструмента противодействия увеличению налогового бремени, однако требует довольно кропотливой работы в рамках анализа применимости преференций к конкретному налогоплательщику и его инвестиционному проекту, а также нуждается в высоком уровне экспертизы при заключении самого СЗПК</w:t>
      </w:r>
      <w:r w:rsidR="00082F81" w:rsidRPr="00AD7F8E">
        <w:t>»</w:t>
      </w:r>
      <w:r w:rsidRPr="00AD7F8E">
        <w:t>, отмечает Чижов.</w:t>
      </w:r>
    </w:p>
    <w:p w14:paraId="2B8F3822" w14:textId="77777777" w:rsidR="00F5473E" w:rsidRPr="00AD7F8E" w:rsidRDefault="00082F81" w:rsidP="00F5473E">
      <w:r w:rsidRPr="00AD7F8E">
        <w:t>«</w:t>
      </w:r>
      <w:r w:rsidR="00F5473E" w:rsidRPr="00AD7F8E">
        <w:t xml:space="preserve">Перед заключением СЗПК бизнесу необходимо подготовить ряд документов, оценить влияние соглашения на </w:t>
      </w:r>
      <w:proofErr w:type="spellStart"/>
      <w:r w:rsidR="00F5473E" w:rsidRPr="00AD7F8E">
        <w:t>инвестпроект</w:t>
      </w:r>
      <w:proofErr w:type="spellEnd"/>
      <w:r w:rsidRPr="00AD7F8E">
        <w:t>»</w:t>
      </w:r>
      <w:r w:rsidR="00F5473E" w:rsidRPr="00AD7F8E">
        <w:t xml:space="preserve">, — отметили в пресс-службе Минэкономразвития. Никитина также говорит, что для заключения СЗПК до конца этого года важно </w:t>
      </w:r>
      <w:r w:rsidRPr="00AD7F8E">
        <w:t>«</w:t>
      </w:r>
      <w:r w:rsidR="00F5473E" w:rsidRPr="00AD7F8E">
        <w:t>уже сейчас провести анализ возможности его заключения, продумать параметры и особенности его применения в отношении планируемого инвестиционного проекта</w:t>
      </w:r>
      <w:r w:rsidRPr="00AD7F8E">
        <w:t>»</w:t>
      </w:r>
      <w:r w:rsidR="00F5473E" w:rsidRPr="00AD7F8E">
        <w:t>. Кроме того, необходимо подготовить требуемый пакет документов (включающий, в частности, заявление инвестора, паспорт инвестиционного проекта, бизнес-план, финансовую модель), определить перечень объектов обеспечивающей инфраструктуры, затраты на которые предполагается возместить, и составить список нормативно-правовых актов, подлежащих стабилизации в рамках заключаемого СЗПК, с учетом специфики планируемого проекта, перечисляет она.</w:t>
      </w:r>
    </w:p>
    <w:p w14:paraId="3069361C" w14:textId="77777777" w:rsidR="00F5473E" w:rsidRPr="00AD7F8E" w:rsidRDefault="00F5473E" w:rsidP="00F5473E">
      <w:r w:rsidRPr="00AD7F8E">
        <w:t>Каковы ограничения механизма</w:t>
      </w:r>
    </w:p>
    <w:p w14:paraId="4F4DAE22" w14:textId="77777777" w:rsidR="00F5473E" w:rsidRPr="00AD7F8E" w:rsidRDefault="00F5473E" w:rsidP="00F5473E">
      <w:r w:rsidRPr="00AD7F8E">
        <w:t>С начала действия механизма в 2020 году заключено в общей сложности 72 соглашения с общим объемом инвестиций более 4 трлн руб., сообщили в пресс-службе Минэкономразвития. В прошлом году было заключено 27 соглашений на общую сумму более 2,3 трлн руб., с начала 2024 года — десять соглашений.</w:t>
      </w:r>
    </w:p>
    <w:p w14:paraId="721E1FA5" w14:textId="77777777" w:rsidR="00F5473E" w:rsidRPr="00AD7F8E" w:rsidRDefault="00F5473E" w:rsidP="00F5473E">
      <w:r w:rsidRPr="00AD7F8E">
        <w:t xml:space="preserve">Динамика показывает, что кратного роста количества подписываемых СЗПК вряд ли стоит ожидать, считает партнер департамента налогов и права компании ДРТ Эмиль </w:t>
      </w:r>
      <w:proofErr w:type="spellStart"/>
      <w:r w:rsidRPr="00AD7F8E">
        <w:t>Бабуров</w:t>
      </w:r>
      <w:proofErr w:type="spellEnd"/>
      <w:r w:rsidRPr="00AD7F8E">
        <w:t xml:space="preserve">. </w:t>
      </w:r>
      <w:r w:rsidR="00082F81" w:rsidRPr="00AD7F8E">
        <w:t>«</w:t>
      </w:r>
      <w:r w:rsidRPr="00AD7F8E">
        <w:t xml:space="preserve">В связи с повышением налоговой нагрузки мы, безусловно, наблюдаем рост </w:t>
      </w:r>
      <w:r w:rsidRPr="00AD7F8E">
        <w:lastRenderedPageBreak/>
        <w:t>количества запросов, связанных с применением различных инвестиционных и иных льгот, но я бы не сказал, что СЗПК является основным объектом интереса</w:t>
      </w:r>
      <w:r w:rsidR="00082F81" w:rsidRPr="00AD7F8E">
        <w:t>»</w:t>
      </w:r>
      <w:r w:rsidRPr="00AD7F8E">
        <w:t>, — отмечает он.</w:t>
      </w:r>
    </w:p>
    <w:p w14:paraId="08B10038" w14:textId="77777777" w:rsidR="00F5473E" w:rsidRPr="00AD7F8E" w:rsidRDefault="00F5473E" w:rsidP="00F5473E">
      <w:r w:rsidRPr="00AD7F8E">
        <w:t xml:space="preserve">В случае с СЗПК важно учитывать, что налоговая стабилизация применяется только в части правоотношений, связанных с исполнением соглашения, напоминает Никитина. СЗПК может оптимизировать налоговую нагрузку только в той части операций, которая будет относиться к покрываемому им инвестиционному проекту, а это ограничивает потенциал его применения, поясняет </w:t>
      </w:r>
      <w:proofErr w:type="spellStart"/>
      <w:r w:rsidRPr="00AD7F8E">
        <w:t>Бабуров</w:t>
      </w:r>
      <w:proofErr w:type="spellEnd"/>
      <w:r w:rsidRPr="00AD7F8E">
        <w:t xml:space="preserve">. По его словам, </w:t>
      </w:r>
      <w:r w:rsidR="00082F81" w:rsidRPr="00AD7F8E">
        <w:t>«</w:t>
      </w:r>
      <w:r w:rsidRPr="00AD7F8E">
        <w:t>бизнес в большей степени заинтересован в оптимизации налоговой нагрузки в отношении текущей операционной деятельности</w:t>
      </w:r>
      <w:r w:rsidR="00082F81" w:rsidRPr="00AD7F8E">
        <w:t>»</w:t>
      </w:r>
      <w:r w:rsidRPr="00AD7F8E">
        <w:t>.</w:t>
      </w:r>
    </w:p>
    <w:p w14:paraId="096220D1" w14:textId="77777777" w:rsidR="00F5473E" w:rsidRPr="00AD7F8E" w:rsidRDefault="00F5473E" w:rsidP="00F5473E">
      <w:r w:rsidRPr="00AD7F8E">
        <w:t xml:space="preserve">По замыслу авторов налоговых изменений, основным инструментом, предназначенным для компенсации роста корпоративной налоговой нагрузки, должен стать федеральный инвестиционный налоговый вычет (ФИНВ), и у бизнеса сформированы высокие ожидания касательно эффективности и универсальности этого механизма, говорит </w:t>
      </w:r>
      <w:proofErr w:type="spellStart"/>
      <w:r w:rsidRPr="00AD7F8E">
        <w:t>Бабуров</w:t>
      </w:r>
      <w:proofErr w:type="spellEnd"/>
      <w:r w:rsidRPr="00AD7F8E">
        <w:t xml:space="preserve">. </w:t>
      </w:r>
      <w:r w:rsidR="00082F81" w:rsidRPr="00AD7F8E">
        <w:t>«</w:t>
      </w:r>
      <w:r w:rsidRPr="00AD7F8E">
        <w:t>Оправдаются ли они, мы узнаем осенью, когда правительство зафиксирует конкретные параметры применения ФИНВ</w:t>
      </w:r>
      <w:r w:rsidR="00082F81" w:rsidRPr="00AD7F8E">
        <w:t>»</w:t>
      </w:r>
      <w:r w:rsidRPr="00AD7F8E">
        <w:t>, — указывает он.</w:t>
      </w:r>
    </w:p>
    <w:p w14:paraId="14919572" w14:textId="77777777" w:rsidR="00F5473E" w:rsidRPr="00AD7F8E" w:rsidRDefault="00F5473E" w:rsidP="00F5473E">
      <w:r w:rsidRPr="00AD7F8E">
        <w:t xml:space="preserve">Согласно закону о налоговых изменениях, участники СЗПК не могут применять ФИНВ, который позволит уменьшать сумму налога на величину капитальных расходов в рамках </w:t>
      </w:r>
      <w:proofErr w:type="spellStart"/>
      <w:r w:rsidRPr="00AD7F8E">
        <w:t>инвестпроектов</w:t>
      </w:r>
      <w:proofErr w:type="spellEnd"/>
      <w:r w:rsidRPr="00AD7F8E">
        <w:t>.</w:t>
      </w:r>
    </w:p>
    <w:p w14:paraId="301EEDA3" w14:textId="77777777" w:rsidR="00F5473E" w:rsidRPr="00AD7F8E" w:rsidRDefault="00F5473E" w:rsidP="00F5473E">
      <w:r w:rsidRPr="00AD7F8E">
        <w:t>Общие параметры ФИНВ прописаны в поправках в Налоговый кодекс: его размер не может превышать 50% расходов на основные средства / нематериальные активы, возвращаться инвестору может не более 5 процентных пунктов федеральной части налога на прибыль (из 8% в 2025–2030 годах и 7% после). Вычет уменьшает непосредственно сумму налога, а не налоговую базу. Конкретика, в том числе круг потенциальных получателей ФИНВ, будет определена постановлением правительства.</w:t>
      </w:r>
    </w:p>
    <w:p w14:paraId="2D8F5B09" w14:textId="77777777" w:rsidR="00F5473E" w:rsidRPr="00AD7F8E" w:rsidRDefault="00F5473E" w:rsidP="00F5473E">
      <w:r w:rsidRPr="00AD7F8E">
        <w:t xml:space="preserve">В пресс-службе Минфина адресовали вопрос о параметрах ФИНВ в Минэкономики. </w:t>
      </w:r>
      <w:r w:rsidR="00082F81" w:rsidRPr="00AD7F8E">
        <w:t>«</w:t>
      </w:r>
      <w:r w:rsidRPr="00AD7F8E">
        <w:t>Конкретные параметры федерального инвестиционного налогового вычета будет разрабатывать Минэкономразвития России</w:t>
      </w:r>
      <w:r w:rsidR="00082F81" w:rsidRPr="00AD7F8E">
        <w:t>»</w:t>
      </w:r>
      <w:r w:rsidRPr="00AD7F8E">
        <w:t>, — сообщили в ведомстве. РБК направил запрос в Минэкономразвития о готовности финального варианта проекта постановления о ФИНВ.</w:t>
      </w:r>
    </w:p>
    <w:p w14:paraId="6FA4336C" w14:textId="77777777" w:rsidR="00F5473E" w:rsidRPr="00AD7F8E" w:rsidRDefault="00F5473E" w:rsidP="00F5473E">
      <w:r w:rsidRPr="00AD7F8E">
        <w:t xml:space="preserve">РБК изначально писал со ссылкой на проект Минэкономразвития, что вычет предлагается предоставлять только проектам технологического суверенитета и структурной адаптации, включенным в специальный реестр. Однако затем, по данным </w:t>
      </w:r>
      <w:r w:rsidR="00082F81" w:rsidRPr="00AD7F8E">
        <w:t>«</w:t>
      </w:r>
      <w:r w:rsidRPr="00AD7F8E">
        <w:t>Ведомостей</w:t>
      </w:r>
      <w:r w:rsidR="00082F81" w:rsidRPr="00AD7F8E">
        <w:t>»</w:t>
      </w:r>
      <w:r w:rsidRPr="00AD7F8E">
        <w:t xml:space="preserve">, концепция была пересмотрена, вычет предполагается давать более широкому кругу участников. Исходя из утвержденной предельной суммы расходов на ФИНВ, будет решаться вопрос о том, как ее распределять: либо предоставлять бизнесу по широкому кругу отраслей, но в меньшем размере, либо сосредоточиться на стратегических отраслях и большем объеме </w:t>
      </w:r>
      <w:proofErr w:type="spellStart"/>
      <w:r w:rsidRPr="00AD7F8E">
        <w:t>софинансирования</w:t>
      </w:r>
      <w:proofErr w:type="spellEnd"/>
      <w:r w:rsidRPr="00AD7F8E">
        <w:t xml:space="preserve">. </w:t>
      </w:r>
      <w:r w:rsidR="00082F81" w:rsidRPr="00AD7F8E">
        <w:t>«</w:t>
      </w:r>
      <w:r w:rsidRPr="00AD7F8E">
        <w:t>Эту развилку еще предстоит обсудить с бизнесом</w:t>
      </w:r>
      <w:r w:rsidR="00082F81" w:rsidRPr="00AD7F8E">
        <w:t>»</w:t>
      </w:r>
      <w:r w:rsidRPr="00AD7F8E">
        <w:t>, — заявлял в конце июля статс-секретарь — замминистра финансов Алексей Сазанов.</w:t>
      </w:r>
    </w:p>
    <w:p w14:paraId="09559732" w14:textId="77777777" w:rsidR="00F5473E" w:rsidRPr="00AD7F8E" w:rsidRDefault="00F5473E" w:rsidP="00F5473E">
      <w:r w:rsidRPr="00AD7F8E">
        <w:t>Другие параметры СЗПК</w:t>
      </w:r>
    </w:p>
    <w:p w14:paraId="33960E70" w14:textId="77777777" w:rsidR="00F5473E" w:rsidRPr="00AD7F8E" w:rsidRDefault="00F5473E" w:rsidP="00F5473E">
      <w:r w:rsidRPr="00AD7F8E">
        <w:t>Минимальный входной порог капиталовложений для заключения СЗПК — 200 млн руб. (для региональных соглашений), от 750 млн руб. (для федеральных СЗПК).</w:t>
      </w:r>
    </w:p>
    <w:p w14:paraId="1EB4BE26" w14:textId="77777777" w:rsidR="00F5473E" w:rsidRPr="00AD7F8E" w:rsidRDefault="00F5473E" w:rsidP="00F5473E">
      <w:r w:rsidRPr="00AD7F8E">
        <w:lastRenderedPageBreak/>
        <w:t>Максимальные сроки действия стабилизационной оговорки различаются в зависимости от объема собственных капиталовложений:</w:t>
      </w:r>
    </w:p>
    <w:p w14:paraId="16EF7B05" w14:textId="77777777" w:rsidR="00F5473E" w:rsidRPr="00AD7F8E" w:rsidRDefault="00F5473E" w:rsidP="00F5473E">
      <w:r w:rsidRPr="00AD7F8E">
        <w:t xml:space="preserve">    6 лет — при объеме вложений до 10 млрд руб. во всех сферах, кроме сельского хозяйства, пищевой и перерабатывающей промышленности, образования и здравоохранения;</w:t>
      </w:r>
    </w:p>
    <w:p w14:paraId="7C4F1FAB" w14:textId="77777777" w:rsidR="00F5473E" w:rsidRPr="00AD7F8E" w:rsidRDefault="00F5473E" w:rsidP="00F5473E">
      <w:r w:rsidRPr="00AD7F8E">
        <w:t xml:space="preserve">    10 лет — при объеме вложений до 10 млрд руб. в сферах сельского хозяйства, пищевой промышленности, образования и здравоохранения;</w:t>
      </w:r>
    </w:p>
    <w:p w14:paraId="027ECD73" w14:textId="77777777" w:rsidR="00F5473E" w:rsidRPr="00AD7F8E" w:rsidRDefault="00F5473E" w:rsidP="00F5473E">
      <w:r w:rsidRPr="00AD7F8E">
        <w:t xml:space="preserve">    15 лет — при объеме вложений от 10 млрд до 15 млрд руб.;</w:t>
      </w:r>
    </w:p>
    <w:p w14:paraId="559C5EA9" w14:textId="77777777" w:rsidR="00F5473E" w:rsidRPr="00AD7F8E" w:rsidRDefault="00F5473E" w:rsidP="00F5473E">
      <w:r w:rsidRPr="00AD7F8E">
        <w:t xml:space="preserve">    20 лет — при объеме вложений от 15 млрд руб.</w:t>
      </w:r>
    </w:p>
    <w:p w14:paraId="6AE867D7" w14:textId="77777777" w:rsidR="00F5473E" w:rsidRPr="00AD7F8E" w:rsidRDefault="00F5473E" w:rsidP="00F5473E">
      <w:r w:rsidRPr="00AD7F8E">
        <w:t xml:space="preserve">Помимо стабилизации налоговых условий режим СЗПК предусматривает возможность возмещения затрат на строительство инфраструктуры, уплату процентов по кредитам и займам (в форме налогового вычета или субсидии за счет уплаченных налогов). Компенсация затрат в объеме налоговых отчислений предполагается в размере до 50% на обеспечивающую инфраструктуру (в течение пяти лет) и до 100% на сопутствующую инфраструктуру (в течение десяти лет). Как поясняли в Минэкономразвития, если построенные объекты инфраструктуры, </w:t>
      </w:r>
      <w:proofErr w:type="gramStart"/>
      <w:r w:rsidRPr="00AD7F8E">
        <w:t>например</w:t>
      </w:r>
      <w:proofErr w:type="gramEnd"/>
      <w:r w:rsidRPr="00AD7F8E">
        <w:t xml:space="preserve"> дорога, могут быть использованы самим предприятием, то компенсируется 50% затрат, если же инфраструктурный объект полностью передается региону, возможна полная компенсация.</w:t>
      </w:r>
    </w:p>
    <w:p w14:paraId="70E489E8" w14:textId="77777777" w:rsidR="00F5473E" w:rsidRPr="00AD7F8E" w:rsidRDefault="004D5EF0" w:rsidP="00F5473E">
      <w:hyperlink r:id="rId57" w:history="1">
        <w:r w:rsidR="00F5473E" w:rsidRPr="00AD7F8E">
          <w:rPr>
            <w:rStyle w:val="a3"/>
          </w:rPr>
          <w:t>https://www.rbc.ru/economics/09/08/2024/66b46e849a794749aed109b2</w:t>
        </w:r>
      </w:hyperlink>
      <w:r w:rsidR="00F5473E" w:rsidRPr="00AD7F8E">
        <w:t xml:space="preserve"> </w:t>
      </w:r>
    </w:p>
    <w:p w14:paraId="0A8B6B37" w14:textId="77777777" w:rsidR="0028485C" w:rsidRPr="00AD7F8E" w:rsidRDefault="0028485C" w:rsidP="0028485C">
      <w:pPr>
        <w:pStyle w:val="2"/>
      </w:pPr>
      <w:bookmarkStart w:id="142" w:name="_Toc174342822"/>
      <w:r w:rsidRPr="00AD7F8E">
        <w:t>Коммерсантъ, 12.08.2024, Артем ЧУГУНОВ, ВВП идет на посадку</w:t>
      </w:r>
      <w:bookmarkEnd w:id="142"/>
    </w:p>
    <w:p w14:paraId="219CE00B" w14:textId="77777777" w:rsidR="0028485C" w:rsidRPr="00AD7F8E" w:rsidRDefault="0028485C" w:rsidP="00AD7F8E">
      <w:pPr>
        <w:pStyle w:val="3"/>
      </w:pPr>
      <w:bookmarkStart w:id="143" w:name="_Toc174342823"/>
      <w:r w:rsidRPr="00AD7F8E">
        <w:t>Охлаждение перегретой российской экономики, в которой предложение (особенно в потребительском и инвестиционном секторах) сильно отстает от спроса и провоцирует дальнейшую инфляцию, пока не выглядит определенным. Основные риски роста цен сосредоточены в потребительском секторе. Хотя Росстат в пятницу сообщил о меньшем, чем оценивали в ЦБ, росте ВВП во втором квартале и далее ожидается замедление ускорившейся в июле инфляции, аналитики и сам регулятор не спешат рассуждать о скором завершении цикла ужесточения денежно-кредитной политики.</w:t>
      </w:r>
      <w:bookmarkEnd w:id="143"/>
    </w:p>
    <w:p w14:paraId="1A4BCF47" w14:textId="77777777" w:rsidR="0028485C" w:rsidRPr="00AD7F8E" w:rsidRDefault="0028485C" w:rsidP="0028485C">
      <w:r w:rsidRPr="00AD7F8E">
        <w:t xml:space="preserve">Первая оценка динамики ВВП (она традиционно занижена) во втором квартале 2024 года, опубликованная в пятницу </w:t>
      </w:r>
      <w:proofErr w:type="gramStart"/>
      <w:r w:rsidRPr="00AD7F8E">
        <w:t>Росстатом,—</w:t>
      </w:r>
      <w:proofErr w:type="gramEnd"/>
      <w:r w:rsidRPr="00AD7F8E">
        <w:t xml:space="preserve"> 4% в измерении год к году (в первом квартале было 5,4%). Цифра от Росстата совпала с оценкой Минэкономики и оказалась меньшей, чем ждал ЦБ. Регулятор предполагал рост в 4,4% при прогнозе на третий квартал в 3,2% и 3,5–4% на год. В конце июля глава Минэкономики Максим Решетников отмечал, что обновленный прогноз Банка России на 2024 год соответствует текущим оценкам министерства, которое уже в августе обновит свой среднесрочный </w:t>
      </w:r>
      <w:proofErr w:type="spellStart"/>
      <w:r w:rsidRPr="00AD7F8E">
        <w:t>макропрогноз</w:t>
      </w:r>
      <w:proofErr w:type="spellEnd"/>
      <w:r w:rsidRPr="00AD7F8E">
        <w:t>.</w:t>
      </w:r>
    </w:p>
    <w:p w14:paraId="695BA2FE" w14:textId="77777777" w:rsidR="0028485C" w:rsidRPr="00AD7F8E" w:rsidRDefault="0028485C" w:rsidP="0028485C">
      <w:r w:rsidRPr="00AD7F8E">
        <w:t>«Более слабые цифры по ВВП — неплохо, но здесь важнее соотношение динамики спроса и предложения, которое пока оценить сложно</w:t>
      </w:r>
      <w:proofErr w:type="gramStart"/>
      <w:r w:rsidRPr="00AD7F8E">
        <w:t>»,—</w:t>
      </w:r>
      <w:proofErr w:type="gramEnd"/>
      <w:r w:rsidRPr="00AD7F8E">
        <w:t xml:space="preserve"> комментирует </w:t>
      </w:r>
      <w:proofErr w:type="spellStart"/>
      <w:r w:rsidRPr="00AD7F8E">
        <w:t>росстатовский</w:t>
      </w:r>
      <w:proofErr w:type="spellEnd"/>
      <w:r w:rsidRPr="00AD7F8E">
        <w:t xml:space="preserve"> показатель Дмитрий Полевой из компании «Астра УА». Отметим, что Росстат представит данные о структуре роста ВВП во втором квартале (это особенно важно для политики Банка России) лишь в середине сентября.</w:t>
      </w:r>
    </w:p>
    <w:p w14:paraId="7B88E00F" w14:textId="77777777" w:rsidR="0028485C" w:rsidRPr="00AD7F8E" w:rsidRDefault="0028485C" w:rsidP="0028485C">
      <w:r w:rsidRPr="00AD7F8E">
        <w:lastRenderedPageBreak/>
        <w:t xml:space="preserve">Директор департамента макроэкономического анализа и прогнозирования Минэкономики Лев Денисов, комментируя данные Росстата, утверждает, что «экономика продолжает расти высокими темпами, в том числе за счет устойчивой динамики в обрабатывающей </w:t>
      </w:r>
      <w:proofErr w:type="gramStart"/>
      <w:r w:rsidRPr="00AD7F8E">
        <w:t>промышленности,—</w:t>
      </w:r>
      <w:proofErr w:type="gramEnd"/>
      <w:r w:rsidRPr="00AD7F8E">
        <w:t xml:space="preserve"> растут отрасли, ориентированные на развитие экономики предложения: машиностроительный комплекс (17,9%), фармацевтика (7,4%), пищевая промышленность (6,1%), деревообработка (6,5%) и другие».</w:t>
      </w:r>
    </w:p>
    <w:p w14:paraId="4D088DF8" w14:textId="77777777" w:rsidR="0028485C" w:rsidRPr="00AD7F8E" w:rsidRDefault="0028485C" w:rsidP="0028485C">
      <w:r w:rsidRPr="00AD7F8E">
        <w:t xml:space="preserve">Однако такие выводы расходятся с тем, что фиксируют другие аналитики: предложение гражданских товаров внутри года либо </w:t>
      </w:r>
      <w:proofErr w:type="spellStart"/>
      <w:r w:rsidRPr="00AD7F8E">
        <w:t>стагнирует</w:t>
      </w:r>
      <w:proofErr w:type="spellEnd"/>
      <w:r w:rsidRPr="00AD7F8E">
        <w:t>, либо снижается (см. “Ъ” от 25 июля). Не растет и предложение инвестиционных товаров (см. “Ъ” от 31 июля), хотя в Минэкономики говорят об обратном. «По оперативным данным видим сохранение высокой инвестиционной активности во втором квартале, что является заделом как для дальнейшего наращивания предложения в приоритетных отраслях, так и роста экономики в целом</w:t>
      </w:r>
      <w:proofErr w:type="gramStart"/>
      <w:r w:rsidRPr="00AD7F8E">
        <w:t>»,—</w:t>
      </w:r>
      <w:proofErr w:type="gramEnd"/>
      <w:r w:rsidRPr="00AD7F8E">
        <w:t xml:space="preserve"> говорит Лев Денисов.</w:t>
      </w:r>
    </w:p>
    <w:p w14:paraId="5C3B39EF" w14:textId="77777777" w:rsidR="0028485C" w:rsidRPr="00AD7F8E" w:rsidRDefault="0028485C" w:rsidP="0028485C">
      <w:r w:rsidRPr="00AD7F8E">
        <w:t xml:space="preserve">В целом факт начала охлаждения перегретой экономики РФ пока не является определенным. О первых его признаках (не уточняя о каких) ЦБ заговорил на прошлой неделе (см. “Ъ” 8 августа). Композитный PMI (деловая активность в промышленности и сфере услуг) после резкого ухода в части услуг в минус в июне (см. “Ъ” от 22 июля) в июле снова вернулся к небольшому росту (51,9 против 49,8 пункта). Впрочем, как отмечал Александр Исаков из </w:t>
      </w:r>
      <w:proofErr w:type="spellStart"/>
      <w:r w:rsidRPr="00AD7F8E">
        <w:t>Bloomberg</w:t>
      </w:r>
      <w:proofErr w:type="spellEnd"/>
      <w:r w:rsidRPr="00AD7F8E">
        <w:t xml:space="preserve"> </w:t>
      </w:r>
      <w:proofErr w:type="spellStart"/>
      <w:r w:rsidRPr="00AD7F8E">
        <w:t>Economics</w:t>
      </w:r>
      <w:proofErr w:type="spellEnd"/>
      <w:r w:rsidRPr="00AD7F8E">
        <w:t>, показатели выборки для PMI в услугах сильно сместились в сторону пессимизма в сравнении с индексом бизнес-уверенности от ЦБ (см. “Ъ” от 5 августа) и рост деловой активности может быть большим. «Уровень уверенности из опросов Банка России соответствует PMI в услугах в диапазоне 53,3–55,57</w:t>
      </w:r>
      <w:proofErr w:type="gramStart"/>
      <w:r w:rsidRPr="00AD7F8E">
        <w:t>»,—</w:t>
      </w:r>
      <w:proofErr w:type="gramEnd"/>
      <w:r w:rsidRPr="00AD7F8E">
        <w:t xml:space="preserve"> оценил эксперт динамику показателя в июле (см. график).</w:t>
      </w:r>
    </w:p>
    <w:p w14:paraId="672A73AB" w14:textId="77777777" w:rsidR="0028485C" w:rsidRPr="00AD7F8E" w:rsidRDefault="0028485C" w:rsidP="0028485C">
      <w:r w:rsidRPr="00AD7F8E">
        <w:t xml:space="preserve">Напомним, ЦБ по итогам заседания 26 июля не исключил нового повышения ключевой ставки до конца года — в случае если в ближайший квартал не будет достаточного охлаждения инфляции. По словам первого зампреда ЦБ Алексея </w:t>
      </w:r>
      <w:proofErr w:type="spellStart"/>
      <w:r w:rsidRPr="00AD7F8E">
        <w:t>Заботкина</w:t>
      </w:r>
      <w:proofErr w:type="spellEnd"/>
      <w:r w:rsidRPr="00AD7F8E">
        <w:t xml:space="preserve">, это возможно, если в предстоящие месяцы у регулятора останутся сомнения в том, что инфляция замедляется, а инфляционные ожидания граждан и бизнеса снижаются в достаточной мере, чтобы в 2025 году инфляция вновь была 4%. «Либо если реализуются дополнительные </w:t>
      </w:r>
      <w:proofErr w:type="spellStart"/>
      <w:r w:rsidRPr="00AD7F8E">
        <w:t>проинфляционные</w:t>
      </w:r>
      <w:proofErr w:type="spellEnd"/>
      <w:r w:rsidRPr="00AD7F8E">
        <w:t xml:space="preserve"> риски — например, значительное ухудшение внешних условий, падение экспорта или сокращение возможностей получения импорта</w:t>
      </w:r>
      <w:proofErr w:type="gramStart"/>
      <w:r w:rsidRPr="00AD7F8E">
        <w:t>»,—</w:t>
      </w:r>
      <w:proofErr w:type="gramEnd"/>
      <w:r w:rsidRPr="00AD7F8E">
        <w:t xml:space="preserve"> пояснял он.</w:t>
      </w:r>
    </w:p>
    <w:p w14:paraId="62A44BE6" w14:textId="77777777" w:rsidR="0028485C" w:rsidRPr="00AD7F8E" w:rsidRDefault="0028485C" w:rsidP="0028485C">
      <w:r w:rsidRPr="00AD7F8E">
        <w:t>Данные Росстата говорят о росте годовой инфляции с 8,58% в июне до 9,13% в июле. Главным образом это произошло за счет повышения цен на ЖКХ. Александр Исаков считает, что инфляция «остается в режиме высокого роста с умеренной волатильностью и примерно соответствует периоду 2000–2008 годов, а июльские цифры согласуются с прогнозом роста цен на 7,5–8% по итогам всего 2024 года».</w:t>
      </w:r>
    </w:p>
    <w:p w14:paraId="54009C28" w14:textId="77777777" w:rsidR="0028485C" w:rsidRPr="00AD7F8E" w:rsidRDefault="0028485C" w:rsidP="0028485C">
      <w:r w:rsidRPr="00AD7F8E">
        <w:t xml:space="preserve">Отметим, что ЦБ к концу сентября ждет охлаждения годовой инфляции до 8,6%. С учетом сезонности оценки динамики цен разными аналитиками отличаются, но фактически они являются умеренно позитивными из-за торможения в нерегулируемых услугах (как до, так и после устранения сезонности) на фоне повышенной динамики в продовольствии и ускорении в непродовольственных товарах (без бензина и табака). «Важной для решения по ставке в сентябре будет августовская инфляция. Если рост потребительских цен в августе превысит 0,3%, это значит, что замедления не </w:t>
      </w:r>
      <w:r w:rsidRPr="00AD7F8E">
        <w:lastRenderedPageBreak/>
        <w:t>происходит, и прогноз ЦБ об инфляции в 6,5–7% на конец года будет превышен. В этом случае возможно дальнейшее повышение ставки</w:t>
      </w:r>
      <w:proofErr w:type="gramStart"/>
      <w:r w:rsidRPr="00AD7F8E">
        <w:t>»,—</w:t>
      </w:r>
      <w:proofErr w:type="gramEnd"/>
      <w:r w:rsidRPr="00AD7F8E">
        <w:t xml:space="preserve"> заключают аналитики </w:t>
      </w:r>
      <w:proofErr w:type="spellStart"/>
      <w:r w:rsidRPr="00AD7F8E">
        <w:t>Telegram</w:t>
      </w:r>
      <w:proofErr w:type="spellEnd"/>
      <w:r w:rsidRPr="00AD7F8E">
        <w:t xml:space="preserve">-канала MMI. </w:t>
      </w:r>
    </w:p>
    <w:p w14:paraId="3673900F" w14:textId="77777777" w:rsidR="0064397E" w:rsidRPr="00AD7F8E" w:rsidRDefault="0064397E" w:rsidP="0064397E">
      <w:pPr>
        <w:pStyle w:val="2"/>
      </w:pPr>
      <w:bookmarkStart w:id="144" w:name="_Toc174342824"/>
      <w:bookmarkStart w:id="145" w:name="_Toc99271711"/>
      <w:bookmarkStart w:id="146" w:name="_Toc99318657"/>
      <w:r w:rsidRPr="00AD7F8E">
        <w:t>Коммерсантъ, 11.08.2024, Михаил КОНЕВ, Зампред ЦБ допустил повышение ставки до 20% при сомнениях в замедлении инфляции</w:t>
      </w:r>
      <w:bookmarkEnd w:id="144"/>
    </w:p>
    <w:p w14:paraId="0A6A6E03" w14:textId="77777777" w:rsidR="0064397E" w:rsidRPr="00AD7F8E" w:rsidRDefault="0064397E" w:rsidP="00AD7F8E">
      <w:pPr>
        <w:pStyle w:val="3"/>
      </w:pPr>
      <w:bookmarkStart w:id="147" w:name="_Toc174342825"/>
      <w:r w:rsidRPr="00AD7F8E">
        <w:t xml:space="preserve">Центробанк может повысить ключевую до 20% и выше, если останутся сомнения в том, что инфляция замедляется, заявил зампред Банка России Алексей </w:t>
      </w:r>
      <w:proofErr w:type="spellStart"/>
      <w:r w:rsidRPr="00AD7F8E">
        <w:t>Заботкин</w:t>
      </w:r>
      <w:proofErr w:type="spellEnd"/>
      <w:r w:rsidRPr="00AD7F8E">
        <w:t xml:space="preserve">. Среди других причин он назвал дополнительные </w:t>
      </w:r>
      <w:proofErr w:type="spellStart"/>
      <w:r w:rsidRPr="00AD7F8E">
        <w:t>проинфляционные</w:t>
      </w:r>
      <w:proofErr w:type="spellEnd"/>
      <w:r w:rsidRPr="00AD7F8E">
        <w:t xml:space="preserve"> риски.</w:t>
      </w:r>
      <w:bookmarkEnd w:id="147"/>
    </w:p>
    <w:p w14:paraId="300B2569" w14:textId="77777777" w:rsidR="0064397E" w:rsidRPr="00AD7F8E" w:rsidRDefault="00082F81" w:rsidP="0064397E">
      <w:r w:rsidRPr="00AD7F8E">
        <w:t>«</w:t>
      </w:r>
      <w:r w:rsidR="0064397E" w:rsidRPr="00AD7F8E">
        <w:t>Если в предстоящие месяцы у нас останутся сомнения в том, что инфляция замедляется, а инфляционные ожидания граждан и бизнеса — снижаются в достаточной мере и с достаточной скоростью, чтобы в 2025 году инфляция вновь была 4%</w:t>
      </w:r>
      <w:r w:rsidRPr="00AD7F8E">
        <w:t>»</w:t>
      </w:r>
      <w:r w:rsidR="0064397E" w:rsidRPr="00AD7F8E">
        <w:t xml:space="preserve">, — ответил господин </w:t>
      </w:r>
      <w:proofErr w:type="spellStart"/>
      <w:r w:rsidR="0064397E" w:rsidRPr="00AD7F8E">
        <w:t>Заботкин</w:t>
      </w:r>
      <w:proofErr w:type="spellEnd"/>
      <w:r w:rsidR="0064397E" w:rsidRPr="00AD7F8E">
        <w:t xml:space="preserve"> </w:t>
      </w:r>
      <w:r w:rsidRPr="00AD7F8E">
        <w:t>«</w:t>
      </w:r>
      <w:r w:rsidR="0064397E" w:rsidRPr="00AD7F8E">
        <w:t>Российской газете</w:t>
      </w:r>
      <w:r w:rsidRPr="00AD7F8E">
        <w:t>»</w:t>
      </w:r>
      <w:r w:rsidR="0064397E" w:rsidRPr="00AD7F8E">
        <w:t xml:space="preserve"> на вопрос, при каких условиях ставка может быть повышена до 20% и выше.</w:t>
      </w:r>
    </w:p>
    <w:p w14:paraId="36A6E917" w14:textId="77777777" w:rsidR="0064397E" w:rsidRPr="00AD7F8E" w:rsidRDefault="0064397E" w:rsidP="0064397E">
      <w:r w:rsidRPr="00AD7F8E">
        <w:t xml:space="preserve">Среди дополнительных </w:t>
      </w:r>
      <w:proofErr w:type="spellStart"/>
      <w:r w:rsidRPr="00AD7F8E">
        <w:t>проинфляционных</w:t>
      </w:r>
      <w:proofErr w:type="spellEnd"/>
      <w:r w:rsidRPr="00AD7F8E">
        <w:t xml:space="preserve"> рисков, которые могут оказать влияние на ставку, — значительное ухудшение внешних условий, падение экспорта России или сокращение возможностей получения импорта.</w:t>
      </w:r>
    </w:p>
    <w:p w14:paraId="3C48D6D2" w14:textId="77777777" w:rsidR="0064397E" w:rsidRPr="00AD7F8E" w:rsidRDefault="0064397E" w:rsidP="0064397E">
      <w:r w:rsidRPr="00AD7F8E">
        <w:t xml:space="preserve">Господин </w:t>
      </w:r>
      <w:proofErr w:type="spellStart"/>
      <w:r w:rsidRPr="00AD7F8E">
        <w:t>Заботкин</w:t>
      </w:r>
      <w:proofErr w:type="spellEnd"/>
      <w:r w:rsidRPr="00AD7F8E">
        <w:t xml:space="preserve"> отметил, что торможение инфляции происходит постепенно. Чтобы новый уровень процентных ставок повлиял на потребителей, бизнес, кредит и спрос необходимо 3−6 кварталов. Поэтому </w:t>
      </w:r>
      <w:r w:rsidR="00082F81" w:rsidRPr="00AD7F8E">
        <w:t>«</w:t>
      </w:r>
      <w:r w:rsidRPr="00AD7F8E">
        <w:t>основной эффект от ранее принятых решений</w:t>
      </w:r>
      <w:r w:rsidR="00082F81" w:rsidRPr="00AD7F8E">
        <w:t>»</w:t>
      </w:r>
      <w:r w:rsidRPr="00AD7F8E">
        <w:t xml:space="preserve"> ЦБ в полной мере проявится во второй половине 2024 года.</w:t>
      </w:r>
    </w:p>
    <w:p w14:paraId="51660A5C" w14:textId="77777777" w:rsidR="0064397E" w:rsidRPr="00AD7F8E" w:rsidRDefault="0064397E" w:rsidP="0064397E">
      <w:r w:rsidRPr="00AD7F8E">
        <w:t xml:space="preserve">Зампред Центробанка назвал заблуждением то, что </w:t>
      </w:r>
      <w:r w:rsidR="00082F81" w:rsidRPr="00AD7F8E">
        <w:t>«</w:t>
      </w:r>
      <w:r w:rsidRPr="00AD7F8E">
        <w:t>можно разменять более высокую инфляцию на дополнительный рост экономики</w:t>
      </w:r>
      <w:r w:rsidR="00082F81" w:rsidRPr="00AD7F8E">
        <w:t>»</w:t>
      </w:r>
      <w:r w:rsidRPr="00AD7F8E">
        <w:t xml:space="preserve">. По его мнению, при высоких темпах роста цен вкладчики и инвесторы будут требовать более высокие депозитные ставки, что перенесется в высокие ставки по кредитам. Поэтому доступность долгосрочного кредита при высокой инфляции </w:t>
      </w:r>
      <w:r w:rsidR="00082F81" w:rsidRPr="00AD7F8E">
        <w:t>«</w:t>
      </w:r>
      <w:r w:rsidRPr="00AD7F8E">
        <w:t>будет, в конечном счете, меньше, чем при низкой</w:t>
      </w:r>
      <w:r w:rsidR="00082F81" w:rsidRPr="00AD7F8E">
        <w:t>»</w:t>
      </w:r>
      <w:r w:rsidRPr="00AD7F8E">
        <w:t xml:space="preserve">. В долгосрочной перспективе это не ускорит рост экономики, а затормозит его, считает господин </w:t>
      </w:r>
      <w:proofErr w:type="spellStart"/>
      <w:r w:rsidRPr="00AD7F8E">
        <w:t>Заботкин</w:t>
      </w:r>
      <w:proofErr w:type="spellEnd"/>
      <w:r w:rsidRPr="00AD7F8E">
        <w:t xml:space="preserve">. </w:t>
      </w:r>
      <w:r w:rsidR="00082F81" w:rsidRPr="00AD7F8E">
        <w:t>«</w:t>
      </w:r>
      <w:r w:rsidRPr="00AD7F8E">
        <w:t>Мировой опыт показывает, что раскрутить маховик инфляции легко, а затормозить — несравнимо сложнее. Поэтому мы повторяем, что устойчивый рост экономики купить ценой высокой инфляции невозможно</w:t>
      </w:r>
      <w:r w:rsidR="00082F81" w:rsidRPr="00AD7F8E">
        <w:t>»</w:t>
      </w:r>
      <w:r w:rsidRPr="00AD7F8E">
        <w:t>, — добавил он.</w:t>
      </w:r>
    </w:p>
    <w:p w14:paraId="52A83D9E" w14:textId="77777777" w:rsidR="0064397E" w:rsidRPr="00AD7F8E" w:rsidRDefault="0064397E" w:rsidP="0064397E">
      <w:r w:rsidRPr="00AD7F8E">
        <w:t xml:space="preserve">Центробанк в конце июля повысил ключевую ставку сразу на 200 базисных пунктов, до 18%. До этого повышения регулятор четыре раза сохранял ставку на уровне 16%. Банк России не планирует снижать ставку до конца года. Глава ЦБ Эльвира </w:t>
      </w:r>
      <w:proofErr w:type="spellStart"/>
      <w:r w:rsidRPr="00AD7F8E">
        <w:t>Набиуллина</w:t>
      </w:r>
      <w:proofErr w:type="spellEnd"/>
      <w:r w:rsidRPr="00AD7F8E">
        <w:t xml:space="preserve"> говорила, что масштаб перегрева экономики оказался максимальным за последние 16 лет. Прогноз по инфляции был повышен с 4,3−4,8% до 6,5−7% на 2024 год. </w:t>
      </w:r>
    </w:p>
    <w:p w14:paraId="1B50BA35" w14:textId="77777777" w:rsidR="00F102A6" w:rsidRPr="00AD7F8E" w:rsidRDefault="00F102A6" w:rsidP="00F102A6">
      <w:pPr>
        <w:pStyle w:val="2"/>
      </w:pPr>
      <w:bookmarkStart w:id="148" w:name="_Toc174342826"/>
      <w:r w:rsidRPr="00AD7F8E">
        <w:lastRenderedPageBreak/>
        <w:t>ТАСС, 09.08.2024, Годовая инфляция в РФ в июле ускорилась до 9,13% - Росстат</w:t>
      </w:r>
      <w:bookmarkEnd w:id="148"/>
    </w:p>
    <w:p w14:paraId="030434A3" w14:textId="77777777" w:rsidR="00F102A6" w:rsidRPr="00AD7F8E" w:rsidRDefault="00F102A6" w:rsidP="00AD7F8E">
      <w:pPr>
        <w:pStyle w:val="3"/>
      </w:pPr>
      <w:bookmarkStart w:id="149" w:name="_Toc174342827"/>
      <w:r w:rsidRPr="00AD7F8E">
        <w:t>Годовая инфляция в России в июле 2024 года ускорилась до 9,13% против 8,59% в июне. В месячном выражении потребительские цены выросли на 1,14%, следует из данных Росстата.</w:t>
      </w:r>
      <w:bookmarkEnd w:id="149"/>
    </w:p>
    <w:p w14:paraId="5363F93A" w14:textId="77777777" w:rsidR="00F102A6" w:rsidRPr="00AD7F8E" w:rsidRDefault="00F102A6" w:rsidP="00F102A6">
      <w:r w:rsidRPr="00AD7F8E">
        <w:t>По данным статистики, продовольственные товары в июне подорожали на 0,36% по сравнению с предыдущим месяцем, а в годовом выражении - на 9,67%. Цены на непродовольственные товары выросли на 0,58% в месячном выражении и на 6,66% по сравнению с июлем 2023 года. Услуги подорожали на 2,86% к июню 2024 года и на 11,36% в годовом выражении.</w:t>
      </w:r>
    </w:p>
    <w:p w14:paraId="3D5CFFC3" w14:textId="77777777" w:rsidR="00F102A6" w:rsidRPr="00AD7F8E" w:rsidRDefault="00F102A6" w:rsidP="00F102A6">
      <w:r w:rsidRPr="00AD7F8E">
        <w:t>Продовольственные товары</w:t>
      </w:r>
    </w:p>
    <w:p w14:paraId="33CCB694" w14:textId="77777777" w:rsidR="00F102A6" w:rsidRPr="00AD7F8E" w:rsidRDefault="00F102A6" w:rsidP="00F102A6">
      <w:r w:rsidRPr="00AD7F8E">
        <w:t xml:space="preserve">Увеличение цен в июне отмечалось на белокочанную капусту (+12,2%), на апельсины (+3,9%), на яблоки (+3,4%), на картофель (+2,4%), на свежую </w:t>
      </w:r>
      <w:proofErr w:type="gramStart"/>
      <w:r w:rsidRPr="00AD7F8E">
        <w:t>зелень(</w:t>
      </w:r>
      <w:proofErr w:type="gramEnd"/>
      <w:r w:rsidRPr="00AD7F8E">
        <w:t>+1,4%), на замороженные ягоды (+0,9%), на лимоны (+0,8%). В то же время снизились цены на столовую свеклу (-19,1%), на морковь (-6,6%), на помидоры (-4,5%), на виноград (-4,2%), на бананы (-3,7%), на лук репчатый (-3,5%), на чеснок (-1,9%) и на груши (-1,8%).</w:t>
      </w:r>
    </w:p>
    <w:p w14:paraId="4F852455" w14:textId="77777777" w:rsidR="00F102A6" w:rsidRPr="00AD7F8E" w:rsidRDefault="00F102A6" w:rsidP="00F102A6">
      <w:r w:rsidRPr="00AD7F8E">
        <w:t>Из алкогольных напитков повышение цен было зафиксировано на крепленые вина (+1,2%), коньяк и шампанское (+1,1%), водку (+1%), столовые вина и пиво (+0,9%).</w:t>
      </w:r>
    </w:p>
    <w:p w14:paraId="41CF9F2E" w14:textId="77777777" w:rsidR="00F102A6" w:rsidRPr="00AD7F8E" w:rsidRDefault="00F102A6" w:rsidP="00F102A6">
      <w:r w:rsidRPr="00AD7F8E">
        <w:t xml:space="preserve">Из продовольственных товаров подорожали какао( +2,9%), живая и охлажденная рыбу (+2,3%), овощные консервы для детского питания (+2%), горох и фасоль (+1,8%), ржаной хлеб и оливковое масло (+1,4%), пшеничный хлеб, пряники и мороженое (+1,2%), манная крупа, поваренная соль, шоколад, минеральная и питьевая вода (+1%), говядина, баранина, мясо индейки, </w:t>
      </w:r>
      <w:proofErr w:type="spellStart"/>
      <w:r w:rsidRPr="00AD7F8E">
        <w:t>полукопченые</w:t>
      </w:r>
      <w:proofErr w:type="spellEnd"/>
      <w:r w:rsidRPr="00AD7F8E">
        <w:t xml:space="preserve"> и варено-копченые колбасы, кулинарные изделия из птицы, охлажденная и мороженая разделанная рыба лососевых пород, соленая, маринованная, копченая, мороженая неразделанная, сельдь соленая, рыбные консервы с добавлением масла и в томатном соусе, стерилизованное молоко, плавленые сыры, национальные сыры и брынзу, творожные, глазированные шоколадом сырки, фруктово-ягодные консервы для детского питания, кофе, кетчуп, пшеничная мука, булочные сдобные и бараночные изделия, кексы, рулеты, пшено, овсяная и перловая крупы, овсяные хлопья </w:t>
      </w:r>
      <w:r w:rsidR="00082F81" w:rsidRPr="00AD7F8E">
        <w:t>«</w:t>
      </w:r>
      <w:r w:rsidRPr="00AD7F8E">
        <w:t>Геркулес</w:t>
      </w:r>
      <w:r w:rsidR="00082F81" w:rsidRPr="00AD7F8E">
        <w:t>»</w:t>
      </w:r>
      <w:r w:rsidRPr="00AD7F8E">
        <w:t>, вермишель, мед, обеды в ресторане, столовой, кафе, закусочной (кроме столовой в организации) и кофе в организациях быстрого обслуживания от +0,5% до +0,9%.</w:t>
      </w:r>
    </w:p>
    <w:p w14:paraId="551A7A6E" w14:textId="77777777" w:rsidR="00F102A6" w:rsidRPr="00AD7F8E" w:rsidRDefault="00F102A6" w:rsidP="00F102A6">
      <w:r w:rsidRPr="00AD7F8E">
        <w:t>Снизились цены на куриные яйца (-3,7%), мороженые кальмары и черный чай (-0,8%), детский творожок (-0,7%), гречневую крупу (-0,5%), мясо кур (-0,4%), сухие молочные смеси для детского питания, шоколадные конфеты натуральные и с добавками, сгущенное молоко с сахаром (-0,3%).</w:t>
      </w:r>
    </w:p>
    <w:p w14:paraId="73D7BC2D" w14:textId="77777777" w:rsidR="00F102A6" w:rsidRPr="00AD7F8E" w:rsidRDefault="00F102A6" w:rsidP="00F102A6">
      <w:r w:rsidRPr="00AD7F8E">
        <w:t>Непродовольственные товары и медикаменты</w:t>
      </w:r>
    </w:p>
    <w:p w14:paraId="365B11F8" w14:textId="77777777" w:rsidR="00F102A6" w:rsidRPr="00AD7F8E" w:rsidRDefault="00F102A6" w:rsidP="00F102A6">
      <w:r w:rsidRPr="00AD7F8E">
        <w:t xml:space="preserve">В июле цены на лекарственные препараты, относящиеся к жизненно необходимым и важнейшим лекарственным препаратам (ЖНВЛП), в среднем повысились на 1,1%, в том числе на </w:t>
      </w:r>
      <w:proofErr w:type="spellStart"/>
      <w:r w:rsidRPr="00AD7F8E">
        <w:t>бисакодил</w:t>
      </w:r>
      <w:proofErr w:type="spellEnd"/>
      <w:r w:rsidRPr="00AD7F8E">
        <w:t xml:space="preserve"> (+16,9%), </w:t>
      </w:r>
      <w:proofErr w:type="spellStart"/>
      <w:proofErr w:type="gramStart"/>
      <w:r w:rsidRPr="00AD7F8E">
        <w:t>смекту</w:t>
      </w:r>
      <w:proofErr w:type="spellEnd"/>
      <w:r w:rsidRPr="00AD7F8E">
        <w:t>( +</w:t>
      </w:r>
      <w:proofErr w:type="gramEnd"/>
      <w:r w:rsidRPr="00AD7F8E">
        <w:t xml:space="preserve">5,1%), фуросемид (+2,4%), перекись водорода (+1,8%), парацетамол(+1,3%), эуфиллин (+1,2%), </w:t>
      </w:r>
      <w:proofErr w:type="spellStart"/>
      <w:r w:rsidRPr="00AD7F8E">
        <w:t>колекальциферол</w:t>
      </w:r>
      <w:proofErr w:type="spellEnd"/>
      <w:r w:rsidRPr="00AD7F8E">
        <w:t xml:space="preserve"> (витамин Д3) (+1,1%). Снизились цены на </w:t>
      </w:r>
      <w:proofErr w:type="spellStart"/>
      <w:r w:rsidRPr="00AD7F8E">
        <w:t>фосфоглив</w:t>
      </w:r>
      <w:proofErr w:type="spellEnd"/>
      <w:r w:rsidRPr="00AD7F8E">
        <w:t xml:space="preserve"> (-1,2%), супрастин (-0,7%), </w:t>
      </w:r>
      <w:proofErr w:type="spellStart"/>
      <w:r w:rsidRPr="00AD7F8E">
        <w:t>ксарелто</w:t>
      </w:r>
      <w:proofErr w:type="spellEnd"/>
      <w:r w:rsidRPr="00AD7F8E">
        <w:t xml:space="preserve"> (-0,4%), </w:t>
      </w:r>
      <w:proofErr w:type="spellStart"/>
      <w:r w:rsidRPr="00AD7F8E">
        <w:t>бисопролол</w:t>
      </w:r>
      <w:proofErr w:type="spellEnd"/>
      <w:r w:rsidRPr="00AD7F8E">
        <w:t xml:space="preserve"> и </w:t>
      </w:r>
      <w:proofErr w:type="spellStart"/>
      <w:r w:rsidRPr="00AD7F8E">
        <w:t>умифеновир</w:t>
      </w:r>
      <w:proofErr w:type="spellEnd"/>
      <w:r w:rsidRPr="00AD7F8E">
        <w:t xml:space="preserve"> (</w:t>
      </w:r>
      <w:proofErr w:type="spellStart"/>
      <w:r w:rsidRPr="00AD7F8E">
        <w:t>арбидол</w:t>
      </w:r>
      <w:proofErr w:type="spellEnd"/>
      <w:r w:rsidRPr="00AD7F8E">
        <w:t>) (-0,3%).</w:t>
      </w:r>
    </w:p>
    <w:p w14:paraId="5ECD283D" w14:textId="77777777" w:rsidR="00F102A6" w:rsidRPr="00AD7F8E" w:rsidRDefault="00F102A6" w:rsidP="00F102A6">
      <w:r w:rsidRPr="00AD7F8E">
        <w:lastRenderedPageBreak/>
        <w:t xml:space="preserve">На лекарственные препараты, не относящиеся к ЖНВЛП, цены снизились в среднем на 0,1%, в том числе на </w:t>
      </w:r>
      <w:proofErr w:type="spellStart"/>
      <w:r w:rsidRPr="00AD7F8E">
        <w:t>синупрет</w:t>
      </w:r>
      <w:proofErr w:type="spellEnd"/>
      <w:r w:rsidRPr="00AD7F8E">
        <w:t xml:space="preserve"> (-4,5%), валерианы экстракт и </w:t>
      </w:r>
      <w:proofErr w:type="spellStart"/>
      <w:r w:rsidRPr="00AD7F8E">
        <w:t>левомеколь</w:t>
      </w:r>
      <w:proofErr w:type="spellEnd"/>
      <w:r w:rsidRPr="00AD7F8E">
        <w:t xml:space="preserve"> (-1,4%), </w:t>
      </w:r>
      <w:proofErr w:type="spellStart"/>
      <w:r w:rsidRPr="00AD7F8E">
        <w:t>аллохол</w:t>
      </w:r>
      <w:proofErr w:type="spellEnd"/>
      <w:r w:rsidRPr="00AD7F8E">
        <w:t xml:space="preserve"> и </w:t>
      </w:r>
      <w:proofErr w:type="spellStart"/>
      <w:r w:rsidRPr="00AD7F8E">
        <w:t>эргоферон</w:t>
      </w:r>
      <w:proofErr w:type="spellEnd"/>
      <w:r w:rsidRPr="00AD7F8E">
        <w:t xml:space="preserve"> (-1,2%), </w:t>
      </w:r>
      <w:proofErr w:type="spellStart"/>
      <w:r w:rsidRPr="00AD7F8E">
        <w:t>афобазол</w:t>
      </w:r>
      <w:proofErr w:type="spellEnd"/>
      <w:r w:rsidRPr="00AD7F8E">
        <w:t xml:space="preserve"> и </w:t>
      </w:r>
      <w:proofErr w:type="spellStart"/>
      <w:r w:rsidRPr="00AD7F8E">
        <w:t>аципол</w:t>
      </w:r>
      <w:proofErr w:type="spellEnd"/>
      <w:r w:rsidRPr="00AD7F8E">
        <w:t xml:space="preserve"> (-0,8%), </w:t>
      </w:r>
      <w:proofErr w:type="spellStart"/>
      <w:r w:rsidRPr="00AD7F8E">
        <w:t>мирамистин</w:t>
      </w:r>
      <w:proofErr w:type="spellEnd"/>
      <w:r w:rsidRPr="00AD7F8E">
        <w:t xml:space="preserve"> (-0,7%). Цены выросли на йод (+1,2%), </w:t>
      </w:r>
      <w:proofErr w:type="spellStart"/>
      <w:r w:rsidRPr="00AD7F8E">
        <w:t>троксерутин</w:t>
      </w:r>
      <w:proofErr w:type="spellEnd"/>
      <w:r w:rsidRPr="00AD7F8E">
        <w:t xml:space="preserve"> (+1,1%), </w:t>
      </w:r>
      <w:proofErr w:type="spellStart"/>
      <w:r w:rsidRPr="00AD7F8E">
        <w:t>алмагель</w:t>
      </w:r>
      <w:proofErr w:type="spellEnd"/>
      <w:r w:rsidRPr="00AD7F8E">
        <w:t xml:space="preserve"> и поливитамины (+0,9%), </w:t>
      </w:r>
      <w:proofErr w:type="spellStart"/>
      <w:r w:rsidRPr="00AD7F8E">
        <w:t>флуоцинолона</w:t>
      </w:r>
      <w:proofErr w:type="spellEnd"/>
      <w:r w:rsidRPr="00AD7F8E">
        <w:t xml:space="preserve"> </w:t>
      </w:r>
      <w:proofErr w:type="spellStart"/>
      <w:r w:rsidRPr="00AD7F8E">
        <w:t>ацетонид</w:t>
      </w:r>
      <w:proofErr w:type="spellEnd"/>
      <w:r w:rsidRPr="00AD7F8E">
        <w:t xml:space="preserve"> (+0,8%), </w:t>
      </w:r>
      <w:proofErr w:type="spellStart"/>
      <w:r w:rsidRPr="00AD7F8E">
        <w:t>метамизол</w:t>
      </w:r>
      <w:proofErr w:type="spellEnd"/>
      <w:r w:rsidRPr="00AD7F8E">
        <w:t xml:space="preserve"> натрия (анальгин отечественный) (+0,7%).</w:t>
      </w:r>
    </w:p>
    <w:p w14:paraId="7F8DA17F" w14:textId="77777777" w:rsidR="00F102A6" w:rsidRPr="00AD7F8E" w:rsidRDefault="00F102A6" w:rsidP="00F102A6">
      <w:r w:rsidRPr="00AD7F8E">
        <w:t>Из наблюдаемых товаров, входящих в рекомендуемый перечень непродовольственных товаров первой необходимости, изменились цены на спички (+1,4%), детские бутылочки для кормления и соски (пустышки) (+0,9%), зубные пасты (+0,8%), туалетную бумагу, гигиенические прокладки и бумажные столовые салфетки (+0,6%). Снизились цены на стиральные порошки (-0,7%).</w:t>
      </w:r>
    </w:p>
    <w:p w14:paraId="77797035" w14:textId="77777777" w:rsidR="00F102A6" w:rsidRPr="00AD7F8E" w:rsidRDefault="00F102A6" w:rsidP="00F102A6">
      <w:r w:rsidRPr="00AD7F8E">
        <w:t>Цены на газовое моторное топливо выросли на 11,7%, на автомобильный бензин - на 2,4%, на дизельное топливо - на 1,1%.</w:t>
      </w:r>
    </w:p>
    <w:p w14:paraId="08D290D3" w14:textId="77777777" w:rsidR="00F102A6" w:rsidRPr="00AD7F8E" w:rsidRDefault="00F102A6" w:rsidP="00F102A6">
      <w:r w:rsidRPr="00AD7F8E">
        <w:t xml:space="preserve">Среди строительных материалов изменились цены на древесностружечные, ориентированно-стружечные плиты (+4,3%), обрезные доски (+3,6%), рубероид (+1,2%), масляные краски, эмали (+1,1%), </w:t>
      </w:r>
      <w:proofErr w:type="spellStart"/>
      <w:r w:rsidRPr="00AD7F8E">
        <w:t>металлочерепицу</w:t>
      </w:r>
      <w:proofErr w:type="spellEnd"/>
      <w:r w:rsidRPr="00AD7F8E">
        <w:t xml:space="preserve"> (+1%), ламинат (+0,8%).</w:t>
      </w:r>
    </w:p>
    <w:p w14:paraId="110AB3F7" w14:textId="77777777" w:rsidR="00F102A6" w:rsidRPr="00AD7F8E" w:rsidRDefault="00F102A6" w:rsidP="00F102A6">
      <w:r w:rsidRPr="00AD7F8E">
        <w:t xml:space="preserve">Среди прочих непродовольственных товаров изменение цен составило на стиральные машины (+2,4%), брюки и юбки для школьников (+1,8%), </w:t>
      </w:r>
      <w:proofErr w:type="spellStart"/>
      <w:r w:rsidRPr="00AD7F8E">
        <w:t>чернографитные</w:t>
      </w:r>
      <w:proofErr w:type="spellEnd"/>
      <w:r w:rsidRPr="00AD7F8E">
        <w:t xml:space="preserve"> карандаши и платья для девочек школьного возраста (+1,5%), ювелирные изделия и дрова (+1,4%), сорочки и блузки для школьников (+1,3%), холодильники, мониторы для настольного компьютера и пена для бритья (+1,2%), детские джемперы, сорочки для дошкольников, колготки и закрытые женские туфли, детские колготки, личные полотенца, рюкзаки для взрослых, электрические осветительные лампы, </w:t>
      </w:r>
      <w:proofErr w:type="spellStart"/>
      <w:r w:rsidRPr="00AD7F8E">
        <w:t>флеш</w:t>
      </w:r>
      <w:proofErr w:type="spellEnd"/>
      <w:r w:rsidRPr="00AD7F8E">
        <w:t>-накопители USB, газеты, художественные книги, учебники, учебные пособия, кухонные шкафы, кастрюли, тарелки обеденные, рюмки, фужеры из простого стекла, краски для волос, сигареты с фильтром, землю для растений, подушки, вату отечественную, бинты от +0,6% до +1%.</w:t>
      </w:r>
    </w:p>
    <w:p w14:paraId="62A6BEE1" w14:textId="77777777" w:rsidR="00F102A6" w:rsidRPr="00AD7F8E" w:rsidRDefault="00F102A6" w:rsidP="00F102A6">
      <w:r w:rsidRPr="00AD7F8E">
        <w:t>Снизились цены на смарт-часы (-2,3%), стационарные телефонные аппараты (-2,1%), светодиодные лампы (-1,4%), беспроводные наушники и шампуни (-1%), ноутбуки (-0,9%), летние женские туфли и наручные часы (-0,8%), женские полушерстяные платья, коньки, жидкие чистящие и моющие средства (-0,5%).</w:t>
      </w:r>
    </w:p>
    <w:p w14:paraId="31F5A7C3" w14:textId="77777777" w:rsidR="00F102A6" w:rsidRPr="00AD7F8E" w:rsidRDefault="00F102A6" w:rsidP="00F102A6">
      <w:r w:rsidRPr="00AD7F8E">
        <w:t>Услуги</w:t>
      </w:r>
    </w:p>
    <w:p w14:paraId="3831BE81" w14:textId="77777777" w:rsidR="00F102A6" w:rsidRPr="00AD7F8E" w:rsidRDefault="00F102A6" w:rsidP="00F102A6">
      <w:r w:rsidRPr="00AD7F8E">
        <w:t>Среди услуг пассажирского транспорта цены и тарифы выросли на авиаперелет экономическим классом (+6,6%), проезд в троллейбусе (+3%), маршрутном такси (+2,6%), трамвае (+1,4%), городском автобусе и такси (+1,3%), междугороднем автобусе (+0,7%), стоимость комбинированного билета для проезда в городском пассажирском транспорте (+0,6%). Выросла стоимость аренды автомобиля на 1,3%. Снизилась стоимость проезда в купейных вагонах скорых фирменных (-4,4%) и нефирменных (-3,1%) поездов дальнего следования.</w:t>
      </w:r>
    </w:p>
    <w:p w14:paraId="67662C75" w14:textId="77777777" w:rsidR="00F102A6" w:rsidRPr="00AD7F8E" w:rsidRDefault="00F102A6" w:rsidP="00F102A6">
      <w:r w:rsidRPr="00AD7F8E">
        <w:t>Среди услуг внутреннего туризма и отдыха изменились цены на путевки в дома отдыха, пансионаты (+4,4%), проживания в гостиницах категорий 1-5 звезд, мотелях и хостелах от +0,6% до +3,0%, путевки в санатории (+2%), автобусные экскурсии (+1,3%), экскурсионные туры по РФ (+0,7%). Снизились цены на речные круизы на территории России (-1,4%).</w:t>
      </w:r>
    </w:p>
    <w:p w14:paraId="55C47D4A" w14:textId="77777777" w:rsidR="00F102A6" w:rsidRPr="00AD7F8E" w:rsidRDefault="00F102A6" w:rsidP="00F102A6">
      <w:r w:rsidRPr="00AD7F8E">
        <w:lastRenderedPageBreak/>
        <w:t>Среди услуг зарубежного туризма выросли цены на поездки на отдых в отдельные страны Средней Азии (+3,2%), ОАЭ (+2,9%), страны Закавказья (+1,7%) и Египет (+1,3%). Снизились цены на поездки на отдых в отдельные страны Юго-Восточной Азии (-3,0%), Турцию (-2,3%) и Белоруссию (-1,1%).</w:t>
      </w:r>
    </w:p>
    <w:p w14:paraId="6E07523A" w14:textId="77777777" w:rsidR="00F102A6" w:rsidRPr="00AD7F8E" w:rsidRDefault="00F102A6" w:rsidP="00F102A6">
      <w:r w:rsidRPr="00AD7F8E">
        <w:t>Среди бытовых услуг изменились цены на выполнение обойных работ (+2,6%), модельные женские и мужские стрижки (+1%), ремонт, пошив одежды, услуги по воспитанию детей, предоставляемые наемным персоналом (+0,9%), установку натяжного потолка (+0,8%), мойку легкового автомобиля, выполнение работ по облицовке кафельной плиткой, услуги фотоателье, бань и душевых (+0,7%), стирку и глажение белья (+0,6%).</w:t>
      </w:r>
    </w:p>
    <w:p w14:paraId="29EA6CD0" w14:textId="77777777" w:rsidR="00F102A6" w:rsidRPr="00AD7F8E" w:rsidRDefault="00F102A6" w:rsidP="00F102A6">
      <w:r w:rsidRPr="00AD7F8E">
        <w:t>В группе медицинских услуг выросли цены на услуги сиделок (+1,5%), первичный консультативный прием у врача специалиста, изготовление съемного протеза (+1%), первичный консультативный осмотр больного у стоматолога (+0,9%), удаление зуба под местным обезболиванием (+0,8%), физиотерапевтическое лечение, изготовление зубной коронки и лечебный массаж (+0,7%), гастроскопию (ФГДС, ЭГДС) и лечение кариеса (+0,6%).</w:t>
      </w:r>
    </w:p>
    <w:p w14:paraId="215D3737" w14:textId="77777777" w:rsidR="00F102A6" w:rsidRPr="00AD7F8E" w:rsidRDefault="00F102A6" w:rsidP="00F102A6">
      <w:r w:rsidRPr="00AD7F8E">
        <w:t>Кроме того, из наблюдаемых услуг изменилась стоимость пересылки простого письма внутри России (+6,8%), проводного вещания (+2,5%), аренды однокомнатной (+1,7%) и двухкомнатной (+1,4%) квартир, городской телефонной связи (+1,3%), ветеринарных услуг, устной консультации юриста по семейным вопросам (+0,8%), начального курса обучения вождению легкового автомобиля (+0,6%), платы за пользование потребительским кредитом (+0,5%).</w:t>
      </w:r>
    </w:p>
    <w:p w14:paraId="101BEFAE" w14:textId="77777777" w:rsidR="00152487" w:rsidRPr="00AD7F8E" w:rsidRDefault="00F102A6" w:rsidP="00F102A6">
      <w:r w:rsidRPr="00AD7F8E">
        <w:t>Снизилась стоимость годового полиса добровольного страхования легкового автомобиля от стандартных рисков (КАСКО) (-0,9%) и билетов в кинотеатры (-0,4%).</w:t>
      </w:r>
    </w:p>
    <w:p w14:paraId="78DBB6C7" w14:textId="77777777" w:rsidR="009836A4" w:rsidRPr="00AD7F8E" w:rsidRDefault="009836A4" w:rsidP="009836A4">
      <w:pPr>
        <w:pStyle w:val="2"/>
      </w:pPr>
      <w:bookmarkStart w:id="150" w:name="_Toc174342828"/>
      <w:r w:rsidRPr="00AD7F8E">
        <w:t>РИА Новости, 09.08.2024, Михаил Задорнов: Центробанк не справится с инфляцией в одиночку</w:t>
      </w:r>
      <w:bookmarkEnd w:id="150"/>
    </w:p>
    <w:p w14:paraId="1FFFEF99" w14:textId="77777777" w:rsidR="009836A4" w:rsidRPr="00AD7F8E" w:rsidRDefault="009836A4" w:rsidP="009836A4">
      <w:pPr>
        <w:pStyle w:val="3"/>
      </w:pPr>
      <w:bookmarkStart w:id="151" w:name="_Toc174342829"/>
      <w:r w:rsidRPr="00AD7F8E">
        <w:t xml:space="preserve">Экс-министр финансов РФ, банкир и экономист Михаил Задорнов. В интервью РИА Новости он рассказал, почему только ключевой ставкой Банк России не сможет замедлить рост цен, и есть ли «предел жесткости» для регулятора, зачем нужно сворачивать массовые меры поддержки отраслей, снизятся ли цены на жилье, а также назвал причины рекордно низкой безработицы и дал прогноз, какой будет экономика страны после завершения СВО. Беседовали Анастасия Сапрыкина и </w:t>
      </w:r>
      <w:proofErr w:type="spellStart"/>
      <w:r w:rsidRPr="00AD7F8E">
        <w:t>Диляра</w:t>
      </w:r>
      <w:proofErr w:type="spellEnd"/>
      <w:r w:rsidRPr="00AD7F8E">
        <w:t xml:space="preserve"> Солнцева.</w:t>
      </w:r>
      <w:bookmarkEnd w:id="151"/>
    </w:p>
    <w:p w14:paraId="389796FA" w14:textId="77777777" w:rsidR="009836A4" w:rsidRPr="00AD7F8E" w:rsidRDefault="009836A4" w:rsidP="009836A4">
      <w:r w:rsidRPr="00AD7F8E">
        <w:t>- Многие экономисты и ЦБ говорят о перегреве российской экономики. Действительно ли это так, какие основные признаки перегрева вы видите?</w:t>
      </w:r>
    </w:p>
    <w:p w14:paraId="2A87B8DB" w14:textId="77777777" w:rsidR="009836A4" w:rsidRPr="00AD7F8E" w:rsidRDefault="009836A4" w:rsidP="009836A4">
      <w:r w:rsidRPr="00AD7F8E">
        <w:t>- У экономики есть фактические темпы роста и потенциал. Давайте начнем с потенциала: он состоит из трех основных факторов. Это, прежде всего, трудовые ресурсы. Это капитал - как самих компаний, так и внешний, - который приходит через инвестиции. И это производственные мощности. При сложившейся нехватке трудовых ресурсов и свободных производственных мощностей потенциальный рост внутреннего производства ограничен.</w:t>
      </w:r>
    </w:p>
    <w:p w14:paraId="33CB80B4" w14:textId="77777777" w:rsidR="009836A4" w:rsidRPr="00AD7F8E" w:rsidRDefault="009836A4" w:rsidP="009836A4">
      <w:r w:rsidRPr="00AD7F8E">
        <w:lastRenderedPageBreak/>
        <w:t>Производственные мощности уже с четвертого квартала 2023 года вышли на предел использования: в некоторых отраслях - до 90%. Также впервые за много лет вернулся двухсменный и даже трехсменный график работы в ряде предприятий промышленности и сферы услуг. Такие темпы роста говорят о нехватке предложения на активный спрос населения. Если платежеспособный спрос не встречает соответствующего предложения товаров и услуг, разрыв «закрывается» ростом цен. До начала СВО он частично заполнялся импортом потребительских товаров, автомобилей, туристических услуг, оборудования для промышленности. В 2023 году было некоторое восстановление импорта, но из текущей статистики мы видим, что он сократился за первое полугодие на 10%. Кроме того, за два последних года бюджетные вливания в экономику на поддержание спроса составили 2% ВВП ежегодно, что сопоставимо с поддержкой промышленности и населения во время пандемии. Поэтому перегрев экономики безусловно есть.</w:t>
      </w:r>
    </w:p>
    <w:p w14:paraId="21153662" w14:textId="77777777" w:rsidR="009836A4" w:rsidRPr="00AD7F8E" w:rsidRDefault="009836A4" w:rsidP="009836A4">
      <w:r w:rsidRPr="00AD7F8E">
        <w:t>- Когда будет его пик?</w:t>
      </w:r>
    </w:p>
    <w:p w14:paraId="45D421E5" w14:textId="77777777" w:rsidR="009836A4" w:rsidRPr="00AD7F8E" w:rsidRDefault="009836A4" w:rsidP="009836A4">
      <w:r w:rsidRPr="00AD7F8E">
        <w:t>- Этот перегрев начался в середине 2023 года, и, судя по всему, первый квартал 2024 года был пиковым, темпы роста это показывают. Во втором началось замедление. Соответственно, в первом полугодии будет около 5% прирост ВВП. В третьем квартале замедление роста ВВП продолжится. То есть постепенно этот импульс замедляется.</w:t>
      </w:r>
    </w:p>
    <w:p w14:paraId="7625354A" w14:textId="77777777" w:rsidR="009836A4" w:rsidRPr="00AD7F8E" w:rsidRDefault="009836A4" w:rsidP="009836A4">
      <w:r w:rsidRPr="00AD7F8E">
        <w:t>- На какие темпы роста ВВП мы выйдем в четвертом квартале?</w:t>
      </w:r>
    </w:p>
    <w:p w14:paraId="0C7A55B1" w14:textId="77777777" w:rsidR="009836A4" w:rsidRPr="00AD7F8E" w:rsidRDefault="009836A4" w:rsidP="009836A4">
      <w:r w:rsidRPr="00AD7F8E">
        <w:t>- Думаю, в четвертом квартале увидим замедление до 2,5-3,5%, и по итогам 2024 года рост ВВП будет в районе 3,5-3,7%. То есть будет заметное замедление во втором полугодии в силу ограниченности мощностей и трудовых ресурсов. Будет ли темп роста больше или меньше - во многом зависит от сельского хозяйства и урожая, поскольку их вклад в общий ВВП значителен. Если случится хороший урожай, даже не такой хороший, как в прошлом году, мы можем рассчитывать на нулевую инфляцию в августе-первые две недели сентября. Если нет, продовольствие свою дефляционную роль не сыграет.</w:t>
      </w:r>
    </w:p>
    <w:p w14:paraId="4C3619E1" w14:textId="77777777" w:rsidR="009836A4" w:rsidRPr="00AD7F8E" w:rsidRDefault="009836A4" w:rsidP="009836A4">
      <w:r w:rsidRPr="00AD7F8E">
        <w:t>- В следующем году в стагфляцию не скатимся?</w:t>
      </w:r>
    </w:p>
    <w:p w14:paraId="528B9784" w14:textId="77777777" w:rsidR="009836A4" w:rsidRPr="00AD7F8E" w:rsidRDefault="009836A4" w:rsidP="009836A4">
      <w:r w:rsidRPr="00AD7F8E">
        <w:t>- В 2025 году рост экономики должен замедлиться до 2-2,5%. Эта динамика для последних десяти лет может быть и неплоха, но Россия нуждается в 3,5% экономического роста в год просто для того, чтобы обеспечивать нормальные бюджетные расходы и рост доходов населения. При этом рост доходов, который происходит сейчас, - это одна из причин перегрева экономики и факторов инфляции.</w:t>
      </w:r>
    </w:p>
    <w:p w14:paraId="5040876E" w14:textId="77777777" w:rsidR="009836A4" w:rsidRPr="00AD7F8E" w:rsidRDefault="009836A4" w:rsidP="009836A4">
      <w:r w:rsidRPr="00AD7F8E">
        <w:t>- Получается, что это догоняющие темпы роста доходов, ведь в предыдущие годы они почти не росли?</w:t>
      </w:r>
    </w:p>
    <w:p w14:paraId="5698770D" w14:textId="77777777" w:rsidR="009836A4" w:rsidRPr="00AD7F8E" w:rsidRDefault="009836A4" w:rsidP="009836A4">
      <w:r w:rsidRPr="00AD7F8E">
        <w:t xml:space="preserve">- Вы абсолютно правы. У нас с 2013 по 2020 год реальные доходы населения упали примерно на 15% именно в силу стагнации экономики, из-за отсутствия экономического роста. Поэтому с точки зрения </w:t>
      </w:r>
      <w:proofErr w:type="gramStart"/>
      <w:r w:rsidRPr="00AD7F8E">
        <w:t>восприятия это</w:t>
      </w:r>
      <w:proofErr w:type="gramEnd"/>
      <w:r w:rsidRPr="00AD7F8E">
        <w:t>, безусловно, компенсирующий рост. В том и проблема. Хорошо, что сейчас большие слои населения получили дополнительные доходы, но этой тенденции надо быть устойчивой - они должны поддерживаться предложением товаров и услуг.</w:t>
      </w:r>
    </w:p>
    <w:p w14:paraId="321C23BC" w14:textId="77777777" w:rsidR="009836A4" w:rsidRPr="00AD7F8E" w:rsidRDefault="009836A4" w:rsidP="009836A4">
      <w:r w:rsidRPr="00AD7F8E">
        <w:t>- Получается, текущую инфляцию только ставкой ЦБ не побороть?</w:t>
      </w:r>
    </w:p>
    <w:p w14:paraId="7C93C05B" w14:textId="77777777" w:rsidR="009836A4" w:rsidRPr="00AD7F8E" w:rsidRDefault="009836A4" w:rsidP="009836A4">
      <w:r w:rsidRPr="00AD7F8E">
        <w:t>- Согласен, только ставкой ничего не сделаешь. Почему? Потому что Центральный банк оказался ограниченным в инструментах, которые может использовать.</w:t>
      </w:r>
    </w:p>
    <w:p w14:paraId="4B4753D3" w14:textId="77777777" w:rsidR="009836A4" w:rsidRPr="00AD7F8E" w:rsidRDefault="009836A4" w:rsidP="009836A4">
      <w:r w:rsidRPr="00AD7F8E">
        <w:lastRenderedPageBreak/>
        <w:t xml:space="preserve">Раньше был плавающий обменный курс рубля, который выступал в роли определенного баланса: при росте импорта курс рубля </w:t>
      </w:r>
      <w:proofErr w:type="gramStart"/>
      <w:r w:rsidRPr="00AD7F8E">
        <w:t>ослаблялся</w:t>
      </w:r>
      <w:proofErr w:type="gramEnd"/>
      <w:r w:rsidRPr="00AD7F8E">
        <w:t xml:space="preserve"> и покупка товаров из-за рубежа становилась невыгодной. Также ЦБ мог влиять на ситуацию с помощью ограничения кредитования, резервов, эффективно работало бюджетное правило. Теперь надо признать, что, хотя обменный курс является по-прежнему плавающим, его балансирующее действие крайне искажено, как и бюджетное правило. Таким образом, связь денежной политики и фискальной через бюджетное правило тоже существенно нарушена. Остается ставка и инструменты воздействия на банки, количественные ограничения в потребительском кредитовании, а также рост ставок резервирования по кредитам.</w:t>
      </w:r>
    </w:p>
    <w:p w14:paraId="0A67ADBB" w14:textId="77777777" w:rsidR="009836A4" w:rsidRPr="00AD7F8E" w:rsidRDefault="009836A4" w:rsidP="009836A4">
      <w:r w:rsidRPr="00AD7F8E">
        <w:t>Но посмотрим на ставку. Ряд отраслей из-за льготных программ и субсидий выведены из-под действия ставки. ЦБ оказывает влияние лишь на часть рынка кредитования, а часть экономики не чувствует этого - всю разницу на себя берет бюджет. Поэтому ЦБ не справится с инфляцией в одиночку.</w:t>
      </w:r>
    </w:p>
    <w:p w14:paraId="46809DE0" w14:textId="77777777" w:rsidR="009836A4" w:rsidRPr="00AD7F8E" w:rsidRDefault="009836A4" w:rsidP="009836A4">
      <w:r w:rsidRPr="00AD7F8E">
        <w:t>- Что же делать?</w:t>
      </w:r>
    </w:p>
    <w:p w14:paraId="4F356407" w14:textId="77777777" w:rsidR="009836A4" w:rsidRPr="00AD7F8E" w:rsidRDefault="009836A4" w:rsidP="009836A4">
      <w:r w:rsidRPr="00AD7F8E">
        <w:t>- Сократить бюджетный стимул, поскольку эти дополнительные вливания идут по замкнутому кругу. То есть даже не сами размеры расходов, а их структура должна быть изменена.</w:t>
      </w:r>
    </w:p>
    <w:p w14:paraId="4E4B4F96" w14:textId="77777777" w:rsidR="009836A4" w:rsidRPr="00AD7F8E" w:rsidRDefault="009836A4" w:rsidP="009836A4">
      <w:r w:rsidRPr="00AD7F8E">
        <w:t>Программы, которые искажают нормальную экономическую мотивацию населения и компаний, должны быть сжаты. Без поддержки Минфина ЦБ успеха в борьбе с инфляцией не добьется.</w:t>
      </w:r>
    </w:p>
    <w:p w14:paraId="3A390EAD" w14:textId="77777777" w:rsidR="009836A4" w:rsidRPr="00AD7F8E" w:rsidRDefault="009836A4" w:rsidP="009836A4">
      <w:r w:rsidRPr="00AD7F8E">
        <w:t>- Как выбрать отрасли, которым помогать, которым нет?</w:t>
      </w:r>
    </w:p>
    <w:p w14:paraId="39F4CCE1" w14:textId="77777777" w:rsidR="009836A4" w:rsidRPr="00AD7F8E" w:rsidRDefault="009836A4" w:rsidP="009836A4">
      <w:r w:rsidRPr="00AD7F8E">
        <w:t>- В этом как раз искусство экономической политики. Россия накопила большой опыт именно антикризисных мер за последние три кризиса. Это льготная ипотека, которую мы впервые разработали в кризис еще 2008-2009 годов, льготное автокредитование в 2013-2014 годах.</w:t>
      </w:r>
    </w:p>
    <w:p w14:paraId="7F6498E5" w14:textId="77777777" w:rsidR="009836A4" w:rsidRPr="00AD7F8E" w:rsidRDefault="009836A4" w:rsidP="009836A4">
      <w:r w:rsidRPr="00AD7F8E">
        <w:t xml:space="preserve">То есть правительство и банки научились взаимодействовать тогда, когда спрос резко падал. Эти программы были достаточно хорошо отработаны и дальше в </w:t>
      </w:r>
      <w:proofErr w:type="spellStart"/>
      <w:r w:rsidRPr="00AD7F8E">
        <w:t>ковид</w:t>
      </w:r>
      <w:proofErr w:type="spellEnd"/>
      <w:r w:rsidRPr="00AD7F8E">
        <w:t xml:space="preserve"> расширены, целый ряд мер поддержки населения и борьбы с бедностью был принят в пандемию. Многие из них отработали, их пора сворачивать, оставив адресные.</w:t>
      </w:r>
    </w:p>
    <w:p w14:paraId="514A7C21" w14:textId="77777777" w:rsidR="009836A4" w:rsidRPr="00AD7F8E" w:rsidRDefault="009836A4" w:rsidP="009836A4">
      <w:r w:rsidRPr="00AD7F8E">
        <w:t>Как только начинаешь в какой-то сфере делать исключение, это искажает поведение остальных участников рынка. Так как ты борешься не за производство продукта, а за то, чтобы получить это исключение. По собственной практике бизнеса я не раз убеждался: часто льготы получает тот, кто ближе к правительству и понимает инструменты его работы, нежели тот, кто действительно в этом нуждается.</w:t>
      </w:r>
    </w:p>
    <w:p w14:paraId="3188F068" w14:textId="77777777" w:rsidR="009836A4" w:rsidRPr="00AD7F8E" w:rsidRDefault="009836A4" w:rsidP="009836A4">
      <w:r w:rsidRPr="00AD7F8E">
        <w:t>Сейчас у страны новые потребности: нужны свои, отечественного производства, самолеты, суда, автомобили. Совершенно очевидно, никакой бюджет, в том числе России, не может одновременно заниматься таким количеством задач. Придется выбирать. Хотя есть попытки одновременно финансировать все направления.</w:t>
      </w:r>
    </w:p>
    <w:p w14:paraId="6D7B8744" w14:textId="77777777" w:rsidR="009836A4" w:rsidRPr="00AD7F8E" w:rsidRDefault="009836A4" w:rsidP="009836A4">
      <w:r w:rsidRPr="00AD7F8E">
        <w:t>- Есть, на ваш взгляд, красная линия для величины ключевой ставки Банка России?</w:t>
      </w:r>
    </w:p>
    <w:p w14:paraId="37013277" w14:textId="77777777" w:rsidR="009836A4" w:rsidRPr="00AD7F8E" w:rsidRDefault="009836A4" w:rsidP="009836A4">
      <w:r w:rsidRPr="00AD7F8E">
        <w:t>- Ее не существует. Банк России смотрит на инфляцию текущую, на инфляционные ожидания населения и рынка и действует соответственно.</w:t>
      </w:r>
    </w:p>
    <w:p w14:paraId="43F9D553" w14:textId="77777777" w:rsidR="009836A4" w:rsidRPr="00AD7F8E" w:rsidRDefault="009836A4" w:rsidP="009836A4">
      <w:r w:rsidRPr="00AD7F8E">
        <w:lastRenderedPageBreak/>
        <w:t>Кроме того, далеко не только ставка сейчас применяется ЦБ для охлаждения кредитования. Оно замедляется, но не так быстро, как рассчитывал регулятор. Тем не менее, кредитование замедляться будет, мы это увидим и в августе, и в сентябре. Это станет одним из факторов замедления темпов экономического роста.</w:t>
      </w:r>
    </w:p>
    <w:p w14:paraId="62799FAD" w14:textId="77777777" w:rsidR="009836A4" w:rsidRPr="00AD7F8E" w:rsidRDefault="009836A4" w:rsidP="009836A4">
      <w:r w:rsidRPr="00AD7F8E">
        <w:t>- Каков ваш прогноз по инфляции на этот год, получится ли у ЦБ вернуться к 4% в следующем?</w:t>
      </w:r>
    </w:p>
    <w:p w14:paraId="6EEF9779" w14:textId="77777777" w:rsidR="009836A4" w:rsidRPr="00AD7F8E" w:rsidRDefault="009836A4" w:rsidP="009836A4">
      <w:r w:rsidRPr="00AD7F8E">
        <w:t>- По итогам года жду 7-7,5%, пока ситуация развивается так. В следующем году, думаю, инфляция будет выше 5%. К сожалению, есть два встроенных фактора инфляции: стоимость труда, которая все равно будет расти, и бюджетный стимул тоже будет подтягиваться. Второй фактор - это логистические издержки, они из-за санкций остаются очень высокими.</w:t>
      </w:r>
    </w:p>
    <w:p w14:paraId="7892DECF" w14:textId="77777777" w:rsidR="009836A4" w:rsidRPr="00AD7F8E" w:rsidRDefault="009836A4" w:rsidP="009836A4">
      <w:r w:rsidRPr="00AD7F8E">
        <w:t>- То есть и ставку ЦБ не начнет в следующем году снижать?</w:t>
      </w:r>
    </w:p>
    <w:p w14:paraId="357AB418" w14:textId="77777777" w:rsidR="009836A4" w:rsidRPr="00AD7F8E" w:rsidRDefault="009836A4" w:rsidP="009836A4">
      <w:r w:rsidRPr="00AD7F8E">
        <w:t>- Нет, ставку снижать будут. Но когда инфляция зафиксируется на уровне примерно 7%, когда ее замедление будет устойчивым, и инфляционные ожидания людей тоже начнут снижаться.</w:t>
      </w:r>
    </w:p>
    <w:p w14:paraId="3F5BD12A" w14:textId="77777777" w:rsidR="009836A4" w:rsidRPr="00AD7F8E" w:rsidRDefault="009836A4" w:rsidP="009836A4">
      <w:r w:rsidRPr="00AD7F8E">
        <w:t>- Вы упоминали ипотеку. Ожидаете жесткой просадки рынка недвижимости с отменой льготной ипотеки?</w:t>
      </w:r>
    </w:p>
    <w:p w14:paraId="407406EF" w14:textId="77777777" w:rsidR="009836A4" w:rsidRPr="00AD7F8E" w:rsidRDefault="009836A4" w:rsidP="009836A4">
      <w:r w:rsidRPr="00AD7F8E">
        <w:t>- Жесткой просадки не ожидаю. Если говорить кратко, значительного падения цен на жилье не будет, хотя возможно снижение примерно на 10%. Оно помогло бы быстрее сбалансировать рынок, потому что стоимость жилья перегрета.</w:t>
      </w:r>
    </w:p>
    <w:p w14:paraId="3E3ACE06" w14:textId="77777777" w:rsidR="009836A4" w:rsidRPr="00AD7F8E" w:rsidRDefault="009836A4" w:rsidP="009836A4">
      <w:r w:rsidRPr="00AD7F8E">
        <w:t>Скорее всего, падения номинальной цены не произойдет, она будет заморожена. Прежде всего, это касается пяти регионов: Москва и область, Краснодарский край, Санкт-Петербург и Ленобласть. При этом в регионах с малым вводом жилья цены могут расти и дальше.</w:t>
      </w:r>
    </w:p>
    <w:p w14:paraId="70FE95CB" w14:textId="77777777" w:rsidR="009836A4" w:rsidRPr="00AD7F8E" w:rsidRDefault="009836A4" w:rsidP="009836A4">
      <w:r w:rsidRPr="00AD7F8E">
        <w:t>При сохранении номинальных цен на жилье и при такой инфляции за два года произойдет реальное снижение стоимости квадратного метра. Будет неизбежно сокращаться ценовой разрыв между вторичным рынком жилья и ценой квадратного метра в новостройках.</w:t>
      </w:r>
    </w:p>
    <w:p w14:paraId="71C56FE0" w14:textId="77777777" w:rsidR="009836A4" w:rsidRPr="00AD7F8E" w:rsidRDefault="009836A4" w:rsidP="009836A4">
      <w:r w:rsidRPr="00AD7F8E">
        <w:t>- Получается, людям сейчас лучше не брать ипотеку?</w:t>
      </w:r>
    </w:p>
    <w:p w14:paraId="3E61CA34" w14:textId="77777777" w:rsidR="009836A4" w:rsidRPr="00AD7F8E" w:rsidRDefault="009836A4" w:rsidP="009836A4">
      <w:r w:rsidRPr="00AD7F8E">
        <w:t>- Да, это невыгодно, сейчас лучше арендовать. Если есть свободные деньги, стоит положить их на депозит под 19-20%, посмотреть, как изменится рынок, куда он будет двигаться.</w:t>
      </w:r>
    </w:p>
    <w:p w14:paraId="48970109" w14:textId="77777777" w:rsidR="009836A4" w:rsidRPr="00AD7F8E" w:rsidRDefault="009836A4" w:rsidP="009836A4">
      <w:r w:rsidRPr="00AD7F8E">
        <w:t>- Безработица в июне побила очередной исторический минимум в 2,4%. Это зло или добро для экономики?</w:t>
      </w:r>
    </w:p>
    <w:p w14:paraId="640F8F6F" w14:textId="77777777" w:rsidR="009836A4" w:rsidRPr="00AD7F8E" w:rsidRDefault="009836A4" w:rsidP="009836A4">
      <w:r w:rsidRPr="00AD7F8E">
        <w:t xml:space="preserve">- Это ключевая проблема, ключевое ограничение, даже большее, чем санкции для российской экономики. Здесь сработали одновременно три проблемных фактора. Во-первых, завершился эффект от повышения пенсионного возраста 2018 года. Сейчас образовалась демографическая яма: на пенсию выходят примерно на 700-800 тысяч человек больше, чем заканчивают школу и начинают трудовую жизнь. То есть каждый год из трудоспособного населения «вычитается» 700-800 тысяч человек. Это будет продолжаться еще три-четыре года. Хорошо, что вернулись к индексации пенсий работающим пенсионерам - часть ушедших с работы вернется. Второе. На СВО, как </w:t>
      </w:r>
      <w:r w:rsidRPr="00AD7F8E">
        <w:lastRenderedPageBreak/>
        <w:t>говорил президент, задействовано почти 700 тысяч военных. Вместе с теми, кто уехал за границу с 2022 года, выпадает около 1,5% от всего трудоспособного населения страны, которое составляет 75 миллионов человек. И третье - это трудовые мигранты, число которых последние годы тоже падает. Мы заинтересованы в позитивном миграционном приросте, но нужна внятная политика в этой сфере.</w:t>
      </w:r>
    </w:p>
    <w:p w14:paraId="43FE7502" w14:textId="77777777" w:rsidR="009836A4" w:rsidRPr="00AD7F8E" w:rsidRDefault="009836A4" w:rsidP="009836A4">
      <w:r w:rsidRPr="00AD7F8E">
        <w:t>- Откуда тогда брать кадры?</w:t>
      </w:r>
    </w:p>
    <w:p w14:paraId="13DBA5D8" w14:textId="77777777" w:rsidR="009836A4" w:rsidRPr="00AD7F8E" w:rsidRDefault="009836A4" w:rsidP="009836A4">
      <w:r w:rsidRPr="00AD7F8E">
        <w:t>- В России есть ресурсы на высвобождение, но для этого необходима социальная политика. У нас из трудоспособных женщин работают 70%, остальные ухаживают за детьми, ведут хозяйство. Этот процент можно увеличить, если увеличивать количество детских садов, школ и адаптацию на рабочих местах. Это касается также людей с инвалидностью и пенсионеров.</w:t>
      </w:r>
    </w:p>
    <w:p w14:paraId="6C761A52" w14:textId="77777777" w:rsidR="009836A4" w:rsidRPr="00AD7F8E" w:rsidRDefault="009836A4" w:rsidP="009836A4">
      <w:r w:rsidRPr="00AD7F8E">
        <w:t>- Какой будет экономика России после завершения СВО?</w:t>
      </w:r>
    </w:p>
    <w:p w14:paraId="09DCA73D" w14:textId="77777777" w:rsidR="009836A4" w:rsidRPr="00AD7F8E" w:rsidRDefault="009836A4" w:rsidP="009836A4">
      <w:r w:rsidRPr="00AD7F8E">
        <w:t>- Будут серьезные изменения, их надо не только просчитывать, но и готовиться к ним. Конечно, это возврат в экономику трудовых ресурсов. Рискну сказать, что и миграционный прирост тоже увеличится.</w:t>
      </w:r>
    </w:p>
    <w:p w14:paraId="710894EA" w14:textId="77777777" w:rsidR="009836A4" w:rsidRPr="00AD7F8E" w:rsidRDefault="009836A4" w:rsidP="009836A4">
      <w:r w:rsidRPr="00AD7F8E">
        <w:t>Плюс резкое сокращение бюджетных расходов на оборону. С другой стороны, понадобятся большие средства на создание институтов адаптации, работы с инвалидами, средств малой мобильности для инвалидов - это отдельная большая работа.</w:t>
      </w:r>
    </w:p>
    <w:p w14:paraId="7145D954" w14:textId="77777777" w:rsidR="009836A4" w:rsidRPr="00AD7F8E" w:rsidRDefault="009836A4" w:rsidP="009836A4">
      <w:r w:rsidRPr="00AD7F8E">
        <w:t>- Есть какие-то очевидные риски для экономики с завершением СВО?</w:t>
      </w:r>
    </w:p>
    <w:p w14:paraId="1FAF6354" w14:textId="77777777" w:rsidR="009836A4" w:rsidRPr="00AD7F8E" w:rsidRDefault="009836A4" w:rsidP="009836A4">
      <w:r w:rsidRPr="00AD7F8E">
        <w:t>- Что касается экономики в целом - фронтального обвала не будет, хотя возможно замедление производства в ОПК, в агрокомплексе южных регионов и металлургии. Вместо экспорта, который у них ограничен, металлурги получили два новых рынка. Первый - это внутренняя инфраструктура, которая активно строится сейчас, второе - металл для оборонной продукции.</w:t>
      </w:r>
    </w:p>
    <w:p w14:paraId="26825214" w14:textId="77777777" w:rsidR="009836A4" w:rsidRPr="00AD7F8E" w:rsidRDefault="009836A4" w:rsidP="009836A4">
      <w:r w:rsidRPr="00AD7F8E">
        <w:t>Мой вывод в том, что для экономики окончание военного конфликта - безусловный плюс. Но для того, чтобы это стало плюсом, надо подготовиться.</w:t>
      </w:r>
    </w:p>
    <w:p w14:paraId="70938475" w14:textId="77777777" w:rsidR="009836A4" w:rsidRPr="00AD7F8E" w:rsidRDefault="009836A4" w:rsidP="009836A4">
      <w:r w:rsidRPr="00AD7F8E">
        <w:t>- А санкции после завершения СВО сохранятся?</w:t>
      </w:r>
    </w:p>
    <w:p w14:paraId="664D695F" w14:textId="77777777" w:rsidR="009836A4" w:rsidRPr="00AD7F8E" w:rsidRDefault="009836A4" w:rsidP="009836A4">
      <w:r w:rsidRPr="00AD7F8E">
        <w:t>- Санкции сохранятся даже после урегулирования конфликта, они надолго. Новые санкции, скорее всего, не появятся, но действующие никто быстро снимать не станет. Каждая отмена санкций будет каким-то политико-экономическим разменом.</w:t>
      </w:r>
    </w:p>
    <w:p w14:paraId="42D05EDE" w14:textId="77777777" w:rsidR="009836A4" w:rsidRPr="00AD7F8E" w:rsidRDefault="009836A4" w:rsidP="009836A4">
      <w:r w:rsidRPr="00AD7F8E">
        <w:t>- Перейдем к международной повестке. Недавно Украине передали первый транш в 1,5 миллиарда евро от доходов с российских замороженных резервов. Как вы считаете, решится ли ЕС на полную конфискацию активов РФ?</w:t>
      </w:r>
    </w:p>
    <w:p w14:paraId="4ED44011" w14:textId="77777777" w:rsidR="009836A4" w:rsidRPr="00AD7F8E" w:rsidRDefault="009836A4" w:rsidP="009836A4">
      <w:r w:rsidRPr="00AD7F8E">
        <w:t>- На полное изъятие не решится, но и обратно мы эти резервы очень долго не получим. Это зависший вопрос. На эти резервы мы, к сожалению, рассчитывать не можем. Но бороться за их юридический статус, бороться против конфискации, имеет смысл.</w:t>
      </w:r>
    </w:p>
    <w:p w14:paraId="3FAAA8B6" w14:textId="77777777" w:rsidR="009836A4" w:rsidRPr="00AD7F8E" w:rsidRDefault="009836A4" w:rsidP="009836A4">
      <w:r w:rsidRPr="00AD7F8E">
        <w:t>- Минфин РФ недавно предупредил об угрозе мирового долгового кризиса, а МВФ заявил о рисках госдолга США для глобальной экономики. Реальна ли угроза?</w:t>
      </w:r>
    </w:p>
    <w:p w14:paraId="11173479" w14:textId="77777777" w:rsidR="009836A4" w:rsidRPr="00AD7F8E" w:rsidRDefault="009836A4" w:rsidP="009836A4">
      <w:r w:rsidRPr="00AD7F8E">
        <w:t xml:space="preserve">- Ситуация не нова: что американский долг наращивается очень быстро, было понятно еще пять-шесть лет назад. В </w:t>
      </w:r>
      <w:proofErr w:type="spellStart"/>
      <w:r w:rsidRPr="00AD7F8E">
        <w:t>ковид</w:t>
      </w:r>
      <w:proofErr w:type="spellEnd"/>
      <w:r w:rsidRPr="00AD7F8E">
        <w:t xml:space="preserve"> огромные расходы, за два </w:t>
      </w:r>
      <w:proofErr w:type="gramStart"/>
      <w:r w:rsidRPr="00AD7F8E">
        <w:t>года</w:t>
      </w:r>
      <w:proofErr w:type="gramEnd"/>
      <w:r w:rsidRPr="00AD7F8E">
        <w:t xml:space="preserve"> составившие 18% ВВП, были профинансированы за счет госдолга. Сейчас уже дефицит бюджета США 7% ВВП </w:t>
      </w:r>
      <w:r w:rsidRPr="00AD7F8E">
        <w:lastRenderedPageBreak/>
        <w:t xml:space="preserve">при росте экономики на 2,5%. С точки зрения </w:t>
      </w:r>
      <w:proofErr w:type="gramStart"/>
      <w:r w:rsidRPr="00AD7F8E">
        <w:t>экономики это</w:t>
      </w:r>
      <w:proofErr w:type="gramEnd"/>
      <w:r w:rsidRPr="00AD7F8E">
        <w:t xml:space="preserve"> неуправляемый рост долга. Главное, ни одна администрация США - действующая или будущая - не собирается эту проблему решать. В программах и Демократической, и Республиканской партий США нет какого-либо стремления сократить объемы долга. Напротив, они соревнуются в больших расходах. Среднесрочные перспективы делают эту проблему нерешаемой, ясно, что уже сейчас надо предпринимать непопулярные меры по сокращению бюджетного дефицита США.</w:t>
      </w:r>
    </w:p>
    <w:p w14:paraId="4244BE14" w14:textId="77777777" w:rsidR="009836A4" w:rsidRPr="00AD7F8E" w:rsidRDefault="009836A4" w:rsidP="009836A4">
      <w:r w:rsidRPr="00AD7F8E">
        <w:t xml:space="preserve">Однако доллар остается основной резервной валютой, значит, американский </w:t>
      </w:r>
      <w:proofErr w:type="spellStart"/>
      <w:r w:rsidRPr="00AD7F8E">
        <w:t>минфин</w:t>
      </w:r>
      <w:proofErr w:type="spellEnd"/>
      <w:r w:rsidRPr="00AD7F8E">
        <w:t xml:space="preserve"> легко может финансировать дефицит бюджета, продавая свой госдолг всему миру. Ситуация изменится, только если </w:t>
      </w:r>
      <w:proofErr w:type="spellStart"/>
      <w:r w:rsidRPr="00AD7F8E">
        <w:t>нацбанки</w:t>
      </w:r>
      <w:proofErr w:type="spellEnd"/>
      <w:r w:rsidRPr="00AD7F8E">
        <w:t xml:space="preserve"> и инвесторы почувствуют угрозу обслуживания долга.</w:t>
      </w:r>
    </w:p>
    <w:p w14:paraId="623CE0FA" w14:textId="77777777" w:rsidR="009836A4" w:rsidRPr="00AD7F8E" w:rsidRDefault="009836A4" w:rsidP="009836A4">
      <w:r w:rsidRPr="00AD7F8E">
        <w:t>- Когда это может случиться?</w:t>
      </w:r>
    </w:p>
    <w:p w14:paraId="548FBD3F" w14:textId="77777777" w:rsidR="009836A4" w:rsidRPr="00AD7F8E" w:rsidRDefault="009836A4" w:rsidP="009836A4">
      <w:r w:rsidRPr="00AD7F8E">
        <w:t xml:space="preserve">- Небыстро, на горизонте </w:t>
      </w:r>
      <w:proofErr w:type="gramStart"/>
      <w:r w:rsidRPr="00AD7F8E">
        <w:t>пяти-десяти</w:t>
      </w:r>
      <w:proofErr w:type="gramEnd"/>
      <w:r w:rsidRPr="00AD7F8E">
        <w:t xml:space="preserve"> лет, и тогда будут большие проблемы. Будет резкое удорожание стоимости американского долга, что приведет к потерям для его держателей. Но эту проблему сознательно отодвигают для будущих поколений, потому что у мира пока нет альтернативы доллару.</w:t>
      </w:r>
    </w:p>
    <w:p w14:paraId="295BFF57" w14:textId="77777777" w:rsidR="009836A4" w:rsidRPr="00AD7F8E" w:rsidRDefault="009836A4" w:rsidP="009836A4">
      <w:r w:rsidRPr="00AD7F8E">
        <w:t>- Могут ли США отказаться платить и объявить дефолт?</w:t>
      </w:r>
    </w:p>
    <w:p w14:paraId="495F8432" w14:textId="77777777" w:rsidR="009836A4" w:rsidRPr="00AD7F8E" w:rsidRDefault="009836A4" w:rsidP="009836A4">
      <w:r w:rsidRPr="00AD7F8E">
        <w:t xml:space="preserve">- Не могут пока, хотя могут пойти на реструктуризацию долга, ведь большую часть держат сами американцы, а не внешние кредиторы. Так что исключать это нельзя, такой сценарий, как я сказал выше, вполне вероятен на горизонте </w:t>
      </w:r>
      <w:proofErr w:type="gramStart"/>
      <w:r w:rsidRPr="00AD7F8E">
        <w:t>пяти-десяти</w:t>
      </w:r>
      <w:proofErr w:type="gramEnd"/>
      <w:r w:rsidRPr="00AD7F8E">
        <w:t xml:space="preserve"> лет.</w:t>
      </w:r>
    </w:p>
    <w:p w14:paraId="705F58F7" w14:textId="77777777" w:rsidR="009836A4" w:rsidRPr="00AD7F8E" w:rsidRDefault="009836A4" w:rsidP="009836A4">
      <w:r w:rsidRPr="00AD7F8E">
        <w:t>- Как обстоит ситуация с госдолгом в других крупных экономиках?</w:t>
      </w:r>
    </w:p>
    <w:p w14:paraId="14E4DDAA" w14:textId="77777777" w:rsidR="009836A4" w:rsidRPr="00AD7F8E" w:rsidRDefault="009836A4" w:rsidP="009836A4">
      <w:r w:rsidRPr="00AD7F8E">
        <w:t>- Самый большой долг к ВВП - у Японии, больше 250%. После повышения ключевой ставки с 0,1% до 0,25%, что в целом смешная величина, очень резко увеличились расходы на обслуживание госдолга страны. Это прямо влияет на способность японского правительства проводить бюджетную политику. Налицо самый яркий пример резкого роста долговой нагрузки государства.</w:t>
      </w:r>
    </w:p>
    <w:p w14:paraId="2B1885D2" w14:textId="77777777" w:rsidR="009836A4" w:rsidRPr="00AD7F8E" w:rsidRDefault="009836A4" w:rsidP="009836A4">
      <w:r w:rsidRPr="00AD7F8E">
        <w:t>Здесь есть еще интересные последствия: сейчас на американском фондовом рынке коррекция во многом из-за того, что раньше в Японии занимали иены, а после ее ослабления конвертировали в доллары и вкладывали в акции США. С ужесточением денежно-кредитной политики в Японии, иена начала укрепляться и сделала такие операции невыгодными, что повлекло отток средств с американского рынка.</w:t>
      </w:r>
    </w:p>
    <w:p w14:paraId="66D29291" w14:textId="77777777" w:rsidR="009836A4" w:rsidRPr="00AD7F8E" w:rsidRDefault="009836A4" w:rsidP="009836A4">
      <w:r w:rsidRPr="00AD7F8E">
        <w:t>- Может ли долговая угроза прийти из Европы?</w:t>
      </w:r>
    </w:p>
    <w:p w14:paraId="374DB73E" w14:textId="77777777" w:rsidR="009836A4" w:rsidRPr="00AD7F8E" w:rsidRDefault="009836A4" w:rsidP="009836A4">
      <w:r w:rsidRPr="00AD7F8E">
        <w:t>- В Европе есть минимум две страны - Италия и Греция - у которых долг серьезно превышает 100% ВВП. Но ни в одной из них нет угрозы долгового кризиса, потому что реформы последних лет, хоть и болезненные, привели к позитивным изменениям в их экономике.</w:t>
      </w:r>
    </w:p>
    <w:p w14:paraId="3B7B94F3" w14:textId="77777777" w:rsidR="009836A4" w:rsidRPr="00AD7F8E" w:rsidRDefault="009836A4" w:rsidP="009836A4">
      <w:r w:rsidRPr="00AD7F8E">
        <w:t>- Как вы оцениваете ситуацию с украинским госдолгом?</w:t>
      </w:r>
    </w:p>
    <w:p w14:paraId="0F0DF670" w14:textId="77777777" w:rsidR="009836A4" w:rsidRPr="00AD7F8E" w:rsidRDefault="009836A4" w:rsidP="009836A4">
      <w:r w:rsidRPr="00AD7F8E">
        <w:t xml:space="preserve">- На Украине 1 августа должен был случиться дефолт, но ей удалось договориться с частными кредиторами о реструктуризации и частичном списании долга. Украина имеет огромный госдолг, но в ближайшие пять лет частным инвесторам платить ничего не будет. При этом основная часть долга принадлежит международным организациям. То </w:t>
      </w:r>
      <w:r w:rsidRPr="00AD7F8E">
        <w:lastRenderedPageBreak/>
        <w:t>есть, это теоретически возвратные деньги. Это к вопросу о том, что реструктуризация долга - вполне себе реальность, а не теория.</w:t>
      </w:r>
    </w:p>
    <w:p w14:paraId="25B3D718" w14:textId="77777777" w:rsidR="009836A4" w:rsidRPr="00AD7F8E" w:rsidRDefault="009836A4" w:rsidP="009836A4">
      <w:r w:rsidRPr="00AD7F8E">
        <w:t>- В начале недели мировые фондовые рынки испытали сильную турбулентность, хотя затем большую часть потерь отыграли. На ваш взгляд, чем это было вызвано?</w:t>
      </w:r>
    </w:p>
    <w:p w14:paraId="7F4F743A" w14:textId="77777777" w:rsidR="009836A4" w:rsidRPr="00AD7F8E" w:rsidRDefault="009836A4" w:rsidP="009836A4">
      <w:r w:rsidRPr="00AD7F8E">
        <w:t xml:space="preserve">- Две причины произошедшего в понедельник: это закрытие </w:t>
      </w:r>
      <w:proofErr w:type="spellStart"/>
      <w:r w:rsidRPr="00AD7F8E">
        <w:t>carry</w:t>
      </w:r>
      <w:proofErr w:type="spellEnd"/>
      <w:r w:rsidRPr="00AD7F8E">
        <w:t xml:space="preserve"> </w:t>
      </w:r>
      <w:proofErr w:type="spellStart"/>
      <w:r w:rsidRPr="00AD7F8E">
        <w:t>trade</w:t>
      </w:r>
      <w:proofErr w:type="spellEnd"/>
      <w:r w:rsidRPr="00AD7F8E">
        <w:t xml:space="preserve"> между иеной и долларом после роста ставки Банка Японии и укрепления иены, иена прошла путь от 160 за доллар до 140 буквально за две недели. Вторая причина - ухудшение макроэкономических данных США. Пятница показала заметный рост безработицы. Китай также не особо радует мировые рынки. Эти причины привели к коррекции явно перекупленных рынков акций - как в Японии, так и в США. Также все обращают внимание на продажи крупными домами, прежде всего, </w:t>
      </w:r>
      <w:proofErr w:type="spellStart"/>
      <w:r w:rsidRPr="00AD7F8E">
        <w:t>Berkshire</w:t>
      </w:r>
      <w:proofErr w:type="spellEnd"/>
      <w:r w:rsidRPr="00AD7F8E">
        <w:t xml:space="preserve"> </w:t>
      </w:r>
      <w:proofErr w:type="spellStart"/>
      <w:r w:rsidRPr="00AD7F8E">
        <w:t>Hathaway</w:t>
      </w:r>
      <w:proofErr w:type="spellEnd"/>
      <w:r w:rsidRPr="00AD7F8E">
        <w:t xml:space="preserve"> </w:t>
      </w:r>
      <w:proofErr w:type="spellStart"/>
      <w:r w:rsidRPr="00AD7F8E">
        <w:t>Баффета</w:t>
      </w:r>
      <w:proofErr w:type="spellEnd"/>
      <w:r w:rsidRPr="00AD7F8E">
        <w:t>, крупных пакетов как американских, так и японских акций.</w:t>
      </w:r>
    </w:p>
    <w:p w14:paraId="262AE456" w14:textId="77777777" w:rsidR="009836A4" w:rsidRPr="00AD7F8E" w:rsidRDefault="009836A4" w:rsidP="009836A4">
      <w:r w:rsidRPr="00AD7F8E">
        <w:t>- Что будет дальше?</w:t>
      </w:r>
    </w:p>
    <w:p w14:paraId="5686761B" w14:textId="77777777" w:rsidR="009836A4" w:rsidRPr="00AD7F8E" w:rsidRDefault="009836A4" w:rsidP="009836A4">
      <w:r w:rsidRPr="00AD7F8E">
        <w:t>- Коррекция на фондовом рынке, в первую очередь, рынке США и, прежде всего, технологических компаний, неизбежна, поскольку сегодняшние их значения явно превышают возможности зарабатывания прибыли крупнейшими американскими компаниями. В том числе технологическими, в том числе банками и некоторыми производственными компаниями. Но снижение ставки ФРС в сентябре - сейчас рынок ожидает ее снижение на 0,5 процентного пункта - может облегчить это падение фондовых рынков.</w:t>
      </w:r>
    </w:p>
    <w:p w14:paraId="7F6DD2DB" w14:textId="77777777" w:rsidR="009836A4" w:rsidRPr="00AD7F8E" w:rsidRDefault="009836A4" w:rsidP="009836A4">
      <w:r w:rsidRPr="00AD7F8E">
        <w:t>Мы будем надеяться, что, хотя финансовые рынки останутся турбулентными до конца года, это не вызовет замедления самих экономик США и Европы. Потому что для России самое главное, чтобы цены на сырье, прежде всего, на нефть, сохранялись на сегодняшних уровнях.</w:t>
      </w:r>
    </w:p>
    <w:p w14:paraId="333F0EB9" w14:textId="77777777" w:rsidR="009836A4" w:rsidRDefault="004D5EF0" w:rsidP="009836A4">
      <w:hyperlink r:id="rId58" w:history="1">
        <w:r w:rsidR="009836A4" w:rsidRPr="00AD7F8E">
          <w:rPr>
            <w:rStyle w:val="a3"/>
          </w:rPr>
          <w:t>https://ria.ru/20240809/zadornov-1964910206.html</w:t>
        </w:r>
      </w:hyperlink>
    </w:p>
    <w:p w14:paraId="1AC6B09E" w14:textId="77777777" w:rsidR="00F102A6" w:rsidRPr="00AD7F8E" w:rsidRDefault="00F102A6" w:rsidP="00F102A6"/>
    <w:p w14:paraId="53725F09" w14:textId="77777777" w:rsidR="00111D7C" w:rsidRPr="00AD7F8E" w:rsidRDefault="00111D7C" w:rsidP="00111D7C">
      <w:pPr>
        <w:pStyle w:val="251"/>
      </w:pPr>
      <w:bookmarkStart w:id="152" w:name="_Toc99271712"/>
      <w:bookmarkStart w:id="153" w:name="_Toc99318658"/>
      <w:bookmarkStart w:id="154" w:name="_Toc165991078"/>
      <w:bookmarkStart w:id="155" w:name="_Toc174342830"/>
      <w:bookmarkEnd w:id="145"/>
      <w:bookmarkEnd w:id="146"/>
      <w:r w:rsidRPr="00AD7F8E">
        <w:lastRenderedPageBreak/>
        <w:t>НОВОСТИ ЗАРУБЕЖНЫХ ПЕНСИОННЫХ СИСТЕМ</w:t>
      </w:r>
      <w:bookmarkEnd w:id="152"/>
      <w:bookmarkEnd w:id="153"/>
      <w:bookmarkEnd w:id="154"/>
      <w:bookmarkEnd w:id="155"/>
    </w:p>
    <w:p w14:paraId="65B4BA9A" w14:textId="77777777" w:rsidR="00111D7C" w:rsidRPr="00AD7F8E" w:rsidRDefault="00111D7C" w:rsidP="00111D7C">
      <w:pPr>
        <w:pStyle w:val="10"/>
      </w:pPr>
      <w:bookmarkStart w:id="156" w:name="_Toc99271713"/>
      <w:bookmarkStart w:id="157" w:name="_Toc99318659"/>
      <w:bookmarkStart w:id="158" w:name="_Toc165991079"/>
      <w:bookmarkStart w:id="159" w:name="_Toc174342831"/>
      <w:r w:rsidRPr="00AD7F8E">
        <w:t>Новости пенсионной отрасли стран ближнего зарубежья</w:t>
      </w:r>
      <w:bookmarkEnd w:id="156"/>
      <w:bookmarkEnd w:id="157"/>
      <w:bookmarkEnd w:id="158"/>
      <w:bookmarkEnd w:id="159"/>
    </w:p>
    <w:p w14:paraId="61679A15" w14:textId="77777777" w:rsidR="00107084" w:rsidRPr="00AD7F8E" w:rsidRDefault="00107084" w:rsidP="00107084">
      <w:pPr>
        <w:pStyle w:val="2"/>
      </w:pPr>
      <w:bookmarkStart w:id="160" w:name="_Toc174342832"/>
      <w:r w:rsidRPr="00AD7F8E">
        <w:t>БЕЛТА, 09.08.2024, Павлюченко рассказала о новациях законопроекта о пенсиях военнослужащих силовых ведомств</w:t>
      </w:r>
      <w:bookmarkEnd w:id="160"/>
    </w:p>
    <w:p w14:paraId="5E8F064C" w14:textId="77777777" w:rsidR="00107084" w:rsidRPr="00AD7F8E" w:rsidRDefault="00107084" w:rsidP="00AD7F8E">
      <w:pPr>
        <w:pStyle w:val="3"/>
      </w:pPr>
      <w:bookmarkStart w:id="161" w:name="_Toc174342833"/>
      <w:r w:rsidRPr="00AD7F8E">
        <w:t>Министр труда и социальной защиты Наталия Павлюченко рассказала журналистам о новациях законопроекта об изменении закона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передает корреспондент БЕЛТА.</w:t>
      </w:r>
      <w:bookmarkEnd w:id="161"/>
    </w:p>
    <w:p w14:paraId="2FF17650" w14:textId="77777777" w:rsidR="00107084" w:rsidRPr="00AD7F8E" w:rsidRDefault="00107084" w:rsidP="00107084">
      <w:r w:rsidRPr="00AD7F8E">
        <w:t xml:space="preserve">Вопросы пенсионного обеспечении военных пенсионеров рассмотрены экспертным советом при Совете Республики. Очередное заседание экспертного совета прошло под руководством председателя Совета Республики Натальи </w:t>
      </w:r>
      <w:proofErr w:type="spellStart"/>
      <w:r w:rsidRPr="00AD7F8E">
        <w:t>Кочановой</w:t>
      </w:r>
      <w:proofErr w:type="spellEnd"/>
      <w:r w:rsidRPr="00AD7F8E">
        <w:t>.</w:t>
      </w:r>
    </w:p>
    <w:p w14:paraId="5D54B9B2" w14:textId="77777777" w:rsidR="00107084" w:rsidRPr="00AD7F8E" w:rsidRDefault="00107084" w:rsidP="00107084">
      <w:r w:rsidRPr="00AD7F8E">
        <w:t>Вопросы пенсионного обеспечения военных пенсионеров рассмотрены на экспертном совете в Минске</w:t>
      </w:r>
    </w:p>
    <w:p w14:paraId="1664CB51" w14:textId="77777777" w:rsidR="00107084" w:rsidRPr="00AD7F8E" w:rsidRDefault="00107084" w:rsidP="00107084">
      <w:r w:rsidRPr="00AD7F8E">
        <w:t>Проект нормативного правового акта, вынесенный на обсуждение, направлен на комплексное регулирование вопросов пенсионного обеспечения военных пенсионеров. При этом предлагается установить единые условия и порядок выплаты пенсий военным пенсионерам всех силовых ведомств Республики Беларусь в случаях их прибытия на постоянное жительство в Беларусь или выезда за пределы страны.</w:t>
      </w:r>
    </w:p>
    <w:p w14:paraId="33D89A40" w14:textId="77777777" w:rsidR="00107084" w:rsidRPr="00AD7F8E" w:rsidRDefault="00107084" w:rsidP="00107084">
      <w:r w:rsidRPr="00AD7F8E">
        <w:t>Среди основных новаций: сохраняется выплата пенсий военным пенсионерам государств - участников международных договоров, пенсия которым в Беларуси назначена в период действия таких договоров; определяется категория военных пенсионеров, имеющих право на назначение пенсии после прекращения международных договоров; уточняется категория граждан, которым выплачивается пенсия за шесть месяцев вперед, а затем выплаты прекращаются; предусматривается единообразная терминология в сфере пенсионного обеспечения.</w:t>
      </w:r>
    </w:p>
    <w:p w14:paraId="17A24917" w14:textId="77777777" w:rsidR="00107084" w:rsidRPr="00AD7F8E" w:rsidRDefault="00082F81" w:rsidP="00107084">
      <w:r w:rsidRPr="00AD7F8E">
        <w:t>«</w:t>
      </w:r>
      <w:r w:rsidR="00107084" w:rsidRPr="00AD7F8E">
        <w:t>Законопроект предусматривает увеличение размера выплат пенсионного содержания отдельных категорий наших ветеранов. О ком идет речь? Это те граждане, которые награждены орденами и медалями СССР за самоотверженный труд и за безупречную воинскую службу в тылу в годы Великой Отечественной войны. Законопроектом предусматривается установление ежемесячного денежного повышения к пенсии до Br270 - это в сегодняшних действующих условиях. Кроме того, отдельным категориям ветеранов предусматривается увеличение ежегодной выплаты к 9 мая, единовременной выплаты</w:t>
      </w:r>
      <w:r w:rsidRPr="00AD7F8E">
        <w:t>»</w:t>
      </w:r>
      <w:r w:rsidR="00107084" w:rsidRPr="00AD7F8E">
        <w:t>, - рассказала Наталия Павлюченко.</w:t>
      </w:r>
    </w:p>
    <w:p w14:paraId="47DAC7E7" w14:textId="77777777" w:rsidR="00107084" w:rsidRPr="00AD7F8E" w:rsidRDefault="00107084" w:rsidP="00107084">
      <w:r w:rsidRPr="00AD7F8E">
        <w:t xml:space="preserve">Еще одна новация, которая также вошла в законопроект, - это отклик на обращение граждан, отметила министр. </w:t>
      </w:r>
      <w:r w:rsidR="00082F81" w:rsidRPr="00AD7F8E">
        <w:t>«</w:t>
      </w:r>
      <w:r w:rsidRPr="00AD7F8E">
        <w:t xml:space="preserve">Они обратились на личный прием к Наталье Ивановне в Совет Республики. Это граждане, которые направлялись для обслуживание нашего </w:t>
      </w:r>
      <w:r w:rsidRPr="00AD7F8E">
        <w:lastRenderedPageBreak/>
        <w:t>воинского контингента во время боевых действий в Афганистане, на территории других стран. Как правило, это медицинские работники, работники почты, кухни, которые также в условиях боевых действий работали с риском для жизни. Сегодня они пенсионного возраста и им тоже нужна поддержка со стороны государства, - уточнила она. - Законопроектом устанавливается также ежемесячное повышение пенсий в размере Br110 в текущих и нынешних условиях. Это очень важно в год 35-летия вывода войск из Афганистана</w:t>
      </w:r>
      <w:r w:rsidR="00082F81" w:rsidRPr="00AD7F8E">
        <w:t>»</w:t>
      </w:r>
      <w:r w:rsidRPr="00AD7F8E">
        <w:t xml:space="preserve">. </w:t>
      </w:r>
    </w:p>
    <w:p w14:paraId="2F33CCE0" w14:textId="77777777" w:rsidR="00107084" w:rsidRPr="00AD7F8E" w:rsidRDefault="00107084" w:rsidP="00107084">
      <w:r w:rsidRPr="00AD7F8E">
        <w:t>Члены экспертного совета в целом поддержали проект закона.</w:t>
      </w:r>
    </w:p>
    <w:p w14:paraId="71476CB0" w14:textId="77777777" w:rsidR="00107084" w:rsidRPr="00AD7F8E" w:rsidRDefault="004D5EF0" w:rsidP="00107084">
      <w:hyperlink r:id="rId59" w:history="1">
        <w:r w:rsidR="00107084" w:rsidRPr="00AD7F8E">
          <w:rPr>
            <w:rStyle w:val="a3"/>
          </w:rPr>
          <w:t>https://www.belta.by/society/view/pavljuchenko-rasskazala-o-novatsijah-zakonoproekta-o-pensijah-voennosluzhaschih-silovyh-vedomstv-653293-2024/</w:t>
        </w:r>
      </w:hyperlink>
      <w:r w:rsidR="00107084" w:rsidRPr="00AD7F8E">
        <w:t xml:space="preserve"> </w:t>
      </w:r>
    </w:p>
    <w:p w14:paraId="5C21886F" w14:textId="77777777" w:rsidR="000A3E9C" w:rsidRPr="00AD7F8E" w:rsidRDefault="000A3E9C" w:rsidP="000A3E9C">
      <w:pPr>
        <w:pStyle w:val="2"/>
      </w:pPr>
      <w:bookmarkStart w:id="162" w:name="_Toc174342834"/>
      <w:r w:rsidRPr="00AD7F8E">
        <w:t>Kazlenta.kz, 09.08.2024, Размер базовой пенсии предложили увеличить в Казахстане</w:t>
      </w:r>
      <w:bookmarkEnd w:id="162"/>
    </w:p>
    <w:p w14:paraId="0D7BE4C4" w14:textId="77777777" w:rsidR="000A3E9C" w:rsidRPr="00AD7F8E" w:rsidRDefault="000A3E9C" w:rsidP="00AD7F8E">
      <w:pPr>
        <w:pStyle w:val="3"/>
      </w:pPr>
      <w:bookmarkStart w:id="163" w:name="_Toc174342835"/>
      <w:r w:rsidRPr="00AD7F8E">
        <w:t>Казахстанские эксперты в финансовой сфере направили ряд предложений касательно развития пенсионной системы страны. Одна из них - председатель совета Ассоциации финансистов Казахстана Елена Бахмутова - рассказала о сути некоторых экспертных предложений.</w:t>
      </w:r>
      <w:bookmarkEnd w:id="163"/>
    </w:p>
    <w:p w14:paraId="6503EFE5" w14:textId="77777777" w:rsidR="000A3E9C" w:rsidRPr="00AD7F8E" w:rsidRDefault="000A3E9C" w:rsidP="000A3E9C">
      <w:r w:rsidRPr="00AD7F8E">
        <w:t>Предложение касается увеличения размера базовой пенсионной выплаты.</w:t>
      </w:r>
    </w:p>
    <w:p w14:paraId="631702F9" w14:textId="77777777" w:rsidR="000A3E9C" w:rsidRPr="00AD7F8E" w:rsidRDefault="00082F81" w:rsidP="000A3E9C">
      <w:r w:rsidRPr="00AD7F8E">
        <w:t>«</w:t>
      </w:r>
      <w:r w:rsidR="000A3E9C" w:rsidRPr="00AD7F8E">
        <w:t>Мы предлагаем усилить государственный компонент путем увеличения размера базовой пенсионной выплаты, поскольку выплаты из солидарной системы для вновь выходящих на пенсию граждан уменьшаются пропорционально снижению их стажа работы до 1 января 1998 года. В 2040 году пенсионного возраста достигнут граждане, которые уже не будут иметь такого стажа совсем. Сейчас базовая пенсионная выплата выплачивается гражданам с момента достижения пенсионного возраста. Она финансируется из республиканского бюджета, при этом размер устанавливается в процентах от прожиточного минимума и зависит от стажа трудовой деятельности. Размер прожиточного минимума ежегодно пересматривается и утверждается законом о республиканском бюджете. Однако на протяжении нескольких лет индексация показателей прожиточного минимума, базовой пенсионной выплаты отставала от темпов роста инфляции</w:t>
      </w:r>
      <w:r w:rsidRPr="00AD7F8E">
        <w:t>»</w:t>
      </w:r>
      <w:r w:rsidR="000A3E9C" w:rsidRPr="00AD7F8E">
        <w:t>, - говорится в ответе на официальный запрос редакции Tengrinews.kz.</w:t>
      </w:r>
    </w:p>
    <w:p w14:paraId="04DA020C" w14:textId="77777777" w:rsidR="000A3E9C" w:rsidRPr="00AD7F8E" w:rsidRDefault="000A3E9C" w:rsidP="000A3E9C">
      <w:r w:rsidRPr="00AD7F8E">
        <w:t>Кроме того, как отметила эксперт, методология расчета прожиточного минимума вызывает нарекания со стороны экспертов и нуждается в совершенствовании. В сложившейся ситуации происходит отставание показателей прожиточного минимума и, соответственно, размеров базовой пенсионной выплаты от темпов роста трудовых доходов и роста минимальной заработной платы.</w:t>
      </w:r>
    </w:p>
    <w:p w14:paraId="3A8D35F1" w14:textId="77777777" w:rsidR="000A3E9C" w:rsidRPr="00AD7F8E" w:rsidRDefault="000A3E9C" w:rsidP="000A3E9C">
      <w:r w:rsidRPr="00AD7F8E">
        <w:t>Возникшие дисбалансы в показателях, по словам главы совета Ассоциации финансистов Казахстана, приводят к снижению отношения базовой пенсионной выплаты к бывшему доходу гражданина при его выходе на пенсию, что по-другому называется ставкой замещения трудового дохода и является важнейшим показателем адекватности пенсионных систем в мире.</w:t>
      </w:r>
    </w:p>
    <w:p w14:paraId="565B1F23" w14:textId="77777777" w:rsidR="000A3E9C" w:rsidRPr="00AD7F8E" w:rsidRDefault="00082F81" w:rsidP="000A3E9C">
      <w:r w:rsidRPr="00AD7F8E">
        <w:t>«</w:t>
      </w:r>
      <w:r w:rsidR="000A3E9C" w:rsidRPr="00AD7F8E">
        <w:t xml:space="preserve">Чтобы исключить такие дисбалансы, группа экспертов предлагает использовать для расчета базовой пенсионной выплаты показатель минимальной заработной платы, что позволит поддерживать постоянную связь с уровнем заработных плат в экономике. </w:t>
      </w:r>
      <w:r w:rsidR="000A3E9C" w:rsidRPr="00AD7F8E">
        <w:lastRenderedPageBreak/>
        <w:t xml:space="preserve">Однако для обеспечения такой связи необходимо устанавливать размер минимальной заработной платы пропорционально сложившейся в экономике медианной заработной плате. Это величина, при которой 50 </w:t>
      </w:r>
      <w:proofErr w:type="gramStart"/>
      <w:r w:rsidR="000A3E9C" w:rsidRPr="00AD7F8E">
        <w:t>процентов</w:t>
      </w:r>
      <w:proofErr w:type="gramEnd"/>
      <w:r w:rsidR="000A3E9C" w:rsidRPr="00AD7F8E">
        <w:t xml:space="preserve"> работающих получают зарплату выше, а 50 процентов работающих - ниже</w:t>
      </w:r>
      <w:r w:rsidRPr="00AD7F8E">
        <w:t>»</w:t>
      </w:r>
      <w:r w:rsidR="000A3E9C" w:rsidRPr="00AD7F8E">
        <w:t>, - сказала Бахмутова.</w:t>
      </w:r>
    </w:p>
    <w:p w14:paraId="00C67196" w14:textId="77777777" w:rsidR="000A3E9C" w:rsidRPr="00AD7F8E" w:rsidRDefault="000A3E9C" w:rsidP="000A3E9C">
      <w:r w:rsidRPr="00AD7F8E">
        <w:t>Как следует из ответа, в международной практике минимальную заработную плату устанавливают на уровне половины от медианной. Сейчас в Казахстане минимальная заработная плата составляет 85 тысяч тенге. Если бы ввели параметризацию на основе медианной заработной платы, то она составила бы порядка 113 тысяч тенге.</w:t>
      </w:r>
    </w:p>
    <w:p w14:paraId="5800423C" w14:textId="77777777" w:rsidR="000A3E9C" w:rsidRPr="00AD7F8E" w:rsidRDefault="00082F81" w:rsidP="000A3E9C">
      <w:r w:rsidRPr="00AD7F8E">
        <w:t>«</w:t>
      </w:r>
      <w:r w:rsidR="000A3E9C" w:rsidRPr="00AD7F8E">
        <w:t>Для достижения таких величин требуется некоторое время с учетом возможностей бюджета. Эксперты предлагают назначать базовую пенсионную выплату, в зависимости от трудового стажа, в размере от 55 до 80 процентов от минимальной заработной платы, установленной по обновленной методике. Это и будет вкладом государства в формирование совокупных пенсионных выплат нашим пожилым гражданам. При этом общие расходы бюджета на выплату государственной пенсии предлагается поддерживать на уровне 3 процентов от ВВП, то есть на уровне текущих расходов</w:t>
      </w:r>
      <w:r w:rsidRPr="00AD7F8E">
        <w:t>»</w:t>
      </w:r>
      <w:r w:rsidR="000A3E9C" w:rsidRPr="00AD7F8E">
        <w:t>, - добавила спикер.</w:t>
      </w:r>
    </w:p>
    <w:p w14:paraId="1CF9E13A" w14:textId="77777777" w:rsidR="000A3E9C" w:rsidRPr="00AD7F8E" w:rsidRDefault="004D5EF0" w:rsidP="000A3E9C">
      <w:hyperlink r:id="rId60" w:history="1">
        <w:r w:rsidR="000A3E9C" w:rsidRPr="00AD7F8E">
          <w:rPr>
            <w:rStyle w:val="a3"/>
          </w:rPr>
          <w:t>https://kazlenta.kz/85762-razmer-bazovoy-pensii-predlozhili-uvelichit-v-kazahstane.html</w:t>
        </w:r>
      </w:hyperlink>
      <w:r w:rsidR="000A3E9C" w:rsidRPr="00AD7F8E">
        <w:t xml:space="preserve"> </w:t>
      </w:r>
    </w:p>
    <w:p w14:paraId="39421C74" w14:textId="77777777" w:rsidR="00107084" w:rsidRPr="00AD7F8E" w:rsidRDefault="00107084" w:rsidP="00107084">
      <w:pPr>
        <w:pStyle w:val="2"/>
      </w:pPr>
      <w:bookmarkStart w:id="164" w:name="_Toc174342836"/>
      <w:r w:rsidRPr="00AD7F8E">
        <w:t xml:space="preserve">Курсив, 09.08.2024, Свобода и доходность: как обеспечить доверие </w:t>
      </w:r>
      <w:proofErr w:type="spellStart"/>
      <w:r w:rsidRPr="00AD7F8E">
        <w:t>казахстанцев</w:t>
      </w:r>
      <w:proofErr w:type="spellEnd"/>
      <w:r w:rsidRPr="00AD7F8E">
        <w:t xml:space="preserve"> пенсионной системе?</w:t>
      </w:r>
      <w:bookmarkEnd w:id="164"/>
    </w:p>
    <w:p w14:paraId="384A5253" w14:textId="77777777" w:rsidR="00107084" w:rsidRPr="00AD7F8E" w:rsidRDefault="00107084" w:rsidP="00AD7F8E">
      <w:pPr>
        <w:pStyle w:val="3"/>
      </w:pPr>
      <w:bookmarkStart w:id="165" w:name="_Toc174342837"/>
      <w:r w:rsidRPr="00AD7F8E">
        <w:t>Новость о появлении механизма фондирования казахстанских банков за счет средств ЕНПФ вернула в экспертную среду старую дискуссию о том, как лучше управлять пенсионными активами. За рассуждениями о риске и ответственности государства пропадают такие важные элементы любой системы сбережений, как доходность и свобода выбора между альтернативными стратегиями инвестирования.</w:t>
      </w:r>
      <w:bookmarkEnd w:id="165"/>
    </w:p>
    <w:p w14:paraId="16451F3C" w14:textId="77777777" w:rsidR="00107084" w:rsidRPr="00AD7F8E" w:rsidRDefault="00107084" w:rsidP="00107084">
      <w:r w:rsidRPr="00AD7F8E">
        <w:t>В августе этого года казахстанскому Единому накопительному пенсионному фонду (ЕНПФ) исполняется 11 лет. С самого начала история фонда – это процесс поиска наилучшего способа сбалансировать обязательства государства с его интересами. Обязательство – сохранять средства граждан с уровнем доходности не ниже уровня инфляции. Интерес – финансировать дефицит казахстанского бюджета.</w:t>
      </w:r>
    </w:p>
    <w:p w14:paraId="74CBF58B" w14:textId="77777777" w:rsidR="00107084" w:rsidRPr="00AD7F8E" w:rsidRDefault="00107084" w:rsidP="00107084">
      <w:r w:rsidRPr="00AD7F8E">
        <w:t xml:space="preserve">У этой схемы один минус – из нее с самого начала исчезли интересы вкладчика. Именно поэтому </w:t>
      </w:r>
      <w:proofErr w:type="spellStart"/>
      <w:r w:rsidRPr="00AD7F8E">
        <w:t>казахстанцы</w:t>
      </w:r>
      <w:proofErr w:type="spellEnd"/>
      <w:r w:rsidRPr="00AD7F8E">
        <w:t xml:space="preserve"> склонны рассматривать взносы в ЕНПФ как дополнительный налог, а не актив.</w:t>
      </w:r>
    </w:p>
    <w:p w14:paraId="4F97D0E7" w14:textId="77777777" w:rsidR="00107084" w:rsidRPr="00AD7F8E" w:rsidRDefault="00107084" w:rsidP="00107084">
      <w:r w:rsidRPr="00AD7F8E">
        <w:t xml:space="preserve">Попытка поменять ситуацию была предпринята в 2020-м, когда с подачи президента </w:t>
      </w:r>
      <w:proofErr w:type="spellStart"/>
      <w:r w:rsidRPr="00AD7F8E">
        <w:t>Касым-Жомарта</w:t>
      </w:r>
      <w:proofErr w:type="spellEnd"/>
      <w:r w:rsidRPr="00AD7F8E">
        <w:t xml:space="preserve"> </w:t>
      </w:r>
      <w:proofErr w:type="spellStart"/>
      <w:r w:rsidRPr="00AD7F8E">
        <w:t>Токаева</w:t>
      </w:r>
      <w:proofErr w:type="spellEnd"/>
      <w:r w:rsidRPr="00AD7F8E">
        <w:t xml:space="preserve"> у вкладчиков появилась возможность использовать часть средств для улучшения жилищных условий и поправки здоровья. В первый же год работы системы – с января по декабрь 2021 года – из нее изъяли около 2,4 трлн тенге, или около 20% от суммы активов под управлением фонда на конец декабря 2020-го. И ежемесячно вкладчики </w:t>
      </w:r>
      <w:r w:rsidR="00082F81" w:rsidRPr="00AD7F8E">
        <w:t>«</w:t>
      </w:r>
      <w:r w:rsidRPr="00AD7F8E">
        <w:t>выгружают</w:t>
      </w:r>
      <w:r w:rsidR="00082F81" w:rsidRPr="00AD7F8E">
        <w:t>»</w:t>
      </w:r>
      <w:r w:rsidRPr="00AD7F8E">
        <w:t xml:space="preserve"> из ЕНПФ десятки миллиардов тенге так называемых </w:t>
      </w:r>
      <w:r w:rsidR="00082F81" w:rsidRPr="00AD7F8E">
        <w:t>«</w:t>
      </w:r>
      <w:r w:rsidRPr="00AD7F8E">
        <w:t>избытков</w:t>
      </w:r>
      <w:r w:rsidR="00082F81" w:rsidRPr="00AD7F8E">
        <w:t>»</w:t>
      </w:r>
      <w:r w:rsidRPr="00AD7F8E">
        <w:t>. Политическая цель была достигнута – пенсионная система перестала быть одним из раздражителей населения. Однако до восстановления доверия по-прежнему далеко.</w:t>
      </w:r>
    </w:p>
    <w:p w14:paraId="0E360E0E" w14:textId="77777777" w:rsidR="00107084" w:rsidRPr="00AD7F8E" w:rsidRDefault="00107084" w:rsidP="00107084">
      <w:r w:rsidRPr="00AD7F8E">
        <w:lastRenderedPageBreak/>
        <w:t xml:space="preserve">Споры вокруг направлений развития ЕНПФ все еще сводятся к тому, как расширить диапазон расходования пенсионных денег. О расширении диапазона возможности их инвестирования говорят редко. На днях эту тему затронул первый зампред Агентства по регулированию и развитию финансового рынка </w:t>
      </w:r>
      <w:proofErr w:type="spellStart"/>
      <w:r w:rsidRPr="00AD7F8E">
        <w:t>Нурлан</w:t>
      </w:r>
      <w:proofErr w:type="spellEnd"/>
      <w:r w:rsidRPr="00AD7F8E">
        <w:t xml:space="preserve"> </w:t>
      </w:r>
      <w:proofErr w:type="spellStart"/>
      <w:r w:rsidRPr="00AD7F8E">
        <w:t>Абдрахманов</w:t>
      </w:r>
      <w:proofErr w:type="spellEnd"/>
      <w:r w:rsidRPr="00AD7F8E">
        <w:t xml:space="preserve">, сообщив, что </w:t>
      </w:r>
      <w:proofErr w:type="spellStart"/>
      <w:r w:rsidRPr="00AD7F8E">
        <w:t>финрегулятор</w:t>
      </w:r>
      <w:proofErr w:type="spellEnd"/>
      <w:r w:rsidRPr="00AD7F8E">
        <w:t xml:space="preserve"> запустит механизм фондирования банков второго уровня РК за счет средств ЕНПФ на 500 млрд тенге со срочностью не более 7 лет по рыночным ставкам. По предварительным данным, средства смогут получить банки с собственным капиталом от 60 млрд тенге (из 21 БВУ на июль 2024-го этому требованию соответствуют 19 игроков) и кредитному рейтингу не ниже </w:t>
      </w:r>
      <w:r w:rsidR="00082F81" w:rsidRPr="00AD7F8E">
        <w:t>«</w:t>
      </w:r>
      <w:r w:rsidRPr="00AD7F8E">
        <w:t>B</w:t>
      </w:r>
      <w:r w:rsidR="00082F81" w:rsidRPr="00AD7F8E">
        <w:t>»</w:t>
      </w:r>
      <w:r w:rsidRPr="00AD7F8E">
        <w:t xml:space="preserve"> (в инвестиционной декларации ЕНПФ упоминаются рейтинги S&amp;P).</w:t>
      </w:r>
    </w:p>
    <w:p w14:paraId="4AC5E449" w14:textId="77777777" w:rsidR="00107084" w:rsidRPr="00AD7F8E" w:rsidRDefault="00107084" w:rsidP="00107084">
      <w:r w:rsidRPr="00AD7F8E">
        <w:t xml:space="preserve">Сообщение вызвало привычный для казахстанской экспертной среды вал критики. Основная претензия к АРРФР связана с тем, что дополнительные вложения в инструменты казахстанских эмитентов сокращают географическую диверсификацию и увеличивают концентрацию риска. В портфеле ЕНПФ под управлением НБ РК действительно значительна доля казахстанских бумаг – их чуть менее 70%, в том числе 46% – облигации Минфина РК. Кстати, на облигации казахстанских банков приходится 4% и около 1% – на депозиты. Для сравнения, в бондах </w:t>
      </w:r>
      <w:proofErr w:type="spellStart"/>
      <w:r w:rsidRPr="00AD7F8E">
        <w:t>квазигоссектора</w:t>
      </w:r>
      <w:proofErr w:type="spellEnd"/>
      <w:r w:rsidRPr="00AD7F8E">
        <w:t xml:space="preserve"> сосредоточено около 10%.</w:t>
      </w:r>
    </w:p>
    <w:p w14:paraId="24D39D03" w14:textId="77777777" w:rsidR="00107084" w:rsidRPr="00AD7F8E" w:rsidRDefault="00107084" w:rsidP="00107084">
      <w:r w:rsidRPr="00AD7F8E">
        <w:t>Одновременно управляющих пенсионным фондом винят в низкой доходности – в среднем с 2017 по 2023 год (по которым доступен показатель) управляемые командой НБ РК активы показывали средневзвешенную доходность к погашению в 9,9% в тенге при среднегодовой инфляции в РК на уровне 9,1% и в 3,4% в инвалюте при средней инфляции в США за этот же период в 3,5%.</w:t>
      </w:r>
    </w:p>
    <w:p w14:paraId="653B436B" w14:textId="77777777" w:rsidR="00107084" w:rsidRPr="00AD7F8E" w:rsidRDefault="00107084" w:rsidP="00107084">
      <w:r w:rsidRPr="00AD7F8E">
        <w:t xml:space="preserve">И для участников рынка, и для регулятора, и для самих управляющих ЕНПФ очевидно, что нынешний подход к инвестированию – не самый эффективный. Для изменения ситуации необходимо существенно расширить возможности для инвестирования. Активы пенсионного фонда должны инвестироваться и в коммерческие банки, и в фонды </w:t>
      </w:r>
      <w:proofErr w:type="spellStart"/>
      <w:r w:rsidRPr="00AD7F8E">
        <w:t>private</w:t>
      </w:r>
      <w:proofErr w:type="spellEnd"/>
      <w:r w:rsidRPr="00AD7F8E">
        <w:t xml:space="preserve"> </w:t>
      </w:r>
      <w:proofErr w:type="spellStart"/>
      <w:r w:rsidRPr="00AD7F8E">
        <w:t>equity</w:t>
      </w:r>
      <w:proofErr w:type="spellEnd"/>
      <w:r w:rsidRPr="00AD7F8E">
        <w:t>, и в бумаги инфраструктурных игроков, в число которых сегодня следует включать не только энергетические компании, но и телеком-операторов. Опыт норвежского пенсионного фонда (GPFG), с недавних пор начавшего инвестировать в недвижимость, прямо указывает, что в интересах вкладчиков не должны игнорироваться никакие надежные инструменты.</w:t>
      </w:r>
    </w:p>
    <w:p w14:paraId="2D965D14" w14:textId="77777777" w:rsidR="00107084" w:rsidRPr="00AD7F8E" w:rsidRDefault="00107084" w:rsidP="00107084">
      <w:r w:rsidRPr="00AD7F8E">
        <w:t>Согласимся с критиками АРРФР в одном: параметры географической диверсификации соблюдать необходимо, но совсем не инвестировать пенсионные средства в национальную экономику Казахстан как развивающаяся страна позволить себе не может. С другой стороны, необязательно фондировать отечественные банки и корпоративный сектор за счет привлекательных иностранных бумаг. Логично перераспределить часть объема средств, которые ЕНПФ хранит в казахстанских ГЦБ, а заодно и снизить концентрацию портфеля на одном эмитенте, пусть и крайне надежном.</w:t>
      </w:r>
    </w:p>
    <w:p w14:paraId="7C7D8FBE" w14:textId="77777777" w:rsidR="00107084" w:rsidRPr="00AD7F8E" w:rsidRDefault="00107084" w:rsidP="00107084">
      <w:r w:rsidRPr="00AD7F8E">
        <w:t xml:space="preserve">Одновременно необходимо обеспечить большую свободу для частных управляющих, и об этом регулярно и подробно говорят в Ассоциации финансистов Казахстана. Важно вернуть вкладчикам право самостоятельно определять стратегию инвестирования. Для этого регулятору придется создать на рынке условия для появления конкуренции управляющих компаний со значительно большим диапазоном риска и доходности, чем </w:t>
      </w:r>
      <w:r w:rsidRPr="00AD7F8E">
        <w:lastRenderedPageBreak/>
        <w:t>существует сейчас. Пенсионной системе Казахстана требуется смена фокуса, и первые шаги в этом направлении можно только приветствовать.</w:t>
      </w:r>
    </w:p>
    <w:p w14:paraId="7800772A" w14:textId="77777777" w:rsidR="00107084" w:rsidRPr="00AD7F8E" w:rsidRDefault="00107084" w:rsidP="00107084">
      <w:r w:rsidRPr="00AD7F8E">
        <w:t>Сергей Домнин</w:t>
      </w:r>
    </w:p>
    <w:p w14:paraId="44E86BEF" w14:textId="77777777" w:rsidR="00107084" w:rsidRPr="00AD7F8E" w:rsidRDefault="00107084" w:rsidP="00107084">
      <w:r w:rsidRPr="00AD7F8E">
        <w:t xml:space="preserve">Руководитель направления </w:t>
      </w:r>
      <w:proofErr w:type="spellStart"/>
      <w:r w:rsidRPr="00AD7F8E">
        <w:t>Kursiv</w:t>
      </w:r>
      <w:proofErr w:type="spellEnd"/>
      <w:r w:rsidRPr="00AD7F8E">
        <w:t xml:space="preserve"> </w:t>
      </w:r>
      <w:proofErr w:type="spellStart"/>
      <w:r w:rsidRPr="00AD7F8E">
        <w:t>Research</w:t>
      </w:r>
      <w:proofErr w:type="spellEnd"/>
    </w:p>
    <w:p w14:paraId="23819C66" w14:textId="77777777" w:rsidR="00111D7C" w:rsidRPr="00AD7F8E" w:rsidRDefault="004D5EF0" w:rsidP="00107084">
      <w:hyperlink r:id="rId61" w:history="1">
        <w:r w:rsidR="00107084" w:rsidRPr="00AD7F8E">
          <w:rPr>
            <w:rStyle w:val="a3"/>
          </w:rPr>
          <w:t>https://kz.kursiv.media/2024-08-09/dmnn-trust/</w:t>
        </w:r>
      </w:hyperlink>
    </w:p>
    <w:p w14:paraId="3E59B019" w14:textId="77777777" w:rsidR="000A3E9C" w:rsidRPr="00AD7F8E" w:rsidRDefault="000A3E9C" w:rsidP="000A3E9C">
      <w:pPr>
        <w:pStyle w:val="2"/>
      </w:pPr>
      <w:bookmarkStart w:id="166" w:name="_Toc174342838"/>
      <w:r w:rsidRPr="00AD7F8E">
        <w:t>NUR.KZ, 09.08.2024, 500 млрд тенге пенсионных накоплений хотят вложить в кредитование казахстанского бизнеса</w:t>
      </w:r>
      <w:bookmarkEnd w:id="166"/>
    </w:p>
    <w:p w14:paraId="11C58E05" w14:textId="77777777" w:rsidR="000A3E9C" w:rsidRPr="00AD7F8E" w:rsidRDefault="000A3E9C" w:rsidP="00AD7F8E">
      <w:pPr>
        <w:pStyle w:val="3"/>
      </w:pPr>
      <w:bookmarkStart w:id="167" w:name="_Toc174342839"/>
      <w:r w:rsidRPr="00AD7F8E">
        <w:t xml:space="preserve">Пенсионные активы </w:t>
      </w:r>
      <w:proofErr w:type="spellStart"/>
      <w:r w:rsidRPr="00AD7F8E">
        <w:t>казахстанцев</w:t>
      </w:r>
      <w:proofErr w:type="spellEnd"/>
      <w:r w:rsidRPr="00AD7F8E">
        <w:t xml:space="preserve"> планируют инвестировать в облигации банков, которые направят эти средства на кредитование бизнеса в Казахстане. Мнение аналитиков на эту тему узнали журналисты NUR.KZ.</w:t>
      </w:r>
      <w:bookmarkEnd w:id="167"/>
    </w:p>
    <w:p w14:paraId="62E60E9C" w14:textId="77777777" w:rsidR="000A3E9C" w:rsidRPr="00AD7F8E" w:rsidRDefault="000A3E9C" w:rsidP="000A3E9C">
      <w:r w:rsidRPr="00AD7F8E">
        <w:t xml:space="preserve">Деньги </w:t>
      </w:r>
      <w:proofErr w:type="spellStart"/>
      <w:r w:rsidRPr="00AD7F8E">
        <w:t>казахстанцев</w:t>
      </w:r>
      <w:proofErr w:type="spellEnd"/>
      <w:r w:rsidRPr="00AD7F8E">
        <w:t xml:space="preserve">, которые хранятся в Едином накопительном пенсионном фонде (ЕНПФ), не лежат </w:t>
      </w:r>
      <w:r w:rsidR="00082F81" w:rsidRPr="00AD7F8E">
        <w:t>«</w:t>
      </w:r>
      <w:r w:rsidRPr="00AD7F8E">
        <w:t>мертвым грузом</w:t>
      </w:r>
      <w:r w:rsidR="00082F81" w:rsidRPr="00AD7F8E">
        <w:t>»</w:t>
      </w:r>
      <w:r w:rsidRPr="00AD7F8E">
        <w:t xml:space="preserve"> – они инвестируются в различные финансовые инструменты и приносят дополнительный доход. Активы ЕНПФ вкладываются как в иностранные инструменты, так и отечественные, на которые приходится большая часть инвестиций.</w:t>
      </w:r>
    </w:p>
    <w:p w14:paraId="2ECB6ABD" w14:textId="77777777" w:rsidR="000A3E9C" w:rsidRPr="00AD7F8E" w:rsidRDefault="000A3E9C" w:rsidP="000A3E9C">
      <w:r w:rsidRPr="00AD7F8E">
        <w:t>Между тем, как сообщили в Агентстве РК по регулированию и развитию финансового рынка (АРРФР РК), планируется инвестировать еще больше денег в экономику страны путем покупки облигаций казахстанских банков. Целью вложений является расширение долгосрочного фондирования банков и возможностей кредитования инвестиционных проектов бизнеса.</w:t>
      </w:r>
    </w:p>
    <w:p w14:paraId="4CCA95FF" w14:textId="77777777" w:rsidR="000A3E9C" w:rsidRPr="00AD7F8E" w:rsidRDefault="00082F81" w:rsidP="000A3E9C">
      <w:r w:rsidRPr="00AD7F8E">
        <w:t>«</w:t>
      </w:r>
      <w:r w:rsidR="000A3E9C" w:rsidRPr="00AD7F8E">
        <w:t>Общий объем пенсионных активов, которые планируется направить на эти цели, составит около 500 млрд тенге на срок до 7 лет. Предоставленные средства должны быть направлены на кредитование инвестиционных проектов бизнеса в приоритетных отраслях экономики</w:t>
      </w:r>
      <w:r w:rsidRPr="00AD7F8E">
        <w:t>»</w:t>
      </w:r>
      <w:r w:rsidR="000A3E9C" w:rsidRPr="00AD7F8E">
        <w:t>, – сообщили в АРРФР РК.</w:t>
      </w:r>
    </w:p>
    <w:p w14:paraId="12E94077" w14:textId="77777777" w:rsidR="000A3E9C" w:rsidRPr="00AD7F8E" w:rsidRDefault="000A3E9C" w:rsidP="000A3E9C">
      <w:r w:rsidRPr="00AD7F8E">
        <w:t xml:space="preserve">Такое решение не поддержали некоторые финансовые аналитики. Так, например, автор </w:t>
      </w:r>
      <w:proofErr w:type="spellStart"/>
      <w:r w:rsidRPr="00AD7F8E">
        <w:t>Telegram</w:t>
      </w:r>
      <w:proofErr w:type="spellEnd"/>
      <w:r w:rsidRPr="00AD7F8E">
        <w:t>-канала Finance.kz Андрей Чеботарев считает, что инвестиции внутри страны несут за собой риски.</w:t>
      </w:r>
    </w:p>
    <w:p w14:paraId="195ACD21" w14:textId="77777777" w:rsidR="000A3E9C" w:rsidRPr="00AD7F8E" w:rsidRDefault="00082F81" w:rsidP="000A3E9C">
      <w:r w:rsidRPr="00AD7F8E">
        <w:t>«</w:t>
      </w:r>
      <w:r w:rsidR="000A3E9C" w:rsidRPr="00AD7F8E">
        <w:t xml:space="preserve">Если с экономикой нашей страны что-нибудь случится, то мы можем и работу потерять, и наши доходы уменьшатся, и пенсионные сбережения могут обесцениться, так как инвестиции были сделаны в ту же корзину под названием </w:t>
      </w:r>
      <w:r w:rsidRPr="00AD7F8E">
        <w:t>«</w:t>
      </w:r>
      <w:r w:rsidR="000A3E9C" w:rsidRPr="00AD7F8E">
        <w:t>Казахстан</w:t>
      </w:r>
      <w:r w:rsidRPr="00AD7F8E">
        <w:t>»</w:t>
      </w:r>
      <w:r w:rsidR="000A3E9C" w:rsidRPr="00AD7F8E">
        <w:t>.</w:t>
      </w:r>
    </w:p>
    <w:p w14:paraId="4B7C31CC" w14:textId="77777777" w:rsidR="000A3E9C" w:rsidRPr="00AD7F8E" w:rsidRDefault="000A3E9C" w:rsidP="000A3E9C">
      <w:r w:rsidRPr="00AD7F8E">
        <w:t xml:space="preserve">Потому что все эти государственные ценные бумаги, облигации </w:t>
      </w:r>
      <w:proofErr w:type="spellStart"/>
      <w:r w:rsidRPr="00AD7F8E">
        <w:t>квазигосударственного</w:t>
      </w:r>
      <w:proofErr w:type="spellEnd"/>
      <w:r w:rsidRPr="00AD7F8E">
        <w:t xml:space="preserve"> сектора, которые скупаются на наши накопления, хранящиеся в ЕНПФ, тоже обесценятся, – предупредил аналитик.</w:t>
      </w:r>
    </w:p>
    <w:p w14:paraId="768F2B89" w14:textId="77777777" w:rsidR="000A3E9C" w:rsidRPr="00AD7F8E" w:rsidRDefault="000A3E9C" w:rsidP="000A3E9C">
      <w:r w:rsidRPr="00AD7F8E">
        <w:t>По его мнению, Национальному банку, который управляет активами Единого накопительного пенсионного фонда, стоит обратить внимание на опыт Норвегии. Эта страна инвестирует средства в зарубежные активы с кредитными рейтингами А, АА и ААА.</w:t>
      </w:r>
    </w:p>
    <w:p w14:paraId="6D860B19" w14:textId="77777777" w:rsidR="000A3E9C" w:rsidRPr="00AD7F8E" w:rsidRDefault="000A3E9C" w:rsidP="000A3E9C">
      <w:r w:rsidRPr="00AD7F8E">
        <w:t xml:space="preserve">Похожего мнения придерживается экономист и автор </w:t>
      </w:r>
      <w:proofErr w:type="spellStart"/>
      <w:r w:rsidRPr="00AD7F8E">
        <w:t>Telegram</w:t>
      </w:r>
      <w:proofErr w:type="spellEnd"/>
      <w:r w:rsidRPr="00AD7F8E">
        <w:t xml:space="preserve">-канала </w:t>
      </w:r>
      <w:proofErr w:type="spellStart"/>
      <w:r w:rsidRPr="00AD7F8E">
        <w:t>Tengenomika</w:t>
      </w:r>
      <w:proofErr w:type="spellEnd"/>
      <w:r w:rsidRPr="00AD7F8E">
        <w:t xml:space="preserve"> </w:t>
      </w:r>
      <w:proofErr w:type="spellStart"/>
      <w:r w:rsidRPr="00AD7F8E">
        <w:t>Галымжан</w:t>
      </w:r>
      <w:proofErr w:type="spellEnd"/>
      <w:r w:rsidRPr="00AD7F8E">
        <w:t xml:space="preserve"> </w:t>
      </w:r>
      <w:proofErr w:type="spellStart"/>
      <w:r w:rsidRPr="00AD7F8E">
        <w:t>Айтказин</w:t>
      </w:r>
      <w:proofErr w:type="spellEnd"/>
      <w:r w:rsidRPr="00AD7F8E">
        <w:t>. Он отметил, что уже сейчас большой объем активов ЕНПФ работает на экономику страны, а вложение дополнительных 500 млрд тенге в банки второго уровня выглядит крайне рискованной инвестицией.</w:t>
      </w:r>
    </w:p>
    <w:p w14:paraId="4A64A050" w14:textId="77777777" w:rsidR="000A3E9C" w:rsidRPr="00AD7F8E" w:rsidRDefault="00082F81" w:rsidP="000A3E9C">
      <w:r w:rsidRPr="00AD7F8E">
        <w:lastRenderedPageBreak/>
        <w:t>«</w:t>
      </w:r>
      <w:r w:rsidR="000A3E9C" w:rsidRPr="00AD7F8E">
        <w:t xml:space="preserve">Пенсионный фонд должен двигаться в сторону максимальной диверсификации для того, чтобы </w:t>
      </w:r>
      <w:proofErr w:type="spellStart"/>
      <w:r w:rsidR="000A3E9C" w:rsidRPr="00AD7F8E">
        <w:t>страновые</w:t>
      </w:r>
      <w:proofErr w:type="spellEnd"/>
      <w:r w:rsidR="000A3E9C" w:rsidRPr="00AD7F8E">
        <w:t xml:space="preserve"> или секторальные риски не могли в будущем повлиять на его доходность</w:t>
      </w:r>
      <w:r w:rsidRPr="00AD7F8E">
        <w:t>»</w:t>
      </w:r>
      <w:r w:rsidR="000A3E9C" w:rsidRPr="00AD7F8E">
        <w:t>, – отмечает эксперт.</w:t>
      </w:r>
    </w:p>
    <w:p w14:paraId="1166FC00" w14:textId="77777777" w:rsidR="000A3E9C" w:rsidRPr="00AD7F8E" w:rsidRDefault="000A3E9C" w:rsidP="000A3E9C">
      <w:r w:rsidRPr="00AD7F8E">
        <w:t>Стоит отметить, что ранее некоторые финансовые эксперты предложили пенсионному фонду внедрить менее консервативное инвестиционное управление в целях повышения доходности как по внешним, так и по внутренним активам, которые также подразумевали увеличение доли инвестиций в облигации банков.</w:t>
      </w:r>
    </w:p>
    <w:p w14:paraId="36DE44CC" w14:textId="77777777" w:rsidR="00107084" w:rsidRPr="00AD7F8E" w:rsidRDefault="004D5EF0" w:rsidP="000A3E9C">
      <w:hyperlink r:id="rId62" w:history="1">
        <w:r w:rsidR="000A3E9C" w:rsidRPr="00AD7F8E">
          <w:rPr>
            <w:rStyle w:val="a3"/>
          </w:rPr>
          <w:t>https://www.nur.kz/nurfin/pension/2146774-500-mlrd-tenge-pensionnyh-nakopleniy-hotyat-vlozhit-v-kreditovanie-kazahstanskogo-biznesa/</w:t>
        </w:r>
      </w:hyperlink>
    </w:p>
    <w:p w14:paraId="080213D0" w14:textId="77777777" w:rsidR="00B6281C" w:rsidRPr="00AD7F8E" w:rsidRDefault="00B6281C" w:rsidP="00B6281C">
      <w:pPr>
        <w:pStyle w:val="2"/>
      </w:pPr>
      <w:bookmarkStart w:id="168" w:name="_Toc174342840"/>
      <w:r w:rsidRPr="00AD7F8E">
        <w:t xml:space="preserve">Akchabar.kg, 09.08.2024, НПФ </w:t>
      </w:r>
      <w:r w:rsidR="00082F81" w:rsidRPr="00AD7F8E">
        <w:t>«</w:t>
      </w:r>
      <w:r w:rsidRPr="00AD7F8E">
        <w:t>Кыргызстан</w:t>
      </w:r>
      <w:r w:rsidR="00082F81" w:rsidRPr="00AD7F8E">
        <w:t>»</w:t>
      </w:r>
      <w:r w:rsidRPr="00AD7F8E">
        <w:t xml:space="preserve"> выплатит 73.8 тысячи сомов управляющей компании</w:t>
      </w:r>
      <w:bookmarkEnd w:id="168"/>
    </w:p>
    <w:p w14:paraId="52BED3E6" w14:textId="77777777" w:rsidR="00B6281C" w:rsidRPr="00AD7F8E" w:rsidRDefault="00B6281C" w:rsidP="00AD7F8E">
      <w:pPr>
        <w:pStyle w:val="3"/>
      </w:pPr>
      <w:bookmarkStart w:id="169" w:name="_Toc174342841"/>
      <w:r w:rsidRPr="00AD7F8E">
        <w:t xml:space="preserve">Накануне, 8 августа, накопительный пенсионный фонд </w:t>
      </w:r>
      <w:r w:rsidR="00082F81" w:rsidRPr="00AD7F8E">
        <w:t>«</w:t>
      </w:r>
      <w:r w:rsidRPr="00AD7F8E">
        <w:t>Кыргызстан</w:t>
      </w:r>
      <w:r w:rsidR="00082F81" w:rsidRPr="00AD7F8E">
        <w:t>»</w:t>
      </w:r>
      <w:r w:rsidRPr="00AD7F8E">
        <w:t xml:space="preserve"> провел внеочередное собрание акционеров. Главным вопросом повестки дня стало утверждение вознаграждения управляющей компании.</w:t>
      </w:r>
      <w:bookmarkEnd w:id="169"/>
    </w:p>
    <w:p w14:paraId="7DD40760" w14:textId="77777777" w:rsidR="00B6281C" w:rsidRPr="00AD7F8E" w:rsidRDefault="00B6281C" w:rsidP="00B6281C">
      <w:r w:rsidRPr="00AD7F8E">
        <w:t xml:space="preserve">НПФ </w:t>
      </w:r>
      <w:r w:rsidR="00082F81" w:rsidRPr="00AD7F8E">
        <w:t>«</w:t>
      </w:r>
      <w:r w:rsidRPr="00AD7F8E">
        <w:t>Кыргызстан</w:t>
      </w:r>
      <w:r w:rsidR="00082F81" w:rsidRPr="00AD7F8E">
        <w:t>»</w:t>
      </w:r>
      <w:r w:rsidRPr="00AD7F8E">
        <w:t xml:space="preserve"> передал в доверительное управление </w:t>
      </w:r>
      <w:r w:rsidR="00082F81" w:rsidRPr="00AD7F8E">
        <w:t>«</w:t>
      </w:r>
      <w:proofErr w:type="spellStart"/>
      <w:r w:rsidRPr="00AD7F8E">
        <w:t>Биман</w:t>
      </w:r>
      <w:proofErr w:type="spellEnd"/>
      <w:r w:rsidRPr="00AD7F8E">
        <w:t xml:space="preserve"> Инвест</w:t>
      </w:r>
      <w:r w:rsidR="00082F81" w:rsidRPr="00AD7F8E">
        <w:t>»</w:t>
      </w:r>
      <w:r w:rsidRPr="00AD7F8E">
        <w:t xml:space="preserve"> пенсионные активы клиентов своего фонда.</w:t>
      </w:r>
    </w:p>
    <w:p w14:paraId="4A2BF27F" w14:textId="77777777" w:rsidR="00B6281C" w:rsidRPr="00AD7F8E" w:rsidRDefault="00B6281C" w:rsidP="00B6281C">
      <w:r w:rsidRPr="00AD7F8E">
        <w:t xml:space="preserve">В результате деятельности в 2023 году НПФ </w:t>
      </w:r>
      <w:r w:rsidR="00082F81" w:rsidRPr="00AD7F8E">
        <w:t>«</w:t>
      </w:r>
      <w:r w:rsidRPr="00AD7F8E">
        <w:t>Кыргызстан</w:t>
      </w:r>
      <w:r w:rsidR="00082F81" w:rsidRPr="00AD7F8E">
        <w:t>»</w:t>
      </w:r>
      <w:r w:rsidRPr="00AD7F8E">
        <w:t xml:space="preserve"> определил вознаграждение управляющей компании в размере 73 тысяч 803.24 сома. Акционеры фонда согласились с озвученной суммой.</w:t>
      </w:r>
    </w:p>
    <w:p w14:paraId="1302DF76" w14:textId="77777777" w:rsidR="00B6281C" w:rsidRPr="00AD7F8E" w:rsidRDefault="004D5EF0" w:rsidP="00B6281C">
      <w:hyperlink r:id="rId63" w:history="1">
        <w:r w:rsidR="00B6281C" w:rsidRPr="00AD7F8E">
          <w:rPr>
            <w:rStyle w:val="a3"/>
          </w:rPr>
          <w:t>https://www.akchabar.kg/ru/news/npf-kyrgyzstan-vyplatit-upravlyayushej-kompanii-738-tysyachi-somov/</w:t>
        </w:r>
      </w:hyperlink>
      <w:r w:rsidR="00B6281C" w:rsidRPr="00AD7F8E">
        <w:t xml:space="preserve"> </w:t>
      </w:r>
    </w:p>
    <w:p w14:paraId="704365DD" w14:textId="77777777" w:rsidR="00B6281C" w:rsidRPr="00AD7F8E" w:rsidRDefault="00B6281C" w:rsidP="00B6281C">
      <w:pPr>
        <w:pStyle w:val="2"/>
      </w:pPr>
      <w:bookmarkStart w:id="170" w:name="_Toc174342842"/>
      <w:r w:rsidRPr="00AD7F8E">
        <w:t xml:space="preserve">Daryo.uz, 09.08.2024, </w:t>
      </w:r>
      <w:r w:rsidR="00082F81" w:rsidRPr="00AD7F8E">
        <w:t>«</w:t>
      </w:r>
      <w:r w:rsidRPr="00AD7F8E">
        <w:t>Вызывает тревогу то, что из госбюджета на пенсионное обеспечение выделяется очень много средств</w:t>
      </w:r>
      <w:r w:rsidR="00082F81" w:rsidRPr="00AD7F8E">
        <w:t>»</w:t>
      </w:r>
      <w:r w:rsidRPr="00AD7F8E">
        <w:t xml:space="preserve"> — экономисты</w:t>
      </w:r>
      <w:bookmarkEnd w:id="170"/>
    </w:p>
    <w:p w14:paraId="64A7D1BC" w14:textId="77777777" w:rsidR="00B6281C" w:rsidRPr="00AD7F8E" w:rsidRDefault="00B6281C" w:rsidP="00AD7F8E">
      <w:pPr>
        <w:pStyle w:val="3"/>
      </w:pPr>
      <w:bookmarkStart w:id="171" w:name="_Toc174342843"/>
      <w:r w:rsidRPr="00AD7F8E">
        <w:t xml:space="preserve">Вызывает тревогу тот факт, что на пенсионное обеспечение в Узбекистане из государственного бюджета выделяется все больше средств. Переход на накопительную пенсионную систему улучшит ситуацию. Об этом в проекте </w:t>
      </w:r>
      <w:r w:rsidR="00082F81" w:rsidRPr="00AD7F8E">
        <w:t>«</w:t>
      </w:r>
      <w:r w:rsidRPr="00AD7F8E">
        <w:t>Диалог</w:t>
      </w:r>
      <w:r w:rsidR="00082F81" w:rsidRPr="00AD7F8E">
        <w:t>»</w:t>
      </w:r>
      <w:r w:rsidRPr="00AD7F8E">
        <w:t xml:space="preserve"> на </w:t>
      </w:r>
      <w:proofErr w:type="spellStart"/>
      <w:r w:rsidRPr="00AD7F8E">
        <w:t>YouTube</w:t>
      </w:r>
      <w:proofErr w:type="spellEnd"/>
      <w:r w:rsidRPr="00AD7F8E">
        <w:t xml:space="preserve"> прокомментировали экономисты Абдулла </w:t>
      </w:r>
      <w:proofErr w:type="spellStart"/>
      <w:r w:rsidRPr="00AD7F8E">
        <w:t>Абдукадиров</w:t>
      </w:r>
      <w:proofErr w:type="spellEnd"/>
      <w:r w:rsidRPr="00AD7F8E">
        <w:t xml:space="preserve"> и </w:t>
      </w:r>
      <w:proofErr w:type="spellStart"/>
      <w:r w:rsidRPr="00AD7F8E">
        <w:t>Отабек</w:t>
      </w:r>
      <w:proofErr w:type="spellEnd"/>
      <w:r w:rsidRPr="00AD7F8E">
        <w:t xml:space="preserve"> Бакиров.</w:t>
      </w:r>
      <w:bookmarkEnd w:id="171"/>
    </w:p>
    <w:p w14:paraId="1525FC48" w14:textId="77777777" w:rsidR="00B6281C" w:rsidRPr="00AD7F8E" w:rsidRDefault="00B6281C" w:rsidP="00B6281C">
      <w:proofErr w:type="spellStart"/>
      <w:r w:rsidRPr="00AD7F8E">
        <w:t>Отабек</w:t>
      </w:r>
      <w:proofErr w:type="spellEnd"/>
      <w:r w:rsidRPr="00AD7F8E">
        <w:t xml:space="preserve"> Бакиров заявил, что стремительный рост пенсионных расходов в стране является серьезным сигналом.</w:t>
      </w:r>
    </w:p>
    <w:p w14:paraId="6D4C079B" w14:textId="77777777" w:rsidR="00B6281C" w:rsidRPr="00AD7F8E" w:rsidRDefault="00082F81" w:rsidP="00B6281C">
      <w:r w:rsidRPr="00AD7F8E">
        <w:t>«</w:t>
      </w:r>
      <w:r w:rsidR="00B6281C" w:rsidRPr="00AD7F8E">
        <w:t>Вызывает тревогу то, что объемы трансфертов, выделяемых из бюджета на пенсионное обеспечение, из года в год увеличиваются. Сегодня объем расходов, связанных с пенсиями, растет быстрее, чем наша экономика и доходы бюджета</w:t>
      </w:r>
      <w:r w:rsidRPr="00AD7F8E">
        <w:t>»</w:t>
      </w:r>
      <w:r w:rsidR="00B6281C" w:rsidRPr="00AD7F8E">
        <w:t>, — сказал экономист.</w:t>
      </w:r>
    </w:p>
    <w:p w14:paraId="18CCC105" w14:textId="77777777" w:rsidR="00B6281C" w:rsidRPr="00AD7F8E" w:rsidRDefault="00B6281C" w:rsidP="00B6281C">
      <w:r w:rsidRPr="00AD7F8E">
        <w:t xml:space="preserve">По словам первого заместителя директора Агентства Стратегических Реформ Абдуллы </w:t>
      </w:r>
      <w:proofErr w:type="spellStart"/>
      <w:r w:rsidRPr="00AD7F8E">
        <w:t>Абдукадирова</w:t>
      </w:r>
      <w:proofErr w:type="spellEnd"/>
      <w:r w:rsidRPr="00AD7F8E">
        <w:t>, количество пенсионеров и получателей пособий в республике растет быстрее, чем количество плательщиков подоходного налога.</w:t>
      </w:r>
    </w:p>
    <w:p w14:paraId="02158C1A" w14:textId="77777777" w:rsidR="00B6281C" w:rsidRPr="00AD7F8E" w:rsidRDefault="00082F81" w:rsidP="00B6281C">
      <w:r w:rsidRPr="00AD7F8E">
        <w:lastRenderedPageBreak/>
        <w:t>«</w:t>
      </w:r>
      <w:r w:rsidR="00B6281C" w:rsidRPr="00AD7F8E">
        <w:t xml:space="preserve">Сегодня у нас более 37 млн жителей. Из них 19 млн трудоспособны. В настоящее время число </w:t>
      </w:r>
      <w:proofErr w:type="spellStart"/>
      <w:r w:rsidR="00B6281C" w:rsidRPr="00AD7F8E">
        <w:t>самозанятых</w:t>
      </w:r>
      <w:proofErr w:type="spellEnd"/>
      <w:r w:rsidR="00B6281C" w:rsidRPr="00AD7F8E">
        <w:t xml:space="preserve"> людей составляет 3,5 млн человек. Плательщиками подоходного налога являются около 5,5-6 млн человек. Где остальное население? Как он зарабатывает на жизнь? Ну, допустим, 3-4 млн человек уехали работать за границу. Остальные зарабатывают на жизнь в теневой экономике. Общее количество пенсионеров составляет более 3,5 млн, причем пенсионеры также учитываются отдельно. Разрыв между количеством плательщиков подоходного налога и количеством получателей пенсий и пособий сокращается. Число пенсионеров и пособий растет быстрее, чем количество плательщиков подоходного налога</w:t>
      </w:r>
      <w:r w:rsidRPr="00AD7F8E">
        <w:t>»</w:t>
      </w:r>
      <w:r w:rsidR="00B6281C" w:rsidRPr="00AD7F8E">
        <w:t>, — сказал эксперт.</w:t>
      </w:r>
    </w:p>
    <w:p w14:paraId="0FAC662A" w14:textId="77777777" w:rsidR="00B6281C" w:rsidRPr="00AD7F8E" w:rsidRDefault="00B6281C" w:rsidP="00B6281C">
      <w:r w:rsidRPr="00AD7F8E">
        <w:t xml:space="preserve">В ходе беседы </w:t>
      </w:r>
      <w:proofErr w:type="spellStart"/>
      <w:r w:rsidRPr="00AD7F8E">
        <w:t>Отабек</w:t>
      </w:r>
      <w:proofErr w:type="spellEnd"/>
      <w:r w:rsidRPr="00AD7F8E">
        <w:t xml:space="preserve"> Бакиров рассказал об идее перехода на накопительную пенсию.</w:t>
      </w:r>
    </w:p>
    <w:p w14:paraId="63D80CE2" w14:textId="77777777" w:rsidR="00B6281C" w:rsidRPr="00AD7F8E" w:rsidRDefault="00082F81" w:rsidP="00B6281C">
      <w:r w:rsidRPr="00AD7F8E">
        <w:t>«</w:t>
      </w:r>
      <w:r w:rsidR="00B6281C" w:rsidRPr="00AD7F8E">
        <w:t>В 2004 году, когда был заложен первый камень в фундамент накопительной пенсионной системы, перечислялся 1% зарплаты. К 2017 году эта сумма достигла 2-3%. Думаю, были планы увеличивать его из года в год. Сейчас, если не ошибаюсь, на накопительную пенсию перечисляется 0,1% от 12-процентного подоходного налога. Это не имеет никакого эффекта. Основная часть личных накопительных пенсионных фондов в Народном банке была собрана к 2018 году. Потому что в последующие годы его рост замедлился из-за резкого сокращения суммы ассигнований. Есть ли идея перехода на накопительную пенсию в рамках так называемой пенсионной реформы?</w:t>
      </w:r>
      <w:r w:rsidRPr="00AD7F8E">
        <w:t>»</w:t>
      </w:r>
      <w:r w:rsidR="00B6281C" w:rsidRPr="00AD7F8E">
        <w:t>, — спросил экономист.</w:t>
      </w:r>
    </w:p>
    <w:p w14:paraId="727330B6" w14:textId="77777777" w:rsidR="00B6281C" w:rsidRPr="00AD7F8E" w:rsidRDefault="00B6281C" w:rsidP="00B6281C">
      <w:r w:rsidRPr="00AD7F8E">
        <w:t xml:space="preserve">Абдулла </w:t>
      </w:r>
      <w:proofErr w:type="spellStart"/>
      <w:r w:rsidRPr="00AD7F8E">
        <w:t>Абдукадиров</w:t>
      </w:r>
      <w:proofErr w:type="spellEnd"/>
      <w:r w:rsidRPr="00AD7F8E">
        <w:t xml:space="preserve"> сообщил, что у правительства есть такая идея.</w:t>
      </w:r>
    </w:p>
    <w:p w14:paraId="4820A490" w14:textId="77777777" w:rsidR="00B6281C" w:rsidRPr="00AD7F8E" w:rsidRDefault="00082F81" w:rsidP="00B6281C">
      <w:r w:rsidRPr="00AD7F8E">
        <w:t>«</w:t>
      </w:r>
      <w:r w:rsidR="00B6281C" w:rsidRPr="00AD7F8E">
        <w:t xml:space="preserve">Этот вопрос был поднят президентом в 2019 году. В разгар пандемии </w:t>
      </w:r>
      <w:proofErr w:type="spellStart"/>
      <w:r w:rsidR="00B6281C" w:rsidRPr="00AD7F8E">
        <w:t>коронавируса</w:t>
      </w:r>
      <w:proofErr w:type="spellEnd"/>
      <w:r w:rsidR="00B6281C" w:rsidRPr="00AD7F8E">
        <w:t>. Потом это дело перешло на второй уровень. Сейчас он снова поднимается, ставится на повестку дня. Этим занимаются Министерство экономики и финансов и Пенсионный фонд при нем</w:t>
      </w:r>
      <w:r w:rsidRPr="00AD7F8E">
        <w:t>»</w:t>
      </w:r>
      <w:r w:rsidR="00B6281C" w:rsidRPr="00AD7F8E">
        <w:t>, — сказал представитель агентства.</w:t>
      </w:r>
    </w:p>
    <w:p w14:paraId="2755F843" w14:textId="77777777" w:rsidR="00B6281C" w:rsidRPr="00AD7F8E" w:rsidRDefault="00B6281C" w:rsidP="00B6281C">
      <w:proofErr w:type="spellStart"/>
      <w:r w:rsidRPr="00AD7F8E">
        <w:t>Отабек</w:t>
      </w:r>
      <w:proofErr w:type="spellEnd"/>
      <w:r w:rsidRPr="00AD7F8E">
        <w:t xml:space="preserve"> Бакиров заявил, что для полного перехода на накопительную пенсионную систему потребуется 25 лет.</w:t>
      </w:r>
    </w:p>
    <w:p w14:paraId="2821F4EA" w14:textId="77777777" w:rsidR="00B6281C" w:rsidRPr="00AD7F8E" w:rsidRDefault="00082F81" w:rsidP="00B6281C">
      <w:r w:rsidRPr="00AD7F8E">
        <w:t>«</w:t>
      </w:r>
      <w:r w:rsidR="00B6281C" w:rsidRPr="00AD7F8E">
        <w:t>Если мы начнем переход на накопительное пенсионное обеспечение с гражданами 18-20 лет и выйдем на рынок труда уже сегодня, то в 2050 году система может полностью заработать. До тех пор государственная пенсионная система будет работать параллельно. Однако ее доля снижается. Доля накопленного пенсионного обеспечения увеличится. Я так это себе представляю</w:t>
      </w:r>
      <w:r w:rsidRPr="00AD7F8E">
        <w:t>»</w:t>
      </w:r>
      <w:r w:rsidR="00B6281C" w:rsidRPr="00AD7F8E">
        <w:t>, — сказал экономист.</w:t>
      </w:r>
    </w:p>
    <w:p w14:paraId="39BD6EEE" w14:textId="77777777" w:rsidR="00B6281C" w:rsidRPr="00AD7F8E" w:rsidRDefault="00B6281C" w:rsidP="00B6281C">
      <w:r w:rsidRPr="00AD7F8E">
        <w:t xml:space="preserve">Это мнение поддержал и Абдулла </w:t>
      </w:r>
      <w:proofErr w:type="spellStart"/>
      <w:r w:rsidRPr="00AD7F8E">
        <w:t>Абдукадиров</w:t>
      </w:r>
      <w:proofErr w:type="spellEnd"/>
      <w:r w:rsidRPr="00AD7F8E">
        <w:t>. Он добавил, что пенсионные отчисления и накопления можно увеличить через банки.</w:t>
      </w:r>
    </w:p>
    <w:p w14:paraId="33556399" w14:textId="77777777" w:rsidR="00B6281C" w:rsidRPr="00AD7F8E" w:rsidRDefault="00082F81" w:rsidP="00B6281C">
      <w:proofErr w:type="gramStart"/>
      <w:r w:rsidRPr="00AD7F8E">
        <w:t>«</w:t>
      </w:r>
      <w:r w:rsidR="00B6281C" w:rsidRPr="00AD7F8E">
        <w:t>Например</w:t>
      </w:r>
      <w:proofErr w:type="gramEnd"/>
      <w:r w:rsidR="00B6281C" w:rsidRPr="00AD7F8E">
        <w:t xml:space="preserve">, государство за год составит пенсионный фонд в размере 5 трлн </w:t>
      </w:r>
      <w:proofErr w:type="spellStart"/>
      <w:r w:rsidR="00B6281C" w:rsidRPr="00AD7F8E">
        <w:t>сумов</w:t>
      </w:r>
      <w:proofErr w:type="spellEnd"/>
      <w:r w:rsidR="00B6281C" w:rsidRPr="00AD7F8E">
        <w:t>, и должен возникнуть вопрос, кто сможет увеличить его на максимальную сумму. Необходимо провести тендер между банками, которые получат эти средства на 5 или 10 лет. И деньги должны быть переданы банкам на основании социального контракта. Если он передан нескольким банкам, нельзя доверять одному менеджеру</w:t>
      </w:r>
      <w:r w:rsidRPr="00AD7F8E">
        <w:t>»</w:t>
      </w:r>
      <w:r w:rsidR="00B6281C" w:rsidRPr="00AD7F8E">
        <w:t xml:space="preserve">, — сказал Абдулла </w:t>
      </w:r>
      <w:proofErr w:type="spellStart"/>
      <w:r w:rsidR="00B6281C" w:rsidRPr="00AD7F8E">
        <w:t>Абдукадыров</w:t>
      </w:r>
      <w:proofErr w:type="spellEnd"/>
      <w:r w:rsidR="00B6281C" w:rsidRPr="00AD7F8E">
        <w:t>.</w:t>
      </w:r>
    </w:p>
    <w:p w14:paraId="6DDAB4D4" w14:textId="77777777" w:rsidR="00B6281C" w:rsidRPr="00AD7F8E" w:rsidRDefault="00B6281C" w:rsidP="00B6281C">
      <w:r w:rsidRPr="00AD7F8E">
        <w:t xml:space="preserve">Ранее </w:t>
      </w:r>
      <w:proofErr w:type="spellStart"/>
      <w:r w:rsidRPr="00AD7F8E">
        <w:t>Отабек</w:t>
      </w:r>
      <w:proofErr w:type="spellEnd"/>
      <w:r w:rsidRPr="00AD7F8E">
        <w:t xml:space="preserve"> Бакиров написал в </w:t>
      </w:r>
      <w:proofErr w:type="spellStart"/>
      <w:r w:rsidRPr="00AD7F8E">
        <w:t>Telegram</w:t>
      </w:r>
      <w:proofErr w:type="spellEnd"/>
      <w:r w:rsidRPr="00AD7F8E">
        <w:t xml:space="preserve">, что необходимо продать с аукциона личные пенсионные фонды населения, хранящиеся в </w:t>
      </w:r>
      <w:r w:rsidR="00082F81" w:rsidRPr="00AD7F8E">
        <w:t>«</w:t>
      </w:r>
      <w:proofErr w:type="spellStart"/>
      <w:r w:rsidRPr="00AD7F8E">
        <w:t>Халк</w:t>
      </w:r>
      <w:proofErr w:type="spellEnd"/>
      <w:r w:rsidRPr="00AD7F8E">
        <w:t xml:space="preserve"> Банке</w:t>
      </w:r>
      <w:r w:rsidR="00082F81" w:rsidRPr="00AD7F8E">
        <w:t>»</w:t>
      </w:r>
      <w:r w:rsidRPr="00AD7F8E">
        <w:t xml:space="preserve">, коммерческим банкам, предлагающим высокодоходные условия сроком не менее 5 лет. При этом Агентство </w:t>
      </w:r>
      <w:r w:rsidRPr="00AD7F8E">
        <w:lastRenderedPageBreak/>
        <w:t>стратегических реформ внесло ряд предложений по совершенствованию пенсионной системы Узбекистана.</w:t>
      </w:r>
    </w:p>
    <w:p w14:paraId="7A581775" w14:textId="77777777" w:rsidR="000A3E9C" w:rsidRPr="00AD7F8E" w:rsidRDefault="004D5EF0" w:rsidP="00B6281C">
      <w:hyperlink r:id="rId64" w:history="1">
        <w:r w:rsidR="00B6281C" w:rsidRPr="00AD7F8E">
          <w:rPr>
            <w:rStyle w:val="a3"/>
          </w:rPr>
          <w:t>https://daryo.uz/ru/2024/08/09/vyzyvayet-trevogu-to-chto-iz-gosbyudzheta-na-pensionnoye-obespecheniye-vydelyayetsya-ochen-mnogo-sredstv-ekonomisty</w:t>
        </w:r>
      </w:hyperlink>
    </w:p>
    <w:p w14:paraId="2088D9D1" w14:textId="77777777" w:rsidR="00B6281C" w:rsidRPr="00AD7F8E" w:rsidRDefault="00B6281C" w:rsidP="00B6281C"/>
    <w:p w14:paraId="3D18F992" w14:textId="77777777" w:rsidR="00111D7C" w:rsidRPr="00AD7F8E" w:rsidRDefault="00111D7C" w:rsidP="00111D7C">
      <w:pPr>
        <w:pStyle w:val="10"/>
      </w:pPr>
      <w:bookmarkStart w:id="172" w:name="_Toc99271715"/>
      <w:bookmarkStart w:id="173" w:name="_Toc99318660"/>
      <w:bookmarkStart w:id="174" w:name="_Toc165991080"/>
      <w:bookmarkStart w:id="175" w:name="_Toc174342844"/>
      <w:r w:rsidRPr="00AD7F8E">
        <w:t>Новости пенсионной отрасли стран дальнего зарубежья</w:t>
      </w:r>
      <w:bookmarkEnd w:id="172"/>
      <w:bookmarkEnd w:id="173"/>
      <w:bookmarkEnd w:id="174"/>
      <w:bookmarkEnd w:id="175"/>
    </w:p>
    <w:p w14:paraId="022B3D4B" w14:textId="77777777" w:rsidR="0064397E" w:rsidRPr="00AD7F8E" w:rsidRDefault="0064397E" w:rsidP="0064397E">
      <w:pPr>
        <w:pStyle w:val="2"/>
      </w:pPr>
      <w:bookmarkStart w:id="176" w:name="_Toc174342845"/>
      <w:r w:rsidRPr="00AD7F8E">
        <w:t xml:space="preserve">Московский Комсомолец, 11.08.2024, Дружественная России страна неожиданно столкнулась с серьезной проблемой: </w:t>
      </w:r>
      <w:r w:rsidR="00082F81" w:rsidRPr="00AD7F8E">
        <w:t>«</w:t>
      </w:r>
      <w:r w:rsidRPr="00AD7F8E">
        <w:t>Надвигается катастрофа</w:t>
      </w:r>
      <w:r w:rsidR="00082F81" w:rsidRPr="00AD7F8E">
        <w:t>»</w:t>
      </w:r>
      <w:bookmarkEnd w:id="176"/>
    </w:p>
    <w:p w14:paraId="4FDB2543" w14:textId="77777777" w:rsidR="0064397E" w:rsidRPr="00AD7F8E" w:rsidRDefault="0064397E" w:rsidP="00AD7F8E">
      <w:pPr>
        <w:pStyle w:val="3"/>
      </w:pPr>
      <w:bookmarkStart w:id="177" w:name="_Toc174342846"/>
      <w:r w:rsidRPr="00AD7F8E">
        <w:t>Демографическая проблема Китая вызывает опасения по поводу повышения пенсионного возраста. Поднебесная сталкивается с надвигающейся демографической катастрофой, поскольку его население продолжает стареть из-за нехватки молодых работников.</w:t>
      </w:r>
      <w:bookmarkEnd w:id="177"/>
    </w:p>
    <w:p w14:paraId="25314BF8" w14:textId="77777777" w:rsidR="0064397E" w:rsidRPr="00AD7F8E" w:rsidRDefault="0064397E" w:rsidP="0064397E">
      <w:r w:rsidRPr="00AD7F8E">
        <w:t xml:space="preserve">На окраине Пекина медицинские работники поднимают 60-летнего </w:t>
      </w:r>
      <w:proofErr w:type="spellStart"/>
      <w:r w:rsidRPr="00AD7F8E">
        <w:t>Яо</w:t>
      </w:r>
      <w:proofErr w:type="spellEnd"/>
      <w:r w:rsidRPr="00AD7F8E">
        <w:t xml:space="preserve"> Пей Цзю с кровати и укладывают в переносную пластиковую ванну, рассказывают в своем репортаже журналисты британского канала </w:t>
      </w:r>
      <w:proofErr w:type="spellStart"/>
      <w:r w:rsidRPr="00AD7F8E">
        <w:t>Sky</w:t>
      </w:r>
      <w:proofErr w:type="spellEnd"/>
      <w:r w:rsidRPr="00AD7F8E">
        <w:t xml:space="preserve"> </w:t>
      </w:r>
      <w:proofErr w:type="spellStart"/>
      <w:r w:rsidRPr="00AD7F8E">
        <w:t>News</w:t>
      </w:r>
      <w:proofErr w:type="spellEnd"/>
      <w:r w:rsidRPr="00AD7F8E">
        <w:t>.</w:t>
      </w:r>
    </w:p>
    <w:p w14:paraId="6F3C1E4A" w14:textId="77777777" w:rsidR="0064397E" w:rsidRPr="00AD7F8E" w:rsidRDefault="0064397E" w:rsidP="0064397E">
      <w:r w:rsidRPr="00AD7F8E">
        <w:t xml:space="preserve">Он выглядит расслабленным и спокойным. </w:t>
      </w:r>
      <w:r w:rsidR="00082F81" w:rsidRPr="00AD7F8E">
        <w:t>«</w:t>
      </w:r>
      <w:r w:rsidRPr="00AD7F8E">
        <w:t>Как же хорошо мыться!</w:t>
      </w:r>
      <w:r w:rsidR="00082F81" w:rsidRPr="00AD7F8E">
        <w:t>»</w:t>
      </w:r>
      <w:r w:rsidRPr="00AD7F8E">
        <w:t xml:space="preserve"> - восклицает господин </w:t>
      </w:r>
      <w:proofErr w:type="spellStart"/>
      <w:r w:rsidRPr="00AD7F8E">
        <w:t>Яо</w:t>
      </w:r>
      <w:proofErr w:type="spellEnd"/>
      <w:r w:rsidRPr="00AD7F8E">
        <w:t>.</w:t>
      </w:r>
    </w:p>
    <w:p w14:paraId="7062FBBC" w14:textId="77777777" w:rsidR="0064397E" w:rsidRPr="00AD7F8E" w:rsidRDefault="0064397E" w:rsidP="0064397E">
      <w:r w:rsidRPr="00AD7F8E">
        <w:t xml:space="preserve">По мере роста численности пожилых людей в Китае растет спрос на услуги по уходу за пожилыми людьми на дому, констатирует </w:t>
      </w:r>
      <w:proofErr w:type="spellStart"/>
      <w:r w:rsidRPr="00AD7F8E">
        <w:t>Sky</w:t>
      </w:r>
      <w:proofErr w:type="spellEnd"/>
      <w:r w:rsidRPr="00AD7F8E">
        <w:t xml:space="preserve"> </w:t>
      </w:r>
      <w:proofErr w:type="spellStart"/>
      <w:r w:rsidRPr="00AD7F8E">
        <w:t>News</w:t>
      </w:r>
      <w:proofErr w:type="spellEnd"/>
      <w:r w:rsidRPr="00AD7F8E">
        <w:t>. Аналитики прогнозируют, что к 2050 году в Китае будет 500 миллионов человек старше 60 лет.</w:t>
      </w:r>
    </w:p>
    <w:p w14:paraId="20604912" w14:textId="77777777" w:rsidR="0064397E" w:rsidRPr="00AD7F8E" w:rsidRDefault="0064397E" w:rsidP="0064397E">
      <w:r w:rsidRPr="00AD7F8E">
        <w:t xml:space="preserve">Дочь господина </w:t>
      </w:r>
      <w:proofErr w:type="spellStart"/>
      <w:r w:rsidRPr="00AD7F8E">
        <w:t>Яо</w:t>
      </w:r>
      <w:proofErr w:type="spellEnd"/>
      <w:r w:rsidRPr="00AD7F8E">
        <w:t xml:space="preserve">, </w:t>
      </w:r>
      <w:proofErr w:type="spellStart"/>
      <w:r w:rsidRPr="00AD7F8E">
        <w:t>Яо</w:t>
      </w:r>
      <w:proofErr w:type="spellEnd"/>
      <w:r w:rsidRPr="00AD7F8E">
        <w:t xml:space="preserve"> Юань Ну, говорит, что правительству необходимо делать больше, чтобы помогать таким семьям, как ее собственная.</w:t>
      </w:r>
    </w:p>
    <w:p w14:paraId="28DFEF10" w14:textId="77777777" w:rsidR="0064397E" w:rsidRPr="00AD7F8E" w:rsidRDefault="00082F81" w:rsidP="0064397E">
      <w:proofErr w:type="gramStart"/>
      <w:r w:rsidRPr="00AD7F8E">
        <w:t>«</w:t>
      </w:r>
      <w:r w:rsidR="0064397E" w:rsidRPr="00AD7F8E">
        <w:t>Такое ощущение, что Китай внезапно стареет, но вспомогательных служб становится все меньше</w:t>
      </w:r>
      <w:proofErr w:type="gramEnd"/>
      <w:r w:rsidR="0064397E" w:rsidRPr="00AD7F8E">
        <w:t>, - говорит она. - Как мне работать и одновременно заботиться о своем отце и ребенке?</w:t>
      </w:r>
      <w:r w:rsidRPr="00AD7F8E">
        <w:t>»</w:t>
      </w:r>
    </w:p>
    <w:p w14:paraId="31E30324" w14:textId="77777777" w:rsidR="0064397E" w:rsidRPr="00AD7F8E" w:rsidRDefault="0064397E" w:rsidP="0064397E">
      <w:r w:rsidRPr="00AD7F8E">
        <w:t xml:space="preserve">Китай стоит перед лицом надвигающейся демографической катастрофы, утверждает </w:t>
      </w:r>
      <w:proofErr w:type="spellStart"/>
      <w:r w:rsidRPr="00AD7F8E">
        <w:t>Sky</w:t>
      </w:r>
      <w:proofErr w:type="spellEnd"/>
      <w:r w:rsidRPr="00AD7F8E">
        <w:t xml:space="preserve"> </w:t>
      </w:r>
      <w:proofErr w:type="spellStart"/>
      <w:r w:rsidRPr="00AD7F8E">
        <w:t>News</w:t>
      </w:r>
      <w:proofErr w:type="spellEnd"/>
      <w:r w:rsidRPr="00AD7F8E">
        <w:t xml:space="preserve">. В стране слишком много пожилых людей и не хватает молодых работников. Это наследие политики </w:t>
      </w:r>
      <w:r w:rsidR="00082F81" w:rsidRPr="00AD7F8E">
        <w:t>«</w:t>
      </w:r>
      <w:r w:rsidRPr="00AD7F8E">
        <w:t>один ребенок в семье</w:t>
      </w:r>
      <w:r w:rsidR="00082F81" w:rsidRPr="00AD7F8E">
        <w:t>»</w:t>
      </w:r>
      <w:r w:rsidRPr="00AD7F8E">
        <w:t>, когда в 1980-2015 годах большинству городских семей разрешалось иметь только одного ребенка. С тех пор как эта политика была отменена, уровень рождаемости в Китае оставался низким. Для поддержания численности населения необходим коэффициент рождаемости в 2,1%. Согласно правительственной статистике, в Китае он сейчас приближается к 1%.</w:t>
      </w:r>
    </w:p>
    <w:p w14:paraId="6CFC5D1C" w14:textId="77777777" w:rsidR="0064397E" w:rsidRPr="00AD7F8E" w:rsidRDefault="0064397E" w:rsidP="0064397E">
      <w:r w:rsidRPr="00AD7F8E">
        <w:t>В то время как молодые люди в качестве причин, по которым они не хотят создавать семью, называют высокие цены на жилье, отсутствие работы и экономическую нестабильность.</w:t>
      </w:r>
    </w:p>
    <w:p w14:paraId="288CDDA1" w14:textId="77777777" w:rsidR="0064397E" w:rsidRPr="00AD7F8E" w:rsidRDefault="0064397E" w:rsidP="0064397E">
      <w:r w:rsidRPr="00AD7F8E">
        <w:lastRenderedPageBreak/>
        <w:t>Растущее число пожилых людей оказывает давление на государственную пенсионную систему. По оценкам Китайской Академии социальных наук, к 2035 году у нее могут закончиться деньги.</w:t>
      </w:r>
    </w:p>
    <w:p w14:paraId="3F1F370A" w14:textId="77777777" w:rsidR="0064397E" w:rsidRPr="00AD7F8E" w:rsidRDefault="0064397E" w:rsidP="0064397E">
      <w:r w:rsidRPr="00AD7F8E">
        <w:t xml:space="preserve">По официальным данным, в Китае насчитывается около 300 миллионов граждан в возрасте 60 лет и старше. По данным государственного информационного агентства </w:t>
      </w:r>
      <w:r w:rsidR="00082F81" w:rsidRPr="00AD7F8E">
        <w:t>«</w:t>
      </w:r>
      <w:proofErr w:type="spellStart"/>
      <w:r w:rsidRPr="00AD7F8E">
        <w:t>Синьхуа</w:t>
      </w:r>
      <w:proofErr w:type="spellEnd"/>
      <w:r w:rsidR="00082F81" w:rsidRPr="00AD7F8E">
        <w:t>»</w:t>
      </w:r>
      <w:r w:rsidRPr="00AD7F8E">
        <w:t>, к 2033 году их число, как ожидается, превысит 400 миллионов, а к 2050 году приблизится к 500 миллионам.</w:t>
      </w:r>
    </w:p>
    <w:p w14:paraId="2B8F5466" w14:textId="77777777" w:rsidR="0064397E" w:rsidRPr="00AD7F8E" w:rsidRDefault="0064397E" w:rsidP="0064397E">
      <w:r w:rsidRPr="00AD7F8E">
        <w:t xml:space="preserve">В настоящее время Китай предпринимает шаги по пересмотру пенсионной системы, предполагая, что в недавнем правительственном документе возраст выхода на пенсию будет увеличен. В документе говорится, что это будет происходить </w:t>
      </w:r>
      <w:r w:rsidR="00082F81" w:rsidRPr="00AD7F8E">
        <w:t>«</w:t>
      </w:r>
      <w:r w:rsidRPr="00AD7F8E">
        <w:t>постепенно</w:t>
      </w:r>
      <w:r w:rsidR="00082F81" w:rsidRPr="00AD7F8E">
        <w:t>»</w:t>
      </w:r>
      <w:r w:rsidRPr="00AD7F8E">
        <w:t xml:space="preserve"> и </w:t>
      </w:r>
      <w:r w:rsidR="00082F81" w:rsidRPr="00AD7F8E">
        <w:t>«</w:t>
      </w:r>
      <w:r w:rsidRPr="00AD7F8E">
        <w:t>добровольно</w:t>
      </w:r>
      <w:r w:rsidR="00082F81" w:rsidRPr="00AD7F8E">
        <w:t>»</w:t>
      </w:r>
      <w:r w:rsidRPr="00AD7F8E">
        <w:t>.</w:t>
      </w:r>
    </w:p>
    <w:p w14:paraId="34A597C2" w14:textId="77777777" w:rsidR="0064397E" w:rsidRPr="00AD7F8E" w:rsidRDefault="0064397E" w:rsidP="0064397E">
      <w:r w:rsidRPr="00AD7F8E">
        <w:t xml:space="preserve">Хотя формулировки расплывчаты, смысл ясен: миллионам китайцев нужно подготовиться заранее, поскольку дни досрочного выхода на пенсию могут быть сочтены, отмечает </w:t>
      </w:r>
      <w:proofErr w:type="spellStart"/>
      <w:r w:rsidRPr="00AD7F8E">
        <w:t>Sky</w:t>
      </w:r>
      <w:proofErr w:type="spellEnd"/>
      <w:r w:rsidRPr="00AD7F8E">
        <w:t xml:space="preserve"> </w:t>
      </w:r>
      <w:proofErr w:type="spellStart"/>
      <w:r w:rsidRPr="00AD7F8E">
        <w:t>News</w:t>
      </w:r>
      <w:proofErr w:type="spellEnd"/>
      <w:r w:rsidRPr="00AD7F8E">
        <w:t>.</w:t>
      </w:r>
    </w:p>
    <w:p w14:paraId="4FBBCAFD" w14:textId="77777777" w:rsidR="0064397E" w:rsidRPr="00AD7F8E" w:rsidRDefault="0064397E" w:rsidP="0064397E">
      <w:r w:rsidRPr="00AD7F8E">
        <w:t>По сравнению с западными странами, люди в Китае перестают работать в относительно молодом возрасте. Этот показатель составляет всего 50 лет для женщин и 60 для мужчин.</w:t>
      </w:r>
    </w:p>
    <w:p w14:paraId="726719C2" w14:textId="77777777" w:rsidR="0064397E" w:rsidRPr="00AD7F8E" w:rsidRDefault="0064397E" w:rsidP="0064397E">
      <w:r w:rsidRPr="00AD7F8E">
        <w:t xml:space="preserve">Но на китайской платформе социальных сетей </w:t>
      </w:r>
      <w:proofErr w:type="spellStart"/>
      <w:r w:rsidRPr="00AD7F8E">
        <w:t>Weibo</w:t>
      </w:r>
      <w:proofErr w:type="spellEnd"/>
      <w:r w:rsidRPr="00AD7F8E">
        <w:t xml:space="preserve"> идея отсрочки выхода на пенсию вызвала сильную оппозицию. Один пользователь написал: </w:t>
      </w:r>
      <w:r w:rsidR="00082F81" w:rsidRPr="00AD7F8E">
        <w:t>«</w:t>
      </w:r>
      <w:r w:rsidRPr="00AD7F8E">
        <w:t>Это хуже, чем искусственная смерть</w:t>
      </w:r>
      <w:r w:rsidR="00082F81" w:rsidRPr="00AD7F8E">
        <w:t>»</w:t>
      </w:r>
      <w:r w:rsidRPr="00AD7F8E">
        <w:t>.</w:t>
      </w:r>
    </w:p>
    <w:p w14:paraId="78541D1C" w14:textId="77777777" w:rsidR="0064397E" w:rsidRPr="00AD7F8E" w:rsidRDefault="0064397E" w:rsidP="0064397E">
      <w:r w:rsidRPr="00AD7F8E">
        <w:t xml:space="preserve">В Шанхае 91-летняя </w:t>
      </w:r>
      <w:proofErr w:type="spellStart"/>
      <w:r w:rsidRPr="00AD7F8E">
        <w:t>Цзинь</w:t>
      </w:r>
      <w:proofErr w:type="spellEnd"/>
      <w:r w:rsidRPr="00AD7F8E">
        <w:t xml:space="preserve"> </w:t>
      </w:r>
      <w:proofErr w:type="spellStart"/>
      <w:r w:rsidRPr="00AD7F8E">
        <w:t>Ляньжун</w:t>
      </w:r>
      <w:proofErr w:type="spellEnd"/>
      <w:r w:rsidRPr="00AD7F8E">
        <w:t xml:space="preserve"> по-прежнему живет дома с сиделкой, рассказывает </w:t>
      </w:r>
      <w:proofErr w:type="spellStart"/>
      <w:r w:rsidRPr="00AD7F8E">
        <w:t>Sky</w:t>
      </w:r>
      <w:proofErr w:type="spellEnd"/>
      <w:r w:rsidRPr="00AD7F8E">
        <w:t xml:space="preserve"> </w:t>
      </w:r>
      <w:proofErr w:type="spellStart"/>
      <w:r w:rsidRPr="00AD7F8E">
        <w:t>News</w:t>
      </w:r>
      <w:proofErr w:type="spellEnd"/>
      <w:r w:rsidRPr="00AD7F8E">
        <w:t xml:space="preserve">. Она редко преодолевает четыре лестничных пролета, но в остальном чувствует себя комфортно и мобильно. </w:t>
      </w:r>
      <w:proofErr w:type="gramStart"/>
      <w:r w:rsidR="00082F81" w:rsidRPr="00AD7F8E">
        <w:t>«</w:t>
      </w:r>
      <w:r w:rsidRPr="00AD7F8E">
        <w:t>Наши дети заботятся о нас, достаточно моего звонка, и они придут ко мне менее чем за 10 минут</w:t>
      </w:r>
      <w:proofErr w:type="gramEnd"/>
      <w:r w:rsidRPr="00AD7F8E">
        <w:t xml:space="preserve">, - говорит госпожа </w:t>
      </w:r>
      <w:proofErr w:type="spellStart"/>
      <w:r w:rsidRPr="00AD7F8E">
        <w:t>Цзинь</w:t>
      </w:r>
      <w:proofErr w:type="spellEnd"/>
      <w:r w:rsidRPr="00AD7F8E">
        <w:t>. - Можно также обратиться в дом престарелых, у нас есть пенсия</w:t>
      </w:r>
      <w:r w:rsidR="00082F81" w:rsidRPr="00AD7F8E">
        <w:t>»</w:t>
      </w:r>
      <w:r w:rsidRPr="00AD7F8E">
        <w:t>.</w:t>
      </w:r>
    </w:p>
    <w:p w14:paraId="4DEDC244" w14:textId="77777777" w:rsidR="0064397E" w:rsidRPr="00AD7F8E" w:rsidRDefault="0064397E" w:rsidP="0064397E">
      <w:r w:rsidRPr="00AD7F8E">
        <w:t xml:space="preserve">В Шанхае уже есть службы поддержки для пожилых людей. </w:t>
      </w:r>
      <w:r w:rsidR="00082F81" w:rsidRPr="00AD7F8E">
        <w:t>«</w:t>
      </w:r>
      <w:r w:rsidRPr="00AD7F8E">
        <w:t>Мы посетили общественную столовую, где подают недорогие блюда для пожилых людей</w:t>
      </w:r>
      <w:r w:rsidR="00082F81" w:rsidRPr="00AD7F8E">
        <w:t>»</w:t>
      </w:r>
      <w:r w:rsidRPr="00AD7F8E">
        <w:t xml:space="preserve">, - рассказывают журналисты </w:t>
      </w:r>
      <w:proofErr w:type="spellStart"/>
      <w:r w:rsidRPr="00AD7F8E">
        <w:t>Sky</w:t>
      </w:r>
      <w:proofErr w:type="spellEnd"/>
      <w:r w:rsidRPr="00AD7F8E">
        <w:t xml:space="preserve"> </w:t>
      </w:r>
      <w:proofErr w:type="spellStart"/>
      <w:r w:rsidRPr="00AD7F8E">
        <w:t>News</w:t>
      </w:r>
      <w:proofErr w:type="spellEnd"/>
      <w:r w:rsidRPr="00AD7F8E">
        <w:t xml:space="preserve">. Дочь </w:t>
      </w:r>
      <w:proofErr w:type="spellStart"/>
      <w:r w:rsidRPr="00AD7F8E">
        <w:t>Цзинь</w:t>
      </w:r>
      <w:proofErr w:type="spellEnd"/>
      <w:r w:rsidRPr="00AD7F8E">
        <w:t xml:space="preserve"> </w:t>
      </w:r>
      <w:proofErr w:type="spellStart"/>
      <w:r w:rsidRPr="00AD7F8E">
        <w:t>Ляньжуна</w:t>
      </w:r>
      <w:proofErr w:type="spellEnd"/>
      <w:r w:rsidRPr="00AD7F8E">
        <w:t xml:space="preserve">, уже вышедшая на пенсию Цзян </w:t>
      </w:r>
      <w:proofErr w:type="spellStart"/>
      <w:r w:rsidRPr="00AD7F8E">
        <w:t>Цзиньчжу</w:t>
      </w:r>
      <w:proofErr w:type="spellEnd"/>
      <w:r w:rsidRPr="00AD7F8E">
        <w:t>, приходит сюда каждый день. За обедом три поколения семьи собираются вместе, наслаждаясь сытной едой.</w:t>
      </w:r>
    </w:p>
    <w:p w14:paraId="354297BA" w14:textId="77777777" w:rsidR="0064397E" w:rsidRPr="00AD7F8E" w:rsidRDefault="0064397E" w:rsidP="0064397E">
      <w:r w:rsidRPr="00AD7F8E">
        <w:t xml:space="preserve">Госпожа Цзян считает, что пришло время отложить повышение пенсионного возраста. </w:t>
      </w:r>
      <w:proofErr w:type="gramStart"/>
      <w:r w:rsidR="00082F81" w:rsidRPr="00AD7F8E">
        <w:t>«</w:t>
      </w:r>
      <w:r w:rsidRPr="00AD7F8E">
        <w:t>По международным стандартам, в Китае первоначальный пенсионный возраст относительно ранний</w:t>
      </w:r>
      <w:proofErr w:type="gramEnd"/>
      <w:r w:rsidRPr="00AD7F8E">
        <w:t>, - говорит она. - Я была учительницей и вышла на пенсию в 55 лет, но несколько моих одноклассников, которые живут в США, не выйдут на пенсию раньше, чем им исполнится 67 лет</w:t>
      </w:r>
      <w:r w:rsidR="00082F81" w:rsidRPr="00AD7F8E">
        <w:t>»</w:t>
      </w:r>
      <w:r w:rsidRPr="00AD7F8E">
        <w:t>.</w:t>
      </w:r>
    </w:p>
    <w:p w14:paraId="56C3790F" w14:textId="77777777" w:rsidR="0064397E" w:rsidRPr="00AD7F8E" w:rsidRDefault="0064397E" w:rsidP="0064397E">
      <w:r w:rsidRPr="00AD7F8E">
        <w:t>Сара Хуан - писатель-</w:t>
      </w:r>
      <w:proofErr w:type="spellStart"/>
      <w:r w:rsidRPr="00AD7F8E">
        <w:t>фрилансер</w:t>
      </w:r>
      <w:proofErr w:type="spellEnd"/>
      <w:r w:rsidRPr="00AD7F8E">
        <w:t xml:space="preserve">, и она не планирует рано уходить на пенсию. </w:t>
      </w:r>
      <w:r w:rsidR="00082F81" w:rsidRPr="00AD7F8E">
        <w:t>«</w:t>
      </w:r>
      <w:r w:rsidRPr="00AD7F8E">
        <w:t xml:space="preserve">Я представляю, что некоторые люди будут разочарованы этой новой политикой. Но я также могу представить, как другие люди скажут </w:t>
      </w:r>
      <w:r w:rsidR="00082F81" w:rsidRPr="00AD7F8E">
        <w:t>«</w:t>
      </w:r>
      <w:r w:rsidRPr="00AD7F8E">
        <w:t>да!</w:t>
      </w:r>
      <w:r w:rsidR="00082F81" w:rsidRPr="00AD7F8E">
        <w:t>»</w:t>
      </w:r>
      <w:r w:rsidRPr="00AD7F8E">
        <w:t xml:space="preserve"> - смеется госпожа Хуан.</w:t>
      </w:r>
    </w:p>
    <w:p w14:paraId="24082106" w14:textId="77777777" w:rsidR="0064397E" w:rsidRPr="00AD7F8E" w:rsidRDefault="0064397E" w:rsidP="0064397E">
      <w:r w:rsidRPr="00AD7F8E">
        <w:t>В Китае есть большая группа людей, у которых нет шансов на безбедную старость или дом престарелых: это работники из сельской местности, которые мигрировали в города. Их около 300 миллионов. Ранним утром в Шанхае десятки рабочих собираются на углу улицы, чтобы попытаться найти временную дневную работу, большинство из них - садовники.</w:t>
      </w:r>
    </w:p>
    <w:p w14:paraId="66E79E39" w14:textId="77777777" w:rsidR="0064397E" w:rsidRPr="00AD7F8E" w:rsidRDefault="00082F81" w:rsidP="0064397E">
      <w:proofErr w:type="gramStart"/>
      <w:r w:rsidRPr="00AD7F8E">
        <w:lastRenderedPageBreak/>
        <w:t>«</w:t>
      </w:r>
      <w:r w:rsidR="0064397E" w:rsidRPr="00AD7F8E">
        <w:t>Если мы уйдем на пенсию, у нас не будет денег</w:t>
      </w:r>
      <w:proofErr w:type="gramEnd"/>
      <w:r w:rsidR="0064397E" w:rsidRPr="00AD7F8E">
        <w:t>, - говорит Чжоу. - Мы должны работать столько, сколько позволяет наше здоровье. У нас нет пенсии. Мы не состоим в системе</w:t>
      </w:r>
      <w:r w:rsidRPr="00AD7F8E">
        <w:t>»</w:t>
      </w:r>
      <w:r w:rsidR="0064397E" w:rsidRPr="00AD7F8E">
        <w:t>.</w:t>
      </w:r>
    </w:p>
    <w:p w14:paraId="5EADCFA4" w14:textId="77777777" w:rsidR="0064397E" w:rsidRPr="00AD7F8E" w:rsidRDefault="0064397E" w:rsidP="0064397E">
      <w:r w:rsidRPr="00AD7F8E">
        <w:t xml:space="preserve">То же самое происходит и с 70-летней госпожой </w:t>
      </w:r>
      <w:proofErr w:type="spellStart"/>
      <w:r w:rsidRPr="00AD7F8E">
        <w:t>Цао</w:t>
      </w:r>
      <w:proofErr w:type="spellEnd"/>
      <w:r w:rsidRPr="00AD7F8E">
        <w:t xml:space="preserve">. Она зарабатывает на жизнь сбором мусора. </w:t>
      </w:r>
      <w:r w:rsidR="00082F81" w:rsidRPr="00AD7F8E">
        <w:t>«</w:t>
      </w:r>
      <w:r w:rsidRPr="00AD7F8E">
        <w:t>У меня не будет денег, если я выйду на пенсию. Я из сельской местности, и у меня нет пенсии</w:t>
      </w:r>
      <w:r w:rsidR="00082F81" w:rsidRPr="00AD7F8E">
        <w:t>»</w:t>
      </w:r>
      <w:r w:rsidRPr="00AD7F8E">
        <w:t>, - говорит она.</w:t>
      </w:r>
    </w:p>
    <w:p w14:paraId="4D03A5BD" w14:textId="77777777" w:rsidR="0064397E" w:rsidRPr="00AD7F8E" w:rsidRDefault="0064397E" w:rsidP="0064397E">
      <w:r w:rsidRPr="00AD7F8E">
        <w:t xml:space="preserve">В Китае детей воспитывают так, чтобы они заботились о своих родителях, отмечает </w:t>
      </w:r>
      <w:proofErr w:type="spellStart"/>
      <w:r w:rsidRPr="00AD7F8E">
        <w:t>Sky</w:t>
      </w:r>
      <w:proofErr w:type="spellEnd"/>
      <w:r w:rsidRPr="00AD7F8E">
        <w:t xml:space="preserve"> </w:t>
      </w:r>
      <w:proofErr w:type="spellStart"/>
      <w:r w:rsidRPr="00AD7F8E">
        <w:t>News</w:t>
      </w:r>
      <w:proofErr w:type="spellEnd"/>
      <w:r w:rsidRPr="00AD7F8E">
        <w:t>. Многие из них чувствуют себя перегруженными, в то время как правительство пытается наверстать упущенное, чтобы быстро создать службы по уходу за престарелыми.</w:t>
      </w:r>
    </w:p>
    <w:p w14:paraId="1FFA115D" w14:textId="77777777" w:rsidR="0064397E" w:rsidRPr="00AD7F8E" w:rsidRDefault="004D5EF0" w:rsidP="0064397E">
      <w:hyperlink r:id="rId65" w:history="1">
        <w:r w:rsidR="0064397E" w:rsidRPr="00AD7F8E">
          <w:rPr>
            <w:rStyle w:val="a3"/>
          </w:rPr>
          <w:t>https://www.mk.ru/politics/2024/08/11/druzhestvennaya-rossii-strana-neozhidanno-stolknulas-s-sereznoy-problemoy-nadvigaetsya-katastrofa.html</w:t>
        </w:r>
      </w:hyperlink>
      <w:r w:rsidR="0064397E" w:rsidRPr="00AD7F8E">
        <w:t xml:space="preserve"> </w:t>
      </w:r>
    </w:p>
    <w:p w14:paraId="5778DE1F" w14:textId="77777777" w:rsidR="00BA20BC" w:rsidRPr="00AD7F8E" w:rsidRDefault="00BA20BC" w:rsidP="00BA20BC">
      <w:pPr>
        <w:pStyle w:val="2"/>
      </w:pPr>
      <w:bookmarkStart w:id="178" w:name="_Toc174342847"/>
      <w:bookmarkEnd w:id="139"/>
      <w:proofErr w:type="spellStart"/>
      <w:r w:rsidRPr="00AD7F8E">
        <w:t>RuBaltic.Ru</w:t>
      </w:r>
      <w:proofErr w:type="spellEnd"/>
      <w:r w:rsidRPr="00AD7F8E">
        <w:t>, 10.08.2024, Власти Латвии готовят проблемы для будущих пенсионеров</w:t>
      </w:r>
      <w:bookmarkEnd w:id="178"/>
    </w:p>
    <w:p w14:paraId="52EE3416" w14:textId="77777777" w:rsidR="00BA20BC" w:rsidRPr="00AD7F8E" w:rsidRDefault="00BA20BC" w:rsidP="00AD7F8E">
      <w:pPr>
        <w:pStyle w:val="3"/>
      </w:pPr>
      <w:bookmarkStart w:id="179" w:name="_Toc174342848"/>
      <w:r w:rsidRPr="00AD7F8E">
        <w:t xml:space="preserve">В Латвии обсуждается план сокращения взносов во второй уровень пенсионной системы с 6% до 4%. Об этом сообщает </w:t>
      </w:r>
      <w:proofErr w:type="spellStart"/>
      <w:r w:rsidRPr="00AD7F8E">
        <w:t>Baltnews</w:t>
      </w:r>
      <w:proofErr w:type="spellEnd"/>
      <w:r w:rsidRPr="00AD7F8E">
        <w:t>.</w:t>
      </w:r>
      <w:bookmarkEnd w:id="179"/>
    </w:p>
    <w:p w14:paraId="17510E41" w14:textId="77777777" w:rsidR="00BA20BC" w:rsidRPr="00AD7F8E" w:rsidRDefault="00BA20BC" w:rsidP="00BA20BC">
      <w:r w:rsidRPr="00AD7F8E">
        <w:t>Этот шаг, по заявлению властей, направлен на увеличение доходов действующих пенсионеров и уменьшение расходов работодателей. Однако данная инициатива вызывает обеспокоенность среди экономистов и экспертов.</w:t>
      </w:r>
    </w:p>
    <w:p w14:paraId="1B9C9A6C" w14:textId="77777777" w:rsidR="00BA20BC" w:rsidRPr="00AD7F8E" w:rsidRDefault="00BA20BC" w:rsidP="00BA20BC">
      <w:proofErr w:type="spellStart"/>
      <w:r w:rsidRPr="00AD7F8E">
        <w:t>Карлис</w:t>
      </w:r>
      <w:proofErr w:type="spellEnd"/>
      <w:r w:rsidRPr="00AD7F8E">
        <w:t xml:space="preserve"> </w:t>
      </w:r>
      <w:proofErr w:type="spellStart"/>
      <w:r w:rsidRPr="00AD7F8E">
        <w:t>Пургайлис</w:t>
      </w:r>
      <w:proofErr w:type="spellEnd"/>
      <w:r w:rsidRPr="00AD7F8E">
        <w:t xml:space="preserve">, управляющий активами банка </w:t>
      </w:r>
      <w:proofErr w:type="spellStart"/>
      <w:r w:rsidRPr="00AD7F8E">
        <w:t>Citadele</w:t>
      </w:r>
      <w:proofErr w:type="spellEnd"/>
      <w:r w:rsidRPr="00AD7F8E">
        <w:t>, критически оценивает этот план, указывая, что правительство жертвует будущими пенсиями ради кратк</w:t>
      </w:r>
      <w:r w:rsidR="0064397E" w:rsidRPr="00AD7F8E">
        <w:t xml:space="preserve">осрочных финансовых интересов. </w:t>
      </w:r>
    </w:p>
    <w:p w14:paraId="61DCEDA9" w14:textId="77777777" w:rsidR="00BA20BC" w:rsidRPr="00AD7F8E" w:rsidRDefault="00BA20BC" w:rsidP="00BA20BC">
      <w:proofErr w:type="spellStart"/>
      <w:r w:rsidRPr="00AD7F8E">
        <w:t>Пургайлис</w:t>
      </w:r>
      <w:proofErr w:type="spellEnd"/>
      <w:r w:rsidRPr="00AD7F8E">
        <w:t xml:space="preserve"> сравнивает эту ситуацию с </w:t>
      </w:r>
      <w:r w:rsidR="00082F81" w:rsidRPr="00AD7F8E">
        <w:t>«</w:t>
      </w:r>
      <w:r w:rsidRPr="00AD7F8E">
        <w:t>поеданием семян, которые могли бы принести хороший урожай</w:t>
      </w:r>
      <w:r w:rsidR="00082F81" w:rsidRPr="00AD7F8E">
        <w:t>»</w:t>
      </w:r>
      <w:r w:rsidRPr="00AD7F8E">
        <w:t>, что подчеркивает долгосрочные негативные последствия данного решения.</w:t>
      </w:r>
    </w:p>
    <w:p w14:paraId="739650B8" w14:textId="77777777" w:rsidR="00BA20BC" w:rsidRPr="00AD7F8E" w:rsidRDefault="00BA20BC" w:rsidP="00BA20BC">
      <w:r w:rsidRPr="00AD7F8E">
        <w:t>Наибольший ущерб от этих изменений понесут граждане, которым до пенсионного возраста осталось более десяти лет. Для них пенсия может оказаться на 60% меньше их текущей зарплаты, что значительно снизит их уровень жизни на пенсии.</w:t>
      </w:r>
    </w:p>
    <w:p w14:paraId="68A3AB5C" w14:textId="77777777" w:rsidR="00BA20BC" w:rsidRPr="00AD7F8E" w:rsidRDefault="00BA20BC" w:rsidP="00BA20BC">
      <w:r w:rsidRPr="00AD7F8E">
        <w:t>Ранее социологический опрос показал, что свое будущее с Латвией связывают менее половины жителей страны.</w:t>
      </w:r>
    </w:p>
    <w:p w14:paraId="69F1E6D3" w14:textId="77777777" w:rsidR="00CA32BC" w:rsidRPr="00AD7F8E" w:rsidRDefault="004D5EF0" w:rsidP="00BA20BC">
      <w:hyperlink r:id="rId66" w:history="1">
        <w:r w:rsidR="00BA20BC" w:rsidRPr="00AD7F8E">
          <w:rPr>
            <w:rStyle w:val="a3"/>
          </w:rPr>
          <w:t>https://www.rubaltic.ru/news/10082024-vlasti-latvii-gotovyat-problemy-dlya-budushchikh-pensionerov/</w:t>
        </w:r>
      </w:hyperlink>
    </w:p>
    <w:p w14:paraId="003116E8" w14:textId="77777777" w:rsidR="00AD43CC" w:rsidRPr="00AD7F8E" w:rsidRDefault="00AD43CC" w:rsidP="00AD43CC">
      <w:pPr>
        <w:pStyle w:val="2"/>
      </w:pPr>
      <w:bookmarkStart w:id="180" w:name="_Toc174342849"/>
      <w:r w:rsidRPr="00AD7F8E">
        <w:t>РИА Новости, 11.08.2024, Вице-премьер Польши пообещал, что правительство не будет повышать пенсионный возраст</w:t>
      </w:r>
      <w:bookmarkEnd w:id="180"/>
    </w:p>
    <w:p w14:paraId="7648651F" w14:textId="77777777" w:rsidR="00AD43CC" w:rsidRPr="00AD7F8E" w:rsidRDefault="00AD43CC" w:rsidP="00AD7F8E">
      <w:pPr>
        <w:pStyle w:val="3"/>
      </w:pPr>
      <w:bookmarkStart w:id="181" w:name="_Toc174342850"/>
      <w:r w:rsidRPr="00AD7F8E">
        <w:t xml:space="preserve">Вице-премьер Польши, министр национальной обороны Владислав </w:t>
      </w:r>
      <w:proofErr w:type="spellStart"/>
      <w:r w:rsidRPr="00AD7F8E">
        <w:t>Косиняк</w:t>
      </w:r>
      <w:proofErr w:type="spellEnd"/>
      <w:r w:rsidRPr="00AD7F8E">
        <w:t>-Камыш пообещал, что пенсионный возраст в стране повышаться не будет.</w:t>
      </w:r>
      <w:bookmarkEnd w:id="181"/>
    </w:p>
    <w:p w14:paraId="525C41DC" w14:textId="77777777" w:rsidR="00AD43CC" w:rsidRPr="00AD7F8E" w:rsidRDefault="00AD43CC" w:rsidP="00AD43CC">
      <w:r w:rsidRPr="00AD7F8E">
        <w:t xml:space="preserve">Несколько дней назад министр фондов и региональной политики Польши </w:t>
      </w:r>
      <w:proofErr w:type="spellStart"/>
      <w:r w:rsidRPr="00AD7F8E">
        <w:t>Катажина</w:t>
      </w:r>
      <w:proofErr w:type="spellEnd"/>
      <w:r w:rsidRPr="00AD7F8E">
        <w:t xml:space="preserve"> </w:t>
      </w:r>
      <w:proofErr w:type="spellStart"/>
      <w:r w:rsidRPr="00AD7F8E">
        <w:t>Пельчиньская-Наленьч</w:t>
      </w:r>
      <w:proofErr w:type="spellEnd"/>
      <w:r w:rsidRPr="00AD7F8E">
        <w:t xml:space="preserve"> не исключила повышения пенсионного возраста в стране. Позже </w:t>
      </w:r>
      <w:r w:rsidRPr="00AD7F8E">
        <w:lastRenderedPageBreak/>
        <w:t>она добавила, что нынешнее правительство пытается поощрять работать людей, достигших пенсионного возраста.</w:t>
      </w:r>
    </w:p>
    <w:p w14:paraId="385776DB" w14:textId="77777777" w:rsidR="00AD43CC" w:rsidRPr="00AD7F8E" w:rsidRDefault="00082F81" w:rsidP="00AD43CC">
      <w:r w:rsidRPr="00AD7F8E">
        <w:t>«</w:t>
      </w:r>
      <w:r w:rsidR="00AD43CC" w:rsidRPr="00AD7F8E">
        <w:t>Никаких изменений пенсионного возраста не будет, мы усвоили этот урок</w:t>
      </w:r>
      <w:r w:rsidRPr="00AD7F8E">
        <w:t>»</w:t>
      </w:r>
      <w:r w:rsidR="00AD43CC" w:rsidRPr="00AD7F8E">
        <w:t xml:space="preserve">, - сказал </w:t>
      </w:r>
      <w:proofErr w:type="spellStart"/>
      <w:r w:rsidR="00AD43CC" w:rsidRPr="00AD7F8E">
        <w:t>Косиняк</w:t>
      </w:r>
      <w:proofErr w:type="spellEnd"/>
      <w:r w:rsidR="00AD43CC" w:rsidRPr="00AD7F8E">
        <w:t>-Камыш.</w:t>
      </w:r>
    </w:p>
    <w:p w14:paraId="0E77728C" w14:textId="77777777" w:rsidR="00AD43CC" w:rsidRPr="00AD7F8E" w:rsidRDefault="00082F81" w:rsidP="00AD43CC">
      <w:r w:rsidRPr="00AD7F8E">
        <w:t>«</w:t>
      </w:r>
      <w:r w:rsidR="00AD43CC" w:rsidRPr="00AD7F8E">
        <w:t>Нужно искать другие варианты повышения пенсии</w:t>
      </w:r>
      <w:r w:rsidRPr="00AD7F8E">
        <w:t>»</w:t>
      </w:r>
      <w:r w:rsidR="00AD43CC" w:rsidRPr="00AD7F8E">
        <w:t>, - добавил он.</w:t>
      </w:r>
    </w:p>
    <w:p w14:paraId="1772272C" w14:textId="77777777" w:rsidR="00AD43CC" w:rsidRPr="00AD7F8E" w:rsidRDefault="00AD43CC" w:rsidP="00AD43CC">
      <w:r w:rsidRPr="00AD7F8E">
        <w:t>Стандартный возраст выхода на пенсию в Польше составляет 60 лет для женщин и 65 лет для мужчин. В 2013 году правительство повысило пенсионный возраст для мужчин и женщин до 67 лет. Эти изменения были отменены в 2017 году.</w:t>
      </w:r>
    </w:p>
    <w:p w14:paraId="11559350" w14:textId="77777777" w:rsidR="00A55329" w:rsidRPr="00AD7F8E" w:rsidRDefault="00A55329" w:rsidP="00A55329">
      <w:pPr>
        <w:pStyle w:val="2"/>
      </w:pPr>
      <w:bookmarkStart w:id="182" w:name="_Toc174342851"/>
      <w:r w:rsidRPr="00AD7F8E">
        <w:t xml:space="preserve">Metaratings.ru, 10.08.2024, Акционеры </w:t>
      </w:r>
      <w:proofErr w:type="spellStart"/>
      <w:r w:rsidRPr="00AD7F8E">
        <w:t>Intel</w:t>
      </w:r>
      <w:proofErr w:type="spellEnd"/>
      <w:r w:rsidRPr="00AD7F8E">
        <w:t xml:space="preserve"> направили в суд иск на компанию из-за падения цен на акции</w:t>
      </w:r>
      <w:bookmarkEnd w:id="182"/>
    </w:p>
    <w:p w14:paraId="1B010CC0" w14:textId="77777777" w:rsidR="00A55329" w:rsidRPr="00AD7F8E" w:rsidRDefault="00A55329" w:rsidP="00AD7F8E">
      <w:pPr>
        <w:pStyle w:val="3"/>
      </w:pPr>
      <w:bookmarkStart w:id="183" w:name="_Toc174342852"/>
      <w:r w:rsidRPr="00AD7F8E">
        <w:t xml:space="preserve">Акционеры </w:t>
      </w:r>
      <w:proofErr w:type="spellStart"/>
      <w:r w:rsidRPr="00AD7F8E">
        <w:t>Intel</w:t>
      </w:r>
      <w:proofErr w:type="spellEnd"/>
      <w:r w:rsidRPr="00AD7F8E">
        <w:t xml:space="preserve"> направили в суд иск после публикации квартального отчёта корпорации. Информацию об этом сообщило издание </w:t>
      </w:r>
      <w:proofErr w:type="spellStart"/>
      <w:r w:rsidRPr="00AD7F8E">
        <w:t>Wccftech</w:t>
      </w:r>
      <w:proofErr w:type="spellEnd"/>
      <w:r w:rsidRPr="00AD7F8E">
        <w:t>. Рассматривать дело будет суд города Сан-Франциско, США. Заявителем</w:t>
      </w:r>
      <w:r w:rsidRPr="00AD7F8E">
        <w:rPr>
          <w:lang w:val="en-US"/>
        </w:rPr>
        <w:t xml:space="preserve"> </w:t>
      </w:r>
      <w:r w:rsidRPr="00AD7F8E">
        <w:t>является</w:t>
      </w:r>
      <w:r w:rsidRPr="00AD7F8E">
        <w:rPr>
          <w:lang w:val="en-US"/>
        </w:rPr>
        <w:t xml:space="preserve"> </w:t>
      </w:r>
      <w:r w:rsidRPr="00AD7F8E">
        <w:t>пенсионный</w:t>
      </w:r>
      <w:r w:rsidRPr="00AD7F8E">
        <w:rPr>
          <w:lang w:val="en-US"/>
        </w:rPr>
        <w:t xml:space="preserve"> </w:t>
      </w:r>
      <w:r w:rsidRPr="00AD7F8E">
        <w:t>трастовый</w:t>
      </w:r>
      <w:r w:rsidRPr="00AD7F8E">
        <w:rPr>
          <w:lang w:val="en-US"/>
        </w:rPr>
        <w:t xml:space="preserve"> </w:t>
      </w:r>
      <w:r w:rsidRPr="00AD7F8E">
        <w:t>фонд</w:t>
      </w:r>
      <w:r w:rsidRPr="00AD7F8E">
        <w:rPr>
          <w:lang w:val="en-US"/>
        </w:rPr>
        <w:t xml:space="preserve"> Construction Laborers Pension Trust of Greater St. Louis. </w:t>
      </w:r>
      <w:r w:rsidRPr="00AD7F8E">
        <w:t xml:space="preserve">По словам акционеров, руководство корпорации в лице генерального директора </w:t>
      </w:r>
      <w:proofErr w:type="spellStart"/>
      <w:r w:rsidRPr="00AD7F8E">
        <w:t>Пэта</w:t>
      </w:r>
      <w:proofErr w:type="spellEnd"/>
      <w:r w:rsidRPr="00AD7F8E">
        <w:t xml:space="preserve"> </w:t>
      </w:r>
      <w:proofErr w:type="spellStart"/>
      <w:r w:rsidRPr="00AD7F8E">
        <w:t>Гелсингера</w:t>
      </w:r>
      <w:proofErr w:type="spellEnd"/>
      <w:r w:rsidRPr="00AD7F8E">
        <w:t xml:space="preserve"> и финансового директора Дэвида </w:t>
      </w:r>
      <w:proofErr w:type="spellStart"/>
      <w:r w:rsidRPr="00AD7F8E">
        <w:t>Цинснера</w:t>
      </w:r>
      <w:proofErr w:type="spellEnd"/>
      <w:r w:rsidRPr="00AD7F8E">
        <w:t xml:space="preserve"> скрыло проблемы. Это привело к массовым увольнениям и неудовлетворительным показателям.</w:t>
      </w:r>
      <w:bookmarkEnd w:id="183"/>
    </w:p>
    <w:p w14:paraId="1252ED6E" w14:textId="77777777" w:rsidR="00A55329" w:rsidRPr="00AD7F8E" w:rsidRDefault="00A55329" w:rsidP="00A55329">
      <w:r w:rsidRPr="00AD7F8E">
        <w:t xml:space="preserve">3 августа </w:t>
      </w:r>
      <w:proofErr w:type="spellStart"/>
      <w:r w:rsidRPr="00AD7F8E">
        <w:t>Intel</w:t>
      </w:r>
      <w:proofErr w:type="spellEnd"/>
      <w:r w:rsidRPr="00AD7F8E">
        <w:t xml:space="preserve"> опубликовала финансовый отчёт за второй квартал 2024 года и отчиталась о чистом убытке в 1,6 миллиарда долларов. Руководство организации решило сократить штат сотрудников на 15%. На фоне этого на рынке началась паника. Инвесторы в срочном порядке начали продавать ценные бумаги компании.</w:t>
      </w:r>
    </w:p>
    <w:p w14:paraId="126B59F9" w14:textId="77777777" w:rsidR="00A55329" w:rsidRPr="00AD7F8E" w:rsidRDefault="00A55329" w:rsidP="00A55329">
      <w:r w:rsidRPr="00AD7F8E">
        <w:t xml:space="preserve">В общей сложности, акции обвалились на 26% после публикации отчёта. Вскоре стоимость ценных бумаг </w:t>
      </w:r>
      <w:proofErr w:type="spellStart"/>
      <w:r w:rsidRPr="00AD7F8E">
        <w:t>Intel</w:t>
      </w:r>
      <w:proofErr w:type="spellEnd"/>
      <w:r w:rsidRPr="00AD7F8E">
        <w:t xml:space="preserve"> достигла исторического минимума за последние 10 лет. 5 августа генеральный директор </w:t>
      </w:r>
      <w:proofErr w:type="spellStart"/>
      <w:r w:rsidRPr="00AD7F8E">
        <w:t>Intel</w:t>
      </w:r>
      <w:proofErr w:type="spellEnd"/>
      <w:r w:rsidRPr="00AD7F8E">
        <w:t xml:space="preserve"> Пэт </w:t>
      </w:r>
      <w:proofErr w:type="spellStart"/>
      <w:r w:rsidRPr="00AD7F8E">
        <w:t>Гелсингер</w:t>
      </w:r>
      <w:proofErr w:type="spellEnd"/>
      <w:r w:rsidRPr="00AD7F8E">
        <w:t xml:space="preserve"> начал </w:t>
      </w:r>
      <w:proofErr w:type="spellStart"/>
      <w:r w:rsidRPr="00AD7F8E">
        <w:t>постить</w:t>
      </w:r>
      <w:proofErr w:type="spellEnd"/>
      <w:r w:rsidRPr="00AD7F8E">
        <w:t xml:space="preserve"> молитвы.</w:t>
      </w:r>
    </w:p>
    <w:p w14:paraId="3B676419" w14:textId="77777777" w:rsidR="00BA20BC" w:rsidRPr="00AD7F8E" w:rsidRDefault="004D5EF0" w:rsidP="00A55329">
      <w:hyperlink r:id="rId67" w:history="1">
        <w:r w:rsidR="00A55329" w:rsidRPr="00AD7F8E">
          <w:rPr>
            <w:rStyle w:val="a3"/>
          </w:rPr>
          <w:t>https://cybersport.metaratings.ru/news/akcionery-intel-napravili-v-sud-isk-na-kompaniyu-iz-za-padeniya-cen-na-akcii-391127/</w:t>
        </w:r>
      </w:hyperlink>
    </w:p>
    <w:p w14:paraId="448159A0" w14:textId="77777777" w:rsidR="00326401" w:rsidRPr="0090779C" w:rsidRDefault="00326401" w:rsidP="00326401"/>
    <w:sectPr w:rsidR="00326401" w:rsidRPr="0090779C" w:rsidSect="00B01BEA">
      <w:headerReference w:type="default" r:id="rId68"/>
      <w:footerReference w:type="default" r:id="rId6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BDAD6" w14:textId="77777777" w:rsidR="004D5EF0" w:rsidRDefault="004D5EF0">
      <w:r>
        <w:separator/>
      </w:r>
    </w:p>
  </w:endnote>
  <w:endnote w:type="continuationSeparator" w:id="0">
    <w:p w14:paraId="611CF552" w14:textId="77777777" w:rsidR="004D5EF0" w:rsidRDefault="004D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27EF6" w14:textId="036CDECE" w:rsidR="0028485C" w:rsidRPr="00D64E5C" w:rsidRDefault="0028485C"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555DB0" w:rsidRPr="00555DB0">
      <w:rPr>
        <w:rFonts w:ascii="Cambria" w:hAnsi="Cambria"/>
        <w:b/>
        <w:noProof/>
      </w:rPr>
      <w:t>9</w:t>
    </w:r>
    <w:r w:rsidRPr="00CB47BF">
      <w:rPr>
        <w:b/>
      </w:rPr>
      <w:fldChar w:fldCharType="end"/>
    </w:r>
  </w:p>
  <w:p w14:paraId="44BD8C6B" w14:textId="77777777" w:rsidR="0028485C" w:rsidRPr="00D15988" w:rsidRDefault="0028485C"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F7D68" w14:textId="77777777" w:rsidR="004D5EF0" w:rsidRDefault="004D5EF0">
      <w:r>
        <w:separator/>
      </w:r>
    </w:p>
  </w:footnote>
  <w:footnote w:type="continuationSeparator" w:id="0">
    <w:p w14:paraId="273123D9" w14:textId="77777777" w:rsidR="004D5EF0" w:rsidRDefault="004D5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37A1" w14:textId="77777777" w:rsidR="0028485C" w:rsidRDefault="008C15C3"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60718294" wp14:editId="7DAB4247">
              <wp:simplePos x="0" y="0"/>
              <wp:positionH relativeFrom="column">
                <wp:posOffset>1619250</wp:posOffset>
              </wp:positionH>
              <wp:positionV relativeFrom="paragraph">
                <wp:posOffset>-173990</wp:posOffset>
              </wp:positionV>
              <wp:extent cx="2395220" cy="396875"/>
              <wp:effectExtent l="0" t="0" r="0" b="0"/>
              <wp:wrapNone/>
              <wp:docPr id="1961592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394D54" w14:textId="77777777" w:rsidR="0028485C" w:rsidRPr="000C041B" w:rsidRDefault="0028485C" w:rsidP="00122493">
                          <w:pPr>
                            <w:ind w:right="423"/>
                            <w:jc w:val="center"/>
                            <w:rPr>
                              <w:rFonts w:cs="Arial"/>
                              <w:b/>
                              <w:color w:val="EEECE1"/>
                              <w:sz w:val="6"/>
                              <w:szCs w:val="6"/>
                            </w:rPr>
                          </w:pPr>
                          <w:r w:rsidRPr="000C041B">
                            <w:rPr>
                              <w:rFonts w:cs="Arial"/>
                              <w:b/>
                              <w:color w:val="EEECE1"/>
                              <w:sz w:val="6"/>
                              <w:szCs w:val="6"/>
                            </w:rPr>
                            <w:t xml:space="preserve">        </w:t>
                          </w:r>
                        </w:p>
                        <w:p w14:paraId="53583774" w14:textId="77777777" w:rsidR="0028485C" w:rsidRPr="00D15988" w:rsidRDefault="0028485C"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A542FDC" w14:textId="77777777" w:rsidR="0028485C" w:rsidRPr="007336C7" w:rsidRDefault="0028485C" w:rsidP="00122493">
                          <w:pPr>
                            <w:ind w:right="423"/>
                            <w:rPr>
                              <w:rFonts w:cs="Arial"/>
                            </w:rPr>
                          </w:pPr>
                        </w:p>
                        <w:p w14:paraId="0ABCF925" w14:textId="77777777" w:rsidR="0028485C" w:rsidRPr="00267F53" w:rsidRDefault="0028485C"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0718294"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" stroked="f">
              <v:path arrowok="t"/>
              <v:textbox>
                <w:txbxContent>
                  <w:p w14:paraId="0A394D54" w14:textId="77777777" w:rsidR="0028485C" w:rsidRPr="000C041B" w:rsidRDefault="0028485C" w:rsidP="00122493">
                    <w:pPr>
                      <w:ind w:right="423"/>
                      <w:jc w:val="center"/>
                      <w:rPr>
                        <w:rFonts w:cs="Arial"/>
                        <w:b/>
                        <w:color w:val="EEECE1"/>
                        <w:sz w:val="6"/>
                        <w:szCs w:val="6"/>
                      </w:rPr>
                    </w:pPr>
                    <w:r w:rsidRPr="000C041B">
                      <w:rPr>
                        <w:rFonts w:cs="Arial"/>
                        <w:b/>
                        <w:color w:val="EEECE1"/>
                        <w:sz w:val="6"/>
                        <w:szCs w:val="6"/>
                      </w:rPr>
                      <w:t xml:space="preserve">        </w:t>
                    </w:r>
                  </w:p>
                  <w:p w14:paraId="53583774" w14:textId="77777777" w:rsidR="0028485C" w:rsidRPr="00D15988" w:rsidRDefault="0028485C"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A542FDC" w14:textId="77777777" w:rsidR="0028485C" w:rsidRPr="007336C7" w:rsidRDefault="0028485C" w:rsidP="00122493">
                    <w:pPr>
                      <w:ind w:right="423"/>
                      <w:rPr>
                        <w:rFonts w:cs="Arial"/>
                      </w:rPr>
                    </w:pPr>
                  </w:p>
                  <w:p w14:paraId="0ABCF925" w14:textId="77777777" w:rsidR="0028485C" w:rsidRPr="00267F53" w:rsidRDefault="0028485C" w:rsidP="00122493"/>
                </w:txbxContent>
              </v:textbox>
            </v:roundrect>
          </w:pict>
        </mc:Fallback>
      </mc:AlternateContent>
    </w:r>
    <w:r w:rsidR="0028485C">
      <w:t xml:space="preserve">             </w:t>
    </w:r>
  </w:p>
  <w:p w14:paraId="29AFC9B9" w14:textId="77777777" w:rsidR="0028485C" w:rsidRDefault="0028485C" w:rsidP="00122493">
    <w:pPr>
      <w:tabs>
        <w:tab w:val="left" w:pos="555"/>
        <w:tab w:val="right" w:pos="9071"/>
      </w:tabs>
      <w:jc w:val="center"/>
    </w:pPr>
    <w:r>
      <w:tab/>
    </w:r>
    <w:r>
      <w:tab/>
    </w:r>
    <w:r>
      <w:rPr>
        <w:noProof/>
      </w:rPr>
      <w:fldChar w:fldCharType="begin"/>
    </w:r>
    <w:r>
      <w:rPr>
        <w:noProof/>
      </w:rPr>
      <w:instrText xml:space="preserve"> INCLUDEPICTURE  "cid:image001.jpg@01DAABA8.0A343520" \* MERGEFORMATINET </w:instrText>
    </w:r>
    <w:r>
      <w:rPr>
        <w:noProof/>
      </w:rPr>
      <w:fldChar w:fldCharType="separate"/>
    </w:r>
    <w:r w:rsidR="008C15C3">
      <w:rPr>
        <w:noProof/>
      </w:rPr>
      <w:drawing>
        <wp:inline distT="0" distB="0" distL="0" distR="0" wp14:anchorId="2E1A87D1" wp14:editId="4AD937AA">
          <wp:extent cx="2181860" cy="498475"/>
          <wp:effectExtent l="0" t="0" r="0" b="0"/>
          <wp:docPr id="8"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860" cy="498475"/>
                  </a:xfrm>
                  <a:prstGeom prst="rect">
                    <a:avLst/>
                  </a:prstGeom>
                  <a:noFill/>
                  <a:ln>
                    <a:noFill/>
                  </a:ln>
                </pic:spPr>
              </pic:pic>
            </a:graphicData>
          </a:graphic>
        </wp:inline>
      </w:drawing>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1218"/>
    <w:rsid w:val="00001928"/>
    <w:rsid w:val="000024DF"/>
    <w:rsid w:val="00003588"/>
    <w:rsid w:val="00003792"/>
    <w:rsid w:val="00003997"/>
    <w:rsid w:val="00004024"/>
    <w:rsid w:val="0000408E"/>
    <w:rsid w:val="000045B5"/>
    <w:rsid w:val="000045C7"/>
    <w:rsid w:val="000046BE"/>
    <w:rsid w:val="00004CBC"/>
    <w:rsid w:val="00006AB3"/>
    <w:rsid w:val="00011DCE"/>
    <w:rsid w:val="00011F4B"/>
    <w:rsid w:val="00012066"/>
    <w:rsid w:val="00013CA1"/>
    <w:rsid w:val="0001460C"/>
    <w:rsid w:val="00014851"/>
    <w:rsid w:val="00015103"/>
    <w:rsid w:val="000173F8"/>
    <w:rsid w:val="00017DAF"/>
    <w:rsid w:val="000214CF"/>
    <w:rsid w:val="0002219C"/>
    <w:rsid w:val="000224D4"/>
    <w:rsid w:val="00022552"/>
    <w:rsid w:val="00022EEA"/>
    <w:rsid w:val="0002331C"/>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4FF"/>
    <w:rsid w:val="00043EB5"/>
    <w:rsid w:val="00044DAB"/>
    <w:rsid w:val="00044FF0"/>
    <w:rsid w:val="00046577"/>
    <w:rsid w:val="0004668F"/>
    <w:rsid w:val="00046F49"/>
    <w:rsid w:val="000475BD"/>
    <w:rsid w:val="00047902"/>
    <w:rsid w:val="000479AC"/>
    <w:rsid w:val="000479B5"/>
    <w:rsid w:val="00047D25"/>
    <w:rsid w:val="00047DF0"/>
    <w:rsid w:val="00047E8B"/>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2F81"/>
    <w:rsid w:val="00083502"/>
    <w:rsid w:val="0008384D"/>
    <w:rsid w:val="00083BF4"/>
    <w:rsid w:val="00083C23"/>
    <w:rsid w:val="00084F93"/>
    <w:rsid w:val="00085E50"/>
    <w:rsid w:val="00086433"/>
    <w:rsid w:val="000867E7"/>
    <w:rsid w:val="00086E3C"/>
    <w:rsid w:val="000904AD"/>
    <w:rsid w:val="000907CC"/>
    <w:rsid w:val="000912D7"/>
    <w:rsid w:val="00091A44"/>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3E9C"/>
    <w:rsid w:val="000A41CA"/>
    <w:rsid w:val="000A4DD6"/>
    <w:rsid w:val="000A5E36"/>
    <w:rsid w:val="000A628E"/>
    <w:rsid w:val="000A7421"/>
    <w:rsid w:val="000B023D"/>
    <w:rsid w:val="000B0494"/>
    <w:rsid w:val="000B0936"/>
    <w:rsid w:val="000B1180"/>
    <w:rsid w:val="000B21B7"/>
    <w:rsid w:val="000B2B04"/>
    <w:rsid w:val="000B2F3D"/>
    <w:rsid w:val="000B301B"/>
    <w:rsid w:val="000B306E"/>
    <w:rsid w:val="000B3611"/>
    <w:rsid w:val="000B3970"/>
    <w:rsid w:val="000B421A"/>
    <w:rsid w:val="000B4592"/>
    <w:rsid w:val="000B4CB7"/>
    <w:rsid w:val="000B5020"/>
    <w:rsid w:val="000B527E"/>
    <w:rsid w:val="000B647C"/>
    <w:rsid w:val="000B655A"/>
    <w:rsid w:val="000B66D1"/>
    <w:rsid w:val="000B6706"/>
    <w:rsid w:val="000B6C19"/>
    <w:rsid w:val="000B7098"/>
    <w:rsid w:val="000B735F"/>
    <w:rsid w:val="000B7CD7"/>
    <w:rsid w:val="000B7E75"/>
    <w:rsid w:val="000C041B"/>
    <w:rsid w:val="000C1330"/>
    <w:rsid w:val="000C1348"/>
    <w:rsid w:val="000C16F7"/>
    <w:rsid w:val="000C1A46"/>
    <w:rsid w:val="000C2290"/>
    <w:rsid w:val="000C2327"/>
    <w:rsid w:val="000C3979"/>
    <w:rsid w:val="000C4EE4"/>
    <w:rsid w:val="000C4FE3"/>
    <w:rsid w:val="000C5BB6"/>
    <w:rsid w:val="000C5FC8"/>
    <w:rsid w:val="000C67C1"/>
    <w:rsid w:val="000C6BFC"/>
    <w:rsid w:val="000C7D5E"/>
    <w:rsid w:val="000D0064"/>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3494"/>
    <w:rsid w:val="000E4AB8"/>
    <w:rsid w:val="000E50E7"/>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49B"/>
    <w:rsid w:val="0010169E"/>
    <w:rsid w:val="00101B63"/>
    <w:rsid w:val="00101EFA"/>
    <w:rsid w:val="00102FA6"/>
    <w:rsid w:val="00103125"/>
    <w:rsid w:val="0010376F"/>
    <w:rsid w:val="001037E4"/>
    <w:rsid w:val="001045C6"/>
    <w:rsid w:val="001047E0"/>
    <w:rsid w:val="00105129"/>
    <w:rsid w:val="00105DF2"/>
    <w:rsid w:val="00106760"/>
    <w:rsid w:val="00107084"/>
    <w:rsid w:val="00110562"/>
    <w:rsid w:val="00110E70"/>
    <w:rsid w:val="00111D7C"/>
    <w:rsid w:val="0011216E"/>
    <w:rsid w:val="001122D3"/>
    <w:rsid w:val="00112323"/>
    <w:rsid w:val="00112A2C"/>
    <w:rsid w:val="00113539"/>
    <w:rsid w:val="001145CE"/>
    <w:rsid w:val="00114619"/>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6D0"/>
    <w:rsid w:val="00130B16"/>
    <w:rsid w:val="00131356"/>
    <w:rsid w:val="001319B0"/>
    <w:rsid w:val="001328E6"/>
    <w:rsid w:val="00132CD1"/>
    <w:rsid w:val="00132E98"/>
    <w:rsid w:val="001331C8"/>
    <w:rsid w:val="001335EE"/>
    <w:rsid w:val="00133769"/>
    <w:rsid w:val="00134210"/>
    <w:rsid w:val="00134E75"/>
    <w:rsid w:val="0013522C"/>
    <w:rsid w:val="0013552B"/>
    <w:rsid w:val="00136509"/>
    <w:rsid w:val="00141032"/>
    <w:rsid w:val="0014103F"/>
    <w:rsid w:val="00141040"/>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1B22"/>
    <w:rsid w:val="00152487"/>
    <w:rsid w:val="00152C28"/>
    <w:rsid w:val="00152E14"/>
    <w:rsid w:val="00154F48"/>
    <w:rsid w:val="00155F90"/>
    <w:rsid w:val="001560FF"/>
    <w:rsid w:val="00156C94"/>
    <w:rsid w:val="001601E6"/>
    <w:rsid w:val="001609F5"/>
    <w:rsid w:val="00160B82"/>
    <w:rsid w:val="0016169A"/>
    <w:rsid w:val="00162F66"/>
    <w:rsid w:val="00164D43"/>
    <w:rsid w:val="0016510F"/>
    <w:rsid w:val="001651E0"/>
    <w:rsid w:val="001653CE"/>
    <w:rsid w:val="00165EB8"/>
    <w:rsid w:val="001667D3"/>
    <w:rsid w:val="00166DFC"/>
    <w:rsid w:val="00167C8E"/>
    <w:rsid w:val="0017004C"/>
    <w:rsid w:val="001705F6"/>
    <w:rsid w:val="00170DFA"/>
    <w:rsid w:val="0017274B"/>
    <w:rsid w:val="001736D6"/>
    <w:rsid w:val="00173FEE"/>
    <w:rsid w:val="001751D2"/>
    <w:rsid w:val="00175EBD"/>
    <w:rsid w:val="001767AE"/>
    <w:rsid w:val="00176BD6"/>
    <w:rsid w:val="00176EB0"/>
    <w:rsid w:val="00177E8E"/>
    <w:rsid w:val="00180BB2"/>
    <w:rsid w:val="00181145"/>
    <w:rsid w:val="00181696"/>
    <w:rsid w:val="00181882"/>
    <w:rsid w:val="00181EE7"/>
    <w:rsid w:val="001821CF"/>
    <w:rsid w:val="0018235D"/>
    <w:rsid w:val="00183319"/>
    <w:rsid w:val="00183377"/>
    <w:rsid w:val="0018383D"/>
    <w:rsid w:val="001838DB"/>
    <w:rsid w:val="0018423F"/>
    <w:rsid w:val="001843B7"/>
    <w:rsid w:val="001843E3"/>
    <w:rsid w:val="00184CB6"/>
    <w:rsid w:val="00185528"/>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5840"/>
    <w:rsid w:val="001B6274"/>
    <w:rsid w:val="001B78B6"/>
    <w:rsid w:val="001C06C4"/>
    <w:rsid w:val="001C09FE"/>
    <w:rsid w:val="001C0B8E"/>
    <w:rsid w:val="001C0D8A"/>
    <w:rsid w:val="001C1196"/>
    <w:rsid w:val="001C13BF"/>
    <w:rsid w:val="001C1549"/>
    <w:rsid w:val="001C1F88"/>
    <w:rsid w:val="001C1FB3"/>
    <w:rsid w:val="001C22AA"/>
    <w:rsid w:val="001C2443"/>
    <w:rsid w:val="001C5841"/>
    <w:rsid w:val="001C5A81"/>
    <w:rsid w:val="001C5E43"/>
    <w:rsid w:val="001C732E"/>
    <w:rsid w:val="001C76D9"/>
    <w:rsid w:val="001D0953"/>
    <w:rsid w:val="001D0DD4"/>
    <w:rsid w:val="001D1A08"/>
    <w:rsid w:val="001D2702"/>
    <w:rsid w:val="001D2A03"/>
    <w:rsid w:val="001D2B08"/>
    <w:rsid w:val="001D2C78"/>
    <w:rsid w:val="001D2E2A"/>
    <w:rsid w:val="001D3091"/>
    <w:rsid w:val="001D36F5"/>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DE6"/>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72E"/>
    <w:rsid w:val="002468AE"/>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905"/>
    <w:rsid w:val="00261568"/>
    <w:rsid w:val="00263BB9"/>
    <w:rsid w:val="0026478B"/>
    <w:rsid w:val="0026638C"/>
    <w:rsid w:val="002665AB"/>
    <w:rsid w:val="00267247"/>
    <w:rsid w:val="002708BB"/>
    <w:rsid w:val="00270B22"/>
    <w:rsid w:val="00270C47"/>
    <w:rsid w:val="002720D7"/>
    <w:rsid w:val="00272DDE"/>
    <w:rsid w:val="00273377"/>
    <w:rsid w:val="002734DE"/>
    <w:rsid w:val="00273B3D"/>
    <w:rsid w:val="00273BA1"/>
    <w:rsid w:val="00273DFF"/>
    <w:rsid w:val="002740B8"/>
    <w:rsid w:val="00274398"/>
    <w:rsid w:val="0027473B"/>
    <w:rsid w:val="00274F5E"/>
    <w:rsid w:val="002755B7"/>
    <w:rsid w:val="00276181"/>
    <w:rsid w:val="0027633D"/>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485C"/>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174"/>
    <w:rsid w:val="002B5667"/>
    <w:rsid w:val="002B57BF"/>
    <w:rsid w:val="002B657D"/>
    <w:rsid w:val="002B65BD"/>
    <w:rsid w:val="002B6FEB"/>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60C1"/>
    <w:rsid w:val="002D6FE0"/>
    <w:rsid w:val="002D7365"/>
    <w:rsid w:val="002D7489"/>
    <w:rsid w:val="002D7690"/>
    <w:rsid w:val="002E04F1"/>
    <w:rsid w:val="002E13A9"/>
    <w:rsid w:val="002E3734"/>
    <w:rsid w:val="002E3839"/>
    <w:rsid w:val="002E3ED0"/>
    <w:rsid w:val="002E55F2"/>
    <w:rsid w:val="002E572C"/>
    <w:rsid w:val="002E58E0"/>
    <w:rsid w:val="002E597F"/>
    <w:rsid w:val="002E678D"/>
    <w:rsid w:val="002F04A6"/>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01"/>
    <w:rsid w:val="00326484"/>
    <w:rsid w:val="003267B8"/>
    <w:rsid w:val="00326C58"/>
    <w:rsid w:val="0032797B"/>
    <w:rsid w:val="00327A72"/>
    <w:rsid w:val="00330C1E"/>
    <w:rsid w:val="00330EBD"/>
    <w:rsid w:val="00331B49"/>
    <w:rsid w:val="00331FF6"/>
    <w:rsid w:val="0033218B"/>
    <w:rsid w:val="0033428D"/>
    <w:rsid w:val="003347FD"/>
    <w:rsid w:val="00335313"/>
    <w:rsid w:val="00335830"/>
    <w:rsid w:val="00335B70"/>
    <w:rsid w:val="0034060E"/>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B1C"/>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6827"/>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48D"/>
    <w:rsid w:val="0038671D"/>
    <w:rsid w:val="003868C5"/>
    <w:rsid w:val="00386A71"/>
    <w:rsid w:val="00386C30"/>
    <w:rsid w:val="003873A3"/>
    <w:rsid w:val="003878DE"/>
    <w:rsid w:val="00390AC6"/>
    <w:rsid w:val="003915F0"/>
    <w:rsid w:val="00391891"/>
    <w:rsid w:val="00391EBD"/>
    <w:rsid w:val="003926B1"/>
    <w:rsid w:val="00392CA3"/>
    <w:rsid w:val="00392DCD"/>
    <w:rsid w:val="00393BB4"/>
    <w:rsid w:val="00393FD8"/>
    <w:rsid w:val="0039416B"/>
    <w:rsid w:val="0039475E"/>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C77"/>
    <w:rsid w:val="003B36EE"/>
    <w:rsid w:val="003B390E"/>
    <w:rsid w:val="003B39D9"/>
    <w:rsid w:val="003B3BAA"/>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B4E"/>
    <w:rsid w:val="003D0599"/>
    <w:rsid w:val="003D191B"/>
    <w:rsid w:val="003D1D02"/>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5F98"/>
    <w:rsid w:val="004070F6"/>
    <w:rsid w:val="00410184"/>
    <w:rsid w:val="004102BA"/>
    <w:rsid w:val="00410AF8"/>
    <w:rsid w:val="004120A9"/>
    <w:rsid w:val="00412419"/>
    <w:rsid w:val="00412811"/>
    <w:rsid w:val="0041285B"/>
    <w:rsid w:val="004132F8"/>
    <w:rsid w:val="004135EC"/>
    <w:rsid w:val="00413E59"/>
    <w:rsid w:val="00413F21"/>
    <w:rsid w:val="0041451E"/>
    <w:rsid w:val="00415242"/>
    <w:rsid w:val="00415D95"/>
    <w:rsid w:val="0041600E"/>
    <w:rsid w:val="004170BD"/>
    <w:rsid w:val="0042043A"/>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41CE"/>
    <w:rsid w:val="0043425E"/>
    <w:rsid w:val="004352C6"/>
    <w:rsid w:val="00436B37"/>
    <w:rsid w:val="00436F32"/>
    <w:rsid w:val="00437E00"/>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56CF0"/>
    <w:rsid w:val="004600A2"/>
    <w:rsid w:val="004620D4"/>
    <w:rsid w:val="004622B0"/>
    <w:rsid w:val="00463DD6"/>
    <w:rsid w:val="0046422B"/>
    <w:rsid w:val="00465696"/>
    <w:rsid w:val="004669D2"/>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159F"/>
    <w:rsid w:val="00491CC9"/>
    <w:rsid w:val="00492312"/>
    <w:rsid w:val="0049249F"/>
    <w:rsid w:val="004926C3"/>
    <w:rsid w:val="00492BFB"/>
    <w:rsid w:val="00492C46"/>
    <w:rsid w:val="0049393F"/>
    <w:rsid w:val="00493CB0"/>
    <w:rsid w:val="00493F7F"/>
    <w:rsid w:val="00494024"/>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5EF0"/>
    <w:rsid w:val="004D623A"/>
    <w:rsid w:val="004D6612"/>
    <w:rsid w:val="004D6763"/>
    <w:rsid w:val="004D6D0B"/>
    <w:rsid w:val="004D79ED"/>
    <w:rsid w:val="004E04E2"/>
    <w:rsid w:val="004E10CD"/>
    <w:rsid w:val="004E1A8B"/>
    <w:rsid w:val="004E1C2F"/>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530"/>
    <w:rsid w:val="004F36D1"/>
    <w:rsid w:val="004F46CB"/>
    <w:rsid w:val="004F49B8"/>
    <w:rsid w:val="004F69EE"/>
    <w:rsid w:val="004F6C9F"/>
    <w:rsid w:val="005004AB"/>
    <w:rsid w:val="00500BD6"/>
    <w:rsid w:val="00500E7D"/>
    <w:rsid w:val="0050115F"/>
    <w:rsid w:val="0050191C"/>
    <w:rsid w:val="0050268A"/>
    <w:rsid w:val="00503752"/>
    <w:rsid w:val="00503F05"/>
    <w:rsid w:val="005051A4"/>
    <w:rsid w:val="00505488"/>
    <w:rsid w:val="00505852"/>
    <w:rsid w:val="0050663B"/>
    <w:rsid w:val="00507273"/>
    <w:rsid w:val="00507C79"/>
    <w:rsid w:val="0051051B"/>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165F"/>
    <w:rsid w:val="00522AD0"/>
    <w:rsid w:val="00522CC6"/>
    <w:rsid w:val="00523219"/>
    <w:rsid w:val="00523ED3"/>
    <w:rsid w:val="00525052"/>
    <w:rsid w:val="005256C5"/>
    <w:rsid w:val="005259E3"/>
    <w:rsid w:val="00526076"/>
    <w:rsid w:val="005261AE"/>
    <w:rsid w:val="00526770"/>
    <w:rsid w:val="00526F34"/>
    <w:rsid w:val="00527B68"/>
    <w:rsid w:val="00527E63"/>
    <w:rsid w:val="00531A36"/>
    <w:rsid w:val="005322A3"/>
    <w:rsid w:val="005326A1"/>
    <w:rsid w:val="0053358F"/>
    <w:rsid w:val="00533DBD"/>
    <w:rsid w:val="00534D73"/>
    <w:rsid w:val="00535344"/>
    <w:rsid w:val="005356FF"/>
    <w:rsid w:val="00535B74"/>
    <w:rsid w:val="00535FC9"/>
    <w:rsid w:val="00536D92"/>
    <w:rsid w:val="005376F8"/>
    <w:rsid w:val="005379E5"/>
    <w:rsid w:val="00537C6F"/>
    <w:rsid w:val="00537CC8"/>
    <w:rsid w:val="00541A1C"/>
    <w:rsid w:val="00541B35"/>
    <w:rsid w:val="00541D60"/>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5DB0"/>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D50"/>
    <w:rsid w:val="00572A11"/>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C41"/>
    <w:rsid w:val="005A012F"/>
    <w:rsid w:val="005A0193"/>
    <w:rsid w:val="005A0F2F"/>
    <w:rsid w:val="005A0F44"/>
    <w:rsid w:val="005A109F"/>
    <w:rsid w:val="005A12E6"/>
    <w:rsid w:val="005A37F6"/>
    <w:rsid w:val="005A3813"/>
    <w:rsid w:val="005A4023"/>
    <w:rsid w:val="005A61EE"/>
    <w:rsid w:val="005A62AE"/>
    <w:rsid w:val="005A77FD"/>
    <w:rsid w:val="005A7969"/>
    <w:rsid w:val="005A7B27"/>
    <w:rsid w:val="005B05E9"/>
    <w:rsid w:val="005B07DA"/>
    <w:rsid w:val="005B1A2F"/>
    <w:rsid w:val="005B20E1"/>
    <w:rsid w:val="005B2BBD"/>
    <w:rsid w:val="005B340D"/>
    <w:rsid w:val="005B34ED"/>
    <w:rsid w:val="005B3AC9"/>
    <w:rsid w:val="005B57EF"/>
    <w:rsid w:val="005B65E1"/>
    <w:rsid w:val="005B67F9"/>
    <w:rsid w:val="005B6B0B"/>
    <w:rsid w:val="005B731A"/>
    <w:rsid w:val="005B7486"/>
    <w:rsid w:val="005C04DB"/>
    <w:rsid w:val="005C0D00"/>
    <w:rsid w:val="005C1803"/>
    <w:rsid w:val="005C1F27"/>
    <w:rsid w:val="005C2751"/>
    <w:rsid w:val="005C293D"/>
    <w:rsid w:val="005C3CD0"/>
    <w:rsid w:val="005C4C72"/>
    <w:rsid w:val="005C5137"/>
    <w:rsid w:val="005C5377"/>
    <w:rsid w:val="005C547C"/>
    <w:rsid w:val="005C6DAC"/>
    <w:rsid w:val="005C73CF"/>
    <w:rsid w:val="005C75C7"/>
    <w:rsid w:val="005C7B12"/>
    <w:rsid w:val="005D00D5"/>
    <w:rsid w:val="005D0A84"/>
    <w:rsid w:val="005D0D1D"/>
    <w:rsid w:val="005D0E8C"/>
    <w:rsid w:val="005D135A"/>
    <w:rsid w:val="005D1C23"/>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47B"/>
    <w:rsid w:val="005E6664"/>
    <w:rsid w:val="005E66F0"/>
    <w:rsid w:val="005E693E"/>
    <w:rsid w:val="005E69CA"/>
    <w:rsid w:val="005E6B7E"/>
    <w:rsid w:val="005E6BA2"/>
    <w:rsid w:val="005E73C7"/>
    <w:rsid w:val="005E7475"/>
    <w:rsid w:val="005E791D"/>
    <w:rsid w:val="005E7949"/>
    <w:rsid w:val="005F075B"/>
    <w:rsid w:val="005F1640"/>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ED7"/>
    <w:rsid w:val="006021C3"/>
    <w:rsid w:val="00602533"/>
    <w:rsid w:val="006025F4"/>
    <w:rsid w:val="006029A0"/>
    <w:rsid w:val="00603292"/>
    <w:rsid w:val="00603BE3"/>
    <w:rsid w:val="00604168"/>
    <w:rsid w:val="00605914"/>
    <w:rsid w:val="00605E11"/>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15FB3"/>
    <w:rsid w:val="0062077C"/>
    <w:rsid w:val="00621910"/>
    <w:rsid w:val="0062216D"/>
    <w:rsid w:val="00622CF0"/>
    <w:rsid w:val="006242A5"/>
    <w:rsid w:val="0062492E"/>
    <w:rsid w:val="0062508C"/>
    <w:rsid w:val="0062541E"/>
    <w:rsid w:val="00625501"/>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71E"/>
    <w:rsid w:val="006438E8"/>
    <w:rsid w:val="006438F8"/>
    <w:rsid w:val="0064397E"/>
    <w:rsid w:val="00643F4B"/>
    <w:rsid w:val="00644053"/>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BB9"/>
    <w:rsid w:val="00656CAB"/>
    <w:rsid w:val="00657F5D"/>
    <w:rsid w:val="00660A06"/>
    <w:rsid w:val="00660B65"/>
    <w:rsid w:val="00660DA5"/>
    <w:rsid w:val="00661167"/>
    <w:rsid w:val="00661C94"/>
    <w:rsid w:val="00662599"/>
    <w:rsid w:val="006626C4"/>
    <w:rsid w:val="00664121"/>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37F"/>
    <w:rsid w:val="00726551"/>
    <w:rsid w:val="00726F24"/>
    <w:rsid w:val="007275EC"/>
    <w:rsid w:val="00730A41"/>
    <w:rsid w:val="007320DF"/>
    <w:rsid w:val="007332A5"/>
    <w:rsid w:val="0073343F"/>
    <w:rsid w:val="00733635"/>
    <w:rsid w:val="0073414A"/>
    <w:rsid w:val="0073461D"/>
    <w:rsid w:val="00734634"/>
    <w:rsid w:val="0073523E"/>
    <w:rsid w:val="00735B12"/>
    <w:rsid w:val="00735C2C"/>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6C"/>
    <w:rsid w:val="007573B6"/>
    <w:rsid w:val="00757E4F"/>
    <w:rsid w:val="00761480"/>
    <w:rsid w:val="0076204B"/>
    <w:rsid w:val="0076290B"/>
    <w:rsid w:val="00762AAF"/>
    <w:rsid w:val="00763021"/>
    <w:rsid w:val="0076333C"/>
    <w:rsid w:val="00763E13"/>
    <w:rsid w:val="00763E14"/>
    <w:rsid w:val="00764797"/>
    <w:rsid w:val="00764A0F"/>
    <w:rsid w:val="00764ADE"/>
    <w:rsid w:val="00765245"/>
    <w:rsid w:val="00765354"/>
    <w:rsid w:val="007701BE"/>
    <w:rsid w:val="00770905"/>
    <w:rsid w:val="007709B7"/>
    <w:rsid w:val="00771675"/>
    <w:rsid w:val="0077201F"/>
    <w:rsid w:val="007724D2"/>
    <w:rsid w:val="007725BA"/>
    <w:rsid w:val="00773E62"/>
    <w:rsid w:val="0077409F"/>
    <w:rsid w:val="007744B2"/>
    <w:rsid w:val="0077594D"/>
    <w:rsid w:val="0077682B"/>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6BB5"/>
    <w:rsid w:val="007A718B"/>
    <w:rsid w:val="007B0680"/>
    <w:rsid w:val="007B0C1C"/>
    <w:rsid w:val="007B1831"/>
    <w:rsid w:val="007B1D8E"/>
    <w:rsid w:val="007B1D9E"/>
    <w:rsid w:val="007B1E7A"/>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3273"/>
    <w:rsid w:val="007C3731"/>
    <w:rsid w:val="007C3CF2"/>
    <w:rsid w:val="007C45F4"/>
    <w:rsid w:val="007C4979"/>
    <w:rsid w:val="007C4C14"/>
    <w:rsid w:val="007C5B21"/>
    <w:rsid w:val="007C6353"/>
    <w:rsid w:val="007C6970"/>
    <w:rsid w:val="007C6FF4"/>
    <w:rsid w:val="007C73D5"/>
    <w:rsid w:val="007D0828"/>
    <w:rsid w:val="007D0ADA"/>
    <w:rsid w:val="007D0DB2"/>
    <w:rsid w:val="007D1B05"/>
    <w:rsid w:val="007D3060"/>
    <w:rsid w:val="007D4350"/>
    <w:rsid w:val="007D4691"/>
    <w:rsid w:val="007D4C6C"/>
    <w:rsid w:val="007D4E00"/>
    <w:rsid w:val="007D523B"/>
    <w:rsid w:val="007D5753"/>
    <w:rsid w:val="007D61E0"/>
    <w:rsid w:val="007D64D1"/>
    <w:rsid w:val="007D67CE"/>
    <w:rsid w:val="007D6FE5"/>
    <w:rsid w:val="007D7E28"/>
    <w:rsid w:val="007E00FD"/>
    <w:rsid w:val="007E0169"/>
    <w:rsid w:val="007E231C"/>
    <w:rsid w:val="007E2C16"/>
    <w:rsid w:val="007E33C8"/>
    <w:rsid w:val="007E412B"/>
    <w:rsid w:val="007E480D"/>
    <w:rsid w:val="007E4D10"/>
    <w:rsid w:val="007E5070"/>
    <w:rsid w:val="007E67FD"/>
    <w:rsid w:val="007E6B90"/>
    <w:rsid w:val="007E6E35"/>
    <w:rsid w:val="007E6F25"/>
    <w:rsid w:val="007E73EC"/>
    <w:rsid w:val="007E7B57"/>
    <w:rsid w:val="007E7D99"/>
    <w:rsid w:val="007F01D5"/>
    <w:rsid w:val="007F0E37"/>
    <w:rsid w:val="007F1515"/>
    <w:rsid w:val="007F23BA"/>
    <w:rsid w:val="007F35AD"/>
    <w:rsid w:val="007F3D2F"/>
    <w:rsid w:val="007F3E6E"/>
    <w:rsid w:val="007F45A5"/>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82E"/>
    <w:rsid w:val="008131F8"/>
    <w:rsid w:val="0081339B"/>
    <w:rsid w:val="00817705"/>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426"/>
    <w:rsid w:val="00847646"/>
    <w:rsid w:val="00847BE5"/>
    <w:rsid w:val="00850A20"/>
    <w:rsid w:val="008510A2"/>
    <w:rsid w:val="00851F0C"/>
    <w:rsid w:val="00851F51"/>
    <w:rsid w:val="008523F5"/>
    <w:rsid w:val="00853072"/>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685"/>
    <w:rsid w:val="00856FA9"/>
    <w:rsid w:val="0085760A"/>
    <w:rsid w:val="00861B21"/>
    <w:rsid w:val="0086220A"/>
    <w:rsid w:val="0086252B"/>
    <w:rsid w:val="008627B8"/>
    <w:rsid w:val="008636CE"/>
    <w:rsid w:val="00863FBC"/>
    <w:rsid w:val="00864A9B"/>
    <w:rsid w:val="00866195"/>
    <w:rsid w:val="008674FA"/>
    <w:rsid w:val="0086787E"/>
    <w:rsid w:val="008707A9"/>
    <w:rsid w:val="00870AA6"/>
    <w:rsid w:val="00870DC8"/>
    <w:rsid w:val="00871F4E"/>
    <w:rsid w:val="008728F9"/>
    <w:rsid w:val="00872E99"/>
    <w:rsid w:val="008734C6"/>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60BE"/>
    <w:rsid w:val="008B6D1B"/>
    <w:rsid w:val="008B7468"/>
    <w:rsid w:val="008B7650"/>
    <w:rsid w:val="008C0A72"/>
    <w:rsid w:val="008C0FBA"/>
    <w:rsid w:val="008C15C3"/>
    <w:rsid w:val="008C2243"/>
    <w:rsid w:val="008C27CD"/>
    <w:rsid w:val="008C2ECF"/>
    <w:rsid w:val="008C3470"/>
    <w:rsid w:val="008C403F"/>
    <w:rsid w:val="008C4A28"/>
    <w:rsid w:val="008C4F54"/>
    <w:rsid w:val="008C578A"/>
    <w:rsid w:val="008C5CAB"/>
    <w:rsid w:val="008C5E42"/>
    <w:rsid w:val="008C64BC"/>
    <w:rsid w:val="008C694D"/>
    <w:rsid w:val="008C696B"/>
    <w:rsid w:val="008C7FDB"/>
    <w:rsid w:val="008D23E5"/>
    <w:rsid w:val="008D2614"/>
    <w:rsid w:val="008D2B24"/>
    <w:rsid w:val="008D30D7"/>
    <w:rsid w:val="008D3BEF"/>
    <w:rsid w:val="008D41B2"/>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49F"/>
    <w:rsid w:val="008F2A35"/>
    <w:rsid w:val="008F337B"/>
    <w:rsid w:val="008F338E"/>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3C4"/>
    <w:rsid w:val="00906A1E"/>
    <w:rsid w:val="00906D57"/>
    <w:rsid w:val="00906E45"/>
    <w:rsid w:val="00907013"/>
    <w:rsid w:val="009071FC"/>
    <w:rsid w:val="0090779C"/>
    <w:rsid w:val="00911833"/>
    <w:rsid w:val="00911B7A"/>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12C8"/>
    <w:rsid w:val="00931431"/>
    <w:rsid w:val="00931484"/>
    <w:rsid w:val="009326E2"/>
    <w:rsid w:val="00933EC8"/>
    <w:rsid w:val="00934015"/>
    <w:rsid w:val="00934396"/>
    <w:rsid w:val="00934CC9"/>
    <w:rsid w:val="009355D8"/>
    <w:rsid w:val="009366E9"/>
    <w:rsid w:val="009369B5"/>
    <w:rsid w:val="00937385"/>
    <w:rsid w:val="00937C8E"/>
    <w:rsid w:val="00940029"/>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6A4"/>
    <w:rsid w:val="00983F6A"/>
    <w:rsid w:val="00984096"/>
    <w:rsid w:val="0098409F"/>
    <w:rsid w:val="009840C6"/>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A45"/>
    <w:rsid w:val="00994999"/>
    <w:rsid w:val="00996515"/>
    <w:rsid w:val="00996A2A"/>
    <w:rsid w:val="00996B1A"/>
    <w:rsid w:val="00997056"/>
    <w:rsid w:val="00997C36"/>
    <w:rsid w:val="009A0C93"/>
    <w:rsid w:val="009A0DDB"/>
    <w:rsid w:val="009A3014"/>
    <w:rsid w:val="009A30A3"/>
    <w:rsid w:val="009A4140"/>
    <w:rsid w:val="009A416A"/>
    <w:rsid w:val="009A468A"/>
    <w:rsid w:val="009A4A3E"/>
    <w:rsid w:val="009A4F69"/>
    <w:rsid w:val="009A52A2"/>
    <w:rsid w:val="009A5A04"/>
    <w:rsid w:val="009A6243"/>
    <w:rsid w:val="009A6F3B"/>
    <w:rsid w:val="009A746F"/>
    <w:rsid w:val="009A7DF6"/>
    <w:rsid w:val="009B0CCD"/>
    <w:rsid w:val="009B1F0B"/>
    <w:rsid w:val="009B22E1"/>
    <w:rsid w:val="009B23FE"/>
    <w:rsid w:val="009B3377"/>
    <w:rsid w:val="009B3915"/>
    <w:rsid w:val="009B4175"/>
    <w:rsid w:val="009B45FE"/>
    <w:rsid w:val="009B47E5"/>
    <w:rsid w:val="009B51DA"/>
    <w:rsid w:val="009B6AD1"/>
    <w:rsid w:val="009B6C47"/>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E1F"/>
    <w:rsid w:val="009C7891"/>
    <w:rsid w:val="009C7C37"/>
    <w:rsid w:val="009D0978"/>
    <w:rsid w:val="009D10D7"/>
    <w:rsid w:val="009D1EA1"/>
    <w:rsid w:val="009D1F47"/>
    <w:rsid w:val="009D20D3"/>
    <w:rsid w:val="009D2623"/>
    <w:rsid w:val="009D31C8"/>
    <w:rsid w:val="009D3B35"/>
    <w:rsid w:val="009D3CE3"/>
    <w:rsid w:val="009D428B"/>
    <w:rsid w:val="009D432C"/>
    <w:rsid w:val="009D4FE7"/>
    <w:rsid w:val="009D55A8"/>
    <w:rsid w:val="009D6641"/>
    <w:rsid w:val="009D66A1"/>
    <w:rsid w:val="009D79CC"/>
    <w:rsid w:val="009D7A9E"/>
    <w:rsid w:val="009D7CBF"/>
    <w:rsid w:val="009D7F7F"/>
    <w:rsid w:val="009E004A"/>
    <w:rsid w:val="009E100B"/>
    <w:rsid w:val="009E1658"/>
    <w:rsid w:val="009E1C21"/>
    <w:rsid w:val="009E33EE"/>
    <w:rsid w:val="009E39B6"/>
    <w:rsid w:val="009E3DA6"/>
    <w:rsid w:val="009E4295"/>
    <w:rsid w:val="009E45B8"/>
    <w:rsid w:val="009E4791"/>
    <w:rsid w:val="009E4A03"/>
    <w:rsid w:val="009E6170"/>
    <w:rsid w:val="009E62C2"/>
    <w:rsid w:val="009E6F54"/>
    <w:rsid w:val="009E71D0"/>
    <w:rsid w:val="009E72F8"/>
    <w:rsid w:val="009E73CB"/>
    <w:rsid w:val="009E7C0C"/>
    <w:rsid w:val="009F0836"/>
    <w:rsid w:val="009F1562"/>
    <w:rsid w:val="009F2121"/>
    <w:rsid w:val="009F2754"/>
    <w:rsid w:val="009F2A9C"/>
    <w:rsid w:val="009F448D"/>
    <w:rsid w:val="009F44C6"/>
    <w:rsid w:val="009F478A"/>
    <w:rsid w:val="009F5B9D"/>
    <w:rsid w:val="009F5BDF"/>
    <w:rsid w:val="009F6756"/>
    <w:rsid w:val="00A0034B"/>
    <w:rsid w:val="00A0290C"/>
    <w:rsid w:val="00A02B2E"/>
    <w:rsid w:val="00A02FAC"/>
    <w:rsid w:val="00A0417E"/>
    <w:rsid w:val="00A048B3"/>
    <w:rsid w:val="00A049C9"/>
    <w:rsid w:val="00A05388"/>
    <w:rsid w:val="00A05FDA"/>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1C2D"/>
    <w:rsid w:val="00A325A8"/>
    <w:rsid w:val="00A328B8"/>
    <w:rsid w:val="00A32BC1"/>
    <w:rsid w:val="00A350D0"/>
    <w:rsid w:val="00A3608D"/>
    <w:rsid w:val="00A366FA"/>
    <w:rsid w:val="00A368EA"/>
    <w:rsid w:val="00A36D04"/>
    <w:rsid w:val="00A36FC2"/>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329"/>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35D2"/>
    <w:rsid w:val="00A74307"/>
    <w:rsid w:val="00A74D92"/>
    <w:rsid w:val="00A74FB3"/>
    <w:rsid w:val="00A75B2B"/>
    <w:rsid w:val="00A760F1"/>
    <w:rsid w:val="00A7660C"/>
    <w:rsid w:val="00A76C23"/>
    <w:rsid w:val="00A76D50"/>
    <w:rsid w:val="00A76EF9"/>
    <w:rsid w:val="00A77AA3"/>
    <w:rsid w:val="00A77BCC"/>
    <w:rsid w:val="00A80700"/>
    <w:rsid w:val="00A80798"/>
    <w:rsid w:val="00A80842"/>
    <w:rsid w:val="00A8259D"/>
    <w:rsid w:val="00A8294C"/>
    <w:rsid w:val="00A831D7"/>
    <w:rsid w:val="00A8386C"/>
    <w:rsid w:val="00A8473C"/>
    <w:rsid w:val="00A85CE1"/>
    <w:rsid w:val="00A85EF8"/>
    <w:rsid w:val="00A86465"/>
    <w:rsid w:val="00A87607"/>
    <w:rsid w:val="00A87DD2"/>
    <w:rsid w:val="00A912CC"/>
    <w:rsid w:val="00A92A3D"/>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276D"/>
    <w:rsid w:val="00AB2DAE"/>
    <w:rsid w:val="00AB2F27"/>
    <w:rsid w:val="00AB3B14"/>
    <w:rsid w:val="00AB3C75"/>
    <w:rsid w:val="00AB437D"/>
    <w:rsid w:val="00AB50BA"/>
    <w:rsid w:val="00AB66F8"/>
    <w:rsid w:val="00AB6BE8"/>
    <w:rsid w:val="00AB6C70"/>
    <w:rsid w:val="00AC0BDD"/>
    <w:rsid w:val="00AC0F0D"/>
    <w:rsid w:val="00AC1196"/>
    <w:rsid w:val="00AC134F"/>
    <w:rsid w:val="00AC16B4"/>
    <w:rsid w:val="00AC1BA7"/>
    <w:rsid w:val="00AC20D6"/>
    <w:rsid w:val="00AC424C"/>
    <w:rsid w:val="00AC4509"/>
    <w:rsid w:val="00AC4770"/>
    <w:rsid w:val="00AC502A"/>
    <w:rsid w:val="00AC5502"/>
    <w:rsid w:val="00AC57C0"/>
    <w:rsid w:val="00AC5A2B"/>
    <w:rsid w:val="00AC647D"/>
    <w:rsid w:val="00AC65C0"/>
    <w:rsid w:val="00AC68BD"/>
    <w:rsid w:val="00AC72F3"/>
    <w:rsid w:val="00AD07EA"/>
    <w:rsid w:val="00AD08B9"/>
    <w:rsid w:val="00AD1DCB"/>
    <w:rsid w:val="00AD2A62"/>
    <w:rsid w:val="00AD2D0B"/>
    <w:rsid w:val="00AD3527"/>
    <w:rsid w:val="00AD3AA6"/>
    <w:rsid w:val="00AD43CC"/>
    <w:rsid w:val="00AD596B"/>
    <w:rsid w:val="00AD6086"/>
    <w:rsid w:val="00AD61E7"/>
    <w:rsid w:val="00AD6347"/>
    <w:rsid w:val="00AD6B14"/>
    <w:rsid w:val="00AD7F8E"/>
    <w:rsid w:val="00AE03E0"/>
    <w:rsid w:val="00AE04A0"/>
    <w:rsid w:val="00AE054E"/>
    <w:rsid w:val="00AE085F"/>
    <w:rsid w:val="00AE228E"/>
    <w:rsid w:val="00AE2472"/>
    <w:rsid w:val="00AE2483"/>
    <w:rsid w:val="00AE2748"/>
    <w:rsid w:val="00AE2E64"/>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05BE"/>
    <w:rsid w:val="00B21EAB"/>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6D3C"/>
    <w:rsid w:val="00B36E11"/>
    <w:rsid w:val="00B3729C"/>
    <w:rsid w:val="00B405F4"/>
    <w:rsid w:val="00B417F6"/>
    <w:rsid w:val="00B41F49"/>
    <w:rsid w:val="00B440BB"/>
    <w:rsid w:val="00B444D7"/>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1A7E"/>
    <w:rsid w:val="00B61B88"/>
    <w:rsid w:val="00B6281C"/>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BD8"/>
    <w:rsid w:val="00B803DC"/>
    <w:rsid w:val="00B80BF6"/>
    <w:rsid w:val="00B80DD3"/>
    <w:rsid w:val="00B8179A"/>
    <w:rsid w:val="00B81AE7"/>
    <w:rsid w:val="00B8289C"/>
    <w:rsid w:val="00B829CD"/>
    <w:rsid w:val="00B83103"/>
    <w:rsid w:val="00B837C7"/>
    <w:rsid w:val="00B84056"/>
    <w:rsid w:val="00B84B75"/>
    <w:rsid w:val="00B85426"/>
    <w:rsid w:val="00B87D33"/>
    <w:rsid w:val="00B90401"/>
    <w:rsid w:val="00B9130C"/>
    <w:rsid w:val="00B92E7C"/>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0BC"/>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223"/>
    <w:rsid w:val="00BB38D3"/>
    <w:rsid w:val="00BB3F2A"/>
    <w:rsid w:val="00BB52BA"/>
    <w:rsid w:val="00BB5559"/>
    <w:rsid w:val="00BB61AD"/>
    <w:rsid w:val="00BB66FF"/>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5CB2"/>
    <w:rsid w:val="00BE6EEC"/>
    <w:rsid w:val="00BE784F"/>
    <w:rsid w:val="00BF086F"/>
    <w:rsid w:val="00BF0BFF"/>
    <w:rsid w:val="00BF0F4D"/>
    <w:rsid w:val="00BF14B3"/>
    <w:rsid w:val="00BF3961"/>
    <w:rsid w:val="00BF3BD5"/>
    <w:rsid w:val="00BF42CC"/>
    <w:rsid w:val="00BF5703"/>
    <w:rsid w:val="00BF5967"/>
    <w:rsid w:val="00BF5C21"/>
    <w:rsid w:val="00BF5EEA"/>
    <w:rsid w:val="00BF66B4"/>
    <w:rsid w:val="00BF6AA5"/>
    <w:rsid w:val="00BF7530"/>
    <w:rsid w:val="00C00A31"/>
    <w:rsid w:val="00C0102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4D2"/>
    <w:rsid w:val="00C15B3C"/>
    <w:rsid w:val="00C1678D"/>
    <w:rsid w:val="00C168CD"/>
    <w:rsid w:val="00C16C6D"/>
    <w:rsid w:val="00C16C9F"/>
    <w:rsid w:val="00C17419"/>
    <w:rsid w:val="00C17F1D"/>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378BC"/>
    <w:rsid w:val="00C3793D"/>
    <w:rsid w:val="00C409CC"/>
    <w:rsid w:val="00C40A17"/>
    <w:rsid w:val="00C41661"/>
    <w:rsid w:val="00C421C3"/>
    <w:rsid w:val="00C42E4F"/>
    <w:rsid w:val="00C43910"/>
    <w:rsid w:val="00C46D30"/>
    <w:rsid w:val="00C47C5B"/>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88B"/>
    <w:rsid w:val="00C64E71"/>
    <w:rsid w:val="00C664DF"/>
    <w:rsid w:val="00C66510"/>
    <w:rsid w:val="00C6663C"/>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752C"/>
    <w:rsid w:val="00C87804"/>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6B5"/>
    <w:rsid w:val="00CA4716"/>
    <w:rsid w:val="00CA7006"/>
    <w:rsid w:val="00CA71CB"/>
    <w:rsid w:val="00CB0E60"/>
    <w:rsid w:val="00CB18D0"/>
    <w:rsid w:val="00CB1BAC"/>
    <w:rsid w:val="00CB220E"/>
    <w:rsid w:val="00CB25E6"/>
    <w:rsid w:val="00CB2A9B"/>
    <w:rsid w:val="00CB2F17"/>
    <w:rsid w:val="00CB331A"/>
    <w:rsid w:val="00CB3CB9"/>
    <w:rsid w:val="00CB4258"/>
    <w:rsid w:val="00CB45A8"/>
    <w:rsid w:val="00CB47BF"/>
    <w:rsid w:val="00CB5798"/>
    <w:rsid w:val="00CB6065"/>
    <w:rsid w:val="00CB6475"/>
    <w:rsid w:val="00CB663D"/>
    <w:rsid w:val="00CB6B64"/>
    <w:rsid w:val="00CB7126"/>
    <w:rsid w:val="00CB76D2"/>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2"/>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EE3"/>
    <w:rsid w:val="00CE2006"/>
    <w:rsid w:val="00CE2248"/>
    <w:rsid w:val="00CE2304"/>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104E1"/>
    <w:rsid w:val="00D11005"/>
    <w:rsid w:val="00D113D6"/>
    <w:rsid w:val="00D11AE8"/>
    <w:rsid w:val="00D139DE"/>
    <w:rsid w:val="00D143A3"/>
    <w:rsid w:val="00D15988"/>
    <w:rsid w:val="00D15D6E"/>
    <w:rsid w:val="00D1642B"/>
    <w:rsid w:val="00D16723"/>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6C5"/>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628D"/>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4A6"/>
    <w:rsid w:val="00DC67BD"/>
    <w:rsid w:val="00DC6F82"/>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596"/>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313"/>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17B74"/>
    <w:rsid w:val="00E208F0"/>
    <w:rsid w:val="00E20B36"/>
    <w:rsid w:val="00E20EAD"/>
    <w:rsid w:val="00E20ECE"/>
    <w:rsid w:val="00E21FFF"/>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1407"/>
    <w:rsid w:val="00E415A4"/>
    <w:rsid w:val="00E42D27"/>
    <w:rsid w:val="00E43938"/>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77EA6"/>
    <w:rsid w:val="00E80334"/>
    <w:rsid w:val="00E80538"/>
    <w:rsid w:val="00E8067E"/>
    <w:rsid w:val="00E82497"/>
    <w:rsid w:val="00E82DBD"/>
    <w:rsid w:val="00E83409"/>
    <w:rsid w:val="00E83624"/>
    <w:rsid w:val="00E841D6"/>
    <w:rsid w:val="00E84655"/>
    <w:rsid w:val="00E84F94"/>
    <w:rsid w:val="00E85160"/>
    <w:rsid w:val="00E8517A"/>
    <w:rsid w:val="00E8618C"/>
    <w:rsid w:val="00E901A5"/>
    <w:rsid w:val="00E901CB"/>
    <w:rsid w:val="00E9030B"/>
    <w:rsid w:val="00E903AF"/>
    <w:rsid w:val="00E904E2"/>
    <w:rsid w:val="00E9098D"/>
    <w:rsid w:val="00E9119F"/>
    <w:rsid w:val="00E9145F"/>
    <w:rsid w:val="00E915B9"/>
    <w:rsid w:val="00E93784"/>
    <w:rsid w:val="00E949BF"/>
    <w:rsid w:val="00E94C86"/>
    <w:rsid w:val="00E94F3F"/>
    <w:rsid w:val="00E95434"/>
    <w:rsid w:val="00E95A06"/>
    <w:rsid w:val="00E9620B"/>
    <w:rsid w:val="00EA1002"/>
    <w:rsid w:val="00EA1EF0"/>
    <w:rsid w:val="00EA2A38"/>
    <w:rsid w:val="00EA4709"/>
    <w:rsid w:val="00EA47B1"/>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429D"/>
    <w:rsid w:val="00EC49F4"/>
    <w:rsid w:val="00EC4B7A"/>
    <w:rsid w:val="00EC548A"/>
    <w:rsid w:val="00EC5623"/>
    <w:rsid w:val="00EC5C75"/>
    <w:rsid w:val="00EC6982"/>
    <w:rsid w:val="00EC7677"/>
    <w:rsid w:val="00EC7F49"/>
    <w:rsid w:val="00ED0505"/>
    <w:rsid w:val="00ED0CC2"/>
    <w:rsid w:val="00ED128F"/>
    <w:rsid w:val="00ED21C5"/>
    <w:rsid w:val="00ED249B"/>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972"/>
    <w:rsid w:val="00F102A6"/>
    <w:rsid w:val="00F105D9"/>
    <w:rsid w:val="00F10A18"/>
    <w:rsid w:val="00F10E60"/>
    <w:rsid w:val="00F12F6D"/>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35505"/>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FC9"/>
    <w:rsid w:val="00F5169D"/>
    <w:rsid w:val="00F526D2"/>
    <w:rsid w:val="00F52D22"/>
    <w:rsid w:val="00F53732"/>
    <w:rsid w:val="00F53CEB"/>
    <w:rsid w:val="00F5473E"/>
    <w:rsid w:val="00F54A45"/>
    <w:rsid w:val="00F54F0D"/>
    <w:rsid w:val="00F552B9"/>
    <w:rsid w:val="00F56737"/>
    <w:rsid w:val="00F57BDB"/>
    <w:rsid w:val="00F57F63"/>
    <w:rsid w:val="00F6077C"/>
    <w:rsid w:val="00F60BBE"/>
    <w:rsid w:val="00F61D9C"/>
    <w:rsid w:val="00F62AB0"/>
    <w:rsid w:val="00F62E35"/>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D14"/>
    <w:rsid w:val="00F77097"/>
    <w:rsid w:val="00F7709C"/>
    <w:rsid w:val="00F77CEC"/>
    <w:rsid w:val="00F8012D"/>
    <w:rsid w:val="00F80243"/>
    <w:rsid w:val="00F80D09"/>
    <w:rsid w:val="00F81B9B"/>
    <w:rsid w:val="00F82BDC"/>
    <w:rsid w:val="00F8332F"/>
    <w:rsid w:val="00F83AC9"/>
    <w:rsid w:val="00F83CAD"/>
    <w:rsid w:val="00F84975"/>
    <w:rsid w:val="00F84BFE"/>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3D1"/>
    <w:rsid w:val="00FA6C1B"/>
    <w:rsid w:val="00FA7D51"/>
    <w:rsid w:val="00FB009B"/>
    <w:rsid w:val="00FB02DF"/>
    <w:rsid w:val="00FB12C9"/>
    <w:rsid w:val="00FB1D89"/>
    <w:rsid w:val="00FB233C"/>
    <w:rsid w:val="00FB23AD"/>
    <w:rsid w:val="00FB3583"/>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6F3"/>
    <w:rsid w:val="00FC6274"/>
    <w:rsid w:val="00FC6DC1"/>
    <w:rsid w:val="00FC7486"/>
    <w:rsid w:val="00FC7E1C"/>
    <w:rsid w:val="00FD0723"/>
    <w:rsid w:val="00FD11AA"/>
    <w:rsid w:val="00FD11E7"/>
    <w:rsid w:val="00FD1CD8"/>
    <w:rsid w:val="00FD2A53"/>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4297"/>
    <w:rsid w:val="00FE4D31"/>
    <w:rsid w:val="00FE5C24"/>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A6AB78"/>
  <w15:docId w15:val="{7E04DF52-0573-8742-B88E-2452D08D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526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818502726">
      <w:bodyDiv w:val="1"/>
      <w:marLeft w:val="0"/>
      <w:marRight w:val="0"/>
      <w:marTop w:val="0"/>
      <w:marBottom w:val="0"/>
      <w:divBdr>
        <w:top w:val="none" w:sz="0" w:space="0" w:color="auto"/>
        <w:left w:val="none" w:sz="0" w:space="0" w:color="auto"/>
        <w:bottom w:val="none" w:sz="0" w:space="0" w:color="auto"/>
        <w:right w:val="none" w:sz="0" w:space="0" w:color="auto"/>
      </w:divBdr>
      <w:divsChild>
        <w:div w:id="646395510">
          <w:marLeft w:val="0"/>
          <w:marRight w:val="0"/>
          <w:marTop w:val="0"/>
          <w:marBottom w:val="0"/>
          <w:divBdr>
            <w:top w:val="none" w:sz="0" w:space="0" w:color="auto"/>
            <w:left w:val="none" w:sz="0" w:space="0" w:color="auto"/>
            <w:bottom w:val="none" w:sz="0" w:space="0" w:color="auto"/>
            <w:right w:val="none" w:sz="0" w:space="0" w:color="auto"/>
          </w:divBdr>
        </w:div>
        <w:div w:id="1518425389">
          <w:marLeft w:val="0"/>
          <w:marRight w:val="0"/>
          <w:marTop w:val="0"/>
          <w:marBottom w:val="0"/>
          <w:divBdr>
            <w:top w:val="none" w:sz="0" w:space="0" w:color="auto"/>
            <w:left w:val="none" w:sz="0" w:space="0" w:color="auto"/>
            <w:bottom w:val="none" w:sz="0" w:space="0" w:color="auto"/>
            <w:right w:val="none" w:sz="0" w:space="0" w:color="auto"/>
          </w:divBdr>
        </w:div>
      </w:divsChild>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roker.ru/?p=78359" TargetMode="External"/><Relationship Id="rId18" Type="http://schemas.openxmlformats.org/officeDocument/2006/relationships/hyperlink" Target="https://readovka.news/news/201226" TargetMode="External"/><Relationship Id="rId26" Type="http://schemas.openxmlformats.org/officeDocument/2006/relationships/hyperlink" Target="https://infopskov.ru/?module=articles&amp;action=view&amp;id=29269" TargetMode="External"/><Relationship Id="rId39" Type="http://schemas.openxmlformats.org/officeDocument/2006/relationships/hyperlink" Target="https://news.ru/society/v-gd-rasskazali-kak-budut-povyshat-razmer-pensij-rabotayushim-pensioneram/" TargetMode="External"/><Relationship Id="rId21" Type="http://schemas.openxmlformats.org/officeDocument/2006/relationships/hyperlink" Target="https://konkurent.ru/article/70342" TargetMode="External"/><Relationship Id="rId34" Type="http://schemas.openxmlformats.org/officeDocument/2006/relationships/hyperlink" Target="https://www.m24.ru/news/obshchestvo/09082024/715498" TargetMode="External"/><Relationship Id="rId42" Type="http://schemas.openxmlformats.org/officeDocument/2006/relationships/hyperlink" Target="https://primpress.ru/article/114728" TargetMode="External"/><Relationship Id="rId47" Type="http://schemas.openxmlformats.org/officeDocument/2006/relationships/hyperlink" Target="https://deita.ru/article/556472" TargetMode="External"/><Relationship Id="rId50" Type="http://schemas.openxmlformats.org/officeDocument/2006/relationships/hyperlink" Target="https://svpressa.ru/economy/article/425223/" TargetMode="External"/><Relationship Id="rId55" Type="http://schemas.openxmlformats.org/officeDocument/2006/relationships/hyperlink" Target="https://pensiya.pro/kopim-na-pensiyu-s-nulevym-byudzhetom-kak-eto-vozmozhno-obyasnyaem/" TargetMode="External"/><Relationship Id="rId63" Type="http://schemas.openxmlformats.org/officeDocument/2006/relationships/hyperlink" Target="https://www.akchabar.kg/ru/news/npf-kyrgyzstan-vyplatit-upravlyayushej-kompanii-738-tysyachi-somov/"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pnp.ru/politics/rabotayushhim-pensioneram-predlozhili-dobavit-ballov.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erk.ru/buh/news/617427/" TargetMode="External"/><Relationship Id="rId24" Type="http://schemas.openxmlformats.org/officeDocument/2006/relationships/hyperlink" Target="https://pensiya.pro/news/npf-blagosostoyanie-sobralsya-rasshirit-chislo-uchastnikov-programmy-dolgosrochnyh-sberezhenij/" TargetMode="External"/><Relationship Id="rId32" Type="http://schemas.openxmlformats.org/officeDocument/2006/relationships/hyperlink" Target="https://ria.ru/20240808/putin-1965064371.html" TargetMode="External"/><Relationship Id="rId37" Type="http://schemas.openxmlformats.org/officeDocument/2006/relationships/hyperlink" Target="https://fedpress.ru/news/77/society/3332081" TargetMode="External"/><Relationship Id="rId40" Type="http://schemas.openxmlformats.org/officeDocument/2006/relationships/hyperlink" Target="https://www.gazeta.ru/business/news/2024/08/12/23649559.shtml" TargetMode="External"/><Relationship Id="rId45" Type="http://schemas.openxmlformats.org/officeDocument/2006/relationships/hyperlink" Target="https://deita.ru/article/556475" TargetMode="External"/><Relationship Id="rId53" Type="http://schemas.openxmlformats.org/officeDocument/2006/relationships/image" Target="media/image6.png"/><Relationship Id="rId58" Type="http://schemas.openxmlformats.org/officeDocument/2006/relationships/hyperlink" Target="https://ria.ru/20240809/zadornov-1964910206.html" TargetMode="External"/><Relationship Id="rId66" Type="http://schemas.openxmlformats.org/officeDocument/2006/relationships/hyperlink" Target="https://www.rubaltic.ru/news/10082024-vlasti-latvii-gotovyat-problemy-dlya-budushchikh-pensionerov/"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actualnews.org/exclusive/526079-dolgosrochnye-sberezheniya-v-rossii-alternativa-vlozheniyu-v-dollary.html" TargetMode="External"/><Relationship Id="rId28" Type="http://schemas.openxmlformats.org/officeDocument/2006/relationships/hyperlink" Target="https://www.pnp.ru/economics/pensioneram-ot-80-let-budut-ezhemesyachno-doplachivat-k-pensii-1200-rubley.html" TargetMode="External"/><Relationship Id="rId36" Type="http://schemas.openxmlformats.org/officeDocument/2006/relationships/hyperlink" Target="https://www.gazeta.ru/social/2024/08/09/19547083.shtml" TargetMode="External"/><Relationship Id="rId49" Type="http://schemas.openxmlformats.org/officeDocument/2006/relationships/hyperlink" Target="https://pensnews.ru/article/12478" TargetMode="External"/><Relationship Id="rId57" Type="http://schemas.openxmlformats.org/officeDocument/2006/relationships/hyperlink" Target="https://www.rbc.ru/economics/09/08/2024/66b46e849a794749aed109b2" TargetMode="External"/><Relationship Id="rId61" Type="http://schemas.openxmlformats.org/officeDocument/2006/relationships/hyperlink" Target="https://kz.kursiv.media/2024-08-09/dmnn-trust/" TargetMode="External"/><Relationship Id="rId10" Type="http://schemas.openxmlformats.org/officeDocument/2006/relationships/hyperlink" Target="https://aif.ru/money/mymoney/starost-v-radost-rossiyane-nakopili-45-mlrd-rub-na-pensiyu" TargetMode="External"/><Relationship Id="rId19" Type="http://schemas.openxmlformats.org/officeDocument/2006/relationships/hyperlink" Target="https://www.mk.ru/economics/2024/08/10/rossiyane-proniklis-ideey-dokhoda-zamedlennogo-deystviya-kak-eto-rabotaet.html" TargetMode="External"/><Relationship Id="rId31" Type="http://schemas.openxmlformats.org/officeDocument/2006/relationships/hyperlink" Target="https://iz.ru/1740342/2024-08-09/ekonomist-otmetil-znachimost-zakona-o-doplate-invalidam-i-pensioneram-ot-80-let" TargetMode="External"/><Relationship Id="rId44" Type="http://schemas.openxmlformats.org/officeDocument/2006/relationships/hyperlink" Target="https://deita.ru/article/556461" TargetMode="External"/><Relationship Id="rId52" Type="http://schemas.openxmlformats.org/officeDocument/2006/relationships/image" Target="media/image5.png"/><Relationship Id="rId60" Type="http://schemas.openxmlformats.org/officeDocument/2006/relationships/hyperlink" Target="https://kazlenta.kz/85762-razmer-bazovoy-pensii-predlozhili-uvelichit-v-kazahstane.html" TargetMode="External"/><Relationship Id="rId65" Type="http://schemas.openxmlformats.org/officeDocument/2006/relationships/hyperlink" Target="https://www.mk.ru/politics/2024/08/11/druzhestvennaya-rossii-strana-neozhidanno-stolknulas-s-sereznoy-problemoy-nadvigaetsya-katastrofa.html" TargetMode="External"/><Relationship Id="rId4" Type="http://schemas.openxmlformats.org/officeDocument/2006/relationships/settings" Target="settings.xml"/><Relationship Id="rId9" Type="http://schemas.openxmlformats.org/officeDocument/2006/relationships/hyperlink" Target="https://iz.ru/1740836/2024-08-10/ekspert-rasskazal-ob-osobennostiakh-polucheniia-nakopitelnoi-pensii-dosrochno" TargetMode="External"/><Relationship Id="rId14" Type="http://schemas.openxmlformats.org/officeDocument/2006/relationships/hyperlink" Target="http://pbroker.ru/?p=78349" TargetMode="External"/><Relationship Id="rId22" Type="http://schemas.openxmlformats.org/officeDocument/2006/relationships/hyperlink" Target="https://www.nia-rf.ru/news/economy/105864" TargetMode="External"/><Relationship Id="rId27" Type="http://schemas.openxmlformats.org/officeDocument/2006/relationships/hyperlink" Target="https://rg.ru/2024/08/08/putin-vvel-doplaty-k-pensiiam-grazhdan-starshe-80-let-i-invalidov-pervoj-gruppy.html" TargetMode="External"/><Relationship Id="rId30" Type="http://schemas.openxmlformats.org/officeDocument/2006/relationships/hyperlink" Target="https://iz.ru/1740379/naina-kurbanova/igra-na-povyshenie-kto-poluchit-pribavku-k-pensii-v-2025-godu" TargetMode="External"/><Relationship Id="rId35" Type="http://schemas.openxmlformats.org/officeDocument/2006/relationships/hyperlink" Target="https://russian.rt.com/russia/news/1352427-gosduma-pribavka-invalidy" TargetMode="External"/><Relationship Id="rId43" Type="http://schemas.openxmlformats.org/officeDocument/2006/relationships/hyperlink" Target="https://primpress.ru/article/114727" TargetMode="External"/><Relationship Id="rId48" Type="http://schemas.openxmlformats.org/officeDocument/2006/relationships/hyperlink" Target="https://pensnews.ru/article/12477" TargetMode="External"/><Relationship Id="rId56" Type="http://schemas.openxmlformats.org/officeDocument/2006/relationships/hyperlink" Target="https://iarex.ru/news/136415.html" TargetMode="External"/><Relationship Id="rId64" Type="http://schemas.openxmlformats.org/officeDocument/2006/relationships/hyperlink" Target="https://daryo.uz/ru/2024/08/09/vyzyvayet-trevogu-to-chto-iz-gosbyudzheta-na-pensionnoye-obespecheniye-vydelyayetsya-ochen-mnogo-sredstv-ekonomisty"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yperlink" Target="https://www.vedomosti.ru/press_releases/2024/08/08/npf-buduschee-rasshiryaet-svoe-prisutstvie-v-regionah" TargetMode="External"/><Relationship Id="rId17" Type="http://schemas.openxmlformats.org/officeDocument/2006/relationships/hyperlink" Target="https://pensiya.pro/news/npf-budushhee-soobshhil-o-roste-vyplat-klientam-na-tret/" TargetMode="External"/><Relationship Id="rId25" Type="http://schemas.openxmlformats.org/officeDocument/2006/relationships/hyperlink" Target="https://tuvest.ru/news/novosti/2024-08-10/v-tuymazah-eksperty-rasskazali-kak-nakopit-na-starost-3880542" TargetMode="External"/><Relationship Id="rId33" Type="http://schemas.openxmlformats.org/officeDocument/2006/relationships/hyperlink" Target="https://ria.ru/20240810/ekspert-1965322963.html?in=l" TargetMode="External"/><Relationship Id="rId38" Type="http://schemas.openxmlformats.org/officeDocument/2006/relationships/hyperlink" Target="https://news.ru/dengi/indeksaciya-rabotayushim-pensioneram-v-dva-etapa-v-2025-godu-skolko-zaplatyat/" TargetMode="External"/><Relationship Id="rId46" Type="http://schemas.openxmlformats.org/officeDocument/2006/relationships/hyperlink" Target="https://deita.ru/article/556474" TargetMode="External"/><Relationship Id="rId59" Type="http://schemas.openxmlformats.org/officeDocument/2006/relationships/hyperlink" Target="https://www.belta.by/society/view/pavljuchenko-rasskazala-o-novatsijah-zakonoproekta-o-pensijah-voennosluzhaschih-silovyh-vedomstv-653293-2024/" TargetMode="External"/><Relationship Id="rId67" Type="http://schemas.openxmlformats.org/officeDocument/2006/relationships/hyperlink" Target="https://cybersport.metaratings.ru/news/akcionery-intel-napravili-v-sud-isk-na-kompaniyu-iz-za-padeniya-cen-na-akcii-391127/" TargetMode="External"/><Relationship Id="rId20" Type="http://schemas.openxmlformats.org/officeDocument/2006/relationships/hyperlink" Target="https://www.klerk.ru/buh/news/617377/" TargetMode="External"/><Relationship Id="rId41" Type="http://schemas.openxmlformats.org/officeDocument/2006/relationships/hyperlink" Target="https://yur-gazeta.ru/ekonomika/rossiyan-predupredili-o-riske-snizheniya-pensii-v-chem-podvox.html" TargetMode="External"/><Relationship Id="rId54" Type="http://schemas.openxmlformats.org/officeDocument/2006/relationships/image" Target="media/image7.png"/><Relationship Id="rId62" Type="http://schemas.openxmlformats.org/officeDocument/2006/relationships/hyperlink" Target="https://www.nur.kz/nurfin/pension/2146774-500-mlrd-tenge-pensionnyh-nakopleniy-hotyat-vlozhit-v-kreditovanie-kazahstanskogo-biznesa/" TargetMode="External"/><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14C1A-FAAA-4B14-8089-F6716F0F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86</Pages>
  <Words>32926</Words>
  <Characters>187679</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220165</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Тарасов Андрей Николаевич</cp:lastModifiedBy>
  <cp:revision>4</cp:revision>
  <cp:lastPrinted>2009-04-02T10:14:00Z</cp:lastPrinted>
  <dcterms:created xsi:type="dcterms:W3CDTF">2024-08-12T04:50:00Z</dcterms:created>
  <dcterms:modified xsi:type="dcterms:W3CDTF">2024-08-12T05:17:00Z</dcterms:modified>
  <cp:category>И-Консалтинг</cp:category>
  <cp:contentStatus>И-Консалтинг</cp:contentStatus>
</cp:coreProperties>
</file>