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F194C" w14:textId="77777777" w:rsidR="00561476" w:rsidRPr="008F669B" w:rsidRDefault="004C35DB" w:rsidP="00561476">
      <w:pPr>
        <w:jc w:val="center"/>
        <w:rPr>
          <w:b/>
          <w:sz w:val="36"/>
          <w:szCs w:val="36"/>
        </w:rPr>
      </w:pPr>
      <w:r>
        <w:rPr>
          <w:b/>
          <w:noProof/>
          <w:sz w:val="36"/>
          <w:szCs w:val="36"/>
        </w:rPr>
        <w:drawing>
          <wp:inline distT="0" distB="0" distL="0" distR="0" wp14:anchorId="1DCA60A1" wp14:editId="77E9D41B">
            <wp:extent cx="3704590" cy="236791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4590" cy="2367915"/>
                    </a:xfrm>
                    <a:prstGeom prst="rect">
                      <a:avLst/>
                    </a:prstGeom>
                    <a:noFill/>
                    <a:ln>
                      <a:noFill/>
                    </a:ln>
                  </pic:spPr>
                </pic:pic>
              </a:graphicData>
            </a:graphic>
          </wp:inline>
        </w:drawing>
      </w:r>
    </w:p>
    <w:p w14:paraId="277A65C8" w14:textId="77777777" w:rsidR="00561476" w:rsidRPr="008F669B" w:rsidRDefault="00561476" w:rsidP="00561476">
      <w:pPr>
        <w:jc w:val="center"/>
        <w:rPr>
          <w:b/>
          <w:sz w:val="36"/>
          <w:szCs w:val="36"/>
          <w:lang w:val="en-US"/>
        </w:rPr>
      </w:pPr>
    </w:p>
    <w:p w14:paraId="1D9F7629" w14:textId="77777777" w:rsidR="000A4DD6" w:rsidRPr="008F669B" w:rsidRDefault="000A4DD6" w:rsidP="00561476">
      <w:pPr>
        <w:jc w:val="center"/>
        <w:rPr>
          <w:b/>
          <w:sz w:val="36"/>
          <w:szCs w:val="36"/>
          <w:lang w:val="en-US"/>
        </w:rPr>
      </w:pPr>
    </w:p>
    <w:p w14:paraId="0984C7D5" w14:textId="77777777" w:rsidR="000A4DD6" w:rsidRPr="008F669B" w:rsidRDefault="000A4DD6" w:rsidP="00561476">
      <w:pPr>
        <w:jc w:val="center"/>
        <w:rPr>
          <w:b/>
          <w:sz w:val="36"/>
          <w:szCs w:val="36"/>
          <w:lang w:val="en-US"/>
        </w:rPr>
      </w:pPr>
    </w:p>
    <w:p w14:paraId="45F2EE0D" w14:textId="77777777" w:rsidR="000A4DD6" w:rsidRPr="008F669B" w:rsidRDefault="000A4DD6" w:rsidP="00561476">
      <w:pPr>
        <w:jc w:val="center"/>
        <w:rPr>
          <w:b/>
          <w:sz w:val="36"/>
          <w:szCs w:val="36"/>
          <w:lang w:val="en-US"/>
        </w:rPr>
      </w:pPr>
    </w:p>
    <w:p w14:paraId="13A340FE" w14:textId="77777777" w:rsidR="00561476" w:rsidRPr="008F669B" w:rsidRDefault="00561476" w:rsidP="00216845">
      <w:pPr>
        <w:jc w:val="center"/>
        <w:rPr>
          <w:b/>
          <w:sz w:val="36"/>
          <w:szCs w:val="36"/>
          <w:lang w:val="en-US"/>
        </w:rPr>
      </w:pPr>
    </w:p>
    <w:p w14:paraId="790102B2" w14:textId="77777777" w:rsidR="00561476" w:rsidRPr="008F669B" w:rsidRDefault="00561476" w:rsidP="00561476">
      <w:pPr>
        <w:jc w:val="center"/>
        <w:rPr>
          <w:b/>
          <w:sz w:val="36"/>
          <w:szCs w:val="36"/>
        </w:rPr>
      </w:pPr>
    </w:p>
    <w:p w14:paraId="36D1703C" w14:textId="77777777" w:rsidR="00561476" w:rsidRPr="008F669B" w:rsidRDefault="00CB76D2" w:rsidP="00561476">
      <w:pPr>
        <w:jc w:val="center"/>
        <w:rPr>
          <w:b/>
          <w:sz w:val="48"/>
          <w:szCs w:val="48"/>
        </w:rPr>
      </w:pPr>
      <w:bookmarkStart w:id="0" w:name="_Toc226196784"/>
      <w:bookmarkStart w:id="1" w:name="_Toc226197203"/>
      <w:r w:rsidRPr="008F669B">
        <w:rPr>
          <w:b/>
          <w:sz w:val="48"/>
          <w:szCs w:val="48"/>
        </w:rPr>
        <w:t>М</w:t>
      </w:r>
      <w:r w:rsidR="00561476" w:rsidRPr="008F669B">
        <w:rPr>
          <w:b/>
          <w:sz w:val="48"/>
          <w:szCs w:val="48"/>
        </w:rPr>
        <w:t>ониторинг СМИ</w:t>
      </w:r>
      <w:bookmarkEnd w:id="0"/>
      <w:bookmarkEnd w:id="1"/>
      <w:r w:rsidR="00561476" w:rsidRPr="008F669B">
        <w:rPr>
          <w:b/>
          <w:sz w:val="48"/>
          <w:szCs w:val="48"/>
        </w:rPr>
        <w:t xml:space="preserve"> РФ</w:t>
      </w:r>
    </w:p>
    <w:p w14:paraId="1BCB7428" w14:textId="77777777" w:rsidR="00561476" w:rsidRPr="008F669B" w:rsidRDefault="00561476" w:rsidP="00561476">
      <w:pPr>
        <w:jc w:val="center"/>
        <w:rPr>
          <w:b/>
          <w:sz w:val="48"/>
          <w:szCs w:val="48"/>
        </w:rPr>
      </w:pPr>
      <w:bookmarkStart w:id="2" w:name="_Toc226196785"/>
      <w:bookmarkStart w:id="3" w:name="_Toc226197204"/>
      <w:r w:rsidRPr="008F669B">
        <w:rPr>
          <w:b/>
          <w:sz w:val="48"/>
          <w:szCs w:val="48"/>
        </w:rPr>
        <w:t>по пенсионной тематике</w:t>
      </w:r>
      <w:bookmarkEnd w:id="2"/>
      <w:bookmarkEnd w:id="3"/>
    </w:p>
    <w:p w14:paraId="6733EB82" w14:textId="77777777" w:rsidR="008B6D1B" w:rsidRPr="008F669B" w:rsidRDefault="008B6D1B" w:rsidP="00C70A20">
      <w:pPr>
        <w:jc w:val="center"/>
        <w:rPr>
          <w:b/>
          <w:sz w:val="36"/>
          <w:szCs w:val="36"/>
        </w:rPr>
      </w:pPr>
    </w:p>
    <w:p w14:paraId="4DDED748" w14:textId="77777777" w:rsidR="007D6FE5" w:rsidRPr="008F669B" w:rsidRDefault="007D6FE5" w:rsidP="00C70A20">
      <w:pPr>
        <w:jc w:val="center"/>
        <w:rPr>
          <w:b/>
          <w:sz w:val="36"/>
          <w:szCs w:val="36"/>
        </w:rPr>
      </w:pPr>
    </w:p>
    <w:p w14:paraId="78F5C510" w14:textId="77777777" w:rsidR="00C70A20" w:rsidRPr="008F669B" w:rsidRDefault="00E226BC" w:rsidP="00C70A20">
      <w:pPr>
        <w:jc w:val="center"/>
        <w:rPr>
          <w:b/>
          <w:sz w:val="40"/>
          <w:szCs w:val="40"/>
        </w:rPr>
      </w:pPr>
      <w:r w:rsidRPr="008F669B">
        <w:rPr>
          <w:b/>
          <w:sz w:val="40"/>
          <w:szCs w:val="40"/>
        </w:rPr>
        <w:t>2</w:t>
      </w:r>
      <w:r w:rsidR="001F395D" w:rsidRPr="008F669B">
        <w:rPr>
          <w:b/>
          <w:sz w:val="40"/>
          <w:szCs w:val="40"/>
          <w:lang w:val="en-US"/>
        </w:rPr>
        <w:t>7</w:t>
      </w:r>
      <w:r w:rsidR="00CB6B64" w:rsidRPr="008F669B">
        <w:rPr>
          <w:b/>
          <w:sz w:val="40"/>
          <w:szCs w:val="40"/>
        </w:rPr>
        <w:t>.</w:t>
      </w:r>
      <w:r w:rsidR="005E66F0" w:rsidRPr="008F669B">
        <w:rPr>
          <w:b/>
          <w:sz w:val="40"/>
          <w:szCs w:val="40"/>
        </w:rPr>
        <w:t>0</w:t>
      </w:r>
      <w:r w:rsidR="00985291" w:rsidRPr="008F669B">
        <w:rPr>
          <w:b/>
          <w:sz w:val="40"/>
          <w:szCs w:val="40"/>
          <w:lang w:val="en-US"/>
        </w:rPr>
        <w:t>8</w:t>
      </w:r>
      <w:r w:rsidR="000214CF" w:rsidRPr="008F669B">
        <w:rPr>
          <w:b/>
          <w:sz w:val="40"/>
          <w:szCs w:val="40"/>
        </w:rPr>
        <w:t>.</w:t>
      </w:r>
      <w:r w:rsidR="007D6FE5" w:rsidRPr="008F669B">
        <w:rPr>
          <w:b/>
          <w:sz w:val="40"/>
          <w:szCs w:val="40"/>
        </w:rPr>
        <w:t>20</w:t>
      </w:r>
      <w:r w:rsidR="00EB57E7" w:rsidRPr="008F669B">
        <w:rPr>
          <w:b/>
          <w:sz w:val="40"/>
          <w:szCs w:val="40"/>
        </w:rPr>
        <w:t>2</w:t>
      </w:r>
      <w:r w:rsidR="005E66F0" w:rsidRPr="008F669B">
        <w:rPr>
          <w:b/>
          <w:sz w:val="40"/>
          <w:szCs w:val="40"/>
        </w:rPr>
        <w:t>4</w:t>
      </w:r>
      <w:r w:rsidR="00C70A20" w:rsidRPr="008F669B">
        <w:rPr>
          <w:b/>
          <w:sz w:val="40"/>
          <w:szCs w:val="40"/>
        </w:rPr>
        <w:t xml:space="preserve"> г</w:t>
      </w:r>
      <w:r w:rsidR="007D6FE5" w:rsidRPr="008F669B">
        <w:rPr>
          <w:b/>
          <w:sz w:val="40"/>
          <w:szCs w:val="40"/>
        </w:rPr>
        <w:t>.</w:t>
      </w:r>
    </w:p>
    <w:p w14:paraId="0795E3D6" w14:textId="77777777" w:rsidR="007D6FE5" w:rsidRPr="008F669B" w:rsidRDefault="007D6FE5" w:rsidP="000C1A46">
      <w:pPr>
        <w:jc w:val="center"/>
        <w:rPr>
          <w:b/>
          <w:sz w:val="40"/>
          <w:szCs w:val="40"/>
        </w:rPr>
      </w:pPr>
    </w:p>
    <w:p w14:paraId="1C52474F" w14:textId="77777777" w:rsidR="00C16C6D" w:rsidRPr="008F669B" w:rsidRDefault="00C16C6D" w:rsidP="000C1A46">
      <w:pPr>
        <w:jc w:val="center"/>
        <w:rPr>
          <w:b/>
          <w:sz w:val="40"/>
          <w:szCs w:val="40"/>
        </w:rPr>
      </w:pPr>
    </w:p>
    <w:p w14:paraId="1B866EE1" w14:textId="77777777" w:rsidR="00C70A20" w:rsidRPr="008F669B" w:rsidRDefault="00C70A20" w:rsidP="000C1A46">
      <w:pPr>
        <w:jc w:val="center"/>
        <w:rPr>
          <w:b/>
          <w:sz w:val="40"/>
          <w:szCs w:val="40"/>
        </w:rPr>
      </w:pPr>
    </w:p>
    <w:p w14:paraId="0F5864AA" w14:textId="77777777" w:rsidR="00CB76D2" w:rsidRPr="008F669B" w:rsidRDefault="00CB76D2" w:rsidP="000C1A46">
      <w:pPr>
        <w:jc w:val="center"/>
        <w:rPr>
          <w:b/>
          <w:sz w:val="40"/>
          <w:szCs w:val="40"/>
        </w:rPr>
      </w:pPr>
    </w:p>
    <w:p w14:paraId="4D1A86B4" w14:textId="77777777" w:rsidR="009D66A1" w:rsidRPr="008F669B" w:rsidRDefault="009B23FE" w:rsidP="009B23FE">
      <w:pPr>
        <w:pStyle w:val="10"/>
        <w:jc w:val="center"/>
      </w:pPr>
      <w:r w:rsidRPr="008F669B">
        <w:br w:type="page"/>
      </w:r>
      <w:bookmarkStart w:id="4" w:name="_Toc396864626"/>
      <w:bookmarkStart w:id="5" w:name="_Toc175641413"/>
      <w:r w:rsidR="009D79CC" w:rsidRPr="008F669B">
        <w:lastRenderedPageBreak/>
        <w:t>Те</w:t>
      </w:r>
      <w:r w:rsidR="009D66A1" w:rsidRPr="008F669B">
        <w:t>мы</w:t>
      </w:r>
      <w:r w:rsidR="009D66A1" w:rsidRPr="008F669B">
        <w:rPr>
          <w:rFonts w:ascii="Arial Rounded MT Bold" w:hAnsi="Arial Rounded MT Bold"/>
        </w:rPr>
        <w:t xml:space="preserve"> </w:t>
      </w:r>
      <w:r w:rsidR="009D66A1" w:rsidRPr="008F669B">
        <w:t>дня</w:t>
      </w:r>
      <w:bookmarkEnd w:id="4"/>
      <w:bookmarkEnd w:id="5"/>
    </w:p>
    <w:p w14:paraId="0DAE8308" w14:textId="77777777" w:rsidR="00A1463C" w:rsidRPr="008F669B" w:rsidRDefault="0095096D" w:rsidP="00676D5F">
      <w:pPr>
        <w:numPr>
          <w:ilvl w:val="0"/>
          <w:numId w:val="25"/>
        </w:numPr>
        <w:rPr>
          <w:i/>
        </w:rPr>
      </w:pPr>
      <w:r w:rsidRPr="008F669B">
        <w:rPr>
          <w:i/>
        </w:rPr>
        <w:t xml:space="preserve">Крупнейшие компании, которые управляют активами, в том числе средствами негосударственных пенсионных фондов (НПФ), с начала 2024 года смогли нарастить выручку на 24 %, до 45,5 млрд рублей. И это несмотря на волатильность фондового рынка и низкую доходность финансовых инструментов. Однако меньшую выручку получили именно УК, которые работают с НПФ. Темпы роста капитала УК в 2024 году оказались ниже, чем год назад, из-за слабой динамики на Мосбирже. Однако выручка росла неравномерно: меньше денег смогли получить компании, которые занимаются управлением пенсионными накоплениями и резервами, </w:t>
      </w:r>
      <w:hyperlink w:anchor="А101" w:history="1">
        <w:r w:rsidRPr="008F669B">
          <w:rPr>
            <w:rStyle w:val="a3"/>
            <w:i/>
          </w:rPr>
          <w:t xml:space="preserve">сообщает </w:t>
        </w:r>
        <w:r w:rsidR="004A2CEF" w:rsidRPr="008F669B">
          <w:rPr>
            <w:rStyle w:val="a3"/>
            <w:i/>
          </w:rPr>
          <w:t>«</w:t>
        </w:r>
        <w:r w:rsidRPr="008F669B">
          <w:rPr>
            <w:rStyle w:val="a3"/>
            <w:i/>
          </w:rPr>
          <w:t>Пенсия.pro</w:t>
        </w:r>
        <w:r w:rsidR="004A2CEF" w:rsidRPr="008F669B">
          <w:rPr>
            <w:rStyle w:val="a3"/>
            <w:i/>
          </w:rPr>
          <w:t>»</w:t>
        </w:r>
      </w:hyperlink>
    </w:p>
    <w:p w14:paraId="7AE58300" w14:textId="77777777" w:rsidR="0095096D" w:rsidRPr="008F669B" w:rsidRDefault="0095096D" w:rsidP="00676D5F">
      <w:pPr>
        <w:numPr>
          <w:ilvl w:val="0"/>
          <w:numId w:val="25"/>
        </w:numPr>
        <w:rPr>
          <w:i/>
        </w:rPr>
      </w:pPr>
      <w:r w:rsidRPr="008F669B">
        <w:rPr>
          <w:i/>
        </w:rPr>
        <w:t xml:space="preserve">В рамках Международного военно-технического форума </w:t>
      </w:r>
      <w:r w:rsidR="004A2CEF" w:rsidRPr="008F669B">
        <w:rPr>
          <w:i/>
        </w:rPr>
        <w:t>«</w:t>
      </w:r>
      <w:r w:rsidRPr="008F669B">
        <w:rPr>
          <w:i/>
        </w:rPr>
        <w:t>Армия-2024</w:t>
      </w:r>
      <w:r w:rsidR="004A2CEF" w:rsidRPr="008F669B">
        <w:rPr>
          <w:i/>
        </w:rPr>
        <w:t>»</w:t>
      </w:r>
      <w:r w:rsidRPr="008F669B">
        <w:rPr>
          <w:i/>
        </w:rPr>
        <w:t xml:space="preserve"> во вторник, 13 августа, АО </w:t>
      </w:r>
      <w:r w:rsidR="004A2CEF" w:rsidRPr="008F669B">
        <w:rPr>
          <w:i/>
        </w:rPr>
        <w:t>«</w:t>
      </w:r>
      <w:r w:rsidRPr="008F669B">
        <w:rPr>
          <w:i/>
        </w:rPr>
        <w:t xml:space="preserve">НПФ </w:t>
      </w:r>
      <w:r w:rsidR="004A2CEF" w:rsidRPr="008F669B">
        <w:rPr>
          <w:i/>
        </w:rPr>
        <w:t>«</w:t>
      </w:r>
      <w:r w:rsidRPr="008F669B">
        <w:rPr>
          <w:i/>
        </w:rPr>
        <w:t>Ростех</w:t>
      </w:r>
      <w:r w:rsidR="004A2CEF" w:rsidRPr="008F669B">
        <w:rPr>
          <w:i/>
        </w:rPr>
        <w:t>»</w:t>
      </w:r>
      <w:r w:rsidRPr="008F669B">
        <w:rPr>
          <w:i/>
        </w:rPr>
        <w:t xml:space="preserve"> провел круглый стол </w:t>
      </w:r>
      <w:r w:rsidR="004A2CEF" w:rsidRPr="008F669B">
        <w:rPr>
          <w:i/>
        </w:rPr>
        <w:t>«</w:t>
      </w:r>
      <w:r w:rsidRPr="008F669B">
        <w:rPr>
          <w:i/>
        </w:rPr>
        <w:t>Корпоративные пенсионные программы в период СВО – инструменты мотивации и управления работниками оборонной промышленности</w:t>
      </w:r>
      <w:r w:rsidR="004A2CEF" w:rsidRPr="008F669B">
        <w:rPr>
          <w:i/>
        </w:rPr>
        <w:t>»</w:t>
      </w:r>
      <w:r w:rsidRPr="008F669B">
        <w:rPr>
          <w:i/>
        </w:rPr>
        <w:t xml:space="preserve">. АО </w:t>
      </w:r>
      <w:r w:rsidR="004A2CEF" w:rsidRPr="008F669B">
        <w:rPr>
          <w:i/>
        </w:rPr>
        <w:t>«</w:t>
      </w:r>
      <w:r w:rsidRPr="008F669B">
        <w:rPr>
          <w:i/>
        </w:rPr>
        <w:t xml:space="preserve">НПФ </w:t>
      </w:r>
      <w:r w:rsidR="004A2CEF" w:rsidRPr="008F669B">
        <w:rPr>
          <w:i/>
        </w:rPr>
        <w:t>«</w:t>
      </w:r>
      <w:r w:rsidRPr="008F669B">
        <w:rPr>
          <w:i/>
        </w:rPr>
        <w:t>Ростех</w:t>
      </w:r>
      <w:r w:rsidR="004A2CEF" w:rsidRPr="008F669B">
        <w:rPr>
          <w:i/>
        </w:rPr>
        <w:t>»</w:t>
      </w:r>
      <w:r w:rsidRPr="008F669B">
        <w:rPr>
          <w:i/>
        </w:rPr>
        <w:t xml:space="preserve"> является базовым негосударственным пенсионным фондом Государственной корпорации </w:t>
      </w:r>
      <w:r w:rsidR="004A2CEF" w:rsidRPr="008F669B">
        <w:rPr>
          <w:i/>
        </w:rPr>
        <w:t>«</w:t>
      </w:r>
      <w:r w:rsidRPr="008F669B">
        <w:rPr>
          <w:i/>
        </w:rPr>
        <w:t>Ростех</w:t>
      </w:r>
      <w:r w:rsidR="004A2CEF" w:rsidRPr="008F669B">
        <w:rPr>
          <w:i/>
        </w:rPr>
        <w:t>»</w:t>
      </w:r>
      <w:r w:rsidRPr="008F669B">
        <w:rPr>
          <w:i/>
        </w:rPr>
        <w:t xml:space="preserve"> для формирования корпоративных пенсионных программ (КПП) в организациях Корпорации, </w:t>
      </w:r>
      <w:hyperlink w:anchor="А102" w:history="1">
        <w:r w:rsidRPr="008F669B">
          <w:rPr>
            <w:rStyle w:val="a3"/>
            <w:i/>
          </w:rPr>
          <w:t xml:space="preserve">пишет </w:t>
        </w:r>
        <w:r w:rsidR="004A2CEF" w:rsidRPr="008F669B">
          <w:rPr>
            <w:rStyle w:val="a3"/>
            <w:i/>
          </w:rPr>
          <w:t>«</w:t>
        </w:r>
        <w:r w:rsidRPr="008F669B">
          <w:rPr>
            <w:rStyle w:val="a3"/>
            <w:i/>
          </w:rPr>
          <w:t xml:space="preserve">Ваш </w:t>
        </w:r>
        <w:r w:rsidR="00216845" w:rsidRPr="008F669B">
          <w:rPr>
            <w:rStyle w:val="a3"/>
            <w:i/>
          </w:rPr>
          <w:t>пенсионный брокер</w:t>
        </w:r>
        <w:r w:rsidR="004A2CEF" w:rsidRPr="008F669B">
          <w:rPr>
            <w:rStyle w:val="a3"/>
            <w:i/>
          </w:rPr>
          <w:t>»</w:t>
        </w:r>
      </w:hyperlink>
    </w:p>
    <w:p w14:paraId="51DF8093" w14:textId="77777777" w:rsidR="0095096D" w:rsidRPr="008F669B" w:rsidRDefault="0095096D" w:rsidP="00676D5F">
      <w:pPr>
        <w:numPr>
          <w:ilvl w:val="0"/>
          <w:numId w:val="25"/>
        </w:numPr>
        <w:rPr>
          <w:i/>
        </w:rPr>
      </w:pPr>
      <w:r w:rsidRPr="008F669B">
        <w:rPr>
          <w:i/>
        </w:rPr>
        <w:t xml:space="preserve">СберНПФ и сервис Работа.ру выяснили, что россияне знают о накопительной пенсии. Свыше половины опрошенных понимают, как формируется накопительная пенсия и когда её можно получить. Правила выплаты удалось освоить 42% респондентов. При этом лишь немногие россияне до конца представляют, как узнать размер накопительной пенсии и сохранить по ней инвестиционный доход, </w:t>
      </w:r>
      <w:hyperlink w:anchor="А103" w:history="1">
        <w:r w:rsidRPr="008F669B">
          <w:rPr>
            <w:rStyle w:val="a3"/>
            <w:i/>
          </w:rPr>
          <w:t xml:space="preserve">передает </w:t>
        </w:r>
        <w:r w:rsidR="004A2CEF" w:rsidRPr="008F669B">
          <w:rPr>
            <w:rStyle w:val="a3"/>
            <w:i/>
          </w:rPr>
          <w:t>«</w:t>
        </w:r>
        <w:r w:rsidRPr="008F669B">
          <w:rPr>
            <w:rStyle w:val="a3"/>
            <w:i/>
          </w:rPr>
          <w:t xml:space="preserve">Ваш </w:t>
        </w:r>
        <w:r w:rsidR="00216845" w:rsidRPr="008F669B">
          <w:rPr>
            <w:rStyle w:val="a3"/>
            <w:i/>
          </w:rPr>
          <w:t>пенсионный брокер</w:t>
        </w:r>
        <w:r w:rsidR="004A2CEF" w:rsidRPr="008F669B">
          <w:rPr>
            <w:rStyle w:val="a3"/>
            <w:i/>
          </w:rPr>
          <w:t>»</w:t>
        </w:r>
      </w:hyperlink>
    </w:p>
    <w:p w14:paraId="06545EB3" w14:textId="77777777" w:rsidR="0095096D" w:rsidRPr="008F669B" w:rsidRDefault="0095096D" w:rsidP="00676D5F">
      <w:pPr>
        <w:numPr>
          <w:ilvl w:val="0"/>
          <w:numId w:val="25"/>
        </w:numPr>
        <w:rPr>
          <w:i/>
        </w:rPr>
      </w:pPr>
      <w:r w:rsidRPr="008F669B">
        <w:rPr>
          <w:i/>
        </w:rPr>
        <w:t xml:space="preserve">В 11:00 в </w:t>
      </w:r>
      <w:hyperlink w:anchor="А104" w:history="1">
        <w:r w:rsidRPr="008F669B">
          <w:rPr>
            <w:rStyle w:val="a3"/>
            <w:i/>
          </w:rPr>
          <w:t xml:space="preserve">пресс-центре информационного агентства </w:t>
        </w:r>
        <w:r w:rsidR="004A2CEF" w:rsidRPr="008F669B">
          <w:rPr>
            <w:rStyle w:val="a3"/>
            <w:i/>
          </w:rPr>
          <w:t>«</w:t>
        </w:r>
        <w:r w:rsidRPr="008F669B">
          <w:rPr>
            <w:rStyle w:val="a3"/>
            <w:i/>
          </w:rPr>
          <w:t>Интерфакс</w:t>
        </w:r>
        <w:r w:rsidR="004A2CEF" w:rsidRPr="008F669B">
          <w:rPr>
            <w:rStyle w:val="a3"/>
            <w:i/>
          </w:rPr>
          <w:t>»</w:t>
        </w:r>
      </w:hyperlink>
      <w:r w:rsidRPr="008F669B">
        <w:rPr>
          <w:i/>
        </w:rPr>
        <w:t xml:space="preserve"> в Екатеринбурге (Ленина 20А, 5 этаж) состоится пресс-конференция на тему: </w:t>
      </w:r>
      <w:r w:rsidR="004A2CEF" w:rsidRPr="008F669B">
        <w:rPr>
          <w:i/>
        </w:rPr>
        <w:t>«</w:t>
      </w:r>
      <w:r w:rsidRPr="008F669B">
        <w:rPr>
          <w:i/>
        </w:rPr>
        <w:t>Программа долгосрочных сбережений: реализация в Свердловской области</w:t>
      </w:r>
      <w:r w:rsidR="004A2CEF" w:rsidRPr="008F669B">
        <w:rPr>
          <w:i/>
        </w:rPr>
        <w:t>»</w:t>
      </w:r>
      <w:r w:rsidRPr="008F669B">
        <w:rPr>
          <w:i/>
        </w:rPr>
        <w:t xml:space="preserve">. В пресс-конференции примут участие заместитель начальника Уральского главного управления Банка России Сергей Коровин, вице-президент саморегулируемой организации </w:t>
      </w:r>
      <w:r w:rsidR="004A2CEF" w:rsidRPr="008F669B">
        <w:rPr>
          <w:i/>
        </w:rPr>
        <w:t>«</w:t>
      </w:r>
      <w:r w:rsidRPr="008F669B">
        <w:rPr>
          <w:i/>
        </w:rPr>
        <w:t>Национальная ассоциация негосударственных пенсионных фондов</w:t>
      </w:r>
      <w:r w:rsidR="004A2CEF" w:rsidRPr="008F669B">
        <w:rPr>
          <w:i/>
        </w:rPr>
        <w:t>»</w:t>
      </w:r>
      <w:r w:rsidRPr="008F669B">
        <w:rPr>
          <w:i/>
        </w:rPr>
        <w:t xml:space="preserve"> Алексей Денисов, директор Регионального центра финансовой грамотности Свердловской области Алена Оболенская</w:t>
      </w:r>
    </w:p>
    <w:p w14:paraId="6DC19D97" w14:textId="77777777" w:rsidR="00377E9D" w:rsidRPr="008F669B" w:rsidRDefault="00377E9D" w:rsidP="00377E9D">
      <w:pPr>
        <w:numPr>
          <w:ilvl w:val="0"/>
          <w:numId w:val="25"/>
        </w:numPr>
        <w:rPr>
          <w:i/>
        </w:rPr>
      </w:pPr>
      <w:r w:rsidRPr="008F669B">
        <w:rPr>
          <w:i/>
        </w:rPr>
        <w:t xml:space="preserve">Социальный фонд России (СФР) разработал регламент по оказанию госуслуги по выплатам правопреемникам умерших застрахованных лиц средств пенсионных накоплений. Сделать это можно будет через портал госуслуг. Документ размещен для общественного обсуждения. Максимальный срок предоставления услуги составляет 45 рабочих дней. О результатах рассмотрения заявления можно будет узнать также через портал госуслуг, в территориальном органе Соцфонда или по почте. При этом через МФЦ получить такую услугу будет нельзя. Услуга предоставляется бесплатно, </w:t>
      </w:r>
      <w:hyperlink w:anchor="А105" w:history="1">
        <w:r w:rsidRPr="008F669B">
          <w:rPr>
            <w:rStyle w:val="a3"/>
            <w:i/>
          </w:rPr>
          <w:t>сообщает «Российская газета»</w:t>
        </w:r>
      </w:hyperlink>
    </w:p>
    <w:p w14:paraId="37C79C46" w14:textId="77777777" w:rsidR="0095096D" w:rsidRPr="008F669B" w:rsidRDefault="00725A8C" w:rsidP="00676D5F">
      <w:pPr>
        <w:numPr>
          <w:ilvl w:val="0"/>
          <w:numId w:val="25"/>
        </w:numPr>
        <w:rPr>
          <w:i/>
        </w:rPr>
      </w:pPr>
      <w:r w:rsidRPr="008F669B">
        <w:rPr>
          <w:i/>
        </w:rPr>
        <w:t xml:space="preserve">Граждане России, проживающие за рубежом, смогут использовать биометрию для подтверждения права на получение пенсии. Об этом 26 августа сообщили в аппарате вице-премьера — руководителя аппарата Правительства Дмитрия Григоренко. Теперь это можно сделать в онлайн-режиме при помощи портала госуслуг. После внесения данных о месте проживания сервис предложит </w:t>
      </w:r>
      <w:r w:rsidRPr="008F669B">
        <w:rPr>
          <w:i/>
        </w:rPr>
        <w:lastRenderedPageBreak/>
        <w:t xml:space="preserve">пользователям подтвердить личность по биометрии и сформирует заявление, </w:t>
      </w:r>
      <w:hyperlink w:anchor="А106" w:history="1">
        <w:r w:rsidRPr="008F669B">
          <w:rPr>
            <w:rStyle w:val="a3"/>
            <w:i/>
          </w:rPr>
          <w:t xml:space="preserve">пишет </w:t>
        </w:r>
        <w:r w:rsidR="004A2CEF" w:rsidRPr="008F669B">
          <w:rPr>
            <w:rStyle w:val="a3"/>
            <w:i/>
          </w:rPr>
          <w:t>«</w:t>
        </w:r>
        <w:r w:rsidRPr="008F669B">
          <w:rPr>
            <w:rStyle w:val="a3"/>
            <w:i/>
          </w:rPr>
          <w:t>Парламентская газета</w:t>
        </w:r>
        <w:r w:rsidR="004A2CEF" w:rsidRPr="008F669B">
          <w:rPr>
            <w:rStyle w:val="a3"/>
            <w:i/>
          </w:rPr>
          <w:t>»</w:t>
        </w:r>
      </w:hyperlink>
    </w:p>
    <w:p w14:paraId="7FC2EAFD" w14:textId="77777777" w:rsidR="00725A8C" w:rsidRPr="008F669B" w:rsidRDefault="00725A8C" w:rsidP="00676D5F">
      <w:pPr>
        <w:numPr>
          <w:ilvl w:val="0"/>
          <w:numId w:val="25"/>
        </w:numPr>
        <w:rPr>
          <w:i/>
        </w:rPr>
      </w:pPr>
      <w:r w:rsidRPr="008F669B">
        <w:rPr>
          <w:i/>
        </w:rPr>
        <w:t xml:space="preserve">С 2024 года общая продолжительность страхового стажа для получения пенсии составляет 15 лет, </w:t>
      </w:r>
      <w:hyperlink w:anchor="А107" w:history="1">
        <w:r w:rsidRPr="008F669B">
          <w:rPr>
            <w:rStyle w:val="a3"/>
            <w:i/>
          </w:rPr>
          <w:t xml:space="preserve">рассказал </w:t>
        </w:r>
        <w:r w:rsidR="00216845" w:rsidRPr="008F669B">
          <w:rPr>
            <w:rStyle w:val="a3"/>
            <w:i/>
          </w:rPr>
          <w:t>«</w:t>
        </w:r>
        <w:r w:rsidRPr="008F669B">
          <w:rPr>
            <w:rStyle w:val="a3"/>
            <w:i/>
          </w:rPr>
          <w:t>РИА Новости</w:t>
        </w:r>
        <w:r w:rsidR="00216845" w:rsidRPr="008F669B">
          <w:rPr>
            <w:rStyle w:val="a3"/>
            <w:i/>
          </w:rPr>
          <w:t>»</w:t>
        </w:r>
      </w:hyperlink>
      <w:r w:rsidRPr="008F669B">
        <w:rPr>
          <w:i/>
        </w:rPr>
        <w:t xml:space="preserve"> депутат Госдумы Никита Чаплин. Депутат отметил, что страховой стаж не является идентичным понятием с трудовым стажем, по его словам, страховой стаж представляет собой периоды, когда работодатель уплачивал за работника страховые взносы</w:t>
      </w:r>
    </w:p>
    <w:p w14:paraId="73BDE9A3" w14:textId="77777777" w:rsidR="00725A8C" w:rsidRPr="008F669B" w:rsidRDefault="00725A8C" w:rsidP="00676D5F">
      <w:pPr>
        <w:numPr>
          <w:ilvl w:val="0"/>
          <w:numId w:val="25"/>
        </w:numPr>
        <w:rPr>
          <w:i/>
        </w:rPr>
      </w:pPr>
      <w:r w:rsidRPr="008F669B">
        <w:rPr>
          <w:i/>
        </w:rPr>
        <w:t xml:space="preserve">Россияне, проживающие за границей, могут получать пенсию на карты или счета в рублях и валюте банков РФ. Об этом </w:t>
      </w:r>
      <w:hyperlink w:anchor="А108" w:history="1">
        <w:r w:rsidR="004A2CEF" w:rsidRPr="008F669B">
          <w:rPr>
            <w:rStyle w:val="a3"/>
            <w:i/>
          </w:rPr>
          <w:t>«</w:t>
        </w:r>
        <w:r w:rsidRPr="008F669B">
          <w:rPr>
            <w:rStyle w:val="a3"/>
            <w:i/>
          </w:rPr>
          <w:t>Газете.</w:t>
        </w:r>
        <w:r w:rsidR="00216845" w:rsidRPr="008F669B">
          <w:rPr>
            <w:rStyle w:val="a3"/>
            <w:i/>
          </w:rPr>
          <w:t>r</w:t>
        </w:r>
        <w:r w:rsidRPr="008F669B">
          <w:rPr>
            <w:rStyle w:val="a3"/>
            <w:i/>
          </w:rPr>
          <w:t>u</w:t>
        </w:r>
        <w:r w:rsidR="004A2CEF" w:rsidRPr="008F669B">
          <w:rPr>
            <w:rStyle w:val="a3"/>
            <w:i/>
          </w:rPr>
          <w:t>»</w:t>
        </w:r>
        <w:r w:rsidRPr="008F669B">
          <w:rPr>
            <w:rStyle w:val="a3"/>
            <w:i/>
          </w:rPr>
          <w:t xml:space="preserve"> сказала</w:t>
        </w:r>
      </w:hyperlink>
      <w:r w:rsidRPr="008F669B">
        <w:rPr>
          <w:i/>
        </w:rPr>
        <w:t xml:space="preserve"> сенатор Ольга Епифанова. По ее словам, более 300 тыс. россиян, получающих пенсию, сейчас находятся в 136 странах мира. Епифанова пояснила, что заработавшие на пенсию россияне после переезда за рубеж сохраняют право на выплаты</w:t>
      </w:r>
    </w:p>
    <w:p w14:paraId="57B90AA0" w14:textId="77777777" w:rsidR="00940029" w:rsidRPr="008F669B" w:rsidRDefault="009D79CC" w:rsidP="00940029">
      <w:pPr>
        <w:pStyle w:val="10"/>
        <w:jc w:val="center"/>
      </w:pPr>
      <w:bookmarkStart w:id="6" w:name="_Toc173015209"/>
      <w:bookmarkStart w:id="7" w:name="_Toc175641414"/>
      <w:r w:rsidRPr="008F669B">
        <w:t>Ци</w:t>
      </w:r>
      <w:r w:rsidR="00940029" w:rsidRPr="008F669B">
        <w:t>таты дня</w:t>
      </w:r>
      <w:bookmarkEnd w:id="6"/>
      <w:bookmarkEnd w:id="7"/>
    </w:p>
    <w:p w14:paraId="70D97211" w14:textId="77777777" w:rsidR="00404F7F" w:rsidRPr="008F669B" w:rsidRDefault="00404F7F" w:rsidP="003B3BAA">
      <w:pPr>
        <w:numPr>
          <w:ilvl w:val="0"/>
          <w:numId w:val="27"/>
        </w:numPr>
        <w:rPr>
          <w:i/>
        </w:rPr>
      </w:pPr>
      <w:r w:rsidRPr="008F669B">
        <w:rPr>
          <w:i/>
        </w:rPr>
        <w:t xml:space="preserve">Елена Кузнецова, руководитель департамента развития пенсионных программ АО </w:t>
      </w:r>
      <w:r w:rsidR="004A2CEF" w:rsidRPr="008F669B">
        <w:rPr>
          <w:i/>
        </w:rPr>
        <w:t>«</w:t>
      </w:r>
      <w:r w:rsidRPr="008F669B">
        <w:rPr>
          <w:i/>
        </w:rPr>
        <w:t xml:space="preserve">НПФ </w:t>
      </w:r>
      <w:r w:rsidR="004A2CEF" w:rsidRPr="008F669B">
        <w:rPr>
          <w:i/>
        </w:rPr>
        <w:t>«</w:t>
      </w:r>
      <w:r w:rsidRPr="008F669B">
        <w:rPr>
          <w:i/>
        </w:rPr>
        <w:t>Ростех</w:t>
      </w:r>
      <w:r w:rsidR="004A2CEF" w:rsidRPr="008F669B">
        <w:rPr>
          <w:i/>
        </w:rPr>
        <w:t>»</w:t>
      </w:r>
      <w:r w:rsidRPr="008F669B">
        <w:rPr>
          <w:i/>
        </w:rPr>
        <w:t xml:space="preserve">: </w:t>
      </w:r>
      <w:r w:rsidR="004A2CEF" w:rsidRPr="008F669B">
        <w:rPr>
          <w:i/>
        </w:rPr>
        <w:t>«</w:t>
      </w:r>
      <w:r w:rsidRPr="008F669B">
        <w:rPr>
          <w:i/>
        </w:rPr>
        <w:t>Главным отличием корпоративных пенсионных программ от других инструментов мотивации, которые могут входить в социальный пакет работодателя, является то, что это – инструмент долгосрочной мотивации, дающий очевидные бонусы и работодателю, и работнику</w:t>
      </w:r>
      <w:r w:rsidR="004A2CEF" w:rsidRPr="008F669B">
        <w:rPr>
          <w:i/>
        </w:rPr>
        <w:t>»</w:t>
      </w:r>
    </w:p>
    <w:p w14:paraId="60F9DD20" w14:textId="77777777" w:rsidR="00404F7F" w:rsidRPr="008F669B" w:rsidRDefault="00404F7F" w:rsidP="003B3BAA">
      <w:pPr>
        <w:numPr>
          <w:ilvl w:val="0"/>
          <w:numId w:val="27"/>
        </w:numPr>
        <w:rPr>
          <w:i/>
        </w:rPr>
      </w:pPr>
      <w:r w:rsidRPr="008F669B">
        <w:rPr>
          <w:i/>
        </w:rPr>
        <w:t xml:space="preserve">Александр Зарецкий, генеральный директор СберНПФ: </w:t>
      </w:r>
      <w:r w:rsidR="004A2CEF" w:rsidRPr="008F669B">
        <w:rPr>
          <w:i/>
        </w:rPr>
        <w:t>«</w:t>
      </w:r>
      <w:r w:rsidRPr="008F669B">
        <w:rPr>
          <w:i/>
        </w:rPr>
        <w:t>Благодаря ПДС человек сможет в любой момент направить накопительную пенсию и остальные сбережения на счёте, например, на оплату дорогостоящего лечения. По программе также можно получать выплаты на установленный в договоре срок (а не пожизненно) и снять всю сумму через 15 лет. В государственной системе обязательного пенсионного страхования таких возможностей нет. Важно доступно и понятно рассказывать обо всех способах получить накопительную пенсию, чтобы россияне принимали информированные и выгодные для себя финансовые решения</w:t>
      </w:r>
      <w:r w:rsidR="004A2CEF" w:rsidRPr="008F669B">
        <w:rPr>
          <w:i/>
        </w:rPr>
        <w:t>»</w:t>
      </w:r>
    </w:p>
    <w:p w14:paraId="6CA504A4" w14:textId="77777777" w:rsidR="00676D5F" w:rsidRPr="008F669B" w:rsidRDefault="00725A8C" w:rsidP="003B3BAA">
      <w:pPr>
        <w:numPr>
          <w:ilvl w:val="0"/>
          <w:numId w:val="27"/>
        </w:numPr>
        <w:rPr>
          <w:i/>
        </w:rPr>
      </w:pPr>
      <w:r w:rsidRPr="008F669B">
        <w:rPr>
          <w:i/>
        </w:rPr>
        <w:t xml:space="preserve">Фёдор Сидоров, частный инвестор, основатель </w:t>
      </w:r>
      <w:r w:rsidR="004A2CEF" w:rsidRPr="008F669B">
        <w:rPr>
          <w:i/>
        </w:rPr>
        <w:t>«</w:t>
      </w:r>
      <w:r w:rsidRPr="008F669B">
        <w:rPr>
          <w:i/>
        </w:rPr>
        <w:t>Школы Практического Инвестирования</w:t>
      </w:r>
      <w:r w:rsidR="004A2CEF" w:rsidRPr="008F669B">
        <w:rPr>
          <w:i/>
        </w:rPr>
        <w:t>»</w:t>
      </w:r>
      <w:r w:rsidRPr="008F669B">
        <w:rPr>
          <w:i/>
        </w:rPr>
        <w:t xml:space="preserve">: </w:t>
      </w:r>
      <w:r w:rsidR="004A2CEF" w:rsidRPr="008F669B">
        <w:rPr>
          <w:i/>
        </w:rPr>
        <w:t>«</w:t>
      </w:r>
      <w:r w:rsidRPr="008F669B">
        <w:rPr>
          <w:i/>
        </w:rPr>
        <w:t>В России до сих пор существует требование о наличии определённого стажа для получения пенсии. В 2024 году для выхода на пенсию по старости требуется 15 лет стажа. Сторонники длительного стажа утверждают, что он является гарантией солидности пенсии и отражает вклад человека в экономику. А вот критики длительного стажа считают, что он несправедлив по отношению к тем, кто не имеет возможности работать длительное время (например, молодые матери, инвалиды, безработные). В 2024 году вводится новая система пенсионного обеспечения. Она предусматривает накопительную часть пенсии, которая будет зависеть от продолжительности работы и размера зарплаты. Вероятно, в будущем требования к длительности стажа будут пересмотрены</w:t>
      </w:r>
      <w:r w:rsidR="004A2CEF" w:rsidRPr="008F669B">
        <w:rPr>
          <w:i/>
        </w:rPr>
        <w:t>»</w:t>
      </w:r>
    </w:p>
    <w:p w14:paraId="11AFF6A0" w14:textId="77777777" w:rsidR="00A0290C" w:rsidRPr="008F669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F669B">
        <w:rPr>
          <w:u w:val="single"/>
        </w:rPr>
        <w:lastRenderedPageBreak/>
        <w:t>ОГЛАВЛЕНИЕ</w:t>
      </w:r>
    </w:p>
    <w:p w14:paraId="1FC8A827" w14:textId="72F19BDA" w:rsidR="00D91182" w:rsidRDefault="00EC3475">
      <w:pPr>
        <w:pStyle w:val="12"/>
        <w:tabs>
          <w:tab w:val="right" w:leader="dot" w:pos="9061"/>
        </w:tabs>
        <w:rPr>
          <w:rFonts w:asciiTheme="minorHAnsi" w:eastAsiaTheme="minorEastAsia" w:hAnsiTheme="minorHAnsi" w:cstheme="minorBidi"/>
          <w:b w:val="0"/>
          <w:noProof/>
          <w:kern w:val="2"/>
          <w:sz w:val="24"/>
          <w14:ligatures w14:val="standardContextual"/>
        </w:rPr>
      </w:pPr>
      <w:r w:rsidRPr="008F669B">
        <w:rPr>
          <w:caps/>
        </w:rPr>
        <w:fldChar w:fldCharType="begin"/>
      </w:r>
      <w:r w:rsidR="00310633" w:rsidRPr="008F669B">
        <w:rPr>
          <w:caps/>
        </w:rPr>
        <w:instrText xml:space="preserve"> TOC \o "1-5" \h \z \u </w:instrText>
      </w:r>
      <w:r w:rsidRPr="008F669B">
        <w:rPr>
          <w:caps/>
        </w:rPr>
        <w:fldChar w:fldCharType="separate"/>
      </w:r>
      <w:hyperlink w:anchor="_Toc175641413" w:history="1">
        <w:r w:rsidR="00D91182" w:rsidRPr="0093332C">
          <w:rPr>
            <w:rStyle w:val="a3"/>
            <w:noProof/>
          </w:rPr>
          <w:t>Темы</w:t>
        </w:r>
        <w:r w:rsidR="00D91182" w:rsidRPr="0093332C">
          <w:rPr>
            <w:rStyle w:val="a3"/>
            <w:rFonts w:ascii="Arial Rounded MT Bold" w:hAnsi="Arial Rounded MT Bold"/>
            <w:noProof/>
          </w:rPr>
          <w:t xml:space="preserve"> </w:t>
        </w:r>
        <w:r w:rsidR="00D91182" w:rsidRPr="0093332C">
          <w:rPr>
            <w:rStyle w:val="a3"/>
            <w:noProof/>
          </w:rPr>
          <w:t>дня</w:t>
        </w:r>
        <w:r w:rsidR="00D91182">
          <w:rPr>
            <w:noProof/>
            <w:webHidden/>
          </w:rPr>
          <w:tab/>
        </w:r>
        <w:r w:rsidR="00D91182">
          <w:rPr>
            <w:noProof/>
            <w:webHidden/>
          </w:rPr>
          <w:fldChar w:fldCharType="begin"/>
        </w:r>
        <w:r w:rsidR="00D91182">
          <w:rPr>
            <w:noProof/>
            <w:webHidden/>
          </w:rPr>
          <w:instrText xml:space="preserve"> PAGEREF _Toc175641413 \h </w:instrText>
        </w:r>
        <w:r w:rsidR="00D91182">
          <w:rPr>
            <w:noProof/>
            <w:webHidden/>
          </w:rPr>
        </w:r>
        <w:r w:rsidR="00D91182">
          <w:rPr>
            <w:noProof/>
            <w:webHidden/>
          </w:rPr>
          <w:fldChar w:fldCharType="separate"/>
        </w:r>
        <w:r w:rsidR="00D91182">
          <w:rPr>
            <w:noProof/>
            <w:webHidden/>
          </w:rPr>
          <w:t>2</w:t>
        </w:r>
        <w:r w:rsidR="00D91182">
          <w:rPr>
            <w:noProof/>
            <w:webHidden/>
          </w:rPr>
          <w:fldChar w:fldCharType="end"/>
        </w:r>
      </w:hyperlink>
    </w:p>
    <w:p w14:paraId="6FE7A6D3" w14:textId="17A8B1E6" w:rsidR="00D91182" w:rsidRDefault="00D911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641414" w:history="1">
        <w:r w:rsidRPr="0093332C">
          <w:rPr>
            <w:rStyle w:val="a3"/>
            <w:noProof/>
          </w:rPr>
          <w:t>Цитаты дня</w:t>
        </w:r>
        <w:r>
          <w:rPr>
            <w:noProof/>
            <w:webHidden/>
          </w:rPr>
          <w:tab/>
        </w:r>
        <w:r>
          <w:rPr>
            <w:noProof/>
            <w:webHidden/>
          </w:rPr>
          <w:fldChar w:fldCharType="begin"/>
        </w:r>
        <w:r>
          <w:rPr>
            <w:noProof/>
            <w:webHidden/>
          </w:rPr>
          <w:instrText xml:space="preserve"> PAGEREF _Toc175641414 \h </w:instrText>
        </w:r>
        <w:r>
          <w:rPr>
            <w:noProof/>
            <w:webHidden/>
          </w:rPr>
        </w:r>
        <w:r>
          <w:rPr>
            <w:noProof/>
            <w:webHidden/>
          </w:rPr>
          <w:fldChar w:fldCharType="separate"/>
        </w:r>
        <w:r>
          <w:rPr>
            <w:noProof/>
            <w:webHidden/>
          </w:rPr>
          <w:t>3</w:t>
        </w:r>
        <w:r>
          <w:rPr>
            <w:noProof/>
            <w:webHidden/>
          </w:rPr>
          <w:fldChar w:fldCharType="end"/>
        </w:r>
      </w:hyperlink>
    </w:p>
    <w:p w14:paraId="24F7D182" w14:textId="52F1A772" w:rsidR="00D91182" w:rsidRDefault="00D911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641415" w:history="1">
        <w:r w:rsidRPr="0093332C">
          <w:rPr>
            <w:rStyle w:val="a3"/>
            <w:noProof/>
          </w:rPr>
          <w:t>НОВОСТИ ПЕНСИОННОЙ ОТРАСЛИ</w:t>
        </w:r>
        <w:r>
          <w:rPr>
            <w:noProof/>
            <w:webHidden/>
          </w:rPr>
          <w:tab/>
        </w:r>
        <w:r>
          <w:rPr>
            <w:noProof/>
            <w:webHidden/>
          </w:rPr>
          <w:fldChar w:fldCharType="begin"/>
        </w:r>
        <w:r>
          <w:rPr>
            <w:noProof/>
            <w:webHidden/>
          </w:rPr>
          <w:instrText xml:space="preserve"> PAGEREF _Toc175641415 \h </w:instrText>
        </w:r>
        <w:r>
          <w:rPr>
            <w:noProof/>
            <w:webHidden/>
          </w:rPr>
        </w:r>
        <w:r>
          <w:rPr>
            <w:noProof/>
            <w:webHidden/>
          </w:rPr>
          <w:fldChar w:fldCharType="separate"/>
        </w:r>
        <w:r>
          <w:rPr>
            <w:noProof/>
            <w:webHidden/>
          </w:rPr>
          <w:t>10</w:t>
        </w:r>
        <w:r>
          <w:rPr>
            <w:noProof/>
            <w:webHidden/>
          </w:rPr>
          <w:fldChar w:fldCharType="end"/>
        </w:r>
      </w:hyperlink>
    </w:p>
    <w:p w14:paraId="522D2E95" w14:textId="4B31BF47" w:rsidR="00D91182" w:rsidRDefault="00D911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641416" w:history="1">
        <w:r w:rsidRPr="0093332C">
          <w:rPr>
            <w:rStyle w:val="a3"/>
            <w:noProof/>
          </w:rPr>
          <w:t>Новости отрасли НПФ</w:t>
        </w:r>
        <w:r>
          <w:rPr>
            <w:noProof/>
            <w:webHidden/>
          </w:rPr>
          <w:tab/>
        </w:r>
        <w:r>
          <w:rPr>
            <w:noProof/>
            <w:webHidden/>
          </w:rPr>
          <w:fldChar w:fldCharType="begin"/>
        </w:r>
        <w:r>
          <w:rPr>
            <w:noProof/>
            <w:webHidden/>
          </w:rPr>
          <w:instrText xml:space="preserve"> PAGEREF _Toc175641416 \h </w:instrText>
        </w:r>
        <w:r>
          <w:rPr>
            <w:noProof/>
            <w:webHidden/>
          </w:rPr>
        </w:r>
        <w:r>
          <w:rPr>
            <w:noProof/>
            <w:webHidden/>
          </w:rPr>
          <w:fldChar w:fldCharType="separate"/>
        </w:r>
        <w:r>
          <w:rPr>
            <w:noProof/>
            <w:webHidden/>
          </w:rPr>
          <w:t>10</w:t>
        </w:r>
        <w:r>
          <w:rPr>
            <w:noProof/>
            <w:webHidden/>
          </w:rPr>
          <w:fldChar w:fldCharType="end"/>
        </w:r>
      </w:hyperlink>
    </w:p>
    <w:p w14:paraId="2A60F979" w14:textId="6B7E52D3"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17" w:history="1">
        <w:r w:rsidRPr="0093332C">
          <w:rPr>
            <w:rStyle w:val="a3"/>
            <w:noProof/>
          </w:rPr>
          <w:t>Пенсия.pro, 26.08.2024, Управляющие пенсионными накоплениями компании заработали меньше своих конкурентов</w:t>
        </w:r>
        <w:r>
          <w:rPr>
            <w:noProof/>
            <w:webHidden/>
          </w:rPr>
          <w:tab/>
        </w:r>
        <w:r>
          <w:rPr>
            <w:noProof/>
            <w:webHidden/>
          </w:rPr>
          <w:fldChar w:fldCharType="begin"/>
        </w:r>
        <w:r>
          <w:rPr>
            <w:noProof/>
            <w:webHidden/>
          </w:rPr>
          <w:instrText xml:space="preserve"> PAGEREF _Toc175641417 \h </w:instrText>
        </w:r>
        <w:r>
          <w:rPr>
            <w:noProof/>
            <w:webHidden/>
          </w:rPr>
        </w:r>
        <w:r>
          <w:rPr>
            <w:noProof/>
            <w:webHidden/>
          </w:rPr>
          <w:fldChar w:fldCharType="separate"/>
        </w:r>
        <w:r>
          <w:rPr>
            <w:noProof/>
            <w:webHidden/>
          </w:rPr>
          <w:t>10</w:t>
        </w:r>
        <w:r>
          <w:rPr>
            <w:noProof/>
            <w:webHidden/>
          </w:rPr>
          <w:fldChar w:fldCharType="end"/>
        </w:r>
      </w:hyperlink>
    </w:p>
    <w:p w14:paraId="654F6DA6" w14:textId="7CD3E283" w:rsidR="00D91182" w:rsidRDefault="00D91182">
      <w:pPr>
        <w:pStyle w:val="31"/>
        <w:rPr>
          <w:rFonts w:asciiTheme="minorHAnsi" w:eastAsiaTheme="minorEastAsia" w:hAnsiTheme="minorHAnsi" w:cstheme="minorBidi"/>
          <w:kern w:val="2"/>
          <w14:ligatures w14:val="standardContextual"/>
        </w:rPr>
      </w:pPr>
      <w:hyperlink w:anchor="_Toc175641418" w:history="1">
        <w:r w:rsidRPr="0093332C">
          <w:rPr>
            <w:rStyle w:val="a3"/>
          </w:rPr>
          <w:t>Крупнейшие компании, которые управляют активами, в том числе средствами негосударственных пенсионных фондов (НПФ), с начала 2024 года смогли нарастить выручку на 24 %, до 45,5 млрд рублей. И это несмотря на волатильность фондового рынка и низкую доходность финансовых инструментов. Однако меньшую выручку получили именно УК, которые работают с НПФ.</w:t>
        </w:r>
        <w:r>
          <w:rPr>
            <w:webHidden/>
          </w:rPr>
          <w:tab/>
        </w:r>
        <w:r>
          <w:rPr>
            <w:webHidden/>
          </w:rPr>
          <w:fldChar w:fldCharType="begin"/>
        </w:r>
        <w:r>
          <w:rPr>
            <w:webHidden/>
          </w:rPr>
          <w:instrText xml:space="preserve"> PAGEREF _Toc175641418 \h </w:instrText>
        </w:r>
        <w:r>
          <w:rPr>
            <w:webHidden/>
          </w:rPr>
        </w:r>
        <w:r>
          <w:rPr>
            <w:webHidden/>
          </w:rPr>
          <w:fldChar w:fldCharType="separate"/>
        </w:r>
        <w:r>
          <w:rPr>
            <w:webHidden/>
          </w:rPr>
          <w:t>10</w:t>
        </w:r>
        <w:r>
          <w:rPr>
            <w:webHidden/>
          </w:rPr>
          <w:fldChar w:fldCharType="end"/>
        </w:r>
      </w:hyperlink>
    </w:p>
    <w:p w14:paraId="332E5937" w14:textId="67436A60"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19" w:history="1">
        <w:r w:rsidRPr="0093332C">
          <w:rPr>
            <w:rStyle w:val="a3"/>
            <w:noProof/>
          </w:rPr>
          <w:t>Ваш пенсионный брокер, 26.08.2024, Участие НПФ «Ростех» в Международном военно-техническом форуме «Армия-2024»</w:t>
        </w:r>
        <w:r>
          <w:rPr>
            <w:noProof/>
            <w:webHidden/>
          </w:rPr>
          <w:tab/>
        </w:r>
        <w:r>
          <w:rPr>
            <w:noProof/>
            <w:webHidden/>
          </w:rPr>
          <w:fldChar w:fldCharType="begin"/>
        </w:r>
        <w:r>
          <w:rPr>
            <w:noProof/>
            <w:webHidden/>
          </w:rPr>
          <w:instrText xml:space="preserve"> PAGEREF _Toc175641419 \h </w:instrText>
        </w:r>
        <w:r>
          <w:rPr>
            <w:noProof/>
            <w:webHidden/>
          </w:rPr>
        </w:r>
        <w:r>
          <w:rPr>
            <w:noProof/>
            <w:webHidden/>
          </w:rPr>
          <w:fldChar w:fldCharType="separate"/>
        </w:r>
        <w:r>
          <w:rPr>
            <w:noProof/>
            <w:webHidden/>
          </w:rPr>
          <w:t>11</w:t>
        </w:r>
        <w:r>
          <w:rPr>
            <w:noProof/>
            <w:webHidden/>
          </w:rPr>
          <w:fldChar w:fldCharType="end"/>
        </w:r>
      </w:hyperlink>
    </w:p>
    <w:p w14:paraId="142159A4" w14:textId="109175CA" w:rsidR="00D91182" w:rsidRDefault="00D91182">
      <w:pPr>
        <w:pStyle w:val="31"/>
        <w:rPr>
          <w:rFonts w:asciiTheme="minorHAnsi" w:eastAsiaTheme="minorEastAsia" w:hAnsiTheme="minorHAnsi" w:cstheme="minorBidi"/>
          <w:kern w:val="2"/>
          <w14:ligatures w14:val="standardContextual"/>
        </w:rPr>
      </w:pPr>
      <w:hyperlink w:anchor="_Toc175641420" w:history="1">
        <w:r w:rsidRPr="0093332C">
          <w:rPr>
            <w:rStyle w:val="a3"/>
          </w:rPr>
          <w:t>В рамках Международного военно-технического форума «Армия-2024» во вторник, 13 августа, АО «НПФ «Ростех» провел круглый стол «Корпоративные пенсионные программы в период СВО – инструменты мотивации и управления работниками оборонной промышленности». АО «НПФ «Ростех» является базовым негосударственным пенсионным фондом Государственной корпорации «Ростех» для формирования корпоративных пенсионных программ (КПП) в организациях Корпорации.</w:t>
        </w:r>
        <w:r>
          <w:rPr>
            <w:webHidden/>
          </w:rPr>
          <w:tab/>
        </w:r>
        <w:r>
          <w:rPr>
            <w:webHidden/>
          </w:rPr>
          <w:fldChar w:fldCharType="begin"/>
        </w:r>
        <w:r>
          <w:rPr>
            <w:webHidden/>
          </w:rPr>
          <w:instrText xml:space="preserve"> PAGEREF _Toc175641420 \h </w:instrText>
        </w:r>
        <w:r>
          <w:rPr>
            <w:webHidden/>
          </w:rPr>
        </w:r>
        <w:r>
          <w:rPr>
            <w:webHidden/>
          </w:rPr>
          <w:fldChar w:fldCharType="separate"/>
        </w:r>
        <w:r>
          <w:rPr>
            <w:webHidden/>
          </w:rPr>
          <w:t>11</w:t>
        </w:r>
        <w:r>
          <w:rPr>
            <w:webHidden/>
          </w:rPr>
          <w:fldChar w:fldCharType="end"/>
        </w:r>
      </w:hyperlink>
    </w:p>
    <w:p w14:paraId="5E78A711" w14:textId="62FDB48C"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21" w:history="1">
        <w:r w:rsidRPr="0093332C">
          <w:rPr>
            <w:rStyle w:val="a3"/>
            <w:noProof/>
          </w:rPr>
          <w:t>Газета.ru, 26.08.2024, Россияне рассказали, где хотят провести пенсию</w:t>
        </w:r>
        <w:r>
          <w:rPr>
            <w:noProof/>
            <w:webHidden/>
          </w:rPr>
          <w:tab/>
        </w:r>
        <w:r>
          <w:rPr>
            <w:noProof/>
            <w:webHidden/>
          </w:rPr>
          <w:fldChar w:fldCharType="begin"/>
        </w:r>
        <w:r>
          <w:rPr>
            <w:noProof/>
            <w:webHidden/>
          </w:rPr>
          <w:instrText xml:space="preserve"> PAGEREF _Toc175641421 \h </w:instrText>
        </w:r>
        <w:r>
          <w:rPr>
            <w:noProof/>
            <w:webHidden/>
          </w:rPr>
        </w:r>
        <w:r>
          <w:rPr>
            <w:noProof/>
            <w:webHidden/>
          </w:rPr>
          <w:fldChar w:fldCharType="separate"/>
        </w:r>
        <w:r>
          <w:rPr>
            <w:noProof/>
            <w:webHidden/>
          </w:rPr>
          <w:t>12</w:t>
        </w:r>
        <w:r>
          <w:rPr>
            <w:noProof/>
            <w:webHidden/>
          </w:rPr>
          <w:fldChar w:fldCharType="end"/>
        </w:r>
      </w:hyperlink>
    </w:p>
    <w:p w14:paraId="55AE23BF" w14:textId="2F726112" w:rsidR="00D91182" w:rsidRDefault="00D91182">
      <w:pPr>
        <w:pStyle w:val="31"/>
        <w:rPr>
          <w:rFonts w:asciiTheme="minorHAnsi" w:eastAsiaTheme="minorEastAsia" w:hAnsiTheme="minorHAnsi" w:cstheme="minorBidi"/>
          <w:kern w:val="2"/>
          <w14:ligatures w14:val="standardContextual"/>
        </w:rPr>
      </w:pPr>
      <w:hyperlink w:anchor="_Toc175641422" w:history="1">
        <w:r w:rsidRPr="0093332C">
          <w:rPr>
            <w:rStyle w:val="a3"/>
          </w:rPr>
          <w:t>Большинство опрошенных россиян (52%) назвали частный дом идеальным жильем на пенсии. 36% предпочли квартиру, а 11% — таунхаус. Это следует из опроса, проведенного сервисами «Ремонт со СберУслугами» и СберНПФ. Результат есть у «Газеты.Ru».</w:t>
        </w:r>
        <w:r>
          <w:rPr>
            <w:webHidden/>
          </w:rPr>
          <w:tab/>
        </w:r>
        <w:r>
          <w:rPr>
            <w:webHidden/>
          </w:rPr>
          <w:fldChar w:fldCharType="begin"/>
        </w:r>
        <w:r>
          <w:rPr>
            <w:webHidden/>
          </w:rPr>
          <w:instrText xml:space="preserve"> PAGEREF _Toc175641422 \h </w:instrText>
        </w:r>
        <w:r>
          <w:rPr>
            <w:webHidden/>
          </w:rPr>
        </w:r>
        <w:r>
          <w:rPr>
            <w:webHidden/>
          </w:rPr>
          <w:fldChar w:fldCharType="separate"/>
        </w:r>
        <w:r>
          <w:rPr>
            <w:webHidden/>
          </w:rPr>
          <w:t>12</w:t>
        </w:r>
        <w:r>
          <w:rPr>
            <w:webHidden/>
          </w:rPr>
          <w:fldChar w:fldCharType="end"/>
        </w:r>
      </w:hyperlink>
    </w:p>
    <w:p w14:paraId="149E37CC" w14:textId="6B679D2E" w:rsidR="00D91182" w:rsidRDefault="00D911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641423" w:history="1">
        <w:r w:rsidRPr="0093332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_Toc175641423 \h </w:instrText>
        </w:r>
        <w:r>
          <w:rPr>
            <w:noProof/>
            <w:webHidden/>
          </w:rPr>
        </w:r>
        <w:r>
          <w:rPr>
            <w:noProof/>
            <w:webHidden/>
          </w:rPr>
          <w:fldChar w:fldCharType="separate"/>
        </w:r>
        <w:r>
          <w:rPr>
            <w:noProof/>
            <w:webHidden/>
          </w:rPr>
          <w:t>12</w:t>
        </w:r>
        <w:r>
          <w:rPr>
            <w:noProof/>
            <w:webHidden/>
          </w:rPr>
          <w:fldChar w:fldCharType="end"/>
        </w:r>
      </w:hyperlink>
    </w:p>
    <w:p w14:paraId="14CF45AF" w14:textId="6477FD14"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24" w:history="1">
        <w:r w:rsidRPr="0093332C">
          <w:rPr>
            <w:rStyle w:val="a3"/>
            <w:noProof/>
          </w:rPr>
          <w:t>Ваш пенсионный брокер, 26.08.2024, Россияне рассказали, что знают о накопительной пенсии</w:t>
        </w:r>
        <w:r>
          <w:rPr>
            <w:noProof/>
            <w:webHidden/>
          </w:rPr>
          <w:tab/>
        </w:r>
        <w:r>
          <w:rPr>
            <w:noProof/>
            <w:webHidden/>
          </w:rPr>
          <w:fldChar w:fldCharType="begin"/>
        </w:r>
        <w:r>
          <w:rPr>
            <w:noProof/>
            <w:webHidden/>
          </w:rPr>
          <w:instrText xml:space="preserve"> PAGEREF _Toc175641424 \h </w:instrText>
        </w:r>
        <w:r>
          <w:rPr>
            <w:noProof/>
            <w:webHidden/>
          </w:rPr>
        </w:r>
        <w:r>
          <w:rPr>
            <w:noProof/>
            <w:webHidden/>
          </w:rPr>
          <w:fldChar w:fldCharType="separate"/>
        </w:r>
        <w:r>
          <w:rPr>
            <w:noProof/>
            <w:webHidden/>
          </w:rPr>
          <w:t>12</w:t>
        </w:r>
        <w:r>
          <w:rPr>
            <w:noProof/>
            <w:webHidden/>
          </w:rPr>
          <w:fldChar w:fldCharType="end"/>
        </w:r>
      </w:hyperlink>
    </w:p>
    <w:p w14:paraId="6EB1035E" w14:textId="468837FF" w:rsidR="00D91182" w:rsidRDefault="00D91182">
      <w:pPr>
        <w:pStyle w:val="31"/>
        <w:rPr>
          <w:rFonts w:asciiTheme="minorHAnsi" w:eastAsiaTheme="minorEastAsia" w:hAnsiTheme="minorHAnsi" w:cstheme="minorBidi"/>
          <w:kern w:val="2"/>
          <w14:ligatures w14:val="standardContextual"/>
        </w:rPr>
      </w:pPr>
      <w:hyperlink w:anchor="_Toc175641425" w:history="1">
        <w:r w:rsidRPr="0093332C">
          <w:rPr>
            <w:rStyle w:val="a3"/>
          </w:rPr>
          <w:t>СберНПФ и сервис Работа.ру выяснили, что россияне знают о накопительной пенсии. Свыше половины опрошенных понимают, как формируется накопительная пенсия и когда её можно получить. Правила выплаты удалось освоить 42% респондентов. При этом лишь немногие россияне до конца представляют, как узнать размер накопительной пенсии и сохранить по ней инвестиционный доход.</w:t>
        </w:r>
        <w:r>
          <w:rPr>
            <w:webHidden/>
          </w:rPr>
          <w:tab/>
        </w:r>
        <w:r>
          <w:rPr>
            <w:webHidden/>
          </w:rPr>
          <w:fldChar w:fldCharType="begin"/>
        </w:r>
        <w:r>
          <w:rPr>
            <w:webHidden/>
          </w:rPr>
          <w:instrText xml:space="preserve"> PAGEREF _Toc175641425 \h </w:instrText>
        </w:r>
        <w:r>
          <w:rPr>
            <w:webHidden/>
          </w:rPr>
        </w:r>
        <w:r>
          <w:rPr>
            <w:webHidden/>
          </w:rPr>
          <w:fldChar w:fldCharType="separate"/>
        </w:r>
        <w:r>
          <w:rPr>
            <w:webHidden/>
          </w:rPr>
          <w:t>12</w:t>
        </w:r>
        <w:r>
          <w:rPr>
            <w:webHidden/>
          </w:rPr>
          <w:fldChar w:fldCharType="end"/>
        </w:r>
      </w:hyperlink>
    </w:p>
    <w:p w14:paraId="17DB2137" w14:textId="31412D63"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26" w:history="1">
        <w:r w:rsidRPr="0093332C">
          <w:rPr>
            <w:rStyle w:val="a3"/>
            <w:noProof/>
          </w:rPr>
          <w:t>Интерфакс, 26.08.2024, Пресс-конференция в Екатеринбурге, посвященная формированию долгосрочных сбережений</w:t>
        </w:r>
        <w:r>
          <w:rPr>
            <w:noProof/>
            <w:webHidden/>
          </w:rPr>
          <w:tab/>
        </w:r>
        <w:r>
          <w:rPr>
            <w:noProof/>
            <w:webHidden/>
          </w:rPr>
          <w:fldChar w:fldCharType="begin"/>
        </w:r>
        <w:r>
          <w:rPr>
            <w:noProof/>
            <w:webHidden/>
          </w:rPr>
          <w:instrText xml:space="preserve"> PAGEREF _Toc175641426 \h </w:instrText>
        </w:r>
        <w:r>
          <w:rPr>
            <w:noProof/>
            <w:webHidden/>
          </w:rPr>
        </w:r>
        <w:r>
          <w:rPr>
            <w:noProof/>
            <w:webHidden/>
          </w:rPr>
          <w:fldChar w:fldCharType="separate"/>
        </w:r>
        <w:r>
          <w:rPr>
            <w:noProof/>
            <w:webHidden/>
          </w:rPr>
          <w:t>14</w:t>
        </w:r>
        <w:r>
          <w:rPr>
            <w:noProof/>
            <w:webHidden/>
          </w:rPr>
          <w:fldChar w:fldCharType="end"/>
        </w:r>
      </w:hyperlink>
    </w:p>
    <w:p w14:paraId="4C95FC64" w14:textId="6A19C107" w:rsidR="00D91182" w:rsidRDefault="00D91182">
      <w:pPr>
        <w:pStyle w:val="31"/>
        <w:rPr>
          <w:rFonts w:asciiTheme="minorHAnsi" w:eastAsiaTheme="minorEastAsia" w:hAnsiTheme="minorHAnsi" w:cstheme="minorBidi"/>
          <w:kern w:val="2"/>
          <w14:ligatures w14:val="standardContextual"/>
        </w:rPr>
      </w:pPr>
      <w:hyperlink w:anchor="_Toc175641427" w:history="1">
        <w:r w:rsidRPr="0093332C">
          <w:rPr>
            <w:rStyle w:val="a3"/>
          </w:rPr>
          <w:t>Во вторник, 27 августа, в 11:00 в пресс-центре информационного агентства «Интерфакс» в Екатеринбурге (Ленина 20А, 5 этаж) состоится пресс-конференция на тему: «Программа долгосрочных сбережений: реализация в Свердловской области».</w:t>
        </w:r>
        <w:r>
          <w:rPr>
            <w:webHidden/>
          </w:rPr>
          <w:tab/>
        </w:r>
        <w:r>
          <w:rPr>
            <w:webHidden/>
          </w:rPr>
          <w:fldChar w:fldCharType="begin"/>
        </w:r>
        <w:r>
          <w:rPr>
            <w:webHidden/>
          </w:rPr>
          <w:instrText xml:space="preserve"> PAGEREF _Toc175641427 \h </w:instrText>
        </w:r>
        <w:r>
          <w:rPr>
            <w:webHidden/>
          </w:rPr>
        </w:r>
        <w:r>
          <w:rPr>
            <w:webHidden/>
          </w:rPr>
          <w:fldChar w:fldCharType="separate"/>
        </w:r>
        <w:r>
          <w:rPr>
            <w:webHidden/>
          </w:rPr>
          <w:t>14</w:t>
        </w:r>
        <w:r>
          <w:rPr>
            <w:webHidden/>
          </w:rPr>
          <w:fldChar w:fldCharType="end"/>
        </w:r>
      </w:hyperlink>
    </w:p>
    <w:p w14:paraId="3100781F" w14:textId="4226D00C"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28" w:history="1">
        <w:r w:rsidRPr="0093332C">
          <w:rPr>
            <w:rStyle w:val="a3"/>
            <w:noProof/>
          </w:rPr>
          <w:t>Арктик-ТВ.</w:t>
        </w:r>
        <w:r w:rsidRPr="0093332C">
          <w:rPr>
            <w:rStyle w:val="a3"/>
            <w:noProof/>
            <w:lang w:val="en-US"/>
          </w:rPr>
          <w:t>ru</w:t>
        </w:r>
        <w:r w:rsidRPr="0093332C">
          <w:rPr>
            <w:rStyle w:val="a3"/>
            <w:noProof/>
          </w:rPr>
          <w:t xml:space="preserve"> (Мурманск), 26.08.2024, Свыше 6 тысяч северян стали участниками программы долгосрочных сбережений</w:t>
        </w:r>
        <w:r>
          <w:rPr>
            <w:noProof/>
            <w:webHidden/>
          </w:rPr>
          <w:tab/>
        </w:r>
        <w:r>
          <w:rPr>
            <w:noProof/>
            <w:webHidden/>
          </w:rPr>
          <w:fldChar w:fldCharType="begin"/>
        </w:r>
        <w:r>
          <w:rPr>
            <w:noProof/>
            <w:webHidden/>
          </w:rPr>
          <w:instrText xml:space="preserve"> PAGEREF _Toc175641428 \h </w:instrText>
        </w:r>
        <w:r>
          <w:rPr>
            <w:noProof/>
            <w:webHidden/>
          </w:rPr>
        </w:r>
        <w:r>
          <w:rPr>
            <w:noProof/>
            <w:webHidden/>
          </w:rPr>
          <w:fldChar w:fldCharType="separate"/>
        </w:r>
        <w:r>
          <w:rPr>
            <w:noProof/>
            <w:webHidden/>
          </w:rPr>
          <w:t>14</w:t>
        </w:r>
        <w:r>
          <w:rPr>
            <w:noProof/>
            <w:webHidden/>
          </w:rPr>
          <w:fldChar w:fldCharType="end"/>
        </w:r>
      </w:hyperlink>
    </w:p>
    <w:p w14:paraId="7A0D1766" w14:textId="5A27B9D4" w:rsidR="00D91182" w:rsidRDefault="00D91182">
      <w:pPr>
        <w:pStyle w:val="31"/>
        <w:rPr>
          <w:rFonts w:asciiTheme="minorHAnsi" w:eastAsiaTheme="minorEastAsia" w:hAnsiTheme="minorHAnsi" w:cstheme="minorBidi"/>
          <w:kern w:val="2"/>
          <w14:ligatures w14:val="standardContextual"/>
        </w:rPr>
      </w:pPr>
      <w:hyperlink w:anchor="_Toc175641429" w:history="1">
        <w:r w:rsidRPr="0093332C">
          <w:rPr>
            <w:rStyle w:val="a3"/>
          </w:rPr>
          <w:t>К программе долгосрочных сбережений (ПДС), которая действует с этого года, к 1 августа присоединились уже свыше 6 тысяч жителей Мурманской области, а объём привлеченных в программу средств в регионе составил 155,7 млн рублей. По сравнению с предыдущим месяцем количество заключенных договоров увеличилось на 22% и более чем на треть вырос объем фактических взносов.</w:t>
        </w:r>
        <w:r>
          <w:rPr>
            <w:webHidden/>
          </w:rPr>
          <w:tab/>
        </w:r>
        <w:r>
          <w:rPr>
            <w:webHidden/>
          </w:rPr>
          <w:fldChar w:fldCharType="begin"/>
        </w:r>
        <w:r>
          <w:rPr>
            <w:webHidden/>
          </w:rPr>
          <w:instrText xml:space="preserve"> PAGEREF _Toc175641429 \h </w:instrText>
        </w:r>
        <w:r>
          <w:rPr>
            <w:webHidden/>
          </w:rPr>
        </w:r>
        <w:r>
          <w:rPr>
            <w:webHidden/>
          </w:rPr>
          <w:fldChar w:fldCharType="separate"/>
        </w:r>
        <w:r>
          <w:rPr>
            <w:webHidden/>
          </w:rPr>
          <w:t>14</w:t>
        </w:r>
        <w:r>
          <w:rPr>
            <w:webHidden/>
          </w:rPr>
          <w:fldChar w:fldCharType="end"/>
        </w:r>
      </w:hyperlink>
    </w:p>
    <w:p w14:paraId="63479199" w14:textId="1DC1A565" w:rsidR="00D91182" w:rsidRDefault="00D911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641430" w:history="1">
        <w:r w:rsidRPr="0093332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_Toc175641430 \h </w:instrText>
        </w:r>
        <w:r>
          <w:rPr>
            <w:noProof/>
            <w:webHidden/>
          </w:rPr>
        </w:r>
        <w:r>
          <w:rPr>
            <w:noProof/>
            <w:webHidden/>
          </w:rPr>
          <w:fldChar w:fldCharType="separate"/>
        </w:r>
        <w:r>
          <w:rPr>
            <w:noProof/>
            <w:webHidden/>
          </w:rPr>
          <w:t>15</w:t>
        </w:r>
        <w:r>
          <w:rPr>
            <w:noProof/>
            <w:webHidden/>
          </w:rPr>
          <w:fldChar w:fldCharType="end"/>
        </w:r>
      </w:hyperlink>
    </w:p>
    <w:p w14:paraId="4BA98A00" w14:textId="7DAA2469"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31" w:history="1">
        <w:r w:rsidRPr="0093332C">
          <w:rPr>
            <w:rStyle w:val="a3"/>
            <w:noProof/>
          </w:rPr>
          <w:t>Российская газета, 27.08.2024, Ольга ИГНАТОВА, Получить пенсионные накопления будет проще</w:t>
        </w:r>
        <w:r>
          <w:rPr>
            <w:noProof/>
            <w:webHidden/>
          </w:rPr>
          <w:tab/>
        </w:r>
        <w:r>
          <w:rPr>
            <w:noProof/>
            <w:webHidden/>
          </w:rPr>
          <w:fldChar w:fldCharType="begin"/>
        </w:r>
        <w:r>
          <w:rPr>
            <w:noProof/>
            <w:webHidden/>
          </w:rPr>
          <w:instrText xml:space="preserve"> PAGEREF _Toc175641431 \h </w:instrText>
        </w:r>
        <w:r>
          <w:rPr>
            <w:noProof/>
            <w:webHidden/>
          </w:rPr>
        </w:r>
        <w:r>
          <w:rPr>
            <w:noProof/>
            <w:webHidden/>
          </w:rPr>
          <w:fldChar w:fldCharType="separate"/>
        </w:r>
        <w:r>
          <w:rPr>
            <w:noProof/>
            <w:webHidden/>
          </w:rPr>
          <w:t>15</w:t>
        </w:r>
        <w:r>
          <w:rPr>
            <w:noProof/>
            <w:webHidden/>
          </w:rPr>
          <w:fldChar w:fldCharType="end"/>
        </w:r>
      </w:hyperlink>
    </w:p>
    <w:p w14:paraId="421FFFA9" w14:textId="5FA69967" w:rsidR="00D91182" w:rsidRDefault="00D91182">
      <w:pPr>
        <w:pStyle w:val="31"/>
        <w:rPr>
          <w:rFonts w:asciiTheme="minorHAnsi" w:eastAsiaTheme="minorEastAsia" w:hAnsiTheme="minorHAnsi" w:cstheme="minorBidi"/>
          <w:kern w:val="2"/>
          <w14:ligatures w14:val="standardContextual"/>
        </w:rPr>
      </w:pPr>
      <w:hyperlink w:anchor="_Toc175641432" w:history="1">
        <w:r w:rsidRPr="0093332C">
          <w:rPr>
            <w:rStyle w:val="a3"/>
          </w:rPr>
          <w:t>Социальный фонд России (СФР) разработал регламент по оказанию госуслуги по выплатам правопреемникам умерших застрахованных лиц средств пенсионных накоплений. Сделать это можно будет через портал госуслуг. Документ размещен для общественного обсуждения. Максимальный срок предоставления услуги составляет 45 рабочих дней. О результатах рассмотрения заявления можно будет узнать также через портал госуслуг, в территориальном органе Соцфонда или по почте. При этом через МФЦ получить такую услугу будет нельзя. Услуга предоставляется бесплатно.</w:t>
        </w:r>
        <w:r>
          <w:rPr>
            <w:webHidden/>
          </w:rPr>
          <w:tab/>
        </w:r>
        <w:r>
          <w:rPr>
            <w:webHidden/>
          </w:rPr>
          <w:fldChar w:fldCharType="begin"/>
        </w:r>
        <w:r>
          <w:rPr>
            <w:webHidden/>
          </w:rPr>
          <w:instrText xml:space="preserve"> PAGEREF _Toc175641432 \h </w:instrText>
        </w:r>
        <w:r>
          <w:rPr>
            <w:webHidden/>
          </w:rPr>
        </w:r>
        <w:r>
          <w:rPr>
            <w:webHidden/>
          </w:rPr>
          <w:fldChar w:fldCharType="separate"/>
        </w:r>
        <w:r>
          <w:rPr>
            <w:webHidden/>
          </w:rPr>
          <w:t>15</w:t>
        </w:r>
        <w:r>
          <w:rPr>
            <w:webHidden/>
          </w:rPr>
          <w:fldChar w:fldCharType="end"/>
        </w:r>
      </w:hyperlink>
    </w:p>
    <w:p w14:paraId="609FD22E" w14:textId="086018FE"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33" w:history="1">
        <w:r w:rsidRPr="0093332C">
          <w:rPr>
            <w:rStyle w:val="a3"/>
            <w:noProof/>
          </w:rPr>
          <w:t>Парламентская газета, 26.08.2024, Россияне за рубежом смогут подтвердить право на пенсию при помощи биометрии</w:t>
        </w:r>
        <w:r>
          <w:rPr>
            <w:noProof/>
            <w:webHidden/>
          </w:rPr>
          <w:tab/>
        </w:r>
        <w:r>
          <w:rPr>
            <w:noProof/>
            <w:webHidden/>
          </w:rPr>
          <w:fldChar w:fldCharType="begin"/>
        </w:r>
        <w:r>
          <w:rPr>
            <w:noProof/>
            <w:webHidden/>
          </w:rPr>
          <w:instrText xml:space="preserve"> PAGEREF _Toc175641433 \h </w:instrText>
        </w:r>
        <w:r>
          <w:rPr>
            <w:noProof/>
            <w:webHidden/>
          </w:rPr>
        </w:r>
        <w:r>
          <w:rPr>
            <w:noProof/>
            <w:webHidden/>
          </w:rPr>
          <w:fldChar w:fldCharType="separate"/>
        </w:r>
        <w:r>
          <w:rPr>
            <w:noProof/>
            <w:webHidden/>
          </w:rPr>
          <w:t>16</w:t>
        </w:r>
        <w:r>
          <w:rPr>
            <w:noProof/>
            <w:webHidden/>
          </w:rPr>
          <w:fldChar w:fldCharType="end"/>
        </w:r>
      </w:hyperlink>
    </w:p>
    <w:p w14:paraId="6E4F1C1B" w14:textId="0965B313" w:rsidR="00D91182" w:rsidRDefault="00D91182">
      <w:pPr>
        <w:pStyle w:val="31"/>
        <w:rPr>
          <w:rFonts w:asciiTheme="minorHAnsi" w:eastAsiaTheme="minorEastAsia" w:hAnsiTheme="minorHAnsi" w:cstheme="minorBidi"/>
          <w:kern w:val="2"/>
          <w14:ligatures w14:val="standardContextual"/>
        </w:rPr>
      </w:pPr>
      <w:hyperlink w:anchor="_Toc175641434" w:history="1">
        <w:r w:rsidRPr="0093332C">
          <w:rPr>
            <w:rStyle w:val="a3"/>
          </w:rPr>
          <w:t>Граждане России, проживающие за рубежом, смогут использовать биометрию для подтверждения права на получение пенсии. Об этом 26 августа сообщили в аппарате вице-премьера — руководителя аппарата Правительства Дмитрия Григоренко.</w:t>
        </w:r>
        <w:r>
          <w:rPr>
            <w:webHidden/>
          </w:rPr>
          <w:tab/>
        </w:r>
        <w:r>
          <w:rPr>
            <w:webHidden/>
          </w:rPr>
          <w:fldChar w:fldCharType="begin"/>
        </w:r>
        <w:r>
          <w:rPr>
            <w:webHidden/>
          </w:rPr>
          <w:instrText xml:space="preserve"> PAGEREF _Toc175641434 \h </w:instrText>
        </w:r>
        <w:r>
          <w:rPr>
            <w:webHidden/>
          </w:rPr>
        </w:r>
        <w:r>
          <w:rPr>
            <w:webHidden/>
          </w:rPr>
          <w:fldChar w:fldCharType="separate"/>
        </w:r>
        <w:r>
          <w:rPr>
            <w:webHidden/>
          </w:rPr>
          <w:t>16</w:t>
        </w:r>
        <w:r>
          <w:rPr>
            <w:webHidden/>
          </w:rPr>
          <w:fldChar w:fldCharType="end"/>
        </w:r>
      </w:hyperlink>
    </w:p>
    <w:p w14:paraId="6BF61923" w14:textId="2F6ECC12"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35" w:history="1">
        <w:r w:rsidRPr="0093332C">
          <w:rPr>
            <w:rStyle w:val="a3"/>
            <w:noProof/>
          </w:rPr>
          <w:t>РИА Новости, 26.08.2024, В Госдуме назвали необходимый для получения пенсии стаж в 2024 году</w:t>
        </w:r>
        <w:r>
          <w:rPr>
            <w:noProof/>
            <w:webHidden/>
          </w:rPr>
          <w:tab/>
        </w:r>
        <w:r>
          <w:rPr>
            <w:noProof/>
            <w:webHidden/>
          </w:rPr>
          <w:fldChar w:fldCharType="begin"/>
        </w:r>
        <w:r>
          <w:rPr>
            <w:noProof/>
            <w:webHidden/>
          </w:rPr>
          <w:instrText xml:space="preserve"> PAGEREF _Toc175641435 \h </w:instrText>
        </w:r>
        <w:r>
          <w:rPr>
            <w:noProof/>
            <w:webHidden/>
          </w:rPr>
        </w:r>
        <w:r>
          <w:rPr>
            <w:noProof/>
            <w:webHidden/>
          </w:rPr>
          <w:fldChar w:fldCharType="separate"/>
        </w:r>
        <w:r>
          <w:rPr>
            <w:noProof/>
            <w:webHidden/>
          </w:rPr>
          <w:t>16</w:t>
        </w:r>
        <w:r>
          <w:rPr>
            <w:noProof/>
            <w:webHidden/>
          </w:rPr>
          <w:fldChar w:fldCharType="end"/>
        </w:r>
      </w:hyperlink>
    </w:p>
    <w:p w14:paraId="5B2F521E" w14:textId="1CE61023" w:rsidR="00D91182" w:rsidRDefault="00D91182">
      <w:pPr>
        <w:pStyle w:val="31"/>
        <w:rPr>
          <w:rFonts w:asciiTheme="minorHAnsi" w:eastAsiaTheme="minorEastAsia" w:hAnsiTheme="minorHAnsi" w:cstheme="minorBidi"/>
          <w:kern w:val="2"/>
          <w14:ligatures w14:val="standardContextual"/>
        </w:rPr>
      </w:pPr>
      <w:hyperlink w:anchor="_Toc175641436" w:history="1">
        <w:r w:rsidRPr="0093332C">
          <w:rPr>
            <w:rStyle w:val="a3"/>
          </w:rPr>
          <w:t>С 2024 года общая продолжительность страхового стажа для получения пенсии составляет 15 лет, рассказал РИА Новости депутат Госдумы Никита Чаплин («Единая Россия»).</w:t>
        </w:r>
        <w:r>
          <w:rPr>
            <w:webHidden/>
          </w:rPr>
          <w:tab/>
        </w:r>
        <w:r>
          <w:rPr>
            <w:webHidden/>
          </w:rPr>
          <w:fldChar w:fldCharType="begin"/>
        </w:r>
        <w:r>
          <w:rPr>
            <w:webHidden/>
          </w:rPr>
          <w:instrText xml:space="preserve"> PAGEREF _Toc175641436 \h </w:instrText>
        </w:r>
        <w:r>
          <w:rPr>
            <w:webHidden/>
          </w:rPr>
        </w:r>
        <w:r>
          <w:rPr>
            <w:webHidden/>
          </w:rPr>
          <w:fldChar w:fldCharType="separate"/>
        </w:r>
        <w:r>
          <w:rPr>
            <w:webHidden/>
          </w:rPr>
          <w:t>16</w:t>
        </w:r>
        <w:r>
          <w:rPr>
            <w:webHidden/>
          </w:rPr>
          <w:fldChar w:fldCharType="end"/>
        </w:r>
      </w:hyperlink>
    </w:p>
    <w:p w14:paraId="416E3339" w14:textId="55AEE7D9"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37" w:history="1">
        <w:r w:rsidRPr="0093332C">
          <w:rPr>
            <w:rStyle w:val="a3"/>
            <w:noProof/>
          </w:rPr>
          <w:t>Газета.ru, 26.08.2024, Сенатор рассказала, как россиянам за границей получить пенсию</w:t>
        </w:r>
        <w:r>
          <w:rPr>
            <w:noProof/>
            <w:webHidden/>
          </w:rPr>
          <w:tab/>
        </w:r>
        <w:r>
          <w:rPr>
            <w:noProof/>
            <w:webHidden/>
          </w:rPr>
          <w:fldChar w:fldCharType="begin"/>
        </w:r>
        <w:r>
          <w:rPr>
            <w:noProof/>
            <w:webHidden/>
          </w:rPr>
          <w:instrText xml:space="preserve"> PAGEREF _Toc175641437 \h </w:instrText>
        </w:r>
        <w:r>
          <w:rPr>
            <w:noProof/>
            <w:webHidden/>
          </w:rPr>
        </w:r>
        <w:r>
          <w:rPr>
            <w:noProof/>
            <w:webHidden/>
          </w:rPr>
          <w:fldChar w:fldCharType="separate"/>
        </w:r>
        <w:r>
          <w:rPr>
            <w:noProof/>
            <w:webHidden/>
          </w:rPr>
          <w:t>17</w:t>
        </w:r>
        <w:r>
          <w:rPr>
            <w:noProof/>
            <w:webHidden/>
          </w:rPr>
          <w:fldChar w:fldCharType="end"/>
        </w:r>
      </w:hyperlink>
    </w:p>
    <w:p w14:paraId="3BAFE1E2" w14:textId="5EF3CF62" w:rsidR="00D91182" w:rsidRDefault="00D91182">
      <w:pPr>
        <w:pStyle w:val="31"/>
        <w:rPr>
          <w:rFonts w:asciiTheme="minorHAnsi" w:eastAsiaTheme="minorEastAsia" w:hAnsiTheme="minorHAnsi" w:cstheme="minorBidi"/>
          <w:kern w:val="2"/>
          <w14:ligatures w14:val="standardContextual"/>
        </w:rPr>
      </w:pPr>
      <w:hyperlink w:anchor="_Toc175641438" w:history="1">
        <w:r w:rsidRPr="0093332C">
          <w:rPr>
            <w:rStyle w:val="a3"/>
          </w:rPr>
          <w:t>Россияне, проживающие за границей, могут получать пенсию на карты или счета в рублях и валюте банков РФ. Об этом «Газете.Ru» сказала сенатор Ольга Епифанова.</w:t>
        </w:r>
        <w:r>
          <w:rPr>
            <w:webHidden/>
          </w:rPr>
          <w:tab/>
        </w:r>
        <w:r>
          <w:rPr>
            <w:webHidden/>
          </w:rPr>
          <w:fldChar w:fldCharType="begin"/>
        </w:r>
        <w:r>
          <w:rPr>
            <w:webHidden/>
          </w:rPr>
          <w:instrText xml:space="preserve"> PAGEREF _Toc175641438 \h </w:instrText>
        </w:r>
        <w:r>
          <w:rPr>
            <w:webHidden/>
          </w:rPr>
        </w:r>
        <w:r>
          <w:rPr>
            <w:webHidden/>
          </w:rPr>
          <w:fldChar w:fldCharType="separate"/>
        </w:r>
        <w:r>
          <w:rPr>
            <w:webHidden/>
          </w:rPr>
          <w:t>17</w:t>
        </w:r>
        <w:r>
          <w:rPr>
            <w:webHidden/>
          </w:rPr>
          <w:fldChar w:fldCharType="end"/>
        </w:r>
      </w:hyperlink>
    </w:p>
    <w:p w14:paraId="65795C36" w14:textId="1FEF3D9E"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39" w:history="1">
        <w:r w:rsidRPr="0093332C">
          <w:rPr>
            <w:rStyle w:val="a3"/>
            <w:noProof/>
          </w:rPr>
          <w:t>ТВ «</w:t>
        </w:r>
        <w:r w:rsidRPr="0093332C">
          <w:rPr>
            <w:rStyle w:val="a3"/>
            <w:noProof/>
            <w:lang w:val="en-US"/>
          </w:rPr>
          <w:t>RT</w:t>
        </w:r>
        <w:r w:rsidRPr="0093332C">
          <w:rPr>
            <w:rStyle w:val="a3"/>
            <w:noProof/>
          </w:rPr>
          <w:t>», 26.08.2024, Специалист: в 2024 году вводится новая система пенсионного обеспечения</w:t>
        </w:r>
        <w:r>
          <w:rPr>
            <w:noProof/>
            <w:webHidden/>
          </w:rPr>
          <w:tab/>
        </w:r>
        <w:r>
          <w:rPr>
            <w:noProof/>
            <w:webHidden/>
          </w:rPr>
          <w:fldChar w:fldCharType="begin"/>
        </w:r>
        <w:r>
          <w:rPr>
            <w:noProof/>
            <w:webHidden/>
          </w:rPr>
          <w:instrText xml:space="preserve"> PAGEREF _Toc175641439 \h </w:instrText>
        </w:r>
        <w:r>
          <w:rPr>
            <w:noProof/>
            <w:webHidden/>
          </w:rPr>
        </w:r>
        <w:r>
          <w:rPr>
            <w:noProof/>
            <w:webHidden/>
          </w:rPr>
          <w:fldChar w:fldCharType="separate"/>
        </w:r>
        <w:r>
          <w:rPr>
            <w:noProof/>
            <w:webHidden/>
          </w:rPr>
          <w:t>17</w:t>
        </w:r>
        <w:r>
          <w:rPr>
            <w:noProof/>
            <w:webHidden/>
          </w:rPr>
          <w:fldChar w:fldCharType="end"/>
        </w:r>
      </w:hyperlink>
    </w:p>
    <w:p w14:paraId="7BD37DE6" w14:textId="668B7BB4" w:rsidR="00D91182" w:rsidRDefault="00D91182">
      <w:pPr>
        <w:pStyle w:val="31"/>
        <w:rPr>
          <w:rFonts w:asciiTheme="minorHAnsi" w:eastAsiaTheme="minorEastAsia" w:hAnsiTheme="minorHAnsi" w:cstheme="minorBidi"/>
          <w:kern w:val="2"/>
          <w14:ligatures w14:val="standardContextual"/>
        </w:rPr>
      </w:pPr>
      <w:hyperlink w:anchor="_Toc175641440" w:history="1">
        <w:r w:rsidRPr="0093332C">
          <w:rPr>
            <w:rStyle w:val="a3"/>
          </w:rPr>
          <w:t xml:space="preserve">В 2024 году вводится новая система пенсионного обеспечения. Она предусматривает накопительную часть пенсии, которая будет зависеть от продолжительности работы и размера зарплаты, напомнил в беседе с </w:t>
        </w:r>
        <w:r w:rsidRPr="0093332C">
          <w:rPr>
            <w:rStyle w:val="a3"/>
            <w:lang w:val="en-US"/>
          </w:rPr>
          <w:t>RT</w:t>
        </w:r>
        <w:r w:rsidRPr="0093332C">
          <w:rPr>
            <w:rStyle w:val="a3"/>
          </w:rPr>
          <w:t xml:space="preserve"> Фёдор Сидоров, частный инвестор, основатель «Школы Практического Инвестирования».</w:t>
        </w:r>
        <w:r>
          <w:rPr>
            <w:webHidden/>
          </w:rPr>
          <w:tab/>
        </w:r>
        <w:r>
          <w:rPr>
            <w:webHidden/>
          </w:rPr>
          <w:fldChar w:fldCharType="begin"/>
        </w:r>
        <w:r>
          <w:rPr>
            <w:webHidden/>
          </w:rPr>
          <w:instrText xml:space="preserve"> PAGEREF _Toc175641440 \h </w:instrText>
        </w:r>
        <w:r>
          <w:rPr>
            <w:webHidden/>
          </w:rPr>
        </w:r>
        <w:r>
          <w:rPr>
            <w:webHidden/>
          </w:rPr>
          <w:fldChar w:fldCharType="separate"/>
        </w:r>
        <w:r>
          <w:rPr>
            <w:webHidden/>
          </w:rPr>
          <w:t>17</w:t>
        </w:r>
        <w:r>
          <w:rPr>
            <w:webHidden/>
          </w:rPr>
          <w:fldChar w:fldCharType="end"/>
        </w:r>
      </w:hyperlink>
    </w:p>
    <w:p w14:paraId="7B91CB2D" w14:textId="1522C4EC"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41" w:history="1">
        <w:r w:rsidRPr="0093332C">
          <w:rPr>
            <w:rStyle w:val="a3"/>
            <w:noProof/>
          </w:rPr>
          <w:t>АиФ, 26.08.2024, Разрыв в пенсиях достигнет минимума к 2028 году</w:t>
        </w:r>
        <w:r>
          <w:rPr>
            <w:noProof/>
            <w:webHidden/>
          </w:rPr>
          <w:tab/>
        </w:r>
        <w:r>
          <w:rPr>
            <w:noProof/>
            <w:webHidden/>
          </w:rPr>
          <w:fldChar w:fldCharType="begin"/>
        </w:r>
        <w:r>
          <w:rPr>
            <w:noProof/>
            <w:webHidden/>
          </w:rPr>
          <w:instrText xml:space="preserve"> PAGEREF _Toc175641441 \h </w:instrText>
        </w:r>
        <w:r>
          <w:rPr>
            <w:noProof/>
            <w:webHidden/>
          </w:rPr>
        </w:r>
        <w:r>
          <w:rPr>
            <w:noProof/>
            <w:webHidden/>
          </w:rPr>
          <w:fldChar w:fldCharType="separate"/>
        </w:r>
        <w:r>
          <w:rPr>
            <w:noProof/>
            <w:webHidden/>
          </w:rPr>
          <w:t>18</w:t>
        </w:r>
        <w:r>
          <w:rPr>
            <w:noProof/>
            <w:webHidden/>
          </w:rPr>
          <w:fldChar w:fldCharType="end"/>
        </w:r>
      </w:hyperlink>
    </w:p>
    <w:p w14:paraId="232C6979" w14:textId="07FEB0E6" w:rsidR="00D91182" w:rsidRDefault="00D91182">
      <w:pPr>
        <w:pStyle w:val="31"/>
        <w:rPr>
          <w:rFonts w:asciiTheme="minorHAnsi" w:eastAsiaTheme="minorEastAsia" w:hAnsiTheme="minorHAnsi" w:cstheme="minorBidi"/>
          <w:kern w:val="2"/>
          <w14:ligatures w14:val="standardContextual"/>
        </w:rPr>
      </w:pPr>
      <w:hyperlink w:anchor="_Toc175641442" w:history="1">
        <w:r w:rsidRPr="0093332C">
          <w:rPr>
            <w:rStyle w:val="a3"/>
          </w:rPr>
          <w:t>К 2028 году работающие пенсионеры по размеру выплат от государства могут приблизиться к неработающим. Этому будут способствовать начавшаяся индексация их пенсий и начисление пенсионных баллов, рассказала доктор экономических наук, профессор РЭУ им. Плеханова Наталья Проданова.</w:t>
        </w:r>
        <w:r>
          <w:rPr>
            <w:webHidden/>
          </w:rPr>
          <w:tab/>
        </w:r>
        <w:r>
          <w:rPr>
            <w:webHidden/>
          </w:rPr>
          <w:fldChar w:fldCharType="begin"/>
        </w:r>
        <w:r>
          <w:rPr>
            <w:webHidden/>
          </w:rPr>
          <w:instrText xml:space="preserve"> PAGEREF _Toc175641442 \h </w:instrText>
        </w:r>
        <w:r>
          <w:rPr>
            <w:webHidden/>
          </w:rPr>
        </w:r>
        <w:r>
          <w:rPr>
            <w:webHidden/>
          </w:rPr>
          <w:fldChar w:fldCharType="separate"/>
        </w:r>
        <w:r>
          <w:rPr>
            <w:webHidden/>
          </w:rPr>
          <w:t>18</w:t>
        </w:r>
        <w:r>
          <w:rPr>
            <w:webHidden/>
          </w:rPr>
          <w:fldChar w:fldCharType="end"/>
        </w:r>
      </w:hyperlink>
    </w:p>
    <w:p w14:paraId="79D6FEA0" w14:textId="7B25B1AA"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43" w:history="1">
        <w:r w:rsidRPr="0093332C">
          <w:rPr>
            <w:rStyle w:val="a3"/>
            <w:noProof/>
          </w:rPr>
          <w:t>АБН24, 26.08.2024, Пенсионная пропасть: исчезнет ли разница в выплатах работающим и неработающим пенсионерам</w:t>
        </w:r>
        <w:r>
          <w:rPr>
            <w:noProof/>
            <w:webHidden/>
          </w:rPr>
          <w:tab/>
        </w:r>
        <w:r>
          <w:rPr>
            <w:noProof/>
            <w:webHidden/>
          </w:rPr>
          <w:fldChar w:fldCharType="begin"/>
        </w:r>
        <w:r>
          <w:rPr>
            <w:noProof/>
            <w:webHidden/>
          </w:rPr>
          <w:instrText xml:space="preserve"> PAGEREF _Toc175641443 \h </w:instrText>
        </w:r>
        <w:r>
          <w:rPr>
            <w:noProof/>
            <w:webHidden/>
          </w:rPr>
        </w:r>
        <w:r>
          <w:rPr>
            <w:noProof/>
            <w:webHidden/>
          </w:rPr>
          <w:fldChar w:fldCharType="separate"/>
        </w:r>
        <w:r>
          <w:rPr>
            <w:noProof/>
            <w:webHidden/>
          </w:rPr>
          <w:t>19</w:t>
        </w:r>
        <w:r>
          <w:rPr>
            <w:noProof/>
            <w:webHidden/>
          </w:rPr>
          <w:fldChar w:fldCharType="end"/>
        </w:r>
      </w:hyperlink>
    </w:p>
    <w:p w14:paraId="47F33EC1" w14:textId="7F31FE7E" w:rsidR="00D91182" w:rsidRDefault="00D91182">
      <w:pPr>
        <w:pStyle w:val="31"/>
        <w:rPr>
          <w:rFonts w:asciiTheme="minorHAnsi" w:eastAsiaTheme="minorEastAsia" w:hAnsiTheme="minorHAnsi" w:cstheme="minorBidi"/>
          <w:kern w:val="2"/>
          <w14:ligatures w14:val="standardContextual"/>
        </w:rPr>
      </w:pPr>
      <w:hyperlink w:anchor="_Toc175641444" w:history="1">
        <w:r w:rsidRPr="0093332C">
          <w:rPr>
            <w:rStyle w:val="a3"/>
          </w:rPr>
          <w:t>В условиях изменения политики и увеличения пенсионного возраста разрыв между начислениями работающих и неработающих пенсионеров стал особенно заметным. Какие факторы привели к значительной разнице, специально для АБН24 рассказала доцент кафедры Государственные и муниципальные финансы РЭУ им.Плеханова Галина Семенова.</w:t>
        </w:r>
        <w:r>
          <w:rPr>
            <w:webHidden/>
          </w:rPr>
          <w:tab/>
        </w:r>
        <w:r>
          <w:rPr>
            <w:webHidden/>
          </w:rPr>
          <w:fldChar w:fldCharType="begin"/>
        </w:r>
        <w:r>
          <w:rPr>
            <w:webHidden/>
          </w:rPr>
          <w:instrText xml:space="preserve"> PAGEREF _Toc175641444 \h </w:instrText>
        </w:r>
        <w:r>
          <w:rPr>
            <w:webHidden/>
          </w:rPr>
        </w:r>
        <w:r>
          <w:rPr>
            <w:webHidden/>
          </w:rPr>
          <w:fldChar w:fldCharType="separate"/>
        </w:r>
        <w:r>
          <w:rPr>
            <w:webHidden/>
          </w:rPr>
          <w:t>19</w:t>
        </w:r>
        <w:r>
          <w:rPr>
            <w:webHidden/>
          </w:rPr>
          <w:fldChar w:fldCharType="end"/>
        </w:r>
      </w:hyperlink>
    </w:p>
    <w:p w14:paraId="59BB4B0D" w14:textId="3302939E"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45" w:history="1">
        <w:r w:rsidRPr="0093332C">
          <w:rPr>
            <w:rStyle w:val="a3"/>
            <w:noProof/>
          </w:rPr>
          <w:t>PensNews.</w:t>
        </w:r>
        <w:r w:rsidRPr="0093332C">
          <w:rPr>
            <w:rStyle w:val="a3"/>
            <w:noProof/>
            <w:lang w:val="en-US"/>
          </w:rPr>
          <w:t>ru</w:t>
        </w:r>
        <w:r w:rsidRPr="0093332C">
          <w:rPr>
            <w:rStyle w:val="a3"/>
            <w:noProof/>
          </w:rPr>
          <w:t>, 27.08.2024, Пенсию по старости будут назначать никого не спрашивая и не предупреждая</w:t>
        </w:r>
        <w:r>
          <w:rPr>
            <w:noProof/>
            <w:webHidden/>
          </w:rPr>
          <w:tab/>
        </w:r>
        <w:r>
          <w:rPr>
            <w:noProof/>
            <w:webHidden/>
          </w:rPr>
          <w:fldChar w:fldCharType="begin"/>
        </w:r>
        <w:r>
          <w:rPr>
            <w:noProof/>
            <w:webHidden/>
          </w:rPr>
          <w:instrText xml:space="preserve"> PAGEREF _Toc175641445 \h </w:instrText>
        </w:r>
        <w:r>
          <w:rPr>
            <w:noProof/>
            <w:webHidden/>
          </w:rPr>
        </w:r>
        <w:r>
          <w:rPr>
            <w:noProof/>
            <w:webHidden/>
          </w:rPr>
          <w:fldChar w:fldCharType="separate"/>
        </w:r>
        <w:r>
          <w:rPr>
            <w:noProof/>
            <w:webHidden/>
          </w:rPr>
          <w:t>20</w:t>
        </w:r>
        <w:r>
          <w:rPr>
            <w:noProof/>
            <w:webHidden/>
          </w:rPr>
          <w:fldChar w:fldCharType="end"/>
        </w:r>
      </w:hyperlink>
    </w:p>
    <w:p w14:paraId="013B22DE" w14:textId="3C8DB1C4" w:rsidR="00D91182" w:rsidRDefault="00D91182">
      <w:pPr>
        <w:pStyle w:val="31"/>
        <w:rPr>
          <w:rFonts w:asciiTheme="minorHAnsi" w:eastAsiaTheme="minorEastAsia" w:hAnsiTheme="minorHAnsi" w:cstheme="minorBidi"/>
          <w:kern w:val="2"/>
          <w14:ligatures w14:val="standardContextual"/>
        </w:rPr>
      </w:pPr>
      <w:hyperlink w:anchor="_Toc175641446" w:history="1">
        <w:r w:rsidRPr="0093332C">
          <w:rPr>
            <w:rStyle w:val="a3"/>
          </w:rPr>
          <w:t>С 1 января 2026 года в России планируют начать назначать страховые пенсии по старости без необходимости подачи заявления. Соответствующий проект закона был опубликован Минтрудом на портале проектов нормативных правовых актов, пишет Pеnsnеws.ru.</w:t>
        </w:r>
        <w:r>
          <w:rPr>
            <w:webHidden/>
          </w:rPr>
          <w:tab/>
        </w:r>
        <w:r>
          <w:rPr>
            <w:webHidden/>
          </w:rPr>
          <w:fldChar w:fldCharType="begin"/>
        </w:r>
        <w:r>
          <w:rPr>
            <w:webHidden/>
          </w:rPr>
          <w:instrText xml:space="preserve"> PAGEREF _Toc175641446 \h </w:instrText>
        </w:r>
        <w:r>
          <w:rPr>
            <w:webHidden/>
          </w:rPr>
        </w:r>
        <w:r>
          <w:rPr>
            <w:webHidden/>
          </w:rPr>
          <w:fldChar w:fldCharType="separate"/>
        </w:r>
        <w:r>
          <w:rPr>
            <w:webHidden/>
          </w:rPr>
          <w:t>20</w:t>
        </w:r>
        <w:r>
          <w:rPr>
            <w:webHidden/>
          </w:rPr>
          <w:fldChar w:fldCharType="end"/>
        </w:r>
      </w:hyperlink>
    </w:p>
    <w:p w14:paraId="54B55CC3" w14:textId="7BF553BF"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47" w:history="1">
        <w:r w:rsidRPr="0093332C">
          <w:rPr>
            <w:rStyle w:val="a3"/>
            <w:noProof/>
          </w:rPr>
          <w:t>PRIMPRESS (Владивосток), 26.08.2024, «Проверят каждого». Пенсионеров, у которых есть дети или внуки, ждет сюрприз с 27 августа</w:t>
        </w:r>
        <w:r>
          <w:rPr>
            <w:noProof/>
            <w:webHidden/>
          </w:rPr>
          <w:tab/>
        </w:r>
        <w:r>
          <w:rPr>
            <w:noProof/>
            <w:webHidden/>
          </w:rPr>
          <w:fldChar w:fldCharType="begin"/>
        </w:r>
        <w:r>
          <w:rPr>
            <w:noProof/>
            <w:webHidden/>
          </w:rPr>
          <w:instrText xml:space="preserve"> PAGEREF _Toc175641447 \h </w:instrText>
        </w:r>
        <w:r>
          <w:rPr>
            <w:noProof/>
            <w:webHidden/>
          </w:rPr>
        </w:r>
        <w:r>
          <w:rPr>
            <w:noProof/>
            <w:webHidden/>
          </w:rPr>
          <w:fldChar w:fldCharType="separate"/>
        </w:r>
        <w:r>
          <w:rPr>
            <w:noProof/>
            <w:webHidden/>
          </w:rPr>
          <w:t>20</w:t>
        </w:r>
        <w:r>
          <w:rPr>
            <w:noProof/>
            <w:webHidden/>
          </w:rPr>
          <w:fldChar w:fldCharType="end"/>
        </w:r>
      </w:hyperlink>
    </w:p>
    <w:p w14:paraId="4CB494EF" w14:textId="6C96BAB5" w:rsidR="00D91182" w:rsidRDefault="00D91182">
      <w:pPr>
        <w:pStyle w:val="31"/>
        <w:rPr>
          <w:rFonts w:asciiTheme="minorHAnsi" w:eastAsiaTheme="minorEastAsia" w:hAnsiTheme="minorHAnsi" w:cstheme="minorBidi"/>
          <w:kern w:val="2"/>
          <w14:ligatures w14:val="standardContextual"/>
        </w:rPr>
      </w:pPr>
      <w:hyperlink w:anchor="_Toc175641448" w:history="1">
        <w:r w:rsidRPr="0093332C">
          <w:rPr>
            <w:rStyle w:val="a3"/>
          </w:rPr>
          <w:t>Пенсионерам, у которых есть дети или внуки, рассказали о новом для них сюрпризе. Пожилым людям придется обратить внимание на новые условия, которые возникнут для них уже с 27 августа. И в рамках такого процесса постараются проверить каждого.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_Toc175641448 \h </w:instrText>
        </w:r>
        <w:r>
          <w:rPr>
            <w:webHidden/>
          </w:rPr>
        </w:r>
        <w:r>
          <w:rPr>
            <w:webHidden/>
          </w:rPr>
          <w:fldChar w:fldCharType="separate"/>
        </w:r>
        <w:r>
          <w:rPr>
            <w:webHidden/>
          </w:rPr>
          <w:t>20</w:t>
        </w:r>
        <w:r>
          <w:rPr>
            <w:webHidden/>
          </w:rPr>
          <w:fldChar w:fldCharType="end"/>
        </w:r>
      </w:hyperlink>
    </w:p>
    <w:p w14:paraId="46C26FF0" w14:textId="3EF8AA2C"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49" w:history="1">
        <w:r w:rsidRPr="0093332C">
          <w:rPr>
            <w:rStyle w:val="a3"/>
            <w:noProof/>
          </w:rPr>
          <w:t>DEITA.ru (Владивосток), 26.08.2024, Часть пенсии обложат налогом: каких пенсионеров ждёт сбор в 13%</w:t>
        </w:r>
        <w:r>
          <w:rPr>
            <w:noProof/>
            <w:webHidden/>
          </w:rPr>
          <w:tab/>
        </w:r>
        <w:r>
          <w:rPr>
            <w:noProof/>
            <w:webHidden/>
          </w:rPr>
          <w:fldChar w:fldCharType="begin"/>
        </w:r>
        <w:r>
          <w:rPr>
            <w:noProof/>
            <w:webHidden/>
          </w:rPr>
          <w:instrText xml:space="preserve"> PAGEREF _Toc175641449 \h </w:instrText>
        </w:r>
        <w:r>
          <w:rPr>
            <w:noProof/>
            <w:webHidden/>
          </w:rPr>
        </w:r>
        <w:r>
          <w:rPr>
            <w:noProof/>
            <w:webHidden/>
          </w:rPr>
          <w:fldChar w:fldCharType="separate"/>
        </w:r>
        <w:r>
          <w:rPr>
            <w:noProof/>
            <w:webHidden/>
          </w:rPr>
          <w:t>21</w:t>
        </w:r>
        <w:r>
          <w:rPr>
            <w:noProof/>
            <w:webHidden/>
          </w:rPr>
          <w:fldChar w:fldCharType="end"/>
        </w:r>
      </w:hyperlink>
    </w:p>
    <w:p w14:paraId="2C4D1F3C" w14:textId="24712655" w:rsidR="00D91182" w:rsidRDefault="00D91182">
      <w:pPr>
        <w:pStyle w:val="31"/>
        <w:rPr>
          <w:rFonts w:asciiTheme="minorHAnsi" w:eastAsiaTheme="minorEastAsia" w:hAnsiTheme="minorHAnsi" w:cstheme="minorBidi"/>
          <w:kern w:val="2"/>
          <w14:ligatures w14:val="standardContextual"/>
        </w:rPr>
      </w:pPr>
      <w:hyperlink w:anchor="_Toc175641450" w:history="1">
        <w:r w:rsidRPr="0093332C">
          <w:rPr>
            <w:rStyle w:val="a3"/>
          </w:rPr>
          <w:t>Российские пенсионеры имеют возможность получать пенсию не только из государственного пенсионного фонда, но и из негосударственных. Об этом рассказали эксперты в сфере пенсионного обеспечения, сообщает ИА DEITA.RU. Как объяснили специалисты, следует понимать, что в России любой доход облагается подоходным налогом в объёме 13% годовых. При этом, от его начисления защищена государственная пенсия, а вот с негосударственной уже могут браться налоговые отчисления.</w:t>
        </w:r>
        <w:r>
          <w:rPr>
            <w:webHidden/>
          </w:rPr>
          <w:tab/>
        </w:r>
        <w:r>
          <w:rPr>
            <w:webHidden/>
          </w:rPr>
          <w:fldChar w:fldCharType="begin"/>
        </w:r>
        <w:r>
          <w:rPr>
            <w:webHidden/>
          </w:rPr>
          <w:instrText xml:space="preserve"> PAGEREF _Toc175641450 \h </w:instrText>
        </w:r>
        <w:r>
          <w:rPr>
            <w:webHidden/>
          </w:rPr>
        </w:r>
        <w:r>
          <w:rPr>
            <w:webHidden/>
          </w:rPr>
          <w:fldChar w:fldCharType="separate"/>
        </w:r>
        <w:r>
          <w:rPr>
            <w:webHidden/>
          </w:rPr>
          <w:t>21</w:t>
        </w:r>
        <w:r>
          <w:rPr>
            <w:webHidden/>
          </w:rPr>
          <w:fldChar w:fldCharType="end"/>
        </w:r>
      </w:hyperlink>
    </w:p>
    <w:p w14:paraId="25B3FA7E" w14:textId="78789547"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51" w:history="1">
        <w:r w:rsidRPr="0093332C">
          <w:rPr>
            <w:rStyle w:val="a3"/>
            <w:noProof/>
          </w:rPr>
          <w:t>DEITA.ru (Владивосток), 26.08.2024, Эксперт рассказал о нюансах получения доплаты к пенсии</w:t>
        </w:r>
        <w:r>
          <w:rPr>
            <w:noProof/>
            <w:webHidden/>
          </w:rPr>
          <w:tab/>
        </w:r>
        <w:r>
          <w:rPr>
            <w:noProof/>
            <w:webHidden/>
          </w:rPr>
          <w:fldChar w:fldCharType="begin"/>
        </w:r>
        <w:r>
          <w:rPr>
            <w:noProof/>
            <w:webHidden/>
          </w:rPr>
          <w:instrText xml:space="preserve"> PAGEREF _Toc175641451 \h </w:instrText>
        </w:r>
        <w:r>
          <w:rPr>
            <w:noProof/>
            <w:webHidden/>
          </w:rPr>
        </w:r>
        <w:r>
          <w:rPr>
            <w:noProof/>
            <w:webHidden/>
          </w:rPr>
          <w:fldChar w:fldCharType="separate"/>
        </w:r>
        <w:r>
          <w:rPr>
            <w:noProof/>
            <w:webHidden/>
          </w:rPr>
          <w:t>21</w:t>
        </w:r>
        <w:r>
          <w:rPr>
            <w:noProof/>
            <w:webHidden/>
          </w:rPr>
          <w:fldChar w:fldCharType="end"/>
        </w:r>
      </w:hyperlink>
    </w:p>
    <w:p w14:paraId="049D885F" w14:textId="7556EAB7" w:rsidR="00D91182" w:rsidRDefault="00D91182">
      <w:pPr>
        <w:pStyle w:val="31"/>
        <w:rPr>
          <w:rFonts w:asciiTheme="minorHAnsi" w:eastAsiaTheme="minorEastAsia" w:hAnsiTheme="minorHAnsi" w:cstheme="minorBidi"/>
          <w:kern w:val="2"/>
          <w14:ligatures w14:val="standardContextual"/>
        </w:rPr>
      </w:pPr>
      <w:hyperlink w:anchor="_Toc175641452" w:history="1">
        <w:r w:rsidRPr="0093332C">
          <w:rPr>
            <w:rStyle w:val="a3"/>
          </w:rPr>
          <w:t>Россияне, достигшие пенсионного возраста, имеют право на получение доплаты к пенсии, если у них на содержании находятся нетрудоспособные члены семьи. Об этом рассказал эксперт Виктор Ляшок, сообщает ИА DEITA.RU. Как объяснил специалист, размер дополнительной выплаты в 2024 году составляет чуть более 2,7 тысяч рублей за каждого иждивенца. Под ними подразумеваются нетрудоспособные люди, которые пребывают на полном обеспечении.</w:t>
        </w:r>
        <w:r>
          <w:rPr>
            <w:webHidden/>
          </w:rPr>
          <w:tab/>
        </w:r>
        <w:r>
          <w:rPr>
            <w:webHidden/>
          </w:rPr>
          <w:fldChar w:fldCharType="begin"/>
        </w:r>
        <w:r>
          <w:rPr>
            <w:webHidden/>
          </w:rPr>
          <w:instrText xml:space="preserve"> PAGEREF _Toc175641452 \h </w:instrText>
        </w:r>
        <w:r>
          <w:rPr>
            <w:webHidden/>
          </w:rPr>
        </w:r>
        <w:r>
          <w:rPr>
            <w:webHidden/>
          </w:rPr>
          <w:fldChar w:fldCharType="separate"/>
        </w:r>
        <w:r>
          <w:rPr>
            <w:webHidden/>
          </w:rPr>
          <w:t>21</w:t>
        </w:r>
        <w:r>
          <w:rPr>
            <w:webHidden/>
          </w:rPr>
          <w:fldChar w:fldCharType="end"/>
        </w:r>
      </w:hyperlink>
    </w:p>
    <w:p w14:paraId="2A855AC3" w14:textId="6D07EB4A"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53" w:history="1">
        <w:r w:rsidRPr="0093332C">
          <w:rPr>
            <w:rStyle w:val="a3"/>
            <w:noProof/>
          </w:rPr>
          <w:t>АК&amp;М, 26.08.2024, Пенсионный вопрос: для 60% россиян будущая пенсия покроет максимум половину повседневных расходов, 72% не начинали или не думали откладывать на старость - аналитика ВСК</w:t>
        </w:r>
        <w:r>
          <w:rPr>
            <w:noProof/>
            <w:webHidden/>
          </w:rPr>
          <w:tab/>
        </w:r>
        <w:r>
          <w:rPr>
            <w:noProof/>
            <w:webHidden/>
          </w:rPr>
          <w:fldChar w:fldCharType="begin"/>
        </w:r>
        <w:r>
          <w:rPr>
            <w:noProof/>
            <w:webHidden/>
          </w:rPr>
          <w:instrText xml:space="preserve"> PAGEREF _Toc175641453 \h </w:instrText>
        </w:r>
        <w:r>
          <w:rPr>
            <w:noProof/>
            <w:webHidden/>
          </w:rPr>
        </w:r>
        <w:r>
          <w:rPr>
            <w:noProof/>
            <w:webHidden/>
          </w:rPr>
          <w:fldChar w:fldCharType="separate"/>
        </w:r>
        <w:r>
          <w:rPr>
            <w:noProof/>
            <w:webHidden/>
          </w:rPr>
          <w:t>22</w:t>
        </w:r>
        <w:r>
          <w:rPr>
            <w:noProof/>
            <w:webHidden/>
          </w:rPr>
          <w:fldChar w:fldCharType="end"/>
        </w:r>
      </w:hyperlink>
    </w:p>
    <w:p w14:paraId="58F7B1CC" w14:textId="065AD1C4" w:rsidR="00D91182" w:rsidRDefault="00D91182">
      <w:pPr>
        <w:pStyle w:val="31"/>
        <w:rPr>
          <w:rFonts w:asciiTheme="minorHAnsi" w:eastAsiaTheme="minorEastAsia" w:hAnsiTheme="minorHAnsi" w:cstheme="minorBidi"/>
          <w:kern w:val="2"/>
          <w14:ligatures w14:val="standardContextual"/>
        </w:rPr>
      </w:pPr>
      <w:hyperlink w:anchor="_Toc175641454" w:history="1">
        <w:r w:rsidRPr="0093332C">
          <w:rPr>
            <w:rStyle w:val="a3"/>
          </w:rPr>
          <w:t>По мнению большинства россиян, нынешнего размера пенсии в будущем им будет хватать только на четверть текущих привычных расходов. Причем наиболее пессимистично настроены женщины с невысоким уровнем дохода. Оптимальной суммой выплат после завершения трудовой деятельности россияне считают 50-100 тыс. рублей. Таковы результаты исследования Страхового Дома ВСК, проведенного по итогам первого полугодия 2024 года.</w:t>
        </w:r>
        <w:r>
          <w:rPr>
            <w:webHidden/>
          </w:rPr>
          <w:tab/>
        </w:r>
        <w:r>
          <w:rPr>
            <w:webHidden/>
          </w:rPr>
          <w:fldChar w:fldCharType="begin"/>
        </w:r>
        <w:r>
          <w:rPr>
            <w:webHidden/>
          </w:rPr>
          <w:instrText xml:space="preserve"> PAGEREF _Toc175641454 \h </w:instrText>
        </w:r>
        <w:r>
          <w:rPr>
            <w:webHidden/>
          </w:rPr>
        </w:r>
        <w:r>
          <w:rPr>
            <w:webHidden/>
          </w:rPr>
          <w:fldChar w:fldCharType="separate"/>
        </w:r>
        <w:r>
          <w:rPr>
            <w:webHidden/>
          </w:rPr>
          <w:t>22</w:t>
        </w:r>
        <w:r>
          <w:rPr>
            <w:webHidden/>
          </w:rPr>
          <w:fldChar w:fldCharType="end"/>
        </w:r>
      </w:hyperlink>
    </w:p>
    <w:p w14:paraId="316CB979" w14:textId="6362A436" w:rsidR="00D91182" w:rsidRDefault="00D911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641455" w:history="1">
        <w:r w:rsidRPr="0093332C">
          <w:rPr>
            <w:rStyle w:val="a3"/>
            <w:noProof/>
          </w:rPr>
          <w:t>НОВОСТИ МАКРОЭКОНОМИКИ</w:t>
        </w:r>
        <w:r>
          <w:rPr>
            <w:noProof/>
            <w:webHidden/>
          </w:rPr>
          <w:tab/>
        </w:r>
        <w:r>
          <w:rPr>
            <w:noProof/>
            <w:webHidden/>
          </w:rPr>
          <w:fldChar w:fldCharType="begin"/>
        </w:r>
        <w:r>
          <w:rPr>
            <w:noProof/>
            <w:webHidden/>
          </w:rPr>
          <w:instrText xml:space="preserve"> PAGEREF _Toc175641455 \h </w:instrText>
        </w:r>
        <w:r>
          <w:rPr>
            <w:noProof/>
            <w:webHidden/>
          </w:rPr>
        </w:r>
        <w:r>
          <w:rPr>
            <w:noProof/>
            <w:webHidden/>
          </w:rPr>
          <w:fldChar w:fldCharType="separate"/>
        </w:r>
        <w:r>
          <w:rPr>
            <w:noProof/>
            <w:webHidden/>
          </w:rPr>
          <w:t>24</w:t>
        </w:r>
        <w:r>
          <w:rPr>
            <w:noProof/>
            <w:webHidden/>
          </w:rPr>
          <w:fldChar w:fldCharType="end"/>
        </w:r>
      </w:hyperlink>
    </w:p>
    <w:p w14:paraId="3314330C" w14:textId="5C86024B"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56" w:history="1">
        <w:r w:rsidRPr="0093332C">
          <w:rPr>
            <w:rStyle w:val="a3"/>
            <w:noProof/>
          </w:rPr>
          <w:t>РИА Новости, 26.08.2024, Нужно повысить эффективность действий кабмина и ЦБ для сдерживания инфляции - Путин</w:t>
        </w:r>
        <w:r>
          <w:rPr>
            <w:noProof/>
            <w:webHidden/>
          </w:rPr>
          <w:tab/>
        </w:r>
        <w:r>
          <w:rPr>
            <w:noProof/>
            <w:webHidden/>
          </w:rPr>
          <w:fldChar w:fldCharType="begin"/>
        </w:r>
        <w:r>
          <w:rPr>
            <w:noProof/>
            <w:webHidden/>
          </w:rPr>
          <w:instrText xml:space="preserve"> PAGEREF _Toc175641456 \h </w:instrText>
        </w:r>
        <w:r>
          <w:rPr>
            <w:noProof/>
            <w:webHidden/>
          </w:rPr>
        </w:r>
        <w:r>
          <w:rPr>
            <w:noProof/>
            <w:webHidden/>
          </w:rPr>
          <w:fldChar w:fldCharType="separate"/>
        </w:r>
        <w:r>
          <w:rPr>
            <w:noProof/>
            <w:webHidden/>
          </w:rPr>
          <w:t>24</w:t>
        </w:r>
        <w:r>
          <w:rPr>
            <w:noProof/>
            <w:webHidden/>
          </w:rPr>
          <w:fldChar w:fldCharType="end"/>
        </w:r>
      </w:hyperlink>
    </w:p>
    <w:p w14:paraId="28F70FE7" w14:textId="474DC1DA" w:rsidR="00D91182" w:rsidRDefault="00D91182">
      <w:pPr>
        <w:pStyle w:val="31"/>
        <w:rPr>
          <w:rFonts w:asciiTheme="minorHAnsi" w:eastAsiaTheme="minorEastAsia" w:hAnsiTheme="minorHAnsi" w:cstheme="minorBidi"/>
          <w:kern w:val="2"/>
          <w14:ligatures w14:val="standardContextual"/>
        </w:rPr>
      </w:pPr>
      <w:hyperlink w:anchor="_Toc175641457" w:history="1">
        <w:r w:rsidRPr="0093332C">
          <w:rPr>
            <w:rStyle w:val="a3"/>
          </w:rPr>
          <w:t>Нужно повысить эффективность скоординированных действий правительства и Центробанка для сдерживания инфляции, заявил президент России Владимир Путин.</w:t>
        </w:r>
        <w:r>
          <w:rPr>
            <w:webHidden/>
          </w:rPr>
          <w:tab/>
        </w:r>
        <w:r>
          <w:rPr>
            <w:webHidden/>
          </w:rPr>
          <w:fldChar w:fldCharType="begin"/>
        </w:r>
        <w:r>
          <w:rPr>
            <w:webHidden/>
          </w:rPr>
          <w:instrText xml:space="preserve"> PAGEREF _Toc175641457 \h </w:instrText>
        </w:r>
        <w:r>
          <w:rPr>
            <w:webHidden/>
          </w:rPr>
        </w:r>
        <w:r>
          <w:rPr>
            <w:webHidden/>
          </w:rPr>
          <w:fldChar w:fldCharType="separate"/>
        </w:r>
        <w:r>
          <w:rPr>
            <w:webHidden/>
          </w:rPr>
          <w:t>24</w:t>
        </w:r>
        <w:r>
          <w:rPr>
            <w:webHidden/>
          </w:rPr>
          <w:fldChar w:fldCharType="end"/>
        </w:r>
      </w:hyperlink>
    </w:p>
    <w:p w14:paraId="2929E1C4" w14:textId="5D772D52"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58" w:history="1">
        <w:r w:rsidRPr="0093332C">
          <w:rPr>
            <w:rStyle w:val="a3"/>
            <w:noProof/>
          </w:rPr>
          <w:t>ТАСС, 26.08.2024, Власти РФ проанализируют, как исполняются законы о мерах соцподдержки</w:t>
        </w:r>
        <w:r>
          <w:rPr>
            <w:noProof/>
            <w:webHidden/>
          </w:rPr>
          <w:tab/>
        </w:r>
        <w:r>
          <w:rPr>
            <w:noProof/>
            <w:webHidden/>
          </w:rPr>
          <w:fldChar w:fldCharType="begin"/>
        </w:r>
        <w:r>
          <w:rPr>
            <w:noProof/>
            <w:webHidden/>
          </w:rPr>
          <w:instrText xml:space="preserve"> PAGEREF _Toc175641458 \h </w:instrText>
        </w:r>
        <w:r>
          <w:rPr>
            <w:noProof/>
            <w:webHidden/>
          </w:rPr>
        </w:r>
        <w:r>
          <w:rPr>
            <w:noProof/>
            <w:webHidden/>
          </w:rPr>
          <w:fldChar w:fldCharType="separate"/>
        </w:r>
        <w:r>
          <w:rPr>
            <w:noProof/>
            <w:webHidden/>
          </w:rPr>
          <w:t>24</w:t>
        </w:r>
        <w:r>
          <w:rPr>
            <w:noProof/>
            <w:webHidden/>
          </w:rPr>
          <w:fldChar w:fldCharType="end"/>
        </w:r>
      </w:hyperlink>
    </w:p>
    <w:p w14:paraId="46C6F5AB" w14:textId="00A44B34" w:rsidR="00D91182" w:rsidRDefault="00D91182">
      <w:pPr>
        <w:pStyle w:val="31"/>
        <w:rPr>
          <w:rFonts w:asciiTheme="minorHAnsi" w:eastAsiaTheme="minorEastAsia" w:hAnsiTheme="minorHAnsi" w:cstheme="minorBidi"/>
          <w:kern w:val="2"/>
          <w14:ligatures w14:val="standardContextual"/>
        </w:rPr>
      </w:pPr>
      <w:hyperlink w:anchor="_Toc175641459" w:history="1">
        <w:r w:rsidRPr="0093332C">
          <w:rPr>
            <w:rStyle w:val="a3"/>
          </w:rPr>
          <w:t>Премьер-министр РФ Михаил Мишустин утвердил план мониторинга правоприменения на 2025 год. Минобороны, Минэкономразвития, другие профильные министерства и ведомства проанализируют, как исполняется законодательство во вверенных им отраслях.</w:t>
        </w:r>
        <w:r>
          <w:rPr>
            <w:webHidden/>
          </w:rPr>
          <w:tab/>
        </w:r>
        <w:r>
          <w:rPr>
            <w:webHidden/>
          </w:rPr>
          <w:fldChar w:fldCharType="begin"/>
        </w:r>
        <w:r>
          <w:rPr>
            <w:webHidden/>
          </w:rPr>
          <w:instrText xml:space="preserve"> PAGEREF _Toc175641459 \h </w:instrText>
        </w:r>
        <w:r>
          <w:rPr>
            <w:webHidden/>
          </w:rPr>
        </w:r>
        <w:r>
          <w:rPr>
            <w:webHidden/>
          </w:rPr>
          <w:fldChar w:fldCharType="separate"/>
        </w:r>
        <w:r>
          <w:rPr>
            <w:webHidden/>
          </w:rPr>
          <w:t>24</w:t>
        </w:r>
        <w:r>
          <w:rPr>
            <w:webHidden/>
          </w:rPr>
          <w:fldChar w:fldCharType="end"/>
        </w:r>
      </w:hyperlink>
    </w:p>
    <w:p w14:paraId="59CB7650" w14:textId="12AF22A3"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60" w:history="1">
        <w:r w:rsidRPr="0093332C">
          <w:rPr>
            <w:rStyle w:val="a3"/>
            <w:noProof/>
          </w:rPr>
          <w:t>Forbes, 26.08.2024, Банки предупредили ЦБ и Минфин о рисках создания новых платежных игроков</w:t>
        </w:r>
        <w:r>
          <w:rPr>
            <w:noProof/>
            <w:webHidden/>
          </w:rPr>
          <w:tab/>
        </w:r>
        <w:r>
          <w:rPr>
            <w:noProof/>
            <w:webHidden/>
          </w:rPr>
          <w:fldChar w:fldCharType="begin"/>
        </w:r>
        <w:r>
          <w:rPr>
            <w:noProof/>
            <w:webHidden/>
          </w:rPr>
          <w:instrText xml:space="preserve"> PAGEREF _Toc175641460 \h </w:instrText>
        </w:r>
        <w:r>
          <w:rPr>
            <w:noProof/>
            <w:webHidden/>
          </w:rPr>
        </w:r>
        <w:r>
          <w:rPr>
            <w:noProof/>
            <w:webHidden/>
          </w:rPr>
          <w:fldChar w:fldCharType="separate"/>
        </w:r>
        <w:r>
          <w:rPr>
            <w:noProof/>
            <w:webHidden/>
          </w:rPr>
          <w:t>25</w:t>
        </w:r>
        <w:r>
          <w:rPr>
            <w:noProof/>
            <w:webHidden/>
          </w:rPr>
          <w:fldChar w:fldCharType="end"/>
        </w:r>
      </w:hyperlink>
    </w:p>
    <w:p w14:paraId="6D86C90E" w14:textId="6EEEB2EC" w:rsidR="00D91182" w:rsidRDefault="00D91182">
      <w:pPr>
        <w:pStyle w:val="31"/>
        <w:rPr>
          <w:rFonts w:asciiTheme="minorHAnsi" w:eastAsiaTheme="minorEastAsia" w:hAnsiTheme="minorHAnsi" w:cstheme="minorBidi"/>
          <w:kern w:val="2"/>
          <w14:ligatures w14:val="standardContextual"/>
        </w:rPr>
      </w:pPr>
      <w:hyperlink w:anchor="_Toc175641461" w:history="1">
        <w:r w:rsidRPr="0093332C">
          <w:rPr>
            <w:rStyle w:val="a3"/>
          </w:rPr>
          <w:t>Банки предупредили о рисках, которые несет создание института небанковских поставщиков платежных услуг (НППУ), способных проводить платежи клиентов наравне с кредитными организациями, сообщил РБК со ссылкой на письма, направленные Национальным советом финансового рынка (НСФР) в Банк России, Минфин и главе комитета Госдумы по финансовому рынку Анатолию Аксакову.</w:t>
        </w:r>
        <w:r>
          <w:rPr>
            <w:webHidden/>
          </w:rPr>
          <w:tab/>
        </w:r>
        <w:r>
          <w:rPr>
            <w:webHidden/>
          </w:rPr>
          <w:fldChar w:fldCharType="begin"/>
        </w:r>
        <w:r>
          <w:rPr>
            <w:webHidden/>
          </w:rPr>
          <w:instrText xml:space="preserve"> PAGEREF _Toc175641461 \h </w:instrText>
        </w:r>
        <w:r>
          <w:rPr>
            <w:webHidden/>
          </w:rPr>
        </w:r>
        <w:r>
          <w:rPr>
            <w:webHidden/>
          </w:rPr>
          <w:fldChar w:fldCharType="separate"/>
        </w:r>
        <w:r>
          <w:rPr>
            <w:webHidden/>
          </w:rPr>
          <w:t>25</w:t>
        </w:r>
        <w:r>
          <w:rPr>
            <w:webHidden/>
          </w:rPr>
          <w:fldChar w:fldCharType="end"/>
        </w:r>
      </w:hyperlink>
    </w:p>
    <w:p w14:paraId="66DC10CD" w14:textId="55316F84"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62" w:history="1">
        <w:r w:rsidRPr="0093332C">
          <w:rPr>
            <w:rStyle w:val="a3"/>
            <w:noProof/>
          </w:rPr>
          <w:t>АиФ, 26.08.2024, Сергей ОСИПОВ, Пассивный доход. Инструкция, как получать деньги от банков</w:t>
        </w:r>
        <w:r>
          <w:rPr>
            <w:noProof/>
            <w:webHidden/>
          </w:rPr>
          <w:tab/>
        </w:r>
        <w:r>
          <w:rPr>
            <w:noProof/>
            <w:webHidden/>
          </w:rPr>
          <w:fldChar w:fldCharType="begin"/>
        </w:r>
        <w:r>
          <w:rPr>
            <w:noProof/>
            <w:webHidden/>
          </w:rPr>
          <w:instrText xml:space="preserve"> PAGEREF _Toc175641462 \h </w:instrText>
        </w:r>
        <w:r>
          <w:rPr>
            <w:noProof/>
            <w:webHidden/>
          </w:rPr>
        </w:r>
        <w:r>
          <w:rPr>
            <w:noProof/>
            <w:webHidden/>
          </w:rPr>
          <w:fldChar w:fldCharType="separate"/>
        </w:r>
        <w:r>
          <w:rPr>
            <w:noProof/>
            <w:webHidden/>
          </w:rPr>
          <w:t>26</w:t>
        </w:r>
        <w:r>
          <w:rPr>
            <w:noProof/>
            <w:webHidden/>
          </w:rPr>
          <w:fldChar w:fldCharType="end"/>
        </w:r>
      </w:hyperlink>
    </w:p>
    <w:p w14:paraId="237D65E9" w14:textId="69F20EF3" w:rsidR="00D91182" w:rsidRDefault="00D91182">
      <w:pPr>
        <w:pStyle w:val="31"/>
        <w:rPr>
          <w:rFonts w:asciiTheme="minorHAnsi" w:eastAsiaTheme="minorEastAsia" w:hAnsiTheme="minorHAnsi" w:cstheme="minorBidi"/>
          <w:kern w:val="2"/>
          <w14:ligatures w14:val="standardContextual"/>
        </w:rPr>
      </w:pPr>
      <w:hyperlink w:anchor="_Toc175641463" w:history="1">
        <w:r w:rsidRPr="0093332C">
          <w:rPr>
            <w:rStyle w:val="a3"/>
          </w:rPr>
          <w:t>Всех волнует вопрос: что делать с деньгами, как их сохранить в текущих нестабильных реалиях, а лучше - приумножить, чтобы они не теряли стоимости «под матрасом», а давали пассивный доход?</w:t>
        </w:r>
        <w:r>
          <w:rPr>
            <w:webHidden/>
          </w:rPr>
          <w:tab/>
        </w:r>
        <w:r>
          <w:rPr>
            <w:webHidden/>
          </w:rPr>
          <w:fldChar w:fldCharType="begin"/>
        </w:r>
        <w:r>
          <w:rPr>
            <w:webHidden/>
          </w:rPr>
          <w:instrText xml:space="preserve"> PAGEREF _Toc175641463 \h </w:instrText>
        </w:r>
        <w:r>
          <w:rPr>
            <w:webHidden/>
          </w:rPr>
        </w:r>
        <w:r>
          <w:rPr>
            <w:webHidden/>
          </w:rPr>
          <w:fldChar w:fldCharType="separate"/>
        </w:r>
        <w:r>
          <w:rPr>
            <w:webHidden/>
          </w:rPr>
          <w:t>26</w:t>
        </w:r>
        <w:r>
          <w:rPr>
            <w:webHidden/>
          </w:rPr>
          <w:fldChar w:fldCharType="end"/>
        </w:r>
      </w:hyperlink>
    </w:p>
    <w:p w14:paraId="1CBB6287" w14:textId="1D2EFE21"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64" w:history="1">
        <w:r w:rsidRPr="0093332C">
          <w:rPr>
            <w:rStyle w:val="a3"/>
            <w:noProof/>
          </w:rPr>
          <w:t>РИА Новости, 26.08.2024, Минфин РФ сможет в 2024 г выпустить суверенные замещающие евробонды - распоряжение</w:t>
        </w:r>
        <w:r>
          <w:rPr>
            <w:noProof/>
            <w:webHidden/>
          </w:rPr>
          <w:tab/>
        </w:r>
        <w:r>
          <w:rPr>
            <w:noProof/>
            <w:webHidden/>
          </w:rPr>
          <w:fldChar w:fldCharType="begin"/>
        </w:r>
        <w:r>
          <w:rPr>
            <w:noProof/>
            <w:webHidden/>
          </w:rPr>
          <w:instrText xml:space="preserve"> PAGEREF _Toc175641464 \h </w:instrText>
        </w:r>
        <w:r>
          <w:rPr>
            <w:noProof/>
            <w:webHidden/>
          </w:rPr>
        </w:r>
        <w:r>
          <w:rPr>
            <w:noProof/>
            <w:webHidden/>
          </w:rPr>
          <w:fldChar w:fldCharType="separate"/>
        </w:r>
        <w:r>
          <w:rPr>
            <w:noProof/>
            <w:webHidden/>
          </w:rPr>
          <w:t>28</w:t>
        </w:r>
        <w:r>
          <w:rPr>
            <w:noProof/>
            <w:webHidden/>
          </w:rPr>
          <w:fldChar w:fldCharType="end"/>
        </w:r>
      </w:hyperlink>
    </w:p>
    <w:p w14:paraId="5BBFA870" w14:textId="01287F03" w:rsidR="00D91182" w:rsidRDefault="00D91182">
      <w:pPr>
        <w:pStyle w:val="31"/>
        <w:rPr>
          <w:rFonts w:asciiTheme="minorHAnsi" w:eastAsiaTheme="minorEastAsia" w:hAnsiTheme="minorHAnsi" w:cstheme="minorBidi"/>
          <w:kern w:val="2"/>
          <w14:ligatures w14:val="standardContextual"/>
        </w:rPr>
      </w:pPr>
      <w:hyperlink w:anchor="_Toc175641465" w:history="1">
        <w:r w:rsidRPr="0093332C">
          <w:rPr>
            <w:rStyle w:val="a3"/>
          </w:rPr>
          <w:t>Минфин России сможет в 2024 году выпустить суверенные замещающие еврооблигации, соответствующее распоряжение правительства РФ опубликовано на официальном интернет-портале правовой информации.</w:t>
        </w:r>
        <w:r>
          <w:rPr>
            <w:webHidden/>
          </w:rPr>
          <w:tab/>
        </w:r>
        <w:r>
          <w:rPr>
            <w:webHidden/>
          </w:rPr>
          <w:fldChar w:fldCharType="begin"/>
        </w:r>
        <w:r>
          <w:rPr>
            <w:webHidden/>
          </w:rPr>
          <w:instrText xml:space="preserve"> PAGEREF _Toc175641465 \h </w:instrText>
        </w:r>
        <w:r>
          <w:rPr>
            <w:webHidden/>
          </w:rPr>
        </w:r>
        <w:r>
          <w:rPr>
            <w:webHidden/>
          </w:rPr>
          <w:fldChar w:fldCharType="separate"/>
        </w:r>
        <w:r>
          <w:rPr>
            <w:webHidden/>
          </w:rPr>
          <w:t>28</w:t>
        </w:r>
        <w:r>
          <w:rPr>
            <w:webHidden/>
          </w:rPr>
          <w:fldChar w:fldCharType="end"/>
        </w:r>
      </w:hyperlink>
    </w:p>
    <w:p w14:paraId="62ADB0E5" w14:textId="64E124B2"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66" w:history="1">
        <w:r w:rsidRPr="0093332C">
          <w:rPr>
            <w:rStyle w:val="a3"/>
            <w:noProof/>
          </w:rPr>
          <w:t>РИА Новости, 26.08.2024, ЦБ РФ работает над проектом о повышении штрафов за нарушение прав потребителей финуслуг</w:t>
        </w:r>
        <w:r>
          <w:rPr>
            <w:noProof/>
            <w:webHidden/>
          </w:rPr>
          <w:tab/>
        </w:r>
        <w:r>
          <w:rPr>
            <w:noProof/>
            <w:webHidden/>
          </w:rPr>
          <w:fldChar w:fldCharType="begin"/>
        </w:r>
        <w:r>
          <w:rPr>
            <w:noProof/>
            <w:webHidden/>
          </w:rPr>
          <w:instrText xml:space="preserve"> PAGEREF _Toc175641466 \h </w:instrText>
        </w:r>
        <w:r>
          <w:rPr>
            <w:noProof/>
            <w:webHidden/>
          </w:rPr>
        </w:r>
        <w:r>
          <w:rPr>
            <w:noProof/>
            <w:webHidden/>
          </w:rPr>
          <w:fldChar w:fldCharType="separate"/>
        </w:r>
        <w:r>
          <w:rPr>
            <w:noProof/>
            <w:webHidden/>
          </w:rPr>
          <w:t>29</w:t>
        </w:r>
        <w:r>
          <w:rPr>
            <w:noProof/>
            <w:webHidden/>
          </w:rPr>
          <w:fldChar w:fldCharType="end"/>
        </w:r>
      </w:hyperlink>
    </w:p>
    <w:p w14:paraId="3C6823B9" w14:textId="1FF25EEC" w:rsidR="00D91182" w:rsidRDefault="00D91182">
      <w:pPr>
        <w:pStyle w:val="31"/>
        <w:rPr>
          <w:rFonts w:asciiTheme="minorHAnsi" w:eastAsiaTheme="minorEastAsia" w:hAnsiTheme="minorHAnsi" w:cstheme="minorBidi"/>
          <w:kern w:val="2"/>
          <w14:ligatures w14:val="standardContextual"/>
        </w:rPr>
      </w:pPr>
      <w:hyperlink w:anchor="_Toc175641467" w:history="1">
        <w:r w:rsidRPr="0093332C">
          <w:rPr>
            <w:rStyle w:val="a3"/>
          </w:rPr>
          <w:t>Банк России вместе с законодателями работает над законопроектом о значительном повышении размера штрафов за нарушения прав потребителей финансовых услуг, в случае с мисселингом они коснутся игнорирующих предписания ЦБ нарушителей, сообщила РИА Новости пресс-служба регулятора.</w:t>
        </w:r>
        <w:r>
          <w:rPr>
            <w:webHidden/>
          </w:rPr>
          <w:tab/>
        </w:r>
        <w:r>
          <w:rPr>
            <w:webHidden/>
          </w:rPr>
          <w:fldChar w:fldCharType="begin"/>
        </w:r>
        <w:r>
          <w:rPr>
            <w:webHidden/>
          </w:rPr>
          <w:instrText xml:space="preserve"> PAGEREF _Toc175641467 \h </w:instrText>
        </w:r>
        <w:r>
          <w:rPr>
            <w:webHidden/>
          </w:rPr>
        </w:r>
        <w:r>
          <w:rPr>
            <w:webHidden/>
          </w:rPr>
          <w:fldChar w:fldCharType="separate"/>
        </w:r>
        <w:r>
          <w:rPr>
            <w:webHidden/>
          </w:rPr>
          <w:t>29</w:t>
        </w:r>
        <w:r>
          <w:rPr>
            <w:webHidden/>
          </w:rPr>
          <w:fldChar w:fldCharType="end"/>
        </w:r>
      </w:hyperlink>
    </w:p>
    <w:p w14:paraId="022F4495" w14:textId="0F8373FB" w:rsidR="00D91182" w:rsidRDefault="00D911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641468" w:history="1">
        <w:r w:rsidRPr="0093332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_Toc175641468 \h </w:instrText>
        </w:r>
        <w:r>
          <w:rPr>
            <w:noProof/>
            <w:webHidden/>
          </w:rPr>
        </w:r>
        <w:r>
          <w:rPr>
            <w:noProof/>
            <w:webHidden/>
          </w:rPr>
          <w:fldChar w:fldCharType="separate"/>
        </w:r>
        <w:r>
          <w:rPr>
            <w:noProof/>
            <w:webHidden/>
          </w:rPr>
          <w:t>31</w:t>
        </w:r>
        <w:r>
          <w:rPr>
            <w:noProof/>
            <w:webHidden/>
          </w:rPr>
          <w:fldChar w:fldCharType="end"/>
        </w:r>
      </w:hyperlink>
    </w:p>
    <w:p w14:paraId="6A66A978" w14:textId="0FA23709" w:rsidR="00D91182" w:rsidRDefault="00D911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641469" w:history="1">
        <w:r w:rsidRPr="0093332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_Toc175641469 \h </w:instrText>
        </w:r>
        <w:r>
          <w:rPr>
            <w:noProof/>
            <w:webHidden/>
          </w:rPr>
        </w:r>
        <w:r>
          <w:rPr>
            <w:noProof/>
            <w:webHidden/>
          </w:rPr>
          <w:fldChar w:fldCharType="separate"/>
        </w:r>
        <w:r>
          <w:rPr>
            <w:noProof/>
            <w:webHidden/>
          </w:rPr>
          <w:t>31</w:t>
        </w:r>
        <w:r>
          <w:rPr>
            <w:noProof/>
            <w:webHidden/>
          </w:rPr>
          <w:fldChar w:fldCharType="end"/>
        </w:r>
      </w:hyperlink>
    </w:p>
    <w:p w14:paraId="7F805A47" w14:textId="149E5109"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70" w:history="1">
        <w:r w:rsidRPr="0093332C">
          <w:rPr>
            <w:rStyle w:val="a3"/>
            <w:noProof/>
          </w:rPr>
          <w:t>Грани.lv, 26.08.2024, Ни в какие ворота: что предлагал план налоговой реформы</w:t>
        </w:r>
        <w:r>
          <w:rPr>
            <w:noProof/>
            <w:webHidden/>
          </w:rPr>
          <w:tab/>
        </w:r>
        <w:r>
          <w:rPr>
            <w:noProof/>
            <w:webHidden/>
          </w:rPr>
          <w:fldChar w:fldCharType="begin"/>
        </w:r>
        <w:r>
          <w:rPr>
            <w:noProof/>
            <w:webHidden/>
          </w:rPr>
          <w:instrText xml:space="preserve"> PAGEREF _Toc175641470 \h </w:instrText>
        </w:r>
        <w:r>
          <w:rPr>
            <w:noProof/>
            <w:webHidden/>
          </w:rPr>
        </w:r>
        <w:r>
          <w:rPr>
            <w:noProof/>
            <w:webHidden/>
          </w:rPr>
          <w:fldChar w:fldCharType="separate"/>
        </w:r>
        <w:r>
          <w:rPr>
            <w:noProof/>
            <w:webHidden/>
          </w:rPr>
          <w:t>31</w:t>
        </w:r>
        <w:r>
          <w:rPr>
            <w:noProof/>
            <w:webHidden/>
          </w:rPr>
          <w:fldChar w:fldCharType="end"/>
        </w:r>
      </w:hyperlink>
    </w:p>
    <w:p w14:paraId="7A144608" w14:textId="55379EB9" w:rsidR="00D91182" w:rsidRDefault="00D91182">
      <w:pPr>
        <w:pStyle w:val="31"/>
        <w:rPr>
          <w:rFonts w:asciiTheme="minorHAnsi" w:eastAsiaTheme="minorEastAsia" w:hAnsiTheme="minorHAnsi" w:cstheme="minorBidi"/>
          <w:kern w:val="2"/>
          <w14:ligatures w14:val="standardContextual"/>
        </w:rPr>
      </w:pPr>
      <w:hyperlink w:anchor="_Toc175641471" w:history="1">
        <w:r w:rsidRPr="0093332C">
          <w:rPr>
            <w:rStyle w:val="a3"/>
          </w:rPr>
          <w:t>В распоряжение журналистов ЛТВ попал план не озвученных публично предложений Минфина по налоговой реформе. В нем предлагалось ввести фиксированный необлагаемый минимум с 2026 года, повысить прогрессивный налог, а со следующего года — снизить отчисления во 2-й пенсионный уровень с 6% до 4% от зарплаты.</w:t>
        </w:r>
        <w:r>
          <w:rPr>
            <w:webHidden/>
          </w:rPr>
          <w:tab/>
        </w:r>
        <w:r>
          <w:rPr>
            <w:webHidden/>
          </w:rPr>
          <w:fldChar w:fldCharType="begin"/>
        </w:r>
        <w:r>
          <w:rPr>
            <w:webHidden/>
          </w:rPr>
          <w:instrText xml:space="preserve"> PAGEREF _Toc175641471 \h </w:instrText>
        </w:r>
        <w:r>
          <w:rPr>
            <w:webHidden/>
          </w:rPr>
        </w:r>
        <w:r>
          <w:rPr>
            <w:webHidden/>
          </w:rPr>
          <w:fldChar w:fldCharType="separate"/>
        </w:r>
        <w:r>
          <w:rPr>
            <w:webHidden/>
          </w:rPr>
          <w:t>31</w:t>
        </w:r>
        <w:r>
          <w:rPr>
            <w:webHidden/>
          </w:rPr>
          <w:fldChar w:fldCharType="end"/>
        </w:r>
      </w:hyperlink>
    </w:p>
    <w:p w14:paraId="76CFA500" w14:textId="3316BDB6"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72" w:history="1">
        <w:r w:rsidRPr="0093332C">
          <w:rPr>
            <w:rStyle w:val="a3"/>
            <w:noProof/>
          </w:rPr>
          <w:t>Azərtac, 26.08.2024, ГФСЗ удостоен награды «Лучший пенсионный фонд» на конкурсе в Великобритании</w:t>
        </w:r>
        <w:r>
          <w:rPr>
            <w:noProof/>
            <w:webHidden/>
          </w:rPr>
          <w:tab/>
        </w:r>
        <w:r>
          <w:rPr>
            <w:noProof/>
            <w:webHidden/>
          </w:rPr>
          <w:fldChar w:fldCharType="begin"/>
        </w:r>
        <w:r>
          <w:rPr>
            <w:noProof/>
            <w:webHidden/>
          </w:rPr>
          <w:instrText xml:space="preserve"> PAGEREF _Toc175641472 \h </w:instrText>
        </w:r>
        <w:r>
          <w:rPr>
            <w:noProof/>
            <w:webHidden/>
          </w:rPr>
        </w:r>
        <w:r>
          <w:rPr>
            <w:noProof/>
            <w:webHidden/>
          </w:rPr>
          <w:fldChar w:fldCharType="separate"/>
        </w:r>
        <w:r>
          <w:rPr>
            <w:noProof/>
            <w:webHidden/>
          </w:rPr>
          <w:t>32</w:t>
        </w:r>
        <w:r>
          <w:rPr>
            <w:noProof/>
            <w:webHidden/>
          </w:rPr>
          <w:fldChar w:fldCharType="end"/>
        </w:r>
      </w:hyperlink>
    </w:p>
    <w:p w14:paraId="16F9FA32" w14:textId="12587D39" w:rsidR="00D91182" w:rsidRDefault="00D91182">
      <w:pPr>
        <w:pStyle w:val="31"/>
        <w:rPr>
          <w:rFonts w:asciiTheme="minorHAnsi" w:eastAsiaTheme="minorEastAsia" w:hAnsiTheme="minorHAnsi" w:cstheme="minorBidi"/>
          <w:kern w:val="2"/>
          <w14:ligatures w14:val="standardContextual"/>
        </w:rPr>
      </w:pPr>
      <w:hyperlink w:anchor="_Toc175641473" w:history="1">
        <w:r w:rsidRPr="0093332C">
          <w:rPr>
            <w:rStyle w:val="a3"/>
          </w:rPr>
          <w:t>Государственный фонд социальной защиты (ГФСЗ) при Министерстве труда и социальной защиты населения Азербайджана стал победителем международного конкурса International Finance Awards престижной международной организации International Finance, базирующейся в Великобритании.</w:t>
        </w:r>
        <w:r>
          <w:rPr>
            <w:webHidden/>
          </w:rPr>
          <w:tab/>
        </w:r>
        <w:r>
          <w:rPr>
            <w:webHidden/>
          </w:rPr>
          <w:fldChar w:fldCharType="begin"/>
        </w:r>
        <w:r>
          <w:rPr>
            <w:webHidden/>
          </w:rPr>
          <w:instrText xml:space="preserve"> PAGEREF _Toc175641473 \h </w:instrText>
        </w:r>
        <w:r>
          <w:rPr>
            <w:webHidden/>
          </w:rPr>
        </w:r>
        <w:r>
          <w:rPr>
            <w:webHidden/>
          </w:rPr>
          <w:fldChar w:fldCharType="separate"/>
        </w:r>
        <w:r>
          <w:rPr>
            <w:webHidden/>
          </w:rPr>
          <w:t>32</w:t>
        </w:r>
        <w:r>
          <w:rPr>
            <w:webHidden/>
          </w:rPr>
          <w:fldChar w:fldCharType="end"/>
        </w:r>
      </w:hyperlink>
    </w:p>
    <w:p w14:paraId="0F001A1F" w14:textId="02AF91AB"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74" w:history="1">
        <w:r w:rsidRPr="0093332C">
          <w:rPr>
            <w:rStyle w:val="a3"/>
            <w:noProof/>
          </w:rPr>
          <w:t>Казахстанская правда, 26.08.2024, На сколько вырастет пенсия в 2025 году</w:t>
        </w:r>
        <w:r>
          <w:rPr>
            <w:noProof/>
            <w:webHidden/>
          </w:rPr>
          <w:tab/>
        </w:r>
        <w:r>
          <w:rPr>
            <w:noProof/>
            <w:webHidden/>
          </w:rPr>
          <w:fldChar w:fldCharType="begin"/>
        </w:r>
        <w:r>
          <w:rPr>
            <w:noProof/>
            <w:webHidden/>
          </w:rPr>
          <w:instrText xml:space="preserve"> PAGEREF _Toc175641474 \h </w:instrText>
        </w:r>
        <w:r>
          <w:rPr>
            <w:noProof/>
            <w:webHidden/>
          </w:rPr>
        </w:r>
        <w:r>
          <w:rPr>
            <w:noProof/>
            <w:webHidden/>
          </w:rPr>
          <w:fldChar w:fldCharType="separate"/>
        </w:r>
        <w:r>
          <w:rPr>
            <w:noProof/>
            <w:webHidden/>
          </w:rPr>
          <w:t>33</w:t>
        </w:r>
        <w:r>
          <w:rPr>
            <w:noProof/>
            <w:webHidden/>
          </w:rPr>
          <w:fldChar w:fldCharType="end"/>
        </w:r>
      </w:hyperlink>
    </w:p>
    <w:p w14:paraId="11F6D575" w14:textId="1A78E155" w:rsidR="00D91182" w:rsidRDefault="00D91182">
      <w:pPr>
        <w:pStyle w:val="31"/>
        <w:rPr>
          <w:rFonts w:asciiTheme="minorHAnsi" w:eastAsiaTheme="minorEastAsia" w:hAnsiTheme="minorHAnsi" w:cstheme="minorBidi"/>
          <w:kern w:val="2"/>
          <w14:ligatures w14:val="standardContextual"/>
        </w:rPr>
      </w:pPr>
      <w:hyperlink w:anchor="_Toc175641475" w:history="1">
        <w:r w:rsidRPr="0093332C">
          <w:rPr>
            <w:rStyle w:val="a3"/>
          </w:rPr>
          <w:t>Проект республиканского бюджета на следующий год опубликовали на портале «Открытые НПА» для обсуждения до 31 августа, передает корреспондент Kazpravda.kz.</w:t>
        </w:r>
        <w:r>
          <w:rPr>
            <w:webHidden/>
          </w:rPr>
          <w:tab/>
        </w:r>
        <w:r>
          <w:rPr>
            <w:webHidden/>
          </w:rPr>
          <w:fldChar w:fldCharType="begin"/>
        </w:r>
        <w:r>
          <w:rPr>
            <w:webHidden/>
          </w:rPr>
          <w:instrText xml:space="preserve"> PAGEREF _Toc175641475 \h </w:instrText>
        </w:r>
        <w:r>
          <w:rPr>
            <w:webHidden/>
          </w:rPr>
        </w:r>
        <w:r>
          <w:rPr>
            <w:webHidden/>
          </w:rPr>
          <w:fldChar w:fldCharType="separate"/>
        </w:r>
        <w:r>
          <w:rPr>
            <w:webHidden/>
          </w:rPr>
          <w:t>33</w:t>
        </w:r>
        <w:r>
          <w:rPr>
            <w:webHidden/>
          </w:rPr>
          <w:fldChar w:fldCharType="end"/>
        </w:r>
      </w:hyperlink>
    </w:p>
    <w:p w14:paraId="456793D7" w14:textId="765ED027"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76" w:history="1">
        <w:r w:rsidRPr="0093332C">
          <w:rPr>
            <w:rStyle w:val="a3"/>
            <w:noProof/>
            <w:lang w:val="en-US"/>
          </w:rPr>
          <w:t>InBusiness</w:t>
        </w:r>
        <w:r w:rsidRPr="0093332C">
          <w:rPr>
            <w:rStyle w:val="a3"/>
            <w:noProof/>
          </w:rPr>
          <w:t>.</w:t>
        </w:r>
        <w:r w:rsidRPr="0093332C">
          <w:rPr>
            <w:rStyle w:val="a3"/>
            <w:noProof/>
            <w:lang w:val="en-US"/>
          </w:rPr>
          <w:t>kz</w:t>
        </w:r>
        <w:r w:rsidRPr="0093332C">
          <w:rPr>
            <w:rStyle w:val="a3"/>
            <w:noProof/>
          </w:rPr>
          <w:t>, 26.08.2024, В какие активы инвестируют пенсионные накопления казахстанцев?</w:t>
        </w:r>
        <w:r>
          <w:rPr>
            <w:noProof/>
            <w:webHidden/>
          </w:rPr>
          <w:tab/>
        </w:r>
        <w:r>
          <w:rPr>
            <w:noProof/>
            <w:webHidden/>
          </w:rPr>
          <w:fldChar w:fldCharType="begin"/>
        </w:r>
        <w:r>
          <w:rPr>
            <w:noProof/>
            <w:webHidden/>
          </w:rPr>
          <w:instrText xml:space="preserve"> PAGEREF _Toc175641476 \h </w:instrText>
        </w:r>
        <w:r>
          <w:rPr>
            <w:noProof/>
            <w:webHidden/>
          </w:rPr>
        </w:r>
        <w:r>
          <w:rPr>
            <w:noProof/>
            <w:webHidden/>
          </w:rPr>
          <w:fldChar w:fldCharType="separate"/>
        </w:r>
        <w:r>
          <w:rPr>
            <w:noProof/>
            <w:webHidden/>
          </w:rPr>
          <w:t>33</w:t>
        </w:r>
        <w:r>
          <w:rPr>
            <w:noProof/>
            <w:webHidden/>
          </w:rPr>
          <w:fldChar w:fldCharType="end"/>
        </w:r>
      </w:hyperlink>
    </w:p>
    <w:p w14:paraId="319F6AA2" w14:textId="1A0CF46C" w:rsidR="00D91182" w:rsidRDefault="00D91182">
      <w:pPr>
        <w:pStyle w:val="31"/>
        <w:rPr>
          <w:rFonts w:asciiTheme="minorHAnsi" w:eastAsiaTheme="minorEastAsia" w:hAnsiTheme="minorHAnsi" w:cstheme="minorBidi"/>
          <w:kern w:val="2"/>
          <w14:ligatures w14:val="standardContextual"/>
        </w:rPr>
      </w:pPr>
      <w:hyperlink w:anchor="_Toc175641477" w:history="1">
        <w:r w:rsidRPr="0093332C">
          <w:rPr>
            <w:rStyle w:val="a3"/>
          </w:rPr>
          <w:t xml:space="preserve">АО «ЕНПФ» (далее - ЕНПФ) представило отчет об управлении пенсионными активами. Национальным банком Республики Казахстан (далее - НБРК) и управляющими инвестиционным портфелем (далее - УИП). Эти данные опубликованы на сайте </w:t>
        </w:r>
        <w:r w:rsidRPr="0093332C">
          <w:rPr>
            <w:rStyle w:val="a3"/>
            <w:lang w:val="en-US"/>
          </w:rPr>
          <w:t>enpf</w:t>
        </w:r>
        <w:r w:rsidRPr="0093332C">
          <w:rPr>
            <w:rStyle w:val="a3"/>
          </w:rPr>
          <w:t>.</w:t>
        </w:r>
        <w:r w:rsidRPr="0093332C">
          <w:rPr>
            <w:rStyle w:val="a3"/>
            <w:lang w:val="en-US"/>
          </w:rPr>
          <w:t>kz</w:t>
        </w:r>
        <w:r w:rsidRPr="0093332C">
          <w:rPr>
            <w:rStyle w:val="a3"/>
          </w:rPr>
          <w:t xml:space="preserve"> в разделе «Показатели - Инвестиционная деятельность». На данный момент общий объем пенсионных активов на 1 августа 2024 года составил 20 252,45 млрд тенге, передает </w:t>
        </w:r>
        <w:r w:rsidRPr="0093332C">
          <w:rPr>
            <w:rStyle w:val="a3"/>
            <w:lang w:val="en-US"/>
          </w:rPr>
          <w:t>inbusiness</w:t>
        </w:r>
        <w:r w:rsidRPr="0093332C">
          <w:rPr>
            <w:rStyle w:val="a3"/>
          </w:rPr>
          <w:t>.</w:t>
        </w:r>
        <w:r w:rsidRPr="0093332C">
          <w:rPr>
            <w:rStyle w:val="a3"/>
            <w:lang w:val="en-US"/>
          </w:rPr>
          <w:t>kz</w:t>
        </w:r>
        <w:r w:rsidRPr="0093332C">
          <w:rPr>
            <w:rStyle w:val="a3"/>
          </w:rPr>
          <w:t xml:space="preserve"> со ссылкой на пресс-службу фонда.</w:t>
        </w:r>
        <w:r>
          <w:rPr>
            <w:webHidden/>
          </w:rPr>
          <w:tab/>
        </w:r>
        <w:r>
          <w:rPr>
            <w:webHidden/>
          </w:rPr>
          <w:fldChar w:fldCharType="begin"/>
        </w:r>
        <w:r>
          <w:rPr>
            <w:webHidden/>
          </w:rPr>
          <w:instrText xml:space="preserve"> PAGEREF _Toc175641477 \h </w:instrText>
        </w:r>
        <w:r>
          <w:rPr>
            <w:webHidden/>
          </w:rPr>
        </w:r>
        <w:r>
          <w:rPr>
            <w:webHidden/>
          </w:rPr>
          <w:fldChar w:fldCharType="separate"/>
        </w:r>
        <w:r>
          <w:rPr>
            <w:webHidden/>
          </w:rPr>
          <w:t>33</w:t>
        </w:r>
        <w:r>
          <w:rPr>
            <w:webHidden/>
          </w:rPr>
          <w:fldChar w:fldCharType="end"/>
        </w:r>
      </w:hyperlink>
    </w:p>
    <w:p w14:paraId="4BCAA649" w14:textId="02786560"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78" w:history="1">
        <w:r w:rsidRPr="0093332C">
          <w:rPr>
            <w:rStyle w:val="a3"/>
            <w:noProof/>
          </w:rPr>
          <w:t>Капитал.</w:t>
        </w:r>
        <w:r w:rsidRPr="0093332C">
          <w:rPr>
            <w:rStyle w:val="a3"/>
            <w:noProof/>
            <w:lang w:val="en-US"/>
          </w:rPr>
          <w:t>kz</w:t>
        </w:r>
        <w:r w:rsidRPr="0093332C">
          <w:rPr>
            <w:rStyle w:val="a3"/>
            <w:noProof/>
          </w:rPr>
          <w:t>, 26.08.2024, Зарубежные управляющие заработали для вкладчиков ЕНПФ 138,2 млрд тенге</w:t>
        </w:r>
        <w:r>
          <w:rPr>
            <w:noProof/>
            <w:webHidden/>
          </w:rPr>
          <w:tab/>
        </w:r>
        <w:r>
          <w:rPr>
            <w:noProof/>
            <w:webHidden/>
          </w:rPr>
          <w:fldChar w:fldCharType="begin"/>
        </w:r>
        <w:r>
          <w:rPr>
            <w:noProof/>
            <w:webHidden/>
          </w:rPr>
          <w:instrText xml:space="preserve"> PAGEREF _Toc175641478 \h </w:instrText>
        </w:r>
        <w:r>
          <w:rPr>
            <w:noProof/>
            <w:webHidden/>
          </w:rPr>
        </w:r>
        <w:r>
          <w:rPr>
            <w:noProof/>
            <w:webHidden/>
          </w:rPr>
          <w:fldChar w:fldCharType="separate"/>
        </w:r>
        <w:r>
          <w:rPr>
            <w:noProof/>
            <w:webHidden/>
          </w:rPr>
          <w:t>36</w:t>
        </w:r>
        <w:r>
          <w:rPr>
            <w:noProof/>
            <w:webHidden/>
          </w:rPr>
          <w:fldChar w:fldCharType="end"/>
        </w:r>
      </w:hyperlink>
    </w:p>
    <w:p w14:paraId="385A2BC4" w14:textId="35A2A157" w:rsidR="00D91182" w:rsidRDefault="00D91182">
      <w:pPr>
        <w:pStyle w:val="31"/>
        <w:rPr>
          <w:rFonts w:asciiTheme="minorHAnsi" w:eastAsiaTheme="minorEastAsia" w:hAnsiTheme="minorHAnsi" w:cstheme="minorBidi"/>
          <w:kern w:val="2"/>
          <w14:ligatures w14:val="standardContextual"/>
        </w:rPr>
      </w:pPr>
      <w:hyperlink w:anchor="_Toc175641479" w:history="1">
        <w:r w:rsidRPr="0093332C">
          <w:rPr>
            <w:rStyle w:val="a3"/>
          </w:rPr>
          <w:t xml:space="preserve">Чистая прибыль по пенсионным активам, находящимся в инвестиционном управлении у зарубежных организаций, составила 138,2 млрд тенге, сообщает корреспондент центра деловой информации </w:t>
        </w:r>
        <w:r w:rsidRPr="0093332C">
          <w:rPr>
            <w:rStyle w:val="a3"/>
            <w:lang w:val="en-US"/>
          </w:rPr>
          <w:t>Kapital</w:t>
        </w:r>
        <w:r w:rsidRPr="0093332C">
          <w:rPr>
            <w:rStyle w:val="a3"/>
          </w:rPr>
          <w:t>.</w:t>
        </w:r>
        <w:r w:rsidRPr="0093332C">
          <w:rPr>
            <w:rStyle w:val="a3"/>
            <w:lang w:val="en-US"/>
          </w:rPr>
          <w:t>kz</w:t>
        </w:r>
        <w:r w:rsidRPr="0093332C">
          <w:rPr>
            <w:rStyle w:val="a3"/>
          </w:rPr>
          <w:t xml:space="preserve"> со ссылкой на аудированный отчет Единого накопительного пенсионного фонда (ЕНПФ) за 2023 год, опубликованный 23 августа 2024 года.</w:t>
        </w:r>
        <w:r>
          <w:rPr>
            <w:webHidden/>
          </w:rPr>
          <w:tab/>
        </w:r>
        <w:r>
          <w:rPr>
            <w:webHidden/>
          </w:rPr>
          <w:fldChar w:fldCharType="begin"/>
        </w:r>
        <w:r>
          <w:rPr>
            <w:webHidden/>
          </w:rPr>
          <w:instrText xml:space="preserve"> PAGEREF _Toc175641479 \h </w:instrText>
        </w:r>
        <w:r>
          <w:rPr>
            <w:webHidden/>
          </w:rPr>
        </w:r>
        <w:r>
          <w:rPr>
            <w:webHidden/>
          </w:rPr>
          <w:fldChar w:fldCharType="separate"/>
        </w:r>
        <w:r>
          <w:rPr>
            <w:webHidden/>
          </w:rPr>
          <w:t>36</w:t>
        </w:r>
        <w:r>
          <w:rPr>
            <w:webHidden/>
          </w:rPr>
          <w:fldChar w:fldCharType="end"/>
        </w:r>
      </w:hyperlink>
    </w:p>
    <w:p w14:paraId="764DD198" w14:textId="1851638F"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80" w:history="1">
        <w:r w:rsidRPr="0093332C">
          <w:rPr>
            <w:rStyle w:val="a3"/>
            <w:noProof/>
          </w:rPr>
          <w:t>Курсив.</w:t>
        </w:r>
        <w:r w:rsidRPr="0093332C">
          <w:rPr>
            <w:rStyle w:val="a3"/>
            <w:noProof/>
            <w:lang w:val="en-US"/>
          </w:rPr>
          <w:t>media</w:t>
        </w:r>
        <w:r w:rsidRPr="0093332C">
          <w:rPr>
            <w:rStyle w:val="a3"/>
            <w:noProof/>
          </w:rPr>
          <w:t>, 26.08.2024, ЕНПФ нарастил чистую прибыль на 18,1%</w:t>
        </w:r>
        <w:r>
          <w:rPr>
            <w:noProof/>
            <w:webHidden/>
          </w:rPr>
          <w:tab/>
        </w:r>
        <w:r>
          <w:rPr>
            <w:noProof/>
            <w:webHidden/>
          </w:rPr>
          <w:fldChar w:fldCharType="begin"/>
        </w:r>
        <w:r>
          <w:rPr>
            <w:noProof/>
            <w:webHidden/>
          </w:rPr>
          <w:instrText xml:space="preserve"> PAGEREF _Toc175641480 \h </w:instrText>
        </w:r>
        <w:r>
          <w:rPr>
            <w:noProof/>
            <w:webHidden/>
          </w:rPr>
        </w:r>
        <w:r>
          <w:rPr>
            <w:noProof/>
            <w:webHidden/>
          </w:rPr>
          <w:fldChar w:fldCharType="separate"/>
        </w:r>
        <w:r>
          <w:rPr>
            <w:noProof/>
            <w:webHidden/>
          </w:rPr>
          <w:t>38</w:t>
        </w:r>
        <w:r>
          <w:rPr>
            <w:noProof/>
            <w:webHidden/>
          </w:rPr>
          <w:fldChar w:fldCharType="end"/>
        </w:r>
      </w:hyperlink>
    </w:p>
    <w:p w14:paraId="226EBACB" w14:textId="0514D649" w:rsidR="00D91182" w:rsidRDefault="00D91182">
      <w:pPr>
        <w:pStyle w:val="31"/>
        <w:rPr>
          <w:rFonts w:asciiTheme="minorHAnsi" w:eastAsiaTheme="minorEastAsia" w:hAnsiTheme="minorHAnsi" w:cstheme="minorBidi"/>
          <w:kern w:val="2"/>
          <w14:ligatures w14:val="standardContextual"/>
        </w:rPr>
      </w:pPr>
      <w:hyperlink w:anchor="_Toc175641481" w:history="1">
        <w:r w:rsidRPr="0093332C">
          <w:rPr>
            <w:rStyle w:val="a3"/>
          </w:rPr>
          <w:t>Чистая прибыль Единого накопительного пенсионного фонда (ЕНПФ) в январе-июле 2024 года по сравнению с январем-июнем выросла на 18,1%, до 16,8 млрд тенге. Об этом свидетельствуют данные Нацбанка.</w:t>
        </w:r>
        <w:r>
          <w:rPr>
            <w:webHidden/>
          </w:rPr>
          <w:tab/>
        </w:r>
        <w:r>
          <w:rPr>
            <w:webHidden/>
          </w:rPr>
          <w:fldChar w:fldCharType="begin"/>
        </w:r>
        <w:r>
          <w:rPr>
            <w:webHidden/>
          </w:rPr>
          <w:instrText xml:space="preserve"> PAGEREF _Toc175641481 \h </w:instrText>
        </w:r>
        <w:r>
          <w:rPr>
            <w:webHidden/>
          </w:rPr>
        </w:r>
        <w:r>
          <w:rPr>
            <w:webHidden/>
          </w:rPr>
          <w:fldChar w:fldCharType="separate"/>
        </w:r>
        <w:r>
          <w:rPr>
            <w:webHidden/>
          </w:rPr>
          <w:t>38</w:t>
        </w:r>
        <w:r>
          <w:rPr>
            <w:webHidden/>
          </w:rPr>
          <w:fldChar w:fldCharType="end"/>
        </w:r>
      </w:hyperlink>
    </w:p>
    <w:p w14:paraId="0D00B9EB" w14:textId="08CA7A1C"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82" w:history="1">
        <w:r w:rsidRPr="0093332C">
          <w:rPr>
            <w:rStyle w:val="a3"/>
            <w:noProof/>
          </w:rPr>
          <w:t>InBusiness.kz, 26.08.2024, Эксперты предложили реформы для улучшения пенсионной системы Казахстана</w:t>
        </w:r>
        <w:r>
          <w:rPr>
            <w:noProof/>
            <w:webHidden/>
          </w:rPr>
          <w:tab/>
        </w:r>
        <w:r>
          <w:rPr>
            <w:noProof/>
            <w:webHidden/>
          </w:rPr>
          <w:fldChar w:fldCharType="begin"/>
        </w:r>
        <w:r>
          <w:rPr>
            <w:noProof/>
            <w:webHidden/>
          </w:rPr>
          <w:instrText xml:space="preserve"> PAGEREF _Toc175641482 \h </w:instrText>
        </w:r>
        <w:r>
          <w:rPr>
            <w:noProof/>
            <w:webHidden/>
          </w:rPr>
        </w:r>
        <w:r>
          <w:rPr>
            <w:noProof/>
            <w:webHidden/>
          </w:rPr>
          <w:fldChar w:fldCharType="separate"/>
        </w:r>
        <w:r>
          <w:rPr>
            <w:noProof/>
            <w:webHidden/>
          </w:rPr>
          <w:t>39</w:t>
        </w:r>
        <w:r>
          <w:rPr>
            <w:noProof/>
            <w:webHidden/>
          </w:rPr>
          <w:fldChar w:fldCharType="end"/>
        </w:r>
      </w:hyperlink>
    </w:p>
    <w:p w14:paraId="6FE91A60" w14:textId="080E2006" w:rsidR="00D91182" w:rsidRDefault="00D91182">
      <w:pPr>
        <w:pStyle w:val="31"/>
        <w:rPr>
          <w:rFonts w:asciiTheme="minorHAnsi" w:eastAsiaTheme="minorEastAsia" w:hAnsiTheme="minorHAnsi" w:cstheme="minorBidi"/>
          <w:kern w:val="2"/>
          <w14:ligatures w14:val="standardContextual"/>
        </w:rPr>
      </w:pPr>
      <w:hyperlink w:anchor="_Toc175641483" w:history="1">
        <w:r w:rsidRPr="0093332C">
          <w:rPr>
            <w:rStyle w:val="a3"/>
          </w:rPr>
          <w:t>Несмотря на высокую оценку устойчивости и целостности в глобальном пенсионном индексе MCGPI 2023 - Казахстан занял 38-е место среди 47 стран по адекватности пенсионных выплат. Это вызвало беспокойство у финансистов и экономистов, передает Atameken Business.</w:t>
        </w:r>
        <w:r>
          <w:rPr>
            <w:webHidden/>
          </w:rPr>
          <w:tab/>
        </w:r>
        <w:r>
          <w:rPr>
            <w:webHidden/>
          </w:rPr>
          <w:fldChar w:fldCharType="begin"/>
        </w:r>
        <w:r>
          <w:rPr>
            <w:webHidden/>
          </w:rPr>
          <w:instrText xml:space="preserve"> PAGEREF _Toc175641483 \h </w:instrText>
        </w:r>
        <w:r>
          <w:rPr>
            <w:webHidden/>
          </w:rPr>
        </w:r>
        <w:r>
          <w:rPr>
            <w:webHidden/>
          </w:rPr>
          <w:fldChar w:fldCharType="separate"/>
        </w:r>
        <w:r>
          <w:rPr>
            <w:webHidden/>
          </w:rPr>
          <w:t>39</w:t>
        </w:r>
        <w:r>
          <w:rPr>
            <w:webHidden/>
          </w:rPr>
          <w:fldChar w:fldCharType="end"/>
        </w:r>
      </w:hyperlink>
    </w:p>
    <w:p w14:paraId="5CA5C2F1" w14:textId="473C27CA"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84" w:history="1">
        <w:r w:rsidRPr="0093332C">
          <w:rPr>
            <w:rStyle w:val="a3"/>
            <w:noProof/>
          </w:rPr>
          <w:t>NOVA24.uz, 26.08.2024, Некоторые женщины могут выйти на пенсию раньше</w:t>
        </w:r>
        <w:r>
          <w:rPr>
            <w:noProof/>
            <w:webHidden/>
          </w:rPr>
          <w:tab/>
        </w:r>
        <w:r>
          <w:rPr>
            <w:noProof/>
            <w:webHidden/>
          </w:rPr>
          <w:fldChar w:fldCharType="begin"/>
        </w:r>
        <w:r>
          <w:rPr>
            <w:noProof/>
            <w:webHidden/>
          </w:rPr>
          <w:instrText xml:space="preserve"> PAGEREF _Toc175641484 \h </w:instrText>
        </w:r>
        <w:r>
          <w:rPr>
            <w:noProof/>
            <w:webHidden/>
          </w:rPr>
        </w:r>
        <w:r>
          <w:rPr>
            <w:noProof/>
            <w:webHidden/>
          </w:rPr>
          <w:fldChar w:fldCharType="separate"/>
        </w:r>
        <w:r>
          <w:rPr>
            <w:noProof/>
            <w:webHidden/>
          </w:rPr>
          <w:t>41</w:t>
        </w:r>
        <w:r>
          <w:rPr>
            <w:noProof/>
            <w:webHidden/>
          </w:rPr>
          <w:fldChar w:fldCharType="end"/>
        </w:r>
      </w:hyperlink>
    </w:p>
    <w:p w14:paraId="5E34914F" w14:textId="2041E1A9" w:rsidR="00D91182" w:rsidRDefault="00D91182">
      <w:pPr>
        <w:pStyle w:val="31"/>
        <w:rPr>
          <w:rFonts w:asciiTheme="minorHAnsi" w:eastAsiaTheme="minorEastAsia" w:hAnsiTheme="minorHAnsi" w:cstheme="minorBidi"/>
          <w:kern w:val="2"/>
          <w14:ligatures w14:val="standardContextual"/>
        </w:rPr>
      </w:pPr>
      <w:hyperlink w:anchor="_Toc175641485" w:history="1">
        <w:r w:rsidRPr="0093332C">
          <w:rPr>
            <w:rStyle w:val="a3"/>
          </w:rPr>
          <w:t>В Пенсионном фонде рассказали, могут ли матери детей с инвалидностью выйти на пенсию раньше пенсионного возраста.</w:t>
        </w:r>
        <w:r>
          <w:rPr>
            <w:webHidden/>
          </w:rPr>
          <w:tab/>
        </w:r>
        <w:r>
          <w:rPr>
            <w:webHidden/>
          </w:rPr>
          <w:fldChar w:fldCharType="begin"/>
        </w:r>
        <w:r>
          <w:rPr>
            <w:webHidden/>
          </w:rPr>
          <w:instrText xml:space="preserve"> PAGEREF _Toc175641485 \h </w:instrText>
        </w:r>
        <w:r>
          <w:rPr>
            <w:webHidden/>
          </w:rPr>
        </w:r>
        <w:r>
          <w:rPr>
            <w:webHidden/>
          </w:rPr>
          <w:fldChar w:fldCharType="separate"/>
        </w:r>
        <w:r>
          <w:rPr>
            <w:webHidden/>
          </w:rPr>
          <w:t>41</w:t>
        </w:r>
        <w:r>
          <w:rPr>
            <w:webHidden/>
          </w:rPr>
          <w:fldChar w:fldCharType="end"/>
        </w:r>
      </w:hyperlink>
    </w:p>
    <w:p w14:paraId="21B763E9" w14:textId="76238213" w:rsidR="00D91182" w:rsidRDefault="00D9118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641486" w:history="1">
        <w:r w:rsidRPr="0093332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_Toc175641486 \h </w:instrText>
        </w:r>
        <w:r>
          <w:rPr>
            <w:noProof/>
            <w:webHidden/>
          </w:rPr>
        </w:r>
        <w:r>
          <w:rPr>
            <w:noProof/>
            <w:webHidden/>
          </w:rPr>
          <w:fldChar w:fldCharType="separate"/>
        </w:r>
        <w:r>
          <w:rPr>
            <w:noProof/>
            <w:webHidden/>
          </w:rPr>
          <w:t>41</w:t>
        </w:r>
        <w:r>
          <w:rPr>
            <w:noProof/>
            <w:webHidden/>
          </w:rPr>
          <w:fldChar w:fldCharType="end"/>
        </w:r>
      </w:hyperlink>
    </w:p>
    <w:p w14:paraId="13809DD1" w14:textId="342B1F72" w:rsidR="00D91182" w:rsidRDefault="00D91182">
      <w:pPr>
        <w:pStyle w:val="21"/>
        <w:tabs>
          <w:tab w:val="right" w:leader="dot" w:pos="9061"/>
        </w:tabs>
        <w:rPr>
          <w:rFonts w:asciiTheme="minorHAnsi" w:eastAsiaTheme="minorEastAsia" w:hAnsiTheme="minorHAnsi" w:cstheme="minorBidi"/>
          <w:noProof/>
          <w:kern w:val="2"/>
          <w14:ligatures w14:val="standardContextual"/>
        </w:rPr>
      </w:pPr>
      <w:hyperlink w:anchor="_Toc175641487" w:history="1">
        <w:r w:rsidRPr="0093332C">
          <w:rPr>
            <w:rStyle w:val="a3"/>
            <w:noProof/>
          </w:rPr>
          <w:t>АК&amp;М, 26.08.2024, Australian Retirement Trust намерен приобрести 33% в новозеландской Powerco</w:t>
        </w:r>
        <w:r>
          <w:rPr>
            <w:noProof/>
            <w:webHidden/>
          </w:rPr>
          <w:tab/>
        </w:r>
        <w:r>
          <w:rPr>
            <w:noProof/>
            <w:webHidden/>
          </w:rPr>
          <w:fldChar w:fldCharType="begin"/>
        </w:r>
        <w:r>
          <w:rPr>
            <w:noProof/>
            <w:webHidden/>
          </w:rPr>
          <w:instrText xml:space="preserve"> PAGEREF _Toc175641487 \h </w:instrText>
        </w:r>
        <w:r>
          <w:rPr>
            <w:noProof/>
            <w:webHidden/>
          </w:rPr>
        </w:r>
        <w:r>
          <w:rPr>
            <w:noProof/>
            <w:webHidden/>
          </w:rPr>
          <w:fldChar w:fldCharType="separate"/>
        </w:r>
        <w:r>
          <w:rPr>
            <w:noProof/>
            <w:webHidden/>
          </w:rPr>
          <w:t>41</w:t>
        </w:r>
        <w:r>
          <w:rPr>
            <w:noProof/>
            <w:webHidden/>
          </w:rPr>
          <w:fldChar w:fldCharType="end"/>
        </w:r>
      </w:hyperlink>
    </w:p>
    <w:p w14:paraId="483308EE" w14:textId="60C1F35D" w:rsidR="00D91182" w:rsidRDefault="00D91182">
      <w:pPr>
        <w:pStyle w:val="31"/>
        <w:rPr>
          <w:rFonts w:asciiTheme="minorHAnsi" w:eastAsiaTheme="minorEastAsia" w:hAnsiTheme="minorHAnsi" w:cstheme="minorBidi"/>
          <w:kern w:val="2"/>
          <w14:ligatures w14:val="standardContextual"/>
        </w:rPr>
      </w:pPr>
      <w:hyperlink w:anchor="_Toc175641488" w:history="1">
        <w:r w:rsidRPr="0093332C">
          <w:rPr>
            <w:rStyle w:val="a3"/>
          </w:rPr>
          <w:t>Австралийский пенсионный фонд Australian Retirement Trust (ART) намерен приобрести контрольный пакет акций одного из крупнейших новозеландских дистрибьюторов электроэнергии и газа Powerco Ltd. Об этом сообщается в пресс-релизе Powerco.</w:t>
        </w:r>
        <w:r>
          <w:rPr>
            <w:webHidden/>
          </w:rPr>
          <w:tab/>
        </w:r>
        <w:r>
          <w:rPr>
            <w:webHidden/>
          </w:rPr>
          <w:fldChar w:fldCharType="begin"/>
        </w:r>
        <w:r>
          <w:rPr>
            <w:webHidden/>
          </w:rPr>
          <w:instrText xml:space="preserve"> PAGEREF _Toc175641488 \h </w:instrText>
        </w:r>
        <w:r>
          <w:rPr>
            <w:webHidden/>
          </w:rPr>
        </w:r>
        <w:r>
          <w:rPr>
            <w:webHidden/>
          </w:rPr>
          <w:fldChar w:fldCharType="separate"/>
        </w:r>
        <w:r>
          <w:rPr>
            <w:webHidden/>
          </w:rPr>
          <w:t>41</w:t>
        </w:r>
        <w:r>
          <w:rPr>
            <w:webHidden/>
          </w:rPr>
          <w:fldChar w:fldCharType="end"/>
        </w:r>
      </w:hyperlink>
    </w:p>
    <w:p w14:paraId="24D29832" w14:textId="68EA8087" w:rsidR="00A0290C" w:rsidRPr="008F669B" w:rsidRDefault="00EC3475" w:rsidP="00310633">
      <w:pPr>
        <w:rPr>
          <w:b/>
          <w:caps/>
          <w:sz w:val="32"/>
        </w:rPr>
      </w:pPr>
      <w:r w:rsidRPr="008F669B">
        <w:rPr>
          <w:caps/>
          <w:sz w:val="28"/>
        </w:rPr>
        <w:fldChar w:fldCharType="end"/>
      </w:r>
    </w:p>
    <w:p w14:paraId="3E2574E1" w14:textId="77777777" w:rsidR="00D1642B" w:rsidRPr="008F669B" w:rsidRDefault="00D1642B" w:rsidP="00D1642B">
      <w:pPr>
        <w:pStyle w:val="251"/>
      </w:pPr>
      <w:bookmarkStart w:id="16" w:name="_Toc396864664"/>
      <w:bookmarkStart w:id="17" w:name="_Toc99318652"/>
      <w:bookmarkStart w:id="18" w:name="_Toc246216291"/>
      <w:bookmarkStart w:id="19" w:name="_Toc246297418"/>
      <w:bookmarkStart w:id="20" w:name="_Toc175641415"/>
      <w:bookmarkEnd w:id="8"/>
      <w:bookmarkEnd w:id="9"/>
      <w:bookmarkEnd w:id="10"/>
      <w:bookmarkEnd w:id="11"/>
      <w:bookmarkEnd w:id="12"/>
      <w:bookmarkEnd w:id="13"/>
      <w:bookmarkEnd w:id="14"/>
      <w:bookmarkEnd w:id="15"/>
      <w:r w:rsidRPr="008F669B">
        <w:lastRenderedPageBreak/>
        <w:t>НОВОСТИ ПЕНСИОННОЙ ОТРАСЛИ</w:t>
      </w:r>
      <w:bookmarkEnd w:id="16"/>
      <w:bookmarkEnd w:id="17"/>
      <w:bookmarkEnd w:id="20"/>
    </w:p>
    <w:p w14:paraId="3E01B6DA" w14:textId="77777777" w:rsidR="00111D7C" w:rsidRPr="008F669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5641416"/>
      <w:bookmarkEnd w:id="18"/>
      <w:bookmarkEnd w:id="19"/>
      <w:r w:rsidRPr="008F669B">
        <w:t>Новости отрасли НПФ</w:t>
      </w:r>
      <w:bookmarkEnd w:id="21"/>
      <w:bookmarkEnd w:id="22"/>
      <w:bookmarkEnd w:id="23"/>
      <w:bookmarkEnd w:id="27"/>
    </w:p>
    <w:p w14:paraId="62D09E3D" w14:textId="77777777" w:rsidR="003160AA" w:rsidRPr="008F669B" w:rsidRDefault="003160AA" w:rsidP="003160AA">
      <w:pPr>
        <w:pStyle w:val="2"/>
      </w:pPr>
      <w:bookmarkStart w:id="28" w:name="А101"/>
      <w:bookmarkStart w:id="29" w:name="_Toc175641417"/>
      <w:r w:rsidRPr="008F669B">
        <w:t>Пенсия.pro, 26.08.2024, Управляющие пенсионными накоплениями компании заработали меньше своих конкурентов</w:t>
      </w:r>
      <w:bookmarkEnd w:id="28"/>
      <w:bookmarkEnd w:id="29"/>
    </w:p>
    <w:p w14:paraId="78536A37" w14:textId="77777777" w:rsidR="003160AA" w:rsidRPr="008F669B" w:rsidRDefault="003160AA" w:rsidP="0047667A">
      <w:pPr>
        <w:pStyle w:val="3"/>
      </w:pPr>
      <w:bookmarkStart w:id="30" w:name="_Toc175641418"/>
      <w:r w:rsidRPr="008F669B">
        <w:t>Крупнейшие компании, которые управляют активами, в том числе средствами негосударственных пенсионных фондов (НПФ), с начала 2024 года смогли нарастить выручку на 24 %, до 45,5 млрд рублей. И это несмотря на волатильность фондового рынка и низкую доходность финансовых инструментов. Однако меньшую выручку получили именно УК, которые работают с НПФ.</w:t>
      </w:r>
      <w:bookmarkEnd w:id="30"/>
    </w:p>
    <w:p w14:paraId="331EBAF0" w14:textId="77777777" w:rsidR="003160AA" w:rsidRPr="008F669B" w:rsidRDefault="003160AA" w:rsidP="003160AA">
      <w:r w:rsidRPr="008F669B">
        <w:t>Темпы роста капитала УК в 2024 году оказались ниже, чем год назад, из-за слабой динамики на Мосбирже. Однако выручка росла неравномерно: меньше денег смогли получить компании, которые занимаются управлением пенсионными накоплениями и резервами.</w:t>
      </w:r>
    </w:p>
    <w:p w14:paraId="3CF665E0" w14:textId="77777777" w:rsidR="003160AA" w:rsidRPr="008F669B" w:rsidRDefault="003160AA" w:rsidP="003160AA">
      <w:r w:rsidRPr="008F669B">
        <w:t>Опрошенные изданием экономисты и представители УК признают: в случае с портфелями НПФ большая часть вознаграждения берется от инвестиционного дохода в конце года. Портфели НПФ состоят преимущественно из облигаций, а негативная конъюнктура рынка облигаций сказалась на стоимости портфелей и выручке от этого сегмента бизнеса.</w:t>
      </w:r>
    </w:p>
    <w:p w14:paraId="53AF104D" w14:textId="5FE2C1DE" w:rsidR="003160AA" w:rsidRPr="008F669B" w:rsidRDefault="003160AA" w:rsidP="003160AA">
      <w:r w:rsidRPr="008F669B">
        <w:t>Из-за падения спроса индекс гособлигаций Московской биржи за полугодие снизился более чем на 7%, индекс корпоративных облигаций остался на уровне начала года. При этом в совокупном портфеле пенсионных накоплений доля ОФЗ составляла 44 %, в портфеле пенсионных резервов — 38%. К концу июня растерял почти все достижения фондовый рынок — индекс Московской биржи вырос менее чем на 2 %.</w:t>
      </w:r>
    </w:p>
    <w:p w14:paraId="7E113036" w14:textId="77777777" w:rsidR="003160AA" w:rsidRPr="008F669B" w:rsidRDefault="003160AA" w:rsidP="003160AA">
      <w:r w:rsidRPr="008F669B">
        <w:t>Однако рынок продолжает расти. С начала года новые лицензии получили 16 УК, и лишь одна старая компания сдала лицензию. За аналогичный период 2023 года лицензии получили только девять УК, а сдали — две.</w:t>
      </w:r>
    </w:p>
    <w:p w14:paraId="0F92F096" w14:textId="77777777" w:rsidR="003160AA" w:rsidRPr="008F669B" w:rsidRDefault="003160AA" w:rsidP="003160AA">
      <w:r w:rsidRPr="008F669B">
        <w:t>Компании, которые занимаются страхованием жизни, также смогут получать лицензии управляющих компаний (УК). Это значит, что они будут иметь право управлять инвестиционными фондами, паевыми инвестиционными фондами и негосударственными пенсионными фондами. Лицензию УК можно будет оформить с 1 января 2025 года, следует из опубликованного Банком России проекта документа.</w:t>
      </w:r>
    </w:p>
    <w:p w14:paraId="132474C0" w14:textId="77777777" w:rsidR="003160AA" w:rsidRPr="008F669B" w:rsidRDefault="00000000" w:rsidP="003160AA">
      <w:hyperlink r:id="rId8" w:history="1">
        <w:r w:rsidR="003160AA" w:rsidRPr="008F669B">
          <w:rPr>
            <w:rStyle w:val="a3"/>
          </w:rPr>
          <w:t>https://pensiya.pro/news/upravlyayushhie-pensionnymi-nakopleniyami-kompanii-zarabotali-menshe-svoih-konkurentov/</w:t>
        </w:r>
      </w:hyperlink>
      <w:r w:rsidR="003160AA" w:rsidRPr="008F669B">
        <w:t xml:space="preserve"> </w:t>
      </w:r>
    </w:p>
    <w:p w14:paraId="789F9D73" w14:textId="77777777" w:rsidR="004229C7" w:rsidRPr="008F669B" w:rsidRDefault="004229C7" w:rsidP="004229C7">
      <w:pPr>
        <w:pStyle w:val="2"/>
      </w:pPr>
      <w:bookmarkStart w:id="31" w:name="А102"/>
      <w:bookmarkStart w:id="32" w:name="_Toc175641419"/>
      <w:r w:rsidRPr="008F669B">
        <w:lastRenderedPageBreak/>
        <w:t xml:space="preserve">Ваш </w:t>
      </w:r>
      <w:r w:rsidR="00216845" w:rsidRPr="008F669B">
        <w:t>пенсионный брокер</w:t>
      </w:r>
      <w:r w:rsidRPr="008F669B">
        <w:t xml:space="preserve">, 26.08.2024, Участие НПФ </w:t>
      </w:r>
      <w:r w:rsidR="004A2CEF" w:rsidRPr="008F669B">
        <w:t>«</w:t>
      </w:r>
      <w:r w:rsidRPr="008F669B">
        <w:t>Ростех</w:t>
      </w:r>
      <w:r w:rsidR="004A2CEF" w:rsidRPr="008F669B">
        <w:t>»</w:t>
      </w:r>
      <w:r w:rsidRPr="008F669B">
        <w:t xml:space="preserve"> в Международном военно-техническом форуме </w:t>
      </w:r>
      <w:r w:rsidR="004A2CEF" w:rsidRPr="008F669B">
        <w:t>«</w:t>
      </w:r>
      <w:r w:rsidRPr="008F669B">
        <w:t>Армия-2024</w:t>
      </w:r>
      <w:r w:rsidR="004A2CEF" w:rsidRPr="008F669B">
        <w:t>»</w:t>
      </w:r>
      <w:bookmarkEnd w:id="31"/>
      <w:bookmarkEnd w:id="32"/>
    </w:p>
    <w:p w14:paraId="1E682B5B" w14:textId="77777777" w:rsidR="004229C7" w:rsidRPr="008F669B" w:rsidRDefault="004229C7" w:rsidP="0047667A">
      <w:pPr>
        <w:pStyle w:val="3"/>
      </w:pPr>
      <w:bookmarkStart w:id="33" w:name="_Toc175641420"/>
      <w:r w:rsidRPr="008F669B">
        <w:t xml:space="preserve">В рамках Международного военно-технического форума </w:t>
      </w:r>
      <w:r w:rsidR="004A2CEF" w:rsidRPr="008F669B">
        <w:t>«</w:t>
      </w:r>
      <w:r w:rsidRPr="008F669B">
        <w:t>Армия-2024</w:t>
      </w:r>
      <w:r w:rsidR="004A2CEF" w:rsidRPr="008F669B">
        <w:t>»</w:t>
      </w:r>
      <w:r w:rsidRPr="008F669B">
        <w:t xml:space="preserve"> во вторник, 13 августа, АО </w:t>
      </w:r>
      <w:r w:rsidR="004A2CEF" w:rsidRPr="008F669B">
        <w:t>«</w:t>
      </w:r>
      <w:r w:rsidRPr="008F669B">
        <w:t xml:space="preserve">НПФ </w:t>
      </w:r>
      <w:r w:rsidR="004A2CEF" w:rsidRPr="008F669B">
        <w:t>«</w:t>
      </w:r>
      <w:r w:rsidRPr="008F669B">
        <w:t>Ростех</w:t>
      </w:r>
      <w:r w:rsidR="004A2CEF" w:rsidRPr="008F669B">
        <w:t>»</w:t>
      </w:r>
      <w:r w:rsidRPr="008F669B">
        <w:t xml:space="preserve"> провел круглый стол </w:t>
      </w:r>
      <w:r w:rsidR="004A2CEF" w:rsidRPr="008F669B">
        <w:t>«</w:t>
      </w:r>
      <w:r w:rsidRPr="008F669B">
        <w:t>Корпоративные пенсионные программы в период СВО – инструменты мотивации и управления работниками оборонной промышленности</w:t>
      </w:r>
      <w:r w:rsidR="004A2CEF" w:rsidRPr="008F669B">
        <w:t>»</w:t>
      </w:r>
      <w:r w:rsidRPr="008F669B">
        <w:t xml:space="preserve">. АО </w:t>
      </w:r>
      <w:r w:rsidR="004A2CEF" w:rsidRPr="008F669B">
        <w:t>«</w:t>
      </w:r>
      <w:r w:rsidRPr="008F669B">
        <w:t xml:space="preserve">НПФ </w:t>
      </w:r>
      <w:r w:rsidR="004A2CEF" w:rsidRPr="008F669B">
        <w:t>«</w:t>
      </w:r>
      <w:r w:rsidRPr="008F669B">
        <w:t>Ростех</w:t>
      </w:r>
      <w:r w:rsidR="004A2CEF" w:rsidRPr="008F669B">
        <w:t>»</w:t>
      </w:r>
      <w:r w:rsidRPr="008F669B">
        <w:t xml:space="preserve"> является базовым негосударственным пенсионным фондом Государственной корпорации </w:t>
      </w:r>
      <w:r w:rsidR="004A2CEF" w:rsidRPr="008F669B">
        <w:t>«</w:t>
      </w:r>
      <w:r w:rsidRPr="008F669B">
        <w:t>Ростех</w:t>
      </w:r>
      <w:r w:rsidR="004A2CEF" w:rsidRPr="008F669B">
        <w:t>»</w:t>
      </w:r>
      <w:r w:rsidRPr="008F669B">
        <w:t xml:space="preserve"> для формирования корпоративных пенсионных программ (КПП) в организациях Корпорации.</w:t>
      </w:r>
      <w:bookmarkEnd w:id="33"/>
    </w:p>
    <w:p w14:paraId="1D540F2A" w14:textId="77777777" w:rsidR="004229C7" w:rsidRPr="008F669B" w:rsidRDefault="004229C7" w:rsidP="004229C7">
      <w:r w:rsidRPr="008F669B">
        <w:t xml:space="preserve">Во время работы круглого стола обсуждались актуальные вопросы нехватки кадров, предлагались способы их решения путем совместных действий государства и самих компаний. Положительным опытом внедрения корпоративных пенсионных программ в организациях Корпорации поделились директор по управлению персоналом Государственной корпорации </w:t>
      </w:r>
      <w:r w:rsidR="004A2CEF" w:rsidRPr="008F669B">
        <w:t>«</w:t>
      </w:r>
      <w:r w:rsidRPr="008F669B">
        <w:t>Ростех</w:t>
      </w:r>
      <w:r w:rsidR="004A2CEF" w:rsidRPr="008F669B">
        <w:t>»</w:t>
      </w:r>
      <w:r w:rsidRPr="008F669B">
        <w:t xml:space="preserve"> Юлия Дмитриевна Цветкова и заместитель генерального директора ПАО </w:t>
      </w:r>
      <w:r w:rsidR="004A2CEF" w:rsidRPr="008F669B">
        <w:t>«</w:t>
      </w:r>
      <w:r w:rsidRPr="008F669B">
        <w:t>КАМАЗ</w:t>
      </w:r>
      <w:r w:rsidR="004A2CEF" w:rsidRPr="008F669B">
        <w:t>»</w:t>
      </w:r>
      <w:r w:rsidRPr="008F669B">
        <w:t xml:space="preserve"> Жанна Евгеньевна Халиуллина. По их словам, корпоративные пенсионные программы способствуют снижению текучести кадров, удержанию персонала и его стимулированию к достижению результатов, мотивируют к передаче опыта и знаний, сохраняют управленческие кадры, а также, если нужно, омолаживают коллектив, повышают статус предприятия как социально ответственного работодателя.</w:t>
      </w:r>
    </w:p>
    <w:p w14:paraId="3CD66E36" w14:textId="77777777" w:rsidR="004229C7" w:rsidRPr="008F669B" w:rsidRDefault="004A2CEF" w:rsidP="004229C7">
      <w:r w:rsidRPr="008F669B">
        <w:t>«</w:t>
      </w:r>
      <w:r w:rsidR="004229C7" w:rsidRPr="008F669B">
        <w:t>Главным отличием корпоративных пенсионных программ от других инструментов мотивации, которые могут входить в социальный пакет работодателя, является то, что это – инструмент долгосрочной мотивации, дающий очевидные бонусы и работодателю, и работнику</w:t>
      </w:r>
      <w:r w:rsidRPr="008F669B">
        <w:t>»</w:t>
      </w:r>
      <w:r w:rsidR="004229C7" w:rsidRPr="008F669B">
        <w:t xml:space="preserve">, – подчеркнула руководитель департамента развития пенсионных программ АО </w:t>
      </w:r>
      <w:r w:rsidRPr="008F669B">
        <w:t>«</w:t>
      </w:r>
      <w:r w:rsidR="004229C7" w:rsidRPr="008F669B">
        <w:t xml:space="preserve">НПФ </w:t>
      </w:r>
      <w:r w:rsidRPr="008F669B">
        <w:t>«</w:t>
      </w:r>
      <w:r w:rsidR="004229C7" w:rsidRPr="008F669B">
        <w:t>Ростех</w:t>
      </w:r>
      <w:r w:rsidRPr="008F669B">
        <w:t>»</w:t>
      </w:r>
      <w:r w:rsidR="004229C7" w:rsidRPr="008F669B">
        <w:t xml:space="preserve"> Елена Кузнецова.</w:t>
      </w:r>
    </w:p>
    <w:p w14:paraId="094EF10D" w14:textId="77777777" w:rsidR="004229C7" w:rsidRPr="008F669B" w:rsidRDefault="004229C7" w:rsidP="004229C7">
      <w:r w:rsidRPr="008F669B">
        <w:t>В заключительной части работы круглого стола был представлен новый финансовый продукт – программа долгосрочных сбережений (ПДС). Она адресована каждому россиянину и позволяет сделать накопления с участием софинансирования со стороны государства. Это уникальный сберегательный продукт, дающий возможность сформировать дополнительный капитал на приоритетные цели, получать дополнительный доход в будущем и создать подушку безопасности для особых жизненных ситуаций (дорогостоящее лечение и/или потеря кормильца), воспользоваться накоплениями в системе обязательного пенсионного страхования на более выгодных условиях.</w:t>
      </w:r>
    </w:p>
    <w:p w14:paraId="348234A0" w14:textId="77777777" w:rsidR="004229C7" w:rsidRPr="008F669B" w:rsidRDefault="00000000" w:rsidP="004229C7">
      <w:hyperlink r:id="rId9" w:history="1">
        <w:r w:rsidR="004229C7" w:rsidRPr="008F669B">
          <w:rPr>
            <w:rStyle w:val="a3"/>
          </w:rPr>
          <w:t>http://pbroker.ru/?p=78441</w:t>
        </w:r>
      </w:hyperlink>
      <w:r w:rsidR="004229C7" w:rsidRPr="008F669B">
        <w:t xml:space="preserve"> </w:t>
      </w:r>
    </w:p>
    <w:p w14:paraId="02299ABF" w14:textId="77777777" w:rsidR="00B949C9" w:rsidRPr="008F669B" w:rsidRDefault="00B949C9" w:rsidP="00B949C9">
      <w:pPr>
        <w:pStyle w:val="2"/>
      </w:pPr>
      <w:bookmarkStart w:id="34" w:name="_Toc175641421"/>
      <w:r w:rsidRPr="008F669B">
        <w:lastRenderedPageBreak/>
        <w:t>Газета.ru, 26.08.2024, Россияне рассказали, где хотят провести пенсию</w:t>
      </w:r>
      <w:bookmarkEnd w:id="34"/>
    </w:p>
    <w:p w14:paraId="112242D8" w14:textId="77777777" w:rsidR="00B949C9" w:rsidRPr="008F669B" w:rsidRDefault="00B949C9" w:rsidP="0047667A">
      <w:pPr>
        <w:pStyle w:val="3"/>
      </w:pPr>
      <w:bookmarkStart w:id="35" w:name="_Toc175641422"/>
      <w:r w:rsidRPr="008F669B">
        <w:t xml:space="preserve">Большинство опрошенных россиян (52%) назвали частный дом идеальным жильем на пенсии. 36% предпочли квартиру, а 11% — таунхаус. Это следует из опроса, проведенного сервисами </w:t>
      </w:r>
      <w:r w:rsidR="004A2CEF" w:rsidRPr="008F669B">
        <w:t>«</w:t>
      </w:r>
      <w:r w:rsidRPr="008F669B">
        <w:t>Ремонт со СберУслугами</w:t>
      </w:r>
      <w:r w:rsidR="004A2CEF" w:rsidRPr="008F669B">
        <w:t>»</w:t>
      </w:r>
      <w:r w:rsidRPr="008F669B">
        <w:t xml:space="preserve"> и СберНПФ. Результат есть у </w:t>
      </w:r>
      <w:r w:rsidR="004A2CEF" w:rsidRPr="008F669B">
        <w:t>«</w:t>
      </w:r>
      <w:r w:rsidRPr="008F669B">
        <w:t>Газеты.Ru</w:t>
      </w:r>
      <w:r w:rsidR="004A2CEF" w:rsidRPr="008F669B">
        <w:t>»</w:t>
      </w:r>
      <w:r w:rsidRPr="008F669B">
        <w:t>.</w:t>
      </w:r>
      <w:bookmarkEnd w:id="35"/>
    </w:p>
    <w:p w14:paraId="6A6B0773" w14:textId="77777777" w:rsidR="00B949C9" w:rsidRPr="008F669B" w:rsidRDefault="00B949C9" w:rsidP="00B949C9">
      <w:r w:rsidRPr="008F669B">
        <w:t>36% респондентов хотят две комнаты в идеальном жилье на пенсии, 27% — три комнаты. 8% участников опроса мечтают о жилье с более чем четырьмя комнатами, а 15% остановились на варианте с четырьмя комнатами. 4% отдали предпочтение однокомнатному жилью.</w:t>
      </w:r>
    </w:p>
    <w:p w14:paraId="2709B35A" w14:textId="77777777" w:rsidR="00B949C9" w:rsidRPr="008F669B" w:rsidRDefault="00B949C9" w:rsidP="00B949C9">
      <w:r w:rsidRPr="008F669B">
        <w:t>39% голосов набрало жилье в пригороде, 38% — у моря, 34% — в городе, 27% — на природе, например, в деревне или на даче. Жизнь в горах привлекает 14% участников опроса, а 12% хотели ли бы жить просто уединенно. 9% заинтересованы в исторических локациях, 7% — в близости к торговым центрам. Всего 1% участников указали на другие предпочтения, например жизнь в лесу.</w:t>
      </w:r>
    </w:p>
    <w:p w14:paraId="3A323EBD" w14:textId="77777777" w:rsidR="00B949C9" w:rsidRPr="008F669B" w:rsidRDefault="00B949C9" w:rsidP="00B949C9">
      <w:r w:rsidRPr="008F669B">
        <w:t>Наиболее важными для комфортной жизни респонденты назвали современную кухню с техникой (58%) и просторные комнаты с высокими потолками (56%). Для 50% опрошенных важны наличие балкона или террасы. 44% опрошенных считают необходимыми близость к медучреждениям, а 34% — лифт, сад или огород.</w:t>
      </w:r>
    </w:p>
    <w:p w14:paraId="349DB798" w14:textId="77777777" w:rsidR="00B949C9" w:rsidRPr="008F669B" w:rsidRDefault="00B949C9" w:rsidP="00B949C9">
      <w:r w:rsidRPr="008F669B">
        <w:t xml:space="preserve">По 32% участников исследования назвали необходимыми гараж или парковочное место, а также систему безопасности. Еще 30% респондентов отметили наличие бассейна. Для 21% участников опроса важны спортзал и камин, а система </w:t>
      </w:r>
      <w:r w:rsidR="004A2CEF" w:rsidRPr="008F669B">
        <w:t>«</w:t>
      </w:r>
      <w:r w:rsidRPr="008F669B">
        <w:t>умный дом</w:t>
      </w:r>
      <w:r w:rsidR="004A2CEF" w:rsidRPr="008F669B">
        <w:t>»</w:t>
      </w:r>
      <w:r w:rsidRPr="008F669B">
        <w:t xml:space="preserve"> привлекает 20% россиян.</w:t>
      </w:r>
    </w:p>
    <w:p w14:paraId="21992161" w14:textId="77777777" w:rsidR="00B949C9" w:rsidRPr="008F669B" w:rsidRDefault="00B949C9" w:rsidP="00B949C9">
      <w:r w:rsidRPr="008F669B">
        <w:t xml:space="preserve">В опросе приняли участие более 3,5 тыс. россиян. </w:t>
      </w:r>
    </w:p>
    <w:p w14:paraId="0AA253F1" w14:textId="77777777" w:rsidR="00B949C9" w:rsidRPr="008F669B" w:rsidRDefault="00000000" w:rsidP="00B949C9">
      <w:hyperlink r:id="rId10" w:history="1">
        <w:r w:rsidR="00B949C9" w:rsidRPr="008F669B">
          <w:rPr>
            <w:rStyle w:val="a3"/>
          </w:rPr>
          <w:t>https://www.gazeta.ru/business/news/2024/08/26/23756539.shtml</w:t>
        </w:r>
      </w:hyperlink>
    </w:p>
    <w:p w14:paraId="107B05E4" w14:textId="77777777" w:rsidR="00111D7C" w:rsidRPr="008F669B"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175641423"/>
      <w:r w:rsidRPr="008F669B">
        <w:t>Программа долгосрочных сбережений</w:t>
      </w:r>
      <w:bookmarkEnd w:id="36"/>
      <w:bookmarkEnd w:id="41"/>
    </w:p>
    <w:p w14:paraId="5A9DBE4A" w14:textId="77777777" w:rsidR="00404F7F" w:rsidRPr="008F669B" w:rsidRDefault="00404F7F" w:rsidP="00404F7F">
      <w:pPr>
        <w:pStyle w:val="2"/>
      </w:pPr>
      <w:bookmarkStart w:id="42" w:name="А103"/>
      <w:bookmarkStart w:id="43" w:name="_Toc175641424"/>
      <w:r w:rsidRPr="008F669B">
        <w:t xml:space="preserve">Ваш </w:t>
      </w:r>
      <w:r w:rsidR="00216845" w:rsidRPr="008F669B">
        <w:t>пенсионный брокер</w:t>
      </w:r>
      <w:r w:rsidRPr="008F669B">
        <w:t>, 26.08.2024, Россияне рассказали, что знают о накопительной пенсии</w:t>
      </w:r>
      <w:bookmarkEnd w:id="42"/>
      <w:bookmarkEnd w:id="43"/>
    </w:p>
    <w:p w14:paraId="7099FB24" w14:textId="77777777" w:rsidR="00404F7F" w:rsidRPr="008F669B" w:rsidRDefault="00404F7F" w:rsidP="0047667A">
      <w:pPr>
        <w:pStyle w:val="3"/>
      </w:pPr>
      <w:bookmarkStart w:id="44" w:name="_Toc175641425"/>
      <w:r w:rsidRPr="008F669B">
        <w:t>СберНПФ и сервис Работа.ру выяснили, что россияне знают о накопительной пенсии. Свыше половины опрошенных понимают, как формируется накопительная пенсия и когда её можно получить. Правила выплаты удалось освоить 42% респондентов. При этом лишь немногие россияне до конца представляют, как узнать размер накопительной пенсии и сохранить по ней инвестиционный доход.</w:t>
      </w:r>
      <w:bookmarkEnd w:id="44"/>
    </w:p>
    <w:p w14:paraId="5E44813F" w14:textId="77777777" w:rsidR="00404F7F" w:rsidRPr="008F669B" w:rsidRDefault="00404F7F" w:rsidP="00404F7F">
      <w:r w:rsidRPr="008F669B">
        <w:t xml:space="preserve">У некоторых россиян, которые официально работали с 2002 по 2013 год, есть накопительная пенсия. Это выплата, которая формируется из отчислений работодателя и дохода от их инвестирования. Такое исчерпывающее определение накопительной пенсии смогли дать 53% респондентов. 38% выбрали вариант </w:t>
      </w:r>
      <w:r w:rsidR="004A2CEF" w:rsidRPr="008F669B">
        <w:t>«</w:t>
      </w:r>
      <w:r w:rsidRPr="008F669B">
        <w:t>Не знаю</w:t>
      </w:r>
      <w:r w:rsidR="004A2CEF" w:rsidRPr="008F669B">
        <w:t>»</w:t>
      </w:r>
      <w:r w:rsidRPr="008F669B">
        <w:t>. Ещё 9% ошиблись в ответе.</w:t>
      </w:r>
    </w:p>
    <w:p w14:paraId="051F40C1" w14:textId="77777777" w:rsidR="00404F7F" w:rsidRPr="008F669B" w:rsidRDefault="00404F7F" w:rsidP="00404F7F">
      <w:r w:rsidRPr="008F669B">
        <w:lastRenderedPageBreak/>
        <w:t>Среди опрошенных, которые верно дали определение накопительной пенсии, 69% знают, где она хранится. 14% не обладают такими сведениями.. Ещё 17% не имеют накопительной пенсии.</w:t>
      </w:r>
    </w:p>
    <w:p w14:paraId="1B03F10D" w14:textId="77777777" w:rsidR="00404F7F" w:rsidRPr="008F669B" w:rsidRDefault="00404F7F" w:rsidP="00404F7F">
      <w:r w:rsidRPr="008F669B">
        <w:t>Получить накопительную пенсию женщины могут с 55 лет, а мужчины с 60 лет или раньше, если человек имеет право на досрочную страховую пенсию по старости. Все эти нюансы усвоили 58% россиян. 24% не смогли дать верный ответ. 18% признались, что ничего об этом не знают.</w:t>
      </w:r>
    </w:p>
    <w:p w14:paraId="01433766" w14:textId="77777777" w:rsidR="00404F7F" w:rsidRPr="008F669B" w:rsidRDefault="00404F7F" w:rsidP="00404F7F">
      <w:r w:rsidRPr="008F669B">
        <w:t>Александр Зарецкий, генеральный директор СберНПФ:</w:t>
      </w:r>
    </w:p>
    <w:p w14:paraId="0AB0F5F6" w14:textId="77777777" w:rsidR="00404F7F" w:rsidRPr="008F669B" w:rsidRDefault="004A2CEF" w:rsidP="00404F7F">
      <w:r w:rsidRPr="008F669B">
        <w:t>«</w:t>
      </w:r>
      <w:r w:rsidR="00404F7F" w:rsidRPr="008F669B">
        <w:t xml:space="preserve">Если ежемесячная выплата накопительной пенсии меньше 10% прожиточного минимума пенсионера в России, деньги выплатят единовременно. Об этом знают 42% респондентов. Остальные признались, что не разобрались в этом (40%) или выбрали неверный вариант ответа (18%). При этом в 2024 году у россиян появился новый способ распоряжаться накопительной пенсией: программа долгосрочных сбережений (ПДС). Благодаря ПДС человек сможет в любой момент направить накопительную пенсию и остальные сбережения на счёте, например, на оплату дорогостоящего лечения. По программе также можно получать выплаты на установленный в договоре срок (а не пожизненно) и снять всю сумму через 15 лет. В государственной системе обязательного пенсионного страхования таких возможностей нет. Важно доступно и понятно рассказывать обо всех способах получить накопительную пенсию, чтобы россияне принимали информированные и выгодные для себя финансовые решения. Напомню, что узнать размер своей накопительной пенсии и где она хранится можно ещё и в сервисе </w:t>
      </w:r>
      <w:r w:rsidRPr="008F669B">
        <w:t>«</w:t>
      </w:r>
      <w:r w:rsidR="00404F7F" w:rsidRPr="008F669B">
        <w:t>Расчёт пенсии</w:t>
      </w:r>
      <w:r w:rsidRPr="008F669B">
        <w:t>»</w:t>
      </w:r>
      <w:r w:rsidR="00404F7F" w:rsidRPr="008F669B">
        <w:t xml:space="preserve"> в мобильном приложении СберБанк Онлайн</w:t>
      </w:r>
      <w:r w:rsidRPr="008F669B">
        <w:t>»</w:t>
      </w:r>
      <w:r w:rsidR="00404F7F" w:rsidRPr="008F669B">
        <w:t>.</w:t>
      </w:r>
    </w:p>
    <w:p w14:paraId="41D890CC" w14:textId="77777777" w:rsidR="00404F7F" w:rsidRPr="008F669B" w:rsidRDefault="00404F7F" w:rsidP="00404F7F">
      <w:r w:rsidRPr="008F669B">
        <w:t>Накопительную пенсию человек может хранить в Социальном фонде России или негосударственном пенсионном фонде. При желании фонд можно сменить: перевести свои деньги, например, в другой НПФ. Чтобы сохранить при этом инвестиционный доход, нужно дождаться год фиксинга и подать заявление на досрочный переход.. Другой вариант – в любой момент подать заявление на переход, который состоится через 5 лет. С такими тонкостями разобрались лишь 27% опрошенных. 60% признались, что не знают, как перевести накопительную пенсию без потерь. 13% проголосовали за неверные ответы.</w:t>
      </w:r>
    </w:p>
    <w:p w14:paraId="2C37AA74" w14:textId="77777777" w:rsidR="00404F7F" w:rsidRPr="008F669B" w:rsidRDefault="00404F7F" w:rsidP="00404F7F">
      <w:r w:rsidRPr="008F669B">
        <w:t>Узнать размер накопительной пенсии россияне могут на ГосУслугах, в Социальном фонде России или МФЦ, а также в НПФ. Только 5% опрошенных перечислили все эти способы. 14% не знают, как узнать размер своей накопительной пенсии.</w:t>
      </w:r>
    </w:p>
    <w:p w14:paraId="6E92F91B" w14:textId="77777777" w:rsidR="00404F7F" w:rsidRPr="008F669B" w:rsidRDefault="00404F7F" w:rsidP="00404F7F">
      <w:r w:rsidRPr="008F669B">
        <w:t>Исследование проводилось в августе 2024 года. В опросе участвовали 3,5 тыс. пользователей Работа.ру из всех регионов России.</w:t>
      </w:r>
    </w:p>
    <w:p w14:paraId="176B8044" w14:textId="77777777" w:rsidR="00404F7F" w:rsidRPr="008F669B" w:rsidRDefault="00000000" w:rsidP="00404F7F">
      <w:hyperlink r:id="rId11" w:history="1">
        <w:r w:rsidR="00404F7F" w:rsidRPr="008F669B">
          <w:rPr>
            <w:rStyle w:val="a3"/>
          </w:rPr>
          <w:t>http://pbroker.ru/?p=78437</w:t>
        </w:r>
      </w:hyperlink>
      <w:r w:rsidR="00404F7F" w:rsidRPr="008F669B">
        <w:t xml:space="preserve"> </w:t>
      </w:r>
    </w:p>
    <w:p w14:paraId="12246322" w14:textId="77777777" w:rsidR="00C25741" w:rsidRPr="008F669B" w:rsidRDefault="00C25741" w:rsidP="00C25741">
      <w:pPr>
        <w:pStyle w:val="2"/>
      </w:pPr>
      <w:bookmarkStart w:id="45" w:name="А104"/>
      <w:bookmarkStart w:id="46" w:name="_Toc175641426"/>
      <w:r w:rsidRPr="008F669B">
        <w:lastRenderedPageBreak/>
        <w:t>Интерфакс, 26.08.2024, Пресс-конференция в Екатеринбурге, посвященная формированию долгосрочных сбережений</w:t>
      </w:r>
      <w:bookmarkEnd w:id="45"/>
      <w:bookmarkEnd w:id="46"/>
    </w:p>
    <w:p w14:paraId="18FBCC32" w14:textId="77777777" w:rsidR="00C25741" w:rsidRPr="008F669B" w:rsidRDefault="00C25741" w:rsidP="0047667A">
      <w:pPr>
        <w:pStyle w:val="3"/>
      </w:pPr>
      <w:bookmarkStart w:id="47" w:name="_Toc175641427"/>
      <w:r w:rsidRPr="008F669B">
        <w:t xml:space="preserve">Во вторник, 27 августа, в 11:00 в пресс-центре информационного агентства </w:t>
      </w:r>
      <w:r w:rsidR="004A2CEF" w:rsidRPr="008F669B">
        <w:t>«</w:t>
      </w:r>
      <w:r w:rsidRPr="008F669B">
        <w:t>Интерфакс</w:t>
      </w:r>
      <w:r w:rsidR="004A2CEF" w:rsidRPr="008F669B">
        <w:t>»</w:t>
      </w:r>
      <w:r w:rsidRPr="008F669B">
        <w:t xml:space="preserve"> в Екатеринбурге (Ленина 20А, 5 этаж) состоится пресс-конференция на тему: </w:t>
      </w:r>
      <w:r w:rsidR="004A2CEF" w:rsidRPr="008F669B">
        <w:t>«</w:t>
      </w:r>
      <w:r w:rsidRPr="008F669B">
        <w:t>Программа долгосрочных сбережений: реализация в Свердловской области</w:t>
      </w:r>
      <w:r w:rsidR="004A2CEF" w:rsidRPr="008F669B">
        <w:t>»</w:t>
      </w:r>
      <w:r w:rsidRPr="008F669B">
        <w:t>.</w:t>
      </w:r>
      <w:bookmarkEnd w:id="47"/>
    </w:p>
    <w:p w14:paraId="0ED56086" w14:textId="77777777" w:rsidR="00C25741" w:rsidRPr="008F669B" w:rsidRDefault="00C25741" w:rsidP="00C25741">
      <w:r w:rsidRPr="008F669B">
        <w:t xml:space="preserve">В пресс-конференции примут участие заместитель начальника Уральского главного управления Банка России Сергей Коровин, вице-президент саморегулируемой организации </w:t>
      </w:r>
      <w:r w:rsidR="004A2CEF" w:rsidRPr="008F669B">
        <w:t>«</w:t>
      </w:r>
      <w:r w:rsidRPr="008F669B">
        <w:t>Национальная ассоциация негосударственных пенсионных фондов</w:t>
      </w:r>
      <w:r w:rsidR="004A2CEF" w:rsidRPr="008F669B">
        <w:t>»</w:t>
      </w:r>
      <w:r w:rsidRPr="008F669B">
        <w:t xml:space="preserve"> Алексей Денисов, директор Регионального центра финансовой грамотности Свердловской области Алена Оболенская.</w:t>
      </w:r>
    </w:p>
    <w:p w14:paraId="2AE4BDA9" w14:textId="77777777" w:rsidR="00C25741" w:rsidRPr="008F669B" w:rsidRDefault="00C25741" w:rsidP="00C25741">
      <w:r w:rsidRPr="008F669B">
        <w:t>Трансляция пресс-конференции доступна на официальном RuTube-канале Интерфакса https://rutube.ru/video/f0d12ce122a07bfaa0ff9d72e0159c6b/.</w:t>
      </w:r>
    </w:p>
    <w:p w14:paraId="244CD317" w14:textId="77777777" w:rsidR="00C25741" w:rsidRPr="008F669B" w:rsidRDefault="00C25741" w:rsidP="00C25741">
      <w:r w:rsidRPr="008F669B">
        <w:t>Вопросы можно задать до пресс-конференции в телеграм-канале пресс-центра https://t.me/interfaxekaterinburg или во время нее под постом в комментариях.</w:t>
      </w:r>
    </w:p>
    <w:p w14:paraId="324AD2E7" w14:textId="77777777" w:rsidR="00111D7C" w:rsidRPr="008F669B" w:rsidRDefault="00000000" w:rsidP="00C25741">
      <w:hyperlink r:id="rId12" w:history="1">
        <w:r w:rsidR="00C25741" w:rsidRPr="008F669B">
          <w:rPr>
            <w:rStyle w:val="a3"/>
          </w:rPr>
          <w:t>https://www.interfax-russia.ru/ural/report/press-konferenciya-v-ekaterinburge-posvyashchennaya-formirovaniyu-dolgosrochnyh-sberezheniy</w:t>
        </w:r>
      </w:hyperlink>
    </w:p>
    <w:p w14:paraId="7B89AE92" w14:textId="77777777" w:rsidR="004229C7" w:rsidRPr="008F669B" w:rsidRDefault="00216845" w:rsidP="004229C7">
      <w:pPr>
        <w:pStyle w:val="2"/>
      </w:pPr>
      <w:bookmarkStart w:id="48" w:name="_Toc175641428"/>
      <w:r w:rsidRPr="008F669B">
        <w:t>Арктик-ТВ.</w:t>
      </w:r>
      <w:r w:rsidRPr="008F669B">
        <w:rPr>
          <w:lang w:val="en-US"/>
        </w:rPr>
        <w:t>ru</w:t>
      </w:r>
      <w:r w:rsidRPr="008F669B">
        <w:t xml:space="preserve"> (Мурманск)</w:t>
      </w:r>
      <w:r w:rsidR="004229C7" w:rsidRPr="008F669B">
        <w:t>, 26.08.2024, Свыше 6 тысяч северян стали участниками программы долгосрочных сбережений</w:t>
      </w:r>
      <w:bookmarkEnd w:id="48"/>
    </w:p>
    <w:p w14:paraId="6BFB2241" w14:textId="77777777" w:rsidR="004229C7" w:rsidRPr="008F669B" w:rsidRDefault="004229C7" w:rsidP="0047667A">
      <w:pPr>
        <w:pStyle w:val="3"/>
      </w:pPr>
      <w:bookmarkStart w:id="49" w:name="_Toc175641429"/>
      <w:r w:rsidRPr="008F669B">
        <w:t>К программе долгосрочных сбережений (ПДС), которая действует с этого года, к 1 августа присоединились уже свыше 6 тысяч жителей Мурманской области, а объём привлеченных в программу средств в регионе составил 155,7 млн рублей. По сравнению с предыдущим месяцем количество заключенных договоров увеличилось на 22% и более чем на треть вырос объем фактических взносов.</w:t>
      </w:r>
      <w:bookmarkEnd w:id="49"/>
    </w:p>
    <w:p w14:paraId="1C5E0456" w14:textId="77777777" w:rsidR="004229C7" w:rsidRPr="008F669B" w:rsidRDefault="004229C7" w:rsidP="004229C7">
      <w:r w:rsidRPr="008F669B">
        <w:t>Как сообщает Отделение по Мурманской области Северо-Западного главного управления Центрального банка Российской Федерации, программа долгосрочных сбережений граждан (ПДС) – это добровольный накопительно-сберегательный продукт. Инструмент предусматривает активное участие граждан в формировании сбережений как за счёт личных средств, так и за счёт средств пенсионных накоплений. Величину и периодичность взносов каждый определяет самостоятельно.</w:t>
      </w:r>
    </w:p>
    <w:p w14:paraId="5DD9204C" w14:textId="77777777" w:rsidR="004229C7" w:rsidRPr="008F669B" w:rsidRDefault="004A2CEF" w:rsidP="004229C7">
      <w:r w:rsidRPr="008F669B">
        <w:t>«</w:t>
      </w:r>
      <w:r w:rsidR="004229C7" w:rsidRPr="008F669B">
        <w:t>Программа поможет сберечь средства от инфляции и приумножить их. Её преимущество – софинансирование со стороны государства. Максимальная ежегодная доплата участнику ПДС составит 36 тысяч рублей. На прибавку участники программы могут рассчитывать в течение довольно длительного периода. В июле сроки софинансирования были увеличены с трёх до 10 лет</w:t>
      </w:r>
      <w:r w:rsidRPr="008F669B">
        <w:t>»</w:t>
      </w:r>
      <w:r w:rsidR="004229C7" w:rsidRPr="008F669B">
        <w:t>, – прокомментировала руководитель направления экономического отдела Отделения Банка России по Мурманской области Олеся Бачиннова.</w:t>
      </w:r>
    </w:p>
    <w:p w14:paraId="6DB8E144" w14:textId="77777777" w:rsidR="004229C7" w:rsidRPr="008F669B" w:rsidRDefault="004229C7" w:rsidP="004229C7">
      <w:r w:rsidRPr="008F669B">
        <w:t xml:space="preserve">Взносы в сумме до 400 тысяч рублей в год не облагаются НДФЛ. Все вложенные в программу средства, включая доход от их инвестирования, застрахованы государством на 2,8 млн рублей. Минимальный срок участия в ПДС – 15 лет. По истечении этого срока либо при достижении возраста 55 лет для женщин и 60 лет для мужчин можно обратиться </w:t>
      </w:r>
      <w:r w:rsidRPr="008F669B">
        <w:lastRenderedPageBreak/>
        <w:t>за выплатами. При наступлении особой жизненной ситуации – для оплаты дорогостоящего лечения или при потере кормильца деньги можно получить раньше.</w:t>
      </w:r>
    </w:p>
    <w:p w14:paraId="68A6EFDA" w14:textId="77777777" w:rsidR="004229C7" w:rsidRPr="008F669B" w:rsidRDefault="004229C7" w:rsidP="004229C7">
      <w:r w:rsidRPr="008F669B">
        <w:t>Подробнее о программе долгосрочных сбережений – на сайте Банка России в ответах на часто задаваемые вопросы.</w:t>
      </w:r>
    </w:p>
    <w:p w14:paraId="674C6BAA" w14:textId="77777777" w:rsidR="004229C7" w:rsidRPr="008F669B" w:rsidRDefault="00000000" w:rsidP="004229C7">
      <w:hyperlink r:id="rId13" w:history="1">
        <w:r w:rsidR="004229C7" w:rsidRPr="008F669B">
          <w:rPr>
            <w:rStyle w:val="a3"/>
          </w:rPr>
          <w:t>https://арктик-тв.рф/news/murmanskaya-oblast-arktika-16/svyshe-6-tysyach-severyan-stali-uchastnikami-programmy-dolgosrochnyh-sberezheniy</w:t>
        </w:r>
      </w:hyperlink>
    </w:p>
    <w:p w14:paraId="79CB410E" w14:textId="77777777" w:rsidR="00111D7C" w:rsidRPr="008F669B" w:rsidRDefault="00111D7C" w:rsidP="00111D7C">
      <w:pPr>
        <w:pStyle w:val="10"/>
      </w:pPr>
      <w:bookmarkStart w:id="50" w:name="_Toc165991074"/>
      <w:bookmarkStart w:id="51" w:name="_Toc175641430"/>
      <w:r w:rsidRPr="008F669B">
        <w:t>Новости развития системы обязательного пенсионного страхования и страховой пенсии</w:t>
      </w:r>
      <w:bookmarkEnd w:id="37"/>
      <w:bookmarkEnd w:id="38"/>
      <w:bookmarkEnd w:id="39"/>
      <w:bookmarkEnd w:id="50"/>
      <w:bookmarkEnd w:id="51"/>
    </w:p>
    <w:p w14:paraId="058BB04C" w14:textId="77777777" w:rsidR="00377E9D" w:rsidRPr="008F669B" w:rsidRDefault="00377E9D" w:rsidP="00377E9D">
      <w:pPr>
        <w:pStyle w:val="2"/>
      </w:pPr>
      <w:bookmarkStart w:id="52" w:name="А105"/>
      <w:bookmarkStart w:id="53" w:name="_Toc175641431"/>
      <w:r w:rsidRPr="008F669B">
        <w:t>Российская газета, 27.08.2024, Ольга ИГНАТОВА, Получить пенсионные накопления будет проще</w:t>
      </w:r>
      <w:bookmarkEnd w:id="52"/>
      <w:bookmarkEnd w:id="53"/>
    </w:p>
    <w:p w14:paraId="5AF710F9" w14:textId="77777777" w:rsidR="00377E9D" w:rsidRPr="008F669B" w:rsidRDefault="00377E9D" w:rsidP="0047667A">
      <w:pPr>
        <w:pStyle w:val="3"/>
      </w:pPr>
      <w:bookmarkStart w:id="54" w:name="_Toc175641432"/>
      <w:r w:rsidRPr="008F669B">
        <w:t>Социальный фонд России (СФР) разработал регламент по оказанию госуслуги по выплатам правопреемникам умерших застрахованных лиц средств пенсионных накоплений. Сделать это можно будет через портал госуслуг. Документ размещен для общественного обсуждения. Максимальный срок предоставления услуги составляет 45 рабочих дней. О результатах рассмотрения заявления можно будет узнать также через портал госуслуг, в территориальном органе Соцфонда или по почте. При этом через МФЦ получить такую услугу будет нельзя. Услуга предоставляется бесплатно.</w:t>
      </w:r>
      <w:bookmarkEnd w:id="54"/>
    </w:p>
    <w:p w14:paraId="53531798" w14:textId="77777777" w:rsidR="00377E9D" w:rsidRPr="008F669B" w:rsidRDefault="00377E9D" w:rsidP="00377E9D">
      <w:r w:rsidRPr="008F669B">
        <w:t>В Соцфонде напоминают, что по закону за счет средств пенсионных накоплений осуществляются следующие выплаты: единовременная выплата (разово); выплата накопительной пенсии (ежемесячно бессрочно); срочная пенсионная выплата (ежемесячно в течение десяти лет или дольше - в зависимости от выбора пенсионера); выплата средств пенсионных накоплений правопреемникам умершего гражданина (разово).</w:t>
      </w:r>
    </w:p>
    <w:p w14:paraId="35BCF4B7" w14:textId="77777777" w:rsidR="00377E9D" w:rsidRPr="008F669B" w:rsidRDefault="00377E9D" w:rsidP="00377E9D">
      <w:r w:rsidRPr="008F669B">
        <w:t>"В случае смерти гражданина его пенсионные накопления при определенных условиях могут быть выплачены правопреемникам. Для получения средств умершего правопреемникам надо обратиться к страховщику, у которого формировались накопления. Это или СФР, или НПФ (негосударственный пенсионный фонд). Соответствующее заявление подается не позднее шести месяцев с даты смерти человека", - разъяснили "Российской газете" в Социальном фонде России.</w:t>
      </w:r>
    </w:p>
    <w:p w14:paraId="2D04E9CC" w14:textId="77777777" w:rsidR="00377E9D" w:rsidRPr="008F669B" w:rsidRDefault="00377E9D" w:rsidP="00377E9D">
      <w:r w:rsidRPr="008F669B">
        <w:t>При этом важно помнить, что правопреемники бывают по заявлению и по закону. Правопреемников по заявлению может определить только сам владелец накопительной пенсии. Для этого человек при жизни должен подать заявление в любой территориальный орган Социального фонда РФ с обязательным указанием размера долей, которые могут быть выплачены правопреемникам.</w:t>
      </w:r>
    </w:p>
    <w:p w14:paraId="3089FE5E" w14:textId="77777777" w:rsidR="00377E9D" w:rsidRPr="008F669B" w:rsidRDefault="00377E9D" w:rsidP="00377E9D">
      <w:r w:rsidRPr="008F669B">
        <w:t>Правопреемники по закону делятся на две очереди. Правопреемники первой очереди - это дети, в том числе усыновленные, супруг(а), родители, в том числе усыновители. Ко второй очереди относятся братья, сестры, бабушки, дедушки и внуки.</w:t>
      </w:r>
    </w:p>
    <w:p w14:paraId="38F02C06" w14:textId="77777777" w:rsidR="00377E9D" w:rsidRPr="008F669B" w:rsidRDefault="00000000" w:rsidP="00377E9D">
      <w:hyperlink r:id="rId14" w:history="1">
        <w:r w:rsidR="00377E9D" w:rsidRPr="008F669B">
          <w:rPr>
            <w:rStyle w:val="a3"/>
          </w:rPr>
          <w:t>https://rg.ru/2024/08/27/po-odnomu-zaiavleniiu.html</w:t>
        </w:r>
      </w:hyperlink>
    </w:p>
    <w:p w14:paraId="70D5ADC8" w14:textId="77777777" w:rsidR="003160AA" w:rsidRPr="008F669B" w:rsidRDefault="003160AA" w:rsidP="003160AA">
      <w:pPr>
        <w:pStyle w:val="2"/>
      </w:pPr>
      <w:bookmarkStart w:id="55" w:name="А106"/>
      <w:bookmarkStart w:id="56" w:name="_Toc175641433"/>
      <w:r w:rsidRPr="008F669B">
        <w:lastRenderedPageBreak/>
        <w:t>Парламентская газета, 26.08.2024, Россияне за рубежом смогут подтвердить право на пенсию при помощи биометрии</w:t>
      </w:r>
      <w:bookmarkEnd w:id="55"/>
      <w:bookmarkEnd w:id="56"/>
    </w:p>
    <w:p w14:paraId="5078B60F" w14:textId="77777777" w:rsidR="003160AA" w:rsidRPr="008F669B" w:rsidRDefault="003160AA" w:rsidP="0047667A">
      <w:pPr>
        <w:pStyle w:val="3"/>
      </w:pPr>
      <w:bookmarkStart w:id="57" w:name="_Toc175641434"/>
      <w:r w:rsidRPr="008F669B">
        <w:t>Граждане России, проживающие за рубежом, смогут использовать биометрию для подтверждения права на получение пенсии. Об этом 26 августа сообщили в аппарате вице-премьера — руководителя аппарата Правительства Дмитрия Григоренко.</w:t>
      </w:r>
      <w:bookmarkEnd w:id="57"/>
    </w:p>
    <w:p w14:paraId="41ED4693" w14:textId="77777777" w:rsidR="003160AA" w:rsidRPr="008F669B" w:rsidRDefault="003160AA" w:rsidP="003160AA">
      <w:r w:rsidRPr="008F669B">
        <w:t>По закону проживающие за рубежом россияне должны каждый год уведомлять Социальный фонд России о своем статусе для продления пенсии. Ранее это можно было сделать при личном обращении в российское консульство или диппредставительство, а также посредством направления нотариально заверенного комплекта документов в СФР.</w:t>
      </w:r>
    </w:p>
    <w:p w14:paraId="46B9492C" w14:textId="77777777" w:rsidR="003160AA" w:rsidRPr="008F669B" w:rsidRDefault="003160AA" w:rsidP="003160AA">
      <w:r w:rsidRPr="008F669B">
        <w:t>Теперь это можно сделать в онлайн-режиме при помощи портала госуслуг. После внесения данных о месте проживания сервис предложит пользователям подтвердить личность по биометрии и сформирует заявление.</w:t>
      </w:r>
    </w:p>
    <w:p w14:paraId="4D38F9AC" w14:textId="77777777" w:rsidR="003160AA" w:rsidRPr="008F669B" w:rsidRDefault="003160AA" w:rsidP="003160AA">
      <w:r w:rsidRPr="008F669B">
        <w:t xml:space="preserve">Такое заявление должно быть подписано усиленной неквалифицированной электронной подписью в приложении </w:t>
      </w:r>
      <w:r w:rsidR="004A2CEF" w:rsidRPr="008F669B">
        <w:t>«</w:t>
      </w:r>
      <w:r w:rsidRPr="008F669B">
        <w:t>Госключ</w:t>
      </w:r>
      <w:r w:rsidR="004A2CEF" w:rsidRPr="008F669B">
        <w:t>»</w:t>
      </w:r>
      <w:r w:rsidRPr="008F669B">
        <w:t>, а для получения доступа к услуге пользователю необходимо зарегистрировать подтвержденную биометрию.</w:t>
      </w:r>
    </w:p>
    <w:p w14:paraId="1DCF096A" w14:textId="77777777" w:rsidR="003160AA" w:rsidRPr="008F669B" w:rsidRDefault="003160AA" w:rsidP="003160AA">
      <w:r w:rsidRPr="008F669B">
        <w:t xml:space="preserve">Как писала </w:t>
      </w:r>
      <w:r w:rsidR="004A2CEF" w:rsidRPr="008F669B">
        <w:t>«</w:t>
      </w:r>
      <w:r w:rsidRPr="008F669B">
        <w:t>Парламентская газета</w:t>
      </w:r>
      <w:r w:rsidR="004A2CEF" w:rsidRPr="008F669B">
        <w:t>»</w:t>
      </w:r>
      <w:r w:rsidRPr="008F669B">
        <w:t>, сенатор Ольга Епифанова ранее напомнила, что российским пенсионерам по достижении 80-летнего возраста положена удвоенная фиксированная выплата в составе страховой пенсии по старости.</w:t>
      </w:r>
    </w:p>
    <w:p w14:paraId="2AA8D763" w14:textId="77777777" w:rsidR="003160AA" w:rsidRPr="008F669B" w:rsidRDefault="00000000" w:rsidP="003160AA">
      <w:hyperlink r:id="rId15" w:history="1">
        <w:r w:rsidR="003160AA" w:rsidRPr="008F669B">
          <w:rPr>
            <w:rStyle w:val="a3"/>
          </w:rPr>
          <w:t>https://www.pnp.ru/news/rossiyane-za-rubezhom-smogut-podtverdit-pravo-na-pensiyu-pri-pomoshhi-biometrii.html</w:t>
        </w:r>
      </w:hyperlink>
      <w:r w:rsidR="003160AA" w:rsidRPr="008F669B">
        <w:t xml:space="preserve"> </w:t>
      </w:r>
    </w:p>
    <w:p w14:paraId="2A5BCD6E" w14:textId="77777777" w:rsidR="003160AA" w:rsidRPr="008F669B" w:rsidRDefault="003160AA" w:rsidP="003160AA">
      <w:pPr>
        <w:pStyle w:val="2"/>
      </w:pPr>
      <w:bookmarkStart w:id="58" w:name="А107"/>
      <w:bookmarkStart w:id="59" w:name="_Toc175641435"/>
      <w:r w:rsidRPr="008F669B">
        <w:t>РИА Новости, 26.08.2024, В Госдуме назвали необходимый для получения пенсии стаж в 2024 году</w:t>
      </w:r>
      <w:bookmarkEnd w:id="58"/>
      <w:bookmarkEnd w:id="59"/>
    </w:p>
    <w:p w14:paraId="1EE4ADFC" w14:textId="77777777" w:rsidR="003160AA" w:rsidRPr="008F669B" w:rsidRDefault="003160AA" w:rsidP="0047667A">
      <w:pPr>
        <w:pStyle w:val="3"/>
      </w:pPr>
      <w:bookmarkStart w:id="60" w:name="_Toc175641436"/>
      <w:r w:rsidRPr="008F669B">
        <w:t>С 2024 года общая продолжительность страхового стажа для получения пенсии составляет 15 лет, рассказал РИА Новости депутат Госдумы Никита Чаплин (</w:t>
      </w:r>
      <w:r w:rsidR="004A2CEF" w:rsidRPr="008F669B">
        <w:t>«</w:t>
      </w:r>
      <w:r w:rsidRPr="008F669B">
        <w:t>Единая Россия</w:t>
      </w:r>
      <w:r w:rsidR="004A2CEF" w:rsidRPr="008F669B">
        <w:t>»</w:t>
      </w:r>
      <w:r w:rsidRPr="008F669B">
        <w:t>).</w:t>
      </w:r>
      <w:bookmarkEnd w:id="60"/>
    </w:p>
    <w:p w14:paraId="45F358CA" w14:textId="77777777" w:rsidR="003160AA" w:rsidRPr="008F669B" w:rsidRDefault="004A2CEF" w:rsidP="003160AA">
      <w:r w:rsidRPr="008F669B">
        <w:t>«</w:t>
      </w:r>
      <w:r w:rsidR="003160AA" w:rsidRPr="008F669B">
        <w:t>Важным остаётся наличие требуемой законом общей продолжительности страхового стажа. С 2024 года это требование составляет 15 лет</w:t>
      </w:r>
      <w:r w:rsidRPr="008F669B">
        <w:t>»</w:t>
      </w:r>
      <w:r w:rsidR="003160AA" w:rsidRPr="008F669B">
        <w:t>, — сказал Чаплин.</w:t>
      </w:r>
    </w:p>
    <w:p w14:paraId="23A218B9" w14:textId="77777777" w:rsidR="003160AA" w:rsidRPr="008F669B" w:rsidRDefault="003160AA" w:rsidP="003160AA">
      <w:r w:rsidRPr="008F669B">
        <w:t>Депутат отметил, что страховой стаж не является идентичным понятием с трудовым стажем, по его словам, страховой стаж представляет собой периоды, когда работодатель уплачивал за работника страховые взносы.</w:t>
      </w:r>
    </w:p>
    <w:p w14:paraId="1C9B34CB" w14:textId="77777777" w:rsidR="003160AA" w:rsidRPr="008F669B" w:rsidRDefault="004A2CEF" w:rsidP="003160AA">
      <w:r w:rsidRPr="008F669B">
        <w:t>«</w:t>
      </w:r>
      <w:r w:rsidR="003160AA" w:rsidRPr="008F669B">
        <w:t>В случае, если работник временно не трудоустроен или находится в отпуске без сохранения заработной платы, страховые взносы за него не перечисляются. Следовательно, такие периоды не включаются в страховой стаж при назначении пенсии. Тем не менее, сами по себе перерывы в работе не препятствуют получению пенсии</w:t>
      </w:r>
      <w:r w:rsidRPr="008F669B">
        <w:t>»</w:t>
      </w:r>
      <w:r w:rsidR="003160AA" w:rsidRPr="008F669B">
        <w:t>, — подчеркнул он.</w:t>
      </w:r>
    </w:p>
    <w:p w14:paraId="09452372" w14:textId="77777777" w:rsidR="003160AA" w:rsidRPr="008F669B" w:rsidRDefault="003160AA" w:rsidP="003160AA">
      <w:r w:rsidRPr="008F669B">
        <w:t>По словам парламентария, перерывы могут повлиять на размер пенсии, так как конечная сумма пенсии рассчитывается из общей суммы страховых взносов, уплаченных за работника за весь период его трудовой деятельности.</w:t>
      </w:r>
    </w:p>
    <w:p w14:paraId="3C6D7BC5" w14:textId="77777777" w:rsidR="003160AA" w:rsidRPr="008F669B" w:rsidRDefault="004A2CEF" w:rsidP="003160AA">
      <w:r w:rsidRPr="008F669B">
        <w:lastRenderedPageBreak/>
        <w:t>«</w:t>
      </w:r>
      <w:r w:rsidR="003160AA" w:rsidRPr="008F669B">
        <w:t>Чем больше и чаще были перерывы, тем меньший размер пенсионных накоплений может быть у работника. Однако такой перерыв, как декрет, все же не считается перерывом в работе, и никак не сказывается на стаже, и в этом ключе права матерей полностью защищены, более того, женщин в декрете и матерей-одиночек с малолетними детьми никто не имеет права уволить</w:t>
      </w:r>
      <w:r w:rsidRPr="008F669B">
        <w:t>»</w:t>
      </w:r>
      <w:r w:rsidR="003160AA" w:rsidRPr="008F669B">
        <w:t>, — сообщил Чаплин.</w:t>
      </w:r>
    </w:p>
    <w:p w14:paraId="4F32069D" w14:textId="77777777" w:rsidR="003160AA" w:rsidRPr="008F669B" w:rsidRDefault="00000000" w:rsidP="003160AA">
      <w:hyperlink r:id="rId16" w:history="1">
        <w:r w:rsidR="003160AA" w:rsidRPr="008F669B">
          <w:rPr>
            <w:rStyle w:val="a3"/>
          </w:rPr>
          <w:t>https://ria.ru/20240826/pensiya-1968416056.html</w:t>
        </w:r>
      </w:hyperlink>
      <w:r w:rsidR="003160AA" w:rsidRPr="008F669B">
        <w:t xml:space="preserve"> </w:t>
      </w:r>
    </w:p>
    <w:p w14:paraId="4D348AE7" w14:textId="77777777" w:rsidR="00AD2D62" w:rsidRPr="008F669B" w:rsidRDefault="00AD2D62" w:rsidP="00AD2D62">
      <w:pPr>
        <w:pStyle w:val="2"/>
      </w:pPr>
      <w:bookmarkStart w:id="61" w:name="А108"/>
      <w:bookmarkStart w:id="62" w:name="_Toc175641437"/>
      <w:r w:rsidRPr="008F669B">
        <w:t>Газета.ru, 26.08.2024, Сенатор рассказала, как россиянам за границей получить пенсию</w:t>
      </w:r>
      <w:bookmarkEnd w:id="61"/>
      <w:bookmarkEnd w:id="62"/>
    </w:p>
    <w:p w14:paraId="73C19FE6" w14:textId="77777777" w:rsidR="00AD2D62" w:rsidRPr="008F669B" w:rsidRDefault="00AD2D62" w:rsidP="0047667A">
      <w:pPr>
        <w:pStyle w:val="3"/>
      </w:pPr>
      <w:bookmarkStart w:id="63" w:name="_Toc175641438"/>
      <w:r w:rsidRPr="008F669B">
        <w:t xml:space="preserve">Россияне, проживающие за границей, могут получать пенсию на карты или счета в рублях и валюте банков РФ. Об этом </w:t>
      </w:r>
      <w:r w:rsidR="004A2CEF" w:rsidRPr="008F669B">
        <w:t>«</w:t>
      </w:r>
      <w:r w:rsidRPr="008F669B">
        <w:t>Газете.Ru</w:t>
      </w:r>
      <w:r w:rsidR="004A2CEF" w:rsidRPr="008F669B">
        <w:t>»</w:t>
      </w:r>
      <w:r w:rsidRPr="008F669B">
        <w:t xml:space="preserve"> сказала сенатор Ольга Епифанова.</w:t>
      </w:r>
      <w:bookmarkEnd w:id="63"/>
    </w:p>
    <w:p w14:paraId="66202E8B" w14:textId="77777777" w:rsidR="00AD2D62" w:rsidRPr="008F669B" w:rsidRDefault="00AD2D62" w:rsidP="00AD2D62">
      <w:r w:rsidRPr="008F669B">
        <w:t>По ее словам, более 300 тыс. россиян, получающих пенсию, сейчас находятся в 136 странах мира. Епифанова пояснила, что заработавшие на пенсию россияне после переезда за рубеж сохраняют право на выплаты.</w:t>
      </w:r>
    </w:p>
    <w:p w14:paraId="7BA66B3A" w14:textId="77777777" w:rsidR="00AD2D62" w:rsidRPr="008F669B" w:rsidRDefault="004A2CEF" w:rsidP="00AD2D62">
      <w:r w:rsidRPr="008F669B">
        <w:t>«</w:t>
      </w:r>
      <w:r w:rsidR="00AD2D62" w:rsidRPr="008F669B">
        <w:t xml:space="preserve">Но есть обязательное требование для российских </w:t>
      </w:r>
      <w:r w:rsidRPr="008F669B">
        <w:t>«</w:t>
      </w:r>
      <w:r w:rsidR="00AD2D62" w:rsidRPr="008F669B">
        <w:t>иностранцев</w:t>
      </w:r>
      <w:r w:rsidRPr="008F669B">
        <w:t>»</w:t>
      </w:r>
      <w:r w:rsidR="00AD2D62" w:rsidRPr="008F669B">
        <w:t>: необходимо ежегодно подтверждать, что они живы. Например, через российские консульства. В связи с экономическими санкциями возникла проблема: многие зарубежные банки отказывались принимать переводы из России</w:t>
      </w:r>
      <w:r w:rsidRPr="008F669B">
        <w:t>»</w:t>
      </w:r>
      <w:r w:rsidR="00AD2D62" w:rsidRPr="008F669B">
        <w:t>, — отметила сенатор.</w:t>
      </w:r>
    </w:p>
    <w:p w14:paraId="3A6C7D04" w14:textId="77777777" w:rsidR="00AD2D62" w:rsidRPr="008F669B" w:rsidRDefault="00AD2D62" w:rsidP="00AD2D62">
      <w:r w:rsidRPr="008F669B">
        <w:t>Поэтому российское правительство приняло постановление № 1483 от 24 августа 2022 года, давшее возможность возобновить систематические выплаты через банки РФ, подчеркнула сенатор.</w:t>
      </w:r>
    </w:p>
    <w:p w14:paraId="6F04E07C" w14:textId="77777777" w:rsidR="00AD2D62" w:rsidRPr="008F669B" w:rsidRDefault="00AD2D62" w:rsidP="00AD2D62">
      <w:r w:rsidRPr="008F669B">
        <w:t>Согласно статистике Социального фонда, в этом июле разрыв между средней пенсией работающих и незанятых россиян уменьшился до 4,8 тыс. рублей (-17% с начала года). Медианная пенсия у работающих граждан находится на уровне 18,6 тыс. рублей, в то время как у незанятых — 23,4 тыс. рублей.</w:t>
      </w:r>
    </w:p>
    <w:p w14:paraId="2924F3AD" w14:textId="77777777" w:rsidR="00AD2D62" w:rsidRPr="008F669B" w:rsidRDefault="00AD2D62" w:rsidP="00AD2D62">
      <w:r w:rsidRPr="008F669B">
        <w:t xml:space="preserve">Ранее сенатор перечислила льготы для российских пенсионеров. </w:t>
      </w:r>
    </w:p>
    <w:p w14:paraId="09A50CCB" w14:textId="77777777" w:rsidR="00AD2D62" w:rsidRPr="008F669B" w:rsidRDefault="00000000" w:rsidP="00AD2D62">
      <w:hyperlink r:id="rId17" w:history="1">
        <w:r w:rsidR="00AD2D62" w:rsidRPr="008F669B">
          <w:rPr>
            <w:rStyle w:val="a3"/>
          </w:rPr>
          <w:t>https://www.gazeta.ru/business/news/2024/08/26/23755591.shtml</w:t>
        </w:r>
      </w:hyperlink>
      <w:r w:rsidR="00AD2D62" w:rsidRPr="008F669B">
        <w:t xml:space="preserve"> </w:t>
      </w:r>
    </w:p>
    <w:p w14:paraId="1BE86C2A" w14:textId="77777777" w:rsidR="00AD2D62" w:rsidRPr="008F669B" w:rsidRDefault="00216845" w:rsidP="00AD2D62">
      <w:pPr>
        <w:pStyle w:val="2"/>
      </w:pPr>
      <w:bookmarkStart w:id="64" w:name="_Toc175641439"/>
      <w:r w:rsidRPr="008F669B">
        <w:t>ТВ «</w:t>
      </w:r>
      <w:r w:rsidR="00AD2D62" w:rsidRPr="008F669B">
        <w:rPr>
          <w:lang w:val="en-US"/>
        </w:rPr>
        <w:t>RT</w:t>
      </w:r>
      <w:r w:rsidRPr="008F669B">
        <w:t>»</w:t>
      </w:r>
      <w:r w:rsidR="00AD2D62" w:rsidRPr="008F669B">
        <w:t>, 26.08.2024, Специалист: в 2024 году вводится новая система пенсионного обеспечения</w:t>
      </w:r>
      <w:bookmarkEnd w:id="64"/>
    </w:p>
    <w:p w14:paraId="3E8A4560" w14:textId="77777777" w:rsidR="00AD2D62" w:rsidRPr="008F669B" w:rsidRDefault="00AD2D62" w:rsidP="0047667A">
      <w:pPr>
        <w:pStyle w:val="3"/>
      </w:pPr>
      <w:bookmarkStart w:id="65" w:name="_Toc175641440"/>
      <w:r w:rsidRPr="008F669B">
        <w:t xml:space="preserve">В 2024 году вводится новая система пенсионного обеспечения. Она предусматривает накопительную часть пенсии, которая будет зависеть от продолжительности работы и размера зарплаты, напомнил в беседе с </w:t>
      </w:r>
      <w:r w:rsidRPr="008F669B">
        <w:rPr>
          <w:lang w:val="en-US"/>
        </w:rPr>
        <w:t>RT</w:t>
      </w:r>
      <w:r w:rsidRPr="008F669B">
        <w:t xml:space="preserve"> Фёдор Сидоров, частный инвестор, основатель </w:t>
      </w:r>
      <w:r w:rsidR="004A2CEF" w:rsidRPr="008F669B">
        <w:t>«</w:t>
      </w:r>
      <w:r w:rsidRPr="008F669B">
        <w:t>Школы Практического Инвестирования</w:t>
      </w:r>
      <w:r w:rsidR="004A2CEF" w:rsidRPr="008F669B">
        <w:t>»</w:t>
      </w:r>
      <w:r w:rsidRPr="008F669B">
        <w:t>.</w:t>
      </w:r>
      <w:bookmarkEnd w:id="65"/>
    </w:p>
    <w:p w14:paraId="59943D9A" w14:textId="77777777" w:rsidR="00AD2D62" w:rsidRPr="008F669B" w:rsidRDefault="004A2CEF" w:rsidP="00AD2D62">
      <w:r w:rsidRPr="008F669B">
        <w:t>«</w:t>
      </w:r>
      <w:r w:rsidR="00AD2D62" w:rsidRPr="008F669B">
        <w:t>В России до сих пор существует требование о наличии определённого стажа для получения пенсии. В 2024 году для выхода на пенсию по старости требуется 15 лет стажа</w:t>
      </w:r>
      <w:r w:rsidRPr="008F669B">
        <w:t>»</w:t>
      </w:r>
      <w:r w:rsidR="00AD2D62" w:rsidRPr="008F669B">
        <w:t>, — напомнил он.</w:t>
      </w:r>
    </w:p>
    <w:p w14:paraId="270C32F6" w14:textId="77777777" w:rsidR="00AD2D62" w:rsidRPr="008F669B" w:rsidRDefault="00AD2D62" w:rsidP="00AD2D62">
      <w:r w:rsidRPr="008F669B">
        <w:t>По его словам, сторонники длительного стажа утверждают, что он является гарантией солидности пенсии и отражает вклад человека в экономику.</w:t>
      </w:r>
    </w:p>
    <w:p w14:paraId="1A0BBE11" w14:textId="77777777" w:rsidR="00AD2D62" w:rsidRPr="008F669B" w:rsidRDefault="004A2CEF" w:rsidP="00AD2D62">
      <w:r w:rsidRPr="008F669B">
        <w:lastRenderedPageBreak/>
        <w:t>«</w:t>
      </w:r>
      <w:r w:rsidR="00AD2D62" w:rsidRPr="008F669B">
        <w:t>А вот критики длительного стажа считают, что он несправедлив по отношению к тем, кто не имеет возможности работать длительное время (например, молодые матери, инвалиды, безработные)</w:t>
      </w:r>
      <w:r w:rsidRPr="008F669B">
        <w:t>»</w:t>
      </w:r>
      <w:r w:rsidR="00AD2D62" w:rsidRPr="008F669B">
        <w:t>, — пояснил эксперт.</w:t>
      </w:r>
    </w:p>
    <w:p w14:paraId="4F875C94" w14:textId="77777777" w:rsidR="00AD2D62" w:rsidRPr="008F669B" w:rsidRDefault="00AD2D62" w:rsidP="00AD2D62">
      <w:r w:rsidRPr="008F669B">
        <w:t>Сидоров отметил, что в 2024 году вводится новая система пенсионного обеспечения.</w:t>
      </w:r>
    </w:p>
    <w:p w14:paraId="16F781C5" w14:textId="77777777" w:rsidR="00AD2D62" w:rsidRPr="008F669B" w:rsidRDefault="004A2CEF" w:rsidP="00AD2D62">
      <w:r w:rsidRPr="008F669B">
        <w:t>«</w:t>
      </w:r>
      <w:r w:rsidR="00AD2D62" w:rsidRPr="008F669B">
        <w:t>Она предусматривает накопительную часть пенсии, которая будет зависеть от продолжительности работы и размера зарплаты. Вероятно, в будущем требования к длительности стажа будут пересмотрены</w:t>
      </w:r>
      <w:r w:rsidRPr="008F669B">
        <w:t>»</w:t>
      </w:r>
      <w:r w:rsidR="00AD2D62" w:rsidRPr="008F669B">
        <w:t xml:space="preserve">, — заключил собеседник </w:t>
      </w:r>
      <w:r w:rsidR="00AD2D62" w:rsidRPr="008F669B">
        <w:rPr>
          <w:lang w:val="en-US"/>
        </w:rPr>
        <w:t>RT</w:t>
      </w:r>
      <w:r w:rsidR="00AD2D62" w:rsidRPr="008F669B">
        <w:t>.</w:t>
      </w:r>
    </w:p>
    <w:p w14:paraId="303A1A8A" w14:textId="77777777" w:rsidR="00AD2D62" w:rsidRPr="008F669B" w:rsidRDefault="00000000" w:rsidP="00AD2D62">
      <w:hyperlink r:id="rId18" w:history="1">
        <w:r w:rsidR="00AD2D62" w:rsidRPr="008F669B">
          <w:rPr>
            <w:rStyle w:val="a3"/>
            <w:lang w:val="en-US"/>
          </w:rPr>
          <w:t>https</w:t>
        </w:r>
        <w:r w:rsidR="00AD2D62" w:rsidRPr="008F669B">
          <w:rPr>
            <w:rStyle w:val="a3"/>
          </w:rPr>
          <w:t>://</w:t>
        </w:r>
        <w:r w:rsidR="00AD2D62" w:rsidRPr="008F669B">
          <w:rPr>
            <w:rStyle w:val="a3"/>
            <w:lang w:val="en-US"/>
          </w:rPr>
          <w:t>russian</w:t>
        </w:r>
        <w:r w:rsidR="00AD2D62" w:rsidRPr="008F669B">
          <w:rPr>
            <w:rStyle w:val="a3"/>
          </w:rPr>
          <w:t>.</w:t>
        </w:r>
        <w:r w:rsidR="00AD2D62" w:rsidRPr="008F669B">
          <w:rPr>
            <w:rStyle w:val="a3"/>
            <w:lang w:val="en-US"/>
          </w:rPr>
          <w:t>rt</w:t>
        </w:r>
        <w:r w:rsidR="00AD2D62" w:rsidRPr="008F669B">
          <w:rPr>
            <w:rStyle w:val="a3"/>
          </w:rPr>
          <w:t>.</w:t>
        </w:r>
        <w:r w:rsidR="00AD2D62" w:rsidRPr="008F669B">
          <w:rPr>
            <w:rStyle w:val="a3"/>
            <w:lang w:val="en-US"/>
          </w:rPr>
          <w:t>com</w:t>
        </w:r>
        <w:r w:rsidR="00AD2D62" w:rsidRPr="008F669B">
          <w:rPr>
            <w:rStyle w:val="a3"/>
          </w:rPr>
          <w:t>/</w:t>
        </w:r>
        <w:r w:rsidR="00AD2D62" w:rsidRPr="008F669B">
          <w:rPr>
            <w:rStyle w:val="a3"/>
            <w:lang w:val="en-US"/>
          </w:rPr>
          <w:t>russia</w:t>
        </w:r>
        <w:r w:rsidR="00AD2D62" w:rsidRPr="008F669B">
          <w:rPr>
            <w:rStyle w:val="a3"/>
          </w:rPr>
          <w:t>/</w:t>
        </w:r>
        <w:r w:rsidR="00AD2D62" w:rsidRPr="008F669B">
          <w:rPr>
            <w:rStyle w:val="a3"/>
            <w:lang w:val="en-US"/>
          </w:rPr>
          <w:t>news</w:t>
        </w:r>
        <w:r w:rsidR="00AD2D62" w:rsidRPr="008F669B">
          <w:rPr>
            <w:rStyle w:val="a3"/>
          </w:rPr>
          <w:t>/1359615-</w:t>
        </w:r>
        <w:r w:rsidR="00AD2D62" w:rsidRPr="008F669B">
          <w:rPr>
            <w:rStyle w:val="a3"/>
            <w:lang w:val="en-US"/>
          </w:rPr>
          <w:t>ekspert</w:t>
        </w:r>
        <w:r w:rsidR="00AD2D62" w:rsidRPr="008F669B">
          <w:rPr>
            <w:rStyle w:val="a3"/>
          </w:rPr>
          <w:t>-</w:t>
        </w:r>
        <w:r w:rsidR="00AD2D62" w:rsidRPr="008F669B">
          <w:rPr>
            <w:rStyle w:val="a3"/>
            <w:lang w:val="en-US"/>
          </w:rPr>
          <w:t>pensii</w:t>
        </w:r>
        <w:r w:rsidR="00AD2D62" w:rsidRPr="008F669B">
          <w:rPr>
            <w:rStyle w:val="a3"/>
          </w:rPr>
          <w:t>-</w:t>
        </w:r>
        <w:r w:rsidR="00AD2D62" w:rsidRPr="008F669B">
          <w:rPr>
            <w:rStyle w:val="a3"/>
            <w:lang w:val="en-US"/>
          </w:rPr>
          <w:t>stazh</w:t>
        </w:r>
        <w:r w:rsidR="00AD2D62" w:rsidRPr="008F669B">
          <w:rPr>
            <w:rStyle w:val="a3"/>
          </w:rPr>
          <w:t>-</w:t>
        </w:r>
        <w:r w:rsidR="00AD2D62" w:rsidRPr="008F669B">
          <w:rPr>
            <w:rStyle w:val="a3"/>
            <w:lang w:val="en-US"/>
          </w:rPr>
          <w:t>sistema</w:t>
        </w:r>
      </w:hyperlink>
      <w:r w:rsidR="00AD2D62" w:rsidRPr="008F669B">
        <w:t xml:space="preserve"> </w:t>
      </w:r>
    </w:p>
    <w:p w14:paraId="4018EDE9" w14:textId="77777777" w:rsidR="00BB63B9" w:rsidRPr="008F669B" w:rsidRDefault="00BB63B9" w:rsidP="00BB63B9">
      <w:pPr>
        <w:pStyle w:val="2"/>
      </w:pPr>
      <w:bookmarkStart w:id="66" w:name="_Toc175641441"/>
      <w:r w:rsidRPr="008F669B">
        <w:t>АиФ, 26.08.2024, Разрыв в пенсиях достигнет минимума к 2028 году</w:t>
      </w:r>
      <w:bookmarkEnd w:id="66"/>
    </w:p>
    <w:p w14:paraId="176BCBF4" w14:textId="77777777" w:rsidR="00BB63B9" w:rsidRPr="008F669B" w:rsidRDefault="00BB63B9" w:rsidP="0047667A">
      <w:pPr>
        <w:pStyle w:val="3"/>
      </w:pPr>
      <w:bookmarkStart w:id="67" w:name="_Toc175641442"/>
      <w:r w:rsidRPr="008F669B">
        <w:t>К 2028 году работающие пенсионеры по размеру выплат от государства могут приблизиться к неработающим. Этому будут способствовать начавшаяся индексация их пенсий и начисление пенсионных баллов, рассказала доктор экономических наук, профессор РЭУ им. Плеханова Наталья Проданова.</w:t>
      </w:r>
      <w:bookmarkEnd w:id="67"/>
    </w:p>
    <w:p w14:paraId="1D7C0DFC" w14:textId="77777777" w:rsidR="00BB63B9" w:rsidRPr="008F669B" w:rsidRDefault="00BB63B9" w:rsidP="00BB63B9">
      <w:r w:rsidRPr="008F669B">
        <w:t>Как пояснила эксперт, с 2016 года выплаты работающим пенсионерам не индексировались и оставались на одном и том же уровне. Поэтому и разрыв между пенсиями работающих и неработающих был именно в пользу последних.</w:t>
      </w:r>
    </w:p>
    <w:p w14:paraId="3B3134D2" w14:textId="77777777" w:rsidR="00BB63B9" w:rsidRPr="008F669B" w:rsidRDefault="004A2CEF" w:rsidP="00BB63B9">
      <w:r w:rsidRPr="008F669B">
        <w:t>«</w:t>
      </w:r>
      <w:r w:rsidR="00BB63B9" w:rsidRPr="008F669B">
        <w:t>Ситуацию в корне сможет изменить закон, принятый 26 июня 2024 года, согласно которому с 2025 года пенсии работающих пенсионеров будут также подлежать индексации, — пояснила эксперт. — По статистике, увеличение выплат затронет более 7,8 млн человек. Поэтому в следующем году пенсии двух этих категорий граждан будут увеличены дважды: 1 февраля — на уровень фактической инфляции и 1 апреля — пропорционально накопленным баллам</w:t>
      </w:r>
      <w:r w:rsidRPr="008F669B">
        <w:t>»</w:t>
      </w:r>
      <w:r w:rsidR="00BB63B9" w:rsidRPr="008F669B">
        <w:t>.</w:t>
      </w:r>
    </w:p>
    <w:p w14:paraId="69C41F93" w14:textId="77777777" w:rsidR="00BB63B9" w:rsidRPr="008F669B" w:rsidRDefault="00BB63B9" w:rsidP="00BB63B9">
      <w:r w:rsidRPr="008F669B">
        <w:t>Кроме того, добавила экономист, 1 августа 2025 года предусмотрена еще и дополнительная индексация выплат работающим пенсионерам. Таким образом, в 2025-м они ощутят повышение пенсий произойдет для них трижды.</w:t>
      </w:r>
    </w:p>
    <w:p w14:paraId="23FC2897" w14:textId="77777777" w:rsidR="00BB63B9" w:rsidRPr="008F669B" w:rsidRDefault="004A2CEF" w:rsidP="00BB63B9">
      <w:r w:rsidRPr="008F669B">
        <w:t>«</w:t>
      </w:r>
      <w:r w:rsidR="00BB63B9" w:rsidRPr="008F669B">
        <w:t>Так что разница в размере пенсий работающих и неработающих будет стремительно сокращаться. Сегодня этот разрыв составляет порядка 5%, но может быть серьезно снижен и стать минимальным уже к 2028 году — к моменту окончания пенсионной реформы, — уверена эксперт. — Помимо индексации, этому будет способствовать еще и тот факт, что пенсии работающих пенсионеров формируются за счет отчислений работодателей в пенсионные фонды, а в условиях увеличения заработных плат размеры этих отчислений тоже имеют тенденцию к росту</w:t>
      </w:r>
      <w:r w:rsidRPr="008F669B">
        <w:t>»</w:t>
      </w:r>
      <w:r w:rsidR="00BB63B9" w:rsidRPr="008F669B">
        <w:t>.</w:t>
      </w:r>
    </w:p>
    <w:p w14:paraId="1BADE8B2" w14:textId="77777777" w:rsidR="00BB63B9" w:rsidRPr="008F669B" w:rsidRDefault="00BB63B9" w:rsidP="00BB63B9">
      <w:r w:rsidRPr="008F669B">
        <w:t>Кроме того, добавила собеседница, работающие пенсионеры могут также рассчитывать и на дополнительные пенсионные баллы, которые получают при более позднем выходе на пенсию.</w:t>
      </w:r>
    </w:p>
    <w:p w14:paraId="79C4C535" w14:textId="77777777" w:rsidR="00BB63B9" w:rsidRPr="008F669B" w:rsidRDefault="00BB63B9" w:rsidP="00BB63B9">
      <w:r w:rsidRPr="008F669B">
        <w:t xml:space="preserve">Впрочем, некоторым пенсионерам поднимут выплаты и в 2024 году. Так, в октябре индексации коснутся военных и граждан, имеющих равные права с военными. </w:t>
      </w:r>
    </w:p>
    <w:p w14:paraId="0CCE8C93" w14:textId="77777777" w:rsidR="00BB63B9" w:rsidRPr="008F669B" w:rsidRDefault="00000000" w:rsidP="00BB63B9">
      <w:hyperlink r:id="rId19" w:history="1">
        <w:r w:rsidR="00BB63B9" w:rsidRPr="008F669B">
          <w:rPr>
            <w:rStyle w:val="a3"/>
          </w:rPr>
          <w:t>https://aif.ru/money/mymoney/rabotayushchie-i-nerabotayushchie-razryv-v-pensiyah-dostignet-minimuma-k-2028-godu</w:t>
        </w:r>
      </w:hyperlink>
      <w:r w:rsidR="00BB63B9" w:rsidRPr="008F669B">
        <w:t xml:space="preserve"> </w:t>
      </w:r>
    </w:p>
    <w:p w14:paraId="6AF3A2DD" w14:textId="77777777" w:rsidR="002E0528" w:rsidRPr="008F669B" w:rsidRDefault="002E0528" w:rsidP="002E0528">
      <w:pPr>
        <w:pStyle w:val="2"/>
      </w:pPr>
      <w:bookmarkStart w:id="68" w:name="_Toc175641443"/>
      <w:r w:rsidRPr="008F669B">
        <w:lastRenderedPageBreak/>
        <w:t>АБН24, 26.08.2024, Пенсионная пропасть: исчезнет ли разница в выплатах работающим и неработающим пенсионерам</w:t>
      </w:r>
      <w:bookmarkEnd w:id="68"/>
    </w:p>
    <w:p w14:paraId="1FBBF2B8" w14:textId="77777777" w:rsidR="002E0528" w:rsidRPr="008F669B" w:rsidRDefault="002E0528" w:rsidP="0047667A">
      <w:pPr>
        <w:pStyle w:val="3"/>
      </w:pPr>
      <w:bookmarkStart w:id="69" w:name="_Toc175641444"/>
      <w:r w:rsidRPr="008F669B">
        <w:t>В условиях изменения политики и увеличения пенсионного возраста разрыв между начислениями работающих и неработающих пенсионеров стал особенно заметным. Какие факторы привели к значительной разнице, специально для АБН24 рассказала доцент кафедры Государственные и муниципальные финансы РЭУ им.Плеханова Галина Семенова.</w:t>
      </w:r>
      <w:bookmarkEnd w:id="69"/>
    </w:p>
    <w:p w14:paraId="085B4F32" w14:textId="77777777" w:rsidR="002E0528" w:rsidRPr="008F669B" w:rsidRDefault="002E0528" w:rsidP="002E0528">
      <w:r w:rsidRPr="008F669B">
        <w:t>По ее словам, на сокращение разрыва между пенсиями работающих и неработающих пенсионеров, помимо увеличения пенсионного возраста, повлияли несколько факторов.</w:t>
      </w:r>
    </w:p>
    <w:p w14:paraId="31F9D62E" w14:textId="77777777" w:rsidR="002E0528" w:rsidRPr="008F669B" w:rsidRDefault="004A2CEF" w:rsidP="002E0528">
      <w:r w:rsidRPr="008F669B">
        <w:t>«</w:t>
      </w:r>
      <w:r w:rsidR="002E0528" w:rsidRPr="008F669B">
        <w:t>Во-первых, индексация пенсий играет ключевую роль. Работающим пенсионерам с 2016 года пенсии не индексируются, что приводит к накоплению разрыва в выплатах. Те, кто не работает, получают ежегодную индексацию, что увеличивает их доход. Это основная причина того, почему пенсии неработающих пенсионеров растут быстрее</w:t>
      </w:r>
      <w:r w:rsidRPr="008F669B">
        <w:t>»</w:t>
      </w:r>
      <w:r w:rsidR="002E0528" w:rsidRPr="008F669B">
        <w:t>, — пояснила специалист.</w:t>
      </w:r>
    </w:p>
    <w:p w14:paraId="589A7235" w14:textId="77777777" w:rsidR="002E0528" w:rsidRPr="008F669B" w:rsidRDefault="002E0528" w:rsidP="002E0528">
      <w:r w:rsidRPr="008F669B">
        <w:t>Во-вторых, эксперт отменила важную роль продолжительности трудового стажа и количество накопленных пенсионных баллов. У работающих пенсионеров, которые продолжают трудиться, со временем накапливается больше баллов, что увеличивает их будущую пенсию, хотя текущее увеличение пенсии не столь значительное.</w:t>
      </w:r>
    </w:p>
    <w:p w14:paraId="381C50BE" w14:textId="77777777" w:rsidR="002E0528" w:rsidRPr="008F669B" w:rsidRDefault="004A2CEF" w:rsidP="002E0528">
      <w:r w:rsidRPr="008F669B">
        <w:t>«</w:t>
      </w:r>
      <w:r w:rsidR="002E0528" w:rsidRPr="008F669B">
        <w:t>Третий фактор связан с системой начисления доплат. Работающие пенсионеры получают небольшие доплаты к пенсии в зависимости от количества накопленных баллов, однако эти суммы незначительны. На практике это приводит к тому, что пенсия у работающих пенсионеров растет медленнее, чем у неработающих</w:t>
      </w:r>
      <w:r w:rsidRPr="008F669B">
        <w:t>»</w:t>
      </w:r>
      <w:r w:rsidR="002E0528" w:rsidRPr="008F669B">
        <w:t>, — добавила собеседник агентства.</w:t>
      </w:r>
    </w:p>
    <w:p w14:paraId="31525BAC" w14:textId="77777777" w:rsidR="002E0528" w:rsidRPr="008F669B" w:rsidRDefault="002E0528" w:rsidP="002E0528">
      <w:r w:rsidRPr="008F669B">
        <w:t>Еще одним фактором является возможность временного увольнения для получения индексации пенсии. Некоторые пенсионеры, работающие на сезонных или временных работах, могут уйти с работы на короткий срок, чтобы их пенсия была проиндексирована, а затем снова трудоустроиться. Однако этот способ доступен не всем и требует определенной гибкости со стороны работодателя.</w:t>
      </w:r>
    </w:p>
    <w:p w14:paraId="3F93965F" w14:textId="77777777" w:rsidR="002E0528" w:rsidRPr="008F669B" w:rsidRDefault="004A2CEF" w:rsidP="002E0528">
      <w:r w:rsidRPr="008F669B">
        <w:t>«</w:t>
      </w:r>
      <w:r w:rsidR="002E0528" w:rsidRPr="008F669B">
        <w:t>Несмотря на все меры, разрыв между пенсиями работающих и неработающих пенсионеров не исчезнет полностью. Основная причина заключается в том, что работающие пенсионеры продолжают получать доход от трудовой деятельности, что компенсирует отсутствие индексации пенсии. Однако с учетом того, что индексация пенсий для работающих пенсионеров вряд ли будет восстановлена, разрыв в пенсиях между этими двумя группами останется значительным</w:t>
      </w:r>
      <w:r w:rsidRPr="008F669B">
        <w:t>»</w:t>
      </w:r>
      <w:r w:rsidR="002E0528" w:rsidRPr="008F669B">
        <w:t>, — заключила Семенова.</w:t>
      </w:r>
    </w:p>
    <w:p w14:paraId="1BFC9FE4" w14:textId="77777777" w:rsidR="002E0528" w:rsidRPr="008F669B" w:rsidRDefault="002E0528" w:rsidP="002E0528">
      <w:r w:rsidRPr="008F669B">
        <w:t>Разница в пенсиях продолжает существовать из-за особенностей действующей системы и различий в доходах и стаже. Для достижения более справедливого и сбалансированного пенсионного обеспечения потребуется комплексный подход и дальнейшие реформы.</w:t>
      </w:r>
    </w:p>
    <w:p w14:paraId="458EBE73" w14:textId="77777777" w:rsidR="00111D7C" w:rsidRPr="008F669B" w:rsidRDefault="00000000" w:rsidP="002E0528">
      <w:pPr>
        <w:rPr>
          <w:rStyle w:val="a3"/>
        </w:rPr>
      </w:pPr>
      <w:hyperlink r:id="rId20" w:history="1">
        <w:r w:rsidR="002E0528" w:rsidRPr="008F669B">
          <w:rPr>
            <w:rStyle w:val="a3"/>
          </w:rPr>
          <w:t>https://abnews.ru/news/2024/8/26/pensionnaya-propast-ischeznet-li-raznicza-v-vyplatah-rabotayushhim-i-nerabotayushhim-pensioneram</w:t>
        </w:r>
      </w:hyperlink>
    </w:p>
    <w:p w14:paraId="102D2CB4" w14:textId="77777777" w:rsidR="00D51D44" w:rsidRPr="008F669B" w:rsidRDefault="00D51D44" w:rsidP="00D51D44">
      <w:pPr>
        <w:pStyle w:val="2"/>
      </w:pPr>
      <w:bookmarkStart w:id="70" w:name="_Toc175641445"/>
      <w:r w:rsidRPr="008F669B">
        <w:lastRenderedPageBreak/>
        <w:t>PensNews.</w:t>
      </w:r>
      <w:r w:rsidRPr="008F669B">
        <w:rPr>
          <w:lang w:val="en-US"/>
        </w:rPr>
        <w:t>ru</w:t>
      </w:r>
      <w:r w:rsidRPr="008F669B">
        <w:t>, 27.08.2024, Пенсию по старости будут назначать никого не спрашивая и не предупреждая</w:t>
      </w:r>
      <w:bookmarkEnd w:id="70"/>
    </w:p>
    <w:p w14:paraId="3018B096" w14:textId="77777777" w:rsidR="00D51D44" w:rsidRPr="008F669B" w:rsidRDefault="00D51D44" w:rsidP="0047667A">
      <w:pPr>
        <w:pStyle w:val="3"/>
      </w:pPr>
      <w:bookmarkStart w:id="71" w:name="_Toc175641446"/>
      <w:r w:rsidRPr="008F669B">
        <w:t>С 1 января 2026 года в России планируют начать назначать страховые пенсии по старости без необходимости подачи заявления. Соответствующий проект закона был опубликован Минтрудом на портале проектов нормативных правовых актов, пишет Pеnsnеws.ru.</w:t>
      </w:r>
      <w:bookmarkEnd w:id="71"/>
    </w:p>
    <w:p w14:paraId="3E3B3100" w14:textId="77777777" w:rsidR="00D51D44" w:rsidRPr="008F669B" w:rsidRDefault="00D51D44" w:rsidP="00D51D44">
      <w:r w:rsidRPr="008F669B">
        <w:t>Уже сейчас в России пенсии по инвалидности, страховые и социальные пенсии по случаю потери кормильца, а также социальные пенсии детям, чьи родители неизвестны, назначаются автоматически. Минтруд предложил распространить эту практику и на страховые пенсии по старости.</w:t>
      </w:r>
    </w:p>
    <w:p w14:paraId="7FD3A3EA" w14:textId="77777777" w:rsidR="00D51D44" w:rsidRPr="008F669B" w:rsidRDefault="00D51D44" w:rsidP="00D51D44">
      <w:r w:rsidRPr="008F669B">
        <w:t>Однако это новшество коснётся не всех пенсионеров, а только тех, кто выходит на пенсию на общих основаниях: мужчин в возрасте 65 лет и женщин в возрасте 60 лет, которые имеют не менее 15 лет страхового стажа и не менее 30 пенсионных баллов.</w:t>
      </w:r>
    </w:p>
    <w:p w14:paraId="75443CD1" w14:textId="77777777" w:rsidR="00D51D44" w:rsidRPr="008F669B" w:rsidRDefault="00D51D44" w:rsidP="00D51D44">
      <w:r w:rsidRPr="008F669B">
        <w:t>Согласно проекту закона, Социальный фонд должен будет назначать пенсии со дня достижения человеком пенсионного возраста, основываясь на имеющихся у фонда данных.Ранее мы писали о том, что пенсионерам напомнили о льготах, которые им положены.</w:t>
      </w:r>
    </w:p>
    <w:p w14:paraId="55DE2505" w14:textId="77777777" w:rsidR="00D51D44" w:rsidRPr="008F669B" w:rsidRDefault="00000000" w:rsidP="00D51D44">
      <w:hyperlink r:id="rId21" w:history="1">
        <w:r w:rsidR="00D51D44" w:rsidRPr="008F669B">
          <w:rPr>
            <w:rStyle w:val="a3"/>
          </w:rPr>
          <w:t>https://pensnews.ru/article/12598</w:t>
        </w:r>
      </w:hyperlink>
    </w:p>
    <w:p w14:paraId="463F1DD6" w14:textId="77777777" w:rsidR="003160AA" w:rsidRPr="008F669B" w:rsidRDefault="003160AA" w:rsidP="003160AA">
      <w:pPr>
        <w:pStyle w:val="2"/>
      </w:pPr>
      <w:bookmarkStart w:id="72" w:name="_Toc175641447"/>
      <w:r w:rsidRPr="008F669B">
        <w:t>PRIMPRESS</w:t>
      </w:r>
      <w:r w:rsidR="00216845" w:rsidRPr="008F669B">
        <w:t xml:space="preserve"> (Владивосток)</w:t>
      </w:r>
      <w:r w:rsidRPr="008F669B">
        <w:t xml:space="preserve">, 26.08.2024, </w:t>
      </w:r>
      <w:r w:rsidR="004A2CEF" w:rsidRPr="008F669B">
        <w:t>«</w:t>
      </w:r>
      <w:r w:rsidRPr="008F669B">
        <w:t>Проверят каждого</w:t>
      </w:r>
      <w:r w:rsidR="004A2CEF" w:rsidRPr="008F669B">
        <w:t>»</w:t>
      </w:r>
      <w:r w:rsidRPr="008F669B">
        <w:t>. Пенсионеров, у которых есть дети или внуки, ждет сюрприз с 27 августа</w:t>
      </w:r>
      <w:bookmarkEnd w:id="72"/>
    </w:p>
    <w:p w14:paraId="7E687F98" w14:textId="77777777" w:rsidR="003160AA" w:rsidRPr="008F669B" w:rsidRDefault="003160AA" w:rsidP="0047667A">
      <w:pPr>
        <w:pStyle w:val="3"/>
      </w:pPr>
      <w:bookmarkStart w:id="73" w:name="_Toc175641448"/>
      <w:r w:rsidRPr="008F669B">
        <w:t>Пенсионерам, у которых есть дети или внуки, рассказали о новом для них сюрпризе. Пожилым людям придется обратить внимание на новые условия, которые возникнут для них уже с 27 августа. И в рамках такого процесса постараются проверить каждого. Об этом рассказал пенсионный эксперт Сергей Власов, сообщает PRIMPRESS.</w:t>
      </w:r>
      <w:bookmarkEnd w:id="73"/>
    </w:p>
    <w:p w14:paraId="09F3D6CB" w14:textId="77777777" w:rsidR="003160AA" w:rsidRPr="008F669B" w:rsidRDefault="003160AA" w:rsidP="003160AA">
      <w:r w:rsidRPr="008F669B">
        <w:t>По его словам, новый процесс в ближайшее время затронет в основном тех пенсионеров, у которых есть ближайшие родственники. Речь идет о звонках со стороны мошенников или различных обманщиков. Но если раньше их сигналы были направлены только на самого адресата, то теперь они подключают еще и близких.</w:t>
      </w:r>
    </w:p>
    <w:p w14:paraId="6A83E4DD" w14:textId="77777777" w:rsidR="003160AA" w:rsidRPr="008F669B" w:rsidRDefault="004A2CEF" w:rsidP="003160AA">
      <w:r w:rsidRPr="008F669B">
        <w:t>«</w:t>
      </w:r>
      <w:r w:rsidR="003160AA" w:rsidRPr="008F669B">
        <w:t>Выглядит это так: пенсионеру поступает звонок, звонящий представляет сотрудником банка и предупреждает, что якобы со счета человека хотят украсть деньги. Грамотный пожилой человек положит трубку и не будет разговаривать. Но после этого мошенники начинают звонить детям, внукам или другим близким родственникам пенсионера</w:t>
      </w:r>
      <w:r w:rsidRPr="008F669B">
        <w:t>»</w:t>
      </w:r>
      <w:r w:rsidR="003160AA" w:rsidRPr="008F669B">
        <w:t>, – объяснил Власов.</w:t>
      </w:r>
    </w:p>
    <w:p w14:paraId="60EFD830" w14:textId="77777777" w:rsidR="003160AA" w:rsidRPr="008F669B" w:rsidRDefault="003160AA" w:rsidP="003160AA">
      <w:r w:rsidRPr="008F669B">
        <w:t>Он уточнил, что номера близких людей пожилых граждан злоумышленники находят в купленных телефонных базах, также они могут пользоваться социальными сетями. Когда мошенник доберется до родственников, он может оказать на них давление, чтобы они убедили своего пожилого близкого. То есть атака идет уже с двух сторон. Таким образом, аферисты проверят каждого пенсионера, который попадется им в базе.</w:t>
      </w:r>
    </w:p>
    <w:p w14:paraId="6C458479" w14:textId="77777777" w:rsidR="003160AA" w:rsidRPr="008F669B" w:rsidRDefault="003160AA" w:rsidP="003160AA">
      <w:r w:rsidRPr="008F669B">
        <w:lastRenderedPageBreak/>
        <w:t>Эксперт призвал граждан старшего возраста не паниковать и не бояться таких звонков. Важно понимать, что никто украсть деньги со счета просто так не может. А все подобные разговоры лучше заканчивать сразу и после этого можно позвонить в свой банк, чтобы уточнить детали.</w:t>
      </w:r>
    </w:p>
    <w:p w14:paraId="41F80A65" w14:textId="77777777" w:rsidR="003160AA" w:rsidRPr="008F669B" w:rsidRDefault="00000000" w:rsidP="003160AA">
      <w:hyperlink r:id="rId22" w:history="1">
        <w:r w:rsidR="003160AA" w:rsidRPr="008F669B">
          <w:rPr>
            <w:rStyle w:val="a3"/>
          </w:rPr>
          <w:t>https://primpress.ru/article/115315</w:t>
        </w:r>
      </w:hyperlink>
      <w:r w:rsidR="003160AA" w:rsidRPr="008F669B">
        <w:t xml:space="preserve"> </w:t>
      </w:r>
    </w:p>
    <w:p w14:paraId="63B3A905" w14:textId="77777777" w:rsidR="00C25741" w:rsidRPr="008F669B" w:rsidRDefault="00C25741" w:rsidP="00C25741">
      <w:pPr>
        <w:pStyle w:val="2"/>
      </w:pPr>
      <w:bookmarkStart w:id="74" w:name="_Toc175641449"/>
      <w:r w:rsidRPr="008F669B">
        <w:t>DEITA.ru</w:t>
      </w:r>
      <w:r w:rsidR="00216845" w:rsidRPr="008F669B">
        <w:t xml:space="preserve"> (Владивосток)</w:t>
      </w:r>
      <w:r w:rsidRPr="008F669B">
        <w:t>, 26.08.2024, Часть пенсии обложат налогом: каких пенсионеров ждёт сбор в 13%</w:t>
      </w:r>
      <w:bookmarkEnd w:id="74"/>
    </w:p>
    <w:p w14:paraId="7E6806F8" w14:textId="77777777" w:rsidR="00C25741" w:rsidRPr="008F669B" w:rsidRDefault="00C25741" w:rsidP="0047667A">
      <w:pPr>
        <w:pStyle w:val="3"/>
      </w:pPr>
      <w:bookmarkStart w:id="75" w:name="_Toc175641450"/>
      <w:r w:rsidRPr="008F669B">
        <w:t>Российские пенсионеры имеют возможность получать пенсию не только из государственного пенсионного фонда, но и из негосударственных. Об этом рассказали эксперты в сфере пенсионного обеспечения, сообщает ИА DEITA.RU. Как объяснили специалисты, следует понимать, что в России любой доход облагается подоходным налогом в объёме 13% годовых. При этом, от его начисления защищена государственная пенсия, а вот с негосударственной уже могут браться налоговые отчисления.</w:t>
      </w:r>
      <w:bookmarkEnd w:id="75"/>
    </w:p>
    <w:p w14:paraId="77E05658" w14:textId="77777777" w:rsidR="00C25741" w:rsidRPr="008F669B" w:rsidRDefault="00C25741" w:rsidP="00C25741">
      <w:r w:rsidRPr="008F669B">
        <w:t>Это обусловлено тем, что данный вид пенсии считается дополнительным. Она может также не облагаться НДФЛ, но только в том случае, если договор с НПФ заключён самим вкладчиком и взносы перечисляются туда только им же, то есть не работодателем.</w:t>
      </w:r>
    </w:p>
    <w:p w14:paraId="745D70B7" w14:textId="77777777" w:rsidR="00C25741" w:rsidRPr="008F669B" w:rsidRDefault="00C25741" w:rsidP="00C25741">
      <w:r w:rsidRPr="008F669B">
        <w:t>Если же это делает руководство предприятия, где трудится человек, то налоги с этой суммы платятся уже в обязательном порядке. При этом, когда настанет время распоряжаться накопленными деньгами, с них уже не будут взиматься налоги.</w:t>
      </w:r>
    </w:p>
    <w:p w14:paraId="3FBA1B56" w14:textId="77777777" w:rsidR="00C25741" w:rsidRPr="008F669B" w:rsidRDefault="00C25741" w:rsidP="00C25741">
      <w:r w:rsidRPr="008F669B">
        <w:t>Вместе с тем, необходимо помнить, что пенсионер имеет право на налоговый вычет в ситуациях, когда он работает и получает налогооблагаемый доход, а также в тех случае, когда он работал последние три года и получал доход непосредственно перед вычетом.</w:t>
      </w:r>
    </w:p>
    <w:p w14:paraId="61B779A6" w14:textId="77777777" w:rsidR="00C25741" w:rsidRPr="008F669B" w:rsidRDefault="00000000" w:rsidP="00C25741">
      <w:hyperlink r:id="rId23" w:history="1">
        <w:r w:rsidR="00C25741" w:rsidRPr="008F669B">
          <w:rPr>
            <w:rStyle w:val="a3"/>
          </w:rPr>
          <w:t>https://deita.ru/article/557202</w:t>
        </w:r>
      </w:hyperlink>
      <w:r w:rsidR="00C25741" w:rsidRPr="008F669B">
        <w:t xml:space="preserve"> </w:t>
      </w:r>
    </w:p>
    <w:p w14:paraId="56C2B31D" w14:textId="77777777" w:rsidR="00F20FFF" w:rsidRPr="008F669B" w:rsidRDefault="00C25741" w:rsidP="00F20FFF">
      <w:pPr>
        <w:pStyle w:val="2"/>
      </w:pPr>
      <w:bookmarkStart w:id="76" w:name="_Toc175641451"/>
      <w:r w:rsidRPr="008F669B">
        <w:t>DEITA</w:t>
      </w:r>
      <w:r w:rsidR="00F20FFF" w:rsidRPr="008F669B">
        <w:t>.ru</w:t>
      </w:r>
      <w:r w:rsidR="00216845" w:rsidRPr="008F669B">
        <w:t xml:space="preserve"> (Владивосток)</w:t>
      </w:r>
      <w:r w:rsidR="00F20FFF" w:rsidRPr="008F669B">
        <w:t>, 26.08.2024, Эксперт рассказал о нюансах получения доплаты к пенсии</w:t>
      </w:r>
      <w:bookmarkEnd w:id="76"/>
    </w:p>
    <w:p w14:paraId="065E4943" w14:textId="77777777" w:rsidR="00F20FFF" w:rsidRPr="008F669B" w:rsidRDefault="00F20FFF" w:rsidP="0047667A">
      <w:pPr>
        <w:pStyle w:val="3"/>
      </w:pPr>
      <w:bookmarkStart w:id="77" w:name="_Toc175641452"/>
      <w:r w:rsidRPr="008F669B">
        <w:t>Россияне, достигшие пенсионного возраста, имеют право на получение доплаты к пенсии, если у них на содержании находятся нетрудоспособные члены семьи. Об этом рассказал эксперт Виктор Ляшок, сообщает ИА DEITA.RU. Как объяснил специалист, размер дополнительной выплаты в 2024 году составляет чуть более 2,7 тысяч рублей за каждого иждивенца. Под ними подразумеваются нетрудоспособные люди, которые пребывают на полном обеспечении.</w:t>
      </w:r>
      <w:bookmarkEnd w:id="77"/>
    </w:p>
    <w:p w14:paraId="6A2D4E21" w14:textId="77777777" w:rsidR="00F20FFF" w:rsidRPr="008F669B" w:rsidRDefault="00F20FFF" w:rsidP="00F20FFF">
      <w:r w:rsidRPr="008F669B">
        <w:t>К этой категории относятся несовершеннолетние дети, а также студенты до 23 лет, которые проходят обучение на очной форме, родители и супруг пенсионного возраста, родственники с инвалидностью, у которых нет личного источника дохода.</w:t>
      </w:r>
    </w:p>
    <w:p w14:paraId="671B2A11" w14:textId="77777777" w:rsidR="00F20FFF" w:rsidRPr="008F669B" w:rsidRDefault="00F20FFF" w:rsidP="00F20FFF">
      <w:r w:rsidRPr="008F669B">
        <w:t>Доплата за нетрудоспособных членов семьи, находящихся на содержании, доступна для тех, кто получает пенсию по старости или инвалидности. Как пишет РИА Новости, её размер составляет 1/3 от объёма фиксированной выплаты к страховой пенсии, то есть 2711,63 рубля.</w:t>
      </w:r>
    </w:p>
    <w:p w14:paraId="1829C577" w14:textId="77777777" w:rsidR="00F20FFF" w:rsidRPr="008F669B" w:rsidRDefault="00F20FFF" w:rsidP="00F20FFF">
      <w:r w:rsidRPr="008F669B">
        <w:lastRenderedPageBreak/>
        <w:t>По словам Ляшок, максимальное число людей, на которых будет распространяться доплата как за иждивенцев, — это три человека. При этом, получать такую выплату могут оба супруга. Чтобы её оформить, россияне могут лично обратиться в Социальный фонд России с заявлением.</w:t>
      </w:r>
    </w:p>
    <w:p w14:paraId="1589204E" w14:textId="77777777" w:rsidR="00F20FFF" w:rsidRPr="008F669B" w:rsidRDefault="00000000" w:rsidP="00F20FFF">
      <w:hyperlink r:id="rId24" w:history="1">
        <w:r w:rsidR="00F20FFF" w:rsidRPr="008F669B">
          <w:rPr>
            <w:rStyle w:val="a3"/>
          </w:rPr>
          <w:t>https://deita.ru/article/557214</w:t>
        </w:r>
      </w:hyperlink>
      <w:r w:rsidR="00F20FFF" w:rsidRPr="008F669B">
        <w:t xml:space="preserve"> </w:t>
      </w:r>
    </w:p>
    <w:p w14:paraId="48A8FB0B" w14:textId="77777777" w:rsidR="00453AA5" w:rsidRPr="008F669B" w:rsidRDefault="00453AA5" w:rsidP="00453AA5">
      <w:pPr>
        <w:pStyle w:val="2"/>
      </w:pPr>
      <w:bookmarkStart w:id="78" w:name="_Toc175641453"/>
      <w:r w:rsidRPr="008F669B">
        <w:t>АК&amp;М, 26.08.2024, Пенсионный вопрос: для 60% россиян будущая пенсия покроет максимум половину повседневных расходов, 72% не начинали или не думали откладывать на старость - аналитика ВСК</w:t>
      </w:r>
      <w:bookmarkEnd w:id="78"/>
    </w:p>
    <w:p w14:paraId="15B3C35E" w14:textId="77777777" w:rsidR="00453AA5" w:rsidRPr="008F669B" w:rsidRDefault="00453AA5" w:rsidP="0047667A">
      <w:pPr>
        <w:pStyle w:val="3"/>
      </w:pPr>
      <w:bookmarkStart w:id="79" w:name="_Toc175641454"/>
      <w:r w:rsidRPr="008F669B">
        <w:t>По мнению большинства россиян, нынешнего размера пенсии в будущем им будет хватать только на четверть текущих привычных расходов. Причем наиболее пессимистично настроены женщины с невысоким уровнем дохода. Оптимальной суммой выплат после завершения трудовой деятельности россияне считают 50-100 тыс. рублей. Таковы результаты исследования Страхового Дома ВСК, проведенного по итогам первого полугодия 2024 года.</w:t>
      </w:r>
      <w:bookmarkEnd w:id="79"/>
    </w:p>
    <w:p w14:paraId="2C5AB5FB" w14:textId="77777777" w:rsidR="00453AA5" w:rsidRPr="008F669B" w:rsidRDefault="00453AA5" w:rsidP="00453AA5">
      <w:r w:rsidRPr="008F669B">
        <w:t>Согласно исследованию Страхового Дома ВСК, 40,3% россиян считают, что нынешнего размера пенсии в будущем им будет хватать только на четверть текущих расходов. В основном такого мнения придерживаются женщины (44,4% в данной группе), люди старше 35 лет (43,8%), с низким уровнем дохода (55%), проживающие в Москве (43,6%). Еще 19% россиян считают пенсию сопоставимой с суммой 25-50% ежемесячных затрат. Чаще – это жители регионов (21%) со средним уровнем дохода (20,6%).</w:t>
      </w:r>
    </w:p>
    <w:p w14:paraId="2F0426F1" w14:textId="77777777" w:rsidR="00453AA5" w:rsidRPr="008F669B" w:rsidRDefault="00453AA5" w:rsidP="00453AA5">
      <w:r w:rsidRPr="008F669B">
        <w:t>40,6% россиян хотели бы в будущем иметь пенсию в размере 50-100 тыс. рублей. Самые высокие ожидания у женщин (45,6% в данной группе), людей с низким уровнем доходов (50%), из регионов (44,4%). Для 26,3% желаемый размер выплат в старости – 25-50 тыс рублей. На пенсию в размере 100-200 тыс. рублей рассчитывают только 12,4% респондентов, в основном это москвичи (14,9% в данной группе), с высоким доходом (15,6%).</w:t>
      </w:r>
    </w:p>
    <w:p w14:paraId="4D56AD56" w14:textId="77777777" w:rsidR="00453AA5" w:rsidRPr="008F669B" w:rsidRDefault="00453AA5" w:rsidP="00453AA5">
      <w:r w:rsidRPr="008F669B">
        <w:t>При этом, 40,6% россиян еще не начинали формировать сбережения на пенсию, еще 31,7% респондентов – даже не планируют этого делать. Наиболее финансово грамотными являются мужчины (31,9%), москвичи (31,7%). Меньше заботятся о будущей пенсии женщины (33,3%), с низким доходом (50%) и респонденты из регионов (33,6%).</w:t>
      </w:r>
    </w:p>
    <w:p w14:paraId="1144A884" w14:textId="77777777" w:rsidR="00453AA5" w:rsidRPr="008F669B" w:rsidRDefault="00453AA5" w:rsidP="00453AA5">
      <w:r w:rsidRPr="008F669B">
        <w:t xml:space="preserve">Подавляющее большинство россиян – 67% - планируют встречать старость на родине. 14,6% планируют жить за границей, 18,4% - еще не задумывались об этом. Жить на пенсии в России в основном собираются состоятельные россияне (10,1% в данной группе), средних лет и старше (72,5%). Переехать за рубеж после выхода на пенсию планируют преимущественно нынешние молодые люди (17,9% в данной группе), жители Москвы (19,8%). Самыми привлекательными локациями для переезда являются страны Западной и Северной Европы (Германии, Испании, Франции, Швеции и т.д.) (34,8% респондентов), Восточной Европы, США и Канады, Латинской Америки (по 10,9%), островные государства (Карибы и пр.) (8,7%), Австралия, Китай и Индия (по 6,5%). </w:t>
      </w:r>
    </w:p>
    <w:p w14:paraId="1201957D" w14:textId="77777777" w:rsidR="00453AA5" w:rsidRPr="008F669B" w:rsidRDefault="00000000" w:rsidP="00453AA5">
      <w:hyperlink r:id="rId25" w:history="1">
        <w:r w:rsidR="00453AA5" w:rsidRPr="008F669B">
          <w:rPr>
            <w:rStyle w:val="a3"/>
          </w:rPr>
          <w:t>https://www.akm.ru/press/pensionnyy_vopros_dlya_60_rossiyan_budushchaya_pensiya_pokroet_maksimum_polovinu_povsednevnykh_raskh/</w:t>
        </w:r>
      </w:hyperlink>
    </w:p>
    <w:p w14:paraId="61D0A577" w14:textId="77777777" w:rsidR="00111D7C" w:rsidRPr="008F669B" w:rsidRDefault="00111D7C" w:rsidP="00111D7C">
      <w:pPr>
        <w:pStyle w:val="251"/>
      </w:pPr>
      <w:bookmarkStart w:id="80" w:name="_Toc99271704"/>
      <w:bookmarkStart w:id="81" w:name="_Toc99318656"/>
      <w:bookmarkStart w:id="82" w:name="_Toc165991076"/>
      <w:bookmarkStart w:id="83" w:name="_Toc62681899"/>
      <w:bookmarkStart w:id="84" w:name="_Toc175641455"/>
      <w:bookmarkEnd w:id="24"/>
      <w:bookmarkEnd w:id="25"/>
      <w:bookmarkEnd w:id="26"/>
      <w:bookmarkEnd w:id="40"/>
      <w:r w:rsidRPr="008F669B">
        <w:lastRenderedPageBreak/>
        <w:t>НОВОСТИ МАКРОЭКОНОМИКИ</w:t>
      </w:r>
      <w:bookmarkEnd w:id="80"/>
      <w:bookmarkEnd w:id="81"/>
      <w:bookmarkEnd w:id="82"/>
      <w:bookmarkEnd w:id="84"/>
    </w:p>
    <w:p w14:paraId="1C68A3E5" w14:textId="77777777" w:rsidR="004A2CEF" w:rsidRPr="008F669B" w:rsidRDefault="004A2CEF" w:rsidP="004A2CEF">
      <w:pPr>
        <w:pStyle w:val="2"/>
      </w:pPr>
      <w:bookmarkStart w:id="85" w:name="_Toc175641456"/>
      <w:r w:rsidRPr="008F669B">
        <w:t>РИА Новости, 26.08.2024, Нужно повысить эффективность действий кабмина и ЦБ для сдерживания инфляции - Путин</w:t>
      </w:r>
      <w:bookmarkEnd w:id="85"/>
    </w:p>
    <w:p w14:paraId="75643D9D" w14:textId="77777777" w:rsidR="004A2CEF" w:rsidRPr="008F669B" w:rsidRDefault="004A2CEF" w:rsidP="0047667A">
      <w:pPr>
        <w:pStyle w:val="3"/>
      </w:pPr>
      <w:bookmarkStart w:id="86" w:name="_Toc175641457"/>
      <w:r w:rsidRPr="008F669B">
        <w:t>Нужно повысить эффективность скоординированных действий правительства и Центробанка для сдерживания инфляции, заявил президент России Владимир Путин.</w:t>
      </w:r>
      <w:bookmarkEnd w:id="86"/>
    </w:p>
    <w:p w14:paraId="219C9D6F" w14:textId="77777777" w:rsidR="004A2CEF" w:rsidRPr="008F669B" w:rsidRDefault="004A2CEF" w:rsidP="004A2CEF">
      <w:r w:rsidRPr="008F669B">
        <w:t>«При этом вновь обращаю внимание и правительства, и центрального банка России - нужно повысить эффективность скоординированных действий по снижению инфляции. Очевидно, что системно с инфляцией необходимо бороться в первую очередь за счет роста предложения товаров и услуг, это ясно», - сказал Путин на совещании по экономическим вопросам в режиме видеоконференции.</w:t>
      </w:r>
    </w:p>
    <w:p w14:paraId="1050664C" w14:textId="77777777" w:rsidR="004A2CEF" w:rsidRPr="008F669B" w:rsidRDefault="004A2CEF" w:rsidP="004A2CEF">
      <w:r w:rsidRPr="008F669B">
        <w:t>Российский лидер подчеркнул, что объем предложения товаров и услуг должен отвечать внутреннему спросу, как потребительскому - со стороны граждан, так и инвестиционному - со стороны предприятий, компаний, которые реализуют проекты развития, вкладываются в модернизацию и расширение своих мощностей, в стройку, в покупку оборудования.</w:t>
      </w:r>
    </w:p>
    <w:p w14:paraId="77712335" w14:textId="77777777" w:rsidR="004A2CEF" w:rsidRPr="008F669B" w:rsidRDefault="00216845" w:rsidP="004A2CEF">
      <w:pPr>
        <w:pStyle w:val="2"/>
      </w:pPr>
      <w:bookmarkStart w:id="87" w:name="_Toc175641458"/>
      <w:r w:rsidRPr="008F669B">
        <w:t xml:space="preserve">ТАСС, </w:t>
      </w:r>
      <w:r w:rsidR="004A2CEF" w:rsidRPr="008F669B">
        <w:t>26.08.2024, Власти РФ проанализируют, как исполняются законы о мерах соцподдержки</w:t>
      </w:r>
      <w:bookmarkEnd w:id="87"/>
    </w:p>
    <w:p w14:paraId="4A60B1E6" w14:textId="77777777" w:rsidR="004A2CEF" w:rsidRPr="008F669B" w:rsidRDefault="004A2CEF" w:rsidP="0047667A">
      <w:pPr>
        <w:pStyle w:val="3"/>
      </w:pPr>
      <w:bookmarkStart w:id="88" w:name="_Toc175641459"/>
      <w:r w:rsidRPr="008F669B">
        <w:t>Премьер-министр РФ Михаил Мишустин утвердил план мониторинга правоприменения на 2025 год. Минобороны, Минэкономразвития, другие профильные министерства и ведомства проанализируют, как исполняется законодательство во вверенных им отраслях.</w:t>
      </w:r>
      <w:bookmarkEnd w:id="88"/>
    </w:p>
    <w:p w14:paraId="7A9591F4" w14:textId="77777777" w:rsidR="004A2CEF" w:rsidRPr="008F669B" w:rsidRDefault="004A2CEF" w:rsidP="004A2CEF">
      <w:r w:rsidRPr="008F669B">
        <w:t>«Минпросвещения, Минстрою, Минтруду, Минфину, Минэкономразвития, Минцифры и Федеральной антимонопольной службе совместно с региональными властями предстоит оценить правоприменение в сфере защиты имущественных и жилищных прав детей-сирот и детей, оставшихся без попечения родителей», - сообщили в пресс-службе правительства РФ.</w:t>
      </w:r>
    </w:p>
    <w:p w14:paraId="570D2FD5" w14:textId="77777777" w:rsidR="004A2CEF" w:rsidRPr="008F669B" w:rsidRDefault="004A2CEF" w:rsidP="004A2CEF">
      <w:r w:rsidRPr="008F669B">
        <w:t>Кроме того, Минтруду, Минобрнауки, Минпросвещения и Минэкономразвития совместно с региональными властями необходимо проанализировать «применение законодательства о социальной поддержке семей с детьми». Речь идет о предоставлении им пособий, ежемесячных выплат и дополнительных мер государственной поддержки.</w:t>
      </w:r>
    </w:p>
    <w:p w14:paraId="2FF0D153" w14:textId="77777777" w:rsidR="004A2CEF" w:rsidRPr="008F669B" w:rsidRDefault="004A2CEF" w:rsidP="004A2CEF">
      <w:r w:rsidRPr="008F669B">
        <w:t>Минобороны совместно с другими министерствами оценит правоприменение законодательства, касающегося прав военнослужащих на жилищное обеспечение.</w:t>
      </w:r>
    </w:p>
    <w:p w14:paraId="449B39EA" w14:textId="77777777" w:rsidR="004A2CEF" w:rsidRPr="008F669B" w:rsidRDefault="004A2CEF" w:rsidP="004A2CEF">
      <w:r w:rsidRPr="008F669B">
        <w:t>Минстрою с региональными властями предстоит оценить установление в градостроительных регламентах требований к архитектурному облику проектируемых зданий. Такие нормы позволяют сохранить исторический облик городов и гармонично формировать новое архитектурное пространство.</w:t>
      </w:r>
    </w:p>
    <w:p w14:paraId="12099AE8" w14:textId="77777777" w:rsidR="004A2CEF" w:rsidRPr="008F669B" w:rsidRDefault="004A2CEF" w:rsidP="004A2CEF">
      <w:r w:rsidRPr="008F669B">
        <w:t xml:space="preserve">Минобрнауки и Минэкономразвития дадут оценку ведению образовательной деятельности на территориях инновационных научно-технологических центров, а также </w:t>
      </w:r>
      <w:r w:rsidRPr="008F669B">
        <w:lastRenderedPageBreak/>
        <w:t>(совместно с целым рядом ведомств) проанализируют проведение морских научных исследований.</w:t>
      </w:r>
    </w:p>
    <w:p w14:paraId="1588620B" w14:textId="77777777" w:rsidR="004A2CEF" w:rsidRPr="008F669B" w:rsidRDefault="004A2CEF" w:rsidP="004A2CEF">
      <w:r w:rsidRPr="008F669B">
        <w:t>По результатам мониторинга принимаются решения о совершенствовании правового регулирования в тех или иных отраслях. План мониторинга формируется Минюстом по предложениям министерств, ведомств и регионов.</w:t>
      </w:r>
    </w:p>
    <w:p w14:paraId="2C25F678" w14:textId="77777777" w:rsidR="00C37851" w:rsidRPr="008F669B" w:rsidRDefault="00216845" w:rsidP="00C37851">
      <w:pPr>
        <w:pStyle w:val="2"/>
      </w:pPr>
      <w:bookmarkStart w:id="89" w:name="_Toc175641460"/>
      <w:r w:rsidRPr="008F669B">
        <w:t>Forbes</w:t>
      </w:r>
      <w:r w:rsidR="00C37851" w:rsidRPr="008F669B">
        <w:t>, 26.08.2024, Банки предупредили ЦБ и Минфин о рисках создания новых платежных игроков</w:t>
      </w:r>
      <w:bookmarkEnd w:id="89"/>
    </w:p>
    <w:p w14:paraId="476D3575" w14:textId="77777777" w:rsidR="00C37851" w:rsidRPr="008F669B" w:rsidRDefault="00C37851" w:rsidP="0047667A">
      <w:pPr>
        <w:pStyle w:val="3"/>
      </w:pPr>
      <w:bookmarkStart w:id="90" w:name="_Toc175641461"/>
      <w:r w:rsidRPr="008F669B">
        <w:t>Банки предупредили о рисках, которые несет создание института небанковских поставщиков платежных услуг (НППУ), способных проводить платежи клиентов наравне с кредитными организациями, сообщил РБК со ссылкой на письма, направленные Национальным советом финансового рынка (НСФР) в Банк России, Минфин и главе комитета Госдумы по финансовому рынку Анатолию Аксакову.</w:t>
      </w:r>
      <w:bookmarkEnd w:id="90"/>
    </w:p>
    <w:p w14:paraId="43A89781" w14:textId="77777777" w:rsidR="00C37851" w:rsidRPr="008F669B" w:rsidRDefault="00C37851" w:rsidP="00C37851">
      <w:r w:rsidRPr="008F669B">
        <w:t>Представитель ЦБ подтвердил получение письма, напомнив, что ранее большинство участников рынка поддержали инициативу. Аксаков также подтвердил получение письма, отметив, что решение будет принято по результатам дискуссии.</w:t>
      </w:r>
    </w:p>
    <w:p w14:paraId="35C90D13" w14:textId="77777777" w:rsidR="00C37851" w:rsidRPr="008F669B" w:rsidRDefault="00C37851" w:rsidP="00C37851">
      <w:r w:rsidRPr="008F669B">
        <w:t xml:space="preserve">Законопроект о создании института НППУ был разработан ЦБ в 2022 году. Согласно ему, услуги по приему платежей смогут оказывать не только банки, но и финтех-компании, брокеры, страховые компании, микрофинансовые организации, </w:t>
      </w:r>
      <w:r w:rsidRPr="008F669B">
        <w:rPr>
          <w:b/>
        </w:rPr>
        <w:t>негосударственные пенсионные фонды</w:t>
      </w:r>
      <w:r w:rsidRPr="008F669B">
        <w:t>, ломбарды и другие нефинансовые и некредитные финансовые организации.</w:t>
      </w:r>
    </w:p>
    <w:p w14:paraId="7D076A3D" w14:textId="77777777" w:rsidR="00C37851" w:rsidRPr="008F669B" w:rsidRDefault="00C37851" w:rsidP="00C37851">
      <w:r w:rsidRPr="008F669B">
        <w:t>Банки в 2023 году раскритиковали инициативу, но в июле 2024 года она была внесена в Госдуму.</w:t>
      </w:r>
    </w:p>
    <w:p w14:paraId="2083AC49" w14:textId="77777777" w:rsidR="00C37851" w:rsidRPr="008F669B" w:rsidRDefault="00C37851" w:rsidP="00C37851">
      <w:r w:rsidRPr="008F669B">
        <w:t xml:space="preserve">В своих письмах НСФР отмечает, что появление новых регуляторных требований лишь усложнит клиентский путь для потребителя и сделает его дороже. И потенциальную выгоду от инициативы получит лишь небольшое число новых компаний, в том числе неподнадзорных ЦБ, которые смогут воспользоваться ослаблением регулирования, забирая </w:t>
      </w:r>
      <w:r w:rsidR="004A2CEF" w:rsidRPr="008F669B">
        <w:t>«</w:t>
      </w:r>
      <w:r w:rsidRPr="008F669B">
        <w:t>клиентскую ценность</w:t>
      </w:r>
      <w:r w:rsidR="004A2CEF" w:rsidRPr="008F669B">
        <w:t>»</w:t>
      </w:r>
      <w:r w:rsidRPr="008F669B">
        <w:t>, которую создают существующие участники платежного рынка. В результате в платежной системе могут появиться риски, связанные с возникновением дополнительного посредника между клиентом и обслуживающей кредитной организацией. Речь идет также об угрозах для кибербезопасности, рисках дистанционного мошенничества и отмывания средств.</w:t>
      </w:r>
    </w:p>
    <w:p w14:paraId="76752563" w14:textId="77777777" w:rsidR="00C37851" w:rsidRPr="008F669B" w:rsidRDefault="00C37851" w:rsidP="00C37851">
      <w:r w:rsidRPr="008F669B">
        <w:t>НСФР и участники финансового рынка предлагают внедрять новый платежный функционал путем совершенствования регулирования существующих институтов без создания новых.</w:t>
      </w:r>
    </w:p>
    <w:p w14:paraId="07284200" w14:textId="77777777" w:rsidR="00C37851" w:rsidRPr="008F669B" w:rsidRDefault="00C37851" w:rsidP="00C37851">
      <w:r w:rsidRPr="008F669B">
        <w:t>Представитель ЦБ рассказал изданию, что создание института НППУ поможет развитию конкуренции на платежном рынке. Бизнес, по его словам, получит возможность создавать собственные платежные сервисы, интегрируя их в предоставляемые клиентам услуги, тем самым сокращая свои издержки на платежи.</w:t>
      </w:r>
    </w:p>
    <w:p w14:paraId="2E78B75E" w14:textId="77777777" w:rsidR="00C37851" w:rsidRPr="008F669B" w:rsidRDefault="00C37851" w:rsidP="00C37851">
      <w:r w:rsidRPr="008F669B">
        <w:t xml:space="preserve">По словам управляющего партнера Fintech Partners Александра Калякина, банки опасаются, что НППУ, лишенные такого обременения или имея облегченный режим его соблюдения, получат нерыночное конкурентное преимущество и банковские тарифы </w:t>
      </w:r>
      <w:r w:rsidRPr="008F669B">
        <w:lastRenderedPageBreak/>
        <w:t>станут неконкурентоспособными. Как показывает практика, такого не случается, отметил он.</w:t>
      </w:r>
    </w:p>
    <w:p w14:paraId="681F61EB" w14:textId="77777777" w:rsidR="00C37851" w:rsidRPr="008F669B" w:rsidRDefault="00000000" w:rsidP="00C37851">
      <w:hyperlink r:id="rId26" w:history="1">
        <w:r w:rsidR="00C37851" w:rsidRPr="008F669B">
          <w:rPr>
            <w:rStyle w:val="a3"/>
          </w:rPr>
          <w:t>https://www.forbes.ru/finansy/519861-banki-predupredili-cb-i-minfin-o-riskah-sozdania-novyh-plateznyh-igrokov</w:t>
        </w:r>
      </w:hyperlink>
      <w:r w:rsidR="00C37851" w:rsidRPr="008F669B">
        <w:t xml:space="preserve"> </w:t>
      </w:r>
    </w:p>
    <w:p w14:paraId="16FC6D3C" w14:textId="77777777" w:rsidR="00C37851" w:rsidRPr="008F669B" w:rsidRDefault="00C37851" w:rsidP="00C37851">
      <w:pPr>
        <w:pStyle w:val="2"/>
      </w:pPr>
      <w:bookmarkStart w:id="91" w:name="_Toc99271711"/>
      <w:bookmarkStart w:id="92" w:name="_Toc99318657"/>
      <w:bookmarkStart w:id="93" w:name="_Toc175641462"/>
      <w:r w:rsidRPr="008F669B">
        <w:t>АиФ, 26.08.2024, Сергей ОСИПОВ, Пассивный доход. Инструкция, как получать деньги от банков</w:t>
      </w:r>
      <w:bookmarkEnd w:id="93"/>
    </w:p>
    <w:p w14:paraId="6CF749BF" w14:textId="77777777" w:rsidR="00C37851" w:rsidRPr="008F669B" w:rsidRDefault="00C37851" w:rsidP="0047667A">
      <w:pPr>
        <w:pStyle w:val="3"/>
      </w:pPr>
      <w:bookmarkStart w:id="94" w:name="_Toc175641463"/>
      <w:r w:rsidRPr="008F669B">
        <w:t xml:space="preserve">Всех волнует вопрос: что делать с деньгами, как их сохранить в текущих нестабильных реалиях, а лучше - приумножить, чтобы они не теряли стоимости </w:t>
      </w:r>
      <w:r w:rsidR="004A2CEF" w:rsidRPr="008F669B">
        <w:t>«</w:t>
      </w:r>
      <w:r w:rsidRPr="008F669B">
        <w:t>под матрасом</w:t>
      </w:r>
      <w:r w:rsidR="004A2CEF" w:rsidRPr="008F669B">
        <w:t>»</w:t>
      </w:r>
      <w:r w:rsidRPr="008F669B">
        <w:t>, а давали пассивный доход?</w:t>
      </w:r>
      <w:bookmarkEnd w:id="94"/>
    </w:p>
    <w:p w14:paraId="65D51201" w14:textId="77777777" w:rsidR="00C37851" w:rsidRPr="008F669B" w:rsidRDefault="00C37851" w:rsidP="00C37851">
      <w:r w:rsidRPr="008F669B">
        <w:t>Что может карта</w:t>
      </w:r>
    </w:p>
    <w:p w14:paraId="3A20A6AD" w14:textId="77777777" w:rsidR="00C37851" w:rsidRPr="008F669B" w:rsidRDefault="00C37851" w:rsidP="00C37851">
      <w:r w:rsidRPr="008F669B">
        <w:t>Сейчас практически у каждого есть счет в банке. И как правило, имеется привязанная к нему пластиковая карта. Она называется дебетовой и потратить с нее можно только ту сумму денег, которая на ней числится.</w:t>
      </w:r>
    </w:p>
    <w:p w14:paraId="11A70D6C" w14:textId="77777777" w:rsidR="00C37851" w:rsidRPr="008F669B" w:rsidRDefault="00C37851" w:rsidP="00C37851">
      <w:r w:rsidRPr="008F669B">
        <w:t>Дебетовая карта может приносить доход - за счет кешбэка или процентов на остаток.</w:t>
      </w:r>
    </w:p>
    <w:p w14:paraId="50BAA227" w14:textId="77777777" w:rsidR="00C37851" w:rsidRPr="008F669B" w:rsidRDefault="00C37851" w:rsidP="00C37851">
      <w:r w:rsidRPr="008F669B">
        <w:t>Вообще, у дебетовых карт масса достоинств, но один существенный недостаток. Сберегать средства с их помощью так же сложно, как если они лежат у вас под матрасом. Всегда возникает искушение потратить их на что-то сиюминутное. А что делать, если есть цель - скопить на машину, образование детям, отпуск?</w:t>
      </w:r>
    </w:p>
    <w:p w14:paraId="22EB9BAB" w14:textId="77777777" w:rsidR="00C37851" w:rsidRPr="008F669B" w:rsidRDefault="00C37851" w:rsidP="00C37851">
      <w:r w:rsidRPr="008F669B">
        <w:t>Вложить и ждать</w:t>
      </w:r>
    </w:p>
    <w:p w14:paraId="43BFBF5F" w14:textId="77777777" w:rsidR="00C37851" w:rsidRPr="008F669B" w:rsidRDefault="00C37851" w:rsidP="00C37851">
      <w:r w:rsidRPr="008F669B">
        <w:t xml:space="preserve">Для этого давным-давно придуманы сберегательные вклады, простой и надежный финансовый инструмент. При всем их обилии самыми распространенными остаются: </w:t>
      </w:r>
    </w:p>
    <w:p w14:paraId="2E1D6798" w14:textId="77777777" w:rsidR="00C37851" w:rsidRPr="008F669B" w:rsidRDefault="00C37851" w:rsidP="00C37851">
      <w:r w:rsidRPr="008F669B">
        <w:t>•</w:t>
      </w:r>
      <w:r w:rsidRPr="008F669B">
        <w:tab/>
        <w:t xml:space="preserve">вклады до востребования; </w:t>
      </w:r>
    </w:p>
    <w:p w14:paraId="391C0205" w14:textId="77777777" w:rsidR="00C37851" w:rsidRPr="008F669B" w:rsidRDefault="00C37851" w:rsidP="00C37851">
      <w:r w:rsidRPr="008F669B">
        <w:t>•</w:t>
      </w:r>
      <w:r w:rsidRPr="008F669B">
        <w:tab/>
        <w:t xml:space="preserve">срочные вклады. </w:t>
      </w:r>
    </w:p>
    <w:p w14:paraId="02863E74" w14:textId="77777777" w:rsidR="00C37851" w:rsidRPr="008F669B" w:rsidRDefault="00C37851" w:rsidP="00C37851">
      <w:r w:rsidRPr="008F669B">
        <w:t>У каждого в свою очередь тоже есть плюсы и минусы. Деньги с первого вида вкладов могут быть получены в любой момент, но процентная ставка минимальна. Второй вид вкладов дает куда большие проценты, но открываются они на определенный срок, до истечения которого снять средства можно с существенной потерей выгоды. Наиболее высокие ставки действуют по долгосрочным договорам на несколько лет.</w:t>
      </w:r>
    </w:p>
    <w:p w14:paraId="7316AA4D" w14:textId="77777777" w:rsidR="00C37851" w:rsidRPr="008F669B" w:rsidRDefault="00C37851" w:rsidP="00C37851">
      <w:r w:rsidRPr="008F669B">
        <w:t>Откуда берутся проценты?</w:t>
      </w:r>
    </w:p>
    <w:p w14:paraId="479034BA" w14:textId="77777777" w:rsidR="00C37851" w:rsidRPr="008F669B" w:rsidRDefault="00C37851" w:rsidP="00C37851">
      <w:r w:rsidRPr="008F669B">
        <w:t>Процент по вкладам зависит в первую очередь от ключевой ставки ЦБ РФ - это минимальный уровень, под который Центробанк выдает кредиты коммерческим банкам. Так ЦБ борется с инфляцией: когда она растет, увеличивается и ключевая ставка. И наоборот.</w:t>
      </w:r>
    </w:p>
    <w:p w14:paraId="02438B95" w14:textId="77777777" w:rsidR="00C37851" w:rsidRPr="008F669B" w:rsidRDefault="00C37851" w:rsidP="00C37851">
      <w:r w:rsidRPr="008F669B">
        <w:t>Недавно ключевая ставка была поднята с 16 до 18%. И она дает розничному клиенту однозначный сигнал: сейчас выгоднее копить, а не тратить.</w:t>
      </w:r>
    </w:p>
    <w:p w14:paraId="744E7598" w14:textId="77777777" w:rsidR="00C37851" w:rsidRPr="008F669B" w:rsidRDefault="00C37851" w:rsidP="00C37851">
      <w:r w:rsidRPr="008F669B">
        <w:t xml:space="preserve">В этом году можно получить рекордную доходность, разместив свои средства на депозитах и накопительных счетах. Вкладчики это поняли и потому проявляют интерес к </w:t>
      </w:r>
      <w:r w:rsidR="004A2CEF" w:rsidRPr="008F669B">
        <w:t>«</w:t>
      </w:r>
      <w:r w:rsidRPr="008F669B">
        <w:t>коротким</w:t>
      </w:r>
      <w:r w:rsidR="004A2CEF" w:rsidRPr="008F669B">
        <w:t>»</w:t>
      </w:r>
      <w:r w:rsidRPr="008F669B">
        <w:t xml:space="preserve"> и среднесрочным продуктам. Например, в ВТБ на такие приходится более 92% всех открытых в этом году вкладов.</w:t>
      </w:r>
    </w:p>
    <w:p w14:paraId="01023758" w14:textId="77777777" w:rsidR="00C37851" w:rsidRPr="008F669B" w:rsidRDefault="00C37851" w:rsidP="00C37851">
      <w:r w:rsidRPr="008F669B">
        <w:lastRenderedPageBreak/>
        <w:t>Клиенты банка за полгода получили в общей сложности более 400 млрд рублей дохода по вкладам и накопительным счетам. Большую часть средств с закрывающихся вкладов они переразмещают на новые депозиты, ставки по которым продолжают расти.</w:t>
      </w:r>
    </w:p>
    <w:p w14:paraId="4D11DD65" w14:textId="77777777" w:rsidR="00C37851" w:rsidRPr="008F669B" w:rsidRDefault="00C37851" w:rsidP="00C37851">
      <w:r w:rsidRPr="008F669B">
        <w:t xml:space="preserve">Кстати, недавно в рамках интеграции с банком </w:t>
      </w:r>
      <w:r w:rsidR="004A2CEF" w:rsidRPr="008F669B">
        <w:t>«</w:t>
      </w:r>
      <w:r w:rsidRPr="008F669B">
        <w:t>Открытие</w:t>
      </w:r>
      <w:r w:rsidR="004A2CEF" w:rsidRPr="008F669B">
        <w:t>»</w:t>
      </w:r>
      <w:r w:rsidRPr="008F669B">
        <w:t xml:space="preserve"> сюда перешли более 1,6 млн активных розничных клиентов, переведя на обслуживание свыше 703 млрд рублей. Теперь им полностью доступна розничная линейка продуктов объединенного банка с максимальными ставками, включая все виды вкладов в рублях и китайских юанях.</w:t>
      </w:r>
    </w:p>
    <w:p w14:paraId="41674EE6" w14:textId="77777777" w:rsidR="00C37851" w:rsidRPr="008F669B" w:rsidRDefault="00C37851" w:rsidP="00C37851">
      <w:r w:rsidRPr="008F669B">
        <w:t>Плюсы и минусы</w:t>
      </w:r>
    </w:p>
    <w:p w14:paraId="334A9F61" w14:textId="77777777" w:rsidR="00C37851" w:rsidRPr="008F669B" w:rsidRDefault="00C37851" w:rsidP="00C37851">
      <w:r w:rsidRPr="008F669B">
        <w:t xml:space="preserve">К плюсам банковских вкладов относятся: </w:t>
      </w:r>
    </w:p>
    <w:p w14:paraId="50D10D33" w14:textId="77777777" w:rsidR="00C37851" w:rsidRPr="008F669B" w:rsidRDefault="00C37851" w:rsidP="00C37851">
      <w:r w:rsidRPr="008F669B">
        <w:t>•</w:t>
      </w:r>
      <w:r w:rsidRPr="008F669B">
        <w:tab/>
        <w:t xml:space="preserve">простая процедура открытия; </w:t>
      </w:r>
    </w:p>
    <w:p w14:paraId="7EF449DF" w14:textId="77777777" w:rsidR="00C37851" w:rsidRPr="008F669B" w:rsidRDefault="00C37851" w:rsidP="00C37851">
      <w:r w:rsidRPr="008F669B">
        <w:t>•</w:t>
      </w:r>
      <w:r w:rsidRPr="008F669B">
        <w:tab/>
        <w:t xml:space="preserve">минимальный риск потери денег, ведь сбережения частных лиц застрахованы государственным Агентством по страхованию вкладов. </w:t>
      </w:r>
    </w:p>
    <w:p w14:paraId="7CC2E2E0" w14:textId="77777777" w:rsidR="00C37851" w:rsidRPr="008F669B" w:rsidRDefault="00C37851" w:rsidP="00C37851">
      <w:r w:rsidRPr="008F669B">
        <w:t>К недостаткам относят то, что при фиксированной банковской ставке инфляция может обнулить доходность.</w:t>
      </w:r>
    </w:p>
    <w:p w14:paraId="5B8696BF" w14:textId="77777777" w:rsidR="00C37851" w:rsidRPr="008F669B" w:rsidRDefault="00C37851" w:rsidP="00C37851">
      <w:r w:rsidRPr="008F669B">
        <w:t>Деньги любят счет - накопительный</w:t>
      </w:r>
    </w:p>
    <w:p w14:paraId="55520277" w14:textId="77777777" w:rsidR="00C37851" w:rsidRPr="008F669B" w:rsidRDefault="00C37851" w:rsidP="00C37851">
      <w:r w:rsidRPr="008F669B">
        <w:t xml:space="preserve">Есть еще один банковский инструмент, который помогает сохранять и преумножать деньги клиентов. Он называется накопительным счетом. От вклада отличается несколькими особенностями: </w:t>
      </w:r>
    </w:p>
    <w:p w14:paraId="46356A58" w14:textId="77777777" w:rsidR="00C37851" w:rsidRPr="008F669B" w:rsidRDefault="00C37851" w:rsidP="00C37851">
      <w:r w:rsidRPr="008F669B">
        <w:t>•</w:t>
      </w:r>
      <w:r w:rsidRPr="008F669B">
        <w:tab/>
        <w:t xml:space="preserve">снять деньги с накопительного счета можно в любой момент, проценты при этом не сгорят; </w:t>
      </w:r>
    </w:p>
    <w:p w14:paraId="0A3D8704" w14:textId="77777777" w:rsidR="00C37851" w:rsidRPr="008F669B" w:rsidRDefault="00C37851" w:rsidP="00C37851">
      <w:r w:rsidRPr="008F669B">
        <w:t>•</w:t>
      </w:r>
      <w:r w:rsidRPr="008F669B">
        <w:tab/>
        <w:t xml:space="preserve">ставка по накопительному счету ниже, чем по вкладу; но приветственная ставка может быть выше, например, в ВТБ - 20%; </w:t>
      </w:r>
    </w:p>
    <w:p w14:paraId="75715E25" w14:textId="77777777" w:rsidR="00C37851" w:rsidRPr="008F669B" w:rsidRDefault="00C37851" w:rsidP="00C37851">
      <w:r w:rsidRPr="008F669B">
        <w:t>•</w:t>
      </w:r>
      <w:r w:rsidRPr="008F669B">
        <w:tab/>
        <w:t xml:space="preserve">накопительный счет является бессрочным, его действие не ограничено по времени; </w:t>
      </w:r>
    </w:p>
    <w:p w14:paraId="1935AC67" w14:textId="77777777" w:rsidR="00C37851" w:rsidRPr="008F669B" w:rsidRDefault="00C37851" w:rsidP="00C37851">
      <w:r w:rsidRPr="008F669B">
        <w:t>•</w:t>
      </w:r>
      <w:r w:rsidRPr="008F669B">
        <w:tab/>
        <w:t xml:space="preserve">начальные размеры накопительного счета могут быть любыми; </w:t>
      </w:r>
    </w:p>
    <w:p w14:paraId="3B23A1BE" w14:textId="77777777" w:rsidR="00C37851" w:rsidRPr="008F669B" w:rsidRDefault="00C37851" w:rsidP="00C37851">
      <w:r w:rsidRPr="008F669B">
        <w:t>•</w:t>
      </w:r>
      <w:r w:rsidRPr="008F669B">
        <w:tab/>
        <w:t xml:space="preserve">ставка по вкладам фиксируется до окончания срока договора, а по накопительным счетам может меняться. </w:t>
      </w:r>
    </w:p>
    <w:p w14:paraId="6100C3F2" w14:textId="77777777" w:rsidR="00C37851" w:rsidRPr="008F669B" w:rsidRDefault="00C37851" w:rsidP="00C37851">
      <w:r w:rsidRPr="008F669B">
        <w:t>Что выбрать?</w:t>
      </w:r>
    </w:p>
    <w:p w14:paraId="756A1784" w14:textId="77777777" w:rsidR="00C37851" w:rsidRPr="008F669B" w:rsidRDefault="00C37851" w:rsidP="00C37851">
      <w:r w:rsidRPr="008F669B">
        <w:t>Что в сухом остатке? Вклады лучше подойдут тем, кто копит на крупные покупки и не планирует снимать деньги в течение продолжительного времени. Накопительным счетом лучше воспользоваться в том случае, если деньги могут понадобиться в любой момент.</w:t>
      </w:r>
    </w:p>
    <w:p w14:paraId="021525C8" w14:textId="77777777" w:rsidR="00C37851" w:rsidRPr="008F669B" w:rsidRDefault="00C37851" w:rsidP="00C37851">
      <w:r w:rsidRPr="008F669B">
        <w:t>Насколько различается доходность у них? Как правило, ставки по вкладам чуть выше ставки рефинансирования ЦБ РФ, а по накопительным счетам - чуть ниже. Иными словами, если регулятор ее повышает, как сейчас, выгоднее пользоваться накопительными счетами. Если снижает - вкладами. Хотя и тут все зависит от целеполагания: вам нужен процент повыше или возможность более свободно распоряжаться своими деньгами?</w:t>
      </w:r>
    </w:p>
    <w:p w14:paraId="005722D5" w14:textId="77777777" w:rsidR="00C37851" w:rsidRPr="008F669B" w:rsidRDefault="00C37851" w:rsidP="00C37851">
      <w:r w:rsidRPr="008F669B">
        <w:t>Государство доплатит</w:t>
      </w:r>
    </w:p>
    <w:p w14:paraId="29DFE933" w14:textId="77777777" w:rsidR="00C37851" w:rsidRPr="008F669B" w:rsidRDefault="00C37851" w:rsidP="00C37851">
      <w:r w:rsidRPr="008F669B">
        <w:lastRenderedPageBreak/>
        <w:t xml:space="preserve">Помимо классических вкладов и накопительных счетов, в этом году стал доступен еще один инструмент - </w:t>
      </w:r>
      <w:r w:rsidRPr="008F669B">
        <w:rPr>
          <w:b/>
        </w:rPr>
        <w:t>программа долгосрочных сбережений</w:t>
      </w:r>
      <w:r w:rsidRPr="008F669B">
        <w:t xml:space="preserve"> (</w:t>
      </w:r>
      <w:r w:rsidRPr="008F669B">
        <w:rPr>
          <w:b/>
        </w:rPr>
        <w:t>ПДС</w:t>
      </w:r>
      <w:r w:rsidRPr="008F669B">
        <w:t xml:space="preserve">). Она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течение 10 лет. Поскольку оператором программы выступает </w:t>
      </w:r>
      <w:r w:rsidRPr="008F669B">
        <w:rPr>
          <w:b/>
        </w:rPr>
        <w:t>Пенсионный фонд</w:t>
      </w:r>
      <w:r w:rsidRPr="008F669B">
        <w:t xml:space="preserve"> РФ, в состав капитала могут быть интегрированы и пенсионные накопления участника.</w:t>
      </w:r>
    </w:p>
    <w:p w14:paraId="0E020D43" w14:textId="77777777" w:rsidR="00C37851" w:rsidRPr="008F669B" w:rsidRDefault="00C37851" w:rsidP="00C37851">
      <w:r w:rsidRPr="008F669B">
        <w:t xml:space="preserve">Забрать деньги единовременно или в виде пожизненной ренты можно через 15 лет участия в </w:t>
      </w:r>
      <w:r w:rsidRPr="008F669B">
        <w:rPr>
          <w:b/>
        </w:rPr>
        <w:t>ПДС</w:t>
      </w:r>
      <w:r w:rsidRPr="008F669B">
        <w:t>, а также по достижении пенсионного возраста.</w:t>
      </w:r>
    </w:p>
    <w:p w14:paraId="7FC36E58" w14:textId="77777777" w:rsidR="00C37851" w:rsidRPr="008F669B" w:rsidRDefault="00C37851" w:rsidP="00C37851">
      <w:r w:rsidRPr="008F669B">
        <w:t>Что любит народ?</w:t>
      </w:r>
    </w:p>
    <w:p w14:paraId="076D3037" w14:textId="77777777" w:rsidR="00C37851" w:rsidRPr="008F669B" w:rsidRDefault="00C37851" w:rsidP="00C37851">
      <w:r w:rsidRPr="008F669B">
        <w:t xml:space="preserve">На </w:t>
      </w:r>
      <w:r w:rsidR="004A2CEF" w:rsidRPr="008F669B">
        <w:t>«</w:t>
      </w:r>
      <w:r w:rsidRPr="008F669B">
        <w:t>короткие</w:t>
      </w:r>
      <w:r w:rsidR="004A2CEF" w:rsidRPr="008F669B">
        <w:t>»</w:t>
      </w:r>
      <w:r w:rsidRPr="008F669B">
        <w:t xml:space="preserve"> и среднесрочные продукты приходится около 90% всех открытых в России в этом году вкладов. А опрос, проведённый в июле ВТБ совместно с СК </w:t>
      </w:r>
      <w:r w:rsidR="004A2CEF" w:rsidRPr="008F669B">
        <w:t>«</w:t>
      </w:r>
      <w:r w:rsidRPr="008F669B">
        <w:t>Росгосстрах Жизнь</w:t>
      </w:r>
      <w:r w:rsidR="004A2CEF" w:rsidRPr="008F669B">
        <w:t>»</w:t>
      </w:r>
      <w:r w:rsidRPr="008F669B">
        <w:t>, показал, что наиболее предпочтительными способами накоплений россияне считают вклады (55%) и накопительные счета (53%). Опрошено было 1,5 тыс. человек в возрасте 18 - 65 лет в городах с населением более 100 тыс. человек.</w:t>
      </w:r>
    </w:p>
    <w:p w14:paraId="02DF6668" w14:textId="77777777" w:rsidR="00C37851" w:rsidRPr="008F669B" w:rsidRDefault="00C37851" w:rsidP="00C37851">
      <w:r w:rsidRPr="008F669B">
        <w:t>Можно сделать вывод, что популярность разных вариантов сбережений растёт, потому что в 2023 году лишь 29% жителей страны делали накопления и сберегали средства на счетах и вкладах.</w:t>
      </w:r>
    </w:p>
    <w:p w14:paraId="4F684EA4" w14:textId="77777777" w:rsidR="00C37851" w:rsidRDefault="00000000" w:rsidP="00C37851">
      <w:pPr>
        <w:rPr>
          <w:rStyle w:val="a3"/>
        </w:rPr>
      </w:pPr>
      <w:hyperlink r:id="rId27" w:history="1">
        <w:r w:rsidR="00C37851" w:rsidRPr="008F669B">
          <w:rPr>
            <w:rStyle w:val="a3"/>
          </w:rPr>
          <w:t>https://aif.ru/money/mymoney/passivnyy-dohod-instrukciya-kak-poluchat-dengi-ot-bankov</w:t>
        </w:r>
      </w:hyperlink>
    </w:p>
    <w:p w14:paraId="67AD5923" w14:textId="77777777" w:rsidR="00D91182" w:rsidRPr="008F669B" w:rsidRDefault="00D91182" w:rsidP="00D91182">
      <w:pPr>
        <w:pStyle w:val="2"/>
      </w:pPr>
      <w:bookmarkStart w:id="95" w:name="_Toc175641464"/>
      <w:r w:rsidRPr="008F669B">
        <w:t>РИА Новости, 26.08.2024, Минфин РФ сможет в 2024 г выпустить суверенные замещающие евробонды - распоряжение</w:t>
      </w:r>
      <w:bookmarkEnd w:id="95"/>
    </w:p>
    <w:p w14:paraId="004172F4" w14:textId="77777777" w:rsidR="00D91182" w:rsidRPr="008F669B" w:rsidRDefault="00D91182" w:rsidP="00D91182">
      <w:pPr>
        <w:pStyle w:val="3"/>
      </w:pPr>
      <w:bookmarkStart w:id="96" w:name="_Toc175641465"/>
      <w:r w:rsidRPr="008F669B">
        <w:t>Минфин России сможет в 2024 году выпустить суверенные замещающие еврооблигации, соответствующее распоряжение правительства РФ опубликовано на официальном интернет-портале правовой информации.</w:t>
      </w:r>
      <w:bookmarkEnd w:id="96"/>
    </w:p>
    <w:p w14:paraId="69E3A8F2" w14:textId="77777777" w:rsidR="00D91182" w:rsidRPr="008F669B" w:rsidRDefault="00D91182" w:rsidP="00D91182">
      <w:r w:rsidRPr="008F669B">
        <w:t>Согласно документу, Минфин в текущем году сможет осуществлять эмиссию и перевод государственных ценных бумаг РФ, номинальная стоимость которых указана в иностранной валюте, в целях замещения находящихся в обращении суверенных евробондов РФ по согласованию с их владельцами.</w:t>
      </w:r>
    </w:p>
    <w:p w14:paraId="5DD52F7E" w14:textId="77777777" w:rsidR="00D91182" w:rsidRPr="008F669B" w:rsidRDefault="00D91182" w:rsidP="00D91182">
      <w:r w:rsidRPr="008F669B">
        <w:t>Размер и срок выплаты дохода, срок погашения и номинальная стоимость замещающих государственных ценных бумаг РФ должна соответствовать аналогичным условиям замещаемых евробондов. При этом возможно превышение установленных законом о бюджете показателей программы государственных внешних заимствований РФ и верхнего предела государственного внешнего долга.</w:t>
      </w:r>
    </w:p>
    <w:p w14:paraId="568BEC5C" w14:textId="77777777" w:rsidR="00D91182" w:rsidRPr="008F669B" w:rsidRDefault="00D91182" w:rsidP="00D91182">
      <w:r w:rsidRPr="008F669B">
        <w:t>Эмиссия и перевод Минфином России замещающих бумаг допускаются также на условиях, предусматривающих передачу (уступку) прав по замещаемым еврооблигациям, если их перевод эмитенту невозможен из-за ограничительных действий иностранных государств, международных организаций, иностранных финансовых организаций.</w:t>
      </w:r>
    </w:p>
    <w:p w14:paraId="50F75B5D" w14:textId="77777777" w:rsidR="00D91182" w:rsidRPr="008F669B" w:rsidRDefault="00D91182" w:rsidP="00D91182">
      <w:pPr>
        <w:pStyle w:val="2"/>
      </w:pPr>
      <w:bookmarkStart w:id="97" w:name="_Toc175641466"/>
      <w:r w:rsidRPr="008F669B">
        <w:lastRenderedPageBreak/>
        <w:t>РИА Новости, 26.08.2024, ЦБ РФ работает над проектом о повышении штрафов за нарушение прав потребителей финуслуг</w:t>
      </w:r>
      <w:bookmarkEnd w:id="97"/>
    </w:p>
    <w:p w14:paraId="3C78E5BD" w14:textId="77777777" w:rsidR="00D91182" w:rsidRPr="008F669B" w:rsidRDefault="00D91182" w:rsidP="00D91182">
      <w:pPr>
        <w:pStyle w:val="3"/>
      </w:pPr>
      <w:bookmarkStart w:id="98" w:name="_Toc175641467"/>
      <w:r w:rsidRPr="008F669B">
        <w:t>Банк России вместе с законодателями работает над законопроектом о значительном повышении размера штрафов за нарушения прав потребителей финансовых услуг, в случае с мисселингом они коснутся игнорирующих предписания ЦБ нарушителей, сообщила РИА Новости пресс-служба регулятора.</w:t>
      </w:r>
      <w:bookmarkEnd w:id="98"/>
    </w:p>
    <w:p w14:paraId="05124D2B" w14:textId="77777777" w:rsidR="00D91182" w:rsidRPr="008F669B" w:rsidRDefault="00D91182" w:rsidP="00D91182">
      <w:r w:rsidRPr="008F669B">
        <w:t>«В настоящее время Банк России вместе с законодателями активно работает над законопроектом о значительном повышении размера штрафов за нарушения прав потребителей финансовых услуг. В случае с мисселингом повышенные штрафные санкции будут направлены против злостных нарушителей, которые не только допускают такие нарушения, но и игнорируют предписания Банка России», - сообщила пресс-служба ЦБ.</w:t>
      </w:r>
    </w:p>
    <w:p w14:paraId="2A27255E" w14:textId="77777777" w:rsidR="00D91182" w:rsidRPr="008F669B" w:rsidRDefault="00D91182" w:rsidP="00D91182">
      <w:r w:rsidRPr="008F669B">
        <w:t>Противодействие мисселингу «как наиболее токсичному нарушению на финансовом рынке» - одно из приоритетных направлений поведенческого надзора Банка России, подчеркнула пресс-служба. При активном участии регулятора был разработан и принят закон, направленный на предотвращение мисселинга, напомнили там. Он ввел требования к информированию потребителей об особенностях финансовых продуктов при их продаже, а также наделил Банк России новыми полномочиями приостанавливать продажи и требовать обратный выкуп продуктов, если они были проданы с грубым нарушением правил. Финансовый рынок осведомлен об этих полномочиях и отреагировал на них значительным снижением мисселинга, подчеркнул ЦБ.</w:t>
      </w:r>
    </w:p>
    <w:p w14:paraId="3AD14A36" w14:textId="77777777" w:rsidR="00D91182" w:rsidRPr="008F669B" w:rsidRDefault="00D91182" w:rsidP="00D91182">
      <w:r w:rsidRPr="008F669B">
        <w:t>Пресс-служба отметила, что Банк России на регулярной основе проводит проверки исполнения финансовыми организациями требований действующего законодательства, по результатам которых при выявлении нарушений применяются меры: предписания об устранении нарушений, надзорные совещания, возбуждение дел об административных правонарушениях. Благодаря мерам поведенческого надзора в первом полугодии 2024 года на мисселинг стали жаловаться в 3,6 раза реже по сравнению с аналогичным периодом 2023 года, напомнили в ЦБ. «Отмечаем, что тенденция снижения количества жалоб на мисселинг началась еще в 2023 году, когда число таких обращений снизилось в два раза по сравнению с 2022 годом», - добавила пресс-служба.</w:t>
      </w:r>
    </w:p>
    <w:p w14:paraId="0A18C2E7" w14:textId="77777777" w:rsidR="00D91182" w:rsidRPr="008F669B" w:rsidRDefault="00D91182" w:rsidP="00D91182">
      <w:r w:rsidRPr="008F669B">
        <w:t>«Важно отметить, что жалобы на мисселинг носят отложенный характер. Как правило, потребитель осознает, что купил не тот продукт, который намеревался, спустя год, а иногда два или три после заключения договора. Например, когда он считает, что наступил срок получения дохода по вкладу, а на самом деле он приобрел инвестиционное или накопительное страхование жизни с принципиально иными условиями, в том числе получения доходности», - обратила внимание пресс-служба.</w:t>
      </w:r>
    </w:p>
    <w:p w14:paraId="72F9BDC1" w14:textId="77777777" w:rsidR="00D91182" w:rsidRPr="008F669B" w:rsidRDefault="00D91182" w:rsidP="00D91182">
      <w:r w:rsidRPr="008F669B">
        <w:t xml:space="preserve">Один из основных способов снижения мисселинга, как подчеркнул регулятор, - надлежащее информирование потребителя о заключаемом договоре, его основных характеристиках и рисках. Как отметила пресс-служба, были приняты нормативные акты, регламентирующие требования к объему и содержанию информации о договоре. Более того, требования по раскрытию информации предусмотрены базовыми стандартами защиты прав и интересов получателей финансовых услуг. С октября 2024 </w:t>
      </w:r>
      <w:r w:rsidRPr="008F669B">
        <w:lastRenderedPageBreak/>
        <w:t>года перед покупкой договора добровольного страхования жизни с инвестиционной составляющей (наиболее часто продающегося под видом вклада) потребитель, не имеющий статуса квалифицированного инвестора, должен будет пройти тестирование.</w:t>
      </w:r>
    </w:p>
    <w:p w14:paraId="50ABC02B" w14:textId="5A6A8813" w:rsidR="00D91182" w:rsidRPr="008F669B" w:rsidRDefault="00D91182" w:rsidP="00C37851">
      <w:r w:rsidRPr="008F669B">
        <w:t>«Указанные изменения, по мнению Банка России, также должны способствовать снижению мисселинга», - рассказали в пресс-службе регулятора.</w:t>
      </w:r>
    </w:p>
    <w:p w14:paraId="6F9DBF85" w14:textId="77777777" w:rsidR="00111D7C" w:rsidRPr="008F669B" w:rsidRDefault="00111D7C" w:rsidP="00111D7C">
      <w:pPr>
        <w:pStyle w:val="251"/>
      </w:pPr>
      <w:bookmarkStart w:id="99" w:name="_Toc99271712"/>
      <w:bookmarkStart w:id="100" w:name="_Toc99318658"/>
      <w:bookmarkStart w:id="101" w:name="_Toc165991078"/>
      <w:bookmarkStart w:id="102" w:name="_Toc175641468"/>
      <w:bookmarkEnd w:id="91"/>
      <w:bookmarkEnd w:id="92"/>
      <w:r w:rsidRPr="008F669B">
        <w:lastRenderedPageBreak/>
        <w:t>НОВОСТИ ЗАРУБЕЖНЫХ ПЕНСИОННЫХ СИСТЕМ</w:t>
      </w:r>
      <w:bookmarkEnd w:id="99"/>
      <w:bookmarkEnd w:id="100"/>
      <w:bookmarkEnd w:id="101"/>
      <w:bookmarkEnd w:id="102"/>
    </w:p>
    <w:p w14:paraId="11C94F46" w14:textId="77777777" w:rsidR="00111D7C" w:rsidRPr="008F669B" w:rsidRDefault="00111D7C" w:rsidP="00111D7C">
      <w:pPr>
        <w:pStyle w:val="10"/>
      </w:pPr>
      <w:bookmarkStart w:id="103" w:name="_Toc99271713"/>
      <w:bookmarkStart w:id="104" w:name="_Toc99318659"/>
      <w:bookmarkStart w:id="105" w:name="_Toc165991079"/>
      <w:bookmarkStart w:id="106" w:name="_Toc175641469"/>
      <w:r w:rsidRPr="008F669B">
        <w:t>Новости пенсионной отрасли стран ближнего зарубежья</w:t>
      </w:r>
      <w:bookmarkEnd w:id="103"/>
      <w:bookmarkEnd w:id="104"/>
      <w:bookmarkEnd w:id="105"/>
      <w:bookmarkEnd w:id="106"/>
    </w:p>
    <w:p w14:paraId="72F2F0F1" w14:textId="77777777" w:rsidR="00216845" w:rsidRPr="008F669B" w:rsidRDefault="00216845" w:rsidP="00216845">
      <w:pPr>
        <w:pStyle w:val="2"/>
      </w:pPr>
      <w:bookmarkStart w:id="107" w:name="_Toc175641470"/>
      <w:r w:rsidRPr="008F669B">
        <w:t>Грани.lv, 26.08.2024, Ни в какие ворота: что предлагал план налоговой реформы</w:t>
      </w:r>
      <w:bookmarkEnd w:id="107"/>
    </w:p>
    <w:p w14:paraId="6D123673" w14:textId="77777777" w:rsidR="00216845" w:rsidRPr="008F669B" w:rsidRDefault="00216845" w:rsidP="0047667A">
      <w:pPr>
        <w:pStyle w:val="3"/>
      </w:pPr>
      <w:bookmarkStart w:id="108" w:name="_Toc175641471"/>
      <w:r w:rsidRPr="008F669B">
        <w:t>В распоряжение журналистов ЛТВ попал план не озвученных публично предложений Минфина по налоговой реформе. В нем предлагалось ввести фиксированный необлагаемый минимум с 2026 года, повысить прогрессивный налог, а со следующего года — снизить отчисления во 2-й пенсионный уровень с 6% до 4% от зарплаты.</w:t>
      </w:r>
      <w:bookmarkEnd w:id="108"/>
    </w:p>
    <w:p w14:paraId="6EBFBF01" w14:textId="77777777" w:rsidR="00216845" w:rsidRPr="008F669B" w:rsidRDefault="00216845" w:rsidP="00216845">
      <w:r w:rsidRPr="008F669B">
        <w:t>Как сообщает передача на ЛТВ «Что происходит в Латвии», Министерство финансов разослало свой план налоговой реформы организациям, участвующим в рабочей группе. В нем предлагалось со следующего года снизить отчисления во второй пенсионный уровень с 6% до 4%. И одновременно уменьшить ставку обязательных взносов социального страхования с 34,09% до 33,09% — за счет той части, которую платит работодатель.</w:t>
      </w:r>
    </w:p>
    <w:p w14:paraId="4D0F727D" w14:textId="77777777" w:rsidR="00216845" w:rsidRPr="008F669B" w:rsidRDefault="00216845" w:rsidP="00216845">
      <w:r w:rsidRPr="008F669B">
        <w:t>Также план предусматривал с 2026 году ввести четыре ставки подоходного налога с населения, сохранив нынешнюю нижнюю (20% для доходов до 20 тысяч в год) только для доходов в размере до 9000 евро в год. Этот уровень (9000 евро) соответствует размеру минимальной зарплаты, которую планируется увеличить.</w:t>
      </w:r>
    </w:p>
    <w:p w14:paraId="64A7F941" w14:textId="77777777" w:rsidR="00216845" w:rsidRPr="008F669B" w:rsidRDefault="00216845" w:rsidP="00216845">
      <w:r w:rsidRPr="008F669B">
        <w:t>Для тех же доходов, которые превышают 9000 евро в год, но не превышают 48 000, предлагалась ставка в 26%, для доходов от 48 000 до 105 300 евро — 28%, для доходов свыше 105 300 евро — 36,1%.</w:t>
      </w:r>
    </w:p>
    <w:p w14:paraId="1B121645" w14:textId="77777777" w:rsidR="00216845" w:rsidRPr="008F669B" w:rsidRDefault="00216845" w:rsidP="00216845">
      <w:r w:rsidRPr="008F669B">
        <w:t>Также с 2026 года, согласно плану, вводился фиксированный необлагаемый подоходным налогом минимум (сейчас он дифференцированный).</w:t>
      </w:r>
    </w:p>
    <w:p w14:paraId="1FED1EE0" w14:textId="77777777" w:rsidR="00216845" w:rsidRPr="008F669B" w:rsidRDefault="00216845" w:rsidP="00216845">
      <w:r w:rsidRPr="008F669B">
        <w:t>Известно, что план был раскритикован в пух и прах работодателями, поэтому сейчас в него будут вводиться коррективы. Но чего они коснутся — неизвестно.</w:t>
      </w:r>
    </w:p>
    <w:p w14:paraId="66C627A0" w14:textId="77777777" w:rsidR="00216845" w:rsidRPr="008F669B" w:rsidRDefault="00216845" w:rsidP="00216845">
      <w:r w:rsidRPr="008F669B">
        <w:t>Комментируя этот план передаче «Что происходит в Латвии?», премьер-министр Эвика Силиня не согласилась, что его можно считать повышением налогов. По ее мнению, повышение необлагаемого минимума станет подспорьем для маленьких зарплат. Также она поставила под сомнение замечание ведущего передачи Яниса Домбурса, что предложенные «пороги» по подоходному налогу с населения фактически означают снижение налогов, которые платят высшие должностные лица страны (сейчас за то, что превышает 78 100 евро в год, надо платить 31%). В 2024-м зарплаты министров превышают указанный порог более чем на 11 000 евро в год.</w:t>
      </w:r>
    </w:p>
    <w:p w14:paraId="5AEB246D" w14:textId="77777777" w:rsidR="00216845" w:rsidRPr="008F669B" w:rsidRDefault="00216845" w:rsidP="00216845">
      <w:r w:rsidRPr="008F669B">
        <w:t>Сам план Силиня называет «компромиссом, который был предложен, чтобы прийти к тому, что для маленьких зарплат — налоги меньше, для больших зарплат — налоги больше». По ее мнению, критики данного предложения просто не хотят платить больше налогов.</w:t>
      </w:r>
    </w:p>
    <w:p w14:paraId="09E15ABE" w14:textId="77777777" w:rsidR="00216845" w:rsidRPr="008F669B" w:rsidRDefault="00216845" w:rsidP="00216845">
      <w:r w:rsidRPr="008F669B">
        <w:lastRenderedPageBreak/>
        <w:t>Логику Минфина можно понять: он уже посчитал, что выгадает с помощью своего плана дополнительные поступления в бюджет в размере 116,1 миллионов евро, и аргументов против слышать не хочет.</w:t>
      </w:r>
    </w:p>
    <w:p w14:paraId="2562E924" w14:textId="77777777" w:rsidR="00216845" w:rsidRPr="008F669B" w:rsidRDefault="00216845" w:rsidP="00216845">
      <w:r w:rsidRPr="008F669B">
        <w:t>А аргументы есть. Если этот план будет реализован, то будущим пенсионерам в Латвии не позавидуешь. Их пенсии окажутся меньше, чем могли бы при сохранении нынешних условий, а кроме того, под угрозой окажется пенсионный возраст, который, возможно, придется продлевать.</w:t>
      </w:r>
    </w:p>
    <w:p w14:paraId="5E96D3CE" w14:textId="77777777" w:rsidR="00216845" w:rsidRPr="008F669B" w:rsidRDefault="00216845" w:rsidP="00216845">
      <w:r w:rsidRPr="008F669B">
        <w:t>«Сокращение взносов во второй пенсионный уровень может привести к тому, что пенсионный возраст придется повышать гораздо быстрее, чем увеличивается средняя продолжительность жизни. Это явная угроза для латвийской пенсионной системы», - предупреждает председатель правления IPAS Vairo Илья Арефьев.</w:t>
      </w:r>
    </w:p>
    <w:p w14:paraId="5B487BD9" w14:textId="77777777" w:rsidR="00216845" w:rsidRPr="008F669B" w:rsidRDefault="00216845" w:rsidP="00216845">
      <w:r w:rsidRPr="008F669B">
        <w:t>Ждем, чем закончатся переговоры всех заинтересованных сторон.</w:t>
      </w:r>
    </w:p>
    <w:p w14:paraId="06C410E6" w14:textId="77777777" w:rsidR="00216845" w:rsidRPr="008F669B" w:rsidRDefault="00000000" w:rsidP="00216845">
      <w:hyperlink r:id="rId28" w:history="1">
        <w:r w:rsidR="00216845" w:rsidRPr="008F669B">
          <w:rPr>
            <w:rStyle w:val="a3"/>
          </w:rPr>
          <w:t>http://www.grani.lv/latvia/145222-ni-v-kakie-vorota-chto-predlagal-plan-nalogovoy-reformy.html</w:t>
        </w:r>
      </w:hyperlink>
    </w:p>
    <w:p w14:paraId="2AC8EB99" w14:textId="77777777" w:rsidR="004229C7" w:rsidRPr="008F669B" w:rsidRDefault="004229C7" w:rsidP="004229C7">
      <w:pPr>
        <w:pStyle w:val="2"/>
      </w:pPr>
      <w:bookmarkStart w:id="109" w:name="_Toc175641472"/>
      <w:r w:rsidRPr="008F669B">
        <w:t xml:space="preserve">Azərtac, 26.08.2024, ГФСЗ удостоен награды </w:t>
      </w:r>
      <w:r w:rsidR="004A2CEF" w:rsidRPr="008F669B">
        <w:t>«</w:t>
      </w:r>
      <w:r w:rsidRPr="008F669B">
        <w:t>Лучший пенсионный фонд</w:t>
      </w:r>
      <w:r w:rsidR="004A2CEF" w:rsidRPr="008F669B">
        <w:t>»</w:t>
      </w:r>
      <w:r w:rsidRPr="008F669B">
        <w:t xml:space="preserve"> на конкурсе в Великобритании</w:t>
      </w:r>
      <w:bookmarkEnd w:id="109"/>
    </w:p>
    <w:p w14:paraId="79030E37" w14:textId="77777777" w:rsidR="004229C7" w:rsidRPr="008F669B" w:rsidRDefault="004229C7" w:rsidP="0047667A">
      <w:pPr>
        <w:pStyle w:val="3"/>
      </w:pPr>
      <w:bookmarkStart w:id="110" w:name="_Toc175641473"/>
      <w:r w:rsidRPr="008F669B">
        <w:t>Государственный фонд социальной защиты (ГФСЗ) при Министерстве труда и социальной защиты населения Азербайджана стал победителем международного конкурса International Finance Awards престижной международной организации International Finance, базирующейся в Великобритании.</w:t>
      </w:r>
      <w:bookmarkEnd w:id="110"/>
    </w:p>
    <w:p w14:paraId="054558AF" w14:textId="77777777" w:rsidR="004229C7" w:rsidRPr="008F669B" w:rsidRDefault="004229C7" w:rsidP="004229C7">
      <w:r w:rsidRPr="008F669B">
        <w:t xml:space="preserve">Как сообщили АЗЕРТАДЖ в министерстве, на каждом из трех этапов конкурса представленная фондом работа получила от жюри максимальный балл и ГФСЗ был удостоен награды </w:t>
      </w:r>
      <w:r w:rsidR="004A2CEF" w:rsidRPr="008F669B">
        <w:t>«</w:t>
      </w:r>
      <w:r w:rsidRPr="008F669B">
        <w:t>Лучший пенсионный фонд</w:t>
      </w:r>
      <w:r w:rsidR="004A2CEF" w:rsidRPr="008F669B">
        <w:t>»</w:t>
      </w:r>
      <w:r w:rsidRPr="008F669B">
        <w:t>.</w:t>
      </w:r>
    </w:p>
    <w:p w14:paraId="5067D910" w14:textId="77777777" w:rsidR="004229C7" w:rsidRPr="008F669B" w:rsidRDefault="004229C7" w:rsidP="004229C7">
      <w:r w:rsidRPr="008F669B">
        <w:t>Среди структур, присоединившихся к конкурсу от Азербайджана, награды в соответствующей категории было удостоено также Государственное агентство по оказанию услуг гражданам и социальным инновациям при Президенте Азербайджанской Республики.</w:t>
      </w:r>
    </w:p>
    <w:p w14:paraId="3AFF0A16" w14:textId="77777777" w:rsidR="004229C7" w:rsidRPr="008F669B" w:rsidRDefault="004229C7" w:rsidP="004229C7">
      <w:r w:rsidRPr="008F669B">
        <w:t>Конкурс International Finance Awards проводится на международной площадке в целях поощрения экономического и социального развития промышленных центров, лидерских способностей, потенциала использования современных технологий и устойчивых инноваций.</w:t>
      </w:r>
    </w:p>
    <w:p w14:paraId="6532CE93" w14:textId="77777777" w:rsidR="004229C7" w:rsidRPr="008F669B" w:rsidRDefault="004229C7" w:rsidP="004229C7">
      <w:r w:rsidRPr="008F669B">
        <w:t>Наряду с нашей страной в конкурсе приняли участие структуры из Австралии, Австрии, Испании, Португалии, Малайзии, Египта, Италии, Великобритании, Франции, Китая, Индонезии, Объединенных Арабских Эмиратов, Бахрейна, Саудовской Аравии и других стран.</w:t>
      </w:r>
    </w:p>
    <w:p w14:paraId="692BBC69" w14:textId="77777777" w:rsidR="004229C7" w:rsidRPr="008F669B" w:rsidRDefault="004229C7" w:rsidP="004229C7">
      <w:r w:rsidRPr="008F669B">
        <w:t>Это 21-я международная награда, присужденная ГФСЗ за 8 месяцев текущего года, и 44-я за последние три года и истекший период 2024 года.</w:t>
      </w:r>
    </w:p>
    <w:p w14:paraId="4DE7EE45" w14:textId="77777777" w:rsidR="004229C7" w:rsidRPr="008F669B" w:rsidRDefault="00000000" w:rsidP="004229C7">
      <w:hyperlink r:id="rId29" w:history="1">
        <w:r w:rsidR="004229C7" w:rsidRPr="008F669B">
          <w:rPr>
            <w:rStyle w:val="a3"/>
          </w:rPr>
          <w:t>https://azertag.az/ru/xeber/gfsz_udostoen_nagrady_luchshii_pensionnyi_fond_na_konkurse_v_velikobritanii-3150566</w:t>
        </w:r>
      </w:hyperlink>
      <w:r w:rsidR="004229C7" w:rsidRPr="008F669B">
        <w:t xml:space="preserve"> </w:t>
      </w:r>
    </w:p>
    <w:p w14:paraId="55ACBD02" w14:textId="77777777" w:rsidR="002E0528" w:rsidRPr="008F669B" w:rsidRDefault="002E0528" w:rsidP="002E0528">
      <w:pPr>
        <w:pStyle w:val="2"/>
      </w:pPr>
      <w:bookmarkStart w:id="111" w:name="_Toc175641474"/>
      <w:r w:rsidRPr="008F669B">
        <w:lastRenderedPageBreak/>
        <w:t>Казахстанская правда, 26.08.2024, На сколько вырастет пенсия в 2025 году</w:t>
      </w:r>
      <w:bookmarkEnd w:id="111"/>
    </w:p>
    <w:p w14:paraId="5EDBDDCD" w14:textId="77777777" w:rsidR="002E0528" w:rsidRPr="008F669B" w:rsidRDefault="002E0528" w:rsidP="0047667A">
      <w:pPr>
        <w:pStyle w:val="3"/>
      </w:pPr>
      <w:bookmarkStart w:id="112" w:name="_Toc175641475"/>
      <w:r w:rsidRPr="008F669B">
        <w:t xml:space="preserve">Проект республиканского бюджета на следующий год опубликовали на портале </w:t>
      </w:r>
      <w:r w:rsidR="004A2CEF" w:rsidRPr="008F669B">
        <w:t>«</w:t>
      </w:r>
      <w:r w:rsidRPr="008F669B">
        <w:t>Открытые НПА</w:t>
      </w:r>
      <w:r w:rsidR="004A2CEF" w:rsidRPr="008F669B">
        <w:t>»</w:t>
      </w:r>
      <w:r w:rsidRPr="008F669B">
        <w:t xml:space="preserve"> для обсуждения до 31 августа, передает корреспондент Kazpravda.kz.</w:t>
      </w:r>
      <w:bookmarkEnd w:id="112"/>
    </w:p>
    <w:p w14:paraId="33D8E6C7" w14:textId="77777777" w:rsidR="002E0528" w:rsidRPr="008F669B" w:rsidRDefault="002E0528" w:rsidP="002E0528">
      <w:r w:rsidRPr="008F669B">
        <w:t>Согласно проекту, с 2025 года увеличится размер пенсии на 8,5%.</w:t>
      </w:r>
    </w:p>
    <w:p w14:paraId="231A29F3" w14:textId="77777777" w:rsidR="002E0528" w:rsidRPr="008F669B" w:rsidRDefault="004A2CEF" w:rsidP="002E0528">
      <w:r w:rsidRPr="008F669B">
        <w:t>«</w:t>
      </w:r>
      <w:r w:rsidR="002E0528" w:rsidRPr="008F669B">
        <w:t>Установить, что средства, направленные на пенсионные выплаты по возрасту и пенсионные выплаты за выслугу лет, предусмотрены с учетом повышения их размеров с 1 января 2025 года на 8,5 %</w:t>
      </w:r>
      <w:r w:rsidRPr="008F669B">
        <w:t>»</w:t>
      </w:r>
      <w:r w:rsidR="002E0528" w:rsidRPr="008F669B">
        <w:t xml:space="preserve">, – указано в документе. </w:t>
      </w:r>
    </w:p>
    <w:p w14:paraId="3DC817F5" w14:textId="77777777" w:rsidR="002E0528" w:rsidRPr="008F669B" w:rsidRDefault="002E0528" w:rsidP="002E0528">
      <w:r w:rsidRPr="008F669B">
        <w:t>Также проект предлагает установить с 1 января 2025 года:</w:t>
      </w:r>
    </w:p>
    <w:p w14:paraId="404BF330" w14:textId="77777777" w:rsidR="002E0528" w:rsidRPr="008F669B" w:rsidRDefault="002E0528" w:rsidP="002E0528">
      <w:r w:rsidRPr="008F669B">
        <w:t xml:space="preserve">- минимальный размер заработной платы – 85 000 тенге; </w:t>
      </w:r>
    </w:p>
    <w:p w14:paraId="3CBD4278" w14:textId="77777777" w:rsidR="002E0528" w:rsidRPr="008F669B" w:rsidRDefault="002E0528" w:rsidP="002E0528">
      <w:r w:rsidRPr="008F669B">
        <w:t xml:space="preserve">- минимальный размер государственной базовой пенсионной выплаты – 32 360 тенге; </w:t>
      </w:r>
    </w:p>
    <w:p w14:paraId="43ABBAC1" w14:textId="77777777" w:rsidR="002E0528" w:rsidRPr="008F669B" w:rsidRDefault="002E0528" w:rsidP="002E0528">
      <w:r w:rsidRPr="008F669B">
        <w:t xml:space="preserve">- минимальный размер пенсии – 62 771 тенге; </w:t>
      </w:r>
    </w:p>
    <w:p w14:paraId="2E284AB1" w14:textId="77777777" w:rsidR="002E0528" w:rsidRPr="008F669B" w:rsidRDefault="002E0528" w:rsidP="002E0528">
      <w:r w:rsidRPr="008F669B">
        <w:t xml:space="preserve">- месячный расчетный показатель – 3 932 тенге; </w:t>
      </w:r>
    </w:p>
    <w:p w14:paraId="5AC63434" w14:textId="77777777" w:rsidR="002E0528" w:rsidRPr="008F669B" w:rsidRDefault="002E0528" w:rsidP="002E0528">
      <w:r w:rsidRPr="008F669B">
        <w:t>- величину прожиточного минимума для исчисления размеров базовых социальных выплат – 46 228 тенге.</w:t>
      </w:r>
    </w:p>
    <w:p w14:paraId="00CD88CF" w14:textId="77777777" w:rsidR="00111D7C" w:rsidRPr="008F669B" w:rsidRDefault="00000000" w:rsidP="002E0528">
      <w:hyperlink r:id="rId30" w:history="1">
        <w:r w:rsidR="002E0528" w:rsidRPr="008F669B">
          <w:rPr>
            <w:rStyle w:val="a3"/>
          </w:rPr>
          <w:t>https://kazpravda.kz/n/na-skolko-vyrastet-pensiya-v-2025-godu/</w:t>
        </w:r>
      </w:hyperlink>
    </w:p>
    <w:p w14:paraId="68061F79" w14:textId="77777777" w:rsidR="00453AA5" w:rsidRPr="008F669B" w:rsidRDefault="00216845" w:rsidP="00453AA5">
      <w:pPr>
        <w:pStyle w:val="2"/>
      </w:pPr>
      <w:bookmarkStart w:id="113" w:name="_Toc175641476"/>
      <w:r w:rsidRPr="008F669B">
        <w:rPr>
          <w:lang w:val="en-US"/>
        </w:rPr>
        <w:t>I</w:t>
      </w:r>
      <w:r w:rsidR="00453AA5" w:rsidRPr="008F669B">
        <w:rPr>
          <w:lang w:val="en-US"/>
        </w:rPr>
        <w:t>n</w:t>
      </w:r>
      <w:r w:rsidRPr="008F669B">
        <w:rPr>
          <w:lang w:val="en-US"/>
        </w:rPr>
        <w:t>B</w:t>
      </w:r>
      <w:r w:rsidR="00453AA5" w:rsidRPr="008F669B">
        <w:rPr>
          <w:lang w:val="en-US"/>
        </w:rPr>
        <w:t>usiness</w:t>
      </w:r>
      <w:r w:rsidR="00453AA5" w:rsidRPr="008F669B">
        <w:t>.</w:t>
      </w:r>
      <w:r w:rsidR="00453AA5" w:rsidRPr="008F669B">
        <w:rPr>
          <w:lang w:val="en-US"/>
        </w:rPr>
        <w:t>kz</w:t>
      </w:r>
      <w:r w:rsidR="00453AA5" w:rsidRPr="008F669B">
        <w:t>, 26.08.2024, В какие активы инвестируют пенсионные накопления казахстанцев?</w:t>
      </w:r>
      <w:bookmarkEnd w:id="113"/>
    </w:p>
    <w:p w14:paraId="4DF26097" w14:textId="77777777" w:rsidR="00453AA5" w:rsidRPr="008F669B" w:rsidRDefault="00453AA5" w:rsidP="0047667A">
      <w:pPr>
        <w:pStyle w:val="3"/>
      </w:pPr>
      <w:bookmarkStart w:id="114" w:name="_Toc175641477"/>
      <w:r w:rsidRPr="008F669B">
        <w:t xml:space="preserve">АО </w:t>
      </w:r>
      <w:r w:rsidR="004A2CEF" w:rsidRPr="008F669B">
        <w:t>«</w:t>
      </w:r>
      <w:r w:rsidRPr="008F669B">
        <w:t>ЕНПФ</w:t>
      </w:r>
      <w:r w:rsidR="004A2CEF" w:rsidRPr="008F669B">
        <w:t>»</w:t>
      </w:r>
      <w:r w:rsidRPr="008F669B">
        <w:t xml:space="preserve"> (далее - ЕНПФ) представило отчет об управлении пенсионными активами</w:t>
      </w:r>
      <w:r w:rsidR="00F20FFF" w:rsidRPr="008F669B">
        <w:t xml:space="preserve">. </w:t>
      </w:r>
      <w:r w:rsidRPr="008F669B">
        <w:t xml:space="preserve">Национальным банком Республики Казахстан (далее - НБРК) и управляющими инвестиционным портфелем (далее - УИП). Эти данные опубликованы на сайте </w:t>
      </w:r>
      <w:r w:rsidRPr="008F669B">
        <w:rPr>
          <w:lang w:val="en-US"/>
        </w:rPr>
        <w:t>enpf</w:t>
      </w:r>
      <w:r w:rsidRPr="008F669B">
        <w:t>.</w:t>
      </w:r>
      <w:r w:rsidRPr="008F669B">
        <w:rPr>
          <w:lang w:val="en-US"/>
        </w:rPr>
        <w:t>kz</w:t>
      </w:r>
      <w:r w:rsidRPr="008F669B">
        <w:t xml:space="preserve"> в разделе </w:t>
      </w:r>
      <w:r w:rsidR="004A2CEF" w:rsidRPr="008F669B">
        <w:t>«</w:t>
      </w:r>
      <w:r w:rsidRPr="008F669B">
        <w:t>Показатели - Инвестиционная деятельность</w:t>
      </w:r>
      <w:r w:rsidR="004A2CEF" w:rsidRPr="008F669B">
        <w:t>»</w:t>
      </w:r>
      <w:r w:rsidRPr="008F669B">
        <w:t xml:space="preserve">. На данный момент общий объем пенсионных активов на 1 августа 2024 года составил 20 252,45 млрд тенге, передает </w:t>
      </w:r>
      <w:r w:rsidRPr="008F669B">
        <w:rPr>
          <w:lang w:val="en-US"/>
        </w:rPr>
        <w:t>inbusiness</w:t>
      </w:r>
      <w:r w:rsidRPr="008F669B">
        <w:t>.</w:t>
      </w:r>
      <w:r w:rsidRPr="008F669B">
        <w:rPr>
          <w:lang w:val="en-US"/>
        </w:rPr>
        <w:t>kz</w:t>
      </w:r>
      <w:r w:rsidRPr="008F669B">
        <w:t xml:space="preserve"> со ссылкой на пресс-службу фонда.</w:t>
      </w:r>
      <w:bookmarkEnd w:id="114"/>
    </w:p>
    <w:p w14:paraId="66705AEB" w14:textId="77777777" w:rsidR="00453AA5" w:rsidRPr="008F669B" w:rsidRDefault="00453AA5" w:rsidP="00453AA5">
      <w:r w:rsidRPr="008F669B">
        <w:t>По состоянию на эту дату пенсионные активы ЕНПФ, находящиеся в доверительном управлении НБРК, сформированные за счет обязательных пенсионных взносов (далее - ОПВ), обязательных профессиональных пенсионных взносов (далее - ОППВ), добровольных пенсионных взносов (далее - ДПВ), составили 20 077,64 млрд тенге 1 . Объем пенсионных активов, сформированных за счет обязательных пенсионных взносов работодателя (далее - ОПВР), находящихся в доверительном управлении НБРК, - 120,03 млрд тенге.</w:t>
      </w:r>
    </w:p>
    <w:p w14:paraId="7F5CCFF2" w14:textId="77777777" w:rsidR="00453AA5" w:rsidRPr="008F669B" w:rsidRDefault="00453AA5" w:rsidP="00453AA5">
      <w:r w:rsidRPr="008F669B">
        <w:t>Пенсионные активы под управлением УИП составили более 54,79 млрд тенге.</w:t>
      </w:r>
    </w:p>
    <w:p w14:paraId="26A26A4E" w14:textId="77777777" w:rsidR="00453AA5" w:rsidRPr="008F669B" w:rsidRDefault="00453AA5" w:rsidP="00453AA5">
      <w:r w:rsidRPr="008F669B">
        <w:t>Инвестиционный портфель пенсионных активов под управлением НБРК</w:t>
      </w:r>
    </w:p>
    <w:p w14:paraId="3FD501AF" w14:textId="77777777" w:rsidR="00453AA5" w:rsidRPr="008F669B" w:rsidRDefault="00453AA5" w:rsidP="00453AA5">
      <w:r w:rsidRPr="008F669B">
        <w:t xml:space="preserve">Основные направления инвестирования пенсионных активов, сформированных за счет ОПВ, ОППВ, ДПВ, на 1 августа 2024 года выглядят следующим образом: государственные ценные бумаги министерства финансов РК – 44,04%, облигации квазигосударственных компаний – 9,68%, облигации банков второго уровня Республики </w:t>
      </w:r>
      <w:r w:rsidRPr="008F669B">
        <w:lastRenderedPageBreak/>
        <w:t>Казахстан – 4,49%, государственные ценные бумаги иностранных государств – 4,41%, акции и депозитарные расписки эмитентов РК – 1,79%, МФО – 1,72%.</w:t>
      </w:r>
    </w:p>
    <w:p w14:paraId="69AE7E1F" w14:textId="77777777" w:rsidR="00453AA5" w:rsidRPr="008F669B" w:rsidRDefault="00453AA5" w:rsidP="00453AA5">
      <w:r w:rsidRPr="008F669B">
        <w:t>Инвестиционный портфель в разрезе валют, в которые номинированы финансовые инструменты, приобретенные за счет ОПВ, ОППВ, ДПВ, по состоянию на 1 августа 2024 г. выглядит так: инвестиции в национальной валюте – 62,70%, в долларах – 37,30% портфеля пенсионных активов.</w:t>
      </w:r>
    </w:p>
    <w:p w14:paraId="66296C83" w14:textId="77777777" w:rsidR="00453AA5" w:rsidRPr="008F669B" w:rsidRDefault="00453AA5" w:rsidP="00453AA5">
      <w:r w:rsidRPr="008F669B">
        <w:t xml:space="preserve">Из анализа структуры полученного дохода следует, что доходы в виде вознаграждения по ценным бумагам, в том числе по размещенным вкладам и операциям </w:t>
      </w:r>
      <w:r w:rsidR="004A2CEF" w:rsidRPr="008F669B">
        <w:t>«</w:t>
      </w:r>
      <w:r w:rsidRPr="008F669B">
        <w:t>обратное РЕПО</w:t>
      </w:r>
      <w:r w:rsidR="004A2CEF" w:rsidRPr="008F669B">
        <w:t>»</w:t>
      </w:r>
      <w:r w:rsidRPr="008F669B">
        <w:t xml:space="preserve"> и от рыночной переоценки ценных бумаг составили 904,17 млрд тенге, по активам, находящимся во внешнем управлении – 420,95 млрд тенге, от переоценки иностранной валюты - 167,73 млрд тенге. Рыночная переоценка ценных бумаг была отрицательной и составила 85,8 млрд тенге. Прочие убытки составили 1,01 млрд тенге.</w:t>
      </w:r>
    </w:p>
    <w:p w14:paraId="5E34C417" w14:textId="77777777" w:rsidR="00453AA5" w:rsidRPr="008F669B" w:rsidRDefault="004A2CEF" w:rsidP="00453AA5">
      <w:r w:rsidRPr="008F669B">
        <w:t>«</w:t>
      </w:r>
      <w:r w:rsidR="00453AA5" w:rsidRPr="008F669B">
        <w:t>За счет диверсификации инвестиционного портфеля пенсионных активов по инструментам, отраслям и валютам общий доход за январь-июль 2024 г. является положительным и составляет 1,41 трлн тенге. Доходность пенсионных активов ЕНПФ за указанный период составляет 7,51%. Направления инвестирования ОПВР на 1 августа 2024 года выглядят следующим образом: государственные ценные бумаги министерства финансов РК – 85,75%, операции РЕПО – 13,40%, денежные средства на инвестиционных счетах – 0,44%, депозиты НБРК – 0,41%. Инвестиционный портфель за счет ОПВР включает только финансовые инструменты, номинированные в национальной валюте</w:t>
      </w:r>
      <w:r w:rsidRPr="008F669B">
        <w:t>»</w:t>
      </w:r>
      <w:r w:rsidR="00453AA5" w:rsidRPr="008F669B">
        <w:t>, - проинформировали в ЕНПФ.</w:t>
      </w:r>
    </w:p>
    <w:p w14:paraId="295392C7" w14:textId="77777777" w:rsidR="00453AA5" w:rsidRPr="008F669B" w:rsidRDefault="00453AA5" w:rsidP="00453AA5">
      <w:r w:rsidRPr="008F669B">
        <w:t>Размер начисленного инвестиционного дохода по ОПВР по состоянию на 1 августа с начала 2024 г. составил 1,02 млрд тенге. Доходность ОПВР - 2,53%.</w:t>
      </w:r>
    </w:p>
    <w:p w14:paraId="0632AFC4" w14:textId="77777777" w:rsidR="00453AA5" w:rsidRPr="008F669B" w:rsidRDefault="004A2CEF" w:rsidP="00453AA5">
      <w:r w:rsidRPr="008F669B">
        <w:t>«</w:t>
      </w:r>
      <w:r w:rsidR="00453AA5" w:rsidRPr="008F669B">
        <w:t xml:space="preserve">Напомним, что в средне- и долгосрочной перспективе обеспечивается положительная реальная (превышающая накопленную инфляцию) доходность пенсионных накоплений. Подробная структура инвестиционного портфеля финансовых инструментов под управлением НБРК с указанием эмитентов и обзор инвестиционной деятельности размещены на официальном сайте ЕНПФ. Также на сайте </w:t>
      </w:r>
      <w:r w:rsidR="00453AA5" w:rsidRPr="008F669B">
        <w:rPr>
          <w:lang w:val="en-US"/>
        </w:rPr>
        <w:t>enpf</w:t>
      </w:r>
      <w:r w:rsidR="00453AA5" w:rsidRPr="008F669B">
        <w:t>.</w:t>
      </w:r>
      <w:r w:rsidR="00453AA5" w:rsidRPr="008F669B">
        <w:rPr>
          <w:lang w:val="en-US"/>
        </w:rPr>
        <w:t>kz</w:t>
      </w:r>
      <w:r w:rsidR="00453AA5" w:rsidRPr="008F669B">
        <w:t xml:space="preserve"> размещена информация о стуктуре портфеля по пенсионным активам, сформированным за счет ОПВР</w:t>
      </w:r>
      <w:r w:rsidRPr="008F669B">
        <w:t>»</w:t>
      </w:r>
      <w:r w:rsidR="00453AA5" w:rsidRPr="008F669B">
        <w:t>, - добавили в фонде.</w:t>
      </w:r>
    </w:p>
    <w:p w14:paraId="618DB304" w14:textId="77777777" w:rsidR="00453AA5" w:rsidRPr="008F669B" w:rsidRDefault="00453AA5" w:rsidP="00453AA5">
      <w:r w:rsidRPr="008F669B">
        <w:t>Управляющие инвестиционным портфелем</w:t>
      </w:r>
    </w:p>
    <w:p w14:paraId="14197EDE" w14:textId="77777777" w:rsidR="00453AA5" w:rsidRPr="008F669B" w:rsidRDefault="00453AA5" w:rsidP="00453AA5">
      <w:r w:rsidRPr="008F669B">
        <w:t>Общий объем пенсионных активов, находящихся под управлением УИП, составляет более 54,78 млрд тенге.</w:t>
      </w:r>
    </w:p>
    <w:p w14:paraId="3124B908" w14:textId="77777777" w:rsidR="00453AA5" w:rsidRPr="008F669B" w:rsidRDefault="00453AA5" w:rsidP="00453AA5">
      <w:r w:rsidRPr="008F669B">
        <w:t xml:space="preserve">По состоянию на 01.08.2024 г. пенсионные активы, находящиеся в доверительном управлении АО </w:t>
      </w:r>
      <w:r w:rsidR="004A2CEF" w:rsidRPr="008F669B">
        <w:t>«</w:t>
      </w:r>
      <w:r w:rsidRPr="008F669B">
        <w:rPr>
          <w:lang w:val="en-US"/>
        </w:rPr>
        <w:t>Jusan</w:t>
      </w:r>
      <w:r w:rsidRPr="008F669B">
        <w:t xml:space="preserve"> </w:t>
      </w:r>
      <w:r w:rsidRPr="008F669B">
        <w:rPr>
          <w:lang w:val="en-US"/>
        </w:rPr>
        <w:t>Invest</w:t>
      </w:r>
      <w:r w:rsidR="004A2CEF" w:rsidRPr="008F669B">
        <w:t>»</w:t>
      </w:r>
      <w:r w:rsidRPr="008F669B">
        <w:t>, составили более 9,31 млрд тенге.</w:t>
      </w:r>
    </w:p>
    <w:p w14:paraId="68DB2C17" w14:textId="77777777" w:rsidR="00453AA5" w:rsidRPr="008F669B" w:rsidRDefault="004A2CEF" w:rsidP="00453AA5">
      <w:r w:rsidRPr="008F669B">
        <w:t>«</w:t>
      </w:r>
      <w:r w:rsidR="00453AA5" w:rsidRPr="008F669B">
        <w:t xml:space="preserve">Основные инвестиции компании: ГЦБ МФ РК – 32,35%, паи </w:t>
      </w:r>
      <w:r w:rsidR="00453AA5" w:rsidRPr="008F669B">
        <w:rPr>
          <w:lang w:val="en-US"/>
        </w:rPr>
        <w:t>Exchange</w:t>
      </w:r>
      <w:r w:rsidR="00453AA5" w:rsidRPr="008F669B">
        <w:t xml:space="preserve"> </w:t>
      </w:r>
      <w:r w:rsidR="00453AA5" w:rsidRPr="008F669B">
        <w:rPr>
          <w:lang w:val="en-US"/>
        </w:rPr>
        <w:t>Traded</w:t>
      </w:r>
      <w:r w:rsidR="00453AA5" w:rsidRPr="008F669B">
        <w:t xml:space="preserve"> </w:t>
      </w:r>
      <w:r w:rsidR="00453AA5" w:rsidRPr="008F669B">
        <w:rPr>
          <w:lang w:val="en-US"/>
        </w:rPr>
        <w:t>Funds</w:t>
      </w:r>
      <w:r w:rsidR="00453AA5" w:rsidRPr="008F669B">
        <w:t xml:space="preserve"> (</w:t>
      </w:r>
      <w:r w:rsidR="00453AA5" w:rsidRPr="008F669B">
        <w:rPr>
          <w:lang w:val="en-US"/>
        </w:rPr>
        <w:t>ETF</w:t>
      </w:r>
      <w:r w:rsidR="00453AA5" w:rsidRPr="008F669B">
        <w:t>) – 28,14%, корпоративные облигации иностранных эмитентов – 8,69%, облигации банков второго уровня РК – 7,53%, ГЦБ иностранных государств – 6,62%, обратное РЕПО – 5,83% портфеля. Отметим, что 63,3% портфеля представлено в тенге, 36,7% - в долларах.</w:t>
      </w:r>
    </w:p>
    <w:p w14:paraId="3B37536F" w14:textId="77777777" w:rsidR="00453AA5" w:rsidRPr="008F669B" w:rsidRDefault="00453AA5" w:rsidP="00453AA5">
      <w:r w:rsidRPr="008F669B">
        <w:t xml:space="preserve">В результате инвестиционной деятельности размер начисленного инвестиционного дохода за семь месяцев 2024 г. составил 743,19 млн тенге. Доходность пенсионных активов - 8,91%. Подробная структура инвестиционного портфеля финансовых </w:t>
      </w:r>
      <w:r w:rsidRPr="008F669B">
        <w:lastRenderedPageBreak/>
        <w:t xml:space="preserve">инструментов под управлением АО </w:t>
      </w:r>
      <w:r w:rsidR="004A2CEF" w:rsidRPr="008F669B">
        <w:t>«</w:t>
      </w:r>
      <w:r w:rsidRPr="008F669B">
        <w:rPr>
          <w:lang w:val="en-US"/>
        </w:rPr>
        <w:t>Jusan</w:t>
      </w:r>
      <w:r w:rsidRPr="008F669B">
        <w:t xml:space="preserve"> </w:t>
      </w:r>
      <w:r w:rsidRPr="008F669B">
        <w:rPr>
          <w:lang w:val="en-US"/>
        </w:rPr>
        <w:t>Invest</w:t>
      </w:r>
      <w:r w:rsidR="004A2CEF" w:rsidRPr="008F669B">
        <w:t>»</w:t>
      </w:r>
      <w:r w:rsidRPr="008F669B">
        <w:t xml:space="preserve"> с указанием эмитентов представлена на сайте ЕНПФ</w:t>
      </w:r>
      <w:r w:rsidR="004A2CEF" w:rsidRPr="008F669B">
        <w:t>»</w:t>
      </w:r>
      <w:r w:rsidRPr="008F669B">
        <w:t>, - говорится в сообщении.</w:t>
      </w:r>
    </w:p>
    <w:p w14:paraId="5488A470" w14:textId="77777777" w:rsidR="00453AA5" w:rsidRPr="008F669B" w:rsidRDefault="00453AA5" w:rsidP="00453AA5">
      <w:r w:rsidRPr="008F669B">
        <w:t xml:space="preserve">По состоянию на 01.08.2024 г. пенсионные активы, находящиеся в доверительном управлении АО </w:t>
      </w:r>
      <w:r w:rsidR="004A2CEF" w:rsidRPr="008F669B">
        <w:t>«</w:t>
      </w:r>
      <w:r w:rsidRPr="008F669B">
        <w:rPr>
          <w:lang w:val="en-US"/>
        </w:rPr>
        <w:t>Halyk</w:t>
      </w:r>
      <w:r w:rsidRPr="008F669B">
        <w:t xml:space="preserve"> </w:t>
      </w:r>
      <w:r w:rsidRPr="008F669B">
        <w:rPr>
          <w:lang w:val="en-US"/>
        </w:rPr>
        <w:t>Global</w:t>
      </w:r>
      <w:r w:rsidRPr="008F669B">
        <w:t xml:space="preserve"> </w:t>
      </w:r>
      <w:r w:rsidRPr="008F669B">
        <w:rPr>
          <w:lang w:val="en-US"/>
        </w:rPr>
        <w:t>Markets</w:t>
      </w:r>
      <w:r w:rsidR="004A2CEF" w:rsidRPr="008F669B">
        <w:t>»</w:t>
      </w:r>
      <w:r w:rsidRPr="008F669B">
        <w:t xml:space="preserve">, составили более 4,24 млрд тенге. Основные инвестиции в структуре портфеля таковы: </w:t>
      </w:r>
      <w:r w:rsidR="004A2CEF" w:rsidRPr="008F669B">
        <w:t>«</w:t>
      </w:r>
      <w:r w:rsidRPr="008F669B">
        <w:t>обратное РЕПО</w:t>
      </w:r>
      <w:r w:rsidR="004A2CEF" w:rsidRPr="008F669B">
        <w:t>»</w:t>
      </w:r>
      <w:r w:rsidRPr="008F669B">
        <w:t xml:space="preserve"> (не более 90 календарных дней) – 20,02%, корпоративные облигации иностранных эмитентов – 16,61%, облигации квазигосударственных организаций РК – 13,92%, облигации банков второго уровня РК – 12,46%, государственные ценные бумаги министерства финансов РК – 10,73%, корпоративные облигации организаций РК – 7,74%, облигации МФО – 6,40%.</w:t>
      </w:r>
    </w:p>
    <w:p w14:paraId="191931BC" w14:textId="77777777" w:rsidR="00453AA5" w:rsidRPr="008F669B" w:rsidRDefault="00453AA5" w:rsidP="00453AA5">
      <w:r w:rsidRPr="008F669B">
        <w:t>Инвестиции в национальной валюте составили 75,53% портфеля, в долларах - 24,47%. В результате инвестиционной деятельности размер начисленного инвестиционного дохода по состоянию на 1 августа 2024 года с начала 2024 года составил 310,25 млн тенге. Доходность пенсионных активов - 7,66%.</w:t>
      </w:r>
    </w:p>
    <w:p w14:paraId="7695B2FD" w14:textId="77777777" w:rsidR="00453AA5" w:rsidRPr="008F669B" w:rsidRDefault="00453AA5" w:rsidP="00453AA5">
      <w:r w:rsidRPr="008F669B">
        <w:t xml:space="preserve">Подробная структура инвестиционного портфеля финансовых инструментов под управлением АО </w:t>
      </w:r>
      <w:r w:rsidR="004A2CEF" w:rsidRPr="008F669B">
        <w:t>«</w:t>
      </w:r>
      <w:r w:rsidRPr="008F669B">
        <w:rPr>
          <w:lang w:val="en-US"/>
        </w:rPr>
        <w:t>Halyk</w:t>
      </w:r>
      <w:r w:rsidRPr="008F669B">
        <w:t xml:space="preserve"> </w:t>
      </w:r>
      <w:r w:rsidRPr="008F669B">
        <w:rPr>
          <w:lang w:val="en-US"/>
        </w:rPr>
        <w:t>Global</w:t>
      </w:r>
      <w:r w:rsidRPr="008F669B">
        <w:t xml:space="preserve"> </w:t>
      </w:r>
      <w:r w:rsidRPr="008F669B">
        <w:rPr>
          <w:lang w:val="en-US"/>
        </w:rPr>
        <w:t>Markets</w:t>
      </w:r>
      <w:r w:rsidR="004A2CEF" w:rsidRPr="008F669B">
        <w:t>»</w:t>
      </w:r>
      <w:r w:rsidRPr="008F669B">
        <w:t xml:space="preserve"> с указанием эмитентов представлена на сайте ЕНПФ.</w:t>
      </w:r>
    </w:p>
    <w:p w14:paraId="68008EDE" w14:textId="77777777" w:rsidR="00453AA5" w:rsidRPr="008F669B" w:rsidRDefault="004A2CEF" w:rsidP="00453AA5">
      <w:r w:rsidRPr="008F669B">
        <w:t>«</w:t>
      </w:r>
      <w:r w:rsidR="00453AA5" w:rsidRPr="008F669B">
        <w:t xml:space="preserve">По состоянию на 01.08.2024 г. пенсионные активы ЕНПФ, находящиеся в доверительном управлении АО </w:t>
      </w:r>
      <w:r w:rsidRPr="008F669B">
        <w:t>«</w:t>
      </w:r>
      <w:r w:rsidR="00453AA5" w:rsidRPr="008F669B">
        <w:rPr>
          <w:lang w:val="en-US"/>
        </w:rPr>
        <w:t>BCC</w:t>
      </w:r>
      <w:r w:rsidR="00453AA5" w:rsidRPr="008F669B">
        <w:t xml:space="preserve"> </w:t>
      </w:r>
      <w:r w:rsidR="00453AA5" w:rsidRPr="008F669B">
        <w:rPr>
          <w:lang w:val="en-US"/>
        </w:rPr>
        <w:t>Invest</w:t>
      </w:r>
      <w:r w:rsidRPr="008F669B">
        <w:t>»</w:t>
      </w:r>
      <w:r w:rsidR="00453AA5" w:rsidRPr="008F669B">
        <w:t>, составили порядка 4,9 млрд тенге. Основные направления инвестиций: облигации квазигосударственных организаций Республики Казахстан – 33,86%, облигации БВУ РК – 13,31%, ГЦБ МФ РК – 12,32%, обратное РЕПО – 9,23%, корпоративные облигации эмитентов-резидентов РК – 9,08%, корпоративные облигации иностранных эмитентов – 6,73%, паи (</w:t>
      </w:r>
      <w:r w:rsidR="00453AA5" w:rsidRPr="008F669B">
        <w:rPr>
          <w:lang w:val="en-US"/>
        </w:rPr>
        <w:t>ETF</w:t>
      </w:r>
      <w:r w:rsidR="00453AA5" w:rsidRPr="008F669B">
        <w:t xml:space="preserve"> на индексы) – 6,34%. Инвестиции в национальной валюте составили 85,12% портфеля, в долларах - 14,88%</w:t>
      </w:r>
      <w:r w:rsidRPr="008F669B">
        <w:t>»</w:t>
      </w:r>
      <w:r w:rsidR="00453AA5" w:rsidRPr="008F669B">
        <w:t>, - говорится в информации фонда.</w:t>
      </w:r>
    </w:p>
    <w:p w14:paraId="7875B755" w14:textId="77777777" w:rsidR="00453AA5" w:rsidRPr="008F669B" w:rsidRDefault="00453AA5" w:rsidP="00453AA5">
      <w:r w:rsidRPr="008F669B">
        <w:t xml:space="preserve">В результате инвестиционной деятельности, размер начисленного инвестиционного дохода за 7 месяцев 2024 г. составил 377,10 млн тенге. Доходность пенсионных активов - 8,25%. Подробная структура инвестиционного портфеля финансовых инструментов под управлением АО </w:t>
      </w:r>
      <w:r w:rsidR="004A2CEF" w:rsidRPr="008F669B">
        <w:t>«</w:t>
      </w:r>
      <w:r w:rsidRPr="008F669B">
        <w:rPr>
          <w:lang w:val="en-US"/>
        </w:rPr>
        <w:t>BCC</w:t>
      </w:r>
      <w:r w:rsidRPr="008F669B">
        <w:t xml:space="preserve"> </w:t>
      </w:r>
      <w:r w:rsidRPr="008F669B">
        <w:rPr>
          <w:lang w:val="en-US"/>
        </w:rPr>
        <w:t>Invest</w:t>
      </w:r>
      <w:r w:rsidR="004A2CEF" w:rsidRPr="008F669B">
        <w:t>»</w:t>
      </w:r>
      <w:r w:rsidRPr="008F669B">
        <w:t xml:space="preserve"> с указанием эмитентов представлена на сайте ЕНПФ.</w:t>
      </w:r>
    </w:p>
    <w:p w14:paraId="57072C2B" w14:textId="77777777" w:rsidR="00453AA5" w:rsidRPr="008F669B" w:rsidRDefault="00453AA5" w:rsidP="00453AA5">
      <w:r w:rsidRPr="008F669B">
        <w:t xml:space="preserve">По состоянию на 01.08.2024 г. пенсионные активы ЕНПФ, находящиеся в доверительном управлении АО </w:t>
      </w:r>
      <w:r w:rsidR="004A2CEF" w:rsidRPr="008F669B">
        <w:t>«</w:t>
      </w:r>
      <w:r w:rsidRPr="008F669B">
        <w:t>Сентрас Секьюритиз</w:t>
      </w:r>
      <w:r w:rsidR="004A2CEF" w:rsidRPr="008F669B">
        <w:t>»</w:t>
      </w:r>
      <w:r w:rsidRPr="008F669B">
        <w:t>, составили порядка 1,4 млрд тенге. В ГЦБ МФ РК инвестировано 25,15%, обратное РЕПО – 17,39%, облигации квазигосударственных организаций – 14,05%, в акции и депозитарные расписки эмитентов РК – 10,80%, облигации БВУ РК – 8,92%, государственные облигации США – 7,93%, корпоративные облигации эмитентов РК – 7,58%.</w:t>
      </w:r>
    </w:p>
    <w:p w14:paraId="493643DD" w14:textId="77777777" w:rsidR="00453AA5" w:rsidRPr="008F669B" w:rsidRDefault="00453AA5" w:rsidP="00453AA5">
      <w:r w:rsidRPr="008F669B">
        <w:t>Инвестиции в национальной валюте составили 72,72% портфеля, в долларах - 25,67%, в канадских долларах - 1,61%.</w:t>
      </w:r>
    </w:p>
    <w:p w14:paraId="41D651BF" w14:textId="77777777" w:rsidR="00453AA5" w:rsidRPr="008F669B" w:rsidRDefault="00453AA5" w:rsidP="00453AA5">
      <w:r w:rsidRPr="008F669B">
        <w:t xml:space="preserve">В результате инвестиционной деятельности и изменения рыночной стоимости финансовых инструментов размер начисленного инвестиционного дохода по состоянию на 1 августа с начала 2024 года составил 111,43 млн тенге. Доходность пенсионных активов - 9,05%. Подробная структура инвестиционного портфеля финансовых инструментов под управлением АО </w:t>
      </w:r>
      <w:r w:rsidR="004A2CEF" w:rsidRPr="008F669B">
        <w:t>«</w:t>
      </w:r>
      <w:r w:rsidRPr="008F669B">
        <w:t>Сентрас Секьюритиз</w:t>
      </w:r>
      <w:r w:rsidR="004A2CEF" w:rsidRPr="008F669B">
        <w:t>»</w:t>
      </w:r>
      <w:r w:rsidRPr="008F669B">
        <w:t xml:space="preserve"> с указанием эмитентов представлена на сайте ЕНПФ.</w:t>
      </w:r>
    </w:p>
    <w:p w14:paraId="560AEBC5" w14:textId="77777777" w:rsidR="00453AA5" w:rsidRPr="008F669B" w:rsidRDefault="00453AA5" w:rsidP="00453AA5">
      <w:r w:rsidRPr="008F669B">
        <w:lastRenderedPageBreak/>
        <w:t xml:space="preserve">По состоянию на 1 августа 2024 года пенсионные активы, находящиеся в доверительном управлении АО </w:t>
      </w:r>
      <w:r w:rsidR="004A2CEF" w:rsidRPr="008F669B">
        <w:t>«</w:t>
      </w:r>
      <w:r w:rsidRPr="008F669B">
        <w:t xml:space="preserve">ДО Народного Банка Казахстана </w:t>
      </w:r>
      <w:r w:rsidR="004A2CEF" w:rsidRPr="008F669B">
        <w:t>«</w:t>
      </w:r>
      <w:r w:rsidRPr="008F669B">
        <w:rPr>
          <w:lang w:val="en-US"/>
        </w:rPr>
        <w:t>Halyk</w:t>
      </w:r>
      <w:r w:rsidRPr="008F669B">
        <w:t xml:space="preserve"> </w:t>
      </w:r>
      <w:r w:rsidRPr="008F669B">
        <w:rPr>
          <w:lang w:val="en-US"/>
        </w:rPr>
        <w:t>Finance</w:t>
      </w:r>
      <w:r w:rsidR="004A2CEF" w:rsidRPr="008F669B">
        <w:t>»</w:t>
      </w:r>
      <w:r w:rsidRPr="008F669B">
        <w:t xml:space="preserve">, составили порядка 35 млрд тенге. Основные инвестиции в структуре портфеля выглядят так: ГЦБ МФ РК – 18,33%, </w:t>
      </w:r>
      <w:r w:rsidR="004A2CEF" w:rsidRPr="008F669B">
        <w:t>«</w:t>
      </w:r>
      <w:r w:rsidRPr="008F669B">
        <w:t>обратное РЕПО</w:t>
      </w:r>
      <w:r w:rsidR="004A2CEF" w:rsidRPr="008F669B">
        <w:t>»</w:t>
      </w:r>
      <w:r w:rsidRPr="008F669B">
        <w:t xml:space="preserve"> (не более 90 календарных дней) – 16,60%, облигации квазигосударственных организаций Республики Казахстан – 12,46%, паи </w:t>
      </w:r>
      <w:r w:rsidRPr="008F669B">
        <w:rPr>
          <w:lang w:val="en-US"/>
        </w:rPr>
        <w:t>Exchange</w:t>
      </w:r>
      <w:r w:rsidRPr="008F669B">
        <w:t xml:space="preserve"> </w:t>
      </w:r>
      <w:r w:rsidRPr="008F669B">
        <w:rPr>
          <w:lang w:val="en-US"/>
        </w:rPr>
        <w:t>Traded</w:t>
      </w:r>
      <w:r w:rsidRPr="008F669B">
        <w:t xml:space="preserve"> </w:t>
      </w:r>
      <w:r w:rsidRPr="008F669B">
        <w:rPr>
          <w:lang w:val="en-US"/>
        </w:rPr>
        <w:t>Funds</w:t>
      </w:r>
      <w:r w:rsidRPr="008F669B">
        <w:t xml:space="preserve"> (</w:t>
      </w:r>
      <w:r w:rsidRPr="008F669B">
        <w:rPr>
          <w:lang w:val="en-US"/>
        </w:rPr>
        <w:t>ETF</w:t>
      </w:r>
      <w:r w:rsidRPr="008F669B">
        <w:t>) – 11,77%, корпоративные облигации иностранных эмитентов – 9,21%, облигации банков второго уровня РК – 8,84%, корпоративные облигации эмитентов РК– 8,67%, ГЦБ иностранных государств – 7,67%.</w:t>
      </w:r>
    </w:p>
    <w:p w14:paraId="7C03C72B" w14:textId="77777777" w:rsidR="00453AA5" w:rsidRPr="008F669B" w:rsidRDefault="00453AA5" w:rsidP="00453AA5">
      <w:r w:rsidRPr="008F669B">
        <w:t xml:space="preserve">В инструменты в национальной валюте инвестировано 69,27% портфеля, в долларах - 30,73%. В результате инвестиционной деятельности размер начисленного инвестиционного дохода по состоянию на 1 августа с начала 2024 года составил 2 382,59 млн тенге. Доходность пенсионных активов - 7,91%. Подробная структура инвестиционного портфеля финансовых инструментов под управлением АО </w:t>
      </w:r>
      <w:r w:rsidR="004A2CEF" w:rsidRPr="008F669B">
        <w:t>«</w:t>
      </w:r>
      <w:r w:rsidRPr="008F669B">
        <w:t xml:space="preserve">ДО Народного Банка Казахстана </w:t>
      </w:r>
      <w:r w:rsidR="004A2CEF" w:rsidRPr="008F669B">
        <w:t>«</w:t>
      </w:r>
      <w:r w:rsidRPr="008F669B">
        <w:rPr>
          <w:lang w:val="en-US"/>
        </w:rPr>
        <w:t>Halyk</w:t>
      </w:r>
      <w:r w:rsidRPr="008F669B">
        <w:t xml:space="preserve"> </w:t>
      </w:r>
      <w:r w:rsidRPr="008F669B">
        <w:rPr>
          <w:lang w:val="en-US"/>
        </w:rPr>
        <w:t>Finance</w:t>
      </w:r>
      <w:r w:rsidR="004A2CEF" w:rsidRPr="008F669B">
        <w:t>»</w:t>
      </w:r>
      <w:r w:rsidRPr="008F669B">
        <w:t xml:space="preserve"> с указанием эмитентов представлена на сайте ЕНПФ.</w:t>
      </w:r>
    </w:p>
    <w:p w14:paraId="37FCBE53" w14:textId="77777777" w:rsidR="00453AA5" w:rsidRPr="008F669B" w:rsidRDefault="004A2CEF" w:rsidP="00453AA5">
      <w:r w:rsidRPr="008F669B">
        <w:t>«</w:t>
      </w:r>
      <w:r w:rsidR="00453AA5" w:rsidRPr="008F669B">
        <w:t>Напомним, что с 1 июля 2023 г. вкладчики могут передать в доверительное управление не более 50% пенсионных накоплений за счет обязательных пенсионных взносов (ОПВ) и обязательных профессиональных пенсионных взносов (ОППВ) без учета порога минимальной достаточности управляющим инвестиционным портфелем (УИП), выбрав такую компанию самостоятельно. Вкладчики, у которых есть добровольные пенсионные накопления, могут их передать их УИП в объеме 100%</w:t>
      </w:r>
      <w:r w:rsidRPr="008F669B">
        <w:t>»</w:t>
      </w:r>
      <w:r w:rsidR="00453AA5" w:rsidRPr="008F669B">
        <w:t>, - резюмировали в ЕНПФ.</w:t>
      </w:r>
    </w:p>
    <w:p w14:paraId="761E39CF" w14:textId="77777777" w:rsidR="00453AA5" w:rsidRPr="008F669B" w:rsidRDefault="00453AA5" w:rsidP="00453AA5">
      <w:r w:rsidRPr="008F669B">
        <w:t>Ранее сообщалось, что пенсионные выплаты из ЕНПФ освободят от подоходного налога. В соответствии с подпунктом 1 пункта 3 статьи 353 Налогового кодекса, пенсионные выплаты из Единого накопительного пенсионного фонда (ЕНПФ) относятся к доходу, облагаемому у источника выплаты индивидуальным подоходным налогом.</w:t>
      </w:r>
    </w:p>
    <w:p w14:paraId="009CBB3B" w14:textId="77777777" w:rsidR="00453AA5" w:rsidRPr="008F669B" w:rsidRDefault="00000000" w:rsidP="00453AA5">
      <w:hyperlink r:id="rId31" w:history="1">
        <w:r w:rsidR="00453AA5" w:rsidRPr="008F669B">
          <w:rPr>
            <w:rStyle w:val="a3"/>
            <w:lang w:val="en-US"/>
          </w:rPr>
          <w:t>https</w:t>
        </w:r>
        <w:r w:rsidR="00453AA5" w:rsidRPr="008F669B">
          <w:rPr>
            <w:rStyle w:val="a3"/>
          </w:rPr>
          <w:t>://</w:t>
        </w:r>
        <w:r w:rsidR="00453AA5" w:rsidRPr="008F669B">
          <w:rPr>
            <w:rStyle w:val="a3"/>
            <w:lang w:val="en-US"/>
          </w:rPr>
          <w:t>inbusiness</w:t>
        </w:r>
        <w:r w:rsidR="00453AA5" w:rsidRPr="008F669B">
          <w:rPr>
            <w:rStyle w:val="a3"/>
          </w:rPr>
          <w:t>.</w:t>
        </w:r>
        <w:r w:rsidR="00453AA5" w:rsidRPr="008F669B">
          <w:rPr>
            <w:rStyle w:val="a3"/>
            <w:lang w:val="en-US"/>
          </w:rPr>
          <w:t>kz</w:t>
        </w:r>
        <w:r w:rsidR="00453AA5" w:rsidRPr="008F669B">
          <w:rPr>
            <w:rStyle w:val="a3"/>
          </w:rPr>
          <w:t>/</w:t>
        </w:r>
        <w:r w:rsidR="00453AA5" w:rsidRPr="008F669B">
          <w:rPr>
            <w:rStyle w:val="a3"/>
            <w:lang w:val="en-US"/>
          </w:rPr>
          <w:t>ru</w:t>
        </w:r>
        <w:r w:rsidR="00453AA5" w:rsidRPr="008F669B">
          <w:rPr>
            <w:rStyle w:val="a3"/>
          </w:rPr>
          <w:t>/</w:t>
        </w:r>
        <w:r w:rsidR="00453AA5" w:rsidRPr="008F669B">
          <w:rPr>
            <w:rStyle w:val="a3"/>
            <w:lang w:val="en-US"/>
          </w:rPr>
          <w:t>last</w:t>
        </w:r>
        <w:r w:rsidR="00453AA5" w:rsidRPr="008F669B">
          <w:rPr>
            <w:rStyle w:val="a3"/>
          </w:rPr>
          <w:t>/</w:t>
        </w:r>
        <w:r w:rsidR="00453AA5" w:rsidRPr="008F669B">
          <w:rPr>
            <w:rStyle w:val="a3"/>
            <w:lang w:val="en-US"/>
          </w:rPr>
          <w:t>v</w:t>
        </w:r>
        <w:r w:rsidR="00453AA5" w:rsidRPr="008F669B">
          <w:rPr>
            <w:rStyle w:val="a3"/>
          </w:rPr>
          <w:t>-</w:t>
        </w:r>
        <w:r w:rsidR="00453AA5" w:rsidRPr="008F669B">
          <w:rPr>
            <w:rStyle w:val="a3"/>
            <w:lang w:val="en-US"/>
          </w:rPr>
          <w:t>kakie</w:t>
        </w:r>
        <w:r w:rsidR="00453AA5" w:rsidRPr="008F669B">
          <w:rPr>
            <w:rStyle w:val="a3"/>
          </w:rPr>
          <w:t>-</w:t>
        </w:r>
        <w:r w:rsidR="00453AA5" w:rsidRPr="008F669B">
          <w:rPr>
            <w:rStyle w:val="a3"/>
            <w:lang w:val="en-US"/>
          </w:rPr>
          <w:t>aktivy</w:t>
        </w:r>
        <w:r w:rsidR="00453AA5" w:rsidRPr="008F669B">
          <w:rPr>
            <w:rStyle w:val="a3"/>
          </w:rPr>
          <w:t>-</w:t>
        </w:r>
        <w:r w:rsidR="00453AA5" w:rsidRPr="008F669B">
          <w:rPr>
            <w:rStyle w:val="a3"/>
            <w:lang w:val="en-US"/>
          </w:rPr>
          <w:t>investiruyut</w:t>
        </w:r>
        <w:r w:rsidR="00453AA5" w:rsidRPr="008F669B">
          <w:rPr>
            <w:rStyle w:val="a3"/>
          </w:rPr>
          <w:t>-</w:t>
        </w:r>
        <w:r w:rsidR="00453AA5" w:rsidRPr="008F669B">
          <w:rPr>
            <w:rStyle w:val="a3"/>
            <w:lang w:val="en-US"/>
          </w:rPr>
          <w:t>pensionnye</w:t>
        </w:r>
        <w:r w:rsidR="00453AA5" w:rsidRPr="008F669B">
          <w:rPr>
            <w:rStyle w:val="a3"/>
          </w:rPr>
          <w:t>-</w:t>
        </w:r>
        <w:r w:rsidR="00453AA5" w:rsidRPr="008F669B">
          <w:rPr>
            <w:rStyle w:val="a3"/>
            <w:lang w:val="en-US"/>
          </w:rPr>
          <w:t>nakopleniya</w:t>
        </w:r>
        <w:r w:rsidR="00453AA5" w:rsidRPr="008F669B">
          <w:rPr>
            <w:rStyle w:val="a3"/>
          </w:rPr>
          <w:t>-</w:t>
        </w:r>
        <w:r w:rsidR="00453AA5" w:rsidRPr="008F669B">
          <w:rPr>
            <w:rStyle w:val="a3"/>
            <w:lang w:val="en-US"/>
          </w:rPr>
          <w:t>kazahstancev</w:t>
        </w:r>
      </w:hyperlink>
      <w:r w:rsidR="00453AA5" w:rsidRPr="008F669B">
        <w:t xml:space="preserve"> </w:t>
      </w:r>
    </w:p>
    <w:p w14:paraId="17C771D2" w14:textId="77777777" w:rsidR="00453AA5" w:rsidRPr="008F669B" w:rsidRDefault="00453AA5" w:rsidP="00453AA5">
      <w:pPr>
        <w:pStyle w:val="2"/>
      </w:pPr>
      <w:bookmarkStart w:id="115" w:name="_Toc175641478"/>
      <w:r w:rsidRPr="008F669B">
        <w:t>Капитал.</w:t>
      </w:r>
      <w:r w:rsidRPr="008F669B">
        <w:rPr>
          <w:lang w:val="en-US"/>
        </w:rPr>
        <w:t>kz</w:t>
      </w:r>
      <w:r w:rsidRPr="008F669B">
        <w:t>, 26.08.2024, Зарубежные управляющие заработали для вкладчиков ЕНПФ 138,2 млрд тенге</w:t>
      </w:r>
      <w:bookmarkEnd w:id="115"/>
    </w:p>
    <w:p w14:paraId="59663F49" w14:textId="77777777" w:rsidR="00453AA5" w:rsidRPr="008F669B" w:rsidRDefault="00453AA5" w:rsidP="0047667A">
      <w:pPr>
        <w:pStyle w:val="3"/>
      </w:pPr>
      <w:bookmarkStart w:id="116" w:name="_Toc175641479"/>
      <w:r w:rsidRPr="008F669B">
        <w:t xml:space="preserve">Чистая прибыль по пенсионным активам, находящимся в инвестиционном управлении у зарубежных организаций, составила 138,2 млрд тенге, сообщает корреспондент центра деловой информации </w:t>
      </w:r>
      <w:r w:rsidRPr="008F669B">
        <w:rPr>
          <w:lang w:val="en-US"/>
        </w:rPr>
        <w:t>Kapital</w:t>
      </w:r>
      <w:r w:rsidRPr="008F669B">
        <w:t>.</w:t>
      </w:r>
      <w:r w:rsidRPr="008F669B">
        <w:rPr>
          <w:lang w:val="en-US"/>
        </w:rPr>
        <w:t>kz</w:t>
      </w:r>
      <w:r w:rsidRPr="008F669B">
        <w:t xml:space="preserve"> со ссылкой на аудированный отчет Единого накопительного пенсионного фонда (ЕНПФ) за 2023 год, опубликованный 23 августа 2024 года.</w:t>
      </w:r>
      <w:bookmarkEnd w:id="116"/>
    </w:p>
    <w:p w14:paraId="4296A920" w14:textId="77777777" w:rsidR="00453AA5" w:rsidRPr="008F669B" w:rsidRDefault="00453AA5" w:rsidP="00453AA5">
      <w:r w:rsidRPr="008F669B">
        <w:t xml:space="preserve">По данным отчетности, в топ-3 внешних управляющих компаний из девяти вошли </w:t>
      </w:r>
      <w:r w:rsidRPr="008F669B">
        <w:rPr>
          <w:lang w:val="en-US"/>
        </w:rPr>
        <w:t>Pgim</w:t>
      </w:r>
      <w:r w:rsidRPr="008F669B">
        <w:t xml:space="preserve"> </w:t>
      </w:r>
      <w:r w:rsidRPr="008F669B">
        <w:rPr>
          <w:lang w:val="en-US"/>
        </w:rPr>
        <w:t>Limited</w:t>
      </w:r>
      <w:r w:rsidRPr="008F669B">
        <w:t xml:space="preserve"> (494,7 млрд тенге пенсионных активов под управлением), </w:t>
      </w:r>
      <w:r w:rsidRPr="008F669B">
        <w:rPr>
          <w:lang w:val="en-US"/>
        </w:rPr>
        <w:t>Principal</w:t>
      </w:r>
      <w:r w:rsidRPr="008F669B">
        <w:t xml:space="preserve"> </w:t>
      </w:r>
      <w:r w:rsidRPr="008F669B">
        <w:rPr>
          <w:lang w:val="en-US"/>
        </w:rPr>
        <w:t>Global</w:t>
      </w:r>
      <w:r w:rsidRPr="008F669B">
        <w:t xml:space="preserve"> </w:t>
      </w:r>
      <w:r w:rsidRPr="008F669B">
        <w:rPr>
          <w:lang w:val="en-US"/>
        </w:rPr>
        <w:t>Investors</w:t>
      </w:r>
      <w:r w:rsidRPr="008F669B">
        <w:t xml:space="preserve"> (</w:t>
      </w:r>
      <w:r w:rsidRPr="008F669B">
        <w:rPr>
          <w:lang w:val="en-US"/>
        </w:rPr>
        <w:t>Europe</w:t>
      </w:r>
      <w:r w:rsidRPr="008F669B">
        <w:t xml:space="preserve">) </w:t>
      </w:r>
      <w:r w:rsidRPr="008F669B">
        <w:rPr>
          <w:lang w:val="en-US"/>
        </w:rPr>
        <w:t>Limited</w:t>
      </w:r>
      <w:r w:rsidRPr="008F669B">
        <w:t xml:space="preserve"> (489,7 млрд тенге) и </w:t>
      </w:r>
      <w:r w:rsidRPr="008F669B">
        <w:rPr>
          <w:lang w:val="en-US"/>
        </w:rPr>
        <w:t>HSBC</w:t>
      </w:r>
      <w:r w:rsidRPr="008F669B">
        <w:t xml:space="preserve"> </w:t>
      </w:r>
      <w:r w:rsidRPr="008F669B">
        <w:rPr>
          <w:lang w:val="en-US"/>
        </w:rPr>
        <w:t>Global</w:t>
      </w:r>
      <w:r w:rsidRPr="008F669B">
        <w:t xml:space="preserve"> </w:t>
      </w:r>
      <w:r w:rsidRPr="008F669B">
        <w:rPr>
          <w:lang w:val="en-US"/>
        </w:rPr>
        <w:t>Asset</w:t>
      </w:r>
      <w:r w:rsidRPr="008F669B">
        <w:t xml:space="preserve"> </w:t>
      </w:r>
      <w:r w:rsidRPr="008F669B">
        <w:rPr>
          <w:lang w:val="en-US"/>
        </w:rPr>
        <w:t>Management</w:t>
      </w:r>
      <w:r w:rsidRPr="008F669B">
        <w:t xml:space="preserve"> (</w:t>
      </w:r>
      <w:r w:rsidRPr="008F669B">
        <w:rPr>
          <w:lang w:val="en-US"/>
        </w:rPr>
        <w:t>UK</w:t>
      </w:r>
      <w:r w:rsidRPr="008F669B">
        <w:t xml:space="preserve">) </w:t>
      </w:r>
      <w:r w:rsidRPr="008F669B">
        <w:rPr>
          <w:lang w:val="en-US"/>
        </w:rPr>
        <w:t>Limited</w:t>
      </w:r>
      <w:r w:rsidRPr="008F669B">
        <w:t xml:space="preserve"> (311,9 млрд тенге). На эти три компании приходилось 54,5% пенсионных активов, переданных во внешнее управление. Отметим, в 2022 году пул состоял из восьми зарубежных компаний.</w:t>
      </w:r>
    </w:p>
    <w:p w14:paraId="28E30B71" w14:textId="77777777" w:rsidR="00453AA5" w:rsidRPr="008F669B" w:rsidRDefault="00453AA5" w:rsidP="00453AA5">
      <w:r w:rsidRPr="008F669B">
        <w:t xml:space="preserve">Впервые часть пенсионных активов была передана во внешнее управление в 2018 году. На тот момент к управлению была привлечена </w:t>
      </w:r>
      <w:r w:rsidRPr="008F669B">
        <w:rPr>
          <w:lang w:val="en-US"/>
        </w:rPr>
        <w:t>Aviva</w:t>
      </w:r>
      <w:r w:rsidRPr="008F669B">
        <w:t xml:space="preserve"> </w:t>
      </w:r>
      <w:r w:rsidRPr="008F669B">
        <w:rPr>
          <w:lang w:val="en-US"/>
        </w:rPr>
        <w:t>Investors</w:t>
      </w:r>
      <w:r w:rsidRPr="008F669B">
        <w:t xml:space="preserve"> </w:t>
      </w:r>
      <w:r w:rsidRPr="008F669B">
        <w:rPr>
          <w:lang w:val="en-US"/>
        </w:rPr>
        <w:t>Global</w:t>
      </w:r>
      <w:r w:rsidRPr="008F669B">
        <w:t xml:space="preserve"> </w:t>
      </w:r>
      <w:r w:rsidRPr="008F669B">
        <w:rPr>
          <w:lang w:val="en-US"/>
        </w:rPr>
        <w:t>Services</w:t>
      </w:r>
      <w:r w:rsidRPr="008F669B">
        <w:t xml:space="preserve"> </w:t>
      </w:r>
      <w:r w:rsidRPr="008F669B">
        <w:rPr>
          <w:lang w:val="en-US"/>
        </w:rPr>
        <w:t>Limited</w:t>
      </w:r>
      <w:r w:rsidRPr="008F669B">
        <w:t xml:space="preserve"> – ей передали в управление не более 0,8% активов. Сейчас эта компания по-прежнему </w:t>
      </w:r>
      <w:r w:rsidRPr="008F669B">
        <w:lastRenderedPageBreak/>
        <w:t xml:space="preserve">находится в пуле управляющих, занимая седьмую строчку среди девяти зарубежных компаний. Под ее управлением находилось 173,4 млрд тенге. </w:t>
      </w:r>
    </w:p>
    <w:p w14:paraId="293AA739" w14:textId="77777777" w:rsidR="00453AA5" w:rsidRPr="008F669B" w:rsidRDefault="00453AA5" w:rsidP="00453AA5">
      <w:pPr>
        <w:rPr>
          <w:lang w:val="en-US"/>
        </w:rPr>
      </w:pPr>
      <w:r w:rsidRPr="008F669B">
        <w:t xml:space="preserve">В пул зарубежных компаний, помимо перечисленных, также вошли </w:t>
      </w:r>
      <w:r w:rsidRPr="008F669B">
        <w:rPr>
          <w:lang w:val="en-US"/>
        </w:rPr>
        <w:t>UBS</w:t>
      </w:r>
      <w:r w:rsidRPr="008F669B">
        <w:t xml:space="preserve"> </w:t>
      </w:r>
      <w:r w:rsidRPr="008F669B">
        <w:rPr>
          <w:lang w:val="en-US"/>
        </w:rPr>
        <w:t>Asset</w:t>
      </w:r>
      <w:r w:rsidRPr="008F669B">
        <w:t xml:space="preserve"> </w:t>
      </w:r>
      <w:r w:rsidRPr="008F669B">
        <w:rPr>
          <w:lang w:val="en-US"/>
        </w:rPr>
        <w:t>Management</w:t>
      </w:r>
      <w:r w:rsidRPr="008F669B">
        <w:t xml:space="preserve"> (</w:t>
      </w:r>
      <w:r w:rsidRPr="008F669B">
        <w:rPr>
          <w:lang w:val="en-US"/>
        </w:rPr>
        <w:t>UK</w:t>
      </w:r>
      <w:r w:rsidRPr="008F669B">
        <w:t xml:space="preserve">) </w:t>
      </w:r>
      <w:r w:rsidRPr="008F669B">
        <w:rPr>
          <w:lang w:val="en-US"/>
        </w:rPr>
        <w:t>LTD</w:t>
      </w:r>
      <w:r w:rsidRPr="008F669B">
        <w:t xml:space="preserve"> (226,1 млрд тенге пенсионных активов под управлением), </w:t>
      </w:r>
      <w:r w:rsidRPr="008F669B">
        <w:rPr>
          <w:lang w:val="en-US"/>
        </w:rPr>
        <w:t>Robeco</w:t>
      </w:r>
      <w:r w:rsidRPr="008F669B">
        <w:t xml:space="preserve"> </w:t>
      </w:r>
      <w:r w:rsidRPr="008F669B">
        <w:rPr>
          <w:lang w:val="en-US"/>
        </w:rPr>
        <w:t>Institutional</w:t>
      </w:r>
      <w:r w:rsidRPr="008F669B">
        <w:t xml:space="preserve">  </w:t>
      </w:r>
      <w:r w:rsidRPr="008F669B">
        <w:rPr>
          <w:lang w:val="en-US"/>
        </w:rPr>
        <w:t>Asset</w:t>
      </w:r>
      <w:r w:rsidRPr="008F669B">
        <w:t xml:space="preserve"> </w:t>
      </w:r>
      <w:r w:rsidRPr="008F669B">
        <w:rPr>
          <w:lang w:val="en-US"/>
        </w:rPr>
        <w:t>Management</w:t>
      </w:r>
      <w:r w:rsidRPr="008F669B">
        <w:t xml:space="preserve"> </w:t>
      </w:r>
      <w:r w:rsidRPr="008F669B">
        <w:rPr>
          <w:lang w:val="en-US"/>
        </w:rPr>
        <w:t>B</w:t>
      </w:r>
      <w:r w:rsidRPr="008F669B">
        <w:t>.</w:t>
      </w:r>
      <w:r w:rsidRPr="008F669B">
        <w:rPr>
          <w:lang w:val="en-US"/>
        </w:rPr>
        <w:t>V</w:t>
      </w:r>
      <w:r w:rsidRPr="008F669B">
        <w:t xml:space="preserve">. (219,3 млрд тенге), </w:t>
      </w:r>
      <w:r w:rsidRPr="008F669B">
        <w:rPr>
          <w:lang w:val="en-US"/>
        </w:rPr>
        <w:t>Blackrock</w:t>
      </w:r>
      <w:r w:rsidRPr="008F669B">
        <w:t xml:space="preserve"> </w:t>
      </w:r>
      <w:r w:rsidRPr="008F669B">
        <w:rPr>
          <w:lang w:val="en-US"/>
        </w:rPr>
        <w:t>Financial</w:t>
      </w:r>
      <w:r w:rsidRPr="008F669B">
        <w:t xml:space="preserve"> </w:t>
      </w:r>
      <w:r w:rsidRPr="008F669B">
        <w:rPr>
          <w:lang w:val="en-US"/>
        </w:rPr>
        <w:t>Management</w:t>
      </w:r>
      <w:r w:rsidRPr="008F669B">
        <w:t xml:space="preserve"> </w:t>
      </w:r>
      <w:r w:rsidRPr="008F669B">
        <w:rPr>
          <w:lang w:val="en-US"/>
        </w:rPr>
        <w:t>Inc</w:t>
      </w:r>
      <w:r w:rsidRPr="008F669B">
        <w:t xml:space="preserve">. </w:t>
      </w:r>
      <w:r w:rsidRPr="008F669B">
        <w:rPr>
          <w:lang w:val="en-US"/>
        </w:rPr>
        <w:t>(176,6 млрд тенге), Invesco Asset Management Deutschland GmbH (170,4 млрд тенге), BlackRock Investment Management (UK) Limited (116,4 млрд тенге).</w:t>
      </w:r>
    </w:p>
    <w:p w14:paraId="4A2DFFE3" w14:textId="77777777" w:rsidR="00453AA5" w:rsidRPr="008F669B" w:rsidRDefault="00453AA5" w:rsidP="00453AA5">
      <w:r w:rsidRPr="008F669B">
        <w:t>Доля пенсионных накоплений, переданная внешним управляющим, незначительна. По данным аудированного отчета ЕНПФ, они аккумулировали пенсионные накопления казахстанцев на 2 трлн 378 млрд тенге – это 13,3% от всего объема на конец 2023 года.</w:t>
      </w:r>
    </w:p>
    <w:p w14:paraId="61BE7A8F" w14:textId="77777777" w:rsidR="00453AA5" w:rsidRPr="008F669B" w:rsidRDefault="00453AA5" w:rsidP="00453AA5">
      <w:r w:rsidRPr="008F669B">
        <w:t>В 2022 году зарубежные управляющие пенсионными активами вышли в минус. Их чистый убыток составил 93,3 млрд тенге. На тот момент они управляли активами на 1 трлн 355 млрд тенге – это 9,2% от всего объема пенсионных накоплений на конец 2022 года.</w:t>
      </w:r>
    </w:p>
    <w:p w14:paraId="6370AAA5" w14:textId="77777777" w:rsidR="00453AA5" w:rsidRPr="008F669B" w:rsidRDefault="00453AA5" w:rsidP="00453AA5">
      <w:r w:rsidRPr="008F669B">
        <w:t>Напомним, на 1 августа 2024 года объем пенсионных активов превысил 20,1 трлн тенге. Ими управляют Нацбанк, казахстанские и зарубежные управляющие компании. По последним данным, годовая доходность пенсионных активов на 1 августа 2024 года составила 12,72%, а инфляция - 8,6%.</w:t>
      </w:r>
    </w:p>
    <w:p w14:paraId="744F6EF4" w14:textId="77777777" w:rsidR="00453AA5" w:rsidRPr="008F669B" w:rsidRDefault="00453AA5" w:rsidP="00453AA5">
      <w:r w:rsidRPr="008F669B">
        <w:t xml:space="preserve">В апреле 2024 года в Нацбанке сообщали, что на покупку облигаций банков планируют направить 500 млрд тенге пенсионных накоплений. Это решение принято для увеличения объемов кредитования бизнеса. Средства будут инвестированы в фининституты, которые отвечают определенным требованиям. Например, минимальный кредитный рейтинг банка должен быть не ниже </w:t>
      </w:r>
      <w:r w:rsidR="004A2CEF" w:rsidRPr="008F669B">
        <w:t>«</w:t>
      </w:r>
      <w:r w:rsidRPr="008F669B">
        <w:rPr>
          <w:lang w:val="en-US"/>
        </w:rPr>
        <w:t>B</w:t>
      </w:r>
      <w:r w:rsidR="004A2CEF" w:rsidRPr="008F669B">
        <w:t>»</w:t>
      </w:r>
      <w:r w:rsidRPr="008F669B">
        <w:t>, собственный капитал – не менее 60 млрд тенге.</w:t>
      </w:r>
    </w:p>
    <w:p w14:paraId="26607FE0" w14:textId="77777777" w:rsidR="00453AA5" w:rsidRPr="008F669B" w:rsidRDefault="00453AA5" w:rsidP="00453AA5">
      <w:r w:rsidRPr="008F669B">
        <w:t xml:space="preserve">В начале августа 2024 года заместитель председателя Агентства по регулированию и развитию финансового рынка Нурлан Абдрахманов сообщал, что из 500 млрд тенге пенсионных активов в облигации банков размещено только 39 млрд. На тот момент в АРРФР не сообщили, облигации какого банка были приобретены. </w:t>
      </w:r>
      <w:r w:rsidR="004A2CEF" w:rsidRPr="008F669B">
        <w:t>«</w:t>
      </w:r>
      <w:r w:rsidRPr="008F669B">
        <w:t>За счет них профинансирован крупный бизнес-проект, он относится к энергетической сфере. В третьем квартале 2024 года ожидается привлечение банками (через облигации - Ред.) еще порядка 100 млрд тенге</w:t>
      </w:r>
      <w:r w:rsidR="004A2CEF" w:rsidRPr="008F669B">
        <w:t>»</w:t>
      </w:r>
      <w:r w:rsidRPr="008F669B">
        <w:t>, - отмечал Нурлан Абдрахманов.</w:t>
      </w:r>
    </w:p>
    <w:p w14:paraId="5F168A51" w14:textId="77777777" w:rsidR="00453AA5" w:rsidRPr="008F669B" w:rsidRDefault="00453AA5" w:rsidP="00453AA5">
      <w:r w:rsidRPr="008F669B">
        <w:t xml:space="preserve">Он пояснял, почему процесс инвестирования пенсионных активов в облигации банков затягивается. </w:t>
      </w:r>
      <w:r w:rsidR="004A2CEF" w:rsidRPr="008F669B">
        <w:t>«</w:t>
      </w:r>
      <w:r w:rsidRPr="008F669B">
        <w:t>Это связано с условиями выделения пенсионных ресурсов, ведь эти деньги направляются по целевому назначению. Банки перед тем как выпустить облигации, сначала обращаются в Нацбанк как основному управляющему пенсионными активами. Они должны иметь определенный пул инвестиционных проектов, куда они направят привлеченные средства. Соответственно им требуется время, чтобы проанализировать, подобрать документацию, сформировать список проектов и представить его Нацбанку, который примет решение. То есть банки проходят несколько этапов</w:t>
      </w:r>
      <w:r w:rsidR="004A2CEF" w:rsidRPr="008F669B">
        <w:t>»</w:t>
      </w:r>
      <w:r w:rsidRPr="008F669B">
        <w:t xml:space="preserve">, - сообщал эксперт.  </w:t>
      </w:r>
    </w:p>
    <w:p w14:paraId="7EC52C60" w14:textId="77777777" w:rsidR="00453AA5" w:rsidRPr="008F669B" w:rsidRDefault="00453AA5" w:rsidP="00453AA5">
      <w:r w:rsidRPr="008F669B">
        <w:t xml:space="preserve">В середине августа 2024 года стало известно, что Нацбанк за счет пенсионных активов приобрел облигации </w:t>
      </w:r>
      <w:r w:rsidRPr="008F669B">
        <w:rPr>
          <w:lang w:val="en-US"/>
        </w:rPr>
        <w:t>Halyk</w:t>
      </w:r>
      <w:r w:rsidRPr="008F669B">
        <w:t xml:space="preserve"> </w:t>
      </w:r>
      <w:r w:rsidRPr="008F669B">
        <w:rPr>
          <w:lang w:val="en-US"/>
        </w:rPr>
        <w:t>Bank</w:t>
      </w:r>
      <w:r w:rsidRPr="008F669B">
        <w:t xml:space="preserve"> на сумму 39,1 млрд тенге и Отбасы банка на 50,5 млрд тенге. </w:t>
      </w:r>
    </w:p>
    <w:p w14:paraId="6D444EBE" w14:textId="77777777" w:rsidR="00AD2D62" w:rsidRPr="008F669B" w:rsidRDefault="00000000" w:rsidP="00453AA5">
      <w:hyperlink r:id="rId32" w:history="1">
        <w:r w:rsidR="00453AA5" w:rsidRPr="008F669B">
          <w:rPr>
            <w:rStyle w:val="a3"/>
            <w:lang w:val="en-US"/>
          </w:rPr>
          <w:t>https</w:t>
        </w:r>
        <w:r w:rsidR="00453AA5" w:rsidRPr="008F669B">
          <w:rPr>
            <w:rStyle w:val="a3"/>
          </w:rPr>
          <w:t>://</w:t>
        </w:r>
        <w:r w:rsidR="00453AA5" w:rsidRPr="008F669B">
          <w:rPr>
            <w:rStyle w:val="a3"/>
            <w:lang w:val="en-US"/>
          </w:rPr>
          <w:t>kapital</w:t>
        </w:r>
        <w:r w:rsidR="00453AA5" w:rsidRPr="008F669B">
          <w:rPr>
            <w:rStyle w:val="a3"/>
          </w:rPr>
          <w:t>.</w:t>
        </w:r>
        <w:r w:rsidR="00453AA5" w:rsidRPr="008F669B">
          <w:rPr>
            <w:rStyle w:val="a3"/>
            <w:lang w:val="en-US"/>
          </w:rPr>
          <w:t>kz</w:t>
        </w:r>
        <w:r w:rsidR="00453AA5" w:rsidRPr="008F669B">
          <w:rPr>
            <w:rStyle w:val="a3"/>
          </w:rPr>
          <w:t>/</w:t>
        </w:r>
        <w:r w:rsidR="00453AA5" w:rsidRPr="008F669B">
          <w:rPr>
            <w:rStyle w:val="a3"/>
            <w:lang w:val="en-US"/>
          </w:rPr>
          <w:t>finance</w:t>
        </w:r>
        <w:r w:rsidR="00453AA5" w:rsidRPr="008F669B">
          <w:rPr>
            <w:rStyle w:val="a3"/>
          </w:rPr>
          <w:t>/128916/</w:t>
        </w:r>
        <w:r w:rsidR="00453AA5" w:rsidRPr="008F669B">
          <w:rPr>
            <w:rStyle w:val="a3"/>
            <w:lang w:val="en-US"/>
          </w:rPr>
          <w:t>zarubezhnyye</w:t>
        </w:r>
        <w:r w:rsidR="00453AA5" w:rsidRPr="008F669B">
          <w:rPr>
            <w:rStyle w:val="a3"/>
          </w:rPr>
          <w:t>-</w:t>
        </w:r>
        <w:r w:rsidR="00453AA5" w:rsidRPr="008F669B">
          <w:rPr>
            <w:rStyle w:val="a3"/>
            <w:lang w:val="en-US"/>
          </w:rPr>
          <w:t>upravlyayushchiye</w:t>
        </w:r>
        <w:r w:rsidR="00453AA5" w:rsidRPr="008F669B">
          <w:rPr>
            <w:rStyle w:val="a3"/>
          </w:rPr>
          <w:t>-</w:t>
        </w:r>
        <w:r w:rsidR="00453AA5" w:rsidRPr="008F669B">
          <w:rPr>
            <w:rStyle w:val="a3"/>
            <w:lang w:val="en-US"/>
          </w:rPr>
          <w:t>zarabotali</w:t>
        </w:r>
        <w:r w:rsidR="00453AA5" w:rsidRPr="008F669B">
          <w:rPr>
            <w:rStyle w:val="a3"/>
          </w:rPr>
          <w:t>-</w:t>
        </w:r>
        <w:r w:rsidR="00453AA5" w:rsidRPr="008F669B">
          <w:rPr>
            <w:rStyle w:val="a3"/>
            <w:lang w:val="en-US"/>
          </w:rPr>
          <w:t>dlya</w:t>
        </w:r>
        <w:r w:rsidR="00453AA5" w:rsidRPr="008F669B">
          <w:rPr>
            <w:rStyle w:val="a3"/>
          </w:rPr>
          <w:t>-</w:t>
        </w:r>
        <w:r w:rsidR="00453AA5" w:rsidRPr="008F669B">
          <w:rPr>
            <w:rStyle w:val="a3"/>
            <w:lang w:val="en-US"/>
          </w:rPr>
          <w:t>vkladchikov</w:t>
        </w:r>
        <w:r w:rsidR="00453AA5" w:rsidRPr="008F669B">
          <w:rPr>
            <w:rStyle w:val="a3"/>
          </w:rPr>
          <w:t>-</w:t>
        </w:r>
        <w:r w:rsidR="00453AA5" w:rsidRPr="008F669B">
          <w:rPr>
            <w:rStyle w:val="a3"/>
            <w:lang w:val="en-US"/>
          </w:rPr>
          <w:t>yenpf</w:t>
        </w:r>
        <w:r w:rsidR="00453AA5" w:rsidRPr="008F669B">
          <w:rPr>
            <w:rStyle w:val="a3"/>
          </w:rPr>
          <w:t>-138-2-</w:t>
        </w:r>
        <w:r w:rsidR="00453AA5" w:rsidRPr="008F669B">
          <w:rPr>
            <w:rStyle w:val="a3"/>
            <w:lang w:val="en-US"/>
          </w:rPr>
          <w:t>mlrd</w:t>
        </w:r>
        <w:r w:rsidR="00453AA5" w:rsidRPr="008F669B">
          <w:rPr>
            <w:rStyle w:val="a3"/>
          </w:rPr>
          <w:t>-</w:t>
        </w:r>
        <w:r w:rsidR="00453AA5" w:rsidRPr="008F669B">
          <w:rPr>
            <w:rStyle w:val="a3"/>
            <w:lang w:val="en-US"/>
          </w:rPr>
          <w:t>tenge</w:t>
        </w:r>
        <w:r w:rsidR="00453AA5" w:rsidRPr="008F669B">
          <w:rPr>
            <w:rStyle w:val="a3"/>
          </w:rPr>
          <w:t>.</w:t>
        </w:r>
        <w:r w:rsidR="00453AA5" w:rsidRPr="008F669B">
          <w:rPr>
            <w:rStyle w:val="a3"/>
            <w:lang w:val="en-US"/>
          </w:rPr>
          <w:t>html</w:t>
        </w:r>
      </w:hyperlink>
      <w:r w:rsidR="00453AA5" w:rsidRPr="008F669B">
        <w:t xml:space="preserve"> </w:t>
      </w:r>
    </w:p>
    <w:p w14:paraId="708DB034" w14:textId="77777777" w:rsidR="00DE4DC1" w:rsidRPr="008F669B" w:rsidRDefault="00DE4DC1" w:rsidP="00DE4DC1">
      <w:pPr>
        <w:pStyle w:val="2"/>
      </w:pPr>
      <w:bookmarkStart w:id="117" w:name="_Toc175641480"/>
      <w:r w:rsidRPr="008F669B">
        <w:t>Курсив</w:t>
      </w:r>
      <w:r w:rsidR="00216845" w:rsidRPr="008F669B">
        <w:t>.</w:t>
      </w:r>
      <w:r w:rsidR="00216845" w:rsidRPr="008F669B">
        <w:rPr>
          <w:lang w:val="en-US"/>
        </w:rPr>
        <w:t>media</w:t>
      </w:r>
      <w:r w:rsidRPr="008F669B">
        <w:t>, 26.08.2024, ЕНПФ нарастил чистую прибыль на 18,1%</w:t>
      </w:r>
      <w:bookmarkEnd w:id="117"/>
    </w:p>
    <w:p w14:paraId="06ADAB5D" w14:textId="77777777" w:rsidR="00DE4DC1" w:rsidRPr="008F669B" w:rsidRDefault="00DE4DC1" w:rsidP="0047667A">
      <w:pPr>
        <w:pStyle w:val="3"/>
      </w:pPr>
      <w:bookmarkStart w:id="118" w:name="_Toc175641481"/>
      <w:r w:rsidRPr="008F669B">
        <w:t>Чистая прибыль Единого накопительного пенсионного фонда (ЕНПФ) в январе-июле 2024 года по сравнению с январем-июнем выросла на 18,1%, до 16,8 млрд тенге. Об этом свидетельствуют данные Нацбанка.</w:t>
      </w:r>
      <w:bookmarkEnd w:id="118"/>
    </w:p>
    <w:p w14:paraId="4F93B4A0" w14:textId="77777777" w:rsidR="00DE4DC1" w:rsidRPr="008F669B" w:rsidRDefault="00DE4DC1" w:rsidP="00DE4DC1">
      <w:r w:rsidRPr="008F669B">
        <w:t>Год к году показатель вырос на 1,3% (с 16,6 млрд тенге). Обязательства увеличились на 2,3%, до 4,8 млрд тенге, по сравнению с первыми шестью месяцами 2024-го. Год к году их сумма выросла в 1,7 раза.</w:t>
      </w:r>
    </w:p>
    <w:p w14:paraId="70852D8C" w14:textId="77777777" w:rsidR="00DE4DC1" w:rsidRPr="008F669B" w:rsidRDefault="00DE4DC1" w:rsidP="00DE4DC1">
      <w:r w:rsidRPr="008F669B">
        <w:t>Собственный капитал составил 294,5 млрд тенге, что на 0,8% больше по сравнению с январем-июнем. Год к году значение выросло на 10,4%. Активы ЕНПФ выросли на 1%, до 299,3 млрд тенге, год к году – на 11,1%.</w:t>
      </w:r>
    </w:p>
    <w:p w14:paraId="40314261" w14:textId="77777777" w:rsidR="00DE4DC1" w:rsidRPr="008F669B" w:rsidRDefault="00DE4DC1" w:rsidP="00DE4DC1">
      <w:r w:rsidRPr="008F669B">
        <w:t>Общая сумма пенсионных накоплений под управлением Нацбанка и пяти частных компаний на 1 августа составила 20,12 трлн тенге. Это на 0,1% больше по сравнению с первыми шестью месяцами. Основная сумма, или 19,49 трлн тенге, приходится на обязательные пенсионные взносы. Добровольные составляют всего 6,7 млрд тенге. За июль прирост пенсионных накоплений составил 2,25 трлн тенге.</w:t>
      </w:r>
    </w:p>
    <w:p w14:paraId="3CCC5A15" w14:textId="77777777" w:rsidR="00DE4DC1" w:rsidRPr="008F669B" w:rsidRDefault="00DE4DC1" w:rsidP="00DE4DC1">
      <w:r w:rsidRPr="008F669B">
        <w:t>Пенсионные взносы достигли 1,43 трлн тенге, что на 18,1% больше по сравнению с январем-июнем. Размер пенсионных выплат составил 608,6 млрд тенге с начала года, что вдвое больше, чем в январе-июле 2023 года.</w:t>
      </w:r>
    </w:p>
    <w:p w14:paraId="06A89F1D" w14:textId="77777777" w:rsidR="00DE4DC1" w:rsidRPr="008F669B" w:rsidRDefault="00DE4DC1" w:rsidP="00DE4DC1">
      <w:r w:rsidRPr="008F669B">
        <w:t>Чистый инвестиционный доход пенсионных активов казахстанцев под управлением Нацбанка за 7 месяцев 2024 года составил более 1,38 трлн тенге, что на 619,3 млрд тенге (или 81,4%) больше, чем за тот же период прошлого года. Доходность пенсионных активов под управлением Нацбанка за семь месяцев составила 7,51% при инфляции 4,7%. Годовая доходность на 1 августа достигла 12,72%, а инфляция – 8,6%.</w:t>
      </w:r>
    </w:p>
    <w:p w14:paraId="0DECD9F4" w14:textId="77777777" w:rsidR="00DE4DC1" w:rsidRPr="008F669B" w:rsidRDefault="00DE4DC1" w:rsidP="00DE4DC1">
      <w:r w:rsidRPr="008F669B">
        <w:t>В то же время управляющие пенсионными активами с начала года получили следующий инвестдоход:</w:t>
      </w:r>
    </w:p>
    <w:p w14:paraId="527224E1" w14:textId="77777777" w:rsidR="00DE4DC1" w:rsidRPr="008F669B" w:rsidRDefault="00DE4DC1" w:rsidP="00DE4DC1">
      <w:pPr>
        <w:rPr>
          <w:lang w:val="en-US"/>
        </w:rPr>
      </w:pPr>
      <w:r w:rsidRPr="008F669B">
        <w:t xml:space="preserve">    </w:t>
      </w:r>
      <w:r w:rsidRPr="008F669B">
        <w:rPr>
          <w:lang w:val="en-US"/>
        </w:rPr>
        <w:t>Halyk Global Markets – 7,66%;</w:t>
      </w:r>
    </w:p>
    <w:p w14:paraId="7FFDB143" w14:textId="77777777" w:rsidR="00DE4DC1" w:rsidRPr="008F669B" w:rsidRDefault="00DE4DC1" w:rsidP="00DE4DC1">
      <w:pPr>
        <w:rPr>
          <w:lang w:val="en-US"/>
        </w:rPr>
      </w:pPr>
      <w:r w:rsidRPr="008F669B">
        <w:rPr>
          <w:lang w:val="en-US"/>
        </w:rPr>
        <w:t xml:space="preserve">    Halyk Finance – 7,91%;</w:t>
      </w:r>
    </w:p>
    <w:p w14:paraId="42865C43" w14:textId="77777777" w:rsidR="00DE4DC1" w:rsidRPr="008F669B" w:rsidRDefault="00DE4DC1" w:rsidP="00DE4DC1">
      <w:pPr>
        <w:rPr>
          <w:lang w:val="en-US"/>
        </w:rPr>
      </w:pPr>
      <w:r w:rsidRPr="008F669B">
        <w:rPr>
          <w:lang w:val="en-US"/>
        </w:rPr>
        <w:t xml:space="preserve">    BCC Invest – 8,25%;</w:t>
      </w:r>
    </w:p>
    <w:p w14:paraId="378E592C" w14:textId="77777777" w:rsidR="00DE4DC1" w:rsidRPr="008F669B" w:rsidRDefault="00DE4DC1" w:rsidP="00DE4DC1">
      <w:pPr>
        <w:rPr>
          <w:lang w:val="en-US"/>
        </w:rPr>
      </w:pPr>
      <w:r w:rsidRPr="008F669B">
        <w:rPr>
          <w:lang w:val="en-US"/>
        </w:rPr>
        <w:t xml:space="preserve">    Jusan Invest – 8,91%;</w:t>
      </w:r>
    </w:p>
    <w:p w14:paraId="6AFFB6DD" w14:textId="77777777" w:rsidR="00DE4DC1" w:rsidRPr="008F669B" w:rsidRDefault="00DE4DC1" w:rsidP="00DE4DC1">
      <w:pPr>
        <w:rPr>
          <w:lang w:val="en-US"/>
        </w:rPr>
      </w:pPr>
      <w:r w:rsidRPr="008F669B">
        <w:rPr>
          <w:lang w:val="en-US"/>
        </w:rPr>
        <w:t xml:space="preserve">    </w:t>
      </w:r>
      <w:r w:rsidR="004A2CEF" w:rsidRPr="008F669B">
        <w:rPr>
          <w:lang w:val="en-US"/>
        </w:rPr>
        <w:t>«</w:t>
      </w:r>
      <w:r w:rsidRPr="008F669B">
        <w:t>Сентрас</w:t>
      </w:r>
      <w:r w:rsidRPr="008F669B">
        <w:rPr>
          <w:lang w:val="en-US"/>
        </w:rPr>
        <w:t xml:space="preserve"> </w:t>
      </w:r>
      <w:r w:rsidRPr="008F669B">
        <w:t>Секьюритиз</w:t>
      </w:r>
      <w:r w:rsidR="004A2CEF" w:rsidRPr="008F669B">
        <w:rPr>
          <w:lang w:val="en-US"/>
        </w:rPr>
        <w:t>»</w:t>
      </w:r>
      <w:r w:rsidRPr="008F669B">
        <w:rPr>
          <w:lang w:val="en-US"/>
        </w:rPr>
        <w:t xml:space="preserve"> – 9,05%.</w:t>
      </w:r>
    </w:p>
    <w:p w14:paraId="6F1719DE" w14:textId="77777777" w:rsidR="00DE4DC1" w:rsidRPr="008F669B" w:rsidRDefault="00DE4DC1" w:rsidP="00DE4DC1">
      <w:r w:rsidRPr="008F669B">
        <w:t>С 1 июля 2023 года вкладчики могут передать в доверительное управление не более 50% пенсионных накоплений управляющим инвестиционным портфелем (УИП), выбрав такую компанию самостоятельно. Вкладчики, у которых есть добровольные пенсионные накопления, могут передать их УИП в объеме 100%.</w:t>
      </w:r>
    </w:p>
    <w:p w14:paraId="644854E7" w14:textId="77777777" w:rsidR="00DE4DC1" w:rsidRPr="008F669B" w:rsidRDefault="00DE4DC1" w:rsidP="00DE4DC1">
      <w:r w:rsidRPr="008F669B">
        <w:t xml:space="preserve">По итогам 2023 года прибыль ЕНПФ выросла на 42,4%, до 27,7 млрд тенге (по МФСО). По большей части это произошло из-за увеличения операционных доходов и чистого комиссионного дохода. В прошлом году фонд удвоил текущий счет в Halyk Bank до 316,7 </w:t>
      </w:r>
      <w:r w:rsidRPr="008F669B">
        <w:lastRenderedPageBreak/>
        <w:t>млн тенге, а в Нацбанке сократил в 6,4 раза, до 250 тыс. тенге. Кроме того, в 2023 году ЕНПФ вложил 24,4 млрд тенге в облигации Европейского банка реконструкции и развития.</w:t>
      </w:r>
    </w:p>
    <w:p w14:paraId="45EE1A7A" w14:textId="77777777" w:rsidR="00DE4DC1" w:rsidRPr="008F669B" w:rsidRDefault="00000000" w:rsidP="00DE4DC1">
      <w:hyperlink r:id="rId33" w:history="1">
        <w:r w:rsidR="00DE4DC1" w:rsidRPr="008F669B">
          <w:rPr>
            <w:rStyle w:val="a3"/>
          </w:rPr>
          <w:t>https://kz.kursiv.media/2024-08-26/lgtn-enpf-3/</w:t>
        </w:r>
      </w:hyperlink>
      <w:r w:rsidR="00DE4DC1" w:rsidRPr="008F669B">
        <w:t xml:space="preserve"> </w:t>
      </w:r>
    </w:p>
    <w:p w14:paraId="5A7A9E20" w14:textId="77777777" w:rsidR="00BB63B9" w:rsidRPr="008F669B" w:rsidRDefault="00216845" w:rsidP="00BB63B9">
      <w:pPr>
        <w:pStyle w:val="2"/>
      </w:pPr>
      <w:bookmarkStart w:id="119" w:name="_Toc175641482"/>
      <w:r w:rsidRPr="008F669B">
        <w:t>I</w:t>
      </w:r>
      <w:r w:rsidR="00BB63B9" w:rsidRPr="008F669B">
        <w:t>n</w:t>
      </w:r>
      <w:r w:rsidRPr="008F669B">
        <w:t>B</w:t>
      </w:r>
      <w:r w:rsidR="00BB63B9" w:rsidRPr="008F669B">
        <w:t>usiness.kz, 26.08.2024, Эксперты предложили реформы для улучшения пенсионной системы Казахстана</w:t>
      </w:r>
      <w:bookmarkEnd w:id="119"/>
    </w:p>
    <w:p w14:paraId="2D11095E" w14:textId="77777777" w:rsidR="00BB63B9" w:rsidRPr="008F669B" w:rsidRDefault="00BB63B9" w:rsidP="0047667A">
      <w:pPr>
        <w:pStyle w:val="3"/>
      </w:pPr>
      <w:bookmarkStart w:id="120" w:name="_Toc175641483"/>
      <w:r w:rsidRPr="008F669B">
        <w:t>Несмотря на высокую оценку устойчивости и целостности в глобальном пенсионном индексе MCGPI 2023 - Казахстан занял 38-е место среди 47 стран по адекватности пенсионных выплат. Это вызвало беспокойство у финансистов и экономистов, передает Atameken Business.</w:t>
      </w:r>
      <w:bookmarkEnd w:id="120"/>
    </w:p>
    <w:p w14:paraId="01A12987" w14:textId="77777777" w:rsidR="00BB63B9" w:rsidRPr="008F669B" w:rsidRDefault="00BB63B9" w:rsidP="00BB63B9">
      <w:r w:rsidRPr="008F669B">
        <w:t>Одной из ключевых проблем является сворачивание солидарной системы. К 2040 году уже не останется тех, кто имеет трудовой стаж до 1 января 1998 года. Это приведет к тому, что из бюджета будет выплачиваться только базовая пенсия, которая уже сейчас не адекватна, отмечают эксперты.</w:t>
      </w:r>
    </w:p>
    <w:p w14:paraId="1EC2D35F" w14:textId="77777777" w:rsidR="00BB63B9" w:rsidRPr="008F669B" w:rsidRDefault="004A2CEF" w:rsidP="00BB63B9">
      <w:r w:rsidRPr="008F669B">
        <w:t>«</w:t>
      </w:r>
      <w:r w:rsidR="00BB63B9" w:rsidRPr="008F669B">
        <w:t xml:space="preserve">По рекомендации МОТ, она должна быть на уровне 60% от компенсируемого дохода. И поэтому первое наше предложение - это пересмотреть методику расчета базовой пенсии. Ну, логика понятна, уходит </w:t>
      </w:r>
      <w:r w:rsidRPr="008F669B">
        <w:t>«</w:t>
      </w:r>
      <w:r w:rsidR="00BB63B9" w:rsidRPr="008F669B">
        <w:t>солидарка</w:t>
      </w:r>
      <w:r w:rsidRPr="008F669B">
        <w:t>»</w:t>
      </w:r>
      <w:r w:rsidR="00BB63B9" w:rsidRPr="008F669B">
        <w:t xml:space="preserve"> нужно пересматривать базовую пенсию, на которую ориентируются все население без исключения, не зависимо от участия в накопительной системе</w:t>
      </w:r>
      <w:r w:rsidRPr="008F669B">
        <w:t>»</w:t>
      </w:r>
      <w:r w:rsidR="00BB63B9" w:rsidRPr="008F669B">
        <w:t>, - сказал  финансист, один из инициаторов предложения Болат Жамишев.</w:t>
      </w:r>
    </w:p>
    <w:p w14:paraId="3333A740" w14:textId="77777777" w:rsidR="00BB63B9" w:rsidRPr="008F669B" w:rsidRDefault="00BB63B9" w:rsidP="00BB63B9">
      <w:r w:rsidRPr="008F669B">
        <w:t xml:space="preserve">Но для того, чтобы обеспечить адекватную пенсию казахстанцев нужно пересмотреть методику расчета базовой пенсии. В первую очередь, министерство труда предложила рассчитывать минимальную заработную плату по новой методике. То есть МЗП будет равна половине от медианной заработной платы. Если в прошлом году </w:t>
      </w:r>
      <w:r w:rsidR="004A2CEF" w:rsidRPr="008F669B">
        <w:t>«</w:t>
      </w:r>
      <w:r w:rsidRPr="008F669B">
        <w:t>последняя</w:t>
      </w:r>
      <w:r w:rsidR="004A2CEF" w:rsidRPr="008F669B">
        <w:t>»</w:t>
      </w:r>
      <w:r w:rsidRPr="008F669B">
        <w:t xml:space="preserve"> была  - чуть больше двухсот пятидесяти тысяч, то МЗП могла составить около 130 тысяч. Такой расчет взяли за основу эксперты.</w:t>
      </w:r>
    </w:p>
    <w:p w14:paraId="5FA40905" w14:textId="77777777" w:rsidR="00BB63B9" w:rsidRPr="008F669B" w:rsidRDefault="004A2CEF" w:rsidP="00BB63B9">
      <w:r w:rsidRPr="008F669B">
        <w:t>«</w:t>
      </w:r>
      <w:r w:rsidR="00BB63B9" w:rsidRPr="008F669B">
        <w:t>И наши предложения наши расчеты, которые осуществлялись при поддержке ЕНПФ на основе их базы, на основе их актуальной модели, позволяет не увеличивать расходы, сохранить на нынешнем уровне бюджетные расходы. Не будет, солидарной пенсии, только базовая на уровне 60% от минимальной заработной платы, которые считаются по новой методике</w:t>
      </w:r>
      <w:r w:rsidRPr="008F669B">
        <w:t>»</w:t>
      </w:r>
      <w:r w:rsidR="00BB63B9" w:rsidRPr="008F669B">
        <w:t>, - сказал Болат Жамишев.</w:t>
      </w:r>
    </w:p>
    <w:p w14:paraId="32FAE0F1" w14:textId="77777777" w:rsidR="00BB63B9" w:rsidRPr="008F669B" w:rsidRDefault="00BB63B9" w:rsidP="00BB63B9">
      <w:r w:rsidRPr="008F669B">
        <w:t>Соответственно, опираясь на данные прошлого года, базовая пенсия могла бы составить около 80 тысяч тенге. То есть это тот гарантированный объем, который получит каждый пенсионер. Но есть и накопительная часть, это то, что человек сам накопит перед тем, как выйти на заслуженный отдых. И тут все зависит от стажа и заработка самого человека. Однако по последним данным, 37% вышедших на пенсию имели стаж менее 5 лет из 26 возможных, отмечает эксперт.</w:t>
      </w:r>
    </w:p>
    <w:p w14:paraId="5D9450B8" w14:textId="77777777" w:rsidR="00BB63B9" w:rsidRPr="008F669B" w:rsidRDefault="004A2CEF" w:rsidP="00BB63B9">
      <w:r w:rsidRPr="008F669B">
        <w:t>«</w:t>
      </w:r>
      <w:r w:rsidR="00BB63B9" w:rsidRPr="008F669B">
        <w:t xml:space="preserve">Нужно предпринимать меры для того, чтобы с одной стороны стимулировать участие в этой накопительной пенсионной системе. Если люди забирают деньги из пенсионной системы, то должны забирать только те, кто уже накопил на пенсию. Ни как сейчас, имеет возможность накопить, поэтому забирает. Потому что мало ли, что завтра </w:t>
      </w:r>
      <w:r w:rsidR="00BB63B9" w:rsidRPr="008F669B">
        <w:lastRenderedPageBreak/>
        <w:t>случится. И если бы все люди могли сами и накапливать на свою старость, не было бы в мире пенсионных систем</w:t>
      </w:r>
      <w:r w:rsidRPr="008F669B">
        <w:t>»</w:t>
      </w:r>
      <w:r w:rsidR="00BB63B9" w:rsidRPr="008F669B">
        <w:t>, - отметил Болат Жамишев.</w:t>
      </w:r>
    </w:p>
    <w:p w14:paraId="1DE99483" w14:textId="77777777" w:rsidR="00BB63B9" w:rsidRPr="008F669B" w:rsidRDefault="00BB63B9" w:rsidP="00BB63B9">
      <w:r w:rsidRPr="008F669B">
        <w:t xml:space="preserve">Поэтому предложено, чтобы обязательные пенсионные 5% взносы работодателей, зачислялись на накопительные счета работников. Точнее на счета работников зачисляли 4%, а 1% шел на страхование </w:t>
      </w:r>
      <w:r w:rsidR="004A2CEF" w:rsidRPr="008F669B">
        <w:t>«</w:t>
      </w:r>
      <w:r w:rsidRPr="008F669B">
        <w:t>риска пережития</w:t>
      </w:r>
      <w:r w:rsidR="004A2CEF" w:rsidRPr="008F669B">
        <w:t>»</w:t>
      </w:r>
      <w:r w:rsidRPr="008F669B">
        <w:t xml:space="preserve"> собственных накоплений. А не распределялись солидарно, как это предлагается правительством сделать сейчас. Также эксперты предлагают стимулировать участие самозанятых в накопительной системе, посредством выплат 5% взноса от минимальной заработной платы из бюджета. Но только в том случае, если они ежемесячно вносят платежи.</w:t>
      </w:r>
    </w:p>
    <w:p w14:paraId="24F32E1F" w14:textId="77777777" w:rsidR="00BB63B9" w:rsidRPr="008F669B" w:rsidRDefault="004A2CEF" w:rsidP="00BB63B9">
      <w:r w:rsidRPr="008F669B">
        <w:t>«</w:t>
      </w:r>
      <w:r w:rsidR="00BB63B9" w:rsidRPr="008F669B">
        <w:t>Самозанятых, у которых нет наемных работников, таких более 2 млн человек, нужно за счет бюджета эти 5% доплачивать. Но доплачивать только тем, кто 12 раз в год платит 10% взносы от минимальной заработной платы. Заплатил 11 раз не получил, заплатил 12 раз получил плюс 5%</w:t>
      </w:r>
      <w:r w:rsidRPr="008F669B">
        <w:t>»</w:t>
      </w:r>
      <w:r w:rsidR="00BB63B9" w:rsidRPr="008F669B">
        <w:t>, - сказал Болат Жамишев.</w:t>
      </w:r>
    </w:p>
    <w:p w14:paraId="203D2E82" w14:textId="77777777" w:rsidR="00BB63B9" w:rsidRPr="008F669B" w:rsidRDefault="00BB63B9" w:rsidP="00BB63B9">
      <w:r w:rsidRPr="008F669B">
        <w:t>Кроме того, предложено повысить эффективность управления пенсионными активами. В частности, предлагается уменьшить долю государственных ценных бумаг и увеличить долю иностранных активов. Более доходным из которых являются акции. В данный момент около половина пенсионных накоплений направляется на финансирование дефицита бюджета. Экономист Меруерт Махмутова считает это хорошей идеей, однако и здесь есть существенные риски.</w:t>
      </w:r>
    </w:p>
    <w:p w14:paraId="662E037F" w14:textId="77777777" w:rsidR="00BB63B9" w:rsidRPr="008F669B" w:rsidRDefault="004A2CEF" w:rsidP="00BB63B9">
      <w:r w:rsidRPr="008F669B">
        <w:t>«</w:t>
      </w:r>
      <w:r w:rsidR="00BB63B9" w:rsidRPr="008F669B">
        <w:t>Про это сложно сказать, потому что все зависит от того, что считать доходным активом. Потому что, я снимала случай, когда даже, казалось бы, очень надежные компании, в конце концов, объявляют банкротство. Поэтому здесь сложно сказать, как будет решение приниматься. Звучит хорошо, но как это будет реализовано сложно предугадать</w:t>
      </w:r>
      <w:r w:rsidRPr="008F669B">
        <w:t>»</w:t>
      </w:r>
      <w:r w:rsidR="00BB63B9" w:rsidRPr="008F669B">
        <w:t>, - сказала Меруерт Махмутова.</w:t>
      </w:r>
    </w:p>
    <w:p w14:paraId="0E4909EA" w14:textId="77777777" w:rsidR="00BB63B9" w:rsidRPr="008F669B" w:rsidRDefault="00BB63B9" w:rsidP="00BB63B9">
      <w:r w:rsidRPr="008F669B">
        <w:t>Помимо этого, эксперт отмечает, что вопрос с отечественной пенсионной системой назрел уже давно. Правда, тогда никто особо не прислушался к предложениям экономистов.</w:t>
      </w:r>
    </w:p>
    <w:p w14:paraId="230E0344" w14:textId="77777777" w:rsidR="00BB63B9" w:rsidRPr="008F669B" w:rsidRDefault="004A2CEF" w:rsidP="00BB63B9">
      <w:r w:rsidRPr="008F669B">
        <w:t>«</w:t>
      </w:r>
      <w:r w:rsidR="00BB63B9" w:rsidRPr="008F669B">
        <w:t>Мы готовили программу реформирования пенсионной системы в 2009 году. К сожалению, вот то, что предлагают сейчас эксперты, не хотелось бы кого-то оскорбить, но почему-то вспомнили о пенсионной реформе только сейчас, когда сами достигли пенсионного возраста</w:t>
      </w:r>
      <w:r w:rsidRPr="008F669B">
        <w:t>»</w:t>
      </w:r>
      <w:r w:rsidR="00BB63B9" w:rsidRPr="008F669B">
        <w:t>, - заявила Меруерт Махмутова.</w:t>
      </w:r>
    </w:p>
    <w:p w14:paraId="6BA01673" w14:textId="77777777" w:rsidR="00BB63B9" w:rsidRPr="008F669B" w:rsidRDefault="00BB63B9" w:rsidP="00BB63B9">
      <w:r w:rsidRPr="008F669B">
        <w:t>Эксперты подчеркивают важность долгосрочного подхода к управлению пенсионными накоплениями, опираясь на международный опыт и обращают внимание на успешные модели, такие как пенсионный фонд Норвегии. В целом, все предложения направлены на создание более устойчивой и эффективной пенсионной системы, которая будет учитывать реальные доходы населения и обеспечивать достойные выплаты в будущем.</w:t>
      </w:r>
    </w:p>
    <w:p w14:paraId="778A364E" w14:textId="77777777" w:rsidR="00BB63B9" w:rsidRPr="008F669B" w:rsidRDefault="00000000" w:rsidP="00BB63B9">
      <w:hyperlink r:id="rId34" w:history="1">
        <w:r w:rsidR="00BB63B9" w:rsidRPr="008F669B">
          <w:rPr>
            <w:rStyle w:val="a3"/>
          </w:rPr>
          <w:t>https://inbusiness.kz/ru/last/eksperty-predlozhili-reformy-dlya-uluchsheniya-pensionnoj-sistemy-kazahstana</w:t>
        </w:r>
      </w:hyperlink>
      <w:r w:rsidR="00BB63B9" w:rsidRPr="008F669B">
        <w:t xml:space="preserve"> </w:t>
      </w:r>
    </w:p>
    <w:p w14:paraId="0C524A59" w14:textId="77777777" w:rsidR="00AD2D62" w:rsidRPr="008F669B" w:rsidRDefault="00AD2D62" w:rsidP="00AD2D62">
      <w:pPr>
        <w:pStyle w:val="2"/>
      </w:pPr>
      <w:bookmarkStart w:id="121" w:name="_Toc175641484"/>
      <w:r w:rsidRPr="008F669B">
        <w:lastRenderedPageBreak/>
        <w:t>NOVA24.</w:t>
      </w:r>
      <w:r w:rsidR="00216845" w:rsidRPr="008F669B">
        <w:t>uz</w:t>
      </w:r>
      <w:r w:rsidRPr="008F669B">
        <w:t>, 26.08.2024, Некоторые женщины могут выйти на пенсию раньше</w:t>
      </w:r>
      <w:bookmarkEnd w:id="121"/>
    </w:p>
    <w:p w14:paraId="4BFADD1F" w14:textId="77777777" w:rsidR="00AD2D62" w:rsidRPr="008F669B" w:rsidRDefault="00AD2D62" w:rsidP="0047667A">
      <w:pPr>
        <w:pStyle w:val="3"/>
      </w:pPr>
      <w:bookmarkStart w:id="122" w:name="_Toc175641485"/>
      <w:r w:rsidRPr="008F669B">
        <w:t>В Пенсионном фонде рассказали, могут ли матери детей с инвалидностью выйти на пенсию раньше пенсионного возраста.</w:t>
      </w:r>
      <w:bookmarkEnd w:id="122"/>
    </w:p>
    <w:p w14:paraId="7201CF37" w14:textId="77777777" w:rsidR="00AD2D62" w:rsidRPr="008F669B" w:rsidRDefault="00AD2D62" w:rsidP="00AD2D62">
      <w:r w:rsidRPr="008F669B">
        <w:t>По словам представителей ведомства, матери детей с инвалидностью с детства имеют право выйти на пенсию в 50 лет, то есть на 5 лет раньше общеположенного в стране срока.</w:t>
      </w:r>
    </w:p>
    <w:p w14:paraId="4A7772D5" w14:textId="77777777" w:rsidR="00AD2D62" w:rsidRPr="008F669B" w:rsidRDefault="00AD2D62" w:rsidP="00AD2D62">
      <w:r w:rsidRPr="008F669B">
        <w:t xml:space="preserve">Также согласно статье 12 закона  </w:t>
      </w:r>
      <w:r w:rsidR="004A2CEF" w:rsidRPr="008F669B">
        <w:t>«</w:t>
      </w:r>
      <w:r w:rsidRPr="008F669B">
        <w:t>О государственном пенсионном обеспечении граждан</w:t>
      </w:r>
      <w:r w:rsidR="004A2CEF" w:rsidRPr="008F669B">
        <w:t>»</w:t>
      </w:r>
      <w:r w:rsidRPr="008F669B">
        <w:t xml:space="preserve"> матери детей с инвалидностью с детства, воспитавшие их до восьмилетнего возраста, — при стаже работы не менее 20 лет имеют право на пенсию с уменьшением возраста на 5 лет независимо от места последней работы.</w:t>
      </w:r>
    </w:p>
    <w:p w14:paraId="637D26F9" w14:textId="77777777" w:rsidR="00AD2D62" w:rsidRPr="008F669B" w:rsidRDefault="00AD2D62" w:rsidP="00AD2D62">
      <w:r w:rsidRPr="008F669B">
        <w:t>Напомним, что редакция NOVA24 подготовила обзор важных изменений, которые вступают в силу в Узбекистане в 1 сентября. В частности, с начала осени в стране на 15% поднимут пенсии и пособия.</w:t>
      </w:r>
    </w:p>
    <w:p w14:paraId="534D173E" w14:textId="77777777" w:rsidR="00AD2D62" w:rsidRPr="008F669B" w:rsidRDefault="00000000" w:rsidP="00AD2D62">
      <w:hyperlink r:id="rId35" w:history="1">
        <w:r w:rsidR="00AD2D62" w:rsidRPr="008F669B">
          <w:rPr>
            <w:rStyle w:val="a3"/>
          </w:rPr>
          <w:t>https://nova24.uz/money/nekotorye-zhenshhiny-mogut-vyjti-na-pensiju-ranshe/</w:t>
        </w:r>
      </w:hyperlink>
    </w:p>
    <w:p w14:paraId="4F8177DE" w14:textId="77777777" w:rsidR="00111D7C" w:rsidRPr="008F669B" w:rsidRDefault="00111D7C" w:rsidP="00111D7C">
      <w:pPr>
        <w:pStyle w:val="10"/>
      </w:pPr>
      <w:bookmarkStart w:id="123" w:name="_Toc99271715"/>
      <w:bookmarkStart w:id="124" w:name="_Toc99318660"/>
      <w:bookmarkStart w:id="125" w:name="_Toc165991080"/>
      <w:bookmarkStart w:id="126" w:name="_Toc175641486"/>
      <w:r w:rsidRPr="008F669B">
        <w:t>Новости пенсионной отрасли стран дальнего зарубежья</w:t>
      </w:r>
      <w:bookmarkEnd w:id="123"/>
      <w:bookmarkEnd w:id="124"/>
      <w:bookmarkEnd w:id="125"/>
      <w:bookmarkEnd w:id="126"/>
    </w:p>
    <w:p w14:paraId="34E07164" w14:textId="77777777" w:rsidR="002E0528" w:rsidRPr="008F669B" w:rsidRDefault="002E0528" w:rsidP="002E0528">
      <w:pPr>
        <w:pStyle w:val="2"/>
      </w:pPr>
      <w:bookmarkStart w:id="127" w:name="_Toc175641487"/>
      <w:bookmarkEnd w:id="83"/>
      <w:r w:rsidRPr="008F669B">
        <w:t>АК&amp;М, 26.08.2024, Australian Retirement Trust намерен приобрести 33% в новозеландской Powerco</w:t>
      </w:r>
      <w:bookmarkEnd w:id="127"/>
    </w:p>
    <w:p w14:paraId="216AD8D4" w14:textId="77777777" w:rsidR="002E0528" w:rsidRPr="008F669B" w:rsidRDefault="002E0528" w:rsidP="0047667A">
      <w:pPr>
        <w:pStyle w:val="3"/>
      </w:pPr>
      <w:bookmarkStart w:id="128" w:name="_Toc175641488"/>
      <w:r w:rsidRPr="008F669B">
        <w:t>Австралийский пенсионный фонд Australian Retirement Trust (ART) намерен приобрести контрольный пакет акций одного из крупнейших новозеландских дистрибьюторов электроэнергии и газа Powerco Ltd. Об этом сообщается в пресс-релизе Powerco.</w:t>
      </w:r>
      <w:bookmarkEnd w:id="128"/>
    </w:p>
    <w:p w14:paraId="1B0D0C24" w14:textId="77777777" w:rsidR="002E0528" w:rsidRPr="008F669B" w:rsidRDefault="002E0528" w:rsidP="002E0528">
      <w:r w:rsidRPr="008F669B">
        <w:t>В апреле 2024 года Queensland Investment Corporation (QIC) заявила о планах по продаже Powerco, стоимость которой оценивается в размере 3.5 млрд новозеландских долларов ($2.2 млрд).</w:t>
      </w:r>
    </w:p>
    <w:p w14:paraId="5E9793B9" w14:textId="77777777" w:rsidR="002E0528" w:rsidRPr="008F669B" w:rsidRDefault="002E0528" w:rsidP="002E0528">
      <w:r w:rsidRPr="008F669B">
        <w:t>В рамках соглашения, которое планируется подписать в течение недели, ART приобретет 33% акций Powerco, увеличив долю до 58%. Dexus Group, основной инвестор Powerco, сохранит 42% акций компании.</w:t>
      </w:r>
    </w:p>
    <w:p w14:paraId="780B0775" w14:textId="77777777" w:rsidR="002E0528" w:rsidRPr="008F669B" w:rsidRDefault="002E0528" w:rsidP="002E0528">
      <w:r w:rsidRPr="008F669B">
        <w:t>Powerco - компания по предоставлению услуг в электроэнергетическом и газовом секторах. Компания занимается распределением электроэнергии и природного газа для бытовых и коммерческих потребителей, а также предлагает решения для автономного электросетевого рынка и генерации электроэнергии в масштабах коммунальных предприятий. Штаб-квартира находится в Нью-Плимуте (Новая Зеландия).</w:t>
      </w:r>
    </w:p>
    <w:p w14:paraId="5A29F8E1" w14:textId="77777777" w:rsidR="002E0528" w:rsidRPr="008F669B" w:rsidRDefault="002E0528" w:rsidP="002E0528">
      <w:r w:rsidRPr="008F669B">
        <w:t>Australian Retirement Trust - австралийский суперфонд по управлению пенсионными накоплениями на сумму более $200 млрд. Фонд включает 2 млн членов. Штаб-квартира находится в Брисбене (Квинсленд, Австралия).</w:t>
      </w:r>
    </w:p>
    <w:p w14:paraId="173DC6CD" w14:textId="77777777" w:rsidR="002E0528" w:rsidRPr="008F669B" w:rsidRDefault="002E0528" w:rsidP="002E0528">
      <w:r w:rsidRPr="008F669B">
        <w:t xml:space="preserve">QIC - провайдер инвестиционных решений для суверенных фондов благосостояния, пенсионных фондов и других институциональных инвесторов. Компания была основана </w:t>
      </w:r>
      <w:r w:rsidRPr="008F669B">
        <w:lastRenderedPageBreak/>
        <w:t xml:space="preserve">правительством Квинсленда для управления долгосрочными инвестициями со штаб-квартирой в Брисбене (Квинсленд, Австралия). </w:t>
      </w:r>
    </w:p>
    <w:p w14:paraId="321B5A92" w14:textId="3F9E1054" w:rsidR="00412811" w:rsidRPr="008F669B" w:rsidRDefault="00000000" w:rsidP="00D91182">
      <w:hyperlink r:id="rId36" w:history="1">
        <w:r w:rsidR="002E0528" w:rsidRPr="008F669B">
          <w:rPr>
            <w:rStyle w:val="a3"/>
          </w:rPr>
          <w:t>https://www.akm.ru/news/australian_retirement_trust_nameren_priobresti_33_v_novozelandskoy_powerco/</w:t>
        </w:r>
      </w:hyperlink>
    </w:p>
    <w:sectPr w:rsidR="00412811" w:rsidRPr="008F669B" w:rsidSect="00B01BEA">
      <w:headerReference w:type="default" r:id="rId37"/>
      <w:footerReference w:type="defaul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30871" w14:textId="77777777" w:rsidR="008A11F9" w:rsidRDefault="008A11F9">
      <w:r>
        <w:separator/>
      </w:r>
    </w:p>
  </w:endnote>
  <w:endnote w:type="continuationSeparator" w:id="0">
    <w:p w14:paraId="33303306" w14:textId="77777777" w:rsidR="008A11F9" w:rsidRDefault="008A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F0BD" w14:textId="77777777" w:rsidR="0095096D" w:rsidRPr="00D64E5C" w:rsidRDefault="0095096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47667A" w:rsidRPr="0047667A">
      <w:rPr>
        <w:rFonts w:ascii="Cambria" w:hAnsi="Cambria"/>
        <w:b/>
        <w:noProof/>
      </w:rPr>
      <w:t>11</w:t>
    </w:r>
    <w:r w:rsidRPr="00CB47BF">
      <w:rPr>
        <w:b/>
      </w:rPr>
      <w:fldChar w:fldCharType="end"/>
    </w:r>
  </w:p>
  <w:p w14:paraId="71D54EC9" w14:textId="77777777" w:rsidR="0095096D" w:rsidRPr="00D15988" w:rsidRDefault="0095096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325B0" w14:textId="77777777" w:rsidR="008A11F9" w:rsidRDefault="008A11F9">
      <w:r>
        <w:separator/>
      </w:r>
    </w:p>
  </w:footnote>
  <w:footnote w:type="continuationSeparator" w:id="0">
    <w:p w14:paraId="5F7E961C" w14:textId="77777777" w:rsidR="008A11F9" w:rsidRDefault="008A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7D74" w14:textId="77777777" w:rsidR="0095096D" w:rsidRDefault="004C35DB"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219194DE" wp14:editId="6908C8B6">
              <wp:simplePos x="0" y="0"/>
              <wp:positionH relativeFrom="column">
                <wp:posOffset>1619250</wp:posOffset>
              </wp:positionH>
              <wp:positionV relativeFrom="paragraph">
                <wp:posOffset>-173990</wp:posOffset>
              </wp:positionV>
              <wp:extent cx="2395220" cy="396875"/>
              <wp:effectExtent l="0" t="0" r="0" b="0"/>
              <wp:wrapNone/>
              <wp:docPr id="7964381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C68A4A" w14:textId="77777777" w:rsidR="0095096D" w:rsidRPr="000C041B" w:rsidRDefault="0095096D" w:rsidP="00122493">
                          <w:pPr>
                            <w:ind w:right="423"/>
                            <w:jc w:val="center"/>
                            <w:rPr>
                              <w:rFonts w:cs="Arial"/>
                              <w:b/>
                              <w:color w:val="EEECE1"/>
                              <w:sz w:val="6"/>
                              <w:szCs w:val="6"/>
                            </w:rPr>
                          </w:pPr>
                          <w:r w:rsidRPr="000C041B">
                            <w:rPr>
                              <w:rFonts w:cs="Arial"/>
                              <w:b/>
                              <w:color w:val="EEECE1"/>
                              <w:sz w:val="6"/>
                              <w:szCs w:val="6"/>
                            </w:rPr>
                            <w:t xml:space="preserve">        </w:t>
                          </w:r>
                        </w:p>
                        <w:p w14:paraId="51B41AD0" w14:textId="77777777" w:rsidR="0095096D" w:rsidRPr="00D15988" w:rsidRDefault="0095096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57586FE" w14:textId="77777777" w:rsidR="0095096D" w:rsidRPr="007336C7" w:rsidRDefault="0095096D" w:rsidP="00122493">
                          <w:pPr>
                            <w:ind w:right="423"/>
                            <w:rPr>
                              <w:rFonts w:cs="Arial"/>
                            </w:rPr>
                          </w:pPr>
                        </w:p>
                        <w:p w14:paraId="08C86132" w14:textId="77777777" w:rsidR="0095096D" w:rsidRPr="00267F53" w:rsidRDefault="0095096D"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194DE"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6EC68A4A" w14:textId="77777777" w:rsidR="0095096D" w:rsidRPr="000C041B" w:rsidRDefault="0095096D" w:rsidP="00122493">
                    <w:pPr>
                      <w:ind w:right="423"/>
                      <w:jc w:val="center"/>
                      <w:rPr>
                        <w:rFonts w:cs="Arial"/>
                        <w:b/>
                        <w:color w:val="EEECE1"/>
                        <w:sz w:val="6"/>
                        <w:szCs w:val="6"/>
                      </w:rPr>
                    </w:pPr>
                    <w:r w:rsidRPr="000C041B">
                      <w:rPr>
                        <w:rFonts w:cs="Arial"/>
                        <w:b/>
                        <w:color w:val="EEECE1"/>
                        <w:sz w:val="6"/>
                        <w:szCs w:val="6"/>
                      </w:rPr>
                      <w:t xml:space="preserve">        </w:t>
                    </w:r>
                  </w:p>
                  <w:p w14:paraId="51B41AD0" w14:textId="77777777" w:rsidR="0095096D" w:rsidRPr="00D15988" w:rsidRDefault="0095096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57586FE" w14:textId="77777777" w:rsidR="0095096D" w:rsidRPr="007336C7" w:rsidRDefault="0095096D" w:rsidP="00122493">
                    <w:pPr>
                      <w:ind w:right="423"/>
                      <w:rPr>
                        <w:rFonts w:cs="Arial"/>
                      </w:rPr>
                    </w:pPr>
                  </w:p>
                  <w:p w14:paraId="08C86132" w14:textId="77777777" w:rsidR="0095096D" w:rsidRPr="00267F53" w:rsidRDefault="0095096D" w:rsidP="00122493"/>
                </w:txbxContent>
              </v:textbox>
            </v:roundrect>
          </w:pict>
        </mc:Fallback>
      </mc:AlternateContent>
    </w:r>
    <w:r w:rsidR="0095096D">
      <w:t xml:space="preserve">             </w:t>
    </w:r>
  </w:p>
  <w:p w14:paraId="4E8A7686" w14:textId="77777777" w:rsidR="0095096D" w:rsidRDefault="0095096D" w:rsidP="00122493">
    <w:pPr>
      <w:tabs>
        <w:tab w:val="left" w:pos="555"/>
        <w:tab w:val="right" w:pos="9071"/>
      </w:tabs>
      <w:jc w:val="center"/>
    </w:pPr>
    <w:r>
      <w:tab/>
    </w:r>
    <w:r>
      <w:tab/>
    </w:r>
    <w:r w:rsidR="00B860BE">
      <w:rPr>
        <w:noProof/>
      </w:rPr>
      <w:fldChar w:fldCharType="begin"/>
    </w:r>
    <w:r w:rsidR="00B860BE">
      <w:rPr>
        <w:noProof/>
      </w:rPr>
      <w:instrText xml:space="preserve"> INCLUDEPICTURE  "cid:image001.jpg@01DAABA8.0A343520" \* MERGEFORMATINET </w:instrText>
    </w:r>
    <w:r w:rsidR="00B860BE">
      <w:rPr>
        <w:noProof/>
      </w:rPr>
      <w:fldChar w:fldCharType="separate"/>
    </w:r>
    <w:r w:rsidR="009C60BE">
      <w:rPr>
        <w:noProof/>
      </w:rPr>
      <w:fldChar w:fldCharType="begin"/>
    </w:r>
    <w:r w:rsidR="009C60BE">
      <w:rPr>
        <w:noProof/>
      </w:rPr>
      <w:instrText xml:space="preserve"> INCLUDEPICTURE  "cid:image001.jpg@01DAABA8.0A343520" \* MERGEFORMATINET </w:instrText>
    </w:r>
    <w:r w:rsidR="009C60BE">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4C35DB">
      <w:rPr>
        <w:noProof/>
      </w:rPr>
      <w:drawing>
        <wp:inline distT="0" distB="0" distL="0" distR="0" wp14:anchorId="1108D393" wp14:editId="1AA95FA2">
          <wp:extent cx="2180590" cy="492125"/>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492125"/>
                  </a:xfrm>
                  <a:prstGeom prst="rect">
                    <a:avLst/>
                  </a:prstGeom>
                  <a:noFill/>
                  <a:ln>
                    <a:noFill/>
                  </a:ln>
                </pic:spPr>
              </pic:pic>
            </a:graphicData>
          </a:graphic>
        </wp:inline>
      </w:drawing>
    </w:r>
    <w:r w:rsidR="00000000">
      <w:rPr>
        <w:noProof/>
      </w:rPr>
      <w:fldChar w:fldCharType="end"/>
    </w:r>
    <w:r w:rsidR="009C60BE">
      <w:rPr>
        <w:noProof/>
      </w:rPr>
      <w:fldChar w:fldCharType="end"/>
    </w:r>
    <w:r w:rsidR="00B860B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09153">
    <w:abstractNumId w:val="25"/>
  </w:num>
  <w:num w:numId="2" w16cid:durableId="894925707">
    <w:abstractNumId w:val="12"/>
  </w:num>
  <w:num w:numId="3" w16cid:durableId="808210955">
    <w:abstractNumId w:val="27"/>
  </w:num>
  <w:num w:numId="4" w16cid:durableId="1824076257">
    <w:abstractNumId w:val="17"/>
  </w:num>
  <w:num w:numId="5" w16cid:durableId="448356394">
    <w:abstractNumId w:val="18"/>
  </w:num>
  <w:num w:numId="6" w16cid:durableId="17395516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8888558">
    <w:abstractNumId w:val="24"/>
  </w:num>
  <w:num w:numId="8" w16cid:durableId="541359144">
    <w:abstractNumId w:val="21"/>
  </w:num>
  <w:num w:numId="9" w16cid:durableId="19061809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2292084">
    <w:abstractNumId w:val="16"/>
  </w:num>
  <w:num w:numId="11" w16cid:durableId="1164932317">
    <w:abstractNumId w:val="15"/>
  </w:num>
  <w:num w:numId="12" w16cid:durableId="757214663">
    <w:abstractNumId w:val="10"/>
  </w:num>
  <w:num w:numId="13" w16cid:durableId="1165704473">
    <w:abstractNumId w:val="9"/>
  </w:num>
  <w:num w:numId="14" w16cid:durableId="1241479644">
    <w:abstractNumId w:val="7"/>
  </w:num>
  <w:num w:numId="15" w16cid:durableId="522397379">
    <w:abstractNumId w:val="6"/>
  </w:num>
  <w:num w:numId="16" w16cid:durableId="1230775388">
    <w:abstractNumId w:val="5"/>
  </w:num>
  <w:num w:numId="17" w16cid:durableId="416099738">
    <w:abstractNumId w:val="4"/>
  </w:num>
  <w:num w:numId="18" w16cid:durableId="1886135963">
    <w:abstractNumId w:val="8"/>
  </w:num>
  <w:num w:numId="19" w16cid:durableId="1591428614">
    <w:abstractNumId w:val="3"/>
  </w:num>
  <w:num w:numId="20" w16cid:durableId="711809238">
    <w:abstractNumId w:val="2"/>
  </w:num>
  <w:num w:numId="21" w16cid:durableId="812916223">
    <w:abstractNumId w:val="1"/>
  </w:num>
  <w:num w:numId="22" w16cid:durableId="259721844">
    <w:abstractNumId w:val="0"/>
  </w:num>
  <w:num w:numId="23" w16cid:durableId="1241914738">
    <w:abstractNumId w:val="19"/>
  </w:num>
  <w:num w:numId="24" w16cid:durableId="1395084534">
    <w:abstractNumId w:val="26"/>
  </w:num>
  <w:num w:numId="25" w16cid:durableId="1087460193">
    <w:abstractNumId w:val="20"/>
  </w:num>
  <w:num w:numId="26" w16cid:durableId="555435752">
    <w:abstractNumId w:val="13"/>
  </w:num>
  <w:num w:numId="27" w16cid:durableId="226956563">
    <w:abstractNumId w:val="11"/>
  </w:num>
  <w:num w:numId="28" w16cid:durableId="261644345">
    <w:abstractNumId w:val="22"/>
  </w:num>
  <w:num w:numId="29" w16cid:durableId="1546482274">
    <w:abstractNumId w:val="23"/>
  </w:num>
  <w:num w:numId="30" w16cid:durableId="19986552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45"/>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0528"/>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0AA"/>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6BE7"/>
    <w:rsid w:val="00377E6B"/>
    <w:rsid w:val="00377E9D"/>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4F7F"/>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9C7"/>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3AA5"/>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67A"/>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2CE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5DB"/>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A8C"/>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9A9"/>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11F9"/>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669B"/>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0C35"/>
    <w:rsid w:val="00941359"/>
    <w:rsid w:val="009417BF"/>
    <w:rsid w:val="00941BBA"/>
    <w:rsid w:val="00943008"/>
    <w:rsid w:val="00944D0A"/>
    <w:rsid w:val="00945477"/>
    <w:rsid w:val="00945484"/>
    <w:rsid w:val="009458BC"/>
    <w:rsid w:val="00945E97"/>
    <w:rsid w:val="0094633B"/>
    <w:rsid w:val="0094725A"/>
    <w:rsid w:val="00947A2F"/>
    <w:rsid w:val="009508A5"/>
    <w:rsid w:val="0095096D"/>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0BE"/>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2D62"/>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60BE"/>
    <w:rsid w:val="00B87D33"/>
    <w:rsid w:val="00B90401"/>
    <w:rsid w:val="00B9130C"/>
    <w:rsid w:val="00B92E7C"/>
    <w:rsid w:val="00B93939"/>
    <w:rsid w:val="00B94194"/>
    <w:rsid w:val="00B94227"/>
    <w:rsid w:val="00B9496E"/>
    <w:rsid w:val="00B949C9"/>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3B9"/>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741"/>
    <w:rsid w:val="00C25B4C"/>
    <w:rsid w:val="00C25E79"/>
    <w:rsid w:val="00C26A8F"/>
    <w:rsid w:val="00C32C4C"/>
    <w:rsid w:val="00C3421B"/>
    <w:rsid w:val="00C3469F"/>
    <w:rsid w:val="00C34AE9"/>
    <w:rsid w:val="00C355D7"/>
    <w:rsid w:val="00C35AFA"/>
    <w:rsid w:val="00C35BF2"/>
    <w:rsid w:val="00C35C60"/>
    <w:rsid w:val="00C36DED"/>
    <w:rsid w:val="00C37083"/>
    <w:rsid w:val="00C37851"/>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3B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03"/>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1D44"/>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59E"/>
    <w:rsid w:val="00D817BF"/>
    <w:rsid w:val="00D82407"/>
    <w:rsid w:val="00D83470"/>
    <w:rsid w:val="00D838F7"/>
    <w:rsid w:val="00D83F67"/>
    <w:rsid w:val="00D843D5"/>
    <w:rsid w:val="00D84888"/>
    <w:rsid w:val="00D84A72"/>
    <w:rsid w:val="00D867D8"/>
    <w:rsid w:val="00D86CEE"/>
    <w:rsid w:val="00D87654"/>
    <w:rsid w:val="00D90A0D"/>
    <w:rsid w:val="00D90C2F"/>
    <w:rsid w:val="00D91182"/>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C1"/>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3A67"/>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475"/>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0FFF"/>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37FE6"/>
  <w15:docId w15:val="{1ACD2EDE-437A-DB40-8A30-F5B8276B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1072;&#1088;&#1082;&#1090;&#1080;&#1082;-&#1090;&#1074;.&#1088;&#1092;/news/murmanskaya-oblast-arktika-16/svyshe-6-tysyach-severyan-stali-uchastnikami-programmy-dolgosrochnyh-sberezheniy" TargetMode="External"/><Relationship Id="rId18" Type="http://schemas.openxmlformats.org/officeDocument/2006/relationships/hyperlink" Target="https://russian.rt.com/russia/news/1359615-ekspert-pensii-stazh-sistema" TargetMode="External"/><Relationship Id="rId26" Type="http://schemas.openxmlformats.org/officeDocument/2006/relationships/hyperlink" Target="https://www.forbes.ru/finansy/519861-banki-predupredili-cb-i-minfin-o-riskah-sozdania-novyh-plateznyh-igrokov" TargetMode="External"/><Relationship Id="rId39" Type="http://schemas.openxmlformats.org/officeDocument/2006/relationships/fontTable" Target="fontTable.xml"/><Relationship Id="rId21" Type="http://schemas.openxmlformats.org/officeDocument/2006/relationships/hyperlink" Target="https://pensnews.ru/article/12598" TargetMode="External"/><Relationship Id="rId34" Type="http://schemas.openxmlformats.org/officeDocument/2006/relationships/hyperlink" Target="https://inbusiness.kz/ru/last/eksperty-predlozhili-reformy-dlya-uluchsheniya-pensionnoj-sistemy-kazahstana" TargetMode="External"/><Relationship Id="rId7" Type="http://schemas.openxmlformats.org/officeDocument/2006/relationships/image" Target="media/image1.png"/><Relationship Id="rId12" Type="http://schemas.openxmlformats.org/officeDocument/2006/relationships/hyperlink" Target="https://www.interfax-russia.ru/ural/report/press-konferenciya-v-ekaterinburge-posvyashchennaya-formirovaniyu-dolgosrochnyh-sberezheniy" TargetMode="External"/><Relationship Id="rId17" Type="http://schemas.openxmlformats.org/officeDocument/2006/relationships/hyperlink" Target="https://www.gazeta.ru/business/news/2024/08/26/23755591.shtml" TargetMode="External"/><Relationship Id="rId25" Type="http://schemas.openxmlformats.org/officeDocument/2006/relationships/hyperlink" Target="https://www.akm.ru/press/pensionnyy_vopros_dlya_60_rossiyan_budushchaya_pensiya_pokroet_maksimum_polovinu_povsednevnykh_raskh/" TargetMode="External"/><Relationship Id="rId33" Type="http://schemas.openxmlformats.org/officeDocument/2006/relationships/hyperlink" Target="https://kz.kursiv.media/2024-08-26/lgtn-enpf-3/"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ia.ru/20240826/pensiya-1968416056.html" TargetMode="External"/><Relationship Id="rId20" Type="http://schemas.openxmlformats.org/officeDocument/2006/relationships/hyperlink" Target="https://abnews.ru/news/2024/8/26/pensionnaya-propast-ischeznet-li-raznicza-v-vyplatah-rabotayushhim-i-nerabotayushhim-pensioneram" TargetMode="External"/><Relationship Id="rId29" Type="http://schemas.openxmlformats.org/officeDocument/2006/relationships/hyperlink" Target="https://azertag.az/ru/xeber/gfsz_udostoen_nagrady_luchshii_pensionnyi_fond_na_konkurse_v_velikobritanii-31505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437" TargetMode="External"/><Relationship Id="rId24" Type="http://schemas.openxmlformats.org/officeDocument/2006/relationships/hyperlink" Target="https://deita.ru/article/557214" TargetMode="External"/><Relationship Id="rId32" Type="http://schemas.openxmlformats.org/officeDocument/2006/relationships/hyperlink" Target="https://kapital.kz/finance/128916/zarubezhnyye-upravlyayushchiye-zarabotali-dlya-vkladchikov-yenpf-138-2-mlrd-tenge.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np.ru/news/rossiyane-za-rubezhom-smogut-podtverdit-pravo-na-pensiyu-pri-pomoshhi-biometrii.html" TargetMode="External"/><Relationship Id="rId23" Type="http://schemas.openxmlformats.org/officeDocument/2006/relationships/hyperlink" Target="https://deita.ru/article/557202" TargetMode="External"/><Relationship Id="rId28" Type="http://schemas.openxmlformats.org/officeDocument/2006/relationships/hyperlink" Target="http://www.grani.lv/latvia/145222-ni-v-kakie-vorota-chto-predlagal-plan-nalogovoy-reformy.html" TargetMode="External"/><Relationship Id="rId36" Type="http://schemas.openxmlformats.org/officeDocument/2006/relationships/hyperlink" Target="https://www.akm.ru/news/australian_retirement_trust_nameren_priobresti_33_v_novozelandskoy_powerco/" TargetMode="External"/><Relationship Id="rId10" Type="http://schemas.openxmlformats.org/officeDocument/2006/relationships/hyperlink" Target="https://www.gazeta.ru/business/news/2024/08/26/23756539.shtml" TargetMode="External"/><Relationship Id="rId19" Type="http://schemas.openxmlformats.org/officeDocument/2006/relationships/hyperlink" Target="https://aif.ru/money/mymoney/rabotayushchie-i-nerabotayushchie-razryv-v-pensiyah-dostignet-minimuma-k-2028-godu" TargetMode="External"/><Relationship Id="rId31" Type="http://schemas.openxmlformats.org/officeDocument/2006/relationships/hyperlink" Target="https://inbusiness.kz/ru/last/v-kakie-aktivy-investiruyut-pensionnye-nakopleniya-kazahstancev" TargetMode="External"/><Relationship Id="rId4" Type="http://schemas.openxmlformats.org/officeDocument/2006/relationships/webSettings" Target="webSettings.xml"/><Relationship Id="rId9" Type="http://schemas.openxmlformats.org/officeDocument/2006/relationships/hyperlink" Target="http://pbroker.ru/?p=78441" TargetMode="External"/><Relationship Id="rId14" Type="http://schemas.openxmlformats.org/officeDocument/2006/relationships/hyperlink" Target="https://rg.ru/2024/08/27/po-odnomu-zaiavleniiu.html" TargetMode="External"/><Relationship Id="rId22" Type="http://schemas.openxmlformats.org/officeDocument/2006/relationships/hyperlink" Target="https://primpress.ru/article/115315" TargetMode="External"/><Relationship Id="rId27" Type="http://schemas.openxmlformats.org/officeDocument/2006/relationships/hyperlink" Target="https://aif.ru/money/mymoney/passivnyy-dohod-instrukciya-kak-poluchat-dengi-ot-bankov" TargetMode="External"/><Relationship Id="rId30" Type="http://schemas.openxmlformats.org/officeDocument/2006/relationships/hyperlink" Target="https://kazpravda.kz/n/na-skolko-vyrastet-pensiya-v-2025-godu/" TargetMode="External"/><Relationship Id="rId35" Type="http://schemas.openxmlformats.org/officeDocument/2006/relationships/hyperlink" Target="https://nova24.uz/money/nekotorye-zhenshhiny-mogut-vyjti-na-pensiju-ranshe/" TargetMode="External"/><Relationship Id="rId8" Type="http://schemas.openxmlformats.org/officeDocument/2006/relationships/hyperlink" Target="https://pensiya.pro/news/upravlyayushhie-pensionnymi-nakopleniyami-kompanii-zarabotali-menshe-svoih-konkurentov/"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15855</Words>
  <Characters>90376</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106019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cp:revision>
  <cp:lastPrinted>2009-04-02T10:14:00Z</cp:lastPrinted>
  <dcterms:created xsi:type="dcterms:W3CDTF">2024-08-27T03:46:00Z</dcterms:created>
  <dcterms:modified xsi:type="dcterms:W3CDTF">2024-08-27T03:56:00Z</dcterms:modified>
  <cp:category>И-Консалтинг</cp:category>
  <cp:contentStatus>И-Консалтинг</cp:contentStatus>
</cp:coreProperties>
</file>