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8D5CB" w14:textId="77777777" w:rsidR="00561476" w:rsidRPr="00B22A50" w:rsidRDefault="00A43671" w:rsidP="00561476">
      <w:pPr>
        <w:jc w:val="center"/>
        <w:rPr>
          <w:b/>
          <w:sz w:val="36"/>
          <w:szCs w:val="36"/>
        </w:rPr>
      </w:pPr>
      <w:r>
        <w:rPr>
          <w:b/>
          <w:noProof/>
          <w:sz w:val="36"/>
          <w:szCs w:val="36"/>
        </w:rPr>
        <w:drawing>
          <wp:inline distT="0" distB="0" distL="0" distR="0" wp14:anchorId="1C91D3DC" wp14:editId="21795D0A">
            <wp:extent cx="3706495" cy="2373630"/>
            <wp:effectExtent l="0" t="0" r="0" b="0"/>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3706495" cy="2373630"/>
                    </a:xfrm>
                    <a:prstGeom prst="rect">
                      <a:avLst/>
                    </a:prstGeom>
                    <a:noFill/>
                    <a:ln>
                      <a:noFill/>
                    </a:ln>
                  </pic:spPr>
                </pic:pic>
              </a:graphicData>
            </a:graphic>
          </wp:inline>
        </w:drawing>
      </w:r>
    </w:p>
    <w:p w14:paraId="4DEE8697" w14:textId="77777777" w:rsidR="00561476" w:rsidRPr="00B22A50" w:rsidRDefault="00561476" w:rsidP="00561476">
      <w:pPr>
        <w:jc w:val="center"/>
        <w:rPr>
          <w:b/>
          <w:sz w:val="36"/>
          <w:szCs w:val="36"/>
          <w:lang w:val="en-US"/>
        </w:rPr>
      </w:pPr>
    </w:p>
    <w:p w14:paraId="52AE3163" w14:textId="77777777" w:rsidR="000A4DD6" w:rsidRPr="00B22A50" w:rsidRDefault="000A4DD6" w:rsidP="00561476">
      <w:pPr>
        <w:jc w:val="center"/>
        <w:rPr>
          <w:b/>
          <w:sz w:val="36"/>
          <w:szCs w:val="36"/>
          <w:lang w:val="en-US"/>
        </w:rPr>
      </w:pPr>
    </w:p>
    <w:p w14:paraId="7FA982CB" w14:textId="77777777" w:rsidR="000A4DD6" w:rsidRPr="00B22A50" w:rsidRDefault="000A4DD6" w:rsidP="00561476">
      <w:pPr>
        <w:jc w:val="center"/>
        <w:rPr>
          <w:b/>
          <w:sz w:val="36"/>
          <w:szCs w:val="36"/>
          <w:lang w:val="en-US"/>
        </w:rPr>
      </w:pPr>
    </w:p>
    <w:p w14:paraId="250BB22A" w14:textId="77777777" w:rsidR="000A4DD6" w:rsidRPr="00B22A50" w:rsidRDefault="000A4DD6" w:rsidP="00561476">
      <w:pPr>
        <w:jc w:val="center"/>
        <w:rPr>
          <w:b/>
          <w:sz w:val="36"/>
          <w:szCs w:val="36"/>
          <w:lang w:val="en-US"/>
        </w:rPr>
      </w:pPr>
    </w:p>
    <w:p w14:paraId="4CBEB805" w14:textId="77777777" w:rsidR="00561476" w:rsidRPr="00B22A50" w:rsidRDefault="00561476" w:rsidP="00957C88">
      <w:pPr>
        <w:jc w:val="center"/>
        <w:rPr>
          <w:b/>
          <w:sz w:val="36"/>
          <w:szCs w:val="36"/>
          <w:lang w:val="en-US"/>
        </w:rPr>
      </w:pPr>
    </w:p>
    <w:p w14:paraId="4BA66B96" w14:textId="77777777" w:rsidR="00561476" w:rsidRPr="00B22A50" w:rsidRDefault="00561476" w:rsidP="00561476">
      <w:pPr>
        <w:jc w:val="center"/>
        <w:rPr>
          <w:b/>
          <w:sz w:val="36"/>
          <w:szCs w:val="36"/>
        </w:rPr>
      </w:pPr>
      <w:bookmarkStart w:id="0" w:name="_GoBack"/>
      <w:bookmarkEnd w:id="0"/>
    </w:p>
    <w:p w14:paraId="4A7A362E" w14:textId="77777777" w:rsidR="00561476" w:rsidRPr="00B22A50" w:rsidRDefault="00CB76D2" w:rsidP="00561476">
      <w:pPr>
        <w:jc w:val="center"/>
        <w:rPr>
          <w:b/>
          <w:sz w:val="48"/>
          <w:szCs w:val="48"/>
        </w:rPr>
      </w:pPr>
      <w:bookmarkStart w:id="1" w:name="_Toc226196784"/>
      <w:bookmarkStart w:id="2" w:name="_Toc226197203"/>
      <w:r w:rsidRPr="00B22A50">
        <w:rPr>
          <w:b/>
          <w:sz w:val="48"/>
          <w:szCs w:val="48"/>
        </w:rPr>
        <w:t>М</w:t>
      </w:r>
      <w:r w:rsidR="00B22A50" w:rsidRPr="00B22A50">
        <w:rPr>
          <w:b/>
          <w:sz w:val="48"/>
          <w:szCs w:val="48"/>
        </w:rPr>
        <w:t>ониторинг</w:t>
      </w:r>
      <w:r w:rsidR="004B26FD">
        <w:rPr>
          <w:b/>
          <w:sz w:val="48"/>
          <w:szCs w:val="48"/>
        </w:rPr>
        <w:t xml:space="preserve"> </w:t>
      </w:r>
      <w:r w:rsidR="00561476" w:rsidRPr="00B22A50">
        <w:rPr>
          <w:b/>
          <w:sz w:val="48"/>
          <w:szCs w:val="48"/>
        </w:rPr>
        <w:t>СМИ</w:t>
      </w:r>
      <w:bookmarkEnd w:id="1"/>
      <w:bookmarkEnd w:id="2"/>
      <w:r w:rsidR="00B22A50" w:rsidRPr="00B22A50">
        <w:rPr>
          <w:b/>
          <w:sz w:val="48"/>
          <w:szCs w:val="48"/>
        </w:rPr>
        <w:t xml:space="preserve"> </w:t>
      </w:r>
      <w:r w:rsidR="00561476" w:rsidRPr="00B22A50">
        <w:rPr>
          <w:b/>
          <w:sz w:val="48"/>
          <w:szCs w:val="48"/>
        </w:rPr>
        <w:t>РФ</w:t>
      </w:r>
    </w:p>
    <w:p w14:paraId="4D7D50A3" w14:textId="77777777" w:rsidR="00561476" w:rsidRPr="00B22A50" w:rsidRDefault="00561476" w:rsidP="00561476">
      <w:pPr>
        <w:jc w:val="center"/>
        <w:rPr>
          <w:b/>
          <w:sz w:val="48"/>
          <w:szCs w:val="48"/>
        </w:rPr>
      </w:pPr>
      <w:bookmarkStart w:id="3" w:name="_Toc226196785"/>
      <w:bookmarkStart w:id="4" w:name="_Toc226197204"/>
      <w:r w:rsidRPr="00B22A50">
        <w:rPr>
          <w:b/>
          <w:sz w:val="48"/>
          <w:szCs w:val="48"/>
        </w:rPr>
        <w:t>по</w:t>
      </w:r>
      <w:r w:rsidR="00B22A50" w:rsidRPr="00B22A50">
        <w:rPr>
          <w:b/>
          <w:sz w:val="48"/>
          <w:szCs w:val="48"/>
        </w:rPr>
        <w:t xml:space="preserve"> </w:t>
      </w:r>
      <w:r w:rsidRPr="00B22A50">
        <w:rPr>
          <w:b/>
          <w:sz w:val="48"/>
          <w:szCs w:val="48"/>
        </w:rPr>
        <w:t>пенсионной</w:t>
      </w:r>
      <w:r w:rsidR="00B22A50" w:rsidRPr="00B22A50">
        <w:rPr>
          <w:b/>
          <w:sz w:val="48"/>
          <w:szCs w:val="48"/>
        </w:rPr>
        <w:t xml:space="preserve"> </w:t>
      </w:r>
      <w:r w:rsidRPr="00B22A50">
        <w:rPr>
          <w:b/>
          <w:sz w:val="48"/>
          <w:szCs w:val="48"/>
        </w:rPr>
        <w:t>тематике</w:t>
      </w:r>
      <w:bookmarkEnd w:id="3"/>
      <w:bookmarkEnd w:id="4"/>
    </w:p>
    <w:p w14:paraId="5B8B5375" w14:textId="77777777" w:rsidR="008B6D1B" w:rsidRPr="00B22A50" w:rsidRDefault="008B6D1B" w:rsidP="00C70A20">
      <w:pPr>
        <w:jc w:val="center"/>
        <w:rPr>
          <w:b/>
          <w:sz w:val="36"/>
          <w:szCs w:val="36"/>
        </w:rPr>
      </w:pPr>
    </w:p>
    <w:p w14:paraId="0B0D8BF8" w14:textId="77777777" w:rsidR="007D6FE5" w:rsidRPr="00B22A50" w:rsidRDefault="007D6FE5" w:rsidP="00C70A20">
      <w:pPr>
        <w:jc w:val="center"/>
        <w:rPr>
          <w:b/>
          <w:sz w:val="36"/>
          <w:szCs w:val="36"/>
        </w:rPr>
      </w:pPr>
    </w:p>
    <w:p w14:paraId="21BF621E" w14:textId="77777777" w:rsidR="00C70A20" w:rsidRPr="00B22A50" w:rsidRDefault="004F33C4" w:rsidP="00C70A20">
      <w:pPr>
        <w:jc w:val="center"/>
        <w:rPr>
          <w:b/>
          <w:sz w:val="40"/>
          <w:szCs w:val="40"/>
        </w:rPr>
      </w:pPr>
      <w:r w:rsidRPr="00B22A50">
        <w:rPr>
          <w:b/>
          <w:sz w:val="40"/>
          <w:szCs w:val="40"/>
        </w:rPr>
        <w:t>0</w:t>
      </w:r>
      <w:r w:rsidR="00C15A02" w:rsidRPr="00B22A50">
        <w:rPr>
          <w:b/>
          <w:sz w:val="40"/>
          <w:szCs w:val="40"/>
          <w:lang w:val="en-US"/>
        </w:rPr>
        <w:t>4</w:t>
      </w:r>
      <w:r w:rsidR="00CB6B64" w:rsidRPr="00B22A50">
        <w:rPr>
          <w:b/>
          <w:sz w:val="40"/>
          <w:szCs w:val="40"/>
        </w:rPr>
        <w:t>.</w:t>
      </w:r>
      <w:r w:rsidR="005E66F0" w:rsidRPr="00B22A50">
        <w:rPr>
          <w:b/>
          <w:sz w:val="40"/>
          <w:szCs w:val="40"/>
        </w:rPr>
        <w:t>0</w:t>
      </w:r>
      <w:r w:rsidRPr="00B22A50">
        <w:rPr>
          <w:b/>
          <w:sz w:val="40"/>
          <w:szCs w:val="40"/>
          <w:lang w:val="en-US"/>
        </w:rPr>
        <w:t>9</w:t>
      </w:r>
      <w:r w:rsidR="000214CF" w:rsidRPr="00B22A50">
        <w:rPr>
          <w:b/>
          <w:sz w:val="40"/>
          <w:szCs w:val="40"/>
        </w:rPr>
        <w:t>.</w:t>
      </w:r>
      <w:r w:rsidR="007D6FE5" w:rsidRPr="00B22A50">
        <w:rPr>
          <w:b/>
          <w:sz w:val="40"/>
          <w:szCs w:val="40"/>
        </w:rPr>
        <w:t>20</w:t>
      </w:r>
      <w:r w:rsidR="00EB57E7" w:rsidRPr="00B22A50">
        <w:rPr>
          <w:b/>
          <w:sz w:val="40"/>
          <w:szCs w:val="40"/>
        </w:rPr>
        <w:t>2</w:t>
      </w:r>
      <w:r w:rsidR="005E66F0" w:rsidRPr="00B22A50">
        <w:rPr>
          <w:b/>
          <w:sz w:val="40"/>
          <w:szCs w:val="40"/>
        </w:rPr>
        <w:t>4</w:t>
      </w:r>
      <w:r w:rsidR="00B22A50" w:rsidRPr="00B22A50">
        <w:rPr>
          <w:b/>
          <w:sz w:val="40"/>
          <w:szCs w:val="40"/>
        </w:rPr>
        <w:t xml:space="preserve"> </w:t>
      </w:r>
      <w:r w:rsidR="00C70A20" w:rsidRPr="00B22A50">
        <w:rPr>
          <w:b/>
          <w:sz w:val="40"/>
          <w:szCs w:val="40"/>
        </w:rPr>
        <w:t>г</w:t>
      </w:r>
      <w:r w:rsidR="007D6FE5" w:rsidRPr="00B22A50">
        <w:rPr>
          <w:b/>
          <w:sz w:val="40"/>
          <w:szCs w:val="40"/>
        </w:rPr>
        <w:t>.</w:t>
      </w:r>
    </w:p>
    <w:p w14:paraId="4623D524" w14:textId="77777777" w:rsidR="007D6FE5" w:rsidRPr="00B22A50" w:rsidRDefault="007D6FE5" w:rsidP="000C1A46">
      <w:pPr>
        <w:jc w:val="center"/>
        <w:rPr>
          <w:b/>
          <w:sz w:val="40"/>
          <w:szCs w:val="40"/>
        </w:rPr>
      </w:pPr>
    </w:p>
    <w:p w14:paraId="67B4A16A" w14:textId="77777777" w:rsidR="00C16C6D" w:rsidRPr="00B22A50" w:rsidRDefault="00C16C6D" w:rsidP="000C1A46">
      <w:pPr>
        <w:jc w:val="center"/>
        <w:rPr>
          <w:b/>
          <w:sz w:val="40"/>
          <w:szCs w:val="40"/>
        </w:rPr>
      </w:pPr>
    </w:p>
    <w:p w14:paraId="17A14976" w14:textId="77777777" w:rsidR="00C70A20" w:rsidRPr="00B22A50" w:rsidRDefault="00C70A20" w:rsidP="000C1A46">
      <w:pPr>
        <w:jc w:val="center"/>
        <w:rPr>
          <w:b/>
          <w:sz w:val="40"/>
          <w:szCs w:val="40"/>
        </w:rPr>
      </w:pPr>
    </w:p>
    <w:p w14:paraId="218BE133" w14:textId="77777777" w:rsidR="00CB76D2" w:rsidRPr="00B22A50" w:rsidRDefault="00CB76D2" w:rsidP="000C1A46">
      <w:pPr>
        <w:jc w:val="center"/>
        <w:rPr>
          <w:b/>
          <w:sz w:val="40"/>
          <w:szCs w:val="40"/>
        </w:rPr>
      </w:pPr>
    </w:p>
    <w:p w14:paraId="0E4B3740" w14:textId="77777777" w:rsidR="009D66A1" w:rsidRPr="00B22A50" w:rsidRDefault="009B23FE" w:rsidP="009B23FE">
      <w:pPr>
        <w:pStyle w:val="10"/>
        <w:jc w:val="center"/>
      </w:pPr>
      <w:r w:rsidRPr="00B22A50">
        <w:br w:type="page"/>
      </w:r>
      <w:bookmarkStart w:id="5" w:name="_Toc396864626"/>
      <w:bookmarkStart w:id="6" w:name="_Toc176335846"/>
      <w:r w:rsidR="009D79CC" w:rsidRPr="00B22A50">
        <w:lastRenderedPageBreak/>
        <w:t>Те</w:t>
      </w:r>
      <w:r w:rsidR="009D66A1" w:rsidRPr="00B22A50">
        <w:t>мы</w:t>
      </w:r>
      <w:r w:rsidR="00B22A50" w:rsidRPr="00B22A50">
        <w:rPr>
          <w:rFonts w:ascii="Arial Rounded MT Bold" w:hAnsi="Arial Rounded MT Bold"/>
        </w:rPr>
        <w:t xml:space="preserve"> </w:t>
      </w:r>
      <w:r w:rsidR="009D66A1" w:rsidRPr="00B22A50">
        <w:t>дня</w:t>
      </w:r>
      <w:bookmarkEnd w:id="5"/>
      <w:bookmarkEnd w:id="6"/>
    </w:p>
    <w:p w14:paraId="76933DEE" w14:textId="77777777" w:rsidR="00A1463C" w:rsidRPr="00B22A50" w:rsidRDefault="00930576" w:rsidP="00676D5F">
      <w:pPr>
        <w:numPr>
          <w:ilvl w:val="0"/>
          <w:numId w:val="25"/>
        </w:numPr>
        <w:rPr>
          <w:i/>
        </w:rPr>
      </w:pPr>
      <w:r w:rsidRPr="00B22A50">
        <w:rPr>
          <w:i/>
        </w:rPr>
        <w:t>Чуть</w:t>
      </w:r>
      <w:r w:rsidR="00B22A50" w:rsidRPr="00B22A50">
        <w:rPr>
          <w:i/>
        </w:rPr>
        <w:t xml:space="preserve"> </w:t>
      </w:r>
      <w:r w:rsidRPr="00B22A50">
        <w:rPr>
          <w:i/>
        </w:rPr>
        <w:t>более</w:t>
      </w:r>
      <w:r w:rsidR="00B22A50" w:rsidRPr="00B22A50">
        <w:rPr>
          <w:i/>
        </w:rPr>
        <w:t xml:space="preserve"> </w:t>
      </w:r>
      <w:r w:rsidRPr="00B22A50">
        <w:rPr>
          <w:i/>
        </w:rPr>
        <w:t>половины</w:t>
      </w:r>
      <w:r w:rsidR="00B22A50" w:rsidRPr="00B22A50">
        <w:rPr>
          <w:i/>
        </w:rPr>
        <w:t xml:space="preserve"> </w:t>
      </w:r>
      <w:r w:rsidRPr="00B22A50">
        <w:rPr>
          <w:i/>
        </w:rPr>
        <w:t>россиян</w:t>
      </w:r>
      <w:r w:rsidR="00B22A50" w:rsidRPr="00B22A50">
        <w:rPr>
          <w:i/>
        </w:rPr>
        <w:t xml:space="preserve"> </w:t>
      </w:r>
      <w:r w:rsidRPr="00B22A50">
        <w:rPr>
          <w:i/>
        </w:rPr>
        <w:t>(56%)</w:t>
      </w:r>
      <w:r w:rsidR="00B22A50" w:rsidRPr="00B22A50">
        <w:rPr>
          <w:i/>
        </w:rPr>
        <w:t xml:space="preserve"> </w:t>
      </w:r>
      <w:r w:rsidRPr="00B22A50">
        <w:rPr>
          <w:i/>
        </w:rPr>
        <w:t>планируют</w:t>
      </w:r>
      <w:r w:rsidR="00B22A50" w:rsidRPr="00B22A50">
        <w:rPr>
          <w:i/>
        </w:rPr>
        <w:t xml:space="preserve"> </w:t>
      </w:r>
      <w:r w:rsidRPr="00B22A50">
        <w:rPr>
          <w:i/>
        </w:rPr>
        <w:t>увеличить</w:t>
      </w:r>
      <w:r w:rsidR="00B22A50" w:rsidRPr="00B22A50">
        <w:rPr>
          <w:i/>
        </w:rPr>
        <w:t xml:space="preserve"> </w:t>
      </w:r>
      <w:r w:rsidRPr="00B22A50">
        <w:rPr>
          <w:i/>
        </w:rPr>
        <w:t>расходы</w:t>
      </w:r>
      <w:r w:rsidR="00B22A50" w:rsidRPr="00B22A50">
        <w:rPr>
          <w:i/>
        </w:rPr>
        <w:t xml:space="preserve"> </w:t>
      </w:r>
      <w:r w:rsidRPr="00B22A50">
        <w:rPr>
          <w:i/>
        </w:rPr>
        <w:t>на</w:t>
      </w:r>
      <w:r w:rsidR="00B22A50" w:rsidRPr="00B22A50">
        <w:rPr>
          <w:i/>
        </w:rPr>
        <w:t xml:space="preserve"> </w:t>
      </w:r>
      <w:r w:rsidRPr="00B22A50">
        <w:rPr>
          <w:i/>
        </w:rPr>
        <w:t>саморазвитие</w:t>
      </w:r>
      <w:r w:rsidR="00B22A50" w:rsidRPr="00B22A50">
        <w:rPr>
          <w:i/>
        </w:rPr>
        <w:t xml:space="preserve"> </w:t>
      </w:r>
      <w:r w:rsidRPr="00B22A50">
        <w:rPr>
          <w:i/>
        </w:rPr>
        <w:t>и</w:t>
      </w:r>
      <w:r w:rsidR="00B22A50" w:rsidRPr="00B22A50">
        <w:rPr>
          <w:i/>
        </w:rPr>
        <w:t xml:space="preserve"> </w:t>
      </w:r>
      <w:r w:rsidRPr="00B22A50">
        <w:rPr>
          <w:i/>
        </w:rPr>
        <w:t>образование</w:t>
      </w:r>
      <w:r w:rsidR="00B22A50" w:rsidRPr="00B22A50">
        <w:rPr>
          <w:i/>
        </w:rPr>
        <w:t xml:space="preserve"> </w:t>
      </w:r>
      <w:r w:rsidRPr="00B22A50">
        <w:rPr>
          <w:i/>
        </w:rPr>
        <w:t>с</w:t>
      </w:r>
      <w:r w:rsidR="00B22A50" w:rsidRPr="00B22A50">
        <w:rPr>
          <w:i/>
        </w:rPr>
        <w:t xml:space="preserve"> </w:t>
      </w:r>
      <w:r w:rsidRPr="00B22A50">
        <w:rPr>
          <w:i/>
        </w:rPr>
        <w:t>началом</w:t>
      </w:r>
      <w:r w:rsidR="00B22A50" w:rsidRPr="00B22A50">
        <w:rPr>
          <w:i/>
        </w:rPr>
        <w:t xml:space="preserve"> </w:t>
      </w:r>
      <w:r w:rsidRPr="00B22A50">
        <w:rPr>
          <w:i/>
        </w:rPr>
        <w:t>нового</w:t>
      </w:r>
      <w:r w:rsidR="00B22A50" w:rsidRPr="00B22A50">
        <w:rPr>
          <w:i/>
        </w:rPr>
        <w:t xml:space="preserve"> </w:t>
      </w:r>
      <w:r w:rsidRPr="00B22A50">
        <w:rPr>
          <w:i/>
        </w:rPr>
        <w:t>учебного</w:t>
      </w:r>
      <w:r w:rsidR="00B22A50" w:rsidRPr="00B22A50">
        <w:rPr>
          <w:i/>
        </w:rPr>
        <w:t xml:space="preserve"> </w:t>
      </w:r>
      <w:r w:rsidRPr="00B22A50">
        <w:rPr>
          <w:i/>
        </w:rPr>
        <w:t>года.</w:t>
      </w:r>
      <w:r w:rsidR="00B22A50" w:rsidRPr="00B22A50">
        <w:rPr>
          <w:i/>
        </w:rPr>
        <w:t xml:space="preserve"> </w:t>
      </w:r>
      <w:r w:rsidRPr="00B22A50">
        <w:rPr>
          <w:i/>
        </w:rPr>
        <w:t>При</w:t>
      </w:r>
      <w:r w:rsidR="00B22A50" w:rsidRPr="00B22A50">
        <w:rPr>
          <w:i/>
        </w:rPr>
        <w:t xml:space="preserve"> </w:t>
      </w:r>
      <w:r w:rsidRPr="00B22A50">
        <w:rPr>
          <w:i/>
        </w:rPr>
        <w:t>этом</w:t>
      </w:r>
      <w:r w:rsidR="00B22A50" w:rsidRPr="00B22A50">
        <w:rPr>
          <w:i/>
        </w:rPr>
        <w:t xml:space="preserve"> </w:t>
      </w:r>
      <w:r w:rsidRPr="00B22A50">
        <w:rPr>
          <w:i/>
        </w:rPr>
        <w:t>70%</w:t>
      </w:r>
      <w:r w:rsidR="00B22A50" w:rsidRPr="00B22A50">
        <w:rPr>
          <w:i/>
        </w:rPr>
        <w:t xml:space="preserve"> </w:t>
      </w:r>
      <w:r w:rsidRPr="00B22A50">
        <w:rPr>
          <w:i/>
        </w:rPr>
        <w:t>опрошенных</w:t>
      </w:r>
      <w:r w:rsidR="00B22A50" w:rsidRPr="00B22A50">
        <w:rPr>
          <w:i/>
        </w:rPr>
        <w:t xml:space="preserve"> </w:t>
      </w:r>
      <w:r w:rsidRPr="00B22A50">
        <w:rPr>
          <w:i/>
        </w:rPr>
        <w:t>признались,</w:t>
      </w:r>
      <w:r w:rsidR="00B22A50" w:rsidRPr="00B22A50">
        <w:rPr>
          <w:i/>
        </w:rPr>
        <w:t xml:space="preserve"> </w:t>
      </w:r>
      <w:r w:rsidRPr="00B22A50">
        <w:rPr>
          <w:i/>
        </w:rPr>
        <w:t>что</w:t>
      </w:r>
      <w:r w:rsidR="00B22A50" w:rsidRPr="00B22A50">
        <w:rPr>
          <w:i/>
        </w:rPr>
        <w:t xml:space="preserve"> </w:t>
      </w:r>
      <w:r w:rsidRPr="00B22A50">
        <w:rPr>
          <w:i/>
        </w:rPr>
        <w:t>регулярно</w:t>
      </w:r>
      <w:r w:rsidR="00B22A50" w:rsidRPr="00B22A50">
        <w:rPr>
          <w:i/>
        </w:rPr>
        <w:t xml:space="preserve"> </w:t>
      </w:r>
      <w:r w:rsidRPr="00B22A50">
        <w:rPr>
          <w:i/>
        </w:rPr>
        <w:t>занимаются</w:t>
      </w:r>
      <w:r w:rsidR="00B22A50" w:rsidRPr="00B22A50">
        <w:rPr>
          <w:i/>
        </w:rPr>
        <w:t xml:space="preserve"> </w:t>
      </w:r>
      <w:r w:rsidRPr="00B22A50">
        <w:rPr>
          <w:i/>
        </w:rPr>
        <w:t>своим</w:t>
      </w:r>
      <w:r w:rsidR="00B22A50" w:rsidRPr="00B22A50">
        <w:rPr>
          <w:i/>
        </w:rPr>
        <w:t xml:space="preserve"> </w:t>
      </w:r>
      <w:r w:rsidRPr="00B22A50">
        <w:rPr>
          <w:i/>
        </w:rPr>
        <w:t>образованием,</w:t>
      </w:r>
      <w:r w:rsidR="00B22A50" w:rsidRPr="00B22A50">
        <w:rPr>
          <w:i/>
        </w:rPr>
        <w:t xml:space="preserve"> </w:t>
      </w:r>
      <w:r w:rsidRPr="00B22A50">
        <w:rPr>
          <w:i/>
        </w:rPr>
        <w:t>а</w:t>
      </w:r>
      <w:r w:rsidR="00B22A50" w:rsidRPr="00B22A50">
        <w:rPr>
          <w:i/>
        </w:rPr>
        <w:t xml:space="preserve"> </w:t>
      </w:r>
      <w:r w:rsidRPr="00B22A50">
        <w:rPr>
          <w:i/>
        </w:rPr>
        <w:t>четверть</w:t>
      </w:r>
      <w:r w:rsidR="00B22A50" w:rsidRPr="00B22A50">
        <w:rPr>
          <w:i/>
        </w:rPr>
        <w:t xml:space="preserve"> </w:t>
      </w:r>
      <w:r w:rsidRPr="00B22A50">
        <w:rPr>
          <w:i/>
        </w:rPr>
        <w:t>респондентов</w:t>
      </w:r>
      <w:r w:rsidR="00B22A50" w:rsidRPr="00B22A50">
        <w:rPr>
          <w:i/>
        </w:rPr>
        <w:t xml:space="preserve"> </w:t>
      </w:r>
      <w:r w:rsidRPr="00B22A50">
        <w:rPr>
          <w:i/>
        </w:rPr>
        <w:t>уверена,</w:t>
      </w:r>
      <w:r w:rsidR="00B22A50" w:rsidRPr="00B22A50">
        <w:rPr>
          <w:i/>
        </w:rPr>
        <w:t xml:space="preserve"> </w:t>
      </w:r>
      <w:r w:rsidRPr="00B22A50">
        <w:rPr>
          <w:i/>
        </w:rPr>
        <w:t>что</w:t>
      </w:r>
      <w:r w:rsidR="00B22A50" w:rsidRPr="00B22A50">
        <w:rPr>
          <w:i/>
        </w:rPr>
        <w:t xml:space="preserve"> </w:t>
      </w:r>
      <w:r w:rsidRPr="00B22A50">
        <w:rPr>
          <w:i/>
        </w:rPr>
        <w:t>учиться</w:t>
      </w:r>
      <w:r w:rsidR="00B22A50" w:rsidRPr="00B22A50">
        <w:rPr>
          <w:i/>
        </w:rPr>
        <w:t xml:space="preserve"> </w:t>
      </w:r>
      <w:r w:rsidRPr="00B22A50">
        <w:rPr>
          <w:i/>
        </w:rPr>
        <w:t>никогда</w:t>
      </w:r>
      <w:r w:rsidR="00B22A50" w:rsidRPr="00B22A50">
        <w:rPr>
          <w:i/>
        </w:rPr>
        <w:t xml:space="preserve"> </w:t>
      </w:r>
      <w:r w:rsidRPr="00B22A50">
        <w:rPr>
          <w:i/>
        </w:rPr>
        <w:t>не</w:t>
      </w:r>
      <w:r w:rsidR="00B22A50" w:rsidRPr="00B22A50">
        <w:rPr>
          <w:i/>
        </w:rPr>
        <w:t xml:space="preserve"> </w:t>
      </w:r>
      <w:r w:rsidRPr="00B22A50">
        <w:rPr>
          <w:i/>
        </w:rPr>
        <w:t>поздно.</w:t>
      </w:r>
      <w:r w:rsidR="00B22A50" w:rsidRPr="00B22A50">
        <w:rPr>
          <w:i/>
        </w:rPr>
        <w:t xml:space="preserve"> </w:t>
      </w:r>
      <w:r w:rsidRPr="00B22A50">
        <w:rPr>
          <w:i/>
        </w:rPr>
        <w:t>К</w:t>
      </w:r>
      <w:r w:rsidR="00B22A50" w:rsidRPr="00B22A50">
        <w:rPr>
          <w:i/>
        </w:rPr>
        <w:t xml:space="preserve"> </w:t>
      </w:r>
      <w:r w:rsidRPr="00B22A50">
        <w:rPr>
          <w:i/>
        </w:rPr>
        <w:t>таким</w:t>
      </w:r>
      <w:r w:rsidR="00B22A50" w:rsidRPr="00B22A50">
        <w:rPr>
          <w:i/>
        </w:rPr>
        <w:t xml:space="preserve"> </w:t>
      </w:r>
      <w:r w:rsidRPr="00B22A50">
        <w:rPr>
          <w:i/>
        </w:rPr>
        <w:t>выводам</w:t>
      </w:r>
      <w:r w:rsidR="00B22A50" w:rsidRPr="00B22A50">
        <w:rPr>
          <w:i/>
        </w:rPr>
        <w:t xml:space="preserve"> </w:t>
      </w:r>
      <w:r w:rsidRPr="00B22A50">
        <w:rPr>
          <w:i/>
        </w:rPr>
        <w:t>3</w:t>
      </w:r>
      <w:r w:rsidR="00B22A50" w:rsidRPr="00B22A50">
        <w:rPr>
          <w:i/>
        </w:rPr>
        <w:t xml:space="preserve"> </w:t>
      </w:r>
      <w:r w:rsidRPr="00B22A50">
        <w:rPr>
          <w:i/>
        </w:rPr>
        <w:t>сентября</w:t>
      </w:r>
      <w:r w:rsidR="00B22A50" w:rsidRPr="00B22A50">
        <w:rPr>
          <w:i/>
        </w:rPr>
        <w:t xml:space="preserve"> </w:t>
      </w:r>
      <w:r w:rsidRPr="00B22A50">
        <w:rPr>
          <w:i/>
        </w:rPr>
        <w:t>пришли</w:t>
      </w:r>
      <w:r w:rsidR="00B22A50" w:rsidRPr="00B22A50">
        <w:rPr>
          <w:i/>
        </w:rPr>
        <w:t xml:space="preserve"> </w:t>
      </w:r>
      <w:r w:rsidRPr="00B22A50">
        <w:rPr>
          <w:i/>
        </w:rPr>
        <w:t>аналитики</w:t>
      </w:r>
      <w:r w:rsidR="00B22A50" w:rsidRPr="00B22A50">
        <w:rPr>
          <w:i/>
        </w:rPr>
        <w:t xml:space="preserve"> </w:t>
      </w:r>
      <w:r w:rsidRPr="00B22A50">
        <w:rPr>
          <w:i/>
        </w:rPr>
        <w:t>НПФ</w:t>
      </w:r>
      <w:r w:rsidR="00B22A50" w:rsidRPr="00B22A50">
        <w:rPr>
          <w:i/>
        </w:rPr>
        <w:t xml:space="preserve"> «</w:t>
      </w:r>
      <w:r w:rsidRPr="00B22A50">
        <w:rPr>
          <w:i/>
        </w:rPr>
        <w:t>Достойное</w:t>
      </w:r>
      <w:r w:rsidR="00B22A50" w:rsidRPr="00B22A50">
        <w:rPr>
          <w:i/>
        </w:rPr>
        <w:t xml:space="preserve"> </w:t>
      </w:r>
      <w:r w:rsidRPr="00B22A50">
        <w:rPr>
          <w:i/>
        </w:rPr>
        <w:t>будущее</w:t>
      </w:r>
      <w:r w:rsidR="00B22A50" w:rsidRPr="00B22A50">
        <w:rPr>
          <w:i/>
        </w:rPr>
        <w:t xml:space="preserve">» </w:t>
      </w:r>
      <w:r w:rsidRPr="00B22A50">
        <w:rPr>
          <w:i/>
        </w:rPr>
        <w:t>и</w:t>
      </w:r>
      <w:r w:rsidR="00B22A50" w:rsidRPr="00B22A50">
        <w:rPr>
          <w:i/>
        </w:rPr>
        <w:t xml:space="preserve"> </w:t>
      </w:r>
      <w:r w:rsidRPr="00B22A50">
        <w:rPr>
          <w:i/>
        </w:rPr>
        <w:t>проекта</w:t>
      </w:r>
      <w:r w:rsidR="00B22A50" w:rsidRPr="00B22A50">
        <w:rPr>
          <w:i/>
        </w:rPr>
        <w:t xml:space="preserve"> </w:t>
      </w:r>
      <w:r w:rsidRPr="00B22A50">
        <w:rPr>
          <w:i/>
        </w:rPr>
        <w:t>по</w:t>
      </w:r>
      <w:r w:rsidR="00B22A50" w:rsidRPr="00B22A50">
        <w:rPr>
          <w:i/>
        </w:rPr>
        <w:t xml:space="preserve"> </w:t>
      </w:r>
      <w:r w:rsidRPr="00B22A50">
        <w:rPr>
          <w:i/>
        </w:rPr>
        <w:t>финансовому</w:t>
      </w:r>
      <w:r w:rsidR="00B22A50" w:rsidRPr="00B22A50">
        <w:rPr>
          <w:i/>
        </w:rPr>
        <w:t xml:space="preserve"> </w:t>
      </w:r>
      <w:r w:rsidRPr="00B22A50">
        <w:rPr>
          <w:i/>
        </w:rPr>
        <w:t>просвещению</w:t>
      </w:r>
      <w:r w:rsidR="00B22A50" w:rsidRPr="00B22A50">
        <w:rPr>
          <w:i/>
        </w:rPr>
        <w:t xml:space="preserve"> «</w:t>
      </w:r>
      <w:r w:rsidRPr="00B22A50">
        <w:rPr>
          <w:i/>
        </w:rPr>
        <w:t>Графин</w:t>
      </w:r>
      <w:r w:rsidR="00B22A50" w:rsidRPr="00B22A50">
        <w:rPr>
          <w:i/>
        </w:rPr>
        <w:t>»</w:t>
      </w:r>
      <w:r w:rsidRPr="00B22A50">
        <w:rPr>
          <w:i/>
        </w:rPr>
        <w:t>,</w:t>
      </w:r>
      <w:r w:rsidR="00B22A50" w:rsidRPr="00B22A50">
        <w:rPr>
          <w:i/>
        </w:rPr>
        <w:t xml:space="preserve"> </w:t>
      </w:r>
      <w:r w:rsidRPr="00B22A50">
        <w:rPr>
          <w:i/>
        </w:rPr>
        <w:t>проведя</w:t>
      </w:r>
      <w:r w:rsidR="00B22A50" w:rsidRPr="00B22A50">
        <w:rPr>
          <w:i/>
        </w:rPr>
        <w:t xml:space="preserve"> </w:t>
      </w:r>
      <w:r w:rsidRPr="00B22A50">
        <w:rPr>
          <w:i/>
        </w:rPr>
        <w:t>опрос</w:t>
      </w:r>
      <w:r w:rsidR="00B22A50" w:rsidRPr="00B22A50">
        <w:rPr>
          <w:i/>
        </w:rPr>
        <w:t xml:space="preserve"> </w:t>
      </w:r>
      <w:r w:rsidRPr="00B22A50">
        <w:rPr>
          <w:i/>
        </w:rPr>
        <w:t>среди</w:t>
      </w:r>
      <w:r w:rsidR="00B22A50" w:rsidRPr="00B22A50">
        <w:rPr>
          <w:i/>
        </w:rPr>
        <w:t xml:space="preserve"> </w:t>
      </w:r>
      <w:r w:rsidRPr="00B22A50">
        <w:rPr>
          <w:i/>
        </w:rPr>
        <w:t>1,5</w:t>
      </w:r>
      <w:r w:rsidR="00B22A50" w:rsidRPr="00B22A50">
        <w:rPr>
          <w:i/>
        </w:rPr>
        <w:t xml:space="preserve"> </w:t>
      </w:r>
      <w:r w:rsidRPr="00B22A50">
        <w:rPr>
          <w:i/>
        </w:rPr>
        <w:t>тыс.</w:t>
      </w:r>
      <w:r w:rsidR="00B22A50" w:rsidRPr="00B22A50">
        <w:rPr>
          <w:i/>
        </w:rPr>
        <w:t xml:space="preserve"> </w:t>
      </w:r>
      <w:r w:rsidRPr="00B22A50">
        <w:rPr>
          <w:i/>
        </w:rPr>
        <w:t>респондентов,</w:t>
      </w:r>
      <w:r w:rsidR="00B22A50" w:rsidRPr="00B22A50">
        <w:rPr>
          <w:i/>
        </w:rPr>
        <w:t xml:space="preserve"> </w:t>
      </w:r>
      <w:hyperlink w:anchor="А101" w:history="1">
        <w:r w:rsidRPr="00B22A50">
          <w:rPr>
            <w:rStyle w:val="a3"/>
            <w:i/>
          </w:rPr>
          <w:t>пишут</w:t>
        </w:r>
        <w:r w:rsidR="00B22A50" w:rsidRPr="00B22A50">
          <w:rPr>
            <w:rStyle w:val="a3"/>
            <w:i/>
          </w:rPr>
          <w:t xml:space="preserve"> «</w:t>
        </w:r>
        <w:r w:rsidRPr="00B22A50">
          <w:rPr>
            <w:rStyle w:val="a3"/>
            <w:i/>
          </w:rPr>
          <w:t>Известия</w:t>
        </w:r>
        <w:r w:rsidR="00B22A50" w:rsidRPr="00B22A50">
          <w:rPr>
            <w:rStyle w:val="a3"/>
            <w:i/>
          </w:rPr>
          <w:t>»</w:t>
        </w:r>
      </w:hyperlink>
    </w:p>
    <w:p w14:paraId="09BBCFB2" w14:textId="77777777" w:rsidR="00930576" w:rsidRPr="00B22A50" w:rsidRDefault="00930576" w:rsidP="00676D5F">
      <w:pPr>
        <w:numPr>
          <w:ilvl w:val="0"/>
          <w:numId w:val="25"/>
        </w:numPr>
        <w:rPr>
          <w:i/>
        </w:rPr>
      </w:pPr>
      <w:r w:rsidRPr="00B22A50">
        <w:rPr>
          <w:i/>
        </w:rPr>
        <w:t>С</w:t>
      </w:r>
      <w:r w:rsidR="00B22A50" w:rsidRPr="00B22A50">
        <w:rPr>
          <w:i/>
        </w:rPr>
        <w:t xml:space="preserve"> </w:t>
      </w:r>
      <w:r w:rsidRPr="00B22A50">
        <w:rPr>
          <w:i/>
        </w:rPr>
        <w:t>началом</w:t>
      </w:r>
      <w:r w:rsidR="00B22A50" w:rsidRPr="00B22A50">
        <w:rPr>
          <w:i/>
        </w:rPr>
        <w:t xml:space="preserve"> </w:t>
      </w:r>
      <w:r w:rsidRPr="00B22A50">
        <w:rPr>
          <w:i/>
        </w:rPr>
        <w:t>действия</w:t>
      </w:r>
      <w:r w:rsidR="00B22A50" w:rsidRPr="00B22A50">
        <w:rPr>
          <w:i/>
        </w:rPr>
        <w:t xml:space="preserve"> </w:t>
      </w:r>
      <w:r w:rsidRPr="00B22A50">
        <w:rPr>
          <w:i/>
        </w:rPr>
        <w:t>программы</w:t>
      </w:r>
      <w:r w:rsidR="00B22A50" w:rsidRPr="00B22A50">
        <w:rPr>
          <w:i/>
        </w:rPr>
        <w:t xml:space="preserve"> </w:t>
      </w:r>
      <w:r w:rsidRPr="00B22A50">
        <w:rPr>
          <w:i/>
        </w:rPr>
        <w:t>долгосрочных</w:t>
      </w:r>
      <w:r w:rsidR="00B22A50" w:rsidRPr="00B22A50">
        <w:rPr>
          <w:i/>
        </w:rPr>
        <w:t xml:space="preserve"> </w:t>
      </w:r>
      <w:r w:rsidRPr="00B22A50">
        <w:rPr>
          <w:i/>
        </w:rPr>
        <w:t>сбережений</w:t>
      </w:r>
      <w:r w:rsidR="00B22A50" w:rsidRPr="00B22A50">
        <w:rPr>
          <w:i/>
        </w:rPr>
        <w:t xml:space="preserve"> </w:t>
      </w:r>
      <w:r w:rsidRPr="00B22A50">
        <w:rPr>
          <w:i/>
        </w:rPr>
        <w:t>внимательные</w:t>
      </w:r>
      <w:r w:rsidR="00B22A50" w:rsidRPr="00B22A50">
        <w:rPr>
          <w:i/>
        </w:rPr>
        <w:t xml:space="preserve"> </w:t>
      </w:r>
      <w:r w:rsidRPr="00B22A50">
        <w:rPr>
          <w:i/>
        </w:rPr>
        <w:t>россияне</w:t>
      </w:r>
      <w:r w:rsidR="00B22A50" w:rsidRPr="00B22A50">
        <w:rPr>
          <w:i/>
        </w:rPr>
        <w:t xml:space="preserve"> </w:t>
      </w:r>
      <w:r w:rsidRPr="00B22A50">
        <w:rPr>
          <w:i/>
        </w:rPr>
        <w:t>начали</w:t>
      </w:r>
      <w:r w:rsidR="00B22A50" w:rsidRPr="00B22A50">
        <w:rPr>
          <w:i/>
        </w:rPr>
        <w:t xml:space="preserve"> </w:t>
      </w:r>
      <w:r w:rsidRPr="00B22A50">
        <w:rPr>
          <w:i/>
        </w:rPr>
        <w:t>подсчитывать:</w:t>
      </w:r>
      <w:r w:rsidR="00B22A50" w:rsidRPr="00B22A50">
        <w:rPr>
          <w:i/>
        </w:rPr>
        <w:t xml:space="preserve"> </w:t>
      </w:r>
      <w:r w:rsidRPr="00B22A50">
        <w:rPr>
          <w:i/>
        </w:rPr>
        <w:t>а</w:t>
      </w:r>
      <w:r w:rsidR="00B22A50" w:rsidRPr="00B22A50">
        <w:rPr>
          <w:i/>
        </w:rPr>
        <w:t xml:space="preserve"> </w:t>
      </w:r>
      <w:r w:rsidRPr="00B22A50">
        <w:rPr>
          <w:i/>
        </w:rPr>
        <w:t>кто</w:t>
      </w:r>
      <w:r w:rsidR="00B22A50" w:rsidRPr="00B22A50">
        <w:rPr>
          <w:i/>
        </w:rPr>
        <w:t xml:space="preserve"> </w:t>
      </w:r>
      <w:r w:rsidRPr="00B22A50">
        <w:rPr>
          <w:i/>
        </w:rPr>
        <w:t>из</w:t>
      </w:r>
      <w:r w:rsidR="00B22A50" w:rsidRPr="00B22A50">
        <w:rPr>
          <w:i/>
        </w:rPr>
        <w:t xml:space="preserve"> </w:t>
      </w:r>
      <w:r w:rsidRPr="00B22A50">
        <w:rPr>
          <w:i/>
        </w:rPr>
        <w:t>НПФ</w:t>
      </w:r>
      <w:r w:rsidR="00B22A50" w:rsidRPr="00B22A50">
        <w:rPr>
          <w:i/>
        </w:rPr>
        <w:t xml:space="preserve"> </w:t>
      </w:r>
      <w:r w:rsidRPr="00B22A50">
        <w:rPr>
          <w:i/>
        </w:rPr>
        <w:t>инвестирует</w:t>
      </w:r>
      <w:r w:rsidR="00B22A50" w:rsidRPr="00B22A50">
        <w:rPr>
          <w:i/>
        </w:rPr>
        <w:t xml:space="preserve"> </w:t>
      </w:r>
      <w:r w:rsidRPr="00B22A50">
        <w:rPr>
          <w:i/>
        </w:rPr>
        <w:t>лучше</w:t>
      </w:r>
      <w:r w:rsidR="00B22A50" w:rsidRPr="00B22A50">
        <w:rPr>
          <w:i/>
        </w:rPr>
        <w:t xml:space="preserve"> </w:t>
      </w:r>
      <w:r w:rsidRPr="00B22A50">
        <w:rPr>
          <w:i/>
        </w:rPr>
        <w:t>других</w:t>
      </w:r>
      <w:r w:rsidR="00B22A50" w:rsidRPr="00B22A50">
        <w:rPr>
          <w:i/>
        </w:rPr>
        <w:t xml:space="preserve"> </w:t>
      </w:r>
      <w:r w:rsidRPr="00B22A50">
        <w:rPr>
          <w:i/>
        </w:rPr>
        <w:t>и</w:t>
      </w:r>
      <w:r w:rsidR="00B22A50" w:rsidRPr="00B22A50">
        <w:rPr>
          <w:i/>
        </w:rPr>
        <w:t xml:space="preserve"> </w:t>
      </w:r>
      <w:r w:rsidRPr="00B22A50">
        <w:rPr>
          <w:i/>
        </w:rPr>
        <w:t>принесет</w:t>
      </w:r>
      <w:r w:rsidR="00B22A50" w:rsidRPr="00B22A50">
        <w:rPr>
          <w:i/>
        </w:rPr>
        <w:t xml:space="preserve"> </w:t>
      </w:r>
      <w:r w:rsidRPr="00B22A50">
        <w:rPr>
          <w:i/>
        </w:rPr>
        <w:t>больше</w:t>
      </w:r>
      <w:r w:rsidR="00B22A50" w:rsidRPr="00B22A50">
        <w:rPr>
          <w:i/>
        </w:rPr>
        <w:t xml:space="preserve"> </w:t>
      </w:r>
      <w:r w:rsidRPr="00B22A50">
        <w:rPr>
          <w:i/>
        </w:rPr>
        <w:t>денег?</w:t>
      </w:r>
      <w:r w:rsidR="00B22A50" w:rsidRPr="00B22A50">
        <w:rPr>
          <w:i/>
        </w:rPr>
        <w:t xml:space="preserve"> </w:t>
      </w:r>
      <w:r w:rsidRPr="00B22A50">
        <w:rPr>
          <w:i/>
        </w:rPr>
        <w:t>По</w:t>
      </w:r>
      <w:r w:rsidR="00B22A50" w:rsidRPr="00B22A50">
        <w:rPr>
          <w:i/>
        </w:rPr>
        <w:t xml:space="preserve"> </w:t>
      </w:r>
      <w:r w:rsidRPr="00B22A50">
        <w:rPr>
          <w:i/>
        </w:rPr>
        <w:t>закону,</w:t>
      </w:r>
      <w:r w:rsidR="00B22A50" w:rsidRPr="00B22A50">
        <w:rPr>
          <w:i/>
        </w:rPr>
        <w:t xml:space="preserve"> </w:t>
      </w:r>
      <w:r w:rsidRPr="00B22A50">
        <w:rPr>
          <w:i/>
        </w:rPr>
        <w:t>менять</w:t>
      </w:r>
      <w:r w:rsidR="00B22A50" w:rsidRPr="00B22A50">
        <w:rPr>
          <w:i/>
        </w:rPr>
        <w:t xml:space="preserve"> </w:t>
      </w:r>
      <w:r w:rsidRPr="00B22A50">
        <w:rPr>
          <w:i/>
        </w:rPr>
        <w:t>пенсионный</w:t>
      </w:r>
      <w:r w:rsidR="00B22A50" w:rsidRPr="00B22A50">
        <w:rPr>
          <w:i/>
        </w:rPr>
        <w:t xml:space="preserve"> </w:t>
      </w:r>
      <w:r w:rsidRPr="00B22A50">
        <w:rPr>
          <w:i/>
        </w:rPr>
        <w:t>фонд</w:t>
      </w:r>
      <w:r w:rsidR="00B22A50" w:rsidRPr="00B22A50">
        <w:rPr>
          <w:i/>
        </w:rPr>
        <w:t xml:space="preserve"> </w:t>
      </w:r>
      <w:r w:rsidRPr="00B22A50">
        <w:rPr>
          <w:i/>
        </w:rPr>
        <w:t>можно</w:t>
      </w:r>
      <w:r w:rsidR="00B22A50" w:rsidRPr="00B22A50">
        <w:rPr>
          <w:i/>
        </w:rPr>
        <w:t xml:space="preserve"> </w:t>
      </w:r>
      <w:r w:rsidRPr="00B22A50">
        <w:rPr>
          <w:i/>
        </w:rPr>
        <w:t>не</w:t>
      </w:r>
      <w:r w:rsidR="00B22A50" w:rsidRPr="00B22A50">
        <w:rPr>
          <w:i/>
        </w:rPr>
        <w:t xml:space="preserve"> </w:t>
      </w:r>
      <w:r w:rsidRPr="00B22A50">
        <w:rPr>
          <w:i/>
        </w:rPr>
        <w:t>чаще</w:t>
      </w:r>
      <w:r w:rsidR="00B22A50" w:rsidRPr="00B22A50">
        <w:rPr>
          <w:i/>
        </w:rPr>
        <w:t xml:space="preserve"> </w:t>
      </w:r>
      <w:r w:rsidRPr="00B22A50">
        <w:rPr>
          <w:i/>
        </w:rPr>
        <w:t>раза</w:t>
      </w:r>
      <w:r w:rsidR="00B22A50" w:rsidRPr="00B22A50">
        <w:rPr>
          <w:i/>
        </w:rPr>
        <w:t xml:space="preserve"> </w:t>
      </w:r>
      <w:r w:rsidRPr="00B22A50">
        <w:rPr>
          <w:i/>
        </w:rPr>
        <w:t>в</w:t>
      </w:r>
      <w:r w:rsidR="00B22A50" w:rsidRPr="00B22A50">
        <w:rPr>
          <w:i/>
        </w:rPr>
        <w:t xml:space="preserve"> </w:t>
      </w:r>
      <w:r w:rsidRPr="00B22A50">
        <w:rPr>
          <w:i/>
        </w:rPr>
        <w:t>год.</w:t>
      </w:r>
      <w:r w:rsidR="00B22A50" w:rsidRPr="00B22A50">
        <w:rPr>
          <w:i/>
        </w:rPr>
        <w:t xml:space="preserve"> </w:t>
      </w:r>
      <w:r w:rsidRPr="00B22A50">
        <w:rPr>
          <w:i/>
        </w:rPr>
        <w:t>Но</w:t>
      </w:r>
      <w:r w:rsidR="00B22A50" w:rsidRPr="00B22A50">
        <w:rPr>
          <w:i/>
        </w:rPr>
        <w:t xml:space="preserve"> </w:t>
      </w:r>
      <w:r w:rsidRPr="00B22A50">
        <w:rPr>
          <w:i/>
        </w:rPr>
        <w:t>без</w:t>
      </w:r>
      <w:r w:rsidR="00B22A50" w:rsidRPr="00B22A50">
        <w:rPr>
          <w:i/>
        </w:rPr>
        <w:t xml:space="preserve"> </w:t>
      </w:r>
      <w:r w:rsidRPr="00B22A50">
        <w:rPr>
          <w:i/>
        </w:rPr>
        <w:t>потери</w:t>
      </w:r>
      <w:r w:rsidR="00B22A50" w:rsidRPr="00B22A50">
        <w:rPr>
          <w:i/>
        </w:rPr>
        <w:t xml:space="preserve"> </w:t>
      </w:r>
      <w:r w:rsidRPr="00B22A50">
        <w:rPr>
          <w:i/>
        </w:rPr>
        <w:t>денег</w:t>
      </w:r>
      <w:r w:rsidR="00B22A50" w:rsidRPr="00B22A50">
        <w:rPr>
          <w:i/>
        </w:rPr>
        <w:t xml:space="preserve"> </w:t>
      </w:r>
      <w:r w:rsidRPr="00B22A50">
        <w:rPr>
          <w:i/>
        </w:rPr>
        <w:t>процесс</w:t>
      </w:r>
      <w:r w:rsidR="00B22A50" w:rsidRPr="00B22A50">
        <w:rPr>
          <w:i/>
        </w:rPr>
        <w:t xml:space="preserve"> </w:t>
      </w:r>
      <w:r w:rsidRPr="00B22A50">
        <w:rPr>
          <w:i/>
        </w:rPr>
        <w:t>растянется</w:t>
      </w:r>
      <w:r w:rsidR="00B22A50" w:rsidRPr="00B22A50">
        <w:rPr>
          <w:i/>
        </w:rPr>
        <w:t xml:space="preserve"> </w:t>
      </w:r>
      <w:r w:rsidRPr="00B22A50">
        <w:rPr>
          <w:i/>
        </w:rPr>
        <w:t>на</w:t>
      </w:r>
      <w:r w:rsidR="00B22A50" w:rsidRPr="00B22A50">
        <w:rPr>
          <w:i/>
        </w:rPr>
        <w:t xml:space="preserve"> </w:t>
      </w:r>
      <w:r w:rsidRPr="00B22A50">
        <w:rPr>
          <w:i/>
        </w:rPr>
        <w:t>пять</w:t>
      </w:r>
      <w:r w:rsidR="00B22A50" w:rsidRPr="00B22A50">
        <w:rPr>
          <w:i/>
        </w:rPr>
        <w:t xml:space="preserve"> </w:t>
      </w:r>
      <w:r w:rsidRPr="00B22A50">
        <w:rPr>
          <w:i/>
        </w:rPr>
        <w:t>лет.</w:t>
      </w:r>
      <w:r w:rsidR="00B22A50" w:rsidRPr="00B22A50">
        <w:rPr>
          <w:i/>
        </w:rPr>
        <w:t xml:space="preserve"> </w:t>
      </w:r>
      <w:r w:rsidRPr="00B22A50">
        <w:rPr>
          <w:i/>
        </w:rPr>
        <w:t>Ускорить</w:t>
      </w:r>
      <w:r w:rsidR="00B22A50" w:rsidRPr="00B22A50">
        <w:rPr>
          <w:i/>
        </w:rPr>
        <w:t xml:space="preserve"> </w:t>
      </w:r>
      <w:r w:rsidRPr="00B22A50">
        <w:rPr>
          <w:i/>
        </w:rPr>
        <w:t>процедуру</w:t>
      </w:r>
      <w:r w:rsidR="00B22A50" w:rsidRPr="00B22A50">
        <w:rPr>
          <w:i/>
        </w:rPr>
        <w:t xml:space="preserve"> </w:t>
      </w:r>
      <w:r w:rsidRPr="00B22A50">
        <w:rPr>
          <w:i/>
        </w:rPr>
        <w:t>можно</w:t>
      </w:r>
      <w:r w:rsidR="00B22A50" w:rsidRPr="00B22A50">
        <w:rPr>
          <w:i/>
        </w:rPr>
        <w:t xml:space="preserve"> </w:t>
      </w:r>
      <w:r w:rsidRPr="00B22A50">
        <w:rPr>
          <w:i/>
        </w:rPr>
        <w:t>в</w:t>
      </w:r>
      <w:r w:rsidR="00B22A50" w:rsidRPr="00B22A50">
        <w:rPr>
          <w:i/>
        </w:rPr>
        <w:t xml:space="preserve"> </w:t>
      </w:r>
      <w:r w:rsidRPr="00B22A50">
        <w:rPr>
          <w:i/>
        </w:rPr>
        <w:t>год</w:t>
      </w:r>
      <w:r w:rsidR="00B22A50" w:rsidRPr="00B22A50">
        <w:rPr>
          <w:i/>
        </w:rPr>
        <w:t xml:space="preserve"> </w:t>
      </w:r>
      <w:proofErr w:type="spellStart"/>
      <w:r w:rsidRPr="00B22A50">
        <w:rPr>
          <w:i/>
        </w:rPr>
        <w:t>фиксинга</w:t>
      </w:r>
      <w:proofErr w:type="spellEnd"/>
      <w:r w:rsidRPr="00B22A50">
        <w:rPr>
          <w:i/>
        </w:rPr>
        <w:t>.</w:t>
      </w:r>
      <w:r w:rsidR="00B22A50" w:rsidRPr="00B22A50">
        <w:rPr>
          <w:i/>
        </w:rPr>
        <w:t xml:space="preserve"> </w:t>
      </w:r>
      <w:hyperlink w:anchor="А102" w:history="1">
        <w:r w:rsidR="00B22A50" w:rsidRPr="00B22A50">
          <w:rPr>
            <w:rStyle w:val="a3"/>
            <w:i/>
          </w:rPr>
          <w:t>«</w:t>
        </w:r>
        <w:r w:rsidRPr="00B22A50">
          <w:rPr>
            <w:rStyle w:val="a3"/>
            <w:i/>
          </w:rPr>
          <w:t>Пенсия.pro</w:t>
        </w:r>
        <w:r w:rsidR="00B22A50" w:rsidRPr="00B22A50">
          <w:rPr>
            <w:rStyle w:val="a3"/>
            <w:i/>
          </w:rPr>
          <w:t xml:space="preserve">» </w:t>
        </w:r>
        <w:r w:rsidRPr="00B22A50">
          <w:rPr>
            <w:rStyle w:val="a3"/>
            <w:i/>
          </w:rPr>
          <w:t>объясняет</w:t>
        </w:r>
      </w:hyperlink>
      <w:r w:rsidRPr="00B22A50">
        <w:rPr>
          <w:i/>
        </w:rPr>
        <w:t>,</w:t>
      </w:r>
      <w:r w:rsidR="00B22A50" w:rsidRPr="00B22A50">
        <w:rPr>
          <w:i/>
        </w:rPr>
        <w:t xml:space="preserve"> </w:t>
      </w:r>
      <w:r w:rsidRPr="00B22A50">
        <w:rPr>
          <w:i/>
        </w:rPr>
        <w:t>что</w:t>
      </w:r>
      <w:r w:rsidR="00B22A50" w:rsidRPr="00B22A50">
        <w:rPr>
          <w:i/>
        </w:rPr>
        <w:t xml:space="preserve"> </w:t>
      </w:r>
      <w:r w:rsidRPr="00B22A50">
        <w:rPr>
          <w:i/>
        </w:rPr>
        <w:t>такое</w:t>
      </w:r>
      <w:r w:rsidR="00B22A50" w:rsidRPr="00B22A50">
        <w:rPr>
          <w:i/>
        </w:rPr>
        <w:t xml:space="preserve"> </w:t>
      </w:r>
      <w:proofErr w:type="spellStart"/>
      <w:r w:rsidRPr="00B22A50">
        <w:rPr>
          <w:i/>
        </w:rPr>
        <w:t>фиксинг</w:t>
      </w:r>
      <w:proofErr w:type="spellEnd"/>
      <w:r w:rsidR="00B22A50" w:rsidRPr="00B22A50">
        <w:rPr>
          <w:i/>
        </w:rPr>
        <w:t xml:space="preserve"> </w:t>
      </w:r>
      <w:r w:rsidRPr="00B22A50">
        <w:rPr>
          <w:i/>
        </w:rPr>
        <w:t>и</w:t>
      </w:r>
      <w:r w:rsidR="00B22A50" w:rsidRPr="00B22A50">
        <w:rPr>
          <w:i/>
        </w:rPr>
        <w:t xml:space="preserve"> </w:t>
      </w:r>
      <w:r w:rsidRPr="00B22A50">
        <w:rPr>
          <w:i/>
        </w:rPr>
        <w:t>как</w:t>
      </w:r>
      <w:r w:rsidR="00B22A50" w:rsidRPr="00B22A50">
        <w:rPr>
          <w:i/>
        </w:rPr>
        <w:t xml:space="preserve"> </w:t>
      </w:r>
      <w:r w:rsidRPr="00B22A50">
        <w:rPr>
          <w:i/>
        </w:rPr>
        <w:t>им</w:t>
      </w:r>
      <w:r w:rsidR="00B22A50" w:rsidRPr="00B22A50">
        <w:rPr>
          <w:i/>
        </w:rPr>
        <w:t xml:space="preserve"> </w:t>
      </w:r>
      <w:r w:rsidRPr="00B22A50">
        <w:rPr>
          <w:i/>
        </w:rPr>
        <w:t>грамотно</w:t>
      </w:r>
      <w:r w:rsidR="00B22A50" w:rsidRPr="00B22A50">
        <w:rPr>
          <w:i/>
        </w:rPr>
        <w:t xml:space="preserve"> </w:t>
      </w:r>
      <w:r w:rsidRPr="00B22A50">
        <w:rPr>
          <w:i/>
        </w:rPr>
        <w:t>воспользоваться</w:t>
      </w:r>
    </w:p>
    <w:p w14:paraId="051B9970" w14:textId="77777777" w:rsidR="00B22A50" w:rsidRPr="00B22A50" w:rsidRDefault="00B22A50" w:rsidP="00B22A50">
      <w:pPr>
        <w:numPr>
          <w:ilvl w:val="0"/>
          <w:numId w:val="25"/>
        </w:numPr>
        <w:rPr>
          <w:i/>
        </w:rPr>
      </w:pPr>
      <w:r w:rsidRPr="00B22A50">
        <w:rPr>
          <w:i/>
        </w:rPr>
        <w:t xml:space="preserve">АО «НПФ «БУДУЩЕЕ» проводит акцию «Получи 2000 бонусов за единовременный взнос в ПДС». Цель акции </w:t>
      </w:r>
      <w:r w:rsidR="004B26FD">
        <w:rPr>
          <w:i/>
        </w:rPr>
        <w:t>-</w:t>
      </w:r>
      <w:r w:rsidRPr="00B22A50">
        <w:rPr>
          <w:i/>
        </w:rPr>
        <w:t xml:space="preserve"> стимулировать клиентов к активному формированию личных накоплений по программе долгосрочных сбережений (ПДС). Акция действует в период со 2 сентября по 4 октября 2024 года. </w:t>
      </w:r>
      <w:proofErr w:type="spellStart"/>
      <w:r w:rsidRPr="00B22A50">
        <w:rPr>
          <w:i/>
        </w:rPr>
        <w:t>Кешбэк</w:t>
      </w:r>
      <w:proofErr w:type="spellEnd"/>
      <w:r w:rsidRPr="00B22A50">
        <w:rPr>
          <w:i/>
        </w:rPr>
        <w:t xml:space="preserve"> начисляется на бонусный счет клиента, заключившего с фондом в текущем году договор долгосрочных сбережений, уплатившего сберегательный взнос в размере не менее 2000 рублей и подавшего заявление о перечислении по договору долгосрочных сбережений единовременного взноса за счет средств пенсионных накоплений, </w:t>
      </w:r>
      <w:hyperlink w:anchor="А103" w:history="1">
        <w:r w:rsidRPr="00B22A50">
          <w:rPr>
            <w:rStyle w:val="a3"/>
            <w:i/>
          </w:rPr>
          <w:t>сообщает «Ваш пенсионный брокер»</w:t>
        </w:r>
      </w:hyperlink>
    </w:p>
    <w:p w14:paraId="0EDA12E4" w14:textId="77777777" w:rsidR="008F6CFF" w:rsidRPr="00B22A50" w:rsidRDefault="008F6CFF" w:rsidP="00676D5F">
      <w:pPr>
        <w:numPr>
          <w:ilvl w:val="0"/>
          <w:numId w:val="25"/>
        </w:numPr>
        <w:rPr>
          <w:i/>
        </w:rPr>
      </w:pPr>
      <w:r w:rsidRPr="00B22A50">
        <w:rPr>
          <w:i/>
        </w:rPr>
        <w:t>С</w:t>
      </w:r>
      <w:r w:rsidR="00B22A50" w:rsidRPr="00B22A50">
        <w:rPr>
          <w:i/>
        </w:rPr>
        <w:t xml:space="preserve"> </w:t>
      </w:r>
      <w:r w:rsidRPr="00B22A50">
        <w:rPr>
          <w:i/>
        </w:rPr>
        <w:t>января</w:t>
      </w:r>
      <w:r w:rsidR="00B22A50" w:rsidRPr="00B22A50">
        <w:rPr>
          <w:i/>
        </w:rPr>
        <w:t xml:space="preserve"> </w:t>
      </w:r>
      <w:r w:rsidRPr="00B22A50">
        <w:rPr>
          <w:i/>
        </w:rPr>
        <w:t>по</w:t>
      </w:r>
      <w:r w:rsidR="00B22A50" w:rsidRPr="00B22A50">
        <w:rPr>
          <w:i/>
        </w:rPr>
        <w:t xml:space="preserve"> </w:t>
      </w:r>
      <w:r w:rsidRPr="00B22A50">
        <w:rPr>
          <w:i/>
        </w:rPr>
        <w:t>июль</w:t>
      </w:r>
      <w:r w:rsidR="00B22A50" w:rsidRPr="00B22A50">
        <w:rPr>
          <w:i/>
        </w:rPr>
        <w:t xml:space="preserve"> </w:t>
      </w:r>
      <w:r w:rsidRPr="00B22A50">
        <w:rPr>
          <w:i/>
        </w:rPr>
        <w:t>НПФ</w:t>
      </w:r>
      <w:r w:rsidR="00B22A50" w:rsidRPr="00B22A50">
        <w:rPr>
          <w:i/>
        </w:rPr>
        <w:t xml:space="preserve"> «</w:t>
      </w:r>
      <w:r w:rsidRPr="00B22A50">
        <w:rPr>
          <w:i/>
        </w:rPr>
        <w:t>Эволюция</w:t>
      </w:r>
      <w:r w:rsidR="00B22A50" w:rsidRPr="00B22A50">
        <w:rPr>
          <w:i/>
        </w:rPr>
        <w:t>»</w:t>
      </w:r>
      <w:r w:rsidRPr="00B22A50">
        <w:rPr>
          <w:i/>
        </w:rPr>
        <w:t>,</w:t>
      </w:r>
      <w:r w:rsidR="00B22A50" w:rsidRPr="00B22A50">
        <w:rPr>
          <w:i/>
        </w:rPr>
        <w:t xml:space="preserve"> </w:t>
      </w:r>
      <w:r w:rsidRPr="00B22A50">
        <w:rPr>
          <w:i/>
        </w:rPr>
        <w:t>который</w:t>
      </w:r>
      <w:r w:rsidR="00B22A50" w:rsidRPr="00B22A50">
        <w:rPr>
          <w:i/>
        </w:rPr>
        <w:t xml:space="preserve"> </w:t>
      </w:r>
      <w:r w:rsidRPr="00B22A50">
        <w:rPr>
          <w:i/>
        </w:rPr>
        <w:t>входит</w:t>
      </w:r>
      <w:r w:rsidR="00B22A50" w:rsidRPr="00B22A50">
        <w:rPr>
          <w:i/>
        </w:rPr>
        <w:t xml:space="preserve"> </w:t>
      </w:r>
      <w:r w:rsidRPr="00B22A50">
        <w:rPr>
          <w:i/>
        </w:rPr>
        <w:t>в</w:t>
      </w:r>
      <w:r w:rsidR="00B22A50" w:rsidRPr="00B22A50">
        <w:rPr>
          <w:i/>
        </w:rPr>
        <w:t xml:space="preserve"> </w:t>
      </w:r>
      <w:r w:rsidRPr="00B22A50">
        <w:rPr>
          <w:i/>
        </w:rPr>
        <w:t>группу</w:t>
      </w:r>
      <w:r w:rsidR="00B22A50" w:rsidRPr="00B22A50">
        <w:rPr>
          <w:i/>
        </w:rPr>
        <w:t xml:space="preserve"> «</w:t>
      </w:r>
      <w:r w:rsidRPr="00B22A50">
        <w:rPr>
          <w:i/>
        </w:rPr>
        <w:t>Регион</w:t>
      </w:r>
      <w:r w:rsidR="00B22A50" w:rsidRPr="00B22A50">
        <w:rPr>
          <w:i/>
        </w:rPr>
        <w:t>»</w:t>
      </w:r>
      <w:r w:rsidRPr="00B22A50">
        <w:rPr>
          <w:i/>
        </w:rPr>
        <w:t>,</w:t>
      </w:r>
      <w:r w:rsidR="00B22A50" w:rsidRPr="00B22A50">
        <w:rPr>
          <w:i/>
        </w:rPr>
        <w:t xml:space="preserve"> </w:t>
      </w:r>
      <w:r w:rsidRPr="00B22A50">
        <w:rPr>
          <w:i/>
        </w:rPr>
        <w:t>перечислил</w:t>
      </w:r>
      <w:r w:rsidR="00B22A50" w:rsidRPr="00B22A50">
        <w:rPr>
          <w:i/>
        </w:rPr>
        <w:t xml:space="preserve"> </w:t>
      </w:r>
      <w:r w:rsidRPr="00B22A50">
        <w:rPr>
          <w:i/>
        </w:rPr>
        <w:t>клиентам</w:t>
      </w:r>
      <w:r w:rsidR="00B22A50" w:rsidRPr="00B22A50">
        <w:rPr>
          <w:i/>
        </w:rPr>
        <w:t xml:space="preserve"> </w:t>
      </w:r>
      <w:r w:rsidRPr="00B22A50">
        <w:rPr>
          <w:i/>
        </w:rPr>
        <w:t>6,6</w:t>
      </w:r>
      <w:r w:rsidR="00B22A50" w:rsidRPr="00B22A50">
        <w:rPr>
          <w:i/>
        </w:rPr>
        <w:t xml:space="preserve"> </w:t>
      </w:r>
      <w:r w:rsidRPr="00B22A50">
        <w:rPr>
          <w:i/>
        </w:rPr>
        <w:t>млрд</w:t>
      </w:r>
      <w:r w:rsidR="00B22A50" w:rsidRPr="00B22A50">
        <w:rPr>
          <w:i/>
        </w:rPr>
        <w:t xml:space="preserve"> </w:t>
      </w:r>
      <w:r w:rsidRPr="00B22A50">
        <w:rPr>
          <w:i/>
        </w:rPr>
        <w:t>рублей.</w:t>
      </w:r>
      <w:r w:rsidR="00B22A50" w:rsidRPr="00B22A50">
        <w:rPr>
          <w:i/>
        </w:rPr>
        <w:t xml:space="preserve"> </w:t>
      </w:r>
      <w:r w:rsidRPr="00B22A50">
        <w:rPr>
          <w:i/>
        </w:rPr>
        <w:t>По</w:t>
      </w:r>
      <w:r w:rsidR="00B22A50" w:rsidRPr="00B22A50">
        <w:rPr>
          <w:i/>
        </w:rPr>
        <w:t xml:space="preserve"> </w:t>
      </w:r>
      <w:r w:rsidRPr="00B22A50">
        <w:rPr>
          <w:i/>
        </w:rPr>
        <w:t>сравнению</w:t>
      </w:r>
      <w:r w:rsidR="00B22A50" w:rsidRPr="00B22A50">
        <w:rPr>
          <w:i/>
        </w:rPr>
        <w:t xml:space="preserve"> </w:t>
      </w:r>
      <w:r w:rsidRPr="00B22A50">
        <w:rPr>
          <w:i/>
        </w:rPr>
        <w:t>с</w:t>
      </w:r>
      <w:r w:rsidR="00B22A50" w:rsidRPr="00B22A50">
        <w:rPr>
          <w:i/>
        </w:rPr>
        <w:t xml:space="preserve"> </w:t>
      </w:r>
      <w:r w:rsidRPr="00B22A50">
        <w:rPr>
          <w:i/>
        </w:rPr>
        <w:t>аналогичным</w:t>
      </w:r>
      <w:r w:rsidR="00B22A50" w:rsidRPr="00B22A50">
        <w:rPr>
          <w:i/>
        </w:rPr>
        <w:t xml:space="preserve"> </w:t>
      </w:r>
      <w:r w:rsidRPr="00B22A50">
        <w:rPr>
          <w:i/>
        </w:rPr>
        <w:t>периодом</w:t>
      </w:r>
      <w:r w:rsidR="00B22A50" w:rsidRPr="00B22A50">
        <w:rPr>
          <w:i/>
        </w:rPr>
        <w:t xml:space="preserve"> </w:t>
      </w:r>
      <w:r w:rsidRPr="00B22A50">
        <w:rPr>
          <w:i/>
        </w:rPr>
        <w:t>2023</w:t>
      </w:r>
      <w:r w:rsidR="00B22A50" w:rsidRPr="00B22A50">
        <w:rPr>
          <w:i/>
        </w:rPr>
        <w:t xml:space="preserve"> </w:t>
      </w:r>
      <w:r w:rsidRPr="00B22A50">
        <w:rPr>
          <w:i/>
        </w:rPr>
        <w:t>года</w:t>
      </w:r>
      <w:r w:rsidR="00B22A50" w:rsidRPr="00B22A50">
        <w:rPr>
          <w:i/>
        </w:rPr>
        <w:t xml:space="preserve"> </w:t>
      </w:r>
      <w:r w:rsidRPr="00B22A50">
        <w:rPr>
          <w:i/>
        </w:rPr>
        <w:t>показатель</w:t>
      </w:r>
      <w:r w:rsidR="00B22A50" w:rsidRPr="00B22A50">
        <w:rPr>
          <w:i/>
        </w:rPr>
        <w:t xml:space="preserve"> </w:t>
      </w:r>
      <w:r w:rsidRPr="00B22A50">
        <w:rPr>
          <w:i/>
        </w:rPr>
        <w:t>вырос</w:t>
      </w:r>
      <w:r w:rsidR="00B22A50" w:rsidRPr="00B22A50">
        <w:rPr>
          <w:i/>
        </w:rPr>
        <w:t xml:space="preserve"> </w:t>
      </w:r>
      <w:r w:rsidRPr="00B22A50">
        <w:rPr>
          <w:i/>
        </w:rPr>
        <w:t>более</w:t>
      </w:r>
      <w:r w:rsidR="00B22A50" w:rsidRPr="00B22A50">
        <w:rPr>
          <w:i/>
        </w:rPr>
        <w:t xml:space="preserve"> </w:t>
      </w:r>
      <w:r w:rsidRPr="00B22A50">
        <w:rPr>
          <w:i/>
        </w:rPr>
        <w:t>чем</w:t>
      </w:r>
      <w:r w:rsidR="00B22A50" w:rsidRPr="00B22A50">
        <w:rPr>
          <w:i/>
        </w:rPr>
        <w:t xml:space="preserve"> </w:t>
      </w:r>
      <w:r w:rsidRPr="00B22A50">
        <w:rPr>
          <w:i/>
        </w:rPr>
        <w:t>на</w:t>
      </w:r>
      <w:r w:rsidR="00B22A50" w:rsidRPr="00B22A50">
        <w:rPr>
          <w:i/>
        </w:rPr>
        <w:t xml:space="preserve"> </w:t>
      </w:r>
      <w:r w:rsidRPr="00B22A50">
        <w:rPr>
          <w:i/>
        </w:rPr>
        <w:t>15</w:t>
      </w:r>
      <w:r w:rsidR="00B22A50" w:rsidRPr="00B22A50">
        <w:rPr>
          <w:i/>
        </w:rPr>
        <w:t>%</w:t>
      </w:r>
      <w:r w:rsidRPr="00B22A50">
        <w:rPr>
          <w:i/>
        </w:rPr>
        <w:t>,</w:t>
      </w:r>
      <w:r w:rsidR="00B22A50" w:rsidRPr="00B22A50">
        <w:rPr>
          <w:i/>
        </w:rPr>
        <w:t xml:space="preserve"> </w:t>
      </w:r>
      <w:r w:rsidRPr="00B22A50">
        <w:rPr>
          <w:i/>
        </w:rPr>
        <w:t>заявили</w:t>
      </w:r>
      <w:r w:rsidR="00B22A50" w:rsidRPr="00B22A50">
        <w:rPr>
          <w:i/>
        </w:rPr>
        <w:t xml:space="preserve"> </w:t>
      </w:r>
      <w:r w:rsidRPr="00B22A50">
        <w:rPr>
          <w:i/>
        </w:rPr>
        <w:t>представители</w:t>
      </w:r>
      <w:r w:rsidR="00B22A50" w:rsidRPr="00B22A50">
        <w:rPr>
          <w:i/>
        </w:rPr>
        <w:t xml:space="preserve"> </w:t>
      </w:r>
      <w:r w:rsidRPr="00B22A50">
        <w:rPr>
          <w:i/>
        </w:rPr>
        <w:t>фонда.</w:t>
      </w:r>
      <w:r w:rsidR="00B22A50" w:rsidRPr="00B22A50">
        <w:rPr>
          <w:i/>
        </w:rPr>
        <w:t xml:space="preserve"> </w:t>
      </w:r>
      <w:r w:rsidRPr="00B22A50">
        <w:rPr>
          <w:i/>
        </w:rPr>
        <w:t>Основная</w:t>
      </w:r>
      <w:r w:rsidR="00B22A50" w:rsidRPr="00B22A50">
        <w:rPr>
          <w:i/>
        </w:rPr>
        <w:t xml:space="preserve"> </w:t>
      </w:r>
      <w:r w:rsidRPr="00B22A50">
        <w:rPr>
          <w:i/>
        </w:rPr>
        <w:t>часть</w:t>
      </w:r>
      <w:r w:rsidR="00B22A50" w:rsidRPr="00B22A50">
        <w:rPr>
          <w:i/>
        </w:rPr>
        <w:t xml:space="preserve"> </w:t>
      </w:r>
      <w:r w:rsidRPr="00B22A50">
        <w:rPr>
          <w:i/>
        </w:rPr>
        <w:t>перечисленных</w:t>
      </w:r>
      <w:r w:rsidR="00B22A50" w:rsidRPr="00B22A50">
        <w:rPr>
          <w:i/>
        </w:rPr>
        <w:t xml:space="preserve"> </w:t>
      </w:r>
      <w:r w:rsidRPr="00B22A50">
        <w:rPr>
          <w:i/>
        </w:rPr>
        <w:t>денег</w:t>
      </w:r>
      <w:r w:rsidR="00B22A50" w:rsidRPr="00B22A50">
        <w:rPr>
          <w:i/>
        </w:rPr>
        <w:t xml:space="preserve"> </w:t>
      </w:r>
      <w:r w:rsidRPr="00B22A50">
        <w:rPr>
          <w:i/>
        </w:rPr>
        <w:t>пришлась</w:t>
      </w:r>
      <w:r w:rsidR="00B22A50" w:rsidRPr="00B22A50">
        <w:rPr>
          <w:i/>
        </w:rPr>
        <w:t xml:space="preserve"> </w:t>
      </w:r>
      <w:r w:rsidRPr="00B22A50">
        <w:rPr>
          <w:i/>
        </w:rPr>
        <w:t>на</w:t>
      </w:r>
      <w:r w:rsidR="00B22A50" w:rsidRPr="00B22A50">
        <w:rPr>
          <w:i/>
        </w:rPr>
        <w:t xml:space="preserve"> </w:t>
      </w:r>
      <w:r w:rsidRPr="00B22A50">
        <w:rPr>
          <w:i/>
        </w:rPr>
        <w:t>негосударственную</w:t>
      </w:r>
      <w:r w:rsidR="00B22A50" w:rsidRPr="00B22A50">
        <w:rPr>
          <w:i/>
        </w:rPr>
        <w:t xml:space="preserve"> </w:t>
      </w:r>
      <w:r w:rsidRPr="00B22A50">
        <w:rPr>
          <w:i/>
        </w:rPr>
        <w:t>пенсию:</w:t>
      </w:r>
      <w:r w:rsidR="00B22A50" w:rsidRPr="00B22A50">
        <w:rPr>
          <w:i/>
        </w:rPr>
        <w:t xml:space="preserve"> </w:t>
      </w:r>
      <w:r w:rsidRPr="00B22A50">
        <w:rPr>
          <w:i/>
        </w:rPr>
        <w:t>сумма</w:t>
      </w:r>
      <w:r w:rsidR="00B22A50" w:rsidRPr="00B22A50">
        <w:rPr>
          <w:i/>
        </w:rPr>
        <w:t xml:space="preserve"> </w:t>
      </w:r>
      <w:r w:rsidRPr="00B22A50">
        <w:rPr>
          <w:i/>
        </w:rPr>
        <w:t>таких</w:t>
      </w:r>
      <w:r w:rsidR="00B22A50" w:rsidRPr="00B22A50">
        <w:rPr>
          <w:i/>
        </w:rPr>
        <w:t xml:space="preserve"> </w:t>
      </w:r>
      <w:r w:rsidRPr="00B22A50">
        <w:rPr>
          <w:i/>
        </w:rPr>
        <w:t>выплат</w:t>
      </w:r>
      <w:r w:rsidR="00B22A50" w:rsidRPr="00B22A50">
        <w:rPr>
          <w:i/>
        </w:rPr>
        <w:t xml:space="preserve"> </w:t>
      </w:r>
      <w:r w:rsidRPr="00B22A50">
        <w:rPr>
          <w:i/>
        </w:rPr>
        <w:t>составила</w:t>
      </w:r>
      <w:r w:rsidR="00B22A50" w:rsidRPr="00B22A50">
        <w:rPr>
          <w:i/>
        </w:rPr>
        <w:t xml:space="preserve"> </w:t>
      </w:r>
      <w:r w:rsidRPr="00B22A50">
        <w:rPr>
          <w:i/>
        </w:rPr>
        <w:t>5,3</w:t>
      </w:r>
      <w:r w:rsidR="00B22A50" w:rsidRPr="00B22A50">
        <w:rPr>
          <w:i/>
        </w:rPr>
        <w:t xml:space="preserve"> </w:t>
      </w:r>
      <w:r w:rsidRPr="00B22A50">
        <w:rPr>
          <w:i/>
        </w:rPr>
        <w:t>млрд</w:t>
      </w:r>
      <w:r w:rsidR="00B22A50" w:rsidRPr="00B22A50">
        <w:rPr>
          <w:i/>
        </w:rPr>
        <w:t xml:space="preserve"> </w:t>
      </w:r>
      <w:r w:rsidRPr="00B22A50">
        <w:rPr>
          <w:i/>
        </w:rPr>
        <w:t>рублей,</w:t>
      </w:r>
      <w:r w:rsidR="00B22A50" w:rsidRPr="00B22A50">
        <w:rPr>
          <w:i/>
        </w:rPr>
        <w:t xml:space="preserve"> </w:t>
      </w:r>
      <w:hyperlink w:anchor="А104" w:history="1">
        <w:r w:rsidRPr="00B22A50">
          <w:rPr>
            <w:rStyle w:val="a3"/>
            <w:i/>
          </w:rPr>
          <w:t>сообщает</w:t>
        </w:r>
        <w:r w:rsidR="00B22A50" w:rsidRPr="00B22A50">
          <w:rPr>
            <w:rStyle w:val="a3"/>
            <w:i/>
          </w:rPr>
          <w:t xml:space="preserve"> «</w:t>
        </w:r>
        <w:r w:rsidRPr="00B22A50">
          <w:rPr>
            <w:rStyle w:val="a3"/>
            <w:i/>
          </w:rPr>
          <w:t>Пенсия.pro</w:t>
        </w:r>
        <w:r w:rsidR="00B22A50" w:rsidRPr="00B22A50">
          <w:rPr>
            <w:rStyle w:val="a3"/>
            <w:i/>
          </w:rPr>
          <w:t>»</w:t>
        </w:r>
      </w:hyperlink>
    </w:p>
    <w:p w14:paraId="5F1366F4" w14:textId="77777777" w:rsidR="008F6CFF" w:rsidRPr="00B22A50" w:rsidRDefault="008F6CFF" w:rsidP="00676D5F">
      <w:pPr>
        <w:numPr>
          <w:ilvl w:val="0"/>
          <w:numId w:val="25"/>
        </w:numPr>
        <w:rPr>
          <w:i/>
        </w:rPr>
      </w:pPr>
      <w:r w:rsidRPr="00B22A50">
        <w:rPr>
          <w:i/>
        </w:rPr>
        <w:t>С</w:t>
      </w:r>
      <w:r w:rsidR="00B22A50" w:rsidRPr="00B22A50">
        <w:rPr>
          <w:i/>
        </w:rPr>
        <w:t xml:space="preserve"> </w:t>
      </w:r>
      <w:r w:rsidRPr="00B22A50">
        <w:rPr>
          <w:i/>
        </w:rPr>
        <w:t>января</w:t>
      </w:r>
      <w:r w:rsidR="00B22A50" w:rsidRPr="00B22A50">
        <w:rPr>
          <w:i/>
        </w:rPr>
        <w:t xml:space="preserve"> </w:t>
      </w:r>
      <w:r w:rsidRPr="00B22A50">
        <w:rPr>
          <w:i/>
        </w:rPr>
        <w:t>по</w:t>
      </w:r>
      <w:r w:rsidR="00B22A50" w:rsidRPr="00B22A50">
        <w:rPr>
          <w:i/>
        </w:rPr>
        <w:t xml:space="preserve"> </w:t>
      </w:r>
      <w:r w:rsidRPr="00B22A50">
        <w:rPr>
          <w:i/>
        </w:rPr>
        <w:t>июль</w:t>
      </w:r>
      <w:r w:rsidR="00B22A50" w:rsidRPr="00B22A50">
        <w:rPr>
          <w:i/>
        </w:rPr>
        <w:t xml:space="preserve"> </w:t>
      </w:r>
      <w:r w:rsidRPr="00B22A50">
        <w:rPr>
          <w:i/>
        </w:rPr>
        <w:t>один</w:t>
      </w:r>
      <w:r w:rsidR="00B22A50" w:rsidRPr="00B22A50">
        <w:rPr>
          <w:i/>
        </w:rPr>
        <w:t xml:space="preserve"> </w:t>
      </w:r>
      <w:r w:rsidRPr="00B22A50">
        <w:rPr>
          <w:i/>
        </w:rPr>
        <w:t>из</w:t>
      </w:r>
      <w:r w:rsidR="00B22A50" w:rsidRPr="00B22A50">
        <w:rPr>
          <w:i/>
        </w:rPr>
        <w:t xml:space="preserve"> </w:t>
      </w:r>
      <w:r w:rsidRPr="00B22A50">
        <w:rPr>
          <w:i/>
        </w:rPr>
        <w:t>восьми</w:t>
      </w:r>
      <w:r w:rsidR="00B22A50" w:rsidRPr="00B22A50">
        <w:rPr>
          <w:i/>
        </w:rPr>
        <w:t xml:space="preserve"> </w:t>
      </w:r>
      <w:r w:rsidRPr="00B22A50">
        <w:rPr>
          <w:i/>
        </w:rPr>
        <w:t>негосударственных</w:t>
      </w:r>
      <w:r w:rsidR="00B22A50" w:rsidRPr="00B22A50">
        <w:rPr>
          <w:i/>
        </w:rPr>
        <w:t xml:space="preserve"> </w:t>
      </w:r>
      <w:r w:rsidRPr="00B22A50">
        <w:rPr>
          <w:i/>
        </w:rPr>
        <w:t>пенсионных</w:t>
      </w:r>
      <w:r w:rsidR="00B22A50" w:rsidRPr="00B22A50">
        <w:rPr>
          <w:i/>
        </w:rPr>
        <w:t xml:space="preserve"> </w:t>
      </w:r>
      <w:r w:rsidRPr="00B22A50">
        <w:rPr>
          <w:i/>
        </w:rPr>
        <w:t>фондов</w:t>
      </w:r>
      <w:r w:rsidR="00B22A50" w:rsidRPr="00B22A50">
        <w:rPr>
          <w:i/>
        </w:rPr>
        <w:t xml:space="preserve"> </w:t>
      </w:r>
      <w:r w:rsidRPr="00B22A50">
        <w:rPr>
          <w:i/>
        </w:rPr>
        <w:t>группы</w:t>
      </w:r>
      <w:r w:rsidR="00B22A50" w:rsidRPr="00B22A50">
        <w:rPr>
          <w:i/>
        </w:rPr>
        <w:t xml:space="preserve"> </w:t>
      </w:r>
      <w:r w:rsidRPr="00B22A50">
        <w:rPr>
          <w:i/>
        </w:rPr>
        <w:t>компаний</w:t>
      </w:r>
      <w:r w:rsidR="00B22A50" w:rsidRPr="00B22A50">
        <w:rPr>
          <w:i/>
        </w:rPr>
        <w:t xml:space="preserve"> «</w:t>
      </w:r>
      <w:r w:rsidRPr="00B22A50">
        <w:rPr>
          <w:i/>
        </w:rPr>
        <w:t>Регион</w:t>
      </w:r>
      <w:r w:rsidR="00B22A50" w:rsidRPr="00B22A50">
        <w:rPr>
          <w:i/>
        </w:rPr>
        <w:t xml:space="preserve">» </w:t>
      </w:r>
      <w:r w:rsidR="004B26FD">
        <w:rPr>
          <w:i/>
        </w:rPr>
        <w:t>-</w:t>
      </w:r>
      <w:r w:rsidR="00B22A50" w:rsidRPr="00B22A50">
        <w:rPr>
          <w:i/>
        </w:rPr>
        <w:t xml:space="preserve"> </w:t>
      </w:r>
      <w:r w:rsidRPr="00B22A50">
        <w:rPr>
          <w:i/>
        </w:rPr>
        <w:t>НПФ</w:t>
      </w:r>
      <w:r w:rsidR="00B22A50" w:rsidRPr="00B22A50">
        <w:rPr>
          <w:i/>
        </w:rPr>
        <w:t xml:space="preserve"> «</w:t>
      </w:r>
      <w:r w:rsidRPr="00B22A50">
        <w:rPr>
          <w:i/>
        </w:rPr>
        <w:t>Достойное</w:t>
      </w:r>
      <w:r w:rsidR="00B22A50" w:rsidRPr="00B22A50">
        <w:rPr>
          <w:i/>
        </w:rPr>
        <w:t xml:space="preserve"> </w:t>
      </w:r>
      <w:r w:rsidRPr="00B22A50">
        <w:rPr>
          <w:i/>
        </w:rPr>
        <w:t>будущее</w:t>
      </w:r>
      <w:r w:rsidR="00B22A50" w:rsidRPr="00B22A50">
        <w:rPr>
          <w:i/>
        </w:rPr>
        <w:t xml:space="preserve">» </w:t>
      </w:r>
      <w:r w:rsidR="004B26FD">
        <w:rPr>
          <w:i/>
        </w:rPr>
        <w:t>-</w:t>
      </w:r>
      <w:r w:rsidR="00B22A50" w:rsidRPr="00B22A50">
        <w:rPr>
          <w:i/>
        </w:rPr>
        <w:t xml:space="preserve"> </w:t>
      </w:r>
      <w:r w:rsidRPr="00B22A50">
        <w:rPr>
          <w:i/>
        </w:rPr>
        <w:t>выплатил</w:t>
      </w:r>
      <w:r w:rsidR="00B22A50" w:rsidRPr="00B22A50">
        <w:rPr>
          <w:i/>
        </w:rPr>
        <w:t xml:space="preserve"> </w:t>
      </w:r>
      <w:r w:rsidRPr="00B22A50">
        <w:rPr>
          <w:i/>
        </w:rPr>
        <w:t>клиентам</w:t>
      </w:r>
      <w:r w:rsidR="00B22A50" w:rsidRPr="00B22A50">
        <w:rPr>
          <w:i/>
        </w:rPr>
        <w:t xml:space="preserve"> </w:t>
      </w:r>
      <w:r w:rsidRPr="00B22A50">
        <w:rPr>
          <w:i/>
        </w:rPr>
        <w:t>3,3</w:t>
      </w:r>
      <w:r w:rsidR="00B22A50" w:rsidRPr="00B22A50">
        <w:rPr>
          <w:i/>
        </w:rPr>
        <w:t xml:space="preserve"> </w:t>
      </w:r>
      <w:r w:rsidRPr="00B22A50">
        <w:rPr>
          <w:i/>
        </w:rPr>
        <w:t>млрд</w:t>
      </w:r>
      <w:r w:rsidR="00B22A50" w:rsidRPr="00B22A50">
        <w:rPr>
          <w:i/>
        </w:rPr>
        <w:t xml:space="preserve"> </w:t>
      </w:r>
      <w:r w:rsidRPr="00B22A50">
        <w:rPr>
          <w:i/>
        </w:rPr>
        <w:t>рублей</w:t>
      </w:r>
      <w:r w:rsidR="00B22A50" w:rsidRPr="00B22A50">
        <w:rPr>
          <w:i/>
        </w:rPr>
        <w:t xml:space="preserve"> </w:t>
      </w:r>
      <w:r w:rsidRPr="00B22A50">
        <w:rPr>
          <w:i/>
        </w:rPr>
        <w:t>пенсий.</w:t>
      </w:r>
      <w:r w:rsidR="00B22A50" w:rsidRPr="00B22A50">
        <w:rPr>
          <w:i/>
        </w:rPr>
        <w:t xml:space="preserve"> </w:t>
      </w:r>
      <w:r w:rsidRPr="00B22A50">
        <w:rPr>
          <w:i/>
        </w:rPr>
        <w:t>По</w:t>
      </w:r>
      <w:r w:rsidR="00B22A50" w:rsidRPr="00B22A50">
        <w:rPr>
          <w:i/>
        </w:rPr>
        <w:t xml:space="preserve"> </w:t>
      </w:r>
      <w:r w:rsidRPr="00B22A50">
        <w:rPr>
          <w:i/>
        </w:rPr>
        <w:t>сравнению</w:t>
      </w:r>
      <w:r w:rsidR="00B22A50" w:rsidRPr="00B22A50">
        <w:rPr>
          <w:i/>
        </w:rPr>
        <w:t xml:space="preserve"> </w:t>
      </w:r>
      <w:r w:rsidRPr="00B22A50">
        <w:rPr>
          <w:i/>
        </w:rPr>
        <w:t>с</w:t>
      </w:r>
      <w:r w:rsidR="00B22A50" w:rsidRPr="00B22A50">
        <w:rPr>
          <w:i/>
        </w:rPr>
        <w:t xml:space="preserve"> </w:t>
      </w:r>
      <w:r w:rsidRPr="00B22A50">
        <w:rPr>
          <w:i/>
        </w:rPr>
        <w:t>аналогичным</w:t>
      </w:r>
      <w:r w:rsidR="00B22A50" w:rsidRPr="00B22A50">
        <w:rPr>
          <w:i/>
        </w:rPr>
        <w:t xml:space="preserve"> </w:t>
      </w:r>
      <w:r w:rsidRPr="00B22A50">
        <w:rPr>
          <w:i/>
        </w:rPr>
        <w:t>периодом</w:t>
      </w:r>
      <w:r w:rsidR="00B22A50" w:rsidRPr="00B22A50">
        <w:rPr>
          <w:i/>
        </w:rPr>
        <w:t xml:space="preserve"> </w:t>
      </w:r>
      <w:r w:rsidRPr="00B22A50">
        <w:rPr>
          <w:i/>
        </w:rPr>
        <w:t>2023</w:t>
      </w:r>
      <w:r w:rsidR="00B22A50" w:rsidRPr="00B22A50">
        <w:rPr>
          <w:i/>
        </w:rPr>
        <w:t xml:space="preserve"> </w:t>
      </w:r>
      <w:r w:rsidRPr="00B22A50">
        <w:rPr>
          <w:i/>
        </w:rPr>
        <w:t>года</w:t>
      </w:r>
      <w:r w:rsidR="00B22A50" w:rsidRPr="00B22A50">
        <w:rPr>
          <w:i/>
        </w:rPr>
        <w:t xml:space="preserve"> </w:t>
      </w:r>
      <w:r w:rsidRPr="00B22A50">
        <w:rPr>
          <w:i/>
        </w:rPr>
        <w:t>объем</w:t>
      </w:r>
      <w:r w:rsidR="00B22A50" w:rsidRPr="00B22A50">
        <w:rPr>
          <w:i/>
        </w:rPr>
        <w:t xml:space="preserve"> </w:t>
      </w:r>
      <w:r w:rsidRPr="00B22A50">
        <w:rPr>
          <w:i/>
        </w:rPr>
        <w:t>выплат</w:t>
      </w:r>
      <w:r w:rsidR="00B22A50" w:rsidRPr="00B22A50">
        <w:rPr>
          <w:i/>
        </w:rPr>
        <w:t xml:space="preserve"> </w:t>
      </w:r>
      <w:r w:rsidRPr="00B22A50">
        <w:rPr>
          <w:i/>
        </w:rPr>
        <w:t>вырос</w:t>
      </w:r>
      <w:r w:rsidR="00B22A50" w:rsidRPr="00B22A50">
        <w:rPr>
          <w:i/>
        </w:rPr>
        <w:t xml:space="preserve"> </w:t>
      </w:r>
      <w:r w:rsidRPr="00B22A50">
        <w:rPr>
          <w:i/>
        </w:rPr>
        <w:t>на</w:t>
      </w:r>
      <w:r w:rsidR="00B22A50" w:rsidRPr="00B22A50">
        <w:rPr>
          <w:i/>
        </w:rPr>
        <w:t xml:space="preserve"> </w:t>
      </w:r>
      <w:r w:rsidRPr="00B22A50">
        <w:rPr>
          <w:i/>
        </w:rPr>
        <w:t>20</w:t>
      </w:r>
      <w:r w:rsidR="00B22A50" w:rsidRPr="00B22A50">
        <w:rPr>
          <w:i/>
        </w:rPr>
        <w:t>%</w:t>
      </w:r>
      <w:r w:rsidRPr="00B22A50">
        <w:rPr>
          <w:i/>
        </w:rPr>
        <w:t>,</w:t>
      </w:r>
      <w:r w:rsidR="00B22A50" w:rsidRPr="00B22A50">
        <w:rPr>
          <w:i/>
        </w:rPr>
        <w:t xml:space="preserve"> </w:t>
      </w:r>
      <w:r w:rsidRPr="00B22A50">
        <w:rPr>
          <w:i/>
        </w:rPr>
        <w:t>заявили</w:t>
      </w:r>
      <w:r w:rsidR="00B22A50" w:rsidRPr="00B22A50">
        <w:rPr>
          <w:i/>
        </w:rPr>
        <w:t xml:space="preserve"> </w:t>
      </w:r>
      <w:r w:rsidRPr="00B22A50">
        <w:rPr>
          <w:i/>
        </w:rPr>
        <w:t>в</w:t>
      </w:r>
      <w:r w:rsidR="00B22A50" w:rsidRPr="00B22A50">
        <w:rPr>
          <w:i/>
        </w:rPr>
        <w:t xml:space="preserve"> </w:t>
      </w:r>
      <w:r w:rsidRPr="00B22A50">
        <w:rPr>
          <w:i/>
        </w:rPr>
        <w:t>фонде.</w:t>
      </w:r>
      <w:r w:rsidR="00B22A50" w:rsidRPr="00B22A50">
        <w:rPr>
          <w:i/>
        </w:rPr>
        <w:t xml:space="preserve"> </w:t>
      </w:r>
      <w:r w:rsidRPr="00B22A50">
        <w:rPr>
          <w:i/>
        </w:rPr>
        <w:t>Наиболее</w:t>
      </w:r>
      <w:r w:rsidR="00B22A50" w:rsidRPr="00B22A50">
        <w:rPr>
          <w:i/>
        </w:rPr>
        <w:t xml:space="preserve"> </w:t>
      </w:r>
      <w:r w:rsidRPr="00B22A50">
        <w:rPr>
          <w:i/>
        </w:rPr>
        <w:t>активное</w:t>
      </w:r>
      <w:r w:rsidR="00B22A50" w:rsidRPr="00B22A50">
        <w:rPr>
          <w:i/>
        </w:rPr>
        <w:t xml:space="preserve"> </w:t>
      </w:r>
      <w:r w:rsidRPr="00B22A50">
        <w:rPr>
          <w:i/>
        </w:rPr>
        <w:t>увеличение</w:t>
      </w:r>
      <w:r w:rsidR="00B22A50" w:rsidRPr="00B22A50">
        <w:rPr>
          <w:i/>
        </w:rPr>
        <w:t xml:space="preserve"> </w:t>
      </w:r>
      <w:r w:rsidRPr="00B22A50">
        <w:rPr>
          <w:i/>
        </w:rPr>
        <w:t>объема</w:t>
      </w:r>
      <w:r w:rsidR="00B22A50" w:rsidRPr="00B22A50">
        <w:rPr>
          <w:i/>
        </w:rPr>
        <w:t xml:space="preserve"> </w:t>
      </w:r>
      <w:r w:rsidRPr="00B22A50">
        <w:rPr>
          <w:i/>
        </w:rPr>
        <w:t>выплат</w:t>
      </w:r>
      <w:r w:rsidR="00B22A50" w:rsidRPr="00B22A50">
        <w:rPr>
          <w:i/>
        </w:rPr>
        <w:t xml:space="preserve"> </w:t>
      </w:r>
      <w:r w:rsidRPr="00B22A50">
        <w:rPr>
          <w:i/>
        </w:rPr>
        <w:t>зафиксировано</w:t>
      </w:r>
      <w:r w:rsidR="00B22A50" w:rsidRPr="00B22A50">
        <w:rPr>
          <w:i/>
        </w:rPr>
        <w:t xml:space="preserve"> </w:t>
      </w:r>
      <w:r w:rsidRPr="00B22A50">
        <w:rPr>
          <w:i/>
        </w:rPr>
        <w:t>в</w:t>
      </w:r>
      <w:r w:rsidR="00B22A50" w:rsidRPr="00B22A50">
        <w:rPr>
          <w:i/>
        </w:rPr>
        <w:t xml:space="preserve"> </w:t>
      </w:r>
      <w:r w:rsidRPr="00B22A50">
        <w:rPr>
          <w:i/>
        </w:rPr>
        <w:t>системе</w:t>
      </w:r>
      <w:r w:rsidR="00B22A50" w:rsidRPr="00B22A50">
        <w:rPr>
          <w:i/>
        </w:rPr>
        <w:t xml:space="preserve"> </w:t>
      </w:r>
      <w:r w:rsidRPr="00B22A50">
        <w:rPr>
          <w:i/>
        </w:rPr>
        <w:t>обязательного</w:t>
      </w:r>
      <w:r w:rsidR="00B22A50" w:rsidRPr="00B22A50">
        <w:rPr>
          <w:i/>
        </w:rPr>
        <w:t xml:space="preserve"> </w:t>
      </w:r>
      <w:r w:rsidRPr="00B22A50">
        <w:rPr>
          <w:i/>
        </w:rPr>
        <w:t>пенсионного</w:t>
      </w:r>
      <w:r w:rsidR="00B22A50" w:rsidRPr="00B22A50">
        <w:rPr>
          <w:i/>
        </w:rPr>
        <w:t xml:space="preserve"> </w:t>
      </w:r>
      <w:r w:rsidRPr="00B22A50">
        <w:rPr>
          <w:i/>
        </w:rPr>
        <w:t>страхования</w:t>
      </w:r>
      <w:r w:rsidR="00B22A50" w:rsidRPr="00B22A50">
        <w:rPr>
          <w:i/>
        </w:rPr>
        <w:t xml:space="preserve"> </w:t>
      </w:r>
      <w:r w:rsidRPr="00B22A50">
        <w:rPr>
          <w:i/>
        </w:rPr>
        <w:t>(ОПС,</w:t>
      </w:r>
      <w:r w:rsidR="00B22A50" w:rsidRPr="00B22A50">
        <w:rPr>
          <w:i/>
        </w:rPr>
        <w:t xml:space="preserve"> </w:t>
      </w:r>
      <w:r w:rsidRPr="00B22A50">
        <w:rPr>
          <w:i/>
        </w:rPr>
        <w:t>накопительная</w:t>
      </w:r>
      <w:r w:rsidR="00B22A50" w:rsidRPr="00B22A50">
        <w:rPr>
          <w:i/>
        </w:rPr>
        <w:t xml:space="preserve"> </w:t>
      </w:r>
      <w:r w:rsidRPr="00B22A50">
        <w:rPr>
          <w:i/>
        </w:rPr>
        <w:t>часть</w:t>
      </w:r>
      <w:r w:rsidR="00B22A50" w:rsidRPr="00B22A50">
        <w:rPr>
          <w:i/>
        </w:rPr>
        <w:t xml:space="preserve"> </w:t>
      </w:r>
      <w:r w:rsidRPr="00B22A50">
        <w:rPr>
          <w:i/>
        </w:rPr>
        <w:t>пенсии)</w:t>
      </w:r>
      <w:r w:rsidR="00B22A50" w:rsidRPr="00B22A50">
        <w:rPr>
          <w:i/>
        </w:rPr>
        <w:t xml:space="preserve"> </w:t>
      </w:r>
      <w:r w:rsidRPr="00B22A50">
        <w:rPr>
          <w:i/>
        </w:rPr>
        <w:t>и</w:t>
      </w:r>
      <w:r w:rsidR="00B22A50" w:rsidRPr="00B22A50">
        <w:rPr>
          <w:i/>
        </w:rPr>
        <w:t xml:space="preserve"> </w:t>
      </w:r>
      <w:r w:rsidRPr="00B22A50">
        <w:rPr>
          <w:i/>
        </w:rPr>
        <w:t>связано</w:t>
      </w:r>
      <w:r w:rsidR="00B22A50" w:rsidRPr="00B22A50">
        <w:rPr>
          <w:i/>
        </w:rPr>
        <w:t xml:space="preserve"> </w:t>
      </w:r>
      <w:r w:rsidRPr="00B22A50">
        <w:rPr>
          <w:i/>
        </w:rPr>
        <w:t>с</w:t>
      </w:r>
      <w:r w:rsidR="00B22A50" w:rsidRPr="00B22A50">
        <w:rPr>
          <w:i/>
        </w:rPr>
        <w:t xml:space="preserve"> </w:t>
      </w:r>
      <w:r w:rsidRPr="00B22A50">
        <w:rPr>
          <w:i/>
        </w:rPr>
        <w:t>увеличением</w:t>
      </w:r>
      <w:r w:rsidR="00B22A50" w:rsidRPr="00B22A50">
        <w:rPr>
          <w:i/>
        </w:rPr>
        <w:t xml:space="preserve"> </w:t>
      </w:r>
      <w:r w:rsidRPr="00B22A50">
        <w:rPr>
          <w:i/>
        </w:rPr>
        <w:t>числа</w:t>
      </w:r>
      <w:r w:rsidR="00B22A50" w:rsidRPr="00B22A50">
        <w:rPr>
          <w:i/>
        </w:rPr>
        <w:t xml:space="preserve"> </w:t>
      </w:r>
      <w:r w:rsidRPr="00B22A50">
        <w:rPr>
          <w:i/>
        </w:rPr>
        <w:t>клиентов</w:t>
      </w:r>
      <w:r w:rsidR="00B22A50" w:rsidRPr="00B22A50">
        <w:rPr>
          <w:i/>
        </w:rPr>
        <w:t xml:space="preserve"> </w:t>
      </w:r>
      <w:r w:rsidRPr="00B22A50">
        <w:rPr>
          <w:i/>
        </w:rPr>
        <w:t>фонда,</w:t>
      </w:r>
      <w:r w:rsidR="00B22A50" w:rsidRPr="00B22A50">
        <w:rPr>
          <w:i/>
        </w:rPr>
        <w:t xml:space="preserve"> </w:t>
      </w:r>
      <w:r w:rsidRPr="00B22A50">
        <w:rPr>
          <w:i/>
        </w:rPr>
        <w:t>достигших</w:t>
      </w:r>
      <w:r w:rsidR="00B22A50" w:rsidRPr="00B22A50">
        <w:rPr>
          <w:i/>
        </w:rPr>
        <w:t xml:space="preserve"> </w:t>
      </w:r>
      <w:r w:rsidRPr="00B22A50">
        <w:rPr>
          <w:i/>
        </w:rPr>
        <w:t>пенсионного</w:t>
      </w:r>
      <w:r w:rsidR="00B22A50" w:rsidRPr="00B22A50">
        <w:rPr>
          <w:i/>
        </w:rPr>
        <w:t xml:space="preserve"> </w:t>
      </w:r>
      <w:r w:rsidRPr="00B22A50">
        <w:rPr>
          <w:i/>
        </w:rPr>
        <w:t>возраста.</w:t>
      </w:r>
      <w:r w:rsidR="00B22A50" w:rsidRPr="00B22A50">
        <w:rPr>
          <w:i/>
        </w:rPr>
        <w:t xml:space="preserve"> </w:t>
      </w:r>
      <w:r w:rsidRPr="00B22A50">
        <w:rPr>
          <w:i/>
        </w:rPr>
        <w:t>Этим</w:t>
      </w:r>
      <w:r w:rsidR="00B22A50" w:rsidRPr="00B22A50">
        <w:rPr>
          <w:i/>
        </w:rPr>
        <w:t xml:space="preserve"> </w:t>
      </w:r>
      <w:r w:rsidRPr="00B22A50">
        <w:rPr>
          <w:i/>
        </w:rPr>
        <w:t>клиентам</w:t>
      </w:r>
      <w:r w:rsidR="00B22A50" w:rsidRPr="00B22A50">
        <w:rPr>
          <w:i/>
        </w:rPr>
        <w:t xml:space="preserve"> </w:t>
      </w:r>
      <w:r w:rsidRPr="00B22A50">
        <w:rPr>
          <w:i/>
        </w:rPr>
        <w:t>НПФ</w:t>
      </w:r>
      <w:r w:rsidR="00B22A50" w:rsidRPr="00B22A50">
        <w:rPr>
          <w:i/>
        </w:rPr>
        <w:t xml:space="preserve"> </w:t>
      </w:r>
      <w:r w:rsidRPr="00B22A50">
        <w:rPr>
          <w:i/>
        </w:rPr>
        <w:t>выплатил</w:t>
      </w:r>
      <w:r w:rsidR="00B22A50" w:rsidRPr="00B22A50">
        <w:rPr>
          <w:i/>
        </w:rPr>
        <w:t xml:space="preserve"> </w:t>
      </w:r>
      <w:r w:rsidRPr="00B22A50">
        <w:rPr>
          <w:i/>
        </w:rPr>
        <w:t>3,1</w:t>
      </w:r>
      <w:r w:rsidR="00B22A50" w:rsidRPr="00B22A50">
        <w:rPr>
          <w:i/>
        </w:rPr>
        <w:t xml:space="preserve"> </w:t>
      </w:r>
      <w:r w:rsidRPr="00B22A50">
        <w:rPr>
          <w:i/>
        </w:rPr>
        <w:t>млрд</w:t>
      </w:r>
      <w:r w:rsidR="00B22A50" w:rsidRPr="00B22A50">
        <w:rPr>
          <w:i/>
        </w:rPr>
        <w:t xml:space="preserve"> </w:t>
      </w:r>
      <w:r w:rsidRPr="00B22A50">
        <w:rPr>
          <w:i/>
        </w:rPr>
        <w:t>рублей</w:t>
      </w:r>
      <w:r w:rsidR="00B22A50" w:rsidRPr="00B22A50">
        <w:rPr>
          <w:i/>
        </w:rPr>
        <w:t xml:space="preserve"> </w:t>
      </w:r>
      <w:r w:rsidR="004B26FD">
        <w:rPr>
          <w:i/>
        </w:rPr>
        <w:t>-</w:t>
      </w:r>
      <w:r w:rsidR="00B22A50" w:rsidRPr="00B22A50">
        <w:rPr>
          <w:i/>
        </w:rPr>
        <w:t xml:space="preserve"> </w:t>
      </w:r>
      <w:r w:rsidRPr="00B22A50">
        <w:rPr>
          <w:i/>
        </w:rPr>
        <w:t>на</w:t>
      </w:r>
      <w:r w:rsidR="00B22A50" w:rsidRPr="00B22A50">
        <w:rPr>
          <w:i/>
        </w:rPr>
        <w:t xml:space="preserve"> </w:t>
      </w:r>
      <w:r w:rsidRPr="00B22A50">
        <w:rPr>
          <w:i/>
        </w:rPr>
        <w:t>24</w:t>
      </w:r>
      <w:r w:rsidR="00B22A50" w:rsidRPr="00B22A50">
        <w:rPr>
          <w:i/>
        </w:rPr>
        <w:t xml:space="preserve">% </w:t>
      </w:r>
      <w:r w:rsidRPr="00B22A50">
        <w:rPr>
          <w:i/>
        </w:rPr>
        <w:t>больше,</w:t>
      </w:r>
      <w:r w:rsidR="00B22A50" w:rsidRPr="00B22A50">
        <w:rPr>
          <w:i/>
        </w:rPr>
        <w:t xml:space="preserve"> </w:t>
      </w:r>
      <w:r w:rsidRPr="00B22A50">
        <w:rPr>
          <w:i/>
        </w:rPr>
        <w:t>нежели</w:t>
      </w:r>
      <w:r w:rsidR="00B22A50" w:rsidRPr="00B22A50">
        <w:rPr>
          <w:i/>
        </w:rPr>
        <w:t xml:space="preserve"> </w:t>
      </w:r>
      <w:r w:rsidRPr="00B22A50">
        <w:rPr>
          <w:i/>
        </w:rPr>
        <w:t>год</w:t>
      </w:r>
      <w:r w:rsidR="00B22A50" w:rsidRPr="00B22A50">
        <w:rPr>
          <w:i/>
        </w:rPr>
        <w:t xml:space="preserve"> </w:t>
      </w:r>
      <w:r w:rsidRPr="00B22A50">
        <w:rPr>
          <w:i/>
        </w:rPr>
        <w:t>назад,</w:t>
      </w:r>
      <w:r w:rsidR="00B22A50" w:rsidRPr="00B22A50">
        <w:rPr>
          <w:i/>
        </w:rPr>
        <w:t xml:space="preserve"> </w:t>
      </w:r>
      <w:hyperlink w:anchor="А105" w:history="1">
        <w:r w:rsidRPr="00B22A50">
          <w:rPr>
            <w:rStyle w:val="a3"/>
            <w:i/>
          </w:rPr>
          <w:t>передает</w:t>
        </w:r>
        <w:r w:rsidR="00B22A50" w:rsidRPr="00B22A50">
          <w:rPr>
            <w:rStyle w:val="a3"/>
            <w:i/>
          </w:rPr>
          <w:t xml:space="preserve"> «</w:t>
        </w:r>
        <w:r w:rsidRPr="00B22A50">
          <w:rPr>
            <w:rStyle w:val="a3"/>
            <w:i/>
          </w:rPr>
          <w:t>Пенсия.pro</w:t>
        </w:r>
        <w:r w:rsidR="00B22A50" w:rsidRPr="00B22A50">
          <w:rPr>
            <w:rStyle w:val="a3"/>
            <w:i/>
          </w:rPr>
          <w:t>»</w:t>
        </w:r>
      </w:hyperlink>
    </w:p>
    <w:p w14:paraId="06618C57" w14:textId="77777777" w:rsidR="008F6CFF" w:rsidRPr="00B22A50" w:rsidRDefault="00BA37F4" w:rsidP="00676D5F">
      <w:pPr>
        <w:numPr>
          <w:ilvl w:val="0"/>
          <w:numId w:val="25"/>
        </w:numPr>
        <w:rPr>
          <w:i/>
        </w:rPr>
      </w:pPr>
      <w:r w:rsidRPr="00B22A50">
        <w:rPr>
          <w:i/>
        </w:rPr>
        <w:t>ВТБ</w:t>
      </w:r>
      <w:r w:rsidR="00B22A50" w:rsidRPr="00B22A50">
        <w:rPr>
          <w:i/>
        </w:rPr>
        <w:t xml:space="preserve"> </w:t>
      </w:r>
      <w:r w:rsidRPr="00B22A50">
        <w:rPr>
          <w:i/>
        </w:rPr>
        <w:t>запустил</w:t>
      </w:r>
      <w:r w:rsidR="00B22A50" w:rsidRPr="00B22A50">
        <w:rPr>
          <w:i/>
        </w:rPr>
        <w:t xml:space="preserve"> </w:t>
      </w:r>
      <w:r w:rsidRPr="00B22A50">
        <w:rPr>
          <w:i/>
        </w:rPr>
        <w:t>новый</w:t>
      </w:r>
      <w:r w:rsidR="00B22A50" w:rsidRPr="00B22A50">
        <w:rPr>
          <w:i/>
        </w:rPr>
        <w:t xml:space="preserve"> </w:t>
      </w:r>
      <w:r w:rsidRPr="00B22A50">
        <w:rPr>
          <w:i/>
        </w:rPr>
        <w:t>срочный</w:t>
      </w:r>
      <w:r w:rsidR="00B22A50" w:rsidRPr="00B22A50">
        <w:rPr>
          <w:i/>
        </w:rPr>
        <w:t xml:space="preserve"> </w:t>
      </w:r>
      <w:r w:rsidRPr="00B22A50">
        <w:rPr>
          <w:i/>
        </w:rPr>
        <w:t>вклад</w:t>
      </w:r>
      <w:r w:rsidR="00B22A50" w:rsidRPr="00B22A50">
        <w:rPr>
          <w:i/>
        </w:rPr>
        <w:t xml:space="preserve"> «</w:t>
      </w:r>
      <w:r w:rsidRPr="00B22A50">
        <w:rPr>
          <w:i/>
        </w:rPr>
        <w:t>Двойная</w:t>
      </w:r>
      <w:r w:rsidR="00B22A50" w:rsidRPr="00B22A50">
        <w:rPr>
          <w:i/>
        </w:rPr>
        <w:t xml:space="preserve"> </w:t>
      </w:r>
      <w:r w:rsidRPr="00B22A50">
        <w:rPr>
          <w:i/>
        </w:rPr>
        <w:t>выгода</w:t>
      </w:r>
      <w:r w:rsidR="00B22A50" w:rsidRPr="00B22A50">
        <w:rPr>
          <w:i/>
        </w:rPr>
        <w:t xml:space="preserve">» </w:t>
      </w:r>
      <w:r w:rsidRPr="00B22A50">
        <w:rPr>
          <w:i/>
        </w:rPr>
        <w:t>с</w:t>
      </w:r>
      <w:r w:rsidR="00B22A50" w:rsidRPr="00B22A50">
        <w:rPr>
          <w:i/>
        </w:rPr>
        <w:t xml:space="preserve"> </w:t>
      </w:r>
      <w:r w:rsidRPr="00B22A50">
        <w:rPr>
          <w:i/>
        </w:rPr>
        <w:t>доходностью</w:t>
      </w:r>
      <w:r w:rsidR="00B22A50" w:rsidRPr="00B22A50">
        <w:rPr>
          <w:i/>
        </w:rPr>
        <w:t xml:space="preserve"> </w:t>
      </w:r>
      <w:r w:rsidRPr="00B22A50">
        <w:rPr>
          <w:i/>
        </w:rPr>
        <w:t>до</w:t>
      </w:r>
      <w:r w:rsidR="00B22A50" w:rsidRPr="00B22A50">
        <w:rPr>
          <w:i/>
        </w:rPr>
        <w:t xml:space="preserve"> </w:t>
      </w:r>
      <w:r w:rsidRPr="00B22A50">
        <w:rPr>
          <w:i/>
        </w:rPr>
        <w:t>25%</w:t>
      </w:r>
      <w:r w:rsidR="00B22A50" w:rsidRPr="00B22A50">
        <w:rPr>
          <w:i/>
        </w:rPr>
        <w:t xml:space="preserve"> </w:t>
      </w:r>
      <w:r w:rsidRPr="00B22A50">
        <w:rPr>
          <w:i/>
        </w:rPr>
        <w:t>годовых</w:t>
      </w:r>
      <w:r w:rsidR="00B22A50" w:rsidRPr="00B22A50">
        <w:rPr>
          <w:i/>
        </w:rPr>
        <w:t xml:space="preserve"> </w:t>
      </w:r>
      <w:r w:rsidRPr="00B22A50">
        <w:rPr>
          <w:i/>
        </w:rPr>
        <w:t>при</w:t>
      </w:r>
      <w:r w:rsidR="00B22A50" w:rsidRPr="00B22A50">
        <w:rPr>
          <w:i/>
        </w:rPr>
        <w:t xml:space="preserve"> </w:t>
      </w:r>
      <w:r w:rsidRPr="00B22A50">
        <w:rPr>
          <w:i/>
        </w:rPr>
        <w:t>условии</w:t>
      </w:r>
      <w:r w:rsidR="00B22A50" w:rsidRPr="00B22A50">
        <w:rPr>
          <w:i/>
        </w:rPr>
        <w:t xml:space="preserve"> </w:t>
      </w:r>
      <w:r w:rsidRPr="00B22A50">
        <w:rPr>
          <w:i/>
        </w:rPr>
        <w:t>равноценного</w:t>
      </w:r>
      <w:r w:rsidR="00B22A50" w:rsidRPr="00B22A50">
        <w:rPr>
          <w:i/>
        </w:rPr>
        <w:t xml:space="preserve"> </w:t>
      </w:r>
      <w:r w:rsidRPr="00B22A50">
        <w:rPr>
          <w:i/>
        </w:rPr>
        <w:t>по</w:t>
      </w:r>
      <w:r w:rsidR="00B22A50" w:rsidRPr="00B22A50">
        <w:rPr>
          <w:i/>
        </w:rPr>
        <w:t xml:space="preserve"> </w:t>
      </w:r>
      <w:r w:rsidRPr="00B22A50">
        <w:rPr>
          <w:i/>
        </w:rPr>
        <w:t>сумме</w:t>
      </w:r>
      <w:r w:rsidR="00B22A50" w:rsidRPr="00B22A50">
        <w:rPr>
          <w:i/>
        </w:rPr>
        <w:t xml:space="preserve"> </w:t>
      </w:r>
      <w:r w:rsidRPr="00B22A50">
        <w:rPr>
          <w:i/>
        </w:rPr>
        <w:t>участия</w:t>
      </w:r>
      <w:r w:rsidR="00B22A50" w:rsidRPr="00B22A50">
        <w:rPr>
          <w:i/>
        </w:rPr>
        <w:t xml:space="preserve"> </w:t>
      </w:r>
      <w:r w:rsidRPr="00B22A50">
        <w:rPr>
          <w:i/>
        </w:rPr>
        <w:t>в</w:t>
      </w:r>
      <w:r w:rsidR="00B22A50" w:rsidRPr="00B22A50">
        <w:rPr>
          <w:i/>
        </w:rPr>
        <w:t xml:space="preserve"> </w:t>
      </w:r>
      <w:r w:rsidRPr="00B22A50">
        <w:rPr>
          <w:i/>
        </w:rPr>
        <w:t>программе</w:t>
      </w:r>
      <w:r w:rsidR="00B22A50" w:rsidRPr="00B22A50">
        <w:rPr>
          <w:i/>
        </w:rPr>
        <w:t xml:space="preserve"> </w:t>
      </w:r>
      <w:r w:rsidRPr="00B22A50">
        <w:rPr>
          <w:i/>
        </w:rPr>
        <w:t>долгосрочных</w:t>
      </w:r>
      <w:r w:rsidR="00B22A50" w:rsidRPr="00B22A50">
        <w:rPr>
          <w:i/>
        </w:rPr>
        <w:t xml:space="preserve"> </w:t>
      </w:r>
      <w:r w:rsidRPr="00B22A50">
        <w:rPr>
          <w:i/>
        </w:rPr>
        <w:t>сбережений</w:t>
      </w:r>
      <w:r w:rsidR="00B22A50" w:rsidRPr="00B22A50">
        <w:rPr>
          <w:i/>
        </w:rPr>
        <w:t xml:space="preserve"> </w:t>
      </w:r>
      <w:r w:rsidRPr="00B22A50">
        <w:rPr>
          <w:i/>
        </w:rPr>
        <w:t>от</w:t>
      </w:r>
      <w:r w:rsidR="00B22A50" w:rsidRPr="00B22A50">
        <w:rPr>
          <w:i/>
        </w:rPr>
        <w:t xml:space="preserve"> </w:t>
      </w:r>
      <w:r w:rsidRPr="00B22A50">
        <w:rPr>
          <w:i/>
        </w:rPr>
        <w:t>НПФ</w:t>
      </w:r>
      <w:r w:rsidR="00B22A50" w:rsidRPr="00B22A50">
        <w:rPr>
          <w:i/>
        </w:rPr>
        <w:t xml:space="preserve"> </w:t>
      </w:r>
      <w:r w:rsidRPr="00B22A50">
        <w:rPr>
          <w:i/>
        </w:rPr>
        <w:t>ВТБ.</w:t>
      </w:r>
      <w:r w:rsidR="00B22A50" w:rsidRPr="00B22A50">
        <w:rPr>
          <w:i/>
        </w:rPr>
        <w:t xml:space="preserve"> </w:t>
      </w:r>
      <w:r w:rsidRPr="00B22A50">
        <w:rPr>
          <w:i/>
        </w:rPr>
        <w:t>Об</w:t>
      </w:r>
      <w:r w:rsidR="00B22A50" w:rsidRPr="00B22A50">
        <w:rPr>
          <w:i/>
        </w:rPr>
        <w:t xml:space="preserve"> </w:t>
      </w:r>
      <w:r w:rsidRPr="00B22A50">
        <w:rPr>
          <w:i/>
        </w:rPr>
        <w:t>этом</w:t>
      </w:r>
      <w:r w:rsidR="00B22A50" w:rsidRPr="00B22A50">
        <w:rPr>
          <w:i/>
        </w:rPr>
        <w:t xml:space="preserve"> </w:t>
      </w:r>
      <w:r w:rsidRPr="00B22A50">
        <w:rPr>
          <w:i/>
        </w:rPr>
        <w:t>сообщил</w:t>
      </w:r>
      <w:r w:rsidR="00B22A50" w:rsidRPr="00B22A50">
        <w:rPr>
          <w:i/>
        </w:rPr>
        <w:t xml:space="preserve"> </w:t>
      </w:r>
      <w:r w:rsidRPr="00B22A50">
        <w:rPr>
          <w:i/>
        </w:rPr>
        <w:t>старший</w:t>
      </w:r>
      <w:r w:rsidR="00B22A50" w:rsidRPr="00B22A50">
        <w:rPr>
          <w:i/>
        </w:rPr>
        <w:t xml:space="preserve"> </w:t>
      </w:r>
      <w:r w:rsidRPr="00B22A50">
        <w:rPr>
          <w:i/>
        </w:rPr>
        <w:t>вице-президент</w:t>
      </w:r>
      <w:r w:rsidR="00B22A50" w:rsidRPr="00B22A50">
        <w:rPr>
          <w:i/>
        </w:rPr>
        <w:t xml:space="preserve"> </w:t>
      </w:r>
      <w:r w:rsidRPr="00B22A50">
        <w:rPr>
          <w:i/>
        </w:rPr>
        <w:t>ВТБ</w:t>
      </w:r>
      <w:r w:rsidR="00B22A50" w:rsidRPr="00B22A50">
        <w:rPr>
          <w:i/>
        </w:rPr>
        <w:t xml:space="preserve"> </w:t>
      </w:r>
      <w:r w:rsidRPr="00B22A50">
        <w:rPr>
          <w:i/>
        </w:rPr>
        <w:t>Дмитрий</w:t>
      </w:r>
      <w:r w:rsidR="00B22A50" w:rsidRPr="00B22A50">
        <w:rPr>
          <w:i/>
        </w:rPr>
        <w:t xml:space="preserve"> </w:t>
      </w:r>
      <w:proofErr w:type="spellStart"/>
      <w:r w:rsidRPr="00B22A50">
        <w:rPr>
          <w:i/>
        </w:rPr>
        <w:t>Брейтенбихер</w:t>
      </w:r>
      <w:proofErr w:type="spellEnd"/>
      <w:r w:rsidRPr="00B22A50">
        <w:rPr>
          <w:i/>
        </w:rPr>
        <w:t>.</w:t>
      </w:r>
      <w:r w:rsidR="00B22A50" w:rsidRPr="00B22A50">
        <w:rPr>
          <w:i/>
        </w:rPr>
        <w:t xml:space="preserve"> </w:t>
      </w:r>
      <w:r w:rsidRPr="00B22A50">
        <w:rPr>
          <w:i/>
        </w:rPr>
        <w:t>Минимальная</w:t>
      </w:r>
      <w:r w:rsidR="00B22A50" w:rsidRPr="00B22A50">
        <w:rPr>
          <w:i/>
        </w:rPr>
        <w:t xml:space="preserve"> </w:t>
      </w:r>
      <w:r w:rsidRPr="00B22A50">
        <w:rPr>
          <w:i/>
        </w:rPr>
        <w:t>сумма</w:t>
      </w:r>
      <w:r w:rsidR="00B22A50" w:rsidRPr="00B22A50">
        <w:rPr>
          <w:i/>
        </w:rPr>
        <w:t xml:space="preserve"> </w:t>
      </w:r>
      <w:r w:rsidRPr="00B22A50">
        <w:rPr>
          <w:i/>
        </w:rPr>
        <w:t>депозита</w:t>
      </w:r>
      <w:r w:rsidR="00B22A50" w:rsidRPr="00B22A50">
        <w:rPr>
          <w:i/>
        </w:rPr>
        <w:t xml:space="preserve"> «</w:t>
      </w:r>
      <w:r w:rsidRPr="00B22A50">
        <w:rPr>
          <w:i/>
        </w:rPr>
        <w:t>Двойная</w:t>
      </w:r>
      <w:r w:rsidR="00B22A50" w:rsidRPr="00B22A50">
        <w:rPr>
          <w:i/>
        </w:rPr>
        <w:t xml:space="preserve"> </w:t>
      </w:r>
      <w:r w:rsidRPr="00B22A50">
        <w:rPr>
          <w:i/>
        </w:rPr>
        <w:t>выгода</w:t>
      </w:r>
      <w:r w:rsidR="00B22A50" w:rsidRPr="00B22A50">
        <w:rPr>
          <w:i/>
        </w:rPr>
        <w:t xml:space="preserve">» </w:t>
      </w:r>
      <w:r w:rsidRPr="00B22A50">
        <w:rPr>
          <w:i/>
        </w:rPr>
        <w:t>-</w:t>
      </w:r>
      <w:r w:rsidR="00B22A50" w:rsidRPr="00B22A50">
        <w:rPr>
          <w:i/>
        </w:rPr>
        <w:t xml:space="preserve"> </w:t>
      </w:r>
      <w:r w:rsidRPr="00B22A50">
        <w:rPr>
          <w:i/>
        </w:rPr>
        <w:t>30</w:t>
      </w:r>
      <w:r w:rsidR="00B22A50" w:rsidRPr="00B22A50">
        <w:rPr>
          <w:i/>
        </w:rPr>
        <w:t xml:space="preserve"> </w:t>
      </w:r>
      <w:r w:rsidRPr="00B22A50">
        <w:rPr>
          <w:i/>
        </w:rPr>
        <w:t>тыс.,</w:t>
      </w:r>
      <w:r w:rsidR="00B22A50" w:rsidRPr="00B22A50">
        <w:rPr>
          <w:i/>
        </w:rPr>
        <w:t xml:space="preserve"> </w:t>
      </w:r>
      <w:r w:rsidRPr="00B22A50">
        <w:rPr>
          <w:i/>
        </w:rPr>
        <w:t>а</w:t>
      </w:r>
      <w:r w:rsidR="00B22A50" w:rsidRPr="00B22A50">
        <w:rPr>
          <w:i/>
        </w:rPr>
        <w:t xml:space="preserve"> </w:t>
      </w:r>
      <w:r w:rsidRPr="00B22A50">
        <w:rPr>
          <w:i/>
        </w:rPr>
        <w:t>максимальная</w:t>
      </w:r>
      <w:r w:rsidR="00B22A50" w:rsidRPr="00B22A50">
        <w:rPr>
          <w:i/>
        </w:rPr>
        <w:t xml:space="preserve"> </w:t>
      </w:r>
      <w:r w:rsidRPr="00B22A50">
        <w:rPr>
          <w:i/>
        </w:rPr>
        <w:t>не</w:t>
      </w:r>
      <w:r w:rsidR="00B22A50" w:rsidRPr="00B22A50">
        <w:rPr>
          <w:i/>
        </w:rPr>
        <w:t xml:space="preserve"> </w:t>
      </w:r>
      <w:r w:rsidRPr="00B22A50">
        <w:rPr>
          <w:i/>
        </w:rPr>
        <w:t>должна</w:t>
      </w:r>
      <w:r w:rsidR="00B22A50" w:rsidRPr="00B22A50">
        <w:rPr>
          <w:i/>
        </w:rPr>
        <w:t xml:space="preserve"> </w:t>
      </w:r>
      <w:r w:rsidRPr="00B22A50">
        <w:rPr>
          <w:i/>
        </w:rPr>
        <w:t>превышать</w:t>
      </w:r>
      <w:r w:rsidR="00B22A50" w:rsidRPr="00B22A50">
        <w:rPr>
          <w:i/>
        </w:rPr>
        <w:t xml:space="preserve"> </w:t>
      </w:r>
      <w:r w:rsidRPr="00B22A50">
        <w:rPr>
          <w:i/>
        </w:rPr>
        <w:t>сумму</w:t>
      </w:r>
      <w:r w:rsidR="00B22A50" w:rsidRPr="00B22A50">
        <w:rPr>
          <w:i/>
        </w:rPr>
        <w:t xml:space="preserve"> </w:t>
      </w:r>
      <w:r w:rsidRPr="00B22A50">
        <w:rPr>
          <w:i/>
        </w:rPr>
        <w:t>первоначального</w:t>
      </w:r>
      <w:r w:rsidR="00B22A50" w:rsidRPr="00B22A50">
        <w:rPr>
          <w:i/>
        </w:rPr>
        <w:t xml:space="preserve"> </w:t>
      </w:r>
      <w:r w:rsidRPr="00B22A50">
        <w:rPr>
          <w:i/>
        </w:rPr>
        <w:t>взноса</w:t>
      </w:r>
      <w:r w:rsidR="00B22A50" w:rsidRPr="00B22A50">
        <w:rPr>
          <w:i/>
        </w:rPr>
        <w:t xml:space="preserve"> </w:t>
      </w:r>
      <w:r w:rsidRPr="00B22A50">
        <w:rPr>
          <w:i/>
        </w:rPr>
        <w:t>в</w:t>
      </w:r>
      <w:r w:rsidR="00B22A50" w:rsidRPr="00B22A50">
        <w:rPr>
          <w:i/>
        </w:rPr>
        <w:t xml:space="preserve"> </w:t>
      </w:r>
      <w:r w:rsidRPr="00B22A50">
        <w:rPr>
          <w:i/>
        </w:rPr>
        <w:t>программу</w:t>
      </w:r>
      <w:r w:rsidR="00B22A50" w:rsidRPr="00B22A50">
        <w:rPr>
          <w:i/>
        </w:rPr>
        <w:t xml:space="preserve"> </w:t>
      </w:r>
      <w:r w:rsidRPr="00B22A50">
        <w:rPr>
          <w:i/>
        </w:rPr>
        <w:t>долгосрочных</w:t>
      </w:r>
      <w:r w:rsidR="00B22A50" w:rsidRPr="00B22A50">
        <w:rPr>
          <w:i/>
        </w:rPr>
        <w:t xml:space="preserve"> </w:t>
      </w:r>
      <w:r w:rsidRPr="00B22A50">
        <w:rPr>
          <w:i/>
        </w:rPr>
        <w:t>сбережений.</w:t>
      </w:r>
      <w:r w:rsidR="00B22A50" w:rsidRPr="00B22A50">
        <w:rPr>
          <w:i/>
        </w:rPr>
        <w:t xml:space="preserve"> </w:t>
      </w:r>
      <w:r w:rsidRPr="00B22A50">
        <w:rPr>
          <w:i/>
        </w:rPr>
        <w:t>Вклад</w:t>
      </w:r>
      <w:r w:rsidR="00B22A50" w:rsidRPr="00B22A50">
        <w:rPr>
          <w:i/>
        </w:rPr>
        <w:t xml:space="preserve"> </w:t>
      </w:r>
      <w:r w:rsidRPr="00B22A50">
        <w:rPr>
          <w:i/>
        </w:rPr>
        <w:t>можно</w:t>
      </w:r>
      <w:r w:rsidR="00B22A50" w:rsidRPr="00B22A50">
        <w:rPr>
          <w:i/>
        </w:rPr>
        <w:t xml:space="preserve"> </w:t>
      </w:r>
      <w:r w:rsidRPr="00B22A50">
        <w:rPr>
          <w:i/>
        </w:rPr>
        <w:t>открыть</w:t>
      </w:r>
      <w:r w:rsidR="00B22A50" w:rsidRPr="00B22A50">
        <w:rPr>
          <w:i/>
        </w:rPr>
        <w:t xml:space="preserve"> </w:t>
      </w:r>
      <w:r w:rsidRPr="00B22A50">
        <w:rPr>
          <w:i/>
        </w:rPr>
        <w:t>в</w:t>
      </w:r>
      <w:r w:rsidR="00B22A50" w:rsidRPr="00B22A50">
        <w:rPr>
          <w:i/>
        </w:rPr>
        <w:t xml:space="preserve"> </w:t>
      </w:r>
      <w:r w:rsidRPr="00B22A50">
        <w:rPr>
          <w:i/>
        </w:rPr>
        <w:t>офисах</w:t>
      </w:r>
      <w:r w:rsidR="00B22A50" w:rsidRPr="00B22A50">
        <w:rPr>
          <w:i/>
        </w:rPr>
        <w:t xml:space="preserve"> </w:t>
      </w:r>
      <w:r w:rsidRPr="00B22A50">
        <w:rPr>
          <w:i/>
        </w:rPr>
        <w:t>банка</w:t>
      </w:r>
      <w:r w:rsidR="00B22A50" w:rsidRPr="00B22A50">
        <w:rPr>
          <w:i/>
        </w:rPr>
        <w:t xml:space="preserve"> </w:t>
      </w:r>
      <w:r w:rsidRPr="00B22A50">
        <w:rPr>
          <w:i/>
        </w:rPr>
        <w:t>на</w:t>
      </w:r>
      <w:r w:rsidR="00B22A50" w:rsidRPr="00B22A50">
        <w:rPr>
          <w:i/>
        </w:rPr>
        <w:t xml:space="preserve"> </w:t>
      </w:r>
      <w:r w:rsidRPr="00B22A50">
        <w:rPr>
          <w:i/>
        </w:rPr>
        <w:t>срок</w:t>
      </w:r>
      <w:r w:rsidR="00B22A50" w:rsidRPr="00B22A50">
        <w:rPr>
          <w:i/>
        </w:rPr>
        <w:t xml:space="preserve"> </w:t>
      </w:r>
      <w:r w:rsidRPr="00B22A50">
        <w:rPr>
          <w:i/>
        </w:rPr>
        <w:t>три,</w:t>
      </w:r>
      <w:r w:rsidR="00B22A50" w:rsidRPr="00B22A50">
        <w:rPr>
          <w:i/>
        </w:rPr>
        <w:t xml:space="preserve"> </w:t>
      </w:r>
      <w:r w:rsidRPr="00B22A50">
        <w:rPr>
          <w:i/>
        </w:rPr>
        <w:t>шесть</w:t>
      </w:r>
      <w:r w:rsidR="00B22A50" w:rsidRPr="00B22A50">
        <w:rPr>
          <w:i/>
        </w:rPr>
        <w:t xml:space="preserve"> </w:t>
      </w:r>
      <w:r w:rsidRPr="00B22A50">
        <w:rPr>
          <w:i/>
        </w:rPr>
        <w:t>месяцев</w:t>
      </w:r>
      <w:r w:rsidR="00B22A50" w:rsidRPr="00B22A50">
        <w:rPr>
          <w:i/>
        </w:rPr>
        <w:t xml:space="preserve"> </w:t>
      </w:r>
      <w:r w:rsidRPr="00B22A50">
        <w:rPr>
          <w:i/>
        </w:rPr>
        <w:t>или</w:t>
      </w:r>
      <w:r w:rsidR="00B22A50" w:rsidRPr="00B22A50">
        <w:rPr>
          <w:i/>
        </w:rPr>
        <w:t xml:space="preserve"> </w:t>
      </w:r>
      <w:r w:rsidRPr="00B22A50">
        <w:rPr>
          <w:i/>
        </w:rPr>
        <w:t>на</w:t>
      </w:r>
      <w:r w:rsidR="00B22A50" w:rsidRPr="00B22A50">
        <w:rPr>
          <w:i/>
        </w:rPr>
        <w:t xml:space="preserve"> </w:t>
      </w:r>
      <w:r w:rsidRPr="00B22A50">
        <w:rPr>
          <w:i/>
        </w:rPr>
        <w:t>год,</w:t>
      </w:r>
      <w:r w:rsidR="00B22A50" w:rsidRPr="00B22A50">
        <w:rPr>
          <w:i/>
        </w:rPr>
        <w:t xml:space="preserve"> </w:t>
      </w:r>
      <w:hyperlink w:anchor="А106" w:history="1">
        <w:r w:rsidRPr="00B22A50">
          <w:rPr>
            <w:rStyle w:val="a3"/>
            <w:i/>
          </w:rPr>
          <w:t>сообщают</w:t>
        </w:r>
        <w:r w:rsidR="00B22A50" w:rsidRPr="00B22A50">
          <w:rPr>
            <w:rStyle w:val="a3"/>
            <w:i/>
          </w:rPr>
          <w:t xml:space="preserve"> «</w:t>
        </w:r>
        <w:r w:rsidRPr="00B22A50">
          <w:rPr>
            <w:rStyle w:val="a3"/>
            <w:i/>
          </w:rPr>
          <w:t>РБК</w:t>
        </w:r>
        <w:r w:rsidR="00B22A50" w:rsidRPr="00B22A50">
          <w:rPr>
            <w:rStyle w:val="a3"/>
            <w:i/>
          </w:rPr>
          <w:t xml:space="preserve"> </w:t>
        </w:r>
        <w:r w:rsidR="00957C88" w:rsidRPr="00B22A50">
          <w:rPr>
            <w:rStyle w:val="a3"/>
            <w:i/>
          </w:rPr>
          <w:t>-</w:t>
        </w:r>
        <w:r w:rsidR="00B22A50" w:rsidRPr="00B22A50">
          <w:rPr>
            <w:rStyle w:val="a3"/>
            <w:i/>
          </w:rPr>
          <w:t xml:space="preserve"> </w:t>
        </w:r>
        <w:r w:rsidRPr="00B22A50">
          <w:rPr>
            <w:rStyle w:val="a3"/>
            <w:i/>
          </w:rPr>
          <w:t>Инвестиции</w:t>
        </w:r>
        <w:r w:rsidR="00B22A50" w:rsidRPr="00B22A50">
          <w:rPr>
            <w:rStyle w:val="a3"/>
            <w:i/>
          </w:rPr>
          <w:t>»</w:t>
        </w:r>
      </w:hyperlink>
    </w:p>
    <w:p w14:paraId="67519615" w14:textId="77777777" w:rsidR="00BA37F4" w:rsidRPr="00B22A50" w:rsidRDefault="00BA37F4" w:rsidP="00676D5F">
      <w:pPr>
        <w:numPr>
          <w:ilvl w:val="0"/>
          <w:numId w:val="25"/>
        </w:numPr>
        <w:rPr>
          <w:i/>
        </w:rPr>
      </w:pPr>
      <w:r w:rsidRPr="00B22A50">
        <w:rPr>
          <w:i/>
        </w:rPr>
        <w:lastRenderedPageBreak/>
        <w:t>Россияне</w:t>
      </w:r>
      <w:r w:rsidR="00B22A50" w:rsidRPr="00B22A50">
        <w:rPr>
          <w:i/>
        </w:rPr>
        <w:t xml:space="preserve"> </w:t>
      </w:r>
      <w:r w:rsidRPr="00B22A50">
        <w:rPr>
          <w:i/>
        </w:rPr>
        <w:t>получат</w:t>
      </w:r>
      <w:r w:rsidR="00B22A50" w:rsidRPr="00B22A50">
        <w:rPr>
          <w:i/>
        </w:rPr>
        <w:t xml:space="preserve"> </w:t>
      </w:r>
      <w:r w:rsidRPr="00B22A50">
        <w:rPr>
          <w:i/>
        </w:rPr>
        <w:t>полные</w:t>
      </w:r>
      <w:r w:rsidR="00B22A50" w:rsidRPr="00B22A50">
        <w:rPr>
          <w:i/>
        </w:rPr>
        <w:t xml:space="preserve"> </w:t>
      </w:r>
      <w:r w:rsidRPr="00B22A50">
        <w:rPr>
          <w:i/>
        </w:rPr>
        <w:t>сведения</w:t>
      </w:r>
      <w:r w:rsidR="00B22A50" w:rsidRPr="00B22A50">
        <w:rPr>
          <w:i/>
        </w:rPr>
        <w:t xml:space="preserve"> </w:t>
      </w:r>
      <w:r w:rsidRPr="00B22A50">
        <w:rPr>
          <w:i/>
        </w:rPr>
        <w:t>о</w:t>
      </w:r>
      <w:r w:rsidR="00B22A50" w:rsidRPr="00B22A50">
        <w:rPr>
          <w:i/>
        </w:rPr>
        <w:t xml:space="preserve"> </w:t>
      </w:r>
      <w:r w:rsidRPr="00B22A50">
        <w:rPr>
          <w:i/>
        </w:rPr>
        <w:t>своей</w:t>
      </w:r>
      <w:r w:rsidR="00B22A50" w:rsidRPr="00B22A50">
        <w:rPr>
          <w:i/>
        </w:rPr>
        <w:t xml:space="preserve"> </w:t>
      </w:r>
      <w:r w:rsidRPr="00B22A50">
        <w:rPr>
          <w:i/>
        </w:rPr>
        <w:t>накопительной</w:t>
      </w:r>
      <w:r w:rsidR="00B22A50" w:rsidRPr="00B22A50">
        <w:rPr>
          <w:i/>
        </w:rPr>
        <w:t xml:space="preserve"> </w:t>
      </w:r>
      <w:r w:rsidRPr="00B22A50">
        <w:rPr>
          <w:i/>
        </w:rPr>
        <w:t>пенсии.</w:t>
      </w:r>
      <w:r w:rsidR="00B22A50" w:rsidRPr="00B22A50">
        <w:rPr>
          <w:i/>
        </w:rPr>
        <w:t xml:space="preserve"> </w:t>
      </w:r>
      <w:r w:rsidRPr="00B22A50">
        <w:rPr>
          <w:i/>
        </w:rPr>
        <w:t>3</w:t>
      </w:r>
      <w:r w:rsidR="00B22A50" w:rsidRPr="00B22A50">
        <w:rPr>
          <w:i/>
        </w:rPr>
        <w:t xml:space="preserve"> </w:t>
      </w:r>
      <w:r w:rsidRPr="00B22A50">
        <w:rPr>
          <w:i/>
        </w:rPr>
        <w:t>сентября</w:t>
      </w:r>
      <w:r w:rsidR="00B22A50" w:rsidRPr="00B22A50">
        <w:rPr>
          <w:i/>
        </w:rPr>
        <w:t xml:space="preserve"> </w:t>
      </w:r>
      <w:r w:rsidRPr="00B22A50">
        <w:rPr>
          <w:i/>
        </w:rPr>
        <w:t>вступает</w:t>
      </w:r>
      <w:r w:rsidR="00B22A50" w:rsidRPr="00B22A50">
        <w:rPr>
          <w:i/>
        </w:rPr>
        <w:t xml:space="preserve"> </w:t>
      </w:r>
      <w:r w:rsidRPr="00B22A50">
        <w:rPr>
          <w:i/>
        </w:rPr>
        <w:t>в</w:t>
      </w:r>
      <w:r w:rsidR="00B22A50" w:rsidRPr="00B22A50">
        <w:rPr>
          <w:i/>
        </w:rPr>
        <w:t xml:space="preserve"> </w:t>
      </w:r>
      <w:r w:rsidRPr="00B22A50">
        <w:rPr>
          <w:i/>
        </w:rPr>
        <w:t>силу</w:t>
      </w:r>
      <w:r w:rsidR="00B22A50" w:rsidRPr="00B22A50">
        <w:rPr>
          <w:i/>
        </w:rPr>
        <w:t xml:space="preserve"> </w:t>
      </w:r>
      <w:r w:rsidRPr="00B22A50">
        <w:rPr>
          <w:i/>
        </w:rPr>
        <w:t>приказ</w:t>
      </w:r>
      <w:r w:rsidR="00B22A50" w:rsidRPr="00B22A50">
        <w:rPr>
          <w:i/>
        </w:rPr>
        <w:t xml:space="preserve"> </w:t>
      </w:r>
      <w:proofErr w:type="spellStart"/>
      <w:r w:rsidRPr="00B22A50">
        <w:rPr>
          <w:i/>
        </w:rPr>
        <w:t>Соцфонда</w:t>
      </w:r>
      <w:proofErr w:type="spellEnd"/>
      <w:r w:rsidR="00B22A50" w:rsidRPr="00B22A50">
        <w:rPr>
          <w:i/>
        </w:rPr>
        <w:t xml:space="preserve"> </w:t>
      </w:r>
      <w:r w:rsidRPr="00B22A50">
        <w:rPr>
          <w:i/>
        </w:rPr>
        <w:t>России,</w:t>
      </w:r>
      <w:r w:rsidR="00B22A50" w:rsidRPr="00B22A50">
        <w:rPr>
          <w:i/>
        </w:rPr>
        <w:t xml:space="preserve"> </w:t>
      </w:r>
      <w:r w:rsidRPr="00B22A50">
        <w:rPr>
          <w:i/>
        </w:rPr>
        <w:t>который</w:t>
      </w:r>
      <w:r w:rsidR="00B22A50" w:rsidRPr="00B22A50">
        <w:rPr>
          <w:i/>
        </w:rPr>
        <w:t xml:space="preserve"> </w:t>
      </w:r>
      <w:r w:rsidRPr="00B22A50">
        <w:rPr>
          <w:i/>
        </w:rPr>
        <w:t>вводит</w:t>
      </w:r>
      <w:r w:rsidR="00B22A50" w:rsidRPr="00B22A50">
        <w:rPr>
          <w:i/>
        </w:rPr>
        <w:t xml:space="preserve"> </w:t>
      </w:r>
      <w:r w:rsidRPr="00B22A50">
        <w:rPr>
          <w:i/>
        </w:rPr>
        <w:t>новую</w:t>
      </w:r>
      <w:r w:rsidR="00B22A50" w:rsidRPr="00B22A50">
        <w:rPr>
          <w:i/>
        </w:rPr>
        <w:t xml:space="preserve"> </w:t>
      </w:r>
      <w:r w:rsidRPr="00B22A50">
        <w:rPr>
          <w:i/>
        </w:rPr>
        <w:t>форму</w:t>
      </w:r>
      <w:r w:rsidR="00B22A50" w:rsidRPr="00B22A50">
        <w:rPr>
          <w:i/>
        </w:rPr>
        <w:t xml:space="preserve"> </w:t>
      </w:r>
      <w:r w:rsidRPr="00B22A50">
        <w:rPr>
          <w:i/>
        </w:rPr>
        <w:t>оповещения</w:t>
      </w:r>
      <w:r w:rsidR="00B22A50" w:rsidRPr="00B22A50">
        <w:rPr>
          <w:i/>
        </w:rPr>
        <w:t xml:space="preserve"> </w:t>
      </w:r>
      <w:r w:rsidRPr="00B22A50">
        <w:rPr>
          <w:i/>
        </w:rPr>
        <w:t>о</w:t>
      </w:r>
      <w:r w:rsidR="00B22A50" w:rsidRPr="00B22A50">
        <w:rPr>
          <w:i/>
        </w:rPr>
        <w:t xml:space="preserve"> </w:t>
      </w:r>
      <w:r w:rsidRPr="00B22A50">
        <w:rPr>
          <w:i/>
        </w:rPr>
        <w:t>состоянии</w:t>
      </w:r>
      <w:r w:rsidR="00B22A50" w:rsidRPr="00B22A50">
        <w:rPr>
          <w:i/>
        </w:rPr>
        <w:t xml:space="preserve"> </w:t>
      </w:r>
      <w:r w:rsidRPr="00B22A50">
        <w:rPr>
          <w:i/>
        </w:rPr>
        <w:t>счета</w:t>
      </w:r>
      <w:r w:rsidR="00B22A50" w:rsidRPr="00B22A50">
        <w:rPr>
          <w:i/>
        </w:rPr>
        <w:t xml:space="preserve"> </w:t>
      </w:r>
      <w:r w:rsidRPr="00B22A50">
        <w:rPr>
          <w:i/>
        </w:rPr>
        <w:t>накопительной</w:t>
      </w:r>
      <w:r w:rsidR="00B22A50" w:rsidRPr="00B22A50">
        <w:rPr>
          <w:i/>
        </w:rPr>
        <w:t xml:space="preserve"> </w:t>
      </w:r>
      <w:r w:rsidRPr="00B22A50">
        <w:rPr>
          <w:i/>
        </w:rPr>
        <w:t>пенсии</w:t>
      </w:r>
      <w:r w:rsidR="00B22A50" w:rsidRPr="00B22A50">
        <w:rPr>
          <w:i/>
        </w:rPr>
        <w:t xml:space="preserve"> </w:t>
      </w:r>
      <w:r w:rsidRPr="00B22A50">
        <w:rPr>
          <w:i/>
        </w:rPr>
        <w:t>и</w:t>
      </w:r>
      <w:r w:rsidR="00B22A50" w:rsidRPr="00B22A50">
        <w:rPr>
          <w:i/>
        </w:rPr>
        <w:t xml:space="preserve"> </w:t>
      </w:r>
      <w:r w:rsidRPr="00B22A50">
        <w:rPr>
          <w:i/>
        </w:rPr>
        <w:t>о</w:t>
      </w:r>
      <w:r w:rsidR="00B22A50" w:rsidRPr="00B22A50">
        <w:rPr>
          <w:i/>
        </w:rPr>
        <w:t xml:space="preserve"> </w:t>
      </w:r>
      <w:r w:rsidRPr="00B22A50">
        <w:rPr>
          <w:i/>
        </w:rPr>
        <w:t>результатах</w:t>
      </w:r>
      <w:r w:rsidR="00B22A50" w:rsidRPr="00B22A50">
        <w:rPr>
          <w:i/>
        </w:rPr>
        <w:t xml:space="preserve"> </w:t>
      </w:r>
      <w:r w:rsidRPr="00B22A50">
        <w:rPr>
          <w:i/>
        </w:rPr>
        <w:t>инвестирования</w:t>
      </w:r>
      <w:r w:rsidR="00B22A50" w:rsidRPr="00B22A50">
        <w:rPr>
          <w:i/>
        </w:rPr>
        <w:t xml:space="preserve"> </w:t>
      </w:r>
      <w:r w:rsidRPr="00B22A50">
        <w:rPr>
          <w:i/>
        </w:rPr>
        <w:t>пенсионных</w:t>
      </w:r>
      <w:r w:rsidR="00B22A50" w:rsidRPr="00B22A50">
        <w:rPr>
          <w:i/>
        </w:rPr>
        <w:t xml:space="preserve"> </w:t>
      </w:r>
      <w:r w:rsidRPr="00B22A50">
        <w:rPr>
          <w:i/>
        </w:rPr>
        <w:t>средств.</w:t>
      </w:r>
      <w:r w:rsidR="00B22A50" w:rsidRPr="00B22A50">
        <w:rPr>
          <w:i/>
        </w:rPr>
        <w:t xml:space="preserve"> </w:t>
      </w:r>
      <w:r w:rsidRPr="00B22A50">
        <w:rPr>
          <w:i/>
        </w:rPr>
        <w:t>Более</w:t>
      </w:r>
      <w:r w:rsidR="00B22A50" w:rsidRPr="00B22A50">
        <w:rPr>
          <w:i/>
        </w:rPr>
        <w:t xml:space="preserve"> </w:t>
      </w:r>
      <w:r w:rsidRPr="00B22A50">
        <w:rPr>
          <w:i/>
        </w:rPr>
        <w:t>детальная</w:t>
      </w:r>
      <w:r w:rsidR="00B22A50" w:rsidRPr="00B22A50">
        <w:rPr>
          <w:i/>
        </w:rPr>
        <w:t xml:space="preserve"> </w:t>
      </w:r>
      <w:r w:rsidRPr="00B22A50">
        <w:rPr>
          <w:i/>
        </w:rPr>
        <w:t>информация</w:t>
      </w:r>
      <w:r w:rsidR="00B22A50" w:rsidRPr="00B22A50">
        <w:rPr>
          <w:i/>
        </w:rPr>
        <w:t xml:space="preserve"> </w:t>
      </w:r>
      <w:r w:rsidRPr="00B22A50">
        <w:rPr>
          <w:i/>
        </w:rPr>
        <w:t>позволит</w:t>
      </w:r>
      <w:r w:rsidR="00B22A50" w:rsidRPr="00B22A50">
        <w:rPr>
          <w:i/>
        </w:rPr>
        <w:t xml:space="preserve"> </w:t>
      </w:r>
      <w:r w:rsidRPr="00B22A50">
        <w:rPr>
          <w:i/>
        </w:rPr>
        <w:t>гражданам</w:t>
      </w:r>
      <w:r w:rsidR="00B22A50" w:rsidRPr="00B22A50">
        <w:rPr>
          <w:i/>
        </w:rPr>
        <w:t xml:space="preserve"> </w:t>
      </w:r>
      <w:r w:rsidRPr="00B22A50">
        <w:rPr>
          <w:i/>
        </w:rPr>
        <w:t>правильно</w:t>
      </w:r>
      <w:r w:rsidR="00B22A50" w:rsidRPr="00B22A50">
        <w:rPr>
          <w:i/>
        </w:rPr>
        <w:t xml:space="preserve"> </w:t>
      </w:r>
      <w:r w:rsidRPr="00B22A50">
        <w:rPr>
          <w:i/>
        </w:rPr>
        <w:t>распоряжаться</w:t>
      </w:r>
      <w:r w:rsidR="00B22A50" w:rsidRPr="00B22A50">
        <w:rPr>
          <w:i/>
        </w:rPr>
        <w:t xml:space="preserve"> </w:t>
      </w:r>
      <w:r w:rsidRPr="00B22A50">
        <w:rPr>
          <w:i/>
        </w:rPr>
        <w:t>своим</w:t>
      </w:r>
      <w:r w:rsidR="00B22A50" w:rsidRPr="00B22A50">
        <w:rPr>
          <w:i/>
        </w:rPr>
        <w:t xml:space="preserve"> </w:t>
      </w:r>
      <w:r w:rsidRPr="00B22A50">
        <w:rPr>
          <w:i/>
        </w:rPr>
        <w:t>пенсионным</w:t>
      </w:r>
      <w:r w:rsidR="00B22A50" w:rsidRPr="00B22A50">
        <w:rPr>
          <w:i/>
        </w:rPr>
        <w:t xml:space="preserve"> </w:t>
      </w:r>
      <w:r w:rsidRPr="00B22A50">
        <w:rPr>
          <w:i/>
        </w:rPr>
        <w:t>капиталом.</w:t>
      </w:r>
      <w:r w:rsidR="00B22A50" w:rsidRPr="00B22A50">
        <w:rPr>
          <w:i/>
        </w:rPr>
        <w:t xml:space="preserve"> </w:t>
      </w:r>
      <w:hyperlink w:anchor="А107" w:history="1">
        <w:r w:rsidR="00B22A50" w:rsidRPr="00B22A50">
          <w:rPr>
            <w:rStyle w:val="a3"/>
            <w:i/>
          </w:rPr>
          <w:t>«</w:t>
        </w:r>
        <w:r w:rsidRPr="00B22A50">
          <w:rPr>
            <w:rStyle w:val="a3"/>
            <w:i/>
          </w:rPr>
          <w:t>Парламентская</w:t>
        </w:r>
        <w:r w:rsidR="00B22A50" w:rsidRPr="00B22A50">
          <w:rPr>
            <w:rStyle w:val="a3"/>
            <w:i/>
          </w:rPr>
          <w:t xml:space="preserve"> </w:t>
        </w:r>
        <w:r w:rsidRPr="00B22A50">
          <w:rPr>
            <w:rStyle w:val="a3"/>
            <w:i/>
          </w:rPr>
          <w:t>газета</w:t>
        </w:r>
        <w:r w:rsidR="00B22A50" w:rsidRPr="00B22A50">
          <w:rPr>
            <w:rStyle w:val="a3"/>
            <w:i/>
          </w:rPr>
          <w:t xml:space="preserve">» </w:t>
        </w:r>
        <w:r w:rsidRPr="00B22A50">
          <w:rPr>
            <w:rStyle w:val="a3"/>
            <w:i/>
          </w:rPr>
          <w:t>разбиралась</w:t>
        </w:r>
      </w:hyperlink>
      <w:r w:rsidR="00B22A50" w:rsidRPr="00B22A50">
        <w:rPr>
          <w:i/>
        </w:rPr>
        <w:t xml:space="preserve"> </w:t>
      </w:r>
      <w:r w:rsidRPr="00B22A50">
        <w:rPr>
          <w:i/>
        </w:rPr>
        <w:t>в</w:t>
      </w:r>
      <w:r w:rsidR="00B22A50" w:rsidRPr="00B22A50">
        <w:rPr>
          <w:i/>
        </w:rPr>
        <w:t xml:space="preserve"> </w:t>
      </w:r>
      <w:r w:rsidRPr="00B22A50">
        <w:rPr>
          <w:i/>
        </w:rPr>
        <w:t>нововведениях</w:t>
      </w:r>
    </w:p>
    <w:p w14:paraId="3FF79179" w14:textId="77777777" w:rsidR="00BA37F4" w:rsidRPr="00B22A50" w:rsidRDefault="00BA37F4" w:rsidP="00676D5F">
      <w:pPr>
        <w:numPr>
          <w:ilvl w:val="0"/>
          <w:numId w:val="25"/>
        </w:numPr>
        <w:rPr>
          <w:i/>
        </w:rPr>
      </w:pPr>
      <w:r w:rsidRPr="00B22A50">
        <w:rPr>
          <w:i/>
        </w:rPr>
        <w:t>Льготники</w:t>
      </w:r>
      <w:r w:rsidR="00B22A50" w:rsidRPr="00B22A50">
        <w:rPr>
          <w:i/>
        </w:rPr>
        <w:t xml:space="preserve"> </w:t>
      </w:r>
      <w:r w:rsidRPr="00B22A50">
        <w:rPr>
          <w:i/>
        </w:rPr>
        <w:t>имеют</w:t>
      </w:r>
      <w:r w:rsidR="00B22A50" w:rsidRPr="00B22A50">
        <w:rPr>
          <w:i/>
        </w:rPr>
        <w:t xml:space="preserve"> </w:t>
      </w:r>
      <w:r w:rsidRPr="00B22A50">
        <w:rPr>
          <w:i/>
        </w:rPr>
        <w:t>право</w:t>
      </w:r>
      <w:r w:rsidR="00B22A50" w:rsidRPr="00B22A50">
        <w:rPr>
          <w:i/>
        </w:rPr>
        <w:t xml:space="preserve"> </w:t>
      </w:r>
      <w:r w:rsidRPr="00B22A50">
        <w:rPr>
          <w:i/>
        </w:rPr>
        <w:t>на</w:t>
      </w:r>
      <w:r w:rsidR="00B22A50" w:rsidRPr="00B22A50">
        <w:rPr>
          <w:i/>
        </w:rPr>
        <w:t xml:space="preserve"> </w:t>
      </w:r>
      <w:r w:rsidRPr="00B22A50">
        <w:rPr>
          <w:i/>
        </w:rPr>
        <w:t>набор</w:t>
      </w:r>
      <w:r w:rsidR="00B22A50" w:rsidRPr="00B22A50">
        <w:rPr>
          <w:i/>
        </w:rPr>
        <w:t xml:space="preserve"> </w:t>
      </w:r>
      <w:r w:rsidRPr="00B22A50">
        <w:rPr>
          <w:i/>
        </w:rPr>
        <w:t>социальных</w:t>
      </w:r>
      <w:r w:rsidR="00B22A50" w:rsidRPr="00B22A50">
        <w:rPr>
          <w:i/>
        </w:rPr>
        <w:t xml:space="preserve"> </w:t>
      </w:r>
      <w:r w:rsidRPr="00B22A50">
        <w:rPr>
          <w:i/>
        </w:rPr>
        <w:t>услуг,</w:t>
      </w:r>
      <w:r w:rsidR="00B22A50" w:rsidRPr="00B22A50">
        <w:rPr>
          <w:i/>
        </w:rPr>
        <w:t xml:space="preserve"> </w:t>
      </w:r>
      <w:r w:rsidRPr="00B22A50">
        <w:rPr>
          <w:i/>
        </w:rPr>
        <w:t>которые</w:t>
      </w:r>
      <w:r w:rsidR="00B22A50" w:rsidRPr="00B22A50">
        <w:rPr>
          <w:i/>
        </w:rPr>
        <w:t xml:space="preserve"> </w:t>
      </w:r>
      <w:r w:rsidRPr="00B22A50">
        <w:rPr>
          <w:i/>
        </w:rPr>
        <w:t>обычно</w:t>
      </w:r>
      <w:r w:rsidR="00B22A50" w:rsidRPr="00B22A50">
        <w:rPr>
          <w:i/>
        </w:rPr>
        <w:t xml:space="preserve"> </w:t>
      </w:r>
      <w:r w:rsidRPr="00B22A50">
        <w:rPr>
          <w:i/>
        </w:rPr>
        <w:t>предоставляют</w:t>
      </w:r>
      <w:r w:rsidR="00B22A50" w:rsidRPr="00B22A50">
        <w:rPr>
          <w:i/>
        </w:rPr>
        <w:t xml:space="preserve"> </w:t>
      </w:r>
      <w:r w:rsidRPr="00B22A50">
        <w:rPr>
          <w:i/>
        </w:rPr>
        <w:t>в</w:t>
      </w:r>
      <w:r w:rsidR="00B22A50" w:rsidRPr="00B22A50">
        <w:rPr>
          <w:i/>
        </w:rPr>
        <w:t xml:space="preserve"> </w:t>
      </w:r>
      <w:r w:rsidRPr="00B22A50">
        <w:rPr>
          <w:i/>
        </w:rPr>
        <w:t>натуральном</w:t>
      </w:r>
      <w:r w:rsidR="00B22A50" w:rsidRPr="00B22A50">
        <w:rPr>
          <w:i/>
        </w:rPr>
        <w:t xml:space="preserve"> </w:t>
      </w:r>
      <w:r w:rsidRPr="00B22A50">
        <w:rPr>
          <w:i/>
        </w:rPr>
        <w:t>виде.</w:t>
      </w:r>
      <w:r w:rsidR="00B22A50" w:rsidRPr="00B22A50">
        <w:rPr>
          <w:i/>
        </w:rPr>
        <w:t xml:space="preserve"> </w:t>
      </w:r>
      <w:r w:rsidRPr="00B22A50">
        <w:rPr>
          <w:i/>
        </w:rPr>
        <w:t>Но</w:t>
      </w:r>
      <w:r w:rsidR="00B22A50" w:rsidRPr="00B22A50">
        <w:rPr>
          <w:i/>
        </w:rPr>
        <w:t xml:space="preserve"> </w:t>
      </w:r>
      <w:r w:rsidRPr="00B22A50">
        <w:rPr>
          <w:i/>
        </w:rPr>
        <w:t>можно</w:t>
      </w:r>
      <w:r w:rsidR="00B22A50" w:rsidRPr="00B22A50">
        <w:rPr>
          <w:i/>
        </w:rPr>
        <w:t xml:space="preserve"> </w:t>
      </w:r>
      <w:r w:rsidRPr="00B22A50">
        <w:rPr>
          <w:i/>
        </w:rPr>
        <w:t>выбрать</w:t>
      </w:r>
      <w:r w:rsidR="00B22A50" w:rsidRPr="00B22A50">
        <w:rPr>
          <w:i/>
        </w:rPr>
        <w:t xml:space="preserve"> </w:t>
      </w:r>
      <w:r w:rsidRPr="00B22A50">
        <w:rPr>
          <w:i/>
        </w:rPr>
        <w:t>и</w:t>
      </w:r>
      <w:r w:rsidR="00B22A50" w:rsidRPr="00B22A50">
        <w:rPr>
          <w:i/>
        </w:rPr>
        <w:t xml:space="preserve"> </w:t>
      </w:r>
      <w:r w:rsidRPr="00B22A50">
        <w:rPr>
          <w:i/>
        </w:rPr>
        <w:t>денежный</w:t>
      </w:r>
      <w:r w:rsidR="00B22A50" w:rsidRPr="00B22A50">
        <w:rPr>
          <w:i/>
        </w:rPr>
        <w:t xml:space="preserve"> </w:t>
      </w:r>
      <w:r w:rsidRPr="00B22A50">
        <w:rPr>
          <w:i/>
        </w:rPr>
        <w:t>эквивалент.</w:t>
      </w:r>
      <w:r w:rsidR="00B22A50" w:rsidRPr="00B22A50">
        <w:rPr>
          <w:i/>
        </w:rPr>
        <w:t xml:space="preserve"> </w:t>
      </w:r>
      <w:r w:rsidRPr="00B22A50">
        <w:rPr>
          <w:i/>
        </w:rPr>
        <w:t>Для</w:t>
      </w:r>
      <w:r w:rsidR="00B22A50" w:rsidRPr="00B22A50">
        <w:rPr>
          <w:i/>
        </w:rPr>
        <w:t xml:space="preserve"> </w:t>
      </w:r>
      <w:r w:rsidRPr="00B22A50">
        <w:rPr>
          <w:i/>
        </w:rPr>
        <w:t>этого</w:t>
      </w:r>
      <w:r w:rsidR="00B22A50" w:rsidRPr="00B22A50">
        <w:rPr>
          <w:i/>
        </w:rPr>
        <w:t xml:space="preserve"> </w:t>
      </w:r>
      <w:r w:rsidRPr="00B22A50">
        <w:rPr>
          <w:i/>
        </w:rPr>
        <w:t>необходимо</w:t>
      </w:r>
      <w:r w:rsidR="00B22A50" w:rsidRPr="00B22A50">
        <w:rPr>
          <w:i/>
        </w:rPr>
        <w:t xml:space="preserve"> </w:t>
      </w:r>
      <w:r w:rsidRPr="00B22A50">
        <w:rPr>
          <w:i/>
        </w:rPr>
        <w:t>до</w:t>
      </w:r>
      <w:r w:rsidR="00B22A50" w:rsidRPr="00B22A50">
        <w:rPr>
          <w:i/>
        </w:rPr>
        <w:t xml:space="preserve"> </w:t>
      </w:r>
      <w:r w:rsidRPr="00B22A50">
        <w:rPr>
          <w:i/>
        </w:rPr>
        <w:t>1</w:t>
      </w:r>
      <w:r w:rsidR="00B22A50" w:rsidRPr="00B22A50">
        <w:rPr>
          <w:i/>
        </w:rPr>
        <w:t xml:space="preserve"> </w:t>
      </w:r>
      <w:r w:rsidRPr="00B22A50">
        <w:rPr>
          <w:i/>
        </w:rPr>
        <w:t>октября</w:t>
      </w:r>
      <w:r w:rsidR="00B22A50" w:rsidRPr="00B22A50">
        <w:rPr>
          <w:i/>
        </w:rPr>
        <w:t xml:space="preserve"> </w:t>
      </w:r>
      <w:r w:rsidRPr="00B22A50">
        <w:rPr>
          <w:i/>
        </w:rPr>
        <w:t>2024</w:t>
      </w:r>
      <w:r w:rsidR="00B22A50" w:rsidRPr="00B22A50">
        <w:rPr>
          <w:i/>
        </w:rPr>
        <w:t xml:space="preserve"> </w:t>
      </w:r>
      <w:r w:rsidRPr="00B22A50">
        <w:rPr>
          <w:i/>
        </w:rPr>
        <w:t>года</w:t>
      </w:r>
      <w:r w:rsidR="00B22A50" w:rsidRPr="00B22A50">
        <w:rPr>
          <w:i/>
        </w:rPr>
        <w:t xml:space="preserve"> </w:t>
      </w:r>
      <w:r w:rsidRPr="00B22A50">
        <w:rPr>
          <w:i/>
        </w:rPr>
        <w:t>подать</w:t>
      </w:r>
      <w:r w:rsidR="00B22A50" w:rsidRPr="00B22A50">
        <w:rPr>
          <w:i/>
        </w:rPr>
        <w:t xml:space="preserve"> </w:t>
      </w:r>
      <w:r w:rsidRPr="00B22A50">
        <w:rPr>
          <w:i/>
        </w:rPr>
        <w:t>соответствующее</w:t>
      </w:r>
      <w:r w:rsidR="00B22A50" w:rsidRPr="00B22A50">
        <w:rPr>
          <w:i/>
        </w:rPr>
        <w:t xml:space="preserve"> </w:t>
      </w:r>
      <w:r w:rsidRPr="00B22A50">
        <w:rPr>
          <w:i/>
        </w:rPr>
        <w:t>заявление</w:t>
      </w:r>
      <w:r w:rsidR="00B22A50" w:rsidRPr="00B22A50">
        <w:rPr>
          <w:i/>
        </w:rPr>
        <w:t xml:space="preserve"> </w:t>
      </w:r>
      <w:r w:rsidRPr="00B22A50">
        <w:rPr>
          <w:i/>
        </w:rPr>
        <w:t>в</w:t>
      </w:r>
      <w:r w:rsidR="00B22A50" w:rsidRPr="00B22A50">
        <w:rPr>
          <w:i/>
        </w:rPr>
        <w:t xml:space="preserve"> </w:t>
      </w:r>
      <w:r w:rsidRPr="00B22A50">
        <w:rPr>
          <w:i/>
        </w:rPr>
        <w:t>Социальный</w:t>
      </w:r>
      <w:r w:rsidR="00B22A50" w:rsidRPr="00B22A50">
        <w:rPr>
          <w:i/>
        </w:rPr>
        <w:t xml:space="preserve"> </w:t>
      </w:r>
      <w:r w:rsidRPr="00B22A50">
        <w:rPr>
          <w:i/>
        </w:rPr>
        <w:t>фонд</w:t>
      </w:r>
      <w:r w:rsidR="00B22A50" w:rsidRPr="00B22A50">
        <w:rPr>
          <w:i/>
        </w:rPr>
        <w:t xml:space="preserve"> </w:t>
      </w:r>
      <w:r w:rsidRPr="00B22A50">
        <w:rPr>
          <w:i/>
        </w:rPr>
        <w:t>России.</w:t>
      </w:r>
      <w:r w:rsidR="00B22A50" w:rsidRPr="00B22A50">
        <w:rPr>
          <w:i/>
        </w:rPr>
        <w:t xml:space="preserve"> </w:t>
      </w:r>
      <w:r w:rsidRPr="00B22A50">
        <w:rPr>
          <w:i/>
        </w:rPr>
        <w:t>Об</w:t>
      </w:r>
      <w:r w:rsidR="00B22A50" w:rsidRPr="00B22A50">
        <w:rPr>
          <w:i/>
        </w:rPr>
        <w:t xml:space="preserve"> </w:t>
      </w:r>
      <w:r w:rsidRPr="00B22A50">
        <w:rPr>
          <w:i/>
        </w:rPr>
        <w:t>этом</w:t>
      </w:r>
      <w:r w:rsidR="00B22A50" w:rsidRPr="00B22A50">
        <w:rPr>
          <w:i/>
        </w:rPr>
        <w:t xml:space="preserve"> </w:t>
      </w:r>
      <w:hyperlink w:anchor="А108" w:history="1">
        <w:r w:rsidR="00957C88" w:rsidRPr="00B22A50">
          <w:rPr>
            <w:rStyle w:val="a3"/>
            <w:i/>
          </w:rPr>
          <w:t>интернет-</w:t>
        </w:r>
        <w:proofErr w:type="spellStart"/>
        <w:r w:rsidRPr="00B22A50">
          <w:rPr>
            <w:rStyle w:val="a3"/>
            <w:i/>
          </w:rPr>
          <w:t>Life</w:t>
        </w:r>
        <w:proofErr w:type="spellEnd"/>
        <w:r w:rsidR="00957C88" w:rsidRPr="00B22A50">
          <w:rPr>
            <w:rStyle w:val="a3"/>
            <w:i/>
          </w:rPr>
          <w:t>.</w:t>
        </w:r>
        <w:proofErr w:type="spellStart"/>
        <w:r w:rsidR="00957C88" w:rsidRPr="00B22A50">
          <w:rPr>
            <w:rStyle w:val="a3"/>
            <w:i/>
            <w:lang w:val="en-US"/>
          </w:rPr>
          <w:t>ru</w:t>
        </w:r>
        <w:proofErr w:type="spellEnd"/>
        <w:r w:rsidR="00B22A50" w:rsidRPr="00B22A50">
          <w:rPr>
            <w:rStyle w:val="a3"/>
            <w:i/>
          </w:rPr>
          <w:t xml:space="preserve"> </w:t>
        </w:r>
        <w:r w:rsidRPr="00B22A50">
          <w:rPr>
            <w:rStyle w:val="a3"/>
            <w:i/>
          </w:rPr>
          <w:t>сообщила</w:t>
        </w:r>
      </w:hyperlink>
      <w:r w:rsidR="00B22A50" w:rsidRPr="00B22A50">
        <w:rPr>
          <w:i/>
        </w:rPr>
        <w:t xml:space="preserve"> </w:t>
      </w:r>
      <w:r w:rsidRPr="00B22A50">
        <w:rPr>
          <w:i/>
        </w:rPr>
        <w:t>ведущий</w:t>
      </w:r>
      <w:r w:rsidR="00B22A50" w:rsidRPr="00B22A50">
        <w:rPr>
          <w:i/>
        </w:rPr>
        <w:t xml:space="preserve"> </w:t>
      </w:r>
      <w:r w:rsidRPr="00B22A50">
        <w:rPr>
          <w:i/>
        </w:rPr>
        <w:t>юрист</w:t>
      </w:r>
      <w:r w:rsidR="00B22A50" w:rsidRPr="00B22A50">
        <w:rPr>
          <w:i/>
        </w:rPr>
        <w:t xml:space="preserve"> </w:t>
      </w:r>
      <w:r w:rsidRPr="00B22A50">
        <w:rPr>
          <w:i/>
        </w:rPr>
        <w:t>Европейской</w:t>
      </w:r>
      <w:r w:rsidR="00B22A50" w:rsidRPr="00B22A50">
        <w:rPr>
          <w:i/>
        </w:rPr>
        <w:t xml:space="preserve"> </w:t>
      </w:r>
      <w:r w:rsidRPr="00B22A50">
        <w:rPr>
          <w:i/>
        </w:rPr>
        <w:t>юридической</w:t>
      </w:r>
      <w:r w:rsidR="00B22A50" w:rsidRPr="00B22A50">
        <w:rPr>
          <w:i/>
        </w:rPr>
        <w:t xml:space="preserve"> </w:t>
      </w:r>
      <w:r w:rsidRPr="00B22A50">
        <w:rPr>
          <w:i/>
        </w:rPr>
        <w:t>службы</w:t>
      </w:r>
      <w:r w:rsidR="00B22A50" w:rsidRPr="00B22A50">
        <w:rPr>
          <w:i/>
        </w:rPr>
        <w:t xml:space="preserve"> </w:t>
      </w:r>
      <w:r w:rsidRPr="00B22A50">
        <w:rPr>
          <w:i/>
        </w:rPr>
        <w:t>Оксана</w:t>
      </w:r>
      <w:r w:rsidR="00B22A50" w:rsidRPr="00B22A50">
        <w:rPr>
          <w:i/>
        </w:rPr>
        <w:t xml:space="preserve"> </w:t>
      </w:r>
      <w:r w:rsidRPr="00B22A50">
        <w:rPr>
          <w:i/>
        </w:rPr>
        <w:t>Красовская</w:t>
      </w:r>
    </w:p>
    <w:p w14:paraId="1794B3BD" w14:textId="77777777" w:rsidR="00940029" w:rsidRPr="00B22A50" w:rsidRDefault="009D79CC" w:rsidP="00940029">
      <w:pPr>
        <w:pStyle w:val="10"/>
        <w:jc w:val="center"/>
      </w:pPr>
      <w:bookmarkStart w:id="7" w:name="_Toc173015209"/>
      <w:bookmarkStart w:id="8" w:name="_Toc176335847"/>
      <w:r w:rsidRPr="00B22A50">
        <w:t>Ци</w:t>
      </w:r>
      <w:r w:rsidR="00940029" w:rsidRPr="00B22A50">
        <w:t>таты</w:t>
      </w:r>
      <w:r w:rsidR="00B22A50" w:rsidRPr="00B22A50">
        <w:t xml:space="preserve"> </w:t>
      </w:r>
      <w:r w:rsidR="00940029" w:rsidRPr="00B22A50">
        <w:t>дня</w:t>
      </w:r>
      <w:bookmarkEnd w:id="7"/>
      <w:bookmarkEnd w:id="8"/>
    </w:p>
    <w:p w14:paraId="3EC018E6" w14:textId="77777777" w:rsidR="00BA37F4" w:rsidRPr="00B22A50" w:rsidRDefault="00BA37F4" w:rsidP="003B3BAA">
      <w:pPr>
        <w:numPr>
          <w:ilvl w:val="0"/>
          <w:numId w:val="27"/>
        </w:numPr>
        <w:rPr>
          <w:i/>
        </w:rPr>
      </w:pPr>
      <w:r w:rsidRPr="00B22A50">
        <w:rPr>
          <w:i/>
        </w:rPr>
        <w:t>Анатолий</w:t>
      </w:r>
      <w:r w:rsidR="00B22A50" w:rsidRPr="00B22A50">
        <w:rPr>
          <w:i/>
        </w:rPr>
        <w:t xml:space="preserve"> </w:t>
      </w:r>
      <w:r w:rsidRPr="00B22A50">
        <w:rPr>
          <w:i/>
        </w:rPr>
        <w:t>Аксаков,</w:t>
      </w:r>
      <w:r w:rsidR="00B22A50" w:rsidRPr="00B22A50">
        <w:rPr>
          <w:i/>
        </w:rPr>
        <w:t xml:space="preserve"> </w:t>
      </w:r>
      <w:r w:rsidR="00957C88" w:rsidRPr="00B22A50">
        <w:rPr>
          <w:i/>
        </w:rPr>
        <w:t>глава</w:t>
      </w:r>
      <w:r w:rsidR="00B22A50" w:rsidRPr="00B22A50">
        <w:rPr>
          <w:i/>
        </w:rPr>
        <w:t xml:space="preserve"> </w:t>
      </w:r>
      <w:r w:rsidR="00957C88" w:rsidRPr="00B22A50">
        <w:rPr>
          <w:i/>
        </w:rPr>
        <w:t>К</w:t>
      </w:r>
      <w:r w:rsidRPr="00B22A50">
        <w:rPr>
          <w:i/>
        </w:rPr>
        <w:t>омитета</w:t>
      </w:r>
      <w:r w:rsidR="00B22A50" w:rsidRPr="00B22A50">
        <w:rPr>
          <w:i/>
        </w:rPr>
        <w:t xml:space="preserve"> </w:t>
      </w:r>
      <w:r w:rsidRPr="00B22A50">
        <w:rPr>
          <w:i/>
        </w:rPr>
        <w:t>Госдумы</w:t>
      </w:r>
      <w:r w:rsidR="00B22A50" w:rsidRPr="00B22A50">
        <w:rPr>
          <w:i/>
        </w:rPr>
        <w:t xml:space="preserve"> </w:t>
      </w:r>
      <w:r w:rsidR="00957C88" w:rsidRPr="00B22A50">
        <w:rPr>
          <w:i/>
        </w:rPr>
        <w:t>РФ</w:t>
      </w:r>
      <w:r w:rsidR="00B22A50" w:rsidRPr="00B22A50">
        <w:rPr>
          <w:i/>
        </w:rPr>
        <w:t xml:space="preserve"> </w:t>
      </w:r>
      <w:r w:rsidRPr="00B22A50">
        <w:rPr>
          <w:i/>
        </w:rPr>
        <w:t>по</w:t>
      </w:r>
      <w:r w:rsidR="00B22A50" w:rsidRPr="00B22A50">
        <w:rPr>
          <w:i/>
        </w:rPr>
        <w:t xml:space="preserve"> </w:t>
      </w:r>
      <w:r w:rsidRPr="00B22A50">
        <w:rPr>
          <w:i/>
        </w:rPr>
        <w:t>финансовому</w:t>
      </w:r>
      <w:r w:rsidR="00B22A50" w:rsidRPr="00B22A50">
        <w:rPr>
          <w:i/>
        </w:rPr>
        <w:t xml:space="preserve"> </w:t>
      </w:r>
      <w:r w:rsidRPr="00B22A50">
        <w:rPr>
          <w:i/>
        </w:rPr>
        <w:t>рынку:</w:t>
      </w:r>
      <w:r w:rsidR="00B22A50" w:rsidRPr="00B22A50">
        <w:rPr>
          <w:i/>
        </w:rPr>
        <w:t xml:space="preserve"> «</w:t>
      </w:r>
      <w:r w:rsidRPr="00B22A50">
        <w:rPr>
          <w:i/>
        </w:rPr>
        <w:t>Программа</w:t>
      </w:r>
      <w:r w:rsidR="00B22A50" w:rsidRPr="00B22A50">
        <w:rPr>
          <w:i/>
        </w:rPr>
        <w:t xml:space="preserve"> </w:t>
      </w:r>
      <w:r w:rsidRPr="00B22A50">
        <w:rPr>
          <w:i/>
        </w:rPr>
        <w:t>долгосрочных</w:t>
      </w:r>
      <w:r w:rsidR="00B22A50" w:rsidRPr="00B22A50">
        <w:rPr>
          <w:i/>
        </w:rPr>
        <w:t xml:space="preserve"> </w:t>
      </w:r>
      <w:r w:rsidRPr="00B22A50">
        <w:rPr>
          <w:i/>
        </w:rPr>
        <w:t>сбережений</w:t>
      </w:r>
      <w:r w:rsidR="00B22A50" w:rsidRPr="00B22A50">
        <w:rPr>
          <w:i/>
        </w:rPr>
        <w:t xml:space="preserve"> </w:t>
      </w:r>
      <w:r w:rsidRPr="00B22A50">
        <w:rPr>
          <w:i/>
        </w:rPr>
        <w:t>демонстрирует</w:t>
      </w:r>
      <w:r w:rsidR="00B22A50" w:rsidRPr="00B22A50">
        <w:rPr>
          <w:i/>
        </w:rPr>
        <w:t xml:space="preserve"> </w:t>
      </w:r>
      <w:r w:rsidRPr="00B22A50">
        <w:rPr>
          <w:i/>
        </w:rPr>
        <w:t>хорошую</w:t>
      </w:r>
      <w:r w:rsidR="00B22A50" w:rsidRPr="00B22A50">
        <w:rPr>
          <w:i/>
        </w:rPr>
        <w:t xml:space="preserve"> </w:t>
      </w:r>
      <w:r w:rsidRPr="00B22A50">
        <w:rPr>
          <w:i/>
        </w:rPr>
        <w:t>динамику,</w:t>
      </w:r>
      <w:r w:rsidR="00B22A50" w:rsidRPr="00B22A50">
        <w:rPr>
          <w:i/>
        </w:rPr>
        <w:t xml:space="preserve"> </w:t>
      </w:r>
      <w:r w:rsidRPr="00B22A50">
        <w:rPr>
          <w:i/>
        </w:rPr>
        <w:t>но</w:t>
      </w:r>
      <w:r w:rsidR="00B22A50" w:rsidRPr="00B22A50">
        <w:rPr>
          <w:i/>
        </w:rPr>
        <w:t xml:space="preserve"> </w:t>
      </w:r>
      <w:r w:rsidRPr="00B22A50">
        <w:rPr>
          <w:i/>
        </w:rPr>
        <w:t>все</w:t>
      </w:r>
      <w:r w:rsidR="00B22A50" w:rsidRPr="00B22A50">
        <w:rPr>
          <w:i/>
        </w:rPr>
        <w:t xml:space="preserve"> </w:t>
      </w:r>
      <w:r w:rsidRPr="00B22A50">
        <w:rPr>
          <w:i/>
        </w:rPr>
        <w:t>еще</w:t>
      </w:r>
      <w:r w:rsidR="00B22A50" w:rsidRPr="00B22A50">
        <w:rPr>
          <w:i/>
        </w:rPr>
        <w:t xml:space="preserve"> </w:t>
      </w:r>
      <w:r w:rsidRPr="00B22A50">
        <w:rPr>
          <w:i/>
        </w:rPr>
        <w:t>заметно</w:t>
      </w:r>
      <w:r w:rsidR="00B22A50" w:rsidRPr="00B22A50">
        <w:rPr>
          <w:i/>
        </w:rPr>
        <w:t xml:space="preserve"> </w:t>
      </w:r>
      <w:r w:rsidRPr="00B22A50">
        <w:rPr>
          <w:i/>
        </w:rPr>
        <w:t>отстает</w:t>
      </w:r>
      <w:r w:rsidR="00B22A50" w:rsidRPr="00B22A50">
        <w:rPr>
          <w:i/>
        </w:rPr>
        <w:t xml:space="preserve"> </w:t>
      </w:r>
      <w:r w:rsidRPr="00B22A50">
        <w:rPr>
          <w:i/>
        </w:rPr>
        <w:t>от</w:t>
      </w:r>
      <w:r w:rsidR="00B22A50" w:rsidRPr="00B22A50">
        <w:rPr>
          <w:i/>
        </w:rPr>
        <w:t xml:space="preserve"> </w:t>
      </w:r>
      <w:r w:rsidRPr="00B22A50">
        <w:rPr>
          <w:i/>
        </w:rPr>
        <w:t>цели</w:t>
      </w:r>
      <w:r w:rsidR="00B22A50" w:rsidRPr="00B22A50">
        <w:rPr>
          <w:i/>
        </w:rPr>
        <w:t xml:space="preserve"> </w:t>
      </w:r>
      <w:r w:rsidRPr="00B22A50">
        <w:rPr>
          <w:i/>
        </w:rPr>
        <w:t>на</w:t>
      </w:r>
      <w:r w:rsidR="00B22A50" w:rsidRPr="00B22A50">
        <w:rPr>
          <w:i/>
        </w:rPr>
        <w:t xml:space="preserve"> </w:t>
      </w:r>
      <w:r w:rsidRPr="00B22A50">
        <w:rPr>
          <w:i/>
        </w:rPr>
        <w:t>год</w:t>
      </w:r>
      <w:r w:rsidR="00B22A50" w:rsidRPr="00B22A50">
        <w:rPr>
          <w:i/>
        </w:rPr>
        <w:t xml:space="preserve"> </w:t>
      </w:r>
      <w:r w:rsidRPr="00B22A50">
        <w:rPr>
          <w:i/>
        </w:rPr>
        <w:t>-</w:t>
      </w:r>
      <w:r w:rsidR="00B22A50" w:rsidRPr="00B22A50">
        <w:rPr>
          <w:i/>
        </w:rPr>
        <w:t xml:space="preserve"> </w:t>
      </w:r>
      <w:r w:rsidRPr="00B22A50">
        <w:rPr>
          <w:i/>
        </w:rPr>
        <w:t>привлечь</w:t>
      </w:r>
      <w:r w:rsidR="00B22A50" w:rsidRPr="00B22A50">
        <w:rPr>
          <w:i/>
        </w:rPr>
        <w:t xml:space="preserve"> </w:t>
      </w:r>
      <w:r w:rsidRPr="00B22A50">
        <w:rPr>
          <w:i/>
        </w:rPr>
        <w:t>250</w:t>
      </w:r>
      <w:r w:rsidR="00B22A50" w:rsidRPr="00B22A50">
        <w:rPr>
          <w:i/>
        </w:rPr>
        <w:t xml:space="preserve"> </w:t>
      </w:r>
      <w:r w:rsidRPr="00B22A50">
        <w:rPr>
          <w:i/>
        </w:rPr>
        <w:t>млрд</w:t>
      </w:r>
      <w:r w:rsidR="00B22A50" w:rsidRPr="00B22A50">
        <w:rPr>
          <w:i/>
        </w:rPr>
        <w:t xml:space="preserve"> </w:t>
      </w:r>
      <w:r w:rsidRPr="00B22A50">
        <w:rPr>
          <w:i/>
        </w:rPr>
        <w:t>рублей.</w:t>
      </w:r>
      <w:r w:rsidR="00B22A50" w:rsidRPr="00B22A50">
        <w:rPr>
          <w:i/>
        </w:rPr>
        <w:t xml:space="preserve"> </w:t>
      </w:r>
      <w:r w:rsidRPr="00B22A50">
        <w:rPr>
          <w:i/>
        </w:rPr>
        <w:t>По</w:t>
      </w:r>
      <w:r w:rsidR="00B22A50" w:rsidRPr="00B22A50">
        <w:rPr>
          <w:i/>
        </w:rPr>
        <w:t xml:space="preserve"> </w:t>
      </w:r>
      <w:r w:rsidRPr="00B22A50">
        <w:rPr>
          <w:i/>
        </w:rPr>
        <w:t>данным</w:t>
      </w:r>
      <w:r w:rsidR="00B22A50" w:rsidRPr="00B22A50">
        <w:rPr>
          <w:i/>
        </w:rPr>
        <w:t xml:space="preserve"> </w:t>
      </w:r>
      <w:r w:rsidRPr="00B22A50">
        <w:rPr>
          <w:i/>
        </w:rPr>
        <w:t>Банка</w:t>
      </w:r>
      <w:r w:rsidR="00B22A50" w:rsidRPr="00B22A50">
        <w:rPr>
          <w:i/>
        </w:rPr>
        <w:t xml:space="preserve"> </w:t>
      </w:r>
      <w:r w:rsidRPr="00B22A50">
        <w:rPr>
          <w:i/>
        </w:rPr>
        <w:t>России,</w:t>
      </w:r>
      <w:r w:rsidR="00B22A50" w:rsidRPr="00B22A50">
        <w:rPr>
          <w:i/>
        </w:rPr>
        <w:t xml:space="preserve"> </w:t>
      </w:r>
      <w:r w:rsidRPr="00B22A50">
        <w:rPr>
          <w:i/>
        </w:rPr>
        <w:t>к</w:t>
      </w:r>
      <w:r w:rsidR="00B22A50" w:rsidRPr="00B22A50">
        <w:rPr>
          <w:i/>
        </w:rPr>
        <w:t xml:space="preserve"> </w:t>
      </w:r>
      <w:r w:rsidRPr="00B22A50">
        <w:rPr>
          <w:i/>
        </w:rPr>
        <w:t>середине</w:t>
      </w:r>
      <w:r w:rsidR="00B22A50" w:rsidRPr="00B22A50">
        <w:rPr>
          <w:i/>
        </w:rPr>
        <w:t xml:space="preserve"> </w:t>
      </w:r>
      <w:r w:rsidRPr="00B22A50">
        <w:rPr>
          <w:i/>
        </w:rPr>
        <w:t>августа</w:t>
      </w:r>
      <w:r w:rsidR="00B22A50" w:rsidRPr="00B22A50">
        <w:rPr>
          <w:i/>
        </w:rPr>
        <w:t xml:space="preserve"> </w:t>
      </w:r>
      <w:r w:rsidRPr="00B22A50">
        <w:rPr>
          <w:i/>
        </w:rPr>
        <w:t>заключено</w:t>
      </w:r>
      <w:r w:rsidR="00B22A50" w:rsidRPr="00B22A50">
        <w:rPr>
          <w:i/>
        </w:rPr>
        <w:t xml:space="preserve"> </w:t>
      </w:r>
      <w:r w:rsidRPr="00B22A50">
        <w:rPr>
          <w:i/>
        </w:rPr>
        <w:t>более</w:t>
      </w:r>
      <w:r w:rsidR="00B22A50" w:rsidRPr="00B22A50">
        <w:rPr>
          <w:i/>
        </w:rPr>
        <w:t xml:space="preserve"> </w:t>
      </w:r>
      <w:r w:rsidRPr="00B22A50">
        <w:rPr>
          <w:i/>
        </w:rPr>
        <w:t>1</w:t>
      </w:r>
      <w:r w:rsidR="00B22A50" w:rsidRPr="00B22A50">
        <w:rPr>
          <w:i/>
        </w:rPr>
        <w:t xml:space="preserve"> </w:t>
      </w:r>
      <w:r w:rsidRPr="00B22A50">
        <w:rPr>
          <w:i/>
        </w:rPr>
        <w:t>млн</w:t>
      </w:r>
      <w:r w:rsidR="00B22A50" w:rsidRPr="00B22A50">
        <w:rPr>
          <w:i/>
        </w:rPr>
        <w:t xml:space="preserve"> </w:t>
      </w:r>
      <w:r w:rsidRPr="00B22A50">
        <w:rPr>
          <w:i/>
        </w:rPr>
        <w:t>договоров.</w:t>
      </w:r>
      <w:r w:rsidR="00B22A50" w:rsidRPr="00B22A50">
        <w:rPr>
          <w:i/>
        </w:rPr>
        <w:t xml:space="preserve"> </w:t>
      </w:r>
      <w:r w:rsidRPr="00B22A50">
        <w:rPr>
          <w:i/>
        </w:rPr>
        <w:t>Объем</w:t>
      </w:r>
      <w:r w:rsidR="00B22A50" w:rsidRPr="00B22A50">
        <w:rPr>
          <w:i/>
        </w:rPr>
        <w:t xml:space="preserve"> </w:t>
      </w:r>
      <w:r w:rsidRPr="00B22A50">
        <w:rPr>
          <w:i/>
        </w:rPr>
        <w:t>привлеченных</w:t>
      </w:r>
      <w:r w:rsidR="00B22A50" w:rsidRPr="00B22A50">
        <w:rPr>
          <w:i/>
        </w:rPr>
        <w:t xml:space="preserve"> </w:t>
      </w:r>
      <w:r w:rsidRPr="00B22A50">
        <w:rPr>
          <w:i/>
        </w:rPr>
        <w:t>в</w:t>
      </w:r>
      <w:r w:rsidR="00B22A50" w:rsidRPr="00B22A50">
        <w:rPr>
          <w:i/>
        </w:rPr>
        <w:t xml:space="preserve"> </w:t>
      </w:r>
      <w:r w:rsidRPr="00B22A50">
        <w:rPr>
          <w:i/>
        </w:rPr>
        <w:t>программу</w:t>
      </w:r>
      <w:r w:rsidR="00B22A50" w:rsidRPr="00B22A50">
        <w:rPr>
          <w:i/>
        </w:rPr>
        <w:t xml:space="preserve"> </w:t>
      </w:r>
      <w:r w:rsidRPr="00B22A50">
        <w:rPr>
          <w:i/>
        </w:rPr>
        <w:t>средств</w:t>
      </w:r>
      <w:r w:rsidR="00B22A50" w:rsidRPr="00B22A50">
        <w:rPr>
          <w:i/>
        </w:rPr>
        <w:t xml:space="preserve"> </w:t>
      </w:r>
      <w:r w:rsidRPr="00B22A50">
        <w:rPr>
          <w:i/>
        </w:rPr>
        <w:t>с</w:t>
      </w:r>
      <w:r w:rsidR="00B22A50" w:rsidRPr="00B22A50">
        <w:rPr>
          <w:i/>
        </w:rPr>
        <w:t xml:space="preserve"> </w:t>
      </w:r>
      <w:r w:rsidRPr="00B22A50">
        <w:rPr>
          <w:i/>
        </w:rPr>
        <w:t>учетом</w:t>
      </w:r>
      <w:r w:rsidR="00B22A50" w:rsidRPr="00B22A50">
        <w:rPr>
          <w:i/>
        </w:rPr>
        <w:t xml:space="preserve"> </w:t>
      </w:r>
      <w:r w:rsidRPr="00B22A50">
        <w:rPr>
          <w:i/>
        </w:rPr>
        <w:t>государственного</w:t>
      </w:r>
      <w:r w:rsidR="00B22A50" w:rsidRPr="00B22A50">
        <w:rPr>
          <w:i/>
        </w:rPr>
        <w:t xml:space="preserve"> </w:t>
      </w:r>
      <w:proofErr w:type="spellStart"/>
      <w:r w:rsidRPr="00B22A50">
        <w:rPr>
          <w:i/>
        </w:rPr>
        <w:t>софинансирования</w:t>
      </w:r>
      <w:proofErr w:type="spellEnd"/>
      <w:r w:rsidR="00B22A50" w:rsidRPr="00B22A50">
        <w:rPr>
          <w:i/>
        </w:rPr>
        <w:t xml:space="preserve"> </w:t>
      </w:r>
      <w:r w:rsidRPr="00B22A50">
        <w:rPr>
          <w:i/>
        </w:rPr>
        <w:t>и</w:t>
      </w:r>
      <w:r w:rsidR="00B22A50" w:rsidRPr="00B22A50">
        <w:rPr>
          <w:i/>
        </w:rPr>
        <w:t xml:space="preserve"> </w:t>
      </w:r>
      <w:r w:rsidRPr="00B22A50">
        <w:rPr>
          <w:i/>
        </w:rPr>
        <w:t>заявлений</w:t>
      </w:r>
      <w:r w:rsidR="00B22A50" w:rsidRPr="00B22A50">
        <w:rPr>
          <w:i/>
        </w:rPr>
        <w:t xml:space="preserve"> </w:t>
      </w:r>
      <w:r w:rsidRPr="00B22A50">
        <w:rPr>
          <w:i/>
        </w:rPr>
        <w:t>о</w:t>
      </w:r>
      <w:r w:rsidR="00B22A50" w:rsidRPr="00B22A50">
        <w:rPr>
          <w:i/>
        </w:rPr>
        <w:t xml:space="preserve"> </w:t>
      </w:r>
      <w:r w:rsidRPr="00B22A50">
        <w:rPr>
          <w:i/>
        </w:rPr>
        <w:t>переводе</w:t>
      </w:r>
      <w:r w:rsidR="00B22A50" w:rsidRPr="00B22A50">
        <w:rPr>
          <w:i/>
        </w:rPr>
        <w:t xml:space="preserve"> </w:t>
      </w:r>
      <w:r w:rsidRPr="00B22A50">
        <w:rPr>
          <w:i/>
        </w:rPr>
        <w:t>пенсионных</w:t>
      </w:r>
      <w:r w:rsidR="00B22A50" w:rsidRPr="00B22A50">
        <w:rPr>
          <w:i/>
        </w:rPr>
        <w:t xml:space="preserve"> </w:t>
      </w:r>
      <w:r w:rsidRPr="00B22A50">
        <w:rPr>
          <w:i/>
        </w:rPr>
        <w:t>накоплений</w:t>
      </w:r>
      <w:r w:rsidR="00B22A50" w:rsidRPr="00B22A50">
        <w:rPr>
          <w:i/>
        </w:rPr>
        <w:t xml:space="preserve"> </w:t>
      </w:r>
      <w:r w:rsidRPr="00B22A50">
        <w:rPr>
          <w:i/>
        </w:rPr>
        <w:t>превысил</w:t>
      </w:r>
      <w:r w:rsidR="00B22A50" w:rsidRPr="00B22A50">
        <w:rPr>
          <w:i/>
        </w:rPr>
        <w:t xml:space="preserve"> </w:t>
      </w:r>
      <w:r w:rsidRPr="00B22A50">
        <w:rPr>
          <w:i/>
        </w:rPr>
        <w:t>51</w:t>
      </w:r>
      <w:r w:rsidR="00B22A50" w:rsidRPr="00B22A50">
        <w:rPr>
          <w:i/>
        </w:rPr>
        <w:t xml:space="preserve"> </w:t>
      </w:r>
      <w:r w:rsidRPr="00B22A50">
        <w:rPr>
          <w:i/>
        </w:rPr>
        <w:t>млрд</w:t>
      </w:r>
      <w:r w:rsidR="00B22A50" w:rsidRPr="00B22A50">
        <w:rPr>
          <w:i/>
        </w:rPr>
        <w:t xml:space="preserve"> </w:t>
      </w:r>
      <w:r w:rsidRPr="00B22A50">
        <w:rPr>
          <w:i/>
        </w:rPr>
        <w:t>рублей.</w:t>
      </w:r>
      <w:r w:rsidR="00B22A50" w:rsidRPr="00B22A50">
        <w:rPr>
          <w:i/>
        </w:rPr>
        <w:t xml:space="preserve"> </w:t>
      </w:r>
      <w:r w:rsidRPr="00B22A50">
        <w:rPr>
          <w:i/>
        </w:rPr>
        <w:t>При</w:t>
      </w:r>
      <w:r w:rsidR="00B22A50" w:rsidRPr="00B22A50">
        <w:rPr>
          <w:i/>
        </w:rPr>
        <w:t xml:space="preserve"> </w:t>
      </w:r>
      <w:r w:rsidRPr="00B22A50">
        <w:rPr>
          <w:i/>
        </w:rPr>
        <w:t>этом</w:t>
      </w:r>
      <w:r w:rsidR="00B22A50" w:rsidRPr="00B22A50">
        <w:rPr>
          <w:i/>
        </w:rPr>
        <w:t xml:space="preserve"> </w:t>
      </w:r>
      <w:r w:rsidRPr="00B22A50">
        <w:rPr>
          <w:i/>
        </w:rPr>
        <w:t>число</w:t>
      </w:r>
      <w:r w:rsidR="00B22A50" w:rsidRPr="00B22A50">
        <w:rPr>
          <w:i/>
        </w:rPr>
        <w:t xml:space="preserve"> </w:t>
      </w:r>
      <w:r w:rsidRPr="00B22A50">
        <w:rPr>
          <w:i/>
        </w:rPr>
        <w:t>присоединившихся</w:t>
      </w:r>
      <w:r w:rsidR="00B22A50" w:rsidRPr="00B22A50">
        <w:rPr>
          <w:i/>
        </w:rPr>
        <w:t xml:space="preserve"> </w:t>
      </w:r>
      <w:r w:rsidRPr="00B22A50">
        <w:rPr>
          <w:i/>
        </w:rPr>
        <w:t>к</w:t>
      </w:r>
      <w:r w:rsidR="00B22A50" w:rsidRPr="00B22A50">
        <w:rPr>
          <w:i/>
        </w:rPr>
        <w:t xml:space="preserve"> </w:t>
      </w:r>
      <w:r w:rsidRPr="00B22A50">
        <w:rPr>
          <w:i/>
        </w:rPr>
        <w:t>системе</w:t>
      </w:r>
      <w:r w:rsidR="00B22A50" w:rsidRPr="00B22A50">
        <w:rPr>
          <w:i/>
        </w:rPr>
        <w:t xml:space="preserve"> </w:t>
      </w:r>
      <w:r w:rsidRPr="00B22A50">
        <w:rPr>
          <w:i/>
        </w:rPr>
        <w:t>ПДС</w:t>
      </w:r>
      <w:r w:rsidR="00B22A50" w:rsidRPr="00B22A50">
        <w:rPr>
          <w:i/>
        </w:rPr>
        <w:t xml:space="preserve"> </w:t>
      </w:r>
      <w:r w:rsidRPr="00B22A50">
        <w:rPr>
          <w:i/>
        </w:rPr>
        <w:t>участников</w:t>
      </w:r>
      <w:r w:rsidR="00B22A50" w:rsidRPr="00B22A50">
        <w:rPr>
          <w:i/>
        </w:rPr>
        <w:t xml:space="preserve"> </w:t>
      </w:r>
      <w:r w:rsidRPr="00B22A50">
        <w:rPr>
          <w:i/>
        </w:rPr>
        <w:t>во</w:t>
      </w:r>
      <w:r w:rsidR="00B22A50" w:rsidRPr="00B22A50">
        <w:rPr>
          <w:i/>
        </w:rPr>
        <w:t xml:space="preserve"> </w:t>
      </w:r>
      <w:r w:rsidRPr="00B22A50">
        <w:rPr>
          <w:i/>
        </w:rPr>
        <w:t>втором</w:t>
      </w:r>
      <w:r w:rsidR="00B22A50" w:rsidRPr="00B22A50">
        <w:rPr>
          <w:i/>
        </w:rPr>
        <w:t xml:space="preserve"> </w:t>
      </w:r>
      <w:r w:rsidRPr="00B22A50">
        <w:rPr>
          <w:i/>
        </w:rPr>
        <w:t>квартале</w:t>
      </w:r>
      <w:r w:rsidR="00B22A50" w:rsidRPr="00B22A50">
        <w:rPr>
          <w:i/>
        </w:rPr>
        <w:t xml:space="preserve"> </w:t>
      </w:r>
      <w:r w:rsidRPr="00B22A50">
        <w:rPr>
          <w:i/>
        </w:rPr>
        <w:t>2024</w:t>
      </w:r>
      <w:r w:rsidR="00B22A50" w:rsidRPr="00B22A50">
        <w:rPr>
          <w:i/>
        </w:rPr>
        <w:t xml:space="preserve"> </w:t>
      </w:r>
      <w:r w:rsidRPr="00B22A50">
        <w:rPr>
          <w:i/>
        </w:rPr>
        <w:t>года</w:t>
      </w:r>
      <w:r w:rsidR="00B22A50" w:rsidRPr="00B22A50">
        <w:rPr>
          <w:i/>
        </w:rPr>
        <w:t xml:space="preserve"> </w:t>
      </w:r>
      <w:r w:rsidRPr="00B22A50">
        <w:rPr>
          <w:i/>
        </w:rPr>
        <w:t>было</w:t>
      </w:r>
      <w:r w:rsidR="00B22A50" w:rsidRPr="00B22A50">
        <w:rPr>
          <w:i/>
        </w:rPr>
        <w:t xml:space="preserve"> </w:t>
      </w:r>
      <w:r w:rsidRPr="00B22A50">
        <w:rPr>
          <w:i/>
        </w:rPr>
        <w:t>больше,</w:t>
      </w:r>
      <w:r w:rsidR="00B22A50" w:rsidRPr="00B22A50">
        <w:rPr>
          <w:i/>
        </w:rPr>
        <w:t xml:space="preserve"> </w:t>
      </w:r>
      <w:r w:rsidRPr="00B22A50">
        <w:rPr>
          <w:i/>
        </w:rPr>
        <w:t>чем</w:t>
      </w:r>
      <w:r w:rsidR="00B22A50" w:rsidRPr="00B22A50">
        <w:rPr>
          <w:i/>
        </w:rPr>
        <w:t xml:space="preserve"> </w:t>
      </w:r>
      <w:r w:rsidRPr="00B22A50">
        <w:rPr>
          <w:i/>
        </w:rPr>
        <w:t>в</w:t>
      </w:r>
      <w:r w:rsidR="00B22A50" w:rsidRPr="00B22A50">
        <w:rPr>
          <w:i/>
        </w:rPr>
        <w:t xml:space="preserve"> </w:t>
      </w:r>
      <w:r w:rsidRPr="00B22A50">
        <w:rPr>
          <w:i/>
        </w:rPr>
        <w:t>первом,</w:t>
      </w:r>
      <w:r w:rsidR="00B22A50" w:rsidRPr="00B22A50">
        <w:rPr>
          <w:i/>
        </w:rPr>
        <w:t xml:space="preserve"> </w:t>
      </w:r>
      <w:r w:rsidRPr="00B22A50">
        <w:rPr>
          <w:i/>
        </w:rPr>
        <w:t>когда</w:t>
      </w:r>
      <w:r w:rsidR="00B22A50" w:rsidRPr="00B22A50">
        <w:rPr>
          <w:i/>
        </w:rPr>
        <w:t xml:space="preserve"> </w:t>
      </w:r>
      <w:r w:rsidRPr="00B22A50">
        <w:rPr>
          <w:i/>
        </w:rPr>
        <w:t>система</w:t>
      </w:r>
      <w:r w:rsidR="00B22A50" w:rsidRPr="00B22A50">
        <w:rPr>
          <w:i/>
        </w:rPr>
        <w:t xml:space="preserve"> </w:t>
      </w:r>
      <w:r w:rsidRPr="00B22A50">
        <w:rPr>
          <w:i/>
        </w:rPr>
        <w:t>только</w:t>
      </w:r>
      <w:r w:rsidR="00B22A50" w:rsidRPr="00B22A50">
        <w:rPr>
          <w:i/>
        </w:rPr>
        <w:t xml:space="preserve"> </w:t>
      </w:r>
      <w:r w:rsidRPr="00B22A50">
        <w:rPr>
          <w:i/>
        </w:rPr>
        <w:t>начала</w:t>
      </w:r>
      <w:r w:rsidR="00B22A50" w:rsidRPr="00B22A50">
        <w:rPr>
          <w:i/>
        </w:rPr>
        <w:t xml:space="preserve"> </w:t>
      </w:r>
      <w:r w:rsidRPr="00B22A50">
        <w:rPr>
          <w:i/>
        </w:rPr>
        <w:t>действовать.</w:t>
      </w:r>
      <w:r w:rsidR="00B22A50" w:rsidRPr="00B22A50">
        <w:rPr>
          <w:i/>
        </w:rPr>
        <w:t xml:space="preserve"> </w:t>
      </w:r>
      <w:r w:rsidRPr="00B22A50">
        <w:rPr>
          <w:i/>
        </w:rPr>
        <w:t>В</w:t>
      </w:r>
      <w:r w:rsidR="00B22A50" w:rsidRPr="00B22A50">
        <w:rPr>
          <w:i/>
        </w:rPr>
        <w:t xml:space="preserve"> </w:t>
      </w:r>
      <w:r w:rsidRPr="00B22A50">
        <w:rPr>
          <w:i/>
        </w:rPr>
        <w:t>июле</w:t>
      </w:r>
      <w:r w:rsidR="00B22A50" w:rsidRPr="00B22A50">
        <w:rPr>
          <w:i/>
        </w:rPr>
        <w:t xml:space="preserve"> </w:t>
      </w:r>
      <w:r w:rsidRPr="00B22A50">
        <w:rPr>
          <w:i/>
        </w:rPr>
        <w:t>2024</w:t>
      </w:r>
      <w:r w:rsidR="00B22A50" w:rsidRPr="00B22A50">
        <w:rPr>
          <w:i/>
        </w:rPr>
        <w:t xml:space="preserve"> </w:t>
      </w:r>
      <w:r w:rsidRPr="00B22A50">
        <w:rPr>
          <w:i/>
        </w:rPr>
        <w:t>года</w:t>
      </w:r>
      <w:r w:rsidR="00B22A50" w:rsidRPr="00B22A50">
        <w:rPr>
          <w:i/>
        </w:rPr>
        <w:t xml:space="preserve"> </w:t>
      </w:r>
      <w:r w:rsidRPr="00B22A50">
        <w:rPr>
          <w:i/>
        </w:rPr>
        <w:t>срок</w:t>
      </w:r>
      <w:r w:rsidR="00B22A50" w:rsidRPr="00B22A50">
        <w:rPr>
          <w:i/>
        </w:rPr>
        <w:t xml:space="preserve"> </w:t>
      </w:r>
      <w:proofErr w:type="spellStart"/>
      <w:r w:rsidRPr="00B22A50">
        <w:rPr>
          <w:i/>
        </w:rPr>
        <w:t>софинансирования</w:t>
      </w:r>
      <w:proofErr w:type="spellEnd"/>
      <w:r w:rsidR="00B22A50" w:rsidRPr="00B22A50">
        <w:rPr>
          <w:i/>
        </w:rPr>
        <w:t xml:space="preserve"> </w:t>
      </w:r>
      <w:r w:rsidRPr="00B22A50">
        <w:rPr>
          <w:i/>
        </w:rPr>
        <w:t>по</w:t>
      </w:r>
      <w:r w:rsidR="00B22A50" w:rsidRPr="00B22A50">
        <w:rPr>
          <w:i/>
        </w:rPr>
        <w:t xml:space="preserve"> </w:t>
      </w:r>
      <w:r w:rsidRPr="00B22A50">
        <w:rPr>
          <w:i/>
        </w:rPr>
        <w:t>ПДС</w:t>
      </w:r>
      <w:r w:rsidR="00B22A50" w:rsidRPr="00B22A50">
        <w:rPr>
          <w:i/>
        </w:rPr>
        <w:t xml:space="preserve"> </w:t>
      </w:r>
      <w:r w:rsidRPr="00B22A50">
        <w:rPr>
          <w:i/>
        </w:rPr>
        <w:t>был</w:t>
      </w:r>
      <w:r w:rsidR="00B22A50" w:rsidRPr="00B22A50">
        <w:rPr>
          <w:i/>
        </w:rPr>
        <w:t xml:space="preserve"> </w:t>
      </w:r>
      <w:r w:rsidRPr="00B22A50">
        <w:rPr>
          <w:i/>
        </w:rPr>
        <w:t>увеличен</w:t>
      </w:r>
      <w:r w:rsidR="00B22A50" w:rsidRPr="00B22A50">
        <w:rPr>
          <w:i/>
        </w:rPr>
        <w:t xml:space="preserve"> </w:t>
      </w:r>
      <w:r w:rsidRPr="00B22A50">
        <w:rPr>
          <w:i/>
        </w:rPr>
        <w:t>с</w:t>
      </w:r>
      <w:r w:rsidR="00B22A50" w:rsidRPr="00B22A50">
        <w:rPr>
          <w:i/>
        </w:rPr>
        <w:t xml:space="preserve"> </w:t>
      </w:r>
      <w:r w:rsidRPr="00B22A50">
        <w:rPr>
          <w:i/>
        </w:rPr>
        <w:t>3</w:t>
      </w:r>
      <w:r w:rsidR="00B22A50" w:rsidRPr="00B22A50">
        <w:rPr>
          <w:i/>
        </w:rPr>
        <w:t xml:space="preserve"> </w:t>
      </w:r>
      <w:r w:rsidRPr="00B22A50">
        <w:rPr>
          <w:i/>
        </w:rPr>
        <w:t>до</w:t>
      </w:r>
      <w:r w:rsidR="00B22A50" w:rsidRPr="00B22A50">
        <w:rPr>
          <w:i/>
        </w:rPr>
        <w:t xml:space="preserve"> </w:t>
      </w:r>
      <w:r w:rsidRPr="00B22A50">
        <w:rPr>
          <w:i/>
        </w:rPr>
        <w:t>10</w:t>
      </w:r>
      <w:r w:rsidR="00B22A50" w:rsidRPr="00B22A50">
        <w:rPr>
          <w:i/>
        </w:rPr>
        <w:t xml:space="preserve"> </w:t>
      </w:r>
      <w:r w:rsidRPr="00B22A50">
        <w:rPr>
          <w:i/>
        </w:rPr>
        <w:t>лет.</w:t>
      </w:r>
      <w:r w:rsidR="00B22A50" w:rsidRPr="00B22A50">
        <w:rPr>
          <w:i/>
        </w:rPr>
        <w:t xml:space="preserve"> </w:t>
      </w:r>
      <w:r w:rsidRPr="00B22A50">
        <w:rPr>
          <w:i/>
        </w:rPr>
        <w:t>Это</w:t>
      </w:r>
      <w:r w:rsidR="00B22A50" w:rsidRPr="00B22A50">
        <w:rPr>
          <w:i/>
        </w:rPr>
        <w:t xml:space="preserve"> </w:t>
      </w:r>
      <w:r w:rsidRPr="00B22A50">
        <w:rPr>
          <w:i/>
        </w:rPr>
        <w:t>должно</w:t>
      </w:r>
      <w:r w:rsidR="00B22A50" w:rsidRPr="00B22A50">
        <w:rPr>
          <w:i/>
        </w:rPr>
        <w:t xml:space="preserve"> </w:t>
      </w:r>
      <w:r w:rsidRPr="00B22A50">
        <w:rPr>
          <w:i/>
        </w:rPr>
        <w:t>повысить</w:t>
      </w:r>
      <w:r w:rsidR="00B22A50" w:rsidRPr="00B22A50">
        <w:rPr>
          <w:i/>
        </w:rPr>
        <w:t xml:space="preserve"> </w:t>
      </w:r>
      <w:r w:rsidRPr="00B22A50">
        <w:rPr>
          <w:i/>
        </w:rPr>
        <w:t>привлекательность</w:t>
      </w:r>
      <w:r w:rsidR="00B22A50" w:rsidRPr="00B22A50">
        <w:rPr>
          <w:i/>
        </w:rPr>
        <w:t xml:space="preserve"> </w:t>
      </w:r>
      <w:r w:rsidRPr="00B22A50">
        <w:rPr>
          <w:i/>
        </w:rPr>
        <w:t>программы</w:t>
      </w:r>
      <w:r w:rsidR="00B22A50" w:rsidRPr="00B22A50">
        <w:rPr>
          <w:i/>
        </w:rPr>
        <w:t>»</w:t>
      </w:r>
    </w:p>
    <w:p w14:paraId="6A881515" w14:textId="77777777" w:rsidR="008F6CFF" w:rsidRPr="00B22A50" w:rsidRDefault="008F6CFF" w:rsidP="003B3BAA">
      <w:pPr>
        <w:numPr>
          <w:ilvl w:val="0"/>
          <w:numId w:val="27"/>
        </w:numPr>
        <w:rPr>
          <w:i/>
        </w:rPr>
      </w:pPr>
      <w:r w:rsidRPr="00B22A50">
        <w:rPr>
          <w:i/>
        </w:rPr>
        <w:t>Дмитрий</w:t>
      </w:r>
      <w:r w:rsidR="00B22A50" w:rsidRPr="00B22A50">
        <w:rPr>
          <w:i/>
        </w:rPr>
        <w:t xml:space="preserve"> </w:t>
      </w:r>
      <w:proofErr w:type="spellStart"/>
      <w:r w:rsidRPr="00B22A50">
        <w:rPr>
          <w:i/>
        </w:rPr>
        <w:t>Брейтенбихер</w:t>
      </w:r>
      <w:proofErr w:type="spellEnd"/>
      <w:r w:rsidRPr="00B22A50">
        <w:rPr>
          <w:i/>
        </w:rPr>
        <w:t>,</w:t>
      </w:r>
      <w:r w:rsidR="00B22A50" w:rsidRPr="00B22A50">
        <w:rPr>
          <w:i/>
        </w:rPr>
        <w:t xml:space="preserve"> </w:t>
      </w:r>
      <w:r w:rsidRPr="00B22A50">
        <w:rPr>
          <w:i/>
        </w:rPr>
        <w:t>старший</w:t>
      </w:r>
      <w:r w:rsidR="00B22A50" w:rsidRPr="00B22A50">
        <w:rPr>
          <w:i/>
        </w:rPr>
        <w:t xml:space="preserve"> </w:t>
      </w:r>
      <w:r w:rsidRPr="00B22A50">
        <w:rPr>
          <w:i/>
        </w:rPr>
        <w:t>вице-президент</w:t>
      </w:r>
      <w:r w:rsidR="00B22A50" w:rsidRPr="00B22A50">
        <w:rPr>
          <w:i/>
        </w:rPr>
        <w:t xml:space="preserve"> </w:t>
      </w:r>
      <w:r w:rsidRPr="00B22A50">
        <w:rPr>
          <w:i/>
        </w:rPr>
        <w:t>ВТБ:</w:t>
      </w:r>
      <w:r w:rsidR="00B22A50" w:rsidRPr="00B22A50">
        <w:rPr>
          <w:i/>
        </w:rPr>
        <w:t xml:space="preserve"> «</w:t>
      </w:r>
      <w:r w:rsidRPr="00B22A50">
        <w:rPr>
          <w:i/>
        </w:rPr>
        <w:t>Программа</w:t>
      </w:r>
      <w:r w:rsidR="00B22A50" w:rsidRPr="00B22A50">
        <w:rPr>
          <w:i/>
        </w:rPr>
        <w:t xml:space="preserve"> </w:t>
      </w:r>
      <w:r w:rsidRPr="00B22A50">
        <w:rPr>
          <w:i/>
        </w:rPr>
        <w:t>(ПДС</w:t>
      </w:r>
      <w:r w:rsidR="00B22A50" w:rsidRPr="00B22A50">
        <w:rPr>
          <w:i/>
        </w:rPr>
        <w:t xml:space="preserve"> </w:t>
      </w:r>
      <w:r w:rsidR="004B26FD">
        <w:rPr>
          <w:i/>
        </w:rPr>
        <w:t>-</w:t>
      </w:r>
      <w:r w:rsidR="00B22A50" w:rsidRPr="00B22A50">
        <w:rPr>
          <w:i/>
        </w:rPr>
        <w:t xml:space="preserve"> </w:t>
      </w:r>
      <w:r w:rsidRPr="00B22A50">
        <w:rPr>
          <w:i/>
        </w:rPr>
        <w:t>ред.)</w:t>
      </w:r>
      <w:r w:rsidR="00B22A50" w:rsidRPr="00B22A50">
        <w:rPr>
          <w:i/>
        </w:rPr>
        <w:t xml:space="preserve"> </w:t>
      </w:r>
      <w:r w:rsidRPr="00B22A50">
        <w:rPr>
          <w:i/>
        </w:rPr>
        <w:t>востребована,</w:t>
      </w:r>
      <w:r w:rsidR="00B22A50" w:rsidRPr="00B22A50">
        <w:rPr>
          <w:i/>
        </w:rPr>
        <w:t xml:space="preserve"> </w:t>
      </w:r>
      <w:r w:rsidRPr="00B22A50">
        <w:rPr>
          <w:i/>
        </w:rPr>
        <w:t>так</w:t>
      </w:r>
      <w:r w:rsidR="00B22A50" w:rsidRPr="00B22A50">
        <w:rPr>
          <w:i/>
        </w:rPr>
        <w:t xml:space="preserve"> </w:t>
      </w:r>
      <w:r w:rsidRPr="00B22A50">
        <w:rPr>
          <w:i/>
        </w:rPr>
        <w:t>как</w:t>
      </w:r>
      <w:r w:rsidR="00B22A50" w:rsidRPr="00B22A50">
        <w:rPr>
          <w:i/>
        </w:rPr>
        <w:t xml:space="preserve"> </w:t>
      </w:r>
      <w:r w:rsidRPr="00B22A50">
        <w:rPr>
          <w:i/>
        </w:rPr>
        <w:t>позволяет</w:t>
      </w:r>
      <w:r w:rsidR="00B22A50" w:rsidRPr="00B22A50">
        <w:rPr>
          <w:i/>
        </w:rPr>
        <w:t xml:space="preserve"> </w:t>
      </w:r>
      <w:r w:rsidRPr="00B22A50">
        <w:rPr>
          <w:i/>
        </w:rPr>
        <w:t>накопить</w:t>
      </w:r>
      <w:r w:rsidR="00B22A50" w:rsidRPr="00B22A50">
        <w:rPr>
          <w:i/>
        </w:rPr>
        <w:t xml:space="preserve"> </w:t>
      </w:r>
      <w:r w:rsidRPr="00B22A50">
        <w:rPr>
          <w:i/>
        </w:rPr>
        <w:t>на</w:t>
      </w:r>
      <w:r w:rsidR="00B22A50" w:rsidRPr="00B22A50">
        <w:rPr>
          <w:i/>
        </w:rPr>
        <w:t xml:space="preserve"> </w:t>
      </w:r>
      <w:r w:rsidRPr="00B22A50">
        <w:rPr>
          <w:i/>
        </w:rPr>
        <w:t>стратегические</w:t>
      </w:r>
      <w:r w:rsidR="00B22A50" w:rsidRPr="00B22A50">
        <w:rPr>
          <w:i/>
        </w:rPr>
        <w:t xml:space="preserve"> </w:t>
      </w:r>
      <w:r w:rsidRPr="00B22A50">
        <w:rPr>
          <w:i/>
        </w:rPr>
        <w:t>цели</w:t>
      </w:r>
      <w:r w:rsidR="00B22A50" w:rsidRPr="00B22A50">
        <w:rPr>
          <w:i/>
        </w:rPr>
        <w:t xml:space="preserve"> </w:t>
      </w:r>
      <w:r w:rsidRPr="00B22A50">
        <w:rPr>
          <w:i/>
        </w:rPr>
        <w:t>с</w:t>
      </w:r>
      <w:r w:rsidR="00B22A50" w:rsidRPr="00B22A50">
        <w:rPr>
          <w:i/>
        </w:rPr>
        <w:t xml:space="preserve"> </w:t>
      </w:r>
      <w:r w:rsidRPr="00B22A50">
        <w:rPr>
          <w:i/>
        </w:rPr>
        <w:t>поддержкой</w:t>
      </w:r>
      <w:r w:rsidR="00B22A50" w:rsidRPr="00B22A50">
        <w:rPr>
          <w:i/>
        </w:rPr>
        <w:t xml:space="preserve"> </w:t>
      </w:r>
      <w:r w:rsidRPr="00B22A50">
        <w:rPr>
          <w:i/>
        </w:rPr>
        <w:t>от</w:t>
      </w:r>
      <w:r w:rsidR="00B22A50" w:rsidRPr="00B22A50">
        <w:rPr>
          <w:i/>
        </w:rPr>
        <w:t xml:space="preserve"> </w:t>
      </w:r>
      <w:r w:rsidRPr="00B22A50">
        <w:rPr>
          <w:i/>
        </w:rPr>
        <w:t>государства</w:t>
      </w:r>
      <w:r w:rsidR="00B22A50" w:rsidRPr="00B22A50">
        <w:rPr>
          <w:i/>
        </w:rPr>
        <w:t xml:space="preserve"> </w:t>
      </w:r>
      <w:r w:rsidRPr="00B22A50">
        <w:rPr>
          <w:i/>
        </w:rPr>
        <w:t>до</w:t>
      </w:r>
      <w:r w:rsidR="00B22A50" w:rsidRPr="00B22A50">
        <w:rPr>
          <w:i/>
        </w:rPr>
        <w:t xml:space="preserve"> </w:t>
      </w:r>
      <w:r w:rsidRPr="00B22A50">
        <w:rPr>
          <w:i/>
        </w:rPr>
        <w:t>360</w:t>
      </w:r>
      <w:r w:rsidR="00B22A50" w:rsidRPr="00B22A50">
        <w:rPr>
          <w:i/>
        </w:rPr>
        <w:t xml:space="preserve"> </w:t>
      </w:r>
      <w:r w:rsidRPr="00B22A50">
        <w:rPr>
          <w:i/>
        </w:rPr>
        <w:t>тыс.</w:t>
      </w:r>
      <w:r w:rsidR="00B22A50" w:rsidRPr="00B22A50">
        <w:rPr>
          <w:i/>
        </w:rPr>
        <w:t xml:space="preserve"> </w:t>
      </w:r>
      <w:r w:rsidRPr="00B22A50">
        <w:rPr>
          <w:i/>
        </w:rPr>
        <w:t>руб.,</w:t>
      </w:r>
      <w:r w:rsidR="00B22A50" w:rsidRPr="00B22A50">
        <w:rPr>
          <w:i/>
        </w:rPr>
        <w:t xml:space="preserve"> </w:t>
      </w:r>
      <w:r w:rsidRPr="00B22A50">
        <w:rPr>
          <w:i/>
        </w:rPr>
        <w:t>а</w:t>
      </w:r>
      <w:r w:rsidR="00B22A50" w:rsidRPr="00B22A50">
        <w:rPr>
          <w:i/>
        </w:rPr>
        <w:t xml:space="preserve"> </w:t>
      </w:r>
      <w:r w:rsidRPr="00B22A50">
        <w:rPr>
          <w:i/>
        </w:rPr>
        <w:t>с</w:t>
      </w:r>
      <w:r w:rsidR="00B22A50" w:rsidRPr="00B22A50">
        <w:rPr>
          <w:i/>
        </w:rPr>
        <w:t xml:space="preserve"> </w:t>
      </w:r>
      <w:r w:rsidRPr="00B22A50">
        <w:rPr>
          <w:i/>
        </w:rPr>
        <w:t>взносов</w:t>
      </w:r>
      <w:r w:rsidR="00B22A50" w:rsidRPr="00B22A50">
        <w:rPr>
          <w:i/>
        </w:rPr>
        <w:t xml:space="preserve"> </w:t>
      </w:r>
      <w:r w:rsidRPr="00B22A50">
        <w:rPr>
          <w:i/>
        </w:rPr>
        <w:t>можно</w:t>
      </w:r>
      <w:r w:rsidR="00B22A50" w:rsidRPr="00B22A50">
        <w:rPr>
          <w:i/>
        </w:rPr>
        <w:t xml:space="preserve"> </w:t>
      </w:r>
      <w:r w:rsidRPr="00B22A50">
        <w:rPr>
          <w:i/>
        </w:rPr>
        <w:t>получить</w:t>
      </w:r>
      <w:r w:rsidR="00B22A50" w:rsidRPr="00B22A50">
        <w:rPr>
          <w:i/>
        </w:rPr>
        <w:t xml:space="preserve"> </w:t>
      </w:r>
      <w:r w:rsidRPr="00B22A50">
        <w:rPr>
          <w:i/>
        </w:rPr>
        <w:t>налоговый</w:t>
      </w:r>
      <w:r w:rsidR="00B22A50" w:rsidRPr="00B22A50">
        <w:rPr>
          <w:i/>
        </w:rPr>
        <w:t xml:space="preserve"> </w:t>
      </w:r>
      <w:r w:rsidRPr="00B22A50">
        <w:rPr>
          <w:i/>
        </w:rPr>
        <w:t>вычет</w:t>
      </w:r>
      <w:r w:rsidR="00B22A50" w:rsidRPr="00B22A50">
        <w:rPr>
          <w:i/>
        </w:rPr>
        <w:t xml:space="preserve"> </w:t>
      </w:r>
      <w:r w:rsidRPr="00B22A50">
        <w:rPr>
          <w:i/>
        </w:rPr>
        <w:t>до</w:t>
      </w:r>
      <w:r w:rsidR="00B22A50" w:rsidRPr="00B22A50">
        <w:rPr>
          <w:i/>
        </w:rPr>
        <w:t xml:space="preserve"> </w:t>
      </w:r>
      <w:r w:rsidRPr="00B22A50">
        <w:rPr>
          <w:i/>
        </w:rPr>
        <w:t>60</w:t>
      </w:r>
      <w:r w:rsidR="00B22A50" w:rsidRPr="00B22A50">
        <w:rPr>
          <w:i/>
        </w:rPr>
        <w:t xml:space="preserve"> </w:t>
      </w:r>
      <w:r w:rsidRPr="00B22A50">
        <w:rPr>
          <w:i/>
        </w:rPr>
        <w:t>тыс.</w:t>
      </w:r>
      <w:r w:rsidR="00B22A50" w:rsidRPr="00B22A50">
        <w:rPr>
          <w:i/>
        </w:rPr>
        <w:t xml:space="preserve"> </w:t>
      </w:r>
      <w:r w:rsidRPr="00B22A50">
        <w:rPr>
          <w:i/>
        </w:rPr>
        <w:t>руб.</w:t>
      </w:r>
      <w:r w:rsidR="00B22A50" w:rsidRPr="00B22A50">
        <w:rPr>
          <w:i/>
        </w:rPr>
        <w:t xml:space="preserve"> </w:t>
      </w:r>
      <w:r w:rsidRPr="00B22A50">
        <w:rPr>
          <w:i/>
        </w:rPr>
        <w:t>в</w:t>
      </w:r>
      <w:r w:rsidR="00B22A50" w:rsidRPr="00B22A50">
        <w:rPr>
          <w:i/>
        </w:rPr>
        <w:t xml:space="preserve"> </w:t>
      </w:r>
      <w:r w:rsidRPr="00B22A50">
        <w:rPr>
          <w:i/>
        </w:rPr>
        <w:t>год.</w:t>
      </w:r>
      <w:r w:rsidR="00B22A50" w:rsidRPr="00B22A50">
        <w:rPr>
          <w:i/>
        </w:rPr>
        <w:t xml:space="preserve"> </w:t>
      </w:r>
      <w:r w:rsidRPr="00B22A50">
        <w:rPr>
          <w:i/>
        </w:rPr>
        <w:t>При</w:t>
      </w:r>
      <w:r w:rsidR="00B22A50" w:rsidRPr="00B22A50">
        <w:rPr>
          <w:i/>
        </w:rPr>
        <w:t xml:space="preserve"> </w:t>
      </w:r>
      <w:r w:rsidRPr="00B22A50">
        <w:rPr>
          <w:i/>
        </w:rPr>
        <w:t>этом</w:t>
      </w:r>
      <w:r w:rsidR="00B22A50" w:rsidRPr="00B22A50">
        <w:rPr>
          <w:i/>
        </w:rPr>
        <w:t xml:space="preserve"> </w:t>
      </w:r>
      <w:r w:rsidRPr="00B22A50">
        <w:rPr>
          <w:i/>
        </w:rPr>
        <w:t>деньги</w:t>
      </w:r>
      <w:r w:rsidR="00B22A50" w:rsidRPr="00B22A50">
        <w:rPr>
          <w:i/>
        </w:rPr>
        <w:t xml:space="preserve"> </w:t>
      </w:r>
      <w:r w:rsidRPr="00B22A50">
        <w:rPr>
          <w:i/>
        </w:rPr>
        <w:t>на</w:t>
      </w:r>
      <w:r w:rsidR="00B22A50" w:rsidRPr="00B22A50">
        <w:rPr>
          <w:i/>
        </w:rPr>
        <w:t xml:space="preserve"> </w:t>
      </w:r>
      <w:r w:rsidRPr="00B22A50">
        <w:rPr>
          <w:i/>
        </w:rPr>
        <w:t>счетах</w:t>
      </w:r>
      <w:r w:rsidR="00B22A50" w:rsidRPr="00B22A50">
        <w:rPr>
          <w:i/>
        </w:rPr>
        <w:t xml:space="preserve"> </w:t>
      </w:r>
      <w:r w:rsidRPr="00B22A50">
        <w:rPr>
          <w:i/>
        </w:rPr>
        <w:t>защищены</w:t>
      </w:r>
      <w:r w:rsidR="00B22A50" w:rsidRPr="00B22A50">
        <w:rPr>
          <w:i/>
        </w:rPr>
        <w:t xml:space="preserve"> </w:t>
      </w:r>
      <w:r w:rsidRPr="00B22A50">
        <w:rPr>
          <w:i/>
        </w:rPr>
        <w:t>как</w:t>
      </w:r>
      <w:r w:rsidR="00B22A50" w:rsidRPr="00B22A50">
        <w:rPr>
          <w:i/>
        </w:rPr>
        <w:t xml:space="preserve"> </w:t>
      </w:r>
      <w:r w:rsidRPr="00B22A50">
        <w:rPr>
          <w:i/>
        </w:rPr>
        <w:t>от</w:t>
      </w:r>
      <w:r w:rsidR="00B22A50" w:rsidRPr="00B22A50">
        <w:rPr>
          <w:i/>
        </w:rPr>
        <w:t xml:space="preserve"> </w:t>
      </w:r>
      <w:r w:rsidRPr="00B22A50">
        <w:rPr>
          <w:i/>
        </w:rPr>
        <w:t>отрицательных</w:t>
      </w:r>
      <w:r w:rsidR="00B22A50" w:rsidRPr="00B22A50">
        <w:rPr>
          <w:i/>
        </w:rPr>
        <w:t xml:space="preserve"> </w:t>
      </w:r>
      <w:r w:rsidRPr="00B22A50">
        <w:rPr>
          <w:i/>
        </w:rPr>
        <w:t>инвестиционных</w:t>
      </w:r>
      <w:r w:rsidR="00B22A50" w:rsidRPr="00B22A50">
        <w:rPr>
          <w:i/>
        </w:rPr>
        <w:t xml:space="preserve"> </w:t>
      </w:r>
      <w:r w:rsidRPr="00B22A50">
        <w:rPr>
          <w:i/>
        </w:rPr>
        <w:t>результатов,</w:t>
      </w:r>
      <w:r w:rsidR="00B22A50" w:rsidRPr="00B22A50">
        <w:rPr>
          <w:i/>
        </w:rPr>
        <w:t xml:space="preserve"> </w:t>
      </w:r>
      <w:r w:rsidRPr="00B22A50">
        <w:rPr>
          <w:i/>
        </w:rPr>
        <w:t>так</w:t>
      </w:r>
      <w:r w:rsidR="00B22A50" w:rsidRPr="00B22A50">
        <w:rPr>
          <w:i/>
        </w:rPr>
        <w:t xml:space="preserve"> </w:t>
      </w:r>
      <w:r w:rsidRPr="00B22A50">
        <w:rPr>
          <w:i/>
        </w:rPr>
        <w:t>и</w:t>
      </w:r>
      <w:r w:rsidR="00B22A50" w:rsidRPr="00B22A50">
        <w:rPr>
          <w:i/>
        </w:rPr>
        <w:t xml:space="preserve"> </w:t>
      </w:r>
      <w:r w:rsidRPr="00B22A50">
        <w:rPr>
          <w:i/>
        </w:rPr>
        <w:t>от</w:t>
      </w:r>
      <w:r w:rsidR="00B22A50" w:rsidRPr="00B22A50">
        <w:rPr>
          <w:i/>
        </w:rPr>
        <w:t xml:space="preserve"> </w:t>
      </w:r>
      <w:r w:rsidRPr="00B22A50">
        <w:rPr>
          <w:i/>
        </w:rPr>
        <w:t>потерь</w:t>
      </w:r>
      <w:r w:rsidR="00B22A50" w:rsidRPr="00B22A50">
        <w:rPr>
          <w:i/>
        </w:rPr>
        <w:t xml:space="preserve"> </w:t>
      </w:r>
      <w:r w:rsidRPr="00B22A50">
        <w:rPr>
          <w:i/>
        </w:rPr>
        <w:t>в</w:t>
      </w:r>
      <w:r w:rsidR="00B22A50" w:rsidRPr="00B22A50">
        <w:rPr>
          <w:i/>
        </w:rPr>
        <w:t xml:space="preserve"> </w:t>
      </w:r>
      <w:r w:rsidRPr="00B22A50">
        <w:rPr>
          <w:i/>
        </w:rPr>
        <w:t>случае</w:t>
      </w:r>
      <w:r w:rsidR="00B22A50" w:rsidRPr="00B22A50">
        <w:rPr>
          <w:i/>
        </w:rPr>
        <w:t xml:space="preserve"> </w:t>
      </w:r>
      <w:r w:rsidRPr="00B22A50">
        <w:rPr>
          <w:i/>
        </w:rPr>
        <w:t>непредвиденных</w:t>
      </w:r>
      <w:r w:rsidR="00B22A50" w:rsidRPr="00B22A50">
        <w:rPr>
          <w:i/>
        </w:rPr>
        <w:t xml:space="preserve"> </w:t>
      </w:r>
      <w:r w:rsidRPr="00B22A50">
        <w:rPr>
          <w:i/>
        </w:rPr>
        <w:t>обстоятельств.</w:t>
      </w:r>
      <w:r w:rsidR="00B22A50" w:rsidRPr="00B22A50">
        <w:rPr>
          <w:i/>
        </w:rPr>
        <w:t xml:space="preserve"> </w:t>
      </w:r>
      <w:r w:rsidRPr="00B22A50">
        <w:rPr>
          <w:i/>
        </w:rPr>
        <w:t>Эти</w:t>
      </w:r>
      <w:r w:rsidR="00B22A50" w:rsidRPr="00B22A50">
        <w:rPr>
          <w:i/>
        </w:rPr>
        <w:t xml:space="preserve"> </w:t>
      </w:r>
      <w:r w:rsidRPr="00B22A50">
        <w:rPr>
          <w:i/>
        </w:rPr>
        <w:t>преимущества</w:t>
      </w:r>
      <w:r w:rsidR="00B22A50" w:rsidRPr="00B22A50">
        <w:rPr>
          <w:i/>
        </w:rPr>
        <w:t xml:space="preserve"> </w:t>
      </w:r>
      <w:r w:rsidRPr="00B22A50">
        <w:rPr>
          <w:i/>
        </w:rPr>
        <w:t>делают</w:t>
      </w:r>
      <w:r w:rsidR="00B22A50" w:rsidRPr="00B22A50">
        <w:rPr>
          <w:i/>
        </w:rPr>
        <w:t xml:space="preserve"> </w:t>
      </w:r>
      <w:r w:rsidRPr="00B22A50">
        <w:rPr>
          <w:i/>
        </w:rPr>
        <w:t>ПДС</w:t>
      </w:r>
      <w:r w:rsidR="00B22A50" w:rsidRPr="00B22A50">
        <w:rPr>
          <w:i/>
        </w:rPr>
        <w:t xml:space="preserve"> </w:t>
      </w:r>
      <w:r w:rsidRPr="00B22A50">
        <w:rPr>
          <w:i/>
        </w:rPr>
        <w:t>одним</w:t>
      </w:r>
      <w:r w:rsidR="00B22A50" w:rsidRPr="00B22A50">
        <w:rPr>
          <w:i/>
        </w:rPr>
        <w:t xml:space="preserve"> </w:t>
      </w:r>
      <w:r w:rsidRPr="00B22A50">
        <w:rPr>
          <w:i/>
        </w:rPr>
        <w:t>из</w:t>
      </w:r>
      <w:r w:rsidR="00B22A50" w:rsidRPr="00B22A50">
        <w:rPr>
          <w:i/>
        </w:rPr>
        <w:t xml:space="preserve"> </w:t>
      </w:r>
      <w:r w:rsidRPr="00B22A50">
        <w:rPr>
          <w:i/>
        </w:rPr>
        <w:t>самых</w:t>
      </w:r>
      <w:r w:rsidR="00B22A50" w:rsidRPr="00B22A50">
        <w:rPr>
          <w:i/>
        </w:rPr>
        <w:t xml:space="preserve"> </w:t>
      </w:r>
      <w:r w:rsidRPr="00B22A50">
        <w:rPr>
          <w:i/>
        </w:rPr>
        <w:t>выгодных</w:t>
      </w:r>
      <w:r w:rsidR="00B22A50" w:rsidRPr="00B22A50">
        <w:rPr>
          <w:i/>
        </w:rPr>
        <w:t xml:space="preserve"> </w:t>
      </w:r>
      <w:r w:rsidRPr="00B22A50">
        <w:rPr>
          <w:i/>
        </w:rPr>
        <w:t>и</w:t>
      </w:r>
      <w:r w:rsidR="00B22A50" w:rsidRPr="00B22A50">
        <w:rPr>
          <w:i/>
        </w:rPr>
        <w:t xml:space="preserve"> </w:t>
      </w:r>
      <w:r w:rsidRPr="00B22A50">
        <w:rPr>
          <w:i/>
        </w:rPr>
        <w:t>безопасных</w:t>
      </w:r>
      <w:r w:rsidR="00B22A50" w:rsidRPr="00B22A50">
        <w:rPr>
          <w:i/>
        </w:rPr>
        <w:t xml:space="preserve"> </w:t>
      </w:r>
      <w:r w:rsidRPr="00B22A50">
        <w:rPr>
          <w:i/>
        </w:rPr>
        <w:t>инвестиционных</w:t>
      </w:r>
      <w:r w:rsidR="00B22A50" w:rsidRPr="00B22A50">
        <w:rPr>
          <w:i/>
        </w:rPr>
        <w:t xml:space="preserve"> </w:t>
      </w:r>
      <w:r w:rsidRPr="00B22A50">
        <w:rPr>
          <w:i/>
        </w:rPr>
        <w:t>инструментов</w:t>
      </w:r>
      <w:r w:rsidR="00B22A50" w:rsidRPr="00B22A50">
        <w:rPr>
          <w:i/>
        </w:rPr>
        <w:t xml:space="preserve"> </w:t>
      </w:r>
      <w:r w:rsidRPr="00B22A50">
        <w:rPr>
          <w:i/>
        </w:rPr>
        <w:t>на</w:t>
      </w:r>
      <w:r w:rsidR="00B22A50" w:rsidRPr="00B22A50">
        <w:rPr>
          <w:i/>
        </w:rPr>
        <w:t xml:space="preserve"> </w:t>
      </w:r>
      <w:r w:rsidRPr="00B22A50">
        <w:rPr>
          <w:i/>
        </w:rPr>
        <w:t>рынке</w:t>
      </w:r>
      <w:r w:rsidR="00B22A50" w:rsidRPr="00B22A50">
        <w:rPr>
          <w:i/>
        </w:rPr>
        <w:t>»</w:t>
      </w:r>
    </w:p>
    <w:p w14:paraId="019DA531" w14:textId="77777777" w:rsidR="00BA37F4" w:rsidRPr="00B22A50" w:rsidRDefault="00957C88" w:rsidP="00BA37F4">
      <w:pPr>
        <w:numPr>
          <w:ilvl w:val="0"/>
          <w:numId w:val="27"/>
        </w:numPr>
        <w:rPr>
          <w:i/>
        </w:rPr>
      </w:pPr>
      <w:r w:rsidRPr="00B22A50">
        <w:rPr>
          <w:i/>
        </w:rPr>
        <w:t>Виталий</w:t>
      </w:r>
      <w:r w:rsidR="00B22A50" w:rsidRPr="00B22A50">
        <w:rPr>
          <w:i/>
        </w:rPr>
        <w:t xml:space="preserve"> </w:t>
      </w:r>
      <w:proofErr w:type="spellStart"/>
      <w:r w:rsidRPr="00B22A50">
        <w:rPr>
          <w:i/>
        </w:rPr>
        <w:t>Сергейчук</w:t>
      </w:r>
      <w:proofErr w:type="spellEnd"/>
      <w:r w:rsidRPr="00B22A50">
        <w:rPr>
          <w:i/>
        </w:rPr>
        <w:t>,</w:t>
      </w:r>
      <w:r w:rsidR="00B22A50" w:rsidRPr="00B22A50">
        <w:rPr>
          <w:i/>
        </w:rPr>
        <w:t xml:space="preserve"> </w:t>
      </w:r>
      <w:r w:rsidR="00BA37F4" w:rsidRPr="00B22A50">
        <w:rPr>
          <w:i/>
        </w:rPr>
        <w:t>член</w:t>
      </w:r>
      <w:r w:rsidR="00B22A50" w:rsidRPr="00B22A50">
        <w:rPr>
          <w:i/>
        </w:rPr>
        <w:t xml:space="preserve"> </w:t>
      </w:r>
      <w:r w:rsidRPr="00B22A50">
        <w:rPr>
          <w:i/>
        </w:rPr>
        <w:t>правления</w:t>
      </w:r>
      <w:r w:rsidR="00B22A50" w:rsidRPr="00B22A50">
        <w:rPr>
          <w:i/>
        </w:rPr>
        <w:t xml:space="preserve"> </w:t>
      </w:r>
      <w:r w:rsidRPr="00B22A50">
        <w:rPr>
          <w:i/>
        </w:rPr>
        <w:t>ВТБ:</w:t>
      </w:r>
      <w:r w:rsidR="00B22A50" w:rsidRPr="00B22A50">
        <w:rPr>
          <w:i/>
        </w:rPr>
        <w:t xml:space="preserve"> «</w:t>
      </w:r>
      <w:r w:rsidRPr="00B22A50">
        <w:rPr>
          <w:i/>
        </w:rPr>
        <w:t>Г</w:t>
      </w:r>
      <w:r w:rsidR="00BA37F4" w:rsidRPr="00B22A50">
        <w:rPr>
          <w:i/>
        </w:rPr>
        <w:t>лавным</w:t>
      </w:r>
      <w:r w:rsidR="00B22A50" w:rsidRPr="00B22A50">
        <w:rPr>
          <w:i/>
        </w:rPr>
        <w:t xml:space="preserve"> </w:t>
      </w:r>
      <w:r w:rsidR="00BA37F4" w:rsidRPr="00B22A50">
        <w:rPr>
          <w:i/>
        </w:rPr>
        <w:t>трендом</w:t>
      </w:r>
      <w:r w:rsidR="00B22A50" w:rsidRPr="00B22A50">
        <w:rPr>
          <w:i/>
        </w:rPr>
        <w:t xml:space="preserve"> </w:t>
      </w:r>
      <w:r w:rsidR="00BA37F4" w:rsidRPr="00B22A50">
        <w:rPr>
          <w:i/>
        </w:rPr>
        <w:t>на</w:t>
      </w:r>
      <w:r w:rsidR="00B22A50" w:rsidRPr="00B22A50">
        <w:rPr>
          <w:i/>
        </w:rPr>
        <w:t xml:space="preserve"> </w:t>
      </w:r>
      <w:r w:rsidR="00BA37F4" w:rsidRPr="00B22A50">
        <w:rPr>
          <w:i/>
        </w:rPr>
        <w:t>ближайшие</w:t>
      </w:r>
      <w:r w:rsidR="00B22A50" w:rsidRPr="00B22A50">
        <w:rPr>
          <w:i/>
        </w:rPr>
        <w:t xml:space="preserve"> </w:t>
      </w:r>
      <w:r w:rsidR="00BA37F4" w:rsidRPr="00B22A50">
        <w:rPr>
          <w:i/>
        </w:rPr>
        <w:t>годы</w:t>
      </w:r>
      <w:r w:rsidR="00B22A50" w:rsidRPr="00B22A50">
        <w:rPr>
          <w:i/>
        </w:rPr>
        <w:t xml:space="preserve"> </w:t>
      </w:r>
      <w:r w:rsidR="00BA37F4" w:rsidRPr="00B22A50">
        <w:rPr>
          <w:i/>
        </w:rPr>
        <w:t>должно</w:t>
      </w:r>
      <w:r w:rsidR="00B22A50" w:rsidRPr="00B22A50">
        <w:rPr>
          <w:i/>
        </w:rPr>
        <w:t xml:space="preserve"> </w:t>
      </w:r>
      <w:r w:rsidR="00BA37F4" w:rsidRPr="00B22A50">
        <w:rPr>
          <w:i/>
        </w:rPr>
        <w:t>стать</w:t>
      </w:r>
      <w:r w:rsidR="00B22A50" w:rsidRPr="00B22A50">
        <w:rPr>
          <w:i/>
        </w:rPr>
        <w:t xml:space="preserve"> </w:t>
      </w:r>
      <w:r w:rsidR="00BA37F4" w:rsidRPr="00B22A50">
        <w:rPr>
          <w:i/>
        </w:rPr>
        <w:t>стимулирование</w:t>
      </w:r>
      <w:r w:rsidR="00B22A50" w:rsidRPr="00B22A50">
        <w:rPr>
          <w:i/>
        </w:rPr>
        <w:t xml:space="preserve"> </w:t>
      </w:r>
      <w:r w:rsidR="00BA37F4" w:rsidRPr="00B22A50">
        <w:rPr>
          <w:i/>
        </w:rPr>
        <w:t>вложений</w:t>
      </w:r>
      <w:r w:rsidR="00B22A50" w:rsidRPr="00B22A50">
        <w:rPr>
          <w:i/>
        </w:rPr>
        <w:t xml:space="preserve"> </w:t>
      </w:r>
      <w:r w:rsidR="00BA37F4" w:rsidRPr="00B22A50">
        <w:rPr>
          <w:i/>
        </w:rPr>
        <w:t>инвесторов,</w:t>
      </w:r>
      <w:r w:rsidR="00B22A50" w:rsidRPr="00B22A50">
        <w:rPr>
          <w:i/>
        </w:rPr>
        <w:t xml:space="preserve"> </w:t>
      </w:r>
      <w:r w:rsidR="00BA37F4" w:rsidRPr="00B22A50">
        <w:rPr>
          <w:i/>
        </w:rPr>
        <w:t>как</w:t>
      </w:r>
      <w:r w:rsidR="00B22A50" w:rsidRPr="00B22A50">
        <w:rPr>
          <w:i/>
        </w:rPr>
        <w:t xml:space="preserve"> </w:t>
      </w:r>
      <w:r w:rsidR="00BA37F4" w:rsidRPr="00B22A50">
        <w:rPr>
          <w:i/>
        </w:rPr>
        <w:t>розничных,</w:t>
      </w:r>
      <w:r w:rsidR="00B22A50" w:rsidRPr="00B22A50">
        <w:rPr>
          <w:i/>
        </w:rPr>
        <w:t xml:space="preserve"> </w:t>
      </w:r>
      <w:r w:rsidR="00BA37F4" w:rsidRPr="00B22A50">
        <w:rPr>
          <w:i/>
        </w:rPr>
        <w:t>так</w:t>
      </w:r>
      <w:r w:rsidR="00B22A50" w:rsidRPr="00B22A50">
        <w:rPr>
          <w:i/>
        </w:rPr>
        <w:t xml:space="preserve"> </w:t>
      </w:r>
      <w:r w:rsidR="00BA37F4" w:rsidRPr="00B22A50">
        <w:rPr>
          <w:i/>
        </w:rPr>
        <w:t>и</w:t>
      </w:r>
      <w:r w:rsidR="00B22A50" w:rsidRPr="00B22A50">
        <w:rPr>
          <w:i/>
        </w:rPr>
        <w:t xml:space="preserve"> </w:t>
      </w:r>
      <w:r w:rsidR="00BA37F4" w:rsidRPr="00B22A50">
        <w:rPr>
          <w:i/>
        </w:rPr>
        <w:t>институциональных,</w:t>
      </w:r>
      <w:r w:rsidR="00B22A50" w:rsidRPr="00B22A50">
        <w:rPr>
          <w:i/>
        </w:rPr>
        <w:t xml:space="preserve"> </w:t>
      </w:r>
      <w:r w:rsidR="00BA37F4" w:rsidRPr="00B22A50">
        <w:rPr>
          <w:i/>
        </w:rPr>
        <w:t>в</w:t>
      </w:r>
      <w:r w:rsidR="00B22A50" w:rsidRPr="00B22A50">
        <w:rPr>
          <w:i/>
        </w:rPr>
        <w:t xml:space="preserve"> </w:t>
      </w:r>
      <w:r w:rsidR="00BA37F4" w:rsidRPr="00B22A50">
        <w:rPr>
          <w:i/>
        </w:rPr>
        <w:t>проекты</w:t>
      </w:r>
      <w:r w:rsidR="00B22A50" w:rsidRPr="00B22A50">
        <w:rPr>
          <w:i/>
        </w:rPr>
        <w:t xml:space="preserve"> </w:t>
      </w:r>
      <w:r w:rsidR="00BA37F4" w:rsidRPr="00B22A50">
        <w:rPr>
          <w:i/>
        </w:rPr>
        <w:t>технологического</w:t>
      </w:r>
      <w:r w:rsidR="00B22A50" w:rsidRPr="00B22A50">
        <w:rPr>
          <w:i/>
        </w:rPr>
        <w:t xml:space="preserve"> </w:t>
      </w:r>
      <w:r w:rsidR="00BA37F4" w:rsidRPr="00B22A50">
        <w:rPr>
          <w:i/>
        </w:rPr>
        <w:t>суверенитета</w:t>
      </w:r>
      <w:r w:rsidR="00B22A50" w:rsidRPr="00B22A50">
        <w:rPr>
          <w:i/>
        </w:rPr>
        <w:t xml:space="preserve"> </w:t>
      </w:r>
      <w:r w:rsidR="00BA37F4" w:rsidRPr="00B22A50">
        <w:rPr>
          <w:i/>
        </w:rPr>
        <w:t>и</w:t>
      </w:r>
      <w:r w:rsidR="00B22A50" w:rsidRPr="00B22A50">
        <w:rPr>
          <w:i/>
        </w:rPr>
        <w:t xml:space="preserve"> </w:t>
      </w:r>
      <w:r w:rsidR="00BA37F4" w:rsidRPr="00B22A50">
        <w:rPr>
          <w:i/>
        </w:rPr>
        <w:t>структурной</w:t>
      </w:r>
      <w:r w:rsidR="00B22A50" w:rsidRPr="00B22A50">
        <w:rPr>
          <w:i/>
        </w:rPr>
        <w:t xml:space="preserve"> </w:t>
      </w:r>
      <w:r w:rsidR="00BA37F4" w:rsidRPr="00B22A50">
        <w:rPr>
          <w:i/>
        </w:rPr>
        <w:t>адаптации</w:t>
      </w:r>
      <w:r w:rsidR="00B22A50" w:rsidRPr="00B22A50">
        <w:rPr>
          <w:i/>
        </w:rPr>
        <w:t xml:space="preserve"> </w:t>
      </w:r>
      <w:r w:rsidR="00BA37F4" w:rsidRPr="00B22A50">
        <w:rPr>
          <w:i/>
        </w:rPr>
        <w:t>экономики.</w:t>
      </w:r>
      <w:r w:rsidR="00B22A50" w:rsidRPr="00B22A50">
        <w:rPr>
          <w:i/>
        </w:rPr>
        <w:t xml:space="preserve"> </w:t>
      </w:r>
      <w:r w:rsidR="00BA37F4" w:rsidRPr="00B22A50">
        <w:rPr>
          <w:i/>
        </w:rPr>
        <w:t>Для</w:t>
      </w:r>
      <w:r w:rsidR="00B22A50" w:rsidRPr="00B22A50">
        <w:rPr>
          <w:i/>
        </w:rPr>
        <w:t xml:space="preserve"> </w:t>
      </w:r>
      <w:r w:rsidR="00BA37F4" w:rsidRPr="00B22A50">
        <w:rPr>
          <w:i/>
        </w:rPr>
        <w:t>этого</w:t>
      </w:r>
      <w:r w:rsidR="00B22A50" w:rsidRPr="00B22A50">
        <w:rPr>
          <w:i/>
        </w:rPr>
        <w:t xml:space="preserve"> </w:t>
      </w:r>
      <w:r w:rsidR="00BA37F4" w:rsidRPr="00B22A50">
        <w:rPr>
          <w:i/>
        </w:rPr>
        <w:t>необходимо</w:t>
      </w:r>
      <w:r w:rsidR="00B22A50" w:rsidRPr="00B22A50">
        <w:rPr>
          <w:i/>
        </w:rPr>
        <w:t xml:space="preserve"> </w:t>
      </w:r>
      <w:r w:rsidR="00BA37F4" w:rsidRPr="00B22A50">
        <w:rPr>
          <w:i/>
        </w:rPr>
        <w:t>дальнейшее</w:t>
      </w:r>
      <w:r w:rsidR="00B22A50" w:rsidRPr="00B22A50">
        <w:rPr>
          <w:i/>
        </w:rPr>
        <w:t xml:space="preserve"> </w:t>
      </w:r>
      <w:r w:rsidR="00BA37F4" w:rsidRPr="00B22A50">
        <w:rPr>
          <w:i/>
        </w:rPr>
        <w:t>развитие</w:t>
      </w:r>
      <w:r w:rsidR="00B22A50" w:rsidRPr="00B22A50">
        <w:rPr>
          <w:i/>
        </w:rPr>
        <w:t xml:space="preserve"> </w:t>
      </w:r>
      <w:r w:rsidR="00BA37F4" w:rsidRPr="00B22A50">
        <w:rPr>
          <w:i/>
        </w:rPr>
        <w:t>программы</w:t>
      </w:r>
      <w:r w:rsidR="00B22A50" w:rsidRPr="00B22A50">
        <w:rPr>
          <w:i/>
        </w:rPr>
        <w:t xml:space="preserve"> </w:t>
      </w:r>
      <w:r w:rsidR="00BA37F4" w:rsidRPr="00B22A50">
        <w:rPr>
          <w:i/>
        </w:rPr>
        <w:t>долгосрочных</w:t>
      </w:r>
      <w:r w:rsidR="00B22A50" w:rsidRPr="00B22A50">
        <w:rPr>
          <w:i/>
        </w:rPr>
        <w:t xml:space="preserve"> </w:t>
      </w:r>
      <w:r w:rsidR="00BA37F4" w:rsidRPr="00B22A50">
        <w:rPr>
          <w:i/>
        </w:rPr>
        <w:t>сбережений.</w:t>
      </w:r>
      <w:r w:rsidR="00B22A50" w:rsidRPr="00B22A50">
        <w:rPr>
          <w:i/>
        </w:rPr>
        <w:t xml:space="preserve"> </w:t>
      </w:r>
      <w:r w:rsidR="00BA37F4" w:rsidRPr="00B22A50">
        <w:rPr>
          <w:i/>
        </w:rPr>
        <w:t>Привлечению</w:t>
      </w:r>
      <w:r w:rsidR="00B22A50" w:rsidRPr="00B22A50">
        <w:rPr>
          <w:i/>
        </w:rPr>
        <w:t xml:space="preserve"> </w:t>
      </w:r>
      <w:r w:rsidR="00BA37F4" w:rsidRPr="00B22A50">
        <w:rPr>
          <w:i/>
        </w:rPr>
        <w:t>инвесторов</w:t>
      </w:r>
      <w:r w:rsidR="00B22A50" w:rsidRPr="00B22A50">
        <w:rPr>
          <w:i/>
        </w:rPr>
        <w:t xml:space="preserve"> </w:t>
      </w:r>
      <w:r w:rsidR="00BA37F4" w:rsidRPr="00B22A50">
        <w:rPr>
          <w:i/>
        </w:rPr>
        <w:t>из</w:t>
      </w:r>
      <w:r w:rsidR="00B22A50" w:rsidRPr="00B22A50">
        <w:rPr>
          <w:i/>
        </w:rPr>
        <w:t xml:space="preserve"> </w:t>
      </w:r>
      <w:r w:rsidR="00BA37F4" w:rsidRPr="00B22A50">
        <w:rPr>
          <w:i/>
        </w:rPr>
        <w:t>дружественных</w:t>
      </w:r>
      <w:r w:rsidR="00B22A50" w:rsidRPr="00B22A50">
        <w:rPr>
          <w:i/>
        </w:rPr>
        <w:t xml:space="preserve"> </w:t>
      </w:r>
      <w:r w:rsidR="00BA37F4" w:rsidRPr="00B22A50">
        <w:rPr>
          <w:i/>
        </w:rPr>
        <w:t>стран</w:t>
      </w:r>
      <w:r w:rsidR="00B22A50" w:rsidRPr="00B22A50">
        <w:rPr>
          <w:i/>
        </w:rPr>
        <w:t xml:space="preserve"> </w:t>
      </w:r>
      <w:r w:rsidR="00BA37F4" w:rsidRPr="00B22A50">
        <w:rPr>
          <w:i/>
        </w:rPr>
        <w:t>поможет</w:t>
      </w:r>
      <w:r w:rsidR="00B22A50" w:rsidRPr="00B22A50">
        <w:rPr>
          <w:i/>
        </w:rPr>
        <w:t xml:space="preserve"> </w:t>
      </w:r>
      <w:r w:rsidR="00BA37F4" w:rsidRPr="00B22A50">
        <w:rPr>
          <w:i/>
        </w:rPr>
        <w:t>продолжение</w:t>
      </w:r>
      <w:r w:rsidR="00B22A50" w:rsidRPr="00B22A50">
        <w:rPr>
          <w:i/>
        </w:rPr>
        <w:t xml:space="preserve"> </w:t>
      </w:r>
      <w:r w:rsidR="00BA37F4" w:rsidRPr="00B22A50">
        <w:rPr>
          <w:i/>
        </w:rPr>
        <w:t>эксперимента</w:t>
      </w:r>
      <w:r w:rsidR="00B22A50" w:rsidRPr="00B22A50">
        <w:rPr>
          <w:i/>
        </w:rPr>
        <w:t xml:space="preserve"> </w:t>
      </w:r>
      <w:r w:rsidR="00BA37F4" w:rsidRPr="00B22A50">
        <w:rPr>
          <w:i/>
        </w:rPr>
        <w:t>по</w:t>
      </w:r>
      <w:r w:rsidR="00B22A50" w:rsidRPr="00B22A50">
        <w:rPr>
          <w:i/>
        </w:rPr>
        <w:t xml:space="preserve"> </w:t>
      </w:r>
      <w:r w:rsidR="00BA37F4" w:rsidRPr="00B22A50">
        <w:rPr>
          <w:i/>
        </w:rPr>
        <w:t>партнерскому</w:t>
      </w:r>
      <w:r w:rsidR="00B22A50" w:rsidRPr="00B22A50">
        <w:rPr>
          <w:i/>
        </w:rPr>
        <w:t xml:space="preserve"> </w:t>
      </w:r>
      <w:r w:rsidR="00BA37F4" w:rsidRPr="00B22A50">
        <w:rPr>
          <w:i/>
        </w:rPr>
        <w:t>(исламскому)</w:t>
      </w:r>
      <w:r w:rsidR="00B22A50" w:rsidRPr="00B22A50">
        <w:rPr>
          <w:i/>
        </w:rPr>
        <w:t xml:space="preserve"> </w:t>
      </w:r>
      <w:r w:rsidR="00BA37F4" w:rsidRPr="00B22A50">
        <w:rPr>
          <w:i/>
        </w:rPr>
        <w:t>финансированию</w:t>
      </w:r>
      <w:r w:rsidR="00B22A50" w:rsidRPr="00B22A50">
        <w:rPr>
          <w:i/>
        </w:rPr>
        <w:t>»</w:t>
      </w:r>
    </w:p>
    <w:p w14:paraId="17D7051F" w14:textId="77777777" w:rsidR="008F6CFF" w:rsidRPr="00B22A50" w:rsidRDefault="008F6CFF" w:rsidP="003B3BAA">
      <w:pPr>
        <w:numPr>
          <w:ilvl w:val="0"/>
          <w:numId w:val="27"/>
        </w:numPr>
        <w:rPr>
          <w:i/>
        </w:rPr>
      </w:pPr>
      <w:r w:rsidRPr="00B22A50">
        <w:rPr>
          <w:i/>
        </w:rPr>
        <w:t>Руслан</w:t>
      </w:r>
      <w:r w:rsidR="00B22A50" w:rsidRPr="00B22A50">
        <w:rPr>
          <w:i/>
        </w:rPr>
        <w:t xml:space="preserve"> </w:t>
      </w:r>
      <w:proofErr w:type="spellStart"/>
      <w:r w:rsidRPr="00B22A50">
        <w:rPr>
          <w:i/>
        </w:rPr>
        <w:t>Вестеровский</w:t>
      </w:r>
      <w:proofErr w:type="spellEnd"/>
      <w:r w:rsidRPr="00B22A50">
        <w:rPr>
          <w:i/>
        </w:rPr>
        <w:t>,</w:t>
      </w:r>
      <w:r w:rsidR="00B22A50" w:rsidRPr="00B22A50">
        <w:rPr>
          <w:i/>
        </w:rPr>
        <w:t xml:space="preserve"> </w:t>
      </w:r>
      <w:r w:rsidRPr="00B22A50">
        <w:rPr>
          <w:i/>
        </w:rPr>
        <w:t>старший</w:t>
      </w:r>
      <w:r w:rsidR="00B22A50" w:rsidRPr="00B22A50">
        <w:rPr>
          <w:i/>
        </w:rPr>
        <w:t xml:space="preserve"> </w:t>
      </w:r>
      <w:r w:rsidRPr="00B22A50">
        <w:rPr>
          <w:i/>
        </w:rPr>
        <w:t>вице-президент,</w:t>
      </w:r>
      <w:r w:rsidR="00B22A50" w:rsidRPr="00B22A50">
        <w:rPr>
          <w:i/>
        </w:rPr>
        <w:t xml:space="preserve"> </w:t>
      </w:r>
      <w:r w:rsidRPr="00B22A50">
        <w:rPr>
          <w:i/>
        </w:rPr>
        <w:t>руководитель</w:t>
      </w:r>
      <w:r w:rsidR="00B22A50" w:rsidRPr="00B22A50">
        <w:rPr>
          <w:i/>
        </w:rPr>
        <w:t xml:space="preserve"> </w:t>
      </w:r>
      <w:r w:rsidRPr="00B22A50">
        <w:rPr>
          <w:i/>
        </w:rPr>
        <w:t>блока</w:t>
      </w:r>
      <w:r w:rsidR="00B22A50" w:rsidRPr="00B22A50">
        <w:rPr>
          <w:i/>
        </w:rPr>
        <w:t xml:space="preserve"> «</w:t>
      </w:r>
      <w:r w:rsidRPr="00B22A50">
        <w:rPr>
          <w:i/>
        </w:rPr>
        <w:t>Управление</w:t>
      </w:r>
      <w:r w:rsidR="00B22A50" w:rsidRPr="00B22A50">
        <w:rPr>
          <w:i/>
        </w:rPr>
        <w:t xml:space="preserve"> </w:t>
      </w:r>
      <w:r w:rsidRPr="00B22A50">
        <w:rPr>
          <w:i/>
        </w:rPr>
        <w:t>благосостоянием</w:t>
      </w:r>
      <w:r w:rsidR="00B22A50" w:rsidRPr="00B22A50">
        <w:rPr>
          <w:i/>
        </w:rPr>
        <w:t xml:space="preserve">» </w:t>
      </w:r>
      <w:r w:rsidRPr="00B22A50">
        <w:rPr>
          <w:i/>
        </w:rPr>
        <w:t>Сбербанка:</w:t>
      </w:r>
      <w:r w:rsidR="00B22A50" w:rsidRPr="00B22A50">
        <w:rPr>
          <w:i/>
        </w:rPr>
        <w:t xml:space="preserve"> «</w:t>
      </w:r>
      <w:r w:rsidRPr="00B22A50">
        <w:rPr>
          <w:i/>
        </w:rPr>
        <w:t>В</w:t>
      </w:r>
      <w:r w:rsidR="00B22A50" w:rsidRPr="00B22A50">
        <w:rPr>
          <w:i/>
        </w:rPr>
        <w:t xml:space="preserve"> </w:t>
      </w:r>
      <w:r w:rsidRPr="00B22A50">
        <w:rPr>
          <w:i/>
        </w:rPr>
        <w:t>этом</w:t>
      </w:r>
      <w:r w:rsidR="00B22A50" w:rsidRPr="00B22A50">
        <w:rPr>
          <w:i/>
        </w:rPr>
        <w:t xml:space="preserve"> </w:t>
      </w:r>
      <w:r w:rsidRPr="00B22A50">
        <w:rPr>
          <w:i/>
        </w:rPr>
        <w:t>году</w:t>
      </w:r>
      <w:r w:rsidR="00B22A50" w:rsidRPr="00B22A50">
        <w:rPr>
          <w:i/>
        </w:rPr>
        <w:t xml:space="preserve"> </w:t>
      </w:r>
      <w:r w:rsidRPr="00B22A50">
        <w:rPr>
          <w:i/>
        </w:rPr>
        <w:t>появилась</w:t>
      </w:r>
      <w:r w:rsidR="00B22A50" w:rsidRPr="00B22A50">
        <w:rPr>
          <w:i/>
        </w:rPr>
        <w:t xml:space="preserve"> </w:t>
      </w:r>
      <w:r w:rsidRPr="00B22A50">
        <w:rPr>
          <w:i/>
        </w:rPr>
        <w:t>новая</w:t>
      </w:r>
      <w:r w:rsidR="00B22A50" w:rsidRPr="00B22A50">
        <w:rPr>
          <w:i/>
        </w:rPr>
        <w:t xml:space="preserve"> </w:t>
      </w:r>
      <w:r w:rsidRPr="00B22A50">
        <w:rPr>
          <w:i/>
        </w:rPr>
        <w:t>программа</w:t>
      </w:r>
      <w:r w:rsidR="00B22A50" w:rsidRPr="00B22A50">
        <w:rPr>
          <w:i/>
        </w:rPr>
        <w:t xml:space="preserve"> </w:t>
      </w:r>
      <w:r w:rsidRPr="00B22A50">
        <w:rPr>
          <w:i/>
        </w:rPr>
        <w:t>долгосрочных</w:t>
      </w:r>
      <w:r w:rsidR="00B22A50" w:rsidRPr="00B22A50">
        <w:rPr>
          <w:i/>
        </w:rPr>
        <w:t xml:space="preserve"> </w:t>
      </w:r>
      <w:r w:rsidRPr="00B22A50">
        <w:rPr>
          <w:i/>
        </w:rPr>
        <w:t>сбережений</w:t>
      </w:r>
      <w:r w:rsidR="00B22A50" w:rsidRPr="00B22A50">
        <w:rPr>
          <w:i/>
        </w:rPr>
        <w:t xml:space="preserve"> </w:t>
      </w:r>
      <w:r w:rsidRPr="00B22A50">
        <w:rPr>
          <w:i/>
        </w:rPr>
        <w:t>(ПДС),</w:t>
      </w:r>
      <w:r w:rsidR="00B22A50" w:rsidRPr="00B22A50">
        <w:rPr>
          <w:i/>
        </w:rPr>
        <w:t xml:space="preserve"> </w:t>
      </w:r>
      <w:r w:rsidRPr="00B22A50">
        <w:rPr>
          <w:i/>
        </w:rPr>
        <w:t>которая</w:t>
      </w:r>
      <w:r w:rsidR="00B22A50" w:rsidRPr="00B22A50">
        <w:rPr>
          <w:i/>
        </w:rPr>
        <w:t xml:space="preserve"> </w:t>
      </w:r>
      <w:r w:rsidRPr="00B22A50">
        <w:rPr>
          <w:i/>
        </w:rPr>
        <w:t>тоже</w:t>
      </w:r>
      <w:r w:rsidR="00B22A50" w:rsidRPr="00B22A50">
        <w:rPr>
          <w:i/>
        </w:rPr>
        <w:t xml:space="preserve"> </w:t>
      </w:r>
      <w:r w:rsidRPr="00B22A50">
        <w:rPr>
          <w:i/>
        </w:rPr>
        <w:t>дает</w:t>
      </w:r>
      <w:r w:rsidR="00B22A50" w:rsidRPr="00B22A50">
        <w:rPr>
          <w:i/>
        </w:rPr>
        <w:t xml:space="preserve"> </w:t>
      </w:r>
      <w:r w:rsidRPr="00B22A50">
        <w:rPr>
          <w:i/>
        </w:rPr>
        <w:t>прирост.</w:t>
      </w:r>
      <w:r w:rsidR="00B22A50" w:rsidRPr="00B22A50">
        <w:rPr>
          <w:i/>
        </w:rPr>
        <w:t xml:space="preserve"> </w:t>
      </w:r>
      <w:r w:rsidRPr="00B22A50">
        <w:rPr>
          <w:i/>
        </w:rPr>
        <w:t>Правительство</w:t>
      </w:r>
      <w:r w:rsidR="00B22A50" w:rsidRPr="00B22A50">
        <w:rPr>
          <w:i/>
        </w:rPr>
        <w:t xml:space="preserve"> </w:t>
      </w:r>
      <w:r w:rsidRPr="00B22A50">
        <w:rPr>
          <w:i/>
        </w:rPr>
        <w:t>запланировало</w:t>
      </w:r>
      <w:r w:rsidR="00B22A50" w:rsidRPr="00B22A50">
        <w:rPr>
          <w:i/>
        </w:rPr>
        <w:t xml:space="preserve"> </w:t>
      </w:r>
      <w:r w:rsidRPr="00B22A50">
        <w:rPr>
          <w:i/>
        </w:rPr>
        <w:t>привлечь</w:t>
      </w:r>
      <w:r w:rsidR="00B22A50" w:rsidRPr="00B22A50">
        <w:rPr>
          <w:i/>
        </w:rPr>
        <w:t xml:space="preserve"> </w:t>
      </w:r>
      <w:r w:rsidRPr="00B22A50">
        <w:rPr>
          <w:i/>
        </w:rPr>
        <w:t>250</w:t>
      </w:r>
      <w:r w:rsidR="00B22A50" w:rsidRPr="00B22A50">
        <w:rPr>
          <w:i/>
        </w:rPr>
        <w:t xml:space="preserve"> </w:t>
      </w:r>
      <w:r w:rsidRPr="00B22A50">
        <w:rPr>
          <w:i/>
        </w:rPr>
        <w:t>млрд</w:t>
      </w:r>
      <w:r w:rsidR="00B22A50" w:rsidRPr="00B22A50">
        <w:rPr>
          <w:i/>
        </w:rPr>
        <w:t xml:space="preserve"> </w:t>
      </w:r>
      <w:r w:rsidRPr="00B22A50">
        <w:rPr>
          <w:i/>
        </w:rPr>
        <w:t>руб.</w:t>
      </w:r>
      <w:r w:rsidR="00B22A50" w:rsidRPr="00B22A50">
        <w:rPr>
          <w:i/>
        </w:rPr>
        <w:t xml:space="preserve"> </w:t>
      </w:r>
      <w:r w:rsidRPr="00B22A50">
        <w:rPr>
          <w:i/>
        </w:rPr>
        <w:t>за</w:t>
      </w:r>
      <w:r w:rsidR="00B22A50" w:rsidRPr="00B22A50">
        <w:rPr>
          <w:i/>
        </w:rPr>
        <w:t xml:space="preserve"> </w:t>
      </w:r>
      <w:r w:rsidRPr="00B22A50">
        <w:rPr>
          <w:i/>
        </w:rPr>
        <w:t>этот</w:t>
      </w:r>
      <w:r w:rsidR="00B22A50" w:rsidRPr="00B22A50">
        <w:rPr>
          <w:i/>
        </w:rPr>
        <w:t xml:space="preserve"> </w:t>
      </w:r>
      <w:r w:rsidRPr="00B22A50">
        <w:rPr>
          <w:i/>
        </w:rPr>
        <w:t>год.</w:t>
      </w:r>
      <w:r w:rsidR="00B22A50" w:rsidRPr="00B22A50">
        <w:rPr>
          <w:i/>
        </w:rPr>
        <w:t xml:space="preserve"> </w:t>
      </w:r>
      <w:r w:rsidRPr="00B22A50">
        <w:rPr>
          <w:i/>
        </w:rPr>
        <w:t>Существенная</w:t>
      </w:r>
      <w:r w:rsidR="00B22A50" w:rsidRPr="00B22A50">
        <w:rPr>
          <w:i/>
        </w:rPr>
        <w:t xml:space="preserve"> </w:t>
      </w:r>
      <w:r w:rsidRPr="00B22A50">
        <w:rPr>
          <w:i/>
        </w:rPr>
        <w:t>часть</w:t>
      </w:r>
      <w:r w:rsidR="00B22A50" w:rsidRPr="00B22A50">
        <w:rPr>
          <w:i/>
        </w:rPr>
        <w:t xml:space="preserve"> </w:t>
      </w:r>
      <w:r w:rsidRPr="00B22A50">
        <w:rPr>
          <w:i/>
        </w:rPr>
        <w:t>этого</w:t>
      </w:r>
      <w:r w:rsidR="00B22A50" w:rsidRPr="00B22A50">
        <w:rPr>
          <w:i/>
        </w:rPr>
        <w:t xml:space="preserve"> </w:t>
      </w:r>
      <w:r w:rsidRPr="00B22A50">
        <w:rPr>
          <w:i/>
        </w:rPr>
        <w:t>плана</w:t>
      </w:r>
      <w:r w:rsidR="00B22A50" w:rsidRPr="00B22A50">
        <w:rPr>
          <w:i/>
        </w:rPr>
        <w:t xml:space="preserve"> </w:t>
      </w:r>
      <w:r w:rsidRPr="00B22A50">
        <w:rPr>
          <w:i/>
        </w:rPr>
        <w:t>ложится</w:t>
      </w:r>
      <w:r w:rsidR="00B22A50" w:rsidRPr="00B22A50">
        <w:rPr>
          <w:i/>
        </w:rPr>
        <w:t xml:space="preserve"> </w:t>
      </w:r>
      <w:r w:rsidRPr="00B22A50">
        <w:rPr>
          <w:i/>
        </w:rPr>
        <w:t>на</w:t>
      </w:r>
      <w:r w:rsidR="00B22A50" w:rsidRPr="00B22A50">
        <w:rPr>
          <w:i/>
        </w:rPr>
        <w:t xml:space="preserve"> </w:t>
      </w:r>
      <w:r w:rsidRPr="00B22A50">
        <w:rPr>
          <w:i/>
        </w:rPr>
        <w:t>нас</w:t>
      </w:r>
      <w:r w:rsidR="00B22A50" w:rsidRPr="00B22A50">
        <w:rPr>
          <w:i/>
        </w:rPr>
        <w:t xml:space="preserve"> </w:t>
      </w:r>
      <w:r w:rsidR="004B26FD">
        <w:rPr>
          <w:i/>
        </w:rPr>
        <w:t>-</w:t>
      </w:r>
      <w:r w:rsidR="00B22A50" w:rsidRPr="00B22A50">
        <w:rPr>
          <w:i/>
        </w:rPr>
        <w:t xml:space="preserve"> </w:t>
      </w:r>
      <w:r w:rsidRPr="00B22A50">
        <w:rPr>
          <w:i/>
        </w:rPr>
        <w:t>примерно</w:t>
      </w:r>
      <w:r w:rsidR="00B22A50" w:rsidRPr="00B22A50">
        <w:rPr>
          <w:i/>
        </w:rPr>
        <w:t xml:space="preserve"> </w:t>
      </w:r>
      <w:r w:rsidRPr="00B22A50">
        <w:rPr>
          <w:i/>
        </w:rPr>
        <w:t>60%,</w:t>
      </w:r>
      <w:r w:rsidR="00B22A50" w:rsidRPr="00B22A50">
        <w:rPr>
          <w:i/>
        </w:rPr>
        <w:t xml:space="preserve"> </w:t>
      </w:r>
      <w:r w:rsidRPr="00B22A50">
        <w:rPr>
          <w:i/>
        </w:rPr>
        <w:t>то</w:t>
      </w:r>
      <w:r w:rsidR="00B22A50" w:rsidRPr="00B22A50">
        <w:rPr>
          <w:i/>
        </w:rPr>
        <w:t xml:space="preserve"> </w:t>
      </w:r>
      <w:r w:rsidRPr="00B22A50">
        <w:rPr>
          <w:i/>
        </w:rPr>
        <w:t>есть</w:t>
      </w:r>
      <w:r w:rsidR="00B22A50" w:rsidRPr="00B22A50">
        <w:rPr>
          <w:i/>
        </w:rPr>
        <w:t xml:space="preserve"> </w:t>
      </w:r>
      <w:r w:rsidRPr="00B22A50">
        <w:rPr>
          <w:i/>
        </w:rPr>
        <w:t>150</w:t>
      </w:r>
      <w:r w:rsidR="00B22A50" w:rsidRPr="00B22A50">
        <w:rPr>
          <w:i/>
        </w:rPr>
        <w:t xml:space="preserve"> </w:t>
      </w:r>
      <w:r w:rsidRPr="00B22A50">
        <w:rPr>
          <w:i/>
        </w:rPr>
        <w:lastRenderedPageBreak/>
        <w:t>млрд</w:t>
      </w:r>
      <w:r w:rsidR="00B22A50" w:rsidRPr="00B22A50">
        <w:rPr>
          <w:i/>
        </w:rPr>
        <w:t xml:space="preserve"> </w:t>
      </w:r>
      <w:r w:rsidRPr="00B22A50">
        <w:rPr>
          <w:i/>
        </w:rPr>
        <w:t>руб.</w:t>
      </w:r>
      <w:r w:rsidR="00B22A50" w:rsidRPr="00B22A50">
        <w:rPr>
          <w:i/>
        </w:rPr>
        <w:t xml:space="preserve"> </w:t>
      </w:r>
      <w:r w:rsidRPr="00B22A50">
        <w:rPr>
          <w:i/>
        </w:rPr>
        <w:t>&lt;…&gt;</w:t>
      </w:r>
      <w:r w:rsidR="00B22A50" w:rsidRPr="00B22A50">
        <w:rPr>
          <w:i/>
        </w:rPr>
        <w:t xml:space="preserve"> </w:t>
      </w:r>
      <w:r w:rsidRPr="00B22A50">
        <w:rPr>
          <w:i/>
        </w:rPr>
        <w:t>На</w:t>
      </w:r>
      <w:r w:rsidR="00B22A50" w:rsidRPr="00B22A50">
        <w:rPr>
          <w:i/>
        </w:rPr>
        <w:t xml:space="preserve"> </w:t>
      </w:r>
      <w:r w:rsidRPr="00B22A50">
        <w:rPr>
          <w:i/>
        </w:rPr>
        <w:t>середину</w:t>
      </w:r>
      <w:r w:rsidR="00B22A50" w:rsidRPr="00B22A50">
        <w:rPr>
          <w:i/>
        </w:rPr>
        <w:t xml:space="preserve"> </w:t>
      </w:r>
      <w:r w:rsidRPr="00B22A50">
        <w:rPr>
          <w:i/>
        </w:rPr>
        <w:t>августа</w:t>
      </w:r>
      <w:r w:rsidR="00B22A50" w:rsidRPr="00B22A50">
        <w:rPr>
          <w:i/>
        </w:rPr>
        <w:t xml:space="preserve"> </w:t>
      </w:r>
      <w:r w:rsidRPr="00B22A50">
        <w:rPr>
          <w:i/>
        </w:rPr>
        <w:t>россияне</w:t>
      </w:r>
      <w:r w:rsidR="00B22A50" w:rsidRPr="00B22A50">
        <w:rPr>
          <w:i/>
        </w:rPr>
        <w:t xml:space="preserve"> </w:t>
      </w:r>
      <w:r w:rsidRPr="00B22A50">
        <w:rPr>
          <w:i/>
        </w:rPr>
        <w:t>вложили</w:t>
      </w:r>
      <w:r w:rsidR="00B22A50" w:rsidRPr="00B22A50">
        <w:rPr>
          <w:i/>
        </w:rPr>
        <w:t xml:space="preserve"> </w:t>
      </w:r>
      <w:r w:rsidRPr="00B22A50">
        <w:rPr>
          <w:i/>
        </w:rPr>
        <w:t>в</w:t>
      </w:r>
      <w:r w:rsidR="00B22A50" w:rsidRPr="00B22A50">
        <w:rPr>
          <w:i/>
        </w:rPr>
        <w:t xml:space="preserve"> </w:t>
      </w:r>
      <w:r w:rsidRPr="00B22A50">
        <w:rPr>
          <w:i/>
        </w:rPr>
        <w:t>ПДС</w:t>
      </w:r>
      <w:r w:rsidR="00B22A50" w:rsidRPr="00B22A50">
        <w:rPr>
          <w:i/>
        </w:rPr>
        <w:t xml:space="preserve"> </w:t>
      </w:r>
      <w:r w:rsidRPr="00B22A50">
        <w:rPr>
          <w:i/>
        </w:rPr>
        <w:t>в</w:t>
      </w:r>
      <w:r w:rsidR="00B22A50" w:rsidRPr="00B22A50">
        <w:rPr>
          <w:i/>
        </w:rPr>
        <w:t xml:space="preserve"> </w:t>
      </w:r>
      <w:proofErr w:type="spellStart"/>
      <w:r w:rsidRPr="00B22A50">
        <w:rPr>
          <w:i/>
        </w:rPr>
        <w:t>СберНПФ</w:t>
      </w:r>
      <w:proofErr w:type="spellEnd"/>
      <w:r w:rsidR="00B22A50" w:rsidRPr="00B22A50">
        <w:rPr>
          <w:i/>
        </w:rPr>
        <w:t xml:space="preserve"> </w:t>
      </w:r>
      <w:r w:rsidRPr="00B22A50">
        <w:rPr>
          <w:i/>
        </w:rPr>
        <w:t>32,5</w:t>
      </w:r>
      <w:r w:rsidR="00B22A50" w:rsidRPr="00B22A50">
        <w:rPr>
          <w:i/>
        </w:rPr>
        <w:t xml:space="preserve"> </w:t>
      </w:r>
      <w:r w:rsidRPr="00B22A50">
        <w:rPr>
          <w:i/>
        </w:rPr>
        <w:t>млрд</w:t>
      </w:r>
      <w:r w:rsidR="00B22A50" w:rsidRPr="00B22A50">
        <w:rPr>
          <w:i/>
        </w:rPr>
        <w:t xml:space="preserve"> </w:t>
      </w:r>
      <w:r w:rsidRPr="00B22A50">
        <w:rPr>
          <w:i/>
        </w:rPr>
        <w:t>руб.</w:t>
      </w:r>
      <w:r w:rsidR="00B22A50" w:rsidRPr="00B22A50">
        <w:rPr>
          <w:i/>
        </w:rPr>
        <w:t xml:space="preserve"> </w:t>
      </w:r>
      <w:r w:rsidRPr="00B22A50">
        <w:rPr>
          <w:i/>
        </w:rPr>
        <w:t>и</w:t>
      </w:r>
      <w:r w:rsidR="00B22A50" w:rsidRPr="00B22A50">
        <w:rPr>
          <w:i/>
        </w:rPr>
        <w:t xml:space="preserve"> </w:t>
      </w:r>
      <w:r w:rsidRPr="00B22A50">
        <w:rPr>
          <w:i/>
        </w:rPr>
        <w:t>заключили</w:t>
      </w:r>
      <w:r w:rsidR="00B22A50" w:rsidRPr="00B22A50">
        <w:rPr>
          <w:i/>
        </w:rPr>
        <w:t xml:space="preserve"> </w:t>
      </w:r>
      <w:r w:rsidRPr="00B22A50">
        <w:rPr>
          <w:i/>
        </w:rPr>
        <w:t>свыше</w:t>
      </w:r>
      <w:r w:rsidR="00B22A50" w:rsidRPr="00B22A50">
        <w:rPr>
          <w:i/>
        </w:rPr>
        <w:t xml:space="preserve"> </w:t>
      </w:r>
      <w:r w:rsidRPr="00B22A50">
        <w:rPr>
          <w:i/>
        </w:rPr>
        <w:t>700</w:t>
      </w:r>
      <w:r w:rsidR="00B22A50" w:rsidRPr="00B22A50">
        <w:rPr>
          <w:i/>
        </w:rPr>
        <w:t xml:space="preserve"> </w:t>
      </w:r>
      <w:r w:rsidRPr="00B22A50">
        <w:rPr>
          <w:i/>
        </w:rPr>
        <w:t>тыс.</w:t>
      </w:r>
      <w:r w:rsidR="00B22A50" w:rsidRPr="00B22A50">
        <w:rPr>
          <w:i/>
        </w:rPr>
        <w:t xml:space="preserve"> </w:t>
      </w:r>
      <w:r w:rsidRPr="00B22A50">
        <w:rPr>
          <w:i/>
        </w:rPr>
        <w:t>договоров.</w:t>
      </w:r>
      <w:r w:rsidR="00B22A50" w:rsidRPr="00B22A50">
        <w:rPr>
          <w:i/>
        </w:rPr>
        <w:t xml:space="preserve"> </w:t>
      </w:r>
      <w:r w:rsidRPr="00B22A50">
        <w:rPr>
          <w:i/>
        </w:rPr>
        <w:t>Для</w:t>
      </w:r>
      <w:r w:rsidR="00B22A50" w:rsidRPr="00B22A50">
        <w:rPr>
          <w:i/>
        </w:rPr>
        <w:t xml:space="preserve"> </w:t>
      </w:r>
      <w:r w:rsidRPr="00B22A50">
        <w:rPr>
          <w:i/>
        </w:rPr>
        <w:t>нового</w:t>
      </w:r>
      <w:r w:rsidR="00B22A50" w:rsidRPr="00B22A50">
        <w:rPr>
          <w:i/>
        </w:rPr>
        <w:t xml:space="preserve"> </w:t>
      </w:r>
      <w:r w:rsidRPr="00B22A50">
        <w:rPr>
          <w:i/>
        </w:rPr>
        <w:t>инструмента</w:t>
      </w:r>
      <w:r w:rsidR="00B22A50" w:rsidRPr="00B22A50">
        <w:rPr>
          <w:i/>
        </w:rPr>
        <w:t xml:space="preserve"> </w:t>
      </w:r>
      <w:r w:rsidRPr="00B22A50">
        <w:rPr>
          <w:i/>
        </w:rPr>
        <w:t>это</w:t>
      </w:r>
      <w:r w:rsidR="00B22A50" w:rsidRPr="00B22A50">
        <w:rPr>
          <w:i/>
        </w:rPr>
        <w:t xml:space="preserve"> </w:t>
      </w:r>
      <w:r w:rsidRPr="00B22A50">
        <w:rPr>
          <w:i/>
        </w:rPr>
        <w:t>впечатляющие</w:t>
      </w:r>
      <w:r w:rsidR="00B22A50" w:rsidRPr="00B22A50">
        <w:rPr>
          <w:i/>
        </w:rPr>
        <w:t xml:space="preserve"> </w:t>
      </w:r>
      <w:r w:rsidRPr="00B22A50">
        <w:rPr>
          <w:i/>
        </w:rPr>
        <w:t>результаты.</w:t>
      </w:r>
      <w:r w:rsidR="00B22A50" w:rsidRPr="00B22A50">
        <w:rPr>
          <w:i/>
        </w:rPr>
        <w:t xml:space="preserve"> </w:t>
      </w:r>
      <w:r w:rsidRPr="00B22A50">
        <w:rPr>
          <w:i/>
        </w:rPr>
        <w:t>Активных</w:t>
      </w:r>
      <w:r w:rsidR="00B22A50" w:rsidRPr="00B22A50">
        <w:rPr>
          <w:i/>
        </w:rPr>
        <w:t xml:space="preserve"> </w:t>
      </w:r>
      <w:r w:rsidRPr="00B22A50">
        <w:rPr>
          <w:i/>
        </w:rPr>
        <w:t>инвесторов,</w:t>
      </w:r>
      <w:r w:rsidR="00B22A50" w:rsidRPr="00B22A50">
        <w:rPr>
          <w:i/>
        </w:rPr>
        <w:t xml:space="preserve"> </w:t>
      </w:r>
      <w:r w:rsidRPr="00B22A50">
        <w:rPr>
          <w:i/>
        </w:rPr>
        <w:t>на</w:t>
      </w:r>
      <w:r w:rsidR="00B22A50" w:rsidRPr="00B22A50">
        <w:rPr>
          <w:i/>
        </w:rPr>
        <w:t xml:space="preserve"> </w:t>
      </w:r>
      <w:r w:rsidRPr="00B22A50">
        <w:rPr>
          <w:i/>
        </w:rPr>
        <w:t>мой</w:t>
      </w:r>
      <w:r w:rsidR="00B22A50" w:rsidRPr="00B22A50">
        <w:rPr>
          <w:i/>
        </w:rPr>
        <w:t xml:space="preserve"> </w:t>
      </w:r>
      <w:r w:rsidRPr="00B22A50">
        <w:rPr>
          <w:i/>
        </w:rPr>
        <w:t>взгляд,</w:t>
      </w:r>
      <w:r w:rsidR="00B22A50" w:rsidRPr="00B22A50">
        <w:rPr>
          <w:i/>
        </w:rPr>
        <w:t xml:space="preserve"> </w:t>
      </w:r>
      <w:r w:rsidRPr="00B22A50">
        <w:rPr>
          <w:i/>
        </w:rPr>
        <w:t>в</w:t>
      </w:r>
      <w:r w:rsidR="00B22A50" w:rsidRPr="00B22A50">
        <w:rPr>
          <w:i/>
        </w:rPr>
        <w:t xml:space="preserve"> </w:t>
      </w:r>
      <w:r w:rsidRPr="00B22A50">
        <w:rPr>
          <w:i/>
        </w:rPr>
        <w:t>ПДС</w:t>
      </w:r>
      <w:r w:rsidR="00B22A50" w:rsidRPr="00B22A50">
        <w:rPr>
          <w:i/>
        </w:rPr>
        <w:t xml:space="preserve"> </w:t>
      </w:r>
      <w:r w:rsidRPr="00B22A50">
        <w:rPr>
          <w:i/>
        </w:rPr>
        <w:t>привлечет</w:t>
      </w:r>
      <w:r w:rsidR="00B22A50" w:rsidRPr="00B22A50">
        <w:rPr>
          <w:i/>
        </w:rPr>
        <w:t xml:space="preserve"> </w:t>
      </w:r>
      <w:r w:rsidRPr="00B22A50">
        <w:rPr>
          <w:i/>
        </w:rPr>
        <w:t>перевод</w:t>
      </w:r>
      <w:r w:rsidR="00B22A50" w:rsidRPr="00B22A50">
        <w:rPr>
          <w:i/>
        </w:rPr>
        <w:t xml:space="preserve"> </w:t>
      </w:r>
      <w:r w:rsidRPr="00B22A50">
        <w:rPr>
          <w:i/>
        </w:rPr>
        <w:t>накопительной</w:t>
      </w:r>
      <w:r w:rsidR="00B22A50" w:rsidRPr="00B22A50">
        <w:rPr>
          <w:i/>
        </w:rPr>
        <w:t xml:space="preserve"> </w:t>
      </w:r>
      <w:r w:rsidRPr="00B22A50">
        <w:rPr>
          <w:i/>
        </w:rPr>
        <w:t>пенсии.</w:t>
      </w:r>
      <w:r w:rsidR="00B22A50" w:rsidRPr="00B22A50">
        <w:rPr>
          <w:i/>
        </w:rPr>
        <w:t xml:space="preserve"> </w:t>
      </w:r>
      <w:r w:rsidRPr="00B22A50">
        <w:rPr>
          <w:i/>
        </w:rPr>
        <w:t>Напомню,</w:t>
      </w:r>
      <w:r w:rsidR="00B22A50" w:rsidRPr="00B22A50">
        <w:rPr>
          <w:i/>
        </w:rPr>
        <w:t xml:space="preserve"> </w:t>
      </w:r>
      <w:r w:rsidRPr="00B22A50">
        <w:rPr>
          <w:i/>
        </w:rPr>
        <w:t>что</w:t>
      </w:r>
      <w:r w:rsidR="00B22A50" w:rsidRPr="00B22A50">
        <w:rPr>
          <w:i/>
        </w:rPr>
        <w:t xml:space="preserve"> </w:t>
      </w:r>
      <w:r w:rsidRPr="00B22A50">
        <w:rPr>
          <w:i/>
        </w:rPr>
        <w:t>благодаря</w:t>
      </w:r>
      <w:r w:rsidR="00B22A50" w:rsidRPr="00B22A50">
        <w:rPr>
          <w:i/>
        </w:rPr>
        <w:t xml:space="preserve"> </w:t>
      </w:r>
      <w:r w:rsidRPr="00B22A50">
        <w:rPr>
          <w:i/>
        </w:rPr>
        <w:t>ПДС</w:t>
      </w:r>
      <w:r w:rsidR="00B22A50" w:rsidRPr="00B22A50">
        <w:rPr>
          <w:i/>
        </w:rPr>
        <w:t xml:space="preserve"> </w:t>
      </w:r>
      <w:r w:rsidRPr="00B22A50">
        <w:rPr>
          <w:i/>
        </w:rPr>
        <w:t>россияне,</w:t>
      </w:r>
      <w:r w:rsidR="00B22A50" w:rsidRPr="00B22A50">
        <w:rPr>
          <w:i/>
        </w:rPr>
        <w:t xml:space="preserve"> </w:t>
      </w:r>
      <w:r w:rsidRPr="00B22A50">
        <w:rPr>
          <w:i/>
        </w:rPr>
        <w:t>которые</w:t>
      </w:r>
      <w:r w:rsidR="00B22A50" w:rsidRPr="00B22A50">
        <w:rPr>
          <w:i/>
        </w:rPr>
        <w:t xml:space="preserve"> </w:t>
      </w:r>
      <w:r w:rsidRPr="00B22A50">
        <w:rPr>
          <w:i/>
        </w:rPr>
        <w:t>официально</w:t>
      </w:r>
      <w:r w:rsidR="00B22A50" w:rsidRPr="00B22A50">
        <w:rPr>
          <w:i/>
        </w:rPr>
        <w:t xml:space="preserve"> </w:t>
      </w:r>
      <w:r w:rsidRPr="00B22A50">
        <w:rPr>
          <w:i/>
        </w:rPr>
        <w:t>работали</w:t>
      </w:r>
      <w:r w:rsidR="00B22A50" w:rsidRPr="00B22A50">
        <w:rPr>
          <w:i/>
        </w:rPr>
        <w:t xml:space="preserve"> </w:t>
      </w:r>
      <w:r w:rsidRPr="00B22A50">
        <w:rPr>
          <w:i/>
        </w:rPr>
        <w:t>с</w:t>
      </w:r>
      <w:r w:rsidR="00B22A50" w:rsidRPr="00B22A50">
        <w:rPr>
          <w:i/>
        </w:rPr>
        <w:t xml:space="preserve"> </w:t>
      </w:r>
      <w:r w:rsidRPr="00B22A50">
        <w:rPr>
          <w:i/>
        </w:rPr>
        <w:t>2002</w:t>
      </w:r>
      <w:r w:rsidR="00B22A50" w:rsidRPr="00B22A50">
        <w:rPr>
          <w:i/>
        </w:rPr>
        <w:t xml:space="preserve"> </w:t>
      </w:r>
      <w:r w:rsidRPr="00B22A50">
        <w:rPr>
          <w:i/>
        </w:rPr>
        <w:t>по</w:t>
      </w:r>
      <w:r w:rsidR="00B22A50" w:rsidRPr="00B22A50">
        <w:rPr>
          <w:i/>
        </w:rPr>
        <w:t xml:space="preserve"> </w:t>
      </w:r>
      <w:r w:rsidRPr="00B22A50">
        <w:rPr>
          <w:i/>
        </w:rPr>
        <w:t>2013</w:t>
      </w:r>
      <w:r w:rsidR="00B22A50" w:rsidRPr="00B22A50">
        <w:rPr>
          <w:i/>
        </w:rPr>
        <w:t xml:space="preserve"> </w:t>
      </w:r>
      <w:r w:rsidRPr="00B22A50">
        <w:rPr>
          <w:i/>
        </w:rPr>
        <w:t>год,</w:t>
      </w:r>
      <w:r w:rsidR="00B22A50" w:rsidRPr="00B22A50">
        <w:rPr>
          <w:i/>
        </w:rPr>
        <w:t xml:space="preserve"> </w:t>
      </w:r>
      <w:r w:rsidRPr="00B22A50">
        <w:rPr>
          <w:i/>
        </w:rPr>
        <w:t>смогут</w:t>
      </w:r>
      <w:r w:rsidR="00B22A50" w:rsidRPr="00B22A50">
        <w:rPr>
          <w:i/>
        </w:rPr>
        <w:t xml:space="preserve"> </w:t>
      </w:r>
      <w:r w:rsidRPr="00B22A50">
        <w:rPr>
          <w:i/>
        </w:rPr>
        <w:t>заставить</w:t>
      </w:r>
      <w:r w:rsidR="00B22A50" w:rsidRPr="00B22A50">
        <w:rPr>
          <w:i/>
        </w:rPr>
        <w:t xml:space="preserve"> </w:t>
      </w:r>
      <w:r w:rsidRPr="00B22A50">
        <w:rPr>
          <w:i/>
        </w:rPr>
        <w:t>накопительную</w:t>
      </w:r>
      <w:r w:rsidR="00B22A50" w:rsidRPr="00B22A50">
        <w:rPr>
          <w:i/>
        </w:rPr>
        <w:t xml:space="preserve"> </w:t>
      </w:r>
      <w:r w:rsidRPr="00B22A50">
        <w:rPr>
          <w:i/>
        </w:rPr>
        <w:t>пенсию</w:t>
      </w:r>
      <w:r w:rsidR="00B22A50" w:rsidRPr="00B22A50">
        <w:rPr>
          <w:i/>
        </w:rPr>
        <w:t xml:space="preserve"> </w:t>
      </w:r>
      <w:r w:rsidRPr="00B22A50">
        <w:rPr>
          <w:i/>
        </w:rPr>
        <w:t>работать</w:t>
      </w:r>
      <w:r w:rsidR="00B22A50" w:rsidRPr="00B22A50">
        <w:rPr>
          <w:i/>
        </w:rPr>
        <w:t xml:space="preserve"> </w:t>
      </w:r>
      <w:r w:rsidRPr="00B22A50">
        <w:rPr>
          <w:i/>
        </w:rPr>
        <w:t>на</w:t>
      </w:r>
      <w:r w:rsidR="00B22A50" w:rsidRPr="00B22A50">
        <w:rPr>
          <w:i/>
        </w:rPr>
        <w:t xml:space="preserve"> </w:t>
      </w:r>
      <w:r w:rsidRPr="00B22A50">
        <w:rPr>
          <w:i/>
        </w:rPr>
        <w:t>себя</w:t>
      </w:r>
      <w:r w:rsidR="00B22A50" w:rsidRPr="00B22A50">
        <w:rPr>
          <w:i/>
        </w:rPr>
        <w:t>»</w:t>
      </w:r>
    </w:p>
    <w:p w14:paraId="2EEC3235" w14:textId="77777777" w:rsidR="00A0290C" w:rsidRPr="00B22A50" w:rsidRDefault="00A0290C" w:rsidP="009D66A1">
      <w:pPr>
        <w:pStyle w:val="a9"/>
        <w:rPr>
          <w:u w:val="single"/>
        </w:rPr>
      </w:pPr>
      <w:bookmarkStart w:id="9" w:name="_Toc246216357"/>
      <w:bookmarkStart w:id="10" w:name="_Toc246297404"/>
      <w:bookmarkStart w:id="11" w:name="_Toc246216257"/>
      <w:bookmarkStart w:id="12" w:name="_Toc226038294"/>
      <w:bookmarkStart w:id="13" w:name="_Toc245698447"/>
      <w:bookmarkStart w:id="14" w:name="_Toc245783070"/>
      <w:bookmarkStart w:id="15" w:name="_Toc245869107"/>
      <w:bookmarkStart w:id="16" w:name="_Toc246129443"/>
      <w:r w:rsidRPr="00B22A50">
        <w:rPr>
          <w:u w:val="single"/>
        </w:rPr>
        <w:lastRenderedPageBreak/>
        <w:t>ОГЛАВЛЕНИЕ</w:t>
      </w:r>
    </w:p>
    <w:p w14:paraId="429F5211" w14:textId="6EC474CD" w:rsidR="00A05E65" w:rsidRDefault="005A1745">
      <w:pPr>
        <w:pStyle w:val="12"/>
        <w:tabs>
          <w:tab w:val="right" w:leader="dot" w:pos="9061"/>
        </w:tabs>
        <w:rPr>
          <w:rFonts w:asciiTheme="minorHAnsi" w:eastAsiaTheme="minorEastAsia" w:hAnsiTheme="minorHAnsi" w:cstheme="minorBidi"/>
          <w:b w:val="0"/>
          <w:noProof/>
          <w:kern w:val="2"/>
          <w:sz w:val="24"/>
          <w14:ligatures w14:val="standardContextual"/>
        </w:rPr>
      </w:pPr>
      <w:r w:rsidRPr="00B22A50">
        <w:rPr>
          <w:caps/>
        </w:rPr>
        <w:fldChar w:fldCharType="begin"/>
      </w:r>
      <w:r w:rsidR="00310633" w:rsidRPr="00B22A50">
        <w:rPr>
          <w:caps/>
        </w:rPr>
        <w:instrText xml:space="preserve"> TOC \o "1-5" \h \z \u </w:instrText>
      </w:r>
      <w:r w:rsidRPr="00B22A50">
        <w:rPr>
          <w:caps/>
        </w:rPr>
        <w:fldChar w:fldCharType="separate"/>
      </w:r>
      <w:hyperlink w:anchor="_Toc176335846" w:history="1">
        <w:r w:rsidR="00A05E65" w:rsidRPr="007A5971">
          <w:rPr>
            <w:rStyle w:val="a3"/>
            <w:noProof/>
          </w:rPr>
          <w:t>Темы</w:t>
        </w:r>
        <w:r w:rsidR="00A05E65" w:rsidRPr="007A5971">
          <w:rPr>
            <w:rStyle w:val="a3"/>
            <w:rFonts w:ascii="Arial Rounded MT Bold" w:hAnsi="Arial Rounded MT Bold"/>
            <w:noProof/>
          </w:rPr>
          <w:t xml:space="preserve"> </w:t>
        </w:r>
        <w:r w:rsidR="00A05E65" w:rsidRPr="007A5971">
          <w:rPr>
            <w:rStyle w:val="a3"/>
            <w:noProof/>
          </w:rPr>
          <w:t>дня</w:t>
        </w:r>
        <w:r w:rsidR="00A05E65">
          <w:rPr>
            <w:noProof/>
            <w:webHidden/>
          </w:rPr>
          <w:tab/>
        </w:r>
        <w:r w:rsidR="00A05E65">
          <w:rPr>
            <w:noProof/>
            <w:webHidden/>
          </w:rPr>
          <w:fldChar w:fldCharType="begin"/>
        </w:r>
        <w:r w:rsidR="00A05E65">
          <w:rPr>
            <w:noProof/>
            <w:webHidden/>
          </w:rPr>
          <w:instrText xml:space="preserve"> PAGEREF _Toc176335846 \h </w:instrText>
        </w:r>
        <w:r w:rsidR="00A05E65">
          <w:rPr>
            <w:noProof/>
            <w:webHidden/>
          </w:rPr>
        </w:r>
        <w:r w:rsidR="00A05E65">
          <w:rPr>
            <w:noProof/>
            <w:webHidden/>
          </w:rPr>
          <w:fldChar w:fldCharType="separate"/>
        </w:r>
        <w:r w:rsidR="00A05E65">
          <w:rPr>
            <w:noProof/>
            <w:webHidden/>
          </w:rPr>
          <w:t>2</w:t>
        </w:r>
        <w:r w:rsidR="00A05E65">
          <w:rPr>
            <w:noProof/>
            <w:webHidden/>
          </w:rPr>
          <w:fldChar w:fldCharType="end"/>
        </w:r>
      </w:hyperlink>
    </w:p>
    <w:p w14:paraId="751C242C" w14:textId="14BBA182" w:rsidR="00A05E65" w:rsidRDefault="0073002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6335847" w:history="1">
        <w:r w:rsidR="00A05E65" w:rsidRPr="007A5971">
          <w:rPr>
            <w:rStyle w:val="a3"/>
            <w:noProof/>
          </w:rPr>
          <w:t>Цитаты дня</w:t>
        </w:r>
        <w:r w:rsidR="00A05E65">
          <w:rPr>
            <w:noProof/>
            <w:webHidden/>
          </w:rPr>
          <w:tab/>
        </w:r>
        <w:r w:rsidR="00A05E65">
          <w:rPr>
            <w:noProof/>
            <w:webHidden/>
          </w:rPr>
          <w:fldChar w:fldCharType="begin"/>
        </w:r>
        <w:r w:rsidR="00A05E65">
          <w:rPr>
            <w:noProof/>
            <w:webHidden/>
          </w:rPr>
          <w:instrText xml:space="preserve"> PAGEREF _Toc176335847 \h </w:instrText>
        </w:r>
        <w:r w:rsidR="00A05E65">
          <w:rPr>
            <w:noProof/>
            <w:webHidden/>
          </w:rPr>
        </w:r>
        <w:r w:rsidR="00A05E65">
          <w:rPr>
            <w:noProof/>
            <w:webHidden/>
          </w:rPr>
          <w:fldChar w:fldCharType="separate"/>
        </w:r>
        <w:r w:rsidR="00A05E65">
          <w:rPr>
            <w:noProof/>
            <w:webHidden/>
          </w:rPr>
          <w:t>3</w:t>
        </w:r>
        <w:r w:rsidR="00A05E65">
          <w:rPr>
            <w:noProof/>
            <w:webHidden/>
          </w:rPr>
          <w:fldChar w:fldCharType="end"/>
        </w:r>
      </w:hyperlink>
    </w:p>
    <w:p w14:paraId="53A4AF8F" w14:textId="700397CA" w:rsidR="00A05E65" w:rsidRDefault="0073002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6335848" w:history="1">
        <w:r w:rsidR="00A05E65" w:rsidRPr="007A5971">
          <w:rPr>
            <w:rStyle w:val="a3"/>
            <w:noProof/>
          </w:rPr>
          <w:t>НОВОСТИ ПЕНСИОННОЙ ОТРАСЛИ</w:t>
        </w:r>
        <w:r w:rsidR="00A05E65">
          <w:rPr>
            <w:noProof/>
            <w:webHidden/>
          </w:rPr>
          <w:tab/>
        </w:r>
        <w:r w:rsidR="00A05E65">
          <w:rPr>
            <w:noProof/>
            <w:webHidden/>
          </w:rPr>
          <w:fldChar w:fldCharType="begin"/>
        </w:r>
        <w:r w:rsidR="00A05E65">
          <w:rPr>
            <w:noProof/>
            <w:webHidden/>
          </w:rPr>
          <w:instrText xml:space="preserve"> PAGEREF _Toc176335848 \h </w:instrText>
        </w:r>
        <w:r w:rsidR="00A05E65">
          <w:rPr>
            <w:noProof/>
            <w:webHidden/>
          </w:rPr>
        </w:r>
        <w:r w:rsidR="00A05E65">
          <w:rPr>
            <w:noProof/>
            <w:webHidden/>
          </w:rPr>
          <w:fldChar w:fldCharType="separate"/>
        </w:r>
        <w:r w:rsidR="00A05E65">
          <w:rPr>
            <w:noProof/>
            <w:webHidden/>
          </w:rPr>
          <w:t>12</w:t>
        </w:r>
        <w:r w:rsidR="00A05E65">
          <w:rPr>
            <w:noProof/>
            <w:webHidden/>
          </w:rPr>
          <w:fldChar w:fldCharType="end"/>
        </w:r>
      </w:hyperlink>
    </w:p>
    <w:p w14:paraId="6FEFD949" w14:textId="5BB28718" w:rsidR="00A05E65" w:rsidRDefault="0073002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6335849" w:history="1">
        <w:r w:rsidR="00A05E65" w:rsidRPr="007A5971">
          <w:rPr>
            <w:rStyle w:val="a3"/>
            <w:noProof/>
          </w:rPr>
          <w:t>Новости отрасли НПФ</w:t>
        </w:r>
        <w:r w:rsidR="00A05E65">
          <w:rPr>
            <w:noProof/>
            <w:webHidden/>
          </w:rPr>
          <w:tab/>
        </w:r>
        <w:r w:rsidR="00A05E65">
          <w:rPr>
            <w:noProof/>
            <w:webHidden/>
          </w:rPr>
          <w:fldChar w:fldCharType="begin"/>
        </w:r>
        <w:r w:rsidR="00A05E65">
          <w:rPr>
            <w:noProof/>
            <w:webHidden/>
          </w:rPr>
          <w:instrText xml:space="preserve"> PAGEREF _Toc176335849 \h </w:instrText>
        </w:r>
        <w:r w:rsidR="00A05E65">
          <w:rPr>
            <w:noProof/>
            <w:webHidden/>
          </w:rPr>
        </w:r>
        <w:r w:rsidR="00A05E65">
          <w:rPr>
            <w:noProof/>
            <w:webHidden/>
          </w:rPr>
          <w:fldChar w:fldCharType="separate"/>
        </w:r>
        <w:r w:rsidR="00A05E65">
          <w:rPr>
            <w:noProof/>
            <w:webHidden/>
          </w:rPr>
          <w:t>12</w:t>
        </w:r>
        <w:r w:rsidR="00A05E65">
          <w:rPr>
            <w:noProof/>
            <w:webHidden/>
          </w:rPr>
          <w:fldChar w:fldCharType="end"/>
        </w:r>
      </w:hyperlink>
    </w:p>
    <w:p w14:paraId="5F6FCBA4" w14:textId="18D0685F" w:rsidR="00A05E65" w:rsidRDefault="00730024">
      <w:pPr>
        <w:pStyle w:val="21"/>
        <w:tabs>
          <w:tab w:val="right" w:leader="dot" w:pos="9061"/>
        </w:tabs>
        <w:rPr>
          <w:rFonts w:asciiTheme="minorHAnsi" w:eastAsiaTheme="minorEastAsia" w:hAnsiTheme="minorHAnsi" w:cstheme="minorBidi"/>
          <w:noProof/>
          <w:kern w:val="2"/>
          <w14:ligatures w14:val="standardContextual"/>
        </w:rPr>
      </w:pPr>
      <w:hyperlink w:anchor="_Toc176335850" w:history="1">
        <w:r w:rsidR="00A05E65" w:rsidRPr="007A5971">
          <w:rPr>
            <w:rStyle w:val="a3"/>
            <w:noProof/>
          </w:rPr>
          <w:t>Известия, 03.09.2024, Половина россиян планирует увеличить расходы на образование</w:t>
        </w:r>
        <w:r w:rsidR="00A05E65">
          <w:rPr>
            <w:noProof/>
            <w:webHidden/>
          </w:rPr>
          <w:tab/>
        </w:r>
        <w:r w:rsidR="00A05E65">
          <w:rPr>
            <w:noProof/>
            <w:webHidden/>
          </w:rPr>
          <w:fldChar w:fldCharType="begin"/>
        </w:r>
        <w:r w:rsidR="00A05E65">
          <w:rPr>
            <w:noProof/>
            <w:webHidden/>
          </w:rPr>
          <w:instrText xml:space="preserve"> PAGEREF _Toc176335850 \h </w:instrText>
        </w:r>
        <w:r w:rsidR="00A05E65">
          <w:rPr>
            <w:noProof/>
            <w:webHidden/>
          </w:rPr>
        </w:r>
        <w:r w:rsidR="00A05E65">
          <w:rPr>
            <w:noProof/>
            <w:webHidden/>
          </w:rPr>
          <w:fldChar w:fldCharType="separate"/>
        </w:r>
        <w:r w:rsidR="00A05E65">
          <w:rPr>
            <w:noProof/>
            <w:webHidden/>
          </w:rPr>
          <w:t>12</w:t>
        </w:r>
        <w:r w:rsidR="00A05E65">
          <w:rPr>
            <w:noProof/>
            <w:webHidden/>
          </w:rPr>
          <w:fldChar w:fldCharType="end"/>
        </w:r>
      </w:hyperlink>
    </w:p>
    <w:p w14:paraId="5EE431CF" w14:textId="26AAF691" w:rsidR="00A05E65" w:rsidRDefault="00730024">
      <w:pPr>
        <w:pStyle w:val="31"/>
        <w:rPr>
          <w:rFonts w:asciiTheme="minorHAnsi" w:eastAsiaTheme="minorEastAsia" w:hAnsiTheme="minorHAnsi" w:cstheme="minorBidi"/>
          <w:kern w:val="2"/>
          <w14:ligatures w14:val="standardContextual"/>
        </w:rPr>
      </w:pPr>
      <w:hyperlink w:anchor="_Toc176335851" w:history="1">
        <w:r w:rsidR="00A05E65" w:rsidRPr="007A5971">
          <w:rPr>
            <w:rStyle w:val="a3"/>
          </w:rPr>
          <w:t>Чуть более половины россиян (56%) планируют увеличить расходы на саморазвитие и образование с началом нового учебного года. При этом 70% опрошенных признались, что регулярно занимаются своим образованием, а четверть респондентов уверена, что учиться никогда не поздно. К таким выводам 3 сентября пришли аналитики НПФ «Достойное будущее» и проекта по финансовому просвещению «Графин», проведя опрос среди 1,5 тыс. респондентов.</w:t>
        </w:r>
        <w:r w:rsidR="00A05E65">
          <w:rPr>
            <w:webHidden/>
          </w:rPr>
          <w:tab/>
        </w:r>
        <w:r w:rsidR="00A05E65">
          <w:rPr>
            <w:webHidden/>
          </w:rPr>
          <w:fldChar w:fldCharType="begin"/>
        </w:r>
        <w:r w:rsidR="00A05E65">
          <w:rPr>
            <w:webHidden/>
          </w:rPr>
          <w:instrText xml:space="preserve"> PAGEREF _Toc176335851 \h </w:instrText>
        </w:r>
        <w:r w:rsidR="00A05E65">
          <w:rPr>
            <w:webHidden/>
          </w:rPr>
        </w:r>
        <w:r w:rsidR="00A05E65">
          <w:rPr>
            <w:webHidden/>
          </w:rPr>
          <w:fldChar w:fldCharType="separate"/>
        </w:r>
        <w:r w:rsidR="00A05E65">
          <w:rPr>
            <w:webHidden/>
          </w:rPr>
          <w:t>12</w:t>
        </w:r>
        <w:r w:rsidR="00A05E65">
          <w:rPr>
            <w:webHidden/>
          </w:rPr>
          <w:fldChar w:fldCharType="end"/>
        </w:r>
      </w:hyperlink>
    </w:p>
    <w:p w14:paraId="7357CD3B" w14:textId="042324B5" w:rsidR="00A05E65" w:rsidRDefault="00730024">
      <w:pPr>
        <w:pStyle w:val="21"/>
        <w:tabs>
          <w:tab w:val="right" w:leader="dot" w:pos="9061"/>
        </w:tabs>
        <w:rPr>
          <w:rFonts w:asciiTheme="minorHAnsi" w:eastAsiaTheme="minorEastAsia" w:hAnsiTheme="minorHAnsi" w:cstheme="minorBidi"/>
          <w:noProof/>
          <w:kern w:val="2"/>
          <w14:ligatures w14:val="standardContextual"/>
        </w:rPr>
      </w:pPr>
      <w:hyperlink w:anchor="_Toc176335852" w:history="1">
        <w:r w:rsidR="00A05E65" w:rsidRPr="007A5971">
          <w:rPr>
            <w:rStyle w:val="a3"/>
            <w:noProof/>
          </w:rPr>
          <w:t>Пенсия.pro, 03.09.2024, Светлана ЗАГОРОДНЕВА, Как сменить НПФ в год фиксинга</w:t>
        </w:r>
        <w:r w:rsidR="00A05E65">
          <w:rPr>
            <w:noProof/>
            <w:webHidden/>
          </w:rPr>
          <w:tab/>
        </w:r>
        <w:r w:rsidR="00A05E65">
          <w:rPr>
            <w:noProof/>
            <w:webHidden/>
          </w:rPr>
          <w:fldChar w:fldCharType="begin"/>
        </w:r>
        <w:r w:rsidR="00A05E65">
          <w:rPr>
            <w:noProof/>
            <w:webHidden/>
          </w:rPr>
          <w:instrText xml:space="preserve"> PAGEREF _Toc176335852 \h </w:instrText>
        </w:r>
        <w:r w:rsidR="00A05E65">
          <w:rPr>
            <w:noProof/>
            <w:webHidden/>
          </w:rPr>
        </w:r>
        <w:r w:rsidR="00A05E65">
          <w:rPr>
            <w:noProof/>
            <w:webHidden/>
          </w:rPr>
          <w:fldChar w:fldCharType="separate"/>
        </w:r>
        <w:r w:rsidR="00A05E65">
          <w:rPr>
            <w:noProof/>
            <w:webHidden/>
          </w:rPr>
          <w:t>13</w:t>
        </w:r>
        <w:r w:rsidR="00A05E65">
          <w:rPr>
            <w:noProof/>
            <w:webHidden/>
          </w:rPr>
          <w:fldChar w:fldCharType="end"/>
        </w:r>
      </w:hyperlink>
    </w:p>
    <w:p w14:paraId="0A693404" w14:textId="2BBD2F15" w:rsidR="00A05E65" w:rsidRDefault="00730024">
      <w:pPr>
        <w:pStyle w:val="31"/>
        <w:rPr>
          <w:rFonts w:asciiTheme="minorHAnsi" w:eastAsiaTheme="minorEastAsia" w:hAnsiTheme="minorHAnsi" w:cstheme="minorBidi"/>
          <w:kern w:val="2"/>
          <w14:ligatures w14:val="standardContextual"/>
        </w:rPr>
      </w:pPr>
      <w:hyperlink w:anchor="_Toc176335853" w:history="1">
        <w:r w:rsidR="00A05E65" w:rsidRPr="007A5971">
          <w:rPr>
            <w:rStyle w:val="a3"/>
          </w:rPr>
          <w:t>С началом действия программы долгосрочных сбережений внимательные россияне начали подсчитывать: а кто из НПФ инвестирует лучше других и принесет больше денег? По закону, менять пенсионный фонд можно не чаще раза в год. Но без потери денег процесс растянется на пять лет. Ускорить процедуру можно в год фиксинга. Объясняем, что такое фиксинг и как им грамотно воспользоваться.</w:t>
        </w:r>
        <w:r w:rsidR="00A05E65">
          <w:rPr>
            <w:webHidden/>
          </w:rPr>
          <w:tab/>
        </w:r>
        <w:r w:rsidR="00A05E65">
          <w:rPr>
            <w:webHidden/>
          </w:rPr>
          <w:fldChar w:fldCharType="begin"/>
        </w:r>
        <w:r w:rsidR="00A05E65">
          <w:rPr>
            <w:webHidden/>
          </w:rPr>
          <w:instrText xml:space="preserve"> PAGEREF _Toc176335853 \h </w:instrText>
        </w:r>
        <w:r w:rsidR="00A05E65">
          <w:rPr>
            <w:webHidden/>
          </w:rPr>
        </w:r>
        <w:r w:rsidR="00A05E65">
          <w:rPr>
            <w:webHidden/>
          </w:rPr>
          <w:fldChar w:fldCharType="separate"/>
        </w:r>
        <w:r w:rsidR="00A05E65">
          <w:rPr>
            <w:webHidden/>
          </w:rPr>
          <w:t>13</w:t>
        </w:r>
        <w:r w:rsidR="00A05E65">
          <w:rPr>
            <w:webHidden/>
          </w:rPr>
          <w:fldChar w:fldCharType="end"/>
        </w:r>
      </w:hyperlink>
    </w:p>
    <w:p w14:paraId="00FD405E" w14:textId="34D28944" w:rsidR="00A05E65" w:rsidRDefault="00730024">
      <w:pPr>
        <w:pStyle w:val="21"/>
        <w:tabs>
          <w:tab w:val="right" w:leader="dot" w:pos="9061"/>
        </w:tabs>
        <w:rPr>
          <w:rFonts w:asciiTheme="minorHAnsi" w:eastAsiaTheme="minorEastAsia" w:hAnsiTheme="minorHAnsi" w:cstheme="minorBidi"/>
          <w:noProof/>
          <w:kern w:val="2"/>
          <w14:ligatures w14:val="standardContextual"/>
        </w:rPr>
      </w:pPr>
      <w:hyperlink w:anchor="_Toc176335854" w:history="1">
        <w:r w:rsidR="00A05E65" w:rsidRPr="007A5971">
          <w:rPr>
            <w:rStyle w:val="a3"/>
            <w:noProof/>
          </w:rPr>
          <w:t>Ваш пенсионный брокер, 04.09.2024, Кешбэк от НПФ «БУДУЩЕЕ»: 2 000 бонусных рублей за единовременный взнос в ПДС</w:t>
        </w:r>
        <w:r w:rsidR="00A05E65">
          <w:rPr>
            <w:noProof/>
            <w:webHidden/>
          </w:rPr>
          <w:tab/>
        </w:r>
        <w:r w:rsidR="00A05E65">
          <w:rPr>
            <w:noProof/>
            <w:webHidden/>
          </w:rPr>
          <w:fldChar w:fldCharType="begin"/>
        </w:r>
        <w:r w:rsidR="00A05E65">
          <w:rPr>
            <w:noProof/>
            <w:webHidden/>
          </w:rPr>
          <w:instrText xml:space="preserve"> PAGEREF _Toc176335854 \h </w:instrText>
        </w:r>
        <w:r w:rsidR="00A05E65">
          <w:rPr>
            <w:noProof/>
            <w:webHidden/>
          </w:rPr>
        </w:r>
        <w:r w:rsidR="00A05E65">
          <w:rPr>
            <w:noProof/>
            <w:webHidden/>
          </w:rPr>
          <w:fldChar w:fldCharType="separate"/>
        </w:r>
        <w:r w:rsidR="00A05E65">
          <w:rPr>
            <w:noProof/>
            <w:webHidden/>
          </w:rPr>
          <w:t>19</w:t>
        </w:r>
        <w:r w:rsidR="00A05E65">
          <w:rPr>
            <w:noProof/>
            <w:webHidden/>
          </w:rPr>
          <w:fldChar w:fldCharType="end"/>
        </w:r>
      </w:hyperlink>
    </w:p>
    <w:p w14:paraId="0E9B117F" w14:textId="6B9F97E5" w:rsidR="00A05E65" w:rsidRDefault="00730024">
      <w:pPr>
        <w:pStyle w:val="31"/>
        <w:rPr>
          <w:rFonts w:asciiTheme="minorHAnsi" w:eastAsiaTheme="minorEastAsia" w:hAnsiTheme="minorHAnsi" w:cstheme="minorBidi"/>
          <w:kern w:val="2"/>
          <w14:ligatures w14:val="standardContextual"/>
        </w:rPr>
      </w:pPr>
      <w:hyperlink w:anchor="_Toc176335855" w:history="1">
        <w:r w:rsidR="00A05E65" w:rsidRPr="007A5971">
          <w:rPr>
            <w:rStyle w:val="a3"/>
          </w:rPr>
          <w:t>АО «НПФ «БУДУЩЕЕ» проводит акцию «Получи 2000 бонусов за единовременный взнос в ПДС». Цель акции - стимулировать клиентов к активному формированию личных накоплений по программе долгосрочных сбережений (ПДС). Акция действует в период со 2 сентября по 4 октября 2024 года. Кешбэк начисляется на бонусный счет клиента, заключившего с фондом в текущем году договор долгосрочных сбережений, уплатившего сберегательный взнос в размере не менее 2000 рублей и подавшего заявление о перечислении по договору долгосрочных сбережений единовременного взноса за счет средств пенсионных накоплений.</w:t>
        </w:r>
        <w:r w:rsidR="00A05E65">
          <w:rPr>
            <w:webHidden/>
          </w:rPr>
          <w:tab/>
        </w:r>
        <w:r w:rsidR="00A05E65">
          <w:rPr>
            <w:webHidden/>
          </w:rPr>
          <w:fldChar w:fldCharType="begin"/>
        </w:r>
        <w:r w:rsidR="00A05E65">
          <w:rPr>
            <w:webHidden/>
          </w:rPr>
          <w:instrText xml:space="preserve"> PAGEREF _Toc176335855 \h </w:instrText>
        </w:r>
        <w:r w:rsidR="00A05E65">
          <w:rPr>
            <w:webHidden/>
          </w:rPr>
        </w:r>
        <w:r w:rsidR="00A05E65">
          <w:rPr>
            <w:webHidden/>
          </w:rPr>
          <w:fldChar w:fldCharType="separate"/>
        </w:r>
        <w:r w:rsidR="00A05E65">
          <w:rPr>
            <w:webHidden/>
          </w:rPr>
          <w:t>19</w:t>
        </w:r>
        <w:r w:rsidR="00A05E65">
          <w:rPr>
            <w:webHidden/>
          </w:rPr>
          <w:fldChar w:fldCharType="end"/>
        </w:r>
      </w:hyperlink>
    </w:p>
    <w:p w14:paraId="6DFAE337" w14:textId="299CAF39" w:rsidR="00A05E65" w:rsidRDefault="00730024">
      <w:pPr>
        <w:pStyle w:val="21"/>
        <w:tabs>
          <w:tab w:val="right" w:leader="dot" w:pos="9061"/>
        </w:tabs>
        <w:rPr>
          <w:rFonts w:asciiTheme="minorHAnsi" w:eastAsiaTheme="minorEastAsia" w:hAnsiTheme="minorHAnsi" w:cstheme="minorBidi"/>
          <w:noProof/>
          <w:kern w:val="2"/>
          <w14:ligatures w14:val="standardContextual"/>
        </w:rPr>
      </w:pPr>
      <w:hyperlink w:anchor="_Toc176335856" w:history="1">
        <w:r w:rsidR="00A05E65" w:rsidRPr="007A5971">
          <w:rPr>
            <w:rStyle w:val="a3"/>
            <w:noProof/>
          </w:rPr>
          <w:t>Пенсия.pro, 03.09.2024, НПФ «Эволюция» увеличил выплаты клиентам на 15%</w:t>
        </w:r>
        <w:r w:rsidR="00A05E65">
          <w:rPr>
            <w:noProof/>
            <w:webHidden/>
          </w:rPr>
          <w:tab/>
        </w:r>
        <w:r w:rsidR="00A05E65">
          <w:rPr>
            <w:noProof/>
            <w:webHidden/>
          </w:rPr>
          <w:fldChar w:fldCharType="begin"/>
        </w:r>
        <w:r w:rsidR="00A05E65">
          <w:rPr>
            <w:noProof/>
            <w:webHidden/>
          </w:rPr>
          <w:instrText xml:space="preserve"> PAGEREF _Toc176335856 \h </w:instrText>
        </w:r>
        <w:r w:rsidR="00A05E65">
          <w:rPr>
            <w:noProof/>
            <w:webHidden/>
          </w:rPr>
        </w:r>
        <w:r w:rsidR="00A05E65">
          <w:rPr>
            <w:noProof/>
            <w:webHidden/>
          </w:rPr>
          <w:fldChar w:fldCharType="separate"/>
        </w:r>
        <w:r w:rsidR="00A05E65">
          <w:rPr>
            <w:noProof/>
            <w:webHidden/>
          </w:rPr>
          <w:t>19</w:t>
        </w:r>
        <w:r w:rsidR="00A05E65">
          <w:rPr>
            <w:noProof/>
            <w:webHidden/>
          </w:rPr>
          <w:fldChar w:fldCharType="end"/>
        </w:r>
      </w:hyperlink>
    </w:p>
    <w:p w14:paraId="4CEBB585" w14:textId="34C9C3A2" w:rsidR="00A05E65" w:rsidRDefault="00730024">
      <w:pPr>
        <w:pStyle w:val="31"/>
        <w:rPr>
          <w:rFonts w:asciiTheme="minorHAnsi" w:eastAsiaTheme="minorEastAsia" w:hAnsiTheme="minorHAnsi" w:cstheme="minorBidi"/>
          <w:kern w:val="2"/>
          <w14:ligatures w14:val="standardContextual"/>
        </w:rPr>
      </w:pPr>
      <w:hyperlink w:anchor="_Toc176335857" w:history="1">
        <w:r w:rsidR="00A05E65" w:rsidRPr="007A5971">
          <w:rPr>
            <w:rStyle w:val="a3"/>
          </w:rPr>
          <w:t>С января по июль НПФ «Эволюция», который входит в группу «Регион», перечислил клиентам 6,6 млрд рублей. По сравнению с аналогичным периодом 2023 года показатель вырос более чем на 15%, заявили представители фонда.</w:t>
        </w:r>
        <w:r w:rsidR="00A05E65">
          <w:rPr>
            <w:webHidden/>
          </w:rPr>
          <w:tab/>
        </w:r>
        <w:r w:rsidR="00A05E65">
          <w:rPr>
            <w:webHidden/>
          </w:rPr>
          <w:fldChar w:fldCharType="begin"/>
        </w:r>
        <w:r w:rsidR="00A05E65">
          <w:rPr>
            <w:webHidden/>
          </w:rPr>
          <w:instrText xml:space="preserve"> PAGEREF _Toc176335857 \h </w:instrText>
        </w:r>
        <w:r w:rsidR="00A05E65">
          <w:rPr>
            <w:webHidden/>
          </w:rPr>
        </w:r>
        <w:r w:rsidR="00A05E65">
          <w:rPr>
            <w:webHidden/>
          </w:rPr>
          <w:fldChar w:fldCharType="separate"/>
        </w:r>
        <w:r w:rsidR="00A05E65">
          <w:rPr>
            <w:webHidden/>
          </w:rPr>
          <w:t>19</w:t>
        </w:r>
        <w:r w:rsidR="00A05E65">
          <w:rPr>
            <w:webHidden/>
          </w:rPr>
          <w:fldChar w:fldCharType="end"/>
        </w:r>
      </w:hyperlink>
    </w:p>
    <w:p w14:paraId="099F8D35" w14:textId="2478FAE3" w:rsidR="00A05E65" w:rsidRDefault="00730024">
      <w:pPr>
        <w:pStyle w:val="21"/>
        <w:tabs>
          <w:tab w:val="right" w:leader="dot" w:pos="9061"/>
        </w:tabs>
        <w:rPr>
          <w:rFonts w:asciiTheme="minorHAnsi" w:eastAsiaTheme="minorEastAsia" w:hAnsiTheme="minorHAnsi" w:cstheme="minorBidi"/>
          <w:noProof/>
          <w:kern w:val="2"/>
          <w14:ligatures w14:val="standardContextual"/>
        </w:rPr>
      </w:pPr>
      <w:hyperlink w:anchor="_Toc176335858" w:history="1">
        <w:r w:rsidR="00A05E65" w:rsidRPr="007A5971">
          <w:rPr>
            <w:rStyle w:val="a3"/>
            <w:noProof/>
          </w:rPr>
          <w:t>Пенсия.pro, 03.09.2024, НПФ «Достойное будущее» объявил о росте выплат клиентам на 20%</w:t>
        </w:r>
        <w:r w:rsidR="00A05E65">
          <w:rPr>
            <w:noProof/>
            <w:webHidden/>
          </w:rPr>
          <w:tab/>
        </w:r>
        <w:r w:rsidR="00A05E65">
          <w:rPr>
            <w:noProof/>
            <w:webHidden/>
          </w:rPr>
          <w:fldChar w:fldCharType="begin"/>
        </w:r>
        <w:r w:rsidR="00A05E65">
          <w:rPr>
            <w:noProof/>
            <w:webHidden/>
          </w:rPr>
          <w:instrText xml:space="preserve"> PAGEREF _Toc176335858 \h </w:instrText>
        </w:r>
        <w:r w:rsidR="00A05E65">
          <w:rPr>
            <w:noProof/>
            <w:webHidden/>
          </w:rPr>
        </w:r>
        <w:r w:rsidR="00A05E65">
          <w:rPr>
            <w:noProof/>
            <w:webHidden/>
          </w:rPr>
          <w:fldChar w:fldCharType="separate"/>
        </w:r>
        <w:r w:rsidR="00A05E65">
          <w:rPr>
            <w:noProof/>
            <w:webHidden/>
          </w:rPr>
          <w:t>20</w:t>
        </w:r>
        <w:r w:rsidR="00A05E65">
          <w:rPr>
            <w:noProof/>
            <w:webHidden/>
          </w:rPr>
          <w:fldChar w:fldCharType="end"/>
        </w:r>
      </w:hyperlink>
    </w:p>
    <w:p w14:paraId="48F8CE38" w14:textId="0DB5664C" w:rsidR="00A05E65" w:rsidRDefault="00730024">
      <w:pPr>
        <w:pStyle w:val="31"/>
        <w:rPr>
          <w:rFonts w:asciiTheme="minorHAnsi" w:eastAsiaTheme="minorEastAsia" w:hAnsiTheme="minorHAnsi" w:cstheme="minorBidi"/>
          <w:kern w:val="2"/>
          <w14:ligatures w14:val="standardContextual"/>
        </w:rPr>
      </w:pPr>
      <w:hyperlink w:anchor="_Toc176335859" w:history="1">
        <w:r w:rsidR="00A05E65" w:rsidRPr="007A5971">
          <w:rPr>
            <w:rStyle w:val="a3"/>
          </w:rPr>
          <w:t>С января по июль один из восьми негосударственных пенсионных фондов группы компаний «Регион» - НПФ «Достойное будущее» - выплатил клиентам 3,3 млрд рублей пенсий. По сравнению с аналогичным периодом 2023 года объем выплат вырос на 20%, заявили в фонде.</w:t>
        </w:r>
        <w:r w:rsidR="00A05E65">
          <w:rPr>
            <w:webHidden/>
          </w:rPr>
          <w:tab/>
        </w:r>
        <w:r w:rsidR="00A05E65">
          <w:rPr>
            <w:webHidden/>
          </w:rPr>
          <w:fldChar w:fldCharType="begin"/>
        </w:r>
        <w:r w:rsidR="00A05E65">
          <w:rPr>
            <w:webHidden/>
          </w:rPr>
          <w:instrText xml:space="preserve"> PAGEREF _Toc176335859 \h </w:instrText>
        </w:r>
        <w:r w:rsidR="00A05E65">
          <w:rPr>
            <w:webHidden/>
          </w:rPr>
        </w:r>
        <w:r w:rsidR="00A05E65">
          <w:rPr>
            <w:webHidden/>
          </w:rPr>
          <w:fldChar w:fldCharType="separate"/>
        </w:r>
        <w:r w:rsidR="00A05E65">
          <w:rPr>
            <w:webHidden/>
          </w:rPr>
          <w:t>20</w:t>
        </w:r>
        <w:r w:rsidR="00A05E65">
          <w:rPr>
            <w:webHidden/>
          </w:rPr>
          <w:fldChar w:fldCharType="end"/>
        </w:r>
      </w:hyperlink>
    </w:p>
    <w:p w14:paraId="0C0C1B61" w14:textId="08B5530B" w:rsidR="00A05E65" w:rsidRDefault="00730024">
      <w:pPr>
        <w:pStyle w:val="21"/>
        <w:tabs>
          <w:tab w:val="right" w:leader="dot" w:pos="9061"/>
        </w:tabs>
        <w:rPr>
          <w:rFonts w:asciiTheme="minorHAnsi" w:eastAsiaTheme="minorEastAsia" w:hAnsiTheme="minorHAnsi" w:cstheme="minorBidi"/>
          <w:noProof/>
          <w:kern w:val="2"/>
          <w14:ligatures w14:val="standardContextual"/>
        </w:rPr>
      </w:pPr>
      <w:hyperlink w:anchor="_Toc176335860" w:history="1">
        <w:r w:rsidR="00A05E65" w:rsidRPr="007A5971">
          <w:rPr>
            <w:rStyle w:val="a3"/>
            <w:noProof/>
          </w:rPr>
          <w:t>АК&amp;М, 03.09.2024, ЦБ аннулировал лицензию НПФ «Традиция»</w:t>
        </w:r>
        <w:r w:rsidR="00A05E65">
          <w:rPr>
            <w:noProof/>
            <w:webHidden/>
          </w:rPr>
          <w:tab/>
        </w:r>
        <w:r w:rsidR="00A05E65">
          <w:rPr>
            <w:noProof/>
            <w:webHidden/>
          </w:rPr>
          <w:fldChar w:fldCharType="begin"/>
        </w:r>
        <w:r w:rsidR="00A05E65">
          <w:rPr>
            <w:noProof/>
            <w:webHidden/>
          </w:rPr>
          <w:instrText xml:space="preserve"> PAGEREF _Toc176335860 \h </w:instrText>
        </w:r>
        <w:r w:rsidR="00A05E65">
          <w:rPr>
            <w:noProof/>
            <w:webHidden/>
          </w:rPr>
        </w:r>
        <w:r w:rsidR="00A05E65">
          <w:rPr>
            <w:noProof/>
            <w:webHidden/>
          </w:rPr>
          <w:fldChar w:fldCharType="separate"/>
        </w:r>
        <w:r w:rsidR="00A05E65">
          <w:rPr>
            <w:noProof/>
            <w:webHidden/>
          </w:rPr>
          <w:t>20</w:t>
        </w:r>
        <w:r w:rsidR="00A05E65">
          <w:rPr>
            <w:noProof/>
            <w:webHidden/>
          </w:rPr>
          <w:fldChar w:fldCharType="end"/>
        </w:r>
      </w:hyperlink>
    </w:p>
    <w:p w14:paraId="47831455" w14:textId="28FFB1B7" w:rsidR="00A05E65" w:rsidRDefault="00730024">
      <w:pPr>
        <w:pStyle w:val="31"/>
        <w:rPr>
          <w:rFonts w:asciiTheme="minorHAnsi" w:eastAsiaTheme="minorEastAsia" w:hAnsiTheme="minorHAnsi" w:cstheme="minorBidi"/>
          <w:kern w:val="2"/>
          <w14:ligatures w14:val="standardContextual"/>
        </w:rPr>
      </w:pPr>
      <w:hyperlink w:anchor="_Toc176335861" w:history="1">
        <w:r w:rsidR="00A05E65" w:rsidRPr="007A5971">
          <w:rPr>
            <w:rStyle w:val="a3"/>
          </w:rPr>
          <w:t>Банк России аннулировал лицензию на осуществление деятельности по пенсионному обеспечению и пенсионному страхованию у московского АО «Негосударственный пенсионный фонд Традиция» (АО «НПФ Традиция»). Об этом говорится в сообщении пресс-службы Агентства по страхованию вкладов.</w:t>
        </w:r>
        <w:r w:rsidR="00A05E65">
          <w:rPr>
            <w:webHidden/>
          </w:rPr>
          <w:tab/>
        </w:r>
        <w:r w:rsidR="00A05E65">
          <w:rPr>
            <w:webHidden/>
          </w:rPr>
          <w:fldChar w:fldCharType="begin"/>
        </w:r>
        <w:r w:rsidR="00A05E65">
          <w:rPr>
            <w:webHidden/>
          </w:rPr>
          <w:instrText xml:space="preserve"> PAGEREF _Toc176335861 \h </w:instrText>
        </w:r>
        <w:r w:rsidR="00A05E65">
          <w:rPr>
            <w:webHidden/>
          </w:rPr>
        </w:r>
        <w:r w:rsidR="00A05E65">
          <w:rPr>
            <w:webHidden/>
          </w:rPr>
          <w:fldChar w:fldCharType="separate"/>
        </w:r>
        <w:r w:rsidR="00A05E65">
          <w:rPr>
            <w:webHidden/>
          </w:rPr>
          <w:t>20</w:t>
        </w:r>
        <w:r w:rsidR="00A05E65">
          <w:rPr>
            <w:webHidden/>
          </w:rPr>
          <w:fldChar w:fldCharType="end"/>
        </w:r>
      </w:hyperlink>
    </w:p>
    <w:p w14:paraId="0AAFCE49" w14:textId="2F73C956" w:rsidR="00A05E65" w:rsidRDefault="0073002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6335862" w:history="1">
        <w:r w:rsidR="00A05E65" w:rsidRPr="007A5971">
          <w:rPr>
            <w:rStyle w:val="a3"/>
            <w:noProof/>
          </w:rPr>
          <w:t>Программа долгосрочных сбережений</w:t>
        </w:r>
        <w:r w:rsidR="00A05E65">
          <w:rPr>
            <w:noProof/>
            <w:webHidden/>
          </w:rPr>
          <w:tab/>
        </w:r>
        <w:r w:rsidR="00A05E65">
          <w:rPr>
            <w:noProof/>
            <w:webHidden/>
          </w:rPr>
          <w:fldChar w:fldCharType="begin"/>
        </w:r>
        <w:r w:rsidR="00A05E65">
          <w:rPr>
            <w:noProof/>
            <w:webHidden/>
          </w:rPr>
          <w:instrText xml:space="preserve"> PAGEREF _Toc176335862 \h </w:instrText>
        </w:r>
        <w:r w:rsidR="00A05E65">
          <w:rPr>
            <w:noProof/>
            <w:webHidden/>
          </w:rPr>
        </w:r>
        <w:r w:rsidR="00A05E65">
          <w:rPr>
            <w:noProof/>
            <w:webHidden/>
          </w:rPr>
          <w:fldChar w:fldCharType="separate"/>
        </w:r>
        <w:r w:rsidR="00A05E65">
          <w:rPr>
            <w:noProof/>
            <w:webHidden/>
          </w:rPr>
          <w:t>21</w:t>
        </w:r>
        <w:r w:rsidR="00A05E65">
          <w:rPr>
            <w:noProof/>
            <w:webHidden/>
          </w:rPr>
          <w:fldChar w:fldCharType="end"/>
        </w:r>
      </w:hyperlink>
    </w:p>
    <w:p w14:paraId="15896BFD" w14:textId="69B100AB" w:rsidR="00A05E65" w:rsidRDefault="00730024">
      <w:pPr>
        <w:pStyle w:val="21"/>
        <w:tabs>
          <w:tab w:val="right" w:leader="dot" w:pos="9061"/>
        </w:tabs>
        <w:rPr>
          <w:rFonts w:asciiTheme="minorHAnsi" w:eastAsiaTheme="minorEastAsia" w:hAnsiTheme="minorHAnsi" w:cstheme="minorBidi"/>
          <w:noProof/>
          <w:kern w:val="2"/>
          <w14:ligatures w14:val="standardContextual"/>
        </w:rPr>
      </w:pPr>
      <w:hyperlink w:anchor="_Toc176335863" w:history="1">
        <w:r w:rsidR="00A05E65" w:rsidRPr="007A5971">
          <w:rPr>
            <w:rStyle w:val="a3"/>
            <w:noProof/>
          </w:rPr>
          <w:t>Коммерсантъ - Деньги, 03.09.2024, «Ключевая ставка дает сигнал: сейчас выгоднее копить, чем тратить»</w:t>
        </w:r>
        <w:r w:rsidR="00A05E65">
          <w:rPr>
            <w:noProof/>
            <w:webHidden/>
          </w:rPr>
          <w:tab/>
        </w:r>
        <w:r w:rsidR="00A05E65">
          <w:rPr>
            <w:noProof/>
            <w:webHidden/>
          </w:rPr>
          <w:fldChar w:fldCharType="begin"/>
        </w:r>
        <w:r w:rsidR="00A05E65">
          <w:rPr>
            <w:noProof/>
            <w:webHidden/>
          </w:rPr>
          <w:instrText xml:space="preserve"> PAGEREF _Toc176335863 \h </w:instrText>
        </w:r>
        <w:r w:rsidR="00A05E65">
          <w:rPr>
            <w:noProof/>
            <w:webHidden/>
          </w:rPr>
        </w:r>
        <w:r w:rsidR="00A05E65">
          <w:rPr>
            <w:noProof/>
            <w:webHidden/>
          </w:rPr>
          <w:fldChar w:fldCharType="separate"/>
        </w:r>
        <w:r w:rsidR="00A05E65">
          <w:rPr>
            <w:noProof/>
            <w:webHidden/>
          </w:rPr>
          <w:t>21</w:t>
        </w:r>
        <w:r w:rsidR="00A05E65">
          <w:rPr>
            <w:noProof/>
            <w:webHidden/>
          </w:rPr>
          <w:fldChar w:fldCharType="end"/>
        </w:r>
      </w:hyperlink>
    </w:p>
    <w:p w14:paraId="5400757E" w14:textId="46DA9B72" w:rsidR="00A05E65" w:rsidRDefault="00730024">
      <w:pPr>
        <w:pStyle w:val="31"/>
        <w:rPr>
          <w:rFonts w:asciiTheme="minorHAnsi" w:eastAsiaTheme="minorEastAsia" w:hAnsiTheme="minorHAnsi" w:cstheme="minorBidi"/>
          <w:kern w:val="2"/>
          <w14:ligatures w14:val="standardContextual"/>
        </w:rPr>
      </w:pPr>
      <w:hyperlink w:anchor="_Toc176335864" w:history="1">
        <w:r w:rsidR="00A05E65" w:rsidRPr="007A5971">
          <w:rPr>
            <w:rStyle w:val="a3"/>
          </w:rPr>
          <w:t>О том, как будет развиваться рынок сбережений до конца года и сколько продлятся экстравысокие ставки по депозитам, а также как получить доходность 25% по вкладу, «Деньгам» рассказал старший вице-президент ВТБ Дмитрий Брейтенбихер в рамках ВЭФ-2024.</w:t>
        </w:r>
        <w:r w:rsidR="00A05E65">
          <w:rPr>
            <w:webHidden/>
          </w:rPr>
          <w:tab/>
        </w:r>
        <w:r w:rsidR="00A05E65">
          <w:rPr>
            <w:webHidden/>
          </w:rPr>
          <w:fldChar w:fldCharType="begin"/>
        </w:r>
        <w:r w:rsidR="00A05E65">
          <w:rPr>
            <w:webHidden/>
          </w:rPr>
          <w:instrText xml:space="preserve"> PAGEREF _Toc176335864 \h </w:instrText>
        </w:r>
        <w:r w:rsidR="00A05E65">
          <w:rPr>
            <w:webHidden/>
          </w:rPr>
        </w:r>
        <w:r w:rsidR="00A05E65">
          <w:rPr>
            <w:webHidden/>
          </w:rPr>
          <w:fldChar w:fldCharType="separate"/>
        </w:r>
        <w:r w:rsidR="00A05E65">
          <w:rPr>
            <w:webHidden/>
          </w:rPr>
          <w:t>21</w:t>
        </w:r>
        <w:r w:rsidR="00A05E65">
          <w:rPr>
            <w:webHidden/>
          </w:rPr>
          <w:fldChar w:fldCharType="end"/>
        </w:r>
      </w:hyperlink>
    </w:p>
    <w:p w14:paraId="30A83F89" w14:textId="52C495E7" w:rsidR="00A05E65" w:rsidRDefault="00730024">
      <w:pPr>
        <w:pStyle w:val="21"/>
        <w:tabs>
          <w:tab w:val="right" w:leader="dot" w:pos="9061"/>
        </w:tabs>
        <w:rPr>
          <w:rFonts w:asciiTheme="minorHAnsi" w:eastAsiaTheme="minorEastAsia" w:hAnsiTheme="minorHAnsi" w:cstheme="minorBidi"/>
          <w:noProof/>
          <w:kern w:val="2"/>
          <w14:ligatures w14:val="standardContextual"/>
        </w:rPr>
      </w:pPr>
      <w:hyperlink w:anchor="_Toc176335865" w:history="1">
        <w:r w:rsidR="00A05E65" w:rsidRPr="007A5971">
          <w:rPr>
            <w:rStyle w:val="a3"/>
            <w:noProof/>
          </w:rPr>
          <w:t>Коммерсантъ - Деньги, 03.09.2024, «Волатильность стала меньше влиять на поведение инвесторов»</w:t>
        </w:r>
        <w:r w:rsidR="00A05E65">
          <w:rPr>
            <w:noProof/>
            <w:webHidden/>
          </w:rPr>
          <w:tab/>
        </w:r>
        <w:r w:rsidR="00A05E65">
          <w:rPr>
            <w:noProof/>
            <w:webHidden/>
          </w:rPr>
          <w:fldChar w:fldCharType="begin"/>
        </w:r>
        <w:r w:rsidR="00A05E65">
          <w:rPr>
            <w:noProof/>
            <w:webHidden/>
          </w:rPr>
          <w:instrText xml:space="preserve"> PAGEREF _Toc176335865 \h </w:instrText>
        </w:r>
        <w:r w:rsidR="00A05E65">
          <w:rPr>
            <w:noProof/>
            <w:webHidden/>
          </w:rPr>
        </w:r>
        <w:r w:rsidR="00A05E65">
          <w:rPr>
            <w:noProof/>
            <w:webHidden/>
          </w:rPr>
          <w:fldChar w:fldCharType="separate"/>
        </w:r>
        <w:r w:rsidR="00A05E65">
          <w:rPr>
            <w:noProof/>
            <w:webHidden/>
          </w:rPr>
          <w:t>21</w:t>
        </w:r>
        <w:r w:rsidR="00A05E65">
          <w:rPr>
            <w:noProof/>
            <w:webHidden/>
          </w:rPr>
          <w:fldChar w:fldCharType="end"/>
        </w:r>
      </w:hyperlink>
    </w:p>
    <w:p w14:paraId="419A3FAA" w14:textId="7DE7E111" w:rsidR="00A05E65" w:rsidRDefault="00730024">
      <w:pPr>
        <w:pStyle w:val="31"/>
        <w:rPr>
          <w:rFonts w:asciiTheme="minorHAnsi" w:eastAsiaTheme="minorEastAsia" w:hAnsiTheme="minorHAnsi" w:cstheme="minorBidi"/>
          <w:kern w:val="2"/>
          <w14:ligatures w14:val="standardContextual"/>
        </w:rPr>
      </w:pPr>
      <w:hyperlink w:anchor="_Toc176335866" w:history="1">
        <w:r w:rsidR="00A05E65" w:rsidRPr="007A5971">
          <w:rPr>
            <w:rStyle w:val="a3"/>
          </w:rPr>
          <w:t>На рынке - период высоких ставок. Банк России в очередной раз повысил ключевой индикатор в конце июля и не исключает его дальнейшего роста. В такой ситуации другим инструментам, доступным массовому инвестору, сложно конкурировать со вкладами, которые бьют рекорды доходности. И все же альтернатива есть - фондовый рынок. Как новичкам и опытным инвесторам правильно воспользоваться моментом, чтобы зафиксировать доходность надолго, «Деньгам» рассказал старший вице-президент, руководитель блока «Управление благосостоянием» Сбербанка Руслан Вестеровский. По его мнению, вклады и фондовый рынок не исключают друг друга. Что, кстати, подтверждает и статистика.</w:t>
        </w:r>
        <w:r w:rsidR="00A05E65">
          <w:rPr>
            <w:webHidden/>
          </w:rPr>
          <w:tab/>
        </w:r>
        <w:r w:rsidR="00A05E65">
          <w:rPr>
            <w:webHidden/>
          </w:rPr>
          <w:fldChar w:fldCharType="begin"/>
        </w:r>
        <w:r w:rsidR="00A05E65">
          <w:rPr>
            <w:webHidden/>
          </w:rPr>
          <w:instrText xml:space="preserve"> PAGEREF _Toc176335866 \h </w:instrText>
        </w:r>
        <w:r w:rsidR="00A05E65">
          <w:rPr>
            <w:webHidden/>
          </w:rPr>
        </w:r>
        <w:r w:rsidR="00A05E65">
          <w:rPr>
            <w:webHidden/>
          </w:rPr>
          <w:fldChar w:fldCharType="separate"/>
        </w:r>
        <w:r w:rsidR="00A05E65">
          <w:rPr>
            <w:webHidden/>
          </w:rPr>
          <w:t>21</w:t>
        </w:r>
        <w:r w:rsidR="00A05E65">
          <w:rPr>
            <w:webHidden/>
          </w:rPr>
          <w:fldChar w:fldCharType="end"/>
        </w:r>
      </w:hyperlink>
    </w:p>
    <w:p w14:paraId="55892EE1" w14:textId="19BD7B5F" w:rsidR="00A05E65" w:rsidRDefault="00730024">
      <w:pPr>
        <w:pStyle w:val="21"/>
        <w:tabs>
          <w:tab w:val="right" w:leader="dot" w:pos="9061"/>
        </w:tabs>
        <w:rPr>
          <w:rFonts w:asciiTheme="minorHAnsi" w:eastAsiaTheme="minorEastAsia" w:hAnsiTheme="minorHAnsi" w:cstheme="minorBidi"/>
          <w:noProof/>
          <w:kern w:val="2"/>
          <w14:ligatures w14:val="standardContextual"/>
        </w:rPr>
      </w:pPr>
      <w:hyperlink w:anchor="_Toc176335867" w:history="1">
        <w:r w:rsidR="00A05E65" w:rsidRPr="007A5971">
          <w:rPr>
            <w:rStyle w:val="a3"/>
            <w:noProof/>
          </w:rPr>
          <w:t>ТАСС, 03.09.2024, Аксаков: пока отсутствует правовой механизм для создания и функционирования криптобирж</w:t>
        </w:r>
        <w:r w:rsidR="00A05E65">
          <w:rPr>
            <w:noProof/>
            <w:webHidden/>
          </w:rPr>
          <w:tab/>
        </w:r>
        <w:r w:rsidR="00A05E65">
          <w:rPr>
            <w:noProof/>
            <w:webHidden/>
          </w:rPr>
          <w:fldChar w:fldCharType="begin"/>
        </w:r>
        <w:r w:rsidR="00A05E65">
          <w:rPr>
            <w:noProof/>
            <w:webHidden/>
          </w:rPr>
          <w:instrText xml:space="preserve"> PAGEREF _Toc176335867 \h </w:instrText>
        </w:r>
        <w:r w:rsidR="00A05E65">
          <w:rPr>
            <w:noProof/>
            <w:webHidden/>
          </w:rPr>
        </w:r>
        <w:r w:rsidR="00A05E65">
          <w:rPr>
            <w:noProof/>
            <w:webHidden/>
          </w:rPr>
          <w:fldChar w:fldCharType="separate"/>
        </w:r>
        <w:r w:rsidR="00A05E65">
          <w:rPr>
            <w:noProof/>
            <w:webHidden/>
          </w:rPr>
          <w:t>22</w:t>
        </w:r>
        <w:r w:rsidR="00A05E65">
          <w:rPr>
            <w:noProof/>
            <w:webHidden/>
          </w:rPr>
          <w:fldChar w:fldCharType="end"/>
        </w:r>
      </w:hyperlink>
    </w:p>
    <w:p w14:paraId="0AD84A94" w14:textId="5229CB1C" w:rsidR="00A05E65" w:rsidRDefault="00730024">
      <w:pPr>
        <w:pStyle w:val="31"/>
        <w:rPr>
          <w:rFonts w:asciiTheme="minorHAnsi" w:eastAsiaTheme="minorEastAsia" w:hAnsiTheme="minorHAnsi" w:cstheme="minorBidi"/>
          <w:kern w:val="2"/>
          <w14:ligatures w14:val="standardContextual"/>
        </w:rPr>
      </w:pPr>
      <w:hyperlink w:anchor="_Toc176335868" w:history="1">
        <w:r w:rsidR="00A05E65" w:rsidRPr="007A5971">
          <w:rPr>
            <w:rStyle w:val="a3"/>
          </w:rPr>
          <w:t>Глава комитета Госдумы по финансовому рынку Анатолий Аксаков в интервью ТАСС в преддверии Восточного экономического форума рассказал о планах работы Госдумы на предстоящую осеннюю сессию, а также о возможных международных расчетах с помощью новых финансовых инструментов.</w:t>
        </w:r>
        <w:r w:rsidR="00A05E65">
          <w:rPr>
            <w:webHidden/>
          </w:rPr>
          <w:tab/>
        </w:r>
        <w:r w:rsidR="00A05E65">
          <w:rPr>
            <w:webHidden/>
          </w:rPr>
          <w:fldChar w:fldCharType="begin"/>
        </w:r>
        <w:r w:rsidR="00A05E65">
          <w:rPr>
            <w:webHidden/>
          </w:rPr>
          <w:instrText xml:space="preserve"> PAGEREF _Toc176335868 \h </w:instrText>
        </w:r>
        <w:r w:rsidR="00A05E65">
          <w:rPr>
            <w:webHidden/>
          </w:rPr>
        </w:r>
        <w:r w:rsidR="00A05E65">
          <w:rPr>
            <w:webHidden/>
          </w:rPr>
          <w:fldChar w:fldCharType="separate"/>
        </w:r>
        <w:r w:rsidR="00A05E65">
          <w:rPr>
            <w:webHidden/>
          </w:rPr>
          <w:t>22</w:t>
        </w:r>
        <w:r w:rsidR="00A05E65">
          <w:rPr>
            <w:webHidden/>
          </w:rPr>
          <w:fldChar w:fldCharType="end"/>
        </w:r>
      </w:hyperlink>
    </w:p>
    <w:p w14:paraId="26B1C544" w14:textId="1629F729" w:rsidR="00A05E65" w:rsidRDefault="00730024">
      <w:pPr>
        <w:pStyle w:val="21"/>
        <w:tabs>
          <w:tab w:val="right" w:leader="dot" w:pos="9061"/>
        </w:tabs>
        <w:rPr>
          <w:rFonts w:asciiTheme="minorHAnsi" w:eastAsiaTheme="minorEastAsia" w:hAnsiTheme="minorHAnsi" w:cstheme="minorBidi"/>
          <w:noProof/>
          <w:kern w:val="2"/>
          <w14:ligatures w14:val="standardContextual"/>
        </w:rPr>
      </w:pPr>
      <w:hyperlink w:anchor="_Toc176335869" w:history="1">
        <w:r w:rsidR="00A05E65" w:rsidRPr="007A5971">
          <w:rPr>
            <w:rStyle w:val="a3"/>
            <w:noProof/>
          </w:rPr>
          <w:t>РБК - Инвестиции, 03.09.2024, ВТБ запустил вклад со ставкой 25% за открытие долгосрочного инвестсчета</w:t>
        </w:r>
        <w:r w:rsidR="00A05E65">
          <w:rPr>
            <w:noProof/>
            <w:webHidden/>
          </w:rPr>
          <w:tab/>
        </w:r>
        <w:r w:rsidR="00A05E65">
          <w:rPr>
            <w:noProof/>
            <w:webHidden/>
          </w:rPr>
          <w:fldChar w:fldCharType="begin"/>
        </w:r>
        <w:r w:rsidR="00A05E65">
          <w:rPr>
            <w:noProof/>
            <w:webHidden/>
          </w:rPr>
          <w:instrText xml:space="preserve"> PAGEREF _Toc176335869 \h </w:instrText>
        </w:r>
        <w:r w:rsidR="00A05E65">
          <w:rPr>
            <w:noProof/>
            <w:webHidden/>
          </w:rPr>
        </w:r>
        <w:r w:rsidR="00A05E65">
          <w:rPr>
            <w:noProof/>
            <w:webHidden/>
          </w:rPr>
          <w:fldChar w:fldCharType="separate"/>
        </w:r>
        <w:r w:rsidR="00A05E65">
          <w:rPr>
            <w:noProof/>
            <w:webHidden/>
          </w:rPr>
          <w:t>23</w:t>
        </w:r>
        <w:r w:rsidR="00A05E65">
          <w:rPr>
            <w:noProof/>
            <w:webHidden/>
          </w:rPr>
          <w:fldChar w:fldCharType="end"/>
        </w:r>
      </w:hyperlink>
    </w:p>
    <w:p w14:paraId="0CE98FB5" w14:textId="62BD8607" w:rsidR="00A05E65" w:rsidRDefault="00730024">
      <w:pPr>
        <w:pStyle w:val="31"/>
        <w:rPr>
          <w:rFonts w:asciiTheme="minorHAnsi" w:eastAsiaTheme="minorEastAsia" w:hAnsiTheme="minorHAnsi" w:cstheme="minorBidi"/>
          <w:kern w:val="2"/>
          <w14:ligatures w14:val="standardContextual"/>
        </w:rPr>
      </w:pPr>
      <w:hyperlink w:anchor="_Toc176335870" w:history="1">
        <w:r w:rsidR="00A05E65" w:rsidRPr="007A5971">
          <w:rPr>
            <w:rStyle w:val="a3"/>
          </w:rPr>
          <w:t>ВТБ запустил новый срочный вклад «Двойная выгода» с доходностью до 25% годовых при условии равноценного по сумме участия в программе долгосрочных сбережений от НПФ ВТБ. Об этом в рамках ВЭФ-2024 сообщил старший вице-президент ВТБ Дмитрий Брейтенбихер.</w:t>
        </w:r>
        <w:r w:rsidR="00A05E65">
          <w:rPr>
            <w:webHidden/>
          </w:rPr>
          <w:tab/>
        </w:r>
        <w:r w:rsidR="00A05E65">
          <w:rPr>
            <w:webHidden/>
          </w:rPr>
          <w:fldChar w:fldCharType="begin"/>
        </w:r>
        <w:r w:rsidR="00A05E65">
          <w:rPr>
            <w:webHidden/>
          </w:rPr>
          <w:instrText xml:space="preserve"> PAGEREF _Toc176335870 \h </w:instrText>
        </w:r>
        <w:r w:rsidR="00A05E65">
          <w:rPr>
            <w:webHidden/>
          </w:rPr>
        </w:r>
        <w:r w:rsidR="00A05E65">
          <w:rPr>
            <w:webHidden/>
          </w:rPr>
          <w:fldChar w:fldCharType="separate"/>
        </w:r>
        <w:r w:rsidR="00A05E65">
          <w:rPr>
            <w:webHidden/>
          </w:rPr>
          <w:t>23</w:t>
        </w:r>
        <w:r w:rsidR="00A05E65">
          <w:rPr>
            <w:webHidden/>
          </w:rPr>
          <w:fldChar w:fldCharType="end"/>
        </w:r>
      </w:hyperlink>
    </w:p>
    <w:p w14:paraId="773AC999" w14:textId="4538ED98" w:rsidR="00A05E65" w:rsidRDefault="00730024">
      <w:pPr>
        <w:pStyle w:val="21"/>
        <w:tabs>
          <w:tab w:val="right" w:leader="dot" w:pos="9061"/>
        </w:tabs>
        <w:rPr>
          <w:rFonts w:asciiTheme="minorHAnsi" w:eastAsiaTheme="minorEastAsia" w:hAnsiTheme="minorHAnsi" w:cstheme="minorBidi"/>
          <w:noProof/>
          <w:kern w:val="2"/>
          <w14:ligatures w14:val="standardContextual"/>
        </w:rPr>
      </w:pPr>
      <w:hyperlink w:anchor="_Toc176335871" w:history="1">
        <w:r w:rsidR="00A05E65" w:rsidRPr="007A5971">
          <w:rPr>
            <w:rStyle w:val="a3"/>
            <w:noProof/>
          </w:rPr>
          <w:t>БанкИнформСервис.</w:t>
        </w:r>
        <w:r w:rsidR="00A05E65" w:rsidRPr="007A5971">
          <w:rPr>
            <w:rStyle w:val="a3"/>
            <w:noProof/>
            <w:lang w:val="en-US"/>
          </w:rPr>
          <w:t>ru</w:t>
        </w:r>
        <w:r w:rsidR="00A05E65" w:rsidRPr="007A5971">
          <w:rPr>
            <w:rStyle w:val="a3"/>
            <w:noProof/>
          </w:rPr>
          <w:t>, 03.09.2024, ВТБ планирует привлечь в ПДС 120 тысяч человек с помощью ставки по вкладу 25%</w:t>
        </w:r>
        <w:r w:rsidR="00A05E65">
          <w:rPr>
            <w:noProof/>
            <w:webHidden/>
          </w:rPr>
          <w:tab/>
        </w:r>
        <w:r w:rsidR="00A05E65">
          <w:rPr>
            <w:noProof/>
            <w:webHidden/>
          </w:rPr>
          <w:fldChar w:fldCharType="begin"/>
        </w:r>
        <w:r w:rsidR="00A05E65">
          <w:rPr>
            <w:noProof/>
            <w:webHidden/>
          </w:rPr>
          <w:instrText xml:space="preserve"> PAGEREF _Toc176335871 \h </w:instrText>
        </w:r>
        <w:r w:rsidR="00A05E65">
          <w:rPr>
            <w:noProof/>
            <w:webHidden/>
          </w:rPr>
        </w:r>
        <w:r w:rsidR="00A05E65">
          <w:rPr>
            <w:noProof/>
            <w:webHidden/>
          </w:rPr>
          <w:fldChar w:fldCharType="separate"/>
        </w:r>
        <w:r w:rsidR="00A05E65">
          <w:rPr>
            <w:noProof/>
            <w:webHidden/>
          </w:rPr>
          <w:t>24</w:t>
        </w:r>
        <w:r w:rsidR="00A05E65">
          <w:rPr>
            <w:noProof/>
            <w:webHidden/>
          </w:rPr>
          <w:fldChar w:fldCharType="end"/>
        </w:r>
      </w:hyperlink>
    </w:p>
    <w:p w14:paraId="2554F14A" w14:textId="04DB7935" w:rsidR="00A05E65" w:rsidRDefault="00730024">
      <w:pPr>
        <w:pStyle w:val="31"/>
        <w:rPr>
          <w:rFonts w:asciiTheme="minorHAnsi" w:eastAsiaTheme="minorEastAsia" w:hAnsiTheme="minorHAnsi" w:cstheme="minorBidi"/>
          <w:kern w:val="2"/>
          <w14:ligatures w14:val="standardContextual"/>
        </w:rPr>
      </w:pPr>
      <w:hyperlink w:anchor="_Toc176335872" w:history="1">
        <w:r w:rsidR="00A05E65" w:rsidRPr="007A5971">
          <w:rPr>
            <w:rStyle w:val="a3"/>
          </w:rPr>
          <w:t>Банк ВТБ рассчитывает, что его новый комплексный продукт «Двойная выгода», комбинирующий вклад и программу долгосрочных сбережений (ПДС), до конца 2024 года оформят примерно 120 тысяч человек. Такую цифру назвал старший вице-президент банка Дмитрий Брейтенбихер, его слова приводит пресс-служба организации.</w:t>
        </w:r>
        <w:r w:rsidR="00A05E65">
          <w:rPr>
            <w:webHidden/>
          </w:rPr>
          <w:tab/>
        </w:r>
        <w:r w:rsidR="00A05E65">
          <w:rPr>
            <w:webHidden/>
          </w:rPr>
          <w:fldChar w:fldCharType="begin"/>
        </w:r>
        <w:r w:rsidR="00A05E65">
          <w:rPr>
            <w:webHidden/>
          </w:rPr>
          <w:instrText xml:space="preserve"> PAGEREF _Toc176335872 \h </w:instrText>
        </w:r>
        <w:r w:rsidR="00A05E65">
          <w:rPr>
            <w:webHidden/>
          </w:rPr>
        </w:r>
        <w:r w:rsidR="00A05E65">
          <w:rPr>
            <w:webHidden/>
          </w:rPr>
          <w:fldChar w:fldCharType="separate"/>
        </w:r>
        <w:r w:rsidR="00A05E65">
          <w:rPr>
            <w:webHidden/>
          </w:rPr>
          <w:t>24</w:t>
        </w:r>
        <w:r w:rsidR="00A05E65">
          <w:rPr>
            <w:webHidden/>
          </w:rPr>
          <w:fldChar w:fldCharType="end"/>
        </w:r>
      </w:hyperlink>
    </w:p>
    <w:p w14:paraId="46B95D5A" w14:textId="3C8CC65C" w:rsidR="00A05E65" w:rsidRDefault="00730024">
      <w:pPr>
        <w:pStyle w:val="21"/>
        <w:tabs>
          <w:tab w:val="right" w:leader="dot" w:pos="9061"/>
        </w:tabs>
        <w:rPr>
          <w:rFonts w:asciiTheme="minorHAnsi" w:eastAsiaTheme="minorEastAsia" w:hAnsiTheme="minorHAnsi" w:cstheme="minorBidi"/>
          <w:noProof/>
          <w:kern w:val="2"/>
          <w14:ligatures w14:val="standardContextual"/>
        </w:rPr>
      </w:pPr>
      <w:hyperlink w:anchor="_Toc176335873" w:history="1">
        <w:r w:rsidR="00A05E65" w:rsidRPr="007A5971">
          <w:rPr>
            <w:rStyle w:val="a3"/>
            <w:noProof/>
          </w:rPr>
          <w:t>Главная тема (Смоленск), 03.09.2024, Всероссийский семейный фестиваль сбережений и инвестиций соберет семьи разных регионов в Финуниверситете</w:t>
        </w:r>
        <w:r w:rsidR="00A05E65">
          <w:rPr>
            <w:noProof/>
            <w:webHidden/>
          </w:rPr>
          <w:tab/>
        </w:r>
        <w:r w:rsidR="00A05E65">
          <w:rPr>
            <w:noProof/>
            <w:webHidden/>
          </w:rPr>
          <w:fldChar w:fldCharType="begin"/>
        </w:r>
        <w:r w:rsidR="00A05E65">
          <w:rPr>
            <w:noProof/>
            <w:webHidden/>
          </w:rPr>
          <w:instrText xml:space="preserve"> PAGEREF _Toc176335873 \h </w:instrText>
        </w:r>
        <w:r w:rsidR="00A05E65">
          <w:rPr>
            <w:noProof/>
            <w:webHidden/>
          </w:rPr>
        </w:r>
        <w:r w:rsidR="00A05E65">
          <w:rPr>
            <w:noProof/>
            <w:webHidden/>
          </w:rPr>
          <w:fldChar w:fldCharType="separate"/>
        </w:r>
        <w:r w:rsidR="00A05E65">
          <w:rPr>
            <w:noProof/>
            <w:webHidden/>
          </w:rPr>
          <w:t>26</w:t>
        </w:r>
        <w:r w:rsidR="00A05E65">
          <w:rPr>
            <w:noProof/>
            <w:webHidden/>
          </w:rPr>
          <w:fldChar w:fldCharType="end"/>
        </w:r>
      </w:hyperlink>
    </w:p>
    <w:p w14:paraId="503F2BBF" w14:textId="34067DCA" w:rsidR="00A05E65" w:rsidRDefault="00730024">
      <w:pPr>
        <w:pStyle w:val="31"/>
        <w:rPr>
          <w:rFonts w:asciiTheme="minorHAnsi" w:eastAsiaTheme="minorEastAsia" w:hAnsiTheme="minorHAnsi" w:cstheme="minorBidi"/>
          <w:kern w:val="2"/>
          <w14:ligatures w14:val="standardContextual"/>
        </w:rPr>
      </w:pPr>
      <w:hyperlink w:anchor="_Toc176335874" w:history="1">
        <w:r w:rsidR="00A05E65" w:rsidRPr="007A5971">
          <w:rPr>
            <w:rStyle w:val="a3"/>
          </w:rPr>
          <w:t>«Благополучие семьи - залог благополучия всей страны» - таков слоган Фестиваля. Его проводит впервые Финансовый университет в два этапа: в 23 регионах России в июне и в Москве в сентябре. Главная цель - привлечение внимания взрослого населения к вопросам сохранности собственных семейных средств в кратко- и долгосрочной перспективе. Фестиваль проводится при всесторонней поддержке Минфина России на базе филиалов и головного отделения Финансового университета при Правительстве РФ.</w:t>
        </w:r>
        <w:r w:rsidR="00A05E65">
          <w:rPr>
            <w:webHidden/>
          </w:rPr>
          <w:tab/>
        </w:r>
        <w:r w:rsidR="00A05E65">
          <w:rPr>
            <w:webHidden/>
          </w:rPr>
          <w:fldChar w:fldCharType="begin"/>
        </w:r>
        <w:r w:rsidR="00A05E65">
          <w:rPr>
            <w:webHidden/>
          </w:rPr>
          <w:instrText xml:space="preserve"> PAGEREF _Toc176335874 \h </w:instrText>
        </w:r>
        <w:r w:rsidR="00A05E65">
          <w:rPr>
            <w:webHidden/>
          </w:rPr>
        </w:r>
        <w:r w:rsidR="00A05E65">
          <w:rPr>
            <w:webHidden/>
          </w:rPr>
          <w:fldChar w:fldCharType="separate"/>
        </w:r>
        <w:r w:rsidR="00A05E65">
          <w:rPr>
            <w:webHidden/>
          </w:rPr>
          <w:t>26</w:t>
        </w:r>
        <w:r w:rsidR="00A05E65">
          <w:rPr>
            <w:webHidden/>
          </w:rPr>
          <w:fldChar w:fldCharType="end"/>
        </w:r>
      </w:hyperlink>
    </w:p>
    <w:p w14:paraId="227E275D" w14:textId="0C9B0EA5" w:rsidR="00A05E65" w:rsidRDefault="0073002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6335875" w:history="1">
        <w:r w:rsidR="00A05E65" w:rsidRPr="007A5971">
          <w:rPr>
            <w:rStyle w:val="a3"/>
            <w:noProof/>
          </w:rPr>
          <w:t>Новости развития системы обязательного пенсионного страхования и страховой пенсии</w:t>
        </w:r>
        <w:r w:rsidR="00A05E65">
          <w:rPr>
            <w:noProof/>
            <w:webHidden/>
          </w:rPr>
          <w:tab/>
        </w:r>
        <w:r w:rsidR="00A05E65">
          <w:rPr>
            <w:noProof/>
            <w:webHidden/>
          </w:rPr>
          <w:fldChar w:fldCharType="begin"/>
        </w:r>
        <w:r w:rsidR="00A05E65">
          <w:rPr>
            <w:noProof/>
            <w:webHidden/>
          </w:rPr>
          <w:instrText xml:space="preserve"> PAGEREF _Toc176335875 \h </w:instrText>
        </w:r>
        <w:r w:rsidR="00A05E65">
          <w:rPr>
            <w:noProof/>
            <w:webHidden/>
          </w:rPr>
        </w:r>
        <w:r w:rsidR="00A05E65">
          <w:rPr>
            <w:noProof/>
            <w:webHidden/>
          </w:rPr>
          <w:fldChar w:fldCharType="separate"/>
        </w:r>
        <w:r w:rsidR="00A05E65">
          <w:rPr>
            <w:noProof/>
            <w:webHidden/>
          </w:rPr>
          <w:t>30</w:t>
        </w:r>
        <w:r w:rsidR="00A05E65">
          <w:rPr>
            <w:noProof/>
            <w:webHidden/>
          </w:rPr>
          <w:fldChar w:fldCharType="end"/>
        </w:r>
      </w:hyperlink>
    </w:p>
    <w:p w14:paraId="5CB8E09E" w14:textId="0CD58D72" w:rsidR="00A05E65" w:rsidRDefault="00730024">
      <w:pPr>
        <w:pStyle w:val="21"/>
        <w:tabs>
          <w:tab w:val="right" w:leader="dot" w:pos="9061"/>
        </w:tabs>
        <w:rPr>
          <w:rFonts w:asciiTheme="minorHAnsi" w:eastAsiaTheme="minorEastAsia" w:hAnsiTheme="minorHAnsi" w:cstheme="minorBidi"/>
          <w:noProof/>
          <w:kern w:val="2"/>
          <w14:ligatures w14:val="standardContextual"/>
        </w:rPr>
      </w:pPr>
      <w:hyperlink w:anchor="_Toc176335876" w:history="1">
        <w:r w:rsidR="00A05E65" w:rsidRPr="007A5971">
          <w:rPr>
            <w:rStyle w:val="a3"/>
            <w:noProof/>
          </w:rPr>
          <w:t>ТВ «1 канал», 03.09.2024, Михаил Мишустин встретился с главой Фонда пенсионного и соцстрахования Сергеем Чирковым</w:t>
        </w:r>
        <w:r w:rsidR="00A05E65">
          <w:rPr>
            <w:noProof/>
            <w:webHidden/>
          </w:rPr>
          <w:tab/>
        </w:r>
        <w:r w:rsidR="00A05E65">
          <w:rPr>
            <w:noProof/>
            <w:webHidden/>
          </w:rPr>
          <w:fldChar w:fldCharType="begin"/>
        </w:r>
        <w:r w:rsidR="00A05E65">
          <w:rPr>
            <w:noProof/>
            <w:webHidden/>
          </w:rPr>
          <w:instrText xml:space="preserve"> PAGEREF _Toc176335876 \h </w:instrText>
        </w:r>
        <w:r w:rsidR="00A05E65">
          <w:rPr>
            <w:noProof/>
            <w:webHidden/>
          </w:rPr>
        </w:r>
        <w:r w:rsidR="00A05E65">
          <w:rPr>
            <w:noProof/>
            <w:webHidden/>
          </w:rPr>
          <w:fldChar w:fldCharType="separate"/>
        </w:r>
        <w:r w:rsidR="00A05E65">
          <w:rPr>
            <w:noProof/>
            <w:webHidden/>
          </w:rPr>
          <w:t>30</w:t>
        </w:r>
        <w:r w:rsidR="00A05E65">
          <w:rPr>
            <w:noProof/>
            <w:webHidden/>
          </w:rPr>
          <w:fldChar w:fldCharType="end"/>
        </w:r>
      </w:hyperlink>
    </w:p>
    <w:p w14:paraId="3B8DF254" w14:textId="7DDECCBA" w:rsidR="00A05E65" w:rsidRDefault="00730024">
      <w:pPr>
        <w:pStyle w:val="31"/>
        <w:rPr>
          <w:rFonts w:asciiTheme="minorHAnsi" w:eastAsiaTheme="minorEastAsia" w:hAnsiTheme="minorHAnsi" w:cstheme="minorBidi"/>
          <w:kern w:val="2"/>
          <w14:ligatures w14:val="standardContextual"/>
        </w:rPr>
      </w:pPr>
      <w:hyperlink w:anchor="_Toc176335877" w:history="1">
        <w:r w:rsidR="00A05E65" w:rsidRPr="007A5971">
          <w:rPr>
            <w:rStyle w:val="a3"/>
          </w:rPr>
          <w:t>Все меры соцподдержки должны быть доступны в новых регионах так же, как и в других частях страны, заявил сегодня Михаил Мишустин на встрече с председателем Фонда пенсионного и социального страхования Сергеем Чирковым. Организация обеспечивает выплаты пособий, материнского капитала, пенсий. Особое внимание помощи участникам спецоперации и их семьям.</w:t>
        </w:r>
        <w:r w:rsidR="00A05E65">
          <w:rPr>
            <w:webHidden/>
          </w:rPr>
          <w:tab/>
        </w:r>
        <w:r w:rsidR="00A05E65">
          <w:rPr>
            <w:webHidden/>
          </w:rPr>
          <w:fldChar w:fldCharType="begin"/>
        </w:r>
        <w:r w:rsidR="00A05E65">
          <w:rPr>
            <w:webHidden/>
          </w:rPr>
          <w:instrText xml:space="preserve"> PAGEREF _Toc176335877 \h </w:instrText>
        </w:r>
        <w:r w:rsidR="00A05E65">
          <w:rPr>
            <w:webHidden/>
          </w:rPr>
        </w:r>
        <w:r w:rsidR="00A05E65">
          <w:rPr>
            <w:webHidden/>
          </w:rPr>
          <w:fldChar w:fldCharType="separate"/>
        </w:r>
        <w:r w:rsidR="00A05E65">
          <w:rPr>
            <w:webHidden/>
          </w:rPr>
          <w:t>30</w:t>
        </w:r>
        <w:r w:rsidR="00A05E65">
          <w:rPr>
            <w:webHidden/>
          </w:rPr>
          <w:fldChar w:fldCharType="end"/>
        </w:r>
      </w:hyperlink>
    </w:p>
    <w:p w14:paraId="4F964DB1" w14:textId="4FD3621E" w:rsidR="00A05E65" w:rsidRDefault="00730024">
      <w:pPr>
        <w:pStyle w:val="21"/>
        <w:tabs>
          <w:tab w:val="right" w:leader="dot" w:pos="9061"/>
        </w:tabs>
        <w:rPr>
          <w:rFonts w:asciiTheme="minorHAnsi" w:eastAsiaTheme="minorEastAsia" w:hAnsiTheme="minorHAnsi" w:cstheme="minorBidi"/>
          <w:noProof/>
          <w:kern w:val="2"/>
          <w14:ligatures w14:val="standardContextual"/>
        </w:rPr>
      </w:pPr>
      <w:hyperlink w:anchor="_Toc176335878" w:history="1">
        <w:r w:rsidR="00A05E65" w:rsidRPr="007A5971">
          <w:rPr>
            <w:rStyle w:val="a3"/>
            <w:noProof/>
          </w:rPr>
          <w:t>ГТРК «Мир 24», 03.09.2024, Социальный фонд России оказал свыше 120 млн услуг с начала 2024 года</w:t>
        </w:r>
        <w:r w:rsidR="00A05E65">
          <w:rPr>
            <w:noProof/>
            <w:webHidden/>
          </w:rPr>
          <w:tab/>
        </w:r>
        <w:r w:rsidR="00A05E65">
          <w:rPr>
            <w:noProof/>
            <w:webHidden/>
          </w:rPr>
          <w:fldChar w:fldCharType="begin"/>
        </w:r>
        <w:r w:rsidR="00A05E65">
          <w:rPr>
            <w:noProof/>
            <w:webHidden/>
          </w:rPr>
          <w:instrText xml:space="preserve"> PAGEREF _Toc176335878 \h </w:instrText>
        </w:r>
        <w:r w:rsidR="00A05E65">
          <w:rPr>
            <w:noProof/>
            <w:webHidden/>
          </w:rPr>
        </w:r>
        <w:r w:rsidR="00A05E65">
          <w:rPr>
            <w:noProof/>
            <w:webHidden/>
          </w:rPr>
          <w:fldChar w:fldCharType="separate"/>
        </w:r>
        <w:r w:rsidR="00A05E65">
          <w:rPr>
            <w:noProof/>
            <w:webHidden/>
          </w:rPr>
          <w:t>31</w:t>
        </w:r>
        <w:r w:rsidR="00A05E65">
          <w:rPr>
            <w:noProof/>
            <w:webHidden/>
          </w:rPr>
          <w:fldChar w:fldCharType="end"/>
        </w:r>
      </w:hyperlink>
    </w:p>
    <w:p w14:paraId="542F5C96" w14:textId="2E87BC80" w:rsidR="00A05E65" w:rsidRDefault="00730024">
      <w:pPr>
        <w:pStyle w:val="31"/>
        <w:rPr>
          <w:rFonts w:asciiTheme="minorHAnsi" w:eastAsiaTheme="minorEastAsia" w:hAnsiTheme="minorHAnsi" w:cstheme="minorBidi"/>
          <w:kern w:val="2"/>
          <w14:ligatures w14:val="standardContextual"/>
        </w:rPr>
      </w:pPr>
      <w:hyperlink w:anchor="_Toc176335879" w:history="1">
        <w:r w:rsidR="00A05E65" w:rsidRPr="007A5971">
          <w:rPr>
            <w:rStyle w:val="a3"/>
          </w:rPr>
          <w:t>Больше 120 миллионов услуг оказал Фонд пенсионного и социального страхования за полгода. Причем половину из них с помощью цифровой платформы. Об этом рассказал председатель фонда Сергей Чирков на встрече с Михаилом Мишустиным, передает телеканал «МИР 24».</w:t>
        </w:r>
        <w:r w:rsidR="00A05E65">
          <w:rPr>
            <w:webHidden/>
          </w:rPr>
          <w:tab/>
        </w:r>
        <w:r w:rsidR="00A05E65">
          <w:rPr>
            <w:webHidden/>
          </w:rPr>
          <w:fldChar w:fldCharType="begin"/>
        </w:r>
        <w:r w:rsidR="00A05E65">
          <w:rPr>
            <w:webHidden/>
          </w:rPr>
          <w:instrText xml:space="preserve"> PAGEREF _Toc176335879 \h </w:instrText>
        </w:r>
        <w:r w:rsidR="00A05E65">
          <w:rPr>
            <w:webHidden/>
          </w:rPr>
        </w:r>
        <w:r w:rsidR="00A05E65">
          <w:rPr>
            <w:webHidden/>
          </w:rPr>
          <w:fldChar w:fldCharType="separate"/>
        </w:r>
        <w:r w:rsidR="00A05E65">
          <w:rPr>
            <w:webHidden/>
          </w:rPr>
          <w:t>31</w:t>
        </w:r>
        <w:r w:rsidR="00A05E65">
          <w:rPr>
            <w:webHidden/>
          </w:rPr>
          <w:fldChar w:fldCharType="end"/>
        </w:r>
      </w:hyperlink>
    </w:p>
    <w:p w14:paraId="37FFC5CD" w14:textId="41C6DC37" w:rsidR="00A05E65" w:rsidRDefault="00730024">
      <w:pPr>
        <w:pStyle w:val="21"/>
        <w:tabs>
          <w:tab w:val="right" w:leader="dot" w:pos="9061"/>
        </w:tabs>
        <w:rPr>
          <w:rFonts w:asciiTheme="minorHAnsi" w:eastAsiaTheme="minorEastAsia" w:hAnsiTheme="minorHAnsi" w:cstheme="minorBidi"/>
          <w:noProof/>
          <w:kern w:val="2"/>
          <w14:ligatures w14:val="standardContextual"/>
        </w:rPr>
      </w:pPr>
      <w:hyperlink w:anchor="_Toc176335880" w:history="1">
        <w:r w:rsidR="00A05E65" w:rsidRPr="007A5971">
          <w:rPr>
            <w:rStyle w:val="a3"/>
            <w:noProof/>
          </w:rPr>
          <w:t>Парламентская газета, 03.09.2024, Элеонора РЫЛОВА, Россиянам помогут грамотно распорядиться пенсионным капиталом</w:t>
        </w:r>
        <w:r w:rsidR="00A05E65">
          <w:rPr>
            <w:noProof/>
            <w:webHidden/>
          </w:rPr>
          <w:tab/>
        </w:r>
        <w:r w:rsidR="00A05E65">
          <w:rPr>
            <w:noProof/>
            <w:webHidden/>
          </w:rPr>
          <w:fldChar w:fldCharType="begin"/>
        </w:r>
        <w:r w:rsidR="00A05E65">
          <w:rPr>
            <w:noProof/>
            <w:webHidden/>
          </w:rPr>
          <w:instrText xml:space="preserve"> PAGEREF _Toc176335880 \h </w:instrText>
        </w:r>
        <w:r w:rsidR="00A05E65">
          <w:rPr>
            <w:noProof/>
            <w:webHidden/>
          </w:rPr>
        </w:r>
        <w:r w:rsidR="00A05E65">
          <w:rPr>
            <w:noProof/>
            <w:webHidden/>
          </w:rPr>
          <w:fldChar w:fldCharType="separate"/>
        </w:r>
        <w:r w:rsidR="00A05E65">
          <w:rPr>
            <w:noProof/>
            <w:webHidden/>
          </w:rPr>
          <w:t>31</w:t>
        </w:r>
        <w:r w:rsidR="00A05E65">
          <w:rPr>
            <w:noProof/>
            <w:webHidden/>
          </w:rPr>
          <w:fldChar w:fldCharType="end"/>
        </w:r>
      </w:hyperlink>
    </w:p>
    <w:p w14:paraId="6A54251C" w14:textId="321AE5F0" w:rsidR="00A05E65" w:rsidRDefault="00730024">
      <w:pPr>
        <w:pStyle w:val="31"/>
        <w:rPr>
          <w:rFonts w:asciiTheme="minorHAnsi" w:eastAsiaTheme="minorEastAsia" w:hAnsiTheme="minorHAnsi" w:cstheme="minorBidi"/>
          <w:kern w:val="2"/>
          <w14:ligatures w14:val="standardContextual"/>
        </w:rPr>
      </w:pPr>
      <w:hyperlink w:anchor="_Toc176335881" w:history="1">
        <w:r w:rsidR="00A05E65" w:rsidRPr="007A5971">
          <w:rPr>
            <w:rStyle w:val="a3"/>
          </w:rPr>
          <w:t>Россияне получат полные сведения о своей накопительной пенсии. 3 сентября вступает в силу приказ Соцфонда России, который вводит новую форму оповещения о состоянии счета накопительной пенсии и о результатах инвестирования пенсионных средств. Более детальная информация позволит гражданам правильно распоряжаться своим пенсионным капиталом. «Парламентская газета» разбиралась в нововведениях.</w:t>
        </w:r>
        <w:r w:rsidR="00A05E65">
          <w:rPr>
            <w:webHidden/>
          </w:rPr>
          <w:tab/>
        </w:r>
        <w:r w:rsidR="00A05E65">
          <w:rPr>
            <w:webHidden/>
          </w:rPr>
          <w:fldChar w:fldCharType="begin"/>
        </w:r>
        <w:r w:rsidR="00A05E65">
          <w:rPr>
            <w:webHidden/>
          </w:rPr>
          <w:instrText xml:space="preserve"> PAGEREF _Toc176335881 \h </w:instrText>
        </w:r>
        <w:r w:rsidR="00A05E65">
          <w:rPr>
            <w:webHidden/>
          </w:rPr>
        </w:r>
        <w:r w:rsidR="00A05E65">
          <w:rPr>
            <w:webHidden/>
          </w:rPr>
          <w:fldChar w:fldCharType="separate"/>
        </w:r>
        <w:r w:rsidR="00A05E65">
          <w:rPr>
            <w:webHidden/>
          </w:rPr>
          <w:t>31</w:t>
        </w:r>
        <w:r w:rsidR="00A05E65">
          <w:rPr>
            <w:webHidden/>
          </w:rPr>
          <w:fldChar w:fldCharType="end"/>
        </w:r>
      </w:hyperlink>
    </w:p>
    <w:p w14:paraId="392082A2" w14:textId="46994E41" w:rsidR="00A05E65" w:rsidRDefault="00730024">
      <w:pPr>
        <w:pStyle w:val="21"/>
        <w:tabs>
          <w:tab w:val="right" w:leader="dot" w:pos="9061"/>
        </w:tabs>
        <w:rPr>
          <w:rFonts w:asciiTheme="minorHAnsi" w:eastAsiaTheme="minorEastAsia" w:hAnsiTheme="minorHAnsi" w:cstheme="minorBidi"/>
          <w:noProof/>
          <w:kern w:val="2"/>
          <w14:ligatures w14:val="standardContextual"/>
        </w:rPr>
      </w:pPr>
      <w:hyperlink w:anchor="_Toc176335882" w:history="1">
        <w:r w:rsidR="00A05E65" w:rsidRPr="007A5971">
          <w:rPr>
            <w:rStyle w:val="a3"/>
            <w:noProof/>
          </w:rPr>
          <w:t>Клерк.ru, 03.09.2024, С 3 сентября по-новому информируют о пенсионных накоплениях</w:t>
        </w:r>
        <w:r w:rsidR="00A05E65">
          <w:rPr>
            <w:noProof/>
            <w:webHidden/>
          </w:rPr>
          <w:tab/>
        </w:r>
        <w:r w:rsidR="00A05E65">
          <w:rPr>
            <w:noProof/>
            <w:webHidden/>
          </w:rPr>
          <w:fldChar w:fldCharType="begin"/>
        </w:r>
        <w:r w:rsidR="00A05E65">
          <w:rPr>
            <w:noProof/>
            <w:webHidden/>
          </w:rPr>
          <w:instrText xml:space="preserve"> PAGEREF _Toc176335882 \h </w:instrText>
        </w:r>
        <w:r w:rsidR="00A05E65">
          <w:rPr>
            <w:noProof/>
            <w:webHidden/>
          </w:rPr>
        </w:r>
        <w:r w:rsidR="00A05E65">
          <w:rPr>
            <w:noProof/>
            <w:webHidden/>
          </w:rPr>
          <w:fldChar w:fldCharType="separate"/>
        </w:r>
        <w:r w:rsidR="00A05E65">
          <w:rPr>
            <w:noProof/>
            <w:webHidden/>
          </w:rPr>
          <w:t>33</w:t>
        </w:r>
        <w:r w:rsidR="00A05E65">
          <w:rPr>
            <w:noProof/>
            <w:webHidden/>
          </w:rPr>
          <w:fldChar w:fldCharType="end"/>
        </w:r>
      </w:hyperlink>
    </w:p>
    <w:p w14:paraId="2F404410" w14:textId="70350E5B" w:rsidR="00A05E65" w:rsidRDefault="00730024">
      <w:pPr>
        <w:pStyle w:val="31"/>
        <w:rPr>
          <w:rFonts w:asciiTheme="minorHAnsi" w:eastAsiaTheme="minorEastAsia" w:hAnsiTheme="minorHAnsi" w:cstheme="minorBidi"/>
          <w:kern w:val="2"/>
          <w14:ligatures w14:val="standardContextual"/>
        </w:rPr>
      </w:pPr>
      <w:hyperlink w:anchor="_Toc176335883" w:history="1">
        <w:r w:rsidR="00A05E65" w:rsidRPr="007A5971">
          <w:rPr>
            <w:rStyle w:val="a3"/>
          </w:rPr>
          <w:t>СФР утвердил новую форму информирования о состоянии пенсионного счета накопительной пенсии застрахованного лица и о результатах инвестирования средств пенсионных накоплений.</w:t>
        </w:r>
        <w:r w:rsidR="00A05E65">
          <w:rPr>
            <w:webHidden/>
          </w:rPr>
          <w:tab/>
        </w:r>
        <w:r w:rsidR="00A05E65">
          <w:rPr>
            <w:webHidden/>
          </w:rPr>
          <w:fldChar w:fldCharType="begin"/>
        </w:r>
        <w:r w:rsidR="00A05E65">
          <w:rPr>
            <w:webHidden/>
          </w:rPr>
          <w:instrText xml:space="preserve"> PAGEREF _Toc176335883 \h </w:instrText>
        </w:r>
        <w:r w:rsidR="00A05E65">
          <w:rPr>
            <w:webHidden/>
          </w:rPr>
        </w:r>
        <w:r w:rsidR="00A05E65">
          <w:rPr>
            <w:webHidden/>
          </w:rPr>
          <w:fldChar w:fldCharType="separate"/>
        </w:r>
        <w:r w:rsidR="00A05E65">
          <w:rPr>
            <w:webHidden/>
          </w:rPr>
          <w:t>33</w:t>
        </w:r>
        <w:r w:rsidR="00A05E65">
          <w:rPr>
            <w:webHidden/>
          </w:rPr>
          <w:fldChar w:fldCharType="end"/>
        </w:r>
      </w:hyperlink>
    </w:p>
    <w:p w14:paraId="4F7FF107" w14:textId="53C95BBF" w:rsidR="00A05E65" w:rsidRDefault="00730024">
      <w:pPr>
        <w:pStyle w:val="21"/>
        <w:tabs>
          <w:tab w:val="right" w:leader="dot" w:pos="9061"/>
        </w:tabs>
        <w:rPr>
          <w:rFonts w:asciiTheme="minorHAnsi" w:eastAsiaTheme="minorEastAsia" w:hAnsiTheme="minorHAnsi" w:cstheme="minorBidi"/>
          <w:noProof/>
          <w:kern w:val="2"/>
          <w14:ligatures w14:val="standardContextual"/>
        </w:rPr>
      </w:pPr>
      <w:hyperlink w:anchor="_Toc176335884" w:history="1">
        <w:r w:rsidR="00A05E65" w:rsidRPr="007A5971">
          <w:rPr>
            <w:rStyle w:val="a3"/>
            <w:noProof/>
          </w:rPr>
          <w:t>Life.</w:t>
        </w:r>
        <w:r w:rsidR="00A05E65" w:rsidRPr="007A5971">
          <w:rPr>
            <w:rStyle w:val="a3"/>
            <w:noProof/>
            <w:lang w:val="en-US"/>
          </w:rPr>
          <w:t>ru</w:t>
        </w:r>
        <w:r w:rsidR="00A05E65" w:rsidRPr="007A5971">
          <w:rPr>
            <w:rStyle w:val="a3"/>
            <w:noProof/>
          </w:rPr>
          <w:t>, 03.09.2024, С 1 октября повысят социальные и ежегодные выплаты: кому заплатят больше и на сколько</w:t>
        </w:r>
        <w:r w:rsidR="00A05E65">
          <w:rPr>
            <w:noProof/>
            <w:webHidden/>
          </w:rPr>
          <w:tab/>
        </w:r>
        <w:r w:rsidR="00A05E65">
          <w:rPr>
            <w:noProof/>
            <w:webHidden/>
          </w:rPr>
          <w:fldChar w:fldCharType="begin"/>
        </w:r>
        <w:r w:rsidR="00A05E65">
          <w:rPr>
            <w:noProof/>
            <w:webHidden/>
          </w:rPr>
          <w:instrText xml:space="preserve"> PAGEREF _Toc176335884 \h </w:instrText>
        </w:r>
        <w:r w:rsidR="00A05E65">
          <w:rPr>
            <w:noProof/>
            <w:webHidden/>
          </w:rPr>
        </w:r>
        <w:r w:rsidR="00A05E65">
          <w:rPr>
            <w:noProof/>
            <w:webHidden/>
          </w:rPr>
          <w:fldChar w:fldCharType="separate"/>
        </w:r>
        <w:r w:rsidR="00A05E65">
          <w:rPr>
            <w:noProof/>
            <w:webHidden/>
          </w:rPr>
          <w:t>33</w:t>
        </w:r>
        <w:r w:rsidR="00A05E65">
          <w:rPr>
            <w:noProof/>
            <w:webHidden/>
          </w:rPr>
          <w:fldChar w:fldCharType="end"/>
        </w:r>
      </w:hyperlink>
    </w:p>
    <w:p w14:paraId="7A4E83DD" w14:textId="3D96DB90" w:rsidR="00A05E65" w:rsidRDefault="00730024">
      <w:pPr>
        <w:pStyle w:val="31"/>
        <w:rPr>
          <w:rFonts w:asciiTheme="minorHAnsi" w:eastAsiaTheme="minorEastAsia" w:hAnsiTheme="minorHAnsi" w:cstheme="minorBidi"/>
          <w:kern w:val="2"/>
          <w14:ligatures w14:val="standardContextual"/>
        </w:rPr>
      </w:pPr>
      <w:hyperlink w:anchor="_Toc176335885" w:history="1">
        <w:r w:rsidR="00A05E65" w:rsidRPr="007A5971">
          <w:rPr>
            <w:rStyle w:val="a3"/>
          </w:rPr>
          <w:t>Льготники имеют право на набор социальных услуг, которые обычно предоставляют в натуральном виде. Но можно выбрать и денежный эквивалент. Для этого необходимо до 1 октября 2024 года подать соответствующее заявление в Социальный фонд России. Об этом сообщила ведущий юрист Европейской юридической службы Оксана Красовская.</w:t>
        </w:r>
        <w:r w:rsidR="00A05E65">
          <w:rPr>
            <w:webHidden/>
          </w:rPr>
          <w:tab/>
        </w:r>
        <w:r w:rsidR="00A05E65">
          <w:rPr>
            <w:webHidden/>
          </w:rPr>
          <w:fldChar w:fldCharType="begin"/>
        </w:r>
        <w:r w:rsidR="00A05E65">
          <w:rPr>
            <w:webHidden/>
          </w:rPr>
          <w:instrText xml:space="preserve"> PAGEREF _Toc176335885 \h </w:instrText>
        </w:r>
        <w:r w:rsidR="00A05E65">
          <w:rPr>
            <w:webHidden/>
          </w:rPr>
        </w:r>
        <w:r w:rsidR="00A05E65">
          <w:rPr>
            <w:webHidden/>
          </w:rPr>
          <w:fldChar w:fldCharType="separate"/>
        </w:r>
        <w:r w:rsidR="00A05E65">
          <w:rPr>
            <w:webHidden/>
          </w:rPr>
          <w:t>33</w:t>
        </w:r>
        <w:r w:rsidR="00A05E65">
          <w:rPr>
            <w:webHidden/>
          </w:rPr>
          <w:fldChar w:fldCharType="end"/>
        </w:r>
      </w:hyperlink>
    </w:p>
    <w:p w14:paraId="3125ABD3" w14:textId="021BFAFD" w:rsidR="00A05E65" w:rsidRDefault="00730024">
      <w:pPr>
        <w:pStyle w:val="21"/>
        <w:tabs>
          <w:tab w:val="right" w:leader="dot" w:pos="9061"/>
        </w:tabs>
        <w:rPr>
          <w:rFonts w:asciiTheme="minorHAnsi" w:eastAsiaTheme="minorEastAsia" w:hAnsiTheme="minorHAnsi" w:cstheme="minorBidi"/>
          <w:noProof/>
          <w:kern w:val="2"/>
          <w14:ligatures w14:val="standardContextual"/>
        </w:rPr>
      </w:pPr>
      <w:hyperlink w:anchor="_Toc176335886" w:history="1">
        <w:r w:rsidR="00A05E65" w:rsidRPr="007A5971">
          <w:rPr>
            <w:rStyle w:val="a3"/>
            <w:noProof/>
          </w:rPr>
          <w:t>Газета.ru, 04.09.2024, Россиянам рассказали, когда нужен перерасчет пенсии</w:t>
        </w:r>
        <w:r w:rsidR="00A05E65">
          <w:rPr>
            <w:noProof/>
            <w:webHidden/>
          </w:rPr>
          <w:tab/>
        </w:r>
        <w:r w:rsidR="00A05E65">
          <w:rPr>
            <w:noProof/>
            <w:webHidden/>
          </w:rPr>
          <w:fldChar w:fldCharType="begin"/>
        </w:r>
        <w:r w:rsidR="00A05E65">
          <w:rPr>
            <w:noProof/>
            <w:webHidden/>
          </w:rPr>
          <w:instrText xml:space="preserve"> PAGEREF _Toc176335886 \h </w:instrText>
        </w:r>
        <w:r w:rsidR="00A05E65">
          <w:rPr>
            <w:noProof/>
            <w:webHidden/>
          </w:rPr>
        </w:r>
        <w:r w:rsidR="00A05E65">
          <w:rPr>
            <w:noProof/>
            <w:webHidden/>
          </w:rPr>
          <w:fldChar w:fldCharType="separate"/>
        </w:r>
        <w:r w:rsidR="00A05E65">
          <w:rPr>
            <w:noProof/>
            <w:webHidden/>
          </w:rPr>
          <w:t>35</w:t>
        </w:r>
        <w:r w:rsidR="00A05E65">
          <w:rPr>
            <w:noProof/>
            <w:webHidden/>
          </w:rPr>
          <w:fldChar w:fldCharType="end"/>
        </w:r>
      </w:hyperlink>
    </w:p>
    <w:p w14:paraId="0D3D7EEB" w14:textId="7442C80C" w:rsidR="00A05E65" w:rsidRDefault="00730024">
      <w:pPr>
        <w:pStyle w:val="31"/>
        <w:rPr>
          <w:rFonts w:asciiTheme="minorHAnsi" w:eastAsiaTheme="minorEastAsia" w:hAnsiTheme="minorHAnsi" w:cstheme="minorBidi"/>
          <w:kern w:val="2"/>
          <w14:ligatures w14:val="standardContextual"/>
        </w:rPr>
      </w:pPr>
      <w:hyperlink w:anchor="_Toc176335887" w:history="1">
        <w:r w:rsidR="00A05E65" w:rsidRPr="007A5971">
          <w:rPr>
            <w:rStyle w:val="a3"/>
          </w:rPr>
          <w:t>Для перерасчета пенсии человек должен обратиться в Социальный фонд. Такая необходимость возникает, когда россиянин выяснил, что в справке о назначенных выплатах нет каких-то сведений о трудовой деятельности. Об этом «Газете.Ru» сказала сенатор РФ Ольга Епифанова.</w:t>
        </w:r>
        <w:r w:rsidR="00A05E65">
          <w:rPr>
            <w:webHidden/>
          </w:rPr>
          <w:tab/>
        </w:r>
        <w:r w:rsidR="00A05E65">
          <w:rPr>
            <w:webHidden/>
          </w:rPr>
          <w:fldChar w:fldCharType="begin"/>
        </w:r>
        <w:r w:rsidR="00A05E65">
          <w:rPr>
            <w:webHidden/>
          </w:rPr>
          <w:instrText xml:space="preserve"> PAGEREF _Toc176335887 \h </w:instrText>
        </w:r>
        <w:r w:rsidR="00A05E65">
          <w:rPr>
            <w:webHidden/>
          </w:rPr>
        </w:r>
        <w:r w:rsidR="00A05E65">
          <w:rPr>
            <w:webHidden/>
          </w:rPr>
          <w:fldChar w:fldCharType="separate"/>
        </w:r>
        <w:r w:rsidR="00A05E65">
          <w:rPr>
            <w:webHidden/>
          </w:rPr>
          <w:t>35</w:t>
        </w:r>
        <w:r w:rsidR="00A05E65">
          <w:rPr>
            <w:webHidden/>
          </w:rPr>
          <w:fldChar w:fldCharType="end"/>
        </w:r>
      </w:hyperlink>
    </w:p>
    <w:p w14:paraId="0B3AB8DE" w14:textId="702098B0" w:rsidR="00A05E65" w:rsidRDefault="00730024">
      <w:pPr>
        <w:pStyle w:val="21"/>
        <w:tabs>
          <w:tab w:val="right" w:leader="dot" w:pos="9061"/>
        </w:tabs>
        <w:rPr>
          <w:rFonts w:asciiTheme="minorHAnsi" w:eastAsiaTheme="minorEastAsia" w:hAnsiTheme="minorHAnsi" w:cstheme="minorBidi"/>
          <w:noProof/>
          <w:kern w:val="2"/>
          <w14:ligatures w14:val="standardContextual"/>
        </w:rPr>
      </w:pPr>
      <w:hyperlink w:anchor="_Toc176335888" w:history="1">
        <w:r w:rsidR="00A05E65" w:rsidRPr="007A5971">
          <w:rPr>
            <w:rStyle w:val="a3"/>
            <w:noProof/>
          </w:rPr>
          <w:t>PRIMPRESS (Владивосток), 03.09.2024, Указ подписан. Пенсионерам в сентябре вместе с пенсией дадут кое-что еще</w:t>
        </w:r>
        <w:r w:rsidR="00A05E65">
          <w:rPr>
            <w:noProof/>
            <w:webHidden/>
          </w:rPr>
          <w:tab/>
        </w:r>
        <w:r w:rsidR="00A05E65">
          <w:rPr>
            <w:noProof/>
            <w:webHidden/>
          </w:rPr>
          <w:fldChar w:fldCharType="begin"/>
        </w:r>
        <w:r w:rsidR="00A05E65">
          <w:rPr>
            <w:noProof/>
            <w:webHidden/>
          </w:rPr>
          <w:instrText xml:space="preserve"> PAGEREF _Toc176335888 \h </w:instrText>
        </w:r>
        <w:r w:rsidR="00A05E65">
          <w:rPr>
            <w:noProof/>
            <w:webHidden/>
          </w:rPr>
        </w:r>
        <w:r w:rsidR="00A05E65">
          <w:rPr>
            <w:noProof/>
            <w:webHidden/>
          </w:rPr>
          <w:fldChar w:fldCharType="separate"/>
        </w:r>
        <w:r w:rsidR="00A05E65">
          <w:rPr>
            <w:noProof/>
            <w:webHidden/>
          </w:rPr>
          <w:t>35</w:t>
        </w:r>
        <w:r w:rsidR="00A05E65">
          <w:rPr>
            <w:noProof/>
            <w:webHidden/>
          </w:rPr>
          <w:fldChar w:fldCharType="end"/>
        </w:r>
      </w:hyperlink>
    </w:p>
    <w:p w14:paraId="66D2D8AA" w14:textId="62AF9593" w:rsidR="00A05E65" w:rsidRDefault="00730024">
      <w:pPr>
        <w:pStyle w:val="31"/>
        <w:rPr>
          <w:rFonts w:asciiTheme="minorHAnsi" w:eastAsiaTheme="minorEastAsia" w:hAnsiTheme="minorHAnsi" w:cstheme="minorBidi"/>
          <w:kern w:val="2"/>
          <w14:ligatures w14:val="standardContextual"/>
        </w:rPr>
      </w:pPr>
      <w:hyperlink w:anchor="_Toc176335889" w:history="1">
        <w:r w:rsidR="00A05E65" w:rsidRPr="007A5971">
          <w:rPr>
            <w:rStyle w:val="a3"/>
          </w:rPr>
          <w:t>Пенсионерам рассказали о приятном дополнительном бонусе, который поступит им помимо пенсии в сентябре. Новая мера заработает во многих регионах нашей страны. И проявляться она будет в разных, но полезных для каждого формах. Об этом рассказала пенсионный эксперт Анастасия Киреева, сообщает PRIMPRESS.</w:t>
        </w:r>
        <w:r w:rsidR="00A05E65">
          <w:rPr>
            <w:webHidden/>
          </w:rPr>
          <w:tab/>
        </w:r>
        <w:r w:rsidR="00A05E65">
          <w:rPr>
            <w:webHidden/>
          </w:rPr>
          <w:fldChar w:fldCharType="begin"/>
        </w:r>
        <w:r w:rsidR="00A05E65">
          <w:rPr>
            <w:webHidden/>
          </w:rPr>
          <w:instrText xml:space="preserve"> PAGEREF _Toc176335889 \h </w:instrText>
        </w:r>
        <w:r w:rsidR="00A05E65">
          <w:rPr>
            <w:webHidden/>
          </w:rPr>
        </w:r>
        <w:r w:rsidR="00A05E65">
          <w:rPr>
            <w:webHidden/>
          </w:rPr>
          <w:fldChar w:fldCharType="separate"/>
        </w:r>
        <w:r w:rsidR="00A05E65">
          <w:rPr>
            <w:webHidden/>
          </w:rPr>
          <w:t>35</w:t>
        </w:r>
        <w:r w:rsidR="00A05E65">
          <w:rPr>
            <w:webHidden/>
          </w:rPr>
          <w:fldChar w:fldCharType="end"/>
        </w:r>
      </w:hyperlink>
    </w:p>
    <w:p w14:paraId="41CEDE8E" w14:textId="105BDB58" w:rsidR="00A05E65" w:rsidRDefault="00730024">
      <w:pPr>
        <w:pStyle w:val="21"/>
        <w:tabs>
          <w:tab w:val="right" w:leader="dot" w:pos="9061"/>
        </w:tabs>
        <w:rPr>
          <w:rFonts w:asciiTheme="minorHAnsi" w:eastAsiaTheme="minorEastAsia" w:hAnsiTheme="minorHAnsi" w:cstheme="minorBidi"/>
          <w:noProof/>
          <w:kern w:val="2"/>
          <w14:ligatures w14:val="standardContextual"/>
        </w:rPr>
      </w:pPr>
      <w:hyperlink w:anchor="_Toc176335890" w:history="1">
        <w:r w:rsidR="00A05E65" w:rsidRPr="007A5971">
          <w:rPr>
            <w:rStyle w:val="a3"/>
            <w:noProof/>
          </w:rPr>
          <w:t>PRIMPRESS (Владивосток), 03.09.2024, «Придет другая сумма». Всех, кто получает пенсию на банковскую карту, ждет сюрприз с 4 сентября</w:t>
        </w:r>
        <w:r w:rsidR="00A05E65">
          <w:rPr>
            <w:noProof/>
            <w:webHidden/>
          </w:rPr>
          <w:tab/>
        </w:r>
        <w:r w:rsidR="00A05E65">
          <w:rPr>
            <w:noProof/>
            <w:webHidden/>
          </w:rPr>
          <w:fldChar w:fldCharType="begin"/>
        </w:r>
        <w:r w:rsidR="00A05E65">
          <w:rPr>
            <w:noProof/>
            <w:webHidden/>
          </w:rPr>
          <w:instrText xml:space="preserve"> PAGEREF _Toc176335890 \h </w:instrText>
        </w:r>
        <w:r w:rsidR="00A05E65">
          <w:rPr>
            <w:noProof/>
            <w:webHidden/>
          </w:rPr>
        </w:r>
        <w:r w:rsidR="00A05E65">
          <w:rPr>
            <w:noProof/>
            <w:webHidden/>
          </w:rPr>
          <w:fldChar w:fldCharType="separate"/>
        </w:r>
        <w:r w:rsidR="00A05E65">
          <w:rPr>
            <w:noProof/>
            <w:webHidden/>
          </w:rPr>
          <w:t>36</w:t>
        </w:r>
        <w:r w:rsidR="00A05E65">
          <w:rPr>
            <w:noProof/>
            <w:webHidden/>
          </w:rPr>
          <w:fldChar w:fldCharType="end"/>
        </w:r>
      </w:hyperlink>
    </w:p>
    <w:p w14:paraId="383CBD89" w14:textId="579DF421" w:rsidR="00A05E65" w:rsidRDefault="00730024">
      <w:pPr>
        <w:pStyle w:val="31"/>
        <w:rPr>
          <w:rFonts w:asciiTheme="minorHAnsi" w:eastAsiaTheme="minorEastAsia" w:hAnsiTheme="minorHAnsi" w:cstheme="minorBidi"/>
          <w:kern w:val="2"/>
          <w14:ligatures w14:val="standardContextual"/>
        </w:rPr>
      </w:pPr>
      <w:hyperlink w:anchor="_Toc176335891" w:history="1">
        <w:r w:rsidR="00A05E65" w:rsidRPr="007A5971">
          <w:rPr>
            <w:rStyle w:val="a3"/>
          </w:rPr>
          <w:t>Пенсионерам рассказали о новом сюрпризе, который коснется тех, кто получает свою выплату на банковскую карту. Уже с 4 сентября такие граждане столкнутся с новыми условиями от банков. И им будут приходить уже другие суммы на счет. Об этом рассказал финансовый эксперт Валерий Попов, сообщает PRIMPRESS.</w:t>
        </w:r>
        <w:r w:rsidR="00A05E65">
          <w:rPr>
            <w:webHidden/>
          </w:rPr>
          <w:tab/>
        </w:r>
        <w:r w:rsidR="00A05E65">
          <w:rPr>
            <w:webHidden/>
          </w:rPr>
          <w:fldChar w:fldCharType="begin"/>
        </w:r>
        <w:r w:rsidR="00A05E65">
          <w:rPr>
            <w:webHidden/>
          </w:rPr>
          <w:instrText xml:space="preserve"> PAGEREF _Toc176335891 \h </w:instrText>
        </w:r>
        <w:r w:rsidR="00A05E65">
          <w:rPr>
            <w:webHidden/>
          </w:rPr>
        </w:r>
        <w:r w:rsidR="00A05E65">
          <w:rPr>
            <w:webHidden/>
          </w:rPr>
          <w:fldChar w:fldCharType="separate"/>
        </w:r>
        <w:r w:rsidR="00A05E65">
          <w:rPr>
            <w:webHidden/>
          </w:rPr>
          <w:t>36</w:t>
        </w:r>
        <w:r w:rsidR="00A05E65">
          <w:rPr>
            <w:webHidden/>
          </w:rPr>
          <w:fldChar w:fldCharType="end"/>
        </w:r>
      </w:hyperlink>
    </w:p>
    <w:p w14:paraId="0D400358" w14:textId="7C5B720A" w:rsidR="00A05E65" w:rsidRDefault="00730024">
      <w:pPr>
        <w:pStyle w:val="21"/>
        <w:tabs>
          <w:tab w:val="right" w:leader="dot" w:pos="9061"/>
        </w:tabs>
        <w:rPr>
          <w:rFonts w:asciiTheme="minorHAnsi" w:eastAsiaTheme="minorEastAsia" w:hAnsiTheme="minorHAnsi" w:cstheme="minorBidi"/>
          <w:noProof/>
          <w:kern w:val="2"/>
          <w14:ligatures w14:val="standardContextual"/>
        </w:rPr>
      </w:pPr>
      <w:hyperlink w:anchor="_Toc176335892" w:history="1">
        <w:r w:rsidR="00A05E65" w:rsidRPr="007A5971">
          <w:rPr>
            <w:rStyle w:val="a3"/>
            <w:noProof/>
          </w:rPr>
          <w:t>PRIMPRESS (Владивосток), 03.09.2024, Пенсионерам, опасающимся аферистов, сказали, как сохранить свои сбережения - достаточно простого шага</w:t>
        </w:r>
        <w:r w:rsidR="00A05E65">
          <w:rPr>
            <w:noProof/>
            <w:webHidden/>
          </w:rPr>
          <w:tab/>
        </w:r>
        <w:r w:rsidR="00A05E65">
          <w:rPr>
            <w:noProof/>
            <w:webHidden/>
          </w:rPr>
          <w:fldChar w:fldCharType="begin"/>
        </w:r>
        <w:r w:rsidR="00A05E65">
          <w:rPr>
            <w:noProof/>
            <w:webHidden/>
          </w:rPr>
          <w:instrText xml:space="preserve"> PAGEREF _Toc176335892 \h </w:instrText>
        </w:r>
        <w:r w:rsidR="00A05E65">
          <w:rPr>
            <w:noProof/>
            <w:webHidden/>
          </w:rPr>
        </w:r>
        <w:r w:rsidR="00A05E65">
          <w:rPr>
            <w:noProof/>
            <w:webHidden/>
          </w:rPr>
          <w:fldChar w:fldCharType="separate"/>
        </w:r>
        <w:r w:rsidR="00A05E65">
          <w:rPr>
            <w:noProof/>
            <w:webHidden/>
          </w:rPr>
          <w:t>37</w:t>
        </w:r>
        <w:r w:rsidR="00A05E65">
          <w:rPr>
            <w:noProof/>
            <w:webHidden/>
          </w:rPr>
          <w:fldChar w:fldCharType="end"/>
        </w:r>
      </w:hyperlink>
    </w:p>
    <w:p w14:paraId="6BCD00E3" w14:textId="5BF37139" w:rsidR="00A05E65" w:rsidRDefault="00730024">
      <w:pPr>
        <w:pStyle w:val="31"/>
        <w:rPr>
          <w:rFonts w:asciiTheme="minorHAnsi" w:eastAsiaTheme="minorEastAsia" w:hAnsiTheme="minorHAnsi" w:cstheme="minorBidi"/>
          <w:kern w:val="2"/>
          <w14:ligatures w14:val="standardContextual"/>
        </w:rPr>
      </w:pPr>
      <w:hyperlink w:anchor="_Toc176335893" w:history="1">
        <w:r w:rsidR="00A05E65" w:rsidRPr="007A5971">
          <w:rPr>
            <w:rStyle w:val="a3"/>
          </w:rPr>
          <w:t>Сегодня, когда мошенники с каждым днем придумывают новые схемы обмана россиян, важно знать способы защиты собственных накоплений, хранящихся на банковских счетах. Об этом рассказала кандидат юридических наук Ирина Сивакова, сообщает PRIMPRESS.</w:t>
        </w:r>
        <w:r w:rsidR="00A05E65">
          <w:rPr>
            <w:webHidden/>
          </w:rPr>
          <w:tab/>
        </w:r>
        <w:r w:rsidR="00A05E65">
          <w:rPr>
            <w:webHidden/>
          </w:rPr>
          <w:fldChar w:fldCharType="begin"/>
        </w:r>
        <w:r w:rsidR="00A05E65">
          <w:rPr>
            <w:webHidden/>
          </w:rPr>
          <w:instrText xml:space="preserve"> PAGEREF _Toc176335893 \h </w:instrText>
        </w:r>
        <w:r w:rsidR="00A05E65">
          <w:rPr>
            <w:webHidden/>
          </w:rPr>
        </w:r>
        <w:r w:rsidR="00A05E65">
          <w:rPr>
            <w:webHidden/>
          </w:rPr>
          <w:fldChar w:fldCharType="separate"/>
        </w:r>
        <w:r w:rsidR="00A05E65">
          <w:rPr>
            <w:webHidden/>
          </w:rPr>
          <w:t>37</w:t>
        </w:r>
        <w:r w:rsidR="00A05E65">
          <w:rPr>
            <w:webHidden/>
          </w:rPr>
          <w:fldChar w:fldCharType="end"/>
        </w:r>
      </w:hyperlink>
    </w:p>
    <w:p w14:paraId="32A7EDF7" w14:textId="7110761E" w:rsidR="00A05E65" w:rsidRDefault="00730024">
      <w:pPr>
        <w:pStyle w:val="21"/>
        <w:tabs>
          <w:tab w:val="right" w:leader="dot" w:pos="9061"/>
        </w:tabs>
        <w:rPr>
          <w:rFonts w:asciiTheme="minorHAnsi" w:eastAsiaTheme="minorEastAsia" w:hAnsiTheme="minorHAnsi" w:cstheme="minorBidi"/>
          <w:noProof/>
          <w:kern w:val="2"/>
          <w14:ligatures w14:val="standardContextual"/>
        </w:rPr>
      </w:pPr>
      <w:hyperlink w:anchor="_Toc176335894" w:history="1">
        <w:r w:rsidR="00A05E65" w:rsidRPr="007A5971">
          <w:rPr>
            <w:rStyle w:val="a3"/>
            <w:noProof/>
          </w:rPr>
          <w:t>PRIMPRESS (Владивосток), 04.09.2024, «Других вариантов нет». Россиян 1961 года рождения и моложе предупредили насчет пенсии</w:t>
        </w:r>
        <w:r w:rsidR="00A05E65">
          <w:rPr>
            <w:noProof/>
            <w:webHidden/>
          </w:rPr>
          <w:tab/>
        </w:r>
        <w:r w:rsidR="00A05E65">
          <w:rPr>
            <w:noProof/>
            <w:webHidden/>
          </w:rPr>
          <w:fldChar w:fldCharType="begin"/>
        </w:r>
        <w:r w:rsidR="00A05E65">
          <w:rPr>
            <w:noProof/>
            <w:webHidden/>
          </w:rPr>
          <w:instrText xml:space="preserve"> PAGEREF _Toc176335894 \h </w:instrText>
        </w:r>
        <w:r w:rsidR="00A05E65">
          <w:rPr>
            <w:noProof/>
            <w:webHidden/>
          </w:rPr>
        </w:r>
        <w:r w:rsidR="00A05E65">
          <w:rPr>
            <w:noProof/>
            <w:webHidden/>
          </w:rPr>
          <w:fldChar w:fldCharType="separate"/>
        </w:r>
        <w:r w:rsidR="00A05E65">
          <w:rPr>
            <w:noProof/>
            <w:webHidden/>
          </w:rPr>
          <w:t>37</w:t>
        </w:r>
        <w:r w:rsidR="00A05E65">
          <w:rPr>
            <w:noProof/>
            <w:webHidden/>
          </w:rPr>
          <w:fldChar w:fldCharType="end"/>
        </w:r>
      </w:hyperlink>
    </w:p>
    <w:p w14:paraId="6F60ECFA" w14:textId="1FC762CD" w:rsidR="00A05E65" w:rsidRDefault="00730024">
      <w:pPr>
        <w:pStyle w:val="31"/>
        <w:rPr>
          <w:rFonts w:asciiTheme="minorHAnsi" w:eastAsiaTheme="minorEastAsia" w:hAnsiTheme="minorHAnsi" w:cstheme="minorBidi"/>
          <w:kern w:val="2"/>
          <w14:ligatures w14:val="standardContextual"/>
        </w:rPr>
      </w:pPr>
      <w:hyperlink w:anchor="_Toc176335895" w:history="1">
        <w:r w:rsidR="00A05E65" w:rsidRPr="007A5971">
          <w:rPr>
            <w:rStyle w:val="a3"/>
          </w:rPr>
          <w:t>Россиян, которые родились в 1961 году или позднее, предупредили насчет пенсии. Гражданам дали важный совет насчет выплат, чтобы не потерять в деньгах. И других вариантов у людей просто нет, если они хотят сделать все правильно. Об этом рассказал юрист Максим Иванов, сообщает PRIMPRESS.</w:t>
        </w:r>
        <w:r w:rsidR="00A05E65">
          <w:rPr>
            <w:webHidden/>
          </w:rPr>
          <w:tab/>
        </w:r>
        <w:r w:rsidR="00A05E65">
          <w:rPr>
            <w:webHidden/>
          </w:rPr>
          <w:fldChar w:fldCharType="begin"/>
        </w:r>
        <w:r w:rsidR="00A05E65">
          <w:rPr>
            <w:webHidden/>
          </w:rPr>
          <w:instrText xml:space="preserve"> PAGEREF _Toc176335895 \h </w:instrText>
        </w:r>
        <w:r w:rsidR="00A05E65">
          <w:rPr>
            <w:webHidden/>
          </w:rPr>
        </w:r>
        <w:r w:rsidR="00A05E65">
          <w:rPr>
            <w:webHidden/>
          </w:rPr>
          <w:fldChar w:fldCharType="separate"/>
        </w:r>
        <w:r w:rsidR="00A05E65">
          <w:rPr>
            <w:webHidden/>
          </w:rPr>
          <w:t>37</w:t>
        </w:r>
        <w:r w:rsidR="00A05E65">
          <w:rPr>
            <w:webHidden/>
          </w:rPr>
          <w:fldChar w:fldCharType="end"/>
        </w:r>
      </w:hyperlink>
    </w:p>
    <w:p w14:paraId="74702143" w14:textId="24489AFC" w:rsidR="00A05E65" w:rsidRDefault="00730024">
      <w:pPr>
        <w:pStyle w:val="21"/>
        <w:tabs>
          <w:tab w:val="right" w:leader="dot" w:pos="9061"/>
        </w:tabs>
        <w:rPr>
          <w:rFonts w:asciiTheme="minorHAnsi" w:eastAsiaTheme="minorEastAsia" w:hAnsiTheme="minorHAnsi" w:cstheme="minorBidi"/>
          <w:noProof/>
          <w:kern w:val="2"/>
          <w14:ligatures w14:val="standardContextual"/>
        </w:rPr>
      </w:pPr>
      <w:hyperlink w:anchor="_Toc176335896" w:history="1">
        <w:r w:rsidR="00A05E65" w:rsidRPr="007A5971">
          <w:rPr>
            <w:rStyle w:val="a3"/>
            <w:noProof/>
          </w:rPr>
          <w:t>DEITA.ru (Владивосток), 03.09.2024, Стало известно, кто может получать сразу три пенсии одновременно</w:t>
        </w:r>
        <w:r w:rsidR="00A05E65">
          <w:rPr>
            <w:noProof/>
            <w:webHidden/>
          </w:rPr>
          <w:tab/>
        </w:r>
        <w:r w:rsidR="00A05E65">
          <w:rPr>
            <w:noProof/>
            <w:webHidden/>
          </w:rPr>
          <w:fldChar w:fldCharType="begin"/>
        </w:r>
        <w:r w:rsidR="00A05E65">
          <w:rPr>
            <w:noProof/>
            <w:webHidden/>
          </w:rPr>
          <w:instrText xml:space="preserve"> PAGEREF _Toc176335896 \h </w:instrText>
        </w:r>
        <w:r w:rsidR="00A05E65">
          <w:rPr>
            <w:noProof/>
            <w:webHidden/>
          </w:rPr>
        </w:r>
        <w:r w:rsidR="00A05E65">
          <w:rPr>
            <w:noProof/>
            <w:webHidden/>
          </w:rPr>
          <w:fldChar w:fldCharType="separate"/>
        </w:r>
        <w:r w:rsidR="00A05E65">
          <w:rPr>
            <w:noProof/>
            <w:webHidden/>
          </w:rPr>
          <w:t>38</w:t>
        </w:r>
        <w:r w:rsidR="00A05E65">
          <w:rPr>
            <w:noProof/>
            <w:webHidden/>
          </w:rPr>
          <w:fldChar w:fldCharType="end"/>
        </w:r>
      </w:hyperlink>
    </w:p>
    <w:p w14:paraId="0CB8FDA8" w14:textId="4C6E3C1E" w:rsidR="00A05E65" w:rsidRDefault="00730024">
      <w:pPr>
        <w:pStyle w:val="31"/>
        <w:rPr>
          <w:rFonts w:asciiTheme="minorHAnsi" w:eastAsiaTheme="minorEastAsia" w:hAnsiTheme="minorHAnsi" w:cstheme="minorBidi"/>
          <w:kern w:val="2"/>
          <w14:ligatures w14:val="standardContextual"/>
        </w:rPr>
      </w:pPr>
      <w:hyperlink w:anchor="_Toc176335897" w:history="1">
        <w:r w:rsidR="00A05E65" w:rsidRPr="007A5971">
          <w:rPr>
            <w:rStyle w:val="a3"/>
          </w:rPr>
          <w:t>Россияне, которые имеют трудовой стаж, полученный в странах Евразийского экономического союза, могут претендовать на оформление дополнительной пенсии в России. Об этом рассказала член СФ ФС РФ Ольга Епифанова, сообщает ИА DEITA.RU.</w:t>
        </w:r>
        <w:r w:rsidR="00A05E65">
          <w:rPr>
            <w:webHidden/>
          </w:rPr>
          <w:tab/>
        </w:r>
        <w:r w:rsidR="00A05E65">
          <w:rPr>
            <w:webHidden/>
          </w:rPr>
          <w:fldChar w:fldCharType="begin"/>
        </w:r>
        <w:r w:rsidR="00A05E65">
          <w:rPr>
            <w:webHidden/>
          </w:rPr>
          <w:instrText xml:space="preserve"> PAGEREF _Toc176335897 \h </w:instrText>
        </w:r>
        <w:r w:rsidR="00A05E65">
          <w:rPr>
            <w:webHidden/>
          </w:rPr>
        </w:r>
        <w:r w:rsidR="00A05E65">
          <w:rPr>
            <w:webHidden/>
          </w:rPr>
          <w:fldChar w:fldCharType="separate"/>
        </w:r>
        <w:r w:rsidR="00A05E65">
          <w:rPr>
            <w:webHidden/>
          </w:rPr>
          <w:t>38</w:t>
        </w:r>
        <w:r w:rsidR="00A05E65">
          <w:rPr>
            <w:webHidden/>
          </w:rPr>
          <w:fldChar w:fldCharType="end"/>
        </w:r>
      </w:hyperlink>
    </w:p>
    <w:p w14:paraId="2FE7C251" w14:textId="1F197E95" w:rsidR="00A05E65" w:rsidRDefault="00730024">
      <w:pPr>
        <w:pStyle w:val="21"/>
        <w:tabs>
          <w:tab w:val="right" w:leader="dot" w:pos="9061"/>
        </w:tabs>
        <w:rPr>
          <w:rFonts w:asciiTheme="minorHAnsi" w:eastAsiaTheme="minorEastAsia" w:hAnsiTheme="minorHAnsi" w:cstheme="minorBidi"/>
          <w:noProof/>
          <w:kern w:val="2"/>
          <w14:ligatures w14:val="standardContextual"/>
        </w:rPr>
      </w:pPr>
      <w:hyperlink w:anchor="_Toc176335898" w:history="1">
        <w:r w:rsidR="00A05E65" w:rsidRPr="007A5971">
          <w:rPr>
            <w:rStyle w:val="a3"/>
            <w:noProof/>
          </w:rPr>
          <w:t>DEITA.ru (Владивосток), 03.09.2024, Как и о чем теперь будет уведомлять пенсионеров СФР: новые правила</w:t>
        </w:r>
        <w:r w:rsidR="00A05E65">
          <w:rPr>
            <w:noProof/>
            <w:webHidden/>
          </w:rPr>
          <w:tab/>
        </w:r>
        <w:r w:rsidR="00A05E65">
          <w:rPr>
            <w:noProof/>
            <w:webHidden/>
          </w:rPr>
          <w:fldChar w:fldCharType="begin"/>
        </w:r>
        <w:r w:rsidR="00A05E65">
          <w:rPr>
            <w:noProof/>
            <w:webHidden/>
          </w:rPr>
          <w:instrText xml:space="preserve"> PAGEREF _Toc176335898 \h </w:instrText>
        </w:r>
        <w:r w:rsidR="00A05E65">
          <w:rPr>
            <w:noProof/>
            <w:webHidden/>
          </w:rPr>
        </w:r>
        <w:r w:rsidR="00A05E65">
          <w:rPr>
            <w:noProof/>
            <w:webHidden/>
          </w:rPr>
          <w:fldChar w:fldCharType="separate"/>
        </w:r>
        <w:r w:rsidR="00A05E65">
          <w:rPr>
            <w:noProof/>
            <w:webHidden/>
          </w:rPr>
          <w:t>38</w:t>
        </w:r>
        <w:r w:rsidR="00A05E65">
          <w:rPr>
            <w:noProof/>
            <w:webHidden/>
          </w:rPr>
          <w:fldChar w:fldCharType="end"/>
        </w:r>
      </w:hyperlink>
    </w:p>
    <w:p w14:paraId="69165E50" w14:textId="2C33E717" w:rsidR="00A05E65" w:rsidRDefault="00730024">
      <w:pPr>
        <w:pStyle w:val="31"/>
        <w:rPr>
          <w:rFonts w:asciiTheme="minorHAnsi" w:eastAsiaTheme="minorEastAsia" w:hAnsiTheme="minorHAnsi" w:cstheme="minorBidi"/>
          <w:kern w:val="2"/>
          <w14:ligatures w14:val="standardContextual"/>
        </w:rPr>
      </w:pPr>
      <w:hyperlink w:anchor="_Toc176335899" w:history="1">
        <w:r w:rsidR="00A05E65" w:rsidRPr="007A5971">
          <w:rPr>
            <w:rStyle w:val="a3"/>
          </w:rPr>
          <w:t>В России начал действовать новый порядок извещения граждан органами Социального фонда России. Об этом рассказала юрист Ирина Сивакова, сообщает ИА DEITA.RU.</w:t>
        </w:r>
        <w:r w:rsidR="00A05E65">
          <w:rPr>
            <w:webHidden/>
          </w:rPr>
          <w:tab/>
        </w:r>
        <w:r w:rsidR="00A05E65">
          <w:rPr>
            <w:webHidden/>
          </w:rPr>
          <w:fldChar w:fldCharType="begin"/>
        </w:r>
        <w:r w:rsidR="00A05E65">
          <w:rPr>
            <w:webHidden/>
          </w:rPr>
          <w:instrText xml:space="preserve"> PAGEREF _Toc176335899 \h </w:instrText>
        </w:r>
        <w:r w:rsidR="00A05E65">
          <w:rPr>
            <w:webHidden/>
          </w:rPr>
        </w:r>
        <w:r w:rsidR="00A05E65">
          <w:rPr>
            <w:webHidden/>
          </w:rPr>
          <w:fldChar w:fldCharType="separate"/>
        </w:r>
        <w:r w:rsidR="00A05E65">
          <w:rPr>
            <w:webHidden/>
          </w:rPr>
          <w:t>38</w:t>
        </w:r>
        <w:r w:rsidR="00A05E65">
          <w:rPr>
            <w:webHidden/>
          </w:rPr>
          <w:fldChar w:fldCharType="end"/>
        </w:r>
      </w:hyperlink>
    </w:p>
    <w:p w14:paraId="1A2D0871" w14:textId="71671EA6" w:rsidR="00A05E65" w:rsidRDefault="00730024">
      <w:pPr>
        <w:pStyle w:val="21"/>
        <w:tabs>
          <w:tab w:val="right" w:leader="dot" w:pos="9061"/>
        </w:tabs>
        <w:rPr>
          <w:rFonts w:asciiTheme="minorHAnsi" w:eastAsiaTheme="minorEastAsia" w:hAnsiTheme="minorHAnsi" w:cstheme="minorBidi"/>
          <w:noProof/>
          <w:kern w:val="2"/>
          <w14:ligatures w14:val="standardContextual"/>
        </w:rPr>
      </w:pPr>
      <w:hyperlink w:anchor="_Toc176335900" w:history="1">
        <w:r w:rsidR="00A05E65" w:rsidRPr="007A5971">
          <w:rPr>
            <w:rStyle w:val="a3"/>
            <w:noProof/>
          </w:rPr>
          <w:t>Мои года, 03.09.2024, За год спрос работодателей на пенсионеров вырос почти на 300%</w:t>
        </w:r>
        <w:r w:rsidR="00A05E65">
          <w:rPr>
            <w:noProof/>
            <w:webHidden/>
          </w:rPr>
          <w:tab/>
        </w:r>
        <w:r w:rsidR="00A05E65">
          <w:rPr>
            <w:noProof/>
            <w:webHidden/>
          </w:rPr>
          <w:fldChar w:fldCharType="begin"/>
        </w:r>
        <w:r w:rsidR="00A05E65">
          <w:rPr>
            <w:noProof/>
            <w:webHidden/>
          </w:rPr>
          <w:instrText xml:space="preserve"> PAGEREF _Toc176335900 \h </w:instrText>
        </w:r>
        <w:r w:rsidR="00A05E65">
          <w:rPr>
            <w:noProof/>
            <w:webHidden/>
          </w:rPr>
        </w:r>
        <w:r w:rsidR="00A05E65">
          <w:rPr>
            <w:noProof/>
            <w:webHidden/>
          </w:rPr>
          <w:fldChar w:fldCharType="separate"/>
        </w:r>
        <w:r w:rsidR="00A05E65">
          <w:rPr>
            <w:noProof/>
            <w:webHidden/>
          </w:rPr>
          <w:t>39</w:t>
        </w:r>
        <w:r w:rsidR="00A05E65">
          <w:rPr>
            <w:noProof/>
            <w:webHidden/>
          </w:rPr>
          <w:fldChar w:fldCharType="end"/>
        </w:r>
      </w:hyperlink>
    </w:p>
    <w:p w14:paraId="4CA9A7AC" w14:textId="034FF54D" w:rsidR="00A05E65" w:rsidRDefault="00730024">
      <w:pPr>
        <w:pStyle w:val="31"/>
        <w:rPr>
          <w:rFonts w:asciiTheme="minorHAnsi" w:eastAsiaTheme="minorEastAsia" w:hAnsiTheme="minorHAnsi" w:cstheme="minorBidi"/>
          <w:kern w:val="2"/>
          <w14:ligatures w14:val="standardContextual"/>
        </w:rPr>
      </w:pPr>
      <w:hyperlink w:anchor="_Toc176335901" w:history="1">
        <w:r w:rsidR="00A05E65" w:rsidRPr="007A5971">
          <w:rPr>
            <w:rStyle w:val="a3"/>
          </w:rPr>
          <w:t>Пенсионеры становятся востребованнее у работодателей. И спрос на них существенно растет, и зарплаты предлагаются ощутимо выше, чем раньше.</w:t>
        </w:r>
        <w:r w:rsidR="00A05E65">
          <w:rPr>
            <w:webHidden/>
          </w:rPr>
          <w:tab/>
        </w:r>
        <w:r w:rsidR="00A05E65">
          <w:rPr>
            <w:webHidden/>
          </w:rPr>
          <w:fldChar w:fldCharType="begin"/>
        </w:r>
        <w:r w:rsidR="00A05E65">
          <w:rPr>
            <w:webHidden/>
          </w:rPr>
          <w:instrText xml:space="preserve"> PAGEREF _Toc176335901 \h </w:instrText>
        </w:r>
        <w:r w:rsidR="00A05E65">
          <w:rPr>
            <w:webHidden/>
          </w:rPr>
        </w:r>
        <w:r w:rsidR="00A05E65">
          <w:rPr>
            <w:webHidden/>
          </w:rPr>
          <w:fldChar w:fldCharType="separate"/>
        </w:r>
        <w:r w:rsidR="00A05E65">
          <w:rPr>
            <w:webHidden/>
          </w:rPr>
          <w:t>39</w:t>
        </w:r>
        <w:r w:rsidR="00A05E65">
          <w:rPr>
            <w:webHidden/>
          </w:rPr>
          <w:fldChar w:fldCharType="end"/>
        </w:r>
      </w:hyperlink>
    </w:p>
    <w:p w14:paraId="23925C69" w14:textId="2DBE1333" w:rsidR="00A05E65" w:rsidRDefault="00730024">
      <w:pPr>
        <w:pStyle w:val="21"/>
        <w:tabs>
          <w:tab w:val="right" w:leader="dot" w:pos="9061"/>
        </w:tabs>
        <w:rPr>
          <w:rFonts w:asciiTheme="minorHAnsi" w:eastAsiaTheme="minorEastAsia" w:hAnsiTheme="minorHAnsi" w:cstheme="minorBidi"/>
          <w:noProof/>
          <w:kern w:val="2"/>
          <w14:ligatures w14:val="standardContextual"/>
        </w:rPr>
      </w:pPr>
      <w:hyperlink w:anchor="_Toc176335902" w:history="1">
        <w:r w:rsidR="00A05E65" w:rsidRPr="007A5971">
          <w:rPr>
            <w:rStyle w:val="a3"/>
            <w:noProof/>
          </w:rPr>
          <w:t>Завтра, 03.09.2024, Михаил Делягин: деньги есть</w:t>
        </w:r>
        <w:r w:rsidR="00A05E65">
          <w:rPr>
            <w:noProof/>
            <w:webHidden/>
          </w:rPr>
          <w:tab/>
        </w:r>
        <w:r w:rsidR="00A05E65">
          <w:rPr>
            <w:noProof/>
            <w:webHidden/>
          </w:rPr>
          <w:fldChar w:fldCharType="begin"/>
        </w:r>
        <w:r w:rsidR="00A05E65">
          <w:rPr>
            <w:noProof/>
            <w:webHidden/>
          </w:rPr>
          <w:instrText xml:space="preserve"> PAGEREF _Toc176335902 \h </w:instrText>
        </w:r>
        <w:r w:rsidR="00A05E65">
          <w:rPr>
            <w:noProof/>
            <w:webHidden/>
          </w:rPr>
        </w:r>
        <w:r w:rsidR="00A05E65">
          <w:rPr>
            <w:noProof/>
            <w:webHidden/>
          </w:rPr>
          <w:fldChar w:fldCharType="separate"/>
        </w:r>
        <w:r w:rsidR="00A05E65">
          <w:rPr>
            <w:noProof/>
            <w:webHidden/>
          </w:rPr>
          <w:t>40</w:t>
        </w:r>
        <w:r w:rsidR="00A05E65">
          <w:rPr>
            <w:noProof/>
            <w:webHidden/>
          </w:rPr>
          <w:fldChar w:fldCharType="end"/>
        </w:r>
      </w:hyperlink>
    </w:p>
    <w:p w14:paraId="40EFE357" w14:textId="7F167BF0" w:rsidR="00A05E65" w:rsidRDefault="00730024">
      <w:pPr>
        <w:pStyle w:val="31"/>
        <w:rPr>
          <w:rFonts w:asciiTheme="minorHAnsi" w:eastAsiaTheme="minorEastAsia" w:hAnsiTheme="minorHAnsi" w:cstheme="minorBidi"/>
          <w:kern w:val="2"/>
          <w14:ligatures w14:val="standardContextual"/>
        </w:rPr>
      </w:pPr>
      <w:hyperlink w:anchor="_Toc176335903" w:history="1">
        <w:r w:rsidR="00A05E65" w:rsidRPr="007A5971">
          <w:rPr>
            <w:rStyle w:val="a3"/>
          </w:rPr>
          <w:t>Дорогие друзья, вы часто справедливо критикуете меня за то, что говорю о том, что плохо, но не всегда достаточно подробно говорю, как должно быть. Поэтому давайте разжуем один простой вопрос: какой в России должна быть минимальная пенсия? И есть ли на такую минимальную пенсию деньги.</w:t>
        </w:r>
        <w:r w:rsidR="00A05E65">
          <w:rPr>
            <w:webHidden/>
          </w:rPr>
          <w:tab/>
        </w:r>
        <w:r w:rsidR="00A05E65">
          <w:rPr>
            <w:webHidden/>
          </w:rPr>
          <w:fldChar w:fldCharType="begin"/>
        </w:r>
        <w:r w:rsidR="00A05E65">
          <w:rPr>
            <w:webHidden/>
          </w:rPr>
          <w:instrText xml:space="preserve"> PAGEREF _Toc176335903 \h </w:instrText>
        </w:r>
        <w:r w:rsidR="00A05E65">
          <w:rPr>
            <w:webHidden/>
          </w:rPr>
        </w:r>
        <w:r w:rsidR="00A05E65">
          <w:rPr>
            <w:webHidden/>
          </w:rPr>
          <w:fldChar w:fldCharType="separate"/>
        </w:r>
        <w:r w:rsidR="00A05E65">
          <w:rPr>
            <w:webHidden/>
          </w:rPr>
          <w:t>40</w:t>
        </w:r>
        <w:r w:rsidR="00A05E65">
          <w:rPr>
            <w:webHidden/>
          </w:rPr>
          <w:fldChar w:fldCharType="end"/>
        </w:r>
      </w:hyperlink>
    </w:p>
    <w:p w14:paraId="4DF1471D" w14:textId="4E02AA5D" w:rsidR="00A05E65" w:rsidRDefault="0073002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6335904" w:history="1">
        <w:r w:rsidR="00A05E65" w:rsidRPr="007A5971">
          <w:rPr>
            <w:rStyle w:val="a3"/>
            <w:noProof/>
          </w:rPr>
          <w:t>НОВОСТИ МАКРОЭКОНОМИКИ</w:t>
        </w:r>
        <w:r w:rsidR="00A05E65">
          <w:rPr>
            <w:noProof/>
            <w:webHidden/>
          </w:rPr>
          <w:tab/>
        </w:r>
        <w:r w:rsidR="00A05E65">
          <w:rPr>
            <w:noProof/>
            <w:webHidden/>
          </w:rPr>
          <w:fldChar w:fldCharType="begin"/>
        </w:r>
        <w:r w:rsidR="00A05E65">
          <w:rPr>
            <w:noProof/>
            <w:webHidden/>
          </w:rPr>
          <w:instrText xml:space="preserve"> PAGEREF _Toc176335904 \h </w:instrText>
        </w:r>
        <w:r w:rsidR="00A05E65">
          <w:rPr>
            <w:noProof/>
            <w:webHidden/>
          </w:rPr>
        </w:r>
        <w:r w:rsidR="00A05E65">
          <w:rPr>
            <w:noProof/>
            <w:webHidden/>
          </w:rPr>
          <w:fldChar w:fldCharType="separate"/>
        </w:r>
        <w:r w:rsidR="00A05E65">
          <w:rPr>
            <w:noProof/>
            <w:webHidden/>
          </w:rPr>
          <w:t>45</w:t>
        </w:r>
        <w:r w:rsidR="00A05E65">
          <w:rPr>
            <w:noProof/>
            <w:webHidden/>
          </w:rPr>
          <w:fldChar w:fldCharType="end"/>
        </w:r>
      </w:hyperlink>
    </w:p>
    <w:p w14:paraId="3C41FA74" w14:textId="2585F2AB" w:rsidR="00A05E65" w:rsidRDefault="00730024">
      <w:pPr>
        <w:pStyle w:val="21"/>
        <w:tabs>
          <w:tab w:val="right" w:leader="dot" w:pos="9061"/>
        </w:tabs>
        <w:rPr>
          <w:rFonts w:asciiTheme="minorHAnsi" w:eastAsiaTheme="minorEastAsia" w:hAnsiTheme="minorHAnsi" w:cstheme="minorBidi"/>
          <w:noProof/>
          <w:kern w:val="2"/>
          <w14:ligatures w14:val="standardContextual"/>
        </w:rPr>
      </w:pPr>
      <w:hyperlink w:anchor="_Toc176335905" w:history="1">
        <w:r w:rsidR="00A05E65" w:rsidRPr="007A5971">
          <w:rPr>
            <w:rStyle w:val="a3"/>
            <w:noProof/>
          </w:rPr>
          <w:t>ТАСС, 03.09.2024, Аксаков: пока отсутствует правовой механизм для создания и функционирования криптобирж</w:t>
        </w:r>
        <w:r w:rsidR="00A05E65">
          <w:rPr>
            <w:noProof/>
            <w:webHidden/>
          </w:rPr>
          <w:tab/>
        </w:r>
        <w:r w:rsidR="00A05E65">
          <w:rPr>
            <w:noProof/>
            <w:webHidden/>
          </w:rPr>
          <w:fldChar w:fldCharType="begin"/>
        </w:r>
        <w:r w:rsidR="00A05E65">
          <w:rPr>
            <w:noProof/>
            <w:webHidden/>
          </w:rPr>
          <w:instrText xml:space="preserve"> PAGEREF _Toc176335905 \h </w:instrText>
        </w:r>
        <w:r w:rsidR="00A05E65">
          <w:rPr>
            <w:noProof/>
            <w:webHidden/>
          </w:rPr>
        </w:r>
        <w:r w:rsidR="00A05E65">
          <w:rPr>
            <w:noProof/>
            <w:webHidden/>
          </w:rPr>
          <w:fldChar w:fldCharType="separate"/>
        </w:r>
        <w:r w:rsidR="00A05E65">
          <w:rPr>
            <w:noProof/>
            <w:webHidden/>
          </w:rPr>
          <w:t>45</w:t>
        </w:r>
        <w:r w:rsidR="00A05E65">
          <w:rPr>
            <w:noProof/>
            <w:webHidden/>
          </w:rPr>
          <w:fldChar w:fldCharType="end"/>
        </w:r>
      </w:hyperlink>
    </w:p>
    <w:p w14:paraId="4A320297" w14:textId="1548D5A4" w:rsidR="00A05E65" w:rsidRDefault="00730024">
      <w:pPr>
        <w:pStyle w:val="31"/>
        <w:rPr>
          <w:rFonts w:asciiTheme="minorHAnsi" w:eastAsiaTheme="minorEastAsia" w:hAnsiTheme="minorHAnsi" w:cstheme="minorBidi"/>
          <w:kern w:val="2"/>
          <w14:ligatures w14:val="standardContextual"/>
        </w:rPr>
      </w:pPr>
      <w:hyperlink w:anchor="_Toc176335906" w:history="1">
        <w:r w:rsidR="00A05E65" w:rsidRPr="007A5971">
          <w:rPr>
            <w:rStyle w:val="a3"/>
          </w:rPr>
          <w:t>Глава комитета Госдумы по финансовому рынку Анатолий Аксаков в интервью ТАСС в преддверии Восточного экономического форума рассказал о планах работы Госдумы на предстоящую осеннюю сессию, а также о возможных международных расчетах с помощью новых финансовых инструментов.</w:t>
        </w:r>
        <w:r w:rsidR="00A05E65">
          <w:rPr>
            <w:webHidden/>
          </w:rPr>
          <w:tab/>
        </w:r>
        <w:r w:rsidR="00A05E65">
          <w:rPr>
            <w:webHidden/>
          </w:rPr>
          <w:fldChar w:fldCharType="begin"/>
        </w:r>
        <w:r w:rsidR="00A05E65">
          <w:rPr>
            <w:webHidden/>
          </w:rPr>
          <w:instrText xml:space="preserve"> PAGEREF _Toc176335906 \h </w:instrText>
        </w:r>
        <w:r w:rsidR="00A05E65">
          <w:rPr>
            <w:webHidden/>
          </w:rPr>
        </w:r>
        <w:r w:rsidR="00A05E65">
          <w:rPr>
            <w:webHidden/>
          </w:rPr>
          <w:fldChar w:fldCharType="separate"/>
        </w:r>
        <w:r w:rsidR="00A05E65">
          <w:rPr>
            <w:webHidden/>
          </w:rPr>
          <w:t>45</w:t>
        </w:r>
        <w:r w:rsidR="00A05E65">
          <w:rPr>
            <w:webHidden/>
          </w:rPr>
          <w:fldChar w:fldCharType="end"/>
        </w:r>
      </w:hyperlink>
    </w:p>
    <w:p w14:paraId="7B9A3B82" w14:textId="259AF9F2" w:rsidR="00A05E65" w:rsidRDefault="00730024">
      <w:pPr>
        <w:pStyle w:val="21"/>
        <w:tabs>
          <w:tab w:val="right" w:leader="dot" w:pos="9061"/>
        </w:tabs>
        <w:rPr>
          <w:rFonts w:asciiTheme="minorHAnsi" w:eastAsiaTheme="minorEastAsia" w:hAnsiTheme="minorHAnsi" w:cstheme="minorBidi"/>
          <w:noProof/>
          <w:kern w:val="2"/>
          <w14:ligatures w14:val="standardContextual"/>
        </w:rPr>
      </w:pPr>
      <w:hyperlink w:anchor="_Toc176335907" w:history="1">
        <w:r w:rsidR="00A05E65" w:rsidRPr="007A5971">
          <w:rPr>
            <w:rStyle w:val="a3"/>
            <w:noProof/>
          </w:rPr>
          <w:t>Forbes, 03.09.2024, Екатерина ХАБИДУЛИНА, Аркадий Ротенберг допустил IPO «Нацпроектстроя» в течение двух лет</w:t>
        </w:r>
        <w:r w:rsidR="00A05E65">
          <w:rPr>
            <w:noProof/>
            <w:webHidden/>
          </w:rPr>
          <w:tab/>
        </w:r>
        <w:r w:rsidR="00A05E65">
          <w:rPr>
            <w:noProof/>
            <w:webHidden/>
          </w:rPr>
          <w:fldChar w:fldCharType="begin"/>
        </w:r>
        <w:r w:rsidR="00A05E65">
          <w:rPr>
            <w:noProof/>
            <w:webHidden/>
          </w:rPr>
          <w:instrText xml:space="preserve"> PAGEREF _Toc176335907 \h </w:instrText>
        </w:r>
        <w:r w:rsidR="00A05E65">
          <w:rPr>
            <w:noProof/>
            <w:webHidden/>
          </w:rPr>
        </w:r>
        <w:r w:rsidR="00A05E65">
          <w:rPr>
            <w:noProof/>
            <w:webHidden/>
          </w:rPr>
          <w:fldChar w:fldCharType="separate"/>
        </w:r>
        <w:r w:rsidR="00A05E65">
          <w:rPr>
            <w:noProof/>
            <w:webHidden/>
          </w:rPr>
          <w:t>49</w:t>
        </w:r>
        <w:r w:rsidR="00A05E65">
          <w:rPr>
            <w:noProof/>
            <w:webHidden/>
          </w:rPr>
          <w:fldChar w:fldCharType="end"/>
        </w:r>
      </w:hyperlink>
    </w:p>
    <w:p w14:paraId="66E9F691" w14:textId="4326DABE" w:rsidR="00A05E65" w:rsidRDefault="00730024">
      <w:pPr>
        <w:pStyle w:val="31"/>
        <w:rPr>
          <w:rFonts w:asciiTheme="minorHAnsi" w:eastAsiaTheme="minorEastAsia" w:hAnsiTheme="minorHAnsi" w:cstheme="minorBidi"/>
          <w:kern w:val="2"/>
          <w14:ligatures w14:val="standardContextual"/>
        </w:rPr>
      </w:pPr>
      <w:hyperlink w:anchor="_Toc176335908" w:history="1">
        <w:r w:rsidR="00A05E65" w:rsidRPr="007A5971">
          <w:rPr>
            <w:rStyle w:val="a3"/>
          </w:rPr>
          <w:t xml:space="preserve">ГК «Нацпроектстрой» может провести IPO в ближайшие два года, сообщил Аркадий Ротенберг. По его словам, активы группы сейчас консолидируются и переводятся «на одну акцию». Потенциально «Нацпроектстрой» может разместить 5-10% акций на бирже, и объем может быть увеличен, если интерес проявят крупные банки или </w:t>
        </w:r>
        <w:r w:rsidR="00A05E65" w:rsidRPr="007A5971">
          <w:rPr>
            <w:rStyle w:val="a3"/>
            <w:b/>
          </w:rPr>
          <w:t>негосударственные пенсионные фонды</w:t>
        </w:r>
        <w:r w:rsidR="00A05E65" w:rsidRPr="007A5971">
          <w:rPr>
            <w:rStyle w:val="a3"/>
          </w:rPr>
          <w:t>, ожидают аналитики.</w:t>
        </w:r>
        <w:r w:rsidR="00A05E65">
          <w:rPr>
            <w:webHidden/>
          </w:rPr>
          <w:tab/>
        </w:r>
        <w:r w:rsidR="00A05E65">
          <w:rPr>
            <w:webHidden/>
          </w:rPr>
          <w:fldChar w:fldCharType="begin"/>
        </w:r>
        <w:r w:rsidR="00A05E65">
          <w:rPr>
            <w:webHidden/>
          </w:rPr>
          <w:instrText xml:space="preserve"> PAGEREF _Toc176335908 \h </w:instrText>
        </w:r>
        <w:r w:rsidR="00A05E65">
          <w:rPr>
            <w:webHidden/>
          </w:rPr>
        </w:r>
        <w:r w:rsidR="00A05E65">
          <w:rPr>
            <w:webHidden/>
          </w:rPr>
          <w:fldChar w:fldCharType="separate"/>
        </w:r>
        <w:r w:rsidR="00A05E65">
          <w:rPr>
            <w:webHidden/>
          </w:rPr>
          <w:t>49</w:t>
        </w:r>
        <w:r w:rsidR="00A05E65">
          <w:rPr>
            <w:webHidden/>
          </w:rPr>
          <w:fldChar w:fldCharType="end"/>
        </w:r>
      </w:hyperlink>
    </w:p>
    <w:p w14:paraId="38A4FAC2" w14:textId="03B7A0F7" w:rsidR="00A05E65" w:rsidRDefault="00730024">
      <w:pPr>
        <w:pStyle w:val="21"/>
        <w:tabs>
          <w:tab w:val="right" w:leader="dot" w:pos="9061"/>
        </w:tabs>
        <w:rPr>
          <w:rFonts w:asciiTheme="minorHAnsi" w:eastAsiaTheme="minorEastAsia" w:hAnsiTheme="minorHAnsi" w:cstheme="minorBidi"/>
          <w:noProof/>
          <w:kern w:val="2"/>
          <w14:ligatures w14:val="standardContextual"/>
        </w:rPr>
      </w:pPr>
      <w:hyperlink w:anchor="_Toc176335909" w:history="1">
        <w:r w:rsidR="00A05E65" w:rsidRPr="007A5971">
          <w:rPr>
            <w:rStyle w:val="a3"/>
            <w:noProof/>
          </w:rPr>
          <w:t>РИА Новости, 03.09.2024, Годовая инфляция в РФ в июле, вероятно, достигла своего пика - аналитики ЦБ</w:t>
        </w:r>
        <w:r w:rsidR="00A05E65">
          <w:rPr>
            <w:noProof/>
            <w:webHidden/>
          </w:rPr>
          <w:tab/>
        </w:r>
        <w:r w:rsidR="00A05E65">
          <w:rPr>
            <w:noProof/>
            <w:webHidden/>
          </w:rPr>
          <w:fldChar w:fldCharType="begin"/>
        </w:r>
        <w:r w:rsidR="00A05E65">
          <w:rPr>
            <w:noProof/>
            <w:webHidden/>
          </w:rPr>
          <w:instrText xml:space="preserve"> PAGEREF _Toc176335909 \h </w:instrText>
        </w:r>
        <w:r w:rsidR="00A05E65">
          <w:rPr>
            <w:noProof/>
            <w:webHidden/>
          </w:rPr>
        </w:r>
        <w:r w:rsidR="00A05E65">
          <w:rPr>
            <w:noProof/>
            <w:webHidden/>
          </w:rPr>
          <w:fldChar w:fldCharType="separate"/>
        </w:r>
        <w:r w:rsidR="00A05E65">
          <w:rPr>
            <w:noProof/>
            <w:webHidden/>
          </w:rPr>
          <w:t>50</w:t>
        </w:r>
        <w:r w:rsidR="00A05E65">
          <w:rPr>
            <w:noProof/>
            <w:webHidden/>
          </w:rPr>
          <w:fldChar w:fldCharType="end"/>
        </w:r>
      </w:hyperlink>
    </w:p>
    <w:p w14:paraId="2C34B567" w14:textId="0153C142" w:rsidR="00A05E65" w:rsidRDefault="00730024">
      <w:pPr>
        <w:pStyle w:val="31"/>
        <w:rPr>
          <w:rFonts w:asciiTheme="minorHAnsi" w:eastAsiaTheme="minorEastAsia" w:hAnsiTheme="minorHAnsi" w:cstheme="minorBidi"/>
          <w:kern w:val="2"/>
          <w14:ligatures w14:val="standardContextual"/>
        </w:rPr>
      </w:pPr>
      <w:hyperlink w:anchor="_Toc176335910" w:history="1">
        <w:r w:rsidR="00A05E65" w:rsidRPr="007A5971">
          <w:rPr>
            <w:rStyle w:val="a3"/>
          </w:rPr>
          <w:t>Годовая инфляция в июле, вероятно, достигла своего пика, все больше признаков указывают на замедление роста спроса в экономике в третьем квартале, говорится в бюллетене департамента исследований и прогнозирования ЦБ РФ «О чем говорят тренды».</w:t>
        </w:r>
        <w:r w:rsidR="00A05E65">
          <w:rPr>
            <w:webHidden/>
          </w:rPr>
          <w:tab/>
        </w:r>
        <w:r w:rsidR="00A05E65">
          <w:rPr>
            <w:webHidden/>
          </w:rPr>
          <w:fldChar w:fldCharType="begin"/>
        </w:r>
        <w:r w:rsidR="00A05E65">
          <w:rPr>
            <w:webHidden/>
          </w:rPr>
          <w:instrText xml:space="preserve"> PAGEREF _Toc176335910 \h </w:instrText>
        </w:r>
        <w:r w:rsidR="00A05E65">
          <w:rPr>
            <w:webHidden/>
          </w:rPr>
        </w:r>
        <w:r w:rsidR="00A05E65">
          <w:rPr>
            <w:webHidden/>
          </w:rPr>
          <w:fldChar w:fldCharType="separate"/>
        </w:r>
        <w:r w:rsidR="00A05E65">
          <w:rPr>
            <w:webHidden/>
          </w:rPr>
          <w:t>50</w:t>
        </w:r>
        <w:r w:rsidR="00A05E65">
          <w:rPr>
            <w:webHidden/>
          </w:rPr>
          <w:fldChar w:fldCharType="end"/>
        </w:r>
      </w:hyperlink>
    </w:p>
    <w:p w14:paraId="7D1FEA7C" w14:textId="3C165439" w:rsidR="00A05E65" w:rsidRDefault="00730024">
      <w:pPr>
        <w:pStyle w:val="21"/>
        <w:tabs>
          <w:tab w:val="right" w:leader="dot" w:pos="9061"/>
        </w:tabs>
        <w:rPr>
          <w:rFonts w:asciiTheme="minorHAnsi" w:eastAsiaTheme="minorEastAsia" w:hAnsiTheme="minorHAnsi" w:cstheme="minorBidi"/>
          <w:noProof/>
          <w:kern w:val="2"/>
          <w14:ligatures w14:val="standardContextual"/>
        </w:rPr>
      </w:pPr>
      <w:hyperlink w:anchor="_Toc176335911" w:history="1">
        <w:r w:rsidR="00A05E65" w:rsidRPr="007A5971">
          <w:rPr>
            <w:rStyle w:val="a3"/>
            <w:noProof/>
          </w:rPr>
          <w:t>РИА Новости, 03.09.2024, Возвращение инфляции в РФ к 4% в 2025 г требует большей жесткости ДКУ - аналитики ЦБ</w:t>
        </w:r>
        <w:r w:rsidR="00A05E65">
          <w:rPr>
            <w:noProof/>
            <w:webHidden/>
          </w:rPr>
          <w:tab/>
        </w:r>
        <w:r w:rsidR="00A05E65">
          <w:rPr>
            <w:noProof/>
            <w:webHidden/>
          </w:rPr>
          <w:fldChar w:fldCharType="begin"/>
        </w:r>
        <w:r w:rsidR="00A05E65">
          <w:rPr>
            <w:noProof/>
            <w:webHidden/>
          </w:rPr>
          <w:instrText xml:space="preserve"> PAGEREF _Toc176335911 \h </w:instrText>
        </w:r>
        <w:r w:rsidR="00A05E65">
          <w:rPr>
            <w:noProof/>
            <w:webHidden/>
          </w:rPr>
        </w:r>
        <w:r w:rsidR="00A05E65">
          <w:rPr>
            <w:noProof/>
            <w:webHidden/>
          </w:rPr>
          <w:fldChar w:fldCharType="separate"/>
        </w:r>
        <w:r w:rsidR="00A05E65">
          <w:rPr>
            <w:noProof/>
            <w:webHidden/>
          </w:rPr>
          <w:t>50</w:t>
        </w:r>
        <w:r w:rsidR="00A05E65">
          <w:rPr>
            <w:noProof/>
            <w:webHidden/>
          </w:rPr>
          <w:fldChar w:fldCharType="end"/>
        </w:r>
      </w:hyperlink>
    </w:p>
    <w:p w14:paraId="4C738E7B" w14:textId="61CE3A7E" w:rsidR="00A05E65" w:rsidRDefault="00730024">
      <w:pPr>
        <w:pStyle w:val="31"/>
        <w:rPr>
          <w:rFonts w:asciiTheme="minorHAnsi" w:eastAsiaTheme="minorEastAsia" w:hAnsiTheme="minorHAnsi" w:cstheme="minorBidi"/>
          <w:kern w:val="2"/>
          <w14:ligatures w14:val="standardContextual"/>
        </w:rPr>
      </w:pPr>
      <w:hyperlink w:anchor="_Toc176335912" w:history="1">
        <w:r w:rsidR="00A05E65" w:rsidRPr="007A5971">
          <w:rPr>
            <w:rStyle w:val="a3"/>
          </w:rPr>
          <w:t>Возвращение инфляции к 4% в следующем году требует большей жесткости денежно-кредитных условий (ДКУ), чем в первом полугодии 2024 года, говорится в бюллетене департамента исследований и прогнозирования ЦБ РФ «О чем говорят тренды».</w:t>
        </w:r>
        <w:r w:rsidR="00A05E65">
          <w:rPr>
            <w:webHidden/>
          </w:rPr>
          <w:tab/>
        </w:r>
        <w:r w:rsidR="00A05E65">
          <w:rPr>
            <w:webHidden/>
          </w:rPr>
          <w:fldChar w:fldCharType="begin"/>
        </w:r>
        <w:r w:rsidR="00A05E65">
          <w:rPr>
            <w:webHidden/>
          </w:rPr>
          <w:instrText xml:space="preserve"> PAGEREF _Toc176335912 \h </w:instrText>
        </w:r>
        <w:r w:rsidR="00A05E65">
          <w:rPr>
            <w:webHidden/>
          </w:rPr>
        </w:r>
        <w:r w:rsidR="00A05E65">
          <w:rPr>
            <w:webHidden/>
          </w:rPr>
          <w:fldChar w:fldCharType="separate"/>
        </w:r>
        <w:r w:rsidR="00A05E65">
          <w:rPr>
            <w:webHidden/>
          </w:rPr>
          <w:t>50</w:t>
        </w:r>
        <w:r w:rsidR="00A05E65">
          <w:rPr>
            <w:webHidden/>
          </w:rPr>
          <w:fldChar w:fldCharType="end"/>
        </w:r>
      </w:hyperlink>
    </w:p>
    <w:p w14:paraId="082DF335" w14:textId="238B5127" w:rsidR="00A05E65" w:rsidRDefault="00730024">
      <w:pPr>
        <w:pStyle w:val="21"/>
        <w:tabs>
          <w:tab w:val="right" w:leader="dot" w:pos="9061"/>
        </w:tabs>
        <w:rPr>
          <w:rFonts w:asciiTheme="minorHAnsi" w:eastAsiaTheme="minorEastAsia" w:hAnsiTheme="minorHAnsi" w:cstheme="minorBidi"/>
          <w:noProof/>
          <w:kern w:val="2"/>
          <w14:ligatures w14:val="standardContextual"/>
        </w:rPr>
      </w:pPr>
      <w:hyperlink w:anchor="_Toc176335913" w:history="1">
        <w:r w:rsidR="00A05E65" w:rsidRPr="007A5971">
          <w:rPr>
            <w:rStyle w:val="a3"/>
            <w:noProof/>
          </w:rPr>
          <w:t>РИА Новости, 03.09.2024, Важным остается повышение сберегательной мотивации населения - аналитики ЦБ РФ</w:t>
        </w:r>
        <w:r w:rsidR="00A05E65">
          <w:rPr>
            <w:noProof/>
            <w:webHidden/>
          </w:rPr>
          <w:tab/>
        </w:r>
        <w:r w:rsidR="00A05E65">
          <w:rPr>
            <w:noProof/>
            <w:webHidden/>
          </w:rPr>
          <w:fldChar w:fldCharType="begin"/>
        </w:r>
        <w:r w:rsidR="00A05E65">
          <w:rPr>
            <w:noProof/>
            <w:webHidden/>
          </w:rPr>
          <w:instrText xml:space="preserve"> PAGEREF _Toc176335913 \h </w:instrText>
        </w:r>
        <w:r w:rsidR="00A05E65">
          <w:rPr>
            <w:noProof/>
            <w:webHidden/>
          </w:rPr>
        </w:r>
        <w:r w:rsidR="00A05E65">
          <w:rPr>
            <w:noProof/>
            <w:webHidden/>
          </w:rPr>
          <w:fldChar w:fldCharType="separate"/>
        </w:r>
        <w:r w:rsidR="00A05E65">
          <w:rPr>
            <w:noProof/>
            <w:webHidden/>
          </w:rPr>
          <w:t>51</w:t>
        </w:r>
        <w:r w:rsidR="00A05E65">
          <w:rPr>
            <w:noProof/>
            <w:webHidden/>
          </w:rPr>
          <w:fldChar w:fldCharType="end"/>
        </w:r>
      </w:hyperlink>
    </w:p>
    <w:p w14:paraId="65D7E8A8" w14:textId="22763348" w:rsidR="00A05E65" w:rsidRDefault="00730024">
      <w:pPr>
        <w:pStyle w:val="31"/>
        <w:rPr>
          <w:rFonts w:asciiTheme="minorHAnsi" w:eastAsiaTheme="minorEastAsia" w:hAnsiTheme="minorHAnsi" w:cstheme="minorBidi"/>
          <w:kern w:val="2"/>
          <w14:ligatures w14:val="standardContextual"/>
        </w:rPr>
      </w:pPr>
      <w:hyperlink w:anchor="_Toc176335914" w:history="1">
        <w:r w:rsidR="00A05E65" w:rsidRPr="007A5971">
          <w:rPr>
            <w:rStyle w:val="a3"/>
          </w:rPr>
          <w:t>Поддержание и повышение сберегательной мотивации домохозяйств остается важным в настоящее время, чтобы не создавать дополнительный инфляционный импульс, говорится в бюллетене департамента исследований и прогнозирования Банка России «О чем говорят тренды».</w:t>
        </w:r>
        <w:r w:rsidR="00A05E65">
          <w:rPr>
            <w:webHidden/>
          </w:rPr>
          <w:tab/>
        </w:r>
        <w:r w:rsidR="00A05E65">
          <w:rPr>
            <w:webHidden/>
          </w:rPr>
          <w:fldChar w:fldCharType="begin"/>
        </w:r>
        <w:r w:rsidR="00A05E65">
          <w:rPr>
            <w:webHidden/>
          </w:rPr>
          <w:instrText xml:space="preserve"> PAGEREF _Toc176335914 \h </w:instrText>
        </w:r>
        <w:r w:rsidR="00A05E65">
          <w:rPr>
            <w:webHidden/>
          </w:rPr>
        </w:r>
        <w:r w:rsidR="00A05E65">
          <w:rPr>
            <w:webHidden/>
          </w:rPr>
          <w:fldChar w:fldCharType="separate"/>
        </w:r>
        <w:r w:rsidR="00A05E65">
          <w:rPr>
            <w:webHidden/>
          </w:rPr>
          <w:t>51</w:t>
        </w:r>
        <w:r w:rsidR="00A05E65">
          <w:rPr>
            <w:webHidden/>
          </w:rPr>
          <w:fldChar w:fldCharType="end"/>
        </w:r>
      </w:hyperlink>
    </w:p>
    <w:p w14:paraId="27055BE9" w14:textId="40162841" w:rsidR="00A05E65" w:rsidRDefault="00730024">
      <w:pPr>
        <w:pStyle w:val="21"/>
        <w:tabs>
          <w:tab w:val="right" w:leader="dot" w:pos="9061"/>
        </w:tabs>
        <w:rPr>
          <w:rFonts w:asciiTheme="minorHAnsi" w:eastAsiaTheme="minorEastAsia" w:hAnsiTheme="minorHAnsi" w:cstheme="minorBidi"/>
          <w:noProof/>
          <w:kern w:val="2"/>
          <w14:ligatures w14:val="standardContextual"/>
        </w:rPr>
      </w:pPr>
      <w:hyperlink w:anchor="_Toc176335915" w:history="1">
        <w:r w:rsidR="00A05E65" w:rsidRPr="007A5971">
          <w:rPr>
            <w:rStyle w:val="a3"/>
            <w:noProof/>
          </w:rPr>
          <w:t>ТАСС, 03.09.2024, В ВТБ заявили, что федпроект по развитию финрынка повысит привлекательность инвестиций</w:t>
        </w:r>
        <w:r w:rsidR="00A05E65">
          <w:rPr>
            <w:noProof/>
            <w:webHidden/>
          </w:rPr>
          <w:tab/>
        </w:r>
        <w:r w:rsidR="00A05E65">
          <w:rPr>
            <w:noProof/>
            <w:webHidden/>
          </w:rPr>
          <w:fldChar w:fldCharType="begin"/>
        </w:r>
        <w:r w:rsidR="00A05E65">
          <w:rPr>
            <w:noProof/>
            <w:webHidden/>
          </w:rPr>
          <w:instrText xml:space="preserve"> PAGEREF _Toc176335915 \h </w:instrText>
        </w:r>
        <w:r w:rsidR="00A05E65">
          <w:rPr>
            <w:noProof/>
            <w:webHidden/>
          </w:rPr>
        </w:r>
        <w:r w:rsidR="00A05E65">
          <w:rPr>
            <w:noProof/>
            <w:webHidden/>
          </w:rPr>
          <w:fldChar w:fldCharType="separate"/>
        </w:r>
        <w:r w:rsidR="00A05E65">
          <w:rPr>
            <w:noProof/>
            <w:webHidden/>
          </w:rPr>
          <w:t>52</w:t>
        </w:r>
        <w:r w:rsidR="00A05E65">
          <w:rPr>
            <w:noProof/>
            <w:webHidden/>
          </w:rPr>
          <w:fldChar w:fldCharType="end"/>
        </w:r>
      </w:hyperlink>
    </w:p>
    <w:p w14:paraId="13A3BC2F" w14:textId="6AB344C1" w:rsidR="00A05E65" w:rsidRDefault="00730024">
      <w:pPr>
        <w:pStyle w:val="31"/>
        <w:rPr>
          <w:rFonts w:asciiTheme="minorHAnsi" w:eastAsiaTheme="minorEastAsia" w:hAnsiTheme="minorHAnsi" w:cstheme="minorBidi"/>
          <w:kern w:val="2"/>
          <w14:ligatures w14:val="standardContextual"/>
        </w:rPr>
      </w:pPr>
      <w:hyperlink w:anchor="_Toc176335916" w:history="1">
        <w:r w:rsidR="00A05E65" w:rsidRPr="007A5971">
          <w:rPr>
            <w:rStyle w:val="a3"/>
          </w:rPr>
          <w:t>Федеральный проект по развитию финансового рынка, который сейчас находится в разработке, повысит привлекательность вложений в РФ для инвесторов из дружественных стран. Такое мнение ТАСС высказал член правления банка ВТБ Виталий Сергейчук на полях Восточного экономического форума.</w:t>
        </w:r>
        <w:r w:rsidR="00A05E65">
          <w:rPr>
            <w:webHidden/>
          </w:rPr>
          <w:tab/>
        </w:r>
        <w:r w:rsidR="00A05E65">
          <w:rPr>
            <w:webHidden/>
          </w:rPr>
          <w:fldChar w:fldCharType="begin"/>
        </w:r>
        <w:r w:rsidR="00A05E65">
          <w:rPr>
            <w:webHidden/>
          </w:rPr>
          <w:instrText xml:space="preserve"> PAGEREF _Toc176335916 \h </w:instrText>
        </w:r>
        <w:r w:rsidR="00A05E65">
          <w:rPr>
            <w:webHidden/>
          </w:rPr>
        </w:r>
        <w:r w:rsidR="00A05E65">
          <w:rPr>
            <w:webHidden/>
          </w:rPr>
          <w:fldChar w:fldCharType="separate"/>
        </w:r>
        <w:r w:rsidR="00A05E65">
          <w:rPr>
            <w:webHidden/>
          </w:rPr>
          <w:t>52</w:t>
        </w:r>
        <w:r w:rsidR="00A05E65">
          <w:rPr>
            <w:webHidden/>
          </w:rPr>
          <w:fldChar w:fldCharType="end"/>
        </w:r>
      </w:hyperlink>
    </w:p>
    <w:p w14:paraId="0B7715F1" w14:textId="39BB958D" w:rsidR="00A05E65" w:rsidRDefault="00730024">
      <w:pPr>
        <w:pStyle w:val="21"/>
        <w:tabs>
          <w:tab w:val="right" w:leader="dot" w:pos="9061"/>
        </w:tabs>
        <w:rPr>
          <w:rFonts w:asciiTheme="minorHAnsi" w:eastAsiaTheme="minorEastAsia" w:hAnsiTheme="minorHAnsi" w:cstheme="minorBidi"/>
          <w:noProof/>
          <w:kern w:val="2"/>
          <w14:ligatures w14:val="standardContextual"/>
        </w:rPr>
      </w:pPr>
      <w:hyperlink w:anchor="_Toc176335917" w:history="1">
        <w:r w:rsidR="00A05E65" w:rsidRPr="007A5971">
          <w:rPr>
            <w:rStyle w:val="a3"/>
            <w:noProof/>
          </w:rPr>
          <w:t>ТАСС, 03.09.2024, МЭР РФ планирует установить не менее шести экспериментальных правовых режимов</w:t>
        </w:r>
        <w:r w:rsidR="00A05E65">
          <w:rPr>
            <w:noProof/>
            <w:webHidden/>
          </w:rPr>
          <w:tab/>
        </w:r>
        <w:r w:rsidR="00A05E65">
          <w:rPr>
            <w:noProof/>
            <w:webHidden/>
          </w:rPr>
          <w:fldChar w:fldCharType="begin"/>
        </w:r>
        <w:r w:rsidR="00A05E65">
          <w:rPr>
            <w:noProof/>
            <w:webHidden/>
          </w:rPr>
          <w:instrText xml:space="preserve"> PAGEREF _Toc176335917 \h </w:instrText>
        </w:r>
        <w:r w:rsidR="00A05E65">
          <w:rPr>
            <w:noProof/>
            <w:webHidden/>
          </w:rPr>
        </w:r>
        <w:r w:rsidR="00A05E65">
          <w:rPr>
            <w:noProof/>
            <w:webHidden/>
          </w:rPr>
          <w:fldChar w:fldCharType="separate"/>
        </w:r>
        <w:r w:rsidR="00A05E65">
          <w:rPr>
            <w:noProof/>
            <w:webHidden/>
          </w:rPr>
          <w:t>53</w:t>
        </w:r>
        <w:r w:rsidR="00A05E65">
          <w:rPr>
            <w:noProof/>
            <w:webHidden/>
          </w:rPr>
          <w:fldChar w:fldCharType="end"/>
        </w:r>
      </w:hyperlink>
    </w:p>
    <w:p w14:paraId="7291813C" w14:textId="7297E45D" w:rsidR="00A05E65" w:rsidRDefault="00730024">
      <w:pPr>
        <w:pStyle w:val="31"/>
        <w:rPr>
          <w:rFonts w:asciiTheme="minorHAnsi" w:eastAsiaTheme="minorEastAsia" w:hAnsiTheme="minorHAnsi" w:cstheme="minorBidi"/>
          <w:kern w:val="2"/>
          <w14:ligatures w14:val="standardContextual"/>
        </w:rPr>
      </w:pPr>
      <w:hyperlink w:anchor="_Toc176335918" w:history="1">
        <w:r w:rsidR="00A05E65" w:rsidRPr="007A5971">
          <w:rPr>
            <w:rStyle w:val="a3"/>
          </w:rPr>
          <w:t>Минэкономразвития России прорабатывает восемь заявок на экспериментальные правовые режимы (ЭПР), шесть из которых - в активной фазе, их установление планируется до конца этого года. Об этом сообщил директор департамента цифрового развития и экономики данных МЭР РФ Владимир Волошин в ходе III ежегодного форума «Юридический бизнес-форум: лидеры и новая реальность. Цифровая трансформация экономики и право».</w:t>
        </w:r>
        <w:r w:rsidR="00A05E65">
          <w:rPr>
            <w:webHidden/>
          </w:rPr>
          <w:tab/>
        </w:r>
        <w:r w:rsidR="00A05E65">
          <w:rPr>
            <w:webHidden/>
          </w:rPr>
          <w:fldChar w:fldCharType="begin"/>
        </w:r>
        <w:r w:rsidR="00A05E65">
          <w:rPr>
            <w:webHidden/>
          </w:rPr>
          <w:instrText xml:space="preserve"> PAGEREF _Toc176335918 \h </w:instrText>
        </w:r>
        <w:r w:rsidR="00A05E65">
          <w:rPr>
            <w:webHidden/>
          </w:rPr>
        </w:r>
        <w:r w:rsidR="00A05E65">
          <w:rPr>
            <w:webHidden/>
          </w:rPr>
          <w:fldChar w:fldCharType="separate"/>
        </w:r>
        <w:r w:rsidR="00A05E65">
          <w:rPr>
            <w:webHidden/>
          </w:rPr>
          <w:t>53</w:t>
        </w:r>
        <w:r w:rsidR="00A05E65">
          <w:rPr>
            <w:webHidden/>
          </w:rPr>
          <w:fldChar w:fldCharType="end"/>
        </w:r>
      </w:hyperlink>
    </w:p>
    <w:p w14:paraId="5317CDF6" w14:textId="23AD1E5D" w:rsidR="00A05E65" w:rsidRDefault="00730024">
      <w:pPr>
        <w:pStyle w:val="21"/>
        <w:tabs>
          <w:tab w:val="right" w:leader="dot" w:pos="9061"/>
        </w:tabs>
        <w:rPr>
          <w:rFonts w:asciiTheme="minorHAnsi" w:eastAsiaTheme="minorEastAsia" w:hAnsiTheme="minorHAnsi" w:cstheme="minorBidi"/>
          <w:noProof/>
          <w:kern w:val="2"/>
          <w14:ligatures w14:val="standardContextual"/>
        </w:rPr>
      </w:pPr>
      <w:hyperlink w:anchor="_Toc176335919" w:history="1">
        <w:r w:rsidR="00A05E65" w:rsidRPr="007A5971">
          <w:rPr>
            <w:rStyle w:val="a3"/>
            <w:noProof/>
          </w:rPr>
          <w:t>Ведомости, 04.09.2024, Наталья ЗАРУЦКАЯ, Граждане стали больше интересоваться среднесрочными вкладами. Дальнейшее распределение спроса зависит от решения ЦБ по ключевой ставке</w:t>
        </w:r>
        <w:r w:rsidR="00A05E65">
          <w:rPr>
            <w:noProof/>
            <w:webHidden/>
          </w:rPr>
          <w:tab/>
        </w:r>
        <w:r w:rsidR="00A05E65">
          <w:rPr>
            <w:noProof/>
            <w:webHidden/>
          </w:rPr>
          <w:fldChar w:fldCharType="begin"/>
        </w:r>
        <w:r w:rsidR="00A05E65">
          <w:rPr>
            <w:noProof/>
            <w:webHidden/>
          </w:rPr>
          <w:instrText xml:space="preserve"> PAGEREF _Toc176335919 \h </w:instrText>
        </w:r>
        <w:r w:rsidR="00A05E65">
          <w:rPr>
            <w:noProof/>
            <w:webHidden/>
          </w:rPr>
        </w:r>
        <w:r w:rsidR="00A05E65">
          <w:rPr>
            <w:noProof/>
            <w:webHidden/>
          </w:rPr>
          <w:fldChar w:fldCharType="separate"/>
        </w:r>
        <w:r w:rsidR="00A05E65">
          <w:rPr>
            <w:noProof/>
            <w:webHidden/>
          </w:rPr>
          <w:t>53</w:t>
        </w:r>
        <w:r w:rsidR="00A05E65">
          <w:rPr>
            <w:noProof/>
            <w:webHidden/>
          </w:rPr>
          <w:fldChar w:fldCharType="end"/>
        </w:r>
      </w:hyperlink>
    </w:p>
    <w:p w14:paraId="53453740" w14:textId="2F960F4B" w:rsidR="00A05E65" w:rsidRDefault="00730024">
      <w:pPr>
        <w:pStyle w:val="31"/>
        <w:rPr>
          <w:rFonts w:asciiTheme="minorHAnsi" w:eastAsiaTheme="minorEastAsia" w:hAnsiTheme="minorHAnsi" w:cstheme="minorBidi"/>
          <w:kern w:val="2"/>
          <w14:ligatures w14:val="standardContextual"/>
        </w:rPr>
      </w:pPr>
      <w:hyperlink w:anchor="_Toc176335920" w:history="1">
        <w:r w:rsidR="00A05E65" w:rsidRPr="007A5971">
          <w:rPr>
            <w:rStyle w:val="a3"/>
          </w:rPr>
          <w:t>После повышения ключевой ставки в июле с 16 до 18% годовых банки наблюдают смещение интереса граждан к среднесрочным вкладам. Обычно к среднесрочным относят вклады на срок от 6 до 9 месяцев, в отдельных случаях - до года; некоторые банки относят вклады на 6 месяцев к краткосрочным. Но спрос физлиц на короткие депозиты (до 6 месяцев) все еще остается повышенным. Об этом «Ведомостям» рассказали представители ВТБ, Промсвязьбанка (ПСБ), Совкомбанка, Т-банка, МКБ, банков Дом.РФ, «Санкт-Петербург» и «Почта банка».</w:t>
        </w:r>
        <w:r w:rsidR="00A05E65">
          <w:rPr>
            <w:webHidden/>
          </w:rPr>
          <w:tab/>
        </w:r>
        <w:r w:rsidR="00A05E65">
          <w:rPr>
            <w:webHidden/>
          </w:rPr>
          <w:fldChar w:fldCharType="begin"/>
        </w:r>
        <w:r w:rsidR="00A05E65">
          <w:rPr>
            <w:webHidden/>
          </w:rPr>
          <w:instrText xml:space="preserve"> PAGEREF _Toc176335920 \h </w:instrText>
        </w:r>
        <w:r w:rsidR="00A05E65">
          <w:rPr>
            <w:webHidden/>
          </w:rPr>
        </w:r>
        <w:r w:rsidR="00A05E65">
          <w:rPr>
            <w:webHidden/>
          </w:rPr>
          <w:fldChar w:fldCharType="separate"/>
        </w:r>
        <w:r w:rsidR="00A05E65">
          <w:rPr>
            <w:webHidden/>
          </w:rPr>
          <w:t>53</w:t>
        </w:r>
        <w:r w:rsidR="00A05E65">
          <w:rPr>
            <w:webHidden/>
          </w:rPr>
          <w:fldChar w:fldCharType="end"/>
        </w:r>
      </w:hyperlink>
    </w:p>
    <w:p w14:paraId="216566C5" w14:textId="61B97629" w:rsidR="00A05E65" w:rsidRDefault="0073002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6335921" w:history="1">
        <w:r w:rsidR="00A05E65" w:rsidRPr="007A5971">
          <w:rPr>
            <w:rStyle w:val="a3"/>
            <w:noProof/>
          </w:rPr>
          <w:t>НОВОСТИ ЗАРУБЕЖНЫХ ПЕНСИОННЫХ СИСТЕМ</w:t>
        </w:r>
        <w:r w:rsidR="00A05E65">
          <w:rPr>
            <w:noProof/>
            <w:webHidden/>
          </w:rPr>
          <w:tab/>
        </w:r>
        <w:r w:rsidR="00A05E65">
          <w:rPr>
            <w:noProof/>
            <w:webHidden/>
          </w:rPr>
          <w:fldChar w:fldCharType="begin"/>
        </w:r>
        <w:r w:rsidR="00A05E65">
          <w:rPr>
            <w:noProof/>
            <w:webHidden/>
          </w:rPr>
          <w:instrText xml:space="preserve"> PAGEREF _Toc176335921 \h </w:instrText>
        </w:r>
        <w:r w:rsidR="00A05E65">
          <w:rPr>
            <w:noProof/>
            <w:webHidden/>
          </w:rPr>
        </w:r>
        <w:r w:rsidR="00A05E65">
          <w:rPr>
            <w:noProof/>
            <w:webHidden/>
          </w:rPr>
          <w:fldChar w:fldCharType="separate"/>
        </w:r>
        <w:r w:rsidR="00A05E65">
          <w:rPr>
            <w:noProof/>
            <w:webHidden/>
          </w:rPr>
          <w:t>56</w:t>
        </w:r>
        <w:r w:rsidR="00A05E65">
          <w:rPr>
            <w:noProof/>
            <w:webHidden/>
          </w:rPr>
          <w:fldChar w:fldCharType="end"/>
        </w:r>
      </w:hyperlink>
    </w:p>
    <w:p w14:paraId="4A246936" w14:textId="39709385" w:rsidR="00A05E65" w:rsidRDefault="0073002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6335922" w:history="1">
        <w:r w:rsidR="00A05E65" w:rsidRPr="007A5971">
          <w:rPr>
            <w:rStyle w:val="a3"/>
            <w:noProof/>
          </w:rPr>
          <w:t>Новости пенсионной отрасли стран ближнего зарубежья</w:t>
        </w:r>
        <w:r w:rsidR="00A05E65">
          <w:rPr>
            <w:noProof/>
            <w:webHidden/>
          </w:rPr>
          <w:tab/>
        </w:r>
        <w:r w:rsidR="00A05E65">
          <w:rPr>
            <w:noProof/>
            <w:webHidden/>
          </w:rPr>
          <w:fldChar w:fldCharType="begin"/>
        </w:r>
        <w:r w:rsidR="00A05E65">
          <w:rPr>
            <w:noProof/>
            <w:webHidden/>
          </w:rPr>
          <w:instrText xml:space="preserve"> PAGEREF _Toc176335922 \h </w:instrText>
        </w:r>
        <w:r w:rsidR="00A05E65">
          <w:rPr>
            <w:noProof/>
            <w:webHidden/>
          </w:rPr>
        </w:r>
        <w:r w:rsidR="00A05E65">
          <w:rPr>
            <w:noProof/>
            <w:webHidden/>
          </w:rPr>
          <w:fldChar w:fldCharType="separate"/>
        </w:r>
        <w:r w:rsidR="00A05E65">
          <w:rPr>
            <w:noProof/>
            <w:webHidden/>
          </w:rPr>
          <w:t>56</w:t>
        </w:r>
        <w:r w:rsidR="00A05E65">
          <w:rPr>
            <w:noProof/>
            <w:webHidden/>
          </w:rPr>
          <w:fldChar w:fldCharType="end"/>
        </w:r>
      </w:hyperlink>
    </w:p>
    <w:p w14:paraId="71E507B1" w14:textId="68D03745" w:rsidR="00A05E65" w:rsidRDefault="00730024">
      <w:pPr>
        <w:pStyle w:val="21"/>
        <w:tabs>
          <w:tab w:val="right" w:leader="dot" w:pos="9061"/>
        </w:tabs>
        <w:rPr>
          <w:rFonts w:asciiTheme="minorHAnsi" w:eastAsiaTheme="minorEastAsia" w:hAnsiTheme="minorHAnsi" w:cstheme="minorBidi"/>
          <w:noProof/>
          <w:kern w:val="2"/>
          <w14:ligatures w14:val="standardContextual"/>
        </w:rPr>
      </w:pPr>
      <w:hyperlink w:anchor="_Toc176335923" w:history="1">
        <w:r w:rsidR="00A05E65" w:rsidRPr="007A5971">
          <w:rPr>
            <w:rStyle w:val="a3"/>
            <w:noProof/>
          </w:rPr>
          <w:t>Московский комсомолец - Латвия, 03.09.2024, За счет будущих пенсионеров</w:t>
        </w:r>
        <w:r w:rsidR="00A05E65">
          <w:rPr>
            <w:noProof/>
            <w:webHidden/>
          </w:rPr>
          <w:tab/>
        </w:r>
        <w:r w:rsidR="00A05E65">
          <w:rPr>
            <w:noProof/>
            <w:webHidden/>
          </w:rPr>
          <w:fldChar w:fldCharType="begin"/>
        </w:r>
        <w:r w:rsidR="00A05E65">
          <w:rPr>
            <w:noProof/>
            <w:webHidden/>
          </w:rPr>
          <w:instrText xml:space="preserve"> PAGEREF _Toc176335923 \h </w:instrText>
        </w:r>
        <w:r w:rsidR="00A05E65">
          <w:rPr>
            <w:noProof/>
            <w:webHidden/>
          </w:rPr>
        </w:r>
        <w:r w:rsidR="00A05E65">
          <w:rPr>
            <w:noProof/>
            <w:webHidden/>
          </w:rPr>
          <w:fldChar w:fldCharType="separate"/>
        </w:r>
        <w:r w:rsidR="00A05E65">
          <w:rPr>
            <w:noProof/>
            <w:webHidden/>
          </w:rPr>
          <w:t>56</w:t>
        </w:r>
        <w:r w:rsidR="00A05E65">
          <w:rPr>
            <w:noProof/>
            <w:webHidden/>
          </w:rPr>
          <w:fldChar w:fldCharType="end"/>
        </w:r>
      </w:hyperlink>
    </w:p>
    <w:p w14:paraId="7A6511A6" w14:textId="4D0E14FD" w:rsidR="00A05E65" w:rsidRDefault="00730024">
      <w:pPr>
        <w:pStyle w:val="31"/>
        <w:rPr>
          <w:rFonts w:asciiTheme="minorHAnsi" w:eastAsiaTheme="minorEastAsia" w:hAnsiTheme="minorHAnsi" w:cstheme="minorBidi"/>
          <w:kern w:val="2"/>
          <w14:ligatures w14:val="standardContextual"/>
        </w:rPr>
      </w:pPr>
      <w:hyperlink w:anchor="_Toc176335924" w:history="1">
        <w:r w:rsidR="00A05E65" w:rsidRPr="007A5971">
          <w:rPr>
            <w:rStyle w:val="a3"/>
          </w:rPr>
          <w:t>В Латвии обсуждается новая пенсионная реформа. Цель возможных перемен - прямо сейчас найти деньги на выплату пенсий, а заодно и снизить налоговую нагрузку на работодателей. Идея хороша всем, кроме главного: все перечисленные блага планируется достичь за счет будущих пенсионеров.</w:t>
        </w:r>
        <w:r w:rsidR="00A05E65">
          <w:rPr>
            <w:webHidden/>
          </w:rPr>
          <w:tab/>
        </w:r>
        <w:r w:rsidR="00A05E65">
          <w:rPr>
            <w:webHidden/>
          </w:rPr>
          <w:fldChar w:fldCharType="begin"/>
        </w:r>
        <w:r w:rsidR="00A05E65">
          <w:rPr>
            <w:webHidden/>
          </w:rPr>
          <w:instrText xml:space="preserve"> PAGEREF _Toc176335924 \h </w:instrText>
        </w:r>
        <w:r w:rsidR="00A05E65">
          <w:rPr>
            <w:webHidden/>
          </w:rPr>
        </w:r>
        <w:r w:rsidR="00A05E65">
          <w:rPr>
            <w:webHidden/>
          </w:rPr>
          <w:fldChar w:fldCharType="separate"/>
        </w:r>
        <w:r w:rsidR="00A05E65">
          <w:rPr>
            <w:webHidden/>
          </w:rPr>
          <w:t>56</w:t>
        </w:r>
        <w:r w:rsidR="00A05E65">
          <w:rPr>
            <w:webHidden/>
          </w:rPr>
          <w:fldChar w:fldCharType="end"/>
        </w:r>
      </w:hyperlink>
    </w:p>
    <w:p w14:paraId="1263135B" w14:textId="0859341F" w:rsidR="00A05E65" w:rsidRDefault="00730024">
      <w:pPr>
        <w:pStyle w:val="21"/>
        <w:tabs>
          <w:tab w:val="right" w:leader="dot" w:pos="9061"/>
        </w:tabs>
        <w:rPr>
          <w:rFonts w:asciiTheme="minorHAnsi" w:eastAsiaTheme="minorEastAsia" w:hAnsiTheme="minorHAnsi" w:cstheme="minorBidi"/>
          <w:noProof/>
          <w:kern w:val="2"/>
          <w14:ligatures w14:val="standardContextual"/>
        </w:rPr>
      </w:pPr>
      <w:hyperlink w:anchor="_Toc176335925" w:history="1">
        <w:r w:rsidR="00A05E65" w:rsidRPr="007A5971">
          <w:rPr>
            <w:rStyle w:val="a3"/>
            <w:noProof/>
          </w:rPr>
          <w:t>LRT.</w:t>
        </w:r>
        <w:r w:rsidR="00A05E65" w:rsidRPr="007A5971">
          <w:rPr>
            <w:rStyle w:val="a3"/>
            <w:noProof/>
            <w:lang w:val="en-US"/>
          </w:rPr>
          <w:t>lt</w:t>
        </w:r>
        <w:r w:rsidR="00A05E65" w:rsidRPr="007A5971">
          <w:rPr>
            <w:rStyle w:val="a3"/>
            <w:noProof/>
          </w:rPr>
          <w:t>, 03.09.2024, Литва рассматривает возможность обязательных пенсионных взносов работодателей</w:t>
        </w:r>
        <w:r w:rsidR="00A05E65">
          <w:rPr>
            <w:noProof/>
            <w:webHidden/>
          </w:rPr>
          <w:tab/>
        </w:r>
        <w:r w:rsidR="00A05E65">
          <w:rPr>
            <w:noProof/>
            <w:webHidden/>
          </w:rPr>
          <w:fldChar w:fldCharType="begin"/>
        </w:r>
        <w:r w:rsidR="00A05E65">
          <w:rPr>
            <w:noProof/>
            <w:webHidden/>
          </w:rPr>
          <w:instrText xml:space="preserve"> PAGEREF _Toc176335925 \h </w:instrText>
        </w:r>
        <w:r w:rsidR="00A05E65">
          <w:rPr>
            <w:noProof/>
            <w:webHidden/>
          </w:rPr>
        </w:r>
        <w:r w:rsidR="00A05E65">
          <w:rPr>
            <w:noProof/>
            <w:webHidden/>
          </w:rPr>
          <w:fldChar w:fldCharType="separate"/>
        </w:r>
        <w:r w:rsidR="00A05E65">
          <w:rPr>
            <w:noProof/>
            <w:webHidden/>
          </w:rPr>
          <w:t>59</w:t>
        </w:r>
        <w:r w:rsidR="00A05E65">
          <w:rPr>
            <w:noProof/>
            <w:webHidden/>
          </w:rPr>
          <w:fldChar w:fldCharType="end"/>
        </w:r>
      </w:hyperlink>
    </w:p>
    <w:p w14:paraId="7DEA3BE2" w14:textId="3A5250BA" w:rsidR="00A05E65" w:rsidRDefault="00730024">
      <w:pPr>
        <w:pStyle w:val="31"/>
        <w:rPr>
          <w:rFonts w:asciiTheme="minorHAnsi" w:eastAsiaTheme="minorEastAsia" w:hAnsiTheme="minorHAnsi" w:cstheme="minorBidi"/>
          <w:kern w:val="2"/>
          <w14:ligatures w14:val="standardContextual"/>
        </w:rPr>
      </w:pPr>
      <w:hyperlink w:anchor="_Toc176335926" w:history="1">
        <w:r w:rsidR="00A05E65" w:rsidRPr="007A5971">
          <w:rPr>
            <w:rStyle w:val="a3"/>
          </w:rPr>
          <w:t>Глава Центрального банка Литвы (БЛ) предлагает создать управляемый государством пенсионный фонд второй ступени, который мог бы конкурировать с частными фондами. Причем, по мнению Гедиминаса Шимкуса, государство не должно участвовать посредством собственных взносов - это должны делать работодатели.</w:t>
        </w:r>
        <w:r w:rsidR="00A05E65">
          <w:rPr>
            <w:webHidden/>
          </w:rPr>
          <w:tab/>
        </w:r>
        <w:r w:rsidR="00A05E65">
          <w:rPr>
            <w:webHidden/>
          </w:rPr>
          <w:fldChar w:fldCharType="begin"/>
        </w:r>
        <w:r w:rsidR="00A05E65">
          <w:rPr>
            <w:webHidden/>
          </w:rPr>
          <w:instrText xml:space="preserve"> PAGEREF _Toc176335926 \h </w:instrText>
        </w:r>
        <w:r w:rsidR="00A05E65">
          <w:rPr>
            <w:webHidden/>
          </w:rPr>
        </w:r>
        <w:r w:rsidR="00A05E65">
          <w:rPr>
            <w:webHidden/>
          </w:rPr>
          <w:fldChar w:fldCharType="separate"/>
        </w:r>
        <w:r w:rsidR="00A05E65">
          <w:rPr>
            <w:webHidden/>
          </w:rPr>
          <w:t>59</w:t>
        </w:r>
        <w:r w:rsidR="00A05E65">
          <w:rPr>
            <w:webHidden/>
          </w:rPr>
          <w:fldChar w:fldCharType="end"/>
        </w:r>
      </w:hyperlink>
    </w:p>
    <w:p w14:paraId="1E08454A" w14:textId="49920486" w:rsidR="00A05E65" w:rsidRDefault="00730024">
      <w:pPr>
        <w:pStyle w:val="21"/>
        <w:tabs>
          <w:tab w:val="right" w:leader="dot" w:pos="9061"/>
        </w:tabs>
        <w:rPr>
          <w:rFonts w:asciiTheme="minorHAnsi" w:eastAsiaTheme="minorEastAsia" w:hAnsiTheme="minorHAnsi" w:cstheme="minorBidi"/>
          <w:noProof/>
          <w:kern w:val="2"/>
          <w14:ligatures w14:val="standardContextual"/>
        </w:rPr>
      </w:pPr>
      <w:hyperlink w:anchor="_Toc176335927" w:history="1">
        <w:r w:rsidR="00A05E65" w:rsidRPr="007A5971">
          <w:rPr>
            <w:rStyle w:val="a3"/>
            <w:noProof/>
          </w:rPr>
          <w:t>ИнформБюро.kz, 03.09.2024, Реальная доходность пенсионных активов ЕНПФ значительно выросла за август</w:t>
        </w:r>
        <w:r w:rsidR="00A05E65">
          <w:rPr>
            <w:noProof/>
            <w:webHidden/>
          </w:rPr>
          <w:tab/>
        </w:r>
        <w:r w:rsidR="00A05E65">
          <w:rPr>
            <w:noProof/>
            <w:webHidden/>
          </w:rPr>
          <w:fldChar w:fldCharType="begin"/>
        </w:r>
        <w:r w:rsidR="00A05E65">
          <w:rPr>
            <w:noProof/>
            <w:webHidden/>
          </w:rPr>
          <w:instrText xml:space="preserve"> PAGEREF _Toc176335927 \h </w:instrText>
        </w:r>
        <w:r w:rsidR="00A05E65">
          <w:rPr>
            <w:noProof/>
            <w:webHidden/>
          </w:rPr>
        </w:r>
        <w:r w:rsidR="00A05E65">
          <w:rPr>
            <w:noProof/>
            <w:webHidden/>
          </w:rPr>
          <w:fldChar w:fldCharType="separate"/>
        </w:r>
        <w:r w:rsidR="00A05E65">
          <w:rPr>
            <w:noProof/>
            <w:webHidden/>
          </w:rPr>
          <w:t>60</w:t>
        </w:r>
        <w:r w:rsidR="00A05E65">
          <w:rPr>
            <w:noProof/>
            <w:webHidden/>
          </w:rPr>
          <w:fldChar w:fldCharType="end"/>
        </w:r>
      </w:hyperlink>
    </w:p>
    <w:p w14:paraId="3E56E8D9" w14:textId="69715BC5" w:rsidR="00A05E65" w:rsidRDefault="00730024">
      <w:pPr>
        <w:pStyle w:val="31"/>
        <w:rPr>
          <w:rFonts w:asciiTheme="minorHAnsi" w:eastAsiaTheme="minorEastAsia" w:hAnsiTheme="minorHAnsi" w:cstheme="minorBidi"/>
          <w:kern w:val="2"/>
          <w14:ligatures w14:val="standardContextual"/>
        </w:rPr>
      </w:pPr>
      <w:hyperlink w:anchor="_Toc176335928" w:history="1">
        <w:r w:rsidR="00A05E65" w:rsidRPr="007A5971">
          <w:rPr>
            <w:rStyle w:val="a3"/>
          </w:rPr>
          <w:t>Уровень доходности пенсионных активов в ЕНПФ за восемь месяцев 2024 года составил 10,34%. Об этом свидетельствуют данные из выписки с ИПС вкладчика фонда. В прошлом месяце этот показатель был на уровне 7,51%.</w:t>
        </w:r>
        <w:r w:rsidR="00A05E65">
          <w:rPr>
            <w:webHidden/>
          </w:rPr>
          <w:tab/>
        </w:r>
        <w:r w:rsidR="00A05E65">
          <w:rPr>
            <w:webHidden/>
          </w:rPr>
          <w:fldChar w:fldCharType="begin"/>
        </w:r>
        <w:r w:rsidR="00A05E65">
          <w:rPr>
            <w:webHidden/>
          </w:rPr>
          <w:instrText xml:space="preserve"> PAGEREF _Toc176335928 \h </w:instrText>
        </w:r>
        <w:r w:rsidR="00A05E65">
          <w:rPr>
            <w:webHidden/>
          </w:rPr>
        </w:r>
        <w:r w:rsidR="00A05E65">
          <w:rPr>
            <w:webHidden/>
          </w:rPr>
          <w:fldChar w:fldCharType="separate"/>
        </w:r>
        <w:r w:rsidR="00A05E65">
          <w:rPr>
            <w:webHidden/>
          </w:rPr>
          <w:t>60</w:t>
        </w:r>
        <w:r w:rsidR="00A05E65">
          <w:rPr>
            <w:webHidden/>
          </w:rPr>
          <w:fldChar w:fldCharType="end"/>
        </w:r>
      </w:hyperlink>
    </w:p>
    <w:p w14:paraId="272F92D1" w14:textId="41843545" w:rsidR="00A05E65" w:rsidRDefault="00730024">
      <w:pPr>
        <w:pStyle w:val="21"/>
        <w:tabs>
          <w:tab w:val="right" w:leader="dot" w:pos="9061"/>
        </w:tabs>
        <w:rPr>
          <w:rFonts w:asciiTheme="minorHAnsi" w:eastAsiaTheme="minorEastAsia" w:hAnsiTheme="minorHAnsi" w:cstheme="minorBidi"/>
          <w:noProof/>
          <w:kern w:val="2"/>
          <w14:ligatures w14:val="standardContextual"/>
        </w:rPr>
      </w:pPr>
      <w:hyperlink w:anchor="_Toc176335929" w:history="1">
        <w:r w:rsidR="00A05E65" w:rsidRPr="007A5971">
          <w:rPr>
            <w:rStyle w:val="a3"/>
            <w:noProof/>
          </w:rPr>
          <w:t>NUR.kz, 03.09.2024, Вложение новых пенсионных взносов впервые принесло реальный доход в Казахстане</w:t>
        </w:r>
        <w:r w:rsidR="00A05E65">
          <w:rPr>
            <w:noProof/>
            <w:webHidden/>
          </w:rPr>
          <w:tab/>
        </w:r>
        <w:r w:rsidR="00A05E65">
          <w:rPr>
            <w:noProof/>
            <w:webHidden/>
          </w:rPr>
          <w:fldChar w:fldCharType="begin"/>
        </w:r>
        <w:r w:rsidR="00A05E65">
          <w:rPr>
            <w:noProof/>
            <w:webHidden/>
          </w:rPr>
          <w:instrText xml:space="preserve"> PAGEREF _Toc176335929 \h </w:instrText>
        </w:r>
        <w:r w:rsidR="00A05E65">
          <w:rPr>
            <w:noProof/>
            <w:webHidden/>
          </w:rPr>
        </w:r>
        <w:r w:rsidR="00A05E65">
          <w:rPr>
            <w:noProof/>
            <w:webHidden/>
          </w:rPr>
          <w:fldChar w:fldCharType="separate"/>
        </w:r>
        <w:r w:rsidR="00A05E65">
          <w:rPr>
            <w:noProof/>
            <w:webHidden/>
          </w:rPr>
          <w:t>60</w:t>
        </w:r>
        <w:r w:rsidR="00A05E65">
          <w:rPr>
            <w:noProof/>
            <w:webHidden/>
          </w:rPr>
          <w:fldChar w:fldCharType="end"/>
        </w:r>
      </w:hyperlink>
    </w:p>
    <w:p w14:paraId="6720286D" w14:textId="57DA3293" w:rsidR="00A05E65" w:rsidRDefault="00730024">
      <w:pPr>
        <w:pStyle w:val="31"/>
        <w:rPr>
          <w:rFonts w:asciiTheme="minorHAnsi" w:eastAsiaTheme="minorEastAsia" w:hAnsiTheme="minorHAnsi" w:cstheme="minorBidi"/>
          <w:kern w:val="2"/>
          <w14:ligatures w14:val="standardContextual"/>
        </w:rPr>
      </w:pPr>
      <w:hyperlink w:anchor="_Toc176335930" w:history="1">
        <w:r w:rsidR="00A05E65" w:rsidRPr="007A5971">
          <w:rPr>
            <w:rStyle w:val="a3"/>
          </w:rPr>
          <w:t>Инвестирование пенсионных накоплений, сформированных за счет нового взноса, впервые принесло реальную прибыль в Казахстане - 8,52% при инфляции 5,3% с начала года. Подробности читайте на NUR.KZ.</w:t>
        </w:r>
        <w:r w:rsidR="00A05E65">
          <w:rPr>
            <w:webHidden/>
          </w:rPr>
          <w:tab/>
        </w:r>
        <w:r w:rsidR="00A05E65">
          <w:rPr>
            <w:webHidden/>
          </w:rPr>
          <w:fldChar w:fldCharType="begin"/>
        </w:r>
        <w:r w:rsidR="00A05E65">
          <w:rPr>
            <w:webHidden/>
          </w:rPr>
          <w:instrText xml:space="preserve"> PAGEREF _Toc176335930 \h </w:instrText>
        </w:r>
        <w:r w:rsidR="00A05E65">
          <w:rPr>
            <w:webHidden/>
          </w:rPr>
        </w:r>
        <w:r w:rsidR="00A05E65">
          <w:rPr>
            <w:webHidden/>
          </w:rPr>
          <w:fldChar w:fldCharType="separate"/>
        </w:r>
        <w:r w:rsidR="00A05E65">
          <w:rPr>
            <w:webHidden/>
          </w:rPr>
          <w:t>60</w:t>
        </w:r>
        <w:r w:rsidR="00A05E65">
          <w:rPr>
            <w:webHidden/>
          </w:rPr>
          <w:fldChar w:fldCharType="end"/>
        </w:r>
      </w:hyperlink>
    </w:p>
    <w:p w14:paraId="51C91C7B" w14:textId="57BBC8E5" w:rsidR="00A0290C" w:rsidRPr="00B22A50" w:rsidRDefault="005A1745" w:rsidP="00310633">
      <w:pPr>
        <w:rPr>
          <w:b/>
          <w:caps/>
          <w:sz w:val="32"/>
        </w:rPr>
      </w:pPr>
      <w:r w:rsidRPr="00B22A50">
        <w:rPr>
          <w:caps/>
          <w:sz w:val="28"/>
        </w:rPr>
        <w:fldChar w:fldCharType="end"/>
      </w:r>
    </w:p>
    <w:p w14:paraId="2B5676D9" w14:textId="77777777" w:rsidR="00D1642B" w:rsidRPr="00B22A50" w:rsidRDefault="00D1642B" w:rsidP="00D1642B">
      <w:pPr>
        <w:pStyle w:val="251"/>
      </w:pPr>
      <w:bookmarkStart w:id="17" w:name="_Toc396864664"/>
      <w:bookmarkStart w:id="18" w:name="_Toc99318652"/>
      <w:bookmarkStart w:id="19" w:name="_Toc176335848"/>
      <w:bookmarkStart w:id="20" w:name="_Toc246216291"/>
      <w:bookmarkStart w:id="21" w:name="_Toc246297418"/>
      <w:bookmarkEnd w:id="9"/>
      <w:bookmarkEnd w:id="10"/>
      <w:bookmarkEnd w:id="11"/>
      <w:bookmarkEnd w:id="12"/>
      <w:bookmarkEnd w:id="13"/>
      <w:bookmarkEnd w:id="14"/>
      <w:bookmarkEnd w:id="15"/>
      <w:bookmarkEnd w:id="16"/>
      <w:r w:rsidRPr="00B22A50">
        <w:lastRenderedPageBreak/>
        <w:t>НОВОСТИ</w:t>
      </w:r>
      <w:r w:rsidR="00B22A50" w:rsidRPr="00B22A50">
        <w:t xml:space="preserve"> </w:t>
      </w:r>
      <w:r w:rsidRPr="00B22A50">
        <w:t>ПЕНСИОННОЙ</w:t>
      </w:r>
      <w:r w:rsidR="00B22A50" w:rsidRPr="00B22A50">
        <w:t xml:space="preserve"> </w:t>
      </w:r>
      <w:r w:rsidRPr="00B22A50">
        <w:t>ОТРАСЛИ</w:t>
      </w:r>
      <w:bookmarkEnd w:id="17"/>
      <w:bookmarkEnd w:id="18"/>
      <w:bookmarkEnd w:id="19"/>
    </w:p>
    <w:p w14:paraId="2F1A2658" w14:textId="77777777" w:rsidR="00111D7C" w:rsidRPr="00B22A50" w:rsidRDefault="00111D7C" w:rsidP="00111D7C">
      <w:pPr>
        <w:pStyle w:val="10"/>
      </w:pPr>
      <w:bookmarkStart w:id="22" w:name="_Toc99271685"/>
      <w:bookmarkStart w:id="23" w:name="_Toc99318653"/>
      <w:bookmarkStart w:id="24" w:name="_Toc165991072"/>
      <w:bookmarkStart w:id="25" w:name="_Toc176335849"/>
      <w:bookmarkStart w:id="26" w:name="_Toc246987631"/>
      <w:bookmarkStart w:id="27" w:name="_Toc248632297"/>
      <w:bookmarkStart w:id="28" w:name="_Toc251223975"/>
      <w:bookmarkEnd w:id="20"/>
      <w:bookmarkEnd w:id="21"/>
      <w:r w:rsidRPr="00B22A50">
        <w:t>Новости</w:t>
      </w:r>
      <w:r w:rsidR="00B22A50" w:rsidRPr="00B22A50">
        <w:t xml:space="preserve"> </w:t>
      </w:r>
      <w:r w:rsidRPr="00B22A50">
        <w:t>отрасли</w:t>
      </w:r>
      <w:r w:rsidR="00B22A50" w:rsidRPr="00B22A50">
        <w:t xml:space="preserve"> </w:t>
      </w:r>
      <w:r w:rsidRPr="00B22A50">
        <w:t>НПФ</w:t>
      </w:r>
      <w:bookmarkEnd w:id="22"/>
      <w:bookmarkEnd w:id="23"/>
      <w:bookmarkEnd w:id="24"/>
      <w:bookmarkEnd w:id="25"/>
    </w:p>
    <w:p w14:paraId="193DCAB3" w14:textId="77777777" w:rsidR="009E1C80" w:rsidRPr="00B22A50" w:rsidRDefault="009E1C80" w:rsidP="009E1C80">
      <w:pPr>
        <w:pStyle w:val="2"/>
      </w:pPr>
      <w:bookmarkStart w:id="29" w:name="А101"/>
      <w:bookmarkStart w:id="30" w:name="_Toc176335850"/>
      <w:r w:rsidRPr="00B22A50">
        <w:t>Известия,</w:t>
      </w:r>
      <w:r w:rsidR="00B22A50" w:rsidRPr="00B22A50">
        <w:t xml:space="preserve"> </w:t>
      </w:r>
      <w:r w:rsidRPr="00B22A50">
        <w:t>03.09.2024,</w:t>
      </w:r>
      <w:r w:rsidR="00B22A50" w:rsidRPr="00B22A50">
        <w:t xml:space="preserve"> </w:t>
      </w:r>
      <w:r w:rsidRPr="00B22A50">
        <w:t>Половина</w:t>
      </w:r>
      <w:r w:rsidR="00B22A50" w:rsidRPr="00B22A50">
        <w:t xml:space="preserve"> </w:t>
      </w:r>
      <w:r w:rsidRPr="00B22A50">
        <w:t>россиян</w:t>
      </w:r>
      <w:r w:rsidR="00B22A50" w:rsidRPr="00B22A50">
        <w:t xml:space="preserve"> </w:t>
      </w:r>
      <w:r w:rsidRPr="00B22A50">
        <w:t>планирует</w:t>
      </w:r>
      <w:r w:rsidR="00B22A50" w:rsidRPr="00B22A50">
        <w:t xml:space="preserve"> </w:t>
      </w:r>
      <w:r w:rsidRPr="00B22A50">
        <w:t>увеличить</w:t>
      </w:r>
      <w:r w:rsidR="00B22A50" w:rsidRPr="00B22A50">
        <w:t xml:space="preserve"> </w:t>
      </w:r>
      <w:r w:rsidRPr="00B22A50">
        <w:t>расходы</w:t>
      </w:r>
      <w:r w:rsidR="00B22A50" w:rsidRPr="00B22A50">
        <w:t xml:space="preserve"> </w:t>
      </w:r>
      <w:r w:rsidRPr="00B22A50">
        <w:t>на</w:t>
      </w:r>
      <w:r w:rsidR="00B22A50" w:rsidRPr="00B22A50">
        <w:t xml:space="preserve"> </w:t>
      </w:r>
      <w:r w:rsidRPr="00B22A50">
        <w:t>образование</w:t>
      </w:r>
      <w:bookmarkEnd w:id="29"/>
      <w:bookmarkEnd w:id="30"/>
    </w:p>
    <w:p w14:paraId="7295E880" w14:textId="77777777" w:rsidR="009E1C80" w:rsidRPr="00B22A50" w:rsidRDefault="009E1C80" w:rsidP="004B26FD">
      <w:pPr>
        <w:pStyle w:val="3"/>
      </w:pPr>
      <w:bookmarkStart w:id="31" w:name="_Toc176335851"/>
      <w:r w:rsidRPr="00B22A50">
        <w:t>Чуть</w:t>
      </w:r>
      <w:r w:rsidR="00B22A50" w:rsidRPr="00B22A50">
        <w:t xml:space="preserve"> </w:t>
      </w:r>
      <w:r w:rsidRPr="00B22A50">
        <w:t>более</w:t>
      </w:r>
      <w:r w:rsidR="00B22A50" w:rsidRPr="00B22A50">
        <w:t xml:space="preserve"> </w:t>
      </w:r>
      <w:r w:rsidRPr="00B22A50">
        <w:t>половины</w:t>
      </w:r>
      <w:r w:rsidR="00B22A50" w:rsidRPr="00B22A50">
        <w:t xml:space="preserve"> </w:t>
      </w:r>
      <w:r w:rsidRPr="00B22A50">
        <w:t>россиян</w:t>
      </w:r>
      <w:r w:rsidR="00B22A50" w:rsidRPr="00B22A50">
        <w:t xml:space="preserve"> </w:t>
      </w:r>
      <w:r w:rsidRPr="00B22A50">
        <w:t>(56%)</w:t>
      </w:r>
      <w:r w:rsidR="00B22A50" w:rsidRPr="00B22A50">
        <w:t xml:space="preserve"> </w:t>
      </w:r>
      <w:r w:rsidRPr="00B22A50">
        <w:t>планируют</w:t>
      </w:r>
      <w:r w:rsidR="00B22A50" w:rsidRPr="00B22A50">
        <w:t xml:space="preserve"> </w:t>
      </w:r>
      <w:r w:rsidRPr="00B22A50">
        <w:t>увеличить</w:t>
      </w:r>
      <w:r w:rsidR="00B22A50" w:rsidRPr="00B22A50">
        <w:t xml:space="preserve"> </w:t>
      </w:r>
      <w:r w:rsidRPr="00B22A50">
        <w:t>расходы</w:t>
      </w:r>
      <w:r w:rsidR="00B22A50" w:rsidRPr="00B22A50">
        <w:t xml:space="preserve"> </w:t>
      </w:r>
      <w:r w:rsidRPr="00B22A50">
        <w:t>на</w:t>
      </w:r>
      <w:r w:rsidR="00B22A50" w:rsidRPr="00B22A50">
        <w:t xml:space="preserve"> </w:t>
      </w:r>
      <w:r w:rsidRPr="00B22A50">
        <w:t>саморазвитие</w:t>
      </w:r>
      <w:r w:rsidR="00B22A50" w:rsidRPr="00B22A50">
        <w:t xml:space="preserve"> </w:t>
      </w:r>
      <w:r w:rsidRPr="00B22A50">
        <w:t>и</w:t>
      </w:r>
      <w:r w:rsidR="00B22A50" w:rsidRPr="00B22A50">
        <w:t xml:space="preserve"> </w:t>
      </w:r>
      <w:r w:rsidRPr="00B22A50">
        <w:t>образование</w:t>
      </w:r>
      <w:r w:rsidR="00B22A50" w:rsidRPr="00B22A50">
        <w:t xml:space="preserve"> </w:t>
      </w:r>
      <w:r w:rsidRPr="00B22A50">
        <w:t>с</w:t>
      </w:r>
      <w:r w:rsidR="00B22A50" w:rsidRPr="00B22A50">
        <w:t xml:space="preserve"> </w:t>
      </w:r>
      <w:r w:rsidRPr="00B22A50">
        <w:t>началом</w:t>
      </w:r>
      <w:r w:rsidR="00B22A50" w:rsidRPr="00B22A50">
        <w:t xml:space="preserve"> </w:t>
      </w:r>
      <w:r w:rsidRPr="00B22A50">
        <w:t>нового</w:t>
      </w:r>
      <w:r w:rsidR="00B22A50" w:rsidRPr="00B22A50">
        <w:t xml:space="preserve"> </w:t>
      </w:r>
      <w:r w:rsidRPr="00B22A50">
        <w:t>учебного</w:t>
      </w:r>
      <w:r w:rsidR="00B22A50" w:rsidRPr="00B22A50">
        <w:t xml:space="preserve"> </w:t>
      </w:r>
      <w:r w:rsidRPr="00B22A50">
        <w:t>года.</w:t>
      </w:r>
      <w:r w:rsidR="00B22A50" w:rsidRPr="00B22A50">
        <w:t xml:space="preserve"> </w:t>
      </w:r>
      <w:r w:rsidRPr="00B22A50">
        <w:t>При</w:t>
      </w:r>
      <w:r w:rsidR="00B22A50" w:rsidRPr="00B22A50">
        <w:t xml:space="preserve"> </w:t>
      </w:r>
      <w:r w:rsidRPr="00B22A50">
        <w:t>этом</w:t>
      </w:r>
      <w:r w:rsidR="00B22A50" w:rsidRPr="00B22A50">
        <w:t xml:space="preserve"> </w:t>
      </w:r>
      <w:r w:rsidRPr="00B22A50">
        <w:t>70%</w:t>
      </w:r>
      <w:r w:rsidR="00B22A50" w:rsidRPr="00B22A50">
        <w:t xml:space="preserve"> </w:t>
      </w:r>
      <w:r w:rsidRPr="00B22A50">
        <w:t>опрошенных</w:t>
      </w:r>
      <w:r w:rsidR="00B22A50" w:rsidRPr="00B22A50">
        <w:t xml:space="preserve"> </w:t>
      </w:r>
      <w:r w:rsidRPr="00B22A50">
        <w:t>признались,</w:t>
      </w:r>
      <w:r w:rsidR="00B22A50" w:rsidRPr="00B22A50">
        <w:t xml:space="preserve"> </w:t>
      </w:r>
      <w:r w:rsidRPr="00B22A50">
        <w:t>что</w:t>
      </w:r>
      <w:r w:rsidR="00B22A50" w:rsidRPr="00B22A50">
        <w:t xml:space="preserve"> </w:t>
      </w:r>
      <w:r w:rsidRPr="00B22A50">
        <w:t>регулярно</w:t>
      </w:r>
      <w:r w:rsidR="00B22A50" w:rsidRPr="00B22A50">
        <w:t xml:space="preserve"> </w:t>
      </w:r>
      <w:r w:rsidRPr="00B22A50">
        <w:t>занимаются</w:t>
      </w:r>
      <w:r w:rsidR="00B22A50" w:rsidRPr="00B22A50">
        <w:t xml:space="preserve"> </w:t>
      </w:r>
      <w:r w:rsidRPr="00B22A50">
        <w:t>своим</w:t>
      </w:r>
      <w:r w:rsidR="00B22A50" w:rsidRPr="00B22A50">
        <w:t xml:space="preserve"> </w:t>
      </w:r>
      <w:r w:rsidRPr="00B22A50">
        <w:t>образованием,</w:t>
      </w:r>
      <w:r w:rsidR="00B22A50" w:rsidRPr="00B22A50">
        <w:t xml:space="preserve"> </w:t>
      </w:r>
      <w:r w:rsidRPr="00B22A50">
        <w:t>а</w:t>
      </w:r>
      <w:r w:rsidR="00B22A50" w:rsidRPr="00B22A50">
        <w:t xml:space="preserve"> </w:t>
      </w:r>
      <w:r w:rsidRPr="00B22A50">
        <w:t>четверть</w:t>
      </w:r>
      <w:r w:rsidR="00B22A50" w:rsidRPr="00B22A50">
        <w:t xml:space="preserve"> </w:t>
      </w:r>
      <w:r w:rsidRPr="00B22A50">
        <w:t>респондентов</w:t>
      </w:r>
      <w:r w:rsidR="00B22A50" w:rsidRPr="00B22A50">
        <w:t xml:space="preserve"> </w:t>
      </w:r>
      <w:r w:rsidRPr="00B22A50">
        <w:t>уверена,</w:t>
      </w:r>
      <w:r w:rsidR="00B22A50" w:rsidRPr="00B22A50">
        <w:t xml:space="preserve"> </w:t>
      </w:r>
      <w:r w:rsidRPr="00B22A50">
        <w:t>что</w:t>
      </w:r>
      <w:r w:rsidR="00B22A50" w:rsidRPr="00B22A50">
        <w:t xml:space="preserve"> </w:t>
      </w:r>
      <w:r w:rsidRPr="00B22A50">
        <w:t>учиться</w:t>
      </w:r>
      <w:r w:rsidR="00B22A50" w:rsidRPr="00B22A50">
        <w:t xml:space="preserve"> </w:t>
      </w:r>
      <w:r w:rsidRPr="00B22A50">
        <w:t>никогда</w:t>
      </w:r>
      <w:r w:rsidR="00B22A50" w:rsidRPr="00B22A50">
        <w:t xml:space="preserve"> </w:t>
      </w:r>
      <w:r w:rsidRPr="00B22A50">
        <w:t>не</w:t>
      </w:r>
      <w:r w:rsidR="00B22A50" w:rsidRPr="00B22A50">
        <w:t xml:space="preserve"> </w:t>
      </w:r>
      <w:r w:rsidRPr="00B22A50">
        <w:t>поздно.</w:t>
      </w:r>
      <w:r w:rsidR="00B22A50" w:rsidRPr="00B22A50">
        <w:t xml:space="preserve"> </w:t>
      </w:r>
      <w:r w:rsidRPr="00B22A50">
        <w:t>К</w:t>
      </w:r>
      <w:r w:rsidR="00B22A50" w:rsidRPr="00B22A50">
        <w:t xml:space="preserve"> </w:t>
      </w:r>
      <w:r w:rsidRPr="00B22A50">
        <w:t>таким</w:t>
      </w:r>
      <w:r w:rsidR="00B22A50" w:rsidRPr="00B22A50">
        <w:t xml:space="preserve"> </w:t>
      </w:r>
      <w:r w:rsidRPr="00B22A50">
        <w:t>выводам</w:t>
      </w:r>
      <w:r w:rsidR="00B22A50" w:rsidRPr="00B22A50">
        <w:t xml:space="preserve"> </w:t>
      </w:r>
      <w:r w:rsidRPr="00B22A50">
        <w:t>3</w:t>
      </w:r>
      <w:r w:rsidR="00B22A50" w:rsidRPr="00B22A50">
        <w:t xml:space="preserve"> </w:t>
      </w:r>
      <w:r w:rsidRPr="00B22A50">
        <w:t>сентября</w:t>
      </w:r>
      <w:r w:rsidR="00B22A50" w:rsidRPr="00B22A50">
        <w:t xml:space="preserve"> </w:t>
      </w:r>
      <w:r w:rsidRPr="00B22A50">
        <w:t>пришли</w:t>
      </w:r>
      <w:r w:rsidR="00B22A50" w:rsidRPr="00B22A50">
        <w:t xml:space="preserve"> </w:t>
      </w:r>
      <w:r w:rsidRPr="00B22A50">
        <w:t>аналитики</w:t>
      </w:r>
      <w:r w:rsidR="00B22A50" w:rsidRPr="00B22A50">
        <w:t xml:space="preserve"> </w:t>
      </w:r>
      <w:r w:rsidRPr="00B22A50">
        <w:t>НПФ</w:t>
      </w:r>
      <w:r w:rsidR="00B22A50" w:rsidRPr="00B22A50">
        <w:t xml:space="preserve"> «</w:t>
      </w:r>
      <w:r w:rsidRPr="00B22A50">
        <w:t>Достойное</w:t>
      </w:r>
      <w:r w:rsidR="00B22A50" w:rsidRPr="00B22A50">
        <w:t xml:space="preserve"> </w:t>
      </w:r>
      <w:r w:rsidRPr="00B22A50">
        <w:t>будущее</w:t>
      </w:r>
      <w:r w:rsidR="00B22A50" w:rsidRPr="00B22A50">
        <w:t xml:space="preserve">» </w:t>
      </w:r>
      <w:r w:rsidRPr="00B22A50">
        <w:t>и</w:t>
      </w:r>
      <w:r w:rsidR="00B22A50" w:rsidRPr="00B22A50">
        <w:t xml:space="preserve"> </w:t>
      </w:r>
      <w:r w:rsidRPr="00B22A50">
        <w:t>проекта</w:t>
      </w:r>
      <w:r w:rsidR="00B22A50" w:rsidRPr="00B22A50">
        <w:t xml:space="preserve"> </w:t>
      </w:r>
      <w:r w:rsidRPr="00B22A50">
        <w:t>по</w:t>
      </w:r>
      <w:r w:rsidR="00B22A50" w:rsidRPr="00B22A50">
        <w:t xml:space="preserve"> </w:t>
      </w:r>
      <w:r w:rsidRPr="00B22A50">
        <w:t>финансовому</w:t>
      </w:r>
      <w:r w:rsidR="00B22A50" w:rsidRPr="00B22A50">
        <w:t xml:space="preserve"> </w:t>
      </w:r>
      <w:r w:rsidRPr="00B22A50">
        <w:t>просвещению</w:t>
      </w:r>
      <w:r w:rsidR="00B22A50" w:rsidRPr="00B22A50">
        <w:t xml:space="preserve"> «</w:t>
      </w:r>
      <w:r w:rsidRPr="00B22A50">
        <w:t>Графин</w:t>
      </w:r>
      <w:r w:rsidR="00B22A50" w:rsidRPr="00B22A50">
        <w:t>»</w:t>
      </w:r>
      <w:r w:rsidRPr="00B22A50">
        <w:t>,</w:t>
      </w:r>
      <w:r w:rsidR="00B22A50" w:rsidRPr="00B22A50">
        <w:t xml:space="preserve"> </w:t>
      </w:r>
      <w:r w:rsidRPr="00B22A50">
        <w:t>проведя</w:t>
      </w:r>
      <w:r w:rsidR="00B22A50" w:rsidRPr="00B22A50">
        <w:t xml:space="preserve"> </w:t>
      </w:r>
      <w:r w:rsidRPr="00B22A50">
        <w:t>опрос</w:t>
      </w:r>
      <w:r w:rsidR="00B22A50" w:rsidRPr="00B22A50">
        <w:t xml:space="preserve"> </w:t>
      </w:r>
      <w:r w:rsidRPr="00B22A50">
        <w:t>среди</w:t>
      </w:r>
      <w:r w:rsidR="00B22A50" w:rsidRPr="00B22A50">
        <w:t xml:space="preserve"> </w:t>
      </w:r>
      <w:r w:rsidRPr="00B22A50">
        <w:t>1,5</w:t>
      </w:r>
      <w:r w:rsidR="00B22A50" w:rsidRPr="00B22A50">
        <w:t xml:space="preserve"> </w:t>
      </w:r>
      <w:r w:rsidRPr="00B22A50">
        <w:t>тыс.</w:t>
      </w:r>
      <w:r w:rsidR="00B22A50" w:rsidRPr="00B22A50">
        <w:t xml:space="preserve"> </w:t>
      </w:r>
      <w:r w:rsidRPr="00B22A50">
        <w:t>респондентов.</w:t>
      </w:r>
      <w:bookmarkEnd w:id="31"/>
    </w:p>
    <w:p w14:paraId="7C056E88" w14:textId="77777777" w:rsidR="009E1C80" w:rsidRPr="00B22A50" w:rsidRDefault="009E1C80" w:rsidP="009E1C80">
      <w:r w:rsidRPr="00B22A50">
        <w:t>Говоря</w:t>
      </w:r>
      <w:r w:rsidR="00B22A50" w:rsidRPr="00B22A50">
        <w:t xml:space="preserve"> </w:t>
      </w:r>
      <w:r w:rsidRPr="00B22A50">
        <w:t>о</w:t>
      </w:r>
      <w:r w:rsidR="00B22A50" w:rsidRPr="00B22A50">
        <w:t xml:space="preserve"> </w:t>
      </w:r>
      <w:r w:rsidRPr="00B22A50">
        <w:t>суммах,</w:t>
      </w:r>
      <w:r w:rsidR="00B22A50" w:rsidRPr="00B22A50">
        <w:t xml:space="preserve"> </w:t>
      </w:r>
      <w:r w:rsidRPr="00B22A50">
        <w:t>74%</w:t>
      </w:r>
      <w:r w:rsidR="00B22A50" w:rsidRPr="00B22A50">
        <w:t xml:space="preserve"> </w:t>
      </w:r>
      <w:r w:rsidRPr="00B22A50">
        <w:t>опрошенных</w:t>
      </w:r>
      <w:r w:rsidR="00B22A50" w:rsidRPr="00B22A50">
        <w:t xml:space="preserve"> </w:t>
      </w:r>
      <w:r w:rsidRPr="00B22A50">
        <w:t>отметили,</w:t>
      </w:r>
      <w:r w:rsidR="00B22A50" w:rsidRPr="00B22A50">
        <w:t xml:space="preserve"> </w:t>
      </w:r>
      <w:r w:rsidRPr="00B22A50">
        <w:t>что</w:t>
      </w:r>
      <w:r w:rsidR="00B22A50" w:rsidRPr="00B22A50">
        <w:t xml:space="preserve"> </w:t>
      </w:r>
      <w:r w:rsidRPr="00B22A50">
        <w:t>готовы</w:t>
      </w:r>
      <w:r w:rsidR="00B22A50" w:rsidRPr="00B22A50">
        <w:t xml:space="preserve"> </w:t>
      </w:r>
      <w:r w:rsidRPr="00B22A50">
        <w:t>выделить</w:t>
      </w:r>
      <w:r w:rsidR="00B22A50" w:rsidRPr="00B22A50">
        <w:t xml:space="preserve"> </w:t>
      </w:r>
      <w:r w:rsidRPr="00B22A50">
        <w:t>на</w:t>
      </w:r>
      <w:r w:rsidR="00B22A50" w:rsidRPr="00B22A50">
        <w:t xml:space="preserve"> </w:t>
      </w:r>
      <w:r w:rsidRPr="00B22A50">
        <w:t>самообразование</w:t>
      </w:r>
      <w:r w:rsidR="00B22A50" w:rsidRPr="00B22A50">
        <w:t xml:space="preserve"> </w:t>
      </w:r>
      <w:r w:rsidRPr="00B22A50">
        <w:t>более</w:t>
      </w:r>
      <w:r w:rsidR="00B22A50" w:rsidRPr="00B22A50">
        <w:t xml:space="preserve"> </w:t>
      </w:r>
      <w:r w:rsidRPr="00B22A50">
        <w:t>10</w:t>
      </w:r>
      <w:r w:rsidR="00B22A50" w:rsidRPr="00B22A50">
        <w:t xml:space="preserve"> </w:t>
      </w:r>
      <w:r w:rsidRPr="00B22A50">
        <w:t>тыс.</w:t>
      </w:r>
      <w:r w:rsidR="00B22A50" w:rsidRPr="00B22A50">
        <w:t xml:space="preserve"> </w:t>
      </w:r>
      <w:r w:rsidRPr="00B22A50">
        <w:t>рублей</w:t>
      </w:r>
      <w:r w:rsidR="00B22A50" w:rsidRPr="00B22A50">
        <w:t xml:space="preserve"> </w:t>
      </w:r>
      <w:r w:rsidRPr="00B22A50">
        <w:t>в</w:t>
      </w:r>
      <w:r w:rsidR="00B22A50" w:rsidRPr="00B22A50">
        <w:t xml:space="preserve"> </w:t>
      </w:r>
      <w:r w:rsidRPr="00B22A50">
        <w:t>год.</w:t>
      </w:r>
      <w:r w:rsidR="00B22A50" w:rsidRPr="00B22A50">
        <w:t xml:space="preserve"> </w:t>
      </w:r>
      <w:r w:rsidRPr="00B22A50">
        <w:t>Из</w:t>
      </w:r>
      <w:r w:rsidR="00B22A50" w:rsidRPr="00B22A50">
        <w:t xml:space="preserve"> </w:t>
      </w:r>
      <w:r w:rsidRPr="00B22A50">
        <w:t>них</w:t>
      </w:r>
      <w:r w:rsidR="00B22A50" w:rsidRPr="00B22A50">
        <w:t xml:space="preserve"> </w:t>
      </w:r>
      <w:r w:rsidRPr="00B22A50">
        <w:t>сумму</w:t>
      </w:r>
      <w:r w:rsidR="00B22A50" w:rsidRPr="00B22A50">
        <w:t xml:space="preserve"> </w:t>
      </w:r>
      <w:r w:rsidRPr="00B22A50">
        <w:t>от</w:t>
      </w:r>
      <w:r w:rsidR="00B22A50" w:rsidRPr="00B22A50">
        <w:t xml:space="preserve"> </w:t>
      </w:r>
      <w:r w:rsidRPr="00B22A50">
        <w:t>10</w:t>
      </w:r>
      <w:r w:rsidR="00B22A50" w:rsidRPr="00B22A50">
        <w:t xml:space="preserve"> </w:t>
      </w:r>
      <w:r w:rsidRPr="00B22A50">
        <w:t>до</w:t>
      </w:r>
      <w:r w:rsidR="00B22A50" w:rsidRPr="00B22A50">
        <w:t xml:space="preserve"> </w:t>
      </w:r>
      <w:r w:rsidRPr="00B22A50">
        <w:t>30</w:t>
      </w:r>
      <w:r w:rsidR="00B22A50" w:rsidRPr="00B22A50">
        <w:t xml:space="preserve"> </w:t>
      </w:r>
      <w:r w:rsidRPr="00B22A50">
        <w:t>тыс.</w:t>
      </w:r>
      <w:r w:rsidR="00B22A50" w:rsidRPr="00B22A50">
        <w:t xml:space="preserve"> </w:t>
      </w:r>
      <w:r w:rsidRPr="00B22A50">
        <w:t>рублей</w:t>
      </w:r>
      <w:r w:rsidR="00B22A50" w:rsidRPr="00B22A50">
        <w:t xml:space="preserve"> </w:t>
      </w:r>
      <w:r w:rsidRPr="00B22A50">
        <w:t>в</w:t>
      </w:r>
      <w:r w:rsidR="00B22A50" w:rsidRPr="00B22A50">
        <w:t xml:space="preserve"> </w:t>
      </w:r>
      <w:r w:rsidRPr="00B22A50">
        <w:t>год</w:t>
      </w:r>
      <w:r w:rsidR="00B22A50" w:rsidRPr="00B22A50">
        <w:t xml:space="preserve"> </w:t>
      </w:r>
      <w:r w:rsidRPr="00B22A50">
        <w:t>назвали</w:t>
      </w:r>
      <w:r w:rsidR="00B22A50" w:rsidRPr="00B22A50">
        <w:t xml:space="preserve"> </w:t>
      </w:r>
      <w:r w:rsidRPr="00B22A50">
        <w:t>13%</w:t>
      </w:r>
      <w:r w:rsidR="00B22A50" w:rsidRPr="00B22A50">
        <w:t xml:space="preserve"> </w:t>
      </w:r>
      <w:r w:rsidRPr="00B22A50">
        <w:t>опрошенных,</w:t>
      </w:r>
      <w:r w:rsidR="00B22A50" w:rsidRPr="00B22A50">
        <w:t xml:space="preserve"> </w:t>
      </w:r>
      <w:r w:rsidRPr="00B22A50">
        <w:t>сумму</w:t>
      </w:r>
      <w:r w:rsidR="00B22A50" w:rsidRPr="00B22A50">
        <w:t xml:space="preserve"> </w:t>
      </w:r>
      <w:r w:rsidRPr="00B22A50">
        <w:t>от</w:t>
      </w:r>
      <w:r w:rsidR="00B22A50" w:rsidRPr="00B22A50">
        <w:t xml:space="preserve"> </w:t>
      </w:r>
      <w:r w:rsidRPr="00B22A50">
        <w:t>30</w:t>
      </w:r>
      <w:r w:rsidR="00B22A50" w:rsidRPr="00B22A50">
        <w:t xml:space="preserve"> </w:t>
      </w:r>
      <w:r w:rsidRPr="00B22A50">
        <w:t>до</w:t>
      </w:r>
      <w:r w:rsidR="00B22A50" w:rsidRPr="00B22A50">
        <w:t xml:space="preserve"> </w:t>
      </w:r>
      <w:r w:rsidRPr="00B22A50">
        <w:t>50</w:t>
      </w:r>
      <w:r w:rsidR="00B22A50" w:rsidRPr="00B22A50">
        <w:t xml:space="preserve"> </w:t>
      </w:r>
      <w:r w:rsidRPr="00B22A50">
        <w:t>тыс.</w:t>
      </w:r>
      <w:r w:rsidR="00B22A50" w:rsidRPr="00B22A50">
        <w:t xml:space="preserve"> </w:t>
      </w:r>
      <w:r w:rsidRPr="00B22A50">
        <w:t>рублей</w:t>
      </w:r>
      <w:r w:rsidR="00B22A50" w:rsidRPr="00B22A50">
        <w:t xml:space="preserve"> </w:t>
      </w:r>
      <w:r w:rsidRPr="00B22A50">
        <w:t>―</w:t>
      </w:r>
      <w:r w:rsidR="00B22A50" w:rsidRPr="00B22A50">
        <w:t xml:space="preserve"> </w:t>
      </w:r>
      <w:r w:rsidRPr="00B22A50">
        <w:t>почти</w:t>
      </w:r>
      <w:r w:rsidR="00B22A50" w:rsidRPr="00B22A50">
        <w:t xml:space="preserve"> </w:t>
      </w:r>
      <w:r w:rsidRPr="00B22A50">
        <w:t>треть</w:t>
      </w:r>
      <w:r w:rsidR="00B22A50" w:rsidRPr="00B22A50">
        <w:t xml:space="preserve"> </w:t>
      </w:r>
      <w:r w:rsidRPr="00B22A50">
        <w:t>(29%),</w:t>
      </w:r>
      <w:r w:rsidR="00B22A50" w:rsidRPr="00B22A50">
        <w:t xml:space="preserve"> </w:t>
      </w:r>
      <w:r w:rsidRPr="00B22A50">
        <w:t>от</w:t>
      </w:r>
      <w:r w:rsidR="00B22A50" w:rsidRPr="00B22A50">
        <w:t xml:space="preserve"> </w:t>
      </w:r>
      <w:r w:rsidRPr="00B22A50">
        <w:t>50</w:t>
      </w:r>
      <w:r w:rsidR="00B22A50" w:rsidRPr="00B22A50">
        <w:t xml:space="preserve"> </w:t>
      </w:r>
      <w:r w:rsidRPr="00B22A50">
        <w:t>до</w:t>
      </w:r>
      <w:r w:rsidR="00B22A50" w:rsidRPr="00B22A50">
        <w:t xml:space="preserve"> </w:t>
      </w:r>
      <w:r w:rsidRPr="00B22A50">
        <w:t>100</w:t>
      </w:r>
      <w:r w:rsidR="00B22A50" w:rsidRPr="00B22A50">
        <w:t xml:space="preserve"> </w:t>
      </w:r>
      <w:r w:rsidRPr="00B22A50">
        <w:t>тыс.</w:t>
      </w:r>
      <w:r w:rsidR="00B22A50" w:rsidRPr="00B22A50">
        <w:t xml:space="preserve"> </w:t>
      </w:r>
      <w:r w:rsidRPr="00B22A50">
        <w:t>рублей</w:t>
      </w:r>
      <w:r w:rsidR="00B22A50" w:rsidRPr="00B22A50">
        <w:t xml:space="preserve"> </w:t>
      </w:r>
      <w:r w:rsidRPr="00B22A50">
        <w:t>―</w:t>
      </w:r>
      <w:r w:rsidR="00B22A50" w:rsidRPr="00B22A50">
        <w:t xml:space="preserve"> </w:t>
      </w:r>
      <w:r w:rsidRPr="00B22A50">
        <w:t>почти</w:t>
      </w:r>
      <w:r w:rsidR="00B22A50" w:rsidRPr="00B22A50">
        <w:t xml:space="preserve"> </w:t>
      </w:r>
      <w:r w:rsidRPr="00B22A50">
        <w:t>четверть</w:t>
      </w:r>
      <w:r w:rsidR="00B22A50" w:rsidRPr="00B22A50">
        <w:t xml:space="preserve"> </w:t>
      </w:r>
      <w:r w:rsidRPr="00B22A50">
        <w:t>(23%).</w:t>
      </w:r>
      <w:r w:rsidR="00B22A50" w:rsidRPr="00B22A50">
        <w:t xml:space="preserve"> </w:t>
      </w:r>
      <w:r w:rsidRPr="00B22A50">
        <w:t>Сумму</w:t>
      </w:r>
      <w:r w:rsidR="00B22A50" w:rsidRPr="00B22A50">
        <w:t xml:space="preserve"> </w:t>
      </w:r>
      <w:r w:rsidRPr="00B22A50">
        <w:t>более</w:t>
      </w:r>
      <w:r w:rsidR="00B22A50" w:rsidRPr="00B22A50">
        <w:t xml:space="preserve"> </w:t>
      </w:r>
      <w:r w:rsidRPr="00B22A50">
        <w:t>100</w:t>
      </w:r>
      <w:r w:rsidR="00B22A50" w:rsidRPr="00B22A50">
        <w:t xml:space="preserve"> </w:t>
      </w:r>
      <w:r w:rsidRPr="00B22A50">
        <w:t>тыс.</w:t>
      </w:r>
      <w:r w:rsidR="00B22A50" w:rsidRPr="00B22A50">
        <w:t xml:space="preserve"> </w:t>
      </w:r>
      <w:r w:rsidRPr="00B22A50">
        <w:t>рублей</w:t>
      </w:r>
      <w:r w:rsidR="00B22A50" w:rsidRPr="00B22A50">
        <w:t xml:space="preserve"> </w:t>
      </w:r>
      <w:r w:rsidRPr="00B22A50">
        <w:t>отметили</w:t>
      </w:r>
      <w:r w:rsidR="00B22A50" w:rsidRPr="00B22A50">
        <w:t xml:space="preserve"> </w:t>
      </w:r>
      <w:r w:rsidRPr="00B22A50">
        <w:t>9%</w:t>
      </w:r>
      <w:r w:rsidR="00B22A50" w:rsidRPr="00B22A50">
        <w:t xml:space="preserve"> </w:t>
      </w:r>
      <w:r w:rsidRPr="00B22A50">
        <w:t>респондентов.</w:t>
      </w:r>
    </w:p>
    <w:p w14:paraId="776E574E" w14:textId="77777777" w:rsidR="009E1C80" w:rsidRPr="00B22A50" w:rsidRDefault="009E1C80" w:rsidP="009E1C80">
      <w:r w:rsidRPr="00B22A50">
        <w:t>Примечательно,</w:t>
      </w:r>
      <w:r w:rsidR="00B22A50" w:rsidRPr="00B22A50">
        <w:t xml:space="preserve"> </w:t>
      </w:r>
      <w:r w:rsidRPr="00B22A50">
        <w:t>что</w:t>
      </w:r>
      <w:r w:rsidR="00B22A50" w:rsidRPr="00B22A50">
        <w:t xml:space="preserve"> </w:t>
      </w:r>
      <w:r w:rsidRPr="00B22A50">
        <w:t>только</w:t>
      </w:r>
      <w:r w:rsidR="00B22A50" w:rsidRPr="00B22A50">
        <w:t xml:space="preserve"> </w:t>
      </w:r>
      <w:r w:rsidRPr="00B22A50">
        <w:t>каждый</w:t>
      </w:r>
      <w:r w:rsidR="00B22A50" w:rsidRPr="00B22A50">
        <w:t xml:space="preserve"> </w:t>
      </w:r>
      <w:r w:rsidRPr="00B22A50">
        <w:t>восьмой</w:t>
      </w:r>
      <w:r w:rsidR="00B22A50" w:rsidRPr="00B22A50">
        <w:t xml:space="preserve"> </w:t>
      </w:r>
      <w:r w:rsidRPr="00B22A50">
        <w:t>россиянин</w:t>
      </w:r>
      <w:r w:rsidR="00B22A50" w:rsidRPr="00B22A50">
        <w:t xml:space="preserve"> </w:t>
      </w:r>
      <w:r w:rsidRPr="00B22A50">
        <w:t>не</w:t>
      </w:r>
      <w:r w:rsidR="00B22A50" w:rsidRPr="00B22A50">
        <w:t xml:space="preserve"> </w:t>
      </w:r>
      <w:r w:rsidRPr="00B22A50">
        <w:t>считает</w:t>
      </w:r>
      <w:r w:rsidR="00B22A50" w:rsidRPr="00B22A50">
        <w:t xml:space="preserve"> </w:t>
      </w:r>
      <w:r w:rsidRPr="00B22A50">
        <w:t>нужным</w:t>
      </w:r>
      <w:r w:rsidR="00B22A50" w:rsidRPr="00B22A50">
        <w:t xml:space="preserve"> </w:t>
      </w:r>
      <w:r w:rsidRPr="00B22A50">
        <w:t>вкладываться</w:t>
      </w:r>
      <w:r w:rsidR="00B22A50" w:rsidRPr="00B22A50">
        <w:t xml:space="preserve"> </w:t>
      </w:r>
      <w:r w:rsidRPr="00B22A50">
        <w:t>в</w:t>
      </w:r>
      <w:r w:rsidR="00B22A50" w:rsidRPr="00B22A50">
        <w:t xml:space="preserve"> </w:t>
      </w:r>
      <w:r w:rsidRPr="00B22A50">
        <w:t>самообразование.</w:t>
      </w:r>
    </w:p>
    <w:p w14:paraId="5F184DEF" w14:textId="77777777" w:rsidR="009E1C80" w:rsidRPr="00B22A50" w:rsidRDefault="009E1C80" w:rsidP="009E1C80">
      <w:r w:rsidRPr="00B22A50">
        <w:t>Отвечая</w:t>
      </w:r>
      <w:r w:rsidR="00B22A50" w:rsidRPr="00B22A50">
        <w:t xml:space="preserve"> </w:t>
      </w:r>
      <w:r w:rsidRPr="00B22A50">
        <w:t>на</w:t>
      </w:r>
      <w:r w:rsidR="00B22A50" w:rsidRPr="00B22A50">
        <w:t xml:space="preserve"> </w:t>
      </w:r>
      <w:r w:rsidRPr="00B22A50">
        <w:t>вопрос</w:t>
      </w:r>
      <w:r w:rsidR="00B22A50" w:rsidRPr="00B22A50">
        <w:t xml:space="preserve"> «</w:t>
      </w:r>
      <w:r w:rsidRPr="00B22A50">
        <w:t>Какие</w:t>
      </w:r>
      <w:r w:rsidR="00B22A50" w:rsidRPr="00B22A50">
        <w:t xml:space="preserve"> </w:t>
      </w:r>
      <w:r w:rsidRPr="00B22A50">
        <w:t>именно</w:t>
      </w:r>
      <w:r w:rsidR="00B22A50" w:rsidRPr="00B22A50">
        <w:t xml:space="preserve"> </w:t>
      </w:r>
      <w:r w:rsidRPr="00B22A50">
        <w:t>направления</w:t>
      </w:r>
      <w:r w:rsidR="00B22A50" w:rsidRPr="00B22A50">
        <w:t xml:space="preserve"> </w:t>
      </w:r>
      <w:r w:rsidRPr="00B22A50">
        <w:t>интересны?</w:t>
      </w:r>
      <w:r w:rsidR="00B22A50" w:rsidRPr="00B22A50">
        <w:t>»</w:t>
      </w:r>
      <w:r w:rsidRPr="00B22A50">
        <w:t>,</w:t>
      </w:r>
      <w:r w:rsidR="00B22A50" w:rsidRPr="00B22A50">
        <w:t xml:space="preserve"> </w:t>
      </w:r>
      <w:r w:rsidRPr="00B22A50">
        <w:t>опрошенные</w:t>
      </w:r>
      <w:r w:rsidR="00B22A50" w:rsidRPr="00B22A50">
        <w:t xml:space="preserve"> </w:t>
      </w:r>
      <w:r w:rsidRPr="00B22A50">
        <w:t>в</w:t>
      </w:r>
      <w:r w:rsidR="00B22A50" w:rsidRPr="00B22A50">
        <w:t xml:space="preserve"> </w:t>
      </w:r>
      <w:r w:rsidRPr="00B22A50">
        <w:t>первую</w:t>
      </w:r>
      <w:r w:rsidR="00B22A50" w:rsidRPr="00B22A50">
        <w:t xml:space="preserve"> </w:t>
      </w:r>
      <w:r w:rsidRPr="00B22A50">
        <w:t>очередь</w:t>
      </w:r>
      <w:r w:rsidR="00B22A50" w:rsidRPr="00B22A50">
        <w:t xml:space="preserve"> </w:t>
      </w:r>
      <w:r w:rsidRPr="00B22A50">
        <w:t>выделили</w:t>
      </w:r>
      <w:r w:rsidR="00B22A50" w:rsidRPr="00B22A50">
        <w:t xml:space="preserve"> </w:t>
      </w:r>
      <w:r w:rsidRPr="00B22A50">
        <w:t>дисциплины</w:t>
      </w:r>
      <w:r w:rsidR="00B22A50" w:rsidRPr="00B22A50">
        <w:t xml:space="preserve"> </w:t>
      </w:r>
      <w:r w:rsidRPr="00B22A50">
        <w:t>по</w:t>
      </w:r>
      <w:r w:rsidR="00B22A50" w:rsidRPr="00B22A50">
        <w:t xml:space="preserve"> </w:t>
      </w:r>
      <w:r w:rsidRPr="00B22A50">
        <w:t>общему</w:t>
      </w:r>
      <w:r w:rsidR="00B22A50" w:rsidRPr="00B22A50">
        <w:t xml:space="preserve"> </w:t>
      </w:r>
      <w:r w:rsidRPr="00B22A50">
        <w:t>интеллектуальному</w:t>
      </w:r>
      <w:r w:rsidR="00B22A50" w:rsidRPr="00B22A50">
        <w:t xml:space="preserve"> </w:t>
      </w:r>
      <w:r w:rsidRPr="00B22A50">
        <w:t>развитию</w:t>
      </w:r>
      <w:r w:rsidR="00B22A50" w:rsidRPr="00B22A50">
        <w:t xml:space="preserve"> </w:t>
      </w:r>
      <w:r w:rsidRPr="00B22A50">
        <w:t>(этот</w:t>
      </w:r>
      <w:r w:rsidR="00B22A50" w:rsidRPr="00B22A50">
        <w:t xml:space="preserve"> </w:t>
      </w:r>
      <w:r w:rsidRPr="00B22A50">
        <w:t>вариант</w:t>
      </w:r>
      <w:r w:rsidR="00B22A50" w:rsidRPr="00B22A50">
        <w:t xml:space="preserve"> </w:t>
      </w:r>
      <w:r w:rsidRPr="00B22A50">
        <w:t>отметили</w:t>
      </w:r>
      <w:r w:rsidR="00B22A50" w:rsidRPr="00B22A50">
        <w:t xml:space="preserve"> </w:t>
      </w:r>
      <w:r w:rsidRPr="00B22A50">
        <w:t>34%</w:t>
      </w:r>
      <w:r w:rsidR="00B22A50" w:rsidRPr="00B22A50">
        <w:t xml:space="preserve"> </w:t>
      </w:r>
      <w:r w:rsidRPr="00B22A50">
        <w:t>опрошенных).</w:t>
      </w:r>
      <w:r w:rsidR="00B22A50" w:rsidRPr="00B22A50">
        <w:t xml:space="preserve"> </w:t>
      </w:r>
      <w:r w:rsidRPr="00B22A50">
        <w:t>Сюда</w:t>
      </w:r>
      <w:r w:rsidR="00B22A50" w:rsidRPr="00B22A50">
        <w:t xml:space="preserve"> </w:t>
      </w:r>
      <w:r w:rsidRPr="00B22A50">
        <w:t>вошли</w:t>
      </w:r>
      <w:r w:rsidR="00B22A50" w:rsidRPr="00B22A50">
        <w:t xml:space="preserve"> </w:t>
      </w:r>
      <w:r w:rsidRPr="00B22A50">
        <w:t>вокал,</w:t>
      </w:r>
      <w:r w:rsidR="00B22A50" w:rsidRPr="00B22A50">
        <w:t xml:space="preserve"> </w:t>
      </w:r>
      <w:r w:rsidRPr="00B22A50">
        <w:t>изучение</w:t>
      </w:r>
      <w:r w:rsidR="00B22A50" w:rsidRPr="00B22A50">
        <w:t xml:space="preserve"> </w:t>
      </w:r>
      <w:r w:rsidRPr="00B22A50">
        <w:t>иностранных</w:t>
      </w:r>
      <w:r w:rsidR="00B22A50" w:rsidRPr="00B22A50">
        <w:t xml:space="preserve"> </w:t>
      </w:r>
      <w:r w:rsidRPr="00B22A50">
        <w:t>языков,</w:t>
      </w:r>
      <w:r w:rsidR="00B22A50" w:rsidRPr="00B22A50">
        <w:t xml:space="preserve"> </w:t>
      </w:r>
      <w:r w:rsidRPr="00B22A50">
        <w:t>искусство</w:t>
      </w:r>
      <w:r w:rsidR="00B22A50" w:rsidRPr="00B22A50">
        <w:t xml:space="preserve"> </w:t>
      </w:r>
      <w:r w:rsidRPr="00B22A50">
        <w:t>и</w:t>
      </w:r>
      <w:r w:rsidR="00B22A50" w:rsidRPr="00B22A50">
        <w:t xml:space="preserve"> </w:t>
      </w:r>
      <w:r w:rsidRPr="00B22A50">
        <w:t>т.д.</w:t>
      </w:r>
      <w:r w:rsidR="00B22A50" w:rsidRPr="00B22A50">
        <w:t xml:space="preserve"> </w:t>
      </w:r>
      <w:r w:rsidRPr="00B22A50">
        <w:t>На</w:t>
      </w:r>
      <w:r w:rsidR="00B22A50" w:rsidRPr="00B22A50">
        <w:t xml:space="preserve"> </w:t>
      </w:r>
      <w:r w:rsidRPr="00B22A50">
        <w:t>втором</w:t>
      </w:r>
      <w:r w:rsidR="00B22A50" w:rsidRPr="00B22A50">
        <w:t xml:space="preserve"> </w:t>
      </w:r>
      <w:r w:rsidRPr="00B22A50">
        <w:t>месте</w:t>
      </w:r>
      <w:r w:rsidR="00B22A50" w:rsidRPr="00B22A50">
        <w:t xml:space="preserve"> </w:t>
      </w:r>
      <w:r w:rsidRPr="00B22A50">
        <w:t>по</w:t>
      </w:r>
      <w:r w:rsidR="00B22A50" w:rsidRPr="00B22A50">
        <w:t xml:space="preserve"> </w:t>
      </w:r>
      <w:r w:rsidRPr="00B22A50">
        <w:t>популярности</w:t>
      </w:r>
      <w:r w:rsidR="00B22A50" w:rsidRPr="00B22A50">
        <w:t xml:space="preserve"> </w:t>
      </w:r>
      <w:r w:rsidR="004B26FD">
        <w:t>-</w:t>
      </w:r>
      <w:r w:rsidR="00B22A50" w:rsidRPr="00B22A50">
        <w:t xml:space="preserve"> </w:t>
      </w:r>
      <w:r w:rsidRPr="00B22A50">
        <w:t>психология,</w:t>
      </w:r>
      <w:r w:rsidR="00B22A50" w:rsidRPr="00B22A50">
        <w:t xml:space="preserve"> </w:t>
      </w:r>
      <w:r w:rsidRPr="00B22A50">
        <w:t>ее</w:t>
      </w:r>
      <w:r w:rsidR="00B22A50" w:rsidRPr="00B22A50">
        <w:t xml:space="preserve"> </w:t>
      </w:r>
      <w:r w:rsidRPr="00B22A50">
        <w:t>выделили</w:t>
      </w:r>
      <w:r w:rsidR="00B22A50" w:rsidRPr="00B22A50">
        <w:t xml:space="preserve"> </w:t>
      </w:r>
      <w:r w:rsidRPr="00B22A50">
        <w:t>30%</w:t>
      </w:r>
      <w:r w:rsidR="00B22A50" w:rsidRPr="00B22A50">
        <w:t xml:space="preserve"> </w:t>
      </w:r>
      <w:r w:rsidRPr="00B22A50">
        <w:t>респондентов.</w:t>
      </w:r>
      <w:r w:rsidR="00B22A50" w:rsidRPr="00B22A50">
        <w:t xml:space="preserve"> </w:t>
      </w:r>
      <w:r w:rsidRPr="00B22A50">
        <w:t>На</w:t>
      </w:r>
      <w:r w:rsidR="00B22A50" w:rsidRPr="00B22A50">
        <w:t xml:space="preserve"> </w:t>
      </w:r>
      <w:r w:rsidRPr="00B22A50">
        <w:t>третьем</w:t>
      </w:r>
      <w:r w:rsidR="00B22A50" w:rsidRPr="00B22A50">
        <w:t xml:space="preserve"> </w:t>
      </w:r>
      <w:r w:rsidRPr="00B22A50">
        <w:t>месте</w:t>
      </w:r>
      <w:r w:rsidR="00B22A50" w:rsidRPr="00B22A50">
        <w:t xml:space="preserve"> </w:t>
      </w:r>
      <w:r w:rsidRPr="00B22A50">
        <w:t>―</w:t>
      </w:r>
      <w:r w:rsidR="00B22A50" w:rsidRPr="00B22A50">
        <w:t xml:space="preserve"> </w:t>
      </w:r>
      <w:r w:rsidRPr="00B22A50">
        <w:t>навыки</w:t>
      </w:r>
      <w:r w:rsidR="00B22A50" w:rsidRPr="00B22A50">
        <w:t xml:space="preserve"> </w:t>
      </w:r>
      <w:r w:rsidRPr="00B22A50">
        <w:t>по</w:t>
      </w:r>
      <w:r w:rsidR="00B22A50" w:rsidRPr="00B22A50">
        <w:t xml:space="preserve"> </w:t>
      </w:r>
      <w:r w:rsidRPr="00B22A50">
        <w:t>умению</w:t>
      </w:r>
      <w:r w:rsidR="00B22A50" w:rsidRPr="00B22A50">
        <w:t xml:space="preserve"> </w:t>
      </w:r>
      <w:r w:rsidRPr="00B22A50">
        <w:t>работать</w:t>
      </w:r>
      <w:r w:rsidR="00B22A50" w:rsidRPr="00B22A50">
        <w:t xml:space="preserve"> </w:t>
      </w:r>
      <w:r w:rsidRPr="00B22A50">
        <w:t>в</w:t>
      </w:r>
      <w:r w:rsidR="00B22A50" w:rsidRPr="00B22A50">
        <w:t xml:space="preserve"> </w:t>
      </w:r>
      <w:r w:rsidRPr="00B22A50">
        <w:t>команде</w:t>
      </w:r>
      <w:r w:rsidR="00B22A50" w:rsidRPr="00B22A50">
        <w:t xml:space="preserve"> </w:t>
      </w:r>
      <w:r w:rsidRPr="00B22A50">
        <w:t>(19%).</w:t>
      </w:r>
      <w:r w:rsidR="00B22A50" w:rsidRPr="00B22A50">
        <w:t xml:space="preserve"> </w:t>
      </w:r>
      <w:r w:rsidRPr="00B22A50">
        <w:t>На</w:t>
      </w:r>
      <w:r w:rsidR="00B22A50" w:rsidRPr="00B22A50">
        <w:t xml:space="preserve"> </w:t>
      </w:r>
      <w:r w:rsidRPr="00B22A50">
        <w:t>четвертом</w:t>
      </w:r>
      <w:r w:rsidR="00B22A50" w:rsidRPr="00B22A50">
        <w:t xml:space="preserve"> </w:t>
      </w:r>
      <w:r w:rsidRPr="00B22A50">
        <w:t>―</w:t>
      </w:r>
      <w:r w:rsidR="00B22A50" w:rsidRPr="00B22A50">
        <w:t xml:space="preserve"> </w:t>
      </w:r>
      <w:r w:rsidRPr="00B22A50">
        <w:t>физические</w:t>
      </w:r>
      <w:r w:rsidR="00B22A50" w:rsidRPr="00B22A50">
        <w:t xml:space="preserve"> </w:t>
      </w:r>
      <w:r w:rsidRPr="00B22A50">
        <w:t>активности:</w:t>
      </w:r>
      <w:r w:rsidR="00B22A50" w:rsidRPr="00B22A50">
        <w:t xml:space="preserve"> </w:t>
      </w:r>
      <w:r w:rsidRPr="00B22A50">
        <w:t>желание</w:t>
      </w:r>
      <w:r w:rsidR="00B22A50" w:rsidRPr="00B22A50">
        <w:t xml:space="preserve"> </w:t>
      </w:r>
      <w:r w:rsidRPr="00B22A50">
        <w:t>развиваться</w:t>
      </w:r>
      <w:r w:rsidR="00B22A50" w:rsidRPr="00B22A50">
        <w:t xml:space="preserve"> </w:t>
      </w:r>
      <w:r w:rsidRPr="00B22A50">
        <w:t>в</w:t>
      </w:r>
      <w:r w:rsidR="00B22A50" w:rsidRPr="00B22A50">
        <w:t xml:space="preserve"> </w:t>
      </w:r>
      <w:r w:rsidRPr="00B22A50">
        <w:t>спорте,</w:t>
      </w:r>
      <w:r w:rsidR="00B22A50" w:rsidRPr="00B22A50">
        <w:t xml:space="preserve"> </w:t>
      </w:r>
      <w:r w:rsidRPr="00B22A50">
        <w:t>в</w:t>
      </w:r>
      <w:r w:rsidR="00B22A50" w:rsidRPr="00B22A50">
        <w:t xml:space="preserve"> </w:t>
      </w:r>
      <w:r w:rsidRPr="00B22A50">
        <w:t>танцевальном</w:t>
      </w:r>
      <w:r w:rsidR="00B22A50" w:rsidRPr="00B22A50">
        <w:t xml:space="preserve"> </w:t>
      </w:r>
      <w:r w:rsidRPr="00B22A50">
        <w:t>направлении</w:t>
      </w:r>
      <w:r w:rsidR="00B22A50" w:rsidRPr="00B22A50">
        <w:t xml:space="preserve"> </w:t>
      </w:r>
      <w:r w:rsidRPr="00B22A50">
        <w:t>отметили</w:t>
      </w:r>
      <w:r w:rsidR="00B22A50" w:rsidRPr="00B22A50">
        <w:t xml:space="preserve"> </w:t>
      </w:r>
      <w:r w:rsidRPr="00B22A50">
        <w:t>9%</w:t>
      </w:r>
      <w:r w:rsidR="00B22A50" w:rsidRPr="00B22A50">
        <w:t xml:space="preserve"> </w:t>
      </w:r>
      <w:r w:rsidRPr="00B22A50">
        <w:t>респондентов.</w:t>
      </w:r>
    </w:p>
    <w:p w14:paraId="4272BABE" w14:textId="77777777" w:rsidR="009E1C80" w:rsidRPr="00B22A50" w:rsidRDefault="009E1C80" w:rsidP="009E1C80">
      <w:r w:rsidRPr="00B22A50">
        <w:t>При</w:t>
      </w:r>
      <w:r w:rsidR="00B22A50" w:rsidRPr="00B22A50">
        <w:t xml:space="preserve"> </w:t>
      </w:r>
      <w:r w:rsidRPr="00B22A50">
        <w:t>этом</w:t>
      </w:r>
      <w:r w:rsidR="00B22A50" w:rsidRPr="00B22A50">
        <w:t xml:space="preserve"> </w:t>
      </w:r>
      <w:r w:rsidRPr="00B22A50">
        <w:t>на</w:t>
      </w:r>
      <w:r w:rsidR="00B22A50" w:rsidRPr="00B22A50">
        <w:t xml:space="preserve"> </w:t>
      </w:r>
      <w:r w:rsidRPr="00B22A50">
        <w:t>вопрос</w:t>
      </w:r>
      <w:r w:rsidR="00B22A50" w:rsidRPr="00B22A50">
        <w:t xml:space="preserve"> «</w:t>
      </w:r>
      <w:r w:rsidRPr="00B22A50">
        <w:t>Как</w:t>
      </w:r>
      <w:r w:rsidR="00B22A50" w:rsidRPr="00B22A50">
        <w:t xml:space="preserve"> </w:t>
      </w:r>
      <w:r w:rsidRPr="00B22A50">
        <w:t>именно</w:t>
      </w:r>
      <w:r w:rsidR="00B22A50" w:rsidRPr="00B22A50">
        <w:t xml:space="preserve"> </w:t>
      </w:r>
      <w:r w:rsidRPr="00B22A50">
        <w:t>вы</w:t>
      </w:r>
      <w:r w:rsidR="00B22A50" w:rsidRPr="00B22A50">
        <w:t xml:space="preserve"> </w:t>
      </w:r>
      <w:r w:rsidRPr="00B22A50">
        <w:t>сегодня</w:t>
      </w:r>
      <w:r w:rsidR="00B22A50" w:rsidRPr="00B22A50">
        <w:t xml:space="preserve"> </w:t>
      </w:r>
      <w:r w:rsidRPr="00B22A50">
        <w:t>занимаетесь</w:t>
      </w:r>
      <w:r w:rsidR="00B22A50" w:rsidRPr="00B22A50">
        <w:t xml:space="preserve"> </w:t>
      </w:r>
      <w:r w:rsidRPr="00B22A50">
        <w:t>саморазвитием?</w:t>
      </w:r>
      <w:r w:rsidR="00B22A50" w:rsidRPr="00B22A50">
        <w:t xml:space="preserve">» </w:t>
      </w:r>
      <w:r w:rsidRPr="00B22A50">
        <w:t>23%</w:t>
      </w:r>
      <w:r w:rsidR="00B22A50" w:rsidRPr="00B22A50">
        <w:t xml:space="preserve"> </w:t>
      </w:r>
      <w:r w:rsidRPr="00B22A50">
        <w:t>опрошенных</w:t>
      </w:r>
      <w:r w:rsidR="00B22A50" w:rsidRPr="00B22A50">
        <w:t xml:space="preserve"> </w:t>
      </w:r>
      <w:r w:rsidRPr="00B22A50">
        <w:t>ответили,</w:t>
      </w:r>
      <w:r w:rsidR="00B22A50" w:rsidRPr="00B22A50">
        <w:t xml:space="preserve"> </w:t>
      </w:r>
      <w:r w:rsidRPr="00B22A50">
        <w:t>что</w:t>
      </w:r>
      <w:r w:rsidR="00B22A50" w:rsidRPr="00B22A50">
        <w:t xml:space="preserve"> </w:t>
      </w:r>
      <w:r w:rsidRPr="00B22A50">
        <w:t>читают</w:t>
      </w:r>
      <w:r w:rsidR="00B22A50" w:rsidRPr="00B22A50">
        <w:t xml:space="preserve"> </w:t>
      </w:r>
      <w:r w:rsidRPr="00B22A50">
        <w:t>соответствующую</w:t>
      </w:r>
      <w:r w:rsidR="00B22A50" w:rsidRPr="00B22A50">
        <w:t xml:space="preserve"> </w:t>
      </w:r>
      <w:r w:rsidRPr="00B22A50">
        <w:t>литературу.</w:t>
      </w:r>
      <w:r w:rsidR="00B22A50" w:rsidRPr="00B22A50">
        <w:t xml:space="preserve"> </w:t>
      </w:r>
      <w:r w:rsidRPr="00B22A50">
        <w:t>Почти</w:t>
      </w:r>
      <w:r w:rsidR="00B22A50" w:rsidRPr="00B22A50">
        <w:t xml:space="preserve"> </w:t>
      </w:r>
      <w:r w:rsidRPr="00B22A50">
        <w:t>столько</w:t>
      </w:r>
      <w:r w:rsidR="00B22A50" w:rsidRPr="00B22A50">
        <w:t xml:space="preserve"> </w:t>
      </w:r>
      <w:r w:rsidRPr="00B22A50">
        <w:t>же</w:t>
      </w:r>
      <w:r w:rsidR="00B22A50" w:rsidRPr="00B22A50">
        <w:t xml:space="preserve"> </w:t>
      </w:r>
      <w:r w:rsidRPr="00B22A50">
        <w:t>(22%)</w:t>
      </w:r>
      <w:r w:rsidR="00B22A50" w:rsidRPr="00B22A50">
        <w:t xml:space="preserve"> </w:t>
      </w:r>
      <w:r w:rsidRPr="00B22A50">
        <w:t>подчеркнули,</w:t>
      </w:r>
      <w:r w:rsidR="00B22A50" w:rsidRPr="00B22A50">
        <w:t xml:space="preserve"> </w:t>
      </w:r>
      <w:r w:rsidRPr="00B22A50">
        <w:t>что</w:t>
      </w:r>
      <w:r w:rsidR="00B22A50" w:rsidRPr="00B22A50">
        <w:t xml:space="preserve"> </w:t>
      </w:r>
      <w:r w:rsidRPr="00B22A50">
        <w:t>посещают</w:t>
      </w:r>
      <w:r w:rsidR="00B22A50" w:rsidRPr="00B22A50">
        <w:t xml:space="preserve"> </w:t>
      </w:r>
      <w:r w:rsidRPr="00B22A50">
        <w:t>профильные</w:t>
      </w:r>
      <w:r w:rsidR="00B22A50" w:rsidRPr="00B22A50">
        <w:t xml:space="preserve"> </w:t>
      </w:r>
      <w:r w:rsidRPr="00B22A50">
        <w:t>курсы</w:t>
      </w:r>
      <w:r w:rsidR="00B22A50" w:rsidRPr="00B22A50">
        <w:t xml:space="preserve"> </w:t>
      </w:r>
      <w:r w:rsidRPr="00B22A50">
        <w:t>и</w:t>
      </w:r>
      <w:r w:rsidR="00B22A50" w:rsidRPr="00B22A50">
        <w:t xml:space="preserve"> </w:t>
      </w:r>
      <w:r w:rsidRPr="00B22A50">
        <w:t>тренинги.</w:t>
      </w:r>
      <w:r w:rsidR="00B22A50" w:rsidRPr="00B22A50">
        <w:t xml:space="preserve"> </w:t>
      </w:r>
      <w:r w:rsidRPr="00B22A50">
        <w:t>Каждый</w:t>
      </w:r>
      <w:r w:rsidR="00B22A50" w:rsidRPr="00B22A50">
        <w:t xml:space="preserve"> </w:t>
      </w:r>
      <w:r w:rsidRPr="00B22A50">
        <w:t>пятый</w:t>
      </w:r>
      <w:r w:rsidR="00B22A50" w:rsidRPr="00B22A50">
        <w:t xml:space="preserve"> </w:t>
      </w:r>
      <w:r w:rsidRPr="00B22A50">
        <w:t>респондент</w:t>
      </w:r>
      <w:r w:rsidR="00B22A50" w:rsidRPr="00B22A50">
        <w:t xml:space="preserve"> </w:t>
      </w:r>
      <w:r w:rsidRPr="00B22A50">
        <w:t>рассказал,</w:t>
      </w:r>
      <w:r w:rsidR="00B22A50" w:rsidRPr="00B22A50">
        <w:t xml:space="preserve"> </w:t>
      </w:r>
      <w:r w:rsidRPr="00B22A50">
        <w:t>что</w:t>
      </w:r>
      <w:r w:rsidR="00B22A50" w:rsidRPr="00B22A50">
        <w:t xml:space="preserve"> </w:t>
      </w:r>
      <w:r w:rsidRPr="00B22A50">
        <w:t>получает</w:t>
      </w:r>
      <w:r w:rsidR="00B22A50" w:rsidRPr="00B22A50">
        <w:t xml:space="preserve"> </w:t>
      </w:r>
      <w:r w:rsidRPr="00B22A50">
        <w:t>еще</w:t>
      </w:r>
      <w:r w:rsidR="00B22A50" w:rsidRPr="00B22A50">
        <w:t xml:space="preserve"> </w:t>
      </w:r>
      <w:r w:rsidRPr="00B22A50">
        <w:t>одно</w:t>
      </w:r>
      <w:r w:rsidR="00B22A50" w:rsidRPr="00B22A50">
        <w:t xml:space="preserve"> </w:t>
      </w:r>
      <w:r w:rsidRPr="00B22A50">
        <w:t>высшее</w:t>
      </w:r>
      <w:r w:rsidR="00B22A50" w:rsidRPr="00B22A50">
        <w:t xml:space="preserve"> </w:t>
      </w:r>
      <w:r w:rsidRPr="00B22A50">
        <w:t>образование</w:t>
      </w:r>
      <w:r w:rsidR="00B22A50" w:rsidRPr="00B22A50">
        <w:t xml:space="preserve"> </w:t>
      </w:r>
      <w:r w:rsidRPr="00B22A50">
        <w:t>по</w:t>
      </w:r>
      <w:r w:rsidR="00B22A50" w:rsidRPr="00B22A50">
        <w:t xml:space="preserve"> </w:t>
      </w:r>
      <w:r w:rsidRPr="00B22A50">
        <w:t>профильному</w:t>
      </w:r>
      <w:r w:rsidR="00B22A50" w:rsidRPr="00B22A50">
        <w:t xml:space="preserve"> </w:t>
      </w:r>
      <w:r w:rsidRPr="00B22A50">
        <w:t>направлению.</w:t>
      </w:r>
    </w:p>
    <w:p w14:paraId="4672DA99" w14:textId="77777777" w:rsidR="009E1C80" w:rsidRPr="00B22A50" w:rsidRDefault="009E1C80" w:rsidP="009E1C80">
      <w:r w:rsidRPr="00B22A50">
        <w:t>Стоит</w:t>
      </w:r>
      <w:r w:rsidR="00B22A50" w:rsidRPr="00B22A50">
        <w:t xml:space="preserve"> </w:t>
      </w:r>
      <w:r w:rsidRPr="00B22A50">
        <w:t>отметить,</w:t>
      </w:r>
      <w:r w:rsidR="00B22A50" w:rsidRPr="00B22A50">
        <w:t xml:space="preserve"> </w:t>
      </w:r>
      <w:r w:rsidRPr="00B22A50">
        <w:t>что</w:t>
      </w:r>
      <w:r w:rsidR="00B22A50" w:rsidRPr="00B22A50">
        <w:t xml:space="preserve"> </w:t>
      </w:r>
      <w:r w:rsidRPr="00B22A50">
        <w:t>россияне</w:t>
      </w:r>
      <w:r w:rsidR="00B22A50" w:rsidRPr="00B22A50">
        <w:t xml:space="preserve"> </w:t>
      </w:r>
      <w:r w:rsidRPr="00B22A50">
        <w:t>сегодня</w:t>
      </w:r>
      <w:r w:rsidR="00B22A50" w:rsidRPr="00B22A50">
        <w:t xml:space="preserve"> </w:t>
      </w:r>
      <w:r w:rsidRPr="00B22A50">
        <w:t>предпочитают</w:t>
      </w:r>
      <w:r w:rsidR="00B22A50" w:rsidRPr="00B22A50">
        <w:t xml:space="preserve"> </w:t>
      </w:r>
      <w:r w:rsidRPr="00B22A50">
        <w:t>комбинировать</w:t>
      </w:r>
      <w:r w:rsidR="00B22A50" w:rsidRPr="00B22A50">
        <w:t xml:space="preserve"> </w:t>
      </w:r>
      <w:r w:rsidRPr="00B22A50">
        <w:t>формы</w:t>
      </w:r>
      <w:r w:rsidR="00B22A50" w:rsidRPr="00B22A50">
        <w:t xml:space="preserve"> </w:t>
      </w:r>
      <w:r w:rsidRPr="00B22A50">
        <w:t>обучения.</w:t>
      </w:r>
      <w:r w:rsidR="00B22A50" w:rsidRPr="00B22A50">
        <w:t xml:space="preserve"> </w:t>
      </w:r>
      <w:r w:rsidRPr="00B22A50">
        <w:t>Почти</w:t>
      </w:r>
      <w:r w:rsidR="00B22A50" w:rsidRPr="00B22A50">
        <w:t xml:space="preserve"> </w:t>
      </w:r>
      <w:r w:rsidRPr="00B22A50">
        <w:t>половина</w:t>
      </w:r>
      <w:r w:rsidR="00B22A50" w:rsidRPr="00B22A50">
        <w:t xml:space="preserve"> </w:t>
      </w:r>
      <w:r w:rsidRPr="00B22A50">
        <w:t>(45%)</w:t>
      </w:r>
      <w:r w:rsidR="00B22A50" w:rsidRPr="00B22A50">
        <w:t xml:space="preserve"> </w:t>
      </w:r>
      <w:r w:rsidRPr="00B22A50">
        <w:t>респондентов</w:t>
      </w:r>
      <w:r w:rsidR="00B22A50" w:rsidRPr="00B22A50">
        <w:t xml:space="preserve"> </w:t>
      </w:r>
      <w:r w:rsidRPr="00B22A50">
        <w:t>отметила,</w:t>
      </w:r>
      <w:r w:rsidR="00B22A50" w:rsidRPr="00B22A50">
        <w:t xml:space="preserve"> </w:t>
      </w:r>
      <w:r w:rsidRPr="00B22A50">
        <w:t>что</w:t>
      </w:r>
      <w:r w:rsidR="00B22A50" w:rsidRPr="00B22A50">
        <w:t xml:space="preserve"> </w:t>
      </w:r>
      <w:r w:rsidRPr="00B22A50">
        <w:t>использует</w:t>
      </w:r>
      <w:r w:rsidR="00B22A50" w:rsidRPr="00B22A50">
        <w:t xml:space="preserve"> </w:t>
      </w:r>
      <w:r w:rsidRPr="00B22A50">
        <w:t>как</w:t>
      </w:r>
      <w:r w:rsidR="00B22A50" w:rsidRPr="00B22A50">
        <w:t xml:space="preserve"> </w:t>
      </w:r>
      <w:r w:rsidRPr="00B22A50">
        <w:t>онлайн-,</w:t>
      </w:r>
      <w:r w:rsidR="00B22A50" w:rsidRPr="00B22A50">
        <w:t xml:space="preserve"> </w:t>
      </w:r>
      <w:r w:rsidRPr="00B22A50">
        <w:t>так</w:t>
      </w:r>
      <w:r w:rsidR="00B22A50" w:rsidRPr="00B22A50">
        <w:t xml:space="preserve"> </w:t>
      </w:r>
      <w:r w:rsidRPr="00B22A50">
        <w:t>и</w:t>
      </w:r>
      <w:r w:rsidR="00B22A50" w:rsidRPr="00B22A50">
        <w:t xml:space="preserve"> </w:t>
      </w:r>
      <w:r w:rsidRPr="00B22A50">
        <w:t>офлайн-формат.</w:t>
      </w:r>
      <w:r w:rsidR="00B22A50" w:rsidRPr="00B22A50">
        <w:t xml:space="preserve"> </w:t>
      </w:r>
      <w:r w:rsidRPr="00B22A50">
        <w:t>Только</w:t>
      </w:r>
      <w:r w:rsidR="00B22A50" w:rsidRPr="00B22A50">
        <w:t xml:space="preserve"> </w:t>
      </w:r>
      <w:r w:rsidRPr="00B22A50">
        <w:t>очно</w:t>
      </w:r>
      <w:r w:rsidR="00B22A50" w:rsidRPr="00B22A50">
        <w:t xml:space="preserve"> </w:t>
      </w:r>
      <w:r w:rsidRPr="00B22A50">
        <w:t>готова</w:t>
      </w:r>
      <w:r w:rsidR="00B22A50" w:rsidRPr="00B22A50">
        <w:t xml:space="preserve"> </w:t>
      </w:r>
      <w:r w:rsidRPr="00B22A50">
        <w:t>заниматься</w:t>
      </w:r>
      <w:r w:rsidR="00B22A50" w:rsidRPr="00B22A50">
        <w:t xml:space="preserve"> </w:t>
      </w:r>
      <w:r w:rsidRPr="00B22A50">
        <w:t>четверть</w:t>
      </w:r>
      <w:r w:rsidR="00B22A50" w:rsidRPr="00B22A50">
        <w:t xml:space="preserve"> </w:t>
      </w:r>
      <w:r w:rsidRPr="00B22A50">
        <w:t>респондентов</w:t>
      </w:r>
      <w:r w:rsidR="00B22A50" w:rsidRPr="00B22A50">
        <w:t xml:space="preserve"> </w:t>
      </w:r>
      <w:r w:rsidRPr="00B22A50">
        <w:t>(26%),</w:t>
      </w:r>
      <w:r w:rsidR="00B22A50" w:rsidRPr="00B22A50">
        <w:t xml:space="preserve"> </w:t>
      </w:r>
      <w:r w:rsidRPr="00B22A50">
        <w:t>исключительно</w:t>
      </w:r>
      <w:r w:rsidR="00B22A50" w:rsidRPr="00B22A50">
        <w:t xml:space="preserve"> </w:t>
      </w:r>
      <w:r w:rsidRPr="00B22A50">
        <w:t>онлайн</w:t>
      </w:r>
      <w:r w:rsidR="00B22A50" w:rsidRPr="00B22A50">
        <w:t xml:space="preserve"> </w:t>
      </w:r>
      <w:r w:rsidR="004B26FD">
        <w:t>-</w:t>
      </w:r>
      <w:r w:rsidR="00B22A50" w:rsidRPr="00B22A50">
        <w:t xml:space="preserve"> </w:t>
      </w:r>
      <w:r w:rsidRPr="00B22A50">
        <w:t>29%.</w:t>
      </w:r>
    </w:p>
    <w:p w14:paraId="3F38F5AD" w14:textId="77777777" w:rsidR="009E1C80" w:rsidRPr="00B22A50" w:rsidRDefault="009E1C80" w:rsidP="009E1C80">
      <w:r w:rsidRPr="00B22A50">
        <w:t>Вопреки</w:t>
      </w:r>
      <w:r w:rsidR="00B22A50" w:rsidRPr="00B22A50">
        <w:t xml:space="preserve"> </w:t>
      </w:r>
      <w:r w:rsidRPr="00B22A50">
        <w:t>распространенному</w:t>
      </w:r>
      <w:r w:rsidR="00B22A50" w:rsidRPr="00B22A50">
        <w:t xml:space="preserve"> </w:t>
      </w:r>
      <w:r w:rsidRPr="00B22A50">
        <w:t>мнению,</w:t>
      </w:r>
      <w:r w:rsidR="00B22A50" w:rsidRPr="00B22A50">
        <w:t xml:space="preserve"> </w:t>
      </w:r>
      <w:r w:rsidRPr="00B22A50">
        <w:t>что</w:t>
      </w:r>
      <w:r w:rsidR="00B22A50" w:rsidRPr="00B22A50">
        <w:t xml:space="preserve"> </w:t>
      </w:r>
      <w:r w:rsidRPr="00B22A50">
        <w:t>обучением</w:t>
      </w:r>
      <w:r w:rsidR="00B22A50" w:rsidRPr="00B22A50">
        <w:t xml:space="preserve"> </w:t>
      </w:r>
      <w:r w:rsidRPr="00B22A50">
        <w:t>нужно</w:t>
      </w:r>
      <w:r w:rsidR="00B22A50" w:rsidRPr="00B22A50">
        <w:t xml:space="preserve"> </w:t>
      </w:r>
      <w:r w:rsidRPr="00B22A50">
        <w:t>заниматься</w:t>
      </w:r>
      <w:r w:rsidR="00B22A50" w:rsidRPr="00B22A50">
        <w:t xml:space="preserve"> </w:t>
      </w:r>
      <w:r w:rsidRPr="00B22A50">
        <w:t>только</w:t>
      </w:r>
      <w:r w:rsidR="00B22A50" w:rsidRPr="00B22A50">
        <w:t xml:space="preserve"> </w:t>
      </w:r>
      <w:r w:rsidRPr="00B22A50">
        <w:t>в</w:t>
      </w:r>
      <w:r w:rsidR="00B22A50" w:rsidRPr="00B22A50">
        <w:t xml:space="preserve"> </w:t>
      </w:r>
      <w:r w:rsidRPr="00B22A50">
        <w:t>молодости,</w:t>
      </w:r>
      <w:r w:rsidR="00B22A50" w:rsidRPr="00B22A50">
        <w:t xml:space="preserve"> </w:t>
      </w:r>
      <w:r w:rsidRPr="00B22A50">
        <w:t>78%</w:t>
      </w:r>
      <w:r w:rsidR="00B22A50" w:rsidRPr="00B22A50">
        <w:t xml:space="preserve"> </w:t>
      </w:r>
      <w:r w:rsidRPr="00B22A50">
        <w:t>респондентов</w:t>
      </w:r>
      <w:r w:rsidR="00B22A50" w:rsidRPr="00B22A50">
        <w:t xml:space="preserve"> </w:t>
      </w:r>
      <w:r w:rsidRPr="00B22A50">
        <w:t>уверены,</w:t>
      </w:r>
      <w:r w:rsidR="00B22A50" w:rsidRPr="00B22A50">
        <w:t xml:space="preserve"> </w:t>
      </w:r>
      <w:r w:rsidRPr="00B22A50">
        <w:t>что</w:t>
      </w:r>
      <w:r w:rsidR="00B22A50" w:rsidRPr="00B22A50">
        <w:t xml:space="preserve"> </w:t>
      </w:r>
      <w:r w:rsidRPr="00B22A50">
        <w:t>учеба</w:t>
      </w:r>
      <w:r w:rsidR="00B22A50" w:rsidRPr="00B22A50">
        <w:t xml:space="preserve"> </w:t>
      </w:r>
      <w:r w:rsidRPr="00B22A50">
        <w:t>актуальна</w:t>
      </w:r>
      <w:r w:rsidR="00B22A50" w:rsidRPr="00B22A50">
        <w:t xml:space="preserve"> </w:t>
      </w:r>
      <w:r w:rsidRPr="00B22A50">
        <w:t>и</w:t>
      </w:r>
      <w:r w:rsidR="00B22A50" w:rsidRPr="00B22A50">
        <w:t xml:space="preserve"> </w:t>
      </w:r>
      <w:r w:rsidRPr="00B22A50">
        <w:t>после</w:t>
      </w:r>
      <w:r w:rsidR="00B22A50" w:rsidRPr="00B22A50">
        <w:t xml:space="preserve"> </w:t>
      </w:r>
      <w:r w:rsidRPr="00B22A50">
        <w:t>35</w:t>
      </w:r>
      <w:r w:rsidR="00B22A50" w:rsidRPr="00B22A50">
        <w:t xml:space="preserve"> </w:t>
      </w:r>
      <w:r w:rsidRPr="00B22A50">
        <w:t>лет.</w:t>
      </w:r>
      <w:r w:rsidR="00B22A50" w:rsidRPr="00B22A50">
        <w:t xml:space="preserve"> </w:t>
      </w:r>
      <w:r w:rsidRPr="00B22A50">
        <w:t>Так,</w:t>
      </w:r>
      <w:r w:rsidR="00B22A50" w:rsidRPr="00B22A50">
        <w:t xml:space="preserve"> </w:t>
      </w:r>
      <w:r w:rsidRPr="00B22A50">
        <w:t>например,</w:t>
      </w:r>
      <w:r w:rsidR="00B22A50" w:rsidRPr="00B22A50">
        <w:t xml:space="preserve"> </w:t>
      </w:r>
      <w:r w:rsidRPr="00B22A50">
        <w:t>треть</w:t>
      </w:r>
      <w:r w:rsidR="00B22A50" w:rsidRPr="00B22A50">
        <w:t xml:space="preserve"> </w:t>
      </w:r>
      <w:r w:rsidRPr="00B22A50">
        <w:t>опрошенных</w:t>
      </w:r>
      <w:r w:rsidR="00B22A50" w:rsidRPr="00B22A50">
        <w:t xml:space="preserve"> </w:t>
      </w:r>
      <w:r w:rsidRPr="00B22A50">
        <w:t>отметила,</w:t>
      </w:r>
      <w:r w:rsidR="00B22A50" w:rsidRPr="00B22A50">
        <w:t xml:space="preserve"> </w:t>
      </w:r>
      <w:r w:rsidRPr="00B22A50">
        <w:t>что</w:t>
      </w:r>
      <w:r w:rsidR="00B22A50" w:rsidRPr="00B22A50">
        <w:t xml:space="preserve"> </w:t>
      </w:r>
      <w:r w:rsidRPr="00B22A50">
        <w:t>самообразовываться</w:t>
      </w:r>
      <w:r w:rsidR="00B22A50" w:rsidRPr="00B22A50">
        <w:t xml:space="preserve"> </w:t>
      </w:r>
      <w:r w:rsidRPr="00B22A50">
        <w:t>и</w:t>
      </w:r>
      <w:r w:rsidR="00B22A50" w:rsidRPr="00B22A50">
        <w:t xml:space="preserve"> </w:t>
      </w:r>
      <w:r w:rsidRPr="00B22A50">
        <w:t>обучаться</w:t>
      </w:r>
      <w:r w:rsidR="00B22A50" w:rsidRPr="00B22A50">
        <w:t xml:space="preserve"> </w:t>
      </w:r>
      <w:r w:rsidRPr="00B22A50">
        <w:t>нужно</w:t>
      </w:r>
      <w:r w:rsidR="00B22A50" w:rsidRPr="00B22A50">
        <w:t xml:space="preserve"> </w:t>
      </w:r>
      <w:r w:rsidRPr="00B22A50">
        <w:t>до</w:t>
      </w:r>
      <w:r w:rsidR="00B22A50" w:rsidRPr="00B22A50">
        <w:t xml:space="preserve"> </w:t>
      </w:r>
      <w:r w:rsidRPr="00B22A50">
        <w:t>45</w:t>
      </w:r>
      <w:r w:rsidR="00B22A50" w:rsidRPr="00B22A50">
        <w:t xml:space="preserve"> </w:t>
      </w:r>
      <w:r w:rsidRPr="00B22A50">
        <w:t>лет,</w:t>
      </w:r>
      <w:r w:rsidR="00B22A50" w:rsidRPr="00B22A50">
        <w:t xml:space="preserve"> </w:t>
      </w:r>
      <w:r w:rsidRPr="00B22A50">
        <w:t>18%</w:t>
      </w:r>
      <w:r w:rsidR="00B22A50" w:rsidRPr="00B22A50">
        <w:t xml:space="preserve"> </w:t>
      </w:r>
      <w:r w:rsidRPr="00B22A50">
        <w:t>респондентов</w:t>
      </w:r>
      <w:r w:rsidR="00B22A50" w:rsidRPr="00B22A50">
        <w:t xml:space="preserve"> </w:t>
      </w:r>
      <w:r w:rsidRPr="00B22A50">
        <w:t>назвали</w:t>
      </w:r>
      <w:r w:rsidR="00B22A50" w:rsidRPr="00B22A50">
        <w:t xml:space="preserve"> </w:t>
      </w:r>
      <w:r w:rsidRPr="00B22A50">
        <w:t>возраст</w:t>
      </w:r>
      <w:r w:rsidR="00B22A50" w:rsidRPr="00B22A50">
        <w:t xml:space="preserve"> </w:t>
      </w:r>
      <w:r w:rsidRPr="00B22A50">
        <w:t>до</w:t>
      </w:r>
      <w:r w:rsidR="00B22A50" w:rsidRPr="00B22A50">
        <w:t xml:space="preserve"> </w:t>
      </w:r>
      <w:r w:rsidRPr="00B22A50">
        <w:t>60</w:t>
      </w:r>
      <w:r w:rsidR="00B22A50" w:rsidRPr="00B22A50">
        <w:t xml:space="preserve"> </w:t>
      </w:r>
      <w:r w:rsidRPr="00B22A50">
        <w:t>лет,</w:t>
      </w:r>
      <w:r w:rsidR="00B22A50" w:rsidRPr="00B22A50">
        <w:t xml:space="preserve"> </w:t>
      </w:r>
      <w:r w:rsidRPr="00B22A50">
        <w:t>а</w:t>
      </w:r>
      <w:r w:rsidR="00B22A50" w:rsidRPr="00B22A50">
        <w:t xml:space="preserve"> </w:t>
      </w:r>
      <w:r w:rsidRPr="00B22A50">
        <w:t>чуть</w:t>
      </w:r>
      <w:r w:rsidR="00B22A50" w:rsidRPr="00B22A50">
        <w:t xml:space="preserve"> </w:t>
      </w:r>
      <w:r w:rsidRPr="00B22A50">
        <w:t>более</w:t>
      </w:r>
      <w:r w:rsidR="00B22A50" w:rsidRPr="00B22A50">
        <w:t xml:space="preserve"> </w:t>
      </w:r>
      <w:r w:rsidRPr="00B22A50">
        <w:t>четверти</w:t>
      </w:r>
      <w:r w:rsidR="00B22A50" w:rsidRPr="00B22A50">
        <w:t xml:space="preserve"> </w:t>
      </w:r>
      <w:r w:rsidRPr="00B22A50">
        <w:t>опрошенных</w:t>
      </w:r>
      <w:r w:rsidR="00B22A50" w:rsidRPr="00B22A50">
        <w:t xml:space="preserve"> </w:t>
      </w:r>
      <w:r w:rsidRPr="00B22A50">
        <w:t>(27%)</w:t>
      </w:r>
      <w:r w:rsidR="00B22A50" w:rsidRPr="00B22A50">
        <w:t xml:space="preserve"> </w:t>
      </w:r>
      <w:r w:rsidRPr="00B22A50">
        <w:t>отметили,</w:t>
      </w:r>
      <w:r w:rsidR="00B22A50" w:rsidRPr="00B22A50">
        <w:t xml:space="preserve"> </w:t>
      </w:r>
      <w:r w:rsidRPr="00B22A50">
        <w:t>что</w:t>
      </w:r>
      <w:r w:rsidR="00B22A50" w:rsidRPr="00B22A50">
        <w:t xml:space="preserve"> </w:t>
      </w:r>
      <w:r w:rsidRPr="00B22A50">
        <w:t>учиться</w:t>
      </w:r>
      <w:r w:rsidR="00B22A50" w:rsidRPr="00B22A50">
        <w:t xml:space="preserve"> </w:t>
      </w:r>
      <w:r w:rsidRPr="00B22A50">
        <w:t>никогда</w:t>
      </w:r>
      <w:r w:rsidR="00B22A50" w:rsidRPr="00B22A50">
        <w:t xml:space="preserve"> </w:t>
      </w:r>
      <w:r w:rsidRPr="00B22A50">
        <w:t>не</w:t>
      </w:r>
      <w:r w:rsidR="00B22A50" w:rsidRPr="00B22A50">
        <w:t xml:space="preserve"> </w:t>
      </w:r>
      <w:r w:rsidRPr="00B22A50">
        <w:t>поздно.</w:t>
      </w:r>
    </w:p>
    <w:p w14:paraId="0735BC60" w14:textId="77777777" w:rsidR="009E1C80" w:rsidRPr="00B22A50" w:rsidRDefault="009E1C80" w:rsidP="009E1C80">
      <w:r w:rsidRPr="00B22A50">
        <w:lastRenderedPageBreak/>
        <w:t>В</w:t>
      </w:r>
      <w:r w:rsidR="00B22A50" w:rsidRPr="00B22A50">
        <w:t xml:space="preserve"> </w:t>
      </w:r>
      <w:r w:rsidRPr="00B22A50">
        <w:t>июне</w:t>
      </w:r>
      <w:r w:rsidR="00B22A50" w:rsidRPr="00B22A50">
        <w:t xml:space="preserve"> </w:t>
      </w:r>
      <w:r w:rsidRPr="00B22A50">
        <w:t>абсолютное</w:t>
      </w:r>
      <w:r w:rsidR="00B22A50" w:rsidRPr="00B22A50">
        <w:t xml:space="preserve"> </w:t>
      </w:r>
      <w:r w:rsidRPr="00B22A50">
        <w:t>большинство</w:t>
      </w:r>
      <w:r w:rsidR="00B22A50" w:rsidRPr="00B22A50">
        <w:t xml:space="preserve"> </w:t>
      </w:r>
      <w:r w:rsidRPr="00B22A50">
        <w:t>(93%)</w:t>
      </w:r>
      <w:r w:rsidR="00B22A50" w:rsidRPr="00B22A50">
        <w:t xml:space="preserve"> </w:t>
      </w:r>
      <w:r w:rsidRPr="00B22A50">
        <w:t>россиян</w:t>
      </w:r>
      <w:r w:rsidR="00B22A50" w:rsidRPr="00B22A50">
        <w:t xml:space="preserve"> </w:t>
      </w:r>
      <w:r w:rsidRPr="00B22A50">
        <w:t>рассказало,</w:t>
      </w:r>
      <w:r w:rsidR="00B22A50" w:rsidRPr="00B22A50">
        <w:t xml:space="preserve"> </w:t>
      </w:r>
      <w:r w:rsidRPr="00B22A50">
        <w:t>что</w:t>
      </w:r>
      <w:r w:rsidR="00B22A50" w:rsidRPr="00B22A50">
        <w:t xml:space="preserve"> </w:t>
      </w:r>
      <w:r w:rsidRPr="00B22A50">
        <w:t>постоянное</w:t>
      </w:r>
      <w:r w:rsidR="00B22A50" w:rsidRPr="00B22A50">
        <w:t xml:space="preserve"> </w:t>
      </w:r>
      <w:r w:rsidRPr="00B22A50">
        <w:t>обучение</w:t>
      </w:r>
      <w:r w:rsidR="00B22A50" w:rsidRPr="00B22A50">
        <w:t xml:space="preserve"> </w:t>
      </w:r>
      <w:r w:rsidRPr="00B22A50">
        <w:t>является</w:t>
      </w:r>
      <w:r w:rsidR="00B22A50" w:rsidRPr="00B22A50">
        <w:t xml:space="preserve"> </w:t>
      </w:r>
      <w:r w:rsidRPr="00B22A50">
        <w:t>неотъемлемой</w:t>
      </w:r>
      <w:r w:rsidR="00B22A50" w:rsidRPr="00B22A50">
        <w:t xml:space="preserve"> </w:t>
      </w:r>
      <w:r w:rsidRPr="00B22A50">
        <w:t>частью</w:t>
      </w:r>
      <w:r w:rsidR="00B22A50" w:rsidRPr="00B22A50">
        <w:t xml:space="preserve"> </w:t>
      </w:r>
      <w:r w:rsidRPr="00B22A50">
        <w:t>их</w:t>
      </w:r>
      <w:r w:rsidR="00B22A50" w:rsidRPr="00B22A50">
        <w:t xml:space="preserve"> </w:t>
      </w:r>
      <w:r w:rsidRPr="00B22A50">
        <w:t>жизни.</w:t>
      </w:r>
      <w:r w:rsidR="00B22A50" w:rsidRPr="00B22A50">
        <w:t xml:space="preserve"> </w:t>
      </w:r>
      <w:r w:rsidRPr="00B22A50">
        <w:t>При</w:t>
      </w:r>
      <w:r w:rsidR="00B22A50" w:rsidRPr="00B22A50">
        <w:t xml:space="preserve"> </w:t>
      </w:r>
      <w:r w:rsidRPr="00B22A50">
        <w:t>этом</w:t>
      </w:r>
      <w:r w:rsidR="00B22A50" w:rsidRPr="00B22A50">
        <w:t xml:space="preserve"> </w:t>
      </w:r>
      <w:r w:rsidRPr="00B22A50">
        <w:t>наличие</w:t>
      </w:r>
      <w:r w:rsidR="00B22A50" w:rsidRPr="00B22A50">
        <w:t xml:space="preserve"> </w:t>
      </w:r>
      <w:r w:rsidRPr="00B22A50">
        <w:t>оконченного</w:t>
      </w:r>
      <w:r w:rsidR="00B22A50" w:rsidRPr="00B22A50">
        <w:t xml:space="preserve"> </w:t>
      </w:r>
      <w:r w:rsidRPr="00B22A50">
        <w:t>или</w:t>
      </w:r>
      <w:r w:rsidR="00B22A50" w:rsidRPr="00B22A50">
        <w:t xml:space="preserve"> </w:t>
      </w:r>
      <w:r w:rsidRPr="00B22A50">
        <w:t>неоконченного</w:t>
      </w:r>
      <w:r w:rsidR="00B22A50" w:rsidRPr="00B22A50">
        <w:t xml:space="preserve"> </w:t>
      </w:r>
      <w:r w:rsidRPr="00B22A50">
        <w:t>высшего</w:t>
      </w:r>
      <w:r w:rsidR="00B22A50" w:rsidRPr="00B22A50">
        <w:t xml:space="preserve"> </w:t>
      </w:r>
      <w:r w:rsidRPr="00B22A50">
        <w:t>образование</w:t>
      </w:r>
      <w:r w:rsidR="00B22A50" w:rsidRPr="00B22A50">
        <w:t xml:space="preserve"> </w:t>
      </w:r>
      <w:r w:rsidRPr="00B22A50">
        <w:t>повышает</w:t>
      </w:r>
      <w:r w:rsidR="00B22A50" w:rsidRPr="00B22A50">
        <w:t xml:space="preserve"> </w:t>
      </w:r>
      <w:r w:rsidRPr="00B22A50">
        <w:t>стремление</w:t>
      </w:r>
      <w:r w:rsidR="00B22A50" w:rsidRPr="00B22A50">
        <w:t xml:space="preserve"> </w:t>
      </w:r>
      <w:r w:rsidRPr="00B22A50">
        <w:t>постоянно</w:t>
      </w:r>
      <w:r w:rsidR="00B22A50" w:rsidRPr="00B22A50">
        <w:t xml:space="preserve"> </w:t>
      </w:r>
      <w:r w:rsidRPr="00B22A50">
        <w:t>узнавать</w:t>
      </w:r>
      <w:r w:rsidR="00B22A50" w:rsidRPr="00B22A50">
        <w:t xml:space="preserve"> </w:t>
      </w:r>
      <w:r w:rsidRPr="00B22A50">
        <w:t>что-то</w:t>
      </w:r>
      <w:r w:rsidR="00B22A50" w:rsidRPr="00B22A50">
        <w:t xml:space="preserve"> </w:t>
      </w:r>
      <w:r w:rsidRPr="00B22A50">
        <w:t>новое,</w:t>
      </w:r>
      <w:r w:rsidR="00B22A50" w:rsidRPr="00B22A50">
        <w:t xml:space="preserve"> </w:t>
      </w:r>
      <w:r w:rsidRPr="00B22A50">
        <w:t>стало</w:t>
      </w:r>
      <w:r w:rsidR="00B22A50" w:rsidRPr="00B22A50">
        <w:t xml:space="preserve"> </w:t>
      </w:r>
      <w:r w:rsidRPr="00B22A50">
        <w:t>известно</w:t>
      </w:r>
      <w:r w:rsidR="00B22A50" w:rsidRPr="00B22A50">
        <w:t xml:space="preserve"> </w:t>
      </w:r>
      <w:r w:rsidRPr="00B22A50">
        <w:t>из</w:t>
      </w:r>
      <w:r w:rsidR="00B22A50" w:rsidRPr="00B22A50">
        <w:t xml:space="preserve"> </w:t>
      </w:r>
      <w:r w:rsidRPr="00B22A50">
        <w:t>опроса</w:t>
      </w:r>
      <w:r w:rsidR="00B22A50" w:rsidRPr="00B22A50">
        <w:t xml:space="preserve"> </w:t>
      </w:r>
      <w:r w:rsidRPr="00B22A50">
        <w:t>онлайн-кампуса</w:t>
      </w:r>
      <w:r w:rsidR="00B22A50" w:rsidRPr="00B22A50">
        <w:t xml:space="preserve"> </w:t>
      </w:r>
      <w:r w:rsidRPr="00B22A50">
        <w:t>НИУ</w:t>
      </w:r>
      <w:r w:rsidR="00B22A50" w:rsidRPr="00B22A50">
        <w:t xml:space="preserve"> </w:t>
      </w:r>
      <w:r w:rsidRPr="00B22A50">
        <w:t>ВШЭ</w:t>
      </w:r>
      <w:r w:rsidR="00B22A50" w:rsidRPr="00B22A50">
        <w:t xml:space="preserve"> </w:t>
      </w:r>
      <w:r w:rsidRPr="00B22A50">
        <w:t>и</w:t>
      </w:r>
      <w:r w:rsidR="00B22A50" w:rsidRPr="00B22A50">
        <w:t xml:space="preserve"> </w:t>
      </w:r>
      <w:r w:rsidRPr="00B22A50">
        <w:t>платформы</w:t>
      </w:r>
      <w:r w:rsidR="00B22A50" w:rsidRPr="00B22A50">
        <w:t xml:space="preserve"> </w:t>
      </w:r>
      <w:r w:rsidRPr="00B22A50">
        <w:t>для</w:t>
      </w:r>
      <w:r w:rsidR="00B22A50" w:rsidRPr="00B22A50">
        <w:t xml:space="preserve"> </w:t>
      </w:r>
      <w:r w:rsidRPr="00B22A50">
        <w:t>развития</w:t>
      </w:r>
      <w:r w:rsidR="00B22A50" w:rsidRPr="00B22A50">
        <w:t xml:space="preserve"> </w:t>
      </w:r>
      <w:r w:rsidRPr="00B22A50">
        <w:t>навыков</w:t>
      </w:r>
      <w:r w:rsidR="00B22A50" w:rsidRPr="00B22A50">
        <w:t xml:space="preserve"> </w:t>
      </w:r>
      <w:r w:rsidRPr="00B22A50">
        <w:t>и</w:t>
      </w:r>
      <w:r w:rsidR="00B22A50" w:rsidRPr="00B22A50">
        <w:t xml:space="preserve"> </w:t>
      </w:r>
      <w:r w:rsidRPr="00B22A50">
        <w:t>карьеры</w:t>
      </w:r>
      <w:r w:rsidR="00B22A50" w:rsidRPr="00B22A50">
        <w:t xml:space="preserve"> </w:t>
      </w:r>
      <w:r w:rsidRPr="00B22A50">
        <w:t>Career.hh.ru.</w:t>
      </w:r>
    </w:p>
    <w:p w14:paraId="33887023" w14:textId="77777777" w:rsidR="009E1C80" w:rsidRPr="00B22A50" w:rsidRDefault="00730024" w:rsidP="009E1C80">
      <w:hyperlink r:id="rId8" w:history="1">
        <w:r w:rsidR="009E1C80" w:rsidRPr="00B22A50">
          <w:rPr>
            <w:rStyle w:val="a3"/>
          </w:rPr>
          <w:t>https://iz.ru/1752780/2024-09-03/polovina-rossiian-planiruet-uvelichit-raskhody-na-obrazovanie</w:t>
        </w:r>
      </w:hyperlink>
      <w:r w:rsidR="00B22A50" w:rsidRPr="00B22A50">
        <w:t xml:space="preserve"> </w:t>
      </w:r>
    </w:p>
    <w:p w14:paraId="1442D093" w14:textId="77777777" w:rsidR="00375DF7" w:rsidRPr="00B22A50" w:rsidRDefault="00375DF7" w:rsidP="00375DF7">
      <w:pPr>
        <w:pStyle w:val="2"/>
      </w:pPr>
      <w:bookmarkStart w:id="32" w:name="А102"/>
      <w:bookmarkStart w:id="33" w:name="_Toc176335852"/>
      <w:r w:rsidRPr="00B22A50">
        <w:t>Пенсия.pro,</w:t>
      </w:r>
      <w:r w:rsidR="00B22A50" w:rsidRPr="00B22A50">
        <w:t xml:space="preserve"> </w:t>
      </w:r>
      <w:r w:rsidRPr="00B22A50">
        <w:t>03.09.2024,</w:t>
      </w:r>
      <w:r w:rsidR="00B22A50" w:rsidRPr="00B22A50">
        <w:t xml:space="preserve"> </w:t>
      </w:r>
      <w:r w:rsidRPr="00B22A50">
        <w:t>Светлана</w:t>
      </w:r>
      <w:r w:rsidR="00B22A50" w:rsidRPr="00B22A50">
        <w:t xml:space="preserve"> </w:t>
      </w:r>
      <w:r w:rsidRPr="00B22A50">
        <w:t>ЗАГОРОДНЕВА,</w:t>
      </w:r>
      <w:r w:rsidR="00B22A50" w:rsidRPr="00B22A50">
        <w:t xml:space="preserve"> </w:t>
      </w:r>
      <w:proofErr w:type="gramStart"/>
      <w:r w:rsidRPr="00B22A50">
        <w:t>Как</w:t>
      </w:r>
      <w:proofErr w:type="gramEnd"/>
      <w:r w:rsidR="00B22A50" w:rsidRPr="00B22A50">
        <w:t xml:space="preserve"> </w:t>
      </w:r>
      <w:r w:rsidRPr="00B22A50">
        <w:t>сменить</w:t>
      </w:r>
      <w:r w:rsidR="00B22A50" w:rsidRPr="00B22A50">
        <w:t xml:space="preserve"> </w:t>
      </w:r>
      <w:r w:rsidRPr="00B22A50">
        <w:t>НПФ</w:t>
      </w:r>
      <w:r w:rsidR="00B22A50" w:rsidRPr="00B22A50">
        <w:t xml:space="preserve"> </w:t>
      </w:r>
      <w:r w:rsidRPr="00B22A50">
        <w:t>в</w:t>
      </w:r>
      <w:r w:rsidR="00B22A50" w:rsidRPr="00B22A50">
        <w:t xml:space="preserve"> </w:t>
      </w:r>
      <w:r w:rsidRPr="00B22A50">
        <w:t>год</w:t>
      </w:r>
      <w:r w:rsidR="00B22A50" w:rsidRPr="00B22A50">
        <w:t xml:space="preserve"> </w:t>
      </w:r>
      <w:proofErr w:type="spellStart"/>
      <w:r w:rsidRPr="00B22A50">
        <w:t>фиксинга</w:t>
      </w:r>
      <w:bookmarkEnd w:id="32"/>
      <w:bookmarkEnd w:id="33"/>
      <w:proofErr w:type="spellEnd"/>
    </w:p>
    <w:p w14:paraId="6248536B" w14:textId="77777777" w:rsidR="00375DF7" w:rsidRPr="00B22A50" w:rsidRDefault="00375DF7" w:rsidP="004B26FD">
      <w:pPr>
        <w:pStyle w:val="3"/>
      </w:pPr>
      <w:bookmarkStart w:id="34" w:name="_Toc176335853"/>
      <w:r w:rsidRPr="00B22A50">
        <w:t>С</w:t>
      </w:r>
      <w:r w:rsidR="00B22A50" w:rsidRPr="00B22A50">
        <w:t xml:space="preserve"> </w:t>
      </w:r>
      <w:r w:rsidRPr="00B22A50">
        <w:t>началом</w:t>
      </w:r>
      <w:r w:rsidR="00B22A50" w:rsidRPr="00B22A50">
        <w:t xml:space="preserve"> </w:t>
      </w:r>
      <w:r w:rsidRPr="00B22A50">
        <w:t>действия</w:t>
      </w:r>
      <w:r w:rsidR="00B22A50" w:rsidRPr="00B22A50">
        <w:t xml:space="preserve"> </w:t>
      </w:r>
      <w:r w:rsidRPr="00B22A50">
        <w:t>программы</w:t>
      </w:r>
      <w:r w:rsidR="00B22A50" w:rsidRPr="00B22A50">
        <w:t xml:space="preserve"> </w:t>
      </w:r>
      <w:r w:rsidRPr="00B22A50">
        <w:t>долгосрочных</w:t>
      </w:r>
      <w:r w:rsidR="00B22A50" w:rsidRPr="00B22A50">
        <w:t xml:space="preserve"> </w:t>
      </w:r>
      <w:r w:rsidRPr="00B22A50">
        <w:t>сбережений</w:t>
      </w:r>
      <w:r w:rsidR="00B22A50" w:rsidRPr="00B22A50">
        <w:t xml:space="preserve"> </w:t>
      </w:r>
      <w:r w:rsidRPr="00B22A50">
        <w:t>внимательные</w:t>
      </w:r>
      <w:r w:rsidR="00B22A50" w:rsidRPr="00B22A50">
        <w:t xml:space="preserve"> </w:t>
      </w:r>
      <w:r w:rsidRPr="00B22A50">
        <w:t>россияне</w:t>
      </w:r>
      <w:r w:rsidR="00B22A50" w:rsidRPr="00B22A50">
        <w:t xml:space="preserve"> </w:t>
      </w:r>
      <w:r w:rsidRPr="00B22A50">
        <w:t>начали</w:t>
      </w:r>
      <w:r w:rsidR="00B22A50" w:rsidRPr="00B22A50">
        <w:t xml:space="preserve"> </w:t>
      </w:r>
      <w:r w:rsidRPr="00B22A50">
        <w:t>подсчитывать:</w:t>
      </w:r>
      <w:r w:rsidR="00B22A50" w:rsidRPr="00B22A50">
        <w:t xml:space="preserve"> </w:t>
      </w:r>
      <w:r w:rsidRPr="00B22A50">
        <w:t>а</w:t>
      </w:r>
      <w:r w:rsidR="00B22A50" w:rsidRPr="00B22A50">
        <w:t xml:space="preserve"> </w:t>
      </w:r>
      <w:r w:rsidRPr="00B22A50">
        <w:t>кто</w:t>
      </w:r>
      <w:r w:rsidR="00B22A50" w:rsidRPr="00B22A50">
        <w:t xml:space="preserve"> </w:t>
      </w:r>
      <w:r w:rsidRPr="00B22A50">
        <w:t>из</w:t>
      </w:r>
      <w:r w:rsidR="00B22A50" w:rsidRPr="00B22A50">
        <w:t xml:space="preserve"> </w:t>
      </w:r>
      <w:r w:rsidRPr="00B22A50">
        <w:t>НПФ</w:t>
      </w:r>
      <w:r w:rsidR="00B22A50" w:rsidRPr="00B22A50">
        <w:t xml:space="preserve"> </w:t>
      </w:r>
      <w:r w:rsidRPr="00B22A50">
        <w:t>инвестирует</w:t>
      </w:r>
      <w:r w:rsidR="00B22A50" w:rsidRPr="00B22A50">
        <w:t xml:space="preserve"> </w:t>
      </w:r>
      <w:r w:rsidRPr="00B22A50">
        <w:t>лучше</w:t>
      </w:r>
      <w:r w:rsidR="00B22A50" w:rsidRPr="00B22A50">
        <w:t xml:space="preserve"> </w:t>
      </w:r>
      <w:r w:rsidRPr="00B22A50">
        <w:t>других</w:t>
      </w:r>
      <w:r w:rsidR="00B22A50" w:rsidRPr="00B22A50">
        <w:t xml:space="preserve"> </w:t>
      </w:r>
      <w:r w:rsidRPr="00B22A50">
        <w:t>и</w:t>
      </w:r>
      <w:r w:rsidR="00B22A50" w:rsidRPr="00B22A50">
        <w:t xml:space="preserve"> </w:t>
      </w:r>
      <w:r w:rsidRPr="00B22A50">
        <w:t>принесет</w:t>
      </w:r>
      <w:r w:rsidR="00B22A50" w:rsidRPr="00B22A50">
        <w:t xml:space="preserve"> </w:t>
      </w:r>
      <w:r w:rsidRPr="00B22A50">
        <w:t>больше</w:t>
      </w:r>
      <w:r w:rsidR="00B22A50" w:rsidRPr="00B22A50">
        <w:t xml:space="preserve"> </w:t>
      </w:r>
      <w:r w:rsidRPr="00B22A50">
        <w:t>денег?</w:t>
      </w:r>
      <w:r w:rsidR="00B22A50" w:rsidRPr="00B22A50">
        <w:t xml:space="preserve"> </w:t>
      </w:r>
      <w:r w:rsidRPr="00B22A50">
        <w:t>По</w:t>
      </w:r>
      <w:r w:rsidR="00B22A50" w:rsidRPr="00B22A50">
        <w:t xml:space="preserve"> </w:t>
      </w:r>
      <w:r w:rsidRPr="00B22A50">
        <w:t>закону,</w:t>
      </w:r>
      <w:r w:rsidR="00B22A50" w:rsidRPr="00B22A50">
        <w:t xml:space="preserve"> </w:t>
      </w:r>
      <w:r w:rsidRPr="00B22A50">
        <w:t>менять</w:t>
      </w:r>
      <w:r w:rsidR="00B22A50" w:rsidRPr="00B22A50">
        <w:t xml:space="preserve"> </w:t>
      </w:r>
      <w:r w:rsidRPr="00B22A50">
        <w:t>пенсионный</w:t>
      </w:r>
      <w:r w:rsidR="00B22A50" w:rsidRPr="00B22A50">
        <w:t xml:space="preserve"> </w:t>
      </w:r>
      <w:r w:rsidRPr="00B22A50">
        <w:t>фонд</w:t>
      </w:r>
      <w:r w:rsidR="00B22A50" w:rsidRPr="00B22A50">
        <w:t xml:space="preserve"> </w:t>
      </w:r>
      <w:r w:rsidRPr="00B22A50">
        <w:t>можно</w:t>
      </w:r>
      <w:r w:rsidR="00B22A50" w:rsidRPr="00B22A50">
        <w:t xml:space="preserve"> </w:t>
      </w:r>
      <w:r w:rsidRPr="00B22A50">
        <w:t>не</w:t>
      </w:r>
      <w:r w:rsidR="00B22A50" w:rsidRPr="00B22A50">
        <w:t xml:space="preserve"> </w:t>
      </w:r>
      <w:r w:rsidRPr="00B22A50">
        <w:t>чаще</w:t>
      </w:r>
      <w:r w:rsidR="00B22A50" w:rsidRPr="00B22A50">
        <w:t xml:space="preserve"> </w:t>
      </w:r>
      <w:r w:rsidRPr="00B22A50">
        <w:t>раза</w:t>
      </w:r>
      <w:r w:rsidR="00B22A50" w:rsidRPr="00B22A50">
        <w:t xml:space="preserve"> </w:t>
      </w:r>
      <w:r w:rsidRPr="00B22A50">
        <w:t>в</w:t>
      </w:r>
      <w:r w:rsidR="00B22A50" w:rsidRPr="00B22A50">
        <w:t xml:space="preserve"> </w:t>
      </w:r>
      <w:r w:rsidRPr="00B22A50">
        <w:t>год.</w:t>
      </w:r>
      <w:r w:rsidR="00B22A50" w:rsidRPr="00B22A50">
        <w:t xml:space="preserve"> </w:t>
      </w:r>
      <w:r w:rsidRPr="00B22A50">
        <w:t>Но</w:t>
      </w:r>
      <w:r w:rsidR="00B22A50" w:rsidRPr="00B22A50">
        <w:t xml:space="preserve"> </w:t>
      </w:r>
      <w:r w:rsidRPr="00B22A50">
        <w:t>без</w:t>
      </w:r>
      <w:r w:rsidR="00B22A50" w:rsidRPr="00B22A50">
        <w:t xml:space="preserve"> </w:t>
      </w:r>
      <w:r w:rsidRPr="00B22A50">
        <w:t>потери</w:t>
      </w:r>
      <w:r w:rsidR="00B22A50" w:rsidRPr="00B22A50">
        <w:t xml:space="preserve"> </w:t>
      </w:r>
      <w:r w:rsidRPr="00B22A50">
        <w:t>денег</w:t>
      </w:r>
      <w:r w:rsidR="00B22A50" w:rsidRPr="00B22A50">
        <w:t xml:space="preserve"> </w:t>
      </w:r>
      <w:r w:rsidRPr="00B22A50">
        <w:t>процесс</w:t>
      </w:r>
      <w:r w:rsidR="00B22A50" w:rsidRPr="00B22A50">
        <w:t xml:space="preserve"> </w:t>
      </w:r>
      <w:r w:rsidRPr="00B22A50">
        <w:t>растянется</w:t>
      </w:r>
      <w:r w:rsidR="00B22A50" w:rsidRPr="00B22A50">
        <w:t xml:space="preserve"> </w:t>
      </w:r>
      <w:r w:rsidRPr="00B22A50">
        <w:t>на</w:t>
      </w:r>
      <w:r w:rsidR="00B22A50" w:rsidRPr="00B22A50">
        <w:t xml:space="preserve"> </w:t>
      </w:r>
      <w:r w:rsidRPr="00B22A50">
        <w:t>пять</w:t>
      </w:r>
      <w:r w:rsidR="00B22A50" w:rsidRPr="00B22A50">
        <w:t xml:space="preserve"> </w:t>
      </w:r>
      <w:r w:rsidRPr="00B22A50">
        <w:t>лет.</w:t>
      </w:r>
      <w:r w:rsidR="00B22A50" w:rsidRPr="00B22A50">
        <w:t xml:space="preserve"> </w:t>
      </w:r>
      <w:r w:rsidRPr="00B22A50">
        <w:t>Ускорить</w:t>
      </w:r>
      <w:r w:rsidR="00B22A50" w:rsidRPr="00B22A50">
        <w:t xml:space="preserve"> </w:t>
      </w:r>
      <w:r w:rsidRPr="00B22A50">
        <w:t>процедуру</w:t>
      </w:r>
      <w:r w:rsidR="00B22A50" w:rsidRPr="00B22A50">
        <w:t xml:space="preserve"> </w:t>
      </w:r>
      <w:r w:rsidRPr="00B22A50">
        <w:t>можно</w:t>
      </w:r>
      <w:r w:rsidR="00B22A50" w:rsidRPr="00B22A50">
        <w:t xml:space="preserve"> </w:t>
      </w:r>
      <w:r w:rsidRPr="00B22A50">
        <w:t>в</w:t>
      </w:r>
      <w:r w:rsidR="00B22A50" w:rsidRPr="00B22A50">
        <w:t xml:space="preserve"> </w:t>
      </w:r>
      <w:r w:rsidRPr="00B22A50">
        <w:t>год</w:t>
      </w:r>
      <w:r w:rsidR="00B22A50" w:rsidRPr="00B22A50">
        <w:t xml:space="preserve"> </w:t>
      </w:r>
      <w:proofErr w:type="spellStart"/>
      <w:r w:rsidRPr="00B22A50">
        <w:t>фиксинга</w:t>
      </w:r>
      <w:proofErr w:type="spellEnd"/>
      <w:r w:rsidRPr="00B22A50">
        <w:t>.</w:t>
      </w:r>
      <w:r w:rsidR="00B22A50" w:rsidRPr="00B22A50">
        <w:t xml:space="preserve"> </w:t>
      </w:r>
      <w:r w:rsidRPr="00B22A50">
        <w:t>Объясняем,</w:t>
      </w:r>
      <w:r w:rsidR="00B22A50" w:rsidRPr="00B22A50">
        <w:t xml:space="preserve"> </w:t>
      </w:r>
      <w:r w:rsidRPr="00B22A50">
        <w:t>что</w:t>
      </w:r>
      <w:r w:rsidR="00B22A50" w:rsidRPr="00B22A50">
        <w:t xml:space="preserve"> </w:t>
      </w:r>
      <w:r w:rsidRPr="00B22A50">
        <w:t>такое</w:t>
      </w:r>
      <w:r w:rsidR="00B22A50" w:rsidRPr="00B22A50">
        <w:t xml:space="preserve"> </w:t>
      </w:r>
      <w:proofErr w:type="spellStart"/>
      <w:r w:rsidRPr="00B22A50">
        <w:t>фиксинг</w:t>
      </w:r>
      <w:proofErr w:type="spellEnd"/>
      <w:r w:rsidR="00B22A50" w:rsidRPr="00B22A50">
        <w:t xml:space="preserve"> </w:t>
      </w:r>
      <w:r w:rsidRPr="00B22A50">
        <w:t>и</w:t>
      </w:r>
      <w:r w:rsidR="00B22A50" w:rsidRPr="00B22A50">
        <w:t xml:space="preserve"> </w:t>
      </w:r>
      <w:r w:rsidRPr="00B22A50">
        <w:t>как</w:t>
      </w:r>
      <w:r w:rsidR="00B22A50" w:rsidRPr="00B22A50">
        <w:t xml:space="preserve"> </w:t>
      </w:r>
      <w:r w:rsidRPr="00B22A50">
        <w:t>им</w:t>
      </w:r>
      <w:r w:rsidR="00B22A50" w:rsidRPr="00B22A50">
        <w:t xml:space="preserve"> </w:t>
      </w:r>
      <w:r w:rsidRPr="00B22A50">
        <w:t>грамотно</w:t>
      </w:r>
      <w:r w:rsidR="00B22A50" w:rsidRPr="00B22A50">
        <w:t xml:space="preserve"> </w:t>
      </w:r>
      <w:r w:rsidRPr="00B22A50">
        <w:t>воспользоваться.</w:t>
      </w:r>
      <w:bookmarkEnd w:id="34"/>
    </w:p>
    <w:p w14:paraId="0BB51CAC" w14:textId="77777777" w:rsidR="00375DF7" w:rsidRPr="00B22A50" w:rsidRDefault="007F3CF6" w:rsidP="00375DF7">
      <w:r w:rsidRPr="00B22A50">
        <w:t>СОЦФОНД</w:t>
      </w:r>
      <w:r w:rsidR="00B22A50" w:rsidRPr="00B22A50">
        <w:t xml:space="preserve"> </w:t>
      </w:r>
      <w:r w:rsidRPr="00B22A50">
        <w:t>РФ</w:t>
      </w:r>
      <w:r w:rsidR="00B22A50" w:rsidRPr="00B22A50">
        <w:t xml:space="preserve"> </w:t>
      </w:r>
      <w:r w:rsidRPr="00B22A50">
        <w:t>ИЛИ</w:t>
      </w:r>
      <w:r w:rsidR="00B22A50" w:rsidRPr="00B22A50">
        <w:t xml:space="preserve"> </w:t>
      </w:r>
      <w:r w:rsidRPr="00B22A50">
        <w:t>НПФ:</w:t>
      </w:r>
      <w:r w:rsidR="00B22A50" w:rsidRPr="00B22A50">
        <w:t xml:space="preserve"> </w:t>
      </w:r>
      <w:r w:rsidRPr="00B22A50">
        <w:t>КАК</w:t>
      </w:r>
      <w:r w:rsidR="00B22A50" w:rsidRPr="00B22A50">
        <w:t xml:space="preserve"> </w:t>
      </w:r>
      <w:r w:rsidRPr="00B22A50">
        <w:t>НАЙТИ</w:t>
      </w:r>
      <w:r w:rsidR="00B22A50" w:rsidRPr="00B22A50">
        <w:t xml:space="preserve"> </w:t>
      </w:r>
      <w:r w:rsidRPr="00B22A50">
        <w:t>СВОЮ</w:t>
      </w:r>
      <w:r w:rsidR="00B22A50" w:rsidRPr="00B22A50">
        <w:t xml:space="preserve"> </w:t>
      </w:r>
      <w:r w:rsidRPr="00B22A50">
        <w:t>ПЕНСИЮ</w:t>
      </w:r>
    </w:p>
    <w:p w14:paraId="3E199C12" w14:textId="77777777" w:rsidR="00375DF7" w:rsidRPr="00B22A50" w:rsidRDefault="00375DF7" w:rsidP="00375DF7">
      <w:r w:rsidRPr="00B22A50">
        <w:t>Сейчас</w:t>
      </w:r>
      <w:r w:rsidR="00B22A50" w:rsidRPr="00B22A50">
        <w:t xml:space="preserve"> </w:t>
      </w:r>
      <w:r w:rsidRPr="00B22A50">
        <w:t>в</w:t>
      </w:r>
      <w:r w:rsidR="00B22A50" w:rsidRPr="00B22A50">
        <w:t xml:space="preserve"> </w:t>
      </w:r>
      <w:r w:rsidRPr="00B22A50">
        <w:t>России</w:t>
      </w:r>
      <w:r w:rsidR="00B22A50" w:rsidRPr="00B22A50">
        <w:t xml:space="preserve"> </w:t>
      </w:r>
      <w:r w:rsidRPr="00B22A50">
        <w:t>государственная</w:t>
      </w:r>
      <w:r w:rsidR="00B22A50" w:rsidRPr="00B22A50">
        <w:t xml:space="preserve"> </w:t>
      </w:r>
      <w:r w:rsidRPr="00B22A50">
        <w:t>пенсия</w:t>
      </w:r>
      <w:r w:rsidR="00B22A50" w:rsidRPr="00B22A50">
        <w:t xml:space="preserve"> </w:t>
      </w:r>
      <w:r w:rsidR="004B26FD">
        <w:t>-</w:t>
      </w:r>
      <w:r w:rsidR="00B22A50" w:rsidRPr="00B22A50">
        <w:t xml:space="preserve"> </w:t>
      </w:r>
      <w:r w:rsidRPr="00B22A50">
        <w:t>только</w:t>
      </w:r>
      <w:r w:rsidR="00B22A50" w:rsidRPr="00B22A50">
        <w:t xml:space="preserve"> </w:t>
      </w:r>
      <w:r w:rsidRPr="00B22A50">
        <w:t>страховая.</w:t>
      </w:r>
      <w:r w:rsidR="00B22A50" w:rsidRPr="00B22A50">
        <w:t xml:space="preserve"> </w:t>
      </w:r>
      <w:r w:rsidRPr="00B22A50">
        <w:t>Но</w:t>
      </w:r>
      <w:r w:rsidR="00B22A50" w:rsidRPr="00B22A50">
        <w:t xml:space="preserve"> </w:t>
      </w:r>
      <w:r w:rsidRPr="00B22A50">
        <w:t>до</w:t>
      </w:r>
      <w:r w:rsidR="00B22A50" w:rsidRPr="00B22A50">
        <w:t xml:space="preserve"> </w:t>
      </w:r>
      <w:r w:rsidRPr="00B22A50">
        <w:t>2014</w:t>
      </w:r>
      <w:r w:rsidR="00B22A50" w:rsidRPr="00B22A50">
        <w:t xml:space="preserve"> </w:t>
      </w:r>
      <w:r w:rsidRPr="00B22A50">
        <w:t>года</w:t>
      </w:r>
      <w:r w:rsidR="00B22A50" w:rsidRPr="00B22A50">
        <w:t xml:space="preserve"> </w:t>
      </w:r>
      <w:r w:rsidRPr="00B22A50">
        <w:t>была</w:t>
      </w:r>
      <w:r w:rsidR="00B22A50" w:rsidRPr="00B22A50">
        <w:t xml:space="preserve"> </w:t>
      </w:r>
      <w:r w:rsidRPr="00B22A50">
        <w:t>еще</w:t>
      </w:r>
      <w:r w:rsidR="00B22A50" w:rsidRPr="00B22A50">
        <w:t xml:space="preserve"> </w:t>
      </w:r>
      <w:r w:rsidRPr="00B22A50">
        <w:t>и</w:t>
      </w:r>
      <w:r w:rsidR="00B22A50" w:rsidRPr="00B22A50">
        <w:t xml:space="preserve"> </w:t>
      </w:r>
      <w:r w:rsidRPr="00B22A50">
        <w:t>накопительная,</w:t>
      </w:r>
      <w:r w:rsidR="00B22A50" w:rsidRPr="00B22A50">
        <w:t xml:space="preserve"> </w:t>
      </w:r>
      <w:r w:rsidRPr="00B22A50">
        <w:t>куда</w:t>
      </w:r>
      <w:r w:rsidR="00B22A50" w:rsidRPr="00B22A50">
        <w:t xml:space="preserve"> </w:t>
      </w:r>
      <w:r w:rsidRPr="00B22A50">
        <w:t>работодатели</w:t>
      </w:r>
      <w:r w:rsidR="00B22A50" w:rsidRPr="00B22A50">
        <w:t xml:space="preserve"> </w:t>
      </w:r>
      <w:r w:rsidRPr="00B22A50">
        <w:t>отчисляли</w:t>
      </w:r>
      <w:r w:rsidR="00B22A50" w:rsidRPr="00B22A50">
        <w:t xml:space="preserve"> </w:t>
      </w:r>
      <w:r w:rsidRPr="00B22A50">
        <w:t>6</w:t>
      </w:r>
      <w:r w:rsidR="00B22A50" w:rsidRPr="00B22A50">
        <w:t xml:space="preserve">% </w:t>
      </w:r>
      <w:r w:rsidRPr="00B22A50">
        <w:t>от</w:t>
      </w:r>
      <w:r w:rsidR="00B22A50" w:rsidRPr="00B22A50">
        <w:t xml:space="preserve"> </w:t>
      </w:r>
      <w:r w:rsidRPr="00B22A50">
        <w:t>зарплаты</w:t>
      </w:r>
      <w:r w:rsidR="00B22A50" w:rsidRPr="00B22A50">
        <w:t xml:space="preserve"> </w:t>
      </w:r>
      <w:r w:rsidRPr="00B22A50">
        <w:t>каждого</w:t>
      </w:r>
      <w:r w:rsidR="00B22A50" w:rsidRPr="00B22A50">
        <w:t xml:space="preserve"> </w:t>
      </w:r>
      <w:r w:rsidRPr="00B22A50">
        <w:t>работник.</w:t>
      </w:r>
      <w:r w:rsidR="00B22A50" w:rsidRPr="00B22A50">
        <w:t xml:space="preserve"> </w:t>
      </w:r>
      <w:r w:rsidRPr="00B22A50">
        <w:t>В</w:t>
      </w:r>
      <w:r w:rsidR="00B22A50" w:rsidRPr="00B22A50">
        <w:t xml:space="preserve"> </w:t>
      </w:r>
      <w:r w:rsidRPr="00B22A50">
        <w:t>2014-м</w:t>
      </w:r>
      <w:r w:rsidR="00B22A50" w:rsidRPr="00B22A50">
        <w:t xml:space="preserve"> </w:t>
      </w:r>
      <w:r w:rsidRPr="00B22A50">
        <w:t>государство</w:t>
      </w:r>
      <w:r w:rsidR="00B22A50" w:rsidRPr="00B22A50">
        <w:t xml:space="preserve"> </w:t>
      </w:r>
      <w:r w:rsidRPr="00B22A50">
        <w:t>новые</w:t>
      </w:r>
      <w:r w:rsidR="00B22A50" w:rsidRPr="00B22A50">
        <w:t xml:space="preserve"> </w:t>
      </w:r>
      <w:r w:rsidRPr="00B22A50">
        <w:t>накопления</w:t>
      </w:r>
      <w:r w:rsidR="00B22A50" w:rsidRPr="00B22A50">
        <w:t xml:space="preserve"> </w:t>
      </w:r>
      <w:r w:rsidRPr="00B22A50">
        <w:t>заморозило,</w:t>
      </w:r>
      <w:r w:rsidR="00B22A50" w:rsidRPr="00B22A50">
        <w:t xml:space="preserve"> </w:t>
      </w:r>
      <w:r w:rsidRPr="00B22A50">
        <w:t>но</w:t>
      </w:r>
      <w:r w:rsidR="00B22A50" w:rsidRPr="00B22A50">
        <w:t xml:space="preserve"> </w:t>
      </w:r>
      <w:r w:rsidRPr="00B22A50">
        <w:t>счета,</w:t>
      </w:r>
      <w:r w:rsidR="00B22A50" w:rsidRPr="00B22A50">
        <w:t xml:space="preserve"> </w:t>
      </w:r>
      <w:r w:rsidRPr="00B22A50">
        <w:t>куда</w:t>
      </w:r>
      <w:r w:rsidR="00B22A50" w:rsidRPr="00B22A50">
        <w:t xml:space="preserve"> </w:t>
      </w:r>
      <w:r w:rsidRPr="00B22A50">
        <w:t>копились</w:t>
      </w:r>
      <w:r w:rsidR="00B22A50" w:rsidRPr="00B22A50">
        <w:t xml:space="preserve"> </w:t>
      </w:r>
      <w:r w:rsidRPr="00B22A50">
        <w:t>деньги,</w:t>
      </w:r>
      <w:r w:rsidR="00B22A50" w:rsidRPr="00B22A50">
        <w:t xml:space="preserve"> </w:t>
      </w:r>
      <w:r w:rsidRPr="00B22A50">
        <w:t>до</w:t>
      </w:r>
      <w:r w:rsidR="00B22A50" w:rsidRPr="00B22A50">
        <w:t xml:space="preserve"> </w:t>
      </w:r>
      <w:r w:rsidRPr="00B22A50">
        <w:t>сих</w:t>
      </w:r>
      <w:r w:rsidR="00B22A50" w:rsidRPr="00B22A50">
        <w:t xml:space="preserve"> </w:t>
      </w:r>
      <w:r w:rsidRPr="00B22A50">
        <w:t>пор</w:t>
      </w:r>
      <w:r w:rsidR="00B22A50" w:rsidRPr="00B22A50">
        <w:t xml:space="preserve"> </w:t>
      </w:r>
      <w:r w:rsidRPr="00B22A50">
        <w:t>существуют.</w:t>
      </w:r>
      <w:r w:rsidR="00B22A50" w:rsidRPr="00B22A50">
        <w:t xml:space="preserve"> </w:t>
      </w:r>
      <w:r w:rsidRPr="00B22A50">
        <w:t>Пенсионные</w:t>
      </w:r>
      <w:r w:rsidR="00B22A50" w:rsidRPr="00B22A50">
        <w:t xml:space="preserve"> </w:t>
      </w:r>
      <w:r w:rsidRPr="00B22A50">
        <w:t>фонды</w:t>
      </w:r>
      <w:r w:rsidR="00B22A50" w:rsidRPr="00B22A50">
        <w:t xml:space="preserve"> </w:t>
      </w:r>
      <w:r w:rsidRPr="00B22A50">
        <w:t>эти</w:t>
      </w:r>
      <w:r w:rsidR="00B22A50" w:rsidRPr="00B22A50">
        <w:t xml:space="preserve"> </w:t>
      </w:r>
      <w:r w:rsidRPr="00B22A50">
        <w:t>средства</w:t>
      </w:r>
      <w:r w:rsidR="00B22A50" w:rsidRPr="00B22A50">
        <w:t xml:space="preserve"> </w:t>
      </w:r>
      <w:r w:rsidRPr="00B22A50">
        <w:t>инвестируют.</w:t>
      </w:r>
      <w:r w:rsidR="00B22A50" w:rsidRPr="00B22A50">
        <w:t xml:space="preserve"> </w:t>
      </w:r>
      <w:r w:rsidRPr="00B22A50">
        <w:t>За</w:t>
      </w:r>
      <w:r w:rsidR="00B22A50" w:rsidRPr="00B22A50">
        <w:t xml:space="preserve"> </w:t>
      </w:r>
      <w:r w:rsidRPr="00B22A50">
        <w:t>пять</w:t>
      </w:r>
      <w:r w:rsidR="00B22A50" w:rsidRPr="00B22A50">
        <w:t xml:space="preserve"> </w:t>
      </w:r>
      <w:r w:rsidRPr="00B22A50">
        <w:t>лет</w:t>
      </w:r>
      <w:r w:rsidR="00B22A50" w:rsidRPr="00B22A50">
        <w:t xml:space="preserve"> </w:t>
      </w:r>
      <w:r w:rsidRPr="00B22A50">
        <w:t>до</w:t>
      </w:r>
      <w:r w:rsidR="00B22A50" w:rsidRPr="00B22A50">
        <w:t xml:space="preserve"> </w:t>
      </w:r>
      <w:r w:rsidRPr="00B22A50">
        <w:t>назначения</w:t>
      </w:r>
      <w:r w:rsidR="00B22A50" w:rsidRPr="00B22A50">
        <w:t xml:space="preserve"> </w:t>
      </w:r>
      <w:r w:rsidRPr="00B22A50">
        <w:t>страховой</w:t>
      </w:r>
      <w:r w:rsidR="00B22A50" w:rsidRPr="00B22A50">
        <w:t xml:space="preserve"> </w:t>
      </w:r>
      <w:r w:rsidRPr="00B22A50">
        <w:t>пенсии</w:t>
      </w:r>
      <w:r w:rsidR="00B22A50" w:rsidRPr="00B22A50">
        <w:t xml:space="preserve"> </w:t>
      </w:r>
      <w:r w:rsidRPr="00B22A50">
        <w:t>по</w:t>
      </w:r>
      <w:r w:rsidR="00B22A50" w:rsidRPr="00B22A50">
        <w:t xml:space="preserve"> </w:t>
      </w:r>
      <w:r w:rsidRPr="00B22A50">
        <w:t>старости</w:t>
      </w:r>
      <w:r w:rsidR="00B22A50" w:rsidRPr="00B22A50">
        <w:t xml:space="preserve"> </w:t>
      </w:r>
      <w:r w:rsidRPr="00B22A50">
        <w:t>вы</w:t>
      </w:r>
      <w:r w:rsidR="00B22A50" w:rsidRPr="00B22A50">
        <w:t xml:space="preserve"> </w:t>
      </w:r>
      <w:r w:rsidRPr="00B22A50">
        <w:t>сможете</w:t>
      </w:r>
      <w:r w:rsidR="00B22A50" w:rsidRPr="00B22A50">
        <w:t xml:space="preserve"> </w:t>
      </w:r>
      <w:r w:rsidRPr="00B22A50">
        <w:t>забрать</w:t>
      </w:r>
      <w:r w:rsidR="00B22A50" w:rsidRPr="00B22A50">
        <w:t xml:space="preserve"> </w:t>
      </w:r>
      <w:r w:rsidRPr="00B22A50">
        <w:t>средства,</w:t>
      </w:r>
      <w:r w:rsidR="00B22A50" w:rsidRPr="00B22A50">
        <w:t xml:space="preserve"> </w:t>
      </w:r>
      <w:r w:rsidRPr="00B22A50">
        <w:t>обычно</w:t>
      </w:r>
      <w:r w:rsidR="00B22A50" w:rsidRPr="00B22A50">
        <w:t xml:space="preserve"> </w:t>
      </w:r>
      <w:r w:rsidRPr="00B22A50">
        <w:t>это</w:t>
      </w:r>
      <w:r w:rsidR="00B22A50" w:rsidRPr="00B22A50">
        <w:t xml:space="preserve"> </w:t>
      </w:r>
      <w:r w:rsidRPr="00B22A50">
        <w:t>55</w:t>
      </w:r>
      <w:r w:rsidR="00B22A50" w:rsidRPr="00B22A50">
        <w:t xml:space="preserve"> </w:t>
      </w:r>
      <w:r w:rsidRPr="00B22A50">
        <w:t>лет</w:t>
      </w:r>
      <w:r w:rsidR="00B22A50" w:rsidRPr="00B22A50">
        <w:t xml:space="preserve"> </w:t>
      </w:r>
      <w:r w:rsidRPr="00B22A50">
        <w:t>для</w:t>
      </w:r>
      <w:r w:rsidR="00B22A50" w:rsidRPr="00B22A50">
        <w:t xml:space="preserve"> </w:t>
      </w:r>
      <w:r w:rsidRPr="00B22A50">
        <w:t>женщин</w:t>
      </w:r>
      <w:r w:rsidR="00B22A50" w:rsidRPr="00B22A50">
        <w:t xml:space="preserve"> </w:t>
      </w:r>
      <w:r w:rsidRPr="00B22A50">
        <w:t>и</w:t>
      </w:r>
      <w:r w:rsidR="00B22A50" w:rsidRPr="00B22A50">
        <w:t xml:space="preserve"> </w:t>
      </w:r>
      <w:r w:rsidRPr="00B22A50">
        <w:t>60</w:t>
      </w:r>
      <w:r w:rsidR="00B22A50" w:rsidRPr="00B22A50">
        <w:t xml:space="preserve"> </w:t>
      </w:r>
      <w:r w:rsidRPr="00B22A50">
        <w:t>для</w:t>
      </w:r>
      <w:r w:rsidR="00B22A50" w:rsidRPr="00B22A50">
        <w:t xml:space="preserve"> </w:t>
      </w:r>
      <w:r w:rsidRPr="00B22A50">
        <w:t>мужчин.</w:t>
      </w:r>
      <w:r w:rsidR="00B22A50" w:rsidRPr="00B22A50">
        <w:t xml:space="preserve"> </w:t>
      </w:r>
      <w:r w:rsidRPr="00B22A50">
        <w:t>У</w:t>
      </w:r>
      <w:r w:rsidR="00B22A50" w:rsidRPr="00B22A50">
        <w:t xml:space="preserve"> </w:t>
      </w:r>
      <w:r w:rsidRPr="00B22A50">
        <w:t>кого-то</w:t>
      </w:r>
      <w:r w:rsidR="00B22A50" w:rsidRPr="00B22A50">
        <w:t xml:space="preserve"> </w:t>
      </w:r>
      <w:r w:rsidRPr="00B22A50">
        <w:t>там</w:t>
      </w:r>
      <w:r w:rsidR="00B22A50" w:rsidRPr="00B22A50">
        <w:t xml:space="preserve"> </w:t>
      </w:r>
      <w:r w:rsidRPr="00B22A50">
        <w:t>10</w:t>
      </w:r>
      <w:r w:rsidR="00B22A50" w:rsidRPr="00B22A50">
        <w:t xml:space="preserve"> </w:t>
      </w:r>
      <w:r w:rsidRPr="00B22A50">
        <w:t>000</w:t>
      </w:r>
      <w:r w:rsidR="00B22A50" w:rsidRPr="00B22A50">
        <w:t xml:space="preserve"> </w:t>
      </w:r>
      <w:r w:rsidRPr="00B22A50">
        <w:t>рублей,</w:t>
      </w:r>
      <w:r w:rsidR="00B22A50" w:rsidRPr="00B22A50">
        <w:t xml:space="preserve"> </w:t>
      </w:r>
      <w:r w:rsidRPr="00B22A50">
        <w:t>у</w:t>
      </w:r>
      <w:r w:rsidR="00B22A50" w:rsidRPr="00B22A50">
        <w:t xml:space="preserve"> </w:t>
      </w:r>
      <w:r w:rsidRPr="00B22A50">
        <w:t>кого-то</w:t>
      </w:r>
      <w:r w:rsidR="00B22A50" w:rsidRPr="00B22A50">
        <w:t xml:space="preserve"> </w:t>
      </w:r>
      <w:r w:rsidRPr="00B22A50">
        <w:t>200</w:t>
      </w:r>
      <w:r w:rsidR="00B22A50" w:rsidRPr="00B22A50">
        <w:t xml:space="preserve"> </w:t>
      </w:r>
      <w:r w:rsidRPr="00B22A50">
        <w:t>000,</w:t>
      </w:r>
      <w:r w:rsidR="00B22A50" w:rsidRPr="00B22A50">
        <w:t xml:space="preserve"> </w:t>
      </w:r>
      <w:r w:rsidRPr="00B22A50">
        <w:t>а</w:t>
      </w:r>
      <w:r w:rsidR="00B22A50" w:rsidRPr="00B22A50">
        <w:t xml:space="preserve"> </w:t>
      </w:r>
      <w:r w:rsidRPr="00B22A50">
        <w:t>может,</w:t>
      </w:r>
      <w:r w:rsidR="00B22A50" w:rsidRPr="00B22A50">
        <w:t xml:space="preserve"> </w:t>
      </w:r>
      <w:r w:rsidRPr="00B22A50">
        <w:t>и</w:t>
      </w:r>
      <w:r w:rsidR="00B22A50" w:rsidRPr="00B22A50">
        <w:t xml:space="preserve"> </w:t>
      </w:r>
      <w:r w:rsidRPr="00B22A50">
        <w:t>ближе</w:t>
      </w:r>
      <w:r w:rsidR="00B22A50" w:rsidRPr="00B22A50">
        <w:t xml:space="preserve"> </w:t>
      </w:r>
      <w:r w:rsidRPr="00B22A50">
        <w:t>к</w:t>
      </w:r>
      <w:r w:rsidR="00B22A50" w:rsidRPr="00B22A50">
        <w:t xml:space="preserve"> </w:t>
      </w:r>
      <w:r w:rsidRPr="00B22A50">
        <w:t>миллиону.</w:t>
      </w:r>
    </w:p>
    <w:p w14:paraId="7785311B" w14:textId="77777777" w:rsidR="00375DF7" w:rsidRPr="00B22A50" w:rsidRDefault="00375DF7" w:rsidP="00375DF7">
      <w:r w:rsidRPr="00B22A50">
        <w:t>Накопительная</w:t>
      </w:r>
      <w:r w:rsidR="00B22A50" w:rsidRPr="00B22A50">
        <w:t xml:space="preserve"> </w:t>
      </w:r>
      <w:r w:rsidRPr="00B22A50">
        <w:t>пенсия</w:t>
      </w:r>
      <w:r w:rsidR="00B22A50" w:rsidRPr="00B22A50">
        <w:t xml:space="preserve"> </w:t>
      </w:r>
      <w:r w:rsidRPr="00B22A50">
        <w:t>хранится</w:t>
      </w:r>
      <w:r w:rsidR="00B22A50" w:rsidRPr="00B22A50">
        <w:t xml:space="preserve"> </w:t>
      </w:r>
      <w:r w:rsidRPr="00B22A50">
        <w:t>или</w:t>
      </w:r>
      <w:r w:rsidR="00B22A50" w:rsidRPr="00B22A50">
        <w:t xml:space="preserve"> </w:t>
      </w:r>
      <w:r w:rsidRPr="00B22A50">
        <w:t>в</w:t>
      </w:r>
      <w:r w:rsidR="00B22A50" w:rsidRPr="00B22A50">
        <w:t xml:space="preserve"> </w:t>
      </w:r>
      <w:r w:rsidRPr="00B22A50">
        <w:t>Социальном</w:t>
      </w:r>
      <w:r w:rsidR="00B22A50" w:rsidRPr="00B22A50">
        <w:t xml:space="preserve"> </w:t>
      </w:r>
      <w:r w:rsidRPr="00B22A50">
        <w:t>фонде</w:t>
      </w:r>
      <w:r w:rsidR="00B22A50" w:rsidRPr="00B22A50">
        <w:t xml:space="preserve"> </w:t>
      </w:r>
      <w:r w:rsidRPr="00B22A50">
        <w:t>России,</w:t>
      </w:r>
      <w:r w:rsidR="00B22A50" w:rsidRPr="00B22A50">
        <w:t xml:space="preserve"> </w:t>
      </w:r>
      <w:r w:rsidRPr="00B22A50">
        <w:t>или</w:t>
      </w:r>
      <w:r w:rsidR="00B22A50" w:rsidRPr="00B22A50">
        <w:t xml:space="preserve"> </w:t>
      </w:r>
      <w:r w:rsidRPr="00B22A50">
        <w:t>в</w:t>
      </w:r>
      <w:r w:rsidR="00B22A50" w:rsidRPr="00B22A50">
        <w:t xml:space="preserve"> </w:t>
      </w:r>
      <w:r w:rsidRPr="00B22A50">
        <w:t>одном</w:t>
      </w:r>
      <w:r w:rsidR="00B22A50" w:rsidRPr="00B22A50">
        <w:t xml:space="preserve"> </w:t>
      </w:r>
      <w:r w:rsidRPr="00B22A50">
        <w:t>из</w:t>
      </w:r>
      <w:r w:rsidR="00B22A50" w:rsidRPr="00B22A50">
        <w:t xml:space="preserve"> </w:t>
      </w:r>
      <w:r w:rsidRPr="00B22A50">
        <w:t>35</w:t>
      </w:r>
      <w:r w:rsidR="00B22A50" w:rsidRPr="00B22A50">
        <w:t xml:space="preserve"> </w:t>
      </w:r>
      <w:r w:rsidRPr="00B22A50">
        <w:t>негосударственных</w:t>
      </w:r>
      <w:r w:rsidR="00B22A50" w:rsidRPr="00B22A50">
        <w:t xml:space="preserve"> </w:t>
      </w:r>
      <w:r w:rsidRPr="00B22A50">
        <w:t>пенсионных</w:t>
      </w:r>
      <w:r w:rsidR="00B22A50" w:rsidRPr="00B22A50">
        <w:t xml:space="preserve"> </w:t>
      </w:r>
      <w:r w:rsidRPr="00B22A50">
        <w:t>фондов.</w:t>
      </w:r>
      <w:r w:rsidR="00B22A50" w:rsidRPr="00B22A50">
        <w:t xml:space="preserve"> </w:t>
      </w:r>
      <w:r w:rsidRPr="00B22A50">
        <w:t>Найти</w:t>
      </w:r>
      <w:r w:rsidR="00B22A50" w:rsidRPr="00B22A50">
        <w:t xml:space="preserve"> </w:t>
      </w:r>
      <w:r w:rsidRPr="00B22A50">
        <w:t>ее</w:t>
      </w:r>
      <w:r w:rsidR="00B22A50" w:rsidRPr="00B22A50">
        <w:t xml:space="preserve"> </w:t>
      </w:r>
      <w:r w:rsidRPr="00B22A50">
        <w:t>довольно</w:t>
      </w:r>
      <w:r w:rsidR="00B22A50" w:rsidRPr="00B22A50">
        <w:t xml:space="preserve"> </w:t>
      </w:r>
      <w:r w:rsidRPr="00B22A50">
        <w:t>просто.</w:t>
      </w:r>
      <w:r w:rsidR="00B22A50" w:rsidRPr="00B22A50">
        <w:t xml:space="preserve"> </w:t>
      </w:r>
      <w:r w:rsidRPr="00B22A50">
        <w:t>Заходите</w:t>
      </w:r>
      <w:r w:rsidR="00B22A50" w:rsidRPr="00B22A50">
        <w:t xml:space="preserve"> </w:t>
      </w:r>
      <w:r w:rsidRPr="00B22A50">
        <w:t>на</w:t>
      </w:r>
      <w:r w:rsidR="00B22A50" w:rsidRPr="00B22A50">
        <w:t xml:space="preserve"> </w:t>
      </w:r>
      <w:proofErr w:type="spellStart"/>
      <w:r w:rsidRPr="00B22A50">
        <w:t>Госуслуги</w:t>
      </w:r>
      <w:proofErr w:type="spellEnd"/>
      <w:r w:rsidRPr="00B22A50">
        <w:t>,</w:t>
      </w:r>
      <w:r w:rsidR="00B22A50" w:rsidRPr="00B22A50">
        <w:t xml:space="preserve"> </w:t>
      </w:r>
      <w:r w:rsidRPr="00B22A50">
        <w:t>раздел</w:t>
      </w:r>
      <w:r w:rsidR="00B22A50" w:rsidRPr="00B22A50">
        <w:t xml:space="preserve"> «</w:t>
      </w:r>
      <w:r w:rsidRPr="00B22A50">
        <w:t>Услуги</w:t>
      </w:r>
      <w:r w:rsidR="00B22A50" w:rsidRPr="00B22A50">
        <w:t>»</w:t>
      </w:r>
      <w:r w:rsidRPr="00B22A50">
        <w:t>,</w:t>
      </w:r>
      <w:r w:rsidR="00B22A50" w:rsidRPr="00B22A50">
        <w:t xml:space="preserve"> </w:t>
      </w:r>
      <w:r w:rsidRPr="00B22A50">
        <w:t>далее</w:t>
      </w:r>
      <w:r w:rsidR="00B22A50" w:rsidRPr="00B22A50">
        <w:t xml:space="preserve"> «</w:t>
      </w:r>
      <w:r w:rsidRPr="00B22A50">
        <w:t>Пенсии</w:t>
      </w:r>
      <w:r w:rsidR="00B22A50" w:rsidRPr="00B22A50">
        <w:t xml:space="preserve"> </w:t>
      </w:r>
      <w:r w:rsidRPr="00B22A50">
        <w:t>и</w:t>
      </w:r>
      <w:r w:rsidR="00B22A50" w:rsidRPr="00B22A50">
        <w:t xml:space="preserve"> </w:t>
      </w:r>
      <w:r w:rsidRPr="00B22A50">
        <w:t>пособия</w:t>
      </w:r>
      <w:r w:rsidR="00B22A50" w:rsidRPr="00B22A50">
        <w:t>»</w:t>
      </w:r>
      <w:r w:rsidRPr="00B22A50">
        <w:t>,</w:t>
      </w:r>
      <w:r w:rsidR="00B22A50" w:rsidRPr="00B22A50">
        <w:t xml:space="preserve"> </w:t>
      </w:r>
      <w:r w:rsidRPr="00B22A50">
        <w:t>там</w:t>
      </w:r>
      <w:r w:rsidR="00B22A50" w:rsidRPr="00B22A50">
        <w:t xml:space="preserve"> </w:t>
      </w:r>
      <w:r w:rsidRPr="00B22A50">
        <w:t>нужно</w:t>
      </w:r>
      <w:r w:rsidR="00B22A50" w:rsidRPr="00B22A50">
        <w:t xml:space="preserve"> </w:t>
      </w:r>
      <w:r w:rsidRPr="00B22A50">
        <w:t>заказать</w:t>
      </w:r>
      <w:r w:rsidR="00B22A50" w:rsidRPr="00B22A50">
        <w:t xml:space="preserve"> </w:t>
      </w:r>
      <w:r w:rsidRPr="00B22A50">
        <w:t>справку</w:t>
      </w:r>
      <w:r w:rsidR="00B22A50" w:rsidRPr="00B22A50">
        <w:t xml:space="preserve"> </w:t>
      </w:r>
      <w:r w:rsidRPr="00B22A50">
        <w:t>о</w:t>
      </w:r>
      <w:r w:rsidR="00B22A50" w:rsidRPr="00B22A50">
        <w:t xml:space="preserve"> </w:t>
      </w:r>
      <w:r w:rsidRPr="00B22A50">
        <w:t>состоянии</w:t>
      </w:r>
      <w:r w:rsidR="00B22A50" w:rsidRPr="00B22A50">
        <w:t xml:space="preserve"> </w:t>
      </w:r>
      <w:r w:rsidRPr="00B22A50">
        <w:t>лицевого</w:t>
      </w:r>
      <w:r w:rsidR="00B22A50" w:rsidRPr="00B22A50">
        <w:t xml:space="preserve"> </w:t>
      </w:r>
      <w:r w:rsidRPr="00B22A50">
        <w:t>счета.</w:t>
      </w:r>
      <w:r w:rsidR="00B22A50" w:rsidRPr="00B22A50">
        <w:t xml:space="preserve"> </w:t>
      </w:r>
      <w:r w:rsidRPr="00B22A50">
        <w:t>Другой</w:t>
      </w:r>
      <w:r w:rsidR="00B22A50" w:rsidRPr="00B22A50">
        <w:t xml:space="preserve"> </w:t>
      </w:r>
      <w:r w:rsidRPr="00B22A50">
        <w:t>вариант</w:t>
      </w:r>
      <w:r w:rsidR="00B22A50" w:rsidRPr="00B22A50">
        <w:t xml:space="preserve"> </w:t>
      </w:r>
      <w:r w:rsidR="004B26FD">
        <w:t>-</w:t>
      </w:r>
      <w:r w:rsidR="00B22A50" w:rsidRPr="00B22A50">
        <w:t xml:space="preserve"> </w:t>
      </w:r>
      <w:r w:rsidRPr="00B22A50">
        <w:t>через</w:t>
      </w:r>
      <w:r w:rsidR="00B22A50" w:rsidRPr="00B22A50">
        <w:t xml:space="preserve"> </w:t>
      </w:r>
      <w:r w:rsidRPr="00B22A50">
        <w:t>сайт</w:t>
      </w:r>
      <w:r w:rsidR="00B22A50" w:rsidRPr="00B22A50">
        <w:t xml:space="preserve"> </w:t>
      </w:r>
      <w:r w:rsidRPr="00B22A50">
        <w:t>Социального</w:t>
      </w:r>
      <w:r w:rsidR="00B22A50" w:rsidRPr="00B22A50">
        <w:t xml:space="preserve"> </w:t>
      </w:r>
      <w:r w:rsidRPr="00B22A50">
        <w:t>фонда</w:t>
      </w:r>
      <w:r w:rsidR="00B22A50" w:rsidRPr="00B22A50">
        <w:t xml:space="preserve"> </w:t>
      </w:r>
      <w:r w:rsidRPr="00B22A50">
        <w:t>России</w:t>
      </w:r>
      <w:r w:rsidR="00B22A50" w:rsidRPr="00B22A50">
        <w:t xml:space="preserve"> </w:t>
      </w:r>
      <w:r w:rsidRPr="00B22A50">
        <w:t>(вход</w:t>
      </w:r>
      <w:r w:rsidR="00B22A50" w:rsidRPr="00B22A50">
        <w:t xml:space="preserve"> </w:t>
      </w:r>
      <w:r w:rsidRPr="00B22A50">
        <w:t>через</w:t>
      </w:r>
      <w:r w:rsidR="00B22A50" w:rsidRPr="00B22A50">
        <w:t xml:space="preserve"> </w:t>
      </w:r>
      <w:proofErr w:type="spellStart"/>
      <w:r w:rsidRPr="00B22A50">
        <w:t>Госуслуги</w:t>
      </w:r>
      <w:proofErr w:type="spellEnd"/>
      <w:r w:rsidRPr="00B22A50">
        <w:t>),</w:t>
      </w:r>
      <w:r w:rsidR="00B22A50" w:rsidRPr="00B22A50">
        <w:t xml:space="preserve"> </w:t>
      </w:r>
      <w:r w:rsidRPr="00B22A50">
        <w:t>в</w:t>
      </w:r>
      <w:r w:rsidR="00B22A50" w:rsidRPr="00B22A50">
        <w:t xml:space="preserve"> </w:t>
      </w:r>
      <w:r w:rsidRPr="00B22A50">
        <w:t>поле</w:t>
      </w:r>
      <w:r w:rsidR="00B22A50" w:rsidRPr="00B22A50">
        <w:t xml:space="preserve"> «</w:t>
      </w:r>
      <w:r w:rsidRPr="00B22A50">
        <w:t>Индивидуальный</w:t>
      </w:r>
      <w:r w:rsidR="00B22A50" w:rsidRPr="00B22A50">
        <w:t xml:space="preserve"> </w:t>
      </w:r>
      <w:r w:rsidRPr="00B22A50">
        <w:t>лицевой</w:t>
      </w:r>
      <w:r w:rsidR="00B22A50" w:rsidRPr="00B22A50">
        <w:t xml:space="preserve"> </w:t>
      </w:r>
      <w:r w:rsidRPr="00B22A50">
        <w:t>счет</w:t>
      </w:r>
      <w:r w:rsidR="00B22A50" w:rsidRPr="00B22A50">
        <w:t>»</w:t>
      </w:r>
      <w:r w:rsidRPr="00B22A50">
        <w:t>.</w:t>
      </w:r>
      <w:r w:rsidR="00B22A50" w:rsidRPr="00B22A50">
        <w:t xml:space="preserve"> </w:t>
      </w:r>
      <w:r w:rsidRPr="00B22A50">
        <w:t>Ну</w:t>
      </w:r>
      <w:r w:rsidR="00B22A50" w:rsidRPr="00B22A50">
        <w:t xml:space="preserve"> </w:t>
      </w:r>
      <w:r w:rsidRPr="00B22A50">
        <w:t>или</w:t>
      </w:r>
      <w:r w:rsidR="00B22A50" w:rsidRPr="00B22A50">
        <w:t xml:space="preserve"> </w:t>
      </w:r>
      <w:r w:rsidRPr="00B22A50">
        <w:t>сходить</w:t>
      </w:r>
      <w:r w:rsidR="00B22A50" w:rsidRPr="00B22A50">
        <w:t xml:space="preserve"> </w:t>
      </w:r>
      <w:r w:rsidRPr="00B22A50">
        <w:t>пешком</w:t>
      </w:r>
      <w:r w:rsidR="00B22A50" w:rsidRPr="00B22A50">
        <w:t xml:space="preserve"> </w:t>
      </w:r>
      <w:r w:rsidRPr="00B22A50">
        <w:t>в</w:t>
      </w:r>
      <w:r w:rsidR="00B22A50" w:rsidRPr="00B22A50">
        <w:t xml:space="preserve"> </w:t>
      </w:r>
      <w:proofErr w:type="spellStart"/>
      <w:r w:rsidRPr="00B22A50">
        <w:t>Соцфонд</w:t>
      </w:r>
      <w:proofErr w:type="spellEnd"/>
      <w:r w:rsidR="00B22A50" w:rsidRPr="00B22A50">
        <w:t xml:space="preserve"> </w:t>
      </w:r>
      <w:r w:rsidRPr="00B22A50">
        <w:t>или</w:t>
      </w:r>
      <w:r w:rsidR="00B22A50" w:rsidRPr="00B22A50">
        <w:t xml:space="preserve"> </w:t>
      </w:r>
      <w:r w:rsidRPr="00B22A50">
        <w:t>МФЦ.</w:t>
      </w:r>
    </w:p>
    <w:p w14:paraId="4BB9DF74" w14:textId="77777777" w:rsidR="00375DF7" w:rsidRPr="00B22A50" w:rsidRDefault="00375DF7" w:rsidP="00375DF7">
      <w:r w:rsidRPr="00B22A50">
        <w:t>В</w:t>
      </w:r>
      <w:r w:rsidR="00B22A50" w:rsidRPr="00B22A50">
        <w:t xml:space="preserve"> </w:t>
      </w:r>
      <w:r w:rsidRPr="00B22A50">
        <w:t>этой</w:t>
      </w:r>
      <w:r w:rsidR="00B22A50" w:rsidRPr="00B22A50">
        <w:t xml:space="preserve"> </w:t>
      </w:r>
      <w:r w:rsidRPr="00B22A50">
        <w:t>справке</w:t>
      </w:r>
      <w:r w:rsidR="00B22A50" w:rsidRPr="00B22A50">
        <w:t xml:space="preserve"> </w:t>
      </w:r>
      <w:r w:rsidRPr="00B22A50">
        <w:t>будет</w:t>
      </w:r>
      <w:r w:rsidR="00B22A50" w:rsidRPr="00B22A50">
        <w:t xml:space="preserve"> </w:t>
      </w:r>
      <w:r w:rsidRPr="00B22A50">
        <w:t>информация</w:t>
      </w:r>
      <w:r w:rsidR="00B22A50" w:rsidRPr="00B22A50">
        <w:t xml:space="preserve"> </w:t>
      </w:r>
      <w:r w:rsidRPr="00B22A50">
        <w:t>о</w:t>
      </w:r>
      <w:r w:rsidR="00B22A50" w:rsidRPr="00B22A50">
        <w:t xml:space="preserve"> </w:t>
      </w:r>
      <w:r w:rsidRPr="00B22A50">
        <w:t>ваших</w:t>
      </w:r>
      <w:r w:rsidR="00B22A50" w:rsidRPr="00B22A50">
        <w:t xml:space="preserve"> </w:t>
      </w:r>
      <w:r w:rsidRPr="00B22A50">
        <w:t>пенсионных</w:t>
      </w:r>
      <w:r w:rsidR="00B22A50" w:rsidRPr="00B22A50">
        <w:t xml:space="preserve"> </w:t>
      </w:r>
      <w:r w:rsidRPr="00B22A50">
        <w:t>баллах,</w:t>
      </w:r>
      <w:r w:rsidR="00B22A50" w:rsidRPr="00B22A50">
        <w:t xml:space="preserve"> </w:t>
      </w:r>
      <w:r w:rsidRPr="00B22A50">
        <w:t>трудовом</w:t>
      </w:r>
      <w:r w:rsidR="00B22A50" w:rsidRPr="00B22A50">
        <w:t xml:space="preserve"> </w:t>
      </w:r>
      <w:r w:rsidRPr="00B22A50">
        <w:t>стаже,</w:t>
      </w:r>
      <w:r w:rsidR="00B22A50" w:rsidRPr="00B22A50">
        <w:t xml:space="preserve"> </w:t>
      </w:r>
      <w:r w:rsidRPr="00B22A50">
        <w:t>а</w:t>
      </w:r>
      <w:r w:rsidR="00B22A50" w:rsidRPr="00B22A50">
        <w:t xml:space="preserve"> </w:t>
      </w:r>
      <w:r w:rsidRPr="00B22A50">
        <w:t>также</w:t>
      </w:r>
      <w:r w:rsidR="00B22A50" w:rsidRPr="00B22A50">
        <w:t xml:space="preserve"> </w:t>
      </w:r>
      <w:r w:rsidRPr="00B22A50">
        <w:t>о</w:t>
      </w:r>
      <w:r w:rsidR="00B22A50" w:rsidRPr="00B22A50">
        <w:t xml:space="preserve"> </w:t>
      </w:r>
      <w:r w:rsidRPr="00B22A50">
        <w:t>пенсионных</w:t>
      </w:r>
      <w:r w:rsidR="00B22A50" w:rsidRPr="00B22A50">
        <w:t xml:space="preserve"> </w:t>
      </w:r>
      <w:r w:rsidRPr="00B22A50">
        <w:t>накоплениях:</w:t>
      </w:r>
      <w:r w:rsidR="00B22A50" w:rsidRPr="00B22A50">
        <w:t xml:space="preserve"> </w:t>
      </w:r>
      <w:r w:rsidRPr="00B22A50">
        <w:t>где</w:t>
      </w:r>
      <w:r w:rsidR="00B22A50" w:rsidRPr="00B22A50">
        <w:t xml:space="preserve"> </w:t>
      </w:r>
      <w:r w:rsidRPr="00B22A50">
        <w:t>хранится</w:t>
      </w:r>
      <w:r w:rsidR="00B22A50" w:rsidRPr="00B22A50">
        <w:t xml:space="preserve"> </w:t>
      </w:r>
      <w:r w:rsidRPr="00B22A50">
        <w:t>пенсия,</w:t>
      </w:r>
      <w:r w:rsidR="00B22A50" w:rsidRPr="00B22A50">
        <w:t xml:space="preserve"> </w:t>
      </w:r>
      <w:r w:rsidRPr="00B22A50">
        <w:t>с</w:t>
      </w:r>
      <w:r w:rsidR="00B22A50" w:rsidRPr="00B22A50">
        <w:t xml:space="preserve"> </w:t>
      </w:r>
      <w:r w:rsidRPr="00B22A50">
        <w:t>какого</w:t>
      </w:r>
      <w:r w:rsidR="00B22A50" w:rsidRPr="00B22A50">
        <w:t xml:space="preserve"> </w:t>
      </w:r>
      <w:r w:rsidRPr="00B22A50">
        <w:t>момента</w:t>
      </w:r>
      <w:r w:rsidR="00B22A50" w:rsidRPr="00B22A50">
        <w:t xml:space="preserve"> </w:t>
      </w:r>
      <w:r w:rsidRPr="00B22A50">
        <w:t>и</w:t>
      </w:r>
      <w:r w:rsidR="00B22A50" w:rsidRPr="00B22A50">
        <w:t xml:space="preserve"> </w:t>
      </w:r>
      <w:r w:rsidRPr="00B22A50">
        <w:t>сколько</w:t>
      </w:r>
      <w:r w:rsidR="00B22A50" w:rsidRPr="00B22A50">
        <w:t xml:space="preserve"> </w:t>
      </w:r>
      <w:r w:rsidRPr="00B22A50">
        <w:t>рублей</w:t>
      </w:r>
      <w:r w:rsidR="00B22A50" w:rsidRPr="00B22A50">
        <w:t xml:space="preserve"> </w:t>
      </w:r>
      <w:r w:rsidRPr="00B22A50">
        <w:t>на</w:t>
      </w:r>
      <w:r w:rsidR="00B22A50" w:rsidRPr="00B22A50">
        <w:t xml:space="preserve"> </w:t>
      </w:r>
      <w:r w:rsidRPr="00B22A50">
        <w:t>счету.</w:t>
      </w:r>
      <w:r w:rsidR="00B22A50" w:rsidRPr="00B22A50">
        <w:t xml:space="preserve"> </w:t>
      </w:r>
      <w:r w:rsidRPr="00B22A50">
        <w:t>Справка</w:t>
      </w:r>
      <w:r w:rsidR="00B22A50" w:rsidRPr="00B22A50">
        <w:t xml:space="preserve"> </w:t>
      </w:r>
      <w:r w:rsidRPr="00B22A50">
        <w:t>на</w:t>
      </w:r>
      <w:r w:rsidR="00B22A50" w:rsidRPr="00B22A50">
        <w:t xml:space="preserve"> </w:t>
      </w:r>
      <w:r w:rsidRPr="00B22A50">
        <w:t>электронную</w:t>
      </w:r>
      <w:r w:rsidR="00B22A50" w:rsidRPr="00B22A50">
        <w:t xml:space="preserve"> </w:t>
      </w:r>
      <w:r w:rsidRPr="00B22A50">
        <w:t>почту</w:t>
      </w:r>
      <w:r w:rsidR="00B22A50" w:rsidRPr="00B22A50">
        <w:t xml:space="preserve"> </w:t>
      </w:r>
      <w:r w:rsidRPr="00B22A50">
        <w:t>придет</w:t>
      </w:r>
      <w:r w:rsidR="00B22A50" w:rsidRPr="00B22A50">
        <w:t xml:space="preserve"> </w:t>
      </w:r>
      <w:r w:rsidRPr="00B22A50">
        <w:t>быстро,</w:t>
      </w:r>
      <w:r w:rsidR="00B22A50" w:rsidRPr="00B22A50">
        <w:t xml:space="preserve"> </w:t>
      </w:r>
      <w:r w:rsidRPr="00B22A50">
        <w:t>в</w:t>
      </w:r>
      <w:r w:rsidR="00B22A50" w:rsidRPr="00B22A50">
        <w:t xml:space="preserve"> </w:t>
      </w:r>
      <w:r w:rsidRPr="00B22A50">
        <w:t>течение</w:t>
      </w:r>
      <w:r w:rsidR="00B22A50" w:rsidRPr="00B22A50">
        <w:t xml:space="preserve"> </w:t>
      </w:r>
      <w:r w:rsidRPr="00B22A50">
        <w:t>нескольких</w:t>
      </w:r>
      <w:r w:rsidR="00B22A50" w:rsidRPr="00B22A50">
        <w:t xml:space="preserve"> </w:t>
      </w:r>
      <w:r w:rsidRPr="00B22A50">
        <w:t>минут.</w:t>
      </w:r>
      <w:r w:rsidR="00B22A50" w:rsidRPr="00B22A50">
        <w:t xml:space="preserve"> </w:t>
      </w:r>
      <w:r w:rsidRPr="00B22A50">
        <w:t>Не</w:t>
      </w:r>
      <w:r w:rsidR="00B22A50" w:rsidRPr="00B22A50">
        <w:t xml:space="preserve"> </w:t>
      </w:r>
      <w:r w:rsidRPr="00B22A50">
        <w:t>удаляйте</w:t>
      </w:r>
      <w:r w:rsidR="00B22A50" w:rsidRPr="00B22A50">
        <w:t xml:space="preserve"> </w:t>
      </w:r>
      <w:r w:rsidRPr="00B22A50">
        <w:t>ее,</w:t>
      </w:r>
      <w:r w:rsidR="00B22A50" w:rsidRPr="00B22A50">
        <w:t xml:space="preserve"> </w:t>
      </w:r>
      <w:r w:rsidRPr="00B22A50">
        <w:t>она</w:t>
      </w:r>
      <w:r w:rsidR="00B22A50" w:rsidRPr="00B22A50">
        <w:t xml:space="preserve"> </w:t>
      </w:r>
      <w:r w:rsidRPr="00B22A50">
        <w:t>еще</w:t>
      </w:r>
      <w:r w:rsidR="00B22A50" w:rsidRPr="00B22A50">
        <w:t xml:space="preserve"> </w:t>
      </w:r>
      <w:r w:rsidRPr="00B22A50">
        <w:t>пригодится</w:t>
      </w:r>
      <w:r w:rsidR="00B22A50" w:rsidRPr="00B22A50">
        <w:t xml:space="preserve"> </w:t>
      </w:r>
      <w:r w:rsidRPr="00B22A50">
        <w:t>для</w:t>
      </w:r>
      <w:r w:rsidR="00B22A50" w:rsidRPr="00B22A50">
        <w:t xml:space="preserve"> </w:t>
      </w:r>
      <w:r w:rsidRPr="00B22A50">
        <w:t>расчета</w:t>
      </w:r>
      <w:r w:rsidR="00B22A50" w:rsidRPr="00B22A50">
        <w:t xml:space="preserve"> </w:t>
      </w:r>
      <w:r w:rsidRPr="00B22A50">
        <w:t>года</w:t>
      </w:r>
      <w:r w:rsidR="00B22A50" w:rsidRPr="00B22A50">
        <w:t xml:space="preserve"> </w:t>
      </w:r>
      <w:proofErr w:type="spellStart"/>
      <w:r w:rsidRPr="00B22A50">
        <w:t>фиксинга</w:t>
      </w:r>
      <w:proofErr w:type="spellEnd"/>
      <w:r w:rsidRPr="00B22A50">
        <w:t>.</w:t>
      </w:r>
    </w:p>
    <w:p w14:paraId="34BE4EB7" w14:textId="77777777" w:rsidR="00375DF7" w:rsidRPr="00B22A50" w:rsidRDefault="007F3CF6" w:rsidP="00375DF7">
      <w:r w:rsidRPr="00B22A50">
        <w:t>ЗАЧЕМ</w:t>
      </w:r>
      <w:r w:rsidR="00B22A50" w:rsidRPr="00B22A50">
        <w:t xml:space="preserve"> </w:t>
      </w:r>
      <w:r w:rsidRPr="00B22A50">
        <w:t>МЕНЯТЬ</w:t>
      </w:r>
      <w:r w:rsidR="00B22A50" w:rsidRPr="00B22A50">
        <w:t xml:space="preserve"> </w:t>
      </w:r>
      <w:r w:rsidRPr="00B22A50">
        <w:t>ПЕНСИОННЫЙ</w:t>
      </w:r>
      <w:r w:rsidR="00B22A50" w:rsidRPr="00B22A50">
        <w:t xml:space="preserve"> </w:t>
      </w:r>
      <w:r w:rsidRPr="00B22A50">
        <w:t>ФОНД</w:t>
      </w:r>
    </w:p>
    <w:p w14:paraId="03DE99B3" w14:textId="77777777" w:rsidR="00375DF7" w:rsidRPr="00B22A50" w:rsidRDefault="00375DF7" w:rsidP="00375DF7">
      <w:r w:rsidRPr="00B22A50">
        <w:t>Очень</w:t>
      </w:r>
      <w:r w:rsidR="00B22A50" w:rsidRPr="00B22A50">
        <w:t xml:space="preserve"> </w:t>
      </w:r>
      <w:r w:rsidRPr="00B22A50">
        <w:t>распространенный</w:t>
      </w:r>
      <w:r w:rsidR="00B22A50" w:rsidRPr="00B22A50">
        <w:t xml:space="preserve"> </w:t>
      </w:r>
      <w:r w:rsidRPr="00B22A50">
        <w:t>вариант</w:t>
      </w:r>
      <w:r w:rsidR="00B22A50" w:rsidRPr="00B22A50">
        <w:t xml:space="preserve"> </w:t>
      </w:r>
      <w:r w:rsidRPr="00B22A50">
        <w:t>инвестирования</w:t>
      </w:r>
      <w:r w:rsidR="00B22A50" w:rsidRPr="00B22A50">
        <w:t xml:space="preserve"> </w:t>
      </w:r>
      <w:r w:rsidRPr="00B22A50">
        <w:t>накопительной</w:t>
      </w:r>
      <w:r w:rsidR="00B22A50" w:rsidRPr="00B22A50">
        <w:t xml:space="preserve"> </w:t>
      </w:r>
      <w:r w:rsidRPr="00B22A50">
        <w:t>пенсии:</w:t>
      </w:r>
      <w:r w:rsidR="00B22A50" w:rsidRPr="00B22A50">
        <w:t xml:space="preserve"> </w:t>
      </w:r>
      <w:r w:rsidRPr="00B22A50">
        <w:t>когда-то</w:t>
      </w:r>
      <w:r w:rsidR="00B22A50" w:rsidRPr="00B22A50">
        <w:t xml:space="preserve"> </w:t>
      </w:r>
      <w:r w:rsidRPr="00B22A50">
        <w:t>работодатель</w:t>
      </w:r>
      <w:r w:rsidR="00B22A50" w:rsidRPr="00B22A50">
        <w:t xml:space="preserve"> </w:t>
      </w:r>
      <w:r w:rsidRPr="00B22A50">
        <w:t>предложил</w:t>
      </w:r>
      <w:r w:rsidR="00B22A50" w:rsidRPr="00B22A50">
        <w:t xml:space="preserve"> </w:t>
      </w:r>
      <w:r w:rsidRPr="00B22A50">
        <w:t>удобный</w:t>
      </w:r>
      <w:r w:rsidR="00B22A50" w:rsidRPr="00B22A50">
        <w:t xml:space="preserve"> </w:t>
      </w:r>
      <w:r w:rsidRPr="00B22A50">
        <w:t>ему</w:t>
      </w:r>
      <w:r w:rsidR="00B22A50" w:rsidRPr="00B22A50">
        <w:t xml:space="preserve"> </w:t>
      </w:r>
      <w:r w:rsidRPr="00B22A50">
        <w:t>НПФ,</w:t>
      </w:r>
      <w:r w:rsidR="00B22A50" w:rsidRPr="00B22A50">
        <w:t xml:space="preserve"> </w:t>
      </w:r>
      <w:r w:rsidRPr="00B22A50">
        <w:t>сотрудник</w:t>
      </w:r>
      <w:r w:rsidR="00B22A50" w:rsidRPr="00B22A50">
        <w:t xml:space="preserve"> </w:t>
      </w:r>
      <w:r w:rsidRPr="00B22A50">
        <w:t>согласился,</w:t>
      </w:r>
      <w:r w:rsidR="00B22A50" w:rsidRPr="00B22A50">
        <w:t xml:space="preserve"> </w:t>
      </w:r>
      <w:r w:rsidRPr="00B22A50">
        <w:t>потом</w:t>
      </w:r>
      <w:r w:rsidR="00B22A50" w:rsidRPr="00B22A50">
        <w:t xml:space="preserve"> </w:t>
      </w:r>
      <w:r w:rsidRPr="00B22A50">
        <w:t>начался</w:t>
      </w:r>
      <w:r w:rsidR="00B22A50" w:rsidRPr="00B22A50">
        <w:t xml:space="preserve"> </w:t>
      </w:r>
      <w:r w:rsidRPr="00B22A50">
        <w:t>период</w:t>
      </w:r>
      <w:r w:rsidR="00B22A50" w:rsidRPr="00B22A50">
        <w:t xml:space="preserve"> </w:t>
      </w:r>
      <w:r w:rsidRPr="00B22A50">
        <w:t>хождения</w:t>
      </w:r>
      <w:r w:rsidR="00B22A50" w:rsidRPr="00B22A50">
        <w:t xml:space="preserve"> </w:t>
      </w:r>
      <w:r w:rsidRPr="00B22A50">
        <w:t>по</w:t>
      </w:r>
      <w:r w:rsidR="00B22A50" w:rsidRPr="00B22A50">
        <w:t xml:space="preserve"> </w:t>
      </w:r>
      <w:r w:rsidRPr="00B22A50">
        <w:t>квартирам</w:t>
      </w:r>
      <w:r w:rsidR="00B22A50" w:rsidRPr="00B22A50">
        <w:t xml:space="preserve"> </w:t>
      </w:r>
      <w:r w:rsidRPr="00B22A50">
        <w:t>агентов,</w:t>
      </w:r>
      <w:r w:rsidR="00B22A50" w:rsidRPr="00B22A50">
        <w:t xml:space="preserve"> </w:t>
      </w:r>
      <w:r w:rsidRPr="00B22A50">
        <w:t>вкладчик</w:t>
      </w:r>
      <w:r w:rsidR="00B22A50" w:rsidRPr="00B22A50">
        <w:t xml:space="preserve"> </w:t>
      </w:r>
      <w:r w:rsidRPr="00B22A50">
        <w:t>сменил</w:t>
      </w:r>
      <w:r w:rsidR="00B22A50" w:rsidRPr="00B22A50">
        <w:t xml:space="preserve"> </w:t>
      </w:r>
      <w:r w:rsidRPr="00B22A50">
        <w:t>фонд.</w:t>
      </w:r>
      <w:r w:rsidR="00B22A50" w:rsidRPr="00B22A50">
        <w:t xml:space="preserve"> </w:t>
      </w:r>
      <w:r w:rsidRPr="00B22A50">
        <w:t>Или</w:t>
      </w:r>
      <w:r w:rsidR="00B22A50" w:rsidRPr="00B22A50">
        <w:t xml:space="preserve"> </w:t>
      </w:r>
      <w:r w:rsidRPr="00B22A50">
        <w:t>его</w:t>
      </w:r>
      <w:r w:rsidR="00B22A50" w:rsidRPr="00B22A50">
        <w:t xml:space="preserve"> </w:t>
      </w:r>
      <w:r w:rsidRPr="00B22A50">
        <w:t>принудительно</w:t>
      </w:r>
      <w:r w:rsidR="00B22A50" w:rsidRPr="00B22A50">
        <w:t xml:space="preserve"> </w:t>
      </w:r>
      <w:r w:rsidRPr="00B22A50">
        <w:t>поменяли</w:t>
      </w:r>
      <w:r w:rsidR="00B22A50" w:rsidRPr="00B22A50">
        <w:t xml:space="preserve"> </w:t>
      </w:r>
      <w:r w:rsidRPr="00B22A50">
        <w:t>без</w:t>
      </w:r>
      <w:r w:rsidR="00B22A50" w:rsidRPr="00B22A50">
        <w:t xml:space="preserve"> </w:t>
      </w:r>
      <w:r w:rsidRPr="00B22A50">
        <w:t>согласования.</w:t>
      </w:r>
      <w:r w:rsidR="00B22A50" w:rsidRPr="00B22A50">
        <w:t xml:space="preserve"> </w:t>
      </w:r>
      <w:r w:rsidRPr="00B22A50">
        <w:t>Потом</w:t>
      </w:r>
      <w:r w:rsidR="00B22A50" w:rsidRPr="00B22A50">
        <w:t xml:space="preserve"> </w:t>
      </w:r>
      <w:r w:rsidRPr="00B22A50">
        <w:t>фонд</w:t>
      </w:r>
      <w:r w:rsidR="00B22A50" w:rsidRPr="00B22A50">
        <w:t xml:space="preserve"> </w:t>
      </w:r>
      <w:r w:rsidRPr="00B22A50">
        <w:t>слился</w:t>
      </w:r>
      <w:r w:rsidR="00B22A50" w:rsidRPr="00B22A50">
        <w:t xml:space="preserve"> </w:t>
      </w:r>
      <w:r w:rsidRPr="00B22A50">
        <w:t>с</w:t>
      </w:r>
      <w:r w:rsidR="00B22A50" w:rsidRPr="00B22A50">
        <w:t xml:space="preserve"> </w:t>
      </w:r>
      <w:r w:rsidRPr="00B22A50">
        <w:t>другим,</w:t>
      </w:r>
      <w:r w:rsidR="00B22A50" w:rsidRPr="00B22A50">
        <w:t xml:space="preserve"> </w:t>
      </w:r>
      <w:r w:rsidRPr="00B22A50">
        <w:t>сменил</w:t>
      </w:r>
      <w:r w:rsidR="00B22A50" w:rsidRPr="00B22A50">
        <w:t xml:space="preserve"> </w:t>
      </w:r>
      <w:r w:rsidRPr="00B22A50">
        <w:t>название…</w:t>
      </w:r>
      <w:r w:rsidR="00B22A50" w:rsidRPr="00B22A50">
        <w:t xml:space="preserve"> </w:t>
      </w:r>
      <w:r w:rsidRPr="00B22A50">
        <w:t>Или</w:t>
      </w:r>
      <w:r w:rsidR="00B22A50" w:rsidRPr="00B22A50">
        <w:t xml:space="preserve"> </w:t>
      </w:r>
      <w:r w:rsidRPr="00B22A50">
        <w:t>наоборот,</w:t>
      </w:r>
      <w:r w:rsidR="00B22A50" w:rsidRPr="00B22A50">
        <w:t xml:space="preserve"> </w:t>
      </w:r>
      <w:r w:rsidRPr="00B22A50">
        <w:t>будущего</w:t>
      </w:r>
      <w:r w:rsidR="00B22A50" w:rsidRPr="00B22A50">
        <w:t xml:space="preserve"> </w:t>
      </w:r>
      <w:r w:rsidRPr="00B22A50">
        <w:t>пенсионера</w:t>
      </w:r>
      <w:r w:rsidR="00B22A50" w:rsidRPr="00B22A50">
        <w:t xml:space="preserve"> </w:t>
      </w:r>
      <w:r w:rsidRPr="00B22A50">
        <w:t>никто</w:t>
      </w:r>
      <w:r w:rsidR="00B22A50" w:rsidRPr="00B22A50">
        <w:t xml:space="preserve"> </w:t>
      </w:r>
      <w:r w:rsidRPr="00B22A50">
        <w:t>не</w:t>
      </w:r>
      <w:r w:rsidR="00B22A50" w:rsidRPr="00B22A50">
        <w:t xml:space="preserve"> </w:t>
      </w:r>
      <w:r w:rsidRPr="00B22A50">
        <w:t>смог</w:t>
      </w:r>
      <w:r w:rsidR="00B22A50" w:rsidRPr="00B22A50">
        <w:t xml:space="preserve"> </w:t>
      </w:r>
      <w:r w:rsidRPr="00B22A50">
        <w:t>убедить</w:t>
      </w:r>
      <w:r w:rsidR="00B22A50" w:rsidRPr="00B22A50">
        <w:t xml:space="preserve"> </w:t>
      </w:r>
      <w:r w:rsidRPr="00B22A50">
        <w:t>выбрать</w:t>
      </w:r>
      <w:r w:rsidR="00B22A50" w:rsidRPr="00B22A50">
        <w:t xml:space="preserve"> </w:t>
      </w:r>
      <w:r w:rsidRPr="00B22A50">
        <w:t>НПФ,</w:t>
      </w:r>
      <w:r w:rsidR="00B22A50" w:rsidRPr="00B22A50">
        <w:t xml:space="preserve"> </w:t>
      </w:r>
      <w:r w:rsidRPr="00B22A50">
        <w:t>и</w:t>
      </w:r>
      <w:r w:rsidR="00B22A50" w:rsidRPr="00B22A50">
        <w:t xml:space="preserve"> </w:t>
      </w:r>
      <w:r w:rsidRPr="00B22A50">
        <w:t>он</w:t>
      </w:r>
      <w:r w:rsidR="00B22A50" w:rsidRPr="00B22A50">
        <w:t xml:space="preserve"> </w:t>
      </w:r>
      <w:r w:rsidRPr="00B22A50">
        <w:t>оставил</w:t>
      </w:r>
      <w:r w:rsidR="00B22A50" w:rsidRPr="00B22A50">
        <w:t xml:space="preserve"> </w:t>
      </w:r>
      <w:r w:rsidRPr="00B22A50">
        <w:t>свои</w:t>
      </w:r>
      <w:r w:rsidR="00B22A50" w:rsidRPr="00B22A50">
        <w:t xml:space="preserve"> </w:t>
      </w:r>
      <w:r w:rsidRPr="00B22A50">
        <w:t>накопления</w:t>
      </w:r>
      <w:r w:rsidR="00B22A50" w:rsidRPr="00B22A50">
        <w:t xml:space="preserve"> </w:t>
      </w:r>
      <w:r w:rsidRPr="00B22A50">
        <w:t>в</w:t>
      </w:r>
      <w:r w:rsidR="00B22A50" w:rsidRPr="00B22A50">
        <w:t xml:space="preserve"> </w:t>
      </w:r>
      <w:r w:rsidRPr="00B22A50">
        <w:t>Пенсионном</w:t>
      </w:r>
      <w:r w:rsidR="00B22A50" w:rsidRPr="00B22A50">
        <w:t xml:space="preserve"> </w:t>
      </w:r>
      <w:r w:rsidRPr="00B22A50">
        <w:t>фонде</w:t>
      </w:r>
      <w:r w:rsidR="00B22A50" w:rsidRPr="00B22A50">
        <w:t xml:space="preserve"> </w:t>
      </w:r>
      <w:r w:rsidRPr="00B22A50">
        <w:t>(который</w:t>
      </w:r>
      <w:r w:rsidR="00B22A50" w:rsidRPr="00B22A50">
        <w:t xml:space="preserve"> </w:t>
      </w:r>
      <w:r w:rsidRPr="00B22A50">
        <w:t>тоже</w:t>
      </w:r>
      <w:r w:rsidR="00B22A50" w:rsidRPr="00B22A50">
        <w:t xml:space="preserve"> </w:t>
      </w:r>
      <w:r w:rsidRPr="00B22A50">
        <w:t>прошел</w:t>
      </w:r>
      <w:r w:rsidR="00B22A50" w:rsidRPr="00B22A50">
        <w:t xml:space="preserve"> </w:t>
      </w:r>
      <w:r w:rsidRPr="00B22A50">
        <w:t>реорганизацию</w:t>
      </w:r>
      <w:r w:rsidR="00B22A50" w:rsidRPr="00B22A50">
        <w:t xml:space="preserve"> </w:t>
      </w:r>
      <w:r w:rsidRPr="00B22A50">
        <w:t>и</w:t>
      </w:r>
      <w:r w:rsidR="00B22A50" w:rsidRPr="00B22A50">
        <w:t xml:space="preserve"> </w:t>
      </w:r>
      <w:r w:rsidRPr="00B22A50">
        <w:t>сменил</w:t>
      </w:r>
      <w:r w:rsidR="00B22A50" w:rsidRPr="00B22A50">
        <w:t xml:space="preserve"> </w:t>
      </w:r>
      <w:r w:rsidRPr="00B22A50">
        <w:t>название</w:t>
      </w:r>
      <w:r w:rsidR="00B22A50" w:rsidRPr="00B22A50">
        <w:t xml:space="preserve"> </w:t>
      </w:r>
      <w:r w:rsidRPr="00B22A50">
        <w:t>на</w:t>
      </w:r>
      <w:r w:rsidR="00B22A50" w:rsidRPr="00B22A50">
        <w:t xml:space="preserve"> </w:t>
      </w:r>
      <w:r w:rsidRPr="00B22A50">
        <w:t>Социальный</w:t>
      </w:r>
      <w:r w:rsidR="00B22A50" w:rsidRPr="00B22A50">
        <w:t xml:space="preserve"> </w:t>
      </w:r>
      <w:r w:rsidRPr="00B22A50">
        <w:t>фонд).</w:t>
      </w:r>
      <w:r w:rsidR="00B22A50" w:rsidRPr="00B22A50">
        <w:t xml:space="preserve"> </w:t>
      </w:r>
      <w:r w:rsidRPr="00B22A50">
        <w:t>Накопления</w:t>
      </w:r>
      <w:r w:rsidR="00B22A50" w:rsidRPr="00B22A50">
        <w:t xml:space="preserve"> </w:t>
      </w:r>
      <w:r w:rsidRPr="00B22A50">
        <w:t>были</w:t>
      </w:r>
      <w:r w:rsidR="00B22A50" w:rsidRPr="00B22A50">
        <w:t xml:space="preserve"> </w:t>
      </w:r>
      <w:r w:rsidRPr="00B22A50">
        <w:t>заморожены,</w:t>
      </w:r>
      <w:r w:rsidR="00B22A50" w:rsidRPr="00B22A50">
        <w:t xml:space="preserve"> </w:t>
      </w:r>
      <w:r w:rsidRPr="00B22A50">
        <w:t>инвестор</w:t>
      </w:r>
      <w:r w:rsidR="00B22A50" w:rsidRPr="00B22A50">
        <w:t xml:space="preserve"> </w:t>
      </w:r>
      <w:r w:rsidRPr="00B22A50">
        <w:t>про</w:t>
      </w:r>
      <w:r w:rsidR="00B22A50" w:rsidRPr="00B22A50">
        <w:t xml:space="preserve"> </w:t>
      </w:r>
      <w:r w:rsidRPr="00B22A50">
        <w:t>них</w:t>
      </w:r>
      <w:r w:rsidR="00B22A50" w:rsidRPr="00B22A50">
        <w:t xml:space="preserve"> </w:t>
      </w:r>
      <w:r w:rsidRPr="00B22A50">
        <w:t>не</w:t>
      </w:r>
      <w:r w:rsidR="00B22A50" w:rsidRPr="00B22A50">
        <w:t xml:space="preserve"> </w:t>
      </w:r>
      <w:r w:rsidRPr="00B22A50">
        <w:t>вспоминал,</w:t>
      </w:r>
      <w:r w:rsidR="00B22A50" w:rsidRPr="00B22A50">
        <w:t xml:space="preserve"> </w:t>
      </w:r>
      <w:r w:rsidRPr="00B22A50">
        <w:t>а</w:t>
      </w:r>
      <w:r w:rsidR="00B22A50" w:rsidRPr="00B22A50">
        <w:t xml:space="preserve"> </w:t>
      </w:r>
      <w:r w:rsidRPr="00B22A50">
        <w:t>теперь</w:t>
      </w:r>
      <w:r w:rsidR="00B22A50" w:rsidRPr="00B22A50">
        <w:t xml:space="preserve"> </w:t>
      </w:r>
      <w:r w:rsidRPr="00B22A50">
        <w:t>вдруг</w:t>
      </w:r>
      <w:r w:rsidR="00B22A50" w:rsidRPr="00B22A50">
        <w:t xml:space="preserve"> </w:t>
      </w:r>
      <w:r w:rsidRPr="00B22A50">
        <w:t>выяснилось:</w:t>
      </w:r>
    </w:p>
    <w:p w14:paraId="0DBB2BFE" w14:textId="77777777" w:rsidR="00375DF7" w:rsidRPr="00B22A50" w:rsidRDefault="007F3CF6" w:rsidP="00375DF7">
      <w:r w:rsidRPr="00B22A50">
        <w:lastRenderedPageBreak/>
        <w:t>-</w:t>
      </w:r>
      <w:r w:rsidR="00B22A50" w:rsidRPr="00B22A50">
        <w:t xml:space="preserve"> </w:t>
      </w:r>
      <w:r w:rsidR="00375DF7" w:rsidRPr="00B22A50">
        <w:t>Запущена</w:t>
      </w:r>
      <w:r w:rsidR="00B22A50" w:rsidRPr="00B22A50">
        <w:t xml:space="preserve"> </w:t>
      </w:r>
      <w:r w:rsidR="00375DF7" w:rsidRPr="00B22A50">
        <w:t>программа</w:t>
      </w:r>
      <w:r w:rsidR="00B22A50" w:rsidRPr="00B22A50">
        <w:t xml:space="preserve"> </w:t>
      </w:r>
      <w:r w:rsidR="00375DF7" w:rsidRPr="00B22A50">
        <w:t>долгосрочных</w:t>
      </w:r>
      <w:r w:rsidR="00B22A50" w:rsidRPr="00B22A50">
        <w:t xml:space="preserve"> </w:t>
      </w:r>
      <w:r w:rsidR="00375DF7" w:rsidRPr="00B22A50">
        <w:t>сбережений,</w:t>
      </w:r>
      <w:r w:rsidR="00B22A50" w:rsidRPr="00B22A50">
        <w:t xml:space="preserve"> </w:t>
      </w:r>
      <w:r w:rsidR="00375DF7" w:rsidRPr="00B22A50">
        <w:t>которую</w:t>
      </w:r>
      <w:r w:rsidR="00B22A50" w:rsidRPr="00B22A50">
        <w:t xml:space="preserve"> </w:t>
      </w:r>
      <w:proofErr w:type="spellStart"/>
      <w:r w:rsidR="00375DF7" w:rsidRPr="00B22A50">
        <w:t>софинансирует</w:t>
      </w:r>
      <w:proofErr w:type="spellEnd"/>
      <w:r w:rsidR="00B22A50" w:rsidRPr="00B22A50">
        <w:t xml:space="preserve"> </w:t>
      </w:r>
      <w:r w:rsidR="00375DF7" w:rsidRPr="00B22A50">
        <w:t>государство</w:t>
      </w:r>
      <w:r w:rsidR="00B22A50" w:rsidRPr="00B22A50">
        <w:t xml:space="preserve"> </w:t>
      </w:r>
      <w:r w:rsidR="00375DF7" w:rsidRPr="00B22A50">
        <w:t>и</w:t>
      </w:r>
      <w:r w:rsidR="00B22A50" w:rsidRPr="00B22A50">
        <w:t xml:space="preserve"> </w:t>
      </w:r>
      <w:r w:rsidR="00375DF7" w:rsidRPr="00B22A50">
        <w:t>в</w:t>
      </w:r>
      <w:r w:rsidR="00B22A50" w:rsidRPr="00B22A50">
        <w:t xml:space="preserve"> </w:t>
      </w:r>
      <w:r w:rsidR="00375DF7" w:rsidRPr="00B22A50">
        <w:t>которую</w:t>
      </w:r>
      <w:r w:rsidR="00B22A50" w:rsidRPr="00B22A50">
        <w:t xml:space="preserve"> </w:t>
      </w:r>
      <w:r w:rsidR="00375DF7" w:rsidRPr="00B22A50">
        <w:t>можно</w:t>
      </w:r>
      <w:r w:rsidR="00B22A50" w:rsidRPr="00B22A50">
        <w:t xml:space="preserve"> </w:t>
      </w:r>
      <w:r w:rsidR="00375DF7" w:rsidRPr="00B22A50">
        <w:t>перевести</w:t>
      </w:r>
      <w:r w:rsidR="00B22A50" w:rsidRPr="00B22A50">
        <w:t xml:space="preserve"> </w:t>
      </w:r>
      <w:r w:rsidR="00375DF7" w:rsidRPr="00B22A50">
        <w:t>накопительную</w:t>
      </w:r>
      <w:r w:rsidR="00B22A50" w:rsidRPr="00B22A50">
        <w:t xml:space="preserve"> </w:t>
      </w:r>
      <w:r w:rsidR="00375DF7" w:rsidRPr="00B22A50">
        <w:t>часть</w:t>
      </w:r>
      <w:r w:rsidR="00B22A50" w:rsidRPr="00B22A50">
        <w:t xml:space="preserve"> </w:t>
      </w:r>
      <w:r w:rsidR="00375DF7" w:rsidRPr="00B22A50">
        <w:t>пенсии.</w:t>
      </w:r>
      <w:r w:rsidR="00B22A50" w:rsidRPr="00B22A50">
        <w:t xml:space="preserve"> </w:t>
      </w:r>
      <w:r w:rsidR="00375DF7" w:rsidRPr="00B22A50">
        <w:t>Пенсия</w:t>
      </w:r>
      <w:r w:rsidR="00B22A50" w:rsidRPr="00B22A50">
        <w:t xml:space="preserve"> </w:t>
      </w:r>
      <w:r w:rsidR="00375DF7" w:rsidRPr="00B22A50">
        <w:t>в</w:t>
      </w:r>
      <w:r w:rsidR="00B22A50" w:rsidRPr="00B22A50">
        <w:t xml:space="preserve"> </w:t>
      </w:r>
      <w:r w:rsidR="00375DF7" w:rsidRPr="00B22A50">
        <w:t>СФР,</w:t>
      </w:r>
      <w:r w:rsidR="00B22A50" w:rsidRPr="00B22A50">
        <w:t xml:space="preserve"> </w:t>
      </w:r>
      <w:r w:rsidR="00375DF7" w:rsidRPr="00B22A50">
        <w:t>а</w:t>
      </w:r>
      <w:r w:rsidR="00B22A50" w:rsidRPr="00B22A50">
        <w:t xml:space="preserve"> </w:t>
      </w:r>
      <w:r w:rsidR="00375DF7" w:rsidRPr="00B22A50">
        <w:t>программа</w:t>
      </w:r>
      <w:r w:rsidR="00B22A50" w:rsidRPr="00B22A50">
        <w:t xml:space="preserve"> </w:t>
      </w:r>
      <w:r w:rsidR="00375DF7" w:rsidRPr="00B22A50">
        <w:t>есть</w:t>
      </w:r>
      <w:r w:rsidR="00B22A50" w:rsidRPr="00B22A50">
        <w:t xml:space="preserve"> </w:t>
      </w:r>
      <w:r w:rsidR="00375DF7" w:rsidRPr="00B22A50">
        <w:t>только</w:t>
      </w:r>
      <w:r w:rsidR="00B22A50" w:rsidRPr="00B22A50">
        <w:t xml:space="preserve"> </w:t>
      </w:r>
      <w:r w:rsidR="00375DF7" w:rsidRPr="00B22A50">
        <w:t>в</w:t>
      </w:r>
      <w:r w:rsidR="00B22A50" w:rsidRPr="00B22A50">
        <w:t xml:space="preserve"> </w:t>
      </w:r>
      <w:r w:rsidR="00375DF7" w:rsidRPr="00B22A50">
        <w:t>негосударственных</w:t>
      </w:r>
      <w:r w:rsidR="00B22A50" w:rsidRPr="00B22A50">
        <w:t xml:space="preserve"> </w:t>
      </w:r>
      <w:r w:rsidR="00375DF7" w:rsidRPr="00B22A50">
        <w:t>фондах.</w:t>
      </w:r>
    </w:p>
    <w:p w14:paraId="60935915" w14:textId="77777777" w:rsidR="00375DF7" w:rsidRPr="00B22A50" w:rsidRDefault="007F3CF6" w:rsidP="00375DF7">
      <w:r w:rsidRPr="00B22A50">
        <w:t>-</w:t>
      </w:r>
      <w:r w:rsidR="00B22A50" w:rsidRPr="00B22A50">
        <w:t xml:space="preserve"> </w:t>
      </w:r>
      <w:r w:rsidR="00375DF7" w:rsidRPr="00B22A50">
        <w:t>Некоторые</w:t>
      </w:r>
      <w:r w:rsidR="00B22A50" w:rsidRPr="00B22A50">
        <w:t xml:space="preserve"> </w:t>
      </w:r>
      <w:r w:rsidR="00375DF7" w:rsidRPr="00B22A50">
        <w:t>фонды</w:t>
      </w:r>
      <w:r w:rsidR="00B22A50" w:rsidRPr="00B22A50">
        <w:t xml:space="preserve"> </w:t>
      </w:r>
      <w:r w:rsidR="00375DF7" w:rsidRPr="00B22A50">
        <w:t>показывают</w:t>
      </w:r>
      <w:r w:rsidR="00B22A50" w:rsidRPr="00B22A50">
        <w:t xml:space="preserve"> </w:t>
      </w:r>
      <w:r w:rsidR="00375DF7" w:rsidRPr="00B22A50">
        <w:t>доходность</w:t>
      </w:r>
      <w:r w:rsidR="00B22A50" w:rsidRPr="00B22A50">
        <w:t xml:space="preserve"> </w:t>
      </w:r>
      <w:r w:rsidR="00375DF7" w:rsidRPr="00B22A50">
        <w:t>выше</w:t>
      </w:r>
      <w:r w:rsidR="00B22A50" w:rsidRPr="00B22A50">
        <w:t xml:space="preserve"> </w:t>
      </w:r>
      <w:r w:rsidR="00375DF7" w:rsidRPr="00B22A50">
        <w:t>10</w:t>
      </w:r>
      <w:r w:rsidR="00B22A50" w:rsidRPr="00B22A50">
        <w:t>%</w:t>
      </w:r>
      <w:r w:rsidR="00375DF7" w:rsidRPr="00B22A50">
        <w:t>,</w:t>
      </w:r>
      <w:r w:rsidR="00B22A50" w:rsidRPr="00B22A50">
        <w:t xml:space="preserve"> </w:t>
      </w:r>
      <w:r w:rsidR="00375DF7" w:rsidRPr="00B22A50">
        <w:t>а</w:t>
      </w:r>
      <w:r w:rsidR="00B22A50" w:rsidRPr="00B22A50">
        <w:t xml:space="preserve"> </w:t>
      </w:r>
      <w:r w:rsidR="00375DF7" w:rsidRPr="00B22A50">
        <w:t>пенсия-то</w:t>
      </w:r>
      <w:r w:rsidR="00B22A50" w:rsidRPr="00B22A50">
        <w:t xml:space="preserve"> </w:t>
      </w:r>
      <w:r w:rsidR="00375DF7" w:rsidRPr="00B22A50">
        <w:t>лежит</w:t>
      </w:r>
      <w:r w:rsidR="00B22A50" w:rsidRPr="00B22A50">
        <w:t xml:space="preserve"> </w:t>
      </w:r>
      <w:r w:rsidR="00375DF7" w:rsidRPr="00B22A50">
        <w:t>там,</w:t>
      </w:r>
      <w:r w:rsidR="00B22A50" w:rsidRPr="00B22A50">
        <w:t xml:space="preserve"> </w:t>
      </w:r>
      <w:r w:rsidR="00375DF7" w:rsidRPr="00B22A50">
        <w:t>где</w:t>
      </w:r>
      <w:r w:rsidR="00B22A50" w:rsidRPr="00B22A50">
        <w:t xml:space="preserve"> </w:t>
      </w:r>
      <w:r w:rsidR="00375DF7" w:rsidRPr="00B22A50">
        <w:t>доходность</w:t>
      </w:r>
      <w:r w:rsidR="00B22A50" w:rsidRPr="00B22A50">
        <w:t xml:space="preserve"> </w:t>
      </w:r>
      <w:r w:rsidR="00375DF7" w:rsidRPr="00B22A50">
        <w:t>около</w:t>
      </w:r>
      <w:r w:rsidR="00B22A50" w:rsidRPr="00B22A50">
        <w:t xml:space="preserve"> </w:t>
      </w:r>
      <w:r w:rsidR="00375DF7" w:rsidRPr="00B22A50">
        <w:t>4</w:t>
      </w:r>
      <w:r w:rsidR="00B22A50" w:rsidRPr="00B22A50">
        <w:t>%</w:t>
      </w:r>
      <w:r w:rsidR="00375DF7" w:rsidRPr="00B22A50">
        <w:t>.</w:t>
      </w:r>
    </w:p>
    <w:p w14:paraId="0FCD621C" w14:textId="77777777" w:rsidR="00375DF7" w:rsidRPr="00B22A50" w:rsidRDefault="007F3CF6" w:rsidP="00375DF7">
      <w:r w:rsidRPr="00B22A50">
        <w:t>-</w:t>
      </w:r>
      <w:r w:rsidR="00B22A50" w:rsidRPr="00B22A50">
        <w:t xml:space="preserve"> «</w:t>
      </w:r>
      <w:r w:rsidR="00375DF7" w:rsidRPr="00B22A50">
        <w:t>Родной</w:t>
      </w:r>
      <w:r w:rsidR="00B22A50" w:rsidRPr="00B22A50">
        <w:t xml:space="preserve">» </w:t>
      </w:r>
      <w:r w:rsidR="00375DF7" w:rsidRPr="00B22A50">
        <w:t>НПФ</w:t>
      </w:r>
      <w:r w:rsidR="00B22A50" w:rsidRPr="00B22A50">
        <w:t xml:space="preserve"> </w:t>
      </w:r>
      <w:r w:rsidR="00375DF7" w:rsidRPr="00B22A50">
        <w:t>требует</w:t>
      </w:r>
      <w:r w:rsidR="00B22A50" w:rsidRPr="00B22A50">
        <w:t xml:space="preserve"> </w:t>
      </w:r>
      <w:r w:rsidR="00375DF7" w:rsidRPr="00B22A50">
        <w:t>все</w:t>
      </w:r>
      <w:r w:rsidR="00B22A50" w:rsidRPr="00B22A50">
        <w:t xml:space="preserve"> </w:t>
      </w:r>
      <w:r w:rsidR="00375DF7" w:rsidRPr="00B22A50">
        <w:t>манипуляции</w:t>
      </w:r>
      <w:r w:rsidR="00B22A50" w:rsidRPr="00B22A50">
        <w:t xml:space="preserve"> </w:t>
      </w:r>
      <w:r w:rsidR="00375DF7" w:rsidRPr="00B22A50">
        <w:t>проводить</w:t>
      </w:r>
      <w:r w:rsidR="00B22A50" w:rsidRPr="00B22A50">
        <w:t xml:space="preserve"> </w:t>
      </w:r>
      <w:r w:rsidR="00375DF7" w:rsidRPr="00B22A50">
        <w:t>личным</w:t>
      </w:r>
      <w:r w:rsidR="00B22A50" w:rsidRPr="00B22A50">
        <w:t xml:space="preserve"> </w:t>
      </w:r>
      <w:r w:rsidR="00375DF7" w:rsidRPr="00B22A50">
        <w:t>присутствием,</w:t>
      </w:r>
      <w:r w:rsidR="00B22A50" w:rsidRPr="00B22A50">
        <w:t xml:space="preserve"> </w:t>
      </w:r>
      <w:r w:rsidR="00375DF7" w:rsidRPr="00B22A50">
        <w:t>но</w:t>
      </w:r>
      <w:r w:rsidR="00B22A50" w:rsidRPr="00B22A50">
        <w:t xml:space="preserve"> </w:t>
      </w:r>
      <w:r w:rsidR="00375DF7" w:rsidRPr="00B22A50">
        <w:t>офис</w:t>
      </w:r>
      <w:r w:rsidR="00B22A50" w:rsidRPr="00B22A50">
        <w:t xml:space="preserve"> </w:t>
      </w:r>
      <w:r w:rsidR="00375DF7" w:rsidRPr="00B22A50">
        <w:t>в</w:t>
      </w:r>
      <w:r w:rsidR="00B22A50" w:rsidRPr="00B22A50">
        <w:t xml:space="preserve"> </w:t>
      </w:r>
      <w:r w:rsidR="00375DF7" w:rsidRPr="00B22A50">
        <w:t>городе</w:t>
      </w:r>
      <w:r w:rsidR="00B22A50" w:rsidRPr="00B22A50">
        <w:t xml:space="preserve"> </w:t>
      </w:r>
      <w:r w:rsidR="00375DF7" w:rsidRPr="00B22A50">
        <w:t>давно</w:t>
      </w:r>
      <w:r w:rsidR="00B22A50" w:rsidRPr="00B22A50">
        <w:t xml:space="preserve"> </w:t>
      </w:r>
      <w:r w:rsidR="00375DF7" w:rsidRPr="00B22A50">
        <w:t>уж</w:t>
      </w:r>
      <w:r w:rsidR="00B22A50" w:rsidRPr="00B22A50">
        <w:t xml:space="preserve"> </w:t>
      </w:r>
      <w:r w:rsidR="00375DF7" w:rsidRPr="00B22A50">
        <w:t>не</w:t>
      </w:r>
      <w:r w:rsidR="00B22A50" w:rsidRPr="00B22A50">
        <w:t xml:space="preserve"> </w:t>
      </w:r>
      <w:r w:rsidR="00375DF7" w:rsidRPr="00B22A50">
        <w:t>работает.</w:t>
      </w:r>
    </w:p>
    <w:p w14:paraId="553979BA" w14:textId="77777777" w:rsidR="00375DF7" w:rsidRPr="00B22A50" w:rsidRDefault="007F3CF6" w:rsidP="00375DF7">
      <w:r w:rsidRPr="00B22A50">
        <w:t>-</w:t>
      </w:r>
      <w:r w:rsidR="00B22A50" w:rsidRPr="00B22A50">
        <w:t xml:space="preserve"> </w:t>
      </w:r>
      <w:r w:rsidR="00375DF7" w:rsidRPr="00B22A50">
        <w:t>Выбранный</w:t>
      </w:r>
      <w:r w:rsidR="00B22A50" w:rsidRPr="00B22A50">
        <w:t xml:space="preserve"> </w:t>
      </w:r>
      <w:r w:rsidR="00375DF7" w:rsidRPr="00B22A50">
        <w:t>некогда</w:t>
      </w:r>
      <w:r w:rsidR="00B22A50" w:rsidRPr="00B22A50">
        <w:t xml:space="preserve"> </w:t>
      </w:r>
      <w:r w:rsidR="00375DF7" w:rsidRPr="00B22A50">
        <w:t>НПФ</w:t>
      </w:r>
      <w:r w:rsidR="00B22A50" w:rsidRPr="00B22A50">
        <w:t xml:space="preserve"> </w:t>
      </w:r>
      <w:r w:rsidR="00375DF7" w:rsidRPr="00B22A50">
        <w:t>лопнул,</w:t>
      </w:r>
      <w:r w:rsidR="00B22A50" w:rsidRPr="00B22A50">
        <w:t xml:space="preserve"> </w:t>
      </w:r>
      <w:r w:rsidR="00375DF7" w:rsidRPr="00B22A50">
        <w:t>и</w:t>
      </w:r>
      <w:r w:rsidR="00B22A50" w:rsidRPr="00B22A50">
        <w:t xml:space="preserve"> </w:t>
      </w:r>
      <w:r w:rsidR="00375DF7" w:rsidRPr="00B22A50">
        <w:t>сбережения</w:t>
      </w:r>
      <w:r w:rsidR="00B22A50" w:rsidRPr="00B22A50">
        <w:t xml:space="preserve"> </w:t>
      </w:r>
      <w:r w:rsidR="00375DF7" w:rsidRPr="00B22A50">
        <w:t>автоматически</w:t>
      </w:r>
      <w:r w:rsidR="00B22A50" w:rsidRPr="00B22A50">
        <w:t xml:space="preserve"> </w:t>
      </w:r>
      <w:r w:rsidR="00375DF7" w:rsidRPr="00B22A50">
        <w:t>оказались</w:t>
      </w:r>
      <w:r w:rsidR="00B22A50" w:rsidRPr="00B22A50">
        <w:t xml:space="preserve"> </w:t>
      </w:r>
      <w:r w:rsidR="00375DF7" w:rsidRPr="00B22A50">
        <w:t>вообще</w:t>
      </w:r>
      <w:r w:rsidR="00B22A50" w:rsidRPr="00B22A50">
        <w:t xml:space="preserve"> </w:t>
      </w:r>
      <w:r w:rsidR="00375DF7" w:rsidRPr="00B22A50">
        <w:t>не</w:t>
      </w:r>
      <w:r w:rsidR="00B22A50" w:rsidRPr="00B22A50">
        <w:t xml:space="preserve"> </w:t>
      </w:r>
      <w:r w:rsidR="00375DF7" w:rsidRPr="00B22A50">
        <w:t>там,</w:t>
      </w:r>
      <w:r w:rsidR="00B22A50" w:rsidRPr="00B22A50">
        <w:t xml:space="preserve"> </w:t>
      </w:r>
      <w:r w:rsidR="00375DF7" w:rsidRPr="00B22A50">
        <w:t>где</w:t>
      </w:r>
      <w:r w:rsidR="00B22A50" w:rsidRPr="00B22A50">
        <w:t xml:space="preserve"> </w:t>
      </w:r>
      <w:r w:rsidR="00375DF7" w:rsidRPr="00B22A50">
        <w:t>хотелось</w:t>
      </w:r>
      <w:r w:rsidR="00B22A50" w:rsidRPr="00B22A50">
        <w:t xml:space="preserve"> </w:t>
      </w:r>
      <w:r w:rsidR="00375DF7" w:rsidRPr="00B22A50">
        <w:t>бы.</w:t>
      </w:r>
    </w:p>
    <w:p w14:paraId="18FFBF32" w14:textId="77777777" w:rsidR="00375DF7" w:rsidRPr="00B22A50" w:rsidRDefault="00375DF7" w:rsidP="00375DF7">
      <w:r w:rsidRPr="00B22A50">
        <w:t>Во</w:t>
      </w:r>
      <w:r w:rsidR="00B22A50" w:rsidRPr="00B22A50">
        <w:t xml:space="preserve"> </w:t>
      </w:r>
      <w:r w:rsidRPr="00B22A50">
        <w:t>всех</w:t>
      </w:r>
      <w:r w:rsidR="00B22A50" w:rsidRPr="00B22A50">
        <w:t xml:space="preserve"> </w:t>
      </w:r>
      <w:r w:rsidRPr="00B22A50">
        <w:t>этих</w:t>
      </w:r>
      <w:r w:rsidR="00B22A50" w:rsidRPr="00B22A50">
        <w:t xml:space="preserve"> </w:t>
      </w:r>
      <w:r w:rsidRPr="00B22A50">
        <w:t>и</w:t>
      </w:r>
      <w:r w:rsidR="00B22A50" w:rsidRPr="00B22A50">
        <w:t xml:space="preserve"> </w:t>
      </w:r>
      <w:r w:rsidRPr="00B22A50">
        <w:t>других</w:t>
      </w:r>
      <w:r w:rsidR="00B22A50" w:rsidRPr="00B22A50">
        <w:t xml:space="preserve"> </w:t>
      </w:r>
      <w:r w:rsidRPr="00B22A50">
        <w:t>случаях</w:t>
      </w:r>
      <w:r w:rsidR="00B22A50" w:rsidRPr="00B22A50">
        <w:t xml:space="preserve"> </w:t>
      </w:r>
      <w:r w:rsidRPr="00B22A50">
        <w:t>можно</w:t>
      </w:r>
      <w:r w:rsidR="00B22A50" w:rsidRPr="00B22A50">
        <w:t xml:space="preserve"> </w:t>
      </w:r>
      <w:r w:rsidRPr="00B22A50">
        <w:t>сменить</w:t>
      </w:r>
      <w:r w:rsidR="00B22A50" w:rsidRPr="00B22A50">
        <w:t xml:space="preserve"> </w:t>
      </w:r>
      <w:r w:rsidRPr="00B22A50">
        <w:t>пенсионный</w:t>
      </w:r>
      <w:r w:rsidR="00B22A50" w:rsidRPr="00B22A50">
        <w:t xml:space="preserve"> </w:t>
      </w:r>
      <w:r w:rsidRPr="00B22A50">
        <w:t>фонд.</w:t>
      </w:r>
      <w:r w:rsidR="00B22A50" w:rsidRPr="00B22A50">
        <w:t xml:space="preserve"> </w:t>
      </w:r>
      <w:r w:rsidRPr="00B22A50">
        <w:t>Но</w:t>
      </w:r>
      <w:r w:rsidR="00B22A50" w:rsidRPr="00B22A50">
        <w:t xml:space="preserve"> </w:t>
      </w:r>
      <w:r w:rsidRPr="00B22A50">
        <w:t>сделать</w:t>
      </w:r>
      <w:r w:rsidR="00B22A50" w:rsidRPr="00B22A50">
        <w:t xml:space="preserve"> </w:t>
      </w:r>
      <w:r w:rsidRPr="00B22A50">
        <w:t>это</w:t>
      </w:r>
      <w:r w:rsidR="00B22A50" w:rsidRPr="00B22A50">
        <w:t xml:space="preserve"> </w:t>
      </w:r>
      <w:r w:rsidRPr="00B22A50">
        <w:t>не</w:t>
      </w:r>
      <w:r w:rsidR="00B22A50" w:rsidRPr="00B22A50">
        <w:t xml:space="preserve"> </w:t>
      </w:r>
      <w:r w:rsidRPr="00B22A50">
        <w:t>так</w:t>
      </w:r>
      <w:r w:rsidR="00B22A50" w:rsidRPr="00B22A50">
        <w:t xml:space="preserve"> </w:t>
      </w:r>
      <w:r w:rsidRPr="00B22A50">
        <w:t>просто,</w:t>
      </w:r>
      <w:r w:rsidR="00B22A50" w:rsidRPr="00B22A50">
        <w:t xml:space="preserve"> </w:t>
      </w:r>
      <w:r w:rsidRPr="00B22A50">
        <w:t>как</w:t>
      </w:r>
      <w:r w:rsidR="00B22A50" w:rsidRPr="00B22A50">
        <w:t xml:space="preserve"> </w:t>
      </w:r>
      <w:r w:rsidRPr="00B22A50">
        <w:t>перекинуть</w:t>
      </w:r>
      <w:r w:rsidR="00B22A50" w:rsidRPr="00B22A50">
        <w:t xml:space="preserve"> </w:t>
      </w:r>
      <w:r w:rsidRPr="00B22A50">
        <w:t>деньги</w:t>
      </w:r>
      <w:r w:rsidR="00B22A50" w:rsidRPr="00B22A50">
        <w:t xml:space="preserve"> </w:t>
      </w:r>
      <w:r w:rsidRPr="00B22A50">
        <w:t>с</w:t>
      </w:r>
      <w:r w:rsidR="00B22A50" w:rsidRPr="00B22A50">
        <w:t xml:space="preserve"> </w:t>
      </w:r>
      <w:r w:rsidRPr="00B22A50">
        <w:t>карты</w:t>
      </w:r>
      <w:r w:rsidR="00B22A50" w:rsidRPr="00B22A50">
        <w:t xml:space="preserve"> </w:t>
      </w:r>
      <w:r w:rsidRPr="00B22A50">
        <w:t>на</w:t>
      </w:r>
      <w:r w:rsidR="00B22A50" w:rsidRPr="00B22A50">
        <w:t xml:space="preserve"> </w:t>
      </w:r>
      <w:r w:rsidRPr="00B22A50">
        <w:t>карту.</w:t>
      </w:r>
      <w:r w:rsidR="00B22A50" w:rsidRPr="00B22A50">
        <w:t xml:space="preserve"> </w:t>
      </w:r>
      <w:r w:rsidRPr="00B22A50">
        <w:t>Пенсионные</w:t>
      </w:r>
      <w:r w:rsidR="00B22A50" w:rsidRPr="00B22A50">
        <w:t xml:space="preserve"> </w:t>
      </w:r>
      <w:r w:rsidRPr="00B22A50">
        <w:t>фонды</w:t>
      </w:r>
      <w:r w:rsidR="00B22A50" w:rsidRPr="00B22A50">
        <w:t xml:space="preserve"> </w:t>
      </w:r>
      <w:r w:rsidRPr="00B22A50">
        <w:t>инвестируют</w:t>
      </w:r>
      <w:r w:rsidR="00B22A50" w:rsidRPr="00B22A50">
        <w:t xml:space="preserve"> </w:t>
      </w:r>
      <w:r w:rsidRPr="00B22A50">
        <w:t>средства</w:t>
      </w:r>
      <w:r w:rsidR="00B22A50" w:rsidRPr="00B22A50">
        <w:t xml:space="preserve"> </w:t>
      </w:r>
      <w:proofErr w:type="spellStart"/>
      <w:r w:rsidRPr="00B22A50">
        <w:t>вдолгую</w:t>
      </w:r>
      <w:proofErr w:type="spellEnd"/>
      <w:r w:rsidRPr="00B22A50">
        <w:t>,</w:t>
      </w:r>
      <w:r w:rsidR="00B22A50" w:rsidRPr="00B22A50">
        <w:t xml:space="preserve"> </w:t>
      </w:r>
      <w:r w:rsidRPr="00B22A50">
        <w:t>накопления</w:t>
      </w:r>
      <w:r w:rsidR="00B22A50" w:rsidRPr="00B22A50">
        <w:t xml:space="preserve"> </w:t>
      </w:r>
      <w:r w:rsidRPr="00B22A50">
        <w:t>вкладываются</w:t>
      </w:r>
      <w:r w:rsidR="00B22A50" w:rsidRPr="00B22A50">
        <w:t xml:space="preserve"> </w:t>
      </w:r>
      <w:r w:rsidRPr="00B22A50">
        <w:t>в</w:t>
      </w:r>
      <w:r w:rsidR="00B22A50" w:rsidRPr="00B22A50">
        <w:t xml:space="preserve"> </w:t>
      </w:r>
      <w:r w:rsidRPr="00B22A50">
        <w:t>облигации,</w:t>
      </w:r>
      <w:r w:rsidR="00B22A50" w:rsidRPr="00B22A50">
        <w:t xml:space="preserve"> </w:t>
      </w:r>
      <w:r w:rsidRPr="00B22A50">
        <w:t>недвижимость,</w:t>
      </w:r>
      <w:r w:rsidR="00B22A50" w:rsidRPr="00B22A50">
        <w:t xml:space="preserve"> </w:t>
      </w:r>
      <w:r w:rsidRPr="00B22A50">
        <w:t>золото</w:t>
      </w:r>
      <w:r w:rsidR="00B22A50" w:rsidRPr="00B22A50">
        <w:t xml:space="preserve"> </w:t>
      </w:r>
      <w:r w:rsidRPr="00B22A50">
        <w:t>и</w:t>
      </w:r>
      <w:r w:rsidR="00B22A50" w:rsidRPr="00B22A50">
        <w:t xml:space="preserve"> </w:t>
      </w:r>
      <w:r w:rsidRPr="00B22A50">
        <w:t>другие</w:t>
      </w:r>
      <w:r w:rsidR="00B22A50" w:rsidRPr="00B22A50">
        <w:t xml:space="preserve"> </w:t>
      </w:r>
      <w:r w:rsidRPr="00B22A50">
        <w:t>инструменты.</w:t>
      </w:r>
      <w:r w:rsidR="00B22A50" w:rsidRPr="00B22A50">
        <w:t xml:space="preserve"> </w:t>
      </w:r>
      <w:r w:rsidRPr="00B22A50">
        <w:t>Забрать</w:t>
      </w:r>
      <w:r w:rsidR="00B22A50" w:rsidRPr="00B22A50">
        <w:t xml:space="preserve"> </w:t>
      </w:r>
      <w:r w:rsidRPr="00B22A50">
        <w:t>деньги</w:t>
      </w:r>
      <w:r w:rsidR="00B22A50" w:rsidRPr="00B22A50">
        <w:t xml:space="preserve"> </w:t>
      </w:r>
      <w:r w:rsidRPr="00B22A50">
        <w:t>в</w:t>
      </w:r>
      <w:r w:rsidR="00B22A50" w:rsidRPr="00B22A50">
        <w:t xml:space="preserve"> </w:t>
      </w:r>
      <w:r w:rsidRPr="00B22A50">
        <w:t>любой</w:t>
      </w:r>
      <w:r w:rsidR="00B22A50" w:rsidRPr="00B22A50">
        <w:t xml:space="preserve"> </w:t>
      </w:r>
      <w:r w:rsidRPr="00B22A50">
        <w:t>момент</w:t>
      </w:r>
      <w:r w:rsidR="00B22A50" w:rsidRPr="00B22A50">
        <w:t xml:space="preserve"> </w:t>
      </w:r>
      <w:r w:rsidRPr="00B22A50">
        <w:t>можно,</w:t>
      </w:r>
      <w:r w:rsidR="00B22A50" w:rsidRPr="00B22A50">
        <w:t xml:space="preserve"> </w:t>
      </w:r>
      <w:r w:rsidRPr="00B22A50">
        <w:t>но</w:t>
      </w:r>
      <w:r w:rsidR="00B22A50" w:rsidRPr="00B22A50">
        <w:t xml:space="preserve"> </w:t>
      </w:r>
      <w:r w:rsidRPr="00B22A50">
        <w:t>инвестиционный</w:t>
      </w:r>
      <w:r w:rsidR="00B22A50" w:rsidRPr="00B22A50">
        <w:t xml:space="preserve"> </w:t>
      </w:r>
      <w:r w:rsidRPr="00B22A50">
        <w:t>доход</w:t>
      </w:r>
      <w:r w:rsidR="00B22A50" w:rsidRPr="00B22A50">
        <w:t xml:space="preserve"> </w:t>
      </w:r>
      <w:r w:rsidRPr="00B22A50">
        <w:t>будет</w:t>
      </w:r>
      <w:r w:rsidR="00B22A50" w:rsidRPr="00B22A50">
        <w:t xml:space="preserve"> </w:t>
      </w:r>
      <w:r w:rsidRPr="00B22A50">
        <w:t>потерян.</w:t>
      </w:r>
      <w:r w:rsidR="00B22A50" w:rsidRPr="00B22A50">
        <w:t xml:space="preserve"> </w:t>
      </w:r>
      <w:r w:rsidRPr="00B22A50">
        <w:t>Чтобы</w:t>
      </w:r>
      <w:r w:rsidR="00B22A50" w:rsidRPr="00B22A50">
        <w:t xml:space="preserve"> </w:t>
      </w:r>
      <w:r w:rsidRPr="00B22A50">
        <w:t>этого</w:t>
      </w:r>
      <w:r w:rsidR="00B22A50" w:rsidRPr="00B22A50">
        <w:t xml:space="preserve"> </w:t>
      </w:r>
      <w:r w:rsidRPr="00B22A50">
        <w:t>не</w:t>
      </w:r>
      <w:r w:rsidR="00B22A50" w:rsidRPr="00B22A50">
        <w:t xml:space="preserve"> </w:t>
      </w:r>
      <w:r w:rsidRPr="00B22A50">
        <w:t>произошло,</w:t>
      </w:r>
      <w:r w:rsidR="00B22A50" w:rsidRPr="00B22A50">
        <w:t xml:space="preserve"> </w:t>
      </w:r>
      <w:r w:rsidRPr="00B22A50">
        <w:t>перевод</w:t>
      </w:r>
      <w:r w:rsidR="00B22A50" w:rsidRPr="00B22A50">
        <w:t xml:space="preserve"> </w:t>
      </w:r>
      <w:r w:rsidRPr="00B22A50">
        <w:t>стоит</w:t>
      </w:r>
      <w:r w:rsidR="00B22A50" w:rsidRPr="00B22A50">
        <w:t xml:space="preserve"> </w:t>
      </w:r>
      <w:r w:rsidRPr="00B22A50">
        <w:t>делать</w:t>
      </w:r>
      <w:r w:rsidR="00B22A50" w:rsidRPr="00B22A50">
        <w:t xml:space="preserve"> </w:t>
      </w:r>
      <w:r w:rsidRPr="00B22A50">
        <w:t>в</w:t>
      </w:r>
      <w:r w:rsidR="00B22A50" w:rsidRPr="00B22A50">
        <w:t xml:space="preserve"> </w:t>
      </w:r>
      <w:r w:rsidRPr="00B22A50">
        <w:t>год</w:t>
      </w:r>
      <w:r w:rsidR="00B22A50" w:rsidRPr="00B22A50">
        <w:t xml:space="preserve"> </w:t>
      </w:r>
      <w:proofErr w:type="spellStart"/>
      <w:r w:rsidRPr="00B22A50">
        <w:t>фиксинга</w:t>
      </w:r>
      <w:proofErr w:type="spellEnd"/>
      <w:r w:rsidRPr="00B22A50">
        <w:t>.</w:t>
      </w:r>
    </w:p>
    <w:p w14:paraId="2656A6D9" w14:textId="77777777" w:rsidR="00375DF7" w:rsidRPr="00B22A50" w:rsidRDefault="007F3CF6" w:rsidP="00375DF7">
      <w:r w:rsidRPr="00B22A50">
        <w:t>ФИКСИНГ:</w:t>
      </w:r>
      <w:r w:rsidR="00B22A50" w:rsidRPr="00B22A50">
        <w:t xml:space="preserve"> </w:t>
      </w:r>
      <w:r w:rsidRPr="00B22A50">
        <w:t>СМЕНА</w:t>
      </w:r>
      <w:r w:rsidR="00B22A50" w:rsidRPr="00B22A50">
        <w:t xml:space="preserve"> </w:t>
      </w:r>
      <w:r w:rsidRPr="00B22A50">
        <w:t>НПФ</w:t>
      </w:r>
      <w:r w:rsidR="00B22A50" w:rsidRPr="00B22A50">
        <w:t xml:space="preserve"> </w:t>
      </w:r>
      <w:r w:rsidRPr="00B22A50">
        <w:t>БЕЗ</w:t>
      </w:r>
      <w:r w:rsidR="00B22A50" w:rsidRPr="00B22A50">
        <w:t xml:space="preserve"> </w:t>
      </w:r>
      <w:r w:rsidRPr="00B22A50">
        <w:t>ПОТЕРИ</w:t>
      </w:r>
      <w:r w:rsidR="00B22A50" w:rsidRPr="00B22A50">
        <w:t xml:space="preserve"> </w:t>
      </w:r>
      <w:r w:rsidRPr="00B22A50">
        <w:t>ДОХОДА</w:t>
      </w:r>
    </w:p>
    <w:p w14:paraId="654BA9D2" w14:textId="77777777" w:rsidR="00375DF7" w:rsidRPr="00B22A50" w:rsidRDefault="007F3CF6" w:rsidP="00375DF7">
      <w:r w:rsidRPr="00B22A50">
        <w:t>1.</w:t>
      </w:r>
      <w:r w:rsidR="00B22A50" w:rsidRPr="00B22A50">
        <w:t xml:space="preserve"> </w:t>
      </w:r>
      <w:r w:rsidR="00375DF7" w:rsidRPr="00B22A50">
        <w:t>Что</w:t>
      </w:r>
      <w:r w:rsidR="00B22A50" w:rsidRPr="00B22A50">
        <w:t xml:space="preserve"> </w:t>
      </w:r>
      <w:r w:rsidR="00375DF7" w:rsidRPr="00B22A50">
        <w:t>такое</w:t>
      </w:r>
      <w:r w:rsidR="00B22A50" w:rsidRPr="00B22A50">
        <w:t xml:space="preserve"> </w:t>
      </w:r>
      <w:proofErr w:type="spellStart"/>
      <w:r w:rsidR="00375DF7" w:rsidRPr="00B22A50">
        <w:t>фиксинг</w:t>
      </w:r>
      <w:proofErr w:type="spellEnd"/>
    </w:p>
    <w:p w14:paraId="22BED913" w14:textId="77777777" w:rsidR="00375DF7" w:rsidRPr="00B22A50" w:rsidRDefault="00375DF7" w:rsidP="00375DF7">
      <w:r w:rsidRPr="00B22A50">
        <w:t>Первоначально</w:t>
      </w:r>
      <w:r w:rsidR="00B22A50" w:rsidRPr="00B22A50">
        <w:t xml:space="preserve"> </w:t>
      </w:r>
      <w:r w:rsidRPr="00B22A50">
        <w:t>с</w:t>
      </w:r>
      <w:r w:rsidR="00B22A50" w:rsidRPr="00B22A50">
        <w:t xml:space="preserve"> </w:t>
      </w:r>
      <w:r w:rsidRPr="00B22A50">
        <w:t>появлением</w:t>
      </w:r>
      <w:r w:rsidR="00B22A50" w:rsidRPr="00B22A50">
        <w:t xml:space="preserve"> </w:t>
      </w:r>
      <w:r w:rsidRPr="00B22A50">
        <w:t>негосударственных</w:t>
      </w:r>
      <w:r w:rsidR="00B22A50" w:rsidRPr="00B22A50">
        <w:t xml:space="preserve"> </w:t>
      </w:r>
      <w:r w:rsidRPr="00B22A50">
        <w:t>пенсионных</w:t>
      </w:r>
      <w:r w:rsidR="00B22A50" w:rsidRPr="00B22A50">
        <w:t xml:space="preserve"> </w:t>
      </w:r>
      <w:r w:rsidRPr="00B22A50">
        <w:t>фондов</w:t>
      </w:r>
      <w:r w:rsidR="00B22A50" w:rsidRPr="00B22A50">
        <w:t xml:space="preserve"> </w:t>
      </w:r>
      <w:r w:rsidRPr="00B22A50">
        <w:t>менять</w:t>
      </w:r>
      <w:r w:rsidR="00B22A50" w:rsidRPr="00B22A50">
        <w:t xml:space="preserve"> </w:t>
      </w:r>
      <w:r w:rsidRPr="00B22A50">
        <w:t>их</w:t>
      </w:r>
      <w:r w:rsidR="00B22A50" w:rsidRPr="00B22A50">
        <w:t xml:space="preserve"> </w:t>
      </w:r>
      <w:r w:rsidRPr="00B22A50">
        <w:t>можно</w:t>
      </w:r>
      <w:r w:rsidR="00B22A50" w:rsidRPr="00B22A50">
        <w:t xml:space="preserve"> </w:t>
      </w:r>
      <w:r w:rsidRPr="00B22A50">
        <w:t>было</w:t>
      </w:r>
      <w:r w:rsidR="00B22A50" w:rsidRPr="00B22A50">
        <w:t xml:space="preserve"> </w:t>
      </w:r>
      <w:r w:rsidRPr="00B22A50">
        <w:t>практически</w:t>
      </w:r>
      <w:r w:rsidR="00B22A50" w:rsidRPr="00B22A50">
        <w:t xml:space="preserve"> </w:t>
      </w:r>
      <w:r w:rsidRPr="00B22A50">
        <w:t>в</w:t>
      </w:r>
      <w:r w:rsidR="00B22A50" w:rsidRPr="00B22A50">
        <w:t xml:space="preserve"> </w:t>
      </w:r>
      <w:r w:rsidRPr="00B22A50">
        <w:t>любой</w:t>
      </w:r>
      <w:r w:rsidR="00B22A50" w:rsidRPr="00B22A50">
        <w:t xml:space="preserve"> </w:t>
      </w:r>
      <w:r w:rsidRPr="00B22A50">
        <w:t>момент.</w:t>
      </w:r>
      <w:r w:rsidR="00B22A50" w:rsidRPr="00B22A50">
        <w:t xml:space="preserve"> </w:t>
      </w:r>
      <w:r w:rsidRPr="00B22A50">
        <w:t>Это</w:t>
      </w:r>
      <w:r w:rsidR="00B22A50" w:rsidRPr="00B22A50">
        <w:t xml:space="preserve"> </w:t>
      </w:r>
      <w:r w:rsidRPr="00B22A50">
        <w:t>создавало</w:t>
      </w:r>
      <w:r w:rsidR="00B22A50" w:rsidRPr="00B22A50">
        <w:t xml:space="preserve"> </w:t>
      </w:r>
      <w:r w:rsidRPr="00B22A50">
        <w:t>трудности</w:t>
      </w:r>
      <w:r w:rsidR="00B22A50" w:rsidRPr="00B22A50">
        <w:t xml:space="preserve"> </w:t>
      </w:r>
      <w:r w:rsidRPr="00B22A50">
        <w:t>для</w:t>
      </w:r>
      <w:r w:rsidR="00B22A50" w:rsidRPr="00B22A50">
        <w:t xml:space="preserve"> </w:t>
      </w:r>
      <w:r w:rsidRPr="00B22A50">
        <w:t>долгосрочного</w:t>
      </w:r>
      <w:r w:rsidR="00B22A50" w:rsidRPr="00B22A50">
        <w:t xml:space="preserve"> </w:t>
      </w:r>
      <w:r w:rsidRPr="00B22A50">
        <w:t>инвестирования.</w:t>
      </w:r>
      <w:r w:rsidR="00B22A50" w:rsidRPr="00B22A50">
        <w:t xml:space="preserve"> </w:t>
      </w:r>
      <w:r w:rsidRPr="00B22A50">
        <w:t>В</w:t>
      </w:r>
      <w:r w:rsidR="00B22A50" w:rsidRPr="00B22A50">
        <w:t xml:space="preserve"> </w:t>
      </w:r>
      <w:r w:rsidRPr="00B22A50">
        <w:t>2015</w:t>
      </w:r>
      <w:r w:rsidR="00B22A50" w:rsidRPr="00B22A50">
        <w:t xml:space="preserve"> </w:t>
      </w:r>
      <w:r w:rsidRPr="00B22A50">
        <w:t>году</w:t>
      </w:r>
      <w:r w:rsidR="00B22A50" w:rsidRPr="00B22A50">
        <w:t xml:space="preserve"> </w:t>
      </w:r>
      <w:r w:rsidRPr="00B22A50">
        <w:t>ввели</w:t>
      </w:r>
      <w:r w:rsidR="00B22A50" w:rsidRPr="00B22A50">
        <w:t xml:space="preserve"> </w:t>
      </w:r>
      <w:r w:rsidRPr="00B22A50">
        <w:t>правило</w:t>
      </w:r>
      <w:r w:rsidR="00B22A50" w:rsidRPr="00B22A50">
        <w:t xml:space="preserve"> </w:t>
      </w:r>
      <w:r w:rsidRPr="00B22A50">
        <w:t>пяти</w:t>
      </w:r>
      <w:r w:rsidR="00B22A50" w:rsidRPr="00B22A50">
        <w:t xml:space="preserve"> </w:t>
      </w:r>
      <w:r w:rsidRPr="00B22A50">
        <w:t>лет.</w:t>
      </w:r>
      <w:r w:rsidR="00B22A50" w:rsidRPr="00B22A50">
        <w:t xml:space="preserve"> </w:t>
      </w:r>
      <w:r w:rsidRPr="00B22A50">
        <w:t>Пенсионные</w:t>
      </w:r>
      <w:r w:rsidR="00B22A50" w:rsidRPr="00B22A50">
        <w:t xml:space="preserve"> </w:t>
      </w:r>
      <w:r w:rsidRPr="00B22A50">
        <w:t>фонды</w:t>
      </w:r>
      <w:r w:rsidR="00B22A50" w:rsidRPr="00B22A50">
        <w:t xml:space="preserve"> </w:t>
      </w:r>
      <w:r w:rsidRPr="00B22A50">
        <w:t>раз</w:t>
      </w:r>
      <w:r w:rsidR="00B22A50" w:rsidRPr="00B22A50">
        <w:t xml:space="preserve"> </w:t>
      </w:r>
      <w:r w:rsidRPr="00B22A50">
        <w:t>в</w:t>
      </w:r>
      <w:r w:rsidR="00B22A50" w:rsidRPr="00B22A50">
        <w:t xml:space="preserve"> </w:t>
      </w:r>
      <w:r w:rsidRPr="00B22A50">
        <w:t>пять</w:t>
      </w:r>
      <w:r w:rsidR="00B22A50" w:rsidRPr="00B22A50">
        <w:t xml:space="preserve"> </w:t>
      </w:r>
      <w:r w:rsidRPr="00B22A50">
        <w:t>лет</w:t>
      </w:r>
      <w:r w:rsidR="00B22A50" w:rsidRPr="00B22A50">
        <w:t xml:space="preserve"> </w:t>
      </w:r>
      <w:r w:rsidRPr="00B22A50">
        <w:t>фиксируют</w:t>
      </w:r>
      <w:r w:rsidR="00B22A50" w:rsidRPr="00B22A50">
        <w:t xml:space="preserve"> </w:t>
      </w:r>
      <w:r w:rsidRPr="00B22A50">
        <w:t>заработанный</w:t>
      </w:r>
      <w:r w:rsidR="00B22A50" w:rsidRPr="00B22A50">
        <w:t xml:space="preserve"> </w:t>
      </w:r>
      <w:r w:rsidRPr="00B22A50">
        <w:t>инвестиционный</w:t>
      </w:r>
      <w:r w:rsidR="00B22A50" w:rsidRPr="00B22A50">
        <w:t xml:space="preserve"> </w:t>
      </w:r>
      <w:r w:rsidRPr="00B22A50">
        <w:t>доход,</w:t>
      </w:r>
      <w:r w:rsidR="00B22A50" w:rsidRPr="00B22A50">
        <w:t xml:space="preserve"> </w:t>
      </w:r>
      <w:r w:rsidRPr="00B22A50">
        <w:t>прибавляют</w:t>
      </w:r>
      <w:r w:rsidR="00B22A50" w:rsidRPr="00B22A50">
        <w:t xml:space="preserve"> </w:t>
      </w:r>
      <w:r w:rsidRPr="00B22A50">
        <w:t>его</w:t>
      </w:r>
      <w:r w:rsidR="00B22A50" w:rsidRPr="00B22A50">
        <w:t xml:space="preserve"> </w:t>
      </w:r>
      <w:r w:rsidRPr="00B22A50">
        <w:t>к</w:t>
      </w:r>
      <w:r w:rsidR="00B22A50" w:rsidRPr="00B22A50">
        <w:t xml:space="preserve"> </w:t>
      </w:r>
      <w:r w:rsidRPr="00B22A50">
        <w:t>пенсионному</w:t>
      </w:r>
      <w:r w:rsidR="00B22A50" w:rsidRPr="00B22A50">
        <w:t xml:space="preserve"> </w:t>
      </w:r>
      <w:r w:rsidRPr="00B22A50">
        <w:t>счету</w:t>
      </w:r>
      <w:r w:rsidR="00B22A50" w:rsidRPr="00B22A50">
        <w:t xml:space="preserve"> </w:t>
      </w:r>
      <w:r w:rsidRPr="00B22A50">
        <w:t>и</w:t>
      </w:r>
      <w:r w:rsidR="00B22A50" w:rsidRPr="00B22A50">
        <w:t xml:space="preserve"> </w:t>
      </w:r>
      <w:r w:rsidRPr="00B22A50">
        <w:t>запускают</w:t>
      </w:r>
      <w:r w:rsidR="00B22A50" w:rsidRPr="00B22A50">
        <w:t xml:space="preserve"> </w:t>
      </w:r>
      <w:r w:rsidRPr="00B22A50">
        <w:t>новую</w:t>
      </w:r>
      <w:r w:rsidR="00B22A50" w:rsidRPr="00B22A50">
        <w:t xml:space="preserve"> </w:t>
      </w:r>
      <w:r w:rsidRPr="00B22A50">
        <w:t>пятилетку.</w:t>
      </w:r>
      <w:r w:rsidR="00B22A50" w:rsidRPr="00B22A50">
        <w:t xml:space="preserve"> </w:t>
      </w:r>
      <w:r w:rsidRPr="00B22A50">
        <w:t>Вот</w:t>
      </w:r>
      <w:r w:rsidR="00B22A50" w:rsidRPr="00B22A50">
        <w:t xml:space="preserve"> </w:t>
      </w:r>
      <w:r w:rsidRPr="00B22A50">
        <w:t>этот</w:t>
      </w:r>
      <w:r w:rsidR="00B22A50" w:rsidRPr="00B22A50">
        <w:t xml:space="preserve"> </w:t>
      </w:r>
      <w:r w:rsidRPr="00B22A50">
        <w:t>процесс</w:t>
      </w:r>
      <w:r w:rsidR="00B22A50" w:rsidRPr="00B22A50">
        <w:t xml:space="preserve"> </w:t>
      </w:r>
      <w:r w:rsidRPr="00B22A50">
        <w:t>фиксации</w:t>
      </w:r>
      <w:r w:rsidR="00B22A50" w:rsidRPr="00B22A50">
        <w:t xml:space="preserve"> </w:t>
      </w:r>
      <w:r w:rsidRPr="00B22A50">
        <w:t>дохода</w:t>
      </w:r>
      <w:r w:rsidR="00B22A50" w:rsidRPr="00B22A50">
        <w:t xml:space="preserve"> </w:t>
      </w:r>
      <w:r w:rsidRPr="00B22A50">
        <w:t>и</w:t>
      </w:r>
      <w:r w:rsidR="00B22A50" w:rsidRPr="00B22A50">
        <w:t xml:space="preserve"> </w:t>
      </w:r>
      <w:r w:rsidRPr="00B22A50">
        <w:t>называют</w:t>
      </w:r>
      <w:r w:rsidR="00B22A50" w:rsidRPr="00B22A50">
        <w:t xml:space="preserve"> </w:t>
      </w:r>
      <w:proofErr w:type="spellStart"/>
      <w:r w:rsidRPr="00B22A50">
        <w:t>фиксингом</w:t>
      </w:r>
      <w:proofErr w:type="spellEnd"/>
      <w:r w:rsidRPr="00B22A50">
        <w:t>.</w:t>
      </w:r>
      <w:r w:rsidR="00B22A50" w:rsidRPr="00B22A50">
        <w:t xml:space="preserve"> </w:t>
      </w:r>
      <w:r w:rsidRPr="00B22A50">
        <w:t>И</w:t>
      </w:r>
      <w:r w:rsidR="00B22A50" w:rsidRPr="00B22A50">
        <w:t xml:space="preserve"> </w:t>
      </w:r>
      <w:r w:rsidRPr="00B22A50">
        <w:t>именно</w:t>
      </w:r>
      <w:r w:rsidR="00B22A50" w:rsidRPr="00B22A50">
        <w:t xml:space="preserve"> </w:t>
      </w:r>
      <w:r w:rsidRPr="00B22A50">
        <w:t>в</w:t>
      </w:r>
      <w:r w:rsidR="00B22A50" w:rsidRPr="00B22A50">
        <w:t xml:space="preserve"> </w:t>
      </w:r>
      <w:r w:rsidRPr="00B22A50">
        <w:t>этот</w:t>
      </w:r>
      <w:r w:rsidR="00B22A50" w:rsidRPr="00B22A50">
        <w:t xml:space="preserve"> </w:t>
      </w:r>
      <w:r w:rsidRPr="00B22A50">
        <w:t>момент</w:t>
      </w:r>
      <w:r w:rsidR="00B22A50" w:rsidRPr="00B22A50">
        <w:t xml:space="preserve"> </w:t>
      </w:r>
      <w:r w:rsidRPr="00B22A50">
        <w:t>можно</w:t>
      </w:r>
      <w:r w:rsidR="00B22A50" w:rsidRPr="00B22A50">
        <w:t xml:space="preserve"> </w:t>
      </w:r>
      <w:r w:rsidRPr="00B22A50">
        <w:t>выйти</w:t>
      </w:r>
      <w:r w:rsidR="00B22A50" w:rsidRPr="00B22A50">
        <w:t xml:space="preserve"> </w:t>
      </w:r>
      <w:r w:rsidRPr="00B22A50">
        <w:t>из</w:t>
      </w:r>
      <w:r w:rsidR="00B22A50" w:rsidRPr="00B22A50">
        <w:t xml:space="preserve"> </w:t>
      </w:r>
      <w:r w:rsidRPr="00B22A50">
        <w:t>своего</w:t>
      </w:r>
      <w:r w:rsidR="00B22A50" w:rsidRPr="00B22A50">
        <w:t xml:space="preserve"> </w:t>
      </w:r>
      <w:r w:rsidRPr="00B22A50">
        <w:t>НПФ</w:t>
      </w:r>
      <w:r w:rsidR="00B22A50" w:rsidRPr="00B22A50">
        <w:t xml:space="preserve"> </w:t>
      </w:r>
      <w:r w:rsidRPr="00B22A50">
        <w:t>без</w:t>
      </w:r>
      <w:r w:rsidR="00B22A50" w:rsidRPr="00B22A50">
        <w:t xml:space="preserve"> </w:t>
      </w:r>
      <w:r w:rsidRPr="00B22A50">
        <w:t>потери</w:t>
      </w:r>
      <w:r w:rsidR="00B22A50" w:rsidRPr="00B22A50">
        <w:t xml:space="preserve"> </w:t>
      </w:r>
      <w:r w:rsidRPr="00B22A50">
        <w:t>дохода.</w:t>
      </w:r>
      <w:r w:rsidR="00B22A50" w:rsidRPr="00B22A50">
        <w:t xml:space="preserve"> </w:t>
      </w:r>
      <w:r w:rsidRPr="00B22A50">
        <w:t>Благодаря</w:t>
      </w:r>
      <w:r w:rsidR="00B22A50" w:rsidRPr="00B22A50">
        <w:t xml:space="preserve"> </w:t>
      </w:r>
      <w:r w:rsidRPr="00B22A50">
        <w:t>таким</w:t>
      </w:r>
      <w:r w:rsidR="00B22A50" w:rsidRPr="00B22A50">
        <w:t xml:space="preserve"> </w:t>
      </w:r>
      <w:r w:rsidRPr="00B22A50">
        <w:t>пятилеткам</w:t>
      </w:r>
      <w:r w:rsidR="00B22A50" w:rsidRPr="00B22A50">
        <w:t xml:space="preserve"> </w:t>
      </w:r>
      <w:r w:rsidRPr="00B22A50">
        <w:t>пенсионные</w:t>
      </w:r>
      <w:r w:rsidR="00B22A50" w:rsidRPr="00B22A50">
        <w:t xml:space="preserve"> </w:t>
      </w:r>
      <w:r w:rsidRPr="00B22A50">
        <w:t>фонды</w:t>
      </w:r>
      <w:r w:rsidR="00B22A50" w:rsidRPr="00B22A50">
        <w:t xml:space="preserve"> </w:t>
      </w:r>
      <w:r w:rsidRPr="00B22A50">
        <w:t>могут</w:t>
      </w:r>
      <w:r w:rsidR="00B22A50" w:rsidRPr="00B22A50">
        <w:t xml:space="preserve"> </w:t>
      </w:r>
      <w:r w:rsidRPr="00B22A50">
        <w:t>планировать</w:t>
      </w:r>
      <w:r w:rsidR="00B22A50" w:rsidRPr="00B22A50">
        <w:t xml:space="preserve"> </w:t>
      </w:r>
      <w:r w:rsidRPr="00B22A50">
        <w:t>свои</w:t>
      </w:r>
      <w:r w:rsidR="00B22A50" w:rsidRPr="00B22A50">
        <w:t xml:space="preserve"> </w:t>
      </w:r>
      <w:r w:rsidRPr="00B22A50">
        <w:t>инвестиции</w:t>
      </w:r>
      <w:r w:rsidR="00B22A50" w:rsidRPr="00B22A50">
        <w:t xml:space="preserve"> </w:t>
      </w:r>
      <w:r w:rsidRPr="00B22A50">
        <w:t>на</w:t>
      </w:r>
      <w:r w:rsidR="00B22A50" w:rsidRPr="00B22A50">
        <w:t xml:space="preserve"> </w:t>
      </w:r>
      <w:r w:rsidRPr="00B22A50">
        <w:t>пятилетние</w:t>
      </w:r>
      <w:r w:rsidR="00B22A50" w:rsidRPr="00B22A50">
        <w:t xml:space="preserve"> </w:t>
      </w:r>
      <w:r w:rsidRPr="00B22A50">
        <w:t>сроки,</w:t>
      </w:r>
      <w:r w:rsidR="00B22A50" w:rsidRPr="00B22A50">
        <w:t xml:space="preserve"> </w:t>
      </w:r>
      <w:r w:rsidRPr="00B22A50">
        <w:t>что</w:t>
      </w:r>
      <w:r w:rsidR="00B22A50" w:rsidRPr="00B22A50">
        <w:t xml:space="preserve"> </w:t>
      </w:r>
      <w:r w:rsidRPr="00B22A50">
        <w:t>позволяет</w:t>
      </w:r>
      <w:r w:rsidR="00B22A50" w:rsidRPr="00B22A50">
        <w:t xml:space="preserve"> </w:t>
      </w:r>
      <w:r w:rsidRPr="00B22A50">
        <w:t>вкладываться</w:t>
      </w:r>
      <w:r w:rsidR="00B22A50" w:rsidRPr="00B22A50">
        <w:t xml:space="preserve"> </w:t>
      </w:r>
      <w:r w:rsidRPr="00B22A50">
        <w:t>успешнее.</w:t>
      </w:r>
    </w:p>
    <w:p w14:paraId="0E9A6414" w14:textId="77777777" w:rsidR="00375DF7" w:rsidRPr="00B22A50" w:rsidRDefault="00375DF7" w:rsidP="00375DF7">
      <w:r w:rsidRPr="00B22A50">
        <w:t>Фонды</w:t>
      </w:r>
      <w:r w:rsidR="00B22A50" w:rsidRPr="00B22A50">
        <w:t xml:space="preserve"> </w:t>
      </w:r>
      <w:r w:rsidRPr="00B22A50">
        <w:t>не</w:t>
      </w:r>
      <w:r w:rsidR="00B22A50" w:rsidRPr="00B22A50">
        <w:t xml:space="preserve"> </w:t>
      </w:r>
      <w:r w:rsidRPr="00B22A50">
        <w:t>могут</w:t>
      </w:r>
      <w:r w:rsidR="00B22A50" w:rsidRPr="00B22A50">
        <w:t xml:space="preserve"> </w:t>
      </w:r>
      <w:r w:rsidRPr="00B22A50">
        <w:t>показывать</w:t>
      </w:r>
      <w:r w:rsidR="00B22A50" w:rsidRPr="00B22A50">
        <w:t xml:space="preserve"> </w:t>
      </w:r>
      <w:r w:rsidRPr="00B22A50">
        <w:t>отрицательную</w:t>
      </w:r>
      <w:r w:rsidR="00B22A50" w:rsidRPr="00B22A50">
        <w:t xml:space="preserve"> </w:t>
      </w:r>
      <w:r w:rsidRPr="00B22A50">
        <w:t>доходность</w:t>
      </w:r>
      <w:r w:rsidR="00B22A50" w:rsidRPr="00B22A50">
        <w:t xml:space="preserve"> </w:t>
      </w:r>
      <w:r w:rsidRPr="00B22A50">
        <w:t>по</w:t>
      </w:r>
      <w:r w:rsidR="00B22A50" w:rsidRPr="00B22A50">
        <w:t xml:space="preserve"> </w:t>
      </w:r>
      <w:r w:rsidRPr="00B22A50">
        <w:t>итогам</w:t>
      </w:r>
      <w:r w:rsidR="00B22A50" w:rsidRPr="00B22A50">
        <w:t xml:space="preserve"> </w:t>
      </w:r>
      <w:r w:rsidRPr="00B22A50">
        <w:t>пяти</w:t>
      </w:r>
      <w:r w:rsidR="00B22A50" w:rsidRPr="00B22A50">
        <w:t xml:space="preserve"> </w:t>
      </w:r>
      <w:r w:rsidRPr="00B22A50">
        <w:t>лет.</w:t>
      </w:r>
      <w:r w:rsidR="00B22A50" w:rsidRPr="00B22A50">
        <w:t xml:space="preserve"> </w:t>
      </w:r>
      <w:r w:rsidRPr="00B22A50">
        <w:t>Отрицательная</w:t>
      </w:r>
      <w:r w:rsidR="00B22A50" w:rsidRPr="00B22A50">
        <w:t xml:space="preserve"> </w:t>
      </w:r>
      <w:r w:rsidR="004B26FD">
        <w:t>-</w:t>
      </w:r>
      <w:r w:rsidR="00B22A50" w:rsidRPr="00B22A50">
        <w:t xml:space="preserve"> </w:t>
      </w:r>
      <w:r w:rsidRPr="00B22A50">
        <w:t>когда</w:t>
      </w:r>
      <w:r w:rsidR="00B22A50" w:rsidRPr="00B22A50">
        <w:t xml:space="preserve"> </w:t>
      </w:r>
      <w:r w:rsidRPr="00B22A50">
        <w:t>фонд</w:t>
      </w:r>
      <w:r w:rsidR="00B22A50" w:rsidRPr="00B22A50">
        <w:t xml:space="preserve"> </w:t>
      </w:r>
      <w:r w:rsidRPr="00B22A50">
        <w:t>в</w:t>
      </w:r>
      <w:r w:rsidR="00B22A50" w:rsidRPr="00B22A50">
        <w:t xml:space="preserve"> </w:t>
      </w:r>
      <w:r w:rsidRPr="00B22A50">
        <w:t>абсолютных</w:t>
      </w:r>
      <w:r w:rsidR="00B22A50" w:rsidRPr="00B22A50">
        <w:t xml:space="preserve"> </w:t>
      </w:r>
      <w:r w:rsidRPr="00B22A50">
        <w:t>цифрах</w:t>
      </w:r>
      <w:r w:rsidR="00B22A50" w:rsidRPr="00B22A50">
        <w:t xml:space="preserve"> </w:t>
      </w:r>
      <w:r w:rsidRPr="00B22A50">
        <w:t>сработал</w:t>
      </w:r>
      <w:r w:rsidR="00B22A50" w:rsidRPr="00B22A50">
        <w:t xml:space="preserve"> </w:t>
      </w:r>
      <w:r w:rsidRPr="00B22A50">
        <w:t>в</w:t>
      </w:r>
      <w:r w:rsidR="00B22A50" w:rsidRPr="00B22A50">
        <w:t xml:space="preserve"> </w:t>
      </w:r>
      <w:r w:rsidRPr="00B22A50">
        <w:t>минус.</w:t>
      </w:r>
      <w:r w:rsidR="00B22A50" w:rsidRPr="00B22A50">
        <w:t xml:space="preserve"> </w:t>
      </w:r>
      <w:r w:rsidRPr="00B22A50">
        <w:t>Если</w:t>
      </w:r>
      <w:r w:rsidR="00B22A50" w:rsidRPr="00B22A50">
        <w:t xml:space="preserve"> </w:t>
      </w:r>
      <w:r w:rsidRPr="00B22A50">
        <w:t>доходность</w:t>
      </w:r>
      <w:r w:rsidR="00B22A50" w:rsidRPr="00B22A50">
        <w:t xml:space="preserve"> </w:t>
      </w:r>
      <w:r w:rsidRPr="00B22A50">
        <w:t>положительная,</w:t>
      </w:r>
      <w:r w:rsidR="00B22A50" w:rsidRPr="00B22A50">
        <w:t xml:space="preserve"> </w:t>
      </w:r>
      <w:r w:rsidRPr="00B22A50">
        <w:t>но</w:t>
      </w:r>
      <w:r w:rsidR="00B22A50" w:rsidRPr="00B22A50">
        <w:t xml:space="preserve"> </w:t>
      </w:r>
      <w:r w:rsidRPr="00B22A50">
        <w:t>ниже</w:t>
      </w:r>
      <w:r w:rsidR="00B22A50" w:rsidRPr="00B22A50">
        <w:t xml:space="preserve"> </w:t>
      </w:r>
      <w:r w:rsidRPr="00B22A50">
        <w:t>инфляции,</w:t>
      </w:r>
      <w:r w:rsidR="00B22A50" w:rsidRPr="00B22A50">
        <w:t xml:space="preserve"> </w:t>
      </w:r>
      <w:r w:rsidRPr="00B22A50">
        <w:t>никаких</w:t>
      </w:r>
      <w:r w:rsidR="00B22A50" w:rsidRPr="00B22A50">
        <w:t xml:space="preserve"> </w:t>
      </w:r>
      <w:r w:rsidRPr="00B22A50">
        <w:t>нарушений</w:t>
      </w:r>
      <w:r w:rsidR="00B22A50" w:rsidRPr="00B22A50">
        <w:t xml:space="preserve"> </w:t>
      </w:r>
      <w:r w:rsidRPr="00B22A50">
        <w:t>нет.</w:t>
      </w:r>
      <w:r w:rsidR="00B22A50" w:rsidRPr="00B22A50">
        <w:t xml:space="preserve"> </w:t>
      </w:r>
      <w:r w:rsidRPr="00B22A50">
        <w:t>Хотя</w:t>
      </w:r>
      <w:r w:rsidR="00B22A50" w:rsidRPr="00B22A50">
        <w:t xml:space="preserve"> </w:t>
      </w:r>
      <w:r w:rsidRPr="00B22A50">
        <w:t>для</w:t>
      </w:r>
      <w:r w:rsidR="00B22A50" w:rsidRPr="00B22A50">
        <w:t xml:space="preserve"> </w:t>
      </w:r>
      <w:r w:rsidRPr="00B22A50">
        <w:t>будущего</w:t>
      </w:r>
      <w:r w:rsidR="00B22A50" w:rsidRPr="00B22A50">
        <w:t xml:space="preserve"> </w:t>
      </w:r>
      <w:r w:rsidRPr="00B22A50">
        <w:t>пенсионера,</w:t>
      </w:r>
      <w:r w:rsidR="00B22A50" w:rsidRPr="00B22A50">
        <w:t xml:space="preserve"> </w:t>
      </w:r>
      <w:r w:rsidRPr="00B22A50">
        <w:t>по</w:t>
      </w:r>
      <w:r w:rsidR="00B22A50" w:rsidRPr="00B22A50">
        <w:t xml:space="preserve"> </w:t>
      </w:r>
      <w:r w:rsidRPr="00B22A50">
        <w:t>сути,</w:t>
      </w:r>
      <w:r w:rsidR="00B22A50" w:rsidRPr="00B22A50">
        <w:t xml:space="preserve"> </w:t>
      </w:r>
      <w:r w:rsidRPr="00B22A50">
        <w:t>это</w:t>
      </w:r>
      <w:r w:rsidR="00B22A50" w:rsidRPr="00B22A50">
        <w:t xml:space="preserve"> </w:t>
      </w:r>
      <w:r w:rsidRPr="00B22A50">
        <w:t>потеря</w:t>
      </w:r>
      <w:r w:rsidR="00B22A50" w:rsidRPr="00B22A50">
        <w:t xml:space="preserve"> </w:t>
      </w:r>
      <w:r w:rsidRPr="00B22A50">
        <w:t>денег.</w:t>
      </w:r>
    </w:p>
    <w:p w14:paraId="53FE1341" w14:textId="77777777" w:rsidR="00375DF7" w:rsidRPr="00B22A50" w:rsidRDefault="00375DF7" w:rsidP="00375DF7">
      <w:r w:rsidRPr="00B22A50">
        <w:t>Раз</w:t>
      </w:r>
      <w:r w:rsidR="00B22A50" w:rsidRPr="00B22A50">
        <w:t xml:space="preserve"> </w:t>
      </w:r>
      <w:r w:rsidRPr="00B22A50">
        <w:t>правило</w:t>
      </w:r>
      <w:r w:rsidR="00B22A50" w:rsidRPr="00B22A50">
        <w:t xml:space="preserve"> </w:t>
      </w:r>
      <w:r w:rsidRPr="00B22A50">
        <w:t>ввели</w:t>
      </w:r>
      <w:r w:rsidR="00B22A50" w:rsidRPr="00B22A50">
        <w:t xml:space="preserve"> </w:t>
      </w:r>
      <w:r w:rsidRPr="00B22A50">
        <w:t>в</w:t>
      </w:r>
      <w:r w:rsidR="00B22A50" w:rsidRPr="00B22A50">
        <w:t xml:space="preserve"> </w:t>
      </w:r>
      <w:r w:rsidRPr="00B22A50">
        <w:t>2015</w:t>
      </w:r>
      <w:r w:rsidR="00B22A50" w:rsidRPr="00B22A50">
        <w:t xml:space="preserve"> </w:t>
      </w:r>
      <w:r w:rsidRPr="00B22A50">
        <w:t>году,</w:t>
      </w:r>
      <w:r w:rsidR="00B22A50" w:rsidRPr="00B22A50">
        <w:t xml:space="preserve"> </w:t>
      </w:r>
      <w:r w:rsidRPr="00B22A50">
        <w:t>а</w:t>
      </w:r>
      <w:r w:rsidR="00B22A50" w:rsidRPr="00B22A50">
        <w:t xml:space="preserve"> </w:t>
      </w:r>
      <w:r w:rsidRPr="00B22A50">
        <w:t>новые</w:t>
      </w:r>
      <w:r w:rsidR="00B22A50" w:rsidRPr="00B22A50">
        <w:t xml:space="preserve"> </w:t>
      </w:r>
      <w:r w:rsidRPr="00B22A50">
        <w:t>накопительные</w:t>
      </w:r>
      <w:r w:rsidR="00B22A50" w:rsidRPr="00B22A50">
        <w:t xml:space="preserve"> </w:t>
      </w:r>
      <w:r w:rsidRPr="00B22A50">
        <w:t>счета</w:t>
      </w:r>
      <w:r w:rsidR="00B22A50" w:rsidRPr="00B22A50">
        <w:t xml:space="preserve"> </w:t>
      </w:r>
      <w:r w:rsidRPr="00B22A50">
        <w:t>не</w:t>
      </w:r>
      <w:r w:rsidR="00B22A50" w:rsidRPr="00B22A50">
        <w:t xml:space="preserve"> </w:t>
      </w:r>
      <w:r w:rsidRPr="00B22A50">
        <w:t>открывались</w:t>
      </w:r>
      <w:r w:rsidR="00B22A50" w:rsidRPr="00B22A50">
        <w:t xml:space="preserve"> </w:t>
      </w:r>
      <w:r w:rsidRPr="00B22A50">
        <w:t>еще</w:t>
      </w:r>
      <w:r w:rsidR="00B22A50" w:rsidRPr="00B22A50">
        <w:t xml:space="preserve"> </w:t>
      </w:r>
      <w:r w:rsidRPr="00B22A50">
        <w:t>с</w:t>
      </w:r>
      <w:r w:rsidR="00B22A50" w:rsidRPr="00B22A50">
        <w:t xml:space="preserve"> </w:t>
      </w:r>
      <w:r w:rsidRPr="00B22A50">
        <w:t>2014</w:t>
      </w:r>
      <w:r w:rsidR="00B22A50" w:rsidRPr="00B22A50">
        <w:t xml:space="preserve"> </w:t>
      </w:r>
      <w:r w:rsidRPr="00B22A50">
        <w:t>года,</w:t>
      </w:r>
      <w:r w:rsidR="00B22A50" w:rsidRPr="00B22A50">
        <w:t xml:space="preserve"> </w:t>
      </w:r>
      <w:r w:rsidRPr="00B22A50">
        <w:t>выходит,</w:t>
      </w:r>
      <w:r w:rsidR="00B22A50" w:rsidRPr="00B22A50">
        <w:t xml:space="preserve"> </w:t>
      </w:r>
      <w:r w:rsidRPr="00B22A50">
        <w:t>годы</w:t>
      </w:r>
      <w:r w:rsidR="00B22A50" w:rsidRPr="00B22A50">
        <w:t xml:space="preserve"> </w:t>
      </w:r>
      <w:proofErr w:type="spellStart"/>
      <w:r w:rsidRPr="00B22A50">
        <w:t>фиксинга</w:t>
      </w:r>
      <w:proofErr w:type="spellEnd"/>
      <w:r w:rsidR="00B22A50" w:rsidRPr="00B22A50">
        <w:t xml:space="preserve"> </w:t>
      </w:r>
      <w:r w:rsidRPr="00B22A50">
        <w:t>у</w:t>
      </w:r>
      <w:r w:rsidR="00B22A50" w:rsidRPr="00B22A50">
        <w:t xml:space="preserve"> </w:t>
      </w:r>
      <w:r w:rsidRPr="00B22A50">
        <w:t>всех</w:t>
      </w:r>
      <w:r w:rsidR="00B22A50" w:rsidRPr="00B22A50">
        <w:t xml:space="preserve"> </w:t>
      </w:r>
      <w:r w:rsidR="004B26FD">
        <w:t>-</w:t>
      </w:r>
      <w:r w:rsidR="00B22A50" w:rsidRPr="00B22A50">
        <w:t xml:space="preserve"> </w:t>
      </w:r>
      <w:r w:rsidRPr="00B22A50">
        <w:t>2020,</w:t>
      </w:r>
      <w:r w:rsidR="00B22A50" w:rsidRPr="00B22A50">
        <w:t xml:space="preserve"> </w:t>
      </w:r>
      <w:r w:rsidRPr="00B22A50">
        <w:t>2025</w:t>
      </w:r>
      <w:r w:rsidR="00B22A50" w:rsidRPr="00B22A50">
        <w:t xml:space="preserve"> </w:t>
      </w:r>
      <w:r w:rsidRPr="00B22A50">
        <w:t>и</w:t>
      </w:r>
      <w:r w:rsidR="00B22A50" w:rsidRPr="00B22A50">
        <w:t xml:space="preserve"> </w:t>
      </w:r>
      <w:r w:rsidRPr="00B22A50">
        <w:t>так</w:t>
      </w:r>
      <w:r w:rsidR="00B22A50" w:rsidRPr="00B22A50">
        <w:t xml:space="preserve"> </w:t>
      </w:r>
      <w:r w:rsidRPr="00B22A50">
        <w:t>далее?</w:t>
      </w:r>
      <w:r w:rsidR="00B22A50" w:rsidRPr="00B22A50">
        <w:t xml:space="preserve"> </w:t>
      </w:r>
      <w:r w:rsidRPr="00B22A50">
        <w:t>Нет.</w:t>
      </w:r>
      <w:r w:rsidR="00B22A50" w:rsidRPr="00B22A50">
        <w:t xml:space="preserve"> </w:t>
      </w:r>
      <w:r w:rsidRPr="00B22A50">
        <w:t>Срок</w:t>
      </w:r>
      <w:r w:rsidR="00B22A50" w:rsidRPr="00B22A50">
        <w:t xml:space="preserve"> </w:t>
      </w:r>
      <w:r w:rsidRPr="00B22A50">
        <w:t>отсчитывается</w:t>
      </w:r>
      <w:r w:rsidR="00B22A50" w:rsidRPr="00B22A50">
        <w:t xml:space="preserve"> </w:t>
      </w:r>
      <w:r w:rsidRPr="00B22A50">
        <w:t>иначе.</w:t>
      </w:r>
    </w:p>
    <w:p w14:paraId="55358319" w14:textId="77777777" w:rsidR="00375DF7" w:rsidRPr="00B22A50" w:rsidRDefault="007F3CF6" w:rsidP="00375DF7">
      <w:r w:rsidRPr="00B22A50">
        <w:t>2.</w:t>
      </w:r>
      <w:r w:rsidR="00B22A50" w:rsidRPr="00B22A50">
        <w:t xml:space="preserve"> </w:t>
      </w:r>
      <w:r w:rsidR="00375DF7" w:rsidRPr="00B22A50">
        <w:t>Как</w:t>
      </w:r>
      <w:r w:rsidR="00B22A50" w:rsidRPr="00B22A50">
        <w:t xml:space="preserve"> </w:t>
      </w:r>
      <w:r w:rsidR="00375DF7" w:rsidRPr="00B22A50">
        <w:t>узнать</w:t>
      </w:r>
      <w:r w:rsidR="00B22A50" w:rsidRPr="00B22A50">
        <w:t xml:space="preserve"> </w:t>
      </w:r>
      <w:r w:rsidR="00375DF7" w:rsidRPr="00B22A50">
        <w:t>свой</w:t>
      </w:r>
      <w:r w:rsidR="00B22A50" w:rsidRPr="00B22A50">
        <w:t xml:space="preserve"> </w:t>
      </w:r>
      <w:r w:rsidR="00375DF7" w:rsidRPr="00B22A50">
        <w:t>год</w:t>
      </w:r>
      <w:r w:rsidR="00B22A50" w:rsidRPr="00B22A50">
        <w:t xml:space="preserve"> </w:t>
      </w:r>
      <w:proofErr w:type="spellStart"/>
      <w:r w:rsidR="00375DF7" w:rsidRPr="00B22A50">
        <w:t>фиксинга</w:t>
      </w:r>
      <w:proofErr w:type="spellEnd"/>
    </w:p>
    <w:p w14:paraId="00F331CC" w14:textId="77777777" w:rsidR="00375DF7" w:rsidRPr="00B22A50" w:rsidRDefault="00375DF7" w:rsidP="00375DF7">
      <w:r w:rsidRPr="00B22A50">
        <w:t>Год</w:t>
      </w:r>
      <w:r w:rsidR="00B22A50" w:rsidRPr="00B22A50">
        <w:t xml:space="preserve"> </w:t>
      </w:r>
      <w:proofErr w:type="spellStart"/>
      <w:r w:rsidRPr="00B22A50">
        <w:t>фиксинга</w:t>
      </w:r>
      <w:proofErr w:type="spellEnd"/>
      <w:r w:rsidR="00B22A50" w:rsidRPr="00B22A50">
        <w:t xml:space="preserve"> </w:t>
      </w:r>
      <w:r w:rsidRPr="00B22A50">
        <w:t>считается</w:t>
      </w:r>
      <w:r w:rsidR="00B22A50" w:rsidRPr="00B22A50">
        <w:t xml:space="preserve"> </w:t>
      </w:r>
      <w:r w:rsidRPr="00B22A50">
        <w:t>от</w:t>
      </w:r>
      <w:r w:rsidR="00B22A50" w:rsidRPr="00B22A50">
        <w:t xml:space="preserve"> </w:t>
      </w:r>
      <w:r w:rsidRPr="00B22A50">
        <w:t>момента</w:t>
      </w:r>
      <w:r w:rsidR="00B22A50" w:rsidRPr="00B22A50">
        <w:t xml:space="preserve"> </w:t>
      </w:r>
      <w:r w:rsidRPr="00B22A50">
        <w:t>оформления</w:t>
      </w:r>
      <w:r w:rsidR="00B22A50" w:rsidRPr="00B22A50">
        <w:t xml:space="preserve"> </w:t>
      </w:r>
      <w:r w:rsidRPr="00B22A50">
        <w:t>договора</w:t>
      </w:r>
      <w:r w:rsidR="00B22A50" w:rsidRPr="00B22A50">
        <w:t xml:space="preserve"> </w:t>
      </w:r>
      <w:r w:rsidRPr="00B22A50">
        <w:t>с</w:t>
      </w:r>
      <w:r w:rsidR="00B22A50" w:rsidRPr="00B22A50">
        <w:t xml:space="preserve"> </w:t>
      </w:r>
      <w:r w:rsidRPr="00B22A50">
        <w:t>текущим</w:t>
      </w:r>
      <w:r w:rsidR="00B22A50" w:rsidRPr="00B22A50">
        <w:t xml:space="preserve"> </w:t>
      </w:r>
      <w:r w:rsidRPr="00B22A50">
        <w:t>пенсионным</w:t>
      </w:r>
      <w:r w:rsidR="00B22A50" w:rsidRPr="00B22A50">
        <w:t xml:space="preserve"> </w:t>
      </w:r>
      <w:r w:rsidRPr="00B22A50">
        <w:t>фондом.</w:t>
      </w:r>
      <w:r w:rsidR="00B22A50" w:rsidRPr="00B22A50">
        <w:t xml:space="preserve"> </w:t>
      </w:r>
      <w:r w:rsidRPr="00B22A50">
        <w:t>Первый</w:t>
      </w:r>
      <w:r w:rsidR="00B22A50" w:rsidRPr="00B22A50">
        <w:t xml:space="preserve"> </w:t>
      </w:r>
      <w:r w:rsidRPr="00B22A50">
        <w:t>год</w:t>
      </w:r>
      <w:r w:rsidR="00B22A50" w:rsidRPr="00B22A50">
        <w:t xml:space="preserve"> </w:t>
      </w:r>
      <w:r w:rsidRPr="00B22A50">
        <w:t>отсчета</w:t>
      </w:r>
      <w:r w:rsidR="00B22A50" w:rsidRPr="00B22A50">
        <w:t xml:space="preserve"> </w:t>
      </w:r>
      <w:r w:rsidRPr="00B22A50">
        <w:t>закреплен</w:t>
      </w:r>
      <w:r w:rsidR="00B22A50" w:rsidRPr="00B22A50">
        <w:t xml:space="preserve"> </w:t>
      </w:r>
      <w:r w:rsidRPr="00B22A50">
        <w:t>законодательно,</w:t>
      </w:r>
      <w:r w:rsidR="00B22A50" w:rsidRPr="00B22A50">
        <w:t xml:space="preserve"> </w:t>
      </w:r>
      <w:r w:rsidRPr="00B22A50">
        <w:t>это</w:t>
      </w:r>
      <w:r w:rsidR="00B22A50" w:rsidRPr="00B22A50">
        <w:t xml:space="preserve"> </w:t>
      </w:r>
      <w:r w:rsidRPr="00B22A50">
        <w:t>2011</w:t>
      </w:r>
      <w:r w:rsidR="00B22A50" w:rsidRPr="00B22A50">
        <w:t xml:space="preserve"> </w:t>
      </w:r>
      <w:r w:rsidRPr="00B22A50">
        <w:t>год.</w:t>
      </w:r>
      <w:r w:rsidR="00B22A50" w:rsidRPr="00B22A50">
        <w:t xml:space="preserve"> </w:t>
      </w:r>
      <w:r w:rsidRPr="00B22A50">
        <w:t>Если</w:t>
      </w:r>
      <w:r w:rsidR="00B22A50" w:rsidRPr="00B22A50">
        <w:t xml:space="preserve"> </w:t>
      </w:r>
      <w:r w:rsidRPr="00B22A50">
        <w:t>вы</w:t>
      </w:r>
      <w:r w:rsidR="00B22A50" w:rsidRPr="00B22A50">
        <w:t xml:space="preserve"> </w:t>
      </w:r>
      <w:r w:rsidRPr="00B22A50">
        <w:t>подписали</w:t>
      </w:r>
      <w:r w:rsidR="00B22A50" w:rsidRPr="00B22A50">
        <w:t xml:space="preserve"> </w:t>
      </w:r>
      <w:r w:rsidRPr="00B22A50">
        <w:t>договор</w:t>
      </w:r>
      <w:r w:rsidR="00B22A50" w:rsidRPr="00B22A50">
        <w:t xml:space="preserve"> </w:t>
      </w:r>
      <w:r w:rsidRPr="00B22A50">
        <w:t>со</w:t>
      </w:r>
      <w:r w:rsidR="00B22A50" w:rsidRPr="00B22A50">
        <w:t xml:space="preserve"> </w:t>
      </w:r>
      <w:r w:rsidRPr="00B22A50">
        <w:t>своим</w:t>
      </w:r>
      <w:r w:rsidR="00B22A50" w:rsidRPr="00B22A50">
        <w:t xml:space="preserve"> </w:t>
      </w:r>
      <w:r w:rsidRPr="00B22A50">
        <w:t>фондом</w:t>
      </w:r>
      <w:r w:rsidR="00B22A50" w:rsidRPr="00B22A50">
        <w:t xml:space="preserve"> </w:t>
      </w:r>
      <w:r w:rsidRPr="00B22A50">
        <w:t>в</w:t>
      </w:r>
      <w:r w:rsidR="00B22A50" w:rsidRPr="00B22A50">
        <w:t xml:space="preserve"> </w:t>
      </w:r>
      <w:r w:rsidRPr="00B22A50">
        <w:t>2011,</w:t>
      </w:r>
      <w:r w:rsidR="00B22A50" w:rsidRPr="00B22A50">
        <w:t xml:space="preserve"> </w:t>
      </w:r>
      <w:r w:rsidRPr="00B22A50">
        <w:t>2010,</w:t>
      </w:r>
      <w:r w:rsidR="00B22A50" w:rsidRPr="00B22A50">
        <w:t xml:space="preserve"> </w:t>
      </w:r>
      <w:r w:rsidRPr="00B22A50">
        <w:t>2009</w:t>
      </w:r>
      <w:r w:rsidR="00B22A50" w:rsidRPr="00B22A50">
        <w:t xml:space="preserve"> </w:t>
      </w:r>
      <w:r w:rsidRPr="00B22A50">
        <w:t>году</w:t>
      </w:r>
      <w:r w:rsidR="00B22A50" w:rsidRPr="00B22A50">
        <w:t xml:space="preserve"> </w:t>
      </w:r>
      <w:r w:rsidRPr="00B22A50">
        <w:t>и</w:t>
      </w:r>
      <w:r w:rsidR="00B22A50" w:rsidRPr="00B22A50">
        <w:t xml:space="preserve"> </w:t>
      </w:r>
      <w:r w:rsidRPr="00B22A50">
        <w:t>ранее,</w:t>
      </w:r>
      <w:r w:rsidR="00B22A50" w:rsidRPr="00B22A50">
        <w:t xml:space="preserve"> </w:t>
      </w:r>
      <w:r w:rsidRPr="00B22A50">
        <w:t>то</w:t>
      </w:r>
      <w:r w:rsidR="00B22A50" w:rsidRPr="00B22A50">
        <w:t xml:space="preserve"> </w:t>
      </w:r>
      <w:r w:rsidRPr="00B22A50">
        <w:t>первый</w:t>
      </w:r>
      <w:r w:rsidR="00B22A50" w:rsidRPr="00B22A50">
        <w:t xml:space="preserve"> </w:t>
      </w:r>
      <w:r w:rsidRPr="00B22A50">
        <w:t>ваш</w:t>
      </w:r>
      <w:r w:rsidR="00B22A50" w:rsidRPr="00B22A50">
        <w:t xml:space="preserve"> </w:t>
      </w:r>
      <w:r w:rsidRPr="00B22A50">
        <w:t>год</w:t>
      </w:r>
      <w:r w:rsidR="00B22A50" w:rsidRPr="00B22A50">
        <w:t xml:space="preserve"> </w:t>
      </w:r>
      <w:proofErr w:type="spellStart"/>
      <w:r w:rsidRPr="00B22A50">
        <w:t>фиксинга</w:t>
      </w:r>
      <w:proofErr w:type="spellEnd"/>
      <w:r w:rsidR="00B22A50" w:rsidRPr="00B22A50">
        <w:t xml:space="preserve"> </w:t>
      </w:r>
      <w:r w:rsidR="004B26FD">
        <w:t>-</w:t>
      </w:r>
      <w:r w:rsidR="00B22A50" w:rsidRPr="00B22A50">
        <w:t xml:space="preserve"> </w:t>
      </w:r>
      <w:r w:rsidRPr="00B22A50">
        <w:t>2015.</w:t>
      </w:r>
      <w:r w:rsidR="00B22A50" w:rsidRPr="00B22A50">
        <w:t xml:space="preserve"> </w:t>
      </w:r>
      <w:r w:rsidRPr="00B22A50">
        <w:t>С</w:t>
      </w:r>
      <w:r w:rsidR="00B22A50" w:rsidRPr="00B22A50">
        <w:t xml:space="preserve"> </w:t>
      </w:r>
      <w:r w:rsidRPr="00B22A50">
        <w:t>2012</w:t>
      </w:r>
      <w:r w:rsidR="00B22A50" w:rsidRPr="00B22A50">
        <w:t xml:space="preserve"> </w:t>
      </w:r>
      <w:r w:rsidRPr="00B22A50">
        <w:t>года</w:t>
      </w:r>
      <w:r w:rsidR="00B22A50" w:rsidRPr="00B22A50">
        <w:t xml:space="preserve"> </w:t>
      </w:r>
      <w:r w:rsidRPr="00B22A50">
        <w:t>начинается</w:t>
      </w:r>
      <w:r w:rsidR="00B22A50" w:rsidRPr="00B22A50">
        <w:t xml:space="preserve"> </w:t>
      </w:r>
      <w:r w:rsidRPr="00B22A50">
        <w:t>обычный</w:t>
      </w:r>
      <w:r w:rsidR="00B22A50" w:rsidRPr="00B22A50">
        <w:t xml:space="preserve"> </w:t>
      </w:r>
      <w:r w:rsidRPr="00B22A50">
        <w:t>отсчет.</w:t>
      </w:r>
    </w:p>
    <w:p w14:paraId="0CCA1F2D" w14:textId="77777777" w:rsidR="00375DF7" w:rsidRPr="00B22A50" w:rsidRDefault="00375DF7" w:rsidP="00375DF7">
      <w:r w:rsidRPr="00B22A50">
        <w:t>Если</w:t>
      </w:r>
      <w:r w:rsidR="00B22A50" w:rsidRPr="00B22A50">
        <w:t xml:space="preserve"> </w:t>
      </w:r>
      <w:r w:rsidRPr="00B22A50">
        <w:t>фонд</w:t>
      </w:r>
      <w:r w:rsidR="00B22A50" w:rsidRPr="00B22A50">
        <w:t xml:space="preserve"> </w:t>
      </w:r>
      <w:r w:rsidRPr="00B22A50">
        <w:t>менялся</w:t>
      </w:r>
      <w:r w:rsidR="00B22A50" w:rsidRPr="00B22A50">
        <w:t xml:space="preserve"> </w:t>
      </w:r>
      <w:r w:rsidR="004B26FD">
        <w:t>-</w:t>
      </w:r>
      <w:r w:rsidR="00B22A50" w:rsidRPr="00B22A50">
        <w:t xml:space="preserve"> </w:t>
      </w:r>
      <w:r w:rsidRPr="00B22A50">
        <w:t>отсечка</w:t>
      </w:r>
      <w:r w:rsidR="00B22A50" w:rsidRPr="00B22A50">
        <w:t xml:space="preserve"> </w:t>
      </w:r>
      <w:r w:rsidRPr="00B22A50">
        <w:t>считается</w:t>
      </w:r>
      <w:r w:rsidR="00B22A50" w:rsidRPr="00B22A50">
        <w:t xml:space="preserve"> </w:t>
      </w:r>
      <w:r w:rsidRPr="00B22A50">
        <w:t>заново.</w:t>
      </w:r>
      <w:r w:rsidR="00B22A50" w:rsidRPr="00B22A50">
        <w:t xml:space="preserve"> </w:t>
      </w:r>
      <w:r w:rsidRPr="00B22A50">
        <w:t>Кроме</w:t>
      </w:r>
      <w:r w:rsidR="00B22A50" w:rsidRPr="00B22A50">
        <w:t xml:space="preserve"> </w:t>
      </w:r>
      <w:r w:rsidRPr="00B22A50">
        <w:t>одного</w:t>
      </w:r>
      <w:r w:rsidR="00B22A50" w:rsidRPr="00B22A50">
        <w:t xml:space="preserve"> </w:t>
      </w:r>
      <w:r w:rsidRPr="00B22A50">
        <w:t>случая:</w:t>
      </w:r>
      <w:r w:rsidR="00B22A50" w:rsidRPr="00B22A50">
        <w:t xml:space="preserve"> </w:t>
      </w:r>
      <w:r w:rsidRPr="00B22A50">
        <w:t>когда</w:t>
      </w:r>
      <w:r w:rsidR="00B22A50" w:rsidRPr="00B22A50">
        <w:t xml:space="preserve"> </w:t>
      </w:r>
      <w:r w:rsidRPr="00B22A50">
        <w:t>клиента</w:t>
      </w:r>
      <w:r w:rsidR="00B22A50" w:rsidRPr="00B22A50">
        <w:t xml:space="preserve"> </w:t>
      </w:r>
      <w:r w:rsidRPr="00B22A50">
        <w:t>переводили</w:t>
      </w:r>
      <w:r w:rsidR="00B22A50" w:rsidRPr="00B22A50">
        <w:t xml:space="preserve"> </w:t>
      </w:r>
      <w:r w:rsidRPr="00B22A50">
        <w:t>в</w:t>
      </w:r>
      <w:r w:rsidR="00B22A50" w:rsidRPr="00B22A50">
        <w:t xml:space="preserve"> </w:t>
      </w:r>
      <w:r w:rsidRPr="00B22A50">
        <w:t>другой</w:t>
      </w:r>
      <w:r w:rsidR="00B22A50" w:rsidRPr="00B22A50">
        <w:t xml:space="preserve"> </w:t>
      </w:r>
      <w:r w:rsidRPr="00B22A50">
        <w:t>НПФ</w:t>
      </w:r>
      <w:r w:rsidR="00B22A50" w:rsidRPr="00B22A50">
        <w:t xml:space="preserve"> </w:t>
      </w:r>
      <w:r w:rsidRPr="00B22A50">
        <w:t>из-за</w:t>
      </w:r>
      <w:r w:rsidR="00B22A50" w:rsidRPr="00B22A50">
        <w:t xml:space="preserve"> </w:t>
      </w:r>
      <w:r w:rsidRPr="00B22A50">
        <w:t>слияния</w:t>
      </w:r>
      <w:r w:rsidR="00B22A50" w:rsidRPr="00B22A50">
        <w:t xml:space="preserve"> </w:t>
      </w:r>
      <w:r w:rsidRPr="00B22A50">
        <w:t>или</w:t>
      </w:r>
      <w:r w:rsidR="00B22A50" w:rsidRPr="00B22A50">
        <w:t xml:space="preserve"> </w:t>
      </w:r>
      <w:r w:rsidRPr="00B22A50">
        <w:t>объединения</w:t>
      </w:r>
      <w:r w:rsidR="00B22A50" w:rsidRPr="00B22A50">
        <w:t xml:space="preserve"> </w:t>
      </w:r>
      <w:r w:rsidRPr="00B22A50">
        <w:t>НПФ.</w:t>
      </w:r>
      <w:r w:rsidR="00B22A50" w:rsidRPr="00B22A50">
        <w:t xml:space="preserve"> </w:t>
      </w:r>
      <w:r w:rsidRPr="00B22A50">
        <w:t>Последний</w:t>
      </w:r>
      <w:r w:rsidR="00B22A50" w:rsidRPr="00B22A50">
        <w:t xml:space="preserve"> </w:t>
      </w:r>
      <w:r w:rsidRPr="00B22A50">
        <w:t>массовый</w:t>
      </w:r>
      <w:r w:rsidR="00B22A50" w:rsidRPr="00B22A50">
        <w:t xml:space="preserve"> </w:t>
      </w:r>
      <w:r w:rsidRPr="00B22A50">
        <w:t>такой</w:t>
      </w:r>
      <w:r w:rsidR="00B22A50" w:rsidRPr="00B22A50">
        <w:t xml:space="preserve"> </w:t>
      </w:r>
      <w:r w:rsidRPr="00B22A50">
        <w:t>случай</w:t>
      </w:r>
      <w:r w:rsidR="00B22A50" w:rsidRPr="00B22A50">
        <w:t xml:space="preserve"> </w:t>
      </w:r>
      <w:r w:rsidRPr="00B22A50">
        <w:t>был</w:t>
      </w:r>
      <w:r w:rsidR="00B22A50" w:rsidRPr="00B22A50">
        <w:t xml:space="preserve"> </w:t>
      </w:r>
      <w:r w:rsidRPr="00B22A50">
        <w:t>в</w:t>
      </w:r>
      <w:r w:rsidR="00B22A50" w:rsidRPr="00B22A50">
        <w:t xml:space="preserve"> </w:t>
      </w:r>
      <w:r w:rsidRPr="00B22A50">
        <w:t>этом</w:t>
      </w:r>
      <w:r w:rsidR="00B22A50" w:rsidRPr="00B22A50">
        <w:t xml:space="preserve"> </w:t>
      </w:r>
      <w:r w:rsidRPr="00B22A50">
        <w:t>году</w:t>
      </w:r>
      <w:r w:rsidR="00B22A50" w:rsidRPr="00B22A50">
        <w:t xml:space="preserve"> </w:t>
      </w:r>
      <w:r w:rsidR="004B26FD">
        <w:t>-</w:t>
      </w:r>
      <w:r w:rsidR="00B22A50" w:rsidRPr="00B22A50">
        <w:t xml:space="preserve"> </w:t>
      </w:r>
      <w:r w:rsidRPr="00B22A50">
        <w:t>клиенты</w:t>
      </w:r>
      <w:r w:rsidR="00B22A50" w:rsidRPr="00B22A50">
        <w:t xml:space="preserve"> </w:t>
      </w:r>
      <w:r w:rsidRPr="00B22A50">
        <w:t>НПФ</w:t>
      </w:r>
      <w:r w:rsidR="00B22A50" w:rsidRPr="00B22A50">
        <w:t xml:space="preserve"> «</w:t>
      </w:r>
      <w:r w:rsidRPr="00B22A50">
        <w:t>Открытие</w:t>
      </w:r>
      <w:r w:rsidR="00B22A50" w:rsidRPr="00B22A50">
        <w:t xml:space="preserve">» </w:t>
      </w:r>
      <w:r w:rsidRPr="00B22A50">
        <w:t>стали</w:t>
      </w:r>
      <w:r w:rsidR="00B22A50" w:rsidRPr="00B22A50">
        <w:t xml:space="preserve"> </w:t>
      </w:r>
      <w:r w:rsidRPr="00B22A50">
        <w:t>клиентами</w:t>
      </w:r>
      <w:r w:rsidR="00B22A50" w:rsidRPr="00B22A50">
        <w:t xml:space="preserve"> </w:t>
      </w:r>
      <w:r w:rsidRPr="00B22A50">
        <w:t>НПФ</w:t>
      </w:r>
      <w:r w:rsidR="00B22A50" w:rsidRPr="00B22A50">
        <w:t xml:space="preserve"> «</w:t>
      </w:r>
      <w:r w:rsidRPr="00B22A50">
        <w:t>ВТБ</w:t>
      </w:r>
      <w:r w:rsidR="00B22A50" w:rsidRPr="00B22A50">
        <w:t xml:space="preserve"> </w:t>
      </w:r>
      <w:r w:rsidRPr="00B22A50">
        <w:t>Пенсионный</w:t>
      </w:r>
      <w:r w:rsidR="00B22A50" w:rsidRPr="00B22A50">
        <w:t xml:space="preserve"> </w:t>
      </w:r>
      <w:r w:rsidRPr="00B22A50">
        <w:t>фонд</w:t>
      </w:r>
      <w:r w:rsidR="00B22A50" w:rsidRPr="00B22A50">
        <w:t>»</w:t>
      </w:r>
      <w:r w:rsidRPr="00B22A50">
        <w:t>.</w:t>
      </w:r>
      <w:r w:rsidR="00B22A50" w:rsidRPr="00B22A50">
        <w:t xml:space="preserve"> </w:t>
      </w:r>
      <w:r w:rsidRPr="00B22A50">
        <w:t>Срок</w:t>
      </w:r>
      <w:r w:rsidR="00B22A50" w:rsidRPr="00B22A50">
        <w:t xml:space="preserve"> </w:t>
      </w:r>
      <w:proofErr w:type="spellStart"/>
      <w:r w:rsidRPr="00B22A50">
        <w:t>фиксинга</w:t>
      </w:r>
      <w:proofErr w:type="spellEnd"/>
      <w:r w:rsidR="00B22A50" w:rsidRPr="00B22A50">
        <w:t xml:space="preserve"> </w:t>
      </w:r>
      <w:r w:rsidRPr="00B22A50">
        <w:t>у</w:t>
      </w:r>
      <w:r w:rsidR="00B22A50" w:rsidRPr="00B22A50">
        <w:t xml:space="preserve"> </w:t>
      </w:r>
      <w:r w:rsidRPr="00B22A50">
        <w:t>них</w:t>
      </w:r>
      <w:r w:rsidR="00B22A50" w:rsidRPr="00B22A50">
        <w:t xml:space="preserve"> </w:t>
      </w:r>
      <w:r w:rsidRPr="00B22A50">
        <w:t>не</w:t>
      </w:r>
      <w:r w:rsidR="00B22A50" w:rsidRPr="00B22A50">
        <w:t xml:space="preserve"> </w:t>
      </w:r>
      <w:r w:rsidRPr="00B22A50">
        <w:t>обновился.</w:t>
      </w:r>
    </w:p>
    <w:p w14:paraId="411AC070" w14:textId="77777777" w:rsidR="00375DF7" w:rsidRPr="00B22A50" w:rsidRDefault="007F3CF6" w:rsidP="00375DF7">
      <w:r w:rsidRPr="00B22A50">
        <w:t>3.</w:t>
      </w:r>
      <w:r w:rsidR="00B22A50" w:rsidRPr="00B22A50">
        <w:t xml:space="preserve"> </w:t>
      </w:r>
      <w:r w:rsidR="00375DF7" w:rsidRPr="00B22A50">
        <w:t>Когда</w:t>
      </w:r>
      <w:r w:rsidR="00B22A50" w:rsidRPr="00B22A50">
        <w:t xml:space="preserve"> </w:t>
      </w:r>
      <w:r w:rsidR="00375DF7" w:rsidRPr="00B22A50">
        <w:t>произойдет</w:t>
      </w:r>
      <w:r w:rsidR="00B22A50" w:rsidRPr="00B22A50">
        <w:t xml:space="preserve"> </w:t>
      </w:r>
      <w:r w:rsidR="00375DF7" w:rsidRPr="00B22A50">
        <w:t>переход</w:t>
      </w:r>
    </w:p>
    <w:p w14:paraId="3A556BC8" w14:textId="77777777" w:rsidR="00375DF7" w:rsidRPr="00B22A50" w:rsidRDefault="00375DF7" w:rsidP="00375DF7">
      <w:r w:rsidRPr="00B22A50">
        <w:lastRenderedPageBreak/>
        <w:t>Чтобы</w:t>
      </w:r>
      <w:r w:rsidR="00B22A50" w:rsidRPr="00B22A50">
        <w:t xml:space="preserve"> </w:t>
      </w:r>
      <w:r w:rsidRPr="00B22A50">
        <w:t>не</w:t>
      </w:r>
      <w:r w:rsidR="00B22A50" w:rsidRPr="00B22A50">
        <w:t xml:space="preserve"> </w:t>
      </w:r>
      <w:r w:rsidRPr="00B22A50">
        <w:t>потерять</w:t>
      </w:r>
      <w:r w:rsidR="00B22A50" w:rsidRPr="00B22A50">
        <w:t xml:space="preserve"> </w:t>
      </w:r>
      <w:r w:rsidRPr="00B22A50">
        <w:t>доход,</w:t>
      </w:r>
      <w:r w:rsidR="00B22A50" w:rsidRPr="00B22A50">
        <w:t xml:space="preserve"> </w:t>
      </w:r>
      <w:r w:rsidRPr="00B22A50">
        <w:t>нужно</w:t>
      </w:r>
      <w:r w:rsidR="00B22A50" w:rsidRPr="00B22A50">
        <w:t xml:space="preserve"> </w:t>
      </w:r>
      <w:r w:rsidRPr="00B22A50">
        <w:t>правильно</w:t>
      </w:r>
      <w:r w:rsidR="00B22A50" w:rsidRPr="00B22A50">
        <w:t xml:space="preserve"> </w:t>
      </w:r>
      <w:r w:rsidRPr="00B22A50">
        <w:t>посчитать</w:t>
      </w:r>
      <w:r w:rsidR="00B22A50" w:rsidRPr="00B22A50">
        <w:t xml:space="preserve"> </w:t>
      </w:r>
      <w:r w:rsidRPr="00B22A50">
        <w:t>свой</w:t>
      </w:r>
      <w:r w:rsidR="00B22A50" w:rsidRPr="00B22A50">
        <w:t xml:space="preserve"> </w:t>
      </w:r>
      <w:r w:rsidRPr="00B22A50">
        <w:t>год</w:t>
      </w:r>
      <w:r w:rsidR="00B22A50" w:rsidRPr="00B22A50">
        <w:t xml:space="preserve"> </w:t>
      </w:r>
      <w:proofErr w:type="spellStart"/>
      <w:r w:rsidRPr="00B22A50">
        <w:t>фиксинга</w:t>
      </w:r>
      <w:proofErr w:type="spellEnd"/>
      <w:r w:rsidRPr="00B22A50">
        <w:t>.</w:t>
      </w:r>
      <w:r w:rsidR="00B22A50" w:rsidRPr="00B22A50">
        <w:t xml:space="preserve"> </w:t>
      </w:r>
      <w:r w:rsidRPr="00B22A50">
        <w:t>Найдите</w:t>
      </w:r>
      <w:r w:rsidR="00B22A50" w:rsidRPr="00B22A50">
        <w:t xml:space="preserve"> </w:t>
      </w:r>
      <w:r w:rsidRPr="00B22A50">
        <w:t>дату</w:t>
      </w:r>
      <w:r w:rsidR="00B22A50" w:rsidRPr="00B22A50">
        <w:t xml:space="preserve"> </w:t>
      </w:r>
      <w:r w:rsidRPr="00B22A50">
        <w:t>заключения</w:t>
      </w:r>
      <w:r w:rsidR="00B22A50" w:rsidRPr="00B22A50">
        <w:t xml:space="preserve"> </w:t>
      </w:r>
      <w:r w:rsidRPr="00B22A50">
        <w:t>договора</w:t>
      </w:r>
      <w:r w:rsidR="00B22A50" w:rsidRPr="00B22A50">
        <w:t xml:space="preserve"> </w:t>
      </w:r>
      <w:r w:rsidRPr="00B22A50">
        <w:t>с</w:t>
      </w:r>
      <w:r w:rsidR="00B22A50" w:rsidRPr="00B22A50">
        <w:t xml:space="preserve"> </w:t>
      </w:r>
      <w:r w:rsidRPr="00B22A50">
        <w:t>НПФ</w:t>
      </w:r>
      <w:r w:rsidR="00B22A50" w:rsidRPr="00B22A50">
        <w:t xml:space="preserve"> </w:t>
      </w:r>
      <w:r w:rsidRPr="00B22A50">
        <w:t>в</w:t>
      </w:r>
      <w:r w:rsidR="00B22A50" w:rsidRPr="00B22A50">
        <w:t xml:space="preserve"> </w:t>
      </w:r>
      <w:r w:rsidRPr="00B22A50">
        <w:t>выписке</w:t>
      </w:r>
      <w:r w:rsidR="00B22A50" w:rsidRPr="00B22A50">
        <w:t xml:space="preserve"> </w:t>
      </w:r>
      <w:r w:rsidRPr="00B22A50">
        <w:t>о</w:t>
      </w:r>
      <w:r w:rsidR="00B22A50" w:rsidRPr="00B22A50">
        <w:t xml:space="preserve"> </w:t>
      </w:r>
      <w:r w:rsidRPr="00B22A50">
        <w:t>состоянии</w:t>
      </w:r>
      <w:r w:rsidR="00B22A50" w:rsidRPr="00B22A50">
        <w:t xml:space="preserve"> </w:t>
      </w:r>
      <w:r w:rsidRPr="00B22A50">
        <w:t>лицевого</w:t>
      </w:r>
      <w:r w:rsidR="00B22A50" w:rsidRPr="00B22A50">
        <w:t xml:space="preserve"> </w:t>
      </w:r>
      <w:r w:rsidRPr="00B22A50">
        <w:t>счета</w:t>
      </w:r>
      <w:r w:rsidR="00B22A50" w:rsidRPr="00B22A50">
        <w:t xml:space="preserve"> </w:t>
      </w:r>
      <w:r w:rsidRPr="00B22A50">
        <w:t>(как</w:t>
      </w:r>
      <w:r w:rsidR="00B22A50" w:rsidRPr="00B22A50">
        <w:t xml:space="preserve"> </w:t>
      </w:r>
      <w:r w:rsidRPr="00B22A50">
        <w:t>ее</w:t>
      </w:r>
      <w:r w:rsidR="00B22A50" w:rsidRPr="00B22A50">
        <w:t xml:space="preserve"> </w:t>
      </w:r>
      <w:r w:rsidRPr="00B22A50">
        <w:t>получить,</w:t>
      </w:r>
      <w:r w:rsidR="00B22A50" w:rsidRPr="00B22A50">
        <w:t xml:space="preserve"> </w:t>
      </w:r>
      <w:proofErr w:type="spellStart"/>
      <w:r w:rsidRPr="00B22A50">
        <w:t>Пенсия.про</w:t>
      </w:r>
      <w:proofErr w:type="spellEnd"/>
      <w:r w:rsidR="00B22A50" w:rsidRPr="00B22A50">
        <w:t xml:space="preserve"> </w:t>
      </w:r>
      <w:r w:rsidRPr="00B22A50">
        <w:t>объясняла</w:t>
      </w:r>
      <w:r w:rsidR="00B22A50" w:rsidRPr="00B22A50">
        <w:t xml:space="preserve"> </w:t>
      </w:r>
      <w:r w:rsidRPr="00B22A50">
        <w:t>в</w:t>
      </w:r>
      <w:r w:rsidR="00B22A50" w:rsidRPr="00B22A50">
        <w:t xml:space="preserve"> </w:t>
      </w:r>
      <w:r w:rsidRPr="00B22A50">
        <w:t>первой</w:t>
      </w:r>
      <w:r w:rsidR="00B22A50" w:rsidRPr="00B22A50">
        <w:t xml:space="preserve"> </w:t>
      </w:r>
      <w:r w:rsidRPr="00B22A50">
        <w:t>главе).</w:t>
      </w:r>
      <w:r w:rsidR="00B22A50" w:rsidRPr="00B22A50">
        <w:t xml:space="preserve"> </w:t>
      </w:r>
      <w:r w:rsidRPr="00B22A50">
        <w:t>Далее</w:t>
      </w:r>
      <w:r w:rsidR="00B22A50" w:rsidRPr="00B22A50">
        <w:t xml:space="preserve"> </w:t>
      </w:r>
      <w:r w:rsidRPr="00B22A50">
        <w:t>схема</w:t>
      </w:r>
      <w:r w:rsidR="00B22A50" w:rsidRPr="00B22A50">
        <w:t xml:space="preserve"> </w:t>
      </w:r>
      <w:r w:rsidRPr="00B22A50">
        <w:t>такая:</w:t>
      </w:r>
    </w:p>
    <w:p w14:paraId="7A14A6C7" w14:textId="77777777" w:rsidR="00375DF7" w:rsidRPr="00B22A50" w:rsidRDefault="007F3CF6" w:rsidP="00375DF7">
      <w:r w:rsidRPr="00B22A50">
        <w:t>-</w:t>
      </w:r>
      <w:r w:rsidR="00B22A50" w:rsidRPr="00B22A50">
        <w:t xml:space="preserve"> </w:t>
      </w:r>
      <w:r w:rsidR="00375DF7" w:rsidRPr="00B22A50">
        <w:t>первый</w:t>
      </w:r>
      <w:r w:rsidR="00B22A50" w:rsidRPr="00B22A50">
        <w:t xml:space="preserve"> </w:t>
      </w:r>
      <w:r w:rsidR="00375DF7" w:rsidRPr="00B22A50">
        <w:t>год</w:t>
      </w:r>
      <w:r w:rsidR="00B22A50" w:rsidRPr="00B22A50">
        <w:t xml:space="preserve"> </w:t>
      </w:r>
      <w:proofErr w:type="spellStart"/>
      <w:r w:rsidR="00375DF7" w:rsidRPr="00B22A50">
        <w:t>фиксинга</w:t>
      </w:r>
      <w:proofErr w:type="spellEnd"/>
      <w:r w:rsidR="00B22A50" w:rsidRPr="00B22A50">
        <w:t xml:space="preserve"> </w:t>
      </w:r>
      <w:r w:rsidR="00375DF7" w:rsidRPr="00B22A50">
        <w:t>считается</w:t>
      </w:r>
      <w:r w:rsidR="00B22A50" w:rsidRPr="00B22A50">
        <w:t xml:space="preserve"> </w:t>
      </w:r>
      <w:r w:rsidR="00375DF7" w:rsidRPr="00B22A50">
        <w:t>от</w:t>
      </w:r>
      <w:r w:rsidR="00B22A50" w:rsidRPr="00B22A50">
        <w:t xml:space="preserve"> </w:t>
      </w:r>
      <w:r w:rsidR="00375DF7" w:rsidRPr="00B22A50">
        <w:t>первого</w:t>
      </w:r>
      <w:r w:rsidR="00B22A50" w:rsidRPr="00B22A50">
        <w:t xml:space="preserve"> </w:t>
      </w:r>
      <w:r w:rsidR="00375DF7" w:rsidRPr="00B22A50">
        <w:t>года</w:t>
      </w:r>
      <w:r w:rsidR="00B22A50" w:rsidRPr="00B22A50">
        <w:t xml:space="preserve"> </w:t>
      </w:r>
      <w:r w:rsidR="00375DF7" w:rsidRPr="00B22A50">
        <w:t>подписания</w:t>
      </w:r>
      <w:r w:rsidR="00B22A50" w:rsidRPr="00B22A50">
        <w:t xml:space="preserve"> </w:t>
      </w:r>
      <w:r w:rsidR="00375DF7" w:rsidRPr="00B22A50">
        <w:t>договора</w:t>
      </w:r>
      <w:r w:rsidR="00B22A50" w:rsidRPr="00B22A50">
        <w:t xml:space="preserve"> </w:t>
      </w:r>
      <w:r w:rsidR="00375DF7" w:rsidRPr="00B22A50">
        <w:t>с</w:t>
      </w:r>
      <w:r w:rsidR="00B22A50" w:rsidRPr="00B22A50">
        <w:t xml:space="preserve"> </w:t>
      </w:r>
      <w:r w:rsidR="00375DF7" w:rsidRPr="00B22A50">
        <w:t>учетом</w:t>
      </w:r>
      <w:r w:rsidR="00B22A50" w:rsidRPr="00B22A50">
        <w:t xml:space="preserve"> </w:t>
      </w:r>
      <w:r w:rsidR="00375DF7" w:rsidRPr="00B22A50">
        <w:t>этого</w:t>
      </w:r>
      <w:r w:rsidR="00B22A50" w:rsidRPr="00B22A50">
        <w:t xml:space="preserve"> </w:t>
      </w:r>
      <w:r w:rsidR="00375DF7" w:rsidRPr="00B22A50">
        <w:t>года;</w:t>
      </w:r>
    </w:p>
    <w:p w14:paraId="054F194E" w14:textId="77777777" w:rsidR="00375DF7" w:rsidRPr="00B22A50" w:rsidRDefault="007F3CF6" w:rsidP="00375DF7">
      <w:r w:rsidRPr="00B22A50">
        <w:t>-</w:t>
      </w:r>
      <w:r w:rsidR="00B22A50" w:rsidRPr="00B22A50">
        <w:t xml:space="preserve"> </w:t>
      </w:r>
      <w:r w:rsidR="00375DF7" w:rsidRPr="00B22A50">
        <w:t>2015</w:t>
      </w:r>
      <w:r w:rsidR="00B22A50" w:rsidRPr="00B22A50">
        <w:t xml:space="preserve"> </w:t>
      </w:r>
      <w:r w:rsidR="00375DF7" w:rsidRPr="00B22A50">
        <w:t>год</w:t>
      </w:r>
      <w:r w:rsidR="00B22A50" w:rsidRPr="00B22A50">
        <w:t xml:space="preserve"> </w:t>
      </w:r>
      <w:r w:rsidR="00375DF7" w:rsidRPr="00B22A50">
        <w:t>считается</w:t>
      </w:r>
      <w:r w:rsidR="00B22A50" w:rsidRPr="00B22A50">
        <w:t xml:space="preserve"> </w:t>
      </w:r>
      <w:r w:rsidR="00375DF7" w:rsidRPr="00B22A50">
        <w:t>первым</w:t>
      </w:r>
      <w:r w:rsidR="00B22A50" w:rsidRPr="00B22A50">
        <w:t xml:space="preserve"> </w:t>
      </w:r>
      <w:r w:rsidR="00375DF7" w:rsidRPr="00B22A50">
        <w:t>годом</w:t>
      </w:r>
      <w:r w:rsidR="00B22A50" w:rsidRPr="00B22A50">
        <w:t xml:space="preserve"> </w:t>
      </w:r>
      <w:r w:rsidR="00375DF7" w:rsidRPr="00B22A50">
        <w:t>фиксации,</w:t>
      </w:r>
      <w:r w:rsidR="00B22A50" w:rsidRPr="00B22A50">
        <w:t xml:space="preserve"> </w:t>
      </w:r>
      <w:r w:rsidR="00375DF7" w:rsidRPr="00B22A50">
        <w:t>если</w:t>
      </w:r>
      <w:r w:rsidR="00B22A50" w:rsidRPr="00B22A50">
        <w:t xml:space="preserve"> </w:t>
      </w:r>
      <w:r w:rsidR="00375DF7" w:rsidRPr="00B22A50">
        <w:t>договор</w:t>
      </w:r>
      <w:r w:rsidR="00B22A50" w:rsidRPr="00B22A50">
        <w:t xml:space="preserve"> </w:t>
      </w:r>
      <w:r w:rsidR="00375DF7" w:rsidRPr="00B22A50">
        <w:t>подписан</w:t>
      </w:r>
      <w:r w:rsidR="00B22A50" w:rsidRPr="00B22A50">
        <w:t xml:space="preserve"> </w:t>
      </w:r>
      <w:r w:rsidR="00375DF7" w:rsidRPr="00B22A50">
        <w:t>в</w:t>
      </w:r>
      <w:r w:rsidR="00B22A50" w:rsidRPr="00B22A50">
        <w:t xml:space="preserve"> </w:t>
      </w:r>
      <w:r w:rsidR="00375DF7" w:rsidRPr="00B22A50">
        <w:t>2011</w:t>
      </w:r>
      <w:r w:rsidR="00B22A50" w:rsidRPr="00B22A50">
        <w:t xml:space="preserve"> </w:t>
      </w:r>
      <w:r w:rsidR="00375DF7" w:rsidRPr="00B22A50">
        <w:t>году</w:t>
      </w:r>
      <w:r w:rsidR="00B22A50" w:rsidRPr="00B22A50">
        <w:t xml:space="preserve"> </w:t>
      </w:r>
      <w:r w:rsidR="00375DF7" w:rsidRPr="00B22A50">
        <w:t>или</w:t>
      </w:r>
      <w:r w:rsidR="00B22A50" w:rsidRPr="00B22A50">
        <w:t xml:space="preserve"> </w:t>
      </w:r>
      <w:r w:rsidR="00375DF7" w:rsidRPr="00B22A50">
        <w:t>ранее;</w:t>
      </w:r>
    </w:p>
    <w:p w14:paraId="468A864C" w14:textId="77777777" w:rsidR="00375DF7" w:rsidRPr="00B22A50" w:rsidRDefault="007F3CF6" w:rsidP="00375DF7">
      <w:r w:rsidRPr="00B22A50">
        <w:t>-</w:t>
      </w:r>
      <w:r w:rsidR="00B22A50" w:rsidRPr="00B22A50">
        <w:t xml:space="preserve"> </w:t>
      </w:r>
      <w:r w:rsidR="00375DF7" w:rsidRPr="00B22A50">
        <w:t>второй</w:t>
      </w:r>
      <w:r w:rsidR="00B22A50" w:rsidRPr="00B22A50">
        <w:t xml:space="preserve"> </w:t>
      </w:r>
      <w:r w:rsidR="00375DF7" w:rsidRPr="00B22A50">
        <w:t>год</w:t>
      </w:r>
      <w:r w:rsidR="00B22A50" w:rsidRPr="00B22A50">
        <w:t xml:space="preserve"> </w:t>
      </w:r>
      <w:proofErr w:type="spellStart"/>
      <w:r w:rsidR="00375DF7" w:rsidRPr="00B22A50">
        <w:t>фиксинга</w:t>
      </w:r>
      <w:proofErr w:type="spellEnd"/>
      <w:r w:rsidR="00B22A50" w:rsidRPr="00B22A50">
        <w:t xml:space="preserve"> </w:t>
      </w:r>
      <w:r w:rsidR="00375DF7" w:rsidRPr="00B22A50">
        <w:t>считается</w:t>
      </w:r>
      <w:r w:rsidR="00B22A50" w:rsidRPr="00B22A50">
        <w:t xml:space="preserve"> </w:t>
      </w:r>
      <w:r w:rsidR="00375DF7" w:rsidRPr="00B22A50">
        <w:t>без</w:t>
      </w:r>
      <w:r w:rsidR="00B22A50" w:rsidRPr="00B22A50">
        <w:t xml:space="preserve"> </w:t>
      </w:r>
      <w:r w:rsidR="00375DF7" w:rsidRPr="00B22A50">
        <w:t>учета</w:t>
      </w:r>
      <w:r w:rsidR="00B22A50" w:rsidRPr="00B22A50">
        <w:t xml:space="preserve"> </w:t>
      </w:r>
      <w:r w:rsidR="00375DF7" w:rsidRPr="00B22A50">
        <w:t>первого</w:t>
      </w:r>
      <w:r w:rsidR="00B22A50" w:rsidRPr="00B22A50">
        <w:t xml:space="preserve"> </w:t>
      </w:r>
      <w:r w:rsidR="00375DF7" w:rsidRPr="00B22A50">
        <w:t>года</w:t>
      </w:r>
      <w:r w:rsidR="00B22A50" w:rsidRPr="00B22A50">
        <w:t xml:space="preserve"> </w:t>
      </w:r>
      <w:r w:rsidR="00375DF7" w:rsidRPr="00B22A50">
        <w:t>фиксации;</w:t>
      </w:r>
    </w:p>
    <w:p w14:paraId="4B4EFDF5" w14:textId="77777777" w:rsidR="00375DF7" w:rsidRPr="00B22A50" w:rsidRDefault="007F3CF6" w:rsidP="00375DF7">
      <w:r w:rsidRPr="00B22A50">
        <w:t>-</w:t>
      </w:r>
      <w:r w:rsidR="00B22A50" w:rsidRPr="00B22A50">
        <w:t xml:space="preserve"> </w:t>
      </w:r>
      <w:r w:rsidR="00375DF7" w:rsidRPr="00B22A50">
        <w:t>заявление</w:t>
      </w:r>
      <w:r w:rsidR="00B22A50" w:rsidRPr="00B22A50">
        <w:t xml:space="preserve"> </w:t>
      </w:r>
      <w:r w:rsidR="00375DF7" w:rsidRPr="00B22A50">
        <w:t>нужно</w:t>
      </w:r>
      <w:r w:rsidR="00B22A50" w:rsidRPr="00B22A50">
        <w:t xml:space="preserve"> </w:t>
      </w:r>
      <w:r w:rsidR="00375DF7" w:rsidRPr="00B22A50">
        <w:t>подавать</w:t>
      </w:r>
      <w:r w:rsidR="00B22A50" w:rsidRPr="00B22A50">
        <w:t xml:space="preserve"> </w:t>
      </w:r>
      <w:r w:rsidR="00375DF7" w:rsidRPr="00B22A50">
        <w:t>в</w:t>
      </w:r>
      <w:r w:rsidR="00B22A50" w:rsidRPr="00B22A50">
        <w:t xml:space="preserve"> </w:t>
      </w:r>
      <w:r w:rsidR="00375DF7" w:rsidRPr="00B22A50">
        <w:t>год</w:t>
      </w:r>
      <w:r w:rsidR="00B22A50" w:rsidRPr="00B22A50">
        <w:t xml:space="preserve"> </w:t>
      </w:r>
      <w:r w:rsidR="00375DF7" w:rsidRPr="00B22A50">
        <w:t>фиксации;</w:t>
      </w:r>
    </w:p>
    <w:p w14:paraId="30716C82" w14:textId="77777777" w:rsidR="00375DF7" w:rsidRPr="00B22A50" w:rsidRDefault="007F3CF6" w:rsidP="00375DF7">
      <w:r w:rsidRPr="00B22A50">
        <w:t>-</w:t>
      </w:r>
      <w:r w:rsidR="00B22A50" w:rsidRPr="00B22A50">
        <w:t xml:space="preserve"> </w:t>
      </w:r>
      <w:r w:rsidR="00375DF7" w:rsidRPr="00B22A50">
        <w:t>переход</w:t>
      </w:r>
      <w:r w:rsidR="00B22A50" w:rsidRPr="00B22A50">
        <w:t xml:space="preserve"> </w:t>
      </w:r>
      <w:r w:rsidR="00375DF7" w:rsidRPr="00B22A50">
        <w:t>произойдет</w:t>
      </w:r>
      <w:r w:rsidR="00B22A50" w:rsidRPr="00B22A50">
        <w:t xml:space="preserve"> </w:t>
      </w:r>
      <w:r w:rsidR="00375DF7" w:rsidRPr="00B22A50">
        <w:t>в</w:t>
      </w:r>
      <w:r w:rsidR="00B22A50" w:rsidRPr="00B22A50">
        <w:t xml:space="preserve"> </w:t>
      </w:r>
      <w:r w:rsidR="00375DF7" w:rsidRPr="00B22A50">
        <w:t>следующем</w:t>
      </w:r>
      <w:r w:rsidR="00B22A50" w:rsidRPr="00B22A50">
        <w:t xml:space="preserve"> </w:t>
      </w:r>
      <w:r w:rsidR="00375DF7" w:rsidRPr="00B22A50">
        <w:t>году.</w:t>
      </w:r>
    </w:p>
    <w:p w14:paraId="0A5C7C2A" w14:textId="77777777" w:rsidR="00375DF7" w:rsidRPr="00B22A50" w:rsidRDefault="00375DF7" w:rsidP="00375DF7">
      <w:r w:rsidRPr="00B22A50">
        <w:t>Вот</w:t>
      </w:r>
      <w:r w:rsidR="00B22A50" w:rsidRPr="00B22A50">
        <w:t xml:space="preserve"> </w:t>
      </w:r>
      <w:r w:rsidRPr="00B22A50">
        <w:t>как</w:t>
      </w:r>
      <w:r w:rsidR="00B22A50" w:rsidRPr="00B22A50">
        <w:t xml:space="preserve"> </w:t>
      </w:r>
      <w:r w:rsidRPr="00B22A50">
        <w:t>это</w:t>
      </w:r>
      <w:r w:rsidR="00B22A50" w:rsidRPr="00B22A50">
        <w:t xml:space="preserve"> </w:t>
      </w:r>
      <w:r w:rsidRPr="00B22A50">
        <w:t>выглядит</w:t>
      </w:r>
      <w:r w:rsidR="00B22A50" w:rsidRPr="00B22A50">
        <w:t xml:space="preserve"> </w:t>
      </w:r>
      <w:r w:rsidRPr="00B22A50">
        <w:t>на</w:t>
      </w:r>
      <w:r w:rsidR="00B22A50" w:rsidRPr="00B22A50">
        <w:t xml:space="preserve"> </w:t>
      </w:r>
      <w:r w:rsidRPr="00B22A50">
        <w:t>практике.</w:t>
      </w:r>
      <w:r w:rsidR="00B22A50" w:rsidRPr="00B22A50">
        <w:t xml:space="preserve"> </w:t>
      </w:r>
      <w:r w:rsidRPr="00B22A50">
        <w:t>Договор</w:t>
      </w:r>
      <w:r w:rsidR="00B22A50" w:rsidRPr="00B22A50">
        <w:t xml:space="preserve"> </w:t>
      </w:r>
      <w:r w:rsidRPr="00B22A50">
        <w:t>заключен</w:t>
      </w:r>
      <w:r w:rsidR="00B22A50" w:rsidRPr="00B22A50">
        <w:t xml:space="preserve"> </w:t>
      </w:r>
      <w:r w:rsidRPr="00B22A50">
        <w:t>в</w:t>
      </w:r>
      <w:r w:rsidR="00B22A50" w:rsidRPr="00B22A50">
        <w:t xml:space="preserve"> </w:t>
      </w:r>
      <w:r w:rsidRPr="00B22A50">
        <w:t>2008</w:t>
      </w:r>
      <w:r w:rsidR="00B22A50" w:rsidRPr="00B22A50">
        <w:t xml:space="preserve"> </w:t>
      </w:r>
      <w:r w:rsidRPr="00B22A50">
        <w:t>году,</w:t>
      </w:r>
      <w:r w:rsidR="00B22A50" w:rsidRPr="00B22A50">
        <w:t xml:space="preserve"> </w:t>
      </w:r>
      <w:r w:rsidRPr="00B22A50">
        <w:t>первый</w:t>
      </w:r>
      <w:r w:rsidR="00B22A50" w:rsidRPr="00B22A50">
        <w:t xml:space="preserve"> </w:t>
      </w:r>
      <w:r w:rsidRPr="00B22A50">
        <w:t>год</w:t>
      </w:r>
      <w:r w:rsidR="00B22A50" w:rsidRPr="00B22A50">
        <w:t xml:space="preserve"> </w:t>
      </w:r>
      <w:r w:rsidRPr="00B22A50">
        <w:t>фиксации</w:t>
      </w:r>
      <w:r w:rsidR="00B22A50" w:rsidRPr="00B22A50">
        <w:t xml:space="preserve"> </w:t>
      </w:r>
      <w:r w:rsidR="004B26FD">
        <w:t>-</w:t>
      </w:r>
      <w:r w:rsidR="00B22A50" w:rsidRPr="00B22A50">
        <w:t xml:space="preserve"> </w:t>
      </w:r>
      <w:r w:rsidRPr="00B22A50">
        <w:t>2015</w:t>
      </w:r>
      <w:r w:rsidR="00B22A50" w:rsidRPr="00B22A50">
        <w:t xml:space="preserve"> </w:t>
      </w:r>
      <w:r w:rsidRPr="00B22A50">
        <w:t>год.</w:t>
      </w:r>
      <w:r w:rsidR="00B22A50" w:rsidRPr="00B22A50">
        <w:t xml:space="preserve"> </w:t>
      </w:r>
      <w:r w:rsidRPr="00B22A50">
        <w:t>Второй</w:t>
      </w:r>
      <w:r w:rsidR="00B22A50" w:rsidRPr="00B22A50">
        <w:t xml:space="preserve"> </w:t>
      </w:r>
      <w:r w:rsidRPr="00B22A50">
        <w:t>год</w:t>
      </w:r>
      <w:r w:rsidR="00B22A50" w:rsidRPr="00B22A50">
        <w:t xml:space="preserve"> </w:t>
      </w:r>
      <w:r w:rsidRPr="00B22A50">
        <w:t>фиксации</w:t>
      </w:r>
      <w:r w:rsidR="00B22A50" w:rsidRPr="00B22A50">
        <w:t xml:space="preserve"> </w:t>
      </w:r>
      <w:r w:rsidR="004B26FD">
        <w:t>-</w:t>
      </w:r>
      <w:r w:rsidR="00B22A50" w:rsidRPr="00B22A50">
        <w:t xml:space="preserve"> </w:t>
      </w:r>
      <w:r w:rsidRPr="00B22A50">
        <w:t>2020</w:t>
      </w:r>
      <w:r w:rsidR="00B22A50" w:rsidRPr="00B22A50">
        <w:t xml:space="preserve"> </w:t>
      </w:r>
      <w:r w:rsidRPr="00B22A50">
        <w:t>год.</w:t>
      </w:r>
      <w:r w:rsidR="00B22A50" w:rsidRPr="00B22A50">
        <w:t xml:space="preserve"> </w:t>
      </w:r>
      <w:r w:rsidRPr="00B22A50">
        <w:t>Третий</w:t>
      </w:r>
      <w:r w:rsidR="00B22A50" w:rsidRPr="00B22A50">
        <w:t xml:space="preserve"> </w:t>
      </w:r>
      <w:r w:rsidR="004B26FD">
        <w:t>-</w:t>
      </w:r>
      <w:r w:rsidR="00B22A50" w:rsidRPr="00B22A50">
        <w:t xml:space="preserve"> </w:t>
      </w:r>
      <w:r w:rsidRPr="00B22A50">
        <w:t>2025</w:t>
      </w:r>
      <w:r w:rsidR="00B22A50" w:rsidRPr="00B22A50">
        <w:t xml:space="preserve"> </w:t>
      </w:r>
      <w:r w:rsidRPr="00B22A50">
        <w:t>год.</w:t>
      </w:r>
      <w:r w:rsidR="00B22A50" w:rsidRPr="00B22A50">
        <w:t xml:space="preserve"> </w:t>
      </w:r>
      <w:r w:rsidRPr="00B22A50">
        <w:t>Заявление</w:t>
      </w:r>
      <w:r w:rsidR="00B22A50" w:rsidRPr="00B22A50">
        <w:t xml:space="preserve"> </w:t>
      </w:r>
      <w:r w:rsidRPr="00B22A50">
        <w:t>о</w:t>
      </w:r>
      <w:r w:rsidR="00B22A50" w:rsidRPr="00B22A50">
        <w:t xml:space="preserve"> </w:t>
      </w:r>
      <w:r w:rsidRPr="00B22A50">
        <w:t>смене</w:t>
      </w:r>
      <w:r w:rsidR="00B22A50" w:rsidRPr="00B22A50">
        <w:t xml:space="preserve"> </w:t>
      </w:r>
      <w:r w:rsidRPr="00B22A50">
        <w:t>фонда</w:t>
      </w:r>
      <w:r w:rsidR="00B22A50" w:rsidRPr="00B22A50">
        <w:t xml:space="preserve"> </w:t>
      </w:r>
      <w:r w:rsidRPr="00B22A50">
        <w:t>нужно</w:t>
      </w:r>
      <w:r w:rsidR="00B22A50" w:rsidRPr="00B22A50">
        <w:t xml:space="preserve"> </w:t>
      </w:r>
      <w:r w:rsidRPr="00B22A50">
        <w:t>подать</w:t>
      </w:r>
      <w:r w:rsidR="00B22A50" w:rsidRPr="00B22A50">
        <w:t xml:space="preserve"> </w:t>
      </w:r>
      <w:r w:rsidRPr="00B22A50">
        <w:t>в</w:t>
      </w:r>
      <w:r w:rsidR="00B22A50" w:rsidRPr="00B22A50">
        <w:t xml:space="preserve"> </w:t>
      </w:r>
      <w:r w:rsidRPr="00B22A50">
        <w:t>2025</w:t>
      </w:r>
      <w:r w:rsidR="00B22A50" w:rsidRPr="00B22A50">
        <w:t xml:space="preserve"> </w:t>
      </w:r>
      <w:r w:rsidRPr="00B22A50">
        <w:t>году</w:t>
      </w:r>
      <w:r w:rsidR="00B22A50" w:rsidRPr="00B22A50">
        <w:t xml:space="preserve"> </w:t>
      </w:r>
      <w:r w:rsidRPr="00B22A50">
        <w:t>и</w:t>
      </w:r>
      <w:r w:rsidR="00B22A50" w:rsidRPr="00B22A50">
        <w:t xml:space="preserve"> </w:t>
      </w:r>
      <w:r w:rsidRPr="00B22A50">
        <w:t>в</w:t>
      </w:r>
      <w:r w:rsidR="00B22A50" w:rsidRPr="00B22A50">
        <w:t xml:space="preserve"> </w:t>
      </w:r>
      <w:r w:rsidRPr="00B22A50">
        <w:t>2026</w:t>
      </w:r>
      <w:r w:rsidR="00B22A50" w:rsidRPr="00B22A50">
        <w:t xml:space="preserve"> </w:t>
      </w:r>
      <w:r w:rsidRPr="00B22A50">
        <w:t>году</w:t>
      </w:r>
      <w:r w:rsidR="00B22A50" w:rsidRPr="00B22A50">
        <w:t xml:space="preserve"> </w:t>
      </w:r>
      <w:r w:rsidRPr="00B22A50">
        <w:t>сменить</w:t>
      </w:r>
      <w:r w:rsidR="00B22A50" w:rsidRPr="00B22A50">
        <w:t xml:space="preserve"> </w:t>
      </w:r>
      <w:r w:rsidRPr="00B22A50">
        <w:t>фонд.</w:t>
      </w:r>
      <w:r w:rsidR="00B22A50" w:rsidRPr="00B22A50">
        <w:t xml:space="preserve"> </w:t>
      </w:r>
      <w:r w:rsidRPr="00B22A50">
        <w:t>Другой</w:t>
      </w:r>
      <w:r w:rsidR="00B22A50" w:rsidRPr="00B22A50">
        <w:t xml:space="preserve"> </w:t>
      </w:r>
      <w:r w:rsidRPr="00B22A50">
        <w:t>пример.</w:t>
      </w:r>
      <w:r w:rsidR="00B22A50" w:rsidRPr="00B22A50">
        <w:t xml:space="preserve"> </w:t>
      </w:r>
      <w:r w:rsidRPr="00B22A50">
        <w:t>Договор</w:t>
      </w:r>
      <w:r w:rsidR="00B22A50" w:rsidRPr="00B22A50">
        <w:t xml:space="preserve"> </w:t>
      </w:r>
      <w:r w:rsidRPr="00B22A50">
        <w:t>заключен</w:t>
      </w:r>
      <w:r w:rsidR="00B22A50" w:rsidRPr="00B22A50">
        <w:t xml:space="preserve"> </w:t>
      </w:r>
      <w:r w:rsidRPr="00B22A50">
        <w:t>в</w:t>
      </w:r>
      <w:r w:rsidR="00B22A50" w:rsidRPr="00B22A50">
        <w:t xml:space="preserve"> </w:t>
      </w:r>
      <w:r w:rsidRPr="00B22A50">
        <w:t>2020</w:t>
      </w:r>
      <w:r w:rsidR="00B22A50" w:rsidRPr="00B22A50">
        <w:t xml:space="preserve"> </w:t>
      </w:r>
      <w:r w:rsidRPr="00B22A50">
        <w:t>году.</w:t>
      </w:r>
      <w:r w:rsidR="00B22A50" w:rsidRPr="00B22A50">
        <w:t xml:space="preserve"> </w:t>
      </w:r>
      <w:r w:rsidRPr="00B22A50">
        <w:t>Первый</w:t>
      </w:r>
      <w:r w:rsidR="00B22A50" w:rsidRPr="00B22A50">
        <w:t xml:space="preserve"> </w:t>
      </w:r>
      <w:r w:rsidRPr="00B22A50">
        <w:t>год</w:t>
      </w:r>
      <w:r w:rsidR="00B22A50" w:rsidRPr="00B22A50">
        <w:t xml:space="preserve"> </w:t>
      </w:r>
      <w:r w:rsidRPr="00B22A50">
        <w:t>фиксации</w:t>
      </w:r>
      <w:r w:rsidR="00B22A50" w:rsidRPr="00B22A50">
        <w:t xml:space="preserve"> </w:t>
      </w:r>
      <w:r w:rsidR="004B26FD">
        <w:t>-</w:t>
      </w:r>
      <w:r w:rsidR="00B22A50" w:rsidRPr="00B22A50">
        <w:t xml:space="preserve"> </w:t>
      </w:r>
      <w:r w:rsidRPr="00B22A50">
        <w:t>2024</w:t>
      </w:r>
      <w:r w:rsidR="00B22A50" w:rsidRPr="00B22A50">
        <w:t xml:space="preserve"> </w:t>
      </w:r>
      <w:r w:rsidRPr="00B22A50">
        <w:t>год.</w:t>
      </w:r>
      <w:r w:rsidR="00B22A50" w:rsidRPr="00B22A50">
        <w:t xml:space="preserve"> </w:t>
      </w:r>
      <w:r w:rsidRPr="00B22A50">
        <w:t>Пора</w:t>
      </w:r>
      <w:r w:rsidR="00B22A50" w:rsidRPr="00B22A50">
        <w:t xml:space="preserve"> </w:t>
      </w:r>
      <w:r w:rsidRPr="00B22A50">
        <w:t>писать</w:t>
      </w:r>
      <w:r w:rsidR="00B22A50" w:rsidRPr="00B22A50">
        <w:t xml:space="preserve"> </w:t>
      </w:r>
      <w:r w:rsidRPr="00B22A50">
        <w:t>заявление,</w:t>
      </w:r>
      <w:r w:rsidR="00B22A50" w:rsidRPr="00B22A50">
        <w:t xml:space="preserve"> </w:t>
      </w:r>
      <w:r w:rsidRPr="00B22A50">
        <w:t>переход</w:t>
      </w:r>
      <w:r w:rsidR="00B22A50" w:rsidRPr="00B22A50">
        <w:t xml:space="preserve"> </w:t>
      </w:r>
      <w:r w:rsidRPr="00B22A50">
        <w:t>можно</w:t>
      </w:r>
      <w:r w:rsidR="00B22A50" w:rsidRPr="00B22A50">
        <w:t xml:space="preserve"> </w:t>
      </w:r>
      <w:r w:rsidRPr="00B22A50">
        <w:t>сделать</w:t>
      </w:r>
      <w:r w:rsidR="00B22A50" w:rsidRPr="00B22A50">
        <w:t xml:space="preserve"> </w:t>
      </w:r>
      <w:r w:rsidRPr="00B22A50">
        <w:t>в</w:t>
      </w:r>
      <w:r w:rsidR="00B22A50" w:rsidRPr="00B22A50">
        <w:t xml:space="preserve"> </w:t>
      </w:r>
      <w:r w:rsidRPr="00B22A50">
        <w:t>следующем</w:t>
      </w:r>
      <w:r w:rsidR="00B22A50" w:rsidRPr="00B22A50">
        <w:t xml:space="preserve"> </w:t>
      </w:r>
      <w:r w:rsidRPr="00B22A50">
        <w:t>году.</w:t>
      </w:r>
    </w:p>
    <w:p w14:paraId="19140EEF" w14:textId="77777777" w:rsidR="00375DF7" w:rsidRPr="00B22A50" w:rsidRDefault="00A43671" w:rsidP="00375DF7">
      <w:r>
        <w:rPr>
          <w:noProof/>
        </w:rPr>
        <w:lastRenderedPageBreak/>
        <w:drawing>
          <wp:inline distT="0" distB="0" distL="0" distR="0" wp14:anchorId="47F3125D" wp14:editId="78559D48">
            <wp:extent cx="4309110" cy="5398770"/>
            <wp:effectExtent l="0" t="0" r="0" b="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09110" cy="5398770"/>
                    </a:xfrm>
                    <a:prstGeom prst="rect">
                      <a:avLst/>
                    </a:prstGeom>
                    <a:noFill/>
                    <a:ln>
                      <a:noFill/>
                    </a:ln>
                  </pic:spPr>
                </pic:pic>
              </a:graphicData>
            </a:graphic>
          </wp:inline>
        </w:drawing>
      </w:r>
    </w:p>
    <w:p w14:paraId="318D98BA" w14:textId="77777777" w:rsidR="00375DF7" w:rsidRPr="00B22A50" w:rsidRDefault="007F3CF6" w:rsidP="00375DF7">
      <w:r w:rsidRPr="00B22A50">
        <w:t>4.</w:t>
      </w:r>
      <w:r w:rsidR="00B22A50" w:rsidRPr="00B22A50">
        <w:t xml:space="preserve"> </w:t>
      </w:r>
      <w:r w:rsidR="00375DF7" w:rsidRPr="00B22A50">
        <w:t>Куда</w:t>
      </w:r>
      <w:r w:rsidR="00B22A50" w:rsidRPr="00B22A50">
        <w:t xml:space="preserve"> </w:t>
      </w:r>
      <w:r w:rsidR="00375DF7" w:rsidRPr="00B22A50">
        <w:t>и</w:t>
      </w:r>
      <w:r w:rsidR="00B22A50" w:rsidRPr="00B22A50">
        <w:t xml:space="preserve"> </w:t>
      </w:r>
      <w:r w:rsidR="00375DF7" w:rsidRPr="00B22A50">
        <w:t>когда</w:t>
      </w:r>
      <w:r w:rsidR="00B22A50" w:rsidRPr="00B22A50">
        <w:t xml:space="preserve"> </w:t>
      </w:r>
      <w:r w:rsidR="00375DF7" w:rsidRPr="00B22A50">
        <w:t>подавать</w:t>
      </w:r>
      <w:r w:rsidR="00B22A50" w:rsidRPr="00B22A50">
        <w:t xml:space="preserve"> </w:t>
      </w:r>
      <w:r w:rsidR="00375DF7" w:rsidRPr="00B22A50">
        <w:t>заявление</w:t>
      </w:r>
    </w:p>
    <w:p w14:paraId="2028F05D" w14:textId="77777777" w:rsidR="00375DF7" w:rsidRPr="00B22A50" w:rsidRDefault="00375DF7" w:rsidP="00375DF7">
      <w:r w:rsidRPr="00B22A50">
        <w:t>Чтобы</w:t>
      </w:r>
      <w:r w:rsidR="00B22A50" w:rsidRPr="00B22A50">
        <w:t xml:space="preserve"> </w:t>
      </w:r>
      <w:r w:rsidRPr="00B22A50">
        <w:t>выбрать</w:t>
      </w:r>
      <w:r w:rsidR="00B22A50" w:rsidRPr="00B22A50">
        <w:t xml:space="preserve"> </w:t>
      </w:r>
      <w:r w:rsidRPr="00B22A50">
        <w:t>новый</w:t>
      </w:r>
      <w:r w:rsidR="00B22A50" w:rsidRPr="00B22A50">
        <w:t xml:space="preserve"> </w:t>
      </w:r>
      <w:r w:rsidRPr="00B22A50">
        <w:t>НПФ</w:t>
      </w:r>
      <w:r w:rsidR="00B22A50" w:rsidRPr="00B22A50">
        <w:t xml:space="preserve"> </w:t>
      </w:r>
      <w:r w:rsidRPr="00B22A50">
        <w:t>или</w:t>
      </w:r>
      <w:r w:rsidR="00B22A50" w:rsidRPr="00B22A50">
        <w:t xml:space="preserve"> </w:t>
      </w:r>
      <w:r w:rsidRPr="00B22A50">
        <w:t>сменить</w:t>
      </w:r>
      <w:r w:rsidR="00B22A50" w:rsidRPr="00B22A50">
        <w:t xml:space="preserve"> </w:t>
      </w:r>
      <w:r w:rsidRPr="00B22A50">
        <w:t>СФР</w:t>
      </w:r>
      <w:r w:rsidR="00B22A50" w:rsidRPr="00B22A50">
        <w:t xml:space="preserve"> </w:t>
      </w:r>
      <w:r w:rsidRPr="00B22A50">
        <w:t>на</w:t>
      </w:r>
      <w:r w:rsidR="00B22A50" w:rsidRPr="00B22A50">
        <w:t xml:space="preserve"> </w:t>
      </w:r>
      <w:r w:rsidRPr="00B22A50">
        <w:t>НПФ,</w:t>
      </w:r>
      <w:r w:rsidR="00B22A50" w:rsidRPr="00B22A50">
        <w:t xml:space="preserve"> </w:t>
      </w:r>
      <w:r w:rsidRPr="00B22A50">
        <w:t>нужно</w:t>
      </w:r>
      <w:r w:rsidR="00B22A50" w:rsidRPr="00B22A50">
        <w:t xml:space="preserve"> </w:t>
      </w:r>
      <w:r w:rsidRPr="00B22A50">
        <w:t>будет</w:t>
      </w:r>
      <w:r w:rsidR="00B22A50" w:rsidRPr="00B22A50">
        <w:t xml:space="preserve"> </w:t>
      </w:r>
      <w:r w:rsidRPr="00B22A50">
        <w:t>подать</w:t>
      </w:r>
      <w:r w:rsidR="00B22A50" w:rsidRPr="00B22A50">
        <w:t xml:space="preserve"> </w:t>
      </w:r>
      <w:r w:rsidRPr="00B22A50">
        <w:t>два</w:t>
      </w:r>
      <w:r w:rsidR="00B22A50" w:rsidRPr="00B22A50">
        <w:t xml:space="preserve"> </w:t>
      </w:r>
      <w:r w:rsidRPr="00B22A50">
        <w:t>документа:</w:t>
      </w:r>
      <w:r w:rsidR="00B22A50" w:rsidRPr="00B22A50">
        <w:t xml:space="preserve"> </w:t>
      </w:r>
      <w:r w:rsidRPr="00B22A50">
        <w:t>один</w:t>
      </w:r>
      <w:r w:rsidR="00B22A50" w:rsidRPr="00B22A50">
        <w:t xml:space="preserve"> </w:t>
      </w:r>
      <w:r w:rsidRPr="00B22A50">
        <w:t>в</w:t>
      </w:r>
      <w:r w:rsidR="00B22A50" w:rsidRPr="00B22A50">
        <w:t xml:space="preserve"> </w:t>
      </w:r>
      <w:r w:rsidRPr="00B22A50">
        <w:t>новый</w:t>
      </w:r>
      <w:r w:rsidR="00B22A50" w:rsidRPr="00B22A50">
        <w:t xml:space="preserve"> </w:t>
      </w:r>
      <w:r w:rsidRPr="00B22A50">
        <w:t>фонд,</w:t>
      </w:r>
      <w:r w:rsidR="00B22A50" w:rsidRPr="00B22A50">
        <w:t xml:space="preserve"> </w:t>
      </w:r>
      <w:r w:rsidRPr="00B22A50">
        <w:t>второй</w:t>
      </w:r>
      <w:r w:rsidR="00B22A50" w:rsidRPr="00B22A50">
        <w:t xml:space="preserve"> </w:t>
      </w:r>
      <w:r w:rsidRPr="00B22A50">
        <w:t>в</w:t>
      </w:r>
      <w:r w:rsidR="00B22A50" w:rsidRPr="00B22A50">
        <w:t xml:space="preserve"> </w:t>
      </w:r>
      <w:proofErr w:type="spellStart"/>
      <w:r w:rsidRPr="00B22A50">
        <w:t>Соцфонд</w:t>
      </w:r>
      <w:proofErr w:type="spellEnd"/>
      <w:r w:rsidR="00B22A50" w:rsidRPr="00B22A50">
        <w:t xml:space="preserve"> </w:t>
      </w:r>
      <w:r w:rsidRPr="00B22A50">
        <w:t>(да,</w:t>
      </w:r>
      <w:r w:rsidR="00B22A50" w:rsidRPr="00B22A50">
        <w:t xml:space="preserve"> </w:t>
      </w:r>
      <w:r w:rsidRPr="00B22A50">
        <w:t>даже</w:t>
      </w:r>
      <w:r w:rsidR="00B22A50" w:rsidRPr="00B22A50">
        <w:t xml:space="preserve"> </w:t>
      </w:r>
      <w:r w:rsidRPr="00B22A50">
        <w:t>если</w:t>
      </w:r>
      <w:r w:rsidR="00B22A50" w:rsidRPr="00B22A50">
        <w:t xml:space="preserve"> </w:t>
      </w:r>
      <w:r w:rsidRPr="00B22A50">
        <w:t>переход</w:t>
      </w:r>
      <w:r w:rsidR="00B22A50" w:rsidRPr="00B22A50">
        <w:t xml:space="preserve"> </w:t>
      </w:r>
      <w:r w:rsidRPr="00B22A50">
        <w:t>от</w:t>
      </w:r>
      <w:r w:rsidR="00B22A50" w:rsidRPr="00B22A50">
        <w:t xml:space="preserve"> </w:t>
      </w:r>
      <w:r w:rsidRPr="00B22A50">
        <w:t>одного</w:t>
      </w:r>
      <w:r w:rsidR="00B22A50" w:rsidRPr="00B22A50">
        <w:t xml:space="preserve"> </w:t>
      </w:r>
      <w:r w:rsidRPr="00B22A50">
        <w:t>негосударственного</w:t>
      </w:r>
      <w:r w:rsidR="00B22A50" w:rsidRPr="00B22A50">
        <w:t xml:space="preserve"> </w:t>
      </w:r>
      <w:r w:rsidRPr="00B22A50">
        <w:t>фонда</w:t>
      </w:r>
      <w:r w:rsidR="00B22A50" w:rsidRPr="00B22A50">
        <w:t xml:space="preserve"> </w:t>
      </w:r>
      <w:r w:rsidRPr="00B22A50">
        <w:t>в</w:t>
      </w:r>
      <w:r w:rsidR="00B22A50" w:rsidRPr="00B22A50">
        <w:t xml:space="preserve"> </w:t>
      </w:r>
      <w:r w:rsidRPr="00B22A50">
        <w:t>другой):</w:t>
      </w:r>
    </w:p>
    <w:p w14:paraId="5D99DCA0" w14:textId="77777777" w:rsidR="00375DF7" w:rsidRPr="00B22A50" w:rsidRDefault="007F3CF6" w:rsidP="00375DF7">
      <w:r w:rsidRPr="00B22A50">
        <w:t>-</w:t>
      </w:r>
      <w:r w:rsidR="00B22A50" w:rsidRPr="00B22A50">
        <w:t xml:space="preserve"> </w:t>
      </w:r>
      <w:r w:rsidR="00375DF7" w:rsidRPr="00B22A50">
        <w:t>Договор</w:t>
      </w:r>
      <w:r w:rsidR="00B22A50" w:rsidRPr="00B22A50">
        <w:t xml:space="preserve"> </w:t>
      </w:r>
      <w:r w:rsidR="00375DF7" w:rsidRPr="00B22A50">
        <w:t>о</w:t>
      </w:r>
      <w:r w:rsidR="00B22A50" w:rsidRPr="00B22A50">
        <w:t xml:space="preserve"> </w:t>
      </w:r>
      <w:r w:rsidR="00375DF7" w:rsidRPr="00B22A50">
        <w:t>вступлении</w:t>
      </w:r>
      <w:r w:rsidR="00B22A50" w:rsidRPr="00B22A50">
        <w:t xml:space="preserve"> </w:t>
      </w:r>
      <w:r w:rsidR="00375DF7" w:rsidRPr="00B22A50">
        <w:t>в</w:t>
      </w:r>
      <w:r w:rsidR="00B22A50" w:rsidRPr="00B22A50">
        <w:t xml:space="preserve"> </w:t>
      </w:r>
      <w:r w:rsidR="00375DF7" w:rsidRPr="00B22A50">
        <w:t>новый</w:t>
      </w:r>
      <w:r w:rsidR="00B22A50" w:rsidRPr="00B22A50">
        <w:t xml:space="preserve"> </w:t>
      </w:r>
      <w:r w:rsidR="00375DF7" w:rsidRPr="00B22A50">
        <w:t>пенсионный</w:t>
      </w:r>
      <w:r w:rsidR="00B22A50" w:rsidRPr="00B22A50">
        <w:t xml:space="preserve"> </w:t>
      </w:r>
      <w:r w:rsidR="00375DF7" w:rsidRPr="00B22A50">
        <w:t>фонд.</w:t>
      </w:r>
      <w:r w:rsidR="00B22A50" w:rsidRPr="00B22A50">
        <w:t xml:space="preserve"> </w:t>
      </w:r>
      <w:r w:rsidR="00375DF7" w:rsidRPr="00B22A50">
        <w:t>Свяжитесь</w:t>
      </w:r>
      <w:r w:rsidR="00B22A50" w:rsidRPr="00B22A50">
        <w:t xml:space="preserve"> </w:t>
      </w:r>
      <w:r w:rsidR="00375DF7" w:rsidRPr="00B22A50">
        <w:t>с</w:t>
      </w:r>
      <w:r w:rsidR="00B22A50" w:rsidRPr="00B22A50">
        <w:t xml:space="preserve"> </w:t>
      </w:r>
      <w:r w:rsidR="00375DF7" w:rsidRPr="00B22A50">
        <w:t>фондом</w:t>
      </w:r>
      <w:r w:rsidR="00B22A50" w:rsidRPr="00B22A50">
        <w:t xml:space="preserve"> </w:t>
      </w:r>
      <w:r w:rsidR="00375DF7" w:rsidRPr="00B22A50">
        <w:t>и</w:t>
      </w:r>
      <w:r w:rsidR="00B22A50" w:rsidRPr="00B22A50">
        <w:t xml:space="preserve"> </w:t>
      </w:r>
      <w:r w:rsidR="00375DF7" w:rsidRPr="00B22A50">
        <w:t>узнайте</w:t>
      </w:r>
      <w:r w:rsidR="00B22A50" w:rsidRPr="00B22A50">
        <w:t xml:space="preserve"> </w:t>
      </w:r>
      <w:r w:rsidR="00375DF7" w:rsidRPr="00B22A50">
        <w:t>его</w:t>
      </w:r>
      <w:r w:rsidR="00B22A50" w:rsidRPr="00B22A50">
        <w:t xml:space="preserve"> </w:t>
      </w:r>
      <w:r w:rsidR="00375DF7" w:rsidRPr="00B22A50">
        <w:t>правила.</w:t>
      </w:r>
      <w:r w:rsidR="00B22A50" w:rsidRPr="00B22A50">
        <w:t xml:space="preserve"> </w:t>
      </w:r>
      <w:r w:rsidR="00375DF7" w:rsidRPr="00B22A50">
        <w:t>Скорее</w:t>
      </w:r>
      <w:r w:rsidR="00B22A50" w:rsidRPr="00B22A50">
        <w:t xml:space="preserve"> </w:t>
      </w:r>
      <w:r w:rsidR="00375DF7" w:rsidRPr="00B22A50">
        <w:t>всего,</w:t>
      </w:r>
      <w:r w:rsidR="00B22A50" w:rsidRPr="00B22A50">
        <w:t xml:space="preserve"> </w:t>
      </w:r>
      <w:r w:rsidR="00375DF7" w:rsidRPr="00B22A50">
        <w:t>подать</w:t>
      </w:r>
      <w:r w:rsidR="00B22A50" w:rsidRPr="00B22A50">
        <w:t xml:space="preserve"> </w:t>
      </w:r>
      <w:r w:rsidR="00375DF7" w:rsidRPr="00B22A50">
        <w:t>документы</w:t>
      </w:r>
      <w:r w:rsidR="00B22A50" w:rsidRPr="00B22A50">
        <w:t xml:space="preserve"> </w:t>
      </w:r>
      <w:r w:rsidR="00375DF7" w:rsidRPr="00B22A50">
        <w:t>можно</w:t>
      </w:r>
      <w:r w:rsidR="00B22A50" w:rsidRPr="00B22A50">
        <w:t xml:space="preserve"> </w:t>
      </w:r>
      <w:r w:rsidR="00375DF7" w:rsidRPr="00B22A50">
        <w:t>будет</w:t>
      </w:r>
      <w:r w:rsidR="00B22A50" w:rsidRPr="00B22A50">
        <w:t xml:space="preserve"> </w:t>
      </w:r>
      <w:r w:rsidR="00375DF7" w:rsidRPr="00B22A50">
        <w:t>онлайн,</w:t>
      </w:r>
      <w:r w:rsidR="00B22A50" w:rsidRPr="00B22A50">
        <w:t xml:space="preserve"> </w:t>
      </w:r>
      <w:r w:rsidR="00375DF7" w:rsidRPr="00B22A50">
        <w:t>но</w:t>
      </w:r>
      <w:r w:rsidR="00B22A50" w:rsidRPr="00B22A50">
        <w:t xml:space="preserve"> </w:t>
      </w:r>
      <w:r w:rsidR="00375DF7" w:rsidRPr="00B22A50">
        <w:t>возможно,</w:t>
      </w:r>
      <w:r w:rsidR="00B22A50" w:rsidRPr="00B22A50">
        <w:t xml:space="preserve"> </w:t>
      </w:r>
      <w:r w:rsidR="00375DF7" w:rsidRPr="00B22A50">
        <w:t>что</w:t>
      </w:r>
      <w:r w:rsidR="00B22A50" w:rsidRPr="00B22A50">
        <w:t xml:space="preserve"> </w:t>
      </w:r>
      <w:r w:rsidR="00375DF7" w:rsidRPr="00B22A50">
        <w:t>потребуется</w:t>
      </w:r>
      <w:r w:rsidR="00B22A50" w:rsidRPr="00B22A50">
        <w:t xml:space="preserve"> </w:t>
      </w:r>
      <w:r w:rsidR="00375DF7" w:rsidRPr="00B22A50">
        <w:t>личный</w:t>
      </w:r>
      <w:r w:rsidR="00B22A50" w:rsidRPr="00B22A50">
        <w:t xml:space="preserve"> </w:t>
      </w:r>
      <w:r w:rsidR="00375DF7" w:rsidRPr="00B22A50">
        <w:t>визит</w:t>
      </w:r>
      <w:r w:rsidR="00B22A50" w:rsidRPr="00B22A50">
        <w:t xml:space="preserve"> </w:t>
      </w:r>
      <w:r w:rsidR="00375DF7" w:rsidRPr="00B22A50">
        <w:t>в</w:t>
      </w:r>
      <w:r w:rsidR="00B22A50" w:rsidRPr="00B22A50">
        <w:t xml:space="preserve"> </w:t>
      </w:r>
      <w:r w:rsidR="00375DF7" w:rsidRPr="00B22A50">
        <w:t>офис.</w:t>
      </w:r>
      <w:r w:rsidR="00B22A50" w:rsidRPr="00B22A50">
        <w:t xml:space="preserve"> </w:t>
      </w:r>
      <w:r w:rsidR="00375DF7" w:rsidRPr="00B22A50">
        <w:t>Понадобятся</w:t>
      </w:r>
      <w:r w:rsidR="00B22A50" w:rsidRPr="00B22A50">
        <w:t xml:space="preserve"> </w:t>
      </w:r>
      <w:r w:rsidR="00375DF7" w:rsidRPr="00B22A50">
        <w:t>паспорт</w:t>
      </w:r>
      <w:r w:rsidR="00B22A50" w:rsidRPr="00B22A50">
        <w:t xml:space="preserve"> </w:t>
      </w:r>
      <w:r w:rsidR="00375DF7" w:rsidRPr="00B22A50">
        <w:t>и</w:t>
      </w:r>
      <w:r w:rsidR="00B22A50" w:rsidRPr="00B22A50">
        <w:t xml:space="preserve"> </w:t>
      </w:r>
      <w:r w:rsidR="00375DF7" w:rsidRPr="00B22A50">
        <w:t>СНИЛС.</w:t>
      </w:r>
      <w:r w:rsidR="00B22A50" w:rsidRPr="00B22A50">
        <w:t xml:space="preserve"> </w:t>
      </w:r>
      <w:r w:rsidR="00375DF7" w:rsidRPr="00B22A50">
        <w:t>С</w:t>
      </w:r>
      <w:r w:rsidR="00B22A50" w:rsidRPr="00B22A50">
        <w:t xml:space="preserve"> </w:t>
      </w:r>
      <w:r w:rsidR="00375DF7" w:rsidRPr="00B22A50">
        <w:t>образцом</w:t>
      </w:r>
      <w:r w:rsidR="00B22A50" w:rsidRPr="00B22A50">
        <w:t xml:space="preserve"> </w:t>
      </w:r>
      <w:r w:rsidR="00375DF7" w:rsidRPr="00B22A50">
        <w:t>договора</w:t>
      </w:r>
      <w:r w:rsidR="00B22A50" w:rsidRPr="00B22A50">
        <w:t xml:space="preserve"> </w:t>
      </w:r>
      <w:r w:rsidR="00375DF7" w:rsidRPr="00B22A50">
        <w:t>вам</w:t>
      </w:r>
      <w:r w:rsidR="00B22A50" w:rsidRPr="00B22A50">
        <w:t xml:space="preserve"> </w:t>
      </w:r>
      <w:r w:rsidR="00375DF7" w:rsidRPr="00B22A50">
        <w:t>помогут</w:t>
      </w:r>
      <w:r w:rsidR="00B22A50" w:rsidRPr="00B22A50">
        <w:t xml:space="preserve"> </w:t>
      </w:r>
      <w:r w:rsidR="00375DF7" w:rsidRPr="00B22A50">
        <w:t>на</w:t>
      </w:r>
      <w:r w:rsidR="00B22A50" w:rsidRPr="00B22A50">
        <w:t xml:space="preserve"> </w:t>
      </w:r>
      <w:r w:rsidR="00375DF7" w:rsidRPr="00B22A50">
        <w:t>месте,</w:t>
      </w:r>
      <w:r w:rsidR="00B22A50" w:rsidRPr="00B22A50">
        <w:t xml:space="preserve"> </w:t>
      </w:r>
      <w:r w:rsidR="00375DF7" w:rsidRPr="00B22A50">
        <w:t>фонду</w:t>
      </w:r>
      <w:r w:rsidR="00B22A50" w:rsidRPr="00B22A50">
        <w:t xml:space="preserve"> </w:t>
      </w:r>
      <w:r w:rsidR="00375DF7" w:rsidRPr="00B22A50">
        <w:t>самому</w:t>
      </w:r>
      <w:r w:rsidR="00B22A50" w:rsidRPr="00B22A50">
        <w:t xml:space="preserve"> </w:t>
      </w:r>
      <w:r w:rsidR="00375DF7" w:rsidRPr="00B22A50">
        <w:t>интересно</w:t>
      </w:r>
      <w:r w:rsidR="00B22A50" w:rsidRPr="00B22A50">
        <w:t xml:space="preserve"> </w:t>
      </w:r>
      <w:r w:rsidR="00375DF7" w:rsidRPr="00B22A50">
        <w:t>получить</w:t>
      </w:r>
      <w:r w:rsidR="00B22A50" w:rsidRPr="00B22A50">
        <w:t xml:space="preserve"> </w:t>
      </w:r>
      <w:r w:rsidR="00375DF7" w:rsidRPr="00B22A50">
        <w:t>нового</w:t>
      </w:r>
      <w:r w:rsidR="00B22A50" w:rsidRPr="00B22A50">
        <w:t xml:space="preserve"> </w:t>
      </w:r>
      <w:r w:rsidR="00375DF7" w:rsidRPr="00B22A50">
        <w:t>клиента.</w:t>
      </w:r>
    </w:p>
    <w:p w14:paraId="72B1D2D8" w14:textId="77777777" w:rsidR="00375DF7" w:rsidRPr="00B22A50" w:rsidRDefault="007F3CF6" w:rsidP="00375DF7">
      <w:r w:rsidRPr="00B22A50">
        <w:t>-</w:t>
      </w:r>
      <w:r w:rsidR="00B22A50" w:rsidRPr="00B22A50">
        <w:t xml:space="preserve"> </w:t>
      </w:r>
      <w:r w:rsidR="00375DF7" w:rsidRPr="00B22A50">
        <w:t>Заявление</w:t>
      </w:r>
      <w:r w:rsidR="00B22A50" w:rsidRPr="00B22A50">
        <w:t xml:space="preserve"> </w:t>
      </w:r>
      <w:r w:rsidR="00375DF7" w:rsidRPr="00B22A50">
        <w:t>в</w:t>
      </w:r>
      <w:r w:rsidR="00B22A50" w:rsidRPr="00B22A50">
        <w:t xml:space="preserve"> </w:t>
      </w:r>
      <w:r w:rsidR="00375DF7" w:rsidRPr="00B22A50">
        <w:t>СФР</w:t>
      </w:r>
      <w:r w:rsidR="00B22A50" w:rsidRPr="00B22A50">
        <w:t xml:space="preserve"> </w:t>
      </w:r>
      <w:r w:rsidR="00375DF7" w:rsidRPr="00B22A50">
        <w:t>пода</w:t>
      </w:r>
      <w:r w:rsidR="00B22A50" w:rsidRPr="00B22A50">
        <w:t>е</w:t>
      </w:r>
      <w:r w:rsidR="00375DF7" w:rsidRPr="00B22A50">
        <w:t>тся</w:t>
      </w:r>
      <w:r w:rsidR="00B22A50" w:rsidRPr="00B22A50">
        <w:t xml:space="preserve"> </w:t>
      </w:r>
      <w:r w:rsidR="00375DF7" w:rsidRPr="00B22A50">
        <w:t>через</w:t>
      </w:r>
      <w:r w:rsidR="00B22A50" w:rsidRPr="00B22A50">
        <w:t xml:space="preserve"> </w:t>
      </w:r>
      <w:proofErr w:type="spellStart"/>
      <w:r w:rsidR="00375DF7" w:rsidRPr="00B22A50">
        <w:t>Госуслуги</w:t>
      </w:r>
      <w:proofErr w:type="spellEnd"/>
      <w:r w:rsidR="00375DF7" w:rsidRPr="00B22A50">
        <w:t>.</w:t>
      </w:r>
      <w:r w:rsidR="00B22A50" w:rsidRPr="00B22A50">
        <w:t xml:space="preserve"> </w:t>
      </w:r>
      <w:r w:rsidR="00375DF7" w:rsidRPr="00B22A50">
        <w:t>Заходите</w:t>
      </w:r>
      <w:r w:rsidR="00B22A50" w:rsidRPr="00B22A50">
        <w:t xml:space="preserve"> </w:t>
      </w:r>
      <w:r w:rsidR="00375DF7" w:rsidRPr="00B22A50">
        <w:t>на</w:t>
      </w:r>
      <w:r w:rsidR="00B22A50" w:rsidRPr="00B22A50">
        <w:t xml:space="preserve"> </w:t>
      </w:r>
      <w:r w:rsidR="00375DF7" w:rsidRPr="00B22A50">
        <w:t>вкладку</w:t>
      </w:r>
      <w:r w:rsidR="00B22A50" w:rsidRPr="00B22A50">
        <w:t xml:space="preserve"> «</w:t>
      </w:r>
      <w:r w:rsidR="00375DF7" w:rsidRPr="00B22A50">
        <w:t>Услуги</w:t>
      </w:r>
      <w:r w:rsidR="00B22A50" w:rsidRPr="00B22A50">
        <w:t>»</w:t>
      </w:r>
      <w:r w:rsidR="00375DF7" w:rsidRPr="00B22A50">
        <w:t>,</w:t>
      </w:r>
      <w:r w:rsidR="00B22A50" w:rsidRPr="00B22A50">
        <w:t xml:space="preserve"> </w:t>
      </w:r>
      <w:r w:rsidR="00375DF7" w:rsidRPr="00B22A50">
        <w:t>далее</w:t>
      </w:r>
      <w:r w:rsidR="00B22A50" w:rsidRPr="00B22A50">
        <w:t xml:space="preserve"> «</w:t>
      </w:r>
      <w:r w:rsidR="00375DF7" w:rsidRPr="00B22A50">
        <w:t>Пенсия</w:t>
      </w:r>
      <w:r w:rsidR="00B22A50" w:rsidRPr="00B22A50">
        <w:t xml:space="preserve"> </w:t>
      </w:r>
      <w:r w:rsidR="00375DF7" w:rsidRPr="00B22A50">
        <w:t>и</w:t>
      </w:r>
      <w:r w:rsidR="00B22A50" w:rsidRPr="00B22A50">
        <w:t xml:space="preserve"> </w:t>
      </w:r>
      <w:r w:rsidR="00375DF7" w:rsidRPr="00B22A50">
        <w:t>пособия</w:t>
      </w:r>
      <w:r w:rsidR="00B22A50" w:rsidRPr="00B22A50">
        <w:t>»</w:t>
      </w:r>
      <w:r w:rsidR="00375DF7" w:rsidRPr="00B22A50">
        <w:t>,</w:t>
      </w:r>
      <w:r w:rsidR="00B22A50" w:rsidRPr="00B22A50">
        <w:t xml:space="preserve"> </w:t>
      </w:r>
      <w:r w:rsidR="00375DF7" w:rsidRPr="00B22A50">
        <w:t>пункт</w:t>
      </w:r>
      <w:r w:rsidR="00B22A50" w:rsidRPr="00B22A50">
        <w:t xml:space="preserve"> «</w:t>
      </w:r>
      <w:r w:rsidR="00375DF7" w:rsidRPr="00B22A50">
        <w:t>Смена</w:t>
      </w:r>
      <w:r w:rsidR="00B22A50" w:rsidRPr="00B22A50">
        <w:t xml:space="preserve"> </w:t>
      </w:r>
      <w:r w:rsidR="00375DF7" w:rsidRPr="00B22A50">
        <w:t>страховщика</w:t>
      </w:r>
      <w:r w:rsidR="00B22A50" w:rsidRPr="00B22A50">
        <w:t xml:space="preserve"> </w:t>
      </w:r>
      <w:r w:rsidR="00375DF7" w:rsidRPr="00B22A50">
        <w:t>по</w:t>
      </w:r>
      <w:r w:rsidR="00B22A50" w:rsidRPr="00B22A50">
        <w:t xml:space="preserve"> </w:t>
      </w:r>
      <w:r w:rsidR="00375DF7" w:rsidRPr="00B22A50">
        <w:t>обязательному</w:t>
      </w:r>
      <w:r w:rsidR="00B22A50" w:rsidRPr="00B22A50">
        <w:t xml:space="preserve"> </w:t>
      </w:r>
      <w:r w:rsidR="00375DF7" w:rsidRPr="00B22A50">
        <w:t>пенсионному</w:t>
      </w:r>
      <w:r w:rsidR="00B22A50" w:rsidRPr="00B22A50">
        <w:t xml:space="preserve"> </w:t>
      </w:r>
      <w:r w:rsidR="00375DF7" w:rsidRPr="00B22A50">
        <w:t>страхованию</w:t>
      </w:r>
      <w:r w:rsidR="00B22A50" w:rsidRPr="00B22A50">
        <w:t>»</w:t>
      </w:r>
      <w:r w:rsidR="00375DF7" w:rsidRPr="00B22A50">
        <w:t>.</w:t>
      </w:r>
      <w:r w:rsidR="00B22A50" w:rsidRPr="00B22A50">
        <w:t xml:space="preserve"> </w:t>
      </w:r>
      <w:proofErr w:type="spellStart"/>
      <w:r w:rsidR="00375DF7" w:rsidRPr="00B22A50">
        <w:t>Госуслуги</w:t>
      </w:r>
      <w:proofErr w:type="spellEnd"/>
      <w:r w:rsidR="00B22A50" w:rsidRPr="00B22A50">
        <w:t xml:space="preserve"> </w:t>
      </w:r>
      <w:r w:rsidR="00375DF7" w:rsidRPr="00B22A50">
        <w:t>предупредят</w:t>
      </w:r>
      <w:r w:rsidR="00B22A50" w:rsidRPr="00B22A50">
        <w:t xml:space="preserve"> </w:t>
      </w:r>
      <w:r w:rsidR="00375DF7" w:rsidRPr="00B22A50">
        <w:t>о</w:t>
      </w:r>
      <w:r w:rsidR="00B22A50" w:rsidRPr="00B22A50">
        <w:t xml:space="preserve"> </w:t>
      </w:r>
      <w:r w:rsidR="00375DF7" w:rsidRPr="00B22A50">
        <w:t>сроках</w:t>
      </w:r>
      <w:r w:rsidR="00B22A50" w:rsidRPr="00B22A50">
        <w:t xml:space="preserve"> </w:t>
      </w:r>
      <w:r w:rsidR="00375DF7" w:rsidRPr="00B22A50">
        <w:t>перехода,</w:t>
      </w:r>
      <w:r w:rsidR="00B22A50" w:rsidRPr="00B22A50">
        <w:t xml:space="preserve"> </w:t>
      </w:r>
      <w:r w:rsidR="00375DF7" w:rsidRPr="00B22A50">
        <w:t>заявление</w:t>
      </w:r>
      <w:r w:rsidR="00B22A50" w:rsidRPr="00B22A50">
        <w:t xml:space="preserve"> </w:t>
      </w:r>
      <w:r w:rsidR="00375DF7" w:rsidRPr="00B22A50">
        <w:t>будет</w:t>
      </w:r>
      <w:r w:rsidR="00B22A50" w:rsidRPr="00B22A50">
        <w:t xml:space="preserve"> </w:t>
      </w:r>
      <w:r w:rsidR="00375DF7" w:rsidRPr="00B22A50">
        <w:t>сформировано</w:t>
      </w:r>
      <w:r w:rsidR="00B22A50" w:rsidRPr="00B22A50">
        <w:t xml:space="preserve"> </w:t>
      </w:r>
      <w:r w:rsidR="00375DF7" w:rsidRPr="00B22A50">
        <w:t>автоматически</w:t>
      </w:r>
      <w:r w:rsidR="00B22A50" w:rsidRPr="00B22A50">
        <w:t xml:space="preserve"> </w:t>
      </w:r>
      <w:r w:rsidR="00375DF7" w:rsidRPr="00B22A50">
        <w:t>после</w:t>
      </w:r>
      <w:r w:rsidR="00B22A50" w:rsidRPr="00B22A50">
        <w:t xml:space="preserve"> </w:t>
      </w:r>
      <w:r w:rsidR="00375DF7" w:rsidRPr="00B22A50">
        <w:t>заполнения</w:t>
      </w:r>
      <w:r w:rsidR="00B22A50" w:rsidRPr="00B22A50">
        <w:t xml:space="preserve"> </w:t>
      </w:r>
      <w:r w:rsidR="00375DF7" w:rsidRPr="00B22A50">
        <w:t>данных</w:t>
      </w:r>
      <w:r w:rsidR="00B22A50" w:rsidRPr="00B22A50">
        <w:t xml:space="preserve"> </w:t>
      </w:r>
      <w:r w:rsidR="00375DF7" w:rsidRPr="00B22A50">
        <w:t>о</w:t>
      </w:r>
      <w:r w:rsidR="00B22A50" w:rsidRPr="00B22A50">
        <w:t xml:space="preserve"> </w:t>
      </w:r>
      <w:r w:rsidR="00375DF7" w:rsidRPr="00B22A50">
        <w:t>старом</w:t>
      </w:r>
      <w:r w:rsidR="00B22A50" w:rsidRPr="00B22A50">
        <w:t xml:space="preserve"> </w:t>
      </w:r>
      <w:r w:rsidR="00375DF7" w:rsidRPr="00B22A50">
        <w:t>и</w:t>
      </w:r>
      <w:r w:rsidR="00B22A50" w:rsidRPr="00B22A50">
        <w:t xml:space="preserve"> </w:t>
      </w:r>
      <w:r w:rsidR="00375DF7" w:rsidRPr="00B22A50">
        <w:t>новом</w:t>
      </w:r>
      <w:r w:rsidR="00B22A50" w:rsidRPr="00B22A50">
        <w:t xml:space="preserve"> </w:t>
      </w:r>
      <w:r w:rsidR="00375DF7" w:rsidRPr="00B22A50">
        <w:t>фонде.</w:t>
      </w:r>
      <w:r w:rsidR="00B22A50" w:rsidRPr="00B22A50">
        <w:t xml:space="preserve"> </w:t>
      </w:r>
      <w:r w:rsidR="00375DF7" w:rsidRPr="00B22A50">
        <w:t>К</w:t>
      </w:r>
      <w:r w:rsidR="00B22A50" w:rsidRPr="00B22A50">
        <w:t xml:space="preserve"> </w:t>
      </w:r>
      <w:r w:rsidR="00375DF7" w:rsidRPr="00B22A50">
        <w:t>этому</w:t>
      </w:r>
      <w:r w:rsidR="00B22A50" w:rsidRPr="00B22A50">
        <w:t xml:space="preserve"> </w:t>
      </w:r>
      <w:r w:rsidR="00375DF7" w:rsidRPr="00B22A50">
        <w:t>моменту</w:t>
      </w:r>
      <w:r w:rsidR="00B22A50" w:rsidRPr="00B22A50">
        <w:t xml:space="preserve"> </w:t>
      </w:r>
      <w:r w:rsidR="00375DF7" w:rsidRPr="00B22A50">
        <w:t>уже</w:t>
      </w:r>
      <w:r w:rsidR="00B22A50" w:rsidRPr="00B22A50">
        <w:t xml:space="preserve"> </w:t>
      </w:r>
      <w:r w:rsidR="00375DF7" w:rsidRPr="00B22A50">
        <w:t>должен</w:t>
      </w:r>
      <w:r w:rsidR="00B22A50" w:rsidRPr="00B22A50">
        <w:t xml:space="preserve"> </w:t>
      </w:r>
      <w:r w:rsidR="00375DF7" w:rsidRPr="00B22A50">
        <w:t>быть</w:t>
      </w:r>
      <w:r w:rsidR="00B22A50" w:rsidRPr="00B22A50">
        <w:t xml:space="preserve"> </w:t>
      </w:r>
      <w:r w:rsidR="00375DF7" w:rsidRPr="00B22A50">
        <w:t>подписан</w:t>
      </w:r>
      <w:r w:rsidR="00B22A50" w:rsidRPr="00B22A50">
        <w:t xml:space="preserve"> </w:t>
      </w:r>
      <w:r w:rsidR="00375DF7" w:rsidRPr="00B22A50">
        <w:t>договор</w:t>
      </w:r>
      <w:r w:rsidR="00B22A50" w:rsidRPr="00B22A50">
        <w:t xml:space="preserve"> </w:t>
      </w:r>
      <w:r w:rsidR="00375DF7" w:rsidRPr="00B22A50">
        <w:t>с</w:t>
      </w:r>
      <w:r w:rsidR="00B22A50" w:rsidRPr="00B22A50">
        <w:t xml:space="preserve"> </w:t>
      </w:r>
      <w:r w:rsidR="00375DF7" w:rsidRPr="00B22A50">
        <w:t>НПФ.</w:t>
      </w:r>
    </w:p>
    <w:p w14:paraId="2AF297D0" w14:textId="77777777" w:rsidR="00375DF7" w:rsidRPr="00B22A50" w:rsidRDefault="00375DF7" w:rsidP="00375DF7">
      <w:r w:rsidRPr="00B22A50">
        <w:lastRenderedPageBreak/>
        <w:t>Подавать</w:t>
      </w:r>
      <w:r w:rsidR="00B22A50" w:rsidRPr="00B22A50">
        <w:t xml:space="preserve"> </w:t>
      </w:r>
      <w:r w:rsidRPr="00B22A50">
        <w:t>заявление</w:t>
      </w:r>
      <w:r w:rsidR="00B22A50" w:rsidRPr="00B22A50">
        <w:t xml:space="preserve"> </w:t>
      </w:r>
      <w:r w:rsidRPr="00B22A50">
        <w:t>нужно</w:t>
      </w:r>
      <w:r w:rsidR="00B22A50" w:rsidRPr="00B22A50">
        <w:t xml:space="preserve"> </w:t>
      </w:r>
      <w:r w:rsidRPr="00B22A50">
        <w:t>до</w:t>
      </w:r>
      <w:r w:rsidR="00B22A50" w:rsidRPr="00B22A50">
        <w:t xml:space="preserve"> </w:t>
      </w:r>
      <w:r w:rsidRPr="00B22A50">
        <w:t>1</w:t>
      </w:r>
      <w:r w:rsidR="00B22A50" w:rsidRPr="00B22A50">
        <w:t xml:space="preserve"> </w:t>
      </w:r>
      <w:r w:rsidRPr="00B22A50">
        <w:t>декабря</w:t>
      </w:r>
      <w:r w:rsidR="00B22A50" w:rsidRPr="00B22A50">
        <w:t xml:space="preserve"> </w:t>
      </w:r>
      <w:r w:rsidRPr="00B22A50">
        <w:t>выбранного</w:t>
      </w:r>
      <w:r w:rsidR="00B22A50" w:rsidRPr="00B22A50">
        <w:t xml:space="preserve"> </w:t>
      </w:r>
      <w:r w:rsidRPr="00B22A50">
        <w:t>года,</w:t>
      </w:r>
      <w:r w:rsidR="00B22A50" w:rsidRPr="00B22A50">
        <w:t xml:space="preserve"> </w:t>
      </w:r>
      <w:r w:rsidRPr="00B22A50">
        <w:t>СФР</w:t>
      </w:r>
      <w:r w:rsidR="00B22A50" w:rsidRPr="00B22A50">
        <w:t xml:space="preserve"> </w:t>
      </w:r>
      <w:r w:rsidRPr="00B22A50">
        <w:t>рассмотрит</w:t>
      </w:r>
      <w:r w:rsidR="00B22A50" w:rsidRPr="00B22A50">
        <w:t xml:space="preserve"> </w:t>
      </w:r>
      <w:r w:rsidRPr="00B22A50">
        <w:t>его</w:t>
      </w:r>
      <w:r w:rsidR="00B22A50" w:rsidRPr="00B22A50">
        <w:t xml:space="preserve"> </w:t>
      </w:r>
      <w:r w:rsidRPr="00B22A50">
        <w:t>до</w:t>
      </w:r>
      <w:r w:rsidR="00B22A50" w:rsidRPr="00B22A50">
        <w:t xml:space="preserve"> </w:t>
      </w:r>
      <w:r w:rsidRPr="00B22A50">
        <w:t>1</w:t>
      </w:r>
      <w:r w:rsidR="00B22A50" w:rsidRPr="00B22A50">
        <w:t xml:space="preserve"> </w:t>
      </w:r>
      <w:r w:rsidRPr="00B22A50">
        <w:t>марта</w:t>
      </w:r>
      <w:r w:rsidR="00B22A50" w:rsidRPr="00B22A50">
        <w:t xml:space="preserve"> </w:t>
      </w:r>
      <w:r w:rsidRPr="00B22A50">
        <w:t>следующего</w:t>
      </w:r>
      <w:r w:rsidR="00B22A50" w:rsidRPr="00B22A50">
        <w:t xml:space="preserve"> </w:t>
      </w:r>
      <w:r w:rsidRPr="00B22A50">
        <w:t>года.</w:t>
      </w:r>
    </w:p>
    <w:p w14:paraId="37B6DD68" w14:textId="77777777" w:rsidR="00375DF7" w:rsidRPr="00B22A50" w:rsidRDefault="00375DF7" w:rsidP="00375DF7">
      <w:r w:rsidRPr="00B22A50">
        <w:t>Сообщать</w:t>
      </w:r>
      <w:r w:rsidR="00B22A50" w:rsidRPr="00B22A50">
        <w:t xml:space="preserve"> </w:t>
      </w:r>
      <w:r w:rsidRPr="00B22A50">
        <w:t>о</w:t>
      </w:r>
      <w:r w:rsidR="00B22A50" w:rsidRPr="00B22A50">
        <w:t xml:space="preserve"> </w:t>
      </w:r>
      <w:r w:rsidRPr="00B22A50">
        <w:t>своем</w:t>
      </w:r>
      <w:r w:rsidR="00B22A50" w:rsidRPr="00B22A50">
        <w:t xml:space="preserve"> </w:t>
      </w:r>
      <w:r w:rsidRPr="00B22A50">
        <w:t>уходе</w:t>
      </w:r>
      <w:r w:rsidR="00B22A50" w:rsidRPr="00B22A50">
        <w:t xml:space="preserve"> </w:t>
      </w:r>
      <w:r w:rsidRPr="00B22A50">
        <w:t>прежнему</w:t>
      </w:r>
      <w:r w:rsidR="00B22A50" w:rsidRPr="00B22A50">
        <w:t xml:space="preserve"> </w:t>
      </w:r>
      <w:r w:rsidRPr="00B22A50">
        <w:t>НПФ</w:t>
      </w:r>
      <w:r w:rsidR="00B22A50" w:rsidRPr="00B22A50">
        <w:t xml:space="preserve"> </w:t>
      </w:r>
      <w:r w:rsidRPr="00B22A50">
        <w:t>и</w:t>
      </w:r>
      <w:r w:rsidR="00B22A50" w:rsidRPr="00B22A50">
        <w:t xml:space="preserve"> </w:t>
      </w:r>
      <w:r w:rsidRPr="00B22A50">
        <w:t>посылать</w:t>
      </w:r>
      <w:r w:rsidR="00B22A50" w:rsidRPr="00B22A50">
        <w:t xml:space="preserve"> </w:t>
      </w:r>
      <w:r w:rsidRPr="00B22A50">
        <w:t>тысячу</w:t>
      </w:r>
      <w:r w:rsidR="00B22A50" w:rsidRPr="00B22A50">
        <w:t xml:space="preserve"> </w:t>
      </w:r>
      <w:r w:rsidRPr="00B22A50">
        <w:t>проклятий</w:t>
      </w:r>
      <w:r w:rsidR="00B22A50" w:rsidRPr="00B22A50">
        <w:t xml:space="preserve"> </w:t>
      </w:r>
      <w:r w:rsidRPr="00B22A50">
        <w:t>извинений</w:t>
      </w:r>
      <w:r w:rsidR="00B22A50" w:rsidRPr="00B22A50">
        <w:t xml:space="preserve"> </w:t>
      </w:r>
      <w:r w:rsidRPr="00B22A50">
        <w:t>необязательно.</w:t>
      </w:r>
      <w:r w:rsidR="00B22A50" w:rsidRPr="00B22A50">
        <w:t xml:space="preserve"> </w:t>
      </w:r>
      <w:r w:rsidRPr="00B22A50">
        <w:t>Вся</w:t>
      </w:r>
      <w:r w:rsidR="00B22A50" w:rsidRPr="00B22A50">
        <w:t xml:space="preserve"> </w:t>
      </w:r>
      <w:r w:rsidRPr="00B22A50">
        <w:t>нужная</w:t>
      </w:r>
      <w:r w:rsidR="00B22A50" w:rsidRPr="00B22A50">
        <w:t xml:space="preserve"> </w:t>
      </w:r>
      <w:r w:rsidRPr="00B22A50">
        <w:t>информация</w:t>
      </w:r>
      <w:r w:rsidR="00B22A50" w:rsidRPr="00B22A50">
        <w:t xml:space="preserve"> </w:t>
      </w:r>
      <w:r w:rsidRPr="00B22A50">
        <w:t>будет</w:t>
      </w:r>
      <w:r w:rsidR="00B22A50" w:rsidRPr="00B22A50">
        <w:t xml:space="preserve"> </w:t>
      </w:r>
      <w:r w:rsidRPr="00B22A50">
        <w:t>доставлена</w:t>
      </w:r>
      <w:r w:rsidR="00B22A50" w:rsidRPr="00B22A50">
        <w:t xml:space="preserve"> </w:t>
      </w:r>
      <w:r w:rsidRPr="00B22A50">
        <w:t>автоматически.</w:t>
      </w:r>
    </w:p>
    <w:p w14:paraId="7D58A642" w14:textId="77777777" w:rsidR="00375DF7" w:rsidRPr="00B22A50" w:rsidRDefault="007F3CF6" w:rsidP="00375DF7">
      <w:r w:rsidRPr="00B22A50">
        <w:t>СРОЧНЫЙ</w:t>
      </w:r>
      <w:r w:rsidR="00B22A50" w:rsidRPr="00B22A50">
        <w:t xml:space="preserve"> </w:t>
      </w:r>
      <w:r w:rsidRPr="00B22A50">
        <w:t>ПЕРЕХОД:</w:t>
      </w:r>
      <w:r w:rsidR="00B22A50" w:rsidRPr="00B22A50">
        <w:t xml:space="preserve"> </w:t>
      </w:r>
      <w:r w:rsidRPr="00B22A50">
        <w:t>ВТОРОЙ</w:t>
      </w:r>
      <w:r w:rsidR="00B22A50" w:rsidRPr="00B22A50">
        <w:t xml:space="preserve"> </w:t>
      </w:r>
      <w:r w:rsidRPr="00B22A50">
        <w:t>СПОСОБ</w:t>
      </w:r>
      <w:r w:rsidR="00B22A50" w:rsidRPr="00B22A50">
        <w:t xml:space="preserve"> </w:t>
      </w:r>
      <w:r w:rsidRPr="00B22A50">
        <w:t>СОХРАНИТЬ</w:t>
      </w:r>
      <w:r w:rsidR="00B22A50" w:rsidRPr="00B22A50">
        <w:t xml:space="preserve"> </w:t>
      </w:r>
      <w:r w:rsidRPr="00B22A50">
        <w:t>ИНВЕСТДОХОД</w:t>
      </w:r>
    </w:p>
    <w:p w14:paraId="4CEF3D1E" w14:textId="77777777" w:rsidR="00375DF7" w:rsidRPr="00B22A50" w:rsidRDefault="00375DF7" w:rsidP="00375DF7">
      <w:r w:rsidRPr="00B22A50">
        <w:t>Попасть</w:t>
      </w:r>
      <w:r w:rsidR="00B22A50" w:rsidRPr="00B22A50">
        <w:t xml:space="preserve"> </w:t>
      </w:r>
      <w:r w:rsidRPr="00B22A50">
        <w:t>в</w:t>
      </w:r>
      <w:r w:rsidR="00B22A50" w:rsidRPr="00B22A50">
        <w:t xml:space="preserve"> </w:t>
      </w:r>
      <w:r w:rsidRPr="00B22A50">
        <w:t>год</w:t>
      </w:r>
      <w:r w:rsidR="00B22A50" w:rsidRPr="00B22A50">
        <w:t xml:space="preserve"> </w:t>
      </w:r>
      <w:proofErr w:type="spellStart"/>
      <w:r w:rsidRPr="00B22A50">
        <w:t>фиксинга</w:t>
      </w:r>
      <w:proofErr w:type="spellEnd"/>
      <w:r w:rsidR="00B22A50" w:rsidRPr="00B22A50">
        <w:t xml:space="preserve"> </w:t>
      </w:r>
      <w:r w:rsidRPr="00B22A50">
        <w:t>с</w:t>
      </w:r>
      <w:r w:rsidR="00B22A50" w:rsidRPr="00B22A50">
        <w:t xml:space="preserve"> </w:t>
      </w:r>
      <w:r w:rsidRPr="00B22A50">
        <w:t>переводом</w:t>
      </w:r>
      <w:r w:rsidR="00B22A50" w:rsidRPr="00B22A50">
        <w:t xml:space="preserve"> </w:t>
      </w:r>
      <w:r w:rsidRPr="00B22A50">
        <w:t>накоплений</w:t>
      </w:r>
      <w:r w:rsidR="00B22A50" w:rsidRPr="00B22A50">
        <w:t xml:space="preserve"> </w:t>
      </w:r>
      <w:r w:rsidR="004B26FD">
        <w:t>-</w:t>
      </w:r>
      <w:r w:rsidR="00B22A50" w:rsidRPr="00B22A50">
        <w:t xml:space="preserve"> </w:t>
      </w:r>
      <w:r w:rsidRPr="00B22A50">
        <w:t>самый</w:t>
      </w:r>
      <w:r w:rsidR="00B22A50" w:rsidRPr="00B22A50">
        <w:t xml:space="preserve"> </w:t>
      </w:r>
      <w:r w:rsidRPr="00B22A50">
        <w:t>идеальный</w:t>
      </w:r>
      <w:r w:rsidR="00B22A50" w:rsidRPr="00B22A50">
        <w:t xml:space="preserve"> </w:t>
      </w:r>
      <w:r w:rsidRPr="00B22A50">
        <w:t>вариант:</w:t>
      </w:r>
      <w:r w:rsidR="00B22A50" w:rsidRPr="00B22A50">
        <w:t xml:space="preserve"> </w:t>
      </w:r>
      <w:r w:rsidRPr="00B22A50">
        <w:t>и</w:t>
      </w:r>
      <w:r w:rsidR="00B22A50" w:rsidRPr="00B22A50">
        <w:t xml:space="preserve"> </w:t>
      </w:r>
      <w:r w:rsidRPr="00B22A50">
        <w:t>доход</w:t>
      </w:r>
      <w:r w:rsidR="00B22A50" w:rsidRPr="00B22A50">
        <w:t xml:space="preserve"> </w:t>
      </w:r>
      <w:r w:rsidRPr="00B22A50">
        <w:t>не</w:t>
      </w:r>
      <w:r w:rsidR="00B22A50" w:rsidRPr="00B22A50">
        <w:t xml:space="preserve"> </w:t>
      </w:r>
      <w:r w:rsidRPr="00B22A50">
        <w:t>потерян,</w:t>
      </w:r>
      <w:r w:rsidR="00B22A50" w:rsidRPr="00B22A50">
        <w:t xml:space="preserve"> </w:t>
      </w:r>
      <w:r w:rsidRPr="00B22A50">
        <w:t>и</w:t>
      </w:r>
      <w:r w:rsidR="00B22A50" w:rsidRPr="00B22A50">
        <w:t xml:space="preserve"> </w:t>
      </w:r>
      <w:r w:rsidRPr="00B22A50">
        <w:t>сроки</w:t>
      </w:r>
      <w:r w:rsidR="00B22A50" w:rsidRPr="00B22A50">
        <w:t xml:space="preserve"> </w:t>
      </w:r>
      <w:r w:rsidRPr="00B22A50">
        <w:t>более</w:t>
      </w:r>
      <w:r w:rsidR="00B22A50" w:rsidRPr="00B22A50">
        <w:t xml:space="preserve"> </w:t>
      </w:r>
      <w:r w:rsidRPr="00B22A50">
        <w:t>или</w:t>
      </w:r>
      <w:r w:rsidR="00B22A50" w:rsidRPr="00B22A50">
        <w:t xml:space="preserve"> </w:t>
      </w:r>
      <w:r w:rsidRPr="00B22A50">
        <w:t>менее</w:t>
      </w:r>
      <w:r w:rsidR="00B22A50" w:rsidRPr="00B22A50">
        <w:t xml:space="preserve"> </w:t>
      </w:r>
      <w:r w:rsidRPr="00B22A50">
        <w:t>разумные.</w:t>
      </w:r>
      <w:r w:rsidR="00B22A50" w:rsidRPr="00B22A50">
        <w:t xml:space="preserve"> </w:t>
      </w:r>
      <w:r w:rsidRPr="00B22A50">
        <w:t>Но</w:t>
      </w:r>
      <w:r w:rsidR="00B22A50" w:rsidRPr="00B22A50">
        <w:t xml:space="preserve"> </w:t>
      </w:r>
      <w:r w:rsidRPr="00B22A50">
        <w:t>вообще,</w:t>
      </w:r>
      <w:r w:rsidR="00B22A50" w:rsidRPr="00B22A50">
        <w:t xml:space="preserve"> </w:t>
      </w:r>
      <w:r w:rsidRPr="00B22A50">
        <w:t>сменить</w:t>
      </w:r>
      <w:r w:rsidR="00B22A50" w:rsidRPr="00B22A50">
        <w:t xml:space="preserve"> </w:t>
      </w:r>
      <w:r w:rsidRPr="00B22A50">
        <w:t>пенсионный</w:t>
      </w:r>
      <w:r w:rsidR="00B22A50" w:rsidRPr="00B22A50">
        <w:t xml:space="preserve"> </w:t>
      </w:r>
      <w:r w:rsidRPr="00B22A50">
        <w:t>фонд</w:t>
      </w:r>
      <w:r w:rsidR="00B22A50" w:rsidRPr="00B22A50">
        <w:t xml:space="preserve"> </w:t>
      </w:r>
      <w:r w:rsidRPr="00B22A50">
        <w:t>без</w:t>
      </w:r>
      <w:r w:rsidR="00B22A50" w:rsidRPr="00B22A50">
        <w:t xml:space="preserve"> </w:t>
      </w:r>
      <w:r w:rsidRPr="00B22A50">
        <w:t>потери</w:t>
      </w:r>
      <w:r w:rsidR="00B22A50" w:rsidRPr="00B22A50">
        <w:t xml:space="preserve"> </w:t>
      </w:r>
      <w:r w:rsidRPr="00B22A50">
        <w:t>дохода</w:t>
      </w:r>
      <w:r w:rsidR="00B22A50" w:rsidRPr="00B22A50">
        <w:t xml:space="preserve"> </w:t>
      </w:r>
      <w:r w:rsidRPr="00B22A50">
        <w:t>можно</w:t>
      </w:r>
      <w:r w:rsidR="00B22A50" w:rsidRPr="00B22A50">
        <w:t xml:space="preserve"> </w:t>
      </w:r>
      <w:r w:rsidRPr="00B22A50">
        <w:t>в</w:t>
      </w:r>
      <w:r w:rsidR="00B22A50" w:rsidRPr="00B22A50">
        <w:t xml:space="preserve"> </w:t>
      </w:r>
      <w:r w:rsidRPr="00B22A50">
        <w:t>любой</w:t>
      </w:r>
      <w:r w:rsidR="00B22A50" w:rsidRPr="00B22A50">
        <w:t xml:space="preserve"> </w:t>
      </w:r>
      <w:r w:rsidRPr="00B22A50">
        <w:t>момент.</w:t>
      </w:r>
    </w:p>
    <w:p w14:paraId="11088D94" w14:textId="77777777" w:rsidR="00375DF7" w:rsidRPr="00B22A50" w:rsidRDefault="00375DF7" w:rsidP="00375DF7">
      <w:r w:rsidRPr="00B22A50">
        <w:t>Существует</w:t>
      </w:r>
      <w:r w:rsidR="00B22A50" w:rsidRPr="00B22A50">
        <w:t xml:space="preserve"> </w:t>
      </w:r>
      <w:r w:rsidRPr="00B22A50">
        <w:t>схема</w:t>
      </w:r>
      <w:r w:rsidR="00B22A50" w:rsidRPr="00B22A50">
        <w:t xml:space="preserve"> </w:t>
      </w:r>
      <w:r w:rsidRPr="00B22A50">
        <w:t>срочного</w:t>
      </w:r>
      <w:r w:rsidR="00B22A50" w:rsidRPr="00B22A50">
        <w:t xml:space="preserve"> </w:t>
      </w:r>
      <w:r w:rsidRPr="00B22A50">
        <w:t>перехода.</w:t>
      </w:r>
      <w:r w:rsidR="00B22A50" w:rsidRPr="00B22A50">
        <w:t xml:space="preserve"> «</w:t>
      </w:r>
      <w:r w:rsidRPr="00B22A50">
        <w:t>Срочный</w:t>
      </w:r>
      <w:r w:rsidR="00B22A50" w:rsidRPr="00B22A50">
        <w:t xml:space="preserve">» </w:t>
      </w:r>
      <w:r w:rsidRPr="00B22A50">
        <w:t>в</w:t>
      </w:r>
      <w:r w:rsidR="00B22A50" w:rsidRPr="00B22A50">
        <w:t xml:space="preserve"> </w:t>
      </w:r>
      <w:r w:rsidRPr="00B22A50">
        <w:t>этом</w:t>
      </w:r>
      <w:r w:rsidR="00B22A50" w:rsidRPr="00B22A50">
        <w:t xml:space="preserve"> </w:t>
      </w:r>
      <w:r w:rsidRPr="00B22A50">
        <w:t>случае</w:t>
      </w:r>
      <w:r w:rsidR="00B22A50" w:rsidRPr="00B22A50">
        <w:t xml:space="preserve"> </w:t>
      </w:r>
      <w:r w:rsidR="004B26FD">
        <w:t>-</w:t>
      </w:r>
      <w:r w:rsidR="00B22A50" w:rsidRPr="00B22A50">
        <w:t xml:space="preserve"> </w:t>
      </w:r>
      <w:r w:rsidRPr="00B22A50">
        <w:t>от</w:t>
      </w:r>
      <w:r w:rsidR="00B22A50" w:rsidRPr="00B22A50">
        <w:t xml:space="preserve"> </w:t>
      </w:r>
      <w:r w:rsidRPr="00B22A50">
        <w:t>слова</w:t>
      </w:r>
      <w:r w:rsidR="00B22A50" w:rsidRPr="00B22A50">
        <w:t xml:space="preserve"> «</w:t>
      </w:r>
      <w:r w:rsidRPr="00B22A50">
        <w:t>срок</w:t>
      </w:r>
      <w:r w:rsidR="00B22A50" w:rsidRPr="00B22A50">
        <w:t>»</w:t>
      </w:r>
      <w:r w:rsidRPr="00B22A50">
        <w:t>,</w:t>
      </w:r>
      <w:r w:rsidR="00B22A50" w:rsidRPr="00B22A50">
        <w:t xml:space="preserve"> </w:t>
      </w:r>
      <w:r w:rsidRPr="00B22A50">
        <w:t>к</w:t>
      </w:r>
      <w:r w:rsidR="00B22A50" w:rsidRPr="00B22A50">
        <w:t xml:space="preserve"> </w:t>
      </w:r>
      <w:r w:rsidRPr="00B22A50">
        <w:t>срочности</w:t>
      </w:r>
      <w:r w:rsidR="00B22A50" w:rsidRPr="00B22A50">
        <w:t xml:space="preserve"> </w:t>
      </w:r>
      <w:r w:rsidRPr="00B22A50">
        <w:t>отношения</w:t>
      </w:r>
      <w:r w:rsidR="00B22A50" w:rsidRPr="00B22A50">
        <w:t xml:space="preserve"> </w:t>
      </w:r>
      <w:r w:rsidRPr="00B22A50">
        <w:t>он</w:t>
      </w:r>
      <w:r w:rsidR="00B22A50" w:rsidRPr="00B22A50">
        <w:t xml:space="preserve"> </w:t>
      </w:r>
      <w:r w:rsidRPr="00B22A50">
        <w:t>не</w:t>
      </w:r>
      <w:r w:rsidR="00B22A50" w:rsidRPr="00B22A50">
        <w:t xml:space="preserve"> </w:t>
      </w:r>
      <w:r w:rsidRPr="00B22A50">
        <w:t>имеет,</w:t>
      </w:r>
      <w:r w:rsidR="00B22A50" w:rsidRPr="00B22A50">
        <w:t xml:space="preserve"> </w:t>
      </w:r>
      <w:r w:rsidRPr="00B22A50">
        <w:t>скорее,</w:t>
      </w:r>
      <w:r w:rsidR="00B22A50" w:rsidRPr="00B22A50">
        <w:t xml:space="preserve"> </w:t>
      </w:r>
      <w:r w:rsidRPr="00B22A50">
        <w:t>наоборот.</w:t>
      </w:r>
      <w:r w:rsidR="00B22A50" w:rsidRPr="00B22A50">
        <w:t xml:space="preserve"> </w:t>
      </w:r>
      <w:r w:rsidRPr="00B22A50">
        <w:t>Работает</w:t>
      </w:r>
      <w:r w:rsidR="00B22A50" w:rsidRPr="00B22A50">
        <w:t xml:space="preserve"> </w:t>
      </w:r>
      <w:r w:rsidRPr="00B22A50">
        <w:t>это</w:t>
      </w:r>
      <w:r w:rsidR="00B22A50" w:rsidRPr="00B22A50">
        <w:t xml:space="preserve"> </w:t>
      </w:r>
      <w:r w:rsidRPr="00B22A50">
        <w:t>так:</w:t>
      </w:r>
    </w:p>
    <w:p w14:paraId="102C2CE7" w14:textId="77777777" w:rsidR="00375DF7" w:rsidRPr="00B22A50" w:rsidRDefault="007F3CF6" w:rsidP="00375DF7">
      <w:r w:rsidRPr="00B22A50">
        <w:t>-</w:t>
      </w:r>
      <w:r w:rsidR="00B22A50" w:rsidRPr="00B22A50">
        <w:t xml:space="preserve"> </w:t>
      </w:r>
      <w:r w:rsidR="00375DF7" w:rsidRPr="00B22A50">
        <w:t>Вы</w:t>
      </w:r>
      <w:r w:rsidR="00B22A50" w:rsidRPr="00B22A50">
        <w:t xml:space="preserve"> </w:t>
      </w:r>
      <w:r w:rsidR="00375DF7" w:rsidRPr="00B22A50">
        <w:t>подаете</w:t>
      </w:r>
      <w:r w:rsidR="00B22A50" w:rsidRPr="00B22A50">
        <w:t xml:space="preserve"> </w:t>
      </w:r>
      <w:r w:rsidR="00375DF7" w:rsidRPr="00B22A50">
        <w:t>заявление</w:t>
      </w:r>
      <w:r w:rsidR="00B22A50" w:rsidRPr="00B22A50">
        <w:t xml:space="preserve"> </w:t>
      </w:r>
      <w:r w:rsidR="00375DF7" w:rsidRPr="00B22A50">
        <w:t>о</w:t>
      </w:r>
      <w:r w:rsidR="00B22A50" w:rsidRPr="00B22A50">
        <w:t xml:space="preserve"> </w:t>
      </w:r>
      <w:r w:rsidR="00375DF7" w:rsidRPr="00B22A50">
        <w:t>смене</w:t>
      </w:r>
      <w:r w:rsidR="00B22A50" w:rsidRPr="00B22A50">
        <w:t xml:space="preserve"> </w:t>
      </w:r>
      <w:r w:rsidR="00375DF7" w:rsidRPr="00B22A50">
        <w:t>НПФ.</w:t>
      </w:r>
    </w:p>
    <w:p w14:paraId="09C34DFF" w14:textId="77777777" w:rsidR="00375DF7" w:rsidRPr="00B22A50" w:rsidRDefault="007F3CF6" w:rsidP="00375DF7">
      <w:r w:rsidRPr="00B22A50">
        <w:t>-</w:t>
      </w:r>
      <w:r w:rsidR="00B22A50" w:rsidRPr="00B22A50">
        <w:t xml:space="preserve"> </w:t>
      </w:r>
      <w:r w:rsidR="00375DF7" w:rsidRPr="00B22A50">
        <w:t>Ждете</w:t>
      </w:r>
      <w:r w:rsidR="00B22A50" w:rsidRPr="00B22A50">
        <w:t xml:space="preserve"> </w:t>
      </w:r>
      <w:r w:rsidR="00375DF7" w:rsidRPr="00B22A50">
        <w:t>пять</w:t>
      </w:r>
      <w:r w:rsidR="00B22A50" w:rsidRPr="00B22A50">
        <w:t xml:space="preserve"> </w:t>
      </w:r>
      <w:r w:rsidR="00375DF7" w:rsidRPr="00B22A50">
        <w:t>(!!!)</w:t>
      </w:r>
      <w:r w:rsidR="00B22A50" w:rsidRPr="00B22A50">
        <w:t xml:space="preserve"> </w:t>
      </w:r>
      <w:r w:rsidR="00375DF7" w:rsidRPr="00B22A50">
        <w:t>лет.</w:t>
      </w:r>
    </w:p>
    <w:p w14:paraId="2493EC55" w14:textId="77777777" w:rsidR="00375DF7" w:rsidRPr="00B22A50" w:rsidRDefault="007F3CF6" w:rsidP="00375DF7">
      <w:r w:rsidRPr="00B22A50">
        <w:t>-</w:t>
      </w:r>
      <w:r w:rsidR="00B22A50" w:rsidRPr="00B22A50">
        <w:t xml:space="preserve"> </w:t>
      </w:r>
      <w:r w:rsidR="00375DF7" w:rsidRPr="00B22A50">
        <w:t>На</w:t>
      </w:r>
      <w:r w:rsidR="00B22A50" w:rsidRPr="00B22A50">
        <w:t xml:space="preserve"> </w:t>
      </w:r>
      <w:r w:rsidR="00375DF7" w:rsidRPr="00B22A50">
        <w:t>следующий</w:t>
      </w:r>
      <w:r w:rsidR="00B22A50" w:rsidRPr="00B22A50">
        <w:t xml:space="preserve"> </w:t>
      </w:r>
      <w:r w:rsidR="00375DF7" w:rsidRPr="00B22A50">
        <w:t>год</w:t>
      </w:r>
      <w:r w:rsidR="00B22A50" w:rsidRPr="00B22A50">
        <w:t xml:space="preserve"> </w:t>
      </w:r>
      <w:r w:rsidR="00375DF7" w:rsidRPr="00B22A50">
        <w:t>после</w:t>
      </w:r>
      <w:r w:rsidR="00B22A50" w:rsidRPr="00B22A50">
        <w:t xml:space="preserve"> </w:t>
      </w:r>
      <w:r w:rsidR="00375DF7" w:rsidRPr="00B22A50">
        <w:t>этой</w:t>
      </w:r>
      <w:r w:rsidR="00B22A50" w:rsidRPr="00B22A50">
        <w:t xml:space="preserve"> </w:t>
      </w:r>
      <w:r w:rsidR="00375DF7" w:rsidRPr="00B22A50">
        <w:t>пятилетки</w:t>
      </w:r>
      <w:r w:rsidR="00B22A50" w:rsidRPr="00B22A50">
        <w:t xml:space="preserve"> </w:t>
      </w:r>
      <w:r w:rsidR="00375DF7" w:rsidRPr="00B22A50">
        <w:t>пенсия</w:t>
      </w:r>
      <w:r w:rsidR="00B22A50" w:rsidRPr="00B22A50">
        <w:t xml:space="preserve"> </w:t>
      </w:r>
      <w:r w:rsidR="00375DF7" w:rsidRPr="00B22A50">
        <w:t>переводится</w:t>
      </w:r>
      <w:r w:rsidR="00B22A50" w:rsidRPr="00B22A50">
        <w:t xml:space="preserve"> </w:t>
      </w:r>
      <w:r w:rsidR="00375DF7" w:rsidRPr="00B22A50">
        <w:t>в</w:t>
      </w:r>
      <w:r w:rsidR="00B22A50" w:rsidRPr="00B22A50">
        <w:t xml:space="preserve"> </w:t>
      </w:r>
      <w:r w:rsidR="00375DF7" w:rsidRPr="00B22A50">
        <w:t>другой</w:t>
      </w:r>
      <w:r w:rsidR="00B22A50" w:rsidRPr="00B22A50">
        <w:t xml:space="preserve"> </w:t>
      </w:r>
      <w:r w:rsidR="00375DF7" w:rsidRPr="00B22A50">
        <w:t>фонд.</w:t>
      </w:r>
      <w:r w:rsidR="00B22A50" w:rsidRPr="00B22A50">
        <w:t xml:space="preserve"> </w:t>
      </w:r>
      <w:r w:rsidR="00375DF7" w:rsidRPr="00B22A50">
        <w:t>Включая</w:t>
      </w:r>
      <w:r w:rsidR="00B22A50" w:rsidRPr="00B22A50">
        <w:t xml:space="preserve"> </w:t>
      </w:r>
      <w:r w:rsidR="00375DF7" w:rsidRPr="00B22A50">
        <w:t>весь</w:t>
      </w:r>
      <w:r w:rsidR="00B22A50" w:rsidRPr="00B22A50">
        <w:t xml:space="preserve"> </w:t>
      </w:r>
      <w:r w:rsidR="00375DF7" w:rsidRPr="00B22A50">
        <w:t>накопленный</w:t>
      </w:r>
      <w:r w:rsidR="00B22A50" w:rsidRPr="00B22A50">
        <w:t xml:space="preserve"> </w:t>
      </w:r>
      <w:r w:rsidR="00375DF7" w:rsidRPr="00B22A50">
        <w:t>доход.</w:t>
      </w:r>
    </w:p>
    <w:p w14:paraId="59DE314C" w14:textId="77777777" w:rsidR="00375DF7" w:rsidRPr="00B22A50" w:rsidRDefault="00375DF7" w:rsidP="00375DF7">
      <w:r w:rsidRPr="00B22A50">
        <w:t>То</w:t>
      </w:r>
      <w:r w:rsidR="00B22A50" w:rsidRPr="00B22A50">
        <w:t xml:space="preserve"> </w:t>
      </w:r>
      <w:r w:rsidRPr="00B22A50">
        <w:t>есть</w:t>
      </w:r>
      <w:r w:rsidR="00B22A50" w:rsidRPr="00B22A50">
        <w:t xml:space="preserve"> </w:t>
      </w:r>
      <w:r w:rsidRPr="00B22A50">
        <w:t>если</w:t>
      </w:r>
      <w:r w:rsidR="00B22A50" w:rsidRPr="00B22A50">
        <w:t xml:space="preserve"> </w:t>
      </w:r>
      <w:r w:rsidRPr="00B22A50">
        <w:t>в</w:t>
      </w:r>
      <w:r w:rsidR="00B22A50" w:rsidRPr="00B22A50">
        <w:t xml:space="preserve"> </w:t>
      </w:r>
      <w:r w:rsidRPr="00B22A50">
        <w:t>2024</w:t>
      </w:r>
      <w:r w:rsidR="00B22A50" w:rsidRPr="00B22A50">
        <w:t xml:space="preserve"> </w:t>
      </w:r>
      <w:r w:rsidRPr="00B22A50">
        <w:t>году</w:t>
      </w:r>
      <w:r w:rsidR="00B22A50" w:rsidRPr="00B22A50">
        <w:t xml:space="preserve"> </w:t>
      </w:r>
      <w:r w:rsidRPr="00B22A50">
        <w:t>подать</w:t>
      </w:r>
      <w:r w:rsidR="00B22A50" w:rsidRPr="00B22A50">
        <w:t xml:space="preserve"> </w:t>
      </w:r>
      <w:r w:rsidRPr="00B22A50">
        <w:t>заявление</w:t>
      </w:r>
      <w:r w:rsidR="00B22A50" w:rsidRPr="00B22A50">
        <w:t xml:space="preserve"> </w:t>
      </w:r>
      <w:r w:rsidRPr="00B22A50">
        <w:t>о</w:t>
      </w:r>
      <w:r w:rsidR="00B22A50" w:rsidRPr="00B22A50">
        <w:t xml:space="preserve"> </w:t>
      </w:r>
      <w:r w:rsidRPr="00B22A50">
        <w:t>срочном</w:t>
      </w:r>
      <w:r w:rsidR="00B22A50" w:rsidRPr="00B22A50">
        <w:t xml:space="preserve"> </w:t>
      </w:r>
      <w:r w:rsidRPr="00B22A50">
        <w:t>переходе,</w:t>
      </w:r>
      <w:r w:rsidR="00B22A50" w:rsidRPr="00B22A50">
        <w:t xml:space="preserve"> </w:t>
      </w:r>
      <w:r w:rsidRPr="00B22A50">
        <w:t>то</w:t>
      </w:r>
      <w:r w:rsidR="00B22A50" w:rsidRPr="00B22A50">
        <w:t xml:space="preserve"> </w:t>
      </w:r>
      <w:r w:rsidRPr="00B22A50">
        <w:t>фактически</w:t>
      </w:r>
      <w:r w:rsidR="00B22A50" w:rsidRPr="00B22A50">
        <w:t xml:space="preserve"> </w:t>
      </w:r>
      <w:r w:rsidRPr="00B22A50">
        <w:t>он</w:t>
      </w:r>
      <w:r w:rsidR="00B22A50" w:rsidRPr="00B22A50">
        <w:t xml:space="preserve"> </w:t>
      </w:r>
      <w:r w:rsidRPr="00B22A50">
        <w:t>состоится</w:t>
      </w:r>
      <w:r w:rsidR="00B22A50" w:rsidRPr="00B22A50">
        <w:t xml:space="preserve"> </w:t>
      </w:r>
      <w:r w:rsidRPr="00B22A50">
        <w:t>в</w:t>
      </w:r>
      <w:r w:rsidR="00B22A50" w:rsidRPr="00B22A50">
        <w:t xml:space="preserve"> </w:t>
      </w:r>
      <w:r w:rsidRPr="00B22A50">
        <w:t>2030</w:t>
      </w:r>
      <w:r w:rsidR="00B22A50" w:rsidRPr="00B22A50">
        <w:t xml:space="preserve"> </w:t>
      </w:r>
      <w:r w:rsidRPr="00B22A50">
        <w:t>году.</w:t>
      </w:r>
      <w:r w:rsidR="00B22A50" w:rsidRPr="00B22A50">
        <w:t xml:space="preserve"> </w:t>
      </w:r>
      <w:r w:rsidRPr="00B22A50">
        <w:t>Вот</w:t>
      </w:r>
      <w:r w:rsidR="00B22A50" w:rsidRPr="00B22A50">
        <w:t xml:space="preserve"> </w:t>
      </w:r>
      <w:r w:rsidRPr="00B22A50">
        <w:t>это</w:t>
      </w:r>
      <w:r w:rsidR="00B22A50" w:rsidRPr="00B22A50">
        <w:t xml:space="preserve"> </w:t>
      </w:r>
      <w:r w:rsidRPr="00B22A50">
        <w:t>срочность,</w:t>
      </w:r>
      <w:r w:rsidR="00B22A50" w:rsidRPr="00B22A50">
        <w:t xml:space="preserve"> </w:t>
      </w:r>
      <w:r w:rsidRPr="00B22A50">
        <w:t>так</w:t>
      </w:r>
      <w:r w:rsidR="00B22A50" w:rsidRPr="00B22A50">
        <w:t xml:space="preserve"> </w:t>
      </w:r>
      <w:r w:rsidRPr="00B22A50">
        <w:t>срочность!</w:t>
      </w:r>
    </w:p>
    <w:p w14:paraId="3C162832" w14:textId="77777777" w:rsidR="00375DF7" w:rsidRPr="00B22A50" w:rsidRDefault="00375DF7" w:rsidP="00375DF7">
      <w:r w:rsidRPr="00B22A50">
        <w:t>Остальные</w:t>
      </w:r>
      <w:r w:rsidR="00B22A50" w:rsidRPr="00B22A50">
        <w:t xml:space="preserve"> </w:t>
      </w:r>
      <w:r w:rsidRPr="00B22A50">
        <w:t>правила</w:t>
      </w:r>
      <w:r w:rsidR="00B22A50" w:rsidRPr="00B22A50">
        <w:t xml:space="preserve"> </w:t>
      </w:r>
      <w:r w:rsidRPr="00B22A50">
        <w:t>аналогичны</w:t>
      </w:r>
      <w:r w:rsidR="00B22A50" w:rsidRPr="00B22A50">
        <w:t xml:space="preserve"> </w:t>
      </w:r>
      <w:r w:rsidRPr="00B22A50">
        <w:t>переходу</w:t>
      </w:r>
      <w:r w:rsidR="00B22A50" w:rsidRPr="00B22A50">
        <w:t xml:space="preserve"> </w:t>
      </w:r>
      <w:r w:rsidRPr="00B22A50">
        <w:t>в</w:t>
      </w:r>
      <w:r w:rsidR="00B22A50" w:rsidRPr="00B22A50">
        <w:t xml:space="preserve"> </w:t>
      </w:r>
      <w:r w:rsidRPr="00B22A50">
        <w:t>год</w:t>
      </w:r>
      <w:r w:rsidR="00B22A50" w:rsidRPr="00B22A50">
        <w:t xml:space="preserve"> </w:t>
      </w:r>
      <w:proofErr w:type="spellStart"/>
      <w:r w:rsidRPr="00B22A50">
        <w:t>фиксинга</w:t>
      </w:r>
      <w:proofErr w:type="spellEnd"/>
      <w:r w:rsidRPr="00B22A50">
        <w:t>:</w:t>
      </w:r>
      <w:r w:rsidR="00B22A50" w:rsidRPr="00B22A50">
        <w:t xml:space="preserve"> </w:t>
      </w:r>
      <w:r w:rsidRPr="00B22A50">
        <w:t>нужно</w:t>
      </w:r>
      <w:r w:rsidR="00B22A50" w:rsidRPr="00B22A50">
        <w:t xml:space="preserve"> </w:t>
      </w:r>
      <w:r w:rsidRPr="00B22A50">
        <w:t>подписать</w:t>
      </w:r>
      <w:r w:rsidR="00B22A50" w:rsidRPr="00B22A50">
        <w:t xml:space="preserve"> </w:t>
      </w:r>
      <w:r w:rsidRPr="00B22A50">
        <w:t>договор</w:t>
      </w:r>
      <w:r w:rsidR="00B22A50" w:rsidRPr="00B22A50">
        <w:t xml:space="preserve"> </w:t>
      </w:r>
      <w:r w:rsidRPr="00B22A50">
        <w:t>с</w:t>
      </w:r>
      <w:r w:rsidR="00B22A50" w:rsidRPr="00B22A50">
        <w:t xml:space="preserve"> </w:t>
      </w:r>
      <w:r w:rsidRPr="00B22A50">
        <w:t>НПФ</w:t>
      </w:r>
      <w:r w:rsidR="00B22A50" w:rsidRPr="00B22A50">
        <w:t xml:space="preserve"> </w:t>
      </w:r>
      <w:r w:rsidRPr="00B22A50">
        <w:t>и</w:t>
      </w:r>
      <w:r w:rsidR="00B22A50" w:rsidRPr="00B22A50">
        <w:t xml:space="preserve"> </w:t>
      </w:r>
      <w:r w:rsidRPr="00B22A50">
        <w:t>отправить</w:t>
      </w:r>
      <w:r w:rsidR="00B22A50" w:rsidRPr="00B22A50">
        <w:t xml:space="preserve"> </w:t>
      </w:r>
      <w:r w:rsidRPr="00B22A50">
        <w:t>заявление</w:t>
      </w:r>
      <w:r w:rsidR="00B22A50" w:rsidRPr="00B22A50">
        <w:t xml:space="preserve"> </w:t>
      </w:r>
      <w:r w:rsidRPr="00B22A50">
        <w:t>в</w:t>
      </w:r>
      <w:r w:rsidR="00B22A50" w:rsidRPr="00B22A50">
        <w:t xml:space="preserve"> </w:t>
      </w:r>
      <w:r w:rsidRPr="00B22A50">
        <w:t>Социальный</w:t>
      </w:r>
      <w:r w:rsidR="00B22A50" w:rsidRPr="00B22A50">
        <w:t xml:space="preserve"> </w:t>
      </w:r>
      <w:r w:rsidRPr="00B22A50">
        <w:t>фонд</w:t>
      </w:r>
      <w:r w:rsidR="00B22A50" w:rsidRPr="00B22A50">
        <w:t xml:space="preserve"> </w:t>
      </w:r>
      <w:r w:rsidRPr="00B22A50">
        <w:t>России</w:t>
      </w:r>
      <w:r w:rsidR="00B22A50" w:rsidRPr="00B22A50">
        <w:t xml:space="preserve"> </w:t>
      </w:r>
      <w:r w:rsidRPr="00B22A50">
        <w:t>до</w:t>
      </w:r>
      <w:r w:rsidR="00B22A50" w:rsidRPr="00B22A50">
        <w:t xml:space="preserve"> </w:t>
      </w:r>
      <w:r w:rsidRPr="00B22A50">
        <w:t>1</w:t>
      </w:r>
      <w:r w:rsidR="00B22A50" w:rsidRPr="00B22A50">
        <w:t xml:space="preserve"> </w:t>
      </w:r>
      <w:r w:rsidRPr="00B22A50">
        <w:t>декабря</w:t>
      </w:r>
      <w:r w:rsidR="00B22A50" w:rsidRPr="00B22A50">
        <w:t xml:space="preserve"> </w:t>
      </w:r>
      <w:r w:rsidRPr="00B22A50">
        <w:t>нужного</w:t>
      </w:r>
      <w:r w:rsidR="00B22A50" w:rsidRPr="00B22A50">
        <w:t xml:space="preserve"> </w:t>
      </w:r>
      <w:r w:rsidRPr="00B22A50">
        <w:t>года.</w:t>
      </w:r>
    </w:p>
    <w:p w14:paraId="3910DC1C" w14:textId="77777777" w:rsidR="00375DF7" w:rsidRPr="00B22A50" w:rsidRDefault="007F3CF6" w:rsidP="00375DF7">
      <w:r w:rsidRPr="00B22A50">
        <w:t>ДОСРОЧНЫЙ</w:t>
      </w:r>
      <w:r w:rsidR="00B22A50" w:rsidRPr="00B22A50">
        <w:t xml:space="preserve"> </w:t>
      </w:r>
      <w:r w:rsidRPr="00B22A50">
        <w:t>ПЕРЕХОД:</w:t>
      </w:r>
      <w:r w:rsidR="00B22A50" w:rsidRPr="00B22A50">
        <w:t xml:space="preserve"> </w:t>
      </w:r>
      <w:r w:rsidRPr="00B22A50">
        <w:t>ИНВЕСТИЦИИ</w:t>
      </w:r>
      <w:r w:rsidR="00B22A50" w:rsidRPr="00B22A50">
        <w:t xml:space="preserve"> </w:t>
      </w:r>
      <w:r w:rsidRPr="00B22A50">
        <w:t>В</w:t>
      </w:r>
      <w:r w:rsidR="00B22A50" w:rsidRPr="00B22A50">
        <w:t xml:space="preserve"> </w:t>
      </w:r>
      <w:r w:rsidRPr="00B22A50">
        <w:t>ТРУБУ</w:t>
      </w:r>
    </w:p>
    <w:p w14:paraId="56D8DEC2" w14:textId="77777777" w:rsidR="00375DF7" w:rsidRPr="00B22A50" w:rsidRDefault="00375DF7" w:rsidP="00375DF7">
      <w:r w:rsidRPr="00B22A50">
        <w:t>Можно</w:t>
      </w:r>
      <w:r w:rsidR="00B22A50" w:rsidRPr="00B22A50">
        <w:t xml:space="preserve"> </w:t>
      </w:r>
      <w:r w:rsidRPr="00B22A50">
        <w:t>подать</w:t>
      </w:r>
      <w:r w:rsidR="00B22A50" w:rsidRPr="00B22A50">
        <w:t xml:space="preserve"> </w:t>
      </w:r>
      <w:r w:rsidRPr="00B22A50">
        <w:t>заявление</w:t>
      </w:r>
      <w:r w:rsidR="00B22A50" w:rsidRPr="00B22A50">
        <w:t xml:space="preserve"> </w:t>
      </w:r>
      <w:r w:rsidRPr="00B22A50">
        <w:t>о</w:t>
      </w:r>
      <w:r w:rsidR="00B22A50" w:rsidRPr="00B22A50">
        <w:t xml:space="preserve"> </w:t>
      </w:r>
      <w:r w:rsidRPr="00B22A50">
        <w:t>переводе</w:t>
      </w:r>
      <w:r w:rsidR="00B22A50" w:rsidRPr="00B22A50">
        <w:t xml:space="preserve"> </w:t>
      </w:r>
      <w:r w:rsidRPr="00B22A50">
        <w:t>пенсии</w:t>
      </w:r>
      <w:r w:rsidR="00B22A50" w:rsidRPr="00B22A50">
        <w:t xml:space="preserve"> </w:t>
      </w:r>
      <w:r w:rsidRPr="00B22A50">
        <w:t>в</w:t>
      </w:r>
      <w:r w:rsidR="00B22A50" w:rsidRPr="00B22A50">
        <w:t xml:space="preserve"> </w:t>
      </w:r>
      <w:r w:rsidRPr="00B22A50">
        <w:t>любой</w:t>
      </w:r>
      <w:r w:rsidR="00B22A50" w:rsidRPr="00B22A50">
        <w:t xml:space="preserve"> </w:t>
      </w:r>
      <w:r w:rsidRPr="00B22A50">
        <w:t>произвольный</w:t>
      </w:r>
      <w:r w:rsidR="00B22A50" w:rsidRPr="00B22A50">
        <w:t xml:space="preserve"> </w:t>
      </w:r>
      <w:r w:rsidRPr="00B22A50">
        <w:t>год</w:t>
      </w:r>
      <w:r w:rsidR="00B22A50" w:rsidRPr="00B22A50">
        <w:t xml:space="preserve"> </w:t>
      </w:r>
      <w:r w:rsidRPr="00B22A50">
        <w:t>и</w:t>
      </w:r>
      <w:r w:rsidR="00B22A50" w:rsidRPr="00B22A50">
        <w:t xml:space="preserve"> </w:t>
      </w:r>
      <w:r w:rsidRPr="00B22A50">
        <w:t>уже</w:t>
      </w:r>
      <w:r w:rsidR="00B22A50" w:rsidRPr="00B22A50">
        <w:t xml:space="preserve"> </w:t>
      </w:r>
      <w:r w:rsidRPr="00B22A50">
        <w:t>на</w:t>
      </w:r>
      <w:r w:rsidR="00B22A50" w:rsidRPr="00B22A50">
        <w:t xml:space="preserve"> </w:t>
      </w:r>
      <w:r w:rsidRPr="00B22A50">
        <w:t>следующий</w:t>
      </w:r>
      <w:r w:rsidR="00B22A50" w:rsidRPr="00B22A50">
        <w:t xml:space="preserve"> </w:t>
      </w:r>
      <w:r w:rsidRPr="00B22A50">
        <w:t>год</w:t>
      </w:r>
      <w:r w:rsidR="00B22A50" w:rsidRPr="00B22A50">
        <w:t xml:space="preserve"> </w:t>
      </w:r>
      <w:r w:rsidRPr="00B22A50">
        <w:t>стать</w:t>
      </w:r>
      <w:r w:rsidR="00B22A50" w:rsidRPr="00B22A50">
        <w:t xml:space="preserve"> </w:t>
      </w:r>
      <w:r w:rsidRPr="00B22A50">
        <w:t>клиентом</w:t>
      </w:r>
      <w:r w:rsidR="00B22A50" w:rsidRPr="00B22A50">
        <w:t xml:space="preserve"> </w:t>
      </w:r>
      <w:r w:rsidRPr="00B22A50">
        <w:t>другого</w:t>
      </w:r>
      <w:r w:rsidR="00B22A50" w:rsidRPr="00B22A50">
        <w:t xml:space="preserve"> </w:t>
      </w:r>
      <w:r w:rsidRPr="00B22A50">
        <w:t>НПФ.</w:t>
      </w:r>
      <w:r w:rsidR="00B22A50" w:rsidRPr="00B22A50">
        <w:t xml:space="preserve"> </w:t>
      </w:r>
      <w:r w:rsidRPr="00B22A50">
        <w:t>Это</w:t>
      </w:r>
      <w:r w:rsidR="00B22A50" w:rsidRPr="00B22A50">
        <w:t xml:space="preserve"> </w:t>
      </w:r>
      <w:r w:rsidRPr="00B22A50">
        <w:t>называется</w:t>
      </w:r>
      <w:r w:rsidR="00B22A50" w:rsidRPr="00B22A50">
        <w:t xml:space="preserve"> </w:t>
      </w:r>
      <w:r w:rsidRPr="00B22A50">
        <w:t>досрочным</w:t>
      </w:r>
      <w:r w:rsidR="00B22A50" w:rsidRPr="00B22A50">
        <w:t xml:space="preserve"> </w:t>
      </w:r>
      <w:r w:rsidRPr="00B22A50">
        <w:t>переходом</w:t>
      </w:r>
      <w:r w:rsidR="00B22A50" w:rsidRPr="00B22A50">
        <w:t xml:space="preserve"> </w:t>
      </w:r>
      <w:r w:rsidRPr="00B22A50">
        <w:t>(то</w:t>
      </w:r>
      <w:r w:rsidR="00B22A50" w:rsidRPr="00B22A50">
        <w:t xml:space="preserve"> </w:t>
      </w:r>
      <w:r w:rsidRPr="00B22A50">
        <w:t>есть</w:t>
      </w:r>
      <w:r w:rsidR="00B22A50" w:rsidRPr="00B22A50">
        <w:t xml:space="preserve"> </w:t>
      </w:r>
      <w:r w:rsidRPr="00B22A50">
        <w:t>до</w:t>
      </w:r>
      <w:r w:rsidR="00B22A50" w:rsidRPr="00B22A50">
        <w:t xml:space="preserve"> </w:t>
      </w:r>
      <w:r w:rsidRPr="00B22A50">
        <w:t>срока).</w:t>
      </w:r>
      <w:r w:rsidR="00B22A50" w:rsidRPr="00B22A50">
        <w:t xml:space="preserve"> </w:t>
      </w:r>
      <w:r w:rsidRPr="00B22A50">
        <w:t>Тут</w:t>
      </w:r>
      <w:r w:rsidR="00B22A50" w:rsidRPr="00B22A50">
        <w:t xml:space="preserve"> </w:t>
      </w:r>
      <w:r w:rsidRPr="00B22A50">
        <w:t>цепочка</w:t>
      </w:r>
      <w:r w:rsidR="00B22A50" w:rsidRPr="00B22A50">
        <w:t xml:space="preserve"> </w:t>
      </w:r>
      <w:r w:rsidRPr="00B22A50">
        <w:t>действий</w:t>
      </w:r>
      <w:r w:rsidR="00B22A50" w:rsidRPr="00B22A50">
        <w:t xml:space="preserve"> </w:t>
      </w:r>
      <w:r w:rsidRPr="00B22A50">
        <w:t>короче:</w:t>
      </w:r>
    </w:p>
    <w:p w14:paraId="58E6A858" w14:textId="77777777" w:rsidR="00375DF7" w:rsidRPr="00B22A50" w:rsidRDefault="007F3CF6" w:rsidP="00375DF7">
      <w:r w:rsidRPr="00B22A50">
        <w:t>-</w:t>
      </w:r>
      <w:r w:rsidR="00B22A50" w:rsidRPr="00B22A50">
        <w:t xml:space="preserve"> </w:t>
      </w:r>
      <w:r w:rsidR="00375DF7" w:rsidRPr="00B22A50">
        <w:t>Подать</w:t>
      </w:r>
      <w:r w:rsidR="00B22A50" w:rsidRPr="00B22A50">
        <w:t xml:space="preserve"> </w:t>
      </w:r>
      <w:r w:rsidR="00375DF7" w:rsidRPr="00B22A50">
        <w:t>заявление</w:t>
      </w:r>
      <w:r w:rsidR="00B22A50" w:rsidRPr="00B22A50">
        <w:t xml:space="preserve"> </w:t>
      </w:r>
      <w:r w:rsidR="00375DF7" w:rsidRPr="00B22A50">
        <w:t>о</w:t>
      </w:r>
      <w:r w:rsidR="00B22A50" w:rsidRPr="00B22A50">
        <w:t xml:space="preserve"> </w:t>
      </w:r>
      <w:r w:rsidR="00375DF7" w:rsidRPr="00B22A50">
        <w:t>смене</w:t>
      </w:r>
      <w:r w:rsidR="00B22A50" w:rsidRPr="00B22A50">
        <w:t xml:space="preserve"> </w:t>
      </w:r>
      <w:r w:rsidR="00375DF7" w:rsidRPr="00B22A50">
        <w:t>НПФ</w:t>
      </w:r>
      <w:r w:rsidR="00B22A50" w:rsidRPr="00B22A50">
        <w:t xml:space="preserve"> </w:t>
      </w:r>
      <w:r w:rsidR="00375DF7" w:rsidRPr="00B22A50">
        <w:t>до</w:t>
      </w:r>
      <w:r w:rsidR="00B22A50" w:rsidRPr="00B22A50">
        <w:t xml:space="preserve"> </w:t>
      </w:r>
      <w:r w:rsidR="00375DF7" w:rsidRPr="00B22A50">
        <w:t>1</w:t>
      </w:r>
      <w:r w:rsidR="00B22A50" w:rsidRPr="00B22A50">
        <w:t xml:space="preserve"> </w:t>
      </w:r>
      <w:r w:rsidR="00375DF7" w:rsidRPr="00B22A50">
        <w:t>декабря.</w:t>
      </w:r>
    </w:p>
    <w:p w14:paraId="23D51914" w14:textId="77777777" w:rsidR="00375DF7" w:rsidRPr="00B22A50" w:rsidRDefault="007F3CF6" w:rsidP="00375DF7">
      <w:r w:rsidRPr="00B22A50">
        <w:t>-</w:t>
      </w:r>
      <w:r w:rsidR="00B22A50" w:rsidRPr="00B22A50">
        <w:t xml:space="preserve"> </w:t>
      </w:r>
      <w:r w:rsidR="00375DF7" w:rsidRPr="00B22A50">
        <w:t>Подождать</w:t>
      </w:r>
      <w:r w:rsidR="00B22A50" w:rsidRPr="00B22A50">
        <w:t xml:space="preserve"> </w:t>
      </w:r>
      <w:r w:rsidR="00375DF7" w:rsidRPr="00B22A50">
        <w:t>до</w:t>
      </w:r>
      <w:r w:rsidR="00B22A50" w:rsidRPr="00B22A50">
        <w:t xml:space="preserve"> </w:t>
      </w:r>
      <w:r w:rsidR="00375DF7" w:rsidRPr="00B22A50">
        <w:t>1</w:t>
      </w:r>
      <w:r w:rsidR="00B22A50" w:rsidRPr="00B22A50">
        <w:t xml:space="preserve"> </w:t>
      </w:r>
      <w:r w:rsidR="00375DF7" w:rsidRPr="00B22A50">
        <w:t>марта</w:t>
      </w:r>
      <w:r w:rsidR="00B22A50" w:rsidRPr="00B22A50">
        <w:t xml:space="preserve"> </w:t>
      </w:r>
      <w:r w:rsidR="00375DF7" w:rsidRPr="00B22A50">
        <w:t>следующего</w:t>
      </w:r>
      <w:r w:rsidR="00B22A50" w:rsidRPr="00B22A50">
        <w:t xml:space="preserve"> </w:t>
      </w:r>
      <w:r w:rsidR="00375DF7" w:rsidRPr="00B22A50">
        <w:t>года.</w:t>
      </w:r>
    </w:p>
    <w:p w14:paraId="412FD754" w14:textId="77777777" w:rsidR="00375DF7" w:rsidRPr="00B22A50" w:rsidRDefault="007F3CF6" w:rsidP="00375DF7">
      <w:r w:rsidRPr="00B22A50">
        <w:t>-</w:t>
      </w:r>
      <w:r w:rsidR="00B22A50" w:rsidRPr="00B22A50">
        <w:t xml:space="preserve"> </w:t>
      </w:r>
      <w:r w:rsidR="00375DF7" w:rsidRPr="00B22A50">
        <w:t>Все</w:t>
      </w:r>
      <w:r w:rsidR="00B22A50" w:rsidRPr="00B22A50">
        <w:t xml:space="preserve"> </w:t>
      </w:r>
      <w:r w:rsidR="00375DF7" w:rsidRPr="00B22A50">
        <w:t>готово,</w:t>
      </w:r>
      <w:r w:rsidR="00B22A50" w:rsidRPr="00B22A50">
        <w:t xml:space="preserve"> </w:t>
      </w:r>
      <w:r w:rsidR="00375DF7" w:rsidRPr="00B22A50">
        <w:t>ваша</w:t>
      </w:r>
      <w:r w:rsidR="00B22A50" w:rsidRPr="00B22A50">
        <w:t xml:space="preserve"> </w:t>
      </w:r>
      <w:r w:rsidR="00375DF7" w:rsidRPr="00B22A50">
        <w:t>пенсия</w:t>
      </w:r>
      <w:r w:rsidR="00B22A50" w:rsidRPr="00B22A50">
        <w:t xml:space="preserve"> </w:t>
      </w:r>
      <w:r w:rsidR="00375DF7" w:rsidRPr="00B22A50">
        <w:t>в</w:t>
      </w:r>
      <w:r w:rsidR="00B22A50" w:rsidRPr="00B22A50">
        <w:t xml:space="preserve"> </w:t>
      </w:r>
      <w:r w:rsidR="00375DF7" w:rsidRPr="00B22A50">
        <w:t>другом</w:t>
      </w:r>
      <w:r w:rsidR="00B22A50" w:rsidRPr="00B22A50">
        <w:t xml:space="preserve"> </w:t>
      </w:r>
      <w:r w:rsidR="00375DF7" w:rsidRPr="00B22A50">
        <w:t>фонде.</w:t>
      </w:r>
    </w:p>
    <w:p w14:paraId="63647ACB" w14:textId="77777777" w:rsidR="00375DF7" w:rsidRPr="00B22A50" w:rsidRDefault="007F3CF6" w:rsidP="00375DF7">
      <w:r w:rsidRPr="00B22A50">
        <w:t>-</w:t>
      </w:r>
      <w:r w:rsidR="00B22A50" w:rsidRPr="00B22A50">
        <w:t xml:space="preserve"> </w:t>
      </w:r>
      <w:r w:rsidR="00375DF7" w:rsidRPr="00B22A50">
        <w:t>А</w:t>
      </w:r>
      <w:r w:rsidR="00B22A50" w:rsidRPr="00B22A50">
        <w:t xml:space="preserve"> </w:t>
      </w:r>
      <w:r w:rsidR="00375DF7" w:rsidRPr="00B22A50">
        <w:t>ваш</w:t>
      </w:r>
      <w:r w:rsidR="00B22A50" w:rsidRPr="00B22A50">
        <w:t xml:space="preserve"> </w:t>
      </w:r>
      <w:r w:rsidR="00375DF7" w:rsidRPr="00B22A50">
        <w:t>инвестиционный</w:t>
      </w:r>
      <w:r w:rsidR="00B22A50" w:rsidRPr="00B22A50">
        <w:t xml:space="preserve"> </w:t>
      </w:r>
      <w:r w:rsidR="00375DF7" w:rsidRPr="00B22A50">
        <w:t>доход</w:t>
      </w:r>
      <w:r w:rsidR="00B22A50" w:rsidRPr="00B22A50">
        <w:t xml:space="preserve"> </w:t>
      </w:r>
      <w:r w:rsidR="00375DF7" w:rsidRPr="00B22A50">
        <w:t>растворился</w:t>
      </w:r>
      <w:r w:rsidR="00B22A50" w:rsidRPr="00B22A50">
        <w:t xml:space="preserve"> </w:t>
      </w:r>
      <w:r w:rsidR="00375DF7" w:rsidRPr="00B22A50">
        <w:t>при</w:t>
      </w:r>
      <w:r w:rsidR="00B22A50" w:rsidRPr="00B22A50">
        <w:t xml:space="preserve"> </w:t>
      </w:r>
      <w:r w:rsidR="00375DF7" w:rsidRPr="00B22A50">
        <w:t>переезде.</w:t>
      </w:r>
    </w:p>
    <w:p w14:paraId="20C7B050" w14:textId="77777777" w:rsidR="00375DF7" w:rsidRPr="00B22A50" w:rsidRDefault="00375DF7" w:rsidP="00375DF7">
      <w:r w:rsidRPr="00B22A50">
        <w:t>Вообще,</w:t>
      </w:r>
      <w:r w:rsidR="00B22A50" w:rsidRPr="00B22A50">
        <w:t xml:space="preserve"> </w:t>
      </w:r>
      <w:r w:rsidRPr="00B22A50">
        <w:t>переход</w:t>
      </w:r>
      <w:r w:rsidR="00B22A50" w:rsidRPr="00B22A50">
        <w:t xml:space="preserve"> </w:t>
      </w:r>
      <w:r w:rsidRPr="00B22A50">
        <w:t>в</w:t>
      </w:r>
      <w:r w:rsidR="00B22A50" w:rsidRPr="00B22A50">
        <w:t xml:space="preserve"> </w:t>
      </w:r>
      <w:r w:rsidRPr="00B22A50">
        <w:t>год</w:t>
      </w:r>
      <w:r w:rsidR="00B22A50" w:rsidRPr="00B22A50">
        <w:t xml:space="preserve"> </w:t>
      </w:r>
      <w:proofErr w:type="spellStart"/>
      <w:r w:rsidRPr="00B22A50">
        <w:t>фиксинга</w:t>
      </w:r>
      <w:proofErr w:type="spellEnd"/>
      <w:r w:rsidR="00B22A50" w:rsidRPr="00B22A50">
        <w:t xml:space="preserve"> </w:t>
      </w:r>
      <w:r w:rsidR="004B26FD">
        <w:t>-</w:t>
      </w:r>
      <w:r w:rsidR="00B22A50" w:rsidRPr="00B22A50">
        <w:t xml:space="preserve"> </w:t>
      </w:r>
      <w:r w:rsidRPr="00B22A50">
        <w:t>это</w:t>
      </w:r>
      <w:r w:rsidR="00B22A50" w:rsidRPr="00B22A50">
        <w:t xml:space="preserve"> </w:t>
      </w:r>
      <w:r w:rsidRPr="00B22A50">
        <w:t>тоже</w:t>
      </w:r>
      <w:r w:rsidR="00B22A50" w:rsidRPr="00B22A50">
        <w:t xml:space="preserve"> </w:t>
      </w:r>
      <w:r w:rsidRPr="00B22A50">
        <w:t>досрочный</w:t>
      </w:r>
      <w:r w:rsidR="00B22A50" w:rsidRPr="00B22A50">
        <w:t xml:space="preserve"> </w:t>
      </w:r>
      <w:r w:rsidRPr="00B22A50">
        <w:t>переход,</w:t>
      </w:r>
      <w:r w:rsidR="00B22A50" w:rsidRPr="00B22A50">
        <w:t xml:space="preserve"> </w:t>
      </w:r>
      <w:r w:rsidRPr="00B22A50">
        <w:t>его</w:t>
      </w:r>
      <w:r w:rsidR="00B22A50" w:rsidRPr="00B22A50">
        <w:t xml:space="preserve"> </w:t>
      </w:r>
      <w:r w:rsidRPr="00B22A50">
        <w:t>частный</w:t>
      </w:r>
      <w:r w:rsidR="00B22A50" w:rsidRPr="00B22A50">
        <w:t xml:space="preserve"> </w:t>
      </w:r>
      <w:r w:rsidRPr="00B22A50">
        <w:t>случай.</w:t>
      </w:r>
      <w:r w:rsidR="00B22A50" w:rsidRPr="00B22A50">
        <w:t xml:space="preserve"> </w:t>
      </w:r>
      <w:r w:rsidRPr="00B22A50">
        <w:t>Только</w:t>
      </w:r>
      <w:r w:rsidR="00B22A50" w:rsidRPr="00B22A50">
        <w:t xml:space="preserve"> </w:t>
      </w:r>
      <w:r w:rsidRPr="00B22A50">
        <w:t>вот</w:t>
      </w:r>
      <w:r w:rsidR="00B22A50" w:rsidRPr="00B22A50">
        <w:t xml:space="preserve"> </w:t>
      </w:r>
      <w:r w:rsidRPr="00B22A50">
        <w:t>если</w:t>
      </w:r>
      <w:r w:rsidR="00B22A50" w:rsidRPr="00B22A50">
        <w:t xml:space="preserve"> </w:t>
      </w:r>
      <w:r w:rsidRPr="00B22A50">
        <w:t>31</w:t>
      </w:r>
      <w:r w:rsidR="00B22A50" w:rsidRPr="00B22A50">
        <w:t xml:space="preserve"> </w:t>
      </w:r>
      <w:r w:rsidRPr="00B22A50">
        <w:t>декабря</w:t>
      </w:r>
      <w:r w:rsidR="00B22A50" w:rsidRPr="00B22A50">
        <w:t xml:space="preserve"> </w:t>
      </w:r>
      <w:r w:rsidRPr="00B22A50">
        <w:t>определенного</w:t>
      </w:r>
      <w:r w:rsidR="00B22A50" w:rsidRPr="00B22A50">
        <w:t xml:space="preserve"> </w:t>
      </w:r>
      <w:r w:rsidRPr="00B22A50">
        <w:t>года</w:t>
      </w:r>
      <w:r w:rsidR="00B22A50" w:rsidRPr="00B22A50">
        <w:t xml:space="preserve"> </w:t>
      </w:r>
      <w:r w:rsidRPr="00B22A50">
        <w:t>ваши</w:t>
      </w:r>
      <w:r w:rsidR="00B22A50" w:rsidRPr="00B22A50">
        <w:t xml:space="preserve"> </w:t>
      </w:r>
      <w:r w:rsidRPr="00B22A50">
        <w:t>инвестиции</w:t>
      </w:r>
      <w:r w:rsidR="00B22A50" w:rsidRPr="00B22A50">
        <w:t xml:space="preserve"> </w:t>
      </w:r>
      <w:r w:rsidRPr="00B22A50">
        <w:t>фиксируются</w:t>
      </w:r>
      <w:r w:rsidR="00B22A50" w:rsidRPr="00B22A50">
        <w:t xml:space="preserve"> </w:t>
      </w:r>
      <w:r w:rsidRPr="00B22A50">
        <w:t>и</w:t>
      </w:r>
      <w:r w:rsidR="00B22A50" w:rsidRPr="00B22A50">
        <w:t xml:space="preserve"> </w:t>
      </w:r>
      <w:r w:rsidRPr="00B22A50">
        <w:t>становятся</w:t>
      </w:r>
      <w:r w:rsidR="00B22A50" w:rsidRPr="00B22A50">
        <w:t xml:space="preserve"> </w:t>
      </w:r>
      <w:r w:rsidRPr="00B22A50">
        <w:t>частью</w:t>
      </w:r>
      <w:r w:rsidR="00B22A50" w:rsidRPr="00B22A50">
        <w:t xml:space="preserve"> </w:t>
      </w:r>
      <w:r w:rsidRPr="00B22A50">
        <w:t>накопленного,</w:t>
      </w:r>
      <w:r w:rsidR="00B22A50" w:rsidRPr="00B22A50">
        <w:t xml:space="preserve"> </w:t>
      </w:r>
      <w:r w:rsidRPr="00B22A50">
        <w:t>то</w:t>
      </w:r>
      <w:r w:rsidR="00B22A50" w:rsidRPr="00B22A50">
        <w:t xml:space="preserve"> </w:t>
      </w:r>
      <w:r w:rsidRPr="00B22A50">
        <w:t>в</w:t>
      </w:r>
      <w:r w:rsidR="00B22A50" w:rsidRPr="00B22A50">
        <w:t xml:space="preserve"> </w:t>
      </w:r>
      <w:r w:rsidRPr="00B22A50">
        <w:t>остальные</w:t>
      </w:r>
      <w:r w:rsidR="00B22A50" w:rsidRPr="00B22A50">
        <w:t xml:space="preserve"> </w:t>
      </w:r>
      <w:r w:rsidRPr="00B22A50">
        <w:t>четыре</w:t>
      </w:r>
      <w:r w:rsidR="00B22A50" w:rsidRPr="00B22A50">
        <w:t xml:space="preserve"> </w:t>
      </w:r>
      <w:r w:rsidRPr="00B22A50">
        <w:t>года</w:t>
      </w:r>
      <w:r w:rsidR="00B22A50" w:rsidRPr="00B22A50">
        <w:t xml:space="preserve"> </w:t>
      </w:r>
      <w:r w:rsidRPr="00B22A50">
        <w:t>НПФ</w:t>
      </w:r>
      <w:r w:rsidR="00B22A50" w:rsidRPr="00B22A50">
        <w:t xml:space="preserve"> </w:t>
      </w:r>
      <w:r w:rsidRPr="00B22A50">
        <w:t>вы</w:t>
      </w:r>
      <w:r w:rsidR="00B22A50" w:rsidRPr="00B22A50">
        <w:t xml:space="preserve"> </w:t>
      </w:r>
      <w:r w:rsidRPr="00B22A50">
        <w:t>меняете,</w:t>
      </w:r>
      <w:r w:rsidR="00B22A50" w:rsidRPr="00B22A50">
        <w:t xml:space="preserve"> </w:t>
      </w:r>
      <w:r w:rsidRPr="00B22A50">
        <w:t>но</w:t>
      </w:r>
      <w:r w:rsidR="00B22A50" w:rsidRPr="00B22A50">
        <w:t xml:space="preserve"> </w:t>
      </w:r>
      <w:r w:rsidRPr="00B22A50">
        <w:t>доходность</w:t>
      </w:r>
      <w:r w:rsidR="00B22A50" w:rsidRPr="00B22A50">
        <w:t xml:space="preserve"> </w:t>
      </w:r>
      <w:r w:rsidRPr="00B22A50">
        <w:t>за</w:t>
      </w:r>
      <w:r w:rsidR="00B22A50" w:rsidRPr="00B22A50">
        <w:t xml:space="preserve"> </w:t>
      </w:r>
      <w:r w:rsidRPr="00B22A50">
        <w:t>этот</w:t>
      </w:r>
      <w:r w:rsidR="00B22A50" w:rsidRPr="00B22A50">
        <w:t xml:space="preserve"> </w:t>
      </w:r>
      <w:r w:rsidRPr="00B22A50">
        <w:t>цикл</w:t>
      </w:r>
      <w:r w:rsidR="00B22A50" w:rsidRPr="00B22A50">
        <w:t xml:space="preserve"> </w:t>
      </w:r>
      <w:r w:rsidRPr="00B22A50">
        <w:t>теряете.</w:t>
      </w:r>
    </w:p>
    <w:p w14:paraId="27C3BC7D" w14:textId="77777777" w:rsidR="00375DF7" w:rsidRPr="00B22A50" w:rsidRDefault="00375DF7" w:rsidP="00375DF7">
      <w:r w:rsidRPr="00B22A50">
        <w:t>В</w:t>
      </w:r>
      <w:r w:rsidR="00B22A50" w:rsidRPr="00B22A50">
        <w:t xml:space="preserve"> </w:t>
      </w:r>
      <w:r w:rsidRPr="00B22A50">
        <w:t>2015</w:t>
      </w:r>
      <w:r w:rsidR="004B26FD">
        <w:t>-</w:t>
      </w:r>
      <w:r w:rsidRPr="00B22A50">
        <w:t>2018</w:t>
      </w:r>
      <w:r w:rsidR="00B22A50" w:rsidRPr="00B22A50">
        <w:t xml:space="preserve"> </w:t>
      </w:r>
      <w:r w:rsidRPr="00B22A50">
        <w:t>годах</w:t>
      </w:r>
      <w:r w:rsidR="00B22A50" w:rsidRPr="00B22A50">
        <w:t xml:space="preserve"> </w:t>
      </w:r>
      <w:r w:rsidRPr="00B22A50">
        <w:t>был</w:t>
      </w:r>
      <w:r w:rsidR="00B22A50" w:rsidRPr="00B22A50">
        <w:t xml:space="preserve"> </w:t>
      </w:r>
      <w:r w:rsidRPr="00B22A50">
        <w:t>настоящий</w:t>
      </w:r>
      <w:r w:rsidR="00B22A50" w:rsidRPr="00B22A50">
        <w:t xml:space="preserve"> </w:t>
      </w:r>
      <w:r w:rsidRPr="00B22A50">
        <w:t>бум</w:t>
      </w:r>
      <w:r w:rsidR="00B22A50" w:rsidRPr="00B22A50">
        <w:t xml:space="preserve"> </w:t>
      </w:r>
      <w:r w:rsidRPr="00B22A50">
        <w:t>по</w:t>
      </w:r>
      <w:r w:rsidR="00B22A50" w:rsidRPr="00B22A50">
        <w:t xml:space="preserve"> </w:t>
      </w:r>
      <w:r w:rsidRPr="00B22A50">
        <w:t>угону</w:t>
      </w:r>
      <w:r w:rsidR="00B22A50" w:rsidRPr="00B22A50">
        <w:t xml:space="preserve"> </w:t>
      </w:r>
      <w:r w:rsidRPr="00B22A50">
        <w:t>накопительных</w:t>
      </w:r>
      <w:r w:rsidR="00B22A50" w:rsidRPr="00B22A50">
        <w:t xml:space="preserve"> </w:t>
      </w:r>
      <w:r w:rsidRPr="00B22A50">
        <w:t>пенсий.</w:t>
      </w:r>
      <w:r w:rsidR="00B22A50" w:rsidRPr="00B22A50">
        <w:t xml:space="preserve"> </w:t>
      </w:r>
      <w:r w:rsidRPr="00B22A50">
        <w:t>Людей</w:t>
      </w:r>
      <w:r w:rsidR="00B22A50" w:rsidRPr="00B22A50">
        <w:t xml:space="preserve"> </w:t>
      </w:r>
      <w:r w:rsidRPr="00B22A50">
        <w:t>всеми</w:t>
      </w:r>
      <w:r w:rsidR="00B22A50" w:rsidRPr="00B22A50">
        <w:t xml:space="preserve"> </w:t>
      </w:r>
      <w:r w:rsidRPr="00B22A50">
        <w:t>силами</w:t>
      </w:r>
      <w:r w:rsidR="00B22A50" w:rsidRPr="00B22A50">
        <w:t xml:space="preserve"> </w:t>
      </w:r>
      <w:r w:rsidRPr="00B22A50">
        <w:t>заманивали</w:t>
      </w:r>
      <w:r w:rsidR="00B22A50" w:rsidRPr="00B22A50">
        <w:t xml:space="preserve"> </w:t>
      </w:r>
      <w:r w:rsidRPr="00B22A50">
        <w:t>в</w:t>
      </w:r>
      <w:r w:rsidR="00B22A50" w:rsidRPr="00B22A50">
        <w:t xml:space="preserve"> </w:t>
      </w:r>
      <w:r w:rsidRPr="00B22A50">
        <w:t>другой</w:t>
      </w:r>
      <w:r w:rsidR="00B22A50" w:rsidRPr="00B22A50">
        <w:t xml:space="preserve"> </w:t>
      </w:r>
      <w:r w:rsidRPr="00B22A50">
        <w:t>фонд,</w:t>
      </w:r>
      <w:r w:rsidR="00B22A50" w:rsidRPr="00B22A50">
        <w:t xml:space="preserve"> </w:t>
      </w:r>
      <w:r w:rsidRPr="00B22A50">
        <w:t>а</w:t>
      </w:r>
      <w:r w:rsidR="00B22A50" w:rsidRPr="00B22A50">
        <w:t xml:space="preserve"> </w:t>
      </w:r>
      <w:r w:rsidRPr="00B22A50">
        <w:t>иногда</w:t>
      </w:r>
      <w:r w:rsidR="00B22A50" w:rsidRPr="00B22A50">
        <w:t xml:space="preserve"> </w:t>
      </w:r>
      <w:r w:rsidRPr="00B22A50">
        <w:t>и</w:t>
      </w:r>
      <w:r w:rsidR="00B22A50" w:rsidRPr="00B22A50">
        <w:t xml:space="preserve"> </w:t>
      </w:r>
      <w:r w:rsidRPr="00B22A50">
        <w:t>вовсе</w:t>
      </w:r>
      <w:r w:rsidR="00B22A50" w:rsidRPr="00B22A50">
        <w:t xml:space="preserve"> </w:t>
      </w:r>
      <w:r w:rsidRPr="00B22A50">
        <w:t>подделывали</w:t>
      </w:r>
      <w:r w:rsidR="00B22A50" w:rsidRPr="00B22A50">
        <w:t xml:space="preserve"> </w:t>
      </w:r>
      <w:r w:rsidRPr="00B22A50">
        <w:t>документы</w:t>
      </w:r>
      <w:r w:rsidR="00B22A50" w:rsidRPr="00B22A50">
        <w:t xml:space="preserve"> </w:t>
      </w:r>
      <w:r w:rsidRPr="00B22A50">
        <w:t>о</w:t>
      </w:r>
      <w:r w:rsidR="00B22A50" w:rsidRPr="00B22A50">
        <w:t xml:space="preserve"> </w:t>
      </w:r>
      <w:r w:rsidRPr="00B22A50">
        <w:t>согласии.</w:t>
      </w:r>
      <w:r w:rsidR="00B22A50" w:rsidRPr="00B22A50">
        <w:t xml:space="preserve"> </w:t>
      </w:r>
      <w:r w:rsidRPr="00B22A50">
        <w:t>И</w:t>
      </w:r>
      <w:r w:rsidR="00B22A50" w:rsidRPr="00B22A50">
        <w:t xml:space="preserve"> </w:t>
      </w:r>
      <w:r w:rsidRPr="00B22A50">
        <w:t>все</w:t>
      </w:r>
      <w:r w:rsidR="00B22A50" w:rsidRPr="00B22A50">
        <w:t xml:space="preserve"> </w:t>
      </w:r>
      <w:r w:rsidRPr="00B22A50">
        <w:t>это</w:t>
      </w:r>
      <w:r w:rsidR="00B22A50" w:rsidRPr="00B22A50">
        <w:t xml:space="preserve"> </w:t>
      </w:r>
      <w:r w:rsidRPr="00B22A50">
        <w:t>без</w:t>
      </w:r>
      <w:r w:rsidR="00B22A50" w:rsidRPr="00B22A50">
        <w:t xml:space="preserve"> </w:t>
      </w:r>
      <w:r w:rsidRPr="00B22A50">
        <w:t>учета</w:t>
      </w:r>
      <w:r w:rsidR="00B22A50" w:rsidRPr="00B22A50">
        <w:t xml:space="preserve"> </w:t>
      </w:r>
      <w:r w:rsidRPr="00B22A50">
        <w:t>пятилетних</w:t>
      </w:r>
      <w:r w:rsidR="00B22A50" w:rsidRPr="00B22A50">
        <w:t xml:space="preserve"> </w:t>
      </w:r>
      <w:r w:rsidRPr="00B22A50">
        <w:t>сроков.</w:t>
      </w:r>
      <w:r w:rsidR="00B22A50" w:rsidRPr="00B22A50">
        <w:t xml:space="preserve"> </w:t>
      </w:r>
      <w:r w:rsidRPr="00B22A50">
        <w:t>В</w:t>
      </w:r>
      <w:r w:rsidR="00B22A50" w:rsidRPr="00B22A50">
        <w:t xml:space="preserve"> </w:t>
      </w:r>
      <w:r w:rsidRPr="00B22A50">
        <w:t>итоге</w:t>
      </w:r>
      <w:r w:rsidR="00B22A50" w:rsidRPr="00B22A50">
        <w:t xml:space="preserve"> </w:t>
      </w:r>
      <w:r w:rsidRPr="00B22A50">
        <w:t>за</w:t>
      </w:r>
      <w:r w:rsidR="00B22A50" w:rsidRPr="00B22A50">
        <w:t xml:space="preserve"> </w:t>
      </w:r>
      <w:r w:rsidRPr="00B22A50">
        <w:t>несколько</w:t>
      </w:r>
      <w:r w:rsidR="00B22A50" w:rsidRPr="00B22A50">
        <w:t xml:space="preserve"> </w:t>
      </w:r>
      <w:r w:rsidRPr="00B22A50">
        <w:t>лет</w:t>
      </w:r>
      <w:r w:rsidR="00B22A50" w:rsidRPr="00B22A50">
        <w:t xml:space="preserve"> </w:t>
      </w:r>
      <w:r w:rsidRPr="00B22A50">
        <w:t>потерянный</w:t>
      </w:r>
      <w:r w:rsidR="00B22A50" w:rsidRPr="00B22A50">
        <w:t xml:space="preserve"> </w:t>
      </w:r>
      <w:r w:rsidRPr="00B22A50">
        <w:t>инвестиционный</w:t>
      </w:r>
      <w:r w:rsidR="00B22A50" w:rsidRPr="00B22A50">
        <w:t xml:space="preserve"> </w:t>
      </w:r>
      <w:r w:rsidRPr="00B22A50">
        <w:t>доход</w:t>
      </w:r>
      <w:r w:rsidR="00B22A50" w:rsidRPr="00B22A50">
        <w:t xml:space="preserve"> </w:t>
      </w:r>
      <w:r w:rsidRPr="00B22A50">
        <w:t>превысил</w:t>
      </w:r>
      <w:r w:rsidR="00B22A50" w:rsidRPr="00B22A50">
        <w:t xml:space="preserve"> </w:t>
      </w:r>
      <w:r w:rsidRPr="00B22A50">
        <w:t>100</w:t>
      </w:r>
      <w:r w:rsidR="00B22A50" w:rsidRPr="00B22A50">
        <w:t xml:space="preserve"> </w:t>
      </w:r>
      <w:r w:rsidRPr="00B22A50">
        <w:t>млрд</w:t>
      </w:r>
      <w:r w:rsidR="00B22A50" w:rsidRPr="00B22A50">
        <w:t xml:space="preserve"> </w:t>
      </w:r>
      <w:r w:rsidRPr="00B22A50">
        <w:t>рублей.</w:t>
      </w:r>
    </w:p>
    <w:p w14:paraId="1B22CF92" w14:textId="77777777" w:rsidR="00375DF7" w:rsidRPr="00B22A50" w:rsidRDefault="00375DF7" w:rsidP="00375DF7">
      <w:r w:rsidRPr="00B22A50">
        <w:t>Второй</w:t>
      </w:r>
      <w:r w:rsidR="00B22A50" w:rsidRPr="00B22A50">
        <w:t xml:space="preserve"> </w:t>
      </w:r>
      <w:r w:rsidRPr="00B22A50">
        <w:t>довольно</w:t>
      </w:r>
      <w:r w:rsidR="00B22A50" w:rsidRPr="00B22A50">
        <w:t xml:space="preserve"> </w:t>
      </w:r>
      <w:r w:rsidRPr="00B22A50">
        <w:t>неприятный</w:t>
      </w:r>
      <w:r w:rsidR="00B22A50" w:rsidRPr="00B22A50">
        <w:t xml:space="preserve"> </w:t>
      </w:r>
      <w:r w:rsidRPr="00B22A50">
        <w:t>момент.</w:t>
      </w:r>
      <w:r w:rsidR="00B22A50" w:rsidRPr="00B22A50">
        <w:t xml:space="preserve"> </w:t>
      </w:r>
      <w:r w:rsidRPr="00B22A50">
        <w:t>Дело</w:t>
      </w:r>
      <w:r w:rsidR="00B22A50" w:rsidRPr="00B22A50">
        <w:t xml:space="preserve"> </w:t>
      </w:r>
      <w:r w:rsidRPr="00B22A50">
        <w:t>в</w:t>
      </w:r>
      <w:r w:rsidR="00B22A50" w:rsidRPr="00B22A50">
        <w:t xml:space="preserve"> </w:t>
      </w:r>
      <w:r w:rsidRPr="00B22A50">
        <w:t>том,</w:t>
      </w:r>
      <w:r w:rsidR="00B22A50" w:rsidRPr="00B22A50">
        <w:t xml:space="preserve"> </w:t>
      </w:r>
      <w:r w:rsidRPr="00B22A50">
        <w:t>что</w:t>
      </w:r>
      <w:r w:rsidR="00B22A50" w:rsidRPr="00B22A50">
        <w:t xml:space="preserve"> </w:t>
      </w:r>
      <w:r w:rsidRPr="00B22A50">
        <w:t>НПФ</w:t>
      </w:r>
      <w:r w:rsidR="00B22A50" w:rsidRPr="00B22A50">
        <w:t xml:space="preserve"> </w:t>
      </w:r>
      <w:r w:rsidRPr="00B22A50">
        <w:t>по</w:t>
      </w:r>
      <w:r w:rsidR="00B22A50" w:rsidRPr="00B22A50">
        <w:t xml:space="preserve"> </w:t>
      </w:r>
      <w:r w:rsidRPr="00B22A50">
        <w:t>закону</w:t>
      </w:r>
      <w:r w:rsidR="00B22A50" w:rsidRPr="00B22A50">
        <w:t xml:space="preserve"> </w:t>
      </w:r>
      <w:r w:rsidRPr="00B22A50">
        <w:t>не</w:t>
      </w:r>
      <w:r w:rsidR="00B22A50" w:rsidRPr="00B22A50">
        <w:t xml:space="preserve"> </w:t>
      </w:r>
      <w:r w:rsidRPr="00B22A50">
        <w:t>могут</w:t>
      </w:r>
      <w:r w:rsidR="00B22A50" w:rsidRPr="00B22A50">
        <w:t xml:space="preserve"> </w:t>
      </w:r>
      <w:r w:rsidRPr="00B22A50">
        <w:t>увести</w:t>
      </w:r>
      <w:r w:rsidR="00B22A50" w:rsidRPr="00B22A50">
        <w:t xml:space="preserve"> </w:t>
      </w:r>
      <w:r w:rsidRPr="00B22A50">
        <w:t>клиента</w:t>
      </w:r>
      <w:r w:rsidR="00B22A50" w:rsidRPr="00B22A50">
        <w:t xml:space="preserve"> </w:t>
      </w:r>
      <w:r w:rsidRPr="00B22A50">
        <w:t>в</w:t>
      </w:r>
      <w:r w:rsidR="00B22A50" w:rsidRPr="00B22A50">
        <w:t xml:space="preserve"> </w:t>
      </w:r>
      <w:r w:rsidRPr="00B22A50">
        <w:t>минус.</w:t>
      </w:r>
      <w:r w:rsidR="00B22A50" w:rsidRPr="00B22A50">
        <w:t xml:space="preserve"> </w:t>
      </w:r>
      <w:r w:rsidRPr="00B22A50">
        <w:t>Если</w:t>
      </w:r>
      <w:r w:rsidR="00B22A50" w:rsidRPr="00B22A50">
        <w:t xml:space="preserve"> </w:t>
      </w:r>
      <w:r w:rsidRPr="00B22A50">
        <w:t>вы</w:t>
      </w:r>
      <w:r w:rsidR="00B22A50" w:rsidRPr="00B22A50">
        <w:t xml:space="preserve"> </w:t>
      </w:r>
      <w:r w:rsidRPr="00B22A50">
        <w:t>забираете</w:t>
      </w:r>
      <w:r w:rsidR="00B22A50" w:rsidRPr="00B22A50">
        <w:t xml:space="preserve"> </w:t>
      </w:r>
      <w:r w:rsidRPr="00B22A50">
        <w:t>пенсию</w:t>
      </w:r>
      <w:r w:rsidR="00B22A50" w:rsidRPr="00B22A50">
        <w:t xml:space="preserve"> </w:t>
      </w:r>
      <w:r w:rsidRPr="00B22A50">
        <w:t>по</w:t>
      </w:r>
      <w:r w:rsidR="00B22A50" w:rsidRPr="00B22A50">
        <w:t xml:space="preserve"> </w:t>
      </w:r>
      <w:r w:rsidRPr="00B22A50">
        <w:t>срочному</w:t>
      </w:r>
      <w:r w:rsidR="00B22A50" w:rsidRPr="00B22A50">
        <w:t xml:space="preserve"> </w:t>
      </w:r>
      <w:r w:rsidRPr="00B22A50">
        <w:t>заявлению</w:t>
      </w:r>
      <w:r w:rsidR="00B22A50" w:rsidRPr="00B22A50">
        <w:t xml:space="preserve"> </w:t>
      </w:r>
      <w:r w:rsidRPr="00B22A50">
        <w:t>и</w:t>
      </w:r>
      <w:r w:rsidR="00B22A50" w:rsidRPr="00B22A50">
        <w:t xml:space="preserve"> </w:t>
      </w:r>
      <w:r w:rsidRPr="00B22A50">
        <w:t>через</w:t>
      </w:r>
      <w:r w:rsidR="00B22A50" w:rsidRPr="00B22A50">
        <w:t xml:space="preserve"> </w:t>
      </w:r>
      <w:r w:rsidRPr="00B22A50">
        <w:t>пять</w:t>
      </w:r>
      <w:r w:rsidR="00B22A50" w:rsidRPr="00B22A50">
        <w:t xml:space="preserve"> </w:t>
      </w:r>
      <w:r w:rsidRPr="00B22A50">
        <w:t>лет</w:t>
      </w:r>
      <w:r w:rsidR="00B22A50" w:rsidRPr="00B22A50">
        <w:t xml:space="preserve"> </w:t>
      </w:r>
      <w:r w:rsidRPr="00B22A50">
        <w:t>вдруг</w:t>
      </w:r>
      <w:r w:rsidR="00B22A50" w:rsidRPr="00B22A50">
        <w:t xml:space="preserve"> </w:t>
      </w:r>
      <w:r w:rsidRPr="00B22A50">
        <w:t>доходность</w:t>
      </w:r>
      <w:r w:rsidR="00B22A50" w:rsidRPr="00B22A50">
        <w:t xml:space="preserve"> </w:t>
      </w:r>
      <w:r w:rsidRPr="00B22A50">
        <w:t>оказалась</w:t>
      </w:r>
      <w:r w:rsidR="00B22A50" w:rsidRPr="00B22A50">
        <w:t xml:space="preserve"> </w:t>
      </w:r>
      <w:r w:rsidRPr="00B22A50">
        <w:t>отрицательной,</w:t>
      </w:r>
      <w:r w:rsidR="00B22A50" w:rsidRPr="00B22A50">
        <w:t xml:space="preserve"> </w:t>
      </w:r>
      <w:r w:rsidRPr="00B22A50">
        <w:t>НПФ</w:t>
      </w:r>
      <w:r w:rsidR="00B22A50" w:rsidRPr="00B22A50">
        <w:t xml:space="preserve"> </w:t>
      </w:r>
      <w:r w:rsidRPr="00B22A50">
        <w:t>залезет</w:t>
      </w:r>
      <w:r w:rsidR="00B22A50" w:rsidRPr="00B22A50">
        <w:t xml:space="preserve"> </w:t>
      </w:r>
      <w:r w:rsidRPr="00B22A50">
        <w:t>в</w:t>
      </w:r>
      <w:r w:rsidR="00B22A50" w:rsidRPr="00B22A50">
        <w:t xml:space="preserve"> </w:t>
      </w:r>
      <w:r w:rsidRPr="00B22A50">
        <w:t>резерв</w:t>
      </w:r>
      <w:r w:rsidR="00B22A50" w:rsidRPr="00B22A50">
        <w:t xml:space="preserve"> </w:t>
      </w:r>
      <w:r w:rsidRPr="00B22A50">
        <w:t>по</w:t>
      </w:r>
      <w:r w:rsidR="00B22A50" w:rsidRPr="00B22A50">
        <w:t xml:space="preserve"> </w:t>
      </w:r>
      <w:r w:rsidRPr="00B22A50">
        <w:t>страховке</w:t>
      </w:r>
      <w:r w:rsidR="00B22A50" w:rsidRPr="00B22A50">
        <w:t xml:space="preserve"> </w:t>
      </w:r>
      <w:r w:rsidRPr="00B22A50">
        <w:t>и</w:t>
      </w:r>
      <w:r w:rsidR="00B22A50" w:rsidRPr="00B22A50">
        <w:t xml:space="preserve"> </w:t>
      </w:r>
      <w:r w:rsidRPr="00B22A50">
        <w:t>возместит</w:t>
      </w:r>
      <w:r w:rsidR="00B22A50" w:rsidRPr="00B22A50">
        <w:t xml:space="preserve"> </w:t>
      </w:r>
      <w:r w:rsidRPr="00B22A50">
        <w:t>потери.</w:t>
      </w:r>
      <w:r w:rsidR="00B22A50" w:rsidRPr="00B22A50">
        <w:t xml:space="preserve"> </w:t>
      </w:r>
      <w:r w:rsidRPr="00B22A50">
        <w:t>Но</w:t>
      </w:r>
      <w:r w:rsidR="00B22A50" w:rsidRPr="00B22A50">
        <w:t xml:space="preserve"> </w:t>
      </w:r>
      <w:r w:rsidRPr="00B22A50">
        <w:t>если</w:t>
      </w:r>
      <w:r w:rsidR="00B22A50" w:rsidRPr="00B22A50">
        <w:t xml:space="preserve"> </w:t>
      </w:r>
      <w:r w:rsidRPr="00B22A50">
        <w:t>переход</w:t>
      </w:r>
      <w:r w:rsidR="00B22A50" w:rsidRPr="00B22A50">
        <w:t xml:space="preserve"> </w:t>
      </w:r>
      <w:r w:rsidRPr="00B22A50">
        <w:t>досрочный,</w:t>
      </w:r>
      <w:r w:rsidR="00B22A50" w:rsidRPr="00B22A50">
        <w:t xml:space="preserve"> </w:t>
      </w:r>
      <w:r w:rsidRPr="00B22A50">
        <w:t>то</w:t>
      </w:r>
      <w:r w:rsidR="00B22A50" w:rsidRPr="00B22A50">
        <w:t xml:space="preserve"> </w:t>
      </w:r>
      <w:r w:rsidRPr="00B22A50">
        <w:t>обязанности</w:t>
      </w:r>
      <w:r w:rsidR="00B22A50" w:rsidRPr="00B22A50">
        <w:t xml:space="preserve"> </w:t>
      </w:r>
      <w:r w:rsidRPr="00B22A50">
        <w:t>компенсировать</w:t>
      </w:r>
      <w:r w:rsidR="00B22A50" w:rsidRPr="00B22A50">
        <w:t xml:space="preserve"> </w:t>
      </w:r>
      <w:r w:rsidRPr="00B22A50">
        <w:t>убыток</w:t>
      </w:r>
      <w:r w:rsidR="00B22A50" w:rsidRPr="00B22A50">
        <w:t xml:space="preserve"> </w:t>
      </w:r>
      <w:r w:rsidRPr="00B22A50">
        <w:t>у</w:t>
      </w:r>
      <w:r w:rsidR="00B22A50" w:rsidRPr="00B22A50">
        <w:t xml:space="preserve"> </w:t>
      </w:r>
      <w:r w:rsidRPr="00B22A50">
        <w:t>фондов</w:t>
      </w:r>
      <w:r w:rsidR="00B22A50" w:rsidRPr="00B22A50">
        <w:t xml:space="preserve"> </w:t>
      </w:r>
      <w:r w:rsidRPr="00B22A50">
        <w:t>нет.</w:t>
      </w:r>
      <w:r w:rsidR="00B22A50" w:rsidRPr="00B22A50">
        <w:t xml:space="preserve"> </w:t>
      </w:r>
      <w:r w:rsidRPr="00B22A50">
        <w:t>Последние</w:t>
      </w:r>
      <w:r w:rsidR="00B22A50" w:rsidRPr="00B22A50">
        <w:t xml:space="preserve"> </w:t>
      </w:r>
      <w:r w:rsidRPr="00B22A50">
        <w:t>годы</w:t>
      </w:r>
      <w:r w:rsidR="00B22A50" w:rsidRPr="00B22A50">
        <w:t xml:space="preserve"> </w:t>
      </w:r>
      <w:r w:rsidRPr="00B22A50">
        <w:t>фонды</w:t>
      </w:r>
      <w:r w:rsidR="00B22A50" w:rsidRPr="00B22A50">
        <w:t xml:space="preserve"> </w:t>
      </w:r>
      <w:r w:rsidRPr="00B22A50">
        <w:t>по</w:t>
      </w:r>
      <w:r w:rsidR="00B22A50" w:rsidRPr="00B22A50">
        <w:t xml:space="preserve"> </w:t>
      </w:r>
      <w:r w:rsidRPr="00B22A50">
        <w:t>итогам</w:t>
      </w:r>
      <w:r w:rsidR="00B22A50" w:rsidRPr="00B22A50">
        <w:t xml:space="preserve"> </w:t>
      </w:r>
      <w:r w:rsidRPr="00B22A50">
        <w:t>года</w:t>
      </w:r>
      <w:r w:rsidR="00B22A50" w:rsidRPr="00B22A50">
        <w:t xml:space="preserve"> </w:t>
      </w:r>
      <w:r w:rsidRPr="00B22A50">
        <w:t>что-то</w:t>
      </w:r>
      <w:r w:rsidR="00B22A50" w:rsidRPr="00B22A50">
        <w:t xml:space="preserve"> </w:t>
      </w:r>
      <w:r w:rsidRPr="00B22A50">
        <w:t>зарабатывают,</w:t>
      </w:r>
      <w:r w:rsidR="00B22A50" w:rsidRPr="00B22A50">
        <w:t xml:space="preserve"> </w:t>
      </w:r>
      <w:r w:rsidRPr="00B22A50">
        <w:t>но</w:t>
      </w:r>
      <w:r w:rsidR="00B22A50" w:rsidRPr="00B22A50">
        <w:t xml:space="preserve"> </w:t>
      </w:r>
      <w:r w:rsidRPr="00B22A50">
        <w:t>отрицательная</w:t>
      </w:r>
      <w:r w:rsidR="00B22A50" w:rsidRPr="00B22A50">
        <w:t xml:space="preserve"> </w:t>
      </w:r>
      <w:r w:rsidRPr="00B22A50">
        <w:t>доходность</w:t>
      </w:r>
      <w:r w:rsidR="00B22A50" w:rsidRPr="00B22A50">
        <w:t xml:space="preserve"> </w:t>
      </w:r>
      <w:r w:rsidRPr="00B22A50">
        <w:t>была,</w:t>
      </w:r>
      <w:r w:rsidR="00B22A50" w:rsidRPr="00B22A50">
        <w:t xml:space="preserve"> </w:t>
      </w:r>
      <w:r w:rsidRPr="00B22A50">
        <w:t>к</w:t>
      </w:r>
      <w:r w:rsidR="00B22A50" w:rsidRPr="00B22A50">
        <w:t xml:space="preserve"> </w:t>
      </w:r>
      <w:r w:rsidRPr="00B22A50">
        <w:t>примеру,</w:t>
      </w:r>
      <w:r w:rsidR="00B22A50" w:rsidRPr="00B22A50">
        <w:t xml:space="preserve"> </w:t>
      </w:r>
      <w:r w:rsidRPr="00B22A50">
        <w:t>в</w:t>
      </w:r>
      <w:r w:rsidR="00B22A50" w:rsidRPr="00B22A50">
        <w:t xml:space="preserve"> </w:t>
      </w:r>
      <w:r w:rsidRPr="00B22A50">
        <w:t>2020</w:t>
      </w:r>
      <w:r w:rsidR="00B22A50" w:rsidRPr="00B22A50">
        <w:t xml:space="preserve"> </w:t>
      </w:r>
      <w:r w:rsidRPr="00B22A50">
        <w:t>году,</w:t>
      </w:r>
      <w:r w:rsidR="00B22A50" w:rsidRPr="00B22A50">
        <w:t xml:space="preserve"> </w:t>
      </w:r>
      <w:r w:rsidRPr="00B22A50">
        <w:t>да</w:t>
      </w:r>
      <w:r w:rsidR="00B22A50" w:rsidRPr="00B22A50">
        <w:t xml:space="preserve"> </w:t>
      </w:r>
      <w:r w:rsidRPr="00B22A50">
        <w:t>и</w:t>
      </w:r>
      <w:r w:rsidR="00B22A50" w:rsidRPr="00B22A50">
        <w:t xml:space="preserve"> </w:t>
      </w:r>
      <w:r w:rsidRPr="00B22A50">
        <w:t>ранее</w:t>
      </w:r>
      <w:r w:rsidR="00B22A50" w:rsidRPr="00B22A50">
        <w:t xml:space="preserve"> </w:t>
      </w:r>
      <w:r w:rsidRPr="00B22A50">
        <w:t>тоже.</w:t>
      </w:r>
    </w:p>
    <w:p w14:paraId="2181C472" w14:textId="77777777" w:rsidR="00375DF7" w:rsidRPr="00B22A50" w:rsidRDefault="007F3CF6" w:rsidP="00375DF7">
      <w:r w:rsidRPr="00B22A50">
        <w:lastRenderedPageBreak/>
        <w:t>ПРОГРАММА</w:t>
      </w:r>
      <w:r w:rsidR="00B22A50" w:rsidRPr="00B22A50">
        <w:t xml:space="preserve"> </w:t>
      </w:r>
      <w:r w:rsidRPr="00B22A50">
        <w:t>ДОЛГОСРОЧНЫХ</w:t>
      </w:r>
      <w:r w:rsidR="00B22A50" w:rsidRPr="00B22A50">
        <w:t xml:space="preserve"> </w:t>
      </w:r>
      <w:r w:rsidRPr="00B22A50">
        <w:t>СБЕРЕЖЕНИЙ:</w:t>
      </w:r>
      <w:r w:rsidR="00B22A50" w:rsidRPr="00B22A50">
        <w:t xml:space="preserve"> </w:t>
      </w:r>
      <w:r w:rsidRPr="00B22A50">
        <w:t>ОСОБЕННОСТИ</w:t>
      </w:r>
      <w:r w:rsidR="00B22A50" w:rsidRPr="00B22A50">
        <w:t xml:space="preserve"> </w:t>
      </w:r>
      <w:r w:rsidRPr="00B22A50">
        <w:t>СМЕНЫ</w:t>
      </w:r>
      <w:r w:rsidR="00B22A50" w:rsidRPr="00B22A50">
        <w:t xml:space="preserve"> </w:t>
      </w:r>
      <w:r w:rsidRPr="00B22A50">
        <w:t>НПФ</w:t>
      </w:r>
    </w:p>
    <w:p w14:paraId="0A5A09EE" w14:textId="77777777" w:rsidR="00375DF7" w:rsidRPr="00B22A50" w:rsidRDefault="00375DF7" w:rsidP="00375DF7">
      <w:r w:rsidRPr="00B22A50">
        <w:t>С</w:t>
      </w:r>
      <w:r w:rsidR="00B22A50" w:rsidRPr="00B22A50">
        <w:t xml:space="preserve"> </w:t>
      </w:r>
      <w:r w:rsidRPr="00B22A50">
        <w:t>2024</w:t>
      </w:r>
      <w:r w:rsidR="00B22A50" w:rsidRPr="00B22A50">
        <w:t xml:space="preserve"> </w:t>
      </w:r>
      <w:r w:rsidRPr="00B22A50">
        <w:t>года</w:t>
      </w:r>
      <w:r w:rsidR="00B22A50" w:rsidRPr="00B22A50">
        <w:t xml:space="preserve"> </w:t>
      </w:r>
      <w:r w:rsidRPr="00B22A50">
        <w:t>можно</w:t>
      </w:r>
      <w:r w:rsidR="00B22A50" w:rsidRPr="00B22A50">
        <w:t xml:space="preserve"> </w:t>
      </w:r>
      <w:r w:rsidRPr="00B22A50">
        <w:t>перевести</w:t>
      </w:r>
      <w:r w:rsidR="00B22A50" w:rsidRPr="00B22A50">
        <w:t xml:space="preserve"> </w:t>
      </w:r>
      <w:r w:rsidRPr="00B22A50">
        <w:t>свои</w:t>
      </w:r>
      <w:r w:rsidR="00B22A50" w:rsidRPr="00B22A50">
        <w:t xml:space="preserve"> </w:t>
      </w:r>
      <w:r w:rsidRPr="00B22A50">
        <w:t>деньги</w:t>
      </w:r>
      <w:r w:rsidR="00B22A50" w:rsidRPr="00B22A50">
        <w:t xml:space="preserve"> </w:t>
      </w:r>
      <w:r w:rsidRPr="00B22A50">
        <w:t>из</w:t>
      </w:r>
      <w:r w:rsidR="00B22A50" w:rsidRPr="00B22A50">
        <w:t xml:space="preserve"> </w:t>
      </w:r>
      <w:r w:rsidRPr="00B22A50">
        <w:t>обязательного</w:t>
      </w:r>
      <w:r w:rsidR="00B22A50" w:rsidRPr="00B22A50">
        <w:t xml:space="preserve"> </w:t>
      </w:r>
      <w:r w:rsidRPr="00B22A50">
        <w:t>пенсионного</w:t>
      </w:r>
      <w:r w:rsidR="00B22A50" w:rsidRPr="00B22A50">
        <w:t xml:space="preserve"> </w:t>
      </w:r>
      <w:r w:rsidRPr="00B22A50">
        <w:t>страхования</w:t>
      </w:r>
      <w:r w:rsidR="00B22A50" w:rsidRPr="00B22A50">
        <w:t xml:space="preserve"> </w:t>
      </w:r>
      <w:r w:rsidRPr="00B22A50">
        <w:t>в</w:t>
      </w:r>
      <w:r w:rsidR="00B22A50" w:rsidRPr="00B22A50">
        <w:t xml:space="preserve"> </w:t>
      </w:r>
      <w:r w:rsidRPr="00B22A50">
        <w:t>негосударственный</w:t>
      </w:r>
      <w:r w:rsidR="00B22A50" w:rsidRPr="00B22A50">
        <w:t xml:space="preserve"> </w:t>
      </w:r>
      <w:r w:rsidRPr="00B22A50">
        <w:t>вариант</w:t>
      </w:r>
      <w:r w:rsidR="00B22A50" w:rsidRPr="00B22A50">
        <w:t xml:space="preserve"> </w:t>
      </w:r>
      <w:r w:rsidRPr="00B22A50">
        <w:t>накопления.</w:t>
      </w:r>
      <w:r w:rsidR="00B22A50" w:rsidRPr="00B22A50">
        <w:t xml:space="preserve"> </w:t>
      </w:r>
      <w:r w:rsidRPr="00B22A50">
        <w:t>Это</w:t>
      </w:r>
      <w:r w:rsidR="00B22A50" w:rsidRPr="00B22A50">
        <w:t xml:space="preserve"> </w:t>
      </w:r>
      <w:r w:rsidRPr="00B22A50">
        <w:t>позволяет</w:t>
      </w:r>
      <w:r w:rsidR="00B22A50" w:rsidRPr="00B22A50">
        <w:t xml:space="preserve"> </w:t>
      </w:r>
      <w:r w:rsidRPr="00B22A50">
        <w:t>сделать</w:t>
      </w:r>
      <w:r w:rsidR="00B22A50" w:rsidRPr="00B22A50">
        <w:t xml:space="preserve"> </w:t>
      </w:r>
      <w:r w:rsidRPr="00B22A50">
        <w:t>программа</w:t>
      </w:r>
      <w:r w:rsidR="00B22A50" w:rsidRPr="00B22A50">
        <w:t xml:space="preserve"> </w:t>
      </w:r>
      <w:r w:rsidRPr="00B22A50">
        <w:t>долгосрочных</w:t>
      </w:r>
      <w:r w:rsidR="00B22A50" w:rsidRPr="00B22A50">
        <w:t xml:space="preserve"> </w:t>
      </w:r>
      <w:r w:rsidRPr="00B22A50">
        <w:t>сбережений.</w:t>
      </w:r>
      <w:r w:rsidR="00B22A50" w:rsidRPr="00B22A50">
        <w:t xml:space="preserve"> </w:t>
      </w:r>
      <w:r w:rsidRPr="00B22A50">
        <w:t>Но</w:t>
      </w:r>
      <w:r w:rsidR="00B22A50" w:rsidRPr="00B22A50">
        <w:t xml:space="preserve"> </w:t>
      </w:r>
      <w:r w:rsidRPr="00B22A50">
        <w:t>перевод</w:t>
      </w:r>
      <w:r w:rsidR="00B22A50" w:rsidRPr="00B22A50">
        <w:t xml:space="preserve"> </w:t>
      </w:r>
      <w:r w:rsidRPr="00B22A50">
        <w:t>возможен</w:t>
      </w:r>
      <w:r w:rsidR="00B22A50" w:rsidRPr="00B22A50">
        <w:t xml:space="preserve"> </w:t>
      </w:r>
      <w:r w:rsidRPr="00B22A50">
        <w:t>только</w:t>
      </w:r>
      <w:r w:rsidR="00B22A50" w:rsidRPr="00B22A50">
        <w:t xml:space="preserve"> </w:t>
      </w:r>
      <w:r w:rsidRPr="00B22A50">
        <w:t>в</w:t>
      </w:r>
      <w:r w:rsidR="00B22A50" w:rsidRPr="00B22A50">
        <w:t xml:space="preserve"> </w:t>
      </w:r>
      <w:r w:rsidRPr="00B22A50">
        <w:t>пределах</w:t>
      </w:r>
      <w:r w:rsidR="00B22A50" w:rsidRPr="00B22A50">
        <w:t xml:space="preserve"> </w:t>
      </w:r>
      <w:r w:rsidRPr="00B22A50">
        <w:t>одного</w:t>
      </w:r>
      <w:r w:rsidR="00B22A50" w:rsidRPr="00B22A50">
        <w:t xml:space="preserve"> </w:t>
      </w:r>
      <w:r w:rsidRPr="00B22A50">
        <w:t>фонда,</w:t>
      </w:r>
      <w:r w:rsidR="00B22A50" w:rsidRPr="00B22A50">
        <w:t xml:space="preserve"> </w:t>
      </w:r>
      <w:r w:rsidRPr="00B22A50">
        <w:t>то</w:t>
      </w:r>
      <w:r w:rsidR="00B22A50" w:rsidRPr="00B22A50">
        <w:t xml:space="preserve"> </w:t>
      </w:r>
      <w:r w:rsidRPr="00B22A50">
        <w:t>есть</w:t>
      </w:r>
      <w:r w:rsidR="00B22A50" w:rsidRPr="00B22A50">
        <w:t xml:space="preserve"> </w:t>
      </w:r>
      <w:r w:rsidRPr="00B22A50">
        <w:t>накопительная</w:t>
      </w:r>
      <w:r w:rsidR="00B22A50" w:rsidRPr="00B22A50">
        <w:t xml:space="preserve"> </w:t>
      </w:r>
      <w:r w:rsidRPr="00B22A50">
        <w:t>пенсия</w:t>
      </w:r>
      <w:r w:rsidR="00B22A50" w:rsidRPr="00B22A50">
        <w:t xml:space="preserve"> </w:t>
      </w:r>
      <w:r w:rsidRPr="00B22A50">
        <w:t>должна</w:t>
      </w:r>
      <w:r w:rsidR="00B22A50" w:rsidRPr="00B22A50">
        <w:t xml:space="preserve"> </w:t>
      </w:r>
      <w:r w:rsidRPr="00B22A50">
        <w:t>быть</w:t>
      </w:r>
      <w:r w:rsidR="00B22A50" w:rsidRPr="00B22A50">
        <w:t xml:space="preserve"> </w:t>
      </w:r>
      <w:r w:rsidRPr="00B22A50">
        <w:t>в</w:t>
      </w:r>
      <w:r w:rsidR="00B22A50" w:rsidRPr="00B22A50">
        <w:t xml:space="preserve"> </w:t>
      </w:r>
      <w:r w:rsidRPr="00B22A50">
        <w:t>том</w:t>
      </w:r>
      <w:r w:rsidR="00B22A50" w:rsidRPr="00B22A50">
        <w:t xml:space="preserve"> </w:t>
      </w:r>
      <w:r w:rsidRPr="00B22A50">
        <w:t>же</w:t>
      </w:r>
      <w:r w:rsidR="00B22A50" w:rsidRPr="00B22A50">
        <w:t xml:space="preserve"> </w:t>
      </w:r>
      <w:r w:rsidRPr="00B22A50">
        <w:t>пенсионном</w:t>
      </w:r>
      <w:r w:rsidR="00B22A50" w:rsidRPr="00B22A50">
        <w:t xml:space="preserve"> </w:t>
      </w:r>
      <w:r w:rsidRPr="00B22A50">
        <w:t>фонде,</w:t>
      </w:r>
      <w:r w:rsidR="00B22A50" w:rsidRPr="00B22A50">
        <w:t xml:space="preserve"> </w:t>
      </w:r>
      <w:r w:rsidRPr="00B22A50">
        <w:t>что</w:t>
      </w:r>
      <w:r w:rsidR="00B22A50" w:rsidRPr="00B22A50">
        <w:t xml:space="preserve"> </w:t>
      </w:r>
      <w:r w:rsidRPr="00B22A50">
        <w:t>и</w:t>
      </w:r>
      <w:r w:rsidR="00B22A50" w:rsidRPr="00B22A50">
        <w:t xml:space="preserve"> </w:t>
      </w:r>
      <w:r w:rsidRPr="00B22A50">
        <w:t>договор</w:t>
      </w:r>
      <w:r w:rsidR="00B22A50" w:rsidRPr="00B22A50">
        <w:t xml:space="preserve"> </w:t>
      </w:r>
      <w:r w:rsidRPr="00B22A50">
        <w:t>по</w:t>
      </w:r>
      <w:r w:rsidR="00B22A50" w:rsidRPr="00B22A50">
        <w:t xml:space="preserve"> </w:t>
      </w:r>
      <w:r w:rsidRPr="00B22A50">
        <w:t>ПДС.</w:t>
      </w:r>
    </w:p>
    <w:p w14:paraId="3B3BB1FF" w14:textId="77777777" w:rsidR="00375DF7" w:rsidRPr="00B22A50" w:rsidRDefault="00375DF7" w:rsidP="00375DF7">
      <w:r w:rsidRPr="00B22A50">
        <w:t>Если</w:t>
      </w:r>
      <w:r w:rsidR="00B22A50" w:rsidRPr="00B22A50">
        <w:t xml:space="preserve"> </w:t>
      </w:r>
      <w:r w:rsidRPr="00B22A50">
        <w:t>накопительная</w:t>
      </w:r>
      <w:r w:rsidR="00B22A50" w:rsidRPr="00B22A50">
        <w:t xml:space="preserve"> </w:t>
      </w:r>
      <w:r w:rsidRPr="00B22A50">
        <w:t>пенсия</w:t>
      </w:r>
      <w:r w:rsidR="00B22A50" w:rsidRPr="00B22A50">
        <w:t xml:space="preserve"> </w:t>
      </w:r>
      <w:r w:rsidRPr="00B22A50">
        <w:t>в</w:t>
      </w:r>
      <w:r w:rsidR="00B22A50" w:rsidRPr="00B22A50">
        <w:t xml:space="preserve"> </w:t>
      </w:r>
      <w:r w:rsidRPr="00B22A50">
        <w:t>СФР,</w:t>
      </w:r>
      <w:r w:rsidR="00B22A50" w:rsidRPr="00B22A50">
        <w:t xml:space="preserve"> </w:t>
      </w:r>
      <w:r w:rsidRPr="00B22A50">
        <w:t>то,</w:t>
      </w:r>
      <w:r w:rsidR="00B22A50" w:rsidRPr="00B22A50">
        <w:t xml:space="preserve"> </w:t>
      </w:r>
      <w:r w:rsidRPr="00B22A50">
        <w:t>чтобы</w:t>
      </w:r>
      <w:r w:rsidR="00B22A50" w:rsidRPr="00B22A50">
        <w:t xml:space="preserve"> </w:t>
      </w:r>
      <w:r w:rsidRPr="00B22A50">
        <w:t>вложить</w:t>
      </w:r>
      <w:r w:rsidR="00B22A50" w:rsidRPr="00B22A50">
        <w:t xml:space="preserve"> </w:t>
      </w:r>
      <w:r w:rsidRPr="00B22A50">
        <w:t>ее</w:t>
      </w:r>
      <w:r w:rsidR="00B22A50" w:rsidRPr="00B22A50">
        <w:t xml:space="preserve"> </w:t>
      </w:r>
      <w:r w:rsidRPr="00B22A50">
        <w:t>на</w:t>
      </w:r>
      <w:r w:rsidR="00B22A50" w:rsidRPr="00B22A50">
        <w:t xml:space="preserve"> </w:t>
      </w:r>
      <w:r w:rsidRPr="00B22A50">
        <w:t>счет</w:t>
      </w:r>
      <w:r w:rsidR="00B22A50" w:rsidRPr="00B22A50">
        <w:t xml:space="preserve"> </w:t>
      </w:r>
      <w:r w:rsidRPr="00B22A50">
        <w:t>по</w:t>
      </w:r>
      <w:r w:rsidR="00B22A50" w:rsidRPr="00B22A50">
        <w:t xml:space="preserve"> </w:t>
      </w:r>
      <w:r w:rsidRPr="00B22A50">
        <w:t>программе</w:t>
      </w:r>
      <w:r w:rsidR="00B22A50" w:rsidRPr="00B22A50">
        <w:t xml:space="preserve"> </w:t>
      </w:r>
      <w:r w:rsidRPr="00B22A50">
        <w:t>долгосрочных</w:t>
      </w:r>
      <w:r w:rsidR="00B22A50" w:rsidRPr="00B22A50">
        <w:t xml:space="preserve"> </w:t>
      </w:r>
      <w:r w:rsidRPr="00B22A50">
        <w:t>сбережений,</w:t>
      </w:r>
      <w:r w:rsidR="00B22A50" w:rsidRPr="00B22A50">
        <w:t xml:space="preserve"> </w:t>
      </w:r>
      <w:r w:rsidRPr="00B22A50">
        <w:t>сначала</w:t>
      </w:r>
      <w:r w:rsidR="00B22A50" w:rsidRPr="00B22A50">
        <w:t xml:space="preserve"> </w:t>
      </w:r>
      <w:r w:rsidRPr="00B22A50">
        <w:t>пенсию</w:t>
      </w:r>
      <w:r w:rsidR="00B22A50" w:rsidRPr="00B22A50">
        <w:t xml:space="preserve"> </w:t>
      </w:r>
      <w:r w:rsidRPr="00B22A50">
        <w:t>надо</w:t>
      </w:r>
      <w:r w:rsidR="00B22A50" w:rsidRPr="00B22A50">
        <w:t xml:space="preserve"> </w:t>
      </w:r>
      <w:r w:rsidRPr="00B22A50">
        <w:t>перевести</w:t>
      </w:r>
      <w:r w:rsidR="00B22A50" w:rsidRPr="00B22A50">
        <w:t xml:space="preserve"> </w:t>
      </w:r>
      <w:r w:rsidRPr="00B22A50">
        <w:t>в</w:t>
      </w:r>
      <w:r w:rsidR="00B22A50" w:rsidRPr="00B22A50">
        <w:t xml:space="preserve"> </w:t>
      </w:r>
      <w:r w:rsidRPr="00B22A50">
        <w:t>НПФ.</w:t>
      </w:r>
      <w:r w:rsidR="00B22A50" w:rsidRPr="00B22A50">
        <w:t xml:space="preserve"> </w:t>
      </w:r>
      <w:r w:rsidRPr="00B22A50">
        <w:t>Аналогично,</w:t>
      </w:r>
      <w:r w:rsidR="00B22A50" w:rsidRPr="00B22A50">
        <w:t xml:space="preserve"> </w:t>
      </w:r>
      <w:r w:rsidRPr="00B22A50">
        <w:t>если</w:t>
      </w:r>
      <w:r w:rsidR="00B22A50" w:rsidRPr="00B22A50">
        <w:t xml:space="preserve"> </w:t>
      </w:r>
      <w:r w:rsidRPr="00B22A50">
        <w:t>пенсия</w:t>
      </w:r>
      <w:r w:rsidR="00B22A50" w:rsidRPr="00B22A50">
        <w:t xml:space="preserve"> </w:t>
      </w:r>
      <w:r w:rsidRPr="00B22A50">
        <w:t>не</w:t>
      </w:r>
      <w:r w:rsidR="00B22A50" w:rsidRPr="00B22A50">
        <w:t xml:space="preserve"> </w:t>
      </w:r>
      <w:r w:rsidRPr="00B22A50">
        <w:t>в</w:t>
      </w:r>
      <w:r w:rsidR="00B22A50" w:rsidRPr="00B22A50">
        <w:t xml:space="preserve"> </w:t>
      </w:r>
      <w:r w:rsidRPr="00B22A50">
        <w:t>том</w:t>
      </w:r>
      <w:r w:rsidR="00B22A50" w:rsidRPr="00B22A50">
        <w:t xml:space="preserve"> </w:t>
      </w:r>
      <w:r w:rsidRPr="00B22A50">
        <w:t>негосударственном</w:t>
      </w:r>
      <w:r w:rsidR="00B22A50" w:rsidRPr="00B22A50">
        <w:t xml:space="preserve"> </w:t>
      </w:r>
      <w:r w:rsidRPr="00B22A50">
        <w:t>пенсионном</w:t>
      </w:r>
      <w:r w:rsidR="00B22A50" w:rsidRPr="00B22A50">
        <w:t xml:space="preserve"> </w:t>
      </w:r>
      <w:r w:rsidRPr="00B22A50">
        <w:t>фонде,</w:t>
      </w:r>
      <w:r w:rsidR="00B22A50" w:rsidRPr="00B22A50">
        <w:t xml:space="preserve"> </w:t>
      </w:r>
      <w:r w:rsidRPr="00B22A50">
        <w:t>где</w:t>
      </w:r>
      <w:r w:rsidR="00B22A50" w:rsidRPr="00B22A50">
        <w:t xml:space="preserve"> </w:t>
      </w:r>
      <w:r w:rsidRPr="00B22A50">
        <w:t>подписан</w:t>
      </w:r>
      <w:r w:rsidR="00B22A50" w:rsidRPr="00B22A50">
        <w:t xml:space="preserve"> </w:t>
      </w:r>
      <w:r w:rsidRPr="00B22A50">
        <w:t>договор</w:t>
      </w:r>
      <w:r w:rsidR="00B22A50" w:rsidRPr="00B22A50">
        <w:t xml:space="preserve"> </w:t>
      </w:r>
      <w:r w:rsidRPr="00B22A50">
        <w:t>по</w:t>
      </w:r>
      <w:r w:rsidR="00B22A50" w:rsidRPr="00B22A50">
        <w:t xml:space="preserve"> </w:t>
      </w:r>
      <w:r w:rsidRPr="00B22A50">
        <w:t>ПДС,</w:t>
      </w:r>
      <w:r w:rsidR="00B22A50" w:rsidRPr="00B22A50">
        <w:t xml:space="preserve"> </w:t>
      </w:r>
      <w:r w:rsidRPr="00B22A50">
        <w:t>сначала</w:t>
      </w:r>
      <w:r w:rsidR="00B22A50" w:rsidRPr="00B22A50">
        <w:t xml:space="preserve"> </w:t>
      </w:r>
      <w:r w:rsidRPr="00B22A50">
        <w:t>надо</w:t>
      </w:r>
      <w:r w:rsidR="00B22A50" w:rsidRPr="00B22A50">
        <w:t xml:space="preserve"> </w:t>
      </w:r>
      <w:r w:rsidRPr="00B22A50">
        <w:t>оформить</w:t>
      </w:r>
      <w:r w:rsidR="00B22A50" w:rsidRPr="00B22A50">
        <w:t xml:space="preserve"> </w:t>
      </w:r>
      <w:r w:rsidRPr="00B22A50">
        <w:t>переход.</w:t>
      </w:r>
    </w:p>
    <w:p w14:paraId="7C2868DD" w14:textId="77777777" w:rsidR="00375DF7" w:rsidRPr="00B22A50" w:rsidRDefault="00375DF7" w:rsidP="00375DF7">
      <w:r w:rsidRPr="00B22A50">
        <w:t>Правила</w:t>
      </w:r>
      <w:r w:rsidR="00B22A50" w:rsidRPr="00B22A50">
        <w:t xml:space="preserve"> </w:t>
      </w:r>
      <w:r w:rsidRPr="00B22A50">
        <w:t>такие</w:t>
      </w:r>
      <w:r w:rsidR="00B22A50" w:rsidRPr="00B22A50">
        <w:t xml:space="preserve"> </w:t>
      </w:r>
      <w:r w:rsidRPr="00B22A50">
        <w:t>же:</w:t>
      </w:r>
      <w:r w:rsidR="00B22A50" w:rsidRPr="00B22A50">
        <w:t xml:space="preserve"> </w:t>
      </w:r>
      <w:r w:rsidRPr="00B22A50">
        <w:t>ждать</w:t>
      </w:r>
      <w:r w:rsidR="00B22A50" w:rsidRPr="00B22A50">
        <w:t xml:space="preserve"> </w:t>
      </w:r>
      <w:r w:rsidRPr="00B22A50">
        <w:t>пять</w:t>
      </w:r>
      <w:r w:rsidR="00B22A50" w:rsidRPr="00B22A50">
        <w:t xml:space="preserve"> </w:t>
      </w:r>
      <w:r w:rsidRPr="00B22A50">
        <w:t>лет,</w:t>
      </w:r>
      <w:r w:rsidR="00B22A50" w:rsidRPr="00B22A50">
        <w:t xml:space="preserve"> </w:t>
      </w:r>
      <w:r w:rsidRPr="00B22A50">
        <w:t>ловить</w:t>
      </w:r>
      <w:r w:rsidR="00B22A50" w:rsidRPr="00B22A50">
        <w:t xml:space="preserve"> </w:t>
      </w:r>
      <w:r w:rsidRPr="00B22A50">
        <w:t>год</w:t>
      </w:r>
      <w:r w:rsidR="00B22A50" w:rsidRPr="00B22A50">
        <w:t xml:space="preserve"> </w:t>
      </w:r>
      <w:proofErr w:type="spellStart"/>
      <w:r w:rsidRPr="00B22A50">
        <w:t>фиксинга</w:t>
      </w:r>
      <w:proofErr w:type="spellEnd"/>
      <w:r w:rsidR="00B22A50" w:rsidRPr="00B22A50">
        <w:t xml:space="preserve"> </w:t>
      </w:r>
      <w:r w:rsidRPr="00B22A50">
        <w:t>или</w:t>
      </w:r>
      <w:r w:rsidR="00B22A50" w:rsidRPr="00B22A50">
        <w:t xml:space="preserve"> </w:t>
      </w:r>
      <w:r w:rsidRPr="00B22A50">
        <w:t>терять</w:t>
      </w:r>
      <w:r w:rsidR="00B22A50" w:rsidRPr="00B22A50">
        <w:t xml:space="preserve"> </w:t>
      </w:r>
      <w:proofErr w:type="spellStart"/>
      <w:r w:rsidRPr="00B22A50">
        <w:t>инвестдоход</w:t>
      </w:r>
      <w:proofErr w:type="spellEnd"/>
      <w:r w:rsidRPr="00B22A50">
        <w:t>.</w:t>
      </w:r>
      <w:r w:rsidR="00B22A50" w:rsidRPr="00B22A50">
        <w:t xml:space="preserve"> </w:t>
      </w:r>
      <w:r w:rsidRPr="00B22A50">
        <w:t>И</w:t>
      </w:r>
      <w:r w:rsidR="00B22A50" w:rsidRPr="00B22A50">
        <w:t xml:space="preserve"> </w:t>
      </w:r>
      <w:r w:rsidRPr="00B22A50">
        <w:t>это</w:t>
      </w:r>
      <w:r w:rsidR="00B22A50" w:rsidRPr="00B22A50">
        <w:t xml:space="preserve"> </w:t>
      </w:r>
      <w:r w:rsidRPr="00B22A50">
        <w:t>проблема:</w:t>
      </w:r>
      <w:r w:rsidR="00B22A50" w:rsidRPr="00B22A50">
        <w:t xml:space="preserve"> </w:t>
      </w:r>
      <w:r w:rsidRPr="00B22A50">
        <w:t>а</w:t>
      </w:r>
      <w:r w:rsidR="00B22A50" w:rsidRPr="00B22A50">
        <w:t xml:space="preserve"> </w:t>
      </w:r>
      <w:r w:rsidRPr="00B22A50">
        <w:t>что</w:t>
      </w:r>
      <w:r w:rsidR="00B22A50" w:rsidRPr="00B22A50">
        <w:t xml:space="preserve"> </w:t>
      </w:r>
      <w:r w:rsidRPr="00B22A50">
        <w:t>же</w:t>
      </w:r>
      <w:r w:rsidR="00B22A50" w:rsidRPr="00B22A50">
        <w:t xml:space="preserve"> </w:t>
      </w:r>
      <w:r w:rsidRPr="00B22A50">
        <w:t>делать</w:t>
      </w:r>
      <w:r w:rsidR="00B22A50" w:rsidRPr="00B22A50">
        <w:t xml:space="preserve"> </w:t>
      </w:r>
      <w:r w:rsidRPr="00B22A50">
        <w:t>тем,</w:t>
      </w:r>
      <w:r w:rsidR="00B22A50" w:rsidRPr="00B22A50">
        <w:t xml:space="preserve"> </w:t>
      </w:r>
      <w:r w:rsidRPr="00B22A50">
        <w:t>кто</w:t>
      </w:r>
      <w:r w:rsidR="00B22A50" w:rsidRPr="00B22A50">
        <w:t xml:space="preserve"> </w:t>
      </w:r>
      <w:r w:rsidRPr="00B22A50">
        <w:t>в</w:t>
      </w:r>
      <w:r w:rsidR="00B22A50" w:rsidRPr="00B22A50">
        <w:t xml:space="preserve"> </w:t>
      </w:r>
      <w:r w:rsidRPr="00B22A50">
        <w:t>силу</w:t>
      </w:r>
      <w:r w:rsidR="00B22A50" w:rsidRPr="00B22A50">
        <w:t xml:space="preserve"> </w:t>
      </w:r>
      <w:r w:rsidRPr="00B22A50">
        <w:t>возраста</w:t>
      </w:r>
      <w:r w:rsidR="00B22A50" w:rsidRPr="00B22A50">
        <w:t xml:space="preserve"> </w:t>
      </w:r>
      <w:r w:rsidRPr="00B22A50">
        <w:t>совсем</w:t>
      </w:r>
      <w:r w:rsidR="00B22A50" w:rsidRPr="00B22A50">
        <w:t xml:space="preserve"> </w:t>
      </w:r>
      <w:r w:rsidRPr="00B22A50">
        <w:t>скоро</w:t>
      </w:r>
      <w:r w:rsidR="00B22A50" w:rsidRPr="00B22A50">
        <w:t xml:space="preserve"> </w:t>
      </w:r>
      <w:r w:rsidRPr="00B22A50">
        <w:t>начнет</w:t>
      </w:r>
      <w:r w:rsidR="00B22A50" w:rsidRPr="00B22A50">
        <w:t xml:space="preserve"> </w:t>
      </w:r>
      <w:r w:rsidRPr="00B22A50">
        <w:t>получать</w:t>
      </w:r>
      <w:r w:rsidR="00B22A50" w:rsidRPr="00B22A50">
        <w:t xml:space="preserve"> </w:t>
      </w:r>
      <w:r w:rsidRPr="00B22A50">
        <w:t>пенсию?</w:t>
      </w:r>
      <w:r w:rsidR="00B22A50" w:rsidRPr="00B22A50">
        <w:t xml:space="preserve"> </w:t>
      </w:r>
      <w:r w:rsidRPr="00B22A50">
        <w:t>Да</w:t>
      </w:r>
      <w:r w:rsidR="00B22A50" w:rsidRPr="00B22A50">
        <w:t xml:space="preserve"> </w:t>
      </w:r>
      <w:r w:rsidRPr="00B22A50">
        <w:t>и</w:t>
      </w:r>
      <w:r w:rsidR="00B22A50" w:rsidRPr="00B22A50">
        <w:t xml:space="preserve"> </w:t>
      </w:r>
      <w:r w:rsidRPr="00B22A50">
        <w:t>всем</w:t>
      </w:r>
      <w:r w:rsidR="00B22A50" w:rsidRPr="00B22A50">
        <w:t xml:space="preserve"> </w:t>
      </w:r>
      <w:r w:rsidRPr="00B22A50">
        <w:t>остальным,</w:t>
      </w:r>
      <w:r w:rsidR="00B22A50" w:rsidRPr="00B22A50">
        <w:t xml:space="preserve"> </w:t>
      </w:r>
      <w:r w:rsidRPr="00B22A50">
        <w:t>кто</w:t>
      </w:r>
      <w:r w:rsidR="00B22A50" w:rsidRPr="00B22A50">
        <w:t xml:space="preserve"> </w:t>
      </w:r>
      <w:r w:rsidRPr="00B22A50">
        <w:t>хочет</w:t>
      </w:r>
      <w:r w:rsidR="00B22A50" w:rsidRPr="00B22A50">
        <w:t xml:space="preserve"> </w:t>
      </w:r>
      <w:r w:rsidRPr="00B22A50">
        <w:t>побольше</w:t>
      </w:r>
      <w:r w:rsidR="00B22A50" w:rsidRPr="00B22A50">
        <w:t xml:space="preserve"> </w:t>
      </w:r>
      <w:r w:rsidRPr="00B22A50">
        <w:t>завести</w:t>
      </w:r>
      <w:r w:rsidR="00B22A50" w:rsidRPr="00B22A50">
        <w:t xml:space="preserve"> </w:t>
      </w:r>
      <w:r w:rsidRPr="00B22A50">
        <w:t>на</w:t>
      </w:r>
      <w:r w:rsidR="00B22A50" w:rsidRPr="00B22A50">
        <w:t xml:space="preserve"> </w:t>
      </w:r>
      <w:r w:rsidRPr="00B22A50">
        <w:t>счет</w:t>
      </w:r>
      <w:r w:rsidR="00B22A50" w:rsidRPr="00B22A50">
        <w:t xml:space="preserve"> </w:t>
      </w:r>
      <w:r w:rsidRPr="00B22A50">
        <w:t>по</w:t>
      </w:r>
      <w:r w:rsidR="00B22A50" w:rsidRPr="00B22A50">
        <w:t xml:space="preserve"> </w:t>
      </w:r>
      <w:r w:rsidRPr="00B22A50">
        <w:t>ПДС?</w:t>
      </w:r>
    </w:p>
    <w:p w14:paraId="354BCF56" w14:textId="77777777" w:rsidR="00375DF7" w:rsidRPr="00B22A50" w:rsidRDefault="00375DF7" w:rsidP="00375DF7">
      <w:r w:rsidRPr="00B22A50">
        <w:t>В</w:t>
      </w:r>
      <w:r w:rsidR="00B22A50" w:rsidRPr="00B22A50">
        <w:t xml:space="preserve"> </w:t>
      </w:r>
      <w:r w:rsidRPr="00B22A50">
        <w:t>Министерстве</w:t>
      </w:r>
      <w:r w:rsidR="00B22A50" w:rsidRPr="00B22A50">
        <w:t xml:space="preserve"> </w:t>
      </w:r>
      <w:r w:rsidRPr="00B22A50">
        <w:t>финансов</w:t>
      </w:r>
      <w:r w:rsidR="00B22A50" w:rsidRPr="00B22A50">
        <w:t xml:space="preserve"> </w:t>
      </w:r>
      <w:r w:rsidRPr="00B22A50">
        <w:t>тоже</w:t>
      </w:r>
      <w:r w:rsidR="00B22A50" w:rsidRPr="00B22A50">
        <w:t xml:space="preserve"> </w:t>
      </w:r>
      <w:r w:rsidRPr="00B22A50">
        <w:t>озадачились</w:t>
      </w:r>
      <w:r w:rsidR="00B22A50" w:rsidRPr="00B22A50">
        <w:t xml:space="preserve"> </w:t>
      </w:r>
      <w:r w:rsidRPr="00B22A50">
        <w:t>этим</w:t>
      </w:r>
      <w:r w:rsidR="00B22A50" w:rsidRPr="00B22A50">
        <w:t xml:space="preserve"> </w:t>
      </w:r>
      <w:r w:rsidRPr="00B22A50">
        <w:t>вопросом.</w:t>
      </w:r>
      <w:r w:rsidR="00B22A50" w:rsidRPr="00B22A50">
        <w:t xml:space="preserve"> </w:t>
      </w:r>
      <w:r w:rsidRPr="00B22A50">
        <w:t>И</w:t>
      </w:r>
      <w:r w:rsidR="00B22A50" w:rsidRPr="00B22A50">
        <w:t xml:space="preserve"> </w:t>
      </w:r>
      <w:r w:rsidRPr="00B22A50">
        <w:t>решили</w:t>
      </w:r>
      <w:r w:rsidR="00B22A50" w:rsidRPr="00B22A50">
        <w:t xml:space="preserve"> </w:t>
      </w:r>
      <w:r w:rsidRPr="00B22A50">
        <w:t>сделать</w:t>
      </w:r>
      <w:r w:rsidR="00B22A50" w:rsidRPr="00B22A50">
        <w:t xml:space="preserve"> </w:t>
      </w:r>
      <w:r w:rsidRPr="00B22A50">
        <w:t>так,</w:t>
      </w:r>
      <w:r w:rsidR="00B22A50" w:rsidRPr="00B22A50">
        <w:t xml:space="preserve"> </w:t>
      </w:r>
      <w:r w:rsidRPr="00B22A50">
        <w:t>чтобы</w:t>
      </w:r>
      <w:r w:rsidR="00B22A50" w:rsidRPr="00B22A50">
        <w:t xml:space="preserve"> </w:t>
      </w:r>
      <w:r w:rsidRPr="00B22A50">
        <w:t>перевод</w:t>
      </w:r>
      <w:r w:rsidR="00B22A50" w:rsidRPr="00B22A50">
        <w:t xml:space="preserve"> </w:t>
      </w:r>
      <w:r w:rsidRPr="00B22A50">
        <w:t>проходил</w:t>
      </w:r>
      <w:r w:rsidR="00B22A50" w:rsidRPr="00B22A50">
        <w:t xml:space="preserve"> </w:t>
      </w:r>
      <w:r w:rsidRPr="00B22A50">
        <w:t>как</w:t>
      </w:r>
      <w:r w:rsidR="00B22A50" w:rsidRPr="00B22A50">
        <w:t xml:space="preserve"> </w:t>
      </w:r>
      <w:r w:rsidRPr="00B22A50">
        <w:t>можно</w:t>
      </w:r>
      <w:r w:rsidR="00B22A50" w:rsidRPr="00B22A50">
        <w:t xml:space="preserve"> </w:t>
      </w:r>
      <w:r w:rsidRPr="00B22A50">
        <w:t>быстрее.</w:t>
      </w:r>
      <w:r w:rsidR="00B22A50" w:rsidRPr="00B22A50">
        <w:t xml:space="preserve"> </w:t>
      </w:r>
      <w:r w:rsidRPr="00B22A50">
        <w:t>Эта</w:t>
      </w:r>
      <w:r w:rsidR="00B22A50" w:rsidRPr="00B22A50">
        <w:t xml:space="preserve"> </w:t>
      </w:r>
      <w:r w:rsidRPr="00B22A50">
        <w:t>тема</w:t>
      </w:r>
      <w:r w:rsidR="00B22A50" w:rsidRPr="00B22A50">
        <w:t xml:space="preserve"> </w:t>
      </w:r>
      <w:r w:rsidRPr="00B22A50">
        <w:t>обсуждалась</w:t>
      </w:r>
      <w:r w:rsidR="00B22A50" w:rsidRPr="00B22A50">
        <w:t xml:space="preserve"> </w:t>
      </w:r>
      <w:r w:rsidRPr="00B22A50">
        <w:t>недавно</w:t>
      </w:r>
      <w:r w:rsidR="00B22A50" w:rsidRPr="00B22A50">
        <w:t xml:space="preserve"> </w:t>
      </w:r>
      <w:r w:rsidRPr="00B22A50">
        <w:t>на</w:t>
      </w:r>
      <w:r w:rsidR="00B22A50" w:rsidRPr="00B22A50">
        <w:t xml:space="preserve"> </w:t>
      </w:r>
      <w:r w:rsidRPr="00B22A50">
        <w:t>Финансовом</w:t>
      </w:r>
      <w:r w:rsidR="00B22A50" w:rsidRPr="00B22A50">
        <w:t xml:space="preserve"> </w:t>
      </w:r>
      <w:r w:rsidRPr="00B22A50">
        <w:t>конгрессе</w:t>
      </w:r>
      <w:r w:rsidR="00B22A50" w:rsidRPr="00B22A50">
        <w:t xml:space="preserve"> </w:t>
      </w:r>
      <w:r w:rsidRPr="00B22A50">
        <w:t>Банка</w:t>
      </w:r>
      <w:r w:rsidR="00B22A50" w:rsidRPr="00B22A50">
        <w:t xml:space="preserve"> </w:t>
      </w:r>
      <w:r w:rsidRPr="00B22A50">
        <w:t>России,</w:t>
      </w:r>
      <w:r w:rsidR="00B22A50" w:rsidRPr="00B22A50">
        <w:t xml:space="preserve"> </w:t>
      </w:r>
      <w:r w:rsidRPr="00B22A50">
        <w:t>чиновники</w:t>
      </w:r>
      <w:r w:rsidR="00B22A50" w:rsidRPr="00B22A50">
        <w:t xml:space="preserve"> </w:t>
      </w:r>
      <w:r w:rsidRPr="00B22A50">
        <w:t>пришли</w:t>
      </w:r>
      <w:r w:rsidR="00B22A50" w:rsidRPr="00B22A50">
        <w:t xml:space="preserve"> </w:t>
      </w:r>
      <w:r w:rsidRPr="00B22A50">
        <w:t>к</w:t>
      </w:r>
      <w:r w:rsidR="00B22A50" w:rsidRPr="00B22A50">
        <w:t xml:space="preserve"> </w:t>
      </w:r>
      <w:r w:rsidRPr="00B22A50">
        <w:t>выводу,</w:t>
      </w:r>
      <w:r w:rsidR="00B22A50" w:rsidRPr="00B22A50">
        <w:t xml:space="preserve"> </w:t>
      </w:r>
      <w:r w:rsidRPr="00B22A50">
        <w:t>что</w:t>
      </w:r>
      <w:r w:rsidR="00B22A50" w:rsidRPr="00B22A50">
        <w:t xml:space="preserve"> </w:t>
      </w:r>
      <w:r w:rsidRPr="00B22A50">
        <w:t>перевод</w:t>
      </w:r>
      <w:r w:rsidR="00B22A50" w:rsidRPr="00B22A50">
        <w:t xml:space="preserve"> </w:t>
      </w:r>
      <w:r w:rsidRPr="00B22A50">
        <w:t>должен</w:t>
      </w:r>
      <w:r w:rsidR="00B22A50" w:rsidRPr="00B22A50">
        <w:t xml:space="preserve"> </w:t>
      </w:r>
      <w:r w:rsidRPr="00B22A50">
        <w:t>происходить</w:t>
      </w:r>
      <w:r w:rsidR="00B22A50" w:rsidRPr="00B22A50">
        <w:t xml:space="preserve"> «</w:t>
      </w:r>
      <w:r w:rsidRPr="00B22A50">
        <w:t>мгновенно</w:t>
      </w:r>
      <w:r w:rsidR="00B22A50" w:rsidRPr="00B22A50">
        <w:t>»</w:t>
      </w:r>
      <w:r w:rsidRPr="00B22A50">
        <w:t>.</w:t>
      </w:r>
    </w:p>
    <w:p w14:paraId="385DE332" w14:textId="77777777" w:rsidR="007F3CF6" w:rsidRPr="00B22A50" w:rsidRDefault="007F3CF6" w:rsidP="007F3CF6">
      <w:r w:rsidRPr="00B22A50">
        <w:t>Замминистра</w:t>
      </w:r>
      <w:r w:rsidR="00B22A50" w:rsidRPr="00B22A50">
        <w:t xml:space="preserve"> </w:t>
      </w:r>
      <w:r w:rsidRPr="00B22A50">
        <w:t>финансов</w:t>
      </w:r>
      <w:r w:rsidR="00B22A50" w:rsidRPr="00B22A50">
        <w:t xml:space="preserve"> </w:t>
      </w:r>
      <w:r w:rsidRPr="00B22A50">
        <w:t>Иван</w:t>
      </w:r>
      <w:r w:rsidR="00B22A50" w:rsidRPr="00B22A50">
        <w:t xml:space="preserve"> </w:t>
      </w:r>
      <w:proofErr w:type="spellStart"/>
      <w:r w:rsidRPr="00B22A50">
        <w:t>Чебесков</w:t>
      </w:r>
      <w:proofErr w:type="spellEnd"/>
      <w:r w:rsidRPr="00B22A50">
        <w:t>:</w:t>
      </w:r>
    </w:p>
    <w:p w14:paraId="04E1BD8C" w14:textId="77777777" w:rsidR="00375DF7" w:rsidRPr="00B22A50" w:rsidRDefault="00B22A50" w:rsidP="007F3CF6">
      <w:r w:rsidRPr="00B22A50">
        <w:t>«</w:t>
      </w:r>
      <w:r w:rsidR="00375DF7" w:rsidRPr="00B22A50">
        <w:t>Многие</w:t>
      </w:r>
      <w:r w:rsidRPr="00B22A50">
        <w:t xml:space="preserve"> </w:t>
      </w:r>
      <w:r w:rsidR="00375DF7" w:rsidRPr="00B22A50">
        <w:t>граждане</w:t>
      </w:r>
      <w:r w:rsidRPr="00B22A50">
        <w:t xml:space="preserve"> </w:t>
      </w:r>
      <w:r w:rsidR="00375DF7" w:rsidRPr="00B22A50">
        <w:t>вообще</w:t>
      </w:r>
      <w:r w:rsidRPr="00B22A50">
        <w:t xml:space="preserve"> </w:t>
      </w:r>
      <w:r w:rsidR="00375DF7" w:rsidRPr="00B22A50">
        <w:t>не</w:t>
      </w:r>
      <w:r w:rsidRPr="00B22A50">
        <w:t xml:space="preserve"> </w:t>
      </w:r>
      <w:r w:rsidR="00375DF7" w:rsidRPr="00B22A50">
        <w:t>знают,</w:t>
      </w:r>
      <w:r w:rsidRPr="00B22A50">
        <w:t xml:space="preserve"> </w:t>
      </w:r>
      <w:r w:rsidR="00375DF7" w:rsidRPr="00B22A50">
        <w:t>что</w:t>
      </w:r>
      <w:r w:rsidRPr="00B22A50">
        <w:t xml:space="preserve"> </w:t>
      </w:r>
      <w:r w:rsidR="00375DF7" w:rsidRPr="00B22A50">
        <w:t>у</w:t>
      </w:r>
      <w:r w:rsidRPr="00B22A50">
        <w:t xml:space="preserve"> </w:t>
      </w:r>
      <w:r w:rsidR="00375DF7" w:rsidRPr="00B22A50">
        <w:t>них</w:t>
      </w:r>
      <w:r w:rsidRPr="00B22A50">
        <w:t xml:space="preserve"> </w:t>
      </w:r>
      <w:r w:rsidR="00375DF7" w:rsidRPr="00B22A50">
        <w:t>есть</w:t>
      </w:r>
      <w:r w:rsidRPr="00B22A50">
        <w:t xml:space="preserve"> </w:t>
      </w:r>
      <w:r w:rsidR="00375DF7" w:rsidRPr="00B22A50">
        <w:t>такие</w:t>
      </w:r>
      <w:r w:rsidRPr="00B22A50">
        <w:t xml:space="preserve"> </w:t>
      </w:r>
      <w:r w:rsidR="00375DF7" w:rsidRPr="00B22A50">
        <w:t>накопления.</w:t>
      </w:r>
      <w:r w:rsidRPr="00B22A50">
        <w:t xml:space="preserve"> </w:t>
      </w:r>
      <w:r w:rsidR="00375DF7" w:rsidRPr="00B22A50">
        <w:t>А</w:t>
      </w:r>
      <w:r w:rsidRPr="00B22A50">
        <w:t xml:space="preserve"> </w:t>
      </w:r>
      <w:r w:rsidR="00375DF7" w:rsidRPr="00B22A50">
        <w:t>если</w:t>
      </w:r>
      <w:r w:rsidRPr="00B22A50">
        <w:t xml:space="preserve"> </w:t>
      </w:r>
      <w:r w:rsidR="00375DF7" w:rsidRPr="00B22A50">
        <w:t>и</w:t>
      </w:r>
      <w:r w:rsidRPr="00B22A50">
        <w:t xml:space="preserve"> </w:t>
      </w:r>
      <w:r w:rsidR="00375DF7" w:rsidRPr="00B22A50">
        <w:t>знают,</w:t>
      </w:r>
      <w:r w:rsidRPr="00B22A50">
        <w:t xml:space="preserve"> </w:t>
      </w:r>
      <w:r w:rsidR="00375DF7" w:rsidRPr="00B22A50">
        <w:t>то</w:t>
      </w:r>
      <w:r w:rsidRPr="00B22A50">
        <w:t xml:space="preserve"> </w:t>
      </w:r>
      <w:r w:rsidR="00375DF7" w:rsidRPr="00B22A50">
        <w:t>5</w:t>
      </w:r>
      <w:r w:rsidRPr="00B22A50">
        <w:t xml:space="preserve"> </w:t>
      </w:r>
      <w:r w:rsidR="00375DF7" w:rsidRPr="00B22A50">
        <w:t>лет</w:t>
      </w:r>
      <w:r w:rsidRPr="00B22A50">
        <w:t xml:space="preserve"> </w:t>
      </w:r>
      <w:r w:rsidR="00375DF7" w:rsidRPr="00B22A50">
        <w:t>ждать</w:t>
      </w:r>
      <w:r w:rsidRPr="00B22A50">
        <w:t xml:space="preserve"> </w:t>
      </w:r>
      <w:r w:rsidR="00375DF7" w:rsidRPr="00B22A50">
        <w:t>перевода</w:t>
      </w:r>
      <w:r w:rsidRPr="00B22A50">
        <w:t xml:space="preserve"> </w:t>
      </w:r>
      <w:r w:rsidR="004B26FD">
        <w:t>-</w:t>
      </w:r>
      <w:r w:rsidRPr="00B22A50">
        <w:t xml:space="preserve"> </w:t>
      </w:r>
      <w:r w:rsidR="00375DF7" w:rsidRPr="00B22A50">
        <w:t>это</w:t>
      </w:r>
      <w:r w:rsidRPr="00B22A50">
        <w:t xml:space="preserve"> </w:t>
      </w:r>
      <w:r w:rsidR="00375DF7" w:rsidRPr="00B22A50">
        <w:t>абсурдно.</w:t>
      </w:r>
      <w:r w:rsidRPr="00B22A50">
        <w:t xml:space="preserve"> </w:t>
      </w:r>
      <w:r w:rsidR="00375DF7" w:rsidRPr="00B22A50">
        <w:t>Нужно,</w:t>
      </w:r>
      <w:r w:rsidRPr="00B22A50">
        <w:t xml:space="preserve"> </w:t>
      </w:r>
      <w:r w:rsidR="00375DF7" w:rsidRPr="00B22A50">
        <w:t>чтобы</w:t>
      </w:r>
      <w:r w:rsidRPr="00B22A50">
        <w:t xml:space="preserve"> </w:t>
      </w:r>
      <w:r w:rsidR="00375DF7" w:rsidRPr="00B22A50">
        <w:t>перевод</w:t>
      </w:r>
      <w:r w:rsidRPr="00B22A50">
        <w:t xml:space="preserve"> </w:t>
      </w:r>
      <w:r w:rsidR="00375DF7" w:rsidRPr="00B22A50">
        <w:t>проходил</w:t>
      </w:r>
      <w:r w:rsidRPr="00B22A50">
        <w:t xml:space="preserve"> </w:t>
      </w:r>
      <w:r w:rsidR="00375DF7" w:rsidRPr="00B22A50">
        <w:t>между</w:t>
      </w:r>
      <w:r w:rsidRPr="00B22A50">
        <w:t xml:space="preserve"> </w:t>
      </w:r>
      <w:r w:rsidR="00375DF7" w:rsidRPr="00B22A50">
        <w:t>фондами</w:t>
      </w:r>
      <w:r w:rsidRPr="00B22A50">
        <w:t xml:space="preserve"> </w:t>
      </w:r>
      <w:r w:rsidR="00375DF7" w:rsidRPr="00B22A50">
        <w:t>в</w:t>
      </w:r>
      <w:r w:rsidRPr="00B22A50">
        <w:t xml:space="preserve"> </w:t>
      </w:r>
      <w:r w:rsidR="00375DF7" w:rsidRPr="00B22A50">
        <w:t>течение</w:t>
      </w:r>
      <w:r w:rsidRPr="00B22A50">
        <w:t xml:space="preserve"> </w:t>
      </w:r>
      <w:r w:rsidR="00375DF7" w:rsidRPr="00B22A50">
        <w:t>года</w:t>
      </w:r>
      <w:r w:rsidRPr="00B22A50">
        <w:t>»</w:t>
      </w:r>
      <w:r w:rsidR="00375DF7" w:rsidRPr="00B22A50">
        <w:t>.</w:t>
      </w:r>
    </w:p>
    <w:p w14:paraId="6331692B" w14:textId="77777777" w:rsidR="00375DF7" w:rsidRPr="00B22A50" w:rsidRDefault="00375DF7" w:rsidP="00375DF7">
      <w:r w:rsidRPr="00B22A50">
        <w:t>Готовится</w:t>
      </w:r>
      <w:r w:rsidR="00B22A50" w:rsidRPr="00B22A50">
        <w:t xml:space="preserve"> </w:t>
      </w:r>
      <w:r w:rsidRPr="00B22A50">
        <w:t>законодательная</w:t>
      </w:r>
      <w:r w:rsidR="00B22A50" w:rsidRPr="00B22A50">
        <w:t xml:space="preserve"> </w:t>
      </w:r>
      <w:r w:rsidRPr="00B22A50">
        <w:t>инициатива.</w:t>
      </w:r>
      <w:r w:rsidR="00B22A50" w:rsidRPr="00B22A50">
        <w:t xml:space="preserve"> </w:t>
      </w:r>
      <w:r w:rsidRPr="00B22A50">
        <w:t>С</w:t>
      </w:r>
      <w:r w:rsidR="00B22A50" w:rsidRPr="00B22A50">
        <w:t xml:space="preserve"> </w:t>
      </w:r>
      <w:r w:rsidRPr="00B22A50">
        <w:t>учетом</w:t>
      </w:r>
      <w:r w:rsidR="00B22A50" w:rsidRPr="00B22A50">
        <w:t xml:space="preserve"> </w:t>
      </w:r>
      <w:r w:rsidRPr="00B22A50">
        <w:t>того,</w:t>
      </w:r>
      <w:r w:rsidR="00B22A50" w:rsidRPr="00B22A50">
        <w:t xml:space="preserve"> </w:t>
      </w:r>
      <w:r w:rsidRPr="00B22A50">
        <w:t>что</w:t>
      </w:r>
      <w:r w:rsidR="00B22A50" w:rsidRPr="00B22A50">
        <w:t xml:space="preserve"> </w:t>
      </w:r>
      <w:r w:rsidRPr="00B22A50">
        <w:t>план</w:t>
      </w:r>
      <w:r w:rsidR="00B22A50" w:rsidRPr="00B22A50">
        <w:t xml:space="preserve"> </w:t>
      </w:r>
      <w:r w:rsidRPr="00B22A50">
        <w:t>по</w:t>
      </w:r>
      <w:r w:rsidR="00B22A50" w:rsidRPr="00B22A50">
        <w:t xml:space="preserve"> </w:t>
      </w:r>
      <w:r w:rsidRPr="00B22A50">
        <w:t>количеству</w:t>
      </w:r>
      <w:r w:rsidR="00B22A50" w:rsidRPr="00B22A50">
        <w:t xml:space="preserve"> </w:t>
      </w:r>
      <w:r w:rsidRPr="00B22A50">
        <w:t>привлеченных</w:t>
      </w:r>
      <w:r w:rsidR="00B22A50" w:rsidRPr="00B22A50">
        <w:t xml:space="preserve"> </w:t>
      </w:r>
      <w:r w:rsidRPr="00B22A50">
        <w:t>средств</w:t>
      </w:r>
      <w:r w:rsidR="00B22A50" w:rsidRPr="00B22A50">
        <w:t xml:space="preserve"> </w:t>
      </w:r>
      <w:r w:rsidRPr="00B22A50">
        <w:t>в</w:t>
      </w:r>
      <w:r w:rsidR="00B22A50" w:rsidRPr="00B22A50">
        <w:t xml:space="preserve"> </w:t>
      </w:r>
      <w:r w:rsidRPr="00B22A50">
        <w:t>программу</w:t>
      </w:r>
      <w:r w:rsidR="00B22A50" w:rsidRPr="00B22A50">
        <w:t xml:space="preserve"> </w:t>
      </w:r>
      <w:r w:rsidRPr="00B22A50">
        <w:t>долгосрочных</w:t>
      </w:r>
      <w:r w:rsidR="00B22A50" w:rsidRPr="00B22A50">
        <w:t xml:space="preserve"> </w:t>
      </w:r>
      <w:r w:rsidRPr="00B22A50">
        <w:t>сбережений</w:t>
      </w:r>
      <w:r w:rsidR="00B22A50" w:rsidRPr="00B22A50">
        <w:t xml:space="preserve"> </w:t>
      </w:r>
      <w:r w:rsidRPr="00B22A50">
        <w:t>поставил</w:t>
      </w:r>
      <w:r w:rsidR="00B22A50" w:rsidRPr="00B22A50">
        <w:t xml:space="preserve"> </w:t>
      </w:r>
      <w:r w:rsidRPr="00B22A50">
        <w:t>лично</w:t>
      </w:r>
      <w:r w:rsidR="00B22A50" w:rsidRPr="00B22A50">
        <w:t xml:space="preserve"> </w:t>
      </w:r>
      <w:r w:rsidRPr="00B22A50">
        <w:t>Владимир</w:t>
      </w:r>
      <w:r w:rsidR="00B22A50" w:rsidRPr="00B22A50">
        <w:t xml:space="preserve"> </w:t>
      </w:r>
      <w:r w:rsidRPr="00B22A50">
        <w:t>Путин,</w:t>
      </w:r>
      <w:r w:rsidR="00B22A50" w:rsidRPr="00B22A50">
        <w:t xml:space="preserve"> </w:t>
      </w:r>
      <w:r w:rsidRPr="00B22A50">
        <w:t>в</w:t>
      </w:r>
      <w:r w:rsidR="00B22A50" w:rsidRPr="00B22A50">
        <w:t xml:space="preserve"> </w:t>
      </w:r>
      <w:r w:rsidRPr="00B22A50">
        <w:t>программе</w:t>
      </w:r>
      <w:r w:rsidR="00B22A50" w:rsidRPr="00B22A50">
        <w:t xml:space="preserve"> </w:t>
      </w:r>
      <w:r w:rsidRPr="00B22A50">
        <w:t>заинтересованы</w:t>
      </w:r>
      <w:r w:rsidR="00B22A50" w:rsidRPr="00B22A50">
        <w:t xml:space="preserve"> </w:t>
      </w:r>
      <w:r w:rsidRPr="00B22A50">
        <w:t>и</w:t>
      </w:r>
      <w:r w:rsidR="00B22A50" w:rsidRPr="00B22A50">
        <w:t xml:space="preserve"> </w:t>
      </w:r>
      <w:r w:rsidRPr="00B22A50">
        <w:t>в</w:t>
      </w:r>
      <w:r w:rsidR="00B22A50" w:rsidRPr="00B22A50">
        <w:t xml:space="preserve"> </w:t>
      </w:r>
      <w:r w:rsidRPr="00B22A50">
        <w:t>Минфине,</w:t>
      </w:r>
      <w:r w:rsidR="00B22A50" w:rsidRPr="00B22A50">
        <w:t xml:space="preserve"> </w:t>
      </w:r>
      <w:r w:rsidRPr="00B22A50">
        <w:t>и</w:t>
      </w:r>
      <w:r w:rsidR="00B22A50" w:rsidRPr="00B22A50">
        <w:t xml:space="preserve"> </w:t>
      </w:r>
      <w:r w:rsidRPr="00B22A50">
        <w:t>в</w:t>
      </w:r>
      <w:r w:rsidR="00B22A50" w:rsidRPr="00B22A50">
        <w:t xml:space="preserve"> </w:t>
      </w:r>
      <w:r w:rsidRPr="00B22A50">
        <w:t>ЦБ,</w:t>
      </w:r>
      <w:r w:rsidR="00B22A50" w:rsidRPr="00B22A50">
        <w:t xml:space="preserve"> </w:t>
      </w:r>
      <w:r w:rsidRPr="00B22A50">
        <w:t>и</w:t>
      </w:r>
      <w:r w:rsidR="00B22A50" w:rsidRPr="00B22A50">
        <w:t xml:space="preserve"> </w:t>
      </w:r>
      <w:r w:rsidRPr="00B22A50">
        <w:t>в</w:t>
      </w:r>
      <w:r w:rsidR="00B22A50" w:rsidRPr="00B22A50">
        <w:t xml:space="preserve"> </w:t>
      </w:r>
      <w:r w:rsidRPr="00B22A50">
        <w:t>НПФ.</w:t>
      </w:r>
      <w:r w:rsidR="00B22A50" w:rsidRPr="00B22A50">
        <w:t xml:space="preserve"> </w:t>
      </w:r>
      <w:r w:rsidRPr="00B22A50">
        <w:t>Есть</w:t>
      </w:r>
      <w:r w:rsidR="00B22A50" w:rsidRPr="00B22A50">
        <w:t xml:space="preserve"> </w:t>
      </w:r>
      <w:r w:rsidRPr="00B22A50">
        <w:t>вероятность,</w:t>
      </w:r>
      <w:r w:rsidR="00B22A50" w:rsidRPr="00B22A50">
        <w:t xml:space="preserve"> </w:t>
      </w:r>
      <w:r w:rsidRPr="00B22A50">
        <w:t>что</w:t>
      </w:r>
      <w:r w:rsidR="00B22A50" w:rsidRPr="00B22A50">
        <w:t xml:space="preserve"> </w:t>
      </w:r>
      <w:r w:rsidRPr="00B22A50">
        <w:t>поправки</w:t>
      </w:r>
      <w:r w:rsidR="00B22A50" w:rsidRPr="00B22A50">
        <w:t xml:space="preserve"> </w:t>
      </w:r>
      <w:r w:rsidRPr="00B22A50">
        <w:t>рассмотрят</w:t>
      </w:r>
      <w:r w:rsidR="00B22A50" w:rsidRPr="00B22A50">
        <w:t xml:space="preserve"> </w:t>
      </w:r>
      <w:r w:rsidRPr="00B22A50">
        <w:t>без</w:t>
      </w:r>
      <w:r w:rsidR="00B22A50" w:rsidRPr="00B22A50">
        <w:t xml:space="preserve"> </w:t>
      </w:r>
      <w:r w:rsidRPr="00B22A50">
        <w:t>затягивания</w:t>
      </w:r>
      <w:r w:rsidR="00B22A50" w:rsidRPr="00B22A50">
        <w:t xml:space="preserve"> </w:t>
      </w:r>
      <w:r w:rsidRPr="00B22A50">
        <w:t>сроков.</w:t>
      </w:r>
    </w:p>
    <w:p w14:paraId="799C7122" w14:textId="77777777" w:rsidR="00375DF7" w:rsidRPr="00B22A50" w:rsidRDefault="007F3CF6" w:rsidP="00375DF7">
      <w:r w:rsidRPr="00B22A50">
        <w:t>ЧТО</w:t>
      </w:r>
      <w:r w:rsidR="00B22A50" w:rsidRPr="00B22A50">
        <w:t xml:space="preserve"> </w:t>
      </w:r>
      <w:r w:rsidRPr="00B22A50">
        <w:t>В</w:t>
      </w:r>
      <w:r w:rsidR="00B22A50" w:rsidRPr="00B22A50">
        <w:t xml:space="preserve"> </w:t>
      </w:r>
      <w:r w:rsidRPr="00B22A50">
        <w:t>ИТОГЕ</w:t>
      </w:r>
    </w:p>
    <w:p w14:paraId="01AD0F61" w14:textId="77777777" w:rsidR="00375DF7" w:rsidRPr="00B22A50" w:rsidRDefault="00375DF7" w:rsidP="00375DF7">
      <w:r w:rsidRPr="00B22A50">
        <w:t>Вы</w:t>
      </w:r>
      <w:r w:rsidR="00B22A50" w:rsidRPr="00B22A50">
        <w:t xml:space="preserve"> </w:t>
      </w:r>
      <w:r w:rsidRPr="00B22A50">
        <w:t>можете</w:t>
      </w:r>
      <w:r w:rsidR="00B22A50" w:rsidRPr="00B22A50">
        <w:t xml:space="preserve"> </w:t>
      </w:r>
      <w:r w:rsidRPr="00B22A50">
        <w:t>перевести</w:t>
      </w:r>
      <w:r w:rsidR="00B22A50" w:rsidRPr="00B22A50">
        <w:t xml:space="preserve"> </w:t>
      </w:r>
      <w:r w:rsidRPr="00B22A50">
        <w:t>свою</w:t>
      </w:r>
      <w:r w:rsidR="00B22A50" w:rsidRPr="00B22A50">
        <w:t xml:space="preserve"> </w:t>
      </w:r>
      <w:r w:rsidRPr="00B22A50">
        <w:t>накопительную</w:t>
      </w:r>
      <w:r w:rsidR="00B22A50" w:rsidRPr="00B22A50">
        <w:t xml:space="preserve"> </w:t>
      </w:r>
      <w:r w:rsidRPr="00B22A50">
        <w:t>пенсию</w:t>
      </w:r>
      <w:r w:rsidR="00B22A50" w:rsidRPr="00B22A50">
        <w:t xml:space="preserve"> </w:t>
      </w:r>
      <w:r w:rsidRPr="00B22A50">
        <w:t>в</w:t>
      </w:r>
      <w:r w:rsidR="00B22A50" w:rsidRPr="00B22A50">
        <w:t xml:space="preserve"> </w:t>
      </w:r>
      <w:r w:rsidRPr="00B22A50">
        <w:t>другой</w:t>
      </w:r>
      <w:r w:rsidR="00B22A50" w:rsidRPr="00B22A50">
        <w:t xml:space="preserve"> </w:t>
      </w:r>
      <w:r w:rsidRPr="00B22A50">
        <w:t>НПФ</w:t>
      </w:r>
      <w:r w:rsidR="00B22A50" w:rsidRPr="00B22A50">
        <w:t xml:space="preserve"> </w:t>
      </w:r>
      <w:r w:rsidRPr="00B22A50">
        <w:t>в</w:t>
      </w:r>
      <w:r w:rsidR="00B22A50" w:rsidRPr="00B22A50">
        <w:t xml:space="preserve"> </w:t>
      </w:r>
      <w:r w:rsidRPr="00B22A50">
        <w:t>любой</w:t>
      </w:r>
      <w:r w:rsidR="00B22A50" w:rsidRPr="00B22A50">
        <w:t xml:space="preserve"> </w:t>
      </w:r>
      <w:r w:rsidRPr="00B22A50">
        <w:t>момент,</w:t>
      </w:r>
      <w:r w:rsidR="00B22A50" w:rsidRPr="00B22A50">
        <w:t xml:space="preserve"> </w:t>
      </w:r>
      <w:r w:rsidRPr="00B22A50">
        <w:t>но</w:t>
      </w:r>
      <w:r w:rsidR="00B22A50" w:rsidRPr="00B22A50">
        <w:t xml:space="preserve"> </w:t>
      </w:r>
      <w:r w:rsidRPr="00B22A50">
        <w:t>не</w:t>
      </w:r>
      <w:r w:rsidR="00B22A50" w:rsidRPr="00B22A50">
        <w:t xml:space="preserve"> </w:t>
      </w:r>
      <w:r w:rsidRPr="00B22A50">
        <w:t>чаще</w:t>
      </w:r>
      <w:r w:rsidR="00B22A50" w:rsidRPr="00B22A50">
        <w:t xml:space="preserve"> </w:t>
      </w:r>
      <w:r w:rsidRPr="00B22A50">
        <w:t>раза</w:t>
      </w:r>
      <w:r w:rsidR="00B22A50" w:rsidRPr="00B22A50">
        <w:t xml:space="preserve"> </w:t>
      </w:r>
      <w:r w:rsidRPr="00B22A50">
        <w:t>в</w:t>
      </w:r>
      <w:r w:rsidR="00B22A50" w:rsidRPr="00B22A50">
        <w:t xml:space="preserve"> </w:t>
      </w:r>
      <w:r w:rsidRPr="00B22A50">
        <w:t>год.</w:t>
      </w:r>
      <w:r w:rsidR="00B22A50" w:rsidRPr="00B22A50">
        <w:t xml:space="preserve"> </w:t>
      </w:r>
      <w:r w:rsidRPr="00B22A50">
        <w:t>Есть</w:t>
      </w:r>
      <w:r w:rsidR="00B22A50" w:rsidRPr="00B22A50">
        <w:t xml:space="preserve"> </w:t>
      </w:r>
      <w:r w:rsidRPr="00B22A50">
        <w:t>три</w:t>
      </w:r>
      <w:r w:rsidR="00B22A50" w:rsidRPr="00B22A50">
        <w:t xml:space="preserve"> </w:t>
      </w:r>
      <w:r w:rsidRPr="00B22A50">
        <w:t>варианта:</w:t>
      </w:r>
    </w:p>
    <w:p w14:paraId="6733B09C" w14:textId="77777777" w:rsidR="00375DF7" w:rsidRPr="00B22A50" w:rsidRDefault="007F3CF6" w:rsidP="00375DF7">
      <w:r w:rsidRPr="00B22A50">
        <w:t>-</w:t>
      </w:r>
      <w:r w:rsidR="00B22A50" w:rsidRPr="00B22A50">
        <w:t xml:space="preserve"> </w:t>
      </w:r>
      <w:r w:rsidR="00375DF7" w:rsidRPr="00B22A50">
        <w:t>Выбрать</w:t>
      </w:r>
      <w:r w:rsidR="00B22A50" w:rsidRPr="00B22A50">
        <w:t xml:space="preserve"> </w:t>
      </w:r>
      <w:r w:rsidR="00375DF7" w:rsidRPr="00B22A50">
        <w:t>год</w:t>
      </w:r>
      <w:r w:rsidR="00B22A50" w:rsidRPr="00B22A50">
        <w:t xml:space="preserve"> </w:t>
      </w:r>
      <w:proofErr w:type="spellStart"/>
      <w:r w:rsidR="00375DF7" w:rsidRPr="00B22A50">
        <w:t>фиксинга</w:t>
      </w:r>
      <w:proofErr w:type="spellEnd"/>
      <w:r w:rsidR="00375DF7" w:rsidRPr="00B22A50">
        <w:t>.</w:t>
      </w:r>
      <w:r w:rsidR="00B22A50" w:rsidRPr="00B22A50">
        <w:t xml:space="preserve"> </w:t>
      </w:r>
      <w:r w:rsidR="00375DF7" w:rsidRPr="00B22A50">
        <w:t>Перевод</w:t>
      </w:r>
      <w:r w:rsidR="00B22A50" w:rsidRPr="00B22A50">
        <w:t xml:space="preserve"> </w:t>
      </w:r>
      <w:r w:rsidR="00375DF7" w:rsidRPr="00B22A50">
        <w:t>состоится</w:t>
      </w:r>
      <w:r w:rsidR="00B22A50" w:rsidRPr="00B22A50">
        <w:t xml:space="preserve"> </w:t>
      </w:r>
      <w:r w:rsidR="00375DF7" w:rsidRPr="00B22A50">
        <w:t>на</w:t>
      </w:r>
      <w:r w:rsidR="00B22A50" w:rsidRPr="00B22A50">
        <w:t xml:space="preserve"> </w:t>
      </w:r>
      <w:r w:rsidR="00375DF7" w:rsidRPr="00B22A50">
        <w:t>следующий</w:t>
      </w:r>
      <w:r w:rsidR="00B22A50" w:rsidRPr="00B22A50">
        <w:t xml:space="preserve"> </w:t>
      </w:r>
      <w:r w:rsidR="00375DF7" w:rsidRPr="00B22A50">
        <w:t>год</w:t>
      </w:r>
      <w:r w:rsidR="00B22A50" w:rsidRPr="00B22A50">
        <w:t xml:space="preserve"> </w:t>
      </w:r>
      <w:r w:rsidR="00375DF7" w:rsidRPr="00B22A50">
        <w:t>и</w:t>
      </w:r>
      <w:r w:rsidR="00B22A50" w:rsidRPr="00B22A50">
        <w:t xml:space="preserve"> </w:t>
      </w:r>
      <w:r w:rsidR="00375DF7" w:rsidRPr="00B22A50">
        <w:t>без</w:t>
      </w:r>
      <w:r w:rsidR="00B22A50" w:rsidRPr="00B22A50">
        <w:t xml:space="preserve"> </w:t>
      </w:r>
      <w:r w:rsidR="00375DF7" w:rsidRPr="00B22A50">
        <w:t>потери</w:t>
      </w:r>
      <w:r w:rsidR="00B22A50" w:rsidRPr="00B22A50">
        <w:t xml:space="preserve"> </w:t>
      </w:r>
      <w:r w:rsidR="00375DF7" w:rsidRPr="00B22A50">
        <w:t>инвестиционного</w:t>
      </w:r>
      <w:r w:rsidR="00B22A50" w:rsidRPr="00B22A50">
        <w:t xml:space="preserve"> </w:t>
      </w:r>
      <w:r w:rsidR="00375DF7" w:rsidRPr="00B22A50">
        <w:t>дохода.</w:t>
      </w:r>
    </w:p>
    <w:p w14:paraId="450B4F9A" w14:textId="77777777" w:rsidR="00375DF7" w:rsidRPr="00B22A50" w:rsidRDefault="007F3CF6" w:rsidP="00375DF7">
      <w:r w:rsidRPr="00B22A50">
        <w:t>-</w:t>
      </w:r>
      <w:r w:rsidR="00B22A50" w:rsidRPr="00B22A50">
        <w:t xml:space="preserve"> </w:t>
      </w:r>
      <w:r w:rsidR="00375DF7" w:rsidRPr="00B22A50">
        <w:t>Написать</w:t>
      </w:r>
      <w:r w:rsidR="00B22A50" w:rsidRPr="00B22A50">
        <w:t xml:space="preserve"> </w:t>
      </w:r>
      <w:r w:rsidR="00375DF7" w:rsidRPr="00B22A50">
        <w:t>заявление</w:t>
      </w:r>
      <w:r w:rsidR="00B22A50" w:rsidRPr="00B22A50">
        <w:t xml:space="preserve"> </w:t>
      </w:r>
      <w:r w:rsidR="00375DF7" w:rsidRPr="00B22A50">
        <w:t>о</w:t>
      </w:r>
      <w:r w:rsidR="00B22A50" w:rsidRPr="00B22A50">
        <w:t xml:space="preserve"> </w:t>
      </w:r>
      <w:r w:rsidR="00375DF7" w:rsidRPr="00B22A50">
        <w:t>срочном</w:t>
      </w:r>
      <w:r w:rsidR="00B22A50" w:rsidRPr="00B22A50">
        <w:t xml:space="preserve"> </w:t>
      </w:r>
      <w:r w:rsidR="00375DF7" w:rsidRPr="00B22A50">
        <w:t>переходе.</w:t>
      </w:r>
      <w:r w:rsidR="00B22A50" w:rsidRPr="00B22A50">
        <w:t xml:space="preserve"> </w:t>
      </w:r>
      <w:r w:rsidR="00375DF7" w:rsidRPr="00B22A50">
        <w:t>Ждать</w:t>
      </w:r>
      <w:r w:rsidR="00B22A50" w:rsidRPr="00B22A50">
        <w:t xml:space="preserve"> </w:t>
      </w:r>
      <w:r w:rsidR="00375DF7" w:rsidRPr="00B22A50">
        <w:t>придется</w:t>
      </w:r>
      <w:r w:rsidR="00B22A50" w:rsidRPr="00B22A50">
        <w:t xml:space="preserve"> </w:t>
      </w:r>
      <w:r w:rsidR="00375DF7" w:rsidRPr="00B22A50">
        <w:t>пять</w:t>
      </w:r>
      <w:r w:rsidR="00B22A50" w:rsidRPr="00B22A50">
        <w:t xml:space="preserve"> </w:t>
      </w:r>
      <w:r w:rsidR="00375DF7" w:rsidRPr="00B22A50">
        <w:t>лет,</w:t>
      </w:r>
      <w:r w:rsidR="00B22A50" w:rsidRPr="00B22A50">
        <w:t xml:space="preserve"> </w:t>
      </w:r>
      <w:r w:rsidR="00375DF7" w:rsidRPr="00B22A50">
        <w:t>инвестиционный</w:t>
      </w:r>
      <w:r w:rsidR="00B22A50" w:rsidRPr="00B22A50">
        <w:t xml:space="preserve"> </w:t>
      </w:r>
      <w:r w:rsidR="00375DF7" w:rsidRPr="00B22A50">
        <w:t>доход</w:t>
      </w:r>
      <w:r w:rsidR="00B22A50" w:rsidRPr="00B22A50">
        <w:t xml:space="preserve"> </w:t>
      </w:r>
      <w:r w:rsidR="00375DF7" w:rsidRPr="00B22A50">
        <w:t>сохранится.</w:t>
      </w:r>
    </w:p>
    <w:p w14:paraId="5DF9AC3F" w14:textId="77777777" w:rsidR="00375DF7" w:rsidRPr="00B22A50" w:rsidRDefault="007F3CF6" w:rsidP="00375DF7">
      <w:r w:rsidRPr="00B22A50">
        <w:t>-</w:t>
      </w:r>
      <w:r w:rsidR="00B22A50" w:rsidRPr="00B22A50">
        <w:t xml:space="preserve"> </w:t>
      </w:r>
      <w:r w:rsidR="00375DF7" w:rsidRPr="00B22A50">
        <w:t>Выбрать</w:t>
      </w:r>
      <w:r w:rsidR="00B22A50" w:rsidRPr="00B22A50">
        <w:t xml:space="preserve"> </w:t>
      </w:r>
      <w:r w:rsidR="00375DF7" w:rsidRPr="00B22A50">
        <w:t>досрочный</w:t>
      </w:r>
      <w:r w:rsidR="00B22A50" w:rsidRPr="00B22A50">
        <w:t xml:space="preserve"> </w:t>
      </w:r>
      <w:r w:rsidR="00375DF7" w:rsidRPr="00B22A50">
        <w:t>переход.</w:t>
      </w:r>
      <w:r w:rsidR="00B22A50" w:rsidRPr="00B22A50">
        <w:t xml:space="preserve"> </w:t>
      </w:r>
      <w:r w:rsidR="00375DF7" w:rsidRPr="00B22A50">
        <w:t>Пенсия</w:t>
      </w:r>
      <w:r w:rsidR="00B22A50" w:rsidRPr="00B22A50">
        <w:t xml:space="preserve"> </w:t>
      </w:r>
      <w:r w:rsidR="00375DF7" w:rsidRPr="00B22A50">
        <w:t>уйдет</w:t>
      </w:r>
      <w:r w:rsidR="00B22A50" w:rsidRPr="00B22A50">
        <w:t xml:space="preserve"> </w:t>
      </w:r>
      <w:r w:rsidR="00375DF7" w:rsidRPr="00B22A50">
        <w:t>в</w:t>
      </w:r>
      <w:r w:rsidR="00B22A50" w:rsidRPr="00B22A50">
        <w:t xml:space="preserve"> </w:t>
      </w:r>
      <w:r w:rsidR="00375DF7" w:rsidRPr="00B22A50">
        <w:t>другой</w:t>
      </w:r>
      <w:r w:rsidR="00B22A50" w:rsidRPr="00B22A50">
        <w:t xml:space="preserve"> </w:t>
      </w:r>
      <w:r w:rsidR="00375DF7" w:rsidRPr="00B22A50">
        <w:t>НПФ</w:t>
      </w:r>
      <w:r w:rsidR="00B22A50" w:rsidRPr="00B22A50">
        <w:t xml:space="preserve"> </w:t>
      </w:r>
      <w:r w:rsidR="00375DF7" w:rsidRPr="00B22A50">
        <w:t>на</w:t>
      </w:r>
      <w:r w:rsidR="00B22A50" w:rsidRPr="00B22A50">
        <w:t xml:space="preserve"> </w:t>
      </w:r>
      <w:r w:rsidR="00375DF7" w:rsidRPr="00B22A50">
        <w:t>следующий</w:t>
      </w:r>
      <w:r w:rsidR="00B22A50" w:rsidRPr="00B22A50">
        <w:t xml:space="preserve"> </w:t>
      </w:r>
      <w:r w:rsidR="00375DF7" w:rsidRPr="00B22A50">
        <w:t>год,</w:t>
      </w:r>
      <w:r w:rsidR="00B22A50" w:rsidRPr="00B22A50">
        <w:t xml:space="preserve"> </w:t>
      </w:r>
      <w:proofErr w:type="spellStart"/>
      <w:r w:rsidR="00375DF7" w:rsidRPr="00B22A50">
        <w:t>инвестдоход</w:t>
      </w:r>
      <w:proofErr w:type="spellEnd"/>
      <w:r w:rsidR="00B22A50" w:rsidRPr="00B22A50">
        <w:t xml:space="preserve"> </w:t>
      </w:r>
      <w:r w:rsidR="00375DF7" w:rsidRPr="00B22A50">
        <w:t>будет</w:t>
      </w:r>
      <w:r w:rsidR="00B22A50" w:rsidRPr="00B22A50">
        <w:t xml:space="preserve"> </w:t>
      </w:r>
      <w:r w:rsidR="00375DF7" w:rsidRPr="00B22A50">
        <w:t>потерян.</w:t>
      </w:r>
    </w:p>
    <w:p w14:paraId="4E51DCE7" w14:textId="77777777" w:rsidR="00375DF7" w:rsidRPr="00B22A50" w:rsidRDefault="00375DF7" w:rsidP="00375DF7">
      <w:r w:rsidRPr="00B22A50">
        <w:t>Власти</w:t>
      </w:r>
      <w:r w:rsidR="00B22A50" w:rsidRPr="00B22A50">
        <w:t xml:space="preserve"> </w:t>
      </w:r>
      <w:r w:rsidRPr="00B22A50">
        <w:t>планируют</w:t>
      </w:r>
      <w:r w:rsidR="00B22A50" w:rsidRPr="00B22A50">
        <w:t xml:space="preserve"> </w:t>
      </w:r>
      <w:r w:rsidRPr="00B22A50">
        <w:t>изменить</w:t>
      </w:r>
      <w:r w:rsidR="00B22A50" w:rsidRPr="00B22A50">
        <w:t xml:space="preserve"> </w:t>
      </w:r>
      <w:r w:rsidRPr="00B22A50">
        <w:t>эту</w:t>
      </w:r>
      <w:r w:rsidR="00B22A50" w:rsidRPr="00B22A50">
        <w:t xml:space="preserve"> </w:t>
      </w:r>
      <w:r w:rsidRPr="00B22A50">
        <w:t>схему</w:t>
      </w:r>
      <w:r w:rsidR="00B22A50" w:rsidRPr="00B22A50">
        <w:t xml:space="preserve"> </w:t>
      </w:r>
      <w:r w:rsidRPr="00B22A50">
        <w:t>в</w:t>
      </w:r>
      <w:r w:rsidR="00B22A50" w:rsidRPr="00B22A50">
        <w:t xml:space="preserve"> </w:t>
      </w:r>
      <w:r w:rsidRPr="00B22A50">
        <w:t>том</w:t>
      </w:r>
      <w:r w:rsidR="00B22A50" w:rsidRPr="00B22A50">
        <w:t xml:space="preserve"> </w:t>
      </w:r>
      <w:r w:rsidRPr="00B22A50">
        <w:t>случае,</w:t>
      </w:r>
      <w:r w:rsidR="00B22A50" w:rsidRPr="00B22A50">
        <w:t xml:space="preserve"> </w:t>
      </w:r>
      <w:r w:rsidRPr="00B22A50">
        <w:t>когда</w:t>
      </w:r>
      <w:r w:rsidR="00B22A50" w:rsidRPr="00B22A50">
        <w:t xml:space="preserve"> </w:t>
      </w:r>
      <w:r w:rsidRPr="00B22A50">
        <w:t>накопительная</w:t>
      </w:r>
      <w:r w:rsidR="00B22A50" w:rsidRPr="00B22A50">
        <w:t xml:space="preserve"> </w:t>
      </w:r>
      <w:r w:rsidRPr="00B22A50">
        <w:t>пенсия</w:t>
      </w:r>
      <w:r w:rsidR="00B22A50" w:rsidRPr="00B22A50">
        <w:t xml:space="preserve"> </w:t>
      </w:r>
      <w:r w:rsidRPr="00B22A50">
        <w:t>переводится</w:t>
      </w:r>
      <w:r w:rsidR="00B22A50" w:rsidRPr="00B22A50">
        <w:t xml:space="preserve"> </w:t>
      </w:r>
      <w:r w:rsidRPr="00B22A50">
        <w:t>в</w:t>
      </w:r>
      <w:r w:rsidR="00B22A50" w:rsidRPr="00B22A50">
        <w:t xml:space="preserve"> </w:t>
      </w:r>
      <w:r w:rsidRPr="00B22A50">
        <w:t>другой</w:t>
      </w:r>
      <w:r w:rsidR="00B22A50" w:rsidRPr="00B22A50">
        <w:t xml:space="preserve"> </w:t>
      </w:r>
      <w:r w:rsidRPr="00B22A50">
        <w:t>пенсионный</w:t>
      </w:r>
      <w:r w:rsidR="00B22A50" w:rsidRPr="00B22A50">
        <w:t xml:space="preserve"> </w:t>
      </w:r>
      <w:r w:rsidRPr="00B22A50">
        <w:t>фонд</w:t>
      </w:r>
      <w:r w:rsidR="00B22A50" w:rsidRPr="00B22A50">
        <w:t xml:space="preserve"> </w:t>
      </w:r>
      <w:r w:rsidRPr="00B22A50">
        <w:t>на</w:t>
      </w:r>
      <w:r w:rsidR="00B22A50" w:rsidRPr="00B22A50">
        <w:t xml:space="preserve"> </w:t>
      </w:r>
      <w:r w:rsidRPr="00B22A50">
        <w:t>счет</w:t>
      </w:r>
      <w:r w:rsidR="00B22A50" w:rsidRPr="00B22A50">
        <w:t xml:space="preserve"> </w:t>
      </w:r>
      <w:r w:rsidRPr="00B22A50">
        <w:t>по</w:t>
      </w:r>
      <w:r w:rsidR="00B22A50" w:rsidRPr="00B22A50">
        <w:t xml:space="preserve"> </w:t>
      </w:r>
      <w:r w:rsidRPr="00B22A50">
        <w:t>программе</w:t>
      </w:r>
      <w:r w:rsidR="00B22A50" w:rsidRPr="00B22A50">
        <w:t xml:space="preserve"> </w:t>
      </w:r>
      <w:r w:rsidRPr="00B22A50">
        <w:t>долгосрочных</w:t>
      </w:r>
      <w:r w:rsidR="00B22A50" w:rsidRPr="00B22A50">
        <w:t xml:space="preserve"> </w:t>
      </w:r>
      <w:r w:rsidRPr="00B22A50">
        <w:t>сбережений.</w:t>
      </w:r>
    </w:p>
    <w:p w14:paraId="359478F6" w14:textId="77777777" w:rsidR="00375DF7" w:rsidRPr="00B22A50" w:rsidRDefault="00730024" w:rsidP="00375DF7">
      <w:hyperlink r:id="rId10" w:history="1">
        <w:r w:rsidR="00375DF7" w:rsidRPr="00B22A50">
          <w:rPr>
            <w:rStyle w:val="a3"/>
          </w:rPr>
          <w:t>https://pensiya.pro/dozhdatsya-fiksinga-i-ujti-kak-smenit-npf-bez-poteri-dohoda/</w:t>
        </w:r>
      </w:hyperlink>
      <w:r w:rsidR="00B22A50" w:rsidRPr="00B22A50">
        <w:t xml:space="preserve"> </w:t>
      </w:r>
    </w:p>
    <w:p w14:paraId="1BF1568D" w14:textId="77777777" w:rsidR="00B22A50" w:rsidRPr="00B22A50" w:rsidRDefault="00B22A50" w:rsidP="00B22A50">
      <w:pPr>
        <w:pStyle w:val="2"/>
        <w:rPr>
          <w:b w:val="0"/>
        </w:rPr>
      </w:pPr>
      <w:bookmarkStart w:id="35" w:name="А103"/>
      <w:bookmarkStart w:id="36" w:name="_Toc176335854"/>
      <w:r w:rsidRPr="00B22A50">
        <w:lastRenderedPageBreak/>
        <w:t xml:space="preserve">Ваш пенсионный брокер, 04.09.2024, </w:t>
      </w:r>
      <w:proofErr w:type="spellStart"/>
      <w:r w:rsidRPr="00B22A50">
        <w:t>Кешбэк</w:t>
      </w:r>
      <w:proofErr w:type="spellEnd"/>
      <w:r w:rsidRPr="00B22A50">
        <w:t xml:space="preserve"> от НПФ «БУДУЩЕЕ»: 2 000 бонусных рублей за единовременный взнос в ПДС</w:t>
      </w:r>
      <w:bookmarkEnd w:id="35"/>
      <w:bookmarkEnd w:id="36"/>
    </w:p>
    <w:p w14:paraId="14922941" w14:textId="77777777" w:rsidR="00B22A50" w:rsidRPr="00B22A50" w:rsidRDefault="00B22A50" w:rsidP="004B26FD">
      <w:pPr>
        <w:pStyle w:val="3"/>
      </w:pPr>
      <w:bookmarkStart w:id="37" w:name="_Toc176335855"/>
      <w:r w:rsidRPr="00B22A50">
        <w:t xml:space="preserve">АО «НПФ «БУДУЩЕЕ» проводит акцию «Получи 2000 бонусов за единовременный взнос в ПДС». Цель акции </w:t>
      </w:r>
      <w:r w:rsidR="004B26FD">
        <w:t>-</w:t>
      </w:r>
      <w:r w:rsidRPr="00B22A50">
        <w:t xml:space="preserve"> стимулировать клиентов к активному формированию личных накоплений по программе долгосрочных сбережений (ПДС). Акция действует в период со 2 сентября по 4 октября 2024 года. </w:t>
      </w:r>
      <w:proofErr w:type="spellStart"/>
      <w:r w:rsidRPr="00B22A50">
        <w:t>Кешбэк</w:t>
      </w:r>
      <w:proofErr w:type="spellEnd"/>
      <w:r w:rsidRPr="00B22A50">
        <w:t xml:space="preserve"> начисляется на бонусный счет клиента, заключившего с фондом в текущем году договор долгосрочных сбережений, уплатившего сберегательный взнос в размере не менее 2000 рублей и подавшего заявление о перечислении по договору долгосрочных сбережений единовременного взноса за счет средств пенсионных накоплений.</w:t>
      </w:r>
      <w:bookmarkEnd w:id="37"/>
    </w:p>
    <w:p w14:paraId="464567C6" w14:textId="77777777" w:rsidR="00B22A50" w:rsidRPr="00B22A50" w:rsidRDefault="00B22A50" w:rsidP="00B22A50">
      <w:r w:rsidRPr="00B22A50">
        <w:t>Все действия, необходимые для получения бонуса, клиент может совершить любым удобным для него способом: онлайн, на сайте фонда или же офлайн, в любом отделении НПФ «БУДУЩЕЕ».</w:t>
      </w:r>
    </w:p>
    <w:p w14:paraId="6FAAE381" w14:textId="77777777" w:rsidR="00B22A50" w:rsidRPr="00B22A50" w:rsidRDefault="00B22A50" w:rsidP="00B22A50">
      <w:r w:rsidRPr="00B22A50">
        <w:t xml:space="preserve">«Фонд активно популяризирует и продвигает программу долгосрочных сбережений, одобренную Президентом нашей страны. Проводит множество консультаций, чтобы наши граждане осознанно включались в программу и использовали все предоставленные законодательством преференции. Долгосрочные сбережения </w:t>
      </w:r>
      <w:r w:rsidR="004B26FD">
        <w:t>-</w:t>
      </w:r>
      <w:r w:rsidRPr="00B22A50">
        <w:t xml:space="preserve"> это выгодно и участникам ПДС, и экономике нашей страны», </w:t>
      </w:r>
      <w:r w:rsidR="004B26FD">
        <w:t>-</w:t>
      </w:r>
      <w:r w:rsidRPr="00B22A50">
        <w:t xml:space="preserve"> отметила генеральный директор АО «НПФ «БУДУЩЕЕ» Светлана </w:t>
      </w:r>
      <w:proofErr w:type="spellStart"/>
      <w:r w:rsidRPr="00B22A50">
        <w:t>Касина</w:t>
      </w:r>
      <w:proofErr w:type="spellEnd"/>
      <w:r w:rsidRPr="00B22A50">
        <w:t>.</w:t>
      </w:r>
    </w:p>
    <w:p w14:paraId="09E6BE22" w14:textId="77777777" w:rsidR="00B22A50" w:rsidRPr="00B22A50" w:rsidRDefault="00B22A50" w:rsidP="00B22A50">
      <w:r w:rsidRPr="00B22A50">
        <w:t xml:space="preserve">Программа долгосрочных сбережений включает ряд существенных выгод для ее участников: </w:t>
      </w:r>
      <w:proofErr w:type="spellStart"/>
      <w:r w:rsidRPr="00B22A50">
        <w:t>софинанасирование</w:t>
      </w:r>
      <w:proofErr w:type="spellEnd"/>
      <w:r w:rsidRPr="00B22A50">
        <w:t xml:space="preserve"> государством до 36 000 рублей в год, получение налогового вычета с суммы уплаченных сберегательных взносов, использование накопленных средств в особых жизненных ситуациях, единовременное получение накоплений по истечении 15-ти лет или же периодические выплаты по достижению установленного возраста по выбору участника.</w:t>
      </w:r>
    </w:p>
    <w:p w14:paraId="7418D1F9" w14:textId="77777777" w:rsidR="00B22A50" w:rsidRPr="00B22A50" w:rsidRDefault="00B22A50" w:rsidP="00B22A50">
      <w:r w:rsidRPr="00B22A50">
        <w:t>Подробную информацию об акции можно получить по телефону контакт-центра 8 800 555-0-555 или на сайте фонда. Правила проведения акции доступны по ссылке.</w:t>
      </w:r>
    </w:p>
    <w:p w14:paraId="773C436D" w14:textId="77777777" w:rsidR="00B22A50" w:rsidRPr="00B22A50" w:rsidRDefault="00730024" w:rsidP="00B22A50">
      <w:hyperlink r:id="rId11" w:history="1">
        <w:r w:rsidR="00B22A50" w:rsidRPr="00B22A50">
          <w:rPr>
            <w:rStyle w:val="a3"/>
          </w:rPr>
          <w:t>https://pbroker.ru/?p=78509</w:t>
        </w:r>
      </w:hyperlink>
    </w:p>
    <w:p w14:paraId="5DF3A41B" w14:textId="77777777" w:rsidR="00EA41BE" w:rsidRPr="00B22A50" w:rsidRDefault="00EA41BE" w:rsidP="00EA41BE">
      <w:pPr>
        <w:pStyle w:val="2"/>
      </w:pPr>
      <w:bookmarkStart w:id="38" w:name="А104"/>
      <w:bookmarkStart w:id="39" w:name="_Toc176335856"/>
      <w:r w:rsidRPr="00B22A50">
        <w:t>Пенсия.pro,</w:t>
      </w:r>
      <w:r w:rsidR="00B22A50" w:rsidRPr="00B22A50">
        <w:t xml:space="preserve"> </w:t>
      </w:r>
      <w:r w:rsidRPr="00B22A50">
        <w:t>03.09.2024,</w:t>
      </w:r>
      <w:r w:rsidR="00B22A50" w:rsidRPr="00B22A50">
        <w:t xml:space="preserve"> </w:t>
      </w:r>
      <w:r w:rsidRPr="00B22A50">
        <w:t>НПФ</w:t>
      </w:r>
      <w:r w:rsidR="00B22A50" w:rsidRPr="00B22A50">
        <w:t xml:space="preserve"> «</w:t>
      </w:r>
      <w:r w:rsidRPr="00B22A50">
        <w:t>Эволюция</w:t>
      </w:r>
      <w:r w:rsidR="00B22A50" w:rsidRPr="00B22A50">
        <w:t xml:space="preserve">» </w:t>
      </w:r>
      <w:r w:rsidRPr="00B22A50">
        <w:t>увеличил</w:t>
      </w:r>
      <w:r w:rsidR="00B22A50" w:rsidRPr="00B22A50">
        <w:t xml:space="preserve"> </w:t>
      </w:r>
      <w:r w:rsidRPr="00B22A50">
        <w:t>выплаты</w:t>
      </w:r>
      <w:r w:rsidR="00B22A50" w:rsidRPr="00B22A50">
        <w:t xml:space="preserve"> </w:t>
      </w:r>
      <w:r w:rsidRPr="00B22A50">
        <w:t>клиентам</w:t>
      </w:r>
      <w:r w:rsidR="00B22A50" w:rsidRPr="00B22A50">
        <w:t xml:space="preserve"> </w:t>
      </w:r>
      <w:r w:rsidRPr="00B22A50">
        <w:t>на</w:t>
      </w:r>
      <w:r w:rsidR="00B22A50" w:rsidRPr="00B22A50">
        <w:t xml:space="preserve"> </w:t>
      </w:r>
      <w:r w:rsidRPr="00B22A50">
        <w:t>15</w:t>
      </w:r>
      <w:r w:rsidR="00B22A50" w:rsidRPr="00B22A50">
        <w:t>%</w:t>
      </w:r>
      <w:bookmarkEnd w:id="38"/>
      <w:bookmarkEnd w:id="39"/>
    </w:p>
    <w:p w14:paraId="66EB9538" w14:textId="77777777" w:rsidR="00EA41BE" w:rsidRPr="00B22A50" w:rsidRDefault="00EA41BE" w:rsidP="004B26FD">
      <w:pPr>
        <w:pStyle w:val="3"/>
      </w:pPr>
      <w:bookmarkStart w:id="40" w:name="_Toc176335857"/>
      <w:r w:rsidRPr="00B22A50">
        <w:t>С</w:t>
      </w:r>
      <w:r w:rsidR="00B22A50" w:rsidRPr="00B22A50">
        <w:t xml:space="preserve"> </w:t>
      </w:r>
      <w:r w:rsidRPr="00B22A50">
        <w:t>января</w:t>
      </w:r>
      <w:r w:rsidR="00B22A50" w:rsidRPr="00B22A50">
        <w:t xml:space="preserve"> </w:t>
      </w:r>
      <w:r w:rsidRPr="00B22A50">
        <w:t>по</w:t>
      </w:r>
      <w:r w:rsidR="00B22A50" w:rsidRPr="00B22A50">
        <w:t xml:space="preserve"> </w:t>
      </w:r>
      <w:r w:rsidRPr="00B22A50">
        <w:t>июль</w:t>
      </w:r>
      <w:r w:rsidR="00B22A50" w:rsidRPr="00B22A50">
        <w:t xml:space="preserve"> </w:t>
      </w:r>
      <w:r w:rsidRPr="00B22A50">
        <w:t>НПФ</w:t>
      </w:r>
      <w:r w:rsidR="00B22A50" w:rsidRPr="00B22A50">
        <w:t xml:space="preserve"> «</w:t>
      </w:r>
      <w:r w:rsidRPr="00B22A50">
        <w:t>Эволюция</w:t>
      </w:r>
      <w:r w:rsidR="00B22A50" w:rsidRPr="00B22A50">
        <w:t>»</w:t>
      </w:r>
      <w:r w:rsidRPr="00B22A50">
        <w:t>,</w:t>
      </w:r>
      <w:r w:rsidR="00B22A50" w:rsidRPr="00B22A50">
        <w:t xml:space="preserve"> </w:t>
      </w:r>
      <w:r w:rsidRPr="00B22A50">
        <w:t>который</w:t>
      </w:r>
      <w:r w:rsidR="00B22A50" w:rsidRPr="00B22A50">
        <w:t xml:space="preserve"> </w:t>
      </w:r>
      <w:r w:rsidRPr="00B22A50">
        <w:t>входит</w:t>
      </w:r>
      <w:r w:rsidR="00B22A50" w:rsidRPr="00B22A50">
        <w:t xml:space="preserve"> </w:t>
      </w:r>
      <w:r w:rsidRPr="00B22A50">
        <w:t>в</w:t>
      </w:r>
      <w:r w:rsidR="00B22A50" w:rsidRPr="00B22A50">
        <w:t xml:space="preserve"> </w:t>
      </w:r>
      <w:r w:rsidRPr="00B22A50">
        <w:t>группу</w:t>
      </w:r>
      <w:r w:rsidR="00B22A50" w:rsidRPr="00B22A50">
        <w:t xml:space="preserve"> «</w:t>
      </w:r>
      <w:r w:rsidRPr="00B22A50">
        <w:t>Регион</w:t>
      </w:r>
      <w:r w:rsidR="00B22A50" w:rsidRPr="00B22A50">
        <w:t>»</w:t>
      </w:r>
      <w:r w:rsidRPr="00B22A50">
        <w:t>,</w:t>
      </w:r>
      <w:r w:rsidR="00B22A50" w:rsidRPr="00B22A50">
        <w:t xml:space="preserve"> </w:t>
      </w:r>
      <w:r w:rsidRPr="00B22A50">
        <w:t>перечислил</w:t>
      </w:r>
      <w:r w:rsidR="00B22A50" w:rsidRPr="00B22A50">
        <w:t xml:space="preserve"> </w:t>
      </w:r>
      <w:r w:rsidRPr="00B22A50">
        <w:t>клиентам</w:t>
      </w:r>
      <w:r w:rsidR="00B22A50" w:rsidRPr="00B22A50">
        <w:t xml:space="preserve"> </w:t>
      </w:r>
      <w:r w:rsidRPr="00B22A50">
        <w:t>6,6</w:t>
      </w:r>
      <w:r w:rsidR="00B22A50" w:rsidRPr="00B22A50">
        <w:t xml:space="preserve"> </w:t>
      </w:r>
      <w:r w:rsidRPr="00B22A50">
        <w:t>млрд</w:t>
      </w:r>
      <w:r w:rsidR="00B22A50" w:rsidRPr="00B22A50">
        <w:t xml:space="preserve"> </w:t>
      </w:r>
      <w:r w:rsidRPr="00B22A50">
        <w:t>рублей.</w:t>
      </w:r>
      <w:r w:rsidR="00B22A50" w:rsidRPr="00B22A50">
        <w:t xml:space="preserve"> </w:t>
      </w:r>
      <w:r w:rsidRPr="00B22A50">
        <w:t>По</w:t>
      </w:r>
      <w:r w:rsidR="00B22A50" w:rsidRPr="00B22A50">
        <w:t xml:space="preserve"> </w:t>
      </w:r>
      <w:r w:rsidRPr="00B22A50">
        <w:t>сравнению</w:t>
      </w:r>
      <w:r w:rsidR="00B22A50" w:rsidRPr="00B22A50">
        <w:t xml:space="preserve"> </w:t>
      </w:r>
      <w:r w:rsidRPr="00B22A50">
        <w:t>с</w:t>
      </w:r>
      <w:r w:rsidR="00B22A50" w:rsidRPr="00B22A50">
        <w:t xml:space="preserve"> </w:t>
      </w:r>
      <w:r w:rsidRPr="00B22A50">
        <w:t>аналогичным</w:t>
      </w:r>
      <w:r w:rsidR="00B22A50" w:rsidRPr="00B22A50">
        <w:t xml:space="preserve"> </w:t>
      </w:r>
      <w:r w:rsidRPr="00B22A50">
        <w:t>периодом</w:t>
      </w:r>
      <w:r w:rsidR="00B22A50" w:rsidRPr="00B22A50">
        <w:t xml:space="preserve"> </w:t>
      </w:r>
      <w:r w:rsidRPr="00B22A50">
        <w:t>2023</w:t>
      </w:r>
      <w:r w:rsidR="00B22A50" w:rsidRPr="00B22A50">
        <w:t xml:space="preserve"> </w:t>
      </w:r>
      <w:r w:rsidRPr="00B22A50">
        <w:t>года</w:t>
      </w:r>
      <w:r w:rsidR="00B22A50" w:rsidRPr="00B22A50">
        <w:t xml:space="preserve"> </w:t>
      </w:r>
      <w:r w:rsidRPr="00B22A50">
        <w:t>показатель</w:t>
      </w:r>
      <w:r w:rsidR="00B22A50" w:rsidRPr="00B22A50">
        <w:t xml:space="preserve"> </w:t>
      </w:r>
      <w:r w:rsidRPr="00B22A50">
        <w:t>вырос</w:t>
      </w:r>
      <w:r w:rsidR="00B22A50" w:rsidRPr="00B22A50">
        <w:t xml:space="preserve"> </w:t>
      </w:r>
      <w:r w:rsidRPr="00B22A50">
        <w:t>более</w:t>
      </w:r>
      <w:r w:rsidR="00B22A50" w:rsidRPr="00B22A50">
        <w:t xml:space="preserve"> </w:t>
      </w:r>
      <w:r w:rsidRPr="00B22A50">
        <w:t>чем</w:t>
      </w:r>
      <w:r w:rsidR="00B22A50" w:rsidRPr="00B22A50">
        <w:t xml:space="preserve"> </w:t>
      </w:r>
      <w:r w:rsidRPr="00B22A50">
        <w:t>на</w:t>
      </w:r>
      <w:r w:rsidR="00B22A50" w:rsidRPr="00B22A50">
        <w:t xml:space="preserve"> </w:t>
      </w:r>
      <w:r w:rsidRPr="00B22A50">
        <w:t>15</w:t>
      </w:r>
      <w:r w:rsidR="00B22A50" w:rsidRPr="00B22A50">
        <w:t>%</w:t>
      </w:r>
      <w:r w:rsidRPr="00B22A50">
        <w:t>,</w:t>
      </w:r>
      <w:r w:rsidR="00B22A50" w:rsidRPr="00B22A50">
        <w:t xml:space="preserve"> </w:t>
      </w:r>
      <w:r w:rsidRPr="00B22A50">
        <w:t>заявили</w:t>
      </w:r>
      <w:r w:rsidR="00B22A50" w:rsidRPr="00B22A50">
        <w:t xml:space="preserve"> </w:t>
      </w:r>
      <w:r w:rsidRPr="00B22A50">
        <w:t>представители</w:t>
      </w:r>
      <w:r w:rsidR="00B22A50" w:rsidRPr="00B22A50">
        <w:t xml:space="preserve"> </w:t>
      </w:r>
      <w:r w:rsidRPr="00B22A50">
        <w:t>фонда.</w:t>
      </w:r>
      <w:bookmarkEnd w:id="40"/>
    </w:p>
    <w:p w14:paraId="76C87762" w14:textId="77777777" w:rsidR="00EA41BE" w:rsidRPr="00B22A50" w:rsidRDefault="00EA41BE" w:rsidP="00EA41BE">
      <w:r w:rsidRPr="00B22A50">
        <w:t>Основная</w:t>
      </w:r>
      <w:r w:rsidR="00B22A50" w:rsidRPr="00B22A50">
        <w:t xml:space="preserve"> </w:t>
      </w:r>
      <w:r w:rsidRPr="00B22A50">
        <w:t>часть</w:t>
      </w:r>
      <w:r w:rsidR="00B22A50" w:rsidRPr="00B22A50">
        <w:t xml:space="preserve"> </w:t>
      </w:r>
      <w:r w:rsidRPr="00B22A50">
        <w:t>перечисленных</w:t>
      </w:r>
      <w:r w:rsidR="00B22A50" w:rsidRPr="00B22A50">
        <w:t xml:space="preserve"> </w:t>
      </w:r>
      <w:r w:rsidRPr="00B22A50">
        <w:t>денег</w:t>
      </w:r>
      <w:r w:rsidR="00B22A50" w:rsidRPr="00B22A50">
        <w:t xml:space="preserve"> </w:t>
      </w:r>
      <w:r w:rsidRPr="00B22A50">
        <w:t>пришлась</w:t>
      </w:r>
      <w:r w:rsidR="00B22A50" w:rsidRPr="00B22A50">
        <w:t xml:space="preserve"> </w:t>
      </w:r>
      <w:r w:rsidRPr="00B22A50">
        <w:t>на</w:t>
      </w:r>
      <w:r w:rsidR="00B22A50" w:rsidRPr="00B22A50">
        <w:t xml:space="preserve"> </w:t>
      </w:r>
      <w:r w:rsidRPr="00B22A50">
        <w:t>негосударственную</w:t>
      </w:r>
      <w:r w:rsidR="00B22A50" w:rsidRPr="00B22A50">
        <w:t xml:space="preserve"> </w:t>
      </w:r>
      <w:r w:rsidRPr="00B22A50">
        <w:t>пенсию:</w:t>
      </w:r>
      <w:r w:rsidR="00B22A50" w:rsidRPr="00B22A50">
        <w:t xml:space="preserve"> </w:t>
      </w:r>
      <w:r w:rsidRPr="00B22A50">
        <w:t>сумма</w:t>
      </w:r>
      <w:r w:rsidR="00B22A50" w:rsidRPr="00B22A50">
        <w:t xml:space="preserve"> </w:t>
      </w:r>
      <w:r w:rsidRPr="00B22A50">
        <w:t>таких</w:t>
      </w:r>
      <w:r w:rsidR="00B22A50" w:rsidRPr="00B22A50">
        <w:t xml:space="preserve"> </w:t>
      </w:r>
      <w:r w:rsidRPr="00B22A50">
        <w:t>выплат</w:t>
      </w:r>
      <w:r w:rsidR="00B22A50" w:rsidRPr="00B22A50">
        <w:t xml:space="preserve"> </w:t>
      </w:r>
      <w:r w:rsidRPr="00B22A50">
        <w:t>составила</w:t>
      </w:r>
      <w:r w:rsidR="00B22A50" w:rsidRPr="00B22A50">
        <w:t xml:space="preserve"> </w:t>
      </w:r>
      <w:r w:rsidRPr="00B22A50">
        <w:t>5,3</w:t>
      </w:r>
      <w:r w:rsidR="00B22A50" w:rsidRPr="00B22A50">
        <w:t xml:space="preserve"> </w:t>
      </w:r>
      <w:r w:rsidRPr="00B22A50">
        <w:t>млрд</w:t>
      </w:r>
      <w:r w:rsidR="00B22A50" w:rsidRPr="00B22A50">
        <w:t xml:space="preserve"> </w:t>
      </w:r>
      <w:r w:rsidRPr="00B22A50">
        <w:t>рублей.</w:t>
      </w:r>
      <w:r w:rsidR="00B22A50" w:rsidRPr="00B22A50">
        <w:t xml:space="preserve"> </w:t>
      </w:r>
      <w:r w:rsidRPr="00B22A50">
        <w:t>Это</w:t>
      </w:r>
      <w:r w:rsidR="00B22A50" w:rsidRPr="00B22A50">
        <w:t xml:space="preserve"> </w:t>
      </w:r>
      <w:r w:rsidRPr="00B22A50">
        <w:t>плюс</w:t>
      </w:r>
      <w:r w:rsidR="00B22A50" w:rsidRPr="00B22A50">
        <w:t xml:space="preserve"> </w:t>
      </w:r>
      <w:r w:rsidRPr="00B22A50">
        <w:t>12</w:t>
      </w:r>
      <w:r w:rsidR="00B22A50" w:rsidRPr="00B22A50">
        <w:t xml:space="preserve">% </w:t>
      </w:r>
      <w:r w:rsidRPr="00B22A50">
        <w:t>к</w:t>
      </w:r>
      <w:r w:rsidR="00B22A50" w:rsidRPr="00B22A50">
        <w:t xml:space="preserve"> </w:t>
      </w:r>
      <w:r w:rsidRPr="00B22A50">
        <w:t>январю</w:t>
      </w:r>
      <w:r w:rsidR="00B22A50" w:rsidRPr="00B22A50">
        <w:t xml:space="preserve"> </w:t>
      </w:r>
      <w:r w:rsidR="004B26FD">
        <w:t>-</w:t>
      </w:r>
      <w:r w:rsidR="00B22A50" w:rsidRPr="00B22A50">
        <w:t xml:space="preserve"> </w:t>
      </w:r>
      <w:r w:rsidRPr="00B22A50">
        <w:t>июлю</w:t>
      </w:r>
      <w:r w:rsidR="00B22A50" w:rsidRPr="00B22A50">
        <w:t xml:space="preserve"> </w:t>
      </w:r>
      <w:r w:rsidRPr="00B22A50">
        <w:t>прошлого</w:t>
      </w:r>
      <w:r w:rsidR="00B22A50" w:rsidRPr="00B22A50">
        <w:t xml:space="preserve"> </w:t>
      </w:r>
      <w:r w:rsidRPr="00B22A50">
        <w:t>года.</w:t>
      </w:r>
      <w:r w:rsidR="00B22A50" w:rsidRPr="00B22A50">
        <w:t xml:space="preserve"> </w:t>
      </w:r>
      <w:r w:rsidRPr="00B22A50">
        <w:t>Негосударственную</w:t>
      </w:r>
      <w:r w:rsidR="00B22A50" w:rsidRPr="00B22A50">
        <w:t xml:space="preserve"> </w:t>
      </w:r>
      <w:r w:rsidRPr="00B22A50">
        <w:t>пенсию</w:t>
      </w:r>
      <w:r w:rsidR="00B22A50" w:rsidRPr="00B22A50">
        <w:t xml:space="preserve"> </w:t>
      </w:r>
      <w:r w:rsidRPr="00B22A50">
        <w:t>в</w:t>
      </w:r>
      <w:r w:rsidR="00B22A50" w:rsidRPr="00B22A50">
        <w:t xml:space="preserve"> </w:t>
      </w:r>
      <w:r w:rsidRPr="00B22A50">
        <w:t>фонде</w:t>
      </w:r>
      <w:r w:rsidR="00B22A50" w:rsidRPr="00B22A50">
        <w:t xml:space="preserve"> </w:t>
      </w:r>
      <w:r w:rsidRPr="00B22A50">
        <w:t>получили</w:t>
      </w:r>
      <w:r w:rsidR="00B22A50" w:rsidRPr="00B22A50">
        <w:t xml:space="preserve"> </w:t>
      </w:r>
      <w:r w:rsidRPr="00B22A50">
        <w:t>95</w:t>
      </w:r>
      <w:r w:rsidR="00B22A50" w:rsidRPr="00B22A50">
        <w:t xml:space="preserve"> </w:t>
      </w:r>
      <w:r w:rsidRPr="00B22A50">
        <w:t>500</w:t>
      </w:r>
      <w:r w:rsidR="00B22A50" w:rsidRPr="00B22A50">
        <w:t xml:space="preserve"> </w:t>
      </w:r>
      <w:r w:rsidRPr="00B22A50">
        <w:t>человек.</w:t>
      </w:r>
      <w:r w:rsidR="00B22A50" w:rsidRPr="00B22A50">
        <w:t xml:space="preserve"> </w:t>
      </w:r>
      <w:r w:rsidRPr="00B22A50">
        <w:t>Преимущественно</w:t>
      </w:r>
      <w:r w:rsidR="00B22A50" w:rsidRPr="00B22A50">
        <w:t xml:space="preserve"> </w:t>
      </w:r>
      <w:r w:rsidRPr="00B22A50">
        <w:t>это</w:t>
      </w:r>
      <w:r w:rsidR="00B22A50" w:rsidRPr="00B22A50">
        <w:t xml:space="preserve"> </w:t>
      </w:r>
      <w:r w:rsidRPr="00B22A50">
        <w:t>клиенты,</w:t>
      </w:r>
      <w:r w:rsidR="00B22A50" w:rsidRPr="00B22A50">
        <w:t xml:space="preserve"> </w:t>
      </w:r>
      <w:r w:rsidRPr="00B22A50">
        <w:t>которые</w:t>
      </w:r>
      <w:r w:rsidR="00B22A50" w:rsidRPr="00B22A50">
        <w:t xml:space="preserve"> </w:t>
      </w:r>
      <w:r w:rsidRPr="00B22A50">
        <w:t>ранее</w:t>
      </w:r>
      <w:r w:rsidR="00B22A50" w:rsidRPr="00B22A50">
        <w:t xml:space="preserve"> </w:t>
      </w:r>
      <w:r w:rsidRPr="00B22A50">
        <w:t>формировали</w:t>
      </w:r>
      <w:r w:rsidR="00B22A50" w:rsidRPr="00B22A50">
        <w:t xml:space="preserve"> </w:t>
      </w:r>
      <w:r w:rsidRPr="00B22A50">
        <w:t>накопления</w:t>
      </w:r>
      <w:r w:rsidR="00B22A50" w:rsidRPr="00B22A50">
        <w:t xml:space="preserve"> </w:t>
      </w:r>
      <w:r w:rsidRPr="00B22A50">
        <w:t>совместно</w:t>
      </w:r>
      <w:r w:rsidR="00B22A50" w:rsidRPr="00B22A50">
        <w:t xml:space="preserve"> </w:t>
      </w:r>
      <w:r w:rsidRPr="00B22A50">
        <w:t>с</w:t>
      </w:r>
      <w:r w:rsidR="00B22A50" w:rsidRPr="00B22A50">
        <w:t xml:space="preserve"> </w:t>
      </w:r>
      <w:r w:rsidRPr="00B22A50">
        <w:t>работодателями</w:t>
      </w:r>
      <w:r w:rsidR="00B22A50" w:rsidRPr="00B22A50">
        <w:t xml:space="preserve"> </w:t>
      </w:r>
      <w:r w:rsidRPr="00B22A50">
        <w:t>в</w:t>
      </w:r>
      <w:r w:rsidR="00B22A50" w:rsidRPr="00B22A50">
        <w:t xml:space="preserve"> </w:t>
      </w:r>
      <w:r w:rsidRPr="00B22A50">
        <w:t>рамках</w:t>
      </w:r>
      <w:r w:rsidR="00B22A50" w:rsidRPr="00B22A50">
        <w:t xml:space="preserve"> </w:t>
      </w:r>
      <w:r w:rsidRPr="00B22A50">
        <w:t>корпоративных</w:t>
      </w:r>
      <w:r w:rsidR="00B22A50" w:rsidRPr="00B22A50">
        <w:t xml:space="preserve"> </w:t>
      </w:r>
      <w:r w:rsidRPr="00B22A50">
        <w:t>программ.</w:t>
      </w:r>
    </w:p>
    <w:p w14:paraId="0398D5FA" w14:textId="77777777" w:rsidR="00EA41BE" w:rsidRPr="00B22A50" w:rsidRDefault="00EA41BE" w:rsidP="00EA41BE">
      <w:r w:rsidRPr="00B22A50">
        <w:lastRenderedPageBreak/>
        <w:t>Выплаты</w:t>
      </w:r>
      <w:r w:rsidR="00B22A50" w:rsidRPr="00B22A50">
        <w:t xml:space="preserve"> </w:t>
      </w:r>
      <w:r w:rsidRPr="00B22A50">
        <w:t>по</w:t>
      </w:r>
      <w:r w:rsidR="00B22A50" w:rsidRPr="00B22A50">
        <w:t xml:space="preserve"> </w:t>
      </w:r>
      <w:r w:rsidRPr="00B22A50">
        <w:t>обязательному</w:t>
      </w:r>
      <w:r w:rsidR="00B22A50" w:rsidRPr="00B22A50">
        <w:t xml:space="preserve"> </w:t>
      </w:r>
      <w:r w:rsidRPr="00B22A50">
        <w:t>пенсионному</w:t>
      </w:r>
      <w:r w:rsidR="00B22A50" w:rsidRPr="00B22A50">
        <w:t xml:space="preserve"> </w:t>
      </w:r>
      <w:r w:rsidRPr="00B22A50">
        <w:t>страхованию</w:t>
      </w:r>
      <w:r w:rsidR="00B22A50" w:rsidRPr="00B22A50">
        <w:t xml:space="preserve"> </w:t>
      </w:r>
      <w:r w:rsidRPr="00B22A50">
        <w:t>(ОПС,</w:t>
      </w:r>
      <w:r w:rsidR="00B22A50" w:rsidRPr="00B22A50">
        <w:t xml:space="preserve"> </w:t>
      </w:r>
      <w:r w:rsidRPr="00B22A50">
        <w:t>то</w:t>
      </w:r>
      <w:r w:rsidR="00B22A50" w:rsidRPr="00B22A50">
        <w:t xml:space="preserve"> </w:t>
      </w:r>
      <w:r w:rsidRPr="00B22A50">
        <w:t>есть</w:t>
      </w:r>
      <w:r w:rsidR="00B22A50" w:rsidRPr="00B22A50">
        <w:t xml:space="preserve"> </w:t>
      </w:r>
      <w:r w:rsidRPr="00B22A50">
        <w:t>накопительная</w:t>
      </w:r>
      <w:r w:rsidR="00B22A50" w:rsidRPr="00B22A50">
        <w:t xml:space="preserve"> </w:t>
      </w:r>
      <w:r w:rsidRPr="00B22A50">
        <w:t>часть</w:t>
      </w:r>
      <w:r w:rsidR="00B22A50" w:rsidRPr="00B22A50">
        <w:t xml:space="preserve"> </w:t>
      </w:r>
      <w:r w:rsidRPr="00B22A50">
        <w:t>пенсии)</w:t>
      </w:r>
      <w:r w:rsidR="00B22A50" w:rsidRPr="00B22A50">
        <w:t xml:space="preserve"> </w:t>
      </w:r>
      <w:r w:rsidRPr="00B22A50">
        <w:t>за</w:t>
      </w:r>
      <w:r w:rsidR="00B22A50" w:rsidRPr="00B22A50">
        <w:t xml:space="preserve"> </w:t>
      </w:r>
      <w:r w:rsidRPr="00B22A50">
        <w:t>семь</w:t>
      </w:r>
      <w:r w:rsidR="00B22A50" w:rsidRPr="00B22A50">
        <w:t xml:space="preserve"> </w:t>
      </w:r>
      <w:r w:rsidRPr="00B22A50">
        <w:t>месяцев</w:t>
      </w:r>
      <w:r w:rsidR="00B22A50" w:rsidRPr="00B22A50">
        <w:t xml:space="preserve"> </w:t>
      </w:r>
      <w:r w:rsidRPr="00B22A50">
        <w:t>достигли</w:t>
      </w:r>
      <w:r w:rsidR="00B22A50" w:rsidRPr="00B22A50">
        <w:t xml:space="preserve"> </w:t>
      </w:r>
      <w:r w:rsidRPr="00B22A50">
        <w:t>1,8</w:t>
      </w:r>
      <w:r w:rsidR="00B22A50" w:rsidRPr="00B22A50">
        <w:t xml:space="preserve"> </w:t>
      </w:r>
      <w:r w:rsidRPr="00B22A50">
        <w:t>млрд</w:t>
      </w:r>
      <w:r w:rsidR="00B22A50" w:rsidRPr="00B22A50">
        <w:t xml:space="preserve"> </w:t>
      </w:r>
      <w:r w:rsidRPr="00B22A50">
        <w:t>рублей.</w:t>
      </w:r>
      <w:r w:rsidR="00B22A50" w:rsidRPr="00B22A50">
        <w:t xml:space="preserve"> </w:t>
      </w:r>
      <w:r w:rsidRPr="00B22A50">
        <w:t>Это</w:t>
      </w:r>
      <w:r w:rsidR="00B22A50" w:rsidRPr="00B22A50">
        <w:t xml:space="preserve"> </w:t>
      </w:r>
      <w:r w:rsidRPr="00B22A50">
        <w:t>на</w:t>
      </w:r>
      <w:r w:rsidR="00B22A50" w:rsidRPr="00B22A50">
        <w:t xml:space="preserve"> </w:t>
      </w:r>
      <w:r w:rsidRPr="00B22A50">
        <w:t>четверть</w:t>
      </w:r>
      <w:r w:rsidR="00B22A50" w:rsidRPr="00B22A50">
        <w:t xml:space="preserve"> </w:t>
      </w:r>
      <w:r w:rsidRPr="00B22A50">
        <w:t>больше</w:t>
      </w:r>
      <w:r w:rsidR="00B22A50" w:rsidRPr="00B22A50">
        <w:t xml:space="preserve"> </w:t>
      </w:r>
      <w:r w:rsidRPr="00B22A50">
        <w:t>аналогичных</w:t>
      </w:r>
      <w:r w:rsidR="00B22A50" w:rsidRPr="00B22A50">
        <w:t xml:space="preserve"> </w:t>
      </w:r>
      <w:r w:rsidRPr="00B22A50">
        <w:t>показателей</w:t>
      </w:r>
      <w:r w:rsidR="00B22A50" w:rsidRPr="00B22A50">
        <w:t xml:space="preserve"> </w:t>
      </w:r>
      <w:r w:rsidRPr="00B22A50">
        <w:t>2023</w:t>
      </w:r>
      <w:r w:rsidR="00B22A50" w:rsidRPr="00B22A50">
        <w:t xml:space="preserve"> </w:t>
      </w:r>
      <w:r w:rsidRPr="00B22A50">
        <w:t>года.</w:t>
      </w:r>
    </w:p>
    <w:p w14:paraId="1955968A" w14:textId="77777777" w:rsidR="00EA41BE" w:rsidRPr="00B22A50" w:rsidRDefault="00EA41BE" w:rsidP="00EA41BE">
      <w:r w:rsidRPr="00B22A50">
        <w:t>Процентные</w:t>
      </w:r>
      <w:r w:rsidR="00B22A50" w:rsidRPr="00B22A50">
        <w:t xml:space="preserve"> </w:t>
      </w:r>
      <w:r w:rsidRPr="00B22A50">
        <w:t>доходы</w:t>
      </w:r>
      <w:r w:rsidR="00B22A50" w:rsidRPr="00B22A50">
        <w:t xml:space="preserve"> </w:t>
      </w:r>
      <w:r w:rsidRPr="00B22A50">
        <w:t>фонда</w:t>
      </w:r>
      <w:r w:rsidR="00B22A50" w:rsidRPr="00B22A50">
        <w:t xml:space="preserve"> </w:t>
      </w:r>
      <w:r w:rsidRPr="00B22A50">
        <w:t>выросли</w:t>
      </w:r>
      <w:r w:rsidR="00B22A50" w:rsidRPr="00B22A50">
        <w:t xml:space="preserve"> </w:t>
      </w:r>
      <w:r w:rsidRPr="00B22A50">
        <w:t>за</w:t>
      </w:r>
      <w:r w:rsidR="00B22A50" w:rsidRPr="00B22A50">
        <w:t xml:space="preserve"> </w:t>
      </w:r>
      <w:r w:rsidRPr="00B22A50">
        <w:t>полгода</w:t>
      </w:r>
      <w:r w:rsidR="00B22A50" w:rsidRPr="00B22A50">
        <w:t xml:space="preserve"> </w:t>
      </w:r>
      <w:r w:rsidRPr="00B22A50">
        <w:t>до</w:t>
      </w:r>
      <w:r w:rsidR="00B22A50" w:rsidRPr="00B22A50">
        <w:t xml:space="preserve"> </w:t>
      </w:r>
      <w:r w:rsidRPr="00B22A50">
        <w:t>17,1</w:t>
      </w:r>
      <w:r w:rsidR="00B22A50" w:rsidRPr="00B22A50">
        <w:t xml:space="preserve"> </w:t>
      </w:r>
      <w:r w:rsidRPr="00B22A50">
        <w:t>млрд</w:t>
      </w:r>
      <w:r w:rsidR="00B22A50" w:rsidRPr="00B22A50">
        <w:t xml:space="preserve"> </w:t>
      </w:r>
      <w:r w:rsidRPr="00B22A50">
        <w:t>рублей,</w:t>
      </w:r>
      <w:r w:rsidR="00B22A50" w:rsidRPr="00B22A50">
        <w:t xml:space="preserve"> </w:t>
      </w:r>
      <w:r w:rsidRPr="00B22A50">
        <w:t>что</w:t>
      </w:r>
      <w:r w:rsidR="00B22A50" w:rsidRPr="00B22A50">
        <w:t xml:space="preserve"> </w:t>
      </w:r>
      <w:r w:rsidRPr="00B22A50">
        <w:t>превышает</w:t>
      </w:r>
      <w:r w:rsidR="00B22A50" w:rsidRPr="00B22A50">
        <w:t xml:space="preserve"> </w:t>
      </w:r>
      <w:r w:rsidRPr="00B22A50">
        <w:t>аналогичный</w:t>
      </w:r>
      <w:r w:rsidR="00B22A50" w:rsidRPr="00B22A50">
        <w:t xml:space="preserve"> </w:t>
      </w:r>
      <w:r w:rsidRPr="00B22A50">
        <w:t>показатель</w:t>
      </w:r>
      <w:r w:rsidR="00B22A50" w:rsidRPr="00B22A50">
        <w:t xml:space="preserve"> </w:t>
      </w:r>
      <w:r w:rsidRPr="00B22A50">
        <w:t>прошлого</w:t>
      </w:r>
      <w:r w:rsidR="00B22A50" w:rsidRPr="00B22A50">
        <w:t xml:space="preserve"> </w:t>
      </w:r>
      <w:r w:rsidRPr="00B22A50">
        <w:t>года</w:t>
      </w:r>
      <w:r w:rsidR="00B22A50" w:rsidRPr="00B22A50">
        <w:t xml:space="preserve"> </w:t>
      </w:r>
      <w:r w:rsidRPr="00B22A50">
        <w:t>на</w:t>
      </w:r>
      <w:r w:rsidR="00B22A50" w:rsidRPr="00B22A50">
        <w:t xml:space="preserve"> </w:t>
      </w:r>
      <w:r w:rsidRPr="00B22A50">
        <w:t>26</w:t>
      </w:r>
      <w:r w:rsidR="00B22A50" w:rsidRPr="00B22A50">
        <w:t>%</w:t>
      </w:r>
      <w:r w:rsidRPr="00B22A50">
        <w:t>,</w:t>
      </w:r>
      <w:r w:rsidR="00B22A50" w:rsidRPr="00B22A50">
        <w:t xml:space="preserve"> </w:t>
      </w:r>
      <w:r w:rsidRPr="00B22A50">
        <w:t>отмечалось</w:t>
      </w:r>
      <w:r w:rsidR="00B22A50" w:rsidRPr="00B22A50">
        <w:t xml:space="preserve"> </w:t>
      </w:r>
      <w:r w:rsidRPr="00B22A50">
        <w:t>в</w:t>
      </w:r>
      <w:r w:rsidR="00B22A50" w:rsidRPr="00B22A50">
        <w:t xml:space="preserve"> </w:t>
      </w:r>
      <w:r w:rsidRPr="00B22A50">
        <w:t>отчетности</w:t>
      </w:r>
      <w:r w:rsidR="00B22A50" w:rsidRPr="00B22A50">
        <w:t xml:space="preserve"> «</w:t>
      </w:r>
      <w:r w:rsidRPr="00B22A50">
        <w:t>Эволюции</w:t>
      </w:r>
      <w:r w:rsidR="00B22A50" w:rsidRPr="00B22A50">
        <w:t>»</w:t>
      </w:r>
      <w:r w:rsidRPr="00B22A50">
        <w:t>.</w:t>
      </w:r>
      <w:r w:rsidR="00B22A50" w:rsidRPr="00B22A50">
        <w:t xml:space="preserve"> </w:t>
      </w:r>
      <w:r w:rsidRPr="00B22A50">
        <w:t>Однако</w:t>
      </w:r>
      <w:r w:rsidR="00B22A50" w:rsidRPr="00B22A50">
        <w:t xml:space="preserve"> </w:t>
      </w:r>
      <w:r w:rsidRPr="00B22A50">
        <w:t>из-за</w:t>
      </w:r>
      <w:r w:rsidR="00B22A50" w:rsidRPr="00B22A50">
        <w:t xml:space="preserve"> </w:t>
      </w:r>
      <w:r w:rsidRPr="00B22A50">
        <w:t>переоценки</w:t>
      </w:r>
      <w:r w:rsidR="00B22A50" w:rsidRPr="00B22A50">
        <w:t xml:space="preserve"> </w:t>
      </w:r>
      <w:r w:rsidRPr="00B22A50">
        <w:t>некоторых</w:t>
      </w:r>
      <w:r w:rsidR="00B22A50" w:rsidRPr="00B22A50">
        <w:t xml:space="preserve"> </w:t>
      </w:r>
      <w:r w:rsidRPr="00B22A50">
        <w:t>бумаг</w:t>
      </w:r>
      <w:r w:rsidR="00B22A50" w:rsidRPr="00B22A50">
        <w:t xml:space="preserve"> </w:t>
      </w:r>
      <w:r w:rsidRPr="00B22A50">
        <w:t>и</w:t>
      </w:r>
      <w:r w:rsidR="00B22A50" w:rsidRPr="00B22A50">
        <w:t xml:space="preserve"> </w:t>
      </w:r>
      <w:r w:rsidRPr="00B22A50">
        <w:t>валюты</w:t>
      </w:r>
      <w:r w:rsidR="00B22A50" w:rsidRPr="00B22A50">
        <w:t xml:space="preserve"> </w:t>
      </w:r>
      <w:r w:rsidRPr="00B22A50">
        <w:t>итоговый</w:t>
      </w:r>
      <w:r w:rsidR="00B22A50" w:rsidRPr="00B22A50">
        <w:t xml:space="preserve"> </w:t>
      </w:r>
      <w:r w:rsidRPr="00B22A50">
        <w:t>доход</w:t>
      </w:r>
      <w:r w:rsidR="00B22A50" w:rsidRPr="00B22A50">
        <w:t xml:space="preserve"> </w:t>
      </w:r>
      <w:r w:rsidRPr="00B22A50">
        <w:t>составил</w:t>
      </w:r>
      <w:r w:rsidR="00B22A50" w:rsidRPr="00B22A50">
        <w:t xml:space="preserve"> </w:t>
      </w:r>
      <w:r w:rsidRPr="00B22A50">
        <w:t>12,9</w:t>
      </w:r>
      <w:r w:rsidR="00B22A50" w:rsidRPr="00B22A50">
        <w:t xml:space="preserve"> </w:t>
      </w:r>
      <w:r w:rsidRPr="00B22A50">
        <w:t>млрд</w:t>
      </w:r>
      <w:r w:rsidR="00B22A50" w:rsidRPr="00B22A50">
        <w:t xml:space="preserve"> </w:t>
      </w:r>
      <w:r w:rsidRPr="00B22A50">
        <w:t>рублей</w:t>
      </w:r>
      <w:r w:rsidR="00B22A50" w:rsidRPr="00B22A50">
        <w:t xml:space="preserve"> </w:t>
      </w:r>
      <w:r w:rsidRPr="00B22A50">
        <w:t>против</w:t>
      </w:r>
      <w:r w:rsidR="00B22A50" w:rsidRPr="00B22A50">
        <w:t xml:space="preserve"> </w:t>
      </w:r>
      <w:r w:rsidRPr="00B22A50">
        <w:t>16</w:t>
      </w:r>
      <w:r w:rsidR="00B22A50" w:rsidRPr="00B22A50">
        <w:t xml:space="preserve"> </w:t>
      </w:r>
      <w:r w:rsidRPr="00B22A50">
        <w:t>млрд</w:t>
      </w:r>
      <w:r w:rsidR="00B22A50" w:rsidRPr="00B22A50">
        <w:t xml:space="preserve"> </w:t>
      </w:r>
      <w:r w:rsidRPr="00B22A50">
        <w:t>за</w:t>
      </w:r>
      <w:r w:rsidR="00B22A50" w:rsidRPr="00B22A50">
        <w:t xml:space="preserve"> </w:t>
      </w:r>
      <w:r w:rsidRPr="00B22A50">
        <w:t>первые</w:t>
      </w:r>
      <w:r w:rsidR="00B22A50" w:rsidRPr="00B22A50">
        <w:t xml:space="preserve"> </w:t>
      </w:r>
      <w:r w:rsidRPr="00B22A50">
        <w:t>полгода</w:t>
      </w:r>
      <w:r w:rsidR="00B22A50" w:rsidRPr="00B22A50">
        <w:t xml:space="preserve"> </w:t>
      </w:r>
      <w:r w:rsidRPr="00B22A50">
        <w:t>2023-го.</w:t>
      </w:r>
    </w:p>
    <w:p w14:paraId="037CE0E3" w14:textId="77777777" w:rsidR="00EA41BE" w:rsidRPr="00B22A50" w:rsidRDefault="00730024" w:rsidP="00EA41BE">
      <w:hyperlink r:id="rId12" w:history="1">
        <w:r w:rsidR="00EA41BE" w:rsidRPr="00B22A50">
          <w:rPr>
            <w:rStyle w:val="a3"/>
          </w:rPr>
          <w:t>https://pensiya.pro/news/npf-evolyucziya-uvelichil-vyplaty-klientam-na-na-15/</w:t>
        </w:r>
      </w:hyperlink>
      <w:r w:rsidR="00B22A50" w:rsidRPr="00B22A50">
        <w:t xml:space="preserve"> </w:t>
      </w:r>
    </w:p>
    <w:p w14:paraId="68CC1325" w14:textId="77777777" w:rsidR="00EA41BE" w:rsidRPr="00B22A50" w:rsidRDefault="00EA41BE" w:rsidP="00EA41BE">
      <w:pPr>
        <w:pStyle w:val="2"/>
      </w:pPr>
      <w:bookmarkStart w:id="41" w:name="А105"/>
      <w:bookmarkStart w:id="42" w:name="_Toc176335858"/>
      <w:r w:rsidRPr="00B22A50">
        <w:t>Пенсия.pro,</w:t>
      </w:r>
      <w:r w:rsidR="00B22A50" w:rsidRPr="00B22A50">
        <w:t xml:space="preserve"> </w:t>
      </w:r>
      <w:r w:rsidRPr="00B22A50">
        <w:t>03.09.2024,</w:t>
      </w:r>
      <w:r w:rsidR="00B22A50" w:rsidRPr="00B22A50">
        <w:t xml:space="preserve"> </w:t>
      </w:r>
      <w:r w:rsidRPr="00B22A50">
        <w:t>НПФ</w:t>
      </w:r>
      <w:r w:rsidR="00B22A50" w:rsidRPr="00B22A50">
        <w:t xml:space="preserve"> «</w:t>
      </w:r>
      <w:r w:rsidRPr="00B22A50">
        <w:t>Достойное</w:t>
      </w:r>
      <w:r w:rsidR="00B22A50" w:rsidRPr="00B22A50">
        <w:t xml:space="preserve"> </w:t>
      </w:r>
      <w:r w:rsidRPr="00B22A50">
        <w:t>будущее</w:t>
      </w:r>
      <w:r w:rsidR="00B22A50" w:rsidRPr="00B22A50">
        <w:t xml:space="preserve">» </w:t>
      </w:r>
      <w:r w:rsidRPr="00B22A50">
        <w:t>объявил</w:t>
      </w:r>
      <w:r w:rsidR="00B22A50" w:rsidRPr="00B22A50">
        <w:t xml:space="preserve"> </w:t>
      </w:r>
      <w:r w:rsidRPr="00B22A50">
        <w:t>о</w:t>
      </w:r>
      <w:r w:rsidR="00B22A50" w:rsidRPr="00B22A50">
        <w:t xml:space="preserve"> </w:t>
      </w:r>
      <w:r w:rsidRPr="00B22A50">
        <w:t>росте</w:t>
      </w:r>
      <w:r w:rsidR="00B22A50" w:rsidRPr="00B22A50">
        <w:t xml:space="preserve"> </w:t>
      </w:r>
      <w:r w:rsidRPr="00B22A50">
        <w:t>выплат</w:t>
      </w:r>
      <w:r w:rsidR="00B22A50" w:rsidRPr="00B22A50">
        <w:t xml:space="preserve"> </w:t>
      </w:r>
      <w:r w:rsidRPr="00B22A50">
        <w:t>клиентам</w:t>
      </w:r>
      <w:r w:rsidR="00B22A50" w:rsidRPr="00B22A50">
        <w:t xml:space="preserve"> </w:t>
      </w:r>
      <w:r w:rsidRPr="00B22A50">
        <w:t>на</w:t>
      </w:r>
      <w:r w:rsidR="00B22A50" w:rsidRPr="00B22A50">
        <w:t xml:space="preserve"> </w:t>
      </w:r>
      <w:r w:rsidRPr="00B22A50">
        <w:t>20</w:t>
      </w:r>
      <w:r w:rsidR="00B22A50" w:rsidRPr="00B22A50">
        <w:t>%</w:t>
      </w:r>
      <w:bookmarkEnd w:id="41"/>
      <w:bookmarkEnd w:id="42"/>
    </w:p>
    <w:p w14:paraId="7807527F" w14:textId="77777777" w:rsidR="00EA41BE" w:rsidRPr="00B22A50" w:rsidRDefault="00EA41BE" w:rsidP="004B26FD">
      <w:pPr>
        <w:pStyle w:val="3"/>
      </w:pPr>
      <w:bookmarkStart w:id="43" w:name="_Toc176335859"/>
      <w:r w:rsidRPr="00B22A50">
        <w:t>С</w:t>
      </w:r>
      <w:r w:rsidR="00B22A50" w:rsidRPr="00B22A50">
        <w:t xml:space="preserve"> </w:t>
      </w:r>
      <w:r w:rsidRPr="00B22A50">
        <w:t>января</w:t>
      </w:r>
      <w:r w:rsidR="00B22A50" w:rsidRPr="00B22A50">
        <w:t xml:space="preserve"> </w:t>
      </w:r>
      <w:r w:rsidRPr="00B22A50">
        <w:t>по</w:t>
      </w:r>
      <w:r w:rsidR="00B22A50" w:rsidRPr="00B22A50">
        <w:t xml:space="preserve"> </w:t>
      </w:r>
      <w:r w:rsidRPr="00B22A50">
        <w:t>июль</w:t>
      </w:r>
      <w:r w:rsidR="00B22A50" w:rsidRPr="00B22A50">
        <w:t xml:space="preserve"> </w:t>
      </w:r>
      <w:r w:rsidRPr="00B22A50">
        <w:t>один</w:t>
      </w:r>
      <w:r w:rsidR="00B22A50" w:rsidRPr="00B22A50">
        <w:t xml:space="preserve"> </w:t>
      </w:r>
      <w:r w:rsidRPr="00B22A50">
        <w:t>из</w:t>
      </w:r>
      <w:r w:rsidR="00B22A50" w:rsidRPr="00B22A50">
        <w:t xml:space="preserve"> </w:t>
      </w:r>
      <w:r w:rsidRPr="00B22A50">
        <w:t>восьми</w:t>
      </w:r>
      <w:r w:rsidR="00B22A50" w:rsidRPr="00B22A50">
        <w:t xml:space="preserve"> </w:t>
      </w:r>
      <w:r w:rsidRPr="00B22A50">
        <w:t>негосударственных</w:t>
      </w:r>
      <w:r w:rsidR="00B22A50" w:rsidRPr="00B22A50">
        <w:t xml:space="preserve"> </w:t>
      </w:r>
      <w:r w:rsidRPr="00B22A50">
        <w:t>пенсионных</w:t>
      </w:r>
      <w:r w:rsidR="00B22A50" w:rsidRPr="00B22A50">
        <w:t xml:space="preserve"> </w:t>
      </w:r>
      <w:r w:rsidRPr="00B22A50">
        <w:t>фондов</w:t>
      </w:r>
      <w:r w:rsidR="00B22A50" w:rsidRPr="00B22A50">
        <w:t xml:space="preserve"> </w:t>
      </w:r>
      <w:r w:rsidRPr="00B22A50">
        <w:t>группы</w:t>
      </w:r>
      <w:r w:rsidR="00B22A50" w:rsidRPr="00B22A50">
        <w:t xml:space="preserve"> </w:t>
      </w:r>
      <w:r w:rsidRPr="00B22A50">
        <w:t>компаний</w:t>
      </w:r>
      <w:r w:rsidR="00B22A50" w:rsidRPr="00B22A50">
        <w:t xml:space="preserve"> «</w:t>
      </w:r>
      <w:r w:rsidRPr="00B22A50">
        <w:t>Регион</w:t>
      </w:r>
      <w:r w:rsidR="00B22A50" w:rsidRPr="00B22A50">
        <w:t xml:space="preserve">» </w:t>
      </w:r>
      <w:r w:rsidR="004B26FD">
        <w:t>-</w:t>
      </w:r>
      <w:r w:rsidR="00B22A50" w:rsidRPr="00B22A50">
        <w:t xml:space="preserve"> </w:t>
      </w:r>
      <w:r w:rsidRPr="00B22A50">
        <w:t>НПФ</w:t>
      </w:r>
      <w:r w:rsidR="00B22A50" w:rsidRPr="00B22A50">
        <w:t xml:space="preserve"> «</w:t>
      </w:r>
      <w:r w:rsidRPr="00B22A50">
        <w:t>Достойное</w:t>
      </w:r>
      <w:r w:rsidR="00B22A50" w:rsidRPr="00B22A50">
        <w:t xml:space="preserve"> </w:t>
      </w:r>
      <w:r w:rsidRPr="00B22A50">
        <w:t>будущее</w:t>
      </w:r>
      <w:r w:rsidR="00B22A50" w:rsidRPr="00B22A50">
        <w:t xml:space="preserve">» </w:t>
      </w:r>
      <w:r w:rsidR="004B26FD">
        <w:t>-</w:t>
      </w:r>
      <w:r w:rsidR="00B22A50" w:rsidRPr="00B22A50">
        <w:t xml:space="preserve"> </w:t>
      </w:r>
      <w:r w:rsidRPr="00B22A50">
        <w:t>выплатил</w:t>
      </w:r>
      <w:r w:rsidR="00B22A50" w:rsidRPr="00B22A50">
        <w:t xml:space="preserve"> </w:t>
      </w:r>
      <w:r w:rsidRPr="00B22A50">
        <w:t>клиентам</w:t>
      </w:r>
      <w:r w:rsidR="00B22A50" w:rsidRPr="00B22A50">
        <w:t xml:space="preserve"> </w:t>
      </w:r>
      <w:r w:rsidRPr="00B22A50">
        <w:t>3,3</w:t>
      </w:r>
      <w:r w:rsidR="00B22A50" w:rsidRPr="00B22A50">
        <w:t xml:space="preserve"> </w:t>
      </w:r>
      <w:r w:rsidRPr="00B22A50">
        <w:t>млрд</w:t>
      </w:r>
      <w:r w:rsidR="00B22A50" w:rsidRPr="00B22A50">
        <w:t xml:space="preserve"> </w:t>
      </w:r>
      <w:r w:rsidRPr="00B22A50">
        <w:t>рублей</w:t>
      </w:r>
      <w:r w:rsidR="00B22A50" w:rsidRPr="00B22A50">
        <w:t xml:space="preserve"> </w:t>
      </w:r>
      <w:r w:rsidRPr="00B22A50">
        <w:t>пенсий.</w:t>
      </w:r>
      <w:r w:rsidR="00B22A50" w:rsidRPr="00B22A50">
        <w:t xml:space="preserve"> </w:t>
      </w:r>
      <w:r w:rsidRPr="00B22A50">
        <w:t>По</w:t>
      </w:r>
      <w:r w:rsidR="00B22A50" w:rsidRPr="00B22A50">
        <w:t xml:space="preserve"> </w:t>
      </w:r>
      <w:r w:rsidRPr="00B22A50">
        <w:t>сравнению</w:t>
      </w:r>
      <w:r w:rsidR="00B22A50" w:rsidRPr="00B22A50">
        <w:t xml:space="preserve"> </w:t>
      </w:r>
      <w:r w:rsidRPr="00B22A50">
        <w:t>с</w:t>
      </w:r>
      <w:r w:rsidR="00B22A50" w:rsidRPr="00B22A50">
        <w:t xml:space="preserve"> </w:t>
      </w:r>
      <w:r w:rsidRPr="00B22A50">
        <w:t>аналогичным</w:t>
      </w:r>
      <w:r w:rsidR="00B22A50" w:rsidRPr="00B22A50">
        <w:t xml:space="preserve"> </w:t>
      </w:r>
      <w:r w:rsidRPr="00B22A50">
        <w:t>периодом</w:t>
      </w:r>
      <w:r w:rsidR="00B22A50" w:rsidRPr="00B22A50">
        <w:t xml:space="preserve"> </w:t>
      </w:r>
      <w:r w:rsidRPr="00B22A50">
        <w:t>2023</w:t>
      </w:r>
      <w:r w:rsidR="00B22A50" w:rsidRPr="00B22A50">
        <w:t xml:space="preserve"> </w:t>
      </w:r>
      <w:r w:rsidRPr="00B22A50">
        <w:t>года</w:t>
      </w:r>
      <w:r w:rsidR="00B22A50" w:rsidRPr="00B22A50">
        <w:t xml:space="preserve"> </w:t>
      </w:r>
      <w:r w:rsidRPr="00B22A50">
        <w:t>объем</w:t>
      </w:r>
      <w:r w:rsidR="00B22A50" w:rsidRPr="00B22A50">
        <w:t xml:space="preserve"> </w:t>
      </w:r>
      <w:r w:rsidRPr="00B22A50">
        <w:t>выплат</w:t>
      </w:r>
      <w:r w:rsidR="00B22A50" w:rsidRPr="00B22A50">
        <w:t xml:space="preserve"> </w:t>
      </w:r>
      <w:r w:rsidRPr="00B22A50">
        <w:t>вырос</w:t>
      </w:r>
      <w:r w:rsidR="00B22A50" w:rsidRPr="00B22A50">
        <w:t xml:space="preserve"> </w:t>
      </w:r>
      <w:r w:rsidRPr="00B22A50">
        <w:t>на</w:t>
      </w:r>
      <w:r w:rsidR="00B22A50" w:rsidRPr="00B22A50">
        <w:t xml:space="preserve"> </w:t>
      </w:r>
      <w:r w:rsidRPr="00B22A50">
        <w:t>20</w:t>
      </w:r>
      <w:r w:rsidR="00B22A50" w:rsidRPr="00B22A50">
        <w:t>%</w:t>
      </w:r>
      <w:r w:rsidRPr="00B22A50">
        <w:t>,</w:t>
      </w:r>
      <w:r w:rsidR="00B22A50" w:rsidRPr="00B22A50">
        <w:t xml:space="preserve"> </w:t>
      </w:r>
      <w:r w:rsidRPr="00B22A50">
        <w:t>заявили</w:t>
      </w:r>
      <w:r w:rsidR="00B22A50" w:rsidRPr="00B22A50">
        <w:t xml:space="preserve"> </w:t>
      </w:r>
      <w:r w:rsidRPr="00B22A50">
        <w:t>в</w:t>
      </w:r>
      <w:r w:rsidR="00B22A50" w:rsidRPr="00B22A50">
        <w:t xml:space="preserve"> </w:t>
      </w:r>
      <w:r w:rsidRPr="00B22A50">
        <w:t>фонде.</w:t>
      </w:r>
      <w:bookmarkEnd w:id="43"/>
    </w:p>
    <w:p w14:paraId="4BF4CD18" w14:textId="77777777" w:rsidR="00EA41BE" w:rsidRPr="00B22A50" w:rsidRDefault="00EA41BE" w:rsidP="00EA41BE">
      <w:r w:rsidRPr="00B22A50">
        <w:t>Наиболее</w:t>
      </w:r>
      <w:r w:rsidR="00B22A50" w:rsidRPr="00B22A50">
        <w:t xml:space="preserve"> </w:t>
      </w:r>
      <w:r w:rsidRPr="00B22A50">
        <w:t>активное</w:t>
      </w:r>
      <w:r w:rsidR="00B22A50" w:rsidRPr="00B22A50">
        <w:t xml:space="preserve"> </w:t>
      </w:r>
      <w:r w:rsidRPr="00B22A50">
        <w:t>увеличение</w:t>
      </w:r>
      <w:r w:rsidR="00B22A50" w:rsidRPr="00B22A50">
        <w:t xml:space="preserve"> </w:t>
      </w:r>
      <w:r w:rsidRPr="00B22A50">
        <w:t>объема</w:t>
      </w:r>
      <w:r w:rsidR="00B22A50" w:rsidRPr="00B22A50">
        <w:t xml:space="preserve"> </w:t>
      </w:r>
      <w:r w:rsidRPr="00B22A50">
        <w:t>выплат</w:t>
      </w:r>
      <w:r w:rsidR="00B22A50" w:rsidRPr="00B22A50">
        <w:t xml:space="preserve"> </w:t>
      </w:r>
      <w:r w:rsidRPr="00B22A50">
        <w:t>зафиксировано</w:t>
      </w:r>
      <w:r w:rsidR="00B22A50" w:rsidRPr="00B22A50">
        <w:t xml:space="preserve"> </w:t>
      </w:r>
      <w:r w:rsidRPr="00B22A50">
        <w:t>в</w:t>
      </w:r>
      <w:r w:rsidR="00B22A50" w:rsidRPr="00B22A50">
        <w:t xml:space="preserve"> </w:t>
      </w:r>
      <w:r w:rsidRPr="00B22A50">
        <w:t>системе</w:t>
      </w:r>
      <w:r w:rsidR="00B22A50" w:rsidRPr="00B22A50">
        <w:t xml:space="preserve"> </w:t>
      </w:r>
      <w:r w:rsidRPr="00B22A50">
        <w:t>обязательного</w:t>
      </w:r>
      <w:r w:rsidR="00B22A50" w:rsidRPr="00B22A50">
        <w:t xml:space="preserve"> </w:t>
      </w:r>
      <w:r w:rsidRPr="00B22A50">
        <w:t>пенсионного</w:t>
      </w:r>
      <w:r w:rsidR="00B22A50" w:rsidRPr="00B22A50">
        <w:t xml:space="preserve"> </w:t>
      </w:r>
      <w:r w:rsidRPr="00B22A50">
        <w:t>страхования</w:t>
      </w:r>
      <w:r w:rsidR="00B22A50" w:rsidRPr="00B22A50">
        <w:t xml:space="preserve"> </w:t>
      </w:r>
      <w:r w:rsidRPr="00B22A50">
        <w:t>(ОПС,</w:t>
      </w:r>
      <w:r w:rsidR="00B22A50" w:rsidRPr="00B22A50">
        <w:t xml:space="preserve"> </w:t>
      </w:r>
      <w:r w:rsidRPr="00B22A50">
        <w:t>накопительная</w:t>
      </w:r>
      <w:r w:rsidR="00B22A50" w:rsidRPr="00B22A50">
        <w:t xml:space="preserve"> </w:t>
      </w:r>
      <w:r w:rsidRPr="00B22A50">
        <w:t>часть</w:t>
      </w:r>
      <w:r w:rsidR="00B22A50" w:rsidRPr="00B22A50">
        <w:t xml:space="preserve"> </w:t>
      </w:r>
      <w:r w:rsidRPr="00B22A50">
        <w:t>пенсии)</w:t>
      </w:r>
      <w:r w:rsidR="00B22A50" w:rsidRPr="00B22A50">
        <w:t xml:space="preserve"> </w:t>
      </w:r>
      <w:r w:rsidRPr="00B22A50">
        <w:t>и</w:t>
      </w:r>
      <w:r w:rsidR="00B22A50" w:rsidRPr="00B22A50">
        <w:t xml:space="preserve"> </w:t>
      </w:r>
      <w:r w:rsidRPr="00B22A50">
        <w:t>связано</w:t>
      </w:r>
      <w:r w:rsidR="00B22A50" w:rsidRPr="00B22A50">
        <w:t xml:space="preserve"> </w:t>
      </w:r>
      <w:r w:rsidRPr="00B22A50">
        <w:t>с</w:t>
      </w:r>
      <w:r w:rsidR="00B22A50" w:rsidRPr="00B22A50">
        <w:t xml:space="preserve"> </w:t>
      </w:r>
      <w:r w:rsidRPr="00B22A50">
        <w:t>увеличением</w:t>
      </w:r>
      <w:r w:rsidR="00B22A50" w:rsidRPr="00B22A50">
        <w:t xml:space="preserve"> </w:t>
      </w:r>
      <w:r w:rsidRPr="00B22A50">
        <w:t>числа</w:t>
      </w:r>
      <w:r w:rsidR="00B22A50" w:rsidRPr="00B22A50">
        <w:t xml:space="preserve"> </w:t>
      </w:r>
      <w:r w:rsidRPr="00B22A50">
        <w:t>клиентов</w:t>
      </w:r>
      <w:r w:rsidR="00B22A50" w:rsidRPr="00B22A50">
        <w:t xml:space="preserve"> </w:t>
      </w:r>
      <w:r w:rsidRPr="00B22A50">
        <w:t>фонда,</w:t>
      </w:r>
      <w:r w:rsidR="00B22A50" w:rsidRPr="00B22A50">
        <w:t xml:space="preserve"> </w:t>
      </w:r>
      <w:r w:rsidRPr="00B22A50">
        <w:t>достигших</w:t>
      </w:r>
      <w:r w:rsidR="00B22A50" w:rsidRPr="00B22A50">
        <w:t xml:space="preserve"> </w:t>
      </w:r>
      <w:r w:rsidRPr="00B22A50">
        <w:t>пенсионного</w:t>
      </w:r>
      <w:r w:rsidR="00B22A50" w:rsidRPr="00B22A50">
        <w:t xml:space="preserve"> </w:t>
      </w:r>
      <w:r w:rsidRPr="00B22A50">
        <w:t>возраста.</w:t>
      </w:r>
      <w:r w:rsidR="00B22A50" w:rsidRPr="00B22A50">
        <w:t xml:space="preserve"> </w:t>
      </w:r>
      <w:r w:rsidRPr="00B22A50">
        <w:t>Этим</w:t>
      </w:r>
      <w:r w:rsidR="00B22A50" w:rsidRPr="00B22A50">
        <w:t xml:space="preserve"> </w:t>
      </w:r>
      <w:r w:rsidRPr="00B22A50">
        <w:t>клиентам</w:t>
      </w:r>
      <w:r w:rsidR="00B22A50" w:rsidRPr="00B22A50">
        <w:t xml:space="preserve"> </w:t>
      </w:r>
      <w:r w:rsidRPr="00B22A50">
        <w:t>НПФ</w:t>
      </w:r>
      <w:r w:rsidR="00B22A50" w:rsidRPr="00B22A50">
        <w:t xml:space="preserve"> </w:t>
      </w:r>
      <w:r w:rsidRPr="00B22A50">
        <w:t>выплатил</w:t>
      </w:r>
      <w:r w:rsidR="00B22A50" w:rsidRPr="00B22A50">
        <w:t xml:space="preserve"> </w:t>
      </w:r>
      <w:r w:rsidRPr="00B22A50">
        <w:t>3,1</w:t>
      </w:r>
      <w:r w:rsidR="00B22A50" w:rsidRPr="00B22A50">
        <w:t xml:space="preserve"> </w:t>
      </w:r>
      <w:r w:rsidRPr="00B22A50">
        <w:t>млрд</w:t>
      </w:r>
      <w:r w:rsidR="00B22A50" w:rsidRPr="00B22A50">
        <w:t xml:space="preserve"> </w:t>
      </w:r>
      <w:r w:rsidRPr="00B22A50">
        <w:t>рублей</w:t>
      </w:r>
      <w:r w:rsidR="00B22A50" w:rsidRPr="00B22A50">
        <w:t xml:space="preserve"> </w:t>
      </w:r>
      <w:r w:rsidR="004B26FD">
        <w:t>-</w:t>
      </w:r>
      <w:r w:rsidR="00B22A50" w:rsidRPr="00B22A50">
        <w:t xml:space="preserve"> </w:t>
      </w:r>
      <w:r w:rsidRPr="00B22A50">
        <w:t>на</w:t>
      </w:r>
      <w:r w:rsidR="00B22A50" w:rsidRPr="00B22A50">
        <w:t xml:space="preserve"> </w:t>
      </w:r>
      <w:r w:rsidRPr="00B22A50">
        <w:t>24</w:t>
      </w:r>
      <w:r w:rsidR="00B22A50" w:rsidRPr="00B22A50">
        <w:t xml:space="preserve">% </w:t>
      </w:r>
      <w:r w:rsidRPr="00B22A50">
        <w:t>больше,</w:t>
      </w:r>
      <w:r w:rsidR="00B22A50" w:rsidRPr="00B22A50">
        <w:t xml:space="preserve"> </w:t>
      </w:r>
      <w:r w:rsidRPr="00B22A50">
        <w:t>нежели</w:t>
      </w:r>
      <w:r w:rsidR="00B22A50" w:rsidRPr="00B22A50">
        <w:t xml:space="preserve"> </w:t>
      </w:r>
      <w:r w:rsidRPr="00B22A50">
        <w:t>год</w:t>
      </w:r>
      <w:r w:rsidR="00B22A50" w:rsidRPr="00B22A50">
        <w:t xml:space="preserve"> </w:t>
      </w:r>
      <w:r w:rsidRPr="00B22A50">
        <w:t>назад.</w:t>
      </w:r>
    </w:p>
    <w:p w14:paraId="096CEE69" w14:textId="77777777" w:rsidR="00EA41BE" w:rsidRPr="00B22A50" w:rsidRDefault="00EA41BE" w:rsidP="00EA41BE">
      <w:r w:rsidRPr="00B22A50">
        <w:t>Объем</w:t>
      </w:r>
      <w:r w:rsidR="00B22A50" w:rsidRPr="00B22A50">
        <w:t xml:space="preserve"> </w:t>
      </w:r>
      <w:r w:rsidRPr="00B22A50">
        <w:t>выплат</w:t>
      </w:r>
      <w:r w:rsidR="00B22A50" w:rsidRPr="00B22A50">
        <w:t xml:space="preserve"> </w:t>
      </w:r>
      <w:r w:rsidRPr="00B22A50">
        <w:t>по</w:t>
      </w:r>
      <w:r w:rsidR="00B22A50" w:rsidRPr="00B22A50">
        <w:t xml:space="preserve"> </w:t>
      </w:r>
      <w:r w:rsidRPr="00B22A50">
        <w:t>негосударственной</w:t>
      </w:r>
      <w:r w:rsidR="00B22A50" w:rsidRPr="00B22A50">
        <w:t xml:space="preserve"> </w:t>
      </w:r>
      <w:r w:rsidRPr="00B22A50">
        <w:t>пенсии</w:t>
      </w:r>
      <w:r w:rsidR="00B22A50" w:rsidRPr="00B22A50">
        <w:t xml:space="preserve"> </w:t>
      </w:r>
      <w:r w:rsidRPr="00B22A50">
        <w:t>значительно</w:t>
      </w:r>
      <w:r w:rsidR="00B22A50" w:rsidRPr="00B22A50">
        <w:t xml:space="preserve"> </w:t>
      </w:r>
      <w:r w:rsidRPr="00B22A50">
        <w:t>меньше</w:t>
      </w:r>
      <w:r w:rsidR="00B22A50" w:rsidRPr="00B22A50">
        <w:t xml:space="preserve"> </w:t>
      </w:r>
      <w:r w:rsidR="004B26FD">
        <w:t>-</w:t>
      </w:r>
      <w:r w:rsidR="00B22A50" w:rsidRPr="00B22A50">
        <w:t xml:space="preserve"> </w:t>
      </w:r>
      <w:r w:rsidRPr="00B22A50">
        <w:t>429</w:t>
      </w:r>
      <w:r w:rsidR="00B22A50" w:rsidRPr="00B22A50">
        <w:t xml:space="preserve"> </w:t>
      </w:r>
      <w:r w:rsidRPr="00B22A50">
        <w:t>млн</w:t>
      </w:r>
      <w:r w:rsidR="00B22A50" w:rsidRPr="00B22A50">
        <w:t xml:space="preserve"> </w:t>
      </w:r>
      <w:r w:rsidRPr="00B22A50">
        <w:t>рублей.</w:t>
      </w:r>
      <w:r w:rsidR="00B22A50" w:rsidRPr="00B22A50">
        <w:t xml:space="preserve"> </w:t>
      </w:r>
      <w:r w:rsidRPr="00B22A50">
        <w:t>Такую</w:t>
      </w:r>
      <w:r w:rsidR="00B22A50" w:rsidRPr="00B22A50">
        <w:t xml:space="preserve"> </w:t>
      </w:r>
      <w:r w:rsidRPr="00B22A50">
        <w:t>пенсию</w:t>
      </w:r>
      <w:r w:rsidR="00B22A50" w:rsidRPr="00B22A50">
        <w:t xml:space="preserve"> </w:t>
      </w:r>
      <w:r w:rsidRPr="00B22A50">
        <w:t>россияне</w:t>
      </w:r>
      <w:r w:rsidR="00B22A50" w:rsidRPr="00B22A50">
        <w:t xml:space="preserve"> </w:t>
      </w:r>
      <w:r w:rsidRPr="00B22A50">
        <w:t>формировали</w:t>
      </w:r>
      <w:r w:rsidR="00B22A50" w:rsidRPr="00B22A50">
        <w:t xml:space="preserve"> </w:t>
      </w:r>
      <w:r w:rsidRPr="00B22A50">
        <w:t>как</w:t>
      </w:r>
      <w:r w:rsidR="00B22A50" w:rsidRPr="00B22A50">
        <w:t xml:space="preserve"> </w:t>
      </w:r>
      <w:r w:rsidRPr="00B22A50">
        <w:t>самостоятельно</w:t>
      </w:r>
      <w:r w:rsidR="00B22A50" w:rsidRPr="00B22A50">
        <w:t xml:space="preserve"> </w:t>
      </w:r>
      <w:r w:rsidRPr="00B22A50">
        <w:t>с</w:t>
      </w:r>
      <w:r w:rsidR="00B22A50" w:rsidRPr="00B22A50">
        <w:t xml:space="preserve"> </w:t>
      </w:r>
      <w:r w:rsidRPr="00B22A50">
        <w:t>помощью</w:t>
      </w:r>
      <w:r w:rsidR="00B22A50" w:rsidRPr="00B22A50">
        <w:t xml:space="preserve"> </w:t>
      </w:r>
      <w:r w:rsidRPr="00B22A50">
        <w:t>индивидуального</w:t>
      </w:r>
      <w:r w:rsidR="00B22A50" w:rsidRPr="00B22A50">
        <w:t xml:space="preserve"> </w:t>
      </w:r>
      <w:r w:rsidRPr="00B22A50">
        <w:t>пенсионного</w:t>
      </w:r>
      <w:r w:rsidR="00B22A50" w:rsidRPr="00B22A50">
        <w:t xml:space="preserve"> </w:t>
      </w:r>
      <w:r w:rsidRPr="00B22A50">
        <w:t>плана,</w:t>
      </w:r>
      <w:r w:rsidR="00B22A50" w:rsidRPr="00B22A50">
        <w:t xml:space="preserve"> </w:t>
      </w:r>
      <w:r w:rsidRPr="00B22A50">
        <w:t>так</w:t>
      </w:r>
      <w:r w:rsidR="00B22A50" w:rsidRPr="00B22A50">
        <w:t xml:space="preserve"> </w:t>
      </w:r>
      <w:r w:rsidRPr="00B22A50">
        <w:t>и</w:t>
      </w:r>
      <w:r w:rsidR="00B22A50" w:rsidRPr="00B22A50">
        <w:t xml:space="preserve"> </w:t>
      </w:r>
      <w:r w:rsidRPr="00B22A50">
        <w:t>благодаря</w:t>
      </w:r>
      <w:r w:rsidR="00B22A50" w:rsidRPr="00B22A50">
        <w:t xml:space="preserve"> </w:t>
      </w:r>
      <w:r w:rsidRPr="00B22A50">
        <w:t>корпоративным</w:t>
      </w:r>
      <w:r w:rsidR="00B22A50" w:rsidRPr="00B22A50">
        <w:t xml:space="preserve"> </w:t>
      </w:r>
      <w:r w:rsidRPr="00B22A50">
        <w:t>пенсионным</w:t>
      </w:r>
      <w:r w:rsidR="00B22A50" w:rsidRPr="00B22A50">
        <w:t xml:space="preserve"> </w:t>
      </w:r>
      <w:r w:rsidRPr="00B22A50">
        <w:t>программам</w:t>
      </w:r>
      <w:r w:rsidR="00B22A50" w:rsidRPr="00B22A50">
        <w:t xml:space="preserve"> </w:t>
      </w:r>
      <w:r w:rsidRPr="00B22A50">
        <w:t>от</w:t>
      </w:r>
      <w:r w:rsidR="00B22A50" w:rsidRPr="00B22A50">
        <w:t xml:space="preserve"> </w:t>
      </w:r>
      <w:r w:rsidRPr="00B22A50">
        <w:t>работодателей.</w:t>
      </w:r>
      <w:r w:rsidR="00B22A50" w:rsidRPr="00B22A50">
        <w:t xml:space="preserve"> </w:t>
      </w:r>
      <w:r w:rsidRPr="00B22A50">
        <w:t>Речь</w:t>
      </w:r>
      <w:r w:rsidR="00B22A50" w:rsidRPr="00B22A50">
        <w:t xml:space="preserve"> </w:t>
      </w:r>
      <w:r w:rsidRPr="00B22A50">
        <w:t>идет</w:t>
      </w:r>
      <w:r w:rsidR="00B22A50" w:rsidRPr="00B22A50">
        <w:t xml:space="preserve"> </w:t>
      </w:r>
      <w:r w:rsidRPr="00B22A50">
        <w:t>о</w:t>
      </w:r>
      <w:r w:rsidR="00B22A50" w:rsidRPr="00B22A50">
        <w:t xml:space="preserve"> </w:t>
      </w:r>
      <w:r w:rsidRPr="00B22A50">
        <w:t>почти</w:t>
      </w:r>
      <w:r w:rsidR="00B22A50" w:rsidRPr="00B22A50">
        <w:t xml:space="preserve"> </w:t>
      </w:r>
      <w:r w:rsidRPr="00B22A50">
        <w:t>9</w:t>
      </w:r>
      <w:r w:rsidR="00B22A50" w:rsidRPr="00B22A50">
        <w:t xml:space="preserve"> </w:t>
      </w:r>
      <w:r w:rsidRPr="00B22A50">
        <w:t>000</w:t>
      </w:r>
      <w:r w:rsidR="00B22A50" w:rsidRPr="00B22A50">
        <w:t xml:space="preserve"> </w:t>
      </w:r>
      <w:r w:rsidRPr="00B22A50">
        <w:t>клиентов.</w:t>
      </w:r>
    </w:p>
    <w:p w14:paraId="3302D9B5" w14:textId="77777777" w:rsidR="00EA41BE" w:rsidRPr="00B22A50" w:rsidRDefault="00730024" w:rsidP="00EA41BE">
      <w:hyperlink r:id="rId13" w:history="1">
        <w:r w:rsidR="00EA41BE" w:rsidRPr="00B22A50">
          <w:rPr>
            <w:rStyle w:val="a3"/>
          </w:rPr>
          <w:t>https://pensiya.pro/news/npf-dostojnoe-budushhee-obyavil-o-roste-vyplat-klientam-na-20/</w:t>
        </w:r>
      </w:hyperlink>
      <w:r w:rsidR="00B22A50" w:rsidRPr="00B22A50">
        <w:t xml:space="preserve"> </w:t>
      </w:r>
    </w:p>
    <w:p w14:paraId="0F66CB00" w14:textId="77777777" w:rsidR="00CB46DB" w:rsidRPr="00B22A50" w:rsidRDefault="00CB46DB" w:rsidP="00CB46DB">
      <w:pPr>
        <w:pStyle w:val="2"/>
      </w:pPr>
      <w:bookmarkStart w:id="44" w:name="_Toc176335860"/>
      <w:r w:rsidRPr="00B22A50">
        <w:t>АК&amp;М,</w:t>
      </w:r>
      <w:r w:rsidR="00B22A50" w:rsidRPr="00B22A50">
        <w:t xml:space="preserve"> </w:t>
      </w:r>
      <w:r w:rsidRPr="00B22A50">
        <w:t>03.09.2024,</w:t>
      </w:r>
      <w:r w:rsidR="00B22A50" w:rsidRPr="00B22A50">
        <w:t xml:space="preserve"> </w:t>
      </w:r>
      <w:r w:rsidRPr="00B22A50">
        <w:t>ЦБ</w:t>
      </w:r>
      <w:r w:rsidR="00B22A50" w:rsidRPr="00B22A50">
        <w:t xml:space="preserve"> </w:t>
      </w:r>
      <w:r w:rsidRPr="00B22A50">
        <w:t>аннулировал</w:t>
      </w:r>
      <w:r w:rsidR="00B22A50" w:rsidRPr="00B22A50">
        <w:t xml:space="preserve"> </w:t>
      </w:r>
      <w:r w:rsidRPr="00B22A50">
        <w:t>лицензию</w:t>
      </w:r>
      <w:r w:rsidR="00B22A50" w:rsidRPr="00B22A50">
        <w:t xml:space="preserve"> </w:t>
      </w:r>
      <w:r w:rsidRPr="00B22A50">
        <w:t>НПФ</w:t>
      </w:r>
      <w:r w:rsidR="00B22A50" w:rsidRPr="00B22A50">
        <w:t xml:space="preserve"> «</w:t>
      </w:r>
      <w:r w:rsidRPr="00B22A50">
        <w:t>Традиция</w:t>
      </w:r>
      <w:r w:rsidR="00B22A50" w:rsidRPr="00B22A50">
        <w:t>»</w:t>
      </w:r>
      <w:bookmarkEnd w:id="44"/>
    </w:p>
    <w:p w14:paraId="75867518" w14:textId="77777777" w:rsidR="00CB46DB" w:rsidRPr="00B22A50" w:rsidRDefault="00CB46DB" w:rsidP="004B26FD">
      <w:pPr>
        <w:pStyle w:val="3"/>
      </w:pPr>
      <w:bookmarkStart w:id="45" w:name="_Toc176335861"/>
      <w:r w:rsidRPr="00B22A50">
        <w:t>Банк</w:t>
      </w:r>
      <w:r w:rsidR="00B22A50" w:rsidRPr="00B22A50">
        <w:t xml:space="preserve"> </w:t>
      </w:r>
      <w:r w:rsidRPr="00B22A50">
        <w:t>России</w:t>
      </w:r>
      <w:r w:rsidR="00B22A50" w:rsidRPr="00B22A50">
        <w:t xml:space="preserve"> </w:t>
      </w:r>
      <w:r w:rsidRPr="00B22A50">
        <w:t>аннулировал</w:t>
      </w:r>
      <w:r w:rsidR="00B22A50" w:rsidRPr="00B22A50">
        <w:t xml:space="preserve"> </w:t>
      </w:r>
      <w:r w:rsidRPr="00B22A50">
        <w:t>лицензию</w:t>
      </w:r>
      <w:r w:rsidR="00B22A50" w:rsidRPr="00B22A50">
        <w:t xml:space="preserve"> </w:t>
      </w:r>
      <w:r w:rsidRPr="00B22A50">
        <w:t>на</w:t>
      </w:r>
      <w:r w:rsidR="00B22A50" w:rsidRPr="00B22A50">
        <w:t xml:space="preserve"> </w:t>
      </w:r>
      <w:r w:rsidRPr="00B22A50">
        <w:t>осуществление</w:t>
      </w:r>
      <w:r w:rsidR="00B22A50" w:rsidRPr="00B22A50">
        <w:t xml:space="preserve"> </w:t>
      </w:r>
      <w:r w:rsidRPr="00B22A50">
        <w:t>деятельности</w:t>
      </w:r>
      <w:r w:rsidR="00B22A50" w:rsidRPr="00B22A50">
        <w:t xml:space="preserve"> </w:t>
      </w:r>
      <w:r w:rsidRPr="00B22A50">
        <w:t>по</w:t>
      </w:r>
      <w:r w:rsidR="00B22A50" w:rsidRPr="00B22A50">
        <w:t xml:space="preserve"> </w:t>
      </w:r>
      <w:r w:rsidRPr="00B22A50">
        <w:t>пенсионному</w:t>
      </w:r>
      <w:r w:rsidR="00B22A50" w:rsidRPr="00B22A50">
        <w:t xml:space="preserve"> </w:t>
      </w:r>
      <w:r w:rsidRPr="00B22A50">
        <w:t>обеспечению</w:t>
      </w:r>
      <w:r w:rsidR="00B22A50" w:rsidRPr="00B22A50">
        <w:t xml:space="preserve"> </w:t>
      </w:r>
      <w:r w:rsidRPr="00B22A50">
        <w:t>и</w:t>
      </w:r>
      <w:r w:rsidR="00B22A50" w:rsidRPr="00B22A50">
        <w:t xml:space="preserve"> </w:t>
      </w:r>
      <w:r w:rsidRPr="00B22A50">
        <w:t>пенсионному</w:t>
      </w:r>
      <w:r w:rsidR="00B22A50" w:rsidRPr="00B22A50">
        <w:t xml:space="preserve"> </w:t>
      </w:r>
      <w:r w:rsidRPr="00B22A50">
        <w:t>страхованию</w:t>
      </w:r>
      <w:r w:rsidR="00B22A50" w:rsidRPr="00B22A50">
        <w:t xml:space="preserve"> </w:t>
      </w:r>
      <w:r w:rsidRPr="00B22A50">
        <w:t>у</w:t>
      </w:r>
      <w:r w:rsidR="00B22A50" w:rsidRPr="00B22A50">
        <w:t xml:space="preserve"> </w:t>
      </w:r>
      <w:r w:rsidRPr="00B22A50">
        <w:t>московского</w:t>
      </w:r>
      <w:r w:rsidR="00B22A50" w:rsidRPr="00B22A50">
        <w:t xml:space="preserve"> </w:t>
      </w:r>
      <w:r w:rsidRPr="00B22A50">
        <w:t>АО</w:t>
      </w:r>
      <w:r w:rsidR="00B22A50" w:rsidRPr="00B22A50">
        <w:t xml:space="preserve"> «</w:t>
      </w:r>
      <w:r w:rsidRPr="00B22A50">
        <w:t>Негосударственный</w:t>
      </w:r>
      <w:r w:rsidR="00B22A50" w:rsidRPr="00B22A50">
        <w:t xml:space="preserve"> </w:t>
      </w:r>
      <w:r w:rsidRPr="00B22A50">
        <w:t>пенсионный</w:t>
      </w:r>
      <w:r w:rsidR="00B22A50" w:rsidRPr="00B22A50">
        <w:t xml:space="preserve"> </w:t>
      </w:r>
      <w:r w:rsidRPr="00B22A50">
        <w:t>фонд</w:t>
      </w:r>
      <w:r w:rsidR="00B22A50" w:rsidRPr="00B22A50">
        <w:t xml:space="preserve"> </w:t>
      </w:r>
      <w:r w:rsidRPr="00B22A50">
        <w:t>Традиция</w:t>
      </w:r>
      <w:r w:rsidR="00B22A50" w:rsidRPr="00B22A50">
        <w:t xml:space="preserve">» </w:t>
      </w:r>
      <w:r w:rsidRPr="00B22A50">
        <w:t>(АО</w:t>
      </w:r>
      <w:r w:rsidR="00B22A50" w:rsidRPr="00B22A50">
        <w:t xml:space="preserve"> «</w:t>
      </w:r>
      <w:r w:rsidRPr="00B22A50">
        <w:t>НПФ</w:t>
      </w:r>
      <w:r w:rsidR="00B22A50" w:rsidRPr="00B22A50">
        <w:t xml:space="preserve"> </w:t>
      </w:r>
      <w:r w:rsidRPr="00B22A50">
        <w:t>Традиция</w:t>
      </w:r>
      <w:r w:rsidR="00B22A50" w:rsidRPr="00B22A50">
        <w:t>»</w:t>
      </w:r>
      <w:r w:rsidRPr="00B22A50">
        <w:t>).</w:t>
      </w:r>
      <w:r w:rsidR="00B22A50" w:rsidRPr="00B22A50">
        <w:t xml:space="preserve"> </w:t>
      </w:r>
      <w:r w:rsidRPr="00B22A50">
        <w:t>Об</w:t>
      </w:r>
      <w:r w:rsidR="00B22A50" w:rsidRPr="00B22A50">
        <w:t xml:space="preserve"> </w:t>
      </w:r>
      <w:r w:rsidRPr="00B22A50">
        <w:t>этом</w:t>
      </w:r>
      <w:r w:rsidR="00B22A50" w:rsidRPr="00B22A50">
        <w:t xml:space="preserve"> </w:t>
      </w:r>
      <w:r w:rsidRPr="00B22A50">
        <w:t>говорится</w:t>
      </w:r>
      <w:r w:rsidR="00B22A50" w:rsidRPr="00B22A50">
        <w:t xml:space="preserve"> </w:t>
      </w:r>
      <w:r w:rsidRPr="00B22A50">
        <w:t>в</w:t>
      </w:r>
      <w:r w:rsidR="00B22A50" w:rsidRPr="00B22A50">
        <w:t xml:space="preserve"> </w:t>
      </w:r>
      <w:r w:rsidRPr="00B22A50">
        <w:t>сообщении</w:t>
      </w:r>
      <w:r w:rsidR="00B22A50" w:rsidRPr="00B22A50">
        <w:t xml:space="preserve"> </w:t>
      </w:r>
      <w:r w:rsidRPr="00B22A50">
        <w:t>пресс-службы</w:t>
      </w:r>
      <w:r w:rsidR="00B22A50" w:rsidRPr="00B22A50">
        <w:t xml:space="preserve"> </w:t>
      </w:r>
      <w:r w:rsidRPr="00B22A50">
        <w:t>Агентства</w:t>
      </w:r>
      <w:r w:rsidR="00B22A50" w:rsidRPr="00B22A50">
        <w:t xml:space="preserve"> </w:t>
      </w:r>
      <w:r w:rsidRPr="00B22A50">
        <w:t>по</w:t>
      </w:r>
      <w:r w:rsidR="00B22A50" w:rsidRPr="00B22A50">
        <w:t xml:space="preserve"> </w:t>
      </w:r>
      <w:r w:rsidRPr="00B22A50">
        <w:t>страхованию</w:t>
      </w:r>
      <w:r w:rsidR="00B22A50" w:rsidRPr="00B22A50">
        <w:t xml:space="preserve"> </w:t>
      </w:r>
      <w:r w:rsidRPr="00B22A50">
        <w:t>вкладов.</w:t>
      </w:r>
      <w:bookmarkEnd w:id="45"/>
    </w:p>
    <w:p w14:paraId="42471F77" w14:textId="77777777" w:rsidR="00CB46DB" w:rsidRPr="00B22A50" w:rsidRDefault="00CB46DB" w:rsidP="00CB46DB">
      <w:r w:rsidRPr="00B22A50">
        <w:t>Лицензия</w:t>
      </w:r>
      <w:r w:rsidR="00B22A50" w:rsidRPr="00B22A50">
        <w:t xml:space="preserve"> </w:t>
      </w:r>
      <w:r w:rsidRPr="00B22A50">
        <w:t>аннулирована</w:t>
      </w:r>
      <w:r w:rsidR="00B22A50" w:rsidRPr="00B22A50">
        <w:t xml:space="preserve"> </w:t>
      </w:r>
      <w:r w:rsidRPr="00B22A50">
        <w:t>на</w:t>
      </w:r>
      <w:r w:rsidR="00B22A50" w:rsidRPr="00B22A50">
        <w:t xml:space="preserve"> </w:t>
      </w:r>
      <w:r w:rsidRPr="00B22A50">
        <w:t>основании</w:t>
      </w:r>
      <w:r w:rsidR="00B22A50" w:rsidRPr="00B22A50">
        <w:t xml:space="preserve"> </w:t>
      </w:r>
      <w:r w:rsidRPr="00B22A50">
        <w:t>заявления</w:t>
      </w:r>
      <w:r w:rsidR="00B22A50" w:rsidRPr="00B22A50">
        <w:t xml:space="preserve"> </w:t>
      </w:r>
      <w:r w:rsidRPr="00B22A50">
        <w:t>негосударственного</w:t>
      </w:r>
      <w:r w:rsidR="00B22A50" w:rsidRPr="00B22A50">
        <w:t xml:space="preserve"> </w:t>
      </w:r>
      <w:r w:rsidRPr="00B22A50">
        <w:t>пенсионного</w:t>
      </w:r>
      <w:r w:rsidR="00B22A50" w:rsidRPr="00B22A50">
        <w:t xml:space="preserve"> </w:t>
      </w:r>
      <w:r w:rsidRPr="00B22A50">
        <w:t>фонда.</w:t>
      </w:r>
    </w:p>
    <w:p w14:paraId="3D8EFAE9" w14:textId="77777777" w:rsidR="00CB46DB" w:rsidRPr="00B22A50" w:rsidRDefault="00CB46DB" w:rsidP="00CB46DB">
      <w:r w:rsidRPr="00B22A50">
        <w:t>Обязательства</w:t>
      </w:r>
      <w:r w:rsidR="00B22A50" w:rsidRPr="00B22A50">
        <w:t xml:space="preserve"> </w:t>
      </w:r>
      <w:r w:rsidRPr="00B22A50">
        <w:t>по</w:t>
      </w:r>
      <w:r w:rsidR="00B22A50" w:rsidRPr="00B22A50">
        <w:t xml:space="preserve"> </w:t>
      </w:r>
      <w:r w:rsidRPr="00B22A50">
        <w:t>пенсионным</w:t>
      </w:r>
      <w:r w:rsidR="00B22A50" w:rsidRPr="00B22A50">
        <w:t xml:space="preserve"> </w:t>
      </w:r>
      <w:r w:rsidRPr="00B22A50">
        <w:t>договорам,</w:t>
      </w:r>
      <w:r w:rsidR="00B22A50" w:rsidRPr="00B22A50">
        <w:t xml:space="preserve"> </w:t>
      </w:r>
      <w:r w:rsidRPr="00B22A50">
        <w:t>договорам</w:t>
      </w:r>
      <w:r w:rsidR="00B22A50" w:rsidRPr="00B22A50">
        <w:t xml:space="preserve"> </w:t>
      </w:r>
      <w:r w:rsidRPr="00B22A50">
        <w:t>долгосрочных</w:t>
      </w:r>
      <w:r w:rsidR="00B22A50" w:rsidRPr="00B22A50">
        <w:t xml:space="preserve"> </w:t>
      </w:r>
      <w:r w:rsidRPr="00B22A50">
        <w:t>сбережений</w:t>
      </w:r>
      <w:r w:rsidR="00B22A50" w:rsidRPr="00B22A50">
        <w:t xml:space="preserve"> </w:t>
      </w:r>
      <w:r w:rsidRPr="00B22A50">
        <w:t>и</w:t>
      </w:r>
      <w:r w:rsidR="00B22A50" w:rsidRPr="00B22A50">
        <w:t xml:space="preserve"> </w:t>
      </w:r>
      <w:r w:rsidRPr="00B22A50">
        <w:t>договорам</w:t>
      </w:r>
      <w:r w:rsidR="00B22A50" w:rsidRPr="00B22A50">
        <w:t xml:space="preserve"> </w:t>
      </w:r>
      <w:r w:rsidRPr="00B22A50">
        <w:t>об</w:t>
      </w:r>
      <w:r w:rsidR="00B22A50" w:rsidRPr="00B22A50">
        <w:t xml:space="preserve"> </w:t>
      </w:r>
      <w:r w:rsidRPr="00B22A50">
        <w:t>обязательном</w:t>
      </w:r>
      <w:r w:rsidR="00B22A50" w:rsidRPr="00B22A50">
        <w:t xml:space="preserve"> </w:t>
      </w:r>
      <w:r w:rsidRPr="00B22A50">
        <w:t>пенсионном</w:t>
      </w:r>
      <w:r w:rsidR="00B22A50" w:rsidRPr="00B22A50">
        <w:t xml:space="preserve"> </w:t>
      </w:r>
      <w:r w:rsidRPr="00B22A50">
        <w:t>страховании</w:t>
      </w:r>
      <w:r w:rsidR="00B22A50" w:rsidRPr="00B22A50">
        <w:t xml:space="preserve"> </w:t>
      </w:r>
      <w:r w:rsidRPr="00B22A50">
        <w:t>у</w:t>
      </w:r>
      <w:r w:rsidR="00B22A50" w:rsidRPr="00B22A50">
        <w:t xml:space="preserve"> </w:t>
      </w:r>
      <w:r w:rsidRPr="00B22A50">
        <w:t>НПФ</w:t>
      </w:r>
      <w:r w:rsidR="00B22A50" w:rsidRPr="00B22A50">
        <w:t xml:space="preserve"> </w:t>
      </w:r>
      <w:r w:rsidRPr="00B22A50">
        <w:t>отсутствуют,</w:t>
      </w:r>
      <w:r w:rsidR="00B22A50" w:rsidRPr="00B22A50">
        <w:t xml:space="preserve"> </w:t>
      </w:r>
      <w:r w:rsidRPr="00B22A50">
        <w:t>подчеркивает</w:t>
      </w:r>
      <w:r w:rsidR="00B22A50" w:rsidRPr="00B22A50">
        <w:t xml:space="preserve"> </w:t>
      </w:r>
      <w:r w:rsidRPr="00B22A50">
        <w:t>АСВ.</w:t>
      </w:r>
      <w:r w:rsidR="00B22A50" w:rsidRPr="00B22A50">
        <w:t xml:space="preserve"> </w:t>
      </w:r>
    </w:p>
    <w:p w14:paraId="313C9EF4" w14:textId="77777777" w:rsidR="00E45D5D" w:rsidRPr="00B22A50" w:rsidRDefault="00730024" w:rsidP="00CB46DB">
      <w:hyperlink r:id="rId14" w:history="1">
        <w:r w:rsidR="00CB46DB" w:rsidRPr="00B22A50">
          <w:rPr>
            <w:rStyle w:val="a3"/>
          </w:rPr>
          <w:t>https://www.akm.ru/news/tsb_annuliroval_litsenziyu_npf_traditsiya/</w:t>
        </w:r>
      </w:hyperlink>
    </w:p>
    <w:p w14:paraId="01E8782F" w14:textId="77777777" w:rsidR="00111D7C" w:rsidRPr="00B22A50" w:rsidRDefault="00111D7C" w:rsidP="00111D7C">
      <w:pPr>
        <w:pStyle w:val="10"/>
      </w:pPr>
      <w:bookmarkStart w:id="46" w:name="_Toc165991073"/>
      <w:bookmarkStart w:id="47" w:name="_Toc176335862"/>
      <w:bookmarkStart w:id="48" w:name="_Toc99271691"/>
      <w:bookmarkStart w:id="49" w:name="_Toc99318654"/>
      <w:bookmarkStart w:id="50" w:name="_Toc99318783"/>
      <w:bookmarkStart w:id="51" w:name="_Toc396864672"/>
      <w:r w:rsidRPr="00B22A50">
        <w:lastRenderedPageBreak/>
        <w:t>Программа</w:t>
      </w:r>
      <w:r w:rsidR="00B22A50" w:rsidRPr="00B22A50">
        <w:t xml:space="preserve"> </w:t>
      </w:r>
      <w:r w:rsidRPr="00B22A50">
        <w:t>долгосрочных</w:t>
      </w:r>
      <w:r w:rsidR="00B22A50" w:rsidRPr="00B22A50">
        <w:t xml:space="preserve"> </w:t>
      </w:r>
      <w:r w:rsidRPr="00B22A50">
        <w:t>сбережений</w:t>
      </w:r>
      <w:bookmarkEnd w:id="46"/>
      <w:bookmarkEnd w:id="47"/>
    </w:p>
    <w:p w14:paraId="4E5748FD" w14:textId="77777777" w:rsidR="00E21EF7" w:rsidRPr="00B22A50" w:rsidRDefault="00E21EF7" w:rsidP="00E21EF7">
      <w:pPr>
        <w:pStyle w:val="2"/>
      </w:pPr>
      <w:bookmarkStart w:id="52" w:name="_Toc176335863"/>
      <w:r w:rsidRPr="00B22A50">
        <w:t>Коммерсантъ</w:t>
      </w:r>
      <w:r w:rsidR="00B22A50" w:rsidRPr="00B22A50">
        <w:t xml:space="preserve"> </w:t>
      </w:r>
      <w:r w:rsidR="0072123C" w:rsidRPr="00B22A50">
        <w:t>-</w:t>
      </w:r>
      <w:r w:rsidR="00B22A50" w:rsidRPr="00B22A50">
        <w:t xml:space="preserve"> </w:t>
      </w:r>
      <w:r w:rsidR="0072123C" w:rsidRPr="00B22A50">
        <w:t>Деньги</w:t>
      </w:r>
      <w:r w:rsidRPr="00B22A50">
        <w:t>,</w:t>
      </w:r>
      <w:r w:rsidR="00B22A50" w:rsidRPr="00B22A50">
        <w:t xml:space="preserve"> </w:t>
      </w:r>
      <w:r w:rsidRPr="00B22A50">
        <w:t>03.09.2024,</w:t>
      </w:r>
      <w:r w:rsidR="00B22A50" w:rsidRPr="00B22A50">
        <w:t xml:space="preserve"> «</w:t>
      </w:r>
      <w:r w:rsidRPr="00B22A50">
        <w:t>Ключевая</w:t>
      </w:r>
      <w:r w:rsidR="00B22A50" w:rsidRPr="00B22A50">
        <w:t xml:space="preserve"> </w:t>
      </w:r>
      <w:r w:rsidRPr="00B22A50">
        <w:t>ставка</w:t>
      </w:r>
      <w:r w:rsidR="00B22A50" w:rsidRPr="00B22A50">
        <w:t xml:space="preserve"> </w:t>
      </w:r>
      <w:r w:rsidRPr="00B22A50">
        <w:t>дает</w:t>
      </w:r>
      <w:r w:rsidR="00B22A50" w:rsidRPr="00B22A50">
        <w:t xml:space="preserve"> </w:t>
      </w:r>
      <w:r w:rsidRPr="00B22A50">
        <w:t>сигнал:</w:t>
      </w:r>
      <w:r w:rsidR="00B22A50" w:rsidRPr="00B22A50">
        <w:t xml:space="preserve"> </w:t>
      </w:r>
      <w:r w:rsidRPr="00B22A50">
        <w:t>сейчас</w:t>
      </w:r>
      <w:r w:rsidR="00B22A50" w:rsidRPr="00B22A50">
        <w:t xml:space="preserve"> </w:t>
      </w:r>
      <w:r w:rsidRPr="00B22A50">
        <w:t>выгоднее</w:t>
      </w:r>
      <w:r w:rsidR="00B22A50" w:rsidRPr="00B22A50">
        <w:t xml:space="preserve"> </w:t>
      </w:r>
      <w:r w:rsidRPr="00B22A50">
        <w:t>копить,</w:t>
      </w:r>
      <w:r w:rsidR="00B22A50" w:rsidRPr="00B22A50">
        <w:t xml:space="preserve"> </w:t>
      </w:r>
      <w:r w:rsidRPr="00B22A50">
        <w:t>чем</w:t>
      </w:r>
      <w:r w:rsidR="00B22A50" w:rsidRPr="00B22A50">
        <w:t xml:space="preserve"> </w:t>
      </w:r>
      <w:r w:rsidRPr="00B22A50">
        <w:t>тратить</w:t>
      </w:r>
      <w:r w:rsidR="00B22A50" w:rsidRPr="00B22A50">
        <w:t>»</w:t>
      </w:r>
      <w:bookmarkEnd w:id="52"/>
    </w:p>
    <w:p w14:paraId="0597E84F" w14:textId="77777777" w:rsidR="00E21EF7" w:rsidRPr="00B22A50" w:rsidRDefault="00E21EF7" w:rsidP="004B26FD">
      <w:pPr>
        <w:pStyle w:val="3"/>
      </w:pPr>
      <w:bookmarkStart w:id="53" w:name="_Toc176335864"/>
      <w:r w:rsidRPr="00B22A50">
        <w:t>О</w:t>
      </w:r>
      <w:r w:rsidR="00B22A50" w:rsidRPr="00B22A50">
        <w:t xml:space="preserve"> </w:t>
      </w:r>
      <w:r w:rsidRPr="00B22A50">
        <w:t>том,</w:t>
      </w:r>
      <w:r w:rsidR="00B22A50" w:rsidRPr="00B22A50">
        <w:t xml:space="preserve"> </w:t>
      </w:r>
      <w:r w:rsidRPr="00B22A50">
        <w:t>как</w:t>
      </w:r>
      <w:r w:rsidR="00B22A50" w:rsidRPr="00B22A50">
        <w:t xml:space="preserve"> </w:t>
      </w:r>
      <w:r w:rsidRPr="00B22A50">
        <w:t>будет</w:t>
      </w:r>
      <w:r w:rsidR="00B22A50" w:rsidRPr="00B22A50">
        <w:t xml:space="preserve"> </w:t>
      </w:r>
      <w:r w:rsidRPr="00B22A50">
        <w:t>развиваться</w:t>
      </w:r>
      <w:r w:rsidR="00B22A50" w:rsidRPr="00B22A50">
        <w:t xml:space="preserve"> </w:t>
      </w:r>
      <w:r w:rsidRPr="00B22A50">
        <w:t>рынок</w:t>
      </w:r>
      <w:r w:rsidR="00B22A50" w:rsidRPr="00B22A50">
        <w:t xml:space="preserve"> </w:t>
      </w:r>
      <w:r w:rsidRPr="00B22A50">
        <w:t>сбережений</w:t>
      </w:r>
      <w:r w:rsidR="00B22A50" w:rsidRPr="00B22A50">
        <w:t xml:space="preserve"> </w:t>
      </w:r>
      <w:r w:rsidRPr="00B22A50">
        <w:t>до</w:t>
      </w:r>
      <w:r w:rsidR="00B22A50" w:rsidRPr="00B22A50">
        <w:t xml:space="preserve"> </w:t>
      </w:r>
      <w:r w:rsidRPr="00B22A50">
        <w:t>конца</w:t>
      </w:r>
      <w:r w:rsidR="00B22A50" w:rsidRPr="00B22A50">
        <w:t xml:space="preserve"> </w:t>
      </w:r>
      <w:r w:rsidRPr="00B22A50">
        <w:t>года</w:t>
      </w:r>
      <w:r w:rsidR="00B22A50" w:rsidRPr="00B22A50">
        <w:t xml:space="preserve"> </w:t>
      </w:r>
      <w:r w:rsidRPr="00B22A50">
        <w:t>и</w:t>
      </w:r>
      <w:r w:rsidR="00B22A50" w:rsidRPr="00B22A50">
        <w:t xml:space="preserve"> </w:t>
      </w:r>
      <w:r w:rsidRPr="00B22A50">
        <w:t>сколько</w:t>
      </w:r>
      <w:r w:rsidR="00B22A50" w:rsidRPr="00B22A50">
        <w:t xml:space="preserve"> </w:t>
      </w:r>
      <w:r w:rsidRPr="00B22A50">
        <w:t>продлятся</w:t>
      </w:r>
      <w:r w:rsidR="00B22A50" w:rsidRPr="00B22A50">
        <w:t xml:space="preserve"> </w:t>
      </w:r>
      <w:proofErr w:type="spellStart"/>
      <w:r w:rsidRPr="00B22A50">
        <w:t>экстравысокие</w:t>
      </w:r>
      <w:proofErr w:type="spellEnd"/>
      <w:r w:rsidR="00B22A50" w:rsidRPr="00B22A50">
        <w:t xml:space="preserve"> </w:t>
      </w:r>
      <w:r w:rsidRPr="00B22A50">
        <w:t>ставки</w:t>
      </w:r>
      <w:r w:rsidR="00B22A50" w:rsidRPr="00B22A50">
        <w:t xml:space="preserve"> </w:t>
      </w:r>
      <w:r w:rsidRPr="00B22A50">
        <w:t>по</w:t>
      </w:r>
      <w:r w:rsidR="00B22A50" w:rsidRPr="00B22A50">
        <w:t xml:space="preserve"> </w:t>
      </w:r>
      <w:r w:rsidRPr="00B22A50">
        <w:t>депозитам,</w:t>
      </w:r>
      <w:r w:rsidR="00B22A50" w:rsidRPr="00B22A50">
        <w:t xml:space="preserve"> </w:t>
      </w:r>
      <w:r w:rsidRPr="00B22A50">
        <w:t>а</w:t>
      </w:r>
      <w:r w:rsidR="00B22A50" w:rsidRPr="00B22A50">
        <w:t xml:space="preserve"> </w:t>
      </w:r>
      <w:r w:rsidRPr="00B22A50">
        <w:t>также</w:t>
      </w:r>
      <w:r w:rsidR="00B22A50" w:rsidRPr="00B22A50">
        <w:t xml:space="preserve"> </w:t>
      </w:r>
      <w:r w:rsidRPr="00B22A50">
        <w:t>как</w:t>
      </w:r>
      <w:r w:rsidR="00B22A50" w:rsidRPr="00B22A50">
        <w:t xml:space="preserve"> </w:t>
      </w:r>
      <w:r w:rsidRPr="00B22A50">
        <w:t>получить</w:t>
      </w:r>
      <w:r w:rsidR="00B22A50" w:rsidRPr="00B22A50">
        <w:t xml:space="preserve"> </w:t>
      </w:r>
      <w:r w:rsidRPr="00B22A50">
        <w:t>доходность</w:t>
      </w:r>
      <w:r w:rsidR="00B22A50" w:rsidRPr="00B22A50">
        <w:t xml:space="preserve"> </w:t>
      </w:r>
      <w:r w:rsidRPr="00B22A50">
        <w:t>25%</w:t>
      </w:r>
      <w:r w:rsidR="00B22A50" w:rsidRPr="00B22A50">
        <w:t xml:space="preserve"> </w:t>
      </w:r>
      <w:r w:rsidRPr="00B22A50">
        <w:t>по</w:t>
      </w:r>
      <w:r w:rsidR="00B22A50" w:rsidRPr="00B22A50">
        <w:t xml:space="preserve"> </w:t>
      </w:r>
      <w:r w:rsidRPr="00B22A50">
        <w:t>вкладу,</w:t>
      </w:r>
      <w:r w:rsidR="00B22A50" w:rsidRPr="00B22A50">
        <w:t xml:space="preserve"> «</w:t>
      </w:r>
      <w:r w:rsidRPr="00B22A50">
        <w:t>Деньгам</w:t>
      </w:r>
      <w:r w:rsidR="00B22A50" w:rsidRPr="00B22A50">
        <w:t xml:space="preserve">» </w:t>
      </w:r>
      <w:r w:rsidRPr="00B22A50">
        <w:t>рассказал</w:t>
      </w:r>
      <w:r w:rsidR="00B22A50" w:rsidRPr="00B22A50">
        <w:t xml:space="preserve"> </w:t>
      </w:r>
      <w:r w:rsidRPr="00B22A50">
        <w:t>старший</w:t>
      </w:r>
      <w:r w:rsidR="00B22A50" w:rsidRPr="00B22A50">
        <w:t xml:space="preserve"> </w:t>
      </w:r>
      <w:r w:rsidRPr="00B22A50">
        <w:t>вице-президент</w:t>
      </w:r>
      <w:r w:rsidR="00B22A50" w:rsidRPr="00B22A50">
        <w:t xml:space="preserve"> </w:t>
      </w:r>
      <w:r w:rsidRPr="00B22A50">
        <w:t>ВТБ</w:t>
      </w:r>
      <w:r w:rsidR="00B22A50" w:rsidRPr="00B22A50">
        <w:t xml:space="preserve"> </w:t>
      </w:r>
      <w:r w:rsidRPr="00B22A50">
        <w:t>Дмитрий</w:t>
      </w:r>
      <w:r w:rsidR="00B22A50" w:rsidRPr="00B22A50">
        <w:t xml:space="preserve"> </w:t>
      </w:r>
      <w:proofErr w:type="spellStart"/>
      <w:r w:rsidRPr="00B22A50">
        <w:t>Брейтенбихер</w:t>
      </w:r>
      <w:proofErr w:type="spellEnd"/>
      <w:r w:rsidR="00B22A50" w:rsidRPr="00B22A50">
        <w:t xml:space="preserve"> </w:t>
      </w:r>
      <w:r w:rsidRPr="00B22A50">
        <w:t>в</w:t>
      </w:r>
      <w:r w:rsidR="00B22A50" w:rsidRPr="00B22A50">
        <w:t xml:space="preserve"> </w:t>
      </w:r>
      <w:r w:rsidRPr="00B22A50">
        <w:t>рамках</w:t>
      </w:r>
      <w:r w:rsidR="00B22A50" w:rsidRPr="00B22A50">
        <w:t xml:space="preserve"> </w:t>
      </w:r>
      <w:r w:rsidRPr="00B22A50">
        <w:t>ВЭФ-2024.</w:t>
      </w:r>
      <w:bookmarkEnd w:id="53"/>
    </w:p>
    <w:p w14:paraId="2FB7D360" w14:textId="77777777" w:rsidR="00E21EF7" w:rsidRPr="00B22A50" w:rsidRDefault="00E21EF7" w:rsidP="00E21EF7">
      <w:r w:rsidRPr="00B22A50">
        <w:t>&lt;…&gt;</w:t>
      </w:r>
      <w:r w:rsidR="00B22A50" w:rsidRPr="00B22A50">
        <w:t xml:space="preserve"> </w:t>
      </w:r>
    </w:p>
    <w:p w14:paraId="3A34D7F3" w14:textId="77777777" w:rsidR="00E21EF7" w:rsidRPr="00B22A50" w:rsidRDefault="00E21EF7" w:rsidP="00E21EF7">
      <w:r w:rsidRPr="00B22A50">
        <w:t>-</w:t>
      </w:r>
      <w:r w:rsidR="00B22A50" w:rsidRPr="00B22A50">
        <w:t xml:space="preserve"> </w:t>
      </w:r>
      <w:r w:rsidRPr="00B22A50">
        <w:t>В</w:t>
      </w:r>
      <w:r w:rsidR="00B22A50" w:rsidRPr="00B22A50">
        <w:t xml:space="preserve"> </w:t>
      </w:r>
      <w:r w:rsidRPr="00B22A50">
        <w:t>этом</w:t>
      </w:r>
      <w:r w:rsidR="00B22A50" w:rsidRPr="00B22A50">
        <w:t xml:space="preserve"> </w:t>
      </w:r>
      <w:r w:rsidRPr="00B22A50">
        <w:t>году</w:t>
      </w:r>
      <w:r w:rsidR="00B22A50" w:rsidRPr="00B22A50">
        <w:t xml:space="preserve"> </w:t>
      </w:r>
      <w:r w:rsidRPr="00B22A50">
        <w:t>ВТБ</w:t>
      </w:r>
      <w:r w:rsidR="00B22A50" w:rsidRPr="00B22A50">
        <w:t xml:space="preserve"> </w:t>
      </w:r>
      <w:r w:rsidRPr="00B22A50">
        <w:t>стал</w:t>
      </w:r>
      <w:r w:rsidR="00B22A50" w:rsidRPr="00B22A50">
        <w:t xml:space="preserve"> </w:t>
      </w:r>
      <w:r w:rsidRPr="00B22A50">
        <w:t>оформлять</w:t>
      </w:r>
      <w:r w:rsidR="00B22A50" w:rsidRPr="00B22A50">
        <w:t xml:space="preserve"> </w:t>
      </w:r>
      <w:r w:rsidRPr="00B22A50">
        <w:t>программу</w:t>
      </w:r>
      <w:r w:rsidR="00B22A50" w:rsidRPr="00B22A50">
        <w:t xml:space="preserve"> </w:t>
      </w:r>
      <w:r w:rsidRPr="00B22A50">
        <w:t>долгосрочных</w:t>
      </w:r>
      <w:r w:rsidR="00B22A50" w:rsidRPr="00B22A50">
        <w:t xml:space="preserve"> </w:t>
      </w:r>
      <w:r w:rsidRPr="00B22A50">
        <w:t>сбережений.</w:t>
      </w:r>
      <w:r w:rsidR="00B22A50" w:rsidRPr="00B22A50">
        <w:t xml:space="preserve"> </w:t>
      </w:r>
      <w:r w:rsidRPr="00B22A50">
        <w:t>Насколько</w:t>
      </w:r>
      <w:r w:rsidR="00B22A50" w:rsidRPr="00B22A50">
        <w:t xml:space="preserve"> </w:t>
      </w:r>
      <w:r w:rsidRPr="00B22A50">
        <w:t>востребована</w:t>
      </w:r>
      <w:r w:rsidR="00B22A50" w:rsidRPr="00B22A50">
        <w:t xml:space="preserve"> </w:t>
      </w:r>
      <w:r w:rsidRPr="00B22A50">
        <w:t>эта</w:t>
      </w:r>
      <w:r w:rsidR="00B22A50" w:rsidRPr="00B22A50">
        <w:t xml:space="preserve"> </w:t>
      </w:r>
      <w:r w:rsidRPr="00B22A50">
        <w:t>программа</w:t>
      </w:r>
      <w:r w:rsidR="00B22A50" w:rsidRPr="00B22A50">
        <w:t xml:space="preserve"> </w:t>
      </w:r>
      <w:r w:rsidRPr="00B22A50">
        <w:t>среди</w:t>
      </w:r>
      <w:r w:rsidR="00B22A50" w:rsidRPr="00B22A50">
        <w:t xml:space="preserve"> </w:t>
      </w:r>
      <w:r w:rsidRPr="00B22A50">
        <w:t>населения</w:t>
      </w:r>
      <w:r w:rsidR="00B22A50" w:rsidRPr="00B22A50">
        <w:t xml:space="preserve"> </w:t>
      </w:r>
      <w:r w:rsidRPr="00B22A50">
        <w:t>и</w:t>
      </w:r>
      <w:r w:rsidR="00B22A50" w:rsidRPr="00B22A50">
        <w:t xml:space="preserve"> </w:t>
      </w:r>
      <w:r w:rsidRPr="00B22A50">
        <w:t>как</w:t>
      </w:r>
      <w:r w:rsidR="00B22A50" w:rsidRPr="00B22A50">
        <w:t xml:space="preserve"> </w:t>
      </w:r>
      <w:r w:rsidRPr="00B22A50">
        <w:t>повлияет</w:t>
      </w:r>
      <w:r w:rsidR="00B22A50" w:rsidRPr="00B22A50">
        <w:t xml:space="preserve"> </w:t>
      </w:r>
      <w:r w:rsidRPr="00B22A50">
        <w:t>на</w:t>
      </w:r>
      <w:r w:rsidR="00B22A50" w:rsidRPr="00B22A50">
        <w:t xml:space="preserve"> </w:t>
      </w:r>
      <w:r w:rsidRPr="00B22A50">
        <w:t>рынок</w:t>
      </w:r>
      <w:r w:rsidR="00B22A50" w:rsidRPr="00B22A50">
        <w:t xml:space="preserve"> </w:t>
      </w:r>
      <w:r w:rsidRPr="00B22A50">
        <w:t>сбережений?</w:t>
      </w:r>
    </w:p>
    <w:p w14:paraId="184D6976" w14:textId="77777777" w:rsidR="00E21EF7" w:rsidRPr="00B22A50" w:rsidRDefault="00E21EF7" w:rsidP="00E21EF7">
      <w:r w:rsidRPr="00B22A50">
        <w:t>-</w:t>
      </w:r>
      <w:r w:rsidR="00B22A50" w:rsidRPr="00B22A50">
        <w:t xml:space="preserve"> </w:t>
      </w:r>
      <w:r w:rsidRPr="00B22A50">
        <w:t>Программа</w:t>
      </w:r>
      <w:r w:rsidR="00B22A50" w:rsidRPr="00B22A50">
        <w:t xml:space="preserve"> </w:t>
      </w:r>
      <w:r w:rsidRPr="00B22A50">
        <w:t>востребована,</w:t>
      </w:r>
      <w:r w:rsidR="00B22A50" w:rsidRPr="00B22A50">
        <w:t xml:space="preserve"> </w:t>
      </w:r>
      <w:r w:rsidRPr="00B22A50">
        <w:t>так</w:t>
      </w:r>
      <w:r w:rsidR="00B22A50" w:rsidRPr="00B22A50">
        <w:t xml:space="preserve"> </w:t>
      </w:r>
      <w:r w:rsidRPr="00B22A50">
        <w:t>как</w:t>
      </w:r>
      <w:r w:rsidR="00B22A50" w:rsidRPr="00B22A50">
        <w:t xml:space="preserve"> </w:t>
      </w:r>
      <w:r w:rsidRPr="00B22A50">
        <w:t>позволяет</w:t>
      </w:r>
      <w:r w:rsidR="00B22A50" w:rsidRPr="00B22A50">
        <w:t xml:space="preserve"> </w:t>
      </w:r>
      <w:r w:rsidRPr="00B22A50">
        <w:t>накопить</w:t>
      </w:r>
      <w:r w:rsidR="00B22A50" w:rsidRPr="00B22A50">
        <w:t xml:space="preserve"> </w:t>
      </w:r>
      <w:r w:rsidRPr="00B22A50">
        <w:t>на</w:t>
      </w:r>
      <w:r w:rsidR="00B22A50" w:rsidRPr="00B22A50">
        <w:t xml:space="preserve"> </w:t>
      </w:r>
      <w:r w:rsidRPr="00B22A50">
        <w:t>стратегические</w:t>
      </w:r>
      <w:r w:rsidR="00B22A50" w:rsidRPr="00B22A50">
        <w:t xml:space="preserve"> </w:t>
      </w:r>
      <w:r w:rsidRPr="00B22A50">
        <w:t>цели</w:t>
      </w:r>
      <w:r w:rsidR="00B22A50" w:rsidRPr="00B22A50">
        <w:t xml:space="preserve"> </w:t>
      </w:r>
      <w:r w:rsidRPr="00B22A50">
        <w:t>с</w:t>
      </w:r>
      <w:r w:rsidR="00B22A50" w:rsidRPr="00B22A50">
        <w:t xml:space="preserve"> </w:t>
      </w:r>
      <w:r w:rsidRPr="00B22A50">
        <w:t>поддержкой</w:t>
      </w:r>
      <w:r w:rsidR="00B22A50" w:rsidRPr="00B22A50">
        <w:t xml:space="preserve"> </w:t>
      </w:r>
      <w:r w:rsidRPr="00B22A50">
        <w:t>от</w:t>
      </w:r>
      <w:r w:rsidR="00B22A50" w:rsidRPr="00B22A50">
        <w:t xml:space="preserve"> </w:t>
      </w:r>
      <w:r w:rsidRPr="00B22A50">
        <w:t>государства</w:t>
      </w:r>
      <w:r w:rsidR="00B22A50" w:rsidRPr="00B22A50">
        <w:t xml:space="preserve"> </w:t>
      </w:r>
      <w:r w:rsidRPr="00B22A50">
        <w:t>до</w:t>
      </w:r>
      <w:r w:rsidR="00B22A50" w:rsidRPr="00B22A50">
        <w:t xml:space="preserve"> </w:t>
      </w:r>
      <w:r w:rsidRPr="00B22A50">
        <w:t>360</w:t>
      </w:r>
      <w:r w:rsidR="00B22A50" w:rsidRPr="00B22A50">
        <w:t xml:space="preserve"> </w:t>
      </w:r>
      <w:r w:rsidRPr="00B22A50">
        <w:t>тыс.</w:t>
      </w:r>
      <w:r w:rsidR="00B22A50" w:rsidRPr="00B22A50">
        <w:t xml:space="preserve"> </w:t>
      </w:r>
      <w:r w:rsidRPr="00B22A50">
        <w:t>руб.,</w:t>
      </w:r>
      <w:r w:rsidR="00B22A50" w:rsidRPr="00B22A50">
        <w:t xml:space="preserve"> </w:t>
      </w:r>
      <w:r w:rsidRPr="00B22A50">
        <w:t>а</w:t>
      </w:r>
      <w:r w:rsidR="00B22A50" w:rsidRPr="00B22A50">
        <w:t xml:space="preserve"> </w:t>
      </w:r>
      <w:r w:rsidRPr="00B22A50">
        <w:t>с</w:t>
      </w:r>
      <w:r w:rsidR="00B22A50" w:rsidRPr="00B22A50">
        <w:t xml:space="preserve"> </w:t>
      </w:r>
      <w:r w:rsidRPr="00B22A50">
        <w:t>взносов</w:t>
      </w:r>
      <w:r w:rsidR="00B22A50" w:rsidRPr="00B22A50">
        <w:t xml:space="preserve"> </w:t>
      </w:r>
      <w:r w:rsidRPr="00B22A50">
        <w:t>можно</w:t>
      </w:r>
      <w:r w:rsidR="00B22A50" w:rsidRPr="00B22A50">
        <w:t xml:space="preserve"> </w:t>
      </w:r>
      <w:r w:rsidRPr="00B22A50">
        <w:t>получить</w:t>
      </w:r>
      <w:r w:rsidR="00B22A50" w:rsidRPr="00B22A50">
        <w:t xml:space="preserve"> </w:t>
      </w:r>
      <w:r w:rsidRPr="00B22A50">
        <w:t>налоговый</w:t>
      </w:r>
      <w:r w:rsidR="00B22A50" w:rsidRPr="00B22A50">
        <w:t xml:space="preserve"> </w:t>
      </w:r>
      <w:r w:rsidRPr="00B22A50">
        <w:t>вычет</w:t>
      </w:r>
      <w:r w:rsidR="00B22A50" w:rsidRPr="00B22A50">
        <w:t xml:space="preserve"> </w:t>
      </w:r>
      <w:r w:rsidRPr="00B22A50">
        <w:t>до</w:t>
      </w:r>
      <w:r w:rsidR="00B22A50" w:rsidRPr="00B22A50">
        <w:t xml:space="preserve"> </w:t>
      </w:r>
      <w:r w:rsidRPr="00B22A50">
        <w:t>60</w:t>
      </w:r>
      <w:r w:rsidR="00B22A50" w:rsidRPr="00B22A50">
        <w:t xml:space="preserve"> </w:t>
      </w:r>
      <w:r w:rsidRPr="00B22A50">
        <w:t>тыс.</w:t>
      </w:r>
      <w:r w:rsidR="00B22A50" w:rsidRPr="00B22A50">
        <w:t xml:space="preserve"> </w:t>
      </w:r>
      <w:r w:rsidRPr="00B22A50">
        <w:t>руб.</w:t>
      </w:r>
      <w:r w:rsidR="00B22A50" w:rsidRPr="00B22A50">
        <w:t xml:space="preserve"> </w:t>
      </w:r>
      <w:r w:rsidRPr="00B22A50">
        <w:t>в</w:t>
      </w:r>
      <w:r w:rsidR="00B22A50" w:rsidRPr="00B22A50">
        <w:t xml:space="preserve"> </w:t>
      </w:r>
      <w:r w:rsidRPr="00B22A50">
        <w:t>год.</w:t>
      </w:r>
      <w:r w:rsidR="00B22A50" w:rsidRPr="00B22A50">
        <w:t xml:space="preserve"> </w:t>
      </w:r>
      <w:r w:rsidRPr="00B22A50">
        <w:t>При</w:t>
      </w:r>
      <w:r w:rsidR="00B22A50" w:rsidRPr="00B22A50">
        <w:t xml:space="preserve"> </w:t>
      </w:r>
      <w:r w:rsidRPr="00B22A50">
        <w:t>этом</w:t>
      </w:r>
      <w:r w:rsidR="00B22A50" w:rsidRPr="00B22A50">
        <w:t xml:space="preserve"> </w:t>
      </w:r>
      <w:r w:rsidRPr="00B22A50">
        <w:t>деньги</w:t>
      </w:r>
      <w:r w:rsidR="00B22A50" w:rsidRPr="00B22A50">
        <w:t xml:space="preserve"> </w:t>
      </w:r>
      <w:r w:rsidRPr="00B22A50">
        <w:t>на</w:t>
      </w:r>
      <w:r w:rsidR="00B22A50" w:rsidRPr="00B22A50">
        <w:t xml:space="preserve"> </w:t>
      </w:r>
      <w:r w:rsidRPr="00B22A50">
        <w:t>счетах</w:t>
      </w:r>
      <w:r w:rsidR="00B22A50" w:rsidRPr="00B22A50">
        <w:t xml:space="preserve"> </w:t>
      </w:r>
      <w:r w:rsidRPr="00B22A50">
        <w:t>защищены</w:t>
      </w:r>
      <w:r w:rsidR="00B22A50" w:rsidRPr="00B22A50">
        <w:t xml:space="preserve"> </w:t>
      </w:r>
      <w:r w:rsidRPr="00B22A50">
        <w:t>как</w:t>
      </w:r>
      <w:r w:rsidR="00B22A50" w:rsidRPr="00B22A50">
        <w:t xml:space="preserve"> </w:t>
      </w:r>
      <w:r w:rsidRPr="00B22A50">
        <w:t>от</w:t>
      </w:r>
      <w:r w:rsidR="00B22A50" w:rsidRPr="00B22A50">
        <w:t xml:space="preserve"> </w:t>
      </w:r>
      <w:r w:rsidRPr="00B22A50">
        <w:t>отрицательных</w:t>
      </w:r>
      <w:r w:rsidR="00B22A50" w:rsidRPr="00B22A50">
        <w:t xml:space="preserve"> </w:t>
      </w:r>
      <w:r w:rsidRPr="00B22A50">
        <w:t>инвестиционных</w:t>
      </w:r>
      <w:r w:rsidR="00B22A50" w:rsidRPr="00B22A50">
        <w:t xml:space="preserve"> </w:t>
      </w:r>
      <w:r w:rsidRPr="00B22A50">
        <w:t>результатов,</w:t>
      </w:r>
      <w:r w:rsidR="00B22A50" w:rsidRPr="00B22A50">
        <w:t xml:space="preserve"> </w:t>
      </w:r>
      <w:r w:rsidRPr="00B22A50">
        <w:t>так</w:t>
      </w:r>
      <w:r w:rsidR="00B22A50" w:rsidRPr="00B22A50">
        <w:t xml:space="preserve"> </w:t>
      </w:r>
      <w:r w:rsidRPr="00B22A50">
        <w:t>и</w:t>
      </w:r>
      <w:r w:rsidR="00B22A50" w:rsidRPr="00B22A50">
        <w:t xml:space="preserve"> </w:t>
      </w:r>
      <w:r w:rsidRPr="00B22A50">
        <w:t>от</w:t>
      </w:r>
      <w:r w:rsidR="00B22A50" w:rsidRPr="00B22A50">
        <w:t xml:space="preserve"> </w:t>
      </w:r>
      <w:r w:rsidRPr="00B22A50">
        <w:t>потерь</w:t>
      </w:r>
      <w:r w:rsidR="00B22A50" w:rsidRPr="00B22A50">
        <w:t xml:space="preserve"> </w:t>
      </w:r>
      <w:r w:rsidRPr="00B22A50">
        <w:t>в</w:t>
      </w:r>
      <w:r w:rsidR="00B22A50" w:rsidRPr="00B22A50">
        <w:t xml:space="preserve"> </w:t>
      </w:r>
      <w:r w:rsidRPr="00B22A50">
        <w:t>случае</w:t>
      </w:r>
      <w:r w:rsidR="00B22A50" w:rsidRPr="00B22A50">
        <w:t xml:space="preserve"> </w:t>
      </w:r>
      <w:r w:rsidRPr="00B22A50">
        <w:t>непредвиденных</w:t>
      </w:r>
      <w:r w:rsidR="00B22A50" w:rsidRPr="00B22A50">
        <w:t xml:space="preserve"> </w:t>
      </w:r>
      <w:r w:rsidRPr="00B22A50">
        <w:t>обстоятельств.</w:t>
      </w:r>
      <w:r w:rsidR="00B22A50" w:rsidRPr="00B22A50">
        <w:t xml:space="preserve"> </w:t>
      </w:r>
      <w:r w:rsidRPr="00B22A50">
        <w:t>Эти</w:t>
      </w:r>
      <w:r w:rsidR="00B22A50" w:rsidRPr="00B22A50">
        <w:t xml:space="preserve"> </w:t>
      </w:r>
      <w:r w:rsidRPr="00B22A50">
        <w:t>преимущества</w:t>
      </w:r>
      <w:r w:rsidR="00B22A50" w:rsidRPr="00B22A50">
        <w:t xml:space="preserve"> </w:t>
      </w:r>
      <w:r w:rsidRPr="00B22A50">
        <w:t>делают</w:t>
      </w:r>
      <w:r w:rsidR="00B22A50" w:rsidRPr="00B22A50">
        <w:t xml:space="preserve"> </w:t>
      </w:r>
      <w:r w:rsidRPr="00B22A50">
        <w:t>ПДС</w:t>
      </w:r>
      <w:r w:rsidR="00B22A50" w:rsidRPr="00B22A50">
        <w:t xml:space="preserve"> </w:t>
      </w:r>
      <w:r w:rsidRPr="00B22A50">
        <w:t>одним</w:t>
      </w:r>
      <w:r w:rsidR="00B22A50" w:rsidRPr="00B22A50">
        <w:t xml:space="preserve"> </w:t>
      </w:r>
      <w:r w:rsidRPr="00B22A50">
        <w:t>из</w:t>
      </w:r>
      <w:r w:rsidR="00B22A50" w:rsidRPr="00B22A50">
        <w:t xml:space="preserve"> </w:t>
      </w:r>
      <w:r w:rsidRPr="00B22A50">
        <w:t>самых</w:t>
      </w:r>
      <w:r w:rsidR="00B22A50" w:rsidRPr="00B22A50">
        <w:t xml:space="preserve"> </w:t>
      </w:r>
      <w:r w:rsidRPr="00B22A50">
        <w:t>выгодных</w:t>
      </w:r>
      <w:r w:rsidR="00B22A50" w:rsidRPr="00B22A50">
        <w:t xml:space="preserve"> </w:t>
      </w:r>
      <w:r w:rsidRPr="00B22A50">
        <w:t>и</w:t>
      </w:r>
      <w:r w:rsidR="00B22A50" w:rsidRPr="00B22A50">
        <w:t xml:space="preserve"> </w:t>
      </w:r>
      <w:r w:rsidRPr="00B22A50">
        <w:t>безопасных</w:t>
      </w:r>
      <w:r w:rsidR="00B22A50" w:rsidRPr="00B22A50">
        <w:t xml:space="preserve"> </w:t>
      </w:r>
      <w:r w:rsidRPr="00B22A50">
        <w:t>инвестиционных</w:t>
      </w:r>
      <w:r w:rsidR="00B22A50" w:rsidRPr="00B22A50">
        <w:t xml:space="preserve"> </w:t>
      </w:r>
      <w:r w:rsidRPr="00B22A50">
        <w:t>инструментов</w:t>
      </w:r>
      <w:r w:rsidR="00B22A50" w:rsidRPr="00B22A50">
        <w:t xml:space="preserve"> </w:t>
      </w:r>
      <w:r w:rsidRPr="00B22A50">
        <w:t>на</w:t>
      </w:r>
      <w:r w:rsidR="00B22A50" w:rsidRPr="00B22A50">
        <w:t xml:space="preserve"> </w:t>
      </w:r>
      <w:r w:rsidRPr="00B22A50">
        <w:t>рынке.</w:t>
      </w:r>
    </w:p>
    <w:p w14:paraId="6CD381B9" w14:textId="77777777" w:rsidR="00E21EF7" w:rsidRPr="00B22A50" w:rsidRDefault="00E21EF7" w:rsidP="00E21EF7">
      <w:r w:rsidRPr="00B22A50">
        <w:t>Буквально</w:t>
      </w:r>
      <w:r w:rsidR="00B22A50" w:rsidRPr="00B22A50">
        <w:t xml:space="preserve"> </w:t>
      </w:r>
      <w:r w:rsidRPr="00B22A50">
        <w:t>перед</w:t>
      </w:r>
      <w:r w:rsidR="00B22A50" w:rsidRPr="00B22A50">
        <w:t xml:space="preserve"> </w:t>
      </w:r>
      <w:r w:rsidRPr="00B22A50">
        <w:t>ВЭФ</w:t>
      </w:r>
      <w:r w:rsidR="00B22A50" w:rsidRPr="00B22A50">
        <w:t xml:space="preserve"> </w:t>
      </w:r>
      <w:r w:rsidRPr="00B22A50">
        <w:t>мы</w:t>
      </w:r>
      <w:r w:rsidR="00B22A50" w:rsidRPr="00B22A50">
        <w:t xml:space="preserve"> </w:t>
      </w:r>
      <w:r w:rsidRPr="00B22A50">
        <w:t>анонсировали</w:t>
      </w:r>
      <w:r w:rsidR="00B22A50" w:rsidRPr="00B22A50">
        <w:t xml:space="preserve"> </w:t>
      </w:r>
      <w:r w:rsidRPr="00B22A50">
        <w:t>новое</w:t>
      </w:r>
      <w:r w:rsidR="00B22A50" w:rsidRPr="00B22A50">
        <w:t xml:space="preserve"> </w:t>
      </w:r>
      <w:r w:rsidRPr="00B22A50">
        <w:t>предложение:</w:t>
      </w:r>
      <w:r w:rsidR="00B22A50" w:rsidRPr="00B22A50">
        <w:t xml:space="preserve"> </w:t>
      </w:r>
      <w:r w:rsidRPr="00B22A50">
        <w:t>клиенты,</w:t>
      </w:r>
      <w:r w:rsidR="00B22A50" w:rsidRPr="00B22A50">
        <w:t xml:space="preserve"> </w:t>
      </w:r>
      <w:r w:rsidRPr="00B22A50">
        <w:t>которые</w:t>
      </w:r>
      <w:r w:rsidR="00B22A50" w:rsidRPr="00B22A50">
        <w:t xml:space="preserve"> </w:t>
      </w:r>
      <w:r w:rsidRPr="00B22A50">
        <w:t>становятся</w:t>
      </w:r>
      <w:r w:rsidR="00B22A50" w:rsidRPr="00B22A50">
        <w:t xml:space="preserve"> </w:t>
      </w:r>
      <w:r w:rsidRPr="00B22A50">
        <w:t>участниками</w:t>
      </w:r>
      <w:r w:rsidR="00B22A50" w:rsidRPr="00B22A50">
        <w:t xml:space="preserve"> </w:t>
      </w:r>
      <w:r w:rsidRPr="00B22A50">
        <w:t>ПДС,</w:t>
      </w:r>
      <w:r w:rsidR="00B22A50" w:rsidRPr="00B22A50">
        <w:t xml:space="preserve"> </w:t>
      </w:r>
      <w:r w:rsidRPr="00B22A50">
        <w:t>могут</w:t>
      </w:r>
      <w:r w:rsidR="00B22A50" w:rsidRPr="00B22A50">
        <w:t xml:space="preserve"> </w:t>
      </w:r>
      <w:r w:rsidRPr="00B22A50">
        <w:t>оформить</w:t>
      </w:r>
      <w:r w:rsidR="00B22A50" w:rsidRPr="00B22A50">
        <w:t xml:space="preserve"> </w:t>
      </w:r>
      <w:r w:rsidRPr="00B22A50">
        <w:t>вклад</w:t>
      </w:r>
      <w:r w:rsidR="00B22A50" w:rsidRPr="00B22A50">
        <w:t xml:space="preserve"> </w:t>
      </w:r>
      <w:r w:rsidRPr="00B22A50">
        <w:t>со</w:t>
      </w:r>
      <w:r w:rsidR="00B22A50" w:rsidRPr="00B22A50">
        <w:t xml:space="preserve"> </w:t>
      </w:r>
      <w:r w:rsidRPr="00B22A50">
        <w:t>ставкой</w:t>
      </w:r>
      <w:r w:rsidR="00B22A50" w:rsidRPr="00B22A50">
        <w:t xml:space="preserve"> </w:t>
      </w:r>
      <w:r w:rsidRPr="00B22A50">
        <w:t>25%.</w:t>
      </w:r>
    </w:p>
    <w:p w14:paraId="09247658" w14:textId="77777777" w:rsidR="00E21EF7" w:rsidRPr="00B22A50" w:rsidRDefault="00E21EF7" w:rsidP="00E21EF7">
      <w:r w:rsidRPr="00B22A50">
        <w:t>&lt;…&gt;</w:t>
      </w:r>
      <w:r w:rsidR="00B22A50" w:rsidRPr="00B22A50">
        <w:t xml:space="preserve"> </w:t>
      </w:r>
    </w:p>
    <w:p w14:paraId="56DCC33E" w14:textId="77777777" w:rsidR="00E21EF7" w:rsidRPr="00B22A50" w:rsidRDefault="00730024" w:rsidP="00E21EF7">
      <w:hyperlink r:id="rId15" w:history="1">
        <w:r w:rsidR="00E21EF7" w:rsidRPr="00B22A50">
          <w:rPr>
            <w:rStyle w:val="a3"/>
          </w:rPr>
          <w:t>https://www.kommersant.ru/doc/6919313</w:t>
        </w:r>
      </w:hyperlink>
      <w:r w:rsidR="00B22A50" w:rsidRPr="00B22A50">
        <w:t xml:space="preserve"> </w:t>
      </w:r>
    </w:p>
    <w:p w14:paraId="6E3B00FB" w14:textId="77777777" w:rsidR="00785CDC" w:rsidRPr="00B22A50" w:rsidRDefault="00785CDC" w:rsidP="00785CDC">
      <w:pPr>
        <w:pStyle w:val="2"/>
      </w:pPr>
      <w:bookmarkStart w:id="54" w:name="_Toc176335865"/>
      <w:r w:rsidRPr="00B22A50">
        <w:t>Коммерсантъ</w:t>
      </w:r>
      <w:r w:rsidR="00B22A50" w:rsidRPr="00B22A50">
        <w:t xml:space="preserve"> </w:t>
      </w:r>
      <w:r w:rsidR="0072123C" w:rsidRPr="00B22A50">
        <w:t>-</w:t>
      </w:r>
      <w:r w:rsidR="00B22A50" w:rsidRPr="00B22A50">
        <w:t xml:space="preserve"> </w:t>
      </w:r>
      <w:r w:rsidR="0072123C" w:rsidRPr="00B22A50">
        <w:t>Деньги</w:t>
      </w:r>
      <w:r w:rsidRPr="00B22A50">
        <w:t>,</w:t>
      </w:r>
      <w:r w:rsidR="00B22A50" w:rsidRPr="00B22A50">
        <w:t xml:space="preserve"> </w:t>
      </w:r>
      <w:r w:rsidRPr="00B22A50">
        <w:t>03.09.2024,</w:t>
      </w:r>
      <w:r w:rsidR="00B22A50" w:rsidRPr="00B22A50">
        <w:t xml:space="preserve"> «</w:t>
      </w:r>
      <w:r w:rsidRPr="00B22A50">
        <w:t>Волатильность</w:t>
      </w:r>
      <w:r w:rsidR="00B22A50" w:rsidRPr="00B22A50">
        <w:t xml:space="preserve"> </w:t>
      </w:r>
      <w:r w:rsidRPr="00B22A50">
        <w:t>стала</w:t>
      </w:r>
      <w:r w:rsidR="00B22A50" w:rsidRPr="00B22A50">
        <w:t xml:space="preserve"> </w:t>
      </w:r>
      <w:r w:rsidRPr="00B22A50">
        <w:t>меньше</w:t>
      </w:r>
      <w:r w:rsidR="00B22A50" w:rsidRPr="00B22A50">
        <w:t xml:space="preserve"> </w:t>
      </w:r>
      <w:r w:rsidRPr="00B22A50">
        <w:t>влиять</w:t>
      </w:r>
      <w:r w:rsidR="00B22A50" w:rsidRPr="00B22A50">
        <w:t xml:space="preserve"> </w:t>
      </w:r>
      <w:r w:rsidRPr="00B22A50">
        <w:t>на</w:t>
      </w:r>
      <w:r w:rsidR="00B22A50" w:rsidRPr="00B22A50">
        <w:t xml:space="preserve"> </w:t>
      </w:r>
      <w:r w:rsidRPr="00B22A50">
        <w:t>поведение</w:t>
      </w:r>
      <w:r w:rsidR="00B22A50" w:rsidRPr="00B22A50">
        <w:t xml:space="preserve"> </w:t>
      </w:r>
      <w:r w:rsidRPr="00B22A50">
        <w:t>инвесторов</w:t>
      </w:r>
      <w:r w:rsidR="00B22A50" w:rsidRPr="00B22A50">
        <w:t>»</w:t>
      </w:r>
      <w:bookmarkEnd w:id="54"/>
    </w:p>
    <w:p w14:paraId="68A186C1" w14:textId="77777777" w:rsidR="00785CDC" w:rsidRPr="00B22A50" w:rsidRDefault="00785CDC" w:rsidP="004B26FD">
      <w:pPr>
        <w:pStyle w:val="3"/>
      </w:pPr>
      <w:bookmarkStart w:id="55" w:name="_Toc176335866"/>
      <w:r w:rsidRPr="00B22A50">
        <w:t>На</w:t>
      </w:r>
      <w:r w:rsidR="00B22A50" w:rsidRPr="00B22A50">
        <w:t xml:space="preserve"> </w:t>
      </w:r>
      <w:r w:rsidRPr="00B22A50">
        <w:t>рынке</w:t>
      </w:r>
      <w:r w:rsidR="00B22A50" w:rsidRPr="00B22A50">
        <w:t xml:space="preserve"> </w:t>
      </w:r>
      <w:r w:rsidR="004B26FD">
        <w:t>-</w:t>
      </w:r>
      <w:r w:rsidR="00B22A50" w:rsidRPr="00B22A50">
        <w:t xml:space="preserve"> </w:t>
      </w:r>
      <w:r w:rsidRPr="00B22A50">
        <w:t>период</w:t>
      </w:r>
      <w:r w:rsidR="00B22A50" w:rsidRPr="00B22A50">
        <w:t xml:space="preserve"> </w:t>
      </w:r>
      <w:r w:rsidRPr="00B22A50">
        <w:t>высоких</w:t>
      </w:r>
      <w:r w:rsidR="00B22A50" w:rsidRPr="00B22A50">
        <w:t xml:space="preserve"> </w:t>
      </w:r>
      <w:r w:rsidRPr="00B22A50">
        <w:t>ставок.</w:t>
      </w:r>
      <w:r w:rsidR="00B22A50" w:rsidRPr="00B22A50">
        <w:t xml:space="preserve"> </w:t>
      </w:r>
      <w:r w:rsidRPr="00B22A50">
        <w:t>Банк</w:t>
      </w:r>
      <w:r w:rsidR="00B22A50" w:rsidRPr="00B22A50">
        <w:t xml:space="preserve"> </w:t>
      </w:r>
      <w:r w:rsidRPr="00B22A50">
        <w:t>России</w:t>
      </w:r>
      <w:r w:rsidR="00B22A50" w:rsidRPr="00B22A50">
        <w:t xml:space="preserve"> </w:t>
      </w:r>
      <w:r w:rsidRPr="00B22A50">
        <w:t>в</w:t>
      </w:r>
      <w:r w:rsidR="00B22A50" w:rsidRPr="00B22A50">
        <w:t xml:space="preserve"> </w:t>
      </w:r>
      <w:r w:rsidRPr="00B22A50">
        <w:t>очередной</w:t>
      </w:r>
      <w:r w:rsidR="00B22A50" w:rsidRPr="00B22A50">
        <w:t xml:space="preserve"> </w:t>
      </w:r>
      <w:r w:rsidRPr="00B22A50">
        <w:t>раз</w:t>
      </w:r>
      <w:r w:rsidR="00B22A50" w:rsidRPr="00B22A50">
        <w:t xml:space="preserve"> </w:t>
      </w:r>
      <w:r w:rsidRPr="00B22A50">
        <w:t>повысил</w:t>
      </w:r>
      <w:r w:rsidR="00B22A50" w:rsidRPr="00B22A50">
        <w:t xml:space="preserve"> </w:t>
      </w:r>
      <w:r w:rsidRPr="00B22A50">
        <w:t>ключевой</w:t>
      </w:r>
      <w:r w:rsidR="00B22A50" w:rsidRPr="00B22A50">
        <w:t xml:space="preserve"> </w:t>
      </w:r>
      <w:r w:rsidRPr="00B22A50">
        <w:t>индикатор</w:t>
      </w:r>
      <w:r w:rsidR="00B22A50" w:rsidRPr="00B22A50">
        <w:t xml:space="preserve"> </w:t>
      </w:r>
      <w:r w:rsidRPr="00B22A50">
        <w:t>в</w:t>
      </w:r>
      <w:r w:rsidR="00B22A50" w:rsidRPr="00B22A50">
        <w:t xml:space="preserve"> </w:t>
      </w:r>
      <w:r w:rsidRPr="00B22A50">
        <w:t>конце</w:t>
      </w:r>
      <w:r w:rsidR="00B22A50" w:rsidRPr="00B22A50">
        <w:t xml:space="preserve"> </w:t>
      </w:r>
      <w:r w:rsidRPr="00B22A50">
        <w:t>июля</w:t>
      </w:r>
      <w:r w:rsidR="00B22A50" w:rsidRPr="00B22A50">
        <w:t xml:space="preserve"> </w:t>
      </w:r>
      <w:r w:rsidRPr="00B22A50">
        <w:t>и</w:t>
      </w:r>
      <w:r w:rsidR="00B22A50" w:rsidRPr="00B22A50">
        <w:t xml:space="preserve"> </w:t>
      </w:r>
      <w:r w:rsidRPr="00B22A50">
        <w:t>не</w:t>
      </w:r>
      <w:r w:rsidR="00B22A50" w:rsidRPr="00B22A50">
        <w:t xml:space="preserve"> </w:t>
      </w:r>
      <w:r w:rsidRPr="00B22A50">
        <w:t>исключает</w:t>
      </w:r>
      <w:r w:rsidR="00B22A50" w:rsidRPr="00B22A50">
        <w:t xml:space="preserve"> </w:t>
      </w:r>
      <w:r w:rsidRPr="00B22A50">
        <w:t>его</w:t>
      </w:r>
      <w:r w:rsidR="00B22A50" w:rsidRPr="00B22A50">
        <w:t xml:space="preserve"> </w:t>
      </w:r>
      <w:r w:rsidRPr="00B22A50">
        <w:t>дальнейшего</w:t>
      </w:r>
      <w:r w:rsidR="00B22A50" w:rsidRPr="00B22A50">
        <w:t xml:space="preserve"> </w:t>
      </w:r>
      <w:r w:rsidRPr="00B22A50">
        <w:t>роста.</w:t>
      </w:r>
      <w:r w:rsidR="00B22A50" w:rsidRPr="00B22A50">
        <w:t xml:space="preserve"> </w:t>
      </w:r>
      <w:r w:rsidRPr="00B22A50">
        <w:t>В</w:t>
      </w:r>
      <w:r w:rsidR="00B22A50" w:rsidRPr="00B22A50">
        <w:t xml:space="preserve"> </w:t>
      </w:r>
      <w:r w:rsidRPr="00B22A50">
        <w:t>такой</w:t>
      </w:r>
      <w:r w:rsidR="00B22A50" w:rsidRPr="00B22A50">
        <w:t xml:space="preserve"> </w:t>
      </w:r>
      <w:r w:rsidRPr="00B22A50">
        <w:t>ситуации</w:t>
      </w:r>
      <w:r w:rsidR="00B22A50" w:rsidRPr="00B22A50">
        <w:t xml:space="preserve"> </w:t>
      </w:r>
      <w:r w:rsidRPr="00B22A50">
        <w:t>другим</w:t>
      </w:r>
      <w:r w:rsidR="00B22A50" w:rsidRPr="00B22A50">
        <w:t xml:space="preserve"> </w:t>
      </w:r>
      <w:r w:rsidRPr="00B22A50">
        <w:t>инструментам,</w:t>
      </w:r>
      <w:r w:rsidR="00B22A50" w:rsidRPr="00B22A50">
        <w:t xml:space="preserve"> </w:t>
      </w:r>
      <w:r w:rsidRPr="00B22A50">
        <w:t>доступным</w:t>
      </w:r>
      <w:r w:rsidR="00B22A50" w:rsidRPr="00B22A50">
        <w:t xml:space="preserve"> </w:t>
      </w:r>
      <w:r w:rsidRPr="00B22A50">
        <w:t>массовому</w:t>
      </w:r>
      <w:r w:rsidR="00B22A50" w:rsidRPr="00B22A50">
        <w:t xml:space="preserve"> </w:t>
      </w:r>
      <w:r w:rsidRPr="00B22A50">
        <w:t>инвестору,</w:t>
      </w:r>
      <w:r w:rsidR="00B22A50" w:rsidRPr="00B22A50">
        <w:t xml:space="preserve"> </w:t>
      </w:r>
      <w:r w:rsidRPr="00B22A50">
        <w:t>сложно</w:t>
      </w:r>
      <w:r w:rsidR="00B22A50" w:rsidRPr="00B22A50">
        <w:t xml:space="preserve"> </w:t>
      </w:r>
      <w:r w:rsidRPr="00B22A50">
        <w:t>конкурировать</w:t>
      </w:r>
      <w:r w:rsidR="00B22A50" w:rsidRPr="00B22A50">
        <w:t xml:space="preserve"> </w:t>
      </w:r>
      <w:r w:rsidRPr="00B22A50">
        <w:t>со</w:t>
      </w:r>
      <w:r w:rsidR="00B22A50" w:rsidRPr="00B22A50">
        <w:t xml:space="preserve"> </w:t>
      </w:r>
      <w:r w:rsidRPr="00B22A50">
        <w:t>вкладами,</w:t>
      </w:r>
      <w:r w:rsidR="00B22A50" w:rsidRPr="00B22A50">
        <w:t xml:space="preserve"> </w:t>
      </w:r>
      <w:r w:rsidRPr="00B22A50">
        <w:t>которые</w:t>
      </w:r>
      <w:r w:rsidR="00B22A50" w:rsidRPr="00B22A50">
        <w:t xml:space="preserve"> </w:t>
      </w:r>
      <w:r w:rsidRPr="00B22A50">
        <w:t>бьют</w:t>
      </w:r>
      <w:r w:rsidR="00B22A50" w:rsidRPr="00B22A50">
        <w:t xml:space="preserve"> </w:t>
      </w:r>
      <w:r w:rsidRPr="00B22A50">
        <w:t>рекорды</w:t>
      </w:r>
      <w:r w:rsidR="00B22A50" w:rsidRPr="00B22A50">
        <w:t xml:space="preserve"> </w:t>
      </w:r>
      <w:r w:rsidRPr="00B22A50">
        <w:t>доходности.</w:t>
      </w:r>
      <w:r w:rsidR="00B22A50" w:rsidRPr="00B22A50">
        <w:t xml:space="preserve"> </w:t>
      </w:r>
      <w:r w:rsidRPr="00B22A50">
        <w:t>И</w:t>
      </w:r>
      <w:r w:rsidR="00B22A50" w:rsidRPr="00B22A50">
        <w:t xml:space="preserve"> </w:t>
      </w:r>
      <w:r w:rsidRPr="00B22A50">
        <w:t>все</w:t>
      </w:r>
      <w:r w:rsidR="00B22A50" w:rsidRPr="00B22A50">
        <w:t xml:space="preserve"> </w:t>
      </w:r>
      <w:r w:rsidRPr="00B22A50">
        <w:t>же</w:t>
      </w:r>
      <w:r w:rsidR="00B22A50" w:rsidRPr="00B22A50">
        <w:t xml:space="preserve"> </w:t>
      </w:r>
      <w:r w:rsidRPr="00B22A50">
        <w:t>альтернатива</w:t>
      </w:r>
      <w:r w:rsidR="00B22A50" w:rsidRPr="00B22A50">
        <w:t xml:space="preserve"> </w:t>
      </w:r>
      <w:r w:rsidRPr="00B22A50">
        <w:t>есть</w:t>
      </w:r>
      <w:r w:rsidR="00B22A50" w:rsidRPr="00B22A50">
        <w:t xml:space="preserve"> </w:t>
      </w:r>
      <w:r w:rsidR="004B26FD">
        <w:t>-</w:t>
      </w:r>
      <w:r w:rsidR="00B22A50" w:rsidRPr="00B22A50">
        <w:t xml:space="preserve"> </w:t>
      </w:r>
      <w:r w:rsidRPr="00B22A50">
        <w:t>фондовый</w:t>
      </w:r>
      <w:r w:rsidR="00B22A50" w:rsidRPr="00B22A50">
        <w:t xml:space="preserve"> </w:t>
      </w:r>
      <w:r w:rsidRPr="00B22A50">
        <w:t>рынок.</w:t>
      </w:r>
      <w:r w:rsidR="00B22A50" w:rsidRPr="00B22A50">
        <w:t xml:space="preserve"> </w:t>
      </w:r>
      <w:r w:rsidRPr="00B22A50">
        <w:t>Как</w:t>
      </w:r>
      <w:r w:rsidR="00B22A50" w:rsidRPr="00B22A50">
        <w:t xml:space="preserve"> </w:t>
      </w:r>
      <w:r w:rsidRPr="00B22A50">
        <w:t>новичкам</w:t>
      </w:r>
      <w:r w:rsidR="00B22A50" w:rsidRPr="00B22A50">
        <w:t xml:space="preserve"> </w:t>
      </w:r>
      <w:r w:rsidRPr="00B22A50">
        <w:t>и</w:t>
      </w:r>
      <w:r w:rsidR="00B22A50" w:rsidRPr="00B22A50">
        <w:t xml:space="preserve"> </w:t>
      </w:r>
      <w:r w:rsidRPr="00B22A50">
        <w:t>опытным</w:t>
      </w:r>
      <w:r w:rsidR="00B22A50" w:rsidRPr="00B22A50">
        <w:t xml:space="preserve"> </w:t>
      </w:r>
      <w:r w:rsidRPr="00B22A50">
        <w:t>инвесторам</w:t>
      </w:r>
      <w:r w:rsidR="00B22A50" w:rsidRPr="00B22A50">
        <w:t xml:space="preserve"> </w:t>
      </w:r>
      <w:r w:rsidRPr="00B22A50">
        <w:t>правильно</w:t>
      </w:r>
      <w:r w:rsidR="00B22A50" w:rsidRPr="00B22A50">
        <w:t xml:space="preserve"> </w:t>
      </w:r>
      <w:r w:rsidRPr="00B22A50">
        <w:t>воспользоваться</w:t>
      </w:r>
      <w:r w:rsidR="00B22A50" w:rsidRPr="00B22A50">
        <w:t xml:space="preserve"> </w:t>
      </w:r>
      <w:r w:rsidRPr="00B22A50">
        <w:t>моментом,</w:t>
      </w:r>
      <w:r w:rsidR="00B22A50" w:rsidRPr="00B22A50">
        <w:t xml:space="preserve"> </w:t>
      </w:r>
      <w:r w:rsidRPr="00B22A50">
        <w:t>чтобы</w:t>
      </w:r>
      <w:r w:rsidR="00B22A50" w:rsidRPr="00B22A50">
        <w:t xml:space="preserve"> </w:t>
      </w:r>
      <w:r w:rsidRPr="00B22A50">
        <w:t>зафиксировать</w:t>
      </w:r>
      <w:r w:rsidR="00B22A50" w:rsidRPr="00B22A50">
        <w:t xml:space="preserve"> </w:t>
      </w:r>
      <w:r w:rsidRPr="00B22A50">
        <w:t>доходность</w:t>
      </w:r>
      <w:r w:rsidR="00B22A50" w:rsidRPr="00B22A50">
        <w:t xml:space="preserve"> </w:t>
      </w:r>
      <w:r w:rsidRPr="00B22A50">
        <w:t>надолго,</w:t>
      </w:r>
      <w:r w:rsidR="00B22A50" w:rsidRPr="00B22A50">
        <w:t xml:space="preserve"> «</w:t>
      </w:r>
      <w:r w:rsidRPr="00B22A50">
        <w:t>Деньгам</w:t>
      </w:r>
      <w:r w:rsidR="00B22A50" w:rsidRPr="00B22A50">
        <w:t xml:space="preserve">» </w:t>
      </w:r>
      <w:r w:rsidRPr="00B22A50">
        <w:t>рассказал</w:t>
      </w:r>
      <w:r w:rsidR="00B22A50" w:rsidRPr="00B22A50">
        <w:t xml:space="preserve"> </w:t>
      </w:r>
      <w:r w:rsidRPr="00B22A50">
        <w:t>старший</w:t>
      </w:r>
      <w:r w:rsidR="00B22A50" w:rsidRPr="00B22A50">
        <w:t xml:space="preserve"> </w:t>
      </w:r>
      <w:r w:rsidRPr="00B22A50">
        <w:t>вице-президент,</w:t>
      </w:r>
      <w:r w:rsidR="00B22A50" w:rsidRPr="00B22A50">
        <w:t xml:space="preserve"> </w:t>
      </w:r>
      <w:r w:rsidRPr="00B22A50">
        <w:t>руководитель</w:t>
      </w:r>
      <w:r w:rsidR="00B22A50" w:rsidRPr="00B22A50">
        <w:t xml:space="preserve"> </w:t>
      </w:r>
      <w:r w:rsidRPr="00B22A50">
        <w:t>блока</w:t>
      </w:r>
      <w:r w:rsidR="00B22A50" w:rsidRPr="00B22A50">
        <w:t xml:space="preserve"> «</w:t>
      </w:r>
      <w:r w:rsidRPr="00B22A50">
        <w:t>Управление</w:t>
      </w:r>
      <w:r w:rsidR="00B22A50" w:rsidRPr="00B22A50">
        <w:t xml:space="preserve"> </w:t>
      </w:r>
      <w:r w:rsidRPr="00B22A50">
        <w:t>благосостоянием</w:t>
      </w:r>
      <w:r w:rsidR="00B22A50" w:rsidRPr="00B22A50">
        <w:t xml:space="preserve">» </w:t>
      </w:r>
      <w:r w:rsidRPr="00B22A50">
        <w:t>Сбербанка</w:t>
      </w:r>
      <w:r w:rsidR="00B22A50" w:rsidRPr="00B22A50">
        <w:t xml:space="preserve"> </w:t>
      </w:r>
      <w:r w:rsidRPr="00B22A50">
        <w:t>Руслан</w:t>
      </w:r>
      <w:r w:rsidR="00B22A50" w:rsidRPr="00B22A50">
        <w:t xml:space="preserve"> </w:t>
      </w:r>
      <w:proofErr w:type="spellStart"/>
      <w:r w:rsidRPr="00B22A50">
        <w:t>Вестеровский</w:t>
      </w:r>
      <w:proofErr w:type="spellEnd"/>
      <w:r w:rsidRPr="00B22A50">
        <w:t>.</w:t>
      </w:r>
      <w:r w:rsidR="00B22A50" w:rsidRPr="00B22A50">
        <w:t xml:space="preserve"> </w:t>
      </w:r>
      <w:r w:rsidRPr="00B22A50">
        <w:t>По</w:t>
      </w:r>
      <w:r w:rsidR="00B22A50" w:rsidRPr="00B22A50">
        <w:t xml:space="preserve"> </w:t>
      </w:r>
      <w:r w:rsidRPr="00B22A50">
        <w:t>его</w:t>
      </w:r>
      <w:r w:rsidR="00B22A50" w:rsidRPr="00B22A50">
        <w:t xml:space="preserve"> </w:t>
      </w:r>
      <w:r w:rsidRPr="00B22A50">
        <w:t>мнению,</w:t>
      </w:r>
      <w:r w:rsidR="00B22A50" w:rsidRPr="00B22A50">
        <w:t xml:space="preserve"> </w:t>
      </w:r>
      <w:r w:rsidRPr="00B22A50">
        <w:t>вклады</w:t>
      </w:r>
      <w:r w:rsidR="00B22A50" w:rsidRPr="00B22A50">
        <w:t xml:space="preserve"> </w:t>
      </w:r>
      <w:r w:rsidRPr="00B22A50">
        <w:t>и</w:t>
      </w:r>
      <w:r w:rsidR="00B22A50" w:rsidRPr="00B22A50">
        <w:t xml:space="preserve"> </w:t>
      </w:r>
      <w:r w:rsidRPr="00B22A50">
        <w:t>фондовый</w:t>
      </w:r>
      <w:r w:rsidR="00B22A50" w:rsidRPr="00B22A50">
        <w:t xml:space="preserve"> </w:t>
      </w:r>
      <w:r w:rsidRPr="00B22A50">
        <w:t>рынок</w:t>
      </w:r>
      <w:r w:rsidR="00B22A50" w:rsidRPr="00B22A50">
        <w:t xml:space="preserve"> </w:t>
      </w:r>
      <w:r w:rsidRPr="00B22A50">
        <w:t>не</w:t>
      </w:r>
      <w:r w:rsidR="00B22A50" w:rsidRPr="00B22A50">
        <w:t xml:space="preserve"> </w:t>
      </w:r>
      <w:r w:rsidRPr="00B22A50">
        <w:t>исключают</w:t>
      </w:r>
      <w:r w:rsidR="00B22A50" w:rsidRPr="00B22A50">
        <w:t xml:space="preserve"> </w:t>
      </w:r>
      <w:r w:rsidRPr="00B22A50">
        <w:t>друг</w:t>
      </w:r>
      <w:r w:rsidR="00B22A50" w:rsidRPr="00B22A50">
        <w:t xml:space="preserve"> </w:t>
      </w:r>
      <w:r w:rsidRPr="00B22A50">
        <w:t>друга.</w:t>
      </w:r>
      <w:r w:rsidR="00B22A50" w:rsidRPr="00B22A50">
        <w:t xml:space="preserve"> </w:t>
      </w:r>
      <w:r w:rsidRPr="00B22A50">
        <w:t>Что,</w:t>
      </w:r>
      <w:r w:rsidR="00B22A50" w:rsidRPr="00B22A50">
        <w:t xml:space="preserve"> </w:t>
      </w:r>
      <w:r w:rsidRPr="00B22A50">
        <w:t>кстати,</w:t>
      </w:r>
      <w:r w:rsidR="00B22A50" w:rsidRPr="00B22A50">
        <w:t xml:space="preserve"> </w:t>
      </w:r>
      <w:r w:rsidRPr="00B22A50">
        <w:t>подтверждает</w:t>
      </w:r>
      <w:r w:rsidR="00B22A50" w:rsidRPr="00B22A50">
        <w:t xml:space="preserve"> </w:t>
      </w:r>
      <w:r w:rsidRPr="00B22A50">
        <w:t>и</w:t>
      </w:r>
      <w:r w:rsidR="00B22A50" w:rsidRPr="00B22A50">
        <w:t xml:space="preserve"> </w:t>
      </w:r>
      <w:r w:rsidRPr="00B22A50">
        <w:t>статистика.</w:t>
      </w:r>
      <w:bookmarkEnd w:id="55"/>
    </w:p>
    <w:p w14:paraId="17BB97C5" w14:textId="77777777" w:rsidR="00785CDC" w:rsidRPr="00B22A50" w:rsidRDefault="00785CDC" w:rsidP="00785CDC">
      <w:r w:rsidRPr="00B22A50">
        <w:t>&lt;...&gt;</w:t>
      </w:r>
    </w:p>
    <w:p w14:paraId="12BA2B7F" w14:textId="77777777" w:rsidR="00785CDC" w:rsidRPr="00B22A50" w:rsidRDefault="00785CDC" w:rsidP="00785CDC">
      <w:r w:rsidRPr="00B22A50">
        <w:t>Мы</w:t>
      </w:r>
      <w:r w:rsidR="00B22A50" w:rsidRPr="00B22A50">
        <w:t xml:space="preserve"> </w:t>
      </w:r>
      <w:r w:rsidRPr="00B22A50">
        <w:t>смотрим</w:t>
      </w:r>
      <w:r w:rsidR="00B22A50" w:rsidRPr="00B22A50">
        <w:t xml:space="preserve"> </w:t>
      </w:r>
      <w:r w:rsidRPr="00B22A50">
        <w:t>на</w:t>
      </w:r>
      <w:r w:rsidR="00B22A50" w:rsidRPr="00B22A50">
        <w:t xml:space="preserve"> </w:t>
      </w:r>
      <w:r w:rsidRPr="00B22A50">
        <w:t>рост</w:t>
      </w:r>
      <w:r w:rsidR="00B22A50" w:rsidRPr="00B22A50">
        <w:t xml:space="preserve"> </w:t>
      </w:r>
      <w:r w:rsidRPr="00B22A50">
        <w:t>рынка</w:t>
      </w:r>
      <w:r w:rsidR="00B22A50" w:rsidRPr="00B22A50">
        <w:t xml:space="preserve"> </w:t>
      </w:r>
      <w:r w:rsidRPr="00B22A50">
        <w:t>шире,</w:t>
      </w:r>
      <w:r w:rsidR="00B22A50" w:rsidRPr="00B22A50">
        <w:t xml:space="preserve"> </w:t>
      </w:r>
      <w:r w:rsidRPr="00B22A50">
        <w:t>не</w:t>
      </w:r>
      <w:r w:rsidR="00B22A50" w:rsidRPr="00B22A50">
        <w:t xml:space="preserve"> </w:t>
      </w:r>
      <w:r w:rsidRPr="00B22A50">
        <w:t>только</w:t>
      </w:r>
      <w:r w:rsidR="00B22A50" w:rsidRPr="00B22A50">
        <w:t xml:space="preserve"> </w:t>
      </w:r>
      <w:r w:rsidRPr="00B22A50">
        <w:t>в</w:t>
      </w:r>
      <w:r w:rsidR="00B22A50" w:rsidRPr="00B22A50">
        <w:t xml:space="preserve"> </w:t>
      </w:r>
      <w:r w:rsidRPr="00B22A50">
        <w:t>разрезе</w:t>
      </w:r>
      <w:r w:rsidR="00B22A50" w:rsidRPr="00B22A50">
        <w:t xml:space="preserve"> </w:t>
      </w:r>
      <w:r w:rsidRPr="00B22A50">
        <w:t>клиентов</w:t>
      </w:r>
      <w:r w:rsidR="00B22A50" w:rsidRPr="00B22A50">
        <w:t xml:space="preserve"> </w:t>
      </w:r>
      <w:r w:rsidRPr="00B22A50">
        <w:t>брокерских</w:t>
      </w:r>
      <w:r w:rsidR="00B22A50" w:rsidRPr="00B22A50">
        <w:t xml:space="preserve"> </w:t>
      </w:r>
      <w:r w:rsidRPr="00B22A50">
        <w:t>и</w:t>
      </w:r>
      <w:r w:rsidR="00B22A50" w:rsidRPr="00B22A50">
        <w:t xml:space="preserve"> </w:t>
      </w:r>
      <w:r w:rsidRPr="00B22A50">
        <w:t>управляющих</w:t>
      </w:r>
      <w:r w:rsidR="00B22A50" w:rsidRPr="00B22A50">
        <w:t xml:space="preserve"> </w:t>
      </w:r>
      <w:r w:rsidRPr="00B22A50">
        <w:t>компаний.</w:t>
      </w:r>
      <w:r w:rsidR="00B22A50" w:rsidRPr="00B22A50">
        <w:t xml:space="preserve"> </w:t>
      </w:r>
      <w:r w:rsidRPr="00B22A50">
        <w:t>В</w:t>
      </w:r>
      <w:r w:rsidR="00B22A50" w:rsidRPr="00B22A50">
        <w:t xml:space="preserve"> </w:t>
      </w:r>
      <w:r w:rsidRPr="00B22A50">
        <w:t>этом</w:t>
      </w:r>
      <w:r w:rsidR="00B22A50" w:rsidRPr="00B22A50">
        <w:t xml:space="preserve"> </w:t>
      </w:r>
      <w:r w:rsidRPr="00B22A50">
        <w:t>году</w:t>
      </w:r>
      <w:r w:rsidR="00B22A50" w:rsidRPr="00B22A50">
        <w:t xml:space="preserve"> </w:t>
      </w:r>
      <w:r w:rsidRPr="00B22A50">
        <w:t>появилась</w:t>
      </w:r>
      <w:r w:rsidR="00B22A50" w:rsidRPr="00B22A50">
        <w:t xml:space="preserve"> </w:t>
      </w:r>
      <w:r w:rsidRPr="00B22A50">
        <w:t>новая</w:t>
      </w:r>
      <w:r w:rsidR="00B22A50" w:rsidRPr="00B22A50">
        <w:t xml:space="preserve"> </w:t>
      </w:r>
      <w:r w:rsidRPr="00B22A50">
        <w:t>программа</w:t>
      </w:r>
      <w:r w:rsidR="00B22A50" w:rsidRPr="00B22A50">
        <w:t xml:space="preserve"> </w:t>
      </w:r>
      <w:r w:rsidRPr="00B22A50">
        <w:t>долгосрочных</w:t>
      </w:r>
      <w:r w:rsidR="00B22A50" w:rsidRPr="00B22A50">
        <w:t xml:space="preserve"> </w:t>
      </w:r>
      <w:r w:rsidRPr="00B22A50">
        <w:t>сбережений</w:t>
      </w:r>
      <w:r w:rsidR="00B22A50" w:rsidRPr="00B22A50">
        <w:t xml:space="preserve"> </w:t>
      </w:r>
      <w:r w:rsidRPr="00B22A50">
        <w:t>(ПДС),</w:t>
      </w:r>
      <w:r w:rsidR="00B22A50" w:rsidRPr="00B22A50">
        <w:t xml:space="preserve"> </w:t>
      </w:r>
      <w:r w:rsidRPr="00B22A50">
        <w:t>которая</w:t>
      </w:r>
      <w:r w:rsidR="00B22A50" w:rsidRPr="00B22A50">
        <w:t xml:space="preserve"> </w:t>
      </w:r>
      <w:r w:rsidRPr="00B22A50">
        <w:t>тоже</w:t>
      </w:r>
      <w:r w:rsidR="00B22A50" w:rsidRPr="00B22A50">
        <w:t xml:space="preserve"> </w:t>
      </w:r>
      <w:r w:rsidRPr="00B22A50">
        <w:t>дает</w:t>
      </w:r>
      <w:r w:rsidR="00B22A50" w:rsidRPr="00B22A50">
        <w:t xml:space="preserve"> </w:t>
      </w:r>
      <w:r w:rsidRPr="00B22A50">
        <w:t>прирост.</w:t>
      </w:r>
      <w:r w:rsidR="00B22A50" w:rsidRPr="00B22A50">
        <w:t xml:space="preserve"> </w:t>
      </w:r>
      <w:r w:rsidRPr="00B22A50">
        <w:t>Правительство</w:t>
      </w:r>
      <w:r w:rsidR="00B22A50" w:rsidRPr="00B22A50">
        <w:t xml:space="preserve"> </w:t>
      </w:r>
      <w:r w:rsidRPr="00B22A50">
        <w:t>запланировало</w:t>
      </w:r>
      <w:r w:rsidR="00B22A50" w:rsidRPr="00B22A50">
        <w:t xml:space="preserve"> </w:t>
      </w:r>
      <w:r w:rsidRPr="00B22A50">
        <w:t>привлечь</w:t>
      </w:r>
      <w:r w:rsidR="00B22A50" w:rsidRPr="00B22A50">
        <w:t xml:space="preserve"> </w:t>
      </w:r>
      <w:r w:rsidRPr="00B22A50">
        <w:t>250</w:t>
      </w:r>
      <w:r w:rsidR="00B22A50" w:rsidRPr="00B22A50">
        <w:t xml:space="preserve"> </w:t>
      </w:r>
      <w:r w:rsidRPr="00B22A50">
        <w:t>млрд</w:t>
      </w:r>
      <w:r w:rsidR="00B22A50" w:rsidRPr="00B22A50">
        <w:t xml:space="preserve"> </w:t>
      </w:r>
      <w:r w:rsidRPr="00B22A50">
        <w:t>руб.</w:t>
      </w:r>
      <w:r w:rsidR="00B22A50" w:rsidRPr="00B22A50">
        <w:t xml:space="preserve"> </w:t>
      </w:r>
      <w:r w:rsidRPr="00B22A50">
        <w:t>за</w:t>
      </w:r>
      <w:r w:rsidR="00B22A50" w:rsidRPr="00B22A50">
        <w:t xml:space="preserve"> </w:t>
      </w:r>
      <w:r w:rsidRPr="00B22A50">
        <w:t>этот</w:t>
      </w:r>
      <w:r w:rsidR="00B22A50" w:rsidRPr="00B22A50">
        <w:t xml:space="preserve"> </w:t>
      </w:r>
      <w:r w:rsidRPr="00B22A50">
        <w:t>год.</w:t>
      </w:r>
      <w:r w:rsidR="00B22A50" w:rsidRPr="00B22A50">
        <w:t xml:space="preserve"> </w:t>
      </w:r>
      <w:r w:rsidRPr="00B22A50">
        <w:t>Существенная</w:t>
      </w:r>
      <w:r w:rsidR="00B22A50" w:rsidRPr="00B22A50">
        <w:t xml:space="preserve"> </w:t>
      </w:r>
      <w:r w:rsidRPr="00B22A50">
        <w:t>часть</w:t>
      </w:r>
      <w:r w:rsidR="00B22A50" w:rsidRPr="00B22A50">
        <w:t xml:space="preserve"> </w:t>
      </w:r>
      <w:r w:rsidRPr="00B22A50">
        <w:t>этого</w:t>
      </w:r>
      <w:r w:rsidR="00B22A50" w:rsidRPr="00B22A50">
        <w:t xml:space="preserve"> </w:t>
      </w:r>
      <w:r w:rsidRPr="00B22A50">
        <w:t>плана</w:t>
      </w:r>
      <w:r w:rsidR="00B22A50" w:rsidRPr="00B22A50">
        <w:t xml:space="preserve"> </w:t>
      </w:r>
      <w:r w:rsidRPr="00B22A50">
        <w:t>ложится</w:t>
      </w:r>
      <w:r w:rsidR="00B22A50" w:rsidRPr="00B22A50">
        <w:t xml:space="preserve"> </w:t>
      </w:r>
      <w:r w:rsidRPr="00B22A50">
        <w:t>на</w:t>
      </w:r>
      <w:r w:rsidR="00B22A50" w:rsidRPr="00B22A50">
        <w:t xml:space="preserve"> </w:t>
      </w:r>
      <w:r w:rsidRPr="00B22A50">
        <w:t>нас</w:t>
      </w:r>
      <w:r w:rsidR="00B22A50" w:rsidRPr="00B22A50">
        <w:t xml:space="preserve"> </w:t>
      </w:r>
      <w:r w:rsidR="004B26FD">
        <w:t>-</w:t>
      </w:r>
      <w:r w:rsidR="00B22A50" w:rsidRPr="00B22A50">
        <w:t xml:space="preserve"> </w:t>
      </w:r>
      <w:r w:rsidRPr="00B22A50">
        <w:t>примерно</w:t>
      </w:r>
      <w:r w:rsidR="00B22A50" w:rsidRPr="00B22A50">
        <w:t xml:space="preserve"> </w:t>
      </w:r>
      <w:r w:rsidRPr="00B22A50">
        <w:t>60%,</w:t>
      </w:r>
      <w:r w:rsidR="00B22A50" w:rsidRPr="00B22A50">
        <w:t xml:space="preserve"> </w:t>
      </w:r>
      <w:r w:rsidRPr="00B22A50">
        <w:t>то</w:t>
      </w:r>
      <w:r w:rsidR="00B22A50" w:rsidRPr="00B22A50">
        <w:t xml:space="preserve"> </w:t>
      </w:r>
      <w:r w:rsidRPr="00B22A50">
        <w:t>есть</w:t>
      </w:r>
      <w:r w:rsidR="00B22A50" w:rsidRPr="00B22A50">
        <w:t xml:space="preserve"> </w:t>
      </w:r>
      <w:r w:rsidRPr="00B22A50">
        <w:t>150</w:t>
      </w:r>
      <w:r w:rsidR="00B22A50" w:rsidRPr="00B22A50">
        <w:t xml:space="preserve"> </w:t>
      </w:r>
      <w:r w:rsidRPr="00B22A50">
        <w:t>млрд</w:t>
      </w:r>
      <w:r w:rsidR="00B22A50" w:rsidRPr="00B22A50">
        <w:t xml:space="preserve"> </w:t>
      </w:r>
      <w:r w:rsidRPr="00B22A50">
        <w:t>руб.</w:t>
      </w:r>
    </w:p>
    <w:p w14:paraId="0B237331" w14:textId="77777777" w:rsidR="00785CDC" w:rsidRPr="00B22A50" w:rsidRDefault="004B26FD" w:rsidP="00785CDC">
      <w:r>
        <w:lastRenderedPageBreak/>
        <w:t>-</w:t>
      </w:r>
      <w:r w:rsidR="00B22A50" w:rsidRPr="00B22A50">
        <w:t xml:space="preserve"> </w:t>
      </w:r>
      <w:r w:rsidR="00785CDC" w:rsidRPr="00B22A50">
        <w:t>Как</w:t>
      </w:r>
      <w:r w:rsidR="00B22A50" w:rsidRPr="00B22A50">
        <w:t xml:space="preserve"> </w:t>
      </w:r>
      <w:r w:rsidR="00785CDC" w:rsidRPr="00B22A50">
        <w:t>прошел</w:t>
      </w:r>
      <w:r w:rsidR="00B22A50" w:rsidRPr="00B22A50">
        <w:t xml:space="preserve"> </w:t>
      </w:r>
      <w:r w:rsidR="00785CDC" w:rsidRPr="00B22A50">
        <w:t>запуск</w:t>
      </w:r>
      <w:r w:rsidR="00B22A50" w:rsidRPr="00B22A50">
        <w:t xml:space="preserve"> </w:t>
      </w:r>
      <w:r w:rsidR="00785CDC" w:rsidRPr="00B22A50">
        <w:t>ПДС?</w:t>
      </w:r>
      <w:r w:rsidR="00B22A50" w:rsidRPr="00B22A50">
        <w:t xml:space="preserve"> </w:t>
      </w:r>
      <w:r w:rsidR="00785CDC" w:rsidRPr="00B22A50">
        <w:t>Чем</w:t>
      </w:r>
      <w:r w:rsidR="00B22A50" w:rsidRPr="00B22A50">
        <w:t xml:space="preserve"> </w:t>
      </w:r>
      <w:r w:rsidR="00785CDC" w:rsidRPr="00B22A50">
        <w:t>будете</w:t>
      </w:r>
      <w:r w:rsidR="00B22A50" w:rsidRPr="00B22A50">
        <w:t xml:space="preserve"> </w:t>
      </w:r>
      <w:r w:rsidR="00785CDC" w:rsidRPr="00B22A50">
        <w:t>привлекать</w:t>
      </w:r>
      <w:r w:rsidR="00B22A50" w:rsidRPr="00B22A50">
        <w:t xml:space="preserve"> </w:t>
      </w:r>
      <w:r w:rsidR="00785CDC" w:rsidRPr="00B22A50">
        <w:t>инвесторов</w:t>
      </w:r>
      <w:r w:rsidR="00B22A50" w:rsidRPr="00B22A50">
        <w:t xml:space="preserve"> </w:t>
      </w:r>
      <w:r w:rsidR="00785CDC" w:rsidRPr="00B22A50">
        <w:t>и</w:t>
      </w:r>
      <w:r w:rsidR="00B22A50" w:rsidRPr="00B22A50">
        <w:t xml:space="preserve"> </w:t>
      </w:r>
      <w:r w:rsidR="00785CDC" w:rsidRPr="00B22A50">
        <w:t>как</w:t>
      </w:r>
      <w:r w:rsidR="00B22A50" w:rsidRPr="00B22A50">
        <w:t xml:space="preserve"> </w:t>
      </w:r>
      <w:r w:rsidR="00785CDC" w:rsidRPr="00B22A50">
        <w:t>будете</w:t>
      </w:r>
      <w:r w:rsidR="00B22A50" w:rsidRPr="00B22A50">
        <w:t xml:space="preserve"> </w:t>
      </w:r>
      <w:r w:rsidR="00785CDC" w:rsidRPr="00B22A50">
        <w:t>развивать</w:t>
      </w:r>
      <w:r w:rsidR="00B22A50" w:rsidRPr="00B22A50">
        <w:t xml:space="preserve"> </w:t>
      </w:r>
      <w:r w:rsidR="00785CDC" w:rsidRPr="00B22A50">
        <w:t>программу?</w:t>
      </w:r>
    </w:p>
    <w:p w14:paraId="6A06E049" w14:textId="77777777" w:rsidR="00785CDC" w:rsidRPr="00B22A50" w:rsidRDefault="004B26FD" w:rsidP="00785CDC">
      <w:r>
        <w:t>-</w:t>
      </w:r>
      <w:r w:rsidR="00B22A50" w:rsidRPr="00B22A50">
        <w:t xml:space="preserve"> </w:t>
      </w:r>
      <w:r w:rsidR="00785CDC" w:rsidRPr="00B22A50">
        <w:t>На</w:t>
      </w:r>
      <w:r w:rsidR="00B22A50" w:rsidRPr="00B22A50">
        <w:t xml:space="preserve"> </w:t>
      </w:r>
      <w:r w:rsidR="00785CDC" w:rsidRPr="00B22A50">
        <w:t>середину</w:t>
      </w:r>
      <w:r w:rsidR="00B22A50" w:rsidRPr="00B22A50">
        <w:t xml:space="preserve"> </w:t>
      </w:r>
      <w:r w:rsidR="00785CDC" w:rsidRPr="00B22A50">
        <w:t>августа</w:t>
      </w:r>
      <w:r w:rsidR="00B22A50" w:rsidRPr="00B22A50">
        <w:t xml:space="preserve"> </w:t>
      </w:r>
      <w:r w:rsidR="00785CDC" w:rsidRPr="00B22A50">
        <w:t>россияне</w:t>
      </w:r>
      <w:r w:rsidR="00B22A50" w:rsidRPr="00B22A50">
        <w:t xml:space="preserve"> </w:t>
      </w:r>
      <w:r w:rsidR="00785CDC" w:rsidRPr="00B22A50">
        <w:t>вложили</w:t>
      </w:r>
      <w:r w:rsidR="00B22A50" w:rsidRPr="00B22A50">
        <w:t xml:space="preserve"> </w:t>
      </w:r>
      <w:r w:rsidR="00785CDC" w:rsidRPr="00B22A50">
        <w:t>в</w:t>
      </w:r>
      <w:r w:rsidR="00B22A50" w:rsidRPr="00B22A50">
        <w:t xml:space="preserve"> </w:t>
      </w:r>
      <w:r w:rsidR="00785CDC" w:rsidRPr="00B22A50">
        <w:t>ПДС</w:t>
      </w:r>
      <w:r w:rsidR="00B22A50" w:rsidRPr="00B22A50">
        <w:t xml:space="preserve"> </w:t>
      </w:r>
      <w:r w:rsidR="00785CDC" w:rsidRPr="00B22A50">
        <w:t>в</w:t>
      </w:r>
      <w:r w:rsidR="00B22A50" w:rsidRPr="00B22A50">
        <w:t xml:space="preserve"> </w:t>
      </w:r>
      <w:proofErr w:type="spellStart"/>
      <w:r w:rsidR="00785CDC" w:rsidRPr="00B22A50">
        <w:t>СберНПФ</w:t>
      </w:r>
      <w:proofErr w:type="spellEnd"/>
      <w:r w:rsidR="00B22A50" w:rsidRPr="00B22A50">
        <w:t xml:space="preserve"> </w:t>
      </w:r>
      <w:r w:rsidR="00785CDC" w:rsidRPr="00B22A50">
        <w:t>32,5</w:t>
      </w:r>
      <w:r w:rsidR="00B22A50" w:rsidRPr="00B22A50">
        <w:t xml:space="preserve"> </w:t>
      </w:r>
      <w:r w:rsidR="00785CDC" w:rsidRPr="00B22A50">
        <w:t>млрд</w:t>
      </w:r>
      <w:r w:rsidR="00B22A50" w:rsidRPr="00B22A50">
        <w:t xml:space="preserve"> </w:t>
      </w:r>
      <w:r w:rsidR="00785CDC" w:rsidRPr="00B22A50">
        <w:t>руб.</w:t>
      </w:r>
      <w:r w:rsidR="00B22A50" w:rsidRPr="00B22A50">
        <w:t xml:space="preserve"> </w:t>
      </w:r>
      <w:r w:rsidR="00785CDC" w:rsidRPr="00B22A50">
        <w:t>и</w:t>
      </w:r>
      <w:r w:rsidR="00B22A50" w:rsidRPr="00B22A50">
        <w:t xml:space="preserve"> </w:t>
      </w:r>
      <w:r w:rsidR="00785CDC" w:rsidRPr="00B22A50">
        <w:t>заключили</w:t>
      </w:r>
      <w:r w:rsidR="00B22A50" w:rsidRPr="00B22A50">
        <w:t xml:space="preserve"> </w:t>
      </w:r>
      <w:r w:rsidR="00785CDC" w:rsidRPr="00B22A50">
        <w:t>свыше</w:t>
      </w:r>
      <w:r w:rsidR="00B22A50" w:rsidRPr="00B22A50">
        <w:t xml:space="preserve"> </w:t>
      </w:r>
      <w:r w:rsidR="00785CDC" w:rsidRPr="00B22A50">
        <w:t>700</w:t>
      </w:r>
      <w:r w:rsidR="00B22A50" w:rsidRPr="00B22A50">
        <w:t xml:space="preserve"> </w:t>
      </w:r>
      <w:r w:rsidR="00785CDC" w:rsidRPr="00B22A50">
        <w:t>тыс.</w:t>
      </w:r>
      <w:r w:rsidR="00B22A50" w:rsidRPr="00B22A50">
        <w:t xml:space="preserve"> </w:t>
      </w:r>
      <w:r w:rsidR="00785CDC" w:rsidRPr="00B22A50">
        <w:t>договоров.</w:t>
      </w:r>
      <w:r w:rsidR="00B22A50" w:rsidRPr="00B22A50">
        <w:t xml:space="preserve"> </w:t>
      </w:r>
      <w:r w:rsidR="00785CDC" w:rsidRPr="00B22A50">
        <w:t>Для</w:t>
      </w:r>
      <w:r w:rsidR="00B22A50" w:rsidRPr="00B22A50">
        <w:t xml:space="preserve"> </w:t>
      </w:r>
      <w:r w:rsidR="00785CDC" w:rsidRPr="00B22A50">
        <w:t>нового</w:t>
      </w:r>
      <w:r w:rsidR="00B22A50" w:rsidRPr="00B22A50">
        <w:t xml:space="preserve"> </w:t>
      </w:r>
      <w:r w:rsidR="00785CDC" w:rsidRPr="00B22A50">
        <w:t>инструмента</w:t>
      </w:r>
      <w:r w:rsidR="00B22A50" w:rsidRPr="00B22A50">
        <w:t xml:space="preserve"> </w:t>
      </w:r>
      <w:r w:rsidR="00785CDC" w:rsidRPr="00B22A50">
        <w:t>это</w:t>
      </w:r>
      <w:r w:rsidR="00B22A50" w:rsidRPr="00B22A50">
        <w:t xml:space="preserve"> </w:t>
      </w:r>
      <w:r w:rsidR="00785CDC" w:rsidRPr="00B22A50">
        <w:t>впечатляющие</w:t>
      </w:r>
      <w:r w:rsidR="00B22A50" w:rsidRPr="00B22A50">
        <w:t xml:space="preserve"> </w:t>
      </w:r>
      <w:r w:rsidR="00785CDC" w:rsidRPr="00B22A50">
        <w:t>результаты.</w:t>
      </w:r>
      <w:r w:rsidR="00B22A50" w:rsidRPr="00B22A50">
        <w:t xml:space="preserve"> </w:t>
      </w:r>
      <w:r w:rsidR="00785CDC" w:rsidRPr="00B22A50">
        <w:t>Активных</w:t>
      </w:r>
      <w:r w:rsidR="00B22A50" w:rsidRPr="00B22A50">
        <w:t xml:space="preserve"> </w:t>
      </w:r>
      <w:r w:rsidR="00785CDC" w:rsidRPr="00B22A50">
        <w:t>инвесторов,</w:t>
      </w:r>
      <w:r w:rsidR="00B22A50" w:rsidRPr="00B22A50">
        <w:t xml:space="preserve"> </w:t>
      </w:r>
      <w:r w:rsidR="00785CDC" w:rsidRPr="00B22A50">
        <w:t>на</w:t>
      </w:r>
      <w:r w:rsidR="00B22A50" w:rsidRPr="00B22A50">
        <w:t xml:space="preserve"> </w:t>
      </w:r>
      <w:r w:rsidR="00785CDC" w:rsidRPr="00B22A50">
        <w:t>мой</w:t>
      </w:r>
      <w:r w:rsidR="00B22A50" w:rsidRPr="00B22A50">
        <w:t xml:space="preserve"> </w:t>
      </w:r>
      <w:r w:rsidR="00785CDC" w:rsidRPr="00B22A50">
        <w:t>взгляд,</w:t>
      </w:r>
      <w:r w:rsidR="00B22A50" w:rsidRPr="00B22A50">
        <w:t xml:space="preserve"> </w:t>
      </w:r>
      <w:r w:rsidR="00785CDC" w:rsidRPr="00B22A50">
        <w:t>в</w:t>
      </w:r>
      <w:r w:rsidR="00B22A50" w:rsidRPr="00B22A50">
        <w:t xml:space="preserve"> </w:t>
      </w:r>
      <w:r w:rsidR="00785CDC" w:rsidRPr="00B22A50">
        <w:t>ПДС</w:t>
      </w:r>
      <w:r w:rsidR="00B22A50" w:rsidRPr="00B22A50">
        <w:t xml:space="preserve"> </w:t>
      </w:r>
      <w:r w:rsidR="00785CDC" w:rsidRPr="00B22A50">
        <w:t>привлечет</w:t>
      </w:r>
      <w:r w:rsidR="00B22A50" w:rsidRPr="00B22A50">
        <w:t xml:space="preserve"> </w:t>
      </w:r>
      <w:r w:rsidR="00785CDC" w:rsidRPr="00B22A50">
        <w:t>перевод</w:t>
      </w:r>
      <w:r w:rsidR="00B22A50" w:rsidRPr="00B22A50">
        <w:t xml:space="preserve"> </w:t>
      </w:r>
      <w:r w:rsidR="00785CDC" w:rsidRPr="00B22A50">
        <w:t>накопительной</w:t>
      </w:r>
      <w:r w:rsidR="00B22A50" w:rsidRPr="00B22A50">
        <w:t xml:space="preserve"> </w:t>
      </w:r>
      <w:r w:rsidR="00785CDC" w:rsidRPr="00B22A50">
        <w:t>пенсии.</w:t>
      </w:r>
      <w:r w:rsidR="00B22A50" w:rsidRPr="00B22A50">
        <w:t xml:space="preserve"> </w:t>
      </w:r>
      <w:r w:rsidR="00785CDC" w:rsidRPr="00B22A50">
        <w:t>Напомню,</w:t>
      </w:r>
      <w:r w:rsidR="00B22A50" w:rsidRPr="00B22A50">
        <w:t xml:space="preserve"> </w:t>
      </w:r>
      <w:r w:rsidR="00785CDC" w:rsidRPr="00B22A50">
        <w:t>что</w:t>
      </w:r>
      <w:r w:rsidR="00B22A50" w:rsidRPr="00B22A50">
        <w:t xml:space="preserve"> </w:t>
      </w:r>
      <w:r w:rsidR="00785CDC" w:rsidRPr="00B22A50">
        <w:t>благодаря</w:t>
      </w:r>
      <w:r w:rsidR="00B22A50" w:rsidRPr="00B22A50">
        <w:t xml:space="preserve"> </w:t>
      </w:r>
      <w:r w:rsidR="00785CDC" w:rsidRPr="00B22A50">
        <w:t>ПДС</w:t>
      </w:r>
      <w:r w:rsidR="00B22A50" w:rsidRPr="00B22A50">
        <w:t xml:space="preserve"> </w:t>
      </w:r>
      <w:r w:rsidR="00785CDC" w:rsidRPr="00B22A50">
        <w:t>россияне,</w:t>
      </w:r>
      <w:r w:rsidR="00B22A50" w:rsidRPr="00B22A50">
        <w:t xml:space="preserve"> </w:t>
      </w:r>
      <w:r w:rsidR="00785CDC" w:rsidRPr="00B22A50">
        <w:t>которые</w:t>
      </w:r>
      <w:r w:rsidR="00B22A50" w:rsidRPr="00B22A50">
        <w:t xml:space="preserve"> </w:t>
      </w:r>
      <w:r w:rsidR="00785CDC" w:rsidRPr="00B22A50">
        <w:t>официально</w:t>
      </w:r>
      <w:r w:rsidR="00B22A50" w:rsidRPr="00B22A50">
        <w:t xml:space="preserve"> </w:t>
      </w:r>
      <w:r w:rsidR="00785CDC" w:rsidRPr="00B22A50">
        <w:t>работали</w:t>
      </w:r>
      <w:r w:rsidR="00B22A50" w:rsidRPr="00B22A50">
        <w:t xml:space="preserve"> </w:t>
      </w:r>
      <w:r w:rsidR="00785CDC" w:rsidRPr="00B22A50">
        <w:t>с</w:t>
      </w:r>
      <w:r w:rsidR="00B22A50" w:rsidRPr="00B22A50">
        <w:t xml:space="preserve"> </w:t>
      </w:r>
      <w:r w:rsidR="00785CDC" w:rsidRPr="00B22A50">
        <w:t>2002</w:t>
      </w:r>
      <w:r w:rsidR="00B22A50" w:rsidRPr="00B22A50">
        <w:t xml:space="preserve"> </w:t>
      </w:r>
      <w:r w:rsidR="00785CDC" w:rsidRPr="00B22A50">
        <w:t>по</w:t>
      </w:r>
      <w:r w:rsidR="00B22A50" w:rsidRPr="00B22A50">
        <w:t xml:space="preserve"> </w:t>
      </w:r>
      <w:r w:rsidR="00785CDC" w:rsidRPr="00B22A50">
        <w:t>2013</w:t>
      </w:r>
      <w:r w:rsidR="00B22A50" w:rsidRPr="00B22A50">
        <w:t xml:space="preserve"> </w:t>
      </w:r>
      <w:r w:rsidR="00785CDC" w:rsidRPr="00B22A50">
        <w:t>год,</w:t>
      </w:r>
      <w:r w:rsidR="00B22A50" w:rsidRPr="00B22A50">
        <w:t xml:space="preserve"> </w:t>
      </w:r>
      <w:r w:rsidR="00785CDC" w:rsidRPr="00B22A50">
        <w:t>смогут</w:t>
      </w:r>
      <w:r w:rsidR="00B22A50" w:rsidRPr="00B22A50">
        <w:t xml:space="preserve"> </w:t>
      </w:r>
      <w:r w:rsidR="00785CDC" w:rsidRPr="00B22A50">
        <w:t>заставить</w:t>
      </w:r>
      <w:r w:rsidR="00B22A50" w:rsidRPr="00B22A50">
        <w:t xml:space="preserve"> </w:t>
      </w:r>
      <w:r w:rsidR="00785CDC" w:rsidRPr="00B22A50">
        <w:t>накопительную</w:t>
      </w:r>
      <w:r w:rsidR="00B22A50" w:rsidRPr="00B22A50">
        <w:t xml:space="preserve"> </w:t>
      </w:r>
      <w:r w:rsidR="00785CDC" w:rsidRPr="00B22A50">
        <w:t>пенсию</w:t>
      </w:r>
      <w:r w:rsidR="00B22A50" w:rsidRPr="00B22A50">
        <w:t xml:space="preserve"> </w:t>
      </w:r>
      <w:r w:rsidR="00785CDC" w:rsidRPr="00B22A50">
        <w:t>работать</w:t>
      </w:r>
      <w:r w:rsidR="00B22A50" w:rsidRPr="00B22A50">
        <w:t xml:space="preserve"> </w:t>
      </w:r>
      <w:r w:rsidR="00785CDC" w:rsidRPr="00B22A50">
        <w:t>на</w:t>
      </w:r>
      <w:r w:rsidR="00B22A50" w:rsidRPr="00B22A50">
        <w:t xml:space="preserve"> </w:t>
      </w:r>
      <w:r w:rsidR="00785CDC" w:rsidRPr="00B22A50">
        <w:t>себя.</w:t>
      </w:r>
      <w:r w:rsidR="00B22A50" w:rsidRPr="00B22A50">
        <w:t xml:space="preserve"> </w:t>
      </w:r>
      <w:r w:rsidR="00785CDC" w:rsidRPr="00B22A50">
        <w:t>Для</w:t>
      </w:r>
      <w:r w:rsidR="00B22A50" w:rsidRPr="00B22A50">
        <w:t xml:space="preserve"> </w:t>
      </w:r>
      <w:r w:rsidR="00785CDC" w:rsidRPr="00B22A50">
        <w:t>этого</w:t>
      </w:r>
      <w:r w:rsidR="00B22A50" w:rsidRPr="00B22A50">
        <w:t xml:space="preserve"> </w:t>
      </w:r>
      <w:r w:rsidR="00785CDC" w:rsidRPr="00B22A50">
        <w:t>нужно</w:t>
      </w:r>
      <w:r w:rsidR="00B22A50" w:rsidRPr="00B22A50">
        <w:t xml:space="preserve"> </w:t>
      </w:r>
      <w:r w:rsidR="00785CDC" w:rsidRPr="00B22A50">
        <w:t>перевести</w:t>
      </w:r>
      <w:r w:rsidR="00B22A50" w:rsidRPr="00B22A50">
        <w:t xml:space="preserve"> </w:t>
      </w:r>
      <w:r w:rsidR="00785CDC" w:rsidRPr="00B22A50">
        <w:t>эти</w:t>
      </w:r>
      <w:r w:rsidR="00B22A50" w:rsidRPr="00B22A50">
        <w:t xml:space="preserve"> </w:t>
      </w:r>
      <w:r w:rsidR="00785CDC" w:rsidRPr="00B22A50">
        <w:t>деньги</w:t>
      </w:r>
      <w:r w:rsidR="00B22A50" w:rsidRPr="00B22A50">
        <w:t xml:space="preserve"> </w:t>
      </w:r>
      <w:r w:rsidR="00785CDC" w:rsidRPr="00B22A50">
        <w:t>из</w:t>
      </w:r>
      <w:r w:rsidR="00B22A50" w:rsidRPr="00B22A50">
        <w:t xml:space="preserve"> </w:t>
      </w:r>
      <w:r w:rsidR="00785CDC" w:rsidRPr="00B22A50">
        <w:t>государственной</w:t>
      </w:r>
      <w:r w:rsidR="00B22A50" w:rsidRPr="00B22A50">
        <w:t xml:space="preserve"> </w:t>
      </w:r>
      <w:r w:rsidR="00785CDC" w:rsidRPr="00B22A50">
        <w:t>системы</w:t>
      </w:r>
      <w:r w:rsidR="00B22A50" w:rsidRPr="00B22A50">
        <w:t xml:space="preserve"> </w:t>
      </w:r>
      <w:r w:rsidR="00785CDC" w:rsidRPr="00B22A50">
        <w:t>обязательного</w:t>
      </w:r>
      <w:r w:rsidR="00B22A50" w:rsidRPr="00B22A50">
        <w:t xml:space="preserve"> </w:t>
      </w:r>
      <w:r w:rsidR="00785CDC" w:rsidRPr="00B22A50">
        <w:t>пенсионного</w:t>
      </w:r>
      <w:r w:rsidR="00B22A50" w:rsidRPr="00B22A50">
        <w:t xml:space="preserve"> </w:t>
      </w:r>
      <w:r w:rsidR="00785CDC" w:rsidRPr="00B22A50">
        <w:t>страхования</w:t>
      </w:r>
      <w:r w:rsidR="00B22A50" w:rsidRPr="00B22A50">
        <w:t xml:space="preserve"> </w:t>
      </w:r>
      <w:r w:rsidR="00785CDC" w:rsidRPr="00B22A50">
        <w:t>(ОПС)</w:t>
      </w:r>
      <w:r w:rsidR="00B22A50" w:rsidRPr="00B22A50">
        <w:t xml:space="preserve"> </w:t>
      </w:r>
      <w:r w:rsidR="00785CDC" w:rsidRPr="00B22A50">
        <w:t>в</w:t>
      </w:r>
      <w:r w:rsidR="00B22A50" w:rsidRPr="00B22A50">
        <w:t xml:space="preserve"> </w:t>
      </w:r>
      <w:r w:rsidR="00785CDC" w:rsidRPr="00B22A50">
        <w:t>личную</w:t>
      </w:r>
      <w:r w:rsidR="00B22A50" w:rsidRPr="00B22A50">
        <w:t xml:space="preserve"> </w:t>
      </w:r>
      <w:r w:rsidR="00785CDC" w:rsidRPr="00B22A50">
        <w:t>программу</w:t>
      </w:r>
      <w:r w:rsidR="00B22A50" w:rsidRPr="00B22A50">
        <w:t xml:space="preserve"> </w:t>
      </w:r>
      <w:r w:rsidR="00785CDC" w:rsidRPr="00B22A50">
        <w:t>долгосрочных</w:t>
      </w:r>
      <w:r w:rsidR="00B22A50" w:rsidRPr="00B22A50">
        <w:t xml:space="preserve"> </w:t>
      </w:r>
      <w:r w:rsidR="00785CDC" w:rsidRPr="00B22A50">
        <w:t>сбережений.</w:t>
      </w:r>
      <w:r w:rsidR="00B22A50" w:rsidRPr="00B22A50">
        <w:t xml:space="preserve"> </w:t>
      </w:r>
      <w:r w:rsidR="00785CDC" w:rsidRPr="00B22A50">
        <w:t>Тогда</w:t>
      </w:r>
      <w:r w:rsidR="00B22A50" w:rsidRPr="00B22A50">
        <w:t xml:space="preserve"> </w:t>
      </w:r>
      <w:r w:rsidR="00785CDC" w:rsidRPr="00B22A50">
        <w:t>инвестор</w:t>
      </w:r>
      <w:r w:rsidR="00B22A50" w:rsidRPr="00B22A50">
        <w:t xml:space="preserve"> </w:t>
      </w:r>
      <w:r w:rsidR="00785CDC" w:rsidRPr="00B22A50">
        <w:t>сможет</w:t>
      </w:r>
      <w:r w:rsidR="00B22A50" w:rsidRPr="00B22A50">
        <w:t xml:space="preserve"> </w:t>
      </w:r>
      <w:r w:rsidR="00785CDC" w:rsidRPr="00B22A50">
        <w:t>получить</w:t>
      </w:r>
      <w:r w:rsidR="00B22A50" w:rsidRPr="00B22A50">
        <w:t xml:space="preserve"> </w:t>
      </w:r>
      <w:r w:rsidR="00785CDC" w:rsidRPr="00B22A50">
        <w:t>их</w:t>
      </w:r>
      <w:r w:rsidR="00B22A50" w:rsidRPr="00B22A50">
        <w:t xml:space="preserve"> </w:t>
      </w:r>
      <w:r w:rsidR="00785CDC" w:rsidRPr="00B22A50">
        <w:t>в</w:t>
      </w:r>
      <w:r w:rsidR="00B22A50" w:rsidRPr="00B22A50">
        <w:t xml:space="preserve"> </w:t>
      </w:r>
      <w:r w:rsidR="00785CDC" w:rsidRPr="00B22A50">
        <w:t>течение</w:t>
      </w:r>
      <w:r w:rsidR="00B22A50" w:rsidRPr="00B22A50">
        <w:t xml:space="preserve"> </w:t>
      </w:r>
      <w:r w:rsidR="00785CDC" w:rsidRPr="00B22A50">
        <w:t>фиксированных</w:t>
      </w:r>
      <w:r w:rsidR="00B22A50" w:rsidRPr="00B22A50">
        <w:t xml:space="preserve"> </w:t>
      </w:r>
      <w:r w:rsidR="00785CDC" w:rsidRPr="00B22A50">
        <w:t>в</w:t>
      </w:r>
      <w:r w:rsidR="00B22A50" w:rsidRPr="00B22A50">
        <w:t xml:space="preserve"> </w:t>
      </w:r>
      <w:r w:rsidR="00785CDC" w:rsidRPr="00B22A50">
        <w:t>договоре</w:t>
      </w:r>
      <w:r w:rsidR="00B22A50" w:rsidRPr="00B22A50">
        <w:t xml:space="preserve"> </w:t>
      </w:r>
      <w:r w:rsidR="00785CDC" w:rsidRPr="00B22A50">
        <w:t>со</w:t>
      </w:r>
      <w:r w:rsidR="00B22A50" w:rsidRPr="00B22A50">
        <w:t xml:space="preserve"> </w:t>
      </w:r>
      <w:proofErr w:type="spellStart"/>
      <w:r w:rsidR="00785CDC" w:rsidRPr="00B22A50">
        <w:t>СберНПФ</w:t>
      </w:r>
      <w:proofErr w:type="spellEnd"/>
      <w:r w:rsidR="00B22A50" w:rsidRPr="00B22A50">
        <w:t xml:space="preserve"> </w:t>
      </w:r>
      <w:r w:rsidR="00785CDC" w:rsidRPr="00B22A50">
        <w:t>пяти</w:t>
      </w:r>
      <w:r w:rsidR="00B22A50" w:rsidRPr="00B22A50">
        <w:t xml:space="preserve"> </w:t>
      </w:r>
      <w:r w:rsidR="00785CDC" w:rsidRPr="00B22A50">
        <w:t>лет</w:t>
      </w:r>
      <w:r w:rsidR="00B22A50" w:rsidRPr="00B22A50">
        <w:t xml:space="preserve"> </w:t>
      </w:r>
      <w:r w:rsidR="00785CDC" w:rsidRPr="00B22A50">
        <w:t>или</w:t>
      </w:r>
      <w:r w:rsidR="00B22A50" w:rsidRPr="00B22A50">
        <w:t xml:space="preserve"> </w:t>
      </w:r>
      <w:r w:rsidR="00785CDC" w:rsidRPr="00B22A50">
        <w:t>позже,</w:t>
      </w:r>
      <w:r w:rsidR="00B22A50" w:rsidRPr="00B22A50">
        <w:t xml:space="preserve"> </w:t>
      </w:r>
      <w:r w:rsidR="00785CDC" w:rsidRPr="00B22A50">
        <w:t>а</w:t>
      </w:r>
      <w:r w:rsidR="00B22A50" w:rsidRPr="00B22A50">
        <w:t xml:space="preserve"> </w:t>
      </w:r>
      <w:r w:rsidR="00785CDC" w:rsidRPr="00B22A50">
        <w:t>также</w:t>
      </w:r>
      <w:r w:rsidR="00B22A50" w:rsidRPr="00B22A50">
        <w:t xml:space="preserve"> </w:t>
      </w:r>
      <w:r w:rsidR="00785CDC" w:rsidRPr="00B22A50">
        <w:t>в</w:t>
      </w:r>
      <w:r w:rsidR="00B22A50" w:rsidRPr="00B22A50">
        <w:t xml:space="preserve"> </w:t>
      </w:r>
      <w:r w:rsidR="00785CDC" w:rsidRPr="00B22A50">
        <w:t>любой</w:t>
      </w:r>
      <w:r w:rsidR="00B22A50" w:rsidRPr="00B22A50">
        <w:t xml:space="preserve"> </w:t>
      </w:r>
      <w:r w:rsidR="00785CDC" w:rsidRPr="00B22A50">
        <w:t>момент</w:t>
      </w:r>
      <w:r w:rsidR="00B22A50" w:rsidRPr="00B22A50">
        <w:t xml:space="preserve"> </w:t>
      </w:r>
      <w:r w:rsidR="00785CDC" w:rsidRPr="00B22A50">
        <w:t>пользоваться</w:t>
      </w:r>
      <w:r w:rsidR="00B22A50" w:rsidRPr="00B22A50">
        <w:t xml:space="preserve"> </w:t>
      </w:r>
      <w:r w:rsidR="00785CDC" w:rsidRPr="00B22A50">
        <w:t>ими</w:t>
      </w:r>
      <w:r w:rsidR="00B22A50" w:rsidRPr="00B22A50">
        <w:t xml:space="preserve"> </w:t>
      </w:r>
      <w:r w:rsidR="00785CDC" w:rsidRPr="00B22A50">
        <w:t>в</w:t>
      </w:r>
      <w:r w:rsidR="00B22A50" w:rsidRPr="00B22A50">
        <w:t xml:space="preserve"> </w:t>
      </w:r>
      <w:r w:rsidR="00785CDC" w:rsidRPr="00B22A50">
        <w:t>особых</w:t>
      </w:r>
      <w:r w:rsidR="00B22A50" w:rsidRPr="00B22A50">
        <w:t xml:space="preserve"> </w:t>
      </w:r>
      <w:r w:rsidR="00785CDC" w:rsidRPr="00B22A50">
        <w:t>жизненных</w:t>
      </w:r>
      <w:r w:rsidR="00B22A50" w:rsidRPr="00B22A50">
        <w:t xml:space="preserve"> </w:t>
      </w:r>
      <w:r w:rsidR="00785CDC" w:rsidRPr="00B22A50">
        <w:t>ситуациях.</w:t>
      </w:r>
      <w:r w:rsidR="00B22A50" w:rsidRPr="00B22A50">
        <w:t xml:space="preserve"> </w:t>
      </w:r>
      <w:r w:rsidR="00785CDC" w:rsidRPr="00B22A50">
        <w:t>Через</w:t>
      </w:r>
      <w:r w:rsidR="00B22A50" w:rsidRPr="00B22A50">
        <w:t xml:space="preserve"> </w:t>
      </w:r>
      <w:r w:rsidR="00785CDC" w:rsidRPr="00B22A50">
        <w:t>15</w:t>
      </w:r>
      <w:r w:rsidR="00B22A50" w:rsidRPr="00B22A50">
        <w:t xml:space="preserve"> </w:t>
      </w:r>
      <w:r w:rsidR="00785CDC" w:rsidRPr="00B22A50">
        <w:t>лет</w:t>
      </w:r>
      <w:r w:rsidR="00B22A50" w:rsidRPr="00B22A50">
        <w:t xml:space="preserve"> </w:t>
      </w:r>
      <w:r w:rsidR="00785CDC" w:rsidRPr="00B22A50">
        <w:t>можно</w:t>
      </w:r>
      <w:r w:rsidR="00B22A50" w:rsidRPr="00B22A50">
        <w:t xml:space="preserve"> </w:t>
      </w:r>
      <w:r w:rsidR="00785CDC" w:rsidRPr="00B22A50">
        <w:t>будет</w:t>
      </w:r>
      <w:r w:rsidR="00B22A50" w:rsidRPr="00B22A50">
        <w:t xml:space="preserve"> </w:t>
      </w:r>
      <w:r w:rsidR="00785CDC" w:rsidRPr="00B22A50">
        <w:t>снять</w:t>
      </w:r>
      <w:r w:rsidR="00B22A50" w:rsidRPr="00B22A50">
        <w:t xml:space="preserve"> </w:t>
      </w:r>
      <w:r w:rsidR="00785CDC" w:rsidRPr="00B22A50">
        <w:t>всю</w:t>
      </w:r>
      <w:r w:rsidR="00B22A50" w:rsidRPr="00B22A50">
        <w:t xml:space="preserve"> </w:t>
      </w:r>
      <w:r w:rsidR="00785CDC" w:rsidRPr="00B22A50">
        <w:t>сумму</w:t>
      </w:r>
      <w:r w:rsidR="00B22A50" w:rsidRPr="00B22A50">
        <w:t xml:space="preserve"> </w:t>
      </w:r>
      <w:r w:rsidR="00785CDC" w:rsidRPr="00B22A50">
        <w:t>без</w:t>
      </w:r>
      <w:r w:rsidR="00B22A50" w:rsidRPr="00B22A50">
        <w:t xml:space="preserve"> </w:t>
      </w:r>
      <w:r w:rsidR="00785CDC" w:rsidRPr="00B22A50">
        <w:t>ограничений.</w:t>
      </w:r>
      <w:r w:rsidR="00B22A50" w:rsidRPr="00B22A50">
        <w:t xml:space="preserve"> </w:t>
      </w:r>
      <w:r w:rsidR="00785CDC" w:rsidRPr="00B22A50">
        <w:t>В</w:t>
      </w:r>
      <w:r w:rsidR="00B22A50" w:rsidRPr="00B22A50">
        <w:t xml:space="preserve"> </w:t>
      </w:r>
      <w:r w:rsidR="00785CDC" w:rsidRPr="00B22A50">
        <w:t>государственной</w:t>
      </w:r>
      <w:r w:rsidR="00B22A50" w:rsidRPr="00B22A50">
        <w:t xml:space="preserve"> </w:t>
      </w:r>
      <w:r w:rsidR="00785CDC" w:rsidRPr="00B22A50">
        <w:t>системе</w:t>
      </w:r>
      <w:r w:rsidR="00B22A50" w:rsidRPr="00B22A50">
        <w:t xml:space="preserve"> </w:t>
      </w:r>
      <w:r w:rsidR="00785CDC" w:rsidRPr="00B22A50">
        <w:t>ОПС</w:t>
      </w:r>
      <w:r w:rsidR="00B22A50" w:rsidRPr="00B22A50">
        <w:t xml:space="preserve"> </w:t>
      </w:r>
      <w:r w:rsidR="00785CDC" w:rsidRPr="00B22A50">
        <w:t>все</w:t>
      </w:r>
      <w:r w:rsidR="00B22A50" w:rsidRPr="00B22A50">
        <w:t xml:space="preserve"> </w:t>
      </w:r>
      <w:r w:rsidR="00785CDC" w:rsidRPr="00B22A50">
        <w:t>эти</w:t>
      </w:r>
      <w:r w:rsidR="00B22A50" w:rsidRPr="00B22A50">
        <w:t xml:space="preserve"> </w:t>
      </w:r>
      <w:r w:rsidR="00785CDC" w:rsidRPr="00B22A50">
        <w:t>опции</w:t>
      </w:r>
      <w:r w:rsidR="00B22A50" w:rsidRPr="00B22A50">
        <w:t xml:space="preserve"> </w:t>
      </w:r>
      <w:r w:rsidR="00785CDC" w:rsidRPr="00B22A50">
        <w:t>недоступны.</w:t>
      </w:r>
      <w:r w:rsidR="00B22A50" w:rsidRPr="00B22A50">
        <w:t xml:space="preserve"> </w:t>
      </w:r>
      <w:r w:rsidR="00785CDC" w:rsidRPr="00B22A50">
        <w:t>В</w:t>
      </w:r>
      <w:r w:rsidR="00B22A50" w:rsidRPr="00B22A50">
        <w:t xml:space="preserve"> </w:t>
      </w:r>
      <w:r w:rsidR="00785CDC" w:rsidRPr="00B22A50">
        <w:t>2025</w:t>
      </w:r>
      <w:r>
        <w:t>-</w:t>
      </w:r>
      <w:r w:rsidR="00785CDC" w:rsidRPr="00B22A50">
        <w:t>2026</w:t>
      </w:r>
      <w:r w:rsidR="00B22A50" w:rsidRPr="00B22A50">
        <w:t xml:space="preserve"> </w:t>
      </w:r>
      <w:r w:rsidR="00785CDC" w:rsidRPr="00B22A50">
        <w:t>годах</w:t>
      </w:r>
      <w:r w:rsidR="00B22A50" w:rsidRPr="00B22A50">
        <w:t xml:space="preserve"> </w:t>
      </w:r>
      <w:proofErr w:type="spellStart"/>
      <w:r w:rsidR="00785CDC" w:rsidRPr="00B22A50">
        <w:t>СберНПФ</w:t>
      </w:r>
      <w:proofErr w:type="spellEnd"/>
      <w:r w:rsidR="00B22A50" w:rsidRPr="00B22A50">
        <w:t xml:space="preserve"> </w:t>
      </w:r>
      <w:r w:rsidR="00785CDC" w:rsidRPr="00B22A50">
        <w:t>будет</w:t>
      </w:r>
      <w:r w:rsidR="00B22A50" w:rsidRPr="00B22A50">
        <w:t xml:space="preserve"> </w:t>
      </w:r>
      <w:r w:rsidR="00785CDC" w:rsidRPr="00B22A50">
        <w:t>предлагать</w:t>
      </w:r>
      <w:r w:rsidR="00B22A50" w:rsidRPr="00B22A50">
        <w:t xml:space="preserve"> </w:t>
      </w:r>
      <w:r w:rsidR="00785CDC" w:rsidRPr="00B22A50">
        <w:t>в</w:t>
      </w:r>
      <w:r w:rsidR="00B22A50" w:rsidRPr="00B22A50">
        <w:t xml:space="preserve"> </w:t>
      </w:r>
      <w:r w:rsidR="00785CDC" w:rsidRPr="00B22A50">
        <w:t>рамках</w:t>
      </w:r>
      <w:r w:rsidR="00B22A50" w:rsidRPr="00B22A50">
        <w:t xml:space="preserve"> </w:t>
      </w:r>
      <w:r w:rsidR="00785CDC" w:rsidRPr="00B22A50">
        <w:t>ПДС</w:t>
      </w:r>
      <w:r w:rsidR="00B22A50" w:rsidRPr="00B22A50">
        <w:t xml:space="preserve"> </w:t>
      </w:r>
      <w:r w:rsidR="00785CDC" w:rsidRPr="00B22A50">
        <w:t>несколько</w:t>
      </w:r>
      <w:r w:rsidR="00B22A50" w:rsidRPr="00B22A50">
        <w:t xml:space="preserve"> </w:t>
      </w:r>
      <w:r w:rsidR="00785CDC" w:rsidRPr="00B22A50">
        <w:t>инвестиционных</w:t>
      </w:r>
      <w:r w:rsidR="00B22A50" w:rsidRPr="00B22A50">
        <w:t xml:space="preserve"> </w:t>
      </w:r>
      <w:r w:rsidR="00785CDC" w:rsidRPr="00B22A50">
        <w:t>стратегий,</w:t>
      </w:r>
      <w:r w:rsidR="00B22A50" w:rsidRPr="00B22A50">
        <w:t xml:space="preserve"> </w:t>
      </w:r>
      <w:r w:rsidR="00785CDC" w:rsidRPr="00B22A50">
        <w:t>по</w:t>
      </w:r>
      <w:r w:rsidR="00B22A50" w:rsidRPr="00B22A50">
        <w:t xml:space="preserve"> </w:t>
      </w:r>
      <w:r w:rsidR="00785CDC" w:rsidRPr="00B22A50">
        <w:t>которым</w:t>
      </w:r>
      <w:r w:rsidR="00B22A50" w:rsidRPr="00B22A50">
        <w:t xml:space="preserve"> </w:t>
      </w:r>
      <w:r w:rsidR="00785CDC" w:rsidRPr="00B22A50">
        <w:t>будут</w:t>
      </w:r>
      <w:r w:rsidR="00B22A50" w:rsidRPr="00B22A50">
        <w:t xml:space="preserve"> </w:t>
      </w:r>
      <w:r w:rsidR="00785CDC" w:rsidRPr="00B22A50">
        <w:t>размещаться</w:t>
      </w:r>
      <w:r w:rsidR="00B22A50" w:rsidRPr="00B22A50">
        <w:t xml:space="preserve"> </w:t>
      </w:r>
      <w:r w:rsidR="00785CDC" w:rsidRPr="00B22A50">
        <w:t>и</w:t>
      </w:r>
      <w:r w:rsidR="00B22A50" w:rsidRPr="00B22A50">
        <w:t xml:space="preserve"> </w:t>
      </w:r>
      <w:r w:rsidR="00785CDC" w:rsidRPr="00B22A50">
        <w:t>средства</w:t>
      </w:r>
      <w:r w:rsidR="00B22A50" w:rsidRPr="00B22A50">
        <w:t xml:space="preserve"> </w:t>
      </w:r>
      <w:r w:rsidR="00785CDC" w:rsidRPr="00B22A50">
        <w:t>переведенных</w:t>
      </w:r>
      <w:r w:rsidR="00B22A50" w:rsidRPr="00B22A50">
        <w:t xml:space="preserve"> </w:t>
      </w:r>
      <w:r w:rsidR="00785CDC" w:rsidRPr="00B22A50">
        <w:t>пенсионных</w:t>
      </w:r>
      <w:r w:rsidR="00B22A50" w:rsidRPr="00B22A50">
        <w:t xml:space="preserve"> </w:t>
      </w:r>
      <w:r w:rsidR="00785CDC" w:rsidRPr="00B22A50">
        <w:t>накоплений.</w:t>
      </w:r>
      <w:r w:rsidR="00B22A50" w:rsidRPr="00B22A50">
        <w:t xml:space="preserve"> </w:t>
      </w:r>
      <w:r w:rsidR="00785CDC" w:rsidRPr="00B22A50">
        <w:t>Думаю,</w:t>
      </w:r>
      <w:r w:rsidR="00B22A50" w:rsidRPr="00B22A50">
        <w:t xml:space="preserve"> </w:t>
      </w:r>
      <w:r w:rsidR="00785CDC" w:rsidRPr="00B22A50">
        <w:t>такая</w:t>
      </w:r>
      <w:r w:rsidR="00B22A50" w:rsidRPr="00B22A50">
        <w:t xml:space="preserve"> </w:t>
      </w:r>
      <w:r w:rsidR="00785CDC" w:rsidRPr="00B22A50">
        <w:t>возможность</w:t>
      </w:r>
      <w:r w:rsidR="00B22A50" w:rsidRPr="00B22A50">
        <w:t xml:space="preserve"> </w:t>
      </w:r>
      <w:r w:rsidR="00785CDC" w:rsidRPr="00B22A50">
        <w:t>многих</w:t>
      </w:r>
      <w:r w:rsidR="00B22A50" w:rsidRPr="00B22A50">
        <w:t xml:space="preserve"> </w:t>
      </w:r>
      <w:r w:rsidR="00785CDC" w:rsidRPr="00B22A50">
        <w:t>заинтересует.</w:t>
      </w:r>
    </w:p>
    <w:p w14:paraId="24D74748" w14:textId="77777777" w:rsidR="00785CDC" w:rsidRPr="00B22A50" w:rsidRDefault="00785CDC" w:rsidP="00785CDC">
      <w:r w:rsidRPr="00B22A50">
        <w:t>&lt;...&gt;</w:t>
      </w:r>
    </w:p>
    <w:p w14:paraId="71D66B2C" w14:textId="77777777" w:rsidR="00785CDC" w:rsidRPr="00B22A50" w:rsidRDefault="00730024" w:rsidP="00785CDC">
      <w:hyperlink r:id="rId16" w:history="1">
        <w:r w:rsidR="00785CDC" w:rsidRPr="00B22A50">
          <w:rPr>
            <w:rStyle w:val="a3"/>
          </w:rPr>
          <w:t>https://www.kommersant.ru/doc/6919289</w:t>
        </w:r>
      </w:hyperlink>
      <w:r w:rsidR="00B22A50" w:rsidRPr="00B22A50">
        <w:t xml:space="preserve"> </w:t>
      </w:r>
    </w:p>
    <w:p w14:paraId="49DA64E7" w14:textId="77777777" w:rsidR="00E21EF7" w:rsidRPr="00B22A50" w:rsidRDefault="00E21EF7" w:rsidP="00E21EF7">
      <w:pPr>
        <w:pStyle w:val="2"/>
      </w:pPr>
      <w:bookmarkStart w:id="56" w:name="_Toc176335867"/>
      <w:r w:rsidRPr="00B22A50">
        <w:t>ТАСС,</w:t>
      </w:r>
      <w:r w:rsidR="00B22A50" w:rsidRPr="00B22A50">
        <w:t xml:space="preserve"> </w:t>
      </w:r>
      <w:r w:rsidRPr="00B22A50">
        <w:t>03.09.2024,</w:t>
      </w:r>
      <w:r w:rsidR="00B22A50" w:rsidRPr="00B22A50">
        <w:t xml:space="preserve"> </w:t>
      </w:r>
      <w:r w:rsidRPr="00B22A50">
        <w:t>Аксаков:</w:t>
      </w:r>
      <w:r w:rsidR="00B22A50" w:rsidRPr="00B22A50">
        <w:t xml:space="preserve"> </w:t>
      </w:r>
      <w:r w:rsidRPr="00B22A50">
        <w:t>пока</w:t>
      </w:r>
      <w:r w:rsidR="00B22A50" w:rsidRPr="00B22A50">
        <w:t xml:space="preserve"> </w:t>
      </w:r>
      <w:r w:rsidRPr="00B22A50">
        <w:t>отсутствует</w:t>
      </w:r>
      <w:r w:rsidR="00B22A50" w:rsidRPr="00B22A50">
        <w:t xml:space="preserve"> </w:t>
      </w:r>
      <w:r w:rsidRPr="00B22A50">
        <w:t>правовой</w:t>
      </w:r>
      <w:r w:rsidR="00B22A50" w:rsidRPr="00B22A50">
        <w:t xml:space="preserve"> </w:t>
      </w:r>
      <w:r w:rsidRPr="00B22A50">
        <w:t>механизм</w:t>
      </w:r>
      <w:r w:rsidR="00B22A50" w:rsidRPr="00B22A50">
        <w:t xml:space="preserve"> </w:t>
      </w:r>
      <w:r w:rsidRPr="00B22A50">
        <w:t>для</w:t>
      </w:r>
      <w:r w:rsidR="00B22A50" w:rsidRPr="00B22A50">
        <w:t xml:space="preserve"> </w:t>
      </w:r>
      <w:r w:rsidRPr="00B22A50">
        <w:t>создания</w:t>
      </w:r>
      <w:r w:rsidR="00B22A50" w:rsidRPr="00B22A50">
        <w:t xml:space="preserve"> </w:t>
      </w:r>
      <w:r w:rsidRPr="00B22A50">
        <w:t>и</w:t>
      </w:r>
      <w:r w:rsidR="00B22A50" w:rsidRPr="00B22A50">
        <w:t xml:space="preserve"> </w:t>
      </w:r>
      <w:r w:rsidRPr="00B22A50">
        <w:t>функционирования</w:t>
      </w:r>
      <w:r w:rsidR="00B22A50" w:rsidRPr="00B22A50">
        <w:t xml:space="preserve"> </w:t>
      </w:r>
      <w:proofErr w:type="spellStart"/>
      <w:r w:rsidRPr="00B22A50">
        <w:t>криптобирж</w:t>
      </w:r>
      <w:bookmarkEnd w:id="56"/>
      <w:proofErr w:type="spellEnd"/>
    </w:p>
    <w:p w14:paraId="5A5DDDBD" w14:textId="77777777" w:rsidR="00E21EF7" w:rsidRPr="00B22A50" w:rsidRDefault="00E21EF7" w:rsidP="004B26FD">
      <w:pPr>
        <w:pStyle w:val="3"/>
      </w:pPr>
      <w:bookmarkStart w:id="57" w:name="_Toc176335868"/>
      <w:r w:rsidRPr="00B22A50">
        <w:t>Глава</w:t>
      </w:r>
      <w:r w:rsidR="00B22A50" w:rsidRPr="00B22A50">
        <w:t xml:space="preserve"> </w:t>
      </w:r>
      <w:r w:rsidRPr="00B22A50">
        <w:t>комитета</w:t>
      </w:r>
      <w:r w:rsidR="00B22A50" w:rsidRPr="00B22A50">
        <w:t xml:space="preserve"> </w:t>
      </w:r>
      <w:r w:rsidRPr="00B22A50">
        <w:t>Госдумы</w:t>
      </w:r>
      <w:r w:rsidR="00B22A50" w:rsidRPr="00B22A50">
        <w:t xml:space="preserve"> </w:t>
      </w:r>
      <w:r w:rsidRPr="00B22A50">
        <w:t>по</w:t>
      </w:r>
      <w:r w:rsidR="00B22A50" w:rsidRPr="00B22A50">
        <w:t xml:space="preserve"> </w:t>
      </w:r>
      <w:r w:rsidRPr="00B22A50">
        <w:t>финансовому</w:t>
      </w:r>
      <w:r w:rsidR="00B22A50" w:rsidRPr="00B22A50">
        <w:t xml:space="preserve"> </w:t>
      </w:r>
      <w:r w:rsidRPr="00B22A50">
        <w:t>рынку</w:t>
      </w:r>
      <w:r w:rsidR="00B22A50" w:rsidRPr="00B22A50">
        <w:t xml:space="preserve"> </w:t>
      </w:r>
      <w:r w:rsidRPr="00B22A50">
        <w:t>Анатолий</w:t>
      </w:r>
      <w:r w:rsidR="00B22A50" w:rsidRPr="00B22A50">
        <w:t xml:space="preserve"> </w:t>
      </w:r>
      <w:r w:rsidRPr="00B22A50">
        <w:t>Аксаков</w:t>
      </w:r>
      <w:r w:rsidR="00B22A50" w:rsidRPr="00B22A50">
        <w:t xml:space="preserve"> </w:t>
      </w:r>
      <w:r w:rsidRPr="00B22A50">
        <w:t>в</w:t>
      </w:r>
      <w:r w:rsidR="00B22A50" w:rsidRPr="00B22A50">
        <w:t xml:space="preserve"> </w:t>
      </w:r>
      <w:r w:rsidRPr="00B22A50">
        <w:t>интервью</w:t>
      </w:r>
      <w:r w:rsidR="00B22A50" w:rsidRPr="00B22A50">
        <w:t xml:space="preserve"> </w:t>
      </w:r>
      <w:r w:rsidRPr="00B22A50">
        <w:t>ТАСС</w:t>
      </w:r>
      <w:r w:rsidR="00B22A50" w:rsidRPr="00B22A50">
        <w:t xml:space="preserve"> </w:t>
      </w:r>
      <w:r w:rsidRPr="00B22A50">
        <w:t>в</w:t>
      </w:r>
      <w:r w:rsidR="00B22A50" w:rsidRPr="00B22A50">
        <w:t xml:space="preserve"> </w:t>
      </w:r>
      <w:r w:rsidRPr="00B22A50">
        <w:t>преддверии</w:t>
      </w:r>
      <w:r w:rsidR="00B22A50" w:rsidRPr="00B22A50">
        <w:t xml:space="preserve"> </w:t>
      </w:r>
      <w:r w:rsidRPr="00B22A50">
        <w:t>Восточного</w:t>
      </w:r>
      <w:r w:rsidR="00B22A50" w:rsidRPr="00B22A50">
        <w:t xml:space="preserve"> </w:t>
      </w:r>
      <w:r w:rsidRPr="00B22A50">
        <w:t>экономического</w:t>
      </w:r>
      <w:r w:rsidR="00B22A50" w:rsidRPr="00B22A50">
        <w:t xml:space="preserve"> </w:t>
      </w:r>
      <w:r w:rsidRPr="00B22A50">
        <w:t>форума</w:t>
      </w:r>
      <w:r w:rsidR="00B22A50" w:rsidRPr="00B22A50">
        <w:t xml:space="preserve"> </w:t>
      </w:r>
      <w:r w:rsidRPr="00B22A50">
        <w:t>рассказал</w:t>
      </w:r>
      <w:r w:rsidR="00B22A50" w:rsidRPr="00B22A50">
        <w:t xml:space="preserve"> </w:t>
      </w:r>
      <w:r w:rsidRPr="00B22A50">
        <w:t>о</w:t>
      </w:r>
      <w:r w:rsidR="00B22A50" w:rsidRPr="00B22A50">
        <w:t xml:space="preserve"> </w:t>
      </w:r>
      <w:r w:rsidRPr="00B22A50">
        <w:t>планах</w:t>
      </w:r>
      <w:r w:rsidR="00B22A50" w:rsidRPr="00B22A50">
        <w:t xml:space="preserve"> </w:t>
      </w:r>
      <w:r w:rsidRPr="00B22A50">
        <w:t>работы</w:t>
      </w:r>
      <w:r w:rsidR="00B22A50" w:rsidRPr="00B22A50">
        <w:t xml:space="preserve"> </w:t>
      </w:r>
      <w:r w:rsidRPr="00B22A50">
        <w:t>Госдумы</w:t>
      </w:r>
      <w:r w:rsidR="00B22A50" w:rsidRPr="00B22A50">
        <w:t xml:space="preserve"> </w:t>
      </w:r>
      <w:r w:rsidRPr="00B22A50">
        <w:t>на</w:t>
      </w:r>
      <w:r w:rsidR="00B22A50" w:rsidRPr="00B22A50">
        <w:t xml:space="preserve"> </w:t>
      </w:r>
      <w:r w:rsidRPr="00B22A50">
        <w:t>предстоящую</w:t>
      </w:r>
      <w:r w:rsidR="00B22A50" w:rsidRPr="00B22A50">
        <w:t xml:space="preserve"> </w:t>
      </w:r>
      <w:r w:rsidRPr="00B22A50">
        <w:t>осеннюю</w:t>
      </w:r>
      <w:r w:rsidR="00B22A50" w:rsidRPr="00B22A50">
        <w:t xml:space="preserve"> </w:t>
      </w:r>
      <w:r w:rsidRPr="00B22A50">
        <w:t>сессию,</w:t>
      </w:r>
      <w:r w:rsidR="00B22A50" w:rsidRPr="00B22A50">
        <w:t xml:space="preserve"> </w:t>
      </w:r>
      <w:r w:rsidRPr="00B22A50">
        <w:t>а</w:t>
      </w:r>
      <w:r w:rsidR="00B22A50" w:rsidRPr="00B22A50">
        <w:t xml:space="preserve"> </w:t>
      </w:r>
      <w:r w:rsidRPr="00B22A50">
        <w:t>также</w:t>
      </w:r>
      <w:r w:rsidR="00B22A50" w:rsidRPr="00B22A50">
        <w:t xml:space="preserve"> </w:t>
      </w:r>
      <w:r w:rsidRPr="00B22A50">
        <w:t>о</w:t>
      </w:r>
      <w:r w:rsidR="00B22A50" w:rsidRPr="00B22A50">
        <w:t xml:space="preserve"> </w:t>
      </w:r>
      <w:r w:rsidRPr="00B22A50">
        <w:t>возможных</w:t>
      </w:r>
      <w:r w:rsidR="00B22A50" w:rsidRPr="00B22A50">
        <w:t xml:space="preserve"> </w:t>
      </w:r>
      <w:r w:rsidRPr="00B22A50">
        <w:t>международных</w:t>
      </w:r>
      <w:r w:rsidR="00B22A50" w:rsidRPr="00B22A50">
        <w:t xml:space="preserve"> </w:t>
      </w:r>
      <w:r w:rsidRPr="00B22A50">
        <w:t>расчетах</w:t>
      </w:r>
      <w:r w:rsidR="00B22A50" w:rsidRPr="00B22A50">
        <w:t xml:space="preserve"> </w:t>
      </w:r>
      <w:r w:rsidRPr="00B22A50">
        <w:t>с</w:t>
      </w:r>
      <w:r w:rsidR="00B22A50" w:rsidRPr="00B22A50">
        <w:t xml:space="preserve"> </w:t>
      </w:r>
      <w:r w:rsidRPr="00B22A50">
        <w:t>помощью</w:t>
      </w:r>
      <w:r w:rsidR="00B22A50" w:rsidRPr="00B22A50">
        <w:t xml:space="preserve"> </w:t>
      </w:r>
      <w:r w:rsidRPr="00B22A50">
        <w:t>новых</w:t>
      </w:r>
      <w:r w:rsidR="00B22A50" w:rsidRPr="00B22A50">
        <w:t xml:space="preserve"> </w:t>
      </w:r>
      <w:r w:rsidRPr="00B22A50">
        <w:t>финансовых</w:t>
      </w:r>
      <w:r w:rsidR="00B22A50" w:rsidRPr="00B22A50">
        <w:t xml:space="preserve"> </w:t>
      </w:r>
      <w:r w:rsidRPr="00B22A50">
        <w:t>инструментов.</w:t>
      </w:r>
      <w:bookmarkEnd w:id="57"/>
    </w:p>
    <w:p w14:paraId="5E10841C" w14:textId="77777777" w:rsidR="00E21EF7" w:rsidRPr="00B22A50" w:rsidRDefault="00E21EF7" w:rsidP="00E21EF7">
      <w:r w:rsidRPr="00B22A50">
        <w:t>&lt;...&gt;</w:t>
      </w:r>
    </w:p>
    <w:p w14:paraId="3AA907F4" w14:textId="77777777" w:rsidR="00E21EF7" w:rsidRPr="00B22A50" w:rsidRDefault="00E21EF7" w:rsidP="00E21EF7">
      <w:r w:rsidRPr="00B22A50">
        <w:t>-</w:t>
      </w:r>
      <w:r w:rsidR="00B22A50" w:rsidRPr="00B22A50">
        <w:t xml:space="preserve"> </w:t>
      </w:r>
      <w:r w:rsidRPr="00B22A50">
        <w:t>В</w:t>
      </w:r>
      <w:r w:rsidR="00B22A50" w:rsidRPr="00B22A50">
        <w:t xml:space="preserve"> </w:t>
      </w:r>
      <w:r w:rsidRPr="00B22A50">
        <w:t>начале</w:t>
      </w:r>
      <w:r w:rsidR="00B22A50" w:rsidRPr="00B22A50">
        <w:t xml:space="preserve"> </w:t>
      </w:r>
      <w:r w:rsidRPr="00B22A50">
        <w:t>этого</w:t>
      </w:r>
      <w:r w:rsidR="00B22A50" w:rsidRPr="00B22A50">
        <w:t xml:space="preserve"> </w:t>
      </w:r>
      <w:r w:rsidRPr="00B22A50">
        <w:t>года</w:t>
      </w:r>
      <w:r w:rsidR="00B22A50" w:rsidRPr="00B22A50">
        <w:t xml:space="preserve"> </w:t>
      </w:r>
      <w:r w:rsidRPr="00B22A50">
        <w:t>заработала</w:t>
      </w:r>
      <w:r w:rsidR="00B22A50" w:rsidRPr="00B22A50">
        <w:t xml:space="preserve"> </w:t>
      </w:r>
      <w:r w:rsidRPr="00B22A50">
        <w:t>программа</w:t>
      </w:r>
      <w:r w:rsidR="00B22A50" w:rsidRPr="00B22A50">
        <w:t xml:space="preserve"> </w:t>
      </w:r>
      <w:r w:rsidRPr="00B22A50">
        <w:t>долгосрочных</w:t>
      </w:r>
      <w:r w:rsidR="00B22A50" w:rsidRPr="00B22A50">
        <w:t xml:space="preserve"> </w:t>
      </w:r>
      <w:r w:rsidRPr="00B22A50">
        <w:t>сбережений</w:t>
      </w:r>
      <w:r w:rsidR="00B22A50" w:rsidRPr="00B22A50">
        <w:t xml:space="preserve"> </w:t>
      </w:r>
      <w:r w:rsidRPr="00B22A50">
        <w:t>(ПДС).</w:t>
      </w:r>
      <w:r w:rsidR="00B22A50" w:rsidRPr="00B22A50">
        <w:t xml:space="preserve"> </w:t>
      </w:r>
      <w:r w:rsidRPr="00B22A50">
        <w:t>Как</w:t>
      </w:r>
      <w:r w:rsidR="00B22A50" w:rsidRPr="00B22A50">
        <w:t xml:space="preserve"> </w:t>
      </w:r>
      <w:r w:rsidRPr="00B22A50">
        <w:t>вы</w:t>
      </w:r>
      <w:r w:rsidR="00B22A50" w:rsidRPr="00B22A50">
        <w:t xml:space="preserve"> </w:t>
      </w:r>
      <w:r w:rsidRPr="00B22A50">
        <w:t>оцениваете</w:t>
      </w:r>
      <w:r w:rsidR="00B22A50" w:rsidRPr="00B22A50">
        <w:t xml:space="preserve"> </w:t>
      </w:r>
      <w:r w:rsidRPr="00B22A50">
        <w:t>ее</w:t>
      </w:r>
      <w:r w:rsidR="00B22A50" w:rsidRPr="00B22A50">
        <w:t xml:space="preserve"> </w:t>
      </w:r>
      <w:r w:rsidRPr="00B22A50">
        <w:t>успех?</w:t>
      </w:r>
    </w:p>
    <w:p w14:paraId="01A2F70F" w14:textId="77777777" w:rsidR="00E21EF7" w:rsidRPr="00B22A50" w:rsidRDefault="00E21EF7" w:rsidP="00E21EF7">
      <w:r w:rsidRPr="00B22A50">
        <w:t>-</w:t>
      </w:r>
      <w:r w:rsidR="00B22A50" w:rsidRPr="00B22A50">
        <w:t xml:space="preserve"> </w:t>
      </w:r>
      <w:r w:rsidRPr="00B22A50">
        <w:t>Программа</w:t>
      </w:r>
      <w:r w:rsidR="00B22A50" w:rsidRPr="00B22A50">
        <w:t xml:space="preserve"> </w:t>
      </w:r>
      <w:r w:rsidRPr="00B22A50">
        <w:t>долгосрочных</w:t>
      </w:r>
      <w:r w:rsidR="00B22A50" w:rsidRPr="00B22A50">
        <w:t xml:space="preserve"> </w:t>
      </w:r>
      <w:r w:rsidRPr="00B22A50">
        <w:t>сбережений</w:t>
      </w:r>
      <w:r w:rsidR="00B22A50" w:rsidRPr="00B22A50">
        <w:t xml:space="preserve"> </w:t>
      </w:r>
      <w:r w:rsidRPr="00B22A50">
        <w:t>демонстрирует</w:t>
      </w:r>
      <w:r w:rsidR="00B22A50" w:rsidRPr="00B22A50">
        <w:t xml:space="preserve"> </w:t>
      </w:r>
      <w:r w:rsidRPr="00B22A50">
        <w:t>хорошую</w:t>
      </w:r>
      <w:r w:rsidR="00B22A50" w:rsidRPr="00B22A50">
        <w:t xml:space="preserve"> </w:t>
      </w:r>
      <w:r w:rsidRPr="00B22A50">
        <w:t>динамику,</w:t>
      </w:r>
      <w:r w:rsidR="00B22A50" w:rsidRPr="00B22A50">
        <w:t xml:space="preserve"> </w:t>
      </w:r>
      <w:r w:rsidRPr="00B22A50">
        <w:t>но</w:t>
      </w:r>
      <w:r w:rsidR="00B22A50" w:rsidRPr="00B22A50">
        <w:t xml:space="preserve"> </w:t>
      </w:r>
      <w:r w:rsidRPr="00B22A50">
        <w:t>все</w:t>
      </w:r>
      <w:r w:rsidR="00B22A50" w:rsidRPr="00B22A50">
        <w:t xml:space="preserve"> </w:t>
      </w:r>
      <w:r w:rsidRPr="00B22A50">
        <w:t>еще</w:t>
      </w:r>
      <w:r w:rsidR="00B22A50" w:rsidRPr="00B22A50">
        <w:t xml:space="preserve"> </w:t>
      </w:r>
      <w:r w:rsidRPr="00B22A50">
        <w:t>заметно</w:t>
      </w:r>
      <w:r w:rsidR="00B22A50" w:rsidRPr="00B22A50">
        <w:t xml:space="preserve"> </w:t>
      </w:r>
      <w:r w:rsidRPr="00B22A50">
        <w:t>отстает</w:t>
      </w:r>
      <w:r w:rsidR="00B22A50" w:rsidRPr="00B22A50">
        <w:t xml:space="preserve"> </w:t>
      </w:r>
      <w:r w:rsidRPr="00B22A50">
        <w:t>от</w:t>
      </w:r>
      <w:r w:rsidR="00B22A50" w:rsidRPr="00B22A50">
        <w:t xml:space="preserve"> </w:t>
      </w:r>
      <w:r w:rsidRPr="00B22A50">
        <w:t>цели</w:t>
      </w:r>
      <w:r w:rsidR="00B22A50" w:rsidRPr="00B22A50">
        <w:t xml:space="preserve"> </w:t>
      </w:r>
      <w:r w:rsidRPr="00B22A50">
        <w:t>на</w:t>
      </w:r>
      <w:r w:rsidR="00B22A50" w:rsidRPr="00B22A50">
        <w:t xml:space="preserve"> </w:t>
      </w:r>
      <w:r w:rsidRPr="00B22A50">
        <w:t>год</w:t>
      </w:r>
      <w:r w:rsidR="00B22A50" w:rsidRPr="00B22A50">
        <w:t xml:space="preserve"> </w:t>
      </w:r>
      <w:r w:rsidRPr="00B22A50">
        <w:t>-</w:t>
      </w:r>
      <w:r w:rsidR="00B22A50" w:rsidRPr="00B22A50">
        <w:t xml:space="preserve"> </w:t>
      </w:r>
      <w:r w:rsidRPr="00B22A50">
        <w:t>привлечь</w:t>
      </w:r>
      <w:r w:rsidR="00B22A50" w:rsidRPr="00B22A50">
        <w:t xml:space="preserve"> </w:t>
      </w:r>
      <w:r w:rsidRPr="00B22A50">
        <w:t>250</w:t>
      </w:r>
      <w:r w:rsidR="00B22A50" w:rsidRPr="00B22A50">
        <w:t xml:space="preserve"> </w:t>
      </w:r>
      <w:r w:rsidRPr="00B22A50">
        <w:t>млрд</w:t>
      </w:r>
      <w:r w:rsidR="00B22A50" w:rsidRPr="00B22A50">
        <w:t xml:space="preserve"> </w:t>
      </w:r>
      <w:r w:rsidRPr="00B22A50">
        <w:t>рублей.</w:t>
      </w:r>
      <w:r w:rsidR="00B22A50" w:rsidRPr="00B22A50">
        <w:t xml:space="preserve"> </w:t>
      </w:r>
      <w:r w:rsidRPr="00B22A50">
        <w:t>По</w:t>
      </w:r>
      <w:r w:rsidR="00B22A50" w:rsidRPr="00B22A50">
        <w:t xml:space="preserve"> </w:t>
      </w:r>
      <w:r w:rsidRPr="00B22A50">
        <w:t>данным</w:t>
      </w:r>
      <w:r w:rsidR="00B22A50" w:rsidRPr="00B22A50">
        <w:t xml:space="preserve"> </w:t>
      </w:r>
      <w:r w:rsidRPr="00B22A50">
        <w:t>Банка</w:t>
      </w:r>
      <w:r w:rsidR="00B22A50" w:rsidRPr="00B22A50">
        <w:t xml:space="preserve"> </w:t>
      </w:r>
      <w:r w:rsidRPr="00B22A50">
        <w:t>России,</w:t>
      </w:r>
      <w:r w:rsidR="00B22A50" w:rsidRPr="00B22A50">
        <w:t xml:space="preserve"> </w:t>
      </w:r>
      <w:r w:rsidRPr="00B22A50">
        <w:t>к</w:t>
      </w:r>
      <w:r w:rsidR="00B22A50" w:rsidRPr="00B22A50">
        <w:t xml:space="preserve"> </w:t>
      </w:r>
      <w:r w:rsidRPr="00B22A50">
        <w:t>середине</w:t>
      </w:r>
      <w:r w:rsidR="00B22A50" w:rsidRPr="00B22A50">
        <w:t xml:space="preserve"> </w:t>
      </w:r>
      <w:r w:rsidRPr="00B22A50">
        <w:t>августа</w:t>
      </w:r>
      <w:r w:rsidR="00B22A50" w:rsidRPr="00B22A50">
        <w:t xml:space="preserve"> </w:t>
      </w:r>
      <w:r w:rsidRPr="00B22A50">
        <w:t>заключено</w:t>
      </w:r>
      <w:r w:rsidR="00B22A50" w:rsidRPr="00B22A50">
        <w:t xml:space="preserve"> </w:t>
      </w:r>
      <w:r w:rsidRPr="00B22A50">
        <w:t>более</w:t>
      </w:r>
      <w:r w:rsidR="00B22A50" w:rsidRPr="00B22A50">
        <w:t xml:space="preserve"> </w:t>
      </w:r>
      <w:r w:rsidRPr="00B22A50">
        <w:t>1</w:t>
      </w:r>
      <w:r w:rsidR="00B22A50" w:rsidRPr="00B22A50">
        <w:t xml:space="preserve"> </w:t>
      </w:r>
      <w:r w:rsidRPr="00B22A50">
        <w:t>млн</w:t>
      </w:r>
      <w:r w:rsidR="00B22A50" w:rsidRPr="00B22A50">
        <w:t xml:space="preserve"> </w:t>
      </w:r>
      <w:r w:rsidRPr="00B22A50">
        <w:t>договоров.</w:t>
      </w:r>
      <w:r w:rsidR="00B22A50" w:rsidRPr="00B22A50">
        <w:t xml:space="preserve"> </w:t>
      </w:r>
      <w:r w:rsidRPr="00B22A50">
        <w:t>Объем</w:t>
      </w:r>
      <w:r w:rsidR="00B22A50" w:rsidRPr="00B22A50">
        <w:t xml:space="preserve"> </w:t>
      </w:r>
      <w:r w:rsidRPr="00B22A50">
        <w:t>привлеченных</w:t>
      </w:r>
      <w:r w:rsidR="00B22A50" w:rsidRPr="00B22A50">
        <w:t xml:space="preserve"> </w:t>
      </w:r>
      <w:r w:rsidRPr="00B22A50">
        <w:t>в</w:t>
      </w:r>
      <w:r w:rsidR="00B22A50" w:rsidRPr="00B22A50">
        <w:t xml:space="preserve"> </w:t>
      </w:r>
      <w:r w:rsidRPr="00B22A50">
        <w:t>программу</w:t>
      </w:r>
      <w:r w:rsidR="00B22A50" w:rsidRPr="00B22A50">
        <w:t xml:space="preserve"> </w:t>
      </w:r>
      <w:r w:rsidRPr="00B22A50">
        <w:t>средств</w:t>
      </w:r>
      <w:r w:rsidR="00B22A50" w:rsidRPr="00B22A50">
        <w:t xml:space="preserve"> </w:t>
      </w:r>
      <w:r w:rsidRPr="00B22A50">
        <w:t>с</w:t>
      </w:r>
      <w:r w:rsidR="00B22A50" w:rsidRPr="00B22A50">
        <w:t xml:space="preserve"> </w:t>
      </w:r>
      <w:r w:rsidRPr="00B22A50">
        <w:t>учетом</w:t>
      </w:r>
      <w:r w:rsidR="00B22A50" w:rsidRPr="00B22A50">
        <w:t xml:space="preserve"> </w:t>
      </w:r>
      <w:r w:rsidRPr="00B22A50">
        <w:t>государственного</w:t>
      </w:r>
      <w:r w:rsidR="00B22A50" w:rsidRPr="00B22A50">
        <w:t xml:space="preserve"> </w:t>
      </w:r>
      <w:proofErr w:type="spellStart"/>
      <w:r w:rsidRPr="00B22A50">
        <w:t>софинансирования</w:t>
      </w:r>
      <w:proofErr w:type="spellEnd"/>
      <w:r w:rsidR="00B22A50" w:rsidRPr="00B22A50">
        <w:t xml:space="preserve"> </w:t>
      </w:r>
      <w:r w:rsidRPr="00B22A50">
        <w:t>и</w:t>
      </w:r>
      <w:r w:rsidR="00B22A50" w:rsidRPr="00B22A50">
        <w:t xml:space="preserve"> </w:t>
      </w:r>
      <w:r w:rsidRPr="00B22A50">
        <w:t>заявлений</w:t>
      </w:r>
      <w:r w:rsidR="00B22A50" w:rsidRPr="00B22A50">
        <w:t xml:space="preserve"> </w:t>
      </w:r>
      <w:r w:rsidRPr="00B22A50">
        <w:t>о</w:t>
      </w:r>
      <w:r w:rsidR="00B22A50" w:rsidRPr="00B22A50">
        <w:t xml:space="preserve"> </w:t>
      </w:r>
      <w:r w:rsidRPr="00B22A50">
        <w:t>переводе</w:t>
      </w:r>
      <w:r w:rsidR="00B22A50" w:rsidRPr="00B22A50">
        <w:t xml:space="preserve"> </w:t>
      </w:r>
      <w:r w:rsidRPr="00B22A50">
        <w:t>пенсионных</w:t>
      </w:r>
      <w:r w:rsidR="00B22A50" w:rsidRPr="00B22A50">
        <w:t xml:space="preserve"> </w:t>
      </w:r>
      <w:r w:rsidRPr="00B22A50">
        <w:t>накоплений</w:t>
      </w:r>
      <w:r w:rsidR="00B22A50" w:rsidRPr="00B22A50">
        <w:t xml:space="preserve"> </w:t>
      </w:r>
      <w:r w:rsidRPr="00B22A50">
        <w:t>превысил</w:t>
      </w:r>
      <w:r w:rsidR="00B22A50" w:rsidRPr="00B22A50">
        <w:t xml:space="preserve"> </w:t>
      </w:r>
      <w:r w:rsidRPr="00B22A50">
        <w:t>51</w:t>
      </w:r>
      <w:r w:rsidR="00B22A50" w:rsidRPr="00B22A50">
        <w:t xml:space="preserve"> </w:t>
      </w:r>
      <w:r w:rsidRPr="00B22A50">
        <w:t>млрд</w:t>
      </w:r>
      <w:r w:rsidR="00B22A50" w:rsidRPr="00B22A50">
        <w:t xml:space="preserve"> </w:t>
      </w:r>
      <w:r w:rsidRPr="00B22A50">
        <w:t>рублей.</w:t>
      </w:r>
      <w:r w:rsidR="00B22A50" w:rsidRPr="00B22A50">
        <w:t xml:space="preserve"> </w:t>
      </w:r>
      <w:r w:rsidRPr="00B22A50">
        <w:t>При</w:t>
      </w:r>
      <w:r w:rsidR="00B22A50" w:rsidRPr="00B22A50">
        <w:t xml:space="preserve"> </w:t>
      </w:r>
      <w:r w:rsidRPr="00B22A50">
        <w:t>этом</w:t>
      </w:r>
      <w:r w:rsidR="00B22A50" w:rsidRPr="00B22A50">
        <w:t xml:space="preserve"> </w:t>
      </w:r>
      <w:r w:rsidRPr="00B22A50">
        <w:t>число</w:t>
      </w:r>
      <w:r w:rsidR="00B22A50" w:rsidRPr="00B22A50">
        <w:t xml:space="preserve"> </w:t>
      </w:r>
      <w:r w:rsidRPr="00B22A50">
        <w:t>присоединившихся</w:t>
      </w:r>
      <w:r w:rsidR="00B22A50" w:rsidRPr="00B22A50">
        <w:t xml:space="preserve"> </w:t>
      </w:r>
      <w:r w:rsidRPr="00B22A50">
        <w:t>к</w:t>
      </w:r>
      <w:r w:rsidR="00B22A50" w:rsidRPr="00B22A50">
        <w:t xml:space="preserve"> </w:t>
      </w:r>
      <w:r w:rsidRPr="00B22A50">
        <w:t>системе</w:t>
      </w:r>
      <w:r w:rsidR="00B22A50" w:rsidRPr="00B22A50">
        <w:t xml:space="preserve"> </w:t>
      </w:r>
      <w:r w:rsidRPr="00B22A50">
        <w:t>ПДС</w:t>
      </w:r>
      <w:r w:rsidR="00B22A50" w:rsidRPr="00B22A50">
        <w:t xml:space="preserve"> </w:t>
      </w:r>
      <w:r w:rsidRPr="00B22A50">
        <w:t>участников</w:t>
      </w:r>
      <w:r w:rsidR="00B22A50" w:rsidRPr="00B22A50">
        <w:t xml:space="preserve"> </w:t>
      </w:r>
      <w:r w:rsidRPr="00B22A50">
        <w:t>во</w:t>
      </w:r>
      <w:r w:rsidR="00B22A50" w:rsidRPr="00B22A50">
        <w:t xml:space="preserve"> </w:t>
      </w:r>
      <w:r w:rsidRPr="00B22A50">
        <w:t>втором</w:t>
      </w:r>
      <w:r w:rsidR="00B22A50" w:rsidRPr="00B22A50">
        <w:t xml:space="preserve"> </w:t>
      </w:r>
      <w:r w:rsidRPr="00B22A50">
        <w:t>квартале</w:t>
      </w:r>
      <w:r w:rsidR="00B22A50" w:rsidRPr="00B22A50">
        <w:t xml:space="preserve"> </w:t>
      </w:r>
      <w:r w:rsidRPr="00B22A50">
        <w:t>2024</w:t>
      </w:r>
      <w:r w:rsidR="00B22A50" w:rsidRPr="00B22A50">
        <w:t xml:space="preserve"> </w:t>
      </w:r>
      <w:r w:rsidRPr="00B22A50">
        <w:t>года</w:t>
      </w:r>
      <w:r w:rsidR="00B22A50" w:rsidRPr="00B22A50">
        <w:t xml:space="preserve"> </w:t>
      </w:r>
      <w:r w:rsidRPr="00B22A50">
        <w:t>было</w:t>
      </w:r>
      <w:r w:rsidR="00B22A50" w:rsidRPr="00B22A50">
        <w:t xml:space="preserve"> </w:t>
      </w:r>
      <w:r w:rsidRPr="00B22A50">
        <w:t>больше,</w:t>
      </w:r>
      <w:r w:rsidR="00B22A50" w:rsidRPr="00B22A50">
        <w:t xml:space="preserve"> </w:t>
      </w:r>
      <w:r w:rsidRPr="00B22A50">
        <w:t>чем</w:t>
      </w:r>
      <w:r w:rsidR="00B22A50" w:rsidRPr="00B22A50">
        <w:t xml:space="preserve"> </w:t>
      </w:r>
      <w:r w:rsidRPr="00B22A50">
        <w:t>в</w:t>
      </w:r>
      <w:r w:rsidR="00B22A50" w:rsidRPr="00B22A50">
        <w:t xml:space="preserve"> </w:t>
      </w:r>
      <w:r w:rsidRPr="00B22A50">
        <w:t>первом,</w:t>
      </w:r>
      <w:r w:rsidR="00B22A50" w:rsidRPr="00B22A50">
        <w:t xml:space="preserve"> </w:t>
      </w:r>
      <w:r w:rsidRPr="00B22A50">
        <w:t>когда</w:t>
      </w:r>
      <w:r w:rsidR="00B22A50" w:rsidRPr="00B22A50">
        <w:t xml:space="preserve"> </w:t>
      </w:r>
      <w:r w:rsidRPr="00B22A50">
        <w:t>система</w:t>
      </w:r>
      <w:r w:rsidR="00B22A50" w:rsidRPr="00B22A50">
        <w:t xml:space="preserve"> </w:t>
      </w:r>
      <w:r w:rsidRPr="00B22A50">
        <w:t>только</w:t>
      </w:r>
      <w:r w:rsidR="00B22A50" w:rsidRPr="00B22A50">
        <w:t xml:space="preserve"> </w:t>
      </w:r>
      <w:r w:rsidRPr="00B22A50">
        <w:t>начала</w:t>
      </w:r>
      <w:r w:rsidR="00B22A50" w:rsidRPr="00B22A50">
        <w:t xml:space="preserve"> </w:t>
      </w:r>
      <w:r w:rsidRPr="00B22A50">
        <w:t>действовать.</w:t>
      </w:r>
      <w:r w:rsidR="00B22A50" w:rsidRPr="00B22A50">
        <w:t xml:space="preserve"> </w:t>
      </w:r>
      <w:r w:rsidRPr="00B22A50">
        <w:t>В</w:t>
      </w:r>
      <w:r w:rsidR="00B22A50" w:rsidRPr="00B22A50">
        <w:t xml:space="preserve"> </w:t>
      </w:r>
      <w:r w:rsidRPr="00B22A50">
        <w:t>июле</w:t>
      </w:r>
      <w:r w:rsidR="00B22A50" w:rsidRPr="00B22A50">
        <w:t xml:space="preserve"> </w:t>
      </w:r>
      <w:r w:rsidRPr="00B22A50">
        <w:t>2024</w:t>
      </w:r>
      <w:r w:rsidR="00B22A50" w:rsidRPr="00B22A50">
        <w:t xml:space="preserve"> </w:t>
      </w:r>
      <w:r w:rsidRPr="00B22A50">
        <w:t>года</w:t>
      </w:r>
      <w:r w:rsidR="00B22A50" w:rsidRPr="00B22A50">
        <w:t xml:space="preserve"> </w:t>
      </w:r>
      <w:r w:rsidRPr="00B22A50">
        <w:t>срок</w:t>
      </w:r>
      <w:r w:rsidR="00B22A50" w:rsidRPr="00B22A50">
        <w:t xml:space="preserve"> </w:t>
      </w:r>
      <w:proofErr w:type="spellStart"/>
      <w:r w:rsidRPr="00B22A50">
        <w:t>софинансирования</w:t>
      </w:r>
      <w:proofErr w:type="spellEnd"/>
      <w:r w:rsidR="00B22A50" w:rsidRPr="00B22A50">
        <w:t xml:space="preserve"> </w:t>
      </w:r>
      <w:r w:rsidRPr="00B22A50">
        <w:t>по</w:t>
      </w:r>
      <w:r w:rsidR="00B22A50" w:rsidRPr="00B22A50">
        <w:t xml:space="preserve"> </w:t>
      </w:r>
      <w:r w:rsidRPr="00B22A50">
        <w:t>ПДС</w:t>
      </w:r>
      <w:r w:rsidR="00B22A50" w:rsidRPr="00B22A50">
        <w:t xml:space="preserve"> </w:t>
      </w:r>
      <w:r w:rsidRPr="00B22A50">
        <w:t>был</w:t>
      </w:r>
      <w:r w:rsidR="00B22A50" w:rsidRPr="00B22A50">
        <w:t xml:space="preserve"> </w:t>
      </w:r>
      <w:r w:rsidRPr="00B22A50">
        <w:t>увеличен</w:t>
      </w:r>
      <w:r w:rsidR="00B22A50" w:rsidRPr="00B22A50">
        <w:t xml:space="preserve"> </w:t>
      </w:r>
      <w:r w:rsidRPr="00B22A50">
        <w:t>с</w:t>
      </w:r>
      <w:r w:rsidR="00B22A50" w:rsidRPr="00B22A50">
        <w:t xml:space="preserve"> </w:t>
      </w:r>
      <w:r w:rsidRPr="00B22A50">
        <w:t>3</w:t>
      </w:r>
      <w:r w:rsidR="00B22A50" w:rsidRPr="00B22A50">
        <w:t xml:space="preserve"> </w:t>
      </w:r>
      <w:r w:rsidRPr="00B22A50">
        <w:t>до</w:t>
      </w:r>
      <w:r w:rsidR="00B22A50" w:rsidRPr="00B22A50">
        <w:t xml:space="preserve"> </w:t>
      </w:r>
      <w:r w:rsidRPr="00B22A50">
        <w:t>10</w:t>
      </w:r>
      <w:r w:rsidR="00B22A50" w:rsidRPr="00B22A50">
        <w:t xml:space="preserve"> </w:t>
      </w:r>
      <w:r w:rsidRPr="00B22A50">
        <w:t>лет.</w:t>
      </w:r>
      <w:r w:rsidR="00B22A50" w:rsidRPr="00B22A50">
        <w:t xml:space="preserve"> </w:t>
      </w:r>
      <w:r w:rsidRPr="00B22A50">
        <w:t>Это</w:t>
      </w:r>
      <w:r w:rsidR="00B22A50" w:rsidRPr="00B22A50">
        <w:t xml:space="preserve"> </w:t>
      </w:r>
      <w:r w:rsidRPr="00B22A50">
        <w:t>должно</w:t>
      </w:r>
      <w:r w:rsidR="00B22A50" w:rsidRPr="00B22A50">
        <w:t xml:space="preserve"> </w:t>
      </w:r>
      <w:r w:rsidRPr="00B22A50">
        <w:t>повысить</w:t>
      </w:r>
      <w:r w:rsidR="00B22A50" w:rsidRPr="00B22A50">
        <w:t xml:space="preserve"> </w:t>
      </w:r>
      <w:r w:rsidRPr="00B22A50">
        <w:t>привлекательность</w:t>
      </w:r>
      <w:r w:rsidR="00B22A50" w:rsidRPr="00B22A50">
        <w:t xml:space="preserve"> </w:t>
      </w:r>
      <w:r w:rsidRPr="00B22A50">
        <w:t>программы.</w:t>
      </w:r>
    </w:p>
    <w:p w14:paraId="63EC9EA3" w14:textId="77777777" w:rsidR="00E21EF7" w:rsidRPr="00B22A50" w:rsidRDefault="00E21EF7" w:rsidP="00E21EF7">
      <w:r w:rsidRPr="00B22A50">
        <w:t>Согласно</w:t>
      </w:r>
      <w:r w:rsidR="00B22A50" w:rsidRPr="00B22A50">
        <w:t xml:space="preserve"> </w:t>
      </w:r>
      <w:r w:rsidRPr="00B22A50">
        <w:t>опросу</w:t>
      </w:r>
      <w:r w:rsidR="00B22A50" w:rsidRPr="00B22A50">
        <w:t xml:space="preserve"> </w:t>
      </w:r>
      <w:r w:rsidRPr="00B22A50">
        <w:t>Национальной</w:t>
      </w:r>
      <w:r w:rsidR="00B22A50" w:rsidRPr="00B22A50">
        <w:t xml:space="preserve"> </w:t>
      </w:r>
      <w:r w:rsidRPr="00B22A50">
        <w:t>ассоциации</w:t>
      </w:r>
      <w:r w:rsidR="00B22A50" w:rsidRPr="00B22A50">
        <w:t xml:space="preserve"> </w:t>
      </w:r>
      <w:r w:rsidRPr="00B22A50">
        <w:t>негосударственных</w:t>
      </w:r>
      <w:r w:rsidR="00B22A50" w:rsidRPr="00B22A50">
        <w:t xml:space="preserve"> </w:t>
      </w:r>
      <w:r w:rsidRPr="00B22A50">
        <w:t>пенсионных</w:t>
      </w:r>
      <w:r w:rsidR="00B22A50" w:rsidRPr="00B22A50">
        <w:t xml:space="preserve"> </w:t>
      </w:r>
      <w:r w:rsidRPr="00B22A50">
        <w:t>фондов</w:t>
      </w:r>
      <w:r w:rsidR="00B22A50" w:rsidRPr="00B22A50">
        <w:t xml:space="preserve"> </w:t>
      </w:r>
      <w:r w:rsidRPr="00B22A50">
        <w:t>и</w:t>
      </w:r>
      <w:r w:rsidR="00B22A50" w:rsidRPr="00B22A50">
        <w:t xml:space="preserve"> </w:t>
      </w:r>
      <w:r w:rsidRPr="00B22A50">
        <w:t>Минфина,</w:t>
      </w:r>
      <w:r w:rsidR="00B22A50" w:rsidRPr="00B22A50">
        <w:t xml:space="preserve"> </w:t>
      </w:r>
      <w:r w:rsidRPr="00B22A50">
        <w:t>в</w:t>
      </w:r>
      <w:r w:rsidR="00B22A50" w:rsidRPr="00B22A50">
        <w:t xml:space="preserve"> </w:t>
      </w:r>
      <w:r w:rsidRPr="00B22A50">
        <w:t>котором</w:t>
      </w:r>
      <w:r w:rsidR="00B22A50" w:rsidRPr="00B22A50">
        <w:t xml:space="preserve"> </w:t>
      </w:r>
      <w:r w:rsidRPr="00B22A50">
        <w:t>приняло</w:t>
      </w:r>
      <w:r w:rsidR="00B22A50" w:rsidRPr="00B22A50">
        <w:t xml:space="preserve"> </w:t>
      </w:r>
      <w:r w:rsidRPr="00B22A50">
        <w:t>участие</w:t>
      </w:r>
      <w:r w:rsidR="00B22A50" w:rsidRPr="00B22A50">
        <w:t xml:space="preserve"> </w:t>
      </w:r>
      <w:r w:rsidRPr="00B22A50">
        <w:t>700</w:t>
      </w:r>
      <w:r w:rsidR="00B22A50" w:rsidRPr="00B22A50">
        <w:t xml:space="preserve"> </w:t>
      </w:r>
      <w:r w:rsidRPr="00B22A50">
        <w:t>тыс.</w:t>
      </w:r>
      <w:r w:rsidR="00B22A50" w:rsidRPr="00B22A50">
        <w:t xml:space="preserve"> </w:t>
      </w:r>
      <w:r w:rsidRPr="00B22A50">
        <w:t>человек,</w:t>
      </w:r>
      <w:r w:rsidR="00B22A50" w:rsidRPr="00B22A50">
        <w:t xml:space="preserve"> </w:t>
      </w:r>
      <w:r w:rsidRPr="00B22A50">
        <w:t>только</w:t>
      </w:r>
      <w:r w:rsidR="00B22A50" w:rsidRPr="00B22A50">
        <w:t xml:space="preserve"> </w:t>
      </w:r>
      <w:r w:rsidRPr="00B22A50">
        <w:t>14%</w:t>
      </w:r>
      <w:r w:rsidR="00B22A50" w:rsidRPr="00B22A50">
        <w:t xml:space="preserve"> </w:t>
      </w:r>
      <w:r w:rsidRPr="00B22A50">
        <w:t>россиян</w:t>
      </w:r>
      <w:r w:rsidR="00B22A50" w:rsidRPr="00B22A50">
        <w:t xml:space="preserve"> </w:t>
      </w:r>
      <w:r w:rsidRPr="00B22A50">
        <w:t>заинтересованы</w:t>
      </w:r>
      <w:r w:rsidR="00B22A50" w:rsidRPr="00B22A50">
        <w:t xml:space="preserve"> </w:t>
      </w:r>
      <w:r w:rsidRPr="00B22A50">
        <w:t>в</w:t>
      </w:r>
      <w:r w:rsidR="00B22A50" w:rsidRPr="00B22A50">
        <w:t xml:space="preserve"> </w:t>
      </w:r>
      <w:r w:rsidRPr="00B22A50">
        <w:t>участии</w:t>
      </w:r>
      <w:r w:rsidR="00B22A50" w:rsidRPr="00B22A50">
        <w:t xml:space="preserve"> </w:t>
      </w:r>
      <w:r w:rsidRPr="00B22A50">
        <w:t>в</w:t>
      </w:r>
      <w:r w:rsidR="00B22A50" w:rsidRPr="00B22A50">
        <w:t xml:space="preserve"> </w:t>
      </w:r>
      <w:r w:rsidRPr="00B22A50">
        <w:t>программе</w:t>
      </w:r>
      <w:r w:rsidR="00B22A50" w:rsidRPr="00B22A50">
        <w:t xml:space="preserve"> </w:t>
      </w:r>
      <w:r w:rsidRPr="00B22A50">
        <w:t>-</w:t>
      </w:r>
      <w:r w:rsidR="00B22A50" w:rsidRPr="00B22A50">
        <w:t xml:space="preserve"> </w:t>
      </w:r>
      <w:r w:rsidRPr="00B22A50">
        <w:t>это</w:t>
      </w:r>
      <w:r w:rsidR="00B22A50" w:rsidRPr="00B22A50">
        <w:t xml:space="preserve"> </w:t>
      </w:r>
      <w:r w:rsidRPr="00B22A50">
        <w:t>очень</w:t>
      </w:r>
      <w:r w:rsidR="00B22A50" w:rsidRPr="00B22A50">
        <w:t xml:space="preserve"> </w:t>
      </w:r>
      <w:r w:rsidRPr="00B22A50">
        <w:t>мало.</w:t>
      </w:r>
      <w:r w:rsidR="00B22A50" w:rsidRPr="00B22A50">
        <w:t xml:space="preserve"> </w:t>
      </w:r>
      <w:r w:rsidRPr="00B22A50">
        <w:t>Дело</w:t>
      </w:r>
      <w:r w:rsidR="00B22A50" w:rsidRPr="00B22A50">
        <w:t xml:space="preserve"> </w:t>
      </w:r>
      <w:r w:rsidRPr="00B22A50">
        <w:t>может</w:t>
      </w:r>
      <w:r w:rsidR="00B22A50" w:rsidRPr="00B22A50">
        <w:t xml:space="preserve"> </w:t>
      </w:r>
      <w:r w:rsidRPr="00B22A50">
        <w:t>быть</w:t>
      </w:r>
      <w:r w:rsidR="00B22A50" w:rsidRPr="00B22A50">
        <w:t xml:space="preserve"> </w:t>
      </w:r>
      <w:r w:rsidRPr="00B22A50">
        <w:t>и</w:t>
      </w:r>
      <w:r w:rsidR="00B22A50" w:rsidRPr="00B22A50">
        <w:t xml:space="preserve"> </w:t>
      </w:r>
      <w:r w:rsidRPr="00B22A50">
        <w:t>в</w:t>
      </w:r>
      <w:r w:rsidR="00B22A50" w:rsidRPr="00B22A50">
        <w:t xml:space="preserve"> </w:t>
      </w:r>
      <w:r w:rsidRPr="00B22A50">
        <w:t>недостаточной</w:t>
      </w:r>
      <w:r w:rsidR="00B22A50" w:rsidRPr="00B22A50">
        <w:t xml:space="preserve"> </w:t>
      </w:r>
      <w:r w:rsidRPr="00B22A50">
        <w:t>информированности,</w:t>
      </w:r>
      <w:r w:rsidR="00B22A50" w:rsidRPr="00B22A50">
        <w:t xml:space="preserve"> </w:t>
      </w:r>
      <w:r w:rsidRPr="00B22A50">
        <w:t>и</w:t>
      </w:r>
      <w:r w:rsidR="00B22A50" w:rsidRPr="00B22A50">
        <w:t xml:space="preserve"> </w:t>
      </w:r>
      <w:r w:rsidRPr="00B22A50">
        <w:t>в</w:t>
      </w:r>
      <w:r w:rsidR="00B22A50" w:rsidRPr="00B22A50">
        <w:t xml:space="preserve"> </w:t>
      </w:r>
      <w:r w:rsidRPr="00B22A50">
        <w:t>отсутствии</w:t>
      </w:r>
      <w:r w:rsidR="00B22A50" w:rsidRPr="00B22A50">
        <w:t xml:space="preserve"> </w:t>
      </w:r>
      <w:r w:rsidRPr="00B22A50">
        <w:t>привычки</w:t>
      </w:r>
      <w:r w:rsidR="00B22A50" w:rsidRPr="00B22A50">
        <w:t xml:space="preserve"> </w:t>
      </w:r>
      <w:r w:rsidRPr="00B22A50">
        <w:t>к</w:t>
      </w:r>
      <w:r w:rsidR="00B22A50" w:rsidRPr="00B22A50">
        <w:t xml:space="preserve"> </w:t>
      </w:r>
      <w:r w:rsidRPr="00B22A50">
        <w:t>долгосрочным</w:t>
      </w:r>
      <w:r w:rsidR="00B22A50" w:rsidRPr="00B22A50">
        <w:t xml:space="preserve"> </w:t>
      </w:r>
      <w:r w:rsidRPr="00B22A50">
        <w:t>накоплениям.</w:t>
      </w:r>
      <w:r w:rsidR="00B22A50" w:rsidRPr="00B22A50">
        <w:t xml:space="preserve"> </w:t>
      </w:r>
      <w:r w:rsidRPr="00B22A50">
        <w:t>Кроме</w:t>
      </w:r>
      <w:r w:rsidR="00B22A50" w:rsidRPr="00B22A50">
        <w:t xml:space="preserve"> </w:t>
      </w:r>
      <w:r w:rsidRPr="00B22A50">
        <w:t>того,</w:t>
      </w:r>
      <w:r w:rsidR="00B22A50" w:rsidRPr="00B22A50">
        <w:t xml:space="preserve"> </w:t>
      </w:r>
      <w:r w:rsidRPr="00B22A50">
        <w:t>сказывается</w:t>
      </w:r>
      <w:r w:rsidR="00B22A50" w:rsidRPr="00B22A50">
        <w:t xml:space="preserve"> </w:t>
      </w:r>
      <w:r w:rsidRPr="00B22A50">
        <w:t>влияние</w:t>
      </w:r>
      <w:r w:rsidR="00B22A50" w:rsidRPr="00B22A50">
        <w:t xml:space="preserve"> </w:t>
      </w:r>
      <w:r w:rsidRPr="00B22A50">
        <w:t>высоких</w:t>
      </w:r>
      <w:r w:rsidR="00B22A50" w:rsidRPr="00B22A50">
        <w:t xml:space="preserve"> </w:t>
      </w:r>
      <w:r w:rsidRPr="00B22A50">
        <w:t>ставок</w:t>
      </w:r>
      <w:r w:rsidR="00B22A50" w:rsidRPr="00B22A50">
        <w:t xml:space="preserve"> </w:t>
      </w:r>
      <w:r w:rsidRPr="00B22A50">
        <w:t>по</w:t>
      </w:r>
      <w:r w:rsidR="00B22A50" w:rsidRPr="00B22A50">
        <w:t xml:space="preserve"> </w:t>
      </w:r>
      <w:r w:rsidRPr="00B22A50">
        <w:t>краткосрочным</w:t>
      </w:r>
      <w:r w:rsidR="00B22A50" w:rsidRPr="00B22A50">
        <w:t xml:space="preserve"> </w:t>
      </w:r>
      <w:r w:rsidRPr="00B22A50">
        <w:lastRenderedPageBreak/>
        <w:t>депозитам:</w:t>
      </w:r>
      <w:r w:rsidR="00B22A50" w:rsidRPr="00B22A50">
        <w:t xml:space="preserve"> </w:t>
      </w:r>
      <w:r w:rsidRPr="00B22A50">
        <w:t>люди,</w:t>
      </w:r>
      <w:r w:rsidR="00B22A50" w:rsidRPr="00B22A50">
        <w:t xml:space="preserve"> </w:t>
      </w:r>
      <w:r w:rsidRPr="00B22A50">
        <w:t>естественно,</w:t>
      </w:r>
      <w:r w:rsidR="00B22A50" w:rsidRPr="00B22A50">
        <w:t xml:space="preserve"> </w:t>
      </w:r>
      <w:r w:rsidRPr="00B22A50">
        <w:t>предпочитают</w:t>
      </w:r>
      <w:r w:rsidR="00B22A50" w:rsidRPr="00B22A50">
        <w:t xml:space="preserve"> </w:t>
      </w:r>
      <w:r w:rsidRPr="00B22A50">
        <w:t>финансовые</w:t>
      </w:r>
      <w:r w:rsidR="00B22A50" w:rsidRPr="00B22A50">
        <w:t xml:space="preserve"> </w:t>
      </w:r>
      <w:r w:rsidRPr="00B22A50">
        <w:t>инструменты,</w:t>
      </w:r>
      <w:r w:rsidR="00B22A50" w:rsidRPr="00B22A50">
        <w:t xml:space="preserve"> </w:t>
      </w:r>
      <w:r w:rsidRPr="00B22A50">
        <w:t>которые</w:t>
      </w:r>
      <w:r w:rsidR="00B22A50" w:rsidRPr="00B22A50">
        <w:t xml:space="preserve"> </w:t>
      </w:r>
      <w:r w:rsidRPr="00B22A50">
        <w:t>дают</w:t>
      </w:r>
      <w:r w:rsidR="00B22A50" w:rsidRPr="00B22A50">
        <w:t xml:space="preserve"> </w:t>
      </w:r>
      <w:r w:rsidRPr="00B22A50">
        <w:t>возможность</w:t>
      </w:r>
      <w:r w:rsidR="00B22A50" w:rsidRPr="00B22A50">
        <w:t xml:space="preserve"> </w:t>
      </w:r>
      <w:r w:rsidRPr="00B22A50">
        <w:t>получать</w:t>
      </w:r>
      <w:r w:rsidR="00B22A50" w:rsidRPr="00B22A50">
        <w:t xml:space="preserve"> </w:t>
      </w:r>
      <w:r w:rsidRPr="00B22A50">
        <w:t>доходы</w:t>
      </w:r>
      <w:r w:rsidR="00B22A50" w:rsidRPr="00B22A50">
        <w:t xml:space="preserve"> </w:t>
      </w:r>
      <w:r w:rsidRPr="00B22A50">
        <w:t>чаще</w:t>
      </w:r>
      <w:r w:rsidR="00B22A50" w:rsidRPr="00B22A50">
        <w:t xml:space="preserve"> </w:t>
      </w:r>
      <w:r w:rsidRPr="00B22A50">
        <w:t>и</w:t>
      </w:r>
      <w:r w:rsidR="00B22A50" w:rsidRPr="00B22A50">
        <w:t xml:space="preserve"> </w:t>
      </w:r>
      <w:r w:rsidRPr="00B22A50">
        <w:t>фиксировать</w:t>
      </w:r>
      <w:r w:rsidR="00B22A50" w:rsidRPr="00B22A50">
        <w:t xml:space="preserve"> </w:t>
      </w:r>
      <w:r w:rsidRPr="00B22A50">
        <w:t>прибыль</w:t>
      </w:r>
      <w:r w:rsidR="00B22A50" w:rsidRPr="00B22A50">
        <w:t xml:space="preserve"> </w:t>
      </w:r>
      <w:r w:rsidRPr="00B22A50">
        <w:t>быстрее.</w:t>
      </w:r>
    </w:p>
    <w:p w14:paraId="078EC928" w14:textId="77777777" w:rsidR="00E21EF7" w:rsidRPr="00B22A50" w:rsidRDefault="00E21EF7" w:rsidP="00E21EF7">
      <w:r w:rsidRPr="00B22A50">
        <w:t>В</w:t>
      </w:r>
      <w:r w:rsidR="00B22A50" w:rsidRPr="00B22A50">
        <w:t xml:space="preserve"> </w:t>
      </w:r>
      <w:r w:rsidRPr="00B22A50">
        <w:t>целом</w:t>
      </w:r>
      <w:r w:rsidR="00B22A50" w:rsidRPr="00B22A50">
        <w:t xml:space="preserve"> </w:t>
      </w:r>
      <w:r w:rsidRPr="00B22A50">
        <w:t>я</w:t>
      </w:r>
      <w:r w:rsidR="00B22A50" w:rsidRPr="00B22A50">
        <w:t xml:space="preserve"> </w:t>
      </w:r>
      <w:r w:rsidRPr="00B22A50">
        <w:t>оптимистично</w:t>
      </w:r>
      <w:r w:rsidR="00B22A50" w:rsidRPr="00B22A50">
        <w:t xml:space="preserve"> </w:t>
      </w:r>
      <w:r w:rsidRPr="00B22A50">
        <w:t>оцениваю</w:t>
      </w:r>
      <w:r w:rsidR="00B22A50" w:rsidRPr="00B22A50">
        <w:t xml:space="preserve"> </w:t>
      </w:r>
      <w:r w:rsidRPr="00B22A50">
        <w:t>перспективы</w:t>
      </w:r>
      <w:r w:rsidR="00B22A50" w:rsidRPr="00B22A50">
        <w:t xml:space="preserve"> </w:t>
      </w:r>
      <w:r w:rsidRPr="00B22A50">
        <w:t>программы</w:t>
      </w:r>
      <w:r w:rsidR="00B22A50" w:rsidRPr="00B22A50">
        <w:t xml:space="preserve"> </w:t>
      </w:r>
      <w:r w:rsidRPr="00B22A50">
        <w:t>долгосрочных</w:t>
      </w:r>
      <w:r w:rsidR="00B22A50" w:rsidRPr="00B22A50">
        <w:t xml:space="preserve"> </w:t>
      </w:r>
      <w:r w:rsidRPr="00B22A50">
        <w:t>сбережений.</w:t>
      </w:r>
      <w:r w:rsidR="00B22A50" w:rsidRPr="00B22A50">
        <w:t xml:space="preserve"> </w:t>
      </w:r>
      <w:r w:rsidRPr="00B22A50">
        <w:t>Даже</w:t>
      </w:r>
      <w:r w:rsidR="00B22A50" w:rsidRPr="00B22A50">
        <w:t xml:space="preserve"> </w:t>
      </w:r>
      <w:r w:rsidRPr="00B22A50">
        <w:t>если</w:t>
      </w:r>
      <w:r w:rsidR="00B22A50" w:rsidRPr="00B22A50">
        <w:t xml:space="preserve"> </w:t>
      </w:r>
      <w:r w:rsidRPr="00B22A50">
        <w:t>не</w:t>
      </w:r>
      <w:r w:rsidR="00B22A50" w:rsidRPr="00B22A50">
        <w:t xml:space="preserve"> </w:t>
      </w:r>
      <w:r w:rsidRPr="00B22A50">
        <w:t>удастся</w:t>
      </w:r>
      <w:r w:rsidR="00B22A50" w:rsidRPr="00B22A50">
        <w:t xml:space="preserve"> </w:t>
      </w:r>
      <w:r w:rsidRPr="00B22A50">
        <w:t>выйти</w:t>
      </w:r>
      <w:r w:rsidR="00B22A50" w:rsidRPr="00B22A50">
        <w:t xml:space="preserve"> </w:t>
      </w:r>
      <w:r w:rsidRPr="00B22A50">
        <w:t>на</w:t>
      </w:r>
      <w:r w:rsidR="00B22A50" w:rsidRPr="00B22A50">
        <w:t xml:space="preserve"> </w:t>
      </w:r>
      <w:r w:rsidRPr="00B22A50">
        <w:t>показатель</w:t>
      </w:r>
      <w:r w:rsidR="00B22A50" w:rsidRPr="00B22A50">
        <w:t xml:space="preserve"> </w:t>
      </w:r>
      <w:r w:rsidRPr="00B22A50">
        <w:t>250</w:t>
      </w:r>
      <w:r w:rsidR="00B22A50" w:rsidRPr="00B22A50">
        <w:t xml:space="preserve"> </w:t>
      </w:r>
      <w:r w:rsidRPr="00B22A50">
        <w:t>млрд</w:t>
      </w:r>
      <w:r w:rsidR="00B22A50" w:rsidRPr="00B22A50">
        <w:t xml:space="preserve"> </w:t>
      </w:r>
      <w:r w:rsidRPr="00B22A50">
        <w:t>рублей</w:t>
      </w:r>
      <w:r w:rsidR="00B22A50" w:rsidRPr="00B22A50">
        <w:t xml:space="preserve"> </w:t>
      </w:r>
      <w:r w:rsidRPr="00B22A50">
        <w:t>к</w:t>
      </w:r>
      <w:r w:rsidR="00B22A50" w:rsidRPr="00B22A50">
        <w:t xml:space="preserve"> </w:t>
      </w:r>
      <w:r w:rsidRPr="00B22A50">
        <w:t>концу</w:t>
      </w:r>
      <w:r w:rsidR="00B22A50" w:rsidRPr="00B22A50">
        <w:t xml:space="preserve"> </w:t>
      </w:r>
      <w:r w:rsidRPr="00B22A50">
        <w:t>года,</w:t>
      </w:r>
      <w:r w:rsidR="00B22A50" w:rsidRPr="00B22A50">
        <w:t xml:space="preserve"> </w:t>
      </w:r>
      <w:r w:rsidRPr="00B22A50">
        <w:t>динамика</w:t>
      </w:r>
      <w:r w:rsidR="00B22A50" w:rsidRPr="00B22A50">
        <w:t xml:space="preserve"> </w:t>
      </w:r>
      <w:r w:rsidRPr="00B22A50">
        <w:t>прироста</w:t>
      </w:r>
      <w:r w:rsidR="00B22A50" w:rsidRPr="00B22A50">
        <w:t xml:space="preserve"> </w:t>
      </w:r>
      <w:r w:rsidRPr="00B22A50">
        <w:t>положительная.</w:t>
      </w:r>
    </w:p>
    <w:p w14:paraId="0BC7BEBA" w14:textId="77777777" w:rsidR="00E21EF7" w:rsidRPr="00B22A50" w:rsidRDefault="00E21EF7" w:rsidP="00E21EF7">
      <w:r w:rsidRPr="00B22A50">
        <w:t>-</w:t>
      </w:r>
      <w:r w:rsidR="00B22A50" w:rsidRPr="00B22A50">
        <w:t xml:space="preserve"> </w:t>
      </w:r>
      <w:r w:rsidRPr="00B22A50">
        <w:t>Будут</w:t>
      </w:r>
      <w:r w:rsidR="00B22A50" w:rsidRPr="00B22A50">
        <w:t xml:space="preserve"> </w:t>
      </w:r>
      <w:r w:rsidRPr="00B22A50">
        <w:t>ли</w:t>
      </w:r>
      <w:r w:rsidR="00B22A50" w:rsidRPr="00B22A50">
        <w:t xml:space="preserve"> </w:t>
      </w:r>
      <w:r w:rsidRPr="00B22A50">
        <w:t>улучшены</w:t>
      </w:r>
      <w:r w:rsidR="00B22A50" w:rsidRPr="00B22A50">
        <w:t xml:space="preserve"> </w:t>
      </w:r>
      <w:r w:rsidRPr="00B22A50">
        <w:t>льготы</w:t>
      </w:r>
      <w:r w:rsidR="00B22A50" w:rsidRPr="00B22A50">
        <w:t xml:space="preserve"> </w:t>
      </w:r>
      <w:r w:rsidRPr="00B22A50">
        <w:t>по</w:t>
      </w:r>
      <w:r w:rsidR="00B22A50" w:rsidRPr="00B22A50">
        <w:t xml:space="preserve"> </w:t>
      </w:r>
      <w:r w:rsidRPr="00B22A50">
        <w:t>программе,</w:t>
      </w:r>
      <w:r w:rsidR="00B22A50" w:rsidRPr="00B22A50">
        <w:t xml:space="preserve"> </w:t>
      </w:r>
      <w:r w:rsidRPr="00B22A50">
        <w:t>допустим,</w:t>
      </w:r>
      <w:r w:rsidR="00B22A50" w:rsidRPr="00B22A50">
        <w:t xml:space="preserve"> </w:t>
      </w:r>
      <w:r w:rsidRPr="00B22A50">
        <w:t>сокращен</w:t>
      </w:r>
      <w:r w:rsidR="00B22A50" w:rsidRPr="00B22A50">
        <w:t xml:space="preserve"> </w:t>
      </w:r>
      <w:r w:rsidRPr="00B22A50">
        <w:t>срок</w:t>
      </w:r>
      <w:r w:rsidR="00B22A50" w:rsidRPr="00B22A50">
        <w:t xml:space="preserve"> </w:t>
      </w:r>
      <w:r w:rsidRPr="00B22A50">
        <w:t>вывода</w:t>
      </w:r>
      <w:r w:rsidR="00B22A50" w:rsidRPr="00B22A50">
        <w:t xml:space="preserve"> </w:t>
      </w:r>
      <w:r w:rsidRPr="00B22A50">
        <w:t>средств</w:t>
      </w:r>
      <w:r w:rsidR="00B22A50" w:rsidRPr="00B22A50">
        <w:t xml:space="preserve"> </w:t>
      </w:r>
      <w:r w:rsidRPr="00B22A50">
        <w:t>или</w:t>
      </w:r>
      <w:r w:rsidR="00B22A50" w:rsidRPr="00B22A50">
        <w:t xml:space="preserve"> </w:t>
      </w:r>
      <w:r w:rsidRPr="00B22A50">
        <w:t>увеличена</w:t>
      </w:r>
      <w:r w:rsidR="00B22A50" w:rsidRPr="00B22A50">
        <w:t xml:space="preserve"> </w:t>
      </w:r>
      <w:r w:rsidRPr="00B22A50">
        <w:t>поддержка</w:t>
      </w:r>
      <w:r w:rsidR="00B22A50" w:rsidRPr="00B22A50">
        <w:t xml:space="preserve"> </w:t>
      </w:r>
      <w:r w:rsidRPr="00B22A50">
        <w:t>государства?</w:t>
      </w:r>
    </w:p>
    <w:p w14:paraId="08ECAC15" w14:textId="77777777" w:rsidR="00E21EF7" w:rsidRPr="00B22A50" w:rsidRDefault="00E21EF7" w:rsidP="00E21EF7">
      <w:r w:rsidRPr="00B22A50">
        <w:t>-</w:t>
      </w:r>
      <w:r w:rsidR="00B22A50" w:rsidRPr="00B22A50">
        <w:t xml:space="preserve"> </w:t>
      </w:r>
      <w:r w:rsidRPr="00B22A50">
        <w:t>Предлагается</w:t>
      </w:r>
      <w:r w:rsidR="00B22A50" w:rsidRPr="00B22A50">
        <w:t xml:space="preserve"> </w:t>
      </w:r>
      <w:r w:rsidRPr="00B22A50">
        <w:t>дать</w:t>
      </w:r>
      <w:r w:rsidR="00B22A50" w:rsidRPr="00B22A50">
        <w:t xml:space="preserve"> </w:t>
      </w:r>
      <w:r w:rsidRPr="00B22A50">
        <w:t>возможность</w:t>
      </w:r>
      <w:r w:rsidR="00B22A50" w:rsidRPr="00B22A50">
        <w:t xml:space="preserve"> </w:t>
      </w:r>
      <w:r w:rsidRPr="00B22A50">
        <w:t>работодателям</w:t>
      </w:r>
      <w:r w:rsidR="00B22A50" w:rsidRPr="00B22A50">
        <w:t xml:space="preserve"> </w:t>
      </w:r>
      <w:r w:rsidRPr="00B22A50">
        <w:t>относить</w:t>
      </w:r>
      <w:r w:rsidR="00B22A50" w:rsidRPr="00B22A50">
        <w:t xml:space="preserve"> </w:t>
      </w:r>
      <w:r w:rsidRPr="00B22A50">
        <w:t>к</w:t>
      </w:r>
      <w:r w:rsidR="00B22A50" w:rsidRPr="00B22A50">
        <w:t xml:space="preserve"> </w:t>
      </w:r>
      <w:r w:rsidRPr="00B22A50">
        <w:t>расходам</w:t>
      </w:r>
      <w:r w:rsidR="00B22A50" w:rsidRPr="00B22A50">
        <w:t xml:space="preserve"> </w:t>
      </w:r>
      <w:r w:rsidRPr="00B22A50">
        <w:t>на</w:t>
      </w:r>
      <w:r w:rsidR="00B22A50" w:rsidRPr="00B22A50">
        <w:t xml:space="preserve"> </w:t>
      </w:r>
      <w:r w:rsidRPr="00B22A50">
        <w:t>оплату</w:t>
      </w:r>
      <w:r w:rsidR="00B22A50" w:rsidRPr="00B22A50">
        <w:t xml:space="preserve"> </w:t>
      </w:r>
      <w:r w:rsidRPr="00B22A50">
        <w:t>труда</w:t>
      </w:r>
      <w:r w:rsidR="00B22A50" w:rsidRPr="00B22A50">
        <w:t xml:space="preserve"> </w:t>
      </w:r>
      <w:r w:rsidRPr="00B22A50">
        <w:t>их</w:t>
      </w:r>
      <w:r w:rsidR="00B22A50" w:rsidRPr="00B22A50">
        <w:t xml:space="preserve"> </w:t>
      </w:r>
      <w:r w:rsidRPr="00B22A50">
        <w:t>взносы</w:t>
      </w:r>
      <w:r w:rsidR="00B22A50" w:rsidRPr="00B22A50">
        <w:t xml:space="preserve"> </w:t>
      </w:r>
      <w:r w:rsidRPr="00B22A50">
        <w:t>по</w:t>
      </w:r>
      <w:r w:rsidR="00B22A50" w:rsidRPr="00B22A50">
        <w:t xml:space="preserve"> </w:t>
      </w:r>
      <w:r w:rsidRPr="00B22A50">
        <w:t>заключенным</w:t>
      </w:r>
      <w:r w:rsidR="00B22A50" w:rsidRPr="00B22A50">
        <w:t xml:space="preserve"> </w:t>
      </w:r>
      <w:r w:rsidRPr="00B22A50">
        <w:t>работниками</w:t>
      </w:r>
      <w:r w:rsidR="00B22A50" w:rsidRPr="00B22A50">
        <w:t xml:space="preserve"> </w:t>
      </w:r>
      <w:r w:rsidRPr="00B22A50">
        <w:t>договорам</w:t>
      </w:r>
      <w:r w:rsidR="00B22A50" w:rsidRPr="00B22A50">
        <w:t xml:space="preserve"> </w:t>
      </w:r>
      <w:r w:rsidRPr="00B22A50">
        <w:t>долгосрочных</w:t>
      </w:r>
      <w:r w:rsidR="00B22A50" w:rsidRPr="00B22A50">
        <w:t xml:space="preserve"> </w:t>
      </w:r>
      <w:r w:rsidRPr="00B22A50">
        <w:t>сбережений</w:t>
      </w:r>
      <w:r w:rsidR="00B22A50" w:rsidRPr="00B22A50">
        <w:t xml:space="preserve"> </w:t>
      </w:r>
      <w:r w:rsidRPr="00B22A50">
        <w:t>-</w:t>
      </w:r>
      <w:r w:rsidR="00B22A50" w:rsidRPr="00B22A50">
        <w:t xml:space="preserve"> </w:t>
      </w:r>
      <w:r w:rsidRPr="00B22A50">
        <w:t>эта</w:t>
      </w:r>
      <w:r w:rsidR="00B22A50" w:rsidRPr="00B22A50">
        <w:t xml:space="preserve"> </w:t>
      </w:r>
      <w:r w:rsidRPr="00B22A50">
        <w:t>льгота</w:t>
      </w:r>
      <w:r w:rsidR="00B22A50" w:rsidRPr="00B22A50">
        <w:t xml:space="preserve"> </w:t>
      </w:r>
      <w:r w:rsidRPr="00B22A50">
        <w:t>позволит</w:t>
      </w:r>
      <w:r w:rsidR="00B22A50" w:rsidRPr="00B22A50">
        <w:t xml:space="preserve"> </w:t>
      </w:r>
      <w:r w:rsidRPr="00B22A50">
        <w:t>уменьшить</w:t>
      </w:r>
      <w:r w:rsidR="00B22A50" w:rsidRPr="00B22A50">
        <w:t xml:space="preserve"> </w:t>
      </w:r>
      <w:r w:rsidRPr="00B22A50">
        <w:t>налог</w:t>
      </w:r>
      <w:r w:rsidR="00B22A50" w:rsidRPr="00B22A50">
        <w:t xml:space="preserve"> </w:t>
      </w:r>
      <w:r w:rsidRPr="00B22A50">
        <w:t>на</w:t>
      </w:r>
      <w:r w:rsidR="00B22A50" w:rsidRPr="00B22A50">
        <w:t xml:space="preserve"> </w:t>
      </w:r>
      <w:r w:rsidRPr="00B22A50">
        <w:t>прибыль,</w:t>
      </w:r>
      <w:r w:rsidR="00B22A50" w:rsidRPr="00B22A50">
        <w:t xml:space="preserve"> </w:t>
      </w:r>
      <w:r w:rsidRPr="00B22A50">
        <w:t>а</w:t>
      </w:r>
      <w:r w:rsidR="00B22A50" w:rsidRPr="00B22A50">
        <w:t xml:space="preserve"> </w:t>
      </w:r>
      <w:r w:rsidRPr="00B22A50">
        <w:t>также</w:t>
      </w:r>
      <w:r w:rsidR="00B22A50" w:rsidRPr="00B22A50">
        <w:t xml:space="preserve"> </w:t>
      </w:r>
      <w:r w:rsidRPr="00B22A50">
        <w:t>не</w:t>
      </w:r>
      <w:r w:rsidR="00B22A50" w:rsidRPr="00B22A50">
        <w:t xml:space="preserve"> </w:t>
      </w:r>
      <w:r w:rsidRPr="00B22A50">
        <w:t>облагать</w:t>
      </w:r>
      <w:r w:rsidR="00B22A50" w:rsidRPr="00B22A50">
        <w:t xml:space="preserve"> </w:t>
      </w:r>
      <w:r w:rsidRPr="00B22A50">
        <w:t>эти</w:t>
      </w:r>
      <w:r w:rsidR="00B22A50" w:rsidRPr="00B22A50">
        <w:t xml:space="preserve"> </w:t>
      </w:r>
      <w:r w:rsidRPr="00B22A50">
        <w:t>перечисления</w:t>
      </w:r>
      <w:r w:rsidR="00B22A50" w:rsidRPr="00B22A50">
        <w:t xml:space="preserve"> </w:t>
      </w:r>
      <w:r w:rsidRPr="00B22A50">
        <w:t>обязательными</w:t>
      </w:r>
      <w:r w:rsidR="00B22A50" w:rsidRPr="00B22A50">
        <w:t xml:space="preserve"> </w:t>
      </w:r>
      <w:r w:rsidRPr="00B22A50">
        <w:t>страховыми</w:t>
      </w:r>
      <w:r w:rsidR="00B22A50" w:rsidRPr="00B22A50">
        <w:t xml:space="preserve"> </w:t>
      </w:r>
      <w:r w:rsidRPr="00B22A50">
        <w:t>взносами.</w:t>
      </w:r>
      <w:r w:rsidR="00B22A50" w:rsidRPr="00B22A50">
        <w:t xml:space="preserve"> </w:t>
      </w:r>
      <w:r w:rsidRPr="00B22A50">
        <w:t>Есть</w:t>
      </w:r>
      <w:r w:rsidR="00B22A50" w:rsidRPr="00B22A50">
        <w:t xml:space="preserve"> </w:t>
      </w:r>
      <w:r w:rsidRPr="00B22A50">
        <w:t>еще</w:t>
      </w:r>
      <w:r w:rsidR="00B22A50" w:rsidRPr="00B22A50">
        <w:t xml:space="preserve"> </w:t>
      </w:r>
      <w:r w:rsidRPr="00B22A50">
        <w:t>предложение</w:t>
      </w:r>
      <w:r w:rsidR="00B22A50" w:rsidRPr="00B22A50">
        <w:t xml:space="preserve"> </w:t>
      </w:r>
      <w:r w:rsidRPr="00B22A50">
        <w:t>увеличить</w:t>
      </w:r>
      <w:r w:rsidR="00B22A50" w:rsidRPr="00B22A50">
        <w:t xml:space="preserve"> </w:t>
      </w:r>
      <w:r w:rsidRPr="00B22A50">
        <w:t>ежегодные</w:t>
      </w:r>
      <w:r w:rsidR="00B22A50" w:rsidRPr="00B22A50">
        <w:t xml:space="preserve"> </w:t>
      </w:r>
      <w:r w:rsidRPr="00B22A50">
        <w:t>лимиты</w:t>
      </w:r>
      <w:r w:rsidR="00B22A50" w:rsidRPr="00B22A50">
        <w:t xml:space="preserve"> </w:t>
      </w:r>
      <w:proofErr w:type="spellStart"/>
      <w:r w:rsidRPr="00B22A50">
        <w:t>софинансирования</w:t>
      </w:r>
      <w:proofErr w:type="spellEnd"/>
      <w:r w:rsidR="00B22A50" w:rsidRPr="00B22A50">
        <w:t xml:space="preserve"> </w:t>
      </w:r>
      <w:r w:rsidRPr="00B22A50">
        <w:t>ПДС</w:t>
      </w:r>
      <w:r w:rsidR="00B22A50" w:rsidRPr="00B22A50">
        <w:t xml:space="preserve"> </w:t>
      </w:r>
      <w:r w:rsidRPr="00B22A50">
        <w:t>со</w:t>
      </w:r>
      <w:r w:rsidR="00B22A50" w:rsidRPr="00B22A50">
        <w:t xml:space="preserve"> </w:t>
      </w:r>
      <w:r w:rsidRPr="00B22A50">
        <w:t>стороны</w:t>
      </w:r>
      <w:r w:rsidR="00B22A50" w:rsidRPr="00B22A50">
        <w:t xml:space="preserve"> </w:t>
      </w:r>
      <w:r w:rsidRPr="00B22A50">
        <w:t>государства.</w:t>
      </w:r>
    </w:p>
    <w:p w14:paraId="7A92522E" w14:textId="77777777" w:rsidR="00E21EF7" w:rsidRPr="00B22A50" w:rsidRDefault="00E21EF7" w:rsidP="00E21EF7">
      <w:r w:rsidRPr="00B22A50">
        <w:t>&lt;...&gt;</w:t>
      </w:r>
    </w:p>
    <w:p w14:paraId="5A67A386" w14:textId="77777777" w:rsidR="00E21EF7" w:rsidRPr="00B22A50" w:rsidRDefault="00730024" w:rsidP="00E21EF7">
      <w:hyperlink r:id="rId17" w:history="1">
        <w:r w:rsidR="00E21EF7" w:rsidRPr="00B22A50">
          <w:rPr>
            <w:rStyle w:val="a3"/>
          </w:rPr>
          <w:t>https://tass.ru/interviews/21728165</w:t>
        </w:r>
      </w:hyperlink>
      <w:r w:rsidR="00B22A50" w:rsidRPr="00B22A50">
        <w:t xml:space="preserve"> </w:t>
      </w:r>
    </w:p>
    <w:p w14:paraId="54F92C69" w14:textId="77777777" w:rsidR="00785CDC" w:rsidRPr="00B22A50" w:rsidRDefault="00785CDC" w:rsidP="00785CDC">
      <w:pPr>
        <w:pStyle w:val="2"/>
      </w:pPr>
      <w:bookmarkStart w:id="58" w:name="А106"/>
      <w:bookmarkStart w:id="59" w:name="_Toc176335869"/>
      <w:r w:rsidRPr="00B22A50">
        <w:t>РБК</w:t>
      </w:r>
      <w:r w:rsidR="00B22A50" w:rsidRPr="00B22A50">
        <w:t xml:space="preserve"> </w:t>
      </w:r>
      <w:r w:rsidR="0072123C" w:rsidRPr="00B22A50">
        <w:t>-</w:t>
      </w:r>
      <w:r w:rsidR="00B22A50" w:rsidRPr="00B22A50">
        <w:t xml:space="preserve"> </w:t>
      </w:r>
      <w:r w:rsidRPr="00B22A50">
        <w:t>Инвестиции,</w:t>
      </w:r>
      <w:r w:rsidR="00B22A50" w:rsidRPr="00B22A50">
        <w:t xml:space="preserve"> </w:t>
      </w:r>
      <w:r w:rsidRPr="00B22A50">
        <w:t>03.09.2024,</w:t>
      </w:r>
      <w:r w:rsidR="00B22A50" w:rsidRPr="00B22A50">
        <w:t xml:space="preserve"> </w:t>
      </w:r>
      <w:r w:rsidRPr="00B22A50">
        <w:t>ВТБ</w:t>
      </w:r>
      <w:r w:rsidR="00B22A50" w:rsidRPr="00B22A50">
        <w:t xml:space="preserve"> </w:t>
      </w:r>
      <w:r w:rsidRPr="00B22A50">
        <w:t>запустил</w:t>
      </w:r>
      <w:r w:rsidR="00B22A50" w:rsidRPr="00B22A50">
        <w:t xml:space="preserve"> </w:t>
      </w:r>
      <w:r w:rsidRPr="00B22A50">
        <w:t>вклад</w:t>
      </w:r>
      <w:r w:rsidR="00B22A50" w:rsidRPr="00B22A50">
        <w:t xml:space="preserve"> </w:t>
      </w:r>
      <w:r w:rsidRPr="00B22A50">
        <w:t>со</w:t>
      </w:r>
      <w:r w:rsidR="00B22A50" w:rsidRPr="00B22A50">
        <w:t xml:space="preserve"> </w:t>
      </w:r>
      <w:r w:rsidRPr="00B22A50">
        <w:t>ставкой</w:t>
      </w:r>
      <w:r w:rsidR="00B22A50" w:rsidRPr="00B22A50">
        <w:t xml:space="preserve"> </w:t>
      </w:r>
      <w:r w:rsidRPr="00B22A50">
        <w:t>25%</w:t>
      </w:r>
      <w:r w:rsidR="00B22A50" w:rsidRPr="00B22A50">
        <w:t xml:space="preserve"> </w:t>
      </w:r>
      <w:r w:rsidRPr="00B22A50">
        <w:t>за</w:t>
      </w:r>
      <w:r w:rsidR="00B22A50" w:rsidRPr="00B22A50">
        <w:t xml:space="preserve"> </w:t>
      </w:r>
      <w:r w:rsidRPr="00B22A50">
        <w:t>открытие</w:t>
      </w:r>
      <w:r w:rsidR="00B22A50" w:rsidRPr="00B22A50">
        <w:t xml:space="preserve"> </w:t>
      </w:r>
      <w:r w:rsidRPr="00B22A50">
        <w:t>долгосрочного</w:t>
      </w:r>
      <w:r w:rsidR="00B22A50" w:rsidRPr="00B22A50">
        <w:t xml:space="preserve"> </w:t>
      </w:r>
      <w:proofErr w:type="spellStart"/>
      <w:r w:rsidRPr="00B22A50">
        <w:t>инвестсчета</w:t>
      </w:r>
      <w:bookmarkEnd w:id="58"/>
      <w:bookmarkEnd w:id="59"/>
      <w:proofErr w:type="spellEnd"/>
    </w:p>
    <w:p w14:paraId="7629A516" w14:textId="77777777" w:rsidR="00785CDC" w:rsidRPr="00B22A50" w:rsidRDefault="00785CDC" w:rsidP="004B26FD">
      <w:pPr>
        <w:pStyle w:val="3"/>
      </w:pPr>
      <w:bookmarkStart w:id="60" w:name="_Toc176335870"/>
      <w:r w:rsidRPr="00B22A50">
        <w:t>ВТБ</w:t>
      </w:r>
      <w:r w:rsidR="00B22A50" w:rsidRPr="00B22A50">
        <w:t xml:space="preserve"> </w:t>
      </w:r>
      <w:r w:rsidRPr="00B22A50">
        <w:t>запустил</w:t>
      </w:r>
      <w:r w:rsidR="00B22A50" w:rsidRPr="00B22A50">
        <w:t xml:space="preserve"> </w:t>
      </w:r>
      <w:r w:rsidRPr="00B22A50">
        <w:t>новый</w:t>
      </w:r>
      <w:r w:rsidR="00B22A50" w:rsidRPr="00B22A50">
        <w:t xml:space="preserve"> </w:t>
      </w:r>
      <w:r w:rsidRPr="00B22A50">
        <w:t>срочный</w:t>
      </w:r>
      <w:r w:rsidR="00B22A50" w:rsidRPr="00B22A50">
        <w:t xml:space="preserve"> </w:t>
      </w:r>
      <w:r w:rsidRPr="00B22A50">
        <w:t>вклад</w:t>
      </w:r>
      <w:r w:rsidR="00B22A50" w:rsidRPr="00B22A50">
        <w:t xml:space="preserve"> «</w:t>
      </w:r>
      <w:r w:rsidRPr="004B26FD">
        <w:t>Двойная</w:t>
      </w:r>
      <w:r w:rsidR="00B22A50" w:rsidRPr="00B22A50">
        <w:t xml:space="preserve"> </w:t>
      </w:r>
      <w:r w:rsidRPr="00B22A50">
        <w:t>выгода</w:t>
      </w:r>
      <w:r w:rsidR="00B22A50" w:rsidRPr="00B22A50">
        <w:t xml:space="preserve">» </w:t>
      </w:r>
      <w:r w:rsidRPr="00B22A50">
        <w:t>с</w:t>
      </w:r>
      <w:r w:rsidR="00B22A50" w:rsidRPr="00B22A50">
        <w:t xml:space="preserve"> </w:t>
      </w:r>
      <w:r w:rsidRPr="00B22A50">
        <w:t>доходностью</w:t>
      </w:r>
      <w:r w:rsidR="00B22A50" w:rsidRPr="00B22A50">
        <w:t xml:space="preserve"> </w:t>
      </w:r>
      <w:r w:rsidRPr="00B22A50">
        <w:t>до</w:t>
      </w:r>
      <w:r w:rsidR="00B22A50" w:rsidRPr="00B22A50">
        <w:t xml:space="preserve"> </w:t>
      </w:r>
      <w:r w:rsidRPr="00B22A50">
        <w:t>25%</w:t>
      </w:r>
      <w:r w:rsidR="00B22A50" w:rsidRPr="00B22A50">
        <w:t xml:space="preserve"> </w:t>
      </w:r>
      <w:r w:rsidRPr="00B22A50">
        <w:t>годовых</w:t>
      </w:r>
      <w:r w:rsidR="00B22A50" w:rsidRPr="00B22A50">
        <w:t xml:space="preserve"> </w:t>
      </w:r>
      <w:r w:rsidRPr="00B22A50">
        <w:t>при</w:t>
      </w:r>
      <w:r w:rsidR="00B22A50" w:rsidRPr="00B22A50">
        <w:t xml:space="preserve"> </w:t>
      </w:r>
      <w:r w:rsidRPr="00B22A50">
        <w:t>условии</w:t>
      </w:r>
      <w:r w:rsidR="00B22A50" w:rsidRPr="00B22A50">
        <w:t xml:space="preserve"> </w:t>
      </w:r>
      <w:r w:rsidRPr="00B22A50">
        <w:t>равноценного</w:t>
      </w:r>
      <w:r w:rsidR="00B22A50" w:rsidRPr="00B22A50">
        <w:t xml:space="preserve"> </w:t>
      </w:r>
      <w:r w:rsidRPr="00B22A50">
        <w:t>по</w:t>
      </w:r>
      <w:r w:rsidR="00B22A50" w:rsidRPr="00B22A50">
        <w:t xml:space="preserve"> </w:t>
      </w:r>
      <w:r w:rsidRPr="00B22A50">
        <w:t>сумме</w:t>
      </w:r>
      <w:r w:rsidR="00B22A50" w:rsidRPr="00B22A50">
        <w:t xml:space="preserve"> </w:t>
      </w:r>
      <w:r w:rsidRPr="00B22A50">
        <w:t>участия</w:t>
      </w:r>
      <w:r w:rsidR="00B22A50" w:rsidRPr="00B22A50">
        <w:t xml:space="preserve"> </w:t>
      </w:r>
      <w:r w:rsidRPr="00B22A50">
        <w:t>в</w:t>
      </w:r>
      <w:r w:rsidR="00B22A50" w:rsidRPr="00B22A50">
        <w:t xml:space="preserve"> </w:t>
      </w:r>
      <w:r w:rsidRPr="00B22A50">
        <w:t>программе</w:t>
      </w:r>
      <w:r w:rsidR="00B22A50" w:rsidRPr="00B22A50">
        <w:t xml:space="preserve"> </w:t>
      </w:r>
      <w:r w:rsidRPr="00B22A50">
        <w:t>долгосрочных</w:t>
      </w:r>
      <w:r w:rsidR="00B22A50" w:rsidRPr="00B22A50">
        <w:t xml:space="preserve"> </w:t>
      </w:r>
      <w:r w:rsidRPr="00B22A50">
        <w:t>сбережений</w:t>
      </w:r>
      <w:r w:rsidR="00B22A50" w:rsidRPr="00B22A50">
        <w:t xml:space="preserve"> </w:t>
      </w:r>
      <w:r w:rsidRPr="00B22A50">
        <w:t>от</w:t>
      </w:r>
      <w:r w:rsidR="00B22A50" w:rsidRPr="00B22A50">
        <w:t xml:space="preserve"> </w:t>
      </w:r>
      <w:r w:rsidRPr="00B22A50">
        <w:t>НПФ</w:t>
      </w:r>
      <w:r w:rsidR="00B22A50" w:rsidRPr="00B22A50">
        <w:t xml:space="preserve"> </w:t>
      </w:r>
      <w:r w:rsidRPr="00B22A50">
        <w:t>ВТБ.</w:t>
      </w:r>
      <w:r w:rsidR="00B22A50" w:rsidRPr="00B22A50">
        <w:t xml:space="preserve"> </w:t>
      </w:r>
      <w:r w:rsidRPr="00B22A50">
        <w:t>Об</w:t>
      </w:r>
      <w:r w:rsidR="00B22A50" w:rsidRPr="00B22A50">
        <w:t xml:space="preserve"> </w:t>
      </w:r>
      <w:r w:rsidRPr="00B22A50">
        <w:t>этом</w:t>
      </w:r>
      <w:r w:rsidR="00B22A50" w:rsidRPr="00B22A50">
        <w:t xml:space="preserve"> </w:t>
      </w:r>
      <w:r w:rsidRPr="00B22A50">
        <w:t>в</w:t>
      </w:r>
      <w:r w:rsidR="00B22A50" w:rsidRPr="00B22A50">
        <w:t xml:space="preserve"> </w:t>
      </w:r>
      <w:r w:rsidRPr="00B22A50">
        <w:t>рамках</w:t>
      </w:r>
      <w:r w:rsidR="00B22A50" w:rsidRPr="00B22A50">
        <w:t xml:space="preserve"> </w:t>
      </w:r>
      <w:r w:rsidRPr="00B22A50">
        <w:t>ВЭФ-2024</w:t>
      </w:r>
      <w:r w:rsidR="00B22A50" w:rsidRPr="00B22A50">
        <w:t xml:space="preserve"> </w:t>
      </w:r>
      <w:r w:rsidRPr="00B22A50">
        <w:t>сообщил</w:t>
      </w:r>
      <w:r w:rsidR="00B22A50" w:rsidRPr="00B22A50">
        <w:t xml:space="preserve"> </w:t>
      </w:r>
      <w:r w:rsidRPr="00B22A50">
        <w:t>старший</w:t>
      </w:r>
      <w:r w:rsidR="00B22A50" w:rsidRPr="00B22A50">
        <w:t xml:space="preserve"> </w:t>
      </w:r>
      <w:r w:rsidRPr="00B22A50">
        <w:t>вице-президент</w:t>
      </w:r>
      <w:r w:rsidR="00B22A50" w:rsidRPr="00B22A50">
        <w:t xml:space="preserve"> </w:t>
      </w:r>
      <w:r w:rsidRPr="00B22A50">
        <w:t>ВТБ</w:t>
      </w:r>
      <w:r w:rsidR="00B22A50" w:rsidRPr="00B22A50">
        <w:t xml:space="preserve"> </w:t>
      </w:r>
      <w:r w:rsidRPr="00B22A50">
        <w:t>Дмитрий</w:t>
      </w:r>
      <w:r w:rsidR="00B22A50" w:rsidRPr="00B22A50">
        <w:t xml:space="preserve"> </w:t>
      </w:r>
      <w:proofErr w:type="spellStart"/>
      <w:r w:rsidRPr="00B22A50">
        <w:t>Брейтенбихер</w:t>
      </w:r>
      <w:proofErr w:type="spellEnd"/>
      <w:r w:rsidRPr="00B22A50">
        <w:t>.</w:t>
      </w:r>
      <w:bookmarkEnd w:id="60"/>
    </w:p>
    <w:p w14:paraId="36AF413E" w14:textId="77777777" w:rsidR="00785CDC" w:rsidRPr="00B22A50" w:rsidRDefault="00B22A50" w:rsidP="00785CDC">
      <w:r w:rsidRPr="00B22A50">
        <w:t>«</w:t>
      </w:r>
      <w:r w:rsidR="00785CDC" w:rsidRPr="00B22A50">
        <w:t>Рынок</w:t>
      </w:r>
      <w:r w:rsidRPr="00B22A50">
        <w:t xml:space="preserve"> </w:t>
      </w:r>
      <w:r w:rsidR="00785CDC" w:rsidRPr="00B22A50">
        <w:t>сбережений</w:t>
      </w:r>
      <w:r w:rsidRPr="00B22A50">
        <w:t xml:space="preserve"> </w:t>
      </w:r>
      <w:r w:rsidR="00785CDC" w:rsidRPr="00B22A50">
        <w:t>разогрет</w:t>
      </w:r>
      <w:r w:rsidRPr="00B22A50">
        <w:t xml:space="preserve"> </w:t>
      </w:r>
      <w:r w:rsidR="00785CDC" w:rsidRPr="00B22A50">
        <w:t>и</w:t>
      </w:r>
      <w:r w:rsidRPr="00B22A50">
        <w:t xml:space="preserve"> </w:t>
      </w:r>
      <w:r w:rsidR="00785CDC" w:rsidRPr="00B22A50">
        <w:t>продолжает</w:t>
      </w:r>
      <w:r w:rsidRPr="00B22A50">
        <w:t xml:space="preserve"> </w:t>
      </w:r>
      <w:r w:rsidR="00785CDC" w:rsidRPr="00B22A50">
        <w:t>расти</w:t>
      </w:r>
      <w:r w:rsidRPr="00B22A50">
        <w:t xml:space="preserve"> </w:t>
      </w:r>
      <w:r w:rsidR="00785CDC" w:rsidRPr="00B22A50">
        <w:t>рекордными</w:t>
      </w:r>
      <w:r w:rsidRPr="00B22A50">
        <w:t xml:space="preserve"> </w:t>
      </w:r>
      <w:r w:rsidR="00785CDC" w:rsidRPr="00B22A50">
        <w:t>темпами,</w:t>
      </w:r>
      <w:r w:rsidRPr="00B22A50">
        <w:t xml:space="preserve"> </w:t>
      </w:r>
      <w:r w:rsidR="00785CDC" w:rsidRPr="00B22A50">
        <w:t>на</w:t>
      </w:r>
      <w:r w:rsidRPr="00B22A50">
        <w:t xml:space="preserve"> </w:t>
      </w:r>
      <w:r w:rsidR="00785CDC" w:rsidRPr="00B22A50">
        <w:t>нем</w:t>
      </w:r>
      <w:r w:rsidRPr="00B22A50">
        <w:t xml:space="preserve"> </w:t>
      </w:r>
      <w:r w:rsidR="00785CDC" w:rsidRPr="00B22A50">
        <w:t>появляются</w:t>
      </w:r>
      <w:r w:rsidRPr="00B22A50">
        <w:t xml:space="preserve"> </w:t>
      </w:r>
      <w:r w:rsidR="00785CDC" w:rsidRPr="00B22A50">
        <w:t>принципиально</w:t>
      </w:r>
      <w:r w:rsidRPr="00B22A50">
        <w:t xml:space="preserve"> </w:t>
      </w:r>
      <w:r w:rsidR="00785CDC" w:rsidRPr="00B22A50">
        <w:t>новые</w:t>
      </w:r>
      <w:r w:rsidRPr="00B22A50">
        <w:t xml:space="preserve"> </w:t>
      </w:r>
      <w:r w:rsidR="00785CDC" w:rsidRPr="00B22A50">
        <w:t>накопительные</w:t>
      </w:r>
      <w:r w:rsidRPr="00B22A50">
        <w:t xml:space="preserve"> </w:t>
      </w:r>
      <w:r w:rsidR="00785CDC" w:rsidRPr="00B22A50">
        <w:t>продукты,</w:t>
      </w:r>
      <w:r w:rsidRPr="00B22A50">
        <w:t xml:space="preserve"> </w:t>
      </w:r>
      <w:proofErr w:type="gramStart"/>
      <w:r w:rsidR="00785CDC" w:rsidRPr="00B22A50">
        <w:t>например</w:t>
      </w:r>
      <w:proofErr w:type="gramEnd"/>
      <w:r w:rsidRPr="00B22A50">
        <w:t xml:space="preserve"> </w:t>
      </w:r>
      <w:r w:rsidR="00785CDC" w:rsidRPr="00B22A50">
        <w:t>программа</w:t>
      </w:r>
      <w:r w:rsidRPr="00B22A50">
        <w:t xml:space="preserve"> </w:t>
      </w:r>
      <w:r w:rsidR="00785CDC" w:rsidRPr="00B22A50">
        <w:t>долгосрочных</w:t>
      </w:r>
      <w:r w:rsidRPr="00B22A50">
        <w:t xml:space="preserve"> </w:t>
      </w:r>
      <w:r w:rsidR="00785CDC" w:rsidRPr="00B22A50">
        <w:t>сбережений.</w:t>
      </w:r>
      <w:r w:rsidRPr="00B22A50">
        <w:t xml:space="preserve"> </w:t>
      </w:r>
      <w:r w:rsidR="00785CDC" w:rsidRPr="00B22A50">
        <w:t>С</w:t>
      </w:r>
      <w:r w:rsidRPr="00B22A50">
        <w:t xml:space="preserve"> </w:t>
      </w:r>
      <w:r w:rsidR="00785CDC" w:rsidRPr="00B22A50">
        <w:t>учетом</w:t>
      </w:r>
      <w:r w:rsidRPr="00B22A50">
        <w:t xml:space="preserve"> </w:t>
      </w:r>
      <w:r w:rsidR="00785CDC" w:rsidRPr="00B22A50">
        <w:t>высокого</w:t>
      </w:r>
      <w:r w:rsidRPr="00B22A50">
        <w:t xml:space="preserve"> </w:t>
      </w:r>
      <w:r w:rsidR="00785CDC" w:rsidRPr="00B22A50">
        <w:t>спроса</w:t>
      </w:r>
      <w:r w:rsidRPr="00B22A50">
        <w:t xml:space="preserve"> </w:t>
      </w:r>
      <w:r w:rsidR="00785CDC" w:rsidRPr="00B22A50">
        <w:t>клиентов</w:t>
      </w:r>
      <w:r w:rsidRPr="00B22A50">
        <w:t xml:space="preserve"> </w:t>
      </w:r>
      <w:r w:rsidR="00785CDC" w:rsidRPr="00B22A50">
        <w:t>мы</w:t>
      </w:r>
      <w:r w:rsidRPr="00B22A50">
        <w:t xml:space="preserve"> </w:t>
      </w:r>
      <w:r w:rsidR="00785CDC" w:rsidRPr="00B22A50">
        <w:t>приняли</w:t>
      </w:r>
      <w:r w:rsidRPr="00B22A50">
        <w:t xml:space="preserve"> </w:t>
      </w:r>
      <w:r w:rsidR="00785CDC" w:rsidRPr="00B22A50">
        <w:t>решение</w:t>
      </w:r>
      <w:r w:rsidRPr="00B22A50">
        <w:t xml:space="preserve"> </w:t>
      </w:r>
      <w:r w:rsidR="00785CDC" w:rsidRPr="00B22A50">
        <w:t>расширить</w:t>
      </w:r>
      <w:r w:rsidRPr="00B22A50">
        <w:t xml:space="preserve"> </w:t>
      </w:r>
      <w:r w:rsidR="00785CDC" w:rsidRPr="00B22A50">
        <w:t>нашу</w:t>
      </w:r>
      <w:r w:rsidRPr="00B22A50">
        <w:t xml:space="preserve"> </w:t>
      </w:r>
      <w:r w:rsidR="00785CDC" w:rsidRPr="00B22A50">
        <w:t>линейку</w:t>
      </w:r>
      <w:r w:rsidRPr="00B22A50">
        <w:t xml:space="preserve"> </w:t>
      </w:r>
      <w:r w:rsidR="00785CDC" w:rsidRPr="00B22A50">
        <w:t>инструментов</w:t>
      </w:r>
      <w:r w:rsidRPr="00B22A50">
        <w:t xml:space="preserve"> </w:t>
      </w:r>
      <w:r w:rsidR="00785CDC" w:rsidRPr="00B22A50">
        <w:t>для</w:t>
      </w:r>
      <w:r w:rsidRPr="00B22A50">
        <w:t xml:space="preserve"> </w:t>
      </w:r>
      <w:r w:rsidR="00785CDC" w:rsidRPr="00B22A50">
        <w:t>размещения</w:t>
      </w:r>
      <w:r w:rsidRPr="00B22A50">
        <w:t xml:space="preserve"> </w:t>
      </w:r>
      <w:r w:rsidR="00785CDC" w:rsidRPr="00B22A50">
        <w:t>средств</w:t>
      </w:r>
      <w:r w:rsidRPr="00B22A50">
        <w:t xml:space="preserve"> </w:t>
      </w:r>
      <w:r w:rsidR="00785CDC" w:rsidRPr="00B22A50">
        <w:t>населения</w:t>
      </w:r>
      <w:r w:rsidRPr="00B22A50">
        <w:t>»</w:t>
      </w:r>
      <w:r w:rsidR="00785CDC" w:rsidRPr="00B22A50">
        <w:t>,</w:t>
      </w:r>
      <w:r w:rsidRPr="00B22A50">
        <w:t xml:space="preserve"> </w:t>
      </w:r>
      <w:r w:rsidR="00785CDC" w:rsidRPr="00B22A50">
        <w:t>-</w:t>
      </w:r>
      <w:r w:rsidRPr="00B22A50">
        <w:t xml:space="preserve"> </w:t>
      </w:r>
      <w:r w:rsidR="00785CDC" w:rsidRPr="00B22A50">
        <w:t>прокомментировал</w:t>
      </w:r>
      <w:r w:rsidRPr="00B22A50">
        <w:t xml:space="preserve"> </w:t>
      </w:r>
      <w:r w:rsidR="00785CDC" w:rsidRPr="00B22A50">
        <w:t>новость</w:t>
      </w:r>
      <w:r w:rsidRPr="00B22A50">
        <w:t xml:space="preserve"> </w:t>
      </w:r>
      <w:r w:rsidR="00785CDC" w:rsidRPr="00B22A50">
        <w:t>топ-менеджер</w:t>
      </w:r>
      <w:r w:rsidRPr="00B22A50">
        <w:t xml:space="preserve"> </w:t>
      </w:r>
      <w:r w:rsidR="00785CDC" w:rsidRPr="00B22A50">
        <w:t>банка.</w:t>
      </w:r>
    </w:p>
    <w:p w14:paraId="7C66B1ED" w14:textId="77777777" w:rsidR="00785CDC" w:rsidRPr="00B22A50" w:rsidRDefault="00785CDC" w:rsidP="00785CDC">
      <w:r w:rsidRPr="00B22A50">
        <w:t>Минимальная</w:t>
      </w:r>
      <w:r w:rsidR="00B22A50" w:rsidRPr="00B22A50">
        <w:t xml:space="preserve"> </w:t>
      </w:r>
      <w:r w:rsidRPr="00B22A50">
        <w:t>сумма</w:t>
      </w:r>
      <w:r w:rsidR="00B22A50" w:rsidRPr="00B22A50">
        <w:t xml:space="preserve"> </w:t>
      </w:r>
      <w:r w:rsidRPr="00B22A50">
        <w:t>депозита</w:t>
      </w:r>
      <w:r w:rsidR="00B22A50" w:rsidRPr="00B22A50">
        <w:t xml:space="preserve"> «</w:t>
      </w:r>
      <w:r w:rsidRPr="00B22A50">
        <w:t>Двойная</w:t>
      </w:r>
      <w:r w:rsidR="00B22A50" w:rsidRPr="00B22A50">
        <w:t xml:space="preserve"> </w:t>
      </w:r>
      <w:r w:rsidRPr="00B22A50">
        <w:t>выгода</w:t>
      </w:r>
      <w:r w:rsidR="00B22A50" w:rsidRPr="00B22A50">
        <w:t xml:space="preserve">» </w:t>
      </w:r>
      <w:r w:rsidRPr="00B22A50">
        <w:t>-</w:t>
      </w:r>
      <w:r w:rsidR="00B22A50" w:rsidRPr="00B22A50">
        <w:t xml:space="preserve"> </w:t>
      </w:r>
      <w:r w:rsidRPr="00B22A50">
        <w:t>30</w:t>
      </w:r>
      <w:r w:rsidR="00B22A50" w:rsidRPr="00B22A50">
        <w:t xml:space="preserve"> </w:t>
      </w:r>
      <w:r w:rsidRPr="00B22A50">
        <w:t>тыс.,</w:t>
      </w:r>
      <w:r w:rsidR="00B22A50" w:rsidRPr="00B22A50">
        <w:t xml:space="preserve"> </w:t>
      </w:r>
      <w:r w:rsidRPr="00B22A50">
        <w:t>а</w:t>
      </w:r>
      <w:r w:rsidR="00B22A50" w:rsidRPr="00B22A50">
        <w:t xml:space="preserve"> </w:t>
      </w:r>
      <w:r w:rsidRPr="00B22A50">
        <w:t>максимальная</w:t>
      </w:r>
      <w:r w:rsidR="00B22A50" w:rsidRPr="00B22A50">
        <w:t xml:space="preserve"> </w:t>
      </w:r>
      <w:r w:rsidRPr="00B22A50">
        <w:t>не</w:t>
      </w:r>
      <w:r w:rsidR="00B22A50" w:rsidRPr="00B22A50">
        <w:t xml:space="preserve"> </w:t>
      </w:r>
      <w:r w:rsidRPr="00B22A50">
        <w:t>должна</w:t>
      </w:r>
      <w:r w:rsidR="00B22A50" w:rsidRPr="00B22A50">
        <w:t xml:space="preserve"> </w:t>
      </w:r>
      <w:r w:rsidRPr="00B22A50">
        <w:t>превышать</w:t>
      </w:r>
      <w:r w:rsidR="00B22A50" w:rsidRPr="00B22A50">
        <w:t xml:space="preserve"> </w:t>
      </w:r>
      <w:r w:rsidRPr="00B22A50">
        <w:t>сумму</w:t>
      </w:r>
      <w:r w:rsidR="00B22A50" w:rsidRPr="00B22A50">
        <w:t xml:space="preserve"> </w:t>
      </w:r>
      <w:r w:rsidRPr="00B22A50">
        <w:t>первоначального</w:t>
      </w:r>
      <w:r w:rsidR="00B22A50" w:rsidRPr="00B22A50">
        <w:t xml:space="preserve"> </w:t>
      </w:r>
      <w:r w:rsidRPr="00B22A50">
        <w:t>взноса</w:t>
      </w:r>
      <w:r w:rsidR="00B22A50" w:rsidRPr="00B22A50">
        <w:t xml:space="preserve"> </w:t>
      </w:r>
      <w:r w:rsidRPr="00B22A50">
        <w:t>в</w:t>
      </w:r>
      <w:r w:rsidR="00B22A50" w:rsidRPr="00B22A50">
        <w:t xml:space="preserve"> </w:t>
      </w:r>
      <w:r w:rsidRPr="00B22A50">
        <w:t>программу</w:t>
      </w:r>
      <w:r w:rsidR="00B22A50" w:rsidRPr="00B22A50">
        <w:t xml:space="preserve"> </w:t>
      </w:r>
      <w:r w:rsidRPr="00B22A50">
        <w:t>долгосрочных</w:t>
      </w:r>
      <w:r w:rsidR="00B22A50" w:rsidRPr="00B22A50">
        <w:t xml:space="preserve"> </w:t>
      </w:r>
      <w:r w:rsidRPr="00B22A50">
        <w:t>сбережений.</w:t>
      </w:r>
      <w:r w:rsidR="00B22A50" w:rsidRPr="00B22A50">
        <w:t xml:space="preserve"> </w:t>
      </w:r>
      <w:r w:rsidRPr="00B22A50">
        <w:t>Вклад</w:t>
      </w:r>
      <w:r w:rsidR="00B22A50" w:rsidRPr="00B22A50">
        <w:t xml:space="preserve"> </w:t>
      </w:r>
      <w:r w:rsidRPr="00B22A50">
        <w:t>можно</w:t>
      </w:r>
      <w:r w:rsidR="00B22A50" w:rsidRPr="00B22A50">
        <w:t xml:space="preserve"> </w:t>
      </w:r>
      <w:r w:rsidRPr="00B22A50">
        <w:t>открыть</w:t>
      </w:r>
      <w:r w:rsidR="00B22A50" w:rsidRPr="00B22A50">
        <w:t xml:space="preserve"> </w:t>
      </w:r>
      <w:r w:rsidRPr="00B22A50">
        <w:t>в</w:t>
      </w:r>
      <w:r w:rsidR="00B22A50" w:rsidRPr="00B22A50">
        <w:t xml:space="preserve"> </w:t>
      </w:r>
      <w:r w:rsidRPr="00B22A50">
        <w:t>офисах</w:t>
      </w:r>
      <w:r w:rsidR="00B22A50" w:rsidRPr="00B22A50">
        <w:t xml:space="preserve"> </w:t>
      </w:r>
      <w:r w:rsidRPr="00B22A50">
        <w:t>банка</w:t>
      </w:r>
      <w:r w:rsidR="00B22A50" w:rsidRPr="00B22A50">
        <w:t xml:space="preserve"> </w:t>
      </w:r>
      <w:r w:rsidRPr="00B22A50">
        <w:t>на</w:t>
      </w:r>
      <w:r w:rsidR="00B22A50" w:rsidRPr="00B22A50">
        <w:t xml:space="preserve"> </w:t>
      </w:r>
      <w:r w:rsidRPr="00B22A50">
        <w:t>срок</w:t>
      </w:r>
      <w:r w:rsidR="00B22A50" w:rsidRPr="00B22A50">
        <w:t xml:space="preserve"> </w:t>
      </w:r>
      <w:r w:rsidRPr="00B22A50">
        <w:t>три,</w:t>
      </w:r>
      <w:r w:rsidR="00B22A50" w:rsidRPr="00B22A50">
        <w:t xml:space="preserve"> </w:t>
      </w:r>
      <w:r w:rsidRPr="00B22A50">
        <w:t>шесть</w:t>
      </w:r>
      <w:r w:rsidR="00B22A50" w:rsidRPr="00B22A50">
        <w:t xml:space="preserve"> </w:t>
      </w:r>
      <w:r w:rsidRPr="00B22A50">
        <w:t>месяцев</w:t>
      </w:r>
      <w:r w:rsidR="00B22A50" w:rsidRPr="00B22A50">
        <w:t xml:space="preserve"> </w:t>
      </w:r>
      <w:r w:rsidRPr="00B22A50">
        <w:t>или</w:t>
      </w:r>
      <w:r w:rsidR="00B22A50" w:rsidRPr="00B22A50">
        <w:t xml:space="preserve"> </w:t>
      </w:r>
      <w:r w:rsidRPr="00B22A50">
        <w:t>на</w:t>
      </w:r>
      <w:r w:rsidR="00B22A50" w:rsidRPr="00B22A50">
        <w:t xml:space="preserve"> </w:t>
      </w:r>
      <w:r w:rsidRPr="00B22A50">
        <w:t>год.</w:t>
      </w:r>
      <w:r w:rsidR="00B22A50" w:rsidRPr="00B22A50">
        <w:t xml:space="preserve"> </w:t>
      </w:r>
      <w:r w:rsidRPr="00B22A50">
        <w:t>При</w:t>
      </w:r>
      <w:r w:rsidR="00B22A50" w:rsidRPr="00B22A50">
        <w:t xml:space="preserve"> </w:t>
      </w:r>
      <w:r w:rsidRPr="00B22A50">
        <w:t>сроке</w:t>
      </w:r>
      <w:r w:rsidR="00B22A50" w:rsidRPr="00B22A50">
        <w:t xml:space="preserve"> </w:t>
      </w:r>
      <w:r w:rsidRPr="00B22A50">
        <w:t>три</w:t>
      </w:r>
      <w:r w:rsidR="00B22A50" w:rsidRPr="00B22A50">
        <w:t xml:space="preserve"> </w:t>
      </w:r>
      <w:r w:rsidRPr="00B22A50">
        <w:t>месяца</w:t>
      </w:r>
      <w:r w:rsidR="00B22A50" w:rsidRPr="00B22A50">
        <w:t xml:space="preserve"> </w:t>
      </w:r>
      <w:r w:rsidRPr="00B22A50">
        <w:t>доступна</w:t>
      </w:r>
      <w:r w:rsidR="00B22A50" w:rsidRPr="00B22A50">
        <w:t xml:space="preserve"> </w:t>
      </w:r>
      <w:r w:rsidRPr="00B22A50">
        <w:t>максимальная</w:t>
      </w:r>
      <w:r w:rsidR="00B22A50" w:rsidRPr="00B22A50">
        <w:t xml:space="preserve"> </w:t>
      </w:r>
      <w:r w:rsidRPr="00B22A50">
        <w:t>доходность</w:t>
      </w:r>
      <w:r w:rsidR="00B22A50" w:rsidRPr="00B22A50">
        <w:t xml:space="preserve"> </w:t>
      </w:r>
      <w:r w:rsidRPr="00B22A50">
        <w:t>25%</w:t>
      </w:r>
      <w:r w:rsidR="00B22A50" w:rsidRPr="00B22A50">
        <w:t xml:space="preserve"> </w:t>
      </w:r>
      <w:r w:rsidRPr="00B22A50">
        <w:t>годовых,</w:t>
      </w:r>
      <w:r w:rsidR="00B22A50" w:rsidRPr="00B22A50">
        <w:t xml:space="preserve"> </w:t>
      </w:r>
      <w:r w:rsidRPr="00B22A50">
        <w:t>полгода</w:t>
      </w:r>
      <w:r w:rsidR="00B22A50" w:rsidRPr="00B22A50">
        <w:t xml:space="preserve"> </w:t>
      </w:r>
      <w:r w:rsidRPr="00B22A50">
        <w:t>-</w:t>
      </w:r>
      <w:r w:rsidR="00B22A50" w:rsidRPr="00B22A50">
        <w:t xml:space="preserve"> </w:t>
      </w:r>
      <w:r w:rsidRPr="00B22A50">
        <w:t>20%,</w:t>
      </w:r>
      <w:r w:rsidR="00B22A50" w:rsidRPr="00B22A50">
        <w:t xml:space="preserve"> </w:t>
      </w:r>
      <w:r w:rsidRPr="00B22A50">
        <w:t>год</w:t>
      </w:r>
      <w:r w:rsidR="00B22A50" w:rsidRPr="00B22A50">
        <w:t xml:space="preserve"> </w:t>
      </w:r>
      <w:r w:rsidRPr="00B22A50">
        <w:t>-</w:t>
      </w:r>
      <w:r w:rsidR="00B22A50" w:rsidRPr="00B22A50">
        <w:t xml:space="preserve"> </w:t>
      </w:r>
      <w:r w:rsidRPr="00B22A50">
        <w:t>19,5%.</w:t>
      </w:r>
      <w:r w:rsidR="00B22A50" w:rsidRPr="00B22A50">
        <w:t xml:space="preserve"> </w:t>
      </w:r>
      <w:r w:rsidRPr="00B22A50">
        <w:t>В</w:t>
      </w:r>
      <w:r w:rsidR="00B22A50" w:rsidRPr="00B22A50">
        <w:t xml:space="preserve"> </w:t>
      </w:r>
      <w:r w:rsidRPr="00B22A50">
        <w:t>случае</w:t>
      </w:r>
      <w:r w:rsidR="00B22A50" w:rsidRPr="00B22A50">
        <w:t xml:space="preserve"> </w:t>
      </w:r>
      <w:r w:rsidRPr="00B22A50">
        <w:t>расторжения</w:t>
      </w:r>
      <w:r w:rsidR="00B22A50" w:rsidRPr="00B22A50">
        <w:t xml:space="preserve"> </w:t>
      </w:r>
      <w:r w:rsidRPr="00B22A50">
        <w:t>договора</w:t>
      </w:r>
      <w:r w:rsidR="00B22A50" w:rsidRPr="00B22A50">
        <w:t xml:space="preserve"> </w:t>
      </w:r>
      <w:r w:rsidRPr="00B22A50">
        <w:t>долгосрочных</w:t>
      </w:r>
      <w:r w:rsidR="00B22A50" w:rsidRPr="00B22A50">
        <w:t xml:space="preserve"> </w:t>
      </w:r>
      <w:r w:rsidRPr="00B22A50">
        <w:t>сбережений,</w:t>
      </w:r>
      <w:r w:rsidR="00B22A50" w:rsidRPr="00B22A50">
        <w:t xml:space="preserve"> </w:t>
      </w:r>
      <w:r w:rsidRPr="00B22A50">
        <w:t>учитываемого</w:t>
      </w:r>
      <w:r w:rsidR="00B22A50" w:rsidRPr="00B22A50">
        <w:t xml:space="preserve"> </w:t>
      </w:r>
      <w:r w:rsidRPr="00B22A50">
        <w:t>при</w:t>
      </w:r>
      <w:r w:rsidR="00B22A50" w:rsidRPr="00B22A50">
        <w:t xml:space="preserve"> </w:t>
      </w:r>
      <w:r w:rsidRPr="00B22A50">
        <w:t>открытии</w:t>
      </w:r>
      <w:r w:rsidR="00B22A50" w:rsidRPr="00B22A50">
        <w:t xml:space="preserve"> </w:t>
      </w:r>
      <w:r w:rsidRPr="00B22A50">
        <w:t>вклада,</w:t>
      </w:r>
      <w:r w:rsidR="00B22A50" w:rsidRPr="00B22A50">
        <w:t xml:space="preserve"> </w:t>
      </w:r>
      <w:r w:rsidRPr="00B22A50">
        <w:t>ставка</w:t>
      </w:r>
      <w:r w:rsidR="00B22A50" w:rsidRPr="00B22A50">
        <w:t xml:space="preserve"> </w:t>
      </w:r>
      <w:r w:rsidRPr="00B22A50">
        <w:t>снижается</w:t>
      </w:r>
      <w:r w:rsidR="00B22A50" w:rsidRPr="00B22A50">
        <w:t xml:space="preserve"> </w:t>
      </w:r>
      <w:r w:rsidRPr="00B22A50">
        <w:t>до</w:t>
      </w:r>
      <w:r w:rsidR="00B22A50" w:rsidRPr="00B22A50">
        <w:t xml:space="preserve"> </w:t>
      </w:r>
      <w:r w:rsidRPr="00B22A50">
        <w:t>0,01%</w:t>
      </w:r>
      <w:r w:rsidR="00B22A50" w:rsidRPr="00B22A50">
        <w:t xml:space="preserve"> </w:t>
      </w:r>
      <w:r w:rsidRPr="00B22A50">
        <w:t>годовых.</w:t>
      </w:r>
      <w:r w:rsidR="00B22A50" w:rsidRPr="00B22A50">
        <w:t xml:space="preserve"> </w:t>
      </w:r>
      <w:r w:rsidRPr="00B22A50">
        <w:t>Минимальная</w:t>
      </w:r>
      <w:r w:rsidR="00B22A50" w:rsidRPr="00B22A50">
        <w:t xml:space="preserve"> </w:t>
      </w:r>
      <w:r w:rsidRPr="00B22A50">
        <w:t>сумма</w:t>
      </w:r>
      <w:r w:rsidR="00B22A50" w:rsidRPr="00B22A50">
        <w:t xml:space="preserve"> </w:t>
      </w:r>
      <w:r w:rsidRPr="00B22A50">
        <w:t>взноса</w:t>
      </w:r>
      <w:r w:rsidR="00B22A50" w:rsidRPr="00B22A50">
        <w:t xml:space="preserve"> </w:t>
      </w:r>
      <w:r w:rsidRPr="00B22A50">
        <w:t>в</w:t>
      </w:r>
      <w:r w:rsidR="00B22A50" w:rsidRPr="00B22A50">
        <w:t xml:space="preserve"> </w:t>
      </w:r>
      <w:r w:rsidRPr="00B22A50">
        <w:t>ПДС</w:t>
      </w:r>
      <w:r w:rsidR="00B22A50" w:rsidRPr="00B22A50">
        <w:t xml:space="preserve"> </w:t>
      </w:r>
      <w:r w:rsidRPr="00B22A50">
        <w:t>аналогичная</w:t>
      </w:r>
      <w:r w:rsidR="00B22A50" w:rsidRPr="00B22A50">
        <w:t xml:space="preserve"> </w:t>
      </w:r>
      <w:r w:rsidRPr="00B22A50">
        <w:t>-</w:t>
      </w:r>
      <w:r w:rsidR="00B22A50" w:rsidRPr="00B22A50">
        <w:t xml:space="preserve"> </w:t>
      </w:r>
      <w:r w:rsidRPr="00B22A50">
        <w:t>30</w:t>
      </w:r>
      <w:r w:rsidR="00B22A50" w:rsidRPr="00B22A50">
        <w:t xml:space="preserve"> </w:t>
      </w:r>
      <w:r w:rsidRPr="00B22A50">
        <w:t>тыс.</w:t>
      </w:r>
    </w:p>
    <w:p w14:paraId="0AC4B91A" w14:textId="77777777" w:rsidR="00785CDC" w:rsidRPr="00B22A50" w:rsidRDefault="00785CDC" w:rsidP="00785CDC">
      <w:r w:rsidRPr="00B22A50">
        <w:t>По</w:t>
      </w:r>
      <w:r w:rsidR="00B22A50" w:rsidRPr="00B22A50">
        <w:t xml:space="preserve"> </w:t>
      </w:r>
      <w:r w:rsidRPr="00B22A50">
        <w:t>данным</w:t>
      </w:r>
      <w:r w:rsidR="00B22A50" w:rsidRPr="00B22A50">
        <w:t xml:space="preserve"> </w:t>
      </w:r>
      <w:r w:rsidRPr="00B22A50">
        <w:t>Банка</w:t>
      </w:r>
      <w:r w:rsidR="00B22A50" w:rsidRPr="00B22A50">
        <w:t xml:space="preserve"> </w:t>
      </w:r>
      <w:r w:rsidRPr="00B22A50">
        <w:t>России,</w:t>
      </w:r>
      <w:r w:rsidR="00B22A50" w:rsidRPr="00B22A50">
        <w:t xml:space="preserve"> </w:t>
      </w:r>
      <w:r w:rsidRPr="00B22A50">
        <w:t>средняя</w:t>
      </w:r>
      <w:r w:rsidR="00B22A50" w:rsidRPr="00B22A50">
        <w:t xml:space="preserve"> </w:t>
      </w:r>
      <w:r w:rsidRPr="00B22A50">
        <w:t>максимальная</w:t>
      </w:r>
      <w:r w:rsidR="00B22A50" w:rsidRPr="00B22A50">
        <w:t xml:space="preserve"> </w:t>
      </w:r>
      <w:r w:rsidRPr="00B22A50">
        <w:t>ставка</w:t>
      </w:r>
      <w:r w:rsidR="00B22A50" w:rsidRPr="00B22A50">
        <w:t xml:space="preserve"> </w:t>
      </w:r>
      <w:r w:rsidRPr="00B22A50">
        <w:t>в</w:t>
      </w:r>
      <w:r w:rsidR="00B22A50" w:rsidRPr="00B22A50">
        <w:t xml:space="preserve"> </w:t>
      </w:r>
      <w:r w:rsidRPr="00B22A50">
        <w:t>топ-10</w:t>
      </w:r>
      <w:r w:rsidR="00B22A50" w:rsidRPr="00B22A50">
        <w:t xml:space="preserve"> </w:t>
      </w:r>
      <w:r w:rsidRPr="00B22A50">
        <w:t>банков</w:t>
      </w:r>
      <w:r w:rsidR="00B22A50" w:rsidRPr="00B22A50">
        <w:t xml:space="preserve"> </w:t>
      </w:r>
      <w:r w:rsidRPr="00B22A50">
        <w:t>во</w:t>
      </w:r>
      <w:r w:rsidR="00B22A50" w:rsidRPr="00B22A50">
        <w:t xml:space="preserve"> </w:t>
      </w:r>
      <w:r w:rsidRPr="00B22A50">
        <w:t>второй</w:t>
      </w:r>
      <w:r w:rsidR="00B22A50" w:rsidRPr="00B22A50">
        <w:t xml:space="preserve"> </w:t>
      </w:r>
      <w:r w:rsidRPr="00B22A50">
        <w:t>декаде</w:t>
      </w:r>
      <w:r w:rsidR="00B22A50" w:rsidRPr="00B22A50">
        <w:t xml:space="preserve"> </w:t>
      </w:r>
      <w:r w:rsidRPr="00B22A50">
        <w:t>августа</w:t>
      </w:r>
      <w:r w:rsidR="00B22A50" w:rsidRPr="00B22A50">
        <w:t xml:space="preserve"> </w:t>
      </w:r>
      <w:r w:rsidRPr="00B22A50">
        <w:t>составляет</w:t>
      </w:r>
      <w:r w:rsidR="00B22A50" w:rsidRPr="00B22A50">
        <w:t xml:space="preserve"> </w:t>
      </w:r>
      <w:r w:rsidRPr="00B22A50">
        <w:t>17,48%</w:t>
      </w:r>
      <w:r w:rsidR="00B22A50" w:rsidRPr="00B22A50">
        <w:t xml:space="preserve"> </w:t>
      </w:r>
      <w:r w:rsidRPr="00B22A50">
        <w:t>годовых.</w:t>
      </w:r>
    </w:p>
    <w:p w14:paraId="37FDD26B" w14:textId="77777777" w:rsidR="00785CDC" w:rsidRPr="00B22A50" w:rsidRDefault="00785CDC" w:rsidP="00785CDC">
      <w:r w:rsidRPr="00B22A50">
        <w:t>Доходность</w:t>
      </w:r>
      <w:r w:rsidR="00B22A50" w:rsidRPr="00B22A50">
        <w:t xml:space="preserve"> </w:t>
      </w:r>
      <w:r w:rsidRPr="00B22A50">
        <w:t>по</w:t>
      </w:r>
      <w:r w:rsidR="00B22A50" w:rsidRPr="00B22A50">
        <w:t xml:space="preserve"> </w:t>
      </w:r>
      <w:r w:rsidRPr="00B22A50">
        <w:t>депозитам</w:t>
      </w:r>
      <w:r w:rsidR="00B22A50" w:rsidRPr="00B22A50">
        <w:t xml:space="preserve"> </w:t>
      </w:r>
      <w:r w:rsidRPr="00B22A50">
        <w:t>на</w:t>
      </w:r>
      <w:r w:rsidR="00B22A50" w:rsidRPr="00B22A50">
        <w:t xml:space="preserve"> </w:t>
      </w:r>
      <w:r w:rsidRPr="00B22A50">
        <w:t>уровне</w:t>
      </w:r>
      <w:r w:rsidR="00B22A50" w:rsidRPr="00B22A50">
        <w:t xml:space="preserve"> </w:t>
      </w:r>
      <w:r w:rsidRPr="00B22A50">
        <w:t>21%</w:t>
      </w:r>
      <w:r w:rsidR="00B22A50" w:rsidRPr="00B22A50">
        <w:t xml:space="preserve"> </w:t>
      </w:r>
      <w:r w:rsidRPr="00B22A50">
        <w:t>годовых</w:t>
      </w:r>
      <w:r w:rsidR="00B22A50" w:rsidRPr="00B22A50">
        <w:t xml:space="preserve"> </w:t>
      </w:r>
      <w:r w:rsidRPr="00B22A50">
        <w:t>среди</w:t>
      </w:r>
      <w:r w:rsidR="00B22A50" w:rsidRPr="00B22A50">
        <w:t xml:space="preserve"> </w:t>
      </w:r>
      <w:r w:rsidRPr="00B22A50">
        <w:t>крупнейших</w:t>
      </w:r>
      <w:r w:rsidR="00B22A50" w:rsidRPr="00B22A50">
        <w:t xml:space="preserve"> </w:t>
      </w:r>
      <w:r w:rsidRPr="00B22A50">
        <w:t>банков</w:t>
      </w:r>
      <w:r w:rsidR="00B22A50" w:rsidRPr="00B22A50">
        <w:t xml:space="preserve"> </w:t>
      </w:r>
      <w:r w:rsidRPr="00B22A50">
        <w:t>предлагают:</w:t>
      </w:r>
      <w:r w:rsidR="00B22A50" w:rsidRPr="00B22A50">
        <w:t xml:space="preserve"> </w:t>
      </w:r>
    </w:p>
    <w:p w14:paraId="1F7E20A6" w14:textId="5DA4CCD7" w:rsidR="00785CDC" w:rsidRPr="00B22A50" w:rsidRDefault="0072123C" w:rsidP="00785CDC">
      <w:r w:rsidRPr="00B22A50">
        <w:t>-</w:t>
      </w:r>
      <w:r w:rsidR="00B22A50" w:rsidRPr="00B22A50">
        <w:t xml:space="preserve"> </w:t>
      </w:r>
      <w:r w:rsidR="00785CDC" w:rsidRPr="00B22A50">
        <w:t>Московский</w:t>
      </w:r>
      <w:r w:rsidR="00B22A50" w:rsidRPr="00B22A50">
        <w:t xml:space="preserve"> </w:t>
      </w:r>
      <w:r w:rsidR="00785CDC" w:rsidRPr="00B22A50">
        <w:t>кредитный</w:t>
      </w:r>
      <w:r w:rsidR="00B22A50" w:rsidRPr="00B22A50">
        <w:t xml:space="preserve"> </w:t>
      </w:r>
      <w:r w:rsidR="00785CDC" w:rsidRPr="00B22A50">
        <w:t>банк</w:t>
      </w:r>
      <w:r w:rsidR="00B22A50" w:rsidRPr="00B22A50">
        <w:t xml:space="preserve"> </w:t>
      </w:r>
      <w:r w:rsidR="00785CDC" w:rsidRPr="00B22A50">
        <w:t>по</w:t>
      </w:r>
      <w:r w:rsidR="00B22A50" w:rsidRPr="00B22A50">
        <w:t xml:space="preserve"> </w:t>
      </w:r>
      <w:r w:rsidR="00785CDC" w:rsidRPr="00B22A50">
        <w:t>вкладу</w:t>
      </w:r>
      <w:r w:rsidR="00B6272E">
        <w:t xml:space="preserve"> «</w:t>
      </w:r>
      <w:r w:rsidR="00785CDC" w:rsidRPr="00B22A50">
        <w:t>МКБ.</w:t>
      </w:r>
      <w:r w:rsidR="00B22A50" w:rsidRPr="00B22A50">
        <w:t xml:space="preserve"> </w:t>
      </w:r>
      <w:r w:rsidR="00785CDC" w:rsidRPr="00B22A50">
        <w:t>Преимущество+</w:t>
      </w:r>
      <w:r w:rsidR="00B22A50" w:rsidRPr="00B22A50">
        <w:t xml:space="preserve">» </w:t>
      </w:r>
      <w:r w:rsidR="00785CDC" w:rsidRPr="00B22A50">
        <w:t>сроком</w:t>
      </w:r>
      <w:r w:rsidR="00B22A50" w:rsidRPr="00B22A50">
        <w:t xml:space="preserve"> </w:t>
      </w:r>
      <w:r w:rsidR="00785CDC" w:rsidRPr="00B22A50">
        <w:t>на</w:t>
      </w:r>
      <w:r w:rsidR="00B22A50" w:rsidRPr="00B22A50">
        <w:t xml:space="preserve"> </w:t>
      </w:r>
      <w:r w:rsidR="00785CDC" w:rsidRPr="00B22A50">
        <w:t>три</w:t>
      </w:r>
      <w:r w:rsidR="00B22A50" w:rsidRPr="00B22A50">
        <w:t xml:space="preserve"> </w:t>
      </w:r>
      <w:r w:rsidR="00785CDC" w:rsidRPr="00B22A50">
        <w:t>месяца</w:t>
      </w:r>
      <w:r w:rsidR="00B22A50" w:rsidRPr="00B22A50">
        <w:t xml:space="preserve"> </w:t>
      </w:r>
      <w:r w:rsidR="00785CDC" w:rsidRPr="00B22A50">
        <w:t>при</w:t>
      </w:r>
      <w:r w:rsidR="00B22A50" w:rsidRPr="00B22A50">
        <w:t xml:space="preserve"> </w:t>
      </w:r>
      <w:r w:rsidR="00785CDC" w:rsidRPr="00B22A50">
        <w:t>открытии</w:t>
      </w:r>
      <w:r w:rsidR="00B22A50" w:rsidRPr="00B22A50">
        <w:t xml:space="preserve"> </w:t>
      </w:r>
      <w:r w:rsidR="00785CDC" w:rsidRPr="00B22A50">
        <w:t>через</w:t>
      </w:r>
      <w:r w:rsidR="00B22A50" w:rsidRPr="00B22A50">
        <w:t xml:space="preserve"> </w:t>
      </w:r>
      <w:r w:rsidR="00785CDC" w:rsidRPr="00B22A50">
        <w:t>онлайн-платформу</w:t>
      </w:r>
      <w:r w:rsidR="00B22A50" w:rsidRPr="00B22A50">
        <w:t xml:space="preserve"> «</w:t>
      </w:r>
      <w:proofErr w:type="spellStart"/>
      <w:r w:rsidR="00785CDC" w:rsidRPr="00B22A50">
        <w:t>Финуслуги</w:t>
      </w:r>
      <w:proofErr w:type="spellEnd"/>
      <w:r w:rsidR="00B22A50" w:rsidRPr="00B22A50">
        <w:t>»</w:t>
      </w:r>
      <w:r w:rsidR="00785CDC" w:rsidRPr="00B22A50">
        <w:t>,</w:t>
      </w:r>
      <w:r w:rsidR="00B22A50" w:rsidRPr="00B22A50">
        <w:t xml:space="preserve"> </w:t>
      </w:r>
      <w:r w:rsidR="00785CDC" w:rsidRPr="00B22A50">
        <w:t>а</w:t>
      </w:r>
      <w:r w:rsidR="00B22A50" w:rsidRPr="00B22A50">
        <w:t xml:space="preserve"> </w:t>
      </w:r>
      <w:r w:rsidR="00785CDC" w:rsidRPr="00B22A50">
        <w:t>также</w:t>
      </w:r>
      <w:r w:rsidR="00B22A50" w:rsidRPr="00B22A50">
        <w:t xml:space="preserve"> </w:t>
      </w:r>
      <w:r w:rsidR="00785CDC" w:rsidRPr="00B22A50">
        <w:t>по</w:t>
      </w:r>
      <w:r w:rsidR="00B22A50" w:rsidRPr="00B22A50">
        <w:t xml:space="preserve"> </w:t>
      </w:r>
      <w:r w:rsidR="00785CDC" w:rsidRPr="00B22A50">
        <w:t>продукту</w:t>
      </w:r>
      <w:r w:rsidR="00B22A50" w:rsidRPr="00B22A50">
        <w:t xml:space="preserve"> «</w:t>
      </w:r>
      <w:r w:rsidR="00785CDC" w:rsidRPr="00B22A50">
        <w:t>МКБ.</w:t>
      </w:r>
      <w:r w:rsidR="00B22A50" w:rsidRPr="00B22A50">
        <w:t xml:space="preserve"> </w:t>
      </w:r>
      <w:r w:rsidR="00785CDC" w:rsidRPr="00B22A50">
        <w:t>Перспектива</w:t>
      </w:r>
      <w:r w:rsidR="00B22A50" w:rsidRPr="00B22A50">
        <w:t xml:space="preserve">» </w:t>
      </w:r>
      <w:r w:rsidR="00785CDC" w:rsidRPr="00B22A50">
        <w:t>сроком</w:t>
      </w:r>
      <w:r w:rsidR="00B22A50" w:rsidRPr="00B22A50">
        <w:t xml:space="preserve"> </w:t>
      </w:r>
      <w:r w:rsidR="00785CDC" w:rsidRPr="00B22A50">
        <w:t>на</w:t>
      </w:r>
      <w:r w:rsidR="00B22A50" w:rsidRPr="00B22A50">
        <w:t xml:space="preserve"> </w:t>
      </w:r>
      <w:r w:rsidR="00785CDC" w:rsidRPr="00B22A50">
        <w:t>три</w:t>
      </w:r>
      <w:r w:rsidR="00B22A50" w:rsidRPr="00B22A50">
        <w:t xml:space="preserve"> </w:t>
      </w:r>
      <w:r w:rsidR="00785CDC" w:rsidRPr="00B22A50">
        <w:t>года</w:t>
      </w:r>
      <w:r w:rsidR="00B22A50" w:rsidRPr="00B22A50">
        <w:t xml:space="preserve"> </w:t>
      </w:r>
      <w:r w:rsidR="00785CDC" w:rsidRPr="00B22A50">
        <w:t>при</w:t>
      </w:r>
      <w:r w:rsidR="00B22A50" w:rsidRPr="00B22A50">
        <w:t xml:space="preserve"> </w:t>
      </w:r>
      <w:r w:rsidR="00785CDC" w:rsidRPr="00B22A50">
        <w:t>покупках</w:t>
      </w:r>
      <w:r w:rsidR="00B22A50" w:rsidRPr="00B22A50">
        <w:t xml:space="preserve"> </w:t>
      </w:r>
      <w:r w:rsidR="00785CDC" w:rsidRPr="00B22A50">
        <w:t>от</w:t>
      </w:r>
      <w:r w:rsidR="00B22A50" w:rsidRPr="00B22A50">
        <w:t xml:space="preserve"> </w:t>
      </w:r>
      <w:r w:rsidR="00785CDC" w:rsidRPr="00B22A50">
        <w:t>10</w:t>
      </w:r>
      <w:r w:rsidR="00B22A50" w:rsidRPr="00B22A50">
        <w:t xml:space="preserve"> </w:t>
      </w:r>
      <w:r w:rsidR="00785CDC" w:rsidRPr="00B22A50">
        <w:t>тыс.</w:t>
      </w:r>
      <w:r w:rsidR="00B22A50" w:rsidRPr="00B22A50">
        <w:t xml:space="preserve"> </w:t>
      </w:r>
      <w:r w:rsidR="00785CDC" w:rsidRPr="00B22A50">
        <w:t>в</w:t>
      </w:r>
      <w:r w:rsidR="00B22A50" w:rsidRPr="00B22A50">
        <w:t xml:space="preserve"> </w:t>
      </w:r>
      <w:r w:rsidR="00785CDC" w:rsidRPr="00B22A50">
        <w:t>месяц</w:t>
      </w:r>
      <w:r w:rsidR="00B22A50" w:rsidRPr="00B22A50">
        <w:t xml:space="preserve"> </w:t>
      </w:r>
      <w:r w:rsidR="00785CDC" w:rsidRPr="00B22A50">
        <w:t>по</w:t>
      </w:r>
      <w:r w:rsidR="00B22A50" w:rsidRPr="00B22A50">
        <w:t xml:space="preserve"> </w:t>
      </w:r>
      <w:r w:rsidR="00785CDC" w:rsidRPr="00B22A50">
        <w:t>карте</w:t>
      </w:r>
      <w:r w:rsidR="00B22A50" w:rsidRPr="00B22A50">
        <w:t xml:space="preserve"> </w:t>
      </w:r>
      <w:r w:rsidR="00785CDC" w:rsidRPr="00B22A50">
        <w:t>банка;</w:t>
      </w:r>
      <w:r w:rsidR="00B22A50" w:rsidRPr="00B22A50">
        <w:t xml:space="preserve"> </w:t>
      </w:r>
    </w:p>
    <w:p w14:paraId="44B7489C" w14:textId="77777777" w:rsidR="00785CDC" w:rsidRPr="00B22A50" w:rsidRDefault="0072123C" w:rsidP="00785CDC">
      <w:r w:rsidRPr="00B22A50">
        <w:t>-</w:t>
      </w:r>
      <w:r w:rsidR="00B22A50" w:rsidRPr="00B22A50">
        <w:t xml:space="preserve"> </w:t>
      </w:r>
      <w:r w:rsidR="00785CDC" w:rsidRPr="00B22A50">
        <w:t>Росбанк</w:t>
      </w:r>
      <w:r w:rsidR="00B22A50" w:rsidRPr="00B22A50">
        <w:t xml:space="preserve"> </w:t>
      </w:r>
      <w:r w:rsidR="00785CDC" w:rsidRPr="00B22A50">
        <w:t>по</w:t>
      </w:r>
      <w:r w:rsidR="00B22A50" w:rsidRPr="00B22A50">
        <w:t xml:space="preserve"> </w:t>
      </w:r>
      <w:r w:rsidR="00785CDC" w:rsidRPr="00B22A50">
        <w:t>депозиту</w:t>
      </w:r>
      <w:r w:rsidR="00B22A50" w:rsidRPr="00B22A50">
        <w:t xml:space="preserve"> «</w:t>
      </w:r>
      <w:r w:rsidR="00785CDC" w:rsidRPr="00B22A50">
        <w:t>Надежный</w:t>
      </w:r>
      <w:r w:rsidR="00B22A50" w:rsidRPr="00B22A50">
        <w:t xml:space="preserve"> </w:t>
      </w:r>
      <w:r w:rsidR="00785CDC" w:rsidRPr="00B22A50">
        <w:t>Капитал</w:t>
      </w:r>
      <w:r w:rsidR="00B22A50" w:rsidRPr="00B22A50">
        <w:t xml:space="preserve">» </w:t>
      </w:r>
      <w:r w:rsidR="00785CDC" w:rsidRPr="00B22A50">
        <w:t>с</w:t>
      </w:r>
      <w:r w:rsidR="00B22A50" w:rsidRPr="00B22A50">
        <w:t xml:space="preserve"> </w:t>
      </w:r>
      <w:r w:rsidR="00785CDC" w:rsidRPr="00B22A50">
        <w:t>опцией</w:t>
      </w:r>
      <w:r w:rsidR="00B22A50" w:rsidRPr="00B22A50">
        <w:t xml:space="preserve"> «</w:t>
      </w:r>
      <w:r w:rsidR="00785CDC" w:rsidRPr="00B22A50">
        <w:t>Плюс</w:t>
      </w:r>
      <w:r w:rsidR="00B22A50" w:rsidRPr="00B22A50">
        <w:t xml:space="preserve">» </w:t>
      </w:r>
      <w:r w:rsidR="00785CDC" w:rsidRPr="00B22A50">
        <w:t>сроком</w:t>
      </w:r>
      <w:r w:rsidR="00B22A50" w:rsidRPr="00B22A50">
        <w:t xml:space="preserve"> </w:t>
      </w:r>
      <w:r w:rsidR="00785CDC" w:rsidRPr="00B22A50">
        <w:t>на</w:t>
      </w:r>
      <w:r w:rsidR="00B22A50" w:rsidRPr="00B22A50">
        <w:t xml:space="preserve"> </w:t>
      </w:r>
      <w:r w:rsidR="00785CDC" w:rsidRPr="00B22A50">
        <w:t>полгода</w:t>
      </w:r>
      <w:r w:rsidR="00B22A50" w:rsidRPr="00B22A50">
        <w:t xml:space="preserve"> </w:t>
      </w:r>
      <w:r w:rsidR="00785CDC" w:rsidRPr="00B22A50">
        <w:t>при</w:t>
      </w:r>
      <w:r w:rsidR="00B22A50" w:rsidRPr="00B22A50">
        <w:t xml:space="preserve"> </w:t>
      </w:r>
      <w:r w:rsidR="00785CDC" w:rsidRPr="00B22A50">
        <w:t>открытии</w:t>
      </w:r>
      <w:r w:rsidR="00B22A50" w:rsidRPr="00B22A50">
        <w:t xml:space="preserve"> </w:t>
      </w:r>
      <w:r w:rsidR="00785CDC" w:rsidRPr="00B22A50">
        <w:t>через</w:t>
      </w:r>
      <w:r w:rsidR="00B22A50" w:rsidRPr="00B22A50">
        <w:t xml:space="preserve"> </w:t>
      </w:r>
      <w:r w:rsidR="00785CDC" w:rsidRPr="00B22A50">
        <w:t>онлайн-платформу</w:t>
      </w:r>
      <w:r w:rsidR="00B22A50" w:rsidRPr="00B22A50">
        <w:t xml:space="preserve"> «</w:t>
      </w:r>
      <w:proofErr w:type="spellStart"/>
      <w:r w:rsidR="00785CDC" w:rsidRPr="00B22A50">
        <w:t>Финуслуги</w:t>
      </w:r>
      <w:proofErr w:type="spellEnd"/>
      <w:r w:rsidR="00B22A50" w:rsidRPr="00B22A50">
        <w:t>»</w:t>
      </w:r>
      <w:r w:rsidR="00785CDC" w:rsidRPr="00B22A50">
        <w:t>;</w:t>
      </w:r>
      <w:r w:rsidR="00B22A50" w:rsidRPr="00B22A50">
        <w:t xml:space="preserve"> </w:t>
      </w:r>
    </w:p>
    <w:p w14:paraId="46696D60" w14:textId="77777777" w:rsidR="00785CDC" w:rsidRPr="00B22A50" w:rsidRDefault="0072123C" w:rsidP="00785CDC">
      <w:r w:rsidRPr="00B22A50">
        <w:lastRenderedPageBreak/>
        <w:t>-</w:t>
      </w:r>
      <w:r w:rsidR="00B22A50" w:rsidRPr="00B22A50">
        <w:t xml:space="preserve"> </w:t>
      </w:r>
      <w:proofErr w:type="spellStart"/>
      <w:r w:rsidR="00785CDC" w:rsidRPr="00B22A50">
        <w:t>Совкомбанк</w:t>
      </w:r>
      <w:proofErr w:type="spellEnd"/>
      <w:r w:rsidR="00B22A50" w:rsidRPr="00B22A50">
        <w:t xml:space="preserve"> </w:t>
      </w:r>
      <w:r w:rsidR="00785CDC" w:rsidRPr="00B22A50">
        <w:t>по</w:t>
      </w:r>
      <w:r w:rsidR="00B22A50" w:rsidRPr="00B22A50">
        <w:t xml:space="preserve"> </w:t>
      </w:r>
      <w:r w:rsidR="00785CDC" w:rsidRPr="00B22A50">
        <w:t>вкладу</w:t>
      </w:r>
      <w:r w:rsidR="00B22A50" w:rsidRPr="00B22A50">
        <w:t xml:space="preserve"> «</w:t>
      </w:r>
      <w:r w:rsidR="00785CDC" w:rsidRPr="00B22A50">
        <w:t>Осенний</w:t>
      </w:r>
      <w:r w:rsidR="00B22A50" w:rsidRPr="00B22A50">
        <w:t xml:space="preserve"> </w:t>
      </w:r>
      <w:r w:rsidR="00785CDC" w:rsidRPr="00B22A50">
        <w:t>максимум</w:t>
      </w:r>
      <w:r w:rsidR="00B22A50" w:rsidRPr="00B22A50">
        <w:t xml:space="preserve"> </w:t>
      </w:r>
      <w:r w:rsidR="00785CDC" w:rsidRPr="00B22A50">
        <w:t>с</w:t>
      </w:r>
      <w:r w:rsidR="00B22A50" w:rsidRPr="00B22A50">
        <w:t xml:space="preserve"> </w:t>
      </w:r>
      <w:r w:rsidR="00785CDC" w:rsidRPr="00B22A50">
        <w:t>Халвой</w:t>
      </w:r>
      <w:r w:rsidR="00B22A50" w:rsidRPr="00B22A50">
        <w:t xml:space="preserve">» </w:t>
      </w:r>
      <w:r w:rsidR="00785CDC" w:rsidRPr="00B22A50">
        <w:t>и</w:t>
      </w:r>
      <w:r w:rsidR="00B22A50" w:rsidRPr="00B22A50">
        <w:t xml:space="preserve"> «</w:t>
      </w:r>
      <w:r w:rsidR="00785CDC" w:rsidRPr="00B22A50">
        <w:t>Удобный</w:t>
      </w:r>
      <w:r w:rsidR="00B22A50" w:rsidRPr="00B22A50">
        <w:t xml:space="preserve">» </w:t>
      </w:r>
      <w:r w:rsidR="00785CDC" w:rsidRPr="00B22A50">
        <w:t>сроком</w:t>
      </w:r>
      <w:r w:rsidR="00B22A50" w:rsidRPr="00B22A50">
        <w:t xml:space="preserve"> </w:t>
      </w:r>
      <w:r w:rsidR="00785CDC" w:rsidRPr="00B22A50">
        <w:t>на</w:t>
      </w:r>
      <w:r w:rsidR="00B22A50" w:rsidRPr="00B22A50">
        <w:t xml:space="preserve"> </w:t>
      </w:r>
      <w:r w:rsidR="00785CDC" w:rsidRPr="00B22A50">
        <w:t>три</w:t>
      </w:r>
      <w:r w:rsidR="00B22A50" w:rsidRPr="00B22A50">
        <w:t xml:space="preserve"> </w:t>
      </w:r>
      <w:r w:rsidR="00785CDC" w:rsidRPr="00B22A50">
        <w:t>года</w:t>
      </w:r>
      <w:r w:rsidR="00B22A50" w:rsidRPr="00B22A50">
        <w:t xml:space="preserve"> </w:t>
      </w:r>
      <w:r w:rsidR="00785CDC" w:rsidRPr="00B22A50">
        <w:t>при</w:t>
      </w:r>
      <w:r w:rsidR="00B22A50" w:rsidRPr="00B22A50">
        <w:t xml:space="preserve"> </w:t>
      </w:r>
      <w:r w:rsidR="00785CDC" w:rsidRPr="00B22A50">
        <w:t>покупках</w:t>
      </w:r>
      <w:r w:rsidR="00B22A50" w:rsidRPr="00B22A50">
        <w:t xml:space="preserve"> </w:t>
      </w:r>
      <w:r w:rsidR="00785CDC" w:rsidRPr="00B22A50">
        <w:t>по</w:t>
      </w:r>
      <w:r w:rsidR="00B22A50" w:rsidRPr="00B22A50">
        <w:t xml:space="preserve"> </w:t>
      </w:r>
      <w:r w:rsidR="00785CDC" w:rsidRPr="00B22A50">
        <w:t>карте</w:t>
      </w:r>
      <w:r w:rsidR="00B22A50" w:rsidRPr="00B22A50">
        <w:t xml:space="preserve"> «</w:t>
      </w:r>
      <w:r w:rsidR="00785CDC" w:rsidRPr="00B22A50">
        <w:t>Халва</w:t>
      </w:r>
      <w:r w:rsidR="00B22A50" w:rsidRPr="00B22A50">
        <w:t xml:space="preserve">» </w:t>
      </w:r>
      <w:r w:rsidR="00785CDC" w:rsidRPr="00B22A50">
        <w:t>с</w:t>
      </w:r>
      <w:r w:rsidR="00B22A50" w:rsidRPr="00B22A50">
        <w:t xml:space="preserve"> </w:t>
      </w:r>
      <w:r w:rsidR="00785CDC" w:rsidRPr="00B22A50">
        <w:t>подключенной</w:t>
      </w:r>
      <w:r w:rsidR="00B22A50" w:rsidRPr="00B22A50">
        <w:t xml:space="preserve"> </w:t>
      </w:r>
      <w:r w:rsidR="00785CDC" w:rsidRPr="00B22A50">
        <w:t>подпиской</w:t>
      </w:r>
      <w:r w:rsidR="00B22A50" w:rsidRPr="00B22A50">
        <w:t xml:space="preserve"> «</w:t>
      </w:r>
      <w:proofErr w:type="spellStart"/>
      <w:r w:rsidR="00785CDC" w:rsidRPr="00B22A50">
        <w:t>Халва.Десятка</w:t>
      </w:r>
      <w:proofErr w:type="spellEnd"/>
      <w:r w:rsidR="00B22A50" w:rsidRPr="00B22A50">
        <w:t>»</w:t>
      </w:r>
      <w:r w:rsidR="00785CDC" w:rsidRPr="00B22A50">
        <w:t>;</w:t>
      </w:r>
      <w:r w:rsidR="00B22A50" w:rsidRPr="00B22A50">
        <w:t xml:space="preserve"> </w:t>
      </w:r>
    </w:p>
    <w:p w14:paraId="5595DA82" w14:textId="51D4DEB5" w:rsidR="00785CDC" w:rsidRPr="00B22A50" w:rsidRDefault="00785CDC" w:rsidP="00785CDC">
      <w:r w:rsidRPr="00B22A50">
        <w:t>Программа</w:t>
      </w:r>
      <w:r w:rsidR="00B22A50" w:rsidRPr="00B22A50">
        <w:t xml:space="preserve"> </w:t>
      </w:r>
      <w:r w:rsidRPr="00B22A50">
        <w:t>долгосрочных</w:t>
      </w:r>
      <w:r w:rsidR="00B22A50" w:rsidRPr="00B22A50">
        <w:t xml:space="preserve"> </w:t>
      </w:r>
      <w:r w:rsidRPr="00B22A50">
        <w:t>сбережений</w:t>
      </w:r>
      <w:r w:rsidR="00B22A50" w:rsidRPr="00B22A50">
        <w:t xml:space="preserve"> </w:t>
      </w:r>
      <w:r w:rsidRPr="00B22A50">
        <w:t>(ПДС)</w:t>
      </w:r>
      <w:r w:rsidR="00B22A50" w:rsidRPr="00B22A50">
        <w:t xml:space="preserve"> </w:t>
      </w:r>
      <w:r w:rsidR="00B6272E" w:rsidRPr="00B22A50">
        <w:t>— это</w:t>
      </w:r>
      <w:r w:rsidR="00B22A50" w:rsidRPr="00B22A50">
        <w:t xml:space="preserve"> </w:t>
      </w:r>
      <w:r w:rsidRPr="00B22A50">
        <w:t>добровольный</w:t>
      </w:r>
      <w:r w:rsidR="00B22A50" w:rsidRPr="00B22A50">
        <w:t xml:space="preserve"> </w:t>
      </w:r>
      <w:r w:rsidRPr="00B22A50">
        <w:t>сберегательный</w:t>
      </w:r>
      <w:r w:rsidR="00B22A50" w:rsidRPr="00B22A50">
        <w:t xml:space="preserve"> </w:t>
      </w:r>
      <w:r w:rsidRPr="00B22A50">
        <w:t>инструмент</w:t>
      </w:r>
      <w:r w:rsidR="00B22A50" w:rsidRPr="00B22A50">
        <w:t xml:space="preserve"> </w:t>
      </w:r>
      <w:r w:rsidRPr="00B22A50">
        <w:t>с</w:t>
      </w:r>
      <w:r w:rsidR="00B22A50" w:rsidRPr="00B22A50">
        <w:t xml:space="preserve"> </w:t>
      </w:r>
      <w:r w:rsidRPr="00B22A50">
        <w:t>участием</w:t>
      </w:r>
      <w:r w:rsidR="00B22A50" w:rsidRPr="00B22A50">
        <w:t xml:space="preserve"> </w:t>
      </w:r>
      <w:r w:rsidRPr="00B22A50">
        <w:t>государства,</w:t>
      </w:r>
      <w:r w:rsidR="00B22A50" w:rsidRPr="00B22A50">
        <w:t xml:space="preserve"> </w:t>
      </w:r>
      <w:r w:rsidRPr="00B22A50">
        <w:t>который</w:t>
      </w:r>
      <w:r w:rsidR="00B22A50" w:rsidRPr="00B22A50">
        <w:t xml:space="preserve"> </w:t>
      </w:r>
      <w:r w:rsidRPr="00B22A50">
        <w:t>позволяет</w:t>
      </w:r>
      <w:r w:rsidR="00B22A50" w:rsidRPr="00B22A50">
        <w:t xml:space="preserve"> </w:t>
      </w:r>
      <w:r w:rsidRPr="00B22A50">
        <w:t>копить</w:t>
      </w:r>
      <w:r w:rsidR="00B22A50" w:rsidRPr="00B22A50">
        <w:t xml:space="preserve"> </w:t>
      </w:r>
      <w:r w:rsidRPr="00B22A50">
        <w:t>деньги</w:t>
      </w:r>
      <w:r w:rsidR="00B22A50" w:rsidRPr="00B22A50">
        <w:t xml:space="preserve"> </w:t>
      </w:r>
      <w:r w:rsidRPr="00B22A50">
        <w:t>на</w:t>
      </w:r>
      <w:r w:rsidR="00B22A50" w:rsidRPr="00B22A50">
        <w:t xml:space="preserve"> </w:t>
      </w:r>
      <w:r w:rsidRPr="00B22A50">
        <w:t>долгосрочные</w:t>
      </w:r>
      <w:r w:rsidR="00B22A50" w:rsidRPr="00B22A50">
        <w:t xml:space="preserve"> </w:t>
      </w:r>
      <w:r w:rsidRPr="00B22A50">
        <w:t>цели,</w:t>
      </w:r>
      <w:r w:rsidR="00B22A50" w:rsidRPr="00B22A50">
        <w:t xml:space="preserve"> </w:t>
      </w:r>
      <w:r w:rsidRPr="00B22A50">
        <w:t>а</w:t>
      </w:r>
      <w:r w:rsidR="00B22A50" w:rsidRPr="00B22A50">
        <w:t xml:space="preserve"> </w:t>
      </w:r>
      <w:r w:rsidRPr="00B22A50">
        <w:t>также</w:t>
      </w:r>
      <w:r w:rsidR="00B22A50" w:rsidRPr="00B22A50">
        <w:t xml:space="preserve"> </w:t>
      </w:r>
      <w:r w:rsidRPr="00B22A50">
        <w:t>создать</w:t>
      </w:r>
      <w:r w:rsidR="00B22A50" w:rsidRPr="00B22A50">
        <w:t xml:space="preserve"> </w:t>
      </w:r>
      <w:r w:rsidRPr="00B22A50">
        <w:t>финансовую</w:t>
      </w:r>
      <w:r w:rsidR="00B22A50" w:rsidRPr="00B22A50">
        <w:t xml:space="preserve"> </w:t>
      </w:r>
      <w:r w:rsidRPr="00B22A50">
        <w:t>подушку</w:t>
      </w:r>
      <w:r w:rsidR="00B22A50" w:rsidRPr="00B22A50">
        <w:t xml:space="preserve"> </w:t>
      </w:r>
      <w:r w:rsidRPr="00B22A50">
        <w:t>безопасности,</w:t>
      </w:r>
      <w:r w:rsidR="00B22A50" w:rsidRPr="00B22A50">
        <w:t xml:space="preserve"> </w:t>
      </w:r>
      <w:r w:rsidRPr="00B22A50">
        <w:t>в</w:t>
      </w:r>
      <w:r w:rsidR="00B22A50" w:rsidRPr="00B22A50">
        <w:t xml:space="preserve"> </w:t>
      </w:r>
      <w:r w:rsidRPr="00B22A50">
        <w:t>том</w:t>
      </w:r>
      <w:r w:rsidR="00B22A50" w:rsidRPr="00B22A50">
        <w:t xml:space="preserve"> </w:t>
      </w:r>
      <w:r w:rsidRPr="00B22A50">
        <w:t>числе</w:t>
      </w:r>
      <w:r w:rsidR="00B22A50" w:rsidRPr="00B22A50">
        <w:t xml:space="preserve"> </w:t>
      </w:r>
      <w:r w:rsidRPr="00B22A50">
        <w:t>на</w:t>
      </w:r>
      <w:r w:rsidR="00B22A50" w:rsidRPr="00B22A50">
        <w:t xml:space="preserve"> </w:t>
      </w:r>
      <w:r w:rsidRPr="00B22A50">
        <w:t>случай</w:t>
      </w:r>
      <w:r w:rsidR="00B22A50" w:rsidRPr="00B22A50">
        <w:t xml:space="preserve"> </w:t>
      </w:r>
      <w:r w:rsidRPr="00B22A50">
        <w:t>наступления</w:t>
      </w:r>
      <w:r w:rsidR="00B22A50" w:rsidRPr="00B22A50">
        <w:t xml:space="preserve"> </w:t>
      </w:r>
      <w:r w:rsidRPr="00B22A50">
        <w:t>особых</w:t>
      </w:r>
      <w:r w:rsidR="00B22A50" w:rsidRPr="00B22A50">
        <w:t xml:space="preserve"> </w:t>
      </w:r>
      <w:r w:rsidRPr="00B22A50">
        <w:t>жизненных</w:t>
      </w:r>
      <w:r w:rsidR="00B22A50" w:rsidRPr="00B22A50">
        <w:t xml:space="preserve"> </w:t>
      </w:r>
      <w:r w:rsidRPr="00B22A50">
        <w:t>ситуаций.</w:t>
      </w:r>
    </w:p>
    <w:p w14:paraId="70EC96DF" w14:textId="77777777" w:rsidR="00785CDC" w:rsidRPr="00B22A50" w:rsidRDefault="00785CDC" w:rsidP="00785CDC">
      <w:r w:rsidRPr="00B22A50">
        <w:t>Особенности</w:t>
      </w:r>
      <w:r w:rsidR="00B22A50" w:rsidRPr="00B22A50">
        <w:t xml:space="preserve"> </w:t>
      </w:r>
      <w:r w:rsidRPr="00B22A50">
        <w:t>ПДС:</w:t>
      </w:r>
      <w:r w:rsidR="00B22A50" w:rsidRPr="00B22A50">
        <w:t xml:space="preserve"> </w:t>
      </w:r>
    </w:p>
    <w:p w14:paraId="3F64ED8F" w14:textId="77777777" w:rsidR="00785CDC" w:rsidRPr="00B22A50" w:rsidRDefault="0072123C" w:rsidP="00785CDC">
      <w:r w:rsidRPr="00B22A50">
        <w:t>-</w:t>
      </w:r>
      <w:r w:rsidR="00B22A50" w:rsidRPr="00B22A50">
        <w:t xml:space="preserve"> </w:t>
      </w:r>
      <w:r w:rsidR="00785CDC" w:rsidRPr="00B22A50">
        <w:t>присоединиться</w:t>
      </w:r>
      <w:r w:rsidR="00B22A50" w:rsidRPr="00B22A50">
        <w:t xml:space="preserve"> </w:t>
      </w:r>
      <w:r w:rsidR="00785CDC" w:rsidRPr="00B22A50">
        <w:t>к</w:t>
      </w:r>
      <w:r w:rsidR="00B22A50" w:rsidRPr="00B22A50">
        <w:t xml:space="preserve"> </w:t>
      </w:r>
      <w:r w:rsidR="00785CDC" w:rsidRPr="00B22A50">
        <w:t>программе</w:t>
      </w:r>
      <w:r w:rsidR="00B22A50" w:rsidRPr="00B22A50">
        <w:t xml:space="preserve"> </w:t>
      </w:r>
      <w:r w:rsidR="00785CDC" w:rsidRPr="00B22A50">
        <w:t>может</w:t>
      </w:r>
      <w:r w:rsidR="00B22A50" w:rsidRPr="00B22A50">
        <w:t xml:space="preserve"> </w:t>
      </w:r>
      <w:r w:rsidR="00785CDC" w:rsidRPr="00B22A50">
        <w:t>любой</w:t>
      </w:r>
      <w:r w:rsidR="00B22A50" w:rsidRPr="00B22A50">
        <w:t xml:space="preserve"> </w:t>
      </w:r>
      <w:r w:rsidR="00785CDC" w:rsidRPr="00B22A50">
        <w:t>гражданин</w:t>
      </w:r>
      <w:r w:rsidR="00B22A50" w:rsidRPr="00B22A50">
        <w:t xml:space="preserve"> </w:t>
      </w:r>
      <w:r w:rsidR="00785CDC" w:rsidRPr="00B22A50">
        <w:t>России,</w:t>
      </w:r>
      <w:r w:rsidR="00B22A50" w:rsidRPr="00B22A50">
        <w:t xml:space="preserve"> </w:t>
      </w:r>
      <w:r w:rsidR="00785CDC" w:rsidRPr="00B22A50">
        <w:t>которому</w:t>
      </w:r>
      <w:r w:rsidR="00B22A50" w:rsidRPr="00B22A50">
        <w:t xml:space="preserve"> </w:t>
      </w:r>
      <w:r w:rsidR="00785CDC" w:rsidRPr="00B22A50">
        <w:t>исполнилось</w:t>
      </w:r>
      <w:r w:rsidR="00B22A50" w:rsidRPr="00B22A50">
        <w:t xml:space="preserve"> </w:t>
      </w:r>
      <w:r w:rsidR="00785CDC" w:rsidRPr="00B22A50">
        <w:t>18</w:t>
      </w:r>
      <w:r w:rsidR="00B22A50" w:rsidRPr="00B22A50">
        <w:t xml:space="preserve"> </w:t>
      </w:r>
      <w:r w:rsidR="00785CDC" w:rsidRPr="00B22A50">
        <w:t>лет;</w:t>
      </w:r>
      <w:r w:rsidR="00B22A50" w:rsidRPr="00B22A50">
        <w:t xml:space="preserve"> </w:t>
      </w:r>
    </w:p>
    <w:p w14:paraId="1DFA6D3B" w14:textId="77777777" w:rsidR="00785CDC" w:rsidRPr="00B22A50" w:rsidRDefault="0072123C" w:rsidP="00785CDC">
      <w:r w:rsidRPr="00B22A50">
        <w:t>-</w:t>
      </w:r>
      <w:r w:rsidR="00B22A50" w:rsidRPr="00B22A50">
        <w:t xml:space="preserve"> </w:t>
      </w:r>
      <w:r w:rsidR="00785CDC" w:rsidRPr="00B22A50">
        <w:t>минимальный</w:t>
      </w:r>
      <w:r w:rsidR="00B22A50" w:rsidRPr="00B22A50">
        <w:t xml:space="preserve"> </w:t>
      </w:r>
      <w:r w:rsidR="00785CDC" w:rsidRPr="00B22A50">
        <w:t>срок</w:t>
      </w:r>
      <w:r w:rsidR="00B22A50" w:rsidRPr="00B22A50">
        <w:t xml:space="preserve"> </w:t>
      </w:r>
      <w:r w:rsidR="00785CDC" w:rsidRPr="00B22A50">
        <w:t>участия</w:t>
      </w:r>
      <w:r w:rsidR="00B22A50" w:rsidRPr="00B22A50">
        <w:t xml:space="preserve"> </w:t>
      </w:r>
      <w:r w:rsidR="00785CDC" w:rsidRPr="00B22A50">
        <w:t>в</w:t>
      </w:r>
      <w:r w:rsidR="00B22A50" w:rsidRPr="00B22A50">
        <w:t xml:space="preserve"> </w:t>
      </w:r>
      <w:r w:rsidR="00785CDC" w:rsidRPr="00B22A50">
        <w:t>программе</w:t>
      </w:r>
      <w:r w:rsidR="00B22A50" w:rsidRPr="00B22A50">
        <w:t xml:space="preserve"> </w:t>
      </w:r>
      <w:r w:rsidR="00785CDC" w:rsidRPr="00B22A50">
        <w:t>-</w:t>
      </w:r>
      <w:r w:rsidR="00B22A50" w:rsidRPr="00B22A50">
        <w:t xml:space="preserve"> </w:t>
      </w:r>
      <w:r w:rsidR="00785CDC" w:rsidRPr="00B22A50">
        <w:t>15</w:t>
      </w:r>
      <w:r w:rsidR="00B22A50" w:rsidRPr="00B22A50">
        <w:t xml:space="preserve"> </w:t>
      </w:r>
      <w:r w:rsidR="00785CDC" w:rsidRPr="00B22A50">
        <w:t>лет</w:t>
      </w:r>
      <w:r w:rsidR="00B22A50" w:rsidRPr="00B22A50">
        <w:t xml:space="preserve"> </w:t>
      </w:r>
      <w:r w:rsidR="00785CDC" w:rsidRPr="00B22A50">
        <w:t>или</w:t>
      </w:r>
      <w:r w:rsidR="00B22A50" w:rsidRPr="00B22A50">
        <w:t xml:space="preserve"> </w:t>
      </w:r>
      <w:r w:rsidR="00785CDC" w:rsidRPr="00B22A50">
        <w:t>до</w:t>
      </w:r>
      <w:r w:rsidR="00B22A50" w:rsidRPr="00B22A50">
        <w:t xml:space="preserve"> </w:t>
      </w:r>
      <w:r w:rsidR="00785CDC" w:rsidRPr="00B22A50">
        <w:t>достижения</w:t>
      </w:r>
      <w:r w:rsidR="00B22A50" w:rsidRPr="00B22A50">
        <w:t xml:space="preserve"> </w:t>
      </w:r>
      <w:r w:rsidR="00785CDC" w:rsidRPr="00B22A50">
        <w:t>55</w:t>
      </w:r>
      <w:r w:rsidR="00B22A50" w:rsidRPr="00B22A50">
        <w:t xml:space="preserve"> </w:t>
      </w:r>
      <w:r w:rsidR="00785CDC" w:rsidRPr="00B22A50">
        <w:t>лет</w:t>
      </w:r>
      <w:r w:rsidR="00B22A50" w:rsidRPr="00B22A50">
        <w:t xml:space="preserve"> </w:t>
      </w:r>
      <w:r w:rsidR="00785CDC" w:rsidRPr="00B22A50">
        <w:t>женщинами</w:t>
      </w:r>
      <w:r w:rsidR="00B22A50" w:rsidRPr="00B22A50">
        <w:t xml:space="preserve"> </w:t>
      </w:r>
      <w:r w:rsidR="00785CDC" w:rsidRPr="00B22A50">
        <w:t>и</w:t>
      </w:r>
      <w:r w:rsidR="00B22A50" w:rsidRPr="00B22A50">
        <w:t xml:space="preserve"> </w:t>
      </w:r>
      <w:r w:rsidR="00785CDC" w:rsidRPr="00B22A50">
        <w:t>60</w:t>
      </w:r>
      <w:r w:rsidR="00B22A50" w:rsidRPr="00B22A50">
        <w:t xml:space="preserve"> </w:t>
      </w:r>
      <w:r w:rsidR="00785CDC" w:rsidRPr="00B22A50">
        <w:t>лет</w:t>
      </w:r>
      <w:r w:rsidR="00B22A50" w:rsidRPr="00B22A50">
        <w:t xml:space="preserve"> </w:t>
      </w:r>
      <w:r w:rsidR="00785CDC" w:rsidRPr="00B22A50">
        <w:t>мужчинами;</w:t>
      </w:r>
      <w:r w:rsidR="00B22A50" w:rsidRPr="00B22A50">
        <w:t xml:space="preserve"> </w:t>
      </w:r>
    </w:p>
    <w:p w14:paraId="2B3D2197" w14:textId="77777777" w:rsidR="00785CDC" w:rsidRPr="00B22A50" w:rsidRDefault="0072123C" w:rsidP="00785CDC">
      <w:r w:rsidRPr="00B22A50">
        <w:t>-</w:t>
      </w:r>
      <w:r w:rsidR="00B22A50" w:rsidRPr="00B22A50">
        <w:t xml:space="preserve"> </w:t>
      </w:r>
      <w:r w:rsidR="00785CDC" w:rsidRPr="00B22A50">
        <w:t>операторами</w:t>
      </w:r>
      <w:r w:rsidR="00B22A50" w:rsidRPr="00B22A50">
        <w:t xml:space="preserve"> </w:t>
      </w:r>
      <w:r w:rsidR="00785CDC" w:rsidRPr="00B22A50">
        <w:t>программы</w:t>
      </w:r>
      <w:r w:rsidR="00B22A50" w:rsidRPr="00B22A50">
        <w:t xml:space="preserve"> </w:t>
      </w:r>
      <w:r w:rsidR="00785CDC" w:rsidRPr="00B22A50">
        <w:t>являются</w:t>
      </w:r>
      <w:r w:rsidR="00B22A50" w:rsidRPr="00B22A50">
        <w:t xml:space="preserve"> </w:t>
      </w:r>
      <w:r w:rsidR="00785CDC" w:rsidRPr="00B22A50">
        <w:t>негосударственные</w:t>
      </w:r>
      <w:r w:rsidR="00B22A50" w:rsidRPr="00B22A50">
        <w:t xml:space="preserve"> </w:t>
      </w:r>
      <w:r w:rsidR="00785CDC" w:rsidRPr="00B22A50">
        <w:t>пенсионные</w:t>
      </w:r>
      <w:r w:rsidR="00B22A50" w:rsidRPr="00B22A50">
        <w:t xml:space="preserve"> </w:t>
      </w:r>
      <w:r w:rsidR="00785CDC" w:rsidRPr="00B22A50">
        <w:t>фонды</w:t>
      </w:r>
      <w:r w:rsidR="00B22A50" w:rsidRPr="00B22A50">
        <w:t xml:space="preserve"> </w:t>
      </w:r>
      <w:r w:rsidR="00785CDC" w:rsidRPr="00B22A50">
        <w:t>(НПФ),</w:t>
      </w:r>
      <w:r w:rsidR="00B22A50" w:rsidRPr="00B22A50">
        <w:t xml:space="preserve"> </w:t>
      </w:r>
      <w:r w:rsidR="00785CDC" w:rsidRPr="00B22A50">
        <w:t>которые,</w:t>
      </w:r>
      <w:r w:rsidR="00B22A50" w:rsidRPr="00B22A50">
        <w:t xml:space="preserve"> </w:t>
      </w:r>
      <w:r w:rsidR="00785CDC" w:rsidRPr="00B22A50">
        <w:t>в</w:t>
      </w:r>
      <w:r w:rsidR="00B22A50" w:rsidRPr="00B22A50">
        <w:t xml:space="preserve"> </w:t>
      </w:r>
      <w:r w:rsidR="00785CDC" w:rsidRPr="00B22A50">
        <w:t>свою</w:t>
      </w:r>
      <w:r w:rsidR="00B22A50" w:rsidRPr="00B22A50">
        <w:t xml:space="preserve"> </w:t>
      </w:r>
      <w:r w:rsidR="00785CDC" w:rsidRPr="00B22A50">
        <w:t>очередь,</w:t>
      </w:r>
      <w:r w:rsidR="00B22A50" w:rsidRPr="00B22A50">
        <w:t xml:space="preserve"> </w:t>
      </w:r>
      <w:r w:rsidR="00785CDC" w:rsidRPr="00B22A50">
        <w:t>обеспечивают</w:t>
      </w:r>
      <w:r w:rsidR="00B22A50" w:rsidRPr="00B22A50">
        <w:t xml:space="preserve"> </w:t>
      </w:r>
      <w:r w:rsidR="00785CDC" w:rsidRPr="00B22A50">
        <w:t>сохранность</w:t>
      </w:r>
      <w:r w:rsidR="00B22A50" w:rsidRPr="00B22A50">
        <w:t xml:space="preserve"> </w:t>
      </w:r>
      <w:r w:rsidR="00785CDC" w:rsidRPr="00B22A50">
        <w:t>и</w:t>
      </w:r>
      <w:r w:rsidR="00B22A50" w:rsidRPr="00B22A50">
        <w:t xml:space="preserve"> </w:t>
      </w:r>
      <w:r w:rsidR="00785CDC" w:rsidRPr="00B22A50">
        <w:t>доходность</w:t>
      </w:r>
      <w:r w:rsidR="00B22A50" w:rsidRPr="00B22A50">
        <w:t xml:space="preserve"> </w:t>
      </w:r>
      <w:r w:rsidR="00785CDC" w:rsidRPr="00B22A50">
        <w:t>сбережений</w:t>
      </w:r>
      <w:r w:rsidR="00B22A50" w:rsidRPr="00B22A50">
        <w:t xml:space="preserve"> </w:t>
      </w:r>
      <w:r w:rsidR="00785CDC" w:rsidRPr="00B22A50">
        <w:t>и</w:t>
      </w:r>
      <w:r w:rsidR="00B22A50" w:rsidRPr="00B22A50">
        <w:t xml:space="preserve"> </w:t>
      </w:r>
      <w:r w:rsidR="00785CDC" w:rsidRPr="00B22A50">
        <w:t>осуществляют</w:t>
      </w:r>
      <w:r w:rsidR="00B22A50" w:rsidRPr="00B22A50">
        <w:t xml:space="preserve"> </w:t>
      </w:r>
      <w:r w:rsidR="00785CDC" w:rsidRPr="00B22A50">
        <w:t>выплаты</w:t>
      </w:r>
      <w:r w:rsidR="00B22A50" w:rsidRPr="00B22A50">
        <w:t xml:space="preserve"> </w:t>
      </w:r>
      <w:r w:rsidR="00785CDC" w:rsidRPr="00B22A50">
        <w:t>этих</w:t>
      </w:r>
      <w:r w:rsidR="00B22A50" w:rsidRPr="00B22A50">
        <w:t xml:space="preserve"> </w:t>
      </w:r>
      <w:r w:rsidR="00785CDC" w:rsidRPr="00B22A50">
        <w:t>сбережений;</w:t>
      </w:r>
      <w:r w:rsidR="00B22A50" w:rsidRPr="00B22A50">
        <w:t xml:space="preserve"> </w:t>
      </w:r>
    </w:p>
    <w:p w14:paraId="633E5753" w14:textId="77777777" w:rsidR="00785CDC" w:rsidRPr="00B22A50" w:rsidRDefault="0072123C" w:rsidP="00785CDC">
      <w:r w:rsidRPr="00B22A50">
        <w:t>-</w:t>
      </w:r>
      <w:r w:rsidR="00B22A50" w:rsidRPr="00B22A50">
        <w:t xml:space="preserve"> </w:t>
      </w:r>
      <w:r w:rsidR="00785CDC" w:rsidRPr="00B22A50">
        <w:t>накопления</w:t>
      </w:r>
      <w:r w:rsidR="00B22A50" w:rsidRPr="00B22A50">
        <w:t xml:space="preserve"> </w:t>
      </w:r>
      <w:r w:rsidR="00785CDC" w:rsidRPr="00B22A50">
        <w:t>застрахованы</w:t>
      </w:r>
      <w:r w:rsidR="00B22A50" w:rsidRPr="00B22A50">
        <w:t xml:space="preserve"> </w:t>
      </w:r>
      <w:r w:rsidR="00785CDC" w:rsidRPr="00B22A50">
        <w:t>Агентством</w:t>
      </w:r>
      <w:r w:rsidR="00B22A50" w:rsidRPr="00B22A50">
        <w:t xml:space="preserve"> </w:t>
      </w:r>
      <w:r w:rsidR="00785CDC" w:rsidRPr="00B22A50">
        <w:t>по</w:t>
      </w:r>
      <w:r w:rsidR="00B22A50" w:rsidRPr="00B22A50">
        <w:t xml:space="preserve"> </w:t>
      </w:r>
      <w:r w:rsidR="00785CDC" w:rsidRPr="00B22A50">
        <w:t>страхованию</w:t>
      </w:r>
      <w:r w:rsidR="00B22A50" w:rsidRPr="00B22A50">
        <w:t xml:space="preserve"> </w:t>
      </w:r>
      <w:r w:rsidR="00785CDC" w:rsidRPr="00B22A50">
        <w:t>вкладов</w:t>
      </w:r>
      <w:r w:rsidR="00B22A50" w:rsidRPr="00B22A50">
        <w:t xml:space="preserve"> </w:t>
      </w:r>
      <w:r w:rsidR="00785CDC" w:rsidRPr="00B22A50">
        <w:t>(АСВ)</w:t>
      </w:r>
      <w:r w:rsidR="00B22A50" w:rsidRPr="00B22A50">
        <w:t xml:space="preserve"> </w:t>
      </w:r>
      <w:r w:rsidR="00785CDC" w:rsidRPr="00B22A50">
        <w:t>в</w:t>
      </w:r>
      <w:r w:rsidR="00B22A50" w:rsidRPr="00B22A50">
        <w:t xml:space="preserve"> </w:t>
      </w:r>
      <w:r w:rsidR="00785CDC" w:rsidRPr="00B22A50">
        <w:t>пределах</w:t>
      </w:r>
      <w:r w:rsidR="00B22A50" w:rsidRPr="00B22A50">
        <w:t xml:space="preserve"> </w:t>
      </w:r>
      <w:r w:rsidR="00785CDC" w:rsidRPr="00B22A50">
        <w:t>2,8</w:t>
      </w:r>
      <w:r w:rsidR="00B22A50" w:rsidRPr="00B22A50">
        <w:t xml:space="preserve"> </w:t>
      </w:r>
      <w:r w:rsidR="00785CDC" w:rsidRPr="00B22A50">
        <w:t>млн;</w:t>
      </w:r>
      <w:r w:rsidR="00B22A50" w:rsidRPr="00B22A50">
        <w:t xml:space="preserve"> </w:t>
      </w:r>
    </w:p>
    <w:p w14:paraId="69A8F134" w14:textId="77777777" w:rsidR="00785CDC" w:rsidRPr="00B22A50" w:rsidRDefault="0072123C" w:rsidP="00785CDC">
      <w:r w:rsidRPr="00B22A50">
        <w:t>-</w:t>
      </w:r>
      <w:r w:rsidR="00B22A50" w:rsidRPr="00B22A50">
        <w:t xml:space="preserve"> </w:t>
      </w:r>
      <w:r w:rsidR="00785CDC" w:rsidRPr="00B22A50">
        <w:t>государство</w:t>
      </w:r>
      <w:r w:rsidR="00B22A50" w:rsidRPr="00B22A50">
        <w:t xml:space="preserve"> </w:t>
      </w:r>
      <w:r w:rsidR="00785CDC" w:rsidRPr="00B22A50">
        <w:t>обязуется</w:t>
      </w:r>
      <w:r w:rsidR="00B22A50" w:rsidRPr="00B22A50">
        <w:t xml:space="preserve"> </w:t>
      </w:r>
      <w:proofErr w:type="spellStart"/>
      <w:r w:rsidR="00785CDC" w:rsidRPr="00B22A50">
        <w:t>софинансировать</w:t>
      </w:r>
      <w:proofErr w:type="spellEnd"/>
      <w:r w:rsidR="00B22A50" w:rsidRPr="00B22A50">
        <w:t xml:space="preserve"> </w:t>
      </w:r>
      <w:r w:rsidR="00785CDC" w:rsidRPr="00B22A50">
        <w:t>взносы</w:t>
      </w:r>
      <w:r w:rsidR="00B22A50" w:rsidRPr="00B22A50">
        <w:t xml:space="preserve"> </w:t>
      </w:r>
      <w:r w:rsidR="00785CDC" w:rsidRPr="00B22A50">
        <w:t>участников</w:t>
      </w:r>
      <w:r w:rsidR="00B22A50" w:rsidRPr="00B22A50">
        <w:t xml:space="preserve"> </w:t>
      </w:r>
      <w:r w:rsidR="00785CDC" w:rsidRPr="00B22A50">
        <w:t>ПДС</w:t>
      </w:r>
      <w:r w:rsidR="00B22A50" w:rsidRPr="00B22A50">
        <w:t xml:space="preserve"> </w:t>
      </w:r>
      <w:r w:rsidR="00785CDC" w:rsidRPr="00B22A50">
        <w:t>в</w:t>
      </w:r>
      <w:r w:rsidR="00B22A50" w:rsidRPr="00B22A50">
        <w:t xml:space="preserve"> </w:t>
      </w:r>
      <w:r w:rsidR="00785CDC" w:rsidRPr="00B22A50">
        <w:t>течение</w:t>
      </w:r>
      <w:r w:rsidR="00B22A50" w:rsidRPr="00B22A50">
        <w:t xml:space="preserve"> </w:t>
      </w:r>
      <w:r w:rsidR="00785CDC" w:rsidRPr="00B22A50">
        <w:t>десяти</w:t>
      </w:r>
      <w:r w:rsidR="00B22A50" w:rsidRPr="00B22A50">
        <w:t xml:space="preserve"> </w:t>
      </w:r>
      <w:r w:rsidR="00785CDC" w:rsidRPr="00B22A50">
        <w:t>лет,</w:t>
      </w:r>
      <w:r w:rsidR="00B22A50" w:rsidRPr="00B22A50">
        <w:t xml:space="preserve"> </w:t>
      </w:r>
      <w:r w:rsidR="00785CDC" w:rsidRPr="00B22A50">
        <w:t>но</w:t>
      </w:r>
      <w:r w:rsidR="00B22A50" w:rsidRPr="00B22A50">
        <w:t xml:space="preserve"> </w:t>
      </w:r>
      <w:r w:rsidR="00785CDC" w:rsidRPr="00B22A50">
        <w:t>не</w:t>
      </w:r>
      <w:r w:rsidR="00B22A50" w:rsidRPr="00B22A50">
        <w:t xml:space="preserve"> </w:t>
      </w:r>
      <w:r w:rsidR="00785CDC" w:rsidRPr="00B22A50">
        <w:t>более</w:t>
      </w:r>
      <w:r w:rsidR="00B22A50" w:rsidRPr="00B22A50">
        <w:t xml:space="preserve"> </w:t>
      </w:r>
      <w:r w:rsidR="00785CDC" w:rsidRPr="00B22A50">
        <w:t>36</w:t>
      </w:r>
      <w:r w:rsidR="00B22A50" w:rsidRPr="00B22A50">
        <w:t xml:space="preserve"> </w:t>
      </w:r>
      <w:r w:rsidR="00785CDC" w:rsidRPr="00B22A50">
        <w:t>тыс.</w:t>
      </w:r>
      <w:r w:rsidR="00B22A50" w:rsidRPr="00B22A50">
        <w:t xml:space="preserve"> </w:t>
      </w:r>
      <w:r w:rsidR="00785CDC" w:rsidRPr="00B22A50">
        <w:t>в</w:t>
      </w:r>
      <w:r w:rsidR="00B22A50" w:rsidRPr="00B22A50">
        <w:t xml:space="preserve"> </w:t>
      </w:r>
      <w:r w:rsidR="00785CDC" w:rsidRPr="00B22A50">
        <w:t>год.</w:t>
      </w:r>
      <w:r w:rsidR="00B22A50" w:rsidRPr="00B22A50">
        <w:t xml:space="preserve"> </w:t>
      </w:r>
      <w:r w:rsidR="00785CDC" w:rsidRPr="00B22A50">
        <w:t>Таким</w:t>
      </w:r>
      <w:r w:rsidR="00B22A50" w:rsidRPr="00B22A50">
        <w:t xml:space="preserve"> </w:t>
      </w:r>
      <w:r w:rsidR="00785CDC" w:rsidRPr="00B22A50">
        <w:t>образом,</w:t>
      </w:r>
      <w:r w:rsidR="00B22A50" w:rsidRPr="00B22A50">
        <w:t xml:space="preserve"> </w:t>
      </w:r>
      <w:r w:rsidR="00785CDC" w:rsidRPr="00B22A50">
        <w:t>максимальный</w:t>
      </w:r>
      <w:r w:rsidR="00B22A50" w:rsidRPr="00B22A50">
        <w:t xml:space="preserve"> </w:t>
      </w:r>
      <w:r w:rsidR="00785CDC" w:rsidRPr="00B22A50">
        <w:t>размер</w:t>
      </w:r>
      <w:r w:rsidR="00B22A50" w:rsidRPr="00B22A50">
        <w:t xml:space="preserve"> </w:t>
      </w:r>
      <w:r w:rsidR="00785CDC" w:rsidRPr="00B22A50">
        <w:t>господдержки</w:t>
      </w:r>
      <w:r w:rsidR="00B22A50" w:rsidRPr="00B22A50">
        <w:t xml:space="preserve"> </w:t>
      </w:r>
      <w:r w:rsidR="00785CDC" w:rsidRPr="00B22A50">
        <w:t>может</w:t>
      </w:r>
      <w:r w:rsidR="00B22A50" w:rsidRPr="00B22A50">
        <w:t xml:space="preserve"> </w:t>
      </w:r>
      <w:r w:rsidR="00785CDC" w:rsidRPr="00B22A50">
        <w:t>составить</w:t>
      </w:r>
      <w:r w:rsidR="00B22A50" w:rsidRPr="00B22A50">
        <w:t xml:space="preserve"> </w:t>
      </w:r>
      <w:r w:rsidR="00785CDC" w:rsidRPr="00B22A50">
        <w:t>360</w:t>
      </w:r>
      <w:r w:rsidR="00B22A50" w:rsidRPr="00B22A50">
        <w:t xml:space="preserve"> </w:t>
      </w:r>
      <w:r w:rsidR="00785CDC" w:rsidRPr="00B22A50">
        <w:t>тыс.</w:t>
      </w:r>
      <w:r w:rsidR="00B22A50" w:rsidRPr="00B22A50">
        <w:t xml:space="preserve"> </w:t>
      </w:r>
      <w:r w:rsidR="00785CDC" w:rsidRPr="00B22A50">
        <w:t>Объем</w:t>
      </w:r>
      <w:r w:rsidR="00B22A50" w:rsidRPr="00B22A50">
        <w:t xml:space="preserve"> </w:t>
      </w:r>
      <w:proofErr w:type="spellStart"/>
      <w:r w:rsidR="00785CDC" w:rsidRPr="00B22A50">
        <w:t>софинасирования</w:t>
      </w:r>
      <w:proofErr w:type="spellEnd"/>
      <w:r w:rsidR="00B22A50" w:rsidRPr="00B22A50">
        <w:t xml:space="preserve"> </w:t>
      </w:r>
      <w:r w:rsidR="00785CDC" w:rsidRPr="00B22A50">
        <w:t>зависит</w:t>
      </w:r>
      <w:r w:rsidR="00B22A50" w:rsidRPr="00B22A50">
        <w:t xml:space="preserve"> </w:t>
      </w:r>
      <w:r w:rsidR="00785CDC" w:rsidRPr="00B22A50">
        <w:t>от</w:t>
      </w:r>
      <w:r w:rsidR="00B22A50" w:rsidRPr="00B22A50">
        <w:t xml:space="preserve"> </w:t>
      </w:r>
      <w:r w:rsidR="00785CDC" w:rsidRPr="00B22A50">
        <w:t>дохода</w:t>
      </w:r>
      <w:r w:rsidR="00B22A50" w:rsidRPr="00B22A50">
        <w:t xml:space="preserve"> </w:t>
      </w:r>
      <w:r w:rsidR="00785CDC" w:rsidRPr="00B22A50">
        <w:t>и</w:t>
      </w:r>
      <w:r w:rsidR="00B22A50" w:rsidRPr="00B22A50">
        <w:t xml:space="preserve"> </w:t>
      </w:r>
      <w:r w:rsidR="00785CDC" w:rsidRPr="00B22A50">
        <w:t>размеров</w:t>
      </w:r>
      <w:r w:rsidR="00B22A50" w:rsidRPr="00B22A50">
        <w:t xml:space="preserve"> </w:t>
      </w:r>
      <w:r w:rsidR="00785CDC" w:rsidRPr="00B22A50">
        <w:t>взносов</w:t>
      </w:r>
      <w:r w:rsidR="00B22A50" w:rsidRPr="00B22A50">
        <w:t xml:space="preserve"> </w:t>
      </w:r>
      <w:r w:rsidR="00785CDC" w:rsidRPr="00B22A50">
        <w:t>участника</w:t>
      </w:r>
      <w:r w:rsidR="00B22A50" w:rsidRPr="00B22A50">
        <w:t xml:space="preserve"> </w:t>
      </w:r>
      <w:r w:rsidR="00785CDC" w:rsidRPr="00B22A50">
        <w:t>программы;</w:t>
      </w:r>
      <w:r w:rsidR="00B22A50" w:rsidRPr="00B22A50">
        <w:t xml:space="preserve"> </w:t>
      </w:r>
    </w:p>
    <w:p w14:paraId="113A40DE" w14:textId="77777777" w:rsidR="00785CDC" w:rsidRPr="00B22A50" w:rsidRDefault="0072123C" w:rsidP="00785CDC">
      <w:r w:rsidRPr="00B22A50">
        <w:t>-</w:t>
      </w:r>
      <w:r w:rsidR="00B22A50" w:rsidRPr="00B22A50">
        <w:t xml:space="preserve"> </w:t>
      </w:r>
      <w:r w:rsidR="00785CDC" w:rsidRPr="00B22A50">
        <w:t>при</w:t>
      </w:r>
      <w:r w:rsidR="00B22A50" w:rsidRPr="00B22A50">
        <w:t xml:space="preserve"> </w:t>
      </w:r>
      <w:r w:rsidR="00785CDC" w:rsidRPr="00B22A50">
        <w:t>взносах</w:t>
      </w:r>
      <w:r w:rsidR="00B22A50" w:rsidRPr="00B22A50">
        <w:t xml:space="preserve"> </w:t>
      </w:r>
      <w:r w:rsidR="00785CDC" w:rsidRPr="00B22A50">
        <w:t>на</w:t>
      </w:r>
      <w:r w:rsidR="00B22A50" w:rsidRPr="00B22A50">
        <w:t xml:space="preserve"> </w:t>
      </w:r>
      <w:r w:rsidR="00785CDC" w:rsidRPr="00B22A50">
        <w:t>общую</w:t>
      </w:r>
      <w:r w:rsidR="00B22A50" w:rsidRPr="00B22A50">
        <w:t xml:space="preserve"> </w:t>
      </w:r>
      <w:r w:rsidR="00785CDC" w:rsidRPr="00B22A50">
        <w:t>сумму</w:t>
      </w:r>
      <w:r w:rsidR="00B22A50" w:rsidRPr="00B22A50">
        <w:t xml:space="preserve"> </w:t>
      </w:r>
      <w:r w:rsidR="00785CDC" w:rsidRPr="00B22A50">
        <w:t>400</w:t>
      </w:r>
      <w:r w:rsidR="00B22A50" w:rsidRPr="00B22A50">
        <w:t xml:space="preserve"> </w:t>
      </w:r>
      <w:r w:rsidR="00785CDC" w:rsidRPr="00B22A50">
        <w:t>тыс.</w:t>
      </w:r>
      <w:r w:rsidR="00B22A50" w:rsidRPr="00B22A50">
        <w:t xml:space="preserve"> </w:t>
      </w:r>
      <w:r w:rsidR="00785CDC" w:rsidRPr="00B22A50">
        <w:t>участник</w:t>
      </w:r>
      <w:r w:rsidR="00B22A50" w:rsidRPr="00B22A50">
        <w:t xml:space="preserve"> </w:t>
      </w:r>
      <w:r w:rsidR="00785CDC" w:rsidRPr="00B22A50">
        <w:t>сможет</w:t>
      </w:r>
      <w:r w:rsidR="00B22A50" w:rsidRPr="00B22A50">
        <w:t xml:space="preserve"> </w:t>
      </w:r>
      <w:r w:rsidR="00785CDC" w:rsidRPr="00B22A50">
        <w:t>в</w:t>
      </w:r>
      <w:r w:rsidR="00B22A50" w:rsidRPr="00B22A50">
        <w:t xml:space="preserve"> </w:t>
      </w:r>
      <w:r w:rsidR="00785CDC" w:rsidRPr="00B22A50">
        <w:t>зависимости</w:t>
      </w:r>
      <w:r w:rsidR="00B22A50" w:rsidRPr="00B22A50">
        <w:t xml:space="preserve"> </w:t>
      </w:r>
      <w:r w:rsidR="00785CDC" w:rsidRPr="00B22A50">
        <w:t>от</w:t>
      </w:r>
      <w:r w:rsidR="00B22A50" w:rsidRPr="00B22A50">
        <w:t xml:space="preserve"> </w:t>
      </w:r>
      <w:r w:rsidR="00785CDC" w:rsidRPr="00B22A50">
        <w:t>размера</w:t>
      </w:r>
      <w:r w:rsidR="00B22A50" w:rsidRPr="00B22A50">
        <w:t xml:space="preserve"> </w:t>
      </w:r>
      <w:r w:rsidR="00785CDC" w:rsidRPr="00B22A50">
        <w:t>доходов</w:t>
      </w:r>
      <w:r w:rsidR="00B22A50" w:rsidRPr="00B22A50">
        <w:t xml:space="preserve"> </w:t>
      </w:r>
      <w:r w:rsidR="00785CDC" w:rsidRPr="00B22A50">
        <w:t>заявить</w:t>
      </w:r>
      <w:r w:rsidR="00B22A50" w:rsidRPr="00B22A50">
        <w:t xml:space="preserve"> </w:t>
      </w:r>
      <w:r w:rsidR="00785CDC" w:rsidRPr="00B22A50">
        <w:t>к</w:t>
      </w:r>
      <w:r w:rsidR="00B22A50" w:rsidRPr="00B22A50">
        <w:t xml:space="preserve"> </w:t>
      </w:r>
      <w:r w:rsidR="00785CDC" w:rsidRPr="00B22A50">
        <w:t>возврату</w:t>
      </w:r>
      <w:r w:rsidR="00B22A50" w:rsidRPr="00B22A50">
        <w:t xml:space="preserve"> </w:t>
      </w:r>
      <w:r w:rsidR="00785CDC" w:rsidRPr="00B22A50">
        <w:t>по</w:t>
      </w:r>
      <w:r w:rsidR="00B22A50" w:rsidRPr="00B22A50">
        <w:t xml:space="preserve"> </w:t>
      </w:r>
      <w:r w:rsidR="00785CDC" w:rsidRPr="00B22A50">
        <w:t>итогам</w:t>
      </w:r>
      <w:r w:rsidR="00B22A50" w:rsidRPr="00B22A50">
        <w:t xml:space="preserve"> </w:t>
      </w:r>
      <w:r w:rsidR="00785CDC" w:rsidRPr="00B22A50">
        <w:t>2024</w:t>
      </w:r>
      <w:r w:rsidR="00B22A50" w:rsidRPr="00B22A50">
        <w:t xml:space="preserve"> </w:t>
      </w:r>
      <w:r w:rsidR="00785CDC" w:rsidRPr="00B22A50">
        <w:t>года</w:t>
      </w:r>
      <w:r w:rsidR="00B22A50" w:rsidRPr="00B22A50">
        <w:t xml:space="preserve"> </w:t>
      </w:r>
      <w:r w:rsidR="00785CDC" w:rsidRPr="00B22A50">
        <w:t>от</w:t>
      </w:r>
      <w:r w:rsidR="00B22A50" w:rsidRPr="00B22A50">
        <w:t xml:space="preserve"> </w:t>
      </w:r>
      <w:r w:rsidR="00785CDC" w:rsidRPr="00B22A50">
        <w:t>52</w:t>
      </w:r>
      <w:r w:rsidR="00B22A50" w:rsidRPr="00B22A50">
        <w:t xml:space="preserve"> </w:t>
      </w:r>
      <w:r w:rsidR="00785CDC" w:rsidRPr="00B22A50">
        <w:t>тыс.</w:t>
      </w:r>
      <w:r w:rsidR="00B22A50" w:rsidRPr="00B22A50">
        <w:t xml:space="preserve"> </w:t>
      </w:r>
      <w:r w:rsidR="00785CDC" w:rsidRPr="00B22A50">
        <w:t>до</w:t>
      </w:r>
      <w:r w:rsidR="00B22A50" w:rsidRPr="00B22A50">
        <w:t xml:space="preserve"> </w:t>
      </w:r>
      <w:r w:rsidR="00785CDC" w:rsidRPr="00B22A50">
        <w:t>60</w:t>
      </w:r>
      <w:r w:rsidR="00B22A50" w:rsidRPr="00B22A50">
        <w:t xml:space="preserve"> </w:t>
      </w:r>
      <w:r w:rsidR="00785CDC" w:rsidRPr="00B22A50">
        <w:t>тыс.,</w:t>
      </w:r>
      <w:r w:rsidR="00B22A50" w:rsidRPr="00B22A50">
        <w:t xml:space="preserve"> </w:t>
      </w:r>
      <w:r w:rsidR="00785CDC" w:rsidRPr="00B22A50">
        <w:t>выплаченных</w:t>
      </w:r>
      <w:r w:rsidR="00B22A50" w:rsidRPr="00B22A50">
        <w:t xml:space="preserve"> </w:t>
      </w:r>
      <w:r w:rsidR="00785CDC" w:rsidRPr="00B22A50">
        <w:t>в</w:t>
      </w:r>
      <w:r w:rsidR="00B22A50" w:rsidRPr="00B22A50">
        <w:t xml:space="preserve"> </w:t>
      </w:r>
      <w:r w:rsidR="00785CDC" w:rsidRPr="00B22A50">
        <w:t>качестве</w:t>
      </w:r>
      <w:r w:rsidR="00B22A50" w:rsidRPr="00B22A50">
        <w:t xml:space="preserve"> </w:t>
      </w:r>
      <w:r w:rsidR="00785CDC" w:rsidRPr="00B22A50">
        <w:t>налогов.</w:t>
      </w:r>
      <w:r w:rsidR="00B22A50" w:rsidRPr="00B22A50">
        <w:t xml:space="preserve"> </w:t>
      </w:r>
      <w:r w:rsidR="00785CDC" w:rsidRPr="00B22A50">
        <w:t>С</w:t>
      </w:r>
      <w:r w:rsidR="00B22A50" w:rsidRPr="00B22A50">
        <w:t xml:space="preserve"> </w:t>
      </w:r>
      <w:r w:rsidR="00785CDC" w:rsidRPr="00B22A50">
        <w:t>2025</w:t>
      </w:r>
      <w:r w:rsidR="00B22A50" w:rsidRPr="00B22A50">
        <w:t xml:space="preserve"> </w:t>
      </w:r>
      <w:r w:rsidR="00785CDC" w:rsidRPr="00B22A50">
        <w:t>года</w:t>
      </w:r>
      <w:r w:rsidR="00B22A50" w:rsidRPr="00B22A50">
        <w:t xml:space="preserve"> </w:t>
      </w:r>
      <w:r w:rsidR="00785CDC" w:rsidRPr="00B22A50">
        <w:t>россияне</w:t>
      </w:r>
      <w:r w:rsidR="00B22A50" w:rsidRPr="00B22A50">
        <w:t xml:space="preserve"> </w:t>
      </w:r>
      <w:r w:rsidR="00785CDC" w:rsidRPr="00B22A50">
        <w:t>смогут</w:t>
      </w:r>
      <w:r w:rsidR="00B22A50" w:rsidRPr="00B22A50">
        <w:t xml:space="preserve"> </w:t>
      </w:r>
      <w:r w:rsidR="00785CDC" w:rsidRPr="00B22A50">
        <w:t>возвращать</w:t>
      </w:r>
      <w:r w:rsidR="00B22A50" w:rsidRPr="00B22A50">
        <w:t xml:space="preserve"> </w:t>
      </w:r>
      <w:r w:rsidR="00785CDC" w:rsidRPr="00B22A50">
        <w:t>до</w:t>
      </w:r>
      <w:r w:rsidR="00B22A50" w:rsidRPr="00B22A50">
        <w:t xml:space="preserve"> </w:t>
      </w:r>
      <w:r w:rsidR="00785CDC" w:rsidRPr="00B22A50">
        <w:t>88</w:t>
      </w:r>
      <w:r w:rsidR="00B22A50" w:rsidRPr="00B22A50">
        <w:t xml:space="preserve"> </w:t>
      </w:r>
      <w:r w:rsidR="00785CDC" w:rsidRPr="00B22A50">
        <w:t>тыс.</w:t>
      </w:r>
      <w:r w:rsidR="00B22A50" w:rsidRPr="00B22A50">
        <w:t xml:space="preserve"> </w:t>
      </w:r>
      <w:r w:rsidR="00785CDC" w:rsidRPr="00B22A50">
        <w:t>со</w:t>
      </w:r>
      <w:r w:rsidR="00B22A50" w:rsidRPr="00B22A50">
        <w:t xml:space="preserve"> </w:t>
      </w:r>
      <w:r w:rsidR="00785CDC" w:rsidRPr="00B22A50">
        <w:t>взносов</w:t>
      </w:r>
      <w:r w:rsidR="00B22A50" w:rsidRPr="00B22A50">
        <w:t xml:space="preserve"> </w:t>
      </w:r>
      <w:r w:rsidR="00785CDC" w:rsidRPr="00B22A50">
        <w:t>по</w:t>
      </w:r>
      <w:r w:rsidR="00B22A50" w:rsidRPr="00B22A50">
        <w:t xml:space="preserve"> </w:t>
      </w:r>
      <w:r w:rsidR="00785CDC" w:rsidRPr="00B22A50">
        <w:t>программе</w:t>
      </w:r>
      <w:r w:rsidR="00B22A50" w:rsidRPr="00B22A50">
        <w:t xml:space="preserve"> </w:t>
      </w:r>
      <w:r w:rsidR="00785CDC" w:rsidRPr="00B22A50">
        <w:t>долгосрочных</w:t>
      </w:r>
      <w:r w:rsidR="00B22A50" w:rsidRPr="00B22A50">
        <w:t xml:space="preserve"> </w:t>
      </w:r>
      <w:r w:rsidR="00785CDC" w:rsidRPr="00B22A50">
        <w:t>сбережений</w:t>
      </w:r>
      <w:r w:rsidR="00B22A50" w:rsidRPr="00B22A50">
        <w:t xml:space="preserve"> </w:t>
      </w:r>
      <w:r w:rsidR="00785CDC" w:rsidRPr="00B22A50">
        <w:t>в</w:t>
      </w:r>
      <w:r w:rsidR="00B22A50" w:rsidRPr="00B22A50">
        <w:t xml:space="preserve"> </w:t>
      </w:r>
      <w:r w:rsidR="00785CDC" w:rsidRPr="00B22A50">
        <w:t>совокупности</w:t>
      </w:r>
      <w:r w:rsidR="00B22A50" w:rsidRPr="00B22A50">
        <w:t xml:space="preserve"> </w:t>
      </w:r>
      <w:r w:rsidR="00785CDC" w:rsidRPr="00B22A50">
        <w:t>с</w:t>
      </w:r>
      <w:r w:rsidR="00B22A50" w:rsidRPr="00B22A50">
        <w:t xml:space="preserve"> </w:t>
      </w:r>
      <w:r w:rsidR="00785CDC" w:rsidRPr="00B22A50">
        <w:t>ИИС-3</w:t>
      </w:r>
      <w:r w:rsidR="00B22A50" w:rsidRPr="00B22A50">
        <w:t xml:space="preserve"> </w:t>
      </w:r>
      <w:r w:rsidR="00785CDC" w:rsidRPr="00B22A50">
        <w:t>и</w:t>
      </w:r>
      <w:r w:rsidR="00B22A50" w:rsidRPr="00B22A50">
        <w:t xml:space="preserve"> </w:t>
      </w:r>
      <w:r w:rsidR="00785CDC" w:rsidRPr="00B22A50">
        <w:t>НПО;</w:t>
      </w:r>
      <w:r w:rsidR="00B22A50" w:rsidRPr="00B22A50">
        <w:t xml:space="preserve"> </w:t>
      </w:r>
    </w:p>
    <w:p w14:paraId="02D74A7C" w14:textId="77777777" w:rsidR="00785CDC" w:rsidRPr="00B22A50" w:rsidRDefault="0072123C" w:rsidP="00785CDC">
      <w:r w:rsidRPr="00B22A50">
        <w:t>-</w:t>
      </w:r>
      <w:r w:rsidR="00B22A50" w:rsidRPr="00B22A50">
        <w:t xml:space="preserve"> </w:t>
      </w:r>
      <w:r w:rsidR="00785CDC" w:rsidRPr="00B22A50">
        <w:t>забрать</w:t>
      </w:r>
      <w:r w:rsidR="00B22A50" w:rsidRPr="00B22A50">
        <w:t xml:space="preserve"> </w:t>
      </w:r>
      <w:r w:rsidR="00785CDC" w:rsidRPr="00B22A50">
        <w:t>накопления</w:t>
      </w:r>
      <w:r w:rsidR="00B22A50" w:rsidRPr="00B22A50">
        <w:t xml:space="preserve"> </w:t>
      </w:r>
      <w:r w:rsidR="00785CDC" w:rsidRPr="00B22A50">
        <w:t>можно</w:t>
      </w:r>
      <w:r w:rsidR="00B22A50" w:rsidRPr="00B22A50">
        <w:t xml:space="preserve"> </w:t>
      </w:r>
      <w:r w:rsidR="00785CDC" w:rsidRPr="00B22A50">
        <w:t>при</w:t>
      </w:r>
      <w:r w:rsidR="00B22A50" w:rsidRPr="00B22A50">
        <w:t xml:space="preserve"> </w:t>
      </w:r>
      <w:r w:rsidR="00785CDC" w:rsidRPr="00B22A50">
        <w:t>наступлении</w:t>
      </w:r>
      <w:r w:rsidR="00B22A50" w:rsidRPr="00B22A50">
        <w:t xml:space="preserve"> </w:t>
      </w:r>
      <w:r w:rsidR="00785CDC" w:rsidRPr="00B22A50">
        <w:t>особых</w:t>
      </w:r>
      <w:r w:rsidR="00B22A50" w:rsidRPr="00B22A50">
        <w:t xml:space="preserve"> </w:t>
      </w:r>
      <w:r w:rsidR="00785CDC" w:rsidRPr="00B22A50">
        <w:t>жизненных</w:t>
      </w:r>
      <w:r w:rsidR="00B22A50" w:rsidRPr="00B22A50">
        <w:t xml:space="preserve"> </w:t>
      </w:r>
      <w:r w:rsidR="00785CDC" w:rsidRPr="00B22A50">
        <w:t>ситуаций.</w:t>
      </w:r>
      <w:r w:rsidR="00B22A50" w:rsidRPr="00B22A50">
        <w:t xml:space="preserve"> </w:t>
      </w:r>
    </w:p>
    <w:p w14:paraId="1851359D" w14:textId="77777777" w:rsidR="00785CDC" w:rsidRPr="00B22A50" w:rsidRDefault="00785CDC" w:rsidP="00785CDC">
      <w:r w:rsidRPr="00B22A50">
        <w:t>По</w:t>
      </w:r>
      <w:r w:rsidR="00B22A50" w:rsidRPr="00B22A50">
        <w:t xml:space="preserve"> </w:t>
      </w:r>
      <w:r w:rsidRPr="00B22A50">
        <w:t>данным</w:t>
      </w:r>
      <w:r w:rsidR="00B22A50" w:rsidRPr="00B22A50">
        <w:t xml:space="preserve"> </w:t>
      </w:r>
      <w:r w:rsidRPr="00B22A50">
        <w:t>Минфина,</w:t>
      </w:r>
      <w:r w:rsidR="00B22A50" w:rsidRPr="00B22A50">
        <w:t xml:space="preserve"> </w:t>
      </w:r>
      <w:r w:rsidRPr="00B22A50">
        <w:t>с</w:t>
      </w:r>
      <w:r w:rsidR="00B22A50" w:rsidRPr="00B22A50">
        <w:t xml:space="preserve"> </w:t>
      </w:r>
      <w:r w:rsidRPr="00B22A50">
        <w:t>начала</w:t>
      </w:r>
      <w:r w:rsidR="00B22A50" w:rsidRPr="00B22A50">
        <w:t xml:space="preserve"> </w:t>
      </w:r>
      <w:r w:rsidRPr="00B22A50">
        <w:t>2024</w:t>
      </w:r>
      <w:r w:rsidR="00B22A50" w:rsidRPr="00B22A50">
        <w:t xml:space="preserve"> </w:t>
      </w:r>
      <w:r w:rsidRPr="00B22A50">
        <w:t>года</w:t>
      </w:r>
      <w:r w:rsidR="00B22A50" w:rsidRPr="00B22A50">
        <w:t xml:space="preserve"> </w:t>
      </w:r>
      <w:r w:rsidRPr="00B22A50">
        <w:t>и</w:t>
      </w:r>
      <w:r w:rsidR="00B22A50" w:rsidRPr="00B22A50">
        <w:t xml:space="preserve"> </w:t>
      </w:r>
      <w:r w:rsidRPr="00B22A50">
        <w:t>до</w:t>
      </w:r>
      <w:r w:rsidR="00B22A50" w:rsidRPr="00B22A50">
        <w:t xml:space="preserve"> </w:t>
      </w:r>
      <w:r w:rsidRPr="00B22A50">
        <w:t>15</w:t>
      </w:r>
      <w:r w:rsidR="00B22A50" w:rsidRPr="00B22A50">
        <w:t xml:space="preserve"> </w:t>
      </w:r>
      <w:r w:rsidRPr="00B22A50">
        <w:t>августа</w:t>
      </w:r>
      <w:r w:rsidR="00B22A50" w:rsidRPr="00B22A50">
        <w:t xml:space="preserve"> </w:t>
      </w:r>
      <w:r w:rsidRPr="00B22A50">
        <w:t>россияне</w:t>
      </w:r>
      <w:r w:rsidR="00B22A50" w:rsidRPr="00B22A50">
        <w:t xml:space="preserve"> </w:t>
      </w:r>
      <w:r w:rsidRPr="00B22A50">
        <w:t>заключили</w:t>
      </w:r>
      <w:r w:rsidR="00B22A50" w:rsidRPr="00B22A50">
        <w:t xml:space="preserve"> </w:t>
      </w:r>
      <w:r w:rsidRPr="00B22A50">
        <w:t>более</w:t>
      </w:r>
      <w:r w:rsidR="00B22A50" w:rsidRPr="00B22A50">
        <w:t xml:space="preserve"> </w:t>
      </w:r>
      <w:r w:rsidRPr="00B22A50">
        <w:t>1</w:t>
      </w:r>
      <w:r w:rsidR="00B22A50" w:rsidRPr="00B22A50">
        <w:t xml:space="preserve"> </w:t>
      </w:r>
      <w:r w:rsidRPr="00B22A50">
        <w:t>млн</w:t>
      </w:r>
      <w:r w:rsidR="00B22A50" w:rsidRPr="00B22A50">
        <w:t xml:space="preserve"> </w:t>
      </w:r>
      <w:r w:rsidRPr="00B22A50">
        <w:t>договоров</w:t>
      </w:r>
      <w:r w:rsidR="00B22A50" w:rsidRPr="00B22A50">
        <w:t xml:space="preserve"> </w:t>
      </w:r>
      <w:r w:rsidRPr="00B22A50">
        <w:t>по</w:t>
      </w:r>
      <w:r w:rsidR="00B22A50" w:rsidRPr="00B22A50">
        <w:t xml:space="preserve"> </w:t>
      </w:r>
      <w:r w:rsidRPr="00B22A50">
        <w:t>программе</w:t>
      </w:r>
      <w:r w:rsidR="00B22A50" w:rsidRPr="00B22A50">
        <w:t xml:space="preserve"> </w:t>
      </w:r>
      <w:r w:rsidRPr="00B22A50">
        <w:t>долгосрочных</w:t>
      </w:r>
      <w:r w:rsidR="00B22A50" w:rsidRPr="00B22A50">
        <w:t xml:space="preserve"> </w:t>
      </w:r>
      <w:r w:rsidRPr="00B22A50">
        <w:t>сбережений</w:t>
      </w:r>
      <w:r w:rsidR="00B22A50" w:rsidRPr="00B22A50">
        <w:t xml:space="preserve"> </w:t>
      </w:r>
      <w:r w:rsidRPr="00B22A50">
        <w:t>(ПДС)</w:t>
      </w:r>
      <w:r w:rsidR="00B22A50" w:rsidRPr="00B22A50">
        <w:t xml:space="preserve"> </w:t>
      </w:r>
      <w:r w:rsidRPr="00B22A50">
        <w:t>на</w:t>
      </w:r>
      <w:r w:rsidR="00B22A50" w:rsidRPr="00B22A50">
        <w:t xml:space="preserve"> </w:t>
      </w:r>
      <w:r w:rsidRPr="00B22A50">
        <w:t>сумму</w:t>
      </w:r>
      <w:r w:rsidR="00B22A50" w:rsidRPr="00B22A50">
        <w:t xml:space="preserve"> </w:t>
      </w:r>
      <w:r w:rsidRPr="00B22A50">
        <w:t>около</w:t>
      </w:r>
      <w:r w:rsidR="00B22A50" w:rsidRPr="00B22A50">
        <w:t xml:space="preserve"> </w:t>
      </w:r>
      <w:r w:rsidRPr="00B22A50">
        <w:t>50</w:t>
      </w:r>
      <w:r w:rsidR="00B22A50" w:rsidRPr="00B22A50">
        <w:t xml:space="preserve"> </w:t>
      </w:r>
      <w:r w:rsidRPr="00B22A50">
        <w:t>млрд.</w:t>
      </w:r>
    </w:p>
    <w:p w14:paraId="7E829536" w14:textId="77777777" w:rsidR="00785CDC" w:rsidRPr="00B22A50" w:rsidRDefault="00730024" w:rsidP="00785CDC">
      <w:hyperlink r:id="rId18" w:history="1">
        <w:r w:rsidR="00785CDC" w:rsidRPr="00B22A50">
          <w:rPr>
            <w:rStyle w:val="a3"/>
          </w:rPr>
          <w:t>https://quote.rbc.ru/news/article/66d5a1e89a794762ff14c693</w:t>
        </w:r>
      </w:hyperlink>
      <w:r w:rsidR="00B22A50" w:rsidRPr="00B22A50">
        <w:t xml:space="preserve"> </w:t>
      </w:r>
    </w:p>
    <w:p w14:paraId="72A32CE7" w14:textId="77777777" w:rsidR="00EC1761" w:rsidRPr="00B22A50" w:rsidRDefault="00EC1761" w:rsidP="00EC1761">
      <w:pPr>
        <w:pStyle w:val="2"/>
      </w:pPr>
      <w:bookmarkStart w:id="61" w:name="_Toc176335871"/>
      <w:proofErr w:type="spellStart"/>
      <w:r w:rsidRPr="00B22A50">
        <w:t>БанкИнформСервис</w:t>
      </w:r>
      <w:proofErr w:type="spellEnd"/>
      <w:r w:rsidR="0072123C" w:rsidRPr="00B22A50">
        <w:t>.</w:t>
      </w:r>
      <w:proofErr w:type="spellStart"/>
      <w:r w:rsidR="0072123C" w:rsidRPr="00B22A50">
        <w:rPr>
          <w:lang w:val="en-US"/>
        </w:rPr>
        <w:t>ru</w:t>
      </w:r>
      <w:proofErr w:type="spellEnd"/>
      <w:r w:rsidRPr="00B22A50">
        <w:t>,</w:t>
      </w:r>
      <w:r w:rsidR="00B22A50" w:rsidRPr="00B22A50">
        <w:t xml:space="preserve"> </w:t>
      </w:r>
      <w:r w:rsidRPr="00B22A50">
        <w:t>03.09.2024,</w:t>
      </w:r>
      <w:r w:rsidR="00B22A50" w:rsidRPr="00B22A50">
        <w:t xml:space="preserve"> </w:t>
      </w:r>
      <w:r w:rsidRPr="00B22A50">
        <w:t>ВТБ</w:t>
      </w:r>
      <w:r w:rsidR="00B22A50" w:rsidRPr="00B22A50">
        <w:t xml:space="preserve"> </w:t>
      </w:r>
      <w:r w:rsidRPr="00B22A50">
        <w:t>планирует</w:t>
      </w:r>
      <w:r w:rsidR="00B22A50" w:rsidRPr="00B22A50">
        <w:t xml:space="preserve"> </w:t>
      </w:r>
      <w:r w:rsidRPr="00B22A50">
        <w:t>привлечь</w:t>
      </w:r>
      <w:r w:rsidR="00B22A50" w:rsidRPr="00B22A50">
        <w:t xml:space="preserve"> </w:t>
      </w:r>
      <w:r w:rsidRPr="00B22A50">
        <w:t>в</w:t>
      </w:r>
      <w:r w:rsidR="00B22A50" w:rsidRPr="00B22A50">
        <w:t xml:space="preserve"> </w:t>
      </w:r>
      <w:r w:rsidRPr="00B22A50">
        <w:t>ПДС</w:t>
      </w:r>
      <w:r w:rsidR="00B22A50" w:rsidRPr="00B22A50">
        <w:t xml:space="preserve"> </w:t>
      </w:r>
      <w:r w:rsidRPr="00B22A50">
        <w:t>120</w:t>
      </w:r>
      <w:r w:rsidR="00B22A50" w:rsidRPr="00B22A50">
        <w:t xml:space="preserve"> </w:t>
      </w:r>
      <w:r w:rsidRPr="00B22A50">
        <w:t>тысяч</w:t>
      </w:r>
      <w:r w:rsidR="00B22A50" w:rsidRPr="00B22A50">
        <w:t xml:space="preserve"> </w:t>
      </w:r>
      <w:r w:rsidRPr="00B22A50">
        <w:t>человек</w:t>
      </w:r>
      <w:r w:rsidR="00B22A50" w:rsidRPr="00B22A50">
        <w:t xml:space="preserve"> </w:t>
      </w:r>
      <w:r w:rsidRPr="00B22A50">
        <w:t>с</w:t>
      </w:r>
      <w:r w:rsidR="00B22A50" w:rsidRPr="00B22A50">
        <w:t xml:space="preserve"> </w:t>
      </w:r>
      <w:r w:rsidRPr="00B22A50">
        <w:t>помощью</w:t>
      </w:r>
      <w:r w:rsidR="00B22A50" w:rsidRPr="00B22A50">
        <w:t xml:space="preserve"> </w:t>
      </w:r>
      <w:r w:rsidRPr="00B22A50">
        <w:t>ставки</w:t>
      </w:r>
      <w:r w:rsidR="00B22A50" w:rsidRPr="00B22A50">
        <w:t xml:space="preserve"> </w:t>
      </w:r>
      <w:r w:rsidRPr="00B22A50">
        <w:t>по</w:t>
      </w:r>
      <w:r w:rsidR="00B22A50" w:rsidRPr="00B22A50">
        <w:t xml:space="preserve"> </w:t>
      </w:r>
      <w:r w:rsidRPr="00B22A50">
        <w:t>вкладу</w:t>
      </w:r>
      <w:r w:rsidR="00B22A50" w:rsidRPr="00B22A50">
        <w:t xml:space="preserve"> </w:t>
      </w:r>
      <w:r w:rsidRPr="00B22A50">
        <w:t>25%</w:t>
      </w:r>
      <w:bookmarkEnd w:id="61"/>
    </w:p>
    <w:p w14:paraId="78FE9685" w14:textId="77777777" w:rsidR="00EC1761" w:rsidRPr="00B22A50" w:rsidRDefault="00EC1761" w:rsidP="004B26FD">
      <w:pPr>
        <w:pStyle w:val="3"/>
      </w:pPr>
      <w:bookmarkStart w:id="62" w:name="_Toc176335872"/>
      <w:r w:rsidRPr="00B22A50">
        <w:t>Банк</w:t>
      </w:r>
      <w:r w:rsidR="00B22A50" w:rsidRPr="00B22A50">
        <w:t xml:space="preserve"> </w:t>
      </w:r>
      <w:r w:rsidRPr="00B22A50">
        <w:t>ВТБ</w:t>
      </w:r>
      <w:r w:rsidR="00B22A50" w:rsidRPr="00B22A50">
        <w:t xml:space="preserve"> </w:t>
      </w:r>
      <w:r w:rsidRPr="00B22A50">
        <w:t>рассчитывает,</w:t>
      </w:r>
      <w:r w:rsidR="00B22A50" w:rsidRPr="00B22A50">
        <w:t xml:space="preserve"> </w:t>
      </w:r>
      <w:r w:rsidRPr="00B22A50">
        <w:t>что</w:t>
      </w:r>
      <w:r w:rsidR="00B22A50" w:rsidRPr="00B22A50">
        <w:t xml:space="preserve"> </w:t>
      </w:r>
      <w:r w:rsidRPr="00B22A50">
        <w:t>его</w:t>
      </w:r>
      <w:r w:rsidR="00B22A50" w:rsidRPr="00B22A50">
        <w:t xml:space="preserve"> </w:t>
      </w:r>
      <w:r w:rsidRPr="00B22A50">
        <w:t>новый</w:t>
      </w:r>
      <w:r w:rsidR="00B22A50" w:rsidRPr="00B22A50">
        <w:t xml:space="preserve"> </w:t>
      </w:r>
      <w:r w:rsidRPr="00B22A50">
        <w:t>комплексный</w:t>
      </w:r>
      <w:r w:rsidR="00B22A50" w:rsidRPr="00B22A50">
        <w:t xml:space="preserve"> </w:t>
      </w:r>
      <w:r w:rsidRPr="00B22A50">
        <w:t>продукт</w:t>
      </w:r>
      <w:r w:rsidR="00B22A50" w:rsidRPr="00B22A50">
        <w:t xml:space="preserve"> «</w:t>
      </w:r>
      <w:r w:rsidRPr="00B22A50">
        <w:t>Двойная</w:t>
      </w:r>
      <w:r w:rsidR="00B22A50" w:rsidRPr="00B22A50">
        <w:t xml:space="preserve"> </w:t>
      </w:r>
      <w:r w:rsidRPr="00B22A50">
        <w:t>выгода</w:t>
      </w:r>
      <w:r w:rsidR="00B22A50" w:rsidRPr="00B22A50">
        <w:t>»</w:t>
      </w:r>
      <w:r w:rsidRPr="00B22A50">
        <w:t>,</w:t>
      </w:r>
      <w:r w:rsidR="00B22A50" w:rsidRPr="00B22A50">
        <w:t xml:space="preserve"> </w:t>
      </w:r>
      <w:r w:rsidRPr="00B22A50">
        <w:t>комбинирующий</w:t>
      </w:r>
      <w:r w:rsidR="00B22A50" w:rsidRPr="00B22A50">
        <w:t xml:space="preserve"> </w:t>
      </w:r>
      <w:r w:rsidRPr="00B22A50">
        <w:t>вклад</w:t>
      </w:r>
      <w:r w:rsidR="00B22A50" w:rsidRPr="00B22A50">
        <w:t xml:space="preserve"> </w:t>
      </w:r>
      <w:r w:rsidRPr="00B22A50">
        <w:t>и</w:t>
      </w:r>
      <w:r w:rsidR="00B22A50" w:rsidRPr="00B22A50">
        <w:t xml:space="preserve"> </w:t>
      </w:r>
      <w:r w:rsidRPr="00B22A50">
        <w:t>программу</w:t>
      </w:r>
      <w:r w:rsidR="00B22A50" w:rsidRPr="00B22A50">
        <w:t xml:space="preserve"> </w:t>
      </w:r>
      <w:r w:rsidRPr="00B22A50">
        <w:t>долгосрочных</w:t>
      </w:r>
      <w:r w:rsidR="00B22A50" w:rsidRPr="00B22A50">
        <w:t xml:space="preserve"> </w:t>
      </w:r>
      <w:r w:rsidRPr="00B22A50">
        <w:t>сбережений</w:t>
      </w:r>
      <w:r w:rsidR="00B22A50" w:rsidRPr="00B22A50">
        <w:t xml:space="preserve"> </w:t>
      </w:r>
      <w:r w:rsidRPr="00B22A50">
        <w:t>(ПДС),</w:t>
      </w:r>
      <w:r w:rsidR="00B22A50" w:rsidRPr="00B22A50">
        <w:t xml:space="preserve"> </w:t>
      </w:r>
      <w:r w:rsidRPr="00B22A50">
        <w:t>до</w:t>
      </w:r>
      <w:r w:rsidR="00B22A50" w:rsidRPr="00B22A50">
        <w:t xml:space="preserve"> </w:t>
      </w:r>
      <w:r w:rsidRPr="00B22A50">
        <w:t>конца</w:t>
      </w:r>
      <w:r w:rsidR="00B22A50" w:rsidRPr="00B22A50">
        <w:t xml:space="preserve"> </w:t>
      </w:r>
      <w:r w:rsidRPr="00B22A50">
        <w:t>2024</w:t>
      </w:r>
      <w:r w:rsidR="00B22A50" w:rsidRPr="00B22A50">
        <w:t xml:space="preserve"> </w:t>
      </w:r>
      <w:r w:rsidRPr="00B22A50">
        <w:t>года</w:t>
      </w:r>
      <w:r w:rsidR="00B22A50" w:rsidRPr="00B22A50">
        <w:t xml:space="preserve"> </w:t>
      </w:r>
      <w:r w:rsidRPr="00B22A50">
        <w:t>оформят</w:t>
      </w:r>
      <w:r w:rsidR="00B22A50" w:rsidRPr="00B22A50">
        <w:t xml:space="preserve"> </w:t>
      </w:r>
      <w:r w:rsidRPr="00B22A50">
        <w:t>примерно</w:t>
      </w:r>
      <w:r w:rsidR="00B22A50" w:rsidRPr="00B22A50">
        <w:t xml:space="preserve"> </w:t>
      </w:r>
      <w:r w:rsidRPr="00B22A50">
        <w:t>120</w:t>
      </w:r>
      <w:r w:rsidR="00B22A50" w:rsidRPr="00B22A50">
        <w:t xml:space="preserve"> </w:t>
      </w:r>
      <w:r w:rsidRPr="00B22A50">
        <w:t>тысяч</w:t>
      </w:r>
      <w:r w:rsidR="00B22A50" w:rsidRPr="00B22A50">
        <w:t xml:space="preserve"> </w:t>
      </w:r>
      <w:r w:rsidRPr="00B22A50">
        <w:t>человек.</w:t>
      </w:r>
      <w:r w:rsidR="00B22A50" w:rsidRPr="00B22A50">
        <w:t xml:space="preserve"> </w:t>
      </w:r>
      <w:r w:rsidRPr="00B22A50">
        <w:t>Такую</w:t>
      </w:r>
      <w:r w:rsidR="00B22A50" w:rsidRPr="00B22A50">
        <w:t xml:space="preserve"> </w:t>
      </w:r>
      <w:r w:rsidRPr="00B22A50">
        <w:t>цифру</w:t>
      </w:r>
      <w:r w:rsidR="00B22A50" w:rsidRPr="00B22A50">
        <w:t xml:space="preserve"> </w:t>
      </w:r>
      <w:r w:rsidRPr="00B22A50">
        <w:t>назвал</w:t>
      </w:r>
      <w:r w:rsidR="00B22A50" w:rsidRPr="00B22A50">
        <w:t xml:space="preserve"> </w:t>
      </w:r>
      <w:r w:rsidRPr="00B22A50">
        <w:t>старший</w:t>
      </w:r>
      <w:r w:rsidR="00B22A50" w:rsidRPr="00B22A50">
        <w:t xml:space="preserve"> </w:t>
      </w:r>
      <w:r w:rsidRPr="00B22A50">
        <w:t>вице-президент</w:t>
      </w:r>
      <w:r w:rsidR="00B22A50" w:rsidRPr="00B22A50">
        <w:t xml:space="preserve"> </w:t>
      </w:r>
      <w:r w:rsidRPr="00B22A50">
        <w:t>банка</w:t>
      </w:r>
      <w:r w:rsidR="00B22A50" w:rsidRPr="00B22A50">
        <w:t xml:space="preserve"> </w:t>
      </w:r>
      <w:r w:rsidRPr="00B22A50">
        <w:t>Дмитрий</w:t>
      </w:r>
      <w:r w:rsidR="00B22A50" w:rsidRPr="00B22A50">
        <w:t xml:space="preserve"> </w:t>
      </w:r>
      <w:proofErr w:type="spellStart"/>
      <w:r w:rsidRPr="00B22A50">
        <w:t>Брейтенбихер</w:t>
      </w:r>
      <w:proofErr w:type="spellEnd"/>
      <w:r w:rsidRPr="00B22A50">
        <w:t>,</w:t>
      </w:r>
      <w:r w:rsidR="00B22A50" w:rsidRPr="00B22A50">
        <w:t xml:space="preserve"> </w:t>
      </w:r>
      <w:r w:rsidRPr="00B22A50">
        <w:t>его</w:t>
      </w:r>
      <w:r w:rsidR="00B22A50" w:rsidRPr="00B22A50">
        <w:t xml:space="preserve"> </w:t>
      </w:r>
      <w:r w:rsidRPr="00B22A50">
        <w:t>слова</w:t>
      </w:r>
      <w:r w:rsidR="00B22A50" w:rsidRPr="00B22A50">
        <w:t xml:space="preserve"> </w:t>
      </w:r>
      <w:r w:rsidRPr="00B22A50">
        <w:t>приводит</w:t>
      </w:r>
      <w:r w:rsidR="00B22A50" w:rsidRPr="00B22A50">
        <w:t xml:space="preserve"> </w:t>
      </w:r>
      <w:r w:rsidRPr="00B22A50">
        <w:t>пресс-служба</w:t>
      </w:r>
      <w:r w:rsidR="00B22A50" w:rsidRPr="00B22A50">
        <w:t xml:space="preserve"> </w:t>
      </w:r>
      <w:r w:rsidRPr="00B22A50">
        <w:t>организации.</w:t>
      </w:r>
      <w:bookmarkEnd w:id="62"/>
    </w:p>
    <w:p w14:paraId="59E16F37" w14:textId="77777777" w:rsidR="00EC1761" w:rsidRPr="00B22A50" w:rsidRDefault="00EC1761" w:rsidP="00EC1761">
      <w:r w:rsidRPr="00B22A50">
        <w:t>Ставка</w:t>
      </w:r>
      <w:r w:rsidR="00B22A50" w:rsidRPr="00B22A50">
        <w:t xml:space="preserve"> </w:t>
      </w:r>
      <w:r w:rsidRPr="00B22A50">
        <w:t>по</w:t>
      </w:r>
      <w:r w:rsidR="00B22A50" w:rsidRPr="00B22A50">
        <w:t xml:space="preserve"> </w:t>
      </w:r>
      <w:r w:rsidRPr="00B22A50">
        <w:t>вкладу</w:t>
      </w:r>
      <w:r w:rsidR="00B22A50" w:rsidRPr="00B22A50">
        <w:t xml:space="preserve"> </w:t>
      </w:r>
      <w:r w:rsidRPr="00B22A50">
        <w:t>в</w:t>
      </w:r>
      <w:r w:rsidR="00B22A50" w:rsidRPr="00B22A50">
        <w:t xml:space="preserve"> </w:t>
      </w:r>
      <w:r w:rsidRPr="00B22A50">
        <w:t>рамках</w:t>
      </w:r>
      <w:r w:rsidR="00B22A50" w:rsidRPr="00B22A50">
        <w:t xml:space="preserve"> </w:t>
      </w:r>
      <w:r w:rsidRPr="00B22A50">
        <w:t>данного</w:t>
      </w:r>
      <w:r w:rsidR="00B22A50" w:rsidRPr="00B22A50">
        <w:t xml:space="preserve"> </w:t>
      </w:r>
      <w:r w:rsidRPr="00B22A50">
        <w:t>продукта</w:t>
      </w:r>
      <w:r w:rsidR="00B22A50" w:rsidRPr="00B22A50">
        <w:t xml:space="preserve"> </w:t>
      </w:r>
      <w:r w:rsidRPr="00B22A50">
        <w:t>доходит</w:t>
      </w:r>
      <w:r w:rsidR="00B22A50" w:rsidRPr="00B22A50">
        <w:t xml:space="preserve"> </w:t>
      </w:r>
      <w:r w:rsidRPr="00B22A50">
        <w:t>до</w:t>
      </w:r>
      <w:r w:rsidR="00B22A50" w:rsidRPr="00B22A50">
        <w:t xml:space="preserve"> </w:t>
      </w:r>
      <w:r w:rsidRPr="00B22A50">
        <w:t>25%</w:t>
      </w:r>
      <w:r w:rsidR="00B22A50" w:rsidRPr="00B22A50">
        <w:t xml:space="preserve"> </w:t>
      </w:r>
      <w:r w:rsidRPr="00B22A50">
        <w:t>годовых,</w:t>
      </w:r>
      <w:r w:rsidR="00B22A50" w:rsidRPr="00B22A50">
        <w:t xml:space="preserve"> </w:t>
      </w:r>
      <w:r w:rsidRPr="00B22A50">
        <w:t>однако</w:t>
      </w:r>
      <w:r w:rsidR="00B22A50" w:rsidRPr="00B22A50">
        <w:t xml:space="preserve"> </w:t>
      </w:r>
      <w:r w:rsidRPr="00B22A50">
        <w:t>сумму.</w:t>
      </w:r>
      <w:r w:rsidR="00B22A50" w:rsidRPr="00B22A50">
        <w:t xml:space="preserve"> </w:t>
      </w:r>
      <w:r w:rsidRPr="00B22A50">
        <w:t>равную</w:t>
      </w:r>
      <w:r w:rsidR="00B22A50" w:rsidRPr="00B22A50">
        <w:t xml:space="preserve"> </w:t>
      </w:r>
      <w:r w:rsidRPr="00B22A50">
        <w:t>сумме</w:t>
      </w:r>
      <w:r w:rsidR="00B22A50" w:rsidRPr="00B22A50">
        <w:t xml:space="preserve"> </w:t>
      </w:r>
      <w:r w:rsidRPr="00B22A50">
        <w:t>вклада,</w:t>
      </w:r>
      <w:r w:rsidR="00B22A50" w:rsidRPr="00B22A50">
        <w:t xml:space="preserve"> </w:t>
      </w:r>
      <w:r w:rsidRPr="00B22A50">
        <w:t>необходимо</w:t>
      </w:r>
      <w:r w:rsidR="00B22A50" w:rsidRPr="00B22A50">
        <w:t xml:space="preserve"> </w:t>
      </w:r>
      <w:r w:rsidRPr="00B22A50">
        <w:t>внести</w:t>
      </w:r>
      <w:r w:rsidR="00B22A50" w:rsidRPr="00B22A50">
        <w:t xml:space="preserve"> </w:t>
      </w:r>
      <w:r w:rsidRPr="00B22A50">
        <w:t>и</w:t>
      </w:r>
      <w:r w:rsidR="00B22A50" w:rsidRPr="00B22A50">
        <w:t xml:space="preserve"> </w:t>
      </w:r>
      <w:r w:rsidRPr="00B22A50">
        <w:t>в</w:t>
      </w:r>
      <w:r w:rsidR="00B22A50" w:rsidRPr="00B22A50">
        <w:t xml:space="preserve"> </w:t>
      </w:r>
      <w:r w:rsidRPr="00B22A50">
        <w:t>программу</w:t>
      </w:r>
      <w:r w:rsidR="00B22A50" w:rsidRPr="00B22A50">
        <w:t xml:space="preserve"> </w:t>
      </w:r>
      <w:r w:rsidRPr="00B22A50">
        <w:t>долгосрочных</w:t>
      </w:r>
      <w:r w:rsidR="00B22A50" w:rsidRPr="00B22A50">
        <w:t xml:space="preserve"> </w:t>
      </w:r>
      <w:r w:rsidRPr="00B22A50">
        <w:t>сбережений,</w:t>
      </w:r>
      <w:r w:rsidR="00B22A50" w:rsidRPr="00B22A50">
        <w:t xml:space="preserve"> </w:t>
      </w:r>
      <w:r w:rsidRPr="00B22A50">
        <w:t>где</w:t>
      </w:r>
      <w:r w:rsidR="00B22A50" w:rsidRPr="00B22A50">
        <w:t xml:space="preserve"> </w:t>
      </w:r>
      <w:r w:rsidRPr="00B22A50">
        <w:t>доход</w:t>
      </w:r>
      <w:r w:rsidR="00B22A50" w:rsidRPr="00B22A50">
        <w:t xml:space="preserve"> </w:t>
      </w:r>
      <w:r w:rsidRPr="00B22A50">
        <w:t>не</w:t>
      </w:r>
      <w:r w:rsidR="00B22A50" w:rsidRPr="00B22A50">
        <w:t xml:space="preserve"> </w:t>
      </w:r>
      <w:r w:rsidRPr="00B22A50">
        <w:t>гарантирован.</w:t>
      </w:r>
      <w:r w:rsidR="00B22A50" w:rsidRPr="00B22A50">
        <w:t xml:space="preserve"> </w:t>
      </w:r>
      <w:r w:rsidRPr="00B22A50">
        <w:t>Подробно</w:t>
      </w:r>
      <w:r w:rsidR="00B22A50" w:rsidRPr="00B22A50">
        <w:t xml:space="preserve"> </w:t>
      </w:r>
      <w:r w:rsidRPr="00B22A50">
        <w:t>о</w:t>
      </w:r>
      <w:r w:rsidR="00B22A50" w:rsidRPr="00B22A50">
        <w:t xml:space="preserve"> </w:t>
      </w:r>
      <w:r w:rsidRPr="00B22A50">
        <w:t>новом</w:t>
      </w:r>
      <w:r w:rsidR="00B22A50" w:rsidRPr="00B22A50">
        <w:t xml:space="preserve"> </w:t>
      </w:r>
      <w:r w:rsidRPr="00B22A50">
        <w:t>комплексном</w:t>
      </w:r>
      <w:r w:rsidR="00B22A50" w:rsidRPr="00B22A50">
        <w:t xml:space="preserve"> </w:t>
      </w:r>
      <w:r w:rsidRPr="00B22A50">
        <w:t>продукте</w:t>
      </w:r>
      <w:r w:rsidR="00B22A50" w:rsidRPr="00B22A50">
        <w:t xml:space="preserve"> </w:t>
      </w:r>
      <w:r w:rsidRPr="00B22A50">
        <w:t>от</w:t>
      </w:r>
      <w:r w:rsidR="00B22A50" w:rsidRPr="00B22A50">
        <w:t xml:space="preserve"> </w:t>
      </w:r>
      <w:r w:rsidRPr="00B22A50">
        <w:t>ВТБ</w:t>
      </w:r>
      <w:r w:rsidR="00B22A50" w:rsidRPr="00B22A50">
        <w:t xml:space="preserve"> </w:t>
      </w:r>
      <w:r w:rsidRPr="00B22A50">
        <w:t>мы</w:t>
      </w:r>
      <w:r w:rsidR="00B22A50" w:rsidRPr="00B22A50">
        <w:t xml:space="preserve"> </w:t>
      </w:r>
      <w:r w:rsidRPr="00B22A50">
        <w:t>рассказали</w:t>
      </w:r>
      <w:r w:rsidR="00B22A50" w:rsidRPr="00B22A50">
        <w:t xml:space="preserve"> </w:t>
      </w:r>
      <w:r w:rsidRPr="00B22A50">
        <w:t>в</w:t>
      </w:r>
      <w:r w:rsidR="00B22A50" w:rsidRPr="00B22A50">
        <w:t xml:space="preserve"> </w:t>
      </w:r>
      <w:r w:rsidRPr="00B22A50">
        <w:t>отдельном</w:t>
      </w:r>
      <w:r w:rsidR="00B22A50" w:rsidRPr="00B22A50">
        <w:t xml:space="preserve"> </w:t>
      </w:r>
      <w:r w:rsidRPr="00B22A50">
        <w:t>материале.</w:t>
      </w:r>
    </w:p>
    <w:p w14:paraId="38747769" w14:textId="77777777" w:rsidR="00EC1761" w:rsidRPr="00B22A50" w:rsidRDefault="00EC1761" w:rsidP="00EC1761">
      <w:r w:rsidRPr="00B22A50">
        <w:lastRenderedPageBreak/>
        <w:t>В</w:t>
      </w:r>
      <w:r w:rsidR="00B22A50" w:rsidRPr="00B22A50">
        <w:t xml:space="preserve"> </w:t>
      </w:r>
      <w:r w:rsidRPr="00B22A50">
        <w:t>июне</w:t>
      </w:r>
      <w:r w:rsidR="00B22A50" w:rsidRPr="00B22A50">
        <w:t xml:space="preserve"> </w:t>
      </w:r>
      <w:r w:rsidRPr="00B22A50">
        <w:t>группа</w:t>
      </w:r>
      <w:r w:rsidR="00B22A50" w:rsidRPr="00B22A50">
        <w:t xml:space="preserve"> </w:t>
      </w:r>
      <w:r w:rsidRPr="00B22A50">
        <w:t>ВТБ</w:t>
      </w:r>
      <w:r w:rsidR="00B22A50" w:rsidRPr="00B22A50">
        <w:t xml:space="preserve"> </w:t>
      </w:r>
      <w:r w:rsidRPr="00B22A50">
        <w:t>заявила,</w:t>
      </w:r>
      <w:r w:rsidR="00B22A50" w:rsidRPr="00B22A50">
        <w:t xml:space="preserve"> </w:t>
      </w:r>
      <w:r w:rsidRPr="00B22A50">
        <w:t>что</w:t>
      </w:r>
      <w:r w:rsidR="00B22A50" w:rsidRPr="00B22A50">
        <w:t xml:space="preserve"> </w:t>
      </w:r>
      <w:r w:rsidRPr="00B22A50">
        <w:t>намерена</w:t>
      </w:r>
      <w:r w:rsidR="00B22A50" w:rsidRPr="00B22A50">
        <w:t xml:space="preserve"> </w:t>
      </w:r>
      <w:r w:rsidRPr="00B22A50">
        <w:t>до</w:t>
      </w:r>
      <w:r w:rsidR="00B22A50" w:rsidRPr="00B22A50">
        <w:t xml:space="preserve"> </w:t>
      </w:r>
      <w:r w:rsidRPr="00B22A50">
        <w:t>конца</w:t>
      </w:r>
      <w:r w:rsidR="00B22A50" w:rsidRPr="00B22A50">
        <w:t xml:space="preserve"> </w:t>
      </w:r>
      <w:r w:rsidRPr="00B22A50">
        <w:t>2024</w:t>
      </w:r>
      <w:r w:rsidR="00B22A50" w:rsidRPr="00B22A50">
        <w:t xml:space="preserve"> </w:t>
      </w:r>
      <w:r w:rsidRPr="00B22A50">
        <w:t>года</w:t>
      </w:r>
      <w:r w:rsidR="00B22A50" w:rsidRPr="00B22A50">
        <w:t xml:space="preserve"> </w:t>
      </w:r>
      <w:r w:rsidRPr="00B22A50">
        <w:t>привлечь</w:t>
      </w:r>
      <w:r w:rsidR="00B22A50" w:rsidRPr="00B22A50">
        <w:t xml:space="preserve"> </w:t>
      </w:r>
      <w:r w:rsidRPr="00B22A50">
        <w:t>в</w:t>
      </w:r>
      <w:r w:rsidR="00B22A50" w:rsidRPr="00B22A50">
        <w:t xml:space="preserve"> </w:t>
      </w:r>
      <w:r w:rsidRPr="00B22A50">
        <w:t>программу</w:t>
      </w:r>
      <w:r w:rsidR="00B22A50" w:rsidRPr="00B22A50">
        <w:t xml:space="preserve"> </w:t>
      </w:r>
      <w:r w:rsidRPr="00B22A50">
        <w:t>долгосрочных</w:t>
      </w:r>
      <w:r w:rsidR="00B22A50" w:rsidRPr="00B22A50">
        <w:t xml:space="preserve"> </w:t>
      </w:r>
      <w:r w:rsidRPr="00B22A50">
        <w:t>сбережений</w:t>
      </w:r>
      <w:r w:rsidR="00B22A50" w:rsidRPr="00B22A50">
        <w:t xml:space="preserve"> </w:t>
      </w:r>
      <w:r w:rsidRPr="00B22A50">
        <w:t>1</w:t>
      </w:r>
      <w:r w:rsidR="00B22A50" w:rsidRPr="00B22A50">
        <w:t xml:space="preserve"> </w:t>
      </w:r>
      <w:r w:rsidRPr="00B22A50">
        <w:t>млн</w:t>
      </w:r>
      <w:r w:rsidR="00B22A50" w:rsidRPr="00B22A50">
        <w:t xml:space="preserve"> </w:t>
      </w:r>
      <w:r w:rsidRPr="00B22A50">
        <w:t>человек.</w:t>
      </w:r>
      <w:r w:rsidR="00B22A50" w:rsidRPr="00B22A50">
        <w:t xml:space="preserve"> </w:t>
      </w:r>
      <w:r w:rsidRPr="00B22A50">
        <w:t>Сколько</w:t>
      </w:r>
      <w:r w:rsidR="00B22A50" w:rsidRPr="00B22A50">
        <w:t xml:space="preserve"> </w:t>
      </w:r>
      <w:r w:rsidRPr="00B22A50">
        <w:t>удалось</w:t>
      </w:r>
      <w:r w:rsidR="00B22A50" w:rsidRPr="00B22A50">
        <w:t xml:space="preserve"> </w:t>
      </w:r>
      <w:r w:rsidRPr="00B22A50">
        <w:t>привлечь</w:t>
      </w:r>
      <w:r w:rsidR="00B22A50" w:rsidRPr="00B22A50">
        <w:t xml:space="preserve"> </w:t>
      </w:r>
      <w:r w:rsidRPr="00B22A50">
        <w:t>к</w:t>
      </w:r>
      <w:r w:rsidR="00B22A50" w:rsidRPr="00B22A50">
        <w:t xml:space="preserve"> </w:t>
      </w:r>
      <w:r w:rsidRPr="00B22A50">
        <w:t>настоящему</w:t>
      </w:r>
      <w:r w:rsidR="00B22A50" w:rsidRPr="00B22A50">
        <w:t xml:space="preserve"> </w:t>
      </w:r>
      <w:r w:rsidRPr="00B22A50">
        <w:t>моменту,</w:t>
      </w:r>
      <w:r w:rsidR="00B22A50" w:rsidRPr="00B22A50">
        <w:t xml:space="preserve"> </w:t>
      </w:r>
      <w:r w:rsidRPr="00B22A50">
        <w:t>неизвестно,</w:t>
      </w:r>
      <w:r w:rsidR="00B22A50" w:rsidRPr="00B22A50">
        <w:t xml:space="preserve"> </w:t>
      </w:r>
      <w:r w:rsidRPr="00B22A50">
        <w:t>но</w:t>
      </w:r>
      <w:r w:rsidR="00B22A50" w:rsidRPr="00B22A50">
        <w:t xml:space="preserve"> </w:t>
      </w:r>
      <w:r w:rsidRPr="00B22A50">
        <w:t>общее</w:t>
      </w:r>
      <w:r w:rsidR="00B22A50" w:rsidRPr="00B22A50">
        <w:t xml:space="preserve"> </w:t>
      </w:r>
      <w:r w:rsidRPr="00B22A50">
        <w:t>количество</w:t>
      </w:r>
      <w:r w:rsidR="00B22A50" w:rsidRPr="00B22A50">
        <w:t xml:space="preserve"> </w:t>
      </w:r>
      <w:r w:rsidRPr="00B22A50">
        <w:t>участников</w:t>
      </w:r>
      <w:r w:rsidR="00B22A50" w:rsidRPr="00B22A50">
        <w:t xml:space="preserve"> </w:t>
      </w:r>
      <w:r w:rsidRPr="00B22A50">
        <w:t>программы</w:t>
      </w:r>
      <w:r w:rsidR="00B22A50" w:rsidRPr="00B22A50">
        <w:t xml:space="preserve"> </w:t>
      </w:r>
      <w:r w:rsidRPr="00B22A50">
        <w:t>(по</w:t>
      </w:r>
      <w:r w:rsidR="00B22A50" w:rsidRPr="00B22A50">
        <w:t xml:space="preserve"> </w:t>
      </w:r>
      <w:r w:rsidRPr="00B22A50">
        <w:t>всем</w:t>
      </w:r>
      <w:r w:rsidR="00B22A50" w:rsidRPr="00B22A50">
        <w:t xml:space="preserve"> </w:t>
      </w:r>
      <w:r w:rsidRPr="00B22A50">
        <w:t>НПФ)</w:t>
      </w:r>
      <w:r w:rsidR="00B22A50" w:rsidRPr="00B22A50">
        <w:t xml:space="preserve"> </w:t>
      </w:r>
      <w:r w:rsidRPr="00B22A50">
        <w:t>недавно</w:t>
      </w:r>
      <w:r w:rsidR="00B22A50" w:rsidRPr="00B22A50">
        <w:t xml:space="preserve"> </w:t>
      </w:r>
      <w:r w:rsidRPr="00B22A50">
        <w:t>превысило</w:t>
      </w:r>
      <w:r w:rsidR="00B22A50" w:rsidRPr="00B22A50">
        <w:t xml:space="preserve"> </w:t>
      </w:r>
      <w:r w:rsidRPr="00B22A50">
        <w:t>1</w:t>
      </w:r>
      <w:r w:rsidR="00B22A50" w:rsidRPr="00B22A50">
        <w:t xml:space="preserve"> </w:t>
      </w:r>
      <w:r w:rsidRPr="00B22A50">
        <w:t>млн.</w:t>
      </w:r>
    </w:p>
    <w:p w14:paraId="6715B63B" w14:textId="77777777" w:rsidR="00EC1761" w:rsidRPr="00B22A50" w:rsidRDefault="00730024" w:rsidP="00EC1761">
      <w:hyperlink r:id="rId19" w:history="1">
        <w:r w:rsidR="00EC1761" w:rsidRPr="00B22A50">
          <w:rPr>
            <w:rStyle w:val="a3"/>
          </w:rPr>
          <w:t>https://bankinform.ru/news/134924</w:t>
        </w:r>
      </w:hyperlink>
      <w:r w:rsidR="00B22A50" w:rsidRPr="00B22A50">
        <w:t xml:space="preserve"> </w:t>
      </w:r>
    </w:p>
    <w:p w14:paraId="46FCF363" w14:textId="77777777" w:rsidR="006E5E19" w:rsidRPr="00B22A50" w:rsidRDefault="006E5E19" w:rsidP="006E5E19">
      <w:pPr>
        <w:pStyle w:val="TitleDoubles"/>
        <w:ind w:left="567"/>
      </w:pPr>
      <w:bookmarkStart w:id="63" w:name="_Toc174376436"/>
      <w:bookmarkStart w:id="64" w:name="_Toc174376525"/>
      <w:r w:rsidRPr="00B22A50">
        <w:t>Сообщения</w:t>
      </w:r>
      <w:r w:rsidR="00B22A50" w:rsidRPr="00B22A50">
        <w:t xml:space="preserve"> </w:t>
      </w:r>
      <w:r w:rsidRPr="00B22A50">
        <w:t>с</w:t>
      </w:r>
      <w:r w:rsidR="00B22A50" w:rsidRPr="00B22A50">
        <w:t xml:space="preserve"> </w:t>
      </w:r>
      <w:r w:rsidRPr="00B22A50">
        <w:t>аналогичным</w:t>
      </w:r>
      <w:r w:rsidR="00B22A50" w:rsidRPr="00B22A50">
        <w:t xml:space="preserve"> </w:t>
      </w:r>
      <w:r w:rsidRPr="00B22A50">
        <w:t>содержанием:</w:t>
      </w:r>
    </w:p>
    <w:p w14:paraId="711203C4" w14:textId="77777777" w:rsidR="00BC2748" w:rsidRPr="00B22A50" w:rsidRDefault="0072123C" w:rsidP="00BC2748">
      <w:pPr>
        <w:spacing w:before="60" w:after="0"/>
        <w:ind w:left="567"/>
        <w:jc w:val="left"/>
        <w:rPr>
          <w:rFonts w:ascii="Arial" w:eastAsia="Calibri" w:hAnsi="Arial"/>
          <w:b/>
          <w:bCs/>
          <w:iCs/>
          <w:sz w:val="16"/>
          <w:lang w:eastAsia="en-US"/>
        </w:rPr>
      </w:pPr>
      <w:bookmarkStart w:id="65" w:name="d_d5913aae730b4b948ce6f7161c0f08ad"/>
      <w:bookmarkStart w:id="66" w:name="d_64e7a056482045198b95e55531a55e9b"/>
      <w:bookmarkStart w:id="67" w:name="_Toc176286931"/>
      <w:bookmarkEnd w:id="63"/>
      <w:bookmarkEnd w:id="64"/>
      <w:bookmarkEnd w:id="65"/>
      <w:bookmarkEnd w:id="66"/>
      <w:r w:rsidRPr="00B22A50">
        <w:rPr>
          <w:rFonts w:ascii="Arial" w:eastAsia="Calibri" w:hAnsi="Arial"/>
          <w:b/>
          <w:bCs/>
          <w:iCs/>
          <w:sz w:val="16"/>
          <w:lang w:eastAsia="en-US"/>
        </w:rPr>
        <w:t>03.09.2024</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АиФ</w:t>
      </w:r>
      <w:r w:rsidR="00BC2748" w:rsidRPr="00B22A50">
        <w:rPr>
          <w:rFonts w:ascii="Arial" w:eastAsia="Calibri" w:hAnsi="Arial"/>
          <w:b/>
          <w:bCs/>
          <w:iCs/>
          <w:sz w:val="16"/>
          <w:lang w:eastAsia="en-US"/>
        </w:rPr>
        <w:br/>
        <w:t>ВТБ</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запускает</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комбинированный</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вклад</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со</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ставкой</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25%</w:t>
      </w:r>
      <w:bookmarkEnd w:id="67"/>
    </w:p>
    <w:p w14:paraId="5B275822" w14:textId="77777777" w:rsidR="00BC2748" w:rsidRPr="00B22A50" w:rsidRDefault="00730024" w:rsidP="00BC2748">
      <w:pPr>
        <w:spacing w:before="60" w:after="0"/>
        <w:ind w:left="567"/>
        <w:jc w:val="left"/>
        <w:rPr>
          <w:rFonts w:ascii="Arial" w:eastAsia="Calibri" w:hAnsi="Arial"/>
          <w:b/>
          <w:bCs/>
          <w:iCs/>
          <w:sz w:val="16"/>
          <w:lang w:eastAsia="en-US"/>
        </w:rPr>
      </w:pPr>
      <w:hyperlink r:id="rId20" w:history="1">
        <w:r w:rsidR="00BC2748" w:rsidRPr="00B22A50">
          <w:rPr>
            <w:rStyle w:val="a3"/>
            <w:rFonts w:ascii="Arial" w:eastAsia="Calibri" w:hAnsi="Arial"/>
            <w:b/>
            <w:bCs/>
            <w:iCs/>
            <w:sz w:val="16"/>
            <w:lang w:eastAsia="en-US"/>
          </w:rPr>
          <w:t>https://ural.aif.ru/economics/finance/vtb-zapuskaet-kombinirovannyy-vklad-so-stavkoy-25?erid=LjN8JvFsV</w:t>
        </w:r>
      </w:hyperlink>
    </w:p>
    <w:p w14:paraId="0F6CF9C7" w14:textId="77777777" w:rsidR="00BC2748" w:rsidRPr="00B22A50" w:rsidRDefault="0072123C" w:rsidP="00BC2748">
      <w:pPr>
        <w:spacing w:before="60" w:after="0"/>
        <w:ind w:left="567"/>
        <w:jc w:val="left"/>
        <w:rPr>
          <w:rFonts w:ascii="Arial" w:eastAsia="Calibri" w:hAnsi="Arial"/>
          <w:b/>
          <w:bCs/>
          <w:iCs/>
          <w:sz w:val="16"/>
          <w:lang w:eastAsia="en-US"/>
        </w:rPr>
      </w:pPr>
      <w:bookmarkStart w:id="68" w:name="d_b5c4cf1a4c284bbfa0a259b393689ce6"/>
      <w:bookmarkStart w:id="69" w:name="_Toc176286932"/>
      <w:bookmarkEnd w:id="68"/>
      <w:r w:rsidRPr="00B22A50">
        <w:rPr>
          <w:rFonts w:ascii="Arial" w:eastAsia="Calibri" w:hAnsi="Arial"/>
          <w:b/>
          <w:bCs/>
          <w:iCs/>
          <w:sz w:val="16"/>
          <w:lang w:eastAsia="en-US"/>
        </w:rPr>
        <w:t>03.09.2024</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Медиа-Центр</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br/>
        <w:t>ВТБ</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запускает</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комбинированный</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вклад</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со</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ставкой</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25%</w:t>
      </w:r>
      <w:bookmarkEnd w:id="69"/>
    </w:p>
    <w:p w14:paraId="62B71092" w14:textId="77777777" w:rsidR="00BC2748" w:rsidRPr="00B22A50" w:rsidRDefault="00730024" w:rsidP="00BC2748">
      <w:pPr>
        <w:spacing w:before="60" w:after="0"/>
        <w:ind w:left="567"/>
        <w:jc w:val="left"/>
        <w:rPr>
          <w:rFonts w:ascii="Arial" w:eastAsia="Calibri" w:hAnsi="Arial"/>
          <w:b/>
          <w:bCs/>
          <w:iCs/>
          <w:sz w:val="16"/>
          <w:lang w:eastAsia="en-US"/>
        </w:rPr>
      </w:pPr>
      <w:hyperlink r:id="rId21" w:history="1">
        <w:r w:rsidR="00BC2748" w:rsidRPr="00B22A50">
          <w:rPr>
            <w:rStyle w:val="a3"/>
            <w:rFonts w:ascii="Arial" w:eastAsia="Calibri" w:hAnsi="Arial"/>
            <w:b/>
            <w:bCs/>
            <w:iCs/>
            <w:sz w:val="16"/>
            <w:lang w:eastAsia="en-US"/>
          </w:rPr>
          <w:t>https://35media.ru/news/2024/09/03/VTB-zapuskaet-kombinirovannii-vklad-so-stavkoi-25</w:t>
        </w:r>
      </w:hyperlink>
    </w:p>
    <w:p w14:paraId="2403A39B" w14:textId="77777777" w:rsidR="00BC2748" w:rsidRPr="00B22A50" w:rsidRDefault="0072123C" w:rsidP="00BC2748">
      <w:pPr>
        <w:spacing w:before="60" w:after="0"/>
        <w:ind w:left="567"/>
        <w:jc w:val="left"/>
        <w:rPr>
          <w:rFonts w:ascii="Arial" w:eastAsia="Calibri" w:hAnsi="Arial"/>
          <w:b/>
          <w:bCs/>
          <w:iCs/>
          <w:sz w:val="16"/>
          <w:lang w:eastAsia="en-US"/>
        </w:rPr>
      </w:pPr>
      <w:bookmarkStart w:id="70" w:name="d_d58b2975431945cea68c20e5ac7b62d3"/>
      <w:bookmarkStart w:id="71" w:name="_Toc176286933"/>
      <w:bookmarkEnd w:id="70"/>
      <w:r w:rsidRPr="00B22A50">
        <w:rPr>
          <w:rFonts w:ascii="Arial" w:eastAsia="Calibri" w:hAnsi="Arial"/>
          <w:b/>
          <w:bCs/>
          <w:iCs/>
          <w:sz w:val="16"/>
          <w:lang w:eastAsia="en-US"/>
        </w:rPr>
        <w:t>03.09.2024</w:t>
      </w:r>
      <w:r w:rsidR="00B22A50" w:rsidRPr="00B22A50">
        <w:rPr>
          <w:rFonts w:ascii="Arial" w:eastAsia="Calibri" w:hAnsi="Arial"/>
          <w:b/>
          <w:bCs/>
          <w:iCs/>
          <w:sz w:val="16"/>
          <w:lang w:eastAsia="en-US"/>
        </w:rPr>
        <w:t xml:space="preserve"> </w:t>
      </w:r>
      <w:r w:rsidRPr="00B22A50">
        <w:rPr>
          <w:rFonts w:ascii="Arial" w:eastAsia="Calibri" w:hAnsi="Arial"/>
          <w:b/>
          <w:bCs/>
          <w:iCs/>
          <w:sz w:val="16"/>
          <w:lang w:eastAsia="en-US"/>
        </w:rPr>
        <w:t>Банки.</w:t>
      </w:r>
      <w:proofErr w:type="spellStart"/>
      <w:r w:rsidRPr="00B22A50">
        <w:rPr>
          <w:rFonts w:ascii="Arial" w:eastAsia="Calibri" w:hAnsi="Arial"/>
          <w:b/>
          <w:bCs/>
          <w:iCs/>
          <w:sz w:val="16"/>
          <w:lang w:val="en-US" w:eastAsia="en-US"/>
        </w:rPr>
        <w:t>ru</w:t>
      </w:r>
      <w:proofErr w:type="spellEnd"/>
      <w:r w:rsidR="00BC2748" w:rsidRPr="00B22A50">
        <w:rPr>
          <w:rFonts w:ascii="Arial" w:eastAsia="Calibri" w:hAnsi="Arial"/>
          <w:b/>
          <w:bCs/>
          <w:iCs/>
          <w:sz w:val="16"/>
          <w:lang w:eastAsia="en-US"/>
        </w:rPr>
        <w:br/>
        <w:t>Важное</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условие:</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кому</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будет</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доступен</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новый</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вклад</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со</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ставкой</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25%</w:t>
      </w:r>
      <w:bookmarkEnd w:id="71"/>
    </w:p>
    <w:p w14:paraId="3AA840BC" w14:textId="77777777" w:rsidR="00BC2748" w:rsidRPr="00B22A50" w:rsidRDefault="00730024" w:rsidP="00BC2748">
      <w:pPr>
        <w:spacing w:before="60" w:after="0"/>
        <w:ind w:left="567"/>
        <w:jc w:val="left"/>
        <w:rPr>
          <w:rFonts w:ascii="Arial" w:eastAsia="Calibri" w:hAnsi="Arial"/>
          <w:b/>
          <w:bCs/>
          <w:iCs/>
          <w:sz w:val="16"/>
          <w:lang w:eastAsia="en-US"/>
        </w:rPr>
      </w:pPr>
      <w:hyperlink r:id="rId22" w:history="1">
        <w:r w:rsidR="00BC2748" w:rsidRPr="00B22A50">
          <w:rPr>
            <w:rStyle w:val="a3"/>
            <w:rFonts w:ascii="Arial" w:eastAsia="Calibri" w:hAnsi="Arial"/>
            <w:b/>
            <w:bCs/>
            <w:iCs/>
            <w:sz w:val="16"/>
            <w:lang w:eastAsia="en-US"/>
          </w:rPr>
          <w:t>https://www.banki.ru/news/lenta/?category=lenta&amp;id=11006375&amp;r1=rss&amp;r2=integrum</w:t>
        </w:r>
      </w:hyperlink>
    </w:p>
    <w:p w14:paraId="63C83473" w14:textId="77777777" w:rsidR="00BC2748" w:rsidRPr="00B22A50" w:rsidRDefault="0072123C" w:rsidP="00BC2748">
      <w:pPr>
        <w:spacing w:before="60" w:after="0"/>
        <w:ind w:left="567"/>
        <w:jc w:val="left"/>
        <w:rPr>
          <w:rFonts w:ascii="Arial" w:eastAsia="Calibri" w:hAnsi="Arial"/>
          <w:b/>
          <w:bCs/>
          <w:iCs/>
          <w:sz w:val="16"/>
          <w:lang w:eastAsia="en-US"/>
        </w:rPr>
      </w:pPr>
      <w:bookmarkStart w:id="72" w:name="d_0a3b21461afb494fa21ff4fa04750ec9"/>
      <w:bookmarkStart w:id="73" w:name="_Toc176286934"/>
      <w:bookmarkEnd w:id="72"/>
      <w:r w:rsidRPr="00B22A50">
        <w:rPr>
          <w:rFonts w:ascii="Arial" w:eastAsia="Calibri" w:hAnsi="Arial"/>
          <w:b/>
          <w:bCs/>
          <w:iCs/>
          <w:sz w:val="16"/>
          <w:lang w:eastAsia="en-US"/>
        </w:rPr>
        <w:t>03.09.2024</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Рамблер</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Финансы</w:t>
      </w:r>
      <w:r w:rsidR="00BC2748" w:rsidRPr="00B22A50">
        <w:rPr>
          <w:rFonts w:ascii="Arial" w:eastAsia="Calibri" w:hAnsi="Arial"/>
          <w:b/>
          <w:bCs/>
          <w:iCs/>
          <w:sz w:val="16"/>
          <w:lang w:eastAsia="en-US"/>
        </w:rPr>
        <w:br/>
        <w:t>Важное</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условие:</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кому</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будет</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доступен</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новый</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вклад</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со</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ставкой</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25%</w:t>
      </w:r>
      <w:bookmarkEnd w:id="73"/>
    </w:p>
    <w:p w14:paraId="12911CE9" w14:textId="77777777" w:rsidR="00BC2748" w:rsidRPr="00B22A50" w:rsidRDefault="00730024" w:rsidP="00BC2748">
      <w:pPr>
        <w:spacing w:before="60" w:after="0"/>
        <w:ind w:left="567"/>
        <w:jc w:val="left"/>
        <w:rPr>
          <w:rFonts w:ascii="Arial" w:eastAsia="Calibri" w:hAnsi="Arial"/>
          <w:b/>
          <w:bCs/>
          <w:iCs/>
          <w:sz w:val="16"/>
          <w:lang w:eastAsia="en-US"/>
        </w:rPr>
      </w:pPr>
      <w:hyperlink r:id="rId23" w:history="1">
        <w:r w:rsidR="00BC2748" w:rsidRPr="00B22A50">
          <w:rPr>
            <w:rStyle w:val="a3"/>
            <w:rFonts w:ascii="Arial" w:eastAsia="Calibri" w:hAnsi="Arial"/>
            <w:b/>
            <w:bCs/>
            <w:iCs/>
            <w:sz w:val="16"/>
            <w:lang w:eastAsia="en-US"/>
          </w:rPr>
          <w:t>https://finance.rambler.ru/money/53343389-vazhnoe-uslovie-komu-budet-dostupen-novyy-vklad-so-stavkoy-25/</w:t>
        </w:r>
      </w:hyperlink>
    </w:p>
    <w:p w14:paraId="640ED728" w14:textId="77777777" w:rsidR="00BC2748" w:rsidRPr="00B22A50" w:rsidRDefault="0072123C" w:rsidP="00BC2748">
      <w:pPr>
        <w:spacing w:before="60" w:after="0"/>
        <w:ind w:left="567"/>
        <w:jc w:val="left"/>
        <w:rPr>
          <w:rFonts w:ascii="Arial" w:eastAsia="Calibri" w:hAnsi="Arial"/>
          <w:b/>
          <w:bCs/>
          <w:iCs/>
          <w:sz w:val="16"/>
          <w:lang w:eastAsia="en-US"/>
        </w:rPr>
      </w:pPr>
      <w:bookmarkStart w:id="74" w:name="d_13918cc6efd349c2a0cfaf02af821a8f"/>
      <w:bookmarkStart w:id="75" w:name="_Toc176286935"/>
      <w:bookmarkEnd w:id="74"/>
      <w:r w:rsidRPr="00B22A50">
        <w:rPr>
          <w:rFonts w:ascii="Arial" w:eastAsia="Calibri" w:hAnsi="Arial"/>
          <w:b/>
          <w:bCs/>
          <w:iCs/>
          <w:sz w:val="16"/>
          <w:lang w:eastAsia="en-US"/>
        </w:rPr>
        <w:t>03.09.2024</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Banki.mirtesen.ru</w:t>
      </w:r>
      <w:r w:rsidR="00BC2748" w:rsidRPr="00B22A50">
        <w:rPr>
          <w:rFonts w:ascii="Arial" w:eastAsia="Calibri" w:hAnsi="Arial"/>
          <w:b/>
          <w:bCs/>
          <w:iCs/>
          <w:sz w:val="16"/>
          <w:lang w:eastAsia="en-US"/>
        </w:rPr>
        <w:br/>
        <w:t>Важное</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условие:</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кому</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будет</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доступен</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новый</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вклад</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со</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ставкой</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25%</w:t>
      </w:r>
      <w:bookmarkEnd w:id="75"/>
    </w:p>
    <w:p w14:paraId="2861026F" w14:textId="77777777" w:rsidR="00BC2748" w:rsidRPr="00B22A50" w:rsidRDefault="00730024" w:rsidP="00BC2748">
      <w:pPr>
        <w:spacing w:before="60" w:after="0"/>
        <w:ind w:left="567"/>
        <w:jc w:val="left"/>
        <w:rPr>
          <w:rFonts w:ascii="Arial" w:eastAsia="Calibri" w:hAnsi="Arial"/>
          <w:b/>
          <w:bCs/>
          <w:iCs/>
          <w:sz w:val="16"/>
          <w:lang w:eastAsia="en-US"/>
        </w:rPr>
      </w:pPr>
      <w:hyperlink r:id="rId24" w:history="1">
        <w:r w:rsidR="00BC2748" w:rsidRPr="00B22A50">
          <w:rPr>
            <w:rStyle w:val="a3"/>
            <w:rFonts w:ascii="Arial" w:eastAsia="Calibri" w:hAnsi="Arial"/>
            <w:b/>
            <w:bCs/>
            <w:iCs/>
            <w:sz w:val="16"/>
            <w:lang w:eastAsia="en-US"/>
          </w:rPr>
          <w:t>https://mirtesen.ru/pad/43053528540</w:t>
        </w:r>
      </w:hyperlink>
    </w:p>
    <w:p w14:paraId="2CA71B31" w14:textId="77777777" w:rsidR="00BC2748" w:rsidRPr="00B22A50" w:rsidRDefault="0072123C" w:rsidP="00BC2748">
      <w:pPr>
        <w:spacing w:before="60" w:after="0"/>
        <w:ind w:left="567"/>
        <w:jc w:val="left"/>
        <w:rPr>
          <w:rFonts w:ascii="Arial" w:eastAsia="Calibri" w:hAnsi="Arial"/>
          <w:b/>
          <w:bCs/>
          <w:iCs/>
          <w:sz w:val="16"/>
          <w:lang w:eastAsia="en-US"/>
        </w:rPr>
      </w:pPr>
      <w:bookmarkStart w:id="76" w:name="d_24ddfc7cb05f40ae994c4bfb1f63c9e1"/>
      <w:bookmarkStart w:id="77" w:name="_Toc176286936"/>
      <w:bookmarkEnd w:id="76"/>
      <w:r w:rsidRPr="00B22A50">
        <w:rPr>
          <w:rFonts w:ascii="Arial" w:eastAsia="Calibri" w:hAnsi="Arial"/>
          <w:b/>
          <w:bCs/>
          <w:iCs/>
          <w:sz w:val="16"/>
          <w:lang w:eastAsia="en-US"/>
        </w:rPr>
        <w:t>03.09.2024</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Городской</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портал</w:t>
      </w:r>
      <w:r w:rsidR="00BC2748" w:rsidRPr="00B22A50">
        <w:rPr>
          <w:rFonts w:ascii="Arial" w:eastAsia="Calibri" w:hAnsi="Arial"/>
          <w:b/>
          <w:bCs/>
          <w:iCs/>
          <w:sz w:val="16"/>
          <w:lang w:eastAsia="en-US"/>
        </w:rPr>
        <w:br/>
        <w:t>ВТБ</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запускает</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комбинированный</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вклад</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со</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ставкой</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25%</w:t>
      </w:r>
      <w:bookmarkEnd w:id="77"/>
    </w:p>
    <w:p w14:paraId="21CAE97D" w14:textId="77777777" w:rsidR="00BC2748" w:rsidRPr="00B22A50" w:rsidRDefault="00730024" w:rsidP="00BC2748">
      <w:pPr>
        <w:spacing w:before="60" w:after="0"/>
        <w:ind w:left="567"/>
        <w:jc w:val="left"/>
        <w:rPr>
          <w:rFonts w:ascii="Arial" w:eastAsia="Calibri" w:hAnsi="Arial"/>
          <w:b/>
          <w:bCs/>
          <w:iCs/>
          <w:sz w:val="16"/>
          <w:lang w:eastAsia="en-US"/>
        </w:rPr>
      </w:pPr>
      <w:hyperlink r:id="rId25" w:history="1">
        <w:r w:rsidR="00BC2748" w:rsidRPr="00B22A50">
          <w:rPr>
            <w:rStyle w:val="a3"/>
            <w:rFonts w:ascii="Arial" w:eastAsia="Calibri" w:hAnsi="Arial"/>
            <w:b/>
            <w:bCs/>
            <w:iCs/>
            <w:sz w:val="16"/>
            <w:lang w:eastAsia="en-US"/>
          </w:rPr>
          <w:t>http://gorodskoyportal.ru/murmansk/news/news/91935147/</w:t>
        </w:r>
      </w:hyperlink>
    </w:p>
    <w:p w14:paraId="006C2D37" w14:textId="77777777" w:rsidR="00BC2748" w:rsidRPr="00B22A50" w:rsidRDefault="0072123C" w:rsidP="00BC2748">
      <w:pPr>
        <w:spacing w:before="60" w:after="0"/>
        <w:ind w:left="567"/>
        <w:jc w:val="left"/>
        <w:rPr>
          <w:rFonts w:ascii="Arial" w:eastAsia="Calibri" w:hAnsi="Arial"/>
          <w:b/>
          <w:bCs/>
          <w:iCs/>
          <w:sz w:val="16"/>
          <w:lang w:eastAsia="en-US"/>
        </w:rPr>
      </w:pPr>
      <w:bookmarkStart w:id="78" w:name="d_c8372346bcad41bd9f6aeb8d4e73bfe2"/>
      <w:bookmarkStart w:id="79" w:name="d_1aa0938d180b49d6ac7ef98c9abcfb04"/>
      <w:bookmarkStart w:id="80" w:name="_Toc176286940"/>
      <w:bookmarkEnd w:id="78"/>
      <w:bookmarkEnd w:id="79"/>
      <w:r w:rsidRPr="00B22A50">
        <w:rPr>
          <w:rFonts w:ascii="Arial" w:eastAsia="Calibri" w:hAnsi="Arial"/>
          <w:b/>
          <w:bCs/>
          <w:iCs/>
          <w:sz w:val="16"/>
          <w:lang w:eastAsia="en-US"/>
        </w:rPr>
        <w:t>03.09.2024</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Татар-</w:t>
      </w:r>
      <w:proofErr w:type="spellStart"/>
      <w:r w:rsidR="00BC2748" w:rsidRPr="00B22A50">
        <w:rPr>
          <w:rFonts w:ascii="Arial" w:eastAsia="Calibri" w:hAnsi="Arial"/>
          <w:b/>
          <w:bCs/>
          <w:iCs/>
          <w:sz w:val="16"/>
          <w:lang w:eastAsia="en-US"/>
        </w:rPr>
        <w:t>информ</w:t>
      </w:r>
      <w:proofErr w:type="spellEnd"/>
      <w:r w:rsidR="00BC2748" w:rsidRPr="00B22A50">
        <w:rPr>
          <w:rFonts w:ascii="Arial" w:eastAsia="Calibri" w:hAnsi="Arial"/>
          <w:b/>
          <w:bCs/>
          <w:iCs/>
          <w:sz w:val="16"/>
          <w:lang w:eastAsia="en-US"/>
        </w:rPr>
        <w:br/>
        <w:t>3</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сентября</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2024</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года</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ВТБ</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запускает</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комбинированный</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вклад</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со</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ставкой</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25%</w:t>
      </w:r>
      <w:bookmarkEnd w:id="80"/>
    </w:p>
    <w:p w14:paraId="510F516C" w14:textId="77777777" w:rsidR="00BC2748" w:rsidRPr="00B22A50" w:rsidRDefault="00730024" w:rsidP="00BC2748">
      <w:pPr>
        <w:spacing w:before="60" w:after="0"/>
        <w:ind w:left="567"/>
        <w:jc w:val="left"/>
        <w:rPr>
          <w:rFonts w:ascii="Arial" w:eastAsia="Calibri" w:hAnsi="Arial"/>
          <w:b/>
          <w:bCs/>
          <w:iCs/>
          <w:sz w:val="16"/>
          <w:lang w:eastAsia="en-US"/>
        </w:rPr>
      </w:pPr>
      <w:hyperlink r:id="rId26" w:history="1">
        <w:r w:rsidR="00BC2748" w:rsidRPr="00B22A50">
          <w:rPr>
            <w:rStyle w:val="a3"/>
            <w:rFonts w:ascii="Arial" w:eastAsia="Calibri" w:hAnsi="Arial"/>
            <w:b/>
            <w:bCs/>
            <w:iCs/>
            <w:sz w:val="16"/>
            <w:lang w:eastAsia="en-US"/>
          </w:rPr>
          <w:t>https://www.tatar-inform.ru/news/3-sentyabrya-2024-goda-vtb-zapuskaet-kombinirovannyi-vklad-so-stavkoi-25-5957405</w:t>
        </w:r>
      </w:hyperlink>
    </w:p>
    <w:p w14:paraId="53B39026" w14:textId="77777777" w:rsidR="00BC2748" w:rsidRPr="00B22A50" w:rsidRDefault="0072123C" w:rsidP="00BC2748">
      <w:pPr>
        <w:spacing w:before="60" w:after="0"/>
        <w:ind w:left="567"/>
        <w:jc w:val="left"/>
        <w:rPr>
          <w:rFonts w:ascii="Arial" w:eastAsia="Calibri" w:hAnsi="Arial"/>
          <w:b/>
          <w:bCs/>
          <w:iCs/>
          <w:sz w:val="16"/>
          <w:lang w:eastAsia="en-US"/>
        </w:rPr>
      </w:pPr>
      <w:bookmarkStart w:id="81" w:name="d_d84b71fa80034db9bbb8ae5cc0000dd1"/>
      <w:bookmarkStart w:id="82" w:name="_Toc176286941"/>
      <w:bookmarkEnd w:id="81"/>
      <w:r w:rsidRPr="00B22A50">
        <w:rPr>
          <w:rFonts w:ascii="Arial" w:eastAsia="Calibri" w:hAnsi="Arial"/>
          <w:b/>
          <w:bCs/>
          <w:iCs/>
          <w:sz w:val="16"/>
          <w:lang w:eastAsia="en-US"/>
        </w:rPr>
        <w:t>03.09.2024</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Грозный-</w:t>
      </w:r>
      <w:proofErr w:type="spellStart"/>
      <w:r w:rsidR="00BC2748" w:rsidRPr="00B22A50">
        <w:rPr>
          <w:rFonts w:ascii="Arial" w:eastAsia="Calibri" w:hAnsi="Arial"/>
          <w:b/>
          <w:bCs/>
          <w:iCs/>
          <w:sz w:val="16"/>
          <w:lang w:eastAsia="en-US"/>
        </w:rPr>
        <w:t>Информ</w:t>
      </w:r>
      <w:proofErr w:type="spellEnd"/>
      <w:r w:rsidRPr="00B22A50">
        <w:rPr>
          <w:rFonts w:ascii="Arial" w:eastAsia="Calibri" w:hAnsi="Arial"/>
          <w:b/>
          <w:bCs/>
          <w:iCs/>
          <w:sz w:val="16"/>
          <w:lang w:eastAsia="en-US"/>
        </w:rPr>
        <w:t>.</w:t>
      </w:r>
      <w:proofErr w:type="spellStart"/>
      <w:r w:rsidRPr="00B22A50">
        <w:rPr>
          <w:rFonts w:ascii="Arial" w:eastAsia="Calibri" w:hAnsi="Arial"/>
          <w:b/>
          <w:bCs/>
          <w:iCs/>
          <w:sz w:val="16"/>
          <w:lang w:val="en-US" w:eastAsia="en-US"/>
        </w:rPr>
        <w:t>ru</w:t>
      </w:r>
      <w:proofErr w:type="spellEnd"/>
      <w:r w:rsidR="00BC2748" w:rsidRPr="00B22A50">
        <w:rPr>
          <w:rFonts w:ascii="Arial" w:eastAsia="Calibri" w:hAnsi="Arial"/>
          <w:b/>
          <w:bCs/>
          <w:iCs/>
          <w:sz w:val="16"/>
          <w:lang w:eastAsia="en-US"/>
        </w:rPr>
        <w:br/>
        <w:t>ВТБ</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запускает</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комбинированный</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вклад</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со</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ставкой</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25%</w:t>
      </w:r>
      <w:bookmarkEnd w:id="82"/>
    </w:p>
    <w:p w14:paraId="2AADE709" w14:textId="77777777" w:rsidR="00BC2748" w:rsidRPr="00B22A50" w:rsidRDefault="00730024" w:rsidP="00BC2748">
      <w:pPr>
        <w:spacing w:before="60" w:after="0"/>
        <w:ind w:left="567"/>
        <w:jc w:val="left"/>
        <w:rPr>
          <w:rFonts w:ascii="Arial" w:eastAsia="Calibri" w:hAnsi="Arial"/>
          <w:b/>
          <w:bCs/>
          <w:iCs/>
          <w:sz w:val="16"/>
          <w:lang w:eastAsia="en-US"/>
        </w:rPr>
      </w:pPr>
      <w:hyperlink r:id="rId27" w:history="1">
        <w:r w:rsidR="00BC2748" w:rsidRPr="00B22A50">
          <w:rPr>
            <w:rStyle w:val="a3"/>
            <w:rFonts w:ascii="Arial" w:eastAsia="Calibri" w:hAnsi="Arial"/>
            <w:b/>
            <w:bCs/>
            <w:iCs/>
            <w:sz w:val="16"/>
            <w:lang w:eastAsia="en-US"/>
          </w:rPr>
          <w:t>https://www.grozny-inform.ru/news/economic/164086/</w:t>
        </w:r>
      </w:hyperlink>
    </w:p>
    <w:p w14:paraId="6C8506F4" w14:textId="77777777" w:rsidR="00BC2748" w:rsidRPr="00B22A50" w:rsidRDefault="0072123C" w:rsidP="00BC2748">
      <w:pPr>
        <w:spacing w:before="60" w:after="0"/>
        <w:ind w:left="567"/>
        <w:jc w:val="left"/>
        <w:rPr>
          <w:rFonts w:ascii="Arial" w:eastAsia="Calibri" w:hAnsi="Arial"/>
          <w:b/>
          <w:bCs/>
          <w:iCs/>
          <w:sz w:val="16"/>
          <w:lang w:eastAsia="en-US"/>
        </w:rPr>
      </w:pPr>
      <w:bookmarkStart w:id="83" w:name="d_64b7e4fcdf364d76b5907f862f19ffaa"/>
      <w:bookmarkStart w:id="84" w:name="d_06eb219f89fd421cba2de1d14762dbab"/>
      <w:bookmarkStart w:id="85" w:name="_Toc176286943"/>
      <w:bookmarkEnd w:id="83"/>
      <w:bookmarkEnd w:id="84"/>
      <w:r w:rsidRPr="00B22A50">
        <w:rPr>
          <w:rFonts w:ascii="Arial" w:eastAsia="Calibri" w:hAnsi="Arial"/>
          <w:b/>
          <w:bCs/>
          <w:iCs/>
          <w:sz w:val="16"/>
          <w:lang w:eastAsia="en-US"/>
        </w:rPr>
        <w:t>03.09.2024</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Областная</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газета</w:t>
      </w:r>
      <w:r w:rsidR="00BC2748" w:rsidRPr="00B22A50">
        <w:rPr>
          <w:rFonts w:ascii="Arial" w:eastAsia="Calibri" w:hAnsi="Arial"/>
          <w:b/>
          <w:bCs/>
          <w:iCs/>
          <w:sz w:val="16"/>
          <w:lang w:eastAsia="en-US"/>
        </w:rPr>
        <w:br/>
        <w:t>ВТБ</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запускает</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комбинированный</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вклад</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со</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ставкой</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25%</w:t>
      </w:r>
      <w:bookmarkEnd w:id="85"/>
    </w:p>
    <w:p w14:paraId="4668B1CE" w14:textId="77777777" w:rsidR="00BC2748" w:rsidRPr="00B22A50" w:rsidRDefault="00730024" w:rsidP="00BC2748">
      <w:pPr>
        <w:spacing w:before="60" w:after="0"/>
        <w:ind w:left="567"/>
        <w:jc w:val="left"/>
        <w:rPr>
          <w:rFonts w:ascii="Arial" w:eastAsia="Calibri" w:hAnsi="Arial"/>
          <w:b/>
          <w:bCs/>
          <w:iCs/>
          <w:sz w:val="16"/>
          <w:lang w:eastAsia="en-US"/>
        </w:rPr>
      </w:pPr>
      <w:hyperlink r:id="rId28" w:history="1">
        <w:r w:rsidR="00BC2748" w:rsidRPr="00B22A50">
          <w:rPr>
            <w:rStyle w:val="a3"/>
            <w:rFonts w:ascii="Arial" w:eastAsia="Calibri" w:hAnsi="Arial"/>
            <w:b/>
            <w:bCs/>
            <w:iCs/>
            <w:sz w:val="16"/>
            <w:lang w:eastAsia="en-US"/>
          </w:rPr>
          <w:t>https://oblgazeta.ru/pressreleases/2024/09/63743/</w:t>
        </w:r>
      </w:hyperlink>
    </w:p>
    <w:p w14:paraId="397A0CB8" w14:textId="77777777" w:rsidR="00BC2748" w:rsidRPr="00B22A50" w:rsidRDefault="0072123C" w:rsidP="00BC2748">
      <w:pPr>
        <w:spacing w:before="60" w:after="0"/>
        <w:ind w:left="567"/>
        <w:jc w:val="left"/>
        <w:rPr>
          <w:rFonts w:ascii="Arial" w:eastAsia="Calibri" w:hAnsi="Arial"/>
          <w:b/>
          <w:bCs/>
          <w:iCs/>
          <w:sz w:val="16"/>
          <w:lang w:eastAsia="en-US"/>
        </w:rPr>
      </w:pPr>
      <w:bookmarkStart w:id="86" w:name="d_8db42f22e5f14111971160905f1aa0ed"/>
      <w:bookmarkStart w:id="87" w:name="_Toc176286946"/>
      <w:bookmarkEnd w:id="86"/>
      <w:r w:rsidRPr="00B22A50">
        <w:rPr>
          <w:rFonts w:ascii="Arial" w:eastAsia="Calibri" w:hAnsi="Arial"/>
          <w:b/>
          <w:bCs/>
          <w:iCs/>
          <w:sz w:val="16"/>
          <w:lang w:eastAsia="en-US"/>
        </w:rPr>
        <w:t>03.09.2024</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Газета.</w:t>
      </w:r>
      <w:r w:rsidRPr="00B22A50">
        <w:rPr>
          <w:rFonts w:ascii="Arial" w:eastAsia="Calibri" w:hAnsi="Arial"/>
          <w:b/>
          <w:bCs/>
          <w:iCs/>
          <w:sz w:val="16"/>
          <w:lang w:eastAsia="en-US"/>
        </w:rPr>
        <w:t>r</w:t>
      </w:r>
      <w:r w:rsidR="00BC2748" w:rsidRPr="00B22A50">
        <w:rPr>
          <w:rFonts w:ascii="Arial" w:eastAsia="Calibri" w:hAnsi="Arial"/>
          <w:b/>
          <w:bCs/>
          <w:iCs/>
          <w:sz w:val="16"/>
          <w:lang w:eastAsia="en-US"/>
        </w:rPr>
        <w:t>u</w:t>
      </w:r>
      <w:r w:rsidR="00BC2748" w:rsidRPr="00B22A50">
        <w:rPr>
          <w:rFonts w:ascii="Arial" w:eastAsia="Calibri" w:hAnsi="Arial"/>
          <w:b/>
          <w:bCs/>
          <w:iCs/>
          <w:sz w:val="16"/>
          <w:lang w:eastAsia="en-US"/>
        </w:rPr>
        <w:br/>
        <w:t>ВТБ</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запустит</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новый</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комбинированный</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вклад</w:t>
      </w:r>
      <w:bookmarkEnd w:id="87"/>
    </w:p>
    <w:p w14:paraId="1A46C35E" w14:textId="77777777" w:rsidR="00BC2748" w:rsidRPr="00B22A50" w:rsidRDefault="00730024" w:rsidP="00BC2748">
      <w:pPr>
        <w:spacing w:before="60" w:after="0"/>
        <w:ind w:left="567"/>
        <w:jc w:val="left"/>
        <w:rPr>
          <w:rFonts w:ascii="Arial" w:eastAsia="Calibri" w:hAnsi="Arial"/>
          <w:b/>
          <w:bCs/>
          <w:iCs/>
          <w:sz w:val="16"/>
          <w:lang w:eastAsia="en-US"/>
        </w:rPr>
      </w:pPr>
      <w:hyperlink r:id="rId29" w:history="1">
        <w:r w:rsidR="00BC2748" w:rsidRPr="00B22A50">
          <w:rPr>
            <w:rStyle w:val="a3"/>
            <w:rFonts w:ascii="Arial" w:eastAsia="Calibri" w:hAnsi="Arial"/>
            <w:b/>
            <w:bCs/>
            <w:iCs/>
            <w:sz w:val="16"/>
            <w:lang w:eastAsia="en-US"/>
          </w:rPr>
          <w:t>https://www.gazeta.ru/business/news/2024/09/03/23837551.shtml</w:t>
        </w:r>
      </w:hyperlink>
    </w:p>
    <w:p w14:paraId="27C19C6E" w14:textId="77777777" w:rsidR="00BC2748" w:rsidRPr="00B22A50" w:rsidRDefault="0072123C" w:rsidP="00BC2748">
      <w:pPr>
        <w:spacing w:before="60" w:after="0"/>
        <w:ind w:left="567"/>
        <w:jc w:val="left"/>
        <w:rPr>
          <w:rFonts w:ascii="Arial" w:eastAsia="Calibri" w:hAnsi="Arial"/>
          <w:b/>
          <w:bCs/>
          <w:iCs/>
          <w:sz w:val="16"/>
          <w:lang w:eastAsia="en-US"/>
        </w:rPr>
      </w:pPr>
      <w:bookmarkStart w:id="88" w:name="d_7c1e9383cdd7479b9fb09e9105ab78aa"/>
      <w:bookmarkStart w:id="89" w:name="d_3735b0e834f040939b72dda7b1a866da"/>
      <w:bookmarkStart w:id="90" w:name="_Toc176286948"/>
      <w:bookmarkEnd w:id="88"/>
      <w:bookmarkEnd w:id="89"/>
      <w:r w:rsidRPr="00B22A50">
        <w:rPr>
          <w:rFonts w:ascii="Arial" w:eastAsia="Calibri" w:hAnsi="Arial"/>
          <w:b/>
          <w:bCs/>
          <w:iCs/>
          <w:sz w:val="16"/>
          <w:lang w:eastAsia="en-US"/>
        </w:rPr>
        <w:t>03.09.2024</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МК</w:t>
      </w:r>
      <w:r w:rsidR="00BC2748" w:rsidRPr="00B22A50">
        <w:rPr>
          <w:rFonts w:ascii="Arial" w:eastAsia="Calibri" w:hAnsi="Arial"/>
          <w:b/>
          <w:bCs/>
          <w:iCs/>
          <w:sz w:val="16"/>
          <w:lang w:eastAsia="en-US"/>
        </w:rPr>
        <w:br/>
        <w:t>ВТБ</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запускает</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комбинированный</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вклад</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со</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ставкой</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25%</w:t>
      </w:r>
      <w:bookmarkEnd w:id="90"/>
    </w:p>
    <w:p w14:paraId="499AF30A" w14:textId="77777777" w:rsidR="00BC2748" w:rsidRPr="00B22A50" w:rsidRDefault="00730024" w:rsidP="00BC2748">
      <w:pPr>
        <w:spacing w:before="60" w:after="0"/>
        <w:ind w:left="567"/>
        <w:jc w:val="left"/>
        <w:rPr>
          <w:rFonts w:ascii="Arial" w:eastAsia="Calibri" w:hAnsi="Arial"/>
          <w:b/>
          <w:bCs/>
          <w:iCs/>
          <w:sz w:val="16"/>
          <w:lang w:eastAsia="en-US"/>
        </w:rPr>
      </w:pPr>
      <w:hyperlink r:id="rId30" w:history="1">
        <w:r w:rsidR="00BC2748" w:rsidRPr="00B22A50">
          <w:rPr>
            <w:rStyle w:val="a3"/>
            <w:rFonts w:ascii="Arial" w:eastAsia="Calibri" w:hAnsi="Arial"/>
            <w:b/>
            <w:bCs/>
            <w:iCs/>
            <w:sz w:val="16"/>
            <w:lang w:eastAsia="en-US"/>
          </w:rPr>
          <w:t>https://www.mk-mari.ru/economics/2024/09/03/vtb-zapuskaet-kombinirovannyy-vklad-so-stavkoy-25.html</w:t>
        </w:r>
      </w:hyperlink>
    </w:p>
    <w:p w14:paraId="586AA09F" w14:textId="77777777" w:rsidR="00BC2748" w:rsidRPr="00B22A50" w:rsidRDefault="00BC2748" w:rsidP="00BC2748">
      <w:pPr>
        <w:spacing w:before="60" w:after="0"/>
        <w:ind w:left="567"/>
        <w:jc w:val="left"/>
        <w:rPr>
          <w:rFonts w:ascii="Arial" w:eastAsia="Calibri" w:hAnsi="Arial"/>
          <w:b/>
          <w:bCs/>
          <w:iCs/>
          <w:sz w:val="16"/>
          <w:lang w:eastAsia="en-US"/>
        </w:rPr>
      </w:pPr>
      <w:bookmarkStart w:id="91" w:name="d_c69cadfefa154b76a538373c69ac3969"/>
      <w:bookmarkStart w:id="92" w:name="_Toc176286953"/>
      <w:bookmarkEnd w:id="91"/>
      <w:r w:rsidRPr="00B22A50">
        <w:rPr>
          <w:rFonts w:ascii="Arial" w:eastAsia="Calibri" w:hAnsi="Arial"/>
          <w:b/>
          <w:bCs/>
          <w:iCs/>
          <w:sz w:val="16"/>
          <w:lang w:eastAsia="en-US"/>
        </w:rPr>
        <w:t>0</w:t>
      </w:r>
      <w:r w:rsidR="0072123C" w:rsidRPr="00B22A50">
        <w:rPr>
          <w:rFonts w:ascii="Arial" w:eastAsia="Calibri" w:hAnsi="Arial"/>
          <w:b/>
          <w:bCs/>
          <w:iCs/>
          <w:sz w:val="16"/>
          <w:lang w:eastAsia="en-US"/>
        </w:rPr>
        <w:t>3.09.2024</w:t>
      </w:r>
      <w:r w:rsidR="00B22A50" w:rsidRPr="00B22A50">
        <w:rPr>
          <w:rFonts w:ascii="Arial" w:eastAsia="Calibri" w:hAnsi="Arial"/>
          <w:b/>
          <w:bCs/>
          <w:iCs/>
          <w:sz w:val="16"/>
          <w:lang w:eastAsia="en-US"/>
        </w:rPr>
        <w:t xml:space="preserve"> </w:t>
      </w:r>
      <w:r w:rsidRPr="00B22A50">
        <w:rPr>
          <w:rFonts w:ascii="Arial" w:eastAsia="Calibri" w:hAnsi="Arial"/>
          <w:b/>
          <w:bCs/>
          <w:iCs/>
          <w:sz w:val="16"/>
          <w:lang w:eastAsia="en-US"/>
        </w:rPr>
        <w:t>РИА</w:t>
      </w:r>
      <w:r w:rsidR="00B22A50" w:rsidRPr="00B22A50">
        <w:rPr>
          <w:rFonts w:ascii="Arial" w:eastAsia="Calibri" w:hAnsi="Arial"/>
          <w:b/>
          <w:bCs/>
          <w:iCs/>
          <w:sz w:val="16"/>
          <w:lang w:eastAsia="en-US"/>
        </w:rPr>
        <w:t xml:space="preserve"> </w:t>
      </w:r>
      <w:r w:rsidRPr="00B22A50">
        <w:rPr>
          <w:rFonts w:ascii="Arial" w:eastAsia="Calibri" w:hAnsi="Arial"/>
          <w:b/>
          <w:bCs/>
          <w:iCs/>
          <w:sz w:val="16"/>
          <w:lang w:eastAsia="en-US"/>
        </w:rPr>
        <w:t>Дагестан</w:t>
      </w:r>
      <w:r w:rsidRPr="00B22A50">
        <w:rPr>
          <w:rFonts w:ascii="Arial" w:eastAsia="Calibri" w:hAnsi="Arial"/>
          <w:b/>
          <w:bCs/>
          <w:iCs/>
          <w:sz w:val="16"/>
          <w:lang w:eastAsia="en-US"/>
        </w:rPr>
        <w:br/>
        <w:t>ВТБ</w:t>
      </w:r>
      <w:r w:rsidR="00B22A50" w:rsidRPr="00B22A50">
        <w:rPr>
          <w:rFonts w:ascii="Arial" w:eastAsia="Calibri" w:hAnsi="Arial"/>
          <w:b/>
          <w:bCs/>
          <w:iCs/>
          <w:sz w:val="16"/>
          <w:lang w:eastAsia="en-US"/>
        </w:rPr>
        <w:t xml:space="preserve"> </w:t>
      </w:r>
      <w:r w:rsidRPr="00B22A50">
        <w:rPr>
          <w:rFonts w:ascii="Arial" w:eastAsia="Calibri" w:hAnsi="Arial"/>
          <w:b/>
          <w:bCs/>
          <w:iCs/>
          <w:sz w:val="16"/>
          <w:lang w:eastAsia="en-US"/>
        </w:rPr>
        <w:t>запускает</w:t>
      </w:r>
      <w:r w:rsidR="00B22A50" w:rsidRPr="00B22A50">
        <w:rPr>
          <w:rFonts w:ascii="Arial" w:eastAsia="Calibri" w:hAnsi="Arial"/>
          <w:b/>
          <w:bCs/>
          <w:iCs/>
          <w:sz w:val="16"/>
          <w:lang w:eastAsia="en-US"/>
        </w:rPr>
        <w:t xml:space="preserve"> </w:t>
      </w:r>
      <w:r w:rsidRPr="00B22A50">
        <w:rPr>
          <w:rFonts w:ascii="Arial" w:eastAsia="Calibri" w:hAnsi="Arial"/>
          <w:b/>
          <w:bCs/>
          <w:iCs/>
          <w:sz w:val="16"/>
          <w:lang w:eastAsia="en-US"/>
        </w:rPr>
        <w:t>комбинированный</w:t>
      </w:r>
      <w:r w:rsidR="00B22A50" w:rsidRPr="00B22A50">
        <w:rPr>
          <w:rFonts w:ascii="Arial" w:eastAsia="Calibri" w:hAnsi="Arial"/>
          <w:b/>
          <w:bCs/>
          <w:iCs/>
          <w:sz w:val="16"/>
          <w:lang w:eastAsia="en-US"/>
        </w:rPr>
        <w:t xml:space="preserve"> </w:t>
      </w:r>
      <w:r w:rsidRPr="00B22A50">
        <w:rPr>
          <w:rFonts w:ascii="Arial" w:eastAsia="Calibri" w:hAnsi="Arial"/>
          <w:b/>
          <w:bCs/>
          <w:iCs/>
          <w:sz w:val="16"/>
          <w:lang w:eastAsia="en-US"/>
        </w:rPr>
        <w:t>вклад</w:t>
      </w:r>
      <w:r w:rsidR="00B22A50" w:rsidRPr="00B22A50">
        <w:rPr>
          <w:rFonts w:ascii="Arial" w:eastAsia="Calibri" w:hAnsi="Arial"/>
          <w:b/>
          <w:bCs/>
          <w:iCs/>
          <w:sz w:val="16"/>
          <w:lang w:eastAsia="en-US"/>
        </w:rPr>
        <w:t xml:space="preserve"> </w:t>
      </w:r>
      <w:r w:rsidRPr="00B22A50">
        <w:rPr>
          <w:rFonts w:ascii="Arial" w:eastAsia="Calibri" w:hAnsi="Arial"/>
          <w:b/>
          <w:bCs/>
          <w:iCs/>
          <w:sz w:val="16"/>
          <w:lang w:eastAsia="en-US"/>
        </w:rPr>
        <w:t>со</w:t>
      </w:r>
      <w:r w:rsidR="00B22A50" w:rsidRPr="00B22A50">
        <w:rPr>
          <w:rFonts w:ascii="Arial" w:eastAsia="Calibri" w:hAnsi="Arial"/>
          <w:b/>
          <w:bCs/>
          <w:iCs/>
          <w:sz w:val="16"/>
          <w:lang w:eastAsia="en-US"/>
        </w:rPr>
        <w:t xml:space="preserve"> </w:t>
      </w:r>
      <w:r w:rsidRPr="00B22A50">
        <w:rPr>
          <w:rFonts w:ascii="Arial" w:eastAsia="Calibri" w:hAnsi="Arial"/>
          <w:b/>
          <w:bCs/>
          <w:iCs/>
          <w:sz w:val="16"/>
          <w:lang w:eastAsia="en-US"/>
        </w:rPr>
        <w:t>ставкой</w:t>
      </w:r>
      <w:r w:rsidR="00B22A50" w:rsidRPr="00B22A50">
        <w:rPr>
          <w:rFonts w:ascii="Arial" w:eastAsia="Calibri" w:hAnsi="Arial"/>
          <w:b/>
          <w:bCs/>
          <w:iCs/>
          <w:sz w:val="16"/>
          <w:lang w:eastAsia="en-US"/>
        </w:rPr>
        <w:t xml:space="preserve"> </w:t>
      </w:r>
      <w:r w:rsidRPr="00B22A50">
        <w:rPr>
          <w:rFonts w:ascii="Arial" w:eastAsia="Calibri" w:hAnsi="Arial"/>
          <w:b/>
          <w:bCs/>
          <w:iCs/>
          <w:sz w:val="16"/>
          <w:lang w:eastAsia="en-US"/>
        </w:rPr>
        <w:t>25%</w:t>
      </w:r>
      <w:bookmarkEnd w:id="92"/>
    </w:p>
    <w:p w14:paraId="0DA0D360" w14:textId="77777777" w:rsidR="00BC2748" w:rsidRPr="00B22A50" w:rsidRDefault="00730024" w:rsidP="00BC2748">
      <w:pPr>
        <w:spacing w:before="60" w:after="0"/>
        <w:ind w:left="567"/>
        <w:jc w:val="left"/>
        <w:rPr>
          <w:rFonts w:ascii="Arial" w:eastAsia="Calibri" w:hAnsi="Arial"/>
          <w:b/>
          <w:bCs/>
          <w:iCs/>
          <w:sz w:val="16"/>
          <w:lang w:eastAsia="en-US"/>
        </w:rPr>
      </w:pPr>
      <w:hyperlink r:id="rId31" w:history="1">
        <w:r w:rsidR="00BC2748" w:rsidRPr="00B22A50">
          <w:rPr>
            <w:rStyle w:val="a3"/>
            <w:rFonts w:ascii="Arial" w:eastAsia="Calibri" w:hAnsi="Arial"/>
            <w:b/>
            <w:bCs/>
            <w:iCs/>
            <w:sz w:val="16"/>
            <w:lang w:eastAsia="en-US"/>
          </w:rPr>
          <w:t>https://riadagestan.ru/news/company_news/vtb_zapuskaet_kombinirovannyy_vklad_so_stavkoy_25/</w:t>
        </w:r>
      </w:hyperlink>
    </w:p>
    <w:p w14:paraId="6DD9B4A8" w14:textId="77777777" w:rsidR="00BC2748" w:rsidRPr="00B22A50" w:rsidRDefault="0072123C" w:rsidP="00BC2748">
      <w:pPr>
        <w:spacing w:before="60" w:after="0"/>
        <w:ind w:left="567"/>
        <w:jc w:val="left"/>
        <w:rPr>
          <w:rFonts w:ascii="Arial" w:eastAsia="Calibri" w:hAnsi="Arial"/>
          <w:b/>
          <w:bCs/>
          <w:iCs/>
          <w:sz w:val="16"/>
          <w:lang w:eastAsia="en-US"/>
        </w:rPr>
      </w:pPr>
      <w:bookmarkStart w:id="93" w:name="_Toc176286956"/>
      <w:r w:rsidRPr="00B22A50">
        <w:rPr>
          <w:rFonts w:ascii="Arial" w:eastAsia="Calibri" w:hAnsi="Arial"/>
          <w:b/>
          <w:bCs/>
          <w:iCs/>
          <w:sz w:val="16"/>
          <w:lang w:eastAsia="en-US"/>
        </w:rPr>
        <w:t>03.09.2024</w:t>
      </w:r>
      <w:r w:rsidR="00B22A50" w:rsidRPr="00B22A50">
        <w:rPr>
          <w:rFonts w:ascii="Arial" w:eastAsia="Calibri" w:hAnsi="Arial"/>
          <w:b/>
          <w:bCs/>
          <w:iCs/>
          <w:sz w:val="16"/>
          <w:lang w:eastAsia="en-US"/>
        </w:rPr>
        <w:t xml:space="preserve"> </w:t>
      </w:r>
      <w:r w:rsidRPr="00B22A50">
        <w:rPr>
          <w:rFonts w:ascii="Arial" w:eastAsia="Calibri" w:hAnsi="Arial"/>
          <w:b/>
          <w:bCs/>
          <w:iCs/>
          <w:sz w:val="16"/>
          <w:lang w:eastAsia="en-US"/>
        </w:rPr>
        <w:t>Чебоксары.</w:t>
      </w:r>
      <w:proofErr w:type="spellStart"/>
      <w:r w:rsidRPr="00B22A50">
        <w:rPr>
          <w:rFonts w:ascii="Arial" w:eastAsia="Calibri" w:hAnsi="Arial"/>
          <w:b/>
          <w:bCs/>
          <w:iCs/>
          <w:sz w:val="16"/>
          <w:lang w:val="en-US" w:eastAsia="en-US"/>
        </w:rPr>
        <w:t>ru</w:t>
      </w:r>
      <w:proofErr w:type="spellEnd"/>
      <w:r w:rsidR="00BC2748" w:rsidRPr="00B22A50">
        <w:rPr>
          <w:rFonts w:ascii="Arial" w:eastAsia="Calibri" w:hAnsi="Arial"/>
          <w:b/>
          <w:bCs/>
          <w:iCs/>
          <w:sz w:val="16"/>
          <w:lang w:eastAsia="en-US"/>
        </w:rPr>
        <w:br/>
        <w:t>ВТБ</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запускает</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комбинированный</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вклад</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со</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ставкой</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25%</w:t>
      </w:r>
      <w:bookmarkEnd w:id="93"/>
    </w:p>
    <w:p w14:paraId="53F4865E" w14:textId="77777777" w:rsidR="00BC2748" w:rsidRPr="00B22A50" w:rsidRDefault="00730024" w:rsidP="00BC2748">
      <w:pPr>
        <w:spacing w:before="60" w:after="0"/>
        <w:ind w:left="567"/>
        <w:jc w:val="left"/>
        <w:rPr>
          <w:rFonts w:ascii="Arial" w:eastAsia="Calibri" w:hAnsi="Arial"/>
          <w:b/>
          <w:bCs/>
          <w:iCs/>
          <w:sz w:val="16"/>
          <w:lang w:eastAsia="en-US"/>
        </w:rPr>
      </w:pPr>
      <w:hyperlink r:id="rId32" w:history="1">
        <w:r w:rsidR="00BC2748" w:rsidRPr="00B22A50">
          <w:rPr>
            <w:rStyle w:val="a3"/>
            <w:rFonts w:ascii="Arial" w:eastAsia="Calibri" w:hAnsi="Arial"/>
            <w:b/>
            <w:bCs/>
            <w:iCs/>
            <w:sz w:val="16"/>
            <w:lang w:eastAsia="en-US"/>
          </w:rPr>
          <w:t>https://cheboksary.ru/business/138539_vtb_zapuskaet_kombinirovannyj_vklad_so_stavkoj_25.htm</w:t>
        </w:r>
      </w:hyperlink>
    </w:p>
    <w:p w14:paraId="66D3AF5E" w14:textId="77777777" w:rsidR="00BC2748" w:rsidRPr="00B22A50" w:rsidRDefault="0072123C" w:rsidP="00BC2748">
      <w:pPr>
        <w:spacing w:before="60" w:after="0"/>
        <w:ind w:left="567"/>
        <w:jc w:val="left"/>
        <w:rPr>
          <w:rFonts w:ascii="Arial" w:eastAsia="Calibri" w:hAnsi="Arial"/>
          <w:b/>
          <w:bCs/>
          <w:iCs/>
          <w:sz w:val="16"/>
          <w:lang w:eastAsia="en-US"/>
        </w:rPr>
      </w:pPr>
      <w:bookmarkStart w:id="94" w:name="d_ede3373d6df04492928aa246f619ec26"/>
      <w:bookmarkStart w:id="95" w:name="_Toc176286957"/>
      <w:bookmarkEnd w:id="94"/>
      <w:r w:rsidRPr="00B22A50">
        <w:rPr>
          <w:rFonts w:ascii="Arial" w:eastAsia="Calibri" w:hAnsi="Arial"/>
          <w:b/>
          <w:bCs/>
          <w:iCs/>
          <w:sz w:val="16"/>
          <w:lang w:eastAsia="en-US"/>
        </w:rPr>
        <w:t>03.09.2024</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Кабардино-Балкария.</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Мир</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и</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мы</w:t>
      </w:r>
      <w:r w:rsidR="00BC2748" w:rsidRPr="00B22A50">
        <w:rPr>
          <w:rFonts w:ascii="Arial" w:eastAsia="Calibri" w:hAnsi="Arial"/>
          <w:b/>
          <w:bCs/>
          <w:iCs/>
          <w:sz w:val="16"/>
          <w:lang w:eastAsia="en-US"/>
        </w:rPr>
        <w:br/>
        <w:t>ВТБ</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запускает</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комбинированный</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вклад</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со</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ставкой</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25%</w:t>
      </w:r>
      <w:bookmarkEnd w:id="95"/>
    </w:p>
    <w:p w14:paraId="61FBA694" w14:textId="77777777" w:rsidR="00BC2748" w:rsidRPr="00B22A50" w:rsidRDefault="00730024" w:rsidP="00BC2748">
      <w:pPr>
        <w:spacing w:before="60" w:after="0"/>
        <w:ind w:left="567"/>
        <w:jc w:val="left"/>
        <w:rPr>
          <w:rFonts w:ascii="Arial" w:eastAsia="Calibri" w:hAnsi="Arial"/>
          <w:b/>
          <w:bCs/>
          <w:iCs/>
          <w:sz w:val="16"/>
          <w:lang w:eastAsia="en-US"/>
        </w:rPr>
      </w:pPr>
      <w:hyperlink r:id="rId33" w:history="1">
        <w:r w:rsidR="00BC2748" w:rsidRPr="00B22A50">
          <w:rPr>
            <w:rStyle w:val="a3"/>
            <w:rFonts w:ascii="Arial" w:eastAsia="Calibri" w:hAnsi="Arial"/>
            <w:b/>
            <w:bCs/>
            <w:iCs/>
            <w:sz w:val="16"/>
            <w:lang w:eastAsia="en-US"/>
          </w:rPr>
          <w:t>https://sk-news.ru/news/finans/82114/</w:t>
        </w:r>
      </w:hyperlink>
    </w:p>
    <w:p w14:paraId="0E325828" w14:textId="77777777" w:rsidR="00BC2748" w:rsidRPr="00B22A50" w:rsidRDefault="0072123C" w:rsidP="00BC2748">
      <w:pPr>
        <w:spacing w:before="60" w:after="0"/>
        <w:ind w:left="567"/>
        <w:jc w:val="left"/>
        <w:rPr>
          <w:rFonts w:ascii="Arial" w:eastAsia="Calibri" w:hAnsi="Arial"/>
          <w:b/>
          <w:bCs/>
          <w:iCs/>
          <w:sz w:val="16"/>
          <w:lang w:eastAsia="en-US"/>
        </w:rPr>
      </w:pPr>
      <w:bookmarkStart w:id="96" w:name="d_6a5efbe273974a549bd4b5f60432b1bc"/>
      <w:bookmarkStart w:id="97" w:name="_Toc176286958"/>
      <w:bookmarkEnd w:id="96"/>
      <w:r w:rsidRPr="00B22A50">
        <w:rPr>
          <w:rFonts w:ascii="Arial" w:eastAsia="Calibri" w:hAnsi="Arial"/>
          <w:b/>
          <w:bCs/>
          <w:iCs/>
          <w:sz w:val="16"/>
          <w:lang w:eastAsia="en-US"/>
        </w:rPr>
        <w:t>03.09.2024</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Финансист</w:t>
      </w:r>
      <w:r w:rsidR="00B22A50" w:rsidRPr="00B22A50">
        <w:rPr>
          <w:rFonts w:ascii="Arial" w:eastAsia="Calibri" w:hAnsi="Arial"/>
          <w:b/>
          <w:bCs/>
          <w:iCs/>
          <w:sz w:val="16"/>
          <w:lang w:eastAsia="en-US"/>
        </w:rPr>
        <w:t xml:space="preserve"> </w:t>
      </w:r>
      <w:r w:rsidRPr="00B22A50">
        <w:rPr>
          <w:rFonts w:ascii="Arial" w:eastAsia="Calibri" w:hAnsi="Arial"/>
          <w:b/>
          <w:bCs/>
          <w:iCs/>
          <w:sz w:val="16"/>
          <w:lang w:eastAsia="en-US"/>
        </w:rPr>
        <w:t>-</w:t>
      </w:r>
      <w:r w:rsidR="00B22A50" w:rsidRPr="00B22A50">
        <w:rPr>
          <w:rFonts w:ascii="Arial" w:eastAsia="Calibri" w:hAnsi="Arial"/>
          <w:b/>
          <w:bCs/>
          <w:iCs/>
          <w:sz w:val="16"/>
          <w:lang w:eastAsia="en-US"/>
        </w:rPr>
        <w:t xml:space="preserve"> </w:t>
      </w:r>
      <w:r w:rsidRPr="00B22A50">
        <w:rPr>
          <w:rFonts w:ascii="Arial" w:eastAsia="Calibri" w:hAnsi="Arial"/>
          <w:b/>
          <w:bCs/>
          <w:iCs/>
          <w:sz w:val="16"/>
          <w:lang w:eastAsia="en-US"/>
        </w:rPr>
        <w:t>Красноярск</w:t>
      </w:r>
      <w:r w:rsidR="00BC2748" w:rsidRPr="00B22A50">
        <w:rPr>
          <w:rFonts w:ascii="Arial" w:eastAsia="Calibri" w:hAnsi="Arial"/>
          <w:b/>
          <w:bCs/>
          <w:iCs/>
          <w:sz w:val="16"/>
          <w:lang w:eastAsia="en-US"/>
        </w:rPr>
        <w:br/>
        <w:t>ВТБ</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запустил</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комбинированный</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вклад</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со</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ставкой</w:t>
      </w:r>
      <w:r w:rsidR="00B22A50" w:rsidRPr="00B22A50">
        <w:rPr>
          <w:rFonts w:ascii="Arial" w:eastAsia="Calibri" w:hAnsi="Arial"/>
          <w:b/>
          <w:bCs/>
          <w:iCs/>
          <w:sz w:val="16"/>
          <w:lang w:eastAsia="en-US"/>
        </w:rPr>
        <w:t xml:space="preserve"> </w:t>
      </w:r>
      <w:r w:rsidR="00BC2748" w:rsidRPr="00B22A50">
        <w:rPr>
          <w:rFonts w:ascii="Arial" w:eastAsia="Calibri" w:hAnsi="Arial"/>
          <w:b/>
          <w:bCs/>
          <w:iCs/>
          <w:sz w:val="16"/>
          <w:lang w:eastAsia="en-US"/>
        </w:rPr>
        <w:t>25%</w:t>
      </w:r>
      <w:bookmarkEnd w:id="97"/>
    </w:p>
    <w:p w14:paraId="3C6CA895" w14:textId="77777777" w:rsidR="00BC2748" w:rsidRPr="00B22A50" w:rsidRDefault="00730024" w:rsidP="00BC2748">
      <w:pPr>
        <w:spacing w:before="60" w:after="0"/>
        <w:ind w:left="567"/>
        <w:jc w:val="left"/>
        <w:rPr>
          <w:rFonts w:ascii="Arial" w:eastAsia="Calibri" w:hAnsi="Arial"/>
          <w:b/>
          <w:bCs/>
          <w:iCs/>
          <w:sz w:val="16"/>
          <w:lang w:eastAsia="en-US"/>
        </w:rPr>
      </w:pPr>
      <w:hyperlink r:id="rId34" w:history="1">
        <w:r w:rsidR="00BC2748" w:rsidRPr="00B22A50">
          <w:rPr>
            <w:rStyle w:val="a3"/>
            <w:rFonts w:ascii="Arial" w:eastAsia="Calibri" w:hAnsi="Arial"/>
            <w:b/>
            <w:bCs/>
            <w:iCs/>
            <w:sz w:val="16"/>
            <w:lang w:eastAsia="en-US"/>
          </w:rPr>
          <w:t>https://finansist-kras.ru/news/banks/vtb-zapustil-kombinirovannyy-vklad-so-stavkoy-25/</w:t>
        </w:r>
      </w:hyperlink>
    </w:p>
    <w:p w14:paraId="2F8C42DB" w14:textId="77777777" w:rsidR="00886B5D" w:rsidRPr="00B22A50" w:rsidRDefault="0072123C" w:rsidP="00886B5D">
      <w:pPr>
        <w:spacing w:before="60" w:after="0"/>
        <w:ind w:left="567"/>
        <w:jc w:val="left"/>
        <w:rPr>
          <w:rFonts w:ascii="Arial" w:eastAsia="Calibri" w:hAnsi="Arial"/>
          <w:b/>
          <w:bCs/>
          <w:iCs/>
          <w:sz w:val="16"/>
          <w:lang w:eastAsia="en-US"/>
        </w:rPr>
      </w:pPr>
      <w:bookmarkStart w:id="98" w:name="_Toc176286960"/>
      <w:r w:rsidRPr="00B22A50">
        <w:rPr>
          <w:rFonts w:ascii="Arial" w:eastAsia="Calibri" w:hAnsi="Arial"/>
          <w:b/>
          <w:bCs/>
          <w:iCs/>
          <w:sz w:val="16"/>
          <w:lang w:eastAsia="en-US"/>
        </w:rPr>
        <w:t>03.09.2024</w:t>
      </w:r>
      <w:r w:rsidR="00B22A50" w:rsidRPr="00B22A50">
        <w:rPr>
          <w:rFonts w:ascii="Arial" w:eastAsia="Calibri" w:hAnsi="Arial"/>
          <w:b/>
          <w:bCs/>
          <w:iCs/>
          <w:sz w:val="16"/>
          <w:lang w:eastAsia="en-US"/>
        </w:rPr>
        <w:t xml:space="preserve"> </w:t>
      </w:r>
      <w:r w:rsidR="00886B5D" w:rsidRPr="00B22A50">
        <w:rPr>
          <w:rFonts w:ascii="Arial" w:eastAsia="Calibri" w:hAnsi="Arial"/>
          <w:b/>
          <w:bCs/>
          <w:iCs/>
          <w:sz w:val="16"/>
          <w:lang w:eastAsia="en-US"/>
        </w:rPr>
        <w:t>Ульяновск</w:t>
      </w:r>
      <w:r w:rsidR="00B22A50" w:rsidRPr="00B22A50">
        <w:rPr>
          <w:rFonts w:ascii="Arial" w:eastAsia="Calibri" w:hAnsi="Arial"/>
          <w:b/>
          <w:bCs/>
          <w:iCs/>
          <w:sz w:val="16"/>
          <w:lang w:eastAsia="en-US"/>
        </w:rPr>
        <w:t xml:space="preserve"> </w:t>
      </w:r>
      <w:r w:rsidR="00886B5D" w:rsidRPr="00B22A50">
        <w:rPr>
          <w:rFonts w:ascii="Arial" w:eastAsia="Calibri" w:hAnsi="Arial"/>
          <w:b/>
          <w:bCs/>
          <w:iCs/>
          <w:sz w:val="16"/>
          <w:lang w:eastAsia="en-US"/>
        </w:rPr>
        <w:t>онлайн</w:t>
      </w:r>
      <w:r w:rsidR="00886B5D" w:rsidRPr="00B22A50">
        <w:rPr>
          <w:rFonts w:ascii="Arial" w:eastAsia="Calibri" w:hAnsi="Arial"/>
          <w:b/>
          <w:bCs/>
          <w:iCs/>
          <w:sz w:val="16"/>
          <w:lang w:eastAsia="en-US"/>
        </w:rPr>
        <w:br/>
        <w:t>ВТБ</w:t>
      </w:r>
      <w:r w:rsidR="00B22A50" w:rsidRPr="00B22A50">
        <w:rPr>
          <w:rFonts w:ascii="Arial" w:eastAsia="Calibri" w:hAnsi="Arial"/>
          <w:b/>
          <w:bCs/>
          <w:iCs/>
          <w:sz w:val="16"/>
          <w:lang w:eastAsia="en-US"/>
        </w:rPr>
        <w:t xml:space="preserve"> </w:t>
      </w:r>
      <w:r w:rsidR="00886B5D" w:rsidRPr="00B22A50">
        <w:rPr>
          <w:rFonts w:ascii="Arial" w:eastAsia="Calibri" w:hAnsi="Arial"/>
          <w:b/>
          <w:bCs/>
          <w:iCs/>
          <w:sz w:val="16"/>
          <w:lang w:eastAsia="en-US"/>
        </w:rPr>
        <w:t>запускает</w:t>
      </w:r>
      <w:r w:rsidR="00B22A50" w:rsidRPr="00B22A50">
        <w:rPr>
          <w:rFonts w:ascii="Arial" w:eastAsia="Calibri" w:hAnsi="Arial"/>
          <w:b/>
          <w:bCs/>
          <w:iCs/>
          <w:sz w:val="16"/>
          <w:lang w:eastAsia="en-US"/>
        </w:rPr>
        <w:t xml:space="preserve"> </w:t>
      </w:r>
      <w:r w:rsidR="00886B5D" w:rsidRPr="00B22A50">
        <w:rPr>
          <w:rFonts w:ascii="Arial" w:eastAsia="Calibri" w:hAnsi="Arial"/>
          <w:b/>
          <w:bCs/>
          <w:iCs/>
          <w:sz w:val="16"/>
          <w:lang w:eastAsia="en-US"/>
        </w:rPr>
        <w:t>комбинированный</w:t>
      </w:r>
      <w:r w:rsidR="00B22A50" w:rsidRPr="00B22A50">
        <w:rPr>
          <w:rFonts w:ascii="Arial" w:eastAsia="Calibri" w:hAnsi="Arial"/>
          <w:b/>
          <w:bCs/>
          <w:iCs/>
          <w:sz w:val="16"/>
          <w:lang w:eastAsia="en-US"/>
        </w:rPr>
        <w:t xml:space="preserve"> </w:t>
      </w:r>
      <w:r w:rsidR="00886B5D" w:rsidRPr="00B22A50">
        <w:rPr>
          <w:rFonts w:ascii="Arial" w:eastAsia="Calibri" w:hAnsi="Arial"/>
          <w:b/>
          <w:bCs/>
          <w:iCs/>
          <w:sz w:val="16"/>
          <w:lang w:eastAsia="en-US"/>
        </w:rPr>
        <w:t>вклад</w:t>
      </w:r>
      <w:r w:rsidR="00B22A50" w:rsidRPr="00B22A50">
        <w:rPr>
          <w:rFonts w:ascii="Arial" w:eastAsia="Calibri" w:hAnsi="Arial"/>
          <w:b/>
          <w:bCs/>
          <w:iCs/>
          <w:sz w:val="16"/>
          <w:lang w:eastAsia="en-US"/>
        </w:rPr>
        <w:t xml:space="preserve"> </w:t>
      </w:r>
      <w:r w:rsidR="00886B5D" w:rsidRPr="00B22A50">
        <w:rPr>
          <w:rFonts w:ascii="Arial" w:eastAsia="Calibri" w:hAnsi="Arial"/>
          <w:b/>
          <w:bCs/>
          <w:iCs/>
          <w:sz w:val="16"/>
          <w:lang w:eastAsia="en-US"/>
        </w:rPr>
        <w:t>со</w:t>
      </w:r>
      <w:r w:rsidR="00B22A50" w:rsidRPr="00B22A50">
        <w:rPr>
          <w:rFonts w:ascii="Arial" w:eastAsia="Calibri" w:hAnsi="Arial"/>
          <w:b/>
          <w:bCs/>
          <w:iCs/>
          <w:sz w:val="16"/>
          <w:lang w:eastAsia="en-US"/>
        </w:rPr>
        <w:t xml:space="preserve"> </w:t>
      </w:r>
      <w:r w:rsidR="00886B5D" w:rsidRPr="00B22A50">
        <w:rPr>
          <w:rFonts w:ascii="Arial" w:eastAsia="Calibri" w:hAnsi="Arial"/>
          <w:b/>
          <w:bCs/>
          <w:iCs/>
          <w:sz w:val="16"/>
          <w:lang w:eastAsia="en-US"/>
        </w:rPr>
        <w:t>ставкой</w:t>
      </w:r>
      <w:r w:rsidR="00B22A50" w:rsidRPr="00B22A50">
        <w:rPr>
          <w:rFonts w:ascii="Arial" w:eastAsia="Calibri" w:hAnsi="Arial"/>
          <w:b/>
          <w:bCs/>
          <w:iCs/>
          <w:sz w:val="16"/>
          <w:lang w:eastAsia="en-US"/>
        </w:rPr>
        <w:t xml:space="preserve"> </w:t>
      </w:r>
      <w:r w:rsidR="00886B5D" w:rsidRPr="00B22A50">
        <w:rPr>
          <w:rFonts w:ascii="Arial" w:eastAsia="Calibri" w:hAnsi="Arial"/>
          <w:b/>
          <w:bCs/>
          <w:iCs/>
          <w:sz w:val="16"/>
          <w:lang w:eastAsia="en-US"/>
        </w:rPr>
        <w:t>25%</w:t>
      </w:r>
      <w:bookmarkEnd w:id="98"/>
    </w:p>
    <w:p w14:paraId="32EDA686" w14:textId="77777777" w:rsidR="00886B5D" w:rsidRPr="00B22A50" w:rsidRDefault="00730024" w:rsidP="00886B5D">
      <w:pPr>
        <w:spacing w:before="60" w:after="0"/>
        <w:ind w:left="567"/>
        <w:jc w:val="left"/>
        <w:rPr>
          <w:rFonts w:ascii="Arial" w:eastAsia="Calibri" w:hAnsi="Arial"/>
          <w:b/>
          <w:bCs/>
          <w:iCs/>
          <w:sz w:val="16"/>
          <w:lang w:eastAsia="en-US"/>
        </w:rPr>
      </w:pPr>
      <w:hyperlink r:id="rId35" w:history="1">
        <w:r w:rsidR="00886B5D" w:rsidRPr="00B22A50">
          <w:rPr>
            <w:rStyle w:val="a3"/>
            <w:rFonts w:ascii="Arial" w:eastAsia="Calibri" w:hAnsi="Arial"/>
            <w:b/>
            <w:bCs/>
            <w:iCs/>
            <w:sz w:val="16"/>
            <w:lang w:eastAsia="en-US"/>
          </w:rPr>
          <w:t>https://73online.ru/r/vtb_zapuskaet_kombinirovannyy_vklad_so_stavkoy_25-139669</w:t>
        </w:r>
      </w:hyperlink>
    </w:p>
    <w:p w14:paraId="621A29C9" w14:textId="77777777" w:rsidR="00886B5D" w:rsidRPr="00B22A50" w:rsidRDefault="0072123C" w:rsidP="00886B5D">
      <w:pPr>
        <w:spacing w:before="60" w:after="0"/>
        <w:ind w:left="567"/>
        <w:jc w:val="left"/>
        <w:rPr>
          <w:rFonts w:ascii="Arial" w:eastAsia="Calibri" w:hAnsi="Arial"/>
          <w:b/>
          <w:bCs/>
          <w:iCs/>
          <w:sz w:val="16"/>
          <w:lang w:eastAsia="en-US"/>
        </w:rPr>
      </w:pPr>
      <w:bookmarkStart w:id="99" w:name="d_3d3673973e4b44358886b701be68a1dd"/>
      <w:bookmarkStart w:id="100" w:name="_Toc176286961"/>
      <w:bookmarkEnd w:id="99"/>
      <w:r w:rsidRPr="00B22A50">
        <w:rPr>
          <w:rFonts w:ascii="Arial" w:eastAsia="Calibri" w:hAnsi="Arial"/>
          <w:b/>
          <w:bCs/>
          <w:iCs/>
          <w:sz w:val="16"/>
          <w:lang w:eastAsia="en-US"/>
        </w:rPr>
        <w:lastRenderedPageBreak/>
        <w:t>03.09.2024</w:t>
      </w:r>
      <w:r w:rsidR="00B22A50" w:rsidRPr="00B22A50">
        <w:rPr>
          <w:rFonts w:ascii="Arial" w:eastAsia="Calibri" w:hAnsi="Arial"/>
          <w:b/>
          <w:bCs/>
          <w:iCs/>
          <w:sz w:val="16"/>
          <w:lang w:eastAsia="en-US"/>
        </w:rPr>
        <w:t xml:space="preserve"> </w:t>
      </w:r>
      <w:r w:rsidR="00886B5D" w:rsidRPr="00B22A50">
        <w:rPr>
          <w:rFonts w:ascii="Arial" w:eastAsia="Calibri" w:hAnsi="Arial"/>
          <w:b/>
          <w:bCs/>
          <w:iCs/>
          <w:sz w:val="16"/>
          <w:lang w:eastAsia="en-US"/>
        </w:rPr>
        <w:t>Мурманское</w:t>
      </w:r>
      <w:r w:rsidR="00B22A50" w:rsidRPr="00B22A50">
        <w:rPr>
          <w:rFonts w:ascii="Arial" w:eastAsia="Calibri" w:hAnsi="Arial"/>
          <w:b/>
          <w:bCs/>
          <w:iCs/>
          <w:sz w:val="16"/>
          <w:lang w:eastAsia="en-US"/>
        </w:rPr>
        <w:t xml:space="preserve"> </w:t>
      </w:r>
      <w:r w:rsidR="00886B5D" w:rsidRPr="00B22A50">
        <w:rPr>
          <w:rFonts w:ascii="Arial" w:eastAsia="Calibri" w:hAnsi="Arial"/>
          <w:b/>
          <w:bCs/>
          <w:iCs/>
          <w:sz w:val="16"/>
          <w:lang w:eastAsia="en-US"/>
        </w:rPr>
        <w:t>информационное</w:t>
      </w:r>
      <w:r w:rsidR="00B22A50" w:rsidRPr="00B22A50">
        <w:rPr>
          <w:rFonts w:ascii="Arial" w:eastAsia="Calibri" w:hAnsi="Arial"/>
          <w:b/>
          <w:bCs/>
          <w:iCs/>
          <w:sz w:val="16"/>
          <w:lang w:eastAsia="en-US"/>
        </w:rPr>
        <w:t xml:space="preserve"> </w:t>
      </w:r>
      <w:r w:rsidR="00886B5D" w:rsidRPr="00B22A50">
        <w:rPr>
          <w:rFonts w:ascii="Arial" w:eastAsia="Calibri" w:hAnsi="Arial"/>
          <w:b/>
          <w:bCs/>
          <w:iCs/>
          <w:sz w:val="16"/>
          <w:lang w:eastAsia="en-US"/>
        </w:rPr>
        <w:t>агентство</w:t>
      </w:r>
      <w:r w:rsidR="00B22A50" w:rsidRPr="00B22A50">
        <w:rPr>
          <w:rFonts w:ascii="Arial" w:eastAsia="Calibri" w:hAnsi="Arial"/>
          <w:b/>
          <w:bCs/>
          <w:iCs/>
          <w:sz w:val="16"/>
          <w:lang w:eastAsia="en-US"/>
        </w:rPr>
        <w:t xml:space="preserve"> </w:t>
      </w:r>
      <w:r w:rsidR="00886B5D" w:rsidRPr="00B22A50">
        <w:rPr>
          <w:rFonts w:ascii="Arial" w:eastAsia="Calibri" w:hAnsi="Arial"/>
          <w:b/>
          <w:bCs/>
          <w:iCs/>
          <w:sz w:val="16"/>
          <w:lang w:eastAsia="en-US"/>
        </w:rPr>
        <w:br/>
        <w:t>ВТБ</w:t>
      </w:r>
      <w:r w:rsidR="00B22A50" w:rsidRPr="00B22A50">
        <w:rPr>
          <w:rFonts w:ascii="Arial" w:eastAsia="Calibri" w:hAnsi="Arial"/>
          <w:b/>
          <w:bCs/>
          <w:iCs/>
          <w:sz w:val="16"/>
          <w:lang w:eastAsia="en-US"/>
        </w:rPr>
        <w:t xml:space="preserve"> </w:t>
      </w:r>
      <w:r w:rsidR="00886B5D" w:rsidRPr="00B22A50">
        <w:rPr>
          <w:rFonts w:ascii="Arial" w:eastAsia="Calibri" w:hAnsi="Arial"/>
          <w:b/>
          <w:bCs/>
          <w:iCs/>
          <w:sz w:val="16"/>
          <w:lang w:eastAsia="en-US"/>
        </w:rPr>
        <w:t>запускает</w:t>
      </w:r>
      <w:r w:rsidR="00B22A50" w:rsidRPr="00B22A50">
        <w:rPr>
          <w:rFonts w:ascii="Arial" w:eastAsia="Calibri" w:hAnsi="Arial"/>
          <w:b/>
          <w:bCs/>
          <w:iCs/>
          <w:sz w:val="16"/>
          <w:lang w:eastAsia="en-US"/>
        </w:rPr>
        <w:t xml:space="preserve"> </w:t>
      </w:r>
      <w:r w:rsidR="00886B5D" w:rsidRPr="00B22A50">
        <w:rPr>
          <w:rFonts w:ascii="Arial" w:eastAsia="Calibri" w:hAnsi="Arial"/>
          <w:b/>
          <w:bCs/>
          <w:iCs/>
          <w:sz w:val="16"/>
          <w:lang w:eastAsia="en-US"/>
        </w:rPr>
        <w:t>комбинированный</w:t>
      </w:r>
      <w:r w:rsidR="00B22A50" w:rsidRPr="00B22A50">
        <w:rPr>
          <w:rFonts w:ascii="Arial" w:eastAsia="Calibri" w:hAnsi="Arial"/>
          <w:b/>
          <w:bCs/>
          <w:iCs/>
          <w:sz w:val="16"/>
          <w:lang w:eastAsia="en-US"/>
        </w:rPr>
        <w:t xml:space="preserve"> </w:t>
      </w:r>
      <w:r w:rsidR="00886B5D" w:rsidRPr="00B22A50">
        <w:rPr>
          <w:rFonts w:ascii="Arial" w:eastAsia="Calibri" w:hAnsi="Arial"/>
          <w:b/>
          <w:bCs/>
          <w:iCs/>
          <w:sz w:val="16"/>
          <w:lang w:eastAsia="en-US"/>
        </w:rPr>
        <w:t>вклад</w:t>
      </w:r>
      <w:r w:rsidR="00B22A50" w:rsidRPr="00B22A50">
        <w:rPr>
          <w:rFonts w:ascii="Arial" w:eastAsia="Calibri" w:hAnsi="Arial"/>
          <w:b/>
          <w:bCs/>
          <w:iCs/>
          <w:sz w:val="16"/>
          <w:lang w:eastAsia="en-US"/>
        </w:rPr>
        <w:t xml:space="preserve"> </w:t>
      </w:r>
      <w:r w:rsidR="00886B5D" w:rsidRPr="00B22A50">
        <w:rPr>
          <w:rFonts w:ascii="Arial" w:eastAsia="Calibri" w:hAnsi="Arial"/>
          <w:b/>
          <w:bCs/>
          <w:iCs/>
          <w:sz w:val="16"/>
          <w:lang w:eastAsia="en-US"/>
        </w:rPr>
        <w:t>со</w:t>
      </w:r>
      <w:r w:rsidR="00B22A50" w:rsidRPr="00B22A50">
        <w:rPr>
          <w:rFonts w:ascii="Arial" w:eastAsia="Calibri" w:hAnsi="Arial"/>
          <w:b/>
          <w:bCs/>
          <w:iCs/>
          <w:sz w:val="16"/>
          <w:lang w:eastAsia="en-US"/>
        </w:rPr>
        <w:t xml:space="preserve"> </w:t>
      </w:r>
      <w:r w:rsidR="00886B5D" w:rsidRPr="00B22A50">
        <w:rPr>
          <w:rFonts w:ascii="Arial" w:eastAsia="Calibri" w:hAnsi="Arial"/>
          <w:b/>
          <w:bCs/>
          <w:iCs/>
          <w:sz w:val="16"/>
          <w:lang w:eastAsia="en-US"/>
        </w:rPr>
        <w:t>ставкой</w:t>
      </w:r>
      <w:r w:rsidR="00B22A50" w:rsidRPr="00B22A50">
        <w:rPr>
          <w:rFonts w:ascii="Arial" w:eastAsia="Calibri" w:hAnsi="Arial"/>
          <w:b/>
          <w:bCs/>
          <w:iCs/>
          <w:sz w:val="16"/>
          <w:lang w:eastAsia="en-US"/>
        </w:rPr>
        <w:t xml:space="preserve"> </w:t>
      </w:r>
      <w:r w:rsidR="00886B5D" w:rsidRPr="00B22A50">
        <w:rPr>
          <w:rFonts w:ascii="Arial" w:eastAsia="Calibri" w:hAnsi="Arial"/>
          <w:b/>
          <w:bCs/>
          <w:iCs/>
          <w:sz w:val="16"/>
          <w:lang w:eastAsia="en-US"/>
        </w:rPr>
        <w:t>25%</w:t>
      </w:r>
      <w:bookmarkEnd w:id="100"/>
    </w:p>
    <w:p w14:paraId="20C1EC52" w14:textId="77777777" w:rsidR="00886B5D" w:rsidRPr="00B22A50" w:rsidRDefault="00730024" w:rsidP="00886B5D">
      <w:pPr>
        <w:spacing w:before="60" w:after="0"/>
        <w:ind w:left="567"/>
        <w:jc w:val="left"/>
        <w:rPr>
          <w:rFonts w:ascii="Arial" w:eastAsia="Calibri" w:hAnsi="Arial"/>
          <w:b/>
          <w:bCs/>
          <w:iCs/>
          <w:sz w:val="16"/>
          <w:lang w:eastAsia="en-US"/>
        </w:rPr>
      </w:pPr>
      <w:hyperlink r:id="rId36" w:history="1">
        <w:r w:rsidR="00886B5D" w:rsidRPr="00B22A50">
          <w:rPr>
            <w:rStyle w:val="a3"/>
            <w:rFonts w:ascii="Arial" w:eastAsia="Calibri" w:hAnsi="Arial"/>
            <w:b/>
            <w:bCs/>
            <w:iCs/>
            <w:sz w:val="16"/>
            <w:lang w:eastAsia="en-US"/>
          </w:rPr>
          <w:t>https://nord-news.ru/news/2024/09/03/?newsid=168676</w:t>
        </w:r>
      </w:hyperlink>
    </w:p>
    <w:p w14:paraId="4A93D9A2" w14:textId="77777777" w:rsidR="00886B5D" w:rsidRPr="00B22A50" w:rsidRDefault="0072123C" w:rsidP="00886B5D">
      <w:pPr>
        <w:spacing w:before="60" w:after="0"/>
        <w:ind w:left="567"/>
        <w:jc w:val="left"/>
        <w:rPr>
          <w:rFonts w:ascii="Arial" w:eastAsia="Calibri" w:hAnsi="Arial"/>
          <w:b/>
          <w:bCs/>
          <w:iCs/>
          <w:sz w:val="16"/>
          <w:lang w:eastAsia="en-US"/>
        </w:rPr>
      </w:pPr>
      <w:bookmarkStart w:id="101" w:name="d_a50275b194e6450bbc363c5de56499b3"/>
      <w:bookmarkStart w:id="102" w:name="_Toc176286962"/>
      <w:bookmarkEnd w:id="101"/>
      <w:r w:rsidRPr="00B22A50">
        <w:rPr>
          <w:rFonts w:ascii="Arial" w:eastAsia="Calibri" w:hAnsi="Arial"/>
          <w:b/>
          <w:bCs/>
          <w:iCs/>
          <w:sz w:val="16"/>
          <w:lang w:eastAsia="en-US"/>
        </w:rPr>
        <w:t>03.09.2024</w:t>
      </w:r>
      <w:r w:rsidR="00B22A50" w:rsidRPr="00B22A50">
        <w:rPr>
          <w:rFonts w:ascii="Arial" w:eastAsia="Calibri" w:hAnsi="Arial"/>
          <w:b/>
          <w:bCs/>
          <w:iCs/>
          <w:sz w:val="16"/>
          <w:lang w:eastAsia="en-US"/>
        </w:rPr>
        <w:t xml:space="preserve"> </w:t>
      </w:r>
      <w:r w:rsidR="00886B5D" w:rsidRPr="00B22A50">
        <w:rPr>
          <w:rFonts w:ascii="Arial" w:eastAsia="Calibri" w:hAnsi="Arial"/>
          <w:b/>
          <w:bCs/>
          <w:iCs/>
          <w:sz w:val="16"/>
          <w:lang w:eastAsia="en-US"/>
        </w:rPr>
        <w:t>Мой</w:t>
      </w:r>
      <w:r w:rsidR="00B22A50" w:rsidRPr="00B22A50">
        <w:rPr>
          <w:rFonts w:ascii="Arial" w:eastAsia="Calibri" w:hAnsi="Arial"/>
          <w:b/>
          <w:bCs/>
          <w:iCs/>
          <w:sz w:val="16"/>
          <w:lang w:eastAsia="en-US"/>
        </w:rPr>
        <w:t xml:space="preserve"> </w:t>
      </w:r>
      <w:r w:rsidR="00886B5D" w:rsidRPr="00B22A50">
        <w:rPr>
          <w:rFonts w:ascii="Arial" w:eastAsia="Calibri" w:hAnsi="Arial"/>
          <w:b/>
          <w:bCs/>
          <w:iCs/>
          <w:sz w:val="16"/>
          <w:lang w:eastAsia="en-US"/>
        </w:rPr>
        <w:t>город</w:t>
      </w:r>
      <w:r w:rsidR="00B22A50" w:rsidRPr="00B22A50">
        <w:rPr>
          <w:rFonts w:ascii="Arial" w:eastAsia="Calibri" w:hAnsi="Arial"/>
          <w:b/>
          <w:bCs/>
          <w:iCs/>
          <w:sz w:val="16"/>
          <w:lang w:eastAsia="en-US"/>
        </w:rPr>
        <w:t xml:space="preserve"> </w:t>
      </w:r>
      <w:r w:rsidR="00886B5D" w:rsidRPr="00B22A50">
        <w:rPr>
          <w:rFonts w:ascii="Arial" w:eastAsia="Calibri" w:hAnsi="Arial"/>
          <w:b/>
          <w:bCs/>
          <w:iCs/>
          <w:sz w:val="16"/>
          <w:lang w:eastAsia="en-US"/>
        </w:rPr>
        <w:t>Чебоксары</w:t>
      </w:r>
      <w:r w:rsidR="00886B5D" w:rsidRPr="00B22A50">
        <w:rPr>
          <w:rFonts w:ascii="Arial" w:eastAsia="Calibri" w:hAnsi="Arial"/>
          <w:b/>
          <w:bCs/>
          <w:iCs/>
          <w:sz w:val="16"/>
          <w:lang w:eastAsia="en-US"/>
        </w:rPr>
        <w:br/>
        <w:t>ВТБ</w:t>
      </w:r>
      <w:r w:rsidR="00B22A50" w:rsidRPr="00B22A50">
        <w:rPr>
          <w:rFonts w:ascii="Arial" w:eastAsia="Calibri" w:hAnsi="Arial"/>
          <w:b/>
          <w:bCs/>
          <w:iCs/>
          <w:sz w:val="16"/>
          <w:lang w:eastAsia="en-US"/>
        </w:rPr>
        <w:t xml:space="preserve"> </w:t>
      </w:r>
      <w:r w:rsidR="00886B5D" w:rsidRPr="00B22A50">
        <w:rPr>
          <w:rFonts w:ascii="Arial" w:eastAsia="Calibri" w:hAnsi="Arial"/>
          <w:b/>
          <w:bCs/>
          <w:iCs/>
          <w:sz w:val="16"/>
          <w:lang w:eastAsia="en-US"/>
        </w:rPr>
        <w:t>запускает</w:t>
      </w:r>
      <w:r w:rsidR="00B22A50" w:rsidRPr="00B22A50">
        <w:rPr>
          <w:rFonts w:ascii="Arial" w:eastAsia="Calibri" w:hAnsi="Arial"/>
          <w:b/>
          <w:bCs/>
          <w:iCs/>
          <w:sz w:val="16"/>
          <w:lang w:eastAsia="en-US"/>
        </w:rPr>
        <w:t xml:space="preserve"> </w:t>
      </w:r>
      <w:r w:rsidR="00886B5D" w:rsidRPr="00B22A50">
        <w:rPr>
          <w:rFonts w:ascii="Arial" w:eastAsia="Calibri" w:hAnsi="Arial"/>
          <w:b/>
          <w:bCs/>
          <w:iCs/>
          <w:sz w:val="16"/>
          <w:lang w:eastAsia="en-US"/>
        </w:rPr>
        <w:t>комбинированный</w:t>
      </w:r>
      <w:r w:rsidR="00B22A50" w:rsidRPr="00B22A50">
        <w:rPr>
          <w:rFonts w:ascii="Arial" w:eastAsia="Calibri" w:hAnsi="Arial"/>
          <w:b/>
          <w:bCs/>
          <w:iCs/>
          <w:sz w:val="16"/>
          <w:lang w:eastAsia="en-US"/>
        </w:rPr>
        <w:t xml:space="preserve"> </w:t>
      </w:r>
      <w:r w:rsidR="00886B5D" w:rsidRPr="00B22A50">
        <w:rPr>
          <w:rFonts w:ascii="Arial" w:eastAsia="Calibri" w:hAnsi="Arial"/>
          <w:b/>
          <w:bCs/>
          <w:iCs/>
          <w:sz w:val="16"/>
          <w:lang w:eastAsia="en-US"/>
        </w:rPr>
        <w:t>вклад</w:t>
      </w:r>
      <w:r w:rsidR="00B22A50" w:rsidRPr="00B22A50">
        <w:rPr>
          <w:rFonts w:ascii="Arial" w:eastAsia="Calibri" w:hAnsi="Arial"/>
          <w:b/>
          <w:bCs/>
          <w:iCs/>
          <w:sz w:val="16"/>
          <w:lang w:eastAsia="en-US"/>
        </w:rPr>
        <w:t xml:space="preserve"> </w:t>
      </w:r>
      <w:r w:rsidR="00886B5D" w:rsidRPr="00B22A50">
        <w:rPr>
          <w:rFonts w:ascii="Arial" w:eastAsia="Calibri" w:hAnsi="Arial"/>
          <w:b/>
          <w:bCs/>
          <w:iCs/>
          <w:sz w:val="16"/>
          <w:lang w:eastAsia="en-US"/>
        </w:rPr>
        <w:t>со</w:t>
      </w:r>
      <w:r w:rsidR="00B22A50" w:rsidRPr="00B22A50">
        <w:rPr>
          <w:rFonts w:ascii="Arial" w:eastAsia="Calibri" w:hAnsi="Arial"/>
          <w:b/>
          <w:bCs/>
          <w:iCs/>
          <w:sz w:val="16"/>
          <w:lang w:eastAsia="en-US"/>
        </w:rPr>
        <w:t xml:space="preserve"> </w:t>
      </w:r>
      <w:r w:rsidR="00886B5D" w:rsidRPr="00B22A50">
        <w:rPr>
          <w:rFonts w:ascii="Arial" w:eastAsia="Calibri" w:hAnsi="Arial"/>
          <w:b/>
          <w:bCs/>
          <w:iCs/>
          <w:sz w:val="16"/>
          <w:lang w:eastAsia="en-US"/>
        </w:rPr>
        <w:t>ставкой</w:t>
      </w:r>
      <w:r w:rsidR="00B22A50" w:rsidRPr="00B22A50">
        <w:rPr>
          <w:rFonts w:ascii="Arial" w:eastAsia="Calibri" w:hAnsi="Arial"/>
          <w:b/>
          <w:bCs/>
          <w:iCs/>
          <w:sz w:val="16"/>
          <w:lang w:eastAsia="en-US"/>
        </w:rPr>
        <w:t xml:space="preserve"> </w:t>
      </w:r>
      <w:r w:rsidR="00886B5D" w:rsidRPr="00B22A50">
        <w:rPr>
          <w:rFonts w:ascii="Arial" w:eastAsia="Calibri" w:hAnsi="Arial"/>
          <w:b/>
          <w:bCs/>
          <w:iCs/>
          <w:sz w:val="16"/>
          <w:lang w:eastAsia="en-US"/>
        </w:rPr>
        <w:t>25%</w:t>
      </w:r>
      <w:bookmarkEnd w:id="102"/>
    </w:p>
    <w:p w14:paraId="2510FF82" w14:textId="77777777" w:rsidR="00886B5D" w:rsidRPr="00B22A50" w:rsidRDefault="00730024" w:rsidP="00886B5D">
      <w:pPr>
        <w:spacing w:before="60" w:after="0"/>
        <w:ind w:left="567"/>
        <w:jc w:val="left"/>
        <w:rPr>
          <w:rFonts w:ascii="Arial" w:eastAsia="Calibri" w:hAnsi="Arial"/>
          <w:b/>
          <w:bCs/>
          <w:iCs/>
          <w:sz w:val="16"/>
          <w:lang w:eastAsia="en-US"/>
        </w:rPr>
      </w:pPr>
      <w:hyperlink r:id="rId37" w:history="1">
        <w:r w:rsidR="00886B5D" w:rsidRPr="00B22A50">
          <w:rPr>
            <w:rStyle w:val="a3"/>
            <w:rFonts w:ascii="Arial" w:eastAsia="Calibri" w:hAnsi="Arial"/>
            <w:b/>
            <w:bCs/>
            <w:iCs/>
            <w:sz w:val="16"/>
            <w:lang w:eastAsia="en-US"/>
          </w:rPr>
          <w:t>https://moygorod.online/novosti-kompaniy/novosti-kompaniy_58656.html</w:t>
        </w:r>
      </w:hyperlink>
    </w:p>
    <w:p w14:paraId="1826E809" w14:textId="77777777" w:rsidR="00886B5D" w:rsidRPr="00B22A50" w:rsidRDefault="0072123C" w:rsidP="00886B5D">
      <w:pPr>
        <w:spacing w:before="60" w:after="0"/>
        <w:ind w:left="567"/>
        <w:jc w:val="left"/>
        <w:rPr>
          <w:rFonts w:ascii="Arial" w:eastAsia="Calibri" w:hAnsi="Arial"/>
          <w:b/>
          <w:bCs/>
          <w:iCs/>
          <w:sz w:val="16"/>
          <w:lang w:eastAsia="en-US"/>
        </w:rPr>
      </w:pPr>
      <w:bookmarkStart w:id="103" w:name="_Toc176286998"/>
      <w:bookmarkStart w:id="104" w:name="_Toc176287417"/>
      <w:r w:rsidRPr="00B22A50">
        <w:rPr>
          <w:rFonts w:ascii="Arial" w:eastAsia="Calibri" w:hAnsi="Arial"/>
          <w:b/>
          <w:bCs/>
          <w:iCs/>
          <w:sz w:val="16"/>
          <w:lang w:eastAsia="en-US"/>
        </w:rPr>
        <w:t>03.09.2024</w:t>
      </w:r>
      <w:r w:rsidR="00B22A50" w:rsidRPr="00B22A50">
        <w:rPr>
          <w:rFonts w:ascii="Arial" w:eastAsia="Calibri" w:hAnsi="Arial"/>
          <w:b/>
          <w:bCs/>
          <w:iCs/>
          <w:sz w:val="16"/>
          <w:lang w:eastAsia="en-US"/>
        </w:rPr>
        <w:t xml:space="preserve"> </w:t>
      </w:r>
      <w:r w:rsidR="00886B5D" w:rsidRPr="00B22A50">
        <w:rPr>
          <w:rFonts w:ascii="Arial" w:eastAsia="Calibri" w:hAnsi="Arial"/>
          <w:b/>
          <w:bCs/>
          <w:iCs/>
          <w:sz w:val="16"/>
          <w:lang w:eastAsia="en-US"/>
        </w:rPr>
        <w:t>BankoDrom.ru</w:t>
      </w:r>
      <w:r w:rsidR="00886B5D" w:rsidRPr="00B22A50">
        <w:rPr>
          <w:rFonts w:ascii="Arial" w:eastAsia="Calibri" w:hAnsi="Arial"/>
          <w:b/>
          <w:bCs/>
          <w:iCs/>
          <w:sz w:val="16"/>
          <w:lang w:eastAsia="en-US"/>
        </w:rPr>
        <w:br/>
        <w:t>ВТБ</w:t>
      </w:r>
      <w:r w:rsidR="00B22A50" w:rsidRPr="00B22A50">
        <w:rPr>
          <w:rFonts w:ascii="Arial" w:eastAsia="Calibri" w:hAnsi="Arial"/>
          <w:b/>
          <w:bCs/>
          <w:iCs/>
          <w:sz w:val="16"/>
          <w:lang w:eastAsia="en-US"/>
        </w:rPr>
        <w:t xml:space="preserve"> </w:t>
      </w:r>
      <w:r w:rsidR="00886B5D" w:rsidRPr="00B22A50">
        <w:rPr>
          <w:rFonts w:ascii="Arial" w:eastAsia="Calibri" w:hAnsi="Arial"/>
          <w:b/>
          <w:bCs/>
          <w:iCs/>
          <w:sz w:val="16"/>
          <w:lang w:eastAsia="en-US"/>
        </w:rPr>
        <w:t>запускает</w:t>
      </w:r>
      <w:r w:rsidR="00B22A50" w:rsidRPr="00B22A50">
        <w:rPr>
          <w:rFonts w:ascii="Arial" w:eastAsia="Calibri" w:hAnsi="Arial"/>
          <w:b/>
          <w:bCs/>
          <w:iCs/>
          <w:sz w:val="16"/>
          <w:lang w:eastAsia="en-US"/>
        </w:rPr>
        <w:t xml:space="preserve"> </w:t>
      </w:r>
      <w:r w:rsidR="00886B5D" w:rsidRPr="00B22A50">
        <w:rPr>
          <w:rFonts w:ascii="Arial" w:eastAsia="Calibri" w:hAnsi="Arial"/>
          <w:b/>
          <w:bCs/>
          <w:iCs/>
          <w:sz w:val="16"/>
          <w:lang w:eastAsia="en-US"/>
        </w:rPr>
        <w:t>вклад</w:t>
      </w:r>
      <w:r w:rsidR="00B22A50" w:rsidRPr="00B22A50">
        <w:rPr>
          <w:rFonts w:ascii="Arial" w:eastAsia="Calibri" w:hAnsi="Arial"/>
          <w:b/>
          <w:bCs/>
          <w:iCs/>
          <w:sz w:val="16"/>
          <w:lang w:eastAsia="en-US"/>
        </w:rPr>
        <w:t xml:space="preserve"> </w:t>
      </w:r>
      <w:r w:rsidR="00886B5D" w:rsidRPr="00B22A50">
        <w:rPr>
          <w:rFonts w:ascii="Arial" w:eastAsia="Calibri" w:hAnsi="Arial"/>
          <w:b/>
          <w:bCs/>
          <w:iCs/>
          <w:sz w:val="16"/>
          <w:lang w:eastAsia="en-US"/>
        </w:rPr>
        <w:t>со</w:t>
      </w:r>
      <w:r w:rsidR="00B22A50" w:rsidRPr="00B22A50">
        <w:rPr>
          <w:rFonts w:ascii="Arial" w:eastAsia="Calibri" w:hAnsi="Arial"/>
          <w:b/>
          <w:bCs/>
          <w:iCs/>
          <w:sz w:val="16"/>
          <w:lang w:eastAsia="en-US"/>
        </w:rPr>
        <w:t xml:space="preserve"> </w:t>
      </w:r>
      <w:r w:rsidR="00886B5D" w:rsidRPr="00B22A50">
        <w:rPr>
          <w:rFonts w:ascii="Arial" w:eastAsia="Calibri" w:hAnsi="Arial"/>
          <w:b/>
          <w:bCs/>
          <w:iCs/>
          <w:sz w:val="16"/>
          <w:lang w:eastAsia="en-US"/>
        </w:rPr>
        <w:t>ставкой</w:t>
      </w:r>
      <w:r w:rsidR="00B22A50" w:rsidRPr="00B22A50">
        <w:rPr>
          <w:rFonts w:ascii="Arial" w:eastAsia="Calibri" w:hAnsi="Arial"/>
          <w:b/>
          <w:bCs/>
          <w:iCs/>
          <w:sz w:val="16"/>
          <w:lang w:eastAsia="en-US"/>
        </w:rPr>
        <w:t xml:space="preserve"> </w:t>
      </w:r>
      <w:r w:rsidR="00886B5D" w:rsidRPr="00B22A50">
        <w:rPr>
          <w:rFonts w:ascii="Arial" w:eastAsia="Calibri" w:hAnsi="Arial"/>
          <w:b/>
          <w:bCs/>
          <w:iCs/>
          <w:sz w:val="16"/>
          <w:lang w:eastAsia="en-US"/>
        </w:rPr>
        <w:t>25%</w:t>
      </w:r>
      <w:bookmarkEnd w:id="103"/>
      <w:bookmarkEnd w:id="104"/>
    </w:p>
    <w:p w14:paraId="27A05186" w14:textId="77777777" w:rsidR="00886B5D" w:rsidRPr="00B22A50" w:rsidRDefault="00730024" w:rsidP="00886B5D">
      <w:pPr>
        <w:spacing w:before="60" w:after="0"/>
        <w:ind w:left="567"/>
        <w:jc w:val="left"/>
        <w:rPr>
          <w:rFonts w:ascii="Arial" w:eastAsia="Calibri" w:hAnsi="Arial"/>
          <w:b/>
          <w:bCs/>
          <w:iCs/>
          <w:sz w:val="16"/>
          <w:lang w:eastAsia="en-US"/>
        </w:rPr>
      </w:pPr>
      <w:hyperlink r:id="rId38" w:history="1">
        <w:r w:rsidR="00886B5D" w:rsidRPr="00B22A50">
          <w:rPr>
            <w:rStyle w:val="a3"/>
            <w:rFonts w:ascii="Arial" w:eastAsia="Calibri" w:hAnsi="Arial"/>
            <w:b/>
            <w:bCs/>
            <w:iCs/>
            <w:sz w:val="16"/>
            <w:lang w:eastAsia="en-US"/>
          </w:rPr>
          <w:t>https://www.bankodrom.ru/novosti/417483/</w:t>
        </w:r>
      </w:hyperlink>
    </w:p>
    <w:p w14:paraId="4C645A9E" w14:textId="77777777" w:rsidR="00886B5D" w:rsidRPr="00B22A50" w:rsidRDefault="0072123C" w:rsidP="00886B5D">
      <w:pPr>
        <w:spacing w:before="60" w:after="0"/>
        <w:ind w:left="567"/>
        <w:jc w:val="left"/>
        <w:rPr>
          <w:rFonts w:ascii="Arial" w:eastAsia="Calibri" w:hAnsi="Arial"/>
          <w:b/>
          <w:bCs/>
          <w:iCs/>
          <w:sz w:val="16"/>
          <w:lang w:eastAsia="en-US"/>
        </w:rPr>
      </w:pPr>
      <w:bookmarkStart w:id="105" w:name="_Toc176287009"/>
      <w:bookmarkStart w:id="106" w:name="_Toc176287428"/>
      <w:r w:rsidRPr="00B22A50">
        <w:rPr>
          <w:rFonts w:ascii="Arial" w:eastAsia="Calibri" w:hAnsi="Arial"/>
          <w:b/>
          <w:bCs/>
          <w:iCs/>
          <w:sz w:val="16"/>
          <w:lang w:eastAsia="en-US"/>
        </w:rPr>
        <w:t>03.09.2024</w:t>
      </w:r>
      <w:r w:rsidR="00B22A50" w:rsidRPr="00B22A50">
        <w:rPr>
          <w:rFonts w:ascii="Arial" w:eastAsia="Calibri" w:hAnsi="Arial"/>
          <w:b/>
          <w:bCs/>
          <w:iCs/>
          <w:sz w:val="16"/>
          <w:lang w:eastAsia="en-US"/>
        </w:rPr>
        <w:t xml:space="preserve"> </w:t>
      </w:r>
      <w:proofErr w:type="spellStart"/>
      <w:r w:rsidR="00886B5D" w:rsidRPr="00B22A50">
        <w:rPr>
          <w:rFonts w:ascii="Arial" w:eastAsia="Calibri" w:hAnsi="Arial"/>
          <w:b/>
          <w:bCs/>
          <w:iCs/>
          <w:sz w:val="16"/>
          <w:lang w:eastAsia="en-US"/>
        </w:rPr>
        <w:t>Мострибуна</w:t>
      </w:r>
      <w:proofErr w:type="spellEnd"/>
      <w:r w:rsidR="00886B5D" w:rsidRPr="00B22A50">
        <w:rPr>
          <w:rFonts w:ascii="Arial" w:eastAsia="Calibri" w:hAnsi="Arial"/>
          <w:b/>
          <w:bCs/>
          <w:iCs/>
          <w:sz w:val="16"/>
          <w:lang w:eastAsia="en-US"/>
        </w:rPr>
        <w:br/>
      </w:r>
      <w:bookmarkEnd w:id="105"/>
      <w:bookmarkEnd w:id="106"/>
      <w:r w:rsidR="00886B5D" w:rsidRPr="00B22A50">
        <w:rPr>
          <w:rFonts w:ascii="Arial" w:eastAsia="Calibri" w:hAnsi="Arial"/>
          <w:b/>
          <w:bCs/>
          <w:iCs/>
          <w:sz w:val="16"/>
          <w:lang w:eastAsia="en-US"/>
        </w:rPr>
        <w:t>ПАО</w:t>
      </w:r>
      <w:r w:rsidR="00B22A50" w:rsidRPr="00B22A50">
        <w:rPr>
          <w:rFonts w:ascii="Arial" w:eastAsia="Calibri" w:hAnsi="Arial"/>
          <w:b/>
          <w:bCs/>
          <w:iCs/>
          <w:sz w:val="16"/>
          <w:lang w:eastAsia="en-US"/>
        </w:rPr>
        <w:t xml:space="preserve"> «</w:t>
      </w:r>
      <w:r w:rsidR="00886B5D" w:rsidRPr="00B22A50">
        <w:rPr>
          <w:rFonts w:ascii="Arial" w:eastAsia="Calibri" w:hAnsi="Arial"/>
          <w:b/>
          <w:bCs/>
          <w:iCs/>
          <w:sz w:val="16"/>
          <w:lang w:eastAsia="en-US"/>
        </w:rPr>
        <w:t>ВТБ</w:t>
      </w:r>
      <w:r w:rsidR="00B22A50" w:rsidRPr="00B22A50">
        <w:rPr>
          <w:rFonts w:ascii="Arial" w:eastAsia="Calibri" w:hAnsi="Arial"/>
          <w:b/>
          <w:bCs/>
          <w:iCs/>
          <w:sz w:val="16"/>
          <w:lang w:eastAsia="en-US"/>
        </w:rPr>
        <w:t xml:space="preserve">» </w:t>
      </w:r>
      <w:r w:rsidR="00886B5D" w:rsidRPr="00B22A50">
        <w:rPr>
          <w:rFonts w:ascii="Arial" w:eastAsia="Calibri" w:hAnsi="Arial"/>
          <w:b/>
          <w:bCs/>
          <w:iCs/>
          <w:sz w:val="16"/>
          <w:lang w:eastAsia="en-US"/>
        </w:rPr>
        <w:t>представило</w:t>
      </w:r>
      <w:r w:rsidR="00B22A50" w:rsidRPr="00B22A50">
        <w:rPr>
          <w:rFonts w:ascii="Arial" w:eastAsia="Calibri" w:hAnsi="Arial"/>
          <w:b/>
          <w:bCs/>
          <w:iCs/>
          <w:sz w:val="16"/>
          <w:lang w:eastAsia="en-US"/>
        </w:rPr>
        <w:t xml:space="preserve"> </w:t>
      </w:r>
      <w:r w:rsidR="00886B5D" w:rsidRPr="00B22A50">
        <w:rPr>
          <w:rFonts w:ascii="Arial" w:eastAsia="Calibri" w:hAnsi="Arial"/>
          <w:b/>
          <w:bCs/>
          <w:iCs/>
          <w:sz w:val="16"/>
          <w:lang w:eastAsia="en-US"/>
        </w:rPr>
        <w:t>новый</w:t>
      </w:r>
      <w:r w:rsidR="00B22A50" w:rsidRPr="00B22A50">
        <w:rPr>
          <w:rFonts w:ascii="Arial" w:eastAsia="Calibri" w:hAnsi="Arial"/>
          <w:b/>
          <w:bCs/>
          <w:iCs/>
          <w:sz w:val="16"/>
          <w:lang w:eastAsia="en-US"/>
        </w:rPr>
        <w:t xml:space="preserve"> </w:t>
      </w:r>
      <w:r w:rsidR="00886B5D" w:rsidRPr="00B22A50">
        <w:rPr>
          <w:rFonts w:ascii="Arial" w:eastAsia="Calibri" w:hAnsi="Arial"/>
          <w:b/>
          <w:bCs/>
          <w:iCs/>
          <w:sz w:val="16"/>
          <w:lang w:eastAsia="en-US"/>
        </w:rPr>
        <w:t>срочный</w:t>
      </w:r>
      <w:r w:rsidR="00B22A50" w:rsidRPr="00B22A50">
        <w:rPr>
          <w:rFonts w:ascii="Arial" w:eastAsia="Calibri" w:hAnsi="Arial"/>
          <w:b/>
          <w:bCs/>
          <w:iCs/>
          <w:sz w:val="16"/>
          <w:lang w:eastAsia="en-US"/>
        </w:rPr>
        <w:t xml:space="preserve"> </w:t>
      </w:r>
      <w:r w:rsidR="00886B5D" w:rsidRPr="00B22A50">
        <w:rPr>
          <w:rFonts w:ascii="Arial" w:eastAsia="Calibri" w:hAnsi="Arial"/>
          <w:b/>
          <w:bCs/>
          <w:iCs/>
          <w:sz w:val="16"/>
          <w:lang w:eastAsia="en-US"/>
        </w:rPr>
        <w:t>вклад</w:t>
      </w:r>
      <w:r w:rsidR="00B22A50" w:rsidRPr="00B22A50">
        <w:rPr>
          <w:rFonts w:ascii="Arial" w:eastAsia="Calibri" w:hAnsi="Arial"/>
          <w:b/>
          <w:bCs/>
          <w:iCs/>
          <w:sz w:val="16"/>
          <w:lang w:eastAsia="en-US"/>
        </w:rPr>
        <w:t xml:space="preserve"> «</w:t>
      </w:r>
      <w:r w:rsidR="00886B5D" w:rsidRPr="00B22A50">
        <w:rPr>
          <w:rFonts w:ascii="Arial" w:eastAsia="Calibri" w:hAnsi="Arial"/>
          <w:b/>
          <w:bCs/>
          <w:iCs/>
          <w:sz w:val="16"/>
          <w:lang w:eastAsia="en-US"/>
        </w:rPr>
        <w:t>Двойная</w:t>
      </w:r>
      <w:r w:rsidR="00B22A50" w:rsidRPr="00B22A50">
        <w:rPr>
          <w:rFonts w:ascii="Arial" w:eastAsia="Calibri" w:hAnsi="Arial"/>
          <w:b/>
          <w:bCs/>
          <w:iCs/>
          <w:sz w:val="16"/>
          <w:lang w:eastAsia="en-US"/>
        </w:rPr>
        <w:t xml:space="preserve"> </w:t>
      </w:r>
      <w:r w:rsidR="00886B5D" w:rsidRPr="00B22A50">
        <w:rPr>
          <w:rFonts w:ascii="Arial" w:eastAsia="Calibri" w:hAnsi="Arial"/>
          <w:b/>
          <w:bCs/>
          <w:iCs/>
          <w:sz w:val="16"/>
          <w:lang w:eastAsia="en-US"/>
        </w:rPr>
        <w:t>выгода</w:t>
      </w:r>
      <w:r w:rsidR="00B22A50" w:rsidRPr="00B22A50">
        <w:rPr>
          <w:rFonts w:ascii="Arial" w:eastAsia="Calibri" w:hAnsi="Arial"/>
          <w:b/>
          <w:bCs/>
          <w:iCs/>
          <w:sz w:val="16"/>
          <w:lang w:eastAsia="en-US"/>
        </w:rPr>
        <w:t>»</w:t>
      </w:r>
    </w:p>
    <w:p w14:paraId="40F5508A" w14:textId="77777777" w:rsidR="00886B5D" w:rsidRPr="00B22A50" w:rsidRDefault="00730024" w:rsidP="00886B5D">
      <w:pPr>
        <w:spacing w:before="60" w:after="0"/>
        <w:ind w:left="567"/>
        <w:jc w:val="left"/>
        <w:rPr>
          <w:rFonts w:ascii="Arial" w:eastAsia="Calibri" w:hAnsi="Arial"/>
          <w:b/>
          <w:bCs/>
          <w:iCs/>
          <w:sz w:val="16"/>
          <w:lang w:eastAsia="en-US"/>
        </w:rPr>
      </w:pPr>
      <w:hyperlink r:id="rId39" w:history="1">
        <w:r w:rsidR="00886B5D" w:rsidRPr="00B22A50">
          <w:rPr>
            <w:rStyle w:val="a3"/>
            <w:rFonts w:ascii="Arial" w:eastAsia="Calibri" w:hAnsi="Arial"/>
            <w:b/>
            <w:bCs/>
            <w:iCs/>
            <w:sz w:val="16"/>
            <w:lang w:eastAsia="en-US"/>
          </w:rPr>
          <w:t>https://mostribuna.ru/all-news/vtb-zapuskaet-novyy-vklad-dvoynaya-vygoda-s-rekordnoy-dokhodnostyu-25-godovykh/</w:t>
        </w:r>
      </w:hyperlink>
    </w:p>
    <w:p w14:paraId="1E1FA29D" w14:textId="77777777" w:rsidR="001759C1" w:rsidRPr="00B22A50" w:rsidRDefault="0072123C" w:rsidP="001759C1">
      <w:pPr>
        <w:pStyle w:val="2"/>
      </w:pPr>
      <w:bookmarkStart w:id="107" w:name="_Toc176335873"/>
      <w:r w:rsidRPr="00B22A50">
        <w:t>Главная</w:t>
      </w:r>
      <w:r w:rsidR="00B22A50" w:rsidRPr="00B22A50">
        <w:t xml:space="preserve"> </w:t>
      </w:r>
      <w:r w:rsidRPr="00B22A50">
        <w:t>тема</w:t>
      </w:r>
      <w:r w:rsidR="00B22A50" w:rsidRPr="00B22A50">
        <w:t xml:space="preserve"> </w:t>
      </w:r>
      <w:r w:rsidRPr="00B22A50">
        <w:t>(</w:t>
      </w:r>
      <w:r w:rsidR="001759C1" w:rsidRPr="00B22A50">
        <w:t>Смоленск</w:t>
      </w:r>
      <w:r w:rsidRPr="00B22A50">
        <w:t>)</w:t>
      </w:r>
      <w:r w:rsidR="001759C1" w:rsidRPr="00B22A50">
        <w:t>,</w:t>
      </w:r>
      <w:r w:rsidR="00B22A50" w:rsidRPr="00B22A50">
        <w:t xml:space="preserve"> </w:t>
      </w:r>
      <w:r w:rsidR="001759C1" w:rsidRPr="00B22A50">
        <w:t>03.09.2024,</w:t>
      </w:r>
      <w:r w:rsidR="00B22A50" w:rsidRPr="00B22A50">
        <w:t xml:space="preserve"> </w:t>
      </w:r>
      <w:r w:rsidR="001759C1" w:rsidRPr="00B22A50">
        <w:t>Всероссийский</w:t>
      </w:r>
      <w:r w:rsidR="00B22A50" w:rsidRPr="00B22A50">
        <w:t xml:space="preserve"> </w:t>
      </w:r>
      <w:r w:rsidR="001759C1" w:rsidRPr="00B22A50">
        <w:t>семейный</w:t>
      </w:r>
      <w:r w:rsidR="00B22A50" w:rsidRPr="00B22A50">
        <w:t xml:space="preserve"> </w:t>
      </w:r>
      <w:r w:rsidR="001759C1" w:rsidRPr="00B22A50">
        <w:t>фестиваль</w:t>
      </w:r>
      <w:r w:rsidR="00B22A50" w:rsidRPr="00B22A50">
        <w:t xml:space="preserve"> </w:t>
      </w:r>
      <w:r w:rsidR="001759C1" w:rsidRPr="00B22A50">
        <w:t>сбережений</w:t>
      </w:r>
      <w:r w:rsidR="00B22A50" w:rsidRPr="00B22A50">
        <w:t xml:space="preserve"> </w:t>
      </w:r>
      <w:r w:rsidR="001759C1" w:rsidRPr="00B22A50">
        <w:t>и</w:t>
      </w:r>
      <w:r w:rsidR="00B22A50" w:rsidRPr="00B22A50">
        <w:t xml:space="preserve"> </w:t>
      </w:r>
      <w:r w:rsidR="001759C1" w:rsidRPr="00B22A50">
        <w:t>инвестиций</w:t>
      </w:r>
      <w:r w:rsidR="00B22A50" w:rsidRPr="00B22A50">
        <w:t xml:space="preserve"> </w:t>
      </w:r>
      <w:r w:rsidR="001759C1" w:rsidRPr="00B22A50">
        <w:t>соберет</w:t>
      </w:r>
      <w:r w:rsidR="00B22A50" w:rsidRPr="00B22A50">
        <w:t xml:space="preserve"> </w:t>
      </w:r>
      <w:r w:rsidR="001759C1" w:rsidRPr="00B22A50">
        <w:t>семьи</w:t>
      </w:r>
      <w:r w:rsidR="00B22A50" w:rsidRPr="00B22A50">
        <w:t xml:space="preserve"> </w:t>
      </w:r>
      <w:r w:rsidR="001759C1" w:rsidRPr="00B22A50">
        <w:t>разных</w:t>
      </w:r>
      <w:r w:rsidR="00B22A50" w:rsidRPr="00B22A50">
        <w:t xml:space="preserve"> </w:t>
      </w:r>
      <w:r w:rsidR="001759C1" w:rsidRPr="00B22A50">
        <w:t>регионов</w:t>
      </w:r>
      <w:r w:rsidR="00B22A50" w:rsidRPr="00B22A50">
        <w:t xml:space="preserve"> </w:t>
      </w:r>
      <w:r w:rsidR="001759C1" w:rsidRPr="00B22A50">
        <w:t>в</w:t>
      </w:r>
      <w:r w:rsidR="00B22A50" w:rsidRPr="00B22A50">
        <w:t xml:space="preserve"> </w:t>
      </w:r>
      <w:proofErr w:type="spellStart"/>
      <w:r w:rsidR="001759C1" w:rsidRPr="00B22A50">
        <w:t>Финуниверситете</w:t>
      </w:r>
      <w:bookmarkEnd w:id="107"/>
      <w:proofErr w:type="spellEnd"/>
    </w:p>
    <w:p w14:paraId="3EAE2AC4" w14:textId="77777777" w:rsidR="001759C1" w:rsidRPr="00B22A50" w:rsidRDefault="00B22A50" w:rsidP="004B26FD">
      <w:pPr>
        <w:pStyle w:val="3"/>
      </w:pPr>
      <w:bookmarkStart w:id="108" w:name="_Toc176335874"/>
      <w:r w:rsidRPr="00B22A50">
        <w:t>«</w:t>
      </w:r>
      <w:r w:rsidR="001759C1" w:rsidRPr="00B22A50">
        <w:t>Благополучие</w:t>
      </w:r>
      <w:r w:rsidRPr="00B22A50">
        <w:t xml:space="preserve"> </w:t>
      </w:r>
      <w:r w:rsidR="001759C1" w:rsidRPr="00B22A50">
        <w:t>семьи</w:t>
      </w:r>
      <w:r w:rsidRPr="00B22A50">
        <w:t xml:space="preserve"> </w:t>
      </w:r>
      <w:r w:rsidR="001759C1" w:rsidRPr="00B22A50">
        <w:t>-</w:t>
      </w:r>
      <w:r w:rsidRPr="00B22A50">
        <w:t xml:space="preserve"> </w:t>
      </w:r>
      <w:r w:rsidR="001759C1" w:rsidRPr="00B22A50">
        <w:t>залог</w:t>
      </w:r>
      <w:r w:rsidRPr="00B22A50">
        <w:t xml:space="preserve"> </w:t>
      </w:r>
      <w:r w:rsidR="001759C1" w:rsidRPr="00B22A50">
        <w:t>благополучия</w:t>
      </w:r>
      <w:r w:rsidRPr="00B22A50">
        <w:t xml:space="preserve"> </w:t>
      </w:r>
      <w:r w:rsidR="001759C1" w:rsidRPr="00B22A50">
        <w:t>всей</w:t>
      </w:r>
      <w:r w:rsidRPr="00B22A50">
        <w:t xml:space="preserve"> </w:t>
      </w:r>
      <w:r w:rsidR="001759C1" w:rsidRPr="00B22A50">
        <w:t>страны</w:t>
      </w:r>
      <w:r w:rsidRPr="00B22A50">
        <w:t xml:space="preserve">» </w:t>
      </w:r>
      <w:r w:rsidR="004B26FD">
        <w:t>-</w:t>
      </w:r>
      <w:r w:rsidRPr="00B22A50">
        <w:t xml:space="preserve"> </w:t>
      </w:r>
      <w:r w:rsidR="001759C1" w:rsidRPr="00B22A50">
        <w:t>таков</w:t>
      </w:r>
      <w:r w:rsidRPr="00B22A50">
        <w:t xml:space="preserve"> </w:t>
      </w:r>
      <w:r w:rsidR="001759C1" w:rsidRPr="00B22A50">
        <w:t>слоган</w:t>
      </w:r>
      <w:r w:rsidRPr="00B22A50">
        <w:t xml:space="preserve"> </w:t>
      </w:r>
      <w:r w:rsidR="001759C1" w:rsidRPr="00B22A50">
        <w:t>Фестиваля.</w:t>
      </w:r>
      <w:r w:rsidRPr="00B22A50">
        <w:t xml:space="preserve"> </w:t>
      </w:r>
      <w:r w:rsidR="001759C1" w:rsidRPr="00B22A50">
        <w:t>Его</w:t>
      </w:r>
      <w:r w:rsidRPr="00B22A50">
        <w:t xml:space="preserve"> </w:t>
      </w:r>
      <w:r w:rsidR="001759C1" w:rsidRPr="00B22A50">
        <w:t>проводит</w:t>
      </w:r>
      <w:r w:rsidRPr="00B22A50">
        <w:t xml:space="preserve"> </w:t>
      </w:r>
      <w:r w:rsidR="001759C1" w:rsidRPr="00B22A50">
        <w:t>впервые</w:t>
      </w:r>
      <w:r w:rsidRPr="00B22A50">
        <w:t xml:space="preserve"> </w:t>
      </w:r>
      <w:r w:rsidR="001759C1" w:rsidRPr="00B22A50">
        <w:t>Финансовый</w:t>
      </w:r>
      <w:r w:rsidRPr="00B22A50">
        <w:t xml:space="preserve"> </w:t>
      </w:r>
      <w:r w:rsidR="001759C1" w:rsidRPr="00B22A50">
        <w:t>университет</w:t>
      </w:r>
      <w:r w:rsidRPr="00B22A50">
        <w:t xml:space="preserve"> </w:t>
      </w:r>
      <w:r w:rsidR="001759C1" w:rsidRPr="00B22A50">
        <w:t>в</w:t>
      </w:r>
      <w:r w:rsidRPr="00B22A50">
        <w:t xml:space="preserve"> </w:t>
      </w:r>
      <w:r w:rsidR="001759C1" w:rsidRPr="00B22A50">
        <w:t>два</w:t>
      </w:r>
      <w:r w:rsidRPr="00B22A50">
        <w:t xml:space="preserve"> </w:t>
      </w:r>
      <w:r w:rsidR="001759C1" w:rsidRPr="00B22A50">
        <w:t>этапа:</w:t>
      </w:r>
      <w:r w:rsidRPr="00B22A50">
        <w:t xml:space="preserve"> </w:t>
      </w:r>
      <w:r w:rsidR="001759C1" w:rsidRPr="00B22A50">
        <w:t>в</w:t>
      </w:r>
      <w:r w:rsidRPr="00B22A50">
        <w:t xml:space="preserve"> </w:t>
      </w:r>
      <w:r w:rsidR="001759C1" w:rsidRPr="00B22A50">
        <w:t>23</w:t>
      </w:r>
      <w:r w:rsidRPr="00B22A50">
        <w:t xml:space="preserve"> </w:t>
      </w:r>
      <w:r w:rsidR="001759C1" w:rsidRPr="00B22A50">
        <w:t>регионах</w:t>
      </w:r>
      <w:r w:rsidRPr="00B22A50">
        <w:t xml:space="preserve"> </w:t>
      </w:r>
      <w:r w:rsidR="001759C1" w:rsidRPr="00B22A50">
        <w:t>России</w:t>
      </w:r>
      <w:r w:rsidRPr="00B22A50">
        <w:t xml:space="preserve"> </w:t>
      </w:r>
      <w:r w:rsidR="001759C1" w:rsidRPr="00B22A50">
        <w:t>в</w:t>
      </w:r>
      <w:r w:rsidRPr="00B22A50">
        <w:t xml:space="preserve"> </w:t>
      </w:r>
      <w:r w:rsidR="001759C1" w:rsidRPr="00B22A50">
        <w:t>июне</w:t>
      </w:r>
      <w:r w:rsidRPr="00B22A50">
        <w:t xml:space="preserve"> </w:t>
      </w:r>
      <w:r w:rsidR="001759C1" w:rsidRPr="00B22A50">
        <w:t>и</w:t>
      </w:r>
      <w:r w:rsidRPr="00B22A50">
        <w:t xml:space="preserve"> </w:t>
      </w:r>
      <w:r w:rsidR="001759C1" w:rsidRPr="00B22A50">
        <w:t>в</w:t>
      </w:r>
      <w:r w:rsidRPr="00B22A50">
        <w:t xml:space="preserve"> </w:t>
      </w:r>
      <w:r w:rsidR="001759C1" w:rsidRPr="00B22A50">
        <w:t>Москве</w:t>
      </w:r>
      <w:r w:rsidRPr="00B22A50">
        <w:t xml:space="preserve"> </w:t>
      </w:r>
      <w:r w:rsidR="001759C1" w:rsidRPr="00B22A50">
        <w:t>в</w:t>
      </w:r>
      <w:r w:rsidRPr="00B22A50">
        <w:t xml:space="preserve"> </w:t>
      </w:r>
      <w:r w:rsidR="001759C1" w:rsidRPr="00B22A50">
        <w:t>сентябре.</w:t>
      </w:r>
      <w:r w:rsidRPr="00B22A50">
        <w:t xml:space="preserve"> </w:t>
      </w:r>
      <w:r w:rsidR="001759C1" w:rsidRPr="00B22A50">
        <w:t>Главная</w:t>
      </w:r>
      <w:r w:rsidRPr="00B22A50">
        <w:t xml:space="preserve"> </w:t>
      </w:r>
      <w:r w:rsidR="001759C1" w:rsidRPr="00B22A50">
        <w:t>цель</w:t>
      </w:r>
      <w:r w:rsidRPr="00B22A50">
        <w:t xml:space="preserve"> </w:t>
      </w:r>
      <w:r w:rsidR="001759C1" w:rsidRPr="00B22A50">
        <w:t>-</w:t>
      </w:r>
      <w:r w:rsidRPr="00B22A50">
        <w:t xml:space="preserve"> </w:t>
      </w:r>
      <w:r w:rsidR="001759C1" w:rsidRPr="00B22A50">
        <w:t>привлечение</w:t>
      </w:r>
      <w:r w:rsidRPr="00B22A50">
        <w:t xml:space="preserve"> </w:t>
      </w:r>
      <w:r w:rsidR="001759C1" w:rsidRPr="00B22A50">
        <w:t>внимания</w:t>
      </w:r>
      <w:r w:rsidRPr="00B22A50">
        <w:t xml:space="preserve"> </w:t>
      </w:r>
      <w:r w:rsidR="001759C1" w:rsidRPr="00B22A50">
        <w:t>взрослого</w:t>
      </w:r>
      <w:r w:rsidRPr="00B22A50">
        <w:t xml:space="preserve"> </w:t>
      </w:r>
      <w:r w:rsidR="001759C1" w:rsidRPr="00B22A50">
        <w:t>населения</w:t>
      </w:r>
      <w:r w:rsidRPr="00B22A50">
        <w:t xml:space="preserve"> </w:t>
      </w:r>
      <w:r w:rsidR="001759C1" w:rsidRPr="00B22A50">
        <w:t>к</w:t>
      </w:r>
      <w:r w:rsidRPr="00B22A50">
        <w:t xml:space="preserve"> </w:t>
      </w:r>
      <w:r w:rsidR="001759C1" w:rsidRPr="00B22A50">
        <w:t>вопросам</w:t>
      </w:r>
      <w:r w:rsidRPr="00B22A50">
        <w:t xml:space="preserve"> </w:t>
      </w:r>
      <w:r w:rsidR="001759C1" w:rsidRPr="00B22A50">
        <w:t>сохранности</w:t>
      </w:r>
      <w:r w:rsidRPr="00B22A50">
        <w:t xml:space="preserve"> </w:t>
      </w:r>
      <w:r w:rsidR="001759C1" w:rsidRPr="00B22A50">
        <w:t>собственных</w:t>
      </w:r>
      <w:r w:rsidRPr="00B22A50">
        <w:t xml:space="preserve"> </w:t>
      </w:r>
      <w:r w:rsidR="001759C1" w:rsidRPr="00B22A50">
        <w:t>семейных</w:t>
      </w:r>
      <w:r w:rsidRPr="00B22A50">
        <w:t xml:space="preserve"> </w:t>
      </w:r>
      <w:r w:rsidR="001759C1" w:rsidRPr="00B22A50">
        <w:t>средств</w:t>
      </w:r>
      <w:r w:rsidRPr="00B22A50">
        <w:t xml:space="preserve"> </w:t>
      </w:r>
      <w:r w:rsidR="001759C1" w:rsidRPr="00B22A50">
        <w:t>в</w:t>
      </w:r>
      <w:r w:rsidRPr="00B22A50">
        <w:t xml:space="preserve"> </w:t>
      </w:r>
      <w:r w:rsidR="001759C1" w:rsidRPr="00B22A50">
        <w:t>кратко-</w:t>
      </w:r>
      <w:r w:rsidRPr="00B22A50">
        <w:t xml:space="preserve"> </w:t>
      </w:r>
      <w:r w:rsidR="001759C1" w:rsidRPr="00B22A50">
        <w:t>и</w:t>
      </w:r>
      <w:r w:rsidRPr="00B22A50">
        <w:t xml:space="preserve"> </w:t>
      </w:r>
      <w:r w:rsidR="001759C1" w:rsidRPr="00B22A50">
        <w:t>долгосрочной</w:t>
      </w:r>
      <w:r w:rsidRPr="00B22A50">
        <w:t xml:space="preserve"> </w:t>
      </w:r>
      <w:r w:rsidR="001759C1" w:rsidRPr="00B22A50">
        <w:t>перспективе.</w:t>
      </w:r>
      <w:r w:rsidRPr="00B22A50">
        <w:t xml:space="preserve"> </w:t>
      </w:r>
      <w:r w:rsidR="001759C1" w:rsidRPr="00B22A50">
        <w:t>Фестиваль</w:t>
      </w:r>
      <w:r w:rsidRPr="00B22A50">
        <w:t xml:space="preserve"> </w:t>
      </w:r>
      <w:r w:rsidR="001759C1" w:rsidRPr="00B22A50">
        <w:t>проводится</w:t>
      </w:r>
      <w:r w:rsidRPr="00B22A50">
        <w:t xml:space="preserve"> </w:t>
      </w:r>
      <w:r w:rsidR="001759C1" w:rsidRPr="00B22A50">
        <w:t>при</w:t>
      </w:r>
      <w:r w:rsidRPr="00B22A50">
        <w:t xml:space="preserve"> </w:t>
      </w:r>
      <w:r w:rsidR="001759C1" w:rsidRPr="00B22A50">
        <w:t>всесторонней</w:t>
      </w:r>
      <w:r w:rsidRPr="00B22A50">
        <w:t xml:space="preserve"> </w:t>
      </w:r>
      <w:r w:rsidR="001759C1" w:rsidRPr="00B22A50">
        <w:t>поддержке</w:t>
      </w:r>
      <w:r w:rsidRPr="00B22A50">
        <w:t xml:space="preserve"> </w:t>
      </w:r>
      <w:r w:rsidR="001759C1" w:rsidRPr="00B22A50">
        <w:t>Минфина</w:t>
      </w:r>
      <w:r w:rsidRPr="00B22A50">
        <w:t xml:space="preserve"> </w:t>
      </w:r>
      <w:r w:rsidR="001759C1" w:rsidRPr="00B22A50">
        <w:t>России</w:t>
      </w:r>
      <w:r w:rsidRPr="00B22A50">
        <w:t xml:space="preserve"> </w:t>
      </w:r>
      <w:r w:rsidR="001759C1" w:rsidRPr="00B22A50">
        <w:t>на</w:t>
      </w:r>
      <w:r w:rsidRPr="00B22A50">
        <w:t xml:space="preserve"> </w:t>
      </w:r>
      <w:r w:rsidR="001759C1" w:rsidRPr="00B22A50">
        <w:t>базе</w:t>
      </w:r>
      <w:r w:rsidRPr="00B22A50">
        <w:t xml:space="preserve"> </w:t>
      </w:r>
      <w:r w:rsidR="001759C1" w:rsidRPr="00B22A50">
        <w:t>филиалов</w:t>
      </w:r>
      <w:r w:rsidRPr="00B22A50">
        <w:t xml:space="preserve"> </w:t>
      </w:r>
      <w:r w:rsidR="001759C1" w:rsidRPr="00B22A50">
        <w:t>и</w:t>
      </w:r>
      <w:r w:rsidRPr="00B22A50">
        <w:t xml:space="preserve"> </w:t>
      </w:r>
      <w:r w:rsidR="001759C1" w:rsidRPr="00B22A50">
        <w:t>головного</w:t>
      </w:r>
      <w:r w:rsidRPr="00B22A50">
        <w:t xml:space="preserve"> </w:t>
      </w:r>
      <w:r w:rsidR="001759C1" w:rsidRPr="00B22A50">
        <w:t>отделения</w:t>
      </w:r>
      <w:r w:rsidRPr="00B22A50">
        <w:t xml:space="preserve"> </w:t>
      </w:r>
      <w:r w:rsidR="001759C1" w:rsidRPr="00B22A50">
        <w:t>Финансового</w:t>
      </w:r>
      <w:r w:rsidRPr="00B22A50">
        <w:t xml:space="preserve"> </w:t>
      </w:r>
      <w:r w:rsidR="001759C1" w:rsidRPr="00B22A50">
        <w:t>университета</w:t>
      </w:r>
      <w:r w:rsidRPr="00B22A50">
        <w:t xml:space="preserve"> </w:t>
      </w:r>
      <w:r w:rsidR="001759C1" w:rsidRPr="00B22A50">
        <w:t>при</w:t>
      </w:r>
      <w:r w:rsidRPr="00B22A50">
        <w:t xml:space="preserve"> </w:t>
      </w:r>
      <w:r w:rsidR="001759C1" w:rsidRPr="00B22A50">
        <w:t>Правительстве</w:t>
      </w:r>
      <w:r w:rsidRPr="00B22A50">
        <w:t xml:space="preserve"> </w:t>
      </w:r>
      <w:r w:rsidR="001759C1" w:rsidRPr="00B22A50">
        <w:t>РФ.</w:t>
      </w:r>
      <w:bookmarkEnd w:id="108"/>
    </w:p>
    <w:p w14:paraId="3AAB70DA" w14:textId="77777777" w:rsidR="001759C1" w:rsidRPr="00B22A50" w:rsidRDefault="001759C1" w:rsidP="001759C1">
      <w:r w:rsidRPr="00B22A50">
        <w:t>В</w:t>
      </w:r>
      <w:r w:rsidR="00B22A50" w:rsidRPr="00B22A50">
        <w:t xml:space="preserve"> </w:t>
      </w:r>
      <w:r w:rsidRPr="00B22A50">
        <w:t>декабре</w:t>
      </w:r>
      <w:r w:rsidR="00B22A50" w:rsidRPr="00B22A50">
        <w:t xml:space="preserve"> </w:t>
      </w:r>
      <w:r w:rsidRPr="00B22A50">
        <w:t>2023</w:t>
      </w:r>
      <w:r w:rsidR="00B22A50" w:rsidRPr="00B22A50">
        <w:t xml:space="preserve"> </w:t>
      </w:r>
      <w:r w:rsidRPr="00B22A50">
        <w:t>года</w:t>
      </w:r>
      <w:r w:rsidR="00B22A50" w:rsidRPr="00B22A50">
        <w:t xml:space="preserve"> </w:t>
      </w:r>
      <w:r w:rsidRPr="00B22A50">
        <w:t>Минфином</w:t>
      </w:r>
      <w:r w:rsidR="00B22A50" w:rsidRPr="00B22A50">
        <w:t xml:space="preserve"> </w:t>
      </w:r>
      <w:r w:rsidRPr="00B22A50">
        <w:t>и</w:t>
      </w:r>
      <w:r w:rsidR="00B22A50" w:rsidRPr="00B22A50">
        <w:t xml:space="preserve"> </w:t>
      </w:r>
      <w:r w:rsidRPr="00B22A50">
        <w:t>Банком</w:t>
      </w:r>
      <w:r w:rsidR="00B22A50" w:rsidRPr="00B22A50">
        <w:t xml:space="preserve"> </w:t>
      </w:r>
      <w:r w:rsidRPr="00B22A50">
        <w:t>России</w:t>
      </w:r>
      <w:r w:rsidR="00B22A50" w:rsidRPr="00B22A50">
        <w:t xml:space="preserve"> </w:t>
      </w:r>
      <w:r w:rsidRPr="00B22A50">
        <w:t>была</w:t>
      </w:r>
      <w:r w:rsidR="00B22A50" w:rsidRPr="00B22A50">
        <w:t xml:space="preserve"> </w:t>
      </w:r>
      <w:r w:rsidRPr="00B22A50">
        <w:t>принята</w:t>
      </w:r>
      <w:r w:rsidR="00B22A50" w:rsidRPr="00B22A50">
        <w:t xml:space="preserve"> </w:t>
      </w:r>
      <w:r w:rsidRPr="00B22A50">
        <w:t>новая</w:t>
      </w:r>
      <w:r w:rsidR="00B22A50" w:rsidRPr="00B22A50">
        <w:t xml:space="preserve"> </w:t>
      </w:r>
      <w:r w:rsidRPr="00B22A50">
        <w:t>Стратегия</w:t>
      </w:r>
      <w:r w:rsidR="00B22A50" w:rsidRPr="00B22A50">
        <w:t xml:space="preserve"> </w:t>
      </w:r>
      <w:r w:rsidRPr="00B22A50">
        <w:t>повышения</w:t>
      </w:r>
      <w:r w:rsidR="00B22A50" w:rsidRPr="00B22A50">
        <w:t xml:space="preserve"> </w:t>
      </w:r>
      <w:r w:rsidRPr="00B22A50">
        <w:t>финансовой</w:t>
      </w:r>
      <w:r w:rsidR="00B22A50" w:rsidRPr="00B22A50">
        <w:t xml:space="preserve"> </w:t>
      </w:r>
      <w:r w:rsidRPr="00B22A50">
        <w:t>грамотности</w:t>
      </w:r>
      <w:r w:rsidR="00B22A50" w:rsidRPr="00B22A50">
        <w:t xml:space="preserve"> </w:t>
      </w:r>
      <w:r w:rsidRPr="00B22A50">
        <w:t>и</w:t>
      </w:r>
      <w:r w:rsidR="00B22A50" w:rsidRPr="00B22A50">
        <w:t xml:space="preserve"> </w:t>
      </w:r>
      <w:r w:rsidRPr="00B22A50">
        <w:t>формирования</w:t>
      </w:r>
      <w:r w:rsidR="00B22A50" w:rsidRPr="00B22A50">
        <w:t xml:space="preserve"> </w:t>
      </w:r>
      <w:r w:rsidRPr="00B22A50">
        <w:t>финансовой</w:t>
      </w:r>
      <w:r w:rsidR="00B22A50" w:rsidRPr="00B22A50">
        <w:t xml:space="preserve"> </w:t>
      </w:r>
      <w:r w:rsidRPr="00B22A50">
        <w:t>культуры</w:t>
      </w:r>
      <w:r w:rsidR="00B22A50" w:rsidRPr="00B22A50">
        <w:t xml:space="preserve"> </w:t>
      </w:r>
      <w:r w:rsidRPr="00B22A50">
        <w:t>до</w:t>
      </w:r>
      <w:r w:rsidR="00B22A50" w:rsidRPr="00B22A50">
        <w:t xml:space="preserve"> </w:t>
      </w:r>
      <w:r w:rsidRPr="00B22A50">
        <w:t>2030</w:t>
      </w:r>
      <w:r w:rsidR="00B22A50" w:rsidRPr="00B22A50">
        <w:t xml:space="preserve"> </w:t>
      </w:r>
      <w:r w:rsidRPr="00B22A50">
        <w:t>года.</w:t>
      </w:r>
      <w:r w:rsidR="00B22A50" w:rsidRPr="00B22A50">
        <w:t xml:space="preserve"> </w:t>
      </w:r>
      <w:r w:rsidRPr="00B22A50">
        <w:t>В</w:t>
      </w:r>
      <w:r w:rsidR="00B22A50" w:rsidRPr="00B22A50">
        <w:t xml:space="preserve"> </w:t>
      </w:r>
      <w:r w:rsidRPr="00B22A50">
        <w:t>ней</w:t>
      </w:r>
      <w:r w:rsidR="00B22A50" w:rsidRPr="00B22A50">
        <w:t xml:space="preserve"> </w:t>
      </w:r>
      <w:r w:rsidRPr="00B22A50">
        <w:t>отразились</w:t>
      </w:r>
      <w:r w:rsidR="00B22A50" w:rsidRPr="00B22A50">
        <w:t xml:space="preserve"> </w:t>
      </w:r>
      <w:r w:rsidRPr="00B22A50">
        <w:t>новые</w:t>
      </w:r>
      <w:r w:rsidR="00B22A50" w:rsidRPr="00B22A50">
        <w:t xml:space="preserve"> </w:t>
      </w:r>
      <w:r w:rsidRPr="00B22A50">
        <w:t>задачи</w:t>
      </w:r>
      <w:r w:rsidR="00B22A50" w:rsidRPr="00B22A50">
        <w:t xml:space="preserve"> </w:t>
      </w:r>
      <w:proofErr w:type="spellStart"/>
      <w:r w:rsidRPr="00B22A50">
        <w:t>реализаторов</w:t>
      </w:r>
      <w:proofErr w:type="spellEnd"/>
      <w:r w:rsidR="00B22A50" w:rsidRPr="00B22A50">
        <w:t xml:space="preserve"> </w:t>
      </w:r>
      <w:r w:rsidRPr="00B22A50">
        <w:t>Стратегии:</w:t>
      </w:r>
      <w:r w:rsidR="00B22A50" w:rsidRPr="00B22A50">
        <w:t xml:space="preserve"> </w:t>
      </w:r>
      <w:r w:rsidRPr="00B22A50">
        <w:t>ориентация</w:t>
      </w:r>
      <w:r w:rsidR="00B22A50" w:rsidRPr="00B22A50">
        <w:t xml:space="preserve"> </w:t>
      </w:r>
      <w:r w:rsidRPr="00B22A50">
        <w:t>населения</w:t>
      </w:r>
      <w:r w:rsidR="00B22A50" w:rsidRPr="00B22A50">
        <w:t xml:space="preserve"> </w:t>
      </w:r>
      <w:r w:rsidRPr="00B22A50">
        <w:t>на</w:t>
      </w:r>
      <w:r w:rsidR="00B22A50" w:rsidRPr="00B22A50">
        <w:t xml:space="preserve"> </w:t>
      </w:r>
      <w:r w:rsidRPr="00B22A50">
        <w:t>долгосрочное</w:t>
      </w:r>
      <w:r w:rsidR="00B22A50" w:rsidRPr="00B22A50">
        <w:t xml:space="preserve"> </w:t>
      </w:r>
      <w:r w:rsidRPr="00B22A50">
        <w:t>финансовое</w:t>
      </w:r>
      <w:r w:rsidR="00B22A50" w:rsidRPr="00B22A50">
        <w:t xml:space="preserve"> </w:t>
      </w:r>
      <w:r w:rsidRPr="00B22A50">
        <w:t>планирование,</w:t>
      </w:r>
      <w:r w:rsidR="00B22A50" w:rsidRPr="00B22A50">
        <w:t xml:space="preserve"> </w:t>
      </w:r>
      <w:r w:rsidRPr="00B22A50">
        <w:t>постоянное</w:t>
      </w:r>
      <w:r w:rsidR="00B22A50" w:rsidRPr="00B22A50">
        <w:t xml:space="preserve"> </w:t>
      </w:r>
      <w:r w:rsidRPr="00B22A50">
        <w:t>обновление</w:t>
      </w:r>
      <w:r w:rsidR="00B22A50" w:rsidRPr="00B22A50">
        <w:t xml:space="preserve"> </w:t>
      </w:r>
      <w:r w:rsidRPr="00B22A50">
        <w:t>знаний</w:t>
      </w:r>
      <w:r w:rsidR="00B22A50" w:rsidRPr="00B22A50">
        <w:t xml:space="preserve"> </w:t>
      </w:r>
      <w:r w:rsidRPr="00B22A50">
        <w:t>о</w:t>
      </w:r>
      <w:r w:rsidR="00B22A50" w:rsidRPr="00B22A50">
        <w:t xml:space="preserve"> </w:t>
      </w:r>
      <w:r w:rsidRPr="00B22A50">
        <w:t>противодействии</w:t>
      </w:r>
      <w:r w:rsidR="00B22A50" w:rsidRPr="00B22A50">
        <w:t xml:space="preserve"> </w:t>
      </w:r>
      <w:r w:rsidRPr="00B22A50">
        <w:t>мошенникам,</w:t>
      </w:r>
      <w:r w:rsidR="00B22A50" w:rsidRPr="00B22A50">
        <w:t xml:space="preserve"> </w:t>
      </w:r>
      <w:proofErr w:type="spellStart"/>
      <w:r w:rsidRPr="00B22A50">
        <w:t>проактивный</w:t>
      </w:r>
      <w:proofErr w:type="spellEnd"/>
      <w:r w:rsidR="00B22A50" w:rsidRPr="00B22A50">
        <w:t xml:space="preserve"> </w:t>
      </w:r>
      <w:r w:rsidRPr="00B22A50">
        <w:t>подход</w:t>
      </w:r>
      <w:r w:rsidR="00B22A50" w:rsidRPr="00B22A50">
        <w:t xml:space="preserve"> </w:t>
      </w:r>
      <w:r w:rsidRPr="00B22A50">
        <w:t>к</w:t>
      </w:r>
      <w:r w:rsidR="00B22A50" w:rsidRPr="00B22A50">
        <w:t xml:space="preserve"> </w:t>
      </w:r>
      <w:r w:rsidRPr="00B22A50">
        <w:t>повышению</w:t>
      </w:r>
      <w:r w:rsidR="00B22A50" w:rsidRPr="00B22A50">
        <w:t xml:space="preserve"> </w:t>
      </w:r>
      <w:r w:rsidRPr="00B22A50">
        <w:t>собственной</w:t>
      </w:r>
      <w:r w:rsidR="00B22A50" w:rsidRPr="00B22A50">
        <w:t xml:space="preserve"> </w:t>
      </w:r>
      <w:r w:rsidRPr="00B22A50">
        <w:t>информированности</w:t>
      </w:r>
      <w:r w:rsidR="00B22A50" w:rsidRPr="00B22A50">
        <w:t xml:space="preserve"> </w:t>
      </w:r>
      <w:r w:rsidRPr="00B22A50">
        <w:t>о</w:t>
      </w:r>
      <w:r w:rsidR="00B22A50" w:rsidRPr="00B22A50">
        <w:t xml:space="preserve"> </w:t>
      </w:r>
      <w:r w:rsidRPr="00B22A50">
        <w:t>финансовых</w:t>
      </w:r>
      <w:r w:rsidR="00B22A50" w:rsidRPr="00B22A50">
        <w:t xml:space="preserve"> </w:t>
      </w:r>
      <w:r w:rsidRPr="00B22A50">
        <w:t>услугах.</w:t>
      </w:r>
      <w:r w:rsidR="00B22A50" w:rsidRPr="00B22A50">
        <w:t xml:space="preserve"> </w:t>
      </w:r>
      <w:r w:rsidRPr="00B22A50">
        <w:t>Появилось</w:t>
      </w:r>
      <w:r w:rsidR="00B22A50" w:rsidRPr="00B22A50">
        <w:t xml:space="preserve"> </w:t>
      </w:r>
      <w:r w:rsidRPr="00B22A50">
        <w:t>и</w:t>
      </w:r>
      <w:r w:rsidR="00B22A50" w:rsidRPr="00B22A50">
        <w:t xml:space="preserve"> </w:t>
      </w:r>
      <w:r w:rsidRPr="00B22A50">
        <w:t>новое</w:t>
      </w:r>
      <w:r w:rsidR="00B22A50" w:rsidRPr="00B22A50">
        <w:t xml:space="preserve"> </w:t>
      </w:r>
      <w:r w:rsidRPr="00B22A50">
        <w:t>направление</w:t>
      </w:r>
      <w:r w:rsidR="00B22A50" w:rsidRPr="00B22A50">
        <w:t xml:space="preserve"> </w:t>
      </w:r>
      <w:r w:rsidRPr="00B22A50">
        <w:t>работы</w:t>
      </w:r>
      <w:r w:rsidR="00B22A50" w:rsidRPr="00B22A50">
        <w:t xml:space="preserve"> </w:t>
      </w:r>
      <w:r w:rsidRPr="00B22A50">
        <w:t>-</w:t>
      </w:r>
      <w:r w:rsidR="00B22A50" w:rsidRPr="00B22A50">
        <w:t xml:space="preserve"> </w:t>
      </w:r>
      <w:r w:rsidRPr="00B22A50">
        <w:t>повышение</w:t>
      </w:r>
      <w:r w:rsidR="00B22A50" w:rsidRPr="00B22A50">
        <w:t xml:space="preserve"> </w:t>
      </w:r>
      <w:r w:rsidRPr="00B22A50">
        <w:t>финансовой</w:t>
      </w:r>
      <w:r w:rsidR="00B22A50" w:rsidRPr="00B22A50">
        <w:t xml:space="preserve"> </w:t>
      </w:r>
      <w:r w:rsidRPr="00B22A50">
        <w:t>грамотности</w:t>
      </w:r>
      <w:r w:rsidR="00B22A50" w:rsidRPr="00B22A50">
        <w:t xml:space="preserve"> </w:t>
      </w:r>
      <w:r w:rsidRPr="00B22A50">
        <w:t>предпринимателей</w:t>
      </w:r>
      <w:r w:rsidR="00B22A50" w:rsidRPr="00B22A50">
        <w:t xml:space="preserve"> </w:t>
      </w:r>
      <w:r w:rsidRPr="00B22A50">
        <w:t>и</w:t>
      </w:r>
      <w:r w:rsidR="00B22A50" w:rsidRPr="00B22A50">
        <w:t xml:space="preserve"> </w:t>
      </w:r>
      <w:r w:rsidRPr="00B22A50">
        <w:t>лиц,</w:t>
      </w:r>
      <w:r w:rsidR="00B22A50" w:rsidRPr="00B22A50">
        <w:t xml:space="preserve"> </w:t>
      </w:r>
      <w:r w:rsidRPr="00B22A50">
        <w:t>планирующих</w:t>
      </w:r>
      <w:r w:rsidR="00B22A50" w:rsidRPr="00B22A50">
        <w:t xml:space="preserve"> </w:t>
      </w:r>
      <w:r w:rsidRPr="00B22A50">
        <w:t>предпринимательскую</w:t>
      </w:r>
      <w:r w:rsidR="00B22A50" w:rsidRPr="00B22A50">
        <w:t xml:space="preserve"> </w:t>
      </w:r>
      <w:r w:rsidRPr="00B22A50">
        <w:t>деятельность,</w:t>
      </w:r>
      <w:r w:rsidR="00B22A50" w:rsidRPr="00B22A50">
        <w:t xml:space="preserve"> </w:t>
      </w:r>
      <w:r w:rsidRPr="00B22A50">
        <w:t>а</w:t>
      </w:r>
      <w:r w:rsidR="00B22A50" w:rsidRPr="00B22A50">
        <w:t xml:space="preserve"> </w:t>
      </w:r>
      <w:r w:rsidRPr="00B22A50">
        <w:t>также</w:t>
      </w:r>
      <w:r w:rsidR="00B22A50" w:rsidRPr="00B22A50">
        <w:t xml:space="preserve"> </w:t>
      </w:r>
      <w:r w:rsidRPr="00B22A50">
        <w:t>международное</w:t>
      </w:r>
      <w:r w:rsidR="00B22A50" w:rsidRPr="00B22A50">
        <w:t xml:space="preserve"> </w:t>
      </w:r>
      <w:r w:rsidRPr="00B22A50">
        <w:t>сотрудничество</w:t>
      </w:r>
      <w:r w:rsidR="00B22A50" w:rsidRPr="00B22A50">
        <w:t xml:space="preserve"> </w:t>
      </w:r>
      <w:r w:rsidRPr="00B22A50">
        <w:t>в</w:t>
      </w:r>
      <w:r w:rsidR="00B22A50" w:rsidRPr="00B22A50">
        <w:t xml:space="preserve"> </w:t>
      </w:r>
      <w:r w:rsidRPr="00B22A50">
        <w:t>области</w:t>
      </w:r>
      <w:r w:rsidR="00B22A50" w:rsidRPr="00B22A50">
        <w:t xml:space="preserve"> </w:t>
      </w:r>
      <w:r w:rsidRPr="00B22A50">
        <w:t>финансового</w:t>
      </w:r>
      <w:r w:rsidR="00B22A50" w:rsidRPr="00B22A50">
        <w:t xml:space="preserve"> </w:t>
      </w:r>
      <w:r w:rsidRPr="00B22A50">
        <w:t>образования.</w:t>
      </w:r>
    </w:p>
    <w:p w14:paraId="5E153841" w14:textId="77777777" w:rsidR="001759C1" w:rsidRPr="00B22A50" w:rsidRDefault="001759C1" w:rsidP="001759C1">
      <w:r w:rsidRPr="00B22A50">
        <w:t>Именно</w:t>
      </w:r>
      <w:r w:rsidR="00B22A50" w:rsidRPr="00B22A50">
        <w:t xml:space="preserve"> </w:t>
      </w:r>
      <w:r w:rsidRPr="00B22A50">
        <w:t>эти</w:t>
      </w:r>
      <w:r w:rsidR="00B22A50" w:rsidRPr="00B22A50">
        <w:t xml:space="preserve"> </w:t>
      </w:r>
      <w:r w:rsidRPr="00B22A50">
        <w:t>задачи</w:t>
      </w:r>
      <w:r w:rsidR="00B22A50" w:rsidRPr="00B22A50">
        <w:t xml:space="preserve"> </w:t>
      </w:r>
      <w:r w:rsidRPr="00B22A50">
        <w:t>вкупе</w:t>
      </w:r>
      <w:r w:rsidR="00B22A50" w:rsidRPr="00B22A50">
        <w:t xml:space="preserve"> </w:t>
      </w:r>
      <w:r w:rsidRPr="00B22A50">
        <w:t>с</w:t>
      </w:r>
      <w:r w:rsidR="00B22A50" w:rsidRPr="00B22A50">
        <w:t xml:space="preserve"> </w:t>
      </w:r>
      <w:r w:rsidRPr="00B22A50">
        <w:t>празднованием</w:t>
      </w:r>
      <w:r w:rsidR="00B22A50" w:rsidRPr="00B22A50">
        <w:t xml:space="preserve"> </w:t>
      </w:r>
      <w:r w:rsidRPr="00B22A50">
        <w:t>Года</w:t>
      </w:r>
      <w:r w:rsidR="00B22A50" w:rsidRPr="00B22A50">
        <w:t xml:space="preserve"> </w:t>
      </w:r>
      <w:r w:rsidRPr="00B22A50">
        <w:t>Семьи</w:t>
      </w:r>
      <w:r w:rsidR="00B22A50" w:rsidRPr="00B22A50">
        <w:t xml:space="preserve"> </w:t>
      </w:r>
      <w:r w:rsidRPr="00B22A50">
        <w:t>в</w:t>
      </w:r>
      <w:r w:rsidR="00B22A50" w:rsidRPr="00B22A50">
        <w:t xml:space="preserve"> </w:t>
      </w:r>
      <w:r w:rsidRPr="00B22A50">
        <w:t>России</w:t>
      </w:r>
      <w:r w:rsidR="00B22A50" w:rsidRPr="00B22A50">
        <w:t xml:space="preserve"> </w:t>
      </w:r>
      <w:r w:rsidRPr="00B22A50">
        <w:t>в</w:t>
      </w:r>
      <w:r w:rsidR="00B22A50" w:rsidRPr="00B22A50">
        <w:t xml:space="preserve"> </w:t>
      </w:r>
      <w:r w:rsidRPr="00B22A50">
        <w:t>2024</w:t>
      </w:r>
      <w:r w:rsidR="00B22A50" w:rsidRPr="00B22A50">
        <w:t xml:space="preserve"> </w:t>
      </w:r>
      <w:r w:rsidRPr="00B22A50">
        <w:t>году</w:t>
      </w:r>
      <w:r w:rsidR="00B22A50" w:rsidRPr="00B22A50">
        <w:t xml:space="preserve"> </w:t>
      </w:r>
      <w:r w:rsidRPr="00B22A50">
        <w:t>и</w:t>
      </w:r>
      <w:r w:rsidR="00B22A50" w:rsidRPr="00B22A50">
        <w:t xml:space="preserve"> </w:t>
      </w:r>
      <w:r w:rsidRPr="00B22A50">
        <w:t>привели</w:t>
      </w:r>
      <w:r w:rsidR="00B22A50" w:rsidRPr="00B22A50">
        <w:t xml:space="preserve"> </w:t>
      </w:r>
      <w:r w:rsidRPr="00B22A50">
        <w:t>к</w:t>
      </w:r>
      <w:r w:rsidR="00B22A50" w:rsidRPr="00B22A50">
        <w:t xml:space="preserve"> </w:t>
      </w:r>
      <w:r w:rsidRPr="00B22A50">
        <w:t>тому,</w:t>
      </w:r>
      <w:r w:rsidR="00B22A50" w:rsidRPr="00B22A50">
        <w:t xml:space="preserve"> </w:t>
      </w:r>
      <w:r w:rsidRPr="00B22A50">
        <w:t>что</w:t>
      </w:r>
      <w:r w:rsidR="00B22A50" w:rsidRPr="00B22A50">
        <w:t xml:space="preserve"> </w:t>
      </w:r>
      <w:r w:rsidRPr="00B22A50">
        <w:t>федеральный</w:t>
      </w:r>
      <w:r w:rsidR="00B22A50" w:rsidRPr="00B22A50">
        <w:t xml:space="preserve"> </w:t>
      </w:r>
      <w:r w:rsidRPr="00B22A50">
        <w:t>методический</w:t>
      </w:r>
      <w:r w:rsidR="00B22A50" w:rsidRPr="00B22A50">
        <w:t xml:space="preserve"> </w:t>
      </w:r>
      <w:r w:rsidRPr="00B22A50">
        <w:t>центр</w:t>
      </w:r>
      <w:r w:rsidR="00B22A50" w:rsidRPr="00B22A50">
        <w:t xml:space="preserve"> </w:t>
      </w:r>
      <w:r w:rsidRPr="00B22A50">
        <w:t>финансовой</w:t>
      </w:r>
      <w:r w:rsidR="00B22A50" w:rsidRPr="00B22A50">
        <w:t xml:space="preserve"> </w:t>
      </w:r>
      <w:r w:rsidRPr="00B22A50">
        <w:t>грамотности,</w:t>
      </w:r>
      <w:r w:rsidR="00B22A50" w:rsidRPr="00B22A50">
        <w:t xml:space="preserve"> </w:t>
      </w:r>
      <w:r w:rsidRPr="00B22A50">
        <w:t>функционирующий</w:t>
      </w:r>
      <w:r w:rsidR="00B22A50" w:rsidRPr="00B22A50">
        <w:t xml:space="preserve"> </w:t>
      </w:r>
      <w:r w:rsidRPr="00B22A50">
        <w:t>на</w:t>
      </w:r>
      <w:r w:rsidR="00B22A50" w:rsidRPr="00B22A50">
        <w:t xml:space="preserve"> </w:t>
      </w:r>
      <w:r w:rsidRPr="00B22A50">
        <w:t>базе</w:t>
      </w:r>
      <w:r w:rsidR="00B22A50" w:rsidRPr="00B22A50">
        <w:t xml:space="preserve"> </w:t>
      </w:r>
      <w:r w:rsidRPr="00B22A50">
        <w:t>Института</w:t>
      </w:r>
      <w:r w:rsidR="00B22A50" w:rsidRPr="00B22A50">
        <w:t xml:space="preserve"> </w:t>
      </w:r>
      <w:r w:rsidRPr="00B22A50">
        <w:t>финансовой</w:t>
      </w:r>
      <w:r w:rsidR="00B22A50" w:rsidRPr="00B22A50">
        <w:t xml:space="preserve"> </w:t>
      </w:r>
      <w:r w:rsidRPr="00B22A50">
        <w:t>грамотности</w:t>
      </w:r>
      <w:r w:rsidR="00B22A50" w:rsidRPr="00B22A50">
        <w:t xml:space="preserve"> </w:t>
      </w:r>
      <w:proofErr w:type="spellStart"/>
      <w:r w:rsidRPr="00B22A50">
        <w:t>Финуниверситета</w:t>
      </w:r>
      <w:proofErr w:type="spellEnd"/>
      <w:r w:rsidRPr="00B22A50">
        <w:t>,</w:t>
      </w:r>
      <w:r w:rsidR="00B22A50" w:rsidRPr="00B22A50">
        <w:t xml:space="preserve"> </w:t>
      </w:r>
      <w:r w:rsidRPr="00B22A50">
        <w:t>получил</w:t>
      </w:r>
      <w:r w:rsidR="00B22A50" w:rsidRPr="00B22A50">
        <w:t xml:space="preserve"> </w:t>
      </w:r>
      <w:r w:rsidRPr="00B22A50">
        <w:t>ответственное</w:t>
      </w:r>
      <w:r w:rsidR="00B22A50" w:rsidRPr="00B22A50">
        <w:t xml:space="preserve"> </w:t>
      </w:r>
      <w:r w:rsidRPr="00B22A50">
        <w:t>задание</w:t>
      </w:r>
      <w:r w:rsidR="00B22A50" w:rsidRPr="00B22A50">
        <w:t xml:space="preserve"> </w:t>
      </w:r>
      <w:r w:rsidRPr="00B22A50">
        <w:t>от</w:t>
      </w:r>
      <w:r w:rsidR="00B22A50" w:rsidRPr="00B22A50">
        <w:t xml:space="preserve"> </w:t>
      </w:r>
      <w:r w:rsidRPr="00B22A50">
        <w:t>Минфина</w:t>
      </w:r>
      <w:r w:rsidR="00B22A50" w:rsidRPr="00B22A50">
        <w:t xml:space="preserve"> </w:t>
      </w:r>
      <w:r w:rsidRPr="00B22A50">
        <w:t>России</w:t>
      </w:r>
      <w:r w:rsidR="00B22A50" w:rsidRPr="00B22A50">
        <w:t xml:space="preserve"> </w:t>
      </w:r>
      <w:r w:rsidRPr="00B22A50">
        <w:t>-</w:t>
      </w:r>
      <w:r w:rsidR="00B22A50" w:rsidRPr="00B22A50">
        <w:t xml:space="preserve"> </w:t>
      </w:r>
      <w:r w:rsidRPr="00B22A50">
        <w:t>провести</w:t>
      </w:r>
      <w:r w:rsidR="00B22A50" w:rsidRPr="00B22A50">
        <w:t xml:space="preserve"> </w:t>
      </w:r>
      <w:r w:rsidRPr="00B22A50">
        <w:t>Всероссийский</w:t>
      </w:r>
      <w:r w:rsidR="00B22A50" w:rsidRPr="00B22A50">
        <w:t xml:space="preserve"> </w:t>
      </w:r>
      <w:r w:rsidRPr="00B22A50">
        <w:t>фестиваль</w:t>
      </w:r>
      <w:r w:rsidR="00B22A50" w:rsidRPr="00B22A50">
        <w:t xml:space="preserve"> </w:t>
      </w:r>
      <w:r w:rsidRPr="00B22A50">
        <w:t>сбережений</w:t>
      </w:r>
      <w:r w:rsidR="00B22A50" w:rsidRPr="00B22A50">
        <w:t xml:space="preserve"> </w:t>
      </w:r>
      <w:r w:rsidRPr="00B22A50">
        <w:t>и</w:t>
      </w:r>
      <w:r w:rsidR="00B22A50" w:rsidRPr="00B22A50">
        <w:t xml:space="preserve"> </w:t>
      </w:r>
      <w:r w:rsidRPr="00B22A50">
        <w:t>инвестиций.</w:t>
      </w:r>
      <w:r w:rsidR="00B22A50" w:rsidRPr="00B22A50">
        <w:t xml:space="preserve"> </w:t>
      </w:r>
      <w:r w:rsidRPr="00B22A50">
        <w:t>Опыт</w:t>
      </w:r>
      <w:r w:rsidR="00B22A50" w:rsidRPr="00B22A50">
        <w:t xml:space="preserve"> </w:t>
      </w:r>
      <w:r w:rsidRPr="00B22A50">
        <w:t>организации</w:t>
      </w:r>
      <w:r w:rsidR="00B22A50" w:rsidRPr="00B22A50">
        <w:t xml:space="preserve"> </w:t>
      </w:r>
      <w:r w:rsidRPr="00B22A50">
        <w:t>всероссийских</w:t>
      </w:r>
      <w:r w:rsidR="00B22A50" w:rsidRPr="00B22A50">
        <w:t xml:space="preserve"> </w:t>
      </w:r>
      <w:r w:rsidRPr="00B22A50">
        <w:t>мероприятий</w:t>
      </w:r>
      <w:r w:rsidR="00B22A50" w:rsidRPr="00B22A50">
        <w:t xml:space="preserve"> </w:t>
      </w:r>
      <w:r w:rsidRPr="00B22A50">
        <w:t>позволил</w:t>
      </w:r>
      <w:r w:rsidR="00B22A50" w:rsidRPr="00B22A50">
        <w:t xml:space="preserve"> </w:t>
      </w:r>
      <w:r w:rsidRPr="00B22A50">
        <w:t>составить</w:t>
      </w:r>
      <w:r w:rsidR="00B22A50" w:rsidRPr="00B22A50">
        <w:t xml:space="preserve"> </w:t>
      </w:r>
      <w:r w:rsidRPr="00B22A50">
        <w:t>разнообразную</w:t>
      </w:r>
      <w:r w:rsidR="00B22A50" w:rsidRPr="00B22A50">
        <w:t xml:space="preserve"> </w:t>
      </w:r>
      <w:r w:rsidRPr="00B22A50">
        <w:t>программу</w:t>
      </w:r>
      <w:r w:rsidR="00B22A50" w:rsidRPr="00B22A50">
        <w:t xml:space="preserve"> </w:t>
      </w:r>
      <w:r w:rsidRPr="00B22A50">
        <w:t>активностей</w:t>
      </w:r>
      <w:r w:rsidR="00B22A50" w:rsidRPr="00B22A50">
        <w:t xml:space="preserve"> </w:t>
      </w:r>
      <w:r w:rsidRPr="00B22A50">
        <w:t>для</w:t>
      </w:r>
      <w:r w:rsidR="00B22A50" w:rsidRPr="00B22A50">
        <w:t xml:space="preserve"> </w:t>
      </w:r>
      <w:r w:rsidRPr="00B22A50">
        <w:t>участников</w:t>
      </w:r>
      <w:r w:rsidR="00B22A50" w:rsidRPr="00B22A50">
        <w:t xml:space="preserve"> </w:t>
      </w:r>
      <w:r w:rsidRPr="00B22A50">
        <w:t>в</w:t>
      </w:r>
      <w:r w:rsidR="00B22A50" w:rsidRPr="00B22A50">
        <w:t xml:space="preserve"> </w:t>
      </w:r>
      <w:r w:rsidRPr="00B22A50">
        <w:t>современных</w:t>
      </w:r>
      <w:r w:rsidR="00B22A50" w:rsidRPr="00B22A50">
        <w:t xml:space="preserve"> </w:t>
      </w:r>
      <w:r w:rsidRPr="00B22A50">
        <w:t>популярных</w:t>
      </w:r>
      <w:r w:rsidR="00B22A50" w:rsidRPr="00B22A50">
        <w:t xml:space="preserve"> </w:t>
      </w:r>
      <w:r w:rsidRPr="00B22A50">
        <w:t>форматах.</w:t>
      </w:r>
      <w:r w:rsidR="00B22A50" w:rsidRPr="00B22A50">
        <w:t xml:space="preserve"> </w:t>
      </w:r>
      <w:r w:rsidRPr="00B22A50">
        <w:t>Если</w:t>
      </w:r>
      <w:r w:rsidR="00B22A50" w:rsidRPr="00B22A50">
        <w:t xml:space="preserve"> </w:t>
      </w:r>
      <w:r w:rsidRPr="00B22A50">
        <w:t>лекции,</w:t>
      </w:r>
      <w:r w:rsidR="00B22A50" w:rsidRPr="00B22A50">
        <w:t xml:space="preserve"> </w:t>
      </w:r>
      <w:r w:rsidRPr="00B22A50">
        <w:t>то</w:t>
      </w:r>
      <w:r w:rsidR="00B22A50" w:rsidRPr="00B22A50">
        <w:t xml:space="preserve"> </w:t>
      </w:r>
      <w:r w:rsidRPr="00B22A50">
        <w:t>интерактивные,</w:t>
      </w:r>
      <w:r w:rsidR="00B22A50" w:rsidRPr="00B22A50">
        <w:t xml:space="preserve"> </w:t>
      </w:r>
      <w:r w:rsidRPr="00B22A50">
        <w:t>если</w:t>
      </w:r>
      <w:r w:rsidR="00B22A50" w:rsidRPr="00B22A50">
        <w:t xml:space="preserve"> </w:t>
      </w:r>
      <w:r w:rsidRPr="00B22A50">
        <w:t>соревнования,</w:t>
      </w:r>
      <w:r w:rsidR="00B22A50" w:rsidRPr="00B22A50">
        <w:t xml:space="preserve"> </w:t>
      </w:r>
      <w:r w:rsidRPr="00B22A50">
        <w:t>то</w:t>
      </w:r>
      <w:r w:rsidR="00B22A50" w:rsidRPr="00B22A50">
        <w:t xml:space="preserve"> </w:t>
      </w:r>
      <w:r w:rsidRPr="00B22A50">
        <w:t>динамичные</w:t>
      </w:r>
      <w:r w:rsidR="00B22A50" w:rsidRPr="00B22A50">
        <w:t xml:space="preserve"> </w:t>
      </w:r>
      <w:r w:rsidRPr="00B22A50">
        <w:t>и</w:t>
      </w:r>
      <w:r w:rsidR="00B22A50" w:rsidRPr="00B22A50">
        <w:t xml:space="preserve"> </w:t>
      </w:r>
      <w:proofErr w:type="spellStart"/>
      <w:r w:rsidRPr="00B22A50">
        <w:t>геймифицированные</w:t>
      </w:r>
      <w:proofErr w:type="spellEnd"/>
      <w:r w:rsidRPr="00B22A50">
        <w:t>.</w:t>
      </w:r>
      <w:r w:rsidR="00B22A50" w:rsidRPr="00B22A50">
        <w:t xml:space="preserve"> </w:t>
      </w:r>
      <w:proofErr w:type="spellStart"/>
      <w:r w:rsidRPr="00B22A50">
        <w:t>Квизы</w:t>
      </w:r>
      <w:proofErr w:type="spellEnd"/>
      <w:r w:rsidRPr="00B22A50">
        <w:t>,</w:t>
      </w:r>
      <w:r w:rsidR="00B22A50" w:rsidRPr="00B22A50">
        <w:t xml:space="preserve"> </w:t>
      </w:r>
      <w:proofErr w:type="spellStart"/>
      <w:r w:rsidRPr="00B22A50">
        <w:t>квесты</w:t>
      </w:r>
      <w:proofErr w:type="spellEnd"/>
      <w:r w:rsidRPr="00B22A50">
        <w:t>,</w:t>
      </w:r>
      <w:r w:rsidR="00B22A50" w:rsidRPr="00B22A50">
        <w:t xml:space="preserve"> </w:t>
      </w:r>
      <w:r w:rsidRPr="00B22A50">
        <w:t>мастер-классы,</w:t>
      </w:r>
      <w:r w:rsidR="00B22A50" w:rsidRPr="00B22A50">
        <w:t xml:space="preserve"> </w:t>
      </w:r>
      <w:r w:rsidRPr="00B22A50">
        <w:t>симуляторы…</w:t>
      </w:r>
      <w:r w:rsidR="00B22A50" w:rsidRPr="00B22A50">
        <w:t xml:space="preserve"> </w:t>
      </w:r>
      <w:r w:rsidRPr="00B22A50">
        <w:t>Участники</w:t>
      </w:r>
      <w:r w:rsidR="00B22A50" w:rsidRPr="00B22A50">
        <w:t xml:space="preserve"> </w:t>
      </w:r>
      <w:r w:rsidRPr="00B22A50">
        <w:t>Фестиваля</w:t>
      </w:r>
      <w:r w:rsidR="00B22A50" w:rsidRPr="00B22A50">
        <w:t xml:space="preserve"> </w:t>
      </w:r>
      <w:r w:rsidRPr="00B22A50">
        <w:t>учатся</w:t>
      </w:r>
      <w:r w:rsidR="00B22A50" w:rsidRPr="00B22A50">
        <w:t xml:space="preserve"> </w:t>
      </w:r>
      <w:r w:rsidRPr="00B22A50">
        <w:t>сберегать,</w:t>
      </w:r>
      <w:r w:rsidR="00B22A50" w:rsidRPr="00B22A50">
        <w:t xml:space="preserve"> </w:t>
      </w:r>
      <w:r w:rsidRPr="00B22A50">
        <w:t>сохранять,</w:t>
      </w:r>
      <w:r w:rsidR="00B22A50" w:rsidRPr="00B22A50">
        <w:t xml:space="preserve"> </w:t>
      </w:r>
      <w:r w:rsidRPr="00B22A50">
        <w:t>защищать</w:t>
      </w:r>
      <w:r w:rsidR="00B22A50" w:rsidRPr="00B22A50">
        <w:t xml:space="preserve"> </w:t>
      </w:r>
      <w:r w:rsidRPr="00B22A50">
        <w:t>и</w:t>
      </w:r>
      <w:r w:rsidR="00B22A50" w:rsidRPr="00B22A50">
        <w:t xml:space="preserve"> </w:t>
      </w:r>
      <w:r w:rsidRPr="00B22A50">
        <w:t>преумножать</w:t>
      </w:r>
      <w:r w:rsidR="00B22A50" w:rsidRPr="00B22A50">
        <w:t xml:space="preserve"> </w:t>
      </w:r>
      <w:r w:rsidRPr="00B22A50">
        <w:t>семейный</w:t>
      </w:r>
      <w:r w:rsidR="00B22A50" w:rsidRPr="00B22A50">
        <w:t xml:space="preserve"> </w:t>
      </w:r>
      <w:r w:rsidRPr="00B22A50">
        <w:t>и</w:t>
      </w:r>
      <w:r w:rsidR="00B22A50" w:rsidRPr="00B22A50">
        <w:t xml:space="preserve"> </w:t>
      </w:r>
      <w:r w:rsidRPr="00B22A50">
        <w:t>личный</w:t>
      </w:r>
      <w:r w:rsidR="00B22A50" w:rsidRPr="00B22A50">
        <w:t xml:space="preserve"> </w:t>
      </w:r>
      <w:r w:rsidRPr="00B22A50">
        <w:t>бюджет</w:t>
      </w:r>
      <w:r w:rsidR="00B22A50" w:rsidRPr="00B22A50">
        <w:t xml:space="preserve"> </w:t>
      </w:r>
      <w:r w:rsidRPr="00B22A50">
        <w:t>здесь</w:t>
      </w:r>
      <w:r w:rsidR="00B22A50" w:rsidRPr="00B22A50">
        <w:t xml:space="preserve"> </w:t>
      </w:r>
      <w:r w:rsidRPr="00B22A50">
        <w:t>и</w:t>
      </w:r>
      <w:r w:rsidR="00B22A50" w:rsidRPr="00B22A50">
        <w:t xml:space="preserve"> </w:t>
      </w:r>
      <w:r w:rsidRPr="00B22A50">
        <w:t>сейчас,</w:t>
      </w:r>
      <w:r w:rsidR="00B22A50" w:rsidRPr="00B22A50">
        <w:t xml:space="preserve"> </w:t>
      </w:r>
      <w:r w:rsidRPr="00B22A50">
        <w:t>в</w:t>
      </w:r>
      <w:r w:rsidR="00B22A50" w:rsidRPr="00B22A50">
        <w:t xml:space="preserve"> </w:t>
      </w:r>
      <w:r w:rsidRPr="00B22A50">
        <w:t>разных</w:t>
      </w:r>
      <w:r w:rsidR="00B22A50" w:rsidRPr="00B22A50">
        <w:t xml:space="preserve"> </w:t>
      </w:r>
      <w:r w:rsidRPr="00B22A50">
        <w:t>формах,</w:t>
      </w:r>
      <w:r w:rsidR="00B22A50" w:rsidRPr="00B22A50">
        <w:t xml:space="preserve"> </w:t>
      </w:r>
      <w:r w:rsidRPr="00B22A50">
        <w:t>с</w:t>
      </w:r>
      <w:r w:rsidR="00B22A50" w:rsidRPr="00B22A50">
        <w:t xml:space="preserve"> </w:t>
      </w:r>
      <w:r w:rsidRPr="00B22A50">
        <w:t>наставниками</w:t>
      </w:r>
      <w:r w:rsidR="00B22A50" w:rsidRPr="00B22A50">
        <w:t xml:space="preserve"> </w:t>
      </w:r>
      <w:r w:rsidRPr="00B22A50">
        <w:t>и</w:t>
      </w:r>
      <w:r w:rsidR="00B22A50" w:rsidRPr="00B22A50">
        <w:t xml:space="preserve"> </w:t>
      </w:r>
      <w:r w:rsidRPr="00B22A50">
        <w:t>проводниками</w:t>
      </w:r>
      <w:r w:rsidR="00B22A50" w:rsidRPr="00B22A50">
        <w:t xml:space="preserve"> </w:t>
      </w:r>
      <w:r w:rsidRPr="00B22A50">
        <w:t>знаний.</w:t>
      </w:r>
    </w:p>
    <w:p w14:paraId="6F1C0661" w14:textId="77777777" w:rsidR="001759C1" w:rsidRPr="00B22A50" w:rsidRDefault="001759C1" w:rsidP="001759C1">
      <w:r w:rsidRPr="00B22A50">
        <w:t>Фестиваль</w:t>
      </w:r>
      <w:r w:rsidR="00B22A50" w:rsidRPr="00B22A50">
        <w:t xml:space="preserve"> </w:t>
      </w:r>
      <w:r w:rsidRPr="00B22A50">
        <w:t>-</w:t>
      </w:r>
      <w:r w:rsidR="00B22A50" w:rsidRPr="00B22A50">
        <w:t xml:space="preserve"> </w:t>
      </w:r>
      <w:r w:rsidRPr="00B22A50">
        <w:t>это</w:t>
      </w:r>
      <w:r w:rsidR="00B22A50" w:rsidRPr="00B22A50">
        <w:t xml:space="preserve"> </w:t>
      </w:r>
      <w:r w:rsidRPr="00B22A50">
        <w:t>эффективный</w:t>
      </w:r>
      <w:r w:rsidR="00B22A50" w:rsidRPr="00B22A50">
        <w:t xml:space="preserve"> </w:t>
      </w:r>
      <w:r w:rsidRPr="00B22A50">
        <w:t>инструмент</w:t>
      </w:r>
      <w:r w:rsidR="00B22A50" w:rsidRPr="00B22A50">
        <w:t xml:space="preserve"> </w:t>
      </w:r>
      <w:r w:rsidRPr="00B22A50">
        <w:t>реализации</w:t>
      </w:r>
      <w:r w:rsidR="00B22A50" w:rsidRPr="00B22A50">
        <w:t xml:space="preserve"> </w:t>
      </w:r>
      <w:r w:rsidRPr="00B22A50">
        <w:t>задач</w:t>
      </w:r>
      <w:r w:rsidR="00B22A50" w:rsidRPr="00B22A50">
        <w:t xml:space="preserve"> </w:t>
      </w:r>
      <w:r w:rsidRPr="00B22A50">
        <w:t>Стратегии</w:t>
      </w:r>
      <w:r w:rsidR="00B22A50" w:rsidRPr="00B22A50">
        <w:t xml:space="preserve"> </w:t>
      </w:r>
      <w:r w:rsidRPr="00B22A50">
        <w:t>повышения</w:t>
      </w:r>
      <w:r w:rsidR="00B22A50" w:rsidRPr="00B22A50">
        <w:t xml:space="preserve"> </w:t>
      </w:r>
      <w:r w:rsidRPr="00B22A50">
        <w:t>финансовой</w:t>
      </w:r>
      <w:r w:rsidR="00B22A50" w:rsidRPr="00B22A50">
        <w:t xml:space="preserve"> </w:t>
      </w:r>
      <w:r w:rsidRPr="00B22A50">
        <w:t>грамотности</w:t>
      </w:r>
      <w:r w:rsidR="00B22A50" w:rsidRPr="00B22A50">
        <w:t xml:space="preserve"> </w:t>
      </w:r>
      <w:r w:rsidRPr="00B22A50">
        <w:t>и</w:t>
      </w:r>
      <w:r w:rsidR="00B22A50" w:rsidRPr="00B22A50">
        <w:t xml:space="preserve"> </w:t>
      </w:r>
      <w:r w:rsidRPr="00B22A50">
        <w:t>формирования</w:t>
      </w:r>
      <w:r w:rsidR="00B22A50" w:rsidRPr="00B22A50">
        <w:t xml:space="preserve"> </w:t>
      </w:r>
      <w:r w:rsidRPr="00B22A50">
        <w:t>финансовой</w:t>
      </w:r>
      <w:r w:rsidR="00B22A50" w:rsidRPr="00B22A50">
        <w:t xml:space="preserve"> </w:t>
      </w:r>
      <w:r w:rsidRPr="00B22A50">
        <w:t>культуры</w:t>
      </w:r>
      <w:r w:rsidR="00B22A50" w:rsidRPr="00B22A50">
        <w:t xml:space="preserve"> </w:t>
      </w:r>
      <w:r w:rsidRPr="00B22A50">
        <w:t>до</w:t>
      </w:r>
      <w:r w:rsidR="00B22A50" w:rsidRPr="00B22A50">
        <w:t xml:space="preserve"> </w:t>
      </w:r>
      <w:r w:rsidRPr="00B22A50">
        <w:t>2030</w:t>
      </w:r>
      <w:r w:rsidR="00B22A50" w:rsidRPr="00B22A50">
        <w:t xml:space="preserve"> </w:t>
      </w:r>
      <w:r w:rsidRPr="00B22A50">
        <w:t>года.</w:t>
      </w:r>
      <w:r w:rsidR="00B22A50" w:rsidRPr="00B22A50">
        <w:t xml:space="preserve"> </w:t>
      </w:r>
      <w:r w:rsidRPr="00B22A50">
        <w:t>Участники,</w:t>
      </w:r>
      <w:r w:rsidR="00B22A50" w:rsidRPr="00B22A50">
        <w:t xml:space="preserve"> </w:t>
      </w:r>
      <w:r w:rsidRPr="00B22A50">
        <w:t>а</w:t>
      </w:r>
      <w:r w:rsidR="00B22A50" w:rsidRPr="00B22A50">
        <w:t xml:space="preserve"> </w:t>
      </w:r>
      <w:r w:rsidRPr="00B22A50">
        <w:t>позже</w:t>
      </w:r>
      <w:r w:rsidR="00B22A50" w:rsidRPr="00B22A50">
        <w:t xml:space="preserve"> </w:t>
      </w:r>
      <w:r w:rsidRPr="00B22A50">
        <w:t>и</w:t>
      </w:r>
      <w:r w:rsidR="00B22A50" w:rsidRPr="00B22A50">
        <w:t xml:space="preserve"> </w:t>
      </w:r>
      <w:r w:rsidRPr="00B22A50">
        <w:t>аудитория</w:t>
      </w:r>
      <w:r w:rsidR="00B22A50" w:rsidRPr="00B22A50">
        <w:t xml:space="preserve"> </w:t>
      </w:r>
      <w:r w:rsidRPr="00B22A50">
        <w:t>средств</w:t>
      </w:r>
      <w:r w:rsidR="00B22A50" w:rsidRPr="00B22A50">
        <w:t xml:space="preserve"> </w:t>
      </w:r>
      <w:r w:rsidRPr="00B22A50">
        <w:t>массовой</w:t>
      </w:r>
      <w:r w:rsidR="00B22A50" w:rsidRPr="00B22A50">
        <w:t xml:space="preserve"> </w:t>
      </w:r>
      <w:r w:rsidRPr="00B22A50">
        <w:t>информации,</w:t>
      </w:r>
      <w:r w:rsidR="00B22A50" w:rsidRPr="00B22A50">
        <w:t xml:space="preserve"> </w:t>
      </w:r>
      <w:r w:rsidRPr="00B22A50">
        <w:t>социальных</w:t>
      </w:r>
      <w:r w:rsidR="00B22A50" w:rsidRPr="00B22A50">
        <w:t xml:space="preserve"> </w:t>
      </w:r>
      <w:r w:rsidRPr="00B22A50">
        <w:t>сетей,</w:t>
      </w:r>
      <w:r w:rsidR="00B22A50" w:rsidRPr="00B22A50">
        <w:t xml:space="preserve"> </w:t>
      </w:r>
      <w:r w:rsidRPr="00B22A50">
        <w:t>телевидения</w:t>
      </w:r>
      <w:r w:rsidR="00B22A50" w:rsidRPr="00B22A50">
        <w:t xml:space="preserve"> </w:t>
      </w:r>
      <w:r w:rsidRPr="00B22A50">
        <w:t>и</w:t>
      </w:r>
      <w:r w:rsidR="00B22A50" w:rsidRPr="00B22A50">
        <w:t xml:space="preserve"> </w:t>
      </w:r>
      <w:r w:rsidRPr="00B22A50">
        <w:t>радио,</w:t>
      </w:r>
      <w:r w:rsidR="00B22A50" w:rsidRPr="00B22A50">
        <w:t xml:space="preserve"> </w:t>
      </w:r>
      <w:r w:rsidRPr="00B22A50">
        <w:t>которые</w:t>
      </w:r>
      <w:r w:rsidR="00B22A50" w:rsidRPr="00B22A50">
        <w:t xml:space="preserve"> </w:t>
      </w:r>
      <w:r w:rsidRPr="00B22A50">
        <w:t>становятся</w:t>
      </w:r>
      <w:r w:rsidR="00B22A50" w:rsidRPr="00B22A50">
        <w:t xml:space="preserve"> </w:t>
      </w:r>
      <w:r w:rsidRPr="00B22A50">
        <w:t>зрителями</w:t>
      </w:r>
      <w:r w:rsidR="00B22A50" w:rsidRPr="00B22A50">
        <w:t xml:space="preserve"> </w:t>
      </w:r>
      <w:r w:rsidRPr="00B22A50">
        <w:t>Фестиваля,</w:t>
      </w:r>
      <w:r w:rsidR="00B22A50" w:rsidRPr="00B22A50">
        <w:t xml:space="preserve"> </w:t>
      </w:r>
      <w:r w:rsidRPr="00B22A50">
        <w:t>узнают</w:t>
      </w:r>
      <w:r w:rsidR="00B22A50" w:rsidRPr="00B22A50">
        <w:t xml:space="preserve"> </w:t>
      </w:r>
      <w:r w:rsidRPr="00B22A50">
        <w:t>о</w:t>
      </w:r>
      <w:r w:rsidR="00B22A50" w:rsidRPr="00B22A50">
        <w:t xml:space="preserve"> </w:t>
      </w:r>
      <w:r w:rsidRPr="00B22A50">
        <w:t>новых</w:t>
      </w:r>
      <w:r w:rsidR="00B22A50" w:rsidRPr="00B22A50">
        <w:t xml:space="preserve"> </w:t>
      </w:r>
      <w:r w:rsidRPr="00B22A50">
        <w:lastRenderedPageBreak/>
        <w:t>финансовых</w:t>
      </w:r>
      <w:r w:rsidR="00B22A50" w:rsidRPr="00B22A50">
        <w:t xml:space="preserve"> </w:t>
      </w:r>
      <w:r w:rsidRPr="00B22A50">
        <w:t>инструментах,</w:t>
      </w:r>
      <w:r w:rsidR="00B22A50" w:rsidRPr="00B22A50">
        <w:t xml:space="preserve"> </w:t>
      </w:r>
      <w:r w:rsidRPr="00B22A50">
        <w:t>видят</w:t>
      </w:r>
      <w:r w:rsidR="00B22A50" w:rsidRPr="00B22A50">
        <w:t xml:space="preserve"> </w:t>
      </w:r>
      <w:r w:rsidRPr="00B22A50">
        <w:t>примеры</w:t>
      </w:r>
      <w:r w:rsidR="00B22A50" w:rsidRPr="00B22A50">
        <w:t xml:space="preserve"> </w:t>
      </w:r>
      <w:r w:rsidRPr="00B22A50">
        <w:t>их</w:t>
      </w:r>
      <w:r w:rsidR="00B22A50" w:rsidRPr="00B22A50">
        <w:t xml:space="preserve"> </w:t>
      </w:r>
      <w:r w:rsidRPr="00B22A50">
        <w:t>использования,</w:t>
      </w:r>
      <w:r w:rsidR="00B22A50" w:rsidRPr="00B22A50">
        <w:t xml:space="preserve"> </w:t>
      </w:r>
      <w:r w:rsidRPr="00B22A50">
        <w:t>учатся</w:t>
      </w:r>
      <w:r w:rsidR="00B22A50" w:rsidRPr="00B22A50">
        <w:t xml:space="preserve"> </w:t>
      </w:r>
      <w:r w:rsidRPr="00B22A50">
        <w:t>противодействовать</w:t>
      </w:r>
      <w:r w:rsidR="00B22A50" w:rsidRPr="00B22A50">
        <w:t xml:space="preserve"> </w:t>
      </w:r>
      <w:r w:rsidRPr="00B22A50">
        <w:t>мошенникам,</w:t>
      </w:r>
      <w:r w:rsidR="00B22A50" w:rsidRPr="00B22A50">
        <w:t xml:space="preserve"> </w:t>
      </w:r>
      <w:r w:rsidRPr="00B22A50">
        <w:t>видя</w:t>
      </w:r>
      <w:r w:rsidR="00B22A50" w:rsidRPr="00B22A50">
        <w:t xml:space="preserve"> </w:t>
      </w:r>
      <w:r w:rsidRPr="00B22A50">
        <w:t>традиционные</w:t>
      </w:r>
      <w:r w:rsidR="00B22A50" w:rsidRPr="00B22A50">
        <w:t xml:space="preserve"> </w:t>
      </w:r>
      <w:r w:rsidRPr="00B22A50">
        <w:t>и</w:t>
      </w:r>
      <w:r w:rsidR="00B22A50" w:rsidRPr="00B22A50">
        <w:t xml:space="preserve"> </w:t>
      </w:r>
      <w:r w:rsidRPr="00B22A50">
        <w:t>новые</w:t>
      </w:r>
      <w:r w:rsidR="00B22A50" w:rsidRPr="00B22A50">
        <w:t xml:space="preserve"> </w:t>
      </w:r>
      <w:r w:rsidRPr="00B22A50">
        <w:t>схемы</w:t>
      </w:r>
      <w:r w:rsidR="00B22A50" w:rsidRPr="00B22A50">
        <w:t xml:space="preserve"> </w:t>
      </w:r>
      <w:r w:rsidRPr="00B22A50">
        <w:t>социального</w:t>
      </w:r>
      <w:r w:rsidR="00B22A50" w:rsidRPr="00B22A50">
        <w:t xml:space="preserve"> </w:t>
      </w:r>
      <w:r w:rsidRPr="00B22A50">
        <w:t>инжиниринга,</w:t>
      </w:r>
      <w:r w:rsidR="00B22A50" w:rsidRPr="00B22A50">
        <w:t xml:space="preserve"> </w:t>
      </w:r>
      <w:r w:rsidRPr="00B22A50">
        <w:t>наконец,</w:t>
      </w:r>
      <w:r w:rsidR="00B22A50" w:rsidRPr="00B22A50">
        <w:t xml:space="preserve"> </w:t>
      </w:r>
      <w:r w:rsidRPr="00B22A50">
        <w:t>выходят</w:t>
      </w:r>
      <w:r w:rsidR="00B22A50" w:rsidRPr="00B22A50">
        <w:t xml:space="preserve"> </w:t>
      </w:r>
      <w:r w:rsidRPr="00B22A50">
        <w:t>на</w:t>
      </w:r>
      <w:r w:rsidR="00B22A50" w:rsidRPr="00B22A50">
        <w:t xml:space="preserve"> </w:t>
      </w:r>
      <w:r w:rsidRPr="00B22A50">
        <w:t>новый</w:t>
      </w:r>
      <w:r w:rsidR="00B22A50" w:rsidRPr="00B22A50">
        <w:t xml:space="preserve"> </w:t>
      </w:r>
      <w:r w:rsidRPr="00B22A50">
        <w:t>уровень</w:t>
      </w:r>
      <w:r w:rsidR="00B22A50" w:rsidRPr="00B22A50">
        <w:t xml:space="preserve"> </w:t>
      </w:r>
      <w:r w:rsidRPr="00B22A50">
        <w:t>понимания</w:t>
      </w:r>
      <w:r w:rsidR="00B22A50" w:rsidRPr="00B22A50">
        <w:t xml:space="preserve"> </w:t>
      </w:r>
      <w:r w:rsidRPr="00B22A50">
        <w:t>функционирования</w:t>
      </w:r>
      <w:r w:rsidR="00B22A50" w:rsidRPr="00B22A50">
        <w:t xml:space="preserve"> </w:t>
      </w:r>
      <w:r w:rsidRPr="00B22A50">
        <w:t>финансовых</w:t>
      </w:r>
      <w:r w:rsidR="00B22A50" w:rsidRPr="00B22A50">
        <w:t xml:space="preserve"> </w:t>
      </w:r>
      <w:r w:rsidRPr="00B22A50">
        <w:t>институтов</w:t>
      </w:r>
      <w:r w:rsidR="00B22A50" w:rsidRPr="00B22A50">
        <w:t xml:space="preserve"> </w:t>
      </w:r>
      <w:r w:rsidRPr="00B22A50">
        <w:t>и</w:t>
      </w:r>
      <w:r w:rsidR="00B22A50" w:rsidRPr="00B22A50">
        <w:t xml:space="preserve"> </w:t>
      </w:r>
      <w:r w:rsidRPr="00B22A50">
        <w:t>рынков.</w:t>
      </w:r>
    </w:p>
    <w:p w14:paraId="212D9F3E" w14:textId="77777777" w:rsidR="001759C1" w:rsidRPr="00B22A50" w:rsidRDefault="0072123C" w:rsidP="001759C1">
      <w:r w:rsidRPr="00B22A50">
        <w:t>О</w:t>
      </w:r>
      <w:r w:rsidR="00B22A50" w:rsidRPr="00B22A50">
        <w:t xml:space="preserve"> </w:t>
      </w:r>
      <w:r w:rsidRPr="00B22A50">
        <w:t>РЕГИОНАЛЬНОМ</w:t>
      </w:r>
      <w:r w:rsidR="00B22A50" w:rsidRPr="00B22A50">
        <w:t xml:space="preserve"> </w:t>
      </w:r>
      <w:r w:rsidRPr="00B22A50">
        <w:t>ЭТАПЕ</w:t>
      </w:r>
      <w:r w:rsidR="00B22A50" w:rsidRPr="00B22A50">
        <w:t xml:space="preserve"> </w:t>
      </w:r>
      <w:r w:rsidRPr="00B22A50">
        <w:t>ФЕСТИВАЛЯ</w:t>
      </w:r>
      <w:r w:rsidR="00B22A50" w:rsidRPr="00B22A50">
        <w:t xml:space="preserve"> </w:t>
      </w:r>
      <w:r w:rsidRPr="00B22A50">
        <w:t>8</w:t>
      </w:r>
      <w:r w:rsidR="00B22A50" w:rsidRPr="00B22A50">
        <w:t xml:space="preserve"> </w:t>
      </w:r>
      <w:r w:rsidRPr="00B22A50">
        <w:t>ИЮНЯ</w:t>
      </w:r>
    </w:p>
    <w:p w14:paraId="6E42C57E" w14:textId="77777777" w:rsidR="001759C1" w:rsidRPr="00B22A50" w:rsidRDefault="001759C1" w:rsidP="001759C1">
      <w:r w:rsidRPr="00B22A50">
        <w:t>На</w:t>
      </w:r>
      <w:r w:rsidR="00B22A50" w:rsidRPr="00B22A50">
        <w:t xml:space="preserve"> </w:t>
      </w:r>
      <w:r w:rsidRPr="00B22A50">
        <w:t>первом</w:t>
      </w:r>
      <w:r w:rsidR="00B22A50" w:rsidRPr="00B22A50">
        <w:t xml:space="preserve"> </w:t>
      </w:r>
      <w:r w:rsidRPr="00B22A50">
        <w:t>этапе</w:t>
      </w:r>
      <w:r w:rsidR="00B22A50" w:rsidRPr="00B22A50">
        <w:t xml:space="preserve"> </w:t>
      </w:r>
      <w:r w:rsidRPr="00B22A50">
        <w:t>Фестиваля</w:t>
      </w:r>
      <w:r w:rsidR="00B22A50" w:rsidRPr="00B22A50">
        <w:t xml:space="preserve"> </w:t>
      </w:r>
      <w:r w:rsidRPr="00B22A50">
        <w:t>в</w:t>
      </w:r>
      <w:r w:rsidR="00B22A50" w:rsidRPr="00B22A50">
        <w:t xml:space="preserve"> </w:t>
      </w:r>
      <w:r w:rsidRPr="00B22A50">
        <w:t>каждом</w:t>
      </w:r>
      <w:r w:rsidR="00B22A50" w:rsidRPr="00B22A50">
        <w:t xml:space="preserve"> </w:t>
      </w:r>
      <w:r w:rsidRPr="00B22A50">
        <w:t>регионе</w:t>
      </w:r>
      <w:r w:rsidR="00B22A50" w:rsidRPr="00B22A50">
        <w:t xml:space="preserve"> </w:t>
      </w:r>
      <w:r w:rsidRPr="00B22A50">
        <w:t>были</w:t>
      </w:r>
      <w:r w:rsidR="00B22A50" w:rsidRPr="00B22A50">
        <w:t xml:space="preserve"> </w:t>
      </w:r>
      <w:r w:rsidRPr="00B22A50">
        <w:t>свои</w:t>
      </w:r>
      <w:r w:rsidR="00B22A50" w:rsidRPr="00B22A50">
        <w:t xml:space="preserve"> </w:t>
      </w:r>
      <w:r w:rsidRPr="00B22A50">
        <w:t>изюминки,</w:t>
      </w:r>
      <w:r w:rsidR="00B22A50" w:rsidRPr="00B22A50">
        <w:t xml:space="preserve"> </w:t>
      </w:r>
      <w:r w:rsidRPr="00B22A50">
        <w:t>связанные</w:t>
      </w:r>
      <w:r w:rsidR="00B22A50" w:rsidRPr="00B22A50">
        <w:t xml:space="preserve"> </w:t>
      </w:r>
      <w:r w:rsidRPr="00B22A50">
        <w:t>с</w:t>
      </w:r>
      <w:r w:rsidR="00B22A50" w:rsidRPr="00B22A50">
        <w:t xml:space="preserve"> </w:t>
      </w:r>
      <w:r w:rsidRPr="00B22A50">
        <w:t>особенностями</w:t>
      </w:r>
      <w:r w:rsidR="00B22A50" w:rsidRPr="00B22A50">
        <w:t xml:space="preserve"> </w:t>
      </w:r>
      <w:r w:rsidRPr="00B22A50">
        <w:t>уникальных</w:t>
      </w:r>
      <w:r w:rsidR="00B22A50" w:rsidRPr="00B22A50">
        <w:t xml:space="preserve"> </w:t>
      </w:r>
      <w:r w:rsidRPr="00B22A50">
        <w:t>субъектов</w:t>
      </w:r>
      <w:r w:rsidR="00B22A50" w:rsidRPr="00B22A50">
        <w:t xml:space="preserve"> </w:t>
      </w:r>
      <w:r w:rsidRPr="00B22A50">
        <w:t>России.</w:t>
      </w:r>
      <w:r w:rsidR="00B22A50" w:rsidRPr="00B22A50">
        <w:t xml:space="preserve"> </w:t>
      </w:r>
      <w:r w:rsidRPr="00B22A50">
        <w:t>В</w:t>
      </w:r>
      <w:r w:rsidR="00B22A50" w:rsidRPr="00B22A50">
        <w:t xml:space="preserve"> </w:t>
      </w:r>
      <w:r w:rsidRPr="00B22A50">
        <w:t>Курске,</w:t>
      </w:r>
      <w:r w:rsidR="00B22A50" w:rsidRPr="00B22A50">
        <w:t xml:space="preserve"> </w:t>
      </w:r>
      <w:r w:rsidRPr="00B22A50">
        <w:t>например,</w:t>
      </w:r>
      <w:r w:rsidR="00B22A50" w:rsidRPr="00B22A50">
        <w:t xml:space="preserve"> </w:t>
      </w:r>
      <w:r w:rsidRPr="00B22A50">
        <w:t>участники</w:t>
      </w:r>
      <w:r w:rsidR="00B22A50" w:rsidRPr="00B22A50">
        <w:t xml:space="preserve"> </w:t>
      </w:r>
      <w:r w:rsidRPr="00B22A50">
        <w:t>выбрались</w:t>
      </w:r>
      <w:r w:rsidR="00B22A50" w:rsidRPr="00B22A50">
        <w:t xml:space="preserve"> </w:t>
      </w:r>
      <w:r w:rsidRPr="00B22A50">
        <w:t>во</w:t>
      </w:r>
      <w:r w:rsidR="00B22A50" w:rsidRPr="00B22A50">
        <w:t xml:space="preserve"> </w:t>
      </w:r>
      <w:r w:rsidRPr="00B22A50">
        <w:t>внутренний</w:t>
      </w:r>
      <w:r w:rsidR="00B22A50" w:rsidRPr="00B22A50">
        <w:t xml:space="preserve"> </w:t>
      </w:r>
      <w:r w:rsidRPr="00B22A50">
        <w:t>двор</w:t>
      </w:r>
      <w:r w:rsidR="00B22A50" w:rsidRPr="00B22A50">
        <w:t xml:space="preserve"> </w:t>
      </w:r>
      <w:r w:rsidRPr="00B22A50">
        <w:t>на</w:t>
      </w:r>
      <w:r w:rsidR="00B22A50" w:rsidRPr="00B22A50">
        <w:t xml:space="preserve"> </w:t>
      </w:r>
      <w:r w:rsidRPr="00B22A50">
        <w:t>свежем</w:t>
      </w:r>
      <w:r w:rsidR="00B22A50" w:rsidRPr="00B22A50">
        <w:t xml:space="preserve"> </w:t>
      </w:r>
      <w:r w:rsidRPr="00B22A50">
        <w:t>воздухе</w:t>
      </w:r>
      <w:r w:rsidR="00B22A50" w:rsidRPr="00B22A50">
        <w:t xml:space="preserve"> </w:t>
      </w:r>
      <w:r w:rsidRPr="00B22A50">
        <w:t>и</w:t>
      </w:r>
      <w:r w:rsidR="00B22A50" w:rsidRPr="00B22A50">
        <w:t xml:space="preserve"> </w:t>
      </w:r>
      <w:r w:rsidRPr="00B22A50">
        <w:t>на</w:t>
      </w:r>
      <w:r w:rsidR="00B22A50" w:rsidRPr="00B22A50">
        <w:t xml:space="preserve"> </w:t>
      </w:r>
      <w:r w:rsidRPr="00B22A50">
        <w:t>удобных</w:t>
      </w:r>
      <w:r w:rsidR="00B22A50" w:rsidRPr="00B22A50">
        <w:t xml:space="preserve"> </w:t>
      </w:r>
      <w:r w:rsidRPr="00B22A50">
        <w:t>креслах-грушах</w:t>
      </w:r>
      <w:r w:rsidR="00B22A50" w:rsidRPr="00B22A50">
        <w:t xml:space="preserve"> </w:t>
      </w:r>
      <w:r w:rsidRPr="00B22A50">
        <w:t>наслаждались</w:t>
      </w:r>
      <w:r w:rsidR="00B22A50" w:rsidRPr="00B22A50">
        <w:t xml:space="preserve"> </w:t>
      </w:r>
      <w:r w:rsidRPr="00B22A50">
        <w:t>хорошей</w:t>
      </w:r>
      <w:r w:rsidR="00B22A50" w:rsidRPr="00B22A50">
        <w:t xml:space="preserve"> </w:t>
      </w:r>
      <w:r w:rsidRPr="00B22A50">
        <w:t>погодой.</w:t>
      </w:r>
      <w:r w:rsidR="00B22A50" w:rsidRPr="00B22A50">
        <w:t xml:space="preserve"> </w:t>
      </w:r>
      <w:r w:rsidRPr="00B22A50">
        <w:t>В</w:t>
      </w:r>
      <w:r w:rsidR="00B22A50" w:rsidRPr="00B22A50">
        <w:t xml:space="preserve"> </w:t>
      </w:r>
      <w:r w:rsidRPr="00B22A50">
        <w:t>Калуге,</w:t>
      </w:r>
      <w:r w:rsidR="00B22A50" w:rsidRPr="00B22A50">
        <w:t xml:space="preserve"> </w:t>
      </w:r>
      <w:r w:rsidRPr="00B22A50">
        <w:t>пока</w:t>
      </w:r>
      <w:r w:rsidR="00B22A50" w:rsidRPr="00B22A50">
        <w:t xml:space="preserve"> </w:t>
      </w:r>
      <w:r w:rsidRPr="00B22A50">
        <w:t>взрослые</w:t>
      </w:r>
      <w:r w:rsidR="00B22A50" w:rsidRPr="00B22A50">
        <w:t xml:space="preserve"> </w:t>
      </w:r>
      <w:r w:rsidRPr="00B22A50">
        <w:t>боролись</w:t>
      </w:r>
      <w:r w:rsidR="00B22A50" w:rsidRPr="00B22A50">
        <w:t xml:space="preserve"> </w:t>
      </w:r>
      <w:r w:rsidRPr="00B22A50">
        <w:t>за</w:t>
      </w:r>
      <w:r w:rsidR="00B22A50" w:rsidRPr="00B22A50">
        <w:t xml:space="preserve"> </w:t>
      </w:r>
      <w:r w:rsidRPr="00B22A50">
        <w:t>победу,</w:t>
      </w:r>
      <w:r w:rsidR="00B22A50" w:rsidRPr="00B22A50">
        <w:t xml:space="preserve"> </w:t>
      </w:r>
      <w:r w:rsidRPr="00B22A50">
        <w:t>младших</w:t>
      </w:r>
      <w:r w:rsidR="00B22A50" w:rsidRPr="00B22A50">
        <w:t xml:space="preserve"> </w:t>
      </w:r>
      <w:r w:rsidRPr="00B22A50">
        <w:t>ребят</w:t>
      </w:r>
      <w:r w:rsidR="00B22A50" w:rsidRPr="00B22A50">
        <w:t xml:space="preserve"> </w:t>
      </w:r>
      <w:r w:rsidRPr="00B22A50">
        <w:t>принял</w:t>
      </w:r>
      <w:r w:rsidR="00B22A50" w:rsidRPr="00B22A50">
        <w:t xml:space="preserve"> </w:t>
      </w:r>
      <w:r w:rsidRPr="00B22A50">
        <w:t>кулинарный</w:t>
      </w:r>
      <w:r w:rsidR="00B22A50" w:rsidRPr="00B22A50">
        <w:t xml:space="preserve"> </w:t>
      </w:r>
      <w:r w:rsidRPr="00B22A50">
        <w:t>цех.</w:t>
      </w:r>
      <w:r w:rsidR="00B22A50" w:rsidRPr="00B22A50">
        <w:t xml:space="preserve"> </w:t>
      </w:r>
      <w:r w:rsidRPr="00B22A50">
        <w:t>В</w:t>
      </w:r>
      <w:r w:rsidR="00B22A50" w:rsidRPr="00B22A50">
        <w:t xml:space="preserve"> </w:t>
      </w:r>
      <w:r w:rsidRPr="00B22A50">
        <w:t>Уфе</w:t>
      </w:r>
      <w:r w:rsidR="00B22A50" w:rsidRPr="00B22A50">
        <w:t xml:space="preserve"> </w:t>
      </w:r>
      <w:r w:rsidRPr="00B22A50">
        <w:t>все</w:t>
      </w:r>
      <w:r w:rsidR="00B22A50" w:rsidRPr="00B22A50">
        <w:t xml:space="preserve"> </w:t>
      </w:r>
      <w:r w:rsidRPr="00B22A50">
        <w:t>желающие</w:t>
      </w:r>
      <w:r w:rsidR="00B22A50" w:rsidRPr="00B22A50">
        <w:t xml:space="preserve"> </w:t>
      </w:r>
      <w:r w:rsidRPr="00B22A50">
        <w:t>в</w:t>
      </w:r>
      <w:r w:rsidR="00B22A50" w:rsidRPr="00B22A50">
        <w:t xml:space="preserve"> </w:t>
      </w:r>
      <w:r w:rsidRPr="00B22A50">
        <w:t>перерывах</w:t>
      </w:r>
      <w:r w:rsidR="00B22A50" w:rsidRPr="00B22A50">
        <w:t xml:space="preserve"> </w:t>
      </w:r>
      <w:r w:rsidRPr="00B22A50">
        <w:t>между</w:t>
      </w:r>
      <w:r w:rsidR="00B22A50" w:rsidRPr="00B22A50">
        <w:t xml:space="preserve"> </w:t>
      </w:r>
      <w:r w:rsidRPr="00B22A50">
        <w:t>финансовыми</w:t>
      </w:r>
      <w:r w:rsidR="00B22A50" w:rsidRPr="00B22A50">
        <w:t xml:space="preserve"> </w:t>
      </w:r>
      <w:r w:rsidRPr="00B22A50">
        <w:t>активностями</w:t>
      </w:r>
      <w:r w:rsidR="00B22A50" w:rsidRPr="00B22A50">
        <w:t xml:space="preserve"> </w:t>
      </w:r>
      <w:r w:rsidRPr="00B22A50">
        <w:t>могли</w:t>
      </w:r>
      <w:r w:rsidR="00B22A50" w:rsidRPr="00B22A50">
        <w:t xml:space="preserve"> </w:t>
      </w:r>
      <w:r w:rsidRPr="00B22A50">
        <w:t>поупражняться</w:t>
      </w:r>
      <w:r w:rsidR="00B22A50" w:rsidRPr="00B22A50">
        <w:t xml:space="preserve"> </w:t>
      </w:r>
      <w:r w:rsidRPr="00B22A50">
        <w:t>в</w:t>
      </w:r>
      <w:r w:rsidR="00B22A50" w:rsidRPr="00B22A50">
        <w:t xml:space="preserve"> </w:t>
      </w:r>
      <w:r w:rsidRPr="00B22A50">
        <w:t>гончарном</w:t>
      </w:r>
      <w:r w:rsidR="00B22A50" w:rsidRPr="00B22A50">
        <w:t xml:space="preserve"> </w:t>
      </w:r>
      <w:r w:rsidRPr="00B22A50">
        <w:t>ремесле</w:t>
      </w:r>
      <w:r w:rsidR="00B22A50" w:rsidRPr="00B22A50">
        <w:t xml:space="preserve"> </w:t>
      </w:r>
      <w:r w:rsidRPr="00B22A50">
        <w:t>с</w:t>
      </w:r>
      <w:r w:rsidR="00B22A50" w:rsidRPr="00B22A50">
        <w:t xml:space="preserve"> </w:t>
      </w:r>
      <w:r w:rsidRPr="00B22A50">
        <w:t>настоящим</w:t>
      </w:r>
      <w:r w:rsidR="00B22A50" w:rsidRPr="00B22A50">
        <w:t xml:space="preserve"> </w:t>
      </w:r>
      <w:r w:rsidRPr="00B22A50">
        <w:t>мастером</w:t>
      </w:r>
      <w:r w:rsidR="00B22A50" w:rsidRPr="00B22A50">
        <w:t xml:space="preserve"> </w:t>
      </w:r>
      <w:r w:rsidRPr="00B22A50">
        <w:t>на</w:t>
      </w:r>
      <w:r w:rsidR="00B22A50" w:rsidRPr="00B22A50">
        <w:t xml:space="preserve"> </w:t>
      </w:r>
      <w:r w:rsidRPr="00B22A50">
        <w:t>гончарном</w:t>
      </w:r>
      <w:r w:rsidR="00B22A50" w:rsidRPr="00B22A50">
        <w:t xml:space="preserve"> </w:t>
      </w:r>
      <w:r w:rsidRPr="00B22A50">
        <w:t>круге.</w:t>
      </w:r>
      <w:r w:rsidR="00B22A50" w:rsidRPr="00B22A50">
        <w:t xml:space="preserve"> </w:t>
      </w:r>
      <w:r w:rsidRPr="00B22A50">
        <w:t>В</w:t>
      </w:r>
      <w:r w:rsidR="00B22A50" w:rsidRPr="00B22A50">
        <w:t xml:space="preserve"> </w:t>
      </w:r>
      <w:r w:rsidRPr="00B22A50">
        <w:t>Красноярске</w:t>
      </w:r>
      <w:r w:rsidR="00B22A50" w:rsidRPr="00B22A50">
        <w:t xml:space="preserve"> </w:t>
      </w:r>
      <w:r w:rsidRPr="00B22A50">
        <w:t>весь</w:t>
      </w:r>
      <w:r w:rsidR="00B22A50" w:rsidRPr="00B22A50">
        <w:t xml:space="preserve"> </w:t>
      </w:r>
      <w:r w:rsidRPr="00B22A50">
        <w:t>фестиваль</w:t>
      </w:r>
      <w:r w:rsidR="00B22A50" w:rsidRPr="00B22A50">
        <w:t xml:space="preserve"> </w:t>
      </w:r>
      <w:r w:rsidRPr="00B22A50">
        <w:t>координаторам</w:t>
      </w:r>
      <w:r w:rsidR="00B22A50" w:rsidRPr="00B22A50">
        <w:t xml:space="preserve"> </w:t>
      </w:r>
      <w:r w:rsidRPr="00B22A50">
        <w:t>помогал</w:t>
      </w:r>
      <w:r w:rsidR="00B22A50" w:rsidRPr="00B22A50">
        <w:t xml:space="preserve"> </w:t>
      </w:r>
      <w:r w:rsidRPr="00B22A50">
        <w:t>огромный</w:t>
      </w:r>
      <w:r w:rsidR="00B22A50" w:rsidRPr="00B22A50">
        <w:t xml:space="preserve"> </w:t>
      </w:r>
      <w:r w:rsidRPr="00B22A50">
        <w:t>Чебурашка,</w:t>
      </w:r>
      <w:r w:rsidR="00B22A50" w:rsidRPr="00B22A50">
        <w:t xml:space="preserve"> </w:t>
      </w:r>
      <w:r w:rsidRPr="00B22A50">
        <w:t>который</w:t>
      </w:r>
      <w:r w:rsidR="00B22A50" w:rsidRPr="00B22A50">
        <w:t xml:space="preserve"> </w:t>
      </w:r>
      <w:r w:rsidRPr="00B22A50">
        <w:t>стал</w:t>
      </w:r>
      <w:r w:rsidR="00B22A50" w:rsidRPr="00B22A50">
        <w:t xml:space="preserve"> </w:t>
      </w:r>
      <w:r w:rsidRPr="00B22A50">
        <w:t>любимцем</w:t>
      </w:r>
      <w:r w:rsidR="00B22A50" w:rsidRPr="00B22A50">
        <w:t xml:space="preserve"> </w:t>
      </w:r>
      <w:r w:rsidRPr="00B22A50">
        <w:t>и</w:t>
      </w:r>
      <w:r w:rsidR="00B22A50" w:rsidRPr="00B22A50">
        <w:t xml:space="preserve"> </w:t>
      </w:r>
      <w:r w:rsidRPr="00B22A50">
        <w:t>детей,</w:t>
      </w:r>
      <w:r w:rsidR="00B22A50" w:rsidRPr="00B22A50">
        <w:t xml:space="preserve"> </w:t>
      </w:r>
      <w:r w:rsidRPr="00B22A50">
        <w:t>и</w:t>
      </w:r>
      <w:r w:rsidR="00B22A50" w:rsidRPr="00B22A50">
        <w:t xml:space="preserve"> </w:t>
      </w:r>
      <w:r w:rsidRPr="00B22A50">
        <w:t>взрослых.</w:t>
      </w:r>
      <w:r w:rsidR="00B22A50" w:rsidRPr="00B22A50">
        <w:t xml:space="preserve"> </w:t>
      </w:r>
      <w:r w:rsidRPr="00B22A50">
        <w:t>В</w:t>
      </w:r>
      <w:r w:rsidR="00B22A50" w:rsidRPr="00B22A50">
        <w:t xml:space="preserve"> </w:t>
      </w:r>
      <w:r w:rsidRPr="00B22A50">
        <w:t>Барнауле</w:t>
      </w:r>
      <w:r w:rsidR="00B22A50" w:rsidRPr="00B22A50">
        <w:t xml:space="preserve"> </w:t>
      </w:r>
      <w:r w:rsidRPr="00B22A50">
        <w:t>семьи</w:t>
      </w:r>
      <w:r w:rsidR="00B22A50" w:rsidRPr="00B22A50">
        <w:t xml:space="preserve"> </w:t>
      </w:r>
      <w:r w:rsidRPr="00B22A50">
        <w:t>учились</w:t>
      </w:r>
      <w:r w:rsidR="00B22A50" w:rsidRPr="00B22A50">
        <w:t xml:space="preserve"> </w:t>
      </w:r>
      <w:r w:rsidRPr="00B22A50">
        <w:t>ориентироваться</w:t>
      </w:r>
      <w:r w:rsidR="00B22A50" w:rsidRPr="00B22A50">
        <w:t xml:space="preserve"> </w:t>
      </w:r>
      <w:r w:rsidRPr="00B22A50">
        <w:t>в</w:t>
      </w:r>
      <w:r w:rsidR="00B22A50" w:rsidRPr="00B22A50">
        <w:t xml:space="preserve"> </w:t>
      </w:r>
      <w:r w:rsidRPr="00B22A50">
        <w:t>лаборатории</w:t>
      </w:r>
      <w:r w:rsidR="00B22A50" w:rsidRPr="00B22A50">
        <w:t xml:space="preserve"> </w:t>
      </w:r>
      <w:r w:rsidRPr="00B22A50">
        <w:t>виртуальной</w:t>
      </w:r>
      <w:r w:rsidR="00B22A50" w:rsidRPr="00B22A50">
        <w:t xml:space="preserve"> </w:t>
      </w:r>
      <w:r w:rsidRPr="00B22A50">
        <w:t>реальности.</w:t>
      </w:r>
      <w:r w:rsidR="00B22A50" w:rsidRPr="00B22A50">
        <w:t xml:space="preserve"> </w:t>
      </w:r>
      <w:r w:rsidRPr="00B22A50">
        <w:t>В</w:t>
      </w:r>
      <w:r w:rsidR="00B22A50" w:rsidRPr="00B22A50">
        <w:t xml:space="preserve"> </w:t>
      </w:r>
      <w:r w:rsidRPr="00B22A50">
        <w:t>Москве</w:t>
      </w:r>
      <w:r w:rsidR="00B22A50" w:rsidRPr="00B22A50">
        <w:t xml:space="preserve"> </w:t>
      </w:r>
      <w:r w:rsidRPr="00B22A50">
        <w:t>работала</w:t>
      </w:r>
      <w:r w:rsidR="00B22A50" w:rsidRPr="00B22A50">
        <w:t xml:space="preserve"> </w:t>
      </w:r>
      <w:r w:rsidRPr="00B22A50">
        <w:t>фотолаборатория</w:t>
      </w:r>
      <w:r w:rsidR="00B22A50" w:rsidRPr="00B22A50">
        <w:t xml:space="preserve"> </w:t>
      </w:r>
      <w:r w:rsidRPr="00B22A50">
        <w:t>Фестиваля,</w:t>
      </w:r>
      <w:r w:rsidR="00B22A50" w:rsidRPr="00B22A50">
        <w:t xml:space="preserve"> </w:t>
      </w:r>
      <w:r w:rsidRPr="00B22A50">
        <w:t>где</w:t>
      </w:r>
      <w:r w:rsidR="00B22A50" w:rsidRPr="00B22A50">
        <w:t xml:space="preserve"> </w:t>
      </w:r>
      <w:r w:rsidRPr="00B22A50">
        <w:t>все</w:t>
      </w:r>
      <w:r w:rsidR="00B22A50" w:rsidRPr="00B22A50">
        <w:t xml:space="preserve"> </w:t>
      </w:r>
      <w:r w:rsidRPr="00B22A50">
        <w:t>желающие</w:t>
      </w:r>
      <w:r w:rsidR="00B22A50" w:rsidRPr="00B22A50">
        <w:t xml:space="preserve"> </w:t>
      </w:r>
      <w:r w:rsidRPr="00B22A50">
        <w:t>могли</w:t>
      </w:r>
      <w:r w:rsidR="00B22A50" w:rsidRPr="00B22A50">
        <w:t xml:space="preserve"> </w:t>
      </w:r>
      <w:r w:rsidRPr="00B22A50">
        <w:t>получить</w:t>
      </w:r>
      <w:r w:rsidR="00B22A50" w:rsidRPr="00B22A50">
        <w:t xml:space="preserve"> </w:t>
      </w:r>
      <w:r w:rsidRPr="00B22A50">
        <w:t>сво</w:t>
      </w:r>
      <w:r w:rsidR="00B22A50" w:rsidRPr="00B22A50">
        <w:t xml:space="preserve">е </w:t>
      </w:r>
      <w:r w:rsidRPr="00B22A50">
        <w:t>семейное</w:t>
      </w:r>
      <w:r w:rsidR="00B22A50" w:rsidRPr="00B22A50">
        <w:t xml:space="preserve"> </w:t>
      </w:r>
      <w:r w:rsidRPr="00B22A50">
        <w:t>фото</w:t>
      </w:r>
      <w:r w:rsidR="00B22A50" w:rsidRPr="00B22A50">
        <w:t xml:space="preserve"> </w:t>
      </w:r>
      <w:r w:rsidRPr="00B22A50">
        <w:t>с</w:t>
      </w:r>
      <w:r w:rsidR="00B22A50" w:rsidRPr="00B22A50">
        <w:t xml:space="preserve"> </w:t>
      </w:r>
      <w:r w:rsidRPr="00B22A50">
        <w:t>символикой</w:t>
      </w:r>
      <w:r w:rsidR="00B22A50" w:rsidRPr="00B22A50">
        <w:t xml:space="preserve"> </w:t>
      </w:r>
      <w:r w:rsidRPr="00B22A50">
        <w:t>фестиваля</w:t>
      </w:r>
      <w:r w:rsidR="00B22A50" w:rsidRPr="00B22A50">
        <w:t xml:space="preserve"> </w:t>
      </w:r>
      <w:r w:rsidRPr="00B22A50">
        <w:t>на</w:t>
      </w:r>
      <w:r w:rsidR="00B22A50" w:rsidRPr="00B22A50">
        <w:t xml:space="preserve"> </w:t>
      </w:r>
      <w:r w:rsidRPr="00B22A50">
        <w:t>память</w:t>
      </w:r>
      <w:r w:rsidR="00B22A50" w:rsidRPr="00B22A50">
        <w:t xml:space="preserve"> </w:t>
      </w:r>
      <w:r w:rsidRPr="00B22A50">
        <w:t>в</w:t>
      </w:r>
      <w:r w:rsidR="00B22A50" w:rsidRPr="00B22A50">
        <w:t xml:space="preserve"> </w:t>
      </w:r>
      <w:r w:rsidRPr="00B22A50">
        <w:t>режиме</w:t>
      </w:r>
      <w:r w:rsidR="00B22A50" w:rsidRPr="00B22A50">
        <w:t xml:space="preserve"> </w:t>
      </w:r>
      <w:r w:rsidRPr="00B22A50">
        <w:t>реального</w:t>
      </w:r>
      <w:r w:rsidR="00B22A50" w:rsidRPr="00B22A50">
        <w:t xml:space="preserve"> </w:t>
      </w:r>
      <w:r w:rsidRPr="00B22A50">
        <w:t>времени.</w:t>
      </w:r>
    </w:p>
    <w:p w14:paraId="129F66EA" w14:textId="77777777" w:rsidR="001759C1" w:rsidRPr="00B22A50" w:rsidRDefault="001759C1" w:rsidP="001759C1">
      <w:r w:rsidRPr="00B22A50">
        <w:t>Точнее</w:t>
      </w:r>
      <w:r w:rsidR="00B22A50" w:rsidRPr="00B22A50">
        <w:t xml:space="preserve"> </w:t>
      </w:r>
      <w:r w:rsidRPr="00B22A50">
        <w:t>любых</w:t>
      </w:r>
      <w:r w:rsidR="00B22A50" w:rsidRPr="00B22A50">
        <w:t xml:space="preserve"> </w:t>
      </w:r>
      <w:r w:rsidRPr="00B22A50">
        <w:t>описаний</w:t>
      </w:r>
      <w:r w:rsidR="00B22A50" w:rsidRPr="00B22A50">
        <w:t xml:space="preserve"> </w:t>
      </w:r>
      <w:r w:rsidRPr="00B22A50">
        <w:t>о</w:t>
      </w:r>
      <w:r w:rsidR="00B22A50" w:rsidRPr="00B22A50">
        <w:t xml:space="preserve"> </w:t>
      </w:r>
      <w:r w:rsidRPr="00B22A50">
        <w:t>первом</w:t>
      </w:r>
      <w:r w:rsidR="00B22A50" w:rsidRPr="00B22A50">
        <w:t xml:space="preserve"> </w:t>
      </w:r>
      <w:r w:rsidRPr="00B22A50">
        <w:t>региональном</w:t>
      </w:r>
      <w:r w:rsidR="00B22A50" w:rsidRPr="00B22A50">
        <w:t xml:space="preserve"> </w:t>
      </w:r>
      <w:r w:rsidRPr="00B22A50">
        <w:t>этапе</w:t>
      </w:r>
      <w:r w:rsidR="00B22A50" w:rsidRPr="00B22A50">
        <w:t xml:space="preserve"> </w:t>
      </w:r>
      <w:r w:rsidRPr="00B22A50">
        <w:t>Фестиваля,</w:t>
      </w:r>
      <w:r w:rsidR="00B22A50" w:rsidRPr="00B22A50">
        <w:t xml:space="preserve"> </w:t>
      </w:r>
      <w:r w:rsidRPr="00B22A50">
        <w:t>прошедшего</w:t>
      </w:r>
      <w:r w:rsidR="00B22A50" w:rsidRPr="00B22A50">
        <w:t xml:space="preserve"> </w:t>
      </w:r>
      <w:r w:rsidRPr="00B22A50">
        <w:t>8</w:t>
      </w:r>
      <w:r w:rsidR="00B22A50" w:rsidRPr="00B22A50">
        <w:t xml:space="preserve"> </w:t>
      </w:r>
      <w:r w:rsidRPr="00B22A50">
        <w:t>июня,</w:t>
      </w:r>
      <w:r w:rsidR="00B22A50" w:rsidRPr="00B22A50">
        <w:t xml:space="preserve"> </w:t>
      </w:r>
      <w:r w:rsidRPr="00B22A50">
        <w:t>скажут</w:t>
      </w:r>
      <w:r w:rsidR="00B22A50" w:rsidRPr="00B22A50">
        <w:t xml:space="preserve"> </w:t>
      </w:r>
      <w:r w:rsidRPr="00B22A50">
        <w:t>слова</w:t>
      </w:r>
      <w:r w:rsidR="00B22A50" w:rsidRPr="00B22A50">
        <w:t xml:space="preserve"> </w:t>
      </w:r>
      <w:r w:rsidRPr="00B22A50">
        <w:t>главных</w:t>
      </w:r>
      <w:r w:rsidR="00B22A50" w:rsidRPr="00B22A50">
        <w:t xml:space="preserve"> </w:t>
      </w:r>
      <w:r w:rsidRPr="00B22A50">
        <w:t>героев</w:t>
      </w:r>
      <w:r w:rsidR="00B22A50" w:rsidRPr="00B22A50">
        <w:t xml:space="preserve"> </w:t>
      </w:r>
      <w:r w:rsidRPr="00B22A50">
        <w:t>-</w:t>
      </w:r>
      <w:r w:rsidR="00B22A50" w:rsidRPr="00B22A50">
        <w:t xml:space="preserve"> </w:t>
      </w:r>
      <w:r w:rsidRPr="00B22A50">
        <w:t>семей-участников:</w:t>
      </w:r>
    </w:p>
    <w:p w14:paraId="083BE778" w14:textId="77777777" w:rsidR="001759C1" w:rsidRPr="00B22A50" w:rsidRDefault="001759C1" w:rsidP="001759C1">
      <w:r w:rsidRPr="00B22A50">
        <w:t>Семья</w:t>
      </w:r>
      <w:r w:rsidR="00B22A50" w:rsidRPr="00B22A50">
        <w:t xml:space="preserve"> </w:t>
      </w:r>
      <w:proofErr w:type="spellStart"/>
      <w:r w:rsidRPr="00B22A50">
        <w:t>Сатюковых</w:t>
      </w:r>
      <w:proofErr w:type="spellEnd"/>
      <w:r w:rsidR="00B22A50" w:rsidRPr="00B22A50">
        <w:t xml:space="preserve"> </w:t>
      </w:r>
      <w:r w:rsidRPr="00B22A50">
        <w:t>из</w:t>
      </w:r>
      <w:r w:rsidR="00B22A50" w:rsidRPr="00B22A50">
        <w:t xml:space="preserve"> </w:t>
      </w:r>
      <w:r w:rsidRPr="00B22A50">
        <w:t>Сосновоборска,</w:t>
      </w:r>
      <w:r w:rsidR="00B22A50" w:rsidRPr="00B22A50">
        <w:t xml:space="preserve"> </w:t>
      </w:r>
      <w:r w:rsidRPr="00B22A50">
        <w:t>Красноярский</w:t>
      </w:r>
      <w:r w:rsidR="00B22A50" w:rsidRPr="00B22A50">
        <w:t xml:space="preserve"> </w:t>
      </w:r>
      <w:r w:rsidRPr="00B22A50">
        <w:t>край:</w:t>
      </w:r>
    </w:p>
    <w:p w14:paraId="7D2B8C81" w14:textId="77777777" w:rsidR="001759C1" w:rsidRPr="00B22A50" w:rsidRDefault="00B22A50" w:rsidP="001759C1">
      <w:r w:rsidRPr="00B22A50">
        <w:t>«</w:t>
      </w:r>
      <w:r w:rsidR="001759C1" w:rsidRPr="00B22A50">
        <w:t>О</w:t>
      </w:r>
      <w:r w:rsidRPr="00B22A50">
        <w:t xml:space="preserve"> </w:t>
      </w:r>
      <w:r w:rsidR="001759C1" w:rsidRPr="00B22A50">
        <w:t>том,</w:t>
      </w:r>
      <w:r w:rsidRPr="00B22A50">
        <w:t xml:space="preserve"> </w:t>
      </w:r>
      <w:r w:rsidR="001759C1" w:rsidRPr="00B22A50">
        <w:t>что</w:t>
      </w:r>
      <w:r w:rsidRPr="00B22A50">
        <w:t xml:space="preserve"> </w:t>
      </w:r>
      <w:r w:rsidR="001759C1" w:rsidRPr="00B22A50">
        <w:t>состоится</w:t>
      </w:r>
      <w:r w:rsidRPr="00B22A50">
        <w:t xml:space="preserve"> </w:t>
      </w:r>
      <w:r w:rsidR="001759C1" w:rsidRPr="00B22A50">
        <w:t>такой</w:t>
      </w:r>
      <w:r w:rsidRPr="00B22A50">
        <w:t xml:space="preserve"> </w:t>
      </w:r>
      <w:r w:rsidR="001759C1" w:rsidRPr="00B22A50">
        <w:t>фестиваль,</w:t>
      </w:r>
      <w:r w:rsidRPr="00B22A50">
        <w:t xml:space="preserve"> </w:t>
      </w:r>
      <w:r w:rsidR="001759C1" w:rsidRPr="00B22A50">
        <w:t>мы</w:t>
      </w:r>
      <w:r w:rsidRPr="00B22A50">
        <w:t xml:space="preserve"> </w:t>
      </w:r>
      <w:r w:rsidR="001759C1" w:rsidRPr="00B22A50">
        <w:t>узнали</w:t>
      </w:r>
      <w:r w:rsidRPr="00B22A50">
        <w:t xml:space="preserve"> </w:t>
      </w:r>
      <w:r w:rsidR="001759C1" w:rsidRPr="00B22A50">
        <w:t>из</w:t>
      </w:r>
      <w:r w:rsidRPr="00B22A50">
        <w:t xml:space="preserve"> </w:t>
      </w:r>
      <w:r w:rsidR="001759C1" w:rsidRPr="00B22A50">
        <w:t>новостей</w:t>
      </w:r>
      <w:r w:rsidRPr="00B22A50">
        <w:t xml:space="preserve"> </w:t>
      </w:r>
      <w:r w:rsidR="001759C1" w:rsidRPr="00B22A50">
        <w:t>в</w:t>
      </w:r>
      <w:r w:rsidRPr="00B22A50">
        <w:t xml:space="preserve"> </w:t>
      </w:r>
      <w:r w:rsidR="001759C1" w:rsidRPr="00B22A50">
        <w:t>Интернете</w:t>
      </w:r>
      <w:r w:rsidRPr="00B22A50">
        <w:t xml:space="preserve"> </w:t>
      </w:r>
      <w:r w:rsidR="001759C1" w:rsidRPr="00B22A50">
        <w:t>и</w:t>
      </w:r>
      <w:r w:rsidRPr="00B22A50">
        <w:t xml:space="preserve"> </w:t>
      </w:r>
      <w:r w:rsidR="001759C1" w:rsidRPr="00B22A50">
        <w:t>непременно</w:t>
      </w:r>
      <w:r w:rsidRPr="00B22A50">
        <w:t xml:space="preserve"> </w:t>
      </w:r>
      <w:r w:rsidR="001759C1" w:rsidRPr="00B22A50">
        <w:t>захотели</w:t>
      </w:r>
      <w:r w:rsidRPr="00B22A50">
        <w:t xml:space="preserve"> </w:t>
      </w:r>
      <w:r w:rsidR="001759C1" w:rsidRPr="00B22A50">
        <w:t>стать</w:t>
      </w:r>
      <w:r w:rsidRPr="00B22A50">
        <w:t xml:space="preserve"> </w:t>
      </w:r>
      <w:r w:rsidR="001759C1" w:rsidRPr="00B22A50">
        <w:t>его</w:t>
      </w:r>
      <w:r w:rsidRPr="00B22A50">
        <w:t xml:space="preserve"> </w:t>
      </w:r>
      <w:r w:rsidR="001759C1" w:rsidRPr="00B22A50">
        <w:t>участниками,</w:t>
      </w:r>
      <w:r w:rsidRPr="00B22A50">
        <w:t xml:space="preserve"> </w:t>
      </w:r>
      <w:r w:rsidR="004B26FD">
        <w:t>-</w:t>
      </w:r>
      <w:r w:rsidRPr="00B22A50">
        <w:t xml:space="preserve"> </w:t>
      </w:r>
      <w:r w:rsidR="001759C1" w:rsidRPr="00B22A50">
        <w:t>рассказал</w:t>
      </w:r>
      <w:r w:rsidRPr="00B22A50">
        <w:t xml:space="preserve"> </w:t>
      </w:r>
      <w:r w:rsidR="001759C1" w:rsidRPr="00B22A50">
        <w:t>Андрей</w:t>
      </w:r>
      <w:r w:rsidRPr="00B22A50">
        <w:t xml:space="preserve"> </w:t>
      </w:r>
      <w:proofErr w:type="spellStart"/>
      <w:r w:rsidR="001759C1" w:rsidRPr="00B22A50">
        <w:t>Сатюков</w:t>
      </w:r>
      <w:proofErr w:type="spellEnd"/>
      <w:r w:rsidR="001759C1" w:rsidRPr="00B22A50">
        <w:t>.</w:t>
      </w:r>
      <w:r w:rsidRPr="00B22A50">
        <w:t xml:space="preserve"> </w:t>
      </w:r>
      <w:r w:rsidR="001759C1" w:rsidRPr="00B22A50">
        <w:t>-</w:t>
      </w:r>
      <w:r w:rsidRPr="00B22A50">
        <w:t xml:space="preserve"> </w:t>
      </w:r>
      <w:r w:rsidR="001759C1" w:rsidRPr="00B22A50">
        <w:t>Это</w:t>
      </w:r>
      <w:r w:rsidRPr="00B22A50">
        <w:t xml:space="preserve"> </w:t>
      </w:r>
      <w:r w:rsidR="001759C1" w:rsidRPr="00B22A50">
        <w:t>хорошая</w:t>
      </w:r>
      <w:r w:rsidRPr="00B22A50">
        <w:t xml:space="preserve"> </w:t>
      </w:r>
      <w:r w:rsidR="001759C1" w:rsidRPr="00B22A50">
        <w:t>затея,</w:t>
      </w:r>
      <w:r w:rsidRPr="00B22A50">
        <w:t xml:space="preserve"> </w:t>
      </w:r>
      <w:r w:rsidR="001759C1" w:rsidRPr="00B22A50">
        <w:t>а</w:t>
      </w:r>
      <w:r w:rsidRPr="00B22A50">
        <w:t xml:space="preserve"> </w:t>
      </w:r>
      <w:r w:rsidR="001759C1" w:rsidRPr="00B22A50">
        <w:t>тема</w:t>
      </w:r>
      <w:r w:rsidRPr="00B22A50">
        <w:t xml:space="preserve"> </w:t>
      </w:r>
      <w:r w:rsidR="001759C1" w:rsidRPr="00B22A50">
        <w:t>финансов</w:t>
      </w:r>
      <w:r w:rsidRPr="00B22A50">
        <w:t xml:space="preserve"> </w:t>
      </w:r>
      <w:r w:rsidR="001759C1" w:rsidRPr="00B22A50">
        <w:t>актуальна,</w:t>
      </w:r>
      <w:r w:rsidRPr="00B22A50">
        <w:t xml:space="preserve"> </w:t>
      </w:r>
      <w:r w:rsidR="001759C1" w:rsidRPr="00B22A50">
        <w:t>как</w:t>
      </w:r>
      <w:r w:rsidRPr="00B22A50">
        <w:t xml:space="preserve"> </w:t>
      </w:r>
      <w:r w:rsidR="001759C1" w:rsidRPr="00B22A50">
        <w:t>я</w:t>
      </w:r>
      <w:r w:rsidRPr="00B22A50">
        <w:t xml:space="preserve"> </w:t>
      </w:r>
      <w:r w:rsidR="001759C1" w:rsidRPr="00B22A50">
        <w:t>мыслю,</w:t>
      </w:r>
      <w:r w:rsidRPr="00B22A50">
        <w:t xml:space="preserve"> </w:t>
      </w:r>
      <w:r w:rsidR="001759C1" w:rsidRPr="00B22A50">
        <w:t>для</w:t>
      </w:r>
      <w:r w:rsidRPr="00B22A50">
        <w:t xml:space="preserve"> </w:t>
      </w:r>
      <w:r w:rsidR="001759C1" w:rsidRPr="00B22A50">
        <w:t>всех</w:t>
      </w:r>
      <w:r w:rsidRPr="00B22A50">
        <w:t xml:space="preserve"> </w:t>
      </w:r>
      <w:r w:rsidR="001759C1" w:rsidRPr="00B22A50">
        <w:t>российских</w:t>
      </w:r>
      <w:r w:rsidRPr="00B22A50">
        <w:t xml:space="preserve"> </w:t>
      </w:r>
      <w:r w:rsidR="001759C1" w:rsidRPr="00B22A50">
        <w:t>семей</w:t>
      </w:r>
      <w:r w:rsidRPr="00B22A50">
        <w:t xml:space="preserve"> </w:t>
      </w:r>
      <w:r w:rsidR="001759C1" w:rsidRPr="00B22A50">
        <w:t>со</w:t>
      </w:r>
      <w:r w:rsidRPr="00B22A50">
        <w:t xml:space="preserve"> </w:t>
      </w:r>
      <w:r w:rsidR="001759C1" w:rsidRPr="00B22A50">
        <w:t>средним</w:t>
      </w:r>
      <w:r w:rsidRPr="00B22A50">
        <w:t xml:space="preserve"> </w:t>
      </w:r>
      <w:r w:rsidR="001759C1" w:rsidRPr="00B22A50">
        <w:t>достатком.</w:t>
      </w:r>
      <w:r w:rsidRPr="00B22A50">
        <w:t xml:space="preserve"> </w:t>
      </w:r>
      <w:r w:rsidR="001759C1" w:rsidRPr="00B22A50">
        <w:t>Поэтому</w:t>
      </w:r>
      <w:r w:rsidRPr="00B22A50">
        <w:t xml:space="preserve"> </w:t>
      </w:r>
      <w:r w:rsidR="001759C1" w:rsidRPr="00B22A50">
        <w:t>мы</w:t>
      </w:r>
      <w:r w:rsidRPr="00B22A50">
        <w:t xml:space="preserve"> </w:t>
      </w:r>
      <w:r w:rsidR="001759C1" w:rsidRPr="00B22A50">
        <w:t>прошли</w:t>
      </w:r>
      <w:r w:rsidRPr="00B22A50">
        <w:t xml:space="preserve"> </w:t>
      </w:r>
      <w:r w:rsidR="001759C1" w:rsidRPr="00B22A50">
        <w:t>регистрацию</w:t>
      </w:r>
      <w:r w:rsidRPr="00B22A50">
        <w:t xml:space="preserve"> </w:t>
      </w:r>
      <w:r w:rsidR="001759C1" w:rsidRPr="00B22A50">
        <w:t>и</w:t>
      </w:r>
      <w:r w:rsidRPr="00B22A50">
        <w:t xml:space="preserve"> </w:t>
      </w:r>
      <w:r w:rsidR="001759C1" w:rsidRPr="00B22A50">
        <w:t>приехали</w:t>
      </w:r>
      <w:r w:rsidRPr="00B22A50">
        <w:t xml:space="preserve"> </w:t>
      </w:r>
      <w:r w:rsidR="001759C1" w:rsidRPr="00B22A50">
        <w:t>в</w:t>
      </w:r>
      <w:r w:rsidRPr="00B22A50">
        <w:t xml:space="preserve"> </w:t>
      </w:r>
      <w:r w:rsidR="001759C1" w:rsidRPr="00B22A50">
        <w:t>Красноярск</w:t>
      </w:r>
      <w:r w:rsidRPr="00B22A50">
        <w:t xml:space="preserve"> </w:t>
      </w:r>
      <w:r w:rsidR="001759C1" w:rsidRPr="00B22A50">
        <w:t>утром</w:t>
      </w:r>
      <w:r w:rsidRPr="00B22A50">
        <w:t xml:space="preserve"> </w:t>
      </w:r>
      <w:r w:rsidR="001759C1" w:rsidRPr="00B22A50">
        <w:t>8</w:t>
      </w:r>
      <w:r w:rsidRPr="00B22A50">
        <w:t xml:space="preserve"> </w:t>
      </w:r>
      <w:r w:rsidR="001759C1" w:rsidRPr="00B22A50">
        <w:t>июня</w:t>
      </w:r>
      <w:r w:rsidRPr="00B22A50">
        <w:t>»</w:t>
      </w:r>
      <w:r w:rsidR="001759C1" w:rsidRPr="00B22A50">
        <w:t>.</w:t>
      </w:r>
    </w:p>
    <w:p w14:paraId="0ABA2D9F" w14:textId="77777777" w:rsidR="001759C1" w:rsidRPr="00B22A50" w:rsidRDefault="001759C1" w:rsidP="001759C1">
      <w:r w:rsidRPr="00B22A50">
        <w:t>Семья</w:t>
      </w:r>
      <w:r w:rsidR="00B22A50" w:rsidRPr="00B22A50">
        <w:t xml:space="preserve"> </w:t>
      </w:r>
      <w:r w:rsidRPr="00B22A50">
        <w:t>Васильевых</w:t>
      </w:r>
      <w:r w:rsidR="00B22A50" w:rsidRPr="00B22A50">
        <w:t xml:space="preserve"> </w:t>
      </w:r>
      <w:r w:rsidR="004B26FD">
        <w:t>-</w:t>
      </w:r>
      <w:r w:rsidR="00B22A50" w:rsidRPr="00B22A50">
        <w:t xml:space="preserve"> </w:t>
      </w:r>
      <w:r w:rsidRPr="00B22A50">
        <w:t>победители</w:t>
      </w:r>
      <w:r w:rsidR="00B22A50" w:rsidRPr="00B22A50">
        <w:t xml:space="preserve"> </w:t>
      </w:r>
      <w:r w:rsidRPr="00B22A50">
        <w:t>регионального</w:t>
      </w:r>
      <w:r w:rsidR="00B22A50" w:rsidRPr="00B22A50">
        <w:t xml:space="preserve"> </w:t>
      </w:r>
      <w:r w:rsidRPr="00B22A50">
        <w:t>этапа</w:t>
      </w:r>
      <w:r w:rsidR="00B22A50" w:rsidRPr="00B22A50">
        <w:t xml:space="preserve"> </w:t>
      </w:r>
      <w:r w:rsidRPr="00B22A50">
        <w:t>в</w:t>
      </w:r>
      <w:r w:rsidR="00B22A50" w:rsidRPr="00B22A50">
        <w:t xml:space="preserve"> </w:t>
      </w:r>
      <w:r w:rsidRPr="00B22A50">
        <w:t>Орловской</w:t>
      </w:r>
      <w:r w:rsidR="00B22A50" w:rsidRPr="00B22A50">
        <w:t xml:space="preserve"> </w:t>
      </w:r>
      <w:r w:rsidRPr="00B22A50">
        <w:t>области:</w:t>
      </w:r>
    </w:p>
    <w:p w14:paraId="2374F0E0" w14:textId="77777777" w:rsidR="001759C1" w:rsidRPr="00B22A50" w:rsidRDefault="00B22A50" w:rsidP="001759C1">
      <w:r w:rsidRPr="00B22A50">
        <w:t>«</w:t>
      </w:r>
      <w:r w:rsidR="001759C1" w:rsidRPr="00B22A50">
        <w:t>Участие</w:t>
      </w:r>
      <w:r w:rsidRPr="00B22A50">
        <w:t xml:space="preserve"> </w:t>
      </w:r>
      <w:r w:rsidR="001759C1" w:rsidRPr="00B22A50">
        <w:t>в</w:t>
      </w:r>
      <w:r w:rsidRPr="00B22A50">
        <w:t xml:space="preserve"> </w:t>
      </w:r>
      <w:r w:rsidR="001759C1" w:rsidRPr="00B22A50">
        <w:t>этом</w:t>
      </w:r>
      <w:r w:rsidRPr="00B22A50">
        <w:t xml:space="preserve"> </w:t>
      </w:r>
      <w:r w:rsidR="001759C1" w:rsidRPr="00B22A50">
        <w:t>конкурсе</w:t>
      </w:r>
      <w:r w:rsidRPr="00B22A50">
        <w:t xml:space="preserve"> </w:t>
      </w:r>
      <w:r w:rsidR="001759C1" w:rsidRPr="00B22A50">
        <w:t>-</w:t>
      </w:r>
      <w:r w:rsidRPr="00B22A50">
        <w:t xml:space="preserve"> </w:t>
      </w:r>
      <w:r w:rsidR="001759C1" w:rsidRPr="00B22A50">
        <w:t>прекрасная</w:t>
      </w:r>
      <w:r w:rsidRPr="00B22A50">
        <w:t xml:space="preserve"> </w:t>
      </w:r>
      <w:r w:rsidR="001759C1" w:rsidRPr="00B22A50">
        <w:t>возможность</w:t>
      </w:r>
      <w:r w:rsidRPr="00B22A50">
        <w:t xml:space="preserve"> </w:t>
      </w:r>
      <w:r w:rsidR="001759C1" w:rsidRPr="00B22A50">
        <w:t>для</w:t>
      </w:r>
      <w:r w:rsidRPr="00B22A50">
        <w:t xml:space="preserve"> </w:t>
      </w:r>
      <w:r w:rsidR="001759C1" w:rsidRPr="00B22A50">
        <w:t>членов</w:t>
      </w:r>
      <w:r w:rsidRPr="00B22A50">
        <w:t xml:space="preserve"> </w:t>
      </w:r>
      <w:r w:rsidR="001759C1" w:rsidRPr="00B22A50">
        <w:t>семьи</w:t>
      </w:r>
      <w:r w:rsidRPr="00B22A50">
        <w:t xml:space="preserve"> </w:t>
      </w:r>
      <w:r w:rsidR="001759C1" w:rsidRPr="00B22A50">
        <w:t>и</w:t>
      </w:r>
      <w:r w:rsidRPr="00B22A50">
        <w:t xml:space="preserve"> </w:t>
      </w:r>
      <w:r w:rsidR="001759C1" w:rsidRPr="00B22A50">
        <w:t>для</w:t>
      </w:r>
      <w:r w:rsidRPr="00B22A50">
        <w:t xml:space="preserve"> </w:t>
      </w:r>
      <w:r w:rsidR="001759C1" w:rsidRPr="00B22A50">
        <w:t>меня</w:t>
      </w:r>
      <w:r w:rsidRPr="00B22A50">
        <w:t xml:space="preserve"> </w:t>
      </w:r>
      <w:r w:rsidR="001759C1" w:rsidRPr="00B22A50">
        <w:t>лично</w:t>
      </w:r>
      <w:r w:rsidRPr="00B22A50">
        <w:t xml:space="preserve"> </w:t>
      </w:r>
      <w:r w:rsidR="001759C1" w:rsidRPr="00B22A50">
        <w:t>узнать</w:t>
      </w:r>
      <w:r w:rsidRPr="00B22A50">
        <w:t xml:space="preserve"> </w:t>
      </w:r>
      <w:r w:rsidR="001759C1" w:rsidRPr="00B22A50">
        <w:t>что-то</w:t>
      </w:r>
      <w:r w:rsidRPr="00B22A50">
        <w:t xml:space="preserve"> </w:t>
      </w:r>
      <w:r w:rsidR="001759C1" w:rsidRPr="00B22A50">
        <w:t>новое</w:t>
      </w:r>
      <w:r w:rsidRPr="00B22A50">
        <w:t xml:space="preserve"> </w:t>
      </w:r>
      <w:r w:rsidR="001759C1" w:rsidRPr="00B22A50">
        <w:t>о</w:t>
      </w:r>
      <w:r w:rsidRPr="00B22A50">
        <w:t xml:space="preserve"> </w:t>
      </w:r>
      <w:r w:rsidR="001759C1" w:rsidRPr="00B22A50">
        <w:t>финансовой</w:t>
      </w:r>
      <w:r w:rsidRPr="00B22A50">
        <w:t xml:space="preserve"> </w:t>
      </w:r>
      <w:r w:rsidR="001759C1" w:rsidRPr="00B22A50">
        <w:t>грамотности,</w:t>
      </w:r>
      <w:r w:rsidRPr="00B22A50">
        <w:t xml:space="preserve"> </w:t>
      </w:r>
      <w:r w:rsidR="001759C1" w:rsidRPr="00B22A50">
        <w:t>повысить</w:t>
      </w:r>
      <w:r w:rsidRPr="00B22A50">
        <w:t xml:space="preserve"> </w:t>
      </w:r>
      <w:r w:rsidR="001759C1" w:rsidRPr="00B22A50">
        <w:t>свой</w:t>
      </w:r>
      <w:r w:rsidRPr="00B22A50">
        <w:t xml:space="preserve"> </w:t>
      </w:r>
      <w:r w:rsidR="001759C1" w:rsidRPr="00B22A50">
        <w:t>уровень</w:t>
      </w:r>
      <w:r w:rsidRPr="00B22A50">
        <w:t xml:space="preserve"> </w:t>
      </w:r>
      <w:r w:rsidR="001759C1" w:rsidRPr="00B22A50">
        <w:t>и</w:t>
      </w:r>
      <w:r w:rsidRPr="00B22A50">
        <w:t xml:space="preserve"> </w:t>
      </w:r>
      <w:r w:rsidR="001759C1" w:rsidRPr="00B22A50">
        <w:t>хорошо</w:t>
      </w:r>
      <w:r w:rsidRPr="00B22A50">
        <w:t xml:space="preserve"> </w:t>
      </w:r>
      <w:r w:rsidR="001759C1" w:rsidRPr="00B22A50">
        <w:t>провести</w:t>
      </w:r>
      <w:r w:rsidRPr="00B22A50">
        <w:t xml:space="preserve"> </w:t>
      </w:r>
      <w:r w:rsidR="001759C1" w:rsidRPr="00B22A50">
        <w:t>время</w:t>
      </w:r>
      <w:r w:rsidRPr="00B22A50">
        <w:t xml:space="preserve"> </w:t>
      </w:r>
      <w:r w:rsidR="001759C1" w:rsidRPr="00B22A50">
        <w:t>с</w:t>
      </w:r>
      <w:r w:rsidRPr="00B22A50">
        <w:t xml:space="preserve"> </w:t>
      </w:r>
      <w:r w:rsidR="001759C1" w:rsidRPr="00B22A50">
        <w:t>семьей!</w:t>
      </w:r>
      <w:r w:rsidRPr="00B22A50">
        <w:t xml:space="preserve"> </w:t>
      </w:r>
      <w:r w:rsidR="001759C1" w:rsidRPr="00B22A50">
        <w:t>Отличная</w:t>
      </w:r>
      <w:r w:rsidRPr="00B22A50">
        <w:t xml:space="preserve"> </w:t>
      </w:r>
      <w:r w:rsidR="001759C1" w:rsidRPr="00B22A50">
        <w:t>атмосфера,</w:t>
      </w:r>
      <w:r w:rsidRPr="00B22A50">
        <w:t xml:space="preserve"> </w:t>
      </w:r>
      <w:r w:rsidR="001759C1" w:rsidRPr="00B22A50">
        <w:t>дружелюбный</w:t>
      </w:r>
      <w:r w:rsidRPr="00B22A50">
        <w:t xml:space="preserve"> </w:t>
      </w:r>
      <w:r w:rsidR="001759C1" w:rsidRPr="00B22A50">
        <w:t>коллектив,</w:t>
      </w:r>
      <w:r w:rsidRPr="00B22A50">
        <w:t xml:space="preserve"> </w:t>
      </w:r>
      <w:r w:rsidR="001759C1" w:rsidRPr="00B22A50">
        <w:t>-</w:t>
      </w:r>
      <w:r w:rsidRPr="00B22A50">
        <w:t xml:space="preserve"> </w:t>
      </w:r>
      <w:r w:rsidR="001759C1" w:rsidRPr="00B22A50">
        <w:t>все</w:t>
      </w:r>
      <w:r w:rsidRPr="00B22A50">
        <w:t xml:space="preserve"> </w:t>
      </w:r>
      <w:r w:rsidR="001759C1" w:rsidRPr="00B22A50">
        <w:t>очень</w:t>
      </w:r>
      <w:r w:rsidRPr="00B22A50">
        <w:t xml:space="preserve"> </w:t>
      </w:r>
      <w:r w:rsidR="001759C1" w:rsidRPr="00B22A50">
        <w:t>понравилось</w:t>
      </w:r>
      <w:r w:rsidRPr="00B22A50">
        <w:t>»</w:t>
      </w:r>
      <w:r w:rsidR="001759C1" w:rsidRPr="00B22A50">
        <w:t>.</w:t>
      </w:r>
    </w:p>
    <w:p w14:paraId="5849791F" w14:textId="77777777" w:rsidR="001759C1" w:rsidRPr="00B22A50" w:rsidRDefault="001759C1" w:rsidP="001759C1">
      <w:r w:rsidRPr="00B22A50">
        <w:t>Семья</w:t>
      </w:r>
      <w:r w:rsidR="00B22A50" w:rsidRPr="00B22A50">
        <w:t xml:space="preserve"> </w:t>
      </w:r>
      <w:r w:rsidRPr="00B22A50">
        <w:t>Павловых-Перелет</w:t>
      </w:r>
      <w:r w:rsidR="00B22A50" w:rsidRPr="00B22A50">
        <w:t xml:space="preserve"> </w:t>
      </w:r>
      <w:r w:rsidRPr="00B22A50">
        <w:t>из</w:t>
      </w:r>
      <w:r w:rsidR="00B22A50" w:rsidRPr="00B22A50">
        <w:t xml:space="preserve"> </w:t>
      </w:r>
      <w:r w:rsidRPr="00B22A50">
        <w:t>г.</w:t>
      </w:r>
      <w:r w:rsidR="00B22A50" w:rsidRPr="00B22A50">
        <w:t xml:space="preserve"> </w:t>
      </w:r>
      <w:r w:rsidRPr="00B22A50">
        <w:t>Благовещенск,</w:t>
      </w:r>
      <w:r w:rsidR="00B22A50" w:rsidRPr="00B22A50">
        <w:t xml:space="preserve"> </w:t>
      </w:r>
      <w:r w:rsidRPr="00B22A50">
        <w:t>Амурская</w:t>
      </w:r>
      <w:r w:rsidR="00B22A50" w:rsidRPr="00B22A50">
        <w:t xml:space="preserve"> </w:t>
      </w:r>
      <w:r w:rsidRPr="00B22A50">
        <w:t>область:</w:t>
      </w:r>
    </w:p>
    <w:p w14:paraId="15B87980" w14:textId="77777777" w:rsidR="001759C1" w:rsidRPr="00B22A50" w:rsidRDefault="00B22A50" w:rsidP="001759C1">
      <w:r w:rsidRPr="00B22A50">
        <w:t>«</w:t>
      </w:r>
      <w:r w:rsidR="001759C1" w:rsidRPr="00B22A50">
        <w:t>На</w:t>
      </w:r>
      <w:r w:rsidRPr="00B22A50">
        <w:t xml:space="preserve"> </w:t>
      </w:r>
      <w:r w:rsidR="001759C1" w:rsidRPr="00B22A50">
        <w:t>фестивале</w:t>
      </w:r>
      <w:r w:rsidRPr="00B22A50">
        <w:t xml:space="preserve"> </w:t>
      </w:r>
      <w:r w:rsidR="001759C1" w:rsidRPr="00B22A50">
        <w:t>мы</w:t>
      </w:r>
      <w:r w:rsidRPr="00B22A50">
        <w:t xml:space="preserve"> </w:t>
      </w:r>
      <w:r w:rsidR="001759C1" w:rsidRPr="00B22A50">
        <w:t>не</w:t>
      </w:r>
      <w:r w:rsidRPr="00B22A50">
        <w:t xml:space="preserve"> </w:t>
      </w:r>
      <w:r w:rsidR="001759C1" w:rsidRPr="00B22A50">
        <w:t>только</w:t>
      </w:r>
      <w:r w:rsidRPr="00B22A50">
        <w:t xml:space="preserve"> </w:t>
      </w:r>
      <w:r w:rsidR="001759C1" w:rsidRPr="00B22A50">
        <w:t>проверили</w:t>
      </w:r>
      <w:r w:rsidRPr="00B22A50">
        <w:t xml:space="preserve"> </w:t>
      </w:r>
      <w:r w:rsidR="001759C1" w:rsidRPr="00B22A50">
        <w:t>свои</w:t>
      </w:r>
      <w:r w:rsidRPr="00B22A50">
        <w:t xml:space="preserve"> </w:t>
      </w:r>
      <w:r w:rsidR="001759C1" w:rsidRPr="00B22A50">
        <w:t>знания,</w:t>
      </w:r>
      <w:r w:rsidRPr="00B22A50">
        <w:t xml:space="preserve"> </w:t>
      </w:r>
      <w:r w:rsidR="001759C1" w:rsidRPr="00B22A50">
        <w:t>но</w:t>
      </w:r>
      <w:r w:rsidRPr="00B22A50">
        <w:t xml:space="preserve"> </w:t>
      </w:r>
      <w:r w:rsidR="001759C1" w:rsidRPr="00B22A50">
        <w:t>и</w:t>
      </w:r>
      <w:r w:rsidRPr="00B22A50">
        <w:t xml:space="preserve"> </w:t>
      </w:r>
      <w:r w:rsidR="001759C1" w:rsidRPr="00B22A50">
        <w:t>узнали</w:t>
      </w:r>
      <w:r w:rsidRPr="00B22A50">
        <w:t xml:space="preserve"> </w:t>
      </w:r>
      <w:r w:rsidR="001759C1" w:rsidRPr="00B22A50">
        <w:t>много</w:t>
      </w:r>
      <w:r w:rsidRPr="00B22A50">
        <w:t xml:space="preserve"> </w:t>
      </w:r>
      <w:r w:rsidR="001759C1" w:rsidRPr="00B22A50">
        <w:t>нового</w:t>
      </w:r>
      <w:r w:rsidRPr="00B22A50">
        <w:t xml:space="preserve"> </w:t>
      </w:r>
      <w:r w:rsidR="001759C1" w:rsidRPr="00B22A50">
        <w:t>про</w:t>
      </w:r>
      <w:r w:rsidRPr="00B22A50">
        <w:t xml:space="preserve"> </w:t>
      </w:r>
      <w:r w:rsidR="001759C1" w:rsidRPr="00B22A50">
        <w:t>сбережения</w:t>
      </w:r>
      <w:r w:rsidRPr="00B22A50">
        <w:t xml:space="preserve"> </w:t>
      </w:r>
      <w:r w:rsidR="001759C1" w:rsidRPr="00B22A50">
        <w:t>и</w:t>
      </w:r>
      <w:r w:rsidRPr="00B22A50">
        <w:t xml:space="preserve"> </w:t>
      </w:r>
      <w:r w:rsidR="001759C1" w:rsidRPr="00B22A50">
        <w:t>инвестиции.</w:t>
      </w:r>
      <w:r w:rsidRPr="00B22A50">
        <w:t xml:space="preserve"> </w:t>
      </w:r>
      <w:r w:rsidR="001759C1" w:rsidRPr="00B22A50">
        <w:t>Спасибо</w:t>
      </w:r>
      <w:r w:rsidRPr="00B22A50">
        <w:t xml:space="preserve"> </w:t>
      </w:r>
      <w:r w:rsidR="001759C1" w:rsidRPr="00B22A50">
        <w:t>организаторам,</w:t>
      </w:r>
      <w:r w:rsidRPr="00B22A50">
        <w:t xml:space="preserve"> </w:t>
      </w:r>
      <w:r w:rsidR="001759C1" w:rsidRPr="00B22A50">
        <w:t>хороший</w:t>
      </w:r>
      <w:r w:rsidRPr="00B22A50">
        <w:t xml:space="preserve"> </w:t>
      </w:r>
      <w:r w:rsidR="001759C1" w:rsidRPr="00B22A50">
        <w:t>доступный</w:t>
      </w:r>
      <w:r w:rsidRPr="00B22A50">
        <w:t xml:space="preserve"> </w:t>
      </w:r>
      <w:r w:rsidR="001759C1" w:rsidRPr="00B22A50">
        <w:t>материал,</w:t>
      </w:r>
      <w:r w:rsidRPr="00B22A50">
        <w:t xml:space="preserve"> </w:t>
      </w:r>
      <w:r w:rsidR="001759C1" w:rsidRPr="00B22A50">
        <w:t>легкое</w:t>
      </w:r>
      <w:r w:rsidRPr="00B22A50">
        <w:t xml:space="preserve"> </w:t>
      </w:r>
      <w:r w:rsidR="001759C1" w:rsidRPr="00B22A50">
        <w:t>общение,</w:t>
      </w:r>
      <w:r w:rsidRPr="00B22A50">
        <w:t xml:space="preserve"> </w:t>
      </w:r>
      <w:r w:rsidR="001759C1" w:rsidRPr="00B22A50">
        <w:t>вызвали</w:t>
      </w:r>
      <w:r w:rsidRPr="00B22A50">
        <w:t xml:space="preserve"> </w:t>
      </w:r>
      <w:r w:rsidR="001759C1" w:rsidRPr="00B22A50">
        <w:t>интерес</w:t>
      </w:r>
      <w:r w:rsidRPr="00B22A50">
        <w:t xml:space="preserve"> </w:t>
      </w:r>
      <w:r w:rsidR="001759C1" w:rsidRPr="00B22A50">
        <w:t>к</w:t>
      </w:r>
      <w:r w:rsidRPr="00B22A50">
        <w:t xml:space="preserve"> </w:t>
      </w:r>
      <w:r w:rsidR="001759C1" w:rsidRPr="00B22A50">
        <w:t>финансовым</w:t>
      </w:r>
      <w:r w:rsidRPr="00B22A50">
        <w:t xml:space="preserve"> </w:t>
      </w:r>
      <w:r w:rsidR="001759C1" w:rsidRPr="00B22A50">
        <w:t>вопросам,</w:t>
      </w:r>
      <w:r w:rsidRPr="00B22A50">
        <w:t xml:space="preserve"> </w:t>
      </w:r>
      <w:r w:rsidR="001759C1" w:rsidRPr="00B22A50">
        <w:t>что</w:t>
      </w:r>
      <w:r w:rsidRPr="00B22A50">
        <w:t xml:space="preserve"> </w:t>
      </w:r>
      <w:r w:rsidR="001759C1" w:rsidRPr="00B22A50">
        <w:t>очень</w:t>
      </w:r>
      <w:r w:rsidRPr="00B22A50">
        <w:t xml:space="preserve"> </w:t>
      </w:r>
      <w:r w:rsidR="001759C1" w:rsidRPr="00B22A50">
        <w:t>важно</w:t>
      </w:r>
      <w:r w:rsidRPr="00B22A50">
        <w:t xml:space="preserve"> </w:t>
      </w:r>
      <w:r w:rsidR="001759C1" w:rsidRPr="00B22A50">
        <w:t>в</w:t>
      </w:r>
      <w:r w:rsidRPr="00B22A50">
        <w:t xml:space="preserve"> </w:t>
      </w:r>
      <w:r w:rsidR="001759C1" w:rsidRPr="00B22A50">
        <w:t>наше</w:t>
      </w:r>
      <w:r w:rsidRPr="00B22A50">
        <w:t xml:space="preserve"> </w:t>
      </w:r>
      <w:r w:rsidR="001759C1" w:rsidRPr="00B22A50">
        <w:t>время!</w:t>
      </w:r>
      <w:r w:rsidRPr="00B22A50">
        <w:t>»</w:t>
      </w:r>
      <w:r w:rsidR="001759C1" w:rsidRPr="00B22A50">
        <w:t>.</w:t>
      </w:r>
    </w:p>
    <w:p w14:paraId="6119D1CE" w14:textId="77777777" w:rsidR="001759C1" w:rsidRPr="00B22A50" w:rsidRDefault="001759C1" w:rsidP="001759C1">
      <w:r w:rsidRPr="00B22A50">
        <w:t>Семья</w:t>
      </w:r>
      <w:r w:rsidR="00B22A50" w:rsidRPr="00B22A50">
        <w:t xml:space="preserve"> </w:t>
      </w:r>
      <w:r w:rsidRPr="00B22A50">
        <w:t>Перфильевых,</w:t>
      </w:r>
      <w:r w:rsidR="00B22A50" w:rsidRPr="00B22A50">
        <w:t xml:space="preserve"> </w:t>
      </w:r>
      <w:r w:rsidRPr="00B22A50">
        <w:t>Московская</w:t>
      </w:r>
      <w:r w:rsidR="00B22A50" w:rsidRPr="00B22A50">
        <w:t xml:space="preserve"> </w:t>
      </w:r>
      <w:r w:rsidRPr="00B22A50">
        <w:t>область:</w:t>
      </w:r>
    </w:p>
    <w:p w14:paraId="3692AF6B" w14:textId="77777777" w:rsidR="001759C1" w:rsidRPr="00B22A50" w:rsidRDefault="00B22A50" w:rsidP="001759C1">
      <w:r w:rsidRPr="00B22A50">
        <w:t>«</w:t>
      </w:r>
      <w:r w:rsidR="001759C1" w:rsidRPr="00B22A50">
        <w:t>Чем</w:t>
      </w:r>
      <w:r w:rsidRPr="00B22A50">
        <w:t xml:space="preserve"> </w:t>
      </w:r>
      <w:r w:rsidR="001759C1" w:rsidRPr="00B22A50">
        <w:t>больше</w:t>
      </w:r>
      <w:r w:rsidRPr="00B22A50">
        <w:t xml:space="preserve"> </w:t>
      </w:r>
      <w:r w:rsidR="001759C1" w:rsidRPr="00B22A50">
        <w:t>таких</w:t>
      </w:r>
      <w:r w:rsidRPr="00B22A50">
        <w:t xml:space="preserve"> </w:t>
      </w:r>
      <w:r w:rsidR="001759C1" w:rsidRPr="00B22A50">
        <w:t>игр,</w:t>
      </w:r>
      <w:r w:rsidRPr="00B22A50">
        <w:t xml:space="preserve"> </w:t>
      </w:r>
      <w:r w:rsidR="001759C1" w:rsidRPr="00B22A50">
        <w:t>тем</w:t>
      </w:r>
      <w:r w:rsidRPr="00B22A50">
        <w:t xml:space="preserve"> </w:t>
      </w:r>
      <w:r w:rsidR="001759C1" w:rsidRPr="00B22A50">
        <w:t>больше</w:t>
      </w:r>
      <w:r w:rsidRPr="00B22A50">
        <w:t xml:space="preserve"> </w:t>
      </w:r>
      <w:r w:rsidR="001759C1" w:rsidRPr="00B22A50">
        <w:t>мы</w:t>
      </w:r>
      <w:r w:rsidRPr="00B22A50">
        <w:t xml:space="preserve"> </w:t>
      </w:r>
      <w:r w:rsidR="001759C1" w:rsidRPr="00B22A50">
        <w:t>будем</w:t>
      </w:r>
      <w:r w:rsidRPr="00B22A50">
        <w:t xml:space="preserve"> </w:t>
      </w:r>
      <w:r w:rsidR="001759C1" w:rsidRPr="00B22A50">
        <w:t>знать,</w:t>
      </w:r>
      <w:r w:rsidRPr="00B22A50">
        <w:t xml:space="preserve"> </w:t>
      </w:r>
      <w:r w:rsidR="001759C1" w:rsidRPr="00B22A50">
        <w:t>как</w:t>
      </w:r>
      <w:r w:rsidRPr="00B22A50">
        <w:t xml:space="preserve"> </w:t>
      </w:r>
      <w:r w:rsidR="001759C1" w:rsidRPr="00B22A50">
        <w:t>быть</w:t>
      </w:r>
      <w:r w:rsidRPr="00B22A50">
        <w:t xml:space="preserve"> </w:t>
      </w:r>
      <w:r w:rsidR="001759C1" w:rsidRPr="00B22A50">
        <w:t>финансово</w:t>
      </w:r>
      <w:r w:rsidRPr="00B22A50">
        <w:t xml:space="preserve"> </w:t>
      </w:r>
      <w:r w:rsidR="001759C1" w:rsidRPr="00B22A50">
        <w:t>защищенным,</w:t>
      </w:r>
      <w:r w:rsidRPr="00B22A50">
        <w:t xml:space="preserve"> </w:t>
      </w:r>
      <w:r w:rsidR="001759C1" w:rsidRPr="00B22A50">
        <w:t>как</w:t>
      </w:r>
      <w:r w:rsidRPr="00B22A50">
        <w:t xml:space="preserve"> </w:t>
      </w:r>
      <w:r w:rsidR="001759C1" w:rsidRPr="00B22A50">
        <w:t>вкладываться,</w:t>
      </w:r>
      <w:r w:rsidRPr="00B22A50">
        <w:t xml:space="preserve"> </w:t>
      </w:r>
      <w:r w:rsidR="001759C1" w:rsidRPr="00B22A50">
        <w:t>куда</w:t>
      </w:r>
      <w:r w:rsidRPr="00B22A50">
        <w:t xml:space="preserve"> </w:t>
      </w:r>
      <w:r w:rsidR="001759C1" w:rsidRPr="00B22A50">
        <w:t>не</w:t>
      </w:r>
      <w:r w:rsidRPr="00B22A50">
        <w:t xml:space="preserve"> </w:t>
      </w:r>
      <w:r w:rsidR="001759C1" w:rsidRPr="00B22A50">
        <w:t>нужно</w:t>
      </w:r>
      <w:r w:rsidRPr="00B22A50">
        <w:t xml:space="preserve"> </w:t>
      </w:r>
      <w:r w:rsidR="001759C1" w:rsidRPr="00B22A50">
        <w:t>вкладываться,</w:t>
      </w:r>
      <w:r w:rsidRPr="00B22A50">
        <w:t xml:space="preserve"> </w:t>
      </w:r>
      <w:r w:rsidR="001759C1" w:rsidRPr="00B22A50">
        <w:t>чтобы</w:t>
      </w:r>
      <w:r w:rsidRPr="00B22A50">
        <w:t xml:space="preserve"> </w:t>
      </w:r>
      <w:r w:rsidR="001759C1" w:rsidRPr="00B22A50">
        <w:t>не</w:t>
      </w:r>
      <w:r w:rsidRPr="00B22A50">
        <w:t xml:space="preserve"> </w:t>
      </w:r>
      <w:r w:rsidR="001759C1" w:rsidRPr="00B22A50">
        <w:t>рисковать</w:t>
      </w:r>
      <w:r w:rsidRPr="00B22A50">
        <w:t xml:space="preserve"> </w:t>
      </w:r>
      <w:r w:rsidR="001759C1" w:rsidRPr="00B22A50">
        <w:t>лишний</w:t>
      </w:r>
      <w:r w:rsidRPr="00B22A50">
        <w:t xml:space="preserve"> </w:t>
      </w:r>
      <w:r w:rsidR="001759C1" w:rsidRPr="00B22A50">
        <w:t>раз:</w:t>
      </w:r>
      <w:r w:rsidRPr="00B22A50">
        <w:t xml:space="preserve"> </w:t>
      </w:r>
      <w:r w:rsidR="001759C1" w:rsidRPr="00B22A50">
        <w:t>это</w:t>
      </w:r>
      <w:r w:rsidRPr="00B22A50">
        <w:t xml:space="preserve"> </w:t>
      </w:r>
      <w:r w:rsidR="001759C1" w:rsidRPr="00B22A50">
        <w:t>очень</w:t>
      </w:r>
      <w:r w:rsidRPr="00B22A50">
        <w:t xml:space="preserve"> </w:t>
      </w:r>
      <w:r w:rsidR="001759C1" w:rsidRPr="00B22A50">
        <w:t>полезно</w:t>
      </w:r>
      <w:r w:rsidRPr="00B22A50">
        <w:t xml:space="preserve"> </w:t>
      </w:r>
      <w:r w:rsidR="001759C1" w:rsidRPr="00B22A50">
        <w:t>для</w:t>
      </w:r>
      <w:r w:rsidRPr="00B22A50">
        <w:t xml:space="preserve"> </w:t>
      </w:r>
      <w:r w:rsidR="001759C1" w:rsidRPr="00B22A50">
        <w:t>любого</w:t>
      </w:r>
      <w:r w:rsidRPr="00B22A50">
        <w:t>»</w:t>
      </w:r>
      <w:r w:rsidR="001759C1" w:rsidRPr="00B22A50">
        <w:t>.</w:t>
      </w:r>
    </w:p>
    <w:p w14:paraId="34605EB5" w14:textId="77777777" w:rsidR="001759C1" w:rsidRPr="00B22A50" w:rsidRDefault="001759C1" w:rsidP="001759C1">
      <w:r w:rsidRPr="00B22A50">
        <w:t>Семья</w:t>
      </w:r>
      <w:r w:rsidR="00B22A50" w:rsidRPr="00B22A50">
        <w:t xml:space="preserve"> </w:t>
      </w:r>
      <w:proofErr w:type="spellStart"/>
      <w:r w:rsidRPr="00B22A50">
        <w:t>Ксеницких</w:t>
      </w:r>
      <w:proofErr w:type="spellEnd"/>
      <w:r w:rsidRPr="00B22A50">
        <w:t>,</w:t>
      </w:r>
      <w:r w:rsidR="00B22A50" w:rsidRPr="00B22A50">
        <w:t xml:space="preserve"> </w:t>
      </w:r>
      <w:r w:rsidRPr="00B22A50">
        <w:t>победители</w:t>
      </w:r>
      <w:r w:rsidR="00B22A50" w:rsidRPr="00B22A50">
        <w:t xml:space="preserve"> </w:t>
      </w:r>
      <w:r w:rsidRPr="00B22A50">
        <w:t>регионального</w:t>
      </w:r>
      <w:r w:rsidR="00B22A50" w:rsidRPr="00B22A50">
        <w:t xml:space="preserve"> </w:t>
      </w:r>
      <w:r w:rsidRPr="00B22A50">
        <w:t>этапа</w:t>
      </w:r>
      <w:r w:rsidR="00B22A50" w:rsidRPr="00B22A50">
        <w:t xml:space="preserve"> </w:t>
      </w:r>
      <w:r w:rsidRPr="00B22A50">
        <w:t>в</w:t>
      </w:r>
      <w:r w:rsidR="00B22A50" w:rsidRPr="00B22A50">
        <w:t xml:space="preserve"> </w:t>
      </w:r>
      <w:r w:rsidRPr="00B22A50">
        <w:t>Краснодарском</w:t>
      </w:r>
      <w:r w:rsidR="00B22A50" w:rsidRPr="00B22A50">
        <w:t xml:space="preserve"> </w:t>
      </w:r>
      <w:r w:rsidRPr="00B22A50">
        <w:t>крае:</w:t>
      </w:r>
    </w:p>
    <w:p w14:paraId="701E207D" w14:textId="77777777" w:rsidR="001759C1" w:rsidRPr="00B22A50" w:rsidRDefault="00B22A50" w:rsidP="001759C1">
      <w:r w:rsidRPr="00B22A50">
        <w:t>«</w:t>
      </w:r>
      <w:r w:rsidR="001759C1" w:rsidRPr="00B22A50">
        <w:t>Приятно</w:t>
      </w:r>
      <w:r w:rsidRPr="00B22A50">
        <w:t xml:space="preserve"> </w:t>
      </w:r>
      <w:r w:rsidR="001759C1" w:rsidRPr="00B22A50">
        <w:t>быть</w:t>
      </w:r>
      <w:r w:rsidRPr="00B22A50">
        <w:t xml:space="preserve"> </w:t>
      </w:r>
      <w:r w:rsidR="001759C1" w:rsidRPr="00B22A50">
        <w:t>победителем,</w:t>
      </w:r>
      <w:r w:rsidRPr="00B22A50">
        <w:t xml:space="preserve"> </w:t>
      </w:r>
      <w:r w:rsidR="001759C1" w:rsidRPr="00B22A50">
        <w:t>очень</w:t>
      </w:r>
      <w:r w:rsidRPr="00B22A50">
        <w:t xml:space="preserve"> </w:t>
      </w:r>
      <w:r w:rsidR="001759C1" w:rsidRPr="00B22A50">
        <w:t>неожиданно,</w:t>
      </w:r>
      <w:r w:rsidRPr="00B22A50">
        <w:t xml:space="preserve"> </w:t>
      </w:r>
      <w:r w:rsidR="001759C1" w:rsidRPr="00B22A50">
        <w:t>все</w:t>
      </w:r>
      <w:r w:rsidRPr="00B22A50">
        <w:t xml:space="preserve"> </w:t>
      </w:r>
      <w:r w:rsidR="001759C1" w:rsidRPr="00B22A50">
        <w:t>участники</w:t>
      </w:r>
      <w:r w:rsidRPr="00B22A50">
        <w:t xml:space="preserve"> </w:t>
      </w:r>
      <w:r w:rsidR="001759C1" w:rsidRPr="00B22A50">
        <w:t>были</w:t>
      </w:r>
      <w:r w:rsidRPr="00B22A50">
        <w:t xml:space="preserve"> </w:t>
      </w:r>
      <w:r w:rsidR="001759C1" w:rsidRPr="00B22A50">
        <w:t>настолько</w:t>
      </w:r>
      <w:r w:rsidRPr="00B22A50">
        <w:t xml:space="preserve"> </w:t>
      </w:r>
      <w:r w:rsidR="001759C1" w:rsidRPr="00B22A50">
        <w:t>эрудированными!</w:t>
      </w:r>
      <w:r w:rsidRPr="00B22A50">
        <w:t xml:space="preserve"> </w:t>
      </w:r>
      <w:r w:rsidR="001759C1" w:rsidRPr="00B22A50">
        <w:t>Мы</w:t>
      </w:r>
      <w:r w:rsidRPr="00B22A50">
        <w:t xml:space="preserve"> </w:t>
      </w:r>
      <w:r w:rsidR="001759C1" w:rsidRPr="00B22A50">
        <w:t>с</w:t>
      </w:r>
      <w:r w:rsidRPr="00B22A50">
        <w:t xml:space="preserve"> </w:t>
      </w:r>
      <w:r w:rsidR="001759C1" w:rsidRPr="00B22A50">
        <w:t>радостью</w:t>
      </w:r>
      <w:r w:rsidRPr="00B22A50">
        <w:t xml:space="preserve"> </w:t>
      </w:r>
      <w:r w:rsidR="001759C1" w:rsidRPr="00B22A50">
        <w:t>будем</w:t>
      </w:r>
      <w:r w:rsidRPr="00B22A50">
        <w:t xml:space="preserve"> </w:t>
      </w:r>
      <w:r w:rsidR="001759C1" w:rsidRPr="00B22A50">
        <w:t>представлять</w:t>
      </w:r>
      <w:r w:rsidRPr="00B22A50">
        <w:t xml:space="preserve"> </w:t>
      </w:r>
      <w:r w:rsidR="001759C1" w:rsidRPr="00B22A50">
        <w:t>Краснодарский</w:t>
      </w:r>
      <w:r w:rsidRPr="00B22A50">
        <w:t xml:space="preserve"> </w:t>
      </w:r>
      <w:r w:rsidR="001759C1" w:rsidRPr="00B22A50">
        <w:t>край</w:t>
      </w:r>
      <w:r w:rsidRPr="00B22A50">
        <w:t xml:space="preserve"> </w:t>
      </w:r>
      <w:r w:rsidR="001759C1" w:rsidRPr="00B22A50">
        <w:t>и</w:t>
      </w:r>
      <w:r w:rsidRPr="00B22A50">
        <w:t xml:space="preserve"> </w:t>
      </w:r>
      <w:r w:rsidR="001759C1" w:rsidRPr="00B22A50">
        <w:t>город-герой</w:t>
      </w:r>
      <w:r w:rsidRPr="00B22A50">
        <w:t xml:space="preserve"> </w:t>
      </w:r>
      <w:r w:rsidR="001759C1" w:rsidRPr="00B22A50">
        <w:t>Новороссийск</w:t>
      </w:r>
      <w:r w:rsidRPr="00B22A50">
        <w:t xml:space="preserve"> </w:t>
      </w:r>
      <w:r w:rsidR="001759C1" w:rsidRPr="00B22A50">
        <w:t>на</w:t>
      </w:r>
      <w:r w:rsidRPr="00B22A50">
        <w:t xml:space="preserve"> </w:t>
      </w:r>
      <w:r w:rsidR="001759C1" w:rsidRPr="00B22A50">
        <w:t>мероприятии</w:t>
      </w:r>
      <w:r w:rsidRPr="00B22A50">
        <w:t xml:space="preserve"> </w:t>
      </w:r>
      <w:r w:rsidR="001759C1" w:rsidRPr="00B22A50">
        <w:t>в</w:t>
      </w:r>
      <w:r w:rsidRPr="00B22A50">
        <w:t xml:space="preserve"> </w:t>
      </w:r>
      <w:r w:rsidR="001759C1" w:rsidRPr="00B22A50">
        <w:t>Москве</w:t>
      </w:r>
      <w:r w:rsidRPr="00B22A50">
        <w:t>»</w:t>
      </w:r>
    </w:p>
    <w:p w14:paraId="4ED15A57" w14:textId="77777777" w:rsidR="001759C1" w:rsidRPr="00B22A50" w:rsidRDefault="001759C1" w:rsidP="001759C1">
      <w:r w:rsidRPr="00B22A50">
        <w:lastRenderedPageBreak/>
        <w:t>Каждый</w:t>
      </w:r>
      <w:r w:rsidR="00B22A50" w:rsidRPr="00B22A50">
        <w:t xml:space="preserve"> </w:t>
      </w:r>
      <w:r w:rsidRPr="00B22A50">
        <w:t>региональный</w:t>
      </w:r>
      <w:r w:rsidR="00B22A50" w:rsidRPr="00B22A50">
        <w:t xml:space="preserve"> </w:t>
      </w:r>
      <w:r w:rsidRPr="00B22A50">
        <w:t>этап</w:t>
      </w:r>
      <w:r w:rsidR="00B22A50" w:rsidRPr="00B22A50">
        <w:t xml:space="preserve"> </w:t>
      </w:r>
      <w:r w:rsidRPr="00B22A50">
        <w:t>начался</w:t>
      </w:r>
      <w:r w:rsidR="00B22A50" w:rsidRPr="00B22A50">
        <w:t xml:space="preserve"> </w:t>
      </w:r>
      <w:r w:rsidRPr="00B22A50">
        <w:t>с</w:t>
      </w:r>
      <w:r w:rsidR="00B22A50" w:rsidRPr="00B22A50">
        <w:t xml:space="preserve"> </w:t>
      </w:r>
      <w:r w:rsidRPr="00B22A50">
        <w:t>видеообращения</w:t>
      </w:r>
      <w:r w:rsidR="00B22A50" w:rsidRPr="00B22A50">
        <w:t xml:space="preserve"> </w:t>
      </w:r>
      <w:r w:rsidRPr="00B22A50">
        <w:t>заместителя</w:t>
      </w:r>
      <w:r w:rsidR="00B22A50" w:rsidRPr="00B22A50">
        <w:t xml:space="preserve"> </w:t>
      </w:r>
      <w:r w:rsidRPr="00B22A50">
        <w:t>министра</w:t>
      </w:r>
      <w:r w:rsidR="00B22A50" w:rsidRPr="00B22A50">
        <w:t xml:space="preserve"> </w:t>
      </w:r>
      <w:r w:rsidRPr="00B22A50">
        <w:t>финансов</w:t>
      </w:r>
      <w:r w:rsidR="00B22A50" w:rsidRPr="00B22A50">
        <w:t xml:space="preserve"> </w:t>
      </w:r>
      <w:r w:rsidRPr="00B22A50">
        <w:t>России</w:t>
      </w:r>
      <w:r w:rsidR="00B22A50" w:rsidRPr="00B22A50">
        <w:t xml:space="preserve"> </w:t>
      </w:r>
      <w:r w:rsidRPr="00B22A50">
        <w:t>П.А.</w:t>
      </w:r>
      <w:r w:rsidR="00B22A50" w:rsidRPr="00B22A50">
        <w:t xml:space="preserve"> </w:t>
      </w:r>
      <w:r w:rsidRPr="00B22A50">
        <w:t>Кадочникова</w:t>
      </w:r>
      <w:r w:rsidR="00B22A50" w:rsidRPr="00B22A50">
        <w:t xml:space="preserve"> </w:t>
      </w:r>
      <w:r w:rsidRPr="00B22A50">
        <w:t>и</w:t>
      </w:r>
      <w:r w:rsidR="00B22A50" w:rsidRPr="00B22A50">
        <w:t xml:space="preserve"> </w:t>
      </w:r>
      <w:r w:rsidRPr="00B22A50">
        <w:t>общей</w:t>
      </w:r>
      <w:r w:rsidR="00B22A50" w:rsidRPr="00B22A50">
        <w:t xml:space="preserve"> </w:t>
      </w:r>
      <w:r w:rsidRPr="00B22A50">
        <w:t>лекции,</w:t>
      </w:r>
      <w:r w:rsidR="00B22A50" w:rsidRPr="00B22A50">
        <w:t xml:space="preserve"> </w:t>
      </w:r>
      <w:r w:rsidRPr="00B22A50">
        <w:t>где</w:t>
      </w:r>
      <w:r w:rsidR="00B22A50" w:rsidRPr="00B22A50">
        <w:t xml:space="preserve"> </w:t>
      </w:r>
      <w:r w:rsidRPr="00B22A50">
        <w:t>участники</w:t>
      </w:r>
      <w:r w:rsidR="00B22A50" w:rsidRPr="00B22A50">
        <w:t xml:space="preserve"> </w:t>
      </w:r>
      <w:r w:rsidRPr="00B22A50">
        <w:t>познакомились</w:t>
      </w:r>
      <w:r w:rsidR="00B22A50" w:rsidRPr="00B22A50">
        <w:t xml:space="preserve"> </w:t>
      </w:r>
      <w:r w:rsidRPr="00B22A50">
        <w:t>или</w:t>
      </w:r>
      <w:r w:rsidR="00B22A50" w:rsidRPr="00B22A50">
        <w:t xml:space="preserve"> </w:t>
      </w:r>
      <w:r w:rsidRPr="00B22A50">
        <w:t>углубили</w:t>
      </w:r>
      <w:r w:rsidR="00B22A50" w:rsidRPr="00B22A50">
        <w:t xml:space="preserve"> </w:t>
      </w:r>
      <w:r w:rsidRPr="00B22A50">
        <w:t>знания</w:t>
      </w:r>
      <w:r w:rsidR="00B22A50" w:rsidRPr="00B22A50">
        <w:t xml:space="preserve"> </w:t>
      </w:r>
      <w:r w:rsidRPr="00B22A50">
        <w:t>по</w:t>
      </w:r>
      <w:r w:rsidR="00B22A50" w:rsidRPr="00B22A50">
        <w:t xml:space="preserve"> </w:t>
      </w:r>
      <w:r w:rsidRPr="00B22A50">
        <w:t>инструментам</w:t>
      </w:r>
      <w:r w:rsidR="00B22A50" w:rsidRPr="00B22A50">
        <w:t xml:space="preserve"> </w:t>
      </w:r>
      <w:r w:rsidRPr="00B22A50">
        <w:t>сбережений</w:t>
      </w:r>
      <w:r w:rsidR="00B22A50" w:rsidRPr="00B22A50">
        <w:t xml:space="preserve"> </w:t>
      </w:r>
      <w:r w:rsidRPr="00B22A50">
        <w:t>и</w:t>
      </w:r>
      <w:r w:rsidR="00B22A50" w:rsidRPr="00B22A50">
        <w:t xml:space="preserve"> </w:t>
      </w:r>
      <w:r w:rsidRPr="00B22A50">
        <w:t>инвестиций.</w:t>
      </w:r>
    </w:p>
    <w:p w14:paraId="50838A0E" w14:textId="77777777" w:rsidR="001759C1" w:rsidRPr="00B22A50" w:rsidRDefault="00B22A50" w:rsidP="001759C1">
      <w:r w:rsidRPr="00B22A50">
        <w:t>«</w:t>
      </w:r>
      <w:r w:rsidR="001759C1" w:rsidRPr="00B22A50">
        <w:t>Мероприятия</w:t>
      </w:r>
      <w:r w:rsidRPr="00B22A50">
        <w:t xml:space="preserve"> </w:t>
      </w:r>
      <w:r w:rsidR="001759C1" w:rsidRPr="00B22A50">
        <w:t>фестиваля</w:t>
      </w:r>
      <w:r w:rsidRPr="00B22A50">
        <w:t xml:space="preserve"> </w:t>
      </w:r>
      <w:r w:rsidR="001759C1" w:rsidRPr="00B22A50">
        <w:t>направлены</w:t>
      </w:r>
      <w:r w:rsidRPr="00B22A50">
        <w:t xml:space="preserve"> </w:t>
      </w:r>
      <w:r w:rsidR="001759C1" w:rsidRPr="00B22A50">
        <w:t>на</w:t>
      </w:r>
      <w:r w:rsidRPr="00B22A50">
        <w:t xml:space="preserve"> </w:t>
      </w:r>
      <w:r w:rsidR="001759C1" w:rsidRPr="00B22A50">
        <w:t>приобретение</w:t>
      </w:r>
      <w:r w:rsidRPr="00B22A50">
        <w:t xml:space="preserve"> </w:t>
      </w:r>
      <w:r w:rsidR="001759C1" w:rsidRPr="00B22A50">
        <w:t>практических</w:t>
      </w:r>
      <w:r w:rsidRPr="00B22A50">
        <w:t xml:space="preserve"> </w:t>
      </w:r>
      <w:r w:rsidR="001759C1" w:rsidRPr="00B22A50">
        <w:t>навыков</w:t>
      </w:r>
      <w:r w:rsidRPr="00B22A50">
        <w:t xml:space="preserve"> </w:t>
      </w:r>
      <w:r w:rsidR="001759C1" w:rsidRPr="00B22A50">
        <w:t>управления</w:t>
      </w:r>
      <w:r w:rsidRPr="00B22A50">
        <w:t xml:space="preserve"> </w:t>
      </w:r>
      <w:r w:rsidR="001759C1" w:rsidRPr="00B22A50">
        <w:t>семейными</w:t>
      </w:r>
      <w:r w:rsidRPr="00B22A50">
        <w:t xml:space="preserve"> </w:t>
      </w:r>
      <w:r w:rsidR="001759C1" w:rsidRPr="00B22A50">
        <w:t>финансами,</w:t>
      </w:r>
      <w:r w:rsidRPr="00B22A50">
        <w:t xml:space="preserve"> </w:t>
      </w:r>
      <w:r w:rsidR="001759C1" w:rsidRPr="00B22A50">
        <w:t>они</w:t>
      </w:r>
      <w:r w:rsidRPr="00B22A50">
        <w:t xml:space="preserve"> </w:t>
      </w:r>
      <w:r w:rsidR="001759C1" w:rsidRPr="00B22A50">
        <w:t>будут</w:t>
      </w:r>
      <w:r w:rsidRPr="00B22A50">
        <w:t xml:space="preserve"> </w:t>
      </w:r>
      <w:r w:rsidR="001759C1" w:rsidRPr="00B22A50">
        <w:t>интересны</w:t>
      </w:r>
      <w:r w:rsidRPr="00B22A50">
        <w:t xml:space="preserve"> </w:t>
      </w:r>
      <w:r w:rsidR="001759C1" w:rsidRPr="00B22A50">
        <w:t>и</w:t>
      </w:r>
      <w:r w:rsidRPr="00B22A50">
        <w:t xml:space="preserve"> </w:t>
      </w:r>
      <w:r w:rsidR="001759C1" w:rsidRPr="00B22A50">
        <w:t>взрослым,</w:t>
      </w:r>
      <w:r w:rsidRPr="00B22A50">
        <w:t xml:space="preserve"> </w:t>
      </w:r>
      <w:r w:rsidR="001759C1" w:rsidRPr="00B22A50">
        <w:t>и</w:t>
      </w:r>
      <w:r w:rsidRPr="00B22A50">
        <w:t xml:space="preserve"> </w:t>
      </w:r>
      <w:r w:rsidR="001759C1" w:rsidRPr="00B22A50">
        <w:t>детям.</w:t>
      </w:r>
      <w:r w:rsidRPr="00B22A50">
        <w:t xml:space="preserve"> </w:t>
      </w:r>
      <w:r w:rsidR="001759C1" w:rsidRPr="00B22A50">
        <w:t>Мы</w:t>
      </w:r>
      <w:r w:rsidRPr="00B22A50">
        <w:t xml:space="preserve"> </w:t>
      </w:r>
      <w:r w:rsidR="001759C1" w:rsidRPr="00B22A50">
        <w:t>проводим</w:t>
      </w:r>
      <w:r w:rsidRPr="00B22A50">
        <w:t xml:space="preserve"> </w:t>
      </w:r>
      <w:r w:rsidR="001759C1" w:rsidRPr="00B22A50">
        <w:t>семейный</w:t>
      </w:r>
      <w:r w:rsidRPr="00B22A50">
        <w:t xml:space="preserve"> </w:t>
      </w:r>
      <w:r w:rsidR="001759C1" w:rsidRPr="00B22A50">
        <w:t>фестиваль</w:t>
      </w:r>
      <w:r w:rsidRPr="00B22A50">
        <w:t xml:space="preserve"> </w:t>
      </w:r>
      <w:r w:rsidR="001759C1" w:rsidRPr="00B22A50">
        <w:t>для</w:t>
      </w:r>
      <w:r w:rsidRPr="00B22A50">
        <w:t xml:space="preserve"> </w:t>
      </w:r>
      <w:r w:rsidR="001759C1" w:rsidRPr="00B22A50">
        <w:t>тех,</w:t>
      </w:r>
      <w:r w:rsidRPr="00B22A50">
        <w:t xml:space="preserve"> </w:t>
      </w:r>
      <w:r w:rsidR="001759C1" w:rsidRPr="00B22A50">
        <w:t>кто</w:t>
      </w:r>
      <w:r w:rsidRPr="00B22A50">
        <w:t xml:space="preserve"> </w:t>
      </w:r>
      <w:r w:rsidR="001759C1" w:rsidRPr="00B22A50">
        <w:t>хочет</w:t>
      </w:r>
      <w:r w:rsidRPr="00B22A50">
        <w:t xml:space="preserve"> </w:t>
      </w:r>
      <w:r w:rsidR="001759C1" w:rsidRPr="00B22A50">
        <w:t>повысить</w:t>
      </w:r>
      <w:r w:rsidRPr="00B22A50">
        <w:t xml:space="preserve"> </w:t>
      </w:r>
      <w:r w:rsidR="001759C1" w:rsidRPr="00B22A50">
        <w:t>уровень</w:t>
      </w:r>
      <w:r w:rsidRPr="00B22A50">
        <w:t xml:space="preserve"> </w:t>
      </w:r>
      <w:r w:rsidR="001759C1" w:rsidRPr="00B22A50">
        <w:t>своих</w:t>
      </w:r>
      <w:r w:rsidRPr="00B22A50">
        <w:t xml:space="preserve"> </w:t>
      </w:r>
      <w:r w:rsidR="001759C1" w:rsidRPr="00B22A50">
        <w:t>знаний</w:t>
      </w:r>
      <w:r w:rsidRPr="00B22A50">
        <w:t xml:space="preserve"> </w:t>
      </w:r>
      <w:r w:rsidR="001759C1" w:rsidRPr="00B22A50">
        <w:t>о</w:t>
      </w:r>
      <w:r w:rsidRPr="00B22A50">
        <w:t xml:space="preserve"> </w:t>
      </w:r>
      <w:r w:rsidR="001759C1" w:rsidRPr="00B22A50">
        <w:t>финансах,</w:t>
      </w:r>
      <w:r w:rsidRPr="00B22A50">
        <w:t xml:space="preserve"> </w:t>
      </w:r>
      <w:r w:rsidR="001759C1" w:rsidRPr="00B22A50">
        <w:t>навыки</w:t>
      </w:r>
      <w:r w:rsidRPr="00B22A50">
        <w:t xml:space="preserve"> </w:t>
      </w:r>
      <w:r w:rsidR="001759C1" w:rsidRPr="00B22A50">
        <w:t>финансового</w:t>
      </w:r>
      <w:r w:rsidRPr="00B22A50">
        <w:t xml:space="preserve"> </w:t>
      </w:r>
      <w:r w:rsidR="001759C1" w:rsidRPr="00B22A50">
        <w:t>планирования,</w:t>
      </w:r>
      <w:r w:rsidRPr="00B22A50">
        <w:t xml:space="preserve"> </w:t>
      </w:r>
      <w:r w:rsidR="001759C1" w:rsidRPr="00B22A50">
        <w:t>разобраться</w:t>
      </w:r>
      <w:r w:rsidRPr="00B22A50">
        <w:t xml:space="preserve"> </w:t>
      </w:r>
      <w:r w:rsidR="001759C1" w:rsidRPr="00B22A50">
        <w:t>в</w:t>
      </w:r>
      <w:r w:rsidRPr="00B22A50">
        <w:t xml:space="preserve"> </w:t>
      </w:r>
      <w:r w:rsidR="001759C1" w:rsidRPr="00B22A50">
        <w:t>том,</w:t>
      </w:r>
      <w:r w:rsidRPr="00B22A50">
        <w:t xml:space="preserve"> </w:t>
      </w:r>
      <w:r w:rsidR="001759C1" w:rsidRPr="00B22A50">
        <w:t>как</w:t>
      </w:r>
      <w:r w:rsidRPr="00B22A50">
        <w:t xml:space="preserve"> </w:t>
      </w:r>
      <w:r w:rsidR="001759C1" w:rsidRPr="00B22A50">
        <w:t>сберегать</w:t>
      </w:r>
      <w:r w:rsidRPr="00B22A50">
        <w:t xml:space="preserve"> </w:t>
      </w:r>
      <w:r w:rsidR="001759C1" w:rsidRPr="00B22A50">
        <w:t>и</w:t>
      </w:r>
      <w:r w:rsidRPr="00B22A50">
        <w:t xml:space="preserve"> </w:t>
      </w:r>
      <w:r w:rsidR="001759C1" w:rsidRPr="00B22A50">
        <w:t>инвестировать</w:t>
      </w:r>
      <w:r w:rsidRPr="00B22A50">
        <w:t xml:space="preserve"> </w:t>
      </w:r>
      <w:r w:rsidR="001759C1" w:rsidRPr="00B22A50">
        <w:t>с</w:t>
      </w:r>
      <w:r w:rsidRPr="00B22A50">
        <w:t xml:space="preserve"> </w:t>
      </w:r>
      <w:r w:rsidR="001759C1" w:rsidRPr="00B22A50">
        <w:t>помощью</w:t>
      </w:r>
      <w:r w:rsidRPr="00B22A50">
        <w:t xml:space="preserve"> </w:t>
      </w:r>
      <w:r w:rsidR="001759C1" w:rsidRPr="00B22A50">
        <w:t>современных</w:t>
      </w:r>
      <w:r w:rsidRPr="00B22A50">
        <w:t xml:space="preserve"> </w:t>
      </w:r>
      <w:r w:rsidR="001759C1" w:rsidRPr="00B22A50">
        <w:t>финансовых</w:t>
      </w:r>
      <w:r w:rsidRPr="00B22A50">
        <w:t xml:space="preserve"> </w:t>
      </w:r>
      <w:r w:rsidR="001759C1" w:rsidRPr="00B22A50">
        <w:t>инструментов,</w:t>
      </w:r>
      <w:r w:rsidRPr="00B22A50">
        <w:t xml:space="preserve"> </w:t>
      </w:r>
      <w:r w:rsidR="001759C1" w:rsidRPr="00B22A50">
        <w:t>как</w:t>
      </w:r>
      <w:r w:rsidRPr="00B22A50">
        <w:t xml:space="preserve"> </w:t>
      </w:r>
      <w:r w:rsidR="001759C1" w:rsidRPr="00B22A50">
        <w:t>противостоять</w:t>
      </w:r>
      <w:r w:rsidRPr="00B22A50">
        <w:t xml:space="preserve"> </w:t>
      </w:r>
      <w:r w:rsidR="001759C1" w:rsidRPr="00B22A50">
        <w:t>мошенникам</w:t>
      </w:r>
      <w:r w:rsidRPr="00B22A50">
        <w:t>»</w:t>
      </w:r>
      <w:r w:rsidR="001759C1" w:rsidRPr="00B22A50">
        <w:t>,</w:t>
      </w:r>
      <w:r w:rsidRPr="00B22A50">
        <w:t xml:space="preserve"> </w:t>
      </w:r>
      <w:r w:rsidR="001759C1" w:rsidRPr="00B22A50">
        <w:t>-</w:t>
      </w:r>
      <w:r w:rsidRPr="00B22A50">
        <w:t xml:space="preserve"> </w:t>
      </w:r>
      <w:r w:rsidR="001759C1" w:rsidRPr="00B22A50">
        <w:t>прокомментировал</w:t>
      </w:r>
      <w:r w:rsidRPr="00B22A50">
        <w:t xml:space="preserve"> </w:t>
      </w:r>
      <w:r w:rsidR="001759C1" w:rsidRPr="00B22A50">
        <w:t>заместитель</w:t>
      </w:r>
      <w:r w:rsidRPr="00B22A50">
        <w:t xml:space="preserve"> </w:t>
      </w:r>
      <w:r w:rsidR="001759C1" w:rsidRPr="00B22A50">
        <w:t>Министра</w:t>
      </w:r>
      <w:r w:rsidRPr="00B22A50">
        <w:t xml:space="preserve"> </w:t>
      </w:r>
      <w:r w:rsidR="001759C1" w:rsidRPr="00B22A50">
        <w:t>финансов</w:t>
      </w:r>
      <w:r w:rsidRPr="00B22A50">
        <w:t xml:space="preserve"> </w:t>
      </w:r>
      <w:r w:rsidR="001759C1" w:rsidRPr="00B22A50">
        <w:t>Павел</w:t>
      </w:r>
      <w:r w:rsidRPr="00B22A50">
        <w:t xml:space="preserve"> </w:t>
      </w:r>
      <w:r w:rsidR="001759C1" w:rsidRPr="00B22A50">
        <w:t>Кадочников.</w:t>
      </w:r>
    </w:p>
    <w:p w14:paraId="61541BBE" w14:textId="77777777" w:rsidR="001759C1" w:rsidRPr="00B22A50" w:rsidRDefault="001759C1" w:rsidP="001759C1">
      <w:r w:rsidRPr="00B22A50">
        <w:t>Во</w:t>
      </w:r>
      <w:r w:rsidR="00B22A50" w:rsidRPr="00B22A50">
        <w:t xml:space="preserve"> </w:t>
      </w:r>
      <w:r w:rsidRPr="00B22A50">
        <w:t>многих</w:t>
      </w:r>
      <w:r w:rsidR="00B22A50" w:rsidRPr="00B22A50">
        <w:t xml:space="preserve"> </w:t>
      </w:r>
      <w:r w:rsidRPr="00B22A50">
        <w:t>субъектах</w:t>
      </w:r>
      <w:r w:rsidR="00B22A50" w:rsidRPr="00B22A50">
        <w:t xml:space="preserve"> </w:t>
      </w:r>
      <w:r w:rsidRPr="00B22A50">
        <w:t>на</w:t>
      </w:r>
      <w:r w:rsidR="00B22A50" w:rsidRPr="00B22A50">
        <w:t xml:space="preserve"> </w:t>
      </w:r>
      <w:r w:rsidRPr="00B22A50">
        <w:t>Фестиваль</w:t>
      </w:r>
      <w:r w:rsidR="00B22A50" w:rsidRPr="00B22A50">
        <w:t xml:space="preserve"> </w:t>
      </w:r>
      <w:r w:rsidRPr="00B22A50">
        <w:t>приехали</w:t>
      </w:r>
      <w:r w:rsidR="00B22A50" w:rsidRPr="00B22A50">
        <w:t xml:space="preserve"> </w:t>
      </w:r>
      <w:r w:rsidRPr="00B22A50">
        <w:t>главные</w:t>
      </w:r>
      <w:r w:rsidR="00B22A50" w:rsidRPr="00B22A50">
        <w:t xml:space="preserve"> </w:t>
      </w:r>
      <w:r w:rsidRPr="00B22A50">
        <w:t>лица</w:t>
      </w:r>
      <w:r w:rsidR="00B22A50" w:rsidRPr="00B22A50">
        <w:t xml:space="preserve"> </w:t>
      </w:r>
      <w:r w:rsidRPr="00B22A50">
        <w:t>министерств</w:t>
      </w:r>
      <w:r w:rsidR="00B22A50" w:rsidRPr="00B22A50">
        <w:t xml:space="preserve"> </w:t>
      </w:r>
      <w:r w:rsidRPr="00B22A50">
        <w:t>финансов</w:t>
      </w:r>
      <w:r w:rsidR="00B22A50" w:rsidRPr="00B22A50">
        <w:t xml:space="preserve"> </w:t>
      </w:r>
      <w:r w:rsidRPr="00B22A50">
        <w:t>областей,</w:t>
      </w:r>
      <w:r w:rsidR="00B22A50" w:rsidRPr="00B22A50">
        <w:t xml:space="preserve"> </w:t>
      </w:r>
      <w:r w:rsidRPr="00B22A50">
        <w:t>краев</w:t>
      </w:r>
      <w:r w:rsidR="00B22A50" w:rsidRPr="00B22A50">
        <w:t xml:space="preserve"> </w:t>
      </w:r>
      <w:r w:rsidRPr="00B22A50">
        <w:t>и</w:t>
      </w:r>
      <w:r w:rsidR="00B22A50" w:rsidRPr="00B22A50">
        <w:t xml:space="preserve"> </w:t>
      </w:r>
      <w:r w:rsidRPr="00B22A50">
        <w:t>республик,</w:t>
      </w:r>
      <w:r w:rsidR="00B22A50" w:rsidRPr="00B22A50">
        <w:t xml:space="preserve"> </w:t>
      </w:r>
      <w:r w:rsidRPr="00B22A50">
        <w:t>чтобы</w:t>
      </w:r>
      <w:r w:rsidR="00B22A50" w:rsidRPr="00B22A50">
        <w:t xml:space="preserve"> </w:t>
      </w:r>
      <w:r w:rsidRPr="00B22A50">
        <w:t>вместе</w:t>
      </w:r>
      <w:r w:rsidR="00B22A50" w:rsidRPr="00B22A50">
        <w:t xml:space="preserve"> </w:t>
      </w:r>
      <w:r w:rsidRPr="00B22A50">
        <w:t>с</w:t>
      </w:r>
      <w:r w:rsidR="00B22A50" w:rsidRPr="00B22A50">
        <w:t xml:space="preserve"> </w:t>
      </w:r>
      <w:r w:rsidRPr="00B22A50">
        <w:t>участниками</w:t>
      </w:r>
      <w:r w:rsidR="00B22A50" w:rsidRPr="00B22A50">
        <w:t xml:space="preserve"> </w:t>
      </w:r>
      <w:r w:rsidRPr="00B22A50">
        <w:t>выяснить,</w:t>
      </w:r>
      <w:r w:rsidR="00B22A50" w:rsidRPr="00B22A50">
        <w:t xml:space="preserve"> </w:t>
      </w:r>
      <w:r w:rsidRPr="00B22A50">
        <w:t>какие</w:t>
      </w:r>
      <w:r w:rsidR="00B22A50" w:rsidRPr="00B22A50">
        <w:t xml:space="preserve"> </w:t>
      </w:r>
      <w:r w:rsidRPr="00B22A50">
        <w:t>разделы</w:t>
      </w:r>
      <w:r w:rsidR="00B22A50" w:rsidRPr="00B22A50">
        <w:t xml:space="preserve"> </w:t>
      </w:r>
      <w:r w:rsidRPr="00B22A50">
        <w:t>финансовой</w:t>
      </w:r>
      <w:r w:rsidR="00B22A50" w:rsidRPr="00B22A50">
        <w:t xml:space="preserve"> </w:t>
      </w:r>
      <w:r w:rsidRPr="00B22A50">
        <w:t>культуры</w:t>
      </w:r>
      <w:r w:rsidR="00B22A50" w:rsidRPr="00B22A50">
        <w:t xml:space="preserve"> </w:t>
      </w:r>
      <w:r w:rsidRPr="00B22A50">
        <w:t>требуют</w:t>
      </w:r>
      <w:r w:rsidR="00B22A50" w:rsidRPr="00B22A50">
        <w:t xml:space="preserve"> </w:t>
      </w:r>
      <w:r w:rsidRPr="00B22A50">
        <w:t>особого</w:t>
      </w:r>
      <w:r w:rsidR="00B22A50" w:rsidRPr="00B22A50">
        <w:t xml:space="preserve"> </w:t>
      </w:r>
      <w:r w:rsidRPr="00B22A50">
        <w:t>внимания.</w:t>
      </w:r>
    </w:p>
    <w:p w14:paraId="72B92E00" w14:textId="77777777" w:rsidR="001759C1" w:rsidRPr="00B22A50" w:rsidRDefault="00B22A50" w:rsidP="001759C1">
      <w:r w:rsidRPr="00B22A50">
        <w:t>«</w:t>
      </w:r>
      <w:r w:rsidR="001759C1" w:rsidRPr="00B22A50">
        <w:t>Главная</w:t>
      </w:r>
      <w:r w:rsidRPr="00B22A50">
        <w:t xml:space="preserve"> </w:t>
      </w:r>
      <w:r w:rsidR="001759C1" w:rsidRPr="00B22A50">
        <w:t>цель</w:t>
      </w:r>
      <w:r w:rsidRPr="00B22A50">
        <w:t xml:space="preserve"> </w:t>
      </w:r>
      <w:r w:rsidR="001759C1" w:rsidRPr="00B22A50">
        <w:t>мероприятия</w:t>
      </w:r>
      <w:r w:rsidRPr="00B22A50">
        <w:t xml:space="preserve"> </w:t>
      </w:r>
      <w:r w:rsidR="001759C1" w:rsidRPr="00B22A50">
        <w:t>-</w:t>
      </w:r>
      <w:r w:rsidRPr="00B22A50">
        <w:t xml:space="preserve"> </w:t>
      </w:r>
      <w:r w:rsidR="001759C1" w:rsidRPr="00B22A50">
        <w:t>получение</w:t>
      </w:r>
      <w:r w:rsidRPr="00B22A50">
        <w:t xml:space="preserve"> </w:t>
      </w:r>
      <w:r w:rsidR="001759C1" w:rsidRPr="00B22A50">
        <w:t>новых</w:t>
      </w:r>
      <w:r w:rsidRPr="00B22A50">
        <w:t xml:space="preserve"> </w:t>
      </w:r>
      <w:r w:rsidR="001759C1" w:rsidRPr="00B22A50">
        <w:t>знаний</w:t>
      </w:r>
      <w:r w:rsidRPr="00B22A50">
        <w:t xml:space="preserve"> </w:t>
      </w:r>
      <w:r w:rsidR="001759C1" w:rsidRPr="00B22A50">
        <w:t>в</w:t>
      </w:r>
      <w:r w:rsidRPr="00B22A50">
        <w:t xml:space="preserve"> </w:t>
      </w:r>
      <w:r w:rsidR="001759C1" w:rsidRPr="00B22A50">
        <w:t>области</w:t>
      </w:r>
      <w:r w:rsidRPr="00B22A50">
        <w:t xml:space="preserve"> </w:t>
      </w:r>
      <w:r w:rsidR="001759C1" w:rsidRPr="00B22A50">
        <w:t>личного</w:t>
      </w:r>
      <w:r w:rsidRPr="00B22A50">
        <w:t xml:space="preserve"> </w:t>
      </w:r>
      <w:r w:rsidR="001759C1" w:rsidRPr="00B22A50">
        <w:t>и</w:t>
      </w:r>
      <w:r w:rsidRPr="00B22A50">
        <w:t xml:space="preserve"> </w:t>
      </w:r>
      <w:r w:rsidR="001759C1" w:rsidRPr="00B22A50">
        <w:t>семейного</w:t>
      </w:r>
      <w:r w:rsidRPr="00B22A50">
        <w:t xml:space="preserve"> </w:t>
      </w:r>
      <w:r w:rsidR="001759C1" w:rsidRPr="00B22A50">
        <w:t>финансового</w:t>
      </w:r>
      <w:r w:rsidRPr="00B22A50">
        <w:t xml:space="preserve"> </w:t>
      </w:r>
      <w:r w:rsidR="001759C1" w:rsidRPr="00B22A50">
        <w:t>благосостояния.</w:t>
      </w:r>
      <w:r w:rsidRPr="00B22A50">
        <w:t xml:space="preserve"> </w:t>
      </w:r>
      <w:r w:rsidR="001759C1" w:rsidRPr="00B22A50">
        <w:t>Это</w:t>
      </w:r>
      <w:r w:rsidRPr="00B22A50">
        <w:t xml:space="preserve"> </w:t>
      </w:r>
      <w:r w:rsidR="001759C1" w:rsidRPr="00B22A50">
        <w:t>очень</w:t>
      </w:r>
      <w:r w:rsidRPr="00B22A50">
        <w:t xml:space="preserve"> </w:t>
      </w:r>
      <w:r w:rsidR="001759C1" w:rsidRPr="00B22A50">
        <w:t>полезно,</w:t>
      </w:r>
      <w:r w:rsidRPr="00B22A50">
        <w:t xml:space="preserve"> </w:t>
      </w:r>
      <w:r w:rsidR="001759C1" w:rsidRPr="00B22A50">
        <w:t>поскольку</w:t>
      </w:r>
      <w:r w:rsidRPr="00B22A50">
        <w:t xml:space="preserve"> </w:t>
      </w:r>
      <w:r w:rsidR="001759C1" w:rsidRPr="00B22A50">
        <w:t>население</w:t>
      </w:r>
      <w:r w:rsidRPr="00B22A50">
        <w:t xml:space="preserve"> </w:t>
      </w:r>
      <w:r w:rsidR="001759C1" w:rsidRPr="00B22A50">
        <w:t>не</w:t>
      </w:r>
      <w:r w:rsidRPr="00B22A50">
        <w:t xml:space="preserve"> </w:t>
      </w:r>
      <w:r w:rsidR="001759C1" w:rsidRPr="00B22A50">
        <w:t>всегда</w:t>
      </w:r>
      <w:r w:rsidRPr="00B22A50">
        <w:t xml:space="preserve"> </w:t>
      </w:r>
      <w:r w:rsidR="001759C1" w:rsidRPr="00B22A50">
        <w:t>знает,</w:t>
      </w:r>
      <w:r w:rsidRPr="00B22A50">
        <w:t xml:space="preserve"> </w:t>
      </w:r>
      <w:r w:rsidR="001759C1" w:rsidRPr="00B22A50">
        <w:t>как</w:t>
      </w:r>
      <w:r w:rsidRPr="00B22A50">
        <w:t xml:space="preserve"> </w:t>
      </w:r>
      <w:r w:rsidR="001759C1" w:rsidRPr="00B22A50">
        <w:t>правильно</w:t>
      </w:r>
      <w:r w:rsidRPr="00B22A50">
        <w:t xml:space="preserve"> </w:t>
      </w:r>
      <w:r w:rsidR="001759C1" w:rsidRPr="00B22A50">
        <w:t>управлять</w:t>
      </w:r>
      <w:r w:rsidRPr="00B22A50">
        <w:t xml:space="preserve"> </w:t>
      </w:r>
      <w:r w:rsidR="001759C1" w:rsidRPr="00B22A50">
        <w:t>финансами</w:t>
      </w:r>
      <w:r w:rsidRPr="00B22A50">
        <w:t xml:space="preserve"> </w:t>
      </w:r>
      <w:r w:rsidR="001759C1" w:rsidRPr="00B22A50">
        <w:t>и</w:t>
      </w:r>
      <w:r w:rsidRPr="00B22A50">
        <w:t xml:space="preserve"> </w:t>
      </w:r>
      <w:r w:rsidR="001759C1" w:rsidRPr="00B22A50">
        <w:t>вложить</w:t>
      </w:r>
      <w:r w:rsidRPr="00B22A50">
        <w:t xml:space="preserve"> </w:t>
      </w:r>
      <w:r w:rsidR="001759C1" w:rsidRPr="00B22A50">
        <w:t>средства</w:t>
      </w:r>
      <w:r w:rsidRPr="00B22A50">
        <w:t>»</w:t>
      </w:r>
      <w:r w:rsidR="001759C1" w:rsidRPr="00B22A50">
        <w:t>,</w:t>
      </w:r>
      <w:r w:rsidRPr="00B22A50">
        <w:t xml:space="preserve"> </w:t>
      </w:r>
      <w:r w:rsidR="001759C1" w:rsidRPr="00B22A50">
        <w:t>-</w:t>
      </w:r>
      <w:r w:rsidRPr="00B22A50">
        <w:t xml:space="preserve"> </w:t>
      </w:r>
      <w:r w:rsidR="001759C1" w:rsidRPr="00B22A50">
        <w:t>отметила</w:t>
      </w:r>
      <w:r w:rsidRPr="00B22A50">
        <w:t xml:space="preserve"> </w:t>
      </w:r>
      <w:r w:rsidR="001759C1" w:rsidRPr="00B22A50">
        <w:t>Ирина</w:t>
      </w:r>
      <w:r w:rsidRPr="00B22A50">
        <w:t xml:space="preserve"> </w:t>
      </w:r>
      <w:r w:rsidR="001759C1" w:rsidRPr="00B22A50">
        <w:t>Скороходова,</w:t>
      </w:r>
      <w:r w:rsidRPr="00B22A50">
        <w:t xml:space="preserve"> </w:t>
      </w:r>
      <w:r w:rsidR="001759C1" w:rsidRPr="00B22A50">
        <w:t>начальник</w:t>
      </w:r>
      <w:r w:rsidRPr="00B22A50">
        <w:t xml:space="preserve"> </w:t>
      </w:r>
      <w:r w:rsidR="001759C1" w:rsidRPr="00B22A50">
        <w:t>управления</w:t>
      </w:r>
      <w:r w:rsidRPr="00B22A50">
        <w:t xml:space="preserve"> </w:t>
      </w:r>
      <w:r w:rsidR="001759C1" w:rsidRPr="00B22A50">
        <w:t>налоговой</w:t>
      </w:r>
      <w:r w:rsidRPr="00B22A50">
        <w:t xml:space="preserve"> </w:t>
      </w:r>
      <w:r w:rsidR="001759C1" w:rsidRPr="00B22A50">
        <w:t>политики</w:t>
      </w:r>
      <w:r w:rsidRPr="00B22A50">
        <w:t xml:space="preserve"> </w:t>
      </w:r>
      <w:r w:rsidR="001759C1" w:rsidRPr="00B22A50">
        <w:t>и</w:t>
      </w:r>
      <w:r w:rsidRPr="00B22A50">
        <w:t xml:space="preserve"> </w:t>
      </w:r>
      <w:r w:rsidR="001759C1" w:rsidRPr="00B22A50">
        <w:t>государственного</w:t>
      </w:r>
      <w:r w:rsidRPr="00B22A50">
        <w:t xml:space="preserve"> </w:t>
      </w:r>
      <w:r w:rsidR="001759C1" w:rsidRPr="00B22A50">
        <w:t>долга</w:t>
      </w:r>
      <w:r w:rsidRPr="00B22A50">
        <w:t xml:space="preserve"> </w:t>
      </w:r>
      <w:r w:rsidR="001759C1" w:rsidRPr="00B22A50">
        <w:t>министерства</w:t>
      </w:r>
      <w:r w:rsidRPr="00B22A50">
        <w:t xml:space="preserve"> </w:t>
      </w:r>
      <w:r w:rsidR="001759C1" w:rsidRPr="00B22A50">
        <w:t>финансов</w:t>
      </w:r>
      <w:r w:rsidRPr="00B22A50">
        <w:t xml:space="preserve"> </w:t>
      </w:r>
      <w:r w:rsidR="001759C1" w:rsidRPr="00B22A50">
        <w:t>Владимирской</w:t>
      </w:r>
      <w:r w:rsidRPr="00B22A50">
        <w:t xml:space="preserve"> </w:t>
      </w:r>
      <w:r w:rsidR="001759C1" w:rsidRPr="00B22A50">
        <w:t>области.</w:t>
      </w:r>
    </w:p>
    <w:p w14:paraId="45269802" w14:textId="77777777" w:rsidR="001759C1" w:rsidRPr="00B22A50" w:rsidRDefault="00B22A50" w:rsidP="001759C1">
      <w:r w:rsidRPr="00B22A50">
        <w:t>«</w:t>
      </w:r>
      <w:r w:rsidR="001759C1" w:rsidRPr="00B22A50">
        <w:t>Из-за</w:t>
      </w:r>
      <w:r w:rsidRPr="00B22A50">
        <w:t xml:space="preserve"> </w:t>
      </w:r>
      <w:r w:rsidR="001759C1" w:rsidRPr="00B22A50">
        <w:t>большого</w:t>
      </w:r>
      <w:r w:rsidRPr="00B22A50">
        <w:t xml:space="preserve"> </w:t>
      </w:r>
      <w:r w:rsidR="001759C1" w:rsidRPr="00B22A50">
        <w:t>выбора</w:t>
      </w:r>
      <w:r w:rsidRPr="00B22A50">
        <w:t xml:space="preserve"> </w:t>
      </w:r>
      <w:r w:rsidR="001759C1" w:rsidRPr="00B22A50">
        <w:t>финансовых</w:t>
      </w:r>
      <w:r w:rsidRPr="00B22A50">
        <w:t xml:space="preserve"> </w:t>
      </w:r>
      <w:r w:rsidR="001759C1" w:rsidRPr="00B22A50">
        <w:t>инструментов</w:t>
      </w:r>
      <w:r w:rsidRPr="00B22A50">
        <w:t xml:space="preserve"> </w:t>
      </w:r>
      <w:r w:rsidR="001759C1" w:rsidRPr="00B22A50">
        <w:t>в</w:t>
      </w:r>
      <w:r w:rsidRPr="00B22A50">
        <w:t xml:space="preserve"> </w:t>
      </w:r>
      <w:r w:rsidR="001759C1" w:rsidRPr="00B22A50">
        <w:t>современном</w:t>
      </w:r>
      <w:r w:rsidRPr="00B22A50">
        <w:t xml:space="preserve"> </w:t>
      </w:r>
      <w:r w:rsidR="001759C1" w:rsidRPr="00B22A50">
        <w:t>мире</w:t>
      </w:r>
      <w:r w:rsidRPr="00B22A50">
        <w:t xml:space="preserve"> </w:t>
      </w:r>
      <w:r w:rsidR="001759C1" w:rsidRPr="00B22A50">
        <w:t>многие</w:t>
      </w:r>
      <w:r w:rsidRPr="00B22A50">
        <w:t xml:space="preserve"> </w:t>
      </w:r>
      <w:r w:rsidR="001759C1" w:rsidRPr="00B22A50">
        <w:t>теряются</w:t>
      </w:r>
      <w:r w:rsidRPr="00B22A50">
        <w:t xml:space="preserve"> </w:t>
      </w:r>
      <w:r w:rsidR="001759C1" w:rsidRPr="00B22A50">
        <w:t>и</w:t>
      </w:r>
      <w:r w:rsidRPr="00B22A50">
        <w:t xml:space="preserve"> </w:t>
      </w:r>
      <w:r w:rsidR="001759C1" w:rsidRPr="00B22A50">
        <w:t>не</w:t>
      </w:r>
      <w:r w:rsidRPr="00B22A50">
        <w:t xml:space="preserve"> </w:t>
      </w:r>
      <w:r w:rsidR="001759C1" w:rsidRPr="00B22A50">
        <w:t>всегда</w:t>
      </w:r>
      <w:r w:rsidRPr="00B22A50">
        <w:t xml:space="preserve"> </w:t>
      </w:r>
      <w:r w:rsidR="001759C1" w:rsidRPr="00B22A50">
        <w:t>могут</w:t>
      </w:r>
      <w:r w:rsidRPr="00B22A50">
        <w:t xml:space="preserve"> </w:t>
      </w:r>
      <w:r w:rsidR="001759C1" w:rsidRPr="00B22A50">
        <w:t>правильно</w:t>
      </w:r>
      <w:r w:rsidRPr="00B22A50">
        <w:t xml:space="preserve"> </w:t>
      </w:r>
      <w:r w:rsidR="001759C1" w:rsidRPr="00B22A50">
        <w:t>подобрать</w:t>
      </w:r>
      <w:r w:rsidRPr="00B22A50">
        <w:t xml:space="preserve"> </w:t>
      </w:r>
      <w:r w:rsidR="001759C1" w:rsidRPr="00B22A50">
        <w:t>самый</w:t>
      </w:r>
      <w:r w:rsidRPr="00B22A50">
        <w:t xml:space="preserve"> </w:t>
      </w:r>
      <w:r w:rsidR="001759C1" w:rsidRPr="00B22A50">
        <w:t>оптимальный</w:t>
      </w:r>
      <w:r w:rsidRPr="00B22A50">
        <w:t xml:space="preserve"> </w:t>
      </w:r>
      <w:r w:rsidR="001759C1" w:rsidRPr="00B22A50">
        <w:t>вариант</w:t>
      </w:r>
      <w:r w:rsidRPr="00B22A50">
        <w:t xml:space="preserve"> </w:t>
      </w:r>
      <w:r w:rsidR="001759C1" w:rsidRPr="00B22A50">
        <w:t>для</w:t>
      </w:r>
      <w:r w:rsidRPr="00B22A50">
        <w:t xml:space="preserve"> </w:t>
      </w:r>
      <w:r w:rsidR="001759C1" w:rsidRPr="00B22A50">
        <w:t>эффективного</w:t>
      </w:r>
      <w:r w:rsidRPr="00B22A50">
        <w:t xml:space="preserve"> </w:t>
      </w:r>
      <w:r w:rsidR="001759C1" w:rsidRPr="00B22A50">
        <w:t>достижения</w:t>
      </w:r>
      <w:r w:rsidRPr="00B22A50">
        <w:t xml:space="preserve"> </w:t>
      </w:r>
      <w:r w:rsidR="001759C1" w:rsidRPr="00B22A50">
        <w:t>своих</w:t>
      </w:r>
      <w:r w:rsidRPr="00B22A50">
        <w:t xml:space="preserve"> </w:t>
      </w:r>
      <w:r w:rsidR="001759C1" w:rsidRPr="00B22A50">
        <w:t>целей</w:t>
      </w:r>
      <w:r w:rsidRPr="00B22A50">
        <w:t>»</w:t>
      </w:r>
      <w:r w:rsidR="001759C1" w:rsidRPr="00B22A50">
        <w:t>,</w:t>
      </w:r>
      <w:r w:rsidRPr="00B22A50">
        <w:t xml:space="preserve"> </w:t>
      </w:r>
      <w:r w:rsidR="004B26FD">
        <w:t>-</w:t>
      </w:r>
      <w:r w:rsidRPr="00B22A50">
        <w:t xml:space="preserve"> </w:t>
      </w:r>
      <w:r w:rsidR="001759C1" w:rsidRPr="00B22A50">
        <w:t>отметила</w:t>
      </w:r>
      <w:r w:rsidRPr="00B22A50">
        <w:t xml:space="preserve"> </w:t>
      </w:r>
      <w:r w:rsidR="001759C1" w:rsidRPr="00B22A50">
        <w:t>первый</w:t>
      </w:r>
      <w:r w:rsidRPr="00B22A50">
        <w:t xml:space="preserve"> </w:t>
      </w:r>
      <w:r w:rsidR="001759C1" w:rsidRPr="00B22A50">
        <w:t>заместитель</w:t>
      </w:r>
      <w:r w:rsidRPr="00B22A50">
        <w:t xml:space="preserve"> </w:t>
      </w:r>
      <w:r w:rsidR="001759C1" w:rsidRPr="00B22A50">
        <w:t>министра</w:t>
      </w:r>
      <w:r w:rsidRPr="00B22A50">
        <w:t xml:space="preserve"> </w:t>
      </w:r>
      <w:r w:rsidR="001759C1" w:rsidRPr="00B22A50">
        <w:t>экономики</w:t>
      </w:r>
      <w:r w:rsidRPr="00B22A50">
        <w:t xml:space="preserve"> </w:t>
      </w:r>
      <w:r w:rsidR="001759C1" w:rsidRPr="00B22A50">
        <w:t>и</w:t>
      </w:r>
      <w:r w:rsidRPr="00B22A50">
        <w:t xml:space="preserve"> </w:t>
      </w:r>
      <w:r w:rsidR="001759C1" w:rsidRPr="00B22A50">
        <w:t>финансов</w:t>
      </w:r>
      <w:r w:rsidRPr="00B22A50">
        <w:t xml:space="preserve"> </w:t>
      </w:r>
      <w:r w:rsidR="001759C1" w:rsidRPr="00B22A50">
        <w:t>Московской</w:t>
      </w:r>
      <w:r w:rsidRPr="00B22A50">
        <w:t xml:space="preserve"> </w:t>
      </w:r>
      <w:r w:rsidR="001759C1" w:rsidRPr="00B22A50">
        <w:t>области</w:t>
      </w:r>
      <w:r w:rsidRPr="00B22A50">
        <w:t xml:space="preserve"> </w:t>
      </w:r>
      <w:r w:rsidR="001759C1" w:rsidRPr="00B22A50">
        <w:t>Валерия</w:t>
      </w:r>
      <w:r w:rsidRPr="00B22A50">
        <w:t xml:space="preserve"> </w:t>
      </w:r>
      <w:r w:rsidR="001759C1" w:rsidRPr="00B22A50">
        <w:t>Волкова.</w:t>
      </w:r>
    </w:p>
    <w:p w14:paraId="74A24EAE" w14:textId="77777777" w:rsidR="001759C1" w:rsidRPr="00B22A50" w:rsidRDefault="00B22A50" w:rsidP="001759C1">
      <w:r w:rsidRPr="00B22A50">
        <w:t>«</w:t>
      </w:r>
      <w:r w:rsidR="001759C1" w:rsidRPr="00B22A50">
        <w:t>В</w:t>
      </w:r>
      <w:r w:rsidRPr="00B22A50">
        <w:t xml:space="preserve"> </w:t>
      </w:r>
      <w:r w:rsidR="001759C1" w:rsidRPr="00B22A50">
        <w:t>рамках</w:t>
      </w:r>
      <w:r w:rsidRPr="00B22A50">
        <w:t xml:space="preserve"> </w:t>
      </w:r>
      <w:r w:rsidR="001759C1" w:rsidRPr="00B22A50">
        <w:t>реализации</w:t>
      </w:r>
      <w:r w:rsidRPr="00B22A50">
        <w:t xml:space="preserve"> </w:t>
      </w:r>
      <w:r w:rsidR="001759C1" w:rsidRPr="00B22A50">
        <w:t>Стратегии</w:t>
      </w:r>
      <w:r w:rsidRPr="00B22A50">
        <w:t xml:space="preserve"> </w:t>
      </w:r>
      <w:r w:rsidR="001759C1" w:rsidRPr="00B22A50">
        <w:t>повышения</w:t>
      </w:r>
      <w:r w:rsidRPr="00B22A50">
        <w:t xml:space="preserve"> </w:t>
      </w:r>
      <w:r w:rsidR="001759C1" w:rsidRPr="00B22A50">
        <w:t>финансовой</w:t>
      </w:r>
      <w:r w:rsidRPr="00B22A50">
        <w:t xml:space="preserve"> </w:t>
      </w:r>
      <w:r w:rsidR="001759C1" w:rsidRPr="00B22A50">
        <w:t>грамотности</w:t>
      </w:r>
      <w:r w:rsidRPr="00B22A50">
        <w:t xml:space="preserve"> </w:t>
      </w:r>
      <w:r w:rsidR="001759C1" w:rsidRPr="00B22A50">
        <w:t>и</w:t>
      </w:r>
      <w:r w:rsidRPr="00B22A50">
        <w:t xml:space="preserve"> </w:t>
      </w:r>
      <w:r w:rsidR="001759C1" w:rsidRPr="00B22A50">
        <w:t>формирования</w:t>
      </w:r>
      <w:r w:rsidRPr="00B22A50">
        <w:t xml:space="preserve"> </w:t>
      </w:r>
      <w:r w:rsidR="001759C1" w:rsidRPr="00B22A50">
        <w:t>финансовой</w:t>
      </w:r>
      <w:r w:rsidRPr="00B22A50">
        <w:t xml:space="preserve"> </w:t>
      </w:r>
      <w:r w:rsidR="001759C1" w:rsidRPr="00B22A50">
        <w:t>культуры</w:t>
      </w:r>
      <w:r w:rsidRPr="00B22A50">
        <w:t xml:space="preserve"> </w:t>
      </w:r>
      <w:r w:rsidR="001759C1" w:rsidRPr="00B22A50">
        <w:t>до</w:t>
      </w:r>
      <w:r w:rsidRPr="00B22A50">
        <w:t xml:space="preserve"> </w:t>
      </w:r>
      <w:r w:rsidR="001759C1" w:rsidRPr="00B22A50">
        <w:t>2030</w:t>
      </w:r>
      <w:r w:rsidRPr="00B22A50">
        <w:t xml:space="preserve"> </w:t>
      </w:r>
      <w:r w:rsidR="001759C1" w:rsidRPr="00B22A50">
        <w:t>года</w:t>
      </w:r>
      <w:r w:rsidRPr="00B22A50">
        <w:t xml:space="preserve"> </w:t>
      </w:r>
      <w:r w:rsidR="001759C1" w:rsidRPr="00B22A50">
        <w:t>акцент</w:t>
      </w:r>
      <w:r w:rsidRPr="00B22A50">
        <w:t xml:space="preserve"> </w:t>
      </w:r>
      <w:r w:rsidR="001759C1" w:rsidRPr="00B22A50">
        <w:t>делается</w:t>
      </w:r>
      <w:r w:rsidRPr="00B22A50">
        <w:t xml:space="preserve"> </w:t>
      </w:r>
      <w:r w:rsidR="001759C1" w:rsidRPr="00B22A50">
        <w:t>на</w:t>
      </w:r>
      <w:r w:rsidRPr="00B22A50">
        <w:t xml:space="preserve"> </w:t>
      </w:r>
      <w:r w:rsidR="001759C1" w:rsidRPr="00B22A50">
        <w:t>формировании</w:t>
      </w:r>
      <w:r w:rsidRPr="00B22A50">
        <w:t xml:space="preserve"> </w:t>
      </w:r>
      <w:r w:rsidR="001759C1" w:rsidRPr="00B22A50">
        <w:t>правильных</w:t>
      </w:r>
      <w:r w:rsidRPr="00B22A50">
        <w:t xml:space="preserve"> </w:t>
      </w:r>
      <w:r w:rsidR="001759C1" w:rsidRPr="00B22A50">
        <w:t>поведенческих</w:t>
      </w:r>
      <w:r w:rsidRPr="00B22A50">
        <w:t xml:space="preserve"> </w:t>
      </w:r>
      <w:r w:rsidR="001759C1" w:rsidRPr="00B22A50">
        <w:t>моделей</w:t>
      </w:r>
      <w:r w:rsidRPr="00B22A50">
        <w:t xml:space="preserve"> </w:t>
      </w:r>
      <w:r w:rsidR="001759C1" w:rsidRPr="00B22A50">
        <w:t>и</w:t>
      </w:r>
      <w:r w:rsidRPr="00B22A50">
        <w:t xml:space="preserve"> </w:t>
      </w:r>
      <w:r w:rsidR="001759C1" w:rsidRPr="00B22A50">
        <w:t>отработке</w:t>
      </w:r>
      <w:r w:rsidRPr="00B22A50">
        <w:t xml:space="preserve"> </w:t>
      </w:r>
      <w:r w:rsidR="001759C1" w:rsidRPr="00B22A50">
        <w:t>практических</w:t>
      </w:r>
      <w:r w:rsidRPr="00B22A50">
        <w:t xml:space="preserve"> </w:t>
      </w:r>
      <w:r w:rsidR="001759C1" w:rsidRPr="00B22A50">
        <w:t>навыков</w:t>
      </w:r>
      <w:r w:rsidRPr="00B22A50">
        <w:t xml:space="preserve"> </w:t>
      </w:r>
      <w:r w:rsidR="001759C1" w:rsidRPr="00B22A50">
        <w:t>управления</w:t>
      </w:r>
      <w:r w:rsidRPr="00B22A50">
        <w:t xml:space="preserve"> </w:t>
      </w:r>
      <w:r w:rsidR="001759C1" w:rsidRPr="00B22A50">
        <w:t>личными</w:t>
      </w:r>
      <w:r w:rsidRPr="00B22A50">
        <w:t xml:space="preserve"> </w:t>
      </w:r>
      <w:r w:rsidR="001759C1" w:rsidRPr="00B22A50">
        <w:t>финансами</w:t>
      </w:r>
      <w:r w:rsidRPr="00B22A50">
        <w:t>»</w:t>
      </w:r>
      <w:r w:rsidR="001759C1" w:rsidRPr="00B22A50">
        <w:t>,</w:t>
      </w:r>
      <w:r w:rsidRPr="00B22A50">
        <w:t xml:space="preserve"> </w:t>
      </w:r>
      <w:r w:rsidR="004B26FD">
        <w:t>-</w:t>
      </w:r>
      <w:r w:rsidRPr="00B22A50">
        <w:t xml:space="preserve"> </w:t>
      </w:r>
      <w:r w:rsidR="001759C1" w:rsidRPr="00B22A50">
        <w:t>говорит</w:t>
      </w:r>
      <w:r w:rsidRPr="00B22A50">
        <w:t xml:space="preserve"> </w:t>
      </w:r>
      <w:r w:rsidR="001759C1" w:rsidRPr="00B22A50">
        <w:t>Наталья</w:t>
      </w:r>
      <w:r w:rsidRPr="00B22A50">
        <w:t xml:space="preserve"> </w:t>
      </w:r>
      <w:r w:rsidR="001759C1" w:rsidRPr="00B22A50">
        <w:t>Лукьянова,</w:t>
      </w:r>
      <w:r w:rsidRPr="00B22A50">
        <w:t xml:space="preserve"> </w:t>
      </w:r>
      <w:r w:rsidR="001759C1" w:rsidRPr="00B22A50">
        <w:t>начальник</w:t>
      </w:r>
      <w:r w:rsidRPr="00B22A50">
        <w:t xml:space="preserve"> </w:t>
      </w:r>
      <w:r w:rsidR="001759C1" w:rsidRPr="00B22A50">
        <w:t>отдела</w:t>
      </w:r>
      <w:r w:rsidRPr="00B22A50">
        <w:t xml:space="preserve"> </w:t>
      </w:r>
      <w:r w:rsidR="001759C1" w:rsidRPr="00B22A50">
        <w:t>по</w:t>
      </w:r>
      <w:r w:rsidRPr="00B22A50">
        <w:t xml:space="preserve"> </w:t>
      </w:r>
      <w:r w:rsidR="001759C1" w:rsidRPr="00B22A50">
        <w:t>обеспечению</w:t>
      </w:r>
      <w:r w:rsidRPr="00B22A50">
        <w:t xml:space="preserve"> </w:t>
      </w:r>
      <w:r w:rsidR="001759C1" w:rsidRPr="00B22A50">
        <w:t>открытости</w:t>
      </w:r>
      <w:r w:rsidRPr="00B22A50">
        <w:t xml:space="preserve"> </w:t>
      </w:r>
      <w:r w:rsidR="001759C1" w:rsidRPr="00B22A50">
        <w:t>бюджета</w:t>
      </w:r>
      <w:r w:rsidRPr="00B22A50">
        <w:t xml:space="preserve"> </w:t>
      </w:r>
      <w:r w:rsidR="001759C1" w:rsidRPr="00B22A50">
        <w:t>Комитета</w:t>
      </w:r>
      <w:r w:rsidRPr="00B22A50">
        <w:t xml:space="preserve"> </w:t>
      </w:r>
      <w:r w:rsidR="001759C1" w:rsidRPr="00B22A50">
        <w:t>финансов</w:t>
      </w:r>
      <w:r w:rsidRPr="00B22A50">
        <w:t xml:space="preserve"> </w:t>
      </w:r>
      <w:r w:rsidR="001759C1" w:rsidRPr="00B22A50">
        <w:t>Санкт-Петербурга.</w:t>
      </w:r>
    </w:p>
    <w:p w14:paraId="11B14DC5" w14:textId="77777777" w:rsidR="001759C1" w:rsidRPr="00B22A50" w:rsidRDefault="00B22A50" w:rsidP="001759C1">
      <w:r w:rsidRPr="00B22A50">
        <w:t>«</w:t>
      </w:r>
      <w:r w:rsidR="001759C1" w:rsidRPr="00B22A50">
        <w:t>Несмотря</w:t>
      </w:r>
      <w:r w:rsidRPr="00B22A50">
        <w:t xml:space="preserve"> </w:t>
      </w:r>
      <w:r w:rsidR="001759C1" w:rsidRPr="00B22A50">
        <w:t>на</w:t>
      </w:r>
      <w:r w:rsidRPr="00B22A50">
        <w:t xml:space="preserve"> </w:t>
      </w:r>
      <w:r w:rsidR="001759C1" w:rsidRPr="00B22A50">
        <w:t>то,</w:t>
      </w:r>
      <w:r w:rsidRPr="00B22A50">
        <w:t xml:space="preserve"> </w:t>
      </w:r>
      <w:r w:rsidR="001759C1" w:rsidRPr="00B22A50">
        <w:t>что</w:t>
      </w:r>
      <w:r w:rsidRPr="00B22A50">
        <w:t xml:space="preserve"> </w:t>
      </w:r>
      <w:r w:rsidR="001759C1" w:rsidRPr="00B22A50">
        <w:t>фестиваль</w:t>
      </w:r>
      <w:r w:rsidRPr="00B22A50">
        <w:t xml:space="preserve"> </w:t>
      </w:r>
      <w:r w:rsidR="001759C1" w:rsidRPr="00B22A50">
        <w:t>-</w:t>
      </w:r>
      <w:r w:rsidRPr="00B22A50">
        <w:t xml:space="preserve"> </w:t>
      </w:r>
      <w:r w:rsidR="001759C1" w:rsidRPr="00B22A50">
        <w:t>веселое</w:t>
      </w:r>
      <w:r w:rsidRPr="00B22A50">
        <w:t xml:space="preserve"> </w:t>
      </w:r>
      <w:r w:rsidR="001759C1" w:rsidRPr="00B22A50">
        <w:t>и</w:t>
      </w:r>
      <w:r w:rsidRPr="00B22A50">
        <w:t xml:space="preserve"> </w:t>
      </w:r>
      <w:r w:rsidR="001759C1" w:rsidRPr="00B22A50">
        <w:t>праздничное</w:t>
      </w:r>
      <w:r w:rsidRPr="00B22A50">
        <w:t xml:space="preserve"> </w:t>
      </w:r>
      <w:r w:rsidR="001759C1" w:rsidRPr="00B22A50">
        <w:t>событие</w:t>
      </w:r>
      <w:r w:rsidRPr="00B22A50">
        <w:t xml:space="preserve"> </w:t>
      </w:r>
      <w:r w:rsidR="001759C1" w:rsidRPr="00B22A50">
        <w:t>с</w:t>
      </w:r>
      <w:r w:rsidRPr="00B22A50">
        <w:t xml:space="preserve"> </w:t>
      </w:r>
      <w:proofErr w:type="spellStart"/>
      <w:r w:rsidR="001759C1" w:rsidRPr="00B22A50">
        <w:t>квизами</w:t>
      </w:r>
      <w:proofErr w:type="spellEnd"/>
      <w:r w:rsidR="001759C1" w:rsidRPr="00B22A50">
        <w:t>,</w:t>
      </w:r>
      <w:r w:rsidRPr="00B22A50">
        <w:t xml:space="preserve"> </w:t>
      </w:r>
      <w:proofErr w:type="spellStart"/>
      <w:r w:rsidR="001759C1" w:rsidRPr="00B22A50">
        <w:t>квестами</w:t>
      </w:r>
      <w:proofErr w:type="spellEnd"/>
      <w:r w:rsidRPr="00B22A50">
        <w:t xml:space="preserve"> </w:t>
      </w:r>
      <w:r w:rsidR="001759C1" w:rsidRPr="00B22A50">
        <w:t>и</w:t>
      </w:r>
      <w:r w:rsidRPr="00B22A50">
        <w:t xml:space="preserve"> </w:t>
      </w:r>
      <w:r w:rsidR="001759C1" w:rsidRPr="00B22A50">
        <w:t>конкурсами,</w:t>
      </w:r>
      <w:r w:rsidRPr="00B22A50">
        <w:t xml:space="preserve"> </w:t>
      </w:r>
      <w:r w:rsidR="001759C1" w:rsidRPr="00B22A50">
        <w:t>на</w:t>
      </w:r>
      <w:r w:rsidRPr="00B22A50">
        <w:t xml:space="preserve"> </w:t>
      </w:r>
      <w:r w:rsidR="001759C1" w:rsidRPr="00B22A50">
        <w:t>самом</w:t>
      </w:r>
      <w:r w:rsidRPr="00B22A50">
        <w:t xml:space="preserve"> </w:t>
      </w:r>
      <w:r w:rsidR="001759C1" w:rsidRPr="00B22A50">
        <w:t>деле</w:t>
      </w:r>
      <w:r w:rsidRPr="00B22A50">
        <w:t xml:space="preserve"> </w:t>
      </w:r>
      <w:r w:rsidR="001759C1" w:rsidRPr="00B22A50">
        <w:t>за</w:t>
      </w:r>
      <w:r w:rsidRPr="00B22A50">
        <w:t xml:space="preserve"> </w:t>
      </w:r>
      <w:r w:rsidR="001759C1" w:rsidRPr="00B22A50">
        <w:t>ним</w:t>
      </w:r>
      <w:r w:rsidRPr="00B22A50">
        <w:t xml:space="preserve"> </w:t>
      </w:r>
      <w:r w:rsidR="001759C1" w:rsidRPr="00B22A50">
        <w:t>стоят</w:t>
      </w:r>
      <w:r w:rsidRPr="00B22A50">
        <w:t xml:space="preserve"> </w:t>
      </w:r>
      <w:r w:rsidR="001759C1" w:rsidRPr="00B22A50">
        <w:t>очень</w:t>
      </w:r>
      <w:r w:rsidRPr="00B22A50">
        <w:t xml:space="preserve"> </w:t>
      </w:r>
      <w:r w:rsidR="001759C1" w:rsidRPr="00B22A50">
        <w:t>серьезные</w:t>
      </w:r>
      <w:r w:rsidRPr="00B22A50">
        <w:t xml:space="preserve"> </w:t>
      </w:r>
      <w:r w:rsidR="001759C1" w:rsidRPr="00B22A50">
        <w:t>государственные</w:t>
      </w:r>
      <w:r w:rsidRPr="00B22A50">
        <w:t xml:space="preserve"> </w:t>
      </w:r>
      <w:r w:rsidR="001759C1" w:rsidRPr="00B22A50">
        <w:t>задачи,</w:t>
      </w:r>
      <w:r w:rsidRPr="00B22A50">
        <w:t xml:space="preserve"> </w:t>
      </w:r>
      <w:r w:rsidR="001759C1" w:rsidRPr="00B22A50">
        <w:t>связанные</w:t>
      </w:r>
      <w:r w:rsidRPr="00B22A50">
        <w:t xml:space="preserve"> </w:t>
      </w:r>
      <w:r w:rsidR="001759C1" w:rsidRPr="00B22A50">
        <w:t>с</w:t>
      </w:r>
      <w:r w:rsidRPr="00B22A50">
        <w:t xml:space="preserve"> </w:t>
      </w:r>
      <w:r w:rsidR="001759C1" w:rsidRPr="00B22A50">
        <w:t>благополучием</w:t>
      </w:r>
      <w:r w:rsidRPr="00B22A50">
        <w:t xml:space="preserve"> </w:t>
      </w:r>
      <w:r w:rsidR="001759C1" w:rsidRPr="00B22A50">
        <w:t>и</w:t>
      </w:r>
      <w:r w:rsidRPr="00B22A50">
        <w:t xml:space="preserve"> </w:t>
      </w:r>
      <w:r w:rsidR="001759C1" w:rsidRPr="00B22A50">
        <w:t>благосостоянием</w:t>
      </w:r>
      <w:r w:rsidRPr="00B22A50">
        <w:t xml:space="preserve"> </w:t>
      </w:r>
      <w:r w:rsidR="001759C1" w:rsidRPr="00B22A50">
        <w:t>населения.</w:t>
      </w:r>
      <w:r w:rsidRPr="00B22A50">
        <w:t xml:space="preserve"> </w:t>
      </w:r>
      <w:r w:rsidR="001759C1" w:rsidRPr="00B22A50">
        <w:t>И</w:t>
      </w:r>
      <w:r w:rsidRPr="00B22A50">
        <w:t xml:space="preserve"> </w:t>
      </w:r>
      <w:r w:rsidR="001759C1" w:rsidRPr="00B22A50">
        <w:t>задача</w:t>
      </w:r>
      <w:r w:rsidRPr="00B22A50">
        <w:t xml:space="preserve"> </w:t>
      </w:r>
      <w:r w:rsidR="001759C1" w:rsidRPr="00B22A50">
        <w:t>государства</w:t>
      </w:r>
      <w:r w:rsidRPr="00B22A50">
        <w:t xml:space="preserve"> </w:t>
      </w:r>
      <w:r w:rsidR="004B26FD">
        <w:t>-</w:t>
      </w:r>
      <w:r w:rsidRPr="00B22A50">
        <w:t xml:space="preserve"> </w:t>
      </w:r>
      <w:r w:rsidR="001759C1" w:rsidRPr="00B22A50">
        <w:t>дать</w:t>
      </w:r>
      <w:r w:rsidRPr="00B22A50">
        <w:t xml:space="preserve"> </w:t>
      </w:r>
      <w:r w:rsidR="001759C1" w:rsidRPr="00B22A50">
        <w:t>людям</w:t>
      </w:r>
      <w:r w:rsidRPr="00B22A50">
        <w:t xml:space="preserve"> </w:t>
      </w:r>
      <w:r w:rsidR="001759C1" w:rsidRPr="00B22A50">
        <w:t>максимально</w:t>
      </w:r>
      <w:r w:rsidRPr="00B22A50">
        <w:t xml:space="preserve"> </w:t>
      </w:r>
      <w:r w:rsidR="001759C1" w:rsidRPr="00B22A50">
        <w:t>хорошие</w:t>
      </w:r>
      <w:r w:rsidRPr="00B22A50">
        <w:t xml:space="preserve"> </w:t>
      </w:r>
      <w:r w:rsidR="001759C1" w:rsidRPr="00B22A50">
        <w:t>и</w:t>
      </w:r>
      <w:r w:rsidRPr="00B22A50">
        <w:t xml:space="preserve"> </w:t>
      </w:r>
      <w:r w:rsidR="001759C1" w:rsidRPr="00B22A50">
        <w:t>правильные</w:t>
      </w:r>
      <w:r w:rsidRPr="00B22A50">
        <w:t xml:space="preserve"> </w:t>
      </w:r>
      <w:r w:rsidR="001759C1" w:rsidRPr="00B22A50">
        <w:t>инструменты,</w:t>
      </w:r>
      <w:r w:rsidRPr="00B22A50">
        <w:t xml:space="preserve"> </w:t>
      </w:r>
      <w:r w:rsidR="001759C1" w:rsidRPr="00B22A50">
        <w:t>площадки</w:t>
      </w:r>
      <w:r w:rsidRPr="00B22A50">
        <w:t xml:space="preserve"> </w:t>
      </w:r>
      <w:r w:rsidR="001759C1" w:rsidRPr="00B22A50">
        <w:t>и</w:t>
      </w:r>
      <w:r w:rsidRPr="00B22A50">
        <w:t xml:space="preserve"> </w:t>
      </w:r>
      <w:r w:rsidR="001759C1" w:rsidRPr="00B22A50">
        <w:t>поддержку</w:t>
      </w:r>
      <w:r w:rsidRPr="00B22A50">
        <w:t xml:space="preserve"> </w:t>
      </w:r>
      <w:r w:rsidR="001759C1" w:rsidRPr="00B22A50">
        <w:t>для</w:t>
      </w:r>
      <w:r w:rsidRPr="00B22A50">
        <w:t xml:space="preserve"> </w:t>
      </w:r>
      <w:r w:rsidR="001759C1" w:rsidRPr="00B22A50">
        <w:t>реализации</w:t>
      </w:r>
      <w:r w:rsidRPr="00B22A50">
        <w:t xml:space="preserve"> </w:t>
      </w:r>
      <w:r w:rsidR="001759C1" w:rsidRPr="00B22A50">
        <w:t>этих</w:t>
      </w:r>
      <w:r w:rsidRPr="00B22A50">
        <w:t xml:space="preserve"> </w:t>
      </w:r>
      <w:r w:rsidR="001759C1" w:rsidRPr="00B22A50">
        <w:t>задач</w:t>
      </w:r>
      <w:r w:rsidRPr="00B22A50">
        <w:t>»</w:t>
      </w:r>
      <w:r w:rsidR="001759C1" w:rsidRPr="00B22A50">
        <w:t>,</w:t>
      </w:r>
      <w:r w:rsidRPr="00B22A50">
        <w:t xml:space="preserve"> </w:t>
      </w:r>
      <w:r w:rsidR="004B26FD">
        <w:t>-</w:t>
      </w:r>
      <w:r w:rsidRPr="00B22A50">
        <w:t xml:space="preserve"> </w:t>
      </w:r>
      <w:r w:rsidR="001759C1" w:rsidRPr="00B22A50">
        <w:t>уверена</w:t>
      </w:r>
      <w:r w:rsidRPr="00B22A50">
        <w:t xml:space="preserve"> </w:t>
      </w:r>
      <w:r w:rsidR="001759C1" w:rsidRPr="00B22A50">
        <w:t>первый</w:t>
      </w:r>
      <w:r w:rsidRPr="00B22A50">
        <w:t xml:space="preserve"> </w:t>
      </w:r>
      <w:r w:rsidR="001759C1" w:rsidRPr="00B22A50">
        <w:t>заместитель</w:t>
      </w:r>
      <w:r w:rsidRPr="00B22A50">
        <w:t xml:space="preserve"> </w:t>
      </w:r>
      <w:r w:rsidR="001759C1" w:rsidRPr="00B22A50">
        <w:t>министра</w:t>
      </w:r>
      <w:r w:rsidRPr="00B22A50">
        <w:t xml:space="preserve"> </w:t>
      </w:r>
      <w:r w:rsidR="001759C1" w:rsidRPr="00B22A50">
        <w:t>финансов</w:t>
      </w:r>
      <w:r w:rsidRPr="00B22A50">
        <w:t xml:space="preserve"> </w:t>
      </w:r>
      <w:r w:rsidR="001759C1" w:rsidRPr="00B22A50">
        <w:t>Красноярского</w:t>
      </w:r>
      <w:r w:rsidRPr="00B22A50">
        <w:t xml:space="preserve"> </w:t>
      </w:r>
      <w:r w:rsidR="001759C1" w:rsidRPr="00B22A50">
        <w:t>края</w:t>
      </w:r>
      <w:r w:rsidRPr="00B22A50">
        <w:t xml:space="preserve"> </w:t>
      </w:r>
      <w:r w:rsidR="001759C1" w:rsidRPr="00B22A50">
        <w:t>Ольга</w:t>
      </w:r>
      <w:r w:rsidRPr="00B22A50">
        <w:t xml:space="preserve"> </w:t>
      </w:r>
      <w:proofErr w:type="spellStart"/>
      <w:r w:rsidR="001759C1" w:rsidRPr="00B22A50">
        <w:t>Собещанская</w:t>
      </w:r>
      <w:proofErr w:type="spellEnd"/>
      <w:r w:rsidR="001759C1" w:rsidRPr="00B22A50">
        <w:t>.</w:t>
      </w:r>
    </w:p>
    <w:p w14:paraId="5A01290D" w14:textId="77777777" w:rsidR="001759C1" w:rsidRPr="00B22A50" w:rsidRDefault="001759C1" w:rsidP="001759C1">
      <w:r w:rsidRPr="00B22A50">
        <w:t>Институт</w:t>
      </w:r>
      <w:r w:rsidR="00B22A50" w:rsidRPr="00B22A50">
        <w:t xml:space="preserve"> </w:t>
      </w:r>
      <w:r w:rsidRPr="00B22A50">
        <w:t>финансовой</w:t>
      </w:r>
      <w:r w:rsidR="00B22A50" w:rsidRPr="00B22A50">
        <w:t xml:space="preserve"> </w:t>
      </w:r>
      <w:r w:rsidRPr="00B22A50">
        <w:t>грамотности</w:t>
      </w:r>
      <w:r w:rsidR="00B22A50" w:rsidRPr="00B22A50">
        <w:t xml:space="preserve"> </w:t>
      </w:r>
      <w:r w:rsidRPr="00B22A50">
        <w:t>отдельно</w:t>
      </w:r>
      <w:r w:rsidR="00B22A50" w:rsidRPr="00B22A50">
        <w:t xml:space="preserve"> </w:t>
      </w:r>
      <w:r w:rsidRPr="00B22A50">
        <w:t>благодарит</w:t>
      </w:r>
      <w:r w:rsidR="00B22A50" w:rsidRPr="00B22A50">
        <w:t xml:space="preserve"> </w:t>
      </w:r>
      <w:r w:rsidRPr="00B22A50">
        <w:t>за</w:t>
      </w:r>
      <w:r w:rsidR="00B22A50" w:rsidRPr="00B22A50">
        <w:t xml:space="preserve"> </w:t>
      </w:r>
      <w:r w:rsidRPr="00B22A50">
        <w:t>творческое</w:t>
      </w:r>
      <w:r w:rsidR="00B22A50" w:rsidRPr="00B22A50">
        <w:t xml:space="preserve"> </w:t>
      </w:r>
      <w:r w:rsidRPr="00B22A50">
        <w:t>начало</w:t>
      </w:r>
      <w:r w:rsidR="00B22A50" w:rsidRPr="00B22A50">
        <w:t xml:space="preserve"> </w:t>
      </w:r>
      <w:r w:rsidRPr="00B22A50">
        <w:t>семью</w:t>
      </w:r>
      <w:r w:rsidR="00B22A50" w:rsidRPr="00B22A50">
        <w:t xml:space="preserve"> </w:t>
      </w:r>
      <w:proofErr w:type="spellStart"/>
      <w:r w:rsidRPr="00B22A50">
        <w:t>Сатюковых</w:t>
      </w:r>
      <w:proofErr w:type="spellEnd"/>
      <w:r w:rsidR="00B22A50" w:rsidRPr="00B22A50">
        <w:t xml:space="preserve"> </w:t>
      </w:r>
      <w:r w:rsidRPr="00B22A50">
        <w:t>из</w:t>
      </w:r>
      <w:r w:rsidR="00B22A50" w:rsidRPr="00B22A50">
        <w:t xml:space="preserve"> </w:t>
      </w:r>
      <w:r w:rsidRPr="00B22A50">
        <w:t>г.</w:t>
      </w:r>
      <w:r w:rsidR="00B22A50" w:rsidRPr="00B22A50">
        <w:t xml:space="preserve"> </w:t>
      </w:r>
      <w:r w:rsidRPr="00B22A50">
        <w:t>Сосновоборска</w:t>
      </w:r>
      <w:r w:rsidR="00B22A50" w:rsidRPr="00B22A50">
        <w:t xml:space="preserve"> </w:t>
      </w:r>
      <w:r w:rsidRPr="00B22A50">
        <w:t>Красноярского</w:t>
      </w:r>
      <w:r w:rsidR="00B22A50" w:rsidRPr="00B22A50">
        <w:t xml:space="preserve"> </w:t>
      </w:r>
      <w:r w:rsidRPr="00B22A50">
        <w:t>края.</w:t>
      </w:r>
      <w:r w:rsidR="00B22A50" w:rsidRPr="00B22A50">
        <w:t xml:space="preserve"> </w:t>
      </w:r>
      <w:r w:rsidRPr="00B22A50">
        <w:t>Эти</w:t>
      </w:r>
      <w:r w:rsidR="00B22A50" w:rsidRPr="00B22A50">
        <w:t xml:space="preserve"> </w:t>
      </w:r>
      <w:r w:rsidRPr="00B22A50">
        <w:t>участники</w:t>
      </w:r>
      <w:r w:rsidR="00B22A50" w:rsidRPr="00B22A50">
        <w:t xml:space="preserve"> </w:t>
      </w:r>
      <w:r w:rsidRPr="00B22A50">
        <w:t>написали</w:t>
      </w:r>
      <w:r w:rsidR="00B22A50" w:rsidRPr="00B22A50">
        <w:t xml:space="preserve"> </w:t>
      </w:r>
      <w:r w:rsidRPr="00B22A50">
        <w:t>и</w:t>
      </w:r>
      <w:r w:rsidR="00B22A50" w:rsidRPr="00B22A50">
        <w:t xml:space="preserve"> </w:t>
      </w:r>
      <w:r w:rsidRPr="00B22A50">
        <w:t>исполнили</w:t>
      </w:r>
      <w:r w:rsidR="00B22A50" w:rsidRPr="00B22A50">
        <w:t xml:space="preserve"> </w:t>
      </w:r>
      <w:r w:rsidRPr="00B22A50">
        <w:t>песню</w:t>
      </w:r>
      <w:r w:rsidR="00B22A50" w:rsidRPr="00B22A50">
        <w:t xml:space="preserve"> </w:t>
      </w:r>
      <w:r w:rsidRPr="00B22A50">
        <w:t>под</w:t>
      </w:r>
      <w:r w:rsidR="00B22A50" w:rsidRPr="00B22A50">
        <w:t xml:space="preserve"> </w:t>
      </w:r>
      <w:r w:rsidRPr="00B22A50">
        <w:t>гитару</w:t>
      </w:r>
      <w:r w:rsidR="00B22A50" w:rsidRPr="00B22A50">
        <w:t xml:space="preserve"> </w:t>
      </w:r>
      <w:r w:rsidRPr="00B22A50">
        <w:t>про</w:t>
      </w:r>
      <w:r w:rsidR="00B22A50" w:rsidRPr="00B22A50">
        <w:t xml:space="preserve"> </w:t>
      </w:r>
      <w:r w:rsidRPr="00B22A50">
        <w:t>финансовую</w:t>
      </w:r>
      <w:r w:rsidR="00B22A50" w:rsidRPr="00B22A50">
        <w:t xml:space="preserve"> </w:t>
      </w:r>
      <w:r w:rsidRPr="00B22A50">
        <w:t>грамотность,</w:t>
      </w:r>
      <w:r w:rsidR="00B22A50" w:rsidRPr="00B22A50">
        <w:t xml:space="preserve"> </w:t>
      </w:r>
      <w:r w:rsidRPr="00B22A50">
        <w:t>закрепив</w:t>
      </w:r>
      <w:r w:rsidR="00B22A50" w:rsidRPr="00B22A50">
        <w:t xml:space="preserve"> </w:t>
      </w:r>
      <w:r w:rsidRPr="00B22A50">
        <w:t>усвоенные</w:t>
      </w:r>
      <w:r w:rsidR="00B22A50" w:rsidRPr="00B22A50">
        <w:t xml:space="preserve"> </w:t>
      </w:r>
      <w:r w:rsidRPr="00B22A50">
        <w:t>на</w:t>
      </w:r>
      <w:r w:rsidR="00B22A50" w:rsidRPr="00B22A50">
        <w:t xml:space="preserve"> </w:t>
      </w:r>
      <w:r w:rsidRPr="00B22A50">
        <w:t>Фестивале</w:t>
      </w:r>
      <w:r w:rsidR="00B22A50" w:rsidRPr="00B22A50">
        <w:t xml:space="preserve"> </w:t>
      </w:r>
      <w:r w:rsidRPr="00B22A50">
        <w:t>знания</w:t>
      </w:r>
      <w:r w:rsidR="00B22A50" w:rsidRPr="00B22A50">
        <w:t xml:space="preserve"> </w:t>
      </w:r>
      <w:r w:rsidRPr="00B22A50">
        <w:t>с</w:t>
      </w:r>
      <w:r w:rsidR="00B22A50" w:rsidRPr="00B22A50">
        <w:t xml:space="preserve"> </w:t>
      </w:r>
      <w:r w:rsidRPr="00B22A50">
        <w:t>помощью</w:t>
      </w:r>
      <w:r w:rsidR="00B22A50" w:rsidRPr="00B22A50">
        <w:t xml:space="preserve"> </w:t>
      </w:r>
      <w:r w:rsidRPr="00B22A50">
        <w:t>музыки.</w:t>
      </w:r>
    </w:p>
    <w:p w14:paraId="7990B12F" w14:textId="77777777" w:rsidR="001759C1" w:rsidRPr="00B22A50" w:rsidRDefault="0072123C" w:rsidP="001759C1">
      <w:r w:rsidRPr="00B22A50">
        <w:t>О</w:t>
      </w:r>
      <w:r w:rsidR="00B22A50" w:rsidRPr="00B22A50">
        <w:t xml:space="preserve"> </w:t>
      </w:r>
      <w:r w:rsidRPr="00B22A50">
        <w:t>ФЕДЕРАЛЬНОМ</w:t>
      </w:r>
      <w:r w:rsidR="00B22A50" w:rsidRPr="00B22A50">
        <w:t xml:space="preserve"> </w:t>
      </w:r>
      <w:r w:rsidRPr="00B22A50">
        <w:t>ЭТАПЕ</w:t>
      </w:r>
      <w:r w:rsidR="00B22A50" w:rsidRPr="00B22A50">
        <w:t xml:space="preserve"> </w:t>
      </w:r>
      <w:r w:rsidRPr="00B22A50">
        <w:t>ФЕСТИВАЛЯ</w:t>
      </w:r>
      <w:r w:rsidR="00B22A50" w:rsidRPr="00B22A50">
        <w:t xml:space="preserve"> </w:t>
      </w:r>
      <w:r w:rsidRPr="00B22A50">
        <w:t>7</w:t>
      </w:r>
      <w:r w:rsidR="00B22A50" w:rsidRPr="00B22A50">
        <w:t xml:space="preserve"> </w:t>
      </w:r>
      <w:r w:rsidRPr="00B22A50">
        <w:t>СЕНТЯБРЯ</w:t>
      </w:r>
      <w:r w:rsidR="00B22A50" w:rsidRPr="00B22A50">
        <w:t xml:space="preserve"> </w:t>
      </w:r>
      <w:r w:rsidRPr="00B22A50">
        <w:t>В</w:t>
      </w:r>
      <w:r w:rsidR="00B22A50" w:rsidRPr="00B22A50">
        <w:t xml:space="preserve"> </w:t>
      </w:r>
      <w:r w:rsidRPr="00B22A50">
        <w:t>Г.</w:t>
      </w:r>
      <w:r w:rsidR="00B22A50" w:rsidRPr="00B22A50">
        <w:t xml:space="preserve"> </w:t>
      </w:r>
      <w:r w:rsidRPr="00B22A50">
        <w:t>МОСКВЕ</w:t>
      </w:r>
    </w:p>
    <w:p w14:paraId="3EEA53A2" w14:textId="77777777" w:rsidR="001759C1" w:rsidRPr="00B22A50" w:rsidRDefault="001759C1" w:rsidP="001759C1">
      <w:r w:rsidRPr="00B22A50">
        <w:t>Федеральный</w:t>
      </w:r>
      <w:r w:rsidR="00B22A50" w:rsidRPr="00B22A50">
        <w:t xml:space="preserve"> </w:t>
      </w:r>
      <w:r w:rsidRPr="00B22A50">
        <w:t>этап</w:t>
      </w:r>
      <w:r w:rsidR="00B22A50" w:rsidRPr="00B22A50">
        <w:t xml:space="preserve"> </w:t>
      </w:r>
      <w:r w:rsidRPr="00B22A50">
        <w:t>Всероссийского</w:t>
      </w:r>
      <w:r w:rsidR="00B22A50" w:rsidRPr="00B22A50">
        <w:t xml:space="preserve"> </w:t>
      </w:r>
      <w:r w:rsidRPr="00B22A50">
        <w:t>семейного</w:t>
      </w:r>
      <w:r w:rsidR="00B22A50" w:rsidRPr="00B22A50">
        <w:t xml:space="preserve"> </w:t>
      </w:r>
      <w:r w:rsidRPr="00B22A50">
        <w:t>фестиваля</w:t>
      </w:r>
      <w:r w:rsidR="00B22A50" w:rsidRPr="00B22A50">
        <w:t xml:space="preserve"> </w:t>
      </w:r>
      <w:r w:rsidRPr="00B22A50">
        <w:t>пройд</w:t>
      </w:r>
      <w:r w:rsidR="00B22A50" w:rsidRPr="00B22A50">
        <w:t>е</w:t>
      </w:r>
      <w:r w:rsidRPr="00B22A50">
        <w:t>т</w:t>
      </w:r>
      <w:r w:rsidR="00B22A50" w:rsidRPr="00B22A50">
        <w:t xml:space="preserve"> </w:t>
      </w:r>
      <w:r w:rsidRPr="00B22A50">
        <w:t>7</w:t>
      </w:r>
      <w:r w:rsidR="00B22A50" w:rsidRPr="00B22A50">
        <w:t xml:space="preserve"> </w:t>
      </w:r>
      <w:r w:rsidRPr="00B22A50">
        <w:t>сентября</w:t>
      </w:r>
      <w:r w:rsidR="00B22A50" w:rsidRPr="00B22A50">
        <w:t xml:space="preserve"> </w:t>
      </w:r>
      <w:r w:rsidRPr="00B22A50">
        <w:t>в</w:t>
      </w:r>
      <w:r w:rsidR="00B22A50" w:rsidRPr="00B22A50">
        <w:t xml:space="preserve"> </w:t>
      </w:r>
      <w:r w:rsidRPr="00B22A50">
        <w:t>учебно-оздоровительном</w:t>
      </w:r>
      <w:r w:rsidR="00B22A50" w:rsidRPr="00B22A50">
        <w:t xml:space="preserve"> </w:t>
      </w:r>
      <w:r w:rsidRPr="00B22A50">
        <w:t>комплексе</w:t>
      </w:r>
      <w:r w:rsidR="00B22A50" w:rsidRPr="00B22A50">
        <w:t xml:space="preserve"> </w:t>
      </w:r>
      <w:proofErr w:type="spellStart"/>
      <w:r w:rsidRPr="00B22A50">
        <w:t>Финуниверситета</w:t>
      </w:r>
      <w:proofErr w:type="spellEnd"/>
      <w:r w:rsidR="00B22A50" w:rsidRPr="00B22A50">
        <w:t xml:space="preserve"> «</w:t>
      </w:r>
      <w:r w:rsidRPr="00B22A50">
        <w:t>Лесное</w:t>
      </w:r>
      <w:r w:rsidR="00B22A50" w:rsidRPr="00B22A50">
        <w:t xml:space="preserve"> </w:t>
      </w:r>
      <w:r w:rsidRPr="00B22A50">
        <w:t>озеро</w:t>
      </w:r>
      <w:r w:rsidR="00B22A50" w:rsidRPr="00B22A50">
        <w:t>»</w:t>
      </w:r>
      <w:r w:rsidRPr="00B22A50">
        <w:t>.</w:t>
      </w:r>
      <w:r w:rsidR="00B22A50" w:rsidRPr="00B22A50">
        <w:t xml:space="preserve"> </w:t>
      </w:r>
      <w:r w:rsidRPr="00B22A50">
        <w:t>Участников</w:t>
      </w:r>
      <w:r w:rsidR="00B22A50" w:rsidRPr="00B22A50">
        <w:t xml:space="preserve"> </w:t>
      </w:r>
      <w:r w:rsidRPr="00B22A50">
        <w:t>ждут</w:t>
      </w:r>
      <w:r w:rsidR="00B22A50" w:rsidRPr="00B22A50">
        <w:t xml:space="preserve"> </w:t>
      </w:r>
      <w:r w:rsidRPr="00B22A50">
        <w:t>образовательные</w:t>
      </w:r>
      <w:r w:rsidR="00B22A50" w:rsidRPr="00B22A50">
        <w:t xml:space="preserve"> </w:t>
      </w:r>
      <w:r w:rsidRPr="00B22A50">
        <w:t>мастер-классы</w:t>
      </w:r>
      <w:r w:rsidR="00B22A50" w:rsidRPr="00B22A50">
        <w:t xml:space="preserve"> </w:t>
      </w:r>
      <w:r w:rsidRPr="00B22A50">
        <w:t>и</w:t>
      </w:r>
      <w:r w:rsidR="00B22A50" w:rsidRPr="00B22A50">
        <w:t xml:space="preserve"> </w:t>
      </w:r>
      <w:r w:rsidRPr="00B22A50">
        <w:t>интерактивные</w:t>
      </w:r>
      <w:r w:rsidR="00B22A50" w:rsidRPr="00B22A50">
        <w:t xml:space="preserve"> </w:t>
      </w:r>
      <w:r w:rsidRPr="00B22A50">
        <w:t>лекции</w:t>
      </w:r>
      <w:r w:rsidR="00B22A50" w:rsidRPr="00B22A50">
        <w:t xml:space="preserve"> </w:t>
      </w:r>
      <w:r w:rsidRPr="00B22A50">
        <w:t>от</w:t>
      </w:r>
      <w:r w:rsidR="00B22A50" w:rsidRPr="00B22A50">
        <w:t xml:space="preserve"> </w:t>
      </w:r>
      <w:r w:rsidRPr="00B22A50">
        <w:t>партнеров</w:t>
      </w:r>
      <w:r w:rsidR="00B22A50" w:rsidRPr="00B22A50">
        <w:t xml:space="preserve"> </w:t>
      </w:r>
      <w:r w:rsidRPr="00B22A50">
        <w:t>Фестиваля:</w:t>
      </w:r>
      <w:r w:rsidR="00B22A50" w:rsidRPr="00B22A50">
        <w:t xml:space="preserve"> </w:t>
      </w:r>
      <w:r w:rsidRPr="00B22A50">
        <w:t>НИФИ</w:t>
      </w:r>
      <w:r w:rsidR="00B22A50" w:rsidRPr="00B22A50">
        <w:t xml:space="preserve"> </w:t>
      </w:r>
      <w:r w:rsidRPr="00B22A50">
        <w:t>Минфина</w:t>
      </w:r>
      <w:r w:rsidR="00B22A50" w:rsidRPr="00B22A50">
        <w:t xml:space="preserve"> </w:t>
      </w:r>
      <w:r w:rsidRPr="00B22A50">
        <w:t>России,</w:t>
      </w:r>
      <w:r w:rsidR="00B22A50" w:rsidRPr="00B22A50">
        <w:t xml:space="preserve"> </w:t>
      </w:r>
      <w:r w:rsidRPr="00B22A50">
        <w:t>музея</w:t>
      </w:r>
      <w:r w:rsidR="00B22A50" w:rsidRPr="00B22A50">
        <w:t xml:space="preserve"> </w:t>
      </w:r>
      <w:proofErr w:type="spellStart"/>
      <w:r w:rsidRPr="00B22A50">
        <w:t>Финуниверситета</w:t>
      </w:r>
      <w:proofErr w:type="spellEnd"/>
      <w:r w:rsidRPr="00B22A50">
        <w:t>,</w:t>
      </w:r>
      <w:r w:rsidR="00B22A50" w:rsidRPr="00B22A50">
        <w:t xml:space="preserve"> </w:t>
      </w:r>
      <w:r w:rsidRPr="00B22A50">
        <w:t>Национальной</w:t>
      </w:r>
      <w:r w:rsidR="00B22A50" w:rsidRPr="00B22A50">
        <w:t xml:space="preserve"> </w:t>
      </w:r>
      <w:r w:rsidRPr="00B22A50">
        <w:t>ассоциации</w:t>
      </w:r>
      <w:r w:rsidR="00B22A50" w:rsidRPr="00B22A50">
        <w:t xml:space="preserve"> </w:t>
      </w:r>
      <w:r w:rsidRPr="00B22A50">
        <w:t>негосударственный</w:t>
      </w:r>
      <w:r w:rsidR="00B22A50" w:rsidRPr="00B22A50">
        <w:t xml:space="preserve"> </w:t>
      </w:r>
      <w:r w:rsidRPr="00B22A50">
        <w:t>пенсионных</w:t>
      </w:r>
      <w:r w:rsidR="00B22A50" w:rsidRPr="00B22A50">
        <w:t xml:space="preserve"> </w:t>
      </w:r>
      <w:r w:rsidRPr="00B22A50">
        <w:t>фондов</w:t>
      </w:r>
      <w:r w:rsidR="00B22A50" w:rsidRPr="00B22A50">
        <w:t xml:space="preserve"> </w:t>
      </w:r>
      <w:r w:rsidRPr="00B22A50">
        <w:rPr>
          <w:b/>
        </w:rPr>
        <w:t>НАПФ</w:t>
      </w:r>
      <w:r w:rsidRPr="00B22A50">
        <w:t>,</w:t>
      </w:r>
      <w:r w:rsidR="00B22A50" w:rsidRPr="00B22A50">
        <w:t xml:space="preserve"> </w:t>
      </w:r>
      <w:r w:rsidRPr="00B22A50">
        <w:t>платформы</w:t>
      </w:r>
      <w:r w:rsidR="00B22A50" w:rsidRPr="00B22A50">
        <w:t xml:space="preserve"> </w:t>
      </w:r>
      <w:proofErr w:type="spellStart"/>
      <w:r w:rsidRPr="00B22A50">
        <w:t>мошеловка.рф</w:t>
      </w:r>
      <w:proofErr w:type="spellEnd"/>
      <w:r w:rsidRPr="00B22A50">
        <w:t>.</w:t>
      </w:r>
    </w:p>
    <w:p w14:paraId="3E97358F" w14:textId="77777777" w:rsidR="001759C1" w:rsidRPr="00B22A50" w:rsidRDefault="001759C1" w:rsidP="001759C1">
      <w:r w:rsidRPr="00B22A50">
        <w:lastRenderedPageBreak/>
        <w:t>Главным</w:t>
      </w:r>
      <w:r w:rsidR="00B22A50" w:rsidRPr="00B22A50">
        <w:t xml:space="preserve"> </w:t>
      </w:r>
      <w:r w:rsidRPr="00B22A50">
        <w:t>событием</w:t>
      </w:r>
      <w:r w:rsidR="00B22A50" w:rsidRPr="00B22A50">
        <w:t xml:space="preserve"> </w:t>
      </w:r>
      <w:r w:rsidRPr="00B22A50">
        <w:t>дня</w:t>
      </w:r>
      <w:r w:rsidR="00B22A50" w:rsidRPr="00B22A50">
        <w:t xml:space="preserve"> </w:t>
      </w:r>
      <w:r w:rsidRPr="00B22A50">
        <w:t>станет</w:t>
      </w:r>
      <w:r w:rsidR="00B22A50" w:rsidRPr="00B22A50">
        <w:t xml:space="preserve"> </w:t>
      </w:r>
      <w:r w:rsidRPr="00B22A50">
        <w:t>соревнование</w:t>
      </w:r>
      <w:r w:rsidR="00B22A50" w:rsidRPr="00B22A50">
        <w:t xml:space="preserve"> </w:t>
      </w:r>
      <w:r w:rsidRPr="00B22A50">
        <w:t>за</w:t>
      </w:r>
      <w:r w:rsidR="00B22A50" w:rsidRPr="00B22A50">
        <w:t xml:space="preserve"> </w:t>
      </w:r>
      <w:r w:rsidRPr="00B22A50">
        <w:t>звание</w:t>
      </w:r>
      <w:r w:rsidR="00B22A50" w:rsidRPr="00B22A50">
        <w:t xml:space="preserve"> </w:t>
      </w:r>
      <w:r w:rsidRPr="00B22A50">
        <w:t>самой</w:t>
      </w:r>
      <w:r w:rsidR="00B22A50" w:rsidRPr="00B22A50">
        <w:t xml:space="preserve"> </w:t>
      </w:r>
      <w:r w:rsidRPr="00B22A50">
        <w:t>финансово</w:t>
      </w:r>
      <w:r w:rsidR="00B22A50" w:rsidRPr="00B22A50">
        <w:t xml:space="preserve"> </w:t>
      </w:r>
      <w:r w:rsidRPr="00B22A50">
        <w:t>грамотной</w:t>
      </w:r>
      <w:r w:rsidR="00B22A50" w:rsidRPr="00B22A50">
        <w:t xml:space="preserve"> </w:t>
      </w:r>
      <w:r w:rsidRPr="00B22A50">
        <w:t>семьи</w:t>
      </w:r>
      <w:r w:rsidR="00B22A50" w:rsidRPr="00B22A50">
        <w:t xml:space="preserve"> </w:t>
      </w:r>
      <w:r w:rsidRPr="00B22A50">
        <w:t>России.</w:t>
      </w:r>
      <w:r w:rsidR="00B22A50" w:rsidRPr="00B22A50">
        <w:t xml:space="preserve"> </w:t>
      </w:r>
      <w:r w:rsidRPr="00B22A50">
        <w:t>Это</w:t>
      </w:r>
      <w:r w:rsidR="00B22A50" w:rsidRPr="00B22A50">
        <w:t xml:space="preserve"> </w:t>
      </w:r>
      <w:r w:rsidRPr="00B22A50">
        <w:t>будет</w:t>
      </w:r>
      <w:r w:rsidR="00B22A50" w:rsidRPr="00B22A50">
        <w:t xml:space="preserve"> </w:t>
      </w:r>
      <w:r w:rsidRPr="00B22A50">
        <w:t>дружеское</w:t>
      </w:r>
      <w:r w:rsidR="00B22A50" w:rsidRPr="00B22A50">
        <w:t xml:space="preserve"> </w:t>
      </w:r>
      <w:r w:rsidRPr="00B22A50">
        <w:t>состязание</w:t>
      </w:r>
      <w:r w:rsidR="00B22A50" w:rsidRPr="00B22A50">
        <w:t xml:space="preserve"> </w:t>
      </w:r>
      <w:r w:rsidRPr="00B22A50">
        <w:t>команд-семей,</w:t>
      </w:r>
      <w:r w:rsidR="00B22A50" w:rsidRPr="00B22A50">
        <w:t xml:space="preserve"> </w:t>
      </w:r>
      <w:r w:rsidRPr="00B22A50">
        <w:t>победителей</w:t>
      </w:r>
      <w:r w:rsidR="00B22A50" w:rsidRPr="00B22A50">
        <w:t xml:space="preserve"> </w:t>
      </w:r>
      <w:r w:rsidRPr="00B22A50">
        <w:t>регионального</w:t>
      </w:r>
      <w:r w:rsidR="00B22A50" w:rsidRPr="00B22A50">
        <w:t xml:space="preserve"> </w:t>
      </w:r>
      <w:r w:rsidRPr="00B22A50">
        <w:t>этапа</w:t>
      </w:r>
      <w:r w:rsidR="00B22A50" w:rsidRPr="00B22A50">
        <w:t xml:space="preserve"> </w:t>
      </w:r>
      <w:r w:rsidRPr="00B22A50">
        <w:t>Фестиваля</w:t>
      </w:r>
      <w:r w:rsidR="00B22A50" w:rsidRPr="00B22A50">
        <w:t xml:space="preserve"> </w:t>
      </w:r>
      <w:r w:rsidRPr="00B22A50">
        <w:t>из</w:t>
      </w:r>
      <w:r w:rsidR="00B22A50" w:rsidRPr="00B22A50">
        <w:t xml:space="preserve"> </w:t>
      </w:r>
      <w:r w:rsidRPr="00B22A50">
        <w:t>всех</w:t>
      </w:r>
      <w:r w:rsidR="00B22A50" w:rsidRPr="00B22A50">
        <w:t xml:space="preserve"> </w:t>
      </w:r>
      <w:r w:rsidRPr="00B22A50">
        <w:t>23</w:t>
      </w:r>
      <w:r w:rsidR="00B22A50" w:rsidRPr="00B22A50">
        <w:t xml:space="preserve"> </w:t>
      </w:r>
      <w:r w:rsidRPr="00B22A50">
        <w:t>регионов</w:t>
      </w:r>
      <w:r w:rsidR="00B22A50" w:rsidRPr="00B22A50">
        <w:t xml:space="preserve"> </w:t>
      </w:r>
      <w:r w:rsidRPr="00B22A50">
        <w:t>России.</w:t>
      </w:r>
      <w:r w:rsidR="00B22A50" w:rsidRPr="00B22A50">
        <w:t xml:space="preserve"> </w:t>
      </w:r>
      <w:r w:rsidRPr="00B22A50">
        <w:t>Пройд</w:t>
      </w:r>
      <w:r w:rsidR="00B22A50" w:rsidRPr="00B22A50">
        <w:t>е</w:t>
      </w:r>
      <w:r w:rsidRPr="00B22A50">
        <w:t>т</w:t>
      </w:r>
      <w:r w:rsidR="00B22A50" w:rsidRPr="00B22A50">
        <w:t xml:space="preserve"> </w:t>
      </w:r>
      <w:r w:rsidRPr="00B22A50">
        <w:t>оно</w:t>
      </w:r>
      <w:r w:rsidR="00B22A50" w:rsidRPr="00B22A50">
        <w:t xml:space="preserve"> </w:t>
      </w:r>
      <w:r w:rsidRPr="00B22A50">
        <w:t>в</w:t>
      </w:r>
      <w:r w:rsidR="00B22A50" w:rsidRPr="00B22A50">
        <w:t xml:space="preserve"> </w:t>
      </w:r>
      <w:r w:rsidRPr="00B22A50">
        <w:t>формате</w:t>
      </w:r>
      <w:r w:rsidR="00B22A50" w:rsidRPr="00B22A50">
        <w:t xml:space="preserve"> </w:t>
      </w:r>
      <w:r w:rsidRPr="00B22A50">
        <w:t>интеллектуального</w:t>
      </w:r>
      <w:r w:rsidR="00B22A50" w:rsidRPr="00B22A50">
        <w:t xml:space="preserve"> </w:t>
      </w:r>
      <w:r w:rsidRPr="00B22A50">
        <w:t>соревнования</w:t>
      </w:r>
      <w:r w:rsidR="00B22A50" w:rsidRPr="00B22A50">
        <w:t xml:space="preserve"> </w:t>
      </w:r>
      <w:r w:rsidRPr="00B22A50">
        <w:t>в</w:t>
      </w:r>
      <w:r w:rsidR="00B22A50" w:rsidRPr="00B22A50">
        <w:t xml:space="preserve"> </w:t>
      </w:r>
      <w:r w:rsidRPr="00B22A50">
        <w:t>несколько</w:t>
      </w:r>
      <w:r w:rsidR="00B22A50" w:rsidRPr="00B22A50">
        <w:t xml:space="preserve"> </w:t>
      </w:r>
      <w:r w:rsidRPr="00B22A50">
        <w:t>туров</w:t>
      </w:r>
      <w:r w:rsidR="00B22A50" w:rsidRPr="00B22A50">
        <w:t xml:space="preserve"> </w:t>
      </w:r>
      <w:r w:rsidRPr="00B22A50">
        <w:t>на</w:t>
      </w:r>
      <w:r w:rsidR="00B22A50" w:rsidRPr="00B22A50">
        <w:t xml:space="preserve"> </w:t>
      </w:r>
      <w:r w:rsidRPr="00B22A50">
        <w:t>время,</w:t>
      </w:r>
      <w:r w:rsidR="00B22A50" w:rsidRPr="00B22A50">
        <w:t xml:space="preserve"> </w:t>
      </w:r>
      <w:r w:rsidRPr="00B22A50">
        <w:t>как</w:t>
      </w:r>
      <w:r w:rsidR="00B22A50" w:rsidRPr="00B22A50">
        <w:t xml:space="preserve"> </w:t>
      </w:r>
      <w:r w:rsidRPr="00B22A50">
        <w:t>это</w:t>
      </w:r>
      <w:r w:rsidR="00B22A50" w:rsidRPr="00B22A50">
        <w:t xml:space="preserve"> </w:t>
      </w:r>
      <w:r w:rsidRPr="00B22A50">
        <w:t>происходит</w:t>
      </w:r>
      <w:r w:rsidR="00B22A50" w:rsidRPr="00B22A50">
        <w:t xml:space="preserve"> </w:t>
      </w:r>
      <w:r w:rsidRPr="00B22A50">
        <w:t>на</w:t>
      </w:r>
      <w:r w:rsidR="00B22A50" w:rsidRPr="00B22A50">
        <w:t xml:space="preserve"> </w:t>
      </w:r>
      <w:proofErr w:type="spellStart"/>
      <w:r w:rsidRPr="00B22A50">
        <w:t>брейн</w:t>
      </w:r>
      <w:proofErr w:type="spellEnd"/>
      <w:r w:rsidRPr="00B22A50">
        <w:t>-рингах</w:t>
      </w:r>
      <w:r w:rsidR="00B22A50" w:rsidRPr="00B22A50">
        <w:t xml:space="preserve"> </w:t>
      </w:r>
      <w:r w:rsidRPr="00B22A50">
        <w:t>и</w:t>
      </w:r>
      <w:r w:rsidR="00B22A50" w:rsidRPr="00B22A50">
        <w:t xml:space="preserve"> </w:t>
      </w:r>
      <w:proofErr w:type="spellStart"/>
      <w:r w:rsidRPr="00B22A50">
        <w:t>квизах</w:t>
      </w:r>
      <w:proofErr w:type="spellEnd"/>
      <w:r w:rsidRPr="00B22A50">
        <w:t>.</w:t>
      </w:r>
      <w:r w:rsidR="00B22A50" w:rsidRPr="00B22A50">
        <w:t xml:space="preserve"> </w:t>
      </w:r>
      <w:r w:rsidRPr="00B22A50">
        <w:t>Все</w:t>
      </w:r>
      <w:r w:rsidR="00B22A50" w:rsidRPr="00B22A50">
        <w:t xml:space="preserve"> </w:t>
      </w:r>
      <w:r w:rsidRPr="00B22A50">
        <w:t>вопросы</w:t>
      </w:r>
      <w:r w:rsidR="00B22A50" w:rsidRPr="00B22A50">
        <w:t xml:space="preserve"> </w:t>
      </w:r>
      <w:r w:rsidRPr="00B22A50">
        <w:t>конечно</w:t>
      </w:r>
      <w:r w:rsidR="00B22A50" w:rsidRPr="00B22A50">
        <w:t xml:space="preserve"> </w:t>
      </w:r>
      <w:r w:rsidRPr="00B22A50">
        <w:t>же</w:t>
      </w:r>
      <w:r w:rsidR="00B22A50" w:rsidRPr="00B22A50">
        <w:t xml:space="preserve"> </w:t>
      </w:r>
      <w:r w:rsidRPr="00B22A50">
        <w:t>будут</w:t>
      </w:r>
      <w:r w:rsidR="00B22A50" w:rsidRPr="00B22A50">
        <w:t xml:space="preserve"> </w:t>
      </w:r>
      <w:r w:rsidRPr="00B22A50">
        <w:t>касаться</w:t>
      </w:r>
      <w:r w:rsidR="00B22A50" w:rsidRPr="00B22A50">
        <w:t xml:space="preserve"> </w:t>
      </w:r>
      <w:r w:rsidRPr="00B22A50">
        <w:t>финансов,</w:t>
      </w:r>
      <w:r w:rsidR="00B22A50" w:rsidRPr="00B22A50">
        <w:t xml:space="preserve"> </w:t>
      </w:r>
      <w:r w:rsidRPr="00B22A50">
        <w:t>личных</w:t>
      </w:r>
      <w:r w:rsidR="00B22A50" w:rsidRPr="00B22A50">
        <w:t xml:space="preserve"> </w:t>
      </w:r>
      <w:r w:rsidRPr="00B22A50">
        <w:t>и</w:t>
      </w:r>
      <w:r w:rsidR="00B22A50" w:rsidRPr="00B22A50">
        <w:t xml:space="preserve"> </w:t>
      </w:r>
      <w:r w:rsidRPr="00B22A50">
        <w:t>общественных.</w:t>
      </w:r>
    </w:p>
    <w:p w14:paraId="49EE8245" w14:textId="77777777" w:rsidR="001759C1" w:rsidRPr="00B22A50" w:rsidRDefault="001759C1" w:rsidP="001759C1">
      <w:r w:rsidRPr="00B22A50">
        <w:t>Во</w:t>
      </w:r>
      <w:r w:rsidR="00B22A50" w:rsidRPr="00B22A50">
        <w:t xml:space="preserve"> </w:t>
      </w:r>
      <w:r w:rsidRPr="00B22A50">
        <w:t>время</w:t>
      </w:r>
      <w:r w:rsidR="00B22A50" w:rsidRPr="00B22A50">
        <w:t xml:space="preserve"> </w:t>
      </w:r>
      <w:r w:rsidRPr="00B22A50">
        <w:t>церемонии</w:t>
      </w:r>
      <w:r w:rsidR="00B22A50" w:rsidRPr="00B22A50">
        <w:t xml:space="preserve"> </w:t>
      </w:r>
      <w:r w:rsidRPr="00B22A50">
        <w:t>награждения</w:t>
      </w:r>
      <w:r w:rsidR="00B22A50" w:rsidRPr="00B22A50">
        <w:t xml:space="preserve"> </w:t>
      </w:r>
      <w:r w:rsidRPr="00B22A50">
        <w:t>семьи-победителя</w:t>
      </w:r>
      <w:r w:rsidR="00B22A50" w:rsidRPr="00B22A50">
        <w:t xml:space="preserve"> </w:t>
      </w:r>
      <w:r w:rsidRPr="00B22A50">
        <w:t>для</w:t>
      </w:r>
      <w:r w:rsidR="00B22A50" w:rsidRPr="00B22A50">
        <w:t xml:space="preserve"> </w:t>
      </w:r>
      <w:r w:rsidRPr="00B22A50">
        <w:t>участников</w:t>
      </w:r>
      <w:r w:rsidR="00B22A50" w:rsidRPr="00B22A50">
        <w:t xml:space="preserve"> </w:t>
      </w:r>
      <w:r w:rsidRPr="00B22A50">
        <w:t>предусмотрены</w:t>
      </w:r>
      <w:r w:rsidR="00B22A50" w:rsidRPr="00B22A50">
        <w:t xml:space="preserve"> </w:t>
      </w:r>
      <w:r w:rsidRPr="00B22A50">
        <w:t>и</w:t>
      </w:r>
      <w:r w:rsidR="00B22A50" w:rsidRPr="00B22A50">
        <w:t xml:space="preserve"> </w:t>
      </w:r>
      <w:r w:rsidRPr="00B22A50">
        <w:t>дополнительные</w:t>
      </w:r>
      <w:r w:rsidR="00B22A50" w:rsidRPr="00B22A50">
        <w:t xml:space="preserve"> </w:t>
      </w:r>
      <w:r w:rsidRPr="00B22A50">
        <w:t>сюрпризы:</w:t>
      </w:r>
      <w:r w:rsidR="00B22A50" w:rsidRPr="00B22A50">
        <w:t xml:space="preserve"> </w:t>
      </w:r>
      <w:r w:rsidRPr="00B22A50">
        <w:t>возможность</w:t>
      </w:r>
      <w:r w:rsidR="00B22A50" w:rsidRPr="00B22A50">
        <w:t xml:space="preserve"> </w:t>
      </w:r>
      <w:r w:rsidRPr="00B22A50">
        <w:t>стать</w:t>
      </w:r>
      <w:r w:rsidR="00B22A50" w:rsidRPr="00B22A50">
        <w:t xml:space="preserve"> </w:t>
      </w:r>
      <w:r w:rsidRPr="00B22A50">
        <w:t>частью</w:t>
      </w:r>
      <w:r w:rsidR="00B22A50" w:rsidRPr="00B22A50">
        <w:t xml:space="preserve"> </w:t>
      </w:r>
      <w:r w:rsidRPr="00B22A50">
        <w:t>истории</w:t>
      </w:r>
      <w:r w:rsidR="00B22A50" w:rsidRPr="00B22A50">
        <w:t xml:space="preserve"> </w:t>
      </w:r>
      <w:r w:rsidRPr="00B22A50">
        <w:t>и</w:t>
      </w:r>
      <w:r w:rsidR="00B22A50" w:rsidRPr="00B22A50">
        <w:t xml:space="preserve"> </w:t>
      </w:r>
      <w:r w:rsidRPr="00B22A50">
        <w:t>поучаствовать</w:t>
      </w:r>
      <w:r w:rsidR="00B22A50" w:rsidRPr="00B22A50">
        <w:t xml:space="preserve"> </w:t>
      </w:r>
      <w:r w:rsidRPr="00B22A50">
        <w:t>в</w:t>
      </w:r>
      <w:r w:rsidR="00B22A50" w:rsidRPr="00B22A50">
        <w:t xml:space="preserve"> </w:t>
      </w:r>
      <w:r w:rsidRPr="00B22A50">
        <w:t>социологическом</w:t>
      </w:r>
      <w:r w:rsidR="00B22A50" w:rsidRPr="00B22A50">
        <w:t xml:space="preserve"> </w:t>
      </w:r>
      <w:r w:rsidRPr="00B22A50">
        <w:t>научном</w:t>
      </w:r>
      <w:r w:rsidR="00B22A50" w:rsidRPr="00B22A50">
        <w:t xml:space="preserve"> </w:t>
      </w:r>
      <w:r w:rsidRPr="00B22A50">
        <w:t>исследовании</w:t>
      </w:r>
      <w:r w:rsidR="00B22A50" w:rsidRPr="00B22A50">
        <w:t xml:space="preserve"> </w:t>
      </w:r>
      <w:r w:rsidRPr="00B22A50">
        <w:t>инструментов</w:t>
      </w:r>
      <w:r w:rsidR="00B22A50" w:rsidRPr="00B22A50">
        <w:t xml:space="preserve"> </w:t>
      </w:r>
      <w:r w:rsidRPr="00B22A50">
        <w:t>повышения</w:t>
      </w:r>
      <w:r w:rsidR="00B22A50" w:rsidRPr="00B22A50">
        <w:t xml:space="preserve"> </w:t>
      </w:r>
      <w:r w:rsidRPr="00B22A50">
        <w:t>финансовой</w:t>
      </w:r>
      <w:r w:rsidR="00B22A50" w:rsidRPr="00B22A50">
        <w:t xml:space="preserve"> </w:t>
      </w:r>
      <w:r w:rsidRPr="00B22A50">
        <w:t>грамотности</w:t>
      </w:r>
      <w:r w:rsidR="00B22A50" w:rsidRPr="00B22A50">
        <w:t xml:space="preserve"> </w:t>
      </w:r>
      <w:r w:rsidRPr="00B22A50">
        <w:t>и</w:t>
      </w:r>
      <w:r w:rsidR="00B22A50" w:rsidRPr="00B22A50">
        <w:t xml:space="preserve"> </w:t>
      </w:r>
      <w:r w:rsidRPr="00B22A50">
        <w:t>формирования</w:t>
      </w:r>
      <w:r w:rsidR="00B22A50" w:rsidRPr="00B22A50">
        <w:t xml:space="preserve"> </w:t>
      </w:r>
      <w:r w:rsidRPr="00B22A50">
        <w:t>финансовой</w:t>
      </w:r>
      <w:r w:rsidR="00B22A50" w:rsidRPr="00B22A50">
        <w:t xml:space="preserve"> </w:t>
      </w:r>
      <w:r w:rsidRPr="00B22A50">
        <w:t>культуры</w:t>
      </w:r>
      <w:r w:rsidR="00B22A50" w:rsidRPr="00B22A50">
        <w:t xml:space="preserve"> </w:t>
      </w:r>
      <w:r w:rsidRPr="00B22A50">
        <w:t>кафедры</w:t>
      </w:r>
      <w:r w:rsidR="00B22A50" w:rsidRPr="00B22A50">
        <w:t xml:space="preserve"> </w:t>
      </w:r>
      <w:r w:rsidRPr="00B22A50">
        <w:t>социологии</w:t>
      </w:r>
      <w:r w:rsidR="00B22A50" w:rsidRPr="00B22A50">
        <w:t xml:space="preserve"> </w:t>
      </w:r>
      <w:proofErr w:type="spellStart"/>
      <w:r w:rsidRPr="00B22A50">
        <w:t>Финуниверситета</w:t>
      </w:r>
      <w:proofErr w:type="spellEnd"/>
      <w:r w:rsidRPr="00B22A50">
        <w:t>,</w:t>
      </w:r>
      <w:r w:rsidR="00B22A50" w:rsidRPr="00B22A50">
        <w:t xml:space="preserve"> </w:t>
      </w:r>
      <w:r w:rsidRPr="00B22A50">
        <w:t>которое</w:t>
      </w:r>
      <w:r w:rsidR="00B22A50" w:rsidRPr="00B22A50">
        <w:t xml:space="preserve"> </w:t>
      </w:r>
      <w:r w:rsidRPr="00B22A50">
        <w:t>станет</w:t>
      </w:r>
      <w:r w:rsidR="00B22A50" w:rsidRPr="00B22A50">
        <w:t xml:space="preserve"> </w:t>
      </w:r>
      <w:r w:rsidRPr="00B22A50">
        <w:t>основой</w:t>
      </w:r>
      <w:r w:rsidR="00B22A50" w:rsidRPr="00B22A50">
        <w:t xml:space="preserve"> </w:t>
      </w:r>
      <w:r w:rsidRPr="00B22A50">
        <w:t>для</w:t>
      </w:r>
      <w:r w:rsidR="00B22A50" w:rsidRPr="00B22A50">
        <w:t xml:space="preserve"> </w:t>
      </w:r>
      <w:r w:rsidRPr="00B22A50">
        <w:t>предложений</w:t>
      </w:r>
      <w:r w:rsidR="00B22A50" w:rsidRPr="00B22A50">
        <w:t xml:space="preserve"> </w:t>
      </w:r>
      <w:r w:rsidRPr="00B22A50">
        <w:t>по</w:t>
      </w:r>
      <w:r w:rsidR="00B22A50" w:rsidRPr="00B22A50">
        <w:t xml:space="preserve"> </w:t>
      </w:r>
      <w:r w:rsidRPr="00B22A50">
        <w:t>повышению</w:t>
      </w:r>
      <w:r w:rsidR="00B22A50" w:rsidRPr="00B22A50">
        <w:t xml:space="preserve"> </w:t>
      </w:r>
      <w:r w:rsidRPr="00B22A50">
        <w:t>эффективности</w:t>
      </w:r>
      <w:r w:rsidR="00B22A50" w:rsidRPr="00B22A50">
        <w:t xml:space="preserve"> </w:t>
      </w:r>
      <w:r w:rsidRPr="00B22A50">
        <w:t>реализации</w:t>
      </w:r>
      <w:r w:rsidR="00B22A50" w:rsidRPr="00B22A50">
        <w:t xml:space="preserve"> </w:t>
      </w:r>
      <w:r w:rsidRPr="00B22A50">
        <w:t>Стратегии</w:t>
      </w:r>
      <w:r w:rsidR="00B22A50" w:rsidRPr="00B22A50">
        <w:t xml:space="preserve"> </w:t>
      </w:r>
      <w:r w:rsidRPr="00B22A50">
        <w:t>повышения</w:t>
      </w:r>
      <w:r w:rsidR="00B22A50" w:rsidRPr="00B22A50">
        <w:t xml:space="preserve"> </w:t>
      </w:r>
      <w:proofErr w:type="spellStart"/>
      <w:r w:rsidRPr="00B22A50">
        <w:t>финграмотности</w:t>
      </w:r>
      <w:proofErr w:type="spellEnd"/>
      <w:r w:rsidRPr="00B22A50">
        <w:t>,</w:t>
      </w:r>
      <w:r w:rsidR="00B22A50" w:rsidRPr="00B22A50">
        <w:t xml:space="preserve"> </w:t>
      </w:r>
      <w:r w:rsidRPr="00B22A50">
        <w:t>а</w:t>
      </w:r>
      <w:r w:rsidR="00B22A50" w:rsidRPr="00B22A50">
        <w:t xml:space="preserve"> </w:t>
      </w:r>
      <w:r w:rsidRPr="00B22A50">
        <w:t>также</w:t>
      </w:r>
      <w:r w:rsidR="00B22A50" w:rsidRPr="00B22A50">
        <w:t xml:space="preserve"> </w:t>
      </w:r>
      <w:r w:rsidRPr="00B22A50">
        <w:t>победить</w:t>
      </w:r>
      <w:r w:rsidR="00B22A50" w:rsidRPr="00B22A50">
        <w:t xml:space="preserve"> </w:t>
      </w:r>
      <w:r w:rsidRPr="00B22A50">
        <w:t>в</w:t>
      </w:r>
      <w:r w:rsidR="00B22A50" w:rsidRPr="00B22A50">
        <w:t xml:space="preserve"> </w:t>
      </w:r>
      <w:r w:rsidRPr="00B22A50">
        <w:t>лотерее</w:t>
      </w:r>
      <w:r w:rsidR="00B22A50" w:rsidRPr="00B22A50">
        <w:t xml:space="preserve"> </w:t>
      </w:r>
      <w:r w:rsidRPr="00B22A50">
        <w:t>грамотности</w:t>
      </w:r>
      <w:r w:rsidR="00B22A50" w:rsidRPr="00B22A50">
        <w:t xml:space="preserve"> </w:t>
      </w:r>
      <w:r w:rsidRPr="00B22A50">
        <w:t>по</w:t>
      </w:r>
      <w:r w:rsidR="00B22A50" w:rsidRPr="00B22A50">
        <w:t xml:space="preserve"> </w:t>
      </w:r>
      <w:r w:rsidRPr="00B22A50">
        <w:t>вкладам</w:t>
      </w:r>
      <w:r w:rsidR="00B22A50" w:rsidRPr="00B22A50">
        <w:t xml:space="preserve"> </w:t>
      </w:r>
      <w:r w:rsidRPr="00B22A50">
        <w:t>от</w:t>
      </w:r>
      <w:r w:rsidR="00B22A50" w:rsidRPr="00B22A50">
        <w:t xml:space="preserve"> </w:t>
      </w:r>
      <w:r w:rsidRPr="00B22A50">
        <w:t>Агентства</w:t>
      </w:r>
      <w:r w:rsidR="00B22A50" w:rsidRPr="00B22A50">
        <w:t xml:space="preserve"> </w:t>
      </w:r>
      <w:r w:rsidRPr="00B22A50">
        <w:t>по</w:t>
      </w:r>
      <w:r w:rsidR="00B22A50" w:rsidRPr="00B22A50">
        <w:t xml:space="preserve"> </w:t>
      </w:r>
      <w:r w:rsidRPr="00B22A50">
        <w:t>страхованию</w:t>
      </w:r>
      <w:r w:rsidR="00B22A50" w:rsidRPr="00B22A50">
        <w:t xml:space="preserve"> </w:t>
      </w:r>
      <w:r w:rsidRPr="00B22A50">
        <w:t>вкладов.</w:t>
      </w:r>
    </w:p>
    <w:p w14:paraId="5E086A4E" w14:textId="77777777" w:rsidR="001759C1" w:rsidRPr="00B22A50" w:rsidRDefault="001759C1" w:rsidP="001759C1">
      <w:r w:rsidRPr="00B22A50">
        <w:t>Конечно</w:t>
      </w:r>
      <w:r w:rsidR="00B22A50" w:rsidRPr="00B22A50">
        <w:t xml:space="preserve"> </w:t>
      </w:r>
      <w:r w:rsidRPr="00B22A50">
        <w:t>же</w:t>
      </w:r>
      <w:r w:rsidR="00B22A50" w:rsidRPr="00B22A50">
        <w:t xml:space="preserve"> </w:t>
      </w:r>
      <w:r w:rsidRPr="00B22A50">
        <w:t>с</w:t>
      </w:r>
      <w:r w:rsidR="00B22A50" w:rsidRPr="00B22A50">
        <w:t xml:space="preserve"> </w:t>
      </w:r>
      <w:r w:rsidRPr="00B22A50">
        <w:t>собой</w:t>
      </w:r>
      <w:r w:rsidR="00B22A50" w:rsidRPr="00B22A50">
        <w:t xml:space="preserve"> </w:t>
      </w:r>
      <w:r w:rsidRPr="00B22A50">
        <w:t>участники</w:t>
      </w:r>
      <w:r w:rsidR="00B22A50" w:rsidRPr="00B22A50">
        <w:t xml:space="preserve"> </w:t>
      </w:r>
      <w:r w:rsidRPr="00B22A50">
        <w:t>увезут</w:t>
      </w:r>
      <w:r w:rsidR="00B22A50" w:rsidRPr="00B22A50">
        <w:t xml:space="preserve"> </w:t>
      </w:r>
      <w:r w:rsidRPr="00B22A50">
        <w:t>не</w:t>
      </w:r>
      <w:r w:rsidR="00B22A50" w:rsidRPr="00B22A50">
        <w:t xml:space="preserve"> </w:t>
      </w:r>
      <w:r w:rsidRPr="00B22A50">
        <w:t>только</w:t>
      </w:r>
      <w:r w:rsidR="00B22A50" w:rsidRPr="00B22A50">
        <w:t xml:space="preserve"> </w:t>
      </w:r>
      <w:r w:rsidRPr="00B22A50">
        <w:t>впечатления,</w:t>
      </w:r>
      <w:r w:rsidR="00B22A50" w:rsidRPr="00B22A50">
        <w:t xml:space="preserve"> </w:t>
      </w:r>
      <w:r w:rsidRPr="00B22A50">
        <w:t>призы</w:t>
      </w:r>
      <w:r w:rsidR="00B22A50" w:rsidRPr="00B22A50">
        <w:t xml:space="preserve"> </w:t>
      </w:r>
      <w:r w:rsidRPr="00B22A50">
        <w:t>и</w:t>
      </w:r>
      <w:r w:rsidR="00B22A50" w:rsidRPr="00B22A50">
        <w:t xml:space="preserve"> </w:t>
      </w:r>
      <w:r w:rsidRPr="00B22A50">
        <w:t>подарки.</w:t>
      </w:r>
      <w:r w:rsidR="00B22A50" w:rsidRPr="00B22A50">
        <w:t xml:space="preserve"> </w:t>
      </w:r>
      <w:r w:rsidRPr="00B22A50">
        <w:t>Институт</w:t>
      </w:r>
      <w:r w:rsidR="00B22A50" w:rsidRPr="00B22A50">
        <w:t xml:space="preserve"> </w:t>
      </w:r>
      <w:r w:rsidRPr="00B22A50">
        <w:t>финансовой</w:t>
      </w:r>
      <w:r w:rsidR="00B22A50" w:rsidRPr="00B22A50">
        <w:t xml:space="preserve"> </w:t>
      </w:r>
      <w:r w:rsidRPr="00B22A50">
        <w:t>грамотности</w:t>
      </w:r>
      <w:r w:rsidR="00B22A50" w:rsidRPr="00B22A50">
        <w:t xml:space="preserve"> </w:t>
      </w:r>
      <w:r w:rsidRPr="00B22A50">
        <w:t>подарит</w:t>
      </w:r>
      <w:r w:rsidR="00B22A50" w:rsidRPr="00B22A50">
        <w:t xml:space="preserve"> </w:t>
      </w:r>
      <w:r w:rsidRPr="00B22A50">
        <w:t>каждой</w:t>
      </w:r>
      <w:r w:rsidR="00B22A50" w:rsidRPr="00B22A50">
        <w:t xml:space="preserve"> </w:t>
      </w:r>
      <w:r w:rsidRPr="00B22A50">
        <w:t>семье</w:t>
      </w:r>
      <w:r w:rsidR="00B22A50" w:rsidRPr="00B22A50">
        <w:t xml:space="preserve"> </w:t>
      </w:r>
      <w:r w:rsidRPr="00B22A50">
        <w:t>комплект</w:t>
      </w:r>
      <w:r w:rsidR="00B22A50" w:rsidRPr="00B22A50">
        <w:t xml:space="preserve"> </w:t>
      </w:r>
      <w:r w:rsidRPr="00B22A50">
        <w:t>просветительских</w:t>
      </w:r>
      <w:r w:rsidR="00B22A50" w:rsidRPr="00B22A50">
        <w:t xml:space="preserve"> </w:t>
      </w:r>
      <w:r w:rsidRPr="00B22A50">
        <w:t>материалов</w:t>
      </w:r>
      <w:r w:rsidR="00B22A50" w:rsidRPr="00B22A50">
        <w:t xml:space="preserve"> </w:t>
      </w:r>
      <w:r w:rsidRPr="00B22A50">
        <w:t>по</w:t>
      </w:r>
      <w:r w:rsidR="00B22A50" w:rsidRPr="00B22A50">
        <w:t xml:space="preserve"> </w:t>
      </w:r>
      <w:r w:rsidRPr="00B22A50">
        <w:t>самым</w:t>
      </w:r>
      <w:r w:rsidR="00B22A50" w:rsidRPr="00B22A50">
        <w:t xml:space="preserve"> </w:t>
      </w:r>
      <w:r w:rsidRPr="00B22A50">
        <w:t>актуальным</w:t>
      </w:r>
      <w:r w:rsidR="00B22A50" w:rsidRPr="00B22A50">
        <w:t xml:space="preserve"> </w:t>
      </w:r>
      <w:r w:rsidRPr="00B22A50">
        <w:t>для</w:t>
      </w:r>
      <w:r w:rsidR="00B22A50" w:rsidRPr="00B22A50">
        <w:t xml:space="preserve"> </w:t>
      </w:r>
      <w:r w:rsidRPr="00B22A50">
        <w:t>населения</w:t>
      </w:r>
      <w:r w:rsidR="00B22A50" w:rsidRPr="00B22A50">
        <w:t xml:space="preserve"> </w:t>
      </w:r>
      <w:r w:rsidRPr="00B22A50">
        <w:t>финансовым</w:t>
      </w:r>
      <w:r w:rsidR="00B22A50" w:rsidRPr="00B22A50">
        <w:t xml:space="preserve"> </w:t>
      </w:r>
      <w:r w:rsidRPr="00B22A50">
        <w:t>темам,</w:t>
      </w:r>
      <w:r w:rsidR="00B22A50" w:rsidRPr="00B22A50">
        <w:t xml:space="preserve"> </w:t>
      </w:r>
      <w:r w:rsidRPr="00B22A50">
        <w:t>выявленным</w:t>
      </w:r>
      <w:r w:rsidR="00B22A50" w:rsidRPr="00B22A50">
        <w:t xml:space="preserve"> </w:t>
      </w:r>
      <w:r w:rsidRPr="00B22A50">
        <w:t>в</w:t>
      </w:r>
      <w:r w:rsidR="00B22A50" w:rsidRPr="00B22A50">
        <w:t xml:space="preserve"> </w:t>
      </w:r>
      <w:r w:rsidRPr="00B22A50">
        <w:t>ходе</w:t>
      </w:r>
      <w:r w:rsidR="00B22A50" w:rsidRPr="00B22A50">
        <w:t xml:space="preserve"> </w:t>
      </w:r>
      <w:r w:rsidRPr="00B22A50">
        <w:t>соцопросов:</w:t>
      </w:r>
      <w:r w:rsidR="00B22A50" w:rsidRPr="00B22A50">
        <w:t xml:space="preserve"> </w:t>
      </w:r>
      <w:r w:rsidRPr="00B22A50">
        <w:t>путеводители</w:t>
      </w:r>
      <w:r w:rsidR="00B22A50" w:rsidRPr="00B22A50">
        <w:t xml:space="preserve"> </w:t>
      </w:r>
      <w:r w:rsidRPr="00B22A50">
        <w:t>по</w:t>
      </w:r>
      <w:r w:rsidR="00B22A50" w:rsidRPr="00B22A50">
        <w:t xml:space="preserve"> </w:t>
      </w:r>
      <w:proofErr w:type="spellStart"/>
      <w:r w:rsidRPr="00B22A50">
        <w:t>госпорталам</w:t>
      </w:r>
      <w:proofErr w:type="spellEnd"/>
      <w:r w:rsidRPr="00B22A50">
        <w:t>,</w:t>
      </w:r>
      <w:r w:rsidR="00B22A50" w:rsidRPr="00B22A50">
        <w:t xml:space="preserve"> </w:t>
      </w:r>
      <w:r w:rsidRPr="00B22A50">
        <w:t>важнейшие</w:t>
      </w:r>
      <w:r w:rsidR="00B22A50" w:rsidRPr="00B22A50">
        <w:t xml:space="preserve"> </w:t>
      </w:r>
      <w:r w:rsidRPr="00B22A50">
        <w:t>данные</w:t>
      </w:r>
      <w:r w:rsidR="00B22A50" w:rsidRPr="00B22A50">
        <w:t xml:space="preserve"> </w:t>
      </w:r>
      <w:r w:rsidRPr="00B22A50">
        <w:t>о</w:t>
      </w:r>
      <w:r w:rsidR="00B22A50" w:rsidRPr="00B22A50">
        <w:t xml:space="preserve"> </w:t>
      </w:r>
      <w:r w:rsidRPr="00B22A50">
        <w:t>пенсиях,</w:t>
      </w:r>
      <w:r w:rsidR="00B22A50" w:rsidRPr="00B22A50">
        <w:t xml:space="preserve"> </w:t>
      </w:r>
      <w:r w:rsidRPr="00B22A50">
        <w:t>страховании</w:t>
      </w:r>
      <w:r w:rsidR="00B22A50" w:rsidRPr="00B22A50">
        <w:t xml:space="preserve"> </w:t>
      </w:r>
      <w:r w:rsidRPr="00B22A50">
        <w:t>рисков,</w:t>
      </w:r>
      <w:r w:rsidR="00B22A50" w:rsidRPr="00B22A50">
        <w:t xml:space="preserve"> </w:t>
      </w:r>
      <w:r w:rsidRPr="00B22A50">
        <w:t>накоплениях</w:t>
      </w:r>
      <w:r w:rsidR="00B22A50" w:rsidRPr="00B22A50">
        <w:t xml:space="preserve"> </w:t>
      </w:r>
      <w:r w:rsidRPr="00B22A50">
        <w:t>и</w:t>
      </w:r>
      <w:r w:rsidR="00B22A50" w:rsidRPr="00B22A50">
        <w:t xml:space="preserve"> </w:t>
      </w:r>
      <w:r w:rsidRPr="00B22A50">
        <w:t>сберегательных</w:t>
      </w:r>
      <w:r w:rsidR="00B22A50" w:rsidRPr="00B22A50">
        <w:t xml:space="preserve"> </w:t>
      </w:r>
      <w:r w:rsidRPr="00B22A50">
        <w:t>продуктах,</w:t>
      </w:r>
      <w:r w:rsidR="00B22A50" w:rsidRPr="00B22A50">
        <w:t xml:space="preserve"> </w:t>
      </w:r>
      <w:r w:rsidRPr="00B22A50">
        <w:t>кредитах,</w:t>
      </w:r>
      <w:r w:rsidR="00B22A50" w:rsidRPr="00B22A50">
        <w:t xml:space="preserve"> </w:t>
      </w:r>
      <w:r w:rsidRPr="00B22A50">
        <w:t>инструкции</w:t>
      </w:r>
      <w:r w:rsidR="00B22A50" w:rsidRPr="00B22A50">
        <w:t xml:space="preserve"> </w:t>
      </w:r>
      <w:r w:rsidRPr="00B22A50">
        <w:t>для</w:t>
      </w:r>
      <w:r w:rsidR="00B22A50" w:rsidRPr="00B22A50">
        <w:t xml:space="preserve"> </w:t>
      </w:r>
      <w:r w:rsidRPr="00B22A50">
        <w:t>настоящих</w:t>
      </w:r>
      <w:r w:rsidR="00B22A50" w:rsidRPr="00B22A50">
        <w:t xml:space="preserve"> </w:t>
      </w:r>
      <w:r w:rsidRPr="00B22A50">
        <w:t>и</w:t>
      </w:r>
      <w:r w:rsidR="00B22A50" w:rsidRPr="00B22A50">
        <w:t xml:space="preserve"> </w:t>
      </w:r>
      <w:r w:rsidRPr="00B22A50">
        <w:t>будущих</w:t>
      </w:r>
      <w:r w:rsidR="00B22A50" w:rsidRPr="00B22A50">
        <w:t xml:space="preserve"> </w:t>
      </w:r>
      <w:r w:rsidRPr="00B22A50">
        <w:t>предпринимателей</w:t>
      </w:r>
      <w:r w:rsidR="00B22A50" w:rsidRPr="00B22A50">
        <w:t xml:space="preserve"> </w:t>
      </w:r>
      <w:r w:rsidRPr="00B22A50">
        <w:t>и</w:t>
      </w:r>
      <w:r w:rsidR="00B22A50" w:rsidRPr="00B22A50">
        <w:t xml:space="preserve"> </w:t>
      </w:r>
      <w:proofErr w:type="spellStart"/>
      <w:r w:rsidRPr="00B22A50">
        <w:t>самозанятых</w:t>
      </w:r>
      <w:proofErr w:type="spellEnd"/>
      <w:r w:rsidRPr="00B22A50">
        <w:t>.</w:t>
      </w:r>
    </w:p>
    <w:p w14:paraId="03E318FE" w14:textId="77777777" w:rsidR="001759C1" w:rsidRPr="00B22A50" w:rsidRDefault="001759C1" w:rsidP="001759C1">
      <w:r w:rsidRPr="00B22A50">
        <w:t>После</w:t>
      </w:r>
      <w:r w:rsidR="00B22A50" w:rsidRPr="00B22A50">
        <w:t xml:space="preserve"> </w:t>
      </w:r>
      <w:r w:rsidRPr="00B22A50">
        <w:t>церемонии</w:t>
      </w:r>
      <w:r w:rsidR="00B22A50" w:rsidRPr="00B22A50">
        <w:t xml:space="preserve"> </w:t>
      </w:r>
      <w:r w:rsidRPr="00B22A50">
        <w:t>награждения</w:t>
      </w:r>
      <w:r w:rsidR="00B22A50" w:rsidRPr="00B22A50">
        <w:t xml:space="preserve"> </w:t>
      </w:r>
      <w:r w:rsidRPr="00B22A50">
        <w:t>победителя,</w:t>
      </w:r>
      <w:r w:rsidR="00B22A50" w:rsidRPr="00B22A50">
        <w:t xml:space="preserve"> </w:t>
      </w:r>
      <w:r w:rsidRPr="00B22A50">
        <w:t>уже</w:t>
      </w:r>
      <w:r w:rsidR="00B22A50" w:rsidRPr="00B22A50">
        <w:t xml:space="preserve"> </w:t>
      </w:r>
      <w:r w:rsidRPr="00B22A50">
        <w:t>8</w:t>
      </w:r>
      <w:r w:rsidR="00B22A50" w:rsidRPr="00B22A50">
        <w:t xml:space="preserve"> </w:t>
      </w:r>
      <w:r w:rsidRPr="00B22A50">
        <w:t>сентября</w:t>
      </w:r>
      <w:r w:rsidR="00B22A50" w:rsidRPr="00B22A50">
        <w:t xml:space="preserve"> </w:t>
      </w:r>
      <w:r w:rsidRPr="00B22A50">
        <w:t>участники</w:t>
      </w:r>
      <w:r w:rsidR="00B22A50" w:rsidRPr="00B22A50">
        <w:t xml:space="preserve"> </w:t>
      </w:r>
      <w:r w:rsidRPr="00B22A50">
        <w:t>Фестиваля</w:t>
      </w:r>
      <w:r w:rsidR="00B22A50" w:rsidRPr="00B22A50">
        <w:t xml:space="preserve"> </w:t>
      </w:r>
      <w:r w:rsidRPr="00B22A50">
        <w:t>отправятся</w:t>
      </w:r>
      <w:r w:rsidR="00B22A50" w:rsidRPr="00B22A50">
        <w:t xml:space="preserve"> </w:t>
      </w:r>
      <w:r w:rsidRPr="00B22A50">
        <w:t>на</w:t>
      </w:r>
      <w:r w:rsidR="00B22A50" w:rsidRPr="00B22A50">
        <w:t xml:space="preserve"> </w:t>
      </w:r>
      <w:r w:rsidRPr="00B22A50">
        <w:t>увлекательные</w:t>
      </w:r>
      <w:r w:rsidR="00B22A50" w:rsidRPr="00B22A50">
        <w:t xml:space="preserve"> </w:t>
      </w:r>
      <w:r w:rsidRPr="00B22A50">
        <w:t>экскурсии</w:t>
      </w:r>
      <w:r w:rsidR="00B22A50" w:rsidRPr="00B22A50">
        <w:t xml:space="preserve"> </w:t>
      </w:r>
      <w:r w:rsidRPr="00B22A50">
        <w:t>по</w:t>
      </w:r>
      <w:r w:rsidR="00B22A50" w:rsidRPr="00B22A50">
        <w:t xml:space="preserve"> </w:t>
      </w:r>
      <w:r w:rsidRPr="00B22A50">
        <w:t>Москве.</w:t>
      </w:r>
      <w:r w:rsidR="00B22A50" w:rsidRPr="00B22A50">
        <w:t xml:space="preserve"> </w:t>
      </w:r>
      <w:r w:rsidRPr="00B22A50">
        <w:t>Ряд</w:t>
      </w:r>
      <w:r w:rsidR="00B22A50" w:rsidRPr="00B22A50">
        <w:t xml:space="preserve"> </w:t>
      </w:r>
      <w:r w:rsidRPr="00B22A50">
        <w:t>объектов</w:t>
      </w:r>
      <w:r w:rsidR="00B22A50" w:rsidRPr="00B22A50">
        <w:t xml:space="preserve"> </w:t>
      </w:r>
      <w:r w:rsidRPr="00B22A50">
        <w:t>конечно</w:t>
      </w:r>
      <w:r w:rsidR="00B22A50" w:rsidRPr="00B22A50">
        <w:t xml:space="preserve"> </w:t>
      </w:r>
      <w:r w:rsidRPr="00B22A50">
        <w:t>будет</w:t>
      </w:r>
      <w:r w:rsidR="00B22A50" w:rsidRPr="00B22A50">
        <w:t xml:space="preserve"> </w:t>
      </w:r>
      <w:r w:rsidRPr="00B22A50">
        <w:t>связан</w:t>
      </w:r>
      <w:r w:rsidR="00B22A50" w:rsidRPr="00B22A50">
        <w:t xml:space="preserve"> </w:t>
      </w:r>
      <w:r w:rsidRPr="00B22A50">
        <w:t>с</w:t>
      </w:r>
      <w:r w:rsidR="00B22A50" w:rsidRPr="00B22A50">
        <w:t xml:space="preserve"> </w:t>
      </w:r>
      <w:r w:rsidRPr="00B22A50">
        <w:t>финансовой</w:t>
      </w:r>
      <w:r w:rsidR="00B22A50" w:rsidRPr="00B22A50">
        <w:t xml:space="preserve"> </w:t>
      </w:r>
      <w:r w:rsidRPr="00B22A50">
        <w:t>системой</w:t>
      </w:r>
      <w:r w:rsidR="00B22A50" w:rsidRPr="00B22A50">
        <w:t xml:space="preserve"> </w:t>
      </w:r>
      <w:r w:rsidRPr="00B22A50">
        <w:t>Российской</w:t>
      </w:r>
      <w:r w:rsidR="00B22A50" w:rsidRPr="00B22A50">
        <w:t xml:space="preserve"> </w:t>
      </w:r>
      <w:r w:rsidRPr="00B22A50">
        <w:t>Федерации.</w:t>
      </w:r>
    </w:p>
    <w:p w14:paraId="3A4275E8" w14:textId="77777777" w:rsidR="001759C1" w:rsidRPr="00B22A50" w:rsidRDefault="001759C1" w:rsidP="001759C1">
      <w:r w:rsidRPr="00B22A50">
        <w:t>Музей</w:t>
      </w:r>
      <w:r w:rsidR="00B22A50" w:rsidRPr="00B22A50">
        <w:t xml:space="preserve"> </w:t>
      </w:r>
      <w:r w:rsidRPr="00B22A50">
        <w:t>Финансового</w:t>
      </w:r>
      <w:r w:rsidR="00B22A50" w:rsidRPr="00B22A50">
        <w:t xml:space="preserve"> </w:t>
      </w:r>
      <w:r w:rsidRPr="00B22A50">
        <w:t>университета</w:t>
      </w:r>
      <w:r w:rsidR="00B22A50" w:rsidRPr="00B22A50">
        <w:t xml:space="preserve"> </w:t>
      </w:r>
      <w:r w:rsidRPr="00B22A50">
        <w:t>является</w:t>
      </w:r>
      <w:r w:rsidR="00B22A50" w:rsidRPr="00B22A50">
        <w:t xml:space="preserve"> </w:t>
      </w:r>
      <w:r w:rsidRPr="00B22A50">
        <w:t>одним</w:t>
      </w:r>
      <w:r w:rsidR="00B22A50" w:rsidRPr="00B22A50">
        <w:t xml:space="preserve"> </w:t>
      </w:r>
      <w:r w:rsidRPr="00B22A50">
        <w:t>из</w:t>
      </w:r>
      <w:r w:rsidR="00B22A50" w:rsidRPr="00B22A50">
        <w:t xml:space="preserve"> </w:t>
      </w:r>
      <w:r w:rsidRPr="00B22A50">
        <w:t>активных</w:t>
      </w:r>
      <w:r w:rsidR="00B22A50" w:rsidRPr="00B22A50">
        <w:t xml:space="preserve"> </w:t>
      </w:r>
      <w:proofErr w:type="spellStart"/>
      <w:r w:rsidRPr="00B22A50">
        <w:t>соорганизаторов</w:t>
      </w:r>
      <w:proofErr w:type="spellEnd"/>
      <w:r w:rsidR="00B22A50" w:rsidRPr="00B22A50">
        <w:t xml:space="preserve"> </w:t>
      </w:r>
      <w:r w:rsidRPr="00B22A50">
        <w:t>мероприятий</w:t>
      </w:r>
      <w:r w:rsidR="00B22A50" w:rsidRPr="00B22A50">
        <w:t xml:space="preserve"> </w:t>
      </w:r>
      <w:r w:rsidRPr="00B22A50">
        <w:t>Института</w:t>
      </w:r>
      <w:r w:rsidR="00B22A50" w:rsidRPr="00B22A50">
        <w:t xml:space="preserve"> </w:t>
      </w:r>
      <w:r w:rsidRPr="00B22A50">
        <w:t>финансовой</w:t>
      </w:r>
      <w:r w:rsidR="00B22A50" w:rsidRPr="00B22A50">
        <w:t xml:space="preserve"> </w:t>
      </w:r>
      <w:r w:rsidRPr="00B22A50">
        <w:t>грамотности.</w:t>
      </w:r>
      <w:r w:rsidR="00B22A50" w:rsidRPr="00B22A50">
        <w:t xml:space="preserve"> </w:t>
      </w:r>
      <w:r w:rsidRPr="00B22A50">
        <w:t>Участников</w:t>
      </w:r>
      <w:r w:rsidR="00B22A50" w:rsidRPr="00B22A50">
        <w:t xml:space="preserve"> </w:t>
      </w:r>
      <w:r w:rsidRPr="00B22A50">
        <w:t>федерального</w:t>
      </w:r>
      <w:r w:rsidR="00B22A50" w:rsidRPr="00B22A50">
        <w:t xml:space="preserve"> </w:t>
      </w:r>
      <w:r w:rsidRPr="00B22A50">
        <w:t>этапа</w:t>
      </w:r>
      <w:r w:rsidR="00B22A50" w:rsidRPr="00B22A50">
        <w:t xml:space="preserve"> </w:t>
      </w:r>
      <w:r w:rsidRPr="00B22A50">
        <w:t>фестиваля</w:t>
      </w:r>
      <w:r w:rsidR="00B22A50" w:rsidRPr="00B22A50">
        <w:t xml:space="preserve"> </w:t>
      </w:r>
      <w:r w:rsidRPr="00B22A50">
        <w:t>ждет</w:t>
      </w:r>
      <w:r w:rsidR="00B22A50" w:rsidRPr="00B22A50">
        <w:t xml:space="preserve"> </w:t>
      </w:r>
      <w:r w:rsidRPr="00B22A50">
        <w:t>тематическая</w:t>
      </w:r>
      <w:r w:rsidR="00B22A50" w:rsidRPr="00B22A50">
        <w:t xml:space="preserve"> </w:t>
      </w:r>
      <w:r w:rsidRPr="00B22A50">
        <w:t>экспозиция</w:t>
      </w:r>
      <w:r w:rsidR="00B22A50" w:rsidRPr="00B22A50">
        <w:t xml:space="preserve"> «</w:t>
      </w:r>
      <w:r w:rsidRPr="00B22A50">
        <w:t>Военные</w:t>
      </w:r>
      <w:r w:rsidR="00B22A50" w:rsidRPr="00B22A50">
        <w:t xml:space="preserve"> </w:t>
      </w:r>
      <w:r w:rsidRPr="00B22A50">
        <w:t>деньги</w:t>
      </w:r>
      <w:r w:rsidR="00B22A50" w:rsidRPr="00B22A50">
        <w:t>»</w:t>
      </w:r>
      <w:r w:rsidRPr="00B22A50">
        <w:t>,</w:t>
      </w:r>
      <w:r w:rsidR="00B22A50" w:rsidRPr="00B22A50">
        <w:t xml:space="preserve"> </w:t>
      </w:r>
      <w:r w:rsidRPr="00B22A50">
        <w:t>раскрывающая</w:t>
      </w:r>
      <w:r w:rsidR="00B22A50" w:rsidRPr="00B22A50">
        <w:t xml:space="preserve"> </w:t>
      </w:r>
      <w:r w:rsidRPr="00B22A50">
        <w:t>экономические</w:t>
      </w:r>
      <w:r w:rsidR="00B22A50" w:rsidRPr="00B22A50">
        <w:t xml:space="preserve"> </w:t>
      </w:r>
      <w:r w:rsidRPr="00B22A50">
        <w:t>возможности</w:t>
      </w:r>
      <w:r w:rsidR="00B22A50" w:rsidRPr="00B22A50">
        <w:t xml:space="preserve"> </w:t>
      </w:r>
      <w:r w:rsidRPr="00B22A50">
        <w:t>использования</w:t>
      </w:r>
      <w:r w:rsidR="00B22A50" w:rsidRPr="00B22A50">
        <w:t xml:space="preserve"> </w:t>
      </w:r>
      <w:r w:rsidRPr="00B22A50">
        <w:t>финансов</w:t>
      </w:r>
      <w:r w:rsidR="00B22A50" w:rsidRPr="00B22A50">
        <w:t xml:space="preserve"> </w:t>
      </w:r>
      <w:r w:rsidRPr="00B22A50">
        <w:t>как</w:t>
      </w:r>
      <w:r w:rsidR="00B22A50" w:rsidRPr="00B22A50">
        <w:t xml:space="preserve"> </w:t>
      </w:r>
      <w:r w:rsidRPr="00B22A50">
        <w:t>оружия.</w:t>
      </w:r>
      <w:r w:rsidR="00B22A50" w:rsidRPr="00B22A50">
        <w:t xml:space="preserve"> </w:t>
      </w:r>
      <w:r w:rsidRPr="00B22A50">
        <w:t>Музей</w:t>
      </w:r>
      <w:r w:rsidR="00B22A50" w:rsidRPr="00B22A50">
        <w:t xml:space="preserve"> </w:t>
      </w:r>
      <w:r w:rsidRPr="00B22A50">
        <w:t>Финансового</w:t>
      </w:r>
      <w:r w:rsidR="00B22A50" w:rsidRPr="00B22A50">
        <w:t xml:space="preserve"> </w:t>
      </w:r>
      <w:r w:rsidRPr="00B22A50">
        <w:t>университета</w:t>
      </w:r>
      <w:r w:rsidR="00B22A50" w:rsidRPr="00B22A50">
        <w:t xml:space="preserve"> </w:t>
      </w:r>
      <w:r w:rsidRPr="00B22A50">
        <w:t>-</w:t>
      </w:r>
      <w:r w:rsidR="00B22A50" w:rsidRPr="00B22A50">
        <w:t xml:space="preserve"> </w:t>
      </w:r>
      <w:r w:rsidRPr="00B22A50">
        <w:t>эта</w:t>
      </w:r>
      <w:r w:rsidR="00B22A50" w:rsidRPr="00B22A50">
        <w:t xml:space="preserve"> </w:t>
      </w:r>
      <w:r w:rsidRPr="00B22A50">
        <w:t>уникальная</w:t>
      </w:r>
      <w:r w:rsidR="00B22A50" w:rsidRPr="00B22A50">
        <w:t xml:space="preserve"> </w:t>
      </w:r>
      <w:r w:rsidRPr="00B22A50">
        <w:t>возможность</w:t>
      </w:r>
      <w:r w:rsidR="00B22A50" w:rsidRPr="00B22A50">
        <w:t xml:space="preserve"> </w:t>
      </w:r>
      <w:r w:rsidRPr="00B22A50">
        <w:t>ознакомится</w:t>
      </w:r>
      <w:r w:rsidR="00B22A50" w:rsidRPr="00B22A50">
        <w:t xml:space="preserve"> </w:t>
      </w:r>
      <w:r w:rsidRPr="00B22A50">
        <w:t>с</w:t>
      </w:r>
      <w:r w:rsidR="00B22A50" w:rsidRPr="00B22A50">
        <w:t xml:space="preserve"> </w:t>
      </w:r>
      <w:r w:rsidRPr="00B22A50">
        <w:t>историей</w:t>
      </w:r>
      <w:r w:rsidR="00B22A50" w:rsidRPr="00B22A50">
        <w:t xml:space="preserve"> </w:t>
      </w:r>
      <w:r w:rsidRPr="00B22A50">
        <w:t>денег</w:t>
      </w:r>
      <w:r w:rsidR="00B22A50" w:rsidRPr="00B22A50">
        <w:t xml:space="preserve"> </w:t>
      </w:r>
      <w:r w:rsidRPr="00B22A50">
        <w:t>и</w:t>
      </w:r>
      <w:r w:rsidR="00B22A50" w:rsidRPr="00B22A50">
        <w:t xml:space="preserve"> </w:t>
      </w:r>
      <w:r w:rsidRPr="00B22A50">
        <w:t>платежных</w:t>
      </w:r>
      <w:r w:rsidR="00B22A50" w:rsidRPr="00B22A50">
        <w:t xml:space="preserve"> </w:t>
      </w:r>
      <w:r w:rsidRPr="00B22A50">
        <w:t>инструментов,</w:t>
      </w:r>
      <w:r w:rsidR="00B22A50" w:rsidRPr="00B22A50">
        <w:t xml:space="preserve"> </w:t>
      </w:r>
      <w:r w:rsidRPr="00B22A50">
        <w:t>историей</w:t>
      </w:r>
      <w:r w:rsidR="00B22A50" w:rsidRPr="00B22A50">
        <w:t xml:space="preserve"> </w:t>
      </w:r>
      <w:r w:rsidRPr="00B22A50">
        <w:t>финансовых</w:t>
      </w:r>
      <w:r w:rsidR="00B22A50" w:rsidRPr="00B22A50">
        <w:t xml:space="preserve"> </w:t>
      </w:r>
      <w:r w:rsidRPr="00B22A50">
        <w:t>учреждений</w:t>
      </w:r>
      <w:r w:rsidR="00B22A50" w:rsidRPr="00B22A50">
        <w:t xml:space="preserve"> </w:t>
      </w:r>
      <w:r w:rsidRPr="00B22A50">
        <w:t>и</w:t>
      </w:r>
      <w:r w:rsidR="00B22A50" w:rsidRPr="00B22A50">
        <w:t xml:space="preserve"> </w:t>
      </w:r>
      <w:r w:rsidRPr="00B22A50">
        <w:t>становления</w:t>
      </w:r>
      <w:r w:rsidR="00B22A50" w:rsidRPr="00B22A50">
        <w:t xml:space="preserve"> </w:t>
      </w:r>
      <w:r w:rsidRPr="00B22A50">
        <w:t>отечественной</w:t>
      </w:r>
      <w:r w:rsidR="00B22A50" w:rsidRPr="00B22A50">
        <w:t xml:space="preserve"> </w:t>
      </w:r>
      <w:r w:rsidRPr="00B22A50">
        <w:t>финансовой</w:t>
      </w:r>
      <w:r w:rsidR="00B22A50" w:rsidRPr="00B22A50">
        <w:t xml:space="preserve"> </w:t>
      </w:r>
      <w:r w:rsidRPr="00B22A50">
        <w:t>системы,</w:t>
      </w:r>
      <w:r w:rsidR="00B22A50" w:rsidRPr="00B22A50">
        <w:t xml:space="preserve"> </w:t>
      </w:r>
      <w:r w:rsidRPr="00B22A50">
        <w:t>способствующая</w:t>
      </w:r>
      <w:r w:rsidR="00B22A50" w:rsidRPr="00B22A50">
        <w:t xml:space="preserve"> </w:t>
      </w:r>
      <w:r w:rsidRPr="00B22A50">
        <w:t>формированию</w:t>
      </w:r>
      <w:r w:rsidR="00B22A50" w:rsidRPr="00B22A50">
        <w:t xml:space="preserve"> </w:t>
      </w:r>
      <w:r w:rsidRPr="00B22A50">
        <w:t>знаний,</w:t>
      </w:r>
      <w:r w:rsidR="00B22A50" w:rsidRPr="00B22A50">
        <w:t xml:space="preserve"> </w:t>
      </w:r>
      <w:r w:rsidRPr="00B22A50">
        <w:t>позволяющих</w:t>
      </w:r>
      <w:r w:rsidR="00B22A50" w:rsidRPr="00B22A50">
        <w:t xml:space="preserve"> </w:t>
      </w:r>
      <w:r w:rsidRPr="00B22A50">
        <w:t>ценить</w:t>
      </w:r>
      <w:r w:rsidR="00B22A50" w:rsidRPr="00B22A50">
        <w:t xml:space="preserve"> </w:t>
      </w:r>
      <w:r w:rsidRPr="00B22A50">
        <w:t>историю,</w:t>
      </w:r>
      <w:r w:rsidR="00B22A50" w:rsidRPr="00B22A50">
        <w:t xml:space="preserve"> </w:t>
      </w:r>
      <w:r w:rsidRPr="00B22A50">
        <w:t>приумножать</w:t>
      </w:r>
      <w:r w:rsidR="00B22A50" w:rsidRPr="00B22A50">
        <w:t xml:space="preserve"> </w:t>
      </w:r>
      <w:r w:rsidRPr="00B22A50">
        <w:t>традиции</w:t>
      </w:r>
      <w:r w:rsidR="00B22A50" w:rsidRPr="00B22A50">
        <w:t xml:space="preserve"> </w:t>
      </w:r>
      <w:r w:rsidRPr="00B22A50">
        <w:t>и</w:t>
      </w:r>
      <w:r w:rsidR="00B22A50" w:rsidRPr="00B22A50">
        <w:t xml:space="preserve"> </w:t>
      </w:r>
      <w:r w:rsidRPr="00B22A50">
        <w:t>сохранять</w:t>
      </w:r>
      <w:r w:rsidR="00B22A50" w:rsidRPr="00B22A50">
        <w:t xml:space="preserve"> </w:t>
      </w:r>
      <w:r w:rsidRPr="00B22A50">
        <w:t>историко-культурное</w:t>
      </w:r>
      <w:r w:rsidR="00B22A50" w:rsidRPr="00B22A50">
        <w:t xml:space="preserve"> </w:t>
      </w:r>
      <w:r w:rsidRPr="00B22A50">
        <w:t>наследие</w:t>
      </w:r>
      <w:r w:rsidR="00B22A50" w:rsidRPr="00B22A50">
        <w:t xml:space="preserve"> </w:t>
      </w:r>
      <w:r w:rsidRPr="00B22A50">
        <w:t>нашей</w:t>
      </w:r>
      <w:r w:rsidR="00B22A50" w:rsidRPr="00B22A50">
        <w:t xml:space="preserve"> </w:t>
      </w:r>
      <w:r w:rsidRPr="00B22A50">
        <w:t>страны.</w:t>
      </w:r>
      <w:r w:rsidR="00B22A50" w:rsidRPr="00B22A50">
        <w:t xml:space="preserve"> </w:t>
      </w:r>
      <w:r w:rsidRPr="00B22A50">
        <w:t>Участники</w:t>
      </w:r>
      <w:r w:rsidR="00B22A50" w:rsidRPr="00B22A50">
        <w:t xml:space="preserve"> </w:t>
      </w:r>
      <w:r w:rsidRPr="00B22A50">
        <w:t>викторины,</w:t>
      </w:r>
      <w:r w:rsidR="00B22A50" w:rsidRPr="00B22A50">
        <w:t xml:space="preserve"> </w:t>
      </w:r>
      <w:r w:rsidRPr="00B22A50">
        <w:t>организованной</w:t>
      </w:r>
      <w:r w:rsidR="00B22A50" w:rsidRPr="00B22A50">
        <w:t xml:space="preserve"> </w:t>
      </w:r>
      <w:r w:rsidRPr="00B22A50">
        <w:t>Музеем</w:t>
      </w:r>
      <w:r w:rsidR="00B22A50" w:rsidRPr="00B22A50">
        <w:t xml:space="preserve"> </w:t>
      </w:r>
      <w:proofErr w:type="spellStart"/>
      <w:r w:rsidRPr="00B22A50">
        <w:t>Финуниверситета</w:t>
      </w:r>
      <w:proofErr w:type="spellEnd"/>
      <w:r w:rsidRPr="00B22A50">
        <w:t>,</w:t>
      </w:r>
      <w:r w:rsidR="00B22A50" w:rsidRPr="00B22A50">
        <w:t xml:space="preserve"> </w:t>
      </w:r>
      <w:r w:rsidRPr="00B22A50">
        <w:t>получат</w:t>
      </w:r>
      <w:r w:rsidR="00B22A50" w:rsidRPr="00B22A50">
        <w:t xml:space="preserve"> </w:t>
      </w:r>
      <w:r w:rsidRPr="00B22A50">
        <w:t>в</w:t>
      </w:r>
      <w:r w:rsidR="00B22A50" w:rsidRPr="00B22A50">
        <w:t xml:space="preserve"> </w:t>
      </w:r>
      <w:r w:rsidRPr="00B22A50">
        <w:t>подарок</w:t>
      </w:r>
      <w:r w:rsidR="00B22A50" w:rsidRPr="00B22A50">
        <w:t xml:space="preserve"> </w:t>
      </w:r>
      <w:r w:rsidRPr="00B22A50">
        <w:t>уникальные</w:t>
      </w:r>
      <w:r w:rsidR="00B22A50" w:rsidRPr="00B22A50">
        <w:t xml:space="preserve"> </w:t>
      </w:r>
      <w:r w:rsidRPr="00B22A50">
        <w:t>книги</w:t>
      </w:r>
      <w:r w:rsidR="00B22A50" w:rsidRPr="00B22A50">
        <w:t xml:space="preserve"> </w:t>
      </w:r>
      <w:r w:rsidRPr="00B22A50">
        <w:t>авторства</w:t>
      </w:r>
      <w:r w:rsidR="00B22A50" w:rsidRPr="00B22A50">
        <w:t xml:space="preserve"> </w:t>
      </w:r>
      <w:r w:rsidRPr="00B22A50">
        <w:t>Ректора</w:t>
      </w:r>
      <w:r w:rsidR="00B22A50" w:rsidRPr="00B22A50">
        <w:t xml:space="preserve"> </w:t>
      </w:r>
      <w:proofErr w:type="spellStart"/>
      <w:r w:rsidRPr="00B22A50">
        <w:t>Финуниверситета</w:t>
      </w:r>
      <w:proofErr w:type="spellEnd"/>
      <w:r w:rsidR="00B22A50" w:rsidRPr="00B22A50">
        <w:t xml:space="preserve"> </w:t>
      </w:r>
      <w:r w:rsidRPr="00B22A50">
        <w:t>профессора</w:t>
      </w:r>
      <w:r w:rsidR="00B22A50" w:rsidRPr="00B22A50">
        <w:t xml:space="preserve"> </w:t>
      </w:r>
      <w:r w:rsidRPr="00B22A50">
        <w:t>С.Е.</w:t>
      </w:r>
      <w:r w:rsidR="00B22A50" w:rsidRPr="00B22A50">
        <w:t xml:space="preserve"> </w:t>
      </w:r>
      <w:r w:rsidRPr="00B22A50">
        <w:t>Прокофьева</w:t>
      </w:r>
      <w:r w:rsidR="00B22A50" w:rsidRPr="00B22A50">
        <w:t xml:space="preserve"> </w:t>
      </w:r>
      <w:r w:rsidRPr="00B22A50">
        <w:t>о</w:t>
      </w:r>
      <w:r w:rsidR="00B22A50" w:rsidRPr="00B22A50">
        <w:t xml:space="preserve"> </w:t>
      </w:r>
      <w:r w:rsidRPr="00B22A50">
        <w:t>военных</w:t>
      </w:r>
      <w:r w:rsidR="00B22A50" w:rsidRPr="00B22A50">
        <w:t xml:space="preserve"> </w:t>
      </w:r>
      <w:r w:rsidRPr="00B22A50">
        <w:t>деньгах</w:t>
      </w:r>
      <w:r w:rsidR="00B22A50" w:rsidRPr="00B22A50">
        <w:t xml:space="preserve"> </w:t>
      </w:r>
      <w:r w:rsidRPr="00B22A50">
        <w:t>и</w:t>
      </w:r>
      <w:r w:rsidR="00B22A50" w:rsidRPr="00B22A50">
        <w:t xml:space="preserve"> </w:t>
      </w:r>
      <w:r w:rsidRPr="00B22A50">
        <w:t>книги</w:t>
      </w:r>
      <w:r w:rsidR="00B22A50" w:rsidRPr="00B22A50">
        <w:t xml:space="preserve"> </w:t>
      </w:r>
      <w:r w:rsidRPr="00B22A50">
        <w:t>о</w:t>
      </w:r>
      <w:r w:rsidR="00B22A50" w:rsidRPr="00B22A50">
        <w:t xml:space="preserve"> </w:t>
      </w:r>
      <w:r w:rsidRPr="00B22A50">
        <w:t>других</w:t>
      </w:r>
      <w:r w:rsidR="00B22A50" w:rsidRPr="00B22A50">
        <w:t xml:space="preserve"> </w:t>
      </w:r>
      <w:r w:rsidRPr="00B22A50">
        <w:t>финансовых</w:t>
      </w:r>
      <w:r w:rsidR="00B22A50" w:rsidRPr="00B22A50">
        <w:t xml:space="preserve"> </w:t>
      </w:r>
      <w:r w:rsidRPr="00B22A50">
        <w:t>уроках</w:t>
      </w:r>
      <w:r w:rsidR="00B22A50" w:rsidRPr="00B22A50">
        <w:t xml:space="preserve"> </w:t>
      </w:r>
      <w:r w:rsidRPr="00B22A50">
        <w:t>истории.</w:t>
      </w:r>
    </w:p>
    <w:p w14:paraId="22B21083" w14:textId="77777777" w:rsidR="001759C1" w:rsidRPr="00B22A50" w:rsidRDefault="001759C1" w:rsidP="001759C1">
      <w:r w:rsidRPr="00B22A50">
        <w:t>Участники</w:t>
      </w:r>
      <w:r w:rsidR="00B22A50" w:rsidRPr="00B22A50">
        <w:t xml:space="preserve"> </w:t>
      </w:r>
      <w:r w:rsidRPr="00B22A50">
        <w:t>федерального</w:t>
      </w:r>
      <w:r w:rsidR="00B22A50" w:rsidRPr="00B22A50">
        <w:t xml:space="preserve"> </w:t>
      </w:r>
      <w:r w:rsidRPr="00B22A50">
        <w:t>этапа</w:t>
      </w:r>
      <w:r w:rsidR="00B22A50" w:rsidRPr="00B22A50">
        <w:t xml:space="preserve"> </w:t>
      </w:r>
      <w:r w:rsidRPr="00B22A50">
        <w:t>также</w:t>
      </w:r>
      <w:r w:rsidR="00B22A50" w:rsidRPr="00B22A50">
        <w:t xml:space="preserve"> </w:t>
      </w:r>
      <w:r w:rsidRPr="00B22A50">
        <w:t>посетят</w:t>
      </w:r>
      <w:r w:rsidR="00B22A50" w:rsidRPr="00B22A50">
        <w:t xml:space="preserve"> </w:t>
      </w:r>
      <w:r w:rsidRPr="00B22A50">
        <w:t>мастер-класс</w:t>
      </w:r>
      <w:r w:rsidR="00B22A50" w:rsidRPr="00B22A50">
        <w:t xml:space="preserve"> </w:t>
      </w:r>
      <w:proofErr w:type="spellStart"/>
      <w:r w:rsidRPr="00B22A50">
        <w:t>Мошеловка.рф</w:t>
      </w:r>
      <w:proofErr w:type="spellEnd"/>
      <w:r w:rsidRPr="00B22A50">
        <w:t>,</w:t>
      </w:r>
      <w:r w:rsidR="00B22A50" w:rsidRPr="00B22A50">
        <w:t xml:space="preserve"> </w:t>
      </w:r>
      <w:r w:rsidRPr="00B22A50">
        <w:t>платформы</w:t>
      </w:r>
      <w:r w:rsidR="00B22A50" w:rsidRPr="00B22A50">
        <w:t xml:space="preserve"> </w:t>
      </w:r>
      <w:r w:rsidRPr="00B22A50">
        <w:t>для</w:t>
      </w:r>
      <w:r w:rsidR="00B22A50" w:rsidRPr="00B22A50">
        <w:t xml:space="preserve"> </w:t>
      </w:r>
      <w:r w:rsidRPr="00B22A50">
        <w:t>борьбы</w:t>
      </w:r>
      <w:r w:rsidR="00B22A50" w:rsidRPr="00B22A50">
        <w:t xml:space="preserve"> </w:t>
      </w:r>
      <w:r w:rsidRPr="00B22A50">
        <w:t>с</w:t>
      </w:r>
      <w:r w:rsidR="00B22A50" w:rsidRPr="00B22A50">
        <w:t xml:space="preserve"> </w:t>
      </w:r>
      <w:r w:rsidRPr="00B22A50">
        <w:t>мошенниками,</w:t>
      </w:r>
      <w:r w:rsidR="00B22A50" w:rsidRPr="00B22A50">
        <w:t xml:space="preserve"> </w:t>
      </w:r>
      <w:r w:rsidRPr="00B22A50">
        <w:t>где</w:t>
      </w:r>
      <w:r w:rsidR="00B22A50" w:rsidRPr="00B22A50">
        <w:t xml:space="preserve"> </w:t>
      </w:r>
      <w:r w:rsidRPr="00B22A50">
        <w:t>можно</w:t>
      </w:r>
      <w:r w:rsidR="00B22A50" w:rsidRPr="00B22A50">
        <w:t xml:space="preserve"> </w:t>
      </w:r>
      <w:r w:rsidRPr="00B22A50">
        <w:t>оставлять</w:t>
      </w:r>
      <w:r w:rsidR="00B22A50" w:rsidRPr="00B22A50">
        <w:t xml:space="preserve"> </w:t>
      </w:r>
      <w:r w:rsidRPr="00B22A50">
        <w:t>сообщения</w:t>
      </w:r>
      <w:r w:rsidR="00B22A50" w:rsidRPr="00B22A50">
        <w:t xml:space="preserve"> </w:t>
      </w:r>
      <w:r w:rsidRPr="00B22A50">
        <w:t>с</w:t>
      </w:r>
      <w:r w:rsidR="00B22A50" w:rsidRPr="00B22A50">
        <w:t xml:space="preserve"> </w:t>
      </w:r>
      <w:r w:rsidRPr="00B22A50">
        <w:t>описанием</w:t>
      </w:r>
      <w:r w:rsidR="00B22A50" w:rsidRPr="00B22A50">
        <w:t xml:space="preserve"> </w:t>
      </w:r>
      <w:r w:rsidRPr="00B22A50">
        <w:t>мошенничества,</w:t>
      </w:r>
      <w:r w:rsidR="00B22A50" w:rsidRPr="00B22A50">
        <w:t xml:space="preserve"> </w:t>
      </w:r>
      <w:r w:rsidRPr="00B22A50">
        <w:t>с</w:t>
      </w:r>
      <w:r w:rsidR="00B22A50" w:rsidRPr="00B22A50">
        <w:t xml:space="preserve"> </w:t>
      </w:r>
      <w:r w:rsidRPr="00B22A50">
        <w:t>которым</w:t>
      </w:r>
      <w:r w:rsidR="00B22A50" w:rsidRPr="00B22A50">
        <w:t xml:space="preserve"> </w:t>
      </w:r>
      <w:r w:rsidRPr="00B22A50">
        <w:t>столкнулись.</w:t>
      </w:r>
      <w:r w:rsidR="00B22A50" w:rsidRPr="00B22A50">
        <w:t xml:space="preserve"> </w:t>
      </w:r>
      <w:r w:rsidRPr="00B22A50">
        <w:t>Полученные</w:t>
      </w:r>
      <w:r w:rsidR="00B22A50" w:rsidRPr="00B22A50">
        <w:t xml:space="preserve"> </w:t>
      </w:r>
      <w:r w:rsidRPr="00B22A50">
        <w:t>обращения</w:t>
      </w:r>
      <w:r w:rsidR="00B22A50" w:rsidRPr="00B22A50">
        <w:t xml:space="preserve"> </w:t>
      </w:r>
      <w:r w:rsidRPr="00B22A50">
        <w:t>эксперты</w:t>
      </w:r>
      <w:r w:rsidR="00B22A50" w:rsidRPr="00B22A50">
        <w:t xml:space="preserve"> </w:t>
      </w:r>
      <w:r w:rsidRPr="00B22A50">
        <w:t>систематизируют</w:t>
      </w:r>
      <w:r w:rsidR="00B22A50" w:rsidRPr="00B22A50">
        <w:t xml:space="preserve"> </w:t>
      </w:r>
      <w:r w:rsidRPr="00B22A50">
        <w:t>и</w:t>
      </w:r>
      <w:r w:rsidR="00B22A50" w:rsidRPr="00B22A50">
        <w:t xml:space="preserve"> </w:t>
      </w:r>
      <w:r w:rsidRPr="00B22A50">
        <w:t>передают</w:t>
      </w:r>
      <w:r w:rsidR="00B22A50" w:rsidRPr="00B22A50">
        <w:t xml:space="preserve"> </w:t>
      </w:r>
      <w:r w:rsidRPr="00B22A50">
        <w:t>агрегированные</w:t>
      </w:r>
      <w:r w:rsidR="00B22A50" w:rsidRPr="00B22A50">
        <w:t xml:space="preserve"> </w:t>
      </w:r>
      <w:r w:rsidRPr="00B22A50">
        <w:t>данные</w:t>
      </w:r>
      <w:r w:rsidR="00B22A50" w:rsidRPr="00B22A50">
        <w:t xml:space="preserve"> </w:t>
      </w:r>
      <w:r w:rsidRPr="00B22A50">
        <w:t>в</w:t>
      </w:r>
      <w:r w:rsidR="00B22A50" w:rsidRPr="00B22A50">
        <w:t xml:space="preserve"> </w:t>
      </w:r>
      <w:r w:rsidRPr="00B22A50">
        <w:t>Банк</w:t>
      </w:r>
      <w:r w:rsidR="00B22A50" w:rsidRPr="00B22A50">
        <w:t xml:space="preserve"> </w:t>
      </w:r>
      <w:r w:rsidRPr="00B22A50">
        <w:t>России</w:t>
      </w:r>
      <w:r w:rsidR="00B22A50" w:rsidRPr="00B22A50">
        <w:t xml:space="preserve"> </w:t>
      </w:r>
      <w:r w:rsidRPr="00B22A50">
        <w:t>и</w:t>
      </w:r>
      <w:r w:rsidR="00B22A50" w:rsidRPr="00B22A50">
        <w:t xml:space="preserve"> </w:t>
      </w:r>
      <w:r w:rsidRPr="00B22A50">
        <w:t>правоохранительные</w:t>
      </w:r>
      <w:r w:rsidR="00B22A50" w:rsidRPr="00B22A50">
        <w:t xml:space="preserve"> </w:t>
      </w:r>
      <w:r w:rsidRPr="00B22A50">
        <w:t>органы.</w:t>
      </w:r>
      <w:r w:rsidR="00B22A50" w:rsidRPr="00B22A50">
        <w:t xml:space="preserve"> </w:t>
      </w:r>
      <w:r w:rsidRPr="00B22A50">
        <w:t>Далее</w:t>
      </w:r>
      <w:r w:rsidR="00B22A50" w:rsidRPr="00B22A50">
        <w:t xml:space="preserve"> </w:t>
      </w:r>
      <w:r w:rsidRPr="00B22A50">
        <w:t>на</w:t>
      </w:r>
      <w:r w:rsidR="00B22A50" w:rsidRPr="00B22A50">
        <w:t xml:space="preserve"> </w:t>
      </w:r>
      <w:r w:rsidRPr="00B22A50">
        <w:t>основании</w:t>
      </w:r>
      <w:r w:rsidR="00B22A50" w:rsidRPr="00B22A50">
        <w:t xml:space="preserve"> </w:t>
      </w:r>
      <w:r w:rsidRPr="00B22A50">
        <w:t>имеющихся</w:t>
      </w:r>
      <w:r w:rsidR="00B22A50" w:rsidRPr="00B22A50">
        <w:t xml:space="preserve"> </w:t>
      </w:r>
      <w:r w:rsidRPr="00B22A50">
        <w:t>данных</w:t>
      </w:r>
      <w:r w:rsidR="00B22A50" w:rsidRPr="00B22A50">
        <w:t xml:space="preserve"> </w:t>
      </w:r>
      <w:r w:rsidRPr="00B22A50">
        <w:t>разрабатывают</w:t>
      </w:r>
      <w:r w:rsidR="00B22A50" w:rsidRPr="00B22A50">
        <w:t xml:space="preserve"> </w:t>
      </w:r>
      <w:r w:rsidRPr="00B22A50">
        <w:t>законодательные</w:t>
      </w:r>
      <w:r w:rsidR="00B22A50" w:rsidRPr="00B22A50">
        <w:t xml:space="preserve"> </w:t>
      </w:r>
      <w:r w:rsidRPr="00B22A50">
        <w:t>инициативы</w:t>
      </w:r>
      <w:r w:rsidR="00B22A50" w:rsidRPr="00B22A50">
        <w:t xml:space="preserve"> </w:t>
      </w:r>
      <w:r w:rsidRPr="00B22A50">
        <w:t>и</w:t>
      </w:r>
      <w:r w:rsidR="00B22A50" w:rsidRPr="00B22A50">
        <w:t xml:space="preserve"> </w:t>
      </w:r>
      <w:r w:rsidRPr="00B22A50">
        <w:t>проводят</w:t>
      </w:r>
      <w:r w:rsidR="00B22A50" w:rsidRPr="00B22A50">
        <w:t xml:space="preserve"> </w:t>
      </w:r>
      <w:r w:rsidRPr="00B22A50">
        <w:t>просветительскую</w:t>
      </w:r>
      <w:r w:rsidR="00B22A50" w:rsidRPr="00B22A50">
        <w:t xml:space="preserve"> </w:t>
      </w:r>
      <w:r w:rsidRPr="00B22A50">
        <w:t>работу</w:t>
      </w:r>
      <w:r w:rsidR="00B22A50" w:rsidRPr="00B22A50">
        <w:t xml:space="preserve"> </w:t>
      </w:r>
      <w:r w:rsidRPr="00B22A50">
        <w:t>по</w:t>
      </w:r>
      <w:r w:rsidR="00B22A50" w:rsidRPr="00B22A50">
        <w:t xml:space="preserve"> </w:t>
      </w:r>
      <w:r w:rsidRPr="00B22A50">
        <w:t>предотвращению</w:t>
      </w:r>
      <w:r w:rsidR="00B22A50" w:rsidRPr="00B22A50">
        <w:t xml:space="preserve"> </w:t>
      </w:r>
      <w:r w:rsidRPr="00B22A50">
        <w:t>мошенничества.</w:t>
      </w:r>
      <w:r w:rsidR="00B22A50" w:rsidRPr="00B22A50">
        <w:t xml:space="preserve"> </w:t>
      </w:r>
      <w:r w:rsidRPr="00B22A50">
        <w:t>Для</w:t>
      </w:r>
      <w:r w:rsidR="00B22A50" w:rsidRPr="00B22A50">
        <w:t xml:space="preserve"> </w:t>
      </w:r>
      <w:r w:rsidRPr="00B22A50">
        <w:t>участников</w:t>
      </w:r>
      <w:r w:rsidR="00B22A50" w:rsidRPr="00B22A50">
        <w:t xml:space="preserve"> </w:t>
      </w:r>
      <w:r w:rsidRPr="00B22A50">
        <w:t>семейного</w:t>
      </w:r>
      <w:r w:rsidR="00B22A50" w:rsidRPr="00B22A50">
        <w:t xml:space="preserve"> </w:t>
      </w:r>
      <w:r w:rsidRPr="00B22A50">
        <w:t>фестиваля</w:t>
      </w:r>
      <w:r w:rsidR="00B22A50" w:rsidRPr="00B22A50">
        <w:t xml:space="preserve"> </w:t>
      </w:r>
      <w:proofErr w:type="spellStart"/>
      <w:r w:rsidRPr="00B22A50">
        <w:t>Мошеловка.рф</w:t>
      </w:r>
      <w:proofErr w:type="spellEnd"/>
      <w:r w:rsidR="00B22A50" w:rsidRPr="00B22A50">
        <w:t xml:space="preserve"> </w:t>
      </w:r>
      <w:r w:rsidRPr="00B22A50">
        <w:t>также</w:t>
      </w:r>
      <w:r w:rsidR="00B22A50" w:rsidRPr="00B22A50">
        <w:t xml:space="preserve"> </w:t>
      </w:r>
      <w:r w:rsidRPr="00B22A50">
        <w:t>подготовила</w:t>
      </w:r>
      <w:r w:rsidR="00B22A50" w:rsidRPr="00B22A50">
        <w:t xml:space="preserve"> </w:t>
      </w:r>
      <w:r w:rsidRPr="00B22A50">
        <w:t>мероприятие</w:t>
      </w:r>
      <w:r w:rsidR="00B22A50" w:rsidRPr="00B22A50">
        <w:t xml:space="preserve"> </w:t>
      </w:r>
      <w:r w:rsidRPr="00B22A50">
        <w:t>на</w:t>
      </w:r>
      <w:r w:rsidR="00B22A50" w:rsidRPr="00B22A50">
        <w:t xml:space="preserve"> </w:t>
      </w:r>
      <w:r w:rsidRPr="00B22A50">
        <w:t>основе</w:t>
      </w:r>
      <w:r w:rsidR="00B22A50" w:rsidRPr="00B22A50">
        <w:t xml:space="preserve"> </w:t>
      </w:r>
      <w:r w:rsidRPr="00B22A50">
        <w:t>практических</w:t>
      </w:r>
      <w:r w:rsidR="00B22A50" w:rsidRPr="00B22A50">
        <w:t xml:space="preserve"> </w:t>
      </w:r>
      <w:r w:rsidRPr="00B22A50">
        <w:t>кейсов</w:t>
      </w:r>
      <w:r w:rsidR="00B22A50" w:rsidRPr="00B22A50">
        <w:t xml:space="preserve"> </w:t>
      </w:r>
      <w:r w:rsidRPr="00B22A50">
        <w:t>с</w:t>
      </w:r>
      <w:r w:rsidR="00B22A50" w:rsidRPr="00B22A50">
        <w:t xml:space="preserve"> </w:t>
      </w:r>
      <w:r w:rsidRPr="00B22A50">
        <w:t>целью</w:t>
      </w:r>
      <w:r w:rsidR="00B22A50" w:rsidRPr="00B22A50">
        <w:t xml:space="preserve"> </w:t>
      </w:r>
      <w:r w:rsidRPr="00B22A50">
        <w:t>обезопасить</w:t>
      </w:r>
      <w:r w:rsidR="00B22A50" w:rsidRPr="00B22A50">
        <w:t xml:space="preserve"> </w:t>
      </w:r>
      <w:r w:rsidRPr="00B22A50">
        <w:t>себя,</w:t>
      </w:r>
      <w:r w:rsidR="00B22A50" w:rsidRPr="00B22A50">
        <w:t xml:space="preserve"> </w:t>
      </w:r>
      <w:r w:rsidRPr="00B22A50">
        <w:t>своих</w:t>
      </w:r>
      <w:r w:rsidR="00B22A50" w:rsidRPr="00B22A50">
        <w:t xml:space="preserve"> </w:t>
      </w:r>
      <w:r w:rsidRPr="00B22A50">
        <w:t>близких</w:t>
      </w:r>
      <w:r w:rsidR="00B22A50" w:rsidRPr="00B22A50">
        <w:t xml:space="preserve"> </w:t>
      </w:r>
      <w:r w:rsidRPr="00B22A50">
        <w:t>и</w:t>
      </w:r>
      <w:r w:rsidR="00B22A50" w:rsidRPr="00B22A50">
        <w:t xml:space="preserve"> </w:t>
      </w:r>
      <w:r w:rsidRPr="00B22A50">
        <w:t>знакомых</w:t>
      </w:r>
      <w:r w:rsidR="00B22A50" w:rsidRPr="00B22A50">
        <w:t xml:space="preserve"> </w:t>
      </w:r>
      <w:r w:rsidRPr="00B22A50">
        <w:t>от</w:t>
      </w:r>
      <w:r w:rsidR="00B22A50" w:rsidRPr="00B22A50">
        <w:t xml:space="preserve"> </w:t>
      </w:r>
      <w:r w:rsidRPr="00B22A50">
        <w:t>финансовых</w:t>
      </w:r>
      <w:r w:rsidR="00B22A50" w:rsidRPr="00B22A50">
        <w:t xml:space="preserve"> </w:t>
      </w:r>
      <w:r w:rsidRPr="00B22A50">
        <w:t>мошенничеств.</w:t>
      </w:r>
    </w:p>
    <w:p w14:paraId="24303327" w14:textId="77777777" w:rsidR="001759C1" w:rsidRPr="00B22A50" w:rsidRDefault="001759C1" w:rsidP="001759C1">
      <w:r w:rsidRPr="00B22A50">
        <w:rPr>
          <w:b/>
        </w:rPr>
        <w:t>Национальная</w:t>
      </w:r>
      <w:r w:rsidR="00B22A50" w:rsidRPr="00B22A50">
        <w:rPr>
          <w:b/>
        </w:rPr>
        <w:t xml:space="preserve"> </w:t>
      </w:r>
      <w:r w:rsidRPr="00B22A50">
        <w:rPr>
          <w:b/>
        </w:rPr>
        <w:t>ассоциация</w:t>
      </w:r>
      <w:r w:rsidR="00B22A50" w:rsidRPr="00B22A50">
        <w:rPr>
          <w:b/>
        </w:rPr>
        <w:t xml:space="preserve"> </w:t>
      </w:r>
      <w:r w:rsidRPr="00B22A50">
        <w:rPr>
          <w:b/>
        </w:rPr>
        <w:t>негосударственный</w:t>
      </w:r>
      <w:r w:rsidR="00B22A50" w:rsidRPr="00B22A50">
        <w:rPr>
          <w:b/>
        </w:rPr>
        <w:t xml:space="preserve"> </w:t>
      </w:r>
      <w:r w:rsidRPr="00B22A50">
        <w:rPr>
          <w:b/>
        </w:rPr>
        <w:t>пенсионных</w:t>
      </w:r>
      <w:r w:rsidR="00B22A50" w:rsidRPr="00B22A50">
        <w:rPr>
          <w:b/>
        </w:rPr>
        <w:t xml:space="preserve"> </w:t>
      </w:r>
      <w:r w:rsidRPr="00B22A50">
        <w:rPr>
          <w:b/>
        </w:rPr>
        <w:t>фондов</w:t>
      </w:r>
      <w:r w:rsidR="00B22A50" w:rsidRPr="00B22A50">
        <w:t xml:space="preserve"> </w:t>
      </w:r>
      <w:r w:rsidRPr="00B22A50">
        <w:rPr>
          <w:b/>
        </w:rPr>
        <w:t>НАПФ</w:t>
      </w:r>
      <w:r w:rsidR="00B22A50" w:rsidRPr="00B22A50">
        <w:t xml:space="preserve"> </w:t>
      </w:r>
      <w:r w:rsidRPr="00B22A50">
        <w:t>ответит</w:t>
      </w:r>
      <w:r w:rsidR="00B22A50" w:rsidRPr="00B22A50">
        <w:t xml:space="preserve"> </w:t>
      </w:r>
      <w:r w:rsidRPr="00B22A50">
        <w:t>на</w:t>
      </w:r>
      <w:r w:rsidR="00B22A50" w:rsidRPr="00B22A50">
        <w:t xml:space="preserve"> </w:t>
      </w:r>
      <w:r w:rsidRPr="00B22A50">
        <w:t>все</w:t>
      </w:r>
      <w:r w:rsidR="00B22A50" w:rsidRPr="00B22A50">
        <w:t xml:space="preserve"> </w:t>
      </w:r>
      <w:r w:rsidRPr="00B22A50">
        <w:t>вопросы</w:t>
      </w:r>
      <w:r w:rsidR="00B22A50" w:rsidRPr="00B22A50">
        <w:t xml:space="preserve"> </w:t>
      </w:r>
      <w:r w:rsidRPr="00B22A50">
        <w:t>относительно</w:t>
      </w:r>
      <w:r w:rsidR="00B22A50" w:rsidRPr="00B22A50">
        <w:t xml:space="preserve"> </w:t>
      </w:r>
      <w:r w:rsidRPr="00B22A50">
        <w:t>новейшего</w:t>
      </w:r>
      <w:r w:rsidR="00B22A50" w:rsidRPr="00B22A50">
        <w:t xml:space="preserve"> </w:t>
      </w:r>
      <w:r w:rsidRPr="00B22A50">
        <w:t>инструмента</w:t>
      </w:r>
      <w:r w:rsidR="00B22A50" w:rsidRPr="00B22A50">
        <w:t xml:space="preserve"> </w:t>
      </w:r>
      <w:r w:rsidRPr="00B22A50">
        <w:t>долгосрочного</w:t>
      </w:r>
      <w:r w:rsidR="00B22A50" w:rsidRPr="00B22A50">
        <w:t xml:space="preserve"> </w:t>
      </w:r>
      <w:r w:rsidRPr="00B22A50">
        <w:t>финансового</w:t>
      </w:r>
      <w:r w:rsidR="00B22A50" w:rsidRPr="00B22A50">
        <w:t xml:space="preserve"> </w:t>
      </w:r>
      <w:r w:rsidRPr="00B22A50">
        <w:t>планирования</w:t>
      </w:r>
      <w:r w:rsidR="00B22A50" w:rsidRPr="00B22A50">
        <w:t xml:space="preserve"> </w:t>
      </w:r>
      <w:r w:rsidRPr="00B22A50">
        <w:t>-</w:t>
      </w:r>
      <w:r w:rsidR="00B22A50" w:rsidRPr="00B22A50">
        <w:t xml:space="preserve"> </w:t>
      </w:r>
      <w:r w:rsidRPr="00B22A50">
        <w:rPr>
          <w:b/>
        </w:rPr>
        <w:t>программы</w:t>
      </w:r>
      <w:r w:rsidR="00B22A50" w:rsidRPr="00B22A50">
        <w:rPr>
          <w:b/>
        </w:rPr>
        <w:t xml:space="preserve"> </w:t>
      </w:r>
      <w:r w:rsidRPr="00B22A50">
        <w:rPr>
          <w:b/>
        </w:rPr>
        <w:t>долгосрочных</w:t>
      </w:r>
      <w:r w:rsidR="00B22A50" w:rsidRPr="00B22A50">
        <w:rPr>
          <w:b/>
        </w:rPr>
        <w:t xml:space="preserve"> </w:t>
      </w:r>
      <w:r w:rsidRPr="00B22A50">
        <w:rPr>
          <w:b/>
        </w:rPr>
        <w:t>сбережений</w:t>
      </w:r>
      <w:r w:rsidRPr="00B22A50">
        <w:t>.</w:t>
      </w:r>
      <w:r w:rsidR="00B22A50" w:rsidRPr="00B22A50">
        <w:t xml:space="preserve"> </w:t>
      </w:r>
      <w:r w:rsidRPr="00B22A50">
        <w:t>Уже</w:t>
      </w:r>
      <w:r w:rsidR="00B22A50" w:rsidRPr="00B22A50">
        <w:t xml:space="preserve"> </w:t>
      </w:r>
      <w:r w:rsidRPr="00B22A50">
        <w:t>1</w:t>
      </w:r>
      <w:r w:rsidR="00B22A50" w:rsidRPr="00B22A50">
        <w:t xml:space="preserve"> </w:t>
      </w:r>
      <w:r w:rsidRPr="00B22A50">
        <w:t>миллион</w:t>
      </w:r>
      <w:r w:rsidR="00B22A50" w:rsidRPr="00B22A50">
        <w:t xml:space="preserve"> </w:t>
      </w:r>
      <w:r w:rsidRPr="00B22A50">
        <w:t>россиян</w:t>
      </w:r>
      <w:r w:rsidR="00B22A50" w:rsidRPr="00B22A50">
        <w:t xml:space="preserve"> </w:t>
      </w:r>
      <w:r w:rsidRPr="00B22A50">
        <w:lastRenderedPageBreak/>
        <w:t>участвуют</w:t>
      </w:r>
      <w:r w:rsidR="00B22A50" w:rsidRPr="00B22A50">
        <w:t xml:space="preserve"> </w:t>
      </w:r>
      <w:r w:rsidRPr="00B22A50">
        <w:t>в</w:t>
      </w:r>
      <w:r w:rsidR="00B22A50" w:rsidRPr="00B22A50">
        <w:t xml:space="preserve"> </w:t>
      </w:r>
      <w:r w:rsidRPr="00B22A50">
        <w:t>программе,</w:t>
      </w:r>
      <w:r w:rsidR="00B22A50" w:rsidRPr="00B22A50">
        <w:t xml:space="preserve"> </w:t>
      </w:r>
      <w:r w:rsidRPr="00B22A50">
        <w:t>и</w:t>
      </w:r>
      <w:r w:rsidR="00B22A50" w:rsidRPr="00B22A50">
        <w:t xml:space="preserve"> </w:t>
      </w:r>
      <w:r w:rsidRPr="00B22A50">
        <w:t>это</w:t>
      </w:r>
      <w:r w:rsidR="00B22A50" w:rsidRPr="00B22A50">
        <w:t xml:space="preserve"> </w:t>
      </w:r>
      <w:r w:rsidRPr="00B22A50">
        <w:t>знаковое</w:t>
      </w:r>
      <w:r w:rsidR="00B22A50" w:rsidRPr="00B22A50">
        <w:t xml:space="preserve"> </w:t>
      </w:r>
      <w:r w:rsidRPr="00B22A50">
        <w:t>событие</w:t>
      </w:r>
      <w:r w:rsidR="00B22A50" w:rsidRPr="00B22A50">
        <w:t xml:space="preserve"> </w:t>
      </w:r>
      <w:r w:rsidRPr="00B22A50">
        <w:t>будет</w:t>
      </w:r>
      <w:r w:rsidR="00B22A50" w:rsidRPr="00B22A50">
        <w:t xml:space="preserve"> </w:t>
      </w:r>
      <w:r w:rsidRPr="00B22A50">
        <w:t>отмечено</w:t>
      </w:r>
      <w:r w:rsidR="00B22A50" w:rsidRPr="00B22A50">
        <w:t xml:space="preserve"> </w:t>
      </w:r>
      <w:proofErr w:type="spellStart"/>
      <w:r w:rsidRPr="00B22A50">
        <w:t>флешмобом</w:t>
      </w:r>
      <w:proofErr w:type="spellEnd"/>
      <w:r w:rsidRPr="00B22A50">
        <w:t>-сюрпризом</w:t>
      </w:r>
      <w:r w:rsidR="00B22A50" w:rsidRPr="00B22A50">
        <w:t xml:space="preserve"> </w:t>
      </w:r>
      <w:r w:rsidRPr="00B22A50">
        <w:t>для</w:t>
      </w:r>
      <w:r w:rsidR="00B22A50" w:rsidRPr="00B22A50">
        <w:t xml:space="preserve"> </w:t>
      </w:r>
      <w:r w:rsidRPr="00B22A50">
        <w:t>всех</w:t>
      </w:r>
      <w:r w:rsidR="00B22A50" w:rsidRPr="00B22A50">
        <w:t xml:space="preserve"> </w:t>
      </w:r>
      <w:r w:rsidRPr="00B22A50">
        <w:t>участников</w:t>
      </w:r>
      <w:r w:rsidR="00B22A50" w:rsidRPr="00B22A50">
        <w:t xml:space="preserve"> </w:t>
      </w:r>
      <w:r w:rsidRPr="00B22A50">
        <w:t>Фестиваля.</w:t>
      </w:r>
    </w:p>
    <w:p w14:paraId="68273688" w14:textId="77777777" w:rsidR="001759C1" w:rsidRPr="00B22A50" w:rsidRDefault="0072123C" w:rsidP="001759C1">
      <w:r w:rsidRPr="00B22A50">
        <w:t>ОБ</w:t>
      </w:r>
      <w:r w:rsidR="00B22A50" w:rsidRPr="00B22A50">
        <w:t xml:space="preserve"> </w:t>
      </w:r>
      <w:r w:rsidRPr="00B22A50">
        <w:t>ОБЪЕДИНЯЮЩЕЙ</w:t>
      </w:r>
      <w:r w:rsidR="00B22A50" w:rsidRPr="00B22A50">
        <w:t xml:space="preserve"> </w:t>
      </w:r>
      <w:r w:rsidRPr="00B22A50">
        <w:t>СИЛЕ</w:t>
      </w:r>
      <w:r w:rsidR="00B22A50" w:rsidRPr="00B22A50">
        <w:t xml:space="preserve"> </w:t>
      </w:r>
      <w:r w:rsidRPr="00B22A50">
        <w:t>ФЕСТИВАЛЯ</w:t>
      </w:r>
    </w:p>
    <w:p w14:paraId="4363F7AB" w14:textId="77777777" w:rsidR="001759C1" w:rsidRPr="00B22A50" w:rsidRDefault="001759C1" w:rsidP="001759C1">
      <w:r w:rsidRPr="00B22A50">
        <w:t>Всероссийский</w:t>
      </w:r>
      <w:r w:rsidR="00B22A50" w:rsidRPr="00B22A50">
        <w:t xml:space="preserve"> </w:t>
      </w:r>
      <w:r w:rsidRPr="00B22A50">
        <w:t>семейный</w:t>
      </w:r>
      <w:r w:rsidR="00B22A50" w:rsidRPr="00B22A50">
        <w:t xml:space="preserve"> </w:t>
      </w:r>
      <w:r w:rsidRPr="00B22A50">
        <w:t>Фестиваль</w:t>
      </w:r>
      <w:r w:rsidR="00B22A50" w:rsidRPr="00B22A50">
        <w:t xml:space="preserve"> </w:t>
      </w:r>
      <w:r w:rsidRPr="00B22A50">
        <w:t>сбережений</w:t>
      </w:r>
      <w:r w:rsidR="00B22A50" w:rsidRPr="00B22A50">
        <w:t xml:space="preserve"> </w:t>
      </w:r>
      <w:r w:rsidRPr="00B22A50">
        <w:t>и</w:t>
      </w:r>
      <w:r w:rsidR="00B22A50" w:rsidRPr="00B22A50">
        <w:t xml:space="preserve"> </w:t>
      </w:r>
      <w:r w:rsidRPr="00B22A50">
        <w:t>инвестиций</w:t>
      </w:r>
      <w:r w:rsidR="00B22A50" w:rsidRPr="00B22A50">
        <w:t xml:space="preserve"> </w:t>
      </w:r>
      <w:r w:rsidRPr="00B22A50">
        <w:t>был</w:t>
      </w:r>
      <w:r w:rsidR="00B22A50" w:rsidRPr="00B22A50">
        <w:t xml:space="preserve"> </w:t>
      </w:r>
      <w:r w:rsidRPr="00B22A50">
        <w:t>задуман</w:t>
      </w:r>
      <w:r w:rsidR="00B22A50" w:rsidRPr="00B22A50">
        <w:t xml:space="preserve"> </w:t>
      </w:r>
      <w:r w:rsidRPr="00B22A50">
        <w:t>Минфином</w:t>
      </w:r>
      <w:r w:rsidR="00B22A50" w:rsidRPr="00B22A50">
        <w:t xml:space="preserve"> </w:t>
      </w:r>
      <w:r w:rsidRPr="00B22A50">
        <w:t>России</w:t>
      </w:r>
      <w:r w:rsidR="00B22A50" w:rsidRPr="00B22A50">
        <w:t xml:space="preserve"> </w:t>
      </w:r>
      <w:r w:rsidRPr="00B22A50">
        <w:t>как</w:t>
      </w:r>
      <w:r w:rsidR="00B22A50" w:rsidRPr="00B22A50">
        <w:t xml:space="preserve"> </w:t>
      </w:r>
      <w:r w:rsidRPr="00B22A50">
        <w:t>просветительское</w:t>
      </w:r>
      <w:r w:rsidR="00B22A50" w:rsidRPr="00B22A50">
        <w:t xml:space="preserve"> </w:t>
      </w:r>
      <w:r w:rsidRPr="00B22A50">
        <w:t>мероприятие</w:t>
      </w:r>
      <w:r w:rsidR="00B22A50" w:rsidRPr="00B22A50">
        <w:t xml:space="preserve"> </w:t>
      </w:r>
      <w:r w:rsidRPr="00B22A50">
        <w:t>в</w:t>
      </w:r>
      <w:r w:rsidR="00B22A50" w:rsidRPr="00B22A50">
        <w:t xml:space="preserve"> </w:t>
      </w:r>
      <w:r w:rsidRPr="00B22A50">
        <w:t>рамках</w:t>
      </w:r>
      <w:r w:rsidR="00B22A50" w:rsidRPr="00B22A50">
        <w:t xml:space="preserve"> </w:t>
      </w:r>
      <w:r w:rsidRPr="00B22A50">
        <w:t>реализации</w:t>
      </w:r>
      <w:r w:rsidR="00B22A50" w:rsidRPr="00B22A50">
        <w:t xml:space="preserve"> </w:t>
      </w:r>
      <w:r w:rsidRPr="00B22A50">
        <w:t>Стратегии</w:t>
      </w:r>
      <w:r w:rsidR="00B22A50" w:rsidRPr="00B22A50">
        <w:t xml:space="preserve"> </w:t>
      </w:r>
      <w:r w:rsidRPr="00B22A50">
        <w:t>повышения</w:t>
      </w:r>
      <w:r w:rsidR="00B22A50" w:rsidRPr="00B22A50">
        <w:t xml:space="preserve"> </w:t>
      </w:r>
      <w:proofErr w:type="spellStart"/>
      <w:r w:rsidRPr="00B22A50">
        <w:t>финграмотности</w:t>
      </w:r>
      <w:proofErr w:type="spellEnd"/>
      <w:r w:rsidRPr="00B22A50">
        <w:t>.</w:t>
      </w:r>
      <w:r w:rsidR="00B22A50" w:rsidRPr="00B22A50">
        <w:t xml:space="preserve"> </w:t>
      </w:r>
      <w:r w:rsidRPr="00B22A50">
        <w:t>Институт</w:t>
      </w:r>
      <w:r w:rsidR="00B22A50" w:rsidRPr="00B22A50">
        <w:t xml:space="preserve"> </w:t>
      </w:r>
      <w:r w:rsidRPr="00B22A50">
        <w:t>финансовой</w:t>
      </w:r>
      <w:r w:rsidR="00B22A50" w:rsidRPr="00B22A50">
        <w:t xml:space="preserve"> </w:t>
      </w:r>
      <w:r w:rsidRPr="00B22A50">
        <w:t>грамотности</w:t>
      </w:r>
      <w:r w:rsidR="00B22A50" w:rsidRPr="00B22A50">
        <w:t xml:space="preserve"> </w:t>
      </w:r>
      <w:proofErr w:type="spellStart"/>
      <w:r w:rsidRPr="00B22A50">
        <w:t>Финуниверситета</w:t>
      </w:r>
      <w:proofErr w:type="spellEnd"/>
      <w:r w:rsidRPr="00B22A50">
        <w:t>,</w:t>
      </w:r>
      <w:r w:rsidR="00B22A50" w:rsidRPr="00B22A50">
        <w:t xml:space="preserve"> </w:t>
      </w:r>
      <w:r w:rsidRPr="00B22A50">
        <w:t>главный</w:t>
      </w:r>
      <w:r w:rsidR="00B22A50" w:rsidRPr="00B22A50">
        <w:t xml:space="preserve"> </w:t>
      </w:r>
      <w:r w:rsidRPr="00B22A50">
        <w:t>организатор</w:t>
      </w:r>
      <w:r w:rsidR="00B22A50" w:rsidRPr="00B22A50">
        <w:t xml:space="preserve"> </w:t>
      </w:r>
      <w:r w:rsidRPr="00B22A50">
        <w:t>Фестиваля,</w:t>
      </w:r>
      <w:r w:rsidR="00B22A50" w:rsidRPr="00B22A50">
        <w:t xml:space="preserve"> </w:t>
      </w:r>
      <w:r w:rsidRPr="00B22A50">
        <w:t>в</w:t>
      </w:r>
      <w:r w:rsidR="00B22A50" w:rsidRPr="00B22A50">
        <w:t xml:space="preserve"> </w:t>
      </w:r>
      <w:r w:rsidRPr="00B22A50">
        <w:t>результате</w:t>
      </w:r>
      <w:r w:rsidR="00B22A50" w:rsidRPr="00B22A50">
        <w:t xml:space="preserve"> </w:t>
      </w:r>
      <w:r w:rsidRPr="00B22A50">
        <w:t>взаимодействия</w:t>
      </w:r>
      <w:r w:rsidR="00B22A50" w:rsidRPr="00B22A50">
        <w:t xml:space="preserve"> </w:t>
      </w:r>
      <w:r w:rsidRPr="00B22A50">
        <w:t>с</w:t>
      </w:r>
      <w:r w:rsidR="00B22A50" w:rsidRPr="00B22A50">
        <w:t xml:space="preserve"> </w:t>
      </w:r>
      <w:proofErr w:type="spellStart"/>
      <w:r w:rsidRPr="00B22A50">
        <w:t>соорганизаторами</w:t>
      </w:r>
      <w:proofErr w:type="spellEnd"/>
      <w:r w:rsidR="00B22A50" w:rsidRPr="00B22A50">
        <w:t xml:space="preserve"> </w:t>
      </w:r>
      <w:r w:rsidRPr="00B22A50">
        <w:t>-</w:t>
      </w:r>
      <w:r w:rsidR="00B22A50" w:rsidRPr="00B22A50">
        <w:t xml:space="preserve"> </w:t>
      </w:r>
      <w:r w:rsidRPr="00B22A50">
        <w:t>Минфином</w:t>
      </w:r>
      <w:r w:rsidR="00B22A50" w:rsidRPr="00B22A50">
        <w:t xml:space="preserve"> </w:t>
      </w:r>
      <w:r w:rsidRPr="00B22A50">
        <w:t>России,</w:t>
      </w:r>
      <w:r w:rsidR="00B22A50" w:rsidRPr="00B22A50">
        <w:t xml:space="preserve"> </w:t>
      </w:r>
      <w:r w:rsidRPr="00B22A50">
        <w:t>НИФИ</w:t>
      </w:r>
      <w:r w:rsidR="00B22A50" w:rsidRPr="00B22A50">
        <w:t xml:space="preserve"> </w:t>
      </w:r>
      <w:r w:rsidRPr="00B22A50">
        <w:t>Минфина</w:t>
      </w:r>
      <w:r w:rsidR="00B22A50" w:rsidRPr="00B22A50">
        <w:t xml:space="preserve"> </w:t>
      </w:r>
      <w:r w:rsidRPr="00B22A50">
        <w:t>России,</w:t>
      </w:r>
      <w:r w:rsidR="00B22A50" w:rsidRPr="00B22A50">
        <w:t xml:space="preserve"> </w:t>
      </w:r>
      <w:r w:rsidRPr="00B22A50">
        <w:t>и</w:t>
      </w:r>
      <w:r w:rsidR="00B22A50" w:rsidRPr="00B22A50">
        <w:t xml:space="preserve"> </w:t>
      </w:r>
      <w:r w:rsidRPr="00B22A50">
        <w:t>партнерами</w:t>
      </w:r>
      <w:r w:rsidR="00B22A50" w:rsidRPr="00B22A50">
        <w:t xml:space="preserve"> </w:t>
      </w:r>
      <w:r w:rsidRPr="00B22A50">
        <w:t>Фестиваля</w:t>
      </w:r>
      <w:r w:rsidR="00B22A50" w:rsidRPr="00B22A50">
        <w:t xml:space="preserve"> </w:t>
      </w:r>
      <w:r w:rsidRPr="00B22A50">
        <w:t>-</w:t>
      </w:r>
      <w:r w:rsidR="00B22A50" w:rsidRPr="00B22A50">
        <w:t xml:space="preserve"> </w:t>
      </w:r>
      <w:r w:rsidRPr="00B22A50">
        <w:t>Банком</w:t>
      </w:r>
      <w:r w:rsidR="00B22A50" w:rsidRPr="00B22A50">
        <w:t xml:space="preserve"> </w:t>
      </w:r>
      <w:r w:rsidRPr="00B22A50">
        <w:t>России,</w:t>
      </w:r>
      <w:r w:rsidR="00B22A50" w:rsidRPr="00B22A50">
        <w:t xml:space="preserve"> </w:t>
      </w:r>
      <w:r w:rsidRPr="00B22A50">
        <w:rPr>
          <w:b/>
        </w:rPr>
        <w:t>НАПФ</w:t>
      </w:r>
      <w:r w:rsidRPr="00B22A50">
        <w:t>,</w:t>
      </w:r>
      <w:r w:rsidR="00B22A50" w:rsidRPr="00B22A50">
        <w:t xml:space="preserve"> </w:t>
      </w:r>
      <w:r w:rsidRPr="00B22A50">
        <w:t>АСВ,</w:t>
      </w:r>
      <w:r w:rsidR="00B22A50" w:rsidRPr="00B22A50">
        <w:t xml:space="preserve"> </w:t>
      </w:r>
      <w:r w:rsidRPr="00B22A50">
        <w:t>министерствами</w:t>
      </w:r>
      <w:r w:rsidR="00B22A50" w:rsidRPr="00B22A50">
        <w:t xml:space="preserve"> </w:t>
      </w:r>
      <w:r w:rsidRPr="00B22A50">
        <w:t>и</w:t>
      </w:r>
      <w:r w:rsidR="00B22A50" w:rsidRPr="00B22A50">
        <w:t xml:space="preserve"> </w:t>
      </w:r>
      <w:r w:rsidRPr="00B22A50">
        <w:t>ведомствами,</w:t>
      </w:r>
      <w:r w:rsidR="00B22A50" w:rsidRPr="00B22A50">
        <w:t xml:space="preserve"> </w:t>
      </w:r>
      <w:r w:rsidRPr="00B22A50">
        <w:t>коммерческими</w:t>
      </w:r>
      <w:r w:rsidR="00B22A50" w:rsidRPr="00B22A50">
        <w:t xml:space="preserve"> </w:t>
      </w:r>
      <w:r w:rsidRPr="00B22A50">
        <w:t>банками,</w:t>
      </w:r>
      <w:r w:rsidR="00B22A50" w:rsidRPr="00B22A50">
        <w:t xml:space="preserve"> </w:t>
      </w:r>
      <w:r w:rsidRPr="00B22A50">
        <w:t>в</w:t>
      </w:r>
      <w:r w:rsidR="00B22A50" w:rsidRPr="00B22A50">
        <w:t xml:space="preserve"> </w:t>
      </w:r>
      <w:proofErr w:type="spellStart"/>
      <w:r w:rsidRPr="00B22A50">
        <w:t>т.ч</w:t>
      </w:r>
      <w:proofErr w:type="spellEnd"/>
      <w:r w:rsidRPr="00B22A50">
        <w:t>.</w:t>
      </w:r>
      <w:r w:rsidR="00B22A50" w:rsidRPr="00B22A50">
        <w:t xml:space="preserve"> </w:t>
      </w:r>
      <w:proofErr w:type="spellStart"/>
      <w:r w:rsidRPr="00B22A50">
        <w:t>Сбер</w:t>
      </w:r>
      <w:proofErr w:type="spellEnd"/>
      <w:r w:rsidRPr="00B22A50">
        <w:t>,</w:t>
      </w:r>
      <w:r w:rsidR="00B22A50" w:rsidRPr="00B22A50">
        <w:t xml:space="preserve"> </w:t>
      </w:r>
      <w:proofErr w:type="spellStart"/>
      <w:r w:rsidRPr="00B22A50">
        <w:t>Уралсиб</w:t>
      </w:r>
      <w:proofErr w:type="spellEnd"/>
      <w:r w:rsidRPr="00B22A50">
        <w:t>,</w:t>
      </w:r>
      <w:r w:rsidR="00B22A50" w:rsidRPr="00B22A50">
        <w:t xml:space="preserve"> </w:t>
      </w:r>
      <w:r w:rsidRPr="00B22A50">
        <w:t>Кузнецкий,</w:t>
      </w:r>
      <w:r w:rsidR="00B22A50" w:rsidRPr="00B22A50">
        <w:t xml:space="preserve"> </w:t>
      </w:r>
      <w:r w:rsidRPr="00B22A50">
        <w:t>платформой</w:t>
      </w:r>
      <w:r w:rsidR="00B22A50" w:rsidRPr="00B22A50">
        <w:t xml:space="preserve"> </w:t>
      </w:r>
      <w:proofErr w:type="spellStart"/>
      <w:r w:rsidRPr="00B22A50">
        <w:t>мошеловка.рф</w:t>
      </w:r>
      <w:proofErr w:type="spellEnd"/>
      <w:r w:rsidRPr="00B22A50">
        <w:t>,</w:t>
      </w:r>
      <w:r w:rsidR="00B22A50" w:rsidRPr="00B22A50">
        <w:t xml:space="preserve"> </w:t>
      </w:r>
      <w:r w:rsidRPr="00B22A50">
        <w:t>региональными</w:t>
      </w:r>
      <w:r w:rsidR="00B22A50" w:rsidRPr="00B22A50">
        <w:t xml:space="preserve"> </w:t>
      </w:r>
      <w:r w:rsidRPr="00B22A50">
        <w:t>центрами</w:t>
      </w:r>
      <w:r w:rsidR="00B22A50" w:rsidRPr="00B22A50">
        <w:t xml:space="preserve"> </w:t>
      </w:r>
      <w:r w:rsidRPr="00B22A50">
        <w:t>финансовой</w:t>
      </w:r>
      <w:r w:rsidR="00B22A50" w:rsidRPr="00B22A50">
        <w:t xml:space="preserve"> </w:t>
      </w:r>
      <w:r w:rsidRPr="00B22A50">
        <w:t>грамотности</w:t>
      </w:r>
      <w:r w:rsidR="00B22A50" w:rsidRPr="00B22A50">
        <w:t xml:space="preserve"> </w:t>
      </w:r>
      <w:r w:rsidRPr="00B22A50">
        <w:t>в</w:t>
      </w:r>
      <w:r w:rsidR="00B22A50" w:rsidRPr="00B22A50">
        <w:t xml:space="preserve"> </w:t>
      </w:r>
      <w:r w:rsidRPr="00B22A50">
        <w:t>субъектах,</w:t>
      </w:r>
      <w:r w:rsidR="00B22A50" w:rsidRPr="00B22A50">
        <w:t xml:space="preserve"> </w:t>
      </w:r>
      <w:r w:rsidRPr="00B22A50">
        <w:t>превратил</w:t>
      </w:r>
      <w:r w:rsidR="00B22A50" w:rsidRPr="00B22A50">
        <w:t xml:space="preserve"> </w:t>
      </w:r>
      <w:r w:rsidRPr="00B22A50">
        <w:t>его</w:t>
      </w:r>
      <w:r w:rsidR="00B22A50" w:rsidRPr="00B22A50">
        <w:t xml:space="preserve"> </w:t>
      </w:r>
      <w:r w:rsidRPr="00B22A50">
        <w:t>в</w:t>
      </w:r>
      <w:r w:rsidR="00B22A50" w:rsidRPr="00B22A50">
        <w:t xml:space="preserve"> </w:t>
      </w:r>
      <w:r w:rsidRPr="00B22A50">
        <w:t>масштабный</w:t>
      </w:r>
      <w:r w:rsidR="00B22A50" w:rsidRPr="00B22A50">
        <w:t xml:space="preserve"> </w:t>
      </w:r>
      <w:r w:rsidRPr="00B22A50">
        <w:t>проект,</w:t>
      </w:r>
      <w:r w:rsidR="00B22A50" w:rsidRPr="00B22A50">
        <w:t xml:space="preserve"> </w:t>
      </w:r>
      <w:r w:rsidRPr="00B22A50">
        <w:t>где</w:t>
      </w:r>
      <w:r w:rsidR="00B22A50" w:rsidRPr="00B22A50">
        <w:t xml:space="preserve"> </w:t>
      </w:r>
      <w:r w:rsidRPr="00B22A50">
        <w:t>объединяются</w:t>
      </w:r>
      <w:r w:rsidR="00B22A50" w:rsidRPr="00B22A50">
        <w:t xml:space="preserve"> </w:t>
      </w:r>
      <w:r w:rsidRPr="00B22A50">
        <w:t>жители</w:t>
      </w:r>
      <w:r w:rsidR="00B22A50" w:rsidRPr="00B22A50">
        <w:t xml:space="preserve"> </w:t>
      </w:r>
      <w:r w:rsidRPr="00B22A50">
        <w:t>разных</w:t>
      </w:r>
      <w:r w:rsidR="00B22A50" w:rsidRPr="00B22A50">
        <w:t xml:space="preserve"> </w:t>
      </w:r>
      <w:r w:rsidRPr="00B22A50">
        <w:t>регионов</w:t>
      </w:r>
      <w:r w:rsidR="00B22A50" w:rsidRPr="00B22A50">
        <w:t xml:space="preserve"> </w:t>
      </w:r>
      <w:r w:rsidRPr="00B22A50">
        <w:t>России,</w:t>
      </w:r>
      <w:r w:rsidR="00B22A50" w:rsidRPr="00B22A50">
        <w:t xml:space="preserve"> </w:t>
      </w:r>
      <w:r w:rsidRPr="00B22A50">
        <w:t>объединяются</w:t>
      </w:r>
      <w:r w:rsidR="00B22A50" w:rsidRPr="00B22A50">
        <w:t xml:space="preserve"> </w:t>
      </w:r>
      <w:r w:rsidRPr="00B22A50">
        <w:t>семьи</w:t>
      </w:r>
      <w:r w:rsidR="00B22A50" w:rsidRPr="00B22A50">
        <w:t xml:space="preserve"> </w:t>
      </w:r>
      <w:r w:rsidRPr="00B22A50">
        <w:t>на</w:t>
      </w:r>
      <w:r w:rsidR="00B22A50" w:rsidRPr="00B22A50">
        <w:t xml:space="preserve"> </w:t>
      </w:r>
      <w:r w:rsidRPr="00B22A50">
        <w:t>сво</w:t>
      </w:r>
      <w:r w:rsidR="00B22A50" w:rsidRPr="00B22A50">
        <w:t>е</w:t>
      </w:r>
      <w:r w:rsidRPr="00B22A50">
        <w:t>м</w:t>
      </w:r>
      <w:r w:rsidR="00B22A50" w:rsidRPr="00B22A50">
        <w:t xml:space="preserve"> </w:t>
      </w:r>
      <w:r w:rsidRPr="00B22A50">
        <w:t>пути</w:t>
      </w:r>
      <w:r w:rsidR="00B22A50" w:rsidRPr="00B22A50">
        <w:t xml:space="preserve"> </w:t>
      </w:r>
      <w:r w:rsidRPr="00B22A50">
        <w:t>к</w:t>
      </w:r>
      <w:r w:rsidR="00B22A50" w:rsidRPr="00B22A50">
        <w:t xml:space="preserve"> </w:t>
      </w:r>
      <w:r w:rsidRPr="00B22A50">
        <w:t>финансовым</w:t>
      </w:r>
      <w:r w:rsidR="00B22A50" w:rsidRPr="00B22A50">
        <w:t xml:space="preserve"> </w:t>
      </w:r>
      <w:r w:rsidRPr="00B22A50">
        <w:t>знаниям,</w:t>
      </w:r>
      <w:r w:rsidR="00B22A50" w:rsidRPr="00B22A50">
        <w:t xml:space="preserve"> </w:t>
      </w:r>
      <w:r w:rsidRPr="00B22A50">
        <w:t>объединяются</w:t>
      </w:r>
      <w:r w:rsidR="00B22A50" w:rsidRPr="00B22A50">
        <w:t xml:space="preserve"> </w:t>
      </w:r>
      <w:r w:rsidRPr="00B22A50">
        <w:t>профессионалы</w:t>
      </w:r>
      <w:r w:rsidR="00B22A50" w:rsidRPr="00B22A50">
        <w:t xml:space="preserve"> </w:t>
      </w:r>
      <w:r w:rsidRPr="00B22A50">
        <w:t>и</w:t>
      </w:r>
      <w:r w:rsidR="00B22A50" w:rsidRPr="00B22A50">
        <w:t xml:space="preserve"> </w:t>
      </w:r>
      <w:r w:rsidRPr="00B22A50">
        <w:t>волонт</w:t>
      </w:r>
      <w:r w:rsidR="00B22A50" w:rsidRPr="00B22A50">
        <w:t>е</w:t>
      </w:r>
      <w:r w:rsidRPr="00B22A50">
        <w:t>ры</w:t>
      </w:r>
      <w:r w:rsidR="00B22A50" w:rsidRPr="00B22A50">
        <w:t xml:space="preserve"> </w:t>
      </w:r>
      <w:r w:rsidRPr="00B22A50">
        <w:t>финансового</w:t>
      </w:r>
      <w:r w:rsidR="00B22A50" w:rsidRPr="00B22A50">
        <w:t xml:space="preserve"> </w:t>
      </w:r>
      <w:r w:rsidRPr="00B22A50">
        <w:t>просвещения,</w:t>
      </w:r>
      <w:r w:rsidR="00B22A50" w:rsidRPr="00B22A50">
        <w:t xml:space="preserve"> </w:t>
      </w:r>
      <w:r w:rsidRPr="00B22A50">
        <w:t>объединяются</w:t>
      </w:r>
      <w:r w:rsidR="00B22A50" w:rsidRPr="00B22A50">
        <w:t xml:space="preserve"> </w:t>
      </w:r>
      <w:r w:rsidRPr="00B22A50">
        <w:t>граждане</w:t>
      </w:r>
      <w:r w:rsidR="00B22A50" w:rsidRPr="00B22A50">
        <w:t xml:space="preserve"> </w:t>
      </w:r>
      <w:r w:rsidRPr="00B22A50">
        <w:t>России</w:t>
      </w:r>
      <w:r w:rsidR="00B22A50" w:rsidRPr="00B22A50">
        <w:t xml:space="preserve"> </w:t>
      </w:r>
      <w:r w:rsidRPr="00B22A50">
        <w:t>независимо</w:t>
      </w:r>
      <w:r w:rsidR="00B22A50" w:rsidRPr="00B22A50">
        <w:t xml:space="preserve"> </w:t>
      </w:r>
      <w:r w:rsidRPr="00B22A50">
        <w:t>от</w:t>
      </w:r>
      <w:r w:rsidR="00B22A50" w:rsidRPr="00B22A50">
        <w:t xml:space="preserve"> </w:t>
      </w:r>
      <w:r w:rsidRPr="00B22A50">
        <w:t>профессии,</w:t>
      </w:r>
      <w:r w:rsidR="00B22A50" w:rsidRPr="00B22A50">
        <w:t xml:space="preserve"> </w:t>
      </w:r>
      <w:r w:rsidRPr="00B22A50">
        <w:t>но</w:t>
      </w:r>
      <w:r w:rsidR="00B22A50" w:rsidRPr="00B22A50">
        <w:t xml:space="preserve"> </w:t>
      </w:r>
      <w:r w:rsidRPr="00B22A50">
        <w:t>по</w:t>
      </w:r>
      <w:r w:rsidR="00B22A50" w:rsidRPr="00B22A50">
        <w:t xml:space="preserve"> </w:t>
      </w:r>
      <w:r w:rsidRPr="00B22A50">
        <w:t>признаку</w:t>
      </w:r>
      <w:r w:rsidR="00B22A50" w:rsidRPr="00B22A50">
        <w:t xml:space="preserve"> </w:t>
      </w:r>
      <w:r w:rsidRPr="00B22A50">
        <w:t>несения</w:t>
      </w:r>
      <w:r w:rsidR="00B22A50" w:rsidRPr="00B22A50">
        <w:t xml:space="preserve"> </w:t>
      </w:r>
      <w:r w:rsidRPr="00B22A50">
        <w:t>ответственности</w:t>
      </w:r>
      <w:r w:rsidR="00B22A50" w:rsidRPr="00B22A50">
        <w:t xml:space="preserve"> </w:t>
      </w:r>
      <w:r w:rsidRPr="00B22A50">
        <w:t>за</w:t>
      </w:r>
      <w:r w:rsidR="00B22A50" w:rsidRPr="00B22A50">
        <w:t xml:space="preserve"> </w:t>
      </w:r>
      <w:r w:rsidRPr="00B22A50">
        <w:t>собственное</w:t>
      </w:r>
      <w:r w:rsidR="00B22A50" w:rsidRPr="00B22A50">
        <w:t xml:space="preserve"> </w:t>
      </w:r>
      <w:r w:rsidRPr="00B22A50">
        <w:t>финансовое</w:t>
      </w:r>
      <w:r w:rsidR="00B22A50" w:rsidRPr="00B22A50">
        <w:t xml:space="preserve"> </w:t>
      </w:r>
      <w:r w:rsidRPr="00B22A50">
        <w:t>настоящее</w:t>
      </w:r>
      <w:r w:rsidR="00B22A50" w:rsidRPr="00B22A50">
        <w:t xml:space="preserve"> </w:t>
      </w:r>
      <w:r w:rsidRPr="00B22A50">
        <w:t>и</w:t>
      </w:r>
      <w:r w:rsidR="00B22A50" w:rsidRPr="00B22A50">
        <w:t xml:space="preserve"> </w:t>
      </w:r>
      <w:r w:rsidRPr="00B22A50">
        <w:t>будущее.</w:t>
      </w:r>
    </w:p>
    <w:p w14:paraId="6D21230D" w14:textId="77777777" w:rsidR="001759C1" w:rsidRPr="00B22A50" w:rsidRDefault="0072123C" w:rsidP="001759C1">
      <w:r w:rsidRPr="00B22A50">
        <w:t>О</w:t>
      </w:r>
      <w:r w:rsidR="00B22A50" w:rsidRPr="00B22A50">
        <w:t xml:space="preserve"> </w:t>
      </w:r>
      <w:r w:rsidRPr="00B22A50">
        <w:t>БУДУЩЕМ</w:t>
      </w:r>
      <w:r w:rsidR="00B22A50" w:rsidRPr="00B22A50">
        <w:t xml:space="preserve"> </w:t>
      </w:r>
      <w:r w:rsidRPr="00B22A50">
        <w:t>ФЕСТИВАЛЯ</w:t>
      </w:r>
    </w:p>
    <w:p w14:paraId="2B4A91F3" w14:textId="77777777" w:rsidR="001759C1" w:rsidRPr="00B22A50" w:rsidRDefault="001759C1" w:rsidP="001759C1">
      <w:r w:rsidRPr="00B22A50">
        <w:t>На</w:t>
      </w:r>
      <w:r w:rsidR="00B22A50" w:rsidRPr="00B22A50">
        <w:t xml:space="preserve"> </w:t>
      </w:r>
      <w:r w:rsidRPr="00B22A50">
        <w:t>федеральном</w:t>
      </w:r>
      <w:r w:rsidR="00B22A50" w:rsidRPr="00B22A50">
        <w:t xml:space="preserve"> </w:t>
      </w:r>
      <w:r w:rsidRPr="00B22A50">
        <w:t>этапе</w:t>
      </w:r>
      <w:r w:rsidR="00B22A50" w:rsidRPr="00B22A50">
        <w:t xml:space="preserve"> </w:t>
      </w:r>
      <w:r w:rsidRPr="00B22A50">
        <w:t>Фестиваля</w:t>
      </w:r>
      <w:r w:rsidR="00B22A50" w:rsidRPr="00B22A50">
        <w:t xml:space="preserve"> </w:t>
      </w:r>
      <w:r w:rsidRPr="00B22A50">
        <w:t>7</w:t>
      </w:r>
      <w:r w:rsidR="00B22A50" w:rsidRPr="00B22A50">
        <w:t xml:space="preserve"> </w:t>
      </w:r>
      <w:r w:rsidRPr="00B22A50">
        <w:t>сентября</w:t>
      </w:r>
      <w:r w:rsidR="00B22A50" w:rsidRPr="00B22A50">
        <w:t xml:space="preserve"> </w:t>
      </w:r>
      <w:r w:rsidRPr="00B22A50">
        <w:t>будет</w:t>
      </w:r>
      <w:r w:rsidR="00B22A50" w:rsidRPr="00B22A50">
        <w:t xml:space="preserve"> </w:t>
      </w:r>
      <w:r w:rsidRPr="00B22A50">
        <w:t>проведено</w:t>
      </w:r>
      <w:r w:rsidR="00B22A50" w:rsidRPr="00B22A50">
        <w:t xml:space="preserve"> </w:t>
      </w:r>
      <w:r w:rsidRPr="00B22A50">
        <w:t>социологическое</w:t>
      </w:r>
      <w:r w:rsidR="00B22A50" w:rsidRPr="00B22A50">
        <w:t xml:space="preserve"> </w:t>
      </w:r>
      <w:r w:rsidRPr="00B22A50">
        <w:t>исследование</w:t>
      </w:r>
      <w:r w:rsidR="00B22A50" w:rsidRPr="00B22A50">
        <w:t xml:space="preserve"> </w:t>
      </w:r>
      <w:r w:rsidRPr="00B22A50">
        <w:t>мнения</w:t>
      </w:r>
      <w:r w:rsidR="00B22A50" w:rsidRPr="00B22A50">
        <w:t xml:space="preserve"> </w:t>
      </w:r>
      <w:r w:rsidRPr="00B22A50">
        <w:t>непосредственных</w:t>
      </w:r>
      <w:r w:rsidR="00B22A50" w:rsidRPr="00B22A50">
        <w:t xml:space="preserve"> </w:t>
      </w:r>
      <w:r w:rsidRPr="00B22A50">
        <w:t>участников</w:t>
      </w:r>
      <w:r w:rsidR="00B22A50" w:rsidRPr="00B22A50">
        <w:t xml:space="preserve"> </w:t>
      </w:r>
      <w:r w:rsidRPr="00B22A50">
        <w:t>Фестиваля</w:t>
      </w:r>
      <w:r w:rsidR="00B22A50" w:rsidRPr="00B22A50">
        <w:t xml:space="preserve"> </w:t>
      </w:r>
      <w:r w:rsidRPr="00B22A50">
        <w:t>о</w:t>
      </w:r>
      <w:r w:rsidR="00B22A50" w:rsidRPr="00B22A50">
        <w:t xml:space="preserve"> </w:t>
      </w:r>
      <w:r w:rsidRPr="00B22A50">
        <w:t>н</w:t>
      </w:r>
      <w:r w:rsidR="00B22A50" w:rsidRPr="00B22A50">
        <w:t>е</w:t>
      </w:r>
      <w:r w:rsidRPr="00B22A50">
        <w:t>м,</w:t>
      </w:r>
      <w:r w:rsidR="00B22A50" w:rsidRPr="00B22A50">
        <w:t xml:space="preserve"> </w:t>
      </w:r>
      <w:r w:rsidRPr="00B22A50">
        <w:t>его</w:t>
      </w:r>
      <w:r w:rsidR="00B22A50" w:rsidRPr="00B22A50">
        <w:t xml:space="preserve"> </w:t>
      </w:r>
      <w:r w:rsidRPr="00B22A50">
        <w:t>эффективности,</w:t>
      </w:r>
      <w:r w:rsidR="00B22A50" w:rsidRPr="00B22A50">
        <w:t xml:space="preserve"> </w:t>
      </w:r>
      <w:r w:rsidRPr="00B22A50">
        <w:t>необходимых</w:t>
      </w:r>
      <w:r w:rsidR="00B22A50" w:rsidRPr="00B22A50">
        <w:t xml:space="preserve"> </w:t>
      </w:r>
      <w:r w:rsidRPr="00B22A50">
        <w:t>темах</w:t>
      </w:r>
      <w:r w:rsidR="00B22A50" w:rsidRPr="00B22A50">
        <w:t xml:space="preserve"> </w:t>
      </w:r>
      <w:r w:rsidRPr="00B22A50">
        <w:t>и</w:t>
      </w:r>
      <w:r w:rsidR="00B22A50" w:rsidRPr="00B22A50">
        <w:t xml:space="preserve"> </w:t>
      </w:r>
      <w:r w:rsidRPr="00B22A50">
        <w:t>активностях.</w:t>
      </w:r>
      <w:r w:rsidR="00B22A50" w:rsidRPr="00B22A50">
        <w:t xml:space="preserve"> </w:t>
      </w:r>
      <w:r w:rsidRPr="00B22A50">
        <w:t>Проект</w:t>
      </w:r>
      <w:r w:rsidR="00B22A50" w:rsidRPr="00B22A50">
        <w:t xml:space="preserve"> </w:t>
      </w:r>
      <w:r w:rsidRPr="00B22A50">
        <w:t>несомненно</w:t>
      </w:r>
      <w:r w:rsidR="00B22A50" w:rsidRPr="00B22A50">
        <w:t xml:space="preserve"> </w:t>
      </w:r>
      <w:r w:rsidRPr="00B22A50">
        <w:t>продолжится</w:t>
      </w:r>
      <w:r w:rsidR="00B22A50" w:rsidRPr="00B22A50">
        <w:t xml:space="preserve"> </w:t>
      </w:r>
      <w:r w:rsidRPr="00B22A50">
        <w:t>в</w:t>
      </w:r>
      <w:r w:rsidR="00B22A50" w:rsidRPr="00B22A50">
        <w:t xml:space="preserve"> </w:t>
      </w:r>
      <w:r w:rsidRPr="00B22A50">
        <w:t>будущем,</w:t>
      </w:r>
      <w:r w:rsidR="00B22A50" w:rsidRPr="00B22A50">
        <w:t xml:space="preserve"> </w:t>
      </w:r>
      <w:r w:rsidRPr="00B22A50">
        <w:t>чтобы</w:t>
      </w:r>
      <w:r w:rsidR="00B22A50" w:rsidRPr="00B22A50">
        <w:t xml:space="preserve"> </w:t>
      </w:r>
      <w:r w:rsidRPr="00B22A50">
        <w:t>объединить</w:t>
      </w:r>
      <w:r w:rsidR="00B22A50" w:rsidRPr="00B22A50">
        <w:t xml:space="preserve"> </w:t>
      </w:r>
      <w:r w:rsidRPr="00B22A50">
        <w:t>всех</w:t>
      </w:r>
      <w:r w:rsidR="00B22A50" w:rsidRPr="00B22A50">
        <w:t xml:space="preserve"> </w:t>
      </w:r>
      <w:r w:rsidRPr="00B22A50">
        <w:t>участников</w:t>
      </w:r>
      <w:r w:rsidR="00B22A50" w:rsidRPr="00B22A50">
        <w:t xml:space="preserve"> </w:t>
      </w:r>
      <w:r w:rsidRPr="00B22A50">
        <w:t>финансового</w:t>
      </w:r>
      <w:r w:rsidR="00B22A50" w:rsidRPr="00B22A50">
        <w:t xml:space="preserve"> </w:t>
      </w:r>
      <w:r w:rsidRPr="00B22A50">
        <w:t>просвещения</w:t>
      </w:r>
      <w:r w:rsidR="00B22A50" w:rsidRPr="00B22A50">
        <w:t xml:space="preserve"> </w:t>
      </w:r>
      <w:r w:rsidRPr="00B22A50">
        <w:t>в</w:t>
      </w:r>
      <w:r w:rsidR="00B22A50" w:rsidRPr="00B22A50">
        <w:t xml:space="preserve"> </w:t>
      </w:r>
      <w:r w:rsidRPr="00B22A50">
        <w:t>стране,</w:t>
      </w:r>
      <w:r w:rsidR="00B22A50" w:rsidRPr="00B22A50">
        <w:t xml:space="preserve"> </w:t>
      </w:r>
      <w:r w:rsidRPr="00B22A50">
        <w:t>вовлечь</w:t>
      </w:r>
      <w:r w:rsidR="00B22A50" w:rsidRPr="00B22A50">
        <w:t xml:space="preserve"> </w:t>
      </w:r>
      <w:r w:rsidRPr="00B22A50">
        <w:t>взрослое</w:t>
      </w:r>
      <w:r w:rsidR="00B22A50" w:rsidRPr="00B22A50">
        <w:t xml:space="preserve"> </w:t>
      </w:r>
      <w:r w:rsidRPr="00B22A50">
        <w:t>население</w:t>
      </w:r>
      <w:r w:rsidR="00B22A50" w:rsidRPr="00B22A50">
        <w:t xml:space="preserve"> </w:t>
      </w:r>
      <w:r w:rsidRPr="00B22A50">
        <w:t>России</w:t>
      </w:r>
      <w:r w:rsidR="00B22A50" w:rsidRPr="00B22A50">
        <w:t xml:space="preserve"> </w:t>
      </w:r>
      <w:r w:rsidRPr="00B22A50">
        <w:t>в</w:t>
      </w:r>
      <w:r w:rsidR="00B22A50" w:rsidRPr="00B22A50">
        <w:t xml:space="preserve"> </w:t>
      </w:r>
      <w:r w:rsidRPr="00B22A50">
        <w:t>процесс</w:t>
      </w:r>
      <w:r w:rsidR="00B22A50" w:rsidRPr="00B22A50">
        <w:t xml:space="preserve"> </w:t>
      </w:r>
      <w:r w:rsidRPr="00B22A50">
        <w:t>постоянного</w:t>
      </w:r>
      <w:r w:rsidR="00B22A50" w:rsidRPr="00B22A50">
        <w:t xml:space="preserve"> </w:t>
      </w:r>
      <w:r w:rsidRPr="00B22A50">
        <w:t>обучения</w:t>
      </w:r>
      <w:r w:rsidR="00B22A50" w:rsidRPr="00B22A50">
        <w:t xml:space="preserve"> </w:t>
      </w:r>
      <w:r w:rsidRPr="00B22A50">
        <w:t>финансовой</w:t>
      </w:r>
      <w:r w:rsidR="00B22A50" w:rsidRPr="00B22A50">
        <w:t xml:space="preserve"> </w:t>
      </w:r>
      <w:r w:rsidRPr="00B22A50">
        <w:t>грамотности</w:t>
      </w:r>
      <w:r w:rsidR="00B22A50" w:rsidRPr="00B22A50">
        <w:t xml:space="preserve"> </w:t>
      </w:r>
      <w:r w:rsidRPr="00B22A50">
        <w:t>и</w:t>
      </w:r>
      <w:r w:rsidR="00B22A50" w:rsidRPr="00B22A50">
        <w:t xml:space="preserve"> </w:t>
      </w:r>
      <w:r w:rsidRPr="00B22A50">
        <w:t>объединить</w:t>
      </w:r>
      <w:r w:rsidR="00B22A50" w:rsidRPr="00B22A50">
        <w:t xml:space="preserve"> </w:t>
      </w:r>
      <w:r w:rsidRPr="00B22A50">
        <w:t>семьи,</w:t>
      </w:r>
      <w:r w:rsidR="00B22A50" w:rsidRPr="00B22A50">
        <w:t xml:space="preserve"> </w:t>
      </w:r>
      <w:r w:rsidRPr="00B22A50">
        <w:t>друзей,</w:t>
      </w:r>
      <w:r w:rsidR="00B22A50" w:rsidRPr="00B22A50">
        <w:t xml:space="preserve"> </w:t>
      </w:r>
      <w:r w:rsidRPr="00B22A50">
        <w:t>трудовые</w:t>
      </w:r>
      <w:r w:rsidR="00B22A50" w:rsidRPr="00B22A50">
        <w:t xml:space="preserve"> </w:t>
      </w:r>
      <w:r w:rsidRPr="00B22A50">
        <w:t>коллективы</w:t>
      </w:r>
      <w:r w:rsidR="00B22A50" w:rsidRPr="00B22A50">
        <w:t xml:space="preserve"> </w:t>
      </w:r>
      <w:r w:rsidRPr="00B22A50">
        <w:t>на</w:t>
      </w:r>
      <w:r w:rsidR="00B22A50" w:rsidRPr="00B22A50">
        <w:t xml:space="preserve"> </w:t>
      </w:r>
      <w:r w:rsidRPr="00B22A50">
        <w:t>настоящем</w:t>
      </w:r>
      <w:r w:rsidR="00B22A50" w:rsidRPr="00B22A50">
        <w:t xml:space="preserve"> </w:t>
      </w:r>
      <w:r w:rsidRPr="00B22A50">
        <w:t>празднике</w:t>
      </w:r>
      <w:r w:rsidR="00B22A50" w:rsidRPr="00B22A50">
        <w:t xml:space="preserve"> </w:t>
      </w:r>
      <w:r w:rsidRPr="00B22A50">
        <w:t>финансовых</w:t>
      </w:r>
      <w:r w:rsidR="00B22A50" w:rsidRPr="00B22A50">
        <w:t xml:space="preserve"> </w:t>
      </w:r>
      <w:r w:rsidRPr="00B22A50">
        <w:t>знаний.</w:t>
      </w:r>
    </w:p>
    <w:p w14:paraId="66CDE43A" w14:textId="77777777" w:rsidR="001759C1" w:rsidRPr="00B22A50" w:rsidRDefault="00730024" w:rsidP="001759C1">
      <w:hyperlink r:id="rId40" w:history="1">
        <w:r w:rsidR="001759C1" w:rsidRPr="00B22A50">
          <w:rPr>
            <w:rStyle w:val="a3"/>
          </w:rPr>
          <w:t>https://glavnayatema.com/?p=137961</w:t>
        </w:r>
      </w:hyperlink>
    </w:p>
    <w:p w14:paraId="03B973D1" w14:textId="77777777" w:rsidR="00111D7C" w:rsidRPr="00B22A50" w:rsidRDefault="00111D7C" w:rsidP="00111D7C">
      <w:pPr>
        <w:pStyle w:val="10"/>
      </w:pPr>
      <w:bookmarkStart w:id="109" w:name="_Toc165991074"/>
      <w:bookmarkStart w:id="110" w:name="_Toc176335875"/>
      <w:r w:rsidRPr="00B22A50">
        <w:t>Новости</w:t>
      </w:r>
      <w:r w:rsidR="00B22A50" w:rsidRPr="00B22A50">
        <w:t xml:space="preserve"> </w:t>
      </w:r>
      <w:r w:rsidRPr="00B22A50">
        <w:t>развития</w:t>
      </w:r>
      <w:r w:rsidR="00B22A50" w:rsidRPr="00B22A50">
        <w:t xml:space="preserve"> </w:t>
      </w:r>
      <w:r w:rsidRPr="00B22A50">
        <w:t>системы</w:t>
      </w:r>
      <w:r w:rsidR="00B22A50" w:rsidRPr="00B22A50">
        <w:t xml:space="preserve"> </w:t>
      </w:r>
      <w:r w:rsidRPr="00B22A50">
        <w:t>обязательного</w:t>
      </w:r>
      <w:r w:rsidR="00B22A50" w:rsidRPr="00B22A50">
        <w:t xml:space="preserve"> </w:t>
      </w:r>
      <w:r w:rsidRPr="00B22A50">
        <w:t>пенсионного</w:t>
      </w:r>
      <w:r w:rsidR="00B22A50" w:rsidRPr="00B22A50">
        <w:t xml:space="preserve"> </w:t>
      </w:r>
      <w:r w:rsidRPr="00B22A50">
        <w:t>страхования</w:t>
      </w:r>
      <w:r w:rsidR="00B22A50" w:rsidRPr="00B22A50">
        <w:t xml:space="preserve"> </w:t>
      </w:r>
      <w:r w:rsidRPr="00B22A50">
        <w:t>и</w:t>
      </w:r>
      <w:r w:rsidR="00B22A50" w:rsidRPr="00B22A50">
        <w:t xml:space="preserve"> </w:t>
      </w:r>
      <w:r w:rsidRPr="00B22A50">
        <w:t>страховой</w:t>
      </w:r>
      <w:r w:rsidR="00B22A50" w:rsidRPr="00B22A50">
        <w:t xml:space="preserve"> </w:t>
      </w:r>
      <w:r w:rsidRPr="00B22A50">
        <w:t>пенсии</w:t>
      </w:r>
      <w:bookmarkEnd w:id="48"/>
      <w:bookmarkEnd w:id="49"/>
      <w:bookmarkEnd w:id="50"/>
      <w:bookmarkEnd w:id="109"/>
      <w:bookmarkEnd w:id="110"/>
    </w:p>
    <w:p w14:paraId="7C9CDE3B" w14:textId="77777777" w:rsidR="00CB46DB" w:rsidRPr="00B22A50" w:rsidRDefault="0072123C" w:rsidP="00CB46DB">
      <w:pPr>
        <w:pStyle w:val="2"/>
      </w:pPr>
      <w:bookmarkStart w:id="111" w:name="_Toc176335876"/>
      <w:r w:rsidRPr="00B22A50">
        <w:t>ТВ</w:t>
      </w:r>
      <w:r w:rsidR="00B22A50" w:rsidRPr="00B22A50">
        <w:t xml:space="preserve"> «</w:t>
      </w:r>
      <w:r w:rsidRPr="00B22A50">
        <w:t>1</w:t>
      </w:r>
      <w:r w:rsidR="00B22A50" w:rsidRPr="00B22A50">
        <w:t xml:space="preserve"> </w:t>
      </w:r>
      <w:r w:rsidR="00CB46DB" w:rsidRPr="00B22A50">
        <w:t>канал</w:t>
      </w:r>
      <w:r w:rsidR="00B22A50" w:rsidRPr="00B22A50">
        <w:t>»</w:t>
      </w:r>
      <w:r w:rsidR="00CB46DB" w:rsidRPr="00B22A50">
        <w:t>,</w:t>
      </w:r>
      <w:r w:rsidR="00B22A50" w:rsidRPr="00B22A50">
        <w:t xml:space="preserve"> </w:t>
      </w:r>
      <w:r w:rsidR="00CB46DB" w:rsidRPr="00B22A50">
        <w:t>03.09.2024,</w:t>
      </w:r>
      <w:r w:rsidR="00B22A50" w:rsidRPr="00B22A50">
        <w:t xml:space="preserve"> </w:t>
      </w:r>
      <w:r w:rsidR="00CB46DB" w:rsidRPr="00B22A50">
        <w:t>Михаил</w:t>
      </w:r>
      <w:r w:rsidR="00B22A50" w:rsidRPr="00B22A50">
        <w:t xml:space="preserve"> </w:t>
      </w:r>
      <w:proofErr w:type="spellStart"/>
      <w:r w:rsidR="00CB46DB" w:rsidRPr="00B22A50">
        <w:t>Мишустин</w:t>
      </w:r>
      <w:proofErr w:type="spellEnd"/>
      <w:r w:rsidR="00B22A50" w:rsidRPr="00B22A50">
        <w:t xml:space="preserve"> </w:t>
      </w:r>
      <w:r w:rsidR="00CB46DB" w:rsidRPr="00B22A50">
        <w:t>встретился</w:t>
      </w:r>
      <w:r w:rsidR="00B22A50" w:rsidRPr="00B22A50">
        <w:t xml:space="preserve"> </w:t>
      </w:r>
      <w:r w:rsidR="00CB46DB" w:rsidRPr="00B22A50">
        <w:t>с</w:t>
      </w:r>
      <w:r w:rsidR="00B22A50" w:rsidRPr="00B22A50">
        <w:t xml:space="preserve"> </w:t>
      </w:r>
      <w:r w:rsidR="00CB46DB" w:rsidRPr="00B22A50">
        <w:t>главой</w:t>
      </w:r>
      <w:r w:rsidR="00B22A50" w:rsidRPr="00B22A50">
        <w:t xml:space="preserve"> </w:t>
      </w:r>
      <w:r w:rsidR="00CB46DB" w:rsidRPr="00B22A50">
        <w:t>Фонда</w:t>
      </w:r>
      <w:r w:rsidR="00B22A50" w:rsidRPr="00B22A50">
        <w:t xml:space="preserve"> </w:t>
      </w:r>
      <w:r w:rsidR="00CB46DB" w:rsidRPr="00B22A50">
        <w:t>пенсионного</w:t>
      </w:r>
      <w:r w:rsidR="00B22A50" w:rsidRPr="00B22A50">
        <w:t xml:space="preserve"> </w:t>
      </w:r>
      <w:r w:rsidR="00CB46DB" w:rsidRPr="00B22A50">
        <w:t>и</w:t>
      </w:r>
      <w:r w:rsidR="00B22A50" w:rsidRPr="00B22A50">
        <w:t xml:space="preserve"> </w:t>
      </w:r>
      <w:r w:rsidR="00CB46DB" w:rsidRPr="00B22A50">
        <w:t>соцстрахования</w:t>
      </w:r>
      <w:r w:rsidR="00B22A50" w:rsidRPr="00B22A50">
        <w:t xml:space="preserve"> </w:t>
      </w:r>
      <w:r w:rsidR="00CB46DB" w:rsidRPr="00B22A50">
        <w:t>Сергеем</w:t>
      </w:r>
      <w:r w:rsidR="00B22A50" w:rsidRPr="00B22A50">
        <w:t xml:space="preserve"> </w:t>
      </w:r>
      <w:r w:rsidR="00CB46DB" w:rsidRPr="00B22A50">
        <w:t>Чирковым</w:t>
      </w:r>
      <w:bookmarkEnd w:id="111"/>
    </w:p>
    <w:p w14:paraId="29067E50" w14:textId="77777777" w:rsidR="00CB46DB" w:rsidRPr="00B22A50" w:rsidRDefault="00CB46DB" w:rsidP="004B26FD">
      <w:pPr>
        <w:pStyle w:val="3"/>
      </w:pPr>
      <w:bookmarkStart w:id="112" w:name="_Toc176335877"/>
      <w:r w:rsidRPr="00B22A50">
        <w:t>Все</w:t>
      </w:r>
      <w:r w:rsidR="00B22A50" w:rsidRPr="00B22A50">
        <w:t xml:space="preserve"> </w:t>
      </w:r>
      <w:r w:rsidRPr="00B22A50">
        <w:t>меры</w:t>
      </w:r>
      <w:r w:rsidR="00B22A50" w:rsidRPr="00B22A50">
        <w:t xml:space="preserve"> </w:t>
      </w:r>
      <w:proofErr w:type="spellStart"/>
      <w:r w:rsidRPr="00B22A50">
        <w:t>соцподдержки</w:t>
      </w:r>
      <w:proofErr w:type="spellEnd"/>
      <w:r w:rsidR="00B22A50" w:rsidRPr="00B22A50">
        <w:t xml:space="preserve"> </w:t>
      </w:r>
      <w:r w:rsidRPr="00B22A50">
        <w:t>должны</w:t>
      </w:r>
      <w:r w:rsidR="00B22A50" w:rsidRPr="00B22A50">
        <w:t xml:space="preserve"> </w:t>
      </w:r>
      <w:r w:rsidRPr="00B22A50">
        <w:t>быть</w:t>
      </w:r>
      <w:r w:rsidR="00B22A50" w:rsidRPr="00B22A50">
        <w:t xml:space="preserve"> </w:t>
      </w:r>
      <w:r w:rsidRPr="00B22A50">
        <w:t>доступны</w:t>
      </w:r>
      <w:r w:rsidR="00B22A50" w:rsidRPr="00B22A50">
        <w:t xml:space="preserve"> </w:t>
      </w:r>
      <w:r w:rsidRPr="00B22A50">
        <w:t>в</w:t>
      </w:r>
      <w:r w:rsidR="00B22A50" w:rsidRPr="00B22A50">
        <w:t xml:space="preserve"> </w:t>
      </w:r>
      <w:r w:rsidRPr="00B22A50">
        <w:t>новых</w:t>
      </w:r>
      <w:r w:rsidR="00B22A50" w:rsidRPr="00B22A50">
        <w:t xml:space="preserve"> </w:t>
      </w:r>
      <w:r w:rsidRPr="00B22A50">
        <w:t>регионах</w:t>
      </w:r>
      <w:r w:rsidR="00B22A50" w:rsidRPr="00B22A50">
        <w:t xml:space="preserve"> </w:t>
      </w:r>
      <w:r w:rsidRPr="00B22A50">
        <w:t>так</w:t>
      </w:r>
      <w:r w:rsidR="00B22A50" w:rsidRPr="00B22A50">
        <w:t xml:space="preserve"> </w:t>
      </w:r>
      <w:r w:rsidRPr="00B22A50">
        <w:t>же,</w:t>
      </w:r>
      <w:r w:rsidR="00B22A50" w:rsidRPr="00B22A50">
        <w:t xml:space="preserve"> </w:t>
      </w:r>
      <w:r w:rsidRPr="00B22A50">
        <w:t>как</w:t>
      </w:r>
      <w:r w:rsidR="00B22A50" w:rsidRPr="00B22A50">
        <w:t xml:space="preserve"> </w:t>
      </w:r>
      <w:r w:rsidRPr="00B22A50">
        <w:t>и</w:t>
      </w:r>
      <w:r w:rsidR="00B22A50" w:rsidRPr="00B22A50">
        <w:t xml:space="preserve"> </w:t>
      </w:r>
      <w:r w:rsidRPr="00B22A50">
        <w:t>в</w:t>
      </w:r>
      <w:r w:rsidR="00B22A50" w:rsidRPr="00B22A50">
        <w:t xml:space="preserve"> </w:t>
      </w:r>
      <w:r w:rsidRPr="00B22A50">
        <w:t>других</w:t>
      </w:r>
      <w:r w:rsidR="00B22A50" w:rsidRPr="00B22A50">
        <w:t xml:space="preserve"> </w:t>
      </w:r>
      <w:r w:rsidRPr="00B22A50">
        <w:t>частях</w:t>
      </w:r>
      <w:r w:rsidR="00B22A50" w:rsidRPr="00B22A50">
        <w:t xml:space="preserve"> </w:t>
      </w:r>
      <w:r w:rsidRPr="00B22A50">
        <w:t>страны,</w:t>
      </w:r>
      <w:r w:rsidR="00B22A50" w:rsidRPr="00B22A50">
        <w:t xml:space="preserve"> </w:t>
      </w:r>
      <w:r w:rsidRPr="00B22A50">
        <w:t>заявил</w:t>
      </w:r>
      <w:r w:rsidR="00B22A50" w:rsidRPr="00B22A50">
        <w:t xml:space="preserve"> </w:t>
      </w:r>
      <w:r w:rsidRPr="00B22A50">
        <w:t>сегодня</w:t>
      </w:r>
      <w:r w:rsidR="00B22A50" w:rsidRPr="00B22A50">
        <w:t xml:space="preserve"> </w:t>
      </w:r>
      <w:r w:rsidRPr="00B22A50">
        <w:t>Михаил</w:t>
      </w:r>
      <w:r w:rsidR="00B22A50" w:rsidRPr="00B22A50">
        <w:t xml:space="preserve"> </w:t>
      </w:r>
      <w:proofErr w:type="spellStart"/>
      <w:r w:rsidRPr="00B22A50">
        <w:t>Мишустин</w:t>
      </w:r>
      <w:proofErr w:type="spellEnd"/>
      <w:r w:rsidR="00B22A50" w:rsidRPr="00B22A50">
        <w:t xml:space="preserve"> </w:t>
      </w:r>
      <w:r w:rsidRPr="00B22A50">
        <w:t>на</w:t>
      </w:r>
      <w:r w:rsidR="00B22A50" w:rsidRPr="00B22A50">
        <w:t xml:space="preserve"> </w:t>
      </w:r>
      <w:r w:rsidRPr="00B22A50">
        <w:t>встрече</w:t>
      </w:r>
      <w:r w:rsidR="00B22A50" w:rsidRPr="00B22A50">
        <w:t xml:space="preserve"> </w:t>
      </w:r>
      <w:r w:rsidRPr="00B22A50">
        <w:t>с</w:t>
      </w:r>
      <w:r w:rsidR="00B22A50" w:rsidRPr="00B22A50">
        <w:t xml:space="preserve"> </w:t>
      </w:r>
      <w:r w:rsidRPr="00B22A50">
        <w:t>председателем</w:t>
      </w:r>
      <w:r w:rsidR="00B22A50" w:rsidRPr="00B22A50">
        <w:t xml:space="preserve"> </w:t>
      </w:r>
      <w:r w:rsidRPr="00B22A50">
        <w:t>Фонда</w:t>
      </w:r>
      <w:r w:rsidR="00B22A50" w:rsidRPr="00B22A50">
        <w:t xml:space="preserve"> </w:t>
      </w:r>
      <w:r w:rsidRPr="00B22A50">
        <w:t>пенсионного</w:t>
      </w:r>
      <w:r w:rsidR="00B22A50" w:rsidRPr="00B22A50">
        <w:t xml:space="preserve"> </w:t>
      </w:r>
      <w:r w:rsidRPr="00B22A50">
        <w:t>и</w:t>
      </w:r>
      <w:r w:rsidR="00B22A50" w:rsidRPr="00B22A50">
        <w:t xml:space="preserve"> </w:t>
      </w:r>
      <w:r w:rsidRPr="00B22A50">
        <w:t>социального</w:t>
      </w:r>
      <w:r w:rsidR="00B22A50" w:rsidRPr="00B22A50">
        <w:t xml:space="preserve"> </w:t>
      </w:r>
      <w:r w:rsidRPr="00B22A50">
        <w:t>страхования</w:t>
      </w:r>
      <w:r w:rsidR="00B22A50" w:rsidRPr="00B22A50">
        <w:t xml:space="preserve"> </w:t>
      </w:r>
      <w:r w:rsidRPr="00B22A50">
        <w:t>Сергеем</w:t>
      </w:r>
      <w:r w:rsidR="00B22A50" w:rsidRPr="00B22A50">
        <w:t xml:space="preserve"> </w:t>
      </w:r>
      <w:r w:rsidRPr="00B22A50">
        <w:t>Чирковым.</w:t>
      </w:r>
      <w:r w:rsidR="00B22A50" w:rsidRPr="00B22A50">
        <w:t xml:space="preserve"> </w:t>
      </w:r>
      <w:r w:rsidRPr="00B22A50">
        <w:t>Организация</w:t>
      </w:r>
      <w:r w:rsidR="00B22A50" w:rsidRPr="00B22A50">
        <w:t xml:space="preserve"> </w:t>
      </w:r>
      <w:r w:rsidRPr="00B22A50">
        <w:t>обеспечивает</w:t>
      </w:r>
      <w:r w:rsidR="00B22A50" w:rsidRPr="00B22A50">
        <w:t xml:space="preserve"> </w:t>
      </w:r>
      <w:r w:rsidRPr="00B22A50">
        <w:t>выплаты</w:t>
      </w:r>
      <w:r w:rsidR="00B22A50" w:rsidRPr="00B22A50">
        <w:t xml:space="preserve"> </w:t>
      </w:r>
      <w:r w:rsidRPr="00B22A50">
        <w:t>пособий,</w:t>
      </w:r>
      <w:r w:rsidR="00B22A50" w:rsidRPr="00B22A50">
        <w:t xml:space="preserve"> </w:t>
      </w:r>
      <w:r w:rsidRPr="00B22A50">
        <w:t>материнского</w:t>
      </w:r>
      <w:r w:rsidR="00B22A50" w:rsidRPr="00B22A50">
        <w:t xml:space="preserve"> </w:t>
      </w:r>
      <w:r w:rsidRPr="00B22A50">
        <w:t>капитала,</w:t>
      </w:r>
      <w:r w:rsidR="00B22A50" w:rsidRPr="00B22A50">
        <w:t xml:space="preserve"> </w:t>
      </w:r>
      <w:r w:rsidRPr="00B22A50">
        <w:t>пенсий.</w:t>
      </w:r>
      <w:r w:rsidR="00B22A50" w:rsidRPr="00B22A50">
        <w:t xml:space="preserve"> </w:t>
      </w:r>
      <w:r w:rsidRPr="00B22A50">
        <w:t>Особое</w:t>
      </w:r>
      <w:r w:rsidR="00B22A50" w:rsidRPr="00B22A50">
        <w:t xml:space="preserve"> </w:t>
      </w:r>
      <w:r w:rsidRPr="00B22A50">
        <w:t>внимание</w:t>
      </w:r>
      <w:r w:rsidR="00B22A50" w:rsidRPr="00B22A50">
        <w:t xml:space="preserve"> </w:t>
      </w:r>
      <w:r w:rsidRPr="00B22A50">
        <w:t>помощи</w:t>
      </w:r>
      <w:r w:rsidR="00B22A50" w:rsidRPr="00B22A50">
        <w:t xml:space="preserve"> </w:t>
      </w:r>
      <w:r w:rsidRPr="00B22A50">
        <w:t>участникам</w:t>
      </w:r>
      <w:r w:rsidR="00B22A50" w:rsidRPr="00B22A50">
        <w:t xml:space="preserve"> </w:t>
      </w:r>
      <w:r w:rsidRPr="00B22A50">
        <w:t>спецоперации</w:t>
      </w:r>
      <w:r w:rsidR="00B22A50" w:rsidRPr="00B22A50">
        <w:t xml:space="preserve"> </w:t>
      </w:r>
      <w:r w:rsidRPr="00B22A50">
        <w:t>и</w:t>
      </w:r>
      <w:r w:rsidR="00B22A50" w:rsidRPr="00B22A50">
        <w:t xml:space="preserve"> </w:t>
      </w:r>
      <w:r w:rsidRPr="00B22A50">
        <w:t>их</w:t>
      </w:r>
      <w:r w:rsidR="00B22A50" w:rsidRPr="00B22A50">
        <w:t xml:space="preserve"> </w:t>
      </w:r>
      <w:r w:rsidRPr="00B22A50">
        <w:t>семьям.</w:t>
      </w:r>
      <w:bookmarkEnd w:id="112"/>
    </w:p>
    <w:p w14:paraId="792886B8" w14:textId="77777777" w:rsidR="00CB46DB" w:rsidRPr="00B22A50" w:rsidRDefault="00CB46DB" w:rsidP="00CB46DB">
      <w:r w:rsidRPr="00B22A50">
        <w:t>М.</w:t>
      </w:r>
      <w:r w:rsidR="00B22A50" w:rsidRPr="00B22A50">
        <w:t xml:space="preserve"> </w:t>
      </w:r>
      <w:proofErr w:type="spellStart"/>
      <w:r w:rsidRPr="00B22A50">
        <w:t>Мишустин</w:t>
      </w:r>
      <w:proofErr w:type="spellEnd"/>
      <w:r w:rsidRPr="00B22A50">
        <w:t>:</w:t>
      </w:r>
      <w:r w:rsidR="00B22A50" w:rsidRPr="00B22A50">
        <w:t xml:space="preserve"> «</w:t>
      </w:r>
      <w:r w:rsidRPr="00B22A50">
        <w:t>Как</w:t>
      </w:r>
      <w:r w:rsidR="00B22A50" w:rsidRPr="00B22A50">
        <w:t xml:space="preserve"> </w:t>
      </w:r>
      <w:r w:rsidRPr="00B22A50">
        <w:t>фонд</w:t>
      </w:r>
      <w:r w:rsidR="00B22A50" w:rsidRPr="00B22A50">
        <w:t xml:space="preserve"> </w:t>
      </w:r>
      <w:r w:rsidRPr="00B22A50">
        <w:t>работает</w:t>
      </w:r>
      <w:r w:rsidR="00B22A50" w:rsidRPr="00B22A50">
        <w:t xml:space="preserve"> </w:t>
      </w:r>
      <w:r w:rsidRPr="00B22A50">
        <w:t>с</w:t>
      </w:r>
      <w:r w:rsidR="00B22A50" w:rsidRPr="00B22A50">
        <w:t xml:space="preserve"> </w:t>
      </w:r>
      <w:r w:rsidRPr="00B22A50">
        <w:t>участниками</w:t>
      </w:r>
      <w:r w:rsidR="00B22A50" w:rsidRPr="00B22A50">
        <w:t xml:space="preserve"> </w:t>
      </w:r>
      <w:r w:rsidRPr="00B22A50">
        <w:t>специальной</w:t>
      </w:r>
      <w:r w:rsidR="00B22A50" w:rsidRPr="00B22A50">
        <w:t xml:space="preserve"> </w:t>
      </w:r>
      <w:r w:rsidRPr="00B22A50">
        <w:t>военной</w:t>
      </w:r>
      <w:r w:rsidR="00B22A50" w:rsidRPr="00B22A50">
        <w:t xml:space="preserve"> </w:t>
      </w:r>
      <w:r w:rsidRPr="00B22A50">
        <w:t>операции.</w:t>
      </w:r>
      <w:r w:rsidR="00B22A50" w:rsidRPr="00B22A50">
        <w:t xml:space="preserve"> </w:t>
      </w:r>
      <w:r w:rsidRPr="00B22A50">
        <w:t>Очень</w:t>
      </w:r>
      <w:r w:rsidR="00B22A50" w:rsidRPr="00B22A50">
        <w:t xml:space="preserve"> </w:t>
      </w:r>
      <w:r w:rsidRPr="00B22A50">
        <w:t>важно,</w:t>
      </w:r>
      <w:r w:rsidR="00B22A50" w:rsidRPr="00B22A50">
        <w:t xml:space="preserve"> </w:t>
      </w:r>
      <w:r w:rsidRPr="00B22A50">
        <w:t>об</w:t>
      </w:r>
      <w:r w:rsidR="00B22A50" w:rsidRPr="00B22A50">
        <w:t xml:space="preserve"> </w:t>
      </w:r>
      <w:r w:rsidRPr="00B22A50">
        <w:t>этом</w:t>
      </w:r>
      <w:r w:rsidR="00B22A50" w:rsidRPr="00B22A50">
        <w:t xml:space="preserve"> </w:t>
      </w:r>
      <w:r w:rsidRPr="00B22A50">
        <w:t>президент</w:t>
      </w:r>
      <w:r w:rsidR="00B22A50" w:rsidRPr="00B22A50">
        <w:t xml:space="preserve"> </w:t>
      </w:r>
      <w:r w:rsidRPr="00B22A50">
        <w:t>говорит,</w:t>
      </w:r>
      <w:r w:rsidR="00B22A50" w:rsidRPr="00B22A50">
        <w:t xml:space="preserve"> </w:t>
      </w:r>
      <w:r w:rsidRPr="00B22A50">
        <w:t>обеспечить</w:t>
      </w:r>
      <w:r w:rsidR="00B22A50" w:rsidRPr="00B22A50">
        <w:t xml:space="preserve"> </w:t>
      </w:r>
      <w:r w:rsidRPr="00B22A50">
        <w:t>всем</w:t>
      </w:r>
      <w:r w:rsidR="00B22A50" w:rsidRPr="00B22A50">
        <w:t xml:space="preserve"> </w:t>
      </w:r>
      <w:r w:rsidRPr="00B22A50">
        <w:t>необходимым,</w:t>
      </w:r>
      <w:r w:rsidR="00B22A50" w:rsidRPr="00B22A50">
        <w:t xml:space="preserve"> </w:t>
      </w:r>
      <w:r w:rsidRPr="00B22A50">
        <w:t>их</w:t>
      </w:r>
      <w:r w:rsidR="00B22A50" w:rsidRPr="00B22A50">
        <w:t xml:space="preserve"> </w:t>
      </w:r>
      <w:r w:rsidRPr="00B22A50">
        <w:t>семье,</w:t>
      </w:r>
      <w:r w:rsidR="00B22A50" w:rsidRPr="00B22A50">
        <w:t xml:space="preserve"> </w:t>
      </w:r>
      <w:r w:rsidRPr="00B22A50">
        <w:t>их,</w:t>
      </w:r>
      <w:r w:rsidR="00B22A50" w:rsidRPr="00B22A50">
        <w:t xml:space="preserve"> </w:t>
      </w:r>
      <w:r w:rsidRPr="00B22A50">
        <w:t>то,</w:t>
      </w:r>
      <w:r w:rsidR="00B22A50" w:rsidRPr="00B22A50">
        <w:t xml:space="preserve"> </w:t>
      </w:r>
      <w:r w:rsidRPr="00B22A50">
        <w:t>что</w:t>
      </w:r>
      <w:r w:rsidR="00B22A50" w:rsidRPr="00B22A50">
        <w:t xml:space="preserve"> </w:t>
      </w:r>
      <w:r w:rsidRPr="00B22A50">
        <w:t>полагается</w:t>
      </w:r>
      <w:r w:rsidR="00B22A50" w:rsidRPr="00B22A50">
        <w:t xml:space="preserve"> </w:t>
      </w:r>
      <w:r w:rsidRPr="00B22A50">
        <w:t>по</w:t>
      </w:r>
      <w:r w:rsidR="00B22A50" w:rsidRPr="00B22A50">
        <w:t xml:space="preserve"> </w:t>
      </w:r>
      <w:r w:rsidRPr="00B22A50">
        <w:t>льготам,</w:t>
      </w:r>
      <w:r w:rsidR="00B22A50" w:rsidRPr="00B22A50">
        <w:t xml:space="preserve"> </w:t>
      </w:r>
      <w:r w:rsidRPr="00B22A50">
        <w:t>по</w:t>
      </w:r>
      <w:r w:rsidR="00B22A50" w:rsidRPr="00B22A50">
        <w:t xml:space="preserve"> </w:t>
      </w:r>
      <w:r w:rsidRPr="00B22A50">
        <w:t>общению.</w:t>
      </w:r>
      <w:r w:rsidR="00B22A50" w:rsidRPr="00B22A50">
        <w:t xml:space="preserve"> </w:t>
      </w:r>
      <w:r w:rsidRPr="00B22A50">
        <w:t>Нужно</w:t>
      </w:r>
      <w:r w:rsidR="00B22A50" w:rsidRPr="00B22A50">
        <w:t xml:space="preserve"> </w:t>
      </w:r>
      <w:r w:rsidRPr="00B22A50">
        <w:t>здесь</w:t>
      </w:r>
      <w:r w:rsidR="00B22A50" w:rsidRPr="00B22A50">
        <w:t xml:space="preserve"> </w:t>
      </w:r>
      <w:r w:rsidRPr="00B22A50">
        <w:t>проявить,</w:t>
      </w:r>
      <w:r w:rsidR="00B22A50" w:rsidRPr="00B22A50">
        <w:t xml:space="preserve"> </w:t>
      </w:r>
      <w:r w:rsidRPr="00B22A50">
        <w:t>ну</w:t>
      </w:r>
      <w:r w:rsidR="00B22A50" w:rsidRPr="00B22A50">
        <w:t xml:space="preserve"> </w:t>
      </w:r>
      <w:r w:rsidRPr="00B22A50">
        <w:t>скажем</w:t>
      </w:r>
      <w:r w:rsidR="00B22A50" w:rsidRPr="00B22A50">
        <w:t xml:space="preserve"> </w:t>
      </w:r>
      <w:r w:rsidRPr="00B22A50">
        <w:t>так,</w:t>
      </w:r>
      <w:r w:rsidR="00B22A50" w:rsidRPr="00B22A50">
        <w:t xml:space="preserve"> </w:t>
      </w:r>
      <w:r w:rsidRPr="00B22A50">
        <w:t>в</w:t>
      </w:r>
      <w:r w:rsidR="00B22A50" w:rsidRPr="00B22A50">
        <w:t xml:space="preserve"> </w:t>
      </w:r>
      <w:r w:rsidRPr="00B22A50">
        <w:t>том</w:t>
      </w:r>
      <w:r w:rsidR="00B22A50" w:rsidRPr="00B22A50">
        <w:t xml:space="preserve"> </w:t>
      </w:r>
      <w:r w:rsidRPr="00B22A50">
        <w:t>числе</w:t>
      </w:r>
      <w:r w:rsidR="00B22A50" w:rsidRPr="00B22A50">
        <w:t xml:space="preserve"> </w:t>
      </w:r>
      <w:r w:rsidRPr="00B22A50">
        <w:t>и</w:t>
      </w:r>
      <w:r w:rsidR="00B22A50" w:rsidRPr="00B22A50">
        <w:t xml:space="preserve"> </w:t>
      </w:r>
      <w:r w:rsidRPr="00B22A50">
        <w:t>подход</w:t>
      </w:r>
      <w:r w:rsidR="00B22A50" w:rsidRPr="00B22A50">
        <w:t xml:space="preserve"> </w:t>
      </w:r>
      <w:r w:rsidRPr="00B22A50">
        <w:t>обязательно</w:t>
      </w:r>
      <w:r w:rsidR="00B22A50" w:rsidRPr="00B22A50">
        <w:t xml:space="preserve"> </w:t>
      </w:r>
      <w:r w:rsidRPr="00B22A50">
        <w:t>специальный,</w:t>
      </w:r>
      <w:r w:rsidR="00B22A50" w:rsidRPr="00B22A50">
        <w:t xml:space="preserve"> </w:t>
      </w:r>
      <w:r w:rsidRPr="00B22A50">
        <w:t>чтобы</w:t>
      </w:r>
      <w:r w:rsidR="00B22A50" w:rsidRPr="00B22A50">
        <w:t xml:space="preserve"> </w:t>
      </w:r>
      <w:r w:rsidRPr="00B22A50">
        <w:t>разъяснять,</w:t>
      </w:r>
      <w:r w:rsidR="00B22A50" w:rsidRPr="00B22A50">
        <w:t xml:space="preserve"> </w:t>
      </w:r>
      <w:r w:rsidRPr="00B22A50">
        <w:t>входить</w:t>
      </w:r>
      <w:r w:rsidR="00B22A50" w:rsidRPr="00B22A50">
        <w:t xml:space="preserve"> </w:t>
      </w:r>
      <w:r w:rsidRPr="00B22A50">
        <w:t>в</w:t>
      </w:r>
      <w:r w:rsidR="00B22A50" w:rsidRPr="00B22A50">
        <w:t xml:space="preserve"> </w:t>
      </w:r>
      <w:r w:rsidRPr="00B22A50">
        <w:t>ситуацию,</w:t>
      </w:r>
      <w:r w:rsidR="00B22A50" w:rsidRPr="00B22A50">
        <w:t xml:space="preserve"> </w:t>
      </w:r>
      <w:r w:rsidRPr="00B22A50">
        <w:t>именно</w:t>
      </w:r>
      <w:r w:rsidR="00B22A50" w:rsidRPr="00B22A50">
        <w:t xml:space="preserve"> </w:t>
      </w:r>
      <w:r w:rsidRPr="00B22A50">
        <w:t>в</w:t>
      </w:r>
      <w:r w:rsidR="00B22A50" w:rsidRPr="00B22A50">
        <w:t xml:space="preserve"> </w:t>
      </w:r>
      <w:r w:rsidRPr="00B22A50">
        <w:t>жизненную</w:t>
      </w:r>
      <w:r w:rsidR="00B22A50" w:rsidRPr="00B22A50">
        <w:t xml:space="preserve"> </w:t>
      </w:r>
      <w:r w:rsidRPr="00B22A50">
        <w:t>ситуацию</w:t>
      </w:r>
      <w:r w:rsidR="00B22A50" w:rsidRPr="00B22A50">
        <w:t xml:space="preserve"> </w:t>
      </w:r>
      <w:r w:rsidRPr="00B22A50">
        <w:t>людей</w:t>
      </w:r>
      <w:r w:rsidR="00B22A50" w:rsidRPr="00B22A50">
        <w:t>»</w:t>
      </w:r>
      <w:r w:rsidRPr="00B22A50">
        <w:t>.</w:t>
      </w:r>
    </w:p>
    <w:p w14:paraId="22C541DF" w14:textId="77777777" w:rsidR="00CB46DB" w:rsidRPr="00B22A50" w:rsidRDefault="00730024" w:rsidP="00CB46DB">
      <w:hyperlink r:id="rId41" w:history="1">
        <w:r w:rsidR="00CB46DB" w:rsidRPr="00B22A50">
          <w:rPr>
            <w:rStyle w:val="a3"/>
          </w:rPr>
          <w:t>https://www.1tv.ru/news/2024-09-03/485085-mihail_mishustin_vstretilsya_s_glavoy_fonda_pensionnogo_i_sotsstrahovaniya_sergeem_chirkovym</w:t>
        </w:r>
      </w:hyperlink>
      <w:r w:rsidR="00B22A50" w:rsidRPr="00B22A50">
        <w:t xml:space="preserve"> </w:t>
      </w:r>
    </w:p>
    <w:p w14:paraId="047CD9C3" w14:textId="77777777" w:rsidR="00CB46DB" w:rsidRPr="00B22A50" w:rsidRDefault="0072123C" w:rsidP="00CB46DB">
      <w:pPr>
        <w:pStyle w:val="2"/>
      </w:pPr>
      <w:bookmarkStart w:id="113" w:name="_Toc176335878"/>
      <w:r w:rsidRPr="00B22A50">
        <w:t>ГТРК</w:t>
      </w:r>
      <w:r w:rsidR="00B22A50" w:rsidRPr="00B22A50">
        <w:t xml:space="preserve"> «</w:t>
      </w:r>
      <w:r w:rsidR="00CB46DB" w:rsidRPr="00B22A50">
        <w:t>Мир</w:t>
      </w:r>
      <w:r w:rsidR="00B22A50" w:rsidRPr="00B22A50">
        <w:t xml:space="preserve"> </w:t>
      </w:r>
      <w:r w:rsidR="00CB46DB" w:rsidRPr="00B22A50">
        <w:t>24</w:t>
      </w:r>
      <w:r w:rsidR="00B22A50" w:rsidRPr="00B22A50">
        <w:t>»</w:t>
      </w:r>
      <w:r w:rsidR="00CB46DB" w:rsidRPr="00B22A50">
        <w:t>,</w:t>
      </w:r>
      <w:r w:rsidR="00B22A50" w:rsidRPr="00B22A50">
        <w:t xml:space="preserve"> </w:t>
      </w:r>
      <w:r w:rsidR="00CB46DB" w:rsidRPr="00B22A50">
        <w:t>03.09.2024,</w:t>
      </w:r>
      <w:r w:rsidR="00B22A50" w:rsidRPr="00B22A50">
        <w:t xml:space="preserve"> </w:t>
      </w:r>
      <w:r w:rsidR="00CB46DB" w:rsidRPr="00B22A50">
        <w:t>Социальный</w:t>
      </w:r>
      <w:r w:rsidR="00B22A50" w:rsidRPr="00B22A50">
        <w:t xml:space="preserve"> </w:t>
      </w:r>
      <w:r w:rsidR="00CB46DB" w:rsidRPr="00B22A50">
        <w:t>фонд</w:t>
      </w:r>
      <w:r w:rsidR="00B22A50" w:rsidRPr="00B22A50">
        <w:t xml:space="preserve"> </w:t>
      </w:r>
      <w:r w:rsidR="00CB46DB" w:rsidRPr="00B22A50">
        <w:t>России</w:t>
      </w:r>
      <w:r w:rsidR="00B22A50" w:rsidRPr="00B22A50">
        <w:t xml:space="preserve"> </w:t>
      </w:r>
      <w:r w:rsidR="00CB46DB" w:rsidRPr="00B22A50">
        <w:t>оказал</w:t>
      </w:r>
      <w:r w:rsidR="00B22A50" w:rsidRPr="00B22A50">
        <w:t xml:space="preserve"> </w:t>
      </w:r>
      <w:r w:rsidR="00CB46DB" w:rsidRPr="00B22A50">
        <w:t>свыше</w:t>
      </w:r>
      <w:r w:rsidR="00B22A50" w:rsidRPr="00B22A50">
        <w:t xml:space="preserve"> </w:t>
      </w:r>
      <w:r w:rsidR="00CB46DB" w:rsidRPr="00B22A50">
        <w:t>120</w:t>
      </w:r>
      <w:r w:rsidR="00B22A50" w:rsidRPr="00B22A50">
        <w:t xml:space="preserve"> </w:t>
      </w:r>
      <w:r w:rsidR="00CB46DB" w:rsidRPr="00B22A50">
        <w:t>млн</w:t>
      </w:r>
      <w:r w:rsidR="00B22A50" w:rsidRPr="00B22A50">
        <w:t xml:space="preserve"> </w:t>
      </w:r>
      <w:r w:rsidR="00CB46DB" w:rsidRPr="00B22A50">
        <w:t>услуг</w:t>
      </w:r>
      <w:r w:rsidR="00B22A50" w:rsidRPr="00B22A50">
        <w:t xml:space="preserve"> </w:t>
      </w:r>
      <w:r w:rsidR="00CB46DB" w:rsidRPr="00B22A50">
        <w:t>с</w:t>
      </w:r>
      <w:r w:rsidR="00B22A50" w:rsidRPr="00B22A50">
        <w:t xml:space="preserve"> </w:t>
      </w:r>
      <w:r w:rsidR="00CB46DB" w:rsidRPr="00B22A50">
        <w:t>начала</w:t>
      </w:r>
      <w:r w:rsidR="00B22A50" w:rsidRPr="00B22A50">
        <w:t xml:space="preserve"> </w:t>
      </w:r>
      <w:r w:rsidR="00CB46DB" w:rsidRPr="00B22A50">
        <w:t>2024</w:t>
      </w:r>
      <w:r w:rsidR="00B22A50" w:rsidRPr="00B22A50">
        <w:t xml:space="preserve"> </w:t>
      </w:r>
      <w:r w:rsidR="00CB46DB" w:rsidRPr="00B22A50">
        <w:t>года</w:t>
      </w:r>
      <w:bookmarkEnd w:id="113"/>
    </w:p>
    <w:p w14:paraId="44BAC7D6" w14:textId="77777777" w:rsidR="00CB46DB" w:rsidRPr="00B22A50" w:rsidRDefault="00CB46DB" w:rsidP="004B26FD">
      <w:pPr>
        <w:pStyle w:val="3"/>
      </w:pPr>
      <w:bookmarkStart w:id="114" w:name="_Toc176335879"/>
      <w:r w:rsidRPr="00B22A50">
        <w:t>Больше</w:t>
      </w:r>
      <w:r w:rsidR="00B22A50" w:rsidRPr="00B22A50">
        <w:t xml:space="preserve"> </w:t>
      </w:r>
      <w:r w:rsidRPr="00B22A50">
        <w:t>120</w:t>
      </w:r>
      <w:r w:rsidR="00B22A50" w:rsidRPr="00B22A50">
        <w:t xml:space="preserve"> </w:t>
      </w:r>
      <w:r w:rsidRPr="00B22A50">
        <w:t>миллионов</w:t>
      </w:r>
      <w:r w:rsidR="00B22A50" w:rsidRPr="00B22A50">
        <w:t xml:space="preserve"> </w:t>
      </w:r>
      <w:r w:rsidRPr="00B22A50">
        <w:t>услуг</w:t>
      </w:r>
      <w:r w:rsidR="00B22A50" w:rsidRPr="00B22A50">
        <w:t xml:space="preserve"> </w:t>
      </w:r>
      <w:r w:rsidRPr="00B22A50">
        <w:t>оказал</w:t>
      </w:r>
      <w:r w:rsidR="00B22A50" w:rsidRPr="00B22A50">
        <w:t xml:space="preserve"> </w:t>
      </w:r>
      <w:r w:rsidRPr="00B22A50">
        <w:t>Фонд</w:t>
      </w:r>
      <w:r w:rsidR="00B22A50" w:rsidRPr="00B22A50">
        <w:t xml:space="preserve"> </w:t>
      </w:r>
      <w:r w:rsidRPr="00B22A50">
        <w:t>пенсионного</w:t>
      </w:r>
      <w:r w:rsidR="00B22A50" w:rsidRPr="00B22A50">
        <w:t xml:space="preserve"> </w:t>
      </w:r>
      <w:r w:rsidRPr="00B22A50">
        <w:t>и</w:t>
      </w:r>
      <w:r w:rsidR="00B22A50" w:rsidRPr="00B22A50">
        <w:t xml:space="preserve"> </w:t>
      </w:r>
      <w:r w:rsidRPr="00B22A50">
        <w:t>социального</w:t>
      </w:r>
      <w:r w:rsidR="00B22A50" w:rsidRPr="00B22A50">
        <w:t xml:space="preserve"> </w:t>
      </w:r>
      <w:r w:rsidRPr="00B22A50">
        <w:t>страхования</w:t>
      </w:r>
      <w:r w:rsidR="00B22A50" w:rsidRPr="00B22A50">
        <w:t xml:space="preserve"> </w:t>
      </w:r>
      <w:r w:rsidRPr="00B22A50">
        <w:t>за</w:t>
      </w:r>
      <w:r w:rsidR="00B22A50" w:rsidRPr="00B22A50">
        <w:t xml:space="preserve"> </w:t>
      </w:r>
      <w:r w:rsidRPr="00B22A50">
        <w:t>полгода.</w:t>
      </w:r>
      <w:r w:rsidR="00B22A50" w:rsidRPr="00B22A50">
        <w:t xml:space="preserve"> </w:t>
      </w:r>
      <w:r w:rsidRPr="00B22A50">
        <w:t>Причем</w:t>
      </w:r>
      <w:r w:rsidR="00B22A50" w:rsidRPr="00B22A50">
        <w:t xml:space="preserve"> </w:t>
      </w:r>
      <w:r w:rsidRPr="00B22A50">
        <w:t>половину</w:t>
      </w:r>
      <w:r w:rsidR="00B22A50" w:rsidRPr="00B22A50">
        <w:t xml:space="preserve"> </w:t>
      </w:r>
      <w:r w:rsidRPr="00B22A50">
        <w:t>из</w:t>
      </w:r>
      <w:r w:rsidR="00B22A50" w:rsidRPr="00B22A50">
        <w:t xml:space="preserve"> </w:t>
      </w:r>
      <w:r w:rsidRPr="00B22A50">
        <w:t>них</w:t>
      </w:r>
      <w:r w:rsidR="00B22A50" w:rsidRPr="00B22A50">
        <w:t xml:space="preserve"> </w:t>
      </w:r>
      <w:r w:rsidRPr="00B22A50">
        <w:t>с</w:t>
      </w:r>
      <w:r w:rsidR="00B22A50" w:rsidRPr="00B22A50">
        <w:t xml:space="preserve"> </w:t>
      </w:r>
      <w:r w:rsidRPr="00B22A50">
        <w:t>помощью</w:t>
      </w:r>
      <w:r w:rsidR="00B22A50" w:rsidRPr="00B22A50">
        <w:t xml:space="preserve"> </w:t>
      </w:r>
      <w:r w:rsidRPr="00B22A50">
        <w:t>цифровой</w:t>
      </w:r>
      <w:r w:rsidR="00B22A50" w:rsidRPr="00B22A50">
        <w:t xml:space="preserve"> </w:t>
      </w:r>
      <w:r w:rsidRPr="00B22A50">
        <w:t>платформы.</w:t>
      </w:r>
      <w:r w:rsidR="00B22A50" w:rsidRPr="00B22A50">
        <w:t xml:space="preserve"> </w:t>
      </w:r>
      <w:r w:rsidRPr="00B22A50">
        <w:t>Об</w:t>
      </w:r>
      <w:r w:rsidR="00B22A50" w:rsidRPr="00B22A50">
        <w:t xml:space="preserve"> </w:t>
      </w:r>
      <w:r w:rsidRPr="00B22A50">
        <w:t>этом</w:t>
      </w:r>
      <w:r w:rsidR="00B22A50" w:rsidRPr="00B22A50">
        <w:t xml:space="preserve"> </w:t>
      </w:r>
      <w:r w:rsidRPr="00B22A50">
        <w:t>рассказал</w:t>
      </w:r>
      <w:r w:rsidR="00B22A50" w:rsidRPr="00B22A50">
        <w:t xml:space="preserve"> </w:t>
      </w:r>
      <w:r w:rsidRPr="00B22A50">
        <w:t>председатель</w:t>
      </w:r>
      <w:r w:rsidR="00B22A50" w:rsidRPr="00B22A50">
        <w:t xml:space="preserve"> </w:t>
      </w:r>
      <w:r w:rsidRPr="00B22A50">
        <w:t>фонда</w:t>
      </w:r>
      <w:r w:rsidR="00B22A50" w:rsidRPr="00B22A50">
        <w:t xml:space="preserve"> </w:t>
      </w:r>
      <w:r w:rsidRPr="00B22A50">
        <w:t>Сергей</w:t>
      </w:r>
      <w:r w:rsidR="00B22A50" w:rsidRPr="00B22A50">
        <w:t xml:space="preserve"> </w:t>
      </w:r>
      <w:r w:rsidRPr="00B22A50">
        <w:t>Чирков</w:t>
      </w:r>
      <w:r w:rsidR="00B22A50" w:rsidRPr="00B22A50">
        <w:t xml:space="preserve"> </w:t>
      </w:r>
      <w:r w:rsidRPr="00B22A50">
        <w:t>на</w:t>
      </w:r>
      <w:r w:rsidR="00B22A50" w:rsidRPr="00B22A50">
        <w:t xml:space="preserve"> </w:t>
      </w:r>
      <w:r w:rsidRPr="00B22A50">
        <w:t>встрече</w:t>
      </w:r>
      <w:r w:rsidR="00B22A50" w:rsidRPr="00B22A50">
        <w:t xml:space="preserve"> </w:t>
      </w:r>
      <w:r w:rsidRPr="00B22A50">
        <w:t>с</w:t>
      </w:r>
      <w:r w:rsidR="00B22A50" w:rsidRPr="00B22A50">
        <w:t xml:space="preserve"> </w:t>
      </w:r>
      <w:r w:rsidRPr="00B22A50">
        <w:t>Михаилом</w:t>
      </w:r>
      <w:r w:rsidR="00B22A50" w:rsidRPr="00B22A50">
        <w:t xml:space="preserve"> </w:t>
      </w:r>
      <w:proofErr w:type="spellStart"/>
      <w:r w:rsidRPr="00B22A50">
        <w:t>Мишустиным</w:t>
      </w:r>
      <w:proofErr w:type="spellEnd"/>
      <w:r w:rsidRPr="00B22A50">
        <w:t>,</w:t>
      </w:r>
      <w:r w:rsidR="00B22A50" w:rsidRPr="00B22A50">
        <w:t xml:space="preserve"> </w:t>
      </w:r>
      <w:r w:rsidRPr="00B22A50">
        <w:t>передает</w:t>
      </w:r>
      <w:r w:rsidR="00B22A50" w:rsidRPr="00B22A50">
        <w:t xml:space="preserve"> </w:t>
      </w:r>
      <w:r w:rsidRPr="00B22A50">
        <w:t>телеканал</w:t>
      </w:r>
      <w:r w:rsidR="00B22A50" w:rsidRPr="00B22A50">
        <w:t xml:space="preserve"> «</w:t>
      </w:r>
      <w:r w:rsidRPr="00B22A50">
        <w:t>МИР</w:t>
      </w:r>
      <w:r w:rsidR="00B22A50" w:rsidRPr="00B22A50">
        <w:t xml:space="preserve"> </w:t>
      </w:r>
      <w:r w:rsidRPr="00B22A50">
        <w:t>24</w:t>
      </w:r>
      <w:r w:rsidR="00B22A50" w:rsidRPr="00B22A50">
        <w:t>»</w:t>
      </w:r>
      <w:r w:rsidRPr="00B22A50">
        <w:t>.</w:t>
      </w:r>
      <w:bookmarkEnd w:id="114"/>
    </w:p>
    <w:p w14:paraId="4C9126D9" w14:textId="77777777" w:rsidR="00CB46DB" w:rsidRPr="00B22A50" w:rsidRDefault="00CB46DB" w:rsidP="00CB46DB">
      <w:r w:rsidRPr="00B22A50">
        <w:t>Чирков</w:t>
      </w:r>
      <w:r w:rsidR="00B22A50" w:rsidRPr="00B22A50">
        <w:t xml:space="preserve"> </w:t>
      </w:r>
      <w:r w:rsidRPr="00B22A50">
        <w:t>подчеркнул,</w:t>
      </w:r>
      <w:r w:rsidR="00B22A50" w:rsidRPr="00B22A50">
        <w:t xml:space="preserve"> </w:t>
      </w:r>
      <w:r w:rsidRPr="00B22A50">
        <w:t>что</w:t>
      </w:r>
      <w:r w:rsidR="00B22A50" w:rsidRPr="00B22A50">
        <w:t xml:space="preserve"> </w:t>
      </w:r>
      <w:r w:rsidRPr="00B22A50">
        <w:t>в</w:t>
      </w:r>
      <w:r w:rsidR="00B22A50" w:rsidRPr="00B22A50">
        <w:t xml:space="preserve"> </w:t>
      </w:r>
      <w:r w:rsidRPr="00B22A50">
        <w:t>электронном</w:t>
      </w:r>
      <w:r w:rsidR="00B22A50" w:rsidRPr="00B22A50">
        <w:t xml:space="preserve"> </w:t>
      </w:r>
      <w:r w:rsidRPr="00B22A50">
        <w:t>варианте</w:t>
      </w:r>
      <w:r w:rsidR="00B22A50" w:rsidRPr="00B22A50">
        <w:t xml:space="preserve"> </w:t>
      </w:r>
      <w:r w:rsidRPr="00B22A50">
        <w:t>доступны</w:t>
      </w:r>
      <w:r w:rsidR="00B22A50" w:rsidRPr="00B22A50">
        <w:t xml:space="preserve"> </w:t>
      </w:r>
      <w:r w:rsidRPr="00B22A50">
        <w:t>больше</w:t>
      </w:r>
      <w:r w:rsidR="00B22A50" w:rsidRPr="00B22A50">
        <w:t xml:space="preserve"> </w:t>
      </w:r>
      <w:r w:rsidRPr="00B22A50">
        <w:t>ста</w:t>
      </w:r>
      <w:r w:rsidR="00B22A50" w:rsidRPr="00B22A50">
        <w:t xml:space="preserve"> </w:t>
      </w:r>
      <w:r w:rsidRPr="00B22A50">
        <w:t>сервисов.</w:t>
      </w:r>
      <w:r w:rsidR="00B22A50" w:rsidRPr="00B22A50">
        <w:t xml:space="preserve"> </w:t>
      </w:r>
      <w:r w:rsidRPr="00B22A50">
        <w:t>О</w:t>
      </w:r>
      <w:r w:rsidR="00B22A50" w:rsidRPr="00B22A50">
        <w:t xml:space="preserve"> </w:t>
      </w:r>
      <w:r w:rsidRPr="00B22A50">
        <w:t>положенных</w:t>
      </w:r>
      <w:r w:rsidR="00B22A50" w:rsidRPr="00B22A50">
        <w:t xml:space="preserve"> </w:t>
      </w:r>
      <w:r w:rsidRPr="00B22A50">
        <w:t>льготах</w:t>
      </w:r>
      <w:r w:rsidR="00B22A50" w:rsidRPr="00B22A50">
        <w:t xml:space="preserve"> </w:t>
      </w:r>
      <w:r w:rsidRPr="00B22A50">
        <w:t>граждан</w:t>
      </w:r>
      <w:r w:rsidR="00B22A50" w:rsidRPr="00B22A50">
        <w:t xml:space="preserve"> </w:t>
      </w:r>
      <w:r w:rsidRPr="00B22A50">
        <w:t>активно</w:t>
      </w:r>
      <w:r w:rsidR="00B22A50" w:rsidRPr="00B22A50">
        <w:t xml:space="preserve"> </w:t>
      </w:r>
      <w:r w:rsidRPr="00B22A50">
        <w:t>информируют</w:t>
      </w:r>
      <w:r w:rsidR="00B22A50" w:rsidRPr="00B22A50">
        <w:t xml:space="preserve"> </w:t>
      </w:r>
      <w:r w:rsidRPr="00B22A50">
        <w:t>на</w:t>
      </w:r>
      <w:r w:rsidR="00B22A50" w:rsidRPr="00B22A50">
        <w:t xml:space="preserve"> </w:t>
      </w:r>
      <w:r w:rsidRPr="00B22A50">
        <w:t>портале</w:t>
      </w:r>
      <w:r w:rsidR="00B22A50" w:rsidRPr="00B22A50">
        <w:t xml:space="preserve"> </w:t>
      </w:r>
      <w:proofErr w:type="spellStart"/>
      <w:r w:rsidRPr="00B22A50">
        <w:t>Госуслуг</w:t>
      </w:r>
      <w:proofErr w:type="spellEnd"/>
      <w:r w:rsidRPr="00B22A50">
        <w:t>.</w:t>
      </w:r>
      <w:r w:rsidR="00B22A50" w:rsidRPr="00B22A50">
        <w:t xml:space="preserve"> </w:t>
      </w:r>
      <w:r w:rsidRPr="00B22A50">
        <w:t>Например,</w:t>
      </w:r>
      <w:r w:rsidR="00B22A50" w:rsidRPr="00B22A50">
        <w:t xml:space="preserve"> </w:t>
      </w:r>
      <w:r w:rsidRPr="00B22A50">
        <w:t>в</w:t>
      </w:r>
      <w:r w:rsidR="00B22A50" w:rsidRPr="00B22A50">
        <w:t xml:space="preserve"> </w:t>
      </w:r>
      <w:r w:rsidRPr="00B22A50">
        <w:t>случае</w:t>
      </w:r>
      <w:r w:rsidR="00B22A50" w:rsidRPr="00B22A50">
        <w:t xml:space="preserve"> </w:t>
      </w:r>
      <w:r w:rsidRPr="00B22A50">
        <w:t>рождения</w:t>
      </w:r>
      <w:r w:rsidR="00B22A50" w:rsidRPr="00B22A50">
        <w:t xml:space="preserve"> </w:t>
      </w:r>
      <w:r w:rsidRPr="00B22A50">
        <w:t>ребенка.</w:t>
      </w:r>
    </w:p>
    <w:p w14:paraId="778C1EF5" w14:textId="77777777" w:rsidR="00CB46DB" w:rsidRPr="00B22A50" w:rsidRDefault="00B22A50" w:rsidP="00CB46DB">
      <w:r w:rsidRPr="00B22A50">
        <w:t>«</w:t>
      </w:r>
      <w:r w:rsidR="00CB46DB" w:rsidRPr="00B22A50">
        <w:t>Мы</w:t>
      </w:r>
      <w:r w:rsidRPr="00B22A50">
        <w:t xml:space="preserve"> </w:t>
      </w:r>
      <w:r w:rsidR="00CB46DB" w:rsidRPr="00B22A50">
        <w:t>информируем</w:t>
      </w:r>
      <w:r w:rsidRPr="00B22A50">
        <w:t xml:space="preserve"> </w:t>
      </w:r>
      <w:r w:rsidR="00CB46DB" w:rsidRPr="00B22A50">
        <w:t>маму,</w:t>
      </w:r>
      <w:r w:rsidRPr="00B22A50">
        <w:t xml:space="preserve"> </w:t>
      </w:r>
      <w:r w:rsidR="00CB46DB" w:rsidRPr="00B22A50">
        <w:t>семью</w:t>
      </w:r>
      <w:r w:rsidRPr="00B22A50">
        <w:t xml:space="preserve"> </w:t>
      </w:r>
      <w:r w:rsidR="00CB46DB" w:rsidRPr="00B22A50">
        <w:t>о</w:t>
      </w:r>
      <w:r w:rsidRPr="00B22A50">
        <w:t xml:space="preserve"> </w:t>
      </w:r>
      <w:r w:rsidR="00CB46DB" w:rsidRPr="00B22A50">
        <w:t>тех</w:t>
      </w:r>
      <w:r w:rsidRPr="00B22A50">
        <w:t xml:space="preserve"> </w:t>
      </w:r>
      <w:r w:rsidR="00CB46DB" w:rsidRPr="00B22A50">
        <w:t>мерах</w:t>
      </w:r>
      <w:r w:rsidRPr="00B22A50">
        <w:t xml:space="preserve"> </w:t>
      </w:r>
      <w:r w:rsidR="00CB46DB" w:rsidRPr="00B22A50">
        <w:t>социальной</w:t>
      </w:r>
      <w:r w:rsidRPr="00B22A50">
        <w:t xml:space="preserve"> </w:t>
      </w:r>
      <w:r w:rsidR="00CB46DB" w:rsidRPr="00B22A50">
        <w:t>поддержки,</w:t>
      </w:r>
      <w:r w:rsidRPr="00B22A50">
        <w:t xml:space="preserve"> </w:t>
      </w:r>
      <w:r w:rsidR="00CB46DB" w:rsidRPr="00B22A50">
        <w:t>которые</w:t>
      </w:r>
      <w:r w:rsidRPr="00B22A50">
        <w:t xml:space="preserve"> </w:t>
      </w:r>
      <w:r w:rsidR="00CB46DB" w:rsidRPr="00B22A50">
        <w:t>оказываются</w:t>
      </w:r>
      <w:r w:rsidRPr="00B22A50">
        <w:t xml:space="preserve"> </w:t>
      </w:r>
      <w:r w:rsidR="00CB46DB" w:rsidRPr="00B22A50">
        <w:t>и</w:t>
      </w:r>
      <w:r w:rsidRPr="00B22A50">
        <w:t xml:space="preserve"> </w:t>
      </w:r>
      <w:r w:rsidR="00CB46DB" w:rsidRPr="00B22A50">
        <w:t>на</w:t>
      </w:r>
      <w:r w:rsidRPr="00B22A50">
        <w:t xml:space="preserve"> </w:t>
      </w:r>
      <w:r w:rsidR="00CB46DB" w:rsidRPr="00B22A50">
        <w:t>федеральном</w:t>
      </w:r>
      <w:r w:rsidRPr="00B22A50">
        <w:t xml:space="preserve"> </w:t>
      </w:r>
      <w:r w:rsidR="00CB46DB" w:rsidRPr="00B22A50">
        <w:t>уровне,</w:t>
      </w:r>
      <w:r w:rsidRPr="00B22A50">
        <w:t xml:space="preserve"> </w:t>
      </w:r>
      <w:r w:rsidR="00CB46DB" w:rsidRPr="00B22A50">
        <w:t>и</w:t>
      </w:r>
      <w:r w:rsidRPr="00B22A50">
        <w:t xml:space="preserve"> </w:t>
      </w:r>
      <w:r w:rsidR="00CB46DB" w:rsidRPr="00B22A50">
        <w:t>на</w:t>
      </w:r>
      <w:r w:rsidRPr="00B22A50">
        <w:t xml:space="preserve"> </w:t>
      </w:r>
      <w:r w:rsidR="00CB46DB" w:rsidRPr="00B22A50">
        <w:t>региональных</w:t>
      </w:r>
      <w:r w:rsidRPr="00B22A50">
        <w:t xml:space="preserve"> </w:t>
      </w:r>
      <w:r w:rsidR="00CB46DB" w:rsidRPr="00B22A50">
        <w:t>уровнях,</w:t>
      </w:r>
      <w:r w:rsidRPr="00B22A50">
        <w:t xml:space="preserve"> </w:t>
      </w:r>
      <w:r w:rsidR="00CB46DB" w:rsidRPr="00B22A50">
        <w:t>чтобы</w:t>
      </w:r>
      <w:r w:rsidRPr="00B22A50">
        <w:t xml:space="preserve"> </w:t>
      </w:r>
      <w:r w:rsidR="00CB46DB" w:rsidRPr="00B22A50">
        <w:t>мама</w:t>
      </w:r>
      <w:r w:rsidRPr="00B22A50">
        <w:t xml:space="preserve"> </w:t>
      </w:r>
      <w:r w:rsidR="00CB46DB" w:rsidRPr="00B22A50">
        <w:t>могла</w:t>
      </w:r>
      <w:r w:rsidRPr="00B22A50">
        <w:t xml:space="preserve"> </w:t>
      </w:r>
      <w:r w:rsidR="00CB46DB" w:rsidRPr="00B22A50">
        <w:t>знать</w:t>
      </w:r>
      <w:r w:rsidRPr="00B22A50">
        <w:t xml:space="preserve"> </w:t>
      </w:r>
      <w:r w:rsidR="00CB46DB" w:rsidRPr="00B22A50">
        <w:t>и</w:t>
      </w:r>
      <w:r w:rsidRPr="00B22A50">
        <w:t xml:space="preserve"> </w:t>
      </w:r>
      <w:r w:rsidR="00CB46DB" w:rsidRPr="00B22A50">
        <w:t>выбрать</w:t>
      </w:r>
      <w:r w:rsidRPr="00B22A50">
        <w:t xml:space="preserve"> </w:t>
      </w:r>
      <w:r w:rsidR="00CB46DB" w:rsidRPr="00B22A50">
        <w:t>те</w:t>
      </w:r>
      <w:r w:rsidRPr="00B22A50">
        <w:t xml:space="preserve"> </w:t>
      </w:r>
      <w:r w:rsidR="00CB46DB" w:rsidRPr="00B22A50">
        <w:t>или</w:t>
      </w:r>
      <w:r w:rsidRPr="00B22A50">
        <w:t xml:space="preserve"> </w:t>
      </w:r>
      <w:r w:rsidR="00CB46DB" w:rsidRPr="00B22A50">
        <w:t>иные</w:t>
      </w:r>
      <w:r w:rsidRPr="00B22A50">
        <w:t xml:space="preserve"> </w:t>
      </w:r>
      <w:r w:rsidR="00CB46DB" w:rsidRPr="00B22A50">
        <w:t>услуги</w:t>
      </w:r>
      <w:r w:rsidRPr="00B22A50">
        <w:t xml:space="preserve"> </w:t>
      </w:r>
      <w:r w:rsidR="00CB46DB" w:rsidRPr="00B22A50">
        <w:t>или</w:t>
      </w:r>
      <w:r w:rsidRPr="00B22A50">
        <w:t xml:space="preserve"> </w:t>
      </w:r>
      <w:r w:rsidR="00CB46DB" w:rsidRPr="00B22A50">
        <w:t>уже</w:t>
      </w:r>
      <w:r w:rsidRPr="00B22A50">
        <w:t xml:space="preserve"> </w:t>
      </w:r>
      <w:r w:rsidR="00CB46DB" w:rsidRPr="00B22A50">
        <w:t>получить</w:t>
      </w:r>
      <w:r w:rsidRPr="00B22A50">
        <w:t xml:space="preserve"> </w:t>
      </w:r>
      <w:r w:rsidR="00CB46DB" w:rsidRPr="00B22A50">
        <w:t>их</w:t>
      </w:r>
      <w:r w:rsidRPr="00B22A50">
        <w:t xml:space="preserve"> </w:t>
      </w:r>
      <w:r w:rsidR="00CB46DB" w:rsidRPr="00B22A50">
        <w:t>без</w:t>
      </w:r>
      <w:r w:rsidRPr="00B22A50">
        <w:t xml:space="preserve"> </w:t>
      </w:r>
      <w:r w:rsidR="00CB46DB" w:rsidRPr="00B22A50">
        <w:t>заявления.</w:t>
      </w:r>
      <w:r w:rsidRPr="00B22A50">
        <w:t xml:space="preserve"> </w:t>
      </w:r>
      <w:r w:rsidR="00CB46DB" w:rsidRPr="00B22A50">
        <w:t>Особое</w:t>
      </w:r>
      <w:r w:rsidRPr="00B22A50">
        <w:t xml:space="preserve"> </w:t>
      </w:r>
      <w:r w:rsidR="00CB46DB" w:rsidRPr="00B22A50">
        <w:t>внимание</w:t>
      </w:r>
      <w:r w:rsidRPr="00B22A50">
        <w:t xml:space="preserve"> </w:t>
      </w:r>
      <w:r w:rsidR="00CB46DB" w:rsidRPr="00B22A50">
        <w:t>уделяем</w:t>
      </w:r>
      <w:r w:rsidRPr="00B22A50">
        <w:t xml:space="preserve"> </w:t>
      </w:r>
      <w:r w:rsidR="00CB46DB" w:rsidRPr="00B22A50">
        <w:t>обратной</w:t>
      </w:r>
      <w:r w:rsidRPr="00B22A50">
        <w:t xml:space="preserve"> </w:t>
      </w:r>
      <w:r w:rsidR="00CB46DB" w:rsidRPr="00B22A50">
        <w:t>связи.</w:t>
      </w:r>
      <w:r w:rsidRPr="00B22A50">
        <w:t xml:space="preserve"> </w:t>
      </w:r>
      <w:r w:rsidR="00CB46DB" w:rsidRPr="00B22A50">
        <w:t>На</w:t>
      </w:r>
      <w:r w:rsidRPr="00B22A50">
        <w:t xml:space="preserve"> </w:t>
      </w:r>
      <w:r w:rsidR="00CB46DB" w:rsidRPr="00B22A50">
        <w:t>портале</w:t>
      </w:r>
      <w:r w:rsidRPr="00B22A50">
        <w:t xml:space="preserve"> </w:t>
      </w:r>
      <w:proofErr w:type="spellStart"/>
      <w:r w:rsidR="00CB46DB" w:rsidRPr="00B22A50">
        <w:t>Госуслуг</w:t>
      </w:r>
      <w:proofErr w:type="spellEnd"/>
      <w:r w:rsidRPr="00B22A50">
        <w:t xml:space="preserve"> </w:t>
      </w:r>
      <w:r w:rsidR="00CB46DB" w:rsidRPr="00B22A50">
        <w:t>оценка</w:t>
      </w:r>
      <w:r w:rsidRPr="00B22A50">
        <w:t xml:space="preserve"> </w:t>
      </w:r>
      <w:r w:rsidR="00CB46DB" w:rsidRPr="00B22A50">
        <w:t>сейчас</w:t>
      </w:r>
      <w:r w:rsidRPr="00B22A50">
        <w:t xml:space="preserve"> </w:t>
      </w:r>
      <w:r w:rsidR="00CB46DB" w:rsidRPr="00B22A50">
        <w:t>4,7.</w:t>
      </w:r>
      <w:r w:rsidRPr="00B22A50">
        <w:t xml:space="preserve"> </w:t>
      </w:r>
      <w:r w:rsidR="00CB46DB" w:rsidRPr="00B22A50">
        <w:t>Мы</w:t>
      </w:r>
      <w:r w:rsidRPr="00B22A50">
        <w:t xml:space="preserve"> </w:t>
      </w:r>
      <w:r w:rsidR="00CB46DB" w:rsidRPr="00B22A50">
        <w:t>будем</w:t>
      </w:r>
      <w:r w:rsidRPr="00B22A50">
        <w:t xml:space="preserve"> </w:t>
      </w:r>
      <w:r w:rsidR="00CB46DB" w:rsidRPr="00B22A50">
        <w:t>стремиться</w:t>
      </w:r>
      <w:r w:rsidRPr="00B22A50">
        <w:t xml:space="preserve"> </w:t>
      </w:r>
      <w:r w:rsidR="00CB46DB" w:rsidRPr="00B22A50">
        <w:t>к</w:t>
      </w:r>
      <w:r w:rsidRPr="00B22A50">
        <w:t xml:space="preserve"> </w:t>
      </w:r>
      <w:r w:rsidR="00CB46DB" w:rsidRPr="00B22A50">
        <w:t>тому,</w:t>
      </w:r>
      <w:r w:rsidRPr="00B22A50">
        <w:t xml:space="preserve"> </w:t>
      </w:r>
      <w:r w:rsidR="00CB46DB" w:rsidRPr="00B22A50">
        <w:t>чтобы</w:t>
      </w:r>
      <w:r w:rsidRPr="00B22A50">
        <w:t xml:space="preserve"> </w:t>
      </w:r>
      <w:r w:rsidR="00CB46DB" w:rsidRPr="00B22A50">
        <w:t>она</w:t>
      </w:r>
      <w:r w:rsidRPr="00B22A50">
        <w:t xml:space="preserve"> </w:t>
      </w:r>
      <w:r w:rsidR="00CB46DB" w:rsidRPr="00B22A50">
        <w:t>не</w:t>
      </w:r>
      <w:r w:rsidRPr="00B22A50">
        <w:t xml:space="preserve"> </w:t>
      </w:r>
      <w:r w:rsidR="00CB46DB" w:rsidRPr="00B22A50">
        <w:t>падала,</w:t>
      </w:r>
      <w:r w:rsidRPr="00B22A50">
        <w:t xml:space="preserve"> </w:t>
      </w:r>
      <w:r w:rsidR="00CB46DB" w:rsidRPr="00B22A50">
        <w:t>а</w:t>
      </w:r>
      <w:r w:rsidRPr="00B22A50">
        <w:t xml:space="preserve"> </w:t>
      </w:r>
      <w:r w:rsidR="00CB46DB" w:rsidRPr="00B22A50">
        <w:t>желательно</w:t>
      </w:r>
      <w:r w:rsidRPr="00B22A50">
        <w:t xml:space="preserve"> </w:t>
      </w:r>
      <w:r w:rsidR="00CB46DB" w:rsidRPr="00B22A50">
        <w:t>повышалась.</w:t>
      </w:r>
      <w:r w:rsidRPr="00B22A50">
        <w:t xml:space="preserve"> </w:t>
      </w:r>
      <w:r w:rsidR="00CB46DB" w:rsidRPr="00B22A50">
        <w:t>То</w:t>
      </w:r>
      <w:r w:rsidRPr="00B22A50">
        <w:t xml:space="preserve"> </w:t>
      </w:r>
      <w:r w:rsidR="00CB46DB" w:rsidRPr="00B22A50">
        <w:t>есть</w:t>
      </w:r>
      <w:r w:rsidRPr="00B22A50">
        <w:t xml:space="preserve"> </w:t>
      </w:r>
      <w:r w:rsidR="00CB46DB" w:rsidRPr="00B22A50">
        <w:t>делаем</w:t>
      </w:r>
      <w:r w:rsidRPr="00B22A50">
        <w:t xml:space="preserve"> </w:t>
      </w:r>
      <w:r w:rsidR="00CB46DB" w:rsidRPr="00B22A50">
        <w:t>все</w:t>
      </w:r>
      <w:r w:rsidRPr="00B22A50">
        <w:t xml:space="preserve"> </w:t>
      </w:r>
      <w:r w:rsidR="00CB46DB" w:rsidRPr="00B22A50">
        <w:t>для</w:t>
      </w:r>
      <w:r w:rsidRPr="00B22A50">
        <w:t xml:space="preserve"> </w:t>
      </w:r>
      <w:r w:rsidR="00CB46DB" w:rsidRPr="00B22A50">
        <w:t>наших</w:t>
      </w:r>
      <w:r w:rsidRPr="00B22A50">
        <w:t xml:space="preserve"> </w:t>
      </w:r>
      <w:r w:rsidR="00CB46DB" w:rsidRPr="00B22A50">
        <w:t>граждан</w:t>
      </w:r>
      <w:r w:rsidRPr="00B22A50">
        <w:t>»</w:t>
      </w:r>
      <w:r w:rsidR="00CB46DB" w:rsidRPr="00B22A50">
        <w:t>,</w:t>
      </w:r>
      <w:r w:rsidRPr="00B22A50">
        <w:t xml:space="preserve"> </w:t>
      </w:r>
      <w:r w:rsidR="004B26FD">
        <w:t>-</w:t>
      </w:r>
      <w:r w:rsidRPr="00B22A50">
        <w:t xml:space="preserve"> </w:t>
      </w:r>
      <w:r w:rsidR="00CB46DB" w:rsidRPr="00B22A50">
        <w:t>рассказал</w:t>
      </w:r>
      <w:r w:rsidRPr="00B22A50">
        <w:t xml:space="preserve"> </w:t>
      </w:r>
      <w:r w:rsidR="00CB46DB" w:rsidRPr="00B22A50">
        <w:t>Сергей</w:t>
      </w:r>
      <w:r w:rsidRPr="00B22A50">
        <w:t xml:space="preserve"> </w:t>
      </w:r>
      <w:r w:rsidR="00CB46DB" w:rsidRPr="00B22A50">
        <w:t>Чирков.</w:t>
      </w:r>
    </w:p>
    <w:p w14:paraId="558C8BD2" w14:textId="77777777" w:rsidR="00CB46DB" w:rsidRPr="00B22A50" w:rsidRDefault="00CB46DB" w:rsidP="00CB46DB">
      <w:r w:rsidRPr="00B22A50">
        <w:t>В</w:t>
      </w:r>
      <w:r w:rsidR="00B22A50" w:rsidRPr="00B22A50">
        <w:t xml:space="preserve"> </w:t>
      </w:r>
      <w:r w:rsidRPr="00B22A50">
        <w:t>списке</w:t>
      </w:r>
      <w:r w:rsidR="00B22A50" w:rsidRPr="00B22A50">
        <w:t xml:space="preserve"> </w:t>
      </w:r>
      <w:r w:rsidRPr="00B22A50">
        <w:t>так</w:t>
      </w:r>
      <w:r w:rsidR="00B22A50" w:rsidRPr="00B22A50">
        <w:t xml:space="preserve"> </w:t>
      </w:r>
      <w:r w:rsidRPr="00B22A50">
        <w:t>называемых</w:t>
      </w:r>
      <w:r w:rsidR="00B22A50" w:rsidRPr="00B22A50">
        <w:t xml:space="preserve"> </w:t>
      </w:r>
      <w:proofErr w:type="spellStart"/>
      <w:r w:rsidRPr="00B22A50">
        <w:t>беззаявительных</w:t>
      </w:r>
      <w:proofErr w:type="spellEnd"/>
      <w:r w:rsidR="00B22A50" w:rsidRPr="00B22A50">
        <w:t xml:space="preserve"> </w:t>
      </w:r>
      <w:r w:rsidRPr="00B22A50">
        <w:t>услуг</w:t>
      </w:r>
      <w:r w:rsidR="00B22A50" w:rsidRPr="00B22A50">
        <w:t xml:space="preserve"> </w:t>
      </w:r>
      <w:r w:rsidRPr="00B22A50">
        <w:t>и</w:t>
      </w:r>
      <w:r w:rsidR="00B22A50" w:rsidRPr="00B22A50">
        <w:t xml:space="preserve"> </w:t>
      </w:r>
      <w:r w:rsidRPr="00B22A50">
        <w:t>пенсионные.</w:t>
      </w:r>
      <w:r w:rsidR="00B22A50" w:rsidRPr="00B22A50">
        <w:t xml:space="preserve"> </w:t>
      </w:r>
      <w:r w:rsidRPr="00B22A50">
        <w:t>Специалисты</w:t>
      </w:r>
      <w:r w:rsidR="00B22A50" w:rsidRPr="00B22A50">
        <w:t xml:space="preserve"> </w:t>
      </w:r>
      <w:r w:rsidRPr="00B22A50">
        <w:t>делают</w:t>
      </w:r>
      <w:r w:rsidR="00B22A50" w:rsidRPr="00B22A50">
        <w:t xml:space="preserve"> </w:t>
      </w:r>
      <w:r w:rsidRPr="00B22A50">
        <w:t>перерасчеты,</w:t>
      </w:r>
      <w:r w:rsidR="00B22A50" w:rsidRPr="00B22A50">
        <w:t xml:space="preserve"> </w:t>
      </w:r>
      <w:r w:rsidRPr="00B22A50">
        <w:t>оформляют</w:t>
      </w:r>
      <w:r w:rsidR="00B22A50" w:rsidRPr="00B22A50">
        <w:t xml:space="preserve"> </w:t>
      </w:r>
      <w:r w:rsidRPr="00B22A50">
        <w:t>пособия</w:t>
      </w:r>
      <w:r w:rsidR="00B22A50" w:rsidRPr="00B22A50">
        <w:t xml:space="preserve"> </w:t>
      </w:r>
      <w:r w:rsidRPr="00B22A50">
        <w:t>по</w:t>
      </w:r>
      <w:r w:rsidR="00B22A50" w:rsidRPr="00B22A50">
        <w:t xml:space="preserve"> </w:t>
      </w:r>
      <w:r w:rsidRPr="00B22A50">
        <w:t>инвалидности</w:t>
      </w:r>
      <w:r w:rsidR="00B22A50" w:rsidRPr="00B22A50">
        <w:t xml:space="preserve"> </w:t>
      </w:r>
      <w:r w:rsidRPr="00B22A50">
        <w:t>или</w:t>
      </w:r>
      <w:r w:rsidR="00B22A50" w:rsidRPr="00B22A50">
        <w:t xml:space="preserve"> </w:t>
      </w:r>
      <w:r w:rsidRPr="00B22A50">
        <w:t>потере</w:t>
      </w:r>
      <w:r w:rsidR="00B22A50" w:rsidRPr="00B22A50">
        <w:t xml:space="preserve"> </w:t>
      </w:r>
      <w:r w:rsidRPr="00B22A50">
        <w:t>кормильца</w:t>
      </w:r>
      <w:r w:rsidR="00B22A50" w:rsidRPr="00B22A50">
        <w:t xml:space="preserve"> </w:t>
      </w:r>
      <w:r w:rsidRPr="00B22A50">
        <w:t>без</w:t>
      </w:r>
      <w:r w:rsidR="00B22A50" w:rsidRPr="00B22A50">
        <w:t xml:space="preserve"> </w:t>
      </w:r>
      <w:r w:rsidRPr="00B22A50">
        <w:t>присутствия</w:t>
      </w:r>
      <w:r w:rsidR="00B22A50" w:rsidRPr="00B22A50">
        <w:t xml:space="preserve"> </w:t>
      </w:r>
      <w:r w:rsidRPr="00B22A50">
        <w:t>заявителя,</w:t>
      </w:r>
      <w:r w:rsidR="00B22A50" w:rsidRPr="00B22A50">
        <w:t xml:space="preserve"> </w:t>
      </w:r>
      <w:r w:rsidRPr="00B22A50">
        <w:t>а</w:t>
      </w:r>
      <w:r w:rsidR="00B22A50" w:rsidRPr="00B22A50">
        <w:t xml:space="preserve"> </w:t>
      </w:r>
      <w:r w:rsidRPr="00B22A50">
        <w:t>назначение</w:t>
      </w:r>
      <w:r w:rsidR="00B22A50" w:rsidRPr="00B22A50">
        <w:t xml:space="preserve"> </w:t>
      </w:r>
      <w:r w:rsidRPr="00B22A50">
        <w:t>пенсии</w:t>
      </w:r>
      <w:r w:rsidR="00B22A50" w:rsidRPr="00B22A50">
        <w:t xml:space="preserve"> </w:t>
      </w:r>
      <w:r w:rsidRPr="00B22A50">
        <w:t>по</w:t>
      </w:r>
      <w:r w:rsidR="00B22A50" w:rsidRPr="00B22A50">
        <w:t xml:space="preserve"> </w:t>
      </w:r>
      <w:r w:rsidRPr="00B22A50">
        <w:t>возрасту</w:t>
      </w:r>
      <w:r w:rsidR="00B22A50" w:rsidRPr="00B22A50">
        <w:t xml:space="preserve"> </w:t>
      </w:r>
      <w:r w:rsidRPr="00B22A50">
        <w:t>вообще</w:t>
      </w:r>
      <w:r w:rsidR="00B22A50" w:rsidRPr="00B22A50">
        <w:t xml:space="preserve"> </w:t>
      </w:r>
      <w:r w:rsidRPr="00B22A50">
        <w:t>происходит</w:t>
      </w:r>
      <w:r w:rsidR="00B22A50" w:rsidRPr="00B22A50">
        <w:t xml:space="preserve"> </w:t>
      </w:r>
      <w:r w:rsidRPr="00B22A50">
        <w:t>на</w:t>
      </w:r>
      <w:r w:rsidR="00B22A50" w:rsidRPr="00B22A50">
        <w:t xml:space="preserve"> </w:t>
      </w:r>
      <w:r w:rsidRPr="00B22A50">
        <w:t>портале</w:t>
      </w:r>
      <w:r w:rsidR="00B22A50" w:rsidRPr="00B22A50">
        <w:t xml:space="preserve"> </w:t>
      </w:r>
      <w:proofErr w:type="spellStart"/>
      <w:r w:rsidRPr="00B22A50">
        <w:t>Госуслуг</w:t>
      </w:r>
      <w:proofErr w:type="spellEnd"/>
      <w:r w:rsidR="00B22A50" w:rsidRPr="00B22A50">
        <w:t xml:space="preserve"> </w:t>
      </w:r>
      <w:r w:rsidRPr="00B22A50">
        <w:t>автоматически.</w:t>
      </w:r>
    </w:p>
    <w:p w14:paraId="0BDCEA02" w14:textId="77777777" w:rsidR="00CB46DB" w:rsidRPr="00B22A50" w:rsidRDefault="00730024" w:rsidP="00CB46DB">
      <w:hyperlink r:id="rId42" w:history="1">
        <w:r w:rsidR="00CB46DB" w:rsidRPr="00B22A50">
          <w:rPr>
            <w:rStyle w:val="a3"/>
          </w:rPr>
          <w:t>https://mir24.tv/news/16601445/socialnyi-fond-rossii-okazal-svyshe-120-mln-uslug-s-nachala-2024-goda</w:t>
        </w:r>
      </w:hyperlink>
      <w:r w:rsidR="00B22A50" w:rsidRPr="00B22A50">
        <w:t xml:space="preserve"> </w:t>
      </w:r>
    </w:p>
    <w:p w14:paraId="350A05BA" w14:textId="77777777" w:rsidR="00437171" w:rsidRPr="00B22A50" w:rsidRDefault="00437171" w:rsidP="00437171">
      <w:pPr>
        <w:pStyle w:val="2"/>
      </w:pPr>
      <w:bookmarkStart w:id="115" w:name="А107"/>
      <w:bookmarkStart w:id="116" w:name="_Toc176335880"/>
      <w:r w:rsidRPr="00B22A50">
        <w:t>Парламентская</w:t>
      </w:r>
      <w:r w:rsidR="00B22A50" w:rsidRPr="00B22A50">
        <w:t xml:space="preserve"> </w:t>
      </w:r>
      <w:r w:rsidRPr="00B22A50">
        <w:t>газета,</w:t>
      </w:r>
      <w:r w:rsidR="00B22A50" w:rsidRPr="00B22A50">
        <w:t xml:space="preserve"> </w:t>
      </w:r>
      <w:r w:rsidRPr="00B22A50">
        <w:t>03.09.2024,</w:t>
      </w:r>
      <w:r w:rsidR="00B22A50" w:rsidRPr="00B22A50">
        <w:t xml:space="preserve"> </w:t>
      </w:r>
      <w:r w:rsidRPr="00B22A50">
        <w:t>Элеонора</w:t>
      </w:r>
      <w:r w:rsidR="00B22A50" w:rsidRPr="00B22A50">
        <w:t xml:space="preserve"> </w:t>
      </w:r>
      <w:r w:rsidRPr="00B22A50">
        <w:t>РЫЛОВА,</w:t>
      </w:r>
      <w:r w:rsidR="00B22A50" w:rsidRPr="00B22A50">
        <w:t xml:space="preserve"> </w:t>
      </w:r>
      <w:r w:rsidRPr="00B22A50">
        <w:t>Россиянам</w:t>
      </w:r>
      <w:r w:rsidR="00B22A50" w:rsidRPr="00B22A50">
        <w:t xml:space="preserve"> </w:t>
      </w:r>
      <w:r w:rsidRPr="00B22A50">
        <w:t>помогут</w:t>
      </w:r>
      <w:r w:rsidR="00B22A50" w:rsidRPr="00B22A50">
        <w:t xml:space="preserve"> </w:t>
      </w:r>
      <w:r w:rsidRPr="00B22A50">
        <w:t>грамотно</w:t>
      </w:r>
      <w:r w:rsidR="00B22A50" w:rsidRPr="00B22A50">
        <w:t xml:space="preserve"> </w:t>
      </w:r>
      <w:r w:rsidRPr="00B22A50">
        <w:t>распорядиться</w:t>
      </w:r>
      <w:r w:rsidR="00B22A50" w:rsidRPr="00B22A50">
        <w:t xml:space="preserve"> </w:t>
      </w:r>
      <w:r w:rsidRPr="00B22A50">
        <w:t>пенсионным</w:t>
      </w:r>
      <w:r w:rsidR="00B22A50" w:rsidRPr="00B22A50">
        <w:t xml:space="preserve"> </w:t>
      </w:r>
      <w:r w:rsidRPr="00B22A50">
        <w:t>капиталом</w:t>
      </w:r>
      <w:bookmarkEnd w:id="115"/>
      <w:bookmarkEnd w:id="116"/>
    </w:p>
    <w:p w14:paraId="5C8A707C" w14:textId="77777777" w:rsidR="00437171" w:rsidRPr="00B22A50" w:rsidRDefault="00437171" w:rsidP="004B26FD">
      <w:pPr>
        <w:pStyle w:val="3"/>
      </w:pPr>
      <w:bookmarkStart w:id="117" w:name="_Toc176335881"/>
      <w:r w:rsidRPr="00B22A50">
        <w:t>Россияне</w:t>
      </w:r>
      <w:r w:rsidR="00B22A50" w:rsidRPr="00B22A50">
        <w:t xml:space="preserve"> </w:t>
      </w:r>
      <w:r w:rsidRPr="00B22A50">
        <w:t>получат</w:t>
      </w:r>
      <w:r w:rsidR="00B22A50" w:rsidRPr="00B22A50">
        <w:t xml:space="preserve"> </w:t>
      </w:r>
      <w:r w:rsidRPr="00B22A50">
        <w:t>полные</w:t>
      </w:r>
      <w:r w:rsidR="00B22A50" w:rsidRPr="00B22A50">
        <w:t xml:space="preserve"> </w:t>
      </w:r>
      <w:r w:rsidRPr="00B22A50">
        <w:t>сведения</w:t>
      </w:r>
      <w:r w:rsidR="00B22A50" w:rsidRPr="00B22A50">
        <w:t xml:space="preserve"> </w:t>
      </w:r>
      <w:r w:rsidRPr="00B22A50">
        <w:t>о</w:t>
      </w:r>
      <w:r w:rsidR="00B22A50" w:rsidRPr="00B22A50">
        <w:t xml:space="preserve"> </w:t>
      </w:r>
      <w:r w:rsidRPr="00B22A50">
        <w:t>своей</w:t>
      </w:r>
      <w:r w:rsidR="00B22A50" w:rsidRPr="00B22A50">
        <w:t xml:space="preserve"> </w:t>
      </w:r>
      <w:r w:rsidRPr="00B22A50">
        <w:t>накопительной</w:t>
      </w:r>
      <w:r w:rsidR="00B22A50" w:rsidRPr="00B22A50">
        <w:t xml:space="preserve"> </w:t>
      </w:r>
      <w:r w:rsidRPr="00B22A50">
        <w:t>пенсии.</w:t>
      </w:r>
      <w:r w:rsidR="00B22A50" w:rsidRPr="00B22A50">
        <w:t xml:space="preserve"> </w:t>
      </w:r>
      <w:r w:rsidRPr="00B22A50">
        <w:t>3</w:t>
      </w:r>
      <w:r w:rsidR="00B22A50" w:rsidRPr="00B22A50">
        <w:t xml:space="preserve"> </w:t>
      </w:r>
      <w:r w:rsidRPr="00B22A50">
        <w:t>сентября</w:t>
      </w:r>
      <w:r w:rsidR="00B22A50" w:rsidRPr="00B22A50">
        <w:t xml:space="preserve"> </w:t>
      </w:r>
      <w:r w:rsidRPr="00B22A50">
        <w:t>вступает</w:t>
      </w:r>
      <w:r w:rsidR="00B22A50" w:rsidRPr="00B22A50">
        <w:t xml:space="preserve"> </w:t>
      </w:r>
      <w:r w:rsidRPr="00B22A50">
        <w:t>в</w:t>
      </w:r>
      <w:r w:rsidR="00B22A50" w:rsidRPr="00B22A50">
        <w:t xml:space="preserve"> </w:t>
      </w:r>
      <w:r w:rsidRPr="00B22A50">
        <w:t>силу</w:t>
      </w:r>
      <w:r w:rsidR="00B22A50" w:rsidRPr="00B22A50">
        <w:t xml:space="preserve"> </w:t>
      </w:r>
      <w:r w:rsidRPr="00B22A50">
        <w:t>приказ</w:t>
      </w:r>
      <w:r w:rsidR="00B22A50" w:rsidRPr="00B22A50">
        <w:t xml:space="preserve"> </w:t>
      </w:r>
      <w:proofErr w:type="spellStart"/>
      <w:r w:rsidRPr="00B22A50">
        <w:t>Соцфонда</w:t>
      </w:r>
      <w:proofErr w:type="spellEnd"/>
      <w:r w:rsidR="00B22A50" w:rsidRPr="00B22A50">
        <w:t xml:space="preserve"> </w:t>
      </w:r>
      <w:r w:rsidRPr="00B22A50">
        <w:t>России,</w:t>
      </w:r>
      <w:r w:rsidR="00B22A50" w:rsidRPr="00B22A50">
        <w:t xml:space="preserve"> </w:t>
      </w:r>
      <w:r w:rsidRPr="00B22A50">
        <w:t>который</w:t>
      </w:r>
      <w:r w:rsidR="00B22A50" w:rsidRPr="00B22A50">
        <w:t xml:space="preserve"> </w:t>
      </w:r>
      <w:r w:rsidRPr="00B22A50">
        <w:t>вводит</w:t>
      </w:r>
      <w:r w:rsidR="00B22A50" w:rsidRPr="00B22A50">
        <w:t xml:space="preserve"> </w:t>
      </w:r>
      <w:r w:rsidRPr="00B22A50">
        <w:t>новую</w:t>
      </w:r>
      <w:r w:rsidR="00B22A50" w:rsidRPr="00B22A50">
        <w:t xml:space="preserve"> </w:t>
      </w:r>
      <w:r w:rsidRPr="00B22A50">
        <w:t>форму</w:t>
      </w:r>
      <w:r w:rsidR="00B22A50" w:rsidRPr="00B22A50">
        <w:t xml:space="preserve"> </w:t>
      </w:r>
      <w:r w:rsidRPr="00B22A50">
        <w:t>оповещения</w:t>
      </w:r>
      <w:r w:rsidR="00B22A50" w:rsidRPr="00B22A50">
        <w:t xml:space="preserve"> </w:t>
      </w:r>
      <w:r w:rsidRPr="00B22A50">
        <w:t>о</w:t>
      </w:r>
      <w:r w:rsidR="00B22A50" w:rsidRPr="00B22A50">
        <w:t xml:space="preserve"> </w:t>
      </w:r>
      <w:r w:rsidRPr="00B22A50">
        <w:t>состоянии</w:t>
      </w:r>
      <w:r w:rsidR="00B22A50" w:rsidRPr="00B22A50">
        <w:t xml:space="preserve"> </w:t>
      </w:r>
      <w:r w:rsidRPr="00B22A50">
        <w:t>счета</w:t>
      </w:r>
      <w:r w:rsidR="00B22A50" w:rsidRPr="00B22A50">
        <w:t xml:space="preserve"> </w:t>
      </w:r>
      <w:r w:rsidRPr="00B22A50">
        <w:t>накопительной</w:t>
      </w:r>
      <w:r w:rsidR="00B22A50" w:rsidRPr="00B22A50">
        <w:t xml:space="preserve"> </w:t>
      </w:r>
      <w:r w:rsidRPr="00B22A50">
        <w:t>пенсии</w:t>
      </w:r>
      <w:r w:rsidR="00B22A50" w:rsidRPr="00B22A50">
        <w:t xml:space="preserve"> </w:t>
      </w:r>
      <w:r w:rsidRPr="00B22A50">
        <w:t>и</w:t>
      </w:r>
      <w:r w:rsidR="00B22A50" w:rsidRPr="00B22A50">
        <w:t xml:space="preserve"> </w:t>
      </w:r>
      <w:r w:rsidRPr="00B22A50">
        <w:t>о</w:t>
      </w:r>
      <w:r w:rsidR="00B22A50" w:rsidRPr="00B22A50">
        <w:t xml:space="preserve"> </w:t>
      </w:r>
      <w:r w:rsidRPr="00B22A50">
        <w:t>результатах</w:t>
      </w:r>
      <w:r w:rsidR="00B22A50" w:rsidRPr="00B22A50">
        <w:t xml:space="preserve"> </w:t>
      </w:r>
      <w:r w:rsidRPr="00B22A50">
        <w:t>инвестирования</w:t>
      </w:r>
      <w:r w:rsidR="00B22A50" w:rsidRPr="00B22A50">
        <w:t xml:space="preserve"> </w:t>
      </w:r>
      <w:r w:rsidRPr="00B22A50">
        <w:t>пенсионных</w:t>
      </w:r>
      <w:r w:rsidR="00B22A50" w:rsidRPr="00B22A50">
        <w:t xml:space="preserve"> </w:t>
      </w:r>
      <w:r w:rsidRPr="00B22A50">
        <w:t>средств.</w:t>
      </w:r>
      <w:r w:rsidR="00B22A50" w:rsidRPr="00B22A50">
        <w:t xml:space="preserve"> </w:t>
      </w:r>
      <w:r w:rsidRPr="00B22A50">
        <w:t>Более</w:t>
      </w:r>
      <w:r w:rsidR="00B22A50" w:rsidRPr="00B22A50">
        <w:t xml:space="preserve"> </w:t>
      </w:r>
      <w:r w:rsidRPr="00B22A50">
        <w:t>детальная</w:t>
      </w:r>
      <w:r w:rsidR="00B22A50" w:rsidRPr="00B22A50">
        <w:t xml:space="preserve"> </w:t>
      </w:r>
      <w:r w:rsidRPr="00B22A50">
        <w:t>информация</w:t>
      </w:r>
      <w:r w:rsidR="00B22A50" w:rsidRPr="00B22A50">
        <w:t xml:space="preserve"> </w:t>
      </w:r>
      <w:r w:rsidRPr="00B22A50">
        <w:t>позволит</w:t>
      </w:r>
      <w:r w:rsidR="00B22A50" w:rsidRPr="00B22A50">
        <w:t xml:space="preserve"> </w:t>
      </w:r>
      <w:r w:rsidRPr="00B22A50">
        <w:t>гражданам</w:t>
      </w:r>
      <w:r w:rsidR="00B22A50" w:rsidRPr="00B22A50">
        <w:t xml:space="preserve"> </w:t>
      </w:r>
      <w:r w:rsidRPr="00B22A50">
        <w:t>правильно</w:t>
      </w:r>
      <w:r w:rsidR="00B22A50" w:rsidRPr="00B22A50">
        <w:t xml:space="preserve"> </w:t>
      </w:r>
      <w:r w:rsidRPr="00B22A50">
        <w:t>распоряжаться</w:t>
      </w:r>
      <w:r w:rsidR="00B22A50" w:rsidRPr="00B22A50">
        <w:t xml:space="preserve"> </w:t>
      </w:r>
      <w:r w:rsidRPr="00B22A50">
        <w:t>своим</w:t>
      </w:r>
      <w:r w:rsidR="00B22A50" w:rsidRPr="00B22A50">
        <w:t xml:space="preserve"> </w:t>
      </w:r>
      <w:r w:rsidRPr="00B22A50">
        <w:t>пенсионным</w:t>
      </w:r>
      <w:r w:rsidR="00B22A50" w:rsidRPr="00B22A50">
        <w:t xml:space="preserve"> </w:t>
      </w:r>
      <w:r w:rsidRPr="00B22A50">
        <w:t>капиталом.</w:t>
      </w:r>
      <w:r w:rsidR="00B22A50" w:rsidRPr="00B22A50">
        <w:t xml:space="preserve"> «</w:t>
      </w:r>
      <w:r w:rsidRPr="00B22A50">
        <w:t>Парламентская</w:t>
      </w:r>
      <w:r w:rsidR="00B22A50" w:rsidRPr="00B22A50">
        <w:t xml:space="preserve"> </w:t>
      </w:r>
      <w:r w:rsidRPr="00B22A50">
        <w:t>газета</w:t>
      </w:r>
      <w:r w:rsidR="00B22A50" w:rsidRPr="00B22A50">
        <w:t xml:space="preserve">» </w:t>
      </w:r>
      <w:r w:rsidRPr="00B22A50">
        <w:t>разбиралась</w:t>
      </w:r>
      <w:r w:rsidR="00B22A50" w:rsidRPr="00B22A50">
        <w:t xml:space="preserve"> </w:t>
      </w:r>
      <w:r w:rsidRPr="00B22A50">
        <w:t>в</w:t>
      </w:r>
      <w:r w:rsidR="00B22A50" w:rsidRPr="00B22A50">
        <w:t xml:space="preserve"> </w:t>
      </w:r>
      <w:r w:rsidRPr="00B22A50">
        <w:t>нововведениях.</w:t>
      </w:r>
      <w:bookmarkEnd w:id="117"/>
    </w:p>
    <w:p w14:paraId="460A1C90" w14:textId="77777777" w:rsidR="00437171" w:rsidRPr="00B22A50" w:rsidRDefault="0072123C" w:rsidP="00437171">
      <w:r w:rsidRPr="00B22A50">
        <w:t>ВТОРАЯ</w:t>
      </w:r>
      <w:r w:rsidR="00B22A50" w:rsidRPr="00B22A50">
        <w:t xml:space="preserve"> </w:t>
      </w:r>
      <w:r w:rsidRPr="00B22A50">
        <w:t>ПЕНСИЯ</w:t>
      </w:r>
    </w:p>
    <w:p w14:paraId="0CF6A026" w14:textId="77777777" w:rsidR="00437171" w:rsidRPr="00B22A50" w:rsidRDefault="00437171" w:rsidP="00437171">
      <w:r w:rsidRPr="00B22A50">
        <w:t>Накопительная</w:t>
      </w:r>
      <w:r w:rsidR="00B22A50" w:rsidRPr="00B22A50">
        <w:t xml:space="preserve"> </w:t>
      </w:r>
      <w:r w:rsidRPr="00B22A50">
        <w:t>пенсия</w:t>
      </w:r>
      <w:r w:rsidR="00B22A50" w:rsidRPr="00B22A50">
        <w:t xml:space="preserve"> </w:t>
      </w:r>
      <w:r w:rsidRPr="00B22A50">
        <w:t>-</w:t>
      </w:r>
      <w:r w:rsidR="00B22A50" w:rsidRPr="00B22A50">
        <w:t xml:space="preserve"> </w:t>
      </w:r>
      <w:r w:rsidRPr="00B22A50">
        <w:t>это</w:t>
      </w:r>
      <w:r w:rsidR="00B22A50" w:rsidRPr="00B22A50">
        <w:t xml:space="preserve"> </w:t>
      </w:r>
      <w:r w:rsidRPr="00B22A50">
        <w:t>дополнительные</w:t>
      </w:r>
      <w:r w:rsidR="00B22A50" w:rsidRPr="00B22A50">
        <w:t xml:space="preserve"> </w:t>
      </w:r>
      <w:r w:rsidRPr="00B22A50">
        <w:t>деньги</w:t>
      </w:r>
      <w:r w:rsidR="00B22A50" w:rsidRPr="00B22A50">
        <w:t xml:space="preserve"> </w:t>
      </w:r>
      <w:r w:rsidRPr="00B22A50">
        <w:t>к</w:t>
      </w:r>
      <w:r w:rsidR="00B22A50" w:rsidRPr="00B22A50">
        <w:t xml:space="preserve"> </w:t>
      </w:r>
      <w:r w:rsidRPr="00B22A50">
        <w:t>страховой</w:t>
      </w:r>
      <w:r w:rsidR="00B22A50" w:rsidRPr="00B22A50">
        <w:t xml:space="preserve"> </w:t>
      </w:r>
      <w:r w:rsidRPr="00B22A50">
        <w:t>пенсии.</w:t>
      </w:r>
      <w:r w:rsidR="00B22A50" w:rsidRPr="00B22A50">
        <w:t xml:space="preserve"> </w:t>
      </w:r>
      <w:r w:rsidRPr="00B22A50">
        <w:t>С</w:t>
      </w:r>
      <w:r w:rsidR="00B22A50" w:rsidRPr="00B22A50">
        <w:t xml:space="preserve"> </w:t>
      </w:r>
      <w:r w:rsidRPr="00B22A50">
        <w:t>2002</w:t>
      </w:r>
      <w:r w:rsidR="00B22A50" w:rsidRPr="00B22A50">
        <w:t xml:space="preserve"> </w:t>
      </w:r>
      <w:r w:rsidRPr="00B22A50">
        <w:t>по</w:t>
      </w:r>
      <w:r w:rsidR="00B22A50" w:rsidRPr="00B22A50">
        <w:t xml:space="preserve"> </w:t>
      </w:r>
      <w:r w:rsidRPr="00B22A50">
        <w:t>2014</w:t>
      </w:r>
      <w:r w:rsidR="00B22A50" w:rsidRPr="00B22A50">
        <w:t xml:space="preserve"> </w:t>
      </w:r>
      <w:r w:rsidRPr="00B22A50">
        <w:t>год</w:t>
      </w:r>
      <w:r w:rsidR="00B22A50" w:rsidRPr="00B22A50">
        <w:t xml:space="preserve"> </w:t>
      </w:r>
      <w:r w:rsidRPr="00B22A50">
        <w:t>работодатели</w:t>
      </w:r>
      <w:r w:rsidR="00B22A50" w:rsidRPr="00B22A50">
        <w:t xml:space="preserve"> </w:t>
      </w:r>
      <w:r w:rsidRPr="00B22A50">
        <w:t>16</w:t>
      </w:r>
      <w:r w:rsidR="00B22A50" w:rsidRPr="00B22A50">
        <w:t xml:space="preserve"> </w:t>
      </w:r>
      <w:r w:rsidRPr="00B22A50">
        <w:t>процентов</w:t>
      </w:r>
      <w:r w:rsidR="00B22A50" w:rsidRPr="00B22A50">
        <w:t xml:space="preserve"> </w:t>
      </w:r>
      <w:r w:rsidRPr="00B22A50">
        <w:t>от</w:t>
      </w:r>
      <w:r w:rsidR="00B22A50" w:rsidRPr="00B22A50">
        <w:t xml:space="preserve"> </w:t>
      </w:r>
      <w:r w:rsidRPr="00B22A50">
        <w:t>фонда</w:t>
      </w:r>
      <w:r w:rsidR="00B22A50" w:rsidRPr="00B22A50">
        <w:t xml:space="preserve"> </w:t>
      </w:r>
      <w:r w:rsidRPr="00B22A50">
        <w:t>оплаты</w:t>
      </w:r>
      <w:r w:rsidR="00B22A50" w:rsidRPr="00B22A50">
        <w:t xml:space="preserve"> </w:t>
      </w:r>
      <w:r w:rsidRPr="00B22A50">
        <w:t>труда</w:t>
      </w:r>
      <w:r w:rsidR="00B22A50" w:rsidRPr="00B22A50">
        <w:t xml:space="preserve"> </w:t>
      </w:r>
      <w:r w:rsidRPr="00B22A50">
        <w:t>перечисляли</w:t>
      </w:r>
      <w:r w:rsidR="00B22A50" w:rsidRPr="00B22A50">
        <w:t xml:space="preserve"> </w:t>
      </w:r>
      <w:r w:rsidRPr="00B22A50">
        <w:t>в</w:t>
      </w:r>
      <w:r w:rsidR="00B22A50" w:rsidRPr="00B22A50">
        <w:t xml:space="preserve"> </w:t>
      </w:r>
      <w:r w:rsidRPr="00B22A50">
        <w:t>ПФР</w:t>
      </w:r>
      <w:r w:rsidR="00B22A50" w:rsidRPr="00B22A50">
        <w:t xml:space="preserve"> </w:t>
      </w:r>
      <w:r w:rsidRPr="00B22A50">
        <w:t>на</w:t>
      </w:r>
      <w:r w:rsidR="00B22A50" w:rsidRPr="00B22A50">
        <w:t xml:space="preserve"> </w:t>
      </w:r>
      <w:r w:rsidRPr="00B22A50">
        <w:t>страховую</w:t>
      </w:r>
      <w:r w:rsidR="00B22A50" w:rsidRPr="00B22A50">
        <w:t xml:space="preserve"> </w:t>
      </w:r>
      <w:r w:rsidRPr="00B22A50">
        <w:t>пенсию,</w:t>
      </w:r>
      <w:r w:rsidR="00B22A50" w:rsidRPr="00B22A50">
        <w:t xml:space="preserve"> </w:t>
      </w:r>
      <w:r w:rsidRPr="00B22A50">
        <w:t>а</w:t>
      </w:r>
      <w:r w:rsidR="00B22A50" w:rsidRPr="00B22A50">
        <w:t xml:space="preserve"> </w:t>
      </w:r>
      <w:r w:rsidRPr="00B22A50">
        <w:t>еще</w:t>
      </w:r>
      <w:r w:rsidR="00B22A50" w:rsidRPr="00B22A50">
        <w:t xml:space="preserve"> </w:t>
      </w:r>
      <w:r w:rsidRPr="00B22A50">
        <w:t>6</w:t>
      </w:r>
      <w:r w:rsidR="00B22A50" w:rsidRPr="00B22A50">
        <w:t xml:space="preserve"> </w:t>
      </w:r>
      <w:r w:rsidRPr="00B22A50">
        <w:t>процентов</w:t>
      </w:r>
      <w:r w:rsidR="00B22A50" w:rsidRPr="00B22A50">
        <w:t xml:space="preserve"> </w:t>
      </w:r>
      <w:r w:rsidRPr="00B22A50">
        <w:t>-</w:t>
      </w:r>
      <w:r w:rsidR="00B22A50" w:rsidRPr="00B22A50">
        <w:t xml:space="preserve"> </w:t>
      </w:r>
      <w:r w:rsidRPr="00B22A50">
        <w:t>на</w:t>
      </w:r>
      <w:r w:rsidR="00B22A50" w:rsidRPr="00B22A50">
        <w:t xml:space="preserve"> </w:t>
      </w:r>
      <w:r w:rsidRPr="00B22A50">
        <w:t>индивидуальные</w:t>
      </w:r>
      <w:r w:rsidR="00B22A50" w:rsidRPr="00B22A50">
        <w:t xml:space="preserve"> </w:t>
      </w:r>
      <w:r w:rsidRPr="00B22A50">
        <w:t>лицевые</w:t>
      </w:r>
      <w:r w:rsidR="00B22A50" w:rsidRPr="00B22A50">
        <w:t xml:space="preserve"> </w:t>
      </w:r>
      <w:r w:rsidRPr="00B22A50">
        <w:t>счета</w:t>
      </w:r>
      <w:r w:rsidR="00B22A50" w:rsidRPr="00B22A50">
        <w:t xml:space="preserve"> </w:t>
      </w:r>
      <w:r w:rsidRPr="00B22A50">
        <w:t>сотрудников</w:t>
      </w:r>
      <w:r w:rsidR="00B22A50" w:rsidRPr="00B22A50">
        <w:t xml:space="preserve"> </w:t>
      </w:r>
      <w:r w:rsidRPr="00B22A50">
        <w:t>для</w:t>
      </w:r>
      <w:r w:rsidR="00B22A50" w:rsidRPr="00B22A50">
        <w:t xml:space="preserve"> </w:t>
      </w:r>
      <w:r w:rsidRPr="00B22A50">
        <w:t>формирования</w:t>
      </w:r>
      <w:r w:rsidR="00B22A50" w:rsidRPr="00B22A50">
        <w:t xml:space="preserve"> </w:t>
      </w:r>
      <w:r w:rsidRPr="00B22A50">
        <w:t>накопительной</w:t>
      </w:r>
      <w:r w:rsidR="00B22A50" w:rsidRPr="00B22A50">
        <w:t xml:space="preserve"> </w:t>
      </w:r>
      <w:r w:rsidRPr="00B22A50">
        <w:t>пенсии.</w:t>
      </w:r>
      <w:r w:rsidR="00B22A50" w:rsidRPr="00B22A50">
        <w:t xml:space="preserve"> </w:t>
      </w:r>
      <w:r w:rsidRPr="00B22A50">
        <w:t>В</w:t>
      </w:r>
      <w:r w:rsidR="00B22A50" w:rsidRPr="00B22A50">
        <w:t xml:space="preserve"> </w:t>
      </w:r>
      <w:r w:rsidRPr="00B22A50">
        <w:t>2013</w:t>
      </w:r>
      <w:r w:rsidR="00B22A50" w:rsidRPr="00B22A50">
        <w:t xml:space="preserve"> </w:t>
      </w:r>
      <w:r w:rsidRPr="00B22A50">
        <w:t>году</w:t>
      </w:r>
      <w:r w:rsidR="00B22A50" w:rsidRPr="00B22A50">
        <w:t xml:space="preserve"> </w:t>
      </w:r>
      <w:r w:rsidRPr="00B22A50">
        <w:t>пенсионные</w:t>
      </w:r>
      <w:r w:rsidR="00B22A50" w:rsidRPr="00B22A50">
        <w:t xml:space="preserve"> </w:t>
      </w:r>
      <w:r w:rsidRPr="00B22A50">
        <w:t>накопления</w:t>
      </w:r>
      <w:r w:rsidR="00B22A50" w:rsidRPr="00B22A50">
        <w:t xml:space="preserve"> </w:t>
      </w:r>
      <w:r w:rsidRPr="00B22A50">
        <w:t>заморозили,</w:t>
      </w:r>
      <w:r w:rsidR="00B22A50" w:rsidRPr="00B22A50">
        <w:t xml:space="preserve"> </w:t>
      </w:r>
      <w:r w:rsidRPr="00B22A50">
        <w:t>и</w:t>
      </w:r>
      <w:r w:rsidR="00B22A50" w:rsidRPr="00B22A50">
        <w:t xml:space="preserve"> </w:t>
      </w:r>
      <w:r w:rsidRPr="00B22A50">
        <w:t>с</w:t>
      </w:r>
      <w:r w:rsidR="00B22A50" w:rsidRPr="00B22A50">
        <w:t xml:space="preserve"> </w:t>
      </w:r>
      <w:r w:rsidRPr="00B22A50">
        <w:t>тех</w:t>
      </w:r>
      <w:r w:rsidR="00B22A50" w:rsidRPr="00B22A50">
        <w:t xml:space="preserve"> </w:t>
      </w:r>
      <w:r w:rsidRPr="00B22A50">
        <w:t>пор</w:t>
      </w:r>
      <w:r w:rsidR="00B22A50" w:rsidRPr="00B22A50">
        <w:t xml:space="preserve"> </w:t>
      </w:r>
      <w:r w:rsidRPr="00B22A50">
        <w:t>все</w:t>
      </w:r>
      <w:r w:rsidR="00B22A50" w:rsidRPr="00B22A50">
        <w:t xml:space="preserve"> </w:t>
      </w:r>
      <w:r w:rsidRPr="00B22A50">
        <w:t>22</w:t>
      </w:r>
      <w:r w:rsidR="00B22A50" w:rsidRPr="00B22A50">
        <w:t xml:space="preserve"> </w:t>
      </w:r>
      <w:r w:rsidRPr="00B22A50">
        <w:t>процента</w:t>
      </w:r>
      <w:r w:rsidR="00B22A50" w:rsidRPr="00B22A50">
        <w:t xml:space="preserve"> </w:t>
      </w:r>
      <w:r w:rsidRPr="00B22A50">
        <w:t>взносов</w:t>
      </w:r>
      <w:r w:rsidR="00B22A50" w:rsidRPr="00B22A50">
        <w:t xml:space="preserve"> </w:t>
      </w:r>
      <w:r w:rsidRPr="00B22A50">
        <w:t>работодателей</w:t>
      </w:r>
      <w:r w:rsidR="00B22A50" w:rsidRPr="00B22A50">
        <w:t xml:space="preserve"> </w:t>
      </w:r>
      <w:r w:rsidRPr="00B22A50">
        <w:t>идут</w:t>
      </w:r>
      <w:r w:rsidR="00B22A50" w:rsidRPr="00B22A50">
        <w:t xml:space="preserve"> </w:t>
      </w:r>
      <w:r w:rsidRPr="00B22A50">
        <w:t>только</w:t>
      </w:r>
      <w:r w:rsidR="00B22A50" w:rsidRPr="00B22A50">
        <w:t xml:space="preserve"> </w:t>
      </w:r>
      <w:r w:rsidRPr="00B22A50">
        <w:t>на</w:t>
      </w:r>
      <w:r w:rsidR="00B22A50" w:rsidRPr="00B22A50">
        <w:t xml:space="preserve"> </w:t>
      </w:r>
      <w:r w:rsidRPr="00B22A50">
        <w:t>страховую</w:t>
      </w:r>
      <w:r w:rsidR="00B22A50" w:rsidRPr="00B22A50">
        <w:t xml:space="preserve"> </w:t>
      </w:r>
      <w:r w:rsidRPr="00B22A50">
        <w:t>пенсию.</w:t>
      </w:r>
    </w:p>
    <w:p w14:paraId="6C6A917E" w14:textId="77777777" w:rsidR="00437171" w:rsidRPr="00B22A50" w:rsidRDefault="00437171" w:rsidP="00437171">
      <w:r w:rsidRPr="00B22A50">
        <w:lastRenderedPageBreak/>
        <w:t>Тем</w:t>
      </w:r>
      <w:r w:rsidR="00B22A50" w:rsidRPr="00B22A50">
        <w:t xml:space="preserve"> </w:t>
      </w:r>
      <w:r w:rsidRPr="00B22A50">
        <w:t>не</w:t>
      </w:r>
      <w:r w:rsidR="00B22A50" w:rsidRPr="00B22A50">
        <w:t xml:space="preserve"> </w:t>
      </w:r>
      <w:r w:rsidRPr="00B22A50">
        <w:t>менее</w:t>
      </w:r>
      <w:r w:rsidR="00B22A50" w:rsidRPr="00B22A50">
        <w:t xml:space="preserve"> </w:t>
      </w:r>
      <w:r w:rsidRPr="00B22A50">
        <w:t>у</w:t>
      </w:r>
      <w:r w:rsidR="00B22A50" w:rsidRPr="00B22A50">
        <w:t xml:space="preserve"> </w:t>
      </w:r>
      <w:r w:rsidRPr="00B22A50">
        <w:t>тех,</w:t>
      </w:r>
      <w:r w:rsidR="00B22A50" w:rsidRPr="00B22A50">
        <w:t xml:space="preserve"> </w:t>
      </w:r>
      <w:r w:rsidRPr="00B22A50">
        <w:t>кто</w:t>
      </w:r>
      <w:r w:rsidR="00B22A50" w:rsidRPr="00B22A50">
        <w:t xml:space="preserve"> </w:t>
      </w:r>
      <w:r w:rsidRPr="00B22A50">
        <w:t>официально</w:t>
      </w:r>
      <w:r w:rsidR="00B22A50" w:rsidRPr="00B22A50">
        <w:t xml:space="preserve"> </w:t>
      </w:r>
      <w:r w:rsidRPr="00B22A50">
        <w:t>трудился</w:t>
      </w:r>
      <w:r w:rsidR="00B22A50" w:rsidRPr="00B22A50">
        <w:t xml:space="preserve"> </w:t>
      </w:r>
      <w:r w:rsidRPr="00B22A50">
        <w:t>в</w:t>
      </w:r>
      <w:r w:rsidR="00B22A50" w:rsidRPr="00B22A50">
        <w:t xml:space="preserve"> </w:t>
      </w:r>
      <w:r w:rsidRPr="00B22A50">
        <w:t>период</w:t>
      </w:r>
      <w:r w:rsidR="00B22A50" w:rsidRPr="00B22A50">
        <w:t xml:space="preserve"> </w:t>
      </w:r>
      <w:r w:rsidRPr="00B22A50">
        <w:t>с</w:t>
      </w:r>
      <w:r w:rsidR="00B22A50" w:rsidRPr="00B22A50">
        <w:t xml:space="preserve"> </w:t>
      </w:r>
      <w:r w:rsidRPr="00B22A50">
        <w:t>2002</w:t>
      </w:r>
      <w:r w:rsidR="00B22A50" w:rsidRPr="00B22A50">
        <w:t xml:space="preserve"> </w:t>
      </w:r>
      <w:r w:rsidRPr="00B22A50">
        <w:t>по</w:t>
      </w:r>
      <w:r w:rsidR="00B22A50" w:rsidRPr="00B22A50">
        <w:t xml:space="preserve"> </w:t>
      </w:r>
      <w:r w:rsidRPr="00B22A50">
        <w:t>2014</w:t>
      </w:r>
      <w:r w:rsidR="00B22A50" w:rsidRPr="00B22A50">
        <w:t xml:space="preserve"> </w:t>
      </w:r>
      <w:r w:rsidRPr="00B22A50">
        <w:t>год,</w:t>
      </w:r>
      <w:r w:rsidR="00B22A50" w:rsidRPr="00B22A50">
        <w:t xml:space="preserve"> </w:t>
      </w:r>
      <w:r w:rsidRPr="00B22A50">
        <w:t>накопительная</w:t>
      </w:r>
      <w:r w:rsidR="00B22A50" w:rsidRPr="00B22A50">
        <w:t xml:space="preserve"> </w:t>
      </w:r>
      <w:r w:rsidRPr="00B22A50">
        <w:t>пенсия</w:t>
      </w:r>
      <w:r w:rsidR="00B22A50" w:rsidRPr="00B22A50">
        <w:t xml:space="preserve"> </w:t>
      </w:r>
      <w:r w:rsidRPr="00B22A50">
        <w:t>не</w:t>
      </w:r>
      <w:r w:rsidR="00B22A50" w:rsidRPr="00B22A50">
        <w:t xml:space="preserve"> </w:t>
      </w:r>
      <w:r w:rsidRPr="00B22A50">
        <w:t>пропала.</w:t>
      </w:r>
      <w:r w:rsidR="00B22A50" w:rsidRPr="00B22A50">
        <w:t xml:space="preserve"> </w:t>
      </w:r>
      <w:r w:rsidRPr="00B22A50">
        <w:t>Есть</w:t>
      </w:r>
      <w:r w:rsidR="00B22A50" w:rsidRPr="00B22A50">
        <w:t xml:space="preserve"> </w:t>
      </w:r>
      <w:r w:rsidRPr="00B22A50">
        <w:t>она</w:t>
      </w:r>
      <w:r w:rsidR="00B22A50" w:rsidRPr="00B22A50">
        <w:t xml:space="preserve"> </w:t>
      </w:r>
      <w:r w:rsidRPr="00B22A50">
        <w:t>и</w:t>
      </w:r>
      <w:r w:rsidR="00B22A50" w:rsidRPr="00B22A50">
        <w:t xml:space="preserve"> </w:t>
      </w:r>
      <w:r w:rsidRPr="00B22A50">
        <w:t>у</w:t>
      </w:r>
      <w:r w:rsidR="00B22A50" w:rsidRPr="00B22A50">
        <w:t xml:space="preserve"> </w:t>
      </w:r>
      <w:r w:rsidRPr="00B22A50">
        <w:t>тех</w:t>
      </w:r>
      <w:r w:rsidR="00B22A50" w:rsidRPr="00B22A50">
        <w:t xml:space="preserve"> </w:t>
      </w:r>
      <w:r w:rsidRPr="00B22A50">
        <w:t>женщин,</w:t>
      </w:r>
      <w:r w:rsidR="00B22A50" w:rsidRPr="00B22A50">
        <w:t xml:space="preserve"> </w:t>
      </w:r>
      <w:r w:rsidRPr="00B22A50">
        <w:t>которые</w:t>
      </w:r>
      <w:r w:rsidR="00B22A50" w:rsidRPr="00B22A50">
        <w:t xml:space="preserve"> </w:t>
      </w:r>
      <w:r w:rsidRPr="00B22A50">
        <w:t>использовали</w:t>
      </w:r>
      <w:r w:rsidR="00B22A50" w:rsidRPr="00B22A50">
        <w:t xml:space="preserve"> </w:t>
      </w:r>
      <w:r w:rsidRPr="00B22A50">
        <w:t>для</w:t>
      </w:r>
      <w:r w:rsidR="00B22A50" w:rsidRPr="00B22A50">
        <w:t xml:space="preserve"> </w:t>
      </w:r>
      <w:r w:rsidRPr="00B22A50">
        <w:t>этого</w:t>
      </w:r>
      <w:r w:rsidR="00B22A50" w:rsidRPr="00B22A50">
        <w:t xml:space="preserve"> </w:t>
      </w:r>
      <w:r w:rsidRPr="00B22A50">
        <w:t>свой</w:t>
      </w:r>
      <w:r w:rsidR="00B22A50" w:rsidRPr="00B22A50">
        <w:t xml:space="preserve"> </w:t>
      </w:r>
      <w:r w:rsidRPr="00B22A50">
        <w:t>материнский</w:t>
      </w:r>
      <w:r w:rsidR="00B22A50" w:rsidRPr="00B22A50">
        <w:t xml:space="preserve"> </w:t>
      </w:r>
      <w:r w:rsidRPr="00B22A50">
        <w:t>капитал.</w:t>
      </w:r>
    </w:p>
    <w:p w14:paraId="4F5C77BF" w14:textId="77777777" w:rsidR="00437171" w:rsidRPr="00B22A50" w:rsidRDefault="00437171" w:rsidP="00437171">
      <w:r w:rsidRPr="00B22A50">
        <w:t>Эти</w:t>
      </w:r>
      <w:r w:rsidR="00B22A50" w:rsidRPr="00B22A50">
        <w:t xml:space="preserve"> </w:t>
      </w:r>
      <w:r w:rsidRPr="00B22A50">
        <w:t>деньги</w:t>
      </w:r>
      <w:r w:rsidR="00B22A50" w:rsidRPr="00B22A50">
        <w:t xml:space="preserve"> </w:t>
      </w:r>
      <w:r w:rsidRPr="00B22A50">
        <w:t>находятся</w:t>
      </w:r>
      <w:r w:rsidR="00B22A50" w:rsidRPr="00B22A50">
        <w:t xml:space="preserve"> </w:t>
      </w:r>
      <w:r w:rsidRPr="00B22A50">
        <w:t>у</w:t>
      </w:r>
      <w:r w:rsidR="00B22A50" w:rsidRPr="00B22A50">
        <w:t xml:space="preserve"> </w:t>
      </w:r>
      <w:r w:rsidRPr="00B22A50">
        <w:t>страховщика</w:t>
      </w:r>
      <w:r w:rsidR="00B22A50" w:rsidRPr="00B22A50">
        <w:t xml:space="preserve"> </w:t>
      </w:r>
      <w:r w:rsidRPr="00B22A50">
        <w:t>-</w:t>
      </w:r>
      <w:r w:rsidR="00B22A50" w:rsidRPr="00B22A50">
        <w:t xml:space="preserve"> </w:t>
      </w:r>
      <w:proofErr w:type="spellStart"/>
      <w:r w:rsidRPr="00B22A50">
        <w:t>Соцфонда</w:t>
      </w:r>
      <w:proofErr w:type="spellEnd"/>
      <w:r w:rsidR="00B22A50" w:rsidRPr="00B22A50">
        <w:t xml:space="preserve"> </w:t>
      </w:r>
      <w:r w:rsidRPr="00B22A50">
        <w:t>РФ</w:t>
      </w:r>
      <w:r w:rsidR="00B22A50" w:rsidRPr="00B22A50">
        <w:t xml:space="preserve"> </w:t>
      </w:r>
      <w:r w:rsidRPr="00B22A50">
        <w:t>или</w:t>
      </w:r>
      <w:r w:rsidR="00B22A50" w:rsidRPr="00B22A50">
        <w:t xml:space="preserve"> </w:t>
      </w:r>
      <w:r w:rsidRPr="00B22A50">
        <w:t>негосударственного</w:t>
      </w:r>
      <w:r w:rsidR="00B22A50" w:rsidRPr="00B22A50">
        <w:t xml:space="preserve"> </w:t>
      </w:r>
      <w:r w:rsidRPr="00B22A50">
        <w:t>пенсионного</w:t>
      </w:r>
      <w:r w:rsidR="00B22A50" w:rsidRPr="00B22A50">
        <w:t xml:space="preserve"> </w:t>
      </w:r>
      <w:r w:rsidRPr="00B22A50">
        <w:t>фонда</w:t>
      </w:r>
      <w:r w:rsidR="00B22A50" w:rsidRPr="00B22A50">
        <w:t xml:space="preserve"> </w:t>
      </w:r>
      <w:r w:rsidRPr="00B22A50">
        <w:t>(НПФ).</w:t>
      </w:r>
      <w:r w:rsidR="00B22A50" w:rsidRPr="00B22A50">
        <w:t xml:space="preserve"> </w:t>
      </w:r>
      <w:r w:rsidRPr="00B22A50">
        <w:t>Они</w:t>
      </w:r>
      <w:r w:rsidR="00B22A50" w:rsidRPr="00B22A50">
        <w:t xml:space="preserve"> </w:t>
      </w:r>
      <w:r w:rsidRPr="00B22A50">
        <w:t>не</w:t>
      </w:r>
      <w:r w:rsidR="00B22A50" w:rsidRPr="00B22A50">
        <w:t xml:space="preserve"> </w:t>
      </w:r>
      <w:r w:rsidRPr="00B22A50">
        <w:t>лежат</w:t>
      </w:r>
      <w:r w:rsidR="00B22A50" w:rsidRPr="00B22A50">
        <w:t xml:space="preserve"> </w:t>
      </w:r>
      <w:r w:rsidRPr="00B22A50">
        <w:t>мертвым</w:t>
      </w:r>
      <w:r w:rsidR="00B22A50" w:rsidRPr="00B22A50">
        <w:t xml:space="preserve"> </w:t>
      </w:r>
      <w:r w:rsidRPr="00B22A50">
        <w:t>грузом,</w:t>
      </w:r>
      <w:r w:rsidR="00B22A50" w:rsidRPr="00B22A50">
        <w:t xml:space="preserve"> </w:t>
      </w:r>
      <w:r w:rsidRPr="00B22A50">
        <w:t>а</w:t>
      </w:r>
      <w:r w:rsidR="00B22A50" w:rsidRPr="00B22A50">
        <w:t xml:space="preserve"> </w:t>
      </w:r>
      <w:r w:rsidRPr="00B22A50">
        <w:t>инвестируются.</w:t>
      </w:r>
      <w:r w:rsidR="00B22A50" w:rsidRPr="00B22A50">
        <w:t xml:space="preserve"> </w:t>
      </w:r>
      <w:r w:rsidRPr="00B22A50">
        <w:t>Так,</w:t>
      </w:r>
      <w:r w:rsidR="00B22A50" w:rsidRPr="00B22A50">
        <w:t xml:space="preserve"> </w:t>
      </w:r>
      <w:r w:rsidRPr="00B22A50">
        <w:t>по</w:t>
      </w:r>
      <w:r w:rsidR="00B22A50" w:rsidRPr="00B22A50">
        <w:t xml:space="preserve"> </w:t>
      </w:r>
      <w:r w:rsidRPr="00B22A50">
        <w:t>данным</w:t>
      </w:r>
      <w:r w:rsidR="00B22A50" w:rsidRPr="00B22A50">
        <w:t xml:space="preserve"> </w:t>
      </w:r>
      <w:r w:rsidRPr="00B22A50">
        <w:t>Банка</w:t>
      </w:r>
      <w:r w:rsidR="00B22A50" w:rsidRPr="00B22A50">
        <w:t xml:space="preserve"> </w:t>
      </w:r>
      <w:r w:rsidRPr="00B22A50">
        <w:t>России,</w:t>
      </w:r>
      <w:r w:rsidR="00B22A50" w:rsidRPr="00B22A50">
        <w:t xml:space="preserve"> </w:t>
      </w:r>
      <w:r w:rsidRPr="00B22A50">
        <w:t>средневзвешенная</w:t>
      </w:r>
      <w:r w:rsidR="00B22A50" w:rsidRPr="00B22A50">
        <w:t xml:space="preserve"> </w:t>
      </w:r>
      <w:r w:rsidRPr="00B22A50">
        <w:t>доходность</w:t>
      </w:r>
      <w:r w:rsidR="00B22A50" w:rsidRPr="00B22A50">
        <w:t xml:space="preserve"> </w:t>
      </w:r>
      <w:r w:rsidRPr="00B22A50">
        <w:t>пенсионных</w:t>
      </w:r>
      <w:r w:rsidR="00B22A50" w:rsidRPr="00B22A50">
        <w:t xml:space="preserve"> </w:t>
      </w:r>
      <w:r w:rsidRPr="00B22A50">
        <w:t>накоплений</w:t>
      </w:r>
      <w:r w:rsidR="00B22A50" w:rsidRPr="00B22A50">
        <w:t xml:space="preserve"> </w:t>
      </w:r>
      <w:r w:rsidRPr="00B22A50">
        <w:t>в</w:t>
      </w:r>
      <w:r w:rsidR="00B22A50" w:rsidRPr="00B22A50">
        <w:t xml:space="preserve"> </w:t>
      </w:r>
      <w:r w:rsidRPr="00B22A50">
        <w:t>НПФ</w:t>
      </w:r>
      <w:r w:rsidR="00B22A50" w:rsidRPr="00B22A50">
        <w:t xml:space="preserve"> </w:t>
      </w:r>
      <w:r w:rsidRPr="00B22A50">
        <w:t>за</w:t>
      </w:r>
      <w:r w:rsidR="00B22A50" w:rsidRPr="00B22A50">
        <w:t xml:space="preserve"> </w:t>
      </w:r>
      <w:r w:rsidRPr="00B22A50">
        <w:t>2023</w:t>
      </w:r>
      <w:r w:rsidR="00B22A50" w:rsidRPr="00B22A50">
        <w:t xml:space="preserve"> </w:t>
      </w:r>
      <w:r w:rsidRPr="00B22A50">
        <w:t>год</w:t>
      </w:r>
      <w:r w:rsidR="00B22A50" w:rsidRPr="00B22A50">
        <w:t xml:space="preserve"> </w:t>
      </w:r>
      <w:r w:rsidRPr="00B22A50">
        <w:t>составила</w:t>
      </w:r>
      <w:r w:rsidR="00B22A50" w:rsidRPr="00B22A50">
        <w:t xml:space="preserve"> </w:t>
      </w:r>
      <w:r w:rsidRPr="00B22A50">
        <w:t>9,9</w:t>
      </w:r>
      <w:r w:rsidR="00B22A50" w:rsidRPr="00B22A50">
        <w:t xml:space="preserve"> </w:t>
      </w:r>
      <w:r w:rsidRPr="00B22A50">
        <w:t>процента,</w:t>
      </w:r>
      <w:r w:rsidR="00B22A50" w:rsidRPr="00B22A50">
        <w:t xml:space="preserve"> </w:t>
      </w:r>
      <w:r w:rsidRPr="00B22A50">
        <w:t>пенсионных</w:t>
      </w:r>
      <w:r w:rsidR="00B22A50" w:rsidRPr="00B22A50">
        <w:t xml:space="preserve"> </w:t>
      </w:r>
      <w:r w:rsidRPr="00B22A50">
        <w:t>резервов</w:t>
      </w:r>
      <w:r w:rsidR="00B22A50" w:rsidRPr="00B22A50">
        <w:t xml:space="preserve"> </w:t>
      </w:r>
      <w:r w:rsidRPr="00B22A50">
        <w:t>-</w:t>
      </w:r>
      <w:r w:rsidR="00B22A50" w:rsidRPr="00B22A50">
        <w:t xml:space="preserve"> </w:t>
      </w:r>
      <w:r w:rsidRPr="00B22A50">
        <w:t>8,8</w:t>
      </w:r>
      <w:r w:rsidR="00B22A50" w:rsidRPr="00B22A50">
        <w:t xml:space="preserve"> </w:t>
      </w:r>
      <w:r w:rsidRPr="00B22A50">
        <w:t>процента.</w:t>
      </w:r>
    </w:p>
    <w:p w14:paraId="296AC6A9" w14:textId="77777777" w:rsidR="00437171" w:rsidRPr="00B22A50" w:rsidRDefault="00437171" w:rsidP="00437171">
      <w:r w:rsidRPr="00B22A50">
        <w:t>На</w:t>
      </w:r>
      <w:r w:rsidR="00B22A50" w:rsidRPr="00B22A50">
        <w:t xml:space="preserve"> </w:t>
      </w:r>
      <w:r w:rsidRPr="00B22A50">
        <w:t>размер</w:t>
      </w:r>
      <w:r w:rsidR="00B22A50" w:rsidRPr="00B22A50">
        <w:t xml:space="preserve"> </w:t>
      </w:r>
      <w:r w:rsidRPr="00B22A50">
        <w:t>накопительной</w:t>
      </w:r>
      <w:r w:rsidR="00B22A50" w:rsidRPr="00B22A50">
        <w:t xml:space="preserve"> </w:t>
      </w:r>
      <w:r w:rsidRPr="00B22A50">
        <w:t>пенсии</w:t>
      </w:r>
      <w:r w:rsidR="00B22A50" w:rsidRPr="00B22A50">
        <w:t xml:space="preserve"> </w:t>
      </w:r>
      <w:r w:rsidRPr="00B22A50">
        <w:t>можно</w:t>
      </w:r>
      <w:r w:rsidR="00B22A50" w:rsidRPr="00B22A50">
        <w:t xml:space="preserve"> </w:t>
      </w:r>
      <w:r w:rsidRPr="00B22A50">
        <w:t>повлиять</w:t>
      </w:r>
      <w:r w:rsidR="00B22A50" w:rsidRPr="00B22A50">
        <w:t xml:space="preserve"> </w:t>
      </w:r>
      <w:r w:rsidRPr="00B22A50">
        <w:t>-</w:t>
      </w:r>
      <w:r w:rsidR="00B22A50" w:rsidRPr="00B22A50">
        <w:t xml:space="preserve"> </w:t>
      </w:r>
      <w:r w:rsidRPr="00B22A50">
        <w:t>например,</w:t>
      </w:r>
      <w:r w:rsidR="00B22A50" w:rsidRPr="00B22A50">
        <w:t xml:space="preserve"> </w:t>
      </w:r>
      <w:r w:rsidRPr="00B22A50">
        <w:t>передать</w:t>
      </w:r>
      <w:r w:rsidR="00B22A50" w:rsidRPr="00B22A50">
        <w:t xml:space="preserve"> </w:t>
      </w:r>
      <w:r w:rsidRPr="00B22A50">
        <w:t>свои</w:t>
      </w:r>
      <w:r w:rsidR="00B22A50" w:rsidRPr="00B22A50">
        <w:t xml:space="preserve"> </w:t>
      </w:r>
      <w:r w:rsidRPr="00B22A50">
        <w:t>сбережения</w:t>
      </w:r>
      <w:r w:rsidR="00B22A50" w:rsidRPr="00B22A50">
        <w:t xml:space="preserve"> </w:t>
      </w:r>
      <w:r w:rsidRPr="00B22A50">
        <w:t>в</w:t>
      </w:r>
      <w:r w:rsidR="00B22A50" w:rsidRPr="00B22A50">
        <w:t xml:space="preserve"> </w:t>
      </w:r>
      <w:r w:rsidRPr="00B22A50">
        <w:t>наиболее</w:t>
      </w:r>
      <w:r w:rsidR="00B22A50" w:rsidRPr="00B22A50">
        <w:t xml:space="preserve"> </w:t>
      </w:r>
      <w:r w:rsidRPr="00B22A50">
        <w:t>успешный</w:t>
      </w:r>
      <w:r w:rsidR="00B22A50" w:rsidRPr="00B22A50">
        <w:t xml:space="preserve"> </w:t>
      </w:r>
      <w:r w:rsidRPr="00B22A50">
        <w:t>НПФ.</w:t>
      </w:r>
      <w:r w:rsidR="00B22A50" w:rsidRPr="00B22A50">
        <w:t xml:space="preserve"> </w:t>
      </w:r>
      <w:r w:rsidRPr="00B22A50">
        <w:t>Но</w:t>
      </w:r>
      <w:r w:rsidR="00B22A50" w:rsidRPr="00B22A50">
        <w:t xml:space="preserve"> </w:t>
      </w:r>
      <w:r w:rsidRPr="00B22A50">
        <w:t>сделать</w:t>
      </w:r>
      <w:r w:rsidR="00B22A50" w:rsidRPr="00B22A50">
        <w:t xml:space="preserve"> </w:t>
      </w:r>
      <w:r w:rsidRPr="00B22A50">
        <w:t>это</w:t>
      </w:r>
      <w:r w:rsidR="00B22A50" w:rsidRPr="00B22A50">
        <w:t xml:space="preserve"> </w:t>
      </w:r>
      <w:r w:rsidRPr="00B22A50">
        <w:t>разрешено</w:t>
      </w:r>
      <w:r w:rsidR="00B22A50" w:rsidRPr="00B22A50">
        <w:t xml:space="preserve"> </w:t>
      </w:r>
      <w:r w:rsidRPr="00B22A50">
        <w:t>только</w:t>
      </w:r>
      <w:r w:rsidR="00B22A50" w:rsidRPr="00B22A50">
        <w:t xml:space="preserve"> </w:t>
      </w:r>
      <w:r w:rsidRPr="00B22A50">
        <w:t>раз</w:t>
      </w:r>
      <w:r w:rsidR="00B22A50" w:rsidRPr="00B22A50">
        <w:t xml:space="preserve"> </w:t>
      </w:r>
      <w:r w:rsidRPr="00B22A50">
        <w:t>в</w:t>
      </w:r>
      <w:r w:rsidR="00B22A50" w:rsidRPr="00B22A50">
        <w:t xml:space="preserve"> </w:t>
      </w:r>
      <w:r w:rsidRPr="00B22A50">
        <w:t>год.</w:t>
      </w:r>
      <w:r w:rsidR="00B22A50" w:rsidRPr="00B22A50">
        <w:t xml:space="preserve"> </w:t>
      </w:r>
      <w:r w:rsidRPr="00B22A50">
        <w:t>А</w:t>
      </w:r>
      <w:r w:rsidR="00B22A50" w:rsidRPr="00B22A50">
        <w:t xml:space="preserve"> </w:t>
      </w:r>
      <w:r w:rsidRPr="00B22A50">
        <w:t>с</w:t>
      </w:r>
      <w:r w:rsidR="00B22A50" w:rsidRPr="00B22A50">
        <w:t xml:space="preserve"> </w:t>
      </w:r>
      <w:r w:rsidRPr="00B22A50">
        <w:t>2015</w:t>
      </w:r>
      <w:r w:rsidR="00B22A50" w:rsidRPr="00B22A50">
        <w:t xml:space="preserve"> </w:t>
      </w:r>
      <w:r w:rsidRPr="00B22A50">
        <w:t>года</w:t>
      </w:r>
      <w:r w:rsidR="00B22A50" w:rsidRPr="00B22A50">
        <w:t xml:space="preserve"> </w:t>
      </w:r>
      <w:r w:rsidRPr="00B22A50">
        <w:t>появилось</w:t>
      </w:r>
      <w:r w:rsidR="00B22A50" w:rsidRPr="00B22A50">
        <w:t xml:space="preserve"> </w:t>
      </w:r>
      <w:r w:rsidRPr="00B22A50">
        <w:t>правило</w:t>
      </w:r>
      <w:r w:rsidR="00B22A50" w:rsidRPr="00B22A50">
        <w:t xml:space="preserve"> «</w:t>
      </w:r>
      <w:r w:rsidRPr="00B22A50">
        <w:t>пяти</w:t>
      </w:r>
      <w:r w:rsidR="00B22A50" w:rsidRPr="00B22A50">
        <w:t xml:space="preserve"> </w:t>
      </w:r>
      <w:r w:rsidRPr="00B22A50">
        <w:t>лет</w:t>
      </w:r>
      <w:r w:rsidR="00B22A50" w:rsidRPr="00B22A50">
        <w:t>»</w:t>
      </w:r>
      <w:r w:rsidRPr="00B22A50">
        <w:t>:</w:t>
      </w:r>
      <w:r w:rsidR="00B22A50" w:rsidRPr="00B22A50">
        <w:t xml:space="preserve"> </w:t>
      </w:r>
      <w:r w:rsidRPr="00B22A50">
        <w:t>перевести</w:t>
      </w:r>
      <w:r w:rsidR="00B22A50" w:rsidRPr="00B22A50">
        <w:t xml:space="preserve"> </w:t>
      </w:r>
      <w:r w:rsidRPr="00B22A50">
        <w:t>накопительную</w:t>
      </w:r>
      <w:r w:rsidR="00B22A50" w:rsidRPr="00B22A50">
        <w:t xml:space="preserve"> </w:t>
      </w:r>
      <w:r w:rsidRPr="00B22A50">
        <w:t>пенсию</w:t>
      </w:r>
      <w:r w:rsidR="00B22A50" w:rsidRPr="00B22A50">
        <w:t xml:space="preserve"> </w:t>
      </w:r>
      <w:r w:rsidRPr="00B22A50">
        <w:t>от</w:t>
      </w:r>
      <w:r w:rsidR="00B22A50" w:rsidRPr="00B22A50">
        <w:t xml:space="preserve"> </w:t>
      </w:r>
      <w:r w:rsidRPr="00B22A50">
        <w:t>одного</w:t>
      </w:r>
      <w:r w:rsidR="00B22A50" w:rsidRPr="00B22A50">
        <w:t xml:space="preserve"> </w:t>
      </w:r>
      <w:r w:rsidRPr="00B22A50">
        <w:t>страховщика</w:t>
      </w:r>
      <w:r w:rsidR="00B22A50" w:rsidRPr="00B22A50">
        <w:t xml:space="preserve"> </w:t>
      </w:r>
      <w:r w:rsidRPr="00B22A50">
        <w:t>к</w:t>
      </w:r>
      <w:r w:rsidR="00B22A50" w:rsidRPr="00B22A50">
        <w:t xml:space="preserve"> </w:t>
      </w:r>
      <w:r w:rsidRPr="00B22A50">
        <w:t>другому</w:t>
      </w:r>
      <w:r w:rsidR="00B22A50" w:rsidRPr="00B22A50">
        <w:t xml:space="preserve"> </w:t>
      </w:r>
      <w:r w:rsidRPr="00B22A50">
        <w:t>без</w:t>
      </w:r>
      <w:r w:rsidR="00B22A50" w:rsidRPr="00B22A50">
        <w:t xml:space="preserve"> </w:t>
      </w:r>
      <w:r w:rsidRPr="00B22A50">
        <w:t>потери</w:t>
      </w:r>
      <w:r w:rsidR="00B22A50" w:rsidRPr="00B22A50">
        <w:t xml:space="preserve"> </w:t>
      </w:r>
      <w:r w:rsidRPr="00B22A50">
        <w:t>заработанного</w:t>
      </w:r>
      <w:r w:rsidR="00B22A50" w:rsidRPr="00B22A50">
        <w:t xml:space="preserve"> </w:t>
      </w:r>
      <w:r w:rsidRPr="00B22A50">
        <w:t>им</w:t>
      </w:r>
      <w:r w:rsidR="00B22A50" w:rsidRPr="00B22A50">
        <w:t xml:space="preserve"> </w:t>
      </w:r>
      <w:r w:rsidRPr="00B22A50">
        <w:t>инвестиционного</w:t>
      </w:r>
      <w:r w:rsidR="00B22A50" w:rsidRPr="00B22A50">
        <w:t xml:space="preserve"> </w:t>
      </w:r>
      <w:r w:rsidRPr="00B22A50">
        <w:t>дохода</w:t>
      </w:r>
      <w:r w:rsidR="00B22A50" w:rsidRPr="00B22A50">
        <w:t xml:space="preserve"> </w:t>
      </w:r>
      <w:r w:rsidRPr="00B22A50">
        <w:t>реально</w:t>
      </w:r>
      <w:r w:rsidR="00B22A50" w:rsidRPr="00B22A50">
        <w:t xml:space="preserve"> </w:t>
      </w:r>
      <w:r w:rsidRPr="00B22A50">
        <w:t>только</w:t>
      </w:r>
      <w:r w:rsidR="00B22A50" w:rsidRPr="00B22A50">
        <w:t xml:space="preserve"> </w:t>
      </w:r>
      <w:r w:rsidRPr="00B22A50">
        <w:t>раз</w:t>
      </w:r>
      <w:r w:rsidR="00B22A50" w:rsidRPr="00B22A50">
        <w:t xml:space="preserve"> </w:t>
      </w:r>
      <w:r w:rsidRPr="00B22A50">
        <w:t>в</w:t>
      </w:r>
      <w:r w:rsidR="00B22A50" w:rsidRPr="00B22A50">
        <w:t xml:space="preserve"> </w:t>
      </w:r>
      <w:r w:rsidRPr="00B22A50">
        <w:t>пятилетку.</w:t>
      </w:r>
    </w:p>
    <w:p w14:paraId="005406EF" w14:textId="77777777" w:rsidR="00437171" w:rsidRPr="00B22A50" w:rsidRDefault="00437171" w:rsidP="00437171">
      <w:r w:rsidRPr="00B22A50">
        <w:t>Закон</w:t>
      </w:r>
      <w:r w:rsidR="00B22A50" w:rsidRPr="00B22A50">
        <w:t xml:space="preserve"> </w:t>
      </w:r>
      <w:r w:rsidRPr="00B22A50">
        <w:t>позволяет</w:t>
      </w:r>
      <w:r w:rsidR="00B22A50" w:rsidRPr="00B22A50">
        <w:t xml:space="preserve"> </w:t>
      </w:r>
      <w:r w:rsidRPr="00B22A50">
        <w:t>получить</w:t>
      </w:r>
      <w:r w:rsidR="00B22A50" w:rsidRPr="00B22A50">
        <w:t xml:space="preserve"> </w:t>
      </w:r>
      <w:r w:rsidRPr="00B22A50">
        <w:t>накопленные</w:t>
      </w:r>
      <w:r w:rsidR="00B22A50" w:rsidRPr="00B22A50">
        <w:t xml:space="preserve"> </w:t>
      </w:r>
      <w:r w:rsidRPr="00B22A50">
        <w:t>средства</w:t>
      </w:r>
      <w:r w:rsidR="00B22A50" w:rsidRPr="00B22A50">
        <w:t xml:space="preserve"> </w:t>
      </w:r>
      <w:r w:rsidRPr="00B22A50">
        <w:t>в</w:t>
      </w:r>
      <w:r w:rsidR="00B22A50" w:rsidRPr="00B22A50">
        <w:t xml:space="preserve"> </w:t>
      </w:r>
      <w:r w:rsidRPr="00B22A50">
        <w:t>виде</w:t>
      </w:r>
      <w:r w:rsidR="00B22A50" w:rsidRPr="00B22A50">
        <w:t xml:space="preserve"> </w:t>
      </w:r>
      <w:r w:rsidRPr="00B22A50">
        <w:t>единовременной,</w:t>
      </w:r>
      <w:r w:rsidR="00B22A50" w:rsidRPr="00B22A50">
        <w:t xml:space="preserve"> </w:t>
      </w:r>
      <w:r w:rsidRPr="00B22A50">
        <w:t>срочной</w:t>
      </w:r>
      <w:r w:rsidR="00B22A50" w:rsidRPr="00B22A50">
        <w:t xml:space="preserve"> </w:t>
      </w:r>
      <w:r w:rsidRPr="00B22A50">
        <w:t>или</w:t>
      </w:r>
      <w:r w:rsidR="00B22A50" w:rsidRPr="00B22A50">
        <w:t xml:space="preserve"> </w:t>
      </w:r>
      <w:r w:rsidRPr="00B22A50">
        <w:t>ежемесячной</w:t>
      </w:r>
      <w:r w:rsidR="00B22A50" w:rsidRPr="00B22A50">
        <w:t xml:space="preserve"> </w:t>
      </w:r>
      <w:r w:rsidRPr="00B22A50">
        <w:t>выплаты.</w:t>
      </w:r>
      <w:r w:rsidR="00B22A50" w:rsidRPr="00B22A50">
        <w:t xml:space="preserve"> </w:t>
      </w:r>
      <w:r w:rsidRPr="00B22A50">
        <w:t>А</w:t>
      </w:r>
      <w:r w:rsidR="00B22A50" w:rsidRPr="00B22A50">
        <w:t xml:space="preserve"> </w:t>
      </w:r>
      <w:r w:rsidRPr="00B22A50">
        <w:t>для</w:t>
      </w:r>
      <w:r w:rsidR="00B22A50" w:rsidRPr="00B22A50">
        <w:t xml:space="preserve"> </w:t>
      </w:r>
      <w:r w:rsidRPr="00B22A50">
        <w:t>того</w:t>
      </w:r>
      <w:r w:rsidR="00B22A50" w:rsidRPr="00B22A50">
        <w:t xml:space="preserve"> </w:t>
      </w:r>
      <w:r w:rsidRPr="00B22A50">
        <w:t>чтобы</w:t>
      </w:r>
      <w:r w:rsidR="00B22A50" w:rsidRPr="00B22A50">
        <w:t xml:space="preserve"> </w:t>
      </w:r>
      <w:r w:rsidRPr="00B22A50">
        <w:t>грамотно</w:t>
      </w:r>
      <w:r w:rsidR="00B22A50" w:rsidRPr="00B22A50">
        <w:t xml:space="preserve"> </w:t>
      </w:r>
      <w:r w:rsidRPr="00B22A50">
        <w:t>распоряжаться</w:t>
      </w:r>
      <w:r w:rsidR="00B22A50" w:rsidRPr="00B22A50">
        <w:t xml:space="preserve"> </w:t>
      </w:r>
      <w:r w:rsidRPr="00B22A50">
        <w:t>капиталом,</w:t>
      </w:r>
      <w:r w:rsidR="00B22A50" w:rsidRPr="00B22A50">
        <w:t xml:space="preserve"> </w:t>
      </w:r>
      <w:r w:rsidRPr="00B22A50">
        <w:t>нужно</w:t>
      </w:r>
      <w:r w:rsidR="00B22A50" w:rsidRPr="00B22A50">
        <w:t xml:space="preserve"> </w:t>
      </w:r>
      <w:r w:rsidRPr="00B22A50">
        <w:t>знать,</w:t>
      </w:r>
      <w:r w:rsidR="00B22A50" w:rsidRPr="00B22A50">
        <w:t xml:space="preserve"> </w:t>
      </w:r>
      <w:r w:rsidRPr="00B22A50">
        <w:t>в</w:t>
      </w:r>
      <w:r w:rsidR="00B22A50" w:rsidRPr="00B22A50">
        <w:t xml:space="preserve"> </w:t>
      </w:r>
      <w:r w:rsidRPr="00B22A50">
        <w:t>каком</w:t>
      </w:r>
      <w:r w:rsidR="00B22A50" w:rsidRPr="00B22A50">
        <w:t xml:space="preserve"> </w:t>
      </w:r>
      <w:r w:rsidRPr="00B22A50">
        <w:t>состоянии</w:t>
      </w:r>
      <w:r w:rsidR="00B22A50" w:rsidRPr="00B22A50">
        <w:t xml:space="preserve"> </w:t>
      </w:r>
      <w:r w:rsidRPr="00B22A50">
        <w:t>находится</w:t>
      </w:r>
      <w:r w:rsidR="00B22A50" w:rsidRPr="00B22A50">
        <w:t xml:space="preserve"> </w:t>
      </w:r>
      <w:r w:rsidRPr="00B22A50">
        <w:t>пенсионный</w:t>
      </w:r>
      <w:r w:rsidR="00B22A50" w:rsidRPr="00B22A50">
        <w:t xml:space="preserve"> </w:t>
      </w:r>
      <w:r w:rsidRPr="00B22A50">
        <w:t>счет.</w:t>
      </w:r>
    </w:p>
    <w:p w14:paraId="329AA184" w14:textId="77777777" w:rsidR="00437171" w:rsidRPr="00B22A50" w:rsidRDefault="0072123C" w:rsidP="00437171">
      <w:r w:rsidRPr="00B22A50">
        <w:t>ПРЕДУПРЕЖДЕН</w:t>
      </w:r>
      <w:r w:rsidR="00B22A50" w:rsidRPr="00B22A50">
        <w:t xml:space="preserve"> </w:t>
      </w:r>
      <w:r w:rsidRPr="00B22A50">
        <w:t>-</w:t>
      </w:r>
      <w:r w:rsidR="00B22A50" w:rsidRPr="00B22A50">
        <w:t xml:space="preserve"> </w:t>
      </w:r>
      <w:r w:rsidRPr="00B22A50">
        <w:t>ЗНАЧИТ</w:t>
      </w:r>
      <w:r w:rsidR="00B22A50" w:rsidRPr="00B22A50">
        <w:t xml:space="preserve"> </w:t>
      </w:r>
      <w:r w:rsidRPr="00B22A50">
        <w:t>ВООРУЖЕН</w:t>
      </w:r>
    </w:p>
    <w:p w14:paraId="7133229D" w14:textId="77777777" w:rsidR="00437171" w:rsidRPr="00B22A50" w:rsidRDefault="00437171" w:rsidP="00437171">
      <w:r w:rsidRPr="00B22A50">
        <w:t>С</w:t>
      </w:r>
      <w:r w:rsidR="00B22A50" w:rsidRPr="00B22A50">
        <w:t xml:space="preserve"> </w:t>
      </w:r>
      <w:r w:rsidRPr="00B22A50">
        <w:t>3</w:t>
      </w:r>
      <w:r w:rsidR="00B22A50" w:rsidRPr="00B22A50">
        <w:t xml:space="preserve"> </w:t>
      </w:r>
      <w:r w:rsidRPr="00B22A50">
        <w:t>сентября</w:t>
      </w:r>
      <w:r w:rsidR="00B22A50" w:rsidRPr="00B22A50">
        <w:t xml:space="preserve"> </w:t>
      </w:r>
      <w:r w:rsidRPr="00B22A50">
        <w:t>россиян</w:t>
      </w:r>
      <w:r w:rsidR="00B22A50" w:rsidRPr="00B22A50">
        <w:t xml:space="preserve"> </w:t>
      </w:r>
      <w:r w:rsidRPr="00B22A50">
        <w:t>более</w:t>
      </w:r>
      <w:r w:rsidR="00B22A50" w:rsidRPr="00B22A50">
        <w:t xml:space="preserve"> </w:t>
      </w:r>
      <w:r w:rsidRPr="00B22A50">
        <w:t>детально</w:t>
      </w:r>
      <w:r w:rsidR="00B22A50" w:rsidRPr="00B22A50">
        <w:t xml:space="preserve"> </w:t>
      </w:r>
      <w:r w:rsidRPr="00B22A50">
        <w:t>проинформируют</w:t>
      </w:r>
      <w:r w:rsidR="00B22A50" w:rsidRPr="00B22A50">
        <w:t xml:space="preserve"> </w:t>
      </w:r>
      <w:r w:rsidRPr="00B22A50">
        <w:t>об</w:t>
      </w:r>
      <w:r w:rsidR="00B22A50" w:rsidRPr="00B22A50">
        <w:t xml:space="preserve"> </w:t>
      </w:r>
      <w:r w:rsidRPr="00B22A50">
        <w:t>их</w:t>
      </w:r>
      <w:r w:rsidR="00B22A50" w:rsidRPr="00B22A50">
        <w:t xml:space="preserve"> </w:t>
      </w:r>
      <w:r w:rsidRPr="00B22A50">
        <w:t>накопительной</w:t>
      </w:r>
      <w:r w:rsidR="00B22A50" w:rsidRPr="00B22A50">
        <w:t xml:space="preserve"> </w:t>
      </w:r>
      <w:r w:rsidRPr="00B22A50">
        <w:t>пенсии.</w:t>
      </w:r>
      <w:r w:rsidR="00B22A50" w:rsidRPr="00B22A50">
        <w:t xml:space="preserve"> </w:t>
      </w:r>
      <w:r w:rsidRPr="00B22A50">
        <w:t>Новая</w:t>
      </w:r>
      <w:r w:rsidR="00B22A50" w:rsidRPr="00B22A50">
        <w:t xml:space="preserve"> </w:t>
      </w:r>
      <w:r w:rsidRPr="00B22A50">
        <w:t>форма,</w:t>
      </w:r>
      <w:r w:rsidR="00B22A50" w:rsidRPr="00B22A50">
        <w:t xml:space="preserve"> </w:t>
      </w:r>
      <w:r w:rsidRPr="00B22A50">
        <w:t>как</w:t>
      </w:r>
      <w:r w:rsidR="00B22A50" w:rsidRPr="00B22A50">
        <w:t xml:space="preserve"> </w:t>
      </w:r>
      <w:r w:rsidRPr="00B22A50">
        <w:t>и</w:t>
      </w:r>
      <w:r w:rsidR="00B22A50" w:rsidRPr="00B22A50">
        <w:t xml:space="preserve"> </w:t>
      </w:r>
      <w:r w:rsidRPr="00B22A50">
        <w:t>раньше,</w:t>
      </w:r>
      <w:r w:rsidR="00B22A50" w:rsidRPr="00B22A50">
        <w:t xml:space="preserve"> </w:t>
      </w:r>
      <w:r w:rsidRPr="00B22A50">
        <w:t>отражает</w:t>
      </w:r>
      <w:r w:rsidR="00B22A50" w:rsidRPr="00B22A50">
        <w:t xml:space="preserve"> </w:t>
      </w:r>
      <w:r w:rsidRPr="00B22A50">
        <w:t>сумму</w:t>
      </w:r>
      <w:r w:rsidR="00B22A50" w:rsidRPr="00B22A50">
        <w:t xml:space="preserve"> </w:t>
      </w:r>
      <w:r w:rsidRPr="00B22A50">
        <w:t>различных</w:t>
      </w:r>
      <w:r w:rsidR="00B22A50" w:rsidRPr="00B22A50">
        <w:t xml:space="preserve"> </w:t>
      </w:r>
      <w:r w:rsidRPr="00B22A50">
        <w:t>страховых</w:t>
      </w:r>
      <w:r w:rsidR="00B22A50" w:rsidRPr="00B22A50">
        <w:t xml:space="preserve"> </w:t>
      </w:r>
      <w:r w:rsidRPr="00B22A50">
        <w:t>взносов,</w:t>
      </w:r>
      <w:r w:rsidR="00B22A50" w:rsidRPr="00B22A50">
        <w:t xml:space="preserve"> </w:t>
      </w:r>
      <w:r w:rsidRPr="00B22A50">
        <w:t>в</w:t>
      </w:r>
      <w:r w:rsidR="00B22A50" w:rsidRPr="00B22A50">
        <w:t xml:space="preserve"> </w:t>
      </w:r>
      <w:r w:rsidRPr="00B22A50">
        <w:t>том</w:t>
      </w:r>
      <w:r w:rsidR="00B22A50" w:rsidRPr="00B22A50">
        <w:t xml:space="preserve"> </w:t>
      </w:r>
      <w:r w:rsidRPr="00B22A50">
        <w:t>числе</w:t>
      </w:r>
      <w:r w:rsidR="00B22A50" w:rsidRPr="00B22A50">
        <w:t xml:space="preserve"> </w:t>
      </w:r>
      <w:r w:rsidRPr="00B22A50">
        <w:t>и</w:t>
      </w:r>
      <w:r w:rsidR="00B22A50" w:rsidRPr="00B22A50">
        <w:t xml:space="preserve"> </w:t>
      </w:r>
      <w:r w:rsidRPr="00B22A50">
        <w:t>добровольных,</w:t>
      </w:r>
      <w:r w:rsidR="00B22A50" w:rsidRPr="00B22A50">
        <w:t xml:space="preserve"> </w:t>
      </w:r>
      <w:r w:rsidRPr="00B22A50">
        <w:t>поступивших</w:t>
      </w:r>
      <w:r w:rsidR="00B22A50" w:rsidRPr="00B22A50">
        <w:t xml:space="preserve"> </w:t>
      </w:r>
      <w:r w:rsidRPr="00B22A50">
        <w:t>на</w:t>
      </w:r>
      <w:r w:rsidR="00B22A50" w:rsidRPr="00B22A50">
        <w:t xml:space="preserve"> </w:t>
      </w:r>
      <w:r w:rsidRPr="00B22A50">
        <w:t>накопительную</w:t>
      </w:r>
      <w:r w:rsidR="00B22A50" w:rsidRPr="00B22A50">
        <w:t xml:space="preserve"> </w:t>
      </w:r>
      <w:r w:rsidRPr="00B22A50">
        <w:t>пенсию,</w:t>
      </w:r>
      <w:r w:rsidR="00B22A50" w:rsidRPr="00B22A50">
        <w:t xml:space="preserve"> </w:t>
      </w:r>
      <w:r w:rsidRPr="00B22A50">
        <w:t>а</w:t>
      </w:r>
      <w:r w:rsidR="00B22A50" w:rsidRPr="00B22A50">
        <w:t xml:space="preserve"> </w:t>
      </w:r>
      <w:r w:rsidRPr="00B22A50">
        <w:t>также</w:t>
      </w:r>
      <w:r w:rsidR="00B22A50" w:rsidRPr="00B22A50">
        <w:t xml:space="preserve"> </w:t>
      </w:r>
      <w:r w:rsidRPr="00B22A50">
        <w:t>сумму,</w:t>
      </w:r>
      <w:r w:rsidR="00B22A50" w:rsidRPr="00B22A50">
        <w:t xml:space="preserve"> </w:t>
      </w:r>
      <w:r w:rsidRPr="00B22A50">
        <w:t>полученную</w:t>
      </w:r>
      <w:r w:rsidR="00B22A50" w:rsidRPr="00B22A50">
        <w:t xml:space="preserve"> </w:t>
      </w:r>
      <w:r w:rsidRPr="00B22A50">
        <w:t>от</w:t>
      </w:r>
      <w:r w:rsidR="00B22A50" w:rsidRPr="00B22A50">
        <w:t xml:space="preserve"> </w:t>
      </w:r>
      <w:r w:rsidRPr="00B22A50">
        <w:t>инвестирования</w:t>
      </w:r>
      <w:r w:rsidR="00B22A50" w:rsidRPr="00B22A50">
        <w:t xml:space="preserve"> </w:t>
      </w:r>
      <w:r w:rsidRPr="00B22A50">
        <w:t>этих</w:t>
      </w:r>
      <w:r w:rsidR="00B22A50" w:rsidRPr="00B22A50">
        <w:t xml:space="preserve"> </w:t>
      </w:r>
      <w:r w:rsidRPr="00B22A50">
        <w:t>средств</w:t>
      </w:r>
      <w:r w:rsidR="00B22A50" w:rsidRPr="00B22A50">
        <w:t xml:space="preserve"> </w:t>
      </w:r>
      <w:r w:rsidRPr="00B22A50">
        <w:t>страховщиком.</w:t>
      </w:r>
      <w:r w:rsidR="00B22A50" w:rsidRPr="00B22A50">
        <w:t xml:space="preserve"> </w:t>
      </w:r>
      <w:r w:rsidRPr="00B22A50">
        <w:t>Однако</w:t>
      </w:r>
      <w:r w:rsidR="00B22A50" w:rsidRPr="00B22A50">
        <w:t xml:space="preserve"> </w:t>
      </w:r>
      <w:proofErr w:type="spellStart"/>
      <w:r w:rsidRPr="00B22A50">
        <w:t>Соцфонд</w:t>
      </w:r>
      <w:proofErr w:type="spellEnd"/>
      <w:r w:rsidR="00B22A50" w:rsidRPr="00B22A50">
        <w:t xml:space="preserve"> </w:t>
      </w:r>
      <w:r w:rsidRPr="00B22A50">
        <w:t>скорректировал</w:t>
      </w:r>
      <w:r w:rsidR="00B22A50" w:rsidRPr="00B22A50">
        <w:t xml:space="preserve"> </w:t>
      </w:r>
      <w:r w:rsidRPr="00B22A50">
        <w:t>состав</w:t>
      </w:r>
      <w:r w:rsidR="00B22A50" w:rsidRPr="00B22A50">
        <w:t xml:space="preserve"> </w:t>
      </w:r>
      <w:r w:rsidRPr="00B22A50">
        <w:t>предоставляемых</w:t>
      </w:r>
      <w:r w:rsidR="00B22A50" w:rsidRPr="00B22A50">
        <w:t xml:space="preserve"> </w:t>
      </w:r>
      <w:r w:rsidRPr="00B22A50">
        <w:t>сведений.</w:t>
      </w:r>
      <w:r w:rsidR="00B22A50" w:rsidRPr="00B22A50">
        <w:t xml:space="preserve"> </w:t>
      </w:r>
      <w:r w:rsidRPr="00B22A50">
        <w:t>Например,</w:t>
      </w:r>
      <w:r w:rsidR="00B22A50" w:rsidRPr="00B22A50">
        <w:t xml:space="preserve"> </w:t>
      </w:r>
      <w:r w:rsidRPr="00B22A50">
        <w:t>добавлены</w:t>
      </w:r>
      <w:r w:rsidR="00B22A50" w:rsidRPr="00B22A50">
        <w:t xml:space="preserve"> </w:t>
      </w:r>
      <w:r w:rsidRPr="00B22A50">
        <w:t>данные</w:t>
      </w:r>
      <w:r w:rsidR="00B22A50" w:rsidRPr="00B22A50">
        <w:t xml:space="preserve"> </w:t>
      </w:r>
      <w:r w:rsidRPr="00B22A50">
        <w:t>о</w:t>
      </w:r>
      <w:r w:rsidR="00B22A50" w:rsidRPr="00B22A50">
        <w:t xml:space="preserve"> </w:t>
      </w:r>
      <w:r w:rsidRPr="00B22A50">
        <w:t>размере</w:t>
      </w:r>
      <w:r w:rsidR="00B22A50" w:rsidRPr="00B22A50">
        <w:t xml:space="preserve"> </w:t>
      </w:r>
      <w:r w:rsidRPr="00B22A50">
        <w:t>пенсионных</w:t>
      </w:r>
      <w:r w:rsidR="00B22A50" w:rsidRPr="00B22A50">
        <w:t xml:space="preserve"> </w:t>
      </w:r>
      <w:r w:rsidRPr="00B22A50">
        <w:t>накоплений</w:t>
      </w:r>
      <w:r w:rsidR="00B22A50" w:rsidRPr="00B22A50">
        <w:t xml:space="preserve"> </w:t>
      </w:r>
      <w:r w:rsidRPr="00B22A50">
        <w:t>с</w:t>
      </w:r>
      <w:r w:rsidR="00B22A50" w:rsidRPr="00B22A50">
        <w:t xml:space="preserve"> </w:t>
      </w:r>
      <w:r w:rsidRPr="00B22A50">
        <w:t>разбивкой</w:t>
      </w:r>
      <w:r w:rsidR="00B22A50" w:rsidRPr="00B22A50">
        <w:t xml:space="preserve"> </w:t>
      </w:r>
      <w:r w:rsidRPr="00B22A50">
        <w:t>по</w:t>
      </w:r>
      <w:r w:rsidR="00B22A50" w:rsidRPr="00B22A50">
        <w:t xml:space="preserve"> </w:t>
      </w:r>
      <w:r w:rsidRPr="00B22A50">
        <w:t>периодам,</w:t>
      </w:r>
      <w:r w:rsidR="00B22A50" w:rsidRPr="00B22A50">
        <w:t xml:space="preserve"> </w:t>
      </w:r>
      <w:r w:rsidRPr="00B22A50">
        <w:t>а</w:t>
      </w:r>
      <w:r w:rsidR="00B22A50" w:rsidRPr="00B22A50">
        <w:t xml:space="preserve"> </w:t>
      </w:r>
      <w:r w:rsidRPr="00B22A50">
        <w:t>также</w:t>
      </w:r>
      <w:r w:rsidR="00B22A50" w:rsidRPr="00B22A50">
        <w:t xml:space="preserve"> </w:t>
      </w:r>
      <w:r w:rsidRPr="00B22A50">
        <w:t>сведения</w:t>
      </w:r>
      <w:r w:rsidR="00B22A50" w:rsidRPr="00B22A50">
        <w:t xml:space="preserve"> </w:t>
      </w:r>
      <w:r w:rsidRPr="00B22A50">
        <w:t>о</w:t>
      </w:r>
      <w:r w:rsidR="00B22A50" w:rsidRPr="00B22A50">
        <w:t xml:space="preserve"> </w:t>
      </w:r>
      <w:r w:rsidRPr="00B22A50">
        <w:t>суммах</w:t>
      </w:r>
      <w:r w:rsidR="00B22A50" w:rsidRPr="00B22A50">
        <w:t xml:space="preserve"> </w:t>
      </w:r>
      <w:r w:rsidRPr="00B22A50">
        <w:t>гарантийного</w:t>
      </w:r>
      <w:r w:rsidR="00B22A50" w:rsidRPr="00B22A50">
        <w:t xml:space="preserve"> </w:t>
      </w:r>
      <w:r w:rsidRPr="00B22A50">
        <w:t>восполнения</w:t>
      </w:r>
      <w:r w:rsidR="00B22A50" w:rsidRPr="00B22A50">
        <w:t xml:space="preserve"> </w:t>
      </w:r>
      <w:r w:rsidRPr="00B22A50">
        <w:t>и</w:t>
      </w:r>
      <w:r w:rsidR="00B22A50" w:rsidRPr="00B22A50">
        <w:t xml:space="preserve"> </w:t>
      </w:r>
      <w:r w:rsidRPr="00B22A50">
        <w:t>возмещения</w:t>
      </w:r>
      <w:r w:rsidR="00B22A50" w:rsidRPr="00B22A50">
        <w:t xml:space="preserve"> </w:t>
      </w:r>
      <w:r w:rsidRPr="00B22A50">
        <w:t>средств,</w:t>
      </w:r>
      <w:r w:rsidR="00B22A50" w:rsidRPr="00B22A50">
        <w:t xml:space="preserve"> </w:t>
      </w:r>
      <w:r w:rsidRPr="00B22A50">
        <w:t>если</w:t>
      </w:r>
      <w:r w:rsidR="00B22A50" w:rsidRPr="00B22A50">
        <w:t xml:space="preserve"> </w:t>
      </w:r>
      <w:r w:rsidRPr="00B22A50">
        <w:t>со</w:t>
      </w:r>
      <w:r w:rsidR="00B22A50" w:rsidRPr="00B22A50">
        <w:t xml:space="preserve"> </w:t>
      </w:r>
      <w:r w:rsidRPr="00B22A50">
        <w:t>страховщиком</w:t>
      </w:r>
      <w:r w:rsidR="00B22A50" w:rsidRPr="00B22A50">
        <w:t xml:space="preserve"> </w:t>
      </w:r>
      <w:r w:rsidRPr="00B22A50">
        <w:t>что-то</w:t>
      </w:r>
      <w:r w:rsidR="00B22A50" w:rsidRPr="00B22A50">
        <w:t xml:space="preserve"> </w:t>
      </w:r>
      <w:r w:rsidRPr="00B22A50">
        <w:t>случится,</w:t>
      </w:r>
      <w:r w:rsidR="00B22A50" w:rsidRPr="00B22A50">
        <w:t xml:space="preserve"> </w:t>
      </w:r>
      <w:r w:rsidRPr="00B22A50">
        <w:t>и</w:t>
      </w:r>
      <w:r w:rsidR="00B22A50" w:rsidRPr="00B22A50">
        <w:t xml:space="preserve"> </w:t>
      </w:r>
      <w:r w:rsidRPr="00B22A50">
        <w:t>он</w:t>
      </w:r>
      <w:r w:rsidR="00B22A50" w:rsidRPr="00B22A50">
        <w:t xml:space="preserve"> </w:t>
      </w:r>
      <w:r w:rsidRPr="00B22A50">
        <w:t>не</w:t>
      </w:r>
      <w:r w:rsidR="00B22A50" w:rsidRPr="00B22A50">
        <w:t xml:space="preserve"> </w:t>
      </w:r>
      <w:r w:rsidRPr="00B22A50">
        <w:t>сможет</w:t>
      </w:r>
      <w:r w:rsidR="00B22A50" w:rsidRPr="00B22A50">
        <w:t xml:space="preserve"> </w:t>
      </w:r>
      <w:r w:rsidRPr="00B22A50">
        <w:t>выполнить</w:t>
      </w:r>
      <w:r w:rsidR="00B22A50" w:rsidRPr="00B22A50">
        <w:t xml:space="preserve"> </w:t>
      </w:r>
      <w:r w:rsidRPr="00B22A50">
        <w:t>своих</w:t>
      </w:r>
      <w:r w:rsidR="00B22A50" w:rsidRPr="00B22A50">
        <w:t xml:space="preserve"> </w:t>
      </w:r>
      <w:r w:rsidRPr="00B22A50">
        <w:t>обязательств.</w:t>
      </w:r>
    </w:p>
    <w:p w14:paraId="51C3CB35" w14:textId="77777777" w:rsidR="00437171" w:rsidRPr="00B22A50" w:rsidRDefault="00437171" w:rsidP="00437171">
      <w:r w:rsidRPr="00B22A50">
        <w:t>Кроме</w:t>
      </w:r>
      <w:r w:rsidR="00B22A50" w:rsidRPr="00B22A50">
        <w:t xml:space="preserve"> </w:t>
      </w:r>
      <w:r w:rsidRPr="00B22A50">
        <w:t>того,</w:t>
      </w:r>
      <w:r w:rsidR="00B22A50" w:rsidRPr="00B22A50">
        <w:t xml:space="preserve"> </w:t>
      </w:r>
      <w:r w:rsidRPr="00B22A50">
        <w:t>в</w:t>
      </w:r>
      <w:r w:rsidR="00B22A50" w:rsidRPr="00B22A50">
        <w:t xml:space="preserve"> </w:t>
      </w:r>
      <w:r w:rsidRPr="00B22A50">
        <w:t>документе</w:t>
      </w:r>
      <w:r w:rsidR="00B22A50" w:rsidRPr="00B22A50">
        <w:t xml:space="preserve"> </w:t>
      </w:r>
      <w:r w:rsidRPr="00B22A50">
        <w:t>указан</w:t>
      </w:r>
      <w:r w:rsidR="00B22A50" w:rsidRPr="00B22A50">
        <w:t xml:space="preserve"> </w:t>
      </w:r>
      <w:r w:rsidRPr="00B22A50">
        <w:t>год,</w:t>
      </w:r>
      <w:r w:rsidR="00B22A50" w:rsidRPr="00B22A50">
        <w:t xml:space="preserve"> </w:t>
      </w:r>
      <w:r w:rsidRPr="00B22A50">
        <w:t>когда</w:t>
      </w:r>
      <w:r w:rsidR="00B22A50" w:rsidRPr="00B22A50">
        <w:t xml:space="preserve"> </w:t>
      </w:r>
      <w:r w:rsidRPr="00B22A50">
        <w:t>пенсионер</w:t>
      </w:r>
      <w:r w:rsidR="00B22A50" w:rsidRPr="00B22A50">
        <w:t xml:space="preserve"> </w:t>
      </w:r>
      <w:r w:rsidRPr="00B22A50">
        <w:t>может</w:t>
      </w:r>
      <w:r w:rsidR="00B22A50" w:rsidRPr="00B22A50">
        <w:t xml:space="preserve"> </w:t>
      </w:r>
      <w:r w:rsidRPr="00B22A50">
        <w:t>подать</w:t>
      </w:r>
      <w:r w:rsidR="00B22A50" w:rsidRPr="00B22A50">
        <w:t xml:space="preserve"> </w:t>
      </w:r>
      <w:r w:rsidRPr="00B22A50">
        <w:t>заявление</w:t>
      </w:r>
      <w:r w:rsidR="00B22A50" w:rsidRPr="00B22A50">
        <w:t xml:space="preserve"> </w:t>
      </w:r>
      <w:r w:rsidRPr="00B22A50">
        <w:t>о</w:t>
      </w:r>
      <w:r w:rsidR="00B22A50" w:rsidRPr="00B22A50">
        <w:t xml:space="preserve"> </w:t>
      </w:r>
      <w:r w:rsidRPr="00B22A50">
        <w:t>досрочном</w:t>
      </w:r>
      <w:r w:rsidR="00B22A50" w:rsidRPr="00B22A50">
        <w:t xml:space="preserve"> </w:t>
      </w:r>
      <w:r w:rsidRPr="00B22A50">
        <w:t>переходе</w:t>
      </w:r>
      <w:r w:rsidR="00B22A50" w:rsidRPr="00B22A50">
        <w:t xml:space="preserve"> </w:t>
      </w:r>
      <w:r w:rsidRPr="00B22A50">
        <w:t>к</w:t>
      </w:r>
      <w:r w:rsidR="00B22A50" w:rsidRPr="00B22A50">
        <w:t xml:space="preserve"> </w:t>
      </w:r>
      <w:r w:rsidRPr="00B22A50">
        <w:t>другому</w:t>
      </w:r>
      <w:r w:rsidR="00B22A50" w:rsidRPr="00B22A50">
        <w:t xml:space="preserve"> </w:t>
      </w:r>
      <w:r w:rsidRPr="00B22A50">
        <w:t>страховщику</w:t>
      </w:r>
      <w:r w:rsidR="00B22A50" w:rsidRPr="00B22A50">
        <w:t xml:space="preserve"> </w:t>
      </w:r>
      <w:r w:rsidRPr="00B22A50">
        <w:t>и</w:t>
      </w:r>
      <w:r w:rsidR="00B22A50" w:rsidRPr="00B22A50">
        <w:t xml:space="preserve"> </w:t>
      </w:r>
      <w:r w:rsidRPr="00B22A50">
        <w:t>переводе</w:t>
      </w:r>
      <w:r w:rsidR="00B22A50" w:rsidRPr="00B22A50">
        <w:t xml:space="preserve"> </w:t>
      </w:r>
      <w:r w:rsidRPr="00B22A50">
        <w:t>к</w:t>
      </w:r>
      <w:r w:rsidR="00B22A50" w:rsidRPr="00B22A50">
        <w:t xml:space="preserve"> </w:t>
      </w:r>
      <w:r w:rsidRPr="00B22A50">
        <w:t>нему</w:t>
      </w:r>
      <w:r w:rsidR="00B22A50" w:rsidRPr="00B22A50">
        <w:t xml:space="preserve"> </w:t>
      </w:r>
      <w:r w:rsidRPr="00B22A50">
        <w:t>своих</w:t>
      </w:r>
      <w:r w:rsidR="00B22A50" w:rsidRPr="00B22A50">
        <w:t xml:space="preserve"> </w:t>
      </w:r>
      <w:r w:rsidRPr="00B22A50">
        <w:t>денег</w:t>
      </w:r>
      <w:r w:rsidR="00B22A50" w:rsidRPr="00B22A50">
        <w:t xml:space="preserve"> </w:t>
      </w:r>
      <w:r w:rsidRPr="00B22A50">
        <w:t>в</w:t>
      </w:r>
      <w:r w:rsidR="00B22A50" w:rsidRPr="00B22A50">
        <w:t xml:space="preserve"> </w:t>
      </w:r>
      <w:r w:rsidRPr="00B22A50">
        <w:t>полном</w:t>
      </w:r>
      <w:r w:rsidR="00B22A50" w:rsidRPr="00B22A50">
        <w:t xml:space="preserve"> </w:t>
      </w:r>
      <w:r w:rsidRPr="00B22A50">
        <w:t>объеме</w:t>
      </w:r>
      <w:r w:rsidR="00B22A50" w:rsidRPr="00B22A50">
        <w:t xml:space="preserve"> </w:t>
      </w:r>
      <w:r w:rsidRPr="00B22A50">
        <w:t>с</w:t>
      </w:r>
      <w:r w:rsidR="00B22A50" w:rsidRPr="00B22A50">
        <w:t xml:space="preserve"> </w:t>
      </w:r>
      <w:r w:rsidRPr="00B22A50">
        <w:t>учетом</w:t>
      </w:r>
      <w:r w:rsidR="00B22A50" w:rsidRPr="00B22A50">
        <w:t xml:space="preserve"> </w:t>
      </w:r>
      <w:r w:rsidRPr="00B22A50">
        <w:t>полученного</w:t>
      </w:r>
      <w:r w:rsidR="00B22A50" w:rsidRPr="00B22A50">
        <w:t xml:space="preserve"> </w:t>
      </w:r>
      <w:r w:rsidRPr="00B22A50">
        <w:t>дохода</w:t>
      </w:r>
      <w:r w:rsidR="00B22A50" w:rsidRPr="00B22A50">
        <w:t xml:space="preserve"> </w:t>
      </w:r>
      <w:r w:rsidRPr="00B22A50">
        <w:t>от</w:t>
      </w:r>
      <w:r w:rsidR="00B22A50" w:rsidRPr="00B22A50">
        <w:t xml:space="preserve"> </w:t>
      </w:r>
      <w:r w:rsidRPr="00B22A50">
        <w:t>инвестирования.</w:t>
      </w:r>
      <w:r w:rsidR="00B22A50" w:rsidRPr="00B22A50">
        <w:t xml:space="preserve"> </w:t>
      </w:r>
      <w:r w:rsidRPr="00B22A50">
        <w:t>Эти</w:t>
      </w:r>
      <w:r w:rsidR="00B22A50" w:rsidRPr="00B22A50">
        <w:t xml:space="preserve"> </w:t>
      </w:r>
      <w:r w:rsidRPr="00B22A50">
        <w:t>сведения</w:t>
      </w:r>
      <w:r w:rsidR="00B22A50" w:rsidRPr="00B22A50">
        <w:t xml:space="preserve"> </w:t>
      </w:r>
      <w:r w:rsidRPr="00B22A50">
        <w:t>позволят</w:t>
      </w:r>
      <w:r w:rsidR="00B22A50" w:rsidRPr="00B22A50">
        <w:t xml:space="preserve"> </w:t>
      </w:r>
      <w:r w:rsidRPr="00B22A50">
        <w:t>минимизировать</w:t>
      </w:r>
      <w:r w:rsidR="00B22A50" w:rsidRPr="00B22A50">
        <w:t xml:space="preserve"> </w:t>
      </w:r>
      <w:r w:rsidRPr="00B22A50">
        <w:t>риски</w:t>
      </w:r>
      <w:r w:rsidR="00B22A50" w:rsidRPr="00B22A50">
        <w:t xml:space="preserve"> </w:t>
      </w:r>
      <w:r w:rsidRPr="00B22A50">
        <w:t>финансовых</w:t>
      </w:r>
      <w:r w:rsidR="00B22A50" w:rsidRPr="00B22A50">
        <w:t xml:space="preserve"> </w:t>
      </w:r>
      <w:r w:rsidRPr="00B22A50">
        <w:t>потерь</w:t>
      </w:r>
      <w:r w:rsidR="00B22A50" w:rsidRPr="00B22A50">
        <w:t xml:space="preserve"> </w:t>
      </w:r>
      <w:r w:rsidRPr="00B22A50">
        <w:t>при</w:t>
      </w:r>
      <w:r w:rsidR="00B22A50" w:rsidRPr="00B22A50">
        <w:t xml:space="preserve"> </w:t>
      </w:r>
      <w:r w:rsidRPr="00B22A50">
        <w:t>смене</w:t>
      </w:r>
      <w:r w:rsidR="00B22A50" w:rsidRPr="00B22A50">
        <w:t xml:space="preserve"> </w:t>
      </w:r>
      <w:r w:rsidRPr="00B22A50">
        <w:t>страховщика</w:t>
      </w:r>
      <w:r w:rsidR="00B22A50" w:rsidRPr="00B22A50">
        <w:t xml:space="preserve"> </w:t>
      </w:r>
      <w:r w:rsidRPr="00B22A50">
        <w:t>и</w:t>
      </w:r>
      <w:r w:rsidR="00B22A50" w:rsidRPr="00B22A50">
        <w:t xml:space="preserve"> </w:t>
      </w:r>
      <w:r w:rsidRPr="00B22A50">
        <w:t>дадут</w:t>
      </w:r>
      <w:r w:rsidR="00B22A50" w:rsidRPr="00B22A50">
        <w:t xml:space="preserve"> </w:t>
      </w:r>
      <w:r w:rsidRPr="00B22A50">
        <w:t>возможность</w:t>
      </w:r>
      <w:r w:rsidR="00B22A50" w:rsidRPr="00B22A50">
        <w:t xml:space="preserve"> </w:t>
      </w:r>
      <w:r w:rsidRPr="00B22A50">
        <w:t>принимать</w:t>
      </w:r>
      <w:r w:rsidR="00B22A50" w:rsidRPr="00B22A50">
        <w:t xml:space="preserve"> </w:t>
      </w:r>
      <w:r w:rsidRPr="00B22A50">
        <w:t>взвешенные</w:t>
      </w:r>
      <w:r w:rsidR="00B22A50" w:rsidRPr="00B22A50">
        <w:t xml:space="preserve"> </w:t>
      </w:r>
      <w:r w:rsidRPr="00B22A50">
        <w:t>решения</w:t>
      </w:r>
      <w:r w:rsidR="00B22A50" w:rsidRPr="00B22A50">
        <w:t xml:space="preserve"> </w:t>
      </w:r>
      <w:r w:rsidRPr="00B22A50">
        <w:t>при</w:t>
      </w:r>
      <w:r w:rsidR="00B22A50" w:rsidRPr="00B22A50">
        <w:t xml:space="preserve"> </w:t>
      </w:r>
      <w:r w:rsidRPr="00B22A50">
        <w:t>управлении</w:t>
      </w:r>
      <w:r w:rsidR="00B22A50" w:rsidRPr="00B22A50">
        <w:t xml:space="preserve"> </w:t>
      </w:r>
      <w:r w:rsidRPr="00B22A50">
        <w:t>финансами.</w:t>
      </w:r>
    </w:p>
    <w:p w14:paraId="5F5798ED" w14:textId="77777777" w:rsidR="00437171" w:rsidRPr="00B22A50" w:rsidRDefault="00437171" w:rsidP="00437171">
      <w:r w:rsidRPr="00B22A50">
        <w:t>Член</w:t>
      </w:r>
      <w:r w:rsidR="00B22A50" w:rsidRPr="00B22A50">
        <w:t xml:space="preserve"> </w:t>
      </w:r>
      <w:r w:rsidRPr="00B22A50">
        <w:t>Комитета</w:t>
      </w:r>
      <w:r w:rsidR="00B22A50" w:rsidRPr="00B22A50">
        <w:t xml:space="preserve"> </w:t>
      </w:r>
      <w:r w:rsidRPr="00B22A50">
        <w:t>Госдумы</w:t>
      </w:r>
      <w:r w:rsidR="00B22A50" w:rsidRPr="00B22A50">
        <w:t xml:space="preserve"> </w:t>
      </w:r>
      <w:r w:rsidRPr="00B22A50">
        <w:t>по</w:t>
      </w:r>
      <w:r w:rsidR="00B22A50" w:rsidRPr="00B22A50">
        <w:t xml:space="preserve"> </w:t>
      </w:r>
      <w:r w:rsidRPr="00B22A50">
        <w:t>труду,</w:t>
      </w:r>
      <w:r w:rsidR="00B22A50" w:rsidRPr="00B22A50">
        <w:t xml:space="preserve"> </w:t>
      </w:r>
      <w:r w:rsidRPr="00B22A50">
        <w:t>социальной</w:t>
      </w:r>
      <w:r w:rsidR="00B22A50" w:rsidRPr="00B22A50">
        <w:t xml:space="preserve"> </w:t>
      </w:r>
      <w:r w:rsidRPr="00B22A50">
        <w:t>политике</w:t>
      </w:r>
      <w:r w:rsidR="00B22A50" w:rsidRPr="00B22A50">
        <w:t xml:space="preserve"> </w:t>
      </w:r>
      <w:r w:rsidRPr="00B22A50">
        <w:t>и</w:t>
      </w:r>
      <w:r w:rsidR="00B22A50" w:rsidRPr="00B22A50">
        <w:t xml:space="preserve"> </w:t>
      </w:r>
      <w:r w:rsidRPr="00B22A50">
        <w:t>делам</w:t>
      </w:r>
      <w:r w:rsidR="00B22A50" w:rsidRPr="00B22A50">
        <w:t xml:space="preserve"> </w:t>
      </w:r>
      <w:r w:rsidRPr="00B22A50">
        <w:t>ветеранов</w:t>
      </w:r>
      <w:r w:rsidR="00B22A50" w:rsidRPr="00B22A50">
        <w:t xml:space="preserve"> </w:t>
      </w:r>
      <w:r w:rsidRPr="00B22A50">
        <w:t>Светлана</w:t>
      </w:r>
      <w:r w:rsidR="00B22A50" w:rsidRPr="00B22A50">
        <w:t xml:space="preserve"> </w:t>
      </w:r>
      <w:proofErr w:type="spellStart"/>
      <w:r w:rsidRPr="00B22A50">
        <w:t>Бессараб</w:t>
      </w:r>
      <w:proofErr w:type="spellEnd"/>
      <w:r w:rsidR="00B22A50" w:rsidRPr="00B22A50">
        <w:t xml:space="preserve"> </w:t>
      </w:r>
      <w:r w:rsidRPr="00B22A50">
        <w:t>считает,</w:t>
      </w:r>
      <w:r w:rsidR="00B22A50" w:rsidRPr="00B22A50">
        <w:t xml:space="preserve"> </w:t>
      </w:r>
      <w:r w:rsidRPr="00B22A50">
        <w:t>что</w:t>
      </w:r>
      <w:r w:rsidR="00B22A50" w:rsidRPr="00B22A50">
        <w:t xml:space="preserve"> </w:t>
      </w:r>
      <w:r w:rsidRPr="00B22A50">
        <w:t>нововведение</w:t>
      </w:r>
      <w:r w:rsidR="00B22A50" w:rsidRPr="00B22A50">
        <w:t xml:space="preserve"> </w:t>
      </w:r>
      <w:r w:rsidRPr="00B22A50">
        <w:t>повысит</w:t>
      </w:r>
      <w:r w:rsidR="00B22A50" w:rsidRPr="00B22A50">
        <w:t xml:space="preserve"> </w:t>
      </w:r>
      <w:r w:rsidRPr="00B22A50">
        <w:t>информированность</w:t>
      </w:r>
      <w:r w:rsidR="00B22A50" w:rsidRPr="00B22A50">
        <w:t xml:space="preserve"> </w:t>
      </w:r>
      <w:r w:rsidRPr="00B22A50">
        <w:t>владельцев</w:t>
      </w:r>
      <w:r w:rsidR="00B22A50" w:rsidRPr="00B22A50">
        <w:t xml:space="preserve"> </w:t>
      </w:r>
      <w:r w:rsidRPr="00B22A50">
        <w:t>счетов</w:t>
      </w:r>
      <w:r w:rsidR="00B22A50" w:rsidRPr="00B22A50">
        <w:t xml:space="preserve"> </w:t>
      </w:r>
      <w:r w:rsidRPr="00B22A50">
        <w:t>о</w:t>
      </w:r>
      <w:r w:rsidR="00B22A50" w:rsidRPr="00B22A50">
        <w:t xml:space="preserve"> </w:t>
      </w:r>
      <w:r w:rsidRPr="00B22A50">
        <w:t>своих</w:t>
      </w:r>
      <w:r w:rsidR="00B22A50" w:rsidRPr="00B22A50">
        <w:t xml:space="preserve"> </w:t>
      </w:r>
      <w:r w:rsidRPr="00B22A50">
        <w:t>накоплениях.</w:t>
      </w:r>
      <w:r w:rsidR="00B22A50" w:rsidRPr="00B22A50">
        <w:t xml:space="preserve"> «</w:t>
      </w:r>
      <w:r w:rsidRPr="00B22A50">
        <w:t>Ситуация</w:t>
      </w:r>
      <w:r w:rsidR="00B22A50" w:rsidRPr="00B22A50">
        <w:t xml:space="preserve"> </w:t>
      </w:r>
      <w:r w:rsidRPr="00B22A50">
        <w:t>меняется</w:t>
      </w:r>
      <w:r w:rsidR="00B22A50" w:rsidRPr="00B22A50">
        <w:t xml:space="preserve"> </w:t>
      </w:r>
      <w:r w:rsidRPr="00B22A50">
        <w:t>в</w:t>
      </w:r>
      <w:r w:rsidR="00B22A50" w:rsidRPr="00B22A50">
        <w:t xml:space="preserve"> </w:t>
      </w:r>
      <w:r w:rsidRPr="00B22A50">
        <w:t>той</w:t>
      </w:r>
      <w:r w:rsidR="00B22A50" w:rsidRPr="00B22A50">
        <w:t xml:space="preserve"> </w:t>
      </w:r>
      <w:r w:rsidRPr="00B22A50">
        <w:t>части,</w:t>
      </w:r>
      <w:r w:rsidR="00B22A50" w:rsidRPr="00B22A50">
        <w:t xml:space="preserve"> </w:t>
      </w:r>
      <w:r w:rsidRPr="00B22A50">
        <w:t>которая</w:t>
      </w:r>
      <w:r w:rsidR="00B22A50" w:rsidRPr="00B22A50">
        <w:t xml:space="preserve"> </w:t>
      </w:r>
      <w:r w:rsidRPr="00B22A50">
        <w:t>позволяет</w:t>
      </w:r>
      <w:r w:rsidR="00B22A50" w:rsidRPr="00B22A50">
        <w:t xml:space="preserve"> </w:t>
      </w:r>
      <w:r w:rsidRPr="00B22A50">
        <w:t>гражданину</w:t>
      </w:r>
      <w:r w:rsidR="00B22A50" w:rsidRPr="00B22A50">
        <w:t xml:space="preserve"> </w:t>
      </w:r>
      <w:r w:rsidRPr="00B22A50">
        <w:t>узнать</w:t>
      </w:r>
      <w:r w:rsidR="00B22A50" w:rsidRPr="00B22A50">
        <w:t xml:space="preserve"> </w:t>
      </w:r>
      <w:r w:rsidRPr="00B22A50">
        <w:t>о</w:t>
      </w:r>
      <w:r w:rsidR="00B22A50" w:rsidRPr="00B22A50">
        <w:t xml:space="preserve"> </w:t>
      </w:r>
      <w:r w:rsidRPr="00B22A50">
        <w:t>собственных</w:t>
      </w:r>
      <w:r w:rsidR="00B22A50" w:rsidRPr="00B22A50">
        <w:t xml:space="preserve"> </w:t>
      </w:r>
      <w:r w:rsidRPr="00B22A50">
        <w:t>потерях</w:t>
      </w:r>
      <w:r w:rsidR="00B22A50" w:rsidRPr="00B22A50">
        <w:t xml:space="preserve"> </w:t>
      </w:r>
      <w:r w:rsidRPr="00B22A50">
        <w:t>или</w:t>
      </w:r>
      <w:r w:rsidR="00B22A50" w:rsidRPr="00B22A50">
        <w:t xml:space="preserve"> </w:t>
      </w:r>
      <w:r w:rsidRPr="00B22A50">
        <w:t>гарантиях</w:t>
      </w:r>
      <w:r w:rsidR="00B22A50" w:rsidRPr="00B22A50">
        <w:t xml:space="preserve"> </w:t>
      </w:r>
      <w:r w:rsidRPr="00B22A50">
        <w:t>в</w:t>
      </w:r>
      <w:r w:rsidR="00B22A50" w:rsidRPr="00B22A50">
        <w:t xml:space="preserve"> </w:t>
      </w:r>
      <w:r w:rsidRPr="00B22A50">
        <w:t>случае,</w:t>
      </w:r>
      <w:r w:rsidR="00B22A50" w:rsidRPr="00B22A50">
        <w:t xml:space="preserve"> </w:t>
      </w:r>
      <w:r w:rsidRPr="00B22A50">
        <w:t>если</w:t>
      </w:r>
      <w:r w:rsidR="00B22A50" w:rsidRPr="00B22A50">
        <w:t xml:space="preserve"> </w:t>
      </w:r>
      <w:r w:rsidRPr="00B22A50">
        <w:t>срок</w:t>
      </w:r>
      <w:r w:rsidR="00B22A50" w:rsidRPr="00B22A50">
        <w:t xml:space="preserve"> </w:t>
      </w:r>
      <w:r w:rsidRPr="00B22A50">
        <w:t>нахождения</w:t>
      </w:r>
      <w:r w:rsidR="00B22A50" w:rsidRPr="00B22A50">
        <w:t xml:space="preserve"> </w:t>
      </w:r>
      <w:r w:rsidRPr="00B22A50">
        <w:t>в</w:t>
      </w:r>
      <w:r w:rsidR="00B22A50" w:rsidRPr="00B22A50">
        <w:t xml:space="preserve"> </w:t>
      </w:r>
      <w:r w:rsidRPr="00B22A50">
        <w:t>указанном</w:t>
      </w:r>
      <w:r w:rsidR="00B22A50" w:rsidRPr="00B22A50">
        <w:t xml:space="preserve"> </w:t>
      </w:r>
      <w:r w:rsidRPr="00B22A50">
        <w:t>НПФ</w:t>
      </w:r>
      <w:r w:rsidR="00B22A50" w:rsidRPr="00B22A50">
        <w:t xml:space="preserve"> </w:t>
      </w:r>
      <w:r w:rsidRPr="00B22A50">
        <w:t>соблюдается.</w:t>
      </w:r>
      <w:r w:rsidR="00B22A50" w:rsidRPr="00B22A50">
        <w:t xml:space="preserve"> </w:t>
      </w:r>
      <w:r w:rsidRPr="00B22A50">
        <w:t>Это</w:t>
      </w:r>
      <w:r w:rsidR="00B22A50" w:rsidRPr="00B22A50">
        <w:t xml:space="preserve"> </w:t>
      </w:r>
      <w:r w:rsidRPr="00B22A50">
        <w:t>пятилетний</w:t>
      </w:r>
      <w:r w:rsidR="00B22A50" w:rsidRPr="00B22A50">
        <w:t xml:space="preserve"> </w:t>
      </w:r>
      <w:r w:rsidRPr="00B22A50">
        <w:t>срок.</w:t>
      </w:r>
      <w:r w:rsidR="00B22A50" w:rsidRPr="00B22A50">
        <w:t xml:space="preserve"> </w:t>
      </w:r>
      <w:r w:rsidRPr="00B22A50">
        <w:t>Что</w:t>
      </w:r>
      <w:r w:rsidR="00B22A50" w:rsidRPr="00B22A50">
        <w:t xml:space="preserve"> </w:t>
      </w:r>
      <w:r w:rsidRPr="00B22A50">
        <w:t>самое</w:t>
      </w:r>
      <w:r w:rsidR="00B22A50" w:rsidRPr="00B22A50">
        <w:t xml:space="preserve"> </w:t>
      </w:r>
      <w:r w:rsidRPr="00B22A50">
        <w:t>печальное,</w:t>
      </w:r>
      <w:r w:rsidR="00B22A50" w:rsidRPr="00B22A50">
        <w:t xml:space="preserve"> </w:t>
      </w:r>
      <w:r w:rsidRPr="00B22A50">
        <w:t>мы</w:t>
      </w:r>
      <w:r w:rsidR="00B22A50" w:rsidRPr="00B22A50">
        <w:t xml:space="preserve"> </w:t>
      </w:r>
      <w:r w:rsidRPr="00B22A50">
        <w:t>не</w:t>
      </w:r>
      <w:r w:rsidR="00B22A50" w:rsidRPr="00B22A50">
        <w:t xml:space="preserve"> </w:t>
      </w:r>
      <w:r w:rsidRPr="00B22A50">
        <w:t>можем</w:t>
      </w:r>
      <w:r w:rsidR="00B22A50" w:rsidRPr="00B22A50">
        <w:t xml:space="preserve"> </w:t>
      </w:r>
      <w:r w:rsidRPr="00B22A50">
        <w:t>пока</w:t>
      </w:r>
      <w:r w:rsidR="00B22A50" w:rsidRPr="00B22A50">
        <w:t xml:space="preserve"> </w:t>
      </w:r>
      <w:r w:rsidRPr="00B22A50">
        <w:t>изменить</w:t>
      </w:r>
      <w:r w:rsidR="00B22A50" w:rsidRPr="00B22A50">
        <w:t xml:space="preserve"> </w:t>
      </w:r>
      <w:r w:rsidRPr="00B22A50">
        <w:t>эту</w:t>
      </w:r>
      <w:r w:rsidR="00B22A50" w:rsidRPr="00B22A50">
        <w:t xml:space="preserve"> </w:t>
      </w:r>
      <w:r w:rsidRPr="00B22A50">
        <w:t>норму</w:t>
      </w:r>
      <w:r w:rsidR="00B22A50" w:rsidRPr="00B22A50">
        <w:t xml:space="preserve"> </w:t>
      </w:r>
      <w:r w:rsidRPr="00B22A50">
        <w:t>таким</w:t>
      </w:r>
      <w:r w:rsidR="00B22A50" w:rsidRPr="00B22A50">
        <w:t xml:space="preserve"> </w:t>
      </w:r>
      <w:r w:rsidRPr="00B22A50">
        <w:t>образом,</w:t>
      </w:r>
      <w:r w:rsidR="00B22A50" w:rsidRPr="00B22A50">
        <w:t xml:space="preserve"> </w:t>
      </w:r>
      <w:r w:rsidRPr="00B22A50">
        <w:t>чтобы</w:t>
      </w:r>
      <w:r w:rsidR="00B22A50" w:rsidRPr="00B22A50">
        <w:t xml:space="preserve"> </w:t>
      </w:r>
      <w:r w:rsidRPr="00B22A50">
        <w:t>сократить</w:t>
      </w:r>
      <w:r w:rsidR="00B22A50" w:rsidRPr="00B22A50">
        <w:t xml:space="preserve"> </w:t>
      </w:r>
      <w:r w:rsidRPr="00B22A50">
        <w:t>срок.</w:t>
      </w:r>
      <w:r w:rsidR="00B22A50" w:rsidRPr="00B22A50">
        <w:t xml:space="preserve"> </w:t>
      </w:r>
      <w:r w:rsidRPr="00B22A50">
        <w:t>Когда</w:t>
      </w:r>
      <w:r w:rsidR="00B22A50" w:rsidRPr="00B22A50">
        <w:t xml:space="preserve"> </w:t>
      </w:r>
      <w:r w:rsidRPr="00B22A50">
        <w:t>эта</w:t>
      </w:r>
      <w:r w:rsidR="00B22A50" w:rsidRPr="00B22A50">
        <w:t xml:space="preserve"> </w:t>
      </w:r>
      <w:r w:rsidRPr="00B22A50">
        <w:t>норма</w:t>
      </w:r>
      <w:r w:rsidR="00B22A50" w:rsidRPr="00B22A50">
        <w:t xml:space="preserve"> </w:t>
      </w:r>
      <w:r w:rsidRPr="00B22A50">
        <w:t>принималась,</w:t>
      </w:r>
      <w:r w:rsidR="00B22A50" w:rsidRPr="00B22A50">
        <w:t xml:space="preserve"> </w:t>
      </w:r>
      <w:r w:rsidRPr="00B22A50">
        <w:t>ситуация</w:t>
      </w:r>
      <w:r w:rsidR="00B22A50" w:rsidRPr="00B22A50">
        <w:t xml:space="preserve"> </w:t>
      </w:r>
      <w:r w:rsidRPr="00B22A50">
        <w:t>была</w:t>
      </w:r>
      <w:r w:rsidR="00B22A50" w:rsidRPr="00B22A50">
        <w:t xml:space="preserve"> </w:t>
      </w:r>
      <w:r w:rsidRPr="00B22A50">
        <w:t>сложной,</w:t>
      </w:r>
      <w:r w:rsidR="00B22A50" w:rsidRPr="00B22A50">
        <w:t xml:space="preserve"> </w:t>
      </w:r>
      <w:r w:rsidRPr="00B22A50">
        <w:t>когда</w:t>
      </w:r>
      <w:r w:rsidR="00B22A50" w:rsidRPr="00B22A50">
        <w:t xml:space="preserve"> </w:t>
      </w:r>
      <w:r w:rsidRPr="00B22A50">
        <w:t>граждане,</w:t>
      </w:r>
      <w:r w:rsidR="00B22A50" w:rsidRPr="00B22A50">
        <w:t xml:space="preserve"> </w:t>
      </w:r>
      <w:r w:rsidRPr="00B22A50">
        <w:t>не</w:t>
      </w:r>
      <w:r w:rsidR="00B22A50" w:rsidRPr="00B22A50">
        <w:t xml:space="preserve"> </w:t>
      </w:r>
      <w:r w:rsidRPr="00B22A50">
        <w:t>продержав</w:t>
      </w:r>
      <w:r w:rsidR="00B22A50" w:rsidRPr="00B22A50">
        <w:t xml:space="preserve"> </w:t>
      </w:r>
      <w:r w:rsidRPr="00B22A50">
        <w:t>еще</w:t>
      </w:r>
      <w:r w:rsidR="00B22A50" w:rsidRPr="00B22A50">
        <w:t xml:space="preserve"> </w:t>
      </w:r>
      <w:r w:rsidRPr="00B22A50">
        <w:t>достаточное</w:t>
      </w:r>
      <w:r w:rsidR="00B22A50" w:rsidRPr="00B22A50">
        <w:t xml:space="preserve"> </w:t>
      </w:r>
      <w:r w:rsidRPr="00B22A50">
        <w:t>время</w:t>
      </w:r>
      <w:r w:rsidR="00B22A50" w:rsidRPr="00B22A50">
        <w:t xml:space="preserve"> </w:t>
      </w:r>
      <w:r w:rsidRPr="00B22A50">
        <w:t>свои</w:t>
      </w:r>
      <w:r w:rsidR="00B22A50" w:rsidRPr="00B22A50">
        <w:t xml:space="preserve"> </w:t>
      </w:r>
      <w:r w:rsidRPr="00B22A50">
        <w:t>накопления</w:t>
      </w:r>
      <w:r w:rsidR="00B22A50" w:rsidRPr="00B22A50">
        <w:t xml:space="preserve"> </w:t>
      </w:r>
      <w:r w:rsidRPr="00B22A50">
        <w:t>в</w:t>
      </w:r>
      <w:r w:rsidR="00B22A50" w:rsidRPr="00B22A50">
        <w:t xml:space="preserve"> </w:t>
      </w:r>
      <w:r w:rsidRPr="00B22A50">
        <w:t>одном</w:t>
      </w:r>
      <w:r w:rsidR="00B22A50" w:rsidRPr="00B22A50">
        <w:t xml:space="preserve"> </w:t>
      </w:r>
      <w:r w:rsidRPr="00B22A50">
        <w:t>фонде,</w:t>
      </w:r>
      <w:r w:rsidR="00B22A50" w:rsidRPr="00B22A50">
        <w:t xml:space="preserve"> </w:t>
      </w:r>
      <w:r w:rsidRPr="00B22A50">
        <w:t>принимали</w:t>
      </w:r>
      <w:r w:rsidR="00B22A50" w:rsidRPr="00B22A50">
        <w:t xml:space="preserve"> </w:t>
      </w:r>
      <w:r w:rsidRPr="00B22A50">
        <w:t>спонтанное</w:t>
      </w:r>
      <w:r w:rsidR="00B22A50" w:rsidRPr="00B22A50">
        <w:t xml:space="preserve"> </w:t>
      </w:r>
      <w:r w:rsidRPr="00B22A50">
        <w:t>решение</w:t>
      </w:r>
      <w:r w:rsidR="00B22A50" w:rsidRPr="00B22A50">
        <w:t xml:space="preserve"> </w:t>
      </w:r>
      <w:r w:rsidRPr="00B22A50">
        <w:t>перевести</w:t>
      </w:r>
      <w:r w:rsidR="00B22A50" w:rsidRPr="00B22A50">
        <w:t xml:space="preserve"> </w:t>
      </w:r>
      <w:r w:rsidRPr="00B22A50">
        <w:t>их</w:t>
      </w:r>
      <w:r w:rsidR="00B22A50" w:rsidRPr="00B22A50">
        <w:t xml:space="preserve"> </w:t>
      </w:r>
      <w:r w:rsidRPr="00B22A50">
        <w:t>в</w:t>
      </w:r>
      <w:r w:rsidR="00B22A50" w:rsidRPr="00B22A50">
        <w:t xml:space="preserve"> </w:t>
      </w:r>
      <w:r w:rsidRPr="00B22A50">
        <w:t>другой</w:t>
      </w:r>
      <w:r w:rsidR="00B22A50" w:rsidRPr="00B22A50">
        <w:t xml:space="preserve"> </w:t>
      </w:r>
      <w:r w:rsidRPr="00B22A50">
        <w:t>фонд</w:t>
      </w:r>
      <w:r w:rsidR="00B22A50" w:rsidRPr="00B22A50">
        <w:t>»</w:t>
      </w:r>
      <w:r w:rsidRPr="00B22A50">
        <w:t>,</w:t>
      </w:r>
      <w:r w:rsidR="00B22A50" w:rsidRPr="00B22A50">
        <w:t xml:space="preserve"> </w:t>
      </w:r>
      <w:r w:rsidRPr="00B22A50">
        <w:t>-</w:t>
      </w:r>
      <w:r w:rsidR="00B22A50" w:rsidRPr="00B22A50">
        <w:t xml:space="preserve"> </w:t>
      </w:r>
      <w:r w:rsidRPr="00B22A50">
        <w:t>отметила</w:t>
      </w:r>
      <w:r w:rsidR="00B22A50" w:rsidRPr="00B22A50">
        <w:t xml:space="preserve"> </w:t>
      </w:r>
      <w:r w:rsidRPr="00B22A50">
        <w:t>депутат.</w:t>
      </w:r>
    </w:p>
    <w:p w14:paraId="3E92B2C9" w14:textId="77777777" w:rsidR="00437171" w:rsidRPr="00B22A50" w:rsidRDefault="00437171" w:rsidP="00437171">
      <w:r w:rsidRPr="00B22A50">
        <w:t>Она</w:t>
      </w:r>
      <w:r w:rsidR="00B22A50" w:rsidRPr="00B22A50">
        <w:t xml:space="preserve"> </w:t>
      </w:r>
      <w:r w:rsidRPr="00B22A50">
        <w:t>считает</w:t>
      </w:r>
      <w:r w:rsidR="00B22A50" w:rsidRPr="00B22A50">
        <w:t xml:space="preserve"> </w:t>
      </w:r>
      <w:r w:rsidRPr="00B22A50">
        <w:t>такой</w:t>
      </w:r>
      <w:r w:rsidR="00B22A50" w:rsidRPr="00B22A50">
        <w:t xml:space="preserve"> </w:t>
      </w:r>
      <w:r w:rsidRPr="00B22A50">
        <w:t>порядок</w:t>
      </w:r>
      <w:r w:rsidR="00B22A50" w:rsidRPr="00B22A50">
        <w:t xml:space="preserve"> </w:t>
      </w:r>
      <w:r w:rsidRPr="00B22A50">
        <w:t>кабальным:</w:t>
      </w:r>
      <w:r w:rsidR="00B22A50" w:rsidRPr="00B22A50">
        <w:t xml:space="preserve"> «</w:t>
      </w:r>
      <w:r w:rsidRPr="00B22A50">
        <w:t>Эту</w:t>
      </w:r>
      <w:r w:rsidR="00B22A50" w:rsidRPr="00B22A50">
        <w:t xml:space="preserve"> </w:t>
      </w:r>
      <w:r w:rsidRPr="00B22A50">
        <w:t>норму</w:t>
      </w:r>
      <w:r w:rsidR="00B22A50" w:rsidRPr="00B22A50">
        <w:t xml:space="preserve"> </w:t>
      </w:r>
      <w:r w:rsidRPr="00B22A50">
        <w:t>необходимо</w:t>
      </w:r>
      <w:r w:rsidR="00B22A50" w:rsidRPr="00B22A50">
        <w:t xml:space="preserve"> </w:t>
      </w:r>
      <w:r w:rsidRPr="00B22A50">
        <w:t>менять.</w:t>
      </w:r>
      <w:r w:rsidR="00B22A50" w:rsidRPr="00B22A50">
        <w:t xml:space="preserve"> </w:t>
      </w:r>
      <w:r w:rsidRPr="00B22A50">
        <w:t>Сегодня</w:t>
      </w:r>
      <w:r w:rsidR="00B22A50" w:rsidRPr="00B22A50">
        <w:t xml:space="preserve"> </w:t>
      </w:r>
      <w:r w:rsidRPr="00B22A50">
        <w:t>мы</w:t>
      </w:r>
      <w:r w:rsidR="00B22A50" w:rsidRPr="00B22A50">
        <w:t xml:space="preserve"> </w:t>
      </w:r>
      <w:r w:rsidRPr="00B22A50">
        <w:t>продвигаемся</w:t>
      </w:r>
      <w:r w:rsidR="00B22A50" w:rsidRPr="00B22A50">
        <w:t xml:space="preserve"> </w:t>
      </w:r>
      <w:r w:rsidRPr="00B22A50">
        <w:t>вперед</w:t>
      </w:r>
      <w:r w:rsidR="00B22A50" w:rsidRPr="00B22A50">
        <w:t xml:space="preserve"> </w:t>
      </w:r>
      <w:r w:rsidRPr="00B22A50">
        <w:t>хотя</w:t>
      </w:r>
      <w:r w:rsidR="00B22A50" w:rsidRPr="00B22A50">
        <w:t xml:space="preserve"> </w:t>
      </w:r>
      <w:r w:rsidRPr="00B22A50">
        <w:t>бы</w:t>
      </w:r>
      <w:r w:rsidR="00B22A50" w:rsidRPr="00B22A50">
        <w:t xml:space="preserve"> </w:t>
      </w:r>
      <w:r w:rsidRPr="00B22A50">
        <w:t>в</w:t>
      </w:r>
      <w:r w:rsidR="00B22A50" w:rsidRPr="00B22A50">
        <w:t xml:space="preserve"> </w:t>
      </w:r>
      <w:r w:rsidRPr="00B22A50">
        <w:t>той</w:t>
      </w:r>
      <w:r w:rsidR="00B22A50" w:rsidRPr="00B22A50">
        <w:t xml:space="preserve"> </w:t>
      </w:r>
      <w:r w:rsidRPr="00B22A50">
        <w:t>части,</w:t>
      </w:r>
      <w:r w:rsidR="00B22A50" w:rsidRPr="00B22A50">
        <w:t xml:space="preserve"> </w:t>
      </w:r>
      <w:r w:rsidRPr="00B22A50">
        <w:t>что</w:t>
      </w:r>
      <w:r w:rsidR="00B22A50" w:rsidRPr="00B22A50">
        <w:t xml:space="preserve"> </w:t>
      </w:r>
      <w:r w:rsidRPr="00B22A50">
        <w:t>гражданин</w:t>
      </w:r>
      <w:r w:rsidR="00B22A50" w:rsidRPr="00B22A50">
        <w:t xml:space="preserve"> </w:t>
      </w:r>
      <w:r w:rsidRPr="00B22A50">
        <w:t>будет</w:t>
      </w:r>
      <w:r w:rsidR="00B22A50" w:rsidRPr="00B22A50">
        <w:t xml:space="preserve"> </w:t>
      </w:r>
      <w:r w:rsidRPr="00B22A50">
        <w:t>предупрежден,</w:t>
      </w:r>
      <w:r w:rsidR="00B22A50" w:rsidRPr="00B22A50">
        <w:t xml:space="preserve"> </w:t>
      </w:r>
      <w:r w:rsidRPr="00B22A50">
        <w:t>сколько</w:t>
      </w:r>
      <w:r w:rsidR="00B22A50" w:rsidRPr="00B22A50">
        <w:t xml:space="preserve"> </w:t>
      </w:r>
      <w:r w:rsidRPr="00B22A50">
        <w:t>он</w:t>
      </w:r>
      <w:r w:rsidR="00B22A50" w:rsidRPr="00B22A50">
        <w:t xml:space="preserve"> </w:t>
      </w:r>
      <w:r w:rsidRPr="00B22A50">
        <w:t>потеряет</w:t>
      </w:r>
      <w:r w:rsidR="00B22A50" w:rsidRPr="00B22A50">
        <w:t xml:space="preserve"> </w:t>
      </w:r>
      <w:r w:rsidRPr="00B22A50">
        <w:t>в</w:t>
      </w:r>
      <w:r w:rsidR="00B22A50" w:rsidRPr="00B22A50">
        <w:t xml:space="preserve"> </w:t>
      </w:r>
      <w:r w:rsidRPr="00B22A50">
        <w:t>случае</w:t>
      </w:r>
      <w:r w:rsidR="00B22A50" w:rsidRPr="00B22A50">
        <w:t xml:space="preserve"> </w:t>
      </w:r>
      <w:r w:rsidRPr="00B22A50">
        <w:t>принятия</w:t>
      </w:r>
      <w:r w:rsidR="00B22A50" w:rsidRPr="00B22A50">
        <w:t xml:space="preserve"> </w:t>
      </w:r>
      <w:r w:rsidRPr="00B22A50">
        <w:t>такого</w:t>
      </w:r>
      <w:r w:rsidR="00B22A50" w:rsidRPr="00B22A50">
        <w:t xml:space="preserve"> </w:t>
      </w:r>
      <w:r w:rsidRPr="00B22A50">
        <w:t>решения.</w:t>
      </w:r>
      <w:r w:rsidR="00B22A50" w:rsidRPr="00B22A50">
        <w:t xml:space="preserve"> </w:t>
      </w:r>
      <w:r w:rsidRPr="00B22A50">
        <w:t>Он</w:t>
      </w:r>
      <w:r w:rsidR="00B22A50" w:rsidRPr="00B22A50">
        <w:t xml:space="preserve"> </w:t>
      </w:r>
      <w:r w:rsidRPr="00B22A50">
        <w:t>не</w:t>
      </w:r>
      <w:r w:rsidR="00B22A50" w:rsidRPr="00B22A50">
        <w:t xml:space="preserve"> </w:t>
      </w:r>
      <w:r w:rsidRPr="00B22A50">
        <w:t>ограничен</w:t>
      </w:r>
      <w:r w:rsidR="00B22A50" w:rsidRPr="00B22A50">
        <w:t xml:space="preserve"> </w:t>
      </w:r>
      <w:r w:rsidRPr="00B22A50">
        <w:t>в</w:t>
      </w:r>
      <w:r w:rsidR="00B22A50" w:rsidRPr="00B22A50">
        <w:t xml:space="preserve"> </w:t>
      </w:r>
      <w:r w:rsidRPr="00B22A50">
        <w:t>принятии</w:t>
      </w:r>
      <w:r w:rsidR="00B22A50" w:rsidRPr="00B22A50">
        <w:t xml:space="preserve"> </w:t>
      </w:r>
      <w:r w:rsidRPr="00B22A50">
        <w:t>решений</w:t>
      </w:r>
      <w:r w:rsidR="00B22A50" w:rsidRPr="00B22A50">
        <w:t xml:space="preserve"> </w:t>
      </w:r>
      <w:r w:rsidRPr="00B22A50">
        <w:t>перейти</w:t>
      </w:r>
      <w:r w:rsidR="00B22A50" w:rsidRPr="00B22A50">
        <w:t xml:space="preserve"> </w:t>
      </w:r>
      <w:r w:rsidRPr="00B22A50">
        <w:t>в</w:t>
      </w:r>
      <w:r w:rsidR="00B22A50" w:rsidRPr="00B22A50">
        <w:t xml:space="preserve"> </w:t>
      </w:r>
      <w:r w:rsidRPr="00B22A50">
        <w:t>другой</w:t>
      </w:r>
      <w:r w:rsidR="00B22A50" w:rsidRPr="00B22A50">
        <w:t xml:space="preserve"> </w:t>
      </w:r>
      <w:r w:rsidRPr="00B22A50">
        <w:t>НПФ,</w:t>
      </w:r>
      <w:r w:rsidR="00B22A50" w:rsidRPr="00B22A50">
        <w:t xml:space="preserve"> </w:t>
      </w:r>
      <w:r w:rsidRPr="00B22A50">
        <w:t>но</w:t>
      </w:r>
      <w:r w:rsidR="00B22A50" w:rsidRPr="00B22A50">
        <w:t xml:space="preserve"> </w:t>
      </w:r>
      <w:r w:rsidRPr="00B22A50">
        <w:t>ему</w:t>
      </w:r>
      <w:r w:rsidR="00B22A50" w:rsidRPr="00B22A50">
        <w:t xml:space="preserve"> </w:t>
      </w:r>
      <w:r w:rsidRPr="00B22A50">
        <w:t>дают</w:t>
      </w:r>
      <w:r w:rsidR="00B22A50" w:rsidRPr="00B22A50">
        <w:t xml:space="preserve"> </w:t>
      </w:r>
      <w:r w:rsidRPr="00B22A50">
        <w:t>понять,</w:t>
      </w:r>
      <w:r w:rsidR="00B22A50" w:rsidRPr="00B22A50">
        <w:t xml:space="preserve"> </w:t>
      </w:r>
      <w:r w:rsidRPr="00B22A50">
        <w:t>сколько</w:t>
      </w:r>
      <w:r w:rsidR="00B22A50" w:rsidRPr="00B22A50">
        <w:t xml:space="preserve"> </w:t>
      </w:r>
      <w:r w:rsidRPr="00B22A50">
        <w:t>инвестиционных</w:t>
      </w:r>
      <w:r w:rsidR="00B22A50" w:rsidRPr="00B22A50">
        <w:t xml:space="preserve"> </w:t>
      </w:r>
      <w:r w:rsidRPr="00B22A50">
        <w:t>накоплений</w:t>
      </w:r>
      <w:r w:rsidR="00B22A50" w:rsidRPr="00B22A50">
        <w:t xml:space="preserve"> </w:t>
      </w:r>
      <w:r w:rsidRPr="00B22A50">
        <w:t>он</w:t>
      </w:r>
      <w:r w:rsidR="00B22A50" w:rsidRPr="00B22A50">
        <w:t xml:space="preserve"> </w:t>
      </w:r>
      <w:r w:rsidRPr="00B22A50">
        <w:t>потеряет</w:t>
      </w:r>
      <w:r w:rsidR="00B22A50" w:rsidRPr="00B22A50">
        <w:t>»</w:t>
      </w:r>
      <w:r w:rsidRPr="00B22A50">
        <w:t>.</w:t>
      </w:r>
    </w:p>
    <w:p w14:paraId="1CE19812" w14:textId="77777777" w:rsidR="00111D7C" w:rsidRPr="00B22A50" w:rsidRDefault="00730024" w:rsidP="00437171">
      <w:hyperlink r:id="rId43" w:history="1">
        <w:r w:rsidR="00437171" w:rsidRPr="00B22A50">
          <w:rPr>
            <w:rStyle w:val="a3"/>
          </w:rPr>
          <w:t>https://www.pnp.ru/social/rossiyanam-pomogut-gramotno-rasporyaditsya-pensionnym-kapitalom.html</w:t>
        </w:r>
      </w:hyperlink>
    </w:p>
    <w:p w14:paraId="1593B638" w14:textId="77777777" w:rsidR="00CB46DB" w:rsidRPr="00B22A50" w:rsidRDefault="00CB46DB" w:rsidP="00CB46DB">
      <w:pPr>
        <w:pStyle w:val="2"/>
      </w:pPr>
      <w:bookmarkStart w:id="118" w:name="_Toc176335882"/>
      <w:r w:rsidRPr="00B22A50">
        <w:t>Клерк.ru,</w:t>
      </w:r>
      <w:r w:rsidR="00B22A50" w:rsidRPr="00B22A50">
        <w:t xml:space="preserve"> </w:t>
      </w:r>
      <w:r w:rsidRPr="00B22A50">
        <w:t>03.09.2024,</w:t>
      </w:r>
      <w:r w:rsidR="00B22A50" w:rsidRPr="00B22A50">
        <w:t xml:space="preserve"> </w:t>
      </w:r>
      <w:r w:rsidRPr="00B22A50">
        <w:t>С</w:t>
      </w:r>
      <w:r w:rsidR="00B22A50" w:rsidRPr="00B22A50">
        <w:t xml:space="preserve"> </w:t>
      </w:r>
      <w:r w:rsidRPr="00B22A50">
        <w:t>3</w:t>
      </w:r>
      <w:r w:rsidR="00B22A50" w:rsidRPr="00B22A50">
        <w:t xml:space="preserve"> </w:t>
      </w:r>
      <w:r w:rsidRPr="00B22A50">
        <w:t>сентября</w:t>
      </w:r>
      <w:r w:rsidR="00B22A50" w:rsidRPr="00B22A50">
        <w:t xml:space="preserve"> </w:t>
      </w:r>
      <w:r w:rsidRPr="00B22A50">
        <w:t>по-новому</w:t>
      </w:r>
      <w:r w:rsidR="00B22A50" w:rsidRPr="00B22A50">
        <w:t xml:space="preserve"> </w:t>
      </w:r>
      <w:r w:rsidRPr="00B22A50">
        <w:t>информируют</w:t>
      </w:r>
      <w:r w:rsidR="00B22A50" w:rsidRPr="00B22A50">
        <w:t xml:space="preserve"> </w:t>
      </w:r>
      <w:r w:rsidRPr="00B22A50">
        <w:t>о</w:t>
      </w:r>
      <w:r w:rsidR="00B22A50" w:rsidRPr="00B22A50">
        <w:t xml:space="preserve"> </w:t>
      </w:r>
      <w:r w:rsidRPr="00B22A50">
        <w:t>пенсионных</w:t>
      </w:r>
      <w:r w:rsidR="00B22A50" w:rsidRPr="00B22A50">
        <w:t xml:space="preserve"> </w:t>
      </w:r>
      <w:r w:rsidRPr="00B22A50">
        <w:t>накоплениях</w:t>
      </w:r>
      <w:bookmarkEnd w:id="118"/>
    </w:p>
    <w:p w14:paraId="5EC2475A" w14:textId="77777777" w:rsidR="00CB46DB" w:rsidRPr="00B22A50" w:rsidRDefault="00CB46DB" w:rsidP="004B26FD">
      <w:pPr>
        <w:pStyle w:val="3"/>
      </w:pPr>
      <w:bookmarkStart w:id="119" w:name="_Toc176335883"/>
      <w:r w:rsidRPr="00B22A50">
        <w:t>СФР</w:t>
      </w:r>
      <w:r w:rsidR="00B22A50" w:rsidRPr="00B22A50">
        <w:t xml:space="preserve"> </w:t>
      </w:r>
      <w:r w:rsidRPr="00B22A50">
        <w:t>утвердил</w:t>
      </w:r>
      <w:r w:rsidR="00B22A50" w:rsidRPr="00B22A50">
        <w:t xml:space="preserve"> </w:t>
      </w:r>
      <w:r w:rsidRPr="00B22A50">
        <w:t>новую</w:t>
      </w:r>
      <w:r w:rsidR="00B22A50" w:rsidRPr="00B22A50">
        <w:t xml:space="preserve"> </w:t>
      </w:r>
      <w:r w:rsidRPr="00B22A50">
        <w:t>форму</w:t>
      </w:r>
      <w:r w:rsidR="00B22A50" w:rsidRPr="00B22A50">
        <w:t xml:space="preserve"> </w:t>
      </w:r>
      <w:r w:rsidRPr="00B22A50">
        <w:t>информирования</w:t>
      </w:r>
      <w:r w:rsidR="00B22A50" w:rsidRPr="00B22A50">
        <w:t xml:space="preserve"> </w:t>
      </w:r>
      <w:r w:rsidRPr="00B22A50">
        <w:t>о</w:t>
      </w:r>
      <w:r w:rsidR="00B22A50" w:rsidRPr="00B22A50">
        <w:t xml:space="preserve"> </w:t>
      </w:r>
      <w:r w:rsidRPr="00B22A50">
        <w:t>состоянии</w:t>
      </w:r>
      <w:r w:rsidR="00B22A50" w:rsidRPr="00B22A50">
        <w:t xml:space="preserve"> </w:t>
      </w:r>
      <w:r w:rsidRPr="00B22A50">
        <w:t>пенсионного</w:t>
      </w:r>
      <w:r w:rsidR="00B22A50" w:rsidRPr="00B22A50">
        <w:t xml:space="preserve"> </w:t>
      </w:r>
      <w:r w:rsidRPr="00B22A50">
        <w:t>счета</w:t>
      </w:r>
      <w:r w:rsidR="00B22A50" w:rsidRPr="00B22A50">
        <w:t xml:space="preserve"> </w:t>
      </w:r>
      <w:r w:rsidRPr="00B22A50">
        <w:t>накопительной</w:t>
      </w:r>
      <w:r w:rsidR="00B22A50" w:rsidRPr="00B22A50">
        <w:t xml:space="preserve"> </w:t>
      </w:r>
      <w:r w:rsidRPr="00B22A50">
        <w:t>пенсии</w:t>
      </w:r>
      <w:r w:rsidR="00B22A50" w:rsidRPr="00B22A50">
        <w:t xml:space="preserve"> </w:t>
      </w:r>
      <w:r w:rsidRPr="00B22A50">
        <w:t>застрахованного</w:t>
      </w:r>
      <w:r w:rsidR="00B22A50" w:rsidRPr="00B22A50">
        <w:t xml:space="preserve"> </w:t>
      </w:r>
      <w:r w:rsidRPr="00B22A50">
        <w:t>лица</w:t>
      </w:r>
      <w:r w:rsidR="00B22A50" w:rsidRPr="00B22A50">
        <w:t xml:space="preserve"> </w:t>
      </w:r>
      <w:r w:rsidRPr="00B22A50">
        <w:t>и</w:t>
      </w:r>
      <w:r w:rsidR="00B22A50" w:rsidRPr="00B22A50">
        <w:t xml:space="preserve"> </w:t>
      </w:r>
      <w:r w:rsidRPr="00B22A50">
        <w:t>о</w:t>
      </w:r>
      <w:r w:rsidR="00B22A50" w:rsidRPr="00B22A50">
        <w:t xml:space="preserve"> </w:t>
      </w:r>
      <w:r w:rsidRPr="00B22A50">
        <w:t>результатах</w:t>
      </w:r>
      <w:r w:rsidR="00B22A50" w:rsidRPr="00B22A50">
        <w:t xml:space="preserve"> </w:t>
      </w:r>
      <w:r w:rsidRPr="00B22A50">
        <w:t>инвестирования</w:t>
      </w:r>
      <w:r w:rsidR="00B22A50" w:rsidRPr="00B22A50">
        <w:t xml:space="preserve"> </w:t>
      </w:r>
      <w:r w:rsidRPr="00B22A50">
        <w:t>средств</w:t>
      </w:r>
      <w:r w:rsidR="00B22A50" w:rsidRPr="00B22A50">
        <w:t xml:space="preserve"> </w:t>
      </w:r>
      <w:r w:rsidRPr="00B22A50">
        <w:t>пенсионных</w:t>
      </w:r>
      <w:r w:rsidR="00B22A50" w:rsidRPr="00B22A50">
        <w:t xml:space="preserve"> </w:t>
      </w:r>
      <w:r w:rsidRPr="00B22A50">
        <w:t>накоплений.</w:t>
      </w:r>
      <w:bookmarkEnd w:id="119"/>
    </w:p>
    <w:p w14:paraId="5E382CB2" w14:textId="77777777" w:rsidR="00CB46DB" w:rsidRPr="00B22A50" w:rsidRDefault="00CB46DB" w:rsidP="00CB46DB">
      <w:r w:rsidRPr="00B22A50">
        <w:t>Новый</w:t>
      </w:r>
      <w:r w:rsidR="00B22A50" w:rsidRPr="00B22A50">
        <w:t xml:space="preserve"> </w:t>
      </w:r>
      <w:r w:rsidRPr="00B22A50">
        <w:t>бланк</w:t>
      </w:r>
      <w:r w:rsidR="00B22A50" w:rsidRPr="00B22A50">
        <w:t xml:space="preserve"> </w:t>
      </w:r>
      <w:r w:rsidRPr="00B22A50">
        <w:t>закрепил</w:t>
      </w:r>
      <w:r w:rsidR="00B22A50" w:rsidRPr="00B22A50">
        <w:t xml:space="preserve"> </w:t>
      </w:r>
      <w:r w:rsidRPr="00B22A50">
        <w:t>приказ</w:t>
      </w:r>
      <w:r w:rsidR="00B22A50" w:rsidRPr="00B22A50">
        <w:t xml:space="preserve"> </w:t>
      </w:r>
      <w:r w:rsidRPr="00B22A50">
        <w:t>СФР</w:t>
      </w:r>
      <w:r w:rsidR="00B22A50" w:rsidRPr="00B22A50">
        <w:t xml:space="preserve"> </w:t>
      </w:r>
      <w:r w:rsidRPr="00B22A50">
        <w:t>от</w:t>
      </w:r>
      <w:r w:rsidR="00B22A50" w:rsidRPr="00B22A50">
        <w:t xml:space="preserve"> </w:t>
      </w:r>
      <w:r w:rsidRPr="00B22A50">
        <w:t>24.07.2024</w:t>
      </w:r>
      <w:r w:rsidR="00B22A50" w:rsidRPr="00B22A50">
        <w:t xml:space="preserve"> №</w:t>
      </w:r>
      <w:r w:rsidRPr="00B22A50">
        <w:t>1279.</w:t>
      </w:r>
      <w:r w:rsidR="00B22A50" w:rsidRPr="00B22A50">
        <w:t xml:space="preserve"> </w:t>
      </w:r>
      <w:r w:rsidRPr="00B22A50">
        <w:t>Прежняя</w:t>
      </w:r>
      <w:r w:rsidR="00B22A50" w:rsidRPr="00B22A50">
        <w:t xml:space="preserve"> </w:t>
      </w:r>
      <w:r w:rsidRPr="00B22A50">
        <w:t>форма</w:t>
      </w:r>
      <w:r w:rsidR="00B22A50" w:rsidRPr="00B22A50">
        <w:t xml:space="preserve"> </w:t>
      </w:r>
      <w:r w:rsidRPr="00B22A50">
        <w:t>информирования</w:t>
      </w:r>
      <w:r w:rsidR="00B22A50" w:rsidRPr="00B22A50">
        <w:t xml:space="preserve"> </w:t>
      </w:r>
      <w:r w:rsidRPr="00B22A50">
        <w:t>2023</w:t>
      </w:r>
      <w:r w:rsidR="00B22A50" w:rsidRPr="00B22A50">
        <w:t xml:space="preserve"> </w:t>
      </w:r>
      <w:r w:rsidRPr="00B22A50">
        <w:t>года</w:t>
      </w:r>
      <w:r w:rsidR="00B22A50" w:rsidRPr="00B22A50">
        <w:t xml:space="preserve"> </w:t>
      </w:r>
      <w:r w:rsidRPr="00B22A50">
        <w:t>с</w:t>
      </w:r>
      <w:r w:rsidR="00B22A50" w:rsidRPr="00B22A50">
        <w:t xml:space="preserve"> </w:t>
      </w:r>
      <w:r w:rsidRPr="00B22A50">
        <w:t>3</w:t>
      </w:r>
      <w:r w:rsidR="00B22A50" w:rsidRPr="00B22A50">
        <w:t xml:space="preserve"> </w:t>
      </w:r>
      <w:r w:rsidRPr="00B22A50">
        <w:t>сентября</w:t>
      </w:r>
      <w:r w:rsidR="00B22A50" w:rsidRPr="00B22A50">
        <w:t xml:space="preserve"> </w:t>
      </w:r>
      <w:r w:rsidRPr="00B22A50">
        <w:t>утратила</w:t>
      </w:r>
      <w:r w:rsidR="00B22A50" w:rsidRPr="00B22A50">
        <w:t xml:space="preserve"> </w:t>
      </w:r>
      <w:r w:rsidRPr="00B22A50">
        <w:t>силу.</w:t>
      </w:r>
    </w:p>
    <w:p w14:paraId="2C17A32C" w14:textId="77777777" w:rsidR="00CB46DB" w:rsidRPr="00B22A50" w:rsidRDefault="00CB46DB" w:rsidP="00CB46DB">
      <w:r w:rsidRPr="00B22A50">
        <w:t>Основные</w:t>
      </w:r>
      <w:r w:rsidR="00B22A50" w:rsidRPr="00B22A50">
        <w:t xml:space="preserve"> </w:t>
      </w:r>
      <w:r w:rsidRPr="00B22A50">
        <w:t>цели</w:t>
      </w:r>
      <w:r w:rsidR="00B22A50" w:rsidRPr="00B22A50">
        <w:t xml:space="preserve"> </w:t>
      </w:r>
      <w:r w:rsidRPr="00B22A50">
        <w:t>появления</w:t>
      </w:r>
      <w:r w:rsidR="00B22A50" w:rsidRPr="00B22A50">
        <w:t xml:space="preserve"> </w:t>
      </w:r>
      <w:r w:rsidRPr="00B22A50">
        <w:t>нового</w:t>
      </w:r>
      <w:r w:rsidR="00B22A50" w:rsidRPr="00B22A50">
        <w:t xml:space="preserve"> </w:t>
      </w:r>
      <w:r w:rsidRPr="00B22A50">
        <w:t>бланка:</w:t>
      </w:r>
    </w:p>
    <w:p w14:paraId="21DBA827" w14:textId="77777777" w:rsidR="00CB46DB" w:rsidRPr="00B22A50" w:rsidRDefault="0072123C" w:rsidP="00CB46DB">
      <w:r w:rsidRPr="00B22A50">
        <w:t>-</w:t>
      </w:r>
      <w:r w:rsidR="00B22A50" w:rsidRPr="00B22A50">
        <w:t xml:space="preserve"> </w:t>
      </w:r>
      <w:r w:rsidR="00CB46DB" w:rsidRPr="00B22A50">
        <w:t>повысить</w:t>
      </w:r>
      <w:r w:rsidR="00B22A50" w:rsidRPr="00B22A50">
        <w:t xml:space="preserve"> </w:t>
      </w:r>
      <w:r w:rsidR="00CB46DB" w:rsidRPr="00B22A50">
        <w:t>информированность</w:t>
      </w:r>
      <w:r w:rsidR="00B22A50" w:rsidRPr="00B22A50">
        <w:t xml:space="preserve"> </w:t>
      </w:r>
      <w:r w:rsidR="00CB46DB" w:rsidRPr="00B22A50">
        <w:t>застрахованных</w:t>
      </w:r>
      <w:r w:rsidR="00B22A50" w:rsidRPr="00B22A50">
        <w:t xml:space="preserve"> </w:t>
      </w:r>
      <w:r w:rsidR="00CB46DB" w:rsidRPr="00B22A50">
        <w:t>лиц,</w:t>
      </w:r>
      <w:r w:rsidR="00B22A50" w:rsidRPr="00B22A50">
        <w:t xml:space="preserve"> </w:t>
      </w:r>
      <w:r w:rsidR="00CB46DB" w:rsidRPr="00B22A50">
        <w:t>формирующих</w:t>
      </w:r>
      <w:r w:rsidR="00B22A50" w:rsidRPr="00B22A50">
        <w:t xml:space="preserve"> </w:t>
      </w:r>
      <w:r w:rsidR="00CB46DB" w:rsidRPr="00B22A50">
        <w:t>пенсионные</w:t>
      </w:r>
      <w:r w:rsidR="00B22A50" w:rsidRPr="00B22A50">
        <w:t xml:space="preserve"> </w:t>
      </w:r>
      <w:r w:rsidR="00CB46DB" w:rsidRPr="00B22A50">
        <w:t>накопления</w:t>
      </w:r>
      <w:r w:rsidR="00B22A50" w:rsidRPr="00B22A50">
        <w:t xml:space="preserve"> </w:t>
      </w:r>
      <w:r w:rsidR="00CB46DB" w:rsidRPr="00B22A50">
        <w:t>в</w:t>
      </w:r>
      <w:r w:rsidR="00B22A50" w:rsidRPr="00B22A50">
        <w:t xml:space="preserve"> </w:t>
      </w:r>
      <w:r w:rsidR="00CB46DB" w:rsidRPr="00B22A50">
        <w:t>негосударственных</w:t>
      </w:r>
      <w:r w:rsidR="00B22A50" w:rsidRPr="00B22A50">
        <w:t xml:space="preserve"> </w:t>
      </w:r>
      <w:r w:rsidR="00CB46DB" w:rsidRPr="00B22A50">
        <w:t>пенсионных</w:t>
      </w:r>
      <w:r w:rsidR="00B22A50" w:rsidRPr="00B22A50">
        <w:t xml:space="preserve"> </w:t>
      </w:r>
      <w:r w:rsidR="00CB46DB" w:rsidRPr="00B22A50">
        <w:t>фондах</w:t>
      </w:r>
      <w:r w:rsidR="00B22A50" w:rsidRPr="00B22A50">
        <w:t xml:space="preserve"> </w:t>
      </w:r>
      <w:r w:rsidR="00CB46DB" w:rsidRPr="00B22A50">
        <w:t>(НПФ),</w:t>
      </w:r>
      <w:r w:rsidR="00B22A50" w:rsidRPr="00B22A50">
        <w:t xml:space="preserve"> </w:t>
      </w:r>
      <w:r w:rsidR="00CB46DB" w:rsidRPr="00B22A50">
        <w:t>о</w:t>
      </w:r>
      <w:r w:rsidR="00B22A50" w:rsidRPr="00B22A50">
        <w:t xml:space="preserve"> </w:t>
      </w:r>
      <w:r w:rsidR="00CB46DB" w:rsidRPr="00B22A50">
        <w:t>пенсионных</w:t>
      </w:r>
      <w:r w:rsidR="00B22A50" w:rsidRPr="00B22A50">
        <w:t xml:space="preserve"> </w:t>
      </w:r>
      <w:r w:rsidR="00CB46DB" w:rsidRPr="00B22A50">
        <w:t>правах</w:t>
      </w:r>
      <w:r w:rsidR="00B22A50" w:rsidRPr="00B22A50">
        <w:t xml:space="preserve"> </w:t>
      </w:r>
      <w:r w:rsidR="00CB46DB" w:rsidRPr="00B22A50">
        <w:t>в</w:t>
      </w:r>
      <w:r w:rsidR="00B22A50" w:rsidRPr="00B22A50">
        <w:t xml:space="preserve"> </w:t>
      </w:r>
      <w:r w:rsidR="00CB46DB" w:rsidRPr="00B22A50">
        <w:t>системе</w:t>
      </w:r>
      <w:r w:rsidR="00B22A50" w:rsidRPr="00B22A50">
        <w:t xml:space="preserve"> </w:t>
      </w:r>
      <w:r w:rsidR="00CB46DB" w:rsidRPr="00B22A50">
        <w:t>обязательного</w:t>
      </w:r>
      <w:r w:rsidR="00B22A50" w:rsidRPr="00B22A50">
        <w:t xml:space="preserve"> </w:t>
      </w:r>
      <w:r w:rsidR="00CB46DB" w:rsidRPr="00B22A50">
        <w:t>пенсионного</w:t>
      </w:r>
      <w:r w:rsidR="00B22A50" w:rsidRPr="00B22A50">
        <w:t xml:space="preserve"> </w:t>
      </w:r>
      <w:r w:rsidR="00CB46DB" w:rsidRPr="00B22A50">
        <w:t>страхования;</w:t>
      </w:r>
    </w:p>
    <w:p w14:paraId="02CE997E" w14:textId="77777777" w:rsidR="00CB46DB" w:rsidRPr="00B22A50" w:rsidRDefault="0072123C" w:rsidP="00CB46DB">
      <w:r w:rsidRPr="00B22A50">
        <w:t>-</w:t>
      </w:r>
      <w:r w:rsidR="00B22A50" w:rsidRPr="00B22A50">
        <w:t xml:space="preserve"> </w:t>
      </w:r>
      <w:r w:rsidR="00CB46DB" w:rsidRPr="00B22A50">
        <w:t>создать</w:t>
      </w:r>
      <w:r w:rsidR="00B22A50" w:rsidRPr="00B22A50">
        <w:t xml:space="preserve"> </w:t>
      </w:r>
      <w:r w:rsidR="00CB46DB" w:rsidRPr="00B22A50">
        <w:t>дополнительные</w:t>
      </w:r>
      <w:r w:rsidR="00B22A50" w:rsidRPr="00B22A50">
        <w:t xml:space="preserve"> </w:t>
      </w:r>
      <w:r w:rsidR="00CB46DB" w:rsidRPr="00B22A50">
        <w:t>условия</w:t>
      </w:r>
      <w:r w:rsidR="00B22A50" w:rsidRPr="00B22A50">
        <w:t xml:space="preserve"> </w:t>
      </w:r>
      <w:r w:rsidR="00CB46DB" w:rsidRPr="00B22A50">
        <w:t>для</w:t>
      </w:r>
      <w:r w:rsidR="00B22A50" w:rsidRPr="00B22A50">
        <w:t xml:space="preserve"> </w:t>
      </w:r>
      <w:r w:rsidR="00CB46DB" w:rsidRPr="00B22A50">
        <w:t>принятия</w:t>
      </w:r>
      <w:r w:rsidR="00B22A50" w:rsidRPr="00B22A50">
        <w:t xml:space="preserve"> </w:t>
      </w:r>
      <w:r w:rsidR="00CB46DB" w:rsidRPr="00B22A50">
        <w:t>взвешенного</w:t>
      </w:r>
      <w:r w:rsidR="00B22A50" w:rsidRPr="00B22A50">
        <w:t xml:space="preserve"> </w:t>
      </w:r>
      <w:r w:rsidR="00CB46DB" w:rsidRPr="00B22A50">
        <w:t>решения</w:t>
      </w:r>
      <w:r w:rsidR="00B22A50" w:rsidRPr="00B22A50">
        <w:t xml:space="preserve"> </w:t>
      </w:r>
      <w:r w:rsidR="00CB46DB" w:rsidRPr="00B22A50">
        <w:t>о</w:t>
      </w:r>
      <w:r w:rsidR="00B22A50" w:rsidRPr="00B22A50">
        <w:t xml:space="preserve"> </w:t>
      </w:r>
      <w:r w:rsidR="00CB46DB" w:rsidRPr="00B22A50">
        <w:t>переводе</w:t>
      </w:r>
      <w:r w:rsidR="00B22A50" w:rsidRPr="00B22A50">
        <w:t xml:space="preserve"> </w:t>
      </w:r>
      <w:r w:rsidR="00CB46DB" w:rsidRPr="00B22A50">
        <w:t>средств</w:t>
      </w:r>
      <w:r w:rsidR="00B22A50" w:rsidRPr="00B22A50">
        <w:t xml:space="preserve"> </w:t>
      </w:r>
      <w:r w:rsidR="00CB46DB" w:rsidRPr="00B22A50">
        <w:t>пенсионных</w:t>
      </w:r>
      <w:r w:rsidR="00B22A50" w:rsidRPr="00B22A50">
        <w:t xml:space="preserve"> </w:t>
      </w:r>
      <w:r w:rsidR="00CB46DB" w:rsidRPr="00B22A50">
        <w:t>накоплений</w:t>
      </w:r>
      <w:r w:rsidR="00B22A50" w:rsidRPr="00B22A50">
        <w:t xml:space="preserve"> </w:t>
      </w:r>
      <w:r w:rsidR="00CB46DB" w:rsidRPr="00B22A50">
        <w:t>новому</w:t>
      </w:r>
      <w:r w:rsidR="00B22A50" w:rsidRPr="00B22A50">
        <w:t xml:space="preserve"> </w:t>
      </w:r>
      <w:r w:rsidR="00CB46DB" w:rsidRPr="00B22A50">
        <w:t>страховщику.</w:t>
      </w:r>
    </w:p>
    <w:p w14:paraId="4AE32887" w14:textId="77777777" w:rsidR="00CB46DB" w:rsidRPr="00B22A50" w:rsidRDefault="00CB46DB" w:rsidP="00CB46DB">
      <w:proofErr w:type="spellStart"/>
      <w:r w:rsidRPr="00B22A50">
        <w:t>Соцфонд</w:t>
      </w:r>
      <w:proofErr w:type="spellEnd"/>
      <w:r w:rsidR="00B22A50" w:rsidRPr="00B22A50">
        <w:t xml:space="preserve"> </w:t>
      </w:r>
      <w:r w:rsidRPr="00B22A50">
        <w:t>поправил</w:t>
      </w:r>
      <w:r w:rsidR="00B22A50" w:rsidRPr="00B22A50">
        <w:t xml:space="preserve"> </w:t>
      </w:r>
      <w:r w:rsidRPr="00B22A50">
        <w:t>состав</w:t>
      </w:r>
      <w:r w:rsidR="00B22A50" w:rsidRPr="00B22A50">
        <w:t xml:space="preserve"> </w:t>
      </w:r>
      <w:r w:rsidRPr="00B22A50">
        <w:t>предоставляемых</w:t>
      </w:r>
      <w:r w:rsidR="00B22A50" w:rsidRPr="00B22A50">
        <w:t xml:space="preserve"> </w:t>
      </w:r>
      <w:r w:rsidRPr="00B22A50">
        <w:t>сведений.</w:t>
      </w:r>
      <w:r w:rsidR="00B22A50" w:rsidRPr="00B22A50">
        <w:t xml:space="preserve"> </w:t>
      </w:r>
      <w:r w:rsidRPr="00B22A50">
        <w:t>Например,</w:t>
      </w:r>
      <w:r w:rsidR="00B22A50" w:rsidRPr="00B22A50">
        <w:t xml:space="preserve"> </w:t>
      </w:r>
      <w:r w:rsidRPr="00B22A50">
        <w:t>добавили</w:t>
      </w:r>
      <w:r w:rsidR="00B22A50" w:rsidRPr="00B22A50">
        <w:t xml:space="preserve"> </w:t>
      </w:r>
      <w:r w:rsidRPr="00B22A50">
        <w:t>данные</w:t>
      </w:r>
      <w:r w:rsidR="00B22A50" w:rsidRPr="00B22A50">
        <w:t xml:space="preserve"> </w:t>
      </w:r>
      <w:r w:rsidRPr="00B22A50">
        <w:t>о</w:t>
      </w:r>
      <w:r w:rsidR="00B22A50" w:rsidRPr="00B22A50">
        <w:t xml:space="preserve"> </w:t>
      </w:r>
      <w:r w:rsidRPr="00B22A50">
        <w:t>размере</w:t>
      </w:r>
      <w:r w:rsidR="00B22A50" w:rsidRPr="00B22A50">
        <w:t xml:space="preserve"> </w:t>
      </w:r>
      <w:r w:rsidRPr="00B22A50">
        <w:t>пенсионных</w:t>
      </w:r>
      <w:r w:rsidR="00B22A50" w:rsidRPr="00B22A50">
        <w:t xml:space="preserve"> </w:t>
      </w:r>
      <w:r w:rsidRPr="00B22A50">
        <w:t>накоплений,</w:t>
      </w:r>
      <w:r w:rsidR="00B22A50" w:rsidRPr="00B22A50">
        <w:t xml:space="preserve"> </w:t>
      </w:r>
      <w:r w:rsidRPr="00B22A50">
        <w:t>отраженных</w:t>
      </w:r>
      <w:r w:rsidR="00B22A50" w:rsidRPr="00B22A50">
        <w:t xml:space="preserve"> </w:t>
      </w:r>
      <w:r w:rsidRPr="00B22A50">
        <w:t>на</w:t>
      </w:r>
      <w:r w:rsidR="00B22A50" w:rsidRPr="00B22A50">
        <w:t xml:space="preserve"> </w:t>
      </w:r>
      <w:r w:rsidRPr="00B22A50">
        <w:t>пенсионном</w:t>
      </w:r>
      <w:r w:rsidR="00B22A50" w:rsidRPr="00B22A50">
        <w:t xml:space="preserve"> </w:t>
      </w:r>
      <w:r w:rsidRPr="00B22A50">
        <w:t>счете</w:t>
      </w:r>
      <w:r w:rsidR="00B22A50" w:rsidRPr="00B22A50">
        <w:t xml:space="preserve"> </w:t>
      </w:r>
      <w:r w:rsidRPr="00B22A50">
        <w:t>накопительной</w:t>
      </w:r>
      <w:r w:rsidR="00B22A50" w:rsidRPr="00B22A50">
        <w:t xml:space="preserve"> </w:t>
      </w:r>
      <w:r w:rsidRPr="00B22A50">
        <w:t>пенсии</w:t>
      </w:r>
      <w:r w:rsidR="00B22A50" w:rsidRPr="00B22A50">
        <w:t xml:space="preserve"> </w:t>
      </w:r>
      <w:r w:rsidRPr="00B22A50">
        <w:t>на</w:t>
      </w:r>
      <w:r w:rsidR="00B22A50" w:rsidRPr="00B22A50">
        <w:t xml:space="preserve"> </w:t>
      </w:r>
      <w:r w:rsidRPr="00B22A50">
        <w:t>дату</w:t>
      </w:r>
      <w:r w:rsidR="00B22A50" w:rsidRPr="00B22A50">
        <w:t xml:space="preserve"> </w:t>
      </w:r>
      <w:r w:rsidRPr="00B22A50">
        <w:t>5-летней</w:t>
      </w:r>
      <w:r w:rsidR="00B22A50" w:rsidRPr="00B22A50">
        <w:t xml:space="preserve"> </w:t>
      </w:r>
      <w:r w:rsidRPr="00B22A50">
        <w:t>фиксации,</w:t>
      </w:r>
      <w:r w:rsidR="00B22A50" w:rsidRPr="00B22A50">
        <w:t xml:space="preserve"> </w:t>
      </w:r>
      <w:r w:rsidRPr="00B22A50">
        <w:t>а</w:t>
      </w:r>
      <w:r w:rsidR="00B22A50" w:rsidRPr="00B22A50">
        <w:t xml:space="preserve"> </w:t>
      </w:r>
      <w:r w:rsidRPr="00B22A50">
        <w:t>также</w:t>
      </w:r>
      <w:r w:rsidR="00B22A50" w:rsidRPr="00B22A50">
        <w:t xml:space="preserve"> </w:t>
      </w:r>
      <w:r w:rsidRPr="00B22A50">
        <w:t>сведения</w:t>
      </w:r>
      <w:r w:rsidR="00B22A50" w:rsidRPr="00B22A50">
        <w:t xml:space="preserve"> </w:t>
      </w:r>
      <w:r w:rsidRPr="00B22A50">
        <w:t>о</w:t>
      </w:r>
      <w:r w:rsidR="00B22A50" w:rsidRPr="00B22A50">
        <w:t xml:space="preserve"> </w:t>
      </w:r>
      <w:r w:rsidRPr="00B22A50">
        <w:t>суммах</w:t>
      </w:r>
      <w:r w:rsidR="00B22A50" w:rsidRPr="00B22A50">
        <w:t xml:space="preserve"> </w:t>
      </w:r>
      <w:r w:rsidRPr="00B22A50">
        <w:t>гарантийного</w:t>
      </w:r>
      <w:r w:rsidR="00B22A50" w:rsidRPr="00B22A50">
        <w:t xml:space="preserve"> </w:t>
      </w:r>
      <w:r w:rsidRPr="00B22A50">
        <w:t>восполнения</w:t>
      </w:r>
      <w:r w:rsidR="00B22A50" w:rsidRPr="00B22A50">
        <w:t xml:space="preserve"> </w:t>
      </w:r>
      <w:r w:rsidRPr="00B22A50">
        <w:t>и</w:t>
      </w:r>
      <w:r w:rsidR="00B22A50" w:rsidRPr="00B22A50">
        <w:t xml:space="preserve"> </w:t>
      </w:r>
      <w:r w:rsidRPr="00B22A50">
        <w:t>возмещения.</w:t>
      </w:r>
    </w:p>
    <w:p w14:paraId="07968DE7" w14:textId="77777777" w:rsidR="00CB46DB" w:rsidRPr="00B22A50" w:rsidRDefault="00CB46DB" w:rsidP="00CB46DB">
      <w:r w:rsidRPr="00B22A50">
        <w:t>Форма</w:t>
      </w:r>
      <w:r w:rsidR="00B22A50" w:rsidRPr="00B22A50">
        <w:t xml:space="preserve"> </w:t>
      </w:r>
      <w:r w:rsidRPr="00B22A50">
        <w:t>отражает</w:t>
      </w:r>
      <w:r w:rsidR="00B22A50" w:rsidRPr="00B22A50">
        <w:t xml:space="preserve"> </w:t>
      </w:r>
      <w:r w:rsidRPr="00B22A50">
        <w:t>в</w:t>
      </w:r>
      <w:r w:rsidR="00B22A50" w:rsidRPr="00B22A50">
        <w:t xml:space="preserve"> </w:t>
      </w:r>
      <w:r w:rsidRPr="00B22A50">
        <w:t>том</w:t>
      </w:r>
      <w:r w:rsidR="00B22A50" w:rsidRPr="00B22A50">
        <w:t xml:space="preserve"> </w:t>
      </w:r>
      <w:r w:rsidRPr="00B22A50">
        <w:t>числе</w:t>
      </w:r>
      <w:r w:rsidR="00B22A50" w:rsidRPr="00B22A50">
        <w:t xml:space="preserve"> </w:t>
      </w:r>
      <w:r w:rsidRPr="00B22A50">
        <w:t>суммы</w:t>
      </w:r>
      <w:r w:rsidR="00B22A50" w:rsidRPr="00B22A50">
        <w:t xml:space="preserve"> </w:t>
      </w:r>
      <w:r w:rsidRPr="00B22A50">
        <w:t>дополнительных</w:t>
      </w:r>
      <w:r w:rsidR="00B22A50" w:rsidRPr="00B22A50">
        <w:t xml:space="preserve"> </w:t>
      </w:r>
      <w:r w:rsidRPr="00B22A50">
        <w:t>страховых</w:t>
      </w:r>
      <w:r w:rsidR="00B22A50" w:rsidRPr="00B22A50">
        <w:t xml:space="preserve"> </w:t>
      </w:r>
      <w:r w:rsidRPr="00B22A50">
        <w:t>взносов</w:t>
      </w:r>
      <w:r w:rsidR="00B22A50" w:rsidRPr="00B22A50">
        <w:t xml:space="preserve"> </w:t>
      </w:r>
      <w:r w:rsidRPr="00B22A50">
        <w:t>на</w:t>
      </w:r>
      <w:r w:rsidR="00B22A50" w:rsidRPr="00B22A50">
        <w:t xml:space="preserve"> </w:t>
      </w:r>
      <w:r w:rsidRPr="00B22A50">
        <w:t>накопительную</w:t>
      </w:r>
      <w:r w:rsidR="00B22A50" w:rsidRPr="00B22A50">
        <w:t xml:space="preserve"> </w:t>
      </w:r>
      <w:r w:rsidRPr="00B22A50">
        <w:t>пенсию,</w:t>
      </w:r>
      <w:r w:rsidR="00B22A50" w:rsidRPr="00B22A50">
        <w:t xml:space="preserve"> </w:t>
      </w:r>
      <w:r w:rsidRPr="00B22A50">
        <w:t>взносов</w:t>
      </w:r>
      <w:r w:rsidR="00B22A50" w:rsidRPr="00B22A50">
        <w:t xml:space="preserve"> </w:t>
      </w:r>
      <w:r w:rsidRPr="00B22A50">
        <w:t>работодателя,</w:t>
      </w:r>
      <w:r w:rsidR="00B22A50" w:rsidRPr="00B22A50">
        <w:t xml:space="preserve"> </w:t>
      </w:r>
      <w:r w:rsidRPr="00B22A50">
        <w:t>взносов</w:t>
      </w:r>
      <w:r w:rsidR="00B22A50" w:rsidRPr="00B22A50">
        <w:t xml:space="preserve"> </w:t>
      </w:r>
      <w:r w:rsidRPr="00B22A50">
        <w:t>на</w:t>
      </w:r>
      <w:r w:rsidR="00B22A50" w:rsidRPr="00B22A50">
        <w:t xml:space="preserve"> </w:t>
      </w:r>
      <w:proofErr w:type="spellStart"/>
      <w:r w:rsidRPr="00B22A50">
        <w:t>софинансирование</w:t>
      </w:r>
      <w:proofErr w:type="spellEnd"/>
      <w:r w:rsidR="00B22A50" w:rsidRPr="00B22A50">
        <w:t xml:space="preserve"> </w:t>
      </w:r>
      <w:r w:rsidRPr="00B22A50">
        <w:t>формирования</w:t>
      </w:r>
      <w:r w:rsidR="00B22A50" w:rsidRPr="00B22A50">
        <w:t xml:space="preserve"> </w:t>
      </w:r>
      <w:r w:rsidRPr="00B22A50">
        <w:t>пенсионных</w:t>
      </w:r>
      <w:r w:rsidR="00B22A50" w:rsidRPr="00B22A50">
        <w:t xml:space="preserve"> </w:t>
      </w:r>
      <w:r w:rsidRPr="00B22A50">
        <w:t>накоплений,</w:t>
      </w:r>
      <w:r w:rsidR="00B22A50" w:rsidRPr="00B22A50">
        <w:t xml:space="preserve"> </w:t>
      </w:r>
      <w:r w:rsidRPr="00B22A50">
        <w:t>средств</w:t>
      </w:r>
      <w:r w:rsidR="00B22A50" w:rsidRPr="00B22A50">
        <w:t xml:space="preserve"> </w:t>
      </w:r>
      <w:r w:rsidRPr="00B22A50">
        <w:t>(части</w:t>
      </w:r>
      <w:r w:rsidR="00B22A50" w:rsidRPr="00B22A50">
        <w:t xml:space="preserve"> </w:t>
      </w:r>
      <w:r w:rsidRPr="00B22A50">
        <w:t>средств)</w:t>
      </w:r>
      <w:r w:rsidR="00B22A50" w:rsidRPr="00B22A50">
        <w:t xml:space="preserve"> </w:t>
      </w:r>
      <w:proofErr w:type="spellStart"/>
      <w:r w:rsidRPr="00B22A50">
        <w:t>маткапитала</w:t>
      </w:r>
      <w:proofErr w:type="spellEnd"/>
      <w:r w:rsidRPr="00B22A50">
        <w:t>,</w:t>
      </w:r>
      <w:r w:rsidR="00B22A50" w:rsidRPr="00B22A50">
        <w:t xml:space="preserve"> </w:t>
      </w:r>
      <w:r w:rsidRPr="00B22A50">
        <w:t>направленных</w:t>
      </w:r>
      <w:r w:rsidR="00B22A50" w:rsidRPr="00B22A50">
        <w:t xml:space="preserve"> </w:t>
      </w:r>
      <w:r w:rsidRPr="00B22A50">
        <w:t>на</w:t>
      </w:r>
      <w:r w:rsidR="00B22A50" w:rsidRPr="00B22A50">
        <w:t xml:space="preserve"> </w:t>
      </w:r>
      <w:r w:rsidRPr="00B22A50">
        <w:t>формирование</w:t>
      </w:r>
      <w:r w:rsidR="00B22A50" w:rsidRPr="00B22A50">
        <w:t xml:space="preserve"> </w:t>
      </w:r>
      <w:r w:rsidRPr="00B22A50">
        <w:t>накопительной</w:t>
      </w:r>
      <w:r w:rsidR="00B22A50" w:rsidRPr="00B22A50">
        <w:t xml:space="preserve"> </w:t>
      </w:r>
      <w:r w:rsidRPr="00B22A50">
        <w:t>пенсии,</w:t>
      </w:r>
      <w:r w:rsidR="00B22A50" w:rsidRPr="00B22A50">
        <w:t xml:space="preserve"> </w:t>
      </w:r>
      <w:r w:rsidRPr="00B22A50">
        <w:t>и</w:t>
      </w:r>
      <w:r w:rsidR="00B22A50" w:rsidRPr="00B22A50">
        <w:t xml:space="preserve"> </w:t>
      </w:r>
      <w:r w:rsidRPr="00B22A50">
        <w:t>результатах</w:t>
      </w:r>
      <w:r w:rsidR="00B22A50" w:rsidRPr="00B22A50">
        <w:t xml:space="preserve"> </w:t>
      </w:r>
      <w:r w:rsidRPr="00B22A50">
        <w:t>их</w:t>
      </w:r>
      <w:r w:rsidR="00B22A50" w:rsidRPr="00B22A50">
        <w:t xml:space="preserve"> </w:t>
      </w:r>
      <w:r w:rsidRPr="00B22A50">
        <w:t>инвестирования.</w:t>
      </w:r>
    </w:p>
    <w:p w14:paraId="35CE8CA4" w14:textId="77777777" w:rsidR="00437171" w:rsidRPr="00B22A50" w:rsidRDefault="00730024" w:rsidP="00CB46DB">
      <w:hyperlink r:id="rId44" w:history="1">
        <w:r w:rsidR="00CB46DB" w:rsidRPr="00B22A50">
          <w:rPr>
            <w:rStyle w:val="a3"/>
          </w:rPr>
          <w:t>https://www.klerk.ru/buh/news/620576/</w:t>
        </w:r>
      </w:hyperlink>
    </w:p>
    <w:p w14:paraId="4FF6527C" w14:textId="77777777" w:rsidR="00EA41BE" w:rsidRPr="00B22A50" w:rsidRDefault="00EA41BE" w:rsidP="00EA41BE">
      <w:pPr>
        <w:pStyle w:val="2"/>
      </w:pPr>
      <w:bookmarkStart w:id="120" w:name="А108"/>
      <w:bookmarkStart w:id="121" w:name="_Toc176335884"/>
      <w:proofErr w:type="spellStart"/>
      <w:r w:rsidRPr="00B22A50">
        <w:t>Life</w:t>
      </w:r>
      <w:proofErr w:type="spellEnd"/>
      <w:r w:rsidR="0072123C" w:rsidRPr="00B22A50">
        <w:t>.</w:t>
      </w:r>
      <w:proofErr w:type="spellStart"/>
      <w:r w:rsidR="0072123C" w:rsidRPr="00B22A50">
        <w:rPr>
          <w:lang w:val="en-US"/>
        </w:rPr>
        <w:t>ru</w:t>
      </w:r>
      <w:proofErr w:type="spellEnd"/>
      <w:r w:rsidRPr="00B22A50">
        <w:t>,</w:t>
      </w:r>
      <w:r w:rsidR="00B22A50" w:rsidRPr="00B22A50">
        <w:t xml:space="preserve"> </w:t>
      </w:r>
      <w:r w:rsidRPr="00B22A50">
        <w:t>03.09.2024,</w:t>
      </w:r>
      <w:r w:rsidR="00B22A50" w:rsidRPr="00B22A50">
        <w:t xml:space="preserve"> </w:t>
      </w:r>
      <w:r w:rsidRPr="00B22A50">
        <w:t>С</w:t>
      </w:r>
      <w:r w:rsidR="00B22A50" w:rsidRPr="00B22A50">
        <w:t xml:space="preserve"> </w:t>
      </w:r>
      <w:r w:rsidRPr="00B22A50">
        <w:t>1</w:t>
      </w:r>
      <w:r w:rsidR="00B22A50" w:rsidRPr="00B22A50">
        <w:t xml:space="preserve"> </w:t>
      </w:r>
      <w:r w:rsidRPr="00B22A50">
        <w:t>октября</w:t>
      </w:r>
      <w:r w:rsidR="00B22A50" w:rsidRPr="00B22A50">
        <w:t xml:space="preserve"> </w:t>
      </w:r>
      <w:r w:rsidRPr="00B22A50">
        <w:t>повысят</w:t>
      </w:r>
      <w:r w:rsidR="00B22A50" w:rsidRPr="00B22A50">
        <w:t xml:space="preserve"> </w:t>
      </w:r>
      <w:r w:rsidRPr="00B22A50">
        <w:t>социальные</w:t>
      </w:r>
      <w:r w:rsidR="00B22A50" w:rsidRPr="00B22A50">
        <w:t xml:space="preserve"> </w:t>
      </w:r>
      <w:r w:rsidRPr="00B22A50">
        <w:t>и</w:t>
      </w:r>
      <w:r w:rsidR="00B22A50" w:rsidRPr="00B22A50">
        <w:t xml:space="preserve"> </w:t>
      </w:r>
      <w:r w:rsidRPr="00B22A50">
        <w:t>ежегодные</w:t>
      </w:r>
      <w:r w:rsidR="00B22A50" w:rsidRPr="00B22A50">
        <w:t xml:space="preserve"> </w:t>
      </w:r>
      <w:r w:rsidRPr="00B22A50">
        <w:t>выплаты:</w:t>
      </w:r>
      <w:r w:rsidR="00B22A50" w:rsidRPr="00B22A50">
        <w:t xml:space="preserve"> </w:t>
      </w:r>
      <w:r w:rsidRPr="00B22A50">
        <w:t>кому</w:t>
      </w:r>
      <w:r w:rsidR="00B22A50" w:rsidRPr="00B22A50">
        <w:t xml:space="preserve"> </w:t>
      </w:r>
      <w:r w:rsidRPr="00B22A50">
        <w:t>заплатят</w:t>
      </w:r>
      <w:r w:rsidR="00B22A50" w:rsidRPr="00B22A50">
        <w:t xml:space="preserve"> </w:t>
      </w:r>
      <w:r w:rsidRPr="00B22A50">
        <w:t>больше</w:t>
      </w:r>
      <w:r w:rsidR="00B22A50" w:rsidRPr="00B22A50">
        <w:t xml:space="preserve"> </w:t>
      </w:r>
      <w:r w:rsidRPr="00B22A50">
        <w:t>и</w:t>
      </w:r>
      <w:r w:rsidR="00B22A50" w:rsidRPr="00B22A50">
        <w:t xml:space="preserve"> </w:t>
      </w:r>
      <w:r w:rsidRPr="00B22A50">
        <w:t>на</w:t>
      </w:r>
      <w:r w:rsidR="00B22A50" w:rsidRPr="00B22A50">
        <w:t xml:space="preserve"> </w:t>
      </w:r>
      <w:r w:rsidRPr="00B22A50">
        <w:t>сколько</w:t>
      </w:r>
      <w:bookmarkEnd w:id="120"/>
      <w:bookmarkEnd w:id="121"/>
    </w:p>
    <w:p w14:paraId="37C72FE5" w14:textId="77777777" w:rsidR="00EA41BE" w:rsidRPr="00B22A50" w:rsidRDefault="00EA41BE" w:rsidP="004B26FD">
      <w:pPr>
        <w:pStyle w:val="3"/>
      </w:pPr>
      <w:bookmarkStart w:id="122" w:name="_Toc176335885"/>
      <w:r w:rsidRPr="00B22A50">
        <w:t>Льготники</w:t>
      </w:r>
      <w:r w:rsidR="00B22A50" w:rsidRPr="00B22A50">
        <w:t xml:space="preserve"> </w:t>
      </w:r>
      <w:r w:rsidRPr="00B22A50">
        <w:t>имеют</w:t>
      </w:r>
      <w:r w:rsidR="00B22A50" w:rsidRPr="00B22A50">
        <w:t xml:space="preserve"> </w:t>
      </w:r>
      <w:r w:rsidRPr="00B22A50">
        <w:t>право</w:t>
      </w:r>
      <w:r w:rsidR="00B22A50" w:rsidRPr="00B22A50">
        <w:t xml:space="preserve"> </w:t>
      </w:r>
      <w:r w:rsidRPr="00B22A50">
        <w:t>на</w:t>
      </w:r>
      <w:r w:rsidR="00B22A50" w:rsidRPr="00B22A50">
        <w:t xml:space="preserve"> </w:t>
      </w:r>
      <w:r w:rsidRPr="00B22A50">
        <w:t>набор</w:t>
      </w:r>
      <w:r w:rsidR="00B22A50" w:rsidRPr="00B22A50">
        <w:t xml:space="preserve"> </w:t>
      </w:r>
      <w:r w:rsidRPr="00B22A50">
        <w:t>социальных</w:t>
      </w:r>
      <w:r w:rsidR="00B22A50" w:rsidRPr="00B22A50">
        <w:t xml:space="preserve"> </w:t>
      </w:r>
      <w:r w:rsidRPr="00B22A50">
        <w:t>услуг,</w:t>
      </w:r>
      <w:r w:rsidR="00B22A50" w:rsidRPr="00B22A50">
        <w:t xml:space="preserve"> </w:t>
      </w:r>
      <w:r w:rsidRPr="00B22A50">
        <w:t>которые</w:t>
      </w:r>
      <w:r w:rsidR="00B22A50" w:rsidRPr="00B22A50">
        <w:t xml:space="preserve"> </w:t>
      </w:r>
      <w:r w:rsidRPr="00B22A50">
        <w:t>обычно</w:t>
      </w:r>
      <w:r w:rsidR="00B22A50" w:rsidRPr="00B22A50">
        <w:t xml:space="preserve"> </w:t>
      </w:r>
      <w:r w:rsidRPr="00B22A50">
        <w:t>предоставляют</w:t>
      </w:r>
      <w:r w:rsidR="00B22A50" w:rsidRPr="00B22A50">
        <w:t xml:space="preserve"> </w:t>
      </w:r>
      <w:r w:rsidRPr="00B22A50">
        <w:t>в</w:t>
      </w:r>
      <w:r w:rsidR="00B22A50" w:rsidRPr="00B22A50">
        <w:t xml:space="preserve"> </w:t>
      </w:r>
      <w:r w:rsidRPr="00B22A50">
        <w:t>натуральном</w:t>
      </w:r>
      <w:r w:rsidR="00B22A50" w:rsidRPr="00B22A50">
        <w:t xml:space="preserve"> </w:t>
      </w:r>
      <w:r w:rsidRPr="00B22A50">
        <w:t>виде.</w:t>
      </w:r>
      <w:r w:rsidR="00B22A50" w:rsidRPr="00B22A50">
        <w:t xml:space="preserve"> </w:t>
      </w:r>
      <w:r w:rsidRPr="00B22A50">
        <w:t>Но</w:t>
      </w:r>
      <w:r w:rsidR="00B22A50" w:rsidRPr="00B22A50">
        <w:t xml:space="preserve"> </w:t>
      </w:r>
      <w:r w:rsidRPr="00B22A50">
        <w:t>можно</w:t>
      </w:r>
      <w:r w:rsidR="00B22A50" w:rsidRPr="00B22A50">
        <w:t xml:space="preserve"> </w:t>
      </w:r>
      <w:r w:rsidRPr="00B22A50">
        <w:t>выбрать</w:t>
      </w:r>
      <w:r w:rsidR="00B22A50" w:rsidRPr="00B22A50">
        <w:t xml:space="preserve"> </w:t>
      </w:r>
      <w:r w:rsidRPr="00B22A50">
        <w:t>и</w:t>
      </w:r>
      <w:r w:rsidR="00B22A50" w:rsidRPr="00B22A50">
        <w:t xml:space="preserve"> </w:t>
      </w:r>
      <w:r w:rsidRPr="00B22A50">
        <w:t>денежный</w:t>
      </w:r>
      <w:r w:rsidR="00B22A50" w:rsidRPr="00B22A50">
        <w:t xml:space="preserve"> </w:t>
      </w:r>
      <w:r w:rsidRPr="00B22A50">
        <w:t>эквивалент.</w:t>
      </w:r>
      <w:r w:rsidR="00B22A50" w:rsidRPr="00B22A50">
        <w:t xml:space="preserve"> </w:t>
      </w:r>
      <w:r w:rsidRPr="00B22A50">
        <w:t>Для</w:t>
      </w:r>
      <w:r w:rsidR="00B22A50" w:rsidRPr="00B22A50">
        <w:t xml:space="preserve"> </w:t>
      </w:r>
      <w:r w:rsidRPr="00B22A50">
        <w:t>этого</w:t>
      </w:r>
      <w:r w:rsidR="00B22A50" w:rsidRPr="00B22A50">
        <w:t xml:space="preserve"> </w:t>
      </w:r>
      <w:r w:rsidRPr="00B22A50">
        <w:t>необходимо</w:t>
      </w:r>
      <w:r w:rsidR="00B22A50" w:rsidRPr="00B22A50">
        <w:t xml:space="preserve"> </w:t>
      </w:r>
      <w:r w:rsidRPr="00B22A50">
        <w:t>до</w:t>
      </w:r>
      <w:r w:rsidR="00B22A50" w:rsidRPr="00B22A50">
        <w:t xml:space="preserve"> </w:t>
      </w:r>
      <w:r w:rsidRPr="00B22A50">
        <w:t>1</w:t>
      </w:r>
      <w:r w:rsidR="00B22A50" w:rsidRPr="00B22A50">
        <w:t xml:space="preserve"> </w:t>
      </w:r>
      <w:r w:rsidRPr="00B22A50">
        <w:t>октября</w:t>
      </w:r>
      <w:r w:rsidR="00B22A50" w:rsidRPr="00B22A50">
        <w:t xml:space="preserve"> </w:t>
      </w:r>
      <w:r w:rsidRPr="00B22A50">
        <w:t>2024</w:t>
      </w:r>
      <w:r w:rsidR="00B22A50" w:rsidRPr="00B22A50">
        <w:t xml:space="preserve"> </w:t>
      </w:r>
      <w:r w:rsidRPr="00B22A50">
        <w:t>года</w:t>
      </w:r>
      <w:r w:rsidR="00B22A50" w:rsidRPr="00B22A50">
        <w:t xml:space="preserve"> </w:t>
      </w:r>
      <w:r w:rsidRPr="00B22A50">
        <w:t>подать</w:t>
      </w:r>
      <w:r w:rsidR="00B22A50" w:rsidRPr="00B22A50">
        <w:t xml:space="preserve"> </w:t>
      </w:r>
      <w:r w:rsidRPr="00B22A50">
        <w:t>соответствующее</w:t>
      </w:r>
      <w:r w:rsidR="00B22A50" w:rsidRPr="00B22A50">
        <w:t xml:space="preserve"> </w:t>
      </w:r>
      <w:r w:rsidRPr="00B22A50">
        <w:t>заявление</w:t>
      </w:r>
      <w:r w:rsidR="00B22A50" w:rsidRPr="00B22A50">
        <w:t xml:space="preserve"> </w:t>
      </w:r>
      <w:r w:rsidRPr="00B22A50">
        <w:t>в</w:t>
      </w:r>
      <w:r w:rsidR="00B22A50" w:rsidRPr="00B22A50">
        <w:t xml:space="preserve"> </w:t>
      </w:r>
      <w:r w:rsidRPr="00B22A50">
        <w:t>Социальный</w:t>
      </w:r>
      <w:r w:rsidR="00B22A50" w:rsidRPr="00B22A50">
        <w:t xml:space="preserve"> </w:t>
      </w:r>
      <w:r w:rsidRPr="00B22A50">
        <w:t>фонд</w:t>
      </w:r>
      <w:r w:rsidR="00B22A50" w:rsidRPr="00B22A50">
        <w:t xml:space="preserve"> </w:t>
      </w:r>
      <w:r w:rsidRPr="00B22A50">
        <w:t>России.</w:t>
      </w:r>
      <w:r w:rsidR="00B22A50" w:rsidRPr="00B22A50">
        <w:t xml:space="preserve"> </w:t>
      </w:r>
      <w:r w:rsidRPr="00B22A50">
        <w:t>Об</w:t>
      </w:r>
      <w:r w:rsidR="00B22A50" w:rsidRPr="00B22A50">
        <w:t xml:space="preserve"> </w:t>
      </w:r>
      <w:r w:rsidRPr="00B22A50">
        <w:t>этом</w:t>
      </w:r>
      <w:r w:rsidR="00B22A50" w:rsidRPr="00B22A50">
        <w:t xml:space="preserve"> </w:t>
      </w:r>
      <w:r w:rsidRPr="00B22A50">
        <w:t>сообщила</w:t>
      </w:r>
      <w:r w:rsidR="00B22A50" w:rsidRPr="00B22A50">
        <w:t xml:space="preserve"> </w:t>
      </w:r>
      <w:r w:rsidRPr="00B22A50">
        <w:t>ведущий</w:t>
      </w:r>
      <w:r w:rsidR="00B22A50" w:rsidRPr="00B22A50">
        <w:t xml:space="preserve"> </w:t>
      </w:r>
      <w:r w:rsidRPr="00B22A50">
        <w:t>юрист</w:t>
      </w:r>
      <w:r w:rsidR="00B22A50" w:rsidRPr="00B22A50">
        <w:t xml:space="preserve"> </w:t>
      </w:r>
      <w:r w:rsidRPr="00B22A50">
        <w:t>Европейской</w:t>
      </w:r>
      <w:r w:rsidR="00B22A50" w:rsidRPr="00B22A50">
        <w:t xml:space="preserve"> </w:t>
      </w:r>
      <w:r w:rsidRPr="00B22A50">
        <w:t>юридической</w:t>
      </w:r>
      <w:r w:rsidR="00B22A50" w:rsidRPr="00B22A50">
        <w:t xml:space="preserve"> </w:t>
      </w:r>
      <w:r w:rsidRPr="00B22A50">
        <w:t>службы</w:t>
      </w:r>
      <w:r w:rsidR="00B22A50" w:rsidRPr="00B22A50">
        <w:t xml:space="preserve"> </w:t>
      </w:r>
      <w:r w:rsidRPr="00B22A50">
        <w:t>Оксана</w:t>
      </w:r>
      <w:r w:rsidR="00B22A50" w:rsidRPr="00B22A50">
        <w:t xml:space="preserve"> </w:t>
      </w:r>
      <w:r w:rsidRPr="00B22A50">
        <w:t>Красовская.</w:t>
      </w:r>
      <w:bookmarkEnd w:id="122"/>
    </w:p>
    <w:p w14:paraId="6F853DA7" w14:textId="77777777" w:rsidR="00EA41BE" w:rsidRPr="00B22A50" w:rsidRDefault="00EA41BE" w:rsidP="00EA41BE">
      <w:r w:rsidRPr="00B22A50">
        <w:t>В</w:t>
      </w:r>
      <w:r w:rsidR="00B22A50" w:rsidRPr="00B22A50">
        <w:t xml:space="preserve"> </w:t>
      </w:r>
      <w:r w:rsidRPr="00B22A50">
        <w:t>набор</w:t>
      </w:r>
      <w:r w:rsidR="00B22A50" w:rsidRPr="00B22A50">
        <w:t xml:space="preserve"> </w:t>
      </w:r>
      <w:r w:rsidRPr="00B22A50">
        <w:t>социальных</w:t>
      </w:r>
      <w:r w:rsidR="00B22A50" w:rsidRPr="00B22A50">
        <w:t xml:space="preserve"> </w:t>
      </w:r>
      <w:r w:rsidRPr="00B22A50">
        <w:t>услуг</w:t>
      </w:r>
      <w:r w:rsidR="00B22A50" w:rsidRPr="00B22A50">
        <w:t xml:space="preserve"> </w:t>
      </w:r>
      <w:r w:rsidRPr="00B22A50">
        <w:t>входит:</w:t>
      </w:r>
      <w:r w:rsidR="00B22A50" w:rsidRPr="00B22A50">
        <w:t xml:space="preserve"> </w:t>
      </w:r>
      <w:r w:rsidRPr="00B22A50">
        <w:t>обеспечение</w:t>
      </w:r>
      <w:r w:rsidR="00B22A50" w:rsidRPr="00B22A50">
        <w:t xml:space="preserve"> </w:t>
      </w:r>
      <w:r w:rsidRPr="00B22A50">
        <w:t>необходимыми</w:t>
      </w:r>
      <w:r w:rsidR="00B22A50" w:rsidRPr="00B22A50">
        <w:t xml:space="preserve"> </w:t>
      </w:r>
      <w:r w:rsidRPr="00B22A50">
        <w:t>лекарствами,</w:t>
      </w:r>
      <w:r w:rsidR="00B22A50" w:rsidRPr="00B22A50">
        <w:t xml:space="preserve"> </w:t>
      </w:r>
      <w:r w:rsidRPr="00B22A50">
        <w:t>а</w:t>
      </w:r>
      <w:r w:rsidR="00B22A50" w:rsidRPr="00B22A50">
        <w:t xml:space="preserve"> </w:t>
      </w:r>
      <w:r w:rsidRPr="00B22A50">
        <w:t>также</w:t>
      </w:r>
      <w:r w:rsidR="00B22A50" w:rsidRPr="00B22A50">
        <w:t xml:space="preserve"> </w:t>
      </w:r>
      <w:r w:rsidRPr="00B22A50">
        <w:t>специализированными</w:t>
      </w:r>
      <w:r w:rsidR="00B22A50" w:rsidRPr="00B22A50">
        <w:t xml:space="preserve"> </w:t>
      </w:r>
      <w:r w:rsidRPr="00B22A50">
        <w:t>продуктами</w:t>
      </w:r>
      <w:r w:rsidR="00B22A50" w:rsidRPr="00B22A50">
        <w:t xml:space="preserve"> </w:t>
      </w:r>
      <w:r w:rsidRPr="00B22A50">
        <w:t>лечебного</w:t>
      </w:r>
      <w:r w:rsidR="00B22A50" w:rsidRPr="00B22A50">
        <w:t xml:space="preserve"> </w:t>
      </w:r>
      <w:r w:rsidRPr="00B22A50">
        <w:t>питания</w:t>
      </w:r>
      <w:r w:rsidR="00B22A50" w:rsidRPr="00B22A50">
        <w:t xml:space="preserve"> </w:t>
      </w:r>
      <w:r w:rsidRPr="00B22A50">
        <w:t>для</w:t>
      </w:r>
      <w:r w:rsidR="00B22A50" w:rsidRPr="00B22A50">
        <w:t xml:space="preserve"> </w:t>
      </w:r>
      <w:r w:rsidRPr="00B22A50">
        <w:t>детей-инвалидов;</w:t>
      </w:r>
      <w:r w:rsidR="00B22A50" w:rsidRPr="00B22A50">
        <w:t xml:space="preserve"> </w:t>
      </w:r>
      <w:r w:rsidRPr="00B22A50">
        <w:t>предоставление</w:t>
      </w:r>
      <w:r w:rsidR="00B22A50" w:rsidRPr="00B22A50">
        <w:t xml:space="preserve"> </w:t>
      </w:r>
      <w:r w:rsidRPr="00B22A50">
        <w:t>при</w:t>
      </w:r>
      <w:r w:rsidR="00B22A50" w:rsidRPr="00B22A50">
        <w:t xml:space="preserve"> </w:t>
      </w:r>
      <w:r w:rsidRPr="00B22A50">
        <w:t>наличии</w:t>
      </w:r>
      <w:r w:rsidR="00B22A50" w:rsidRPr="00B22A50">
        <w:t xml:space="preserve"> </w:t>
      </w:r>
      <w:r w:rsidRPr="00B22A50">
        <w:t>медицинских</w:t>
      </w:r>
      <w:r w:rsidR="00B22A50" w:rsidRPr="00B22A50">
        <w:t xml:space="preserve"> </w:t>
      </w:r>
      <w:r w:rsidRPr="00B22A50">
        <w:t>показаний</w:t>
      </w:r>
      <w:r w:rsidR="00B22A50" w:rsidRPr="00B22A50">
        <w:t xml:space="preserve"> </w:t>
      </w:r>
      <w:r w:rsidRPr="00B22A50">
        <w:t>пут</w:t>
      </w:r>
      <w:r w:rsidR="00B22A50" w:rsidRPr="00B22A50">
        <w:t>е</w:t>
      </w:r>
      <w:r w:rsidRPr="00B22A50">
        <w:t>вки</w:t>
      </w:r>
      <w:r w:rsidR="00B22A50" w:rsidRPr="00B22A50">
        <w:t xml:space="preserve"> </w:t>
      </w:r>
      <w:r w:rsidRPr="00B22A50">
        <w:t>на</w:t>
      </w:r>
      <w:r w:rsidR="00B22A50" w:rsidRPr="00B22A50">
        <w:t xml:space="preserve"> </w:t>
      </w:r>
      <w:r w:rsidRPr="00B22A50">
        <w:t>санаторно-курортное</w:t>
      </w:r>
      <w:r w:rsidR="00B22A50" w:rsidRPr="00B22A50">
        <w:t xml:space="preserve"> </w:t>
      </w:r>
      <w:r w:rsidRPr="00B22A50">
        <w:t>лечение;</w:t>
      </w:r>
      <w:r w:rsidR="00B22A50" w:rsidRPr="00B22A50">
        <w:t xml:space="preserve"> </w:t>
      </w:r>
      <w:r w:rsidRPr="00B22A50">
        <w:t>бесплатный</w:t>
      </w:r>
      <w:r w:rsidR="00B22A50" w:rsidRPr="00B22A50">
        <w:t xml:space="preserve"> </w:t>
      </w:r>
      <w:r w:rsidRPr="00B22A50">
        <w:t>проезд</w:t>
      </w:r>
      <w:r w:rsidR="00B22A50" w:rsidRPr="00B22A50">
        <w:t xml:space="preserve"> </w:t>
      </w:r>
      <w:r w:rsidRPr="00B22A50">
        <w:t>на</w:t>
      </w:r>
      <w:r w:rsidR="00B22A50" w:rsidRPr="00B22A50">
        <w:t xml:space="preserve"> </w:t>
      </w:r>
      <w:r w:rsidRPr="00B22A50">
        <w:t>пригородном</w:t>
      </w:r>
      <w:r w:rsidR="00B22A50" w:rsidRPr="00B22A50">
        <w:t xml:space="preserve"> </w:t>
      </w:r>
      <w:r w:rsidRPr="00B22A50">
        <w:t>железнодорожном</w:t>
      </w:r>
      <w:r w:rsidR="00B22A50" w:rsidRPr="00B22A50">
        <w:t xml:space="preserve"> </w:t>
      </w:r>
      <w:r w:rsidRPr="00B22A50">
        <w:t>транспорте,</w:t>
      </w:r>
      <w:r w:rsidR="00B22A50" w:rsidRPr="00B22A50">
        <w:t xml:space="preserve"> </w:t>
      </w:r>
      <w:r w:rsidRPr="00B22A50">
        <w:t>а</w:t>
      </w:r>
      <w:r w:rsidR="00B22A50" w:rsidRPr="00B22A50">
        <w:t xml:space="preserve"> </w:t>
      </w:r>
      <w:r w:rsidRPr="00B22A50">
        <w:t>также</w:t>
      </w:r>
      <w:r w:rsidR="00B22A50" w:rsidRPr="00B22A50">
        <w:t xml:space="preserve"> </w:t>
      </w:r>
      <w:r w:rsidRPr="00B22A50">
        <w:t>на</w:t>
      </w:r>
      <w:r w:rsidR="00B22A50" w:rsidRPr="00B22A50">
        <w:t xml:space="preserve"> </w:t>
      </w:r>
      <w:r w:rsidRPr="00B22A50">
        <w:t>междугородном</w:t>
      </w:r>
      <w:r w:rsidR="00B22A50" w:rsidRPr="00B22A50">
        <w:t xml:space="preserve"> </w:t>
      </w:r>
      <w:r w:rsidRPr="00B22A50">
        <w:t>транспорте</w:t>
      </w:r>
      <w:r w:rsidR="00B22A50" w:rsidRPr="00B22A50">
        <w:t xml:space="preserve"> </w:t>
      </w:r>
      <w:r w:rsidRPr="00B22A50">
        <w:t>к</w:t>
      </w:r>
      <w:r w:rsidR="00B22A50" w:rsidRPr="00B22A50">
        <w:t xml:space="preserve"> </w:t>
      </w:r>
      <w:r w:rsidRPr="00B22A50">
        <w:t>месту</w:t>
      </w:r>
      <w:r w:rsidR="00B22A50" w:rsidRPr="00B22A50">
        <w:t xml:space="preserve"> </w:t>
      </w:r>
      <w:r w:rsidRPr="00B22A50">
        <w:t>лечения</w:t>
      </w:r>
      <w:r w:rsidR="00B22A50" w:rsidRPr="00B22A50">
        <w:t xml:space="preserve"> </w:t>
      </w:r>
      <w:r w:rsidRPr="00B22A50">
        <w:t>и</w:t>
      </w:r>
      <w:r w:rsidR="00B22A50" w:rsidRPr="00B22A50">
        <w:t xml:space="preserve"> </w:t>
      </w:r>
      <w:r w:rsidRPr="00B22A50">
        <w:t>обратно.</w:t>
      </w:r>
    </w:p>
    <w:p w14:paraId="659B2B39" w14:textId="77777777" w:rsidR="00EA41BE" w:rsidRPr="00B22A50" w:rsidRDefault="004B26FD" w:rsidP="00EA41BE">
      <w:r>
        <w:t>-</w:t>
      </w:r>
      <w:r w:rsidR="00B22A50" w:rsidRPr="00B22A50">
        <w:t xml:space="preserve"> </w:t>
      </w:r>
      <w:r w:rsidR="00EA41BE" w:rsidRPr="00B22A50">
        <w:t>Льготники</w:t>
      </w:r>
      <w:r w:rsidR="00B22A50" w:rsidRPr="00B22A50">
        <w:t xml:space="preserve"> </w:t>
      </w:r>
      <w:r w:rsidR="00EA41BE" w:rsidRPr="00B22A50">
        <w:t>после</w:t>
      </w:r>
      <w:r w:rsidR="00B22A50" w:rsidRPr="00B22A50">
        <w:t xml:space="preserve"> </w:t>
      </w:r>
      <w:r w:rsidR="00EA41BE" w:rsidRPr="00B22A50">
        <w:t>отказа</w:t>
      </w:r>
      <w:r w:rsidR="00B22A50" w:rsidRPr="00B22A50">
        <w:t xml:space="preserve"> </w:t>
      </w:r>
      <w:r w:rsidR="00EA41BE" w:rsidRPr="00B22A50">
        <w:t>от</w:t>
      </w:r>
      <w:r w:rsidR="00B22A50" w:rsidRPr="00B22A50">
        <w:t xml:space="preserve"> </w:t>
      </w:r>
      <w:r w:rsidR="00EA41BE" w:rsidRPr="00B22A50">
        <w:t>набора</w:t>
      </w:r>
      <w:r w:rsidR="00B22A50" w:rsidRPr="00B22A50">
        <w:t xml:space="preserve"> </w:t>
      </w:r>
      <w:r w:rsidR="00EA41BE" w:rsidRPr="00B22A50">
        <w:t>социальных</w:t>
      </w:r>
      <w:r w:rsidR="00B22A50" w:rsidRPr="00B22A50">
        <w:t xml:space="preserve"> </w:t>
      </w:r>
      <w:r w:rsidR="00EA41BE" w:rsidRPr="00B22A50">
        <w:t>услуг</w:t>
      </w:r>
      <w:r w:rsidR="00B22A50" w:rsidRPr="00B22A50">
        <w:t xml:space="preserve"> </w:t>
      </w:r>
      <w:r w:rsidR="00EA41BE" w:rsidRPr="00B22A50">
        <w:t>в</w:t>
      </w:r>
      <w:r w:rsidR="00B22A50" w:rsidRPr="00B22A50">
        <w:t xml:space="preserve"> </w:t>
      </w:r>
      <w:r w:rsidR="00EA41BE" w:rsidRPr="00B22A50">
        <w:t>натуральном</w:t>
      </w:r>
      <w:r w:rsidR="00B22A50" w:rsidRPr="00B22A50">
        <w:t xml:space="preserve"> </w:t>
      </w:r>
      <w:r w:rsidR="00EA41BE" w:rsidRPr="00B22A50">
        <w:t>виде</w:t>
      </w:r>
      <w:r w:rsidR="00B22A50" w:rsidRPr="00B22A50">
        <w:t xml:space="preserve"> </w:t>
      </w:r>
      <w:r w:rsidR="00EA41BE" w:rsidRPr="00B22A50">
        <w:t>будут</w:t>
      </w:r>
      <w:r w:rsidR="00B22A50" w:rsidRPr="00B22A50">
        <w:t xml:space="preserve"> </w:t>
      </w:r>
      <w:r w:rsidR="00EA41BE" w:rsidRPr="00B22A50">
        <w:t>получать</w:t>
      </w:r>
      <w:r w:rsidR="00B22A50" w:rsidRPr="00B22A50">
        <w:t xml:space="preserve"> </w:t>
      </w:r>
      <w:r w:rsidR="00EA41BE" w:rsidRPr="00B22A50">
        <w:t>денежную</w:t>
      </w:r>
      <w:r w:rsidR="00B22A50" w:rsidRPr="00B22A50">
        <w:t xml:space="preserve"> </w:t>
      </w:r>
      <w:r w:rsidR="00EA41BE" w:rsidRPr="00B22A50">
        <w:t>доплату</w:t>
      </w:r>
      <w:r w:rsidR="00B22A50" w:rsidRPr="00B22A50">
        <w:t xml:space="preserve"> </w:t>
      </w:r>
      <w:r w:rsidR="00EA41BE" w:rsidRPr="00B22A50">
        <w:t>с</w:t>
      </w:r>
      <w:r w:rsidR="00B22A50" w:rsidRPr="00B22A50">
        <w:t xml:space="preserve"> </w:t>
      </w:r>
      <w:r w:rsidR="00EA41BE" w:rsidRPr="00B22A50">
        <w:t>1</w:t>
      </w:r>
      <w:r w:rsidR="00B22A50" w:rsidRPr="00B22A50">
        <w:t xml:space="preserve"> </w:t>
      </w:r>
      <w:r w:rsidR="00EA41BE" w:rsidRPr="00B22A50">
        <w:t>января</w:t>
      </w:r>
      <w:r w:rsidR="00B22A50" w:rsidRPr="00B22A50">
        <w:t xml:space="preserve"> </w:t>
      </w:r>
      <w:r w:rsidR="00EA41BE" w:rsidRPr="00B22A50">
        <w:t>2025</w:t>
      </w:r>
      <w:r w:rsidR="00B22A50" w:rsidRPr="00B22A50">
        <w:t xml:space="preserve"> </w:t>
      </w:r>
      <w:r w:rsidR="00EA41BE" w:rsidRPr="00B22A50">
        <w:t>года.</w:t>
      </w:r>
      <w:r w:rsidR="00B22A50" w:rsidRPr="00B22A50">
        <w:t xml:space="preserve"> </w:t>
      </w:r>
      <w:r w:rsidR="00EA41BE" w:rsidRPr="00B22A50">
        <w:t>Стоит</w:t>
      </w:r>
      <w:r w:rsidR="00B22A50" w:rsidRPr="00B22A50">
        <w:t xml:space="preserve"> </w:t>
      </w:r>
      <w:r w:rsidR="00EA41BE" w:rsidRPr="00B22A50">
        <w:t>отметить,</w:t>
      </w:r>
      <w:r w:rsidR="00B22A50" w:rsidRPr="00B22A50">
        <w:t xml:space="preserve"> </w:t>
      </w:r>
      <w:r w:rsidR="00EA41BE" w:rsidRPr="00B22A50">
        <w:t>что</w:t>
      </w:r>
      <w:r w:rsidR="00B22A50" w:rsidRPr="00B22A50">
        <w:t xml:space="preserve"> </w:t>
      </w:r>
      <w:r w:rsidR="00EA41BE" w:rsidRPr="00B22A50">
        <w:t>отказаться</w:t>
      </w:r>
      <w:r w:rsidR="00B22A50" w:rsidRPr="00B22A50">
        <w:t xml:space="preserve"> </w:t>
      </w:r>
      <w:r w:rsidR="00EA41BE" w:rsidRPr="00B22A50">
        <w:t>можно</w:t>
      </w:r>
      <w:r w:rsidR="00B22A50" w:rsidRPr="00B22A50">
        <w:t xml:space="preserve"> </w:t>
      </w:r>
      <w:r w:rsidR="00EA41BE" w:rsidRPr="00B22A50">
        <w:lastRenderedPageBreak/>
        <w:t>как</w:t>
      </w:r>
      <w:r w:rsidR="00B22A50" w:rsidRPr="00B22A50">
        <w:t xml:space="preserve"> </w:t>
      </w:r>
      <w:r w:rsidR="00EA41BE" w:rsidRPr="00B22A50">
        <w:t>от</w:t>
      </w:r>
      <w:r w:rsidR="00B22A50" w:rsidRPr="00B22A50">
        <w:t xml:space="preserve"> </w:t>
      </w:r>
      <w:r w:rsidR="00EA41BE" w:rsidRPr="00B22A50">
        <w:t>НСУ</w:t>
      </w:r>
      <w:r w:rsidR="00B22A50" w:rsidRPr="00B22A50">
        <w:t xml:space="preserve"> </w:t>
      </w:r>
      <w:r w:rsidR="00EA41BE" w:rsidRPr="00B22A50">
        <w:t>полностью,</w:t>
      </w:r>
      <w:r w:rsidR="00B22A50" w:rsidRPr="00B22A50">
        <w:t xml:space="preserve"> </w:t>
      </w:r>
      <w:r w:rsidR="00EA41BE" w:rsidRPr="00B22A50">
        <w:t>так</w:t>
      </w:r>
      <w:r w:rsidR="00B22A50" w:rsidRPr="00B22A50">
        <w:t xml:space="preserve"> </w:t>
      </w:r>
      <w:r w:rsidR="00EA41BE" w:rsidRPr="00B22A50">
        <w:t>и</w:t>
      </w:r>
      <w:r w:rsidR="00B22A50" w:rsidRPr="00B22A50">
        <w:t xml:space="preserve"> </w:t>
      </w:r>
      <w:r w:rsidR="00EA41BE" w:rsidRPr="00B22A50">
        <w:t>конкретно</w:t>
      </w:r>
      <w:r w:rsidR="00B22A50" w:rsidRPr="00B22A50">
        <w:t xml:space="preserve"> </w:t>
      </w:r>
      <w:r w:rsidR="00EA41BE" w:rsidRPr="00B22A50">
        <w:t>от</w:t>
      </w:r>
      <w:r w:rsidR="00B22A50" w:rsidRPr="00B22A50">
        <w:t xml:space="preserve"> </w:t>
      </w:r>
      <w:r w:rsidR="00EA41BE" w:rsidRPr="00B22A50">
        <w:t>какой-то</w:t>
      </w:r>
      <w:r w:rsidR="00B22A50" w:rsidRPr="00B22A50">
        <w:t xml:space="preserve"> </w:t>
      </w:r>
      <w:r w:rsidR="00EA41BE" w:rsidRPr="00B22A50">
        <w:t>одной</w:t>
      </w:r>
      <w:r w:rsidR="00B22A50" w:rsidRPr="00B22A50">
        <w:t xml:space="preserve"> </w:t>
      </w:r>
      <w:r w:rsidR="00EA41BE" w:rsidRPr="00B22A50">
        <w:t>услуги.</w:t>
      </w:r>
      <w:r w:rsidR="00B22A50" w:rsidRPr="00B22A50">
        <w:t xml:space="preserve"> </w:t>
      </w:r>
      <w:r w:rsidR="00EA41BE" w:rsidRPr="00B22A50">
        <w:t>Допустим,</w:t>
      </w:r>
      <w:r w:rsidR="00B22A50" w:rsidRPr="00B22A50">
        <w:t xml:space="preserve"> </w:t>
      </w:r>
      <w:r w:rsidR="00EA41BE" w:rsidRPr="00B22A50">
        <w:t>льготнику</w:t>
      </w:r>
      <w:r w:rsidR="00B22A50" w:rsidRPr="00B22A50">
        <w:t xml:space="preserve"> </w:t>
      </w:r>
      <w:r w:rsidR="00EA41BE" w:rsidRPr="00B22A50">
        <w:t>лекарства</w:t>
      </w:r>
      <w:r w:rsidR="00B22A50" w:rsidRPr="00B22A50">
        <w:t xml:space="preserve"> </w:t>
      </w:r>
      <w:r w:rsidR="00EA41BE" w:rsidRPr="00B22A50">
        <w:t>нужны,</w:t>
      </w:r>
      <w:r w:rsidR="00B22A50" w:rsidRPr="00B22A50">
        <w:t xml:space="preserve"> </w:t>
      </w:r>
      <w:r w:rsidR="00EA41BE" w:rsidRPr="00B22A50">
        <w:t>а</w:t>
      </w:r>
      <w:r w:rsidR="00B22A50" w:rsidRPr="00B22A50">
        <w:t xml:space="preserve"> </w:t>
      </w:r>
      <w:r w:rsidR="00EA41BE" w:rsidRPr="00B22A50">
        <w:t>в</w:t>
      </w:r>
      <w:r w:rsidR="00B22A50" w:rsidRPr="00B22A50">
        <w:t xml:space="preserve"> </w:t>
      </w:r>
      <w:r w:rsidR="00EA41BE" w:rsidRPr="00B22A50">
        <w:t>санаторий</w:t>
      </w:r>
      <w:r w:rsidR="00B22A50" w:rsidRPr="00B22A50">
        <w:t xml:space="preserve"> </w:t>
      </w:r>
      <w:r w:rsidR="00EA41BE" w:rsidRPr="00B22A50">
        <w:t>он</w:t>
      </w:r>
      <w:r w:rsidR="00B22A50" w:rsidRPr="00B22A50">
        <w:t xml:space="preserve"> </w:t>
      </w:r>
      <w:r w:rsidR="00EA41BE" w:rsidRPr="00B22A50">
        <w:t>не</w:t>
      </w:r>
      <w:r w:rsidR="00B22A50" w:rsidRPr="00B22A50">
        <w:t xml:space="preserve"> </w:t>
      </w:r>
      <w:r w:rsidR="00EA41BE" w:rsidRPr="00B22A50">
        <w:t>ездит.</w:t>
      </w:r>
      <w:r w:rsidR="00B22A50" w:rsidRPr="00B22A50">
        <w:t xml:space="preserve"> </w:t>
      </w:r>
      <w:r w:rsidR="00EA41BE" w:rsidRPr="00B22A50">
        <w:t>В</w:t>
      </w:r>
      <w:r w:rsidR="00B22A50" w:rsidRPr="00B22A50">
        <w:t xml:space="preserve"> </w:t>
      </w:r>
      <w:r w:rsidR="00EA41BE" w:rsidRPr="00B22A50">
        <w:t>этом</w:t>
      </w:r>
      <w:r w:rsidR="00B22A50" w:rsidRPr="00B22A50">
        <w:t xml:space="preserve"> </w:t>
      </w:r>
      <w:r w:rsidR="00EA41BE" w:rsidRPr="00B22A50">
        <w:t>случае</w:t>
      </w:r>
      <w:r w:rsidR="00B22A50" w:rsidRPr="00B22A50">
        <w:t xml:space="preserve"> </w:t>
      </w:r>
      <w:r w:rsidR="00EA41BE" w:rsidRPr="00B22A50">
        <w:t>лекарственное</w:t>
      </w:r>
      <w:r w:rsidR="00B22A50" w:rsidRPr="00B22A50">
        <w:t xml:space="preserve"> </w:t>
      </w:r>
      <w:r w:rsidR="00EA41BE" w:rsidRPr="00B22A50">
        <w:t>обеспечение</w:t>
      </w:r>
      <w:r w:rsidR="00B22A50" w:rsidRPr="00B22A50">
        <w:t xml:space="preserve"> </w:t>
      </w:r>
      <w:r w:rsidR="00EA41BE" w:rsidRPr="00B22A50">
        <w:t>можно</w:t>
      </w:r>
      <w:r w:rsidR="00B22A50" w:rsidRPr="00B22A50">
        <w:t xml:space="preserve"> </w:t>
      </w:r>
      <w:r w:rsidR="00EA41BE" w:rsidRPr="00B22A50">
        <w:t>оставить,</w:t>
      </w:r>
      <w:r w:rsidR="00B22A50" w:rsidRPr="00B22A50">
        <w:t xml:space="preserve"> </w:t>
      </w:r>
      <w:r w:rsidR="00EA41BE" w:rsidRPr="00B22A50">
        <w:t>а</w:t>
      </w:r>
      <w:r w:rsidR="00B22A50" w:rsidRPr="00B22A50">
        <w:t xml:space="preserve"> </w:t>
      </w:r>
      <w:r w:rsidR="00EA41BE" w:rsidRPr="00B22A50">
        <w:t>выплату</w:t>
      </w:r>
      <w:r w:rsidR="00B22A50" w:rsidRPr="00B22A50">
        <w:t xml:space="preserve"> </w:t>
      </w:r>
      <w:r w:rsidR="00EA41BE" w:rsidRPr="00B22A50">
        <w:t>на</w:t>
      </w:r>
      <w:r w:rsidR="00B22A50" w:rsidRPr="00B22A50">
        <w:t xml:space="preserve"> </w:t>
      </w:r>
      <w:r w:rsidR="00EA41BE" w:rsidRPr="00B22A50">
        <w:t>проезд</w:t>
      </w:r>
      <w:r w:rsidR="00B22A50" w:rsidRPr="00B22A50">
        <w:t xml:space="preserve"> </w:t>
      </w:r>
      <w:r w:rsidR="00EA41BE" w:rsidRPr="00B22A50">
        <w:t>получить</w:t>
      </w:r>
      <w:r w:rsidR="00B22A50" w:rsidRPr="00B22A50">
        <w:t xml:space="preserve"> </w:t>
      </w:r>
      <w:r w:rsidR="00EA41BE" w:rsidRPr="00B22A50">
        <w:t>в</w:t>
      </w:r>
      <w:r w:rsidR="00B22A50" w:rsidRPr="00B22A50">
        <w:t xml:space="preserve"> </w:t>
      </w:r>
      <w:r w:rsidR="00EA41BE" w:rsidRPr="00B22A50">
        <w:t>денежной</w:t>
      </w:r>
      <w:r w:rsidR="00B22A50" w:rsidRPr="00B22A50">
        <w:t xml:space="preserve"> </w:t>
      </w:r>
      <w:r w:rsidR="00EA41BE" w:rsidRPr="00B22A50">
        <w:t>форме,</w:t>
      </w:r>
      <w:r w:rsidR="00B22A50" w:rsidRPr="00B22A50">
        <w:t xml:space="preserve"> </w:t>
      </w:r>
      <w:r>
        <w:t>-</w:t>
      </w:r>
      <w:r w:rsidR="00B22A50" w:rsidRPr="00B22A50">
        <w:t xml:space="preserve"> </w:t>
      </w:r>
      <w:r w:rsidR="00EA41BE" w:rsidRPr="00B22A50">
        <w:t>пояснила</w:t>
      </w:r>
      <w:r w:rsidR="00B22A50" w:rsidRPr="00B22A50">
        <w:t xml:space="preserve"> </w:t>
      </w:r>
      <w:r w:rsidR="00EA41BE" w:rsidRPr="00B22A50">
        <w:t>юрист</w:t>
      </w:r>
      <w:r w:rsidR="00B22A50" w:rsidRPr="00B22A50">
        <w:t xml:space="preserve"> </w:t>
      </w:r>
      <w:r w:rsidR="00EA41BE" w:rsidRPr="00B22A50">
        <w:t>Елена</w:t>
      </w:r>
      <w:r w:rsidR="00B22A50" w:rsidRPr="00B22A50">
        <w:t xml:space="preserve"> </w:t>
      </w:r>
      <w:r w:rsidR="00EA41BE" w:rsidRPr="00B22A50">
        <w:t>Кузнецова.</w:t>
      </w:r>
    </w:p>
    <w:p w14:paraId="0CD617C8" w14:textId="77777777" w:rsidR="00EA41BE" w:rsidRPr="00B22A50" w:rsidRDefault="00EA41BE" w:rsidP="00EA41BE">
      <w:r w:rsidRPr="00B22A50">
        <w:t>Сейчас</w:t>
      </w:r>
      <w:r w:rsidR="00B22A50" w:rsidRPr="00B22A50">
        <w:t xml:space="preserve"> </w:t>
      </w:r>
      <w:r w:rsidRPr="00B22A50">
        <w:t>стоимость</w:t>
      </w:r>
      <w:r w:rsidR="00B22A50" w:rsidRPr="00B22A50">
        <w:t xml:space="preserve"> </w:t>
      </w:r>
      <w:r w:rsidRPr="00B22A50">
        <w:t>набора</w:t>
      </w:r>
      <w:r w:rsidR="00B22A50" w:rsidRPr="00B22A50">
        <w:t xml:space="preserve"> </w:t>
      </w:r>
      <w:r w:rsidRPr="00B22A50">
        <w:t>социальных</w:t>
      </w:r>
      <w:r w:rsidR="00B22A50" w:rsidRPr="00B22A50">
        <w:t xml:space="preserve"> </w:t>
      </w:r>
      <w:r w:rsidRPr="00B22A50">
        <w:t>услуг</w:t>
      </w:r>
      <w:r w:rsidR="00B22A50" w:rsidRPr="00B22A50">
        <w:t xml:space="preserve"> </w:t>
      </w:r>
      <w:r w:rsidRPr="00B22A50">
        <w:t>составляет</w:t>
      </w:r>
      <w:r w:rsidR="00B22A50" w:rsidRPr="00B22A50">
        <w:t xml:space="preserve"> </w:t>
      </w:r>
      <w:r w:rsidRPr="00B22A50">
        <w:t>1578,50</w:t>
      </w:r>
      <w:r w:rsidR="00B22A50" w:rsidRPr="00B22A50">
        <w:t xml:space="preserve"> </w:t>
      </w:r>
      <w:r w:rsidRPr="00B22A50">
        <w:t>руб.,</w:t>
      </w:r>
      <w:r w:rsidR="00B22A50" w:rsidRPr="00B22A50">
        <w:t xml:space="preserve"> </w:t>
      </w:r>
      <w:r w:rsidRPr="00B22A50">
        <w:t>из</w:t>
      </w:r>
      <w:r w:rsidR="00B22A50" w:rsidRPr="00B22A50">
        <w:t xml:space="preserve"> </w:t>
      </w:r>
      <w:r w:rsidRPr="00B22A50">
        <w:t>них:</w:t>
      </w:r>
      <w:r w:rsidR="00B22A50" w:rsidRPr="00B22A50">
        <w:t xml:space="preserve"> </w:t>
      </w:r>
      <w:r w:rsidRPr="00B22A50">
        <w:t>1215,80</w:t>
      </w:r>
      <w:r w:rsidR="00B22A50" w:rsidRPr="00B22A50">
        <w:t xml:space="preserve"> </w:t>
      </w:r>
      <w:r w:rsidRPr="00B22A50">
        <w:t>руб.</w:t>
      </w:r>
      <w:r w:rsidR="00B22A50" w:rsidRPr="00B22A50">
        <w:t xml:space="preserve"> </w:t>
      </w:r>
      <w:r w:rsidR="004B26FD">
        <w:t>-</w:t>
      </w:r>
      <w:r w:rsidR="00B22A50" w:rsidRPr="00B22A50">
        <w:t xml:space="preserve"> </w:t>
      </w:r>
      <w:r w:rsidRPr="00B22A50">
        <w:t>на</w:t>
      </w:r>
      <w:r w:rsidR="00B22A50" w:rsidRPr="00B22A50">
        <w:t xml:space="preserve"> </w:t>
      </w:r>
      <w:r w:rsidRPr="00B22A50">
        <w:t>лекарства,</w:t>
      </w:r>
      <w:r w:rsidR="00B22A50" w:rsidRPr="00B22A50">
        <w:t xml:space="preserve"> </w:t>
      </w:r>
      <w:r w:rsidRPr="00B22A50">
        <w:t>медицинские</w:t>
      </w:r>
      <w:r w:rsidR="00B22A50" w:rsidRPr="00B22A50">
        <w:t xml:space="preserve"> </w:t>
      </w:r>
      <w:r w:rsidRPr="00B22A50">
        <w:t>изделия,</w:t>
      </w:r>
      <w:r w:rsidR="00B22A50" w:rsidRPr="00B22A50">
        <w:t xml:space="preserve"> </w:t>
      </w:r>
      <w:r w:rsidRPr="00B22A50">
        <w:t>а</w:t>
      </w:r>
      <w:r w:rsidR="00B22A50" w:rsidRPr="00B22A50">
        <w:t xml:space="preserve"> </w:t>
      </w:r>
      <w:r w:rsidRPr="00B22A50">
        <w:t>также</w:t>
      </w:r>
      <w:r w:rsidR="00B22A50" w:rsidRPr="00B22A50">
        <w:t xml:space="preserve"> </w:t>
      </w:r>
      <w:r w:rsidRPr="00B22A50">
        <w:t>специализированные</w:t>
      </w:r>
      <w:r w:rsidR="00B22A50" w:rsidRPr="00B22A50">
        <w:t xml:space="preserve"> </w:t>
      </w:r>
      <w:r w:rsidRPr="00B22A50">
        <w:t>продукты</w:t>
      </w:r>
      <w:r w:rsidR="00B22A50" w:rsidRPr="00B22A50">
        <w:t xml:space="preserve"> </w:t>
      </w:r>
      <w:r w:rsidRPr="00B22A50">
        <w:t>лечебного</w:t>
      </w:r>
      <w:r w:rsidR="00B22A50" w:rsidRPr="00B22A50">
        <w:t xml:space="preserve"> </w:t>
      </w:r>
      <w:r w:rsidRPr="00B22A50">
        <w:t>питания</w:t>
      </w:r>
      <w:r w:rsidR="00B22A50" w:rsidRPr="00B22A50">
        <w:t xml:space="preserve"> </w:t>
      </w:r>
      <w:r w:rsidRPr="00B22A50">
        <w:t>для</w:t>
      </w:r>
      <w:r w:rsidR="00B22A50" w:rsidRPr="00B22A50">
        <w:t xml:space="preserve"> </w:t>
      </w:r>
      <w:r w:rsidRPr="00B22A50">
        <w:t>детей-инвалидов;</w:t>
      </w:r>
      <w:r w:rsidR="00B22A50" w:rsidRPr="00B22A50">
        <w:t xml:space="preserve"> </w:t>
      </w:r>
      <w:r w:rsidRPr="00B22A50">
        <w:t>188,08</w:t>
      </w:r>
      <w:r w:rsidR="00B22A50" w:rsidRPr="00B22A50">
        <w:t xml:space="preserve"> </w:t>
      </w:r>
      <w:r w:rsidRPr="00B22A50">
        <w:t>руб.</w:t>
      </w:r>
      <w:r w:rsidR="00B22A50" w:rsidRPr="00B22A50">
        <w:t xml:space="preserve"> </w:t>
      </w:r>
      <w:r w:rsidR="004B26FD">
        <w:t>-</w:t>
      </w:r>
      <w:r w:rsidR="00B22A50" w:rsidRPr="00B22A50">
        <w:t xml:space="preserve"> </w:t>
      </w:r>
      <w:r w:rsidRPr="00B22A50">
        <w:t>на</w:t>
      </w:r>
      <w:r w:rsidR="00B22A50" w:rsidRPr="00B22A50">
        <w:t xml:space="preserve"> </w:t>
      </w:r>
      <w:r w:rsidRPr="00B22A50">
        <w:t>санаторно-курортное</w:t>
      </w:r>
      <w:r w:rsidR="00B22A50" w:rsidRPr="00B22A50">
        <w:t xml:space="preserve"> </w:t>
      </w:r>
      <w:r w:rsidRPr="00B22A50">
        <w:t>лечение;</w:t>
      </w:r>
      <w:r w:rsidR="00B22A50" w:rsidRPr="00B22A50">
        <w:t xml:space="preserve"> </w:t>
      </w:r>
      <w:r w:rsidRPr="00B22A50">
        <w:t>174,62</w:t>
      </w:r>
      <w:r w:rsidR="00B22A50" w:rsidRPr="00B22A50">
        <w:t xml:space="preserve"> </w:t>
      </w:r>
      <w:r w:rsidRPr="00B22A50">
        <w:t>руб.</w:t>
      </w:r>
      <w:r w:rsidR="00B22A50" w:rsidRPr="00B22A50">
        <w:t xml:space="preserve"> </w:t>
      </w:r>
      <w:r w:rsidR="004B26FD">
        <w:t>-</w:t>
      </w:r>
      <w:r w:rsidR="00B22A50" w:rsidRPr="00B22A50">
        <w:t xml:space="preserve"> </w:t>
      </w:r>
      <w:r w:rsidRPr="00B22A50">
        <w:t>на</w:t>
      </w:r>
      <w:r w:rsidR="00B22A50" w:rsidRPr="00B22A50">
        <w:t xml:space="preserve"> </w:t>
      </w:r>
      <w:r w:rsidRPr="00B22A50">
        <w:t>проезд</w:t>
      </w:r>
      <w:r w:rsidR="00B22A50" w:rsidRPr="00B22A50">
        <w:t xml:space="preserve"> </w:t>
      </w:r>
      <w:r w:rsidRPr="00B22A50">
        <w:t>на</w:t>
      </w:r>
      <w:r w:rsidR="00B22A50" w:rsidRPr="00B22A50">
        <w:t xml:space="preserve"> </w:t>
      </w:r>
      <w:r w:rsidRPr="00B22A50">
        <w:t>пригородном</w:t>
      </w:r>
      <w:r w:rsidR="00B22A50" w:rsidRPr="00B22A50">
        <w:t xml:space="preserve"> </w:t>
      </w:r>
      <w:r w:rsidRPr="00B22A50">
        <w:t>железнодорожном</w:t>
      </w:r>
      <w:r w:rsidR="00B22A50" w:rsidRPr="00B22A50">
        <w:t xml:space="preserve"> </w:t>
      </w:r>
      <w:r w:rsidRPr="00B22A50">
        <w:t>транспорте,</w:t>
      </w:r>
      <w:r w:rsidR="00B22A50" w:rsidRPr="00B22A50">
        <w:t xml:space="preserve"> </w:t>
      </w:r>
      <w:r w:rsidRPr="00B22A50">
        <w:t>а</w:t>
      </w:r>
      <w:r w:rsidR="00B22A50" w:rsidRPr="00B22A50">
        <w:t xml:space="preserve"> </w:t>
      </w:r>
      <w:r w:rsidRPr="00B22A50">
        <w:t>также</w:t>
      </w:r>
      <w:r w:rsidR="00B22A50" w:rsidRPr="00B22A50">
        <w:t xml:space="preserve"> </w:t>
      </w:r>
      <w:r w:rsidRPr="00B22A50">
        <w:t>на</w:t>
      </w:r>
      <w:r w:rsidR="00B22A50" w:rsidRPr="00B22A50">
        <w:t xml:space="preserve"> </w:t>
      </w:r>
      <w:r w:rsidRPr="00B22A50">
        <w:t>междугородном</w:t>
      </w:r>
      <w:r w:rsidR="00B22A50" w:rsidRPr="00B22A50">
        <w:t xml:space="preserve"> </w:t>
      </w:r>
      <w:r w:rsidRPr="00B22A50">
        <w:t>транспорте</w:t>
      </w:r>
      <w:r w:rsidR="00B22A50" w:rsidRPr="00B22A50">
        <w:t xml:space="preserve"> </w:t>
      </w:r>
      <w:r w:rsidRPr="00B22A50">
        <w:t>к</w:t>
      </w:r>
      <w:r w:rsidR="00B22A50" w:rsidRPr="00B22A50">
        <w:t xml:space="preserve"> </w:t>
      </w:r>
      <w:r w:rsidRPr="00B22A50">
        <w:t>месту</w:t>
      </w:r>
      <w:r w:rsidR="00B22A50" w:rsidRPr="00B22A50">
        <w:t xml:space="preserve"> </w:t>
      </w:r>
      <w:r w:rsidRPr="00B22A50">
        <w:t>лечения</w:t>
      </w:r>
      <w:r w:rsidR="00B22A50" w:rsidRPr="00B22A50">
        <w:t xml:space="preserve"> </w:t>
      </w:r>
      <w:r w:rsidRPr="00B22A50">
        <w:t>и</w:t>
      </w:r>
      <w:r w:rsidR="00B22A50" w:rsidRPr="00B22A50">
        <w:t xml:space="preserve"> </w:t>
      </w:r>
      <w:r w:rsidRPr="00B22A50">
        <w:t>обратно.</w:t>
      </w:r>
    </w:p>
    <w:p w14:paraId="0C5B009E" w14:textId="77777777" w:rsidR="00EA41BE" w:rsidRPr="00B22A50" w:rsidRDefault="00EA41BE" w:rsidP="00EA41BE">
      <w:r w:rsidRPr="00B22A50">
        <w:t>Также</w:t>
      </w:r>
      <w:r w:rsidR="00B22A50" w:rsidRPr="00B22A50">
        <w:t xml:space="preserve"> </w:t>
      </w:r>
      <w:r w:rsidRPr="00B22A50">
        <w:t>человек,</w:t>
      </w:r>
      <w:r w:rsidR="00B22A50" w:rsidRPr="00B22A50">
        <w:t xml:space="preserve"> </w:t>
      </w:r>
      <w:r w:rsidRPr="00B22A50">
        <w:t>имеющий</w:t>
      </w:r>
      <w:r w:rsidR="00B22A50" w:rsidRPr="00B22A50">
        <w:t xml:space="preserve"> </w:t>
      </w:r>
      <w:r w:rsidRPr="00B22A50">
        <w:t>право</w:t>
      </w:r>
      <w:r w:rsidR="00B22A50" w:rsidRPr="00B22A50">
        <w:t xml:space="preserve"> </w:t>
      </w:r>
      <w:r w:rsidRPr="00B22A50">
        <w:t>на</w:t>
      </w:r>
      <w:r w:rsidR="00B22A50" w:rsidRPr="00B22A50">
        <w:t xml:space="preserve"> </w:t>
      </w:r>
      <w:r w:rsidRPr="00B22A50">
        <w:t>НСУ,</w:t>
      </w:r>
      <w:r w:rsidR="00B22A50" w:rsidRPr="00B22A50">
        <w:t xml:space="preserve"> </w:t>
      </w:r>
      <w:r w:rsidRPr="00B22A50">
        <w:t>может</w:t>
      </w:r>
      <w:r w:rsidR="00B22A50" w:rsidRPr="00B22A50">
        <w:t xml:space="preserve"> </w:t>
      </w:r>
      <w:r w:rsidRPr="00B22A50">
        <w:t>возобновить</w:t>
      </w:r>
      <w:r w:rsidR="00B22A50" w:rsidRPr="00B22A50">
        <w:t xml:space="preserve"> </w:t>
      </w:r>
      <w:r w:rsidRPr="00B22A50">
        <w:t>получение</w:t>
      </w:r>
      <w:r w:rsidR="00B22A50" w:rsidRPr="00B22A50">
        <w:t xml:space="preserve"> </w:t>
      </w:r>
      <w:r w:rsidRPr="00B22A50">
        <w:t>услуг.</w:t>
      </w:r>
      <w:r w:rsidR="00B22A50" w:rsidRPr="00B22A50">
        <w:t xml:space="preserve"> </w:t>
      </w:r>
      <w:r w:rsidRPr="00B22A50">
        <w:t>Допустим,</w:t>
      </w:r>
      <w:r w:rsidR="00B22A50" w:rsidRPr="00B22A50">
        <w:t xml:space="preserve"> </w:t>
      </w:r>
      <w:r w:rsidRPr="00B22A50">
        <w:t>ранее</w:t>
      </w:r>
      <w:r w:rsidR="00B22A50" w:rsidRPr="00B22A50">
        <w:t xml:space="preserve"> </w:t>
      </w:r>
      <w:r w:rsidRPr="00B22A50">
        <w:t>он</w:t>
      </w:r>
      <w:r w:rsidR="00B22A50" w:rsidRPr="00B22A50">
        <w:t xml:space="preserve"> </w:t>
      </w:r>
      <w:r w:rsidRPr="00B22A50">
        <w:t>получал</w:t>
      </w:r>
      <w:r w:rsidR="00B22A50" w:rsidRPr="00B22A50">
        <w:t xml:space="preserve"> </w:t>
      </w:r>
      <w:r w:rsidRPr="00B22A50">
        <w:t>НСУ</w:t>
      </w:r>
      <w:r w:rsidR="00B22A50" w:rsidRPr="00B22A50">
        <w:t xml:space="preserve"> </w:t>
      </w:r>
      <w:r w:rsidRPr="00B22A50">
        <w:t>в</w:t>
      </w:r>
      <w:r w:rsidR="00B22A50" w:rsidRPr="00B22A50">
        <w:t xml:space="preserve"> </w:t>
      </w:r>
      <w:r w:rsidRPr="00B22A50">
        <w:t>денежном</w:t>
      </w:r>
      <w:r w:rsidR="00B22A50" w:rsidRPr="00B22A50">
        <w:t xml:space="preserve"> </w:t>
      </w:r>
      <w:r w:rsidRPr="00B22A50">
        <w:t>эквиваленте,</w:t>
      </w:r>
      <w:r w:rsidR="00B22A50" w:rsidRPr="00B22A50">
        <w:t xml:space="preserve"> </w:t>
      </w:r>
      <w:r w:rsidRPr="00B22A50">
        <w:t>а</w:t>
      </w:r>
      <w:r w:rsidR="00B22A50" w:rsidRPr="00B22A50">
        <w:t xml:space="preserve"> </w:t>
      </w:r>
      <w:r w:rsidRPr="00B22A50">
        <w:t>теперь</w:t>
      </w:r>
      <w:r w:rsidR="00B22A50" w:rsidRPr="00B22A50">
        <w:t xml:space="preserve"> </w:t>
      </w:r>
      <w:r w:rsidRPr="00B22A50">
        <w:t>решил</w:t>
      </w:r>
      <w:r w:rsidR="00B22A50" w:rsidRPr="00B22A50">
        <w:t xml:space="preserve"> </w:t>
      </w:r>
      <w:r w:rsidRPr="00B22A50">
        <w:t>получать</w:t>
      </w:r>
      <w:r w:rsidR="00B22A50" w:rsidRPr="00B22A50">
        <w:t xml:space="preserve"> </w:t>
      </w:r>
      <w:r w:rsidRPr="00B22A50">
        <w:t>в</w:t>
      </w:r>
      <w:r w:rsidR="00B22A50" w:rsidRPr="00B22A50">
        <w:t xml:space="preserve"> </w:t>
      </w:r>
      <w:r w:rsidRPr="00B22A50">
        <w:t>натуральном</w:t>
      </w:r>
      <w:r w:rsidR="00B22A50" w:rsidRPr="00B22A50">
        <w:t xml:space="preserve"> </w:t>
      </w:r>
      <w:r w:rsidRPr="00B22A50">
        <w:t>виде</w:t>
      </w:r>
      <w:r w:rsidR="00B22A50" w:rsidRPr="00B22A50">
        <w:t xml:space="preserve"> </w:t>
      </w:r>
      <w:r w:rsidR="004B26FD">
        <w:t>-</w:t>
      </w:r>
      <w:r w:rsidR="00B22A50" w:rsidRPr="00B22A50">
        <w:t xml:space="preserve"> </w:t>
      </w:r>
      <w:r w:rsidRPr="00B22A50">
        <w:t>лекарства,</w:t>
      </w:r>
      <w:r w:rsidR="00B22A50" w:rsidRPr="00B22A50">
        <w:t xml:space="preserve"> </w:t>
      </w:r>
      <w:r w:rsidRPr="00B22A50">
        <w:t>санаторий</w:t>
      </w:r>
      <w:r w:rsidR="00B22A50" w:rsidRPr="00B22A50">
        <w:t xml:space="preserve"> </w:t>
      </w:r>
      <w:r w:rsidRPr="00B22A50">
        <w:t>и</w:t>
      </w:r>
      <w:r w:rsidR="00B22A50" w:rsidRPr="00B22A50">
        <w:t xml:space="preserve"> </w:t>
      </w:r>
      <w:r w:rsidRPr="00B22A50">
        <w:t>проезд</w:t>
      </w:r>
      <w:r w:rsidR="00B22A50" w:rsidRPr="00B22A50">
        <w:t xml:space="preserve"> </w:t>
      </w:r>
      <w:r w:rsidRPr="00B22A50">
        <w:t>к</w:t>
      </w:r>
      <w:r w:rsidR="00B22A50" w:rsidRPr="00B22A50">
        <w:t xml:space="preserve"> </w:t>
      </w:r>
      <w:r w:rsidRPr="00B22A50">
        <w:t>месту</w:t>
      </w:r>
      <w:r w:rsidR="00B22A50" w:rsidRPr="00B22A50">
        <w:t xml:space="preserve"> </w:t>
      </w:r>
      <w:r w:rsidRPr="00B22A50">
        <w:t>лечения</w:t>
      </w:r>
      <w:r w:rsidR="00B22A50" w:rsidRPr="00B22A50">
        <w:t xml:space="preserve"> </w:t>
      </w:r>
      <w:r w:rsidRPr="00B22A50">
        <w:t>и</w:t>
      </w:r>
      <w:r w:rsidR="00B22A50" w:rsidRPr="00B22A50">
        <w:t xml:space="preserve"> </w:t>
      </w:r>
      <w:r w:rsidRPr="00B22A50">
        <w:t>обратно.</w:t>
      </w:r>
    </w:p>
    <w:p w14:paraId="1A336047" w14:textId="77777777" w:rsidR="00EA41BE" w:rsidRPr="00B22A50" w:rsidRDefault="004B26FD" w:rsidP="00EA41BE">
      <w:r>
        <w:t>-</w:t>
      </w:r>
      <w:r w:rsidR="00B22A50" w:rsidRPr="00B22A50">
        <w:t xml:space="preserve"> </w:t>
      </w:r>
      <w:r w:rsidR="00EA41BE" w:rsidRPr="00B22A50">
        <w:t>Заявление</w:t>
      </w:r>
      <w:r w:rsidR="00B22A50" w:rsidRPr="00B22A50">
        <w:t xml:space="preserve"> </w:t>
      </w:r>
      <w:r w:rsidR="00EA41BE" w:rsidRPr="00B22A50">
        <w:t>о</w:t>
      </w:r>
      <w:r w:rsidR="00B22A50" w:rsidRPr="00B22A50">
        <w:t xml:space="preserve"> </w:t>
      </w:r>
      <w:r w:rsidR="00EA41BE" w:rsidRPr="00B22A50">
        <w:t>возобновлении</w:t>
      </w:r>
      <w:r w:rsidR="00B22A50" w:rsidRPr="00B22A50">
        <w:t xml:space="preserve"> </w:t>
      </w:r>
      <w:r w:rsidR="00EA41BE" w:rsidRPr="00B22A50">
        <w:t>предоставления</w:t>
      </w:r>
      <w:r w:rsidR="00B22A50" w:rsidRPr="00B22A50">
        <w:t xml:space="preserve"> </w:t>
      </w:r>
      <w:r w:rsidR="00EA41BE" w:rsidRPr="00B22A50">
        <w:t>набора</w:t>
      </w:r>
      <w:r w:rsidR="00B22A50" w:rsidRPr="00B22A50">
        <w:t xml:space="preserve"> </w:t>
      </w:r>
      <w:r w:rsidR="00EA41BE" w:rsidRPr="00B22A50">
        <w:t>социальных</w:t>
      </w:r>
      <w:r w:rsidR="00B22A50" w:rsidRPr="00B22A50">
        <w:t xml:space="preserve"> </w:t>
      </w:r>
      <w:r w:rsidR="00EA41BE" w:rsidRPr="00B22A50">
        <w:t>услуг</w:t>
      </w:r>
      <w:r w:rsidR="00B22A50" w:rsidRPr="00B22A50">
        <w:t xml:space="preserve"> </w:t>
      </w:r>
      <w:r w:rsidR="00EA41BE" w:rsidRPr="00B22A50">
        <w:t>или</w:t>
      </w:r>
      <w:r w:rsidR="00B22A50" w:rsidRPr="00B22A50">
        <w:t xml:space="preserve"> </w:t>
      </w:r>
      <w:r w:rsidR="00EA41BE" w:rsidRPr="00B22A50">
        <w:t>социальной</w:t>
      </w:r>
      <w:r w:rsidR="00B22A50" w:rsidRPr="00B22A50">
        <w:t xml:space="preserve"> </w:t>
      </w:r>
      <w:r w:rsidR="00EA41BE" w:rsidRPr="00B22A50">
        <w:t>услуги</w:t>
      </w:r>
      <w:r w:rsidR="00B22A50" w:rsidRPr="00B22A50">
        <w:t xml:space="preserve"> </w:t>
      </w:r>
      <w:r w:rsidR="00EA41BE" w:rsidRPr="00B22A50">
        <w:t>также</w:t>
      </w:r>
      <w:r w:rsidR="00B22A50" w:rsidRPr="00B22A50">
        <w:t xml:space="preserve"> </w:t>
      </w:r>
      <w:r w:rsidR="00EA41BE" w:rsidRPr="00B22A50">
        <w:t>пода</w:t>
      </w:r>
      <w:r w:rsidR="00B22A50" w:rsidRPr="00B22A50">
        <w:t>е</w:t>
      </w:r>
      <w:r w:rsidR="00EA41BE" w:rsidRPr="00B22A50">
        <w:t>тся</w:t>
      </w:r>
      <w:r w:rsidR="00B22A50" w:rsidRPr="00B22A50">
        <w:t xml:space="preserve"> </w:t>
      </w:r>
      <w:r w:rsidR="00EA41BE" w:rsidRPr="00B22A50">
        <w:t>до</w:t>
      </w:r>
      <w:r w:rsidR="00B22A50" w:rsidRPr="00B22A50">
        <w:t xml:space="preserve"> </w:t>
      </w:r>
      <w:r w:rsidR="00EA41BE" w:rsidRPr="00B22A50">
        <w:t>1</w:t>
      </w:r>
      <w:r w:rsidR="00B22A50" w:rsidRPr="00B22A50">
        <w:t xml:space="preserve"> </w:t>
      </w:r>
      <w:r w:rsidR="00EA41BE" w:rsidRPr="00B22A50">
        <w:t>октября</w:t>
      </w:r>
      <w:r w:rsidR="00B22A50" w:rsidRPr="00B22A50">
        <w:t xml:space="preserve"> </w:t>
      </w:r>
      <w:r w:rsidR="00EA41BE" w:rsidRPr="00B22A50">
        <w:t>текущего</w:t>
      </w:r>
      <w:r w:rsidR="00B22A50" w:rsidRPr="00B22A50">
        <w:t xml:space="preserve"> </w:t>
      </w:r>
      <w:r w:rsidR="00EA41BE" w:rsidRPr="00B22A50">
        <w:t>года.</w:t>
      </w:r>
      <w:r w:rsidR="00B22A50" w:rsidRPr="00B22A50">
        <w:t xml:space="preserve"> </w:t>
      </w:r>
      <w:r w:rsidR="00EA41BE" w:rsidRPr="00B22A50">
        <w:t>Изменения</w:t>
      </w:r>
      <w:r w:rsidR="00B22A50" w:rsidRPr="00B22A50">
        <w:t xml:space="preserve"> </w:t>
      </w:r>
      <w:r w:rsidR="00EA41BE" w:rsidRPr="00B22A50">
        <w:t>начнут</w:t>
      </w:r>
      <w:r w:rsidR="00B22A50" w:rsidRPr="00B22A50">
        <w:t xml:space="preserve"> </w:t>
      </w:r>
      <w:r w:rsidR="00EA41BE" w:rsidRPr="00B22A50">
        <w:t>действовать</w:t>
      </w:r>
      <w:r w:rsidR="00B22A50" w:rsidRPr="00B22A50">
        <w:t xml:space="preserve"> </w:t>
      </w:r>
      <w:r w:rsidR="00EA41BE" w:rsidRPr="00B22A50">
        <w:t>с</w:t>
      </w:r>
      <w:r w:rsidR="00B22A50" w:rsidRPr="00B22A50">
        <w:t xml:space="preserve"> </w:t>
      </w:r>
      <w:r w:rsidR="00EA41BE" w:rsidRPr="00B22A50">
        <w:t>1</w:t>
      </w:r>
      <w:r w:rsidR="00B22A50" w:rsidRPr="00B22A50">
        <w:t xml:space="preserve"> </w:t>
      </w:r>
      <w:r w:rsidR="00EA41BE" w:rsidRPr="00B22A50">
        <w:t>января</w:t>
      </w:r>
      <w:r w:rsidR="00B22A50" w:rsidRPr="00B22A50">
        <w:t xml:space="preserve"> </w:t>
      </w:r>
      <w:r w:rsidR="00EA41BE" w:rsidRPr="00B22A50">
        <w:t>2025</w:t>
      </w:r>
      <w:r w:rsidR="00B22A50" w:rsidRPr="00B22A50">
        <w:t xml:space="preserve"> </w:t>
      </w:r>
      <w:r w:rsidR="00EA41BE" w:rsidRPr="00B22A50">
        <w:t>года.</w:t>
      </w:r>
      <w:r w:rsidR="00B22A50" w:rsidRPr="00B22A50">
        <w:t xml:space="preserve"> </w:t>
      </w:r>
      <w:r w:rsidR="00EA41BE" w:rsidRPr="00B22A50">
        <w:t>К</w:t>
      </w:r>
      <w:r w:rsidR="00B22A50" w:rsidRPr="00B22A50">
        <w:t xml:space="preserve"> </w:t>
      </w:r>
      <w:r w:rsidR="00EA41BE" w:rsidRPr="00B22A50">
        <w:t>примеру,</w:t>
      </w:r>
      <w:r w:rsidR="00B22A50" w:rsidRPr="00B22A50">
        <w:t xml:space="preserve"> </w:t>
      </w:r>
      <w:r w:rsidR="00EA41BE" w:rsidRPr="00B22A50">
        <w:t>инвалид</w:t>
      </w:r>
      <w:r w:rsidR="00B22A50" w:rsidRPr="00B22A50">
        <w:t xml:space="preserve"> </w:t>
      </w:r>
      <w:r w:rsidR="00EA41BE" w:rsidRPr="00B22A50">
        <w:t>первой</w:t>
      </w:r>
      <w:r w:rsidR="00B22A50" w:rsidRPr="00B22A50">
        <w:t xml:space="preserve"> </w:t>
      </w:r>
      <w:r w:rsidR="00EA41BE" w:rsidRPr="00B22A50">
        <w:t>группы</w:t>
      </w:r>
      <w:r w:rsidR="00B22A50" w:rsidRPr="00B22A50">
        <w:t xml:space="preserve"> </w:t>
      </w:r>
      <w:r w:rsidR="00EA41BE" w:rsidRPr="00B22A50">
        <w:t>получал</w:t>
      </w:r>
      <w:r w:rsidR="00B22A50" w:rsidRPr="00B22A50">
        <w:t xml:space="preserve"> </w:t>
      </w:r>
      <w:r w:rsidR="00EA41BE" w:rsidRPr="00B22A50">
        <w:t>за</w:t>
      </w:r>
      <w:r w:rsidR="00B22A50" w:rsidRPr="00B22A50">
        <w:t xml:space="preserve"> </w:t>
      </w:r>
      <w:r w:rsidR="00EA41BE" w:rsidRPr="00B22A50">
        <w:t>лекарства</w:t>
      </w:r>
      <w:r w:rsidR="00B22A50" w:rsidRPr="00B22A50">
        <w:t xml:space="preserve"> </w:t>
      </w:r>
      <w:r w:rsidR="00EA41BE" w:rsidRPr="00B22A50">
        <w:t>деньги.</w:t>
      </w:r>
      <w:r w:rsidR="00B22A50" w:rsidRPr="00B22A50">
        <w:t xml:space="preserve"> </w:t>
      </w:r>
      <w:r w:rsidR="00EA41BE" w:rsidRPr="00B22A50">
        <w:t>Если</w:t>
      </w:r>
      <w:r w:rsidR="00B22A50" w:rsidRPr="00B22A50">
        <w:t xml:space="preserve"> </w:t>
      </w:r>
      <w:r w:rsidR="00EA41BE" w:rsidRPr="00B22A50">
        <w:t>он</w:t>
      </w:r>
      <w:r w:rsidR="00B22A50" w:rsidRPr="00B22A50">
        <w:t xml:space="preserve"> </w:t>
      </w:r>
      <w:r w:rsidR="00EA41BE" w:rsidRPr="00B22A50">
        <w:t>решит</w:t>
      </w:r>
      <w:r w:rsidR="00B22A50" w:rsidRPr="00B22A50">
        <w:t xml:space="preserve"> </w:t>
      </w:r>
      <w:r w:rsidR="00EA41BE" w:rsidRPr="00B22A50">
        <w:t>получать</w:t>
      </w:r>
      <w:r w:rsidR="00B22A50" w:rsidRPr="00B22A50">
        <w:t xml:space="preserve"> </w:t>
      </w:r>
      <w:r w:rsidR="00EA41BE" w:rsidRPr="00B22A50">
        <w:t>лекарства</w:t>
      </w:r>
      <w:r w:rsidR="00B22A50" w:rsidRPr="00B22A50">
        <w:t xml:space="preserve"> </w:t>
      </w:r>
      <w:r w:rsidR="00EA41BE" w:rsidRPr="00B22A50">
        <w:t>по</w:t>
      </w:r>
      <w:r w:rsidR="00B22A50" w:rsidRPr="00B22A50">
        <w:t xml:space="preserve"> </w:t>
      </w:r>
      <w:r w:rsidR="00EA41BE" w:rsidRPr="00B22A50">
        <w:t>рецептам</w:t>
      </w:r>
      <w:r w:rsidR="00B22A50" w:rsidRPr="00B22A50">
        <w:t xml:space="preserve"> </w:t>
      </w:r>
      <w:r w:rsidR="00EA41BE" w:rsidRPr="00B22A50">
        <w:t>бесплатно,</w:t>
      </w:r>
      <w:r w:rsidR="00B22A50" w:rsidRPr="00B22A50">
        <w:t xml:space="preserve"> </w:t>
      </w:r>
      <w:r w:rsidR="00EA41BE" w:rsidRPr="00B22A50">
        <w:t>то</w:t>
      </w:r>
      <w:r w:rsidR="00B22A50" w:rsidRPr="00B22A50">
        <w:t xml:space="preserve"> </w:t>
      </w:r>
      <w:r w:rsidR="00EA41BE" w:rsidRPr="00B22A50">
        <w:t>ему</w:t>
      </w:r>
      <w:r w:rsidR="00B22A50" w:rsidRPr="00B22A50">
        <w:t xml:space="preserve"> </w:t>
      </w:r>
      <w:r w:rsidR="00EA41BE" w:rsidRPr="00B22A50">
        <w:t>до</w:t>
      </w:r>
      <w:r w:rsidR="00B22A50" w:rsidRPr="00B22A50">
        <w:t xml:space="preserve"> </w:t>
      </w:r>
      <w:r w:rsidR="00EA41BE" w:rsidRPr="00B22A50">
        <w:t>1</w:t>
      </w:r>
      <w:r w:rsidR="00B22A50" w:rsidRPr="00B22A50">
        <w:t xml:space="preserve"> </w:t>
      </w:r>
      <w:r w:rsidR="00EA41BE" w:rsidRPr="00B22A50">
        <w:t>октября</w:t>
      </w:r>
      <w:r w:rsidR="00B22A50" w:rsidRPr="00B22A50">
        <w:t xml:space="preserve"> </w:t>
      </w:r>
      <w:r w:rsidR="00EA41BE" w:rsidRPr="00B22A50">
        <w:t>2024</w:t>
      </w:r>
      <w:r w:rsidR="00B22A50" w:rsidRPr="00B22A50">
        <w:t xml:space="preserve"> </w:t>
      </w:r>
      <w:r w:rsidR="00EA41BE" w:rsidRPr="00B22A50">
        <w:t>года</w:t>
      </w:r>
      <w:r w:rsidR="00B22A50" w:rsidRPr="00B22A50">
        <w:t xml:space="preserve"> </w:t>
      </w:r>
      <w:r w:rsidR="00EA41BE" w:rsidRPr="00B22A50">
        <w:t>необходимо</w:t>
      </w:r>
      <w:r w:rsidR="00B22A50" w:rsidRPr="00B22A50">
        <w:t xml:space="preserve"> </w:t>
      </w:r>
      <w:r w:rsidR="00EA41BE" w:rsidRPr="00B22A50">
        <w:t>подать</w:t>
      </w:r>
      <w:r w:rsidR="00B22A50" w:rsidRPr="00B22A50">
        <w:t xml:space="preserve"> </w:t>
      </w:r>
      <w:r w:rsidR="00EA41BE" w:rsidRPr="00B22A50">
        <w:t>заявление</w:t>
      </w:r>
      <w:r w:rsidR="00B22A50" w:rsidRPr="00B22A50">
        <w:t xml:space="preserve"> </w:t>
      </w:r>
      <w:r w:rsidR="00EA41BE" w:rsidRPr="00B22A50">
        <w:t>в</w:t>
      </w:r>
      <w:r w:rsidR="00B22A50" w:rsidRPr="00B22A50">
        <w:t xml:space="preserve"> </w:t>
      </w:r>
      <w:r w:rsidR="00EA41BE" w:rsidRPr="00B22A50">
        <w:t>СФР,</w:t>
      </w:r>
      <w:r w:rsidR="00B22A50" w:rsidRPr="00B22A50">
        <w:t xml:space="preserve"> </w:t>
      </w:r>
      <w:r w:rsidR="00EA41BE" w:rsidRPr="00B22A50">
        <w:t>и</w:t>
      </w:r>
      <w:r w:rsidR="00B22A50" w:rsidRPr="00B22A50">
        <w:t xml:space="preserve"> </w:t>
      </w:r>
      <w:r w:rsidR="00EA41BE" w:rsidRPr="00B22A50">
        <w:t>лекарства</w:t>
      </w:r>
      <w:r w:rsidR="00B22A50" w:rsidRPr="00B22A50">
        <w:t xml:space="preserve"> </w:t>
      </w:r>
      <w:r w:rsidR="00EA41BE" w:rsidRPr="00B22A50">
        <w:t>он</w:t>
      </w:r>
      <w:r w:rsidR="00B22A50" w:rsidRPr="00B22A50">
        <w:t xml:space="preserve"> </w:t>
      </w:r>
      <w:r w:rsidR="00EA41BE" w:rsidRPr="00B22A50">
        <w:t>сможет</w:t>
      </w:r>
      <w:r w:rsidR="00B22A50" w:rsidRPr="00B22A50">
        <w:t xml:space="preserve"> </w:t>
      </w:r>
      <w:r w:rsidR="00EA41BE" w:rsidRPr="00B22A50">
        <w:t>получать</w:t>
      </w:r>
      <w:r w:rsidR="00B22A50" w:rsidRPr="00B22A50">
        <w:t xml:space="preserve"> </w:t>
      </w:r>
      <w:r w:rsidR="00EA41BE" w:rsidRPr="00B22A50">
        <w:t>бесплатно</w:t>
      </w:r>
      <w:r w:rsidR="00B22A50" w:rsidRPr="00B22A50">
        <w:t xml:space="preserve"> </w:t>
      </w:r>
      <w:r w:rsidR="00EA41BE" w:rsidRPr="00B22A50">
        <w:t>с</w:t>
      </w:r>
      <w:r w:rsidR="00B22A50" w:rsidRPr="00B22A50">
        <w:t xml:space="preserve"> </w:t>
      </w:r>
      <w:r w:rsidR="00EA41BE" w:rsidRPr="00B22A50">
        <w:t>1</w:t>
      </w:r>
      <w:r w:rsidR="00B22A50" w:rsidRPr="00B22A50">
        <w:t xml:space="preserve"> </w:t>
      </w:r>
      <w:r w:rsidR="00EA41BE" w:rsidRPr="00B22A50">
        <w:t>января</w:t>
      </w:r>
      <w:r w:rsidR="00B22A50" w:rsidRPr="00B22A50">
        <w:t xml:space="preserve"> </w:t>
      </w:r>
      <w:r w:rsidR="00EA41BE" w:rsidRPr="00B22A50">
        <w:t>2025</w:t>
      </w:r>
      <w:r w:rsidR="00B22A50" w:rsidRPr="00B22A50">
        <w:t xml:space="preserve"> </w:t>
      </w:r>
      <w:r w:rsidR="00EA41BE" w:rsidRPr="00B22A50">
        <w:t>года,</w:t>
      </w:r>
      <w:r w:rsidR="00B22A50" w:rsidRPr="00B22A50">
        <w:t xml:space="preserve"> </w:t>
      </w:r>
      <w:r>
        <w:t>-</w:t>
      </w:r>
      <w:r w:rsidR="00B22A50" w:rsidRPr="00B22A50">
        <w:t xml:space="preserve"> </w:t>
      </w:r>
      <w:r w:rsidR="00EA41BE" w:rsidRPr="00B22A50">
        <w:t>пояснила</w:t>
      </w:r>
      <w:r w:rsidR="00B22A50" w:rsidRPr="00B22A50">
        <w:t xml:space="preserve"> </w:t>
      </w:r>
      <w:r w:rsidR="00EA41BE" w:rsidRPr="00B22A50">
        <w:t>Оксана</w:t>
      </w:r>
      <w:r w:rsidR="00B22A50" w:rsidRPr="00B22A50">
        <w:t xml:space="preserve"> </w:t>
      </w:r>
      <w:r w:rsidR="00EA41BE" w:rsidRPr="00B22A50">
        <w:t>Красовская.</w:t>
      </w:r>
    </w:p>
    <w:p w14:paraId="40014415" w14:textId="77777777" w:rsidR="00EA41BE" w:rsidRPr="00B22A50" w:rsidRDefault="00EA41BE" w:rsidP="00EA41BE">
      <w:r w:rsidRPr="00B22A50">
        <w:t>В</w:t>
      </w:r>
      <w:r w:rsidR="00B22A50" w:rsidRPr="00B22A50">
        <w:t xml:space="preserve"> </w:t>
      </w:r>
      <w:r w:rsidRPr="00B22A50">
        <w:t>регионах</w:t>
      </w:r>
      <w:r w:rsidR="00B22A50" w:rsidRPr="00B22A50">
        <w:t xml:space="preserve"> </w:t>
      </w:r>
      <w:r w:rsidRPr="00B22A50">
        <w:t>будут</w:t>
      </w:r>
      <w:r w:rsidR="00B22A50" w:rsidRPr="00B22A50">
        <w:t xml:space="preserve"> </w:t>
      </w:r>
      <w:r w:rsidRPr="00B22A50">
        <w:t>произведены</w:t>
      </w:r>
      <w:r w:rsidR="00B22A50" w:rsidRPr="00B22A50">
        <w:t xml:space="preserve"> </w:t>
      </w:r>
      <w:r w:rsidRPr="00B22A50">
        <w:t>выплаты</w:t>
      </w:r>
      <w:r w:rsidR="00B22A50" w:rsidRPr="00B22A50">
        <w:t xml:space="preserve"> </w:t>
      </w:r>
      <w:r w:rsidRPr="00B22A50">
        <w:t>к</w:t>
      </w:r>
      <w:r w:rsidR="00B22A50" w:rsidRPr="00B22A50">
        <w:t xml:space="preserve"> </w:t>
      </w:r>
      <w:r w:rsidRPr="00B22A50">
        <w:t>Международному</w:t>
      </w:r>
      <w:r w:rsidR="00B22A50" w:rsidRPr="00B22A50">
        <w:t xml:space="preserve"> </w:t>
      </w:r>
      <w:r w:rsidRPr="00B22A50">
        <w:t>дню</w:t>
      </w:r>
      <w:r w:rsidR="00B22A50" w:rsidRPr="00B22A50">
        <w:t xml:space="preserve"> </w:t>
      </w:r>
      <w:r w:rsidRPr="00B22A50">
        <w:t>пожилых</w:t>
      </w:r>
      <w:r w:rsidR="00B22A50" w:rsidRPr="00B22A50">
        <w:t xml:space="preserve"> </w:t>
      </w:r>
      <w:r w:rsidRPr="00B22A50">
        <w:t>людей.</w:t>
      </w:r>
      <w:r w:rsidR="00B22A50" w:rsidRPr="00B22A50">
        <w:t xml:space="preserve"> </w:t>
      </w:r>
      <w:r w:rsidRPr="00B22A50">
        <w:t>Он</w:t>
      </w:r>
      <w:r w:rsidR="00B22A50" w:rsidRPr="00B22A50">
        <w:t xml:space="preserve"> </w:t>
      </w:r>
      <w:r w:rsidRPr="00B22A50">
        <w:t>отмечается</w:t>
      </w:r>
      <w:r w:rsidR="00B22A50" w:rsidRPr="00B22A50">
        <w:t xml:space="preserve"> </w:t>
      </w:r>
      <w:r w:rsidRPr="00B22A50">
        <w:t>1</w:t>
      </w:r>
      <w:r w:rsidR="00B22A50" w:rsidRPr="00B22A50">
        <w:t xml:space="preserve"> </w:t>
      </w:r>
      <w:r w:rsidRPr="00B22A50">
        <w:t>октября</w:t>
      </w:r>
      <w:r w:rsidR="00B22A50" w:rsidRPr="00B22A50">
        <w:t xml:space="preserve"> </w:t>
      </w:r>
      <w:r w:rsidRPr="00B22A50">
        <w:t>2024</w:t>
      </w:r>
      <w:r w:rsidR="00B22A50" w:rsidRPr="00B22A50">
        <w:t xml:space="preserve"> </w:t>
      </w:r>
      <w:r w:rsidRPr="00B22A50">
        <w:t>года.</w:t>
      </w:r>
      <w:r w:rsidR="00B22A50" w:rsidRPr="00B22A50">
        <w:t xml:space="preserve"> </w:t>
      </w:r>
      <w:r w:rsidRPr="00B22A50">
        <w:t>Оксана</w:t>
      </w:r>
      <w:r w:rsidR="00B22A50" w:rsidRPr="00B22A50">
        <w:t xml:space="preserve"> </w:t>
      </w:r>
      <w:r w:rsidRPr="00B22A50">
        <w:t>Красовская</w:t>
      </w:r>
      <w:r w:rsidR="00B22A50" w:rsidRPr="00B22A50">
        <w:t xml:space="preserve"> </w:t>
      </w:r>
      <w:r w:rsidRPr="00B22A50">
        <w:t>привела</w:t>
      </w:r>
      <w:r w:rsidR="00B22A50" w:rsidRPr="00B22A50">
        <w:t xml:space="preserve"> </w:t>
      </w:r>
      <w:r w:rsidRPr="00B22A50">
        <w:t>примеры</w:t>
      </w:r>
      <w:r w:rsidR="00B22A50" w:rsidRPr="00B22A50">
        <w:t xml:space="preserve"> </w:t>
      </w:r>
      <w:r w:rsidRPr="00B22A50">
        <w:t>регионов,</w:t>
      </w:r>
      <w:r w:rsidR="00B22A50" w:rsidRPr="00B22A50">
        <w:t xml:space="preserve"> </w:t>
      </w:r>
      <w:r w:rsidRPr="00B22A50">
        <w:t>где</w:t>
      </w:r>
      <w:r w:rsidR="00B22A50" w:rsidRPr="00B22A50">
        <w:t xml:space="preserve"> </w:t>
      </w:r>
      <w:r w:rsidRPr="00B22A50">
        <w:t>пенсионерам</w:t>
      </w:r>
      <w:r w:rsidR="00B22A50" w:rsidRPr="00B22A50">
        <w:t xml:space="preserve"> </w:t>
      </w:r>
      <w:r w:rsidRPr="00B22A50">
        <w:t>сделают</w:t>
      </w:r>
      <w:r w:rsidR="00B22A50" w:rsidRPr="00B22A50">
        <w:t xml:space="preserve"> </w:t>
      </w:r>
      <w:r w:rsidRPr="00B22A50">
        <w:t>доплату.</w:t>
      </w:r>
    </w:p>
    <w:p w14:paraId="0B9DADA1" w14:textId="77777777" w:rsidR="00EA41BE" w:rsidRPr="00B22A50" w:rsidRDefault="00EA41BE" w:rsidP="00EA41BE">
      <w:r w:rsidRPr="00B22A50">
        <w:t>Так,</w:t>
      </w:r>
      <w:r w:rsidR="00B22A50" w:rsidRPr="00B22A50">
        <w:t xml:space="preserve"> </w:t>
      </w:r>
      <w:r w:rsidRPr="00B22A50">
        <w:t>в</w:t>
      </w:r>
      <w:r w:rsidR="00B22A50" w:rsidRPr="00B22A50">
        <w:t xml:space="preserve"> </w:t>
      </w:r>
      <w:r w:rsidRPr="00B22A50">
        <w:t>Приморском</w:t>
      </w:r>
      <w:r w:rsidR="00B22A50" w:rsidRPr="00B22A50">
        <w:t xml:space="preserve"> </w:t>
      </w:r>
      <w:r w:rsidRPr="00B22A50">
        <w:t>крае</w:t>
      </w:r>
      <w:r w:rsidR="00B22A50" w:rsidRPr="00B22A50">
        <w:t xml:space="preserve"> </w:t>
      </w:r>
      <w:r w:rsidRPr="00B22A50">
        <w:t>к</w:t>
      </w:r>
      <w:r w:rsidR="00B22A50" w:rsidRPr="00B22A50">
        <w:t xml:space="preserve"> </w:t>
      </w:r>
      <w:r w:rsidRPr="00B22A50">
        <w:t>1</w:t>
      </w:r>
      <w:r w:rsidR="00B22A50" w:rsidRPr="00B22A50">
        <w:t xml:space="preserve"> </w:t>
      </w:r>
      <w:r w:rsidRPr="00B22A50">
        <w:t>октября</w:t>
      </w:r>
      <w:r w:rsidR="00B22A50" w:rsidRPr="00B22A50">
        <w:t xml:space="preserve"> </w:t>
      </w:r>
      <w:r w:rsidRPr="00B22A50">
        <w:t>будет</w:t>
      </w:r>
      <w:r w:rsidR="00B22A50" w:rsidRPr="00B22A50">
        <w:t xml:space="preserve"> </w:t>
      </w:r>
      <w:r w:rsidRPr="00B22A50">
        <w:t>выплачена</w:t>
      </w:r>
      <w:r w:rsidR="00B22A50" w:rsidRPr="00B22A50">
        <w:t xml:space="preserve"> </w:t>
      </w:r>
      <w:r w:rsidRPr="00B22A50">
        <w:t>единовременная</w:t>
      </w:r>
      <w:r w:rsidR="00B22A50" w:rsidRPr="00B22A50">
        <w:t xml:space="preserve"> </w:t>
      </w:r>
      <w:r w:rsidRPr="00B22A50">
        <w:t>социальная</w:t>
      </w:r>
      <w:r w:rsidR="00B22A50" w:rsidRPr="00B22A50">
        <w:t xml:space="preserve"> </w:t>
      </w:r>
      <w:r w:rsidRPr="00B22A50">
        <w:t>выплата</w:t>
      </w:r>
      <w:r w:rsidR="00B22A50" w:rsidRPr="00B22A50">
        <w:t xml:space="preserve"> </w:t>
      </w:r>
      <w:r w:rsidRPr="00B22A50">
        <w:t>за</w:t>
      </w:r>
      <w:r w:rsidR="00B22A50" w:rsidRPr="00B22A50">
        <w:t xml:space="preserve"> </w:t>
      </w:r>
      <w:r w:rsidRPr="00B22A50">
        <w:t>сч</w:t>
      </w:r>
      <w:r w:rsidR="00B22A50" w:rsidRPr="00B22A50">
        <w:t>е</w:t>
      </w:r>
      <w:r w:rsidRPr="00B22A50">
        <w:t>т</w:t>
      </w:r>
      <w:r w:rsidR="00B22A50" w:rsidRPr="00B22A50">
        <w:t xml:space="preserve"> </w:t>
      </w:r>
      <w:r w:rsidRPr="00B22A50">
        <w:t>средств</w:t>
      </w:r>
      <w:r w:rsidR="00B22A50" w:rsidRPr="00B22A50">
        <w:t xml:space="preserve"> </w:t>
      </w:r>
      <w:r w:rsidRPr="00B22A50">
        <w:t>краевого</w:t>
      </w:r>
      <w:r w:rsidR="00B22A50" w:rsidRPr="00B22A50">
        <w:t xml:space="preserve"> </w:t>
      </w:r>
      <w:r w:rsidRPr="00B22A50">
        <w:t>бюджета.</w:t>
      </w:r>
      <w:r w:rsidR="00B22A50" w:rsidRPr="00B22A50">
        <w:t xml:space="preserve"> </w:t>
      </w:r>
      <w:r w:rsidRPr="00B22A50">
        <w:t>ЕСВ</w:t>
      </w:r>
      <w:r w:rsidR="00B22A50" w:rsidRPr="00B22A50">
        <w:t xml:space="preserve"> </w:t>
      </w:r>
      <w:r w:rsidRPr="00B22A50">
        <w:t>предоставляется</w:t>
      </w:r>
      <w:r w:rsidR="00B22A50" w:rsidRPr="00B22A50">
        <w:t xml:space="preserve"> </w:t>
      </w:r>
      <w:r w:rsidRPr="00B22A50">
        <w:t>в</w:t>
      </w:r>
      <w:r w:rsidR="00B22A50" w:rsidRPr="00B22A50">
        <w:t xml:space="preserve"> </w:t>
      </w:r>
      <w:r w:rsidRPr="00B22A50">
        <w:t>размере</w:t>
      </w:r>
      <w:r w:rsidR="00B22A50" w:rsidRPr="00B22A50">
        <w:t xml:space="preserve"> </w:t>
      </w:r>
      <w:r w:rsidRPr="00B22A50">
        <w:t>1000</w:t>
      </w:r>
      <w:r w:rsidR="00B22A50" w:rsidRPr="00B22A50">
        <w:t xml:space="preserve"> </w:t>
      </w:r>
      <w:r w:rsidRPr="00B22A50">
        <w:t>рублей</w:t>
      </w:r>
      <w:r w:rsidR="00B22A50" w:rsidRPr="00B22A50">
        <w:t xml:space="preserve"> </w:t>
      </w:r>
      <w:r w:rsidRPr="00B22A50">
        <w:t>ко</w:t>
      </w:r>
      <w:r w:rsidR="00B22A50" w:rsidRPr="00B22A50">
        <w:t xml:space="preserve"> </w:t>
      </w:r>
      <w:r w:rsidRPr="00B22A50">
        <w:t>Дню</w:t>
      </w:r>
      <w:r w:rsidR="00B22A50" w:rsidRPr="00B22A50">
        <w:t xml:space="preserve"> </w:t>
      </w:r>
      <w:r w:rsidRPr="00B22A50">
        <w:t>пожилого</w:t>
      </w:r>
      <w:r w:rsidR="00B22A50" w:rsidRPr="00B22A50">
        <w:t xml:space="preserve"> </w:t>
      </w:r>
      <w:r w:rsidRPr="00B22A50">
        <w:t>человека</w:t>
      </w:r>
      <w:r w:rsidR="00B22A50" w:rsidRPr="00B22A50">
        <w:t xml:space="preserve"> </w:t>
      </w:r>
      <w:r w:rsidRPr="00B22A50">
        <w:t>гражданам</w:t>
      </w:r>
      <w:r w:rsidR="00B22A50" w:rsidRPr="00B22A50">
        <w:t xml:space="preserve"> </w:t>
      </w:r>
      <w:r w:rsidRPr="00B22A50">
        <w:t>РФ,</w:t>
      </w:r>
      <w:r w:rsidR="00B22A50" w:rsidRPr="00B22A50">
        <w:t xml:space="preserve"> </w:t>
      </w:r>
      <w:r w:rsidRPr="00B22A50">
        <w:t>являющимся</w:t>
      </w:r>
      <w:r w:rsidR="00B22A50" w:rsidRPr="00B22A50">
        <w:t xml:space="preserve"> </w:t>
      </w:r>
      <w:r w:rsidRPr="00B22A50">
        <w:t>пенсионерами</w:t>
      </w:r>
      <w:r w:rsidR="00B22A50" w:rsidRPr="00B22A50">
        <w:t xml:space="preserve"> </w:t>
      </w:r>
      <w:r w:rsidRPr="00B22A50">
        <w:t>по</w:t>
      </w:r>
      <w:r w:rsidR="00B22A50" w:rsidRPr="00B22A50">
        <w:t xml:space="preserve"> </w:t>
      </w:r>
      <w:r w:rsidRPr="00B22A50">
        <w:t>состоянию</w:t>
      </w:r>
      <w:r w:rsidR="00B22A50" w:rsidRPr="00B22A50">
        <w:t xml:space="preserve"> </w:t>
      </w:r>
      <w:r w:rsidRPr="00B22A50">
        <w:t>на</w:t>
      </w:r>
      <w:r w:rsidR="00B22A50" w:rsidRPr="00B22A50">
        <w:t xml:space="preserve"> </w:t>
      </w:r>
      <w:r w:rsidRPr="00B22A50">
        <w:t>31</w:t>
      </w:r>
      <w:r w:rsidR="00B22A50" w:rsidRPr="00B22A50">
        <w:t xml:space="preserve"> </w:t>
      </w:r>
      <w:r w:rsidRPr="00B22A50">
        <w:t>декабря</w:t>
      </w:r>
      <w:r w:rsidR="00B22A50" w:rsidRPr="00B22A50">
        <w:t xml:space="preserve"> </w:t>
      </w:r>
      <w:r w:rsidRPr="00B22A50">
        <w:t>прошлого</w:t>
      </w:r>
      <w:r w:rsidR="00B22A50" w:rsidRPr="00B22A50">
        <w:t xml:space="preserve"> </w:t>
      </w:r>
      <w:r w:rsidRPr="00B22A50">
        <w:t>года.</w:t>
      </w:r>
      <w:r w:rsidR="00B22A50" w:rsidRPr="00B22A50">
        <w:t xml:space="preserve"> </w:t>
      </w:r>
      <w:r w:rsidRPr="00B22A50">
        <w:t>ЕСВ</w:t>
      </w:r>
      <w:r w:rsidR="00B22A50" w:rsidRPr="00B22A50">
        <w:t xml:space="preserve"> </w:t>
      </w:r>
      <w:r w:rsidRPr="00B22A50">
        <w:t>назначается</w:t>
      </w:r>
      <w:r w:rsidR="00B22A50" w:rsidRPr="00B22A50">
        <w:t xml:space="preserve"> </w:t>
      </w:r>
      <w:r w:rsidRPr="00B22A50">
        <w:t>без</w:t>
      </w:r>
      <w:r w:rsidR="00B22A50" w:rsidRPr="00B22A50">
        <w:t xml:space="preserve"> </w:t>
      </w:r>
      <w:r w:rsidRPr="00B22A50">
        <w:t>подачи</w:t>
      </w:r>
      <w:r w:rsidR="00B22A50" w:rsidRPr="00B22A50">
        <w:t xml:space="preserve"> </w:t>
      </w:r>
      <w:r w:rsidRPr="00B22A50">
        <w:t>заявления.</w:t>
      </w:r>
      <w:r w:rsidR="00B22A50" w:rsidRPr="00B22A50">
        <w:t xml:space="preserve"> </w:t>
      </w:r>
      <w:r w:rsidRPr="00B22A50">
        <w:t>А</w:t>
      </w:r>
      <w:r w:rsidR="00B22A50" w:rsidRPr="00B22A50">
        <w:t xml:space="preserve"> </w:t>
      </w:r>
      <w:r w:rsidRPr="00B22A50">
        <w:t>пенсионеры</w:t>
      </w:r>
      <w:r w:rsidR="00B22A50" w:rsidRPr="00B22A50">
        <w:t xml:space="preserve"> </w:t>
      </w:r>
      <w:r w:rsidRPr="00B22A50">
        <w:t>края,</w:t>
      </w:r>
      <w:r w:rsidR="00B22A50" w:rsidRPr="00B22A50">
        <w:t xml:space="preserve"> </w:t>
      </w:r>
      <w:r w:rsidRPr="00B22A50">
        <w:t>которые</w:t>
      </w:r>
      <w:r w:rsidR="00B22A50" w:rsidRPr="00B22A50">
        <w:t xml:space="preserve"> </w:t>
      </w:r>
      <w:r w:rsidRPr="00B22A50">
        <w:t>получают</w:t>
      </w:r>
      <w:r w:rsidR="00B22A50" w:rsidRPr="00B22A50">
        <w:t xml:space="preserve"> </w:t>
      </w:r>
      <w:r w:rsidRPr="00B22A50">
        <w:t>военные</w:t>
      </w:r>
      <w:r w:rsidR="00B22A50" w:rsidRPr="00B22A50">
        <w:t xml:space="preserve"> </w:t>
      </w:r>
      <w:r w:rsidRPr="00B22A50">
        <w:t>и</w:t>
      </w:r>
      <w:r w:rsidR="00B22A50" w:rsidRPr="00B22A50">
        <w:t xml:space="preserve"> </w:t>
      </w:r>
      <w:r w:rsidRPr="00B22A50">
        <w:t>другие</w:t>
      </w:r>
      <w:r w:rsidR="00B22A50" w:rsidRPr="00B22A50">
        <w:t xml:space="preserve"> </w:t>
      </w:r>
      <w:r w:rsidRPr="00B22A50">
        <w:t>пенсии</w:t>
      </w:r>
      <w:r w:rsidR="00B22A50" w:rsidRPr="00B22A50">
        <w:t xml:space="preserve"> </w:t>
      </w:r>
      <w:r w:rsidRPr="00B22A50">
        <w:t>и</w:t>
      </w:r>
      <w:r w:rsidR="00B22A50" w:rsidRPr="00B22A50">
        <w:t xml:space="preserve"> </w:t>
      </w:r>
      <w:r w:rsidRPr="00B22A50">
        <w:t>не</w:t>
      </w:r>
      <w:r w:rsidR="00B22A50" w:rsidRPr="00B22A50">
        <w:t xml:space="preserve"> </w:t>
      </w:r>
      <w:r w:rsidRPr="00B22A50">
        <w:t>получают</w:t>
      </w:r>
      <w:r w:rsidR="00B22A50" w:rsidRPr="00B22A50">
        <w:t xml:space="preserve"> </w:t>
      </w:r>
      <w:r w:rsidRPr="00B22A50">
        <w:t>меры</w:t>
      </w:r>
      <w:r w:rsidR="00B22A50" w:rsidRPr="00B22A50">
        <w:t xml:space="preserve"> </w:t>
      </w:r>
      <w:r w:rsidRPr="00B22A50">
        <w:t>социальной</w:t>
      </w:r>
      <w:r w:rsidR="00B22A50" w:rsidRPr="00B22A50">
        <w:t xml:space="preserve"> </w:t>
      </w:r>
      <w:r w:rsidRPr="00B22A50">
        <w:t>поддержки</w:t>
      </w:r>
      <w:r w:rsidR="00B22A50" w:rsidRPr="00B22A50">
        <w:t xml:space="preserve"> </w:t>
      </w:r>
      <w:r w:rsidRPr="00B22A50">
        <w:t>через</w:t>
      </w:r>
      <w:r w:rsidR="00B22A50" w:rsidRPr="00B22A50">
        <w:t xml:space="preserve"> </w:t>
      </w:r>
      <w:r w:rsidRPr="00B22A50">
        <w:t>Центр</w:t>
      </w:r>
      <w:r w:rsidR="00B22A50" w:rsidRPr="00B22A50">
        <w:t xml:space="preserve"> </w:t>
      </w:r>
      <w:r w:rsidRPr="00B22A50">
        <w:t>социальной</w:t>
      </w:r>
      <w:r w:rsidR="00B22A50" w:rsidRPr="00B22A50">
        <w:t xml:space="preserve"> </w:t>
      </w:r>
      <w:r w:rsidRPr="00B22A50">
        <w:t>поддержки</w:t>
      </w:r>
      <w:r w:rsidR="00B22A50" w:rsidRPr="00B22A50">
        <w:t xml:space="preserve"> </w:t>
      </w:r>
      <w:r w:rsidRPr="00B22A50">
        <w:t>населения</w:t>
      </w:r>
      <w:r w:rsidR="00B22A50" w:rsidRPr="00B22A50">
        <w:t xml:space="preserve"> </w:t>
      </w:r>
      <w:r w:rsidRPr="00B22A50">
        <w:t>Приморского</w:t>
      </w:r>
      <w:r w:rsidR="00B22A50" w:rsidRPr="00B22A50">
        <w:t xml:space="preserve"> </w:t>
      </w:r>
      <w:r w:rsidRPr="00B22A50">
        <w:t>края,</w:t>
      </w:r>
      <w:r w:rsidR="00B22A50" w:rsidRPr="00B22A50">
        <w:t xml:space="preserve"> </w:t>
      </w:r>
      <w:r w:rsidRPr="00B22A50">
        <w:t>выплату</w:t>
      </w:r>
      <w:r w:rsidR="00B22A50" w:rsidRPr="00B22A50">
        <w:t xml:space="preserve"> </w:t>
      </w:r>
      <w:r w:rsidRPr="00B22A50">
        <w:t>могут</w:t>
      </w:r>
      <w:r w:rsidR="00B22A50" w:rsidRPr="00B22A50">
        <w:t xml:space="preserve"> </w:t>
      </w:r>
      <w:r w:rsidRPr="00B22A50">
        <w:t>получить</w:t>
      </w:r>
      <w:r w:rsidR="00B22A50" w:rsidRPr="00B22A50">
        <w:t xml:space="preserve"> </w:t>
      </w:r>
      <w:r w:rsidRPr="00B22A50">
        <w:t>по</w:t>
      </w:r>
      <w:r w:rsidR="00B22A50" w:rsidRPr="00B22A50">
        <w:t xml:space="preserve"> </w:t>
      </w:r>
      <w:r w:rsidRPr="00B22A50">
        <w:t>заявлению.</w:t>
      </w:r>
      <w:r w:rsidR="00B22A50" w:rsidRPr="00B22A50">
        <w:t xml:space="preserve"> </w:t>
      </w:r>
      <w:r w:rsidRPr="00B22A50">
        <w:t>Обратиться</w:t>
      </w:r>
      <w:r w:rsidR="00B22A50" w:rsidRPr="00B22A50">
        <w:t xml:space="preserve"> </w:t>
      </w:r>
      <w:r w:rsidRPr="00B22A50">
        <w:t>за</w:t>
      </w:r>
      <w:r w:rsidR="00B22A50" w:rsidRPr="00B22A50">
        <w:t xml:space="preserve"> </w:t>
      </w:r>
      <w:r w:rsidRPr="00B22A50">
        <w:t>ней</w:t>
      </w:r>
      <w:r w:rsidR="00B22A50" w:rsidRPr="00B22A50">
        <w:t xml:space="preserve"> </w:t>
      </w:r>
      <w:r w:rsidRPr="00B22A50">
        <w:t>необходимо</w:t>
      </w:r>
      <w:r w:rsidR="00B22A50" w:rsidRPr="00B22A50">
        <w:t xml:space="preserve"> </w:t>
      </w:r>
      <w:r w:rsidRPr="00B22A50">
        <w:t>не</w:t>
      </w:r>
      <w:r w:rsidR="00B22A50" w:rsidRPr="00B22A50">
        <w:t xml:space="preserve"> </w:t>
      </w:r>
      <w:r w:rsidRPr="00B22A50">
        <w:t>позднее</w:t>
      </w:r>
      <w:r w:rsidR="00B22A50" w:rsidRPr="00B22A50">
        <w:t xml:space="preserve"> </w:t>
      </w:r>
      <w:r w:rsidRPr="00B22A50">
        <w:t>30</w:t>
      </w:r>
      <w:r w:rsidR="00B22A50" w:rsidRPr="00B22A50">
        <w:t xml:space="preserve"> </w:t>
      </w:r>
      <w:r w:rsidRPr="00B22A50">
        <w:t>ноября</w:t>
      </w:r>
      <w:r w:rsidR="00B22A50" w:rsidRPr="00B22A50">
        <w:t xml:space="preserve"> </w:t>
      </w:r>
      <w:r w:rsidRPr="00B22A50">
        <w:t>текущего</w:t>
      </w:r>
      <w:r w:rsidR="00B22A50" w:rsidRPr="00B22A50">
        <w:t xml:space="preserve"> </w:t>
      </w:r>
      <w:r w:rsidRPr="00B22A50">
        <w:t>года.</w:t>
      </w:r>
    </w:p>
    <w:p w14:paraId="3B1A9E5B" w14:textId="77777777" w:rsidR="00EA41BE" w:rsidRPr="00B22A50" w:rsidRDefault="00EA41BE" w:rsidP="00EA41BE">
      <w:r w:rsidRPr="00B22A50">
        <w:t>В</w:t>
      </w:r>
      <w:r w:rsidR="00B22A50" w:rsidRPr="00B22A50">
        <w:t xml:space="preserve"> </w:t>
      </w:r>
      <w:r w:rsidRPr="00B22A50">
        <w:t>Рязанской</w:t>
      </w:r>
      <w:r w:rsidR="00B22A50" w:rsidRPr="00B22A50">
        <w:t xml:space="preserve"> </w:t>
      </w:r>
      <w:r w:rsidRPr="00B22A50">
        <w:t>области</w:t>
      </w:r>
      <w:r w:rsidR="00B22A50" w:rsidRPr="00B22A50">
        <w:t xml:space="preserve"> </w:t>
      </w:r>
      <w:r w:rsidRPr="00B22A50">
        <w:t>установлена</w:t>
      </w:r>
      <w:r w:rsidR="00B22A50" w:rsidRPr="00B22A50">
        <w:t xml:space="preserve"> </w:t>
      </w:r>
      <w:r w:rsidRPr="00B22A50">
        <w:t>ежегодная</w:t>
      </w:r>
      <w:r w:rsidR="00B22A50" w:rsidRPr="00B22A50">
        <w:t xml:space="preserve"> </w:t>
      </w:r>
      <w:r w:rsidRPr="00B22A50">
        <w:t>выплата</w:t>
      </w:r>
      <w:r w:rsidR="00B22A50" w:rsidRPr="00B22A50">
        <w:t xml:space="preserve"> </w:t>
      </w:r>
      <w:r w:rsidRPr="00B22A50">
        <w:t>к</w:t>
      </w:r>
      <w:r w:rsidR="00B22A50" w:rsidRPr="00B22A50">
        <w:t xml:space="preserve"> </w:t>
      </w:r>
      <w:r w:rsidRPr="00B22A50">
        <w:t>Международному</w:t>
      </w:r>
      <w:r w:rsidR="00B22A50" w:rsidRPr="00B22A50">
        <w:t xml:space="preserve"> </w:t>
      </w:r>
      <w:r w:rsidRPr="00B22A50">
        <w:t>дню</w:t>
      </w:r>
      <w:r w:rsidR="00B22A50" w:rsidRPr="00B22A50">
        <w:t xml:space="preserve"> </w:t>
      </w:r>
      <w:r w:rsidRPr="00B22A50">
        <w:t>пожилых</w:t>
      </w:r>
      <w:r w:rsidR="00B22A50" w:rsidRPr="00B22A50">
        <w:t xml:space="preserve"> </w:t>
      </w:r>
      <w:r w:rsidRPr="00B22A50">
        <w:t>людей.</w:t>
      </w:r>
      <w:r w:rsidR="00B22A50" w:rsidRPr="00B22A50">
        <w:t xml:space="preserve"> </w:t>
      </w:r>
      <w:r w:rsidRPr="00B22A50">
        <w:t>Она</w:t>
      </w:r>
      <w:r w:rsidR="00B22A50" w:rsidRPr="00B22A50">
        <w:t xml:space="preserve"> </w:t>
      </w:r>
      <w:r w:rsidRPr="00B22A50">
        <w:t>предоставляется</w:t>
      </w:r>
      <w:r w:rsidR="00B22A50" w:rsidRPr="00B22A50">
        <w:t xml:space="preserve"> </w:t>
      </w:r>
      <w:r w:rsidRPr="00B22A50">
        <w:t>пенсионерам</w:t>
      </w:r>
      <w:r w:rsidR="00B22A50" w:rsidRPr="00B22A50">
        <w:t xml:space="preserve"> </w:t>
      </w:r>
      <w:r w:rsidRPr="00B22A50">
        <w:t>при</w:t>
      </w:r>
      <w:r w:rsidR="00B22A50" w:rsidRPr="00B22A50">
        <w:t xml:space="preserve"> </w:t>
      </w:r>
      <w:r w:rsidRPr="00B22A50">
        <w:t>соблюдении</w:t>
      </w:r>
      <w:r w:rsidR="00B22A50" w:rsidRPr="00B22A50">
        <w:t xml:space="preserve"> </w:t>
      </w:r>
      <w:r w:rsidRPr="00B22A50">
        <w:t>следующих</w:t>
      </w:r>
      <w:r w:rsidR="00B22A50" w:rsidRPr="00B22A50">
        <w:t xml:space="preserve"> </w:t>
      </w:r>
      <w:r w:rsidRPr="00B22A50">
        <w:t>условий:</w:t>
      </w:r>
      <w:r w:rsidR="00B22A50" w:rsidRPr="00B22A50">
        <w:t xml:space="preserve"> </w:t>
      </w:r>
      <w:r w:rsidRPr="00B22A50">
        <w:t>1)</w:t>
      </w:r>
      <w:r w:rsidR="00B22A50" w:rsidRPr="00B22A50">
        <w:t xml:space="preserve"> </w:t>
      </w:r>
      <w:r w:rsidRPr="00B22A50">
        <w:t>достижение</w:t>
      </w:r>
      <w:r w:rsidR="00B22A50" w:rsidRPr="00B22A50">
        <w:t xml:space="preserve"> </w:t>
      </w:r>
      <w:r w:rsidRPr="00B22A50">
        <w:t>90-летнего</w:t>
      </w:r>
      <w:r w:rsidR="00B22A50" w:rsidRPr="00B22A50">
        <w:t xml:space="preserve"> </w:t>
      </w:r>
      <w:r w:rsidRPr="00B22A50">
        <w:t>возраста</w:t>
      </w:r>
      <w:r w:rsidR="00B22A50" w:rsidRPr="00B22A50">
        <w:t xml:space="preserve"> </w:t>
      </w:r>
      <w:r w:rsidRPr="00B22A50">
        <w:t>и</w:t>
      </w:r>
      <w:r w:rsidR="00B22A50" w:rsidRPr="00B22A50">
        <w:t xml:space="preserve"> </w:t>
      </w:r>
      <w:r w:rsidRPr="00B22A50">
        <w:t>старше;</w:t>
      </w:r>
      <w:r w:rsidR="00B22A50" w:rsidRPr="00B22A50">
        <w:t xml:space="preserve"> </w:t>
      </w:r>
      <w:r w:rsidRPr="00B22A50">
        <w:t>2)</w:t>
      </w:r>
      <w:r w:rsidR="00B22A50" w:rsidRPr="00B22A50">
        <w:t xml:space="preserve"> </w:t>
      </w:r>
      <w:r w:rsidRPr="00B22A50">
        <w:t>получение</w:t>
      </w:r>
      <w:r w:rsidR="00B22A50" w:rsidRPr="00B22A50">
        <w:t xml:space="preserve"> </w:t>
      </w:r>
      <w:r w:rsidRPr="00B22A50">
        <w:t>страховой</w:t>
      </w:r>
      <w:r w:rsidR="00B22A50" w:rsidRPr="00B22A50">
        <w:t xml:space="preserve"> </w:t>
      </w:r>
      <w:r w:rsidRPr="00B22A50">
        <w:t>пенсии</w:t>
      </w:r>
      <w:r w:rsidR="00B22A50" w:rsidRPr="00B22A50">
        <w:t xml:space="preserve"> </w:t>
      </w:r>
      <w:r w:rsidRPr="00B22A50">
        <w:t>по</w:t>
      </w:r>
      <w:r w:rsidR="00B22A50" w:rsidRPr="00B22A50">
        <w:t xml:space="preserve"> </w:t>
      </w:r>
      <w:r w:rsidRPr="00B22A50">
        <w:t>старости,</w:t>
      </w:r>
      <w:r w:rsidR="00B22A50" w:rsidRPr="00B22A50">
        <w:t xml:space="preserve"> </w:t>
      </w:r>
      <w:r w:rsidRPr="00B22A50">
        <w:t>назначенной</w:t>
      </w:r>
      <w:r w:rsidR="00B22A50" w:rsidRPr="00B22A50">
        <w:t xml:space="preserve"> </w:t>
      </w:r>
      <w:r w:rsidRPr="00B22A50">
        <w:t>в</w:t>
      </w:r>
      <w:r w:rsidR="00B22A50" w:rsidRPr="00B22A50">
        <w:t xml:space="preserve"> </w:t>
      </w:r>
      <w:r w:rsidRPr="00B22A50">
        <w:t>соответствии</w:t>
      </w:r>
      <w:r w:rsidR="00B22A50" w:rsidRPr="00B22A50">
        <w:t xml:space="preserve"> </w:t>
      </w:r>
      <w:r w:rsidRPr="00B22A50">
        <w:t>с</w:t>
      </w:r>
      <w:r w:rsidR="00B22A50" w:rsidRPr="00B22A50">
        <w:t xml:space="preserve"> </w:t>
      </w:r>
      <w:r w:rsidRPr="00B22A50">
        <w:t>законодательством</w:t>
      </w:r>
      <w:r w:rsidR="00B22A50" w:rsidRPr="00B22A50">
        <w:t xml:space="preserve"> </w:t>
      </w:r>
      <w:r w:rsidRPr="00B22A50">
        <w:t>РФ;</w:t>
      </w:r>
      <w:r w:rsidR="00B22A50" w:rsidRPr="00B22A50">
        <w:t xml:space="preserve"> </w:t>
      </w:r>
      <w:r w:rsidRPr="00B22A50">
        <w:t>3)</w:t>
      </w:r>
      <w:r w:rsidR="00B22A50" w:rsidRPr="00B22A50">
        <w:t xml:space="preserve"> </w:t>
      </w:r>
      <w:r w:rsidRPr="00B22A50">
        <w:t>место</w:t>
      </w:r>
      <w:r w:rsidR="00B22A50" w:rsidRPr="00B22A50">
        <w:t xml:space="preserve"> </w:t>
      </w:r>
      <w:r w:rsidRPr="00B22A50">
        <w:t>жительства</w:t>
      </w:r>
      <w:r w:rsidR="00B22A50" w:rsidRPr="00B22A50">
        <w:t xml:space="preserve"> </w:t>
      </w:r>
      <w:r w:rsidRPr="00B22A50">
        <w:t>на</w:t>
      </w:r>
      <w:r w:rsidR="00B22A50" w:rsidRPr="00B22A50">
        <w:t xml:space="preserve"> </w:t>
      </w:r>
      <w:r w:rsidRPr="00B22A50">
        <w:t>территории</w:t>
      </w:r>
      <w:r w:rsidR="00B22A50" w:rsidRPr="00B22A50">
        <w:t xml:space="preserve"> </w:t>
      </w:r>
      <w:r w:rsidRPr="00B22A50">
        <w:t>Рязанской</w:t>
      </w:r>
      <w:r w:rsidR="00B22A50" w:rsidRPr="00B22A50">
        <w:t xml:space="preserve"> </w:t>
      </w:r>
      <w:r w:rsidRPr="00B22A50">
        <w:t>области.</w:t>
      </w:r>
      <w:r w:rsidR="00B22A50" w:rsidRPr="00B22A50">
        <w:t xml:space="preserve"> </w:t>
      </w:r>
      <w:r w:rsidRPr="00B22A50">
        <w:t>Размер</w:t>
      </w:r>
      <w:r w:rsidR="00B22A50" w:rsidRPr="00B22A50">
        <w:t xml:space="preserve"> </w:t>
      </w:r>
      <w:r w:rsidRPr="00B22A50">
        <w:t>выплаты</w:t>
      </w:r>
      <w:r w:rsidR="00B22A50" w:rsidRPr="00B22A50">
        <w:t xml:space="preserve"> </w:t>
      </w:r>
      <w:r w:rsidR="004B26FD">
        <w:t>-</w:t>
      </w:r>
      <w:r w:rsidR="00B22A50" w:rsidRPr="00B22A50">
        <w:t xml:space="preserve"> </w:t>
      </w:r>
      <w:r w:rsidRPr="00B22A50">
        <w:t>500</w:t>
      </w:r>
      <w:r w:rsidR="00B22A50" w:rsidRPr="00B22A50">
        <w:t xml:space="preserve"> </w:t>
      </w:r>
      <w:r w:rsidRPr="00B22A50">
        <w:t>рублей.</w:t>
      </w:r>
    </w:p>
    <w:p w14:paraId="0739CAA0" w14:textId="77777777" w:rsidR="00EA41BE" w:rsidRPr="00B22A50" w:rsidRDefault="00EA41BE" w:rsidP="00EA41BE">
      <w:r w:rsidRPr="00B22A50">
        <w:t>В</w:t>
      </w:r>
      <w:r w:rsidR="00B22A50" w:rsidRPr="00B22A50">
        <w:t xml:space="preserve"> </w:t>
      </w:r>
      <w:r w:rsidRPr="00B22A50">
        <w:t>Ярославской</w:t>
      </w:r>
      <w:r w:rsidR="00B22A50" w:rsidRPr="00B22A50">
        <w:t xml:space="preserve"> </w:t>
      </w:r>
      <w:r w:rsidRPr="00B22A50">
        <w:t>области</w:t>
      </w:r>
      <w:r w:rsidR="00B22A50" w:rsidRPr="00B22A50">
        <w:t xml:space="preserve"> </w:t>
      </w:r>
      <w:r w:rsidRPr="00B22A50">
        <w:t>производится</w:t>
      </w:r>
      <w:r w:rsidR="00B22A50" w:rsidRPr="00B22A50">
        <w:t xml:space="preserve"> </w:t>
      </w:r>
      <w:r w:rsidRPr="00B22A50">
        <w:t>ежегодная</w:t>
      </w:r>
      <w:r w:rsidR="00B22A50" w:rsidRPr="00B22A50">
        <w:t xml:space="preserve"> </w:t>
      </w:r>
      <w:r w:rsidRPr="00B22A50">
        <w:t>выплата</w:t>
      </w:r>
      <w:r w:rsidR="00B22A50" w:rsidRPr="00B22A50">
        <w:t xml:space="preserve"> </w:t>
      </w:r>
      <w:r w:rsidRPr="00B22A50">
        <w:t>материальной</w:t>
      </w:r>
      <w:r w:rsidR="00B22A50" w:rsidRPr="00B22A50">
        <w:t xml:space="preserve"> </w:t>
      </w:r>
      <w:r w:rsidRPr="00B22A50">
        <w:t>помощи</w:t>
      </w:r>
      <w:r w:rsidR="00B22A50" w:rsidRPr="00B22A50">
        <w:t xml:space="preserve"> </w:t>
      </w:r>
      <w:r w:rsidRPr="00B22A50">
        <w:t>к</w:t>
      </w:r>
      <w:r w:rsidR="00B22A50" w:rsidRPr="00B22A50">
        <w:t xml:space="preserve"> </w:t>
      </w:r>
      <w:r w:rsidRPr="00B22A50">
        <w:t>Международному</w:t>
      </w:r>
      <w:r w:rsidR="00B22A50" w:rsidRPr="00B22A50">
        <w:t xml:space="preserve"> </w:t>
      </w:r>
      <w:r w:rsidRPr="00B22A50">
        <w:t>дню</w:t>
      </w:r>
      <w:r w:rsidR="00B22A50" w:rsidRPr="00B22A50">
        <w:t xml:space="preserve"> </w:t>
      </w:r>
      <w:r w:rsidRPr="00B22A50">
        <w:t>пожилых</w:t>
      </w:r>
      <w:r w:rsidR="00B22A50" w:rsidRPr="00B22A50">
        <w:t xml:space="preserve"> </w:t>
      </w:r>
      <w:r w:rsidRPr="00B22A50">
        <w:t>людей</w:t>
      </w:r>
      <w:r w:rsidR="00B22A50" w:rsidRPr="00B22A50">
        <w:t xml:space="preserve"> </w:t>
      </w:r>
      <w:r w:rsidRPr="00B22A50">
        <w:t>в</w:t>
      </w:r>
      <w:r w:rsidR="00B22A50" w:rsidRPr="00B22A50">
        <w:t xml:space="preserve"> </w:t>
      </w:r>
      <w:r w:rsidRPr="00B22A50">
        <w:t>размере</w:t>
      </w:r>
      <w:r w:rsidR="00B22A50" w:rsidRPr="00B22A50">
        <w:t xml:space="preserve"> </w:t>
      </w:r>
      <w:r w:rsidRPr="00B22A50">
        <w:t>500</w:t>
      </w:r>
      <w:r w:rsidR="00B22A50" w:rsidRPr="00B22A50">
        <w:t xml:space="preserve"> </w:t>
      </w:r>
      <w:r w:rsidRPr="00B22A50">
        <w:t>рублей.</w:t>
      </w:r>
      <w:r w:rsidR="00B22A50" w:rsidRPr="00B22A50">
        <w:t xml:space="preserve"> </w:t>
      </w:r>
      <w:r w:rsidRPr="00B22A50">
        <w:t>В</w:t>
      </w:r>
      <w:r w:rsidR="00B22A50" w:rsidRPr="00B22A50">
        <w:t xml:space="preserve"> </w:t>
      </w:r>
      <w:r w:rsidRPr="00B22A50">
        <w:t>Ненецком</w:t>
      </w:r>
      <w:r w:rsidR="00B22A50" w:rsidRPr="00B22A50">
        <w:t xml:space="preserve"> </w:t>
      </w:r>
      <w:r w:rsidRPr="00B22A50">
        <w:t>автономном</w:t>
      </w:r>
      <w:r w:rsidR="00B22A50" w:rsidRPr="00B22A50">
        <w:t xml:space="preserve"> </w:t>
      </w:r>
      <w:r w:rsidRPr="00B22A50">
        <w:t>округе</w:t>
      </w:r>
      <w:r w:rsidR="00B22A50" w:rsidRPr="00B22A50">
        <w:t xml:space="preserve"> </w:t>
      </w:r>
      <w:r w:rsidRPr="00B22A50">
        <w:t>граждане</w:t>
      </w:r>
      <w:r w:rsidR="00B22A50" w:rsidRPr="00B22A50">
        <w:t xml:space="preserve"> </w:t>
      </w:r>
      <w:r w:rsidRPr="00B22A50">
        <w:t>пожилого</w:t>
      </w:r>
      <w:r w:rsidR="00B22A50" w:rsidRPr="00B22A50">
        <w:t xml:space="preserve"> </w:t>
      </w:r>
      <w:r w:rsidRPr="00B22A50">
        <w:t>возраста</w:t>
      </w:r>
      <w:r w:rsidR="00B22A50" w:rsidRPr="00B22A50">
        <w:t xml:space="preserve"> </w:t>
      </w:r>
      <w:r w:rsidRPr="00B22A50">
        <w:t>получат</w:t>
      </w:r>
      <w:r w:rsidR="00B22A50" w:rsidRPr="00B22A50">
        <w:t xml:space="preserve"> </w:t>
      </w:r>
      <w:r w:rsidRPr="00B22A50">
        <w:t>выплаты</w:t>
      </w:r>
      <w:r w:rsidR="00B22A50" w:rsidRPr="00B22A50">
        <w:t xml:space="preserve"> </w:t>
      </w:r>
      <w:r w:rsidRPr="00B22A50">
        <w:t>в</w:t>
      </w:r>
      <w:r w:rsidR="00B22A50" w:rsidRPr="00B22A50">
        <w:t xml:space="preserve"> </w:t>
      </w:r>
      <w:r w:rsidRPr="00B22A50">
        <w:t>размере</w:t>
      </w:r>
      <w:r w:rsidR="00B22A50" w:rsidRPr="00B22A50">
        <w:t xml:space="preserve"> </w:t>
      </w:r>
      <w:r w:rsidRPr="00B22A50">
        <w:t>от</w:t>
      </w:r>
      <w:r w:rsidR="00B22A50" w:rsidRPr="00B22A50">
        <w:t xml:space="preserve"> </w:t>
      </w:r>
      <w:r w:rsidRPr="00B22A50">
        <w:t>5000</w:t>
      </w:r>
      <w:r w:rsidR="00B22A50" w:rsidRPr="00B22A50">
        <w:t xml:space="preserve"> </w:t>
      </w:r>
      <w:r w:rsidRPr="00B22A50">
        <w:t>до</w:t>
      </w:r>
      <w:r w:rsidR="00B22A50" w:rsidRPr="00B22A50">
        <w:t xml:space="preserve"> </w:t>
      </w:r>
      <w:r w:rsidRPr="00B22A50">
        <w:t>16</w:t>
      </w:r>
      <w:r w:rsidR="00B22A50" w:rsidRPr="00B22A50">
        <w:t xml:space="preserve"> </w:t>
      </w:r>
      <w:r w:rsidRPr="00B22A50">
        <w:t>000</w:t>
      </w:r>
      <w:r w:rsidR="00B22A50" w:rsidRPr="00B22A50">
        <w:t xml:space="preserve"> </w:t>
      </w:r>
      <w:r w:rsidRPr="00B22A50">
        <w:t>рублей.</w:t>
      </w:r>
    </w:p>
    <w:p w14:paraId="4F1F0D21" w14:textId="77777777" w:rsidR="00EA41BE" w:rsidRPr="00B22A50" w:rsidRDefault="004B26FD" w:rsidP="00EA41BE">
      <w:r>
        <w:t>-</w:t>
      </w:r>
      <w:r w:rsidR="00B22A50" w:rsidRPr="00B22A50">
        <w:t xml:space="preserve"> </w:t>
      </w:r>
      <w:r w:rsidR="00EA41BE" w:rsidRPr="00B22A50">
        <w:t>В</w:t>
      </w:r>
      <w:r w:rsidR="00B22A50" w:rsidRPr="00B22A50">
        <w:t xml:space="preserve"> </w:t>
      </w:r>
      <w:r w:rsidR="00EA41BE" w:rsidRPr="00B22A50">
        <w:t>Ямало-Ненецком</w:t>
      </w:r>
      <w:r w:rsidR="00B22A50" w:rsidRPr="00B22A50">
        <w:t xml:space="preserve"> </w:t>
      </w:r>
      <w:r w:rsidR="00EA41BE" w:rsidRPr="00B22A50">
        <w:t>автономном</w:t>
      </w:r>
      <w:r w:rsidR="00B22A50" w:rsidRPr="00B22A50">
        <w:t xml:space="preserve"> </w:t>
      </w:r>
      <w:r w:rsidR="00EA41BE" w:rsidRPr="00B22A50">
        <w:t>округе</w:t>
      </w:r>
      <w:r w:rsidR="00B22A50" w:rsidRPr="00B22A50">
        <w:t xml:space="preserve"> </w:t>
      </w:r>
      <w:r w:rsidR="00EA41BE" w:rsidRPr="00B22A50">
        <w:t>НАО</w:t>
      </w:r>
      <w:r w:rsidR="00B22A50" w:rsidRPr="00B22A50">
        <w:t xml:space="preserve"> </w:t>
      </w:r>
      <w:r w:rsidR="00EA41BE" w:rsidRPr="00B22A50">
        <w:t>производится</w:t>
      </w:r>
      <w:r w:rsidR="00B22A50" w:rsidRPr="00B22A50">
        <w:t xml:space="preserve"> </w:t>
      </w:r>
      <w:r w:rsidR="00EA41BE" w:rsidRPr="00B22A50">
        <w:t>выплата</w:t>
      </w:r>
      <w:r w:rsidR="00B22A50" w:rsidRPr="00B22A50">
        <w:t xml:space="preserve"> </w:t>
      </w:r>
      <w:r w:rsidR="00EA41BE" w:rsidRPr="00B22A50">
        <w:t>к</w:t>
      </w:r>
      <w:r w:rsidR="00B22A50" w:rsidRPr="00B22A50">
        <w:t xml:space="preserve"> </w:t>
      </w:r>
      <w:r w:rsidR="00EA41BE" w:rsidRPr="00B22A50">
        <w:t>1</w:t>
      </w:r>
      <w:r w:rsidR="00B22A50" w:rsidRPr="00B22A50">
        <w:t xml:space="preserve"> </w:t>
      </w:r>
      <w:r w:rsidR="00EA41BE" w:rsidRPr="00B22A50">
        <w:t>октября</w:t>
      </w:r>
      <w:r w:rsidR="00B22A50" w:rsidRPr="00B22A50">
        <w:t xml:space="preserve"> </w:t>
      </w:r>
      <w:r w:rsidR="00EA41BE" w:rsidRPr="00B22A50">
        <w:t>в</w:t>
      </w:r>
      <w:r w:rsidR="00B22A50" w:rsidRPr="00B22A50">
        <w:t xml:space="preserve"> </w:t>
      </w:r>
      <w:r w:rsidR="00EA41BE" w:rsidRPr="00B22A50">
        <w:t>размере</w:t>
      </w:r>
      <w:r w:rsidR="00B22A50" w:rsidRPr="00B22A50">
        <w:t xml:space="preserve"> </w:t>
      </w:r>
      <w:r w:rsidR="00EA41BE" w:rsidRPr="00B22A50">
        <w:t>1000</w:t>
      </w:r>
      <w:r w:rsidR="00B22A50" w:rsidRPr="00B22A50">
        <w:t xml:space="preserve"> </w:t>
      </w:r>
      <w:r w:rsidR="00EA41BE" w:rsidRPr="00B22A50">
        <w:t>рублей.</w:t>
      </w:r>
      <w:r w:rsidR="00B22A50" w:rsidRPr="00B22A50">
        <w:t xml:space="preserve"> </w:t>
      </w:r>
      <w:r w:rsidR="00EA41BE" w:rsidRPr="00B22A50">
        <w:t>В</w:t>
      </w:r>
      <w:r w:rsidR="00B22A50" w:rsidRPr="00B22A50">
        <w:t xml:space="preserve"> </w:t>
      </w:r>
      <w:r w:rsidR="00EA41BE" w:rsidRPr="00B22A50">
        <w:t>Краснодарском</w:t>
      </w:r>
      <w:r w:rsidR="00B22A50" w:rsidRPr="00B22A50">
        <w:t xml:space="preserve"> </w:t>
      </w:r>
      <w:r w:rsidR="00EA41BE" w:rsidRPr="00B22A50">
        <w:t>крае</w:t>
      </w:r>
      <w:r w:rsidR="00B22A50" w:rsidRPr="00B22A50">
        <w:t xml:space="preserve"> </w:t>
      </w:r>
      <w:r w:rsidR="00EA41BE" w:rsidRPr="00B22A50">
        <w:t>ко</w:t>
      </w:r>
      <w:r w:rsidR="00B22A50" w:rsidRPr="00B22A50">
        <w:t xml:space="preserve"> </w:t>
      </w:r>
      <w:r w:rsidR="00EA41BE" w:rsidRPr="00B22A50">
        <w:t>Дню</w:t>
      </w:r>
      <w:r w:rsidR="00B22A50" w:rsidRPr="00B22A50">
        <w:t xml:space="preserve"> </w:t>
      </w:r>
      <w:r w:rsidR="00EA41BE" w:rsidRPr="00B22A50">
        <w:t>пожилого</w:t>
      </w:r>
      <w:r w:rsidR="00B22A50" w:rsidRPr="00B22A50">
        <w:t xml:space="preserve"> </w:t>
      </w:r>
      <w:r w:rsidR="00EA41BE" w:rsidRPr="00B22A50">
        <w:t>человека</w:t>
      </w:r>
      <w:r w:rsidR="00B22A50" w:rsidRPr="00B22A50">
        <w:t xml:space="preserve"> </w:t>
      </w:r>
      <w:r w:rsidR="00EA41BE" w:rsidRPr="00B22A50">
        <w:t>вручат</w:t>
      </w:r>
      <w:r w:rsidR="00B22A50" w:rsidRPr="00B22A50">
        <w:t xml:space="preserve"> </w:t>
      </w:r>
      <w:r w:rsidR="00EA41BE" w:rsidRPr="00B22A50">
        <w:t>ценные</w:t>
      </w:r>
      <w:r w:rsidR="00B22A50" w:rsidRPr="00B22A50">
        <w:t xml:space="preserve"> </w:t>
      </w:r>
      <w:r w:rsidR="00EA41BE" w:rsidRPr="00B22A50">
        <w:t>товары.</w:t>
      </w:r>
      <w:r w:rsidR="00B22A50" w:rsidRPr="00B22A50">
        <w:t xml:space="preserve"> </w:t>
      </w:r>
      <w:r w:rsidR="00EA41BE" w:rsidRPr="00B22A50">
        <w:t>Категории</w:t>
      </w:r>
      <w:r w:rsidR="00B22A50" w:rsidRPr="00B22A50">
        <w:t xml:space="preserve"> </w:t>
      </w:r>
      <w:r w:rsidR="00EA41BE" w:rsidRPr="00B22A50">
        <w:t>получателей</w:t>
      </w:r>
      <w:r w:rsidR="00B22A50" w:rsidRPr="00B22A50">
        <w:t xml:space="preserve"> </w:t>
      </w:r>
      <w:r w:rsidR="00EA41BE" w:rsidRPr="00B22A50">
        <w:t>определяют</w:t>
      </w:r>
      <w:r w:rsidR="00B22A50" w:rsidRPr="00B22A50">
        <w:t xml:space="preserve"> </w:t>
      </w:r>
      <w:r w:rsidR="00EA41BE" w:rsidRPr="00B22A50">
        <w:t>местные</w:t>
      </w:r>
      <w:r w:rsidR="00B22A50" w:rsidRPr="00B22A50">
        <w:t xml:space="preserve"> </w:t>
      </w:r>
      <w:r w:rsidR="00EA41BE" w:rsidRPr="00B22A50">
        <w:t>власти,</w:t>
      </w:r>
      <w:r w:rsidR="00B22A50" w:rsidRPr="00B22A50">
        <w:t xml:space="preserve"> </w:t>
      </w:r>
      <w:r>
        <w:t>-</w:t>
      </w:r>
      <w:r w:rsidR="00B22A50" w:rsidRPr="00B22A50">
        <w:t xml:space="preserve"> </w:t>
      </w:r>
      <w:r w:rsidR="00EA41BE" w:rsidRPr="00B22A50">
        <w:t>пояснила</w:t>
      </w:r>
      <w:r w:rsidR="00B22A50" w:rsidRPr="00B22A50">
        <w:t xml:space="preserve"> </w:t>
      </w:r>
      <w:r w:rsidR="00EA41BE" w:rsidRPr="00B22A50">
        <w:t>Оксана</w:t>
      </w:r>
      <w:r w:rsidR="00B22A50" w:rsidRPr="00B22A50">
        <w:t xml:space="preserve"> </w:t>
      </w:r>
      <w:r w:rsidR="00EA41BE" w:rsidRPr="00B22A50">
        <w:t>Красовская.</w:t>
      </w:r>
    </w:p>
    <w:p w14:paraId="75477CE2" w14:textId="77777777" w:rsidR="00EA41BE" w:rsidRPr="00B22A50" w:rsidRDefault="00730024" w:rsidP="00EA41BE">
      <w:hyperlink r:id="rId45" w:history="1">
        <w:r w:rsidR="00EA41BE" w:rsidRPr="00B22A50">
          <w:rPr>
            <w:rStyle w:val="a3"/>
          </w:rPr>
          <w:t>https://life.ru/p/1683533</w:t>
        </w:r>
      </w:hyperlink>
      <w:r w:rsidR="00B22A50" w:rsidRPr="00B22A50">
        <w:t xml:space="preserve"> </w:t>
      </w:r>
    </w:p>
    <w:p w14:paraId="528ED865" w14:textId="77777777" w:rsidR="00B22A50" w:rsidRPr="00B22A50" w:rsidRDefault="00B22A50" w:rsidP="00B22A50">
      <w:pPr>
        <w:pStyle w:val="2"/>
      </w:pPr>
      <w:bookmarkStart w:id="123" w:name="_Toc176335886"/>
      <w:r w:rsidRPr="00B22A50">
        <w:lastRenderedPageBreak/>
        <w:t>Газета.ru, 04.09.2024, Россиянам рассказали, когда нужен перерасчет пенсии</w:t>
      </w:r>
      <w:bookmarkEnd w:id="123"/>
    </w:p>
    <w:p w14:paraId="4D1082EB" w14:textId="77777777" w:rsidR="00B22A50" w:rsidRPr="00B22A50" w:rsidRDefault="00B22A50" w:rsidP="004B26FD">
      <w:pPr>
        <w:pStyle w:val="3"/>
      </w:pPr>
      <w:bookmarkStart w:id="124" w:name="_Toc176335887"/>
      <w:r w:rsidRPr="00B22A50">
        <w:t>Для перерасчета пенсии человек должен обратиться в Социальный фонд. Такая необходимость возникает, когда россиянин выяснил, что в справке о назначенных выплатах нет каких-то сведений о трудовой деятельности. Об этом «</w:t>
      </w:r>
      <w:proofErr w:type="spellStart"/>
      <w:r w:rsidRPr="00B22A50">
        <w:t>Газете.Ru</w:t>
      </w:r>
      <w:proofErr w:type="spellEnd"/>
      <w:r w:rsidRPr="00B22A50">
        <w:t>» сказала сенатор РФ Ольга Епифанова.</w:t>
      </w:r>
      <w:bookmarkEnd w:id="124"/>
    </w:p>
    <w:p w14:paraId="0D7B3E40" w14:textId="77777777" w:rsidR="00B22A50" w:rsidRPr="00B22A50" w:rsidRDefault="00B22A50" w:rsidP="00B22A50">
      <w:r w:rsidRPr="00B22A50">
        <w:t>По ее словам, перерасчет также потребуется в случае новых обстоятельств, влияющих на пенсию. Например, переезд в северный регион или появление нетрудоспособного родственника на содержании.</w:t>
      </w:r>
    </w:p>
    <w:p w14:paraId="4C0FDEA9" w14:textId="77777777" w:rsidR="00B22A50" w:rsidRPr="00B22A50" w:rsidRDefault="00B22A50" w:rsidP="00B22A50">
      <w:r w:rsidRPr="00B22A50">
        <w:t>«Для перерасчета нужно проверить данные, на основании которых были рассчитаны выплаты. Такая информация - стаж, заработанные индивидуальные пенсионные коэффициенты, периоды работы - есть в справке о назначенной пенсии. Ее можно взять в личном кабинете на портале «</w:t>
      </w:r>
      <w:proofErr w:type="spellStart"/>
      <w:r w:rsidRPr="00B22A50">
        <w:t>Госуслуг</w:t>
      </w:r>
      <w:proofErr w:type="spellEnd"/>
      <w:r w:rsidRPr="00B22A50">
        <w:t>» или получить в клиентских службах Социального фонда России, в многофункциональных центрах», - отметила сенатор.</w:t>
      </w:r>
    </w:p>
    <w:p w14:paraId="17DDE931" w14:textId="77777777" w:rsidR="00B22A50" w:rsidRPr="00B22A50" w:rsidRDefault="00B22A50" w:rsidP="00B22A50">
      <w:r w:rsidRPr="00B22A50">
        <w:t>По ее словам, работающим пенсионерам ежегодно 1 августа производят автоматический перерасчет страховой части пенсии. Максимальная надбавка за год не может превышать трех пенсионных коэффициентов (ИПК). Но эти правила действуют только до конца текущего года. С 2025 года индексация пенсий работающим пенсионерам возобновится и будет проходить по единым правилам как для неработающих, так и для работающих пенсионеров.</w:t>
      </w:r>
    </w:p>
    <w:p w14:paraId="3747B094" w14:textId="77777777" w:rsidR="00B22A50" w:rsidRPr="00B22A50" w:rsidRDefault="00B22A50" w:rsidP="00B22A50">
      <w:r w:rsidRPr="00B22A50">
        <w:t>Сенатор уточнила, что при перерасчете учтут все индексации, которые были в период работы или иной деятельности пенсионера. То есть размер повышения исчислят из той пенсии, которую бы работающие пенсионеры получали, если бы уволились по состоянию на конец 2024 года. Эта сумма высчитывается исходя текущей стоимости пенсионного балла - 133,05 рубля и величины фиксированной выплаты в размере 8134,8 рубля. Полученная величина будет взята за основу при расчете суммы индексации страховых пенсий с учетом коэффициента, который на 2025 год определит правительство РФ. Итоговая сумма индексации будет добавлена к той пенсии, которую работающий пенсионер фактически получал на дату 31 декабря 2024 года.</w:t>
      </w:r>
    </w:p>
    <w:p w14:paraId="544DE4F2" w14:textId="77777777" w:rsidR="00B22A50" w:rsidRPr="00B22A50" w:rsidRDefault="00730024" w:rsidP="00B22A50">
      <w:hyperlink r:id="rId46" w:history="1">
        <w:r w:rsidR="00B22A50" w:rsidRPr="00B22A50">
          <w:rPr>
            <w:rStyle w:val="a3"/>
          </w:rPr>
          <w:t>https://www.gazeta.ru/business/news/2024/09/04/23837311.shtml</w:t>
        </w:r>
      </w:hyperlink>
    </w:p>
    <w:p w14:paraId="4B55072F" w14:textId="77777777" w:rsidR="00AD1F69" w:rsidRPr="00B22A50" w:rsidRDefault="00AD1F69" w:rsidP="00AD1F69">
      <w:pPr>
        <w:pStyle w:val="2"/>
      </w:pPr>
      <w:bookmarkStart w:id="125" w:name="_Toc176335888"/>
      <w:r w:rsidRPr="00B22A50">
        <w:t>PRIMPRESS</w:t>
      </w:r>
      <w:r w:rsidR="00B22A50" w:rsidRPr="00B22A50">
        <w:t xml:space="preserve"> </w:t>
      </w:r>
      <w:r w:rsidR="0072123C" w:rsidRPr="00B22A50">
        <w:t>(Владивосток)</w:t>
      </w:r>
      <w:r w:rsidRPr="00B22A50">
        <w:t>,</w:t>
      </w:r>
      <w:r w:rsidR="00B22A50" w:rsidRPr="00B22A50">
        <w:t xml:space="preserve"> </w:t>
      </w:r>
      <w:r w:rsidRPr="00B22A50">
        <w:t>03.09.2024,</w:t>
      </w:r>
      <w:r w:rsidR="00B22A50" w:rsidRPr="00B22A50">
        <w:t xml:space="preserve"> </w:t>
      </w:r>
      <w:r w:rsidRPr="00B22A50">
        <w:t>Указ</w:t>
      </w:r>
      <w:r w:rsidR="00B22A50" w:rsidRPr="00B22A50">
        <w:t xml:space="preserve"> </w:t>
      </w:r>
      <w:r w:rsidRPr="00B22A50">
        <w:t>подписан.</w:t>
      </w:r>
      <w:r w:rsidR="00B22A50" w:rsidRPr="00B22A50">
        <w:t xml:space="preserve"> </w:t>
      </w:r>
      <w:r w:rsidRPr="00B22A50">
        <w:t>Пенсионерам</w:t>
      </w:r>
      <w:r w:rsidR="00B22A50" w:rsidRPr="00B22A50">
        <w:t xml:space="preserve"> </w:t>
      </w:r>
      <w:r w:rsidRPr="00B22A50">
        <w:t>в</w:t>
      </w:r>
      <w:r w:rsidR="00B22A50" w:rsidRPr="00B22A50">
        <w:t xml:space="preserve"> </w:t>
      </w:r>
      <w:r w:rsidRPr="00B22A50">
        <w:t>сентябре</w:t>
      </w:r>
      <w:r w:rsidR="00B22A50" w:rsidRPr="00B22A50">
        <w:t xml:space="preserve"> </w:t>
      </w:r>
      <w:r w:rsidRPr="00B22A50">
        <w:t>вместе</w:t>
      </w:r>
      <w:r w:rsidR="00B22A50" w:rsidRPr="00B22A50">
        <w:t xml:space="preserve"> </w:t>
      </w:r>
      <w:r w:rsidRPr="00B22A50">
        <w:t>с</w:t>
      </w:r>
      <w:r w:rsidR="00B22A50" w:rsidRPr="00B22A50">
        <w:t xml:space="preserve"> </w:t>
      </w:r>
      <w:r w:rsidRPr="00B22A50">
        <w:t>пенсией</w:t>
      </w:r>
      <w:r w:rsidR="00B22A50" w:rsidRPr="00B22A50">
        <w:t xml:space="preserve"> </w:t>
      </w:r>
      <w:r w:rsidRPr="00B22A50">
        <w:t>дадут</w:t>
      </w:r>
      <w:r w:rsidR="00B22A50" w:rsidRPr="00B22A50">
        <w:t xml:space="preserve"> </w:t>
      </w:r>
      <w:r w:rsidRPr="00B22A50">
        <w:t>кое-что</w:t>
      </w:r>
      <w:r w:rsidR="00B22A50" w:rsidRPr="00B22A50">
        <w:t xml:space="preserve"> </w:t>
      </w:r>
      <w:r w:rsidRPr="00B22A50">
        <w:t>еще</w:t>
      </w:r>
      <w:bookmarkEnd w:id="125"/>
    </w:p>
    <w:p w14:paraId="180165CD" w14:textId="77777777" w:rsidR="00AD1F69" w:rsidRPr="00B22A50" w:rsidRDefault="00AD1F69" w:rsidP="004B26FD">
      <w:pPr>
        <w:pStyle w:val="3"/>
      </w:pPr>
      <w:bookmarkStart w:id="126" w:name="_Toc176335889"/>
      <w:r w:rsidRPr="00B22A50">
        <w:t>Пенсионерам</w:t>
      </w:r>
      <w:r w:rsidR="00B22A50" w:rsidRPr="00B22A50">
        <w:t xml:space="preserve"> </w:t>
      </w:r>
      <w:r w:rsidRPr="00B22A50">
        <w:t>рассказали</w:t>
      </w:r>
      <w:r w:rsidR="00B22A50" w:rsidRPr="00B22A50">
        <w:t xml:space="preserve"> </w:t>
      </w:r>
      <w:r w:rsidRPr="00B22A50">
        <w:t>о</w:t>
      </w:r>
      <w:r w:rsidR="00B22A50" w:rsidRPr="00B22A50">
        <w:t xml:space="preserve"> </w:t>
      </w:r>
      <w:r w:rsidRPr="00B22A50">
        <w:t>приятном</w:t>
      </w:r>
      <w:r w:rsidR="00B22A50" w:rsidRPr="00B22A50">
        <w:t xml:space="preserve"> </w:t>
      </w:r>
      <w:r w:rsidRPr="00B22A50">
        <w:t>дополнительном</w:t>
      </w:r>
      <w:r w:rsidR="00B22A50" w:rsidRPr="00B22A50">
        <w:t xml:space="preserve"> </w:t>
      </w:r>
      <w:r w:rsidRPr="00B22A50">
        <w:t>бонусе,</w:t>
      </w:r>
      <w:r w:rsidR="00B22A50" w:rsidRPr="00B22A50">
        <w:t xml:space="preserve"> </w:t>
      </w:r>
      <w:r w:rsidRPr="00B22A50">
        <w:t>который</w:t>
      </w:r>
      <w:r w:rsidR="00B22A50" w:rsidRPr="00B22A50">
        <w:t xml:space="preserve"> </w:t>
      </w:r>
      <w:r w:rsidRPr="00B22A50">
        <w:t>поступит</w:t>
      </w:r>
      <w:r w:rsidR="00B22A50" w:rsidRPr="00B22A50">
        <w:t xml:space="preserve"> </w:t>
      </w:r>
      <w:r w:rsidRPr="00B22A50">
        <w:t>им</w:t>
      </w:r>
      <w:r w:rsidR="00B22A50" w:rsidRPr="00B22A50">
        <w:t xml:space="preserve"> </w:t>
      </w:r>
      <w:r w:rsidRPr="00B22A50">
        <w:t>помимо</w:t>
      </w:r>
      <w:r w:rsidR="00B22A50" w:rsidRPr="00B22A50">
        <w:t xml:space="preserve"> </w:t>
      </w:r>
      <w:r w:rsidRPr="00B22A50">
        <w:t>пенсии</w:t>
      </w:r>
      <w:r w:rsidR="00B22A50" w:rsidRPr="00B22A50">
        <w:t xml:space="preserve"> </w:t>
      </w:r>
      <w:r w:rsidRPr="00B22A50">
        <w:t>в</w:t>
      </w:r>
      <w:r w:rsidR="00B22A50" w:rsidRPr="00B22A50">
        <w:t xml:space="preserve"> </w:t>
      </w:r>
      <w:r w:rsidRPr="00B22A50">
        <w:t>сентябре.</w:t>
      </w:r>
      <w:r w:rsidR="00B22A50" w:rsidRPr="00B22A50">
        <w:t xml:space="preserve"> </w:t>
      </w:r>
      <w:r w:rsidRPr="00B22A50">
        <w:t>Новая</w:t>
      </w:r>
      <w:r w:rsidR="00B22A50" w:rsidRPr="00B22A50">
        <w:t xml:space="preserve"> </w:t>
      </w:r>
      <w:r w:rsidRPr="00B22A50">
        <w:t>мера</w:t>
      </w:r>
      <w:r w:rsidR="00B22A50" w:rsidRPr="00B22A50">
        <w:t xml:space="preserve"> </w:t>
      </w:r>
      <w:r w:rsidRPr="00B22A50">
        <w:t>заработает</w:t>
      </w:r>
      <w:r w:rsidR="00B22A50" w:rsidRPr="00B22A50">
        <w:t xml:space="preserve"> </w:t>
      </w:r>
      <w:r w:rsidRPr="00B22A50">
        <w:t>во</w:t>
      </w:r>
      <w:r w:rsidR="00B22A50" w:rsidRPr="00B22A50">
        <w:t xml:space="preserve"> </w:t>
      </w:r>
      <w:r w:rsidRPr="00B22A50">
        <w:t>многих</w:t>
      </w:r>
      <w:r w:rsidR="00B22A50" w:rsidRPr="00B22A50">
        <w:t xml:space="preserve"> </w:t>
      </w:r>
      <w:r w:rsidRPr="00B22A50">
        <w:t>регионах</w:t>
      </w:r>
      <w:r w:rsidR="00B22A50" w:rsidRPr="00B22A50">
        <w:t xml:space="preserve"> </w:t>
      </w:r>
      <w:r w:rsidRPr="00B22A50">
        <w:t>нашей</w:t>
      </w:r>
      <w:r w:rsidR="00B22A50" w:rsidRPr="00B22A50">
        <w:t xml:space="preserve"> </w:t>
      </w:r>
      <w:r w:rsidRPr="00B22A50">
        <w:t>страны.</w:t>
      </w:r>
      <w:r w:rsidR="00B22A50" w:rsidRPr="00B22A50">
        <w:t xml:space="preserve"> </w:t>
      </w:r>
      <w:r w:rsidRPr="00B22A50">
        <w:t>И</w:t>
      </w:r>
      <w:r w:rsidR="00B22A50" w:rsidRPr="00B22A50">
        <w:t xml:space="preserve"> </w:t>
      </w:r>
      <w:r w:rsidRPr="00B22A50">
        <w:t>проявляться</w:t>
      </w:r>
      <w:r w:rsidR="00B22A50" w:rsidRPr="00B22A50">
        <w:t xml:space="preserve"> </w:t>
      </w:r>
      <w:r w:rsidRPr="00B22A50">
        <w:t>она</w:t>
      </w:r>
      <w:r w:rsidR="00B22A50" w:rsidRPr="00B22A50">
        <w:t xml:space="preserve"> </w:t>
      </w:r>
      <w:r w:rsidRPr="00B22A50">
        <w:t>будет</w:t>
      </w:r>
      <w:r w:rsidR="00B22A50" w:rsidRPr="00B22A50">
        <w:t xml:space="preserve"> </w:t>
      </w:r>
      <w:r w:rsidRPr="00B22A50">
        <w:t>в</w:t>
      </w:r>
      <w:r w:rsidR="00B22A50" w:rsidRPr="00B22A50">
        <w:t xml:space="preserve"> </w:t>
      </w:r>
      <w:r w:rsidRPr="00B22A50">
        <w:t>разных,</w:t>
      </w:r>
      <w:r w:rsidR="00B22A50" w:rsidRPr="00B22A50">
        <w:t xml:space="preserve"> </w:t>
      </w:r>
      <w:r w:rsidRPr="00B22A50">
        <w:t>но</w:t>
      </w:r>
      <w:r w:rsidR="00B22A50" w:rsidRPr="00B22A50">
        <w:t xml:space="preserve"> </w:t>
      </w:r>
      <w:r w:rsidRPr="00B22A50">
        <w:t>полезных</w:t>
      </w:r>
      <w:r w:rsidR="00B22A50" w:rsidRPr="00B22A50">
        <w:t xml:space="preserve"> </w:t>
      </w:r>
      <w:r w:rsidRPr="00B22A50">
        <w:t>для</w:t>
      </w:r>
      <w:r w:rsidR="00B22A50" w:rsidRPr="00B22A50">
        <w:t xml:space="preserve"> </w:t>
      </w:r>
      <w:r w:rsidRPr="00B22A50">
        <w:t>каждого</w:t>
      </w:r>
      <w:r w:rsidR="00B22A50" w:rsidRPr="00B22A50">
        <w:t xml:space="preserve"> </w:t>
      </w:r>
      <w:r w:rsidRPr="00B22A50">
        <w:t>формах.</w:t>
      </w:r>
      <w:r w:rsidR="00B22A50" w:rsidRPr="00B22A50">
        <w:t xml:space="preserve"> </w:t>
      </w:r>
      <w:r w:rsidRPr="00B22A50">
        <w:t>Об</w:t>
      </w:r>
      <w:r w:rsidR="00B22A50" w:rsidRPr="00B22A50">
        <w:t xml:space="preserve"> </w:t>
      </w:r>
      <w:r w:rsidRPr="00B22A50">
        <w:t>этом</w:t>
      </w:r>
      <w:r w:rsidR="00B22A50" w:rsidRPr="00B22A50">
        <w:t xml:space="preserve"> </w:t>
      </w:r>
      <w:r w:rsidRPr="00B22A50">
        <w:t>рассказала</w:t>
      </w:r>
      <w:r w:rsidR="00B22A50" w:rsidRPr="00B22A50">
        <w:t xml:space="preserve"> </w:t>
      </w:r>
      <w:r w:rsidRPr="00B22A50">
        <w:t>пенсионный</w:t>
      </w:r>
      <w:r w:rsidR="00B22A50" w:rsidRPr="00B22A50">
        <w:t xml:space="preserve"> </w:t>
      </w:r>
      <w:r w:rsidRPr="00B22A50">
        <w:t>эксперт</w:t>
      </w:r>
      <w:r w:rsidR="00B22A50" w:rsidRPr="00B22A50">
        <w:t xml:space="preserve"> </w:t>
      </w:r>
      <w:r w:rsidRPr="00B22A50">
        <w:t>Анастасия</w:t>
      </w:r>
      <w:r w:rsidR="00B22A50" w:rsidRPr="00B22A50">
        <w:t xml:space="preserve"> </w:t>
      </w:r>
      <w:r w:rsidRPr="00B22A50">
        <w:t>Киреева,</w:t>
      </w:r>
      <w:r w:rsidR="00B22A50" w:rsidRPr="00B22A50">
        <w:t xml:space="preserve"> </w:t>
      </w:r>
      <w:r w:rsidRPr="00B22A50">
        <w:t>сообщает</w:t>
      </w:r>
      <w:r w:rsidR="00B22A50" w:rsidRPr="00B22A50">
        <w:t xml:space="preserve"> </w:t>
      </w:r>
      <w:r w:rsidRPr="00B22A50">
        <w:t>PRIMPRESS.</w:t>
      </w:r>
      <w:bookmarkEnd w:id="126"/>
    </w:p>
    <w:p w14:paraId="08AB2724" w14:textId="77777777" w:rsidR="00AD1F69" w:rsidRPr="00B22A50" w:rsidRDefault="00AD1F69" w:rsidP="00AD1F69">
      <w:r w:rsidRPr="00B22A50">
        <w:t>По</w:t>
      </w:r>
      <w:r w:rsidR="00B22A50" w:rsidRPr="00B22A50">
        <w:t xml:space="preserve"> </w:t>
      </w:r>
      <w:r w:rsidRPr="00B22A50">
        <w:t>ее</w:t>
      </w:r>
      <w:r w:rsidR="00B22A50" w:rsidRPr="00B22A50">
        <w:t xml:space="preserve"> </w:t>
      </w:r>
      <w:r w:rsidRPr="00B22A50">
        <w:t>словам,</w:t>
      </w:r>
      <w:r w:rsidR="00B22A50" w:rsidRPr="00B22A50">
        <w:t xml:space="preserve"> </w:t>
      </w:r>
      <w:r w:rsidRPr="00B22A50">
        <w:t>новое</w:t>
      </w:r>
      <w:r w:rsidR="00B22A50" w:rsidRPr="00B22A50">
        <w:t xml:space="preserve"> </w:t>
      </w:r>
      <w:r w:rsidRPr="00B22A50">
        <w:t>решение</w:t>
      </w:r>
      <w:r w:rsidR="00B22A50" w:rsidRPr="00B22A50">
        <w:t xml:space="preserve"> </w:t>
      </w:r>
      <w:r w:rsidRPr="00B22A50">
        <w:t>для</w:t>
      </w:r>
      <w:r w:rsidR="00B22A50" w:rsidRPr="00B22A50">
        <w:t xml:space="preserve"> </w:t>
      </w:r>
      <w:r w:rsidRPr="00B22A50">
        <w:t>пенсионеров</w:t>
      </w:r>
      <w:r w:rsidR="00B22A50" w:rsidRPr="00B22A50">
        <w:t xml:space="preserve"> </w:t>
      </w:r>
      <w:r w:rsidRPr="00B22A50">
        <w:t>приняли</w:t>
      </w:r>
      <w:r w:rsidR="00B22A50" w:rsidRPr="00B22A50">
        <w:t xml:space="preserve"> </w:t>
      </w:r>
      <w:r w:rsidRPr="00B22A50">
        <w:t>власти</w:t>
      </w:r>
      <w:r w:rsidR="00B22A50" w:rsidRPr="00B22A50">
        <w:t xml:space="preserve"> </w:t>
      </w:r>
      <w:r w:rsidRPr="00B22A50">
        <w:t>многих</w:t>
      </w:r>
      <w:r w:rsidR="00B22A50" w:rsidRPr="00B22A50">
        <w:t xml:space="preserve"> </w:t>
      </w:r>
      <w:r w:rsidRPr="00B22A50">
        <w:t>российских</w:t>
      </w:r>
      <w:r w:rsidR="00B22A50" w:rsidRPr="00B22A50">
        <w:t xml:space="preserve"> </w:t>
      </w:r>
      <w:r w:rsidRPr="00B22A50">
        <w:t>регионов.</w:t>
      </w:r>
      <w:r w:rsidR="00B22A50" w:rsidRPr="00B22A50">
        <w:t xml:space="preserve"> </w:t>
      </w:r>
      <w:r w:rsidRPr="00B22A50">
        <w:t>Чиновники</w:t>
      </w:r>
      <w:r w:rsidR="00B22A50" w:rsidRPr="00B22A50">
        <w:t xml:space="preserve"> </w:t>
      </w:r>
      <w:r w:rsidRPr="00B22A50">
        <w:t>и</w:t>
      </w:r>
      <w:r w:rsidR="00B22A50" w:rsidRPr="00B22A50">
        <w:t xml:space="preserve"> </w:t>
      </w:r>
      <w:r w:rsidRPr="00B22A50">
        <w:t>благотворительные</w:t>
      </w:r>
      <w:r w:rsidR="00B22A50" w:rsidRPr="00B22A50">
        <w:t xml:space="preserve"> </w:t>
      </w:r>
      <w:r w:rsidRPr="00B22A50">
        <w:t>организации</w:t>
      </w:r>
      <w:r w:rsidR="00B22A50" w:rsidRPr="00B22A50">
        <w:t xml:space="preserve"> </w:t>
      </w:r>
      <w:r w:rsidRPr="00B22A50">
        <w:t>решили</w:t>
      </w:r>
      <w:r w:rsidR="00B22A50" w:rsidRPr="00B22A50">
        <w:t xml:space="preserve"> </w:t>
      </w:r>
      <w:r w:rsidRPr="00B22A50">
        <w:t>поддержать</w:t>
      </w:r>
      <w:r w:rsidR="00B22A50" w:rsidRPr="00B22A50">
        <w:t xml:space="preserve"> </w:t>
      </w:r>
      <w:r w:rsidRPr="00B22A50">
        <w:t>пожилых</w:t>
      </w:r>
      <w:r w:rsidR="00B22A50" w:rsidRPr="00B22A50">
        <w:t xml:space="preserve"> </w:t>
      </w:r>
      <w:r w:rsidRPr="00B22A50">
        <w:t>граждан</w:t>
      </w:r>
      <w:r w:rsidR="00B22A50" w:rsidRPr="00B22A50">
        <w:t xml:space="preserve"> </w:t>
      </w:r>
      <w:r w:rsidRPr="00B22A50">
        <w:t>и</w:t>
      </w:r>
      <w:r w:rsidR="00B22A50" w:rsidRPr="00B22A50">
        <w:t xml:space="preserve"> </w:t>
      </w:r>
      <w:r w:rsidRPr="00B22A50">
        <w:t>выдать</w:t>
      </w:r>
      <w:r w:rsidR="00B22A50" w:rsidRPr="00B22A50">
        <w:t xml:space="preserve"> </w:t>
      </w:r>
      <w:r w:rsidRPr="00B22A50">
        <w:t>им</w:t>
      </w:r>
      <w:r w:rsidR="00B22A50" w:rsidRPr="00B22A50">
        <w:t xml:space="preserve"> </w:t>
      </w:r>
      <w:r w:rsidRPr="00B22A50">
        <w:t>бонус,</w:t>
      </w:r>
      <w:r w:rsidR="00B22A50" w:rsidRPr="00B22A50">
        <w:t xml:space="preserve"> </w:t>
      </w:r>
      <w:r w:rsidRPr="00B22A50">
        <w:t>кроме</w:t>
      </w:r>
      <w:r w:rsidR="00B22A50" w:rsidRPr="00B22A50">
        <w:t xml:space="preserve"> </w:t>
      </w:r>
      <w:r w:rsidRPr="00B22A50">
        <w:t>пенсии</w:t>
      </w:r>
      <w:r w:rsidR="00B22A50" w:rsidRPr="00B22A50">
        <w:t xml:space="preserve"> </w:t>
      </w:r>
      <w:r w:rsidRPr="00B22A50">
        <w:t>в</w:t>
      </w:r>
      <w:r w:rsidR="00B22A50" w:rsidRPr="00B22A50">
        <w:t xml:space="preserve"> </w:t>
      </w:r>
      <w:r w:rsidRPr="00B22A50">
        <w:t>сентябре.</w:t>
      </w:r>
      <w:r w:rsidR="00B22A50" w:rsidRPr="00B22A50">
        <w:t xml:space="preserve"> </w:t>
      </w:r>
      <w:r w:rsidRPr="00B22A50">
        <w:t>Это</w:t>
      </w:r>
      <w:r w:rsidR="00B22A50" w:rsidRPr="00B22A50">
        <w:t xml:space="preserve"> </w:t>
      </w:r>
      <w:r w:rsidRPr="00B22A50">
        <w:t>будут</w:t>
      </w:r>
      <w:r w:rsidR="00B22A50" w:rsidRPr="00B22A50">
        <w:t xml:space="preserve"> </w:t>
      </w:r>
      <w:r w:rsidRPr="00B22A50">
        <w:t>такие</w:t>
      </w:r>
      <w:r w:rsidR="00B22A50" w:rsidRPr="00B22A50">
        <w:t xml:space="preserve"> </w:t>
      </w:r>
      <w:r w:rsidRPr="00B22A50">
        <w:t>наборы,</w:t>
      </w:r>
      <w:r w:rsidR="00B22A50" w:rsidRPr="00B22A50">
        <w:t xml:space="preserve"> </w:t>
      </w:r>
      <w:r w:rsidRPr="00B22A50">
        <w:t>которые</w:t>
      </w:r>
      <w:r w:rsidR="00B22A50" w:rsidRPr="00B22A50">
        <w:t xml:space="preserve"> </w:t>
      </w:r>
      <w:r w:rsidRPr="00B22A50">
        <w:t>очень</w:t>
      </w:r>
      <w:r w:rsidR="00B22A50" w:rsidRPr="00B22A50">
        <w:t xml:space="preserve"> </w:t>
      </w:r>
      <w:r w:rsidRPr="00B22A50">
        <w:t>помогут</w:t>
      </w:r>
      <w:r w:rsidR="00B22A50" w:rsidRPr="00B22A50">
        <w:t xml:space="preserve"> </w:t>
      </w:r>
      <w:r w:rsidRPr="00B22A50">
        <w:t>пожилым</w:t>
      </w:r>
      <w:r w:rsidR="00B22A50" w:rsidRPr="00B22A50">
        <w:t xml:space="preserve"> </w:t>
      </w:r>
      <w:r w:rsidRPr="00B22A50">
        <w:t>людям.</w:t>
      </w:r>
    </w:p>
    <w:p w14:paraId="2909565D" w14:textId="77777777" w:rsidR="00AD1F69" w:rsidRPr="00B22A50" w:rsidRDefault="00B22A50" w:rsidP="00AD1F69">
      <w:r w:rsidRPr="00B22A50">
        <w:lastRenderedPageBreak/>
        <w:t>«</w:t>
      </w:r>
      <w:r w:rsidR="00AD1F69" w:rsidRPr="00B22A50">
        <w:t>В</w:t>
      </w:r>
      <w:r w:rsidRPr="00B22A50">
        <w:t xml:space="preserve"> </w:t>
      </w:r>
      <w:r w:rsidR="00AD1F69" w:rsidRPr="00B22A50">
        <w:t>частности,</w:t>
      </w:r>
      <w:r w:rsidRPr="00B22A50">
        <w:t xml:space="preserve"> </w:t>
      </w:r>
      <w:r w:rsidR="00AD1F69" w:rsidRPr="00B22A50">
        <w:t>во</w:t>
      </w:r>
      <w:r w:rsidRPr="00B22A50">
        <w:t xml:space="preserve"> </w:t>
      </w:r>
      <w:r w:rsidR="00AD1F69" w:rsidRPr="00B22A50">
        <w:t>многих</w:t>
      </w:r>
      <w:r w:rsidRPr="00B22A50">
        <w:t xml:space="preserve"> </w:t>
      </w:r>
      <w:r w:rsidR="00AD1F69" w:rsidRPr="00B22A50">
        <w:t>случаях</w:t>
      </w:r>
      <w:r w:rsidRPr="00B22A50">
        <w:t xml:space="preserve"> </w:t>
      </w:r>
      <w:r w:rsidR="00AD1F69" w:rsidRPr="00B22A50">
        <w:t>пенсионерам</w:t>
      </w:r>
      <w:r w:rsidRPr="00B22A50">
        <w:t xml:space="preserve"> </w:t>
      </w:r>
      <w:r w:rsidR="00AD1F69" w:rsidRPr="00B22A50">
        <w:t>начнут</w:t>
      </w:r>
      <w:r w:rsidRPr="00B22A50">
        <w:t xml:space="preserve"> </w:t>
      </w:r>
      <w:r w:rsidR="00AD1F69" w:rsidRPr="00B22A50">
        <w:t>выдавать</w:t>
      </w:r>
      <w:r w:rsidRPr="00B22A50">
        <w:t xml:space="preserve"> </w:t>
      </w:r>
      <w:r w:rsidR="00AD1F69" w:rsidRPr="00B22A50">
        <w:t>продуктовые</w:t>
      </w:r>
      <w:r w:rsidRPr="00B22A50">
        <w:t xml:space="preserve"> </w:t>
      </w:r>
      <w:r w:rsidR="00AD1F69" w:rsidRPr="00B22A50">
        <w:t>наборы.</w:t>
      </w:r>
      <w:r w:rsidRPr="00B22A50">
        <w:t xml:space="preserve"> </w:t>
      </w:r>
      <w:r w:rsidR="00AD1F69" w:rsidRPr="00B22A50">
        <w:t>К</w:t>
      </w:r>
      <w:r w:rsidRPr="00B22A50">
        <w:t xml:space="preserve"> </w:t>
      </w:r>
      <w:r w:rsidR="00AD1F69" w:rsidRPr="00B22A50">
        <w:t>примеру,</w:t>
      </w:r>
      <w:r w:rsidRPr="00B22A50">
        <w:t xml:space="preserve"> </w:t>
      </w:r>
      <w:r w:rsidR="00AD1F69" w:rsidRPr="00B22A50">
        <w:t>такая</w:t>
      </w:r>
      <w:r w:rsidRPr="00B22A50">
        <w:t xml:space="preserve"> </w:t>
      </w:r>
      <w:r w:rsidR="00AD1F69" w:rsidRPr="00B22A50">
        <w:t>новая</w:t>
      </w:r>
      <w:r w:rsidRPr="00B22A50">
        <w:t xml:space="preserve"> </w:t>
      </w:r>
      <w:r w:rsidR="00AD1F69" w:rsidRPr="00B22A50">
        <w:t>программа</w:t>
      </w:r>
      <w:r w:rsidRPr="00B22A50">
        <w:t xml:space="preserve"> </w:t>
      </w:r>
      <w:r w:rsidR="00AD1F69" w:rsidRPr="00B22A50">
        <w:t>стартует</w:t>
      </w:r>
      <w:r w:rsidRPr="00B22A50">
        <w:t xml:space="preserve"> </w:t>
      </w:r>
      <w:r w:rsidR="00AD1F69" w:rsidRPr="00B22A50">
        <w:t>в</w:t>
      </w:r>
      <w:r w:rsidRPr="00B22A50">
        <w:t xml:space="preserve"> </w:t>
      </w:r>
      <w:r w:rsidR="00AD1F69" w:rsidRPr="00B22A50">
        <w:t>Рязани.</w:t>
      </w:r>
      <w:r w:rsidRPr="00B22A50">
        <w:t xml:space="preserve"> </w:t>
      </w:r>
      <w:r w:rsidR="00AD1F69" w:rsidRPr="00B22A50">
        <w:t>Пенсионерам</w:t>
      </w:r>
      <w:r w:rsidRPr="00B22A50">
        <w:t xml:space="preserve"> </w:t>
      </w:r>
      <w:r w:rsidR="00AD1F69" w:rsidRPr="00B22A50">
        <w:t>будут</w:t>
      </w:r>
      <w:r w:rsidRPr="00B22A50">
        <w:t xml:space="preserve"> </w:t>
      </w:r>
      <w:r w:rsidR="00AD1F69" w:rsidRPr="00B22A50">
        <w:t>доставлять</w:t>
      </w:r>
      <w:r w:rsidRPr="00B22A50">
        <w:t xml:space="preserve"> </w:t>
      </w:r>
      <w:r w:rsidR="00AD1F69" w:rsidRPr="00B22A50">
        <w:t>на</w:t>
      </w:r>
      <w:r w:rsidRPr="00B22A50">
        <w:t xml:space="preserve"> </w:t>
      </w:r>
      <w:r w:rsidR="00AD1F69" w:rsidRPr="00B22A50">
        <w:t>дом</w:t>
      </w:r>
      <w:r w:rsidRPr="00B22A50">
        <w:t xml:space="preserve"> </w:t>
      </w:r>
      <w:r w:rsidR="00AD1F69" w:rsidRPr="00B22A50">
        <w:t>бесплатные</w:t>
      </w:r>
      <w:r w:rsidRPr="00B22A50">
        <w:t xml:space="preserve"> </w:t>
      </w:r>
      <w:r w:rsidR="00AD1F69" w:rsidRPr="00B22A50">
        <w:t>продукты,</w:t>
      </w:r>
      <w:r w:rsidRPr="00B22A50">
        <w:t xml:space="preserve"> </w:t>
      </w:r>
      <w:r w:rsidR="00AD1F69" w:rsidRPr="00B22A50">
        <w:t>которые</w:t>
      </w:r>
      <w:r w:rsidRPr="00B22A50">
        <w:t xml:space="preserve"> </w:t>
      </w:r>
      <w:r w:rsidR="00AD1F69" w:rsidRPr="00B22A50">
        <w:t>будут</w:t>
      </w:r>
      <w:r w:rsidRPr="00B22A50">
        <w:t xml:space="preserve"> </w:t>
      </w:r>
      <w:r w:rsidR="00AD1F69" w:rsidRPr="00B22A50">
        <w:t>передаваться</w:t>
      </w:r>
      <w:r w:rsidRPr="00B22A50">
        <w:t xml:space="preserve"> </w:t>
      </w:r>
      <w:r w:rsidR="00AD1F69" w:rsidRPr="00B22A50">
        <w:t>волонтерам</w:t>
      </w:r>
      <w:r w:rsidRPr="00B22A50">
        <w:t xml:space="preserve"> </w:t>
      </w:r>
      <w:r w:rsidR="00AD1F69" w:rsidRPr="00B22A50">
        <w:t>от</w:t>
      </w:r>
      <w:r w:rsidRPr="00B22A50">
        <w:t xml:space="preserve"> </w:t>
      </w:r>
      <w:r w:rsidR="00AD1F69" w:rsidRPr="00B22A50">
        <w:t>крупных</w:t>
      </w:r>
      <w:r w:rsidRPr="00B22A50">
        <w:t xml:space="preserve"> </w:t>
      </w:r>
      <w:r w:rsidR="00AD1F69" w:rsidRPr="00B22A50">
        <w:t>торговых</w:t>
      </w:r>
      <w:r w:rsidRPr="00B22A50">
        <w:t xml:space="preserve"> </w:t>
      </w:r>
      <w:r w:rsidR="00AD1F69" w:rsidRPr="00B22A50">
        <w:t>сетей.</w:t>
      </w:r>
      <w:r w:rsidRPr="00B22A50">
        <w:t xml:space="preserve"> </w:t>
      </w:r>
      <w:r w:rsidR="00AD1F69" w:rsidRPr="00B22A50">
        <w:t>Наборы</w:t>
      </w:r>
      <w:r w:rsidRPr="00B22A50">
        <w:t xml:space="preserve"> </w:t>
      </w:r>
      <w:r w:rsidR="00AD1F69" w:rsidRPr="00B22A50">
        <w:t>будут</w:t>
      </w:r>
      <w:r w:rsidRPr="00B22A50">
        <w:t xml:space="preserve"> </w:t>
      </w:r>
      <w:r w:rsidR="00AD1F69" w:rsidRPr="00B22A50">
        <w:t>включать</w:t>
      </w:r>
      <w:r w:rsidRPr="00B22A50">
        <w:t xml:space="preserve"> </w:t>
      </w:r>
      <w:r w:rsidR="00AD1F69" w:rsidRPr="00B22A50">
        <w:t>в</w:t>
      </w:r>
      <w:r w:rsidRPr="00B22A50">
        <w:t xml:space="preserve"> </w:t>
      </w:r>
      <w:r w:rsidR="00AD1F69" w:rsidRPr="00B22A50">
        <w:t>себя</w:t>
      </w:r>
      <w:r w:rsidRPr="00B22A50">
        <w:t xml:space="preserve"> </w:t>
      </w:r>
      <w:r w:rsidR="00AD1F69" w:rsidRPr="00B22A50">
        <w:t>крупы,</w:t>
      </w:r>
      <w:r w:rsidRPr="00B22A50">
        <w:t xml:space="preserve"> </w:t>
      </w:r>
      <w:r w:rsidR="00AD1F69" w:rsidRPr="00B22A50">
        <w:t>консервы,</w:t>
      </w:r>
      <w:r w:rsidRPr="00B22A50">
        <w:t xml:space="preserve"> </w:t>
      </w:r>
      <w:r w:rsidR="00AD1F69" w:rsidRPr="00B22A50">
        <w:t>а</w:t>
      </w:r>
      <w:r w:rsidRPr="00B22A50">
        <w:t xml:space="preserve"> </w:t>
      </w:r>
      <w:r w:rsidR="00AD1F69" w:rsidRPr="00B22A50">
        <w:t>также</w:t>
      </w:r>
      <w:r w:rsidRPr="00B22A50">
        <w:t xml:space="preserve"> </w:t>
      </w:r>
      <w:r w:rsidR="00AD1F69" w:rsidRPr="00B22A50">
        <w:t>овощи</w:t>
      </w:r>
      <w:r w:rsidRPr="00B22A50">
        <w:t xml:space="preserve"> </w:t>
      </w:r>
      <w:r w:rsidR="00AD1F69" w:rsidRPr="00B22A50">
        <w:t>и</w:t>
      </w:r>
      <w:r w:rsidRPr="00B22A50">
        <w:t xml:space="preserve"> </w:t>
      </w:r>
      <w:r w:rsidR="00AD1F69" w:rsidRPr="00B22A50">
        <w:t>фрукты,</w:t>
      </w:r>
      <w:r w:rsidRPr="00B22A50">
        <w:t xml:space="preserve"> </w:t>
      </w:r>
      <w:r w:rsidR="00AD1F69" w:rsidRPr="00B22A50">
        <w:t>что</w:t>
      </w:r>
      <w:r w:rsidRPr="00B22A50">
        <w:t xml:space="preserve"> </w:t>
      </w:r>
      <w:r w:rsidR="00AD1F69" w:rsidRPr="00B22A50">
        <w:t>поможет</w:t>
      </w:r>
      <w:r w:rsidRPr="00B22A50">
        <w:t xml:space="preserve"> </w:t>
      </w:r>
      <w:r w:rsidR="00AD1F69" w:rsidRPr="00B22A50">
        <w:t>людям</w:t>
      </w:r>
      <w:r w:rsidRPr="00B22A50">
        <w:t xml:space="preserve"> </w:t>
      </w:r>
      <w:r w:rsidR="00AD1F69" w:rsidRPr="00B22A50">
        <w:t>поддержать</w:t>
      </w:r>
      <w:r w:rsidRPr="00B22A50">
        <w:t xml:space="preserve"> </w:t>
      </w:r>
      <w:r w:rsidR="00AD1F69" w:rsidRPr="00B22A50">
        <w:t>свое</w:t>
      </w:r>
      <w:r w:rsidRPr="00B22A50">
        <w:t xml:space="preserve"> </w:t>
      </w:r>
      <w:r w:rsidR="00AD1F69" w:rsidRPr="00B22A50">
        <w:t>здоровье</w:t>
      </w:r>
      <w:r w:rsidRPr="00B22A50">
        <w:t>»</w:t>
      </w:r>
      <w:r w:rsidR="00AD1F69" w:rsidRPr="00B22A50">
        <w:t>,</w:t>
      </w:r>
      <w:r w:rsidRPr="00B22A50">
        <w:t xml:space="preserve"> </w:t>
      </w:r>
      <w:r w:rsidR="004B26FD">
        <w:t>-</w:t>
      </w:r>
      <w:r w:rsidRPr="00B22A50">
        <w:t xml:space="preserve"> </w:t>
      </w:r>
      <w:r w:rsidR="00AD1F69" w:rsidRPr="00B22A50">
        <w:t>рассказала</w:t>
      </w:r>
      <w:r w:rsidRPr="00B22A50">
        <w:t xml:space="preserve"> </w:t>
      </w:r>
      <w:r w:rsidR="00AD1F69" w:rsidRPr="00B22A50">
        <w:t>эксперт.</w:t>
      </w:r>
    </w:p>
    <w:p w14:paraId="6642EFCC" w14:textId="77777777" w:rsidR="00AD1F69" w:rsidRPr="00B22A50" w:rsidRDefault="00AD1F69" w:rsidP="00AD1F69">
      <w:r w:rsidRPr="00B22A50">
        <w:t>Она</w:t>
      </w:r>
      <w:r w:rsidR="00B22A50" w:rsidRPr="00B22A50">
        <w:t xml:space="preserve"> </w:t>
      </w:r>
      <w:r w:rsidRPr="00B22A50">
        <w:t>уточнила,</w:t>
      </w:r>
      <w:r w:rsidR="00B22A50" w:rsidRPr="00B22A50">
        <w:t xml:space="preserve"> </w:t>
      </w:r>
      <w:r w:rsidRPr="00B22A50">
        <w:t>что</w:t>
      </w:r>
      <w:r w:rsidR="00B22A50" w:rsidRPr="00B22A50">
        <w:t xml:space="preserve"> </w:t>
      </w:r>
      <w:r w:rsidRPr="00B22A50">
        <w:t>рассчитывать</w:t>
      </w:r>
      <w:r w:rsidR="00B22A50" w:rsidRPr="00B22A50">
        <w:t xml:space="preserve"> </w:t>
      </w:r>
      <w:r w:rsidRPr="00B22A50">
        <w:t>на</w:t>
      </w:r>
      <w:r w:rsidR="00B22A50" w:rsidRPr="00B22A50">
        <w:t xml:space="preserve"> </w:t>
      </w:r>
      <w:r w:rsidRPr="00B22A50">
        <w:t>подобную</w:t>
      </w:r>
      <w:r w:rsidR="00B22A50" w:rsidRPr="00B22A50">
        <w:t xml:space="preserve"> </w:t>
      </w:r>
      <w:r w:rsidRPr="00B22A50">
        <w:t>помощь</w:t>
      </w:r>
      <w:r w:rsidR="00B22A50" w:rsidRPr="00B22A50">
        <w:t xml:space="preserve"> </w:t>
      </w:r>
      <w:r w:rsidRPr="00B22A50">
        <w:t>смогут</w:t>
      </w:r>
      <w:r w:rsidR="00B22A50" w:rsidRPr="00B22A50">
        <w:t xml:space="preserve"> </w:t>
      </w:r>
      <w:r w:rsidRPr="00B22A50">
        <w:t>нуждающиеся</w:t>
      </w:r>
      <w:r w:rsidR="00B22A50" w:rsidRPr="00B22A50">
        <w:t xml:space="preserve"> </w:t>
      </w:r>
      <w:r w:rsidRPr="00B22A50">
        <w:t>граждане.</w:t>
      </w:r>
      <w:r w:rsidR="00B22A50" w:rsidRPr="00B22A50">
        <w:t xml:space="preserve"> </w:t>
      </w:r>
      <w:r w:rsidRPr="00B22A50">
        <w:t>Это</w:t>
      </w:r>
      <w:r w:rsidR="00B22A50" w:rsidRPr="00B22A50">
        <w:t xml:space="preserve"> </w:t>
      </w:r>
      <w:r w:rsidRPr="00B22A50">
        <w:t>будут</w:t>
      </w:r>
      <w:r w:rsidR="00B22A50" w:rsidRPr="00B22A50">
        <w:t xml:space="preserve"> </w:t>
      </w:r>
      <w:r w:rsidRPr="00B22A50">
        <w:t>те</w:t>
      </w:r>
      <w:r w:rsidR="00B22A50" w:rsidRPr="00B22A50">
        <w:t xml:space="preserve"> </w:t>
      </w:r>
      <w:r w:rsidRPr="00B22A50">
        <w:t>люди,</w:t>
      </w:r>
      <w:r w:rsidR="00B22A50" w:rsidRPr="00B22A50">
        <w:t xml:space="preserve"> </w:t>
      </w:r>
      <w:r w:rsidRPr="00B22A50">
        <w:t>которые</w:t>
      </w:r>
      <w:r w:rsidR="00B22A50" w:rsidRPr="00B22A50">
        <w:t xml:space="preserve"> </w:t>
      </w:r>
      <w:r w:rsidRPr="00B22A50">
        <w:t>имеют</w:t>
      </w:r>
      <w:r w:rsidR="00B22A50" w:rsidRPr="00B22A50">
        <w:t xml:space="preserve"> </w:t>
      </w:r>
      <w:r w:rsidRPr="00B22A50">
        <w:t>доход</w:t>
      </w:r>
      <w:r w:rsidR="00B22A50" w:rsidRPr="00B22A50">
        <w:t xml:space="preserve"> </w:t>
      </w:r>
      <w:r w:rsidRPr="00B22A50">
        <w:t>ниже</w:t>
      </w:r>
      <w:r w:rsidR="00B22A50" w:rsidRPr="00B22A50">
        <w:t xml:space="preserve"> </w:t>
      </w:r>
      <w:r w:rsidRPr="00B22A50">
        <w:t>минимального.</w:t>
      </w:r>
      <w:r w:rsidR="00B22A50" w:rsidRPr="00B22A50">
        <w:t xml:space="preserve"> </w:t>
      </w:r>
      <w:r w:rsidRPr="00B22A50">
        <w:t>Также</w:t>
      </w:r>
      <w:r w:rsidR="00B22A50" w:rsidRPr="00B22A50">
        <w:t xml:space="preserve"> </w:t>
      </w:r>
      <w:r w:rsidRPr="00B22A50">
        <w:t>наборы</w:t>
      </w:r>
      <w:r w:rsidR="00B22A50" w:rsidRPr="00B22A50">
        <w:t xml:space="preserve"> </w:t>
      </w:r>
      <w:r w:rsidRPr="00B22A50">
        <w:t>планируют</w:t>
      </w:r>
      <w:r w:rsidR="00B22A50" w:rsidRPr="00B22A50">
        <w:t xml:space="preserve"> </w:t>
      </w:r>
      <w:r w:rsidRPr="00B22A50">
        <w:t>развозить</w:t>
      </w:r>
      <w:r w:rsidR="00B22A50" w:rsidRPr="00B22A50">
        <w:t xml:space="preserve"> </w:t>
      </w:r>
      <w:r w:rsidRPr="00B22A50">
        <w:t>по</w:t>
      </w:r>
      <w:r w:rsidR="00B22A50" w:rsidRPr="00B22A50">
        <w:t xml:space="preserve"> </w:t>
      </w:r>
      <w:r w:rsidRPr="00B22A50">
        <w:t>домам</w:t>
      </w:r>
      <w:r w:rsidR="00B22A50" w:rsidRPr="00B22A50">
        <w:t xml:space="preserve"> </w:t>
      </w:r>
      <w:r w:rsidRPr="00B22A50">
        <w:t>тех</w:t>
      </w:r>
      <w:r w:rsidR="00B22A50" w:rsidRPr="00B22A50">
        <w:t xml:space="preserve"> </w:t>
      </w:r>
      <w:r w:rsidRPr="00B22A50">
        <w:t>пенсионеров,</w:t>
      </w:r>
      <w:r w:rsidR="00B22A50" w:rsidRPr="00B22A50">
        <w:t xml:space="preserve"> </w:t>
      </w:r>
      <w:r w:rsidRPr="00B22A50">
        <w:t>которые</w:t>
      </w:r>
      <w:r w:rsidR="00B22A50" w:rsidRPr="00B22A50">
        <w:t xml:space="preserve"> </w:t>
      </w:r>
      <w:r w:rsidRPr="00B22A50">
        <w:t>проживают</w:t>
      </w:r>
      <w:r w:rsidR="00B22A50" w:rsidRPr="00B22A50">
        <w:t xml:space="preserve"> </w:t>
      </w:r>
      <w:r w:rsidRPr="00B22A50">
        <w:t>в</w:t>
      </w:r>
      <w:r w:rsidR="00B22A50" w:rsidRPr="00B22A50">
        <w:t xml:space="preserve"> </w:t>
      </w:r>
      <w:r w:rsidRPr="00B22A50">
        <w:t>квартире</w:t>
      </w:r>
      <w:r w:rsidR="00B22A50" w:rsidRPr="00B22A50">
        <w:t xml:space="preserve"> </w:t>
      </w:r>
      <w:r w:rsidRPr="00B22A50">
        <w:t>или</w:t>
      </w:r>
      <w:r w:rsidR="00B22A50" w:rsidRPr="00B22A50">
        <w:t xml:space="preserve"> </w:t>
      </w:r>
      <w:r w:rsidRPr="00B22A50">
        <w:t>доме</w:t>
      </w:r>
      <w:r w:rsidR="00B22A50" w:rsidRPr="00B22A50">
        <w:t xml:space="preserve"> </w:t>
      </w:r>
      <w:r w:rsidRPr="00B22A50">
        <w:t>одни.</w:t>
      </w:r>
    </w:p>
    <w:p w14:paraId="30F63FEC" w14:textId="77777777" w:rsidR="00AD1F69" w:rsidRPr="00B22A50" w:rsidRDefault="00AD1F69" w:rsidP="00AD1F69">
      <w:r w:rsidRPr="00B22A50">
        <w:t>А</w:t>
      </w:r>
      <w:r w:rsidR="00B22A50" w:rsidRPr="00B22A50">
        <w:t xml:space="preserve"> </w:t>
      </w:r>
      <w:r w:rsidRPr="00B22A50">
        <w:t>в</w:t>
      </w:r>
      <w:r w:rsidR="00B22A50" w:rsidRPr="00B22A50">
        <w:t xml:space="preserve"> </w:t>
      </w:r>
      <w:r w:rsidRPr="00B22A50">
        <w:t>Бурятии</w:t>
      </w:r>
      <w:r w:rsidR="00B22A50" w:rsidRPr="00B22A50">
        <w:t xml:space="preserve"> </w:t>
      </w:r>
      <w:r w:rsidRPr="00B22A50">
        <w:t>пенсионерам</w:t>
      </w:r>
      <w:r w:rsidR="00B22A50" w:rsidRPr="00B22A50">
        <w:t xml:space="preserve"> </w:t>
      </w:r>
      <w:r w:rsidRPr="00B22A50">
        <w:t>помимо</w:t>
      </w:r>
      <w:r w:rsidR="00B22A50" w:rsidRPr="00B22A50">
        <w:t xml:space="preserve"> </w:t>
      </w:r>
      <w:r w:rsidRPr="00B22A50">
        <w:t>пенсии</w:t>
      </w:r>
      <w:r w:rsidR="00B22A50" w:rsidRPr="00B22A50">
        <w:t xml:space="preserve"> </w:t>
      </w:r>
      <w:r w:rsidRPr="00B22A50">
        <w:t>будут</w:t>
      </w:r>
      <w:r w:rsidR="00B22A50" w:rsidRPr="00B22A50">
        <w:t xml:space="preserve"> </w:t>
      </w:r>
      <w:r w:rsidRPr="00B22A50">
        <w:t>выдавать</w:t>
      </w:r>
      <w:r w:rsidR="00B22A50" w:rsidRPr="00B22A50">
        <w:t xml:space="preserve"> </w:t>
      </w:r>
      <w:r w:rsidRPr="00B22A50">
        <w:t>не</w:t>
      </w:r>
      <w:r w:rsidR="00B22A50" w:rsidRPr="00B22A50">
        <w:t xml:space="preserve"> </w:t>
      </w:r>
      <w:r w:rsidRPr="00B22A50">
        <w:t>только</w:t>
      </w:r>
      <w:r w:rsidR="00B22A50" w:rsidRPr="00B22A50">
        <w:t xml:space="preserve"> </w:t>
      </w:r>
      <w:r w:rsidRPr="00B22A50">
        <w:t>продуктовые</w:t>
      </w:r>
      <w:r w:rsidR="00B22A50" w:rsidRPr="00B22A50">
        <w:t xml:space="preserve"> </w:t>
      </w:r>
      <w:r w:rsidRPr="00B22A50">
        <w:t>наборы,</w:t>
      </w:r>
      <w:r w:rsidR="00B22A50" w:rsidRPr="00B22A50">
        <w:t xml:space="preserve"> </w:t>
      </w:r>
      <w:r w:rsidRPr="00B22A50">
        <w:t>но</w:t>
      </w:r>
      <w:r w:rsidR="00B22A50" w:rsidRPr="00B22A50">
        <w:t xml:space="preserve"> </w:t>
      </w:r>
      <w:r w:rsidRPr="00B22A50">
        <w:t>и</w:t>
      </w:r>
      <w:r w:rsidR="00B22A50" w:rsidRPr="00B22A50">
        <w:t xml:space="preserve"> </w:t>
      </w:r>
      <w:r w:rsidRPr="00B22A50">
        <w:t>наборы</w:t>
      </w:r>
      <w:r w:rsidR="00B22A50" w:rsidRPr="00B22A50">
        <w:t xml:space="preserve"> </w:t>
      </w:r>
      <w:r w:rsidRPr="00B22A50">
        <w:t>дров.</w:t>
      </w:r>
      <w:r w:rsidR="00B22A50" w:rsidRPr="00B22A50">
        <w:t xml:space="preserve"> </w:t>
      </w:r>
      <w:r w:rsidRPr="00B22A50">
        <w:t>Для</w:t>
      </w:r>
      <w:r w:rsidR="00B22A50" w:rsidRPr="00B22A50">
        <w:t xml:space="preserve"> </w:t>
      </w:r>
      <w:r w:rsidRPr="00B22A50">
        <w:t>тех,</w:t>
      </w:r>
      <w:r w:rsidR="00B22A50" w:rsidRPr="00B22A50">
        <w:t xml:space="preserve"> </w:t>
      </w:r>
      <w:r w:rsidRPr="00B22A50">
        <w:t>кто</w:t>
      </w:r>
      <w:r w:rsidR="00B22A50" w:rsidRPr="00B22A50">
        <w:t xml:space="preserve"> </w:t>
      </w:r>
      <w:r w:rsidRPr="00B22A50">
        <w:t>живет</w:t>
      </w:r>
      <w:r w:rsidR="00B22A50" w:rsidRPr="00B22A50">
        <w:t xml:space="preserve"> </w:t>
      </w:r>
      <w:r w:rsidRPr="00B22A50">
        <w:t>в</w:t>
      </w:r>
      <w:r w:rsidR="00B22A50" w:rsidRPr="00B22A50">
        <w:t xml:space="preserve"> </w:t>
      </w:r>
      <w:r w:rsidRPr="00B22A50">
        <w:t>домах</w:t>
      </w:r>
      <w:r w:rsidR="00B22A50" w:rsidRPr="00B22A50">
        <w:t xml:space="preserve"> </w:t>
      </w:r>
      <w:r w:rsidRPr="00B22A50">
        <w:t>с</w:t>
      </w:r>
      <w:r w:rsidR="00B22A50" w:rsidRPr="00B22A50">
        <w:t xml:space="preserve"> </w:t>
      </w:r>
      <w:r w:rsidRPr="00B22A50">
        <w:t>печным</w:t>
      </w:r>
      <w:r w:rsidR="00B22A50" w:rsidRPr="00B22A50">
        <w:t xml:space="preserve"> </w:t>
      </w:r>
      <w:r w:rsidRPr="00B22A50">
        <w:t>отоплением,</w:t>
      </w:r>
      <w:r w:rsidR="00B22A50" w:rsidRPr="00B22A50">
        <w:t xml:space="preserve"> </w:t>
      </w:r>
      <w:r w:rsidRPr="00B22A50">
        <w:t>это</w:t>
      </w:r>
      <w:r w:rsidR="00B22A50" w:rsidRPr="00B22A50">
        <w:t xml:space="preserve"> </w:t>
      </w:r>
      <w:r w:rsidRPr="00B22A50">
        <w:t>будет</w:t>
      </w:r>
      <w:r w:rsidR="00B22A50" w:rsidRPr="00B22A50">
        <w:t xml:space="preserve"> </w:t>
      </w:r>
      <w:r w:rsidRPr="00B22A50">
        <w:t>особенно</w:t>
      </w:r>
      <w:r w:rsidR="00B22A50" w:rsidRPr="00B22A50">
        <w:t xml:space="preserve"> </w:t>
      </w:r>
      <w:r w:rsidRPr="00B22A50">
        <w:t>актуально</w:t>
      </w:r>
      <w:r w:rsidR="00B22A50" w:rsidRPr="00B22A50">
        <w:t xml:space="preserve"> </w:t>
      </w:r>
      <w:r w:rsidRPr="00B22A50">
        <w:t>в</w:t>
      </w:r>
      <w:r w:rsidR="00B22A50" w:rsidRPr="00B22A50">
        <w:t xml:space="preserve"> </w:t>
      </w:r>
      <w:r w:rsidRPr="00B22A50">
        <w:t>преддверии</w:t>
      </w:r>
      <w:r w:rsidR="00B22A50" w:rsidRPr="00B22A50">
        <w:t xml:space="preserve"> </w:t>
      </w:r>
      <w:r w:rsidRPr="00B22A50">
        <w:t>холодного</w:t>
      </w:r>
      <w:r w:rsidR="00B22A50" w:rsidRPr="00B22A50">
        <w:t xml:space="preserve"> </w:t>
      </w:r>
      <w:r w:rsidRPr="00B22A50">
        <w:t>сезона,</w:t>
      </w:r>
      <w:r w:rsidR="00B22A50" w:rsidRPr="00B22A50">
        <w:t xml:space="preserve"> </w:t>
      </w:r>
      <w:r w:rsidRPr="00B22A50">
        <w:t>и</w:t>
      </w:r>
      <w:r w:rsidR="00B22A50" w:rsidRPr="00B22A50">
        <w:t xml:space="preserve"> </w:t>
      </w:r>
      <w:r w:rsidRPr="00B22A50">
        <w:t>таких</w:t>
      </w:r>
      <w:r w:rsidR="00B22A50" w:rsidRPr="00B22A50">
        <w:t xml:space="preserve"> </w:t>
      </w:r>
      <w:r w:rsidRPr="00B22A50">
        <w:t>пожилых</w:t>
      </w:r>
      <w:r w:rsidR="00B22A50" w:rsidRPr="00B22A50">
        <w:t xml:space="preserve"> </w:t>
      </w:r>
      <w:r w:rsidRPr="00B22A50">
        <w:t>граждан</w:t>
      </w:r>
      <w:r w:rsidR="00B22A50" w:rsidRPr="00B22A50">
        <w:t xml:space="preserve"> </w:t>
      </w:r>
      <w:r w:rsidRPr="00B22A50">
        <w:t>на</w:t>
      </w:r>
      <w:r w:rsidR="00B22A50" w:rsidRPr="00B22A50">
        <w:t xml:space="preserve"> </w:t>
      </w:r>
      <w:r w:rsidRPr="00B22A50">
        <w:t>самом</w:t>
      </w:r>
      <w:r w:rsidR="00B22A50" w:rsidRPr="00B22A50">
        <w:t xml:space="preserve"> </w:t>
      </w:r>
      <w:r w:rsidRPr="00B22A50">
        <w:t>деле</w:t>
      </w:r>
      <w:r w:rsidR="00B22A50" w:rsidRPr="00B22A50">
        <w:t xml:space="preserve"> </w:t>
      </w:r>
      <w:r w:rsidRPr="00B22A50">
        <w:t>немало.</w:t>
      </w:r>
      <w:r w:rsidR="00B22A50" w:rsidRPr="00B22A50">
        <w:t xml:space="preserve"> </w:t>
      </w:r>
      <w:r w:rsidRPr="00B22A50">
        <w:t>Тем</w:t>
      </w:r>
      <w:r w:rsidR="00B22A50" w:rsidRPr="00B22A50">
        <w:t xml:space="preserve"> </w:t>
      </w:r>
      <w:r w:rsidRPr="00B22A50">
        <w:t>более</w:t>
      </w:r>
      <w:r w:rsidR="00B22A50" w:rsidRPr="00B22A50">
        <w:t xml:space="preserve"> </w:t>
      </w:r>
      <w:r w:rsidRPr="00B22A50">
        <w:t>если</w:t>
      </w:r>
      <w:r w:rsidR="00B22A50" w:rsidRPr="00B22A50">
        <w:t xml:space="preserve"> </w:t>
      </w:r>
      <w:r w:rsidRPr="00B22A50">
        <w:t>человек</w:t>
      </w:r>
      <w:r w:rsidR="00B22A50" w:rsidRPr="00B22A50">
        <w:t xml:space="preserve"> </w:t>
      </w:r>
      <w:r w:rsidRPr="00B22A50">
        <w:t>живет</w:t>
      </w:r>
      <w:r w:rsidR="00B22A50" w:rsidRPr="00B22A50">
        <w:t xml:space="preserve"> </w:t>
      </w:r>
      <w:r w:rsidRPr="00B22A50">
        <w:t>в</w:t>
      </w:r>
      <w:r w:rsidR="00B22A50" w:rsidRPr="00B22A50">
        <w:t xml:space="preserve"> </w:t>
      </w:r>
      <w:r w:rsidRPr="00B22A50">
        <w:t>отдаленном</w:t>
      </w:r>
      <w:r w:rsidR="00B22A50" w:rsidRPr="00B22A50">
        <w:t xml:space="preserve"> </w:t>
      </w:r>
      <w:r w:rsidRPr="00B22A50">
        <w:t>районе.</w:t>
      </w:r>
    </w:p>
    <w:p w14:paraId="71FF2044" w14:textId="77777777" w:rsidR="00AD1F69" w:rsidRPr="00B22A50" w:rsidRDefault="00730024" w:rsidP="00AD1F69">
      <w:hyperlink r:id="rId47" w:history="1">
        <w:r w:rsidR="00AD1F69" w:rsidRPr="00B22A50">
          <w:rPr>
            <w:rStyle w:val="a3"/>
          </w:rPr>
          <w:t>https://primpress.ru/article/115606</w:t>
        </w:r>
      </w:hyperlink>
      <w:r w:rsidR="00B22A50" w:rsidRPr="00B22A50">
        <w:t xml:space="preserve"> </w:t>
      </w:r>
    </w:p>
    <w:p w14:paraId="6385C13E" w14:textId="77777777" w:rsidR="00AD1F69" w:rsidRPr="00B22A50" w:rsidRDefault="00AD1F69" w:rsidP="00AD1F69">
      <w:pPr>
        <w:pStyle w:val="2"/>
      </w:pPr>
      <w:bookmarkStart w:id="127" w:name="_Toc176335890"/>
      <w:r w:rsidRPr="00B22A50">
        <w:t>PRIMPRESS</w:t>
      </w:r>
      <w:r w:rsidR="00B22A50" w:rsidRPr="00B22A50">
        <w:t xml:space="preserve"> </w:t>
      </w:r>
      <w:r w:rsidR="0072123C" w:rsidRPr="00B22A50">
        <w:t>(Владивосток)</w:t>
      </w:r>
      <w:r w:rsidRPr="00B22A50">
        <w:t>,</w:t>
      </w:r>
      <w:r w:rsidR="00B22A50" w:rsidRPr="00B22A50">
        <w:t xml:space="preserve"> </w:t>
      </w:r>
      <w:r w:rsidRPr="00B22A50">
        <w:t>03.09.2024,</w:t>
      </w:r>
      <w:r w:rsidR="00B22A50" w:rsidRPr="00B22A50">
        <w:t xml:space="preserve"> «</w:t>
      </w:r>
      <w:r w:rsidRPr="00B22A50">
        <w:t>Придет</w:t>
      </w:r>
      <w:r w:rsidR="00B22A50" w:rsidRPr="00B22A50">
        <w:t xml:space="preserve"> </w:t>
      </w:r>
      <w:r w:rsidRPr="00B22A50">
        <w:t>другая</w:t>
      </w:r>
      <w:r w:rsidR="00B22A50" w:rsidRPr="00B22A50">
        <w:t xml:space="preserve"> </w:t>
      </w:r>
      <w:r w:rsidRPr="00B22A50">
        <w:t>сумма</w:t>
      </w:r>
      <w:r w:rsidR="00B22A50" w:rsidRPr="00B22A50">
        <w:t>»</w:t>
      </w:r>
      <w:r w:rsidRPr="00B22A50">
        <w:t>.</w:t>
      </w:r>
      <w:r w:rsidR="00B22A50" w:rsidRPr="00B22A50">
        <w:t xml:space="preserve"> </w:t>
      </w:r>
      <w:r w:rsidRPr="00B22A50">
        <w:t>Всех,</w:t>
      </w:r>
      <w:r w:rsidR="00B22A50" w:rsidRPr="00B22A50">
        <w:t xml:space="preserve"> </w:t>
      </w:r>
      <w:r w:rsidRPr="00B22A50">
        <w:t>кто</w:t>
      </w:r>
      <w:r w:rsidR="00B22A50" w:rsidRPr="00B22A50">
        <w:t xml:space="preserve"> </w:t>
      </w:r>
      <w:r w:rsidRPr="00B22A50">
        <w:t>получает</w:t>
      </w:r>
      <w:r w:rsidR="00B22A50" w:rsidRPr="00B22A50">
        <w:t xml:space="preserve"> </w:t>
      </w:r>
      <w:r w:rsidRPr="00B22A50">
        <w:t>пенсию</w:t>
      </w:r>
      <w:r w:rsidR="00B22A50" w:rsidRPr="00B22A50">
        <w:t xml:space="preserve"> </w:t>
      </w:r>
      <w:r w:rsidRPr="00B22A50">
        <w:t>на</w:t>
      </w:r>
      <w:r w:rsidR="00B22A50" w:rsidRPr="00B22A50">
        <w:t xml:space="preserve"> </w:t>
      </w:r>
      <w:r w:rsidRPr="00B22A50">
        <w:t>банковскую</w:t>
      </w:r>
      <w:r w:rsidR="00B22A50" w:rsidRPr="00B22A50">
        <w:t xml:space="preserve"> </w:t>
      </w:r>
      <w:r w:rsidRPr="00B22A50">
        <w:t>карту,</w:t>
      </w:r>
      <w:r w:rsidR="00B22A50" w:rsidRPr="00B22A50">
        <w:t xml:space="preserve"> </w:t>
      </w:r>
      <w:r w:rsidRPr="00B22A50">
        <w:t>ждет</w:t>
      </w:r>
      <w:r w:rsidR="00B22A50" w:rsidRPr="00B22A50">
        <w:t xml:space="preserve"> </w:t>
      </w:r>
      <w:r w:rsidRPr="00B22A50">
        <w:t>сюрприз</w:t>
      </w:r>
      <w:r w:rsidR="00B22A50" w:rsidRPr="00B22A50">
        <w:t xml:space="preserve"> </w:t>
      </w:r>
      <w:r w:rsidRPr="00B22A50">
        <w:t>с</w:t>
      </w:r>
      <w:r w:rsidR="00B22A50" w:rsidRPr="00B22A50">
        <w:t xml:space="preserve"> </w:t>
      </w:r>
      <w:r w:rsidRPr="00B22A50">
        <w:t>4</w:t>
      </w:r>
      <w:r w:rsidR="00B22A50" w:rsidRPr="00B22A50">
        <w:t xml:space="preserve"> </w:t>
      </w:r>
      <w:r w:rsidRPr="00B22A50">
        <w:t>сентября</w:t>
      </w:r>
      <w:bookmarkEnd w:id="127"/>
    </w:p>
    <w:p w14:paraId="1D536122" w14:textId="77777777" w:rsidR="00AD1F69" w:rsidRPr="00B22A50" w:rsidRDefault="00AD1F69" w:rsidP="004B26FD">
      <w:pPr>
        <w:pStyle w:val="3"/>
      </w:pPr>
      <w:bookmarkStart w:id="128" w:name="_Toc176335891"/>
      <w:r w:rsidRPr="00B22A50">
        <w:t>Пенсионерам</w:t>
      </w:r>
      <w:r w:rsidR="00B22A50" w:rsidRPr="00B22A50">
        <w:t xml:space="preserve"> </w:t>
      </w:r>
      <w:r w:rsidRPr="00B22A50">
        <w:t>рассказали</w:t>
      </w:r>
      <w:r w:rsidR="00B22A50" w:rsidRPr="00B22A50">
        <w:t xml:space="preserve"> </w:t>
      </w:r>
      <w:r w:rsidRPr="00B22A50">
        <w:t>о</w:t>
      </w:r>
      <w:r w:rsidR="00B22A50" w:rsidRPr="00B22A50">
        <w:t xml:space="preserve"> </w:t>
      </w:r>
      <w:r w:rsidRPr="00B22A50">
        <w:t>новом</w:t>
      </w:r>
      <w:r w:rsidR="00B22A50" w:rsidRPr="00B22A50">
        <w:t xml:space="preserve"> </w:t>
      </w:r>
      <w:r w:rsidRPr="00B22A50">
        <w:t>сюрпризе,</w:t>
      </w:r>
      <w:r w:rsidR="00B22A50" w:rsidRPr="00B22A50">
        <w:t xml:space="preserve"> </w:t>
      </w:r>
      <w:r w:rsidRPr="00B22A50">
        <w:t>который</w:t>
      </w:r>
      <w:r w:rsidR="00B22A50" w:rsidRPr="00B22A50">
        <w:t xml:space="preserve"> </w:t>
      </w:r>
      <w:r w:rsidRPr="00B22A50">
        <w:t>коснется</w:t>
      </w:r>
      <w:r w:rsidR="00B22A50" w:rsidRPr="00B22A50">
        <w:t xml:space="preserve"> </w:t>
      </w:r>
      <w:r w:rsidRPr="00B22A50">
        <w:t>тех,</w:t>
      </w:r>
      <w:r w:rsidR="00B22A50" w:rsidRPr="00B22A50">
        <w:t xml:space="preserve"> </w:t>
      </w:r>
      <w:r w:rsidRPr="00B22A50">
        <w:t>кто</w:t>
      </w:r>
      <w:r w:rsidR="00B22A50" w:rsidRPr="00B22A50">
        <w:t xml:space="preserve"> </w:t>
      </w:r>
      <w:r w:rsidRPr="00B22A50">
        <w:t>получает</w:t>
      </w:r>
      <w:r w:rsidR="00B22A50" w:rsidRPr="00B22A50">
        <w:t xml:space="preserve"> </w:t>
      </w:r>
      <w:r w:rsidRPr="00B22A50">
        <w:t>свою</w:t>
      </w:r>
      <w:r w:rsidR="00B22A50" w:rsidRPr="00B22A50">
        <w:t xml:space="preserve"> </w:t>
      </w:r>
      <w:r w:rsidRPr="00B22A50">
        <w:t>выплату</w:t>
      </w:r>
      <w:r w:rsidR="00B22A50" w:rsidRPr="00B22A50">
        <w:t xml:space="preserve"> </w:t>
      </w:r>
      <w:r w:rsidRPr="00B22A50">
        <w:t>на</w:t>
      </w:r>
      <w:r w:rsidR="00B22A50" w:rsidRPr="00B22A50">
        <w:t xml:space="preserve"> </w:t>
      </w:r>
      <w:r w:rsidRPr="00B22A50">
        <w:t>банковскую</w:t>
      </w:r>
      <w:r w:rsidR="00B22A50" w:rsidRPr="00B22A50">
        <w:t xml:space="preserve"> </w:t>
      </w:r>
      <w:r w:rsidRPr="00B22A50">
        <w:t>карту.</w:t>
      </w:r>
      <w:r w:rsidR="00B22A50" w:rsidRPr="00B22A50">
        <w:t xml:space="preserve"> </w:t>
      </w:r>
      <w:r w:rsidRPr="00B22A50">
        <w:t>Уже</w:t>
      </w:r>
      <w:r w:rsidR="00B22A50" w:rsidRPr="00B22A50">
        <w:t xml:space="preserve"> </w:t>
      </w:r>
      <w:r w:rsidRPr="00B22A50">
        <w:t>с</w:t>
      </w:r>
      <w:r w:rsidR="00B22A50" w:rsidRPr="00B22A50">
        <w:t xml:space="preserve"> </w:t>
      </w:r>
      <w:r w:rsidRPr="00B22A50">
        <w:t>4</w:t>
      </w:r>
      <w:r w:rsidR="00B22A50" w:rsidRPr="00B22A50">
        <w:t xml:space="preserve"> </w:t>
      </w:r>
      <w:r w:rsidRPr="00B22A50">
        <w:t>сентября</w:t>
      </w:r>
      <w:r w:rsidR="00B22A50" w:rsidRPr="00B22A50">
        <w:t xml:space="preserve"> </w:t>
      </w:r>
      <w:r w:rsidRPr="00B22A50">
        <w:t>такие</w:t>
      </w:r>
      <w:r w:rsidR="00B22A50" w:rsidRPr="00B22A50">
        <w:t xml:space="preserve"> </w:t>
      </w:r>
      <w:r w:rsidRPr="00B22A50">
        <w:t>граждане</w:t>
      </w:r>
      <w:r w:rsidR="00B22A50" w:rsidRPr="00B22A50">
        <w:t xml:space="preserve"> </w:t>
      </w:r>
      <w:r w:rsidRPr="00B22A50">
        <w:t>столкнутся</w:t>
      </w:r>
      <w:r w:rsidR="00B22A50" w:rsidRPr="00B22A50">
        <w:t xml:space="preserve"> </w:t>
      </w:r>
      <w:r w:rsidRPr="00B22A50">
        <w:t>с</w:t>
      </w:r>
      <w:r w:rsidR="00B22A50" w:rsidRPr="00B22A50">
        <w:t xml:space="preserve"> </w:t>
      </w:r>
      <w:r w:rsidRPr="00B22A50">
        <w:t>новыми</w:t>
      </w:r>
      <w:r w:rsidR="00B22A50" w:rsidRPr="00B22A50">
        <w:t xml:space="preserve"> </w:t>
      </w:r>
      <w:r w:rsidRPr="00B22A50">
        <w:t>условиями</w:t>
      </w:r>
      <w:r w:rsidR="00B22A50" w:rsidRPr="00B22A50">
        <w:t xml:space="preserve"> </w:t>
      </w:r>
      <w:r w:rsidRPr="00B22A50">
        <w:t>от</w:t>
      </w:r>
      <w:r w:rsidR="00B22A50" w:rsidRPr="00B22A50">
        <w:t xml:space="preserve"> </w:t>
      </w:r>
      <w:r w:rsidRPr="00B22A50">
        <w:t>банков.</w:t>
      </w:r>
      <w:r w:rsidR="00B22A50" w:rsidRPr="00B22A50">
        <w:t xml:space="preserve"> </w:t>
      </w:r>
      <w:r w:rsidRPr="00B22A50">
        <w:t>И</w:t>
      </w:r>
      <w:r w:rsidR="00B22A50" w:rsidRPr="00B22A50">
        <w:t xml:space="preserve"> </w:t>
      </w:r>
      <w:r w:rsidRPr="00B22A50">
        <w:t>им</w:t>
      </w:r>
      <w:r w:rsidR="00B22A50" w:rsidRPr="00B22A50">
        <w:t xml:space="preserve"> </w:t>
      </w:r>
      <w:r w:rsidRPr="00B22A50">
        <w:t>будут</w:t>
      </w:r>
      <w:r w:rsidR="00B22A50" w:rsidRPr="00B22A50">
        <w:t xml:space="preserve"> </w:t>
      </w:r>
      <w:r w:rsidRPr="00B22A50">
        <w:t>приходить</w:t>
      </w:r>
      <w:r w:rsidR="00B22A50" w:rsidRPr="00B22A50">
        <w:t xml:space="preserve"> </w:t>
      </w:r>
      <w:r w:rsidRPr="00B22A50">
        <w:t>уже</w:t>
      </w:r>
      <w:r w:rsidR="00B22A50" w:rsidRPr="00B22A50">
        <w:t xml:space="preserve"> </w:t>
      </w:r>
      <w:r w:rsidRPr="00B22A50">
        <w:t>другие</w:t>
      </w:r>
      <w:r w:rsidR="00B22A50" w:rsidRPr="00B22A50">
        <w:t xml:space="preserve"> </w:t>
      </w:r>
      <w:r w:rsidRPr="00B22A50">
        <w:t>суммы</w:t>
      </w:r>
      <w:r w:rsidR="00B22A50" w:rsidRPr="00B22A50">
        <w:t xml:space="preserve"> </w:t>
      </w:r>
      <w:r w:rsidRPr="00B22A50">
        <w:t>на</w:t>
      </w:r>
      <w:r w:rsidR="00B22A50" w:rsidRPr="00B22A50">
        <w:t xml:space="preserve"> </w:t>
      </w:r>
      <w:r w:rsidRPr="00B22A50">
        <w:t>счет.</w:t>
      </w:r>
      <w:r w:rsidR="00B22A50" w:rsidRPr="00B22A50">
        <w:t xml:space="preserve"> </w:t>
      </w:r>
      <w:r w:rsidRPr="00B22A50">
        <w:t>Об</w:t>
      </w:r>
      <w:r w:rsidR="00B22A50" w:rsidRPr="00B22A50">
        <w:t xml:space="preserve"> </w:t>
      </w:r>
      <w:r w:rsidRPr="00B22A50">
        <w:t>этом</w:t>
      </w:r>
      <w:r w:rsidR="00B22A50" w:rsidRPr="00B22A50">
        <w:t xml:space="preserve"> </w:t>
      </w:r>
      <w:r w:rsidRPr="00B22A50">
        <w:t>рассказал</w:t>
      </w:r>
      <w:r w:rsidR="00B22A50" w:rsidRPr="00B22A50">
        <w:t xml:space="preserve"> </w:t>
      </w:r>
      <w:r w:rsidRPr="00B22A50">
        <w:t>финансовый</w:t>
      </w:r>
      <w:r w:rsidR="00B22A50" w:rsidRPr="00B22A50">
        <w:t xml:space="preserve"> </w:t>
      </w:r>
      <w:r w:rsidRPr="00B22A50">
        <w:t>эксперт</w:t>
      </w:r>
      <w:r w:rsidR="00B22A50" w:rsidRPr="00B22A50">
        <w:t xml:space="preserve"> </w:t>
      </w:r>
      <w:r w:rsidRPr="00B22A50">
        <w:t>Валерий</w:t>
      </w:r>
      <w:r w:rsidR="00B22A50" w:rsidRPr="00B22A50">
        <w:t xml:space="preserve"> </w:t>
      </w:r>
      <w:r w:rsidRPr="00B22A50">
        <w:t>Попов,</w:t>
      </w:r>
      <w:r w:rsidR="00B22A50" w:rsidRPr="00B22A50">
        <w:t xml:space="preserve"> </w:t>
      </w:r>
      <w:r w:rsidRPr="00B22A50">
        <w:t>сообщает</w:t>
      </w:r>
      <w:r w:rsidR="00B22A50" w:rsidRPr="00B22A50">
        <w:t xml:space="preserve"> </w:t>
      </w:r>
      <w:r w:rsidRPr="00B22A50">
        <w:t>PRIMPRESS.</w:t>
      </w:r>
      <w:bookmarkEnd w:id="128"/>
    </w:p>
    <w:p w14:paraId="22C227A0" w14:textId="77777777" w:rsidR="00AD1F69" w:rsidRPr="00B22A50" w:rsidRDefault="00AD1F69" w:rsidP="00AD1F69">
      <w:r w:rsidRPr="00B22A50">
        <w:t>По</w:t>
      </w:r>
      <w:r w:rsidR="00B22A50" w:rsidRPr="00B22A50">
        <w:t xml:space="preserve"> </w:t>
      </w:r>
      <w:r w:rsidRPr="00B22A50">
        <w:t>его</w:t>
      </w:r>
      <w:r w:rsidR="00B22A50" w:rsidRPr="00B22A50">
        <w:t xml:space="preserve"> </w:t>
      </w:r>
      <w:r w:rsidRPr="00B22A50">
        <w:t>словам,</w:t>
      </w:r>
      <w:r w:rsidR="00B22A50" w:rsidRPr="00B22A50">
        <w:t xml:space="preserve"> </w:t>
      </w:r>
      <w:r w:rsidRPr="00B22A50">
        <w:t>новые</w:t>
      </w:r>
      <w:r w:rsidR="00B22A50" w:rsidRPr="00B22A50">
        <w:t xml:space="preserve"> </w:t>
      </w:r>
      <w:r w:rsidRPr="00B22A50">
        <w:t>условия</w:t>
      </w:r>
      <w:r w:rsidR="00B22A50" w:rsidRPr="00B22A50">
        <w:t xml:space="preserve"> </w:t>
      </w:r>
      <w:r w:rsidRPr="00B22A50">
        <w:t>коснутся</w:t>
      </w:r>
      <w:r w:rsidR="00B22A50" w:rsidRPr="00B22A50">
        <w:t xml:space="preserve"> </w:t>
      </w:r>
      <w:r w:rsidRPr="00B22A50">
        <w:t>тех</w:t>
      </w:r>
      <w:r w:rsidR="00B22A50" w:rsidRPr="00B22A50">
        <w:t xml:space="preserve"> </w:t>
      </w:r>
      <w:r w:rsidRPr="00B22A50">
        <w:t>денег,</w:t>
      </w:r>
      <w:r w:rsidR="00B22A50" w:rsidRPr="00B22A50">
        <w:t xml:space="preserve"> </w:t>
      </w:r>
      <w:r w:rsidRPr="00B22A50">
        <w:t>которые</w:t>
      </w:r>
      <w:r w:rsidR="00B22A50" w:rsidRPr="00B22A50">
        <w:t xml:space="preserve"> </w:t>
      </w:r>
      <w:r w:rsidRPr="00B22A50">
        <w:t>начисляются</w:t>
      </w:r>
      <w:r w:rsidR="00B22A50" w:rsidRPr="00B22A50">
        <w:t xml:space="preserve"> </w:t>
      </w:r>
      <w:r w:rsidRPr="00B22A50">
        <w:t>людям</w:t>
      </w:r>
      <w:r w:rsidR="00B22A50" w:rsidRPr="00B22A50">
        <w:t xml:space="preserve"> </w:t>
      </w:r>
      <w:r w:rsidRPr="00B22A50">
        <w:t>на</w:t>
      </w:r>
      <w:r w:rsidR="00B22A50" w:rsidRPr="00B22A50">
        <w:t xml:space="preserve"> </w:t>
      </w:r>
      <w:r w:rsidRPr="00B22A50">
        <w:t>остаток</w:t>
      </w:r>
      <w:r w:rsidR="00B22A50" w:rsidRPr="00B22A50">
        <w:t xml:space="preserve"> </w:t>
      </w:r>
      <w:r w:rsidRPr="00B22A50">
        <w:t>по</w:t>
      </w:r>
      <w:r w:rsidR="00B22A50" w:rsidRPr="00B22A50">
        <w:t xml:space="preserve"> </w:t>
      </w:r>
      <w:r w:rsidRPr="00B22A50">
        <w:t>счету</w:t>
      </w:r>
      <w:r w:rsidR="00B22A50" w:rsidRPr="00B22A50">
        <w:t xml:space="preserve"> </w:t>
      </w:r>
      <w:r w:rsidRPr="00B22A50">
        <w:t>на</w:t>
      </w:r>
      <w:r w:rsidR="00B22A50" w:rsidRPr="00B22A50">
        <w:t xml:space="preserve"> </w:t>
      </w:r>
      <w:r w:rsidRPr="00B22A50">
        <w:t>банковских</w:t>
      </w:r>
      <w:r w:rsidR="00B22A50" w:rsidRPr="00B22A50">
        <w:t xml:space="preserve"> </w:t>
      </w:r>
      <w:r w:rsidRPr="00B22A50">
        <w:t>картах.</w:t>
      </w:r>
      <w:r w:rsidR="00B22A50" w:rsidRPr="00B22A50">
        <w:t xml:space="preserve"> </w:t>
      </w:r>
      <w:r w:rsidRPr="00B22A50">
        <w:t>В</w:t>
      </w:r>
      <w:r w:rsidR="00B22A50" w:rsidRPr="00B22A50">
        <w:t xml:space="preserve"> </w:t>
      </w:r>
      <w:r w:rsidRPr="00B22A50">
        <w:t>последнее</w:t>
      </w:r>
      <w:r w:rsidR="00B22A50" w:rsidRPr="00B22A50">
        <w:t xml:space="preserve"> </w:t>
      </w:r>
      <w:r w:rsidRPr="00B22A50">
        <w:t>время</w:t>
      </w:r>
      <w:r w:rsidR="00B22A50" w:rsidRPr="00B22A50">
        <w:t xml:space="preserve"> </w:t>
      </w:r>
      <w:r w:rsidRPr="00B22A50">
        <w:t>банки</w:t>
      </w:r>
      <w:r w:rsidR="00B22A50" w:rsidRPr="00B22A50">
        <w:t xml:space="preserve"> </w:t>
      </w:r>
      <w:r w:rsidRPr="00B22A50">
        <w:t>начали</w:t>
      </w:r>
      <w:r w:rsidR="00B22A50" w:rsidRPr="00B22A50">
        <w:t xml:space="preserve"> </w:t>
      </w:r>
      <w:r w:rsidRPr="00B22A50">
        <w:t>вносить</w:t>
      </w:r>
      <w:r w:rsidR="00B22A50" w:rsidRPr="00B22A50">
        <w:t xml:space="preserve"> </w:t>
      </w:r>
      <w:r w:rsidRPr="00B22A50">
        <w:t>изменения</w:t>
      </w:r>
      <w:r w:rsidR="00B22A50" w:rsidRPr="00B22A50">
        <w:t xml:space="preserve"> </w:t>
      </w:r>
      <w:r w:rsidRPr="00B22A50">
        <w:t>в</w:t>
      </w:r>
      <w:r w:rsidR="00B22A50" w:rsidRPr="00B22A50">
        <w:t xml:space="preserve"> </w:t>
      </w:r>
      <w:r w:rsidRPr="00B22A50">
        <w:t>этот</w:t>
      </w:r>
      <w:r w:rsidR="00B22A50" w:rsidRPr="00B22A50">
        <w:t xml:space="preserve"> </w:t>
      </w:r>
      <w:r w:rsidRPr="00B22A50">
        <w:t>процесс.</w:t>
      </w:r>
      <w:r w:rsidR="00B22A50" w:rsidRPr="00B22A50">
        <w:t xml:space="preserve"> </w:t>
      </w:r>
      <w:r w:rsidRPr="00B22A50">
        <w:t>И</w:t>
      </w:r>
      <w:r w:rsidR="00B22A50" w:rsidRPr="00B22A50">
        <w:t xml:space="preserve"> </w:t>
      </w:r>
      <w:r w:rsidRPr="00B22A50">
        <w:t>в</w:t>
      </w:r>
      <w:r w:rsidR="00B22A50" w:rsidRPr="00B22A50">
        <w:t xml:space="preserve"> </w:t>
      </w:r>
      <w:r w:rsidRPr="00B22A50">
        <w:t>первую</w:t>
      </w:r>
      <w:r w:rsidR="00B22A50" w:rsidRPr="00B22A50">
        <w:t xml:space="preserve"> </w:t>
      </w:r>
      <w:r w:rsidRPr="00B22A50">
        <w:t>очередь</w:t>
      </w:r>
      <w:r w:rsidR="00B22A50" w:rsidRPr="00B22A50">
        <w:t xml:space="preserve"> </w:t>
      </w:r>
      <w:r w:rsidRPr="00B22A50">
        <w:t>это</w:t>
      </w:r>
      <w:r w:rsidR="00B22A50" w:rsidRPr="00B22A50">
        <w:t xml:space="preserve"> </w:t>
      </w:r>
      <w:r w:rsidRPr="00B22A50">
        <w:t>касается</w:t>
      </w:r>
      <w:r w:rsidR="00B22A50" w:rsidRPr="00B22A50">
        <w:t xml:space="preserve"> </w:t>
      </w:r>
      <w:r w:rsidRPr="00B22A50">
        <w:t>пенсионеров,</w:t>
      </w:r>
      <w:r w:rsidR="00B22A50" w:rsidRPr="00B22A50">
        <w:t xml:space="preserve"> </w:t>
      </w:r>
      <w:r w:rsidRPr="00B22A50">
        <w:t>которые</w:t>
      </w:r>
      <w:r w:rsidR="00B22A50" w:rsidRPr="00B22A50">
        <w:t xml:space="preserve"> </w:t>
      </w:r>
      <w:r w:rsidRPr="00B22A50">
        <w:t>получают</w:t>
      </w:r>
      <w:r w:rsidR="00B22A50" w:rsidRPr="00B22A50">
        <w:t xml:space="preserve"> </w:t>
      </w:r>
      <w:r w:rsidRPr="00B22A50">
        <w:t>свои</w:t>
      </w:r>
      <w:r w:rsidR="00B22A50" w:rsidRPr="00B22A50">
        <w:t xml:space="preserve"> </w:t>
      </w:r>
      <w:r w:rsidRPr="00B22A50">
        <w:t>пенсии</w:t>
      </w:r>
      <w:r w:rsidR="00B22A50" w:rsidRPr="00B22A50">
        <w:t xml:space="preserve"> </w:t>
      </w:r>
      <w:r w:rsidRPr="00B22A50">
        <w:t>на</w:t>
      </w:r>
      <w:r w:rsidR="00B22A50" w:rsidRPr="00B22A50">
        <w:t xml:space="preserve"> </w:t>
      </w:r>
      <w:r w:rsidRPr="00B22A50">
        <w:t>карточки.</w:t>
      </w:r>
    </w:p>
    <w:p w14:paraId="0D76E98A" w14:textId="77777777" w:rsidR="00AD1F69" w:rsidRPr="00B22A50" w:rsidRDefault="00B22A50" w:rsidP="00AD1F69">
      <w:r w:rsidRPr="00B22A50">
        <w:t>«</w:t>
      </w:r>
      <w:r w:rsidR="00AD1F69" w:rsidRPr="00B22A50">
        <w:t>Если</w:t>
      </w:r>
      <w:r w:rsidRPr="00B22A50">
        <w:t xml:space="preserve"> </w:t>
      </w:r>
      <w:r w:rsidR="00AD1F69" w:rsidRPr="00B22A50">
        <w:t>пенсионер</w:t>
      </w:r>
      <w:r w:rsidRPr="00B22A50">
        <w:t xml:space="preserve"> </w:t>
      </w:r>
      <w:r w:rsidR="00AD1F69" w:rsidRPr="00B22A50">
        <w:t>не</w:t>
      </w:r>
      <w:r w:rsidRPr="00B22A50">
        <w:t xml:space="preserve"> </w:t>
      </w:r>
      <w:r w:rsidR="00AD1F69" w:rsidRPr="00B22A50">
        <w:t>снимает</w:t>
      </w:r>
      <w:r w:rsidRPr="00B22A50">
        <w:t xml:space="preserve"> </w:t>
      </w:r>
      <w:r w:rsidR="00AD1F69" w:rsidRPr="00B22A50">
        <w:t>всю</w:t>
      </w:r>
      <w:r w:rsidRPr="00B22A50">
        <w:t xml:space="preserve"> </w:t>
      </w:r>
      <w:r w:rsidR="00AD1F69" w:rsidRPr="00B22A50">
        <w:t>пенсию</w:t>
      </w:r>
      <w:r w:rsidRPr="00B22A50">
        <w:t xml:space="preserve"> </w:t>
      </w:r>
      <w:r w:rsidR="00AD1F69" w:rsidRPr="00B22A50">
        <w:t>с</w:t>
      </w:r>
      <w:r w:rsidRPr="00B22A50">
        <w:t xml:space="preserve"> </w:t>
      </w:r>
      <w:r w:rsidR="00AD1F69" w:rsidRPr="00B22A50">
        <w:t>карты</w:t>
      </w:r>
      <w:r w:rsidRPr="00B22A50">
        <w:t xml:space="preserve"> </w:t>
      </w:r>
      <w:r w:rsidR="00AD1F69" w:rsidRPr="00B22A50">
        <w:t>сразу,</w:t>
      </w:r>
      <w:r w:rsidRPr="00B22A50">
        <w:t xml:space="preserve"> </w:t>
      </w:r>
      <w:r w:rsidR="00AD1F69" w:rsidRPr="00B22A50">
        <w:t>а</w:t>
      </w:r>
      <w:r w:rsidRPr="00B22A50">
        <w:t xml:space="preserve"> </w:t>
      </w:r>
      <w:r w:rsidR="00AD1F69" w:rsidRPr="00B22A50">
        <w:t>оставляет</w:t>
      </w:r>
      <w:r w:rsidRPr="00B22A50">
        <w:t xml:space="preserve"> </w:t>
      </w:r>
      <w:r w:rsidR="00AD1F69" w:rsidRPr="00B22A50">
        <w:t>какую-то</w:t>
      </w:r>
      <w:r w:rsidRPr="00B22A50">
        <w:t xml:space="preserve"> </w:t>
      </w:r>
      <w:r w:rsidR="00AD1F69" w:rsidRPr="00B22A50">
        <w:t>сумму</w:t>
      </w:r>
      <w:r w:rsidRPr="00B22A50">
        <w:t xml:space="preserve"> </w:t>
      </w:r>
      <w:r w:rsidR="00AD1F69" w:rsidRPr="00B22A50">
        <w:t>на</w:t>
      </w:r>
      <w:r w:rsidRPr="00B22A50">
        <w:t xml:space="preserve"> </w:t>
      </w:r>
      <w:r w:rsidR="00AD1F69" w:rsidRPr="00B22A50">
        <w:t>счету,</w:t>
      </w:r>
      <w:r w:rsidRPr="00B22A50">
        <w:t xml:space="preserve"> </w:t>
      </w:r>
      <w:r w:rsidR="00AD1F69" w:rsidRPr="00B22A50">
        <w:t>то</w:t>
      </w:r>
      <w:r w:rsidRPr="00B22A50">
        <w:t xml:space="preserve"> </w:t>
      </w:r>
      <w:r w:rsidR="00AD1F69" w:rsidRPr="00B22A50">
        <w:t>на</w:t>
      </w:r>
      <w:r w:rsidRPr="00B22A50">
        <w:t xml:space="preserve"> </w:t>
      </w:r>
      <w:r w:rsidR="00AD1F69" w:rsidRPr="00B22A50">
        <w:t>нее</w:t>
      </w:r>
      <w:r w:rsidRPr="00B22A50">
        <w:t xml:space="preserve"> </w:t>
      </w:r>
      <w:r w:rsidR="00AD1F69" w:rsidRPr="00B22A50">
        <w:t>банк</w:t>
      </w:r>
      <w:r w:rsidRPr="00B22A50">
        <w:t xml:space="preserve"> </w:t>
      </w:r>
      <w:r w:rsidR="00AD1F69" w:rsidRPr="00B22A50">
        <w:t>начисляет</w:t>
      </w:r>
      <w:r w:rsidRPr="00B22A50">
        <w:t xml:space="preserve"> </w:t>
      </w:r>
      <w:r w:rsidR="00AD1F69" w:rsidRPr="00B22A50">
        <w:t>определенный</w:t>
      </w:r>
      <w:r w:rsidRPr="00B22A50">
        <w:t xml:space="preserve"> </w:t>
      </w:r>
      <w:r w:rsidR="00AD1F69" w:rsidRPr="00B22A50">
        <w:t>процент.</w:t>
      </w:r>
      <w:r w:rsidRPr="00B22A50">
        <w:t xml:space="preserve"> </w:t>
      </w:r>
      <w:r w:rsidR="00AD1F69" w:rsidRPr="00B22A50">
        <w:t>По</w:t>
      </w:r>
      <w:r w:rsidRPr="00B22A50">
        <w:t xml:space="preserve"> </w:t>
      </w:r>
      <w:r w:rsidR="00AD1F69" w:rsidRPr="00B22A50">
        <w:t>сути</w:t>
      </w:r>
      <w:r w:rsidRPr="00B22A50">
        <w:t xml:space="preserve"> </w:t>
      </w:r>
      <w:r w:rsidR="00AD1F69" w:rsidRPr="00B22A50">
        <w:t>это</w:t>
      </w:r>
      <w:r w:rsidRPr="00B22A50">
        <w:t xml:space="preserve"> </w:t>
      </w:r>
      <w:r w:rsidR="00AD1F69" w:rsidRPr="00B22A50">
        <w:t>работает</w:t>
      </w:r>
      <w:r w:rsidRPr="00B22A50">
        <w:t xml:space="preserve"> </w:t>
      </w:r>
      <w:r w:rsidR="00AD1F69" w:rsidRPr="00B22A50">
        <w:t>как</w:t>
      </w:r>
      <w:r w:rsidRPr="00B22A50">
        <w:t xml:space="preserve"> </w:t>
      </w:r>
      <w:r w:rsidR="00AD1F69" w:rsidRPr="00B22A50">
        <w:t>вклад</w:t>
      </w:r>
      <w:r w:rsidRPr="00B22A50">
        <w:t xml:space="preserve"> </w:t>
      </w:r>
      <w:r w:rsidR="00AD1F69" w:rsidRPr="00B22A50">
        <w:t>или</w:t>
      </w:r>
      <w:r w:rsidRPr="00B22A50">
        <w:t xml:space="preserve"> </w:t>
      </w:r>
      <w:r w:rsidR="00AD1F69" w:rsidRPr="00B22A50">
        <w:t>накопительный</w:t>
      </w:r>
      <w:r w:rsidRPr="00B22A50">
        <w:t xml:space="preserve"> </w:t>
      </w:r>
      <w:r w:rsidR="00AD1F69" w:rsidRPr="00B22A50">
        <w:t>счет,</w:t>
      </w:r>
      <w:r w:rsidRPr="00B22A50">
        <w:t xml:space="preserve"> </w:t>
      </w:r>
      <w:r w:rsidR="00AD1F69" w:rsidRPr="00B22A50">
        <w:t>только</w:t>
      </w:r>
      <w:r w:rsidRPr="00B22A50">
        <w:t xml:space="preserve"> </w:t>
      </w:r>
      <w:r w:rsidR="00AD1F69" w:rsidRPr="00B22A50">
        <w:t>деньгами</w:t>
      </w:r>
      <w:r w:rsidRPr="00B22A50">
        <w:t xml:space="preserve"> </w:t>
      </w:r>
      <w:r w:rsidR="00AD1F69" w:rsidRPr="00B22A50">
        <w:t>можно</w:t>
      </w:r>
      <w:r w:rsidRPr="00B22A50">
        <w:t xml:space="preserve"> </w:t>
      </w:r>
      <w:r w:rsidR="00AD1F69" w:rsidRPr="00B22A50">
        <w:t>пользоваться</w:t>
      </w:r>
      <w:r w:rsidRPr="00B22A50">
        <w:t xml:space="preserve"> </w:t>
      </w:r>
      <w:r w:rsidR="00AD1F69" w:rsidRPr="00B22A50">
        <w:t>без</w:t>
      </w:r>
      <w:r w:rsidRPr="00B22A50">
        <w:t xml:space="preserve"> </w:t>
      </w:r>
      <w:r w:rsidR="00AD1F69" w:rsidRPr="00B22A50">
        <w:t>ограничений.</w:t>
      </w:r>
      <w:r w:rsidRPr="00B22A50">
        <w:t xml:space="preserve"> </w:t>
      </w:r>
      <w:r w:rsidR="00AD1F69" w:rsidRPr="00B22A50">
        <w:t>И</w:t>
      </w:r>
      <w:r w:rsidRPr="00B22A50">
        <w:t xml:space="preserve"> </w:t>
      </w:r>
      <w:r w:rsidR="00AD1F69" w:rsidRPr="00B22A50">
        <w:t>многие</w:t>
      </w:r>
      <w:r w:rsidRPr="00B22A50">
        <w:t xml:space="preserve"> </w:t>
      </w:r>
      <w:r w:rsidR="00AD1F69" w:rsidRPr="00B22A50">
        <w:t>финансовые</w:t>
      </w:r>
      <w:r w:rsidRPr="00B22A50">
        <w:t xml:space="preserve"> </w:t>
      </w:r>
      <w:r w:rsidR="00AD1F69" w:rsidRPr="00B22A50">
        <w:t>учреждения</w:t>
      </w:r>
      <w:r w:rsidRPr="00B22A50">
        <w:t xml:space="preserve"> </w:t>
      </w:r>
      <w:r w:rsidR="00AD1F69" w:rsidRPr="00B22A50">
        <w:t>предлагают</w:t>
      </w:r>
      <w:r w:rsidRPr="00B22A50">
        <w:t xml:space="preserve"> </w:t>
      </w:r>
      <w:r w:rsidR="00AD1F69" w:rsidRPr="00B22A50">
        <w:t>очень</w:t>
      </w:r>
      <w:r w:rsidRPr="00B22A50">
        <w:t xml:space="preserve"> </w:t>
      </w:r>
      <w:r w:rsidR="00AD1F69" w:rsidRPr="00B22A50">
        <w:t>выгодные</w:t>
      </w:r>
      <w:r w:rsidRPr="00B22A50">
        <w:t xml:space="preserve"> </w:t>
      </w:r>
      <w:r w:rsidR="00AD1F69" w:rsidRPr="00B22A50">
        <w:t>варианты.</w:t>
      </w:r>
      <w:r w:rsidRPr="00B22A50">
        <w:t xml:space="preserve"> </w:t>
      </w:r>
      <w:r w:rsidR="00AD1F69" w:rsidRPr="00B22A50">
        <w:t>А</w:t>
      </w:r>
      <w:r w:rsidRPr="00B22A50">
        <w:t xml:space="preserve"> </w:t>
      </w:r>
      <w:r w:rsidR="00AD1F69" w:rsidRPr="00B22A50">
        <w:t>некоторые</w:t>
      </w:r>
      <w:r w:rsidRPr="00B22A50">
        <w:t xml:space="preserve"> </w:t>
      </w:r>
      <w:r w:rsidR="00AD1F69" w:rsidRPr="00B22A50">
        <w:t>даже</w:t>
      </w:r>
      <w:r w:rsidRPr="00B22A50">
        <w:t xml:space="preserve"> </w:t>
      </w:r>
      <w:r w:rsidR="00AD1F69" w:rsidRPr="00B22A50">
        <w:t>стали</w:t>
      </w:r>
      <w:r w:rsidRPr="00B22A50">
        <w:t xml:space="preserve"> </w:t>
      </w:r>
      <w:r w:rsidR="00AD1F69" w:rsidRPr="00B22A50">
        <w:t>повышать</w:t>
      </w:r>
      <w:r w:rsidRPr="00B22A50">
        <w:t xml:space="preserve"> </w:t>
      </w:r>
      <w:r w:rsidR="00AD1F69" w:rsidRPr="00B22A50">
        <w:t>ставки</w:t>
      </w:r>
      <w:r w:rsidRPr="00B22A50">
        <w:t xml:space="preserve"> </w:t>
      </w:r>
      <w:r w:rsidR="00AD1F69" w:rsidRPr="00B22A50">
        <w:t>начиная</w:t>
      </w:r>
      <w:r w:rsidRPr="00B22A50">
        <w:t xml:space="preserve"> </w:t>
      </w:r>
      <w:r w:rsidR="00AD1F69" w:rsidRPr="00B22A50">
        <w:t>с</w:t>
      </w:r>
      <w:r w:rsidRPr="00B22A50">
        <w:t xml:space="preserve"> </w:t>
      </w:r>
      <w:r w:rsidR="00AD1F69" w:rsidRPr="00B22A50">
        <w:t>сентября</w:t>
      </w:r>
      <w:r w:rsidRPr="00B22A50">
        <w:t>»</w:t>
      </w:r>
      <w:r w:rsidR="00AD1F69" w:rsidRPr="00B22A50">
        <w:t>,</w:t>
      </w:r>
      <w:r w:rsidRPr="00B22A50">
        <w:t xml:space="preserve"> </w:t>
      </w:r>
      <w:r w:rsidR="004B26FD">
        <w:t>-</w:t>
      </w:r>
      <w:r w:rsidRPr="00B22A50">
        <w:t xml:space="preserve"> </w:t>
      </w:r>
      <w:r w:rsidR="00AD1F69" w:rsidRPr="00B22A50">
        <w:t>пояснил</w:t>
      </w:r>
      <w:r w:rsidRPr="00B22A50">
        <w:t xml:space="preserve"> </w:t>
      </w:r>
      <w:r w:rsidR="00AD1F69" w:rsidRPr="00B22A50">
        <w:t>Попов.</w:t>
      </w:r>
    </w:p>
    <w:p w14:paraId="25EA0064" w14:textId="77777777" w:rsidR="00AD1F69" w:rsidRPr="00B22A50" w:rsidRDefault="00AD1F69" w:rsidP="00AD1F69">
      <w:r w:rsidRPr="00B22A50">
        <w:t>Так,</w:t>
      </w:r>
      <w:r w:rsidR="00B22A50" w:rsidRPr="00B22A50">
        <w:t xml:space="preserve"> </w:t>
      </w:r>
      <w:r w:rsidRPr="00B22A50">
        <w:t>один</w:t>
      </w:r>
      <w:r w:rsidR="00B22A50" w:rsidRPr="00B22A50">
        <w:t xml:space="preserve"> </w:t>
      </w:r>
      <w:r w:rsidRPr="00B22A50">
        <w:t>из</w:t>
      </w:r>
      <w:r w:rsidR="00B22A50" w:rsidRPr="00B22A50">
        <w:t xml:space="preserve"> </w:t>
      </w:r>
      <w:r w:rsidRPr="00B22A50">
        <w:t>крупных</w:t>
      </w:r>
      <w:r w:rsidR="00B22A50" w:rsidRPr="00B22A50">
        <w:t xml:space="preserve"> </w:t>
      </w:r>
      <w:r w:rsidRPr="00B22A50">
        <w:t>российских</w:t>
      </w:r>
      <w:r w:rsidR="00B22A50" w:rsidRPr="00B22A50">
        <w:t xml:space="preserve"> </w:t>
      </w:r>
      <w:r w:rsidRPr="00B22A50">
        <w:t>банков,</w:t>
      </w:r>
      <w:r w:rsidR="00B22A50" w:rsidRPr="00B22A50">
        <w:t xml:space="preserve"> </w:t>
      </w:r>
      <w:r w:rsidRPr="00B22A50">
        <w:t>по</w:t>
      </w:r>
      <w:r w:rsidR="00B22A50" w:rsidRPr="00B22A50">
        <w:t xml:space="preserve"> </w:t>
      </w:r>
      <w:r w:rsidRPr="00B22A50">
        <w:t>его</w:t>
      </w:r>
      <w:r w:rsidR="00B22A50" w:rsidRPr="00B22A50">
        <w:t xml:space="preserve"> </w:t>
      </w:r>
      <w:r w:rsidRPr="00B22A50">
        <w:t>словам,</w:t>
      </w:r>
      <w:r w:rsidR="00B22A50" w:rsidRPr="00B22A50">
        <w:t xml:space="preserve"> </w:t>
      </w:r>
      <w:r w:rsidRPr="00B22A50">
        <w:t>с</w:t>
      </w:r>
      <w:r w:rsidR="00B22A50" w:rsidRPr="00B22A50">
        <w:t xml:space="preserve"> </w:t>
      </w:r>
      <w:r w:rsidRPr="00B22A50">
        <w:t>4</w:t>
      </w:r>
      <w:r w:rsidR="00B22A50" w:rsidRPr="00B22A50">
        <w:t xml:space="preserve"> </w:t>
      </w:r>
      <w:r w:rsidRPr="00B22A50">
        <w:t>сентября</w:t>
      </w:r>
      <w:r w:rsidR="00B22A50" w:rsidRPr="00B22A50">
        <w:t xml:space="preserve"> </w:t>
      </w:r>
      <w:r w:rsidRPr="00B22A50">
        <w:t>увеличил</w:t>
      </w:r>
      <w:r w:rsidR="00B22A50" w:rsidRPr="00B22A50">
        <w:t xml:space="preserve"> </w:t>
      </w:r>
      <w:r w:rsidRPr="00B22A50">
        <w:t>ставку</w:t>
      </w:r>
      <w:r w:rsidR="00B22A50" w:rsidRPr="00B22A50">
        <w:t xml:space="preserve"> </w:t>
      </w:r>
      <w:r w:rsidRPr="00B22A50">
        <w:t>начисления</w:t>
      </w:r>
      <w:r w:rsidR="00B22A50" w:rsidRPr="00B22A50">
        <w:t xml:space="preserve"> </w:t>
      </w:r>
      <w:r w:rsidRPr="00B22A50">
        <w:t>процентов</w:t>
      </w:r>
      <w:r w:rsidR="00B22A50" w:rsidRPr="00B22A50">
        <w:t xml:space="preserve"> </w:t>
      </w:r>
      <w:r w:rsidRPr="00B22A50">
        <w:t>на</w:t>
      </w:r>
      <w:r w:rsidR="00B22A50" w:rsidRPr="00B22A50">
        <w:t xml:space="preserve"> </w:t>
      </w:r>
      <w:r w:rsidRPr="00B22A50">
        <w:t>остаток</w:t>
      </w:r>
      <w:r w:rsidR="00B22A50" w:rsidRPr="00B22A50">
        <w:t xml:space="preserve"> </w:t>
      </w:r>
      <w:r w:rsidRPr="00B22A50">
        <w:t>по</w:t>
      </w:r>
      <w:r w:rsidR="00B22A50" w:rsidRPr="00B22A50">
        <w:t xml:space="preserve"> </w:t>
      </w:r>
      <w:r w:rsidRPr="00B22A50">
        <w:t>счету</w:t>
      </w:r>
      <w:r w:rsidR="00B22A50" w:rsidRPr="00B22A50">
        <w:t xml:space="preserve"> </w:t>
      </w:r>
      <w:r w:rsidRPr="00B22A50">
        <w:t>до</w:t>
      </w:r>
      <w:r w:rsidR="00B22A50" w:rsidRPr="00B22A50">
        <w:t xml:space="preserve"> </w:t>
      </w:r>
      <w:r w:rsidRPr="00B22A50">
        <w:t>16</w:t>
      </w:r>
      <w:r w:rsidR="00B22A50" w:rsidRPr="00B22A50">
        <w:t xml:space="preserve"> </w:t>
      </w:r>
      <w:r w:rsidRPr="00B22A50">
        <w:t>процентов</w:t>
      </w:r>
      <w:r w:rsidR="00B22A50" w:rsidRPr="00B22A50">
        <w:t xml:space="preserve"> </w:t>
      </w:r>
      <w:r w:rsidRPr="00B22A50">
        <w:t>годовых.</w:t>
      </w:r>
      <w:r w:rsidR="00B22A50" w:rsidRPr="00B22A50">
        <w:t xml:space="preserve"> </w:t>
      </w:r>
      <w:r w:rsidRPr="00B22A50">
        <w:t>Такую</w:t>
      </w:r>
      <w:r w:rsidR="00B22A50" w:rsidRPr="00B22A50">
        <w:t xml:space="preserve"> </w:t>
      </w:r>
      <w:r w:rsidRPr="00B22A50">
        <w:t>сумму</w:t>
      </w:r>
      <w:r w:rsidR="00B22A50" w:rsidRPr="00B22A50">
        <w:t xml:space="preserve"> </w:t>
      </w:r>
      <w:r w:rsidRPr="00B22A50">
        <w:t>кредитная</w:t>
      </w:r>
      <w:r w:rsidR="00B22A50" w:rsidRPr="00B22A50">
        <w:t xml:space="preserve"> </w:t>
      </w:r>
      <w:r w:rsidRPr="00B22A50">
        <w:t>организация</w:t>
      </w:r>
      <w:r w:rsidR="00B22A50" w:rsidRPr="00B22A50">
        <w:t xml:space="preserve"> </w:t>
      </w:r>
      <w:r w:rsidRPr="00B22A50">
        <w:t>обещает</w:t>
      </w:r>
      <w:r w:rsidR="00B22A50" w:rsidRPr="00B22A50">
        <w:t xml:space="preserve"> </w:t>
      </w:r>
      <w:r w:rsidRPr="00B22A50">
        <w:t>начислять</w:t>
      </w:r>
      <w:r w:rsidR="00B22A50" w:rsidRPr="00B22A50">
        <w:t xml:space="preserve"> </w:t>
      </w:r>
      <w:r w:rsidRPr="00B22A50">
        <w:t>в</w:t>
      </w:r>
      <w:r w:rsidR="00B22A50" w:rsidRPr="00B22A50">
        <w:t xml:space="preserve"> </w:t>
      </w:r>
      <w:r w:rsidRPr="00B22A50">
        <w:t>первый</w:t>
      </w:r>
      <w:r w:rsidR="00B22A50" w:rsidRPr="00B22A50">
        <w:t xml:space="preserve"> </w:t>
      </w:r>
      <w:r w:rsidRPr="00B22A50">
        <w:t>месяц</w:t>
      </w:r>
      <w:r w:rsidR="00B22A50" w:rsidRPr="00B22A50">
        <w:t xml:space="preserve"> </w:t>
      </w:r>
      <w:r w:rsidRPr="00B22A50">
        <w:t>на</w:t>
      </w:r>
      <w:r w:rsidR="00B22A50" w:rsidRPr="00B22A50">
        <w:t xml:space="preserve"> </w:t>
      </w:r>
      <w:r w:rsidRPr="00B22A50">
        <w:t>ежедневный</w:t>
      </w:r>
      <w:r w:rsidR="00B22A50" w:rsidRPr="00B22A50">
        <w:t xml:space="preserve"> </w:t>
      </w:r>
      <w:r w:rsidRPr="00B22A50">
        <w:t>остаток.</w:t>
      </w:r>
      <w:r w:rsidR="00B22A50" w:rsidRPr="00B22A50">
        <w:t xml:space="preserve"> </w:t>
      </w:r>
      <w:r w:rsidRPr="00B22A50">
        <w:t>А</w:t>
      </w:r>
      <w:r w:rsidR="00B22A50" w:rsidRPr="00B22A50">
        <w:t xml:space="preserve"> </w:t>
      </w:r>
      <w:r w:rsidRPr="00B22A50">
        <w:t>сумма</w:t>
      </w:r>
      <w:r w:rsidR="00B22A50" w:rsidRPr="00B22A50">
        <w:t xml:space="preserve"> </w:t>
      </w:r>
      <w:r w:rsidRPr="00B22A50">
        <w:t>должна</w:t>
      </w:r>
      <w:r w:rsidR="00B22A50" w:rsidRPr="00B22A50">
        <w:t xml:space="preserve"> </w:t>
      </w:r>
      <w:r w:rsidRPr="00B22A50">
        <w:t>быть</w:t>
      </w:r>
      <w:r w:rsidR="00B22A50" w:rsidRPr="00B22A50">
        <w:t xml:space="preserve"> </w:t>
      </w:r>
      <w:r w:rsidRPr="00B22A50">
        <w:t>при</w:t>
      </w:r>
      <w:r w:rsidR="00B22A50" w:rsidRPr="00B22A50">
        <w:t xml:space="preserve"> </w:t>
      </w:r>
      <w:r w:rsidRPr="00B22A50">
        <w:t>этом</w:t>
      </w:r>
      <w:r w:rsidR="00B22A50" w:rsidRPr="00B22A50">
        <w:t xml:space="preserve"> </w:t>
      </w:r>
      <w:r w:rsidRPr="00B22A50">
        <w:t>до</w:t>
      </w:r>
      <w:r w:rsidR="00B22A50" w:rsidRPr="00B22A50">
        <w:t xml:space="preserve"> </w:t>
      </w:r>
      <w:r w:rsidRPr="00B22A50">
        <w:t>500</w:t>
      </w:r>
      <w:r w:rsidR="00B22A50" w:rsidRPr="00B22A50">
        <w:t xml:space="preserve"> </w:t>
      </w:r>
      <w:r w:rsidRPr="00B22A50">
        <w:t>тысяч</w:t>
      </w:r>
      <w:r w:rsidR="00B22A50" w:rsidRPr="00B22A50">
        <w:t xml:space="preserve"> </w:t>
      </w:r>
      <w:r w:rsidRPr="00B22A50">
        <w:t>рублей.</w:t>
      </w:r>
      <w:r w:rsidR="00B22A50" w:rsidRPr="00B22A50">
        <w:t xml:space="preserve"> </w:t>
      </w:r>
      <w:r w:rsidRPr="00B22A50">
        <w:t>Со</w:t>
      </w:r>
      <w:r w:rsidR="00B22A50" w:rsidRPr="00B22A50">
        <w:t xml:space="preserve"> </w:t>
      </w:r>
      <w:r w:rsidRPr="00B22A50">
        <w:t>второго</w:t>
      </w:r>
      <w:r w:rsidR="00B22A50" w:rsidRPr="00B22A50">
        <w:t xml:space="preserve"> </w:t>
      </w:r>
      <w:r w:rsidRPr="00B22A50">
        <w:t>месяца</w:t>
      </w:r>
      <w:r w:rsidR="00B22A50" w:rsidRPr="00B22A50">
        <w:t xml:space="preserve"> </w:t>
      </w:r>
      <w:r w:rsidRPr="00B22A50">
        <w:t>доход</w:t>
      </w:r>
      <w:r w:rsidR="00B22A50" w:rsidRPr="00B22A50">
        <w:t xml:space="preserve"> </w:t>
      </w:r>
      <w:r w:rsidRPr="00B22A50">
        <w:t>сохранится</w:t>
      </w:r>
      <w:r w:rsidR="00B22A50" w:rsidRPr="00B22A50">
        <w:t xml:space="preserve"> </w:t>
      </w:r>
      <w:r w:rsidRPr="00B22A50">
        <w:t>только</w:t>
      </w:r>
      <w:r w:rsidR="00B22A50" w:rsidRPr="00B22A50">
        <w:t xml:space="preserve"> </w:t>
      </w:r>
      <w:r w:rsidRPr="00B22A50">
        <w:t>в</w:t>
      </w:r>
      <w:r w:rsidR="00B22A50" w:rsidRPr="00B22A50">
        <w:t xml:space="preserve"> </w:t>
      </w:r>
      <w:r w:rsidRPr="00B22A50">
        <w:t>том</w:t>
      </w:r>
      <w:r w:rsidR="00B22A50" w:rsidRPr="00B22A50">
        <w:t xml:space="preserve"> </w:t>
      </w:r>
      <w:r w:rsidRPr="00B22A50">
        <w:t>случае,</w:t>
      </w:r>
      <w:r w:rsidR="00B22A50" w:rsidRPr="00B22A50">
        <w:t xml:space="preserve"> </w:t>
      </w:r>
      <w:r w:rsidRPr="00B22A50">
        <w:t>если</w:t>
      </w:r>
      <w:r w:rsidR="00B22A50" w:rsidRPr="00B22A50">
        <w:t xml:space="preserve"> </w:t>
      </w:r>
      <w:r w:rsidRPr="00B22A50">
        <w:t>человек</w:t>
      </w:r>
      <w:r w:rsidR="00B22A50" w:rsidRPr="00B22A50">
        <w:t xml:space="preserve"> </w:t>
      </w:r>
      <w:r w:rsidRPr="00B22A50">
        <w:t>тратит</w:t>
      </w:r>
      <w:r w:rsidR="00B22A50" w:rsidRPr="00B22A50">
        <w:t xml:space="preserve"> </w:t>
      </w:r>
      <w:r w:rsidRPr="00B22A50">
        <w:t>по</w:t>
      </w:r>
      <w:r w:rsidR="00B22A50" w:rsidRPr="00B22A50">
        <w:t xml:space="preserve"> </w:t>
      </w:r>
      <w:r w:rsidRPr="00B22A50">
        <w:t>карте</w:t>
      </w:r>
      <w:r w:rsidR="00B22A50" w:rsidRPr="00B22A50">
        <w:t xml:space="preserve"> </w:t>
      </w:r>
      <w:r w:rsidRPr="00B22A50">
        <w:t>не</w:t>
      </w:r>
      <w:r w:rsidR="00B22A50" w:rsidRPr="00B22A50">
        <w:t xml:space="preserve"> </w:t>
      </w:r>
      <w:r w:rsidRPr="00B22A50">
        <w:t>менее</w:t>
      </w:r>
      <w:r w:rsidR="00B22A50" w:rsidRPr="00B22A50">
        <w:t xml:space="preserve"> </w:t>
      </w:r>
      <w:r w:rsidRPr="00B22A50">
        <w:t>20</w:t>
      </w:r>
      <w:r w:rsidR="00B22A50" w:rsidRPr="00B22A50">
        <w:t xml:space="preserve"> </w:t>
      </w:r>
      <w:r w:rsidRPr="00B22A50">
        <w:t>тысяч</w:t>
      </w:r>
      <w:r w:rsidR="00B22A50" w:rsidRPr="00B22A50">
        <w:t xml:space="preserve"> </w:t>
      </w:r>
      <w:r w:rsidRPr="00B22A50">
        <w:t>рублей</w:t>
      </w:r>
      <w:r w:rsidR="00B22A50" w:rsidRPr="00B22A50">
        <w:t xml:space="preserve"> </w:t>
      </w:r>
      <w:r w:rsidRPr="00B22A50">
        <w:t>за</w:t>
      </w:r>
      <w:r w:rsidR="00B22A50" w:rsidRPr="00B22A50">
        <w:t xml:space="preserve"> </w:t>
      </w:r>
      <w:r w:rsidRPr="00B22A50">
        <w:t>месяц.</w:t>
      </w:r>
    </w:p>
    <w:p w14:paraId="1D1DCB15" w14:textId="77777777" w:rsidR="00AD1F69" w:rsidRPr="00B22A50" w:rsidRDefault="00B22A50" w:rsidP="00AD1F69">
      <w:r w:rsidRPr="00B22A50">
        <w:t>«</w:t>
      </w:r>
      <w:r w:rsidR="00AD1F69" w:rsidRPr="00B22A50">
        <w:t>Для</w:t>
      </w:r>
      <w:r w:rsidRPr="00B22A50">
        <w:t xml:space="preserve"> </w:t>
      </w:r>
      <w:r w:rsidR="00AD1F69" w:rsidRPr="00B22A50">
        <w:t>большинства</w:t>
      </w:r>
      <w:r w:rsidRPr="00B22A50">
        <w:t xml:space="preserve"> </w:t>
      </w:r>
      <w:r w:rsidR="00AD1F69" w:rsidRPr="00B22A50">
        <w:t>пенсионеров</w:t>
      </w:r>
      <w:r w:rsidRPr="00B22A50">
        <w:t xml:space="preserve"> </w:t>
      </w:r>
      <w:r w:rsidR="00AD1F69" w:rsidRPr="00B22A50">
        <w:t>такое</w:t>
      </w:r>
      <w:r w:rsidRPr="00B22A50">
        <w:t xml:space="preserve"> </w:t>
      </w:r>
      <w:r w:rsidR="00AD1F69" w:rsidRPr="00B22A50">
        <w:t>начисление</w:t>
      </w:r>
      <w:r w:rsidRPr="00B22A50">
        <w:t xml:space="preserve"> </w:t>
      </w:r>
      <w:r w:rsidR="00AD1F69" w:rsidRPr="00B22A50">
        <w:t>можно</w:t>
      </w:r>
      <w:r w:rsidRPr="00B22A50">
        <w:t xml:space="preserve"> </w:t>
      </w:r>
      <w:r w:rsidR="00AD1F69" w:rsidRPr="00B22A50">
        <w:t>расценивать</w:t>
      </w:r>
      <w:r w:rsidRPr="00B22A50">
        <w:t xml:space="preserve"> </w:t>
      </w:r>
      <w:r w:rsidR="00AD1F69" w:rsidRPr="00B22A50">
        <w:t>как</w:t>
      </w:r>
      <w:r w:rsidRPr="00B22A50">
        <w:t xml:space="preserve"> </w:t>
      </w:r>
      <w:r w:rsidR="00AD1F69" w:rsidRPr="00B22A50">
        <w:t>дополнительный</w:t>
      </w:r>
      <w:r w:rsidRPr="00B22A50">
        <w:t xml:space="preserve"> </w:t>
      </w:r>
      <w:r w:rsidR="00AD1F69" w:rsidRPr="00B22A50">
        <w:t>пассивный</w:t>
      </w:r>
      <w:r w:rsidRPr="00B22A50">
        <w:t xml:space="preserve"> </w:t>
      </w:r>
      <w:r w:rsidR="00AD1F69" w:rsidRPr="00B22A50">
        <w:t>доход.</w:t>
      </w:r>
      <w:r w:rsidRPr="00B22A50">
        <w:t xml:space="preserve"> </w:t>
      </w:r>
      <w:r w:rsidR="00AD1F69" w:rsidRPr="00B22A50">
        <w:t>То</w:t>
      </w:r>
      <w:r w:rsidRPr="00B22A50">
        <w:t xml:space="preserve"> </w:t>
      </w:r>
      <w:r w:rsidR="00AD1F69" w:rsidRPr="00B22A50">
        <w:t>есть</w:t>
      </w:r>
      <w:r w:rsidRPr="00B22A50">
        <w:t xml:space="preserve"> </w:t>
      </w:r>
      <w:r w:rsidR="00AD1F69" w:rsidRPr="00B22A50">
        <w:t>пока</w:t>
      </w:r>
      <w:r w:rsidRPr="00B22A50">
        <w:t xml:space="preserve"> </w:t>
      </w:r>
      <w:r w:rsidR="00AD1F69" w:rsidRPr="00B22A50">
        <w:t>деньги</w:t>
      </w:r>
      <w:r w:rsidRPr="00B22A50">
        <w:t xml:space="preserve"> </w:t>
      </w:r>
      <w:r w:rsidR="00AD1F69" w:rsidRPr="00B22A50">
        <w:t>лежат</w:t>
      </w:r>
      <w:r w:rsidRPr="00B22A50">
        <w:t xml:space="preserve"> </w:t>
      </w:r>
      <w:r w:rsidR="00AD1F69" w:rsidRPr="00B22A50">
        <w:t>на</w:t>
      </w:r>
      <w:r w:rsidRPr="00B22A50">
        <w:t xml:space="preserve"> </w:t>
      </w:r>
      <w:r w:rsidR="00AD1F69" w:rsidRPr="00B22A50">
        <w:t>счету,</w:t>
      </w:r>
      <w:r w:rsidRPr="00B22A50">
        <w:t xml:space="preserve"> </w:t>
      </w:r>
      <w:r w:rsidR="00AD1F69" w:rsidRPr="00B22A50">
        <w:t>они</w:t>
      </w:r>
      <w:r w:rsidRPr="00B22A50">
        <w:t xml:space="preserve"> </w:t>
      </w:r>
      <w:r w:rsidR="00AD1F69" w:rsidRPr="00B22A50">
        <w:t>работают</w:t>
      </w:r>
      <w:r w:rsidRPr="00B22A50">
        <w:t xml:space="preserve"> </w:t>
      </w:r>
      <w:r w:rsidR="00AD1F69" w:rsidRPr="00B22A50">
        <w:t>и</w:t>
      </w:r>
      <w:r w:rsidRPr="00B22A50">
        <w:t xml:space="preserve"> </w:t>
      </w:r>
      <w:r w:rsidR="00AD1F69" w:rsidRPr="00B22A50">
        <w:t>приносят</w:t>
      </w:r>
      <w:r w:rsidRPr="00B22A50">
        <w:t xml:space="preserve"> </w:t>
      </w:r>
      <w:r w:rsidR="00AD1F69" w:rsidRPr="00B22A50">
        <w:t>пусть</w:t>
      </w:r>
      <w:r w:rsidRPr="00B22A50">
        <w:t xml:space="preserve"> </w:t>
      </w:r>
      <w:r w:rsidR="00AD1F69" w:rsidRPr="00B22A50">
        <w:t>и</w:t>
      </w:r>
      <w:r w:rsidRPr="00B22A50">
        <w:t xml:space="preserve"> </w:t>
      </w:r>
      <w:r w:rsidR="00AD1F69" w:rsidRPr="00B22A50">
        <w:t>небольшой,</w:t>
      </w:r>
      <w:r w:rsidRPr="00B22A50">
        <w:t xml:space="preserve"> </w:t>
      </w:r>
      <w:r w:rsidR="00AD1F69" w:rsidRPr="00B22A50">
        <w:t>но</w:t>
      </w:r>
      <w:r w:rsidRPr="00B22A50">
        <w:t xml:space="preserve"> </w:t>
      </w:r>
      <w:r w:rsidR="00AD1F69" w:rsidRPr="00B22A50">
        <w:t>приятный</w:t>
      </w:r>
      <w:r w:rsidRPr="00B22A50">
        <w:t xml:space="preserve"> </w:t>
      </w:r>
      <w:r w:rsidR="00AD1F69" w:rsidRPr="00B22A50">
        <w:t>бонус</w:t>
      </w:r>
      <w:r w:rsidRPr="00B22A50">
        <w:t xml:space="preserve"> </w:t>
      </w:r>
      <w:r w:rsidR="00AD1F69" w:rsidRPr="00B22A50">
        <w:t>к</w:t>
      </w:r>
      <w:r w:rsidRPr="00B22A50">
        <w:t xml:space="preserve"> </w:t>
      </w:r>
      <w:r w:rsidR="00AD1F69" w:rsidRPr="00B22A50">
        <w:t>пенсии.</w:t>
      </w:r>
      <w:r w:rsidRPr="00B22A50">
        <w:t xml:space="preserve"> </w:t>
      </w:r>
      <w:r w:rsidR="00AD1F69" w:rsidRPr="00B22A50">
        <w:t>И</w:t>
      </w:r>
      <w:r w:rsidRPr="00B22A50">
        <w:t xml:space="preserve"> </w:t>
      </w:r>
      <w:r w:rsidR="00AD1F69" w:rsidRPr="00B22A50">
        <w:t>соответственно,</w:t>
      </w:r>
      <w:r w:rsidRPr="00B22A50">
        <w:t xml:space="preserve"> </w:t>
      </w:r>
      <w:r w:rsidR="00AD1F69" w:rsidRPr="00B22A50">
        <w:t>потом</w:t>
      </w:r>
      <w:r w:rsidRPr="00B22A50">
        <w:t xml:space="preserve"> </w:t>
      </w:r>
      <w:r w:rsidR="00AD1F69" w:rsidRPr="00B22A50">
        <w:t>на</w:t>
      </w:r>
      <w:r w:rsidRPr="00B22A50">
        <w:t xml:space="preserve"> </w:t>
      </w:r>
      <w:r w:rsidR="00AD1F69" w:rsidRPr="00B22A50">
        <w:t>счет</w:t>
      </w:r>
      <w:r w:rsidRPr="00B22A50">
        <w:t xml:space="preserve"> </w:t>
      </w:r>
      <w:r w:rsidR="00AD1F69" w:rsidRPr="00B22A50">
        <w:t>придет</w:t>
      </w:r>
      <w:r w:rsidRPr="00B22A50">
        <w:t xml:space="preserve"> </w:t>
      </w:r>
      <w:r w:rsidR="00AD1F69" w:rsidRPr="00B22A50">
        <w:t>уже</w:t>
      </w:r>
      <w:r w:rsidRPr="00B22A50">
        <w:t xml:space="preserve"> </w:t>
      </w:r>
      <w:r w:rsidR="00AD1F69" w:rsidRPr="00B22A50">
        <w:t>совсем</w:t>
      </w:r>
      <w:r w:rsidRPr="00B22A50">
        <w:t xml:space="preserve"> </w:t>
      </w:r>
      <w:r w:rsidR="00AD1F69" w:rsidRPr="00B22A50">
        <w:t>другая,</w:t>
      </w:r>
      <w:r w:rsidRPr="00B22A50">
        <w:t xml:space="preserve"> </w:t>
      </w:r>
      <w:r w:rsidR="00AD1F69" w:rsidRPr="00B22A50">
        <w:t>увеличенная</w:t>
      </w:r>
      <w:r w:rsidRPr="00B22A50">
        <w:t xml:space="preserve"> </w:t>
      </w:r>
      <w:r w:rsidR="00AD1F69" w:rsidRPr="00B22A50">
        <w:t>сумма</w:t>
      </w:r>
      <w:r w:rsidRPr="00B22A50">
        <w:t>»</w:t>
      </w:r>
      <w:r w:rsidR="00AD1F69" w:rsidRPr="00B22A50">
        <w:t>,</w:t>
      </w:r>
      <w:r w:rsidRPr="00B22A50">
        <w:t xml:space="preserve"> </w:t>
      </w:r>
      <w:r w:rsidR="004B26FD">
        <w:t>-</w:t>
      </w:r>
      <w:r w:rsidRPr="00B22A50">
        <w:t xml:space="preserve"> </w:t>
      </w:r>
      <w:r w:rsidR="00AD1F69" w:rsidRPr="00B22A50">
        <w:t>добавил</w:t>
      </w:r>
      <w:r w:rsidRPr="00B22A50">
        <w:t xml:space="preserve"> </w:t>
      </w:r>
      <w:r w:rsidR="00AD1F69" w:rsidRPr="00B22A50">
        <w:t>эксперт.</w:t>
      </w:r>
    </w:p>
    <w:p w14:paraId="1B049470" w14:textId="77777777" w:rsidR="00AD1F69" w:rsidRPr="00B22A50" w:rsidRDefault="00730024" w:rsidP="00AD1F69">
      <w:hyperlink r:id="rId48" w:history="1">
        <w:r w:rsidR="00AD1F69" w:rsidRPr="00B22A50">
          <w:rPr>
            <w:rStyle w:val="a3"/>
          </w:rPr>
          <w:t>https://primpress.ru/article/115607</w:t>
        </w:r>
      </w:hyperlink>
      <w:r w:rsidR="00B22A50" w:rsidRPr="00B22A50">
        <w:t xml:space="preserve"> </w:t>
      </w:r>
    </w:p>
    <w:p w14:paraId="19BF3BD2" w14:textId="77777777" w:rsidR="00AD1F69" w:rsidRPr="00B22A50" w:rsidRDefault="00AD1F69" w:rsidP="00AD1F69">
      <w:pPr>
        <w:pStyle w:val="2"/>
      </w:pPr>
      <w:bookmarkStart w:id="129" w:name="_Toc176335892"/>
      <w:r w:rsidRPr="00B22A50">
        <w:lastRenderedPageBreak/>
        <w:t>PRIMPRESS</w:t>
      </w:r>
      <w:r w:rsidR="00B22A50" w:rsidRPr="00B22A50">
        <w:t xml:space="preserve"> </w:t>
      </w:r>
      <w:r w:rsidR="0072123C" w:rsidRPr="00B22A50">
        <w:t>(Владивосток)</w:t>
      </w:r>
      <w:r w:rsidRPr="00B22A50">
        <w:t>,</w:t>
      </w:r>
      <w:r w:rsidR="00B22A50" w:rsidRPr="00B22A50">
        <w:t xml:space="preserve"> </w:t>
      </w:r>
      <w:r w:rsidRPr="00B22A50">
        <w:t>03.09.2024,</w:t>
      </w:r>
      <w:r w:rsidR="00B22A50" w:rsidRPr="00B22A50">
        <w:t xml:space="preserve"> </w:t>
      </w:r>
      <w:r w:rsidRPr="00B22A50">
        <w:t>Пенсионерам,</w:t>
      </w:r>
      <w:r w:rsidR="00B22A50" w:rsidRPr="00B22A50">
        <w:t xml:space="preserve"> </w:t>
      </w:r>
      <w:r w:rsidRPr="00B22A50">
        <w:t>опасающимся</w:t>
      </w:r>
      <w:r w:rsidR="00B22A50" w:rsidRPr="00B22A50">
        <w:t xml:space="preserve"> </w:t>
      </w:r>
      <w:r w:rsidRPr="00B22A50">
        <w:t>аферистов,</w:t>
      </w:r>
      <w:r w:rsidR="00B22A50" w:rsidRPr="00B22A50">
        <w:t xml:space="preserve"> </w:t>
      </w:r>
      <w:r w:rsidRPr="00B22A50">
        <w:t>сказали,</w:t>
      </w:r>
      <w:r w:rsidR="00B22A50" w:rsidRPr="00B22A50">
        <w:t xml:space="preserve"> </w:t>
      </w:r>
      <w:r w:rsidRPr="00B22A50">
        <w:t>как</w:t>
      </w:r>
      <w:r w:rsidR="00B22A50" w:rsidRPr="00B22A50">
        <w:t xml:space="preserve"> </w:t>
      </w:r>
      <w:r w:rsidRPr="00B22A50">
        <w:t>сохранить</w:t>
      </w:r>
      <w:r w:rsidR="00B22A50" w:rsidRPr="00B22A50">
        <w:t xml:space="preserve"> </w:t>
      </w:r>
      <w:r w:rsidRPr="00B22A50">
        <w:t>свои</w:t>
      </w:r>
      <w:r w:rsidR="00B22A50" w:rsidRPr="00B22A50">
        <w:t xml:space="preserve"> </w:t>
      </w:r>
      <w:r w:rsidRPr="00B22A50">
        <w:t>сбережения</w:t>
      </w:r>
      <w:r w:rsidR="00B22A50" w:rsidRPr="00B22A50">
        <w:t xml:space="preserve"> </w:t>
      </w:r>
      <w:r w:rsidR="004B26FD">
        <w:t>-</w:t>
      </w:r>
      <w:r w:rsidR="00B22A50" w:rsidRPr="00B22A50">
        <w:t xml:space="preserve"> </w:t>
      </w:r>
      <w:r w:rsidRPr="00B22A50">
        <w:t>достаточно</w:t>
      </w:r>
      <w:r w:rsidR="00B22A50" w:rsidRPr="00B22A50">
        <w:t xml:space="preserve"> </w:t>
      </w:r>
      <w:r w:rsidRPr="00B22A50">
        <w:t>простого</w:t>
      </w:r>
      <w:r w:rsidR="00B22A50" w:rsidRPr="00B22A50">
        <w:t xml:space="preserve"> </w:t>
      </w:r>
      <w:r w:rsidRPr="00B22A50">
        <w:t>шага</w:t>
      </w:r>
      <w:bookmarkEnd w:id="129"/>
    </w:p>
    <w:p w14:paraId="5866A46E" w14:textId="77777777" w:rsidR="00AD1F69" w:rsidRPr="00B22A50" w:rsidRDefault="00AD1F69" w:rsidP="004B26FD">
      <w:pPr>
        <w:pStyle w:val="3"/>
      </w:pPr>
      <w:bookmarkStart w:id="130" w:name="_Toc176335893"/>
      <w:r w:rsidRPr="00B22A50">
        <w:t>Сегодня,</w:t>
      </w:r>
      <w:r w:rsidR="00B22A50" w:rsidRPr="00B22A50">
        <w:t xml:space="preserve"> </w:t>
      </w:r>
      <w:r w:rsidRPr="00B22A50">
        <w:t>когда</w:t>
      </w:r>
      <w:r w:rsidR="00B22A50" w:rsidRPr="00B22A50">
        <w:t xml:space="preserve"> </w:t>
      </w:r>
      <w:r w:rsidRPr="00B22A50">
        <w:t>мошенники</w:t>
      </w:r>
      <w:r w:rsidR="00B22A50" w:rsidRPr="00B22A50">
        <w:t xml:space="preserve"> </w:t>
      </w:r>
      <w:r w:rsidRPr="00B22A50">
        <w:t>с</w:t>
      </w:r>
      <w:r w:rsidR="00B22A50" w:rsidRPr="00B22A50">
        <w:t xml:space="preserve"> </w:t>
      </w:r>
      <w:r w:rsidRPr="00B22A50">
        <w:t>каждым</w:t>
      </w:r>
      <w:r w:rsidR="00B22A50" w:rsidRPr="00B22A50">
        <w:t xml:space="preserve"> </w:t>
      </w:r>
      <w:r w:rsidRPr="00B22A50">
        <w:t>днем</w:t>
      </w:r>
      <w:r w:rsidR="00B22A50" w:rsidRPr="00B22A50">
        <w:t xml:space="preserve"> </w:t>
      </w:r>
      <w:r w:rsidRPr="00B22A50">
        <w:t>придумывают</w:t>
      </w:r>
      <w:r w:rsidR="00B22A50" w:rsidRPr="00B22A50">
        <w:t xml:space="preserve"> </w:t>
      </w:r>
      <w:r w:rsidRPr="00B22A50">
        <w:t>новые</w:t>
      </w:r>
      <w:r w:rsidR="00B22A50" w:rsidRPr="00B22A50">
        <w:t xml:space="preserve"> </w:t>
      </w:r>
      <w:r w:rsidRPr="00B22A50">
        <w:t>схемы</w:t>
      </w:r>
      <w:r w:rsidR="00B22A50" w:rsidRPr="00B22A50">
        <w:t xml:space="preserve"> </w:t>
      </w:r>
      <w:r w:rsidRPr="00B22A50">
        <w:t>обмана</w:t>
      </w:r>
      <w:r w:rsidR="00B22A50" w:rsidRPr="00B22A50">
        <w:t xml:space="preserve"> </w:t>
      </w:r>
      <w:r w:rsidRPr="00B22A50">
        <w:t>россиян,</w:t>
      </w:r>
      <w:r w:rsidR="00B22A50" w:rsidRPr="00B22A50">
        <w:t xml:space="preserve"> </w:t>
      </w:r>
      <w:r w:rsidRPr="00B22A50">
        <w:t>важно</w:t>
      </w:r>
      <w:r w:rsidR="00B22A50" w:rsidRPr="00B22A50">
        <w:t xml:space="preserve"> </w:t>
      </w:r>
      <w:r w:rsidRPr="00B22A50">
        <w:t>знать</w:t>
      </w:r>
      <w:r w:rsidR="00B22A50" w:rsidRPr="00B22A50">
        <w:t xml:space="preserve"> </w:t>
      </w:r>
      <w:r w:rsidRPr="00B22A50">
        <w:t>способы</w:t>
      </w:r>
      <w:r w:rsidR="00B22A50" w:rsidRPr="00B22A50">
        <w:t xml:space="preserve"> </w:t>
      </w:r>
      <w:r w:rsidRPr="00B22A50">
        <w:t>защиты</w:t>
      </w:r>
      <w:r w:rsidR="00B22A50" w:rsidRPr="00B22A50">
        <w:t xml:space="preserve"> </w:t>
      </w:r>
      <w:r w:rsidRPr="00B22A50">
        <w:t>собственных</w:t>
      </w:r>
      <w:r w:rsidR="00B22A50" w:rsidRPr="00B22A50">
        <w:t xml:space="preserve"> </w:t>
      </w:r>
      <w:r w:rsidRPr="00B22A50">
        <w:t>накоплений,</w:t>
      </w:r>
      <w:r w:rsidR="00B22A50" w:rsidRPr="00B22A50">
        <w:t xml:space="preserve"> </w:t>
      </w:r>
      <w:r w:rsidRPr="00B22A50">
        <w:t>хранящихся</w:t>
      </w:r>
      <w:r w:rsidR="00B22A50" w:rsidRPr="00B22A50">
        <w:t xml:space="preserve"> </w:t>
      </w:r>
      <w:r w:rsidRPr="00B22A50">
        <w:t>на</w:t>
      </w:r>
      <w:r w:rsidR="00B22A50" w:rsidRPr="00B22A50">
        <w:t xml:space="preserve"> </w:t>
      </w:r>
      <w:r w:rsidRPr="00B22A50">
        <w:t>банковских</w:t>
      </w:r>
      <w:r w:rsidR="00B22A50" w:rsidRPr="00B22A50">
        <w:t xml:space="preserve"> </w:t>
      </w:r>
      <w:r w:rsidRPr="00B22A50">
        <w:t>счетах.</w:t>
      </w:r>
      <w:r w:rsidR="00B22A50" w:rsidRPr="00B22A50">
        <w:t xml:space="preserve"> </w:t>
      </w:r>
      <w:r w:rsidRPr="00B22A50">
        <w:t>Об</w:t>
      </w:r>
      <w:r w:rsidR="00B22A50" w:rsidRPr="00B22A50">
        <w:t xml:space="preserve"> </w:t>
      </w:r>
      <w:r w:rsidRPr="00B22A50">
        <w:t>этом</w:t>
      </w:r>
      <w:r w:rsidR="00B22A50" w:rsidRPr="00B22A50">
        <w:t xml:space="preserve"> </w:t>
      </w:r>
      <w:r w:rsidRPr="00B22A50">
        <w:t>рассказала</w:t>
      </w:r>
      <w:r w:rsidR="00B22A50" w:rsidRPr="00B22A50">
        <w:t xml:space="preserve"> </w:t>
      </w:r>
      <w:r w:rsidRPr="00B22A50">
        <w:t>кандидат</w:t>
      </w:r>
      <w:r w:rsidR="00B22A50" w:rsidRPr="00B22A50">
        <w:t xml:space="preserve"> </w:t>
      </w:r>
      <w:r w:rsidRPr="00B22A50">
        <w:t>юридических</w:t>
      </w:r>
      <w:r w:rsidR="00B22A50" w:rsidRPr="00B22A50">
        <w:t xml:space="preserve"> </w:t>
      </w:r>
      <w:r w:rsidRPr="00B22A50">
        <w:t>наук</w:t>
      </w:r>
      <w:r w:rsidR="00B22A50" w:rsidRPr="00B22A50">
        <w:t xml:space="preserve"> </w:t>
      </w:r>
      <w:r w:rsidRPr="00B22A50">
        <w:t>Ирина</w:t>
      </w:r>
      <w:r w:rsidR="00B22A50" w:rsidRPr="00B22A50">
        <w:t xml:space="preserve"> </w:t>
      </w:r>
      <w:r w:rsidRPr="00B22A50">
        <w:t>Сивакова,</w:t>
      </w:r>
      <w:r w:rsidR="00B22A50" w:rsidRPr="00B22A50">
        <w:t xml:space="preserve"> </w:t>
      </w:r>
      <w:r w:rsidRPr="00B22A50">
        <w:t>сообщает</w:t>
      </w:r>
      <w:r w:rsidR="00B22A50" w:rsidRPr="00B22A50">
        <w:t xml:space="preserve"> </w:t>
      </w:r>
      <w:r w:rsidRPr="00B22A50">
        <w:t>PRIMPRESS.</w:t>
      </w:r>
      <w:bookmarkEnd w:id="130"/>
    </w:p>
    <w:p w14:paraId="74BEF230" w14:textId="77777777" w:rsidR="00AD1F69" w:rsidRPr="00B22A50" w:rsidRDefault="00AD1F69" w:rsidP="00AD1F69">
      <w:r w:rsidRPr="00B22A50">
        <w:t>Речь</w:t>
      </w:r>
      <w:r w:rsidR="00B22A50" w:rsidRPr="00B22A50">
        <w:t xml:space="preserve"> </w:t>
      </w:r>
      <w:r w:rsidRPr="00B22A50">
        <w:t>идет</w:t>
      </w:r>
      <w:r w:rsidR="00B22A50" w:rsidRPr="00B22A50">
        <w:t xml:space="preserve"> </w:t>
      </w:r>
      <w:r w:rsidRPr="00B22A50">
        <w:t>о</w:t>
      </w:r>
      <w:r w:rsidR="00B22A50" w:rsidRPr="00B22A50">
        <w:t xml:space="preserve"> </w:t>
      </w:r>
      <w:r w:rsidRPr="00B22A50">
        <w:t>сервисе,</w:t>
      </w:r>
      <w:r w:rsidR="00B22A50" w:rsidRPr="00B22A50">
        <w:t xml:space="preserve"> </w:t>
      </w:r>
      <w:r w:rsidRPr="00B22A50">
        <w:t>которые</w:t>
      </w:r>
      <w:r w:rsidR="00B22A50" w:rsidRPr="00B22A50">
        <w:t xml:space="preserve"> </w:t>
      </w:r>
      <w:r w:rsidRPr="00B22A50">
        <w:t>российские</w:t>
      </w:r>
      <w:r w:rsidR="00B22A50" w:rsidRPr="00B22A50">
        <w:t xml:space="preserve"> </w:t>
      </w:r>
      <w:r w:rsidRPr="00B22A50">
        <w:t>банки</w:t>
      </w:r>
      <w:r w:rsidR="00B22A50" w:rsidRPr="00B22A50">
        <w:t xml:space="preserve"> </w:t>
      </w:r>
      <w:r w:rsidRPr="00B22A50">
        <w:t>запускают</w:t>
      </w:r>
      <w:r w:rsidR="00B22A50" w:rsidRPr="00B22A50">
        <w:t xml:space="preserve"> </w:t>
      </w:r>
      <w:r w:rsidRPr="00B22A50">
        <w:t>по</w:t>
      </w:r>
      <w:r w:rsidR="00B22A50" w:rsidRPr="00B22A50">
        <w:t xml:space="preserve"> </w:t>
      </w:r>
      <w:r w:rsidRPr="00B22A50">
        <w:t>рекомендации</w:t>
      </w:r>
      <w:r w:rsidR="00B22A50" w:rsidRPr="00B22A50">
        <w:t xml:space="preserve"> </w:t>
      </w:r>
      <w:r w:rsidRPr="00B22A50">
        <w:t>Центробанка</w:t>
      </w:r>
      <w:r w:rsidR="00B22A50" w:rsidRPr="00B22A50">
        <w:t xml:space="preserve"> </w:t>
      </w:r>
      <w:r w:rsidRPr="00B22A50">
        <w:t>РФ.</w:t>
      </w:r>
    </w:p>
    <w:p w14:paraId="5C5E20A9" w14:textId="77777777" w:rsidR="00AD1F69" w:rsidRPr="00B22A50" w:rsidRDefault="00AD1F69" w:rsidP="00AD1F69">
      <w:r w:rsidRPr="00B22A50">
        <w:t>Как</w:t>
      </w:r>
      <w:r w:rsidR="00B22A50" w:rsidRPr="00B22A50">
        <w:t xml:space="preserve"> </w:t>
      </w:r>
      <w:r w:rsidRPr="00B22A50">
        <w:t>пояснила</w:t>
      </w:r>
      <w:r w:rsidR="00B22A50" w:rsidRPr="00B22A50">
        <w:t xml:space="preserve"> </w:t>
      </w:r>
      <w:r w:rsidRPr="00B22A50">
        <w:t>эксперт,</w:t>
      </w:r>
      <w:r w:rsidR="00B22A50" w:rsidRPr="00B22A50">
        <w:t xml:space="preserve"> </w:t>
      </w:r>
      <w:r w:rsidRPr="00B22A50">
        <w:t>от</w:t>
      </w:r>
      <w:r w:rsidR="00B22A50" w:rsidRPr="00B22A50">
        <w:t xml:space="preserve"> </w:t>
      </w:r>
      <w:r w:rsidRPr="00B22A50">
        <w:t>нежелательных</w:t>
      </w:r>
      <w:r w:rsidR="00B22A50" w:rsidRPr="00B22A50">
        <w:t xml:space="preserve"> </w:t>
      </w:r>
      <w:r w:rsidRPr="00B22A50">
        <w:t>переводов</w:t>
      </w:r>
      <w:r w:rsidR="00B22A50" w:rsidRPr="00B22A50">
        <w:t xml:space="preserve"> </w:t>
      </w:r>
      <w:r w:rsidRPr="00B22A50">
        <w:t>средств</w:t>
      </w:r>
      <w:r w:rsidR="00B22A50" w:rsidRPr="00B22A50">
        <w:t xml:space="preserve"> </w:t>
      </w:r>
      <w:r w:rsidRPr="00B22A50">
        <w:t>на</w:t>
      </w:r>
      <w:r w:rsidR="00B22A50" w:rsidRPr="00B22A50">
        <w:t xml:space="preserve"> </w:t>
      </w:r>
      <w:r w:rsidRPr="00B22A50">
        <w:t>так</w:t>
      </w:r>
      <w:r w:rsidR="00B22A50" w:rsidRPr="00B22A50">
        <w:t xml:space="preserve"> </w:t>
      </w:r>
      <w:r w:rsidRPr="00B22A50">
        <w:t>называемые</w:t>
      </w:r>
      <w:r w:rsidR="00B22A50" w:rsidRPr="00B22A50">
        <w:t xml:space="preserve"> </w:t>
      </w:r>
      <w:r w:rsidRPr="00B22A50">
        <w:t>безопасные</w:t>
      </w:r>
      <w:r w:rsidR="00B22A50" w:rsidRPr="00B22A50">
        <w:t xml:space="preserve"> </w:t>
      </w:r>
      <w:r w:rsidRPr="00B22A50">
        <w:t>счета,</w:t>
      </w:r>
      <w:r w:rsidR="00B22A50" w:rsidRPr="00B22A50">
        <w:t xml:space="preserve"> </w:t>
      </w:r>
      <w:r w:rsidRPr="00B22A50">
        <w:t>на</w:t>
      </w:r>
      <w:r w:rsidR="00B22A50" w:rsidRPr="00B22A50">
        <w:t xml:space="preserve"> </w:t>
      </w:r>
      <w:r w:rsidRPr="00B22A50">
        <w:t>которые</w:t>
      </w:r>
      <w:r w:rsidR="00B22A50" w:rsidRPr="00B22A50">
        <w:t xml:space="preserve"> </w:t>
      </w:r>
      <w:r w:rsidRPr="00B22A50">
        <w:t>аферисты</w:t>
      </w:r>
      <w:r w:rsidR="00B22A50" w:rsidRPr="00B22A50">
        <w:t xml:space="preserve"> </w:t>
      </w:r>
      <w:r w:rsidRPr="00B22A50">
        <w:t>часто</w:t>
      </w:r>
      <w:r w:rsidR="00B22A50" w:rsidRPr="00B22A50">
        <w:t xml:space="preserve"> </w:t>
      </w:r>
      <w:r w:rsidRPr="00B22A50">
        <w:t>предлагают</w:t>
      </w:r>
      <w:r w:rsidR="00B22A50" w:rsidRPr="00B22A50">
        <w:t xml:space="preserve"> </w:t>
      </w:r>
      <w:r w:rsidRPr="00B22A50">
        <w:t>перевести</w:t>
      </w:r>
      <w:r w:rsidR="00B22A50" w:rsidRPr="00B22A50">
        <w:t xml:space="preserve"> </w:t>
      </w:r>
      <w:r w:rsidRPr="00B22A50">
        <w:t>деньги</w:t>
      </w:r>
      <w:r w:rsidR="00B22A50" w:rsidRPr="00B22A50">
        <w:t xml:space="preserve"> </w:t>
      </w:r>
      <w:r w:rsidRPr="00B22A50">
        <w:t>доверчивым</w:t>
      </w:r>
      <w:r w:rsidR="00B22A50" w:rsidRPr="00B22A50">
        <w:t xml:space="preserve"> </w:t>
      </w:r>
      <w:r w:rsidRPr="00B22A50">
        <w:t>пенсионерам,</w:t>
      </w:r>
      <w:r w:rsidR="00B22A50" w:rsidRPr="00B22A50">
        <w:t xml:space="preserve"> </w:t>
      </w:r>
      <w:r w:rsidRPr="00B22A50">
        <w:t>может</w:t>
      </w:r>
      <w:r w:rsidR="00B22A50" w:rsidRPr="00B22A50">
        <w:t xml:space="preserve"> </w:t>
      </w:r>
      <w:r w:rsidRPr="00B22A50">
        <w:t>защитить</w:t>
      </w:r>
      <w:r w:rsidR="00B22A50" w:rsidRPr="00B22A50">
        <w:t xml:space="preserve"> </w:t>
      </w:r>
      <w:r w:rsidRPr="00B22A50">
        <w:t>сервис</w:t>
      </w:r>
      <w:r w:rsidR="00B22A50" w:rsidRPr="00B22A50">
        <w:t xml:space="preserve"> «</w:t>
      </w:r>
      <w:r w:rsidRPr="00B22A50">
        <w:t>второй</w:t>
      </w:r>
      <w:r w:rsidR="00B22A50" w:rsidRPr="00B22A50">
        <w:t xml:space="preserve"> </w:t>
      </w:r>
      <w:r w:rsidRPr="00B22A50">
        <w:t>руки</w:t>
      </w:r>
      <w:r w:rsidR="00B22A50" w:rsidRPr="00B22A50">
        <w:t>»</w:t>
      </w:r>
      <w:r w:rsidRPr="00B22A50">
        <w:t>.</w:t>
      </w:r>
    </w:p>
    <w:p w14:paraId="2217CBBD" w14:textId="77777777" w:rsidR="00AD1F69" w:rsidRPr="00B22A50" w:rsidRDefault="00AD1F69" w:rsidP="00AD1F69">
      <w:r w:rsidRPr="00B22A50">
        <w:t>Его</w:t>
      </w:r>
      <w:r w:rsidR="00B22A50" w:rsidRPr="00B22A50">
        <w:t xml:space="preserve"> </w:t>
      </w:r>
      <w:r w:rsidRPr="00B22A50">
        <w:t>действие</w:t>
      </w:r>
      <w:r w:rsidR="00B22A50" w:rsidRPr="00B22A50">
        <w:t xml:space="preserve"> </w:t>
      </w:r>
      <w:r w:rsidRPr="00B22A50">
        <w:t>заключается</w:t>
      </w:r>
      <w:r w:rsidR="00B22A50" w:rsidRPr="00B22A50">
        <w:t xml:space="preserve"> </w:t>
      </w:r>
      <w:r w:rsidRPr="00B22A50">
        <w:t>в</w:t>
      </w:r>
      <w:r w:rsidR="00B22A50" w:rsidRPr="00B22A50">
        <w:t xml:space="preserve"> </w:t>
      </w:r>
      <w:r w:rsidRPr="00B22A50">
        <w:t>том,</w:t>
      </w:r>
      <w:r w:rsidR="00B22A50" w:rsidRPr="00B22A50">
        <w:t xml:space="preserve"> </w:t>
      </w:r>
      <w:r w:rsidRPr="00B22A50">
        <w:t>что</w:t>
      </w:r>
      <w:r w:rsidR="00B22A50" w:rsidRPr="00B22A50">
        <w:t xml:space="preserve"> </w:t>
      </w:r>
      <w:r w:rsidRPr="00B22A50">
        <w:t>клиент</w:t>
      </w:r>
      <w:r w:rsidR="00B22A50" w:rsidRPr="00B22A50">
        <w:t xml:space="preserve"> </w:t>
      </w:r>
      <w:r w:rsidRPr="00B22A50">
        <w:t>может</w:t>
      </w:r>
      <w:r w:rsidR="00B22A50" w:rsidRPr="00B22A50">
        <w:t xml:space="preserve"> </w:t>
      </w:r>
      <w:r w:rsidRPr="00B22A50">
        <w:t>выбрать</w:t>
      </w:r>
      <w:r w:rsidR="00B22A50" w:rsidRPr="00B22A50">
        <w:t xml:space="preserve"> </w:t>
      </w:r>
      <w:r w:rsidRPr="00B22A50">
        <w:t>доверенное</w:t>
      </w:r>
      <w:r w:rsidR="00B22A50" w:rsidRPr="00B22A50">
        <w:t xml:space="preserve"> </w:t>
      </w:r>
      <w:r w:rsidRPr="00B22A50">
        <w:t>лицо,</w:t>
      </w:r>
      <w:r w:rsidR="00B22A50" w:rsidRPr="00B22A50">
        <w:t xml:space="preserve"> </w:t>
      </w:r>
      <w:r w:rsidRPr="00B22A50">
        <w:t>которое</w:t>
      </w:r>
      <w:r w:rsidR="00B22A50" w:rsidRPr="00B22A50">
        <w:t xml:space="preserve"> </w:t>
      </w:r>
      <w:r w:rsidRPr="00B22A50">
        <w:t>будет</w:t>
      </w:r>
      <w:r w:rsidR="00B22A50" w:rsidRPr="00B22A50">
        <w:t xml:space="preserve"> </w:t>
      </w:r>
      <w:r w:rsidRPr="00B22A50">
        <w:t>следить</w:t>
      </w:r>
      <w:r w:rsidR="00B22A50" w:rsidRPr="00B22A50">
        <w:t xml:space="preserve"> </w:t>
      </w:r>
      <w:r w:rsidRPr="00B22A50">
        <w:t>за</w:t>
      </w:r>
      <w:r w:rsidR="00B22A50" w:rsidRPr="00B22A50">
        <w:t xml:space="preserve"> </w:t>
      </w:r>
      <w:r w:rsidRPr="00B22A50">
        <w:t>чистотой</w:t>
      </w:r>
      <w:r w:rsidR="00B22A50" w:rsidRPr="00B22A50">
        <w:t xml:space="preserve"> </w:t>
      </w:r>
      <w:r w:rsidRPr="00B22A50">
        <w:t>совершаемых</w:t>
      </w:r>
      <w:r w:rsidR="00B22A50" w:rsidRPr="00B22A50">
        <w:t xml:space="preserve"> </w:t>
      </w:r>
      <w:r w:rsidRPr="00B22A50">
        <w:t>транзакций.</w:t>
      </w:r>
      <w:r w:rsidR="00B22A50" w:rsidRPr="00B22A50">
        <w:t xml:space="preserve"> </w:t>
      </w:r>
      <w:r w:rsidRPr="00B22A50">
        <w:t>До</w:t>
      </w:r>
      <w:r w:rsidR="00B22A50" w:rsidRPr="00B22A50">
        <w:t xml:space="preserve"> </w:t>
      </w:r>
      <w:r w:rsidRPr="00B22A50">
        <w:t>тех</w:t>
      </w:r>
      <w:r w:rsidR="00B22A50" w:rsidRPr="00B22A50">
        <w:t xml:space="preserve"> </w:t>
      </w:r>
      <w:r w:rsidRPr="00B22A50">
        <w:t>пор,</w:t>
      </w:r>
      <w:r w:rsidR="00B22A50" w:rsidRPr="00B22A50">
        <w:t xml:space="preserve"> </w:t>
      </w:r>
      <w:r w:rsidRPr="00B22A50">
        <w:t>пока</w:t>
      </w:r>
      <w:r w:rsidR="00B22A50" w:rsidRPr="00B22A50">
        <w:t xml:space="preserve"> </w:t>
      </w:r>
      <w:r w:rsidRPr="00B22A50">
        <w:t>доверено</w:t>
      </w:r>
      <w:r w:rsidR="00B22A50" w:rsidRPr="00B22A50">
        <w:t xml:space="preserve"> </w:t>
      </w:r>
      <w:r w:rsidRPr="00B22A50">
        <w:t>лицо</w:t>
      </w:r>
      <w:r w:rsidR="00B22A50" w:rsidRPr="00B22A50">
        <w:t xml:space="preserve"> </w:t>
      </w:r>
      <w:r w:rsidRPr="00B22A50">
        <w:t>не</w:t>
      </w:r>
      <w:r w:rsidR="00B22A50" w:rsidRPr="00B22A50">
        <w:t xml:space="preserve"> </w:t>
      </w:r>
      <w:r w:rsidRPr="00B22A50">
        <w:t>подтвердит</w:t>
      </w:r>
      <w:r w:rsidR="00B22A50" w:rsidRPr="00B22A50">
        <w:t xml:space="preserve"> </w:t>
      </w:r>
      <w:r w:rsidRPr="00B22A50">
        <w:t>безопасность</w:t>
      </w:r>
      <w:r w:rsidR="00B22A50" w:rsidRPr="00B22A50">
        <w:t xml:space="preserve"> </w:t>
      </w:r>
      <w:r w:rsidRPr="00B22A50">
        <w:t>совершаемого</w:t>
      </w:r>
      <w:r w:rsidR="00B22A50" w:rsidRPr="00B22A50">
        <w:t xml:space="preserve"> </w:t>
      </w:r>
      <w:r w:rsidRPr="00B22A50">
        <w:t>перевода,</w:t>
      </w:r>
      <w:r w:rsidR="00B22A50" w:rsidRPr="00B22A50">
        <w:t xml:space="preserve"> </w:t>
      </w:r>
      <w:r w:rsidRPr="00B22A50">
        <w:t>банк</w:t>
      </w:r>
      <w:r w:rsidR="00B22A50" w:rsidRPr="00B22A50">
        <w:t xml:space="preserve"> </w:t>
      </w:r>
      <w:r w:rsidRPr="00B22A50">
        <w:t>не</w:t>
      </w:r>
      <w:r w:rsidR="00B22A50" w:rsidRPr="00B22A50">
        <w:t xml:space="preserve"> </w:t>
      </w:r>
      <w:r w:rsidRPr="00B22A50">
        <w:t>проведет</w:t>
      </w:r>
      <w:r w:rsidR="00B22A50" w:rsidRPr="00B22A50">
        <w:t xml:space="preserve"> </w:t>
      </w:r>
      <w:r w:rsidRPr="00B22A50">
        <w:t>операцию</w:t>
      </w:r>
      <w:r w:rsidR="00B22A50" w:rsidRPr="00B22A50">
        <w:t xml:space="preserve"> </w:t>
      </w:r>
      <w:r w:rsidRPr="00B22A50">
        <w:t>по</w:t>
      </w:r>
      <w:r w:rsidR="00B22A50" w:rsidRPr="00B22A50">
        <w:t xml:space="preserve"> </w:t>
      </w:r>
      <w:r w:rsidRPr="00B22A50">
        <w:t>карте.</w:t>
      </w:r>
      <w:r w:rsidR="00B22A50" w:rsidRPr="00B22A50">
        <w:t xml:space="preserve"> </w:t>
      </w:r>
      <w:r w:rsidRPr="00B22A50">
        <w:t>При</w:t>
      </w:r>
      <w:r w:rsidR="00B22A50" w:rsidRPr="00B22A50">
        <w:t xml:space="preserve"> </w:t>
      </w:r>
      <w:r w:rsidRPr="00B22A50">
        <w:t>этом</w:t>
      </w:r>
      <w:r w:rsidR="00B22A50" w:rsidRPr="00B22A50">
        <w:t xml:space="preserve"> </w:t>
      </w:r>
      <w:r w:rsidRPr="00B22A50">
        <w:t>сервис</w:t>
      </w:r>
      <w:r w:rsidR="00B22A50" w:rsidRPr="00B22A50">
        <w:t xml:space="preserve"> </w:t>
      </w:r>
      <w:r w:rsidRPr="00B22A50">
        <w:t>работает</w:t>
      </w:r>
      <w:r w:rsidR="00B22A50" w:rsidRPr="00B22A50">
        <w:t xml:space="preserve"> </w:t>
      </w:r>
      <w:r w:rsidRPr="00B22A50">
        <w:t>только</w:t>
      </w:r>
      <w:r w:rsidR="00B22A50" w:rsidRPr="00B22A50">
        <w:t xml:space="preserve"> </w:t>
      </w:r>
      <w:r w:rsidRPr="00B22A50">
        <w:t>в</w:t>
      </w:r>
      <w:r w:rsidR="00B22A50" w:rsidRPr="00B22A50">
        <w:t xml:space="preserve"> </w:t>
      </w:r>
      <w:r w:rsidRPr="00B22A50">
        <w:t>отношении</w:t>
      </w:r>
      <w:r w:rsidR="00B22A50" w:rsidRPr="00B22A50">
        <w:t xml:space="preserve"> </w:t>
      </w:r>
      <w:r w:rsidRPr="00B22A50">
        <w:t>дистанционных</w:t>
      </w:r>
      <w:r w:rsidR="00B22A50" w:rsidRPr="00B22A50">
        <w:t xml:space="preserve"> </w:t>
      </w:r>
      <w:r w:rsidRPr="00B22A50">
        <w:t>переводов.</w:t>
      </w:r>
    </w:p>
    <w:p w14:paraId="05EFCB0F" w14:textId="77777777" w:rsidR="00AD1F69" w:rsidRPr="00B22A50" w:rsidRDefault="00AD1F69" w:rsidP="00AD1F69">
      <w:r w:rsidRPr="00B22A50">
        <w:t>Юрист</w:t>
      </w:r>
      <w:r w:rsidR="00B22A50" w:rsidRPr="00B22A50">
        <w:t xml:space="preserve"> </w:t>
      </w:r>
      <w:r w:rsidRPr="00B22A50">
        <w:t>отметила,</w:t>
      </w:r>
      <w:r w:rsidR="00B22A50" w:rsidRPr="00B22A50">
        <w:t xml:space="preserve"> </w:t>
      </w:r>
      <w:r w:rsidRPr="00B22A50">
        <w:t>что</w:t>
      </w:r>
      <w:r w:rsidR="00B22A50" w:rsidRPr="00B22A50">
        <w:t xml:space="preserve"> </w:t>
      </w:r>
      <w:r w:rsidRPr="00B22A50">
        <w:t>в</w:t>
      </w:r>
      <w:r w:rsidR="00B22A50" w:rsidRPr="00B22A50">
        <w:t xml:space="preserve"> </w:t>
      </w:r>
      <w:r w:rsidRPr="00B22A50">
        <w:t>Государственную</w:t>
      </w:r>
      <w:r w:rsidR="00B22A50" w:rsidRPr="00B22A50">
        <w:t xml:space="preserve"> </w:t>
      </w:r>
      <w:r w:rsidRPr="00B22A50">
        <w:t>думу</w:t>
      </w:r>
      <w:r w:rsidR="00B22A50" w:rsidRPr="00B22A50">
        <w:t xml:space="preserve"> </w:t>
      </w:r>
      <w:r w:rsidRPr="00B22A50">
        <w:t>уже</w:t>
      </w:r>
      <w:r w:rsidR="00B22A50" w:rsidRPr="00B22A50">
        <w:t xml:space="preserve"> </w:t>
      </w:r>
      <w:r w:rsidRPr="00B22A50">
        <w:t>был</w:t>
      </w:r>
      <w:r w:rsidR="00B22A50" w:rsidRPr="00B22A50">
        <w:t xml:space="preserve"> </w:t>
      </w:r>
      <w:r w:rsidRPr="00B22A50">
        <w:t>внесен</w:t>
      </w:r>
      <w:r w:rsidR="00B22A50" w:rsidRPr="00B22A50">
        <w:t xml:space="preserve"> </w:t>
      </w:r>
      <w:r w:rsidRPr="00B22A50">
        <w:t>новый</w:t>
      </w:r>
      <w:r w:rsidR="00B22A50" w:rsidRPr="00B22A50">
        <w:t xml:space="preserve"> </w:t>
      </w:r>
      <w:r w:rsidRPr="00B22A50">
        <w:t>законопроект,</w:t>
      </w:r>
      <w:r w:rsidR="00B22A50" w:rsidRPr="00B22A50">
        <w:t xml:space="preserve"> </w:t>
      </w:r>
      <w:r w:rsidRPr="00B22A50">
        <w:t>согласно</w:t>
      </w:r>
      <w:r w:rsidR="00B22A50" w:rsidRPr="00B22A50">
        <w:t xml:space="preserve"> </w:t>
      </w:r>
      <w:r w:rsidRPr="00B22A50">
        <w:t>которому</w:t>
      </w:r>
      <w:r w:rsidR="00B22A50" w:rsidRPr="00B22A50">
        <w:t xml:space="preserve"> </w:t>
      </w:r>
      <w:r w:rsidRPr="00B22A50">
        <w:t>такой</w:t>
      </w:r>
      <w:r w:rsidR="00B22A50" w:rsidRPr="00B22A50">
        <w:t xml:space="preserve"> </w:t>
      </w:r>
      <w:r w:rsidRPr="00B22A50">
        <w:t>сервис</w:t>
      </w:r>
      <w:r w:rsidR="00B22A50" w:rsidRPr="00B22A50">
        <w:t xml:space="preserve"> </w:t>
      </w:r>
      <w:r w:rsidRPr="00B22A50">
        <w:t>станет</w:t>
      </w:r>
      <w:r w:rsidR="00B22A50" w:rsidRPr="00B22A50">
        <w:t xml:space="preserve"> </w:t>
      </w:r>
      <w:r w:rsidRPr="00B22A50">
        <w:t>обязательным</w:t>
      </w:r>
      <w:r w:rsidR="00B22A50" w:rsidRPr="00B22A50">
        <w:t xml:space="preserve"> </w:t>
      </w:r>
      <w:r w:rsidRPr="00B22A50">
        <w:t>для</w:t>
      </w:r>
      <w:r w:rsidR="00B22A50" w:rsidRPr="00B22A50">
        <w:t xml:space="preserve"> </w:t>
      </w:r>
      <w:r w:rsidRPr="00B22A50">
        <w:t>каждого</w:t>
      </w:r>
      <w:r w:rsidR="00B22A50" w:rsidRPr="00B22A50">
        <w:t xml:space="preserve"> </w:t>
      </w:r>
      <w:r w:rsidRPr="00B22A50">
        <w:t>банка</w:t>
      </w:r>
      <w:r w:rsidR="00B22A50" w:rsidRPr="00B22A50">
        <w:t xml:space="preserve"> </w:t>
      </w:r>
      <w:r w:rsidRPr="00B22A50">
        <w:t>в</w:t>
      </w:r>
      <w:r w:rsidR="00B22A50" w:rsidRPr="00B22A50">
        <w:t xml:space="preserve"> </w:t>
      </w:r>
      <w:r w:rsidRPr="00B22A50">
        <w:t>России</w:t>
      </w:r>
      <w:r w:rsidR="00B22A50" w:rsidRPr="00B22A50">
        <w:t xml:space="preserve"> </w:t>
      </w:r>
      <w:r w:rsidRPr="00B22A50">
        <w:t>в</w:t>
      </w:r>
      <w:r w:rsidR="00B22A50" w:rsidRPr="00B22A50">
        <w:t xml:space="preserve"> </w:t>
      </w:r>
      <w:r w:rsidRPr="00B22A50">
        <w:t>любом</w:t>
      </w:r>
      <w:r w:rsidR="00B22A50" w:rsidRPr="00B22A50">
        <w:t xml:space="preserve"> </w:t>
      </w:r>
      <w:r w:rsidRPr="00B22A50">
        <w:t>регионе</w:t>
      </w:r>
      <w:r w:rsidR="00B22A50" w:rsidRPr="00B22A50">
        <w:t xml:space="preserve"> </w:t>
      </w:r>
      <w:r w:rsidRPr="00B22A50">
        <w:t>страны,</w:t>
      </w:r>
      <w:r w:rsidR="00B22A50" w:rsidRPr="00B22A50">
        <w:t xml:space="preserve"> </w:t>
      </w:r>
      <w:r w:rsidRPr="00B22A50">
        <w:t>включая</w:t>
      </w:r>
      <w:r w:rsidR="00B22A50" w:rsidRPr="00B22A50">
        <w:t xml:space="preserve"> </w:t>
      </w:r>
      <w:r w:rsidRPr="00B22A50">
        <w:t>и</w:t>
      </w:r>
      <w:r w:rsidR="00B22A50" w:rsidRPr="00B22A50">
        <w:t xml:space="preserve"> </w:t>
      </w:r>
      <w:r w:rsidRPr="00B22A50">
        <w:t>Приморский</w:t>
      </w:r>
      <w:r w:rsidR="00B22A50" w:rsidRPr="00B22A50">
        <w:t xml:space="preserve"> </w:t>
      </w:r>
      <w:r w:rsidRPr="00B22A50">
        <w:t>край.</w:t>
      </w:r>
    </w:p>
    <w:p w14:paraId="5B4DB72B" w14:textId="77777777" w:rsidR="00AD1F69" w:rsidRPr="00B22A50" w:rsidRDefault="00730024" w:rsidP="00AD1F69">
      <w:hyperlink r:id="rId49" w:history="1">
        <w:r w:rsidR="00AD1F69" w:rsidRPr="00B22A50">
          <w:rPr>
            <w:rStyle w:val="a3"/>
          </w:rPr>
          <w:t>https://primpress.ru/article/115599</w:t>
        </w:r>
      </w:hyperlink>
      <w:r w:rsidR="00B22A50" w:rsidRPr="00B22A50">
        <w:t xml:space="preserve"> </w:t>
      </w:r>
    </w:p>
    <w:p w14:paraId="4F78D9B7" w14:textId="77777777" w:rsidR="00B22A50" w:rsidRPr="00B22A50" w:rsidRDefault="00B22A50" w:rsidP="00B22A50">
      <w:pPr>
        <w:pStyle w:val="2"/>
      </w:pPr>
      <w:bookmarkStart w:id="131" w:name="_Toc176335894"/>
      <w:r w:rsidRPr="00B22A50">
        <w:t>PRIMPRESS (Владивосток), 04.09.2024, «Других вариантов нет». Россиян 1961 года рождения и моложе предупредили насчет пенсии</w:t>
      </w:r>
      <w:bookmarkEnd w:id="131"/>
    </w:p>
    <w:p w14:paraId="6A452D4D" w14:textId="77777777" w:rsidR="00B22A50" w:rsidRPr="00B22A50" w:rsidRDefault="00B22A50" w:rsidP="004B26FD">
      <w:pPr>
        <w:pStyle w:val="3"/>
      </w:pPr>
      <w:bookmarkStart w:id="132" w:name="_Toc176335895"/>
      <w:r w:rsidRPr="00B22A50">
        <w:t>Россиян, которые родились в 1961 году или позднее, предупредили насчет пенсии. Гражданам дали важный совет насчет выплат, чтобы не потерять в деньгах. И других вариантов у людей просто нет, если они хотят сделать все правильно. Об этом рассказал юрист Максим Иванов, сообщает PRIMPRESS.</w:t>
      </w:r>
      <w:bookmarkEnd w:id="132"/>
    </w:p>
    <w:p w14:paraId="7AE7CB6B" w14:textId="77777777" w:rsidR="00B22A50" w:rsidRPr="00B22A50" w:rsidRDefault="00B22A50" w:rsidP="00B22A50">
      <w:r w:rsidRPr="00B22A50">
        <w:t>По его словам, ситуация касается процесса оформления и, в частности, вопроса подачи заявления на получение выплаты по старости. Многие думают, что это нужно делать уже в последний момент, после того как был полностью достигнут пенсионный возраста. А некоторые и вовсе откладывают этот момент надолго.</w:t>
      </w:r>
    </w:p>
    <w:p w14:paraId="2973D004" w14:textId="77777777" w:rsidR="00B22A50" w:rsidRPr="00B22A50" w:rsidRDefault="00B22A50" w:rsidP="00B22A50">
      <w:r w:rsidRPr="00B22A50">
        <w:t>Однако, по словам специалиста, затягивать с этим моментом точно не стоит. Ведь пенсия назначается человеку со дня его обращения, если, конечно, право на получение выплаты уже возникло. Поэтому если подать заявление в Социальный фонд уже после наступления пенсионного возраста, пенсию назначат именно с такого дня. А значит, человек потеряет часть денег, которые мог бы уже получать.</w:t>
      </w:r>
    </w:p>
    <w:p w14:paraId="5B0004F0" w14:textId="77777777" w:rsidR="00B22A50" w:rsidRPr="00B22A50" w:rsidRDefault="00B22A50" w:rsidP="00B22A50">
      <w:r w:rsidRPr="00B22A50">
        <w:t>По словам Иванова, обращаться за пенсией лучше заранее, и других вариантов нет, если не хочется потерять в деньгах. То есть подать заявление в фонд можно и нужно еще до того момент, как наступит заветный день рождения. По правилам это можно делать вообще за месяц до того, как наступит положенный по закону пенсионный возраст.</w:t>
      </w:r>
    </w:p>
    <w:p w14:paraId="2ACA6313" w14:textId="77777777" w:rsidR="00B22A50" w:rsidRPr="00B22A50" w:rsidRDefault="00B22A50" w:rsidP="00B22A50">
      <w:r w:rsidRPr="00B22A50">
        <w:lastRenderedPageBreak/>
        <w:t xml:space="preserve">Учитывая, что в этом году на пенсию выходят мужчины 1961 года рождения и женщины 1966 года рождения, информация в первую очередь актуальна для них. Но также это важно знать и всем остальным, кто моложе указанного возраста. Потому что им еще предстоит выйти на пенсию потом, резюмировал юрист. Читайте также: «С 5 сентября все станет бесплатным»: «Пятерочка», «Ашан» и «Магнит» приняли решение </w:t>
      </w:r>
      <w:proofErr w:type="spellStart"/>
      <w:r w:rsidRPr="00B22A50">
        <w:t>Ретейлеры</w:t>
      </w:r>
      <w:proofErr w:type="spellEnd"/>
      <w:r w:rsidRPr="00B22A50">
        <w:t xml:space="preserve"> сознательно пошли на такой шаг для всех покупателей</w:t>
      </w:r>
    </w:p>
    <w:p w14:paraId="31479B5B" w14:textId="77777777" w:rsidR="00B22A50" w:rsidRPr="00B22A50" w:rsidRDefault="00730024" w:rsidP="00B22A50">
      <w:hyperlink r:id="rId50" w:history="1">
        <w:r w:rsidR="00B22A50" w:rsidRPr="00B22A50">
          <w:rPr>
            <w:rStyle w:val="a3"/>
          </w:rPr>
          <w:t>https://primpress.ru/article/115657</w:t>
        </w:r>
      </w:hyperlink>
    </w:p>
    <w:p w14:paraId="231FC887" w14:textId="77777777" w:rsidR="00EF315A" w:rsidRPr="00B22A50" w:rsidRDefault="00EF315A" w:rsidP="00EF315A">
      <w:pPr>
        <w:pStyle w:val="2"/>
      </w:pPr>
      <w:bookmarkStart w:id="133" w:name="_Toc176335896"/>
      <w:r w:rsidRPr="00B22A50">
        <w:t>DEITA.ru</w:t>
      </w:r>
      <w:r w:rsidR="00B22A50" w:rsidRPr="00B22A50">
        <w:t xml:space="preserve"> </w:t>
      </w:r>
      <w:r w:rsidR="0072123C" w:rsidRPr="00B22A50">
        <w:t>(Владивосток)</w:t>
      </w:r>
      <w:r w:rsidRPr="00B22A50">
        <w:t>,</w:t>
      </w:r>
      <w:r w:rsidR="00B22A50" w:rsidRPr="00B22A50">
        <w:t xml:space="preserve"> </w:t>
      </w:r>
      <w:r w:rsidRPr="00B22A50">
        <w:t>03.09.2024,</w:t>
      </w:r>
      <w:r w:rsidR="00B22A50" w:rsidRPr="00B22A50">
        <w:t xml:space="preserve"> </w:t>
      </w:r>
      <w:proofErr w:type="gramStart"/>
      <w:r w:rsidRPr="00B22A50">
        <w:t>Стало</w:t>
      </w:r>
      <w:proofErr w:type="gramEnd"/>
      <w:r w:rsidR="00B22A50" w:rsidRPr="00B22A50">
        <w:t xml:space="preserve"> </w:t>
      </w:r>
      <w:r w:rsidRPr="00B22A50">
        <w:t>известно,</w:t>
      </w:r>
      <w:r w:rsidR="00B22A50" w:rsidRPr="00B22A50">
        <w:t xml:space="preserve"> </w:t>
      </w:r>
      <w:r w:rsidRPr="00B22A50">
        <w:t>кто</w:t>
      </w:r>
      <w:r w:rsidR="00B22A50" w:rsidRPr="00B22A50">
        <w:t xml:space="preserve"> </w:t>
      </w:r>
      <w:r w:rsidRPr="00B22A50">
        <w:t>может</w:t>
      </w:r>
      <w:r w:rsidR="00B22A50" w:rsidRPr="00B22A50">
        <w:t xml:space="preserve"> </w:t>
      </w:r>
      <w:r w:rsidRPr="00B22A50">
        <w:t>получать</w:t>
      </w:r>
      <w:r w:rsidR="00B22A50" w:rsidRPr="00B22A50">
        <w:t xml:space="preserve"> </w:t>
      </w:r>
      <w:r w:rsidRPr="00B22A50">
        <w:t>сразу</w:t>
      </w:r>
      <w:r w:rsidR="00B22A50" w:rsidRPr="00B22A50">
        <w:t xml:space="preserve"> </w:t>
      </w:r>
      <w:r w:rsidRPr="00B22A50">
        <w:t>три</w:t>
      </w:r>
      <w:r w:rsidR="00B22A50" w:rsidRPr="00B22A50">
        <w:t xml:space="preserve"> </w:t>
      </w:r>
      <w:r w:rsidRPr="00B22A50">
        <w:t>пенсии</w:t>
      </w:r>
      <w:r w:rsidR="00B22A50" w:rsidRPr="00B22A50">
        <w:t xml:space="preserve"> </w:t>
      </w:r>
      <w:r w:rsidRPr="00B22A50">
        <w:t>одновременно</w:t>
      </w:r>
      <w:bookmarkEnd w:id="133"/>
    </w:p>
    <w:p w14:paraId="155CAE0D" w14:textId="77777777" w:rsidR="00EF315A" w:rsidRPr="00B22A50" w:rsidRDefault="00EF315A" w:rsidP="004B26FD">
      <w:pPr>
        <w:pStyle w:val="3"/>
      </w:pPr>
      <w:bookmarkStart w:id="134" w:name="_Toc176335897"/>
      <w:r w:rsidRPr="00B22A50">
        <w:t>Россияне,</w:t>
      </w:r>
      <w:r w:rsidR="00B22A50" w:rsidRPr="00B22A50">
        <w:t xml:space="preserve"> </w:t>
      </w:r>
      <w:r w:rsidRPr="00B22A50">
        <w:t>которые</w:t>
      </w:r>
      <w:r w:rsidR="00B22A50" w:rsidRPr="00B22A50">
        <w:t xml:space="preserve"> </w:t>
      </w:r>
      <w:r w:rsidRPr="00B22A50">
        <w:t>имеют</w:t>
      </w:r>
      <w:r w:rsidR="00B22A50" w:rsidRPr="00B22A50">
        <w:t xml:space="preserve"> </w:t>
      </w:r>
      <w:r w:rsidRPr="00B22A50">
        <w:t>трудовой</w:t>
      </w:r>
      <w:r w:rsidR="00B22A50" w:rsidRPr="00B22A50">
        <w:t xml:space="preserve"> </w:t>
      </w:r>
      <w:r w:rsidRPr="00B22A50">
        <w:t>стаж,</w:t>
      </w:r>
      <w:r w:rsidR="00B22A50" w:rsidRPr="00B22A50">
        <w:t xml:space="preserve"> </w:t>
      </w:r>
      <w:r w:rsidRPr="00B22A50">
        <w:t>полученный</w:t>
      </w:r>
      <w:r w:rsidR="00B22A50" w:rsidRPr="00B22A50">
        <w:t xml:space="preserve"> </w:t>
      </w:r>
      <w:r w:rsidRPr="00B22A50">
        <w:t>в</w:t>
      </w:r>
      <w:r w:rsidR="00B22A50" w:rsidRPr="00B22A50">
        <w:t xml:space="preserve"> </w:t>
      </w:r>
      <w:r w:rsidRPr="00B22A50">
        <w:t>странах</w:t>
      </w:r>
      <w:r w:rsidR="00B22A50" w:rsidRPr="00B22A50">
        <w:t xml:space="preserve"> </w:t>
      </w:r>
      <w:r w:rsidRPr="00B22A50">
        <w:t>Евразийского</w:t>
      </w:r>
      <w:r w:rsidR="00B22A50" w:rsidRPr="00B22A50">
        <w:t xml:space="preserve"> </w:t>
      </w:r>
      <w:r w:rsidRPr="00B22A50">
        <w:t>экономического</w:t>
      </w:r>
      <w:r w:rsidR="00B22A50" w:rsidRPr="00B22A50">
        <w:t xml:space="preserve"> </w:t>
      </w:r>
      <w:r w:rsidRPr="00B22A50">
        <w:t>союза,</w:t>
      </w:r>
      <w:r w:rsidR="00B22A50" w:rsidRPr="00B22A50">
        <w:t xml:space="preserve"> </w:t>
      </w:r>
      <w:r w:rsidRPr="00B22A50">
        <w:t>могут</w:t>
      </w:r>
      <w:r w:rsidR="00B22A50" w:rsidRPr="00B22A50">
        <w:t xml:space="preserve"> </w:t>
      </w:r>
      <w:r w:rsidRPr="00B22A50">
        <w:t>претендовать</w:t>
      </w:r>
      <w:r w:rsidR="00B22A50" w:rsidRPr="00B22A50">
        <w:t xml:space="preserve"> </w:t>
      </w:r>
      <w:r w:rsidRPr="00B22A50">
        <w:t>на</w:t>
      </w:r>
      <w:r w:rsidR="00B22A50" w:rsidRPr="00B22A50">
        <w:t xml:space="preserve"> </w:t>
      </w:r>
      <w:r w:rsidRPr="00B22A50">
        <w:t>оформление</w:t>
      </w:r>
      <w:r w:rsidR="00B22A50" w:rsidRPr="00B22A50">
        <w:t xml:space="preserve"> </w:t>
      </w:r>
      <w:r w:rsidRPr="00B22A50">
        <w:t>дополнительной</w:t>
      </w:r>
      <w:r w:rsidR="00B22A50" w:rsidRPr="00B22A50">
        <w:t xml:space="preserve"> </w:t>
      </w:r>
      <w:r w:rsidRPr="00B22A50">
        <w:t>пенсии</w:t>
      </w:r>
      <w:r w:rsidR="00B22A50" w:rsidRPr="00B22A50">
        <w:t xml:space="preserve"> </w:t>
      </w:r>
      <w:r w:rsidRPr="00B22A50">
        <w:t>в</w:t>
      </w:r>
      <w:r w:rsidR="00B22A50" w:rsidRPr="00B22A50">
        <w:t xml:space="preserve"> </w:t>
      </w:r>
      <w:r w:rsidRPr="00B22A50">
        <w:t>России.</w:t>
      </w:r>
      <w:r w:rsidR="00B22A50" w:rsidRPr="00B22A50">
        <w:t xml:space="preserve"> </w:t>
      </w:r>
      <w:r w:rsidRPr="00B22A50">
        <w:t>Об</w:t>
      </w:r>
      <w:r w:rsidR="00B22A50" w:rsidRPr="00B22A50">
        <w:t xml:space="preserve"> </w:t>
      </w:r>
      <w:r w:rsidRPr="00B22A50">
        <w:t>этом</w:t>
      </w:r>
      <w:r w:rsidR="00B22A50" w:rsidRPr="00B22A50">
        <w:t xml:space="preserve"> </w:t>
      </w:r>
      <w:r w:rsidRPr="00B22A50">
        <w:t>рассказала</w:t>
      </w:r>
      <w:r w:rsidR="00B22A50" w:rsidRPr="00B22A50">
        <w:t xml:space="preserve"> </w:t>
      </w:r>
      <w:r w:rsidRPr="00B22A50">
        <w:t>член</w:t>
      </w:r>
      <w:r w:rsidR="00B22A50" w:rsidRPr="00B22A50">
        <w:t xml:space="preserve"> </w:t>
      </w:r>
      <w:r w:rsidRPr="00B22A50">
        <w:t>СФ</w:t>
      </w:r>
      <w:r w:rsidR="00B22A50" w:rsidRPr="00B22A50">
        <w:t xml:space="preserve"> </w:t>
      </w:r>
      <w:r w:rsidRPr="00B22A50">
        <w:t>ФС</w:t>
      </w:r>
      <w:r w:rsidR="00B22A50" w:rsidRPr="00B22A50">
        <w:t xml:space="preserve"> </w:t>
      </w:r>
      <w:r w:rsidRPr="00B22A50">
        <w:t>РФ</w:t>
      </w:r>
      <w:r w:rsidR="00B22A50" w:rsidRPr="00B22A50">
        <w:t xml:space="preserve"> </w:t>
      </w:r>
      <w:r w:rsidRPr="00B22A50">
        <w:t>Ольга</w:t>
      </w:r>
      <w:r w:rsidR="00B22A50" w:rsidRPr="00B22A50">
        <w:t xml:space="preserve"> </w:t>
      </w:r>
      <w:r w:rsidRPr="00B22A50">
        <w:t>Епифанова,</w:t>
      </w:r>
      <w:r w:rsidR="00B22A50" w:rsidRPr="00B22A50">
        <w:t xml:space="preserve"> </w:t>
      </w:r>
      <w:r w:rsidRPr="00B22A50">
        <w:t>сообщает</w:t>
      </w:r>
      <w:r w:rsidR="00B22A50" w:rsidRPr="00B22A50">
        <w:t xml:space="preserve"> </w:t>
      </w:r>
      <w:r w:rsidRPr="00B22A50">
        <w:t>ИА</w:t>
      </w:r>
      <w:r w:rsidR="00B22A50" w:rsidRPr="00B22A50">
        <w:t xml:space="preserve"> </w:t>
      </w:r>
      <w:r w:rsidRPr="00B22A50">
        <w:t>DEITA.RU.</w:t>
      </w:r>
      <w:bookmarkEnd w:id="134"/>
    </w:p>
    <w:p w14:paraId="1F8DD562" w14:textId="77777777" w:rsidR="00EF315A" w:rsidRPr="00B22A50" w:rsidRDefault="00EF315A" w:rsidP="00EF315A">
      <w:r w:rsidRPr="00B22A50">
        <w:t>Как</w:t>
      </w:r>
      <w:r w:rsidR="00B22A50" w:rsidRPr="00B22A50">
        <w:t xml:space="preserve"> </w:t>
      </w:r>
      <w:r w:rsidRPr="00B22A50">
        <w:t>объяснила</w:t>
      </w:r>
      <w:r w:rsidR="00B22A50" w:rsidRPr="00B22A50">
        <w:t xml:space="preserve"> </w:t>
      </w:r>
      <w:r w:rsidRPr="00B22A50">
        <w:t>сенатор,</w:t>
      </w:r>
      <w:r w:rsidR="00B22A50" w:rsidRPr="00B22A50">
        <w:t xml:space="preserve"> </w:t>
      </w:r>
      <w:r w:rsidRPr="00B22A50">
        <w:t>с</w:t>
      </w:r>
      <w:r w:rsidR="00B22A50" w:rsidRPr="00B22A50">
        <w:t xml:space="preserve"> </w:t>
      </w:r>
      <w:r w:rsidRPr="00B22A50">
        <w:t>1</w:t>
      </w:r>
      <w:r w:rsidR="00B22A50" w:rsidRPr="00B22A50">
        <w:t xml:space="preserve"> </w:t>
      </w:r>
      <w:r w:rsidRPr="00B22A50">
        <w:t>января</w:t>
      </w:r>
      <w:r w:rsidR="00B22A50" w:rsidRPr="00B22A50">
        <w:t xml:space="preserve"> </w:t>
      </w:r>
      <w:r w:rsidRPr="00B22A50">
        <w:t>2021</w:t>
      </w:r>
      <w:r w:rsidR="00B22A50" w:rsidRPr="00B22A50">
        <w:t xml:space="preserve"> </w:t>
      </w:r>
      <w:r w:rsidRPr="00B22A50">
        <w:t>года,</w:t>
      </w:r>
      <w:r w:rsidR="00B22A50" w:rsidRPr="00B22A50">
        <w:t xml:space="preserve"> </w:t>
      </w:r>
      <w:r w:rsidRPr="00B22A50">
        <w:t>после</w:t>
      </w:r>
      <w:r w:rsidR="00B22A50" w:rsidRPr="00B22A50">
        <w:t xml:space="preserve"> </w:t>
      </w:r>
      <w:r w:rsidRPr="00B22A50">
        <w:t>того,</w:t>
      </w:r>
      <w:r w:rsidR="00B22A50" w:rsidRPr="00B22A50">
        <w:t xml:space="preserve"> </w:t>
      </w:r>
      <w:r w:rsidRPr="00B22A50">
        <w:t>как</w:t>
      </w:r>
      <w:r w:rsidR="00B22A50" w:rsidRPr="00B22A50">
        <w:t xml:space="preserve"> </w:t>
      </w:r>
      <w:r w:rsidRPr="00B22A50">
        <w:t>вступило</w:t>
      </w:r>
      <w:r w:rsidR="00B22A50" w:rsidRPr="00B22A50">
        <w:t xml:space="preserve"> </w:t>
      </w:r>
      <w:r w:rsidRPr="00B22A50">
        <w:t>в</w:t>
      </w:r>
      <w:r w:rsidR="00B22A50" w:rsidRPr="00B22A50">
        <w:t xml:space="preserve"> </w:t>
      </w:r>
      <w:r w:rsidRPr="00B22A50">
        <w:t>силу</w:t>
      </w:r>
      <w:r w:rsidR="00B22A50" w:rsidRPr="00B22A50">
        <w:t xml:space="preserve"> </w:t>
      </w:r>
      <w:r w:rsidRPr="00B22A50">
        <w:t>соглашение</w:t>
      </w:r>
      <w:r w:rsidR="00B22A50" w:rsidRPr="00B22A50">
        <w:t xml:space="preserve"> </w:t>
      </w:r>
      <w:r w:rsidRPr="00B22A50">
        <w:t>о</w:t>
      </w:r>
      <w:r w:rsidR="00B22A50" w:rsidRPr="00B22A50">
        <w:t xml:space="preserve"> </w:t>
      </w:r>
      <w:r w:rsidRPr="00B22A50">
        <w:t>пенсиях</w:t>
      </w:r>
      <w:r w:rsidR="00B22A50" w:rsidRPr="00B22A50">
        <w:t xml:space="preserve"> </w:t>
      </w:r>
      <w:r w:rsidRPr="00B22A50">
        <w:t>ЕАЭС,</w:t>
      </w:r>
      <w:r w:rsidR="00B22A50" w:rsidRPr="00B22A50">
        <w:t xml:space="preserve"> </w:t>
      </w:r>
      <w:r w:rsidRPr="00B22A50">
        <w:t>каждое</w:t>
      </w:r>
      <w:r w:rsidR="00B22A50" w:rsidRPr="00B22A50">
        <w:t xml:space="preserve"> </w:t>
      </w:r>
      <w:r w:rsidRPr="00B22A50">
        <w:t>государство-участник</w:t>
      </w:r>
      <w:r w:rsidR="00B22A50" w:rsidRPr="00B22A50">
        <w:t xml:space="preserve"> </w:t>
      </w:r>
      <w:r w:rsidRPr="00B22A50">
        <w:t>союза</w:t>
      </w:r>
      <w:r w:rsidR="00B22A50" w:rsidRPr="00B22A50">
        <w:t xml:space="preserve"> </w:t>
      </w:r>
      <w:r w:rsidRPr="00B22A50">
        <w:t>стало</w:t>
      </w:r>
      <w:r w:rsidR="00B22A50" w:rsidRPr="00B22A50">
        <w:t xml:space="preserve"> </w:t>
      </w:r>
      <w:r w:rsidRPr="00B22A50">
        <w:t>гарантировать</w:t>
      </w:r>
      <w:r w:rsidR="00B22A50" w:rsidRPr="00B22A50">
        <w:t xml:space="preserve"> </w:t>
      </w:r>
      <w:r w:rsidRPr="00B22A50">
        <w:t>гражданам</w:t>
      </w:r>
      <w:r w:rsidR="00B22A50" w:rsidRPr="00B22A50">
        <w:t xml:space="preserve"> </w:t>
      </w:r>
      <w:r w:rsidRPr="00B22A50">
        <w:t>других</w:t>
      </w:r>
      <w:r w:rsidR="00B22A50" w:rsidRPr="00B22A50">
        <w:t xml:space="preserve"> </w:t>
      </w:r>
      <w:r w:rsidRPr="00B22A50">
        <w:t>стран-членов</w:t>
      </w:r>
      <w:r w:rsidR="00B22A50" w:rsidRPr="00B22A50">
        <w:t xml:space="preserve"> </w:t>
      </w:r>
      <w:r w:rsidRPr="00B22A50">
        <w:t>объединения</w:t>
      </w:r>
      <w:r w:rsidR="00B22A50" w:rsidRPr="00B22A50">
        <w:t xml:space="preserve"> </w:t>
      </w:r>
      <w:r w:rsidRPr="00B22A50">
        <w:t>ровно</w:t>
      </w:r>
      <w:r w:rsidR="00B22A50" w:rsidRPr="00B22A50">
        <w:t xml:space="preserve"> </w:t>
      </w:r>
      <w:r w:rsidRPr="00B22A50">
        <w:t>такой</w:t>
      </w:r>
      <w:r w:rsidR="00B22A50" w:rsidRPr="00B22A50">
        <w:t xml:space="preserve"> </w:t>
      </w:r>
      <w:r w:rsidRPr="00B22A50">
        <w:t>же</w:t>
      </w:r>
      <w:r w:rsidR="00B22A50" w:rsidRPr="00B22A50">
        <w:t xml:space="preserve"> </w:t>
      </w:r>
      <w:r w:rsidRPr="00B22A50">
        <w:t>объ</w:t>
      </w:r>
      <w:r w:rsidR="00B22A50" w:rsidRPr="00B22A50">
        <w:t>е</w:t>
      </w:r>
      <w:r w:rsidRPr="00B22A50">
        <w:t>м</w:t>
      </w:r>
      <w:r w:rsidR="00B22A50" w:rsidRPr="00B22A50">
        <w:t xml:space="preserve"> </w:t>
      </w:r>
      <w:r w:rsidRPr="00B22A50">
        <w:t>прав</w:t>
      </w:r>
      <w:r w:rsidR="00B22A50" w:rsidRPr="00B22A50">
        <w:t xml:space="preserve"> </w:t>
      </w:r>
      <w:r w:rsidRPr="00B22A50">
        <w:t>на</w:t>
      </w:r>
      <w:r w:rsidR="00B22A50" w:rsidRPr="00B22A50">
        <w:t xml:space="preserve"> </w:t>
      </w:r>
      <w:r w:rsidRPr="00B22A50">
        <w:t>пенсионное</w:t>
      </w:r>
      <w:r w:rsidR="00B22A50" w:rsidRPr="00B22A50">
        <w:t xml:space="preserve"> </w:t>
      </w:r>
      <w:r w:rsidRPr="00B22A50">
        <w:t>обеспечение,</w:t>
      </w:r>
      <w:r w:rsidR="00B22A50" w:rsidRPr="00B22A50">
        <w:t xml:space="preserve"> </w:t>
      </w:r>
      <w:r w:rsidRPr="00B22A50">
        <w:t>как</w:t>
      </w:r>
      <w:r w:rsidR="00B22A50" w:rsidRPr="00B22A50">
        <w:t xml:space="preserve"> </w:t>
      </w:r>
      <w:r w:rsidRPr="00B22A50">
        <w:t>и</w:t>
      </w:r>
      <w:r w:rsidR="00B22A50" w:rsidRPr="00B22A50">
        <w:t xml:space="preserve"> </w:t>
      </w:r>
      <w:r w:rsidRPr="00B22A50">
        <w:t>своим</w:t>
      </w:r>
      <w:r w:rsidR="00B22A50" w:rsidRPr="00B22A50">
        <w:t xml:space="preserve"> </w:t>
      </w:r>
      <w:r w:rsidRPr="00B22A50">
        <w:t>собственным</w:t>
      </w:r>
      <w:r w:rsidR="00B22A50" w:rsidRPr="00B22A50">
        <w:t xml:space="preserve"> </w:t>
      </w:r>
      <w:r w:rsidRPr="00B22A50">
        <w:t>гражданам.</w:t>
      </w:r>
    </w:p>
    <w:p w14:paraId="1F3FCDF8" w14:textId="77777777" w:rsidR="00EF315A" w:rsidRPr="00B22A50" w:rsidRDefault="00EF315A" w:rsidP="00EF315A">
      <w:r w:rsidRPr="00B22A50">
        <w:t>Таким</w:t>
      </w:r>
      <w:r w:rsidR="00B22A50" w:rsidRPr="00B22A50">
        <w:t xml:space="preserve"> </w:t>
      </w:r>
      <w:r w:rsidRPr="00B22A50">
        <w:t>образом,</w:t>
      </w:r>
      <w:r w:rsidR="00B22A50" w:rsidRPr="00B22A50">
        <w:t xml:space="preserve"> </w:t>
      </w:r>
      <w:r w:rsidRPr="00B22A50">
        <w:t>весь</w:t>
      </w:r>
      <w:r w:rsidR="00B22A50" w:rsidRPr="00B22A50">
        <w:t xml:space="preserve"> </w:t>
      </w:r>
      <w:r w:rsidRPr="00B22A50">
        <w:t>трудовой</w:t>
      </w:r>
      <w:r w:rsidR="00B22A50" w:rsidRPr="00B22A50">
        <w:t xml:space="preserve"> </w:t>
      </w:r>
      <w:r w:rsidRPr="00B22A50">
        <w:t>стаж,</w:t>
      </w:r>
      <w:r w:rsidR="00B22A50" w:rsidRPr="00B22A50">
        <w:t xml:space="preserve"> </w:t>
      </w:r>
      <w:r w:rsidRPr="00B22A50">
        <w:t>приобрет</w:t>
      </w:r>
      <w:r w:rsidR="00B22A50" w:rsidRPr="00B22A50">
        <w:t>е</w:t>
      </w:r>
      <w:r w:rsidRPr="00B22A50">
        <w:t>нный</w:t>
      </w:r>
      <w:r w:rsidR="00B22A50" w:rsidRPr="00B22A50">
        <w:t xml:space="preserve"> </w:t>
      </w:r>
      <w:r w:rsidRPr="00B22A50">
        <w:t>на</w:t>
      </w:r>
      <w:r w:rsidR="00B22A50" w:rsidRPr="00B22A50">
        <w:t xml:space="preserve"> </w:t>
      </w:r>
      <w:r w:rsidRPr="00B22A50">
        <w:t>территории</w:t>
      </w:r>
      <w:r w:rsidR="00B22A50" w:rsidRPr="00B22A50">
        <w:t xml:space="preserve"> </w:t>
      </w:r>
      <w:r w:rsidRPr="00B22A50">
        <w:t>каждой</w:t>
      </w:r>
      <w:r w:rsidR="00B22A50" w:rsidRPr="00B22A50">
        <w:t xml:space="preserve"> </w:t>
      </w:r>
      <w:r w:rsidRPr="00B22A50">
        <w:t>из</w:t>
      </w:r>
      <w:r w:rsidR="00B22A50" w:rsidRPr="00B22A50">
        <w:t xml:space="preserve"> </w:t>
      </w:r>
      <w:r w:rsidRPr="00B22A50">
        <w:t>стран</w:t>
      </w:r>
      <w:r w:rsidR="00B22A50" w:rsidRPr="00B22A50">
        <w:t xml:space="preserve"> </w:t>
      </w:r>
      <w:r w:rsidRPr="00B22A50">
        <w:t>ЕАЭС,</w:t>
      </w:r>
      <w:r w:rsidR="00B22A50" w:rsidRPr="00B22A50">
        <w:t xml:space="preserve"> </w:t>
      </w:r>
      <w:r w:rsidRPr="00B22A50">
        <w:t>суммируется,</w:t>
      </w:r>
      <w:r w:rsidR="00B22A50" w:rsidRPr="00B22A50">
        <w:t xml:space="preserve"> </w:t>
      </w:r>
      <w:r w:rsidRPr="00B22A50">
        <w:t>и</w:t>
      </w:r>
      <w:r w:rsidR="00B22A50" w:rsidRPr="00B22A50">
        <w:t xml:space="preserve"> </w:t>
      </w:r>
      <w:r w:rsidRPr="00B22A50">
        <w:t>каждое</w:t>
      </w:r>
      <w:r w:rsidR="00B22A50" w:rsidRPr="00B22A50">
        <w:t xml:space="preserve"> </w:t>
      </w:r>
      <w:r w:rsidRPr="00B22A50">
        <w:t>государство,</w:t>
      </w:r>
      <w:r w:rsidR="00B22A50" w:rsidRPr="00B22A50">
        <w:t xml:space="preserve"> </w:t>
      </w:r>
      <w:r w:rsidRPr="00B22A50">
        <w:t>входящее</w:t>
      </w:r>
      <w:r w:rsidR="00B22A50" w:rsidRPr="00B22A50">
        <w:t xml:space="preserve"> </w:t>
      </w:r>
      <w:r w:rsidRPr="00B22A50">
        <w:t>в</w:t>
      </w:r>
      <w:r w:rsidR="00B22A50" w:rsidRPr="00B22A50">
        <w:t xml:space="preserve"> </w:t>
      </w:r>
      <w:r w:rsidRPr="00B22A50">
        <w:t>союз,</w:t>
      </w:r>
      <w:r w:rsidR="00B22A50" w:rsidRPr="00B22A50">
        <w:t xml:space="preserve"> </w:t>
      </w:r>
      <w:r w:rsidRPr="00B22A50">
        <w:t>будет</w:t>
      </w:r>
      <w:r w:rsidR="00B22A50" w:rsidRPr="00B22A50">
        <w:t xml:space="preserve"> </w:t>
      </w:r>
      <w:r w:rsidRPr="00B22A50">
        <w:t>выплачивать</w:t>
      </w:r>
      <w:r w:rsidR="00B22A50" w:rsidRPr="00B22A50">
        <w:t xml:space="preserve"> </w:t>
      </w:r>
      <w:r w:rsidRPr="00B22A50">
        <w:t>свою</w:t>
      </w:r>
      <w:r w:rsidR="00B22A50" w:rsidRPr="00B22A50">
        <w:t xml:space="preserve"> </w:t>
      </w:r>
      <w:r w:rsidRPr="00B22A50">
        <w:t>часть</w:t>
      </w:r>
      <w:r w:rsidR="00B22A50" w:rsidRPr="00B22A50">
        <w:t xml:space="preserve"> </w:t>
      </w:r>
      <w:r w:rsidRPr="00B22A50">
        <w:t>пенсии</w:t>
      </w:r>
      <w:r w:rsidR="00B22A50" w:rsidRPr="00B22A50">
        <w:t xml:space="preserve"> </w:t>
      </w:r>
      <w:r w:rsidRPr="00B22A50">
        <w:t>в</w:t>
      </w:r>
      <w:r w:rsidR="00B22A50" w:rsidRPr="00B22A50">
        <w:t xml:space="preserve"> </w:t>
      </w:r>
      <w:r w:rsidRPr="00B22A50">
        <w:t>зависимости</w:t>
      </w:r>
      <w:r w:rsidR="00B22A50" w:rsidRPr="00B22A50">
        <w:t xml:space="preserve"> </w:t>
      </w:r>
      <w:r w:rsidRPr="00B22A50">
        <w:t>от</w:t>
      </w:r>
      <w:r w:rsidR="00B22A50" w:rsidRPr="00B22A50">
        <w:t xml:space="preserve"> </w:t>
      </w:r>
      <w:r w:rsidRPr="00B22A50">
        <w:t>полученных</w:t>
      </w:r>
      <w:r w:rsidR="00B22A50" w:rsidRPr="00B22A50">
        <w:t xml:space="preserve"> </w:t>
      </w:r>
      <w:r w:rsidRPr="00B22A50">
        <w:t>пенсионных</w:t>
      </w:r>
      <w:r w:rsidR="00B22A50" w:rsidRPr="00B22A50">
        <w:t xml:space="preserve"> </w:t>
      </w:r>
      <w:r w:rsidRPr="00B22A50">
        <w:t>баллов,</w:t>
      </w:r>
      <w:r w:rsidR="00B22A50" w:rsidRPr="00B22A50">
        <w:t xml:space="preserve"> </w:t>
      </w:r>
      <w:r w:rsidRPr="00B22A50">
        <w:t>заявила</w:t>
      </w:r>
      <w:r w:rsidR="00B22A50" w:rsidRPr="00B22A50">
        <w:t xml:space="preserve"> </w:t>
      </w:r>
      <w:r w:rsidRPr="00B22A50">
        <w:t>Епифанова.</w:t>
      </w:r>
    </w:p>
    <w:p w14:paraId="6DCD73DD" w14:textId="77777777" w:rsidR="00EF315A" w:rsidRPr="00B22A50" w:rsidRDefault="00EF315A" w:rsidP="00EF315A">
      <w:r w:rsidRPr="00B22A50">
        <w:t>Например,</w:t>
      </w:r>
      <w:r w:rsidR="00B22A50" w:rsidRPr="00B22A50">
        <w:t xml:space="preserve"> </w:t>
      </w:r>
      <w:r w:rsidRPr="00B22A50">
        <w:t>если</w:t>
      </w:r>
      <w:r w:rsidR="00B22A50" w:rsidRPr="00B22A50">
        <w:t xml:space="preserve"> </w:t>
      </w:r>
      <w:r w:rsidRPr="00B22A50">
        <w:t>человек</w:t>
      </w:r>
      <w:r w:rsidR="00B22A50" w:rsidRPr="00B22A50">
        <w:t xml:space="preserve"> </w:t>
      </w:r>
      <w:r w:rsidRPr="00B22A50">
        <w:t>пять</w:t>
      </w:r>
      <w:r w:rsidR="00B22A50" w:rsidRPr="00B22A50">
        <w:t xml:space="preserve"> </w:t>
      </w:r>
      <w:r w:rsidRPr="00B22A50">
        <w:t>лет</w:t>
      </w:r>
      <w:r w:rsidR="00B22A50" w:rsidRPr="00B22A50">
        <w:t xml:space="preserve"> </w:t>
      </w:r>
      <w:r w:rsidRPr="00B22A50">
        <w:t>проработал</w:t>
      </w:r>
      <w:r w:rsidR="00B22A50" w:rsidRPr="00B22A50">
        <w:t xml:space="preserve"> </w:t>
      </w:r>
      <w:r w:rsidRPr="00B22A50">
        <w:t>в</w:t>
      </w:r>
      <w:r w:rsidR="00B22A50" w:rsidRPr="00B22A50">
        <w:t xml:space="preserve"> </w:t>
      </w:r>
      <w:r w:rsidRPr="00B22A50">
        <w:t>Белоруссии,</w:t>
      </w:r>
      <w:r w:rsidR="00B22A50" w:rsidRPr="00B22A50">
        <w:t xml:space="preserve"> </w:t>
      </w:r>
      <w:r w:rsidRPr="00B22A50">
        <w:t>три</w:t>
      </w:r>
      <w:r w:rsidR="00B22A50" w:rsidRPr="00B22A50">
        <w:t xml:space="preserve"> </w:t>
      </w:r>
      <w:r w:rsidRPr="00B22A50">
        <w:t>года</w:t>
      </w:r>
      <w:r w:rsidR="00B22A50" w:rsidRPr="00B22A50">
        <w:t xml:space="preserve"> </w:t>
      </w:r>
      <w:r w:rsidRPr="00B22A50">
        <w:t>в</w:t>
      </w:r>
      <w:r w:rsidR="00B22A50" w:rsidRPr="00B22A50">
        <w:t xml:space="preserve"> </w:t>
      </w:r>
      <w:r w:rsidRPr="00B22A50">
        <w:t>Казахстане,</w:t>
      </w:r>
      <w:r w:rsidR="00B22A50" w:rsidRPr="00B22A50">
        <w:t xml:space="preserve"> </w:t>
      </w:r>
      <w:r w:rsidRPr="00B22A50">
        <w:t>а</w:t>
      </w:r>
      <w:r w:rsidR="00B22A50" w:rsidRPr="00B22A50">
        <w:t xml:space="preserve"> </w:t>
      </w:r>
      <w:r w:rsidRPr="00B22A50">
        <w:t>остальное</w:t>
      </w:r>
      <w:r w:rsidR="00B22A50" w:rsidRPr="00B22A50">
        <w:t xml:space="preserve"> </w:t>
      </w:r>
      <w:r w:rsidRPr="00B22A50">
        <w:t>время</w:t>
      </w:r>
      <w:r w:rsidR="00B22A50" w:rsidRPr="00B22A50">
        <w:t xml:space="preserve"> </w:t>
      </w:r>
      <w:r w:rsidR="004B26FD">
        <w:t>-</w:t>
      </w:r>
      <w:r w:rsidR="00B22A50" w:rsidRPr="00B22A50">
        <w:t xml:space="preserve"> </w:t>
      </w:r>
      <w:r w:rsidRPr="00B22A50">
        <w:t>в</w:t>
      </w:r>
      <w:r w:rsidR="00B22A50" w:rsidRPr="00B22A50">
        <w:t xml:space="preserve"> </w:t>
      </w:r>
      <w:r w:rsidRPr="00B22A50">
        <w:t>России,</w:t>
      </w:r>
      <w:r w:rsidR="00B22A50" w:rsidRPr="00B22A50">
        <w:t xml:space="preserve"> </w:t>
      </w:r>
      <w:r w:rsidRPr="00B22A50">
        <w:t>то</w:t>
      </w:r>
      <w:r w:rsidR="00B22A50" w:rsidRPr="00B22A50">
        <w:t xml:space="preserve"> </w:t>
      </w:r>
      <w:r w:rsidRPr="00B22A50">
        <w:t>после</w:t>
      </w:r>
      <w:r w:rsidR="00B22A50" w:rsidRPr="00B22A50">
        <w:t xml:space="preserve"> </w:t>
      </w:r>
      <w:r w:rsidRPr="00B22A50">
        <w:t>выхода</w:t>
      </w:r>
      <w:r w:rsidR="00B22A50" w:rsidRPr="00B22A50">
        <w:t xml:space="preserve"> </w:t>
      </w:r>
      <w:r w:rsidRPr="00B22A50">
        <w:t>на</w:t>
      </w:r>
      <w:r w:rsidR="00B22A50" w:rsidRPr="00B22A50">
        <w:t xml:space="preserve"> </w:t>
      </w:r>
      <w:r w:rsidRPr="00B22A50">
        <w:t>заслуженный</w:t>
      </w:r>
      <w:r w:rsidR="00B22A50" w:rsidRPr="00B22A50">
        <w:t xml:space="preserve"> </w:t>
      </w:r>
      <w:r w:rsidRPr="00B22A50">
        <w:t>отдых</w:t>
      </w:r>
      <w:r w:rsidR="00B22A50" w:rsidRPr="00B22A50">
        <w:t xml:space="preserve"> </w:t>
      </w:r>
      <w:r w:rsidRPr="00B22A50">
        <w:t>он</w:t>
      </w:r>
      <w:r w:rsidR="00B22A50" w:rsidRPr="00B22A50">
        <w:t xml:space="preserve"> </w:t>
      </w:r>
      <w:r w:rsidRPr="00B22A50">
        <w:t>будет</w:t>
      </w:r>
      <w:r w:rsidR="00B22A50" w:rsidRPr="00B22A50">
        <w:t xml:space="preserve"> </w:t>
      </w:r>
      <w:r w:rsidRPr="00B22A50">
        <w:t>получать</w:t>
      </w:r>
      <w:r w:rsidR="00B22A50" w:rsidRPr="00B22A50">
        <w:t xml:space="preserve"> </w:t>
      </w:r>
      <w:r w:rsidRPr="00B22A50">
        <w:t>сразу</w:t>
      </w:r>
      <w:r w:rsidR="00B22A50" w:rsidRPr="00B22A50">
        <w:t xml:space="preserve"> </w:t>
      </w:r>
      <w:r w:rsidRPr="00B22A50">
        <w:t>три</w:t>
      </w:r>
      <w:r w:rsidR="00B22A50" w:rsidRPr="00B22A50">
        <w:t xml:space="preserve"> </w:t>
      </w:r>
      <w:r w:rsidRPr="00B22A50">
        <w:t>пенсии</w:t>
      </w:r>
      <w:r w:rsidR="00B22A50" w:rsidRPr="00B22A50">
        <w:t xml:space="preserve"> </w:t>
      </w:r>
      <w:r w:rsidRPr="00B22A50">
        <w:t>в</w:t>
      </w:r>
      <w:r w:rsidR="00B22A50" w:rsidRPr="00B22A50">
        <w:t xml:space="preserve"> </w:t>
      </w:r>
      <w:r w:rsidRPr="00B22A50">
        <w:t>соответствии</w:t>
      </w:r>
      <w:r w:rsidR="00B22A50" w:rsidRPr="00B22A50">
        <w:t xml:space="preserve"> </w:t>
      </w:r>
      <w:r w:rsidRPr="00B22A50">
        <w:t>с</w:t>
      </w:r>
      <w:r w:rsidR="00B22A50" w:rsidRPr="00B22A50">
        <w:t xml:space="preserve"> </w:t>
      </w:r>
      <w:r w:rsidRPr="00B22A50">
        <w:t>накопленным</w:t>
      </w:r>
      <w:r w:rsidR="00B22A50" w:rsidRPr="00B22A50">
        <w:t xml:space="preserve"> </w:t>
      </w:r>
      <w:r w:rsidRPr="00B22A50">
        <w:t>в</w:t>
      </w:r>
      <w:r w:rsidR="00B22A50" w:rsidRPr="00B22A50">
        <w:t xml:space="preserve"> </w:t>
      </w:r>
      <w:r w:rsidRPr="00B22A50">
        <w:t>этих</w:t>
      </w:r>
      <w:r w:rsidR="00B22A50" w:rsidRPr="00B22A50">
        <w:t xml:space="preserve"> </w:t>
      </w:r>
      <w:r w:rsidRPr="00B22A50">
        <w:t>государствах</w:t>
      </w:r>
      <w:r w:rsidR="00B22A50" w:rsidRPr="00B22A50">
        <w:t xml:space="preserve"> </w:t>
      </w:r>
      <w:r w:rsidRPr="00B22A50">
        <w:t>стажем.</w:t>
      </w:r>
    </w:p>
    <w:p w14:paraId="7DE2DE24" w14:textId="77777777" w:rsidR="00EF315A" w:rsidRPr="00B22A50" w:rsidRDefault="00EF315A" w:rsidP="00EF315A">
      <w:r w:rsidRPr="00B22A50">
        <w:t>В</w:t>
      </w:r>
      <w:r w:rsidR="00B22A50" w:rsidRPr="00B22A50">
        <w:t xml:space="preserve"> </w:t>
      </w:r>
      <w:r w:rsidRPr="00B22A50">
        <w:t>этой</w:t>
      </w:r>
      <w:r w:rsidR="00B22A50" w:rsidRPr="00B22A50">
        <w:t xml:space="preserve"> </w:t>
      </w:r>
      <w:r w:rsidRPr="00B22A50">
        <w:t>связи,</w:t>
      </w:r>
      <w:r w:rsidR="00B22A50" w:rsidRPr="00B22A50">
        <w:t xml:space="preserve"> </w:t>
      </w:r>
      <w:r w:rsidRPr="00B22A50">
        <w:t>сенатор</w:t>
      </w:r>
      <w:r w:rsidR="00B22A50" w:rsidRPr="00B22A50">
        <w:t xml:space="preserve"> </w:t>
      </w:r>
      <w:r w:rsidRPr="00B22A50">
        <w:t>посоветовала</w:t>
      </w:r>
      <w:r w:rsidR="00B22A50" w:rsidRPr="00B22A50">
        <w:t xml:space="preserve"> </w:t>
      </w:r>
      <w:r w:rsidRPr="00B22A50">
        <w:t>работникам</w:t>
      </w:r>
      <w:r w:rsidR="00B22A50" w:rsidRPr="00B22A50">
        <w:t xml:space="preserve"> </w:t>
      </w:r>
      <w:r w:rsidRPr="00B22A50">
        <w:t>своевременно</w:t>
      </w:r>
      <w:r w:rsidR="00B22A50" w:rsidRPr="00B22A50">
        <w:t xml:space="preserve"> </w:t>
      </w:r>
      <w:r w:rsidRPr="00B22A50">
        <w:t>оформлять</w:t>
      </w:r>
      <w:r w:rsidR="00B22A50" w:rsidRPr="00B22A50">
        <w:t xml:space="preserve"> </w:t>
      </w:r>
      <w:r w:rsidRPr="00B22A50">
        <w:t>трудовые</w:t>
      </w:r>
      <w:r w:rsidR="00B22A50" w:rsidRPr="00B22A50">
        <w:t xml:space="preserve"> </w:t>
      </w:r>
      <w:r w:rsidRPr="00B22A50">
        <w:t>отношения</w:t>
      </w:r>
      <w:r w:rsidR="00B22A50" w:rsidRPr="00B22A50">
        <w:t xml:space="preserve"> </w:t>
      </w:r>
      <w:r w:rsidRPr="00B22A50">
        <w:t>со</w:t>
      </w:r>
      <w:r w:rsidR="00B22A50" w:rsidRPr="00B22A50">
        <w:t xml:space="preserve"> </w:t>
      </w:r>
      <w:r w:rsidRPr="00B22A50">
        <w:t>всеми</w:t>
      </w:r>
      <w:r w:rsidR="00B22A50" w:rsidRPr="00B22A50">
        <w:t xml:space="preserve"> </w:t>
      </w:r>
      <w:r w:rsidRPr="00B22A50">
        <w:t>своими</w:t>
      </w:r>
      <w:r w:rsidR="00B22A50" w:rsidRPr="00B22A50">
        <w:t xml:space="preserve"> </w:t>
      </w:r>
      <w:r w:rsidRPr="00B22A50">
        <w:t>работодателями</w:t>
      </w:r>
      <w:r w:rsidR="00B22A50" w:rsidRPr="00B22A50">
        <w:t xml:space="preserve"> </w:t>
      </w:r>
      <w:r w:rsidRPr="00B22A50">
        <w:t>на</w:t>
      </w:r>
      <w:r w:rsidR="00B22A50" w:rsidRPr="00B22A50">
        <w:t xml:space="preserve"> </w:t>
      </w:r>
      <w:r w:rsidRPr="00B22A50">
        <w:t>территории</w:t>
      </w:r>
      <w:r w:rsidR="00B22A50" w:rsidRPr="00B22A50">
        <w:t xml:space="preserve"> </w:t>
      </w:r>
      <w:r w:rsidRPr="00B22A50">
        <w:t>государства</w:t>
      </w:r>
      <w:r w:rsidR="00B22A50" w:rsidRPr="00B22A50">
        <w:t xml:space="preserve"> </w:t>
      </w:r>
      <w:r w:rsidRPr="00B22A50">
        <w:t>ЕАЭС,</w:t>
      </w:r>
      <w:r w:rsidR="00B22A50" w:rsidRPr="00B22A50">
        <w:t xml:space="preserve"> </w:t>
      </w:r>
      <w:r w:rsidRPr="00B22A50">
        <w:t>чтобы</w:t>
      </w:r>
      <w:r w:rsidR="00B22A50" w:rsidRPr="00B22A50">
        <w:t xml:space="preserve"> </w:t>
      </w:r>
      <w:r w:rsidRPr="00B22A50">
        <w:t>не</w:t>
      </w:r>
      <w:r w:rsidR="00B22A50" w:rsidRPr="00B22A50">
        <w:t xml:space="preserve"> </w:t>
      </w:r>
      <w:r w:rsidRPr="00B22A50">
        <w:t>лишиться</w:t>
      </w:r>
      <w:r w:rsidR="00B22A50" w:rsidRPr="00B22A50">
        <w:t xml:space="preserve"> </w:t>
      </w:r>
      <w:r w:rsidRPr="00B22A50">
        <w:t>дополнительных</w:t>
      </w:r>
      <w:r w:rsidR="00B22A50" w:rsidRPr="00B22A50">
        <w:t xml:space="preserve"> </w:t>
      </w:r>
      <w:r w:rsidRPr="00B22A50">
        <w:t>пенсионных</w:t>
      </w:r>
      <w:r w:rsidR="00B22A50" w:rsidRPr="00B22A50">
        <w:t xml:space="preserve"> </w:t>
      </w:r>
      <w:r w:rsidRPr="00B22A50">
        <w:t>баллов.</w:t>
      </w:r>
    </w:p>
    <w:p w14:paraId="03710AD6" w14:textId="77777777" w:rsidR="00EF315A" w:rsidRPr="00B22A50" w:rsidRDefault="00730024" w:rsidP="00EF315A">
      <w:hyperlink r:id="rId51" w:history="1">
        <w:r w:rsidR="00EF315A" w:rsidRPr="00B22A50">
          <w:rPr>
            <w:rStyle w:val="a3"/>
          </w:rPr>
          <w:t>https://deita.ru/article/557610</w:t>
        </w:r>
      </w:hyperlink>
      <w:r w:rsidR="00B22A50" w:rsidRPr="00B22A50">
        <w:t xml:space="preserve"> </w:t>
      </w:r>
    </w:p>
    <w:p w14:paraId="22B95BAE" w14:textId="77777777" w:rsidR="00AD1F69" w:rsidRPr="00B22A50" w:rsidRDefault="00AD1F69" w:rsidP="00EF315A">
      <w:pPr>
        <w:pStyle w:val="2"/>
      </w:pPr>
      <w:bookmarkStart w:id="135" w:name="_Toc176335898"/>
      <w:r w:rsidRPr="00B22A50">
        <w:t>DEITA.ru</w:t>
      </w:r>
      <w:r w:rsidR="00B22A50" w:rsidRPr="00B22A50">
        <w:t xml:space="preserve"> </w:t>
      </w:r>
      <w:r w:rsidR="0072123C" w:rsidRPr="00B22A50">
        <w:t>(Владивосток)</w:t>
      </w:r>
      <w:r w:rsidRPr="00B22A50">
        <w:t>,</w:t>
      </w:r>
      <w:r w:rsidR="00B22A50" w:rsidRPr="00B22A50">
        <w:t xml:space="preserve"> </w:t>
      </w:r>
      <w:r w:rsidRPr="00B22A50">
        <w:t>03.09.2024,</w:t>
      </w:r>
      <w:r w:rsidR="00B22A50" w:rsidRPr="00B22A50">
        <w:t xml:space="preserve"> </w:t>
      </w:r>
      <w:proofErr w:type="gramStart"/>
      <w:r w:rsidRPr="00B22A50">
        <w:t>Как</w:t>
      </w:r>
      <w:r w:rsidR="00B22A50" w:rsidRPr="00B22A50">
        <w:t xml:space="preserve"> </w:t>
      </w:r>
      <w:r w:rsidRPr="00B22A50">
        <w:t>и</w:t>
      </w:r>
      <w:proofErr w:type="gramEnd"/>
      <w:r w:rsidR="00B22A50" w:rsidRPr="00B22A50">
        <w:t xml:space="preserve"> </w:t>
      </w:r>
      <w:r w:rsidRPr="00B22A50">
        <w:t>о</w:t>
      </w:r>
      <w:r w:rsidR="00B22A50" w:rsidRPr="00B22A50">
        <w:t xml:space="preserve"> </w:t>
      </w:r>
      <w:r w:rsidRPr="00B22A50">
        <w:t>ч</w:t>
      </w:r>
      <w:r w:rsidR="00B22A50" w:rsidRPr="00B22A50">
        <w:t>е</w:t>
      </w:r>
      <w:r w:rsidRPr="00B22A50">
        <w:t>м</w:t>
      </w:r>
      <w:r w:rsidR="00B22A50" w:rsidRPr="00B22A50">
        <w:t xml:space="preserve"> </w:t>
      </w:r>
      <w:r w:rsidRPr="00B22A50">
        <w:t>теперь</w:t>
      </w:r>
      <w:r w:rsidR="00B22A50" w:rsidRPr="00B22A50">
        <w:t xml:space="preserve"> </w:t>
      </w:r>
      <w:r w:rsidRPr="00B22A50">
        <w:t>будет</w:t>
      </w:r>
      <w:r w:rsidR="00B22A50" w:rsidRPr="00B22A50">
        <w:t xml:space="preserve"> </w:t>
      </w:r>
      <w:r w:rsidRPr="00B22A50">
        <w:t>уведомлять</w:t>
      </w:r>
      <w:r w:rsidR="00B22A50" w:rsidRPr="00B22A50">
        <w:t xml:space="preserve"> </w:t>
      </w:r>
      <w:r w:rsidRPr="00B22A50">
        <w:t>пенсионеров</w:t>
      </w:r>
      <w:r w:rsidR="00B22A50" w:rsidRPr="00B22A50">
        <w:t xml:space="preserve"> </w:t>
      </w:r>
      <w:r w:rsidRPr="00B22A50">
        <w:t>СФР:</w:t>
      </w:r>
      <w:r w:rsidR="00B22A50" w:rsidRPr="00B22A50">
        <w:t xml:space="preserve"> </w:t>
      </w:r>
      <w:r w:rsidRPr="00B22A50">
        <w:t>новые</w:t>
      </w:r>
      <w:r w:rsidR="00B22A50" w:rsidRPr="00B22A50">
        <w:t xml:space="preserve"> </w:t>
      </w:r>
      <w:r w:rsidRPr="00B22A50">
        <w:t>правила</w:t>
      </w:r>
      <w:bookmarkEnd w:id="135"/>
    </w:p>
    <w:p w14:paraId="3BFEF4EF" w14:textId="77777777" w:rsidR="00AD1F69" w:rsidRPr="00B22A50" w:rsidRDefault="00AD1F69" w:rsidP="004B26FD">
      <w:pPr>
        <w:pStyle w:val="3"/>
      </w:pPr>
      <w:bookmarkStart w:id="136" w:name="_Toc176335899"/>
      <w:r w:rsidRPr="00B22A50">
        <w:t>В</w:t>
      </w:r>
      <w:r w:rsidR="00B22A50" w:rsidRPr="00B22A50">
        <w:t xml:space="preserve"> </w:t>
      </w:r>
      <w:r w:rsidRPr="00B22A50">
        <w:t>России</w:t>
      </w:r>
      <w:r w:rsidR="00B22A50" w:rsidRPr="00B22A50">
        <w:t xml:space="preserve"> </w:t>
      </w:r>
      <w:r w:rsidRPr="00B22A50">
        <w:t>начал</w:t>
      </w:r>
      <w:r w:rsidR="00B22A50" w:rsidRPr="00B22A50">
        <w:t xml:space="preserve"> </w:t>
      </w:r>
      <w:r w:rsidRPr="00B22A50">
        <w:t>действовать</w:t>
      </w:r>
      <w:r w:rsidR="00B22A50" w:rsidRPr="00B22A50">
        <w:t xml:space="preserve"> </w:t>
      </w:r>
      <w:r w:rsidRPr="00B22A50">
        <w:t>новый</w:t>
      </w:r>
      <w:r w:rsidR="00B22A50" w:rsidRPr="00B22A50">
        <w:t xml:space="preserve"> </w:t>
      </w:r>
      <w:r w:rsidRPr="00B22A50">
        <w:t>порядок</w:t>
      </w:r>
      <w:r w:rsidR="00B22A50" w:rsidRPr="00B22A50">
        <w:t xml:space="preserve"> </w:t>
      </w:r>
      <w:r w:rsidRPr="00B22A50">
        <w:t>извещения</w:t>
      </w:r>
      <w:r w:rsidR="00B22A50" w:rsidRPr="00B22A50">
        <w:t xml:space="preserve"> </w:t>
      </w:r>
      <w:r w:rsidRPr="00B22A50">
        <w:t>граждан</w:t>
      </w:r>
      <w:r w:rsidR="00B22A50" w:rsidRPr="00B22A50">
        <w:t xml:space="preserve"> </w:t>
      </w:r>
      <w:r w:rsidRPr="00B22A50">
        <w:t>органами</w:t>
      </w:r>
      <w:r w:rsidR="00B22A50" w:rsidRPr="00B22A50">
        <w:t xml:space="preserve"> </w:t>
      </w:r>
      <w:r w:rsidRPr="00B22A50">
        <w:t>Социального</w:t>
      </w:r>
      <w:r w:rsidR="00B22A50" w:rsidRPr="00B22A50">
        <w:t xml:space="preserve"> </w:t>
      </w:r>
      <w:r w:rsidRPr="00B22A50">
        <w:t>фонда</w:t>
      </w:r>
      <w:r w:rsidR="00B22A50" w:rsidRPr="00B22A50">
        <w:t xml:space="preserve"> </w:t>
      </w:r>
      <w:r w:rsidRPr="00B22A50">
        <w:t>России.</w:t>
      </w:r>
      <w:r w:rsidR="00B22A50" w:rsidRPr="00B22A50">
        <w:t xml:space="preserve"> </w:t>
      </w:r>
      <w:r w:rsidRPr="00B22A50">
        <w:t>Об</w:t>
      </w:r>
      <w:r w:rsidR="00B22A50" w:rsidRPr="00B22A50">
        <w:t xml:space="preserve"> </w:t>
      </w:r>
      <w:r w:rsidRPr="00B22A50">
        <w:t>этом</w:t>
      </w:r>
      <w:r w:rsidR="00B22A50" w:rsidRPr="00B22A50">
        <w:t xml:space="preserve"> </w:t>
      </w:r>
      <w:r w:rsidRPr="00B22A50">
        <w:t>рассказала</w:t>
      </w:r>
      <w:r w:rsidR="00B22A50" w:rsidRPr="00B22A50">
        <w:t xml:space="preserve"> </w:t>
      </w:r>
      <w:r w:rsidRPr="00B22A50">
        <w:t>юрист</w:t>
      </w:r>
      <w:r w:rsidR="00B22A50" w:rsidRPr="00B22A50">
        <w:t xml:space="preserve"> </w:t>
      </w:r>
      <w:r w:rsidRPr="00B22A50">
        <w:t>Ирина</w:t>
      </w:r>
      <w:r w:rsidR="00B22A50" w:rsidRPr="00B22A50">
        <w:t xml:space="preserve"> </w:t>
      </w:r>
      <w:r w:rsidRPr="00B22A50">
        <w:t>Сивакова,</w:t>
      </w:r>
      <w:r w:rsidR="00B22A50" w:rsidRPr="00B22A50">
        <w:t xml:space="preserve"> </w:t>
      </w:r>
      <w:r w:rsidRPr="00B22A50">
        <w:t>сообщает</w:t>
      </w:r>
      <w:r w:rsidR="00B22A50" w:rsidRPr="00B22A50">
        <w:t xml:space="preserve"> </w:t>
      </w:r>
      <w:r w:rsidRPr="00B22A50">
        <w:t>ИА</w:t>
      </w:r>
      <w:r w:rsidR="00B22A50" w:rsidRPr="00B22A50">
        <w:t xml:space="preserve"> </w:t>
      </w:r>
      <w:r w:rsidRPr="00B22A50">
        <w:t>DEITA.RU.</w:t>
      </w:r>
      <w:bookmarkEnd w:id="136"/>
    </w:p>
    <w:p w14:paraId="3F073CAE" w14:textId="77777777" w:rsidR="00AD1F69" w:rsidRPr="00B22A50" w:rsidRDefault="00AD1F69" w:rsidP="00AD1F69">
      <w:r w:rsidRPr="00B22A50">
        <w:t>Как</w:t>
      </w:r>
      <w:r w:rsidR="00B22A50" w:rsidRPr="00B22A50">
        <w:t xml:space="preserve"> </w:t>
      </w:r>
      <w:r w:rsidRPr="00B22A50">
        <w:t>объяснила</w:t>
      </w:r>
      <w:r w:rsidR="00B22A50" w:rsidRPr="00B22A50">
        <w:t xml:space="preserve"> </w:t>
      </w:r>
      <w:r w:rsidRPr="00B22A50">
        <w:t>эксперт,</w:t>
      </w:r>
      <w:r w:rsidR="00B22A50" w:rsidRPr="00B22A50">
        <w:t xml:space="preserve"> </w:t>
      </w:r>
      <w:r w:rsidRPr="00B22A50">
        <w:t>СФР</w:t>
      </w:r>
      <w:r w:rsidR="00B22A50" w:rsidRPr="00B22A50">
        <w:t xml:space="preserve"> </w:t>
      </w:r>
      <w:r w:rsidRPr="00B22A50">
        <w:t>теперь</w:t>
      </w:r>
      <w:r w:rsidR="00B22A50" w:rsidRPr="00B22A50">
        <w:t xml:space="preserve"> </w:t>
      </w:r>
      <w:r w:rsidRPr="00B22A50">
        <w:t>обязан</w:t>
      </w:r>
      <w:r w:rsidR="00B22A50" w:rsidRPr="00B22A50">
        <w:t xml:space="preserve"> </w:t>
      </w:r>
      <w:r w:rsidRPr="00B22A50">
        <w:t>уведомлять</w:t>
      </w:r>
      <w:r w:rsidR="00B22A50" w:rsidRPr="00B22A50">
        <w:t xml:space="preserve"> </w:t>
      </w:r>
      <w:r w:rsidRPr="00B22A50">
        <w:t>граждан</w:t>
      </w:r>
      <w:r w:rsidR="00B22A50" w:rsidRPr="00B22A50">
        <w:t xml:space="preserve"> </w:t>
      </w:r>
      <w:r w:rsidRPr="00B22A50">
        <w:t>о</w:t>
      </w:r>
      <w:r w:rsidR="00B22A50" w:rsidRPr="00B22A50">
        <w:t xml:space="preserve"> </w:t>
      </w:r>
      <w:r w:rsidRPr="00B22A50">
        <w:t>назначении</w:t>
      </w:r>
      <w:r w:rsidR="00B22A50" w:rsidRPr="00B22A50">
        <w:t xml:space="preserve"> </w:t>
      </w:r>
      <w:r w:rsidRPr="00B22A50">
        <w:t>следующих</w:t>
      </w:r>
      <w:r w:rsidR="00B22A50" w:rsidRPr="00B22A50">
        <w:t xml:space="preserve"> </w:t>
      </w:r>
      <w:r w:rsidRPr="00B22A50">
        <w:t>видов</w:t>
      </w:r>
      <w:r w:rsidR="00B22A50" w:rsidRPr="00B22A50">
        <w:t xml:space="preserve"> </w:t>
      </w:r>
      <w:r w:rsidRPr="00B22A50">
        <w:t>пенсий:</w:t>
      </w:r>
      <w:r w:rsidR="00B22A50" w:rsidRPr="00B22A50">
        <w:t xml:space="preserve"> </w:t>
      </w:r>
      <w:r w:rsidRPr="00B22A50">
        <w:t>социальной</w:t>
      </w:r>
      <w:r w:rsidR="00B22A50" w:rsidRPr="00B22A50">
        <w:t xml:space="preserve"> </w:t>
      </w:r>
      <w:r w:rsidRPr="00B22A50">
        <w:t>пенсии</w:t>
      </w:r>
      <w:r w:rsidR="00B22A50" w:rsidRPr="00B22A50">
        <w:t xml:space="preserve"> </w:t>
      </w:r>
      <w:r w:rsidRPr="00B22A50">
        <w:t>по</w:t>
      </w:r>
      <w:r w:rsidR="00B22A50" w:rsidRPr="00B22A50">
        <w:t xml:space="preserve"> </w:t>
      </w:r>
      <w:r w:rsidRPr="00B22A50">
        <w:t>старости,</w:t>
      </w:r>
      <w:r w:rsidR="00B22A50" w:rsidRPr="00B22A50">
        <w:t xml:space="preserve"> </w:t>
      </w:r>
      <w:r w:rsidRPr="00B22A50">
        <w:t>социальной</w:t>
      </w:r>
      <w:r w:rsidR="00B22A50" w:rsidRPr="00B22A50">
        <w:t xml:space="preserve"> </w:t>
      </w:r>
      <w:r w:rsidRPr="00B22A50">
        <w:t>или</w:t>
      </w:r>
      <w:r w:rsidR="00B22A50" w:rsidRPr="00B22A50">
        <w:t xml:space="preserve"> </w:t>
      </w:r>
      <w:r w:rsidRPr="00B22A50">
        <w:t>страховой</w:t>
      </w:r>
      <w:r w:rsidR="00B22A50" w:rsidRPr="00B22A50">
        <w:t xml:space="preserve"> </w:t>
      </w:r>
      <w:r w:rsidRPr="00B22A50">
        <w:t>пенсии</w:t>
      </w:r>
      <w:r w:rsidR="00B22A50" w:rsidRPr="00B22A50">
        <w:t xml:space="preserve"> </w:t>
      </w:r>
      <w:r w:rsidRPr="00B22A50">
        <w:t>по</w:t>
      </w:r>
      <w:r w:rsidR="00B22A50" w:rsidRPr="00B22A50">
        <w:t xml:space="preserve"> </w:t>
      </w:r>
      <w:r w:rsidRPr="00B22A50">
        <w:t>инвалидности</w:t>
      </w:r>
      <w:r w:rsidR="00B22A50" w:rsidRPr="00B22A50">
        <w:t xml:space="preserve"> </w:t>
      </w:r>
      <w:r w:rsidRPr="00B22A50">
        <w:t>(со</w:t>
      </w:r>
      <w:r w:rsidR="00B22A50" w:rsidRPr="00B22A50">
        <w:t xml:space="preserve"> </w:t>
      </w:r>
      <w:r w:rsidRPr="00B22A50">
        <w:t>дня</w:t>
      </w:r>
      <w:r w:rsidR="00B22A50" w:rsidRPr="00B22A50">
        <w:t xml:space="preserve"> </w:t>
      </w:r>
      <w:r w:rsidRPr="00B22A50">
        <w:t>признания</w:t>
      </w:r>
      <w:r w:rsidR="00B22A50" w:rsidRPr="00B22A50">
        <w:t xml:space="preserve"> </w:t>
      </w:r>
      <w:r w:rsidRPr="00B22A50">
        <w:t>гражданина</w:t>
      </w:r>
      <w:r w:rsidR="00B22A50" w:rsidRPr="00B22A50">
        <w:t xml:space="preserve"> </w:t>
      </w:r>
      <w:r w:rsidRPr="00B22A50">
        <w:t>инвалидом)</w:t>
      </w:r>
      <w:r w:rsidR="00B22A50" w:rsidRPr="00B22A50">
        <w:t xml:space="preserve"> </w:t>
      </w:r>
      <w:r w:rsidRPr="00B22A50">
        <w:t>и</w:t>
      </w:r>
      <w:r w:rsidR="00B22A50" w:rsidRPr="00B22A50">
        <w:t xml:space="preserve"> </w:t>
      </w:r>
      <w:r w:rsidRPr="00B22A50">
        <w:t>по</w:t>
      </w:r>
      <w:r w:rsidR="00B22A50" w:rsidRPr="00B22A50">
        <w:t xml:space="preserve"> </w:t>
      </w:r>
      <w:r w:rsidRPr="00B22A50">
        <w:t>случаю</w:t>
      </w:r>
      <w:r w:rsidR="00B22A50" w:rsidRPr="00B22A50">
        <w:t xml:space="preserve"> </w:t>
      </w:r>
      <w:r w:rsidRPr="00B22A50">
        <w:t>потери</w:t>
      </w:r>
      <w:r w:rsidR="00B22A50" w:rsidRPr="00B22A50">
        <w:t xml:space="preserve"> </w:t>
      </w:r>
      <w:r w:rsidRPr="00B22A50">
        <w:t>кормильца</w:t>
      </w:r>
      <w:r w:rsidR="00B22A50" w:rsidRPr="00B22A50">
        <w:t xml:space="preserve"> </w:t>
      </w:r>
      <w:r w:rsidRPr="00B22A50">
        <w:t>(для</w:t>
      </w:r>
      <w:r w:rsidR="00B22A50" w:rsidRPr="00B22A50">
        <w:t xml:space="preserve"> </w:t>
      </w:r>
      <w:r w:rsidRPr="00B22A50">
        <w:t>несовершеннолетних</w:t>
      </w:r>
      <w:r w:rsidR="00B22A50" w:rsidRPr="00B22A50">
        <w:t xml:space="preserve"> </w:t>
      </w:r>
      <w:r w:rsidRPr="00B22A50">
        <w:t>детей);</w:t>
      </w:r>
      <w:r w:rsidR="00B22A50" w:rsidRPr="00B22A50">
        <w:t xml:space="preserve"> </w:t>
      </w:r>
      <w:r w:rsidRPr="00B22A50">
        <w:t>страховой</w:t>
      </w:r>
      <w:r w:rsidR="00B22A50" w:rsidRPr="00B22A50">
        <w:t xml:space="preserve"> </w:t>
      </w:r>
      <w:r w:rsidRPr="00B22A50">
        <w:t>пенсии</w:t>
      </w:r>
      <w:r w:rsidR="00B22A50" w:rsidRPr="00B22A50">
        <w:t xml:space="preserve"> </w:t>
      </w:r>
      <w:r w:rsidRPr="00B22A50">
        <w:t>по</w:t>
      </w:r>
      <w:r w:rsidR="00B22A50" w:rsidRPr="00B22A50">
        <w:t xml:space="preserve"> </w:t>
      </w:r>
      <w:r w:rsidRPr="00B22A50">
        <w:t>старости</w:t>
      </w:r>
      <w:r w:rsidR="00B22A50" w:rsidRPr="00B22A50">
        <w:t xml:space="preserve"> </w:t>
      </w:r>
      <w:r w:rsidR="004B26FD">
        <w:t>-</w:t>
      </w:r>
      <w:r w:rsidR="00B22A50" w:rsidRPr="00B22A50">
        <w:t xml:space="preserve"> </w:t>
      </w:r>
      <w:r w:rsidRPr="00B22A50">
        <w:t>гражданину,</w:t>
      </w:r>
      <w:r w:rsidR="00B22A50" w:rsidRPr="00B22A50">
        <w:t xml:space="preserve"> </w:t>
      </w:r>
      <w:r w:rsidRPr="00B22A50">
        <w:t>который</w:t>
      </w:r>
      <w:r w:rsidR="00B22A50" w:rsidRPr="00B22A50">
        <w:t xml:space="preserve"> </w:t>
      </w:r>
      <w:r w:rsidRPr="00B22A50">
        <w:t>получал</w:t>
      </w:r>
      <w:r w:rsidR="00B22A50" w:rsidRPr="00B22A50">
        <w:t xml:space="preserve"> </w:t>
      </w:r>
      <w:r w:rsidRPr="00B22A50">
        <w:t>пенсию</w:t>
      </w:r>
      <w:r w:rsidR="00B22A50" w:rsidRPr="00B22A50">
        <w:t xml:space="preserve"> </w:t>
      </w:r>
      <w:r w:rsidRPr="00B22A50">
        <w:t>по</w:t>
      </w:r>
      <w:r w:rsidR="00B22A50" w:rsidRPr="00B22A50">
        <w:t xml:space="preserve"> </w:t>
      </w:r>
      <w:r w:rsidRPr="00B22A50">
        <w:t>инвалидности</w:t>
      </w:r>
      <w:r w:rsidR="00B22A50" w:rsidRPr="00B22A50">
        <w:t xml:space="preserve"> </w:t>
      </w:r>
      <w:r w:rsidRPr="00B22A50">
        <w:t>и</w:t>
      </w:r>
      <w:r w:rsidR="00B22A50" w:rsidRPr="00B22A50">
        <w:t xml:space="preserve"> </w:t>
      </w:r>
      <w:r w:rsidRPr="00B22A50">
        <w:t>достиг</w:t>
      </w:r>
      <w:r w:rsidR="00B22A50" w:rsidRPr="00B22A50">
        <w:t xml:space="preserve"> </w:t>
      </w:r>
      <w:r w:rsidRPr="00B22A50">
        <w:t>пенсионного</w:t>
      </w:r>
      <w:r w:rsidR="00B22A50" w:rsidRPr="00B22A50">
        <w:t xml:space="preserve"> </w:t>
      </w:r>
      <w:r w:rsidRPr="00B22A50">
        <w:t>возраста;</w:t>
      </w:r>
      <w:r w:rsidR="00B22A50" w:rsidRPr="00B22A50">
        <w:t xml:space="preserve"> </w:t>
      </w:r>
      <w:r w:rsidRPr="00B22A50">
        <w:t>страховой</w:t>
      </w:r>
      <w:r w:rsidR="00B22A50" w:rsidRPr="00B22A50">
        <w:t xml:space="preserve"> </w:t>
      </w:r>
      <w:r w:rsidRPr="00B22A50">
        <w:t>пенсии</w:t>
      </w:r>
      <w:r w:rsidR="00B22A50" w:rsidRPr="00B22A50">
        <w:t xml:space="preserve"> </w:t>
      </w:r>
      <w:r w:rsidRPr="00B22A50">
        <w:t>по</w:t>
      </w:r>
      <w:r w:rsidR="00B22A50" w:rsidRPr="00B22A50">
        <w:t xml:space="preserve"> </w:t>
      </w:r>
      <w:r w:rsidRPr="00B22A50">
        <w:t>старости</w:t>
      </w:r>
      <w:r w:rsidR="00B22A50" w:rsidRPr="00B22A50">
        <w:t xml:space="preserve"> </w:t>
      </w:r>
      <w:r w:rsidR="004B26FD">
        <w:t>-</w:t>
      </w:r>
      <w:r w:rsidR="00B22A50" w:rsidRPr="00B22A50">
        <w:t xml:space="preserve"> </w:t>
      </w:r>
      <w:r w:rsidRPr="00B22A50">
        <w:t>гражданину,</w:t>
      </w:r>
      <w:r w:rsidR="00B22A50" w:rsidRPr="00B22A50">
        <w:t xml:space="preserve"> </w:t>
      </w:r>
      <w:r w:rsidRPr="00B22A50">
        <w:t>который</w:t>
      </w:r>
      <w:r w:rsidR="00B22A50" w:rsidRPr="00B22A50">
        <w:t xml:space="preserve"> </w:t>
      </w:r>
      <w:r w:rsidRPr="00B22A50">
        <w:t>был</w:t>
      </w:r>
      <w:r w:rsidR="00B22A50" w:rsidRPr="00B22A50">
        <w:t xml:space="preserve"> </w:t>
      </w:r>
      <w:r w:rsidRPr="00B22A50">
        <w:t>на</w:t>
      </w:r>
      <w:r w:rsidR="00B22A50" w:rsidRPr="00B22A50">
        <w:t xml:space="preserve"> </w:t>
      </w:r>
      <w:r w:rsidRPr="00B22A50">
        <w:t>пенсии</w:t>
      </w:r>
      <w:r w:rsidR="00B22A50" w:rsidRPr="00B22A50">
        <w:t xml:space="preserve"> </w:t>
      </w:r>
      <w:r w:rsidRPr="00B22A50">
        <w:t>по</w:t>
      </w:r>
      <w:r w:rsidR="00B22A50" w:rsidRPr="00B22A50">
        <w:t xml:space="preserve"> </w:t>
      </w:r>
      <w:r w:rsidRPr="00B22A50">
        <w:t>случаю</w:t>
      </w:r>
      <w:r w:rsidR="00B22A50" w:rsidRPr="00B22A50">
        <w:t xml:space="preserve"> </w:t>
      </w:r>
      <w:r w:rsidRPr="00B22A50">
        <w:t>потери</w:t>
      </w:r>
      <w:r w:rsidR="00B22A50" w:rsidRPr="00B22A50">
        <w:t xml:space="preserve"> </w:t>
      </w:r>
      <w:r w:rsidRPr="00B22A50">
        <w:t>кормильца,</w:t>
      </w:r>
      <w:r w:rsidR="00B22A50" w:rsidRPr="00B22A50">
        <w:t xml:space="preserve"> </w:t>
      </w:r>
      <w:r w:rsidRPr="00B22A50">
        <w:t>но</w:t>
      </w:r>
      <w:r w:rsidR="00B22A50" w:rsidRPr="00B22A50">
        <w:t xml:space="preserve"> </w:t>
      </w:r>
      <w:r w:rsidRPr="00B22A50">
        <w:t>достиг</w:t>
      </w:r>
      <w:r w:rsidR="00B22A50" w:rsidRPr="00B22A50">
        <w:t xml:space="preserve"> </w:t>
      </w:r>
      <w:r w:rsidRPr="00B22A50">
        <w:t>80-летнего</w:t>
      </w:r>
      <w:r w:rsidR="00B22A50" w:rsidRPr="00B22A50">
        <w:t xml:space="preserve"> </w:t>
      </w:r>
      <w:r w:rsidRPr="00B22A50">
        <w:t>возраста</w:t>
      </w:r>
      <w:r w:rsidR="00B22A50" w:rsidRPr="00B22A50">
        <w:t xml:space="preserve"> </w:t>
      </w:r>
      <w:r w:rsidRPr="00B22A50">
        <w:t>(получив</w:t>
      </w:r>
      <w:r w:rsidR="00B22A50" w:rsidRPr="00B22A50">
        <w:t xml:space="preserve"> </w:t>
      </w:r>
      <w:r w:rsidRPr="00B22A50">
        <w:t>право</w:t>
      </w:r>
      <w:r w:rsidR="00B22A50" w:rsidRPr="00B22A50">
        <w:t xml:space="preserve"> </w:t>
      </w:r>
      <w:r w:rsidRPr="00B22A50">
        <w:t>на</w:t>
      </w:r>
      <w:r w:rsidR="00B22A50" w:rsidRPr="00B22A50">
        <w:t xml:space="preserve"> </w:t>
      </w:r>
      <w:r w:rsidRPr="00B22A50">
        <w:t>доплату</w:t>
      </w:r>
      <w:r w:rsidR="00B22A50" w:rsidRPr="00B22A50">
        <w:t xml:space="preserve"> </w:t>
      </w:r>
      <w:r w:rsidRPr="00B22A50">
        <w:t>к</w:t>
      </w:r>
      <w:r w:rsidR="00B22A50" w:rsidRPr="00B22A50">
        <w:t xml:space="preserve"> </w:t>
      </w:r>
      <w:r w:rsidRPr="00B22A50">
        <w:t>пенсии</w:t>
      </w:r>
      <w:r w:rsidR="00B22A50" w:rsidRPr="00B22A50">
        <w:t xml:space="preserve"> </w:t>
      </w:r>
      <w:r w:rsidRPr="00B22A50">
        <w:t>по</w:t>
      </w:r>
      <w:r w:rsidR="00B22A50" w:rsidRPr="00B22A50">
        <w:t xml:space="preserve"> </w:t>
      </w:r>
      <w:r w:rsidRPr="00B22A50">
        <w:lastRenderedPageBreak/>
        <w:t>старости);</w:t>
      </w:r>
      <w:r w:rsidR="00B22A50" w:rsidRPr="00B22A50">
        <w:t xml:space="preserve"> </w:t>
      </w:r>
      <w:r w:rsidRPr="00B22A50">
        <w:t>доли</w:t>
      </w:r>
      <w:r w:rsidR="00B22A50" w:rsidRPr="00B22A50">
        <w:t xml:space="preserve"> </w:t>
      </w:r>
      <w:r w:rsidRPr="00B22A50">
        <w:t>страховой</w:t>
      </w:r>
      <w:r w:rsidR="00B22A50" w:rsidRPr="00B22A50">
        <w:t xml:space="preserve"> </w:t>
      </w:r>
      <w:r w:rsidRPr="00B22A50">
        <w:t>пенсии</w:t>
      </w:r>
      <w:r w:rsidR="00B22A50" w:rsidRPr="00B22A50">
        <w:t xml:space="preserve"> </w:t>
      </w:r>
      <w:r w:rsidRPr="00B22A50">
        <w:t>по</w:t>
      </w:r>
      <w:r w:rsidR="00B22A50" w:rsidRPr="00B22A50">
        <w:t xml:space="preserve"> </w:t>
      </w:r>
      <w:r w:rsidRPr="00B22A50">
        <w:t>старости,</w:t>
      </w:r>
      <w:r w:rsidR="00B22A50" w:rsidRPr="00B22A50">
        <w:t xml:space="preserve"> </w:t>
      </w:r>
      <w:r w:rsidRPr="00B22A50">
        <w:t>которая</w:t>
      </w:r>
      <w:r w:rsidR="00B22A50" w:rsidRPr="00B22A50">
        <w:t xml:space="preserve"> </w:t>
      </w:r>
      <w:r w:rsidRPr="00B22A50">
        <w:t>полагается</w:t>
      </w:r>
      <w:r w:rsidR="00B22A50" w:rsidRPr="00B22A50">
        <w:t xml:space="preserve"> </w:t>
      </w:r>
      <w:r w:rsidRPr="00B22A50">
        <w:t>госслужащим</w:t>
      </w:r>
      <w:r w:rsidR="00B22A50" w:rsidRPr="00B22A50">
        <w:t xml:space="preserve"> </w:t>
      </w:r>
      <w:r w:rsidRPr="00B22A50">
        <w:t>и</w:t>
      </w:r>
      <w:r w:rsidR="00B22A50" w:rsidRPr="00B22A50">
        <w:t xml:space="preserve"> </w:t>
      </w:r>
      <w:r w:rsidRPr="00B22A50">
        <w:t>летчикам-испытателям</w:t>
      </w:r>
      <w:r w:rsidR="00B22A50" w:rsidRPr="00B22A50">
        <w:t xml:space="preserve"> </w:t>
      </w:r>
      <w:r w:rsidRPr="00B22A50">
        <w:t>(к</w:t>
      </w:r>
      <w:r w:rsidR="00B22A50" w:rsidRPr="00B22A50">
        <w:t xml:space="preserve"> </w:t>
      </w:r>
      <w:r w:rsidRPr="00B22A50">
        <w:t>пенсии</w:t>
      </w:r>
      <w:r w:rsidR="00B22A50" w:rsidRPr="00B22A50">
        <w:t xml:space="preserve"> </w:t>
      </w:r>
      <w:r w:rsidRPr="00B22A50">
        <w:t>за</w:t>
      </w:r>
      <w:r w:rsidR="00B22A50" w:rsidRPr="00B22A50">
        <w:t xml:space="preserve"> </w:t>
      </w:r>
      <w:r w:rsidRPr="00B22A50">
        <w:t>выслугу</w:t>
      </w:r>
      <w:r w:rsidR="00B22A50" w:rsidRPr="00B22A50">
        <w:t xml:space="preserve"> </w:t>
      </w:r>
      <w:r w:rsidRPr="00B22A50">
        <w:t>лет)</w:t>
      </w:r>
      <w:r w:rsidR="00B22A50" w:rsidRPr="00B22A50">
        <w:t xml:space="preserve"> </w:t>
      </w:r>
      <w:r w:rsidRPr="00B22A50">
        <w:t>за</w:t>
      </w:r>
      <w:r w:rsidR="00B22A50" w:rsidRPr="00B22A50">
        <w:t xml:space="preserve"> </w:t>
      </w:r>
      <w:r w:rsidRPr="00B22A50">
        <w:t>выработанный</w:t>
      </w:r>
      <w:r w:rsidR="00B22A50" w:rsidRPr="00B22A50">
        <w:t xml:space="preserve"> </w:t>
      </w:r>
      <w:r w:rsidRPr="00B22A50">
        <w:t>ими</w:t>
      </w:r>
      <w:r w:rsidR="00B22A50" w:rsidRPr="00B22A50">
        <w:t xml:space="preserve"> </w:t>
      </w:r>
      <w:r w:rsidRPr="00B22A50">
        <w:t>страховой</w:t>
      </w:r>
      <w:r w:rsidR="00B22A50" w:rsidRPr="00B22A50">
        <w:t xml:space="preserve"> </w:t>
      </w:r>
      <w:r w:rsidRPr="00B22A50">
        <w:t>стаж.</w:t>
      </w:r>
    </w:p>
    <w:p w14:paraId="13AFC079" w14:textId="77777777" w:rsidR="00AD1F69" w:rsidRPr="00B22A50" w:rsidRDefault="00AD1F69" w:rsidP="00AD1F69">
      <w:r w:rsidRPr="00B22A50">
        <w:t>Как</w:t>
      </w:r>
      <w:r w:rsidR="00B22A50" w:rsidRPr="00B22A50">
        <w:t xml:space="preserve"> </w:t>
      </w:r>
      <w:r w:rsidRPr="00B22A50">
        <w:t>отметила</w:t>
      </w:r>
      <w:r w:rsidR="00B22A50" w:rsidRPr="00B22A50">
        <w:t xml:space="preserve"> </w:t>
      </w:r>
      <w:r w:rsidRPr="00B22A50">
        <w:t>Сивакова,</w:t>
      </w:r>
      <w:r w:rsidR="00B22A50" w:rsidRPr="00B22A50">
        <w:t xml:space="preserve"> </w:t>
      </w:r>
      <w:r w:rsidRPr="00B22A50">
        <w:t>все</w:t>
      </w:r>
      <w:r w:rsidR="00B22A50" w:rsidRPr="00B22A50">
        <w:t xml:space="preserve"> </w:t>
      </w:r>
      <w:r w:rsidRPr="00B22A50">
        <w:t>эти</w:t>
      </w:r>
      <w:r w:rsidR="00B22A50" w:rsidRPr="00B22A50">
        <w:t xml:space="preserve"> </w:t>
      </w:r>
      <w:r w:rsidRPr="00B22A50">
        <w:t>пенсии</w:t>
      </w:r>
      <w:r w:rsidR="00B22A50" w:rsidRPr="00B22A50">
        <w:t xml:space="preserve"> </w:t>
      </w:r>
      <w:r w:rsidRPr="00B22A50">
        <w:t>назначаются</w:t>
      </w:r>
      <w:r w:rsidR="00B22A50" w:rsidRPr="00B22A50">
        <w:t xml:space="preserve"> </w:t>
      </w:r>
      <w:r w:rsidRPr="00B22A50">
        <w:t>сейчас</w:t>
      </w:r>
      <w:r w:rsidR="00B22A50" w:rsidRPr="00B22A50">
        <w:t xml:space="preserve"> </w:t>
      </w:r>
      <w:r w:rsidRPr="00B22A50">
        <w:t>в</w:t>
      </w:r>
      <w:r w:rsidR="00B22A50" w:rsidRPr="00B22A50">
        <w:t xml:space="preserve"> </w:t>
      </w:r>
      <w:proofErr w:type="spellStart"/>
      <w:r w:rsidRPr="00B22A50">
        <w:t>беззаявительном</w:t>
      </w:r>
      <w:proofErr w:type="spellEnd"/>
      <w:r w:rsidR="00B22A50" w:rsidRPr="00B22A50">
        <w:t xml:space="preserve"> </w:t>
      </w:r>
      <w:r w:rsidRPr="00B22A50">
        <w:t>порядке</w:t>
      </w:r>
      <w:r w:rsidR="00B22A50" w:rsidRPr="00B22A50">
        <w:t xml:space="preserve"> </w:t>
      </w:r>
      <w:r w:rsidR="004B26FD">
        <w:t>-</w:t>
      </w:r>
      <w:r w:rsidR="00B22A50" w:rsidRPr="00B22A50">
        <w:t xml:space="preserve"> </w:t>
      </w:r>
      <w:r w:rsidRPr="00B22A50">
        <w:t>автоматически,</w:t>
      </w:r>
      <w:r w:rsidR="00B22A50" w:rsidRPr="00B22A50">
        <w:t xml:space="preserve"> </w:t>
      </w:r>
      <w:r w:rsidRPr="00B22A50">
        <w:t>на</w:t>
      </w:r>
      <w:r w:rsidR="00B22A50" w:rsidRPr="00B22A50">
        <w:t xml:space="preserve"> </w:t>
      </w:r>
      <w:r w:rsidRPr="00B22A50">
        <w:t>основании</w:t>
      </w:r>
      <w:r w:rsidR="00B22A50" w:rsidRPr="00B22A50">
        <w:t xml:space="preserve"> </w:t>
      </w:r>
      <w:r w:rsidRPr="00B22A50">
        <w:t>поступивших</w:t>
      </w:r>
      <w:r w:rsidR="00B22A50" w:rsidRPr="00B22A50">
        <w:t xml:space="preserve"> </w:t>
      </w:r>
      <w:r w:rsidRPr="00B22A50">
        <w:t>в</w:t>
      </w:r>
      <w:r w:rsidR="00B22A50" w:rsidRPr="00B22A50">
        <w:t xml:space="preserve"> </w:t>
      </w:r>
      <w:r w:rsidRPr="00B22A50">
        <w:t>СФР</w:t>
      </w:r>
      <w:r w:rsidR="00B22A50" w:rsidRPr="00B22A50">
        <w:t xml:space="preserve"> </w:t>
      </w:r>
      <w:r w:rsidRPr="00B22A50">
        <w:t>сведений</w:t>
      </w:r>
      <w:r w:rsidR="00B22A50" w:rsidRPr="00B22A50">
        <w:t xml:space="preserve"> </w:t>
      </w:r>
      <w:r w:rsidRPr="00B22A50">
        <w:t>о</w:t>
      </w:r>
      <w:r w:rsidR="00B22A50" w:rsidRPr="00B22A50">
        <w:t xml:space="preserve"> </w:t>
      </w:r>
      <w:r w:rsidRPr="00B22A50">
        <w:t>праве</w:t>
      </w:r>
      <w:r w:rsidR="00B22A50" w:rsidRPr="00B22A50">
        <w:t xml:space="preserve"> </w:t>
      </w:r>
      <w:r w:rsidRPr="00B22A50">
        <w:t>на</w:t>
      </w:r>
      <w:r w:rsidR="00B22A50" w:rsidRPr="00B22A50">
        <w:t xml:space="preserve"> </w:t>
      </w:r>
      <w:r w:rsidRPr="00B22A50">
        <w:t>пенсионное</w:t>
      </w:r>
      <w:r w:rsidR="00B22A50" w:rsidRPr="00B22A50">
        <w:t xml:space="preserve"> </w:t>
      </w:r>
      <w:r w:rsidRPr="00B22A50">
        <w:t>обеспечение.</w:t>
      </w:r>
      <w:r w:rsidR="00B22A50" w:rsidRPr="00B22A50">
        <w:t xml:space="preserve"> </w:t>
      </w:r>
      <w:r w:rsidRPr="00B22A50">
        <w:t>Также</w:t>
      </w:r>
      <w:r w:rsidR="00B22A50" w:rsidRPr="00B22A50">
        <w:t xml:space="preserve"> </w:t>
      </w:r>
      <w:r w:rsidRPr="00B22A50">
        <w:t>ведомство</w:t>
      </w:r>
      <w:r w:rsidR="00B22A50" w:rsidRPr="00B22A50">
        <w:t xml:space="preserve"> </w:t>
      </w:r>
      <w:r w:rsidRPr="00B22A50">
        <w:t>теперь</w:t>
      </w:r>
      <w:r w:rsidR="00B22A50" w:rsidRPr="00B22A50">
        <w:t xml:space="preserve"> </w:t>
      </w:r>
      <w:r w:rsidRPr="00B22A50">
        <w:t>обязано</w:t>
      </w:r>
      <w:r w:rsidR="00B22A50" w:rsidRPr="00B22A50">
        <w:t xml:space="preserve"> </w:t>
      </w:r>
      <w:r w:rsidRPr="00B22A50">
        <w:t>уведомлять</w:t>
      </w:r>
      <w:r w:rsidR="00B22A50" w:rsidRPr="00B22A50">
        <w:t xml:space="preserve"> </w:t>
      </w:r>
      <w:r w:rsidRPr="00B22A50">
        <w:t>россиян</w:t>
      </w:r>
      <w:r w:rsidR="00B22A50" w:rsidRPr="00B22A50">
        <w:t xml:space="preserve"> </w:t>
      </w:r>
      <w:r w:rsidRPr="00B22A50">
        <w:t>о</w:t>
      </w:r>
      <w:r w:rsidR="00B22A50" w:rsidRPr="00B22A50">
        <w:t xml:space="preserve"> </w:t>
      </w:r>
      <w:r w:rsidRPr="00B22A50">
        <w:t>назначении</w:t>
      </w:r>
      <w:r w:rsidR="00B22A50" w:rsidRPr="00B22A50">
        <w:t xml:space="preserve"> </w:t>
      </w:r>
      <w:r w:rsidRPr="00B22A50">
        <w:t>страховой</w:t>
      </w:r>
      <w:r w:rsidR="00B22A50" w:rsidRPr="00B22A50">
        <w:t xml:space="preserve"> </w:t>
      </w:r>
      <w:r w:rsidRPr="00B22A50">
        <w:t>пенсии</w:t>
      </w:r>
      <w:r w:rsidR="00B22A50" w:rsidRPr="00B22A50">
        <w:t xml:space="preserve"> </w:t>
      </w:r>
      <w:r w:rsidRPr="00B22A50">
        <w:t>по</w:t>
      </w:r>
      <w:r w:rsidR="00B22A50" w:rsidRPr="00B22A50">
        <w:t xml:space="preserve"> </w:t>
      </w:r>
      <w:r w:rsidRPr="00B22A50">
        <w:t>старости</w:t>
      </w:r>
      <w:r w:rsidR="00B22A50" w:rsidRPr="00B22A50">
        <w:t xml:space="preserve"> </w:t>
      </w:r>
      <w:r w:rsidRPr="00B22A50">
        <w:t>после</w:t>
      </w:r>
      <w:r w:rsidR="00B22A50" w:rsidRPr="00B22A50">
        <w:t xml:space="preserve"> </w:t>
      </w:r>
      <w:r w:rsidRPr="00B22A50">
        <w:t>обращения</w:t>
      </w:r>
      <w:r w:rsidR="00B22A50" w:rsidRPr="00B22A50">
        <w:t xml:space="preserve"> </w:t>
      </w:r>
      <w:r w:rsidRPr="00B22A50">
        <w:t>гражданина</w:t>
      </w:r>
      <w:r w:rsidR="00B22A50" w:rsidRPr="00B22A50">
        <w:t xml:space="preserve"> </w:t>
      </w:r>
      <w:r w:rsidRPr="00B22A50">
        <w:t>со</w:t>
      </w:r>
      <w:r w:rsidR="00B22A50" w:rsidRPr="00B22A50">
        <w:t xml:space="preserve"> </w:t>
      </w:r>
      <w:r w:rsidRPr="00B22A50">
        <w:t>всеми</w:t>
      </w:r>
      <w:r w:rsidR="00B22A50" w:rsidRPr="00B22A50">
        <w:t xml:space="preserve"> </w:t>
      </w:r>
      <w:r w:rsidRPr="00B22A50">
        <w:t>необходимыми</w:t>
      </w:r>
      <w:r w:rsidR="00B22A50" w:rsidRPr="00B22A50">
        <w:t xml:space="preserve"> </w:t>
      </w:r>
      <w:r w:rsidRPr="00B22A50">
        <w:t>документами;</w:t>
      </w:r>
      <w:r w:rsidR="00B22A50" w:rsidRPr="00B22A50">
        <w:t xml:space="preserve"> </w:t>
      </w:r>
      <w:r w:rsidRPr="00B22A50">
        <w:t>о</w:t>
      </w:r>
      <w:r w:rsidR="00B22A50" w:rsidRPr="00B22A50">
        <w:t xml:space="preserve"> </w:t>
      </w:r>
      <w:r w:rsidRPr="00B22A50">
        <w:t>перерасч</w:t>
      </w:r>
      <w:r w:rsidR="00B22A50" w:rsidRPr="00B22A50">
        <w:t>е</w:t>
      </w:r>
      <w:r w:rsidRPr="00B22A50">
        <w:t>те</w:t>
      </w:r>
      <w:r w:rsidR="00B22A50" w:rsidRPr="00B22A50">
        <w:t xml:space="preserve"> </w:t>
      </w:r>
      <w:r w:rsidRPr="00B22A50">
        <w:t>страховой</w:t>
      </w:r>
      <w:r w:rsidR="00B22A50" w:rsidRPr="00B22A50">
        <w:t xml:space="preserve"> </w:t>
      </w:r>
      <w:r w:rsidRPr="00B22A50">
        <w:t>пенсии</w:t>
      </w:r>
      <w:r w:rsidR="00B22A50" w:rsidRPr="00B22A50">
        <w:t xml:space="preserve"> </w:t>
      </w:r>
      <w:r w:rsidRPr="00B22A50">
        <w:t>в</w:t>
      </w:r>
      <w:r w:rsidR="00B22A50" w:rsidRPr="00B22A50">
        <w:t xml:space="preserve"> </w:t>
      </w:r>
      <w:r w:rsidRPr="00B22A50">
        <w:t>связи</w:t>
      </w:r>
      <w:r w:rsidR="00B22A50" w:rsidRPr="00B22A50">
        <w:t xml:space="preserve"> </w:t>
      </w:r>
      <w:r w:rsidRPr="00B22A50">
        <w:t>с</w:t>
      </w:r>
      <w:r w:rsidR="00B22A50" w:rsidRPr="00B22A50">
        <w:t xml:space="preserve"> </w:t>
      </w:r>
      <w:r w:rsidRPr="00B22A50">
        <w:t>представлением</w:t>
      </w:r>
      <w:r w:rsidR="00B22A50" w:rsidRPr="00B22A50">
        <w:t xml:space="preserve"> </w:t>
      </w:r>
      <w:r w:rsidRPr="00B22A50">
        <w:t>пенсионером</w:t>
      </w:r>
      <w:r w:rsidR="00B22A50" w:rsidRPr="00B22A50">
        <w:t xml:space="preserve"> </w:t>
      </w:r>
      <w:r w:rsidRPr="00B22A50">
        <w:t>или</w:t>
      </w:r>
      <w:r w:rsidR="00B22A50" w:rsidRPr="00B22A50">
        <w:t xml:space="preserve"> </w:t>
      </w:r>
      <w:r w:rsidRPr="00B22A50">
        <w:t>получением</w:t>
      </w:r>
      <w:r w:rsidR="00B22A50" w:rsidRPr="00B22A50">
        <w:t xml:space="preserve"> </w:t>
      </w:r>
      <w:r w:rsidRPr="00B22A50">
        <w:t>органами</w:t>
      </w:r>
      <w:r w:rsidR="00B22A50" w:rsidRPr="00B22A50">
        <w:t xml:space="preserve"> </w:t>
      </w:r>
      <w:r w:rsidRPr="00B22A50">
        <w:t>СФР</w:t>
      </w:r>
      <w:r w:rsidR="00B22A50" w:rsidRPr="00B22A50">
        <w:t xml:space="preserve"> </w:t>
      </w:r>
      <w:r w:rsidRPr="00B22A50">
        <w:t>запрошенных</w:t>
      </w:r>
      <w:r w:rsidR="00B22A50" w:rsidRPr="00B22A50">
        <w:t xml:space="preserve"> </w:t>
      </w:r>
      <w:r w:rsidRPr="00B22A50">
        <w:t>документов,</w:t>
      </w:r>
      <w:r w:rsidR="00B22A50" w:rsidRPr="00B22A50">
        <w:t xml:space="preserve"> </w:t>
      </w:r>
      <w:r w:rsidRPr="00B22A50">
        <w:t>подтверждающих</w:t>
      </w:r>
      <w:r w:rsidR="00B22A50" w:rsidRPr="00B22A50">
        <w:t xml:space="preserve"> </w:t>
      </w:r>
      <w:r w:rsidRPr="00B22A50">
        <w:t>обстоятельства</w:t>
      </w:r>
      <w:r w:rsidR="00B22A50" w:rsidRPr="00B22A50">
        <w:t xml:space="preserve"> </w:t>
      </w:r>
      <w:r w:rsidRPr="00B22A50">
        <w:t>для</w:t>
      </w:r>
      <w:r w:rsidR="00B22A50" w:rsidRPr="00B22A50">
        <w:t xml:space="preserve"> </w:t>
      </w:r>
      <w:r w:rsidRPr="00B22A50">
        <w:t>перерасчета</w:t>
      </w:r>
      <w:r w:rsidR="00B22A50" w:rsidRPr="00B22A50">
        <w:t xml:space="preserve"> </w:t>
      </w:r>
      <w:r w:rsidRPr="00B22A50">
        <w:t>пенсии</w:t>
      </w:r>
      <w:r w:rsidR="00B22A50" w:rsidRPr="00B22A50">
        <w:t xml:space="preserve"> </w:t>
      </w:r>
      <w:r w:rsidRPr="00B22A50">
        <w:t>в</w:t>
      </w:r>
      <w:r w:rsidR="00B22A50" w:rsidRPr="00B22A50">
        <w:t xml:space="preserve"> </w:t>
      </w:r>
      <w:r w:rsidRPr="00B22A50">
        <w:t>сторону</w:t>
      </w:r>
      <w:r w:rsidR="00B22A50" w:rsidRPr="00B22A50">
        <w:t xml:space="preserve"> </w:t>
      </w:r>
      <w:r w:rsidRPr="00B22A50">
        <w:t>увеличения.</w:t>
      </w:r>
    </w:p>
    <w:p w14:paraId="58778C97" w14:textId="77777777" w:rsidR="00AD1F69" w:rsidRPr="00B22A50" w:rsidRDefault="00AD1F69" w:rsidP="00AD1F69">
      <w:r w:rsidRPr="00B22A50">
        <w:t>Также</w:t>
      </w:r>
      <w:r w:rsidR="00B22A50" w:rsidRPr="00B22A50">
        <w:t xml:space="preserve"> </w:t>
      </w:r>
      <w:r w:rsidRPr="00B22A50">
        <w:t>СФР</w:t>
      </w:r>
      <w:r w:rsidR="00B22A50" w:rsidRPr="00B22A50">
        <w:t xml:space="preserve"> </w:t>
      </w:r>
      <w:r w:rsidRPr="00B22A50">
        <w:t>теперь</w:t>
      </w:r>
      <w:r w:rsidR="00B22A50" w:rsidRPr="00B22A50">
        <w:t xml:space="preserve"> </w:t>
      </w:r>
      <w:r w:rsidRPr="00B22A50">
        <w:t>обязан</w:t>
      </w:r>
      <w:r w:rsidR="00B22A50" w:rsidRPr="00B22A50">
        <w:t xml:space="preserve"> </w:t>
      </w:r>
      <w:r w:rsidRPr="00B22A50">
        <w:t>уведомлять</w:t>
      </w:r>
      <w:r w:rsidR="00B22A50" w:rsidRPr="00B22A50">
        <w:t xml:space="preserve"> </w:t>
      </w:r>
      <w:r w:rsidRPr="00B22A50">
        <w:t>россиян</w:t>
      </w:r>
      <w:r w:rsidR="00B22A50" w:rsidRPr="00B22A50">
        <w:t xml:space="preserve"> </w:t>
      </w:r>
      <w:r w:rsidRPr="00B22A50">
        <w:t>о</w:t>
      </w:r>
      <w:r w:rsidR="00B22A50" w:rsidRPr="00B22A50">
        <w:t xml:space="preserve"> </w:t>
      </w:r>
      <w:r w:rsidRPr="00B22A50">
        <w:t>прекращении</w:t>
      </w:r>
      <w:r w:rsidR="00B22A50" w:rsidRPr="00B22A50">
        <w:t xml:space="preserve"> </w:t>
      </w:r>
      <w:r w:rsidRPr="00B22A50">
        <w:t>выплаты</w:t>
      </w:r>
      <w:r w:rsidR="00B22A50" w:rsidRPr="00B22A50">
        <w:t xml:space="preserve"> </w:t>
      </w:r>
      <w:r w:rsidRPr="00B22A50">
        <w:t>пенсии</w:t>
      </w:r>
      <w:r w:rsidR="00B22A50" w:rsidRPr="00B22A50">
        <w:t xml:space="preserve"> </w:t>
      </w:r>
      <w:r w:rsidRPr="00B22A50">
        <w:t>гражданину</w:t>
      </w:r>
      <w:r w:rsidR="00B22A50" w:rsidRPr="00B22A50">
        <w:t xml:space="preserve"> </w:t>
      </w:r>
      <w:r w:rsidRPr="00B22A50">
        <w:t>в</w:t>
      </w:r>
      <w:r w:rsidR="00B22A50" w:rsidRPr="00B22A50">
        <w:t xml:space="preserve"> </w:t>
      </w:r>
      <w:r w:rsidRPr="00B22A50">
        <w:t>связи</w:t>
      </w:r>
      <w:r w:rsidR="00B22A50" w:rsidRPr="00B22A50">
        <w:t xml:space="preserve"> </w:t>
      </w:r>
      <w:r w:rsidRPr="00B22A50">
        <w:t>с</w:t>
      </w:r>
      <w:r w:rsidR="00B22A50" w:rsidRPr="00B22A50">
        <w:t xml:space="preserve"> </w:t>
      </w:r>
      <w:r w:rsidRPr="00B22A50">
        <w:t>переводом</w:t>
      </w:r>
      <w:r w:rsidR="00B22A50" w:rsidRPr="00B22A50">
        <w:t xml:space="preserve"> </w:t>
      </w:r>
      <w:r w:rsidRPr="00B22A50">
        <w:t>его</w:t>
      </w:r>
      <w:r w:rsidR="00B22A50" w:rsidRPr="00B22A50">
        <w:t xml:space="preserve"> </w:t>
      </w:r>
      <w:r w:rsidRPr="00B22A50">
        <w:t>на</w:t>
      </w:r>
      <w:r w:rsidR="00B22A50" w:rsidRPr="00B22A50">
        <w:t xml:space="preserve"> </w:t>
      </w:r>
      <w:r w:rsidRPr="00B22A50">
        <w:t>другой</w:t>
      </w:r>
      <w:r w:rsidR="00B22A50" w:rsidRPr="00B22A50">
        <w:t xml:space="preserve"> </w:t>
      </w:r>
      <w:r w:rsidRPr="00B22A50">
        <w:t>вид</w:t>
      </w:r>
      <w:r w:rsidR="00B22A50" w:rsidRPr="00B22A50">
        <w:t xml:space="preserve"> </w:t>
      </w:r>
      <w:r w:rsidRPr="00B22A50">
        <w:t>пенсии</w:t>
      </w:r>
      <w:r w:rsidR="00B22A50" w:rsidRPr="00B22A50">
        <w:t xml:space="preserve"> </w:t>
      </w:r>
      <w:r w:rsidRPr="00B22A50">
        <w:t>(это</w:t>
      </w:r>
      <w:r w:rsidR="00B22A50" w:rsidRPr="00B22A50">
        <w:t xml:space="preserve"> </w:t>
      </w:r>
      <w:r w:rsidRPr="00B22A50">
        <w:t>происходит,</w:t>
      </w:r>
      <w:r w:rsidR="00B22A50" w:rsidRPr="00B22A50">
        <w:t xml:space="preserve"> </w:t>
      </w:r>
      <w:r w:rsidRPr="00B22A50">
        <w:t>в</w:t>
      </w:r>
      <w:r w:rsidR="00B22A50" w:rsidRPr="00B22A50">
        <w:t xml:space="preserve"> </w:t>
      </w:r>
      <w:r w:rsidRPr="00B22A50">
        <w:t>частности,</w:t>
      </w:r>
      <w:r w:rsidR="00B22A50" w:rsidRPr="00B22A50">
        <w:t xml:space="preserve"> </w:t>
      </w:r>
      <w:r w:rsidRPr="00B22A50">
        <w:t>при</w:t>
      </w:r>
      <w:r w:rsidR="00B22A50" w:rsidRPr="00B22A50">
        <w:t xml:space="preserve"> </w:t>
      </w:r>
      <w:r w:rsidRPr="00B22A50">
        <w:t>достижении</w:t>
      </w:r>
      <w:r w:rsidR="00B22A50" w:rsidRPr="00B22A50">
        <w:t xml:space="preserve"> </w:t>
      </w:r>
      <w:r w:rsidRPr="00B22A50">
        <w:t>получателем</w:t>
      </w:r>
      <w:r w:rsidR="00B22A50" w:rsidRPr="00B22A50">
        <w:t xml:space="preserve"> </w:t>
      </w:r>
      <w:r w:rsidRPr="00B22A50">
        <w:t>пенсии</w:t>
      </w:r>
      <w:r w:rsidR="00B22A50" w:rsidRPr="00B22A50">
        <w:t xml:space="preserve"> </w:t>
      </w:r>
      <w:r w:rsidRPr="00B22A50">
        <w:t>по</w:t>
      </w:r>
      <w:r w:rsidR="00B22A50" w:rsidRPr="00B22A50">
        <w:t xml:space="preserve"> </w:t>
      </w:r>
      <w:r w:rsidRPr="00B22A50">
        <w:t>инвалидности</w:t>
      </w:r>
      <w:r w:rsidR="00B22A50" w:rsidRPr="00B22A50">
        <w:t xml:space="preserve"> </w:t>
      </w:r>
      <w:r w:rsidRPr="00B22A50">
        <w:t>пенсионного</w:t>
      </w:r>
      <w:r w:rsidR="00B22A50" w:rsidRPr="00B22A50">
        <w:t xml:space="preserve"> </w:t>
      </w:r>
      <w:r w:rsidRPr="00B22A50">
        <w:t>возраста</w:t>
      </w:r>
      <w:r w:rsidR="00B22A50" w:rsidRPr="00B22A50">
        <w:t xml:space="preserve"> </w:t>
      </w:r>
      <w:r w:rsidR="004B26FD">
        <w:t>-</w:t>
      </w:r>
      <w:r w:rsidR="00B22A50" w:rsidRPr="00B22A50">
        <w:t xml:space="preserve"> </w:t>
      </w:r>
      <w:r w:rsidRPr="00B22A50">
        <w:t>его</w:t>
      </w:r>
      <w:r w:rsidR="00B22A50" w:rsidRPr="00B22A50">
        <w:t xml:space="preserve"> </w:t>
      </w:r>
      <w:r w:rsidRPr="00B22A50">
        <w:t>переводят</w:t>
      </w:r>
      <w:r w:rsidR="00B22A50" w:rsidRPr="00B22A50">
        <w:t xml:space="preserve"> </w:t>
      </w:r>
      <w:r w:rsidRPr="00B22A50">
        <w:t>на</w:t>
      </w:r>
      <w:r w:rsidR="00B22A50" w:rsidRPr="00B22A50">
        <w:t xml:space="preserve"> </w:t>
      </w:r>
      <w:r w:rsidRPr="00B22A50">
        <w:t>пенсию</w:t>
      </w:r>
      <w:r w:rsidR="00B22A50" w:rsidRPr="00B22A50">
        <w:t xml:space="preserve"> </w:t>
      </w:r>
      <w:r w:rsidRPr="00B22A50">
        <w:t>по</w:t>
      </w:r>
      <w:r w:rsidR="00B22A50" w:rsidRPr="00B22A50">
        <w:t xml:space="preserve"> </w:t>
      </w:r>
      <w:r w:rsidRPr="00B22A50">
        <w:t>старости);</w:t>
      </w:r>
      <w:r w:rsidR="00B22A50" w:rsidRPr="00B22A50">
        <w:t xml:space="preserve"> </w:t>
      </w:r>
      <w:r w:rsidRPr="00B22A50">
        <w:t>о</w:t>
      </w:r>
      <w:r w:rsidR="00B22A50" w:rsidRPr="00B22A50">
        <w:t xml:space="preserve"> </w:t>
      </w:r>
      <w:r w:rsidRPr="00B22A50">
        <w:t>перерасч</w:t>
      </w:r>
      <w:r w:rsidR="00B22A50" w:rsidRPr="00B22A50">
        <w:t>е</w:t>
      </w:r>
      <w:r w:rsidRPr="00B22A50">
        <w:t>те</w:t>
      </w:r>
      <w:r w:rsidR="00B22A50" w:rsidRPr="00B22A50">
        <w:t xml:space="preserve"> </w:t>
      </w:r>
      <w:r w:rsidRPr="00B22A50">
        <w:t>пенсии</w:t>
      </w:r>
      <w:r w:rsidR="00B22A50" w:rsidRPr="00B22A50">
        <w:t xml:space="preserve"> </w:t>
      </w:r>
      <w:r w:rsidRPr="00B22A50">
        <w:t>по</w:t>
      </w:r>
      <w:r w:rsidR="00B22A50" w:rsidRPr="00B22A50">
        <w:t xml:space="preserve"> </w:t>
      </w:r>
      <w:r w:rsidRPr="00B22A50">
        <w:t>старости</w:t>
      </w:r>
      <w:r w:rsidR="00B22A50" w:rsidRPr="00B22A50">
        <w:t xml:space="preserve"> </w:t>
      </w:r>
      <w:r w:rsidRPr="00B22A50">
        <w:t>или</w:t>
      </w:r>
      <w:r w:rsidR="00B22A50" w:rsidRPr="00B22A50">
        <w:t xml:space="preserve"> </w:t>
      </w:r>
      <w:r w:rsidRPr="00B22A50">
        <w:t>инвалидности</w:t>
      </w:r>
      <w:r w:rsidR="00B22A50" w:rsidRPr="00B22A50">
        <w:t xml:space="preserve"> </w:t>
      </w:r>
      <w:r w:rsidRPr="00B22A50">
        <w:t>в</w:t>
      </w:r>
      <w:r w:rsidR="00B22A50" w:rsidRPr="00B22A50">
        <w:t xml:space="preserve"> </w:t>
      </w:r>
      <w:r w:rsidRPr="00B22A50">
        <w:t>связи</w:t>
      </w:r>
      <w:r w:rsidR="00B22A50" w:rsidRPr="00B22A50">
        <w:t xml:space="preserve"> </w:t>
      </w:r>
      <w:r w:rsidRPr="00B22A50">
        <w:t>с</w:t>
      </w:r>
      <w:r w:rsidR="00B22A50" w:rsidRPr="00B22A50">
        <w:t xml:space="preserve"> </w:t>
      </w:r>
      <w:r w:rsidRPr="00B22A50">
        <w:t>рождением</w:t>
      </w:r>
      <w:r w:rsidR="00B22A50" w:rsidRPr="00B22A50">
        <w:t xml:space="preserve"> </w:t>
      </w:r>
      <w:r w:rsidRPr="00B22A50">
        <w:t>ребенка</w:t>
      </w:r>
      <w:r w:rsidR="00B22A50" w:rsidRPr="00B22A50">
        <w:t xml:space="preserve"> </w:t>
      </w:r>
      <w:r w:rsidRPr="00B22A50">
        <w:t>(автоматически</w:t>
      </w:r>
      <w:r w:rsidR="00B22A50" w:rsidRPr="00B22A50">
        <w:t xml:space="preserve"> </w:t>
      </w:r>
      <w:r w:rsidRPr="00B22A50">
        <w:t>устанавливается</w:t>
      </w:r>
      <w:r w:rsidR="00B22A50" w:rsidRPr="00B22A50">
        <w:t xml:space="preserve"> </w:t>
      </w:r>
      <w:r w:rsidRPr="00B22A50">
        <w:t>доплата</w:t>
      </w:r>
      <w:r w:rsidR="00B22A50" w:rsidRPr="00B22A50">
        <w:t xml:space="preserve"> </w:t>
      </w:r>
      <w:r w:rsidRPr="00B22A50">
        <w:t>за</w:t>
      </w:r>
      <w:r w:rsidR="00B22A50" w:rsidRPr="00B22A50">
        <w:t xml:space="preserve"> </w:t>
      </w:r>
      <w:r w:rsidRPr="00B22A50">
        <w:t>иждивенца),</w:t>
      </w:r>
      <w:r w:rsidR="00B22A50" w:rsidRPr="00B22A50">
        <w:t xml:space="preserve"> </w:t>
      </w:r>
      <w:r w:rsidRPr="00B22A50">
        <w:t>пенсии</w:t>
      </w:r>
      <w:r w:rsidR="00B22A50" w:rsidRPr="00B22A50">
        <w:t xml:space="preserve"> </w:t>
      </w:r>
      <w:r w:rsidRPr="00B22A50">
        <w:t>по</w:t>
      </w:r>
      <w:r w:rsidR="00B22A50" w:rsidRPr="00B22A50">
        <w:t xml:space="preserve"> </w:t>
      </w:r>
      <w:r w:rsidRPr="00B22A50">
        <w:t>случаю</w:t>
      </w:r>
      <w:r w:rsidR="00B22A50" w:rsidRPr="00B22A50">
        <w:t xml:space="preserve"> </w:t>
      </w:r>
      <w:r w:rsidRPr="00B22A50">
        <w:t>потери</w:t>
      </w:r>
      <w:r w:rsidR="00B22A50" w:rsidRPr="00B22A50">
        <w:t xml:space="preserve"> </w:t>
      </w:r>
      <w:r w:rsidRPr="00B22A50">
        <w:t>кормильца</w:t>
      </w:r>
      <w:r w:rsidR="00B22A50" w:rsidRPr="00B22A50">
        <w:t xml:space="preserve"> </w:t>
      </w:r>
      <w:r w:rsidRPr="00B22A50">
        <w:t>в</w:t>
      </w:r>
      <w:r w:rsidR="00B22A50" w:rsidRPr="00B22A50">
        <w:t xml:space="preserve"> </w:t>
      </w:r>
      <w:r w:rsidRPr="00B22A50">
        <w:t>связи</w:t>
      </w:r>
      <w:r w:rsidR="00B22A50" w:rsidRPr="00B22A50">
        <w:t xml:space="preserve"> </w:t>
      </w:r>
      <w:r w:rsidRPr="00B22A50">
        <w:t>с</w:t>
      </w:r>
      <w:r w:rsidR="00B22A50" w:rsidRPr="00B22A50">
        <w:t xml:space="preserve"> </w:t>
      </w:r>
      <w:r w:rsidRPr="00B22A50">
        <w:t>признанием</w:t>
      </w:r>
      <w:r w:rsidR="00B22A50" w:rsidRPr="00B22A50">
        <w:t xml:space="preserve"> </w:t>
      </w:r>
      <w:r w:rsidRPr="00B22A50">
        <w:t>реб</w:t>
      </w:r>
      <w:r w:rsidR="00B22A50" w:rsidRPr="00B22A50">
        <w:t>е</w:t>
      </w:r>
      <w:r w:rsidRPr="00B22A50">
        <w:t>нка</w:t>
      </w:r>
      <w:r w:rsidR="00B22A50" w:rsidRPr="00B22A50">
        <w:t xml:space="preserve"> </w:t>
      </w:r>
      <w:r w:rsidRPr="00B22A50">
        <w:t>инвалидом</w:t>
      </w:r>
      <w:r w:rsidR="00B22A50" w:rsidRPr="00B22A50">
        <w:t xml:space="preserve"> </w:t>
      </w:r>
      <w:r w:rsidRPr="00B22A50">
        <w:t>или</w:t>
      </w:r>
      <w:r w:rsidR="00B22A50" w:rsidRPr="00B22A50">
        <w:t xml:space="preserve"> </w:t>
      </w:r>
      <w:r w:rsidRPr="00B22A50">
        <w:t>увеличения</w:t>
      </w:r>
      <w:r w:rsidR="00B22A50" w:rsidRPr="00B22A50">
        <w:t xml:space="preserve"> </w:t>
      </w:r>
      <w:r w:rsidRPr="00B22A50">
        <w:t>количества</w:t>
      </w:r>
      <w:r w:rsidR="00B22A50" w:rsidRPr="00B22A50">
        <w:t xml:space="preserve"> </w:t>
      </w:r>
      <w:r w:rsidRPr="00B22A50">
        <w:t>нетрудоспособных</w:t>
      </w:r>
      <w:r w:rsidR="00B22A50" w:rsidRPr="00B22A50">
        <w:t xml:space="preserve"> </w:t>
      </w:r>
      <w:r w:rsidRPr="00B22A50">
        <w:t>членов</w:t>
      </w:r>
      <w:r w:rsidR="00B22A50" w:rsidRPr="00B22A50">
        <w:t xml:space="preserve"> </w:t>
      </w:r>
      <w:r w:rsidRPr="00B22A50">
        <w:t>семьи.</w:t>
      </w:r>
    </w:p>
    <w:p w14:paraId="7D596441" w14:textId="77777777" w:rsidR="00AD1F69" w:rsidRPr="00B22A50" w:rsidRDefault="00AD1F69" w:rsidP="00AD1F69">
      <w:r w:rsidRPr="00B22A50">
        <w:t>Кроме</w:t>
      </w:r>
      <w:r w:rsidR="00B22A50" w:rsidRPr="00B22A50">
        <w:t xml:space="preserve"> </w:t>
      </w:r>
      <w:r w:rsidRPr="00B22A50">
        <w:t>того,</w:t>
      </w:r>
      <w:r w:rsidR="00B22A50" w:rsidRPr="00B22A50">
        <w:t xml:space="preserve"> </w:t>
      </w:r>
      <w:r w:rsidRPr="00B22A50">
        <w:t>Фонд</w:t>
      </w:r>
      <w:r w:rsidR="00B22A50" w:rsidRPr="00B22A50">
        <w:t xml:space="preserve"> </w:t>
      </w:r>
      <w:r w:rsidRPr="00B22A50">
        <w:t>должен</w:t>
      </w:r>
      <w:r w:rsidR="00B22A50" w:rsidRPr="00B22A50">
        <w:t xml:space="preserve"> </w:t>
      </w:r>
      <w:r w:rsidRPr="00B22A50">
        <w:t>будет</w:t>
      </w:r>
      <w:r w:rsidR="00B22A50" w:rsidRPr="00B22A50">
        <w:t xml:space="preserve"> </w:t>
      </w:r>
      <w:r w:rsidRPr="00B22A50">
        <w:t>донести</w:t>
      </w:r>
      <w:r w:rsidR="00B22A50" w:rsidRPr="00B22A50">
        <w:t xml:space="preserve"> </w:t>
      </w:r>
      <w:r w:rsidRPr="00B22A50">
        <w:t>до</w:t>
      </w:r>
      <w:r w:rsidR="00B22A50" w:rsidRPr="00B22A50">
        <w:t xml:space="preserve"> </w:t>
      </w:r>
      <w:r w:rsidRPr="00B22A50">
        <w:t>гражданина</w:t>
      </w:r>
      <w:r w:rsidR="00B22A50" w:rsidRPr="00B22A50">
        <w:t xml:space="preserve"> </w:t>
      </w:r>
      <w:r w:rsidRPr="00B22A50">
        <w:t>информацию</w:t>
      </w:r>
      <w:r w:rsidR="00B22A50" w:rsidRPr="00B22A50">
        <w:t xml:space="preserve"> </w:t>
      </w:r>
      <w:r w:rsidRPr="00B22A50">
        <w:t>об</w:t>
      </w:r>
      <w:r w:rsidR="00B22A50" w:rsidRPr="00B22A50">
        <w:t xml:space="preserve"> </w:t>
      </w:r>
      <w:r w:rsidRPr="00B22A50">
        <w:t>условиях,</w:t>
      </w:r>
      <w:r w:rsidR="00B22A50" w:rsidRPr="00B22A50">
        <w:t xml:space="preserve"> </w:t>
      </w:r>
      <w:r w:rsidRPr="00B22A50">
        <w:t>при</w:t>
      </w:r>
      <w:r w:rsidR="00B22A50" w:rsidRPr="00B22A50">
        <w:t xml:space="preserve"> </w:t>
      </w:r>
      <w:r w:rsidRPr="00B22A50">
        <w:t>которых</w:t>
      </w:r>
      <w:r w:rsidR="00B22A50" w:rsidRPr="00B22A50">
        <w:t xml:space="preserve"> </w:t>
      </w:r>
      <w:r w:rsidRPr="00B22A50">
        <w:t>социальная</w:t>
      </w:r>
      <w:r w:rsidR="00B22A50" w:rsidRPr="00B22A50">
        <w:t xml:space="preserve"> </w:t>
      </w:r>
      <w:r w:rsidRPr="00B22A50">
        <w:t>пенсия</w:t>
      </w:r>
      <w:r w:rsidR="00B22A50" w:rsidRPr="00B22A50">
        <w:t xml:space="preserve"> </w:t>
      </w:r>
      <w:r w:rsidRPr="00B22A50">
        <w:t>не</w:t>
      </w:r>
      <w:r w:rsidR="00B22A50" w:rsidRPr="00B22A50">
        <w:t xml:space="preserve"> </w:t>
      </w:r>
      <w:r w:rsidRPr="00B22A50">
        <w:t>может</w:t>
      </w:r>
      <w:r w:rsidR="00B22A50" w:rsidRPr="00B22A50">
        <w:t xml:space="preserve"> </w:t>
      </w:r>
      <w:r w:rsidRPr="00B22A50">
        <w:t>выплачиваться,</w:t>
      </w:r>
      <w:r w:rsidR="00B22A50" w:rsidRPr="00B22A50">
        <w:t xml:space="preserve"> </w:t>
      </w:r>
      <w:r w:rsidRPr="00B22A50">
        <w:t>в</w:t>
      </w:r>
      <w:r w:rsidR="00B22A50" w:rsidRPr="00B22A50">
        <w:t xml:space="preserve"> </w:t>
      </w:r>
      <w:r w:rsidRPr="00B22A50">
        <w:t>частности,</w:t>
      </w:r>
      <w:r w:rsidR="00B22A50" w:rsidRPr="00B22A50">
        <w:t xml:space="preserve"> </w:t>
      </w:r>
      <w:r w:rsidRPr="00B22A50">
        <w:t>в</w:t>
      </w:r>
      <w:r w:rsidR="00B22A50" w:rsidRPr="00B22A50">
        <w:t xml:space="preserve"> </w:t>
      </w:r>
      <w:r w:rsidRPr="00B22A50">
        <w:t>случае</w:t>
      </w:r>
      <w:r w:rsidR="00B22A50" w:rsidRPr="00B22A50">
        <w:t xml:space="preserve"> </w:t>
      </w:r>
      <w:r w:rsidRPr="00B22A50">
        <w:t>выезда</w:t>
      </w:r>
      <w:r w:rsidR="00B22A50" w:rsidRPr="00B22A50">
        <w:t xml:space="preserve"> </w:t>
      </w:r>
      <w:r w:rsidRPr="00B22A50">
        <w:t>ее</w:t>
      </w:r>
      <w:r w:rsidR="00B22A50" w:rsidRPr="00B22A50">
        <w:t xml:space="preserve"> </w:t>
      </w:r>
      <w:r w:rsidRPr="00B22A50">
        <w:t>получателя</w:t>
      </w:r>
      <w:r w:rsidR="00B22A50" w:rsidRPr="00B22A50">
        <w:t xml:space="preserve"> </w:t>
      </w:r>
      <w:r w:rsidRPr="00B22A50">
        <w:t>за</w:t>
      </w:r>
      <w:r w:rsidR="00B22A50" w:rsidRPr="00B22A50">
        <w:t xml:space="preserve"> </w:t>
      </w:r>
      <w:r w:rsidRPr="00B22A50">
        <w:t>пределы</w:t>
      </w:r>
      <w:r w:rsidR="00B22A50" w:rsidRPr="00B22A50">
        <w:t xml:space="preserve"> </w:t>
      </w:r>
      <w:r w:rsidRPr="00B22A50">
        <w:t>России</w:t>
      </w:r>
      <w:r w:rsidR="00B22A50" w:rsidRPr="00B22A50">
        <w:t xml:space="preserve"> </w:t>
      </w:r>
      <w:r w:rsidRPr="00B22A50">
        <w:t>на</w:t>
      </w:r>
      <w:r w:rsidR="00B22A50" w:rsidRPr="00B22A50">
        <w:t xml:space="preserve"> </w:t>
      </w:r>
      <w:r w:rsidRPr="00B22A50">
        <w:t>постоянное</w:t>
      </w:r>
      <w:r w:rsidR="00B22A50" w:rsidRPr="00B22A50">
        <w:t xml:space="preserve"> </w:t>
      </w:r>
      <w:r w:rsidRPr="00B22A50">
        <w:t>жительство,</w:t>
      </w:r>
      <w:r w:rsidR="00B22A50" w:rsidRPr="00B22A50">
        <w:t xml:space="preserve"> </w:t>
      </w:r>
      <w:r w:rsidRPr="00B22A50">
        <w:t>а</w:t>
      </w:r>
      <w:r w:rsidR="00B22A50" w:rsidRPr="00B22A50">
        <w:t xml:space="preserve"> </w:t>
      </w:r>
      <w:r w:rsidRPr="00B22A50">
        <w:t>социальная</w:t>
      </w:r>
      <w:r w:rsidR="00B22A50" w:rsidRPr="00B22A50">
        <w:t xml:space="preserve"> </w:t>
      </w:r>
      <w:r w:rsidRPr="00B22A50">
        <w:t>пенсия</w:t>
      </w:r>
      <w:r w:rsidR="00B22A50" w:rsidRPr="00B22A50">
        <w:t xml:space="preserve"> </w:t>
      </w:r>
      <w:r w:rsidRPr="00B22A50">
        <w:t>по</w:t>
      </w:r>
      <w:r w:rsidR="00B22A50" w:rsidRPr="00B22A50">
        <w:t xml:space="preserve"> </w:t>
      </w:r>
      <w:r w:rsidRPr="00B22A50">
        <w:t>старости</w:t>
      </w:r>
      <w:r w:rsidR="00B22A50" w:rsidRPr="00B22A50">
        <w:t xml:space="preserve"> </w:t>
      </w:r>
      <w:r w:rsidR="004B26FD">
        <w:t>-</w:t>
      </w:r>
      <w:r w:rsidR="00B22A50" w:rsidRPr="00B22A50">
        <w:t xml:space="preserve"> </w:t>
      </w:r>
      <w:r w:rsidRPr="00B22A50">
        <w:t>ещ</w:t>
      </w:r>
      <w:r w:rsidR="00B22A50" w:rsidRPr="00B22A50">
        <w:t xml:space="preserve">е </w:t>
      </w:r>
      <w:r w:rsidRPr="00B22A50">
        <w:t>и</w:t>
      </w:r>
      <w:r w:rsidR="00B22A50" w:rsidRPr="00B22A50">
        <w:t xml:space="preserve"> </w:t>
      </w:r>
      <w:r w:rsidRPr="00B22A50">
        <w:t>в</w:t>
      </w:r>
      <w:r w:rsidR="00B22A50" w:rsidRPr="00B22A50">
        <w:t xml:space="preserve"> </w:t>
      </w:r>
      <w:r w:rsidRPr="00B22A50">
        <w:t>случае</w:t>
      </w:r>
      <w:r w:rsidR="00B22A50" w:rsidRPr="00B22A50">
        <w:t xml:space="preserve"> </w:t>
      </w:r>
      <w:r w:rsidRPr="00B22A50">
        <w:t>трудоустройства</w:t>
      </w:r>
      <w:r w:rsidR="00B22A50" w:rsidRPr="00B22A50">
        <w:t xml:space="preserve"> </w:t>
      </w:r>
      <w:r w:rsidRPr="00B22A50">
        <w:t>пенсионера,</w:t>
      </w:r>
      <w:r w:rsidR="00B22A50" w:rsidRPr="00B22A50">
        <w:t xml:space="preserve"> </w:t>
      </w:r>
      <w:r w:rsidRPr="00B22A50">
        <w:t>и</w:t>
      </w:r>
      <w:r w:rsidR="00B22A50" w:rsidRPr="00B22A50">
        <w:t xml:space="preserve"> </w:t>
      </w:r>
      <w:r w:rsidRPr="00B22A50">
        <w:t>обязанности</w:t>
      </w:r>
      <w:r w:rsidR="00B22A50" w:rsidRPr="00B22A50">
        <w:t xml:space="preserve"> </w:t>
      </w:r>
      <w:r w:rsidRPr="00B22A50">
        <w:t>гражданина</w:t>
      </w:r>
      <w:r w:rsidR="00B22A50" w:rsidRPr="00B22A50">
        <w:t xml:space="preserve"> </w:t>
      </w:r>
      <w:r w:rsidRPr="00B22A50">
        <w:t>извещать</w:t>
      </w:r>
      <w:r w:rsidR="00B22A50" w:rsidRPr="00B22A50">
        <w:t xml:space="preserve"> </w:t>
      </w:r>
      <w:r w:rsidRPr="00B22A50">
        <w:t>территориальный</w:t>
      </w:r>
      <w:r w:rsidR="00B22A50" w:rsidRPr="00B22A50">
        <w:t xml:space="preserve"> </w:t>
      </w:r>
      <w:r w:rsidRPr="00B22A50">
        <w:t>орган</w:t>
      </w:r>
      <w:r w:rsidR="00B22A50" w:rsidRPr="00B22A50">
        <w:t xml:space="preserve"> </w:t>
      </w:r>
      <w:r w:rsidRPr="00B22A50">
        <w:t>СФР</w:t>
      </w:r>
      <w:r w:rsidR="00B22A50" w:rsidRPr="00B22A50">
        <w:t xml:space="preserve"> </w:t>
      </w:r>
      <w:r w:rsidRPr="00B22A50">
        <w:t>о</w:t>
      </w:r>
      <w:r w:rsidR="00B22A50" w:rsidRPr="00B22A50">
        <w:t xml:space="preserve"> </w:t>
      </w:r>
      <w:r w:rsidRPr="00B22A50">
        <w:t>наступлении</w:t>
      </w:r>
      <w:r w:rsidR="00B22A50" w:rsidRPr="00B22A50">
        <w:t xml:space="preserve"> </w:t>
      </w:r>
      <w:r w:rsidRPr="00B22A50">
        <w:t>таких</w:t>
      </w:r>
      <w:r w:rsidR="00B22A50" w:rsidRPr="00B22A50">
        <w:t xml:space="preserve"> </w:t>
      </w:r>
      <w:r w:rsidRPr="00B22A50">
        <w:t>обстоятельств.</w:t>
      </w:r>
    </w:p>
    <w:p w14:paraId="696804ED" w14:textId="77777777" w:rsidR="00AD1F69" w:rsidRPr="00B22A50" w:rsidRDefault="00AD1F69" w:rsidP="00AD1F69">
      <w:r w:rsidRPr="00B22A50">
        <w:t>Чтобы</w:t>
      </w:r>
      <w:r w:rsidR="00B22A50" w:rsidRPr="00B22A50">
        <w:t xml:space="preserve"> </w:t>
      </w:r>
      <w:r w:rsidRPr="00B22A50">
        <w:t>своевременно</w:t>
      </w:r>
      <w:r w:rsidR="00B22A50" w:rsidRPr="00B22A50">
        <w:t xml:space="preserve"> </w:t>
      </w:r>
      <w:r w:rsidRPr="00B22A50">
        <w:t>получать</w:t>
      </w:r>
      <w:r w:rsidR="00B22A50" w:rsidRPr="00B22A50">
        <w:t xml:space="preserve"> </w:t>
      </w:r>
      <w:r w:rsidRPr="00B22A50">
        <w:t>уведомления</w:t>
      </w:r>
      <w:r w:rsidR="00B22A50" w:rsidRPr="00B22A50">
        <w:t xml:space="preserve"> </w:t>
      </w:r>
      <w:r w:rsidRPr="00B22A50">
        <w:t>от</w:t>
      </w:r>
      <w:r w:rsidR="00B22A50" w:rsidRPr="00B22A50">
        <w:t xml:space="preserve"> </w:t>
      </w:r>
      <w:r w:rsidRPr="00B22A50">
        <w:t>СФР,</w:t>
      </w:r>
      <w:r w:rsidR="00B22A50" w:rsidRPr="00B22A50">
        <w:t xml:space="preserve"> </w:t>
      </w:r>
      <w:r w:rsidRPr="00B22A50">
        <w:t>нужно</w:t>
      </w:r>
      <w:r w:rsidR="00B22A50" w:rsidRPr="00B22A50">
        <w:t xml:space="preserve"> </w:t>
      </w:r>
      <w:r w:rsidRPr="00B22A50">
        <w:t>подключить</w:t>
      </w:r>
      <w:r w:rsidR="00B22A50" w:rsidRPr="00B22A50">
        <w:t xml:space="preserve"> </w:t>
      </w:r>
      <w:r w:rsidRPr="00B22A50">
        <w:t>в</w:t>
      </w:r>
      <w:r w:rsidR="00B22A50" w:rsidRPr="00B22A50">
        <w:t xml:space="preserve"> </w:t>
      </w:r>
      <w:r w:rsidRPr="00B22A50">
        <w:t>сво</w:t>
      </w:r>
      <w:r w:rsidR="00B22A50" w:rsidRPr="00B22A50">
        <w:t>е</w:t>
      </w:r>
      <w:r w:rsidRPr="00B22A50">
        <w:t>м</w:t>
      </w:r>
      <w:r w:rsidR="00B22A50" w:rsidRPr="00B22A50">
        <w:t xml:space="preserve"> </w:t>
      </w:r>
      <w:r w:rsidRPr="00B22A50">
        <w:t>личном</w:t>
      </w:r>
      <w:r w:rsidR="00B22A50" w:rsidRPr="00B22A50">
        <w:t xml:space="preserve"> </w:t>
      </w:r>
      <w:r w:rsidRPr="00B22A50">
        <w:t>кабинете</w:t>
      </w:r>
      <w:r w:rsidR="00B22A50" w:rsidRPr="00B22A50">
        <w:t xml:space="preserve"> </w:t>
      </w:r>
      <w:r w:rsidRPr="00B22A50">
        <w:t>портала</w:t>
      </w:r>
      <w:r w:rsidR="00B22A50" w:rsidRPr="00B22A50">
        <w:t xml:space="preserve"> «</w:t>
      </w:r>
      <w:proofErr w:type="spellStart"/>
      <w:r w:rsidRPr="00B22A50">
        <w:t>Госуслуги</w:t>
      </w:r>
      <w:proofErr w:type="spellEnd"/>
      <w:r w:rsidR="00B22A50" w:rsidRPr="00B22A50">
        <w:t xml:space="preserve">» </w:t>
      </w:r>
      <w:r w:rsidRPr="00B22A50">
        <w:t>сервис</w:t>
      </w:r>
      <w:r w:rsidR="00B22A50" w:rsidRPr="00B22A50">
        <w:t xml:space="preserve"> «</w:t>
      </w:r>
      <w:proofErr w:type="spellStart"/>
      <w:r w:rsidRPr="00B22A50">
        <w:t>Госпочта</w:t>
      </w:r>
      <w:proofErr w:type="spellEnd"/>
      <w:r w:rsidR="00B22A50" w:rsidRPr="00B22A50">
        <w:t>»</w:t>
      </w:r>
      <w:r w:rsidRPr="00B22A50">
        <w:t>,</w:t>
      </w:r>
      <w:r w:rsidR="00B22A50" w:rsidRPr="00B22A50">
        <w:t xml:space="preserve"> </w:t>
      </w:r>
      <w:r w:rsidRPr="00B22A50">
        <w:t>разрешив</w:t>
      </w:r>
      <w:r w:rsidR="00B22A50" w:rsidRPr="00B22A50">
        <w:t xml:space="preserve"> </w:t>
      </w:r>
      <w:r w:rsidRPr="00B22A50">
        <w:t>направлять</w:t>
      </w:r>
      <w:r w:rsidR="00B22A50" w:rsidRPr="00B22A50">
        <w:t xml:space="preserve"> </w:t>
      </w:r>
      <w:r w:rsidRPr="00B22A50">
        <w:t>через</w:t>
      </w:r>
      <w:r w:rsidR="00B22A50" w:rsidRPr="00B22A50">
        <w:t xml:space="preserve"> </w:t>
      </w:r>
      <w:r w:rsidRPr="00B22A50">
        <w:t>не</w:t>
      </w:r>
      <w:r w:rsidR="00B22A50" w:rsidRPr="00B22A50">
        <w:t xml:space="preserve">е </w:t>
      </w:r>
      <w:r w:rsidRPr="00B22A50">
        <w:t>письма</w:t>
      </w:r>
      <w:r w:rsidR="00B22A50" w:rsidRPr="00B22A50">
        <w:t xml:space="preserve"> </w:t>
      </w:r>
      <w:r w:rsidRPr="00B22A50">
        <w:t>от</w:t>
      </w:r>
      <w:r w:rsidR="00B22A50" w:rsidRPr="00B22A50">
        <w:t xml:space="preserve"> </w:t>
      </w:r>
      <w:r w:rsidRPr="00B22A50">
        <w:t>Фонда,</w:t>
      </w:r>
      <w:r w:rsidR="00B22A50" w:rsidRPr="00B22A50">
        <w:t xml:space="preserve"> </w:t>
      </w:r>
      <w:r w:rsidRPr="00B22A50">
        <w:t>а</w:t>
      </w:r>
      <w:r w:rsidR="00B22A50" w:rsidRPr="00B22A50">
        <w:t xml:space="preserve"> </w:t>
      </w:r>
      <w:r w:rsidRPr="00B22A50">
        <w:t>также</w:t>
      </w:r>
      <w:r w:rsidR="00B22A50" w:rsidRPr="00B22A50">
        <w:t xml:space="preserve"> </w:t>
      </w:r>
      <w:r w:rsidRPr="00B22A50">
        <w:t>оформить</w:t>
      </w:r>
      <w:r w:rsidR="00B22A50" w:rsidRPr="00B22A50">
        <w:t xml:space="preserve"> </w:t>
      </w:r>
      <w:r w:rsidRPr="00B22A50">
        <w:t>согласие</w:t>
      </w:r>
      <w:r w:rsidR="00B22A50" w:rsidRPr="00B22A50">
        <w:t xml:space="preserve"> </w:t>
      </w:r>
      <w:r w:rsidRPr="00B22A50">
        <w:t>на</w:t>
      </w:r>
      <w:r w:rsidR="00B22A50" w:rsidRPr="00B22A50">
        <w:t xml:space="preserve"> </w:t>
      </w:r>
      <w:r w:rsidRPr="00B22A50">
        <w:t>получение</w:t>
      </w:r>
      <w:r w:rsidR="00B22A50" w:rsidRPr="00B22A50">
        <w:t xml:space="preserve"> </w:t>
      </w:r>
      <w:r w:rsidRPr="00B22A50">
        <w:t>информации</w:t>
      </w:r>
      <w:r w:rsidR="00B22A50" w:rsidRPr="00B22A50">
        <w:t xml:space="preserve"> </w:t>
      </w:r>
      <w:r w:rsidRPr="00B22A50">
        <w:t>о</w:t>
      </w:r>
      <w:r w:rsidR="00B22A50" w:rsidRPr="00B22A50">
        <w:t xml:space="preserve"> </w:t>
      </w:r>
      <w:r w:rsidRPr="00B22A50">
        <w:t>положенных</w:t>
      </w:r>
      <w:r w:rsidR="00B22A50" w:rsidRPr="00B22A50">
        <w:t xml:space="preserve"> </w:t>
      </w:r>
      <w:r w:rsidRPr="00B22A50">
        <w:t>мерах</w:t>
      </w:r>
      <w:r w:rsidR="00B22A50" w:rsidRPr="00B22A50">
        <w:t xml:space="preserve"> </w:t>
      </w:r>
      <w:proofErr w:type="spellStart"/>
      <w:r w:rsidRPr="00B22A50">
        <w:t>соцподдержки</w:t>
      </w:r>
      <w:proofErr w:type="spellEnd"/>
      <w:r w:rsidRPr="00B22A50">
        <w:t>.</w:t>
      </w:r>
    </w:p>
    <w:p w14:paraId="5691E6EA" w14:textId="77777777" w:rsidR="00AD1F69" w:rsidRPr="00B22A50" w:rsidRDefault="00730024" w:rsidP="00AD1F69">
      <w:hyperlink r:id="rId52" w:history="1">
        <w:r w:rsidR="00AD1F69" w:rsidRPr="00B22A50">
          <w:rPr>
            <w:rStyle w:val="a3"/>
          </w:rPr>
          <w:t>https://deita.ru/article/557606</w:t>
        </w:r>
      </w:hyperlink>
      <w:r w:rsidR="00B22A50" w:rsidRPr="00B22A50">
        <w:t xml:space="preserve"> </w:t>
      </w:r>
    </w:p>
    <w:p w14:paraId="365491A6" w14:textId="77777777" w:rsidR="009E1C80" w:rsidRPr="00B22A50" w:rsidRDefault="009E1C80" w:rsidP="009E1C80">
      <w:pPr>
        <w:pStyle w:val="2"/>
      </w:pPr>
      <w:bookmarkStart w:id="137" w:name="_Toc176335900"/>
      <w:r w:rsidRPr="00B22A50">
        <w:t>Мои</w:t>
      </w:r>
      <w:r w:rsidR="00B22A50" w:rsidRPr="00B22A50">
        <w:t xml:space="preserve"> </w:t>
      </w:r>
      <w:r w:rsidRPr="00B22A50">
        <w:t>года,</w:t>
      </w:r>
      <w:r w:rsidR="00B22A50" w:rsidRPr="00B22A50">
        <w:t xml:space="preserve"> </w:t>
      </w:r>
      <w:r w:rsidRPr="00B22A50">
        <w:t>03.09.2024,</w:t>
      </w:r>
      <w:r w:rsidR="00B22A50" w:rsidRPr="00B22A50">
        <w:t xml:space="preserve"> </w:t>
      </w:r>
      <w:proofErr w:type="gramStart"/>
      <w:r w:rsidRPr="00B22A50">
        <w:t>За</w:t>
      </w:r>
      <w:proofErr w:type="gramEnd"/>
      <w:r w:rsidR="00B22A50" w:rsidRPr="00B22A50">
        <w:t xml:space="preserve"> </w:t>
      </w:r>
      <w:r w:rsidRPr="00B22A50">
        <w:t>год</w:t>
      </w:r>
      <w:r w:rsidR="00B22A50" w:rsidRPr="00B22A50">
        <w:t xml:space="preserve"> </w:t>
      </w:r>
      <w:r w:rsidRPr="00B22A50">
        <w:t>спрос</w:t>
      </w:r>
      <w:r w:rsidR="00B22A50" w:rsidRPr="00B22A50">
        <w:t xml:space="preserve"> </w:t>
      </w:r>
      <w:r w:rsidRPr="00B22A50">
        <w:t>работодателей</w:t>
      </w:r>
      <w:r w:rsidR="00B22A50" w:rsidRPr="00B22A50">
        <w:t xml:space="preserve"> </w:t>
      </w:r>
      <w:r w:rsidRPr="00B22A50">
        <w:t>на</w:t>
      </w:r>
      <w:r w:rsidR="00B22A50" w:rsidRPr="00B22A50">
        <w:t xml:space="preserve"> </w:t>
      </w:r>
      <w:r w:rsidRPr="00B22A50">
        <w:t>пенсионеров</w:t>
      </w:r>
      <w:r w:rsidR="00B22A50" w:rsidRPr="00B22A50">
        <w:t xml:space="preserve"> </w:t>
      </w:r>
      <w:r w:rsidRPr="00B22A50">
        <w:t>вырос</w:t>
      </w:r>
      <w:r w:rsidR="00B22A50" w:rsidRPr="00B22A50">
        <w:t xml:space="preserve"> </w:t>
      </w:r>
      <w:r w:rsidRPr="00B22A50">
        <w:t>почти</w:t>
      </w:r>
      <w:r w:rsidR="00B22A50" w:rsidRPr="00B22A50">
        <w:t xml:space="preserve"> </w:t>
      </w:r>
      <w:r w:rsidRPr="00B22A50">
        <w:t>на</w:t>
      </w:r>
      <w:r w:rsidR="00B22A50" w:rsidRPr="00B22A50">
        <w:t xml:space="preserve"> </w:t>
      </w:r>
      <w:r w:rsidRPr="00B22A50">
        <w:t>300%</w:t>
      </w:r>
      <w:bookmarkEnd w:id="137"/>
    </w:p>
    <w:p w14:paraId="656463B2" w14:textId="77777777" w:rsidR="009E1C80" w:rsidRPr="00B22A50" w:rsidRDefault="009E1C80" w:rsidP="004B26FD">
      <w:pPr>
        <w:pStyle w:val="3"/>
      </w:pPr>
      <w:bookmarkStart w:id="138" w:name="_Toc176335901"/>
      <w:r w:rsidRPr="00B22A50">
        <w:t>Пенсионеры</w:t>
      </w:r>
      <w:r w:rsidR="00B22A50" w:rsidRPr="00B22A50">
        <w:t xml:space="preserve"> </w:t>
      </w:r>
      <w:r w:rsidRPr="00B22A50">
        <w:t>становятся</w:t>
      </w:r>
      <w:r w:rsidR="00B22A50" w:rsidRPr="00B22A50">
        <w:t xml:space="preserve"> </w:t>
      </w:r>
      <w:proofErr w:type="spellStart"/>
      <w:r w:rsidRPr="00B22A50">
        <w:t>востребованнее</w:t>
      </w:r>
      <w:proofErr w:type="spellEnd"/>
      <w:r w:rsidR="00B22A50" w:rsidRPr="00B22A50">
        <w:t xml:space="preserve"> </w:t>
      </w:r>
      <w:r w:rsidRPr="00B22A50">
        <w:t>у</w:t>
      </w:r>
      <w:r w:rsidR="00B22A50" w:rsidRPr="00B22A50">
        <w:t xml:space="preserve"> </w:t>
      </w:r>
      <w:r w:rsidRPr="00B22A50">
        <w:t>работодателей.</w:t>
      </w:r>
      <w:r w:rsidR="00B22A50" w:rsidRPr="00B22A50">
        <w:t xml:space="preserve"> </w:t>
      </w:r>
      <w:r w:rsidRPr="00B22A50">
        <w:t>И</w:t>
      </w:r>
      <w:r w:rsidR="00B22A50" w:rsidRPr="00B22A50">
        <w:t xml:space="preserve"> </w:t>
      </w:r>
      <w:r w:rsidRPr="00B22A50">
        <w:t>спрос</w:t>
      </w:r>
      <w:r w:rsidR="00B22A50" w:rsidRPr="00B22A50">
        <w:t xml:space="preserve"> </w:t>
      </w:r>
      <w:r w:rsidRPr="00B22A50">
        <w:t>на</w:t>
      </w:r>
      <w:r w:rsidR="00B22A50" w:rsidRPr="00B22A50">
        <w:t xml:space="preserve"> </w:t>
      </w:r>
      <w:r w:rsidRPr="00B22A50">
        <w:t>них</w:t>
      </w:r>
      <w:r w:rsidR="00B22A50" w:rsidRPr="00B22A50">
        <w:t xml:space="preserve"> </w:t>
      </w:r>
      <w:r w:rsidRPr="00B22A50">
        <w:t>существенно</w:t>
      </w:r>
      <w:r w:rsidR="00B22A50" w:rsidRPr="00B22A50">
        <w:t xml:space="preserve"> </w:t>
      </w:r>
      <w:r w:rsidRPr="00B22A50">
        <w:t>растет,</w:t>
      </w:r>
      <w:r w:rsidR="00B22A50" w:rsidRPr="00B22A50">
        <w:t xml:space="preserve"> </w:t>
      </w:r>
      <w:r w:rsidRPr="00B22A50">
        <w:t>и</w:t>
      </w:r>
      <w:r w:rsidR="00B22A50" w:rsidRPr="00B22A50">
        <w:t xml:space="preserve"> </w:t>
      </w:r>
      <w:r w:rsidRPr="00B22A50">
        <w:t>зарплаты</w:t>
      </w:r>
      <w:r w:rsidR="00B22A50" w:rsidRPr="00B22A50">
        <w:t xml:space="preserve"> </w:t>
      </w:r>
      <w:r w:rsidRPr="00B22A50">
        <w:t>предлагаются</w:t>
      </w:r>
      <w:r w:rsidR="00B22A50" w:rsidRPr="00B22A50">
        <w:t xml:space="preserve"> </w:t>
      </w:r>
      <w:r w:rsidRPr="00B22A50">
        <w:t>ощутимо</w:t>
      </w:r>
      <w:r w:rsidR="00B22A50" w:rsidRPr="00B22A50">
        <w:t xml:space="preserve"> </w:t>
      </w:r>
      <w:r w:rsidRPr="00B22A50">
        <w:t>выше,</w:t>
      </w:r>
      <w:r w:rsidR="00B22A50" w:rsidRPr="00B22A50">
        <w:t xml:space="preserve"> </w:t>
      </w:r>
      <w:r w:rsidRPr="00B22A50">
        <w:t>чем</w:t>
      </w:r>
      <w:r w:rsidR="00B22A50" w:rsidRPr="00B22A50">
        <w:t xml:space="preserve"> </w:t>
      </w:r>
      <w:r w:rsidRPr="00B22A50">
        <w:t>раньше.</w:t>
      </w:r>
      <w:bookmarkEnd w:id="138"/>
    </w:p>
    <w:p w14:paraId="57518E10" w14:textId="77777777" w:rsidR="009E1C80" w:rsidRPr="00B22A50" w:rsidRDefault="009E1C80" w:rsidP="009E1C80">
      <w:r w:rsidRPr="00B22A50">
        <w:t>Так,</w:t>
      </w:r>
      <w:r w:rsidR="00B22A50" w:rsidRPr="00B22A50">
        <w:t xml:space="preserve"> </w:t>
      </w:r>
      <w:r w:rsidRPr="00B22A50">
        <w:t>например,</w:t>
      </w:r>
      <w:r w:rsidR="00B22A50" w:rsidRPr="00B22A50">
        <w:t xml:space="preserve"> </w:t>
      </w:r>
      <w:r w:rsidRPr="00B22A50">
        <w:t>за</w:t>
      </w:r>
      <w:r w:rsidR="00B22A50" w:rsidRPr="00B22A50">
        <w:t xml:space="preserve"> </w:t>
      </w:r>
      <w:r w:rsidRPr="00B22A50">
        <w:t>год</w:t>
      </w:r>
      <w:r w:rsidR="00B22A50" w:rsidRPr="00B22A50">
        <w:t xml:space="preserve"> </w:t>
      </w:r>
      <w:r w:rsidRPr="00B22A50">
        <w:t>спрос</w:t>
      </w:r>
      <w:r w:rsidR="00B22A50" w:rsidRPr="00B22A50">
        <w:t xml:space="preserve"> </w:t>
      </w:r>
      <w:r w:rsidRPr="00B22A50">
        <w:t>работодателей</w:t>
      </w:r>
      <w:r w:rsidR="00B22A50" w:rsidRPr="00B22A50">
        <w:t xml:space="preserve"> </w:t>
      </w:r>
      <w:r w:rsidRPr="00B22A50">
        <w:t>на</w:t>
      </w:r>
      <w:r w:rsidR="00B22A50" w:rsidRPr="00B22A50">
        <w:t xml:space="preserve"> </w:t>
      </w:r>
      <w:r w:rsidRPr="00B22A50">
        <w:t>соискателей</w:t>
      </w:r>
      <w:r w:rsidR="00B22A50" w:rsidRPr="00B22A50">
        <w:t xml:space="preserve"> </w:t>
      </w:r>
      <w:r w:rsidRPr="00B22A50">
        <w:t>пенсионного</w:t>
      </w:r>
      <w:r w:rsidR="00B22A50" w:rsidRPr="00B22A50">
        <w:t xml:space="preserve"> </w:t>
      </w:r>
      <w:r w:rsidRPr="00B22A50">
        <w:t>возраста</w:t>
      </w:r>
      <w:r w:rsidR="00B22A50" w:rsidRPr="00B22A50">
        <w:t xml:space="preserve"> </w:t>
      </w:r>
      <w:r w:rsidRPr="00B22A50">
        <w:t>вырос</w:t>
      </w:r>
      <w:r w:rsidR="00B22A50" w:rsidRPr="00B22A50">
        <w:t xml:space="preserve"> </w:t>
      </w:r>
      <w:r w:rsidRPr="00B22A50">
        <w:t>почти</w:t>
      </w:r>
      <w:r w:rsidR="00B22A50" w:rsidRPr="00B22A50">
        <w:t xml:space="preserve"> </w:t>
      </w:r>
      <w:r w:rsidRPr="00B22A50">
        <w:t>на</w:t>
      </w:r>
      <w:r w:rsidR="00B22A50" w:rsidRPr="00B22A50">
        <w:t xml:space="preserve"> </w:t>
      </w:r>
      <w:r w:rsidRPr="00B22A50">
        <w:t>300%.</w:t>
      </w:r>
      <w:r w:rsidR="00B22A50" w:rsidRPr="00B22A50">
        <w:t xml:space="preserve"> </w:t>
      </w:r>
      <w:r w:rsidRPr="00B22A50">
        <w:t>Особенно</w:t>
      </w:r>
      <w:r w:rsidR="00B22A50" w:rsidRPr="00B22A50">
        <w:t xml:space="preserve"> </w:t>
      </w:r>
      <w:r w:rsidRPr="00B22A50">
        <w:t>востребованы</w:t>
      </w:r>
      <w:r w:rsidR="00B22A50" w:rsidRPr="00B22A50">
        <w:t xml:space="preserve"> </w:t>
      </w:r>
      <w:r w:rsidRPr="00B22A50">
        <w:t>специалисты</w:t>
      </w:r>
      <w:r w:rsidR="00B22A50" w:rsidRPr="00B22A50">
        <w:t xml:space="preserve"> </w:t>
      </w:r>
      <w:r w:rsidRPr="00B22A50">
        <w:t>старшего</w:t>
      </w:r>
      <w:r w:rsidR="00B22A50" w:rsidRPr="00B22A50">
        <w:t xml:space="preserve"> </w:t>
      </w:r>
      <w:r w:rsidRPr="00B22A50">
        <w:t>поколения</w:t>
      </w:r>
      <w:r w:rsidR="00B22A50" w:rsidRPr="00B22A50">
        <w:t xml:space="preserve"> </w:t>
      </w:r>
      <w:r w:rsidRPr="00B22A50">
        <w:t>в</w:t>
      </w:r>
      <w:r w:rsidR="00B22A50" w:rsidRPr="00B22A50">
        <w:t xml:space="preserve"> </w:t>
      </w:r>
      <w:r w:rsidRPr="00B22A50">
        <w:t>сфере</w:t>
      </w:r>
      <w:r w:rsidR="00B22A50" w:rsidRPr="00B22A50">
        <w:t xml:space="preserve"> </w:t>
      </w:r>
      <w:r w:rsidRPr="00B22A50">
        <w:t>доставки,</w:t>
      </w:r>
      <w:r w:rsidR="00B22A50" w:rsidRPr="00B22A50">
        <w:t xml:space="preserve"> </w:t>
      </w:r>
      <w:r w:rsidRPr="00B22A50">
        <w:t>логистики</w:t>
      </w:r>
      <w:r w:rsidR="00B22A50" w:rsidRPr="00B22A50">
        <w:t xml:space="preserve"> </w:t>
      </w:r>
      <w:r w:rsidRPr="00B22A50">
        <w:t>и</w:t>
      </w:r>
      <w:r w:rsidR="00B22A50" w:rsidRPr="00B22A50">
        <w:t xml:space="preserve"> </w:t>
      </w:r>
      <w:r w:rsidRPr="00B22A50">
        <w:t>грузоперевозок.</w:t>
      </w:r>
      <w:r w:rsidR="00B22A50" w:rsidRPr="00B22A50">
        <w:t xml:space="preserve"> </w:t>
      </w:r>
      <w:r w:rsidRPr="00B22A50">
        <w:t>Также</w:t>
      </w:r>
      <w:r w:rsidR="00B22A50" w:rsidRPr="00B22A50">
        <w:t xml:space="preserve"> </w:t>
      </w:r>
      <w:r w:rsidRPr="00B22A50">
        <w:t>большой</w:t>
      </w:r>
      <w:r w:rsidR="00B22A50" w:rsidRPr="00B22A50">
        <w:t xml:space="preserve"> </w:t>
      </w:r>
      <w:r w:rsidRPr="00B22A50">
        <w:t>спрос</w:t>
      </w:r>
      <w:r w:rsidR="00B22A50" w:rsidRPr="00B22A50">
        <w:t xml:space="preserve"> </w:t>
      </w:r>
      <w:r w:rsidRPr="00B22A50">
        <w:t>на</w:t>
      </w:r>
      <w:r w:rsidR="00B22A50" w:rsidRPr="00B22A50">
        <w:t xml:space="preserve"> </w:t>
      </w:r>
      <w:r w:rsidRPr="00B22A50">
        <w:t>пенсионеров</w:t>
      </w:r>
      <w:r w:rsidR="00B22A50" w:rsidRPr="00B22A50">
        <w:t xml:space="preserve"> </w:t>
      </w:r>
      <w:r w:rsidRPr="00B22A50">
        <w:t>в</w:t>
      </w:r>
      <w:r w:rsidR="00B22A50" w:rsidRPr="00B22A50">
        <w:t xml:space="preserve"> </w:t>
      </w:r>
      <w:r w:rsidRPr="00B22A50">
        <w:t>торговле</w:t>
      </w:r>
      <w:r w:rsidR="00B22A50" w:rsidRPr="00B22A50">
        <w:t xml:space="preserve"> </w:t>
      </w:r>
      <w:r w:rsidRPr="00B22A50">
        <w:t>(как</w:t>
      </w:r>
      <w:r w:rsidR="00B22A50" w:rsidRPr="00B22A50">
        <w:t xml:space="preserve"> </w:t>
      </w:r>
      <w:r w:rsidRPr="00B22A50">
        <w:t>оптовой,</w:t>
      </w:r>
      <w:r w:rsidR="00B22A50" w:rsidRPr="00B22A50">
        <w:t xml:space="preserve"> </w:t>
      </w:r>
      <w:r w:rsidRPr="00B22A50">
        <w:t>так</w:t>
      </w:r>
      <w:r w:rsidR="00B22A50" w:rsidRPr="00B22A50">
        <w:t xml:space="preserve"> </w:t>
      </w:r>
      <w:r w:rsidRPr="00B22A50">
        <w:t>и</w:t>
      </w:r>
      <w:r w:rsidR="00B22A50" w:rsidRPr="00B22A50">
        <w:t xml:space="preserve"> </w:t>
      </w:r>
      <w:r w:rsidRPr="00B22A50">
        <w:t>розничной),</w:t>
      </w:r>
      <w:r w:rsidR="00B22A50" w:rsidRPr="00B22A50">
        <w:t xml:space="preserve"> </w:t>
      </w:r>
      <w:r w:rsidRPr="00B22A50">
        <w:t>в</w:t>
      </w:r>
      <w:r w:rsidR="00B22A50" w:rsidRPr="00B22A50">
        <w:t xml:space="preserve"> </w:t>
      </w:r>
      <w:r w:rsidRPr="00B22A50">
        <w:t>сельском</w:t>
      </w:r>
      <w:r w:rsidR="00B22A50" w:rsidRPr="00B22A50">
        <w:t xml:space="preserve"> </w:t>
      </w:r>
      <w:r w:rsidRPr="00B22A50">
        <w:t>хозяйстве,</w:t>
      </w:r>
      <w:r w:rsidR="00B22A50" w:rsidRPr="00B22A50">
        <w:t xml:space="preserve"> </w:t>
      </w:r>
      <w:r w:rsidRPr="00B22A50">
        <w:t>производстве</w:t>
      </w:r>
      <w:r w:rsidR="00B22A50" w:rsidRPr="00B22A50">
        <w:t xml:space="preserve"> </w:t>
      </w:r>
      <w:r w:rsidRPr="00B22A50">
        <w:t>и</w:t>
      </w:r>
      <w:r w:rsidR="00B22A50" w:rsidRPr="00B22A50">
        <w:t xml:space="preserve"> </w:t>
      </w:r>
      <w:r w:rsidRPr="00B22A50">
        <w:t>в</w:t>
      </w:r>
      <w:r w:rsidR="00B22A50" w:rsidRPr="00B22A50">
        <w:t xml:space="preserve"> </w:t>
      </w:r>
      <w:r w:rsidRPr="00B22A50">
        <w:t>курьерской</w:t>
      </w:r>
      <w:r w:rsidR="00B22A50" w:rsidRPr="00B22A50">
        <w:t xml:space="preserve"> </w:t>
      </w:r>
      <w:r w:rsidRPr="00B22A50">
        <w:t>деятельности.</w:t>
      </w:r>
      <w:r w:rsidR="00B22A50" w:rsidRPr="00B22A50">
        <w:t xml:space="preserve"> </w:t>
      </w:r>
      <w:r w:rsidRPr="00B22A50">
        <w:t>И</w:t>
      </w:r>
      <w:r w:rsidR="00B22A50" w:rsidRPr="00B22A50">
        <w:t xml:space="preserve"> </w:t>
      </w:r>
      <w:r w:rsidRPr="00B22A50">
        <w:t>зарплату</w:t>
      </w:r>
      <w:r w:rsidR="00B22A50" w:rsidRPr="00B22A50">
        <w:t xml:space="preserve"> </w:t>
      </w:r>
      <w:r w:rsidRPr="00B22A50">
        <w:t>предлагают</w:t>
      </w:r>
      <w:r w:rsidR="00B22A50" w:rsidRPr="00B22A50">
        <w:t xml:space="preserve"> </w:t>
      </w:r>
      <w:r w:rsidRPr="00B22A50">
        <w:t>пенсионерам</w:t>
      </w:r>
      <w:r w:rsidR="00B22A50" w:rsidRPr="00B22A50">
        <w:t xml:space="preserve"> </w:t>
      </w:r>
      <w:r w:rsidRPr="00B22A50">
        <w:t>работодатели</w:t>
      </w:r>
      <w:r w:rsidR="00B22A50" w:rsidRPr="00B22A50">
        <w:t xml:space="preserve"> </w:t>
      </w:r>
      <w:r w:rsidRPr="00B22A50">
        <w:t>выше,</w:t>
      </w:r>
      <w:r w:rsidR="00B22A50" w:rsidRPr="00B22A50">
        <w:t xml:space="preserve"> </w:t>
      </w:r>
      <w:r w:rsidRPr="00B22A50">
        <w:t>чем</w:t>
      </w:r>
      <w:r w:rsidR="00B22A50" w:rsidRPr="00B22A50">
        <w:t xml:space="preserve"> </w:t>
      </w:r>
      <w:r w:rsidRPr="00B22A50">
        <w:t>в</w:t>
      </w:r>
      <w:r w:rsidR="00B22A50" w:rsidRPr="00B22A50">
        <w:t xml:space="preserve"> </w:t>
      </w:r>
      <w:r w:rsidRPr="00B22A50">
        <w:t>прошлом</w:t>
      </w:r>
      <w:r w:rsidR="00B22A50" w:rsidRPr="00B22A50">
        <w:t xml:space="preserve"> </w:t>
      </w:r>
      <w:r w:rsidRPr="00B22A50">
        <w:t>году</w:t>
      </w:r>
      <w:r w:rsidR="00B22A50" w:rsidRPr="00B22A50">
        <w:t xml:space="preserve"> </w:t>
      </w:r>
      <w:r w:rsidR="004B26FD">
        <w:t>-</w:t>
      </w:r>
      <w:r w:rsidR="00B22A50" w:rsidRPr="00B22A50">
        <w:t xml:space="preserve"> </w:t>
      </w:r>
      <w:r w:rsidRPr="00B22A50">
        <w:t>на</w:t>
      </w:r>
      <w:r w:rsidR="00B22A50" w:rsidRPr="00B22A50">
        <w:t xml:space="preserve"> </w:t>
      </w:r>
      <w:r w:rsidRPr="00B22A50">
        <w:t>40%,</w:t>
      </w:r>
      <w:r w:rsidR="00B22A50" w:rsidRPr="00B22A50">
        <w:t xml:space="preserve"> </w:t>
      </w:r>
      <w:r w:rsidRPr="00B22A50">
        <w:t>пишет</w:t>
      </w:r>
      <w:r w:rsidR="00B22A50" w:rsidRPr="00B22A50">
        <w:t xml:space="preserve"> </w:t>
      </w:r>
      <w:r w:rsidRPr="00B22A50">
        <w:t>ТАСС.</w:t>
      </w:r>
      <w:r w:rsidR="00B22A50" w:rsidRPr="00B22A50">
        <w:t xml:space="preserve"> </w:t>
      </w:r>
      <w:r w:rsidRPr="00B22A50">
        <w:t>В</w:t>
      </w:r>
      <w:r w:rsidR="00B22A50" w:rsidRPr="00B22A50">
        <w:t xml:space="preserve"> </w:t>
      </w:r>
      <w:r w:rsidRPr="00B22A50">
        <w:t>среднем</w:t>
      </w:r>
      <w:r w:rsidR="00B22A50" w:rsidRPr="00B22A50">
        <w:t xml:space="preserve"> </w:t>
      </w:r>
      <w:r w:rsidRPr="00B22A50">
        <w:t>за</w:t>
      </w:r>
      <w:r w:rsidR="00B22A50" w:rsidRPr="00B22A50">
        <w:t xml:space="preserve"> </w:t>
      </w:r>
      <w:r w:rsidRPr="00B22A50">
        <w:t>полный</w:t>
      </w:r>
      <w:r w:rsidR="00B22A50" w:rsidRPr="00B22A50">
        <w:t xml:space="preserve"> </w:t>
      </w:r>
      <w:r w:rsidRPr="00B22A50">
        <w:t>рабочий</w:t>
      </w:r>
      <w:r w:rsidR="00B22A50" w:rsidRPr="00B22A50">
        <w:t xml:space="preserve"> </w:t>
      </w:r>
      <w:r w:rsidRPr="00B22A50">
        <w:t>день</w:t>
      </w:r>
      <w:r w:rsidR="00B22A50" w:rsidRPr="00B22A50">
        <w:t xml:space="preserve"> </w:t>
      </w:r>
      <w:r w:rsidRPr="00B22A50">
        <w:t>сумма</w:t>
      </w:r>
      <w:r w:rsidR="00B22A50" w:rsidRPr="00B22A50">
        <w:t xml:space="preserve"> </w:t>
      </w:r>
      <w:r w:rsidRPr="00B22A50">
        <w:t>составляет</w:t>
      </w:r>
      <w:r w:rsidR="00B22A50" w:rsidRPr="00B22A50">
        <w:t xml:space="preserve"> </w:t>
      </w:r>
      <w:r w:rsidRPr="00B22A50">
        <w:t>около</w:t>
      </w:r>
      <w:r w:rsidR="00B22A50" w:rsidRPr="00B22A50">
        <w:t xml:space="preserve"> </w:t>
      </w:r>
      <w:r w:rsidRPr="00B22A50">
        <w:t>67</w:t>
      </w:r>
      <w:r w:rsidR="00B22A50" w:rsidRPr="00B22A50">
        <w:t xml:space="preserve"> </w:t>
      </w:r>
      <w:r w:rsidRPr="00B22A50">
        <w:t>тыс.</w:t>
      </w:r>
      <w:r w:rsidR="00B22A50" w:rsidRPr="00B22A50">
        <w:t xml:space="preserve"> </w:t>
      </w:r>
      <w:r w:rsidRPr="00B22A50">
        <w:t>руб.</w:t>
      </w:r>
    </w:p>
    <w:p w14:paraId="6EC3D2F4" w14:textId="77777777" w:rsidR="009E1C80" w:rsidRPr="00B22A50" w:rsidRDefault="009E1C80" w:rsidP="009E1C80">
      <w:r w:rsidRPr="00B22A50">
        <w:t>На</w:t>
      </w:r>
      <w:r w:rsidR="00B22A50" w:rsidRPr="00B22A50">
        <w:t xml:space="preserve"> </w:t>
      </w:r>
      <w:r w:rsidRPr="00B22A50">
        <w:t>высокие</w:t>
      </w:r>
      <w:r w:rsidR="00B22A50" w:rsidRPr="00B22A50">
        <w:t xml:space="preserve"> </w:t>
      </w:r>
      <w:r w:rsidRPr="00B22A50">
        <w:t>средние</w:t>
      </w:r>
      <w:r w:rsidR="00B22A50" w:rsidRPr="00B22A50">
        <w:t xml:space="preserve"> </w:t>
      </w:r>
      <w:r w:rsidRPr="00B22A50">
        <w:t>предложения</w:t>
      </w:r>
      <w:r w:rsidR="00B22A50" w:rsidRPr="00B22A50">
        <w:t xml:space="preserve"> </w:t>
      </w:r>
      <w:r w:rsidRPr="00B22A50">
        <w:t>по</w:t>
      </w:r>
      <w:r w:rsidR="00B22A50" w:rsidRPr="00B22A50">
        <w:t xml:space="preserve"> </w:t>
      </w:r>
      <w:r w:rsidRPr="00B22A50">
        <w:t>зарплате</w:t>
      </w:r>
      <w:r w:rsidR="00B22A50" w:rsidRPr="00B22A50">
        <w:t xml:space="preserve"> </w:t>
      </w:r>
      <w:r w:rsidRPr="00B22A50">
        <w:t>люди</w:t>
      </w:r>
      <w:r w:rsidR="00B22A50" w:rsidRPr="00B22A50">
        <w:t xml:space="preserve"> </w:t>
      </w:r>
      <w:r w:rsidRPr="00B22A50">
        <w:t>пенсионного</w:t>
      </w:r>
      <w:r w:rsidR="00B22A50" w:rsidRPr="00B22A50">
        <w:t xml:space="preserve"> </w:t>
      </w:r>
      <w:r w:rsidRPr="00B22A50">
        <w:t>возраста</w:t>
      </w:r>
      <w:r w:rsidR="00B22A50" w:rsidRPr="00B22A50">
        <w:t xml:space="preserve"> </w:t>
      </w:r>
      <w:r w:rsidRPr="00B22A50">
        <w:t>могут</w:t>
      </w:r>
      <w:r w:rsidR="00B22A50" w:rsidRPr="00B22A50">
        <w:t xml:space="preserve"> </w:t>
      </w:r>
      <w:r w:rsidRPr="00B22A50">
        <w:t>рассчитывать</w:t>
      </w:r>
      <w:r w:rsidR="00B22A50" w:rsidRPr="00B22A50">
        <w:t xml:space="preserve"> </w:t>
      </w:r>
      <w:r w:rsidRPr="00B22A50">
        <w:t>в</w:t>
      </w:r>
      <w:r w:rsidR="00B22A50" w:rsidRPr="00B22A50">
        <w:t xml:space="preserve"> </w:t>
      </w:r>
      <w:r w:rsidRPr="00B22A50">
        <w:t>сфере</w:t>
      </w:r>
      <w:r w:rsidR="00B22A50" w:rsidRPr="00B22A50">
        <w:t xml:space="preserve"> </w:t>
      </w:r>
      <w:r w:rsidRPr="00B22A50">
        <w:t>логистики,</w:t>
      </w:r>
      <w:r w:rsidR="00B22A50" w:rsidRPr="00B22A50">
        <w:t xml:space="preserve"> </w:t>
      </w:r>
      <w:r w:rsidRPr="00B22A50">
        <w:t>доставки</w:t>
      </w:r>
      <w:r w:rsidR="00B22A50" w:rsidRPr="00B22A50">
        <w:t xml:space="preserve"> </w:t>
      </w:r>
      <w:r w:rsidRPr="00B22A50">
        <w:t>и</w:t>
      </w:r>
      <w:r w:rsidR="00B22A50" w:rsidRPr="00B22A50">
        <w:t xml:space="preserve"> </w:t>
      </w:r>
      <w:r w:rsidRPr="00B22A50">
        <w:t>грузоперевозок.</w:t>
      </w:r>
      <w:r w:rsidR="00B22A50" w:rsidRPr="00B22A50">
        <w:t xml:space="preserve"> </w:t>
      </w:r>
      <w:r w:rsidRPr="00B22A50">
        <w:t>При</w:t>
      </w:r>
      <w:r w:rsidR="00B22A50" w:rsidRPr="00B22A50">
        <w:t xml:space="preserve"> </w:t>
      </w:r>
      <w:r w:rsidRPr="00B22A50">
        <w:t>полном</w:t>
      </w:r>
      <w:r w:rsidR="00B22A50" w:rsidRPr="00B22A50">
        <w:t xml:space="preserve"> </w:t>
      </w:r>
      <w:r w:rsidRPr="00B22A50">
        <w:t>рабочем</w:t>
      </w:r>
      <w:r w:rsidR="00B22A50" w:rsidRPr="00B22A50">
        <w:t xml:space="preserve"> </w:t>
      </w:r>
      <w:r w:rsidRPr="00B22A50">
        <w:t>дне</w:t>
      </w:r>
      <w:r w:rsidR="00B22A50" w:rsidRPr="00B22A50">
        <w:t xml:space="preserve"> </w:t>
      </w:r>
      <w:r w:rsidRPr="00B22A50">
        <w:t>заработок</w:t>
      </w:r>
      <w:r w:rsidR="00B22A50" w:rsidRPr="00B22A50">
        <w:t xml:space="preserve"> </w:t>
      </w:r>
      <w:r w:rsidRPr="00B22A50">
        <w:t>здесь</w:t>
      </w:r>
      <w:r w:rsidR="00B22A50" w:rsidRPr="00B22A50">
        <w:t xml:space="preserve"> </w:t>
      </w:r>
      <w:r w:rsidRPr="00B22A50">
        <w:t>может</w:t>
      </w:r>
      <w:r w:rsidR="00B22A50" w:rsidRPr="00B22A50">
        <w:t xml:space="preserve"> </w:t>
      </w:r>
      <w:r w:rsidRPr="00B22A50">
        <w:t>составить</w:t>
      </w:r>
      <w:r w:rsidR="00B22A50" w:rsidRPr="00B22A50">
        <w:t xml:space="preserve"> </w:t>
      </w:r>
      <w:r w:rsidRPr="00B22A50">
        <w:t>свыше</w:t>
      </w:r>
      <w:r w:rsidR="00B22A50" w:rsidRPr="00B22A50">
        <w:t xml:space="preserve"> </w:t>
      </w:r>
      <w:r w:rsidRPr="00B22A50">
        <w:t>111</w:t>
      </w:r>
      <w:r w:rsidR="00B22A50" w:rsidRPr="00B22A50">
        <w:t xml:space="preserve"> </w:t>
      </w:r>
      <w:r w:rsidRPr="00B22A50">
        <w:t>тыс.</w:t>
      </w:r>
      <w:r w:rsidR="00B22A50" w:rsidRPr="00B22A50">
        <w:t xml:space="preserve"> </w:t>
      </w:r>
      <w:r w:rsidRPr="00B22A50">
        <w:t>руб.</w:t>
      </w:r>
      <w:r w:rsidR="00B22A50" w:rsidRPr="00B22A50">
        <w:t xml:space="preserve"> </w:t>
      </w:r>
      <w:r w:rsidRPr="00B22A50">
        <w:t>Около</w:t>
      </w:r>
      <w:r w:rsidR="00B22A50" w:rsidRPr="00B22A50">
        <w:t xml:space="preserve"> </w:t>
      </w:r>
      <w:r w:rsidRPr="00B22A50">
        <w:t>102</w:t>
      </w:r>
      <w:r w:rsidR="00B22A50" w:rsidRPr="00B22A50">
        <w:t xml:space="preserve"> </w:t>
      </w:r>
      <w:r w:rsidRPr="00B22A50">
        <w:t>тыс.</w:t>
      </w:r>
      <w:r w:rsidR="00B22A50" w:rsidRPr="00B22A50">
        <w:t xml:space="preserve"> </w:t>
      </w:r>
      <w:r w:rsidRPr="00B22A50">
        <w:t>руб.</w:t>
      </w:r>
      <w:r w:rsidR="00B22A50" w:rsidRPr="00B22A50">
        <w:t xml:space="preserve"> </w:t>
      </w:r>
      <w:r w:rsidRPr="00B22A50">
        <w:t>могут</w:t>
      </w:r>
      <w:r w:rsidR="00B22A50" w:rsidRPr="00B22A50">
        <w:t xml:space="preserve"> </w:t>
      </w:r>
      <w:r w:rsidRPr="00B22A50">
        <w:t>предложить</w:t>
      </w:r>
      <w:r w:rsidR="00B22A50" w:rsidRPr="00B22A50">
        <w:t xml:space="preserve"> </w:t>
      </w:r>
      <w:r w:rsidRPr="00B22A50">
        <w:t>людям</w:t>
      </w:r>
      <w:r w:rsidR="00B22A50" w:rsidRPr="00B22A50">
        <w:t xml:space="preserve"> </w:t>
      </w:r>
      <w:r w:rsidRPr="00B22A50">
        <w:t>заработок</w:t>
      </w:r>
      <w:r w:rsidR="00B22A50" w:rsidRPr="00B22A50">
        <w:t xml:space="preserve"> </w:t>
      </w:r>
      <w:r w:rsidRPr="00B22A50">
        <w:t>работодатели,</w:t>
      </w:r>
      <w:r w:rsidR="00B22A50" w:rsidRPr="00B22A50">
        <w:t xml:space="preserve"> </w:t>
      </w:r>
      <w:r w:rsidRPr="00B22A50">
        <w:t>занимающие</w:t>
      </w:r>
      <w:r w:rsidR="00B22A50" w:rsidRPr="00B22A50">
        <w:t xml:space="preserve"> </w:t>
      </w:r>
      <w:r w:rsidRPr="00B22A50">
        <w:t>нишу</w:t>
      </w:r>
      <w:r w:rsidR="00B22A50" w:rsidRPr="00B22A50">
        <w:t xml:space="preserve"> </w:t>
      </w:r>
      <w:r w:rsidRPr="00B22A50">
        <w:t>в</w:t>
      </w:r>
      <w:r w:rsidR="00B22A50" w:rsidRPr="00B22A50">
        <w:t xml:space="preserve"> </w:t>
      </w:r>
      <w:r w:rsidRPr="00B22A50">
        <w:t>ремонте</w:t>
      </w:r>
      <w:r w:rsidR="00B22A50" w:rsidRPr="00B22A50">
        <w:t xml:space="preserve"> </w:t>
      </w:r>
      <w:r w:rsidRPr="00B22A50">
        <w:t>и</w:t>
      </w:r>
      <w:r w:rsidR="00B22A50" w:rsidRPr="00B22A50">
        <w:t xml:space="preserve"> </w:t>
      </w:r>
      <w:r w:rsidRPr="00B22A50">
        <w:t>отделке</w:t>
      </w:r>
      <w:r w:rsidR="00B22A50" w:rsidRPr="00B22A50">
        <w:t xml:space="preserve"> </w:t>
      </w:r>
      <w:r w:rsidRPr="00B22A50">
        <w:lastRenderedPageBreak/>
        <w:t>помещений.</w:t>
      </w:r>
      <w:r w:rsidR="00B22A50" w:rsidRPr="00B22A50">
        <w:t xml:space="preserve"> </w:t>
      </w:r>
      <w:r w:rsidRPr="00B22A50">
        <w:t>Около</w:t>
      </w:r>
      <w:r w:rsidR="00B22A50" w:rsidRPr="00B22A50">
        <w:t xml:space="preserve"> </w:t>
      </w:r>
      <w:r w:rsidRPr="00B22A50">
        <w:t>95</w:t>
      </w:r>
      <w:r w:rsidR="00B22A50" w:rsidRPr="00B22A50">
        <w:t xml:space="preserve"> </w:t>
      </w:r>
      <w:r w:rsidRPr="00B22A50">
        <w:t>тыс.</w:t>
      </w:r>
      <w:r w:rsidR="00B22A50" w:rsidRPr="00B22A50">
        <w:t xml:space="preserve"> </w:t>
      </w:r>
      <w:r w:rsidRPr="00B22A50">
        <w:t>руб.</w:t>
      </w:r>
      <w:r w:rsidR="00B22A50" w:rsidRPr="00B22A50">
        <w:t xml:space="preserve"> </w:t>
      </w:r>
      <w:r w:rsidRPr="00B22A50">
        <w:t>предлагают</w:t>
      </w:r>
      <w:r w:rsidR="00B22A50" w:rsidRPr="00B22A50">
        <w:t xml:space="preserve"> </w:t>
      </w:r>
      <w:r w:rsidRPr="00B22A50">
        <w:t>зарплату</w:t>
      </w:r>
      <w:r w:rsidR="00B22A50" w:rsidRPr="00B22A50">
        <w:t xml:space="preserve"> </w:t>
      </w:r>
      <w:r w:rsidRPr="00B22A50">
        <w:t>работодатели</w:t>
      </w:r>
      <w:r w:rsidR="00B22A50" w:rsidRPr="00B22A50">
        <w:t xml:space="preserve"> </w:t>
      </w:r>
      <w:r w:rsidRPr="00B22A50">
        <w:t>из</w:t>
      </w:r>
      <w:r w:rsidR="00B22A50" w:rsidRPr="00B22A50">
        <w:t xml:space="preserve"> </w:t>
      </w:r>
      <w:r w:rsidRPr="00B22A50">
        <w:t>сферы</w:t>
      </w:r>
      <w:r w:rsidR="00B22A50" w:rsidRPr="00B22A50">
        <w:t xml:space="preserve"> </w:t>
      </w:r>
      <w:r w:rsidRPr="00B22A50">
        <w:t>продаж</w:t>
      </w:r>
      <w:r w:rsidR="00B22A50" w:rsidRPr="00B22A50">
        <w:t xml:space="preserve"> </w:t>
      </w:r>
      <w:r w:rsidRPr="00B22A50">
        <w:t>и</w:t>
      </w:r>
      <w:r w:rsidR="00B22A50" w:rsidRPr="00B22A50">
        <w:t xml:space="preserve"> </w:t>
      </w:r>
      <w:r w:rsidRPr="00B22A50">
        <w:t>управления</w:t>
      </w:r>
      <w:r w:rsidR="00B22A50" w:rsidRPr="00B22A50">
        <w:t xml:space="preserve"> </w:t>
      </w:r>
      <w:r w:rsidRPr="00B22A50">
        <w:t>недвижимостью.</w:t>
      </w:r>
    </w:p>
    <w:p w14:paraId="6980BDFE" w14:textId="77777777" w:rsidR="009E1C80" w:rsidRPr="00B22A50" w:rsidRDefault="009E1C80" w:rsidP="009E1C80">
      <w:r w:rsidRPr="00B22A50">
        <w:t>Очень</w:t>
      </w:r>
      <w:r w:rsidR="00B22A50" w:rsidRPr="00B22A50">
        <w:t xml:space="preserve"> </w:t>
      </w:r>
      <w:r w:rsidRPr="00B22A50">
        <w:t>хорошо,</w:t>
      </w:r>
      <w:r w:rsidR="00B22A50" w:rsidRPr="00B22A50">
        <w:t xml:space="preserve"> </w:t>
      </w:r>
      <w:r w:rsidRPr="00B22A50">
        <w:t>что</w:t>
      </w:r>
      <w:r w:rsidR="00B22A50" w:rsidRPr="00B22A50">
        <w:t xml:space="preserve"> </w:t>
      </w:r>
      <w:r w:rsidRPr="00B22A50">
        <w:t>рынок</w:t>
      </w:r>
      <w:r w:rsidR="00B22A50" w:rsidRPr="00B22A50">
        <w:t xml:space="preserve"> </w:t>
      </w:r>
      <w:r w:rsidRPr="00B22A50">
        <w:t>труда</w:t>
      </w:r>
      <w:r w:rsidR="00B22A50" w:rsidRPr="00B22A50">
        <w:t xml:space="preserve"> </w:t>
      </w:r>
      <w:r w:rsidRPr="00B22A50">
        <w:t>становится</w:t>
      </w:r>
      <w:r w:rsidR="00B22A50" w:rsidRPr="00B22A50">
        <w:t xml:space="preserve"> </w:t>
      </w:r>
      <w:r w:rsidRPr="00B22A50">
        <w:t>для</w:t>
      </w:r>
      <w:r w:rsidR="00B22A50" w:rsidRPr="00B22A50">
        <w:t xml:space="preserve"> </w:t>
      </w:r>
      <w:r w:rsidRPr="00B22A50">
        <w:t>пенсионеров</w:t>
      </w:r>
      <w:r w:rsidR="00B22A50" w:rsidRPr="00B22A50">
        <w:t xml:space="preserve"> </w:t>
      </w:r>
      <w:r w:rsidRPr="00B22A50">
        <w:t>сейчас</w:t>
      </w:r>
      <w:r w:rsidR="00B22A50" w:rsidRPr="00B22A50">
        <w:t xml:space="preserve"> </w:t>
      </w:r>
      <w:r w:rsidRPr="00B22A50">
        <w:t>более</w:t>
      </w:r>
      <w:r w:rsidR="00B22A50" w:rsidRPr="00B22A50">
        <w:t xml:space="preserve"> </w:t>
      </w:r>
      <w:r w:rsidRPr="00B22A50">
        <w:t>привлекательным.</w:t>
      </w:r>
      <w:r w:rsidR="00B22A50" w:rsidRPr="00B22A50">
        <w:t xml:space="preserve"> </w:t>
      </w:r>
      <w:r w:rsidRPr="00B22A50">
        <w:t>Потому</w:t>
      </w:r>
      <w:r w:rsidR="00B22A50" w:rsidRPr="00B22A50">
        <w:t xml:space="preserve"> </w:t>
      </w:r>
      <w:r w:rsidRPr="00B22A50">
        <w:t>что</w:t>
      </w:r>
      <w:r w:rsidR="00B22A50" w:rsidRPr="00B22A50">
        <w:t xml:space="preserve"> </w:t>
      </w:r>
      <w:r w:rsidRPr="00B22A50">
        <w:t>многие</w:t>
      </w:r>
      <w:r w:rsidR="00B22A50" w:rsidRPr="00B22A50">
        <w:t xml:space="preserve"> </w:t>
      </w:r>
      <w:r w:rsidRPr="00B22A50">
        <w:t>люди</w:t>
      </w:r>
      <w:r w:rsidR="00B22A50" w:rsidRPr="00B22A50">
        <w:t xml:space="preserve"> </w:t>
      </w:r>
      <w:r w:rsidRPr="00B22A50">
        <w:t>в</w:t>
      </w:r>
      <w:r w:rsidR="00B22A50" w:rsidRPr="00B22A50">
        <w:t xml:space="preserve"> </w:t>
      </w:r>
      <w:r w:rsidRPr="00B22A50">
        <w:t>возрасте</w:t>
      </w:r>
      <w:r w:rsidR="00B22A50" w:rsidRPr="00B22A50">
        <w:t xml:space="preserve"> </w:t>
      </w:r>
      <w:r w:rsidRPr="00B22A50">
        <w:t>хотят</w:t>
      </w:r>
      <w:r w:rsidR="00B22A50" w:rsidRPr="00B22A50">
        <w:t xml:space="preserve"> </w:t>
      </w:r>
      <w:r w:rsidRPr="00B22A50">
        <w:t>работать.</w:t>
      </w:r>
      <w:r w:rsidR="00B22A50" w:rsidRPr="00B22A50">
        <w:t xml:space="preserve"> </w:t>
      </w:r>
      <w:r w:rsidRPr="00B22A50">
        <w:t>Причины,</w:t>
      </w:r>
      <w:r w:rsidR="00B22A50" w:rsidRPr="00B22A50">
        <w:t xml:space="preserve"> </w:t>
      </w:r>
      <w:r w:rsidRPr="00B22A50">
        <w:t>конечно,</w:t>
      </w:r>
      <w:r w:rsidR="00B22A50" w:rsidRPr="00B22A50">
        <w:t xml:space="preserve"> </w:t>
      </w:r>
      <w:r w:rsidRPr="00B22A50">
        <w:t>разные,</w:t>
      </w:r>
      <w:r w:rsidR="00B22A50" w:rsidRPr="00B22A50">
        <w:t xml:space="preserve"> </w:t>
      </w:r>
      <w:r w:rsidRPr="00B22A50">
        <w:t>может</w:t>
      </w:r>
      <w:r w:rsidR="00B22A50" w:rsidRPr="00B22A50">
        <w:t xml:space="preserve"> </w:t>
      </w:r>
      <w:r w:rsidRPr="00B22A50">
        <w:t>и</w:t>
      </w:r>
      <w:r w:rsidR="00B22A50" w:rsidRPr="00B22A50">
        <w:t xml:space="preserve"> </w:t>
      </w:r>
      <w:r w:rsidRPr="00B22A50">
        <w:t>не</w:t>
      </w:r>
      <w:r w:rsidR="00B22A50" w:rsidRPr="00B22A50">
        <w:t xml:space="preserve"> </w:t>
      </w:r>
      <w:r w:rsidRPr="00B22A50">
        <w:t>от</w:t>
      </w:r>
      <w:r w:rsidR="00B22A50" w:rsidRPr="00B22A50">
        <w:t xml:space="preserve"> </w:t>
      </w:r>
      <w:r w:rsidRPr="00B22A50">
        <w:t>хорошей</w:t>
      </w:r>
      <w:r w:rsidR="00B22A50" w:rsidRPr="00B22A50">
        <w:t xml:space="preserve"> </w:t>
      </w:r>
      <w:r w:rsidRPr="00B22A50">
        <w:t>жизни</w:t>
      </w:r>
      <w:r w:rsidR="00B22A50" w:rsidRPr="00B22A50">
        <w:t xml:space="preserve"> </w:t>
      </w:r>
      <w:r w:rsidRPr="00B22A50">
        <w:t>возникает</w:t>
      </w:r>
      <w:r w:rsidR="00B22A50" w:rsidRPr="00B22A50">
        <w:t xml:space="preserve"> </w:t>
      </w:r>
      <w:r w:rsidRPr="00B22A50">
        <w:t>такое</w:t>
      </w:r>
      <w:r w:rsidR="00B22A50" w:rsidRPr="00B22A50">
        <w:t xml:space="preserve"> </w:t>
      </w:r>
      <w:r w:rsidRPr="00B22A50">
        <w:t>желание.</w:t>
      </w:r>
      <w:r w:rsidR="00B22A50" w:rsidRPr="00B22A50">
        <w:t xml:space="preserve"> </w:t>
      </w:r>
      <w:r w:rsidRPr="00B22A50">
        <w:t>Но</w:t>
      </w:r>
      <w:r w:rsidR="00B22A50" w:rsidRPr="00B22A50">
        <w:t xml:space="preserve"> </w:t>
      </w:r>
      <w:r w:rsidRPr="00B22A50">
        <w:t>работу</w:t>
      </w:r>
      <w:r w:rsidR="00B22A50" w:rsidRPr="00B22A50">
        <w:t xml:space="preserve"> </w:t>
      </w:r>
      <w:r w:rsidRPr="00B22A50">
        <w:t>и</w:t>
      </w:r>
      <w:r w:rsidR="00B22A50" w:rsidRPr="00B22A50">
        <w:t xml:space="preserve"> </w:t>
      </w:r>
      <w:r w:rsidRPr="00B22A50">
        <w:t>человеку</w:t>
      </w:r>
      <w:r w:rsidR="00B22A50" w:rsidRPr="00B22A50">
        <w:t xml:space="preserve"> </w:t>
      </w:r>
      <w:r w:rsidRPr="00B22A50">
        <w:t>в</w:t>
      </w:r>
      <w:r w:rsidR="00B22A50" w:rsidRPr="00B22A50">
        <w:t xml:space="preserve"> </w:t>
      </w:r>
      <w:r w:rsidRPr="00B22A50">
        <w:t>годах</w:t>
      </w:r>
      <w:r w:rsidR="00B22A50" w:rsidRPr="00B22A50">
        <w:t xml:space="preserve"> </w:t>
      </w:r>
      <w:r w:rsidRPr="00B22A50">
        <w:t>хочется</w:t>
      </w:r>
      <w:r w:rsidR="00B22A50" w:rsidRPr="00B22A50">
        <w:t xml:space="preserve"> </w:t>
      </w:r>
      <w:r w:rsidRPr="00B22A50">
        <w:t>найти</w:t>
      </w:r>
      <w:r w:rsidR="00B22A50" w:rsidRPr="00B22A50">
        <w:t xml:space="preserve"> </w:t>
      </w:r>
      <w:r w:rsidRPr="00B22A50">
        <w:t>с</w:t>
      </w:r>
      <w:r w:rsidR="00B22A50" w:rsidRPr="00B22A50">
        <w:t xml:space="preserve"> </w:t>
      </w:r>
      <w:r w:rsidRPr="00B22A50">
        <w:t>достойной</w:t>
      </w:r>
      <w:r w:rsidR="00B22A50" w:rsidRPr="00B22A50">
        <w:t xml:space="preserve"> </w:t>
      </w:r>
      <w:r w:rsidRPr="00B22A50">
        <w:t>зарплатой.</w:t>
      </w:r>
      <w:r w:rsidR="00B22A50" w:rsidRPr="00B22A50">
        <w:t xml:space="preserve"> </w:t>
      </w:r>
      <w:r w:rsidRPr="00B22A50">
        <w:t>Сейчас</w:t>
      </w:r>
      <w:r w:rsidR="00B22A50" w:rsidRPr="00B22A50">
        <w:t xml:space="preserve"> </w:t>
      </w:r>
      <w:r w:rsidRPr="00B22A50">
        <w:t>есть</w:t>
      </w:r>
      <w:r w:rsidR="00B22A50" w:rsidRPr="00B22A50">
        <w:t xml:space="preserve"> </w:t>
      </w:r>
      <w:r w:rsidRPr="00B22A50">
        <w:t>и</w:t>
      </w:r>
      <w:r w:rsidR="00B22A50" w:rsidRPr="00B22A50">
        <w:t xml:space="preserve"> </w:t>
      </w:r>
      <w:r w:rsidRPr="00B22A50">
        <w:t>программы</w:t>
      </w:r>
      <w:r w:rsidR="00B22A50" w:rsidRPr="00B22A50">
        <w:t xml:space="preserve"> </w:t>
      </w:r>
      <w:r w:rsidRPr="00B22A50">
        <w:t>переобучения.</w:t>
      </w:r>
      <w:r w:rsidR="00B22A50" w:rsidRPr="00B22A50">
        <w:t xml:space="preserve"> </w:t>
      </w:r>
      <w:r w:rsidRPr="00B22A50">
        <w:t>Хочется</w:t>
      </w:r>
      <w:r w:rsidR="00B22A50" w:rsidRPr="00B22A50">
        <w:t xml:space="preserve"> </w:t>
      </w:r>
      <w:r w:rsidRPr="00B22A50">
        <w:t>получить</w:t>
      </w:r>
      <w:r w:rsidR="00B22A50" w:rsidRPr="00B22A50">
        <w:t xml:space="preserve"> </w:t>
      </w:r>
      <w:r w:rsidRPr="00B22A50">
        <w:t>новую</w:t>
      </w:r>
      <w:r w:rsidR="00B22A50" w:rsidRPr="00B22A50">
        <w:t xml:space="preserve"> </w:t>
      </w:r>
      <w:r w:rsidRPr="00B22A50">
        <w:t>специальность,</w:t>
      </w:r>
      <w:r w:rsidR="00B22A50" w:rsidRPr="00B22A50">
        <w:t xml:space="preserve"> </w:t>
      </w:r>
      <w:r w:rsidRPr="00B22A50">
        <w:t>востребованную</w:t>
      </w:r>
      <w:r w:rsidR="00B22A50" w:rsidRPr="00B22A50">
        <w:t xml:space="preserve"> </w:t>
      </w:r>
      <w:r w:rsidRPr="00B22A50">
        <w:t>на</w:t>
      </w:r>
      <w:r w:rsidR="00B22A50" w:rsidRPr="00B22A50">
        <w:t xml:space="preserve"> </w:t>
      </w:r>
      <w:r w:rsidRPr="00B22A50">
        <w:t>рынке</w:t>
      </w:r>
      <w:r w:rsidR="00B22A50" w:rsidRPr="00B22A50">
        <w:t xml:space="preserve"> </w:t>
      </w:r>
      <w:r w:rsidRPr="00B22A50">
        <w:t>труда,</w:t>
      </w:r>
      <w:r w:rsidR="00B22A50" w:rsidRPr="00B22A50">
        <w:t xml:space="preserve"> </w:t>
      </w:r>
      <w:r w:rsidRPr="00B22A50">
        <w:t>шансы</w:t>
      </w:r>
      <w:r w:rsidR="00B22A50" w:rsidRPr="00B22A50">
        <w:t xml:space="preserve"> </w:t>
      </w:r>
      <w:r w:rsidRPr="00B22A50">
        <w:t>будут.</w:t>
      </w:r>
      <w:r w:rsidR="00B22A50" w:rsidRPr="00B22A50">
        <w:t xml:space="preserve"> </w:t>
      </w:r>
      <w:r w:rsidRPr="00B22A50">
        <w:t>Да</w:t>
      </w:r>
      <w:r w:rsidR="00B22A50" w:rsidRPr="00B22A50">
        <w:t xml:space="preserve"> </w:t>
      </w:r>
      <w:r w:rsidRPr="00B22A50">
        <w:t>еще</w:t>
      </w:r>
      <w:r w:rsidR="00B22A50" w:rsidRPr="00B22A50">
        <w:t xml:space="preserve"> </w:t>
      </w:r>
      <w:r w:rsidRPr="00B22A50">
        <w:t>и</w:t>
      </w:r>
      <w:r w:rsidR="00B22A50" w:rsidRPr="00B22A50">
        <w:t xml:space="preserve"> </w:t>
      </w:r>
      <w:r w:rsidRPr="00B22A50">
        <w:t>с</w:t>
      </w:r>
      <w:r w:rsidR="00B22A50" w:rsidRPr="00B22A50">
        <w:t xml:space="preserve"> </w:t>
      </w:r>
      <w:r w:rsidRPr="00B22A50">
        <w:t>трудоустройством</w:t>
      </w:r>
      <w:r w:rsidR="00B22A50" w:rsidRPr="00B22A50">
        <w:t xml:space="preserve"> </w:t>
      </w:r>
      <w:r w:rsidRPr="00B22A50">
        <w:t>могут</w:t>
      </w:r>
      <w:r w:rsidR="00B22A50" w:rsidRPr="00B22A50">
        <w:t xml:space="preserve"> </w:t>
      </w:r>
      <w:r w:rsidRPr="00B22A50">
        <w:t>помочь.</w:t>
      </w:r>
      <w:r w:rsidR="00B22A50" w:rsidRPr="00B22A50">
        <w:t xml:space="preserve"> </w:t>
      </w:r>
      <w:r w:rsidRPr="00B22A50">
        <w:t>Правда,</w:t>
      </w:r>
      <w:r w:rsidR="00B22A50" w:rsidRPr="00B22A50">
        <w:t xml:space="preserve"> </w:t>
      </w:r>
      <w:r w:rsidRPr="00B22A50">
        <w:t>средние</w:t>
      </w:r>
      <w:r w:rsidR="00B22A50" w:rsidRPr="00B22A50">
        <w:t xml:space="preserve"> </w:t>
      </w:r>
      <w:r w:rsidRPr="00B22A50">
        <w:t>зарплаты,</w:t>
      </w:r>
      <w:r w:rsidR="00B22A50" w:rsidRPr="00B22A50">
        <w:t xml:space="preserve"> </w:t>
      </w:r>
      <w:r w:rsidRPr="00B22A50">
        <w:t>выведенные</w:t>
      </w:r>
      <w:r w:rsidR="00B22A50" w:rsidRPr="00B22A50">
        <w:t xml:space="preserve"> </w:t>
      </w:r>
      <w:r w:rsidRPr="00B22A50">
        <w:t>исследователями</w:t>
      </w:r>
      <w:r w:rsidR="00B22A50" w:rsidRPr="00B22A50">
        <w:t xml:space="preserve"> </w:t>
      </w:r>
      <w:r w:rsidRPr="00B22A50">
        <w:t>и</w:t>
      </w:r>
      <w:r w:rsidR="00B22A50" w:rsidRPr="00B22A50">
        <w:t xml:space="preserve"> </w:t>
      </w:r>
      <w:r w:rsidRPr="00B22A50">
        <w:t>статистами,</w:t>
      </w:r>
      <w:r w:rsidR="00B22A50" w:rsidRPr="00B22A50">
        <w:t xml:space="preserve"> </w:t>
      </w:r>
      <w:r w:rsidRPr="00B22A50">
        <w:t>могут</w:t>
      </w:r>
      <w:r w:rsidR="00B22A50" w:rsidRPr="00B22A50">
        <w:t xml:space="preserve"> </w:t>
      </w:r>
      <w:r w:rsidRPr="00B22A50">
        <w:t>разниться</w:t>
      </w:r>
      <w:r w:rsidR="00B22A50" w:rsidRPr="00B22A50">
        <w:t xml:space="preserve"> </w:t>
      </w:r>
      <w:r w:rsidRPr="00B22A50">
        <w:t>с</w:t>
      </w:r>
      <w:r w:rsidR="00B22A50" w:rsidRPr="00B22A50">
        <w:t xml:space="preserve"> </w:t>
      </w:r>
      <w:r w:rsidRPr="00B22A50">
        <w:t>реальными</w:t>
      </w:r>
      <w:r w:rsidR="00B22A50" w:rsidRPr="00B22A50">
        <w:t xml:space="preserve"> </w:t>
      </w:r>
      <w:r w:rsidRPr="00B22A50">
        <w:t>цифрами,</w:t>
      </w:r>
      <w:r w:rsidR="00B22A50" w:rsidRPr="00B22A50">
        <w:t xml:space="preserve"> </w:t>
      </w:r>
      <w:r w:rsidRPr="00B22A50">
        <w:t>которые</w:t>
      </w:r>
      <w:r w:rsidR="00B22A50" w:rsidRPr="00B22A50">
        <w:t xml:space="preserve"> </w:t>
      </w:r>
      <w:r w:rsidRPr="00B22A50">
        <w:t>озвучивают</w:t>
      </w:r>
      <w:r w:rsidR="00B22A50" w:rsidRPr="00B22A50">
        <w:t xml:space="preserve"> </w:t>
      </w:r>
      <w:r w:rsidRPr="00B22A50">
        <w:t>соискателям</w:t>
      </w:r>
      <w:r w:rsidR="00B22A50" w:rsidRPr="00B22A50">
        <w:t xml:space="preserve"> </w:t>
      </w:r>
      <w:r w:rsidRPr="00B22A50">
        <w:t>работодатели.</w:t>
      </w:r>
    </w:p>
    <w:p w14:paraId="0B05B416" w14:textId="77777777" w:rsidR="00CB46DB" w:rsidRPr="00B22A50" w:rsidRDefault="00730024" w:rsidP="009E1C80">
      <w:hyperlink r:id="rId53" w:history="1">
        <w:r w:rsidR="009E1C80" w:rsidRPr="00B22A50">
          <w:rPr>
            <w:rStyle w:val="a3"/>
          </w:rPr>
          <w:t>https://moi-goda.ru/chto-sluchilos/za-god-spros-rabotodateley-na-pensionerov-viros-pochti-na-300</w:t>
        </w:r>
      </w:hyperlink>
    </w:p>
    <w:p w14:paraId="74DA584D" w14:textId="77777777" w:rsidR="00852F7B" w:rsidRPr="00B22A50" w:rsidRDefault="00852F7B" w:rsidP="00852F7B">
      <w:pPr>
        <w:pStyle w:val="2"/>
      </w:pPr>
      <w:bookmarkStart w:id="139" w:name="_Toc176335902"/>
      <w:r w:rsidRPr="00B22A50">
        <w:t>Завтр</w:t>
      </w:r>
      <w:r w:rsidR="0072123C" w:rsidRPr="00B22A50">
        <w:t>а,</w:t>
      </w:r>
      <w:r w:rsidR="00B22A50" w:rsidRPr="00B22A50">
        <w:t xml:space="preserve"> </w:t>
      </w:r>
      <w:r w:rsidR="0072123C" w:rsidRPr="00B22A50">
        <w:t>03.09.2024,</w:t>
      </w:r>
      <w:r w:rsidR="00B22A50" w:rsidRPr="00B22A50">
        <w:t xml:space="preserve"> </w:t>
      </w:r>
      <w:r w:rsidR="0072123C" w:rsidRPr="00B22A50">
        <w:t>Михаил</w:t>
      </w:r>
      <w:r w:rsidR="00B22A50" w:rsidRPr="00B22A50">
        <w:t xml:space="preserve"> </w:t>
      </w:r>
      <w:r w:rsidR="0072123C" w:rsidRPr="00B22A50">
        <w:t>Делягин:</w:t>
      </w:r>
      <w:r w:rsidR="00B22A50" w:rsidRPr="00B22A50">
        <w:t xml:space="preserve"> </w:t>
      </w:r>
      <w:r w:rsidR="0072123C" w:rsidRPr="00B22A50">
        <w:t>д</w:t>
      </w:r>
      <w:r w:rsidRPr="00B22A50">
        <w:t>еньги</w:t>
      </w:r>
      <w:r w:rsidR="00B22A50" w:rsidRPr="00B22A50">
        <w:t xml:space="preserve"> </w:t>
      </w:r>
      <w:r w:rsidRPr="00B22A50">
        <w:t>есть</w:t>
      </w:r>
      <w:bookmarkEnd w:id="139"/>
    </w:p>
    <w:p w14:paraId="777A7788" w14:textId="77777777" w:rsidR="00852F7B" w:rsidRPr="00B22A50" w:rsidRDefault="00852F7B" w:rsidP="004B26FD">
      <w:pPr>
        <w:pStyle w:val="3"/>
      </w:pPr>
      <w:bookmarkStart w:id="140" w:name="_Toc176335903"/>
      <w:r w:rsidRPr="00B22A50">
        <w:t>Дорогие</w:t>
      </w:r>
      <w:r w:rsidR="00B22A50" w:rsidRPr="00B22A50">
        <w:t xml:space="preserve"> </w:t>
      </w:r>
      <w:r w:rsidRPr="00B22A50">
        <w:t>друзья,</w:t>
      </w:r>
      <w:r w:rsidR="00B22A50" w:rsidRPr="00B22A50">
        <w:t xml:space="preserve"> </w:t>
      </w:r>
      <w:r w:rsidRPr="00B22A50">
        <w:t>вы</w:t>
      </w:r>
      <w:r w:rsidR="00B22A50" w:rsidRPr="00B22A50">
        <w:t xml:space="preserve"> </w:t>
      </w:r>
      <w:r w:rsidRPr="00B22A50">
        <w:t>часто</w:t>
      </w:r>
      <w:r w:rsidR="00B22A50" w:rsidRPr="00B22A50">
        <w:t xml:space="preserve"> </w:t>
      </w:r>
      <w:r w:rsidRPr="00B22A50">
        <w:t>справедливо</w:t>
      </w:r>
      <w:r w:rsidR="00B22A50" w:rsidRPr="00B22A50">
        <w:t xml:space="preserve"> </w:t>
      </w:r>
      <w:r w:rsidRPr="00B22A50">
        <w:t>критикуете</w:t>
      </w:r>
      <w:r w:rsidR="00B22A50" w:rsidRPr="00B22A50">
        <w:t xml:space="preserve"> </w:t>
      </w:r>
      <w:r w:rsidRPr="00B22A50">
        <w:t>меня</w:t>
      </w:r>
      <w:r w:rsidR="00B22A50" w:rsidRPr="00B22A50">
        <w:t xml:space="preserve"> </w:t>
      </w:r>
      <w:r w:rsidRPr="00B22A50">
        <w:t>за</w:t>
      </w:r>
      <w:r w:rsidR="00B22A50" w:rsidRPr="00B22A50">
        <w:t xml:space="preserve"> </w:t>
      </w:r>
      <w:r w:rsidRPr="00B22A50">
        <w:t>то,</w:t>
      </w:r>
      <w:r w:rsidR="00B22A50" w:rsidRPr="00B22A50">
        <w:t xml:space="preserve"> </w:t>
      </w:r>
      <w:r w:rsidRPr="00B22A50">
        <w:t>что</w:t>
      </w:r>
      <w:r w:rsidR="00B22A50" w:rsidRPr="00B22A50">
        <w:t xml:space="preserve"> </w:t>
      </w:r>
      <w:r w:rsidRPr="00B22A50">
        <w:t>говорю</w:t>
      </w:r>
      <w:r w:rsidR="00B22A50" w:rsidRPr="00B22A50">
        <w:t xml:space="preserve"> </w:t>
      </w:r>
      <w:r w:rsidRPr="00B22A50">
        <w:t>о</w:t>
      </w:r>
      <w:r w:rsidR="00B22A50" w:rsidRPr="00B22A50">
        <w:t xml:space="preserve"> </w:t>
      </w:r>
      <w:r w:rsidRPr="00B22A50">
        <w:t>том,</w:t>
      </w:r>
      <w:r w:rsidR="00B22A50" w:rsidRPr="00B22A50">
        <w:t xml:space="preserve"> </w:t>
      </w:r>
      <w:r w:rsidRPr="00B22A50">
        <w:t>что</w:t>
      </w:r>
      <w:r w:rsidR="00B22A50" w:rsidRPr="00B22A50">
        <w:t xml:space="preserve"> </w:t>
      </w:r>
      <w:r w:rsidRPr="00B22A50">
        <w:t>плохо,</w:t>
      </w:r>
      <w:r w:rsidR="00B22A50" w:rsidRPr="00B22A50">
        <w:t xml:space="preserve"> </w:t>
      </w:r>
      <w:r w:rsidRPr="00B22A50">
        <w:t>но</w:t>
      </w:r>
      <w:r w:rsidR="00B22A50" w:rsidRPr="00B22A50">
        <w:t xml:space="preserve"> </w:t>
      </w:r>
      <w:r w:rsidRPr="00B22A50">
        <w:t>не</w:t>
      </w:r>
      <w:r w:rsidR="00B22A50" w:rsidRPr="00B22A50">
        <w:t xml:space="preserve"> </w:t>
      </w:r>
      <w:r w:rsidRPr="00B22A50">
        <w:t>всегда</w:t>
      </w:r>
      <w:r w:rsidR="00B22A50" w:rsidRPr="00B22A50">
        <w:t xml:space="preserve"> </w:t>
      </w:r>
      <w:r w:rsidRPr="00B22A50">
        <w:t>достаточно</w:t>
      </w:r>
      <w:r w:rsidR="00B22A50" w:rsidRPr="00B22A50">
        <w:t xml:space="preserve"> </w:t>
      </w:r>
      <w:r w:rsidRPr="00B22A50">
        <w:t>подробно</w:t>
      </w:r>
      <w:r w:rsidR="00B22A50" w:rsidRPr="00B22A50">
        <w:t xml:space="preserve"> </w:t>
      </w:r>
      <w:r w:rsidRPr="00B22A50">
        <w:t>говорю,</w:t>
      </w:r>
      <w:r w:rsidR="00B22A50" w:rsidRPr="00B22A50">
        <w:t xml:space="preserve"> </w:t>
      </w:r>
      <w:r w:rsidRPr="00B22A50">
        <w:t>как</w:t>
      </w:r>
      <w:r w:rsidR="00B22A50" w:rsidRPr="00B22A50">
        <w:t xml:space="preserve"> </w:t>
      </w:r>
      <w:r w:rsidRPr="00B22A50">
        <w:t>должно</w:t>
      </w:r>
      <w:r w:rsidR="00B22A50" w:rsidRPr="00B22A50">
        <w:t xml:space="preserve"> </w:t>
      </w:r>
      <w:r w:rsidRPr="00B22A50">
        <w:t>быть.</w:t>
      </w:r>
      <w:r w:rsidR="00B22A50" w:rsidRPr="00B22A50">
        <w:t xml:space="preserve"> </w:t>
      </w:r>
      <w:r w:rsidRPr="00B22A50">
        <w:t>Поэтому</w:t>
      </w:r>
      <w:r w:rsidR="00B22A50" w:rsidRPr="00B22A50">
        <w:t xml:space="preserve"> </w:t>
      </w:r>
      <w:r w:rsidRPr="00B22A50">
        <w:t>давайте</w:t>
      </w:r>
      <w:r w:rsidR="00B22A50" w:rsidRPr="00B22A50">
        <w:t xml:space="preserve"> </w:t>
      </w:r>
      <w:r w:rsidRPr="00B22A50">
        <w:t>разжу</w:t>
      </w:r>
      <w:r w:rsidR="00B22A50" w:rsidRPr="00B22A50">
        <w:t>е</w:t>
      </w:r>
      <w:r w:rsidRPr="00B22A50">
        <w:t>м</w:t>
      </w:r>
      <w:r w:rsidR="00B22A50" w:rsidRPr="00B22A50">
        <w:t xml:space="preserve"> </w:t>
      </w:r>
      <w:r w:rsidRPr="00B22A50">
        <w:t>один</w:t>
      </w:r>
      <w:r w:rsidR="00B22A50" w:rsidRPr="00B22A50">
        <w:t xml:space="preserve"> </w:t>
      </w:r>
      <w:r w:rsidRPr="00B22A50">
        <w:t>простой</w:t>
      </w:r>
      <w:r w:rsidR="00B22A50" w:rsidRPr="00B22A50">
        <w:t xml:space="preserve"> </w:t>
      </w:r>
      <w:r w:rsidRPr="00B22A50">
        <w:t>вопрос:</w:t>
      </w:r>
      <w:r w:rsidR="00B22A50" w:rsidRPr="00B22A50">
        <w:t xml:space="preserve"> </w:t>
      </w:r>
      <w:r w:rsidRPr="00B22A50">
        <w:t>какой</w:t>
      </w:r>
      <w:r w:rsidR="00B22A50" w:rsidRPr="00B22A50">
        <w:t xml:space="preserve"> </w:t>
      </w:r>
      <w:r w:rsidRPr="00B22A50">
        <w:t>в</w:t>
      </w:r>
      <w:r w:rsidR="00B22A50" w:rsidRPr="00B22A50">
        <w:t xml:space="preserve"> </w:t>
      </w:r>
      <w:r w:rsidRPr="00B22A50">
        <w:t>России</w:t>
      </w:r>
      <w:r w:rsidR="00B22A50" w:rsidRPr="00B22A50">
        <w:t xml:space="preserve"> </w:t>
      </w:r>
      <w:r w:rsidRPr="00B22A50">
        <w:t>должна</w:t>
      </w:r>
      <w:r w:rsidR="00B22A50" w:rsidRPr="00B22A50">
        <w:t xml:space="preserve"> </w:t>
      </w:r>
      <w:r w:rsidRPr="00B22A50">
        <w:t>быть</w:t>
      </w:r>
      <w:r w:rsidR="00B22A50" w:rsidRPr="00B22A50">
        <w:t xml:space="preserve"> </w:t>
      </w:r>
      <w:r w:rsidRPr="00B22A50">
        <w:t>минимальная</w:t>
      </w:r>
      <w:r w:rsidR="00B22A50" w:rsidRPr="00B22A50">
        <w:t xml:space="preserve"> </w:t>
      </w:r>
      <w:r w:rsidRPr="00B22A50">
        <w:t>пенсия?</w:t>
      </w:r>
      <w:r w:rsidR="00B22A50" w:rsidRPr="00B22A50">
        <w:t xml:space="preserve"> </w:t>
      </w:r>
      <w:r w:rsidRPr="00B22A50">
        <w:t>И</w:t>
      </w:r>
      <w:r w:rsidR="00B22A50" w:rsidRPr="00B22A50">
        <w:t xml:space="preserve"> </w:t>
      </w:r>
      <w:r w:rsidRPr="00B22A50">
        <w:t>есть</w:t>
      </w:r>
      <w:r w:rsidR="00B22A50" w:rsidRPr="00B22A50">
        <w:t xml:space="preserve"> </w:t>
      </w:r>
      <w:r w:rsidRPr="00B22A50">
        <w:t>ли</w:t>
      </w:r>
      <w:r w:rsidR="00B22A50" w:rsidRPr="00B22A50">
        <w:t xml:space="preserve"> </w:t>
      </w:r>
      <w:r w:rsidRPr="00B22A50">
        <w:t>на</w:t>
      </w:r>
      <w:r w:rsidR="00B22A50" w:rsidRPr="00B22A50">
        <w:t xml:space="preserve"> </w:t>
      </w:r>
      <w:r w:rsidRPr="00B22A50">
        <w:t>такую</w:t>
      </w:r>
      <w:r w:rsidR="00B22A50" w:rsidRPr="00B22A50">
        <w:t xml:space="preserve"> </w:t>
      </w:r>
      <w:r w:rsidRPr="00B22A50">
        <w:t>минимальную</w:t>
      </w:r>
      <w:r w:rsidR="00B22A50" w:rsidRPr="00B22A50">
        <w:t xml:space="preserve"> </w:t>
      </w:r>
      <w:r w:rsidRPr="00B22A50">
        <w:t>пенсию</w:t>
      </w:r>
      <w:r w:rsidR="00B22A50" w:rsidRPr="00B22A50">
        <w:t xml:space="preserve"> </w:t>
      </w:r>
      <w:r w:rsidRPr="00B22A50">
        <w:t>деньги.</w:t>
      </w:r>
      <w:bookmarkEnd w:id="140"/>
    </w:p>
    <w:p w14:paraId="30489C76" w14:textId="77777777" w:rsidR="00852F7B" w:rsidRPr="00B22A50" w:rsidRDefault="00852F7B" w:rsidP="00852F7B">
      <w:r w:rsidRPr="00B22A50">
        <w:t>Над</w:t>
      </w:r>
      <w:r w:rsidR="00B22A50" w:rsidRPr="00B22A50">
        <w:t xml:space="preserve"> </w:t>
      </w:r>
      <w:r w:rsidRPr="00B22A50">
        <w:t>страной</w:t>
      </w:r>
      <w:r w:rsidR="00B22A50" w:rsidRPr="00B22A50">
        <w:t xml:space="preserve"> </w:t>
      </w:r>
      <w:r w:rsidRPr="00B22A50">
        <w:t>пронеслась</w:t>
      </w:r>
      <w:r w:rsidR="00B22A50" w:rsidRPr="00B22A50">
        <w:t xml:space="preserve"> </w:t>
      </w:r>
      <w:r w:rsidRPr="00B22A50">
        <w:t>целая</w:t>
      </w:r>
      <w:r w:rsidR="00B22A50" w:rsidRPr="00B22A50">
        <w:t xml:space="preserve"> </w:t>
      </w:r>
      <w:r w:rsidRPr="00B22A50">
        <w:t>волна</w:t>
      </w:r>
      <w:r w:rsidR="00B22A50" w:rsidRPr="00B22A50">
        <w:t xml:space="preserve"> </w:t>
      </w:r>
      <w:r w:rsidRPr="00B22A50">
        <w:t>многократных</w:t>
      </w:r>
      <w:r w:rsidR="00B22A50" w:rsidRPr="00B22A50">
        <w:t xml:space="preserve"> </w:t>
      </w:r>
      <w:r w:rsidRPr="00B22A50">
        <w:t>отмен</w:t>
      </w:r>
      <w:r w:rsidR="00B22A50" w:rsidRPr="00B22A50">
        <w:t xml:space="preserve"> </w:t>
      </w:r>
      <w:r w:rsidRPr="00B22A50">
        <w:t>реальных</w:t>
      </w:r>
      <w:r w:rsidR="00B22A50" w:rsidRPr="00B22A50">
        <w:t xml:space="preserve"> </w:t>
      </w:r>
      <w:r w:rsidRPr="00B22A50">
        <w:t>пенсионных</w:t>
      </w:r>
      <w:r w:rsidR="00B22A50" w:rsidRPr="00B22A50">
        <w:t xml:space="preserve"> </w:t>
      </w:r>
      <w:r w:rsidRPr="00B22A50">
        <w:t>прав.</w:t>
      </w:r>
      <w:r w:rsidR="00B22A50" w:rsidRPr="00B22A50">
        <w:t xml:space="preserve"> </w:t>
      </w:r>
      <w:r w:rsidRPr="00B22A50">
        <w:t>Шесть</w:t>
      </w:r>
      <w:r w:rsidR="00B22A50" w:rsidRPr="00B22A50">
        <w:t xml:space="preserve"> </w:t>
      </w:r>
      <w:r w:rsidRPr="00B22A50">
        <w:t>пенсионных</w:t>
      </w:r>
      <w:r w:rsidR="00B22A50" w:rsidRPr="00B22A50">
        <w:t xml:space="preserve"> </w:t>
      </w:r>
      <w:r w:rsidRPr="00B22A50">
        <w:t>реформ</w:t>
      </w:r>
      <w:r w:rsidR="00B22A50" w:rsidRPr="00B22A50">
        <w:t xml:space="preserve"> </w:t>
      </w:r>
      <w:r w:rsidRPr="00B22A50">
        <w:t>прошли</w:t>
      </w:r>
      <w:r w:rsidR="00B22A50" w:rsidRPr="00B22A50">
        <w:t xml:space="preserve"> </w:t>
      </w:r>
      <w:r w:rsidRPr="00B22A50">
        <w:t>одна</w:t>
      </w:r>
      <w:r w:rsidR="00B22A50" w:rsidRPr="00B22A50">
        <w:t xml:space="preserve"> </w:t>
      </w:r>
      <w:r w:rsidRPr="00B22A50">
        <w:t>за</w:t>
      </w:r>
      <w:r w:rsidR="00B22A50" w:rsidRPr="00B22A50">
        <w:t xml:space="preserve"> </w:t>
      </w:r>
      <w:r w:rsidRPr="00B22A50">
        <w:t>другой,</w:t>
      </w:r>
      <w:r w:rsidR="00B22A50" w:rsidRPr="00B22A50">
        <w:t xml:space="preserve"> </w:t>
      </w:r>
      <w:r w:rsidRPr="00B22A50">
        <w:t>увенчавшись</w:t>
      </w:r>
      <w:r w:rsidR="00B22A50" w:rsidRPr="00B22A50">
        <w:t xml:space="preserve"> </w:t>
      </w:r>
      <w:r w:rsidRPr="00B22A50">
        <w:t>увеличением</w:t>
      </w:r>
      <w:r w:rsidR="00B22A50" w:rsidRPr="00B22A50">
        <w:t xml:space="preserve"> </w:t>
      </w:r>
      <w:r w:rsidRPr="00B22A50">
        <w:t>пенсионного</w:t>
      </w:r>
      <w:r w:rsidR="00B22A50" w:rsidRPr="00B22A50">
        <w:t xml:space="preserve"> </w:t>
      </w:r>
      <w:r w:rsidRPr="00B22A50">
        <w:t>возраста.</w:t>
      </w:r>
      <w:r w:rsidR="00B22A50" w:rsidRPr="00B22A50">
        <w:t xml:space="preserve"> </w:t>
      </w:r>
      <w:r w:rsidRPr="00B22A50">
        <w:t>Чудовищные</w:t>
      </w:r>
      <w:r w:rsidR="00B22A50" w:rsidRPr="00B22A50">
        <w:t xml:space="preserve"> </w:t>
      </w:r>
      <w:r w:rsidRPr="00B22A50">
        <w:t>условия</w:t>
      </w:r>
      <w:r w:rsidR="00B22A50" w:rsidRPr="00B22A50">
        <w:t xml:space="preserve"> </w:t>
      </w:r>
      <w:r w:rsidRPr="00B22A50">
        <w:t>жизни</w:t>
      </w:r>
      <w:r w:rsidR="00B22A50" w:rsidRPr="00B22A50">
        <w:t xml:space="preserve"> </w:t>
      </w:r>
      <w:r w:rsidRPr="00B22A50">
        <w:t>наших</w:t>
      </w:r>
      <w:r w:rsidR="00B22A50" w:rsidRPr="00B22A50">
        <w:t xml:space="preserve"> </w:t>
      </w:r>
      <w:r w:rsidRPr="00B22A50">
        <w:t>стариков</w:t>
      </w:r>
      <w:r w:rsidR="00B22A50" w:rsidRPr="00B22A50">
        <w:t xml:space="preserve"> </w:t>
      </w:r>
      <w:r w:rsidRPr="00B22A50">
        <w:t>давно</w:t>
      </w:r>
      <w:r w:rsidR="00B22A50" w:rsidRPr="00B22A50">
        <w:t xml:space="preserve"> </w:t>
      </w:r>
      <w:r w:rsidRPr="00B22A50">
        <w:t>уже</w:t>
      </w:r>
      <w:r w:rsidR="00B22A50" w:rsidRPr="00B22A50">
        <w:t xml:space="preserve"> </w:t>
      </w:r>
      <w:r w:rsidRPr="00B22A50">
        <w:t>стали</w:t>
      </w:r>
      <w:r w:rsidR="00B22A50" w:rsidRPr="00B22A50">
        <w:t xml:space="preserve"> </w:t>
      </w:r>
      <w:r w:rsidRPr="00B22A50">
        <w:t>притчей</w:t>
      </w:r>
      <w:r w:rsidR="00B22A50" w:rsidRPr="00B22A50">
        <w:t xml:space="preserve"> </w:t>
      </w:r>
      <w:r w:rsidRPr="00B22A50">
        <w:t>во</w:t>
      </w:r>
      <w:r w:rsidR="00B22A50" w:rsidRPr="00B22A50">
        <w:t xml:space="preserve"> </w:t>
      </w:r>
      <w:r w:rsidRPr="00B22A50">
        <w:t>языцех.</w:t>
      </w:r>
    </w:p>
    <w:p w14:paraId="6CA71EAD" w14:textId="77777777" w:rsidR="00852F7B" w:rsidRPr="00B22A50" w:rsidRDefault="00852F7B" w:rsidP="00852F7B">
      <w:r w:rsidRPr="00B22A50">
        <w:t>Завывания</w:t>
      </w:r>
      <w:r w:rsidR="00B22A50" w:rsidRPr="00B22A50">
        <w:t xml:space="preserve"> </w:t>
      </w:r>
      <w:r w:rsidRPr="00B22A50">
        <w:t>официальных</w:t>
      </w:r>
      <w:r w:rsidR="00B22A50" w:rsidRPr="00B22A50">
        <w:t xml:space="preserve"> </w:t>
      </w:r>
      <w:r w:rsidRPr="00B22A50">
        <w:t>лиц</w:t>
      </w:r>
      <w:r w:rsidR="00B22A50" w:rsidRPr="00B22A50">
        <w:t xml:space="preserve"> </w:t>
      </w:r>
      <w:r w:rsidRPr="00B22A50">
        <w:t>и</w:t>
      </w:r>
      <w:r w:rsidR="00B22A50" w:rsidRPr="00B22A50">
        <w:t xml:space="preserve"> </w:t>
      </w:r>
      <w:r w:rsidRPr="00B22A50">
        <w:t>пропагандистов</w:t>
      </w:r>
      <w:r w:rsidR="00B22A50" w:rsidRPr="00B22A50">
        <w:t xml:space="preserve"> </w:t>
      </w:r>
      <w:r w:rsidRPr="00B22A50">
        <w:t>о</w:t>
      </w:r>
      <w:r w:rsidR="00B22A50" w:rsidRPr="00B22A50">
        <w:t xml:space="preserve"> </w:t>
      </w:r>
      <w:r w:rsidRPr="00B22A50">
        <w:t>том,</w:t>
      </w:r>
      <w:r w:rsidR="00B22A50" w:rsidRPr="00B22A50">
        <w:t xml:space="preserve"> </w:t>
      </w:r>
      <w:r w:rsidRPr="00B22A50">
        <w:t>что</w:t>
      </w:r>
      <w:r w:rsidR="00B22A50" w:rsidRPr="00B22A50">
        <w:t xml:space="preserve"> </w:t>
      </w:r>
      <w:r w:rsidRPr="00B22A50">
        <w:t>на</w:t>
      </w:r>
      <w:r w:rsidR="00B22A50" w:rsidRPr="00B22A50">
        <w:t xml:space="preserve"> </w:t>
      </w:r>
      <w:r w:rsidRPr="00B22A50">
        <w:t>добавленную</w:t>
      </w:r>
      <w:r w:rsidR="00B22A50" w:rsidRPr="00B22A50">
        <w:t xml:space="preserve"> </w:t>
      </w:r>
      <w:r w:rsidRPr="00B22A50">
        <w:t>к</w:t>
      </w:r>
      <w:r w:rsidR="00B22A50" w:rsidRPr="00B22A50">
        <w:t xml:space="preserve"> </w:t>
      </w:r>
      <w:r w:rsidRPr="00B22A50">
        <w:t>пенсии</w:t>
      </w:r>
      <w:r w:rsidR="00B22A50" w:rsidRPr="00B22A50">
        <w:t xml:space="preserve"> </w:t>
      </w:r>
      <w:r w:rsidRPr="00B22A50">
        <w:t>тысячу</w:t>
      </w:r>
      <w:r w:rsidR="00B22A50" w:rsidRPr="00B22A50">
        <w:t xml:space="preserve"> </w:t>
      </w:r>
      <w:r w:rsidRPr="00B22A50">
        <w:t>рублей</w:t>
      </w:r>
      <w:r w:rsidR="00B22A50" w:rsidRPr="00B22A50">
        <w:t xml:space="preserve"> </w:t>
      </w:r>
      <w:r w:rsidRPr="00B22A50">
        <w:t>пенсионеры</w:t>
      </w:r>
      <w:r w:rsidR="00B22A50" w:rsidRPr="00B22A50">
        <w:t xml:space="preserve"> </w:t>
      </w:r>
      <w:r w:rsidRPr="00B22A50">
        <w:t>могут</w:t>
      </w:r>
      <w:r w:rsidR="00B22A50" w:rsidRPr="00B22A50">
        <w:t xml:space="preserve"> «</w:t>
      </w:r>
      <w:r w:rsidRPr="00B22A50">
        <w:t>путешествовать</w:t>
      </w:r>
      <w:r w:rsidR="00B22A50" w:rsidRPr="00B22A50">
        <w:t xml:space="preserve"> </w:t>
      </w:r>
      <w:r w:rsidRPr="00B22A50">
        <w:t>по</w:t>
      </w:r>
      <w:r w:rsidR="00B22A50" w:rsidRPr="00B22A50">
        <w:t xml:space="preserve"> </w:t>
      </w:r>
      <w:r w:rsidRPr="00B22A50">
        <w:t>миру</w:t>
      </w:r>
      <w:r w:rsidR="00B22A50" w:rsidRPr="00B22A50">
        <w:t xml:space="preserve">» </w:t>
      </w:r>
      <w:r w:rsidRPr="00B22A50">
        <w:t>(это</w:t>
      </w:r>
      <w:r w:rsidR="00B22A50" w:rsidRPr="00B22A50">
        <w:t xml:space="preserve"> </w:t>
      </w:r>
      <w:r w:rsidRPr="00B22A50">
        <w:t>я</w:t>
      </w:r>
      <w:r w:rsidR="00B22A50" w:rsidRPr="00B22A50">
        <w:t xml:space="preserve"> </w:t>
      </w:r>
      <w:r w:rsidRPr="00B22A50">
        <w:t>цитирую</w:t>
      </w:r>
      <w:r w:rsidR="00B22A50" w:rsidRPr="00B22A50">
        <w:t xml:space="preserve"> </w:t>
      </w:r>
      <w:r w:rsidRPr="00B22A50">
        <w:t>господина</w:t>
      </w:r>
      <w:r w:rsidR="00B22A50" w:rsidRPr="00B22A50">
        <w:t xml:space="preserve"> </w:t>
      </w:r>
      <w:proofErr w:type="spellStart"/>
      <w:r w:rsidRPr="00B22A50">
        <w:t>Силуанова</w:t>
      </w:r>
      <w:proofErr w:type="spellEnd"/>
      <w:r w:rsidRPr="00B22A50">
        <w:t>),</w:t>
      </w:r>
      <w:r w:rsidR="00B22A50" w:rsidRPr="00B22A50">
        <w:t xml:space="preserve"> </w:t>
      </w:r>
      <w:r w:rsidRPr="00B22A50">
        <w:t>а</w:t>
      </w:r>
      <w:r w:rsidR="00B22A50" w:rsidRPr="00B22A50">
        <w:t xml:space="preserve"> </w:t>
      </w:r>
      <w:r w:rsidRPr="00B22A50">
        <w:t>вовсе</w:t>
      </w:r>
      <w:r w:rsidR="00B22A50" w:rsidRPr="00B22A50">
        <w:t xml:space="preserve"> </w:t>
      </w:r>
      <w:r w:rsidRPr="00B22A50">
        <w:t>не</w:t>
      </w:r>
      <w:r w:rsidR="00B22A50" w:rsidRPr="00B22A50">
        <w:t xml:space="preserve"> «</w:t>
      </w:r>
      <w:r w:rsidRPr="00B22A50">
        <w:t>пойти</w:t>
      </w:r>
      <w:r w:rsidR="00B22A50" w:rsidRPr="00B22A50">
        <w:t xml:space="preserve"> </w:t>
      </w:r>
      <w:r w:rsidRPr="00B22A50">
        <w:t>по</w:t>
      </w:r>
      <w:r w:rsidR="00B22A50" w:rsidRPr="00B22A50">
        <w:t xml:space="preserve"> </w:t>
      </w:r>
      <w:r w:rsidRPr="00B22A50">
        <w:t>миру</w:t>
      </w:r>
      <w:r w:rsidR="00B22A50" w:rsidRPr="00B22A50">
        <w:t>»</w:t>
      </w:r>
      <w:r w:rsidRPr="00B22A50">
        <w:t>.</w:t>
      </w:r>
      <w:r w:rsidR="00B22A50" w:rsidRPr="00B22A50">
        <w:t xml:space="preserve"> </w:t>
      </w:r>
      <w:r w:rsidRPr="00B22A50">
        <w:t>Прокламации</w:t>
      </w:r>
      <w:r w:rsidR="00B22A50" w:rsidRPr="00B22A50">
        <w:t xml:space="preserve"> </w:t>
      </w:r>
      <w:r w:rsidRPr="00B22A50">
        <w:t>о</w:t>
      </w:r>
      <w:r w:rsidR="00B22A50" w:rsidRPr="00B22A50">
        <w:t xml:space="preserve"> </w:t>
      </w:r>
      <w:r w:rsidRPr="00B22A50">
        <w:t>том,</w:t>
      </w:r>
      <w:r w:rsidR="00B22A50" w:rsidRPr="00B22A50">
        <w:t xml:space="preserve"> </w:t>
      </w:r>
      <w:r w:rsidRPr="00B22A50">
        <w:t>что</w:t>
      </w:r>
      <w:r w:rsidR="00B22A50" w:rsidRPr="00B22A50">
        <w:t xml:space="preserve"> </w:t>
      </w:r>
      <w:r w:rsidRPr="00B22A50">
        <w:t>сегодня</w:t>
      </w:r>
      <w:r w:rsidR="00B22A50" w:rsidRPr="00B22A50">
        <w:t xml:space="preserve"> </w:t>
      </w:r>
      <w:r w:rsidRPr="00B22A50">
        <w:t>пенсионеры</w:t>
      </w:r>
      <w:r w:rsidR="00B22A50" w:rsidRPr="00B22A50">
        <w:t xml:space="preserve"> </w:t>
      </w:r>
      <w:r w:rsidRPr="00B22A50">
        <w:t>живут</w:t>
      </w:r>
      <w:r w:rsidR="00B22A50" w:rsidRPr="00B22A50">
        <w:t xml:space="preserve"> </w:t>
      </w:r>
      <w:r w:rsidRPr="00B22A50">
        <w:t>лучше,</w:t>
      </w:r>
      <w:r w:rsidR="00B22A50" w:rsidRPr="00B22A50">
        <w:t xml:space="preserve"> </w:t>
      </w:r>
      <w:r w:rsidRPr="00B22A50">
        <w:t>чем</w:t>
      </w:r>
      <w:r w:rsidR="00B22A50" w:rsidRPr="00B22A50">
        <w:t xml:space="preserve"> </w:t>
      </w:r>
      <w:r w:rsidRPr="00B22A50">
        <w:t>в</w:t>
      </w:r>
      <w:r w:rsidR="00B22A50" w:rsidRPr="00B22A50">
        <w:t xml:space="preserve"> </w:t>
      </w:r>
      <w:r w:rsidRPr="00B22A50">
        <w:t>позднем</w:t>
      </w:r>
      <w:r w:rsidR="00B22A50" w:rsidRPr="00B22A50">
        <w:t xml:space="preserve"> </w:t>
      </w:r>
      <w:r w:rsidRPr="00B22A50">
        <w:t>Советском</w:t>
      </w:r>
      <w:r w:rsidR="00B22A50" w:rsidRPr="00B22A50">
        <w:t xml:space="preserve"> </w:t>
      </w:r>
      <w:r w:rsidRPr="00B22A50">
        <w:t>Союзе.</w:t>
      </w:r>
    </w:p>
    <w:p w14:paraId="6250BB72" w14:textId="77777777" w:rsidR="00852F7B" w:rsidRPr="00B22A50" w:rsidRDefault="00852F7B" w:rsidP="00852F7B">
      <w:r w:rsidRPr="00B22A50">
        <w:t>Все</w:t>
      </w:r>
      <w:r w:rsidR="00B22A50" w:rsidRPr="00B22A50">
        <w:t xml:space="preserve"> </w:t>
      </w:r>
      <w:r w:rsidRPr="00B22A50">
        <w:t>эти</w:t>
      </w:r>
      <w:r w:rsidR="00B22A50" w:rsidRPr="00B22A50">
        <w:t xml:space="preserve"> </w:t>
      </w:r>
      <w:r w:rsidRPr="00B22A50">
        <w:t>речи</w:t>
      </w:r>
      <w:r w:rsidR="00B22A50" w:rsidRPr="00B22A50">
        <w:t xml:space="preserve"> </w:t>
      </w:r>
      <w:r w:rsidRPr="00B22A50">
        <w:t>давно</w:t>
      </w:r>
      <w:r w:rsidR="00B22A50" w:rsidRPr="00B22A50">
        <w:t xml:space="preserve"> </w:t>
      </w:r>
      <w:r w:rsidRPr="00B22A50">
        <w:t>уже</w:t>
      </w:r>
      <w:r w:rsidR="00B22A50" w:rsidRPr="00B22A50">
        <w:t xml:space="preserve"> </w:t>
      </w:r>
      <w:r w:rsidRPr="00B22A50">
        <w:t>перестали</w:t>
      </w:r>
      <w:r w:rsidR="00B22A50" w:rsidRPr="00B22A50">
        <w:t xml:space="preserve"> </w:t>
      </w:r>
      <w:r w:rsidRPr="00B22A50">
        <w:t>вызывать</w:t>
      </w:r>
      <w:r w:rsidR="00B22A50" w:rsidRPr="00B22A50">
        <w:t xml:space="preserve"> </w:t>
      </w:r>
      <w:r w:rsidRPr="00B22A50">
        <w:t>даже</w:t>
      </w:r>
      <w:r w:rsidR="00B22A50" w:rsidRPr="00B22A50">
        <w:t xml:space="preserve"> </w:t>
      </w:r>
      <w:r w:rsidRPr="00B22A50">
        <w:t>смех.</w:t>
      </w:r>
      <w:r w:rsidR="00B22A50" w:rsidRPr="00B22A50">
        <w:t xml:space="preserve"> </w:t>
      </w:r>
      <w:r w:rsidRPr="00B22A50">
        <w:t>В</w:t>
      </w:r>
      <w:r w:rsidR="00B22A50" w:rsidRPr="00B22A50">
        <w:t xml:space="preserve"> </w:t>
      </w:r>
      <w:r w:rsidRPr="00B22A50">
        <w:t>данном</w:t>
      </w:r>
      <w:r w:rsidR="00B22A50" w:rsidRPr="00B22A50">
        <w:t xml:space="preserve"> </w:t>
      </w:r>
      <w:r w:rsidRPr="00B22A50">
        <w:t>случае</w:t>
      </w:r>
      <w:r w:rsidR="00B22A50" w:rsidRPr="00B22A50">
        <w:t xml:space="preserve"> </w:t>
      </w:r>
      <w:r w:rsidRPr="00B22A50">
        <w:t>официальная</w:t>
      </w:r>
      <w:r w:rsidR="00B22A50" w:rsidRPr="00B22A50">
        <w:t xml:space="preserve"> </w:t>
      </w:r>
      <w:r w:rsidRPr="00B22A50">
        <w:t>пропаганда</w:t>
      </w:r>
      <w:r w:rsidR="00B22A50" w:rsidRPr="00B22A50">
        <w:t xml:space="preserve"> </w:t>
      </w:r>
      <w:r w:rsidRPr="00B22A50">
        <w:t>просто</w:t>
      </w:r>
      <w:r w:rsidR="00B22A50" w:rsidRPr="00B22A50">
        <w:t xml:space="preserve"> </w:t>
      </w:r>
      <w:r w:rsidRPr="00B22A50">
        <w:t>стала</w:t>
      </w:r>
      <w:r w:rsidR="00B22A50" w:rsidRPr="00B22A50">
        <w:t xml:space="preserve"> </w:t>
      </w:r>
      <w:r w:rsidRPr="00B22A50">
        <w:t>инструментом</w:t>
      </w:r>
      <w:r w:rsidR="00B22A50" w:rsidRPr="00B22A50">
        <w:t xml:space="preserve"> </w:t>
      </w:r>
      <w:r w:rsidRPr="00B22A50">
        <w:t>разжигания</w:t>
      </w:r>
      <w:r w:rsidR="00B22A50" w:rsidRPr="00B22A50">
        <w:t xml:space="preserve"> </w:t>
      </w:r>
      <w:r w:rsidRPr="00B22A50">
        <w:t>ненависти</w:t>
      </w:r>
      <w:r w:rsidR="00B22A50" w:rsidRPr="00B22A50">
        <w:t xml:space="preserve"> </w:t>
      </w:r>
      <w:r w:rsidRPr="00B22A50">
        <w:t>к</w:t>
      </w:r>
      <w:r w:rsidR="00B22A50" w:rsidRPr="00B22A50">
        <w:t xml:space="preserve"> </w:t>
      </w:r>
      <w:r w:rsidRPr="00B22A50">
        <w:t>социальной</w:t>
      </w:r>
      <w:r w:rsidR="00B22A50" w:rsidRPr="00B22A50">
        <w:t xml:space="preserve"> </w:t>
      </w:r>
      <w:r w:rsidRPr="00B22A50">
        <w:t>группе</w:t>
      </w:r>
      <w:r w:rsidR="00B22A50" w:rsidRPr="00B22A50">
        <w:t xml:space="preserve"> «</w:t>
      </w:r>
      <w:r w:rsidRPr="00B22A50">
        <w:t>Власть</w:t>
      </w:r>
      <w:r w:rsidR="00B22A50" w:rsidRPr="00B22A50">
        <w:t>»</w:t>
      </w:r>
      <w:r w:rsidRPr="00B22A50">
        <w:t>.</w:t>
      </w:r>
      <w:r w:rsidR="00B22A50" w:rsidRPr="00B22A50">
        <w:t xml:space="preserve"> </w:t>
      </w:r>
      <w:proofErr w:type="spellStart"/>
      <w:r w:rsidRPr="00B22A50">
        <w:t>Вымаривание</w:t>
      </w:r>
      <w:proofErr w:type="spellEnd"/>
      <w:r w:rsidR="00B22A50" w:rsidRPr="00B22A50">
        <w:t xml:space="preserve"> </w:t>
      </w:r>
      <w:r w:rsidRPr="00B22A50">
        <w:t>пенсионеров</w:t>
      </w:r>
      <w:r w:rsidR="00B22A50" w:rsidRPr="00B22A50">
        <w:t xml:space="preserve"> </w:t>
      </w:r>
      <w:r w:rsidRPr="00B22A50">
        <w:t>государством</w:t>
      </w:r>
      <w:r w:rsidR="00B22A50" w:rsidRPr="00B22A50">
        <w:t xml:space="preserve"> </w:t>
      </w:r>
      <w:r w:rsidR="004B26FD">
        <w:t>-</w:t>
      </w:r>
      <w:r w:rsidR="00B22A50" w:rsidRPr="00B22A50">
        <w:t xml:space="preserve"> </w:t>
      </w:r>
      <w:r w:rsidRPr="00B22A50">
        <w:t>одна</w:t>
      </w:r>
      <w:r w:rsidR="00B22A50" w:rsidRPr="00B22A50">
        <w:t xml:space="preserve"> </w:t>
      </w:r>
      <w:r w:rsidRPr="00B22A50">
        <w:t>из</w:t>
      </w:r>
      <w:r w:rsidR="00B22A50" w:rsidRPr="00B22A50">
        <w:t xml:space="preserve"> </w:t>
      </w:r>
      <w:r w:rsidRPr="00B22A50">
        <w:t>граней</w:t>
      </w:r>
      <w:r w:rsidR="00B22A50" w:rsidRPr="00B22A50">
        <w:t xml:space="preserve"> </w:t>
      </w:r>
      <w:r w:rsidRPr="00B22A50">
        <w:t>чудовищной</w:t>
      </w:r>
      <w:r w:rsidR="00B22A50" w:rsidRPr="00B22A50">
        <w:t xml:space="preserve"> </w:t>
      </w:r>
      <w:r w:rsidRPr="00B22A50">
        <w:t>национальной</w:t>
      </w:r>
      <w:r w:rsidR="00B22A50" w:rsidRPr="00B22A50">
        <w:t xml:space="preserve"> </w:t>
      </w:r>
      <w:r w:rsidRPr="00B22A50">
        <w:t>трагедии</w:t>
      </w:r>
      <w:r w:rsidR="00B22A50" w:rsidRPr="00B22A50">
        <w:t xml:space="preserve"> </w:t>
      </w:r>
      <w:r w:rsidRPr="00B22A50">
        <w:t>России.</w:t>
      </w:r>
    </w:p>
    <w:p w14:paraId="4E33F422" w14:textId="77777777" w:rsidR="00852F7B" w:rsidRPr="00B22A50" w:rsidRDefault="00852F7B" w:rsidP="00852F7B">
      <w:r w:rsidRPr="00B22A50">
        <w:t>Бюджет</w:t>
      </w:r>
      <w:r w:rsidR="00B22A50" w:rsidRPr="00B22A50">
        <w:t xml:space="preserve"> </w:t>
      </w:r>
      <w:r w:rsidRPr="00B22A50">
        <w:t>Социального</w:t>
      </w:r>
      <w:r w:rsidR="00B22A50" w:rsidRPr="00B22A50">
        <w:t xml:space="preserve"> </w:t>
      </w:r>
      <w:r w:rsidRPr="00B22A50">
        <w:t>фонда</w:t>
      </w:r>
      <w:r w:rsidR="00B22A50" w:rsidRPr="00B22A50">
        <w:t xml:space="preserve"> </w:t>
      </w:r>
      <w:r w:rsidRPr="00B22A50">
        <w:t>(это</w:t>
      </w:r>
      <w:r w:rsidR="00B22A50" w:rsidRPr="00B22A50">
        <w:t xml:space="preserve"> </w:t>
      </w:r>
      <w:r w:rsidRPr="00B22A50">
        <w:t>бастард</w:t>
      </w:r>
      <w:r w:rsidR="00B22A50" w:rsidRPr="00B22A50">
        <w:t xml:space="preserve"> </w:t>
      </w:r>
      <w:r w:rsidRPr="00B22A50">
        <w:t>слияния</w:t>
      </w:r>
      <w:r w:rsidR="00B22A50" w:rsidRPr="00B22A50">
        <w:t xml:space="preserve"> </w:t>
      </w:r>
      <w:r w:rsidRPr="00B22A50">
        <w:t>Пенсионного</w:t>
      </w:r>
      <w:r w:rsidR="00B22A50" w:rsidRPr="00B22A50">
        <w:t xml:space="preserve"> </w:t>
      </w:r>
      <w:r w:rsidRPr="00B22A50">
        <w:t>фонда</w:t>
      </w:r>
      <w:r w:rsidR="00B22A50" w:rsidRPr="00B22A50">
        <w:t xml:space="preserve"> </w:t>
      </w:r>
      <w:r w:rsidRPr="00B22A50">
        <w:t>и</w:t>
      </w:r>
      <w:r w:rsidR="00B22A50" w:rsidRPr="00B22A50">
        <w:t xml:space="preserve"> </w:t>
      </w:r>
      <w:r w:rsidRPr="00B22A50">
        <w:t>Фонда</w:t>
      </w:r>
      <w:r w:rsidR="00B22A50" w:rsidRPr="00B22A50">
        <w:t xml:space="preserve"> </w:t>
      </w:r>
      <w:r w:rsidRPr="00B22A50">
        <w:t>социального</w:t>
      </w:r>
      <w:r w:rsidR="00B22A50" w:rsidRPr="00B22A50">
        <w:t xml:space="preserve"> </w:t>
      </w:r>
      <w:r w:rsidRPr="00B22A50">
        <w:t>страхования)</w:t>
      </w:r>
      <w:r w:rsidR="00B22A50" w:rsidRPr="00B22A50">
        <w:t xml:space="preserve"> </w:t>
      </w:r>
      <w:r w:rsidRPr="00B22A50">
        <w:t>предусматривает</w:t>
      </w:r>
      <w:r w:rsidR="00B22A50" w:rsidRPr="00B22A50">
        <w:t xml:space="preserve"> </w:t>
      </w:r>
      <w:r w:rsidRPr="00B22A50">
        <w:t>крайне</w:t>
      </w:r>
      <w:r w:rsidR="00B22A50" w:rsidRPr="00B22A50">
        <w:t xml:space="preserve"> </w:t>
      </w:r>
      <w:r w:rsidRPr="00B22A50">
        <w:t>эффективное</w:t>
      </w:r>
      <w:r w:rsidR="00B22A50" w:rsidRPr="00B22A50">
        <w:t xml:space="preserve"> </w:t>
      </w:r>
      <w:r w:rsidRPr="00B22A50">
        <w:t>продолжение</w:t>
      </w:r>
      <w:r w:rsidR="00B22A50" w:rsidRPr="00B22A50">
        <w:t xml:space="preserve"> </w:t>
      </w:r>
      <w:r w:rsidRPr="00B22A50">
        <w:t>этого</w:t>
      </w:r>
      <w:r w:rsidR="00B22A50" w:rsidRPr="00B22A50">
        <w:t xml:space="preserve"> </w:t>
      </w:r>
      <w:r w:rsidRPr="00B22A50">
        <w:t>процесса.</w:t>
      </w:r>
      <w:r w:rsidR="00B22A50" w:rsidRPr="00B22A50">
        <w:t xml:space="preserve"> </w:t>
      </w:r>
      <w:r w:rsidRPr="00B22A50">
        <w:t>Напомню,</w:t>
      </w:r>
      <w:r w:rsidR="00B22A50" w:rsidRPr="00B22A50">
        <w:t xml:space="preserve"> </w:t>
      </w:r>
      <w:r w:rsidRPr="00B22A50">
        <w:t>что</w:t>
      </w:r>
      <w:r w:rsidR="00B22A50" w:rsidRPr="00B22A50">
        <w:t xml:space="preserve"> </w:t>
      </w:r>
      <w:r w:rsidRPr="00B22A50">
        <w:t>бюджет</w:t>
      </w:r>
      <w:r w:rsidR="00B22A50" w:rsidRPr="00B22A50">
        <w:t xml:space="preserve"> </w:t>
      </w:r>
      <w:r w:rsidRPr="00B22A50">
        <w:t>принят</w:t>
      </w:r>
      <w:r w:rsidR="00B22A50" w:rsidRPr="00B22A50">
        <w:t xml:space="preserve"> «</w:t>
      </w:r>
      <w:r w:rsidRPr="00B22A50">
        <w:t>Единой</w:t>
      </w:r>
      <w:r w:rsidR="00B22A50" w:rsidRPr="00B22A50">
        <w:t xml:space="preserve"> </w:t>
      </w:r>
      <w:r w:rsidRPr="00B22A50">
        <w:t>Россией</w:t>
      </w:r>
      <w:r w:rsidR="00B22A50" w:rsidRPr="00B22A50">
        <w:t>»</w:t>
      </w:r>
      <w:r w:rsidRPr="00B22A50">
        <w:t>,</w:t>
      </w:r>
      <w:r w:rsidR="00B22A50" w:rsidRPr="00B22A50">
        <w:t xml:space="preserve"> </w:t>
      </w:r>
      <w:r w:rsidRPr="00B22A50">
        <w:t>на</w:t>
      </w:r>
      <w:r w:rsidR="00B22A50" w:rsidRPr="00B22A50">
        <w:t xml:space="preserve"> </w:t>
      </w:r>
      <w:r w:rsidRPr="00B22A50">
        <w:t>нынешний,</w:t>
      </w:r>
      <w:r w:rsidR="00B22A50" w:rsidRPr="00B22A50">
        <w:t xml:space="preserve"> </w:t>
      </w:r>
      <w:r w:rsidRPr="00B22A50">
        <w:t>2024</w:t>
      </w:r>
      <w:r w:rsidR="00B22A50" w:rsidRPr="00B22A50">
        <w:t xml:space="preserve"> </w:t>
      </w:r>
      <w:r w:rsidRPr="00B22A50">
        <w:t>год,</w:t>
      </w:r>
      <w:r w:rsidR="00B22A50" w:rsidRPr="00B22A50">
        <w:t xml:space="preserve"> </w:t>
      </w:r>
      <w:r w:rsidRPr="00B22A50">
        <w:t>в</w:t>
      </w:r>
      <w:r w:rsidR="00B22A50" w:rsidRPr="00B22A50">
        <w:t xml:space="preserve"> </w:t>
      </w:r>
      <w:r w:rsidRPr="00B22A50">
        <w:t>том</w:t>
      </w:r>
      <w:r w:rsidR="00B22A50" w:rsidRPr="00B22A50">
        <w:t xml:space="preserve"> </w:t>
      </w:r>
      <w:r w:rsidRPr="00B22A50">
        <w:t>числе.</w:t>
      </w:r>
    </w:p>
    <w:p w14:paraId="3A298F86" w14:textId="77777777" w:rsidR="00852F7B" w:rsidRPr="00B22A50" w:rsidRDefault="00852F7B" w:rsidP="00852F7B">
      <w:r w:rsidRPr="00B22A50">
        <w:t>В</w:t>
      </w:r>
      <w:r w:rsidR="00B22A50" w:rsidRPr="00B22A50">
        <w:t xml:space="preserve"> </w:t>
      </w:r>
      <w:r w:rsidRPr="00B22A50">
        <w:t>частности,</w:t>
      </w:r>
      <w:r w:rsidR="00B22A50" w:rsidRPr="00B22A50">
        <w:t xml:space="preserve"> </w:t>
      </w:r>
      <w:r w:rsidRPr="00B22A50">
        <w:t>среднегодовой</w:t>
      </w:r>
      <w:r w:rsidR="00B22A50" w:rsidRPr="00B22A50">
        <w:t xml:space="preserve"> </w:t>
      </w:r>
      <w:r w:rsidRPr="00B22A50">
        <w:t>размер</w:t>
      </w:r>
      <w:r w:rsidR="00B22A50" w:rsidRPr="00B22A50">
        <w:t xml:space="preserve"> </w:t>
      </w:r>
      <w:r w:rsidRPr="00B22A50">
        <w:t>социальной</w:t>
      </w:r>
      <w:r w:rsidR="00B22A50" w:rsidRPr="00B22A50">
        <w:t xml:space="preserve"> </w:t>
      </w:r>
      <w:r w:rsidRPr="00B22A50">
        <w:t>пенсии</w:t>
      </w:r>
      <w:r w:rsidR="00B22A50" w:rsidRPr="00B22A50">
        <w:t xml:space="preserve"> </w:t>
      </w:r>
      <w:r w:rsidRPr="00B22A50">
        <w:t>в</w:t>
      </w:r>
      <w:r w:rsidR="00B22A50" w:rsidRPr="00B22A50">
        <w:t xml:space="preserve"> </w:t>
      </w:r>
      <w:r w:rsidRPr="00B22A50">
        <w:t>этом</w:t>
      </w:r>
      <w:r w:rsidR="00B22A50" w:rsidRPr="00B22A50">
        <w:t xml:space="preserve"> </w:t>
      </w:r>
      <w:r w:rsidRPr="00B22A50">
        <w:t>году</w:t>
      </w:r>
      <w:r w:rsidR="00B22A50" w:rsidRPr="00B22A50">
        <w:t xml:space="preserve"> </w:t>
      </w:r>
      <w:r w:rsidRPr="00B22A50">
        <w:t>ОФИЦИАЛЬНО</w:t>
      </w:r>
      <w:r w:rsidR="00B22A50" w:rsidRPr="00B22A50">
        <w:t xml:space="preserve"> </w:t>
      </w:r>
      <w:r w:rsidRPr="00B22A50">
        <w:t>намечен</w:t>
      </w:r>
      <w:r w:rsidR="00B22A50" w:rsidRPr="00B22A50">
        <w:t xml:space="preserve"> </w:t>
      </w:r>
      <w:r w:rsidRPr="00B22A50">
        <w:t>ниже</w:t>
      </w:r>
      <w:r w:rsidR="00B22A50" w:rsidRPr="00B22A50">
        <w:t xml:space="preserve"> </w:t>
      </w:r>
      <w:r w:rsidRPr="00B22A50">
        <w:t>и</w:t>
      </w:r>
      <w:r w:rsidR="00B22A50" w:rsidRPr="00B22A50">
        <w:t xml:space="preserve"> </w:t>
      </w:r>
      <w:r w:rsidRPr="00B22A50">
        <w:t>без</w:t>
      </w:r>
      <w:r w:rsidR="00B22A50" w:rsidRPr="00B22A50">
        <w:t xml:space="preserve"> </w:t>
      </w:r>
      <w:r w:rsidRPr="00B22A50">
        <w:t>того</w:t>
      </w:r>
      <w:r w:rsidR="00B22A50" w:rsidRPr="00B22A50">
        <w:t xml:space="preserve"> </w:t>
      </w:r>
      <w:r w:rsidRPr="00B22A50">
        <w:t>чудовищно</w:t>
      </w:r>
      <w:r w:rsidR="00B22A50" w:rsidRPr="00B22A50">
        <w:t xml:space="preserve"> </w:t>
      </w:r>
      <w:r w:rsidRPr="00B22A50">
        <w:t>заниженного</w:t>
      </w:r>
      <w:r w:rsidR="00B22A50" w:rsidRPr="00B22A50">
        <w:t xml:space="preserve"> </w:t>
      </w:r>
      <w:r w:rsidRPr="00B22A50">
        <w:t>среднегодового</w:t>
      </w:r>
      <w:r w:rsidR="00B22A50" w:rsidRPr="00B22A50">
        <w:t xml:space="preserve"> </w:t>
      </w:r>
      <w:r w:rsidRPr="00B22A50">
        <w:t>прожиточного</w:t>
      </w:r>
      <w:r w:rsidR="00B22A50" w:rsidRPr="00B22A50">
        <w:t xml:space="preserve"> </w:t>
      </w:r>
      <w:r w:rsidRPr="00B22A50">
        <w:t>минимума</w:t>
      </w:r>
      <w:r w:rsidR="00B22A50" w:rsidRPr="00B22A50">
        <w:t xml:space="preserve"> </w:t>
      </w:r>
      <w:r w:rsidRPr="00B22A50">
        <w:t>пенсионера</w:t>
      </w:r>
      <w:r w:rsidR="00B22A50" w:rsidRPr="00B22A50">
        <w:t xml:space="preserve"> </w:t>
      </w:r>
      <w:r w:rsidRPr="00B22A50">
        <w:t>на</w:t>
      </w:r>
      <w:r w:rsidR="00B22A50" w:rsidRPr="00B22A50">
        <w:t xml:space="preserve"> </w:t>
      </w:r>
      <w:r w:rsidRPr="00B22A50">
        <w:t>0,4%.</w:t>
      </w:r>
      <w:r w:rsidR="00B22A50" w:rsidRPr="00B22A50">
        <w:t xml:space="preserve"> </w:t>
      </w:r>
      <w:r w:rsidRPr="00B22A50">
        <w:t>В</w:t>
      </w:r>
      <w:r w:rsidR="00B22A50" w:rsidRPr="00B22A50">
        <w:t xml:space="preserve"> </w:t>
      </w:r>
      <w:r w:rsidRPr="00B22A50">
        <w:t>2025</w:t>
      </w:r>
      <w:r w:rsidR="00B22A50" w:rsidRPr="00B22A50">
        <w:t xml:space="preserve"> </w:t>
      </w:r>
      <w:r w:rsidRPr="00B22A50">
        <w:t>году</w:t>
      </w:r>
      <w:r w:rsidR="00B22A50" w:rsidRPr="00B22A50">
        <w:t xml:space="preserve"> </w:t>
      </w:r>
      <w:r w:rsidRPr="00B22A50">
        <w:t>будет</w:t>
      </w:r>
      <w:r w:rsidR="00B22A50" w:rsidRPr="00B22A50">
        <w:t xml:space="preserve"> </w:t>
      </w:r>
      <w:r w:rsidRPr="00B22A50">
        <w:t>ещ</w:t>
      </w:r>
      <w:r w:rsidR="00B22A50" w:rsidRPr="00B22A50">
        <w:t xml:space="preserve">е </w:t>
      </w:r>
      <w:r w:rsidRPr="00B22A50">
        <w:t>хуже:</w:t>
      </w:r>
      <w:r w:rsidR="00B22A50" w:rsidRPr="00B22A50">
        <w:t xml:space="preserve"> </w:t>
      </w:r>
      <w:r w:rsidRPr="00B22A50">
        <w:t>на</w:t>
      </w:r>
      <w:r w:rsidR="00B22A50" w:rsidRPr="00B22A50">
        <w:t xml:space="preserve"> </w:t>
      </w:r>
      <w:r w:rsidRPr="00B22A50">
        <w:t>0,9%.</w:t>
      </w:r>
      <w:r w:rsidR="00B22A50" w:rsidRPr="00B22A50">
        <w:t xml:space="preserve"> </w:t>
      </w:r>
      <w:r w:rsidRPr="00B22A50">
        <w:t>В</w:t>
      </w:r>
      <w:r w:rsidR="00B22A50" w:rsidRPr="00B22A50">
        <w:t xml:space="preserve"> </w:t>
      </w:r>
      <w:r w:rsidRPr="00B22A50">
        <w:t>2026</w:t>
      </w:r>
      <w:r w:rsidR="00B22A50" w:rsidRPr="00B22A50">
        <w:t xml:space="preserve"> </w:t>
      </w:r>
      <w:r w:rsidRPr="00B22A50">
        <w:t>тенденция</w:t>
      </w:r>
      <w:r w:rsidR="00B22A50" w:rsidRPr="00B22A50">
        <w:t xml:space="preserve"> </w:t>
      </w:r>
      <w:r w:rsidRPr="00B22A50">
        <w:t>сохранится:</w:t>
      </w:r>
      <w:r w:rsidR="00B22A50" w:rsidRPr="00B22A50">
        <w:t xml:space="preserve"> </w:t>
      </w:r>
      <w:r w:rsidRPr="00B22A50">
        <w:t>показатель</w:t>
      </w:r>
      <w:r w:rsidR="00B22A50" w:rsidRPr="00B22A50">
        <w:t xml:space="preserve"> </w:t>
      </w:r>
      <w:r w:rsidRPr="00B22A50">
        <w:t>будет</w:t>
      </w:r>
      <w:r w:rsidR="00B22A50" w:rsidRPr="00B22A50">
        <w:t xml:space="preserve"> </w:t>
      </w:r>
      <w:r w:rsidRPr="00B22A50">
        <w:t>ниже</w:t>
      </w:r>
      <w:r w:rsidR="00B22A50" w:rsidRPr="00B22A50">
        <w:t xml:space="preserve"> </w:t>
      </w:r>
      <w:r w:rsidRPr="00B22A50">
        <w:t>на</w:t>
      </w:r>
      <w:r w:rsidR="00B22A50" w:rsidRPr="00B22A50">
        <w:t xml:space="preserve"> </w:t>
      </w:r>
      <w:r w:rsidRPr="00B22A50">
        <w:t>1,1%.</w:t>
      </w:r>
    </w:p>
    <w:p w14:paraId="6773D2FB" w14:textId="77777777" w:rsidR="00852F7B" w:rsidRPr="00B22A50" w:rsidRDefault="00852F7B" w:rsidP="00852F7B">
      <w:r w:rsidRPr="00B22A50">
        <w:t>Да,</w:t>
      </w:r>
      <w:r w:rsidR="00B22A50" w:rsidRPr="00B22A50">
        <w:t xml:space="preserve"> </w:t>
      </w:r>
      <w:r w:rsidRPr="00B22A50">
        <w:t>это</w:t>
      </w:r>
      <w:r w:rsidR="00B22A50" w:rsidRPr="00B22A50">
        <w:t xml:space="preserve"> </w:t>
      </w:r>
      <w:r w:rsidRPr="00B22A50">
        <w:t>немного.</w:t>
      </w:r>
      <w:r w:rsidR="00B22A50" w:rsidRPr="00B22A50">
        <w:t xml:space="preserve"> </w:t>
      </w:r>
      <w:r w:rsidRPr="00B22A50">
        <w:t>Но</w:t>
      </w:r>
      <w:r w:rsidR="00B22A50" w:rsidRPr="00B22A50">
        <w:t xml:space="preserve"> </w:t>
      </w:r>
      <w:r w:rsidRPr="00B22A50">
        <w:t>такими</w:t>
      </w:r>
      <w:r w:rsidR="00B22A50" w:rsidRPr="00B22A50">
        <w:t xml:space="preserve"> </w:t>
      </w:r>
      <w:r w:rsidRPr="00B22A50">
        <w:t>цифрами</w:t>
      </w:r>
      <w:r w:rsidR="00B22A50" w:rsidRPr="00B22A50">
        <w:t xml:space="preserve"> </w:t>
      </w:r>
      <w:r w:rsidRPr="00B22A50">
        <w:t>государство</w:t>
      </w:r>
      <w:r w:rsidR="00B22A50" w:rsidRPr="00B22A50">
        <w:t xml:space="preserve"> </w:t>
      </w:r>
      <w:r w:rsidRPr="00B22A50">
        <w:t>фиксирует,</w:t>
      </w:r>
      <w:r w:rsidR="00B22A50" w:rsidRPr="00B22A50">
        <w:t xml:space="preserve"> </w:t>
      </w:r>
      <w:r w:rsidRPr="00B22A50">
        <w:t>что</w:t>
      </w:r>
      <w:r w:rsidR="00B22A50" w:rsidRPr="00B22A50">
        <w:t xml:space="preserve"> </w:t>
      </w:r>
      <w:r w:rsidRPr="00B22A50">
        <w:t>оно</w:t>
      </w:r>
      <w:r w:rsidR="00B22A50" w:rsidRPr="00B22A50">
        <w:t xml:space="preserve"> </w:t>
      </w:r>
      <w:r w:rsidRPr="00B22A50">
        <w:t>не</w:t>
      </w:r>
      <w:r w:rsidR="00B22A50" w:rsidRPr="00B22A50">
        <w:t xml:space="preserve"> </w:t>
      </w:r>
      <w:r w:rsidRPr="00B22A50">
        <w:t>только</w:t>
      </w:r>
      <w:r w:rsidR="00B22A50" w:rsidRPr="00B22A50">
        <w:t xml:space="preserve"> </w:t>
      </w:r>
      <w:r w:rsidRPr="00B22A50">
        <w:t>сознательно</w:t>
      </w:r>
      <w:r w:rsidR="00B22A50" w:rsidRPr="00B22A50">
        <w:t xml:space="preserve"> </w:t>
      </w:r>
      <w:r w:rsidRPr="00B22A50">
        <w:t>отрицает</w:t>
      </w:r>
      <w:r w:rsidR="00B22A50" w:rsidRPr="00B22A50">
        <w:t xml:space="preserve"> </w:t>
      </w:r>
      <w:r w:rsidRPr="00B22A50">
        <w:t>право</w:t>
      </w:r>
      <w:r w:rsidR="00B22A50" w:rsidRPr="00B22A50">
        <w:t xml:space="preserve"> </w:t>
      </w:r>
      <w:r w:rsidRPr="00B22A50">
        <w:t>на</w:t>
      </w:r>
      <w:r w:rsidR="00B22A50" w:rsidRPr="00B22A50">
        <w:t xml:space="preserve"> </w:t>
      </w:r>
      <w:r w:rsidRPr="00B22A50">
        <w:t>жизнь</w:t>
      </w:r>
      <w:r w:rsidR="00B22A50" w:rsidRPr="00B22A50">
        <w:t xml:space="preserve"> </w:t>
      </w:r>
      <w:r w:rsidRPr="00B22A50">
        <w:t>3,4</w:t>
      </w:r>
      <w:r w:rsidR="00B22A50" w:rsidRPr="00B22A50">
        <w:t xml:space="preserve"> </w:t>
      </w:r>
      <w:r w:rsidRPr="00B22A50">
        <w:t>миллиона</w:t>
      </w:r>
      <w:r w:rsidR="00B22A50" w:rsidRPr="00B22A50">
        <w:t xml:space="preserve"> </w:t>
      </w:r>
      <w:r w:rsidRPr="00B22A50">
        <w:t>человек</w:t>
      </w:r>
      <w:r w:rsidR="00B22A50" w:rsidRPr="00B22A50">
        <w:t xml:space="preserve"> </w:t>
      </w:r>
      <w:r w:rsidRPr="00B22A50">
        <w:t>(социальных</w:t>
      </w:r>
      <w:r w:rsidR="00B22A50" w:rsidRPr="00B22A50">
        <w:t xml:space="preserve"> </w:t>
      </w:r>
      <w:r w:rsidRPr="00B22A50">
        <w:t>пенсионеров),</w:t>
      </w:r>
      <w:r w:rsidR="00B22A50" w:rsidRPr="00B22A50">
        <w:t xml:space="preserve"> </w:t>
      </w:r>
      <w:r w:rsidRPr="00B22A50">
        <w:t>но</w:t>
      </w:r>
      <w:r w:rsidR="00B22A50" w:rsidRPr="00B22A50">
        <w:t xml:space="preserve"> </w:t>
      </w:r>
      <w:r w:rsidRPr="00B22A50">
        <w:t>и</w:t>
      </w:r>
      <w:r w:rsidR="00B22A50" w:rsidRPr="00B22A50">
        <w:t xml:space="preserve"> </w:t>
      </w:r>
      <w:r w:rsidRPr="00B22A50">
        <w:t>закрепляет</w:t>
      </w:r>
      <w:r w:rsidR="00B22A50" w:rsidRPr="00B22A50">
        <w:t xml:space="preserve"> </w:t>
      </w:r>
      <w:r w:rsidRPr="00B22A50">
        <w:t>это</w:t>
      </w:r>
      <w:r w:rsidR="00B22A50" w:rsidRPr="00B22A50">
        <w:t xml:space="preserve"> </w:t>
      </w:r>
      <w:r w:rsidRPr="00B22A50">
        <w:t>отрицание</w:t>
      </w:r>
      <w:r w:rsidR="00B22A50" w:rsidRPr="00B22A50">
        <w:t xml:space="preserve"> </w:t>
      </w:r>
      <w:r w:rsidRPr="00B22A50">
        <w:t>специальным</w:t>
      </w:r>
      <w:r w:rsidR="00B22A50" w:rsidRPr="00B22A50">
        <w:t xml:space="preserve"> </w:t>
      </w:r>
      <w:r w:rsidRPr="00B22A50">
        <w:t>федеральным</w:t>
      </w:r>
      <w:r w:rsidR="00B22A50" w:rsidRPr="00B22A50">
        <w:t xml:space="preserve"> </w:t>
      </w:r>
      <w:r w:rsidRPr="00B22A50">
        <w:t>законом.</w:t>
      </w:r>
      <w:r w:rsidR="00B22A50" w:rsidRPr="00B22A50">
        <w:t xml:space="preserve"> </w:t>
      </w:r>
      <w:r w:rsidRPr="00B22A50">
        <w:t>Нужно</w:t>
      </w:r>
      <w:r w:rsidR="00B22A50" w:rsidRPr="00B22A50">
        <w:t xml:space="preserve"> </w:t>
      </w:r>
      <w:r w:rsidRPr="00B22A50">
        <w:t>понимать,</w:t>
      </w:r>
      <w:r w:rsidR="00B22A50" w:rsidRPr="00B22A50">
        <w:t xml:space="preserve"> </w:t>
      </w:r>
      <w:r w:rsidRPr="00B22A50">
        <w:lastRenderedPageBreak/>
        <w:t>что</w:t>
      </w:r>
      <w:r w:rsidR="00B22A50" w:rsidRPr="00B22A50">
        <w:t xml:space="preserve"> </w:t>
      </w:r>
      <w:r w:rsidRPr="00B22A50">
        <w:t>в</w:t>
      </w:r>
      <w:r w:rsidR="00B22A50" w:rsidRPr="00B22A50">
        <w:t xml:space="preserve"> </w:t>
      </w:r>
      <w:r w:rsidRPr="00B22A50">
        <w:t>реальности</w:t>
      </w:r>
      <w:r w:rsidR="00B22A50" w:rsidRPr="00B22A50">
        <w:t xml:space="preserve"> </w:t>
      </w:r>
      <w:r w:rsidRPr="00B22A50">
        <w:t>этих</w:t>
      </w:r>
      <w:r w:rsidR="00B22A50" w:rsidRPr="00B22A50">
        <w:t xml:space="preserve"> </w:t>
      </w:r>
      <w:r w:rsidRPr="00B22A50">
        <w:t>социальных</w:t>
      </w:r>
      <w:r w:rsidR="00B22A50" w:rsidRPr="00B22A50">
        <w:t xml:space="preserve"> </w:t>
      </w:r>
      <w:r w:rsidRPr="00B22A50">
        <w:t>пенсионеров</w:t>
      </w:r>
      <w:r w:rsidR="00B22A50" w:rsidRPr="00B22A50">
        <w:t xml:space="preserve"> </w:t>
      </w:r>
      <w:r w:rsidRPr="00B22A50">
        <w:t>будет</w:t>
      </w:r>
      <w:r w:rsidR="00B22A50" w:rsidRPr="00B22A50">
        <w:t xml:space="preserve"> </w:t>
      </w:r>
      <w:r w:rsidRPr="00B22A50">
        <w:t>больше,</w:t>
      </w:r>
      <w:r w:rsidR="00B22A50" w:rsidRPr="00B22A50">
        <w:t xml:space="preserve"> </w:t>
      </w:r>
      <w:r w:rsidRPr="00B22A50">
        <w:t>потому</w:t>
      </w:r>
      <w:r w:rsidR="00B22A50" w:rsidRPr="00B22A50">
        <w:t xml:space="preserve"> </w:t>
      </w:r>
      <w:r w:rsidRPr="00B22A50">
        <w:t>что</w:t>
      </w:r>
      <w:r w:rsidR="00B22A50" w:rsidRPr="00B22A50">
        <w:t xml:space="preserve"> </w:t>
      </w:r>
      <w:r w:rsidRPr="00B22A50">
        <w:t>одни</w:t>
      </w:r>
      <w:r w:rsidR="00B22A50" w:rsidRPr="00B22A50">
        <w:t xml:space="preserve"> </w:t>
      </w:r>
      <w:r w:rsidRPr="00B22A50">
        <w:t>умирают,</w:t>
      </w:r>
      <w:r w:rsidR="00B22A50" w:rsidRPr="00B22A50">
        <w:t xml:space="preserve"> </w:t>
      </w:r>
      <w:r w:rsidRPr="00B22A50">
        <w:t>но</w:t>
      </w:r>
      <w:r w:rsidR="00B22A50" w:rsidRPr="00B22A50">
        <w:t xml:space="preserve"> </w:t>
      </w:r>
      <w:r w:rsidRPr="00B22A50">
        <w:t>другие</w:t>
      </w:r>
      <w:r w:rsidR="00B22A50" w:rsidRPr="00B22A50">
        <w:t xml:space="preserve"> </w:t>
      </w:r>
      <w:r w:rsidRPr="00B22A50">
        <w:t>выходят</w:t>
      </w:r>
      <w:r w:rsidR="00B22A50" w:rsidRPr="00B22A50">
        <w:t xml:space="preserve"> </w:t>
      </w:r>
      <w:r w:rsidRPr="00B22A50">
        <w:t>им</w:t>
      </w:r>
      <w:r w:rsidR="00B22A50" w:rsidRPr="00B22A50">
        <w:t xml:space="preserve"> </w:t>
      </w:r>
      <w:r w:rsidRPr="00B22A50">
        <w:t>на</w:t>
      </w:r>
      <w:r w:rsidR="00B22A50" w:rsidRPr="00B22A50">
        <w:t xml:space="preserve"> </w:t>
      </w:r>
      <w:r w:rsidRPr="00B22A50">
        <w:t>смену.</w:t>
      </w:r>
    </w:p>
    <w:p w14:paraId="6171D613" w14:textId="77777777" w:rsidR="00852F7B" w:rsidRPr="00B22A50" w:rsidRDefault="00852F7B" w:rsidP="00852F7B">
      <w:r w:rsidRPr="00B22A50">
        <w:t>Стоит</w:t>
      </w:r>
      <w:r w:rsidR="00B22A50" w:rsidRPr="00B22A50">
        <w:t xml:space="preserve"> </w:t>
      </w:r>
      <w:r w:rsidRPr="00B22A50">
        <w:t>напомнить,</w:t>
      </w:r>
      <w:r w:rsidR="00B22A50" w:rsidRPr="00B22A50">
        <w:t xml:space="preserve"> </w:t>
      </w:r>
      <w:r w:rsidRPr="00B22A50">
        <w:t>что</w:t>
      </w:r>
      <w:r w:rsidR="00B22A50" w:rsidRPr="00B22A50">
        <w:t xml:space="preserve"> </w:t>
      </w:r>
      <w:r w:rsidRPr="00B22A50">
        <w:t>на</w:t>
      </w:r>
      <w:r w:rsidR="00B22A50" w:rsidRPr="00B22A50">
        <w:t xml:space="preserve"> </w:t>
      </w:r>
      <w:r w:rsidRPr="00B22A50">
        <w:t>социальную</w:t>
      </w:r>
      <w:r w:rsidR="00B22A50" w:rsidRPr="00B22A50">
        <w:t xml:space="preserve"> </w:t>
      </w:r>
      <w:r w:rsidRPr="00B22A50">
        <w:t>пенсию</w:t>
      </w:r>
      <w:r w:rsidR="00B22A50" w:rsidRPr="00B22A50">
        <w:t xml:space="preserve"> </w:t>
      </w:r>
      <w:r w:rsidRPr="00B22A50">
        <w:t>выходят</w:t>
      </w:r>
      <w:r w:rsidR="00B22A50" w:rsidRPr="00B22A50">
        <w:t xml:space="preserve"> </w:t>
      </w:r>
      <w:r w:rsidRPr="00B22A50">
        <w:t>на</w:t>
      </w:r>
      <w:r w:rsidR="00B22A50" w:rsidRPr="00B22A50">
        <w:t xml:space="preserve"> </w:t>
      </w:r>
      <w:r w:rsidRPr="00B22A50">
        <w:t>3</w:t>
      </w:r>
      <w:r w:rsidR="00B22A50" w:rsidRPr="00B22A50">
        <w:t xml:space="preserve"> </w:t>
      </w:r>
      <w:r w:rsidRPr="00B22A50">
        <w:t>года</w:t>
      </w:r>
      <w:r w:rsidR="00B22A50" w:rsidRPr="00B22A50">
        <w:t xml:space="preserve"> </w:t>
      </w:r>
      <w:r w:rsidRPr="00B22A50">
        <w:t>позже,</w:t>
      </w:r>
      <w:r w:rsidR="00B22A50" w:rsidRPr="00B22A50">
        <w:t xml:space="preserve"> </w:t>
      </w:r>
      <w:r w:rsidRPr="00B22A50">
        <w:t>чем</w:t>
      </w:r>
      <w:r w:rsidR="00B22A50" w:rsidRPr="00B22A50">
        <w:t xml:space="preserve"> </w:t>
      </w:r>
      <w:r w:rsidRPr="00B22A50">
        <w:t>на</w:t>
      </w:r>
      <w:r w:rsidR="00B22A50" w:rsidRPr="00B22A50">
        <w:t xml:space="preserve"> </w:t>
      </w:r>
      <w:r w:rsidRPr="00B22A50">
        <w:t>трудовую.</w:t>
      </w:r>
      <w:r w:rsidR="00B22A50" w:rsidRPr="00B22A50">
        <w:t xml:space="preserve"> </w:t>
      </w:r>
      <w:r w:rsidRPr="00B22A50">
        <w:t>И</w:t>
      </w:r>
      <w:r w:rsidR="00B22A50" w:rsidRPr="00B22A50">
        <w:t xml:space="preserve"> </w:t>
      </w:r>
      <w:r w:rsidRPr="00B22A50">
        <w:t>она</w:t>
      </w:r>
      <w:r w:rsidR="00B22A50" w:rsidRPr="00B22A50">
        <w:t xml:space="preserve"> </w:t>
      </w:r>
      <w:r w:rsidRPr="00B22A50">
        <w:t>примерно</w:t>
      </w:r>
      <w:r w:rsidR="00B22A50" w:rsidRPr="00B22A50">
        <w:t xml:space="preserve"> </w:t>
      </w:r>
      <w:r w:rsidRPr="00B22A50">
        <w:t>на</w:t>
      </w:r>
      <w:r w:rsidR="00B22A50" w:rsidRPr="00B22A50">
        <w:t xml:space="preserve"> </w:t>
      </w:r>
      <w:r w:rsidRPr="00B22A50">
        <w:t>30%</w:t>
      </w:r>
      <w:r w:rsidR="00B22A50" w:rsidRPr="00B22A50">
        <w:t xml:space="preserve"> </w:t>
      </w:r>
      <w:r w:rsidRPr="00B22A50">
        <w:t>ниже</w:t>
      </w:r>
      <w:r w:rsidR="00B22A50" w:rsidRPr="00B22A50">
        <w:t xml:space="preserve"> </w:t>
      </w:r>
      <w:r w:rsidRPr="00B22A50">
        <w:t>трудовой.</w:t>
      </w:r>
      <w:r w:rsidR="00B22A50" w:rsidRPr="00B22A50">
        <w:t xml:space="preserve"> </w:t>
      </w:r>
      <w:r w:rsidRPr="00B22A50">
        <w:t>Социальную</w:t>
      </w:r>
      <w:r w:rsidR="00B22A50" w:rsidRPr="00B22A50">
        <w:t xml:space="preserve"> </w:t>
      </w:r>
      <w:r w:rsidRPr="00B22A50">
        <w:t>пенсию</w:t>
      </w:r>
      <w:r w:rsidR="00B22A50" w:rsidRPr="00B22A50">
        <w:t xml:space="preserve"> </w:t>
      </w:r>
      <w:r w:rsidRPr="00B22A50">
        <w:t>получают</w:t>
      </w:r>
      <w:r w:rsidR="00B22A50" w:rsidRPr="00B22A50">
        <w:t xml:space="preserve"> </w:t>
      </w:r>
      <w:r w:rsidRPr="00B22A50">
        <w:t>отнюдь</w:t>
      </w:r>
      <w:r w:rsidR="00B22A50" w:rsidRPr="00B22A50">
        <w:t xml:space="preserve"> </w:t>
      </w:r>
      <w:r w:rsidRPr="00B22A50">
        <w:t>не</w:t>
      </w:r>
      <w:r w:rsidR="00B22A50" w:rsidRPr="00B22A50">
        <w:t xml:space="preserve"> </w:t>
      </w:r>
      <w:r w:rsidRPr="00B22A50">
        <w:t>только</w:t>
      </w:r>
      <w:r w:rsidR="00B22A50" w:rsidRPr="00B22A50">
        <w:t xml:space="preserve"> </w:t>
      </w:r>
      <w:r w:rsidRPr="00B22A50">
        <w:t>деклассированные</w:t>
      </w:r>
      <w:r w:rsidR="00B22A50" w:rsidRPr="00B22A50">
        <w:t xml:space="preserve"> </w:t>
      </w:r>
      <w:r w:rsidRPr="00B22A50">
        <w:t>элементы</w:t>
      </w:r>
      <w:r w:rsidR="00B22A50" w:rsidRPr="00B22A50">
        <w:t xml:space="preserve"> </w:t>
      </w:r>
      <w:r w:rsidRPr="00B22A50">
        <w:t>из-за</w:t>
      </w:r>
      <w:r w:rsidR="00B22A50" w:rsidRPr="00B22A50">
        <w:t xml:space="preserve"> </w:t>
      </w:r>
      <w:r w:rsidRPr="00B22A50">
        <w:t>теневой</w:t>
      </w:r>
      <w:r w:rsidR="00B22A50" w:rsidRPr="00B22A50">
        <w:t xml:space="preserve"> </w:t>
      </w:r>
      <w:r w:rsidRPr="00B22A50">
        <w:t>экономики,</w:t>
      </w:r>
      <w:r w:rsidR="00B22A50" w:rsidRPr="00B22A50">
        <w:t xml:space="preserve"> </w:t>
      </w:r>
      <w:r w:rsidRPr="00B22A50">
        <w:t>как</w:t>
      </w:r>
      <w:r w:rsidR="00B22A50" w:rsidRPr="00B22A50">
        <w:t xml:space="preserve"> </w:t>
      </w:r>
      <w:r w:rsidRPr="00B22A50">
        <w:t>настойчиво</w:t>
      </w:r>
      <w:r w:rsidR="00B22A50" w:rsidRPr="00B22A50">
        <w:t xml:space="preserve"> </w:t>
      </w:r>
      <w:r w:rsidRPr="00B22A50">
        <w:t>уверяют</w:t>
      </w:r>
      <w:r w:rsidR="00B22A50" w:rsidRPr="00B22A50">
        <w:t xml:space="preserve"> </w:t>
      </w:r>
      <w:r w:rsidRPr="00B22A50">
        <w:t>нас</w:t>
      </w:r>
      <w:r w:rsidR="00B22A50" w:rsidRPr="00B22A50">
        <w:t xml:space="preserve"> </w:t>
      </w:r>
      <w:r w:rsidRPr="00B22A50">
        <w:t>либеральные</w:t>
      </w:r>
      <w:r w:rsidR="00B22A50" w:rsidRPr="00B22A50">
        <w:t xml:space="preserve"> </w:t>
      </w:r>
      <w:r w:rsidRPr="00B22A50">
        <w:t>людоеды.</w:t>
      </w:r>
      <w:r w:rsidR="00B22A50" w:rsidRPr="00B22A50">
        <w:t xml:space="preserve"> </w:t>
      </w:r>
      <w:r w:rsidRPr="00B22A50">
        <w:t>Права</w:t>
      </w:r>
      <w:r w:rsidR="00B22A50" w:rsidRPr="00B22A50">
        <w:t xml:space="preserve"> </w:t>
      </w:r>
      <w:r w:rsidRPr="00B22A50">
        <w:t>на</w:t>
      </w:r>
      <w:r w:rsidR="00B22A50" w:rsidRPr="00B22A50">
        <w:t xml:space="preserve"> </w:t>
      </w:r>
      <w:r w:rsidRPr="00B22A50">
        <w:t>жизнь</w:t>
      </w:r>
      <w:r w:rsidR="00B22A50" w:rsidRPr="00B22A50">
        <w:t xml:space="preserve"> </w:t>
      </w:r>
      <w:r w:rsidRPr="00B22A50">
        <w:t>лишены</w:t>
      </w:r>
      <w:r w:rsidR="00B22A50" w:rsidRPr="00B22A50">
        <w:t xml:space="preserve"> </w:t>
      </w:r>
      <w:r w:rsidRPr="00B22A50">
        <w:t>законом</w:t>
      </w:r>
      <w:r w:rsidR="00B22A50" w:rsidRPr="00B22A50">
        <w:t xml:space="preserve"> </w:t>
      </w:r>
      <w:r w:rsidRPr="00B22A50">
        <w:t>и</w:t>
      </w:r>
      <w:r w:rsidR="00B22A50" w:rsidRPr="00B22A50">
        <w:t xml:space="preserve"> </w:t>
      </w:r>
      <w:r w:rsidRPr="00B22A50">
        <w:t>многочисленные</w:t>
      </w:r>
      <w:r w:rsidR="00B22A50" w:rsidRPr="00B22A50">
        <w:t xml:space="preserve"> </w:t>
      </w:r>
      <w:r w:rsidRPr="00B22A50">
        <w:t>жертвы</w:t>
      </w:r>
      <w:r w:rsidR="00B22A50" w:rsidRPr="00B22A50">
        <w:t xml:space="preserve"> </w:t>
      </w:r>
      <w:r w:rsidRPr="00B22A50">
        <w:t>одичалой</w:t>
      </w:r>
      <w:r w:rsidR="00B22A50" w:rsidRPr="00B22A50">
        <w:t xml:space="preserve"> </w:t>
      </w:r>
      <w:r w:rsidRPr="00B22A50">
        <w:t>пенсионной</w:t>
      </w:r>
      <w:r w:rsidR="00B22A50" w:rsidRPr="00B22A50">
        <w:t xml:space="preserve"> </w:t>
      </w:r>
      <w:r w:rsidRPr="00B22A50">
        <w:t>бюрократии.</w:t>
      </w:r>
      <w:r w:rsidR="00B22A50" w:rsidRPr="00B22A50">
        <w:t xml:space="preserve"> </w:t>
      </w:r>
      <w:r w:rsidRPr="00B22A50">
        <w:t>Это</w:t>
      </w:r>
      <w:r w:rsidR="00B22A50" w:rsidRPr="00B22A50">
        <w:t xml:space="preserve"> </w:t>
      </w:r>
      <w:r w:rsidRPr="00B22A50">
        <w:t>люди,</w:t>
      </w:r>
      <w:r w:rsidR="00B22A50" w:rsidRPr="00B22A50">
        <w:t xml:space="preserve"> </w:t>
      </w:r>
      <w:r w:rsidRPr="00B22A50">
        <w:t>чей</w:t>
      </w:r>
      <w:r w:rsidR="00B22A50" w:rsidRPr="00B22A50">
        <w:t xml:space="preserve"> </w:t>
      </w:r>
      <w:r w:rsidRPr="00B22A50">
        <w:t>трудовой</w:t>
      </w:r>
      <w:r w:rsidR="00B22A50" w:rsidRPr="00B22A50">
        <w:t xml:space="preserve"> </w:t>
      </w:r>
      <w:r w:rsidRPr="00B22A50">
        <w:t>стаж</w:t>
      </w:r>
      <w:r w:rsidR="00B22A50" w:rsidRPr="00B22A50">
        <w:t xml:space="preserve"> </w:t>
      </w:r>
      <w:r w:rsidRPr="00B22A50">
        <w:t>был</w:t>
      </w:r>
      <w:r w:rsidR="00B22A50" w:rsidRPr="00B22A50">
        <w:t xml:space="preserve"> </w:t>
      </w:r>
      <w:r w:rsidRPr="00B22A50">
        <w:t>украден</w:t>
      </w:r>
      <w:r w:rsidR="00B22A50" w:rsidRPr="00B22A50">
        <w:t xml:space="preserve"> </w:t>
      </w:r>
      <w:r w:rsidRPr="00B22A50">
        <w:t>Пенсионным</w:t>
      </w:r>
      <w:r w:rsidR="00B22A50" w:rsidRPr="00B22A50">
        <w:t xml:space="preserve"> </w:t>
      </w:r>
      <w:r w:rsidRPr="00B22A50">
        <w:t>фондом,</w:t>
      </w:r>
      <w:r w:rsidR="00B22A50" w:rsidRPr="00B22A50">
        <w:t xml:space="preserve"> </w:t>
      </w:r>
      <w:r w:rsidRPr="00B22A50">
        <w:t>это</w:t>
      </w:r>
      <w:r w:rsidR="00B22A50" w:rsidRPr="00B22A50">
        <w:t xml:space="preserve"> </w:t>
      </w:r>
      <w:r w:rsidRPr="00B22A50">
        <w:t>люди,</w:t>
      </w:r>
      <w:r w:rsidR="00B22A50" w:rsidRPr="00B22A50">
        <w:t xml:space="preserve"> </w:t>
      </w:r>
      <w:r w:rsidRPr="00B22A50">
        <w:t>потерявшие</w:t>
      </w:r>
      <w:r w:rsidR="00B22A50" w:rsidRPr="00B22A50">
        <w:t xml:space="preserve"> </w:t>
      </w:r>
      <w:r w:rsidRPr="00B22A50">
        <w:t>документы,</w:t>
      </w:r>
      <w:r w:rsidR="00B22A50" w:rsidRPr="00B22A50">
        <w:t xml:space="preserve"> </w:t>
      </w:r>
      <w:r w:rsidRPr="00B22A50">
        <w:t>в</w:t>
      </w:r>
      <w:r w:rsidR="00B22A50" w:rsidRPr="00B22A50">
        <w:t xml:space="preserve"> </w:t>
      </w:r>
      <w:r w:rsidRPr="00B22A50">
        <w:t>том</w:t>
      </w:r>
      <w:r w:rsidR="00B22A50" w:rsidRPr="00B22A50">
        <w:t xml:space="preserve"> </w:t>
      </w:r>
      <w:r w:rsidRPr="00B22A50">
        <w:t>числе,</w:t>
      </w:r>
      <w:r w:rsidR="00B22A50" w:rsidRPr="00B22A50">
        <w:t xml:space="preserve"> </w:t>
      </w:r>
      <w:r w:rsidRPr="00B22A50">
        <w:t>по</w:t>
      </w:r>
      <w:r w:rsidR="00B22A50" w:rsidRPr="00B22A50">
        <w:t xml:space="preserve"> </w:t>
      </w:r>
      <w:r w:rsidRPr="00B22A50">
        <w:t>халатности</w:t>
      </w:r>
      <w:r w:rsidR="00B22A50" w:rsidRPr="00B22A50">
        <w:t xml:space="preserve"> </w:t>
      </w:r>
      <w:r w:rsidRPr="00B22A50">
        <w:t>самого</w:t>
      </w:r>
      <w:r w:rsidR="00B22A50" w:rsidRPr="00B22A50">
        <w:t xml:space="preserve"> </w:t>
      </w:r>
      <w:r w:rsidRPr="00B22A50">
        <w:t>ПФ.</w:t>
      </w:r>
      <w:r w:rsidR="00B22A50" w:rsidRPr="00B22A50">
        <w:t xml:space="preserve"> </w:t>
      </w:r>
      <w:r w:rsidRPr="00B22A50">
        <w:t>И,</w:t>
      </w:r>
      <w:r w:rsidR="00B22A50" w:rsidRPr="00B22A50">
        <w:t xml:space="preserve"> </w:t>
      </w:r>
      <w:r w:rsidRPr="00B22A50">
        <w:t>в</w:t>
      </w:r>
      <w:r w:rsidR="00B22A50" w:rsidRPr="00B22A50">
        <w:t xml:space="preserve"> </w:t>
      </w:r>
      <w:r w:rsidRPr="00B22A50">
        <w:t>конце</w:t>
      </w:r>
      <w:r w:rsidR="00B22A50" w:rsidRPr="00B22A50">
        <w:t xml:space="preserve"> </w:t>
      </w:r>
      <w:r w:rsidRPr="00B22A50">
        <w:t>концов</w:t>
      </w:r>
      <w:r w:rsidR="00B22A50" w:rsidRPr="00B22A50">
        <w:t xml:space="preserve"> </w:t>
      </w:r>
      <w:r w:rsidR="004B26FD">
        <w:t>-</w:t>
      </w:r>
      <w:r w:rsidR="00B22A50" w:rsidRPr="00B22A50">
        <w:t xml:space="preserve"> </w:t>
      </w:r>
      <w:r w:rsidRPr="00B22A50">
        <w:t>это</w:t>
      </w:r>
      <w:r w:rsidR="00B22A50" w:rsidRPr="00B22A50">
        <w:t xml:space="preserve"> </w:t>
      </w:r>
      <w:r w:rsidRPr="00B22A50">
        <w:t>просто</w:t>
      </w:r>
      <w:r w:rsidR="00B22A50" w:rsidRPr="00B22A50">
        <w:t xml:space="preserve"> </w:t>
      </w:r>
      <w:r w:rsidRPr="00B22A50">
        <w:t>бедные</w:t>
      </w:r>
      <w:r w:rsidR="00B22A50" w:rsidRPr="00B22A50">
        <w:t xml:space="preserve"> </w:t>
      </w:r>
      <w:r w:rsidRPr="00B22A50">
        <w:t>люди,</w:t>
      </w:r>
      <w:r w:rsidR="00B22A50" w:rsidRPr="00B22A50">
        <w:t xml:space="preserve"> </w:t>
      </w:r>
      <w:r w:rsidRPr="00B22A50">
        <w:t>которые</w:t>
      </w:r>
      <w:r w:rsidR="00B22A50" w:rsidRPr="00B22A50">
        <w:t xml:space="preserve"> </w:t>
      </w:r>
      <w:r w:rsidRPr="00B22A50">
        <w:t>честно</w:t>
      </w:r>
      <w:r w:rsidR="00B22A50" w:rsidRPr="00B22A50">
        <w:t xml:space="preserve"> </w:t>
      </w:r>
      <w:r w:rsidRPr="00B22A50">
        <w:t>работали</w:t>
      </w:r>
      <w:r w:rsidR="00B22A50" w:rsidRPr="00B22A50">
        <w:t xml:space="preserve"> </w:t>
      </w:r>
      <w:r w:rsidRPr="00B22A50">
        <w:t>всю</w:t>
      </w:r>
      <w:r w:rsidR="00B22A50" w:rsidRPr="00B22A50">
        <w:t xml:space="preserve"> </w:t>
      </w:r>
      <w:r w:rsidRPr="00B22A50">
        <w:t>свою</w:t>
      </w:r>
      <w:r w:rsidR="00B22A50" w:rsidRPr="00B22A50">
        <w:t xml:space="preserve"> </w:t>
      </w:r>
      <w:r w:rsidRPr="00B22A50">
        <w:t>жизнь.</w:t>
      </w:r>
      <w:r w:rsidR="00B22A50" w:rsidRPr="00B22A50">
        <w:t xml:space="preserve"> </w:t>
      </w:r>
      <w:r w:rsidRPr="00B22A50">
        <w:t>И</w:t>
      </w:r>
      <w:r w:rsidR="00B22A50" w:rsidRPr="00B22A50">
        <w:t xml:space="preserve"> </w:t>
      </w:r>
      <w:r w:rsidRPr="00B22A50">
        <w:t>вся</w:t>
      </w:r>
      <w:r w:rsidR="00B22A50" w:rsidRPr="00B22A50">
        <w:t xml:space="preserve"> </w:t>
      </w:r>
      <w:r w:rsidRPr="00B22A50">
        <w:t>их</w:t>
      </w:r>
      <w:r w:rsidR="00B22A50" w:rsidRPr="00B22A50">
        <w:t xml:space="preserve"> </w:t>
      </w:r>
      <w:r w:rsidRPr="00B22A50">
        <w:t>вина</w:t>
      </w:r>
      <w:r w:rsidR="00B22A50" w:rsidRPr="00B22A50">
        <w:t xml:space="preserve"> </w:t>
      </w:r>
      <w:r w:rsidRPr="00B22A50">
        <w:t>заключалась</w:t>
      </w:r>
      <w:r w:rsidR="00B22A50" w:rsidRPr="00B22A50">
        <w:t xml:space="preserve"> </w:t>
      </w:r>
      <w:r w:rsidRPr="00B22A50">
        <w:t>в</w:t>
      </w:r>
      <w:r w:rsidR="00B22A50" w:rsidRPr="00B22A50">
        <w:t xml:space="preserve"> </w:t>
      </w:r>
      <w:r w:rsidRPr="00B22A50">
        <w:t>том,</w:t>
      </w:r>
      <w:r w:rsidR="00B22A50" w:rsidRPr="00B22A50">
        <w:t xml:space="preserve"> </w:t>
      </w:r>
      <w:r w:rsidRPr="00B22A50">
        <w:t>что</w:t>
      </w:r>
      <w:r w:rsidR="00B22A50" w:rsidRPr="00B22A50">
        <w:t xml:space="preserve"> </w:t>
      </w:r>
      <w:r w:rsidRPr="00B22A50">
        <w:t>их</w:t>
      </w:r>
      <w:r w:rsidR="00B22A50" w:rsidRPr="00B22A50">
        <w:t xml:space="preserve"> </w:t>
      </w:r>
      <w:r w:rsidRPr="00B22A50">
        <w:t>насильственно</w:t>
      </w:r>
      <w:r w:rsidR="00B22A50" w:rsidRPr="00B22A50">
        <w:t xml:space="preserve"> </w:t>
      </w:r>
      <w:r w:rsidRPr="00B22A50">
        <w:t>удерживали</w:t>
      </w:r>
      <w:r w:rsidR="00B22A50" w:rsidRPr="00B22A50">
        <w:t xml:space="preserve"> </w:t>
      </w:r>
      <w:r w:rsidRPr="00B22A50">
        <w:t>в</w:t>
      </w:r>
      <w:r w:rsidR="00B22A50" w:rsidRPr="00B22A50">
        <w:t xml:space="preserve"> </w:t>
      </w:r>
      <w:r w:rsidRPr="00B22A50">
        <w:t>бедности.</w:t>
      </w:r>
    </w:p>
    <w:p w14:paraId="672E9082" w14:textId="77777777" w:rsidR="00852F7B" w:rsidRPr="00B22A50" w:rsidRDefault="00852F7B" w:rsidP="00852F7B">
      <w:r w:rsidRPr="00B22A50">
        <w:t>Бедные</w:t>
      </w:r>
      <w:r w:rsidR="00B22A50" w:rsidRPr="00B22A50">
        <w:t xml:space="preserve"> </w:t>
      </w:r>
      <w:r w:rsidRPr="00B22A50">
        <w:t>стали</w:t>
      </w:r>
      <w:r w:rsidR="00B22A50" w:rsidRPr="00B22A50">
        <w:t xml:space="preserve"> </w:t>
      </w:r>
      <w:r w:rsidRPr="00B22A50">
        <w:t>жертвами</w:t>
      </w:r>
      <w:r w:rsidR="00B22A50" w:rsidRPr="00B22A50">
        <w:t xml:space="preserve"> </w:t>
      </w:r>
      <w:r w:rsidRPr="00B22A50">
        <w:t>одичалых</w:t>
      </w:r>
      <w:r w:rsidR="00B22A50" w:rsidRPr="00B22A50">
        <w:t xml:space="preserve"> </w:t>
      </w:r>
      <w:r w:rsidRPr="00B22A50">
        <w:t>дважды.</w:t>
      </w:r>
      <w:r w:rsidR="00B22A50" w:rsidRPr="00B22A50">
        <w:t xml:space="preserve"> </w:t>
      </w:r>
      <w:r w:rsidRPr="00B22A50">
        <w:t>Сначала</w:t>
      </w:r>
      <w:r w:rsidR="00B22A50" w:rsidRPr="00B22A50">
        <w:t xml:space="preserve"> </w:t>
      </w:r>
      <w:r w:rsidRPr="00B22A50">
        <w:t>будучи</w:t>
      </w:r>
      <w:r w:rsidR="00B22A50" w:rsidRPr="00B22A50">
        <w:t xml:space="preserve"> </w:t>
      </w:r>
      <w:r w:rsidRPr="00B22A50">
        <w:t>лишены</w:t>
      </w:r>
      <w:r w:rsidR="00B22A50" w:rsidRPr="00B22A50">
        <w:t xml:space="preserve"> </w:t>
      </w:r>
      <w:r w:rsidRPr="00B22A50">
        <w:t>всех</w:t>
      </w:r>
      <w:r w:rsidR="00B22A50" w:rsidRPr="00B22A50">
        <w:t xml:space="preserve"> </w:t>
      </w:r>
      <w:r w:rsidRPr="00B22A50">
        <w:t>жизненных</w:t>
      </w:r>
      <w:r w:rsidR="00B22A50" w:rsidRPr="00B22A50">
        <w:t xml:space="preserve"> </w:t>
      </w:r>
      <w:r w:rsidRPr="00B22A50">
        <w:t>перспектив,</w:t>
      </w:r>
      <w:r w:rsidR="00B22A50" w:rsidRPr="00B22A50">
        <w:t xml:space="preserve"> </w:t>
      </w:r>
      <w:r w:rsidRPr="00B22A50">
        <w:t>они</w:t>
      </w:r>
      <w:r w:rsidR="00B22A50" w:rsidRPr="00B22A50">
        <w:t xml:space="preserve"> </w:t>
      </w:r>
      <w:r w:rsidRPr="00B22A50">
        <w:t>удерживались</w:t>
      </w:r>
      <w:r w:rsidR="00B22A50" w:rsidRPr="00B22A50">
        <w:t xml:space="preserve"> </w:t>
      </w:r>
      <w:r w:rsidRPr="00B22A50">
        <w:t>в</w:t>
      </w:r>
      <w:r w:rsidR="00B22A50" w:rsidRPr="00B22A50">
        <w:t xml:space="preserve"> </w:t>
      </w:r>
      <w:r w:rsidRPr="00B22A50">
        <w:t>нищете</w:t>
      </w:r>
      <w:r w:rsidR="00B22A50" w:rsidRPr="00B22A50">
        <w:t xml:space="preserve"> </w:t>
      </w:r>
      <w:r w:rsidRPr="00B22A50">
        <w:t>на</w:t>
      </w:r>
      <w:r w:rsidR="00B22A50" w:rsidRPr="00B22A50">
        <w:t xml:space="preserve"> </w:t>
      </w:r>
      <w:r w:rsidRPr="00B22A50">
        <w:t>работе</w:t>
      </w:r>
      <w:r w:rsidR="00B22A50" w:rsidRPr="00B22A50">
        <w:t xml:space="preserve"> </w:t>
      </w:r>
      <w:r w:rsidRPr="00B22A50">
        <w:t>(а</w:t>
      </w:r>
      <w:r w:rsidR="00B22A50" w:rsidRPr="00B22A50">
        <w:t xml:space="preserve"> </w:t>
      </w:r>
      <w:r w:rsidRPr="00B22A50">
        <w:t>работающая</w:t>
      </w:r>
      <w:r w:rsidR="00B22A50" w:rsidRPr="00B22A50">
        <w:t xml:space="preserve"> </w:t>
      </w:r>
      <w:r w:rsidRPr="00B22A50">
        <w:t>бедность</w:t>
      </w:r>
      <w:r w:rsidR="00B22A50" w:rsidRPr="00B22A50">
        <w:t xml:space="preserve"> </w:t>
      </w:r>
      <w:r w:rsidR="004B26FD">
        <w:t>-</w:t>
      </w:r>
      <w:r w:rsidR="00B22A50" w:rsidRPr="00B22A50">
        <w:t xml:space="preserve"> </w:t>
      </w:r>
      <w:r w:rsidRPr="00B22A50">
        <w:t>это</w:t>
      </w:r>
      <w:r w:rsidR="00B22A50" w:rsidRPr="00B22A50">
        <w:t xml:space="preserve"> </w:t>
      </w:r>
      <w:r w:rsidRPr="00B22A50">
        <w:t>специфика</w:t>
      </w:r>
      <w:r w:rsidR="00B22A50" w:rsidRPr="00B22A50">
        <w:t xml:space="preserve"> </w:t>
      </w:r>
      <w:r w:rsidRPr="00B22A50">
        <w:t>нынешней</w:t>
      </w:r>
      <w:r w:rsidR="00B22A50" w:rsidRPr="00B22A50">
        <w:t xml:space="preserve"> </w:t>
      </w:r>
      <w:r w:rsidRPr="00B22A50">
        <w:t>пореформенной</w:t>
      </w:r>
      <w:r w:rsidR="00B22A50" w:rsidRPr="00B22A50">
        <w:t xml:space="preserve"> </w:t>
      </w:r>
      <w:r w:rsidRPr="00B22A50">
        <w:t>России</w:t>
      </w:r>
      <w:r w:rsidR="00B22A50" w:rsidRPr="00B22A50">
        <w:t xml:space="preserve"> </w:t>
      </w:r>
      <w:r w:rsidRPr="00B22A50">
        <w:t>в</w:t>
      </w:r>
      <w:r w:rsidR="00B22A50" w:rsidRPr="00B22A50">
        <w:t xml:space="preserve"> </w:t>
      </w:r>
      <w:r w:rsidRPr="00B22A50">
        <w:t>целом).</w:t>
      </w:r>
      <w:r w:rsidR="00B22A50" w:rsidRPr="00B22A50">
        <w:t xml:space="preserve"> </w:t>
      </w:r>
      <w:r w:rsidRPr="00B22A50">
        <w:t>А</w:t>
      </w:r>
      <w:r w:rsidR="00B22A50" w:rsidRPr="00B22A50">
        <w:t xml:space="preserve"> </w:t>
      </w:r>
      <w:r w:rsidRPr="00B22A50">
        <w:t>затем</w:t>
      </w:r>
      <w:r w:rsidR="00B22A50" w:rsidRPr="00B22A50">
        <w:t xml:space="preserve"> </w:t>
      </w:r>
      <w:r w:rsidRPr="00B22A50">
        <w:t>они</w:t>
      </w:r>
      <w:r w:rsidR="00B22A50" w:rsidRPr="00B22A50">
        <w:t xml:space="preserve"> </w:t>
      </w:r>
      <w:r w:rsidRPr="00B22A50">
        <w:t>были</w:t>
      </w:r>
      <w:r w:rsidR="00B22A50" w:rsidRPr="00B22A50">
        <w:t xml:space="preserve"> </w:t>
      </w:r>
      <w:r w:rsidRPr="00B22A50">
        <w:t>наказаны</w:t>
      </w:r>
      <w:r w:rsidR="00B22A50" w:rsidRPr="00B22A50">
        <w:t xml:space="preserve"> </w:t>
      </w:r>
      <w:r w:rsidRPr="00B22A50">
        <w:t>за</w:t>
      </w:r>
      <w:r w:rsidR="00B22A50" w:rsidRPr="00B22A50">
        <w:t xml:space="preserve"> </w:t>
      </w:r>
      <w:r w:rsidRPr="00B22A50">
        <w:t>эту</w:t>
      </w:r>
      <w:r w:rsidR="00B22A50" w:rsidRPr="00B22A50">
        <w:t xml:space="preserve"> </w:t>
      </w:r>
      <w:r w:rsidRPr="00B22A50">
        <w:t>нищету</w:t>
      </w:r>
      <w:r w:rsidR="00B22A50" w:rsidRPr="00B22A50">
        <w:t xml:space="preserve"> </w:t>
      </w:r>
      <w:r w:rsidRPr="00B22A50">
        <w:t>вторично</w:t>
      </w:r>
      <w:r w:rsidR="00B22A50" w:rsidRPr="00B22A50">
        <w:t xml:space="preserve"> </w:t>
      </w:r>
      <w:r w:rsidRPr="00B22A50">
        <w:t>недобором</w:t>
      </w:r>
      <w:r w:rsidR="00B22A50" w:rsidRPr="00B22A50">
        <w:t xml:space="preserve"> </w:t>
      </w:r>
      <w:r w:rsidRPr="00B22A50">
        <w:t>минимальных</w:t>
      </w:r>
      <w:r w:rsidR="00B22A50" w:rsidRPr="00B22A50">
        <w:t xml:space="preserve"> </w:t>
      </w:r>
      <w:r w:rsidRPr="00B22A50">
        <w:t>пенсионных</w:t>
      </w:r>
      <w:r w:rsidR="00B22A50" w:rsidRPr="00B22A50">
        <w:t xml:space="preserve"> </w:t>
      </w:r>
      <w:r w:rsidRPr="00B22A50">
        <w:t>баллов.</w:t>
      </w:r>
    </w:p>
    <w:p w14:paraId="006AC3DE" w14:textId="77777777" w:rsidR="00852F7B" w:rsidRPr="00B22A50" w:rsidRDefault="00852F7B" w:rsidP="00852F7B">
      <w:r w:rsidRPr="00B22A50">
        <w:t>Естественный</w:t>
      </w:r>
      <w:r w:rsidR="00B22A50" w:rsidRPr="00B22A50">
        <w:t xml:space="preserve"> </w:t>
      </w:r>
      <w:r w:rsidRPr="00B22A50">
        <w:t>вопрос:</w:t>
      </w:r>
      <w:r w:rsidR="00B22A50" w:rsidRPr="00B22A50">
        <w:t xml:space="preserve"> </w:t>
      </w:r>
      <w:r w:rsidRPr="00B22A50">
        <w:t>какой</w:t>
      </w:r>
      <w:r w:rsidR="00B22A50" w:rsidRPr="00B22A50">
        <w:t xml:space="preserve"> </w:t>
      </w:r>
      <w:r w:rsidRPr="00B22A50">
        <w:t>же</w:t>
      </w:r>
      <w:r w:rsidR="00B22A50" w:rsidRPr="00B22A50">
        <w:t xml:space="preserve"> </w:t>
      </w:r>
      <w:r w:rsidRPr="00B22A50">
        <w:t>должна</w:t>
      </w:r>
      <w:r w:rsidR="00B22A50" w:rsidRPr="00B22A50">
        <w:t xml:space="preserve"> </w:t>
      </w:r>
      <w:r w:rsidRPr="00B22A50">
        <w:t>быть</w:t>
      </w:r>
      <w:r w:rsidR="00B22A50" w:rsidRPr="00B22A50">
        <w:t xml:space="preserve"> </w:t>
      </w:r>
      <w:r w:rsidRPr="00B22A50">
        <w:t>минимальная</w:t>
      </w:r>
      <w:r w:rsidR="00B22A50" w:rsidRPr="00B22A50">
        <w:t xml:space="preserve"> </w:t>
      </w:r>
      <w:r w:rsidRPr="00B22A50">
        <w:t>пенсия</w:t>
      </w:r>
      <w:r w:rsidR="00B22A50" w:rsidRPr="00B22A50">
        <w:t xml:space="preserve"> </w:t>
      </w:r>
      <w:r w:rsidRPr="00B22A50">
        <w:t>в</w:t>
      </w:r>
      <w:r w:rsidR="00B22A50" w:rsidRPr="00B22A50">
        <w:t xml:space="preserve"> </w:t>
      </w:r>
      <w:r w:rsidRPr="00B22A50">
        <w:t>России</w:t>
      </w:r>
      <w:r w:rsidR="00B22A50" w:rsidRPr="00B22A50">
        <w:t xml:space="preserve"> </w:t>
      </w:r>
      <w:r w:rsidRPr="00B22A50">
        <w:t>на</w:t>
      </w:r>
      <w:r w:rsidR="00B22A50" w:rsidRPr="00B22A50">
        <w:t xml:space="preserve"> </w:t>
      </w:r>
      <w:r w:rsidRPr="00B22A50">
        <w:t>самом</w:t>
      </w:r>
      <w:r w:rsidR="00B22A50" w:rsidRPr="00B22A50">
        <w:t xml:space="preserve"> </w:t>
      </w:r>
      <w:r w:rsidRPr="00B22A50">
        <w:t>деле,</w:t>
      </w:r>
      <w:r w:rsidR="00B22A50" w:rsidRPr="00B22A50">
        <w:t xml:space="preserve"> </w:t>
      </w:r>
      <w:r w:rsidRPr="00B22A50">
        <w:t>чтобы</w:t>
      </w:r>
      <w:r w:rsidR="00B22A50" w:rsidRPr="00B22A50">
        <w:t xml:space="preserve"> </w:t>
      </w:r>
      <w:r w:rsidRPr="00B22A50">
        <w:t>на</w:t>
      </w:r>
      <w:r w:rsidR="00B22A50" w:rsidRPr="00B22A50">
        <w:t xml:space="preserve"> </w:t>
      </w:r>
      <w:r w:rsidRPr="00B22A50">
        <w:t>не</w:t>
      </w:r>
      <w:r w:rsidR="00B22A50" w:rsidRPr="00B22A50">
        <w:t xml:space="preserve">е </w:t>
      </w:r>
      <w:r w:rsidRPr="00B22A50">
        <w:t>можно</w:t>
      </w:r>
      <w:r w:rsidR="00B22A50" w:rsidRPr="00B22A50">
        <w:t xml:space="preserve"> </w:t>
      </w:r>
      <w:r w:rsidRPr="00B22A50">
        <w:t>было</w:t>
      </w:r>
      <w:r w:rsidR="00B22A50" w:rsidRPr="00B22A50">
        <w:t xml:space="preserve"> </w:t>
      </w:r>
      <w:r w:rsidRPr="00B22A50">
        <w:t>прожить?</w:t>
      </w:r>
    </w:p>
    <w:p w14:paraId="1AE8B9B3" w14:textId="77777777" w:rsidR="00852F7B" w:rsidRPr="00B22A50" w:rsidRDefault="00852F7B" w:rsidP="00852F7B">
      <w:r w:rsidRPr="00B22A50">
        <w:t>В</w:t>
      </w:r>
      <w:r w:rsidR="00B22A50" w:rsidRPr="00B22A50">
        <w:t xml:space="preserve"> </w:t>
      </w:r>
      <w:r w:rsidRPr="00B22A50">
        <w:t>2019</w:t>
      </w:r>
      <w:r w:rsidR="00B22A50" w:rsidRPr="00B22A50">
        <w:t xml:space="preserve"> </w:t>
      </w:r>
      <w:r w:rsidRPr="00B22A50">
        <w:t>году,</w:t>
      </w:r>
      <w:r w:rsidR="00B22A50" w:rsidRPr="00B22A50">
        <w:t xml:space="preserve"> </w:t>
      </w:r>
      <w:r w:rsidRPr="00B22A50">
        <w:t>как</w:t>
      </w:r>
      <w:r w:rsidR="00B22A50" w:rsidRPr="00B22A50">
        <w:t xml:space="preserve"> </w:t>
      </w:r>
      <w:r w:rsidRPr="00B22A50">
        <w:t>показали</w:t>
      </w:r>
      <w:r w:rsidR="00B22A50" w:rsidRPr="00B22A50">
        <w:t xml:space="preserve"> </w:t>
      </w:r>
      <w:r w:rsidRPr="00B22A50">
        <w:t>исследования</w:t>
      </w:r>
      <w:r w:rsidR="00B22A50" w:rsidRPr="00B22A50">
        <w:t xml:space="preserve"> </w:t>
      </w:r>
      <w:r w:rsidRPr="00B22A50">
        <w:t>уч</w:t>
      </w:r>
      <w:r w:rsidR="00B22A50" w:rsidRPr="00B22A50">
        <w:t>е</w:t>
      </w:r>
      <w:r w:rsidRPr="00B22A50">
        <w:t>ных</w:t>
      </w:r>
      <w:r w:rsidR="00B22A50" w:rsidRPr="00B22A50">
        <w:t xml:space="preserve"> </w:t>
      </w:r>
      <w:r w:rsidRPr="00B22A50">
        <w:t>Российской</w:t>
      </w:r>
      <w:r w:rsidR="00B22A50" w:rsidRPr="00B22A50">
        <w:t xml:space="preserve"> </w:t>
      </w:r>
      <w:r w:rsidRPr="00B22A50">
        <w:t>академии</w:t>
      </w:r>
      <w:r w:rsidR="00B22A50" w:rsidRPr="00B22A50">
        <w:t xml:space="preserve"> </w:t>
      </w:r>
      <w:r w:rsidRPr="00B22A50">
        <w:t>наук,</w:t>
      </w:r>
      <w:r w:rsidR="00B22A50" w:rsidRPr="00B22A50">
        <w:t xml:space="preserve"> </w:t>
      </w:r>
      <w:r w:rsidRPr="00B22A50">
        <w:t>реальный</w:t>
      </w:r>
      <w:r w:rsidR="00B22A50" w:rsidRPr="00B22A50">
        <w:t xml:space="preserve"> </w:t>
      </w:r>
      <w:r w:rsidRPr="00B22A50">
        <w:t>прожиточный</w:t>
      </w:r>
      <w:r w:rsidR="00B22A50" w:rsidRPr="00B22A50">
        <w:t xml:space="preserve"> </w:t>
      </w:r>
      <w:r w:rsidRPr="00B22A50">
        <w:t>минимум</w:t>
      </w:r>
      <w:r w:rsidR="00B22A50" w:rsidRPr="00B22A50">
        <w:t xml:space="preserve"> </w:t>
      </w:r>
      <w:r w:rsidRPr="00B22A50">
        <w:t>в</w:t>
      </w:r>
      <w:r w:rsidR="00B22A50" w:rsidRPr="00B22A50">
        <w:t xml:space="preserve"> </w:t>
      </w:r>
      <w:r w:rsidRPr="00B22A50">
        <w:t>нашей</w:t>
      </w:r>
      <w:r w:rsidR="00B22A50" w:rsidRPr="00B22A50">
        <w:t xml:space="preserve"> </w:t>
      </w:r>
      <w:r w:rsidRPr="00B22A50">
        <w:t>стране</w:t>
      </w:r>
      <w:r w:rsidR="00B22A50" w:rsidRPr="00B22A50">
        <w:t xml:space="preserve"> </w:t>
      </w:r>
      <w:r w:rsidRPr="00B22A50">
        <w:t>составлял</w:t>
      </w:r>
      <w:r w:rsidR="00B22A50" w:rsidRPr="00B22A50">
        <w:t xml:space="preserve"> </w:t>
      </w:r>
      <w:r w:rsidRPr="00B22A50">
        <w:t>31</w:t>
      </w:r>
      <w:r w:rsidR="00B22A50" w:rsidRPr="00B22A50">
        <w:t xml:space="preserve"> </w:t>
      </w:r>
      <w:r w:rsidRPr="00B22A50">
        <w:t>тысячу</w:t>
      </w:r>
      <w:r w:rsidR="00B22A50" w:rsidRPr="00B22A50">
        <w:t xml:space="preserve"> </w:t>
      </w:r>
      <w:r w:rsidRPr="00B22A50">
        <w:t>рублей</w:t>
      </w:r>
      <w:r w:rsidR="00B22A50" w:rsidRPr="00B22A50">
        <w:t xml:space="preserve"> </w:t>
      </w:r>
      <w:r w:rsidRPr="00B22A50">
        <w:t>в</w:t>
      </w:r>
      <w:r w:rsidR="00B22A50" w:rsidRPr="00B22A50">
        <w:t xml:space="preserve"> </w:t>
      </w:r>
      <w:r w:rsidRPr="00B22A50">
        <w:t>месяц.</w:t>
      </w:r>
      <w:r w:rsidR="00B22A50" w:rsidRPr="00B22A50">
        <w:t xml:space="preserve"> </w:t>
      </w:r>
      <w:r w:rsidRPr="00B22A50">
        <w:t>С</w:t>
      </w:r>
      <w:r w:rsidR="00B22A50" w:rsidRPr="00B22A50">
        <w:t xml:space="preserve"> </w:t>
      </w:r>
      <w:r w:rsidRPr="00B22A50">
        <w:t>того</w:t>
      </w:r>
      <w:r w:rsidR="00B22A50" w:rsidRPr="00B22A50">
        <w:t xml:space="preserve"> </w:t>
      </w:r>
      <w:r w:rsidRPr="00B22A50">
        <w:t>времени</w:t>
      </w:r>
      <w:r w:rsidR="00B22A50" w:rsidRPr="00B22A50">
        <w:t xml:space="preserve"> </w:t>
      </w:r>
      <w:r w:rsidRPr="00B22A50">
        <w:t>произошло</w:t>
      </w:r>
      <w:r w:rsidR="00B22A50" w:rsidRPr="00B22A50">
        <w:t xml:space="preserve"> </w:t>
      </w:r>
      <w:r w:rsidRPr="00B22A50">
        <w:t>много</w:t>
      </w:r>
      <w:r w:rsidR="00B22A50" w:rsidRPr="00B22A50">
        <w:t xml:space="preserve"> </w:t>
      </w:r>
      <w:r w:rsidRPr="00B22A50">
        <w:t>драматических</w:t>
      </w:r>
      <w:r w:rsidR="00B22A50" w:rsidRPr="00B22A50">
        <w:t xml:space="preserve"> </w:t>
      </w:r>
      <w:r w:rsidRPr="00B22A50">
        <w:t>событий.</w:t>
      </w:r>
      <w:r w:rsidR="00B22A50" w:rsidRPr="00B22A50">
        <w:t xml:space="preserve"> </w:t>
      </w:r>
      <w:r w:rsidRPr="00B22A50">
        <w:t>Отнюдь</w:t>
      </w:r>
      <w:r w:rsidR="00B22A50" w:rsidRPr="00B22A50">
        <w:t xml:space="preserve"> </w:t>
      </w:r>
      <w:r w:rsidRPr="00B22A50">
        <w:t>не</w:t>
      </w:r>
      <w:r w:rsidR="00B22A50" w:rsidRPr="00B22A50">
        <w:t xml:space="preserve"> </w:t>
      </w:r>
      <w:r w:rsidRPr="00B22A50">
        <w:t>только</w:t>
      </w:r>
      <w:r w:rsidR="00B22A50" w:rsidRPr="00B22A50">
        <w:t xml:space="preserve"> </w:t>
      </w:r>
      <w:proofErr w:type="spellStart"/>
      <w:r w:rsidRPr="00B22A50">
        <w:t>коронабесие</w:t>
      </w:r>
      <w:proofErr w:type="spellEnd"/>
      <w:r w:rsidR="00B22A50" w:rsidRPr="00B22A50">
        <w:t xml:space="preserve"> </w:t>
      </w:r>
      <w:r w:rsidRPr="00B22A50">
        <w:t>и</w:t>
      </w:r>
      <w:r w:rsidR="00B22A50" w:rsidRPr="00B22A50">
        <w:t xml:space="preserve"> </w:t>
      </w:r>
      <w:r w:rsidRPr="00B22A50">
        <w:t>Специальная</w:t>
      </w:r>
      <w:r w:rsidR="00B22A50" w:rsidRPr="00B22A50">
        <w:t xml:space="preserve"> </w:t>
      </w:r>
      <w:r w:rsidRPr="00B22A50">
        <w:t>военная</w:t>
      </w:r>
      <w:r w:rsidR="00B22A50" w:rsidRPr="00B22A50">
        <w:t xml:space="preserve"> </w:t>
      </w:r>
      <w:r w:rsidRPr="00B22A50">
        <w:t>операция</w:t>
      </w:r>
      <w:r w:rsidR="00B22A50" w:rsidRPr="00B22A50">
        <w:t xml:space="preserve"> </w:t>
      </w:r>
      <w:r w:rsidRPr="00B22A50">
        <w:t>(</w:t>
      </w:r>
      <w:proofErr w:type="spellStart"/>
      <w:r w:rsidRPr="00B22A50">
        <w:t>коронабесие</w:t>
      </w:r>
      <w:proofErr w:type="spellEnd"/>
      <w:r w:rsidR="00B22A50" w:rsidRPr="00B22A50">
        <w:t xml:space="preserve"> </w:t>
      </w:r>
      <w:r w:rsidRPr="00B22A50">
        <w:t>закончившая).</w:t>
      </w:r>
      <w:r w:rsidR="00B22A50" w:rsidRPr="00B22A50">
        <w:t xml:space="preserve"> </w:t>
      </w:r>
      <w:r w:rsidRPr="00B22A50">
        <w:t>Но</w:t>
      </w:r>
      <w:r w:rsidR="00B22A50" w:rsidRPr="00B22A50">
        <w:t xml:space="preserve"> </w:t>
      </w:r>
      <w:r w:rsidRPr="00B22A50">
        <w:t>масштаб</w:t>
      </w:r>
      <w:r w:rsidR="00B22A50" w:rsidRPr="00B22A50">
        <w:t xml:space="preserve"> </w:t>
      </w:r>
      <w:r w:rsidRPr="00B22A50">
        <w:t>повышения</w:t>
      </w:r>
      <w:r w:rsidR="00B22A50" w:rsidRPr="00B22A50">
        <w:t xml:space="preserve"> </w:t>
      </w:r>
      <w:r w:rsidRPr="00B22A50">
        <w:t>цен</w:t>
      </w:r>
      <w:r w:rsidR="00B22A50" w:rsidRPr="00B22A50">
        <w:t xml:space="preserve"> </w:t>
      </w:r>
      <w:r w:rsidRPr="00B22A50">
        <w:t>на</w:t>
      </w:r>
      <w:r w:rsidR="00B22A50" w:rsidRPr="00B22A50">
        <w:t xml:space="preserve"> </w:t>
      </w:r>
      <w:r w:rsidRPr="00B22A50">
        <w:t>минимальный</w:t>
      </w:r>
      <w:r w:rsidR="00B22A50" w:rsidRPr="00B22A50">
        <w:t xml:space="preserve"> </w:t>
      </w:r>
      <w:r w:rsidRPr="00B22A50">
        <w:t>набор</w:t>
      </w:r>
      <w:r w:rsidR="00B22A50" w:rsidRPr="00B22A50">
        <w:t xml:space="preserve"> </w:t>
      </w:r>
      <w:r w:rsidRPr="00B22A50">
        <w:t>продуктов</w:t>
      </w:r>
      <w:r w:rsidR="00B22A50" w:rsidRPr="00B22A50">
        <w:t xml:space="preserve"> </w:t>
      </w:r>
      <w:r w:rsidRPr="00B22A50">
        <w:t>питания</w:t>
      </w:r>
      <w:r w:rsidR="00B22A50" w:rsidRPr="00B22A50">
        <w:t xml:space="preserve"> </w:t>
      </w:r>
      <w:r w:rsidRPr="00B22A50">
        <w:t>по</w:t>
      </w:r>
      <w:r w:rsidR="00B22A50" w:rsidRPr="00B22A50">
        <w:t xml:space="preserve"> </w:t>
      </w:r>
      <w:r w:rsidRPr="00B22A50">
        <w:t>данным</w:t>
      </w:r>
      <w:r w:rsidR="00B22A50" w:rsidRPr="00B22A50">
        <w:t xml:space="preserve"> </w:t>
      </w:r>
      <w:r w:rsidRPr="00B22A50">
        <w:t>Росстата</w:t>
      </w:r>
      <w:r w:rsidR="00B22A50" w:rsidRPr="00B22A50">
        <w:t xml:space="preserve"> </w:t>
      </w:r>
      <w:r w:rsidRPr="00B22A50">
        <w:t>составил</w:t>
      </w:r>
      <w:r w:rsidR="00B22A50" w:rsidRPr="00B22A50">
        <w:t xml:space="preserve"> </w:t>
      </w:r>
      <w:r w:rsidRPr="00B22A50">
        <w:t>с</w:t>
      </w:r>
      <w:r w:rsidR="00B22A50" w:rsidRPr="00B22A50">
        <w:t xml:space="preserve"> </w:t>
      </w:r>
      <w:r w:rsidRPr="00B22A50">
        <w:t>того</w:t>
      </w:r>
      <w:r w:rsidR="00B22A50" w:rsidRPr="00B22A50">
        <w:t xml:space="preserve"> </w:t>
      </w:r>
      <w:r w:rsidRPr="00B22A50">
        <w:t>времени</w:t>
      </w:r>
      <w:r w:rsidR="00B22A50" w:rsidRPr="00B22A50">
        <w:t xml:space="preserve"> </w:t>
      </w:r>
      <w:r w:rsidRPr="00B22A50">
        <w:t>1,4</w:t>
      </w:r>
      <w:r w:rsidR="00B22A50" w:rsidRPr="00B22A50">
        <w:t xml:space="preserve"> </w:t>
      </w:r>
      <w:r w:rsidRPr="00B22A50">
        <w:t>раза.</w:t>
      </w:r>
    </w:p>
    <w:p w14:paraId="6D28B548" w14:textId="77777777" w:rsidR="00852F7B" w:rsidRPr="00B22A50" w:rsidRDefault="00852F7B" w:rsidP="00852F7B">
      <w:r w:rsidRPr="00B22A50">
        <w:t>С</w:t>
      </w:r>
      <w:r w:rsidR="00B22A50" w:rsidRPr="00B22A50">
        <w:t xml:space="preserve"> </w:t>
      </w:r>
      <w:r w:rsidRPr="00B22A50">
        <w:t>уч</w:t>
      </w:r>
      <w:r w:rsidR="00B22A50" w:rsidRPr="00B22A50">
        <w:t>е</w:t>
      </w:r>
      <w:r w:rsidRPr="00B22A50">
        <w:t>том</w:t>
      </w:r>
      <w:r w:rsidR="00B22A50" w:rsidRPr="00B22A50">
        <w:t xml:space="preserve"> </w:t>
      </w:r>
      <w:r w:rsidRPr="00B22A50">
        <w:t>понятного</w:t>
      </w:r>
      <w:r w:rsidR="00B22A50" w:rsidRPr="00B22A50">
        <w:t xml:space="preserve"> </w:t>
      </w:r>
      <w:r w:rsidRPr="00B22A50">
        <w:t>занижения</w:t>
      </w:r>
      <w:r w:rsidR="00B22A50" w:rsidRPr="00B22A50">
        <w:t xml:space="preserve"> </w:t>
      </w:r>
      <w:r w:rsidRPr="00B22A50">
        <w:t>роста</w:t>
      </w:r>
      <w:r w:rsidR="00B22A50" w:rsidRPr="00B22A50">
        <w:t xml:space="preserve"> </w:t>
      </w:r>
      <w:r w:rsidRPr="00B22A50">
        <w:t>цен</w:t>
      </w:r>
      <w:r w:rsidR="00B22A50" w:rsidRPr="00B22A50">
        <w:t xml:space="preserve"> </w:t>
      </w:r>
      <w:r w:rsidRPr="00B22A50">
        <w:t>официальной</w:t>
      </w:r>
      <w:r w:rsidR="00B22A50" w:rsidRPr="00B22A50">
        <w:t xml:space="preserve"> </w:t>
      </w:r>
      <w:r w:rsidRPr="00B22A50">
        <w:t>статистикой,</w:t>
      </w:r>
      <w:r w:rsidR="00B22A50" w:rsidRPr="00B22A50">
        <w:t xml:space="preserve"> </w:t>
      </w:r>
      <w:r w:rsidRPr="00B22A50">
        <w:t>а</w:t>
      </w:r>
      <w:r w:rsidR="00B22A50" w:rsidRPr="00B22A50">
        <w:t xml:space="preserve"> </w:t>
      </w:r>
      <w:r w:rsidRPr="00B22A50">
        <w:t>также</w:t>
      </w:r>
      <w:r w:rsidR="00B22A50" w:rsidRPr="00B22A50">
        <w:t xml:space="preserve"> </w:t>
      </w:r>
      <w:r w:rsidRPr="00B22A50">
        <w:t>необходимостью</w:t>
      </w:r>
      <w:r w:rsidR="00B22A50" w:rsidRPr="00B22A50">
        <w:t xml:space="preserve"> </w:t>
      </w:r>
      <w:r w:rsidRPr="00B22A50">
        <w:t>потребления</w:t>
      </w:r>
      <w:r w:rsidR="00B22A50" w:rsidRPr="00B22A50">
        <w:t xml:space="preserve"> </w:t>
      </w:r>
      <w:r w:rsidRPr="00B22A50">
        <w:t>не</w:t>
      </w:r>
      <w:r w:rsidR="00B22A50" w:rsidRPr="00B22A50">
        <w:t xml:space="preserve"> </w:t>
      </w:r>
      <w:r w:rsidRPr="00B22A50">
        <w:t>только</w:t>
      </w:r>
      <w:r w:rsidR="00B22A50" w:rsidRPr="00B22A50">
        <w:t xml:space="preserve"> </w:t>
      </w:r>
      <w:r w:rsidRPr="00B22A50">
        <w:t>еды,</w:t>
      </w:r>
      <w:r w:rsidR="00B22A50" w:rsidRPr="00B22A50">
        <w:t xml:space="preserve"> </w:t>
      </w:r>
      <w:r w:rsidRPr="00B22A50">
        <w:t>но</w:t>
      </w:r>
      <w:r w:rsidR="00B22A50" w:rsidRPr="00B22A50">
        <w:t xml:space="preserve"> </w:t>
      </w:r>
      <w:r w:rsidRPr="00B22A50">
        <w:t>и</w:t>
      </w:r>
      <w:r w:rsidR="00B22A50" w:rsidRPr="00B22A50">
        <w:t xml:space="preserve"> </w:t>
      </w:r>
      <w:r w:rsidRPr="00B22A50">
        <w:t>коммунальных,</w:t>
      </w:r>
      <w:r w:rsidR="00B22A50" w:rsidRPr="00B22A50">
        <w:t xml:space="preserve"> </w:t>
      </w:r>
      <w:r w:rsidRPr="00B22A50">
        <w:t>транспортных,</w:t>
      </w:r>
      <w:r w:rsidR="00B22A50" w:rsidRPr="00B22A50">
        <w:t xml:space="preserve"> </w:t>
      </w:r>
      <w:r w:rsidRPr="00B22A50">
        <w:t>похоронных</w:t>
      </w:r>
      <w:r w:rsidR="00B22A50" w:rsidRPr="00B22A50">
        <w:t xml:space="preserve"> </w:t>
      </w:r>
      <w:r w:rsidRPr="00B22A50">
        <w:t>услуг,</w:t>
      </w:r>
      <w:r w:rsidR="00B22A50" w:rsidRPr="00B22A50">
        <w:t xml:space="preserve"> </w:t>
      </w:r>
      <w:r w:rsidRPr="00B22A50">
        <w:t>лекарств,</w:t>
      </w:r>
      <w:r w:rsidR="00B22A50" w:rsidRPr="00B22A50">
        <w:t xml:space="preserve"> </w:t>
      </w:r>
      <w:r w:rsidRPr="00B22A50">
        <w:t>а</w:t>
      </w:r>
      <w:r w:rsidR="00B22A50" w:rsidRPr="00B22A50">
        <w:t xml:space="preserve"> </w:t>
      </w:r>
      <w:proofErr w:type="spellStart"/>
      <w:r w:rsidRPr="00B22A50">
        <w:t>таже</w:t>
      </w:r>
      <w:proofErr w:type="spellEnd"/>
      <w:r w:rsidR="00B22A50" w:rsidRPr="00B22A50">
        <w:t xml:space="preserve"> </w:t>
      </w:r>
      <w:r w:rsidRPr="00B22A50">
        <w:t>иных</w:t>
      </w:r>
      <w:r w:rsidR="00B22A50" w:rsidRPr="00B22A50">
        <w:t xml:space="preserve"> </w:t>
      </w:r>
      <w:r w:rsidRPr="00B22A50">
        <w:t>расходов,</w:t>
      </w:r>
      <w:r w:rsidR="00B22A50" w:rsidRPr="00B22A50">
        <w:t xml:space="preserve"> </w:t>
      </w:r>
      <w:r w:rsidRPr="00B22A50">
        <w:t>значительная</w:t>
      </w:r>
      <w:r w:rsidR="00B22A50" w:rsidRPr="00B22A50">
        <w:t xml:space="preserve"> </w:t>
      </w:r>
      <w:r w:rsidRPr="00B22A50">
        <w:t>часть</w:t>
      </w:r>
      <w:r w:rsidR="00B22A50" w:rsidRPr="00B22A50">
        <w:t xml:space="preserve"> </w:t>
      </w:r>
      <w:r w:rsidRPr="00B22A50">
        <w:t>которых</w:t>
      </w:r>
      <w:r w:rsidR="00B22A50" w:rsidRPr="00B22A50">
        <w:t xml:space="preserve"> </w:t>
      </w:r>
      <w:r w:rsidRPr="00B22A50">
        <w:t>дорожает</w:t>
      </w:r>
      <w:r w:rsidR="00B22A50" w:rsidRPr="00B22A50">
        <w:t xml:space="preserve"> </w:t>
      </w:r>
      <w:r w:rsidRPr="00B22A50">
        <w:t>серь</w:t>
      </w:r>
      <w:r w:rsidR="00B22A50" w:rsidRPr="00B22A50">
        <w:t>е</w:t>
      </w:r>
      <w:r w:rsidRPr="00B22A50">
        <w:t>зно</w:t>
      </w:r>
      <w:r w:rsidR="00B22A50" w:rsidRPr="00B22A50">
        <w:t xml:space="preserve"> </w:t>
      </w:r>
      <w:r w:rsidRPr="00B22A50">
        <w:t>быстрее</w:t>
      </w:r>
      <w:r w:rsidR="00B22A50" w:rsidRPr="00B22A50">
        <w:t xml:space="preserve"> </w:t>
      </w:r>
      <w:r w:rsidRPr="00B22A50">
        <w:t>продовольствия,</w:t>
      </w:r>
      <w:r w:rsidR="00B22A50" w:rsidRPr="00B22A50">
        <w:t xml:space="preserve"> </w:t>
      </w:r>
      <w:r w:rsidRPr="00B22A50">
        <w:t>реальный</w:t>
      </w:r>
      <w:r w:rsidR="00B22A50" w:rsidRPr="00B22A50">
        <w:t xml:space="preserve"> </w:t>
      </w:r>
      <w:r w:rsidRPr="00B22A50">
        <w:t>уровень</w:t>
      </w:r>
      <w:r w:rsidR="00B22A50" w:rsidRPr="00B22A50">
        <w:t xml:space="preserve"> </w:t>
      </w:r>
      <w:r w:rsidRPr="00B22A50">
        <w:t>инфляции</w:t>
      </w:r>
      <w:r w:rsidR="00B22A50" w:rsidRPr="00B22A50">
        <w:t xml:space="preserve"> </w:t>
      </w:r>
      <w:r w:rsidRPr="00B22A50">
        <w:t>для</w:t>
      </w:r>
      <w:r w:rsidR="00B22A50" w:rsidRPr="00B22A50">
        <w:t xml:space="preserve"> </w:t>
      </w:r>
      <w:r w:rsidRPr="00B22A50">
        <w:t>бедных</w:t>
      </w:r>
      <w:r w:rsidR="00B22A50" w:rsidRPr="00B22A50">
        <w:t xml:space="preserve"> </w:t>
      </w:r>
      <w:r w:rsidRPr="00B22A50">
        <w:t>можно</w:t>
      </w:r>
      <w:r w:rsidR="00B22A50" w:rsidRPr="00B22A50">
        <w:t xml:space="preserve"> </w:t>
      </w:r>
      <w:r w:rsidRPr="00B22A50">
        <w:t>оценить</w:t>
      </w:r>
      <w:r w:rsidR="00B22A50" w:rsidRPr="00B22A50">
        <w:t xml:space="preserve"> </w:t>
      </w:r>
      <w:r w:rsidRPr="00B22A50">
        <w:t>не</w:t>
      </w:r>
      <w:r w:rsidR="00B22A50" w:rsidRPr="00B22A50">
        <w:t xml:space="preserve"> </w:t>
      </w:r>
      <w:r w:rsidRPr="00B22A50">
        <w:t>менее,</w:t>
      </w:r>
      <w:r w:rsidR="00B22A50" w:rsidRPr="00B22A50">
        <w:t xml:space="preserve"> </w:t>
      </w:r>
      <w:r w:rsidRPr="00B22A50">
        <w:t>чем</w:t>
      </w:r>
      <w:r w:rsidR="00B22A50" w:rsidRPr="00B22A50">
        <w:t xml:space="preserve"> </w:t>
      </w:r>
      <w:r w:rsidRPr="00B22A50">
        <w:t>в</w:t>
      </w:r>
      <w:r w:rsidR="00B22A50" w:rsidRPr="00B22A50">
        <w:t xml:space="preserve"> </w:t>
      </w:r>
      <w:r w:rsidRPr="00B22A50">
        <w:t>1,7</w:t>
      </w:r>
      <w:r w:rsidR="00B22A50" w:rsidRPr="00B22A50">
        <w:t xml:space="preserve"> </w:t>
      </w:r>
      <w:r w:rsidRPr="00B22A50">
        <w:t>раза.</w:t>
      </w:r>
    </w:p>
    <w:p w14:paraId="4DBF8BC5" w14:textId="77777777" w:rsidR="00852F7B" w:rsidRPr="00B22A50" w:rsidRDefault="00852F7B" w:rsidP="00852F7B">
      <w:r w:rsidRPr="00B22A50">
        <w:t>Таким</w:t>
      </w:r>
      <w:r w:rsidR="00B22A50" w:rsidRPr="00B22A50">
        <w:t xml:space="preserve"> </w:t>
      </w:r>
      <w:r w:rsidRPr="00B22A50">
        <w:t>образом,</w:t>
      </w:r>
      <w:r w:rsidR="00B22A50" w:rsidRPr="00B22A50">
        <w:t xml:space="preserve"> </w:t>
      </w:r>
      <w:r w:rsidRPr="00B22A50">
        <w:t>реальный</w:t>
      </w:r>
      <w:r w:rsidR="00B22A50" w:rsidRPr="00B22A50">
        <w:t xml:space="preserve"> </w:t>
      </w:r>
      <w:r w:rsidRPr="00B22A50">
        <w:t>прожиточный</w:t>
      </w:r>
      <w:r w:rsidR="00B22A50" w:rsidRPr="00B22A50">
        <w:t xml:space="preserve"> </w:t>
      </w:r>
      <w:r w:rsidRPr="00B22A50">
        <w:t>минимум</w:t>
      </w:r>
      <w:r w:rsidR="00B22A50" w:rsidRPr="00B22A50">
        <w:t xml:space="preserve"> </w:t>
      </w:r>
      <w:r w:rsidRPr="00B22A50">
        <w:t>в</w:t>
      </w:r>
      <w:r w:rsidR="00B22A50" w:rsidRPr="00B22A50">
        <w:t xml:space="preserve"> </w:t>
      </w:r>
      <w:r w:rsidRPr="00B22A50">
        <w:t>2024</w:t>
      </w:r>
      <w:r w:rsidR="00B22A50" w:rsidRPr="00B22A50">
        <w:t xml:space="preserve"> </w:t>
      </w:r>
      <w:r w:rsidRPr="00B22A50">
        <w:t>году</w:t>
      </w:r>
      <w:r w:rsidR="00B22A50" w:rsidRPr="00B22A50">
        <w:t xml:space="preserve"> </w:t>
      </w:r>
      <w:r w:rsidRPr="00B22A50">
        <w:t>в</w:t>
      </w:r>
      <w:r w:rsidR="00B22A50" w:rsidRPr="00B22A50">
        <w:t xml:space="preserve"> </w:t>
      </w:r>
      <w:r w:rsidRPr="00B22A50">
        <w:t>среднем</w:t>
      </w:r>
      <w:r w:rsidR="00B22A50" w:rsidRPr="00B22A50">
        <w:t xml:space="preserve"> </w:t>
      </w:r>
      <w:r w:rsidRPr="00B22A50">
        <w:t>по</w:t>
      </w:r>
      <w:r w:rsidR="00B22A50" w:rsidRPr="00B22A50">
        <w:t xml:space="preserve"> </w:t>
      </w:r>
      <w:r w:rsidRPr="00B22A50">
        <w:t>России:</w:t>
      </w:r>
      <w:r w:rsidR="00B22A50" w:rsidRPr="00B22A50">
        <w:t xml:space="preserve"> </w:t>
      </w:r>
      <w:r w:rsidRPr="00B22A50">
        <w:t>52,7</w:t>
      </w:r>
      <w:r w:rsidR="00B22A50" w:rsidRPr="00B22A50">
        <w:t xml:space="preserve"> </w:t>
      </w:r>
      <w:r w:rsidRPr="00B22A50">
        <w:t>тысячи</w:t>
      </w:r>
      <w:r w:rsidR="00B22A50" w:rsidRPr="00B22A50">
        <w:t xml:space="preserve"> </w:t>
      </w:r>
      <w:r w:rsidRPr="00B22A50">
        <w:t>рублей</w:t>
      </w:r>
      <w:r w:rsidR="00B22A50" w:rsidRPr="00B22A50">
        <w:t xml:space="preserve"> </w:t>
      </w:r>
      <w:r w:rsidRPr="00B22A50">
        <w:t>в</w:t>
      </w:r>
      <w:r w:rsidR="00B22A50" w:rsidRPr="00B22A50">
        <w:t xml:space="preserve"> </w:t>
      </w:r>
      <w:r w:rsidRPr="00B22A50">
        <w:t>месяц.</w:t>
      </w:r>
      <w:r w:rsidR="00B22A50" w:rsidRPr="00B22A50">
        <w:t xml:space="preserve"> </w:t>
      </w:r>
      <w:r w:rsidRPr="00B22A50">
        <w:t>То</w:t>
      </w:r>
      <w:r w:rsidR="00B22A50" w:rsidRPr="00B22A50">
        <w:t xml:space="preserve"> </w:t>
      </w:r>
      <w:r w:rsidRPr="00B22A50">
        <w:t>есть</w:t>
      </w:r>
      <w:r w:rsidR="00B22A50" w:rsidRPr="00B22A50">
        <w:t xml:space="preserve"> </w:t>
      </w:r>
      <w:r w:rsidRPr="00B22A50">
        <w:t>в</w:t>
      </w:r>
      <w:r w:rsidR="00B22A50" w:rsidRPr="00B22A50">
        <w:t xml:space="preserve"> </w:t>
      </w:r>
      <w:r w:rsidRPr="00B22A50">
        <w:t>3,4</w:t>
      </w:r>
      <w:r w:rsidR="00B22A50" w:rsidRPr="00B22A50">
        <w:t xml:space="preserve"> </w:t>
      </w:r>
      <w:r w:rsidRPr="00B22A50">
        <w:t>раза</w:t>
      </w:r>
      <w:r w:rsidR="00B22A50" w:rsidRPr="00B22A50">
        <w:t xml:space="preserve"> </w:t>
      </w:r>
      <w:r w:rsidRPr="00B22A50">
        <w:t>выше</w:t>
      </w:r>
      <w:r w:rsidR="00B22A50" w:rsidRPr="00B22A50">
        <w:t xml:space="preserve"> </w:t>
      </w:r>
      <w:r w:rsidRPr="00B22A50">
        <w:t>официальной</w:t>
      </w:r>
      <w:r w:rsidR="00B22A50" w:rsidRPr="00B22A50">
        <w:t xml:space="preserve"> </w:t>
      </w:r>
      <w:r w:rsidRPr="00B22A50">
        <w:t>цифры.</w:t>
      </w:r>
    </w:p>
    <w:p w14:paraId="4861E97F" w14:textId="77777777" w:rsidR="00852F7B" w:rsidRPr="00B22A50" w:rsidRDefault="00852F7B" w:rsidP="00852F7B">
      <w:r w:rsidRPr="00B22A50">
        <w:t>Но</w:t>
      </w:r>
      <w:r w:rsidR="00B22A50" w:rsidRPr="00B22A50">
        <w:t xml:space="preserve"> </w:t>
      </w:r>
      <w:r w:rsidRPr="00B22A50">
        <w:t>пенсионер</w:t>
      </w:r>
      <w:r w:rsidR="00B22A50" w:rsidRPr="00B22A50">
        <w:t xml:space="preserve"> </w:t>
      </w:r>
      <w:r w:rsidRPr="00B22A50">
        <w:t>потребляет</w:t>
      </w:r>
      <w:r w:rsidR="00B22A50" w:rsidRPr="00B22A50">
        <w:t xml:space="preserve"> </w:t>
      </w:r>
      <w:r w:rsidRPr="00B22A50">
        <w:t>меньше</w:t>
      </w:r>
      <w:r w:rsidR="00B22A50" w:rsidRPr="00B22A50">
        <w:t xml:space="preserve"> </w:t>
      </w:r>
      <w:r w:rsidRPr="00B22A50">
        <w:t>взрослого</w:t>
      </w:r>
      <w:r w:rsidR="00B22A50" w:rsidRPr="00B22A50">
        <w:t xml:space="preserve"> </w:t>
      </w:r>
      <w:r w:rsidRPr="00B22A50">
        <w:t>по</w:t>
      </w:r>
      <w:r w:rsidR="00B22A50" w:rsidRPr="00B22A50">
        <w:t xml:space="preserve"> </w:t>
      </w:r>
      <w:r w:rsidRPr="00B22A50">
        <w:t>объективным</w:t>
      </w:r>
      <w:r w:rsidR="00B22A50" w:rsidRPr="00B22A50">
        <w:t xml:space="preserve"> </w:t>
      </w:r>
      <w:r w:rsidRPr="00B22A50">
        <w:t>причинам.</w:t>
      </w:r>
      <w:r w:rsidR="00B22A50" w:rsidRPr="00B22A50">
        <w:t xml:space="preserve"> </w:t>
      </w:r>
      <w:r w:rsidRPr="00B22A50">
        <w:t>Поэтому</w:t>
      </w:r>
      <w:r w:rsidR="00B22A50" w:rsidRPr="00B22A50">
        <w:t xml:space="preserve"> </w:t>
      </w:r>
      <w:r w:rsidRPr="00B22A50">
        <w:t>его</w:t>
      </w:r>
      <w:r w:rsidR="00B22A50" w:rsidRPr="00B22A50">
        <w:t xml:space="preserve"> </w:t>
      </w:r>
      <w:r w:rsidRPr="00B22A50">
        <w:t>прожиточный</w:t>
      </w:r>
      <w:r w:rsidR="00B22A50" w:rsidRPr="00B22A50">
        <w:t xml:space="preserve"> </w:t>
      </w:r>
      <w:r w:rsidRPr="00B22A50">
        <w:t>минимум,</w:t>
      </w:r>
      <w:r w:rsidR="00B22A50" w:rsidRPr="00B22A50">
        <w:t xml:space="preserve"> </w:t>
      </w:r>
      <w:r w:rsidRPr="00B22A50">
        <w:t>по</w:t>
      </w:r>
      <w:r w:rsidR="00B22A50" w:rsidRPr="00B22A50">
        <w:t xml:space="preserve"> </w:t>
      </w:r>
      <w:r w:rsidRPr="00B22A50">
        <w:t>официальным</w:t>
      </w:r>
      <w:r w:rsidR="00B22A50" w:rsidRPr="00B22A50">
        <w:t xml:space="preserve"> </w:t>
      </w:r>
      <w:r w:rsidRPr="00B22A50">
        <w:t>данным,</w:t>
      </w:r>
      <w:r w:rsidR="00B22A50" w:rsidRPr="00B22A50">
        <w:t xml:space="preserve"> </w:t>
      </w:r>
      <w:r w:rsidRPr="00B22A50">
        <w:t>составляет</w:t>
      </w:r>
      <w:r w:rsidR="00B22A50" w:rsidRPr="00B22A50">
        <w:t xml:space="preserve"> </w:t>
      </w:r>
      <w:r w:rsidRPr="00B22A50">
        <w:t>86%</w:t>
      </w:r>
      <w:r w:rsidR="00B22A50" w:rsidRPr="00B22A50">
        <w:t xml:space="preserve"> </w:t>
      </w:r>
      <w:r w:rsidRPr="00B22A50">
        <w:t>от</w:t>
      </w:r>
      <w:r w:rsidR="00B22A50" w:rsidRPr="00B22A50">
        <w:t xml:space="preserve"> </w:t>
      </w:r>
      <w:r w:rsidRPr="00B22A50">
        <w:t>среднего</w:t>
      </w:r>
      <w:r w:rsidR="00B22A50" w:rsidRPr="00B22A50">
        <w:t xml:space="preserve"> </w:t>
      </w:r>
      <w:r w:rsidRPr="00B22A50">
        <w:t>прожиточного</w:t>
      </w:r>
      <w:r w:rsidR="00B22A50" w:rsidRPr="00B22A50">
        <w:t xml:space="preserve"> </w:t>
      </w:r>
      <w:r w:rsidRPr="00B22A50">
        <w:t>минимума.</w:t>
      </w:r>
    </w:p>
    <w:p w14:paraId="6F477A4F" w14:textId="77777777" w:rsidR="00852F7B" w:rsidRPr="00B22A50" w:rsidRDefault="00852F7B" w:rsidP="00852F7B">
      <w:r w:rsidRPr="00B22A50">
        <w:t>Соответственно,</w:t>
      </w:r>
      <w:r w:rsidR="00B22A50" w:rsidRPr="00B22A50">
        <w:t xml:space="preserve"> </w:t>
      </w:r>
      <w:r w:rsidRPr="00B22A50">
        <w:t>реальный</w:t>
      </w:r>
      <w:r w:rsidR="00B22A50" w:rsidRPr="00B22A50">
        <w:t xml:space="preserve"> </w:t>
      </w:r>
      <w:r w:rsidRPr="00B22A50">
        <w:t>прожиточный</w:t>
      </w:r>
      <w:r w:rsidR="00B22A50" w:rsidRPr="00B22A50">
        <w:t xml:space="preserve"> </w:t>
      </w:r>
      <w:r w:rsidRPr="00B22A50">
        <w:t>минимум</w:t>
      </w:r>
      <w:r w:rsidR="00B22A50" w:rsidRPr="00B22A50">
        <w:t xml:space="preserve"> </w:t>
      </w:r>
      <w:r w:rsidRPr="00B22A50">
        <w:t>пенсионера</w:t>
      </w:r>
      <w:r w:rsidR="00B22A50" w:rsidRPr="00B22A50">
        <w:t xml:space="preserve"> </w:t>
      </w:r>
      <w:r w:rsidRPr="00B22A50">
        <w:t>можно</w:t>
      </w:r>
      <w:r w:rsidR="00B22A50" w:rsidRPr="00B22A50">
        <w:t xml:space="preserve"> </w:t>
      </w:r>
      <w:r w:rsidRPr="00B22A50">
        <w:t>оценить</w:t>
      </w:r>
      <w:r w:rsidR="00B22A50" w:rsidRPr="00B22A50">
        <w:t xml:space="preserve"> </w:t>
      </w:r>
      <w:r w:rsidRPr="00B22A50">
        <w:t>в</w:t>
      </w:r>
      <w:r w:rsidR="00B22A50" w:rsidRPr="00B22A50">
        <w:t xml:space="preserve"> </w:t>
      </w:r>
      <w:r w:rsidRPr="00B22A50">
        <w:t>45,3</w:t>
      </w:r>
      <w:r w:rsidR="00B22A50" w:rsidRPr="00B22A50">
        <w:t xml:space="preserve"> </w:t>
      </w:r>
      <w:r w:rsidRPr="00B22A50">
        <w:t>тысяч</w:t>
      </w:r>
      <w:r w:rsidR="00B22A50" w:rsidRPr="00B22A50">
        <w:t xml:space="preserve"> </w:t>
      </w:r>
      <w:r w:rsidRPr="00B22A50">
        <w:t>рублей</w:t>
      </w:r>
      <w:r w:rsidR="00B22A50" w:rsidRPr="00B22A50">
        <w:t xml:space="preserve"> </w:t>
      </w:r>
      <w:r w:rsidRPr="00B22A50">
        <w:t>в</w:t>
      </w:r>
      <w:r w:rsidR="00B22A50" w:rsidRPr="00B22A50">
        <w:t xml:space="preserve"> </w:t>
      </w:r>
      <w:r w:rsidRPr="00B22A50">
        <w:t>месяц.</w:t>
      </w:r>
    </w:p>
    <w:p w14:paraId="242C2C5A" w14:textId="77777777" w:rsidR="00852F7B" w:rsidRPr="00B22A50" w:rsidRDefault="00852F7B" w:rsidP="00852F7B">
      <w:r w:rsidRPr="00B22A50">
        <w:t>Подчеркну:</w:t>
      </w:r>
      <w:r w:rsidR="00B22A50" w:rsidRPr="00B22A50">
        <w:t xml:space="preserve"> </w:t>
      </w:r>
      <w:r w:rsidRPr="00B22A50">
        <w:t>это</w:t>
      </w:r>
      <w:r w:rsidR="00B22A50" w:rsidRPr="00B22A50">
        <w:t xml:space="preserve"> </w:t>
      </w:r>
      <w:r w:rsidRPr="00B22A50">
        <w:t>должна</w:t>
      </w:r>
      <w:r w:rsidR="00B22A50" w:rsidRPr="00B22A50">
        <w:t xml:space="preserve"> </w:t>
      </w:r>
      <w:r w:rsidRPr="00B22A50">
        <w:t>быть</w:t>
      </w:r>
      <w:r w:rsidR="00B22A50" w:rsidRPr="00B22A50">
        <w:t xml:space="preserve"> </w:t>
      </w:r>
      <w:r w:rsidRPr="00B22A50">
        <w:t>не</w:t>
      </w:r>
      <w:r w:rsidR="00B22A50" w:rsidRPr="00B22A50">
        <w:t xml:space="preserve"> </w:t>
      </w:r>
      <w:r w:rsidRPr="00B22A50">
        <w:t>средняя</w:t>
      </w:r>
      <w:r w:rsidR="00B22A50" w:rsidRPr="00B22A50">
        <w:t xml:space="preserve"> </w:t>
      </w:r>
      <w:r w:rsidRPr="00B22A50">
        <w:t>пенсия,</w:t>
      </w:r>
      <w:r w:rsidR="00B22A50" w:rsidRPr="00B22A50">
        <w:t xml:space="preserve"> </w:t>
      </w:r>
      <w:r w:rsidRPr="00B22A50">
        <w:t>не</w:t>
      </w:r>
      <w:r w:rsidR="00B22A50" w:rsidRPr="00B22A50">
        <w:t xml:space="preserve"> </w:t>
      </w:r>
      <w:r w:rsidRPr="00B22A50">
        <w:t>депутатская</w:t>
      </w:r>
      <w:r w:rsidR="00B22A50" w:rsidRPr="00B22A50">
        <w:t xml:space="preserve"> </w:t>
      </w:r>
      <w:r w:rsidRPr="00B22A50">
        <w:t>пенсия</w:t>
      </w:r>
      <w:r w:rsidR="00B22A50" w:rsidRPr="00B22A50">
        <w:t xml:space="preserve"> </w:t>
      </w:r>
      <w:r w:rsidRPr="00B22A50">
        <w:t>(нам</w:t>
      </w:r>
      <w:r w:rsidR="00B22A50" w:rsidRPr="00B22A50">
        <w:t xml:space="preserve"> </w:t>
      </w:r>
      <w:r w:rsidRPr="00B22A50">
        <w:t>добавляют</w:t>
      </w:r>
      <w:r w:rsidR="00B22A50" w:rsidRPr="00B22A50">
        <w:t xml:space="preserve"> </w:t>
      </w:r>
      <w:r w:rsidRPr="00B22A50">
        <w:t>30</w:t>
      </w:r>
      <w:r w:rsidR="00B22A50" w:rsidRPr="00B22A50">
        <w:t xml:space="preserve"> </w:t>
      </w:r>
      <w:r w:rsidRPr="00B22A50">
        <w:t>тысяч</w:t>
      </w:r>
      <w:r w:rsidR="00B22A50" w:rsidRPr="00B22A50">
        <w:t xml:space="preserve"> </w:t>
      </w:r>
      <w:r w:rsidRPr="00B22A50">
        <w:t>рублей).</w:t>
      </w:r>
      <w:r w:rsidR="00B22A50" w:rsidRPr="00B22A50">
        <w:t xml:space="preserve"> </w:t>
      </w:r>
      <w:r w:rsidRPr="00B22A50">
        <w:t>Это</w:t>
      </w:r>
      <w:r w:rsidR="00B22A50" w:rsidRPr="00B22A50">
        <w:t xml:space="preserve"> </w:t>
      </w:r>
      <w:r w:rsidR="004B26FD">
        <w:t>-</w:t>
      </w:r>
      <w:r w:rsidR="00B22A50" w:rsidRPr="00B22A50">
        <w:t xml:space="preserve"> </w:t>
      </w:r>
      <w:r w:rsidRPr="00B22A50">
        <w:t>ещ</w:t>
      </w:r>
      <w:r w:rsidR="00B22A50" w:rsidRPr="00B22A50">
        <w:t xml:space="preserve">е </w:t>
      </w:r>
      <w:r w:rsidRPr="00B22A50">
        <w:t>раз</w:t>
      </w:r>
      <w:r w:rsidR="00B22A50" w:rsidRPr="00B22A50">
        <w:t xml:space="preserve"> </w:t>
      </w:r>
      <w:r w:rsidR="004B26FD">
        <w:t>-</w:t>
      </w:r>
      <w:r w:rsidR="00B22A50" w:rsidRPr="00B22A50">
        <w:t xml:space="preserve"> </w:t>
      </w:r>
      <w:r w:rsidRPr="00B22A50">
        <w:t>МИНИМАЛЬНАЯ</w:t>
      </w:r>
      <w:r w:rsidR="00B22A50" w:rsidRPr="00B22A50">
        <w:t xml:space="preserve"> </w:t>
      </w:r>
      <w:r w:rsidRPr="00B22A50">
        <w:t>ПЕНСИЯ</w:t>
      </w:r>
      <w:r w:rsidR="00B22A50" w:rsidRPr="00B22A50">
        <w:t xml:space="preserve"> </w:t>
      </w:r>
      <w:r w:rsidRPr="00B22A50">
        <w:t>В</w:t>
      </w:r>
      <w:r w:rsidR="00B22A50" w:rsidRPr="00B22A50">
        <w:t xml:space="preserve"> </w:t>
      </w:r>
      <w:r w:rsidRPr="00B22A50">
        <w:t>РОССИЙСКОЙ</w:t>
      </w:r>
      <w:r w:rsidR="00B22A50" w:rsidRPr="00B22A50">
        <w:t xml:space="preserve"> </w:t>
      </w:r>
      <w:r w:rsidRPr="00B22A50">
        <w:t>ФЕДЕРАЦИИ.</w:t>
      </w:r>
    </w:p>
    <w:p w14:paraId="4DAE31B7" w14:textId="77777777" w:rsidR="00852F7B" w:rsidRPr="00B22A50" w:rsidRDefault="00852F7B" w:rsidP="00852F7B">
      <w:r w:rsidRPr="00B22A50">
        <w:t>Естественно,</w:t>
      </w:r>
      <w:r w:rsidR="00B22A50" w:rsidRPr="00B22A50">
        <w:t xml:space="preserve"> </w:t>
      </w:r>
      <w:r w:rsidRPr="00B22A50">
        <w:t>все</w:t>
      </w:r>
      <w:r w:rsidR="00B22A50" w:rsidRPr="00B22A50">
        <w:t xml:space="preserve"> </w:t>
      </w:r>
      <w:r w:rsidRPr="00B22A50">
        <w:t>имитаторы</w:t>
      </w:r>
      <w:r w:rsidR="00B22A50" w:rsidRPr="00B22A50">
        <w:t xml:space="preserve"> </w:t>
      </w:r>
      <w:r w:rsidRPr="00B22A50">
        <w:t>и</w:t>
      </w:r>
      <w:r w:rsidR="00B22A50" w:rsidRPr="00B22A50">
        <w:t xml:space="preserve"> </w:t>
      </w:r>
      <w:r w:rsidRPr="00B22A50">
        <w:t>одичалые</w:t>
      </w:r>
      <w:r w:rsidR="00B22A50" w:rsidRPr="00B22A50">
        <w:t xml:space="preserve"> </w:t>
      </w:r>
      <w:r w:rsidRPr="00B22A50">
        <w:t>на</w:t>
      </w:r>
      <w:r w:rsidR="00B22A50" w:rsidRPr="00B22A50">
        <w:t xml:space="preserve"> </w:t>
      </w:r>
      <w:r w:rsidRPr="00B22A50">
        <w:t>этом</w:t>
      </w:r>
      <w:r w:rsidR="00B22A50" w:rsidRPr="00B22A50">
        <w:t xml:space="preserve"> </w:t>
      </w:r>
      <w:r w:rsidRPr="00B22A50">
        <w:t>месте</w:t>
      </w:r>
      <w:r w:rsidR="00B22A50" w:rsidRPr="00B22A50">
        <w:t xml:space="preserve"> </w:t>
      </w:r>
      <w:r w:rsidRPr="00B22A50">
        <w:t>дружно</w:t>
      </w:r>
      <w:r w:rsidR="00B22A50" w:rsidRPr="00B22A50">
        <w:t xml:space="preserve"> </w:t>
      </w:r>
      <w:r w:rsidRPr="00B22A50">
        <w:t>взвоют,</w:t>
      </w:r>
      <w:r w:rsidR="00B22A50" w:rsidRPr="00B22A50">
        <w:t xml:space="preserve"> </w:t>
      </w:r>
      <w:r w:rsidRPr="00B22A50">
        <w:t>что</w:t>
      </w:r>
      <w:r w:rsidR="00B22A50" w:rsidRPr="00B22A50">
        <w:t xml:space="preserve"> </w:t>
      </w:r>
      <w:r w:rsidRPr="00B22A50">
        <w:t>для</w:t>
      </w:r>
      <w:r w:rsidR="00B22A50" w:rsidRPr="00B22A50">
        <w:t xml:space="preserve"> </w:t>
      </w:r>
      <w:r w:rsidRPr="00B22A50">
        <w:t>этого</w:t>
      </w:r>
      <w:r w:rsidR="00B22A50" w:rsidRPr="00B22A50">
        <w:t xml:space="preserve"> </w:t>
      </w:r>
      <w:r w:rsidRPr="00B22A50">
        <w:t>денег</w:t>
      </w:r>
      <w:r w:rsidR="00B22A50" w:rsidRPr="00B22A50">
        <w:t xml:space="preserve"> </w:t>
      </w:r>
      <w:r w:rsidRPr="00B22A50">
        <w:t>нет.</w:t>
      </w:r>
      <w:r w:rsidR="00B22A50" w:rsidRPr="00B22A50">
        <w:t xml:space="preserve"> </w:t>
      </w:r>
      <w:r w:rsidRPr="00B22A50">
        <w:t>И,</w:t>
      </w:r>
      <w:r w:rsidR="00B22A50" w:rsidRPr="00B22A50">
        <w:t xml:space="preserve"> </w:t>
      </w:r>
      <w:r w:rsidRPr="00B22A50">
        <w:t>действительно,</w:t>
      </w:r>
      <w:r w:rsidR="00B22A50" w:rsidRPr="00B22A50">
        <w:t xml:space="preserve"> </w:t>
      </w:r>
      <w:r w:rsidRPr="00B22A50">
        <w:t>пенсионная</w:t>
      </w:r>
      <w:r w:rsidR="00B22A50" w:rsidRPr="00B22A50">
        <w:t xml:space="preserve"> </w:t>
      </w:r>
      <w:r w:rsidRPr="00B22A50">
        <w:t>катастрофа</w:t>
      </w:r>
      <w:r w:rsidR="00B22A50" w:rsidRPr="00B22A50">
        <w:t xml:space="preserve"> </w:t>
      </w:r>
      <w:r w:rsidRPr="00B22A50">
        <w:t>вызвана</w:t>
      </w:r>
      <w:r w:rsidR="00B22A50" w:rsidRPr="00B22A50">
        <w:t xml:space="preserve"> </w:t>
      </w:r>
      <w:r w:rsidRPr="00B22A50">
        <w:t>абсурдной</w:t>
      </w:r>
      <w:r w:rsidR="00B22A50" w:rsidRPr="00B22A50">
        <w:t xml:space="preserve"> </w:t>
      </w:r>
      <w:r w:rsidRPr="00B22A50">
        <w:t>регрессивной</w:t>
      </w:r>
      <w:r w:rsidR="00B22A50" w:rsidRPr="00B22A50">
        <w:t xml:space="preserve"> </w:t>
      </w:r>
      <w:r w:rsidRPr="00B22A50">
        <w:t>шкалой</w:t>
      </w:r>
      <w:r w:rsidR="00B22A50" w:rsidRPr="00B22A50">
        <w:t xml:space="preserve"> </w:t>
      </w:r>
      <w:r w:rsidRPr="00B22A50">
        <w:t>налогообложения,</w:t>
      </w:r>
      <w:r w:rsidR="00B22A50" w:rsidRPr="00B22A50">
        <w:t xml:space="preserve"> </w:t>
      </w:r>
      <w:r w:rsidRPr="00B22A50">
        <w:t>при</w:t>
      </w:r>
      <w:r w:rsidR="00B22A50" w:rsidRPr="00B22A50">
        <w:t xml:space="preserve"> </w:t>
      </w:r>
      <w:r w:rsidRPr="00B22A50">
        <w:t>которой,</w:t>
      </w:r>
      <w:r w:rsidR="00B22A50" w:rsidRPr="00B22A50">
        <w:t xml:space="preserve"> </w:t>
      </w:r>
      <w:r w:rsidRPr="00B22A50">
        <w:t>чем</w:t>
      </w:r>
      <w:r w:rsidR="00B22A50" w:rsidRPr="00B22A50">
        <w:t xml:space="preserve"> </w:t>
      </w:r>
      <w:r w:rsidRPr="00B22A50">
        <w:t>человек</w:t>
      </w:r>
      <w:r w:rsidR="00B22A50" w:rsidRPr="00B22A50">
        <w:t xml:space="preserve"> </w:t>
      </w:r>
      <w:r w:rsidRPr="00B22A50">
        <w:t>беднее,</w:t>
      </w:r>
      <w:r w:rsidR="00B22A50" w:rsidRPr="00B22A50">
        <w:t xml:space="preserve"> </w:t>
      </w:r>
      <w:r w:rsidRPr="00B22A50">
        <w:t>тем</w:t>
      </w:r>
      <w:r w:rsidR="00B22A50" w:rsidRPr="00B22A50">
        <w:t xml:space="preserve"> </w:t>
      </w:r>
      <w:r w:rsidRPr="00B22A50">
        <w:t>больше</w:t>
      </w:r>
      <w:r w:rsidR="00B22A50" w:rsidRPr="00B22A50">
        <w:t xml:space="preserve"> </w:t>
      </w:r>
      <w:r w:rsidRPr="00B22A50">
        <w:t>с</w:t>
      </w:r>
      <w:r w:rsidR="00B22A50" w:rsidRPr="00B22A50">
        <w:t xml:space="preserve"> </w:t>
      </w:r>
      <w:r w:rsidRPr="00B22A50">
        <w:t>него</w:t>
      </w:r>
      <w:r w:rsidR="00B22A50" w:rsidRPr="00B22A50">
        <w:t xml:space="preserve"> </w:t>
      </w:r>
      <w:r w:rsidRPr="00B22A50">
        <w:t>пытается</w:t>
      </w:r>
      <w:r w:rsidR="00B22A50" w:rsidRPr="00B22A50">
        <w:t xml:space="preserve"> </w:t>
      </w:r>
      <w:r w:rsidRPr="00B22A50">
        <w:t>содрать</w:t>
      </w:r>
      <w:r w:rsidR="00B22A50" w:rsidRPr="00B22A50">
        <w:t xml:space="preserve"> </w:t>
      </w:r>
      <w:r w:rsidRPr="00B22A50">
        <w:t>государство.</w:t>
      </w:r>
      <w:r w:rsidR="00B22A50" w:rsidRPr="00B22A50">
        <w:t xml:space="preserve"> </w:t>
      </w:r>
      <w:r w:rsidRPr="00B22A50">
        <w:t>Фактически,</w:t>
      </w:r>
      <w:r w:rsidR="00B22A50" w:rsidRPr="00B22A50">
        <w:t xml:space="preserve"> </w:t>
      </w:r>
      <w:r w:rsidRPr="00B22A50">
        <w:t>в</w:t>
      </w:r>
      <w:r w:rsidR="00B22A50" w:rsidRPr="00B22A50">
        <w:t xml:space="preserve"> </w:t>
      </w:r>
      <w:r w:rsidRPr="00B22A50">
        <w:t>России</w:t>
      </w:r>
      <w:r w:rsidR="00B22A50" w:rsidRPr="00B22A50">
        <w:t xml:space="preserve"> </w:t>
      </w:r>
      <w:r w:rsidRPr="00B22A50">
        <w:t>введ</w:t>
      </w:r>
      <w:r w:rsidR="00B22A50" w:rsidRPr="00B22A50">
        <w:t>е</w:t>
      </w:r>
      <w:r w:rsidRPr="00B22A50">
        <w:t>н</w:t>
      </w:r>
      <w:r w:rsidR="00B22A50" w:rsidRPr="00B22A50">
        <w:t xml:space="preserve"> </w:t>
      </w:r>
      <w:r w:rsidRPr="00B22A50">
        <w:t>пресловутый</w:t>
      </w:r>
      <w:r w:rsidR="00B22A50" w:rsidRPr="00B22A50">
        <w:t xml:space="preserve"> «</w:t>
      </w:r>
      <w:r w:rsidRPr="00B22A50">
        <w:t>налог</w:t>
      </w:r>
      <w:r w:rsidR="00B22A50" w:rsidRPr="00B22A50">
        <w:t xml:space="preserve"> </w:t>
      </w:r>
      <w:r w:rsidRPr="00B22A50">
        <w:t>на</w:t>
      </w:r>
      <w:r w:rsidR="00B22A50" w:rsidRPr="00B22A50">
        <w:t xml:space="preserve"> </w:t>
      </w:r>
      <w:r w:rsidRPr="00B22A50">
        <w:t>бедность</w:t>
      </w:r>
      <w:r w:rsidR="00B22A50" w:rsidRPr="00B22A50">
        <w:t>»</w:t>
      </w:r>
      <w:r w:rsidRPr="00B22A50">
        <w:t>.</w:t>
      </w:r>
    </w:p>
    <w:p w14:paraId="2EB61C16" w14:textId="77777777" w:rsidR="00852F7B" w:rsidRPr="00B22A50" w:rsidRDefault="00852F7B" w:rsidP="00852F7B">
      <w:r w:rsidRPr="00B22A50">
        <w:lastRenderedPageBreak/>
        <w:t>Это</w:t>
      </w:r>
      <w:r w:rsidR="00B22A50" w:rsidRPr="00B22A50">
        <w:t xml:space="preserve"> </w:t>
      </w:r>
      <w:r w:rsidRPr="00B22A50">
        <w:t>вынуждает</w:t>
      </w:r>
      <w:r w:rsidR="00B22A50" w:rsidRPr="00B22A50">
        <w:t xml:space="preserve"> </w:t>
      </w:r>
      <w:r w:rsidRPr="00B22A50">
        <w:t>массу</w:t>
      </w:r>
      <w:r w:rsidR="00B22A50" w:rsidRPr="00B22A50">
        <w:t xml:space="preserve"> </w:t>
      </w:r>
      <w:r w:rsidRPr="00B22A50">
        <w:t>людей</w:t>
      </w:r>
      <w:r w:rsidR="00B22A50" w:rsidRPr="00B22A50">
        <w:t xml:space="preserve"> </w:t>
      </w:r>
      <w:r w:rsidRPr="00B22A50">
        <w:t>к</w:t>
      </w:r>
      <w:r w:rsidR="00B22A50" w:rsidRPr="00B22A50">
        <w:t xml:space="preserve"> </w:t>
      </w:r>
      <w:r w:rsidRPr="00B22A50">
        <w:t>бегству</w:t>
      </w:r>
      <w:r w:rsidR="00B22A50" w:rsidRPr="00B22A50">
        <w:t xml:space="preserve"> </w:t>
      </w:r>
      <w:r w:rsidRPr="00B22A50">
        <w:t>в</w:t>
      </w:r>
      <w:r w:rsidR="00B22A50" w:rsidRPr="00B22A50">
        <w:t xml:space="preserve"> </w:t>
      </w:r>
      <w:r w:rsidRPr="00B22A50">
        <w:t>тень,</w:t>
      </w:r>
      <w:r w:rsidR="00B22A50" w:rsidRPr="00B22A50">
        <w:t xml:space="preserve"> </w:t>
      </w:r>
      <w:r w:rsidRPr="00B22A50">
        <w:t>чтобы</w:t>
      </w:r>
      <w:r w:rsidR="00B22A50" w:rsidRPr="00B22A50">
        <w:t xml:space="preserve"> </w:t>
      </w:r>
      <w:r w:rsidRPr="00B22A50">
        <w:t>не</w:t>
      </w:r>
      <w:r w:rsidR="00B22A50" w:rsidRPr="00B22A50">
        <w:t xml:space="preserve"> </w:t>
      </w:r>
      <w:r w:rsidRPr="00B22A50">
        <w:t>платить</w:t>
      </w:r>
      <w:r w:rsidR="00B22A50" w:rsidRPr="00B22A50">
        <w:t xml:space="preserve"> </w:t>
      </w:r>
      <w:r w:rsidRPr="00B22A50">
        <w:t>пенсионные</w:t>
      </w:r>
      <w:r w:rsidR="00B22A50" w:rsidRPr="00B22A50">
        <w:t xml:space="preserve"> </w:t>
      </w:r>
      <w:r w:rsidRPr="00B22A50">
        <w:t>взносы.</w:t>
      </w:r>
      <w:r w:rsidR="00B22A50" w:rsidRPr="00B22A50">
        <w:t xml:space="preserve"> </w:t>
      </w:r>
      <w:r w:rsidRPr="00B22A50">
        <w:t>И,</w:t>
      </w:r>
      <w:r w:rsidR="00B22A50" w:rsidRPr="00B22A50">
        <w:t xml:space="preserve"> </w:t>
      </w:r>
      <w:r w:rsidRPr="00B22A50">
        <w:t>в</w:t>
      </w:r>
      <w:r w:rsidR="00B22A50" w:rsidRPr="00B22A50">
        <w:t xml:space="preserve"> </w:t>
      </w:r>
      <w:r w:rsidRPr="00B22A50">
        <w:t>целом,</w:t>
      </w:r>
      <w:r w:rsidR="00B22A50" w:rsidRPr="00B22A50">
        <w:t xml:space="preserve"> </w:t>
      </w:r>
      <w:r w:rsidRPr="00B22A50">
        <w:t>пенсионная</w:t>
      </w:r>
      <w:r w:rsidR="00B22A50" w:rsidRPr="00B22A50">
        <w:t xml:space="preserve"> </w:t>
      </w:r>
      <w:r w:rsidRPr="00B22A50">
        <w:t>катастрофа</w:t>
      </w:r>
      <w:r w:rsidR="00B22A50" w:rsidRPr="00B22A50">
        <w:t xml:space="preserve"> </w:t>
      </w:r>
      <w:r w:rsidRPr="00B22A50">
        <w:t>превращает</w:t>
      </w:r>
      <w:r w:rsidR="00B22A50" w:rsidRPr="00B22A50">
        <w:t xml:space="preserve"> </w:t>
      </w:r>
      <w:r w:rsidRPr="00B22A50">
        <w:t>бюджет</w:t>
      </w:r>
      <w:r w:rsidR="00B22A50" w:rsidRPr="00B22A50">
        <w:t xml:space="preserve"> </w:t>
      </w:r>
      <w:r w:rsidRPr="00B22A50">
        <w:t>Социального</w:t>
      </w:r>
      <w:r w:rsidR="00B22A50" w:rsidRPr="00B22A50">
        <w:t xml:space="preserve"> </w:t>
      </w:r>
      <w:r w:rsidRPr="00B22A50">
        <w:t>фонда</w:t>
      </w:r>
      <w:r w:rsidR="00B22A50" w:rsidRPr="00B22A50">
        <w:t xml:space="preserve"> </w:t>
      </w:r>
      <w:r w:rsidRPr="00B22A50">
        <w:t>в</w:t>
      </w:r>
      <w:r w:rsidR="00B22A50" w:rsidRPr="00B22A50">
        <w:t xml:space="preserve"> </w:t>
      </w:r>
      <w:r w:rsidRPr="00B22A50">
        <w:t>зияющую</w:t>
      </w:r>
      <w:r w:rsidR="00B22A50" w:rsidRPr="00B22A50">
        <w:t xml:space="preserve"> </w:t>
      </w:r>
      <w:r w:rsidRPr="00B22A50">
        <w:t>дыру,</w:t>
      </w:r>
      <w:r w:rsidR="00B22A50" w:rsidRPr="00B22A50">
        <w:t xml:space="preserve"> </w:t>
      </w:r>
      <w:r w:rsidRPr="00B22A50">
        <w:t>которую</w:t>
      </w:r>
      <w:r w:rsidR="00B22A50" w:rsidRPr="00B22A50">
        <w:t xml:space="preserve"> </w:t>
      </w:r>
      <w:r w:rsidRPr="00B22A50">
        <w:t>закрывает</w:t>
      </w:r>
      <w:r w:rsidR="00B22A50" w:rsidRPr="00B22A50">
        <w:t xml:space="preserve"> </w:t>
      </w:r>
      <w:r w:rsidRPr="00B22A50">
        <w:t>лишь</w:t>
      </w:r>
      <w:r w:rsidR="00B22A50" w:rsidRPr="00B22A50">
        <w:t xml:space="preserve"> </w:t>
      </w:r>
      <w:r w:rsidRPr="00B22A50">
        <w:t>федеральный</w:t>
      </w:r>
      <w:r w:rsidR="00B22A50" w:rsidRPr="00B22A50">
        <w:t xml:space="preserve"> </w:t>
      </w:r>
      <w:r w:rsidRPr="00B22A50">
        <w:t>бюджет.</w:t>
      </w:r>
    </w:p>
    <w:p w14:paraId="1B605355" w14:textId="77777777" w:rsidR="00852F7B" w:rsidRPr="00B22A50" w:rsidRDefault="00852F7B" w:rsidP="00852F7B">
      <w:r w:rsidRPr="00B22A50">
        <w:t>Однако</w:t>
      </w:r>
      <w:r w:rsidR="00B22A50" w:rsidRPr="00B22A50">
        <w:t xml:space="preserve"> </w:t>
      </w:r>
      <w:r w:rsidRPr="00B22A50">
        <w:t>я</w:t>
      </w:r>
      <w:r w:rsidR="00B22A50" w:rsidRPr="00B22A50">
        <w:t xml:space="preserve"> </w:t>
      </w:r>
      <w:r w:rsidRPr="00B22A50">
        <w:t>хочу</w:t>
      </w:r>
      <w:r w:rsidR="00B22A50" w:rsidRPr="00B22A50">
        <w:t xml:space="preserve"> </w:t>
      </w:r>
      <w:r w:rsidRPr="00B22A50">
        <w:t>зафиксировать,</w:t>
      </w:r>
      <w:r w:rsidR="00B22A50" w:rsidRPr="00B22A50">
        <w:t xml:space="preserve"> </w:t>
      </w:r>
      <w:r w:rsidRPr="00B22A50">
        <w:t>что</w:t>
      </w:r>
      <w:r w:rsidR="00B22A50" w:rsidRPr="00B22A50">
        <w:t xml:space="preserve"> </w:t>
      </w:r>
      <w:r w:rsidRPr="00B22A50">
        <w:t>сама</w:t>
      </w:r>
      <w:r w:rsidR="00B22A50" w:rsidRPr="00B22A50">
        <w:t xml:space="preserve"> </w:t>
      </w:r>
      <w:r w:rsidRPr="00B22A50">
        <w:t>постановка</w:t>
      </w:r>
      <w:r w:rsidR="00B22A50" w:rsidRPr="00B22A50">
        <w:t xml:space="preserve"> </w:t>
      </w:r>
      <w:r w:rsidRPr="00B22A50">
        <w:t>вопроса</w:t>
      </w:r>
      <w:r w:rsidR="00B22A50" w:rsidRPr="00B22A50">
        <w:t xml:space="preserve"> «</w:t>
      </w:r>
      <w:r w:rsidRPr="00B22A50">
        <w:t>Есть</w:t>
      </w:r>
      <w:r w:rsidR="00B22A50" w:rsidRPr="00B22A50">
        <w:t xml:space="preserve"> </w:t>
      </w:r>
      <w:r w:rsidRPr="00B22A50">
        <w:t>ли</w:t>
      </w:r>
      <w:r w:rsidR="00B22A50" w:rsidRPr="00B22A50">
        <w:t xml:space="preserve"> </w:t>
      </w:r>
      <w:r w:rsidRPr="00B22A50">
        <w:t>у</w:t>
      </w:r>
      <w:r w:rsidR="00B22A50" w:rsidRPr="00B22A50">
        <w:t xml:space="preserve"> </w:t>
      </w:r>
      <w:r w:rsidRPr="00B22A50">
        <w:t>бюджета</w:t>
      </w:r>
      <w:r w:rsidR="00B22A50" w:rsidRPr="00B22A50">
        <w:t xml:space="preserve"> </w:t>
      </w:r>
      <w:r w:rsidRPr="00B22A50">
        <w:t>деньги</w:t>
      </w:r>
      <w:r w:rsidR="00B22A50" w:rsidRPr="00B22A50">
        <w:t xml:space="preserve"> </w:t>
      </w:r>
      <w:r w:rsidRPr="00B22A50">
        <w:t>для</w:t>
      </w:r>
      <w:r w:rsidR="00B22A50" w:rsidRPr="00B22A50">
        <w:t xml:space="preserve"> </w:t>
      </w:r>
      <w:r w:rsidRPr="00B22A50">
        <w:t>людей?</w:t>
      </w:r>
      <w:r w:rsidR="00B22A50" w:rsidRPr="00B22A50">
        <w:t xml:space="preserve">» </w:t>
      </w:r>
      <w:r w:rsidR="004B26FD">
        <w:t>-</w:t>
      </w:r>
      <w:r w:rsidR="00B22A50" w:rsidRPr="00B22A50">
        <w:t xml:space="preserve"> </w:t>
      </w:r>
      <w:r w:rsidRPr="00B22A50">
        <w:t>принципиально</w:t>
      </w:r>
      <w:r w:rsidR="00B22A50" w:rsidRPr="00B22A50">
        <w:t xml:space="preserve"> </w:t>
      </w:r>
      <w:r w:rsidRPr="00B22A50">
        <w:t>ошибочна</w:t>
      </w:r>
      <w:r w:rsidR="00B22A50" w:rsidRPr="00B22A50">
        <w:t xml:space="preserve"> </w:t>
      </w:r>
      <w:r w:rsidRPr="00B22A50">
        <w:t>и</w:t>
      </w:r>
      <w:r w:rsidR="00B22A50" w:rsidRPr="00B22A50">
        <w:t xml:space="preserve"> </w:t>
      </w:r>
      <w:r w:rsidRPr="00B22A50">
        <w:t>фундаментально</w:t>
      </w:r>
      <w:r w:rsidR="00B22A50" w:rsidRPr="00B22A50">
        <w:t xml:space="preserve"> </w:t>
      </w:r>
      <w:r w:rsidRPr="00B22A50">
        <w:t>порочна.</w:t>
      </w:r>
      <w:r w:rsidR="00B22A50" w:rsidRPr="00B22A50">
        <w:t xml:space="preserve"> </w:t>
      </w:r>
      <w:r w:rsidRPr="00B22A50">
        <w:t>Ведь</w:t>
      </w:r>
      <w:r w:rsidR="00B22A50" w:rsidRPr="00B22A50">
        <w:t xml:space="preserve"> </w:t>
      </w:r>
      <w:r w:rsidRPr="00B22A50">
        <w:t>это</w:t>
      </w:r>
      <w:r w:rsidR="00B22A50" w:rsidRPr="00B22A50">
        <w:t xml:space="preserve"> </w:t>
      </w:r>
      <w:r w:rsidRPr="00B22A50">
        <w:t>бюджет</w:t>
      </w:r>
      <w:r w:rsidR="00B22A50" w:rsidRPr="00B22A50">
        <w:t xml:space="preserve"> </w:t>
      </w:r>
      <w:r w:rsidRPr="00B22A50">
        <w:t>должен</w:t>
      </w:r>
      <w:r w:rsidR="00B22A50" w:rsidRPr="00B22A50">
        <w:t xml:space="preserve"> </w:t>
      </w:r>
      <w:r w:rsidRPr="00B22A50">
        <w:t>служить</w:t>
      </w:r>
      <w:r w:rsidR="00B22A50" w:rsidRPr="00B22A50">
        <w:t xml:space="preserve"> </w:t>
      </w:r>
      <w:r w:rsidRPr="00B22A50">
        <w:t>народу,</w:t>
      </w:r>
      <w:r w:rsidR="00B22A50" w:rsidRPr="00B22A50">
        <w:t xml:space="preserve"> </w:t>
      </w:r>
      <w:r w:rsidRPr="00B22A50">
        <w:t>а</w:t>
      </w:r>
      <w:r w:rsidR="00B22A50" w:rsidRPr="00B22A50">
        <w:t xml:space="preserve"> </w:t>
      </w:r>
      <w:r w:rsidRPr="00B22A50">
        <w:t>не</w:t>
      </w:r>
      <w:r w:rsidR="00B22A50" w:rsidRPr="00B22A50">
        <w:t xml:space="preserve"> </w:t>
      </w:r>
      <w:r w:rsidRPr="00B22A50">
        <w:t>народ</w:t>
      </w:r>
      <w:r w:rsidR="00B22A50" w:rsidRPr="00B22A50">
        <w:t xml:space="preserve"> </w:t>
      </w:r>
      <w:r w:rsidRPr="00B22A50">
        <w:t>быть</w:t>
      </w:r>
      <w:r w:rsidR="00B22A50" w:rsidRPr="00B22A50">
        <w:t xml:space="preserve"> </w:t>
      </w:r>
      <w:r w:rsidRPr="00B22A50">
        <w:t>бессмысленной</w:t>
      </w:r>
      <w:r w:rsidR="00B22A50" w:rsidRPr="00B22A50">
        <w:t xml:space="preserve"> </w:t>
      </w:r>
      <w:r w:rsidRPr="00B22A50">
        <w:t>нашл</w:t>
      </w:r>
      <w:r w:rsidR="00B22A50" w:rsidRPr="00B22A50">
        <w:t>е</w:t>
      </w:r>
      <w:r w:rsidRPr="00B22A50">
        <w:t>пкой</w:t>
      </w:r>
      <w:r w:rsidR="00B22A50" w:rsidRPr="00B22A50">
        <w:t xml:space="preserve"> </w:t>
      </w:r>
      <w:r w:rsidRPr="00B22A50">
        <w:t>на</w:t>
      </w:r>
      <w:r w:rsidR="00B22A50" w:rsidRPr="00B22A50">
        <w:t xml:space="preserve"> </w:t>
      </w:r>
      <w:r w:rsidRPr="00B22A50">
        <w:t>бюджете,</w:t>
      </w:r>
      <w:r w:rsidR="00B22A50" w:rsidRPr="00B22A50">
        <w:t xml:space="preserve"> </w:t>
      </w:r>
      <w:r w:rsidRPr="00B22A50">
        <w:t>от</w:t>
      </w:r>
      <w:r w:rsidR="00B22A50" w:rsidRPr="00B22A50">
        <w:t xml:space="preserve"> </w:t>
      </w:r>
      <w:r w:rsidRPr="00B22A50">
        <w:t>которой</w:t>
      </w:r>
      <w:r w:rsidR="00B22A50" w:rsidRPr="00B22A50">
        <w:t xml:space="preserve"> </w:t>
      </w:r>
      <w:r w:rsidRPr="00B22A50">
        <w:t>постепенно</w:t>
      </w:r>
      <w:r w:rsidR="00B22A50" w:rsidRPr="00B22A50">
        <w:t xml:space="preserve"> </w:t>
      </w:r>
      <w:r w:rsidRPr="00B22A50">
        <w:t>освобождаются,</w:t>
      </w:r>
      <w:r w:rsidR="00B22A50" w:rsidRPr="00B22A50">
        <w:t xml:space="preserve"> </w:t>
      </w:r>
      <w:r w:rsidRPr="00B22A50">
        <w:t>как</w:t>
      </w:r>
      <w:r w:rsidR="00B22A50" w:rsidRPr="00B22A50">
        <w:t xml:space="preserve"> </w:t>
      </w:r>
      <w:r w:rsidRPr="00B22A50">
        <w:t>от</w:t>
      </w:r>
      <w:r w:rsidR="00B22A50" w:rsidRPr="00B22A50">
        <w:t xml:space="preserve"> </w:t>
      </w:r>
      <w:r w:rsidRPr="00B22A50">
        <w:t>чего-то</w:t>
      </w:r>
      <w:r w:rsidR="00B22A50" w:rsidRPr="00B22A50">
        <w:t xml:space="preserve"> </w:t>
      </w:r>
      <w:r w:rsidRPr="00B22A50">
        <w:t>заведомо</w:t>
      </w:r>
      <w:r w:rsidR="00B22A50" w:rsidRPr="00B22A50">
        <w:t xml:space="preserve"> </w:t>
      </w:r>
      <w:r w:rsidRPr="00B22A50">
        <w:t>лишнего</w:t>
      </w:r>
      <w:r w:rsidR="00B22A50" w:rsidRPr="00B22A50">
        <w:t xml:space="preserve"> </w:t>
      </w:r>
      <w:r w:rsidRPr="00B22A50">
        <w:t>и</w:t>
      </w:r>
      <w:r w:rsidR="00B22A50" w:rsidRPr="00B22A50">
        <w:t xml:space="preserve"> </w:t>
      </w:r>
      <w:r w:rsidRPr="00B22A50">
        <w:t>ненужного.</w:t>
      </w:r>
    </w:p>
    <w:p w14:paraId="5969A777" w14:textId="77777777" w:rsidR="00852F7B" w:rsidRPr="00B22A50" w:rsidRDefault="00852F7B" w:rsidP="00852F7B">
      <w:r w:rsidRPr="00B22A50">
        <w:t>Если</w:t>
      </w:r>
      <w:r w:rsidR="00B22A50" w:rsidRPr="00B22A50">
        <w:t xml:space="preserve"> </w:t>
      </w:r>
      <w:r w:rsidRPr="00B22A50">
        <w:t>денег</w:t>
      </w:r>
      <w:r w:rsidR="00B22A50" w:rsidRPr="00B22A50">
        <w:t xml:space="preserve"> </w:t>
      </w:r>
      <w:r w:rsidRPr="00B22A50">
        <w:t>на</w:t>
      </w:r>
      <w:r w:rsidR="00B22A50" w:rsidRPr="00B22A50">
        <w:t xml:space="preserve"> </w:t>
      </w:r>
      <w:r w:rsidRPr="00B22A50">
        <w:t>граждан</w:t>
      </w:r>
      <w:r w:rsidR="00B22A50" w:rsidRPr="00B22A50">
        <w:t xml:space="preserve"> </w:t>
      </w:r>
      <w:r w:rsidRPr="00B22A50">
        <w:t>России</w:t>
      </w:r>
      <w:r w:rsidR="00B22A50" w:rsidRPr="00B22A50">
        <w:t xml:space="preserve"> </w:t>
      </w:r>
      <w:r w:rsidRPr="00B22A50">
        <w:t>в</w:t>
      </w:r>
      <w:r w:rsidR="00B22A50" w:rsidRPr="00B22A50">
        <w:t xml:space="preserve"> </w:t>
      </w:r>
      <w:r w:rsidRPr="00B22A50">
        <w:t>бюджете</w:t>
      </w:r>
      <w:r w:rsidR="00B22A50" w:rsidRPr="00B22A50">
        <w:t xml:space="preserve"> </w:t>
      </w:r>
      <w:r w:rsidRPr="00B22A50">
        <w:t>нет,</w:t>
      </w:r>
      <w:r w:rsidR="00B22A50" w:rsidRPr="00B22A50">
        <w:t xml:space="preserve"> </w:t>
      </w:r>
      <w:r w:rsidRPr="00B22A50">
        <w:t>бюджет</w:t>
      </w:r>
      <w:r w:rsidR="00B22A50" w:rsidRPr="00B22A50">
        <w:t xml:space="preserve"> </w:t>
      </w:r>
      <w:r w:rsidRPr="00B22A50">
        <w:t>обязан</w:t>
      </w:r>
      <w:r w:rsidR="00B22A50" w:rsidRPr="00B22A50">
        <w:t xml:space="preserve"> </w:t>
      </w:r>
      <w:r w:rsidRPr="00B22A50">
        <w:t>их</w:t>
      </w:r>
      <w:r w:rsidR="00B22A50" w:rsidRPr="00B22A50">
        <w:t xml:space="preserve"> </w:t>
      </w:r>
      <w:r w:rsidRPr="00B22A50">
        <w:t>изыскать.</w:t>
      </w:r>
      <w:r w:rsidR="00B22A50" w:rsidRPr="00B22A50">
        <w:t xml:space="preserve"> </w:t>
      </w:r>
      <w:r w:rsidRPr="00B22A50">
        <w:t>В</w:t>
      </w:r>
      <w:r w:rsidR="00B22A50" w:rsidRPr="00B22A50">
        <w:t xml:space="preserve"> </w:t>
      </w:r>
      <w:r w:rsidRPr="00B22A50">
        <w:t>том</w:t>
      </w:r>
      <w:r w:rsidR="00B22A50" w:rsidRPr="00B22A50">
        <w:t xml:space="preserve"> </w:t>
      </w:r>
      <w:r w:rsidRPr="00B22A50">
        <w:t>числе,</w:t>
      </w:r>
      <w:r w:rsidR="00B22A50" w:rsidRPr="00B22A50">
        <w:t xml:space="preserve"> </w:t>
      </w:r>
      <w:r w:rsidRPr="00B22A50">
        <w:t>при</w:t>
      </w:r>
      <w:r w:rsidR="00B22A50" w:rsidRPr="00B22A50">
        <w:t xml:space="preserve"> </w:t>
      </w:r>
      <w:r w:rsidRPr="00B22A50">
        <w:t>необходимости,</w:t>
      </w:r>
      <w:r w:rsidR="00B22A50" w:rsidRPr="00B22A50">
        <w:t xml:space="preserve"> </w:t>
      </w:r>
      <w:r w:rsidRPr="00B22A50">
        <w:t>и</w:t>
      </w:r>
      <w:r w:rsidR="00B22A50" w:rsidRPr="00B22A50">
        <w:t xml:space="preserve"> </w:t>
      </w:r>
      <w:r w:rsidRPr="00B22A50">
        <w:t>прямой</w:t>
      </w:r>
      <w:r w:rsidR="00B22A50" w:rsidRPr="00B22A50">
        <w:t xml:space="preserve"> </w:t>
      </w:r>
      <w:r w:rsidRPr="00B22A50">
        <w:t>эмиссией.</w:t>
      </w:r>
      <w:r w:rsidR="00B22A50" w:rsidRPr="00B22A50">
        <w:t xml:space="preserve"> </w:t>
      </w:r>
      <w:r w:rsidRPr="00B22A50">
        <w:t>Благо,</w:t>
      </w:r>
      <w:r w:rsidR="00B22A50" w:rsidRPr="00B22A50">
        <w:t xml:space="preserve"> </w:t>
      </w:r>
      <w:r w:rsidRPr="00B22A50">
        <w:t>в</w:t>
      </w:r>
      <w:r w:rsidR="00B22A50" w:rsidRPr="00B22A50">
        <w:t xml:space="preserve"> </w:t>
      </w:r>
      <w:r w:rsidRPr="00B22A50">
        <w:t>условиях</w:t>
      </w:r>
      <w:r w:rsidR="00B22A50" w:rsidRPr="00B22A50">
        <w:t xml:space="preserve"> </w:t>
      </w:r>
      <w:r w:rsidRPr="00B22A50">
        <w:t>денежного</w:t>
      </w:r>
      <w:r w:rsidR="00B22A50" w:rsidRPr="00B22A50">
        <w:t xml:space="preserve"> </w:t>
      </w:r>
      <w:r w:rsidRPr="00B22A50">
        <w:t>голода,</w:t>
      </w:r>
      <w:r w:rsidR="00B22A50" w:rsidRPr="00B22A50">
        <w:t xml:space="preserve"> </w:t>
      </w:r>
      <w:r w:rsidRPr="00B22A50">
        <w:t>прямая</w:t>
      </w:r>
      <w:r w:rsidR="00B22A50" w:rsidRPr="00B22A50">
        <w:t xml:space="preserve"> </w:t>
      </w:r>
      <w:r w:rsidRPr="00B22A50">
        <w:t>эмиссия,</w:t>
      </w:r>
      <w:r w:rsidR="00B22A50" w:rsidRPr="00B22A50">
        <w:t xml:space="preserve"> </w:t>
      </w:r>
      <w:r w:rsidRPr="00B22A50">
        <w:t>ослабляя</w:t>
      </w:r>
      <w:r w:rsidR="00B22A50" w:rsidRPr="00B22A50">
        <w:t xml:space="preserve"> </w:t>
      </w:r>
      <w:r w:rsidRPr="00B22A50">
        <w:t>этот</w:t>
      </w:r>
      <w:r w:rsidR="00B22A50" w:rsidRPr="00B22A50">
        <w:t xml:space="preserve"> </w:t>
      </w:r>
      <w:r w:rsidRPr="00B22A50">
        <w:t>голод,</w:t>
      </w:r>
      <w:r w:rsidR="00B22A50" w:rsidRPr="00B22A50">
        <w:t xml:space="preserve"> </w:t>
      </w:r>
      <w:r w:rsidRPr="00B22A50">
        <w:t>полезна,</w:t>
      </w:r>
      <w:r w:rsidR="00B22A50" w:rsidRPr="00B22A50">
        <w:t xml:space="preserve"> </w:t>
      </w:r>
      <w:r w:rsidRPr="00B22A50">
        <w:t>а</w:t>
      </w:r>
      <w:r w:rsidR="00B22A50" w:rsidRPr="00B22A50">
        <w:t xml:space="preserve"> </w:t>
      </w:r>
      <w:r w:rsidRPr="00B22A50">
        <w:t>не</w:t>
      </w:r>
      <w:r w:rsidR="00B22A50" w:rsidRPr="00B22A50">
        <w:t xml:space="preserve"> </w:t>
      </w:r>
      <w:r w:rsidRPr="00B22A50">
        <w:t>вредна</w:t>
      </w:r>
      <w:r w:rsidR="00B22A50" w:rsidRPr="00B22A50">
        <w:t xml:space="preserve"> </w:t>
      </w:r>
      <w:r w:rsidRPr="00B22A50">
        <w:t>(в</w:t>
      </w:r>
      <w:r w:rsidR="00B22A50" w:rsidRPr="00B22A50">
        <w:t xml:space="preserve"> </w:t>
      </w:r>
      <w:r w:rsidRPr="00B22A50">
        <w:t>отличие</w:t>
      </w:r>
      <w:r w:rsidR="00B22A50" w:rsidRPr="00B22A50">
        <w:t xml:space="preserve"> </w:t>
      </w:r>
      <w:r w:rsidRPr="00B22A50">
        <w:t>от</w:t>
      </w:r>
      <w:r w:rsidR="00B22A50" w:rsidRPr="00B22A50">
        <w:t xml:space="preserve"> </w:t>
      </w:r>
      <w:r w:rsidRPr="00B22A50">
        <w:t>нормально</w:t>
      </w:r>
      <w:r w:rsidR="00B22A50" w:rsidRPr="00B22A50">
        <w:t xml:space="preserve"> </w:t>
      </w:r>
      <w:r w:rsidRPr="00B22A50">
        <w:t>управляемых</w:t>
      </w:r>
      <w:r w:rsidR="00B22A50" w:rsidRPr="00B22A50">
        <w:t xml:space="preserve"> </w:t>
      </w:r>
      <w:r w:rsidRPr="00B22A50">
        <w:t>стран).</w:t>
      </w:r>
      <w:r w:rsidR="00B22A50" w:rsidRPr="00B22A50">
        <w:t xml:space="preserve"> </w:t>
      </w:r>
      <w:r w:rsidRPr="00B22A50">
        <w:t>Такая</w:t>
      </w:r>
      <w:r w:rsidR="00B22A50" w:rsidRPr="00B22A50">
        <w:t xml:space="preserve"> </w:t>
      </w:r>
      <w:r w:rsidRPr="00B22A50">
        <w:t>эмиссия</w:t>
      </w:r>
      <w:r w:rsidR="00B22A50" w:rsidRPr="00B22A50">
        <w:t xml:space="preserve"> </w:t>
      </w:r>
      <w:r w:rsidRPr="00B22A50">
        <w:t>не</w:t>
      </w:r>
      <w:r w:rsidR="00B22A50" w:rsidRPr="00B22A50">
        <w:t xml:space="preserve"> </w:t>
      </w:r>
      <w:r w:rsidRPr="00B22A50">
        <w:t>разгоняет,</w:t>
      </w:r>
      <w:r w:rsidR="00B22A50" w:rsidRPr="00B22A50">
        <w:t xml:space="preserve"> </w:t>
      </w:r>
      <w:r w:rsidRPr="00B22A50">
        <w:t>а</w:t>
      </w:r>
      <w:r w:rsidR="00B22A50" w:rsidRPr="00B22A50">
        <w:t xml:space="preserve"> </w:t>
      </w:r>
      <w:r w:rsidRPr="00B22A50">
        <w:t>снижает</w:t>
      </w:r>
      <w:r w:rsidR="00B22A50" w:rsidRPr="00B22A50">
        <w:t xml:space="preserve"> </w:t>
      </w:r>
      <w:r w:rsidRPr="00B22A50">
        <w:t>инфляцию</w:t>
      </w:r>
      <w:r w:rsidR="00B22A50" w:rsidRPr="00B22A50">
        <w:t xml:space="preserve"> </w:t>
      </w:r>
      <w:r w:rsidRPr="00B22A50">
        <w:t>за</w:t>
      </w:r>
      <w:r w:rsidR="00B22A50" w:rsidRPr="00B22A50">
        <w:t xml:space="preserve"> </w:t>
      </w:r>
      <w:r w:rsidRPr="00B22A50">
        <w:t>сч</w:t>
      </w:r>
      <w:r w:rsidR="00B22A50" w:rsidRPr="00B22A50">
        <w:t>е</w:t>
      </w:r>
      <w:r w:rsidRPr="00B22A50">
        <w:t>т</w:t>
      </w:r>
      <w:r w:rsidR="00B22A50" w:rsidRPr="00B22A50">
        <w:t xml:space="preserve"> </w:t>
      </w:r>
      <w:r w:rsidRPr="00B22A50">
        <w:t>роста</w:t>
      </w:r>
      <w:r w:rsidR="00B22A50" w:rsidRPr="00B22A50">
        <w:t xml:space="preserve"> </w:t>
      </w:r>
      <w:r w:rsidRPr="00B22A50">
        <w:t>деловой</w:t>
      </w:r>
      <w:r w:rsidR="00B22A50" w:rsidRPr="00B22A50">
        <w:t xml:space="preserve"> </w:t>
      </w:r>
      <w:r w:rsidRPr="00B22A50">
        <w:t>активности.</w:t>
      </w:r>
      <w:r w:rsidR="00B22A50" w:rsidRPr="00B22A50">
        <w:t xml:space="preserve"> </w:t>
      </w:r>
      <w:r w:rsidRPr="00B22A50">
        <w:t>Примеры</w:t>
      </w:r>
      <w:r w:rsidR="00B22A50" w:rsidRPr="00B22A50">
        <w:t xml:space="preserve"> </w:t>
      </w:r>
      <w:r w:rsidRPr="00B22A50">
        <w:t>этому</w:t>
      </w:r>
      <w:r w:rsidR="00B22A50" w:rsidRPr="00B22A50">
        <w:t xml:space="preserve"> </w:t>
      </w:r>
      <w:r w:rsidRPr="00B22A50">
        <w:t>мы</w:t>
      </w:r>
      <w:r w:rsidR="00B22A50" w:rsidRPr="00B22A50">
        <w:t xml:space="preserve"> </w:t>
      </w:r>
      <w:r w:rsidRPr="00B22A50">
        <w:t>видели</w:t>
      </w:r>
      <w:r w:rsidR="00B22A50" w:rsidRPr="00B22A50">
        <w:t xml:space="preserve"> </w:t>
      </w:r>
      <w:r w:rsidRPr="00B22A50">
        <w:t>после</w:t>
      </w:r>
      <w:r w:rsidR="00B22A50" w:rsidRPr="00B22A50">
        <w:t xml:space="preserve"> </w:t>
      </w:r>
      <w:r w:rsidRPr="00B22A50">
        <w:t>дефолта</w:t>
      </w:r>
      <w:r w:rsidR="00B22A50" w:rsidRPr="00B22A50">
        <w:t xml:space="preserve"> </w:t>
      </w:r>
      <w:r w:rsidRPr="00B22A50">
        <w:t>1998</w:t>
      </w:r>
      <w:r w:rsidR="00B22A50" w:rsidRPr="00B22A50">
        <w:t xml:space="preserve"> </w:t>
      </w:r>
      <w:r w:rsidRPr="00B22A50">
        <w:t>года</w:t>
      </w:r>
      <w:r w:rsidR="00B22A50" w:rsidRPr="00B22A50">
        <w:t xml:space="preserve"> </w:t>
      </w:r>
      <w:r w:rsidRPr="00B22A50">
        <w:t>и</w:t>
      </w:r>
      <w:r w:rsidR="00B22A50" w:rsidRPr="00B22A50">
        <w:t xml:space="preserve"> </w:t>
      </w:r>
      <w:r w:rsidRPr="00B22A50">
        <w:t>в</w:t>
      </w:r>
      <w:r w:rsidR="00B22A50" w:rsidRPr="00B22A50">
        <w:t xml:space="preserve"> </w:t>
      </w:r>
      <w:r w:rsidRPr="00B22A50">
        <w:t>начале</w:t>
      </w:r>
      <w:r w:rsidR="00B22A50" w:rsidRPr="00B22A50">
        <w:t xml:space="preserve"> </w:t>
      </w:r>
      <w:r w:rsidRPr="00B22A50">
        <w:t>2023</w:t>
      </w:r>
      <w:r w:rsidR="00B22A50" w:rsidRPr="00B22A50">
        <w:t xml:space="preserve"> </w:t>
      </w:r>
      <w:r w:rsidRPr="00B22A50">
        <w:t>года.</w:t>
      </w:r>
    </w:p>
    <w:p w14:paraId="454A53ED" w14:textId="77777777" w:rsidR="00852F7B" w:rsidRPr="00B22A50" w:rsidRDefault="00852F7B" w:rsidP="00852F7B">
      <w:r w:rsidRPr="00B22A50">
        <w:t>Но</w:t>
      </w:r>
      <w:r w:rsidR="00B22A50" w:rsidRPr="00B22A50">
        <w:t xml:space="preserve"> </w:t>
      </w:r>
      <w:r w:rsidRPr="00B22A50">
        <w:t>самое</w:t>
      </w:r>
      <w:r w:rsidR="00B22A50" w:rsidRPr="00B22A50">
        <w:t xml:space="preserve"> </w:t>
      </w:r>
      <w:r w:rsidRPr="00B22A50">
        <w:t>интересное,</w:t>
      </w:r>
      <w:r w:rsidR="00B22A50" w:rsidRPr="00B22A50">
        <w:t xml:space="preserve"> </w:t>
      </w:r>
      <w:r w:rsidRPr="00B22A50">
        <w:t>что</w:t>
      </w:r>
      <w:r w:rsidR="00B22A50" w:rsidRPr="00B22A50">
        <w:t xml:space="preserve"> </w:t>
      </w:r>
      <w:r w:rsidRPr="00B22A50">
        <w:t>нужные</w:t>
      </w:r>
      <w:r w:rsidR="00B22A50" w:rsidRPr="00B22A50">
        <w:t xml:space="preserve"> </w:t>
      </w:r>
      <w:r w:rsidRPr="00B22A50">
        <w:t>для</w:t>
      </w:r>
      <w:r w:rsidR="00B22A50" w:rsidRPr="00B22A50">
        <w:t xml:space="preserve"> </w:t>
      </w:r>
      <w:r w:rsidRPr="00B22A50">
        <w:t>пенсионеров</w:t>
      </w:r>
      <w:r w:rsidR="00B22A50" w:rsidRPr="00B22A50">
        <w:t xml:space="preserve"> </w:t>
      </w:r>
      <w:r w:rsidRPr="00B22A50">
        <w:t>деньги</w:t>
      </w:r>
      <w:r w:rsidR="00B22A50" w:rsidRPr="00B22A50">
        <w:t xml:space="preserve"> </w:t>
      </w:r>
      <w:r w:rsidRPr="00B22A50">
        <w:t>в</w:t>
      </w:r>
      <w:r w:rsidR="00B22A50" w:rsidRPr="00B22A50">
        <w:t xml:space="preserve"> </w:t>
      </w:r>
      <w:r w:rsidRPr="00B22A50">
        <w:t>федеральном</w:t>
      </w:r>
      <w:r w:rsidR="00B22A50" w:rsidRPr="00B22A50">
        <w:t xml:space="preserve"> </w:t>
      </w:r>
      <w:r w:rsidRPr="00B22A50">
        <w:t>бюджете,</w:t>
      </w:r>
      <w:r w:rsidR="00B22A50" w:rsidRPr="00B22A50">
        <w:t xml:space="preserve"> </w:t>
      </w:r>
      <w:r w:rsidRPr="00B22A50">
        <w:t>на</w:t>
      </w:r>
      <w:r w:rsidR="00B22A50" w:rsidRPr="00B22A50">
        <w:t xml:space="preserve"> </w:t>
      </w:r>
      <w:r w:rsidRPr="00B22A50">
        <w:t>самом</w:t>
      </w:r>
      <w:r w:rsidR="00B22A50" w:rsidRPr="00B22A50">
        <w:t xml:space="preserve"> </w:t>
      </w:r>
      <w:r w:rsidRPr="00B22A50">
        <w:t>деле,</w:t>
      </w:r>
      <w:r w:rsidR="00B22A50" w:rsidRPr="00B22A50">
        <w:t xml:space="preserve"> </w:t>
      </w:r>
      <w:r w:rsidRPr="00B22A50">
        <w:t>есть.</w:t>
      </w:r>
      <w:r w:rsidR="00B22A50" w:rsidRPr="00B22A50">
        <w:t xml:space="preserve"> </w:t>
      </w:r>
      <w:r w:rsidRPr="00B22A50">
        <w:t>Причем</w:t>
      </w:r>
      <w:r w:rsidR="00B22A50" w:rsidRPr="00B22A50">
        <w:t xml:space="preserve"> </w:t>
      </w:r>
      <w:r w:rsidRPr="00B22A50">
        <w:t>есть</w:t>
      </w:r>
      <w:r w:rsidR="00B22A50" w:rsidRPr="00B22A50">
        <w:t xml:space="preserve"> </w:t>
      </w:r>
      <w:r w:rsidRPr="00B22A50">
        <w:t>прямо</w:t>
      </w:r>
      <w:r w:rsidR="00B22A50" w:rsidRPr="00B22A50">
        <w:t xml:space="preserve"> </w:t>
      </w:r>
      <w:r w:rsidRPr="00B22A50">
        <w:t>сейчас.</w:t>
      </w:r>
      <w:r w:rsidR="00B22A50" w:rsidRPr="00B22A50">
        <w:t xml:space="preserve"> </w:t>
      </w:r>
      <w:r w:rsidRPr="00B22A50">
        <w:t>Давайте</w:t>
      </w:r>
      <w:r w:rsidR="00B22A50" w:rsidRPr="00B22A50">
        <w:t xml:space="preserve"> </w:t>
      </w:r>
      <w:r w:rsidRPr="00B22A50">
        <w:t>посчитаем</w:t>
      </w:r>
      <w:r w:rsidR="00B22A50" w:rsidRPr="00B22A50">
        <w:t xml:space="preserve"> </w:t>
      </w:r>
      <w:r w:rsidRPr="00B22A50">
        <w:t>вместе.</w:t>
      </w:r>
    </w:p>
    <w:p w14:paraId="4F8280D1" w14:textId="77777777" w:rsidR="00852F7B" w:rsidRPr="00B22A50" w:rsidRDefault="00852F7B" w:rsidP="00852F7B">
      <w:r w:rsidRPr="00B22A50">
        <w:t>Средняя</w:t>
      </w:r>
      <w:r w:rsidR="00B22A50" w:rsidRPr="00B22A50">
        <w:t xml:space="preserve"> </w:t>
      </w:r>
      <w:r w:rsidRPr="00B22A50">
        <w:t>численность</w:t>
      </w:r>
      <w:r w:rsidR="00B22A50" w:rsidRPr="00B22A50">
        <w:t xml:space="preserve"> </w:t>
      </w:r>
      <w:r w:rsidRPr="00B22A50">
        <w:t>пенсионеров,</w:t>
      </w:r>
      <w:r w:rsidR="00B22A50" w:rsidRPr="00B22A50">
        <w:t xml:space="preserve"> </w:t>
      </w:r>
      <w:r w:rsidRPr="00B22A50">
        <w:t>получающих</w:t>
      </w:r>
      <w:r w:rsidR="00B22A50" w:rsidRPr="00B22A50">
        <w:t xml:space="preserve"> </w:t>
      </w:r>
      <w:r w:rsidRPr="00B22A50">
        <w:t>страховую</w:t>
      </w:r>
      <w:r w:rsidR="00B22A50" w:rsidRPr="00B22A50">
        <w:t xml:space="preserve"> </w:t>
      </w:r>
      <w:r w:rsidRPr="00B22A50">
        <w:t>пенсию,</w:t>
      </w:r>
      <w:r w:rsidR="00B22A50" w:rsidRPr="00B22A50">
        <w:t xml:space="preserve"> </w:t>
      </w:r>
      <w:r w:rsidRPr="00B22A50">
        <w:t>в</w:t>
      </w:r>
      <w:r w:rsidR="00B22A50" w:rsidRPr="00B22A50">
        <w:t xml:space="preserve"> </w:t>
      </w:r>
      <w:r w:rsidRPr="00B22A50">
        <w:t>2024</w:t>
      </w:r>
      <w:r w:rsidR="00B22A50" w:rsidRPr="00B22A50">
        <w:t xml:space="preserve"> </w:t>
      </w:r>
      <w:r w:rsidRPr="00B22A50">
        <w:t>году</w:t>
      </w:r>
      <w:r w:rsidR="00B22A50" w:rsidRPr="00B22A50">
        <w:t xml:space="preserve"> </w:t>
      </w:r>
      <w:r w:rsidRPr="00B22A50">
        <w:t>составит</w:t>
      </w:r>
      <w:r w:rsidR="00B22A50" w:rsidRPr="00B22A50">
        <w:t xml:space="preserve"> </w:t>
      </w:r>
      <w:r w:rsidRPr="00B22A50">
        <w:t>39,18</w:t>
      </w:r>
      <w:r w:rsidR="00B22A50" w:rsidRPr="00B22A50">
        <w:t xml:space="preserve"> </w:t>
      </w:r>
      <w:r w:rsidRPr="00B22A50">
        <w:t>миллионов</w:t>
      </w:r>
      <w:r w:rsidR="00B22A50" w:rsidRPr="00B22A50">
        <w:t xml:space="preserve"> </w:t>
      </w:r>
      <w:r w:rsidRPr="00B22A50">
        <w:t>человек.</w:t>
      </w:r>
      <w:r w:rsidR="00B22A50" w:rsidRPr="00B22A50">
        <w:t xml:space="preserve"> </w:t>
      </w:r>
      <w:r w:rsidRPr="00B22A50">
        <w:t>Опять,</w:t>
      </w:r>
      <w:r w:rsidR="00B22A50" w:rsidRPr="00B22A50">
        <w:t xml:space="preserve"> </w:t>
      </w:r>
      <w:r w:rsidRPr="00B22A50">
        <w:t>таки,</w:t>
      </w:r>
      <w:r w:rsidR="00B22A50" w:rsidRPr="00B22A50">
        <w:t xml:space="preserve"> </w:t>
      </w:r>
      <w:r w:rsidRPr="00B22A50">
        <w:t>в</w:t>
      </w:r>
      <w:r w:rsidR="00B22A50" w:rsidRPr="00B22A50">
        <w:t xml:space="preserve"> </w:t>
      </w:r>
      <w:r w:rsidRPr="00B22A50">
        <w:t>реальности</w:t>
      </w:r>
      <w:r w:rsidR="00B22A50" w:rsidRPr="00B22A50">
        <w:t xml:space="preserve"> </w:t>
      </w:r>
      <w:r w:rsidRPr="00B22A50">
        <w:t>их</w:t>
      </w:r>
      <w:r w:rsidR="00B22A50" w:rsidRPr="00B22A50">
        <w:t xml:space="preserve"> </w:t>
      </w:r>
      <w:r w:rsidRPr="00B22A50">
        <w:t>будет</w:t>
      </w:r>
      <w:r w:rsidR="00B22A50" w:rsidRPr="00B22A50">
        <w:t xml:space="preserve"> </w:t>
      </w:r>
      <w:r w:rsidRPr="00B22A50">
        <w:t>меньше,</w:t>
      </w:r>
      <w:r w:rsidR="00B22A50" w:rsidRPr="00B22A50">
        <w:t xml:space="preserve"> </w:t>
      </w:r>
      <w:r w:rsidRPr="00B22A50">
        <w:t>потому</w:t>
      </w:r>
      <w:r w:rsidR="00B22A50" w:rsidRPr="00B22A50">
        <w:t xml:space="preserve"> </w:t>
      </w:r>
      <w:r w:rsidRPr="00B22A50">
        <w:t>что</w:t>
      </w:r>
      <w:r w:rsidR="00B22A50" w:rsidRPr="00B22A50">
        <w:t xml:space="preserve"> </w:t>
      </w:r>
      <w:r w:rsidRPr="00B22A50">
        <w:t>смертность</w:t>
      </w:r>
      <w:r w:rsidR="00B22A50" w:rsidRPr="00B22A50">
        <w:t xml:space="preserve"> </w:t>
      </w:r>
      <w:r w:rsidRPr="00B22A50">
        <w:t>выше</w:t>
      </w:r>
      <w:r w:rsidR="00B22A50" w:rsidRPr="00B22A50">
        <w:t xml:space="preserve"> </w:t>
      </w:r>
      <w:r w:rsidRPr="00B22A50">
        <w:t>предполагаемой.</w:t>
      </w:r>
      <w:r w:rsidR="00B22A50" w:rsidRPr="00B22A50">
        <w:t xml:space="preserve"> </w:t>
      </w:r>
      <w:r w:rsidRPr="00B22A50">
        <w:t>Но</w:t>
      </w:r>
      <w:r w:rsidR="00B22A50" w:rsidRPr="00B22A50">
        <w:t xml:space="preserve"> </w:t>
      </w:r>
      <w:r w:rsidRPr="00B22A50">
        <w:t>мы</w:t>
      </w:r>
      <w:r w:rsidR="00B22A50" w:rsidRPr="00B22A50">
        <w:t xml:space="preserve"> </w:t>
      </w:r>
      <w:r w:rsidRPr="00B22A50">
        <w:t>бер</w:t>
      </w:r>
      <w:r w:rsidR="00B22A50" w:rsidRPr="00B22A50">
        <w:t>е</w:t>
      </w:r>
      <w:r w:rsidRPr="00B22A50">
        <w:t>м</w:t>
      </w:r>
      <w:r w:rsidR="00B22A50" w:rsidRPr="00B22A50">
        <w:t xml:space="preserve"> </w:t>
      </w:r>
      <w:r w:rsidRPr="00B22A50">
        <w:t>официальные</w:t>
      </w:r>
      <w:r w:rsidR="00B22A50" w:rsidRPr="00B22A50">
        <w:t xml:space="preserve"> </w:t>
      </w:r>
      <w:r w:rsidRPr="00B22A50">
        <w:t>данные</w:t>
      </w:r>
      <w:r w:rsidR="00B22A50" w:rsidRPr="00B22A50">
        <w:t xml:space="preserve"> </w:t>
      </w:r>
      <w:r w:rsidRPr="00B22A50">
        <w:t>расч</w:t>
      </w:r>
      <w:r w:rsidR="00B22A50" w:rsidRPr="00B22A50">
        <w:t>е</w:t>
      </w:r>
      <w:r w:rsidRPr="00B22A50">
        <w:t>тов.</w:t>
      </w:r>
    </w:p>
    <w:p w14:paraId="5C94A3F9" w14:textId="77777777" w:rsidR="00852F7B" w:rsidRPr="00B22A50" w:rsidRDefault="00852F7B" w:rsidP="00852F7B">
      <w:r w:rsidRPr="00B22A50">
        <w:t>Средняя</w:t>
      </w:r>
      <w:r w:rsidR="00B22A50" w:rsidRPr="00B22A50">
        <w:t xml:space="preserve"> </w:t>
      </w:r>
      <w:r w:rsidRPr="00B22A50">
        <w:t>страховая</w:t>
      </w:r>
      <w:r w:rsidR="00B22A50" w:rsidRPr="00B22A50">
        <w:t xml:space="preserve"> </w:t>
      </w:r>
      <w:r w:rsidRPr="00B22A50">
        <w:t>пенсия</w:t>
      </w:r>
      <w:r w:rsidR="00B22A50" w:rsidRPr="00B22A50">
        <w:t xml:space="preserve"> </w:t>
      </w:r>
      <w:r w:rsidRPr="00B22A50">
        <w:t>сегодня</w:t>
      </w:r>
      <w:r w:rsidR="00B22A50" w:rsidRPr="00B22A50">
        <w:t xml:space="preserve"> </w:t>
      </w:r>
      <w:r w:rsidRPr="00B22A50">
        <w:t>намечена</w:t>
      </w:r>
      <w:r w:rsidR="00B22A50" w:rsidRPr="00B22A50">
        <w:t xml:space="preserve"> </w:t>
      </w:r>
      <w:r w:rsidRPr="00B22A50">
        <w:t>в</w:t>
      </w:r>
      <w:r w:rsidR="00B22A50" w:rsidRPr="00B22A50">
        <w:t xml:space="preserve"> </w:t>
      </w:r>
      <w:r w:rsidRPr="00B22A50">
        <w:t>20</w:t>
      </w:r>
      <w:r w:rsidR="00B22A50" w:rsidRPr="00B22A50">
        <w:t xml:space="preserve"> </w:t>
      </w:r>
      <w:r w:rsidRPr="00B22A50">
        <w:t>760</w:t>
      </w:r>
      <w:r w:rsidR="00B22A50" w:rsidRPr="00B22A50">
        <w:t xml:space="preserve"> </w:t>
      </w:r>
      <w:r w:rsidRPr="00B22A50">
        <w:t>рублей.</w:t>
      </w:r>
      <w:r w:rsidR="00B22A50" w:rsidRPr="00B22A50">
        <w:t xml:space="preserve"> </w:t>
      </w:r>
      <w:r w:rsidRPr="00B22A50">
        <w:t>Она</w:t>
      </w:r>
      <w:r w:rsidR="00B22A50" w:rsidRPr="00B22A50">
        <w:t xml:space="preserve"> </w:t>
      </w:r>
      <w:r w:rsidRPr="00B22A50">
        <w:t>выше</w:t>
      </w:r>
      <w:r w:rsidR="00B22A50" w:rsidRPr="00B22A50">
        <w:t xml:space="preserve"> </w:t>
      </w:r>
      <w:r w:rsidRPr="00B22A50">
        <w:t>минимальной</w:t>
      </w:r>
      <w:r w:rsidR="00B22A50" w:rsidRPr="00B22A50">
        <w:t xml:space="preserve"> </w:t>
      </w:r>
      <w:r w:rsidRPr="00B22A50">
        <w:t>всего</w:t>
      </w:r>
      <w:r w:rsidR="00B22A50" w:rsidRPr="00B22A50">
        <w:t xml:space="preserve"> </w:t>
      </w:r>
      <w:r w:rsidRPr="00B22A50">
        <w:t>на</w:t>
      </w:r>
      <w:r w:rsidR="00B22A50" w:rsidRPr="00B22A50">
        <w:t xml:space="preserve"> </w:t>
      </w:r>
      <w:r w:rsidRPr="00B22A50">
        <w:t>34%.</w:t>
      </w:r>
      <w:r w:rsidR="00B22A50" w:rsidRPr="00B22A50">
        <w:t xml:space="preserve"> </w:t>
      </w:r>
      <w:r w:rsidRPr="00B22A50">
        <w:t>Но</w:t>
      </w:r>
      <w:r w:rsidR="00B22A50" w:rsidRPr="00B22A50">
        <w:t xml:space="preserve"> </w:t>
      </w:r>
      <w:r w:rsidRPr="00B22A50">
        <w:t>понятно,</w:t>
      </w:r>
      <w:r w:rsidR="00B22A50" w:rsidRPr="00B22A50">
        <w:t xml:space="preserve"> </w:t>
      </w:r>
      <w:r w:rsidRPr="00B22A50">
        <w:t>что</w:t>
      </w:r>
      <w:r w:rsidR="00B22A50" w:rsidRPr="00B22A50">
        <w:t xml:space="preserve"> </w:t>
      </w:r>
      <w:r w:rsidRPr="00B22A50">
        <w:t>при</w:t>
      </w:r>
      <w:r w:rsidR="00B22A50" w:rsidRPr="00B22A50">
        <w:t xml:space="preserve"> </w:t>
      </w:r>
      <w:r w:rsidRPr="00B22A50">
        <w:t>увеличении</w:t>
      </w:r>
      <w:r w:rsidR="00B22A50" w:rsidRPr="00B22A50">
        <w:t xml:space="preserve"> </w:t>
      </w:r>
      <w:r w:rsidRPr="00B22A50">
        <w:t>пенсии</w:t>
      </w:r>
      <w:r w:rsidR="00B22A50" w:rsidRPr="00B22A50">
        <w:t xml:space="preserve"> </w:t>
      </w:r>
      <w:r w:rsidRPr="00B22A50">
        <w:t>большинства</w:t>
      </w:r>
      <w:r w:rsidR="00B22A50" w:rsidRPr="00B22A50">
        <w:t xml:space="preserve"> </w:t>
      </w:r>
      <w:r w:rsidRPr="00B22A50">
        <w:t>до</w:t>
      </w:r>
      <w:r w:rsidR="00B22A50" w:rsidRPr="00B22A50">
        <w:t xml:space="preserve"> </w:t>
      </w:r>
      <w:r w:rsidRPr="00B22A50">
        <w:t>прожиточного</w:t>
      </w:r>
      <w:r w:rsidR="00B22A50" w:rsidRPr="00B22A50">
        <w:t xml:space="preserve"> </w:t>
      </w:r>
      <w:r w:rsidRPr="00B22A50">
        <w:t>минимума</w:t>
      </w:r>
      <w:r w:rsidR="00B22A50" w:rsidRPr="00B22A50">
        <w:t xml:space="preserve"> </w:t>
      </w:r>
      <w:r w:rsidRPr="00B22A50">
        <w:t>пенсионера</w:t>
      </w:r>
      <w:r w:rsidR="00B22A50" w:rsidRPr="00B22A50">
        <w:t xml:space="preserve"> </w:t>
      </w:r>
      <w:r w:rsidRPr="00B22A50">
        <w:t>уровень</w:t>
      </w:r>
      <w:r w:rsidR="00B22A50" w:rsidRPr="00B22A50">
        <w:t xml:space="preserve"> </w:t>
      </w:r>
      <w:r w:rsidRPr="00B22A50">
        <w:t>дифференциации</w:t>
      </w:r>
      <w:r w:rsidR="00B22A50" w:rsidRPr="00B22A50">
        <w:t xml:space="preserve"> </w:t>
      </w:r>
      <w:r w:rsidRPr="00B22A50">
        <w:t>резко</w:t>
      </w:r>
      <w:r w:rsidR="00B22A50" w:rsidRPr="00B22A50">
        <w:t xml:space="preserve"> </w:t>
      </w:r>
      <w:r w:rsidRPr="00B22A50">
        <w:t>сократится.</w:t>
      </w:r>
      <w:r w:rsidR="00B22A50" w:rsidRPr="00B22A50">
        <w:t xml:space="preserve"> </w:t>
      </w:r>
      <w:r w:rsidRPr="00B22A50">
        <w:t>Примерно</w:t>
      </w:r>
      <w:r w:rsidR="00B22A50" w:rsidRPr="00B22A50">
        <w:t xml:space="preserve"> </w:t>
      </w:r>
      <w:r w:rsidRPr="00B22A50">
        <w:t>до</w:t>
      </w:r>
      <w:r w:rsidR="00B22A50" w:rsidRPr="00B22A50">
        <w:t xml:space="preserve"> </w:t>
      </w:r>
      <w:r w:rsidRPr="00B22A50">
        <w:t>10%.</w:t>
      </w:r>
    </w:p>
    <w:p w14:paraId="4D635D53" w14:textId="77777777" w:rsidR="00852F7B" w:rsidRPr="00B22A50" w:rsidRDefault="00852F7B" w:rsidP="00852F7B">
      <w:r w:rsidRPr="00B22A50">
        <w:t>Таким</w:t>
      </w:r>
      <w:r w:rsidR="00B22A50" w:rsidRPr="00B22A50">
        <w:t xml:space="preserve"> </w:t>
      </w:r>
      <w:r w:rsidRPr="00B22A50">
        <w:t>образом,</w:t>
      </w:r>
      <w:r w:rsidR="00B22A50" w:rsidRPr="00B22A50">
        <w:t xml:space="preserve"> </w:t>
      </w:r>
      <w:r w:rsidRPr="00B22A50">
        <w:t>средняя</w:t>
      </w:r>
      <w:r w:rsidR="00B22A50" w:rsidRPr="00B22A50">
        <w:t xml:space="preserve"> </w:t>
      </w:r>
      <w:r w:rsidRPr="00B22A50">
        <w:t>пенсия</w:t>
      </w:r>
      <w:r w:rsidR="00B22A50" w:rsidRPr="00B22A50">
        <w:t xml:space="preserve"> </w:t>
      </w:r>
      <w:r w:rsidRPr="00B22A50">
        <w:t>составит</w:t>
      </w:r>
      <w:r w:rsidR="00B22A50" w:rsidRPr="00B22A50">
        <w:t xml:space="preserve"> </w:t>
      </w:r>
      <w:r w:rsidRPr="00B22A50">
        <w:t>49</w:t>
      </w:r>
      <w:r w:rsidR="00B22A50" w:rsidRPr="00B22A50">
        <w:t xml:space="preserve"> </w:t>
      </w:r>
      <w:r w:rsidRPr="00B22A50">
        <w:t>830</w:t>
      </w:r>
      <w:r w:rsidR="00B22A50" w:rsidRPr="00B22A50">
        <w:t xml:space="preserve"> </w:t>
      </w:r>
      <w:r w:rsidRPr="00B22A50">
        <w:t>рублей</w:t>
      </w:r>
      <w:r w:rsidR="00B22A50" w:rsidRPr="00B22A50">
        <w:t xml:space="preserve"> </w:t>
      </w:r>
      <w:r w:rsidRPr="00B22A50">
        <w:t>в</w:t>
      </w:r>
      <w:r w:rsidR="00B22A50" w:rsidRPr="00B22A50">
        <w:t xml:space="preserve"> </w:t>
      </w:r>
      <w:r w:rsidRPr="00B22A50">
        <w:t>месяц.</w:t>
      </w:r>
      <w:r w:rsidR="00B22A50" w:rsidRPr="00B22A50">
        <w:t xml:space="preserve"> </w:t>
      </w:r>
      <w:r w:rsidRPr="00B22A50">
        <w:t>А</w:t>
      </w:r>
      <w:r w:rsidR="00B22A50" w:rsidRPr="00B22A50">
        <w:t xml:space="preserve"> </w:t>
      </w:r>
      <w:r w:rsidRPr="00B22A50">
        <w:t>финансовый</w:t>
      </w:r>
      <w:r w:rsidR="00B22A50" w:rsidRPr="00B22A50">
        <w:t xml:space="preserve"> </w:t>
      </w:r>
      <w:r w:rsidRPr="00B22A50">
        <w:t>дефицит</w:t>
      </w:r>
      <w:r w:rsidR="00B22A50" w:rsidRPr="00B22A50">
        <w:t xml:space="preserve"> </w:t>
      </w:r>
      <w:r w:rsidRPr="00B22A50">
        <w:t>составит</w:t>
      </w:r>
      <w:r w:rsidR="00B22A50" w:rsidRPr="00B22A50">
        <w:t xml:space="preserve"> </w:t>
      </w:r>
      <w:r w:rsidRPr="00B22A50">
        <w:t>13,67</w:t>
      </w:r>
      <w:r w:rsidR="00B22A50" w:rsidRPr="00B22A50">
        <w:t xml:space="preserve"> </w:t>
      </w:r>
      <w:r w:rsidRPr="00B22A50">
        <w:t>триллиона</w:t>
      </w:r>
      <w:r w:rsidR="00B22A50" w:rsidRPr="00B22A50">
        <w:t xml:space="preserve"> </w:t>
      </w:r>
      <w:r w:rsidRPr="00B22A50">
        <w:t>рублей.</w:t>
      </w:r>
    </w:p>
    <w:p w14:paraId="78001922" w14:textId="77777777" w:rsidR="00852F7B" w:rsidRPr="00B22A50" w:rsidRDefault="00852F7B" w:rsidP="00852F7B">
      <w:r w:rsidRPr="00B22A50">
        <w:t>Среднегодовая</w:t>
      </w:r>
      <w:r w:rsidR="00B22A50" w:rsidRPr="00B22A50">
        <w:t xml:space="preserve"> </w:t>
      </w:r>
      <w:r w:rsidRPr="00B22A50">
        <w:t>социальная</w:t>
      </w:r>
      <w:r w:rsidR="00B22A50" w:rsidRPr="00B22A50">
        <w:t xml:space="preserve"> </w:t>
      </w:r>
      <w:r w:rsidRPr="00B22A50">
        <w:t>пенсия</w:t>
      </w:r>
      <w:r w:rsidR="00B22A50" w:rsidRPr="00B22A50">
        <w:t xml:space="preserve"> </w:t>
      </w:r>
      <w:r w:rsidRPr="00B22A50">
        <w:t>составляет</w:t>
      </w:r>
      <w:r w:rsidR="00B22A50" w:rsidRPr="00B22A50">
        <w:t xml:space="preserve"> </w:t>
      </w:r>
      <w:r w:rsidRPr="00B22A50">
        <w:t>(по</w:t>
      </w:r>
      <w:r w:rsidR="00B22A50" w:rsidRPr="00B22A50">
        <w:t xml:space="preserve"> </w:t>
      </w:r>
      <w:r w:rsidRPr="00B22A50">
        <w:t>оценкам)</w:t>
      </w:r>
      <w:r w:rsidR="00B22A50" w:rsidRPr="00B22A50">
        <w:t xml:space="preserve"> </w:t>
      </w:r>
      <w:r w:rsidRPr="00B22A50">
        <w:t>12</w:t>
      </w:r>
      <w:r w:rsidR="00B22A50" w:rsidRPr="00B22A50">
        <w:t xml:space="preserve"> </w:t>
      </w:r>
      <w:r w:rsidRPr="00B22A50">
        <w:t>994</w:t>
      </w:r>
      <w:r w:rsidR="00B22A50" w:rsidRPr="00B22A50">
        <w:t xml:space="preserve"> </w:t>
      </w:r>
      <w:r w:rsidRPr="00B22A50">
        <w:t>рубля.</w:t>
      </w:r>
      <w:r w:rsidR="00B22A50" w:rsidRPr="00B22A50">
        <w:t xml:space="preserve"> </w:t>
      </w:r>
      <w:r w:rsidRPr="00B22A50">
        <w:t>Численность</w:t>
      </w:r>
      <w:r w:rsidR="00B22A50" w:rsidRPr="00B22A50">
        <w:t xml:space="preserve"> </w:t>
      </w:r>
      <w:proofErr w:type="gramStart"/>
      <w:r w:rsidRPr="00B22A50">
        <w:t>людей</w:t>
      </w:r>
      <w:proofErr w:type="gramEnd"/>
      <w:r w:rsidR="00B22A50" w:rsidRPr="00B22A50">
        <w:t xml:space="preserve"> </w:t>
      </w:r>
      <w:r w:rsidRPr="00B22A50">
        <w:t>е</w:t>
      </w:r>
      <w:r w:rsidR="00B22A50" w:rsidRPr="00B22A50">
        <w:t xml:space="preserve">е </w:t>
      </w:r>
      <w:r w:rsidRPr="00B22A50">
        <w:t>получающих</w:t>
      </w:r>
      <w:r w:rsidR="00B22A50" w:rsidRPr="00B22A50">
        <w:t xml:space="preserve"> </w:t>
      </w:r>
      <w:r w:rsidRPr="00B22A50">
        <w:t>3</w:t>
      </w:r>
      <w:r w:rsidR="00B22A50" w:rsidRPr="00B22A50">
        <w:t xml:space="preserve"> </w:t>
      </w:r>
      <w:r w:rsidRPr="00B22A50">
        <w:t>440</w:t>
      </w:r>
      <w:r w:rsidR="00B22A50" w:rsidRPr="00B22A50">
        <w:t xml:space="preserve"> </w:t>
      </w:r>
      <w:r w:rsidRPr="00B22A50">
        <w:t>тысяч</w:t>
      </w:r>
      <w:r w:rsidR="00B22A50" w:rsidRPr="00B22A50">
        <w:t xml:space="preserve"> </w:t>
      </w:r>
      <w:r w:rsidRPr="00B22A50">
        <w:t>человек.</w:t>
      </w:r>
      <w:r w:rsidR="00B22A50" w:rsidRPr="00B22A50">
        <w:t xml:space="preserve"> </w:t>
      </w:r>
      <w:r w:rsidRPr="00B22A50">
        <w:t>Для</w:t>
      </w:r>
      <w:r w:rsidR="00B22A50" w:rsidRPr="00B22A50">
        <w:t xml:space="preserve"> </w:t>
      </w:r>
      <w:r w:rsidRPr="00B22A50">
        <w:t>повышения</w:t>
      </w:r>
      <w:r w:rsidR="00B22A50" w:rsidRPr="00B22A50">
        <w:t xml:space="preserve"> </w:t>
      </w:r>
      <w:r w:rsidRPr="00B22A50">
        <w:t>пенсии</w:t>
      </w:r>
      <w:r w:rsidR="00B22A50" w:rsidRPr="00B22A50">
        <w:t xml:space="preserve"> </w:t>
      </w:r>
      <w:r w:rsidRPr="00B22A50">
        <w:t>до</w:t>
      </w:r>
      <w:r w:rsidR="00B22A50" w:rsidRPr="00B22A50">
        <w:t xml:space="preserve"> </w:t>
      </w:r>
      <w:r w:rsidRPr="00B22A50">
        <w:t>прожиточного</w:t>
      </w:r>
      <w:r w:rsidR="00B22A50" w:rsidRPr="00B22A50">
        <w:t xml:space="preserve"> </w:t>
      </w:r>
      <w:r w:rsidRPr="00B22A50">
        <w:t>минимума</w:t>
      </w:r>
      <w:r w:rsidR="00B22A50" w:rsidRPr="00B22A50">
        <w:t xml:space="preserve"> </w:t>
      </w:r>
      <w:r w:rsidRPr="00B22A50">
        <w:t>в</w:t>
      </w:r>
      <w:r w:rsidR="00B22A50" w:rsidRPr="00B22A50">
        <w:t xml:space="preserve"> </w:t>
      </w:r>
      <w:r w:rsidRPr="00B22A50">
        <w:t>2024</w:t>
      </w:r>
      <w:r w:rsidR="00B22A50" w:rsidRPr="00B22A50">
        <w:t xml:space="preserve"> </w:t>
      </w:r>
      <w:r w:rsidRPr="00B22A50">
        <w:t>году</w:t>
      </w:r>
      <w:r w:rsidR="00B22A50" w:rsidRPr="00B22A50">
        <w:t xml:space="preserve"> </w:t>
      </w:r>
      <w:r w:rsidRPr="00B22A50">
        <w:t>понадобится</w:t>
      </w:r>
      <w:r w:rsidR="00B22A50" w:rsidRPr="00B22A50">
        <w:t xml:space="preserve"> </w:t>
      </w:r>
      <w:r w:rsidRPr="00B22A50">
        <w:t>дополнительное</w:t>
      </w:r>
      <w:r w:rsidR="00B22A50" w:rsidRPr="00B22A50">
        <w:t xml:space="preserve"> </w:t>
      </w:r>
      <w:r w:rsidRPr="00B22A50">
        <w:t>финансирование</w:t>
      </w:r>
      <w:r w:rsidR="00B22A50" w:rsidRPr="00B22A50">
        <w:t xml:space="preserve"> </w:t>
      </w:r>
      <w:r w:rsidRPr="00B22A50">
        <w:t>в</w:t>
      </w:r>
      <w:r w:rsidR="00B22A50" w:rsidRPr="00B22A50">
        <w:t xml:space="preserve"> </w:t>
      </w:r>
      <w:r w:rsidRPr="00B22A50">
        <w:t>размере</w:t>
      </w:r>
      <w:r w:rsidR="00B22A50" w:rsidRPr="00B22A50">
        <w:t xml:space="preserve"> </w:t>
      </w:r>
      <w:r w:rsidRPr="00B22A50">
        <w:t>1,3</w:t>
      </w:r>
      <w:r w:rsidR="00B22A50" w:rsidRPr="00B22A50">
        <w:t xml:space="preserve"> </w:t>
      </w:r>
      <w:r w:rsidRPr="00B22A50">
        <w:t>трлн</w:t>
      </w:r>
      <w:r w:rsidR="00B22A50" w:rsidRPr="00B22A50">
        <w:t xml:space="preserve"> </w:t>
      </w:r>
      <w:r w:rsidRPr="00B22A50">
        <w:t>рублей.</w:t>
      </w:r>
    </w:p>
    <w:p w14:paraId="36D12157" w14:textId="77777777" w:rsidR="00852F7B" w:rsidRPr="00B22A50" w:rsidRDefault="00852F7B" w:rsidP="00852F7B">
      <w:r w:rsidRPr="00B22A50">
        <w:t>Таким</w:t>
      </w:r>
      <w:r w:rsidR="00B22A50" w:rsidRPr="00B22A50">
        <w:t xml:space="preserve"> </w:t>
      </w:r>
      <w:r w:rsidRPr="00B22A50">
        <w:t>образом,</w:t>
      </w:r>
      <w:r w:rsidR="00B22A50" w:rsidRPr="00B22A50">
        <w:t xml:space="preserve"> </w:t>
      </w:r>
      <w:r w:rsidRPr="00B22A50">
        <w:t>дефицит</w:t>
      </w:r>
      <w:r w:rsidR="00B22A50" w:rsidRPr="00B22A50">
        <w:t xml:space="preserve"> </w:t>
      </w:r>
      <w:r w:rsidRPr="00B22A50">
        <w:t>пенсионной</w:t>
      </w:r>
      <w:r w:rsidR="00B22A50" w:rsidRPr="00B22A50">
        <w:t xml:space="preserve"> </w:t>
      </w:r>
      <w:r w:rsidRPr="00B22A50">
        <w:t>системы</w:t>
      </w:r>
      <w:r w:rsidR="00B22A50" w:rsidRPr="00B22A50">
        <w:t xml:space="preserve"> </w:t>
      </w:r>
      <w:r w:rsidRPr="00B22A50">
        <w:t>составит</w:t>
      </w:r>
      <w:r w:rsidR="00B22A50" w:rsidRPr="00B22A50">
        <w:t xml:space="preserve"> </w:t>
      </w:r>
      <w:r w:rsidRPr="00B22A50">
        <w:t>15</w:t>
      </w:r>
      <w:r w:rsidR="00B22A50" w:rsidRPr="00B22A50">
        <w:t xml:space="preserve"> </w:t>
      </w:r>
      <w:r w:rsidRPr="00B22A50">
        <w:t>трлн</w:t>
      </w:r>
      <w:r w:rsidR="00B22A50" w:rsidRPr="00B22A50">
        <w:t xml:space="preserve"> </w:t>
      </w:r>
      <w:r w:rsidRPr="00B22A50">
        <w:t>рублей</w:t>
      </w:r>
      <w:r w:rsidR="00B22A50" w:rsidRPr="00B22A50">
        <w:t xml:space="preserve"> </w:t>
      </w:r>
      <w:r w:rsidRPr="00B22A50">
        <w:t>в</w:t>
      </w:r>
      <w:r w:rsidR="00B22A50" w:rsidRPr="00B22A50">
        <w:t xml:space="preserve"> </w:t>
      </w:r>
      <w:r w:rsidRPr="00B22A50">
        <w:t>год.</w:t>
      </w:r>
    </w:p>
    <w:p w14:paraId="0FF8E757" w14:textId="77777777" w:rsidR="00852F7B" w:rsidRPr="00B22A50" w:rsidRDefault="00852F7B" w:rsidP="00852F7B">
      <w:r w:rsidRPr="00B22A50">
        <w:t>Естественно,</w:t>
      </w:r>
      <w:r w:rsidR="00B22A50" w:rsidRPr="00B22A50">
        <w:t xml:space="preserve"> </w:t>
      </w:r>
      <w:r w:rsidRPr="00B22A50">
        <w:t>в</w:t>
      </w:r>
      <w:r w:rsidR="00B22A50" w:rsidRPr="00B22A50">
        <w:t xml:space="preserve"> </w:t>
      </w:r>
      <w:r w:rsidRPr="00B22A50">
        <w:t>явном</w:t>
      </w:r>
      <w:r w:rsidR="00B22A50" w:rsidRPr="00B22A50">
        <w:t xml:space="preserve"> </w:t>
      </w:r>
      <w:r w:rsidRPr="00B22A50">
        <w:t>виде</w:t>
      </w:r>
      <w:r w:rsidR="00B22A50" w:rsidRPr="00B22A50">
        <w:t xml:space="preserve"> </w:t>
      </w:r>
      <w:r w:rsidRPr="00B22A50">
        <w:t>лишних</w:t>
      </w:r>
      <w:r w:rsidR="00B22A50" w:rsidRPr="00B22A50">
        <w:t xml:space="preserve"> </w:t>
      </w:r>
      <w:r w:rsidRPr="00B22A50">
        <w:t>денег</w:t>
      </w:r>
      <w:r w:rsidR="00B22A50" w:rsidRPr="00B22A50">
        <w:t xml:space="preserve"> </w:t>
      </w:r>
      <w:r w:rsidRPr="00B22A50">
        <w:t>в</w:t>
      </w:r>
      <w:r w:rsidR="00B22A50" w:rsidRPr="00B22A50">
        <w:t xml:space="preserve"> </w:t>
      </w:r>
      <w:r w:rsidRPr="00B22A50">
        <w:t>таких</w:t>
      </w:r>
      <w:r w:rsidR="00B22A50" w:rsidRPr="00B22A50">
        <w:t xml:space="preserve"> </w:t>
      </w:r>
      <w:r w:rsidRPr="00B22A50">
        <w:t>объ</w:t>
      </w:r>
      <w:r w:rsidR="00B22A50" w:rsidRPr="00B22A50">
        <w:t>е</w:t>
      </w:r>
      <w:r w:rsidRPr="00B22A50">
        <w:t>мах</w:t>
      </w:r>
      <w:r w:rsidR="00B22A50" w:rsidRPr="00B22A50">
        <w:t xml:space="preserve"> </w:t>
      </w:r>
      <w:r w:rsidRPr="00B22A50">
        <w:t>в</w:t>
      </w:r>
      <w:r w:rsidR="00B22A50" w:rsidRPr="00B22A50">
        <w:t xml:space="preserve"> </w:t>
      </w:r>
      <w:r w:rsidRPr="00B22A50">
        <w:t>Федеральном</w:t>
      </w:r>
      <w:r w:rsidR="00B22A50" w:rsidRPr="00B22A50">
        <w:t xml:space="preserve"> </w:t>
      </w:r>
      <w:r w:rsidRPr="00B22A50">
        <w:t>бюджете</w:t>
      </w:r>
      <w:r w:rsidR="00B22A50" w:rsidRPr="00B22A50">
        <w:t xml:space="preserve"> </w:t>
      </w:r>
      <w:r w:rsidRPr="00B22A50">
        <w:t>нет.</w:t>
      </w:r>
      <w:r w:rsidR="00B22A50" w:rsidRPr="00B22A50">
        <w:t xml:space="preserve"> </w:t>
      </w:r>
      <w:r w:rsidRPr="00B22A50">
        <w:t>Но</w:t>
      </w:r>
      <w:r w:rsidR="00B22A50" w:rsidRPr="00B22A50">
        <w:t xml:space="preserve"> </w:t>
      </w:r>
      <w:r w:rsidRPr="00B22A50">
        <w:t>даже</w:t>
      </w:r>
      <w:r w:rsidR="00B22A50" w:rsidRPr="00B22A50">
        <w:t xml:space="preserve"> </w:t>
      </w:r>
      <w:r w:rsidRPr="00B22A50">
        <w:t>лежащий</w:t>
      </w:r>
      <w:r w:rsidR="00B22A50" w:rsidRPr="00B22A50">
        <w:t xml:space="preserve"> </w:t>
      </w:r>
      <w:r w:rsidRPr="00B22A50">
        <w:t>на</w:t>
      </w:r>
      <w:r w:rsidR="00B22A50" w:rsidRPr="00B22A50">
        <w:t xml:space="preserve"> </w:t>
      </w:r>
      <w:r w:rsidRPr="00B22A50">
        <w:t>поверхности</w:t>
      </w:r>
      <w:r w:rsidR="00B22A50" w:rsidRPr="00B22A50">
        <w:t xml:space="preserve"> </w:t>
      </w:r>
      <w:r w:rsidRPr="00B22A50">
        <w:t>резерв</w:t>
      </w:r>
      <w:r w:rsidR="00B22A50" w:rsidRPr="00B22A50">
        <w:t xml:space="preserve"> </w:t>
      </w:r>
      <w:r w:rsidRPr="00B22A50">
        <w:t>бюджетных</w:t>
      </w:r>
      <w:r w:rsidR="00B22A50" w:rsidRPr="00B22A50">
        <w:t xml:space="preserve"> </w:t>
      </w:r>
      <w:r w:rsidRPr="00B22A50">
        <w:t>средств</w:t>
      </w:r>
      <w:r w:rsidR="00B22A50" w:rsidRPr="00B22A50">
        <w:t xml:space="preserve"> </w:t>
      </w:r>
      <w:r w:rsidRPr="00B22A50">
        <w:t>позволяет</w:t>
      </w:r>
      <w:r w:rsidR="00B22A50" w:rsidRPr="00B22A50">
        <w:t xml:space="preserve"> </w:t>
      </w:r>
      <w:r w:rsidRPr="00B22A50">
        <w:t>получить</w:t>
      </w:r>
      <w:r w:rsidR="00B22A50" w:rsidRPr="00B22A50">
        <w:t xml:space="preserve"> </w:t>
      </w:r>
      <w:r w:rsidRPr="00B22A50">
        <w:t>их</w:t>
      </w:r>
      <w:r w:rsidR="00B22A50" w:rsidRPr="00B22A50">
        <w:t xml:space="preserve"> </w:t>
      </w:r>
      <w:r w:rsidRPr="00B22A50">
        <w:t>значительную</w:t>
      </w:r>
      <w:r w:rsidR="00B22A50" w:rsidRPr="00B22A50">
        <w:t xml:space="preserve"> </w:t>
      </w:r>
      <w:r w:rsidRPr="00B22A50">
        <w:t>часть</w:t>
      </w:r>
      <w:r w:rsidR="00B22A50" w:rsidRPr="00B22A50">
        <w:t xml:space="preserve"> </w:t>
      </w:r>
      <w:r w:rsidRPr="00B22A50">
        <w:t>без</w:t>
      </w:r>
      <w:r w:rsidR="00B22A50" w:rsidRPr="00B22A50">
        <w:t xml:space="preserve"> </w:t>
      </w:r>
      <w:r w:rsidRPr="00B22A50">
        <w:t>каких</w:t>
      </w:r>
      <w:r w:rsidR="00B22A50" w:rsidRPr="00B22A50">
        <w:t xml:space="preserve"> </w:t>
      </w:r>
      <w:r w:rsidRPr="00B22A50">
        <w:t>бы</w:t>
      </w:r>
      <w:r w:rsidR="00B22A50" w:rsidRPr="00B22A50">
        <w:t xml:space="preserve"> </w:t>
      </w:r>
      <w:r w:rsidRPr="00B22A50">
        <w:t>то</w:t>
      </w:r>
      <w:r w:rsidR="00B22A50" w:rsidRPr="00B22A50">
        <w:t xml:space="preserve"> </w:t>
      </w:r>
      <w:r w:rsidRPr="00B22A50">
        <w:t>ни</w:t>
      </w:r>
      <w:r w:rsidR="00B22A50" w:rsidRPr="00B22A50">
        <w:t xml:space="preserve"> </w:t>
      </w:r>
      <w:r w:rsidRPr="00B22A50">
        <w:t>было</w:t>
      </w:r>
      <w:r w:rsidR="00B22A50" w:rsidRPr="00B22A50">
        <w:t xml:space="preserve"> </w:t>
      </w:r>
      <w:proofErr w:type="spellStart"/>
      <w:r w:rsidRPr="00B22A50">
        <w:t>сер</w:t>
      </w:r>
      <w:r w:rsidR="00B22A50" w:rsidRPr="00B22A50">
        <w:t>е</w:t>
      </w:r>
      <w:r w:rsidRPr="00B22A50">
        <w:t>зных</w:t>
      </w:r>
      <w:proofErr w:type="spellEnd"/>
      <w:r w:rsidR="00B22A50" w:rsidRPr="00B22A50">
        <w:t xml:space="preserve"> </w:t>
      </w:r>
      <w:r w:rsidRPr="00B22A50">
        <w:t>изменений</w:t>
      </w:r>
      <w:r w:rsidR="00B22A50" w:rsidRPr="00B22A50">
        <w:t xml:space="preserve"> </w:t>
      </w:r>
      <w:r w:rsidRPr="00B22A50">
        <w:t>даже</w:t>
      </w:r>
      <w:r w:rsidR="00B22A50" w:rsidRPr="00B22A50">
        <w:t xml:space="preserve"> </w:t>
      </w:r>
      <w:r w:rsidRPr="00B22A50">
        <w:t>современной</w:t>
      </w:r>
      <w:r w:rsidR="00B22A50" w:rsidRPr="00B22A50">
        <w:t xml:space="preserve"> </w:t>
      </w:r>
      <w:r w:rsidRPr="00B22A50">
        <w:t>либеральной</w:t>
      </w:r>
      <w:r w:rsidR="00B22A50" w:rsidRPr="00B22A50">
        <w:t xml:space="preserve"> </w:t>
      </w:r>
      <w:r w:rsidRPr="00B22A50">
        <w:t>политики,</w:t>
      </w:r>
      <w:r w:rsidR="00B22A50" w:rsidRPr="00B22A50">
        <w:t xml:space="preserve"> </w:t>
      </w:r>
      <w:r w:rsidRPr="00B22A50">
        <w:t>оставаясь</w:t>
      </w:r>
      <w:r w:rsidR="00B22A50" w:rsidRPr="00B22A50">
        <w:t xml:space="preserve"> </w:t>
      </w:r>
      <w:r w:rsidRPr="00B22A50">
        <w:t>всецело</w:t>
      </w:r>
      <w:r w:rsidR="00B22A50" w:rsidRPr="00B22A50">
        <w:t xml:space="preserve"> </w:t>
      </w:r>
      <w:r w:rsidRPr="00B22A50">
        <w:t>в</w:t>
      </w:r>
      <w:r w:rsidR="00B22A50" w:rsidRPr="00B22A50">
        <w:t xml:space="preserve"> </w:t>
      </w:r>
      <w:r w:rsidRPr="00B22A50">
        <w:t>е</w:t>
      </w:r>
      <w:r w:rsidR="00B22A50" w:rsidRPr="00B22A50">
        <w:t xml:space="preserve">е </w:t>
      </w:r>
      <w:r w:rsidRPr="00B22A50">
        <w:t>рамках.</w:t>
      </w:r>
    </w:p>
    <w:p w14:paraId="5ACFBB30" w14:textId="77777777" w:rsidR="00852F7B" w:rsidRPr="00B22A50" w:rsidRDefault="00852F7B" w:rsidP="00852F7B">
      <w:r w:rsidRPr="00B22A50">
        <w:t>Прежде</w:t>
      </w:r>
      <w:r w:rsidR="00B22A50" w:rsidRPr="00B22A50">
        <w:t xml:space="preserve"> </w:t>
      </w:r>
      <w:r w:rsidRPr="00B22A50">
        <w:t>всего,</w:t>
      </w:r>
      <w:r w:rsidR="00B22A50" w:rsidRPr="00B22A50">
        <w:t xml:space="preserve"> </w:t>
      </w:r>
      <w:r w:rsidRPr="00B22A50">
        <w:t>необходимо</w:t>
      </w:r>
      <w:r w:rsidR="00B22A50" w:rsidRPr="00B22A50">
        <w:t xml:space="preserve"> </w:t>
      </w:r>
      <w:r w:rsidRPr="00B22A50">
        <w:t>вернуть</w:t>
      </w:r>
      <w:r w:rsidR="00B22A50" w:rsidRPr="00B22A50">
        <w:t xml:space="preserve"> </w:t>
      </w:r>
      <w:r w:rsidRPr="00B22A50">
        <w:t>из</w:t>
      </w:r>
      <w:r w:rsidR="00B22A50" w:rsidRPr="00B22A50">
        <w:t xml:space="preserve"> </w:t>
      </w:r>
      <w:r w:rsidRPr="00B22A50">
        <w:t>Фонда</w:t>
      </w:r>
      <w:r w:rsidR="00B22A50" w:rsidRPr="00B22A50">
        <w:t xml:space="preserve"> </w:t>
      </w:r>
      <w:r w:rsidRPr="00B22A50">
        <w:t>национального</w:t>
      </w:r>
      <w:r w:rsidR="00B22A50" w:rsidRPr="00B22A50">
        <w:t xml:space="preserve"> </w:t>
      </w:r>
      <w:r w:rsidRPr="00B22A50">
        <w:t>благосостояния</w:t>
      </w:r>
      <w:r w:rsidR="00B22A50" w:rsidRPr="00B22A50">
        <w:t xml:space="preserve"> </w:t>
      </w:r>
      <w:r w:rsidRPr="00B22A50">
        <w:t>неиспользуемые</w:t>
      </w:r>
      <w:r w:rsidR="00B22A50" w:rsidRPr="00B22A50">
        <w:t xml:space="preserve"> </w:t>
      </w:r>
      <w:r w:rsidRPr="00B22A50">
        <w:t>остатки</w:t>
      </w:r>
      <w:r w:rsidR="00B22A50" w:rsidRPr="00B22A50">
        <w:t xml:space="preserve"> </w:t>
      </w:r>
      <w:r w:rsidRPr="00B22A50">
        <w:t>средств</w:t>
      </w:r>
      <w:r w:rsidR="00B22A50" w:rsidRPr="00B22A50">
        <w:t xml:space="preserve"> </w:t>
      </w:r>
      <w:r w:rsidRPr="00B22A50">
        <w:t>Федерального</w:t>
      </w:r>
      <w:r w:rsidR="00B22A50" w:rsidRPr="00B22A50">
        <w:t xml:space="preserve"> </w:t>
      </w:r>
      <w:r w:rsidRPr="00B22A50">
        <w:t>бюджета.</w:t>
      </w:r>
      <w:r w:rsidR="00B22A50" w:rsidRPr="00B22A50">
        <w:t xml:space="preserve"> </w:t>
      </w:r>
      <w:r w:rsidRPr="00B22A50">
        <w:t>Их</w:t>
      </w:r>
      <w:r w:rsidR="00B22A50" w:rsidRPr="00B22A50">
        <w:t xml:space="preserve"> </w:t>
      </w:r>
      <w:r w:rsidRPr="00B22A50">
        <w:t>только</w:t>
      </w:r>
      <w:r w:rsidR="00B22A50" w:rsidRPr="00B22A50">
        <w:t xml:space="preserve"> </w:t>
      </w:r>
      <w:r w:rsidRPr="00B22A50">
        <w:t>на</w:t>
      </w:r>
      <w:r w:rsidR="00B22A50" w:rsidRPr="00B22A50">
        <w:t xml:space="preserve"> </w:t>
      </w:r>
      <w:r w:rsidRPr="00B22A50">
        <w:t>счетах,</w:t>
      </w:r>
      <w:r w:rsidR="00B22A50" w:rsidRPr="00B22A50">
        <w:t xml:space="preserve"> </w:t>
      </w:r>
      <w:r w:rsidRPr="00B22A50">
        <w:t>помимо</w:t>
      </w:r>
      <w:r w:rsidR="00B22A50" w:rsidRPr="00B22A50">
        <w:t xml:space="preserve"> </w:t>
      </w:r>
      <w:r w:rsidRPr="00B22A50">
        <w:t>вложений</w:t>
      </w:r>
      <w:r w:rsidR="00B22A50" w:rsidRPr="00B22A50">
        <w:t xml:space="preserve"> </w:t>
      </w:r>
      <w:r w:rsidRPr="00B22A50">
        <w:t>в</w:t>
      </w:r>
      <w:r w:rsidR="00B22A50" w:rsidRPr="00B22A50">
        <w:t xml:space="preserve"> </w:t>
      </w:r>
      <w:r w:rsidRPr="00B22A50">
        <w:t>ценные</w:t>
      </w:r>
      <w:r w:rsidR="00B22A50" w:rsidRPr="00B22A50">
        <w:t xml:space="preserve"> </w:t>
      </w:r>
      <w:r w:rsidRPr="00B22A50">
        <w:t>бумаги</w:t>
      </w:r>
      <w:r w:rsidR="00B22A50" w:rsidRPr="00B22A50">
        <w:t xml:space="preserve"> </w:t>
      </w:r>
      <w:r w:rsidRPr="00B22A50">
        <w:t>(по</w:t>
      </w:r>
      <w:r w:rsidR="00B22A50" w:rsidRPr="00B22A50">
        <w:t xml:space="preserve"> </w:t>
      </w:r>
      <w:r w:rsidRPr="00B22A50">
        <w:t>данным</w:t>
      </w:r>
      <w:r w:rsidR="00B22A50" w:rsidRPr="00B22A50">
        <w:t xml:space="preserve"> </w:t>
      </w:r>
      <w:r w:rsidRPr="00B22A50">
        <w:t>Минфина)</w:t>
      </w:r>
      <w:r w:rsidR="00B22A50" w:rsidRPr="00B22A50">
        <w:t xml:space="preserve"> </w:t>
      </w:r>
      <w:r w:rsidRPr="00B22A50">
        <w:t>составляют</w:t>
      </w:r>
      <w:r w:rsidR="00B22A50" w:rsidRPr="00B22A50">
        <w:t xml:space="preserve"> </w:t>
      </w:r>
      <w:r w:rsidRPr="00B22A50">
        <w:t>5,9</w:t>
      </w:r>
      <w:r w:rsidR="00B22A50" w:rsidRPr="00B22A50">
        <w:t xml:space="preserve"> </w:t>
      </w:r>
      <w:r w:rsidRPr="00B22A50">
        <w:t>трлн</w:t>
      </w:r>
      <w:r w:rsidR="00B22A50" w:rsidRPr="00B22A50">
        <w:t xml:space="preserve"> </w:t>
      </w:r>
      <w:r w:rsidRPr="00B22A50">
        <w:t>рублей.</w:t>
      </w:r>
    </w:p>
    <w:p w14:paraId="6E4CFE52" w14:textId="77777777" w:rsidR="00852F7B" w:rsidRPr="00B22A50" w:rsidRDefault="00852F7B" w:rsidP="00852F7B">
      <w:r w:rsidRPr="00B22A50">
        <w:t>Ещ</w:t>
      </w:r>
      <w:r w:rsidR="00B22A50" w:rsidRPr="00B22A50">
        <w:t xml:space="preserve">е </w:t>
      </w:r>
      <w:r w:rsidRPr="00B22A50">
        <w:t>не</w:t>
      </w:r>
      <w:r w:rsidR="00B22A50" w:rsidRPr="00B22A50">
        <w:t xml:space="preserve"> </w:t>
      </w:r>
      <w:r w:rsidRPr="00B22A50">
        <w:t>менее</w:t>
      </w:r>
      <w:r w:rsidR="00B22A50" w:rsidRPr="00B22A50">
        <w:t xml:space="preserve"> </w:t>
      </w:r>
      <w:r w:rsidRPr="00B22A50">
        <w:t>1</w:t>
      </w:r>
      <w:r w:rsidR="00B22A50" w:rsidRPr="00B22A50">
        <w:t xml:space="preserve"> </w:t>
      </w:r>
      <w:r w:rsidRPr="00B22A50">
        <w:t>трлн</w:t>
      </w:r>
      <w:r w:rsidR="00B22A50" w:rsidRPr="00B22A50">
        <w:t xml:space="preserve"> </w:t>
      </w:r>
      <w:r w:rsidRPr="00B22A50">
        <w:t>рублей</w:t>
      </w:r>
      <w:r w:rsidR="00B22A50" w:rsidRPr="00B22A50">
        <w:t xml:space="preserve"> </w:t>
      </w:r>
      <w:r w:rsidRPr="00B22A50">
        <w:t>составляют</w:t>
      </w:r>
      <w:r w:rsidR="00B22A50" w:rsidRPr="00B22A50">
        <w:t xml:space="preserve"> </w:t>
      </w:r>
      <w:r w:rsidRPr="00B22A50">
        <w:t>не</w:t>
      </w:r>
      <w:r w:rsidR="00B22A50" w:rsidRPr="00B22A50">
        <w:t xml:space="preserve"> </w:t>
      </w:r>
      <w:r w:rsidRPr="00B22A50">
        <w:t>раскрываемые</w:t>
      </w:r>
      <w:r w:rsidR="00B22A50" w:rsidRPr="00B22A50">
        <w:t xml:space="preserve"> </w:t>
      </w:r>
      <w:r w:rsidRPr="00B22A50">
        <w:t>с</w:t>
      </w:r>
      <w:r w:rsidR="00B22A50" w:rsidRPr="00B22A50">
        <w:t xml:space="preserve"> </w:t>
      </w:r>
      <w:r w:rsidRPr="00B22A50">
        <w:t>начала</w:t>
      </w:r>
      <w:r w:rsidR="00B22A50" w:rsidRPr="00B22A50">
        <w:t xml:space="preserve"> </w:t>
      </w:r>
      <w:r w:rsidRPr="00B22A50">
        <w:t>СВО</w:t>
      </w:r>
      <w:r w:rsidR="00B22A50" w:rsidRPr="00B22A50">
        <w:t xml:space="preserve"> </w:t>
      </w:r>
      <w:r w:rsidRPr="00B22A50">
        <w:t>средства</w:t>
      </w:r>
      <w:r w:rsidR="00B22A50" w:rsidRPr="00B22A50">
        <w:t xml:space="preserve"> </w:t>
      </w:r>
      <w:r w:rsidRPr="00B22A50">
        <w:t>на</w:t>
      </w:r>
      <w:r w:rsidR="00B22A50" w:rsidRPr="00B22A50">
        <w:t xml:space="preserve"> </w:t>
      </w:r>
      <w:r w:rsidRPr="00B22A50">
        <w:t>остатках</w:t>
      </w:r>
      <w:r w:rsidR="00B22A50" w:rsidRPr="00B22A50">
        <w:t xml:space="preserve"> </w:t>
      </w:r>
      <w:r w:rsidRPr="00B22A50">
        <w:t>бюджетных</w:t>
      </w:r>
      <w:r w:rsidR="00B22A50" w:rsidRPr="00B22A50">
        <w:t xml:space="preserve"> </w:t>
      </w:r>
      <w:r w:rsidRPr="00B22A50">
        <w:t>счетов,</w:t>
      </w:r>
      <w:r w:rsidR="00B22A50" w:rsidRPr="00B22A50">
        <w:t xml:space="preserve"> </w:t>
      </w:r>
      <w:r w:rsidRPr="00B22A50">
        <w:t>в</w:t>
      </w:r>
      <w:r w:rsidR="00B22A50" w:rsidRPr="00B22A50">
        <w:t xml:space="preserve"> </w:t>
      </w:r>
      <w:r w:rsidRPr="00B22A50">
        <w:t>так</w:t>
      </w:r>
      <w:r w:rsidR="00B22A50" w:rsidRPr="00B22A50">
        <w:t xml:space="preserve"> </w:t>
      </w:r>
      <w:r w:rsidRPr="00B22A50">
        <w:t>называемых</w:t>
      </w:r>
      <w:r w:rsidR="00B22A50" w:rsidRPr="00B22A50">
        <w:t xml:space="preserve"> «</w:t>
      </w:r>
      <w:r w:rsidRPr="00B22A50">
        <w:t>бюджетных</w:t>
      </w:r>
      <w:r w:rsidR="00B22A50" w:rsidRPr="00B22A50">
        <w:t xml:space="preserve"> </w:t>
      </w:r>
      <w:r w:rsidRPr="00B22A50">
        <w:t>депозитах</w:t>
      </w:r>
      <w:r w:rsidR="00B22A50" w:rsidRPr="00B22A50">
        <w:t>»</w:t>
      </w:r>
      <w:r w:rsidRPr="00B22A50">
        <w:t>,</w:t>
      </w:r>
      <w:r w:rsidR="00B22A50" w:rsidRPr="00B22A50">
        <w:t xml:space="preserve"> </w:t>
      </w:r>
      <w:r w:rsidRPr="00B22A50">
        <w:t>которые</w:t>
      </w:r>
      <w:r w:rsidR="00B22A50" w:rsidRPr="00B22A50">
        <w:t xml:space="preserve"> </w:t>
      </w:r>
      <w:r w:rsidRPr="00B22A50">
        <w:t>также</w:t>
      </w:r>
      <w:r w:rsidR="00B22A50" w:rsidRPr="00B22A50">
        <w:t xml:space="preserve"> </w:t>
      </w:r>
      <w:r w:rsidRPr="00B22A50">
        <w:t>надо</w:t>
      </w:r>
      <w:r w:rsidR="00B22A50" w:rsidRPr="00B22A50">
        <w:t xml:space="preserve"> </w:t>
      </w:r>
      <w:r w:rsidRPr="00B22A50">
        <w:t>направить</w:t>
      </w:r>
      <w:r w:rsidR="00B22A50" w:rsidRPr="00B22A50">
        <w:t xml:space="preserve"> </w:t>
      </w:r>
      <w:r w:rsidRPr="00B22A50">
        <w:t>на</w:t>
      </w:r>
      <w:r w:rsidR="00B22A50" w:rsidRPr="00B22A50">
        <w:t xml:space="preserve"> </w:t>
      </w:r>
      <w:r w:rsidRPr="00B22A50">
        <w:t>нужды</w:t>
      </w:r>
      <w:r w:rsidR="00B22A50" w:rsidRPr="00B22A50">
        <w:t xml:space="preserve"> </w:t>
      </w:r>
      <w:r w:rsidRPr="00B22A50">
        <w:t>России.</w:t>
      </w:r>
    </w:p>
    <w:p w14:paraId="1AC5807C" w14:textId="77777777" w:rsidR="00852F7B" w:rsidRPr="00B22A50" w:rsidRDefault="00852F7B" w:rsidP="00852F7B">
      <w:r w:rsidRPr="00B22A50">
        <w:t>На</w:t>
      </w:r>
      <w:r w:rsidR="00B22A50" w:rsidRPr="00B22A50">
        <w:t xml:space="preserve"> </w:t>
      </w:r>
      <w:r w:rsidRPr="00B22A50">
        <w:t>самом</w:t>
      </w:r>
      <w:r w:rsidR="00B22A50" w:rsidRPr="00B22A50">
        <w:t xml:space="preserve"> </w:t>
      </w:r>
      <w:r w:rsidRPr="00B22A50">
        <w:t>деле</w:t>
      </w:r>
      <w:r w:rsidR="00B22A50" w:rsidRPr="00B22A50">
        <w:t xml:space="preserve"> </w:t>
      </w:r>
      <w:r w:rsidRPr="00B22A50">
        <w:t>только</w:t>
      </w:r>
      <w:r w:rsidR="00B22A50" w:rsidRPr="00B22A50">
        <w:t xml:space="preserve"> </w:t>
      </w:r>
      <w:r w:rsidRPr="00B22A50">
        <w:t>за</w:t>
      </w:r>
      <w:r w:rsidR="00B22A50" w:rsidRPr="00B22A50">
        <w:t xml:space="preserve"> </w:t>
      </w:r>
      <w:r w:rsidRPr="00B22A50">
        <w:t>сч</w:t>
      </w:r>
      <w:r w:rsidR="00B22A50" w:rsidRPr="00B22A50">
        <w:t>е</w:t>
      </w:r>
      <w:r w:rsidRPr="00B22A50">
        <w:t>т</w:t>
      </w:r>
      <w:r w:rsidR="00B22A50" w:rsidRPr="00B22A50">
        <w:t xml:space="preserve"> </w:t>
      </w:r>
      <w:r w:rsidRPr="00B22A50">
        <w:t>введения</w:t>
      </w:r>
      <w:r w:rsidR="00B22A50" w:rsidRPr="00B22A50">
        <w:t xml:space="preserve"> </w:t>
      </w:r>
      <w:r w:rsidRPr="00B22A50">
        <w:t>единого</w:t>
      </w:r>
      <w:r w:rsidR="00B22A50" w:rsidRPr="00B22A50">
        <w:t xml:space="preserve"> </w:t>
      </w:r>
      <w:r w:rsidRPr="00B22A50">
        <w:t>налогового</w:t>
      </w:r>
      <w:r w:rsidR="00B22A50" w:rsidRPr="00B22A50">
        <w:t xml:space="preserve"> </w:t>
      </w:r>
      <w:r w:rsidRPr="00B22A50">
        <w:t>платежа,</w:t>
      </w:r>
      <w:r w:rsidR="00B22A50" w:rsidRPr="00B22A50">
        <w:t xml:space="preserve"> </w:t>
      </w:r>
      <w:r w:rsidRPr="00B22A50">
        <w:t>неграмотного</w:t>
      </w:r>
      <w:r w:rsidR="00B22A50" w:rsidRPr="00B22A50">
        <w:t xml:space="preserve"> </w:t>
      </w:r>
      <w:r w:rsidRPr="00B22A50">
        <w:t>и</w:t>
      </w:r>
      <w:r w:rsidR="00B22A50" w:rsidRPr="00B22A50">
        <w:t xml:space="preserve"> </w:t>
      </w:r>
      <w:r w:rsidRPr="00B22A50">
        <w:t>нелепого,</w:t>
      </w:r>
      <w:r w:rsidR="00B22A50" w:rsidRPr="00B22A50">
        <w:t xml:space="preserve"> </w:t>
      </w:r>
      <w:r w:rsidRPr="00B22A50">
        <w:t>в</w:t>
      </w:r>
      <w:r w:rsidR="00B22A50" w:rsidRPr="00B22A50">
        <w:t xml:space="preserve"> </w:t>
      </w:r>
      <w:r w:rsidRPr="00B22A50">
        <w:t>Федеральном</w:t>
      </w:r>
      <w:r w:rsidR="00B22A50" w:rsidRPr="00B22A50">
        <w:t xml:space="preserve"> </w:t>
      </w:r>
      <w:r w:rsidRPr="00B22A50">
        <w:t>казначействе</w:t>
      </w:r>
      <w:r w:rsidR="00B22A50" w:rsidRPr="00B22A50">
        <w:t xml:space="preserve"> </w:t>
      </w:r>
      <w:r w:rsidRPr="00B22A50">
        <w:t>зависло</w:t>
      </w:r>
      <w:r w:rsidR="00B22A50" w:rsidRPr="00B22A50">
        <w:t xml:space="preserve"> </w:t>
      </w:r>
      <w:r w:rsidRPr="00B22A50">
        <w:t>1,4</w:t>
      </w:r>
      <w:r w:rsidR="00B22A50" w:rsidRPr="00B22A50">
        <w:t xml:space="preserve"> </w:t>
      </w:r>
      <w:r w:rsidRPr="00B22A50">
        <w:t>трлн.</w:t>
      </w:r>
      <w:r w:rsidR="00B22A50" w:rsidRPr="00B22A50">
        <w:t xml:space="preserve"> </w:t>
      </w:r>
      <w:r w:rsidRPr="00B22A50">
        <w:t>рублей,</w:t>
      </w:r>
      <w:r w:rsidR="00B22A50" w:rsidRPr="00B22A50">
        <w:t xml:space="preserve"> </w:t>
      </w:r>
      <w:r w:rsidRPr="00B22A50">
        <w:t>которые</w:t>
      </w:r>
      <w:r w:rsidR="00B22A50" w:rsidRPr="00B22A50">
        <w:t xml:space="preserve"> </w:t>
      </w:r>
      <w:r w:rsidRPr="00B22A50">
        <w:t>никуда</w:t>
      </w:r>
      <w:r w:rsidR="00B22A50" w:rsidRPr="00B22A50">
        <w:t xml:space="preserve"> </w:t>
      </w:r>
      <w:r w:rsidRPr="00B22A50">
        <w:t>не</w:t>
      </w:r>
      <w:r w:rsidR="00B22A50" w:rsidRPr="00B22A50">
        <w:t xml:space="preserve"> </w:t>
      </w:r>
      <w:r w:rsidRPr="00B22A50">
        <w:t>используются.</w:t>
      </w:r>
      <w:r w:rsidR="00B22A50" w:rsidRPr="00B22A50">
        <w:t xml:space="preserve"> </w:t>
      </w:r>
      <w:r w:rsidRPr="00B22A50">
        <w:t>Это</w:t>
      </w:r>
      <w:r w:rsidR="00B22A50" w:rsidRPr="00B22A50">
        <w:t xml:space="preserve"> </w:t>
      </w:r>
      <w:r w:rsidRPr="00B22A50">
        <w:t>данные</w:t>
      </w:r>
      <w:r w:rsidR="00B22A50" w:rsidRPr="00B22A50">
        <w:t xml:space="preserve"> </w:t>
      </w:r>
      <w:r w:rsidRPr="00B22A50">
        <w:t>самого</w:t>
      </w:r>
      <w:r w:rsidR="00B22A50" w:rsidRPr="00B22A50">
        <w:t xml:space="preserve"> </w:t>
      </w:r>
      <w:proofErr w:type="spellStart"/>
      <w:r w:rsidRPr="00B22A50">
        <w:t>Федказначейства</w:t>
      </w:r>
      <w:proofErr w:type="spellEnd"/>
      <w:r w:rsidRPr="00B22A50">
        <w:t>.</w:t>
      </w:r>
      <w:r w:rsidR="00B22A50" w:rsidRPr="00B22A50">
        <w:t xml:space="preserve"> </w:t>
      </w:r>
      <w:r w:rsidRPr="00B22A50">
        <w:t>Но</w:t>
      </w:r>
      <w:r w:rsidR="00B22A50" w:rsidRPr="00B22A50">
        <w:t xml:space="preserve"> </w:t>
      </w:r>
      <w:r w:rsidRPr="00B22A50">
        <w:t>мы</w:t>
      </w:r>
      <w:r w:rsidR="00B22A50" w:rsidRPr="00B22A50">
        <w:t xml:space="preserve"> </w:t>
      </w:r>
      <w:r w:rsidRPr="00B22A50">
        <w:t>ограничимся</w:t>
      </w:r>
      <w:r w:rsidR="00B22A50" w:rsidRPr="00B22A50">
        <w:t xml:space="preserve"> </w:t>
      </w:r>
      <w:r w:rsidRPr="00B22A50">
        <w:t>1</w:t>
      </w:r>
      <w:r w:rsidR="00B22A50" w:rsidRPr="00B22A50">
        <w:t xml:space="preserve"> </w:t>
      </w:r>
      <w:r w:rsidRPr="00B22A50">
        <w:t>трлн.,</w:t>
      </w:r>
      <w:r w:rsidR="00B22A50" w:rsidRPr="00B22A50">
        <w:t xml:space="preserve"> </w:t>
      </w:r>
      <w:r w:rsidRPr="00B22A50">
        <w:t>будем</w:t>
      </w:r>
      <w:r w:rsidR="00B22A50" w:rsidRPr="00B22A50">
        <w:t xml:space="preserve"> </w:t>
      </w:r>
      <w:r w:rsidRPr="00B22A50">
        <w:t>в</w:t>
      </w:r>
      <w:r w:rsidR="00B22A50" w:rsidRPr="00B22A50">
        <w:t xml:space="preserve"> </w:t>
      </w:r>
      <w:r w:rsidRPr="00B22A50">
        <w:t>своих</w:t>
      </w:r>
      <w:r w:rsidR="00B22A50" w:rsidRPr="00B22A50">
        <w:t xml:space="preserve"> </w:t>
      </w:r>
      <w:r w:rsidRPr="00B22A50">
        <w:t>оценках</w:t>
      </w:r>
      <w:r w:rsidR="00B22A50" w:rsidRPr="00B22A50">
        <w:t xml:space="preserve"> </w:t>
      </w:r>
      <w:r w:rsidRPr="00B22A50">
        <w:t>консервативны.</w:t>
      </w:r>
    </w:p>
    <w:p w14:paraId="25DECFB8" w14:textId="77777777" w:rsidR="00852F7B" w:rsidRPr="00B22A50" w:rsidRDefault="00852F7B" w:rsidP="00852F7B">
      <w:r w:rsidRPr="00B22A50">
        <w:lastRenderedPageBreak/>
        <w:t>И</w:t>
      </w:r>
      <w:r w:rsidR="00B22A50" w:rsidRPr="00B22A50">
        <w:t xml:space="preserve"> </w:t>
      </w:r>
      <w:r w:rsidRPr="00B22A50">
        <w:t>точно</w:t>
      </w:r>
      <w:r w:rsidR="00B22A50" w:rsidRPr="00B22A50">
        <w:t xml:space="preserve"> </w:t>
      </w:r>
      <w:proofErr w:type="spellStart"/>
      <w:r w:rsidRPr="00B22A50">
        <w:t>таже</w:t>
      </w:r>
      <w:proofErr w:type="spellEnd"/>
      <w:r w:rsidR="00B22A50" w:rsidRPr="00B22A50">
        <w:t xml:space="preserve"> </w:t>
      </w:r>
      <w:r w:rsidRPr="00B22A50">
        <w:t>следует</w:t>
      </w:r>
      <w:r w:rsidR="00B22A50" w:rsidRPr="00B22A50">
        <w:t xml:space="preserve"> </w:t>
      </w:r>
      <w:r w:rsidRPr="00B22A50">
        <w:t>пустить</w:t>
      </w:r>
      <w:r w:rsidR="00B22A50" w:rsidRPr="00B22A50">
        <w:t xml:space="preserve"> </w:t>
      </w:r>
      <w:r w:rsidRPr="00B22A50">
        <w:t>в</w:t>
      </w:r>
      <w:r w:rsidR="00B22A50" w:rsidRPr="00B22A50">
        <w:t xml:space="preserve"> </w:t>
      </w:r>
      <w:r w:rsidRPr="00B22A50">
        <w:t>дело</w:t>
      </w:r>
      <w:r w:rsidR="00B22A50" w:rsidRPr="00B22A50">
        <w:t xml:space="preserve"> </w:t>
      </w:r>
      <w:r w:rsidRPr="00B22A50">
        <w:t>200</w:t>
      </w:r>
      <w:r w:rsidR="00B22A50" w:rsidRPr="00B22A50">
        <w:t xml:space="preserve"> </w:t>
      </w:r>
      <w:r w:rsidRPr="00B22A50">
        <w:t>млрд</w:t>
      </w:r>
      <w:r w:rsidR="00B22A50" w:rsidRPr="00B22A50">
        <w:t xml:space="preserve"> </w:t>
      </w:r>
      <w:r w:rsidRPr="00B22A50">
        <w:t>рублей</w:t>
      </w:r>
      <w:r w:rsidR="00B22A50" w:rsidRPr="00B22A50">
        <w:t xml:space="preserve"> </w:t>
      </w:r>
      <w:r w:rsidRPr="00B22A50">
        <w:t>неиспользуемых</w:t>
      </w:r>
      <w:r w:rsidR="00B22A50" w:rsidRPr="00B22A50">
        <w:t xml:space="preserve"> </w:t>
      </w:r>
      <w:r w:rsidRPr="00B22A50">
        <w:t>остатков</w:t>
      </w:r>
      <w:r w:rsidR="00B22A50" w:rsidRPr="00B22A50">
        <w:t xml:space="preserve"> </w:t>
      </w:r>
      <w:r w:rsidRPr="00B22A50">
        <w:t>средств</w:t>
      </w:r>
      <w:r w:rsidR="00B22A50" w:rsidRPr="00B22A50">
        <w:t xml:space="preserve"> </w:t>
      </w:r>
      <w:r w:rsidRPr="00B22A50">
        <w:t>Социального</w:t>
      </w:r>
      <w:r w:rsidR="00B22A50" w:rsidRPr="00B22A50">
        <w:t xml:space="preserve"> </w:t>
      </w:r>
      <w:r w:rsidRPr="00B22A50">
        <w:t>фонда</w:t>
      </w:r>
      <w:r w:rsidR="00B22A50" w:rsidRPr="00B22A50">
        <w:t xml:space="preserve"> </w:t>
      </w:r>
      <w:r w:rsidRPr="00B22A50">
        <w:t>и</w:t>
      </w:r>
      <w:r w:rsidR="00B22A50" w:rsidRPr="00B22A50">
        <w:t xml:space="preserve"> </w:t>
      </w:r>
      <w:r w:rsidRPr="00B22A50">
        <w:t>Фонда</w:t>
      </w:r>
      <w:r w:rsidR="00B22A50" w:rsidRPr="00B22A50">
        <w:t xml:space="preserve"> </w:t>
      </w:r>
      <w:r w:rsidRPr="00B22A50">
        <w:t>обязательного</w:t>
      </w:r>
      <w:r w:rsidR="00B22A50" w:rsidRPr="00B22A50">
        <w:t xml:space="preserve"> </w:t>
      </w:r>
      <w:r w:rsidRPr="00B22A50">
        <w:t>медицинского</w:t>
      </w:r>
      <w:r w:rsidR="00B22A50" w:rsidRPr="00B22A50">
        <w:t xml:space="preserve"> </w:t>
      </w:r>
      <w:r w:rsidRPr="00B22A50">
        <w:t>страхования.</w:t>
      </w:r>
      <w:r w:rsidR="00B22A50" w:rsidRPr="00B22A50">
        <w:t xml:space="preserve"> </w:t>
      </w:r>
      <w:r w:rsidRPr="00B22A50">
        <w:t>Ещ</w:t>
      </w:r>
      <w:r w:rsidR="00B22A50" w:rsidRPr="00B22A50">
        <w:t xml:space="preserve">е </w:t>
      </w:r>
      <w:r w:rsidRPr="00B22A50">
        <w:t>более</w:t>
      </w:r>
      <w:r w:rsidR="00B22A50" w:rsidRPr="00B22A50">
        <w:t xml:space="preserve"> </w:t>
      </w:r>
      <w:r w:rsidRPr="00B22A50">
        <w:t>полутриллиона</w:t>
      </w:r>
      <w:r w:rsidR="00B22A50" w:rsidRPr="00B22A50">
        <w:t xml:space="preserve"> </w:t>
      </w:r>
      <w:r w:rsidRPr="00B22A50">
        <w:t>рублей</w:t>
      </w:r>
      <w:r w:rsidR="00B22A50" w:rsidRPr="00B22A50">
        <w:t xml:space="preserve"> </w:t>
      </w:r>
      <w:r w:rsidRPr="00B22A50">
        <w:t>предполагается</w:t>
      </w:r>
      <w:r w:rsidR="00B22A50" w:rsidRPr="00B22A50">
        <w:t xml:space="preserve"> </w:t>
      </w:r>
      <w:r w:rsidRPr="00B22A50">
        <w:t>заморозить</w:t>
      </w:r>
      <w:r w:rsidR="00B22A50" w:rsidRPr="00B22A50">
        <w:t xml:space="preserve"> </w:t>
      </w:r>
      <w:r w:rsidRPr="00B22A50">
        <w:t>в</w:t>
      </w:r>
      <w:r w:rsidR="00B22A50" w:rsidRPr="00B22A50">
        <w:t xml:space="preserve"> </w:t>
      </w:r>
      <w:r w:rsidRPr="00B22A50">
        <w:t>ФНБ</w:t>
      </w:r>
      <w:r w:rsidR="00B22A50" w:rsidRPr="00B22A50">
        <w:t xml:space="preserve"> </w:t>
      </w:r>
      <w:r w:rsidRPr="00B22A50">
        <w:t>в</w:t>
      </w:r>
      <w:r w:rsidR="00B22A50" w:rsidRPr="00B22A50">
        <w:t xml:space="preserve"> </w:t>
      </w:r>
      <w:r w:rsidRPr="00B22A50">
        <w:t>течении</w:t>
      </w:r>
      <w:r w:rsidR="00B22A50" w:rsidRPr="00B22A50">
        <w:t xml:space="preserve"> </w:t>
      </w:r>
      <w:r w:rsidRPr="00B22A50">
        <w:t>2024</w:t>
      </w:r>
      <w:r w:rsidR="00B22A50" w:rsidRPr="00B22A50">
        <w:t xml:space="preserve"> </w:t>
      </w:r>
      <w:r w:rsidRPr="00B22A50">
        <w:t>года.</w:t>
      </w:r>
      <w:r w:rsidR="00B22A50" w:rsidRPr="00B22A50">
        <w:t xml:space="preserve"> </w:t>
      </w:r>
      <w:r w:rsidRPr="00B22A50">
        <w:t>Эти</w:t>
      </w:r>
      <w:r w:rsidR="00B22A50" w:rsidRPr="00B22A50">
        <w:t xml:space="preserve"> </w:t>
      </w:r>
      <w:r w:rsidRPr="00B22A50">
        <w:t>средства</w:t>
      </w:r>
      <w:r w:rsidR="00B22A50" w:rsidRPr="00B22A50">
        <w:t xml:space="preserve"> </w:t>
      </w:r>
      <w:r w:rsidRPr="00B22A50">
        <w:t>тоже</w:t>
      </w:r>
      <w:r w:rsidR="00B22A50" w:rsidRPr="00B22A50">
        <w:t xml:space="preserve"> </w:t>
      </w:r>
      <w:r w:rsidRPr="00B22A50">
        <w:t>надо</w:t>
      </w:r>
      <w:r w:rsidR="00B22A50" w:rsidRPr="00B22A50">
        <w:t xml:space="preserve"> </w:t>
      </w:r>
      <w:r w:rsidRPr="00B22A50">
        <w:t>вернуть</w:t>
      </w:r>
      <w:r w:rsidR="00B22A50" w:rsidRPr="00B22A50">
        <w:t xml:space="preserve"> </w:t>
      </w:r>
      <w:r w:rsidRPr="00B22A50">
        <w:t>на</w:t>
      </w:r>
      <w:r w:rsidR="00B22A50" w:rsidRPr="00B22A50">
        <w:t xml:space="preserve"> </w:t>
      </w:r>
      <w:r w:rsidRPr="00B22A50">
        <w:t>службу</w:t>
      </w:r>
      <w:r w:rsidR="00B22A50" w:rsidRPr="00B22A50">
        <w:t xml:space="preserve"> </w:t>
      </w:r>
      <w:r w:rsidRPr="00B22A50">
        <w:t>народу.</w:t>
      </w:r>
    </w:p>
    <w:p w14:paraId="6FD381EF" w14:textId="77777777" w:rsidR="00852F7B" w:rsidRPr="00B22A50" w:rsidRDefault="00852F7B" w:rsidP="00852F7B">
      <w:r w:rsidRPr="00B22A50">
        <w:t>Важный</w:t>
      </w:r>
      <w:r w:rsidR="00B22A50" w:rsidRPr="00B22A50">
        <w:t xml:space="preserve"> </w:t>
      </w:r>
      <w:r w:rsidRPr="00B22A50">
        <w:t>резерв</w:t>
      </w:r>
      <w:r w:rsidR="00B22A50" w:rsidRPr="00B22A50">
        <w:t xml:space="preserve"> </w:t>
      </w:r>
      <w:r w:rsidR="004B26FD">
        <w:t>-</w:t>
      </w:r>
      <w:r w:rsidR="00B22A50" w:rsidRPr="00B22A50">
        <w:t xml:space="preserve"> </w:t>
      </w:r>
      <w:r w:rsidRPr="00B22A50">
        <w:t>это</w:t>
      </w:r>
      <w:r w:rsidR="00B22A50" w:rsidRPr="00B22A50">
        <w:t xml:space="preserve"> </w:t>
      </w:r>
      <w:r w:rsidRPr="00B22A50">
        <w:t>нормализация</w:t>
      </w:r>
      <w:r w:rsidR="00B22A50" w:rsidRPr="00B22A50">
        <w:t xml:space="preserve"> </w:t>
      </w:r>
      <w:r w:rsidRPr="00B22A50">
        <w:t>систем</w:t>
      </w:r>
      <w:r w:rsidR="00B22A50" w:rsidRPr="00B22A50">
        <w:t xml:space="preserve"> </w:t>
      </w:r>
      <w:proofErr w:type="spellStart"/>
      <w:r w:rsidRPr="00B22A50">
        <w:t>госзакупок</w:t>
      </w:r>
      <w:proofErr w:type="spellEnd"/>
      <w:r w:rsidRPr="00B22A50">
        <w:t>.</w:t>
      </w:r>
      <w:r w:rsidR="00B22A50" w:rsidRPr="00B22A50">
        <w:t xml:space="preserve"> </w:t>
      </w:r>
      <w:r w:rsidRPr="00B22A50">
        <w:t>За</w:t>
      </w:r>
      <w:r w:rsidR="00B22A50" w:rsidRPr="00B22A50">
        <w:t xml:space="preserve"> </w:t>
      </w:r>
      <w:r w:rsidRPr="00B22A50">
        <w:t>сч</w:t>
      </w:r>
      <w:r w:rsidR="00B22A50" w:rsidRPr="00B22A50">
        <w:t>е</w:t>
      </w:r>
      <w:r w:rsidRPr="00B22A50">
        <w:t>т</w:t>
      </w:r>
      <w:r w:rsidR="00B22A50" w:rsidRPr="00B22A50">
        <w:t xml:space="preserve"> </w:t>
      </w:r>
      <w:r w:rsidRPr="00B22A50">
        <w:t>введения</w:t>
      </w:r>
      <w:r w:rsidR="00B22A50" w:rsidRPr="00B22A50">
        <w:t xml:space="preserve"> </w:t>
      </w:r>
      <w:r w:rsidRPr="00B22A50">
        <w:t>хотя</w:t>
      </w:r>
      <w:r w:rsidR="00B22A50" w:rsidRPr="00B22A50">
        <w:t xml:space="preserve"> </w:t>
      </w:r>
      <w:r w:rsidRPr="00B22A50">
        <w:t>бы</w:t>
      </w:r>
      <w:r w:rsidR="00B22A50" w:rsidRPr="00B22A50">
        <w:t xml:space="preserve"> </w:t>
      </w:r>
      <w:r w:rsidRPr="00B22A50">
        <w:t>минимальной</w:t>
      </w:r>
      <w:r w:rsidR="00B22A50" w:rsidRPr="00B22A50">
        <w:t xml:space="preserve"> </w:t>
      </w:r>
      <w:r w:rsidRPr="00B22A50">
        <w:t>конкуренции,</w:t>
      </w:r>
      <w:r w:rsidR="00B22A50" w:rsidRPr="00B22A50">
        <w:t xml:space="preserve"> </w:t>
      </w:r>
      <w:r w:rsidRPr="00B22A50">
        <w:t>которая</w:t>
      </w:r>
      <w:r w:rsidR="00B22A50" w:rsidRPr="00B22A50">
        <w:t xml:space="preserve"> </w:t>
      </w:r>
      <w:r w:rsidRPr="00B22A50">
        <w:t>уже</w:t>
      </w:r>
      <w:r w:rsidR="00B22A50" w:rsidRPr="00B22A50">
        <w:t xml:space="preserve"> </w:t>
      </w:r>
      <w:r w:rsidRPr="00B22A50">
        <w:t>долгие</w:t>
      </w:r>
      <w:r w:rsidR="00B22A50" w:rsidRPr="00B22A50">
        <w:t xml:space="preserve"> </w:t>
      </w:r>
      <w:r w:rsidRPr="00B22A50">
        <w:t>годы</w:t>
      </w:r>
      <w:r w:rsidR="00B22A50" w:rsidRPr="00B22A50">
        <w:t xml:space="preserve"> </w:t>
      </w:r>
      <w:r w:rsidRPr="00B22A50">
        <w:t>устраняется</w:t>
      </w:r>
      <w:r w:rsidR="00B22A50" w:rsidRPr="00B22A50">
        <w:t xml:space="preserve"> </w:t>
      </w:r>
      <w:r w:rsidRPr="00B22A50">
        <w:t>на</w:t>
      </w:r>
      <w:r w:rsidR="00B22A50" w:rsidRPr="00B22A50">
        <w:t xml:space="preserve"> </w:t>
      </w:r>
      <w:r w:rsidRPr="00B22A50">
        <w:t>институциональном</w:t>
      </w:r>
      <w:r w:rsidR="00B22A50" w:rsidRPr="00B22A50">
        <w:t xml:space="preserve"> </w:t>
      </w:r>
      <w:r w:rsidRPr="00B22A50">
        <w:t>уровне,</w:t>
      </w:r>
      <w:r w:rsidR="00B22A50" w:rsidRPr="00B22A50">
        <w:t xml:space="preserve"> </w:t>
      </w:r>
      <w:r w:rsidRPr="00B22A50">
        <w:t>цены,</w:t>
      </w:r>
      <w:r w:rsidR="00B22A50" w:rsidRPr="00B22A50">
        <w:t xml:space="preserve"> </w:t>
      </w:r>
      <w:r w:rsidRPr="00B22A50">
        <w:t>по</w:t>
      </w:r>
      <w:r w:rsidR="00B22A50" w:rsidRPr="00B22A50">
        <w:t xml:space="preserve"> </w:t>
      </w:r>
      <w:r w:rsidRPr="00B22A50">
        <w:t>которым</w:t>
      </w:r>
      <w:r w:rsidR="00B22A50" w:rsidRPr="00B22A50">
        <w:t xml:space="preserve"> </w:t>
      </w:r>
      <w:proofErr w:type="spellStart"/>
      <w:r w:rsidRPr="00B22A50">
        <w:t>осущетсвляются</w:t>
      </w:r>
      <w:proofErr w:type="spellEnd"/>
      <w:r w:rsidR="00B22A50" w:rsidRPr="00B22A50">
        <w:t xml:space="preserve"> </w:t>
      </w:r>
      <w:proofErr w:type="spellStart"/>
      <w:r w:rsidRPr="00B22A50">
        <w:t>госзакупки</w:t>
      </w:r>
      <w:proofErr w:type="spellEnd"/>
      <w:r w:rsidR="00B22A50" w:rsidRPr="00B22A50">
        <w:t xml:space="preserve"> </w:t>
      </w:r>
      <w:r w:rsidRPr="00B22A50">
        <w:t>и</w:t>
      </w:r>
      <w:r w:rsidR="00B22A50" w:rsidRPr="00B22A50">
        <w:t xml:space="preserve"> </w:t>
      </w:r>
      <w:r w:rsidRPr="00B22A50">
        <w:t>закупки</w:t>
      </w:r>
      <w:r w:rsidR="00B22A50" w:rsidRPr="00B22A50">
        <w:t xml:space="preserve"> </w:t>
      </w:r>
      <w:proofErr w:type="spellStart"/>
      <w:r w:rsidRPr="00B22A50">
        <w:t>госкоропорациями</w:t>
      </w:r>
      <w:proofErr w:type="spellEnd"/>
      <w:r w:rsidR="00B22A50" w:rsidRPr="00B22A50">
        <w:t xml:space="preserve"> </w:t>
      </w:r>
      <w:r w:rsidRPr="00B22A50">
        <w:t>будут</w:t>
      </w:r>
      <w:r w:rsidR="00B22A50" w:rsidRPr="00B22A50">
        <w:t xml:space="preserve"> </w:t>
      </w:r>
      <w:r w:rsidRPr="00B22A50">
        <w:t>существенно</w:t>
      </w:r>
      <w:r w:rsidR="00B22A50" w:rsidRPr="00B22A50">
        <w:t xml:space="preserve"> </w:t>
      </w:r>
      <w:r w:rsidRPr="00B22A50">
        <w:t>снижены.</w:t>
      </w:r>
      <w:r w:rsidR="00B22A50" w:rsidRPr="00B22A50">
        <w:t xml:space="preserve"> </w:t>
      </w:r>
      <w:r w:rsidRPr="00B22A50">
        <w:t>Общий</w:t>
      </w:r>
      <w:r w:rsidR="00B22A50" w:rsidRPr="00B22A50">
        <w:t xml:space="preserve"> </w:t>
      </w:r>
      <w:r w:rsidRPr="00B22A50">
        <w:t>уровень</w:t>
      </w:r>
      <w:r w:rsidR="00B22A50" w:rsidRPr="00B22A50">
        <w:t xml:space="preserve"> </w:t>
      </w:r>
      <w:r w:rsidRPr="00B22A50">
        <w:t>выигрыша</w:t>
      </w:r>
      <w:r w:rsidR="00B22A50" w:rsidRPr="00B22A50">
        <w:t xml:space="preserve"> </w:t>
      </w:r>
      <w:r w:rsidRPr="00B22A50">
        <w:t>от</w:t>
      </w:r>
      <w:r w:rsidR="00B22A50" w:rsidRPr="00B22A50">
        <w:t xml:space="preserve"> </w:t>
      </w:r>
      <w:r w:rsidRPr="00B22A50">
        <w:t>таких</w:t>
      </w:r>
      <w:r w:rsidR="00B22A50" w:rsidRPr="00B22A50">
        <w:t xml:space="preserve"> </w:t>
      </w:r>
      <w:r w:rsidRPr="00B22A50">
        <w:t>действий</w:t>
      </w:r>
      <w:r w:rsidR="00B22A50" w:rsidRPr="00B22A50">
        <w:t xml:space="preserve"> </w:t>
      </w:r>
      <w:r w:rsidRPr="00B22A50">
        <w:t>оценивается</w:t>
      </w:r>
      <w:r w:rsidR="00B22A50" w:rsidRPr="00B22A50">
        <w:t xml:space="preserve"> </w:t>
      </w:r>
      <w:r w:rsidRPr="00B22A50">
        <w:t>в,</w:t>
      </w:r>
      <w:r w:rsidR="00B22A50" w:rsidRPr="00B22A50">
        <w:t xml:space="preserve"> </w:t>
      </w:r>
      <w:r w:rsidRPr="00B22A50">
        <w:t>минимум,</w:t>
      </w:r>
      <w:r w:rsidR="00B22A50" w:rsidRPr="00B22A50">
        <w:t xml:space="preserve"> </w:t>
      </w:r>
      <w:r w:rsidRPr="00B22A50">
        <w:t>1,5%</w:t>
      </w:r>
      <w:r w:rsidR="00B22A50" w:rsidRPr="00B22A50">
        <w:t xml:space="preserve"> </w:t>
      </w:r>
      <w:r w:rsidRPr="00B22A50">
        <w:t>ВВП.</w:t>
      </w:r>
      <w:r w:rsidR="00B22A50" w:rsidRPr="00B22A50">
        <w:t xml:space="preserve"> </w:t>
      </w:r>
      <w:r w:rsidRPr="00B22A50">
        <w:t>Таким</w:t>
      </w:r>
      <w:r w:rsidR="00B22A50" w:rsidRPr="00B22A50">
        <w:t xml:space="preserve"> </w:t>
      </w:r>
      <w:r w:rsidRPr="00B22A50">
        <w:t>образом</w:t>
      </w:r>
      <w:r w:rsidR="00B22A50" w:rsidRPr="00B22A50">
        <w:t xml:space="preserve"> </w:t>
      </w:r>
      <w:r w:rsidRPr="00B22A50">
        <w:t>только</w:t>
      </w:r>
      <w:r w:rsidR="00B22A50" w:rsidRPr="00B22A50">
        <w:t xml:space="preserve"> </w:t>
      </w:r>
      <w:r w:rsidRPr="00B22A50">
        <w:t>для</w:t>
      </w:r>
      <w:r w:rsidR="00B22A50" w:rsidRPr="00B22A50">
        <w:t xml:space="preserve"> </w:t>
      </w:r>
      <w:r w:rsidRPr="00B22A50">
        <w:t>бюджета,</w:t>
      </w:r>
      <w:r w:rsidR="00B22A50" w:rsidRPr="00B22A50">
        <w:t xml:space="preserve"> </w:t>
      </w:r>
      <w:r w:rsidRPr="00B22A50">
        <w:t>без</w:t>
      </w:r>
      <w:r w:rsidR="00B22A50" w:rsidRPr="00B22A50">
        <w:t xml:space="preserve"> </w:t>
      </w:r>
      <w:r w:rsidRPr="00B22A50">
        <w:t>уч</w:t>
      </w:r>
      <w:r w:rsidR="00B22A50" w:rsidRPr="00B22A50">
        <w:t>е</w:t>
      </w:r>
      <w:r w:rsidRPr="00B22A50">
        <w:t>та</w:t>
      </w:r>
      <w:r w:rsidR="00B22A50" w:rsidRPr="00B22A50">
        <w:t xml:space="preserve"> </w:t>
      </w:r>
      <w:proofErr w:type="spellStart"/>
      <w:r w:rsidRPr="00B22A50">
        <w:t>госкорпораций</w:t>
      </w:r>
      <w:proofErr w:type="spellEnd"/>
      <w:r w:rsidRPr="00B22A50">
        <w:t>,</w:t>
      </w:r>
      <w:r w:rsidR="00B22A50" w:rsidRPr="00B22A50">
        <w:t xml:space="preserve"> </w:t>
      </w:r>
      <w:r w:rsidRPr="00B22A50">
        <w:t>экономятся</w:t>
      </w:r>
      <w:r w:rsidR="00B22A50" w:rsidRPr="00B22A50">
        <w:t xml:space="preserve"> </w:t>
      </w:r>
      <w:r w:rsidRPr="00B22A50">
        <w:t>2,7</w:t>
      </w:r>
      <w:r w:rsidR="00B22A50" w:rsidRPr="00B22A50">
        <w:t xml:space="preserve"> </w:t>
      </w:r>
      <w:r w:rsidRPr="00B22A50">
        <w:t>трлн</w:t>
      </w:r>
      <w:r w:rsidR="00B22A50" w:rsidRPr="00B22A50">
        <w:t xml:space="preserve"> </w:t>
      </w:r>
      <w:r w:rsidRPr="00B22A50">
        <w:t>рублей.</w:t>
      </w:r>
    </w:p>
    <w:p w14:paraId="202CA197" w14:textId="77777777" w:rsidR="00852F7B" w:rsidRPr="00B22A50" w:rsidRDefault="00852F7B" w:rsidP="00852F7B">
      <w:r w:rsidRPr="00B22A50">
        <w:t>Наконец,</w:t>
      </w:r>
      <w:r w:rsidR="00B22A50" w:rsidRPr="00B22A50">
        <w:t xml:space="preserve"> </w:t>
      </w:r>
      <w:r w:rsidRPr="00B22A50">
        <w:t>необходимо</w:t>
      </w:r>
      <w:r w:rsidR="00B22A50" w:rsidRPr="00B22A50">
        <w:t xml:space="preserve"> </w:t>
      </w:r>
      <w:r w:rsidRPr="00B22A50">
        <w:t>начать</w:t>
      </w:r>
      <w:r w:rsidR="00B22A50" w:rsidRPr="00B22A50">
        <w:t xml:space="preserve"> </w:t>
      </w:r>
      <w:r w:rsidRPr="00B22A50">
        <w:t>исправлять</w:t>
      </w:r>
      <w:r w:rsidR="00B22A50" w:rsidRPr="00B22A50">
        <w:t xml:space="preserve"> </w:t>
      </w:r>
      <w:r w:rsidRPr="00B22A50">
        <w:t>крайне</w:t>
      </w:r>
      <w:r w:rsidR="00B22A50" w:rsidRPr="00B22A50">
        <w:t xml:space="preserve"> </w:t>
      </w:r>
      <w:r w:rsidRPr="00B22A50">
        <w:t>неравномерное</w:t>
      </w:r>
      <w:r w:rsidR="00B22A50" w:rsidRPr="00B22A50">
        <w:t xml:space="preserve"> </w:t>
      </w:r>
      <w:r w:rsidRPr="00B22A50">
        <w:t>налогообложение</w:t>
      </w:r>
      <w:r w:rsidR="00B22A50" w:rsidRPr="00B22A50">
        <w:t xml:space="preserve"> </w:t>
      </w:r>
      <w:r w:rsidRPr="00B22A50">
        <w:t>различных</w:t>
      </w:r>
      <w:r w:rsidR="00B22A50" w:rsidRPr="00B22A50">
        <w:t xml:space="preserve"> </w:t>
      </w:r>
      <w:r w:rsidRPr="00B22A50">
        <w:t>отраслей.</w:t>
      </w:r>
      <w:r w:rsidR="00B22A50" w:rsidRPr="00B22A50">
        <w:t xml:space="preserve"> </w:t>
      </w:r>
      <w:r w:rsidRPr="00B22A50">
        <w:t>Скажем,</w:t>
      </w:r>
      <w:r w:rsidR="00B22A50" w:rsidRPr="00B22A50">
        <w:t xml:space="preserve"> </w:t>
      </w:r>
      <w:r w:rsidRPr="00B22A50">
        <w:t>если</w:t>
      </w:r>
      <w:r w:rsidR="00B22A50" w:rsidRPr="00B22A50">
        <w:t xml:space="preserve"> </w:t>
      </w:r>
      <w:r w:rsidRPr="00B22A50">
        <w:t>в</w:t>
      </w:r>
      <w:r w:rsidR="00B22A50" w:rsidRPr="00B22A50">
        <w:t xml:space="preserve"> </w:t>
      </w:r>
      <w:r w:rsidRPr="00B22A50">
        <w:t>нефтяной</w:t>
      </w:r>
      <w:r w:rsidR="00B22A50" w:rsidRPr="00B22A50">
        <w:t xml:space="preserve"> </w:t>
      </w:r>
      <w:r w:rsidRPr="00B22A50">
        <w:t>отрасли</w:t>
      </w:r>
      <w:r w:rsidR="00B22A50" w:rsidRPr="00B22A50">
        <w:t xml:space="preserve"> </w:t>
      </w:r>
      <w:r w:rsidRPr="00B22A50">
        <w:t>налоговая</w:t>
      </w:r>
      <w:r w:rsidR="00B22A50" w:rsidRPr="00B22A50">
        <w:t xml:space="preserve"> </w:t>
      </w:r>
      <w:r w:rsidRPr="00B22A50">
        <w:t>нагрузка</w:t>
      </w:r>
      <w:r w:rsidR="00B22A50" w:rsidRPr="00B22A50">
        <w:t xml:space="preserve"> </w:t>
      </w:r>
      <w:r w:rsidRPr="00B22A50">
        <w:t>по</w:t>
      </w:r>
      <w:r w:rsidR="00B22A50" w:rsidRPr="00B22A50">
        <w:t xml:space="preserve"> </w:t>
      </w:r>
      <w:r w:rsidRPr="00B22A50">
        <w:t>данным</w:t>
      </w:r>
      <w:r w:rsidR="00B22A50" w:rsidRPr="00B22A50">
        <w:t xml:space="preserve"> </w:t>
      </w:r>
      <w:r w:rsidRPr="00B22A50">
        <w:t>ФНС</w:t>
      </w:r>
      <w:r w:rsidR="00B22A50" w:rsidRPr="00B22A50">
        <w:t xml:space="preserve"> </w:t>
      </w:r>
      <w:r w:rsidRPr="00B22A50">
        <w:t>достигает</w:t>
      </w:r>
      <w:r w:rsidR="00B22A50" w:rsidRPr="00B22A50">
        <w:t xml:space="preserve"> </w:t>
      </w:r>
      <w:r w:rsidRPr="00B22A50">
        <w:t>78%,</w:t>
      </w:r>
      <w:r w:rsidR="00B22A50" w:rsidRPr="00B22A50">
        <w:t xml:space="preserve"> </w:t>
      </w:r>
      <w:r w:rsidRPr="00B22A50">
        <w:t>а</w:t>
      </w:r>
      <w:r w:rsidR="00B22A50" w:rsidRPr="00B22A50">
        <w:t xml:space="preserve"> </w:t>
      </w:r>
      <w:r w:rsidRPr="00B22A50">
        <w:t>газовой</w:t>
      </w:r>
      <w:r w:rsidR="00B22A50" w:rsidRPr="00B22A50">
        <w:t xml:space="preserve"> </w:t>
      </w:r>
      <w:r w:rsidRPr="00B22A50">
        <w:t>69%,</w:t>
      </w:r>
      <w:r w:rsidR="00B22A50" w:rsidRPr="00B22A50">
        <w:t xml:space="preserve"> </w:t>
      </w:r>
      <w:r w:rsidRPr="00B22A50">
        <w:t>то</w:t>
      </w:r>
      <w:r w:rsidR="00B22A50" w:rsidRPr="00B22A50">
        <w:t xml:space="preserve"> </w:t>
      </w:r>
      <w:r w:rsidRPr="00B22A50">
        <w:t>у</w:t>
      </w:r>
      <w:r w:rsidR="00B22A50" w:rsidRPr="00B22A50">
        <w:t xml:space="preserve"> </w:t>
      </w:r>
      <w:r w:rsidRPr="00B22A50">
        <w:t>ничуть</w:t>
      </w:r>
      <w:r w:rsidR="00B22A50" w:rsidRPr="00B22A50">
        <w:t xml:space="preserve"> </w:t>
      </w:r>
      <w:r w:rsidRPr="00B22A50">
        <w:t>не</w:t>
      </w:r>
      <w:r w:rsidR="00B22A50" w:rsidRPr="00B22A50">
        <w:t xml:space="preserve"> </w:t>
      </w:r>
      <w:r w:rsidRPr="00B22A50">
        <w:t>менее</w:t>
      </w:r>
      <w:r w:rsidR="00B22A50" w:rsidRPr="00B22A50">
        <w:t xml:space="preserve"> </w:t>
      </w:r>
      <w:r w:rsidRPr="00B22A50">
        <w:t>богатых</w:t>
      </w:r>
      <w:r w:rsidR="00B22A50" w:rsidRPr="00B22A50">
        <w:t xml:space="preserve"> </w:t>
      </w:r>
      <w:r w:rsidRPr="00B22A50">
        <w:t>производителей</w:t>
      </w:r>
      <w:r w:rsidR="00B22A50" w:rsidRPr="00B22A50">
        <w:t xml:space="preserve"> </w:t>
      </w:r>
      <w:r w:rsidRPr="00B22A50">
        <w:t>минеральных</w:t>
      </w:r>
      <w:r w:rsidR="00B22A50" w:rsidRPr="00B22A50">
        <w:t xml:space="preserve"> </w:t>
      </w:r>
      <w:r w:rsidRPr="00B22A50">
        <w:t>удобрений</w:t>
      </w:r>
      <w:r w:rsidR="00B22A50" w:rsidRPr="00B22A50">
        <w:t xml:space="preserve"> </w:t>
      </w:r>
      <w:r w:rsidRPr="00B22A50">
        <w:t>налоговая</w:t>
      </w:r>
      <w:r w:rsidR="00B22A50" w:rsidRPr="00B22A50">
        <w:t xml:space="preserve"> </w:t>
      </w:r>
      <w:r w:rsidRPr="00B22A50">
        <w:t>нагрузка</w:t>
      </w:r>
      <w:r w:rsidR="00B22A50" w:rsidRPr="00B22A50">
        <w:t xml:space="preserve"> </w:t>
      </w:r>
      <w:r w:rsidRPr="00B22A50">
        <w:t>составляет</w:t>
      </w:r>
      <w:r w:rsidR="00B22A50" w:rsidRPr="00B22A50">
        <w:t xml:space="preserve"> </w:t>
      </w:r>
      <w:r w:rsidRPr="00B22A50">
        <w:t>26%.</w:t>
      </w:r>
      <w:r w:rsidR="00B22A50" w:rsidRPr="00B22A50">
        <w:t xml:space="preserve"> </w:t>
      </w:r>
      <w:r w:rsidRPr="00B22A50">
        <w:t>У</w:t>
      </w:r>
      <w:r w:rsidR="00B22A50" w:rsidRPr="00B22A50">
        <w:t xml:space="preserve"> </w:t>
      </w:r>
      <w:r w:rsidRPr="00B22A50">
        <w:t>угольных</w:t>
      </w:r>
      <w:r w:rsidR="00B22A50" w:rsidRPr="00B22A50">
        <w:t xml:space="preserve"> </w:t>
      </w:r>
      <w:r w:rsidRPr="00B22A50">
        <w:t>компаний</w:t>
      </w:r>
      <w:r w:rsidR="00B22A50" w:rsidRPr="00B22A50">
        <w:t xml:space="preserve"> </w:t>
      </w:r>
      <w:r w:rsidR="004B26FD">
        <w:t>-</w:t>
      </w:r>
      <w:r w:rsidR="00B22A50" w:rsidRPr="00B22A50">
        <w:t xml:space="preserve"> </w:t>
      </w:r>
      <w:r w:rsidRPr="00B22A50">
        <w:t>29%.</w:t>
      </w:r>
      <w:r w:rsidR="00B22A50" w:rsidRPr="00B22A50">
        <w:t xml:space="preserve"> </w:t>
      </w:r>
      <w:r w:rsidRPr="00B22A50">
        <w:t>У</w:t>
      </w:r>
      <w:r w:rsidR="00B22A50" w:rsidRPr="00B22A50">
        <w:t xml:space="preserve"> </w:t>
      </w:r>
      <w:r w:rsidRPr="00B22A50">
        <w:t>электроэнергетики</w:t>
      </w:r>
      <w:r w:rsidR="00B22A50" w:rsidRPr="00B22A50">
        <w:t xml:space="preserve"> </w:t>
      </w:r>
      <w:r w:rsidR="004B26FD">
        <w:t>-</w:t>
      </w:r>
      <w:r w:rsidR="00B22A50" w:rsidRPr="00B22A50">
        <w:t xml:space="preserve"> </w:t>
      </w:r>
      <w:r w:rsidRPr="00B22A50">
        <w:t>только</w:t>
      </w:r>
      <w:r w:rsidR="00B22A50" w:rsidRPr="00B22A50">
        <w:t xml:space="preserve"> </w:t>
      </w:r>
      <w:r w:rsidRPr="00B22A50">
        <w:t>42%,</w:t>
      </w:r>
      <w:r w:rsidR="00B22A50" w:rsidRPr="00B22A50">
        <w:t xml:space="preserve"> </w:t>
      </w:r>
      <w:r w:rsidRPr="00B22A50">
        <w:t>у</w:t>
      </w:r>
      <w:r w:rsidR="00B22A50" w:rsidRPr="00B22A50">
        <w:t xml:space="preserve"> </w:t>
      </w:r>
      <w:r w:rsidRPr="00B22A50">
        <w:t>металлургии</w:t>
      </w:r>
      <w:r w:rsidR="00B22A50" w:rsidRPr="00B22A50">
        <w:t xml:space="preserve"> </w:t>
      </w:r>
      <w:r w:rsidR="004B26FD">
        <w:t>-</w:t>
      </w:r>
      <w:r w:rsidR="00B22A50" w:rsidRPr="00B22A50">
        <w:t xml:space="preserve"> </w:t>
      </w:r>
      <w:r w:rsidRPr="00B22A50">
        <w:t>46%.</w:t>
      </w:r>
      <w:r w:rsidR="00B22A50" w:rsidRPr="00B22A50">
        <w:t xml:space="preserve"> </w:t>
      </w:r>
      <w:r w:rsidRPr="00B22A50">
        <w:t>У</w:t>
      </w:r>
      <w:r w:rsidR="00B22A50" w:rsidRPr="00B22A50">
        <w:t xml:space="preserve"> </w:t>
      </w:r>
      <w:r w:rsidRPr="00B22A50">
        <w:t>связи</w:t>
      </w:r>
      <w:r w:rsidR="00B22A50" w:rsidRPr="00B22A50">
        <w:t xml:space="preserve"> </w:t>
      </w:r>
      <w:r w:rsidRPr="00B22A50">
        <w:t>в</w:t>
      </w:r>
      <w:r w:rsidR="00B22A50" w:rsidRPr="00B22A50">
        <w:t xml:space="preserve"> </w:t>
      </w:r>
      <w:r w:rsidRPr="00B22A50">
        <w:t>интернете</w:t>
      </w:r>
      <w:r w:rsidR="00B22A50" w:rsidRPr="00B22A50">
        <w:t xml:space="preserve"> </w:t>
      </w:r>
      <w:r w:rsidR="004B26FD">
        <w:t>-</w:t>
      </w:r>
      <w:r w:rsidR="00B22A50" w:rsidRPr="00B22A50">
        <w:t xml:space="preserve"> </w:t>
      </w:r>
      <w:r w:rsidRPr="00B22A50">
        <w:t>48%,</w:t>
      </w:r>
      <w:r w:rsidR="00B22A50" w:rsidRPr="00B22A50">
        <w:t xml:space="preserve"> </w:t>
      </w:r>
      <w:r w:rsidRPr="00B22A50">
        <w:t>а</w:t>
      </w:r>
      <w:r w:rsidR="00B22A50" w:rsidRPr="00B22A50">
        <w:t xml:space="preserve"> </w:t>
      </w:r>
      <w:r w:rsidRPr="00B22A50">
        <w:t>в</w:t>
      </w:r>
      <w:r w:rsidR="00B22A50" w:rsidRPr="00B22A50">
        <w:t xml:space="preserve"> </w:t>
      </w:r>
      <w:r w:rsidRPr="00B22A50">
        <w:t>добыче</w:t>
      </w:r>
      <w:r w:rsidR="00B22A50" w:rsidRPr="00B22A50">
        <w:t xml:space="preserve"> </w:t>
      </w:r>
      <w:r w:rsidRPr="00B22A50">
        <w:t>алмазов</w:t>
      </w:r>
      <w:r w:rsidR="00B22A50" w:rsidRPr="00B22A50">
        <w:t xml:space="preserve"> </w:t>
      </w:r>
      <w:r w:rsidRPr="00B22A50">
        <w:t>и</w:t>
      </w:r>
      <w:r w:rsidR="00B22A50" w:rsidRPr="00B22A50">
        <w:t xml:space="preserve"> </w:t>
      </w:r>
      <w:r w:rsidRPr="00B22A50">
        <w:t>драгметаллов</w:t>
      </w:r>
      <w:r w:rsidR="00B22A50" w:rsidRPr="00B22A50">
        <w:t xml:space="preserve"> </w:t>
      </w:r>
      <w:r w:rsidR="004B26FD">
        <w:t>-</w:t>
      </w:r>
      <w:r w:rsidR="00B22A50" w:rsidRPr="00B22A50">
        <w:t xml:space="preserve"> </w:t>
      </w:r>
      <w:r w:rsidRPr="00B22A50">
        <w:t>49%.</w:t>
      </w:r>
    </w:p>
    <w:p w14:paraId="6B3FE9C1" w14:textId="77777777" w:rsidR="00852F7B" w:rsidRPr="00B22A50" w:rsidRDefault="00852F7B" w:rsidP="00852F7B">
      <w:r w:rsidRPr="00B22A50">
        <w:t>Даже</w:t>
      </w:r>
      <w:r w:rsidR="00B22A50" w:rsidRPr="00B22A50">
        <w:t xml:space="preserve"> </w:t>
      </w:r>
      <w:r w:rsidRPr="00B22A50">
        <w:t>лишь</w:t>
      </w:r>
      <w:r w:rsidR="00B22A50" w:rsidRPr="00B22A50">
        <w:t xml:space="preserve"> </w:t>
      </w:r>
      <w:r w:rsidRPr="00B22A50">
        <w:t>некоторое</w:t>
      </w:r>
      <w:r w:rsidR="00B22A50" w:rsidRPr="00B22A50">
        <w:t xml:space="preserve"> </w:t>
      </w:r>
      <w:r w:rsidRPr="00B22A50">
        <w:t>выравнивание</w:t>
      </w:r>
      <w:r w:rsidR="00B22A50" w:rsidRPr="00B22A50">
        <w:t xml:space="preserve"> </w:t>
      </w:r>
      <w:r w:rsidRPr="00B22A50">
        <w:t>налоговой</w:t>
      </w:r>
      <w:r w:rsidR="00B22A50" w:rsidRPr="00B22A50">
        <w:t xml:space="preserve"> </w:t>
      </w:r>
      <w:r w:rsidRPr="00B22A50">
        <w:t>нагрузки</w:t>
      </w:r>
      <w:r w:rsidR="00B22A50" w:rsidRPr="00B22A50">
        <w:t xml:space="preserve"> </w:t>
      </w:r>
      <w:r w:rsidRPr="00B22A50">
        <w:t>и</w:t>
      </w:r>
      <w:r w:rsidR="00B22A50" w:rsidRPr="00B22A50">
        <w:t xml:space="preserve"> </w:t>
      </w:r>
      <w:r w:rsidRPr="00B22A50">
        <w:t>только</w:t>
      </w:r>
      <w:r w:rsidR="00B22A50" w:rsidRPr="00B22A50">
        <w:t xml:space="preserve"> </w:t>
      </w:r>
      <w:r w:rsidRPr="00B22A50">
        <w:t>для</w:t>
      </w:r>
      <w:r w:rsidR="00B22A50" w:rsidRPr="00B22A50">
        <w:t xml:space="preserve"> </w:t>
      </w:r>
      <w:r w:rsidRPr="00B22A50">
        <w:t>наиболее</w:t>
      </w:r>
      <w:r w:rsidR="00B22A50" w:rsidRPr="00B22A50">
        <w:t xml:space="preserve"> </w:t>
      </w:r>
      <w:r w:rsidRPr="00B22A50">
        <w:t>прибыльных</w:t>
      </w:r>
      <w:r w:rsidR="00B22A50" w:rsidRPr="00B22A50">
        <w:t xml:space="preserve"> </w:t>
      </w:r>
      <w:r w:rsidRPr="00B22A50">
        <w:t>корпораций</w:t>
      </w:r>
      <w:r w:rsidR="00B22A50" w:rsidRPr="00B22A50">
        <w:t xml:space="preserve"> </w:t>
      </w:r>
      <w:r w:rsidRPr="00B22A50">
        <w:t>легко</w:t>
      </w:r>
      <w:r w:rsidR="00B22A50" w:rsidRPr="00B22A50">
        <w:t xml:space="preserve"> </w:t>
      </w:r>
      <w:r w:rsidRPr="00B22A50">
        <w:t>принес</w:t>
      </w:r>
      <w:r w:rsidR="00B22A50" w:rsidRPr="00B22A50">
        <w:t>е</w:t>
      </w:r>
      <w:r w:rsidRPr="00B22A50">
        <w:t>т</w:t>
      </w:r>
      <w:r w:rsidR="00B22A50" w:rsidRPr="00B22A50">
        <w:t xml:space="preserve"> </w:t>
      </w:r>
      <w:r w:rsidRPr="00B22A50">
        <w:t>в</w:t>
      </w:r>
      <w:r w:rsidR="00B22A50" w:rsidRPr="00B22A50">
        <w:t xml:space="preserve"> </w:t>
      </w:r>
      <w:r w:rsidRPr="00B22A50">
        <w:t>федеральный</w:t>
      </w:r>
      <w:r w:rsidR="00B22A50" w:rsidRPr="00B22A50">
        <w:t xml:space="preserve"> </w:t>
      </w:r>
      <w:r w:rsidRPr="00B22A50">
        <w:t>бюджет</w:t>
      </w:r>
      <w:r w:rsidR="00B22A50" w:rsidRPr="00B22A50">
        <w:t xml:space="preserve"> </w:t>
      </w:r>
      <w:r w:rsidRPr="00B22A50">
        <w:t>1</w:t>
      </w:r>
      <w:r w:rsidR="00B22A50" w:rsidRPr="00B22A50">
        <w:t xml:space="preserve"> </w:t>
      </w:r>
      <w:r w:rsidRPr="00B22A50">
        <w:t>трлн</w:t>
      </w:r>
      <w:r w:rsidR="00B22A50" w:rsidRPr="00B22A50">
        <w:t xml:space="preserve"> </w:t>
      </w:r>
      <w:r w:rsidRPr="00B22A50">
        <w:t>рублей</w:t>
      </w:r>
      <w:r w:rsidR="00B22A50" w:rsidRPr="00B22A50">
        <w:t xml:space="preserve"> </w:t>
      </w:r>
      <w:r w:rsidRPr="00B22A50">
        <w:t>в</w:t>
      </w:r>
      <w:r w:rsidR="00B22A50" w:rsidRPr="00B22A50">
        <w:t xml:space="preserve"> </w:t>
      </w:r>
      <w:r w:rsidRPr="00B22A50">
        <w:t>первый</w:t>
      </w:r>
      <w:r w:rsidR="00B22A50" w:rsidRPr="00B22A50">
        <w:t xml:space="preserve"> </w:t>
      </w:r>
      <w:r w:rsidRPr="00B22A50">
        <w:t>же</w:t>
      </w:r>
      <w:r w:rsidR="00B22A50" w:rsidRPr="00B22A50">
        <w:t xml:space="preserve"> </w:t>
      </w:r>
      <w:r w:rsidRPr="00B22A50">
        <w:t>год.</w:t>
      </w:r>
      <w:r w:rsidR="00B22A50" w:rsidRPr="00B22A50">
        <w:t xml:space="preserve"> </w:t>
      </w:r>
      <w:r w:rsidRPr="00B22A50">
        <w:t>Подозреваю,</w:t>
      </w:r>
      <w:r w:rsidR="00B22A50" w:rsidRPr="00B22A50">
        <w:t xml:space="preserve"> </w:t>
      </w:r>
      <w:r w:rsidRPr="00B22A50">
        <w:t>что</w:t>
      </w:r>
      <w:r w:rsidR="00B22A50" w:rsidRPr="00B22A50">
        <w:t xml:space="preserve"> </w:t>
      </w:r>
      <w:r w:rsidRPr="00B22A50">
        <w:t>именно</w:t>
      </w:r>
      <w:r w:rsidR="00B22A50" w:rsidRPr="00B22A50">
        <w:t xml:space="preserve"> </w:t>
      </w:r>
      <w:r w:rsidRPr="00B22A50">
        <w:t>об</w:t>
      </w:r>
      <w:r w:rsidR="00B22A50" w:rsidRPr="00B22A50">
        <w:t xml:space="preserve"> </w:t>
      </w:r>
      <w:r w:rsidRPr="00B22A50">
        <w:t>этом</w:t>
      </w:r>
      <w:r w:rsidR="00B22A50" w:rsidRPr="00B22A50">
        <w:t xml:space="preserve"> </w:t>
      </w:r>
      <w:r w:rsidRPr="00B22A50">
        <w:t>говорил</w:t>
      </w:r>
      <w:r w:rsidR="00B22A50" w:rsidRPr="00B22A50">
        <w:t xml:space="preserve"> </w:t>
      </w:r>
      <w:r w:rsidRPr="00B22A50">
        <w:t>президент</w:t>
      </w:r>
      <w:r w:rsidR="00B22A50" w:rsidRPr="00B22A50">
        <w:t xml:space="preserve"> </w:t>
      </w:r>
      <w:r w:rsidRPr="00B22A50">
        <w:t>Путин</w:t>
      </w:r>
      <w:r w:rsidR="00B22A50" w:rsidRPr="00B22A50">
        <w:t xml:space="preserve"> </w:t>
      </w:r>
      <w:r w:rsidRPr="00B22A50">
        <w:t>в</w:t>
      </w:r>
      <w:r w:rsidR="00B22A50" w:rsidRPr="00B22A50">
        <w:t xml:space="preserve"> </w:t>
      </w:r>
      <w:r w:rsidRPr="00B22A50">
        <w:t>сво</w:t>
      </w:r>
      <w:r w:rsidR="00B22A50" w:rsidRPr="00B22A50">
        <w:t>е</w:t>
      </w:r>
      <w:r w:rsidRPr="00B22A50">
        <w:t>м</w:t>
      </w:r>
      <w:r w:rsidR="00B22A50" w:rsidRPr="00B22A50">
        <w:t xml:space="preserve"> </w:t>
      </w:r>
      <w:r w:rsidRPr="00B22A50">
        <w:t>послании.</w:t>
      </w:r>
    </w:p>
    <w:p w14:paraId="0DF79165" w14:textId="77777777" w:rsidR="00852F7B" w:rsidRPr="00B22A50" w:rsidRDefault="00852F7B" w:rsidP="00852F7B">
      <w:r w:rsidRPr="00B22A50">
        <w:t>Обратите</w:t>
      </w:r>
      <w:r w:rsidR="00B22A50" w:rsidRPr="00B22A50">
        <w:t xml:space="preserve"> </w:t>
      </w:r>
      <w:r w:rsidRPr="00B22A50">
        <w:t>внимание,</w:t>
      </w:r>
      <w:r w:rsidR="00B22A50" w:rsidRPr="00B22A50">
        <w:t xml:space="preserve"> </w:t>
      </w:r>
      <w:r w:rsidRPr="00B22A50">
        <w:t>вс</w:t>
      </w:r>
      <w:r w:rsidR="00B22A50" w:rsidRPr="00B22A50">
        <w:t>е</w:t>
      </w:r>
      <w:r w:rsidRPr="00B22A50">
        <w:t>,</w:t>
      </w:r>
      <w:r w:rsidR="00B22A50" w:rsidRPr="00B22A50">
        <w:t xml:space="preserve"> </w:t>
      </w:r>
      <w:r w:rsidRPr="00B22A50">
        <w:t>что</w:t>
      </w:r>
      <w:r w:rsidR="00B22A50" w:rsidRPr="00B22A50">
        <w:t xml:space="preserve"> </w:t>
      </w:r>
      <w:r w:rsidRPr="00B22A50">
        <w:t>я</w:t>
      </w:r>
      <w:r w:rsidR="00B22A50" w:rsidRPr="00B22A50">
        <w:t xml:space="preserve"> </w:t>
      </w:r>
      <w:r w:rsidRPr="00B22A50">
        <w:t>перечислил</w:t>
      </w:r>
      <w:r w:rsidR="00B22A50" w:rsidRPr="00B22A50">
        <w:t xml:space="preserve"> </w:t>
      </w:r>
      <w:r w:rsidRPr="00B22A50">
        <w:t>до</w:t>
      </w:r>
      <w:r w:rsidR="00B22A50" w:rsidRPr="00B22A50">
        <w:t xml:space="preserve"> </w:t>
      </w:r>
      <w:r w:rsidRPr="00B22A50">
        <w:t>сих</w:t>
      </w:r>
      <w:r w:rsidR="00B22A50" w:rsidRPr="00B22A50">
        <w:t xml:space="preserve"> </w:t>
      </w:r>
      <w:r w:rsidRPr="00B22A50">
        <w:t>пор</w:t>
      </w:r>
      <w:r w:rsidR="00B22A50" w:rsidRPr="00B22A50">
        <w:t xml:space="preserve"> </w:t>
      </w:r>
      <w:r w:rsidR="004B26FD">
        <w:t>-</w:t>
      </w:r>
      <w:r w:rsidR="00B22A50" w:rsidRPr="00B22A50">
        <w:t xml:space="preserve"> </w:t>
      </w:r>
      <w:r w:rsidRPr="00B22A50">
        <w:t>это</w:t>
      </w:r>
      <w:r w:rsidR="00B22A50" w:rsidRPr="00B22A50">
        <w:t xml:space="preserve"> </w:t>
      </w:r>
      <w:r w:rsidRPr="00B22A50">
        <w:t>без</w:t>
      </w:r>
      <w:r w:rsidR="00B22A50" w:rsidRPr="00B22A50">
        <w:t xml:space="preserve"> </w:t>
      </w:r>
      <w:r w:rsidRPr="00B22A50">
        <w:t>финансового</w:t>
      </w:r>
      <w:r w:rsidR="00B22A50" w:rsidRPr="00B22A50">
        <w:t xml:space="preserve"> </w:t>
      </w:r>
      <w:r w:rsidRPr="00B22A50">
        <w:t>сектора.</w:t>
      </w:r>
      <w:r w:rsidR="00B22A50" w:rsidRPr="00B22A50">
        <w:t xml:space="preserve"> </w:t>
      </w:r>
      <w:r w:rsidRPr="00B22A50">
        <w:t>Банки</w:t>
      </w:r>
      <w:r w:rsidR="00B22A50" w:rsidRPr="00B22A50">
        <w:t xml:space="preserve"> </w:t>
      </w:r>
      <w:r w:rsidRPr="00B22A50">
        <w:t>я</w:t>
      </w:r>
      <w:r w:rsidR="00B22A50" w:rsidRPr="00B22A50">
        <w:t xml:space="preserve"> </w:t>
      </w:r>
      <w:r w:rsidRPr="00B22A50">
        <w:t>не</w:t>
      </w:r>
      <w:r w:rsidR="00B22A50" w:rsidRPr="00B22A50">
        <w:t xml:space="preserve"> </w:t>
      </w:r>
      <w:r w:rsidRPr="00B22A50">
        <w:t>называл.</w:t>
      </w:r>
      <w:r w:rsidR="00B22A50" w:rsidRPr="00B22A50">
        <w:t xml:space="preserve"> </w:t>
      </w:r>
      <w:r w:rsidRPr="00B22A50">
        <w:t>Хотя</w:t>
      </w:r>
      <w:r w:rsidR="00B22A50" w:rsidRPr="00B22A50">
        <w:t xml:space="preserve"> </w:t>
      </w:r>
      <w:r w:rsidRPr="00B22A50">
        <w:t>стоит</w:t>
      </w:r>
      <w:r w:rsidR="00B22A50" w:rsidRPr="00B22A50">
        <w:t xml:space="preserve"> </w:t>
      </w:r>
      <w:r w:rsidRPr="00B22A50">
        <w:t>вспомнить,</w:t>
      </w:r>
      <w:r w:rsidR="00B22A50" w:rsidRPr="00B22A50">
        <w:t xml:space="preserve"> </w:t>
      </w:r>
      <w:r w:rsidRPr="00B22A50">
        <w:t>что</w:t>
      </w:r>
      <w:r w:rsidR="00B22A50" w:rsidRPr="00B22A50">
        <w:t xml:space="preserve"> </w:t>
      </w:r>
      <w:r w:rsidRPr="00B22A50">
        <w:t>прибыль</w:t>
      </w:r>
      <w:r w:rsidR="00B22A50" w:rsidRPr="00B22A50">
        <w:t xml:space="preserve"> </w:t>
      </w:r>
      <w:r w:rsidRPr="00B22A50">
        <w:t>только</w:t>
      </w:r>
      <w:r w:rsidR="00B22A50" w:rsidRPr="00B22A50">
        <w:t xml:space="preserve"> </w:t>
      </w:r>
      <w:r w:rsidRPr="00B22A50">
        <w:t>банков</w:t>
      </w:r>
      <w:r w:rsidR="00B22A50" w:rsidRPr="00B22A50">
        <w:t xml:space="preserve"> </w:t>
      </w:r>
      <w:r w:rsidRPr="00B22A50">
        <w:t>в</w:t>
      </w:r>
      <w:r w:rsidR="00B22A50" w:rsidRPr="00B22A50">
        <w:t xml:space="preserve"> </w:t>
      </w:r>
      <w:r w:rsidRPr="00B22A50">
        <w:t>прошлом</w:t>
      </w:r>
      <w:r w:rsidR="00B22A50" w:rsidRPr="00B22A50">
        <w:t xml:space="preserve"> </w:t>
      </w:r>
      <w:r w:rsidR="004B26FD">
        <w:t>-</w:t>
      </w:r>
      <w:r w:rsidR="00B22A50" w:rsidRPr="00B22A50">
        <w:t xml:space="preserve"> </w:t>
      </w:r>
      <w:r w:rsidRPr="00B22A50">
        <w:t>2023</w:t>
      </w:r>
      <w:r w:rsidR="00B22A50" w:rsidRPr="00B22A50">
        <w:t xml:space="preserve"> </w:t>
      </w:r>
      <w:r w:rsidR="004B26FD">
        <w:t>-</w:t>
      </w:r>
      <w:r w:rsidR="00B22A50" w:rsidRPr="00B22A50">
        <w:t xml:space="preserve"> </w:t>
      </w:r>
      <w:r w:rsidRPr="00B22A50">
        <w:t>году</w:t>
      </w:r>
      <w:r w:rsidR="00B22A50" w:rsidRPr="00B22A50">
        <w:t xml:space="preserve"> </w:t>
      </w:r>
      <w:r w:rsidRPr="00B22A50">
        <w:t>превысила</w:t>
      </w:r>
      <w:r w:rsidR="00B22A50" w:rsidRPr="00B22A50">
        <w:t xml:space="preserve"> </w:t>
      </w:r>
      <w:r w:rsidRPr="00B22A50">
        <w:t>3</w:t>
      </w:r>
      <w:r w:rsidR="00B22A50" w:rsidRPr="00B22A50">
        <w:t xml:space="preserve"> </w:t>
      </w:r>
      <w:r w:rsidRPr="00B22A50">
        <w:t>трлн</w:t>
      </w:r>
      <w:r w:rsidR="00B22A50" w:rsidRPr="00B22A50">
        <w:t xml:space="preserve"> </w:t>
      </w:r>
      <w:r w:rsidRPr="00B22A50">
        <w:t>рублей.</w:t>
      </w:r>
      <w:r w:rsidR="00B22A50" w:rsidRPr="00B22A50">
        <w:t xml:space="preserve"> </w:t>
      </w:r>
      <w:r w:rsidRPr="00B22A50">
        <w:t>Обложение</w:t>
      </w:r>
      <w:r w:rsidR="00B22A50" w:rsidRPr="00B22A50">
        <w:t xml:space="preserve"> </w:t>
      </w:r>
      <w:r w:rsidRPr="00B22A50">
        <w:t>е</w:t>
      </w:r>
      <w:r w:rsidR="00B22A50" w:rsidRPr="00B22A50">
        <w:t xml:space="preserve">е </w:t>
      </w:r>
      <w:r w:rsidRPr="00B22A50">
        <w:t>хотя</w:t>
      </w:r>
      <w:r w:rsidR="00B22A50" w:rsidRPr="00B22A50">
        <w:t xml:space="preserve"> </w:t>
      </w:r>
      <w:r w:rsidRPr="00B22A50">
        <w:t>бы</w:t>
      </w:r>
      <w:r w:rsidR="00B22A50" w:rsidRPr="00B22A50">
        <w:t xml:space="preserve"> </w:t>
      </w:r>
      <w:r w:rsidRPr="00B22A50">
        <w:t>30%-м</w:t>
      </w:r>
      <w:r w:rsidR="00B22A50" w:rsidRPr="00B22A50">
        <w:t xml:space="preserve"> </w:t>
      </w:r>
      <w:r w:rsidRPr="00B22A50">
        <w:t>налогом</w:t>
      </w:r>
      <w:r w:rsidR="00B22A50" w:rsidRPr="00B22A50">
        <w:t xml:space="preserve"> </w:t>
      </w:r>
      <w:r w:rsidRPr="00B22A50">
        <w:t>даст</w:t>
      </w:r>
      <w:r w:rsidR="00B22A50" w:rsidRPr="00B22A50">
        <w:t xml:space="preserve"> </w:t>
      </w:r>
      <w:r w:rsidRPr="00B22A50">
        <w:t>бюджету</w:t>
      </w:r>
      <w:r w:rsidR="00B22A50" w:rsidRPr="00B22A50">
        <w:t xml:space="preserve"> </w:t>
      </w:r>
      <w:r w:rsidRPr="00B22A50">
        <w:t>900</w:t>
      </w:r>
      <w:r w:rsidR="00B22A50" w:rsidRPr="00B22A50">
        <w:t xml:space="preserve"> </w:t>
      </w:r>
      <w:r w:rsidRPr="00B22A50">
        <w:t>млрд</w:t>
      </w:r>
      <w:r w:rsidR="00B22A50" w:rsidRPr="00B22A50">
        <w:t xml:space="preserve"> </w:t>
      </w:r>
      <w:r w:rsidRPr="00B22A50">
        <w:t>рублей</w:t>
      </w:r>
      <w:r w:rsidR="00B22A50" w:rsidRPr="00B22A50">
        <w:t xml:space="preserve"> </w:t>
      </w:r>
      <w:r w:rsidRPr="00B22A50">
        <w:t>сверху.</w:t>
      </w:r>
      <w:r w:rsidR="00B22A50" w:rsidRPr="00B22A50">
        <w:t xml:space="preserve"> </w:t>
      </w:r>
      <w:r w:rsidRPr="00B22A50">
        <w:t>В</w:t>
      </w:r>
      <w:r w:rsidR="00B22A50" w:rsidRPr="00B22A50">
        <w:t xml:space="preserve"> </w:t>
      </w:r>
      <w:r w:rsidRPr="00B22A50">
        <w:t>отличие</w:t>
      </w:r>
      <w:r w:rsidR="00B22A50" w:rsidRPr="00B22A50">
        <w:t xml:space="preserve"> </w:t>
      </w:r>
      <w:r w:rsidRPr="00B22A50">
        <w:t>от</w:t>
      </w:r>
      <w:r w:rsidR="00B22A50" w:rsidRPr="00B22A50">
        <w:t xml:space="preserve"> </w:t>
      </w:r>
      <w:r w:rsidRPr="00B22A50">
        <w:t>реального</w:t>
      </w:r>
      <w:r w:rsidR="00B22A50" w:rsidRPr="00B22A50">
        <w:t xml:space="preserve"> </w:t>
      </w:r>
      <w:r w:rsidRPr="00B22A50">
        <w:t>сектора,</w:t>
      </w:r>
      <w:r w:rsidR="00B22A50" w:rsidRPr="00B22A50">
        <w:t xml:space="preserve"> </w:t>
      </w:r>
      <w:r w:rsidRPr="00B22A50">
        <w:t>для</w:t>
      </w:r>
      <w:r w:rsidR="00B22A50" w:rsidRPr="00B22A50">
        <w:t xml:space="preserve"> </w:t>
      </w:r>
      <w:r w:rsidRPr="00B22A50">
        <w:t>сектора</w:t>
      </w:r>
      <w:r w:rsidR="00B22A50" w:rsidRPr="00B22A50">
        <w:t xml:space="preserve"> </w:t>
      </w:r>
      <w:r w:rsidRPr="00B22A50">
        <w:t>банковского,</w:t>
      </w:r>
      <w:r w:rsidR="00B22A50" w:rsidRPr="00B22A50">
        <w:t xml:space="preserve"> </w:t>
      </w:r>
      <w:r w:rsidRPr="00B22A50">
        <w:t>с</w:t>
      </w:r>
      <w:r w:rsidR="00B22A50" w:rsidRPr="00B22A50">
        <w:t xml:space="preserve"> </w:t>
      </w:r>
      <w:r w:rsidRPr="00B22A50">
        <w:t>его</w:t>
      </w:r>
      <w:r w:rsidR="00B22A50" w:rsidRPr="00B22A50">
        <w:t xml:space="preserve"> </w:t>
      </w:r>
      <w:r w:rsidRPr="00B22A50">
        <w:t>низкой</w:t>
      </w:r>
      <w:r w:rsidR="00B22A50" w:rsidRPr="00B22A50">
        <w:t xml:space="preserve"> </w:t>
      </w:r>
      <w:r w:rsidRPr="00B22A50">
        <w:t>капитало</w:t>
      </w:r>
      <w:r w:rsidR="00B22A50" w:rsidRPr="00B22A50">
        <w:t>е</w:t>
      </w:r>
      <w:r w:rsidRPr="00B22A50">
        <w:t>мкостью</w:t>
      </w:r>
      <w:r w:rsidR="00B22A50" w:rsidRPr="00B22A50">
        <w:t xml:space="preserve"> </w:t>
      </w:r>
      <w:r w:rsidRPr="00B22A50">
        <w:t>это</w:t>
      </w:r>
      <w:r w:rsidR="00B22A50" w:rsidRPr="00B22A50">
        <w:t xml:space="preserve"> </w:t>
      </w:r>
      <w:r w:rsidRPr="00B22A50">
        <w:t>действие</w:t>
      </w:r>
      <w:r w:rsidR="00B22A50" w:rsidRPr="00B22A50">
        <w:t xml:space="preserve"> </w:t>
      </w:r>
      <w:r w:rsidRPr="00B22A50">
        <w:t>будет</w:t>
      </w:r>
      <w:r w:rsidR="00B22A50" w:rsidRPr="00B22A50">
        <w:t xml:space="preserve"> </w:t>
      </w:r>
      <w:r w:rsidRPr="00B22A50">
        <w:t>практически</w:t>
      </w:r>
      <w:r w:rsidR="00B22A50" w:rsidRPr="00B22A50">
        <w:t xml:space="preserve"> </w:t>
      </w:r>
      <w:r w:rsidRPr="00B22A50">
        <w:t>неощутимо.</w:t>
      </w:r>
    </w:p>
    <w:p w14:paraId="6D9181F7" w14:textId="77777777" w:rsidR="00852F7B" w:rsidRPr="00B22A50" w:rsidRDefault="00852F7B" w:rsidP="00852F7B">
      <w:r w:rsidRPr="00B22A50">
        <w:t>Итак,</w:t>
      </w:r>
      <w:r w:rsidR="00B22A50" w:rsidRPr="00B22A50">
        <w:t xml:space="preserve"> </w:t>
      </w:r>
      <w:r w:rsidRPr="00B22A50">
        <w:t>давайте</w:t>
      </w:r>
      <w:r w:rsidR="00B22A50" w:rsidRPr="00B22A50">
        <w:t xml:space="preserve"> </w:t>
      </w:r>
      <w:r w:rsidRPr="00B22A50">
        <w:t>просуммируем</w:t>
      </w:r>
      <w:r w:rsidR="00B22A50" w:rsidRPr="00B22A50">
        <w:t xml:space="preserve"> </w:t>
      </w:r>
      <w:r w:rsidRPr="00B22A50">
        <w:t>то,</w:t>
      </w:r>
      <w:r w:rsidR="00B22A50" w:rsidRPr="00B22A50">
        <w:t xml:space="preserve"> </w:t>
      </w:r>
      <w:r w:rsidRPr="00B22A50">
        <w:t>что</w:t>
      </w:r>
      <w:r w:rsidR="00B22A50" w:rsidRPr="00B22A50">
        <w:t xml:space="preserve"> </w:t>
      </w:r>
      <w:r w:rsidRPr="00B22A50">
        <w:t>я</w:t>
      </w:r>
      <w:r w:rsidR="00B22A50" w:rsidRPr="00B22A50">
        <w:t xml:space="preserve"> </w:t>
      </w:r>
      <w:r w:rsidRPr="00B22A50">
        <w:t>перечислил.</w:t>
      </w:r>
      <w:r w:rsidR="00B22A50" w:rsidRPr="00B22A50">
        <w:t xml:space="preserve"> </w:t>
      </w:r>
      <w:r w:rsidRPr="00B22A50">
        <w:t>Подч</w:t>
      </w:r>
      <w:r w:rsidR="00B22A50" w:rsidRPr="00B22A50">
        <w:t>е</w:t>
      </w:r>
      <w:r w:rsidRPr="00B22A50">
        <w:t>ркиваю,</w:t>
      </w:r>
      <w:r w:rsidR="00B22A50" w:rsidRPr="00B22A50">
        <w:t xml:space="preserve"> </w:t>
      </w:r>
      <w:r w:rsidRPr="00B22A50">
        <w:t>это</w:t>
      </w:r>
      <w:r w:rsidR="00B22A50" w:rsidRPr="00B22A50">
        <w:t xml:space="preserve"> </w:t>
      </w:r>
      <w:r w:rsidRPr="00B22A50">
        <w:t>просто</w:t>
      </w:r>
      <w:r w:rsidR="00B22A50" w:rsidRPr="00B22A50">
        <w:t xml:space="preserve"> </w:t>
      </w:r>
      <w:r w:rsidRPr="00B22A50">
        <w:t>то,</w:t>
      </w:r>
      <w:r w:rsidR="00B22A50" w:rsidRPr="00B22A50">
        <w:t xml:space="preserve"> </w:t>
      </w:r>
      <w:r w:rsidRPr="00B22A50">
        <w:t>что</w:t>
      </w:r>
      <w:r w:rsidR="00B22A50" w:rsidRPr="00B22A50">
        <w:t xml:space="preserve"> «</w:t>
      </w:r>
      <w:r w:rsidRPr="00B22A50">
        <w:t>валяется</w:t>
      </w:r>
      <w:r w:rsidR="00B22A50" w:rsidRPr="00B22A50">
        <w:t xml:space="preserve"> </w:t>
      </w:r>
      <w:r w:rsidRPr="00B22A50">
        <w:t>на</w:t>
      </w:r>
      <w:r w:rsidR="00B22A50" w:rsidRPr="00B22A50">
        <w:t xml:space="preserve"> </w:t>
      </w:r>
      <w:r w:rsidRPr="00B22A50">
        <w:t>поверхности</w:t>
      </w:r>
      <w:r w:rsidR="00B22A50" w:rsidRPr="00B22A50">
        <w:t xml:space="preserve">» </w:t>
      </w:r>
      <w:r w:rsidRPr="00B22A50">
        <w:t>бюджета.</w:t>
      </w:r>
      <w:r w:rsidR="00B22A50" w:rsidRPr="00B22A50">
        <w:t xml:space="preserve"> </w:t>
      </w:r>
      <w:proofErr w:type="gramStart"/>
      <w:r w:rsidRPr="00B22A50">
        <w:t>Выходит</w:t>
      </w:r>
      <w:proofErr w:type="gramEnd"/>
      <w:r w:rsidR="00B22A50" w:rsidRPr="00B22A50">
        <w:t xml:space="preserve"> </w:t>
      </w:r>
      <w:r w:rsidRPr="00B22A50">
        <w:t>не</w:t>
      </w:r>
      <w:r w:rsidR="00B22A50" w:rsidRPr="00B22A50">
        <w:t xml:space="preserve"> </w:t>
      </w:r>
      <w:proofErr w:type="spellStart"/>
      <w:r w:rsidRPr="00B22A50">
        <w:t>мнее</w:t>
      </w:r>
      <w:proofErr w:type="spellEnd"/>
      <w:r w:rsidR="00B22A50" w:rsidRPr="00B22A50">
        <w:t xml:space="preserve"> </w:t>
      </w:r>
      <w:r w:rsidRPr="00B22A50">
        <w:t>12,2</w:t>
      </w:r>
      <w:r w:rsidR="00B22A50" w:rsidRPr="00B22A50">
        <w:t xml:space="preserve"> </w:t>
      </w:r>
      <w:r w:rsidRPr="00B22A50">
        <w:t>трлн</w:t>
      </w:r>
      <w:r w:rsidR="00B22A50" w:rsidRPr="00B22A50">
        <w:t xml:space="preserve"> </w:t>
      </w:r>
      <w:r w:rsidRPr="00B22A50">
        <w:t>рублей,</w:t>
      </w:r>
      <w:r w:rsidR="00B22A50" w:rsidRPr="00B22A50">
        <w:t xml:space="preserve"> </w:t>
      </w:r>
      <w:r w:rsidRPr="00B22A50">
        <w:t>которые</w:t>
      </w:r>
      <w:r w:rsidR="00B22A50" w:rsidRPr="00B22A50">
        <w:t xml:space="preserve"> </w:t>
      </w:r>
      <w:r w:rsidRPr="00B22A50">
        <w:t>Минфину</w:t>
      </w:r>
      <w:r w:rsidR="00B22A50" w:rsidRPr="00B22A50">
        <w:t xml:space="preserve"> </w:t>
      </w:r>
      <w:r w:rsidRPr="00B22A50">
        <w:t>просто</w:t>
      </w:r>
      <w:r w:rsidR="00B22A50" w:rsidRPr="00B22A50">
        <w:t xml:space="preserve"> </w:t>
      </w:r>
      <w:r w:rsidRPr="00B22A50">
        <w:t>лень</w:t>
      </w:r>
      <w:r w:rsidR="00B22A50" w:rsidRPr="00B22A50">
        <w:t xml:space="preserve"> </w:t>
      </w:r>
      <w:r w:rsidRPr="00B22A50">
        <w:t>поднять.</w:t>
      </w:r>
      <w:r w:rsidR="00B22A50" w:rsidRPr="00B22A50">
        <w:t xml:space="preserve"> </w:t>
      </w:r>
      <w:r w:rsidRPr="00B22A50">
        <w:t>Оста</w:t>
      </w:r>
      <w:r w:rsidR="00B22A50" w:rsidRPr="00B22A50">
        <w:t>е</w:t>
      </w:r>
      <w:r w:rsidRPr="00B22A50">
        <w:t>тся</w:t>
      </w:r>
      <w:r w:rsidR="00B22A50" w:rsidRPr="00B22A50">
        <w:t xml:space="preserve"> </w:t>
      </w:r>
      <w:r w:rsidRPr="00B22A50">
        <w:t>незакрытыми</w:t>
      </w:r>
      <w:r w:rsidR="00B22A50" w:rsidRPr="00B22A50">
        <w:t xml:space="preserve"> </w:t>
      </w:r>
      <w:r w:rsidRPr="00B22A50">
        <w:t>2,8</w:t>
      </w:r>
      <w:r w:rsidR="00B22A50" w:rsidRPr="00B22A50">
        <w:t xml:space="preserve"> </w:t>
      </w:r>
      <w:r w:rsidRPr="00B22A50">
        <w:t>трлн.</w:t>
      </w:r>
      <w:r w:rsidR="00B22A50" w:rsidRPr="00B22A50">
        <w:t xml:space="preserve"> </w:t>
      </w:r>
      <w:r w:rsidRPr="00B22A50">
        <w:t>рублей.</w:t>
      </w:r>
    </w:p>
    <w:p w14:paraId="0233DC5E" w14:textId="77777777" w:rsidR="00852F7B" w:rsidRPr="00B22A50" w:rsidRDefault="00852F7B" w:rsidP="00852F7B">
      <w:r w:rsidRPr="00B22A50">
        <w:t>Можно</w:t>
      </w:r>
      <w:r w:rsidR="00B22A50" w:rsidRPr="00B22A50">
        <w:t xml:space="preserve"> </w:t>
      </w:r>
      <w:r w:rsidRPr="00B22A50">
        <w:t>вспомнить</w:t>
      </w:r>
      <w:r w:rsidR="00B22A50" w:rsidRPr="00B22A50">
        <w:t xml:space="preserve"> </w:t>
      </w:r>
      <w:r w:rsidRPr="00B22A50">
        <w:t>ресурсы</w:t>
      </w:r>
      <w:r w:rsidR="00B22A50" w:rsidRPr="00B22A50">
        <w:t xml:space="preserve"> </w:t>
      </w:r>
      <w:r w:rsidRPr="00B22A50">
        <w:t>ФНБ</w:t>
      </w:r>
      <w:r w:rsidR="00B22A50" w:rsidRPr="00B22A50">
        <w:t xml:space="preserve"> </w:t>
      </w:r>
      <w:r w:rsidRPr="00B22A50">
        <w:t>(11,9</w:t>
      </w:r>
      <w:r w:rsidR="00B22A50" w:rsidRPr="00B22A50">
        <w:t xml:space="preserve"> </w:t>
      </w:r>
      <w:r w:rsidRPr="00B22A50">
        <w:t>трлн</w:t>
      </w:r>
      <w:r w:rsidR="00B22A50" w:rsidRPr="00B22A50">
        <w:t xml:space="preserve"> </w:t>
      </w:r>
      <w:r w:rsidRPr="00B22A50">
        <w:t>рублей</w:t>
      </w:r>
      <w:r w:rsidR="00B22A50" w:rsidRPr="00B22A50">
        <w:t xml:space="preserve"> </w:t>
      </w:r>
      <w:r w:rsidRPr="00B22A50">
        <w:t>по</w:t>
      </w:r>
      <w:r w:rsidR="00B22A50" w:rsidRPr="00B22A50">
        <w:t xml:space="preserve"> </w:t>
      </w:r>
      <w:r w:rsidRPr="00B22A50">
        <w:t>данным</w:t>
      </w:r>
      <w:r w:rsidR="00B22A50" w:rsidRPr="00B22A50">
        <w:t xml:space="preserve"> </w:t>
      </w:r>
      <w:r w:rsidRPr="00B22A50">
        <w:t>Минфина),</w:t>
      </w:r>
      <w:r w:rsidR="00B22A50" w:rsidRPr="00B22A50">
        <w:t xml:space="preserve"> </w:t>
      </w:r>
      <w:r w:rsidRPr="00B22A50">
        <w:t>которые</w:t>
      </w:r>
      <w:r w:rsidR="00B22A50" w:rsidRPr="00B22A50">
        <w:t xml:space="preserve"> </w:t>
      </w:r>
      <w:r w:rsidRPr="00B22A50">
        <w:t>лежат</w:t>
      </w:r>
      <w:r w:rsidR="00B22A50" w:rsidRPr="00B22A50">
        <w:t xml:space="preserve"> </w:t>
      </w:r>
      <w:r w:rsidRPr="00B22A50">
        <w:t>не</w:t>
      </w:r>
      <w:r w:rsidR="00B22A50" w:rsidRPr="00B22A50">
        <w:t xml:space="preserve"> </w:t>
      </w:r>
      <w:r w:rsidRPr="00B22A50">
        <w:t>деньгами</w:t>
      </w:r>
      <w:r w:rsidR="00B22A50" w:rsidRPr="00B22A50">
        <w:t xml:space="preserve"> </w:t>
      </w:r>
      <w:r w:rsidRPr="00B22A50">
        <w:t>на</w:t>
      </w:r>
      <w:r w:rsidR="00B22A50" w:rsidRPr="00B22A50">
        <w:t xml:space="preserve"> </w:t>
      </w:r>
      <w:r w:rsidRPr="00B22A50">
        <w:t>счетах,</w:t>
      </w:r>
      <w:r w:rsidR="00B22A50" w:rsidRPr="00B22A50">
        <w:t xml:space="preserve"> </w:t>
      </w:r>
      <w:r w:rsidRPr="00B22A50">
        <w:t>а</w:t>
      </w:r>
      <w:r w:rsidR="00B22A50" w:rsidRPr="00B22A50">
        <w:t xml:space="preserve"> </w:t>
      </w:r>
      <w:r w:rsidRPr="00B22A50">
        <w:t>хранятся</w:t>
      </w:r>
      <w:r w:rsidR="00B22A50" w:rsidRPr="00B22A50">
        <w:t xml:space="preserve"> </w:t>
      </w:r>
      <w:r w:rsidRPr="00B22A50">
        <w:t>в</w:t>
      </w:r>
      <w:r w:rsidR="00B22A50" w:rsidRPr="00B22A50">
        <w:t xml:space="preserve"> </w:t>
      </w:r>
      <w:r w:rsidRPr="00B22A50">
        <w:t>виде</w:t>
      </w:r>
      <w:r w:rsidR="00B22A50" w:rsidRPr="00B22A50">
        <w:t xml:space="preserve"> </w:t>
      </w:r>
      <w:r w:rsidRPr="00B22A50">
        <w:t>ценных</w:t>
      </w:r>
      <w:r w:rsidR="00B22A50" w:rsidRPr="00B22A50">
        <w:t xml:space="preserve"> </w:t>
      </w:r>
      <w:r w:rsidRPr="00B22A50">
        <w:t>бумаг.</w:t>
      </w:r>
      <w:r w:rsidR="00B22A50" w:rsidRPr="00B22A50">
        <w:t xml:space="preserve"> </w:t>
      </w:r>
      <w:r w:rsidRPr="00B22A50">
        <w:t>Также</w:t>
      </w:r>
      <w:r w:rsidR="00B22A50" w:rsidRPr="00B22A50">
        <w:t xml:space="preserve"> </w:t>
      </w:r>
      <w:r w:rsidRPr="00B22A50">
        <w:t>можно</w:t>
      </w:r>
      <w:r w:rsidR="00B22A50" w:rsidRPr="00B22A50">
        <w:t xml:space="preserve"> </w:t>
      </w:r>
      <w:r w:rsidRPr="00B22A50">
        <w:t>вспомнить</w:t>
      </w:r>
      <w:r w:rsidR="00B22A50" w:rsidRPr="00B22A50">
        <w:t xml:space="preserve"> </w:t>
      </w:r>
      <w:r w:rsidRPr="00B22A50">
        <w:t>процентные</w:t>
      </w:r>
      <w:r w:rsidR="00B22A50" w:rsidRPr="00B22A50">
        <w:t xml:space="preserve"> </w:t>
      </w:r>
      <w:r w:rsidRPr="00B22A50">
        <w:t>платежи</w:t>
      </w:r>
      <w:r w:rsidR="00B22A50" w:rsidRPr="00B22A50">
        <w:t xml:space="preserve"> </w:t>
      </w:r>
      <w:r w:rsidRPr="00B22A50">
        <w:t>по</w:t>
      </w:r>
      <w:r w:rsidR="00B22A50" w:rsidRPr="00B22A50">
        <w:t xml:space="preserve"> </w:t>
      </w:r>
      <w:r w:rsidRPr="00B22A50">
        <w:t>госбумагам.</w:t>
      </w:r>
      <w:r w:rsidR="00B22A50" w:rsidRPr="00B22A50">
        <w:t xml:space="preserve"> </w:t>
      </w:r>
      <w:r w:rsidRPr="00B22A50">
        <w:t>Они</w:t>
      </w:r>
      <w:r w:rsidR="00B22A50" w:rsidRPr="00B22A50">
        <w:t xml:space="preserve"> </w:t>
      </w:r>
      <w:r w:rsidRPr="00B22A50">
        <w:t>абсурдно</w:t>
      </w:r>
      <w:r w:rsidR="00B22A50" w:rsidRPr="00B22A50">
        <w:t xml:space="preserve"> </w:t>
      </w:r>
      <w:r w:rsidRPr="00B22A50">
        <w:t>завышены,</w:t>
      </w:r>
      <w:r w:rsidR="00B22A50" w:rsidRPr="00B22A50">
        <w:t xml:space="preserve"> </w:t>
      </w:r>
      <w:r w:rsidRPr="00B22A50">
        <w:t>с</w:t>
      </w:r>
      <w:r w:rsidR="00B22A50" w:rsidRPr="00B22A50">
        <w:t xml:space="preserve"> </w:t>
      </w:r>
      <w:r w:rsidRPr="00B22A50">
        <w:t>уч</w:t>
      </w:r>
      <w:r w:rsidR="00B22A50" w:rsidRPr="00B22A50">
        <w:t>е</w:t>
      </w:r>
      <w:r w:rsidRPr="00B22A50">
        <w:t>том</w:t>
      </w:r>
      <w:r w:rsidR="00B22A50" w:rsidRPr="00B22A50">
        <w:t xml:space="preserve"> </w:t>
      </w:r>
      <w:r w:rsidRPr="00B22A50">
        <w:t>100%-й</w:t>
      </w:r>
      <w:r w:rsidR="00B22A50" w:rsidRPr="00B22A50">
        <w:t xml:space="preserve"> </w:t>
      </w:r>
      <w:r w:rsidRPr="00B22A50">
        <w:t>над</w:t>
      </w:r>
      <w:r w:rsidR="00B22A50" w:rsidRPr="00B22A50">
        <w:t>е</w:t>
      </w:r>
      <w:r w:rsidRPr="00B22A50">
        <w:t>жности</w:t>
      </w:r>
      <w:r w:rsidR="00B22A50" w:rsidRPr="00B22A50">
        <w:t xml:space="preserve"> </w:t>
      </w:r>
      <w:r w:rsidRPr="00B22A50">
        <w:t>госзайма,</w:t>
      </w:r>
      <w:r w:rsidR="00B22A50" w:rsidRPr="00B22A50">
        <w:t xml:space="preserve"> </w:t>
      </w:r>
      <w:r w:rsidRPr="00B22A50">
        <w:t>а</w:t>
      </w:r>
      <w:r w:rsidR="00B22A50" w:rsidRPr="00B22A50">
        <w:t xml:space="preserve"> </w:t>
      </w:r>
      <w:r w:rsidRPr="00B22A50">
        <w:t>выплачиваются</w:t>
      </w:r>
      <w:r w:rsidR="00B22A50" w:rsidRPr="00B22A50">
        <w:t xml:space="preserve"> </w:t>
      </w:r>
      <w:r w:rsidRPr="00B22A50">
        <w:t>они,</w:t>
      </w:r>
      <w:r w:rsidR="00B22A50" w:rsidRPr="00B22A50">
        <w:t xml:space="preserve"> </w:t>
      </w:r>
      <w:r w:rsidRPr="00B22A50">
        <w:t>в</w:t>
      </w:r>
      <w:r w:rsidR="00B22A50" w:rsidRPr="00B22A50">
        <w:t xml:space="preserve"> </w:t>
      </w:r>
      <w:r w:rsidRPr="00B22A50">
        <w:t>значительной</w:t>
      </w:r>
      <w:r w:rsidR="00B22A50" w:rsidRPr="00B22A50">
        <w:t xml:space="preserve"> </w:t>
      </w:r>
      <w:r w:rsidRPr="00B22A50">
        <w:t>степени,</w:t>
      </w:r>
      <w:r w:rsidR="00B22A50" w:rsidRPr="00B22A50">
        <w:t xml:space="preserve"> </w:t>
      </w:r>
      <w:r w:rsidRPr="00B22A50">
        <w:t>госбанком.</w:t>
      </w:r>
      <w:r w:rsidR="00B22A50" w:rsidRPr="00B22A50">
        <w:t xml:space="preserve"> </w:t>
      </w:r>
      <w:r w:rsidRPr="00B22A50">
        <w:t>Следовательно,</w:t>
      </w:r>
      <w:r w:rsidR="00B22A50" w:rsidRPr="00B22A50">
        <w:t xml:space="preserve"> </w:t>
      </w:r>
      <w:r w:rsidRPr="00B22A50">
        <w:t>платежи</w:t>
      </w:r>
      <w:r w:rsidR="00B22A50" w:rsidRPr="00B22A50">
        <w:t xml:space="preserve"> </w:t>
      </w:r>
      <w:r w:rsidRPr="00B22A50">
        <w:t>можно</w:t>
      </w:r>
      <w:r w:rsidR="00B22A50" w:rsidRPr="00B22A50">
        <w:t xml:space="preserve"> </w:t>
      </w:r>
      <w:r w:rsidRPr="00B22A50">
        <w:t>снизить.</w:t>
      </w:r>
    </w:p>
    <w:p w14:paraId="1A99AA8A" w14:textId="77777777" w:rsidR="00852F7B" w:rsidRPr="00B22A50" w:rsidRDefault="00852F7B" w:rsidP="00852F7B">
      <w:r w:rsidRPr="00B22A50">
        <w:t>Думается,</w:t>
      </w:r>
      <w:r w:rsidR="00B22A50" w:rsidRPr="00B22A50">
        <w:t xml:space="preserve"> </w:t>
      </w:r>
      <w:r w:rsidRPr="00B22A50">
        <w:t>с</w:t>
      </w:r>
      <w:r w:rsidR="00B22A50" w:rsidRPr="00B22A50">
        <w:t xml:space="preserve"> </w:t>
      </w:r>
      <w:r w:rsidRPr="00B22A50">
        <w:t>уч</w:t>
      </w:r>
      <w:r w:rsidR="00B22A50" w:rsidRPr="00B22A50">
        <w:t>е</w:t>
      </w:r>
      <w:r w:rsidRPr="00B22A50">
        <w:t>том</w:t>
      </w:r>
      <w:r w:rsidR="00B22A50" w:rsidRPr="00B22A50">
        <w:t xml:space="preserve"> </w:t>
      </w:r>
      <w:r w:rsidRPr="00B22A50">
        <w:t>хорошей</w:t>
      </w:r>
      <w:r w:rsidR="00B22A50" w:rsidRPr="00B22A50">
        <w:t xml:space="preserve"> </w:t>
      </w:r>
      <w:r w:rsidRPr="00B22A50">
        <w:t>памяти.</w:t>
      </w:r>
      <w:r w:rsidR="00B22A50" w:rsidRPr="00B22A50">
        <w:t xml:space="preserve"> </w:t>
      </w:r>
      <w:r w:rsidRPr="00B22A50">
        <w:t>получение</w:t>
      </w:r>
      <w:r w:rsidR="00B22A50" w:rsidRPr="00B22A50">
        <w:t xml:space="preserve"> </w:t>
      </w:r>
      <w:r w:rsidRPr="00B22A50">
        <w:t>недостающих</w:t>
      </w:r>
      <w:r w:rsidR="00B22A50" w:rsidRPr="00B22A50">
        <w:t xml:space="preserve"> </w:t>
      </w:r>
      <w:r w:rsidRPr="00B22A50">
        <w:t>2,8</w:t>
      </w:r>
      <w:r w:rsidR="00B22A50" w:rsidRPr="00B22A50">
        <w:t xml:space="preserve"> </w:t>
      </w:r>
      <w:r w:rsidRPr="00B22A50">
        <w:t>трлн</w:t>
      </w:r>
      <w:r w:rsidR="00B22A50" w:rsidRPr="00B22A50">
        <w:t xml:space="preserve"> </w:t>
      </w:r>
      <w:r w:rsidRPr="00B22A50">
        <w:t>рублей</w:t>
      </w:r>
      <w:r w:rsidR="00B22A50" w:rsidRPr="00B22A50">
        <w:t xml:space="preserve"> </w:t>
      </w:r>
      <w:r w:rsidRPr="00B22A50">
        <w:t>будет</w:t>
      </w:r>
      <w:r w:rsidR="00B22A50" w:rsidRPr="00B22A50">
        <w:t xml:space="preserve"> </w:t>
      </w:r>
      <w:r w:rsidRPr="00B22A50">
        <w:t>элементарной</w:t>
      </w:r>
      <w:r w:rsidR="00B22A50" w:rsidRPr="00B22A50">
        <w:t xml:space="preserve"> </w:t>
      </w:r>
      <w:r w:rsidRPr="00B22A50">
        <w:t>простой</w:t>
      </w:r>
      <w:r w:rsidR="00B22A50" w:rsidRPr="00B22A50">
        <w:t xml:space="preserve"> </w:t>
      </w:r>
      <w:r w:rsidRPr="00B22A50">
        <w:t>задачей.</w:t>
      </w:r>
    </w:p>
    <w:p w14:paraId="14301FF1" w14:textId="77777777" w:rsidR="00852F7B" w:rsidRPr="00B22A50" w:rsidRDefault="00852F7B" w:rsidP="00852F7B">
      <w:r w:rsidRPr="00B22A50">
        <w:t>Таким</w:t>
      </w:r>
      <w:r w:rsidR="00B22A50" w:rsidRPr="00B22A50">
        <w:t xml:space="preserve"> </w:t>
      </w:r>
      <w:r w:rsidRPr="00B22A50">
        <w:t>образом,</w:t>
      </w:r>
      <w:r w:rsidR="00B22A50" w:rsidRPr="00B22A50">
        <w:t xml:space="preserve"> </w:t>
      </w:r>
      <w:r w:rsidRPr="00B22A50">
        <w:t>деньги</w:t>
      </w:r>
      <w:r w:rsidR="00B22A50" w:rsidRPr="00B22A50">
        <w:t xml:space="preserve"> </w:t>
      </w:r>
      <w:r w:rsidRPr="00B22A50">
        <w:t>на</w:t>
      </w:r>
      <w:r w:rsidR="00B22A50" w:rsidRPr="00B22A50">
        <w:t xml:space="preserve"> </w:t>
      </w:r>
      <w:r w:rsidRPr="00B22A50">
        <w:t>нормальную</w:t>
      </w:r>
      <w:r w:rsidR="00B22A50" w:rsidRPr="00B22A50">
        <w:t xml:space="preserve"> </w:t>
      </w:r>
      <w:r w:rsidRPr="00B22A50">
        <w:t>жизнь</w:t>
      </w:r>
      <w:r w:rsidR="00B22A50" w:rsidRPr="00B22A50">
        <w:t xml:space="preserve"> </w:t>
      </w:r>
      <w:r w:rsidRPr="00B22A50">
        <w:t>российских</w:t>
      </w:r>
      <w:r w:rsidR="00B22A50" w:rsidRPr="00B22A50">
        <w:t xml:space="preserve"> </w:t>
      </w:r>
      <w:r w:rsidRPr="00B22A50">
        <w:t>пенсионеров,</w:t>
      </w:r>
      <w:r w:rsidR="00B22A50" w:rsidRPr="00B22A50">
        <w:t xml:space="preserve"> </w:t>
      </w:r>
      <w:r w:rsidRPr="00B22A50">
        <w:t>как</w:t>
      </w:r>
      <w:r w:rsidR="00B22A50" w:rsidRPr="00B22A50">
        <w:t xml:space="preserve"> </w:t>
      </w:r>
      <w:r w:rsidRPr="00B22A50">
        <w:t>и,</w:t>
      </w:r>
      <w:r w:rsidR="00B22A50" w:rsidRPr="00B22A50">
        <w:t xml:space="preserve"> </w:t>
      </w:r>
      <w:r w:rsidRPr="00B22A50">
        <w:t>на</w:t>
      </w:r>
      <w:r w:rsidR="00B22A50" w:rsidRPr="00B22A50">
        <w:t xml:space="preserve"> </w:t>
      </w:r>
      <w:r w:rsidRPr="00B22A50">
        <w:t>самом</w:t>
      </w:r>
      <w:r w:rsidR="00B22A50" w:rsidRPr="00B22A50">
        <w:t xml:space="preserve"> </w:t>
      </w:r>
      <w:r w:rsidRPr="00B22A50">
        <w:t>деле,</w:t>
      </w:r>
      <w:r w:rsidR="00B22A50" w:rsidRPr="00B22A50">
        <w:t xml:space="preserve"> </w:t>
      </w:r>
      <w:r w:rsidRPr="00B22A50">
        <w:t>решение</w:t>
      </w:r>
      <w:r w:rsidR="00B22A50" w:rsidRPr="00B22A50">
        <w:t xml:space="preserve"> </w:t>
      </w:r>
      <w:r w:rsidRPr="00B22A50">
        <w:t>всех</w:t>
      </w:r>
      <w:r w:rsidR="00B22A50" w:rsidRPr="00B22A50">
        <w:t xml:space="preserve"> </w:t>
      </w:r>
      <w:r w:rsidRPr="00B22A50">
        <w:t>остальных</w:t>
      </w:r>
      <w:r w:rsidR="00B22A50" w:rsidRPr="00B22A50">
        <w:t xml:space="preserve"> </w:t>
      </w:r>
      <w:r w:rsidRPr="00B22A50">
        <w:t>насущных</w:t>
      </w:r>
      <w:r w:rsidR="00B22A50" w:rsidRPr="00B22A50">
        <w:t xml:space="preserve"> </w:t>
      </w:r>
      <w:r w:rsidRPr="00B22A50">
        <w:t>проблем</w:t>
      </w:r>
      <w:r w:rsidR="00B22A50" w:rsidRPr="00B22A50">
        <w:t xml:space="preserve"> </w:t>
      </w:r>
      <w:r w:rsidRPr="00B22A50">
        <w:t>нашей</w:t>
      </w:r>
      <w:r w:rsidR="00B22A50" w:rsidRPr="00B22A50">
        <w:t xml:space="preserve"> </w:t>
      </w:r>
      <w:r w:rsidRPr="00B22A50">
        <w:t>Родины,</w:t>
      </w:r>
      <w:r w:rsidR="00B22A50" w:rsidRPr="00B22A50">
        <w:t xml:space="preserve"> </w:t>
      </w:r>
      <w:r w:rsidRPr="00B22A50">
        <w:t>в</w:t>
      </w:r>
      <w:r w:rsidR="00B22A50" w:rsidRPr="00B22A50">
        <w:t xml:space="preserve"> </w:t>
      </w:r>
      <w:r w:rsidRPr="00B22A50">
        <w:t>федеральном</w:t>
      </w:r>
      <w:r w:rsidR="00B22A50" w:rsidRPr="00B22A50">
        <w:t xml:space="preserve"> </w:t>
      </w:r>
      <w:r w:rsidRPr="00B22A50">
        <w:t>бюджете</w:t>
      </w:r>
      <w:r w:rsidR="00B22A50" w:rsidRPr="00B22A50">
        <w:t xml:space="preserve"> </w:t>
      </w:r>
      <w:r w:rsidRPr="00B22A50">
        <w:t>есть.</w:t>
      </w:r>
      <w:r w:rsidR="00B22A50" w:rsidRPr="00B22A50">
        <w:t xml:space="preserve"> </w:t>
      </w:r>
      <w:r w:rsidRPr="00B22A50">
        <w:t>И</w:t>
      </w:r>
      <w:r w:rsidR="00B22A50" w:rsidRPr="00B22A50">
        <w:t xml:space="preserve"> </w:t>
      </w:r>
      <w:r w:rsidRPr="00B22A50">
        <w:t>я</w:t>
      </w:r>
      <w:r w:rsidR="00B22A50" w:rsidRPr="00B22A50">
        <w:t xml:space="preserve"> </w:t>
      </w:r>
      <w:r w:rsidRPr="00B22A50">
        <w:t>хочу</w:t>
      </w:r>
      <w:r w:rsidR="00B22A50" w:rsidRPr="00B22A50">
        <w:t xml:space="preserve"> </w:t>
      </w:r>
      <w:r w:rsidRPr="00B22A50">
        <w:t>напомнить,</w:t>
      </w:r>
      <w:r w:rsidR="00B22A50" w:rsidRPr="00B22A50">
        <w:t xml:space="preserve"> </w:t>
      </w:r>
      <w:r w:rsidRPr="00B22A50">
        <w:t>что</w:t>
      </w:r>
      <w:r w:rsidR="00B22A50" w:rsidRPr="00B22A50">
        <w:t xml:space="preserve"> </w:t>
      </w:r>
      <w:r w:rsidRPr="00B22A50">
        <w:t>у</w:t>
      </w:r>
      <w:r w:rsidR="00B22A50" w:rsidRPr="00B22A50">
        <w:t xml:space="preserve"> </w:t>
      </w:r>
      <w:r w:rsidRPr="00B22A50">
        <w:t>государства</w:t>
      </w:r>
      <w:r w:rsidR="00B22A50" w:rsidRPr="00B22A50">
        <w:t xml:space="preserve"> </w:t>
      </w:r>
      <w:r w:rsidRPr="00B22A50">
        <w:t>своих</w:t>
      </w:r>
      <w:r w:rsidR="00B22A50" w:rsidRPr="00B22A50">
        <w:t xml:space="preserve"> </w:t>
      </w:r>
      <w:r w:rsidRPr="00B22A50">
        <w:t>денег</w:t>
      </w:r>
      <w:r w:rsidR="00B22A50" w:rsidRPr="00B22A50">
        <w:t xml:space="preserve"> </w:t>
      </w:r>
      <w:r w:rsidRPr="00B22A50">
        <w:t>нет.</w:t>
      </w:r>
      <w:r w:rsidR="00B22A50" w:rsidRPr="00B22A50">
        <w:t xml:space="preserve"> </w:t>
      </w:r>
      <w:r w:rsidRPr="00B22A50">
        <w:t>Все</w:t>
      </w:r>
      <w:r w:rsidR="00B22A50" w:rsidRPr="00B22A50">
        <w:t xml:space="preserve"> </w:t>
      </w:r>
      <w:r w:rsidRPr="00B22A50">
        <w:t>его</w:t>
      </w:r>
      <w:r w:rsidR="00B22A50" w:rsidRPr="00B22A50">
        <w:t xml:space="preserve"> </w:t>
      </w:r>
      <w:r w:rsidRPr="00B22A50">
        <w:t>деньги</w:t>
      </w:r>
      <w:r w:rsidR="00B22A50" w:rsidRPr="00B22A50">
        <w:t xml:space="preserve"> </w:t>
      </w:r>
      <w:r w:rsidR="004B26FD">
        <w:t>-</w:t>
      </w:r>
      <w:r w:rsidR="00B22A50" w:rsidRPr="00B22A50">
        <w:t xml:space="preserve"> </w:t>
      </w:r>
      <w:r w:rsidRPr="00B22A50">
        <w:t>это</w:t>
      </w:r>
      <w:r w:rsidR="00B22A50" w:rsidRPr="00B22A50">
        <w:t xml:space="preserve"> </w:t>
      </w:r>
      <w:r w:rsidRPr="00B22A50">
        <w:t>наши</w:t>
      </w:r>
      <w:r w:rsidR="00B22A50" w:rsidRPr="00B22A50">
        <w:t xml:space="preserve"> </w:t>
      </w:r>
      <w:r w:rsidRPr="00B22A50">
        <w:t>деньги,</w:t>
      </w:r>
      <w:r w:rsidR="00B22A50" w:rsidRPr="00B22A50">
        <w:t xml:space="preserve"> </w:t>
      </w:r>
      <w:r w:rsidRPr="00B22A50">
        <w:t>деньги</w:t>
      </w:r>
      <w:r w:rsidR="00B22A50" w:rsidRPr="00B22A50">
        <w:t xml:space="preserve"> </w:t>
      </w:r>
      <w:r w:rsidRPr="00B22A50">
        <w:t>народа.</w:t>
      </w:r>
      <w:r w:rsidR="00B22A50" w:rsidRPr="00B22A50">
        <w:t xml:space="preserve"> </w:t>
      </w:r>
      <w:r w:rsidRPr="00B22A50">
        <w:t>И</w:t>
      </w:r>
      <w:r w:rsidR="00B22A50" w:rsidRPr="00B22A50">
        <w:t xml:space="preserve"> </w:t>
      </w:r>
      <w:r w:rsidRPr="00B22A50">
        <w:t>они,</w:t>
      </w:r>
      <w:r w:rsidR="00B22A50" w:rsidRPr="00B22A50">
        <w:t xml:space="preserve"> </w:t>
      </w:r>
      <w:r w:rsidRPr="00B22A50">
        <w:t>как</w:t>
      </w:r>
      <w:r w:rsidR="00B22A50" w:rsidRPr="00B22A50">
        <w:t xml:space="preserve"> </w:t>
      </w:r>
      <w:r w:rsidRPr="00B22A50">
        <w:t>я</w:t>
      </w:r>
      <w:r w:rsidR="00B22A50" w:rsidRPr="00B22A50">
        <w:t xml:space="preserve"> </w:t>
      </w:r>
      <w:r w:rsidRPr="00B22A50">
        <w:t>уже</w:t>
      </w:r>
      <w:r w:rsidR="00B22A50" w:rsidRPr="00B22A50">
        <w:t xml:space="preserve"> </w:t>
      </w:r>
      <w:r w:rsidRPr="00B22A50">
        <w:t>показал,</w:t>
      </w:r>
      <w:r w:rsidR="00B22A50" w:rsidRPr="00B22A50">
        <w:t xml:space="preserve"> </w:t>
      </w:r>
      <w:r w:rsidRPr="00B22A50">
        <w:t>есть.</w:t>
      </w:r>
    </w:p>
    <w:p w14:paraId="154626B0" w14:textId="77777777" w:rsidR="00852F7B" w:rsidRPr="00B22A50" w:rsidRDefault="00852F7B" w:rsidP="00852F7B">
      <w:r w:rsidRPr="00B22A50">
        <w:t>А,</w:t>
      </w:r>
      <w:r w:rsidR="00B22A50" w:rsidRPr="00B22A50">
        <w:t xml:space="preserve"> </w:t>
      </w:r>
      <w:r w:rsidRPr="00B22A50">
        <w:t>вот,</w:t>
      </w:r>
      <w:r w:rsidR="00B22A50" w:rsidRPr="00B22A50">
        <w:t xml:space="preserve"> </w:t>
      </w:r>
      <w:r w:rsidRPr="00B22A50">
        <w:t>чего</w:t>
      </w:r>
      <w:r w:rsidR="00B22A50" w:rsidRPr="00B22A50">
        <w:t xml:space="preserve"> </w:t>
      </w:r>
      <w:r w:rsidRPr="00B22A50">
        <w:t>нет,</w:t>
      </w:r>
      <w:r w:rsidR="00B22A50" w:rsidRPr="00B22A50">
        <w:t xml:space="preserve"> </w:t>
      </w:r>
      <w:r w:rsidRPr="00B22A50">
        <w:t>так</w:t>
      </w:r>
      <w:r w:rsidR="00B22A50" w:rsidRPr="00B22A50">
        <w:t xml:space="preserve"> </w:t>
      </w:r>
      <w:r w:rsidRPr="00B22A50">
        <w:t>это</w:t>
      </w:r>
      <w:r w:rsidR="00B22A50" w:rsidRPr="00B22A50">
        <w:t xml:space="preserve"> </w:t>
      </w:r>
      <w:r w:rsidRPr="00B22A50">
        <w:t>желания</w:t>
      </w:r>
      <w:r w:rsidR="00B22A50" w:rsidRPr="00B22A50">
        <w:t xml:space="preserve"> </w:t>
      </w:r>
      <w:r w:rsidRPr="00B22A50">
        <w:t>у</w:t>
      </w:r>
      <w:r w:rsidR="00B22A50" w:rsidRPr="00B22A50">
        <w:t xml:space="preserve"> </w:t>
      </w:r>
      <w:r w:rsidRPr="00B22A50">
        <w:t>либеральной</w:t>
      </w:r>
      <w:r w:rsidR="00B22A50" w:rsidRPr="00B22A50">
        <w:t xml:space="preserve"> </w:t>
      </w:r>
      <w:r w:rsidRPr="00B22A50">
        <w:t>обслуги</w:t>
      </w:r>
      <w:r w:rsidR="00B22A50" w:rsidRPr="00B22A50">
        <w:t xml:space="preserve"> </w:t>
      </w:r>
      <w:proofErr w:type="spellStart"/>
      <w:r w:rsidRPr="00B22A50">
        <w:t>олигархата</w:t>
      </w:r>
      <w:proofErr w:type="spellEnd"/>
      <w:r w:rsidRPr="00B22A50">
        <w:t>,</w:t>
      </w:r>
      <w:r w:rsidR="00B22A50" w:rsidRPr="00B22A50">
        <w:t xml:space="preserve"> </w:t>
      </w:r>
      <w:r w:rsidRPr="00B22A50">
        <w:t>который</w:t>
      </w:r>
      <w:r w:rsidR="00B22A50" w:rsidRPr="00B22A50">
        <w:t xml:space="preserve"> </w:t>
      </w:r>
      <w:r w:rsidRPr="00B22A50">
        <w:t>управляет</w:t>
      </w:r>
      <w:r w:rsidR="00B22A50" w:rsidRPr="00B22A50">
        <w:t xml:space="preserve"> </w:t>
      </w:r>
      <w:r w:rsidRPr="00B22A50">
        <w:t>нашими</w:t>
      </w:r>
      <w:r w:rsidR="00B22A50" w:rsidRPr="00B22A50">
        <w:t xml:space="preserve"> </w:t>
      </w:r>
      <w:r w:rsidRPr="00B22A50">
        <w:t>деньгами,</w:t>
      </w:r>
      <w:r w:rsidR="00B22A50" w:rsidRPr="00B22A50">
        <w:t xml:space="preserve"> </w:t>
      </w:r>
      <w:r w:rsidRPr="00B22A50">
        <w:t>управлять</w:t>
      </w:r>
      <w:r w:rsidR="00B22A50" w:rsidRPr="00B22A50">
        <w:t xml:space="preserve"> </w:t>
      </w:r>
      <w:r w:rsidRPr="00B22A50">
        <w:t>свой</w:t>
      </w:r>
      <w:r w:rsidR="00B22A50" w:rsidRPr="00B22A50">
        <w:t xml:space="preserve"> </w:t>
      </w:r>
      <w:r w:rsidRPr="00B22A50">
        <w:t>прямой</w:t>
      </w:r>
      <w:r w:rsidR="00B22A50" w:rsidRPr="00B22A50">
        <w:t xml:space="preserve"> </w:t>
      </w:r>
      <w:r w:rsidRPr="00B22A50">
        <w:t>служебный</w:t>
      </w:r>
      <w:r w:rsidR="00B22A50" w:rsidRPr="00B22A50">
        <w:t xml:space="preserve"> </w:t>
      </w:r>
      <w:r w:rsidRPr="00B22A50">
        <w:t>долг.</w:t>
      </w:r>
      <w:r w:rsidR="00B22A50" w:rsidRPr="00B22A50">
        <w:t xml:space="preserve"> </w:t>
      </w:r>
      <w:r w:rsidRPr="00B22A50">
        <w:t>Перед</w:t>
      </w:r>
      <w:r w:rsidR="00B22A50" w:rsidRPr="00B22A50">
        <w:t xml:space="preserve"> </w:t>
      </w:r>
      <w:r w:rsidRPr="00B22A50">
        <w:t>Россией</w:t>
      </w:r>
      <w:r w:rsidR="00B22A50" w:rsidRPr="00B22A50">
        <w:t xml:space="preserve"> </w:t>
      </w:r>
      <w:r w:rsidRPr="00B22A50">
        <w:t>и</w:t>
      </w:r>
      <w:r w:rsidR="00B22A50" w:rsidRPr="00B22A50">
        <w:t xml:space="preserve"> </w:t>
      </w:r>
      <w:r w:rsidRPr="00B22A50">
        <w:t>перед</w:t>
      </w:r>
      <w:r w:rsidR="00B22A50" w:rsidRPr="00B22A50">
        <w:t xml:space="preserve"> </w:t>
      </w:r>
      <w:r w:rsidRPr="00B22A50">
        <w:t>нами,</w:t>
      </w:r>
      <w:r w:rsidR="00B22A50" w:rsidRPr="00B22A50">
        <w:t xml:space="preserve"> </w:t>
      </w:r>
      <w:r w:rsidRPr="00B22A50">
        <w:t>гражданами</w:t>
      </w:r>
      <w:r w:rsidR="00B22A50" w:rsidRPr="00B22A50">
        <w:t xml:space="preserve"> </w:t>
      </w:r>
      <w:r w:rsidRPr="00B22A50">
        <w:t>Российской</w:t>
      </w:r>
      <w:r w:rsidR="00B22A50" w:rsidRPr="00B22A50">
        <w:t xml:space="preserve"> </w:t>
      </w:r>
      <w:r w:rsidRPr="00B22A50">
        <w:t>Федерации.</w:t>
      </w:r>
    </w:p>
    <w:p w14:paraId="3F46E203" w14:textId="77777777" w:rsidR="00852F7B" w:rsidRPr="00B22A50" w:rsidRDefault="00852F7B" w:rsidP="00852F7B">
      <w:r w:rsidRPr="00B22A50">
        <w:t>Надеюсь,</w:t>
      </w:r>
      <w:r w:rsidR="00B22A50" w:rsidRPr="00B22A50">
        <w:t xml:space="preserve"> </w:t>
      </w:r>
      <w:r w:rsidRPr="00B22A50">
        <w:t>это</w:t>
      </w:r>
      <w:r w:rsidR="00B22A50" w:rsidRPr="00B22A50">
        <w:t xml:space="preserve"> </w:t>
      </w:r>
      <w:r w:rsidRPr="00B22A50">
        <w:t>будет</w:t>
      </w:r>
      <w:r w:rsidR="00B22A50" w:rsidRPr="00B22A50">
        <w:t xml:space="preserve"> </w:t>
      </w:r>
      <w:r w:rsidRPr="00B22A50">
        <w:t>исправлено</w:t>
      </w:r>
      <w:r w:rsidR="00B22A50" w:rsidRPr="00B22A50">
        <w:t xml:space="preserve"> </w:t>
      </w:r>
      <w:r w:rsidRPr="00B22A50">
        <w:t>в</w:t>
      </w:r>
      <w:r w:rsidR="00B22A50" w:rsidRPr="00B22A50">
        <w:t xml:space="preserve"> </w:t>
      </w:r>
      <w:r w:rsidRPr="00B22A50">
        <w:t>обозримом</w:t>
      </w:r>
      <w:r w:rsidR="00B22A50" w:rsidRPr="00B22A50">
        <w:t xml:space="preserve"> </w:t>
      </w:r>
      <w:r w:rsidRPr="00B22A50">
        <w:t>будущем.</w:t>
      </w:r>
    </w:p>
    <w:p w14:paraId="1D597026" w14:textId="77777777" w:rsidR="00852F7B" w:rsidRPr="00B22A50" w:rsidRDefault="00730024" w:rsidP="00852F7B">
      <w:hyperlink r:id="rId54" w:history="1">
        <w:r w:rsidR="00852F7B" w:rsidRPr="00B22A50">
          <w:rPr>
            <w:rStyle w:val="a3"/>
          </w:rPr>
          <w:t>https://zavtra.ru/blogs/chast_vos_maya_minimal_naya_pensiya_v_rossii_dolzhna_sostavlyat_453_tis_rub_mes_den_gi</w:t>
        </w:r>
      </w:hyperlink>
    </w:p>
    <w:p w14:paraId="0B301A3B" w14:textId="77777777" w:rsidR="00111D7C" w:rsidRPr="00B22A50" w:rsidRDefault="00111D7C" w:rsidP="00111D7C">
      <w:pPr>
        <w:pStyle w:val="251"/>
      </w:pPr>
      <w:bookmarkStart w:id="141" w:name="_Toc99271704"/>
      <w:bookmarkStart w:id="142" w:name="_Toc99318656"/>
      <w:bookmarkStart w:id="143" w:name="_Toc165991076"/>
      <w:bookmarkStart w:id="144" w:name="_Toc176335904"/>
      <w:bookmarkStart w:id="145" w:name="_Toc62681899"/>
      <w:bookmarkEnd w:id="26"/>
      <w:bookmarkEnd w:id="27"/>
      <w:bookmarkEnd w:id="28"/>
      <w:bookmarkEnd w:id="51"/>
      <w:r w:rsidRPr="00B22A50">
        <w:lastRenderedPageBreak/>
        <w:t>НОВОСТИ</w:t>
      </w:r>
      <w:r w:rsidR="00B22A50" w:rsidRPr="00B22A50">
        <w:t xml:space="preserve"> </w:t>
      </w:r>
      <w:r w:rsidRPr="00B22A50">
        <w:t>МАКРОЭКОНОМИКИ</w:t>
      </w:r>
      <w:bookmarkEnd w:id="141"/>
      <w:bookmarkEnd w:id="142"/>
      <w:bookmarkEnd w:id="143"/>
      <w:bookmarkEnd w:id="144"/>
    </w:p>
    <w:p w14:paraId="4F6AF44B" w14:textId="77777777" w:rsidR="008C0CB1" w:rsidRPr="00B22A50" w:rsidRDefault="008C0CB1" w:rsidP="008C0CB1">
      <w:pPr>
        <w:pStyle w:val="2"/>
      </w:pPr>
      <w:bookmarkStart w:id="146" w:name="_Toc176335905"/>
      <w:bookmarkStart w:id="147" w:name="_Toc99271711"/>
      <w:bookmarkStart w:id="148" w:name="_Toc99318657"/>
      <w:r w:rsidRPr="00B22A50">
        <w:t>ТАСС,</w:t>
      </w:r>
      <w:r w:rsidR="00B22A50" w:rsidRPr="00B22A50">
        <w:t xml:space="preserve"> </w:t>
      </w:r>
      <w:r w:rsidRPr="00B22A50">
        <w:t>03.09.2024,</w:t>
      </w:r>
      <w:r w:rsidR="00B22A50" w:rsidRPr="00B22A50">
        <w:t xml:space="preserve"> </w:t>
      </w:r>
      <w:r w:rsidRPr="00B22A50">
        <w:t>Аксаков:</w:t>
      </w:r>
      <w:r w:rsidR="00B22A50" w:rsidRPr="00B22A50">
        <w:t xml:space="preserve"> </w:t>
      </w:r>
      <w:r w:rsidRPr="00B22A50">
        <w:t>пока</w:t>
      </w:r>
      <w:r w:rsidR="00B22A50" w:rsidRPr="00B22A50">
        <w:t xml:space="preserve"> </w:t>
      </w:r>
      <w:r w:rsidRPr="00B22A50">
        <w:t>отсутствует</w:t>
      </w:r>
      <w:r w:rsidR="00B22A50" w:rsidRPr="00B22A50">
        <w:t xml:space="preserve"> </w:t>
      </w:r>
      <w:r w:rsidRPr="00B22A50">
        <w:t>правовой</w:t>
      </w:r>
      <w:r w:rsidR="00B22A50" w:rsidRPr="00B22A50">
        <w:t xml:space="preserve"> </w:t>
      </w:r>
      <w:r w:rsidRPr="00B22A50">
        <w:t>механизм</w:t>
      </w:r>
      <w:r w:rsidR="00B22A50" w:rsidRPr="00B22A50">
        <w:t xml:space="preserve"> </w:t>
      </w:r>
      <w:r w:rsidRPr="00B22A50">
        <w:t>для</w:t>
      </w:r>
      <w:r w:rsidR="00B22A50" w:rsidRPr="00B22A50">
        <w:t xml:space="preserve"> </w:t>
      </w:r>
      <w:r w:rsidRPr="00B22A50">
        <w:t>создания</w:t>
      </w:r>
      <w:r w:rsidR="00B22A50" w:rsidRPr="00B22A50">
        <w:t xml:space="preserve"> </w:t>
      </w:r>
      <w:r w:rsidRPr="00B22A50">
        <w:t>и</w:t>
      </w:r>
      <w:r w:rsidR="00B22A50" w:rsidRPr="00B22A50">
        <w:t xml:space="preserve"> </w:t>
      </w:r>
      <w:r w:rsidRPr="00B22A50">
        <w:t>функционирования</w:t>
      </w:r>
      <w:r w:rsidR="00B22A50" w:rsidRPr="00B22A50">
        <w:t xml:space="preserve"> </w:t>
      </w:r>
      <w:proofErr w:type="spellStart"/>
      <w:r w:rsidRPr="00B22A50">
        <w:t>криптобирж</w:t>
      </w:r>
      <w:bookmarkEnd w:id="146"/>
      <w:proofErr w:type="spellEnd"/>
    </w:p>
    <w:p w14:paraId="552AB730" w14:textId="77777777" w:rsidR="008C0CB1" w:rsidRPr="00B22A50" w:rsidRDefault="008C0CB1" w:rsidP="004B26FD">
      <w:pPr>
        <w:pStyle w:val="3"/>
      </w:pPr>
      <w:bookmarkStart w:id="149" w:name="_Toc176335906"/>
      <w:r w:rsidRPr="00B22A50">
        <w:t>Глава</w:t>
      </w:r>
      <w:r w:rsidR="00B22A50" w:rsidRPr="00B22A50">
        <w:t xml:space="preserve"> </w:t>
      </w:r>
      <w:r w:rsidRPr="00B22A50">
        <w:t>комитета</w:t>
      </w:r>
      <w:r w:rsidR="00B22A50" w:rsidRPr="00B22A50">
        <w:t xml:space="preserve"> </w:t>
      </w:r>
      <w:r w:rsidRPr="00B22A50">
        <w:t>Госдумы</w:t>
      </w:r>
      <w:r w:rsidR="00B22A50" w:rsidRPr="00B22A50">
        <w:t xml:space="preserve"> </w:t>
      </w:r>
      <w:r w:rsidRPr="00B22A50">
        <w:t>по</w:t>
      </w:r>
      <w:r w:rsidR="00B22A50" w:rsidRPr="00B22A50">
        <w:t xml:space="preserve"> </w:t>
      </w:r>
      <w:r w:rsidRPr="00B22A50">
        <w:t>финансовому</w:t>
      </w:r>
      <w:r w:rsidR="00B22A50" w:rsidRPr="00B22A50">
        <w:t xml:space="preserve"> </w:t>
      </w:r>
      <w:r w:rsidRPr="00B22A50">
        <w:t>рынку</w:t>
      </w:r>
      <w:r w:rsidR="00B22A50" w:rsidRPr="00B22A50">
        <w:t xml:space="preserve"> </w:t>
      </w:r>
      <w:r w:rsidRPr="00B22A50">
        <w:t>Анатолий</w:t>
      </w:r>
      <w:r w:rsidR="00B22A50" w:rsidRPr="00B22A50">
        <w:t xml:space="preserve"> </w:t>
      </w:r>
      <w:r w:rsidRPr="00B22A50">
        <w:t>Аксаков</w:t>
      </w:r>
      <w:r w:rsidR="00B22A50" w:rsidRPr="00B22A50">
        <w:t xml:space="preserve"> </w:t>
      </w:r>
      <w:r w:rsidRPr="00B22A50">
        <w:t>в</w:t>
      </w:r>
      <w:r w:rsidR="00B22A50" w:rsidRPr="00B22A50">
        <w:t xml:space="preserve"> </w:t>
      </w:r>
      <w:r w:rsidRPr="00B22A50">
        <w:t>интервью</w:t>
      </w:r>
      <w:r w:rsidR="00B22A50" w:rsidRPr="00B22A50">
        <w:t xml:space="preserve"> </w:t>
      </w:r>
      <w:r w:rsidRPr="00B22A50">
        <w:t>ТАСС</w:t>
      </w:r>
      <w:r w:rsidR="00B22A50" w:rsidRPr="00B22A50">
        <w:t xml:space="preserve"> </w:t>
      </w:r>
      <w:r w:rsidRPr="00B22A50">
        <w:t>в</w:t>
      </w:r>
      <w:r w:rsidR="00B22A50" w:rsidRPr="00B22A50">
        <w:t xml:space="preserve"> </w:t>
      </w:r>
      <w:r w:rsidRPr="00B22A50">
        <w:t>преддверии</w:t>
      </w:r>
      <w:r w:rsidR="00B22A50" w:rsidRPr="00B22A50">
        <w:t xml:space="preserve"> </w:t>
      </w:r>
      <w:r w:rsidRPr="00B22A50">
        <w:t>Восточного</w:t>
      </w:r>
      <w:r w:rsidR="00B22A50" w:rsidRPr="00B22A50">
        <w:t xml:space="preserve"> </w:t>
      </w:r>
      <w:r w:rsidRPr="00B22A50">
        <w:t>экономического</w:t>
      </w:r>
      <w:r w:rsidR="00B22A50" w:rsidRPr="00B22A50">
        <w:t xml:space="preserve"> </w:t>
      </w:r>
      <w:r w:rsidRPr="00B22A50">
        <w:t>форума</w:t>
      </w:r>
      <w:r w:rsidR="00B22A50" w:rsidRPr="00B22A50">
        <w:t xml:space="preserve"> </w:t>
      </w:r>
      <w:r w:rsidRPr="00B22A50">
        <w:t>рассказал</w:t>
      </w:r>
      <w:r w:rsidR="00B22A50" w:rsidRPr="00B22A50">
        <w:t xml:space="preserve"> </w:t>
      </w:r>
      <w:r w:rsidRPr="00B22A50">
        <w:t>о</w:t>
      </w:r>
      <w:r w:rsidR="00B22A50" w:rsidRPr="00B22A50">
        <w:t xml:space="preserve"> </w:t>
      </w:r>
      <w:r w:rsidRPr="00B22A50">
        <w:t>планах</w:t>
      </w:r>
      <w:r w:rsidR="00B22A50" w:rsidRPr="00B22A50">
        <w:t xml:space="preserve"> </w:t>
      </w:r>
      <w:r w:rsidRPr="00B22A50">
        <w:t>работы</w:t>
      </w:r>
      <w:r w:rsidR="00B22A50" w:rsidRPr="00B22A50">
        <w:t xml:space="preserve"> </w:t>
      </w:r>
      <w:r w:rsidRPr="00B22A50">
        <w:t>Госдумы</w:t>
      </w:r>
      <w:r w:rsidR="00B22A50" w:rsidRPr="00B22A50">
        <w:t xml:space="preserve"> </w:t>
      </w:r>
      <w:r w:rsidRPr="00B22A50">
        <w:t>на</w:t>
      </w:r>
      <w:r w:rsidR="00B22A50" w:rsidRPr="00B22A50">
        <w:t xml:space="preserve"> </w:t>
      </w:r>
      <w:r w:rsidRPr="00B22A50">
        <w:t>предстоящую</w:t>
      </w:r>
      <w:r w:rsidR="00B22A50" w:rsidRPr="00B22A50">
        <w:t xml:space="preserve"> </w:t>
      </w:r>
      <w:r w:rsidRPr="00B22A50">
        <w:t>осеннюю</w:t>
      </w:r>
      <w:r w:rsidR="00B22A50" w:rsidRPr="00B22A50">
        <w:t xml:space="preserve"> </w:t>
      </w:r>
      <w:r w:rsidRPr="00B22A50">
        <w:t>сессию,</w:t>
      </w:r>
      <w:r w:rsidR="00B22A50" w:rsidRPr="00B22A50">
        <w:t xml:space="preserve"> </w:t>
      </w:r>
      <w:r w:rsidRPr="00B22A50">
        <w:t>а</w:t>
      </w:r>
      <w:r w:rsidR="00B22A50" w:rsidRPr="00B22A50">
        <w:t xml:space="preserve"> </w:t>
      </w:r>
      <w:r w:rsidRPr="00B22A50">
        <w:t>также</w:t>
      </w:r>
      <w:r w:rsidR="00B22A50" w:rsidRPr="00B22A50">
        <w:t xml:space="preserve"> </w:t>
      </w:r>
      <w:r w:rsidRPr="00B22A50">
        <w:t>о</w:t>
      </w:r>
      <w:r w:rsidR="00B22A50" w:rsidRPr="00B22A50">
        <w:t xml:space="preserve"> </w:t>
      </w:r>
      <w:r w:rsidRPr="00B22A50">
        <w:t>возможных</w:t>
      </w:r>
      <w:r w:rsidR="00B22A50" w:rsidRPr="00B22A50">
        <w:t xml:space="preserve"> </w:t>
      </w:r>
      <w:r w:rsidRPr="00B22A50">
        <w:t>международных</w:t>
      </w:r>
      <w:r w:rsidR="00B22A50" w:rsidRPr="00B22A50">
        <w:t xml:space="preserve"> </w:t>
      </w:r>
      <w:r w:rsidRPr="00B22A50">
        <w:t>расчетах</w:t>
      </w:r>
      <w:r w:rsidR="00B22A50" w:rsidRPr="00B22A50">
        <w:t xml:space="preserve"> </w:t>
      </w:r>
      <w:r w:rsidRPr="00B22A50">
        <w:t>с</w:t>
      </w:r>
      <w:r w:rsidR="00B22A50" w:rsidRPr="00B22A50">
        <w:t xml:space="preserve"> </w:t>
      </w:r>
      <w:r w:rsidRPr="00B22A50">
        <w:t>помощью</w:t>
      </w:r>
      <w:r w:rsidR="00B22A50" w:rsidRPr="00B22A50">
        <w:t xml:space="preserve"> </w:t>
      </w:r>
      <w:r w:rsidRPr="00B22A50">
        <w:t>новых</w:t>
      </w:r>
      <w:r w:rsidR="00B22A50" w:rsidRPr="00B22A50">
        <w:t xml:space="preserve"> </w:t>
      </w:r>
      <w:r w:rsidRPr="00B22A50">
        <w:t>финансовых</w:t>
      </w:r>
      <w:r w:rsidR="00B22A50" w:rsidRPr="00B22A50">
        <w:t xml:space="preserve"> </w:t>
      </w:r>
      <w:r w:rsidRPr="00B22A50">
        <w:t>инструментов.</w:t>
      </w:r>
      <w:bookmarkEnd w:id="149"/>
    </w:p>
    <w:p w14:paraId="62C29363" w14:textId="77777777" w:rsidR="008C0CB1" w:rsidRPr="00B22A50" w:rsidRDefault="008C0CB1" w:rsidP="008C0CB1">
      <w:r w:rsidRPr="00B22A50">
        <w:t>-</w:t>
      </w:r>
      <w:r w:rsidR="00B22A50" w:rsidRPr="00B22A50">
        <w:t xml:space="preserve"> </w:t>
      </w:r>
      <w:r w:rsidRPr="00B22A50">
        <w:t>Анатолий</w:t>
      </w:r>
      <w:r w:rsidR="00B22A50" w:rsidRPr="00B22A50">
        <w:t xml:space="preserve"> </w:t>
      </w:r>
      <w:r w:rsidRPr="00B22A50">
        <w:t>Геннадьевич,</w:t>
      </w:r>
      <w:r w:rsidR="00B22A50" w:rsidRPr="00B22A50">
        <w:t xml:space="preserve"> </w:t>
      </w:r>
      <w:r w:rsidRPr="00B22A50">
        <w:t>скоро</w:t>
      </w:r>
      <w:r w:rsidR="00B22A50" w:rsidRPr="00B22A50">
        <w:t xml:space="preserve"> </w:t>
      </w:r>
      <w:r w:rsidRPr="00B22A50">
        <w:t>начнется</w:t>
      </w:r>
      <w:r w:rsidR="00B22A50" w:rsidRPr="00B22A50">
        <w:t xml:space="preserve"> </w:t>
      </w:r>
      <w:r w:rsidRPr="00B22A50">
        <w:t>осеняя</w:t>
      </w:r>
      <w:r w:rsidR="00B22A50" w:rsidRPr="00B22A50">
        <w:t xml:space="preserve"> </w:t>
      </w:r>
      <w:r w:rsidRPr="00B22A50">
        <w:t>сессия.</w:t>
      </w:r>
      <w:r w:rsidR="00B22A50" w:rsidRPr="00B22A50">
        <w:t xml:space="preserve"> </w:t>
      </w:r>
      <w:r w:rsidRPr="00B22A50">
        <w:t>Не</w:t>
      </w:r>
      <w:r w:rsidR="00B22A50" w:rsidRPr="00B22A50">
        <w:t xml:space="preserve"> </w:t>
      </w:r>
      <w:r w:rsidRPr="00B22A50">
        <w:t>могли</w:t>
      </w:r>
      <w:r w:rsidR="00B22A50" w:rsidRPr="00B22A50">
        <w:t xml:space="preserve"> </w:t>
      </w:r>
      <w:r w:rsidRPr="00B22A50">
        <w:t>бы</w:t>
      </w:r>
      <w:r w:rsidR="00B22A50" w:rsidRPr="00B22A50">
        <w:t xml:space="preserve"> </w:t>
      </w:r>
      <w:r w:rsidRPr="00B22A50">
        <w:t>вы</w:t>
      </w:r>
      <w:r w:rsidR="00B22A50" w:rsidRPr="00B22A50">
        <w:t xml:space="preserve"> </w:t>
      </w:r>
      <w:r w:rsidRPr="00B22A50">
        <w:t>немного</w:t>
      </w:r>
      <w:r w:rsidR="00B22A50" w:rsidRPr="00B22A50">
        <w:t xml:space="preserve"> </w:t>
      </w:r>
      <w:r w:rsidRPr="00B22A50">
        <w:t>рассказать</w:t>
      </w:r>
      <w:r w:rsidR="00B22A50" w:rsidRPr="00B22A50">
        <w:t xml:space="preserve"> </w:t>
      </w:r>
      <w:r w:rsidRPr="00B22A50">
        <w:t>о</w:t>
      </w:r>
      <w:r w:rsidR="00B22A50" w:rsidRPr="00B22A50">
        <w:t xml:space="preserve"> </w:t>
      </w:r>
      <w:r w:rsidRPr="00B22A50">
        <w:t>планах</w:t>
      </w:r>
      <w:r w:rsidR="00B22A50" w:rsidRPr="00B22A50">
        <w:t xml:space="preserve"> </w:t>
      </w:r>
      <w:r w:rsidRPr="00B22A50">
        <w:t>комитета?</w:t>
      </w:r>
    </w:p>
    <w:p w14:paraId="5D9D2CD5" w14:textId="77777777" w:rsidR="008C0CB1" w:rsidRPr="00B22A50" w:rsidRDefault="008C0CB1" w:rsidP="008C0CB1">
      <w:r w:rsidRPr="00B22A50">
        <w:t>-</w:t>
      </w:r>
      <w:r w:rsidR="00B22A50" w:rsidRPr="00B22A50">
        <w:t xml:space="preserve"> </w:t>
      </w:r>
      <w:r w:rsidRPr="00B22A50">
        <w:t>На</w:t>
      </w:r>
      <w:r w:rsidR="00B22A50" w:rsidRPr="00B22A50">
        <w:t xml:space="preserve"> </w:t>
      </w:r>
      <w:r w:rsidRPr="00B22A50">
        <w:t>данный</w:t>
      </w:r>
      <w:r w:rsidR="00B22A50" w:rsidRPr="00B22A50">
        <w:t xml:space="preserve"> </w:t>
      </w:r>
      <w:r w:rsidRPr="00B22A50">
        <w:t>момент</w:t>
      </w:r>
      <w:r w:rsidR="00B22A50" w:rsidRPr="00B22A50">
        <w:t xml:space="preserve"> </w:t>
      </w:r>
      <w:r w:rsidRPr="00B22A50">
        <w:t>в</w:t>
      </w:r>
      <w:r w:rsidR="00B22A50" w:rsidRPr="00B22A50">
        <w:t xml:space="preserve"> </w:t>
      </w:r>
      <w:r w:rsidRPr="00B22A50">
        <w:t>портфеле</w:t>
      </w:r>
      <w:r w:rsidR="00B22A50" w:rsidRPr="00B22A50">
        <w:t xml:space="preserve"> </w:t>
      </w:r>
      <w:r w:rsidRPr="00B22A50">
        <w:t>комитета</w:t>
      </w:r>
      <w:r w:rsidR="00B22A50" w:rsidRPr="00B22A50">
        <w:t xml:space="preserve"> </w:t>
      </w:r>
      <w:r w:rsidRPr="00B22A50">
        <w:t>находится</w:t>
      </w:r>
      <w:r w:rsidR="00B22A50" w:rsidRPr="00B22A50">
        <w:t xml:space="preserve"> </w:t>
      </w:r>
      <w:r w:rsidRPr="00B22A50">
        <w:t>73</w:t>
      </w:r>
      <w:r w:rsidR="00B22A50" w:rsidRPr="00B22A50">
        <w:t xml:space="preserve"> </w:t>
      </w:r>
      <w:r w:rsidRPr="00B22A50">
        <w:t>законопроекта,</w:t>
      </w:r>
      <w:r w:rsidR="00B22A50" w:rsidRPr="00B22A50">
        <w:t xml:space="preserve"> </w:t>
      </w:r>
      <w:r w:rsidRPr="00B22A50">
        <w:t>еще</w:t>
      </w:r>
      <w:r w:rsidR="00B22A50" w:rsidRPr="00B22A50">
        <w:t xml:space="preserve"> </w:t>
      </w:r>
      <w:r w:rsidRPr="00B22A50">
        <w:t>по</w:t>
      </w:r>
      <w:r w:rsidR="00B22A50" w:rsidRPr="00B22A50">
        <w:t xml:space="preserve"> </w:t>
      </w:r>
      <w:r w:rsidRPr="00B22A50">
        <w:t>19</w:t>
      </w:r>
      <w:r w:rsidR="00B22A50" w:rsidRPr="00B22A50">
        <w:t xml:space="preserve"> </w:t>
      </w:r>
      <w:r w:rsidRPr="00B22A50">
        <w:t>комитет</w:t>
      </w:r>
      <w:r w:rsidR="00B22A50" w:rsidRPr="00B22A50">
        <w:t xml:space="preserve"> </w:t>
      </w:r>
      <w:r w:rsidRPr="00B22A50">
        <w:t>является</w:t>
      </w:r>
      <w:r w:rsidR="00B22A50" w:rsidRPr="00B22A50">
        <w:t xml:space="preserve"> </w:t>
      </w:r>
      <w:r w:rsidRPr="00B22A50">
        <w:t>соисполнителем.</w:t>
      </w:r>
      <w:r w:rsidR="00B22A50" w:rsidRPr="00B22A50">
        <w:t xml:space="preserve"> </w:t>
      </w:r>
      <w:r w:rsidRPr="00B22A50">
        <w:t>Наиболее</w:t>
      </w:r>
      <w:r w:rsidR="00B22A50" w:rsidRPr="00B22A50">
        <w:t xml:space="preserve"> </w:t>
      </w:r>
      <w:r w:rsidRPr="00B22A50">
        <w:t>значимые</w:t>
      </w:r>
      <w:r w:rsidR="00B22A50" w:rsidRPr="00B22A50">
        <w:t xml:space="preserve"> </w:t>
      </w:r>
      <w:r w:rsidRPr="00B22A50">
        <w:t>из</w:t>
      </w:r>
      <w:r w:rsidR="00B22A50" w:rsidRPr="00B22A50">
        <w:t xml:space="preserve"> </w:t>
      </w:r>
      <w:r w:rsidRPr="00B22A50">
        <w:t>них</w:t>
      </w:r>
      <w:r w:rsidR="00B22A50" w:rsidRPr="00B22A50">
        <w:t xml:space="preserve"> </w:t>
      </w:r>
      <w:r w:rsidRPr="00B22A50">
        <w:t>-</w:t>
      </w:r>
      <w:r w:rsidR="00B22A50" w:rsidRPr="00B22A50">
        <w:t xml:space="preserve"> </w:t>
      </w:r>
      <w:r w:rsidRPr="00B22A50">
        <w:t>законопроекты,</w:t>
      </w:r>
      <w:r w:rsidR="00B22A50" w:rsidRPr="00B22A50">
        <w:t xml:space="preserve"> </w:t>
      </w:r>
      <w:r w:rsidRPr="00B22A50">
        <w:t>направленные</w:t>
      </w:r>
      <w:r w:rsidR="00B22A50" w:rsidRPr="00B22A50">
        <w:t xml:space="preserve"> </w:t>
      </w:r>
      <w:r w:rsidRPr="00B22A50">
        <w:t>на</w:t>
      </w:r>
      <w:r w:rsidR="00B22A50" w:rsidRPr="00B22A50">
        <w:t xml:space="preserve"> </w:t>
      </w:r>
      <w:r w:rsidRPr="00B22A50">
        <w:t>защиту</w:t>
      </w:r>
      <w:r w:rsidR="00B22A50" w:rsidRPr="00B22A50">
        <w:t xml:space="preserve"> </w:t>
      </w:r>
      <w:r w:rsidRPr="00B22A50">
        <w:t>прав</w:t>
      </w:r>
      <w:r w:rsidR="00B22A50" w:rsidRPr="00B22A50">
        <w:t xml:space="preserve"> </w:t>
      </w:r>
      <w:r w:rsidRPr="00B22A50">
        <w:t>и</w:t>
      </w:r>
      <w:r w:rsidR="00B22A50" w:rsidRPr="00B22A50">
        <w:t xml:space="preserve"> </w:t>
      </w:r>
      <w:r w:rsidRPr="00B22A50">
        <w:t>интересов</w:t>
      </w:r>
      <w:r w:rsidR="00B22A50" w:rsidRPr="00B22A50">
        <w:t xml:space="preserve"> </w:t>
      </w:r>
      <w:r w:rsidRPr="00B22A50">
        <w:t>граждан,</w:t>
      </w:r>
      <w:r w:rsidR="00B22A50" w:rsidRPr="00B22A50">
        <w:t xml:space="preserve"> </w:t>
      </w:r>
      <w:r w:rsidRPr="00B22A50">
        <w:t>регулирующие</w:t>
      </w:r>
      <w:r w:rsidR="00B22A50" w:rsidRPr="00B22A50">
        <w:t xml:space="preserve"> </w:t>
      </w:r>
      <w:r w:rsidRPr="00B22A50">
        <w:t>кредитование,</w:t>
      </w:r>
      <w:r w:rsidR="00B22A50" w:rsidRPr="00B22A50">
        <w:t xml:space="preserve"> </w:t>
      </w:r>
      <w:r w:rsidRPr="00B22A50">
        <w:t>направленные</w:t>
      </w:r>
      <w:r w:rsidR="00B22A50" w:rsidRPr="00B22A50">
        <w:t xml:space="preserve"> </w:t>
      </w:r>
      <w:r w:rsidRPr="00B22A50">
        <w:t>на</w:t>
      </w:r>
      <w:r w:rsidR="00B22A50" w:rsidRPr="00B22A50">
        <w:t xml:space="preserve"> </w:t>
      </w:r>
      <w:r w:rsidRPr="00B22A50">
        <w:t>развитие</w:t>
      </w:r>
      <w:r w:rsidR="00B22A50" w:rsidRPr="00B22A50">
        <w:t xml:space="preserve"> </w:t>
      </w:r>
      <w:r w:rsidRPr="00B22A50">
        <w:t>рынка</w:t>
      </w:r>
      <w:r w:rsidR="00B22A50" w:rsidRPr="00B22A50">
        <w:t xml:space="preserve"> </w:t>
      </w:r>
      <w:r w:rsidRPr="00B22A50">
        <w:t>платежных</w:t>
      </w:r>
      <w:r w:rsidR="00B22A50" w:rsidRPr="00B22A50">
        <w:t xml:space="preserve"> </w:t>
      </w:r>
      <w:r w:rsidRPr="00B22A50">
        <w:t>услуг</w:t>
      </w:r>
      <w:r w:rsidR="00B22A50" w:rsidRPr="00B22A50">
        <w:t xml:space="preserve"> </w:t>
      </w:r>
      <w:r w:rsidRPr="00B22A50">
        <w:t>и</w:t>
      </w:r>
      <w:r w:rsidR="00B22A50" w:rsidRPr="00B22A50">
        <w:t xml:space="preserve"> </w:t>
      </w:r>
      <w:r w:rsidRPr="00B22A50">
        <w:t>повышение</w:t>
      </w:r>
      <w:r w:rsidR="00B22A50" w:rsidRPr="00B22A50">
        <w:t xml:space="preserve"> </w:t>
      </w:r>
      <w:r w:rsidRPr="00B22A50">
        <w:t>их</w:t>
      </w:r>
      <w:r w:rsidR="00B22A50" w:rsidRPr="00B22A50">
        <w:t xml:space="preserve"> </w:t>
      </w:r>
      <w:r w:rsidRPr="00B22A50">
        <w:t>доступности,</w:t>
      </w:r>
      <w:r w:rsidR="00B22A50" w:rsidRPr="00B22A50">
        <w:t xml:space="preserve"> </w:t>
      </w:r>
      <w:r w:rsidRPr="00B22A50">
        <w:t>а</w:t>
      </w:r>
      <w:r w:rsidR="00B22A50" w:rsidRPr="00B22A50">
        <w:t xml:space="preserve"> </w:t>
      </w:r>
      <w:r w:rsidRPr="00B22A50">
        <w:t>также</w:t>
      </w:r>
      <w:r w:rsidR="00B22A50" w:rsidRPr="00B22A50">
        <w:t xml:space="preserve"> </w:t>
      </w:r>
      <w:r w:rsidRPr="00B22A50">
        <w:t>законопроекты</w:t>
      </w:r>
      <w:r w:rsidR="00B22A50" w:rsidRPr="00B22A50">
        <w:t xml:space="preserve"> </w:t>
      </w:r>
      <w:r w:rsidRPr="00B22A50">
        <w:t>по</w:t>
      </w:r>
      <w:r w:rsidR="00B22A50" w:rsidRPr="00B22A50">
        <w:t xml:space="preserve"> </w:t>
      </w:r>
      <w:r w:rsidRPr="00B22A50">
        <w:t>новым</w:t>
      </w:r>
      <w:r w:rsidR="00B22A50" w:rsidRPr="00B22A50">
        <w:t xml:space="preserve"> </w:t>
      </w:r>
      <w:r w:rsidRPr="00B22A50">
        <w:t>инструментам</w:t>
      </w:r>
      <w:r w:rsidR="00B22A50" w:rsidRPr="00B22A50">
        <w:t xml:space="preserve"> </w:t>
      </w:r>
      <w:r w:rsidRPr="00B22A50">
        <w:t>долгосрочных</w:t>
      </w:r>
      <w:r w:rsidR="00B22A50" w:rsidRPr="00B22A50">
        <w:t xml:space="preserve"> </w:t>
      </w:r>
      <w:r w:rsidRPr="00B22A50">
        <w:t>накоплений</w:t>
      </w:r>
      <w:r w:rsidR="00B22A50" w:rsidRPr="00B22A50">
        <w:t xml:space="preserve"> </w:t>
      </w:r>
      <w:r w:rsidRPr="00B22A50">
        <w:t>граждан</w:t>
      </w:r>
      <w:r w:rsidR="00B22A50" w:rsidRPr="00B22A50">
        <w:t xml:space="preserve"> </w:t>
      </w:r>
      <w:r w:rsidRPr="00B22A50">
        <w:t>и</w:t>
      </w:r>
      <w:r w:rsidR="00B22A50" w:rsidRPr="00B22A50">
        <w:t xml:space="preserve"> </w:t>
      </w:r>
      <w:r w:rsidRPr="00B22A50">
        <w:t>направленные</w:t>
      </w:r>
      <w:r w:rsidR="00B22A50" w:rsidRPr="00B22A50">
        <w:t xml:space="preserve"> </w:t>
      </w:r>
      <w:r w:rsidRPr="00B22A50">
        <w:t>на</w:t>
      </w:r>
      <w:r w:rsidR="00B22A50" w:rsidRPr="00B22A50">
        <w:t xml:space="preserve"> </w:t>
      </w:r>
      <w:r w:rsidRPr="00B22A50">
        <w:t>развитие</w:t>
      </w:r>
      <w:r w:rsidR="00B22A50" w:rsidRPr="00B22A50">
        <w:t xml:space="preserve"> </w:t>
      </w:r>
      <w:r w:rsidRPr="00B22A50">
        <w:t>рынка</w:t>
      </w:r>
      <w:r w:rsidR="00B22A50" w:rsidRPr="00B22A50">
        <w:t xml:space="preserve"> </w:t>
      </w:r>
      <w:r w:rsidRPr="00B22A50">
        <w:t>платежных</w:t>
      </w:r>
      <w:r w:rsidR="00B22A50" w:rsidRPr="00B22A50">
        <w:t xml:space="preserve"> </w:t>
      </w:r>
      <w:r w:rsidRPr="00B22A50">
        <w:t>услуг</w:t>
      </w:r>
      <w:r w:rsidR="00B22A50" w:rsidRPr="00B22A50">
        <w:t xml:space="preserve"> </w:t>
      </w:r>
      <w:r w:rsidRPr="00B22A50">
        <w:t>и</w:t>
      </w:r>
      <w:r w:rsidR="00B22A50" w:rsidRPr="00B22A50">
        <w:t xml:space="preserve"> </w:t>
      </w:r>
      <w:r w:rsidRPr="00B22A50">
        <w:t>повышение</w:t>
      </w:r>
      <w:r w:rsidR="00B22A50" w:rsidRPr="00B22A50">
        <w:t xml:space="preserve"> </w:t>
      </w:r>
      <w:r w:rsidRPr="00B22A50">
        <w:t>их</w:t>
      </w:r>
      <w:r w:rsidR="00B22A50" w:rsidRPr="00B22A50">
        <w:t xml:space="preserve"> </w:t>
      </w:r>
      <w:r w:rsidRPr="00B22A50">
        <w:t>доступности.</w:t>
      </w:r>
    </w:p>
    <w:p w14:paraId="71CDC87C" w14:textId="77777777" w:rsidR="008C0CB1" w:rsidRPr="00B22A50" w:rsidRDefault="008C0CB1" w:rsidP="008C0CB1">
      <w:r w:rsidRPr="00B22A50">
        <w:t>-</w:t>
      </w:r>
      <w:r w:rsidR="00B22A50" w:rsidRPr="00B22A50">
        <w:t xml:space="preserve"> </w:t>
      </w:r>
      <w:r w:rsidRPr="00B22A50">
        <w:t>Будет</w:t>
      </w:r>
      <w:r w:rsidR="00B22A50" w:rsidRPr="00B22A50">
        <w:t xml:space="preserve"> </w:t>
      </w:r>
      <w:r w:rsidRPr="00B22A50">
        <w:t>ли,</w:t>
      </w:r>
      <w:r w:rsidR="00B22A50" w:rsidRPr="00B22A50">
        <w:t xml:space="preserve"> </w:t>
      </w:r>
      <w:r w:rsidRPr="00B22A50">
        <w:t>по</w:t>
      </w:r>
      <w:r w:rsidR="00B22A50" w:rsidRPr="00B22A50">
        <w:t xml:space="preserve"> </w:t>
      </w:r>
      <w:r w:rsidRPr="00B22A50">
        <w:t>вашему</w:t>
      </w:r>
      <w:r w:rsidR="00B22A50" w:rsidRPr="00B22A50">
        <w:t xml:space="preserve"> </w:t>
      </w:r>
      <w:r w:rsidRPr="00B22A50">
        <w:t>мнению,</w:t>
      </w:r>
      <w:r w:rsidR="00B22A50" w:rsidRPr="00B22A50">
        <w:t xml:space="preserve"> </w:t>
      </w:r>
      <w:r w:rsidRPr="00B22A50">
        <w:t>в</w:t>
      </w:r>
      <w:r w:rsidR="00B22A50" w:rsidRPr="00B22A50">
        <w:t xml:space="preserve"> </w:t>
      </w:r>
      <w:r w:rsidRPr="00B22A50">
        <w:t>осеннюю</w:t>
      </w:r>
      <w:r w:rsidR="00B22A50" w:rsidRPr="00B22A50">
        <w:t xml:space="preserve"> </w:t>
      </w:r>
      <w:r w:rsidRPr="00B22A50">
        <w:t>сессию</w:t>
      </w:r>
      <w:r w:rsidR="00B22A50" w:rsidRPr="00B22A50">
        <w:t xml:space="preserve"> </w:t>
      </w:r>
      <w:r w:rsidRPr="00B22A50">
        <w:t>принят</w:t>
      </w:r>
      <w:r w:rsidR="00B22A50" w:rsidRPr="00B22A50">
        <w:t xml:space="preserve"> </w:t>
      </w:r>
      <w:r w:rsidRPr="00B22A50">
        <w:t>закон</w:t>
      </w:r>
      <w:r w:rsidR="00B22A50" w:rsidRPr="00B22A50">
        <w:t xml:space="preserve"> </w:t>
      </w:r>
      <w:r w:rsidRPr="00B22A50">
        <w:t>о</w:t>
      </w:r>
      <w:r w:rsidR="00B22A50" w:rsidRPr="00B22A50">
        <w:t xml:space="preserve"> </w:t>
      </w:r>
      <w:r w:rsidRPr="00B22A50">
        <w:t>договоре</w:t>
      </w:r>
      <w:r w:rsidR="00B22A50" w:rsidRPr="00B22A50">
        <w:t xml:space="preserve"> </w:t>
      </w:r>
      <w:r w:rsidRPr="00B22A50">
        <w:t>жилищных</w:t>
      </w:r>
      <w:r w:rsidR="00B22A50" w:rsidRPr="00B22A50">
        <w:t xml:space="preserve"> </w:t>
      </w:r>
      <w:r w:rsidRPr="00B22A50">
        <w:t>сбережений</w:t>
      </w:r>
      <w:r w:rsidR="00B22A50" w:rsidRPr="00B22A50">
        <w:t xml:space="preserve"> </w:t>
      </w:r>
      <w:r w:rsidRPr="00B22A50">
        <w:t>(ДЖС)?</w:t>
      </w:r>
    </w:p>
    <w:p w14:paraId="7E912678" w14:textId="77777777" w:rsidR="008C0CB1" w:rsidRPr="00B22A50" w:rsidRDefault="008C0CB1" w:rsidP="008C0CB1">
      <w:r w:rsidRPr="00B22A50">
        <w:t>-</w:t>
      </w:r>
      <w:r w:rsidR="00B22A50" w:rsidRPr="00B22A50">
        <w:t xml:space="preserve"> </w:t>
      </w:r>
      <w:r w:rsidRPr="00B22A50">
        <w:t>Этот</w:t>
      </w:r>
      <w:r w:rsidR="00B22A50" w:rsidRPr="00B22A50">
        <w:t xml:space="preserve"> </w:t>
      </w:r>
      <w:r w:rsidRPr="00B22A50">
        <w:t>законопроект</w:t>
      </w:r>
      <w:r w:rsidR="00B22A50" w:rsidRPr="00B22A50">
        <w:t xml:space="preserve"> </w:t>
      </w:r>
      <w:r w:rsidRPr="00B22A50">
        <w:t>готовится</w:t>
      </w:r>
      <w:r w:rsidR="00B22A50" w:rsidRPr="00B22A50">
        <w:t xml:space="preserve"> </w:t>
      </w:r>
      <w:r w:rsidRPr="00B22A50">
        <w:t>ко</w:t>
      </w:r>
      <w:r w:rsidR="00B22A50" w:rsidRPr="00B22A50">
        <w:t xml:space="preserve"> </w:t>
      </w:r>
      <w:r w:rsidRPr="00B22A50">
        <w:t>второму</w:t>
      </w:r>
      <w:r w:rsidR="00B22A50" w:rsidRPr="00B22A50">
        <w:t xml:space="preserve"> </w:t>
      </w:r>
      <w:r w:rsidRPr="00B22A50">
        <w:t>чтению.</w:t>
      </w:r>
      <w:r w:rsidR="00B22A50" w:rsidRPr="00B22A50">
        <w:t xml:space="preserve"> </w:t>
      </w:r>
      <w:r w:rsidRPr="00B22A50">
        <w:t>Рассчитываем</w:t>
      </w:r>
      <w:r w:rsidR="00B22A50" w:rsidRPr="00B22A50">
        <w:t xml:space="preserve"> </w:t>
      </w:r>
      <w:r w:rsidRPr="00B22A50">
        <w:t>принять</w:t>
      </w:r>
      <w:r w:rsidR="00B22A50" w:rsidRPr="00B22A50">
        <w:t xml:space="preserve"> </w:t>
      </w:r>
      <w:r w:rsidRPr="00B22A50">
        <w:t>его</w:t>
      </w:r>
      <w:r w:rsidR="00B22A50" w:rsidRPr="00B22A50">
        <w:t xml:space="preserve"> </w:t>
      </w:r>
      <w:r w:rsidRPr="00B22A50">
        <w:t>до</w:t>
      </w:r>
      <w:r w:rsidR="00B22A50" w:rsidRPr="00B22A50">
        <w:t xml:space="preserve"> </w:t>
      </w:r>
      <w:r w:rsidRPr="00B22A50">
        <w:t>конца</w:t>
      </w:r>
      <w:r w:rsidR="00B22A50" w:rsidRPr="00B22A50">
        <w:t xml:space="preserve"> </w:t>
      </w:r>
      <w:r w:rsidRPr="00B22A50">
        <w:t>осенней</w:t>
      </w:r>
      <w:r w:rsidR="00B22A50" w:rsidRPr="00B22A50">
        <w:t xml:space="preserve"> </w:t>
      </w:r>
      <w:r w:rsidRPr="00B22A50">
        <w:t>сессии.</w:t>
      </w:r>
    </w:p>
    <w:p w14:paraId="217DB950" w14:textId="77777777" w:rsidR="008C0CB1" w:rsidRPr="00B22A50" w:rsidRDefault="008C0CB1" w:rsidP="008C0CB1">
      <w:r w:rsidRPr="00B22A50">
        <w:t>-</w:t>
      </w:r>
      <w:r w:rsidR="00B22A50" w:rsidRPr="00B22A50">
        <w:t xml:space="preserve"> </w:t>
      </w:r>
      <w:r w:rsidRPr="00B22A50">
        <w:t>Чем</w:t>
      </w:r>
      <w:r w:rsidR="00B22A50" w:rsidRPr="00B22A50">
        <w:t xml:space="preserve"> </w:t>
      </w:r>
      <w:r w:rsidRPr="00B22A50">
        <w:t>ДЖС</w:t>
      </w:r>
      <w:r w:rsidR="00B22A50" w:rsidRPr="00B22A50">
        <w:t xml:space="preserve"> </w:t>
      </w:r>
      <w:r w:rsidRPr="00B22A50">
        <w:t>может</w:t>
      </w:r>
      <w:r w:rsidR="00B22A50" w:rsidRPr="00B22A50">
        <w:t xml:space="preserve"> </w:t>
      </w:r>
      <w:r w:rsidRPr="00B22A50">
        <w:t>быть</w:t>
      </w:r>
      <w:r w:rsidR="00B22A50" w:rsidRPr="00B22A50">
        <w:t xml:space="preserve"> </w:t>
      </w:r>
      <w:r w:rsidRPr="00B22A50">
        <w:t>привлекательнее</w:t>
      </w:r>
      <w:r w:rsidR="00B22A50" w:rsidRPr="00B22A50">
        <w:t xml:space="preserve"> </w:t>
      </w:r>
      <w:r w:rsidRPr="00B22A50">
        <w:t>обычного</w:t>
      </w:r>
      <w:r w:rsidR="00B22A50" w:rsidRPr="00B22A50">
        <w:t xml:space="preserve"> </w:t>
      </w:r>
      <w:r w:rsidRPr="00B22A50">
        <w:t>вклада,</w:t>
      </w:r>
      <w:r w:rsidR="00B22A50" w:rsidRPr="00B22A50">
        <w:t xml:space="preserve"> </w:t>
      </w:r>
      <w:r w:rsidRPr="00B22A50">
        <w:t>помимо</w:t>
      </w:r>
      <w:r w:rsidR="00B22A50" w:rsidRPr="00B22A50">
        <w:t xml:space="preserve"> </w:t>
      </w:r>
      <w:r w:rsidRPr="00B22A50">
        <w:t>страхового</w:t>
      </w:r>
      <w:r w:rsidR="00B22A50" w:rsidRPr="00B22A50">
        <w:t xml:space="preserve"> </w:t>
      </w:r>
      <w:r w:rsidRPr="00B22A50">
        <w:t>покрытия</w:t>
      </w:r>
      <w:r w:rsidR="00B22A50" w:rsidRPr="00B22A50">
        <w:t xml:space="preserve"> </w:t>
      </w:r>
      <w:r w:rsidRPr="00B22A50">
        <w:t>в</w:t>
      </w:r>
      <w:r w:rsidR="00B22A50" w:rsidRPr="00B22A50">
        <w:t xml:space="preserve"> </w:t>
      </w:r>
      <w:r w:rsidRPr="00B22A50">
        <w:t>10</w:t>
      </w:r>
      <w:r w:rsidR="00B22A50" w:rsidRPr="00B22A50">
        <w:t xml:space="preserve"> </w:t>
      </w:r>
      <w:r w:rsidRPr="00B22A50">
        <w:t>млн</w:t>
      </w:r>
      <w:r w:rsidR="00B22A50" w:rsidRPr="00B22A50">
        <w:t xml:space="preserve"> </w:t>
      </w:r>
      <w:r w:rsidRPr="00B22A50">
        <w:t>рублей,</w:t>
      </w:r>
      <w:r w:rsidR="00B22A50" w:rsidRPr="00B22A50">
        <w:t xml:space="preserve"> </w:t>
      </w:r>
      <w:r w:rsidRPr="00B22A50">
        <w:t>и</w:t>
      </w:r>
      <w:r w:rsidR="00B22A50" w:rsidRPr="00B22A50">
        <w:t xml:space="preserve"> </w:t>
      </w:r>
      <w:r w:rsidRPr="00B22A50">
        <w:t>как</w:t>
      </w:r>
      <w:r w:rsidR="00B22A50" w:rsidRPr="00B22A50">
        <w:t xml:space="preserve"> </w:t>
      </w:r>
      <w:r w:rsidRPr="00B22A50">
        <w:t>могут</w:t>
      </w:r>
      <w:r w:rsidR="00B22A50" w:rsidRPr="00B22A50">
        <w:t xml:space="preserve"> </w:t>
      </w:r>
      <w:r w:rsidRPr="00B22A50">
        <w:t>поменяться</w:t>
      </w:r>
      <w:r w:rsidR="00B22A50" w:rsidRPr="00B22A50">
        <w:t xml:space="preserve"> </w:t>
      </w:r>
      <w:r w:rsidRPr="00B22A50">
        <w:t>условия</w:t>
      </w:r>
      <w:r w:rsidR="00B22A50" w:rsidRPr="00B22A50">
        <w:t xml:space="preserve"> </w:t>
      </w:r>
      <w:r w:rsidRPr="00B22A50">
        <w:t>ко</w:t>
      </w:r>
      <w:r w:rsidR="00B22A50" w:rsidRPr="00B22A50">
        <w:t xml:space="preserve"> </w:t>
      </w:r>
      <w:r w:rsidRPr="00B22A50">
        <w:t>второму</w:t>
      </w:r>
      <w:r w:rsidR="00B22A50" w:rsidRPr="00B22A50">
        <w:t xml:space="preserve"> </w:t>
      </w:r>
      <w:r w:rsidRPr="00B22A50">
        <w:t>чтению?</w:t>
      </w:r>
    </w:p>
    <w:p w14:paraId="6F3B054E" w14:textId="77777777" w:rsidR="008C0CB1" w:rsidRPr="00B22A50" w:rsidRDefault="008C0CB1" w:rsidP="008C0CB1">
      <w:r w:rsidRPr="00B22A50">
        <w:t>-</w:t>
      </w:r>
      <w:r w:rsidR="00B22A50" w:rsidRPr="00B22A50">
        <w:t xml:space="preserve"> </w:t>
      </w:r>
      <w:r w:rsidRPr="00B22A50">
        <w:t>Ко</w:t>
      </w:r>
      <w:r w:rsidR="00B22A50" w:rsidRPr="00B22A50">
        <w:t xml:space="preserve"> </w:t>
      </w:r>
      <w:r w:rsidRPr="00B22A50">
        <w:t>второму</w:t>
      </w:r>
      <w:r w:rsidR="00B22A50" w:rsidRPr="00B22A50">
        <w:t xml:space="preserve"> </w:t>
      </w:r>
      <w:r w:rsidRPr="00B22A50">
        <w:t>чтению</w:t>
      </w:r>
      <w:r w:rsidR="00B22A50" w:rsidRPr="00B22A50">
        <w:t xml:space="preserve"> </w:t>
      </w:r>
      <w:r w:rsidRPr="00B22A50">
        <w:t>предлагается,</w:t>
      </w:r>
      <w:r w:rsidR="00B22A50" w:rsidRPr="00B22A50">
        <w:t xml:space="preserve"> </w:t>
      </w:r>
      <w:r w:rsidRPr="00B22A50">
        <w:t>в</w:t>
      </w:r>
      <w:r w:rsidR="00B22A50" w:rsidRPr="00B22A50">
        <w:t xml:space="preserve"> </w:t>
      </w:r>
      <w:r w:rsidRPr="00B22A50">
        <w:t>частности,</w:t>
      </w:r>
      <w:r w:rsidR="00B22A50" w:rsidRPr="00B22A50">
        <w:t xml:space="preserve"> </w:t>
      </w:r>
      <w:r w:rsidRPr="00B22A50">
        <w:t>изменить</w:t>
      </w:r>
      <w:r w:rsidR="00B22A50" w:rsidRPr="00B22A50">
        <w:t xml:space="preserve"> </w:t>
      </w:r>
      <w:r w:rsidRPr="00B22A50">
        <w:t>размер</w:t>
      </w:r>
      <w:r w:rsidR="00B22A50" w:rsidRPr="00B22A50">
        <w:t xml:space="preserve"> </w:t>
      </w:r>
      <w:r w:rsidRPr="00B22A50">
        <w:t>выплачиваемых</w:t>
      </w:r>
      <w:r w:rsidR="00B22A50" w:rsidRPr="00B22A50">
        <w:t xml:space="preserve"> </w:t>
      </w:r>
      <w:r w:rsidRPr="00B22A50">
        <w:t>процентов</w:t>
      </w:r>
      <w:r w:rsidR="00B22A50" w:rsidRPr="00B22A50">
        <w:t xml:space="preserve"> </w:t>
      </w:r>
      <w:r w:rsidRPr="00B22A50">
        <w:t>в</w:t>
      </w:r>
      <w:r w:rsidR="00B22A50" w:rsidRPr="00B22A50">
        <w:t xml:space="preserve"> </w:t>
      </w:r>
      <w:r w:rsidRPr="00B22A50">
        <w:t>случае,</w:t>
      </w:r>
      <w:r w:rsidR="00B22A50" w:rsidRPr="00B22A50">
        <w:t xml:space="preserve"> </w:t>
      </w:r>
      <w:r w:rsidRPr="00B22A50">
        <w:t>если</w:t>
      </w:r>
      <w:r w:rsidR="00B22A50" w:rsidRPr="00B22A50">
        <w:t xml:space="preserve"> </w:t>
      </w:r>
      <w:r w:rsidRPr="00B22A50">
        <w:t>при</w:t>
      </w:r>
      <w:r w:rsidR="00B22A50" w:rsidRPr="00B22A50">
        <w:t xml:space="preserve"> </w:t>
      </w:r>
      <w:r w:rsidRPr="00B22A50">
        <w:t>прекращении,</w:t>
      </w:r>
      <w:r w:rsidR="00B22A50" w:rsidRPr="00B22A50">
        <w:t xml:space="preserve"> </w:t>
      </w:r>
      <w:r w:rsidRPr="00B22A50">
        <w:t>в</w:t>
      </w:r>
      <w:r w:rsidR="00B22A50" w:rsidRPr="00B22A50">
        <w:t xml:space="preserve"> </w:t>
      </w:r>
      <w:r w:rsidRPr="00B22A50">
        <w:t>том</w:t>
      </w:r>
      <w:r w:rsidR="00B22A50" w:rsidRPr="00B22A50">
        <w:t xml:space="preserve"> </w:t>
      </w:r>
      <w:r w:rsidRPr="00B22A50">
        <w:t>числе</w:t>
      </w:r>
      <w:r w:rsidR="00B22A50" w:rsidRPr="00B22A50">
        <w:t xml:space="preserve"> </w:t>
      </w:r>
      <w:r w:rsidRPr="00B22A50">
        <w:t>досрочном,</w:t>
      </w:r>
      <w:r w:rsidR="00B22A50" w:rsidRPr="00B22A50">
        <w:t xml:space="preserve"> </w:t>
      </w:r>
      <w:r w:rsidRPr="00B22A50">
        <w:t>ДЖС</w:t>
      </w:r>
      <w:r w:rsidR="00B22A50" w:rsidRPr="00B22A50">
        <w:t xml:space="preserve"> </w:t>
      </w:r>
      <w:r w:rsidRPr="00B22A50">
        <w:t>по</w:t>
      </w:r>
      <w:r w:rsidR="00B22A50" w:rsidRPr="00B22A50">
        <w:t xml:space="preserve"> </w:t>
      </w:r>
      <w:r w:rsidRPr="00B22A50">
        <w:t>требованию</w:t>
      </w:r>
      <w:r w:rsidR="00B22A50" w:rsidRPr="00B22A50">
        <w:t xml:space="preserve"> </w:t>
      </w:r>
      <w:r w:rsidRPr="00B22A50">
        <w:t>вкладчика</w:t>
      </w:r>
      <w:r w:rsidR="00B22A50" w:rsidRPr="00B22A50">
        <w:t xml:space="preserve"> </w:t>
      </w:r>
      <w:r w:rsidRPr="00B22A50">
        <w:t>денежные</w:t>
      </w:r>
      <w:r w:rsidR="00B22A50" w:rsidRPr="00B22A50">
        <w:t xml:space="preserve"> </w:t>
      </w:r>
      <w:r w:rsidRPr="00B22A50">
        <w:t>средства</w:t>
      </w:r>
      <w:r w:rsidR="00B22A50" w:rsidRPr="00B22A50">
        <w:t xml:space="preserve"> </w:t>
      </w:r>
      <w:r w:rsidRPr="00B22A50">
        <w:t>не</w:t>
      </w:r>
      <w:r w:rsidR="00B22A50" w:rsidRPr="00B22A50">
        <w:t xml:space="preserve"> </w:t>
      </w:r>
      <w:r w:rsidRPr="00B22A50">
        <w:t>направлены</w:t>
      </w:r>
      <w:r w:rsidR="00B22A50" w:rsidRPr="00B22A50">
        <w:t xml:space="preserve"> </w:t>
      </w:r>
      <w:r w:rsidRPr="00B22A50">
        <w:t>на</w:t>
      </w:r>
      <w:r w:rsidR="00B22A50" w:rsidRPr="00B22A50">
        <w:t xml:space="preserve"> </w:t>
      </w:r>
      <w:r w:rsidRPr="00B22A50">
        <w:t>оплату</w:t>
      </w:r>
      <w:r w:rsidR="00B22A50" w:rsidRPr="00B22A50">
        <w:t xml:space="preserve"> </w:t>
      </w:r>
      <w:r w:rsidRPr="00B22A50">
        <w:t>улучшения</w:t>
      </w:r>
      <w:r w:rsidR="00B22A50" w:rsidRPr="00B22A50">
        <w:t xml:space="preserve"> </w:t>
      </w:r>
      <w:r w:rsidRPr="00B22A50">
        <w:t>жилищных</w:t>
      </w:r>
      <w:r w:rsidR="00B22A50" w:rsidRPr="00B22A50">
        <w:t xml:space="preserve"> </w:t>
      </w:r>
      <w:r w:rsidRPr="00B22A50">
        <w:t>условий</w:t>
      </w:r>
      <w:r w:rsidR="00B22A50" w:rsidRPr="00B22A50">
        <w:t xml:space="preserve"> </w:t>
      </w:r>
      <w:r w:rsidRPr="00B22A50">
        <w:t>вкладчика.</w:t>
      </w:r>
      <w:r w:rsidR="00B22A50" w:rsidRPr="00B22A50">
        <w:t xml:space="preserve"> </w:t>
      </w:r>
      <w:r w:rsidRPr="00B22A50">
        <w:t>В</w:t>
      </w:r>
      <w:r w:rsidR="00B22A50" w:rsidRPr="00B22A50">
        <w:t xml:space="preserve"> </w:t>
      </w:r>
      <w:r w:rsidRPr="00B22A50">
        <w:t>такой</w:t>
      </w:r>
      <w:r w:rsidR="00B22A50" w:rsidRPr="00B22A50">
        <w:t xml:space="preserve"> </w:t>
      </w:r>
      <w:r w:rsidRPr="00B22A50">
        <w:t>ситуации</w:t>
      </w:r>
      <w:r w:rsidR="00B22A50" w:rsidRPr="00B22A50">
        <w:t xml:space="preserve"> </w:t>
      </w:r>
      <w:r w:rsidRPr="00B22A50">
        <w:t>проценты</w:t>
      </w:r>
      <w:r w:rsidR="00B22A50" w:rsidRPr="00B22A50">
        <w:t xml:space="preserve"> </w:t>
      </w:r>
      <w:r w:rsidRPr="00B22A50">
        <w:t>по</w:t>
      </w:r>
      <w:r w:rsidR="00B22A50" w:rsidRPr="00B22A50">
        <w:t xml:space="preserve"> </w:t>
      </w:r>
      <w:r w:rsidRPr="00B22A50">
        <w:t>вкладу</w:t>
      </w:r>
      <w:r w:rsidR="00B22A50" w:rsidRPr="00B22A50">
        <w:t xml:space="preserve"> </w:t>
      </w:r>
      <w:r w:rsidRPr="00B22A50">
        <w:t>выплачиваются</w:t>
      </w:r>
      <w:r w:rsidR="00B22A50" w:rsidRPr="00B22A50">
        <w:t xml:space="preserve"> </w:t>
      </w:r>
      <w:r w:rsidRPr="00B22A50">
        <w:t>в</w:t>
      </w:r>
      <w:r w:rsidR="00B22A50" w:rsidRPr="00B22A50">
        <w:t xml:space="preserve"> </w:t>
      </w:r>
      <w:r w:rsidRPr="00B22A50">
        <w:t>размере,</w:t>
      </w:r>
      <w:r w:rsidR="00B22A50" w:rsidRPr="00B22A50">
        <w:t xml:space="preserve"> </w:t>
      </w:r>
      <w:r w:rsidRPr="00B22A50">
        <w:t>предусмотренном</w:t>
      </w:r>
      <w:r w:rsidR="00B22A50" w:rsidRPr="00B22A50">
        <w:t xml:space="preserve"> </w:t>
      </w:r>
      <w:r w:rsidRPr="00B22A50">
        <w:t>в</w:t>
      </w:r>
      <w:r w:rsidR="00B22A50" w:rsidRPr="00B22A50">
        <w:t xml:space="preserve"> </w:t>
      </w:r>
      <w:r w:rsidRPr="00B22A50">
        <w:t>соответствии</w:t>
      </w:r>
      <w:r w:rsidR="00B22A50" w:rsidRPr="00B22A50">
        <w:t xml:space="preserve"> </w:t>
      </w:r>
      <w:r w:rsidRPr="00B22A50">
        <w:t>с</w:t>
      </w:r>
      <w:r w:rsidR="00B22A50" w:rsidRPr="00B22A50">
        <w:t xml:space="preserve"> </w:t>
      </w:r>
      <w:r w:rsidRPr="00B22A50">
        <w:t>условиями</w:t>
      </w:r>
      <w:r w:rsidR="00B22A50" w:rsidRPr="00B22A50">
        <w:t xml:space="preserve"> </w:t>
      </w:r>
      <w:r w:rsidRPr="00B22A50">
        <w:t>ДЖС,</w:t>
      </w:r>
      <w:r w:rsidR="00B22A50" w:rsidRPr="00B22A50">
        <w:t xml:space="preserve"> </w:t>
      </w:r>
      <w:r w:rsidRPr="00B22A50">
        <w:t>за</w:t>
      </w:r>
      <w:r w:rsidR="00B22A50" w:rsidRPr="00B22A50">
        <w:t xml:space="preserve"> </w:t>
      </w:r>
      <w:r w:rsidRPr="00B22A50">
        <w:t>вычетом</w:t>
      </w:r>
      <w:r w:rsidR="00B22A50" w:rsidRPr="00B22A50">
        <w:t xml:space="preserve"> </w:t>
      </w:r>
      <w:r w:rsidRPr="00B22A50">
        <w:t>30%</w:t>
      </w:r>
      <w:r w:rsidR="00B22A50" w:rsidRPr="00B22A50">
        <w:t xml:space="preserve"> </w:t>
      </w:r>
      <w:r w:rsidRPr="00B22A50">
        <w:t>от</w:t>
      </w:r>
      <w:r w:rsidR="00B22A50" w:rsidRPr="00B22A50">
        <w:t xml:space="preserve"> </w:t>
      </w:r>
      <w:r w:rsidRPr="00B22A50">
        <w:t>суммы</w:t>
      </w:r>
      <w:r w:rsidR="00B22A50" w:rsidRPr="00B22A50">
        <w:t xml:space="preserve"> </w:t>
      </w:r>
      <w:r w:rsidRPr="00B22A50">
        <w:t>начисленных</w:t>
      </w:r>
      <w:r w:rsidR="00B22A50" w:rsidRPr="00B22A50">
        <w:t xml:space="preserve"> </w:t>
      </w:r>
      <w:r w:rsidRPr="00B22A50">
        <w:t>по</w:t>
      </w:r>
      <w:r w:rsidR="00B22A50" w:rsidRPr="00B22A50">
        <w:t xml:space="preserve"> </w:t>
      </w:r>
      <w:r w:rsidRPr="00B22A50">
        <w:t>ДЖС</w:t>
      </w:r>
      <w:r w:rsidR="00B22A50" w:rsidRPr="00B22A50">
        <w:t xml:space="preserve"> </w:t>
      </w:r>
      <w:r w:rsidRPr="00B22A50">
        <w:t>процентов,</w:t>
      </w:r>
      <w:r w:rsidR="00B22A50" w:rsidRPr="00B22A50">
        <w:t xml:space="preserve"> </w:t>
      </w:r>
      <w:r w:rsidRPr="00B22A50">
        <w:t>за</w:t>
      </w:r>
      <w:r w:rsidR="00B22A50" w:rsidRPr="00B22A50">
        <w:t xml:space="preserve"> </w:t>
      </w:r>
      <w:r w:rsidRPr="00B22A50">
        <w:t>исключением</w:t>
      </w:r>
      <w:r w:rsidR="00B22A50" w:rsidRPr="00B22A50">
        <w:t xml:space="preserve"> </w:t>
      </w:r>
      <w:r w:rsidRPr="00B22A50">
        <w:t>случаев,</w:t>
      </w:r>
      <w:r w:rsidR="00B22A50" w:rsidRPr="00B22A50">
        <w:t xml:space="preserve"> </w:t>
      </w:r>
      <w:r w:rsidRPr="00B22A50">
        <w:t>когда</w:t>
      </w:r>
      <w:r w:rsidR="00B22A50" w:rsidRPr="00B22A50">
        <w:t xml:space="preserve"> </w:t>
      </w:r>
      <w:r w:rsidRPr="00B22A50">
        <w:t>вкладчик</w:t>
      </w:r>
      <w:r w:rsidR="00B22A50" w:rsidRPr="00B22A50">
        <w:t xml:space="preserve"> </w:t>
      </w:r>
      <w:r w:rsidRPr="00B22A50">
        <w:t>находится</w:t>
      </w:r>
      <w:r w:rsidR="00B22A50" w:rsidRPr="00B22A50">
        <w:t xml:space="preserve"> </w:t>
      </w:r>
      <w:r w:rsidRPr="00B22A50">
        <w:t>в</w:t>
      </w:r>
      <w:r w:rsidR="00B22A50" w:rsidRPr="00B22A50">
        <w:t xml:space="preserve"> </w:t>
      </w:r>
      <w:r w:rsidRPr="00B22A50">
        <w:t>трудной</w:t>
      </w:r>
      <w:r w:rsidR="00B22A50" w:rsidRPr="00B22A50">
        <w:t xml:space="preserve"> </w:t>
      </w:r>
      <w:r w:rsidRPr="00B22A50">
        <w:t>жизненной</w:t>
      </w:r>
      <w:r w:rsidR="00B22A50" w:rsidRPr="00B22A50">
        <w:t xml:space="preserve"> </w:t>
      </w:r>
      <w:r w:rsidRPr="00B22A50">
        <w:t>ситуации.</w:t>
      </w:r>
      <w:r w:rsidR="00B22A50" w:rsidRPr="00B22A50">
        <w:t xml:space="preserve"> </w:t>
      </w:r>
      <w:r w:rsidRPr="00B22A50">
        <w:t>Проценты</w:t>
      </w:r>
      <w:r w:rsidR="00B22A50" w:rsidRPr="00B22A50">
        <w:t xml:space="preserve"> </w:t>
      </w:r>
      <w:r w:rsidRPr="00B22A50">
        <w:t>по</w:t>
      </w:r>
      <w:r w:rsidR="00B22A50" w:rsidRPr="00B22A50">
        <w:t xml:space="preserve"> </w:t>
      </w:r>
      <w:r w:rsidRPr="00B22A50">
        <w:t>договору</w:t>
      </w:r>
      <w:r w:rsidR="00B22A50" w:rsidRPr="00B22A50">
        <w:t xml:space="preserve"> </w:t>
      </w:r>
      <w:r w:rsidRPr="00B22A50">
        <w:t>жилищных</w:t>
      </w:r>
      <w:r w:rsidR="00B22A50" w:rsidRPr="00B22A50">
        <w:t xml:space="preserve"> </w:t>
      </w:r>
      <w:r w:rsidRPr="00B22A50">
        <w:t>сбережений</w:t>
      </w:r>
      <w:r w:rsidR="00B22A50" w:rsidRPr="00B22A50">
        <w:t xml:space="preserve"> </w:t>
      </w:r>
      <w:r w:rsidRPr="00B22A50">
        <w:t>выплачиваются</w:t>
      </w:r>
      <w:r w:rsidR="00B22A50" w:rsidRPr="00B22A50">
        <w:t xml:space="preserve"> </w:t>
      </w:r>
      <w:r w:rsidRPr="00B22A50">
        <w:t>в</w:t>
      </w:r>
      <w:r w:rsidR="00B22A50" w:rsidRPr="00B22A50">
        <w:t xml:space="preserve"> </w:t>
      </w:r>
      <w:r w:rsidRPr="00B22A50">
        <w:t>полном</w:t>
      </w:r>
      <w:r w:rsidR="00B22A50" w:rsidRPr="00B22A50">
        <w:t xml:space="preserve"> </w:t>
      </w:r>
      <w:r w:rsidRPr="00B22A50">
        <w:t>размере,</w:t>
      </w:r>
      <w:r w:rsidR="00B22A50" w:rsidRPr="00B22A50">
        <w:t xml:space="preserve"> </w:t>
      </w:r>
      <w:r w:rsidRPr="00B22A50">
        <w:t>если</w:t>
      </w:r>
      <w:r w:rsidR="00B22A50" w:rsidRPr="00B22A50">
        <w:t xml:space="preserve"> </w:t>
      </w:r>
      <w:r w:rsidRPr="00B22A50">
        <w:t>вкладчик</w:t>
      </w:r>
      <w:r w:rsidR="00B22A50" w:rsidRPr="00B22A50">
        <w:t xml:space="preserve"> </w:t>
      </w:r>
      <w:r w:rsidRPr="00B22A50">
        <w:t>на</w:t>
      </w:r>
      <w:r w:rsidR="00B22A50" w:rsidRPr="00B22A50">
        <w:t xml:space="preserve"> </w:t>
      </w:r>
      <w:r w:rsidRPr="00B22A50">
        <w:t>день</w:t>
      </w:r>
      <w:r w:rsidR="00B22A50" w:rsidRPr="00B22A50">
        <w:t xml:space="preserve"> </w:t>
      </w:r>
      <w:r w:rsidRPr="00B22A50">
        <w:t>направления</w:t>
      </w:r>
      <w:r w:rsidR="00B22A50" w:rsidRPr="00B22A50">
        <w:t xml:space="preserve"> </w:t>
      </w:r>
      <w:r w:rsidRPr="00B22A50">
        <w:t>требования</w:t>
      </w:r>
      <w:r w:rsidR="00B22A50" w:rsidRPr="00B22A50">
        <w:t xml:space="preserve"> </w:t>
      </w:r>
      <w:r w:rsidRPr="00B22A50">
        <w:t>находится</w:t>
      </w:r>
      <w:r w:rsidR="00B22A50" w:rsidRPr="00B22A50">
        <w:t xml:space="preserve"> </w:t>
      </w:r>
      <w:r w:rsidRPr="00B22A50">
        <w:t>в</w:t>
      </w:r>
      <w:r w:rsidR="00B22A50" w:rsidRPr="00B22A50">
        <w:t xml:space="preserve"> </w:t>
      </w:r>
      <w:r w:rsidRPr="00B22A50">
        <w:t>трудной</w:t>
      </w:r>
      <w:r w:rsidR="00B22A50" w:rsidRPr="00B22A50">
        <w:t xml:space="preserve"> </w:t>
      </w:r>
      <w:r w:rsidRPr="00B22A50">
        <w:t>жизненной</w:t>
      </w:r>
      <w:r w:rsidR="00B22A50" w:rsidRPr="00B22A50">
        <w:t xml:space="preserve"> </w:t>
      </w:r>
      <w:r w:rsidRPr="00B22A50">
        <w:t>ситуации.</w:t>
      </w:r>
    </w:p>
    <w:p w14:paraId="464779F8" w14:textId="77777777" w:rsidR="008C0CB1" w:rsidRPr="00B22A50" w:rsidRDefault="008C0CB1" w:rsidP="008C0CB1">
      <w:r w:rsidRPr="00B22A50">
        <w:t>Устанавливается</w:t>
      </w:r>
      <w:r w:rsidR="00B22A50" w:rsidRPr="00B22A50">
        <w:t xml:space="preserve"> </w:t>
      </w:r>
      <w:r w:rsidRPr="00B22A50">
        <w:t>закрытый</w:t>
      </w:r>
      <w:r w:rsidR="00B22A50" w:rsidRPr="00B22A50">
        <w:t xml:space="preserve"> </w:t>
      </w:r>
      <w:r w:rsidRPr="00B22A50">
        <w:t>перечень</w:t>
      </w:r>
      <w:r w:rsidR="00B22A50" w:rsidRPr="00B22A50">
        <w:t xml:space="preserve"> </w:t>
      </w:r>
      <w:r w:rsidRPr="00B22A50">
        <w:t>обстоятельств,</w:t>
      </w:r>
      <w:r w:rsidR="00B22A50" w:rsidRPr="00B22A50">
        <w:t xml:space="preserve"> </w:t>
      </w:r>
      <w:r w:rsidRPr="00B22A50">
        <w:t>которые</w:t>
      </w:r>
      <w:r w:rsidR="00B22A50" w:rsidRPr="00B22A50">
        <w:t xml:space="preserve"> </w:t>
      </w:r>
      <w:r w:rsidRPr="00B22A50">
        <w:t>свидетельствуют</w:t>
      </w:r>
      <w:r w:rsidR="00B22A50" w:rsidRPr="00B22A50">
        <w:t xml:space="preserve"> </w:t>
      </w:r>
      <w:r w:rsidRPr="00B22A50">
        <w:t>о</w:t>
      </w:r>
      <w:r w:rsidR="00B22A50" w:rsidRPr="00B22A50">
        <w:t xml:space="preserve"> </w:t>
      </w:r>
      <w:r w:rsidRPr="00B22A50">
        <w:t>том,</w:t>
      </w:r>
      <w:r w:rsidR="00B22A50" w:rsidRPr="00B22A50">
        <w:t xml:space="preserve"> </w:t>
      </w:r>
      <w:r w:rsidRPr="00B22A50">
        <w:t>что</w:t>
      </w:r>
      <w:r w:rsidR="00B22A50" w:rsidRPr="00B22A50">
        <w:t xml:space="preserve"> </w:t>
      </w:r>
      <w:r w:rsidRPr="00B22A50">
        <w:t>вкладчик</w:t>
      </w:r>
      <w:r w:rsidR="00B22A50" w:rsidRPr="00B22A50">
        <w:t xml:space="preserve"> </w:t>
      </w:r>
      <w:r w:rsidRPr="00B22A50">
        <w:t>находится</w:t>
      </w:r>
      <w:r w:rsidR="00B22A50" w:rsidRPr="00B22A50">
        <w:t xml:space="preserve"> </w:t>
      </w:r>
      <w:r w:rsidRPr="00B22A50">
        <w:t>в</w:t>
      </w:r>
      <w:r w:rsidR="00B22A50" w:rsidRPr="00B22A50">
        <w:t xml:space="preserve"> </w:t>
      </w:r>
      <w:r w:rsidRPr="00B22A50">
        <w:t>трудной</w:t>
      </w:r>
      <w:r w:rsidR="00B22A50" w:rsidRPr="00B22A50">
        <w:t xml:space="preserve"> </w:t>
      </w:r>
      <w:r w:rsidRPr="00B22A50">
        <w:t>жизненной</w:t>
      </w:r>
      <w:r w:rsidR="00B22A50" w:rsidRPr="00B22A50">
        <w:t xml:space="preserve"> </w:t>
      </w:r>
      <w:r w:rsidRPr="00B22A50">
        <w:t>ситуации.</w:t>
      </w:r>
      <w:r w:rsidR="00B22A50" w:rsidRPr="00B22A50">
        <w:t xml:space="preserve"> </w:t>
      </w:r>
      <w:r w:rsidRPr="00B22A50">
        <w:t>Это,</w:t>
      </w:r>
      <w:r w:rsidR="00B22A50" w:rsidRPr="00B22A50">
        <w:t xml:space="preserve"> </w:t>
      </w:r>
      <w:r w:rsidRPr="00B22A50">
        <w:t>в</w:t>
      </w:r>
      <w:r w:rsidR="00B22A50" w:rsidRPr="00B22A50">
        <w:t xml:space="preserve"> </w:t>
      </w:r>
      <w:r w:rsidRPr="00B22A50">
        <w:t>частности,</w:t>
      </w:r>
      <w:r w:rsidR="00B22A50" w:rsidRPr="00B22A50">
        <w:t xml:space="preserve"> </w:t>
      </w:r>
      <w:r w:rsidRPr="00B22A50">
        <w:t>регистрация</w:t>
      </w:r>
      <w:r w:rsidR="00B22A50" w:rsidRPr="00B22A50">
        <w:t xml:space="preserve"> </w:t>
      </w:r>
      <w:r w:rsidRPr="00B22A50">
        <w:t>вкладчика</w:t>
      </w:r>
      <w:r w:rsidR="00B22A50" w:rsidRPr="00B22A50">
        <w:t xml:space="preserve"> </w:t>
      </w:r>
      <w:r w:rsidRPr="00B22A50">
        <w:t>в</w:t>
      </w:r>
      <w:r w:rsidR="00B22A50" w:rsidRPr="00B22A50">
        <w:t xml:space="preserve"> </w:t>
      </w:r>
      <w:r w:rsidRPr="00B22A50">
        <w:t>качестве</w:t>
      </w:r>
      <w:r w:rsidR="00B22A50" w:rsidRPr="00B22A50">
        <w:t xml:space="preserve"> </w:t>
      </w:r>
      <w:r w:rsidRPr="00B22A50">
        <w:t>безработного,</w:t>
      </w:r>
      <w:r w:rsidR="00B22A50" w:rsidRPr="00B22A50">
        <w:t xml:space="preserve"> </w:t>
      </w:r>
      <w:r w:rsidRPr="00B22A50">
        <w:t>признание</w:t>
      </w:r>
      <w:r w:rsidR="00B22A50" w:rsidRPr="00B22A50">
        <w:t xml:space="preserve"> </w:t>
      </w:r>
      <w:r w:rsidRPr="00B22A50">
        <w:t>его</w:t>
      </w:r>
      <w:r w:rsidR="00B22A50" w:rsidRPr="00B22A50">
        <w:t xml:space="preserve"> </w:t>
      </w:r>
      <w:r w:rsidRPr="00B22A50">
        <w:t>инвалидом</w:t>
      </w:r>
      <w:r w:rsidR="00B22A50" w:rsidRPr="00B22A50">
        <w:t xml:space="preserve"> </w:t>
      </w:r>
      <w:r w:rsidRPr="00B22A50">
        <w:t>I</w:t>
      </w:r>
      <w:r w:rsidR="00B22A50" w:rsidRPr="00B22A50">
        <w:t xml:space="preserve"> </w:t>
      </w:r>
      <w:r w:rsidRPr="00B22A50">
        <w:t>или</w:t>
      </w:r>
      <w:r w:rsidR="00B22A50" w:rsidRPr="00B22A50">
        <w:t xml:space="preserve"> </w:t>
      </w:r>
      <w:r w:rsidRPr="00B22A50">
        <w:t>II</w:t>
      </w:r>
      <w:r w:rsidR="00B22A50" w:rsidRPr="00B22A50">
        <w:t xml:space="preserve"> </w:t>
      </w:r>
      <w:r w:rsidRPr="00B22A50">
        <w:t>группы,</w:t>
      </w:r>
      <w:r w:rsidR="00B22A50" w:rsidRPr="00B22A50">
        <w:t xml:space="preserve"> </w:t>
      </w:r>
      <w:r w:rsidRPr="00B22A50">
        <w:t>временная</w:t>
      </w:r>
      <w:r w:rsidR="00B22A50" w:rsidRPr="00B22A50">
        <w:t xml:space="preserve"> </w:t>
      </w:r>
      <w:r w:rsidRPr="00B22A50">
        <w:t>нетрудоспособность</w:t>
      </w:r>
      <w:r w:rsidR="00B22A50" w:rsidRPr="00B22A50">
        <w:t xml:space="preserve"> </w:t>
      </w:r>
      <w:r w:rsidRPr="00B22A50">
        <w:t>сроком</w:t>
      </w:r>
      <w:r w:rsidR="00B22A50" w:rsidRPr="00B22A50">
        <w:t xml:space="preserve"> </w:t>
      </w:r>
      <w:r w:rsidRPr="00B22A50">
        <w:t>более</w:t>
      </w:r>
      <w:r w:rsidR="00B22A50" w:rsidRPr="00B22A50">
        <w:t xml:space="preserve"> </w:t>
      </w:r>
      <w:r w:rsidRPr="00B22A50">
        <w:t>двух</w:t>
      </w:r>
      <w:r w:rsidR="00B22A50" w:rsidRPr="00B22A50">
        <w:t xml:space="preserve"> </w:t>
      </w:r>
      <w:r w:rsidRPr="00B22A50">
        <w:t>месяцев</w:t>
      </w:r>
      <w:r w:rsidR="00B22A50" w:rsidRPr="00B22A50">
        <w:t xml:space="preserve"> </w:t>
      </w:r>
      <w:r w:rsidRPr="00B22A50">
        <w:t>подряд,</w:t>
      </w:r>
      <w:r w:rsidR="00B22A50" w:rsidRPr="00B22A50">
        <w:t xml:space="preserve"> </w:t>
      </w:r>
      <w:r w:rsidRPr="00B22A50">
        <w:t>снижение</w:t>
      </w:r>
      <w:r w:rsidR="00B22A50" w:rsidRPr="00B22A50">
        <w:t xml:space="preserve"> </w:t>
      </w:r>
      <w:r w:rsidRPr="00B22A50">
        <w:t>среднемесячного</w:t>
      </w:r>
      <w:r w:rsidR="00B22A50" w:rsidRPr="00B22A50">
        <w:t xml:space="preserve"> </w:t>
      </w:r>
      <w:r w:rsidRPr="00B22A50">
        <w:t>дохода</w:t>
      </w:r>
      <w:r w:rsidR="00B22A50" w:rsidRPr="00B22A50">
        <w:t xml:space="preserve"> </w:t>
      </w:r>
      <w:r w:rsidRPr="00B22A50">
        <w:t>более</w:t>
      </w:r>
      <w:r w:rsidR="00B22A50" w:rsidRPr="00B22A50">
        <w:t xml:space="preserve"> </w:t>
      </w:r>
      <w:r w:rsidRPr="00B22A50">
        <w:t>чем</w:t>
      </w:r>
      <w:r w:rsidR="00B22A50" w:rsidRPr="00B22A50">
        <w:t xml:space="preserve"> </w:t>
      </w:r>
      <w:r w:rsidRPr="00B22A50">
        <w:t>на</w:t>
      </w:r>
      <w:r w:rsidR="00B22A50" w:rsidRPr="00B22A50">
        <w:t xml:space="preserve"> </w:t>
      </w:r>
      <w:r w:rsidRPr="00B22A50">
        <w:t>30%,</w:t>
      </w:r>
      <w:r w:rsidR="00B22A50" w:rsidRPr="00B22A50">
        <w:t xml:space="preserve"> </w:t>
      </w:r>
      <w:r w:rsidRPr="00B22A50">
        <w:t>увеличение</w:t>
      </w:r>
      <w:r w:rsidR="00B22A50" w:rsidRPr="00B22A50">
        <w:t xml:space="preserve"> </w:t>
      </w:r>
      <w:r w:rsidRPr="00B22A50">
        <w:t>средней</w:t>
      </w:r>
      <w:r w:rsidR="00B22A50" w:rsidRPr="00B22A50">
        <w:t xml:space="preserve"> </w:t>
      </w:r>
      <w:r w:rsidRPr="00B22A50">
        <w:t>рыночной</w:t>
      </w:r>
      <w:r w:rsidR="00B22A50" w:rsidRPr="00B22A50">
        <w:t xml:space="preserve"> </w:t>
      </w:r>
      <w:r w:rsidRPr="00B22A50">
        <w:t>стоимости</w:t>
      </w:r>
      <w:r w:rsidR="00B22A50" w:rsidRPr="00B22A50">
        <w:t xml:space="preserve"> </w:t>
      </w:r>
      <w:r w:rsidRPr="00B22A50">
        <w:t>1</w:t>
      </w:r>
      <w:r w:rsidR="00B22A50" w:rsidRPr="00B22A50">
        <w:t xml:space="preserve"> </w:t>
      </w:r>
      <w:r w:rsidRPr="00B22A50">
        <w:t>кв.</w:t>
      </w:r>
      <w:r w:rsidR="00B22A50" w:rsidRPr="00B22A50">
        <w:t xml:space="preserve"> </w:t>
      </w:r>
      <w:r w:rsidRPr="00B22A50">
        <w:t>м</w:t>
      </w:r>
      <w:r w:rsidR="00B22A50" w:rsidRPr="00B22A50">
        <w:t xml:space="preserve"> </w:t>
      </w:r>
      <w:r w:rsidRPr="00B22A50">
        <w:t>общей</w:t>
      </w:r>
      <w:r w:rsidR="00B22A50" w:rsidRPr="00B22A50">
        <w:t xml:space="preserve"> </w:t>
      </w:r>
      <w:r w:rsidRPr="00B22A50">
        <w:t>площади</w:t>
      </w:r>
      <w:r w:rsidR="00B22A50" w:rsidRPr="00B22A50">
        <w:t xml:space="preserve"> </w:t>
      </w:r>
      <w:r w:rsidRPr="00B22A50">
        <w:t>жилья</w:t>
      </w:r>
      <w:r w:rsidR="00B22A50" w:rsidRPr="00B22A50">
        <w:t xml:space="preserve"> </w:t>
      </w:r>
      <w:r w:rsidRPr="00B22A50">
        <w:t>по</w:t>
      </w:r>
      <w:r w:rsidR="00B22A50" w:rsidRPr="00B22A50">
        <w:t xml:space="preserve"> </w:t>
      </w:r>
      <w:r w:rsidRPr="00B22A50">
        <w:t>субъекту</w:t>
      </w:r>
      <w:r w:rsidR="00B22A50" w:rsidRPr="00B22A50">
        <w:t xml:space="preserve"> </w:t>
      </w:r>
      <w:r w:rsidRPr="00B22A50">
        <w:t>проживания</w:t>
      </w:r>
      <w:r w:rsidR="00B22A50" w:rsidRPr="00B22A50">
        <w:t xml:space="preserve"> </w:t>
      </w:r>
      <w:r w:rsidRPr="00B22A50">
        <w:t>вкладчика</w:t>
      </w:r>
      <w:r w:rsidR="00B22A50" w:rsidRPr="00B22A50">
        <w:t xml:space="preserve"> </w:t>
      </w:r>
      <w:r w:rsidRPr="00B22A50">
        <w:t>более</w:t>
      </w:r>
      <w:r w:rsidR="00B22A50" w:rsidRPr="00B22A50">
        <w:t xml:space="preserve"> </w:t>
      </w:r>
      <w:r w:rsidRPr="00B22A50">
        <w:t>чем</w:t>
      </w:r>
      <w:r w:rsidR="00B22A50" w:rsidRPr="00B22A50">
        <w:t xml:space="preserve"> </w:t>
      </w:r>
      <w:r w:rsidRPr="00B22A50">
        <w:t>на</w:t>
      </w:r>
      <w:r w:rsidR="00B22A50" w:rsidRPr="00B22A50">
        <w:t xml:space="preserve"> </w:t>
      </w:r>
      <w:r w:rsidRPr="00B22A50">
        <w:t>50%,</w:t>
      </w:r>
      <w:r w:rsidR="00B22A50" w:rsidRPr="00B22A50">
        <w:t xml:space="preserve"> </w:t>
      </w:r>
      <w:r w:rsidRPr="00B22A50">
        <w:t>участие</w:t>
      </w:r>
      <w:r w:rsidR="00B22A50" w:rsidRPr="00B22A50">
        <w:t xml:space="preserve"> </w:t>
      </w:r>
      <w:r w:rsidRPr="00B22A50">
        <w:t>в</w:t>
      </w:r>
      <w:r w:rsidR="00B22A50" w:rsidRPr="00B22A50">
        <w:t xml:space="preserve"> </w:t>
      </w:r>
      <w:r w:rsidRPr="00B22A50">
        <w:t>СВО</w:t>
      </w:r>
      <w:r w:rsidR="00B22A50" w:rsidRPr="00B22A50">
        <w:t xml:space="preserve"> </w:t>
      </w:r>
      <w:r w:rsidRPr="00B22A50">
        <w:t>и</w:t>
      </w:r>
      <w:r w:rsidR="00B22A50" w:rsidRPr="00B22A50">
        <w:t xml:space="preserve"> </w:t>
      </w:r>
      <w:r w:rsidRPr="00B22A50">
        <w:t>другие.</w:t>
      </w:r>
    </w:p>
    <w:p w14:paraId="3F1F0A04" w14:textId="77777777" w:rsidR="008C0CB1" w:rsidRPr="00B22A50" w:rsidRDefault="008C0CB1" w:rsidP="008C0CB1">
      <w:r w:rsidRPr="00B22A50">
        <w:t>Дополнительно</w:t>
      </w:r>
      <w:r w:rsidR="00B22A50" w:rsidRPr="00B22A50">
        <w:t xml:space="preserve"> </w:t>
      </w:r>
      <w:r w:rsidRPr="00B22A50">
        <w:t>банки</w:t>
      </w:r>
      <w:r w:rsidR="00B22A50" w:rsidRPr="00B22A50">
        <w:t xml:space="preserve"> </w:t>
      </w:r>
      <w:r w:rsidRPr="00B22A50">
        <w:t>полагают</w:t>
      </w:r>
      <w:r w:rsidR="00B22A50" w:rsidRPr="00B22A50">
        <w:t xml:space="preserve"> </w:t>
      </w:r>
      <w:r w:rsidRPr="00B22A50">
        <w:t>целесообразным</w:t>
      </w:r>
      <w:r w:rsidR="00B22A50" w:rsidRPr="00B22A50">
        <w:t xml:space="preserve"> </w:t>
      </w:r>
      <w:r w:rsidRPr="00B22A50">
        <w:t>разработку</w:t>
      </w:r>
      <w:r w:rsidR="00B22A50" w:rsidRPr="00B22A50">
        <w:t xml:space="preserve"> </w:t>
      </w:r>
      <w:r w:rsidRPr="00B22A50">
        <w:t>законопроекта-спутника</w:t>
      </w:r>
      <w:r w:rsidR="00B22A50" w:rsidRPr="00B22A50">
        <w:t xml:space="preserve"> </w:t>
      </w:r>
      <w:r w:rsidRPr="00B22A50">
        <w:t>по</w:t>
      </w:r>
      <w:r w:rsidR="00B22A50" w:rsidRPr="00B22A50">
        <w:t xml:space="preserve"> </w:t>
      </w:r>
      <w:r w:rsidRPr="00B22A50">
        <w:t>включению</w:t>
      </w:r>
      <w:r w:rsidR="00B22A50" w:rsidRPr="00B22A50">
        <w:t xml:space="preserve"> </w:t>
      </w:r>
      <w:r w:rsidRPr="00B22A50">
        <w:t>изменений</w:t>
      </w:r>
      <w:r w:rsidR="00B22A50" w:rsidRPr="00B22A50">
        <w:t xml:space="preserve"> </w:t>
      </w:r>
      <w:r w:rsidRPr="00B22A50">
        <w:t>в</w:t>
      </w:r>
      <w:r w:rsidR="00B22A50" w:rsidRPr="00B22A50">
        <w:t xml:space="preserve"> </w:t>
      </w:r>
      <w:r w:rsidRPr="00B22A50">
        <w:t>налоговый</w:t>
      </w:r>
      <w:r w:rsidR="00B22A50" w:rsidRPr="00B22A50">
        <w:t xml:space="preserve"> </w:t>
      </w:r>
      <w:r w:rsidRPr="00B22A50">
        <w:t>кодекс.</w:t>
      </w:r>
      <w:r w:rsidR="00B22A50" w:rsidRPr="00B22A50">
        <w:t xml:space="preserve"> </w:t>
      </w:r>
      <w:r w:rsidRPr="00B22A50">
        <w:t>В</w:t>
      </w:r>
      <w:r w:rsidR="00B22A50" w:rsidRPr="00B22A50">
        <w:t xml:space="preserve"> </w:t>
      </w:r>
      <w:r w:rsidRPr="00B22A50">
        <w:t>частности,</w:t>
      </w:r>
      <w:r w:rsidR="00B22A50" w:rsidRPr="00B22A50">
        <w:t xml:space="preserve"> </w:t>
      </w:r>
      <w:r w:rsidRPr="00B22A50">
        <w:t>они</w:t>
      </w:r>
      <w:r w:rsidR="00B22A50" w:rsidRPr="00B22A50">
        <w:t xml:space="preserve"> </w:t>
      </w:r>
      <w:r w:rsidRPr="00B22A50">
        <w:t>считают</w:t>
      </w:r>
      <w:r w:rsidR="00B22A50" w:rsidRPr="00B22A50">
        <w:t xml:space="preserve"> </w:t>
      </w:r>
      <w:r w:rsidRPr="00B22A50">
        <w:t>необходимым</w:t>
      </w:r>
      <w:r w:rsidR="00B22A50" w:rsidRPr="00B22A50">
        <w:t xml:space="preserve"> </w:t>
      </w:r>
      <w:r w:rsidRPr="00B22A50">
        <w:t>освобождение</w:t>
      </w:r>
      <w:r w:rsidR="00B22A50" w:rsidRPr="00B22A50">
        <w:t xml:space="preserve"> </w:t>
      </w:r>
      <w:r w:rsidRPr="00B22A50">
        <w:t>от</w:t>
      </w:r>
      <w:r w:rsidR="00B22A50" w:rsidRPr="00B22A50">
        <w:t xml:space="preserve"> </w:t>
      </w:r>
      <w:r w:rsidRPr="00B22A50">
        <w:t>налогообложения</w:t>
      </w:r>
      <w:r w:rsidR="00B22A50" w:rsidRPr="00B22A50">
        <w:t xml:space="preserve"> </w:t>
      </w:r>
      <w:r w:rsidRPr="00B22A50">
        <w:t>вкладчика</w:t>
      </w:r>
      <w:r w:rsidR="00B22A50" w:rsidRPr="00B22A50">
        <w:t xml:space="preserve"> </w:t>
      </w:r>
      <w:r w:rsidRPr="00B22A50">
        <w:t>в</w:t>
      </w:r>
      <w:r w:rsidR="00B22A50" w:rsidRPr="00B22A50">
        <w:t xml:space="preserve"> </w:t>
      </w:r>
      <w:r w:rsidRPr="00B22A50">
        <w:t>виде</w:t>
      </w:r>
      <w:r w:rsidR="00B22A50" w:rsidRPr="00B22A50">
        <w:t xml:space="preserve"> </w:t>
      </w:r>
      <w:r w:rsidRPr="00B22A50">
        <w:t>НДФЛ</w:t>
      </w:r>
      <w:r w:rsidR="00B22A50" w:rsidRPr="00B22A50">
        <w:t xml:space="preserve"> </w:t>
      </w:r>
      <w:r w:rsidRPr="00B22A50">
        <w:t>на</w:t>
      </w:r>
      <w:r w:rsidR="00B22A50" w:rsidRPr="00B22A50">
        <w:t xml:space="preserve"> </w:t>
      </w:r>
      <w:r w:rsidRPr="00B22A50">
        <w:t>процентный</w:t>
      </w:r>
      <w:r w:rsidR="00B22A50" w:rsidRPr="00B22A50">
        <w:t xml:space="preserve"> </w:t>
      </w:r>
      <w:r w:rsidRPr="00B22A50">
        <w:t>доход,</w:t>
      </w:r>
      <w:r w:rsidR="00B22A50" w:rsidRPr="00B22A50">
        <w:t xml:space="preserve"> </w:t>
      </w:r>
      <w:r w:rsidRPr="00B22A50">
        <w:t>полученный</w:t>
      </w:r>
      <w:r w:rsidR="00B22A50" w:rsidRPr="00B22A50">
        <w:t xml:space="preserve"> </w:t>
      </w:r>
      <w:r w:rsidRPr="00B22A50">
        <w:t>по</w:t>
      </w:r>
      <w:r w:rsidR="00B22A50" w:rsidRPr="00B22A50">
        <w:t xml:space="preserve"> </w:t>
      </w:r>
      <w:r w:rsidRPr="00B22A50">
        <w:t>договору</w:t>
      </w:r>
      <w:r w:rsidR="00B22A50" w:rsidRPr="00B22A50">
        <w:t xml:space="preserve"> </w:t>
      </w:r>
      <w:r w:rsidRPr="00B22A50">
        <w:t>жилищных</w:t>
      </w:r>
      <w:r w:rsidR="00B22A50" w:rsidRPr="00B22A50">
        <w:t xml:space="preserve"> </w:t>
      </w:r>
      <w:r w:rsidRPr="00B22A50">
        <w:t>сбережений.</w:t>
      </w:r>
    </w:p>
    <w:p w14:paraId="24D01D03" w14:textId="77777777" w:rsidR="008C0CB1" w:rsidRPr="00B22A50" w:rsidRDefault="008C0CB1" w:rsidP="008C0CB1">
      <w:r w:rsidRPr="00B22A50">
        <w:lastRenderedPageBreak/>
        <w:t>-А</w:t>
      </w:r>
      <w:r w:rsidR="00B22A50" w:rsidRPr="00B22A50">
        <w:t xml:space="preserve"> </w:t>
      </w:r>
      <w:r w:rsidRPr="00B22A50">
        <w:t>какая</w:t>
      </w:r>
      <w:r w:rsidR="00B22A50" w:rsidRPr="00B22A50">
        <w:t xml:space="preserve"> </w:t>
      </w:r>
      <w:r w:rsidRPr="00B22A50">
        <w:t>процентная</w:t>
      </w:r>
      <w:r w:rsidR="00B22A50" w:rsidRPr="00B22A50">
        <w:t xml:space="preserve"> </w:t>
      </w:r>
      <w:r w:rsidRPr="00B22A50">
        <w:t>ставка</w:t>
      </w:r>
      <w:r w:rsidR="00B22A50" w:rsidRPr="00B22A50">
        <w:t xml:space="preserve"> </w:t>
      </w:r>
      <w:r w:rsidRPr="00B22A50">
        <w:t>будет</w:t>
      </w:r>
      <w:r w:rsidR="00B22A50" w:rsidRPr="00B22A50">
        <w:t xml:space="preserve"> </w:t>
      </w:r>
      <w:r w:rsidRPr="00B22A50">
        <w:t>устанавливаться</w:t>
      </w:r>
      <w:r w:rsidR="00B22A50" w:rsidRPr="00B22A50">
        <w:t xml:space="preserve"> </w:t>
      </w:r>
      <w:r w:rsidRPr="00B22A50">
        <w:t>для</w:t>
      </w:r>
      <w:r w:rsidR="00B22A50" w:rsidRPr="00B22A50">
        <w:t xml:space="preserve"> </w:t>
      </w:r>
      <w:r w:rsidRPr="00B22A50">
        <w:t>договоров</w:t>
      </w:r>
      <w:r w:rsidR="00B22A50" w:rsidRPr="00B22A50">
        <w:t xml:space="preserve"> </w:t>
      </w:r>
      <w:r w:rsidRPr="00B22A50">
        <w:t>ДЖС?</w:t>
      </w:r>
    </w:p>
    <w:p w14:paraId="5EF5C299" w14:textId="77777777" w:rsidR="008C0CB1" w:rsidRPr="00B22A50" w:rsidRDefault="008C0CB1" w:rsidP="008C0CB1">
      <w:r w:rsidRPr="00B22A50">
        <w:t>-</w:t>
      </w:r>
      <w:r w:rsidR="00B22A50" w:rsidRPr="00B22A50">
        <w:t xml:space="preserve"> </w:t>
      </w:r>
      <w:r w:rsidRPr="00B22A50">
        <w:t>Она</w:t>
      </w:r>
      <w:r w:rsidR="00B22A50" w:rsidRPr="00B22A50">
        <w:t xml:space="preserve"> </w:t>
      </w:r>
      <w:r w:rsidRPr="00B22A50">
        <w:t>будет</w:t>
      </w:r>
      <w:r w:rsidR="00B22A50" w:rsidRPr="00B22A50">
        <w:t xml:space="preserve"> </w:t>
      </w:r>
      <w:r w:rsidRPr="00B22A50">
        <w:t>устанавливаться</w:t>
      </w:r>
      <w:r w:rsidR="00B22A50" w:rsidRPr="00B22A50">
        <w:t xml:space="preserve"> </w:t>
      </w:r>
      <w:r w:rsidRPr="00B22A50">
        <w:t>банками</w:t>
      </w:r>
      <w:r w:rsidR="00B22A50" w:rsidRPr="00B22A50">
        <w:t xml:space="preserve"> </w:t>
      </w:r>
      <w:r w:rsidRPr="00B22A50">
        <w:t>в</w:t>
      </w:r>
      <w:r w:rsidR="00B22A50" w:rsidRPr="00B22A50">
        <w:t xml:space="preserve"> </w:t>
      </w:r>
      <w:r w:rsidRPr="00B22A50">
        <w:t>зависимости</w:t>
      </w:r>
      <w:r w:rsidR="00B22A50" w:rsidRPr="00B22A50">
        <w:t xml:space="preserve"> </w:t>
      </w:r>
      <w:r w:rsidRPr="00B22A50">
        <w:t>от</w:t>
      </w:r>
      <w:r w:rsidR="00B22A50" w:rsidRPr="00B22A50">
        <w:t xml:space="preserve"> </w:t>
      </w:r>
      <w:r w:rsidRPr="00B22A50">
        <w:t>ситуации</w:t>
      </w:r>
      <w:r w:rsidR="00B22A50" w:rsidRPr="00B22A50">
        <w:t xml:space="preserve"> </w:t>
      </w:r>
      <w:r w:rsidRPr="00B22A50">
        <w:t>на</w:t>
      </w:r>
      <w:r w:rsidR="00B22A50" w:rsidRPr="00B22A50">
        <w:t xml:space="preserve"> </w:t>
      </w:r>
      <w:r w:rsidRPr="00B22A50">
        <w:t>рынке.</w:t>
      </w:r>
      <w:r w:rsidR="00B22A50" w:rsidRPr="00B22A50">
        <w:t xml:space="preserve"> </w:t>
      </w:r>
      <w:r w:rsidRPr="00B22A50">
        <w:t>Понятно,</w:t>
      </w:r>
      <w:r w:rsidR="00B22A50" w:rsidRPr="00B22A50">
        <w:t xml:space="preserve"> </w:t>
      </w:r>
      <w:r w:rsidRPr="00B22A50">
        <w:t>что</w:t>
      </w:r>
      <w:r w:rsidR="00B22A50" w:rsidRPr="00B22A50">
        <w:t xml:space="preserve"> </w:t>
      </w:r>
      <w:r w:rsidRPr="00B22A50">
        <w:t>банки</w:t>
      </w:r>
      <w:r w:rsidR="00B22A50" w:rsidRPr="00B22A50">
        <w:t xml:space="preserve"> </w:t>
      </w:r>
      <w:r w:rsidRPr="00B22A50">
        <w:t>заинтересованы</w:t>
      </w:r>
      <w:r w:rsidR="00B22A50" w:rsidRPr="00B22A50">
        <w:t xml:space="preserve"> </w:t>
      </w:r>
      <w:r w:rsidRPr="00B22A50">
        <w:t>в</w:t>
      </w:r>
      <w:r w:rsidR="00B22A50" w:rsidRPr="00B22A50">
        <w:t xml:space="preserve"> </w:t>
      </w:r>
      <w:r w:rsidRPr="00B22A50">
        <w:t>наличии</w:t>
      </w:r>
      <w:r w:rsidR="00B22A50" w:rsidRPr="00B22A50">
        <w:t xml:space="preserve"> </w:t>
      </w:r>
      <w:r w:rsidRPr="00B22A50">
        <w:t>таких</w:t>
      </w:r>
      <w:r w:rsidR="00B22A50" w:rsidRPr="00B22A50">
        <w:t xml:space="preserve"> </w:t>
      </w:r>
      <w:r w:rsidRPr="00B22A50">
        <w:t>длинных</w:t>
      </w:r>
      <w:r w:rsidR="00B22A50" w:rsidRPr="00B22A50">
        <w:t xml:space="preserve"> </w:t>
      </w:r>
      <w:r w:rsidRPr="00B22A50">
        <w:t>ресурсов</w:t>
      </w:r>
      <w:r w:rsidR="00B22A50" w:rsidRPr="00B22A50">
        <w:t xml:space="preserve"> </w:t>
      </w:r>
      <w:r w:rsidRPr="00B22A50">
        <w:t>и</w:t>
      </w:r>
      <w:r w:rsidR="00B22A50" w:rsidRPr="00B22A50">
        <w:t xml:space="preserve"> </w:t>
      </w:r>
      <w:r w:rsidRPr="00B22A50">
        <w:t>будут</w:t>
      </w:r>
      <w:r w:rsidR="00B22A50" w:rsidRPr="00B22A50">
        <w:t xml:space="preserve"> </w:t>
      </w:r>
      <w:r w:rsidRPr="00B22A50">
        <w:t>стремиться</w:t>
      </w:r>
      <w:r w:rsidR="00B22A50" w:rsidRPr="00B22A50">
        <w:t xml:space="preserve"> </w:t>
      </w:r>
      <w:r w:rsidRPr="00B22A50">
        <w:t>привлечь</w:t>
      </w:r>
      <w:r w:rsidR="00B22A50" w:rsidRPr="00B22A50">
        <w:t xml:space="preserve"> </w:t>
      </w:r>
      <w:r w:rsidRPr="00B22A50">
        <w:t>вклады</w:t>
      </w:r>
      <w:r w:rsidR="00B22A50" w:rsidRPr="00B22A50">
        <w:t xml:space="preserve"> </w:t>
      </w:r>
      <w:r w:rsidRPr="00B22A50">
        <w:t>такие</w:t>
      </w:r>
      <w:r w:rsidR="00B22A50" w:rsidRPr="00B22A50">
        <w:t xml:space="preserve"> </w:t>
      </w:r>
      <w:r w:rsidRPr="00B22A50">
        <w:t>к</w:t>
      </w:r>
      <w:r w:rsidR="00B22A50" w:rsidRPr="00B22A50">
        <w:t xml:space="preserve"> </w:t>
      </w:r>
      <w:r w:rsidRPr="00B22A50">
        <w:t>себе,</w:t>
      </w:r>
      <w:r w:rsidR="00B22A50" w:rsidRPr="00B22A50">
        <w:t xml:space="preserve"> </w:t>
      </w:r>
      <w:r w:rsidRPr="00B22A50">
        <w:t>соответственно,</w:t>
      </w:r>
      <w:r w:rsidR="00B22A50" w:rsidRPr="00B22A50">
        <w:t xml:space="preserve"> </w:t>
      </w:r>
      <w:r w:rsidRPr="00B22A50">
        <w:t>будут</w:t>
      </w:r>
      <w:r w:rsidR="00B22A50" w:rsidRPr="00B22A50">
        <w:t xml:space="preserve"> </w:t>
      </w:r>
      <w:r w:rsidRPr="00B22A50">
        <w:t>предлагать</w:t>
      </w:r>
      <w:r w:rsidR="00B22A50" w:rsidRPr="00B22A50">
        <w:t xml:space="preserve"> </w:t>
      </w:r>
      <w:r w:rsidRPr="00B22A50">
        <w:t>более</w:t>
      </w:r>
      <w:r w:rsidR="00B22A50" w:rsidRPr="00B22A50">
        <w:t xml:space="preserve"> </w:t>
      </w:r>
      <w:r w:rsidRPr="00B22A50">
        <w:t>выгодные</w:t>
      </w:r>
      <w:r w:rsidR="00B22A50" w:rsidRPr="00B22A50">
        <w:t xml:space="preserve"> </w:t>
      </w:r>
      <w:r w:rsidRPr="00B22A50">
        <w:t>условия.</w:t>
      </w:r>
    </w:p>
    <w:p w14:paraId="15373E80" w14:textId="77777777" w:rsidR="008C0CB1" w:rsidRPr="00B22A50" w:rsidRDefault="008C0CB1" w:rsidP="008C0CB1">
      <w:r w:rsidRPr="00B22A50">
        <w:t>-</w:t>
      </w:r>
      <w:r w:rsidR="00B22A50" w:rsidRPr="00B22A50">
        <w:t xml:space="preserve"> </w:t>
      </w:r>
      <w:r w:rsidRPr="00B22A50">
        <w:t>В</w:t>
      </w:r>
      <w:r w:rsidR="00B22A50" w:rsidRPr="00B22A50">
        <w:t xml:space="preserve"> </w:t>
      </w:r>
      <w:r w:rsidRPr="00B22A50">
        <w:t>начале</w:t>
      </w:r>
      <w:r w:rsidR="00B22A50" w:rsidRPr="00B22A50">
        <w:t xml:space="preserve"> </w:t>
      </w:r>
      <w:r w:rsidRPr="00B22A50">
        <w:t>этого</w:t>
      </w:r>
      <w:r w:rsidR="00B22A50" w:rsidRPr="00B22A50">
        <w:t xml:space="preserve"> </w:t>
      </w:r>
      <w:r w:rsidRPr="00B22A50">
        <w:t>года</w:t>
      </w:r>
      <w:r w:rsidR="00B22A50" w:rsidRPr="00B22A50">
        <w:t xml:space="preserve"> </w:t>
      </w:r>
      <w:r w:rsidRPr="00B22A50">
        <w:t>заработала</w:t>
      </w:r>
      <w:r w:rsidR="00B22A50" w:rsidRPr="00B22A50">
        <w:t xml:space="preserve"> </w:t>
      </w:r>
      <w:r w:rsidRPr="00B22A50">
        <w:t>программа</w:t>
      </w:r>
      <w:r w:rsidR="00B22A50" w:rsidRPr="00B22A50">
        <w:t xml:space="preserve"> </w:t>
      </w:r>
      <w:r w:rsidRPr="00B22A50">
        <w:t>долгосрочных</w:t>
      </w:r>
      <w:r w:rsidR="00B22A50" w:rsidRPr="00B22A50">
        <w:t xml:space="preserve"> </w:t>
      </w:r>
      <w:r w:rsidRPr="00B22A50">
        <w:t>сбережений</w:t>
      </w:r>
      <w:r w:rsidR="00B22A50" w:rsidRPr="00B22A50">
        <w:t xml:space="preserve"> </w:t>
      </w:r>
      <w:r w:rsidRPr="00B22A50">
        <w:t>(ПДС).</w:t>
      </w:r>
      <w:r w:rsidR="00B22A50" w:rsidRPr="00B22A50">
        <w:t xml:space="preserve"> </w:t>
      </w:r>
      <w:r w:rsidRPr="00B22A50">
        <w:t>Как</w:t>
      </w:r>
      <w:r w:rsidR="00B22A50" w:rsidRPr="00B22A50">
        <w:t xml:space="preserve"> </w:t>
      </w:r>
      <w:r w:rsidRPr="00B22A50">
        <w:t>вы</w:t>
      </w:r>
      <w:r w:rsidR="00B22A50" w:rsidRPr="00B22A50">
        <w:t xml:space="preserve"> </w:t>
      </w:r>
      <w:r w:rsidRPr="00B22A50">
        <w:t>оцениваете</w:t>
      </w:r>
      <w:r w:rsidR="00B22A50" w:rsidRPr="00B22A50">
        <w:t xml:space="preserve"> </w:t>
      </w:r>
      <w:r w:rsidRPr="00B22A50">
        <w:t>ее</w:t>
      </w:r>
      <w:r w:rsidR="00B22A50" w:rsidRPr="00B22A50">
        <w:t xml:space="preserve"> </w:t>
      </w:r>
      <w:r w:rsidRPr="00B22A50">
        <w:t>успех?</w:t>
      </w:r>
    </w:p>
    <w:p w14:paraId="036582F4" w14:textId="77777777" w:rsidR="008C0CB1" w:rsidRPr="00B22A50" w:rsidRDefault="008C0CB1" w:rsidP="008C0CB1">
      <w:r w:rsidRPr="00B22A50">
        <w:t>-</w:t>
      </w:r>
      <w:r w:rsidR="00B22A50" w:rsidRPr="00B22A50">
        <w:t xml:space="preserve"> </w:t>
      </w:r>
      <w:r w:rsidRPr="00B22A50">
        <w:t>Программа</w:t>
      </w:r>
      <w:r w:rsidR="00B22A50" w:rsidRPr="00B22A50">
        <w:t xml:space="preserve"> </w:t>
      </w:r>
      <w:r w:rsidRPr="00B22A50">
        <w:t>долгосрочных</w:t>
      </w:r>
      <w:r w:rsidR="00B22A50" w:rsidRPr="00B22A50">
        <w:t xml:space="preserve"> </w:t>
      </w:r>
      <w:r w:rsidRPr="00B22A50">
        <w:t>сбережений</w:t>
      </w:r>
      <w:r w:rsidR="00B22A50" w:rsidRPr="00B22A50">
        <w:t xml:space="preserve"> </w:t>
      </w:r>
      <w:r w:rsidRPr="00B22A50">
        <w:t>демонстрирует</w:t>
      </w:r>
      <w:r w:rsidR="00B22A50" w:rsidRPr="00B22A50">
        <w:t xml:space="preserve"> </w:t>
      </w:r>
      <w:r w:rsidRPr="00B22A50">
        <w:t>хорошую</w:t>
      </w:r>
      <w:r w:rsidR="00B22A50" w:rsidRPr="00B22A50">
        <w:t xml:space="preserve"> </w:t>
      </w:r>
      <w:r w:rsidRPr="00B22A50">
        <w:t>динамику,</w:t>
      </w:r>
      <w:r w:rsidR="00B22A50" w:rsidRPr="00B22A50">
        <w:t xml:space="preserve"> </w:t>
      </w:r>
      <w:r w:rsidRPr="00B22A50">
        <w:t>но</w:t>
      </w:r>
      <w:r w:rsidR="00B22A50" w:rsidRPr="00B22A50">
        <w:t xml:space="preserve"> </w:t>
      </w:r>
      <w:r w:rsidRPr="00B22A50">
        <w:t>все</w:t>
      </w:r>
      <w:r w:rsidR="00B22A50" w:rsidRPr="00B22A50">
        <w:t xml:space="preserve"> </w:t>
      </w:r>
      <w:r w:rsidRPr="00B22A50">
        <w:t>еще</w:t>
      </w:r>
      <w:r w:rsidR="00B22A50" w:rsidRPr="00B22A50">
        <w:t xml:space="preserve"> </w:t>
      </w:r>
      <w:r w:rsidRPr="00B22A50">
        <w:t>заметно</w:t>
      </w:r>
      <w:r w:rsidR="00B22A50" w:rsidRPr="00B22A50">
        <w:t xml:space="preserve"> </w:t>
      </w:r>
      <w:r w:rsidRPr="00B22A50">
        <w:t>отстает</w:t>
      </w:r>
      <w:r w:rsidR="00B22A50" w:rsidRPr="00B22A50">
        <w:t xml:space="preserve"> </w:t>
      </w:r>
      <w:r w:rsidRPr="00B22A50">
        <w:t>от</w:t>
      </w:r>
      <w:r w:rsidR="00B22A50" w:rsidRPr="00B22A50">
        <w:t xml:space="preserve"> </w:t>
      </w:r>
      <w:r w:rsidRPr="00B22A50">
        <w:t>цели</w:t>
      </w:r>
      <w:r w:rsidR="00B22A50" w:rsidRPr="00B22A50">
        <w:t xml:space="preserve"> </w:t>
      </w:r>
      <w:r w:rsidRPr="00B22A50">
        <w:t>на</w:t>
      </w:r>
      <w:r w:rsidR="00B22A50" w:rsidRPr="00B22A50">
        <w:t xml:space="preserve"> </w:t>
      </w:r>
      <w:r w:rsidRPr="00B22A50">
        <w:t>год</w:t>
      </w:r>
      <w:r w:rsidR="00B22A50" w:rsidRPr="00B22A50">
        <w:t xml:space="preserve"> </w:t>
      </w:r>
      <w:r w:rsidRPr="00B22A50">
        <w:t>-</w:t>
      </w:r>
      <w:r w:rsidR="00B22A50" w:rsidRPr="00B22A50">
        <w:t xml:space="preserve"> </w:t>
      </w:r>
      <w:r w:rsidRPr="00B22A50">
        <w:t>привлечь</w:t>
      </w:r>
      <w:r w:rsidR="00B22A50" w:rsidRPr="00B22A50">
        <w:t xml:space="preserve"> </w:t>
      </w:r>
      <w:r w:rsidRPr="00B22A50">
        <w:t>250</w:t>
      </w:r>
      <w:r w:rsidR="00B22A50" w:rsidRPr="00B22A50">
        <w:t xml:space="preserve"> </w:t>
      </w:r>
      <w:r w:rsidRPr="00B22A50">
        <w:t>млрд</w:t>
      </w:r>
      <w:r w:rsidR="00B22A50" w:rsidRPr="00B22A50">
        <w:t xml:space="preserve"> </w:t>
      </w:r>
      <w:r w:rsidRPr="00B22A50">
        <w:t>рублей.</w:t>
      </w:r>
      <w:r w:rsidR="00B22A50" w:rsidRPr="00B22A50">
        <w:t xml:space="preserve"> </w:t>
      </w:r>
      <w:r w:rsidRPr="00B22A50">
        <w:t>По</w:t>
      </w:r>
      <w:r w:rsidR="00B22A50" w:rsidRPr="00B22A50">
        <w:t xml:space="preserve"> </w:t>
      </w:r>
      <w:r w:rsidRPr="00B22A50">
        <w:t>данным</w:t>
      </w:r>
      <w:r w:rsidR="00B22A50" w:rsidRPr="00B22A50">
        <w:t xml:space="preserve"> </w:t>
      </w:r>
      <w:r w:rsidRPr="00B22A50">
        <w:t>Банка</w:t>
      </w:r>
      <w:r w:rsidR="00B22A50" w:rsidRPr="00B22A50">
        <w:t xml:space="preserve"> </w:t>
      </w:r>
      <w:r w:rsidRPr="00B22A50">
        <w:t>России,</w:t>
      </w:r>
      <w:r w:rsidR="00B22A50" w:rsidRPr="00B22A50">
        <w:t xml:space="preserve"> </w:t>
      </w:r>
      <w:r w:rsidRPr="00B22A50">
        <w:t>к</w:t>
      </w:r>
      <w:r w:rsidR="00B22A50" w:rsidRPr="00B22A50">
        <w:t xml:space="preserve"> </w:t>
      </w:r>
      <w:r w:rsidRPr="00B22A50">
        <w:t>середине</w:t>
      </w:r>
      <w:r w:rsidR="00B22A50" w:rsidRPr="00B22A50">
        <w:t xml:space="preserve"> </w:t>
      </w:r>
      <w:r w:rsidRPr="00B22A50">
        <w:t>августа</w:t>
      </w:r>
      <w:r w:rsidR="00B22A50" w:rsidRPr="00B22A50">
        <w:t xml:space="preserve"> </w:t>
      </w:r>
      <w:r w:rsidRPr="00B22A50">
        <w:t>заключено</w:t>
      </w:r>
      <w:r w:rsidR="00B22A50" w:rsidRPr="00B22A50">
        <w:t xml:space="preserve"> </w:t>
      </w:r>
      <w:r w:rsidRPr="00B22A50">
        <w:t>более</w:t>
      </w:r>
      <w:r w:rsidR="00B22A50" w:rsidRPr="00B22A50">
        <w:t xml:space="preserve"> </w:t>
      </w:r>
      <w:r w:rsidRPr="00B22A50">
        <w:t>1</w:t>
      </w:r>
      <w:r w:rsidR="00B22A50" w:rsidRPr="00B22A50">
        <w:t xml:space="preserve"> </w:t>
      </w:r>
      <w:r w:rsidRPr="00B22A50">
        <w:t>млн</w:t>
      </w:r>
      <w:r w:rsidR="00B22A50" w:rsidRPr="00B22A50">
        <w:t xml:space="preserve"> </w:t>
      </w:r>
      <w:r w:rsidRPr="00B22A50">
        <w:t>договоров.</w:t>
      </w:r>
      <w:r w:rsidR="00B22A50" w:rsidRPr="00B22A50">
        <w:t xml:space="preserve"> </w:t>
      </w:r>
      <w:r w:rsidRPr="00B22A50">
        <w:t>Объем</w:t>
      </w:r>
      <w:r w:rsidR="00B22A50" w:rsidRPr="00B22A50">
        <w:t xml:space="preserve"> </w:t>
      </w:r>
      <w:r w:rsidRPr="00B22A50">
        <w:t>привлеченных</w:t>
      </w:r>
      <w:r w:rsidR="00B22A50" w:rsidRPr="00B22A50">
        <w:t xml:space="preserve"> </w:t>
      </w:r>
      <w:r w:rsidRPr="00B22A50">
        <w:t>в</w:t>
      </w:r>
      <w:r w:rsidR="00B22A50" w:rsidRPr="00B22A50">
        <w:t xml:space="preserve"> </w:t>
      </w:r>
      <w:r w:rsidRPr="00B22A50">
        <w:t>программу</w:t>
      </w:r>
      <w:r w:rsidR="00B22A50" w:rsidRPr="00B22A50">
        <w:t xml:space="preserve"> </w:t>
      </w:r>
      <w:r w:rsidRPr="00B22A50">
        <w:t>средств</w:t>
      </w:r>
      <w:r w:rsidR="00B22A50" w:rsidRPr="00B22A50">
        <w:t xml:space="preserve"> </w:t>
      </w:r>
      <w:r w:rsidRPr="00B22A50">
        <w:t>с</w:t>
      </w:r>
      <w:r w:rsidR="00B22A50" w:rsidRPr="00B22A50">
        <w:t xml:space="preserve"> </w:t>
      </w:r>
      <w:r w:rsidRPr="00B22A50">
        <w:t>учетом</w:t>
      </w:r>
      <w:r w:rsidR="00B22A50" w:rsidRPr="00B22A50">
        <w:t xml:space="preserve"> </w:t>
      </w:r>
      <w:r w:rsidRPr="00B22A50">
        <w:t>государственного</w:t>
      </w:r>
      <w:r w:rsidR="00B22A50" w:rsidRPr="00B22A50">
        <w:t xml:space="preserve"> </w:t>
      </w:r>
      <w:proofErr w:type="spellStart"/>
      <w:r w:rsidRPr="00B22A50">
        <w:t>софинансирования</w:t>
      </w:r>
      <w:proofErr w:type="spellEnd"/>
      <w:r w:rsidR="00B22A50" w:rsidRPr="00B22A50">
        <w:t xml:space="preserve"> </w:t>
      </w:r>
      <w:r w:rsidRPr="00B22A50">
        <w:t>и</w:t>
      </w:r>
      <w:r w:rsidR="00B22A50" w:rsidRPr="00B22A50">
        <w:t xml:space="preserve"> </w:t>
      </w:r>
      <w:r w:rsidRPr="00B22A50">
        <w:t>заявлений</w:t>
      </w:r>
      <w:r w:rsidR="00B22A50" w:rsidRPr="00B22A50">
        <w:t xml:space="preserve"> </w:t>
      </w:r>
      <w:r w:rsidRPr="00B22A50">
        <w:t>о</w:t>
      </w:r>
      <w:r w:rsidR="00B22A50" w:rsidRPr="00B22A50">
        <w:t xml:space="preserve"> </w:t>
      </w:r>
      <w:r w:rsidRPr="00B22A50">
        <w:t>переводе</w:t>
      </w:r>
      <w:r w:rsidR="00B22A50" w:rsidRPr="00B22A50">
        <w:t xml:space="preserve"> </w:t>
      </w:r>
      <w:r w:rsidRPr="00B22A50">
        <w:t>пенсионных</w:t>
      </w:r>
      <w:r w:rsidR="00B22A50" w:rsidRPr="00B22A50">
        <w:t xml:space="preserve"> </w:t>
      </w:r>
      <w:r w:rsidRPr="00B22A50">
        <w:t>накоплений</w:t>
      </w:r>
      <w:r w:rsidR="00B22A50" w:rsidRPr="00B22A50">
        <w:t xml:space="preserve"> </w:t>
      </w:r>
      <w:r w:rsidRPr="00B22A50">
        <w:t>превысил</w:t>
      </w:r>
      <w:r w:rsidR="00B22A50" w:rsidRPr="00B22A50">
        <w:t xml:space="preserve"> </w:t>
      </w:r>
      <w:r w:rsidRPr="00B22A50">
        <w:t>51</w:t>
      </w:r>
      <w:r w:rsidR="00B22A50" w:rsidRPr="00B22A50">
        <w:t xml:space="preserve"> </w:t>
      </w:r>
      <w:r w:rsidRPr="00B22A50">
        <w:t>млрд</w:t>
      </w:r>
      <w:r w:rsidR="00B22A50" w:rsidRPr="00B22A50">
        <w:t xml:space="preserve"> </w:t>
      </w:r>
      <w:r w:rsidRPr="00B22A50">
        <w:t>рублей.</w:t>
      </w:r>
      <w:r w:rsidR="00B22A50" w:rsidRPr="00B22A50">
        <w:t xml:space="preserve"> </w:t>
      </w:r>
      <w:r w:rsidRPr="00B22A50">
        <w:t>При</w:t>
      </w:r>
      <w:r w:rsidR="00B22A50" w:rsidRPr="00B22A50">
        <w:t xml:space="preserve"> </w:t>
      </w:r>
      <w:r w:rsidRPr="00B22A50">
        <w:t>этом</w:t>
      </w:r>
      <w:r w:rsidR="00B22A50" w:rsidRPr="00B22A50">
        <w:t xml:space="preserve"> </w:t>
      </w:r>
      <w:r w:rsidRPr="00B22A50">
        <w:t>число</w:t>
      </w:r>
      <w:r w:rsidR="00B22A50" w:rsidRPr="00B22A50">
        <w:t xml:space="preserve"> </w:t>
      </w:r>
      <w:r w:rsidRPr="00B22A50">
        <w:t>присоединившихся</w:t>
      </w:r>
      <w:r w:rsidR="00B22A50" w:rsidRPr="00B22A50">
        <w:t xml:space="preserve"> </w:t>
      </w:r>
      <w:r w:rsidRPr="00B22A50">
        <w:t>к</w:t>
      </w:r>
      <w:r w:rsidR="00B22A50" w:rsidRPr="00B22A50">
        <w:t xml:space="preserve"> </w:t>
      </w:r>
      <w:r w:rsidRPr="00B22A50">
        <w:t>системе</w:t>
      </w:r>
      <w:r w:rsidR="00B22A50" w:rsidRPr="00B22A50">
        <w:t xml:space="preserve"> </w:t>
      </w:r>
      <w:r w:rsidRPr="00B22A50">
        <w:t>ПДС</w:t>
      </w:r>
      <w:r w:rsidR="00B22A50" w:rsidRPr="00B22A50">
        <w:t xml:space="preserve"> </w:t>
      </w:r>
      <w:r w:rsidRPr="00B22A50">
        <w:t>участников</w:t>
      </w:r>
      <w:r w:rsidR="00B22A50" w:rsidRPr="00B22A50">
        <w:t xml:space="preserve"> </w:t>
      </w:r>
      <w:r w:rsidRPr="00B22A50">
        <w:t>во</w:t>
      </w:r>
      <w:r w:rsidR="00B22A50" w:rsidRPr="00B22A50">
        <w:t xml:space="preserve"> </w:t>
      </w:r>
      <w:r w:rsidRPr="00B22A50">
        <w:t>втором</w:t>
      </w:r>
      <w:r w:rsidR="00B22A50" w:rsidRPr="00B22A50">
        <w:t xml:space="preserve"> </w:t>
      </w:r>
      <w:r w:rsidRPr="00B22A50">
        <w:t>квартале</w:t>
      </w:r>
      <w:r w:rsidR="00B22A50" w:rsidRPr="00B22A50">
        <w:t xml:space="preserve"> </w:t>
      </w:r>
      <w:r w:rsidRPr="00B22A50">
        <w:t>2024</w:t>
      </w:r>
      <w:r w:rsidR="00B22A50" w:rsidRPr="00B22A50">
        <w:t xml:space="preserve"> </w:t>
      </w:r>
      <w:r w:rsidRPr="00B22A50">
        <w:t>года</w:t>
      </w:r>
      <w:r w:rsidR="00B22A50" w:rsidRPr="00B22A50">
        <w:t xml:space="preserve"> </w:t>
      </w:r>
      <w:r w:rsidRPr="00B22A50">
        <w:t>было</w:t>
      </w:r>
      <w:r w:rsidR="00B22A50" w:rsidRPr="00B22A50">
        <w:t xml:space="preserve"> </w:t>
      </w:r>
      <w:r w:rsidRPr="00B22A50">
        <w:t>больше,</w:t>
      </w:r>
      <w:r w:rsidR="00B22A50" w:rsidRPr="00B22A50">
        <w:t xml:space="preserve"> </w:t>
      </w:r>
      <w:r w:rsidRPr="00B22A50">
        <w:t>чем</w:t>
      </w:r>
      <w:r w:rsidR="00B22A50" w:rsidRPr="00B22A50">
        <w:t xml:space="preserve"> </w:t>
      </w:r>
      <w:r w:rsidRPr="00B22A50">
        <w:t>в</w:t>
      </w:r>
      <w:r w:rsidR="00B22A50" w:rsidRPr="00B22A50">
        <w:t xml:space="preserve"> </w:t>
      </w:r>
      <w:r w:rsidRPr="00B22A50">
        <w:t>первом,</w:t>
      </w:r>
      <w:r w:rsidR="00B22A50" w:rsidRPr="00B22A50">
        <w:t xml:space="preserve"> </w:t>
      </w:r>
      <w:r w:rsidRPr="00B22A50">
        <w:t>когда</w:t>
      </w:r>
      <w:r w:rsidR="00B22A50" w:rsidRPr="00B22A50">
        <w:t xml:space="preserve"> </w:t>
      </w:r>
      <w:r w:rsidRPr="00B22A50">
        <w:t>система</w:t>
      </w:r>
      <w:r w:rsidR="00B22A50" w:rsidRPr="00B22A50">
        <w:t xml:space="preserve"> </w:t>
      </w:r>
      <w:r w:rsidRPr="00B22A50">
        <w:t>только</w:t>
      </w:r>
      <w:r w:rsidR="00B22A50" w:rsidRPr="00B22A50">
        <w:t xml:space="preserve"> </w:t>
      </w:r>
      <w:r w:rsidRPr="00B22A50">
        <w:t>начала</w:t>
      </w:r>
      <w:r w:rsidR="00B22A50" w:rsidRPr="00B22A50">
        <w:t xml:space="preserve"> </w:t>
      </w:r>
      <w:r w:rsidRPr="00B22A50">
        <w:t>действовать.</w:t>
      </w:r>
      <w:r w:rsidR="00B22A50" w:rsidRPr="00B22A50">
        <w:t xml:space="preserve"> </w:t>
      </w:r>
      <w:r w:rsidRPr="00B22A50">
        <w:t>В</w:t>
      </w:r>
      <w:r w:rsidR="00B22A50" w:rsidRPr="00B22A50">
        <w:t xml:space="preserve"> </w:t>
      </w:r>
      <w:r w:rsidRPr="00B22A50">
        <w:t>июле</w:t>
      </w:r>
      <w:r w:rsidR="00B22A50" w:rsidRPr="00B22A50">
        <w:t xml:space="preserve"> </w:t>
      </w:r>
      <w:r w:rsidRPr="00B22A50">
        <w:t>2024</w:t>
      </w:r>
      <w:r w:rsidR="00B22A50" w:rsidRPr="00B22A50">
        <w:t xml:space="preserve"> </w:t>
      </w:r>
      <w:r w:rsidRPr="00B22A50">
        <w:t>года</w:t>
      </w:r>
      <w:r w:rsidR="00B22A50" w:rsidRPr="00B22A50">
        <w:t xml:space="preserve"> </w:t>
      </w:r>
      <w:r w:rsidRPr="00B22A50">
        <w:t>срок</w:t>
      </w:r>
      <w:r w:rsidR="00B22A50" w:rsidRPr="00B22A50">
        <w:t xml:space="preserve"> </w:t>
      </w:r>
      <w:proofErr w:type="spellStart"/>
      <w:r w:rsidRPr="00B22A50">
        <w:t>софинансирования</w:t>
      </w:r>
      <w:proofErr w:type="spellEnd"/>
      <w:r w:rsidR="00B22A50" w:rsidRPr="00B22A50">
        <w:t xml:space="preserve"> </w:t>
      </w:r>
      <w:r w:rsidRPr="00B22A50">
        <w:t>по</w:t>
      </w:r>
      <w:r w:rsidR="00B22A50" w:rsidRPr="00B22A50">
        <w:t xml:space="preserve"> </w:t>
      </w:r>
      <w:r w:rsidRPr="00B22A50">
        <w:t>ПДС</w:t>
      </w:r>
      <w:r w:rsidR="00B22A50" w:rsidRPr="00B22A50">
        <w:t xml:space="preserve"> </w:t>
      </w:r>
      <w:r w:rsidRPr="00B22A50">
        <w:t>был</w:t>
      </w:r>
      <w:r w:rsidR="00B22A50" w:rsidRPr="00B22A50">
        <w:t xml:space="preserve"> </w:t>
      </w:r>
      <w:r w:rsidRPr="00B22A50">
        <w:t>увеличен</w:t>
      </w:r>
      <w:r w:rsidR="00B22A50" w:rsidRPr="00B22A50">
        <w:t xml:space="preserve"> </w:t>
      </w:r>
      <w:r w:rsidRPr="00B22A50">
        <w:t>с</w:t>
      </w:r>
      <w:r w:rsidR="00B22A50" w:rsidRPr="00B22A50">
        <w:t xml:space="preserve"> </w:t>
      </w:r>
      <w:r w:rsidRPr="00B22A50">
        <w:t>3</w:t>
      </w:r>
      <w:r w:rsidR="00B22A50" w:rsidRPr="00B22A50">
        <w:t xml:space="preserve"> </w:t>
      </w:r>
      <w:r w:rsidRPr="00B22A50">
        <w:t>до</w:t>
      </w:r>
      <w:r w:rsidR="00B22A50" w:rsidRPr="00B22A50">
        <w:t xml:space="preserve"> </w:t>
      </w:r>
      <w:r w:rsidRPr="00B22A50">
        <w:t>10</w:t>
      </w:r>
      <w:r w:rsidR="00B22A50" w:rsidRPr="00B22A50">
        <w:t xml:space="preserve"> </w:t>
      </w:r>
      <w:r w:rsidRPr="00B22A50">
        <w:t>лет.</w:t>
      </w:r>
      <w:r w:rsidR="00B22A50" w:rsidRPr="00B22A50">
        <w:t xml:space="preserve"> </w:t>
      </w:r>
      <w:r w:rsidRPr="00B22A50">
        <w:t>Это</w:t>
      </w:r>
      <w:r w:rsidR="00B22A50" w:rsidRPr="00B22A50">
        <w:t xml:space="preserve"> </w:t>
      </w:r>
      <w:r w:rsidRPr="00B22A50">
        <w:t>должно</w:t>
      </w:r>
      <w:r w:rsidR="00B22A50" w:rsidRPr="00B22A50">
        <w:t xml:space="preserve"> </w:t>
      </w:r>
      <w:r w:rsidRPr="00B22A50">
        <w:t>повысить</w:t>
      </w:r>
      <w:r w:rsidR="00B22A50" w:rsidRPr="00B22A50">
        <w:t xml:space="preserve"> </w:t>
      </w:r>
      <w:r w:rsidRPr="00B22A50">
        <w:t>привлекательность</w:t>
      </w:r>
      <w:r w:rsidR="00B22A50" w:rsidRPr="00B22A50">
        <w:t xml:space="preserve"> </w:t>
      </w:r>
      <w:r w:rsidRPr="00B22A50">
        <w:t>программы.</w:t>
      </w:r>
    </w:p>
    <w:p w14:paraId="685D84EF" w14:textId="77777777" w:rsidR="008C0CB1" w:rsidRPr="00B22A50" w:rsidRDefault="008C0CB1" w:rsidP="008C0CB1">
      <w:r w:rsidRPr="00B22A50">
        <w:t>Согласно</w:t>
      </w:r>
      <w:r w:rsidR="00B22A50" w:rsidRPr="00B22A50">
        <w:t xml:space="preserve"> </w:t>
      </w:r>
      <w:r w:rsidRPr="00B22A50">
        <w:t>опросу</w:t>
      </w:r>
      <w:r w:rsidR="00B22A50" w:rsidRPr="00B22A50">
        <w:t xml:space="preserve"> </w:t>
      </w:r>
      <w:r w:rsidRPr="00B22A50">
        <w:rPr>
          <w:b/>
        </w:rPr>
        <w:t>Национальной</w:t>
      </w:r>
      <w:r w:rsidR="00B22A50" w:rsidRPr="00B22A50">
        <w:rPr>
          <w:b/>
        </w:rPr>
        <w:t xml:space="preserve"> </w:t>
      </w:r>
      <w:r w:rsidRPr="00B22A50">
        <w:rPr>
          <w:b/>
        </w:rPr>
        <w:t>ассоциации</w:t>
      </w:r>
      <w:r w:rsidR="00B22A50" w:rsidRPr="00B22A50">
        <w:rPr>
          <w:b/>
        </w:rPr>
        <w:t xml:space="preserve"> </w:t>
      </w:r>
      <w:r w:rsidRPr="00B22A50">
        <w:rPr>
          <w:b/>
        </w:rPr>
        <w:t>негосударственных</w:t>
      </w:r>
      <w:r w:rsidR="00B22A50" w:rsidRPr="00B22A50">
        <w:rPr>
          <w:b/>
        </w:rPr>
        <w:t xml:space="preserve"> </w:t>
      </w:r>
      <w:r w:rsidRPr="00B22A50">
        <w:rPr>
          <w:b/>
        </w:rPr>
        <w:t>пенсионных</w:t>
      </w:r>
      <w:r w:rsidR="00B22A50" w:rsidRPr="00B22A50">
        <w:rPr>
          <w:b/>
        </w:rPr>
        <w:t xml:space="preserve"> </w:t>
      </w:r>
      <w:r w:rsidRPr="00B22A50">
        <w:rPr>
          <w:b/>
        </w:rPr>
        <w:t>фондов</w:t>
      </w:r>
      <w:r w:rsidR="00B22A50" w:rsidRPr="00B22A50">
        <w:t xml:space="preserve"> </w:t>
      </w:r>
      <w:r w:rsidRPr="00B22A50">
        <w:t>и</w:t>
      </w:r>
      <w:r w:rsidR="00B22A50" w:rsidRPr="00B22A50">
        <w:t xml:space="preserve"> </w:t>
      </w:r>
      <w:r w:rsidRPr="00B22A50">
        <w:t>Минфина,</w:t>
      </w:r>
      <w:r w:rsidR="00B22A50" w:rsidRPr="00B22A50">
        <w:t xml:space="preserve"> </w:t>
      </w:r>
      <w:r w:rsidRPr="00B22A50">
        <w:t>в</w:t>
      </w:r>
      <w:r w:rsidR="00B22A50" w:rsidRPr="00B22A50">
        <w:t xml:space="preserve"> </w:t>
      </w:r>
      <w:r w:rsidRPr="00B22A50">
        <w:t>котором</w:t>
      </w:r>
      <w:r w:rsidR="00B22A50" w:rsidRPr="00B22A50">
        <w:t xml:space="preserve"> </w:t>
      </w:r>
      <w:r w:rsidRPr="00B22A50">
        <w:t>приняло</w:t>
      </w:r>
      <w:r w:rsidR="00B22A50" w:rsidRPr="00B22A50">
        <w:t xml:space="preserve"> </w:t>
      </w:r>
      <w:r w:rsidRPr="00B22A50">
        <w:t>участие</w:t>
      </w:r>
      <w:r w:rsidR="00B22A50" w:rsidRPr="00B22A50">
        <w:t xml:space="preserve"> </w:t>
      </w:r>
      <w:r w:rsidRPr="00B22A50">
        <w:t>700</w:t>
      </w:r>
      <w:r w:rsidR="00B22A50" w:rsidRPr="00B22A50">
        <w:t xml:space="preserve"> </w:t>
      </w:r>
      <w:r w:rsidRPr="00B22A50">
        <w:t>тыс.</w:t>
      </w:r>
      <w:r w:rsidR="00B22A50" w:rsidRPr="00B22A50">
        <w:t xml:space="preserve"> </w:t>
      </w:r>
      <w:r w:rsidRPr="00B22A50">
        <w:t>человек,</w:t>
      </w:r>
      <w:r w:rsidR="00B22A50" w:rsidRPr="00B22A50">
        <w:t xml:space="preserve"> </w:t>
      </w:r>
      <w:r w:rsidRPr="00B22A50">
        <w:t>только</w:t>
      </w:r>
      <w:r w:rsidR="00B22A50" w:rsidRPr="00B22A50">
        <w:t xml:space="preserve"> </w:t>
      </w:r>
      <w:r w:rsidRPr="00B22A50">
        <w:t>14%</w:t>
      </w:r>
      <w:r w:rsidR="00B22A50" w:rsidRPr="00B22A50">
        <w:t xml:space="preserve"> </w:t>
      </w:r>
      <w:r w:rsidRPr="00B22A50">
        <w:t>россиян</w:t>
      </w:r>
      <w:r w:rsidR="00B22A50" w:rsidRPr="00B22A50">
        <w:t xml:space="preserve"> </w:t>
      </w:r>
      <w:r w:rsidRPr="00B22A50">
        <w:t>заинтересованы</w:t>
      </w:r>
      <w:r w:rsidR="00B22A50" w:rsidRPr="00B22A50">
        <w:t xml:space="preserve"> </w:t>
      </w:r>
      <w:r w:rsidRPr="00B22A50">
        <w:t>в</w:t>
      </w:r>
      <w:r w:rsidR="00B22A50" w:rsidRPr="00B22A50">
        <w:t xml:space="preserve"> </w:t>
      </w:r>
      <w:r w:rsidRPr="00B22A50">
        <w:t>участии</w:t>
      </w:r>
      <w:r w:rsidR="00B22A50" w:rsidRPr="00B22A50">
        <w:t xml:space="preserve"> </w:t>
      </w:r>
      <w:r w:rsidRPr="00B22A50">
        <w:t>в</w:t>
      </w:r>
      <w:r w:rsidR="00B22A50" w:rsidRPr="00B22A50">
        <w:t xml:space="preserve"> </w:t>
      </w:r>
      <w:r w:rsidRPr="00B22A50">
        <w:t>программе</w:t>
      </w:r>
      <w:r w:rsidR="00B22A50" w:rsidRPr="00B22A50">
        <w:t xml:space="preserve"> </w:t>
      </w:r>
      <w:r w:rsidRPr="00B22A50">
        <w:t>-</w:t>
      </w:r>
      <w:r w:rsidR="00B22A50" w:rsidRPr="00B22A50">
        <w:t xml:space="preserve"> </w:t>
      </w:r>
      <w:r w:rsidRPr="00B22A50">
        <w:t>это</w:t>
      </w:r>
      <w:r w:rsidR="00B22A50" w:rsidRPr="00B22A50">
        <w:t xml:space="preserve"> </w:t>
      </w:r>
      <w:r w:rsidRPr="00B22A50">
        <w:t>очень</w:t>
      </w:r>
      <w:r w:rsidR="00B22A50" w:rsidRPr="00B22A50">
        <w:t xml:space="preserve"> </w:t>
      </w:r>
      <w:r w:rsidRPr="00B22A50">
        <w:t>мало.</w:t>
      </w:r>
      <w:r w:rsidR="00B22A50" w:rsidRPr="00B22A50">
        <w:t xml:space="preserve"> </w:t>
      </w:r>
      <w:r w:rsidRPr="00B22A50">
        <w:t>Дело</w:t>
      </w:r>
      <w:r w:rsidR="00B22A50" w:rsidRPr="00B22A50">
        <w:t xml:space="preserve"> </w:t>
      </w:r>
      <w:r w:rsidRPr="00B22A50">
        <w:t>может</w:t>
      </w:r>
      <w:r w:rsidR="00B22A50" w:rsidRPr="00B22A50">
        <w:t xml:space="preserve"> </w:t>
      </w:r>
      <w:r w:rsidRPr="00B22A50">
        <w:t>быть</w:t>
      </w:r>
      <w:r w:rsidR="00B22A50" w:rsidRPr="00B22A50">
        <w:t xml:space="preserve"> </w:t>
      </w:r>
      <w:r w:rsidRPr="00B22A50">
        <w:t>и</w:t>
      </w:r>
      <w:r w:rsidR="00B22A50" w:rsidRPr="00B22A50">
        <w:t xml:space="preserve"> </w:t>
      </w:r>
      <w:r w:rsidRPr="00B22A50">
        <w:t>в</w:t>
      </w:r>
      <w:r w:rsidR="00B22A50" w:rsidRPr="00B22A50">
        <w:t xml:space="preserve"> </w:t>
      </w:r>
      <w:r w:rsidRPr="00B22A50">
        <w:t>недостаточной</w:t>
      </w:r>
      <w:r w:rsidR="00B22A50" w:rsidRPr="00B22A50">
        <w:t xml:space="preserve"> </w:t>
      </w:r>
      <w:r w:rsidRPr="00B22A50">
        <w:t>информированности,</w:t>
      </w:r>
      <w:r w:rsidR="00B22A50" w:rsidRPr="00B22A50">
        <w:t xml:space="preserve"> </w:t>
      </w:r>
      <w:r w:rsidRPr="00B22A50">
        <w:t>и</w:t>
      </w:r>
      <w:r w:rsidR="00B22A50" w:rsidRPr="00B22A50">
        <w:t xml:space="preserve"> </w:t>
      </w:r>
      <w:r w:rsidRPr="00B22A50">
        <w:t>в</w:t>
      </w:r>
      <w:r w:rsidR="00B22A50" w:rsidRPr="00B22A50">
        <w:t xml:space="preserve"> </w:t>
      </w:r>
      <w:r w:rsidRPr="00B22A50">
        <w:t>отсутствии</w:t>
      </w:r>
      <w:r w:rsidR="00B22A50" w:rsidRPr="00B22A50">
        <w:t xml:space="preserve"> </w:t>
      </w:r>
      <w:r w:rsidRPr="00B22A50">
        <w:t>привычки</w:t>
      </w:r>
      <w:r w:rsidR="00B22A50" w:rsidRPr="00B22A50">
        <w:t xml:space="preserve"> </w:t>
      </w:r>
      <w:r w:rsidRPr="00B22A50">
        <w:t>к</w:t>
      </w:r>
      <w:r w:rsidR="00B22A50" w:rsidRPr="00B22A50">
        <w:t xml:space="preserve"> </w:t>
      </w:r>
      <w:r w:rsidRPr="00B22A50">
        <w:t>долгосрочным</w:t>
      </w:r>
      <w:r w:rsidR="00B22A50" w:rsidRPr="00B22A50">
        <w:t xml:space="preserve"> </w:t>
      </w:r>
      <w:r w:rsidRPr="00B22A50">
        <w:t>накоплениям.</w:t>
      </w:r>
      <w:r w:rsidR="00B22A50" w:rsidRPr="00B22A50">
        <w:t xml:space="preserve"> </w:t>
      </w:r>
      <w:r w:rsidRPr="00B22A50">
        <w:t>Кроме</w:t>
      </w:r>
      <w:r w:rsidR="00B22A50" w:rsidRPr="00B22A50">
        <w:t xml:space="preserve"> </w:t>
      </w:r>
      <w:r w:rsidRPr="00B22A50">
        <w:t>того,</w:t>
      </w:r>
      <w:r w:rsidR="00B22A50" w:rsidRPr="00B22A50">
        <w:t xml:space="preserve"> </w:t>
      </w:r>
      <w:r w:rsidRPr="00B22A50">
        <w:t>сказывается</w:t>
      </w:r>
      <w:r w:rsidR="00B22A50" w:rsidRPr="00B22A50">
        <w:t xml:space="preserve"> </w:t>
      </w:r>
      <w:r w:rsidRPr="00B22A50">
        <w:t>влияние</w:t>
      </w:r>
      <w:r w:rsidR="00B22A50" w:rsidRPr="00B22A50">
        <w:t xml:space="preserve"> </w:t>
      </w:r>
      <w:r w:rsidRPr="00B22A50">
        <w:t>высоких</w:t>
      </w:r>
      <w:r w:rsidR="00B22A50" w:rsidRPr="00B22A50">
        <w:t xml:space="preserve"> </w:t>
      </w:r>
      <w:r w:rsidRPr="00B22A50">
        <w:t>ставок</w:t>
      </w:r>
      <w:r w:rsidR="00B22A50" w:rsidRPr="00B22A50">
        <w:t xml:space="preserve"> </w:t>
      </w:r>
      <w:r w:rsidRPr="00B22A50">
        <w:t>по</w:t>
      </w:r>
      <w:r w:rsidR="00B22A50" w:rsidRPr="00B22A50">
        <w:t xml:space="preserve"> </w:t>
      </w:r>
      <w:r w:rsidRPr="00B22A50">
        <w:t>краткосрочным</w:t>
      </w:r>
      <w:r w:rsidR="00B22A50" w:rsidRPr="00B22A50">
        <w:t xml:space="preserve"> </w:t>
      </w:r>
      <w:r w:rsidRPr="00B22A50">
        <w:t>депозитам:</w:t>
      </w:r>
      <w:r w:rsidR="00B22A50" w:rsidRPr="00B22A50">
        <w:t xml:space="preserve"> </w:t>
      </w:r>
      <w:r w:rsidRPr="00B22A50">
        <w:t>люди,</w:t>
      </w:r>
      <w:r w:rsidR="00B22A50" w:rsidRPr="00B22A50">
        <w:t xml:space="preserve"> </w:t>
      </w:r>
      <w:r w:rsidRPr="00B22A50">
        <w:t>естественно,</w:t>
      </w:r>
      <w:r w:rsidR="00B22A50" w:rsidRPr="00B22A50">
        <w:t xml:space="preserve"> </w:t>
      </w:r>
      <w:r w:rsidRPr="00B22A50">
        <w:t>предпочитают</w:t>
      </w:r>
      <w:r w:rsidR="00B22A50" w:rsidRPr="00B22A50">
        <w:t xml:space="preserve"> </w:t>
      </w:r>
      <w:r w:rsidRPr="00B22A50">
        <w:t>финансовые</w:t>
      </w:r>
      <w:r w:rsidR="00B22A50" w:rsidRPr="00B22A50">
        <w:t xml:space="preserve"> </w:t>
      </w:r>
      <w:r w:rsidRPr="00B22A50">
        <w:t>инструменты,</w:t>
      </w:r>
      <w:r w:rsidR="00B22A50" w:rsidRPr="00B22A50">
        <w:t xml:space="preserve"> </w:t>
      </w:r>
      <w:r w:rsidRPr="00B22A50">
        <w:t>которые</w:t>
      </w:r>
      <w:r w:rsidR="00B22A50" w:rsidRPr="00B22A50">
        <w:t xml:space="preserve"> </w:t>
      </w:r>
      <w:r w:rsidRPr="00B22A50">
        <w:t>дают</w:t>
      </w:r>
      <w:r w:rsidR="00B22A50" w:rsidRPr="00B22A50">
        <w:t xml:space="preserve"> </w:t>
      </w:r>
      <w:r w:rsidRPr="00B22A50">
        <w:t>возможность</w:t>
      </w:r>
      <w:r w:rsidR="00B22A50" w:rsidRPr="00B22A50">
        <w:t xml:space="preserve"> </w:t>
      </w:r>
      <w:r w:rsidRPr="00B22A50">
        <w:t>получать</w:t>
      </w:r>
      <w:r w:rsidR="00B22A50" w:rsidRPr="00B22A50">
        <w:t xml:space="preserve"> </w:t>
      </w:r>
      <w:r w:rsidRPr="00B22A50">
        <w:t>доходы</w:t>
      </w:r>
      <w:r w:rsidR="00B22A50" w:rsidRPr="00B22A50">
        <w:t xml:space="preserve"> </w:t>
      </w:r>
      <w:r w:rsidRPr="00B22A50">
        <w:t>чаще</w:t>
      </w:r>
      <w:r w:rsidR="00B22A50" w:rsidRPr="00B22A50">
        <w:t xml:space="preserve"> </w:t>
      </w:r>
      <w:r w:rsidRPr="00B22A50">
        <w:t>и</w:t>
      </w:r>
      <w:r w:rsidR="00B22A50" w:rsidRPr="00B22A50">
        <w:t xml:space="preserve"> </w:t>
      </w:r>
      <w:r w:rsidRPr="00B22A50">
        <w:t>фиксировать</w:t>
      </w:r>
      <w:r w:rsidR="00B22A50" w:rsidRPr="00B22A50">
        <w:t xml:space="preserve"> </w:t>
      </w:r>
      <w:r w:rsidRPr="00B22A50">
        <w:t>прибыль</w:t>
      </w:r>
      <w:r w:rsidR="00B22A50" w:rsidRPr="00B22A50">
        <w:t xml:space="preserve"> </w:t>
      </w:r>
      <w:r w:rsidRPr="00B22A50">
        <w:t>быстрее.</w:t>
      </w:r>
    </w:p>
    <w:p w14:paraId="66C1AACD" w14:textId="77777777" w:rsidR="008C0CB1" w:rsidRPr="00B22A50" w:rsidRDefault="008C0CB1" w:rsidP="008C0CB1">
      <w:r w:rsidRPr="00B22A50">
        <w:t>В</w:t>
      </w:r>
      <w:r w:rsidR="00B22A50" w:rsidRPr="00B22A50">
        <w:t xml:space="preserve"> </w:t>
      </w:r>
      <w:r w:rsidRPr="00B22A50">
        <w:t>целом</w:t>
      </w:r>
      <w:r w:rsidR="00B22A50" w:rsidRPr="00B22A50">
        <w:t xml:space="preserve"> </w:t>
      </w:r>
      <w:r w:rsidRPr="00B22A50">
        <w:t>я</w:t>
      </w:r>
      <w:r w:rsidR="00B22A50" w:rsidRPr="00B22A50">
        <w:t xml:space="preserve"> </w:t>
      </w:r>
      <w:r w:rsidRPr="00B22A50">
        <w:t>оптимистично</w:t>
      </w:r>
      <w:r w:rsidR="00B22A50" w:rsidRPr="00B22A50">
        <w:t xml:space="preserve"> </w:t>
      </w:r>
      <w:r w:rsidRPr="00B22A50">
        <w:t>оцениваю</w:t>
      </w:r>
      <w:r w:rsidR="00B22A50" w:rsidRPr="00B22A50">
        <w:t xml:space="preserve"> </w:t>
      </w:r>
      <w:r w:rsidRPr="00B22A50">
        <w:t>перспективы</w:t>
      </w:r>
      <w:r w:rsidR="00B22A50" w:rsidRPr="00B22A50">
        <w:t xml:space="preserve"> </w:t>
      </w:r>
      <w:r w:rsidRPr="00B22A50">
        <w:t>программы</w:t>
      </w:r>
      <w:r w:rsidR="00B22A50" w:rsidRPr="00B22A50">
        <w:t xml:space="preserve"> </w:t>
      </w:r>
      <w:r w:rsidRPr="00B22A50">
        <w:t>долгосрочных</w:t>
      </w:r>
      <w:r w:rsidR="00B22A50" w:rsidRPr="00B22A50">
        <w:t xml:space="preserve"> </w:t>
      </w:r>
      <w:r w:rsidRPr="00B22A50">
        <w:t>сбережений.</w:t>
      </w:r>
      <w:r w:rsidR="00B22A50" w:rsidRPr="00B22A50">
        <w:t xml:space="preserve"> </w:t>
      </w:r>
      <w:r w:rsidRPr="00B22A50">
        <w:t>Даже</w:t>
      </w:r>
      <w:r w:rsidR="00B22A50" w:rsidRPr="00B22A50">
        <w:t xml:space="preserve"> </w:t>
      </w:r>
      <w:r w:rsidRPr="00B22A50">
        <w:t>если</w:t>
      </w:r>
      <w:r w:rsidR="00B22A50" w:rsidRPr="00B22A50">
        <w:t xml:space="preserve"> </w:t>
      </w:r>
      <w:r w:rsidRPr="00B22A50">
        <w:t>не</w:t>
      </w:r>
      <w:r w:rsidR="00B22A50" w:rsidRPr="00B22A50">
        <w:t xml:space="preserve"> </w:t>
      </w:r>
      <w:r w:rsidRPr="00B22A50">
        <w:t>удастся</w:t>
      </w:r>
      <w:r w:rsidR="00B22A50" w:rsidRPr="00B22A50">
        <w:t xml:space="preserve"> </w:t>
      </w:r>
      <w:r w:rsidRPr="00B22A50">
        <w:t>выйти</w:t>
      </w:r>
      <w:r w:rsidR="00B22A50" w:rsidRPr="00B22A50">
        <w:t xml:space="preserve"> </w:t>
      </w:r>
      <w:r w:rsidRPr="00B22A50">
        <w:t>на</w:t>
      </w:r>
      <w:r w:rsidR="00B22A50" w:rsidRPr="00B22A50">
        <w:t xml:space="preserve"> </w:t>
      </w:r>
      <w:r w:rsidRPr="00B22A50">
        <w:t>показатель</w:t>
      </w:r>
      <w:r w:rsidR="00B22A50" w:rsidRPr="00B22A50">
        <w:t xml:space="preserve"> </w:t>
      </w:r>
      <w:r w:rsidRPr="00B22A50">
        <w:t>250</w:t>
      </w:r>
      <w:r w:rsidR="00B22A50" w:rsidRPr="00B22A50">
        <w:t xml:space="preserve"> </w:t>
      </w:r>
      <w:r w:rsidRPr="00B22A50">
        <w:t>млрд</w:t>
      </w:r>
      <w:r w:rsidR="00B22A50" w:rsidRPr="00B22A50">
        <w:t xml:space="preserve"> </w:t>
      </w:r>
      <w:r w:rsidRPr="00B22A50">
        <w:t>рублей</w:t>
      </w:r>
      <w:r w:rsidR="00B22A50" w:rsidRPr="00B22A50">
        <w:t xml:space="preserve"> </w:t>
      </w:r>
      <w:r w:rsidRPr="00B22A50">
        <w:t>к</w:t>
      </w:r>
      <w:r w:rsidR="00B22A50" w:rsidRPr="00B22A50">
        <w:t xml:space="preserve"> </w:t>
      </w:r>
      <w:r w:rsidRPr="00B22A50">
        <w:t>концу</w:t>
      </w:r>
      <w:r w:rsidR="00B22A50" w:rsidRPr="00B22A50">
        <w:t xml:space="preserve"> </w:t>
      </w:r>
      <w:r w:rsidRPr="00B22A50">
        <w:t>года,</w:t>
      </w:r>
      <w:r w:rsidR="00B22A50" w:rsidRPr="00B22A50">
        <w:t xml:space="preserve"> </w:t>
      </w:r>
      <w:r w:rsidRPr="00B22A50">
        <w:t>динамика</w:t>
      </w:r>
      <w:r w:rsidR="00B22A50" w:rsidRPr="00B22A50">
        <w:t xml:space="preserve"> </w:t>
      </w:r>
      <w:r w:rsidRPr="00B22A50">
        <w:t>прироста</w:t>
      </w:r>
      <w:r w:rsidR="00B22A50" w:rsidRPr="00B22A50">
        <w:t xml:space="preserve"> </w:t>
      </w:r>
      <w:r w:rsidRPr="00B22A50">
        <w:t>положительная.</w:t>
      </w:r>
    </w:p>
    <w:p w14:paraId="2EC25C7B" w14:textId="77777777" w:rsidR="008C0CB1" w:rsidRPr="00B22A50" w:rsidRDefault="008C0CB1" w:rsidP="008C0CB1">
      <w:r w:rsidRPr="00B22A50">
        <w:t>-</w:t>
      </w:r>
      <w:r w:rsidR="00B22A50" w:rsidRPr="00B22A50">
        <w:t xml:space="preserve"> </w:t>
      </w:r>
      <w:r w:rsidRPr="00B22A50">
        <w:t>Будут</w:t>
      </w:r>
      <w:r w:rsidR="00B22A50" w:rsidRPr="00B22A50">
        <w:t xml:space="preserve"> </w:t>
      </w:r>
      <w:r w:rsidRPr="00B22A50">
        <w:t>ли</w:t>
      </w:r>
      <w:r w:rsidR="00B22A50" w:rsidRPr="00B22A50">
        <w:t xml:space="preserve"> </w:t>
      </w:r>
      <w:r w:rsidRPr="00B22A50">
        <w:t>улучшены</w:t>
      </w:r>
      <w:r w:rsidR="00B22A50" w:rsidRPr="00B22A50">
        <w:t xml:space="preserve"> </w:t>
      </w:r>
      <w:r w:rsidRPr="00B22A50">
        <w:t>льготы</w:t>
      </w:r>
      <w:r w:rsidR="00B22A50" w:rsidRPr="00B22A50">
        <w:t xml:space="preserve"> </w:t>
      </w:r>
      <w:r w:rsidRPr="00B22A50">
        <w:t>по</w:t>
      </w:r>
      <w:r w:rsidR="00B22A50" w:rsidRPr="00B22A50">
        <w:t xml:space="preserve"> </w:t>
      </w:r>
      <w:r w:rsidRPr="00B22A50">
        <w:t>программе,</w:t>
      </w:r>
      <w:r w:rsidR="00B22A50" w:rsidRPr="00B22A50">
        <w:t xml:space="preserve"> </w:t>
      </w:r>
      <w:r w:rsidRPr="00B22A50">
        <w:t>допустим,</w:t>
      </w:r>
      <w:r w:rsidR="00B22A50" w:rsidRPr="00B22A50">
        <w:t xml:space="preserve"> </w:t>
      </w:r>
      <w:r w:rsidRPr="00B22A50">
        <w:t>сокращен</w:t>
      </w:r>
      <w:r w:rsidR="00B22A50" w:rsidRPr="00B22A50">
        <w:t xml:space="preserve"> </w:t>
      </w:r>
      <w:r w:rsidRPr="00B22A50">
        <w:t>срок</w:t>
      </w:r>
      <w:r w:rsidR="00B22A50" w:rsidRPr="00B22A50">
        <w:t xml:space="preserve"> </w:t>
      </w:r>
      <w:r w:rsidRPr="00B22A50">
        <w:t>вывода</w:t>
      </w:r>
      <w:r w:rsidR="00B22A50" w:rsidRPr="00B22A50">
        <w:t xml:space="preserve"> </w:t>
      </w:r>
      <w:r w:rsidRPr="00B22A50">
        <w:t>средств</w:t>
      </w:r>
      <w:r w:rsidR="00B22A50" w:rsidRPr="00B22A50">
        <w:t xml:space="preserve"> </w:t>
      </w:r>
      <w:r w:rsidRPr="00B22A50">
        <w:t>или</w:t>
      </w:r>
      <w:r w:rsidR="00B22A50" w:rsidRPr="00B22A50">
        <w:t xml:space="preserve"> </w:t>
      </w:r>
      <w:r w:rsidRPr="00B22A50">
        <w:t>увеличена</w:t>
      </w:r>
      <w:r w:rsidR="00B22A50" w:rsidRPr="00B22A50">
        <w:t xml:space="preserve"> </w:t>
      </w:r>
      <w:r w:rsidRPr="00B22A50">
        <w:t>поддержка</w:t>
      </w:r>
      <w:r w:rsidR="00B22A50" w:rsidRPr="00B22A50">
        <w:t xml:space="preserve"> </w:t>
      </w:r>
      <w:r w:rsidRPr="00B22A50">
        <w:t>государства?</w:t>
      </w:r>
    </w:p>
    <w:p w14:paraId="7162A4A3" w14:textId="77777777" w:rsidR="008C0CB1" w:rsidRPr="00B22A50" w:rsidRDefault="008C0CB1" w:rsidP="008C0CB1">
      <w:r w:rsidRPr="00B22A50">
        <w:t>-</w:t>
      </w:r>
      <w:r w:rsidR="00B22A50" w:rsidRPr="00B22A50">
        <w:t xml:space="preserve"> </w:t>
      </w:r>
      <w:r w:rsidRPr="00B22A50">
        <w:t>Предлагается</w:t>
      </w:r>
      <w:r w:rsidR="00B22A50" w:rsidRPr="00B22A50">
        <w:t xml:space="preserve"> </w:t>
      </w:r>
      <w:r w:rsidRPr="00B22A50">
        <w:t>дать</w:t>
      </w:r>
      <w:r w:rsidR="00B22A50" w:rsidRPr="00B22A50">
        <w:t xml:space="preserve"> </w:t>
      </w:r>
      <w:r w:rsidRPr="00B22A50">
        <w:t>возможность</w:t>
      </w:r>
      <w:r w:rsidR="00B22A50" w:rsidRPr="00B22A50">
        <w:t xml:space="preserve"> </w:t>
      </w:r>
      <w:r w:rsidRPr="00B22A50">
        <w:t>работодателям</w:t>
      </w:r>
      <w:r w:rsidR="00B22A50" w:rsidRPr="00B22A50">
        <w:t xml:space="preserve"> </w:t>
      </w:r>
      <w:r w:rsidRPr="00B22A50">
        <w:t>относить</w:t>
      </w:r>
      <w:r w:rsidR="00B22A50" w:rsidRPr="00B22A50">
        <w:t xml:space="preserve"> </w:t>
      </w:r>
      <w:r w:rsidRPr="00B22A50">
        <w:t>к</w:t>
      </w:r>
      <w:r w:rsidR="00B22A50" w:rsidRPr="00B22A50">
        <w:t xml:space="preserve"> </w:t>
      </w:r>
      <w:r w:rsidRPr="00B22A50">
        <w:t>расходам</w:t>
      </w:r>
      <w:r w:rsidR="00B22A50" w:rsidRPr="00B22A50">
        <w:t xml:space="preserve"> </w:t>
      </w:r>
      <w:r w:rsidRPr="00B22A50">
        <w:t>на</w:t>
      </w:r>
      <w:r w:rsidR="00B22A50" w:rsidRPr="00B22A50">
        <w:t xml:space="preserve"> </w:t>
      </w:r>
      <w:r w:rsidRPr="00B22A50">
        <w:t>оплату</w:t>
      </w:r>
      <w:r w:rsidR="00B22A50" w:rsidRPr="00B22A50">
        <w:t xml:space="preserve"> </w:t>
      </w:r>
      <w:r w:rsidRPr="00B22A50">
        <w:t>труда</w:t>
      </w:r>
      <w:r w:rsidR="00B22A50" w:rsidRPr="00B22A50">
        <w:t xml:space="preserve"> </w:t>
      </w:r>
      <w:r w:rsidRPr="00B22A50">
        <w:t>их</w:t>
      </w:r>
      <w:r w:rsidR="00B22A50" w:rsidRPr="00B22A50">
        <w:t xml:space="preserve"> </w:t>
      </w:r>
      <w:r w:rsidRPr="00B22A50">
        <w:t>взносы</w:t>
      </w:r>
      <w:r w:rsidR="00B22A50" w:rsidRPr="00B22A50">
        <w:t xml:space="preserve"> </w:t>
      </w:r>
      <w:r w:rsidRPr="00B22A50">
        <w:t>по</w:t>
      </w:r>
      <w:r w:rsidR="00B22A50" w:rsidRPr="00B22A50">
        <w:t xml:space="preserve"> </w:t>
      </w:r>
      <w:r w:rsidRPr="00B22A50">
        <w:t>заключенным</w:t>
      </w:r>
      <w:r w:rsidR="00B22A50" w:rsidRPr="00B22A50">
        <w:t xml:space="preserve"> </w:t>
      </w:r>
      <w:r w:rsidRPr="00B22A50">
        <w:t>работниками</w:t>
      </w:r>
      <w:r w:rsidR="00B22A50" w:rsidRPr="00B22A50">
        <w:t xml:space="preserve"> </w:t>
      </w:r>
      <w:r w:rsidRPr="00B22A50">
        <w:t>договорам</w:t>
      </w:r>
      <w:r w:rsidR="00B22A50" w:rsidRPr="00B22A50">
        <w:t xml:space="preserve"> </w:t>
      </w:r>
      <w:r w:rsidRPr="00B22A50">
        <w:t>долгосрочных</w:t>
      </w:r>
      <w:r w:rsidR="00B22A50" w:rsidRPr="00B22A50">
        <w:t xml:space="preserve"> </w:t>
      </w:r>
      <w:r w:rsidRPr="00B22A50">
        <w:t>сбережений</w:t>
      </w:r>
      <w:r w:rsidR="00B22A50" w:rsidRPr="00B22A50">
        <w:t xml:space="preserve"> </w:t>
      </w:r>
      <w:r w:rsidRPr="00B22A50">
        <w:t>-</w:t>
      </w:r>
      <w:r w:rsidR="00B22A50" w:rsidRPr="00B22A50">
        <w:t xml:space="preserve"> </w:t>
      </w:r>
      <w:r w:rsidRPr="00B22A50">
        <w:t>эта</w:t>
      </w:r>
      <w:r w:rsidR="00B22A50" w:rsidRPr="00B22A50">
        <w:t xml:space="preserve"> </w:t>
      </w:r>
      <w:r w:rsidRPr="00B22A50">
        <w:t>льгота</w:t>
      </w:r>
      <w:r w:rsidR="00B22A50" w:rsidRPr="00B22A50">
        <w:t xml:space="preserve"> </w:t>
      </w:r>
      <w:r w:rsidRPr="00B22A50">
        <w:t>позволит</w:t>
      </w:r>
      <w:r w:rsidR="00B22A50" w:rsidRPr="00B22A50">
        <w:t xml:space="preserve"> </w:t>
      </w:r>
      <w:r w:rsidRPr="00B22A50">
        <w:t>уменьшить</w:t>
      </w:r>
      <w:r w:rsidR="00B22A50" w:rsidRPr="00B22A50">
        <w:t xml:space="preserve"> </w:t>
      </w:r>
      <w:r w:rsidRPr="00B22A50">
        <w:t>налог</w:t>
      </w:r>
      <w:r w:rsidR="00B22A50" w:rsidRPr="00B22A50">
        <w:t xml:space="preserve"> </w:t>
      </w:r>
      <w:r w:rsidRPr="00B22A50">
        <w:t>на</w:t>
      </w:r>
      <w:r w:rsidR="00B22A50" w:rsidRPr="00B22A50">
        <w:t xml:space="preserve"> </w:t>
      </w:r>
      <w:r w:rsidRPr="00B22A50">
        <w:t>прибыль,</w:t>
      </w:r>
      <w:r w:rsidR="00B22A50" w:rsidRPr="00B22A50">
        <w:t xml:space="preserve"> </w:t>
      </w:r>
      <w:r w:rsidRPr="00B22A50">
        <w:t>а</w:t>
      </w:r>
      <w:r w:rsidR="00B22A50" w:rsidRPr="00B22A50">
        <w:t xml:space="preserve"> </w:t>
      </w:r>
      <w:r w:rsidRPr="00B22A50">
        <w:t>также</w:t>
      </w:r>
      <w:r w:rsidR="00B22A50" w:rsidRPr="00B22A50">
        <w:t xml:space="preserve"> </w:t>
      </w:r>
      <w:r w:rsidRPr="00B22A50">
        <w:t>не</w:t>
      </w:r>
      <w:r w:rsidR="00B22A50" w:rsidRPr="00B22A50">
        <w:t xml:space="preserve"> </w:t>
      </w:r>
      <w:r w:rsidRPr="00B22A50">
        <w:t>облагать</w:t>
      </w:r>
      <w:r w:rsidR="00B22A50" w:rsidRPr="00B22A50">
        <w:t xml:space="preserve"> </w:t>
      </w:r>
      <w:r w:rsidRPr="00B22A50">
        <w:t>эти</w:t>
      </w:r>
      <w:r w:rsidR="00B22A50" w:rsidRPr="00B22A50">
        <w:t xml:space="preserve"> </w:t>
      </w:r>
      <w:r w:rsidRPr="00B22A50">
        <w:t>перечисления</w:t>
      </w:r>
      <w:r w:rsidR="00B22A50" w:rsidRPr="00B22A50">
        <w:t xml:space="preserve"> </w:t>
      </w:r>
      <w:r w:rsidRPr="00B22A50">
        <w:t>обязательными</w:t>
      </w:r>
      <w:r w:rsidR="00B22A50" w:rsidRPr="00B22A50">
        <w:t xml:space="preserve"> </w:t>
      </w:r>
      <w:r w:rsidRPr="00B22A50">
        <w:t>страховыми</w:t>
      </w:r>
      <w:r w:rsidR="00B22A50" w:rsidRPr="00B22A50">
        <w:t xml:space="preserve"> </w:t>
      </w:r>
      <w:r w:rsidRPr="00B22A50">
        <w:t>взносами.</w:t>
      </w:r>
      <w:r w:rsidR="00B22A50" w:rsidRPr="00B22A50">
        <w:t xml:space="preserve"> </w:t>
      </w:r>
      <w:r w:rsidRPr="00B22A50">
        <w:t>Есть</w:t>
      </w:r>
      <w:r w:rsidR="00B22A50" w:rsidRPr="00B22A50">
        <w:t xml:space="preserve"> </w:t>
      </w:r>
      <w:r w:rsidRPr="00B22A50">
        <w:t>еще</w:t>
      </w:r>
      <w:r w:rsidR="00B22A50" w:rsidRPr="00B22A50">
        <w:t xml:space="preserve"> </w:t>
      </w:r>
      <w:r w:rsidRPr="00B22A50">
        <w:t>предложение</w:t>
      </w:r>
      <w:r w:rsidR="00B22A50" w:rsidRPr="00B22A50">
        <w:t xml:space="preserve"> </w:t>
      </w:r>
      <w:r w:rsidRPr="00B22A50">
        <w:t>увеличить</w:t>
      </w:r>
      <w:r w:rsidR="00B22A50" w:rsidRPr="00B22A50">
        <w:t xml:space="preserve"> </w:t>
      </w:r>
      <w:r w:rsidRPr="00B22A50">
        <w:t>ежегодные</w:t>
      </w:r>
      <w:r w:rsidR="00B22A50" w:rsidRPr="00B22A50">
        <w:t xml:space="preserve"> </w:t>
      </w:r>
      <w:r w:rsidRPr="00B22A50">
        <w:t>лимиты</w:t>
      </w:r>
      <w:r w:rsidR="00B22A50" w:rsidRPr="00B22A50">
        <w:t xml:space="preserve"> </w:t>
      </w:r>
      <w:proofErr w:type="spellStart"/>
      <w:r w:rsidRPr="00B22A50">
        <w:t>софинансирования</w:t>
      </w:r>
      <w:proofErr w:type="spellEnd"/>
      <w:r w:rsidR="00B22A50" w:rsidRPr="00B22A50">
        <w:t xml:space="preserve"> </w:t>
      </w:r>
      <w:r w:rsidRPr="00B22A50">
        <w:t>ПДС</w:t>
      </w:r>
      <w:r w:rsidR="00B22A50" w:rsidRPr="00B22A50">
        <w:t xml:space="preserve"> </w:t>
      </w:r>
      <w:r w:rsidRPr="00B22A50">
        <w:t>со</w:t>
      </w:r>
      <w:r w:rsidR="00B22A50" w:rsidRPr="00B22A50">
        <w:t xml:space="preserve"> </w:t>
      </w:r>
      <w:r w:rsidRPr="00B22A50">
        <w:t>стороны</w:t>
      </w:r>
      <w:r w:rsidR="00B22A50" w:rsidRPr="00B22A50">
        <w:t xml:space="preserve"> </w:t>
      </w:r>
      <w:r w:rsidRPr="00B22A50">
        <w:t>государства.</w:t>
      </w:r>
    </w:p>
    <w:p w14:paraId="7052E5C4" w14:textId="77777777" w:rsidR="008C0CB1" w:rsidRPr="00B22A50" w:rsidRDefault="008C0CB1" w:rsidP="008C0CB1">
      <w:r w:rsidRPr="00B22A50">
        <w:t>-</w:t>
      </w:r>
      <w:r w:rsidR="00B22A50" w:rsidRPr="00B22A50">
        <w:t xml:space="preserve"> </w:t>
      </w:r>
      <w:r w:rsidRPr="00B22A50">
        <w:t>Возможно</w:t>
      </w:r>
      <w:r w:rsidR="00B22A50" w:rsidRPr="00B22A50">
        <w:t xml:space="preserve"> </w:t>
      </w:r>
      <w:r w:rsidRPr="00B22A50">
        <w:t>ли,</w:t>
      </w:r>
      <w:r w:rsidR="00B22A50" w:rsidRPr="00B22A50">
        <w:t xml:space="preserve"> </w:t>
      </w:r>
      <w:r w:rsidRPr="00B22A50">
        <w:t>что</w:t>
      </w:r>
      <w:r w:rsidR="00B22A50" w:rsidRPr="00B22A50">
        <w:t xml:space="preserve"> </w:t>
      </w:r>
      <w:r w:rsidRPr="00B22A50">
        <w:t>до</w:t>
      </w:r>
      <w:r w:rsidR="00B22A50" w:rsidRPr="00B22A50">
        <w:t xml:space="preserve"> </w:t>
      </w:r>
      <w:r w:rsidRPr="00B22A50">
        <w:t>конца</w:t>
      </w:r>
      <w:r w:rsidR="00B22A50" w:rsidRPr="00B22A50">
        <w:t xml:space="preserve"> </w:t>
      </w:r>
      <w:r w:rsidRPr="00B22A50">
        <w:t>года</w:t>
      </w:r>
      <w:r w:rsidR="00B22A50" w:rsidRPr="00B22A50">
        <w:t xml:space="preserve"> </w:t>
      </w:r>
      <w:r w:rsidRPr="00B22A50">
        <w:t>будет</w:t>
      </w:r>
      <w:r w:rsidR="00B22A50" w:rsidRPr="00B22A50">
        <w:t xml:space="preserve"> </w:t>
      </w:r>
      <w:r w:rsidRPr="00B22A50">
        <w:t>принят</w:t>
      </w:r>
      <w:r w:rsidR="00B22A50" w:rsidRPr="00B22A50">
        <w:t xml:space="preserve"> </w:t>
      </w:r>
      <w:r w:rsidRPr="00B22A50">
        <w:t>закон</w:t>
      </w:r>
      <w:r w:rsidR="00B22A50" w:rsidRPr="00B22A50">
        <w:t xml:space="preserve"> </w:t>
      </w:r>
      <w:r w:rsidRPr="00B22A50">
        <w:t>о</w:t>
      </w:r>
      <w:r w:rsidR="00B22A50" w:rsidRPr="00B22A50">
        <w:t xml:space="preserve"> </w:t>
      </w:r>
      <w:proofErr w:type="spellStart"/>
      <w:r w:rsidRPr="00B22A50">
        <w:t>криптобиржах</w:t>
      </w:r>
      <w:proofErr w:type="spellEnd"/>
      <w:r w:rsidRPr="00B22A50">
        <w:t>?</w:t>
      </w:r>
      <w:r w:rsidR="00B22A50" w:rsidRPr="00B22A50">
        <w:t xml:space="preserve"> </w:t>
      </w:r>
      <w:r w:rsidRPr="00B22A50">
        <w:t>На</w:t>
      </w:r>
      <w:r w:rsidR="00B22A50" w:rsidRPr="00B22A50">
        <w:t xml:space="preserve"> </w:t>
      </w:r>
      <w:r w:rsidRPr="00B22A50">
        <w:t>какой</w:t>
      </w:r>
      <w:r w:rsidR="00B22A50" w:rsidRPr="00B22A50">
        <w:t xml:space="preserve"> </w:t>
      </w:r>
      <w:r w:rsidRPr="00B22A50">
        <w:t>сейчас</w:t>
      </w:r>
      <w:r w:rsidR="00B22A50" w:rsidRPr="00B22A50">
        <w:t xml:space="preserve"> </w:t>
      </w:r>
      <w:r w:rsidRPr="00B22A50">
        <w:t>стадии</w:t>
      </w:r>
      <w:r w:rsidR="00B22A50" w:rsidRPr="00B22A50">
        <w:t xml:space="preserve"> </w:t>
      </w:r>
      <w:r w:rsidRPr="00B22A50">
        <w:t>обсуждение</w:t>
      </w:r>
      <w:r w:rsidR="00B22A50" w:rsidRPr="00B22A50">
        <w:t xml:space="preserve"> </w:t>
      </w:r>
      <w:r w:rsidRPr="00B22A50">
        <w:t>этого</w:t>
      </w:r>
      <w:r w:rsidR="00B22A50" w:rsidRPr="00B22A50">
        <w:t xml:space="preserve"> </w:t>
      </w:r>
      <w:r w:rsidRPr="00B22A50">
        <w:t>вопроса?</w:t>
      </w:r>
    </w:p>
    <w:p w14:paraId="3745876A" w14:textId="77777777" w:rsidR="008C0CB1" w:rsidRPr="00B22A50" w:rsidRDefault="008C0CB1" w:rsidP="008C0CB1">
      <w:r w:rsidRPr="00B22A50">
        <w:t>-</w:t>
      </w:r>
      <w:r w:rsidR="00B22A50" w:rsidRPr="00B22A50">
        <w:t xml:space="preserve"> </w:t>
      </w:r>
      <w:r w:rsidRPr="00B22A50">
        <w:t>Пока</w:t>
      </w:r>
      <w:r w:rsidR="00B22A50" w:rsidRPr="00B22A50">
        <w:t xml:space="preserve"> </w:t>
      </w:r>
      <w:r w:rsidRPr="00B22A50">
        <w:t>отсутствует</w:t>
      </w:r>
      <w:r w:rsidR="00B22A50" w:rsidRPr="00B22A50">
        <w:t xml:space="preserve"> </w:t>
      </w:r>
      <w:r w:rsidRPr="00B22A50">
        <w:t>четкий</w:t>
      </w:r>
      <w:r w:rsidR="00B22A50" w:rsidRPr="00B22A50">
        <w:t xml:space="preserve"> </w:t>
      </w:r>
      <w:r w:rsidRPr="00B22A50">
        <w:t>и</w:t>
      </w:r>
      <w:r w:rsidR="00B22A50" w:rsidRPr="00B22A50">
        <w:t xml:space="preserve"> </w:t>
      </w:r>
      <w:r w:rsidRPr="00B22A50">
        <w:t>унифицированный</w:t>
      </w:r>
      <w:r w:rsidR="00B22A50" w:rsidRPr="00B22A50">
        <w:t xml:space="preserve"> </w:t>
      </w:r>
      <w:r w:rsidRPr="00B22A50">
        <w:t>правовой</w:t>
      </w:r>
      <w:r w:rsidR="00B22A50" w:rsidRPr="00B22A50">
        <w:t xml:space="preserve"> </w:t>
      </w:r>
      <w:r w:rsidRPr="00B22A50">
        <w:t>механизм</w:t>
      </w:r>
      <w:r w:rsidR="00B22A50" w:rsidRPr="00B22A50">
        <w:t xml:space="preserve"> </w:t>
      </w:r>
      <w:r w:rsidRPr="00B22A50">
        <w:t>для</w:t>
      </w:r>
      <w:r w:rsidR="00B22A50" w:rsidRPr="00B22A50">
        <w:t xml:space="preserve"> </w:t>
      </w:r>
      <w:r w:rsidRPr="00B22A50">
        <w:t>создания</w:t>
      </w:r>
      <w:r w:rsidR="00B22A50" w:rsidRPr="00B22A50">
        <w:t xml:space="preserve"> </w:t>
      </w:r>
      <w:r w:rsidRPr="00B22A50">
        <w:t>и</w:t>
      </w:r>
      <w:r w:rsidR="00B22A50" w:rsidRPr="00B22A50">
        <w:t xml:space="preserve"> </w:t>
      </w:r>
      <w:r w:rsidRPr="00B22A50">
        <w:t>функционирования</w:t>
      </w:r>
      <w:r w:rsidR="00B22A50" w:rsidRPr="00B22A50">
        <w:t xml:space="preserve"> </w:t>
      </w:r>
      <w:proofErr w:type="spellStart"/>
      <w:r w:rsidRPr="00B22A50">
        <w:t>криптобирж</w:t>
      </w:r>
      <w:proofErr w:type="spellEnd"/>
      <w:r w:rsidRPr="00B22A50">
        <w:t>.</w:t>
      </w:r>
      <w:r w:rsidR="00B22A50" w:rsidRPr="00B22A50">
        <w:t xml:space="preserve"> </w:t>
      </w:r>
      <w:r w:rsidRPr="00B22A50">
        <w:t>Сейчас</w:t>
      </w:r>
      <w:r w:rsidR="00B22A50" w:rsidRPr="00B22A50">
        <w:t xml:space="preserve"> </w:t>
      </w:r>
      <w:r w:rsidRPr="00B22A50">
        <w:t>единственным</w:t>
      </w:r>
      <w:r w:rsidR="00B22A50" w:rsidRPr="00B22A50">
        <w:t xml:space="preserve"> </w:t>
      </w:r>
      <w:r w:rsidRPr="00B22A50">
        <w:t>применимым</w:t>
      </w:r>
      <w:r w:rsidR="00B22A50" w:rsidRPr="00B22A50">
        <w:t xml:space="preserve"> </w:t>
      </w:r>
      <w:r w:rsidRPr="00B22A50">
        <w:t>к</w:t>
      </w:r>
      <w:r w:rsidR="00B22A50" w:rsidRPr="00B22A50">
        <w:t xml:space="preserve"> </w:t>
      </w:r>
      <w:r w:rsidRPr="00B22A50">
        <w:t>потенциальным</w:t>
      </w:r>
      <w:r w:rsidR="00B22A50" w:rsidRPr="00B22A50">
        <w:t xml:space="preserve"> </w:t>
      </w:r>
      <w:proofErr w:type="spellStart"/>
      <w:r w:rsidRPr="00B22A50">
        <w:t>криптобиржам</w:t>
      </w:r>
      <w:proofErr w:type="spellEnd"/>
      <w:r w:rsidR="00B22A50" w:rsidRPr="00B22A50">
        <w:t xml:space="preserve"> </w:t>
      </w:r>
      <w:r w:rsidRPr="00B22A50">
        <w:t>в</w:t>
      </w:r>
      <w:r w:rsidR="00B22A50" w:rsidRPr="00B22A50">
        <w:t xml:space="preserve"> </w:t>
      </w:r>
      <w:r w:rsidRPr="00B22A50">
        <w:t>России</w:t>
      </w:r>
      <w:r w:rsidR="00B22A50" w:rsidRPr="00B22A50">
        <w:t xml:space="preserve"> </w:t>
      </w:r>
      <w:r w:rsidRPr="00B22A50">
        <w:t>регулированием</w:t>
      </w:r>
      <w:r w:rsidR="00B22A50" w:rsidRPr="00B22A50">
        <w:t xml:space="preserve"> </w:t>
      </w:r>
      <w:r w:rsidRPr="00B22A50">
        <w:t>может</w:t>
      </w:r>
      <w:r w:rsidR="00B22A50" w:rsidRPr="00B22A50">
        <w:t xml:space="preserve"> </w:t>
      </w:r>
      <w:r w:rsidRPr="00B22A50">
        <w:t>быть</w:t>
      </w:r>
      <w:r w:rsidR="00B22A50" w:rsidRPr="00B22A50">
        <w:t xml:space="preserve"> </w:t>
      </w:r>
      <w:r w:rsidRPr="00B22A50">
        <w:t>только</w:t>
      </w:r>
      <w:r w:rsidR="00B22A50" w:rsidRPr="00B22A50">
        <w:t xml:space="preserve"> </w:t>
      </w:r>
      <w:r w:rsidRPr="00B22A50">
        <w:t>экспериментальный</w:t>
      </w:r>
      <w:r w:rsidR="00B22A50" w:rsidRPr="00B22A50">
        <w:t xml:space="preserve"> </w:t>
      </w:r>
      <w:r w:rsidRPr="00B22A50">
        <w:t>правовой</w:t>
      </w:r>
      <w:r w:rsidR="00B22A50" w:rsidRPr="00B22A50">
        <w:t xml:space="preserve"> </w:t>
      </w:r>
      <w:r w:rsidRPr="00B22A50">
        <w:t>режим</w:t>
      </w:r>
      <w:r w:rsidR="00B22A50" w:rsidRPr="00B22A50">
        <w:t xml:space="preserve"> </w:t>
      </w:r>
      <w:r w:rsidRPr="00B22A50">
        <w:t>в</w:t>
      </w:r>
      <w:r w:rsidR="00B22A50" w:rsidRPr="00B22A50">
        <w:t xml:space="preserve"> </w:t>
      </w:r>
      <w:r w:rsidRPr="00B22A50">
        <w:t>сфере</w:t>
      </w:r>
      <w:r w:rsidR="00B22A50" w:rsidRPr="00B22A50">
        <w:t xml:space="preserve"> </w:t>
      </w:r>
      <w:r w:rsidRPr="00B22A50">
        <w:t>цифровых</w:t>
      </w:r>
      <w:r w:rsidR="00B22A50" w:rsidRPr="00B22A50">
        <w:t xml:space="preserve"> </w:t>
      </w:r>
      <w:r w:rsidRPr="00B22A50">
        <w:t>инноваций</w:t>
      </w:r>
      <w:r w:rsidR="00B22A50" w:rsidRPr="00B22A50">
        <w:t xml:space="preserve"> </w:t>
      </w:r>
      <w:r w:rsidRPr="00B22A50">
        <w:t>на</w:t>
      </w:r>
      <w:r w:rsidR="00B22A50" w:rsidRPr="00B22A50">
        <w:t xml:space="preserve"> </w:t>
      </w:r>
      <w:r w:rsidRPr="00B22A50">
        <w:t>финансовом</w:t>
      </w:r>
      <w:r w:rsidR="00B22A50" w:rsidRPr="00B22A50">
        <w:t xml:space="preserve"> </w:t>
      </w:r>
      <w:r w:rsidRPr="00B22A50">
        <w:t>рынке</w:t>
      </w:r>
      <w:r w:rsidR="00B22A50" w:rsidRPr="00B22A50">
        <w:t xml:space="preserve"> </w:t>
      </w:r>
      <w:r w:rsidRPr="00B22A50">
        <w:t>(ЭПР),</w:t>
      </w:r>
      <w:r w:rsidR="00B22A50" w:rsidRPr="00B22A50">
        <w:t xml:space="preserve"> </w:t>
      </w:r>
      <w:r w:rsidRPr="00B22A50">
        <w:t>закон</w:t>
      </w:r>
      <w:r w:rsidR="00B22A50" w:rsidRPr="00B22A50">
        <w:t xml:space="preserve"> </w:t>
      </w:r>
      <w:r w:rsidRPr="00B22A50">
        <w:t>о</w:t>
      </w:r>
      <w:r w:rsidR="00B22A50" w:rsidRPr="00B22A50">
        <w:t xml:space="preserve"> </w:t>
      </w:r>
      <w:r w:rsidRPr="00B22A50">
        <w:t>котором</w:t>
      </w:r>
      <w:r w:rsidR="00B22A50" w:rsidRPr="00B22A50">
        <w:t xml:space="preserve"> </w:t>
      </w:r>
      <w:r w:rsidRPr="00B22A50">
        <w:t>был</w:t>
      </w:r>
      <w:r w:rsidR="00B22A50" w:rsidRPr="00B22A50">
        <w:t xml:space="preserve"> </w:t>
      </w:r>
      <w:r w:rsidRPr="00B22A50">
        <w:t>недавно</w:t>
      </w:r>
      <w:r w:rsidR="00B22A50" w:rsidRPr="00B22A50">
        <w:t xml:space="preserve"> </w:t>
      </w:r>
      <w:r w:rsidRPr="00B22A50">
        <w:t>принят.</w:t>
      </w:r>
      <w:r w:rsidR="00B22A50" w:rsidRPr="00B22A50">
        <w:t xml:space="preserve"> </w:t>
      </w:r>
      <w:r w:rsidRPr="00B22A50">
        <w:t>Минфин</w:t>
      </w:r>
      <w:r w:rsidR="00B22A50" w:rsidRPr="00B22A50">
        <w:t xml:space="preserve"> </w:t>
      </w:r>
      <w:r w:rsidRPr="00B22A50">
        <w:t>и</w:t>
      </w:r>
      <w:r w:rsidR="00B22A50" w:rsidRPr="00B22A50">
        <w:t xml:space="preserve"> </w:t>
      </w:r>
      <w:r w:rsidRPr="00B22A50">
        <w:t>ЦБ</w:t>
      </w:r>
      <w:r w:rsidR="00B22A50" w:rsidRPr="00B22A50">
        <w:t xml:space="preserve"> </w:t>
      </w:r>
      <w:r w:rsidRPr="00B22A50">
        <w:t>активно</w:t>
      </w:r>
      <w:r w:rsidR="00B22A50" w:rsidRPr="00B22A50">
        <w:t xml:space="preserve"> </w:t>
      </w:r>
      <w:r w:rsidRPr="00B22A50">
        <w:t>обсуждают</w:t>
      </w:r>
      <w:r w:rsidR="00B22A50" w:rsidRPr="00B22A50">
        <w:t xml:space="preserve"> </w:t>
      </w:r>
      <w:r w:rsidRPr="00B22A50">
        <w:t>вопрос</w:t>
      </w:r>
      <w:r w:rsidR="00B22A50" w:rsidRPr="00B22A50">
        <w:t xml:space="preserve"> </w:t>
      </w:r>
      <w:r w:rsidRPr="00B22A50">
        <w:t>о</w:t>
      </w:r>
      <w:r w:rsidR="00B22A50" w:rsidRPr="00B22A50">
        <w:t xml:space="preserve"> </w:t>
      </w:r>
      <w:r w:rsidRPr="00B22A50">
        <w:t>создании</w:t>
      </w:r>
      <w:r w:rsidR="00B22A50" w:rsidRPr="00B22A50">
        <w:t xml:space="preserve"> </w:t>
      </w:r>
      <w:proofErr w:type="spellStart"/>
      <w:r w:rsidRPr="00B22A50">
        <w:t>криптобирж</w:t>
      </w:r>
      <w:proofErr w:type="spellEnd"/>
      <w:r w:rsidR="00B22A50" w:rsidRPr="00B22A50">
        <w:t xml:space="preserve"> </w:t>
      </w:r>
      <w:r w:rsidRPr="00B22A50">
        <w:t>в</w:t>
      </w:r>
      <w:r w:rsidR="00B22A50" w:rsidRPr="00B22A50">
        <w:t xml:space="preserve"> </w:t>
      </w:r>
      <w:r w:rsidRPr="00B22A50">
        <w:t>РФ,</w:t>
      </w:r>
      <w:r w:rsidR="00B22A50" w:rsidRPr="00B22A50">
        <w:t xml:space="preserve"> </w:t>
      </w:r>
      <w:r w:rsidRPr="00B22A50">
        <w:t>но</w:t>
      </w:r>
      <w:r w:rsidR="00B22A50" w:rsidRPr="00B22A50">
        <w:t xml:space="preserve"> </w:t>
      </w:r>
      <w:r w:rsidRPr="00B22A50">
        <w:t>консенсус</w:t>
      </w:r>
      <w:r w:rsidR="00B22A50" w:rsidRPr="00B22A50">
        <w:t xml:space="preserve"> </w:t>
      </w:r>
      <w:r w:rsidRPr="00B22A50">
        <w:t>пока</w:t>
      </w:r>
      <w:r w:rsidR="00B22A50" w:rsidRPr="00B22A50">
        <w:t xml:space="preserve"> </w:t>
      </w:r>
      <w:r w:rsidRPr="00B22A50">
        <w:t>не</w:t>
      </w:r>
      <w:r w:rsidR="00B22A50" w:rsidRPr="00B22A50">
        <w:t xml:space="preserve"> </w:t>
      </w:r>
      <w:r w:rsidRPr="00B22A50">
        <w:t>найден.</w:t>
      </w:r>
    </w:p>
    <w:p w14:paraId="0168C70D" w14:textId="77777777" w:rsidR="008C0CB1" w:rsidRPr="00B22A50" w:rsidRDefault="008C0CB1" w:rsidP="008C0CB1">
      <w:r w:rsidRPr="00B22A50">
        <w:t>Главная</w:t>
      </w:r>
      <w:r w:rsidR="00B22A50" w:rsidRPr="00B22A50">
        <w:t xml:space="preserve"> </w:t>
      </w:r>
      <w:r w:rsidRPr="00B22A50">
        <w:t>причина</w:t>
      </w:r>
      <w:r w:rsidR="00B22A50" w:rsidRPr="00B22A50">
        <w:t xml:space="preserve"> </w:t>
      </w:r>
      <w:r w:rsidRPr="00B22A50">
        <w:t>задержки</w:t>
      </w:r>
      <w:r w:rsidR="00B22A50" w:rsidRPr="00B22A50">
        <w:t xml:space="preserve"> </w:t>
      </w:r>
      <w:r w:rsidRPr="00B22A50">
        <w:t>-</w:t>
      </w:r>
      <w:r w:rsidR="00B22A50" w:rsidRPr="00B22A50">
        <w:t xml:space="preserve"> </w:t>
      </w:r>
      <w:r w:rsidRPr="00B22A50">
        <w:t>необходимость</w:t>
      </w:r>
      <w:r w:rsidR="00B22A50" w:rsidRPr="00B22A50">
        <w:t xml:space="preserve"> </w:t>
      </w:r>
      <w:r w:rsidRPr="00B22A50">
        <w:t>выработки</w:t>
      </w:r>
      <w:r w:rsidR="00B22A50" w:rsidRPr="00B22A50">
        <w:t xml:space="preserve"> </w:t>
      </w:r>
      <w:r w:rsidRPr="00B22A50">
        <w:t>оптимальной</w:t>
      </w:r>
      <w:r w:rsidR="00B22A50" w:rsidRPr="00B22A50">
        <w:t xml:space="preserve"> </w:t>
      </w:r>
      <w:r w:rsidRPr="00B22A50">
        <w:t>правовой</w:t>
      </w:r>
      <w:r w:rsidR="00B22A50" w:rsidRPr="00B22A50">
        <w:t xml:space="preserve"> </w:t>
      </w:r>
      <w:r w:rsidRPr="00B22A50">
        <w:t>базы</w:t>
      </w:r>
      <w:r w:rsidR="00B22A50" w:rsidRPr="00B22A50">
        <w:t xml:space="preserve"> </w:t>
      </w:r>
      <w:r w:rsidRPr="00B22A50">
        <w:t>для</w:t>
      </w:r>
      <w:r w:rsidR="00B22A50" w:rsidRPr="00B22A50">
        <w:t xml:space="preserve"> </w:t>
      </w:r>
      <w:r w:rsidRPr="00B22A50">
        <w:t>работы</w:t>
      </w:r>
      <w:r w:rsidR="00B22A50" w:rsidRPr="00B22A50">
        <w:t xml:space="preserve"> </w:t>
      </w:r>
      <w:proofErr w:type="spellStart"/>
      <w:r w:rsidRPr="00B22A50">
        <w:t>криптобирж</w:t>
      </w:r>
      <w:proofErr w:type="spellEnd"/>
      <w:r w:rsidRPr="00B22A50">
        <w:t>.</w:t>
      </w:r>
      <w:r w:rsidR="00B22A50" w:rsidRPr="00B22A50">
        <w:t xml:space="preserve"> </w:t>
      </w:r>
      <w:r w:rsidRPr="00B22A50">
        <w:t>Существуют</w:t>
      </w:r>
      <w:r w:rsidR="00B22A50" w:rsidRPr="00B22A50">
        <w:t xml:space="preserve"> </w:t>
      </w:r>
      <w:r w:rsidRPr="00B22A50">
        <w:t>также</w:t>
      </w:r>
      <w:r w:rsidR="00B22A50" w:rsidRPr="00B22A50">
        <w:t xml:space="preserve"> </w:t>
      </w:r>
      <w:r w:rsidRPr="00B22A50">
        <w:t>разногласия</w:t>
      </w:r>
      <w:r w:rsidR="00B22A50" w:rsidRPr="00B22A50">
        <w:t xml:space="preserve"> </w:t>
      </w:r>
      <w:r w:rsidRPr="00B22A50">
        <w:t>касательно</w:t>
      </w:r>
      <w:r w:rsidR="00B22A50" w:rsidRPr="00B22A50">
        <w:t xml:space="preserve"> </w:t>
      </w:r>
      <w:r w:rsidRPr="00B22A50">
        <w:t>того,</w:t>
      </w:r>
      <w:r w:rsidR="00B22A50" w:rsidRPr="00B22A50">
        <w:t xml:space="preserve"> </w:t>
      </w:r>
      <w:r w:rsidRPr="00B22A50">
        <w:t>каким</w:t>
      </w:r>
      <w:r w:rsidR="00B22A50" w:rsidRPr="00B22A50">
        <w:t xml:space="preserve"> </w:t>
      </w:r>
      <w:r w:rsidRPr="00B22A50">
        <w:t>именно</w:t>
      </w:r>
      <w:r w:rsidR="00B22A50" w:rsidRPr="00B22A50">
        <w:t xml:space="preserve"> </w:t>
      </w:r>
      <w:r w:rsidRPr="00B22A50">
        <w:t>образом</w:t>
      </w:r>
      <w:r w:rsidR="00B22A50" w:rsidRPr="00B22A50">
        <w:t xml:space="preserve"> </w:t>
      </w:r>
      <w:r w:rsidRPr="00B22A50">
        <w:t>обеспечить</w:t>
      </w:r>
      <w:r w:rsidR="00B22A50" w:rsidRPr="00B22A50">
        <w:t xml:space="preserve"> </w:t>
      </w:r>
      <w:r w:rsidRPr="00B22A50">
        <w:t>защиту</w:t>
      </w:r>
      <w:r w:rsidR="00B22A50" w:rsidRPr="00B22A50">
        <w:t xml:space="preserve"> </w:t>
      </w:r>
      <w:r w:rsidRPr="00B22A50">
        <w:t>интересов</w:t>
      </w:r>
      <w:r w:rsidR="00B22A50" w:rsidRPr="00B22A50">
        <w:t xml:space="preserve"> </w:t>
      </w:r>
      <w:r w:rsidRPr="00B22A50">
        <w:t>всех</w:t>
      </w:r>
      <w:r w:rsidR="00B22A50" w:rsidRPr="00B22A50">
        <w:t xml:space="preserve"> </w:t>
      </w:r>
      <w:r w:rsidRPr="00B22A50">
        <w:t>участников</w:t>
      </w:r>
      <w:r w:rsidR="00B22A50" w:rsidRPr="00B22A50">
        <w:t xml:space="preserve"> </w:t>
      </w:r>
      <w:r w:rsidRPr="00B22A50">
        <w:t>рынка.</w:t>
      </w:r>
    </w:p>
    <w:p w14:paraId="2BA8F386" w14:textId="77777777" w:rsidR="008C0CB1" w:rsidRPr="00B22A50" w:rsidRDefault="008C0CB1" w:rsidP="008C0CB1">
      <w:r w:rsidRPr="00B22A50">
        <w:lastRenderedPageBreak/>
        <w:t>По</w:t>
      </w:r>
      <w:r w:rsidR="00B22A50" w:rsidRPr="00B22A50">
        <w:t xml:space="preserve"> </w:t>
      </w:r>
      <w:r w:rsidRPr="00B22A50">
        <w:t>моему</w:t>
      </w:r>
      <w:r w:rsidR="00B22A50" w:rsidRPr="00B22A50">
        <w:t xml:space="preserve"> </w:t>
      </w:r>
      <w:r w:rsidRPr="00B22A50">
        <w:t>мнению,</w:t>
      </w:r>
      <w:r w:rsidR="00B22A50" w:rsidRPr="00B22A50">
        <w:t xml:space="preserve"> </w:t>
      </w:r>
      <w:r w:rsidRPr="00B22A50">
        <w:t>ключевой</w:t>
      </w:r>
      <w:r w:rsidR="00B22A50" w:rsidRPr="00B22A50">
        <w:t xml:space="preserve"> </w:t>
      </w:r>
      <w:r w:rsidRPr="00B22A50">
        <w:t>момент</w:t>
      </w:r>
      <w:r w:rsidR="00B22A50" w:rsidRPr="00B22A50">
        <w:t xml:space="preserve"> </w:t>
      </w:r>
      <w:r w:rsidRPr="00B22A50">
        <w:t>в</w:t>
      </w:r>
      <w:r w:rsidR="00B22A50" w:rsidRPr="00B22A50">
        <w:t xml:space="preserve"> </w:t>
      </w:r>
      <w:r w:rsidRPr="00B22A50">
        <w:t>запуске</w:t>
      </w:r>
      <w:r w:rsidR="00B22A50" w:rsidRPr="00B22A50">
        <w:t xml:space="preserve"> </w:t>
      </w:r>
      <w:proofErr w:type="spellStart"/>
      <w:r w:rsidRPr="00B22A50">
        <w:t>криптобиржи</w:t>
      </w:r>
      <w:proofErr w:type="spellEnd"/>
      <w:r w:rsidR="00B22A50" w:rsidRPr="00B22A50">
        <w:t xml:space="preserve"> </w:t>
      </w:r>
      <w:r w:rsidRPr="00B22A50">
        <w:t>-</w:t>
      </w:r>
      <w:r w:rsidR="00B22A50" w:rsidRPr="00B22A50">
        <w:t xml:space="preserve"> </w:t>
      </w:r>
      <w:r w:rsidRPr="00B22A50">
        <w:t>проработка</w:t>
      </w:r>
      <w:r w:rsidR="00B22A50" w:rsidRPr="00B22A50">
        <w:t xml:space="preserve"> </w:t>
      </w:r>
      <w:r w:rsidRPr="00B22A50">
        <w:t>юридических</w:t>
      </w:r>
      <w:r w:rsidR="00B22A50" w:rsidRPr="00B22A50">
        <w:t xml:space="preserve"> </w:t>
      </w:r>
      <w:r w:rsidRPr="00B22A50">
        <w:t>механизмов</w:t>
      </w:r>
      <w:r w:rsidR="00B22A50" w:rsidRPr="00B22A50">
        <w:t xml:space="preserve"> </w:t>
      </w:r>
      <w:r w:rsidRPr="00B22A50">
        <w:t>для</w:t>
      </w:r>
      <w:r w:rsidR="00B22A50" w:rsidRPr="00B22A50">
        <w:t xml:space="preserve"> </w:t>
      </w:r>
      <w:r w:rsidRPr="00B22A50">
        <w:t>допуска</w:t>
      </w:r>
      <w:r w:rsidR="00B22A50" w:rsidRPr="00B22A50">
        <w:t xml:space="preserve"> </w:t>
      </w:r>
      <w:r w:rsidRPr="00B22A50">
        <w:t>участников</w:t>
      </w:r>
      <w:r w:rsidR="00B22A50" w:rsidRPr="00B22A50">
        <w:t xml:space="preserve"> </w:t>
      </w:r>
      <w:r w:rsidRPr="00B22A50">
        <w:t>рынка</w:t>
      </w:r>
      <w:r w:rsidR="00B22A50" w:rsidRPr="00B22A50">
        <w:t xml:space="preserve"> </w:t>
      </w:r>
      <w:r w:rsidRPr="00B22A50">
        <w:t>на</w:t>
      </w:r>
      <w:r w:rsidR="00B22A50" w:rsidRPr="00B22A50">
        <w:t xml:space="preserve"> </w:t>
      </w:r>
      <w:r w:rsidRPr="00B22A50">
        <w:t>такую</w:t>
      </w:r>
      <w:r w:rsidR="00B22A50" w:rsidRPr="00B22A50">
        <w:t xml:space="preserve"> </w:t>
      </w:r>
      <w:r w:rsidRPr="00B22A50">
        <w:t>площадку</w:t>
      </w:r>
      <w:r w:rsidR="00B22A50" w:rsidRPr="00B22A50">
        <w:t xml:space="preserve"> </w:t>
      </w:r>
      <w:r w:rsidRPr="00B22A50">
        <w:t>и</w:t>
      </w:r>
      <w:r w:rsidR="00B22A50" w:rsidRPr="00B22A50">
        <w:t xml:space="preserve"> </w:t>
      </w:r>
      <w:r w:rsidRPr="00B22A50">
        <w:t>контроля</w:t>
      </w:r>
      <w:r w:rsidR="00B22A50" w:rsidRPr="00B22A50">
        <w:t xml:space="preserve"> </w:t>
      </w:r>
      <w:r w:rsidRPr="00B22A50">
        <w:t>всех</w:t>
      </w:r>
      <w:r w:rsidR="00B22A50" w:rsidRPr="00B22A50">
        <w:t xml:space="preserve"> </w:t>
      </w:r>
      <w:r w:rsidRPr="00B22A50">
        <w:t>процессов.</w:t>
      </w:r>
      <w:r w:rsidR="00B22A50" w:rsidRPr="00B22A50">
        <w:t xml:space="preserve"> </w:t>
      </w:r>
      <w:r w:rsidRPr="00B22A50">
        <w:t>Думаю,</w:t>
      </w:r>
      <w:r w:rsidR="00B22A50" w:rsidRPr="00B22A50">
        <w:t xml:space="preserve"> </w:t>
      </w:r>
      <w:r w:rsidRPr="00B22A50">
        <w:t>что</w:t>
      </w:r>
      <w:r w:rsidR="00B22A50" w:rsidRPr="00B22A50">
        <w:t xml:space="preserve"> </w:t>
      </w:r>
      <w:r w:rsidRPr="00B22A50">
        <w:t>мы</w:t>
      </w:r>
      <w:r w:rsidR="00B22A50" w:rsidRPr="00B22A50">
        <w:t xml:space="preserve"> </w:t>
      </w:r>
      <w:r w:rsidRPr="00B22A50">
        <w:t>определим</w:t>
      </w:r>
      <w:r w:rsidR="00B22A50" w:rsidRPr="00B22A50">
        <w:t xml:space="preserve"> </w:t>
      </w:r>
      <w:r w:rsidRPr="00B22A50">
        <w:t>общие</w:t>
      </w:r>
      <w:r w:rsidR="00B22A50" w:rsidRPr="00B22A50">
        <w:t xml:space="preserve"> </w:t>
      </w:r>
      <w:r w:rsidRPr="00B22A50">
        <w:t>правила,</w:t>
      </w:r>
      <w:r w:rsidR="00B22A50" w:rsidRPr="00B22A50">
        <w:t xml:space="preserve"> </w:t>
      </w:r>
      <w:r w:rsidRPr="00B22A50">
        <w:t>которые</w:t>
      </w:r>
      <w:r w:rsidR="00B22A50" w:rsidRPr="00B22A50">
        <w:t xml:space="preserve"> </w:t>
      </w:r>
      <w:r w:rsidRPr="00B22A50">
        <w:t>будут</w:t>
      </w:r>
      <w:r w:rsidR="00B22A50" w:rsidRPr="00B22A50">
        <w:t xml:space="preserve"> </w:t>
      </w:r>
      <w:r w:rsidRPr="00B22A50">
        <w:t>выработаны</w:t>
      </w:r>
      <w:r w:rsidR="00B22A50" w:rsidRPr="00B22A50">
        <w:t xml:space="preserve"> </w:t>
      </w:r>
      <w:r w:rsidRPr="00B22A50">
        <w:t>совместно</w:t>
      </w:r>
      <w:r w:rsidR="00B22A50" w:rsidRPr="00B22A50">
        <w:t xml:space="preserve"> </w:t>
      </w:r>
      <w:r w:rsidRPr="00B22A50">
        <w:t>с</w:t>
      </w:r>
      <w:r w:rsidR="00B22A50" w:rsidRPr="00B22A50">
        <w:t xml:space="preserve"> </w:t>
      </w:r>
      <w:r w:rsidRPr="00B22A50">
        <w:t>правительством</w:t>
      </w:r>
      <w:r w:rsidR="00B22A50" w:rsidRPr="00B22A50">
        <w:t xml:space="preserve"> </w:t>
      </w:r>
      <w:r w:rsidRPr="00B22A50">
        <w:t>и</w:t>
      </w:r>
      <w:r w:rsidR="00B22A50" w:rsidRPr="00B22A50">
        <w:t xml:space="preserve"> </w:t>
      </w:r>
      <w:proofErr w:type="spellStart"/>
      <w:r w:rsidRPr="00B22A50">
        <w:t>мегарегулятором</w:t>
      </w:r>
      <w:proofErr w:type="spellEnd"/>
      <w:r w:rsidRPr="00B22A50">
        <w:t>,</w:t>
      </w:r>
      <w:r w:rsidR="00B22A50" w:rsidRPr="00B22A50">
        <w:t xml:space="preserve"> </w:t>
      </w:r>
      <w:r w:rsidRPr="00B22A50">
        <w:t>и</w:t>
      </w:r>
      <w:r w:rsidR="00B22A50" w:rsidRPr="00B22A50">
        <w:t xml:space="preserve"> </w:t>
      </w:r>
      <w:r w:rsidRPr="00B22A50">
        <w:t>предоставим</w:t>
      </w:r>
      <w:r w:rsidR="00B22A50" w:rsidRPr="00B22A50">
        <w:t xml:space="preserve"> </w:t>
      </w:r>
      <w:r w:rsidRPr="00B22A50">
        <w:t>Банку</w:t>
      </w:r>
      <w:r w:rsidR="00B22A50" w:rsidRPr="00B22A50">
        <w:t xml:space="preserve"> </w:t>
      </w:r>
      <w:r w:rsidRPr="00B22A50">
        <w:t>России</w:t>
      </w:r>
      <w:r w:rsidR="00B22A50" w:rsidRPr="00B22A50">
        <w:t xml:space="preserve"> </w:t>
      </w:r>
      <w:r w:rsidRPr="00B22A50">
        <w:t>возможность</w:t>
      </w:r>
      <w:r w:rsidR="00B22A50" w:rsidRPr="00B22A50">
        <w:t xml:space="preserve"> </w:t>
      </w:r>
      <w:r w:rsidRPr="00B22A50">
        <w:t>устанавливать</w:t>
      </w:r>
      <w:r w:rsidR="00B22A50" w:rsidRPr="00B22A50">
        <w:t xml:space="preserve"> </w:t>
      </w:r>
      <w:r w:rsidRPr="00B22A50">
        <w:t>конкретные</w:t>
      </w:r>
      <w:r w:rsidR="00B22A50" w:rsidRPr="00B22A50">
        <w:t xml:space="preserve"> </w:t>
      </w:r>
      <w:r w:rsidRPr="00B22A50">
        <w:t>правила</w:t>
      </w:r>
      <w:r w:rsidR="00B22A50" w:rsidRPr="00B22A50">
        <w:t xml:space="preserve"> </w:t>
      </w:r>
      <w:r w:rsidRPr="00B22A50">
        <w:t>и</w:t>
      </w:r>
      <w:r w:rsidR="00B22A50" w:rsidRPr="00B22A50">
        <w:t xml:space="preserve"> </w:t>
      </w:r>
      <w:r w:rsidRPr="00B22A50">
        <w:t>процедуры</w:t>
      </w:r>
      <w:r w:rsidR="00B22A50" w:rsidRPr="00B22A50">
        <w:t xml:space="preserve"> </w:t>
      </w:r>
      <w:r w:rsidRPr="00B22A50">
        <w:t>работы</w:t>
      </w:r>
      <w:r w:rsidR="00B22A50" w:rsidRPr="00B22A50">
        <w:t xml:space="preserve"> </w:t>
      </w:r>
      <w:proofErr w:type="spellStart"/>
      <w:r w:rsidRPr="00B22A50">
        <w:t>криптобирж</w:t>
      </w:r>
      <w:proofErr w:type="spellEnd"/>
      <w:r w:rsidRPr="00B22A50">
        <w:t>.</w:t>
      </w:r>
      <w:r w:rsidR="00B22A50" w:rsidRPr="00B22A50">
        <w:t xml:space="preserve"> </w:t>
      </w:r>
      <w:r w:rsidRPr="00B22A50">
        <w:t>Регулятор</w:t>
      </w:r>
      <w:r w:rsidR="00B22A50" w:rsidRPr="00B22A50">
        <w:t xml:space="preserve"> </w:t>
      </w:r>
      <w:r w:rsidRPr="00B22A50">
        <w:t>сможет</w:t>
      </w:r>
      <w:r w:rsidR="00B22A50" w:rsidRPr="00B22A50">
        <w:t xml:space="preserve"> </w:t>
      </w:r>
      <w:r w:rsidRPr="00B22A50">
        <w:t>при</w:t>
      </w:r>
      <w:r w:rsidR="00B22A50" w:rsidRPr="00B22A50">
        <w:t xml:space="preserve"> </w:t>
      </w:r>
      <w:r w:rsidRPr="00B22A50">
        <w:t>этом</w:t>
      </w:r>
      <w:r w:rsidR="00B22A50" w:rsidRPr="00B22A50">
        <w:t xml:space="preserve"> </w:t>
      </w:r>
      <w:r w:rsidRPr="00B22A50">
        <w:t>учитывать</w:t>
      </w:r>
      <w:r w:rsidR="00B22A50" w:rsidRPr="00B22A50">
        <w:t xml:space="preserve"> </w:t>
      </w:r>
      <w:r w:rsidRPr="00B22A50">
        <w:t>весь</w:t>
      </w:r>
      <w:r w:rsidR="00B22A50" w:rsidRPr="00B22A50">
        <w:t xml:space="preserve"> </w:t>
      </w:r>
      <w:r w:rsidRPr="00B22A50">
        <w:t>комплекс</w:t>
      </w:r>
      <w:r w:rsidR="00B22A50" w:rsidRPr="00B22A50">
        <w:t xml:space="preserve"> </w:t>
      </w:r>
      <w:r w:rsidRPr="00B22A50">
        <w:t>задач,</w:t>
      </w:r>
      <w:r w:rsidR="00B22A50" w:rsidRPr="00B22A50">
        <w:t xml:space="preserve"> </w:t>
      </w:r>
      <w:r w:rsidRPr="00B22A50">
        <w:t>которые</w:t>
      </w:r>
      <w:r w:rsidR="00B22A50" w:rsidRPr="00B22A50">
        <w:t xml:space="preserve"> </w:t>
      </w:r>
      <w:r w:rsidRPr="00B22A50">
        <w:t>перед</w:t>
      </w:r>
      <w:r w:rsidR="00B22A50" w:rsidRPr="00B22A50">
        <w:t xml:space="preserve"> </w:t>
      </w:r>
      <w:r w:rsidRPr="00B22A50">
        <w:t>ним</w:t>
      </w:r>
      <w:r w:rsidR="00B22A50" w:rsidRPr="00B22A50">
        <w:t xml:space="preserve"> </w:t>
      </w:r>
      <w:r w:rsidRPr="00B22A50">
        <w:t>стоят,</w:t>
      </w:r>
      <w:r w:rsidR="00B22A50" w:rsidRPr="00B22A50">
        <w:t xml:space="preserve"> </w:t>
      </w:r>
      <w:r w:rsidRPr="00B22A50">
        <w:t>-</w:t>
      </w:r>
      <w:r w:rsidR="00B22A50" w:rsidRPr="00B22A50">
        <w:t xml:space="preserve"> </w:t>
      </w:r>
      <w:r w:rsidRPr="00B22A50">
        <w:t>по</w:t>
      </w:r>
      <w:r w:rsidR="00B22A50" w:rsidRPr="00B22A50">
        <w:t xml:space="preserve"> </w:t>
      </w:r>
      <w:r w:rsidRPr="00B22A50">
        <w:t>поддержанию</w:t>
      </w:r>
      <w:r w:rsidR="00B22A50" w:rsidRPr="00B22A50">
        <w:t xml:space="preserve"> </w:t>
      </w:r>
      <w:r w:rsidRPr="00B22A50">
        <w:t>стабильности</w:t>
      </w:r>
      <w:r w:rsidR="00B22A50" w:rsidRPr="00B22A50">
        <w:t xml:space="preserve"> </w:t>
      </w:r>
      <w:r w:rsidRPr="00B22A50">
        <w:t>финансового</w:t>
      </w:r>
      <w:r w:rsidR="00B22A50" w:rsidRPr="00B22A50">
        <w:t xml:space="preserve"> </w:t>
      </w:r>
      <w:r w:rsidRPr="00B22A50">
        <w:t>рынка,</w:t>
      </w:r>
      <w:r w:rsidR="00B22A50" w:rsidRPr="00B22A50">
        <w:t xml:space="preserve"> </w:t>
      </w:r>
      <w:proofErr w:type="spellStart"/>
      <w:r w:rsidRPr="00B22A50">
        <w:t>цифровизации</w:t>
      </w:r>
      <w:proofErr w:type="spellEnd"/>
      <w:r w:rsidR="00B22A50" w:rsidRPr="00B22A50">
        <w:t xml:space="preserve"> </w:t>
      </w:r>
      <w:r w:rsidRPr="00B22A50">
        <w:t>и</w:t>
      </w:r>
      <w:r w:rsidR="00B22A50" w:rsidRPr="00B22A50">
        <w:t xml:space="preserve"> </w:t>
      </w:r>
      <w:r w:rsidRPr="00B22A50">
        <w:t>внедрению</w:t>
      </w:r>
      <w:r w:rsidR="00B22A50" w:rsidRPr="00B22A50">
        <w:t xml:space="preserve"> </w:t>
      </w:r>
      <w:r w:rsidRPr="00B22A50">
        <w:t>новых</w:t>
      </w:r>
      <w:r w:rsidR="00B22A50" w:rsidRPr="00B22A50">
        <w:t xml:space="preserve"> </w:t>
      </w:r>
      <w:r w:rsidRPr="00B22A50">
        <w:t>технологий</w:t>
      </w:r>
      <w:r w:rsidR="00B22A50" w:rsidRPr="00B22A50">
        <w:t xml:space="preserve"> </w:t>
      </w:r>
      <w:r w:rsidRPr="00B22A50">
        <w:t>и</w:t>
      </w:r>
      <w:r w:rsidR="00B22A50" w:rsidRPr="00B22A50">
        <w:t xml:space="preserve"> </w:t>
      </w:r>
      <w:r w:rsidRPr="00B22A50">
        <w:t>другие.</w:t>
      </w:r>
    </w:p>
    <w:p w14:paraId="0B931F32" w14:textId="77777777" w:rsidR="008C0CB1" w:rsidRPr="00B22A50" w:rsidRDefault="008C0CB1" w:rsidP="008C0CB1">
      <w:r w:rsidRPr="00B22A50">
        <w:t>-</w:t>
      </w:r>
      <w:r w:rsidR="00B22A50" w:rsidRPr="00B22A50">
        <w:t xml:space="preserve"> </w:t>
      </w:r>
      <w:r w:rsidRPr="00B22A50">
        <w:t>Какие</w:t>
      </w:r>
      <w:r w:rsidR="00B22A50" w:rsidRPr="00B22A50">
        <w:t xml:space="preserve"> </w:t>
      </w:r>
      <w:r w:rsidRPr="00B22A50">
        <w:t>варианты</w:t>
      </w:r>
      <w:r w:rsidR="00B22A50" w:rsidRPr="00B22A50">
        <w:t xml:space="preserve"> </w:t>
      </w:r>
      <w:proofErr w:type="spellStart"/>
      <w:r w:rsidRPr="00B22A50">
        <w:t>криптобирж</w:t>
      </w:r>
      <w:proofErr w:type="spellEnd"/>
      <w:r w:rsidR="00B22A50" w:rsidRPr="00B22A50">
        <w:t xml:space="preserve"> </w:t>
      </w:r>
      <w:r w:rsidRPr="00B22A50">
        <w:t>рассматриваются?</w:t>
      </w:r>
      <w:r w:rsidR="00B22A50" w:rsidRPr="00B22A50">
        <w:t xml:space="preserve"> </w:t>
      </w:r>
      <w:r w:rsidRPr="00B22A50">
        <w:t>В</w:t>
      </w:r>
      <w:r w:rsidR="00B22A50" w:rsidRPr="00B22A50">
        <w:t xml:space="preserve"> </w:t>
      </w:r>
      <w:r w:rsidRPr="00B22A50">
        <w:t>газетах</w:t>
      </w:r>
      <w:r w:rsidR="00B22A50" w:rsidRPr="00B22A50">
        <w:t xml:space="preserve"> </w:t>
      </w:r>
      <w:r w:rsidRPr="00B22A50">
        <w:t>была</w:t>
      </w:r>
      <w:r w:rsidR="00B22A50" w:rsidRPr="00B22A50">
        <w:t xml:space="preserve"> </w:t>
      </w:r>
      <w:r w:rsidRPr="00B22A50">
        <w:t>информация,</w:t>
      </w:r>
      <w:r w:rsidR="00B22A50" w:rsidRPr="00B22A50">
        <w:t xml:space="preserve"> </w:t>
      </w:r>
      <w:r w:rsidRPr="00B22A50">
        <w:t>что</w:t>
      </w:r>
      <w:r w:rsidR="00B22A50" w:rsidRPr="00B22A50">
        <w:t xml:space="preserve"> </w:t>
      </w:r>
      <w:r w:rsidRPr="00B22A50">
        <w:t>якобы</w:t>
      </w:r>
      <w:r w:rsidR="00B22A50" w:rsidRPr="00B22A50">
        <w:t xml:space="preserve"> </w:t>
      </w:r>
      <w:r w:rsidRPr="00B22A50">
        <w:t>может</w:t>
      </w:r>
      <w:r w:rsidR="00B22A50" w:rsidRPr="00B22A50">
        <w:t xml:space="preserve"> </w:t>
      </w:r>
      <w:r w:rsidRPr="00B22A50">
        <w:t>быть</w:t>
      </w:r>
      <w:r w:rsidR="00B22A50" w:rsidRPr="00B22A50">
        <w:t xml:space="preserve"> </w:t>
      </w:r>
      <w:r w:rsidRPr="00B22A50">
        <w:t>две</w:t>
      </w:r>
      <w:r w:rsidR="00B22A50" w:rsidRPr="00B22A50">
        <w:t xml:space="preserve"> </w:t>
      </w:r>
      <w:proofErr w:type="spellStart"/>
      <w:r w:rsidRPr="00B22A50">
        <w:t>криптобиржи</w:t>
      </w:r>
      <w:proofErr w:type="spellEnd"/>
    </w:p>
    <w:p w14:paraId="26207308" w14:textId="77777777" w:rsidR="008C0CB1" w:rsidRPr="00B22A50" w:rsidRDefault="008C0CB1" w:rsidP="008C0CB1">
      <w:r w:rsidRPr="00B22A50">
        <w:t>-</w:t>
      </w:r>
      <w:r w:rsidR="00B22A50" w:rsidRPr="00B22A50">
        <w:t xml:space="preserve"> </w:t>
      </w:r>
      <w:r w:rsidRPr="00B22A50">
        <w:t>Было</w:t>
      </w:r>
      <w:r w:rsidR="00B22A50" w:rsidRPr="00B22A50">
        <w:t xml:space="preserve"> </w:t>
      </w:r>
      <w:r w:rsidRPr="00B22A50">
        <w:t>предложение</w:t>
      </w:r>
      <w:r w:rsidR="00B22A50" w:rsidRPr="00B22A50">
        <w:t xml:space="preserve"> </w:t>
      </w:r>
      <w:r w:rsidRPr="00B22A50">
        <w:t>создать</w:t>
      </w:r>
      <w:r w:rsidR="00B22A50" w:rsidRPr="00B22A50">
        <w:t xml:space="preserve"> </w:t>
      </w:r>
      <w:r w:rsidRPr="00B22A50">
        <w:t>в</w:t>
      </w:r>
      <w:r w:rsidR="00B22A50" w:rsidRPr="00B22A50">
        <w:t xml:space="preserve"> </w:t>
      </w:r>
      <w:r w:rsidRPr="00B22A50">
        <w:t>России</w:t>
      </w:r>
      <w:r w:rsidR="00B22A50" w:rsidRPr="00B22A50">
        <w:t xml:space="preserve"> </w:t>
      </w:r>
      <w:r w:rsidRPr="00B22A50">
        <w:t>как</w:t>
      </w:r>
      <w:r w:rsidR="00B22A50" w:rsidRPr="00B22A50">
        <w:t xml:space="preserve"> </w:t>
      </w:r>
      <w:r w:rsidRPr="00B22A50">
        <w:t>минимум</w:t>
      </w:r>
      <w:r w:rsidR="00B22A50" w:rsidRPr="00B22A50">
        <w:t xml:space="preserve"> </w:t>
      </w:r>
      <w:r w:rsidRPr="00B22A50">
        <w:t>две</w:t>
      </w:r>
      <w:r w:rsidR="00B22A50" w:rsidRPr="00B22A50">
        <w:t xml:space="preserve"> </w:t>
      </w:r>
      <w:proofErr w:type="spellStart"/>
      <w:r w:rsidRPr="00B22A50">
        <w:t>криптобиржи</w:t>
      </w:r>
      <w:proofErr w:type="spellEnd"/>
      <w:r w:rsidRPr="00B22A50">
        <w:t>.</w:t>
      </w:r>
      <w:r w:rsidR="00B22A50" w:rsidRPr="00B22A50">
        <w:t xml:space="preserve"> </w:t>
      </w:r>
      <w:r w:rsidRPr="00B22A50">
        <w:t>Одну</w:t>
      </w:r>
      <w:r w:rsidR="00B22A50" w:rsidRPr="00B22A50">
        <w:t xml:space="preserve"> </w:t>
      </w:r>
      <w:r w:rsidRPr="00B22A50">
        <w:t>из</w:t>
      </w:r>
      <w:r w:rsidR="00B22A50" w:rsidRPr="00B22A50">
        <w:t xml:space="preserve"> </w:t>
      </w:r>
      <w:r w:rsidRPr="00B22A50">
        <w:t>площадок</w:t>
      </w:r>
      <w:r w:rsidR="00B22A50" w:rsidRPr="00B22A50">
        <w:t xml:space="preserve"> </w:t>
      </w:r>
      <w:r w:rsidRPr="00B22A50">
        <w:t>предлагается</w:t>
      </w:r>
      <w:r w:rsidR="00B22A50" w:rsidRPr="00B22A50">
        <w:t xml:space="preserve"> </w:t>
      </w:r>
      <w:r w:rsidRPr="00B22A50">
        <w:t>создать</w:t>
      </w:r>
      <w:r w:rsidR="00B22A50" w:rsidRPr="00B22A50">
        <w:t xml:space="preserve"> </w:t>
      </w:r>
      <w:r w:rsidRPr="00B22A50">
        <w:t>в</w:t>
      </w:r>
      <w:r w:rsidR="00B22A50" w:rsidRPr="00B22A50">
        <w:t xml:space="preserve"> </w:t>
      </w:r>
      <w:r w:rsidRPr="00B22A50">
        <w:t>Москве.</w:t>
      </w:r>
      <w:r w:rsidR="00B22A50" w:rsidRPr="00B22A50">
        <w:t xml:space="preserve"> </w:t>
      </w:r>
      <w:r w:rsidRPr="00B22A50">
        <w:t>Однако</w:t>
      </w:r>
      <w:r w:rsidR="00B22A50" w:rsidRPr="00B22A50">
        <w:t xml:space="preserve"> </w:t>
      </w:r>
      <w:r w:rsidRPr="00B22A50">
        <w:t>пока</w:t>
      </w:r>
      <w:r w:rsidR="00B22A50" w:rsidRPr="00B22A50">
        <w:t xml:space="preserve"> </w:t>
      </w:r>
      <w:r w:rsidRPr="00B22A50">
        <w:t>не</w:t>
      </w:r>
      <w:r w:rsidR="00B22A50" w:rsidRPr="00B22A50">
        <w:t xml:space="preserve"> </w:t>
      </w:r>
      <w:r w:rsidRPr="00B22A50">
        <w:t>решено,</w:t>
      </w:r>
      <w:r w:rsidR="00B22A50" w:rsidRPr="00B22A50">
        <w:t xml:space="preserve"> </w:t>
      </w:r>
      <w:r w:rsidRPr="00B22A50">
        <w:t>будет</w:t>
      </w:r>
      <w:r w:rsidR="00B22A50" w:rsidRPr="00B22A50">
        <w:t xml:space="preserve"> </w:t>
      </w:r>
      <w:r w:rsidRPr="00B22A50">
        <w:t>ли</w:t>
      </w:r>
      <w:r w:rsidR="00B22A50" w:rsidRPr="00B22A50">
        <w:t xml:space="preserve"> </w:t>
      </w:r>
      <w:r w:rsidRPr="00B22A50">
        <w:t>она</w:t>
      </w:r>
      <w:r w:rsidR="00B22A50" w:rsidRPr="00B22A50">
        <w:t xml:space="preserve"> </w:t>
      </w:r>
      <w:r w:rsidRPr="00B22A50">
        <w:t>сделана</w:t>
      </w:r>
      <w:r w:rsidR="00B22A50" w:rsidRPr="00B22A50">
        <w:t xml:space="preserve"> </w:t>
      </w:r>
      <w:r w:rsidRPr="00B22A50">
        <w:t>на</w:t>
      </w:r>
      <w:r w:rsidR="00B22A50" w:rsidRPr="00B22A50">
        <w:t xml:space="preserve"> </w:t>
      </w:r>
      <w:r w:rsidRPr="00B22A50">
        <w:t>базе</w:t>
      </w:r>
      <w:r w:rsidR="00B22A50" w:rsidRPr="00B22A50">
        <w:t xml:space="preserve"> </w:t>
      </w:r>
      <w:proofErr w:type="spellStart"/>
      <w:r w:rsidRPr="00B22A50">
        <w:t>Мосбиржи</w:t>
      </w:r>
      <w:proofErr w:type="spellEnd"/>
      <w:r w:rsidR="00B22A50" w:rsidRPr="00B22A50">
        <w:t xml:space="preserve"> </w:t>
      </w:r>
      <w:r w:rsidRPr="00B22A50">
        <w:t>или</w:t>
      </w:r>
      <w:r w:rsidR="00B22A50" w:rsidRPr="00B22A50">
        <w:t xml:space="preserve"> </w:t>
      </w:r>
      <w:r w:rsidRPr="00B22A50">
        <w:t>отдельно</w:t>
      </w:r>
      <w:r w:rsidR="00B22A50" w:rsidRPr="00B22A50">
        <w:t xml:space="preserve"> </w:t>
      </w:r>
      <w:r w:rsidRPr="00B22A50">
        <w:t>в</w:t>
      </w:r>
      <w:r w:rsidR="00B22A50" w:rsidRPr="00B22A50">
        <w:t xml:space="preserve"> </w:t>
      </w:r>
      <w:r w:rsidRPr="00B22A50">
        <w:t>рамках</w:t>
      </w:r>
      <w:r w:rsidR="00B22A50" w:rsidRPr="00B22A50">
        <w:t xml:space="preserve"> </w:t>
      </w:r>
      <w:r w:rsidRPr="00B22A50">
        <w:t>экспериментально-правового</w:t>
      </w:r>
      <w:r w:rsidR="00B22A50" w:rsidRPr="00B22A50">
        <w:t xml:space="preserve"> </w:t>
      </w:r>
      <w:r w:rsidRPr="00B22A50">
        <w:t>режима.</w:t>
      </w:r>
      <w:r w:rsidR="00B22A50" w:rsidRPr="00B22A50">
        <w:t xml:space="preserve"> </w:t>
      </w:r>
      <w:r w:rsidRPr="00B22A50">
        <w:t>Вторую</w:t>
      </w:r>
      <w:r w:rsidR="00B22A50" w:rsidRPr="00B22A50">
        <w:t xml:space="preserve"> </w:t>
      </w:r>
      <w:r w:rsidRPr="00B22A50">
        <w:t>-</w:t>
      </w:r>
      <w:r w:rsidR="00B22A50" w:rsidRPr="00B22A50">
        <w:t xml:space="preserve"> </w:t>
      </w:r>
      <w:r w:rsidRPr="00B22A50">
        <w:t>в</w:t>
      </w:r>
      <w:r w:rsidR="00B22A50" w:rsidRPr="00B22A50">
        <w:t xml:space="preserve"> </w:t>
      </w:r>
      <w:r w:rsidRPr="00B22A50">
        <w:t>Санкт-Петербурге,</w:t>
      </w:r>
      <w:r w:rsidR="00B22A50" w:rsidRPr="00B22A50">
        <w:t xml:space="preserve"> </w:t>
      </w:r>
      <w:r w:rsidRPr="00B22A50">
        <w:t>для</w:t>
      </w:r>
      <w:r w:rsidR="00B22A50" w:rsidRPr="00B22A50">
        <w:t xml:space="preserve"> </w:t>
      </w:r>
      <w:r w:rsidRPr="00B22A50">
        <w:t>нее</w:t>
      </w:r>
      <w:r w:rsidR="00B22A50" w:rsidRPr="00B22A50">
        <w:t xml:space="preserve"> </w:t>
      </w:r>
      <w:r w:rsidRPr="00B22A50">
        <w:t>предполагается</w:t>
      </w:r>
      <w:r w:rsidR="00B22A50" w:rsidRPr="00B22A50">
        <w:t xml:space="preserve"> </w:t>
      </w:r>
      <w:r w:rsidRPr="00B22A50">
        <w:t>использовать</w:t>
      </w:r>
      <w:r w:rsidR="00B22A50" w:rsidRPr="00B22A50">
        <w:t xml:space="preserve"> </w:t>
      </w:r>
      <w:r w:rsidRPr="00B22A50">
        <w:t>базу</w:t>
      </w:r>
      <w:r w:rsidR="00B22A50" w:rsidRPr="00B22A50">
        <w:t xml:space="preserve"> </w:t>
      </w:r>
      <w:r w:rsidRPr="00B22A50">
        <w:t>Санкт-Петербургской</w:t>
      </w:r>
      <w:r w:rsidR="00B22A50" w:rsidRPr="00B22A50">
        <w:t xml:space="preserve"> </w:t>
      </w:r>
      <w:r w:rsidRPr="00B22A50">
        <w:t>валютной</w:t>
      </w:r>
      <w:r w:rsidR="00B22A50" w:rsidRPr="00B22A50">
        <w:t xml:space="preserve"> </w:t>
      </w:r>
      <w:r w:rsidRPr="00B22A50">
        <w:t>биржи</w:t>
      </w:r>
      <w:r w:rsidR="00B22A50" w:rsidRPr="00B22A50">
        <w:t xml:space="preserve"> </w:t>
      </w:r>
      <w:r w:rsidRPr="00B22A50">
        <w:t>(СПВБ).</w:t>
      </w:r>
    </w:p>
    <w:p w14:paraId="45E9BC08" w14:textId="77777777" w:rsidR="008C0CB1" w:rsidRPr="00B22A50" w:rsidRDefault="008C0CB1" w:rsidP="008C0CB1">
      <w:r w:rsidRPr="00B22A50">
        <w:t>В</w:t>
      </w:r>
      <w:r w:rsidR="00B22A50" w:rsidRPr="00B22A50">
        <w:t xml:space="preserve"> </w:t>
      </w:r>
      <w:r w:rsidRPr="00B22A50">
        <w:t>то</w:t>
      </w:r>
      <w:r w:rsidR="00B22A50" w:rsidRPr="00B22A50">
        <w:t xml:space="preserve"> </w:t>
      </w:r>
      <w:r w:rsidRPr="00B22A50">
        <w:t>же</w:t>
      </w:r>
      <w:r w:rsidR="00B22A50" w:rsidRPr="00B22A50">
        <w:t xml:space="preserve"> </w:t>
      </w:r>
      <w:r w:rsidRPr="00B22A50">
        <w:t>время</w:t>
      </w:r>
      <w:r w:rsidR="00B22A50" w:rsidRPr="00B22A50">
        <w:t xml:space="preserve"> </w:t>
      </w:r>
      <w:r w:rsidRPr="00B22A50">
        <w:t>аналитики</w:t>
      </w:r>
      <w:r w:rsidR="00B22A50" w:rsidRPr="00B22A50">
        <w:t xml:space="preserve"> </w:t>
      </w:r>
      <w:r w:rsidRPr="00B22A50">
        <w:t>не</w:t>
      </w:r>
      <w:r w:rsidR="00B22A50" w:rsidRPr="00B22A50">
        <w:t xml:space="preserve"> </w:t>
      </w:r>
      <w:r w:rsidRPr="00B22A50">
        <w:t>исключают,</w:t>
      </w:r>
      <w:r w:rsidR="00B22A50" w:rsidRPr="00B22A50">
        <w:t xml:space="preserve"> </w:t>
      </w:r>
      <w:r w:rsidRPr="00B22A50">
        <w:t>что</w:t>
      </w:r>
      <w:r w:rsidR="00B22A50" w:rsidRPr="00B22A50">
        <w:t xml:space="preserve"> </w:t>
      </w:r>
      <w:r w:rsidRPr="00B22A50">
        <w:t>в</w:t>
      </w:r>
      <w:r w:rsidR="00B22A50" w:rsidRPr="00B22A50">
        <w:t xml:space="preserve"> </w:t>
      </w:r>
      <w:r w:rsidRPr="00B22A50">
        <w:t>России</w:t>
      </w:r>
      <w:r w:rsidR="00B22A50" w:rsidRPr="00B22A50">
        <w:t xml:space="preserve"> </w:t>
      </w:r>
      <w:r w:rsidRPr="00B22A50">
        <w:t>возможно</w:t>
      </w:r>
      <w:r w:rsidR="00B22A50" w:rsidRPr="00B22A50">
        <w:t xml:space="preserve"> </w:t>
      </w:r>
      <w:r w:rsidRPr="00B22A50">
        <w:t>создание</w:t>
      </w:r>
      <w:r w:rsidR="00B22A50" w:rsidRPr="00B22A50">
        <w:t xml:space="preserve"> </w:t>
      </w:r>
      <w:proofErr w:type="spellStart"/>
      <w:r w:rsidRPr="00B22A50">
        <w:t>квазигосударственной</w:t>
      </w:r>
      <w:proofErr w:type="spellEnd"/>
      <w:r w:rsidR="00B22A50" w:rsidRPr="00B22A50">
        <w:t xml:space="preserve"> </w:t>
      </w:r>
      <w:r w:rsidRPr="00B22A50">
        <w:t>биржи</w:t>
      </w:r>
      <w:r w:rsidR="00B22A50" w:rsidRPr="00B22A50">
        <w:t xml:space="preserve"> </w:t>
      </w:r>
      <w:r w:rsidRPr="00B22A50">
        <w:t>с</w:t>
      </w:r>
      <w:r w:rsidR="00B22A50" w:rsidRPr="00B22A50">
        <w:t xml:space="preserve"> </w:t>
      </w:r>
      <w:r w:rsidRPr="00B22A50">
        <w:t>прямым</w:t>
      </w:r>
      <w:r w:rsidR="00B22A50" w:rsidRPr="00B22A50">
        <w:t xml:space="preserve"> </w:t>
      </w:r>
      <w:r w:rsidRPr="00B22A50">
        <w:t>или</w:t>
      </w:r>
      <w:r w:rsidR="00B22A50" w:rsidRPr="00B22A50">
        <w:t xml:space="preserve"> </w:t>
      </w:r>
      <w:r w:rsidRPr="00B22A50">
        <w:t>косвенным</w:t>
      </w:r>
      <w:r w:rsidR="00B22A50" w:rsidRPr="00B22A50">
        <w:t xml:space="preserve"> </w:t>
      </w:r>
      <w:r w:rsidRPr="00B22A50">
        <w:t>участием</w:t>
      </w:r>
      <w:r w:rsidR="00B22A50" w:rsidRPr="00B22A50">
        <w:t xml:space="preserve"> </w:t>
      </w:r>
      <w:r w:rsidRPr="00B22A50">
        <w:t>ЦБ</w:t>
      </w:r>
      <w:r w:rsidR="00B22A50" w:rsidRPr="00B22A50">
        <w:t xml:space="preserve"> </w:t>
      </w:r>
      <w:r w:rsidRPr="00B22A50">
        <w:t>и</w:t>
      </w:r>
      <w:r w:rsidR="00B22A50" w:rsidRPr="00B22A50">
        <w:t xml:space="preserve"> </w:t>
      </w:r>
      <w:r w:rsidRPr="00B22A50">
        <w:t>Минфина.</w:t>
      </w:r>
    </w:p>
    <w:p w14:paraId="32DF50FE" w14:textId="77777777" w:rsidR="008C0CB1" w:rsidRPr="00B22A50" w:rsidRDefault="008C0CB1" w:rsidP="008C0CB1">
      <w:r w:rsidRPr="00B22A50">
        <w:t>-</w:t>
      </w:r>
      <w:r w:rsidR="00B22A50" w:rsidRPr="00B22A50">
        <w:t xml:space="preserve"> </w:t>
      </w:r>
      <w:r w:rsidRPr="00B22A50">
        <w:t>Недавно</w:t>
      </w:r>
      <w:r w:rsidR="00B22A50" w:rsidRPr="00B22A50">
        <w:t xml:space="preserve"> </w:t>
      </w:r>
      <w:r w:rsidRPr="00B22A50">
        <w:t>вы</w:t>
      </w:r>
      <w:r w:rsidR="00B22A50" w:rsidRPr="00B22A50">
        <w:t xml:space="preserve"> </w:t>
      </w:r>
      <w:r w:rsidRPr="00B22A50">
        <w:t>сказали</w:t>
      </w:r>
      <w:r w:rsidR="00B22A50" w:rsidRPr="00B22A50">
        <w:t xml:space="preserve"> </w:t>
      </w:r>
      <w:r w:rsidRPr="00B22A50">
        <w:t>о</w:t>
      </w:r>
      <w:r w:rsidR="00B22A50" w:rsidRPr="00B22A50">
        <w:t xml:space="preserve"> </w:t>
      </w:r>
      <w:r w:rsidRPr="00B22A50">
        <w:t>том,</w:t>
      </w:r>
      <w:r w:rsidR="00B22A50" w:rsidRPr="00B22A50">
        <w:t xml:space="preserve"> </w:t>
      </w:r>
      <w:r w:rsidRPr="00B22A50">
        <w:t>что</w:t>
      </w:r>
      <w:r w:rsidR="00B22A50" w:rsidRPr="00B22A50">
        <w:t xml:space="preserve"> </w:t>
      </w:r>
      <w:r w:rsidRPr="00B22A50">
        <w:t>планируется</w:t>
      </w:r>
      <w:r w:rsidR="00B22A50" w:rsidRPr="00B22A50">
        <w:t xml:space="preserve"> </w:t>
      </w:r>
      <w:r w:rsidRPr="00B22A50">
        <w:t>запустить</w:t>
      </w:r>
      <w:r w:rsidR="00B22A50" w:rsidRPr="00B22A50">
        <w:t xml:space="preserve"> </w:t>
      </w:r>
      <w:r w:rsidRPr="00B22A50">
        <w:t>четыре</w:t>
      </w:r>
      <w:r w:rsidR="00B22A50" w:rsidRPr="00B22A50">
        <w:t xml:space="preserve"> </w:t>
      </w:r>
      <w:r w:rsidRPr="00B22A50">
        <w:t>новые</w:t>
      </w:r>
      <w:r w:rsidR="00B22A50" w:rsidRPr="00B22A50">
        <w:t xml:space="preserve"> </w:t>
      </w:r>
      <w:r w:rsidRPr="00B22A50">
        <w:t>программы</w:t>
      </w:r>
      <w:r w:rsidR="00B22A50" w:rsidRPr="00B22A50">
        <w:t xml:space="preserve"> </w:t>
      </w:r>
      <w:r w:rsidRPr="00B22A50">
        <w:t>льготной</w:t>
      </w:r>
      <w:r w:rsidR="00B22A50" w:rsidRPr="00B22A50">
        <w:t xml:space="preserve"> </w:t>
      </w:r>
      <w:r w:rsidRPr="00B22A50">
        <w:t>ипотеки,</w:t>
      </w:r>
      <w:r w:rsidR="00B22A50" w:rsidRPr="00B22A50">
        <w:t xml:space="preserve"> </w:t>
      </w:r>
      <w:r w:rsidRPr="00B22A50">
        <w:t>на</w:t>
      </w:r>
      <w:r w:rsidR="00B22A50" w:rsidRPr="00B22A50">
        <w:t xml:space="preserve"> </w:t>
      </w:r>
      <w:r w:rsidRPr="00B22A50">
        <w:t>кого</w:t>
      </w:r>
      <w:r w:rsidR="00B22A50" w:rsidRPr="00B22A50">
        <w:t xml:space="preserve"> </w:t>
      </w:r>
      <w:r w:rsidRPr="00B22A50">
        <w:t>они</w:t>
      </w:r>
      <w:r w:rsidR="00B22A50" w:rsidRPr="00B22A50">
        <w:t xml:space="preserve"> </w:t>
      </w:r>
      <w:r w:rsidRPr="00B22A50">
        <w:t>будут</w:t>
      </w:r>
      <w:r w:rsidR="00B22A50" w:rsidRPr="00B22A50">
        <w:t xml:space="preserve"> </w:t>
      </w:r>
      <w:r w:rsidRPr="00B22A50">
        <w:t>направлены?</w:t>
      </w:r>
    </w:p>
    <w:p w14:paraId="3C32E668" w14:textId="77777777" w:rsidR="008C0CB1" w:rsidRPr="00B22A50" w:rsidRDefault="008C0CB1" w:rsidP="008C0CB1">
      <w:r w:rsidRPr="00B22A50">
        <w:t>-</w:t>
      </w:r>
      <w:r w:rsidR="00B22A50" w:rsidRPr="00B22A50">
        <w:t xml:space="preserve"> </w:t>
      </w:r>
      <w:r w:rsidRPr="00B22A50">
        <w:t>На</w:t>
      </w:r>
      <w:r w:rsidR="00B22A50" w:rsidRPr="00B22A50">
        <w:t xml:space="preserve"> </w:t>
      </w:r>
      <w:r w:rsidRPr="00B22A50">
        <w:t>самом</w:t>
      </w:r>
      <w:r w:rsidR="00B22A50" w:rsidRPr="00B22A50">
        <w:t xml:space="preserve"> </w:t>
      </w:r>
      <w:r w:rsidRPr="00B22A50">
        <w:t>деле</w:t>
      </w:r>
      <w:r w:rsidR="00B22A50" w:rsidRPr="00B22A50">
        <w:t xml:space="preserve"> </w:t>
      </w:r>
      <w:r w:rsidRPr="00B22A50">
        <w:t>я</w:t>
      </w:r>
      <w:r w:rsidR="00B22A50" w:rsidRPr="00B22A50">
        <w:t xml:space="preserve"> </w:t>
      </w:r>
      <w:r w:rsidRPr="00B22A50">
        <w:t>говорил</w:t>
      </w:r>
      <w:r w:rsidR="00B22A50" w:rsidRPr="00B22A50">
        <w:t xml:space="preserve"> </w:t>
      </w:r>
      <w:r w:rsidRPr="00B22A50">
        <w:t>о</w:t>
      </w:r>
      <w:r w:rsidR="00B22A50" w:rsidRPr="00B22A50">
        <w:t xml:space="preserve"> </w:t>
      </w:r>
      <w:r w:rsidRPr="00B22A50">
        <w:t>точечных</w:t>
      </w:r>
      <w:r w:rsidR="00B22A50" w:rsidRPr="00B22A50">
        <w:t xml:space="preserve"> </w:t>
      </w:r>
      <w:r w:rsidRPr="00B22A50">
        <w:t>решениях,</w:t>
      </w:r>
      <w:r w:rsidR="00B22A50" w:rsidRPr="00B22A50">
        <w:t xml:space="preserve"> </w:t>
      </w:r>
      <w:r w:rsidRPr="00B22A50">
        <w:t>которые</w:t>
      </w:r>
      <w:r w:rsidR="00B22A50" w:rsidRPr="00B22A50">
        <w:t xml:space="preserve"> </w:t>
      </w:r>
      <w:r w:rsidRPr="00B22A50">
        <w:t>не</w:t>
      </w:r>
      <w:r w:rsidR="00B22A50" w:rsidRPr="00B22A50">
        <w:t xml:space="preserve"> </w:t>
      </w:r>
      <w:r w:rsidRPr="00B22A50">
        <w:t>будут</w:t>
      </w:r>
      <w:r w:rsidR="00B22A50" w:rsidRPr="00B22A50">
        <w:t xml:space="preserve"> </w:t>
      </w:r>
      <w:r w:rsidRPr="00B22A50">
        <w:t>являться</w:t>
      </w:r>
      <w:r w:rsidR="00B22A50" w:rsidRPr="00B22A50">
        <w:t xml:space="preserve"> </w:t>
      </w:r>
      <w:r w:rsidRPr="00B22A50">
        <w:t>массовым</w:t>
      </w:r>
      <w:r w:rsidR="00B22A50" w:rsidRPr="00B22A50">
        <w:t xml:space="preserve"> </w:t>
      </w:r>
      <w:r w:rsidRPr="00B22A50">
        <w:t>явлением.</w:t>
      </w:r>
      <w:r w:rsidR="00B22A50" w:rsidRPr="00B22A50">
        <w:t xml:space="preserve"> </w:t>
      </w:r>
      <w:r w:rsidRPr="00B22A50">
        <w:t>Понятно,</w:t>
      </w:r>
      <w:r w:rsidR="00B22A50" w:rsidRPr="00B22A50">
        <w:t xml:space="preserve"> </w:t>
      </w:r>
      <w:r w:rsidRPr="00B22A50">
        <w:t>что</w:t>
      </w:r>
      <w:r w:rsidR="00B22A50" w:rsidRPr="00B22A50">
        <w:t xml:space="preserve"> </w:t>
      </w:r>
      <w:r w:rsidRPr="00B22A50">
        <w:t>там</w:t>
      </w:r>
      <w:r w:rsidR="00B22A50" w:rsidRPr="00B22A50">
        <w:t xml:space="preserve"> </w:t>
      </w:r>
      <w:r w:rsidRPr="00B22A50">
        <w:t>есть</w:t>
      </w:r>
      <w:r w:rsidR="00B22A50" w:rsidRPr="00B22A50">
        <w:t xml:space="preserve"> </w:t>
      </w:r>
      <w:r w:rsidRPr="00B22A50">
        <w:t>регионы,</w:t>
      </w:r>
      <w:r w:rsidR="00B22A50" w:rsidRPr="00B22A50">
        <w:t xml:space="preserve"> </w:t>
      </w:r>
      <w:r w:rsidRPr="00B22A50">
        <w:t>где</w:t>
      </w:r>
      <w:r w:rsidR="00B22A50" w:rsidRPr="00B22A50">
        <w:t xml:space="preserve"> </w:t>
      </w:r>
      <w:r w:rsidRPr="00B22A50">
        <w:t>хотелось</w:t>
      </w:r>
      <w:r w:rsidR="00B22A50" w:rsidRPr="00B22A50">
        <w:t xml:space="preserve"> </w:t>
      </w:r>
      <w:r w:rsidRPr="00B22A50">
        <w:t>бы</w:t>
      </w:r>
      <w:r w:rsidR="00B22A50" w:rsidRPr="00B22A50">
        <w:t xml:space="preserve"> </w:t>
      </w:r>
      <w:r w:rsidRPr="00B22A50">
        <w:t>привлечь</w:t>
      </w:r>
      <w:r w:rsidR="00B22A50" w:rsidRPr="00B22A50">
        <w:t xml:space="preserve"> </w:t>
      </w:r>
      <w:r w:rsidRPr="00B22A50">
        <w:t>и</w:t>
      </w:r>
      <w:r w:rsidR="00B22A50" w:rsidRPr="00B22A50">
        <w:t xml:space="preserve"> </w:t>
      </w:r>
      <w:r w:rsidRPr="00B22A50">
        <w:t>закрепить</w:t>
      </w:r>
      <w:r w:rsidR="00B22A50" w:rsidRPr="00B22A50">
        <w:t xml:space="preserve"> </w:t>
      </w:r>
      <w:r w:rsidRPr="00B22A50">
        <w:t>кадры</w:t>
      </w:r>
      <w:r w:rsidR="00B22A50" w:rsidRPr="00B22A50">
        <w:t xml:space="preserve"> </w:t>
      </w:r>
      <w:r w:rsidRPr="00B22A50">
        <w:t>для</w:t>
      </w:r>
      <w:r w:rsidR="00B22A50" w:rsidRPr="00B22A50">
        <w:t xml:space="preserve"> </w:t>
      </w:r>
      <w:r w:rsidRPr="00B22A50">
        <w:t>того,</w:t>
      </w:r>
      <w:r w:rsidR="00B22A50" w:rsidRPr="00B22A50">
        <w:t xml:space="preserve"> </w:t>
      </w:r>
      <w:r w:rsidRPr="00B22A50">
        <w:t>чтобы</w:t>
      </w:r>
      <w:r w:rsidR="00B22A50" w:rsidRPr="00B22A50">
        <w:t xml:space="preserve"> </w:t>
      </w:r>
      <w:r w:rsidRPr="00B22A50">
        <w:t>эти</w:t>
      </w:r>
      <w:r w:rsidR="00B22A50" w:rsidRPr="00B22A50">
        <w:t xml:space="preserve"> </w:t>
      </w:r>
      <w:r w:rsidRPr="00B22A50">
        <w:t>регионы</w:t>
      </w:r>
      <w:r w:rsidR="00B22A50" w:rsidRPr="00B22A50">
        <w:t xml:space="preserve"> </w:t>
      </w:r>
      <w:r w:rsidRPr="00B22A50">
        <w:t>развивались.</w:t>
      </w:r>
      <w:r w:rsidR="00B22A50" w:rsidRPr="00B22A50">
        <w:t xml:space="preserve"> </w:t>
      </w:r>
      <w:r w:rsidRPr="00B22A50">
        <w:t>И,</w:t>
      </w:r>
      <w:r w:rsidR="00B22A50" w:rsidRPr="00B22A50">
        <w:t xml:space="preserve"> </w:t>
      </w:r>
      <w:r w:rsidRPr="00B22A50">
        <w:t>соответственно,</w:t>
      </w:r>
      <w:r w:rsidR="00B22A50" w:rsidRPr="00B22A50">
        <w:t xml:space="preserve"> </w:t>
      </w:r>
      <w:r w:rsidRPr="00B22A50">
        <w:t>там</w:t>
      </w:r>
      <w:r w:rsidR="00B22A50" w:rsidRPr="00B22A50">
        <w:t xml:space="preserve"> </w:t>
      </w:r>
      <w:r w:rsidRPr="00B22A50">
        <w:t>можно</w:t>
      </w:r>
      <w:r w:rsidR="00B22A50" w:rsidRPr="00B22A50">
        <w:t xml:space="preserve"> </w:t>
      </w:r>
      <w:r w:rsidRPr="00B22A50">
        <w:t>было</w:t>
      </w:r>
      <w:r w:rsidR="00B22A50" w:rsidRPr="00B22A50">
        <w:t xml:space="preserve"> </w:t>
      </w:r>
      <w:r w:rsidRPr="00B22A50">
        <w:t>бы</w:t>
      </w:r>
      <w:r w:rsidR="00B22A50" w:rsidRPr="00B22A50">
        <w:t xml:space="preserve"> </w:t>
      </w:r>
      <w:r w:rsidRPr="00B22A50">
        <w:t>установить</w:t>
      </w:r>
      <w:r w:rsidR="00B22A50" w:rsidRPr="00B22A50">
        <w:t xml:space="preserve"> </w:t>
      </w:r>
      <w:r w:rsidRPr="00B22A50">
        <w:t>программу</w:t>
      </w:r>
      <w:r w:rsidR="00B22A50" w:rsidRPr="00B22A50">
        <w:t xml:space="preserve"> </w:t>
      </w:r>
      <w:r w:rsidRPr="00B22A50">
        <w:t>льготной</w:t>
      </w:r>
      <w:r w:rsidR="00B22A50" w:rsidRPr="00B22A50">
        <w:t xml:space="preserve"> </w:t>
      </w:r>
      <w:r w:rsidRPr="00B22A50">
        <w:t>ипотеки,</w:t>
      </w:r>
      <w:r w:rsidR="00B22A50" w:rsidRPr="00B22A50">
        <w:t xml:space="preserve"> </w:t>
      </w:r>
      <w:r w:rsidRPr="00B22A50">
        <w:t>утвержденную</w:t>
      </w:r>
      <w:r w:rsidR="00B22A50" w:rsidRPr="00B22A50">
        <w:t xml:space="preserve"> </w:t>
      </w:r>
      <w:r w:rsidRPr="00B22A50">
        <w:t>на</w:t>
      </w:r>
      <w:r w:rsidR="00B22A50" w:rsidRPr="00B22A50">
        <w:t xml:space="preserve"> </w:t>
      </w:r>
      <w:r w:rsidRPr="00B22A50">
        <w:t>федеральном</w:t>
      </w:r>
      <w:r w:rsidR="00B22A50" w:rsidRPr="00B22A50">
        <w:t xml:space="preserve"> </w:t>
      </w:r>
      <w:r w:rsidRPr="00B22A50">
        <w:t>уровне,</w:t>
      </w:r>
      <w:r w:rsidR="00B22A50" w:rsidRPr="00B22A50">
        <w:t xml:space="preserve"> </w:t>
      </w:r>
      <w:r w:rsidRPr="00B22A50">
        <w:t>чтобы</w:t>
      </w:r>
      <w:r w:rsidR="00B22A50" w:rsidRPr="00B22A50">
        <w:t xml:space="preserve"> </w:t>
      </w:r>
      <w:r w:rsidRPr="00B22A50">
        <w:t>способствовать</w:t>
      </w:r>
      <w:r w:rsidR="00B22A50" w:rsidRPr="00B22A50">
        <w:t xml:space="preserve"> </w:t>
      </w:r>
      <w:r w:rsidRPr="00B22A50">
        <w:t>привлечению</w:t>
      </w:r>
      <w:r w:rsidR="00B22A50" w:rsidRPr="00B22A50">
        <w:t xml:space="preserve"> </w:t>
      </w:r>
      <w:r w:rsidRPr="00B22A50">
        <w:t>высококвалифицированной</w:t>
      </w:r>
      <w:r w:rsidR="00B22A50" w:rsidRPr="00B22A50">
        <w:t xml:space="preserve"> </w:t>
      </w:r>
      <w:r w:rsidRPr="00B22A50">
        <w:t>рабочей</w:t>
      </w:r>
      <w:r w:rsidR="00B22A50" w:rsidRPr="00B22A50">
        <w:t xml:space="preserve"> </w:t>
      </w:r>
      <w:r w:rsidRPr="00B22A50">
        <w:t>силы.</w:t>
      </w:r>
      <w:r w:rsidR="00B22A50" w:rsidRPr="00B22A50">
        <w:t xml:space="preserve"> </w:t>
      </w:r>
      <w:r w:rsidRPr="00B22A50">
        <w:t>Плюс</w:t>
      </w:r>
      <w:r w:rsidR="00B22A50" w:rsidRPr="00B22A50">
        <w:t xml:space="preserve"> </w:t>
      </w:r>
      <w:r w:rsidRPr="00B22A50">
        <w:t>есть</w:t>
      </w:r>
      <w:r w:rsidR="00B22A50" w:rsidRPr="00B22A50">
        <w:t xml:space="preserve"> </w:t>
      </w:r>
      <w:r w:rsidRPr="00B22A50">
        <w:t>направления,</w:t>
      </w:r>
      <w:r w:rsidR="00B22A50" w:rsidRPr="00B22A50">
        <w:t xml:space="preserve"> </w:t>
      </w:r>
      <w:r w:rsidRPr="00B22A50">
        <w:t>которые</w:t>
      </w:r>
      <w:r w:rsidR="00B22A50" w:rsidRPr="00B22A50">
        <w:t xml:space="preserve"> </w:t>
      </w:r>
      <w:r w:rsidRPr="00B22A50">
        <w:t>являются</w:t>
      </w:r>
      <w:r w:rsidR="00B22A50" w:rsidRPr="00B22A50">
        <w:t xml:space="preserve"> </w:t>
      </w:r>
      <w:r w:rsidRPr="00B22A50">
        <w:t>прорывными</w:t>
      </w:r>
      <w:r w:rsidR="00B22A50" w:rsidRPr="00B22A50">
        <w:t xml:space="preserve"> </w:t>
      </w:r>
      <w:r w:rsidRPr="00B22A50">
        <w:t>для</w:t>
      </w:r>
      <w:r w:rsidR="00B22A50" w:rsidRPr="00B22A50">
        <w:t xml:space="preserve"> </w:t>
      </w:r>
      <w:r w:rsidRPr="00B22A50">
        <w:t>нашей</w:t>
      </w:r>
      <w:r w:rsidR="00B22A50" w:rsidRPr="00B22A50">
        <w:t xml:space="preserve"> </w:t>
      </w:r>
      <w:r w:rsidRPr="00B22A50">
        <w:t>экономики.</w:t>
      </w:r>
      <w:r w:rsidR="00B22A50" w:rsidRPr="00B22A50">
        <w:t xml:space="preserve"> </w:t>
      </w:r>
      <w:r w:rsidRPr="00B22A50">
        <w:t>Очевидно,</w:t>
      </w:r>
      <w:r w:rsidR="00B22A50" w:rsidRPr="00B22A50">
        <w:t xml:space="preserve"> </w:t>
      </w:r>
      <w:r w:rsidRPr="00B22A50">
        <w:t>мы</w:t>
      </w:r>
      <w:r w:rsidR="00B22A50" w:rsidRPr="00B22A50">
        <w:t xml:space="preserve"> </w:t>
      </w:r>
      <w:r w:rsidRPr="00B22A50">
        <w:t>тоже</w:t>
      </w:r>
      <w:r w:rsidR="00B22A50" w:rsidRPr="00B22A50">
        <w:t xml:space="preserve"> </w:t>
      </w:r>
      <w:r w:rsidRPr="00B22A50">
        <w:t>хотели</w:t>
      </w:r>
      <w:r w:rsidR="00B22A50" w:rsidRPr="00B22A50">
        <w:t xml:space="preserve"> </w:t>
      </w:r>
      <w:r w:rsidRPr="00B22A50">
        <w:t>бы,</w:t>
      </w:r>
      <w:r w:rsidR="00B22A50" w:rsidRPr="00B22A50">
        <w:t xml:space="preserve"> </w:t>
      </w:r>
      <w:r w:rsidRPr="00B22A50">
        <w:t>чтобы</w:t>
      </w:r>
      <w:r w:rsidR="00B22A50" w:rsidRPr="00B22A50">
        <w:t xml:space="preserve"> </w:t>
      </w:r>
      <w:r w:rsidRPr="00B22A50">
        <w:t>на</w:t>
      </w:r>
      <w:r w:rsidR="00B22A50" w:rsidRPr="00B22A50">
        <w:t xml:space="preserve"> </w:t>
      </w:r>
      <w:r w:rsidRPr="00B22A50">
        <w:t>этих</w:t>
      </w:r>
      <w:r w:rsidR="00B22A50" w:rsidRPr="00B22A50">
        <w:t xml:space="preserve"> </w:t>
      </w:r>
      <w:r w:rsidRPr="00B22A50">
        <w:t>направлениях</w:t>
      </w:r>
      <w:r w:rsidR="00B22A50" w:rsidRPr="00B22A50">
        <w:t xml:space="preserve"> </w:t>
      </w:r>
      <w:r w:rsidRPr="00B22A50">
        <w:t>концентрировались</w:t>
      </w:r>
      <w:r w:rsidR="00B22A50" w:rsidRPr="00B22A50">
        <w:t xml:space="preserve"> </w:t>
      </w:r>
      <w:r w:rsidRPr="00B22A50">
        <w:t>самые</w:t>
      </w:r>
      <w:r w:rsidR="00B22A50" w:rsidRPr="00B22A50">
        <w:t xml:space="preserve"> </w:t>
      </w:r>
      <w:r w:rsidRPr="00B22A50">
        <w:t>подготовленные,</w:t>
      </w:r>
      <w:r w:rsidR="00B22A50" w:rsidRPr="00B22A50">
        <w:t xml:space="preserve"> </w:t>
      </w:r>
      <w:r w:rsidRPr="00B22A50">
        <w:t>квалифицированные,</w:t>
      </w:r>
      <w:r w:rsidR="00B22A50" w:rsidRPr="00B22A50">
        <w:t xml:space="preserve"> </w:t>
      </w:r>
      <w:r w:rsidRPr="00B22A50">
        <w:t>самые</w:t>
      </w:r>
      <w:r w:rsidR="00B22A50" w:rsidRPr="00B22A50">
        <w:t xml:space="preserve"> </w:t>
      </w:r>
      <w:r w:rsidRPr="00B22A50">
        <w:t>продвинутые</w:t>
      </w:r>
      <w:r w:rsidR="00B22A50" w:rsidRPr="00B22A50">
        <w:t xml:space="preserve"> </w:t>
      </w:r>
      <w:r w:rsidRPr="00B22A50">
        <w:t>представители</w:t>
      </w:r>
      <w:r w:rsidR="00B22A50" w:rsidRPr="00B22A50">
        <w:t xml:space="preserve"> </w:t>
      </w:r>
      <w:r w:rsidRPr="00B22A50">
        <w:t>молодежи.</w:t>
      </w:r>
      <w:r w:rsidR="00B22A50" w:rsidRPr="00B22A50">
        <w:t xml:space="preserve"> </w:t>
      </w:r>
      <w:r w:rsidRPr="00B22A50">
        <w:t>Ну</w:t>
      </w:r>
      <w:r w:rsidR="00B22A50" w:rsidRPr="00B22A50">
        <w:t xml:space="preserve"> </w:t>
      </w:r>
      <w:r w:rsidRPr="00B22A50">
        <w:t>и,</w:t>
      </w:r>
      <w:r w:rsidR="00B22A50" w:rsidRPr="00B22A50">
        <w:t xml:space="preserve"> </w:t>
      </w:r>
      <w:r w:rsidRPr="00B22A50">
        <w:t>соответственно,</w:t>
      </w:r>
      <w:r w:rsidR="00B22A50" w:rsidRPr="00B22A50">
        <w:t xml:space="preserve"> </w:t>
      </w:r>
      <w:r w:rsidRPr="00B22A50">
        <w:t>по</w:t>
      </w:r>
      <w:r w:rsidR="00B22A50" w:rsidRPr="00B22A50">
        <w:t xml:space="preserve"> </w:t>
      </w:r>
      <w:r w:rsidRPr="00B22A50">
        <w:t>этим</w:t>
      </w:r>
      <w:r w:rsidR="00B22A50" w:rsidRPr="00B22A50">
        <w:t xml:space="preserve"> </w:t>
      </w:r>
      <w:r w:rsidRPr="00B22A50">
        <w:t>направлениям</w:t>
      </w:r>
      <w:r w:rsidR="00B22A50" w:rsidRPr="00B22A50">
        <w:t xml:space="preserve"> </w:t>
      </w:r>
      <w:r w:rsidRPr="00B22A50">
        <w:t>можно</w:t>
      </w:r>
      <w:r w:rsidR="00B22A50" w:rsidRPr="00B22A50">
        <w:t xml:space="preserve"> </w:t>
      </w:r>
      <w:r w:rsidRPr="00B22A50">
        <w:t>было</w:t>
      </w:r>
      <w:r w:rsidR="00B22A50" w:rsidRPr="00B22A50">
        <w:t xml:space="preserve"> </w:t>
      </w:r>
      <w:r w:rsidRPr="00B22A50">
        <w:t>бы</w:t>
      </w:r>
      <w:r w:rsidR="00B22A50" w:rsidRPr="00B22A50">
        <w:t xml:space="preserve"> </w:t>
      </w:r>
      <w:r w:rsidRPr="00B22A50">
        <w:t>определить,</w:t>
      </w:r>
      <w:r w:rsidR="00B22A50" w:rsidRPr="00B22A50">
        <w:t xml:space="preserve"> </w:t>
      </w:r>
      <w:r w:rsidRPr="00B22A50">
        <w:t>что</w:t>
      </w:r>
      <w:r w:rsidR="00B22A50" w:rsidRPr="00B22A50">
        <w:t xml:space="preserve"> </w:t>
      </w:r>
      <w:r w:rsidRPr="00B22A50">
        <w:t>для</w:t>
      </w:r>
      <w:r w:rsidR="00B22A50" w:rsidRPr="00B22A50">
        <w:t xml:space="preserve"> </w:t>
      </w:r>
      <w:r w:rsidRPr="00B22A50">
        <w:t>них</w:t>
      </w:r>
      <w:r w:rsidR="00B22A50" w:rsidRPr="00B22A50">
        <w:t xml:space="preserve"> </w:t>
      </w:r>
      <w:r w:rsidRPr="00B22A50">
        <w:t>могут</w:t>
      </w:r>
      <w:r w:rsidR="00B22A50" w:rsidRPr="00B22A50">
        <w:t xml:space="preserve"> </w:t>
      </w:r>
      <w:r w:rsidRPr="00B22A50">
        <w:t>быть</w:t>
      </w:r>
      <w:r w:rsidR="00B22A50" w:rsidRPr="00B22A50">
        <w:t xml:space="preserve"> </w:t>
      </w:r>
      <w:r w:rsidRPr="00B22A50">
        <w:t>в</w:t>
      </w:r>
      <w:r w:rsidR="00B22A50" w:rsidRPr="00B22A50">
        <w:t xml:space="preserve"> </w:t>
      </w:r>
      <w:r w:rsidRPr="00B22A50">
        <w:t>рамках</w:t>
      </w:r>
      <w:r w:rsidR="00B22A50" w:rsidRPr="00B22A50">
        <w:t xml:space="preserve"> </w:t>
      </w:r>
      <w:r w:rsidRPr="00B22A50">
        <w:t>государственной</w:t>
      </w:r>
      <w:r w:rsidR="00B22A50" w:rsidRPr="00B22A50">
        <w:t xml:space="preserve"> </w:t>
      </w:r>
      <w:r w:rsidRPr="00B22A50">
        <w:t>поддержки</w:t>
      </w:r>
      <w:r w:rsidR="00B22A50" w:rsidRPr="00B22A50">
        <w:t xml:space="preserve"> </w:t>
      </w:r>
      <w:r w:rsidRPr="00B22A50">
        <w:t>предоставляться</w:t>
      </w:r>
      <w:r w:rsidR="00B22A50" w:rsidRPr="00B22A50">
        <w:t xml:space="preserve"> </w:t>
      </w:r>
      <w:r w:rsidRPr="00B22A50">
        <w:t>льготные</w:t>
      </w:r>
      <w:r w:rsidR="00B22A50" w:rsidRPr="00B22A50">
        <w:t xml:space="preserve"> </w:t>
      </w:r>
      <w:r w:rsidRPr="00B22A50">
        <w:t>ипотечные</w:t>
      </w:r>
      <w:r w:rsidR="00B22A50" w:rsidRPr="00B22A50">
        <w:t xml:space="preserve"> </w:t>
      </w:r>
      <w:r w:rsidRPr="00B22A50">
        <w:t>кредиты.</w:t>
      </w:r>
    </w:p>
    <w:p w14:paraId="07BDFE39" w14:textId="77777777" w:rsidR="008C0CB1" w:rsidRPr="00B22A50" w:rsidRDefault="008C0CB1" w:rsidP="008C0CB1">
      <w:r w:rsidRPr="00B22A50">
        <w:t>Эта</w:t>
      </w:r>
      <w:r w:rsidR="00B22A50" w:rsidRPr="00B22A50">
        <w:t xml:space="preserve"> </w:t>
      </w:r>
      <w:r w:rsidRPr="00B22A50">
        <w:t>программа</w:t>
      </w:r>
      <w:r w:rsidR="00B22A50" w:rsidRPr="00B22A50">
        <w:t xml:space="preserve"> </w:t>
      </w:r>
      <w:r w:rsidRPr="00B22A50">
        <w:t>не</w:t>
      </w:r>
      <w:r w:rsidR="00B22A50" w:rsidRPr="00B22A50">
        <w:t xml:space="preserve"> </w:t>
      </w:r>
      <w:r w:rsidRPr="00B22A50">
        <w:t>будет</w:t>
      </w:r>
      <w:r w:rsidR="00B22A50" w:rsidRPr="00B22A50">
        <w:t xml:space="preserve"> </w:t>
      </w:r>
      <w:r w:rsidRPr="00B22A50">
        <w:t>влиять</w:t>
      </w:r>
      <w:r w:rsidR="00B22A50" w:rsidRPr="00B22A50">
        <w:t xml:space="preserve"> </w:t>
      </w:r>
      <w:r w:rsidRPr="00B22A50">
        <w:t>практически</w:t>
      </w:r>
      <w:r w:rsidR="00B22A50" w:rsidRPr="00B22A50">
        <w:t xml:space="preserve"> </w:t>
      </w:r>
      <w:r w:rsidRPr="00B22A50">
        <w:t>никак</w:t>
      </w:r>
      <w:r w:rsidR="00B22A50" w:rsidRPr="00B22A50">
        <w:t xml:space="preserve"> </w:t>
      </w:r>
      <w:r w:rsidRPr="00B22A50">
        <w:t>на</w:t>
      </w:r>
      <w:r w:rsidR="00B22A50" w:rsidRPr="00B22A50">
        <w:t xml:space="preserve"> </w:t>
      </w:r>
      <w:r w:rsidRPr="00B22A50">
        <w:t>ситуацию</w:t>
      </w:r>
      <w:r w:rsidR="00B22A50" w:rsidRPr="00B22A50">
        <w:t xml:space="preserve"> </w:t>
      </w:r>
      <w:r w:rsidRPr="00B22A50">
        <w:t>на</w:t>
      </w:r>
      <w:r w:rsidR="00B22A50" w:rsidRPr="00B22A50">
        <w:t xml:space="preserve"> </w:t>
      </w:r>
      <w:r w:rsidRPr="00B22A50">
        <w:t>рынке</w:t>
      </w:r>
      <w:r w:rsidR="00B22A50" w:rsidRPr="00B22A50">
        <w:t xml:space="preserve"> </w:t>
      </w:r>
      <w:r w:rsidRPr="00B22A50">
        <w:t>ипотечного</w:t>
      </w:r>
      <w:r w:rsidR="00B22A50" w:rsidRPr="00B22A50">
        <w:t xml:space="preserve"> </w:t>
      </w:r>
      <w:r w:rsidRPr="00B22A50">
        <w:t>кредитования.</w:t>
      </w:r>
      <w:r w:rsidR="00B22A50" w:rsidRPr="00B22A50">
        <w:t xml:space="preserve"> </w:t>
      </w:r>
      <w:r w:rsidRPr="00B22A50">
        <w:t>Она</w:t>
      </w:r>
      <w:r w:rsidR="00B22A50" w:rsidRPr="00B22A50">
        <w:t xml:space="preserve"> </w:t>
      </w:r>
      <w:r w:rsidRPr="00B22A50">
        <w:t>будет</w:t>
      </w:r>
      <w:r w:rsidR="00B22A50" w:rsidRPr="00B22A50">
        <w:t xml:space="preserve"> </w:t>
      </w:r>
      <w:r w:rsidRPr="00B22A50">
        <w:t>работать</w:t>
      </w:r>
      <w:r w:rsidR="00B22A50" w:rsidRPr="00B22A50">
        <w:t xml:space="preserve"> </w:t>
      </w:r>
      <w:r w:rsidRPr="00B22A50">
        <w:t>на</w:t>
      </w:r>
      <w:r w:rsidR="00B22A50" w:rsidRPr="00B22A50">
        <w:t xml:space="preserve"> </w:t>
      </w:r>
      <w:r w:rsidRPr="00B22A50">
        <w:t>тех</w:t>
      </w:r>
      <w:r w:rsidR="00B22A50" w:rsidRPr="00B22A50">
        <w:t xml:space="preserve"> </w:t>
      </w:r>
      <w:r w:rsidRPr="00B22A50">
        <w:t>людей,</w:t>
      </w:r>
      <w:r w:rsidR="00B22A50" w:rsidRPr="00B22A50">
        <w:t xml:space="preserve"> </w:t>
      </w:r>
      <w:r w:rsidRPr="00B22A50">
        <w:t>в</w:t>
      </w:r>
      <w:r w:rsidR="00B22A50" w:rsidRPr="00B22A50">
        <w:t xml:space="preserve"> </w:t>
      </w:r>
      <w:r w:rsidRPr="00B22A50">
        <w:t>которых</w:t>
      </w:r>
      <w:r w:rsidR="00B22A50" w:rsidRPr="00B22A50">
        <w:t xml:space="preserve"> </w:t>
      </w:r>
      <w:r w:rsidRPr="00B22A50">
        <w:t>наша</w:t>
      </w:r>
      <w:r w:rsidR="00B22A50" w:rsidRPr="00B22A50">
        <w:t xml:space="preserve"> </w:t>
      </w:r>
      <w:r w:rsidRPr="00B22A50">
        <w:t>экономика</w:t>
      </w:r>
      <w:r w:rsidR="00B22A50" w:rsidRPr="00B22A50">
        <w:t xml:space="preserve"> </w:t>
      </w:r>
      <w:r w:rsidRPr="00B22A50">
        <w:t>нуждается.</w:t>
      </w:r>
      <w:r w:rsidR="00B22A50" w:rsidRPr="00B22A50">
        <w:t xml:space="preserve"> </w:t>
      </w:r>
      <w:r w:rsidRPr="00B22A50">
        <w:t>Нуждается</w:t>
      </w:r>
      <w:r w:rsidR="00B22A50" w:rsidRPr="00B22A50">
        <w:t xml:space="preserve"> </w:t>
      </w:r>
      <w:r w:rsidRPr="00B22A50">
        <w:t>в</w:t>
      </w:r>
      <w:r w:rsidR="00B22A50" w:rsidRPr="00B22A50">
        <w:t xml:space="preserve"> </w:t>
      </w:r>
      <w:r w:rsidRPr="00B22A50">
        <w:t>том,</w:t>
      </w:r>
      <w:r w:rsidR="00B22A50" w:rsidRPr="00B22A50">
        <w:t xml:space="preserve"> </w:t>
      </w:r>
      <w:r w:rsidRPr="00B22A50">
        <w:t>чтобы</w:t>
      </w:r>
      <w:r w:rsidR="00B22A50" w:rsidRPr="00B22A50">
        <w:t xml:space="preserve"> </w:t>
      </w:r>
      <w:r w:rsidRPr="00B22A50">
        <w:t>они</w:t>
      </w:r>
      <w:r w:rsidR="00B22A50" w:rsidRPr="00B22A50">
        <w:t xml:space="preserve"> </w:t>
      </w:r>
      <w:r w:rsidRPr="00B22A50">
        <w:t>работали</w:t>
      </w:r>
      <w:r w:rsidR="00B22A50" w:rsidRPr="00B22A50">
        <w:t xml:space="preserve"> </w:t>
      </w:r>
      <w:r w:rsidRPr="00B22A50">
        <w:t>и</w:t>
      </w:r>
      <w:r w:rsidR="00B22A50" w:rsidRPr="00B22A50">
        <w:t xml:space="preserve"> </w:t>
      </w:r>
      <w:r w:rsidRPr="00B22A50">
        <w:t>закреплялись,</w:t>
      </w:r>
      <w:r w:rsidR="00B22A50" w:rsidRPr="00B22A50">
        <w:t xml:space="preserve"> </w:t>
      </w:r>
      <w:r w:rsidRPr="00B22A50">
        <w:t>может</w:t>
      </w:r>
      <w:r w:rsidR="00B22A50" w:rsidRPr="00B22A50">
        <w:t xml:space="preserve"> </w:t>
      </w:r>
      <w:r w:rsidRPr="00B22A50">
        <w:t>быть,</w:t>
      </w:r>
      <w:r w:rsidR="00B22A50" w:rsidRPr="00B22A50">
        <w:t xml:space="preserve"> </w:t>
      </w:r>
      <w:r w:rsidRPr="00B22A50">
        <w:t>в</w:t>
      </w:r>
      <w:r w:rsidR="00B22A50" w:rsidRPr="00B22A50">
        <w:t xml:space="preserve"> </w:t>
      </w:r>
      <w:r w:rsidRPr="00B22A50">
        <w:t>отдельных</w:t>
      </w:r>
      <w:r w:rsidR="00B22A50" w:rsidRPr="00B22A50">
        <w:t xml:space="preserve"> </w:t>
      </w:r>
      <w:r w:rsidRPr="00B22A50">
        <w:t>регионах,</w:t>
      </w:r>
      <w:r w:rsidR="00B22A50" w:rsidRPr="00B22A50">
        <w:t xml:space="preserve"> </w:t>
      </w:r>
      <w:r w:rsidRPr="00B22A50">
        <w:t>где</w:t>
      </w:r>
      <w:r w:rsidR="00B22A50" w:rsidRPr="00B22A50">
        <w:t xml:space="preserve"> </w:t>
      </w:r>
      <w:r w:rsidRPr="00B22A50">
        <w:t>мы</w:t>
      </w:r>
      <w:r w:rsidR="00B22A50" w:rsidRPr="00B22A50">
        <w:t xml:space="preserve"> </w:t>
      </w:r>
      <w:r w:rsidRPr="00B22A50">
        <w:t>хотели</w:t>
      </w:r>
      <w:r w:rsidR="00B22A50" w:rsidRPr="00B22A50">
        <w:t xml:space="preserve"> </w:t>
      </w:r>
      <w:r w:rsidRPr="00B22A50">
        <w:t>бы</w:t>
      </w:r>
      <w:r w:rsidR="00B22A50" w:rsidRPr="00B22A50">
        <w:t xml:space="preserve"> </w:t>
      </w:r>
      <w:r w:rsidRPr="00B22A50">
        <w:t>сконцентрировать</w:t>
      </w:r>
      <w:r w:rsidR="00B22A50" w:rsidRPr="00B22A50">
        <w:t xml:space="preserve"> </w:t>
      </w:r>
      <w:r w:rsidRPr="00B22A50">
        <w:t>предприятия</w:t>
      </w:r>
      <w:r w:rsidR="00B22A50" w:rsidRPr="00B22A50">
        <w:t xml:space="preserve"> </w:t>
      </w:r>
      <w:r w:rsidRPr="00B22A50">
        <w:t>и</w:t>
      </w:r>
      <w:r w:rsidR="00B22A50" w:rsidRPr="00B22A50">
        <w:t xml:space="preserve"> </w:t>
      </w:r>
      <w:r w:rsidRPr="00B22A50">
        <w:t>отраслевые</w:t>
      </w:r>
      <w:r w:rsidR="00B22A50" w:rsidRPr="00B22A50">
        <w:t xml:space="preserve"> </w:t>
      </w:r>
      <w:r w:rsidRPr="00B22A50">
        <w:t>кластеры,</w:t>
      </w:r>
      <w:r w:rsidR="00B22A50" w:rsidRPr="00B22A50">
        <w:t xml:space="preserve"> </w:t>
      </w:r>
      <w:r w:rsidRPr="00B22A50">
        <w:t>имеющие</w:t>
      </w:r>
      <w:r w:rsidR="00B22A50" w:rsidRPr="00B22A50">
        <w:t xml:space="preserve"> </w:t>
      </w:r>
      <w:r w:rsidRPr="00B22A50">
        <w:t>приоритетное</w:t>
      </w:r>
      <w:r w:rsidR="00B22A50" w:rsidRPr="00B22A50">
        <w:t xml:space="preserve"> </w:t>
      </w:r>
      <w:r w:rsidRPr="00B22A50">
        <w:t>значение</w:t>
      </w:r>
      <w:r w:rsidR="00B22A50" w:rsidRPr="00B22A50">
        <w:t xml:space="preserve"> </w:t>
      </w:r>
      <w:r w:rsidRPr="00B22A50">
        <w:t>для</w:t>
      </w:r>
      <w:r w:rsidR="00B22A50" w:rsidRPr="00B22A50">
        <w:t xml:space="preserve"> </w:t>
      </w:r>
      <w:r w:rsidRPr="00B22A50">
        <w:t>развития</w:t>
      </w:r>
      <w:r w:rsidR="00B22A50" w:rsidRPr="00B22A50">
        <w:t xml:space="preserve"> </w:t>
      </w:r>
      <w:r w:rsidRPr="00B22A50">
        <w:t>экономики.</w:t>
      </w:r>
    </w:p>
    <w:p w14:paraId="1ECE8D67" w14:textId="77777777" w:rsidR="008C0CB1" w:rsidRPr="00B22A50" w:rsidRDefault="008C0CB1" w:rsidP="008C0CB1">
      <w:r w:rsidRPr="00B22A50">
        <w:t>-</w:t>
      </w:r>
      <w:r w:rsidR="00B22A50" w:rsidRPr="00B22A50">
        <w:t xml:space="preserve"> </w:t>
      </w:r>
      <w:r w:rsidRPr="00B22A50">
        <w:t>Также</w:t>
      </w:r>
      <w:r w:rsidR="00B22A50" w:rsidRPr="00B22A50">
        <w:t xml:space="preserve"> </w:t>
      </w:r>
      <w:r w:rsidRPr="00B22A50">
        <w:t>недавно</w:t>
      </w:r>
      <w:r w:rsidR="00B22A50" w:rsidRPr="00B22A50">
        <w:t xml:space="preserve"> </w:t>
      </w:r>
      <w:r w:rsidRPr="00B22A50">
        <w:t>в</w:t>
      </w:r>
      <w:r w:rsidR="00B22A50" w:rsidRPr="00B22A50">
        <w:t xml:space="preserve"> </w:t>
      </w:r>
      <w:r w:rsidRPr="00B22A50">
        <w:t>сети</w:t>
      </w:r>
      <w:r w:rsidR="00B22A50" w:rsidRPr="00B22A50">
        <w:t xml:space="preserve"> </w:t>
      </w:r>
      <w:r w:rsidRPr="00B22A50">
        <w:t>появилась</w:t>
      </w:r>
      <w:r w:rsidR="00B22A50" w:rsidRPr="00B22A50">
        <w:t xml:space="preserve"> </w:t>
      </w:r>
      <w:r w:rsidRPr="00B22A50">
        <w:t>информация</w:t>
      </w:r>
      <w:r w:rsidR="00B22A50" w:rsidRPr="00B22A50">
        <w:t xml:space="preserve"> </w:t>
      </w:r>
      <w:r w:rsidRPr="00B22A50">
        <w:t>о</w:t>
      </w:r>
      <w:r w:rsidR="00B22A50" w:rsidRPr="00B22A50">
        <w:t xml:space="preserve"> </w:t>
      </w:r>
      <w:r w:rsidRPr="00B22A50">
        <w:t>том,</w:t>
      </w:r>
      <w:r w:rsidR="00B22A50" w:rsidRPr="00B22A50">
        <w:t xml:space="preserve"> </w:t>
      </w:r>
      <w:r w:rsidRPr="00B22A50">
        <w:t>что</w:t>
      </w:r>
      <w:r w:rsidR="00B22A50" w:rsidRPr="00B22A50">
        <w:t xml:space="preserve"> </w:t>
      </w:r>
      <w:r w:rsidRPr="00B22A50">
        <w:t>до</w:t>
      </w:r>
      <w:r w:rsidR="00B22A50" w:rsidRPr="00B22A50">
        <w:t xml:space="preserve"> </w:t>
      </w:r>
      <w:r w:rsidRPr="00B22A50">
        <w:t>1</w:t>
      </w:r>
      <w:r w:rsidR="00B22A50" w:rsidRPr="00B22A50">
        <w:t xml:space="preserve"> </w:t>
      </w:r>
      <w:r w:rsidRPr="00B22A50">
        <w:t>октября</w:t>
      </w:r>
      <w:r w:rsidR="00B22A50" w:rsidRPr="00B22A50">
        <w:t xml:space="preserve"> </w:t>
      </w:r>
      <w:r w:rsidRPr="00B22A50">
        <w:t>продлена</w:t>
      </w:r>
      <w:r w:rsidR="00B22A50" w:rsidRPr="00B22A50">
        <w:t xml:space="preserve"> </w:t>
      </w:r>
      <w:r w:rsidRPr="00B22A50">
        <w:t>возможность</w:t>
      </w:r>
      <w:r w:rsidR="00B22A50" w:rsidRPr="00B22A50">
        <w:t xml:space="preserve"> </w:t>
      </w:r>
      <w:r w:rsidRPr="00B22A50">
        <w:t>выкупа</w:t>
      </w:r>
      <w:r w:rsidR="00B22A50" w:rsidRPr="00B22A50">
        <w:t xml:space="preserve"> </w:t>
      </w:r>
      <w:r w:rsidRPr="00B22A50">
        <w:t>иностранными</w:t>
      </w:r>
      <w:r w:rsidR="00B22A50" w:rsidRPr="00B22A50">
        <w:t xml:space="preserve"> </w:t>
      </w:r>
      <w:r w:rsidRPr="00B22A50">
        <w:t>инвесторами</w:t>
      </w:r>
      <w:r w:rsidR="00B22A50" w:rsidRPr="00B22A50">
        <w:t xml:space="preserve"> </w:t>
      </w:r>
      <w:r w:rsidRPr="00B22A50">
        <w:t>заблокированных</w:t>
      </w:r>
      <w:r w:rsidR="00B22A50" w:rsidRPr="00B22A50">
        <w:t xml:space="preserve"> </w:t>
      </w:r>
      <w:r w:rsidRPr="00B22A50">
        <w:t>активов</w:t>
      </w:r>
      <w:r w:rsidR="00B22A50" w:rsidRPr="00B22A50">
        <w:t xml:space="preserve"> </w:t>
      </w:r>
      <w:r w:rsidRPr="00B22A50">
        <w:t>инвесторов</w:t>
      </w:r>
      <w:r w:rsidR="00B22A50" w:rsidRPr="00B22A50">
        <w:t xml:space="preserve"> </w:t>
      </w:r>
      <w:r w:rsidRPr="00B22A50">
        <w:t>из</w:t>
      </w:r>
      <w:r w:rsidR="00B22A50" w:rsidRPr="00B22A50">
        <w:t xml:space="preserve"> </w:t>
      </w:r>
      <w:r w:rsidRPr="00B22A50">
        <w:t>РФ.</w:t>
      </w:r>
      <w:r w:rsidR="00B22A50" w:rsidRPr="00B22A50">
        <w:t xml:space="preserve"> </w:t>
      </w:r>
      <w:r w:rsidRPr="00B22A50">
        <w:t>Что,</w:t>
      </w:r>
      <w:r w:rsidR="00B22A50" w:rsidRPr="00B22A50">
        <w:t xml:space="preserve"> </w:t>
      </w:r>
      <w:r w:rsidRPr="00B22A50">
        <w:t>по</w:t>
      </w:r>
      <w:r w:rsidR="00B22A50" w:rsidRPr="00B22A50">
        <w:t xml:space="preserve"> </w:t>
      </w:r>
      <w:r w:rsidRPr="00B22A50">
        <w:t>вашему</w:t>
      </w:r>
      <w:r w:rsidR="00B22A50" w:rsidRPr="00B22A50">
        <w:t xml:space="preserve"> </w:t>
      </w:r>
      <w:r w:rsidRPr="00B22A50">
        <w:t>мнению,</w:t>
      </w:r>
      <w:r w:rsidR="00B22A50" w:rsidRPr="00B22A50">
        <w:t xml:space="preserve"> </w:t>
      </w:r>
      <w:r w:rsidRPr="00B22A50">
        <w:t>будет</w:t>
      </w:r>
      <w:r w:rsidR="00B22A50" w:rsidRPr="00B22A50">
        <w:t xml:space="preserve"> </w:t>
      </w:r>
      <w:r w:rsidRPr="00B22A50">
        <w:t>происходить</w:t>
      </w:r>
      <w:r w:rsidR="00B22A50" w:rsidRPr="00B22A50">
        <w:t xml:space="preserve"> </w:t>
      </w:r>
      <w:r w:rsidRPr="00B22A50">
        <w:t>дальше</w:t>
      </w:r>
      <w:r w:rsidR="00B22A50" w:rsidRPr="00B22A50">
        <w:t xml:space="preserve"> </w:t>
      </w:r>
      <w:r w:rsidRPr="00B22A50">
        <w:t>и</w:t>
      </w:r>
      <w:r w:rsidR="00B22A50" w:rsidRPr="00B22A50">
        <w:t xml:space="preserve"> </w:t>
      </w:r>
      <w:r w:rsidRPr="00B22A50">
        <w:t>смогут</w:t>
      </w:r>
      <w:r w:rsidR="00B22A50" w:rsidRPr="00B22A50">
        <w:t xml:space="preserve"> </w:t>
      </w:r>
      <w:r w:rsidRPr="00B22A50">
        <w:t>ли</w:t>
      </w:r>
      <w:r w:rsidR="00B22A50" w:rsidRPr="00B22A50">
        <w:t xml:space="preserve"> </w:t>
      </w:r>
      <w:r w:rsidRPr="00B22A50">
        <w:t>инвесторы</w:t>
      </w:r>
      <w:r w:rsidR="00B22A50" w:rsidRPr="00B22A50">
        <w:t xml:space="preserve"> </w:t>
      </w:r>
      <w:r w:rsidRPr="00B22A50">
        <w:t>обменять</w:t>
      </w:r>
      <w:r w:rsidR="00B22A50" w:rsidRPr="00B22A50">
        <w:t xml:space="preserve"> </w:t>
      </w:r>
      <w:r w:rsidRPr="00B22A50">
        <w:t>вообще</w:t>
      </w:r>
      <w:r w:rsidR="00B22A50" w:rsidRPr="00B22A50">
        <w:t xml:space="preserve"> </w:t>
      </w:r>
      <w:r w:rsidRPr="00B22A50">
        <w:t>все</w:t>
      </w:r>
      <w:r w:rsidR="00B22A50" w:rsidRPr="00B22A50">
        <w:t xml:space="preserve"> </w:t>
      </w:r>
      <w:r w:rsidRPr="00B22A50">
        <w:t>свои</w:t>
      </w:r>
      <w:r w:rsidR="00B22A50" w:rsidRPr="00B22A50">
        <w:t xml:space="preserve"> </w:t>
      </w:r>
      <w:r w:rsidRPr="00B22A50">
        <w:t>активы?</w:t>
      </w:r>
    </w:p>
    <w:p w14:paraId="751360D6" w14:textId="77777777" w:rsidR="008C0CB1" w:rsidRPr="00B22A50" w:rsidRDefault="008C0CB1" w:rsidP="008C0CB1">
      <w:r w:rsidRPr="00B22A50">
        <w:t>-</w:t>
      </w:r>
      <w:r w:rsidR="00B22A50" w:rsidRPr="00B22A50">
        <w:t xml:space="preserve"> </w:t>
      </w:r>
      <w:r w:rsidRPr="00B22A50">
        <w:t>Ну,</w:t>
      </w:r>
      <w:r w:rsidR="00B22A50" w:rsidRPr="00B22A50">
        <w:t xml:space="preserve"> </w:t>
      </w:r>
      <w:r w:rsidRPr="00B22A50">
        <w:t>ситуация</w:t>
      </w:r>
      <w:r w:rsidR="00B22A50" w:rsidRPr="00B22A50">
        <w:t xml:space="preserve"> </w:t>
      </w:r>
      <w:r w:rsidRPr="00B22A50">
        <w:t>неоднозначная,</w:t>
      </w:r>
      <w:r w:rsidR="00B22A50" w:rsidRPr="00B22A50">
        <w:t xml:space="preserve"> </w:t>
      </w:r>
      <w:r w:rsidRPr="00B22A50">
        <w:t>поскольку</w:t>
      </w:r>
      <w:r w:rsidR="00B22A50" w:rsidRPr="00B22A50">
        <w:t xml:space="preserve"> </w:t>
      </w:r>
      <w:r w:rsidRPr="00B22A50">
        <w:t>мировая</w:t>
      </w:r>
      <w:r w:rsidR="00B22A50" w:rsidRPr="00B22A50">
        <w:t xml:space="preserve"> </w:t>
      </w:r>
      <w:r w:rsidRPr="00B22A50">
        <w:t>политика</w:t>
      </w:r>
      <w:r w:rsidR="00B22A50" w:rsidRPr="00B22A50">
        <w:t xml:space="preserve"> </w:t>
      </w:r>
      <w:r w:rsidRPr="00B22A50">
        <w:t>развивается</w:t>
      </w:r>
      <w:r w:rsidR="00B22A50" w:rsidRPr="00B22A50">
        <w:t xml:space="preserve"> </w:t>
      </w:r>
      <w:r w:rsidRPr="00B22A50">
        <w:t>в</w:t>
      </w:r>
      <w:r w:rsidR="00B22A50" w:rsidRPr="00B22A50">
        <w:t xml:space="preserve"> </w:t>
      </w:r>
      <w:r w:rsidRPr="00B22A50">
        <w:t>неблагоприятном</w:t>
      </w:r>
      <w:r w:rsidR="00B22A50" w:rsidRPr="00B22A50">
        <w:t xml:space="preserve"> </w:t>
      </w:r>
      <w:r w:rsidRPr="00B22A50">
        <w:t>направлении,</w:t>
      </w:r>
      <w:r w:rsidR="00B22A50" w:rsidRPr="00B22A50">
        <w:t xml:space="preserve"> </w:t>
      </w:r>
      <w:r w:rsidRPr="00B22A50">
        <w:t>в</w:t>
      </w:r>
      <w:r w:rsidR="00B22A50" w:rsidRPr="00B22A50">
        <w:t xml:space="preserve"> </w:t>
      </w:r>
      <w:r w:rsidRPr="00B22A50">
        <w:t>ближайшее</w:t>
      </w:r>
      <w:r w:rsidR="00B22A50" w:rsidRPr="00B22A50">
        <w:t xml:space="preserve"> </w:t>
      </w:r>
      <w:r w:rsidRPr="00B22A50">
        <w:t>время</w:t>
      </w:r>
      <w:r w:rsidR="00B22A50" w:rsidRPr="00B22A50">
        <w:t xml:space="preserve"> </w:t>
      </w:r>
      <w:r w:rsidRPr="00B22A50">
        <w:t>сложно</w:t>
      </w:r>
      <w:r w:rsidR="00B22A50" w:rsidRPr="00B22A50">
        <w:t xml:space="preserve"> </w:t>
      </w:r>
      <w:r w:rsidRPr="00B22A50">
        <w:t>рассчитывать</w:t>
      </w:r>
      <w:r w:rsidR="00B22A50" w:rsidRPr="00B22A50">
        <w:t xml:space="preserve"> </w:t>
      </w:r>
      <w:r w:rsidRPr="00B22A50">
        <w:t>на</w:t>
      </w:r>
      <w:r w:rsidR="00B22A50" w:rsidRPr="00B22A50">
        <w:t xml:space="preserve"> </w:t>
      </w:r>
      <w:r w:rsidRPr="00B22A50">
        <w:t>серьезные</w:t>
      </w:r>
      <w:r w:rsidR="00B22A50" w:rsidRPr="00B22A50">
        <w:t xml:space="preserve"> </w:t>
      </w:r>
      <w:r w:rsidRPr="00B22A50">
        <w:t>изменения</w:t>
      </w:r>
      <w:r w:rsidR="00B22A50" w:rsidRPr="00B22A50">
        <w:t xml:space="preserve"> </w:t>
      </w:r>
      <w:r w:rsidRPr="00B22A50">
        <w:t>в</w:t>
      </w:r>
      <w:r w:rsidR="00B22A50" w:rsidRPr="00B22A50">
        <w:t xml:space="preserve"> </w:t>
      </w:r>
      <w:r w:rsidRPr="00B22A50">
        <w:t>возможностях</w:t>
      </w:r>
      <w:r w:rsidR="00B22A50" w:rsidRPr="00B22A50">
        <w:t xml:space="preserve"> </w:t>
      </w:r>
      <w:r w:rsidRPr="00B22A50">
        <w:t>обмена</w:t>
      </w:r>
      <w:r w:rsidR="00B22A50" w:rsidRPr="00B22A50">
        <w:t xml:space="preserve"> </w:t>
      </w:r>
      <w:r w:rsidRPr="00B22A50">
        <w:t>активами.</w:t>
      </w:r>
    </w:p>
    <w:p w14:paraId="0376E955" w14:textId="77777777" w:rsidR="008C0CB1" w:rsidRPr="00B22A50" w:rsidRDefault="008C0CB1" w:rsidP="008C0CB1">
      <w:r w:rsidRPr="00B22A50">
        <w:lastRenderedPageBreak/>
        <w:t>-</w:t>
      </w:r>
      <w:r w:rsidR="00B22A50" w:rsidRPr="00B22A50">
        <w:t xml:space="preserve"> </w:t>
      </w:r>
      <w:r w:rsidRPr="00B22A50">
        <w:t>В</w:t>
      </w:r>
      <w:r w:rsidR="00B22A50" w:rsidRPr="00B22A50">
        <w:t xml:space="preserve"> </w:t>
      </w:r>
      <w:r w:rsidRPr="00B22A50">
        <w:t>целом,</w:t>
      </w:r>
      <w:r w:rsidR="00B22A50" w:rsidRPr="00B22A50">
        <w:t xml:space="preserve"> </w:t>
      </w:r>
      <w:r w:rsidRPr="00B22A50">
        <w:t>как</w:t>
      </w:r>
      <w:r w:rsidR="00B22A50" w:rsidRPr="00B22A50">
        <w:t xml:space="preserve"> </w:t>
      </w:r>
      <w:r w:rsidRPr="00B22A50">
        <w:t>вы</w:t>
      </w:r>
      <w:r w:rsidR="00B22A50" w:rsidRPr="00B22A50">
        <w:t xml:space="preserve"> </w:t>
      </w:r>
      <w:r w:rsidRPr="00B22A50">
        <w:t>оцениваете</w:t>
      </w:r>
      <w:r w:rsidR="00B22A50" w:rsidRPr="00B22A50">
        <w:t xml:space="preserve"> </w:t>
      </w:r>
      <w:r w:rsidRPr="00B22A50">
        <w:t>действия</w:t>
      </w:r>
      <w:r w:rsidR="00B22A50" w:rsidRPr="00B22A50">
        <w:t xml:space="preserve"> </w:t>
      </w:r>
      <w:r w:rsidRPr="00B22A50">
        <w:t>Банка</w:t>
      </w:r>
      <w:r w:rsidR="00B22A50" w:rsidRPr="00B22A50">
        <w:t xml:space="preserve"> </w:t>
      </w:r>
      <w:r w:rsidRPr="00B22A50">
        <w:t>России</w:t>
      </w:r>
      <w:r w:rsidR="00B22A50" w:rsidRPr="00B22A50">
        <w:t xml:space="preserve"> </w:t>
      </w:r>
      <w:r w:rsidRPr="00B22A50">
        <w:t>по</w:t>
      </w:r>
      <w:r w:rsidR="00B22A50" w:rsidRPr="00B22A50">
        <w:t xml:space="preserve"> </w:t>
      </w:r>
      <w:r w:rsidRPr="00B22A50">
        <w:t>снижению</w:t>
      </w:r>
      <w:r w:rsidR="00B22A50" w:rsidRPr="00B22A50">
        <w:t xml:space="preserve"> </w:t>
      </w:r>
      <w:r w:rsidRPr="00B22A50">
        <w:t>уровня</w:t>
      </w:r>
      <w:r w:rsidR="00B22A50" w:rsidRPr="00B22A50">
        <w:t xml:space="preserve"> </w:t>
      </w:r>
      <w:r w:rsidRPr="00B22A50">
        <w:t>инфляции</w:t>
      </w:r>
      <w:r w:rsidR="00B22A50" w:rsidRPr="00B22A50">
        <w:t xml:space="preserve"> </w:t>
      </w:r>
      <w:r w:rsidRPr="00B22A50">
        <w:t>и</w:t>
      </w:r>
      <w:r w:rsidR="00B22A50" w:rsidRPr="00B22A50">
        <w:t xml:space="preserve"> </w:t>
      </w:r>
      <w:r w:rsidRPr="00B22A50">
        <w:t>что,</w:t>
      </w:r>
      <w:r w:rsidR="00B22A50" w:rsidRPr="00B22A50">
        <w:t xml:space="preserve"> </w:t>
      </w:r>
      <w:r w:rsidRPr="00B22A50">
        <w:t>по</w:t>
      </w:r>
      <w:r w:rsidR="00B22A50" w:rsidRPr="00B22A50">
        <w:t xml:space="preserve"> </w:t>
      </w:r>
      <w:r w:rsidRPr="00B22A50">
        <w:t>вашему</w:t>
      </w:r>
      <w:r w:rsidR="00B22A50" w:rsidRPr="00B22A50">
        <w:t xml:space="preserve"> </w:t>
      </w:r>
      <w:r w:rsidRPr="00B22A50">
        <w:t>мнению,</w:t>
      </w:r>
      <w:r w:rsidR="00B22A50" w:rsidRPr="00B22A50">
        <w:t xml:space="preserve"> </w:t>
      </w:r>
      <w:r w:rsidRPr="00B22A50">
        <w:t>будет</w:t>
      </w:r>
      <w:r w:rsidR="00B22A50" w:rsidRPr="00B22A50">
        <w:t xml:space="preserve"> </w:t>
      </w:r>
      <w:r w:rsidRPr="00B22A50">
        <w:t>с</w:t>
      </w:r>
      <w:r w:rsidR="00B22A50" w:rsidRPr="00B22A50">
        <w:t xml:space="preserve"> </w:t>
      </w:r>
      <w:r w:rsidRPr="00B22A50">
        <w:t>ключевой</w:t>
      </w:r>
      <w:r w:rsidR="00B22A50" w:rsidRPr="00B22A50">
        <w:t xml:space="preserve"> </w:t>
      </w:r>
      <w:r w:rsidRPr="00B22A50">
        <w:t>ставкой</w:t>
      </w:r>
      <w:r w:rsidR="00B22A50" w:rsidRPr="00B22A50">
        <w:t xml:space="preserve"> </w:t>
      </w:r>
      <w:r w:rsidRPr="00B22A50">
        <w:t>на</w:t>
      </w:r>
      <w:r w:rsidR="00B22A50" w:rsidRPr="00B22A50">
        <w:t xml:space="preserve"> </w:t>
      </w:r>
      <w:r w:rsidRPr="00B22A50">
        <w:t>заседании</w:t>
      </w:r>
      <w:r w:rsidR="00B22A50" w:rsidRPr="00B22A50">
        <w:t xml:space="preserve"> </w:t>
      </w:r>
      <w:r w:rsidRPr="00B22A50">
        <w:t>в</w:t>
      </w:r>
      <w:r w:rsidR="00B22A50" w:rsidRPr="00B22A50">
        <w:t xml:space="preserve"> </w:t>
      </w:r>
      <w:r w:rsidRPr="00B22A50">
        <w:t>сентябре?</w:t>
      </w:r>
    </w:p>
    <w:p w14:paraId="03E21176" w14:textId="77777777" w:rsidR="008C0CB1" w:rsidRPr="00B22A50" w:rsidRDefault="008C0CB1" w:rsidP="008C0CB1">
      <w:r w:rsidRPr="00B22A50">
        <w:t>-</w:t>
      </w:r>
      <w:r w:rsidR="00B22A50" w:rsidRPr="00B22A50">
        <w:t xml:space="preserve"> </w:t>
      </w:r>
      <w:r w:rsidRPr="00B22A50">
        <w:t>Банк</w:t>
      </w:r>
      <w:r w:rsidR="00B22A50" w:rsidRPr="00B22A50">
        <w:t xml:space="preserve"> </w:t>
      </w:r>
      <w:r w:rsidRPr="00B22A50">
        <w:t>России</w:t>
      </w:r>
      <w:r w:rsidR="00B22A50" w:rsidRPr="00B22A50">
        <w:t xml:space="preserve"> </w:t>
      </w:r>
      <w:r w:rsidRPr="00B22A50">
        <w:t>действует</w:t>
      </w:r>
      <w:r w:rsidR="00B22A50" w:rsidRPr="00B22A50">
        <w:t xml:space="preserve"> </w:t>
      </w:r>
      <w:r w:rsidRPr="00B22A50">
        <w:t>профессионально,</w:t>
      </w:r>
      <w:r w:rsidR="00B22A50" w:rsidRPr="00B22A50">
        <w:t xml:space="preserve"> </w:t>
      </w:r>
      <w:r w:rsidRPr="00B22A50">
        <w:t>сдержанно,</w:t>
      </w:r>
      <w:r w:rsidR="00B22A50" w:rsidRPr="00B22A50">
        <w:t xml:space="preserve"> </w:t>
      </w:r>
      <w:r w:rsidRPr="00B22A50">
        <w:t>и</w:t>
      </w:r>
      <w:r w:rsidR="00B22A50" w:rsidRPr="00B22A50">
        <w:t xml:space="preserve"> </w:t>
      </w:r>
      <w:r w:rsidRPr="00B22A50">
        <w:t>исходит</w:t>
      </w:r>
      <w:r w:rsidR="00B22A50" w:rsidRPr="00B22A50">
        <w:t xml:space="preserve"> </w:t>
      </w:r>
      <w:r w:rsidRPr="00B22A50">
        <w:t>из</w:t>
      </w:r>
      <w:r w:rsidR="00B22A50" w:rsidRPr="00B22A50">
        <w:t xml:space="preserve"> </w:t>
      </w:r>
      <w:r w:rsidRPr="00B22A50">
        <w:t>того,</w:t>
      </w:r>
      <w:r w:rsidR="00B22A50" w:rsidRPr="00B22A50">
        <w:t xml:space="preserve"> </w:t>
      </w:r>
      <w:r w:rsidRPr="00B22A50">
        <w:t>что</w:t>
      </w:r>
      <w:r w:rsidR="00B22A50" w:rsidRPr="00B22A50">
        <w:t xml:space="preserve"> </w:t>
      </w:r>
      <w:r w:rsidRPr="00B22A50">
        <w:t>у</w:t>
      </w:r>
      <w:r w:rsidR="00B22A50" w:rsidRPr="00B22A50">
        <w:t xml:space="preserve"> </w:t>
      </w:r>
      <w:r w:rsidRPr="00B22A50">
        <w:t>него</w:t>
      </w:r>
      <w:r w:rsidR="00B22A50" w:rsidRPr="00B22A50">
        <w:t xml:space="preserve"> </w:t>
      </w:r>
      <w:r w:rsidRPr="00B22A50">
        <w:t>одна</w:t>
      </w:r>
      <w:r w:rsidR="00B22A50" w:rsidRPr="00B22A50">
        <w:t xml:space="preserve"> </w:t>
      </w:r>
      <w:r w:rsidRPr="00B22A50">
        <w:t>из</w:t>
      </w:r>
      <w:r w:rsidR="00B22A50" w:rsidRPr="00B22A50">
        <w:t xml:space="preserve"> </w:t>
      </w:r>
      <w:r w:rsidRPr="00B22A50">
        <w:t>главных</w:t>
      </w:r>
      <w:r w:rsidR="00B22A50" w:rsidRPr="00B22A50">
        <w:t xml:space="preserve"> </w:t>
      </w:r>
      <w:r w:rsidRPr="00B22A50">
        <w:t>задач</w:t>
      </w:r>
      <w:r w:rsidR="00B22A50" w:rsidRPr="00B22A50">
        <w:t xml:space="preserve"> </w:t>
      </w:r>
      <w:r w:rsidRPr="00B22A50">
        <w:t>-</w:t>
      </w:r>
      <w:r w:rsidR="00B22A50" w:rsidRPr="00B22A50">
        <w:t xml:space="preserve"> </w:t>
      </w:r>
      <w:r w:rsidRPr="00B22A50">
        <w:t>обеспечение</w:t>
      </w:r>
      <w:r w:rsidR="00B22A50" w:rsidRPr="00B22A50">
        <w:t xml:space="preserve"> </w:t>
      </w:r>
      <w:r w:rsidRPr="00B22A50">
        <w:t>стабильности</w:t>
      </w:r>
      <w:r w:rsidR="00B22A50" w:rsidRPr="00B22A50">
        <w:t xml:space="preserve"> </w:t>
      </w:r>
      <w:r w:rsidRPr="00B22A50">
        <w:t>рубля,</w:t>
      </w:r>
      <w:r w:rsidR="00B22A50" w:rsidRPr="00B22A50">
        <w:t xml:space="preserve"> </w:t>
      </w:r>
      <w:r w:rsidRPr="00B22A50">
        <w:t>уровня</w:t>
      </w:r>
      <w:r w:rsidR="00B22A50" w:rsidRPr="00B22A50">
        <w:t xml:space="preserve"> </w:t>
      </w:r>
      <w:r w:rsidRPr="00B22A50">
        <w:t>инфляции</w:t>
      </w:r>
      <w:r w:rsidR="00B22A50" w:rsidRPr="00B22A50">
        <w:t xml:space="preserve"> </w:t>
      </w:r>
      <w:r w:rsidRPr="00B22A50">
        <w:t>и</w:t>
      </w:r>
      <w:r w:rsidR="00B22A50" w:rsidRPr="00B22A50">
        <w:t xml:space="preserve"> </w:t>
      </w:r>
      <w:r w:rsidRPr="00B22A50">
        <w:t>важнейший</w:t>
      </w:r>
      <w:r w:rsidR="00B22A50" w:rsidRPr="00B22A50">
        <w:t xml:space="preserve"> </w:t>
      </w:r>
      <w:r w:rsidRPr="00B22A50">
        <w:t>инструмент</w:t>
      </w:r>
      <w:r w:rsidR="00B22A50" w:rsidRPr="00B22A50">
        <w:t xml:space="preserve"> </w:t>
      </w:r>
      <w:r w:rsidRPr="00B22A50">
        <w:t>-</w:t>
      </w:r>
      <w:r w:rsidR="00B22A50" w:rsidRPr="00B22A50">
        <w:t xml:space="preserve"> </w:t>
      </w:r>
      <w:r w:rsidRPr="00B22A50">
        <w:t>это</w:t>
      </w:r>
      <w:r w:rsidR="00B22A50" w:rsidRPr="00B22A50">
        <w:t xml:space="preserve"> </w:t>
      </w:r>
      <w:r w:rsidRPr="00B22A50">
        <w:t>ключевая</w:t>
      </w:r>
      <w:r w:rsidR="00B22A50" w:rsidRPr="00B22A50">
        <w:t xml:space="preserve"> </w:t>
      </w:r>
      <w:r w:rsidRPr="00B22A50">
        <w:t>ставка.</w:t>
      </w:r>
      <w:r w:rsidR="00B22A50" w:rsidRPr="00B22A50">
        <w:t xml:space="preserve"> </w:t>
      </w:r>
      <w:r w:rsidRPr="00B22A50">
        <w:t>ЦБ</w:t>
      </w:r>
      <w:r w:rsidR="00B22A50" w:rsidRPr="00B22A50">
        <w:t xml:space="preserve"> </w:t>
      </w:r>
      <w:r w:rsidRPr="00B22A50">
        <w:t>поднял</w:t>
      </w:r>
      <w:r w:rsidR="00B22A50" w:rsidRPr="00B22A50">
        <w:t xml:space="preserve"> </w:t>
      </w:r>
      <w:r w:rsidRPr="00B22A50">
        <w:t>ее</w:t>
      </w:r>
      <w:r w:rsidR="00B22A50" w:rsidRPr="00B22A50">
        <w:t xml:space="preserve"> </w:t>
      </w:r>
      <w:r w:rsidRPr="00B22A50">
        <w:t>до</w:t>
      </w:r>
      <w:r w:rsidR="00B22A50" w:rsidRPr="00B22A50">
        <w:t xml:space="preserve"> </w:t>
      </w:r>
      <w:r w:rsidRPr="00B22A50">
        <w:t>18%,</w:t>
      </w:r>
      <w:r w:rsidR="00B22A50" w:rsidRPr="00B22A50">
        <w:t xml:space="preserve"> </w:t>
      </w:r>
      <w:r w:rsidRPr="00B22A50">
        <w:t>допускаю,</w:t>
      </w:r>
      <w:r w:rsidR="00B22A50" w:rsidRPr="00B22A50">
        <w:t xml:space="preserve"> </w:t>
      </w:r>
      <w:r w:rsidRPr="00B22A50">
        <w:t>что</w:t>
      </w:r>
      <w:r w:rsidR="00B22A50" w:rsidRPr="00B22A50">
        <w:t xml:space="preserve"> </w:t>
      </w:r>
      <w:r w:rsidRPr="00B22A50">
        <w:t>в</w:t>
      </w:r>
      <w:r w:rsidR="00B22A50" w:rsidRPr="00B22A50">
        <w:t xml:space="preserve"> </w:t>
      </w:r>
      <w:r w:rsidRPr="00B22A50">
        <w:t>сентябре</w:t>
      </w:r>
      <w:r w:rsidR="00B22A50" w:rsidRPr="00B22A50">
        <w:t xml:space="preserve"> </w:t>
      </w:r>
      <w:r w:rsidRPr="00B22A50">
        <w:t>поднимет</w:t>
      </w:r>
      <w:r w:rsidR="00B22A50" w:rsidRPr="00B22A50">
        <w:t xml:space="preserve"> </w:t>
      </w:r>
      <w:r w:rsidRPr="00B22A50">
        <w:t>и</w:t>
      </w:r>
      <w:r w:rsidR="00B22A50" w:rsidRPr="00B22A50">
        <w:t xml:space="preserve"> </w:t>
      </w:r>
      <w:r w:rsidRPr="00B22A50">
        <w:t>до</w:t>
      </w:r>
      <w:r w:rsidR="00B22A50" w:rsidRPr="00B22A50">
        <w:t xml:space="preserve"> </w:t>
      </w:r>
      <w:r w:rsidRPr="00B22A50">
        <w:t>20%,</w:t>
      </w:r>
      <w:r w:rsidR="00B22A50" w:rsidRPr="00B22A50">
        <w:t xml:space="preserve"> </w:t>
      </w:r>
      <w:r w:rsidRPr="00B22A50">
        <w:t>если</w:t>
      </w:r>
      <w:r w:rsidR="00B22A50" w:rsidRPr="00B22A50">
        <w:t xml:space="preserve"> </w:t>
      </w:r>
      <w:r w:rsidRPr="00B22A50">
        <w:t>инфляционные</w:t>
      </w:r>
      <w:r w:rsidR="00B22A50" w:rsidRPr="00B22A50">
        <w:t xml:space="preserve"> </w:t>
      </w:r>
      <w:r w:rsidRPr="00B22A50">
        <w:t>тенденции</w:t>
      </w:r>
      <w:r w:rsidR="00B22A50" w:rsidRPr="00B22A50">
        <w:t xml:space="preserve"> </w:t>
      </w:r>
      <w:r w:rsidRPr="00B22A50">
        <w:t>сохранят</w:t>
      </w:r>
      <w:r w:rsidR="00B22A50" w:rsidRPr="00B22A50">
        <w:t xml:space="preserve"> </w:t>
      </w:r>
      <w:r w:rsidRPr="00B22A50">
        <w:t>движение</w:t>
      </w:r>
      <w:r w:rsidR="00B22A50" w:rsidRPr="00B22A50">
        <w:t xml:space="preserve"> </w:t>
      </w:r>
      <w:r w:rsidRPr="00B22A50">
        <w:t>к</w:t>
      </w:r>
      <w:r w:rsidR="00B22A50" w:rsidRPr="00B22A50">
        <w:t xml:space="preserve"> </w:t>
      </w:r>
      <w:r w:rsidRPr="00B22A50">
        <w:t>росту.</w:t>
      </w:r>
    </w:p>
    <w:p w14:paraId="12C49C75" w14:textId="77777777" w:rsidR="008C0CB1" w:rsidRPr="00B22A50" w:rsidRDefault="008C0CB1" w:rsidP="008C0CB1">
      <w:r w:rsidRPr="00B22A50">
        <w:t>Если</w:t>
      </w:r>
      <w:r w:rsidR="00B22A50" w:rsidRPr="00B22A50">
        <w:t xml:space="preserve"> </w:t>
      </w:r>
      <w:r w:rsidRPr="00B22A50">
        <w:t>рост</w:t>
      </w:r>
      <w:r w:rsidR="00B22A50" w:rsidRPr="00B22A50">
        <w:t xml:space="preserve"> </w:t>
      </w:r>
      <w:r w:rsidRPr="00B22A50">
        <w:t>цен</w:t>
      </w:r>
      <w:r w:rsidR="00B22A50" w:rsidRPr="00B22A50">
        <w:t xml:space="preserve"> </w:t>
      </w:r>
      <w:r w:rsidRPr="00B22A50">
        <w:t>продолжится,</w:t>
      </w:r>
      <w:r w:rsidR="00B22A50" w:rsidRPr="00B22A50">
        <w:t xml:space="preserve"> </w:t>
      </w:r>
      <w:r w:rsidRPr="00B22A50">
        <w:t>ЦБ</w:t>
      </w:r>
      <w:r w:rsidR="00B22A50" w:rsidRPr="00B22A50">
        <w:t xml:space="preserve"> </w:t>
      </w:r>
      <w:r w:rsidRPr="00B22A50">
        <w:t>может</w:t>
      </w:r>
      <w:r w:rsidR="00B22A50" w:rsidRPr="00B22A50">
        <w:t xml:space="preserve"> </w:t>
      </w:r>
      <w:r w:rsidRPr="00B22A50">
        <w:t>поднять</w:t>
      </w:r>
      <w:r w:rsidR="00B22A50" w:rsidRPr="00B22A50">
        <w:t xml:space="preserve"> </w:t>
      </w:r>
      <w:r w:rsidRPr="00B22A50">
        <w:t>ключевую</w:t>
      </w:r>
      <w:r w:rsidR="00B22A50" w:rsidRPr="00B22A50">
        <w:t xml:space="preserve"> </w:t>
      </w:r>
      <w:r w:rsidRPr="00B22A50">
        <w:t>ставку,</w:t>
      </w:r>
      <w:r w:rsidR="00B22A50" w:rsidRPr="00B22A50">
        <w:t xml:space="preserve"> </w:t>
      </w:r>
      <w:r w:rsidRPr="00B22A50">
        <w:t>если</w:t>
      </w:r>
      <w:r w:rsidR="00B22A50" w:rsidRPr="00B22A50">
        <w:t xml:space="preserve"> </w:t>
      </w:r>
      <w:r w:rsidRPr="00B22A50">
        <w:t>не</w:t>
      </w:r>
      <w:r w:rsidR="00B22A50" w:rsidRPr="00B22A50">
        <w:t xml:space="preserve"> </w:t>
      </w:r>
      <w:r w:rsidRPr="00B22A50">
        <w:t>в</w:t>
      </w:r>
      <w:r w:rsidR="00B22A50" w:rsidRPr="00B22A50">
        <w:t xml:space="preserve"> </w:t>
      </w:r>
      <w:r w:rsidRPr="00B22A50">
        <w:t>сентябре,</w:t>
      </w:r>
      <w:r w:rsidR="00B22A50" w:rsidRPr="00B22A50">
        <w:t xml:space="preserve"> </w:t>
      </w:r>
      <w:r w:rsidRPr="00B22A50">
        <w:t>то</w:t>
      </w:r>
      <w:r w:rsidR="00B22A50" w:rsidRPr="00B22A50">
        <w:t xml:space="preserve"> </w:t>
      </w:r>
      <w:r w:rsidRPr="00B22A50">
        <w:t>на</w:t>
      </w:r>
      <w:r w:rsidR="00B22A50" w:rsidRPr="00B22A50">
        <w:t xml:space="preserve"> </w:t>
      </w:r>
      <w:r w:rsidRPr="00B22A50">
        <w:t>следующем</w:t>
      </w:r>
      <w:r w:rsidR="00B22A50" w:rsidRPr="00B22A50">
        <w:t xml:space="preserve"> </w:t>
      </w:r>
      <w:r w:rsidRPr="00B22A50">
        <w:t>заседании,</w:t>
      </w:r>
      <w:r w:rsidR="00B22A50" w:rsidRPr="00B22A50">
        <w:t xml:space="preserve"> </w:t>
      </w:r>
      <w:r w:rsidRPr="00B22A50">
        <w:t>когда</w:t>
      </w:r>
      <w:r w:rsidR="00B22A50" w:rsidRPr="00B22A50">
        <w:t xml:space="preserve"> </w:t>
      </w:r>
      <w:r w:rsidRPr="00B22A50">
        <w:t>эта</w:t>
      </w:r>
      <w:r w:rsidR="00B22A50" w:rsidRPr="00B22A50">
        <w:t xml:space="preserve"> </w:t>
      </w:r>
      <w:r w:rsidRPr="00B22A50">
        <w:t>тема</w:t>
      </w:r>
      <w:r w:rsidR="00B22A50" w:rsidRPr="00B22A50">
        <w:t xml:space="preserve"> </w:t>
      </w:r>
      <w:r w:rsidRPr="00B22A50">
        <w:t>будет</w:t>
      </w:r>
      <w:r w:rsidR="00B22A50" w:rsidRPr="00B22A50">
        <w:t xml:space="preserve"> </w:t>
      </w:r>
      <w:r w:rsidRPr="00B22A50">
        <w:t>у</w:t>
      </w:r>
      <w:r w:rsidR="00B22A50" w:rsidRPr="00B22A50">
        <w:t xml:space="preserve"> </w:t>
      </w:r>
      <w:r w:rsidRPr="00B22A50">
        <w:t>него</w:t>
      </w:r>
      <w:r w:rsidR="00B22A50" w:rsidRPr="00B22A50">
        <w:t xml:space="preserve"> </w:t>
      </w:r>
      <w:r w:rsidRPr="00B22A50">
        <w:t>в</w:t>
      </w:r>
      <w:r w:rsidR="00B22A50" w:rsidRPr="00B22A50">
        <w:t xml:space="preserve"> </w:t>
      </w:r>
      <w:r w:rsidRPr="00B22A50">
        <w:t>повестке.</w:t>
      </w:r>
      <w:r w:rsidR="00B22A50" w:rsidRPr="00B22A50">
        <w:t xml:space="preserve"> </w:t>
      </w:r>
      <w:r w:rsidRPr="00B22A50">
        <w:t>При</w:t>
      </w:r>
      <w:r w:rsidR="00B22A50" w:rsidRPr="00B22A50">
        <w:t xml:space="preserve"> </w:t>
      </w:r>
      <w:r w:rsidRPr="00B22A50">
        <w:t>этом</w:t>
      </w:r>
      <w:r w:rsidR="00B22A50" w:rsidRPr="00B22A50">
        <w:t xml:space="preserve"> </w:t>
      </w:r>
      <w:r w:rsidRPr="00B22A50">
        <w:t>мы</w:t>
      </w:r>
      <w:r w:rsidR="00B22A50" w:rsidRPr="00B22A50">
        <w:t xml:space="preserve"> </w:t>
      </w:r>
      <w:r w:rsidRPr="00B22A50">
        <w:t>должны</w:t>
      </w:r>
      <w:r w:rsidR="00B22A50" w:rsidRPr="00B22A50">
        <w:t xml:space="preserve"> </w:t>
      </w:r>
      <w:r w:rsidRPr="00B22A50">
        <w:t>давать</w:t>
      </w:r>
      <w:r w:rsidR="00B22A50" w:rsidRPr="00B22A50">
        <w:t xml:space="preserve"> </w:t>
      </w:r>
      <w:r w:rsidRPr="00B22A50">
        <w:t>ему</w:t>
      </w:r>
      <w:r w:rsidR="00B22A50" w:rsidRPr="00B22A50">
        <w:t xml:space="preserve"> </w:t>
      </w:r>
      <w:r w:rsidRPr="00B22A50">
        <w:t>дополнительные</w:t>
      </w:r>
      <w:r w:rsidR="00B22A50" w:rsidRPr="00B22A50">
        <w:t xml:space="preserve"> </w:t>
      </w:r>
      <w:r w:rsidRPr="00B22A50">
        <w:t>полномочия,</w:t>
      </w:r>
      <w:r w:rsidR="00B22A50" w:rsidRPr="00B22A50">
        <w:t xml:space="preserve"> </w:t>
      </w:r>
      <w:r w:rsidRPr="00B22A50">
        <w:t>позволяющие</w:t>
      </w:r>
      <w:r w:rsidR="00B22A50" w:rsidRPr="00B22A50">
        <w:t xml:space="preserve"> </w:t>
      </w:r>
      <w:r w:rsidRPr="00B22A50">
        <w:t>охлаждать</w:t>
      </w:r>
      <w:r w:rsidR="00B22A50" w:rsidRPr="00B22A50">
        <w:t xml:space="preserve"> </w:t>
      </w:r>
      <w:r w:rsidRPr="00B22A50">
        <w:t>пыл</w:t>
      </w:r>
      <w:r w:rsidR="00B22A50" w:rsidRPr="00B22A50">
        <w:t xml:space="preserve"> </w:t>
      </w:r>
      <w:r w:rsidRPr="00B22A50">
        <w:t>регуляторными</w:t>
      </w:r>
      <w:r w:rsidR="00B22A50" w:rsidRPr="00B22A50">
        <w:t xml:space="preserve"> </w:t>
      </w:r>
      <w:r w:rsidRPr="00B22A50">
        <w:t>мерами.</w:t>
      </w:r>
      <w:r w:rsidR="00B22A50" w:rsidRPr="00B22A50">
        <w:t xml:space="preserve"> </w:t>
      </w:r>
      <w:r w:rsidRPr="00B22A50">
        <w:t>Здесь</w:t>
      </w:r>
      <w:r w:rsidR="00B22A50" w:rsidRPr="00B22A50">
        <w:t xml:space="preserve"> </w:t>
      </w:r>
      <w:r w:rsidRPr="00B22A50">
        <w:t>один</w:t>
      </w:r>
      <w:r w:rsidR="00B22A50" w:rsidRPr="00B22A50">
        <w:t xml:space="preserve"> </w:t>
      </w:r>
      <w:r w:rsidRPr="00B22A50">
        <w:t>из</w:t>
      </w:r>
      <w:r w:rsidR="00B22A50" w:rsidRPr="00B22A50">
        <w:t xml:space="preserve"> </w:t>
      </w:r>
      <w:r w:rsidRPr="00B22A50">
        <w:t>законодательных</w:t>
      </w:r>
      <w:r w:rsidR="00B22A50" w:rsidRPr="00B22A50">
        <w:t xml:space="preserve"> </w:t>
      </w:r>
      <w:r w:rsidRPr="00B22A50">
        <w:t>актов,</w:t>
      </w:r>
      <w:r w:rsidR="00B22A50" w:rsidRPr="00B22A50">
        <w:t xml:space="preserve"> </w:t>
      </w:r>
      <w:r w:rsidRPr="00B22A50">
        <w:t>который</w:t>
      </w:r>
      <w:r w:rsidR="00B22A50" w:rsidRPr="00B22A50">
        <w:t xml:space="preserve"> </w:t>
      </w:r>
      <w:r w:rsidRPr="00B22A50">
        <w:t>мы,</w:t>
      </w:r>
      <w:r w:rsidR="00B22A50" w:rsidRPr="00B22A50">
        <w:t xml:space="preserve"> </w:t>
      </w:r>
      <w:r w:rsidRPr="00B22A50">
        <w:t>думаю,</w:t>
      </w:r>
      <w:r w:rsidR="00B22A50" w:rsidRPr="00B22A50">
        <w:t xml:space="preserve"> </w:t>
      </w:r>
      <w:r w:rsidRPr="00B22A50">
        <w:t>осенью</w:t>
      </w:r>
      <w:r w:rsidR="00B22A50" w:rsidRPr="00B22A50">
        <w:t xml:space="preserve"> </w:t>
      </w:r>
      <w:r w:rsidRPr="00B22A50">
        <w:t>утвердим,</w:t>
      </w:r>
      <w:r w:rsidR="00B22A50" w:rsidRPr="00B22A50">
        <w:t xml:space="preserve"> </w:t>
      </w:r>
      <w:r w:rsidRPr="00B22A50">
        <w:t>он</w:t>
      </w:r>
      <w:r w:rsidR="00B22A50" w:rsidRPr="00B22A50">
        <w:t xml:space="preserve"> </w:t>
      </w:r>
      <w:r w:rsidRPr="00B22A50">
        <w:t>касается,</w:t>
      </w:r>
      <w:r w:rsidR="00B22A50" w:rsidRPr="00B22A50">
        <w:t xml:space="preserve"> </w:t>
      </w:r>
      <w:r w:rsidRPr="00B22A50">
        <w:t>как</w:t>
      </w:r>
      <w:r w:rsidR="00B22A50" w:rsidRPr="00B22A50">
        <w:t xml:space="preserve"> </w:t>
      </w:r>
      <w:r w:rsidRPr="00B22A50">
        <w:t>раз</w:t>
      </w:r>
      <w:r w:rsidR="00B22A50" w:rsidRPr="00B22A50">
        <w:t xml:space="preserve"> </w:t>
      </w:r>
      <w:r w:rsidRPr="00B22A50">
        <w:t>возможности</w:t>
      </w:r>
      <w:r w:rsidR="00B22A50" w:rsidRPr="00B22A50">
        <w:t xml:space="preserve"> </w:t>
      </w:r>
      <w:r w:rsidRPr="00B22A50">
        <w:t>давать</w:t>
      </w:r>
      <w:r w:rsidR="00B22A50" w:rsidRPr="00B22A50">
        <w:t xml:space="preserve"> </w:t>
      </w:r>
      <w:r w:rsidRPr="00B22A50">
        <w:t>Центральному</w:t>
      </w:r>
      <w:r w:rsidR="00B22A50" w:rsidRPr="00B22A50">
        <w:t xml:space="preserve"> </w:t>
      </w:r>
      <w:r w:rsidRPr="00B22A50">
        <w:t>банку</w:t>
      </w:r>
      <w:r w:rsidR="00B22A50" w:rsidRPr="00B22A50">
        <w:t xml:space="preserve"> </w:t>
      </w:r>
      <w:r w:rsidRPr="00B22A50">
        <w:t>с</w:t>
      </w:r>
      <w:r w:rsidR="00B22A50" w:rsidRPr="00B22A50">
        <w:t xml:space="preserve"> </w:t>
      </w:r>
      <w:r w:rsidRPr="00B22A50">
        <w:t>помощью</w:t>
      </w:r>
      <w:r w:rsidR="00B22A50" w:rsidRPr="00B22A50">
        <w:t xml:space="preserve"> </w:t>
      </w:r>
      <w:r w:rsidRPr="00B22A50">
        <w:t>регуляторных</w:t>
      </w:r>
      <w:r w:rsidR="00B22A50" w:rsidRPr="00B22A50">
        <w:t xml:space="preserve"> </w:t>
      </w:r>
      <w:r w:rsidRPr="00B22A50">
        <w:t>мер</w:t>
      </w:r>
      <w:r w:rsidR="00B22A50" w:rsidRPr="00B22A50">
        <w:t xml:space="preserve"> </w:t>
      </w:r>
      <w:r w:rsidRPr="00B22A50">
        <w:t>удерживать</w:t>
      </w:r>
      <w:r w:rsidR="00B22A50" w:rsidRPr="00B22A50">
        <w:t xml:space="preserve"> </w:t>
      </w:r>
      <w:r w:rsidRPr="00B22A50">
        <w:t>аппетиты</w:t>
      </w:r>
      <w:r w:rsidR="00B22A50" w:rsidRPr="00B22A50">
        <w:t xml:space="preserve"> </w:t>
      </w:r>
      <w:r w:rsidRPr="00B22A50">
        <w:t>банков</w:t>
      </w:r>
      <w:r w:rsidR="00B22A50" w:rsidRPr="00B22A50">
        <w:t xml:space="preserve"> </w:t>
      </w:r>
      <w:r w:rsidRPr="00B22A50">
        <w:t>выдавать</w:t>
      </w:r>
      <w:r w:rsidR="00B22A50" w:rsidRPr="00B22A50">
        <w:t xml:space="preserve"> </w:t>
      </w:r>
      <w:r w:rsidRPr="00B22A50">
        <w:t>кредиты</w:t>
      </w:r>
      <w:r w:rsidR="00B22A50" w:rsidRPr="00B22A50">
        <w:t xml:space="preserve"> </w:t>
      </w:r>
      <w:proofErr w:type="spellStart"/>
      <w:r w:rsidRPr="00B22A50">
        <w:t>закредитованной</w:t>
      </w:r>
      <w:proofErr w:type="spellEnd"/>
      <w:r w:rsidR="00B22A50" w:rsidRPr="00B22A50">
        <w:t xml:space="preserve"> </w:t>
      </w:r>
      <w:r w:rsidRPr="00B22A50">
        <w:t>части</w:t>
      </w:r>
      <w:r w:rsidR="00B22A50" w:rsidRPr="00B22A50">
        <w:t xml:space="preserve"> </w:t>
      </w:r>
      <w:r w:rsidRPr="00B22A50">
        <w:t>нашего</w:t>
      </w:r>
      <w:r w:rsidR="00B22A50" w:rsidRPr="00B22A50">
        <w:t xml:space="preserve"> </w:t>
      </w:r>
      <w:r w:rsidRPr="00B22A50">
        <w:t>общества.</w:t>
      </w:r>
    </w:p>
    <w:p w14:paraId="1BB2FE03" w14:textId="77777777" w:rsidR="008C0CB1" w:rsidRPr="00B22A50" w:rsidRDefault="008C0CB1" w:rsidP="008C0CB1">
      <w:r w:rsidRPr="00B22A50">
        <w:t>-Ну</w:t>
      </w:r>
      <w:r w:rsidR="00B22A50" w:rsidRPr="00B22A50">
        <w:t xml:space="preserve"> </w:t>
      </w:r>
      <w:r w:rsidRPr="00B22A50">
        <w:t>и</w:t>
      </w:r>
      <w:r w:rsidR="00B22A50" w:rsidRPr="00B22A50">
        <w:t xml:space="preserve"> </w:t>
      </w:r>
      <w:r w:rsidRPr="00B22A50">
        <w:t>поскольку</w:t>
      </w:r>
      <w:r w:rsidR="00B22A50" w:rsidRPr="00B22A50">
        <w:t xml:space="preserve"> </w:t>
      </w:r>
      <w:r w:rsidRPr="00B22A50">
        <w:t>интервью</w:t>
      </w:r>
      <w:r w:rsidR="00B22A50" w:rsidRPr="00B22A50">
        <w:t xml:space="preserve"> </w:t>
      </w:r>
      <w:r w:rsidRPr="00B22A50">
        <w:t>в</w:t>
      </w:r>
      <w:r w:rsidR="00B22A50" w:rsidRPr="00B22A50">
        <w:t xml:space="preserve"> </w:t>
      </w:r>
      <w:r w:rsidRPr="00B22A50">
        <w:t>преддверии</w:t>
      </w:r>
      <w:r w:rsidR="00B22A50" w:rsidRPr="00B22A50">
        <w:t xml:space="preserve"> </w:t>
      </w:r>
      <w:r w:rsidRPr="00B22A50">
        <w:t>ВЭФ,</w:t>
      </w:r>
      <w:r w:rsidR="00B22A50" w:rsidRPr="00B22A50">
        <w:t xml:space="preserve"> </w:t>
      </w:r>
      <w:r w:rsidRPr="00B22A50">
        <w:t>вопрос</w:t>
      </w:r>
      <w:r w:rsidR="00B22A50" w:rsidRPr="00B22A50">
        <w:t xml:space="preserve"> </w:t>
      </w:r>
      <w:r w:rsidRPr="00B22A50">
        <w:t>про</w:t>
      </w:r>
      <w:r w:rsidR="00B22A50" w:rsidRPr="00B22A50">
        <w:t xml:space="preserve"> </w:t>
      </w:r>
      <w:r w:rsidRPr="00B22A50">
        <w:t>Восток.</w:t>
      </w:r>
      <w:r w:rsidR="00B22A50" w:rsidRPr="00B22A50">
        <w:t xml:space="preserve"> </w:t>
      </w:r>
      <w:r w:rsidRPr="00B22A50">
        <w:t>В</w:t>
      </w:r>
      <w:r w:rsidR="00B22A50" w:rsidRPr="00B22A50">
        <w:t xml:space="preserve"> </w:t>
      </w:r>
      <w:r w:rsidRPr="00B22A50">
        <w:t>последнее</w:t>
      </w:r>
      <w:r w:rsidR="00B22A50" w:rsidRPr="00B22A50">
        <w:t xml:space="preserve"> </w:t>
      </w:r>
      <w:r w:rsidRPr="00B22A50">
        <w:t>время</w:t>
      </w:r>
      <w:r w:rsidR="00B22A50" w:rsidRPr="00B22A50">
        <w:t xml:space="preserve"> </w:t>
      </w:r>
      <w:r w:rsidRPr="00B22A50">
        <w:t>появляется</w:t>
      </w:r>
      <w:r w:rsidR="00B22A50" w:rsidRPr="00B22A50">
        <w:t xml:space="preserve"> </w:t>
      </w:r>
      <w:r w:rsidRPr="00B22A50">
        <w:t>информация,</w:t>
      </w:r>
      <w:r w:rsidR="00B22A50" w:rsidRPr="00B22A50">
        <w:t xml:space="preserve"> </w:t>
      </w:r>
      <w:r w:rsidRPr="00B22A50">
        <w:t>что</w:t>
      </w:r>
      <w:r w:rsidR="00B22A50" w:rsidRPr="00B22A50">
        <w:t xml:space="preserve"> </w:t>
      </w:r>
      <w:r w:rsidRPr="00B22A50">
        <w:t>у</w:t>
      </w:r>
      <w:r w:rsidR="00B22A50" w:rsidRPr="00B22A50">
        <w:t xml:space="preserve"> </w:t>
      </w:r>
      <w:r w:rsidRPr="00B22A50">
        <w:t>отечественных</w:t>
      </w:r>
      <w:r w:rsidR="00B22A50" w:rsidRPr="00B22A50">
        <w:t xml:space="preserve"> </w:t>
      </w:r>
      <w:r w:rsidRPr="00B22A50">
        <w:t>экспортеров</w:t>
      </w:r>
      <w:r w:rsidR="00B22A50" w:rsidRPr="00B22A50">
        <w:t xml:space="preserve"> </w:t>
      </w:r>
      <w:r w:rsidRPr="00B22A50">
        <w:t>не</w:t>
      </w:r>
      <w:r w:rsidR="00B22A50" w:rsidRPr="00B22A50">
        <w:t xml:space="preserve"> </w:t>
      </w:r>
      <w:r w:rsidRPr="00B22A50">
        <w:t>проходит</w:t>
      </w:r>
      <w:r w:rsidR="00B22A50" w:rsidRPr="00B22A50">
        <w:t xml:space="preserve"> </w:t>
      </w:r>
      <w:r w:rsidRPr="00B22A50">
        <w:t>оплата</w:t>
      </w:r>
      <w:r w:rsidR="00B22A50" w:rsidRPr="00B22A50">
        <w:t xml:space="preserve"> </w:t>
      </w:r>
      <w:r w:rsidRPr="00B22A50">
        <w:t>товаров</w:t>
      </w:r>
      <w:r w:rsidR="00B22A50" w:rsidRPr="00B22A50">
        <w:t xml:space="preserve"> </w:t>
      </w:r>
      <w:r w:rsidRPr="00B22A50">
        <w:t>и</w:t>
      </w:r>
      <w:r w:rsidR="00B22A50" w:rsidRPr="00B22A50">
        <w:t xml:space="preserve"> </w:t>
      </w:r>
      <w:r w:rsidRPr="00B22A50">
        <w:t>услуг</w:t>
      </w:r>
      <w:r w:rsidR="00B22A50" w:rsidRPr="00B22A50">
        <w:t xml:space="preserve"> </w:t>
      </w:r>
      <w:r w:rsidRPr="00B22A50">
        <w:t>с</w:t>
      </w:r>
      <w:r w:rsidR="00B22A50" w:rsidRPr="00B22A50">
        <w:t xml:space="preserve"> </w:t>
      </w:r>
      <w:r w:rsidRPr="00B22A50">
        <w:t>Китаем,</w:t>
      </w:r>
      <w:r w:rsidR="00B22A50" w:rsidRPr="00B22A50">
        <w:t xml:space="preserve"> </w:t>
      </w:r>
      <w:r w:rsidRPr="00B22A50">
        <w:t>платежи</w:t>
      </w:r>
      <w:r w:rsidR="00B22A50" w:rsidRPr="00B22A50">
        <w:t xml:space="preserve"> </w:t>
      </w:r>
      <w:r w:rsidRPr="00B22A50">
        <w:t>часто</w:t>
      </w:r>
      <w:r w:rsidR="00B22A50" w:rsidRPr="00B22A50">
        <w:t xml:space="preserve"> </w:t>
      </w:r>
      <w:r w:rsidRPr="00B22A50">
        <w:t>замораживаются</w:t>
      </w:r>
      <w:r w:rsidR="00B22A50" w:rsidRPr="00B22A50">
        <w:t xml:space="preserve"> </w:t>
      </w:r>
      <w:r w:rsidRPr="00B22A50">
        <w:t>или</w:t>
      </w:r>
      <w:r w:rsidR="00B22A50" w:rsidRPr="00B22A50">
        <w:t xml:space="preserve"> </w:t>
      </w:r>
      <w:r w:rsidRPr="00B22A50">
        <w:t>отменяются.</w:t>
      </w:r>
      <w:r w:rsidR="00B22A50" w:rsidRPr="00B22A50">
        <w:t xml:space="preserve"> </w:t>
      </w:r>
      <w:r w:rsidRPr="00B22A50">
        <w:t>Как</w:t>
      </w:r>
      <w:r w:rsidR="00B22A50" w:rsidRPr="00B22A50">
        <w:t xml:space="preserve"> </w:t>
      </w:r>
      <w:r w:rsidRPr="00B22A50">
        <w:t>сейчас</w:t>
      </w:r>
      <w:r w:rsidR="00B22A50" w:rsidRPr="00B22A50">
        <w:t xml:space="preserve"> </w:t>
      </w:r>
      <w:r w:rsidRPr="00B22A50">
        <w:t>обстоят</w:t>
      </w:r>
      <w:r w:rsidR="00B22A50" w:rsidRPr="00B22A50">
        <w:t xml:space="preserve"> </w:t>
      </w:r>
      <w:r w:rsidRPr="00B22A50">
        <w:t>дела</w:t>
      </w:r>
      <w:r w:rsidR="00B22A50" w:rsidRPr="00B22A50">
        <w:t xml:space="preserve"> </w:t>
      </w:r>
      <w:r w:rsidRPr="00B22A50">
        <w:t>с</w:t>
      </w:r>
      <w:r w:rsidR="00B22A50" w:rsidRPr="00B22A50">
        <w:t xml:space="preserve"> </w:t>
      </w:r>
      <w:r w:rsidRPr="00B22A50">
        <w:t>методами</w:t>
      </w:r>
      <w:r w:rsidR="00B22A50" w:rsidRPr="00B22A50">
        <w:t xml:space="preserve"> </w:t>
      </w:r>
      <w:r w:rsidRPr="00B22A50">
        <w:t>оплаты?</w:t>
      </w:r>
    </w:p>
    <w:p w14:paraId="3CC773D6" w14:textId="77777777" w:rsidR="008C0CB1" w:rsidRPr="00B22A50" w:rsidRDefault="008C0CB1" w:rsidP="008C0CB1">
      <w:r w:rsidRPr="00B22A50">
        <w:t>-</w:t>
      </w:r>
      <w:r w:rsidR="00B22A50" w:rsidRPr="00B22A50">
        <w:t xml:space="preserve"> </w:t>
      </w:r>
      <w:r w:rsidRPr="00B22A50">
        <w:t>Профильные</w:t>
      </w:r>
      <w:r w:rsidR="00B22A50" w:rsidRPr="00B22A50">
        <w:t xml:space="preserve"> </w:t>
      </w:r>
      <w:r w:rsidRPr="00B22A50">
        <w:t>министерства</w:t>
      </w:r>
      <w:r w:rsidR="00B22A50" w:rsidRPr="00B22A50">
        <w:t xml:space="preserve"> </w:t>
      </w:r>
      <w:r w:rsidRPr="00B22A50">
        <w:t>и</w:t>
      </w:r>
      <w:r w:rsidR="00B22A50" w:rsidRPr="00B22A50">
        <w:t xml:space="preserve"> </w:t>
      </w:r>
      <w:r w:rsidRPr="00B22A50">
        <w:t>ведомства</w:t>
      </w:r>
      <w:r w:rsidR="00B22A50" w:rsidRPr="00B22A50">
        <w:t xml:space="preserve"> </w:t>
      </w:r>
      <w:r w:rsidRPr="00B22A50">
        <w:t>России</w:t>
      </w:r>
      <w:r w:rsidR="00B22A50" w:rsidRPr="00B22A50">
        <w:t xml:space="preserve"> </w:t>
      </w:r>
      <w:r w:rsidRPr="00B22A50">
        <w:t>и</w:t>
      </w:r>
      <w:r w:rsidR="00B22A50" w:rsidRPr="00B22A50">
        <w:t xml:space="preserve"> </w:t>
      </w:r>
      <w:r w:rsidRPr="00B22A50">
        <w:t>КНР,</w:t>
      </w:r>
      <w:r w:rsidR="00B22A50" w:rsidRPr="00B22A50">
        <w:t xml:space="preserve"> </w:t>
      </w:r>
      <w:r w:rsidRPr="00B22A50">
        <w:t>включая</w:t>
      </w:r>
      <w:r w:rsidR="00B22A50" w:rsidRPr="00B22A50">
        <w:t xml:space="preserve"> </w:t>
      </w:r>
      <w:r w:rsidRPr="00B22A50">
        <w:t>банковские</w:t>
      </w:r>
      <w:r w:rsidR="00B22A50" w:rsidRPr="00B22A50">
        <w:t xml:space="preserve"> </w:t>
      </w:r>
      <w:r w:rsidRPr="00B22A50">
        <w:t>регуляторы,</w:t>
      </w:r>
      <w:r w:rsidR="00B22A50" w:rsidRPr="00B22A50">
        <w:t xml:space="preserve"> </w:t>
      </w:r>
      <w:r w:rsidRPr="00B22A50">
        <w:t>поддерживают</w:t>
      </w:r>
      <w:r w:rsidR="00B22A50" w:rsidRPr="00B22A50">
        <w:t xml:space="preserve"> </w:t>
      </w:r>
      <w:r w:rsidRPr="00B22A50">
        <w:t>диалог</w:t>
      </w:r>
      <w:r w:rsidR="00B22A50" w:rsidRPr="00B22A50">
        <w:t xml:space="preserve"> </w:t>
      </w:r>
      <w:r w:rsidRPr="00B22A50">
        <w:t>на</w:t>
      </w:r>
      <w:r w:rsidR="00B22A50" w:rsidRPr="00B22A50">
        <w:t xml:space="preserve"> </w:t>
      </w:r>
      <w:r w:rsidRPr="00B22A50">
        <w:t>высоком</w:t>
      </w:r>
      <w:r w:rsidR="00B22A50" w:rsidRPr="00B22A50">
        <w:t xml:space="preserve"> </w:t>
      </w:r>
      <w:r w:rsidRPr="00B22A50">
        <w:t>уровне,</w:t>
      </w:r>
      <w:r w:rsidR="00B22A50" w:rsidRPr="00B22A50">
        <w:t xml:space="preserve"> </w:t>
      </w:r>
      <w:r w:rsidRPr="00B22A50">
        <w:t>который</w:t>
      </w:r>
      <w:r w:rsidR="00B22A50" w:rsidRPr="00B22A50">
        <w:t xml:space="preserve"> </w:t>
      </w:r>
      <w:r w:rsidRPr="00B22A50">
        <w:t>позволяет</w:t>
      </w:r>
      <w:r w:rsidR="00B22A50" w:rsidRPr="00B22A50">
        <w:t xml:space="preserve"> </w:t>
      </w:r>
      <w:r w:rsidRPr="00B22A50">
        <w:t>выстраивать</w:t>
      </w:r>
      <w:r w:rsidR="00B22A50" w:rsidRPr="00B22A50">
        <w:t xml:space="preserve"> </w:t>
      </w:r>
      <w:r w:rsidRPr="00B22A50">
        <w:t>взаимовыгодные</w:t>
      </w:r>
      <w:r w:rsidR="00B22A50" w:rsidRPr="00B22A50">
        <w:t xml:space="preserve"> </w:t>
      </w:r>
      <w:r w:rsidRPr="00B22A50">
        <w:t>механизмы</w:t>
      </w:r>
      <w:r w:rsidR="00B22A50" w:rsidRPr="00B22A50">
        <w:t xml:space="preserve"> </w:t>
      </w:r>
      <w:r w:rsidRPr="00B22A50">
        <w:t>торгово-экономического</w:t>
      </w:r>
      <w:r w:rsidR="00B22A50" w:rsidRPr="00B22A50">
        <w:t xml:space="preserve"> </w:t>
      </w:r>
      <w:r w:rsidRPr="00B22A50">
        <w:t>сотрудничества.</w:t>
      </w:r>
      <w:r w:rsidR="00B22A50" w:rsidRPr="00B22A50">
        <w:t xml:space="preserve"> </w:t>
      </w:r>
      <w:r w:rsidRPr="00B22A50">
        <w:t>Об</w:t>
      </w:r>
      <w:r w:rsidR="00B22A50" w:rsidRPr="00B22A50">
        <w:t xml:space="preserve"> </w:t>
      </w:r>
      <w:r w:rsidRPr="00B22A50">
        <w:t>успехах</w:t>
      </w:r>
      <w:r w:rsidR="00B22A50" w:rsidRPr="00B22A50">
        <w:t xml:space="preserve"> </w:t>
      </w:r>
      <w:r w:rsidRPr="00B22A50">
        <w:t>на</w:t>
      </w:r>
      <w:r w:rsidR="00B22A50" w:rsidRPr="00B22A50">
        <w:t xml:space="preserve"> </w:t>
      </w:r>
      <w:r w:rsidRPr="00B22A50">
        <w:t>данном</w:t>
      </w:r>
      <w:r w:rsidR="00B22A50" w:rsidRPr="00B22A50">
        <w:t xml:space="preserve"> </w:t>
      </w:r>
      <w:r w:rsidRPr="00B22A50">
        <w:t>направлении</w:t>
      </w:r>
      <w:r w:rsidR="00B22A50" w:rsidRPr="00B22A50">
        <w:t xml:space="preserve"> </w:t>
      </w:r>
      <w:r w:rsidRPr="00B22A50">
        <w:t>свидетельствует</w:t>
      </w:r>
      <w:r w:rsidR="00B22A50" w:rsidRPr="00B22A50">
        <w:t xml:space="preserve"> </w:t>
      </w:r>
      <w:r w:rsidRPr="00B22A50">
        <w:t>продолжающийся</w:t>
      </w:r>
      <w:r w:rsidR="00B22A50" w:rsidRPr="00B22A50">
        <w:t xml:space="preserve"> </w:t>
      </w:r>
      <w:r w:rsidRPr="00B22A50">
        <w:t>рост</w:t>
      </w:r>
      <w:r w:rsidR="00B22A50" w:rsidRPr="00B22A50">
        <w:t xml:space="preserve"> </w:t>
      </w:r>
      <w:r w:rsidRPr="00B22A50">
        <w:t>двустороннего</w:t>
      </w:r>
      <w:r w:rsidR="00B22A50" w:rsidRPr="00B22A50">
        <w:t xml:space="preserve"> </w:t>
      </w:r>
      <w:r w:rsidRPr="00B22A50">
        <w:t>товарооборота.</w:t>
      </w:r>
      <w:r w:rsidR="00B22A50" w:rsidRPr="00B22A50">
        <w:t xml:space="preserve"> </w:t>
      </w:r>
      <w:r w:rsidRPr="00B22A50">
        <w:t>Так,</w:t>
      </w:r>
      <w:r w:rsidR="00B22A50" w:rsidRPr="00B22A50">
        <w:t xml:space="preserve"> </w:t>
      </w:r>
      <w:r w:rsidRPr="00B22A50">
        <w:t>за</w:t>
      </w:r>
      <w:r w:rsidR="00B22A50" w:rsidRPr="00B22A50">
        <w:t xml:space="preserve"> </w:t>
      </w:r>
      <w:r w:rsidRPr="00B22A50">
        <w:t>январь</w:t>
      </w:r>
      <w:r w:rsidR="00B22A50" w:rsidRPr="00B22A50">
        <w:t xml:space="preserve"> </w:t>
      </w:r>
      <w:r w:rsidRPr="00B22A50">
        <w:t>-</w:t>
      </w:r>
      <w:r w:rsidR="00B22A50" w:rsidRPr="00B22A50">
        <w:t xml:space="preserve"> </w:t>
      </w:r>
      <w:r w:rsidRPr="00B22A50">
        <w:t>апрель</w:t>
      </w:r>
      <w:r w:rsidR="00B22A50" w:rsidRPr="00B22A50">
        <w:t xml:space="preserve"> </w:t>
      </w:r>
      <w:r w:rsidRPr="00B22A50">
        <w:t>он</w:t>
      </w:r>
      <w:r w:rsidR="00B22A50" w:rsidRPr="00B22A50">
        <w:t xml:space="preserve"> </w:t>
      </w:r>
      <w:r w:rsidRPr="00B22A50">
        <w:t>вырос</w:t>
      </w:r>
      <w:r w:rsidR="00B22A50" w:rsidRPr="00B22A50">
        <w:t xml:space="preserve"> </w:t>
      </w:r>
      <w:r w:rsidRPr="00B22A50">
        <w:t>на</w:t>
      </w:r>
      <w:r w:rsidR="00B22A50" w:rsidRPr="00B22A50">
        <w:t xml:space="preserve"> </w:t>
      </w:r>
      <w:r w:rsidRPr="00B22A50">
        <w:t>4,7%</w:t>
      </w:r>
      <w:r w:rsidR="00B22A50" w:rsidRPr="00B22A50">
        <w:t xml:space="preserve"> </w:t>
      </w:r>
      <w:r w:rsidRPr="00B22A50">
        <w:t>по</w:t>
      </w:r>
      <w:r w:rsidR="00B22A50" w:rsidRPr="00B22A50">
        <w:t xml:space="preserve"> </w:t>
      </w:r>
      <w:r w:rsidRPr="00B22A50">
        <w:t>сравнению</w:t>
      </w:r>
      <w:r w:rsidR="00B22A50" w:rsidRPr="00B22A50">
        <w:t xml:space="preserve"> </w:t>
      </w:r>
      <w:r w:rsidRPr="00B22A50">
        <w:t>с</w:t>
      </w:r>
      <w:r w:rsidR="00B22A50" w:rsidRPr="00B22A50">
        <w:t xml:space="preserve"> </w:t>
      </w:r>
      <w:r w:rsidRPr="00B22A50">
        <w:t>аналогичным</w:t>
      </w:r>
      <w:r w:rsidR="00B22A50" w:rsidRPr="00B22A50">
        <w:t xml:space="preserve"> </w:t>
      </w:r>
      <w:r w:rsidRPr="00B22A50">
        <w:t>периодом</w:t>
      </w:r>
      <w:r w:rsidR="00B22A50" w:rsidRPr="00B22A50">
        <w:t xml:space="preserve"> </w:t>
      </w:r>
      <w:r w:rsidRPr="00B22A50">
        <w:t>2023</w:t>
      </w:r>
      <w:r w:rsidR="00B22A50" w:rsidRPr="00B22A50">
        <w:t xml:space="preserve"> </w:t>
      </w:r>
      <w:r w:rsidRPr="00B22A50">
        <w:t>года.</w:t>
      </w:r>
      <w:r w:rsidR="00B22A50" w:rsidRPr="00B22A50">
        <w:t xml:space="preserve"> </w:t>
      </w:r>
      <w:r w:rsidRPr="00B22A50">
        <w:t>Регуляторы</w:t>
      </w:r>
      <w:r w:rsidR="00B22A50" w:rsidRPr="00B22A50">
        <w:t xml:space="preserve"> </w:t>
      </w:r>
      <w:r w:rsidRPr="00B22A50">
        <w:t>постоянно</w:t>
      </w:r>
      <w:r w:rsidR="00B22A50" w:rsidRPr="00B22A50">
        <w:t xml:space="preserve"> </w:t>
      </w:r>
      <w:r w:rsidRPr="00B22A50">
        <w:t>работают</w:t>
      </w:r>
      <w:r w:rsidR="00B22A50" w:rsidRPr="00B22A50">
        <w:t xml:space="preserve"> </w:t>
      </w:r>
      <w:r w:rsidRPr="00B22A50">
        <w:t>над</w:t>
      </w:r>
      <w:r w:rsidR="00B22A50" w:rsidRPr="00B22A50">
        <w:t xml:space="preserve"> </w:t>
      </w:r>
      <w:r w:rsidRPr="00B22A50">
        <w:t>оптимизацией</w:t>
      </w:r>
      <w:r w:rsidR="00B22A50" w:rsidRPr="00B22A50">
        <w:t xml:space="preserve"> </w:t>
      </w:r>
      <w:r w:rsidRPr="00B22A50">
        <w:t>установившихся</w:t>
      </w:r>
      <w:r w:rsidR="00B22A50" w:rsidRPr="00B22A50">
        <w:t xml:space="preserve"> </w:t>
      </w:r>
      <w:r w:rsidRPr="00B22A50">
        <w:t>схем</w:t>
      </w:r>
      <w:r w:rsidR="00B22A50" w:rsidRPr="00B22A50">
        <w:t xml:space="preserve"> </w:t>
      </w:r>
      <w:r w:rsidRPr="00B22A50">
        <w:t>расчетов.</w:t>
      </w:r>
      <w:r w:rsidR="00B22A50" w:rsidRPr="00B22A50">
        <w:t xml:space="preserve"> </w:t>
      </w:r>
      <w:r w:rsidRPr="00B22A50">
        <w:t>Участники</w:t>
      </w:r>
      <w:r w:rsidR="00B22A50" w:rsidRPr="00B22A50">
        <w:t xml:space="preserve"> </w:t>
      </w:r>
      <w:r w:rsidRPr="00B22A50">
        <w:t>торговли</w:t>
      </w:r>
      <w:r w:rsidR="00B22A50" w:rsidRPr="00B22A50">
        <w:t xml:space="preserve"> </w:t>
      </w:r>
      <w:r w:rsidRPr="00B22A50">
        <w:t>используют</w:t>
      </w:r>
      <w:r w:rsidR="00B22A50" w:rsidRPr="00B22A50">
        <w:t xml:space="preserve"> </w:t>
      </w:r>
      <w:r w:rsidRPr="00B22A50">
        <w:t>различные</w:t>
      </w:r>
      <w:r w:rsidR="00B22A50" w:rsidRPr="00B22A50">
        <w:t xml:space="preserve"> </w:t>
      </w:r>
      <w:r w:rsidRPr="00B22A50">
        <w:t>варианты</w:t>
      </w:r>
      <w:r w:rsidR="00B22A50" w:rsidRPr="00B22A50">
        <w:t xml:space="preserve"> </w:t>
      </w:r>
      <w:r w:rsidRPr="00B22A50">
        <w:t>проведения</w:t>
      </w:r>
      <w:r w:rsidR="00B22A50" w:rsidRPr="00B22A50">
        <w:t xml:space="preserve"> </w:t>
      </w:r>
      <w:r w:rsidRPr="00B22A50">
        <w:t>платежей,</w:t>
      </w:r>
      <w:r w:rsidR="00B22A50" w:rsidRPr="00B22A50">
        <w:t xml:space="preserve"> </w:t>
      </w:r>
      <w:r w:rsidRPr="00B22A50">
        <w:t>благодаря</w:t>
      </w:r>
      <w:r w:rsidR="00B22A50" w:rsidRPr="00B22A50">
        <w:t xml:space="preserve"> </w:t>
      </w:r>
      <w:r w:rsidRPr="00B22A50">
        <w:t>которым</w:t>
      </w:r>
      <w:r w:rsidR="00B22A50" w:rsidRPr="00B22A50">
        <w:t xml:space="preserve"> </w:t>
      </w:r>
      <w:r w:rsidRPr="00B22A50">
        <w:t>наши</w:t>
      </w:r>
      <w:r w:rsidR="00B22A50" w:rsidRPr="00B22A50">
        <w:t xml:space="preserve"> </w:t>
      </w:r>
      <w:r w:rsidRPr="00B22A50">
        <w:t>страны</w:t>
      </w:r>
      <w:r w:rsidR="00B22A50" w:rsidRPr="00B22A50">
        <w:t xml:space="preserve"> </w:t>
      </w:r>
      <w:r w:rsidRPr="00B22A50">
        <w:t>продолжат</w:t>
      </w:r>
      <w:r w:rsidR="00B22A50" w:rsidRPr="00B22A50">
        <w:t xml:space="preserve"> </w:t>
      </w:r>
      <w:r w:rsidRPr="00B22A50">
        <w:t>наращивать</w:t>
      </w:r>
      <w:r w:rsidR="00B22A50" w:rsidRPr="00B22A50">
        <w:t xml:space="preserve"> </w:t>
      </w:r>
      <w:r w:rsidRPr="00B22A50">
        <w:t>масштабы</w:t>
      </w:r>
      <w:r w:rsidR="00B22A50" w:rsidRPr="00B22A50">
        <w:t xml:space="preserve"> </w:t>
      </w:r>
      <w:r w:rsidRPr="00B22A50">
        <w:t>экономического</w:t>
      </w:r>
      <w:r w:rsidR="00B22A50" w:rsidRPr="00B22A50">
        <w:t xml:space="preserve"> </w:t>
      </w:r>
      <w:r w:rsidRPr="00B22A50">
        <w:t>взаимодействия.</w:t>
      </w:r>
    </w:p>
    <w:p w14:paraId="4AB39BCD" w14:textId="77777777" w:rsidR="008C0CB1" w:rsidRPr="00B22A50" w:rsidRDefault="008C0CB1" w:rsidP="008C0CB1">
      <w:r w:rsidRPr="00B22A50">
        <w:t>-В</w:t>
      </w:r>
      <w:r w:rsidR="00B22A50" w:rsidRPr="00B22A50">
        <w:t xml:space="preserve"> </w:t>
      </w:r>
      <w:r w:rsidRPr="00B22A50">
        <w:t>преддверии</w:t>
      </w:r>
      <w:r w:rsidR="00B22A50" w:rsidRPr="00B22A50">
        <w:t xml:space="preserve"> </w:t>
      </w:r>
      <w:r w:rsidRPr="00B22A50">
        <w:t>запуска</w:t>
      </w:r>
      <w:r w:rsidR="00B22A50" w:rsidRPr="00B22A50">
        <w:t xml:space="preserve"> </w:t>
      </w:r>
      <w:r w:rsidRPr="00B22A50">
        <w:t>трансграничных</w:t>
      </w:r>
      <w:r w:rsidR="00B22A50" w:rsidRPr="00B22A50">
        <w:t xml:space="preserve"> </w:t>
      </w:r>
      <w:r w:rsidRPr="00B22A50">
        <w:t>платежей</w:t>
      </w:r>
      <w:r w:rsidR="00B22A50" w:rsidRPr="00B22A50">
        <w:t xml:space="preserve"> </w:t>
      </w:r>
      <w:r w:rsidRPr="00B22A50">
        <w:t>с</w:t>
      </w:r>
      <w:r w:rsidR="00B22A50" w:rsidRPr="00B22A50">
        <w:t xml:space="preserve"> </w:t>
      </w:r>
      <w:r w:rsidRPr="00B22A50">
        <w:t>использованием</w:t>
      </w:r>
      <w:r w:rsidR="00B22A50" w:rsidRPr="00B22A50">
        <w:t xml:space="preserve"> </w:t>
      </w:r>
      <w:proofErr w:type="spellStart"/>
      <w:r w:rsidRPr="00B22A50">
        <w:t>криптовалют</w:t>
      </w:r>
      <w:proofErr w:type="spellEnd"/>
      <w:r w:rsidRPr="00B22A50">
        <w:t>,</w:t>
      </w:r>
      <w:r w:rsidR="00B22A50" w:rsidRPr="00B22A50">
        <w:t xml:space="preserve"> </w:t>
      </w:r>
      <w:r w:rsidRPr="00B22A50">
        <w:t>планируется</w:t>
      </w:r>
      <w:r w:rsidR="00B22A50" w:rsidRPr="00B22A50">
        <w:t xml:space="preserve"> </w:t>
      </w:r>
      <w:r w:rsidRPr="00B22A50">
        <w:t>ли</w:t>
      </w:r>
      <w:r w:rsidR="00B22A50" w:rsidRPr="00B22A50">
        <w:t xml:space="preserve"> </w:t>
      </w:r>
      <w:r w:rsidRPr="00B22A50">
        <w:t>использовать</w:t>
      </w:r>
      <w:r w:rsidR="00B22A50" w:rsidRPr="00B22A50">
        <w:t xml:space="preserve"> </w:t>
      </w:r>
      <w:r w:rsidRPr="00B22A50">
        <w:t>ее</w:t>
      </w:r>
      <w:r w:rsidR="00B22A50" w:rsidRPr="00B22A50">
        <w:t xml:space="preserve"> </w:t>
      </w:r>
      <w:r w:rsidRPr="00B22A50">
        <w:t>для</w:t>
      </w:r>
      <w:r w:rsidR="00B22A50" w:rsidRPr="00B22A50">
        <w:t xml:space="preserve"> </w:t>
      </w:r>
      <w:r w:rsidRPr="00B22A50">
        <w:t>сделок</w:t>
      </w:r>
      <w:r w:rsidR="00B22A50" w:rsidRPr="00B22A50">
        <w:t xml:space="preserve"> </w:t>
      </w:r>
      <w:r w:rsidRPr="00B22A50">
        <w:t>с</w:t>
      </w:r>
      <w:r w:rsidR="00B22A50" w:rsidRPr="00B22A50">
        <w:t xml:space="preserve"> </w:t>
      </w:r>
      <w:r w:rsidRPr="00B22A50">
        <w:t>Китаем?</w:t>
      </w:r>
      <w:r w:rsidR="00B22A50" w:rsidRPr="00B22A50">
        <w:t xml:space="preserve"> </w:t>
      </w:r>
      <w:r w:rsidRPr="00B22A50">
        <w:t>Поможет</w:t>
      </w:r>
      <w:r w:rsidR="00B22A50" w:rsidRPr="00B22A50">
        <w:t xml:space="preserve"> </w:t>
      </w:r>
      <w:r w:rsidRPr="00B22A50">
        <w:t>ли</w:t>
      </w:r>
      <w:r w:rsidR="00B22A50" w:rsidRPr="00B22A50">
        <w:t xml:space="preserve"> </w:t>
      </w:r>
      <w:r w:rsidRPr="00B22A50">
        <w:t>это</w:t>
      </w:r>
      <w:r w:rsidR="00B22A50" w:rsidRPr="00B22A50">
        <w:t xml:space="preserve"> </w:t>
      </w:r>
      <w:r w:rsidRPr="00B22A50">
        <w:t>наладить</w:t>
      </w:r>
      <w:r w:rsidR="00B22A50" w:rsidRPr="00B22A50">
        <w:t xml:space="preserve"> </w:t>
      </w:r>
      <w:r w:rsidRPr="00B22A50">
        <w:t>процесс</w:t>
      </w:r>
      <w:r w:rsidR="00B22A50" w:rsidRPr="00B22A50">
        <w:t xml:space="preserve"> </w:t>
      </w:r>
      <w:r w:rsidRPr="00B22A50">
        <w:t>оплаты?</w:t>
      </w:r>
    </w:p>
    <w:p w14:paraId="676CF71D" w14:textId="77777777" w:rsidR="008C0CB1" w:rsidRPr="00B22A50" w:rsidRDefault="008C0CB1" w:rsidP="008C0CB1">
      <w:r w:rsidRPr="00B22A50">
        <w:t>-</w:t>
      </w:r>
      <w:r w:rsidR="00B22A50" w:rsidRPr="00B22A50">
        <w:t xml:space="preserve"> </w:t>
      </w:r>
      <w:r w:rsidRPr="00B22A50">
        <w:t>Мы</w:t>
      </w:r>
      <w:r w:rsidR="00B22A50" w:rsidRPr="00B22A50">
        <w:t xml:space="preserve"> </w:t>
      </w:r>
      <w:r w:rsidRPr="00B22A50">
        <w:t>с</w:t>
      </w:r>
      <w:r w:rsidR="00B22A50" w:rsidRPr="00B22A50">
        <w:t xml:space="preserve"> </w:t>
      </w:r>
      <w:r w:rsidRPr="00B22A50">
        <w:t>большим</w:t>
      </w:r>
      <w:r w:rsidR="00B22A50" w:rsidRPr="00B22A50">
        <w:t xml:space="preserve"> </w:t>
      </w:r>
      <w:r w:rsidRPr="00B22A50">
        <w:t>интересом</w:t>
      </w:r>
      <w:r w:rsidR="00B22A50" w:rsidRPr="00B22A50">
        <w:t xml:space="preserve"> </w:t>
      </w:r>
      <w:r w:rsidRPr="00B22A50">
        <w:t>следим</w:t>
      </w:r>
      <w:r w:rsidR="00B22A50" w:rsidRPr="00B22A50">
        <w:t xml:space="preserve"> </w:t>
      </w:r>
      <w:r w:rsidRPr="00B22A50">
        <w:t>за</w:t>
      </w:r>
      <w:r w:rsidR="00B22A50" w:rsidRPr="00B22A50">
        <w:t xml:space="preserve"> </w:t>
      </w:r>
      <w:r w:rsidRPr="00B22A50">
        <w:t>опытом</w:t>
      </w:r>
      <w:r w:rsidR="00B22A50" w:rsidRPr="00B22A50">
        <w:t xml:space="preserve"> </w:t>
      </w:r>
      <w:r w:rsidRPr="00B22A50">
        <w:t>коллег</w:t>
      </w:r>
      <w:r w:rsidR="00B22A50" w:rsidRPr="00B22A50">
        <w:t xml:space="preserve"> </w:t>
      </w:r>
      <w:r w:rsidRPr="00B22A50">
        <w:t>из</w:t>
      </w:r>
      <w:r w:rsidR="00B22A50" w:rsidRPr="00B22A50">
        <w:t xml:space="preserve"> </w:t>
      </w:r>
      <w:r w:rsidRPr="00B22A50">
        <w:t>КНР</w:t>
      </w:r>
      <w:r w:rsidR="00B22A50" w:rsidRPr="00B22A50">
        <w:t xml:space="preserve"> </w:t>
      </w:r>
      <w:r w:rsidRPr="00B22A50">
        <w:t>по</w:t>
      </w:r>
      <w:r w:rsidR="00B22A50" w:rsidRPr="00B22A50">
        <w:t xml:space="preserve"> </w:t>
      </w:r>
      <w:r w:rsidRPr="00B22A50">
        <w:t>внедрению</w:t>
      </w:r>
      <w:r w:rsidR="00B22A50" w:rsidRPr="00B22A50">
        <w:t xml:space="preserve"> </w:t>
      </w:r>
      <w:r w:rsidRPr="00B22A50">
        <w:t>цифрового</w:t>
      </w:r>
      <w:r w:rsidR="00B22A50" w:rsidRPr="00B22A50">
        <w:t xml:space="preserve"> </w:t>
      </w:r>
      <w:r w:rsidRPr="00B22A50">
        <w:t>юаня,</w:t>
      </w:r>
      <w:r w:rsidR="00B22A50" w:rsidRPr="00B22A50">
        <w:t xml:space="preserve"> </w:t>
      </w:r>
      <w:r w:rsidRPr="00B22A50">
        <w:t>в</w:t>
      </w:r>
      <w:r w:rsidR="00B22A50" w:rsidRPr="00B22A50">
        <w:t xml:space="preserve"> </w:t>
      </w:r>
      <w:r w:rsidRPr="00B22A50">
        <w:t>том</w:t>
      </w:r>
      <w:r w:rsidR="00B22A50" w:rsidRPr="00B22A50">
        <w:t xml:space="preserve"> </w:t>
      </w:r>
      <w:r w:rsidRPr="00B22A50">
        <w:t>числе</w:t>
      </w:r>
      <w:r w:rsidR="00B22A50" w:rsidRPr="00B22A50">
        <w:t xml:space="preserve"> </w:t>
      </w:r>
      <w:r w:rsidRPr="00B22A50">
        <w:t>изучаем</w:t>
      </w:r>
      <w:r w:rsidR="00B22A50" w:rsidRPr="00B22A50">
        <w:t xml:space="preserve"> </w:t>
      </w:r>
      <w:r w:rsidRPr="00B22A50">
        <w:t>предложения</w:t>
      </w:r>
      <w:r w:rsidR="00B22A50" w:rsidRPr="00B22A50">
        <w:t xml:space="preserve"> </w:t>
      </w:r>
      <w:r w:rsidRPr="00B22A50">
        <w:t>по</w:t>
      </w:r>
      <w:r w:rsidR="00B22A50" w:rsidRPr="00B22A50">
        <w:t xml:space="preserve"> </w:t>
      </w:r>
      <w:r w:rsidRPr="00B22A50">
        <w:t>его</w:t>
      </w:r>
      <w:r w:rsidR="00B22A50" w:rsidRPr="00B22A50">
        <w:t xml:space="preserve"> </w:t>
      </w:r>
      <w:r w:rsidRPr="00B22A50">
        <w:t>использованию</w:t>
      </w:r>
      <w:r w:rsidR="00B22A50" w:rsidRPr="00B22A50">
        <w:t xml:space="preserve"> </w:t>
      </w:r>
      <w:r w:rsidRPr="00B22A50">
        <w:t>во</w:t>
      </w:r>
      <w:r w:rsidR="00B22A50" w:rsidRPr="00B22A50">
        <w:t xml:space="preserve"> </w:t>
      </w:r>
      <w:r w:rsidRPr="00B22A50">
        <w:t>внешней</w:t>
      </w:r>
      <w:r w:rsidR="00B22A50" w:rsidRPr="00B22A50">
        <w:t xml:space="preserve"> </w:t>
      </w:r>
      <w:r w:rsidRPr="00B22A50">
        <w:t>торговле.</w:t>
      </w:r>
      <w:r w:rsidR="00B22A50" w:rsidRPr="00B22A50">
        <w:t xml:space="preserve"> </w:t>
      </w:r>
      <w:r w:rsidRPr="00B22A50">
        <w:t>Безусловно,</w:t>
      </w:r>
      <w:r w:rsidR="00B22A50" w:rsidRPr="00B22A50">
        <w:t xml:space="preserve"> </w:t>
      </w:r>
      <w:r w:rsidRPr="00B22A50">
        <w:t>цифровые</w:t>
      </w:r>
      <w:r w:rsidR="00B22A50" w:rsidRPr="00B22A50">
        <w:t xml:space="preserve"> </w:t>
      </w:r>
      <w:r w:rsidRPr="00B22A50">
        <w:t>валюты</w:t>
      </w:r>
      <w:r w:rsidR="00B22A50" w:rsidRPr="00B22A50">
        <w:t xml:space="preserve"> </w:t>
      </w:r>
      <w:r w:rsidRPr="00B22A50">
        <w:t>центральных</w:t>
      </w:r>
      <w:r w:rsidR="00B22A50" w:rsidRPr="00B22A50">
        <w:t xml:space="preserve"> </w:t>
      </w:r>
      <w:r w:rsidRPr="00B22A50">
        <w:t>банков</w:t>
      </w:r>
      <w:r w:rsidR="00B22A50" w:rsidRPr="00B22A50">
        <w:t xml:space="preserve"> </w:t>
      </w:r>
      <w:r w:rsidRPr="00B22A50">
        <w:t>(ЦВЦБ)</w:t>
      </w:r>
      <w:r w:rsidR="00B22A50" w:rsidRPr="00B22A50">
        <w:t xml:space="preserve"> </w:t>
      </w:r>
      <w:r w:rsidRPr="00B22A50">
        <w:t>будут</w:t>
      </w:r>
      <w:r w:rsidR="00B22A50" w:rsidRPr="00B22A50">
        <w:t xml:space="preserve"> </w:t>
      </w:r>
      <w:r w:rsidRPr="00B22A50">
        <w:t>рассматриваться</w:t>
      </w:r>
      <w:r w:rsidR="00B22A50" w:rsidRPr="00B22A50">
        <w:t xml:space="preserve"> </w:t>
      </w:r>
      <w:r w:rsidRPr="00B22A50">
        <w:t>как</w:t>
      </w:r>
      <w:r w:rsidR="00B22A50" w:rsidRPr="00B22A50">
        <w:t xml:space="preserve"> </w:t>
      </w:r>
      <w:r w:rsidRPr="00B22A50">
        <w:t>один</w:t>
      </w:r>
      <w:r w:rsidR="00B22A50" w:rsidRPr="00B22A50">
        <w:t xml:space="preserve"> </w:t>
      </w:r>
      <w:r w:rsidRPr="00B22A50">
        <w:t>из</w:t>
      </w:r>
      <w:r w:rsidR="00B22A50" w:rsidRPr="00B22A50">
        <w:t xml:space="preserve"> </w:t>
      </w:r>
      <w:r w:rsidRPr="00B22A50">
        <w:t>расчетных</w:t>
      </w:r>
      <w:r w:rsidR="00B22A50" w:rsidRPr="00B22A50">
        <w:t xml:space="preserve"> </w:t>
      </w:r>
      <w:r w:rsidRPr="00B22A50">
        <w:t>инструментов</w:t>
      </w:r>
      <w:r w:rsidR="00B22A50" w:rsidRPr="00B22A50">
        <w:t xml:space="preserve"> </w:t>
      </w:r>
      <w:r w:rsidRPr="00B22A50">
        <w:t>на</w:t>
      </w:r>
      <w:r w:rsidR="00B22A50" w:rsidRPr="00B22A50">
        <w:t xml:space="preserve"> </w:t>
      </w:r>
      <w:r w:rsidRPr="00B22A50">
        <w:t>двустороннем</w:t>
      </w:r>
      <w:r w:rsidR="00B22A50" w:rsidRPr="00B22A50">
        <w:t xml:space="preserve"> </w:t>
      </w:r>
      <w:r w:rsidRPr="00B22A50">
        <w:t>уровне,</w:t>
      </w:r>
      <w:r w:rsidR="00B22A50" w:rsidRPr="00B22A50">
        <w:t xml:space="preserve"> </w:t>
      </w:r>
      <w:r w:rsidRPr="00B22A50">
        <w:t>как</w:t>
      </w:r>
      <w:r w:rsidR="00B22A50" w:rsidRPr="00B22A50">
        <w:t xml:space="preserve"> </w:t>
      </w:r>
      <w:r w:rsidRPr="00B22A50">
        <w:t>только</w:t>
      </w:r>
      <w:r w:rsidR="00B22A50" w:rsidRPr="00B22A50">
        <w:t xml:space="preserve"> </w:t>
      </w:r>
      <w:r w:rsidRPr="00B22A50">
        <w:t>для</w:t>
      </w:r>
      <w:r w:rsidR="00B22A50" w:rsidRPr="00B22A50">
        <w:t xml:space="preserve"> </w:t>
      </w:r>
      <w:r w:rsidRPr="00B22A50">
        <w:t>этого</w:t>
      </w:r>
      <w:r w:rsidR="00B22A50" w:rsidRPr="00B22A50">
        <w:t xml:space="preserve"> </w:t>
      </w:r>
      <w:r w:rsidRPr="00B22A50">
        <w:t>возникнут</w:t>
      </w:r>
      <w:r w:rsidR="00B22A50" w:rsidRPr="00B22A50">
        <w:t xml:space="preserve"> </w:t>
      </w:r>
      <w:r w:rsidRPr="00B22A50">
        <w:t>необходимые</w:t>
      </w:r>
      <w:r w:rsidR="00B22A50" w:rsidRPr="00B22A50">
        <w:t xml:space="preserve"> </w:t>
      </w:r>
      <w:r w:rsidRPr="00B22A50">
        <w:t>технологические</w:t>
      </w:r>
      <w:r w:rsidR="00B22A50" w:rsidRPr="00B22A50">
        <w:t xml:space="preserve"> </w:t>
      </w:r>
      <w:r w:rsidRPr="00B22A50">
        <w:t>и</w:t>
      </w:r>
      <w:r w:rsidR="00B22A50" w:rsidRPr="00B22A50">
        <w:t xml:space="preserve"> </w:t>
      </w:r>
      <w:r w:rsidRPr="00B22A50">
        <w:t>регуляторные</w:t>
      </w:r>
      <w:r w:rsidR="00B22A50" w:rsidRPr="00B22A50">
        <w:t xml:space="preserve"> </w:t>
      </w:r>
      <w:r w:rsidRPr="00B22A50">
        <w:t>условия.</w:t>
      </w:r>
      <w:r w:rsidR="00B22A50" w:rsidRPr="00B22A50">
        <w:t xml:space="preserve"> </w:t>
      </w:r>
      <w:r w:rsidRPr="00B22A50">
        <w:t>Создание</w:t>
      </w:r>
      <w:r w:rsidR="00B22A50" w:rsidRPr="00B22A50">
        <w:t xml:space="preserve"> </w:t>
      </w:r>
      <w:r w:rsidRPr="00B22A50">
        <w:t>отдельного</w:t>
      </w:r>
      <w:r w:rsidR="00B22A50" w:rsidRPr="00B22A50">
        <w:t xml:space="preserve"> </w:t>
      </w:r>
      <w:r w:rsidRPr="00B22A50">
        <w:t>защищенного</w:t>
      </w:r>
      <w:r w:rsidR="00B22A50" w:rsidRPr="00B22A50">
        <w:t xml:space="preserve"> </w:t>
      </w:r>
      <w:r w:rsidRPr="00B22A50">
        <w:t>цифрового</w:t>
      </w:r>
      <w:r w:rsidR="00B22A50" w:rsidRPr="00B22A50">
        <w:t xml:space="preserve"> </w:t>
      </w:r>
      <w:r w:rsidRPr="00B22A50">
        <w:t>канала</w:t>
      </w:r>
      <w:r w:rsidR="00B22A50" w:rsidRPr="00B22A50">
        <w:t xml:space="preserve"> </w:t>
      </w:r>
      <w:r w:rsidRPr="00B22A50">
        <w:t>расчетов,</w:t>
      </w:r>
      <w:r w:rsidR="00B22A50" w:rsidRPr="00B22A50">
        <w:t xml:space="preserve"> </w:t>
      </w:r>
      <w:r w:rsidRPr="00B22A50">
        <w:t>безусловно,</w:t>
      </w:r>
      <w:r w:rsidR="00B22A50" w:rsidRPr="00B22A50">
        <w:t xml:space="preserve"> </w:t>
      </w:r>
      <w:r w:rsidRPr="00B22A50">
        <w:t>поможет</w:t>
      </w:r>
      <w:r w:rsidR="00B22A50" w:rsidRPr="00B22A50">
        <w:t xml:space="preserve"> </w:t>
      </w:r>
      <w:r w:rsidRPr="00B22A50">
        <w:t>беспрепятственному</w:t>
      </w:r>
      <w:r w:rsidR="00B22A50" w:rsidRPr="00B22A50">
        <w:t xml:space="preserve"> </w:t>
      </w:r>
      <w:r w:rsidRPr="00B22A50">
        <w:t>осуществлению</w:t>
      </w:r>
      <w:r w:rsidR="00B22A50" w:rsidRPr="00B22A50">
        <w:t xml:space="preserve"> </w:t>
      </w:r>
      <w:r w:rsidRPr="00B22A50">
        <w:t>трансграничных</w:t>
      </w:r>
      <w:r w:rsidR="00B22A50" w:rsidRPr="00B22A50">
        <w:t xml:space="preserve"> </w:t>
      </w:r>
      <w:r w:rsidRPr="00B22A50">
        <w:t>платежей.</w:t>
      </w:r>
    </w:p>
    <w:p w14:paraId="5A510619" w14:textId="77777777" w:rsidR="00111D7C" w:rsidRDefault="00730024" w:rsidP="008C0CB1">
      <w:pPr>
        <w:rPr>
          <w:rStyle w:val="a3"/>
        </w:rPr>
      </w:pPr>
      <w:hyperlink r:id="rId55" w:history="1">
        <w:r w:rsidR="008C0CB1" w:rsidRPr="00B22A50">
          <w:rPr>
            <w:rStyle w:val="a3"/>
          </w:rPr>
          <w:t>https://tass.ru/interviews/21728165</w:t>
        </w:r>
      </w:hyperlink>
    </w:p>
    <w:p w14:paraId="69981BE2" w14:textId="77777777" w:rsidR="00B6272E" w:rsidRPr="00B22A50" w:rsidRDefault="00B6272E" w:rsidP="00B6272E">
      <w:pPr>
        <w:pStyle w:val="2"/>
      </w:pPr>
      <w:bookmarkStart w:id="150" w:name="_Toc176335907"/>
      <w:proofErr w:type="spellStart"/>
      <w:r w:rsidRPr="00B22A50">
        <w:lastRenderedPageBreak/>
        <w:t>Forbes</w:t>
      </w:r>
      <w:proofErr w:type="spellEnd"/>
      <w:r w:rsidRPr="00B22A50">
        <w:t xml:space="preserve">, 03.09.2024, Екатерина ХАБИДУЛИНА, Аркадий </w:t>
      </w:r>
      <w:proofErr w:type="spellStart"/>
      <w:r w:rsidRPr="00B22A50">
        <w:t>Ротенберг</w:t>
      </w:r>
      <w:proofErr w:type="spellEnd"/>
      <w:r w:rsidRPr="00B22A50">
        <w:t xml:space="preserve"> допустил IPO «</w:t>
      </w:r>
      <w:proofErr w:type="spellStart"/>
      <w:r w:rsidRPr="00B22A50">
        <w:t>Нацпроектстроя</w:t>
      </w:r>
      <w:proofErr w:type="spellEnd"/>
      <w:r w:rsidRPr="00B22A50">
        <w:t>» в течение двух лет</w:t>
      </w:r>
      <w:bookmarkEnd w:id="150"/>
    </w:p>
    <w:p w14:paraId="0B72A31E" w14:textId="77777777" w:rsidR="00B6272E" w:rsidRPr="00B22A50" w:rsidRDefault="00B6272E" w:rsidP="00B6272E">
      <w:pPr>
        <w:pStyle w:val="3"/>
      </w:pPr>
      <w:bookmarkStart w:id="151" w:name="_Toc176335908"/>
      <w:r w:rsidRPr="00B22A50">
        <w:t>ГК «</w:t>
      </w:r>
      <w:proofErr w:type="spellStart"/>
      <w:r w:rsidRPr="00B22A50">
        <w:t>Нацпроектстрой</w:t>
      </w:r>
      <w:proofErr w:type="spellEnd"/>
      <w:r w:rsidRPr="00B22A50">
        <w:t xml:space="preserve">» может провести IPO в ближайшие два года, сообщил Аркадий </w:t>
      </w:r>
      <w:proofErr w:type="spellStart"/>
      <w:r w:rsidRPr="00B22A50">
        <w:t>Ротенберг</w:t>
      </w:r>
      <w:proofErr w:type="spellEnd"/>
      <w:r w:rsidRPr="00B22A50">
        <w:t>. По его словам, активы группы сейчас консолидируются и переводятся «на одну акцию». Потенциально «</w:t>
      </w:r>
      <w:proofErr w:type="spellStart"/>
      <w:r w:rsidRPr="00B22A50">
        <w:t>Нацпроектстрой</w:t>
      </w:r>
      <w:proofErr w:type="spellEnd"/>
      <w:r w:rsidRPr="00B22A50">
        <w:t xml:space="preserve">» может разместить 5-10% акций на бирже, и объем может быть увеличен, если интерес проявят крупные банки или </w:t>
      </w:r>
      <w:r w:rsidRPr="00B22A50">
        <w:rPr>
          <w:b/>
        </w:rPr>
        <w:t>негосударственные пенсионные фонды</w:t>
      </w:r>
      <w:r w:rsidRPr="00B22A50">
        <w:t>, ожидают аналитики.</w:t>
      </w:r>
      <w:bookmarkEnd w:id="151"/>
    </w:p>
    <w:p w14:paraId="47E86C99" w14:textId="77777777" w:rsidR="00B6272E" w:rsidRPr="00B22A50" w:rsidRDefault="00B6272E" w:rsidP="00B6272E">
      <w:r w:rsidRPr="00B22A50">
        <w:t>Группа компаний «</w:t>
      </w:r>
      <w:proofErr w:type="spellStart"/>
      <w:r w:rsidRPr="00B22A50">
        <w:t>Нацпроектстрой</w:t>
      </w:r>
      <w:proofErr w:type="spellEnd"/>
      <w:r w:rsidRPr="00B22A50">
        <w:t xml:space="preserve">» может провести «народное» IPO в перспективе ближайших двух лет, передает РБК со ссылкой на совладельца группы Аркадия </w:t>
      </w:r>
      <w:proofErr w:type="spellStart"/>
      <w:r w:rsidRPr="00B22A50">
        <w:t>Ротенберга</w:t>
      </w:r>
      <w:proofErr w:type="spellEnd"/>
      <w:r w:rsidRPr="00B22A50">
        <w:t xml:space="preserve"> (35-е место рейтинга </w:t>
      </w:r>
      <w:proofErr w:type="spellStart"/>
      <w:r w:rsidRPr="00B22A50">
        <w:t>Forbes</w:t>
      </w:r>
      <w:proofErr w:type="spellEnd"/>
      <w:r w:rsidRPr="00B22A50">
        <w:t xml:space="preserve"> «125 миллиардеров России - 2024», состояние $4 млрд).</w:t>
      </w:r>
    </w:p>
    <w:p w14:paraId="3A9AF3FD" w14:textId="77777777" w:rsidR="00B6272E" w:rsidRPr="00B22A50" w:rsidRDefault="00B6272E" w:rsidP="00B6272E">
      <w:r w:rsidRPr="00B22A50">
        <w:t xml:space="preserve">По словам </w:t>
      </w:r>
      <w:proofErr w:type="spellStart"/>
      <w:r w:rsidRPr="00B22A50">
        <w:t>Ротенберга</w:t>
      </w:r>
      <w:proofErr w:type="spellEnd"/>
      <w:r w:rsidRPr="00B22A50">
        <w:t xml:space="preserve">, в рамках подготовки к IPO все активы группы сейчас консолидируются и переводятся «на одну акцию». «Мы хотим предложить нашим сотрудникам, ну и, конечно, инвесторам стать частью нашей общей истории. То, что возводит, строит, делает наш коллектив, - беспрецедентно. Масштаб не может не впечатлять», - заявил </w:t>
      </w:r>
      <w:proofErr w:type="spellStart"/>
      <w:r w:rsidRPr="00B22A50">
        <w:t>Ротенберг</w:t>
      </w:r>
      <w:proofErr w:type="spellEnd"/>
      <w:r w:rsidRPr="00B22A50">
        <w:t>.</w:t>
      </w:r>
    </w:p>
    <w:p w14:paraId="658EF28C" w14:textId="77777777" w:rsidR="00B6272E" w:rsidRPr="00B22A50" w:rsidRDefault="00B6272E" w:rsidP="00B6272E">
      <w:r w:rsidRPr="00B22A50">
        <w:t>«</w:t>
      </w:r>
      <w:proofErr w:type="spellStart"/>
      <w:r w:rsidRPr="00B22A50">
        <w:t>Нацпроектстрой</w:t>
      </w:r>
      <w:proofErr w:type="spellEnd"/>
      <w:r w:rsidRPr="00B22A50">
        <w:t>» - один из крупнейших строительных инфраструктурных холдингов в России. Его создание началось в 2019 году, когда о создании совместного предприятия договорились «</w:t>
      </w:r>
      <w:proofErr w:type="spellStart"/>
      <w:r w:rsidRPr="00B22A50">
        <w:t>Стройпроектхолдинг</w:t>
      </w:r>
      <w:proofErr w:type="spellEnd"/>
      <w:r w:rsidRPr="00B22A50">
        <w:t xml:space="preserve">» </w:t>
      </w:r>
      <w:proofErr w:type="spellStart"/>
      <w:r w:rsidRPr="00B22A50">
        <w:t>Ротенберга</w:t>
      </w:r>
      <w:proofErr w:type="spellEnd"/>
      <w:r w:rsidRPr="00B22A50">
        <w:t xml:space="preserve"> и ВЭБ.РФ. Целью сделки стороны тогда назвали «реализацию значительных синергетических эффектов от альянса строительных инфраструктурных компаний и финансового института развития».</w:t>
      </w:r>
    </w:p>
    <w:p w14:paraId="37FBC332" w14:textId="77777777" w:rsidR="00B6272E" w:rsidRPr="00B22A50" w:rsidRDefault="00B6272E" w:rsidP="00B6272E">
      <w:r w:rsidRPr="00B22A50">
        <w:t>«</w:t>
      </w:r>
      <w:proofErr w:type="spellStart"/>
      <w:r w:rsidRPr="00B22A50">
        <w:t>Нацпроектстрой</w:t>
      </w:r>
      <w:proofErr w:type="spellEnd"/>
      <w:r w:rsidRPr="00B22A50">
        <w:t xml:space="preserve">» объединяет более 1000 инфраструктурных проектов в России и за рубежом, заявил </w:t>
      </w:r>
      <w:proofErr w:type="spellStart"/>
      <w:r w:rsidRPr="00B22A50">
        <w:t>Ротенберг</w:t>
      </w:r>
      <w:proofErr w:type="spellEnd"/>
      <w:r w:rsidRPr="00B22A50">
        <w:t xml:space="preserve">. По его словам, инвестиции за последние два года оцениваются в 55 млрд рублей. Холдинг представлен практически во всех сферах: железные дороги, автомагистрали и мосты, энергетика, порты, аэродромы, социальная инфраструктура, перечислил </w:t>
      </w:r>
      <w:proofErr w:type="spellStart"/>
      <w:r w:rsidRPr="00B22A50">
        <w:t>Ротенберг</w:t>
      </w:r>
      <w:proofErr w:type="spellEnd"/>
      <w:r w:rsidRPr="00B22A50">
        <w:t>. По его словам, потенциально группа «способна закрыть ключевые потребности государства по развитию инфраструктуры». Консолидированные финансовые результаты группы пока не раскрываются.</w:t>
      </w:r>
    </w:p>
    <w:p w14:paraId="507C22F0" w14:textId="77777777" w:rsidR="00B6272E" w:rsidRPr="00B22A50" w:rsidRDefault="00B6272E" w:rsidP="00B6272E">
      <w:r w:rsidRPr="00B22A50">
        <w:t>Гендиректор «</w:t>
      </w:r>
      <w:proofErr w:type="spellStart"/>
      <w:r w:rsidRPr="00B22A50">
        <w:t>Нацпроектстроя</w:t>
      </w:r>
      <w:proofErr w:type="spellEnd"/>
      <w:r w:rsidRPr="00B22A50">
        <w:t>» - Алексей Крапивин, совладелец «Группы компаний 1520», крупного подрядчика РЖД, следует из данных СПАРК. Он же выкупил долю ВЭБ в «</w:t>
      </w:r>
      <w:proofErr w:type="spellStart"/>
      <w:r w:rsidRPr="00B22A50">
        <w:t>Нацпроектстрое</w:t>
      </w:r>
      <w:proofErr w:type="spellEnd"/>
      <w:r w:rsidRPr="00B22A50">
        <w:t xml:space="preserve">». Первый зампред ВЭБ Николай </w:t>
      </w:r>
      <w:proofErr w:type="spellStart"/>
      <w:r w:rsidRPr="00B22A50">
        <w:t>Цехомский</w:t>
      </w:r>
      <w:proofErr w:type="spellEnd"/>
      <w:r w:rsidRPr="00B22A50">
        <w:t xml:space="preserve"> отмечал, что для </w:t>
      </w:r>
      <w:proofErr w:type="spellStart"/>
      <w:r w:rsidRPr="00B22A50">
        <w:t>госкорпорации</w:t>
      </w:r>
      <w:proofErr w:type="spellEnd"/>
      <w:r w:rsidRPr="00B22A50">
        <w:t xml:space="preserve"> это «безубыточный, прибыльный выход». В январе 2020 года при создании «</w:t>
      </w:r>
      <w:proofErr w:type="spellStart"/>
      <w:r w:rsidRPr="00B22A50">
        <w:t>Нацпроектстроя</w:t>
      </w:r>
      <w:proofErr w:type="spellEnd"/>
      <w:r w:rsidRPr="00B22A50">
        <w:t>» будущие активы компании оценивались в 100 млрд рублей. В сентябре 2023-го Крапивин сообщал, что актуальный портфель заказов холдинга превышал 1 трлн рублей.</w:t>
      </w:r>
    </w:p>
    <w:p w14:paraId="45553FDB" w14:textId="77777777" w:rsidR="00B6272E" w:rsidRPr="00B22A50" w:rsidRDefault="00B6272E" w:rsidP="00B6272E">
      <w:r w:rsidRPr="00B22A50">
        <w:t>Потенциально «</w:t>
      </w:r>
      <w:proofErr w:type="spellStart"/>
      <w:r w:rsidRPr="00B22A50">
        <w:t>Нацпроектстрой</w:t>
      </w:r>
      <w:proofErr w:type="spellEnd"/>
      <w:r w:rsidRPr="00B22A50">
        <w:t xml:space="preserve">» - компания первого уровня листинга </w:t>
      </w:r>
      <w:proofErr w:type="spellStart"/>
      <w:r w:rsidRPr="00B22A50">
        <w:t>Мосбиржи</w:t>
      </w:r>
      <w:proofErr w:type="spellEnd"/>
      <w:r w:rsidRPr="00B22A50">
        <w:t>, считает гендиректор «</w:t>
      </w:r>
      <w:proofErr w:type="spellStart"/>
      <w:r w:rsidRPr="00B22A50">
        <w:t>INFOLine</w:t>
      </w:r>
      <w:proofErr w:type="spellEnd"/>
      <w:r w:rsidRPr="00B22A50">
        <w:t xml:space="preserve">-Аналитики» Михаил Бурмистров. По его мнению, на первом этапе группа может разметить на бирже 5-10% акций, и пакет может быть увеличен, если к ним проявят интерес крупные банки или </w:t>
      </w:r>
      <w:r w:rsidRPr="00B22A50">
        <w:rPr>
          <w:b/>
        </w:rPr>
        <w:t>негосударственные пенсионные фонды</w:t>
      </w:r>
      <w:r w:rsidRPr="00B22A50">
        <w:t>. Аналитик «</w:t>
      </w:r>
      <w:proofErr w:type="spellStart"/>
      <w:r w:rsidRPr="00B22A50">
        <w:t>Финама</w:t>
      </w:r>
      <w:proofErr w:type="spellEnd"/>
      <w:r w:rsidRPr="00B22A50">
        <w:t xml:space="preserve">» Леонид </w:t>
      </w:r>
      <w:proofErr w:type="spellStart"/>
      <w:r w:rsidRPr="00B22A50">
        <w:t>Делицын</w:t>
      </w:r>
      <w:proofErr w:type="spellEnd"/>
      <w:r w:rsidRPr="00B22A50">
        <w:t xml:space="preserve"> оценил текущую капитализацию «</w:t>
      </w:r>
      <w:proofErr w:type="spellStart"/>
      <w:r w:rsidRPr="00B22A50">
        <w:t>Нацпроектстроя</w:t>
      </w:r>
      <w:proofErr w:type="spellEnd"/>
      <w:r w:rsidRPr="00B22A50">
        <w:t>» примерно в 200 млрд рублей.</w:t>
      </w:r>
    </w:p>
    <w:p w14:paraId="727F9942" w14:textId="77777777" w:rsidR="00B6272E" w:rsidRPr="00B22A50" w:rsidRDefault="00B6272E" w:rsidP="00B6272E">
      <w:r w:rsidRPr="00B22A50">
        <w:lastRenderedPageBreak/>
        <w:t>К IPO собственников «</w:t>
      </w:r>
      <w:proofErr w:type="spellStart"/>
      <w:r w:rsidRPr="00B22A50">
        <w:t>Нацпроектстроя</w:t>
      </w:r>
      <w:proofErr w:type="spellEnd"/>
      <w:r w:rsidRPr="00B22A50">
        <w:t xml:space="preserve">» могут побуждать ограниченные источники финансирования и высокая стоимость заемных средств, считает эксперт по фондовому рынку «БКС Мир инвестиций» Анна </w:t>
      </w:r>
      <w:proofErr w:type="spellStart"/>
      <w:r w:rsidRPr="00B22A50">
        <w:t>Кокорева</w:t>
      </w:r>
      <w:proofErr w:type="spellEnd"/>
      <w:r w:rsidRPr="00B22A50">
        <w:t>. По ее словам, размещения стали одним из источников привлечения дешевых денег для развития бизнеса в условиях санкций, изоляции и жесткой денежно-кредитной политики Банка России. Спрос на акции «</w:t>
      </w:r>
      <w:proofErr w:type="spellStart"/>
      <w:r w:rsidRPr="00B22A50">
        <w:t>Нацпроектстроя</w:t>
      </w:r>
      <w:proofErr w:type="spellEnd"/>
      <w:r w:rsidRPr="00B22A50">
        <w:t xml:space="preserve">» может быть достаточно высоким, компания обеспечена заказами на годы вперед, считает </w:t>
      </w:r>
      <w:proofErr w:type="spellStart"/>
      <w:r w:rsidRPr="00B22A50">
        <w:t>Кокорева</w:t>
      </w:r>
      <w:proofErr w:type="spellEnd"/>
      <w:r w:rsidRPr="00B22A50">
        <w:t>.</w:t>
      </w:r>
    </w:p>
    <w:p w14:paraId="28DF24C2" w14:textId="25C10088" w:rsidR="00B6272E" w:rsidRPr="00B22A50" w:rsidRDefault="00730024" w:rsidP="008C0CB1">
      <w:hyperlink r:id="rId56" w:history="1">
        <w:r w:rsidR="00B6272E" w:rsidRPr="00B22A50">
          <w:rPr>
            <w:rStyle w:val="a3"/>
          </w:rPr>
          <w:t>https://www.forbes.ru/investicii/520442-arkadij-rotenberg-dopustil-ipo-nacproektstroa-v-tecenie-dvuh-let</w:t>
        </w:r>
      </w:hyperlink>
    </w:p>
    <w:p w14:paraId="7163E2DE" w14:textId="77777777" w:rsidR="00692CD2" w:rsidRPr="00B22A50" w:rsidRDefault="00692CD2" w:rsidP="0072123C">
      <w:pPr>
        <w:pStyle w:val="2"/>
      </w:pPr>
      <w:bookmarkStart w:id="152" w:name="_Toc176335909"/>
      <w:r w:rsidRPr="00B22A50">
        <w:t>РИА</w:t>
      </w:r>
      <w:r w:rsidR="00B22A50" w:rsidRPr="00B22A50">
        <w:t xml:space="preserve"> </w:t>
      </w:r>
      <w:r w:rsidRPr="00B22A50">
        <w:t>Новости,</w:t>
      </w:r>
      <w:r w:rsidR="00B22A50" w:rsidRPr="00B22A50">
        <w:t xml:space="preserve"> </w:t>
      </w:r>
      <w:r w:rsidRPr="00B22A50">
        <w:t>03.09.2024,</w:t>
      </w:r>
      <w:r w:rsidR="00B22A50" w:rsidRPr="00B22A50">
        <w:t xml:space="preserve"> </w:t>
      </w:r>
      <w:r w:rsidRPr="00B22A50">
        <w:t>Годовая</w:t>
      </w:r>
      <w:r w:rsidR="00B22A50" w:rsidRPr="00B22A50">
        <w:t xml:space="preserve"> </w:t>
      </w:r>
      <w:r w:rsidRPr="00B22A50">
        <w:t>инфляция</w:t>
      </w:r>
      <w:r w:rsidR="00B22A50" w:rsidRPr="00B22A50">
        <w:t xml:space="preserve"> </w:t>
      </w:r>
      <w:r w:rsidRPr="00B22A50">
        <w:t>в</w:t>
      </w:r>
      <w:r w:rsidR="00B22A50" w:rsidRPr="00B22A50">
        <w:t xml:space="preserve"> </w:t>
      </w:r>
      <w:r w:rsidRPr="00B22A50">
        <w:t>РФ</w:t>
      </w:r>
      <w:r w:rsidR="00B22A50" w:rsidRPr="00B22A50">
        <w:t xml:space="preserve"> </w:t>
      </w:r>
      <w:r w:rsidRPr="00B22A50">
        <w:t>в</w:t>
      </w:r>
      <w:r w:rsidR="00B22A50" w:rsidRPr="00B22A50">
        <w:t xml:space="preserve"> </w:t>
      </w:r>
      <w:r w:rsidRPr="00B22A50">
        <w:t>июле,</w:t>
      </w:r>
      <w:r w:rsidR="00B22A50" w:rsidRPr="00B22A50">
        <w:t xml:space="preserve"> </w:t>
      </w:r>
      <w:r w:rsidRPr="00B22A50">
        <w:t>вероятно,</w:t>
      </w:r>
      <w:r w:rsidR="00B22A50" w:rsidRPr="00B22A50">
        <w:t xml:space="preserve"> </w:t>
      </w:r>
      <w:r w:rsidRPr="00B22A50">
        <w:t>достигла</w:t>
      </w:r>
      <w:r w:rsidR="00B22A50" w:rsidRPr="00B22A50">
        <w:t xml:space="preserve"> </w:t>
      </w:r>
      <w:r w:rsidRPr="00B22A50">
        <w:t>своего</w:t>
      </w:r>
      <w:r w:rsidR="00B22A50" w:rsidRPr="00B22A50">
        <w:t xml:space="preserve"> </w:t>
      </w:r>
      <w:r w:rsidRPr="00B22A50">
        <w:t>пика</w:t>
      </w:r>
      <w:r w:rsidR="00B22A50" w:rsidRPr="00B22A50">
        <w:t xml:space="preserve"> </w:t>
      </w:r>
      <w:r w:rsidRPr="00B22A50">
        <w:t>-</w:t>
      </w:r>
      <w:r w:rsidR="00B22A50" w:rsidRPr="00B22A50">
        <w:t xml:space="preserve"> </w:t>
      </w:r>
      <w:r w:rsidRPr="00B22A50">
        <w:t>аналитики</w:t>
      </w:r>
      <w:r w:rsidR="00B22A50" w:rsidRPr="00B22A50">
        <w:t xml:space="preserve"> </w:t>
      </w:r>
      <w:r w:rsidRPr="00B22A50">
        <w:t>ЦБ</w:t>
      </w:r>
      <w:bookmarkEnd w:id="152"/>
    </w:p>
    <w:p w14:paraId="20034D2C" w14:textId="77777777" w:rsidR="00692CD2" w:rsidRPr="00B22A50" w:rsidRDefault="00692CD2" w:rsidP="004B26FD">
      <w:pPr>
        <w:pStyle w:val="3"/>
      </w:pPr>
      <w:bookmarkStart w:id="153" w:name="_Toc176335910"/>
      <w:r w:rsidRPr="00B22A50">
        <w:t>Годовая</w:t>
      </w:r>
      <w:r w:rsidR="00B22A50" w:rsidRPr="00B22A50">
        <w:t xml:space="preserve"> </w:t>
      </w:r>
      <w:r w:rsidRPr="00B22A50">
        <w:t>инфляция</w:t>
      </w:r>
      <w:r w:rsidR="00B22A50" w:rsidRPr="00B22A50">
        <w:t xml:space="preserve"> </w:t>
      </w:r>
      <w:r w:rsidRPr="00B22A50">
        <w:t>в</w:t>
      </w:r>
      <w:r w:rsidR="00B22A50" w:rsidRPr="00B22A50">
        <w:t xml:space="preserve"> </w:t>
      </w:r>
      <w:r w:rsidRPr="00B22A50">
        <w:t>июле,</w:t>
      </w:r>
      <w:r w:rsidR="00B22A50" w:rsidRPr="00B22A50">
        <w:t xml:space="preserve"> </w:t>
      </w:r>
      <w:r w:rsidRPr="00B22A50">
        <w:t>вероятно,</w:t>
      </w:r>
      <w:r w:rsidR="00B22A50" w:rsidRPr="00B22A50">
        <w:t xml:space="preserve"> </w:t>
      </w:r>
      <w:r w:rsidRPr="00B22A50">
        <w:t>достигла</w:t>
      </w:r>
      <w:r w:rsidR="00B22A50" w:rsidRPr="00B22A50">
        <w:t xml:space="preserve"> </w:t>
      </w:r>
      <w:r w:rsidRPr="00B22A50">
        <w:t>своего</w:t>
      </w:r>
      <w:r w:rsidR="00B22A50" w:rsidRPr="00B22A50">
        <w:t xml:space="preserve"> </w:t>
      </w:r>
      <w:r w:rsidRPr="00B22A50">
        <w:t>пика,</w:t>
      </w:r>
      <w:r w:rsidR="00B22A50" w:rsidRPr="00B22A50">
        <w:t xml:space="preserve"> </w:t>
      </w:r>
      <w:r w:rsidRPr="00B22A50">
        <w:t>все</w:t>
      </w:r>
      <w:r w:rsidR="00B22A50" w:rsidRPr="00B22A50">
        <w:t xml:space="preserve"> </w:t>
      </w:r>
      <w:r w:rsidRPr="00B22A50">
        <w:t>больше</w:t>
      </w:r>
      <w:r w:rsidR="00B22A50" w:rsidRPr="00B22A50">
        <w:t xml:space="preserve"> </w:t>
      </w:r>
      <w:r w:rsidRPr="00B22A50">
        <w:t>признаков</w:t>
      </w:r>
      <w:r w:rsidR="00B22A50" w:rsidRPr="00B22A50">
        <w:t xml:space="preserve"> </w:t>
      </w:r>
      <w:r w:rsidRPr="00B22A50">
        <w:t>указывают</w:t>
      </w:r>
      <w:r w:rsidR="00B22A50" w:rsidRPr="00B22A50">
        <w:t xml:space="preserve"> </w:t>
      </w:r>
      <w:r w:rsidRPr="00B22A50">
        <w:t>на</w:t>
      </w:r>
      <w:r w:rsidR="00B22A50" w:rsidRPr="00B22A50">
        <w:t xml:space="preserve"> </w:t>
      </w:r>
      <w:r w:rsidRPr="00B22A50">
        <w:t>замедление</w:t>
      </w:r>
      <w:r w:rsidR="00B22A50" w:rsidRPr="00B22A50">
        <w:t xml:space="preserve"> </w:t>
      </w:r>
      <w:r w:rsidRPr="00B22A50">
        <w:t>роста</w:t>
      </w:r>
      <w:r w:rsidR="00B22A50" w:rsidRPr="00B22A50">
        <w:t xml:space="preserve"> </w:t>
      </w:r>
      <w:r w:rsidRPr="00B22A50">
        <w:t>спроса</w:t>
      </w:r>
      <w:r w:rsidR="00B22A50" w:rsidRPr="00B22A50">
        <w:t xml:space="preserve"> </w:t>
      </w:r>
      <w:r w:rsidRPr="00B22A50">
        <w:t>в</w:t>
      </w:r>
      <w:r w:rsidR="00B22A50" w:rsidRPr="00B22A50">
        <w:t xml:space="preserve"> </w:t>
      </w:r>
      <w:r w:rsidRPr="00B22A50">
        <w:t>экономике</w:t>
      </w:r>
      <w:r w:rsidR="00B22A50" w:rsidRPr="00B22A50">
        <w:t xml:space="preserve"> </w:t>
      </w:r>
      <w:r w:rsidRPr="00B22A50">
        <w:t>в</w:t>
      </w:r>
      <w:r w:rsidR="00B22A50" w:rsidRPr="00B22A50">
        <w:t xml:space="preserve"> </w:t>
      </w:r>
      <w:r w:rsidRPr="00B22A50">
        <w:t>третьем</w:t>
      </w:r>
      <w:r w:rsidR="00B22A50" w:rsidRPr="00B22A50">
        <w:t xml:space="preserve"> </w:t>
      </w:r>
      <w:r w:rsidRPr="00B22A50">
        <w:t>квартале,</w:t>
      </w:r>
      <w:r w:rsidR="00B22A50" w:rsidRPr="00B22A50">
        <w:t xml:space="preserve"> </w:t>
      </w:r>
      <w:r w:rsidRPr="00B22A50">
        <w:t>говорится</w:t>
      </w:r>
      <w:r w:rsidR="00B22A50" w:rsidRPr="00B22A50">
        <w:t xml:space="preserve"> </w:t>
      </w:r>
      <w:r w:rsidRPr="00B22A50">
        <w:t>в</w:t>
      </w:r>
      <w:r w:rsidR="00B22A50" w:rsidRPr="00B22A50">
        <w:t xml:space="preserve"> </w:t>
      </w:r>
      <w:r w:rsidRPr="00B22A50">
        <w:t>бюллетене</w:t>
      </w:r>
      <w:r w:rsidR="00B22A50" w:rsidRPr="00B22A50">
        <w:t xml:space="preserve"> </w:t>
      </w:r>
      <w:r w:rsidRPr="00B22A50">
        <w:t>департамента</w:t>
      </w:r>
      <w:r w:rsidR="00B22A50" w:rsidRPr="00B22A50">
        <w:t xml:space="preserve"> </w:t>
      </w:r>
      <w:r w:rsidRPr="00B22A50">
        <w:t>исследований</w:t>
      </w:r>
      <w:r w:rsidR="00B22A50" w:rsidRPr="00B22A50">
        <w:t xml:space="preserve"> </w:t>
      </w:r>
      <w:r w:rsidRPr="00B22A50">
        <w:t>и</w:t>
      </w:r>
      <w:r w:rsidR="00B22A50" w:rsidRPr="00B22A50">
        <w:t xml:space="preserve"> </w:t>
      </w:r>
      <w:r w:rsidRPr="00B22A50">
        <w:t>прогнозирования</w:t>
      </w:r>
      <w:r w:rsidR="00B22A50" w:rsidRPr="00B22A50">
        <w:t xml:space="preserve"> </w:t>
      </w:r>
      <w:r w:rsidRPr="00B22A50">
        <w:t>ЦБ</w:t>
      </w:r>
      <w:r w:rsidR="00B22A50" w:rsidRPr="00B22A50">
        <w:t xml:space="preserve"> </w:t>
      </w:r>
      <w:r w:rsidRPr="00B22A50">
        <w:t>РФ</w:t>
      </w:r>
      <w:r w:rsidR="00B22A50" w:rsidRPr="00B22A50">
        <w:t xml:space="preserve"> «</w:t>
      </w:r>
      <w:r w:rsidRPr="00B22A50">
        <w:t>О</w:t>
      </w:r>
      <w:r w:rsidR="00B22A50" w:rsidRPr="00B22A50">
        <w:t xml:space="preserve"> </w:t>
      </w:r>
      <w:r w:rsidRPr="00B22A50">
        <w:t>чем</w:t>
      </w:r>
      <w:r w:rsidR="00B22A50" w:rsidRPr="00B22A50">
        <w:t xml:space="preserve"> </w:t>
      </w:r>
      <w:r w:rsidRPr="00B22A50">
        <w:t>говорят</w:t>
      </w:r>
      <w:r w:rsidR="00B22A50" w:rsidRPr="00B22A50">
        <w:t xml:space="preserve"> </w:t>
      </w:r>
      <w:r w:rsidRPr="00B22A50">
        <w:t>тренды</w:t>
      </w:r>
      <w:r w:rsidR="00B22A50" w:rsidRPr="00B22A50">
        <w:t>»</w:t>
      </w:r>
      <w:r w:rsidRPr="00B22A50">
        <w:t>.</w:t>
      </w:r>
      <w:bookmarkEnd w:id="153"/>
    </w:p>
    <w:p w14:paraId="39B44177" w14:textId="77777777" w:rsidR="00692CD2" w:rsidRPr="00B22A50" w:rsidRDefault="00692CD2" w:rsidP="00692CD2">
      <w:r w:rsidRPr="00B22A50">
        <w:t>Мнение</w:t>
      </w:r>
      <w:r w:rsidR="00B22A50" w:rsidRPr="00B22A50">
        <w:t xml:space="preserve"> </w:t>
      </w:r>
      <w:r w:rsidRPr="00B22A50">
        <w:t>департамента</w:t>
      </w:r>
      <w:r w:rsidR="00B22A50" w:rsidRPr="00B22A50">
        <w:t xml:space="preserve"> </w:t>
      </w:r>
      <w:r w:rsidRPr="00B22A50">
        <w:t>может</w:t>
      </w:r>
      <w:r w:rsidR="00B22A50" w:rsidRPr="00B22A50">
        <w:t xml:space="preserve"> </w:t>
      </w:r>
      <w:r w:rsidRPr="00B22A50">
        <w:t>не</w:t>
      </w:r>
      <w:r w:rsidR="00B22A50" w:rsidRPr="00B22A50">
        <w:t xml:space="preserve"> </w:t>
      </w:r>
      <w:r w:rsidRPr="00B22A50">
        <w:t>совпадать</w:t>
      </w:r>
      <w:r w:rsidR="00B22A50" w:rsidRPr="00B22A50">
        <w:t xml:space="preserve"> </w:t>
      </w:r>
      <w:r w:rsidRPr="00B22A50">
        <w:t>с</w:t>
      </w:r>
      <w:r w:rsidR="00B22A50" w:rsidRPr="00B22A50">
        <w:t xml:space="preserve"> </w:t>
      </w:r>
      <w:r w:rsidRPr="00B22A50">
        <w:t>официальной</w:t>
      </w:r>
      <w:r w:rsidR="00B22A50" w:rsidRPr="00B22A50">
        <w:t xml:space="preserve"> </w:t>
      </w:r>
      <w:r w:rsidRPr="00B22A50">
        <w:t>позицией</w:t>
      </w:r>
      <w:r w:rsidR="00B22A50" w:rsidRPr="00B22A50">
        <w:t xml:space="preserve"> </w:t>
      </w:r>
      <w:r w:rsidRPr="00B22A50">
        <w:t>регулятора.</w:t>
      </w:r>
    </w:p>
    <w:p w14:paraId="534039B6" w14:textId="77777777" w:rsidR="00692CD2" w:rsidRPr="00B22A50" w:rsidRDefault="00B22A50" w:rsidP="00692CD2">
      <w:r w:rsidRPr="00B22A50">
        <w:t>«</w:t>
      </w:r>
      <w:r w:rsidR="00692CD2" w:rsidRPr="00B22A50">
        <w:t>Годовая</w:t>
      </w:r>
      <w:r w:rsidRPr="00B22A50">
        <w:t xml:space="preserve"> </w:t>
      </w:r>
      <w:r w:rsidR="00692CD2" w:rsidRPr="00B22A50">
        <w:t>инфляция</w:t>
      </w:r>
      <w:r w:rsidRPr="00B22A50">
        <w:t xml:space="preserve"> </w:t>
      </w:r>
      <w:r w:rsidR="00692CD2" w:rsidRPr="00B22A50">
        <w:t>в</w:t>
      </w:r>
      <w:r w:rsidRPr="00B22A50">
        <w:t xml:space="preserve"> </w:t>
      </w:r>
      <w:r w:rsidR="00692CD2" w:rsidRPr="00B22A50">
        <w:t>июле,</w:t>
      </w:r>
      <w:r w:rsidRPr="00B22A50">
        <w:t xml:space="preserve"> </w:t>
      </w:r>
      <w:r w:rsidR="00692CD2" w:rsidRPr="00B22A50">
        <w:t>вероятно,</w:t>
      </w:r>
      <w:r w:rsidRPr="00B22A50">
        <w:t xml:space="preserve"> </w:t>
      </w:r>
      <w:r w:rsidR="00692CD2" w:rsidRPr="00B22A50">
        <w:t>достигла</w:t>
      </w:r>
      <w:r w:rsidRPr="00B22A50">
        <w:t xml:space="preserve"> </w:t>
      </w:r>
      <w:r w:rsidR="00692CD2" w:rsidRPr="00B22A50">
        <w:t>своего</w:t>
      </w:r>
      <w:r w:rsidRPr="00B22A50">
        <w:t xml:space="preserve"> </w:t>
      </w:r>
      <w:r w:rsidR="00692CD2" w:rsidRPr="00B22A50">
        <w:t>пика.</w:t>
      </w:r>
      <w:r w:rsidRPr="00B22A50">
        <w:t xml:space="preserve"> </w:t>
      </w:r>
      <w:r w:rsidR="00692CD2" w:rsidRPr="00B22A50">
        <w:t>Все</w:t>
      </w:r>
      <w:r w:rsidRPr="00B22A50">
        <w:t xml:space="preserve"> </w:t>
      </w:r>
      <w:r w:rsidR="00692CD2" w:rsidRPr="00B22A50">
        <w:t>большее</w:t>
      </w:r>
      <w:r w:rsidRPr="00B22A50">
        <w:t xml:space="preserve"> </w:t>
      </w:r>
      <w:r w:rsidR="00692CD2" w:rsidRPr="00B22A50">
        <w:t>количество</w:t>
      </w:r>
      <w:r w:rsidRPr="00B22A50">
        <w:t xml:space="preserve"> </w:t>
      </w:r>
      <w:r w:rsidR="00692CD2" w:rsidRPr="00B22A50">
        <w:t>признаков</w:t>
      </w:r>
      <w:r w:rsidRPr="00B22A50">
        <w:t xml:space="preserve"> </w:t>
      </w:r>
      <w:r w:rsidR="00692CD2" w:rsidRPr="00B22A50">
        <w:t>указывают</w:t>
      </w:r>
      <w:r w:rsidRPr="00B22A50">
        <w:t xml:space="preserve"> </w:t>
      </w:r>
      <w:r w:rsidR="00692CD2" w:rsidRPr="00B22A50">
        <w:t>на</w:t>
      </w:r>
      <w:r w:rsidRPr="00B22A50">
        <w:t xml:space="preserve"> </w:t>
      </w:r>
      <w:r w:rsidR="00692CD2" w:rsidRPr="00B22A50">
        <w:t>замедление</w:t>
      </w:r>
      <w:r w:rsidRPr="00B22A50">
        <w:t xml:space="preserve"> </w:t>
      </w:r>
      <w:r w:rsidR="00692CD2" w:rsidRPr="00B22A50">
        <w:t>роста</w:t>
      </w:r>
      <w:r w:rsidRPr="00B22A50">
        <w:t xml:space="preserve"> </w:t>
      </w:r>
      <w:r w:rsidR="00692CD2" w:rsidRPr="00B22A50">
        <w:t>спроса</w:t>
      </w:r>
      <w:r w:rsidRPr="00B22A50">
        <w:t xml:space="preserve"> </w:t>
      </w:r>
      <w:r w:rsidR="00692CD2" w:rsidRPr="00B22A50">
        <w:t>в</w:t>
      </w:r>
      <w:r w:rsidRPr="00B22A50">
        <w:t xml:space="preserve"> </w:t>
      </w:r>
      <w:r w:rsidR="00692CD2" w:rsidRPr="00B22A50">
        <w:t>экономике</w:t>
      </w:r>
      <w:r w:rsidRPr="00B22A50">
        <w:t xml:space="preserve"> </w:t>
      </w:r>
      <w:r w:rsidR="00692CD2" w:rsidRPr="00B22A50">
        <w:t>в</w:t>
      </w:r>
      <w:r w:rsidRPr="00B22A50">
        <w:t xml:space="preserve"> </w:t>
      </w:r>
      <w:r w:rsidR="00692CD2" w:rsidRPr="00B22A50">
        <w:t>третьем</w:t>
      </w:r>
      <w:r w:rsidRPr="00B22A50">
        <w:t xml:space="preserve"> </w:t>
      </w:r>
      <w:r w:rsidR="00692CD2" w:rsidRPr="00B22A50">
        <w:t>квартале.</w:t>
      </w:r>
      <w:r w:rsidRPr="00B22A50">
        <w:t xml:space="preserve"> </w:t>
      </w:r>
      <w:r w:rsidR="00692CD2" w:rsidRPr="00B22A50">
        <w:t>При</w:t>
      </w:r>
      <w:r w:rsidRPr="00B22A50">
        <w:t xml:space="preserve"> </w:t>
      </w:r>
      <w:r w:rsidR="00692CD2" w:rsidRPr="00B22A50">
        <w:t>условии</w:t>
      </w:r>
      <w:r w:rsidRPr="00B22A50">
        <w:t xml:space="preserve"> </w:t>
      </w:r>
      <w:r w:rsidR="00692CD2" w:rsidRPr="00B22A50">
        <w:t>продолжения</w:t>
      </w:r>
      <w:r w:rsidRPr="00B22A50">
        <w:t xml:space="preserve"> </w:t>
      </w:r>
      <w:r w:rsidR="00692CD2" w:rsidRPr="00B22A50">
        <w:t>данного</w:t>
      </w:r>
      <w:r w:rsidRPr="00B22A50">
        <w:t xml:space="preserve"> </w:t>
      </w:r>
      <w:r w:rsidR="00692CD2" w:rsidRPr="00B22A50">
        <w:t>тренда</w:t>
      </w:r>
      <w:r w:rsidRPr="00B22A50">
        <w:t xml:space="preserve"> </w:t>
      </w:r>
      <w:r w:rsidR="00692CD2" w:rsidRPr="00B22A50">
        <w:t>инфляционное</w:t>
      </w:r>
      <w:r w:rsidRPr="00B22A50">
        <w:t xml:space="preserve"> </w:t>
      </w:r>
      <w:r w:rsidR="00692CD2" w:rsidRPr="00B22A50">
        <w:t>давление</w:t>
      </w:r>
      <w:r w:rsidRPr="00B22A50">
        <w:t xml:space="preserve"> </w:t>
      </w:r>
      <w:r w:rsidR="00692CD2" w:rsidRPr="00B22A50">
        <w:t>вновь</w:t>
      </w:r>
      <w:r w:rsidRPr="00B22A50">
        <w:t xml:space="preserve"> </w:t>
      </w:r>
      <w:r w:rsidR="00692CD2" w:rsidRPr="00B22A50">
        <w:t>пойдет</w:t>
      </w:r>
      <w:r w:rsidRPr="00B22A50">
        <w:t xml:space="preserve"> </w:t>
      </w:r>
      <w:r w:rsidR="00692CD2" w:rsidRPr="00B22A50">
        <w:t>на</w:t>
      </w:r>
      <w:r w:rsidRPr="00B22A50">
        <w:t xml:space="preserve"> </w:t>
      </w:r>
      <w:r w:rsidR="00692CD2" w:rsidRPr="00B22A50">
        <w:t>спад</w:t>
      </w:r>
      <w:r w:rsidRPr="00B22A50">
        <w:t>»</w:t>
      </w:r>
      <w:r w:rsidR="00692CD2" w:rsidRPr="00B22A50">
        <w:t>,</w:t>
      </w:r>
      <w:r w:rsidRPr="00B22A50">
        <w:t xml:space="preserve"> </w:t>
      </w:r>
      <w:r w:rsidR="00692CD2" w:rsidRPr="00B22A50">
        <w:t>-</w:t>
      </w:r>
      <w:r w:rsidRPr="00B22A50">
        <w:t xml:space="preserve"> </w:t>
      </w:r>
      <w:r w:rsidR="00692CD2" w:rsidRPr="00B22A50">
        <w:t>говорится</w:t>
      </w:r>
      <w:r w:rsidRPr="00B22A50">
        <w:t xml:space="preserve"> </w:t>
      </w:r>
      <w:r w:rsidR="00692CD2" w:rsidRPr="00B22A50">
        <w:t>в</w:t>
      </w:r>
      <w:r w:rsidRPr="00B22A50">
        <w:t xml:space="preserve"> </w:t>
      </w:r>
      <w:r w:rsidR="00692CD2" w:rsidRPr="00B22A50">
        <w:t>бюллетене.</w:t>
      </w:r>
    </w:p>
    <w:p w14:paraId="61F2DFE5" w14:textId="77777777" w:rsidR="00692CD2" w:rsidRPr="00B22A50" w:rsidRDefault="00692CD2" w:rsidP="00692CD2">
      <w:r w:rsidRPr="00B22A50">
        <w:t>При</w:t>
      </w:r>
      <w:r w:rsidR="00B22A50" w:rsidRPr="00B22A50">
        <w:t xml:space="preserve"> </w:t>
      </w:r>
      <w:r w:rsidRPr="00B22A50">
        <w:t>этом</w:t>
      </w:r>
      <w:r w:rsidR="00B22A50" w:rsidRPr="00B22A50">
        <w:t xml:space="preserve"> </w:t>
      </w:r>
      <w:r w:rsidRPr="00B22A50">
        <w:t>аналитики</w:t>
      </w:r>
      <w:r w:rsidR="00B22A50" w:rsidRPr="00B22A50">
        <w:t xml:space="preserve"> </w:t>
      </w:r>
      <w:r w:rsidRPr="00B22A50">
        <w:t>отмечают,</w:t>
      </w:r>
      <w:r w:rsidR="00B22A50" w:rsidRPr="00B22A50">
        <w:t xml:space="preserve"> </w:t>
      </w:r>
      <w:r w:rsidRPr="00B22A50">
        <w:t>что</w:t>
      </w:r>
      <w:r w:rsidR="00B22A50" w:rsidRPr="00B22A50">
        <w:t xml:space="preserve"> </w:t>
      </w:r>
      <w:r w:rsidRPr="00B22A50">
        <w:t>есть</w:t>
      </w:r>
      <w:r w:rsidR="00B22A50" w:rsidRPr="00B22A50">
        <w:t xml:space="preserve"> </w:t>
      </w:r>
      <w:r w:rsidRPr="00B22A50">
        <w:t>все</w:t>
      </w:r>
      <w:r w:rsidR="00B22A50" w:rsidRPr="00B22A50">
        <w:t xml:space="preserve"> </w:t>
      </w:r>
      <w:r w:rsidRPr="00B22A50">
        <w:t>основания</w:t>
      </w:r>
      <w:r w:rsidR="00B22A50" w:rsidRPr="00B22A50">
        <w:t xml:space="preserve"> </w:t>
      </w:r>
      <w:r w:rsidRPr="00B22A50">
        <w:t>полагать,</w:t>
      </w:r>
      <w:r w:rsidR="00B22A50" w:rsidRPr="00B22A50">
        <w:t xml:space="preserve"> </w:t>
      </w:r>
      <w:r w:rsidRPr="00B22A50">
        <w:t>что</w:t>
      </w:r>
      <w:r w:rsidR="00B22A50" w:rsidRPr="00B22A50">
        <w:t xml:space="preserve"> </w:t>
      </w:r>
      <w:r w:rsidRPr="00B22A50">
        <w:t>этот</w:t>
      </w:r>
      <w:r w:rsidR="00B22A50" w:rsidRPr="00B22A50">
        <w:t xml:space="preserve"> </w:t>
      </w:r>
      <w:r w:rsidRPr="00B22A50">
        <w:t>процесс</w:t>
      </w:r>
      <w:r w:rsidR="00B22A50" w:rsidRPr="00B22A50">
        <w:t xml:space="preserve"> </w:t>
      </w:r>
      <w:r w:rsidRPr="00B22A50">
        <w:t>будет</w:t>
      </w:r>
      <w:r w:rsidR="00B22A50" w:rsidRPr="00B22A50">
        <w:t xml:space="preserve"> </w:t>
      </w:r>
      <w:r w:rsidRPr="00B22A50">
        <w:t>небыстрым.</w:t>
      </w:r>
      <w:r w:rsidR="00B22A50" w:rsidRPr="00B22A50">
        <w:t xml:space="preserve"> </w:t>
      </w:r>
      <w:r w:rsidRPr="00B22A50">
        <w:t>Причиной</w:t>
      </w:r>
      <w:r w:rsidR="00B22A50" w:rsidRPr="00B22A50">
        <w:t xml:space="preserve"> </w:t>
      </w:r>
      <w:r w:rsidRPr="00B22A50">
        <w:t>тому</w:t>
      </w:r>
      <w:r w:rsidR="00B22A50" w:rsidRPr="00B22A50">
        <w:t xml:space="preserve"> </w:t>
      </w:r>
      <w:r w:rsidRPr="00B22A50">
        <w:t>-</w:t>
      </w:r>
      <w:r w:rsidR="00B22A50" w:rsidRPr="00B22A50">
        <w:t xml:space="preserve"> </w:t>
      </w:r>
      <w:r w:rsidRPr="00B22A50">
        <w:t>преобладание</w:t>
      </w:r>
      <w:r w:rsidR="00B22A50" w:rsidRPr="00B22A50">
        <w:t xml:space="preserve"> </w:t>
      </w:r>
      <w:proofErr w:type="spellStart"/>
      <w:r w:rsidRPr="00B22A50">
        <w:t>проинфляционных</w:t>
      </w:r>
      <w:proofErr w:type="spellEnd"/>
      <w:r w:rsidR="00B22A50" w:rsidRPr="00B22A50">
        <w:t xml:space="preserve"> </w:t>
      </w:r>
      <w:r w:rsidRPr="00B22A50">
        <w:t>факторов</w:t>
      </w:r>
      <w:r w:rsidR="00B22A50" w:rsidRPr="00B22A50">
        <w:t xml:space="preserve"> </w:t>
      </w:r>
      <w:r w:rsidRPr="00B22A50">
        <w:t>на</w:t>
      </w:r>
      <w:r w:rsidR="00B22A50" w:rsidRPr="00B22A50">
        <w:t xml:space="preserve"> </w:t>
      </w:r>
      <w:r w:rsidRPr="00B22A50">
        <w:t>стороне</w:t>
      </w:r>
      <w:r w:rsidR="00B22A50" w:rsidRPr="00B22A50">
        <w:t xml:space="preserve"> </w:t>
      </w:r>
      <w:r w:rsidRPr="00B22A50">
        <w:t>как</w:t>
      </w:r>
      <w:r w:rsidR="00B22A50" w:rsidRPr="00B22A50">
        <w:t xml:space="preserve"> </w:t>
      </w:r>
      <w:r w:rsidRPr="00B22A50">
        <w:t>спроса,</w:t>
      </w:r>
      <w:r w:rsidR="00B22A50" w:rsidRPr="00B22A50">
        <w:t xml:space="preserve"> </w:t>
      </w:r>
      <w:r w:rsidRPr="00B22A50">
        <w:t>так</w:t>
      </w:r>
      <w:r w:rsidR="00B22A50" w:rsidRPr="00B22A50">
        <w:t xml:space="preserve"> </w:t>
      </w:r>
      <w:r w:rsidRPr="00B22A50">
        <w:t>и</w:t>
      </w:r>
      <w:r w:rsidR="00B22A50" w:rsidRPr="00B22A50">
        <w:t xml:space="preserve"> </w:t>
      </w:r>
      <w:r w:rsidRPr="00B22A50">
        <w:t>предложения,</w:t>
      </w:r>
      <w:r w:rsidR="00B22A50" w:rsidRPr="00B22A50">
        <w:t xml:space="preserve"> </w:t>
      </w:r>
      <w:r w:rsidRPr="00B22A50">
        <w:t>к</w:t>
      </w:r>
      <w:r w:rsidR="00B22A50" w:rsidRPr="00B22A50">
        <w:t xml:space="preserve"> </w:t>
      </w:r>
      <w:r w:rsidRPr="00B22A50">
        <w:t>тому</w:t>
      </w:r>
      <w:r w:rsidR="00B22A50" w:rsidRPr="00B22A50">
        <w:t xml:space="preserve"> </w:t>
      </w:r>
      <w:r w:rsidRPr="00B22A50">
        <w:t>же</w:t>
      </w:r>
      <w:r w:rsidR="00B22A50" w:rsidRPr="00B22A50">
        <w:t xml:space="preserve"> </w:t>
      </w:r>
      <w:r w:rsidRPr="00B22A50">
        <w:t>отличающихся</w:t>
      </w:r>
      <w:r w:rsidR="00B22A50" w:rsidRPr="00B22A50">
        <w:t xml:space="preserve"> </w:t>
      </w:r>
      <w:r w:rsidRPr="00B22A50">
        <w:t>высокой</w:t>
      </w:r>
      <w:r w:rsidR="00B22A50" w:rsidRPr="00B22A50">
        <w:t xml:space="preserve"> </w:t>
      </w:r>
      <w:r w:rsidRPr="00B22A50">
        <w:t>инертностью.</w:t>
      </w:r>
    </w:p>
    <w:p w14:paraId="3D8439CB" w14:textId="77777777" w:rsidR="00692CD2" w:rsidRPr="00B22A50" w:rsidRDefault="00692CD2" w:rsidP="00692CD2">
      <w:r w:rsidRPr="00B22A50">
        <w:t>В</w:t>
      </w:r>
      <w:r w:rsidR="00B22A50" w:rsidRPr="00B22A50">
        <w:t xml:space="preserve"> </w:t>
      </w:r>
      <w:r w:rsidRPr="00B22A50">
        <w:t>материале</w:t>
      </w:r>
      <w:r w:rsidR="00B22A50" w:rsidRPr="00B22A50">
        <w:t xml:space="preserve"> </w:t>
      </w:r>
      <w:r w:rsidRPr="00B22A50">
        <w:t>также</w:t>
      </w:r>
      <w:r w:rsidR="00B22A50" w:rsidRPr="00B22A50">
        <w:t xml:space="preserve"> </w:t>
      </w:r>
      <w:r w:rsidRPr="00B22A50">
        <w:t>отмечается,</w:t>
      </w:r>
      <w:r w:rsidR="00B22A50" w:rsidRPr="00B22A50">
        <w:t xml:space="preserve"> </w:t>
      </w:r>
      <w:r w:rsidRPr="00B22A50">
        <w:t>что</w:t>
      </w:r>
      <w:r w:rsidR="00B22A50" w:rsidRPr="00B22A50">
        <w:t xml:space="preserve"> </w:t>
      </w:r>
      <w:r w:rsidRPr="00B22A50">
        <w:t>в</w:t>
      </w:r>
      <w:r w:rsidR="00B22A50" w:rsidRPr="00B22A50">
        <w:t xml:space="preserve"> </w:t>
      </w:r>
      <w:r w:rsidRPr="00B22A50">
        <w:t>июле-августе</w:t>
      </w:r>
      <w:r w:rsidR="00B22A50" w:rsidRPr="00B22A50">
        <w:t xml:space="preserve"> </w:t>
      </w:r>
      <w:r w:rsidRPr="00B22A50">
        <w:t>инфляционный</w:t>
      </w:r>
      <w:r w:rsidR="00B22A50" w:rsidRPr="00B22A50">
        <w:t xml:space="preserve"> </w:t>
      </w:r>
      <w:r w:rsidRPr="00B22A50">
        <w:t>фон</w:t>
      </w:r>
      <w:r w:rsidR="00B22A50" w:rsidRPr="00B22A50">
        <w:t xml:space="preserve"> </w:t>
      </w:r>
      <w:r w:rsidRPr="00B22A50">
        <w:t>оставался</w:t>
      </w:r>
      <w:r w:rsidR="00B22A50" w:rsidRPr="00B22A50">
        <w:t xml:space="preserve"> </w:t>
      </w:r>
      <w:r w:rsidRPr="00B22A50">
        <w:t>высоким,</w:t>
      </w:r>
      <w:r w:rsidR="00B22A50" w:rsidRPr="00B22A50">
        <w:t xml:space="preserve"> </w:t>
      </w:r>
      <w:r w:rsidRPr="00B22A50">
        <w:t>несмотря</w:t>
      </w:r>
      <w:r w:rsidR="00B22A50" w:rsidRPr="00B22A50">
        <w:t xml:space="preserve"> </w:t>
      </w:r>
      <w:r w:rsidRPr="00B22A50">
        <w:t>на</w:t>
      </w:r>
      <w:r w:rsidR="00B22A50" w:rsidRPr="00B22A50">
        <w:t xml:space="preserve"> </w:t>
      </w:r>
      <w:r w:rsidRPr="00B22A50">
        <w:t>некоторое</w:t>
      </w:r>
      <w:r w:rsidR="00B22A50" w:rsidRPr="00B22A50">
        <w:t xml:space="preserve"> </w:t>
      </w:r>
      <w:r w:rsidRPr="00B22A50">
        <w:t>ослабление</w:t>
      </w:r>
      <w:r w:rsidR="00B22A50" w:rsidRPr="00B22A50">
        <w:t xml:space="preserve"> </w:t>
      </w:r>
      <w:r w:rsidRPr="00B22A50">
        <w:t>ценовой</w:t>
      </w:r>
      <w:r w:rsidR="00B22A50" w:rsidRPr="00B22A50">
        <w:t xml:space="preserve"> </w:t>
      </w:r>
      <w:r w:rsidRPr="00B22A50">
        <w:t>динамики</w:t>
      </w:r>
      <w:r w:rsidR="00B22A50" w:rsidRPr="00B22A50">
        <w:t xml:space="preserve"> </w:t>
      </w:r>
      <w:r w:rsidRPr="00B22A50">
        <w:t>в</w:t>
      </w:r>
      <w:r w:rsidR="00B22A50" w:rsidRPr="00B22A50">
        <w:t xml:space="preserve"> </w:t>
      </w:r>
      <w:r w:rsidRPr="00B22A50">
        <w:t>августе</w:t>
      </w:r>
      <w:r w:rsidR="00B22A50" w:rsidRPr="00B22A50">
        <w:t xml:space="preserve"> </w:t>
      </w:r>
      <w:r w:rsidRPr="00B22A50">
        <w:t>с</w:t>
      </w:r>
      <w:r w:rsidR="00B22A50" w:rsidRPr="00B22A50">
        <w:t xml:space="preserve"> </w:t>
      </w:r>
      <w:r w:rsidRPr="00B22A50">
        <w:t>корректировкой</w:t>
      </w:r>
      <w:r w:rsidR="00B22A50" w:rsidRPr="00B22A50">
        <w:t xml:space="preserve"> </w:t>
      </w:r>
      <w:r w:rsidRPr="00B22A50">
        <w:t>на</w:t>
      </w:r>
      <w:r w:rsidR="00B22A50" w:rsidRPr="00B22A50">
        <w:t xml:space="preserve"> </w:t>
      </w:r>
      <w:r w:rsidRPr="00B22A50">
        <w:t>сезонность.</w:t>
      </w:r>
    </w:p>
    <w:p w14:paraId="14AA0647" w14:textId="77777777" w:rsidR="00692CD2" w:rsidRPr="00B22A50" w:rsidRDefault="00B22A50" w:rsidP="00692CD2">
      <w:r w:rsidRPr="00B22A50">
        <w:t>«</w:t>
      </w:r>
      <w:r w:rsidR="00692CD2" w:rsidRPr="00B22A50">
        <w:t>Важным</w:t>
      </w:r>
      <w:r w:rsidRPr="00B22A50">
        <w:t xml:space="preserve"> </w:t>
      </w:r>
      <w:proofErr w:type="spellStart"/>
      <w:r w:rsidR="00692CD2" w:rsidRPr="00B22A50">
        <w:t>проинфляционным</w:t>
      </w:r>
      <w:proofErr w:type="spellEnd"/>
      <w:r w:rsidRPr="00B22A50">
        <w:t xml:space="preserve"> </w:t>
      </w:r>
      <w:r w:rsidR="00692CD2" w:rsidRPr="00B22A50">
        <w:t>фактором</w:t>
      </w:r>
      <w:r w:rsidRPr="00B22A50">
        <w:t xml:space="preserve"> </w:t>
      </w:r>
      <w:r w:rsidR="00692CD2" w:rsidRPr="00B22A50">
        <w:t>остаются</w:t>
      </w:r>
      <w:r w:rsidRPr="00B22A50">
        <w:t xml:space="preserve"> </w:t>
      </w:r>
      <w:r w:rsidR="00692CD2" w:rsidRPr="00B22A50">
        <w:t>инфляционные</w:t>
      </w:r>
      <w:r w:rsidRPr="00B22A50">
        <w:t xml:space="preserve"> </w:t>
      </w:r>
      <w:r w:rsidR="00692CD2" w:rsidRPr="00B22A50">
        <w:t>ожидания</w:t>
      </w:r>
      <w:r w:rsidRPr="00B22A50">
        <w:t xml:space="preserve"> </w:t>
      </w:r>
      <w:r w:rsidR="00692CD2" w:rsidRPr="00B22A50">
        <w:t>бизнеса</w:t>
      </w:r>
      <w:r w:rsidRPr="00B22A50">
        <w:t xml:space="preserve"> </w:t>
      </w:r>
      <w:r w:rsidR="00692CD2" w:rsidRPr="00B22A50">
        <w:t>и</w:t>
      </w:r>
      <w:r w:rsidRPr="00B22A50">
        <w:t xml:space="preserve"> </w:t>
      </w:r>
      <w:r w:rsidR="00692CD2" w:rsidRPr="00B22A50">
        <w:t>населения,</w:t>
      </w:r>
      <w:r w:rsidRPr="00B22A50">
        <w:t xml:space="preserve"> </w:t>
      </w:r>
      <w:r w:rsidR="00692CD2" w:rsidRPr="00B22A50">
        <w:t>которые</w:t>
      </w:r>
      <w:r w:rsidRPr="00B22A50">
        <w:t xml:space="preserve"> </w:t>
      </w:r>
      <w:r w:rsidR="00692CD2" w:rsidRPr="00B22A50">
        <w:t>пока</w:t>
      </w:r>
      <w:r w:rsidRPr="00B22A50">
        <w:t xml:space="preserve"> </w:t>
      </w:r>
      <w:r w:rsidR="00692CD2" w:rsidRPr="00B22A50">
        <w:t>продолжают</w:t>
      </w:r>
      <w:r w:rsidRPr="00B22A50">
        <w:t xml:space="preserve"> </w:t>
      </w:r>
      <w:r w:rsidR="00692CD2" w:rsidRPr="00B22A50">
        <w:t>увеличиваться</w:t>
      </w:r>
      <w:r w:rsidRPr="00B22A50">
        <w:t>»</w:t>
      </w:r>
      <w:r w:rsidR="00692CD2" w:rsidRPr="00B22A50">
        <w:t>,</w:t>
      </w:r>
      <w:r w:rsidRPr="00B22A50">
        <w:t xml:space="preserve"> </w:t>
      </w:r>
      <w:r w:rsidR="00692CD2" w:rsidRPr="00B22A50">
        <w:t>-</w:t>
      </w:r>
      <w:r w:rsidRPr="00B22A50">
        <w:t xml:space="preserve"> </w:t>
      </w:r>
      <w:r w:rsidR="00692CD2" w:rsidRPr="00B22A50">
        <w:t>сказано</w:t>
      </w:r>
      <w:r w:rsidRPr="00B22A50">
        <w:t xml:space="preserve"> </w:t>
      </w:r>
      <w:r w:rsidR="00692CD2" w:rsidRPr="00B22A50">
        <w:t>в</w:t>
      </w:r>
      <w:r w:rsidRPr="00B22A50">
        <w:t xml:space="preserve"> </w:t>
      </w:r>
      <w:r w:rsidR="00692CD2" w:rsidRPr="00B22A50">
        <w:t>бюллетене.</w:t>
      </w:r>
    </w:p>
    <w:p w14:paraId="59BF89FD" w14:textId="77777777" w:rsidR="00692CD2" w:rsidRPr="00B22A50" w:rsidRDefault="00692CD2" w:rsidP="00692CD2">
      <w:pPr>
        <w:pStyle w:val="2"/>
      </w:pPr>
      <w:bookmarkStart w:id="154" w:name="_Toc176335911"/>
      <w:r w:rsidRPr="00B22A50">
        <w:t>РИА</w:t>
      </w:r>
      <w:r w:rsidR="00B22A50" w:rsidRPr="00B22A50">
        <w:t xml:space="preserve"> </w:t>
      </w:r>
      <w:r w:rsidRPr="00B22A50">
        <w:t>Новости,</w:t>
      </w:r>
      <w:r w:rsidR="00B22A50" w:rsidRPr="00B22A50">
        <w:t xml:space="preserve"> </w:t>
      </w:r>
      <w:r w:rsidRPr="00B22A50">
        <w:t>03.09.2024,</w:t>
      </w:r>
      <w:r w:rsidR="00B22A50" w:rsidRPr="00B22A50">
        <w:t xml:space="preserve"> </w:t>
      </w:r>
      <w:r w:rsidRPr="00B22A50">
        <w:t>Возвращение</w:t>
      </w:r>
      <w:r w:rsidR="00B22A50" w:rsidRPr="00B22A50">
        <w:t xml:space="preserve"> </w:t>
      </w:r>
      <w:r w:rsidRPr="00B22A50">
        <w:t>инфляции</w:t>
      </w:r>
      <w:r w:rsidR="00B22A50" w:rsidRPr="00B22A50">
        <w:t xml:space="preserve"> </w:t>
      </w:r>
      <w:r w:rsidRPr="00B22A50">
        <w:t>в</w:t>
      </w:r>
      <w:r w:rsidR="00B22A50" w:rsidRPr="00B22A50">
        <w:t xml:space="preserve"> </w:t>
      </w:r>
      <w:r w:rsidRPr="00B22A50">
        <w:t>РФ</w:t>
      </w:r>
      <w:r w:rsidR="00B22A50" w:rsidRPr="00B22A50">
        <w:t xml:space="preserve"> </w:t>
      </w:r>
      <w:r w:rsidRPr="00B22A50">
        <w:t>к</w:t>
      </w:r>
      <w:r w:rsidR="00B22A50" w:rsidRPr="00B22A50">
        <w:t xml:space="preserve"> </w:t>
      </w:r>
      <w:r w:rsidRPr="00B22A50">
        <w:t>4%</w:t>
      </w:r>
      <w:r w:rsidR="00B22A50" w:rsidRPr="00B22A50">
        <w:t xml:space="preserve"> </w:t>
      </w:r>
      <w:r w:rsidRPr="00B22A50">
        <w:t>в</w:t>
      </w:r>
      <w:r w:rsidR="00B22A50" w:rsidRPr="00B22A50">
        <w:t xml:space="preserve"> </w:t>
      </w:r>
      <w:r w:rsidRPr="00B22A50">
        <w:t>2025</w:t>
      </w:r>
      <w:r w:rsidR="00B22A50" w:rsidRPr="00B22A50">
        <w:t xml:space="preserve"> </w:t>
      </w:r>
      <w:r w:rsidRPr="00B22A50">
        <w:t>г</w:t>
      </w:r>
      <w:r w:rsidR="00B22A50" w:rsidRPr="00B22A50">
        <w:t xml:space="preserve"> </w:t>
      </w:r>
      <w:r w:rsidRPr="00B22A50">
        <w:t>требует</w:t>
      </w:r>
      <w:r w:rsidR="00B22A50" w:rsidRPr="00B22A50">
        <w:t xml:space="preserve"> </w:t>
      </w:r>
      <w:r w:rsidRPr="00B22A50">
        <w:t>большей</w:t>
      </w:r>
      <w:r w:rsidR="00B22A50" w:rsidRPr="00B22A50">
        <w:t xml:space="preserve"> </w:t>
      </w:r>
      <w:r w:rsidRPr="00B22A50">
        <w:t>жесткости</w:t>
      </w:r>
      <w:r w:rsidR="00B22A50" w:rsidRPr="00B22A50">
        <w:t xml:space="preserve"> </w:t>
      </w:r>
      <w:r w:rsidRPr="00B22A50">
        <w:t>ДКУ</w:t>
      </w:r>
      <w:r w:rsidR="00B22A50" w:rsidRPr="00B22A50">
        <w:t xml:space="preserve"> </w:t>
      </w:r>
      <w:r w:rsidRPr="00B22A50">
        <w:t>-</w:t>
      </w:r>
      <w:r w:rsidR="00B22A50" w:rsidRPr="00B22A50">
        <w:t xml:space="preserve"> </w:t>
      </w:r>
      <w:r w:rsidRPr="00B22A50">
        <w:t>аналитики</w:t>
      </w:r>
      <w:r w:rsidR="00B22A50" w:rsidRPr="00B22A50">
        <w:t xml:space="preserve"> </w:t>
      </w:r>
      <w:r w:rsidRPr="00B22A50">
        <w:t>ЦБ</w:t>
      </w:r>
      <w:bookmarkEnd w:id="154"/>
    </w:p>
    <w:p w14:paraId="241D9198" w14:textId="77777777" w:rsidR="00692CD2" w:rsidRPr="00B22A50" w:rsidRDefault="00692CD2" w:rsidP="004B26FD">
      <w:pPr>
        <w:pStyle w:val="3"/>
      </w:pPr>
      <w:bookmarkStart w:id="155" w:name="_Toc176335912"/>
      <w:r w:rsidRPr="00B22A50">
        <w:t>Возвращение</w:t>
      </w:r>
      <w:r w:rsidR="00B22A50" w:rsidRPr="00B22A50">
        <w:t xml:space="preserve"> </w:t>
      </w:r>
      <w:r w:rsidRPr="00B22A50">
        <w:t>инфляции</w:t>
      </w:r>
      <w:r w:rsidR="00B22A50" w:rsidRPr="00B22A50">
        <w:t xml:space="preserve"> </w:t>
      </w:r>
      <w:r w:rsidRPr="00B22A50">
        <w:t>к</w:t>
      </w:r>
      <w:r w:rsidR="00B22A50" w:rsidRPr="00B22A50">
        <w:t xml:space="preserve"> </w:t>
      </w:r>
      <w:r w:rsidRPr="00B22A50">
        <w:t>4%</w:t>
      </w:r>
      <w:r w:rsidR="00B22A50" w:rsidRPr="00B22A50">
        <w:t xml:space="preserve"> </w:t>
      </w:r>
      <w:r w:rsidRPr="00B22A50">
        <w:t>в</w:t>
      </w:r>
      <w:r w:rsidR="00B22A50" w:rsidRPr="00B22A50">
        <w:t xml:space="preserve"> </w:t>
      </w:r>
      <w:r w:rsidRPr="00B22A50">
        <w:t>следующем</w:t>
      </w:r>
      <w:r w:rsidR="00B22A50" w:rsidRPr="00B22A50">
        <w:t xml:space="preserve"> </w:t>
      </w:r>
      <w:r w:rsidRPr="00B22A50">
        <w:t>году</w:t>
      </w:r>
      <w:r w:rsidR="00B22A50" w:rsidRPr="00B22A50">
        <w:t xml:space="preserve"> </w:t>
      </w:r>
      <w:r w:rsidRPr="00B22A50">
        <w:t>требует</w:t>
      </w:r>
      <w:r w:rsidR="00B22A50" w:rsidRPr="00B22A50">
        <w:t xml:space="preserve"> </w:t>
      </w:r>
      <w:r w:rsidRPr="00B22A50">
        <w:t>большей</w:t>
      </w:r>
      <w:r w:rsidR="00B22A50" w:rsidRPr="00B22A50">
        <w:t xml:space="preserve"> </w:t>
      </w:r>
      <w:r w:rsidRPr="00B22A50">
        <w:t>жесткости</w:t>
      </w:r>
      <w:r w:rsidR="00B22A50" w:rsidRPr="00B22A50">
        <w:t xml:space="preserve"> </w:t>
      </w:r>
      <w:r w:rsidRPr="00B22A50">
        <w:t>денежно-кредитных</w:t>
      </w:r>
      <w:r w:rsidR="00B22A50" w:rsidRPr="00B22A50">
        <w:t xml:space="preserve"> </w:t>
      </w:r>
      <w:r w:rsidRPr="00B22A50">
        <w:t>условий</w:t>
      </w:r>
      <w:r w:rsidR="00B22A50" w:rsidRPr="00B22A50">
        <w:t xml:space="preserve"> </w:t>
      </w:r>
      <w:r w:rsidRPr="00B22A50">
        <w:t>(ДКУ),</w:t>
      </w:r>
      <w:r w:rsidR="00B22A50" w:rsidRPr="00B22A50">
        <w:t xml:space="preserve"> </w:t>
      </w:r>
      <w:r w:rsidRPr="00B22A50">
        <w:t>чем</w:t>
      </w:r>
      <w:r w:rsidR="00B22A50" w:rsidRPr="00B22A50">
        <w:t xml:space="preserve"> </w:t>
      </w:r>
      <w:r w:rsidRPr="00B22A50">
        <w:t>в</w:t>
      </w:r>
      <w:r w:rsidR="00B22A50" w:rsidRPr="00B22A50">
        <w:t xml:space="preserve"> </w:t>
      </w:r>
      <w:r w:rsidRPr="00B22A50">
        <w:t>первом</w:t>
      </w:r>
      <w:r w:rsidR="00B22A50" w:rsidRPr="00B22A50">
        <w:t xml:space="preserve"> </w:t>
      </w:r>
      <w:r w:rsidRPr="00B22A50">
        <w:t>полугодии</w:t>
      </w:r>
      <w:r w:rsidR="00B22A50" w:rsidRPr="00B22A50">
        <w:t xml:space="preserve"> </w:t>
      </w:r>
      <w:r w:rsidRPr="00B22A50">
        <w:t>2024</w:t>
      </w:r>
      <w:r w:rsidR="00B22A50" w:rsidRPr="00B22A50">
        <w:t xml:space="preserve"> </w:t>
      </w:r>
      <w:r w:rsidRPr="00B22A50">
        <w:t>года,</w:t>
      </w:r>
      <w:r w:rsidR="00B22A50" w:rsidRPr="00B22A50">
        <w:t xml:space="preserve"> </w:t>
      </w:r>
      <w:r w:rsidRPr="00B22A50">
        <w:t>говорится</w:t>
      </w:r>
      <w:r w:rsidR="00B22A50" w:rsidRPr="00B22A50">
        <w:t xml:space="preserve"> </w:t>
      </w:r>
      <w:r w:rsidRPr="00B22A50">
        <w:t>в</w:t>
      </w:r>
      <w:r w:rsidR="00B22A50" w:rsidRPr="00B22A50">
        <w:t xml:space="preserve"> </w:t>
      </w:r>
      <w:r w:rsidRPr="00B22A50">
        <w:t>бюллетене</w:t>
      </w:r>
      <w:r w:rsidR="00B22A50" w:rsidRPr="00B22A50">
        <w:t xml:space="preserve"> </w:t>
      </w:r>
      <w:r w:rsidRPr="00B22A50">
        <w:t>департамента</w:t>
      </w:r>
      <w:r w:rsidR="00B22A50" w:rsidRPr="00B22A50">
        <w:t xml:space="preserve"> </w:t>
      </w:r>
      <w:r w:rsidRPr="00B22A50">
        <w:t>исследований</w:t>
      </w:r>
      <w:r w:rsidR="00B22A50" w:rsidRPr="00B22A50">
        <w:t xml:space="preserve"> </w:t>
      </w:r>
      <w:r w:rsidRPr="00B22A50">
        <w:t>и</w:t>
      </w:r>
      <w:r w:rsidR="00B22A50" w:rsidRPr="00B22A50">
        <w:t xml:space="preserve"> </w:t>
      </w:r>
      <w:r w:rsidRPr="00B22A50">
        <w:t>прогнозирования</w:t>
      </w:r>
      <w:r w:rsidR="00B22A50" w:rsidRPr="00B22A50">
        <w:t xml:space="preserve"> </w:t>
      </w:r>
      <w:r w:rsidRPr="00B22A50">
        <w:t>ЦБ</w:t>
      </w:r>
      <w:r w:rsidR="00B22A50" w:rsidRPr="00B22A50">
        <w:t xml:space="preserve"> </w:t>
      </w:r>
      <w:r w:rsidRPr="00B22A50">
        <w:t>РФ</w:t>
      </w:r>
      <w:r w:rsidR="00B22A50" w:rsidRPr="00B22A50">
        <w:t xml:space="preserve"> «</w:t>
      </w:r>
      <w:r w:rsidRPr="00B22A50">
        <w:t>О</w:t>
      </w:r>
      <w:r w:rsidR="00B22A50" w:rsidRPr="00B22A50">
        <w:t xml:space="preserve"> </w:t>
      </w:r>
      <w:r w:rsidRPr="00B22A50">
        <w:t>чем</w:t>
      </w:r>
      <w:r w:rsidR="00B22A50" w:rsidRPr="00B22A50">
        <w:t xml:space="preserve"> </w:t>
      </w:r>
      <w:r w:rsidRPr="00B22A50">
        <w:t>говорят</w:t>
      </w:r>
      <w:r w:rsidR="00B22A50" w:rsidRPr="00B22A50">
        <w:t xml:space="preserve"> </w:t>
      </w:r>
      <w:r w:rsidRPr="00B22A50">
        <w:t>тренды</w:t>
      </w:r>
      <w:r w:rsidR="00B22A50" w:rsidRPr="00B22A50">
        <w:t>»</w:t>
      </w:r>
      <w:r w:rsidRPr="00B22A50">
        <w:t>.</w:t>
      </w:r>
      <w:bookmarkEnd w:id="155"/>
    </w:p>
    <w:p w14:paraId="1D67302A" w14:textId="77777777" w:rsidR="00692CD2" w:rsidRPr="00B22A50" w:rsidRDefault="00692CD2" w:rsidP="00692CD2">
      <w:r w:rsidRPr="00B22A50">
        <w:t>Мнение</w:t>
      </w:r>
      <w:r w:rsidR="00B22A50" w:rsidRPr="00B22A50">
        <w:t xml:space="preserve"> </w:t>
      </w:r>
      <w:r w:rsidRPr="00B22A50">
        <w:t>департамента</w:t>
      </w:r>
      <w:r w:rsidR="00B22A50" w:rsidRPr="00B22A50">
        <w:t xml:space="preserve"> </w:t>
      </w:r>
      <w:r w:rsidRPr="00B22A50">
        <w:t>может</w:t>
      </w:r>
      <w:r w:rsidR="00B22A50" w:rsidRPr="00B22A50">
        <w:t xml:space="preserve"> </w:t>
      </w:r>
      <w:r w:rsidRPr="00B22A50">
        <w:t>не</w:t>
      </w:r>
      <w:r w:rsidR="00B22A50" w:rsidRPr="00B22A50">
        <w:t xml:space="preserve"> </w:t>
      </w:r>
      <w:r w:rsidRPr="00B22A50">
        <w:t>совпадать</w:t>
      </w:r>
      <w:r w:rsidR="00B22A50" w:rsidRPr="00B22A50">
        <w:t xml:space="preserve"> </w:t>
      </w:r>
      <w:r w:rsidRPr="00B22A50">
        <w:t>с</w:t>
      </w:r>
      <w:r w:rsidR="00B22A50" w:rsidRPr="00B22A50">
        <w:t xml:space="preserve"> </w:t>
      </w:r>
      <w:r w:rsidRPr="00B22A50">
        <w:t>официальной</w:t>
      </w:r>
      <w:r w:rsidR="00B22A50" w:rsidRPr="00B22A50">
        <w:t xml:space="preserve"> </w:t>
      </w:r>
      <w:r w:rsidRPr="00B22A50">
        <w:t>позицией</w:t>
      </w:r>
      <w:r w:rsidR="00B22A50" w:rsidRPr="00B22A50">
        <w:t xml:space="preserve"> </w:t>
      </w:r>
      <w:r w:rsidRPr="00B22A50">
        <w:t>регулятора.</w:t>
      </w:r>
    </w:p>
    <w:p w14:paraId="1AAF7ABA" w14:textId="77777777" w:rsidR="00692CD2" w:rsidRPr="00B22A50" w:rsidRDefault="00B22A50" w:rsidP="00692CD2">
      <w:r w:rsidRPr="00B22A50">
        <w:t>«</w:t>
      </w:r>
      <w:r w:rsidR="00692CD2" w:rsidRPr="00B22A50">
        <w:t>Возвращение</w:t>
      </w:r>
      <w:r w:rsidRPr="00B22A50">
        <w:t xml:space="preserve"> </w:t>
      </w:r>
      <w:r w:rsidR="00692CD2" w:rsidRPr="00B22A50">
        <w:t>инфляции</w:t>
      </w:r>
      <w:r w:rsidRPr="00B22A50">
        <w:t xml:space="preserve"> </w:t>
      </w:r>
      <w:r w:rsidR="00692CD2" w:rsidRPr="00B22A50">
        <w:t>к</w:t>
      </w:r>
      <w:r w:rsidRPr="00B22A50">
        <w:t xml:space="preserve"> </w:t>
      </w:r>
      <w:r w:rsidR="00692CD2" w:rsidRPr="00B22A50">
        <w:t>4%</w:t>
      </w:r>
      <w:r w:rsidRPr="00B22A50">
        <w:t xml:space="preserve"> </w:t>
      </w:r>
      <w:r w:rsidR="00692CD2" w:rsidRPr="00B22A50">
        <w:t>в</w:t>
      </w:r>
      <w:r w:rsidRPr="00B22A50">
        <w:t xml:space="preserve"> </w:t>
      </w:r>
      <w:r w:rsidR="00692CD2" w:rsidRPr="00B22A50">
        <w:t>2025</w:t>
      </w:r>
      <w:r w:rsidRPr="00B22A50">
        <w:t xml:space="preserve"> </w:t>
      </w:r>
      <w:r w:rsidR="00692CD2" w:rsidRPr="00B22A50">
        <w:t>году</w:t>
      </w:r>
      <w:r w:rsidRPr="00B22A50">
        <w:t xml:space="preserve"> </w:t>
      </w:r>
      <w:r w:rsidR="00692CD2" w:rsidRPr="00B22A50">
        <w:t>требует</w:t>
      </w:r>
      <w:r w:rsidRPr="00B22A50">
        <w:t xml:space="preserve"> </w:t>
      </w:r>
      <w:r w:rsidR="00692CD2" w:rsidRPr="00B22A50">
        <w:t>большей</w:t>
      </w:r>
      <w:r w:rsidRPr="00B22A50">
        <w:t xml:space="preserve"> </w:t>
      </w:r>
      <w:r w:rsidR="00692CD2" w:rsidRPr="00B22A50">
        <w:t>жесткости</w:t>
      </w:r>
      <w:r w:rsidRPr="00B22A50">
        <w:t xml:space="preserve"> </w:t>
      </w:r>
      <w:r w:rsidR="00692CD2" w:rsidRPr="00B22A50">
        <w:t>ДКУ,</w:t>
      </w:r>
      <w:r w:rsidRPr="00B22A50">
        <w:t xml:space="preserve"> </w:t>
      </w:r>
      <w:r w:rsidR="00692CD2" w:rsidRPr="00B22A50">
        <w:t>чем</w:t>
      </w:r>
      <w:r w:rsidRPr="00B22A50">
        <w:t xml:space="preserve"> </w:t>
      </w:r>
      <w:r w:rsidR="00692CD2" w:rsidRPr="00B22A50">
        <w:t>в</w:t>
      </w:r>
      <w:r w:rsidRPr="00B22A50">
        <w:t xml:space="preserve"> </w:t>
      </w:r>
      <w:r w:rsidR="00692CD2" w:rsidRPr="00B22A50">
        <w:t>первом</w:t>
      </w:r>
      <w:r w:rsidRPr="00B22A50">
        <w:t xml:space="preserve"> </w:t>
      </w:r>
      <w:r w:rsidR="00692CD2" w:rsidRPr="00B22A50">
        <w:t>полугодии</w:t>
      </w:r>
      <w:r w:rsidRPr="00B22A50">
        <w:t xml:space="preserve"> </w:t>
      </w:r>
      <w:r w:rsidR="00692CD2" w:rsidRPr="00B22A50">
        <w:t>2024</w:t>
      </w:r>
      <w:r w:rsidRPr="00B22A50">
        <w:t xml:space="preserve"> </w:t>
      </w:r>
      <w:r w:rsidR="00692CD2" w:rsidRPr="00B22A50">
        <w:t>года.</w:t>
      </w:r>
      <w:r w:rsidRPr="00B22A50">
        <w:t xml:space="preserve"> </w:t>
      </w:r>
      <w:r w:rsidR="00692CD2" w:rsidRPr="00B22A50">
        <w:t>Потребуется</w:t>
      </w:r>
      <w:r w:rsidRPr="00B22A50">
        <w:t xml:space="preserve"> </w:t>
      </w:r>
      <w:r w:rsidR="00692CD2" w:rsidRPr="00B22A50">
        <w:t>ли</w:t>
      </w:r>
      <w:r w:rsidRPr="00B22A50">
        <w:t xml:space="preserve"> </w:t>
      </w:r>
      <w:r w:rsidR="00692CD2" w:rsidRPr="00B22A50">
        <w:t>для</w:t>
      </w:r>
      <w:r w:rsidRPr="00B22A50">
        <w:t xml:space="preserve"> </w:t>
      </w:r>
      <w:r w:rsidR="00692CD2" w:rsidRPr="00B22A50">
        <w:t>этого</w:t>
      </w:r>
      <w:r w:rsidRPr="00B22A50">
        <w:t xml:space="preserve"> </w:t>
      </w:r>
      <w:r w:rsidR="00692CD2" w:rsidRPr="00B22A50">
        <w:t>дополнительное</w:t>
      </w:r>
      <w:r w:rsidRPr="00B22A50">
        <w:t xml:space="preserve"> </w:t>
      </w:r>
      <w:r w:rsidR="00692CD2" w:rsidRPr="00B22A50">
        <w:t>повышение</w:t>
      </w:r>
      <w:r w:rsidRPr="00B22A50">
        <w:t xml:space="preserve"> </w:t>
      </w:r>
      <w:r w:rsidR="00692CD2" w:rsidRPr="00B22A50">
        <w:t>ключевой</w:t>
      </w:r>
      <w:r w:rsidRPr="00B22A50">
        <w:t xml:space="preserve"> </w:t>
      </w:r>
      <w:r w:rsidR="00692CD2" w:rsidRPr="00B22A50">
        <w:t>ставки</w:t>
      </w:r>
      <w:r w:rsidRPr="00B22A50">
        <w:t xml:space="preserve"> </w:t>
      </w:r>
      <w:r w:rsidR="00692CD2" w:rsidRPr="00B22A50">
        <w:t>будет</w:t>
      </w:r>
      <w:r w:rsidRPr="00B22A50">
        <w:t xml:space="preserve"> </w:t>
      </w:r>
      <w:r w:rsidR="00692CD2" w:rsidRPr="00B22A50">
        <w:t>зависеть</w:t>
      </w:r>
      <w:r w:rsidRPr="00B22A50">
        <w:t xml:space="preserve"> </w:t>
      </w:r>
      <w:r w:rsidR="00692CD2" w:rsidRPr="00B22A50">
        <w:t>от</w:t>
      </w:r>
      <w:r w:rsidRPr="00B22A50">
        <w:t xml:space="preserve"> </w:t>
      </w:r>
      <w:r w:rsidR="00692CD2" w:rsidRPr="00B22A50">
        <w:t>поступающих</w:t>
      </w:r>
      <w:r w:rsidRPr="00B22A50">
        <w:t xml:space="preserve"> </w:t>
      </w:r>
      <w:r w:rsidR="00692CD2" w:rsidRPr="00B22A50">
        <w:t>данных</w:t>
      </w:r>
      <w:r w:rsidRPr="00B22A50">
        <w:t>»</w:t>
      </w:r>
      <w:r w:rsidR="00692CD2" w:rsidRPr="00B22A50">
        <w:t>,</w:t>
      </w:r>
      <w:r w:rsidRPr="00B22A50">
        <w:t xml:space="preserve"> </w:t>
      </w:r>
      <w:r w:rsidR="00692CD2" w:rsidRPr="00B22A50">
        <w:t>-</w:t>
      </w:r>
      <w:r w:rsidRPr="00B22A50">
        <w:t xml:space="preserve"> </w:t>
      </w:r>
      <w:r w:rsidR="00692CD2" w:rsidRPr="00B22A50">
        <w:t>говорится</w:t>
      </w:r>
      <w:r w:rsidRPr="00B22A50">
        <w:t xml:space="preserve"> </w:t>
      </w:r>
      <w:r w:rsidR="00692CD2" w:rsidRPr="00B22A50">
        <w:t>в</w:t>
      </w:r>
      <w:r w:rsidRPr="00B22A50">
        <w:t xml:space="preserve"> </w:t>
      </w:r>
      <w:r w:rsidR="00692CD2" w:rsidRPr="00B22A50">
        <w:t>бюллетене.</w:t>
      </w:r>
    </w:p>
    <w:p w14:paraId="5903DF46" w14:textId="77777777" w:rsidR="00692CD2" w:rsidRPr="00B22A50" w:rsidRDefault="00692CD2" w:rsidP="00692CD2">
      <w:r w:rsidRPr="00B22A50">
        <w:lastRenderedPageBreak/>
        <w:t>Аналитики</w:t>
      </w:r>
      <w:r w:rsidR="00B22A50" w:rsidRPr="00B22A50">
        <w:t xml:space="preserve"> </w:t>
      </w:r>
      <w:r w:rsidRPr="00B22A50">
        <w:t>отметили,</w:t>
      </w:r>
      <w:r w:rsidR="00B22A50" w:rsidRPr="00B22A50">
        <w:t xml:space="preserve"> </w:t>
      </w:r>
      <w:r w:rsidRPr="00B22A50">
        <w:t>что</w:t>
      </w:r>
      <w:r w:rsidR="00B22A50" w:rsidRPr="00B22A50">
        <w:t xml:space="preserve"> </w:t>
      </w:r>
      <w:r w:rsidRPr="00B22A50">
        <w:t>в</w:t>
      </w:r>
      <w:r w:rsidR="00B22A50" w:rsidRPr="00B22A50">
        <w:t xml:space="preserve"> </w:t>
      </w:r>
      <w:r w:rsidRPr="00B22A50">
        <w:t>августе</w:t>
      </w:r>
      <w:r w:rsidR="00B22A50" w:rsidRPr="00B22A50">
        <w:t xml:space="preserve"> </w:t>
      </w:r>
      <w:r w:rsidRPr="00B22A50">
        <w:t>сезонно-скорректированный</w:t>
      </w:r>
      <w:r w:rsidR="00B22A50" w:rsidRPr="00B22A50">
        <w:t xml:space="preserve"> </w:t>
      </w:r>
      <w:r w:rsidRPr="00B22A50">
        <w:t>рост</w:t>
      </w:r>
      <w:r w:rsidR="00B22A50" w:rsidRPr="00B22A50">
        <w:t xml:space="preserve"> </w:t>
      </w:r>
      <w:r w:rsidRPr="00B22A50">
        <w:t>цен</w:t>
      </w:r>
      <w:r w:rsidR="00B22A50" w:rsidRPr="00B22A50">
        <w:t xml:space="preserve"> </w:t>
      </w:r>
      <w:r w:rsidRPr="00B22A50">
        <w:t>снизился,</w:t>
      </w:r>
      <w:r w:rsidR="00B22A50" w:rsidRPr="00B22A50">
        <w:t xml:space="preserve"> </w:t>
      </w:r>
      <w:r w:rsidRPr="00B22A50">
        <w:t>однако</w:t>
      </w:r>
      <w:r w:rsidR="00B22A50" w:rsidRPr="00B22A50">
        <w:t xml:space="preserve"> </w:t>
      </w:r>
      <w:r w:rsidRPr="00B22A50">
        <w:t>говорить</w:t>
      </w:r>
      <w:r w:rsidR="00B22A50" w:rsidRPr="00B22A50">
        <w:t xml:space="preserve"> </w:t>
      </w:r>
      <w:r w:rsidRPr="00B22A50">
        <w:t>об</w:t>
      </w:r>
      <w:r w:rsidR="00B22A50" w:rsidRPr="00B22A50">
        <w:t xml:space="preserve"> </w:t>
      </w:r>
      <w:r w:rsidRPr="00B22A50">
        <w:t>устойчивом</w:t>
      </w:r>
      <w:r w:rsidR="00B22A50" w:rsidRPr="00B22A50">
        <w:t xml:space="preserve"> </w:t>
      </w:r>
      <w:r w:rsidRPr="00B22A50">
        <w:t>снижении</w:t>
      </w:r>
      <w:r w:rsidR="00B22A50" w:rsidRPr="00B22A50">
        <w:t xml:space="preserve"> </w:t>
      </w:r>
      <w:r w:rsidRPr="00B22A50">
        <w:t>инфляционного</w:t>
      </w:r>
      <w:r w:rsidR="00B22A50" w:rsidRPr="00B22A50">
        <w:t xml:space="preserve"> </w:t>
      </w:r>
      <w:r w:rsidRPr="00B22A50">
        <w:t>давления</w:t>
      </w:r>
      <w:r w:rsidR="00B22A50" w:rsidRPr="00B22A50">
        <w:t xml:space="preserve"> </w:t>
      </w:r>
      <w:r w:rsidRPr="00B22A50">
        <w:t>пока</w:t>
      </w:r>
      <w:r w:rsidR="00B22A50" w:rsidRPr="00B22A50">
        <w:t xml:space="preserve"> </w:t>
      </w:r>
      <w:r w:rsidRPr="00B22A50">
        <w:t>преждевременно.</w:t>
      </w:r>
    </w:p>
    <w:p w14:paraId="049978FE" w14:textId="77777777" w:rsidR="00692CD2" w:rsidRPr="00B22A50" w:rsidRDefault="00692CD2" w:rsidP="00692CD2">
      <w:r w:rsidRPr="00B22A50">
        <w:t>Также</w:t>
      </w:r>
      <w:r w:rsidR="00B22A50" w:rsidRPr="00B22A50">
        <w:t xml:space="preserve"> </w:t>
      </w:r>
      <w:r w:rsidRPr="00B22A50">
        <w:t>в</w:t>
      </w:r>
      <w:r w:rsidR="00B22A50" w:rsidRPr="00B22A50">
        <w:t xml:space="preserve"> </w:t>
      </w:r>
      <w:r w:rsidRPr="00B22A50">
        <w:t>материале</w:t>
      </w:r>
      <w:r w:rsidR="00B22A50" w:rsidRPr="00B22A50">
        <w:t xml:space="preserve"> </w:t>
      </w:r>
      <w:r w:rsidRPr="00B22A50">
        <w:t>отмечается,</w:t>
      </w:r>
      <w:r w:rsidR="00B22A50" w:rsidRPr="00B22A50">
        <w:t xml:space="preserve"> </w:t>
      </w:r>
      <w:r w:rsidRPr="00B22A50">
        <w:t>что</w:t>
      </w:r>
      <w:r w:rsidR="00B22A50" w:rsidRPr="00B22A50">
        <w:t xml:space="preserve"> </w:t>
      </w:r>
      <w:r w:rsidRPr="00B22A50">
        <w:t>данные</w:t>
      </w:r>
      <w:r w:rsidR="00B22A50" w:rsidRPr="00B22A50">
        <w:t xml:space="preserve"> </w:t>
      </w:r>
      <w:r w:rsidRPr="00B22A50">
        <w:t>и</w:t>
      </w:r>
      <w:r w:rsidR="00B22A50" w:rsidRPr="00B22A50">
        <w:t xml:space="preserve"> </w:t>
      </w:r>
      <w:r w:rsidRPr="00B22A50">
        <w:t>опросные</w:t>
      </w:r>
      <w:r w:rsidR="00B22A50" w:rsidRPr="00B22A50">
        <w:t xml:space="preserve"> </w:t>
      </w:r>
      <w:r w:rsidRPr="00B22A50">
        <w:t>показатели</w:t>
      </w:r>
      <w:r w:rsidR="00B22A50" w:rsidRPr="00B22A50">
        <w:t xml:space="preserve"> </w:t>
      </w:r>
      <w:r w:rsidRPr="00B22A50">
        <w:t>за</w:t>
      </w:r>
      <w:r w:rsidR="00B22A50" w:rsidRPr="00B22A50">
        <w:t xml:space="preserve"> </w:t>
      </w:r>
      <w:r w:rsidRPr="00B22A50">
        <w:t>июль</w:t>
      </w:r>
      <w:r w:rsidR="00B22A50" w:rsidRPr="00B22A50">
        <w:t xml:space="preserve"> </w:t>
      </w:r>
      <w:r w:rsidRPr="00B22A50">
        <w:t>и</w:t>
      </w:r>
      <w:r w:rsidR="00B22A50" w:rsidRPr="00B22A50">
        <w:t xml:space="preserve"> </w:t>
      </w:r>
      <w:r w:rsidRPr="00B22A50">
        <w:t>август</w:t>
      </w:r>
      <w:r w:rsidR="00B22A50" w:rsidRPr="00B22A50">
        <w:t xml:space="preserve"> </w:t>
      </w:r>
      <w:r w:rsidRPr="00B22A50">
        <w:t>в</w:t>
      </w:r>
      <w:r w:rsidR="00B22A50" w:rsidRPr="00B22A50">
        <w:t xml:space="preserve"> </w:t>
      </w:r>
      <w:r w:rsidRPr="00B22A50">
        <w:t>большинстве</w:t>
      </w:r>
      <w:r w:rsidR="00B22A50" w:rsidRPr="00B22A50">
        <w:t xml:space="preserve"> </w:t>
      </w:r>
      <w:r w:rsidRPr="00B22A50">
        <w:t>своем</w:t>
      </w:r>
      <w:r w:rsidR="00B22A50" w:rsidRPr="00B22A50">
        <w:t xml:space="preserve"> </w:t>
      </w:r>
      <w:r w:rsidRPr="00B22A50">
        <w:t>свидетельствуют</w:t>
      </w:r>
      <w:r w:rsidR="00B22A50" w:rsidRPr="00B22A50">
        <w:t xml:space="preserve"> </w:t>
      </w:r>
      <w:r w:rsidRPr="00B22A50">
        <w:t>о</w:t>
      </w:r>
      <w:r w:rsidR="00B22A50" w:rsidRPr="00B22A50">
        <w:t xml:space="preserve"> </w:t>
      </w:r>
      <w:r w:rsidRPr="00B22A50">
        <w:t>замедлении</w:t>
      </w:r>
      <w:r w:rsidR="00B22A50" w:rsidRPr="00B22A50">
        <w:t xml:space="preserve"> </w:t>
      </w:r>
      <w:r w:rsidRPr="00B22A50">
        <w:t>роста</w:t>
      </w:r>
      <w:r w:rsidR="00B22A50" w:rsidRPr="00B22A50">
        <w:t xml:space="preserve"> </w:t>
      </w:r>
      <w:r w:rsidRPr="00B22A50">
        <w:t>экономической</w:t>
      </w:r>
      <w:r w:rsidR="00B22A50" w:rsidRPr="00B22A50">
        <w:t xml:space="preserve"> </w:t>
      </w:r>
      <w:r w:rsidRPr="00B22A50">
        <w:t>активности,</w:t>
      </w:r>
      <w:r w:rsidR="00B22A50" w:rsidRPr="00B22A50">
        <w:t xml:space="preserve"> </w:t>
      </w:r>
      <w:r w:rsidRPr="00B22A50">
        <w:t>в</w:t>
      </w:r>
      <w:r w:rsidR="00B22A50" w:rsidRPr="00B22A50">
        <w:t xml:space="preserve"> </w:t>
      </w:r>
      <w:r w:rsidRPr="00B22A50">
        <w:t>том</w:t>
      </w:r>
      <w:r w:rsidR="00B22A50" w:rsidRPr="00B22A50">
        <w:t xml:space="preserve"> </w:t>
      </w:r>
      <w:r w:rsidRPr="00B22A50">
        <w:t>числе</w:t>
      </w:r>
      <w:r w:rsidR="00B22A50" w:rsidRPr="00B22A50">
        <w:t xml:space="preserve"> </w:t>
      </w:r>
      <w:r w:rsidRPr="00B22A50">
        <w:t>со</w:t>
      </w:r>
      <w:r w:rsidR="00B22A50" w:rsidRPr="00B22A50">
        <w:t xml:space="preserve"> </w:t>
      </w:r>
      <w:r w:rsidRPr="00B22A50">
        <w:t>стороны</w:t>
      </w:r>
      <w:r w:rsidR="00B22A50" w:rsidRPr="00B22A50">
        <w:t xml:space="preserve"> </w:t>
      </w:r>
      <w:r w:rsidRPr="00B22A50">
        <w:t>потребления</w:t>
      </w:r>
      <w:r w:rsidR="00B22A50" w:rsidRPr="00B22A50">
        <w:t xml:space="preserve"> </w:t>
      </w:r>
      <w:r w:rsidRPr="00B22A50">
        <w:t>домохозяйств.</w:t>
      </w:r>
      <w:r w:rsidR="00B22A50" w:rsidRPr="00B22A50">
        <w:t xml:space="preserve"> </w:t>
      </w:r>
      <w:r w:rsidRPr="00B22A50">
        <w:t>Розничное</w:t>
      </w:r>
      <w:r w:rsidR="00B22A50" w:rsidRPr="00B22A50">
        <w:t xml:space="preserve"> </w:t>
      </w:r>
      <w:r w:rsidRPr="00B22A50">
        <w:t>кредитование</w:t>
      </w:r>
      <w:r w:rsidR="00B22A50" w:rsidRPr="00B22A50">
        <w:t xml:space="preserve"> </w:t>
      </w:r>
      <w:r w:rsidRPr="00B22A50">
        <w:t>сбавило</w:t>
      </w:r>
      <w:r w:rsidR="00B22A50" w:rsidRPr="00B22A50">
        <w:t xml:space="preserve"> </w:t>
      </w:r>
      <w:r w:rsidRPr="00B22A50">
        <w:t>темпы</w:t>
      </w:r>
      <w:r w:rsidR="00B22A50" w:rsidRPr="00B22A50">
        <w:t xml:space="preserve"> </w:t>
      </w:r>
      <w:r w:rsidRPr="00B22A50">
        <w:t>роста</w:t>
      </w:r>
      <w:r w:rsidR="00B22A50" w:rsidRPr="00B22A50">
        <w:t xml:space="preserve"> </w:t>
      </w:r>
      <w:r w:rsidRPr="00B22A50">
        <w:t>за</w:t>
      </w:r>
      <w:r w:rsidR="00B22A50" w:rsidRPr="00B22A50">
        <w:t xml:space="preserve"> </w:t>
      </w:r>
      <w:r w:rsidRPr="00B22A50">
        <w:t>исключением</w:t>
      </w:r>
      <w:r w:rsidR="00B22A50" w:rsidRPr="00B22A50">
        <w:t xml:space="preserve"> </w:t>
      </w:r>
      <w:r w:rsidRPr="00B22A50">
        <w:t>автокредитования.</w:t>
      </w:r>
      <w:r w:rsidR="00B22A50" w:rsidRPr="00B22A50">
        <w:t xml:space="preserve"> </w:t>
      </w:r>
      <w:r w:rsidRPr="00B22A50">
        <w:t>В</w:t>
      </w:r>
      <w:r w:rsidR="00B22A50" w:rsidRPr="00B22A50">
        <w:t xml:space="preserve"> </w:t>
      </w:r>
      <w:r w:rsidRPr="00B22A50">
        <w:t>совокупности,</w:t>
      </w:r>
      <w:r w:rsidR="00B22A50" w:rsidRPr="00B22A50">
        <w:t xml:space="preserve"> </w:t>
      </w:r>
      <w:r w:rsidRPr="00B22A50">
        <w:t>как</w:t>
      </w:r>
      <w:r w:rsidR="00B22A50" w:rsidRPr="00B22A50">
        <w:t xml:space="preserve"> </w:t>
      </w:r>
      <w:r w:rsidRPr="00B22A50">
        <w:t>указывается,</w:t>
      </w:r>
      <w:r w:rsidR="00B22A50" w:rsidRPr="00B22A50">
        <w:t xml:space="preserve"> </w:t>
      </w:r>
      <w:r w:rsidRPr="00B22A50">
        <w:t>это</w:t>
      </w:r>
      <w:r w:rsidR="00B22A50" w:rsidRPr="00B22A50">
        <w:t xml:space="preserve"> </w:t>
      </w:r>
      <w:r w:rsidRPr="00B22A50">
        <w:t>создает</w:t>
      </w:r>
      <w:r w:rsidR="00B22A50" w:rsidRPr="00B22A50">
        <w:t xml:space="preserve"> </w:t>
      </w:r>
      <w:r w:rsidRPr="00B22A50">
        <w:t>предпосылки</w:t>
      </w:r>
      <w:r w:rsidR="00B22A50" w:rsidRPr="00B22A50">
        <w:t xml:space="preserve"> </w:t>
      </w:r>
      <w:r w:rsidRPr="00B22A50">
        <w:t>для</w:t>
      </w:r>
      <w:r w:rsidR="00B22A50" w:rsidRPr="00B22A50">
        <w:t xml:space="preserve"> </w:t>
      </w:r>
      <w:r w:rsidRPr="00B22A50">
        <w:t>постепенного</w:t>
      </w:r>
      <w:r w:rsidR="00B22A50" w:rsidRPr="00B22A50">
        <w:t xml:space="preserve"> </w:t>
      </w:r>
      <w:r w:rsidRPr="00B22A50">
        <w:t>уменьшения</w:t>
      </w:r>
      <w:r w:rsidR="00B22A50" w:rsidRPr="00B22A50">
        <w:t xml:space="preserve"> </w:t>
      </w:r>
      <w:r w:rsidRPr="00B22A50">
        <w:t>перегрева</w:t>
      </w:r>
      <w:r w:rsidR="00B22A50" w:rsidRPr="00B22A50">
        <w:t xml:space="preserve"> </w:t>
      </w:r>
      <w:r w:rsidRPr="00B22A50">
        <w:t>в</w:t>
      </w:r>
      <w:r w:rsidR="00B22A50" w:rsidRPr="00B22A50">
        <w:t xml:space="preserve"> </w:t>
      </w:r>
      <w:r w:rsidRPr="00B22A50">
        <w:t>экономике,</w:t>
      </w:r>
      <w:r w:rsidR="00B22A50" w:rsidRPr="00B22A50">
        <w:t xml:space="preserve"> </w:t>
      </w:r>
      <w:r w:rsidRPr="00B22A50">
        <w:t>перехода</w:t>
      </w:r>
      <w:r w:rsidR="00B22A50" w:rsidRPr="00B22A50">
        <w:t xml:space="preserve"> </w:t>
      </w:r>
      <w:r w:rsidRPr="00B22A50">
        <w:t>к</w:t>
      </w:r>
      <w:r w:rsidR="00B22A50" w:rsidRPr="00B22A50">
        <w:t xml:space="preserve"> </w:t>
      </w:r>
      <w:r w:rsidRPr="00B22A50">
        <w:t>более</w:t>
      </w:r>
      <w:r w:rsidR="00B22A50" w:rsidRPr="00B22A50">
        <w:t xml:space="preserve"> </w:t>
      </w:r>
      <w:r w:rsidRPr="00B22A50">
        <w:t>умеренным,</w:t>
      </w:r>
      <w:r w:rsidR="00B22A50" w:rsidRPr="00B22A50">
        <w:t xml:space="preserve"> </w:t>
      </w:r>
      <w:r w:rsidRPr="00B22A50">
        <w:t>но</w:t>
      </w:r>
      <w:r w:rsidR="00B22A50" w:rsidRPr="00B22A50">
        <w:t xml:space="preserve"> </w:t>
      </w:r>
      <w:r w:rsidRPr="00B22A50">
        <w:t>устойчивым</w:t>
      </w:r>
      <w:r w:rsidR="00B22A50" w:rsidRPr="00B22A50">
        <w:t xml:space="preserve"> </w:t>
      </w:r>
      <w:r w:rsidRPr="00B22A50">
        <w:t>темпам</w:t>
      </w:r>
      <w:r w:rsidR="00B22A50" w:rsidRPr="00B22A50">
        <w:t xml:space="preserve"> </w:t>
      </w:r>
      <w:r w:rsidRPr="00B22A50">
        <w:t>роста</w:t>
      </w:r>
      <w:r w:rsidR="00B22A50" w:rsidRPr="00B22A50">
        <w:t xml:space="preserve"> </w:t>
      </w:r>
      <w:r w:rsidRPr="00B22A50">
        <w:t>при</w:t>
      </w:r>
      <w:r w:rsidR="00B22A50" w:rsidRPr="00B22A50">
        <w:t xml:space="preserve"> </w:t>
      </w:r>
      <w:r w:rsidRPr="00B22A50">
        <w:t>достижении</w:t>
      </w:r>
      <w:r w:rsidR="00B22A50" w:rsidRPr="00B22A50">
        <w:t xml:space="preserve"> </w:t>
      </w:r>
      <w:r w:rsidRPr="00B22A50">
        <w:t>ценовой</w:t>
      </w:r>
      <w:r w:rsidR="00B22A50" w:rsidRPr="00B22A50">
        <w:t xml:space="preserve"> </w:t>
      </w:r>
      <w:r w:rsidRPr="00B22A50">
        <w:t>стабильности.</w:t>
      </w:r>
    </w:p>
    <w:p w14:paraId="0EC365B8" w14:textId="77777777" w:rsidR="00692CD2" w:rsidRPr="00B22A50" w:rsidRDefault="00692CD2" w:rsidP="00692CD2">
      <w:pPr>
        <w:pStyle w:val="2"/>
      </w:pPr>
      <w:bookmarkStart w:id="156" w:name="_Toc176335913"/>
      <w:r w:rsidRPr="00B22A50">
        <w:t>РИА</w:t>
      </w:r>
      <w:r w:rsidR="00B22A50" w:rsidRPr="00B22A50">
        <w:t xml:space="preserve"> </w:t>
      </w:r>
      <w:r w:rsidRPr="00B22A50">
        <w:t>Новости,</w:t>
      </w:r>
      <w:r w:rsidR="00B22A50" w:rsidRPr="00B22A50">
        <w:t xml:space="preserve"> </w:t>
      </w:r>
      <w:r w:rsidRPr="00B22A50">
        <w:t>03.09.2024,</w:t>
      </w:r>
      <w:r w:rsidR="00B22A50" w:rsidRPr="00B22A50">
        <w:t xml:space="preserve"> </w:t>
      </w:r>
      <w:r w:rsidRPr="00B22A50">
        <w:t>Важным</w:t>
      </w:r>
      <w:r w:rsidR="00B22A50" w:rsidRPr="00B22A50">
        <w:t xml:space="preserve"> </w:t>
      </w:r>
      <w:r w:rsidRPr="00B22A50">
        <w:t>остается</w:t>
      </w:r>
      <w:r w:rsidR="00B22A50" w:rsidRPr="00B22A50">
        <w:t xml:space="preserve"> </w:t>
      </w:r>
      <w:r w:rsidRPr="00B22A50">
        <w:t>повышение</w:t>
      </w:r>
      <w:r w:rsidR="00B22A50" w:rsidRPr="00B22A50">
        <w:t xml:space="preserve"> </w:t>
      </w:r>
      <w:r w:rsidRPr="00B22A50">
        <w:t>сберегательной</w:t>
      </w:r>
      <w:r w:rsidR="00B22A50" w:rsidRPr="00B22A50">
        <w:t xml:space="preserve"> </w:t>
      </w:r>
      <w:r w:rsidRPr="00B22A50">
        <w:t>мотивации</w:t>
      </w:r>
      <w:r w:rsidR="00B22A50" w:rsidRPr="00B22A50">
        <w:t xml:space="preserve"> </w:t>
      </w:r>
      <w:r w:rsidRPr="00B22A50">
        <w:t>населения</w:t>
      </w:r>
      <w:r w:rsidR="00B22A50" w:rsidRPr="00B22A50">
        <w:t xml:space="preserve"> </w:t>
      </w:r>
      <w:r w:rsidRPr="00B22A50">
        <w:t>-</w:t>
      </w:r>
      <w:r w:rsidR="00B22A50" w:rsidRPr="00B22A50">
        <w:t xml:space="preserve"> </w:t>
      </w:r>
      <w:r w:rsidRPr="00B22A50">
        <w:t>аналитики</w:t>
      </w:r>
      <w:r w:rsidR="00B22A50" w:rsidRPr="00B22A50">
        <w:t xml:space="preserve"> </w:t>
      </w:r>
      <w:r w:rsidRPr="00B22A50">
        <w:t>ЦБ</w:t>
      </w:r>
      <w:r w:rsidR="00B22A50" w:rsidRPr="00B22A50">
        <w:t xml:space="preserve"> </w:t>
      </w:r>
      <w:r w:rsidRPr="00B22A50">
        <w:t>РФ</w:t>
      </w:r>
      <w:bookmarkEnd w:id="156"/>
    </w:p>
    <w:p w14:paraId="7921F538" w14:textId="77777777" w:rsidR="00692CD2" w:rsidRPr="00B22A50" w:rsidRDefault="00692CD2" w:rsidP="004B26FD">
      <w:pPr>
        <w:pStyle w:val="3"/>
      </w:pPr>
      <w:bookmarkStart w:id="157" w:name="_Toc176335914"/>
      <w:r w:rsidRPr="00B22A50">
        <w:t>Поддержание</w:t>
      </w:r>
      <w:r w:rsidR="00B22A50" w:rsidRPr="00B22A50">
        <w:t xml:space="preserve"> </w:t>
      </w:r>
      <w:r w:rsidRPr="00B22A50">
        <w:t>и</w:t>
      </w:r>
      <w:r w:rsidR="00B22A50" w:rsidRPr="00B22A50">
        <w:t xml:space="preserve"> </w:t>
      </w:r>
      <w:r w:rsidRPr="00B22A50">
        <w:t>повышение</w:t>
      </w:r>
      <w:r w:rsidR="00B22A50" w:rsidRPr="00B22A50">
        <w:t xml:space="preserve"> </w:t>
      </w:r>
      <w:r w:rsidRPr="00B22A50">
        <w:t>сберегательной</w:t>
      </w:r>
      <w:r w:rsidR="00B22A50" w:rsidRPr="00B22A50">
        <w:t xml:space="preserve"> </w:t>
      </w:r>
      <w:r w:rsidRPr="00B22A50">
        <w:t>мотивации</w:t>
      </w:r>
      <w:r w:rsidR="00B22A50" w:rsidRPr="00B22A50">
        <w:t xml:space="preserve"> </w:t>
      </w:r>
      <w:r w:rsidRPr="00B22A50">
        <w:t>домохозяйств</w:t>
      </w:r>
      <w:r w:rsidR="00B22A50" w:rsidRPr="00B22A50">
        <w:t xml:space="preserve"> </w:t>
      </w:r>
      <w:r w:rsidRPr="00B22A50">
        <w:t>остается</w:t>
      </w:r>
      <w:r w:rsidR="00B22A50" w:rsidRPr="00B22A50">
        <w:t xml:space="preserve"> </w:t>
      </w:r>
      <w:r w:rsidRPr="00B22A50">
        <w:t>важным</w:t>
      </w:r>
      <w:r w:rsidR="00B22A50" w:rsidRPr="00B22A50">
        <w:t xml:space="preserve"> </w:t>
      </w:r>
      <w:r w:rsidRPr="00B22A50">
        <w:t>в</w:t>
      </w:r>
      <w:r w:rsidR="00B22A50" w:rsidRPr="00B22A50">
        <w:t xml:space="preserve"> </w:t>
      </w:r>
      <w:r w:rsidRPr="00B22A50">
        <w:t>настоящее</w:t>
      </w:r>
      <w:r w:rsidR="00B22A50" w:rsidRPr="00B22A50">
        <w:t xml:space="preserve"> </w:t>
      </w:r>
      <w:r w:rsidRPr="00B22A50">
        <w:t>время,</w:t>
      </w:r>
      <w:r w:rsidR="00B22A50" w:rsidRPr="00B22A50">
        <w:t xml:space="preserve"> </w:t>
      </w:r>
      <w:r w:rsidRPr="00B22A50">
        <w:t>чтобы</w:t>
      </w:r>
      <w:r w:rsidR="00B22A50" w:rsidRPr="00B22A50">
        <w:t xml:space="preserve"> </w:t>
      </w:r>
      <w:r w:rsidRPr="00B22A50">
        <w:t>не</w:t>
      </w:r>
      <w:r w:rsidR="00B22A50" w:rsidRPr="00B22A50">
        <w:t xml:space="preserve"> </w:t>
      </w:r>
      <w:r w:rsidRPr="00B22A50">
        <w:t>создавать</w:t>
      </w:r>
      <w:r w:rsidR="00B22A50" w:rsidRPr="00B22A50">
        <w:t xml:space="preserve"> </w:t>
      </w:r>
      <w:r w:rsidRPr="00B22A50">
        <w:t>дополнительный</w:t>
      </w:r>
      <w:r w:rsidR="00B22A50" w:rsidRPr="00B22A50">
        <w:t xml:space="preserve"> </w:t>
      </w:r>
      <w:r w:rsidRPr="00B22A50">
        <w:t>инфляционный</w:t>
      </w:r>
      <w:r w:rsidR="00B22A50" w:rsidRPr="00B22A50">
        <w:t xml:space="preserve"> </w:t>
      </w:r>
      <w:r w:rsidRPr="00B22A50">
        <w:t>импульс,</w:t>
      </w:r>
      <w:r w:rsidR="00B22A50" w:rsidRPr="00B22A50">
        <w:t xml:space="preserve"> </w:t>
      </w:r>
      <w:r w:rsidRPr="00B22A50">
        <w:t>говорится</w:t>
      </w:r>
      <w:r w:rsidR="00B22A50" w:rsidRPr="00B22A50">
        <w:t xml:space="preserve"> </w:t>
      </w:r>
      <w:r w:rsidRPr="00B22A50">
        <w:t>в</w:t>
      </w:r>
      <w:r w:rsidR="00B22A50" w:rsidRPr="00B22A50">
        <w:t xml:space="preserve"> </w:t>
      </w:r>
      <w:r w:rsidRPr="00B22A50">
        <w:t>бюллетене</w:t>
      </w:r>
      <w:r w:rsidR="00B22A50" w:rsidRPr="00B22A50">
        <w:t xml:space="preserve"> </w:t>
      </w:r>
      <w:r w:rsidRPr="00B22A50">
        <w:t>департамента</w:t>
      </w:r>
      <w:r w:rsidR="00B22A50" w:rsidRPr="00B22A50">
        <w:t xml:space="preserve"> </w:t>
      </w:r>
      <w:r w:rsidRPr="00B22A50">
        <w:t>исследований</w:t>
      </w:r>
      <w:r w:rsidR="00B22A50" w:rsidRPr="00B22A50">
        <w:t xml:space="preserve"> </w:t>
      </w:r>
      <w:r w:rsidRPr="00B22A50">
        <w:t>и</w:t>
      </w:r>
      <w:r w:rsidR="00B22A50" w:rsidRPr="00B22A50">
        <w:t xml:space="preserve"> </w:t>
      </w:r>
      <w:r w:rsidRPr="00B22A50">
        <w:t>прогнозирования</w:t>
      </w:r>
      <w:r w:rsidR="00B22A50" w:rsidRPr="00B22A50">
        <w:t xml:space="preserve"> </w:t>
      </w:r>
      <w:r w:rsidRPr="00B22A50">
        <w:t>Банка</w:t>
      </w:r>
      <w:r w:rsidR="00B22A50" w:rsidRPr="00B22A50">
        <w:t xml:space="preserve"> </w:t>
      </w:r>
      <w:r w:rsidRPr="00B22A50">
        <w:t>России</w:t>
      </w:r>
      <w:r w:rsidR="00B22A50" w:rsidRPr="00B22A50">
        <w:t xml:space="preserve"> «</w:t>
      </w:r>
      <w:r w:rsidRPr="00B22A50">
        <w:t>О</w:t>
      </w:r>
      <w:r w:rsidR="00B22A50" w:rsidRPr="00B22A50">
        <w:t xml:space="preserve"> </w:t>
      </w:r>
      <w:r w:rsidRPr="00B22A50">
        <w:t>чем</w:t>
      </w:r>
      <w:r w:rsidR="00B22A50" w:rsidRPr="00B22A50">
        <w:t xml:space="preserve"> </w:t>
      </w:r>
      <w:r w:rsidRPr="00B22A50">
        <w:t>говорят</w:t>
      </w:r>
      <w:r w:rsidR="00B22A50" w:rsidRPr="00B22A50">
        <w:t xml:space="preserve"> </w:t>
      </w:r>
      <w:r w:rsidRPr="00B22A50">
        <w:t>тренды</w:t>
      </w:r>
      <w:r w:rsidR="00B22A50" w:rsidRPr="00B22A50">
        <w:t>»</w:t>
      </w:r>
      <w:r w:rsidRPr="00B22A50">
        <w:t>.</w:t>
      </w:r>
      <w:bookmarkEnd w:id="157"/>
    </w:p>
    <w:p w14:paraId="26C95A15" w14:textId="77777777" w:rsidR="00692CD2" w:rsidRPr="00B22A50" w:rsidRDefault="00692CD2" w:rsidP="00692CD2">
      <w:r w:rsidRPr="00B22A50">
        <w:t>Мнение</w:t>
      </w:r>
      <w:r w:rsidR="00B22A50" w:rsidRPr="00B22A50">
        <w:t xml:space="preserve"> </w:t>
      </w:r>
      <w:r w:rsidRPr="00B22A50">
        <w:t>департамента</w:t>
      </w:r>
      <w:r w:rsidR="00B22A50" w:rsidRPr="00B22A50">
        <w:t xml:space="preserve"> </w:t>
      </w:r>
      <w:r w:rsidRPr="00B22A50">
        <w:t>может</w:t>
      </w:r>
      <w:r w:rsidR="00B22A50" w:rsidRPr="00B22A50">
        <w:t xml:space="preserve"> </w:t>
      </w:r>
      <w:r w:rsidRPr="00B22A50">
        <w:t>не</w:t>
      </w:r>
      <w:r w:rsidR="00B22A50" w:rsidRPr="00B22A50">
        <w:t xml:space="preserve"> </w:t>
      </w:r>
      <w:r w:rsidRPr="00B22A50">
        <w:t>совпадать</w:t>
      </w:r>
      <w:r w:rsidR="00B22A50" w:rsidRPr="00B22A50">
        <w:t xml:space="preserve"> </w:t>
      </w:r>
      <w:r w:rsidRPr="00B22A50">
        <w:t>с</w:t>
      </w:r>
      <w:r w:rsidR="00B22A50" w:rsidRPr="00B22A50">
        <w:t xml:space="preserve"> </w:t>
      </w:r>
      <w:r w:rsidRPr="00B22A50">
        <w:t>официальной</w:t>
      </w:r>
      <w:r w:rsidR="00B22A50" w:rsidRPr="00B22A50">
        <w:t xml:space="preserve"> </w:t>
      </w:r>
      <w:r w:rsidRPr="00B22A50">
        <w:t>позицией</w:t>
      </w:r>
      <w:r w:rsidR="00B22A50" w:rsidRPr="00B22A50">
        <w:t xml:space="preserve"> </w:t>
      </w:r>
      <w:r w:rsidRPr="00B22A50">
        <w:t>регулятора.</w:t>
      </w:r>
    </w:p>
    <w:p w14:paraId="1591B179" w14:textId="77777777" w:rsidR="00692CD2" w:rsidRPr="00B22A50" w:rsidRDefault="00B22A50" w:rsidP="00692CD2">
      <w:r w:rsidRPr="00B22A50">
        <w:t>«</w:t>
      </w:r>
      <w:r w:rsidR="00692CD2" w:rsidRPr="00B22A50">
        <w:t>Отметим,</w:t>
      </w:r>
      <w:r w:rsidRPr="00B22A50">
        <w:t xml:space="preserve"> </w:t>
      </w:r>
      <w:r w:rsidR="00692CD2" w:rsidRPr="00B22A50">
        <w:t>что</w:t>
      </w:r>
      <w:r w:rsidRPr="00B22A50">
        <w:t xml:space="preserve"> </w:t>
      </w:r>
      <w:r w:rsidR="00692CD2" w:rsidRPr="00B22A50">
        <w:t>средства</w:t>
      </w:r>
      <w:r w:rsidRPr="00B22A50">
        <w:t xml:space="preserve"> </w:t>
      </w:r>
      <w:r w:rsidR="00692CD2" w:rsidRPr="00B22A50">
        <w:t>населения</w:t>
      </w:r>
      <w:r w:rsidRPr="00B22A50">
        <w:t xml:space="preserve"> </w:t>
      </w:r>
      <w:r w:rsidR="00692CD2" w:rsidRPr="00B22A50">
        <w:t>в</w:t>
      </w:r>
      <w:r w:rsidRPr="00B22A50">
        <w:t xml:space="preserve"> </w:t>
      </w:r>
      <w:r w:rsidR="00692CD2" w:rsidRPr="00B22A50">
        <w:t>банках</w:t>
      </w:r>
      <w:r w:rsidRPr="00B22A50">
        <w:t xml:space="preserve"> </w:t>
      </w:r>
      <w:r w:rsidR="00692CD2" w:rsidRPr="00B22A50">
        <w:t>(на</w:t>
      </w:r>
      <w:r w:rsidRPr="00B22A50">
        <w:t xml:space="preserve"> </w:t>
      </w:r>
      <w:r w:rsidR="00692CD2" w:rsidRPr="00B22A50">
        <w:t>текущих</w:t>
      </w:r>
      <w:r w:rsidRPr="00B22A50">
        <w:t xml:space="preserve"> </w:t>
      </w:r>
      <w:r w:rsidR="00692CD2" w:rsidRPr="00B22A50">
        <w:t>счетах</w:t>
      </w:r>
      <w:r w:rsidRPr="00B22A50">
        <w:t xml:space="preserve"> </w:t>
      </w:r>
      <w:r w:rsidR="00692CD2" w:rsidRPr="00B22A50">
        <w:t>и</w:t>
      </w:r>
      <w:r w:rsidRPr="00B22A50">
        <w:t xml:space="preserve"> </w:t>
      </w:r>
      <w:r w:rsidR="00692CD2" w:rsidRPr="00B22A50">
        <w:t>в</w:t>
      </w:r>
      <w:r w:rsidRPr="00B22A50">
        <w:t xml:space="preserve"> </w:t>
      </w:r>
      <w:r w:rsidR="00692CD2" w:rsidRPr="00B22A50">
        <w:t>срочных</w:t>
      </w:r>
      <w:r w:rsidRPr="00B22A50">
        <w:t xml:space="preserve"> </w:t>
      </w:r>
      <w:r w:rsidR="00692CD2" w:rsidRPr="00B22A50">
        <w:t>вкладах)</w:t>
      </w:r>
      <w:r w:rsidRPr="00B22A50">
        <w:t xml:space="preserve"> </w:t>
      </w:r>
      <w:r w:rsidR="00692CD2" w:rsidRPr="00B22A50">
        <w:t>входят</w:t>
      </w:r>
      <w:r w:rsidRPr="00B22A50">
        <w:t xml:space="preserve"> </w:t>
      </w:r>
      <w:r w:rsidR="00692CD2" w:rsidRPr="00B22A50">
        <w:t>в</w:t>
      </w:r>
      <w:r w:rsidRPr="00B22A50">
        <w:t xml:space="preserve"> </w:t>
      </w:r>
      <w:r w:rsidR="00692CD2" w:rsidRPr="00B22A50">
        <w:t>состав</w:t>
      </w:r>
      <w:r w:rsidRPr="00B22A50">
        <w:t xml:space="preserve"> </w:t>
      </w:r>
      <w:r w:rsidR="00692CD2" w:rsidRPr="00B22A50">
        <w:t>широкой</w:t>
      </w:r>
      <w:r w:rsidRPr="00B22A50">
        <w:t xml:space="preserve"> </w:t>
      </w:r>
      <w:r w:rsidR="00692CD2" w:rsidRPr="00B22A50">
        <w:t>денежной</w:t>
      </w:r>
      <w:r w:rsidRPr="00B22A50">
        <w:t xml:space="preserve"> </w:t>
      </w:r>
      <w:r w:rsidR="00692CD2" w:rsidRPr="00B22A50">
        <w:t>массы</w:t>
      </w:r>
      <w:r w:rsidRPr="00B22A50">
        <w:t xml:space="preserve"> </w:t>
      </w:r>
      <w:r w:rsidR="00692CD2" w:rsidRPr="00B22A50">
        <w:t>(М2</w:t>
      </w:r>
      <w:r w:rsidRPr="00B22A50">
        <w:t xml:space="preserve"> </w:t>
      </w:r>
      <w:r w:rsidR="00692CD2" w:rsidRPr="00B22A50">
        <w:t>и</w:t>
      </w:r>
      <w:r w:rsidRPr="00B22A50">
        <w:t xml:space="preserve"> </w:t>
      </w:r>
      <w:r w:rsidR="00692CD2" w:rsidRPr="00B22A50">
        <w:t>М2Х).</w:t>
      </w:r>
      <w:r w:rsidRPr="00B22A50">
        <w:t xml:space="preserve"> </w:t>
      </w:r>
      <w:r w:rsidR="00692CD2" w:rsidRPr="00B22A50">
        <w:t>Вместе</w:t>
      </w:r>
      <w:r w:rsidRPr="00B22A50">
        <w:t xml:space="preserve"> </w:t>
      </w:r>
      <w:r w:rsidR="00692CD2" w:rsidRPr="00B22A50">
        <w:t>с</w:t>
      </w:r>
      <w:r w:rsidRPr="00B22A50">
        <w:t xml:space="preserve"> </w:t>
      </w:r>
      <w:r w:rsidR="00692CD2" w:rsidRPr="00B22A50">
        <w:t>тем,</w:t>
      </w:r>
      <w:r w:rsidRPr="00B22A50">
        <w:t xml:space="preserve"> </w:t>
      </w:r>
      <w:r w:rsidR="00692CD2" w:rsidRPr="00B22A50">
        <w:t>источником</w:t>
      </w:r>
      <w:r w:rsidRPr="00B22A50">
        <w:t xml:space="preserve"> </w:t>
      </w:r>
      <w:r w:rsidR="00692CD2" w:rsidRPr="00B22A50">
        <w:t>ее</w:t>
      </w:r>
      <w:r w:rsidRPr="00B22A50">
        <w:t xml:space="preserve"> </w:t>
      </w:r>
      <w:r w:rsidR="00692CD2" w:rsidRPr="00B22A50">
        <w:t>роста</w:t>
      </w:r>
      <w:r w:rsidRPr="00B22A50">
        <w:t xml:space="preserve"> </w:t>
      </w:r>
      <w:r w:rsidR="00692CD2" w:rsidRPr="00B22A50">
        <w:t>они</w:t>
      </w:r>
      <w:r w:rsidRPr="00B22A50">
        <w:t xml:space="preserve"> </w:t>
      </w:r>
      <w:r w:rsidR="00692CD2" w:rsidRPr="00B22A50">
        <w:t>не</w:t>
      </w:r>
      <w:r w:rsidRPr="00B22A50">
        <w:t xml:space="preserve"> </w:t>
      </w:r>
      <w:r w:rsidR="00692CD2" w:rsidRPr="00B22A50">
        <w:t>являются,</w:t>
      </w:r>
      <w:r w:rsidRPr="00B22A50">
        <w:t xml:space="preserve"> </w:t>
      </w:r>
      <w:r w:rsidR="00692CD2" w:rsidRPr="00B22A50">
        <w:t>выступая</w:t>
      </w:r>
      <w:r w:rsidRPr="00B22A50">
        <w:t xml:space="preserve"> </w:t>
      </w:r>
      <w:r w:rsidR="00692CD2" w:rsidRPr="00B22A50">
        <w:t>производной</w:t>
      </w:r>
      <w:r w:rsidRPr="00B22A50">
        <w:t xml:space="preserve"> </w:t>
      </w:r>
      <w:r w:rsidR="00692CD2" w:rsidRPr="00B22A50">
        <w:t>величиной</w:t>
      </w:r>
      <w:r w:rsidRPr="00B22A50">
        <w:t xml:space="preserve"> </w:t>
      </w:r>
      <w:r w:rsidR="00692CD2" w:rsidRPr="00B22A50">
        <w:t>от</w:t>
      </w:r>
      <w:r w:rsidRPr="00B22A50">
        <w:t xml:space="preserve"> </w:t>
      </w:r>
      <w:r w:rsidR="00692CD2" w:rsidRPr="00B22A50">
        <w:t>кредита</w:t>
      </w:r>
      <w:r w:rsidRPr="00B22A50">
        <w:t xml:space="preserve"> </w:t>
      </w:r>
      <w:r w:rsidR="00692CD2" w:rsidRPr="00B22A50">
        <w:t>и</w:t>
      </w:r>
      <w:r w:rsidRPr="00B22A50">
        <w:t xml:space="preserve"> </w:t>
      </w:r>
      <w:r w:rsidR="00692CD2" w:rsidRPr="00B22A50">
        <w:t>бюджетного</w:t>
      </w:r>
      <w:r w:rsidRPr="00B22A50">
        <w:t xml:space="preserve"> </w:t>
      </w:r>
      <w:r w:rsidR="00692CD2" w:rsidRPr="00B22A50">
        <w:t>дефицита.</w:t>
      </w:r>
      <w:r w:rsidRPr="00B22A50">
        <w:t xml:space="preserve"> </w:t>
      </w:r>
      <w:r w:rsidR="00692CD2" w:rsidRPr="00B22A50">
        <w:t>Если</w:t>
      </w:r>
      <w:r w:rsidRPr="00B22A50">
        <w:t xml:space="preserve"> </w:t>
      </w:r>
      <w:r w:rsidR="00692CD2" w:rsidRPr="00B22A50">
        <w:t>бы</w:t>
      </w:r>
      <w:r w:rsidRPr="00B22A50">
        <w:t xml:space="preserve"> </w:t>
      </w:r>
      <w:r w:rsidR="00692CD2" w:rsidRPr="00B22A50">
        <w:t>эти</w:t>
      </w:r>
      <w:r w:rsidRPr="00B22A50">
        <w:t xml:space="preserve"> </w:t>
      </w:r>
      <w:r w:rsidR="00692CD2" w:rsidRPr="00B22A50">
        <w:t>средства</w:t>
      </w:r>
      <w:r w:rsidRPr="00B22A50">
        <w:t xml:space="preserve"> </w:t>
      </w:r>
      <w:r w:rsidR="00692CD2" w:rsidRPr="00B22A50">
        <w:t>были</w:t>
      </w:r>
      <w:r w:rsidRPr="00B22A50">
        <w:t xml:space="preserve"> </w:t>
      </w:r>
      <w:r w:rsidR="00692CD2" w:rsidRPr="00B22A50">
        <w:t>направлены</w:t>
      </w:r>
      <w:r w:rsidRPr="00B22A50">
        <w:t xml:space="preserve"> </w:t>
      </w:r>
      <w:r w:rsidR="00692CD2" w:rsidRPr="00B22A50">
        <w:t>на</w:t>
      </w:r>
      <w:r w:rsidRPr="00B22A50">
        <w:t xml:space="preserve"> </w:t>
      </w:r>
      <w:r w:rsidR="00692CD2" w:rsidRPr="00B22A50">
        <w:t>потребление,</w:t>
      </w:r>
      <w:r w:rsidRPr="00B22A50">
        <w:t xml:space="preserve"> </w:t>
      </w:r>
      <w:r w:rsidR="00692CD2" w:rsidRPr="00B22A50">
        <w:t>то</w:t>
      </w:r>
      <w:r w:rsidRPr="00B22A50">
        <w:t xml:space="preserve"> </w:t>
      </w:r>
      <w:r w:rsidR="00692CD2" w:rsidRPr="00B22A50">
        <w:t>в</w:t>
      </w:r>
      <w:r w:rsidRPr="00B22A50">
        <w:t xml:space="preserve"> </w:t>
      </w:r>
      <w:r w:rsidR="00692CD2" w:rsidRPr="00B22A50">
        <w:t>первом</w:t>
      </w:r>
      <w:r w:rsidRPr="00B22A50">
        <w:t xml:space="preserve"> </w:t>
      </w:r>
      <w:r w:rsidR="00692CD2" w:rsidRPr="00B22A50">
        <w:t>приближении</w:t>
      </w:r>
      <w:r w:rsidRPr="00B22A50">
        <w:t xml:space="preserve"> </w:t>
      </w:r>
      <w:r w:rsidR="00692CD2" w:rsidRPr="00B22A50">
        <w:t>денежная</w:t>
      </w:r>
      <w:r w:rsidRPr="00B22A50">
        <w:t xml:space="preserve"> </w:t>
      </w:r>
      <w:r w:rsidR="00692CD2" w:rsidRPr="00B22A50">
        <w:t>масса</w:t>
      </w:r>
      <w:r w:rsidRPr="00B22A50">
        <w:t xml:space="preserve"> </w:t>
      </w:r>
      <w:r w:rsidR="00692CD2" w:rsidRPr="00B22A50">
        <w:t>осталась</w:t>
      </w:r>
      <w:r w:rsidRPr="00B22A50">
        <w:t xml:space="preserve"> </w:t>
      </w:r>
      <w:r w:rsidR="00692CD2" w:rsidRPr="00B22A50">
        <w:t>бы</w:t>
      </w:r>
      <w:r w:rsidRPr="00B22A50">
        <w:t xml:space="preserve"> </w:t>
      </w:r>
      <w:r w:rsidR="00692CD2" w:rsidRPr="00B22A50">
        <w:t>прежней.</w:t>
      </w:r>
      <w:r w:rsidRPr="00B22A50">
        <w:t xml:space="preserve"> </w:t>
      </w:r>
      <w:r w:rsidR="00692CD2" w:rsidRPr="00B22A50">
        <w:t>Просто</w:t>
      </w:r>
      <w:r w:rsidRPr="00B22A50">
        <w:t xml:space="preserve"> </w:t>
      </w:r>
      <w:r w:rsidR="00692CD2" w:rsidRPr="00B22A50">
        <w:t>эти</w:t>
      </w:r>
      <w:r w:rsidRPr="00B22A50">
        <w:t xml:space="preserve"> </w:t>
      </w:r>
      <w:r w:rsidR="00692CD2" w:rsidRPr="00B22A50">
        <w:t>средства</w:t>
      </w:r>
      <w:r w:rsidRPr="00B22A50">
        <w:t xml:space="preserve"> </w:t>
      </w:r>
      <w:r w:rsidR="00692CD2" w:rsidRPr="00B22A50">
        <w:t>перераспределились</w:t>
      </w:r>
      <w:r w:rsidRPr="00B22A50">
        <w:t xml:space="preserve"> </w:t>
      </w:r>
      <w:r w:rsidR="00692CD2" w:rsidRPr="00B22A50">
        <w:t>бы</w:t>
      </w:r>
      <w:r w:rsidRPr="00B22A50">
        <w:t xml:space="preserve"> </w:t>
      </w:r>
      <w:r w:rsidR="00692CD2" w:rsidRPr="00B22A50">
        <w:t>в</w:t>
      </w:r>
      <w:r w:rsidRPr="00B22A50">
        <w:t xml:space="preserve"> </w:t>
      </w:r>
      <w:r w:rsidR="00692CD2" w:rsidRPr="00B22A50">
        <w:t>банковской</w:t>
      </w:r>
      <w:r w:rsidRPr="00B22A50">
        <w:t xml:space="preserve"> </w:t>
      </w:r>
      <w:r w:rsidR="00692CD2" w:rsidRPr="00B22A50">
        <w:t>системе</w:t>
      </w:r>
      <w:r w:rsidRPr="00B22A50">
        <w:t xml:space="preserve"> </w:t>
      </w:r>
      <w:r w:rsidR="00692CD2" w:rsidRPr="00B22A50">
        <w:t>на</w:t>
      </w:r>
      <w:r w:rsidRPr="00B22A50">
        <w:t xml:space="preserve"> </w:t>
      </w:r>
      <w:r w:rsidR="00692CD2" w:rsidRPr="00B22A50">
        <w:t>счета</w:t>
      </w:r>
      <w:r w:rsidRPr="00B22A50">
        <w:t xml:space="preserve"> </w:t>
      </w:r>
      <w:r w:rsidR="00692CD2" w:rsidRPr="00B22A50">
        <w:t>предприятий</w:t>
      </w:r>
      <w:r w:rsidRPr="00B22A50">
        <w:t xml:space="preserve"> </w:t>
      </w:r>
      <w:r w:rsidR="00692CD2" w:rsidRPr="00B22A50">
        <w:t>и</w:t>
      </w:r>
      <w:r w:rsidRPr="00B22A50">
        <w:t xml:space="preserve"> </w:t>
      </w:r>
      <w:r w:rsidR="00692CD2" w:rsidRPr="00B22A50">
        <w:t>других</w:t>
      </w:r>
      <w:r w:rsidRPr="00B22A50">
        <w:t xml:space="preserve"> </w:t>
      </w:r>
      <w:r w:rsidR="00692CD2" w:rsidRPr="00B22A50">
        <w:t>домохозяйств</w:t>
      </w:r>
      <w:r w:rsidRPr="00B22A50">
        <w:t>»</w:t>
      </w:r>
      <w:r w:rsidR="00692CD2" w:rsidRPr="00B22A50">
        <w:t>,</w:t>
      </w:r>
      <w:r w:rsidRPr="00B22A50">
        <w:t xml:space="preserve"> </w:t>
      </w:r>
      <w:r w:rsidR="00692CD2" w:rsidRPr="00B22A50">
        <w:t>-</w:t>
      </w:r>
      <w:r w:rsidRPr="00B22A50">
        <w:t xml:space="preserve"> </w:t>
      </w:r>
      <w:r w:rsidR="00692CD2" w:rsidRPr="00B22A50">
        <w:t>говорят</w:t>
      </w:r>
      <w:r w:rsidRPr="00B22A50">
        <w:t xml:space="preserve"> </w:t>
      </w:r>
      <w:r w:rsidR="00692CD2" w:rsidRPr="00B22A50">
        <w:t>эксперты.</w:t>
      </w:r>
    </w:p>
    <w:p w14:paraId="11521A45" w14:textId="77777777" w:rsidR="00692CD2" w:rsidRPr="00B22A50" w:rsidRDefault="00B22A50" w:rsidP="00692CD2">
      <w:r w:rsidRPr="00B22A50">
        <w:t>«</w:t>
      </w:r>
      <w:r w:rsidR="00692CD2" w:rsidRPr="00B22A50">
        <w:t>При</w:t>
      </w:r>
      <w:r w:rsidRPr="00B22A50">
        <w:t xml:space="preserve"> </w:t>
      </w:r>
      <w:r w:rsidR="00692CD2" w:rsidRPr="00B22A50">
        <w:t>этом</w:t>
      </w:r>
      <w:r w:rsidRPr="00B22A50">
        <w:t xml:space="preserve"> </w:t>
      </w:r>
      <w:r w:rsidR="00692CD2" w:rsidRPr="00B22A50">
        <w:t>за</w:t>
      </w:r>
      <w:r w:rsidRPr="00B22A50">
        <w:t xml:space="preserve"> </w:t>
      </w:r>
      <w:r w:rsidR="00692CD2" w:rsidRPr="00B22A50">
        <w:t>счет</w:t>
      </w:r>
      <w:r w:rsidRPr="00B22A50">
        <w:t xml:space="preserve"> </w:t>
      </w:r>
      <w:r w:rsidR="00692CD2" w:rsidRPr="00B22A50">
        <w:t>создания</w:t>
      </w:r>
      <w:r w:rsidRPr="00B22A50">
        <w:t xml:space="preserve"> </w:t>
      </w:r>
      <w:r w:rsidR="00692CD2" w:rsidRPr="00B22A50">
        <w:t>дополнительного</w:t>
      </w:r>
      <w:r w:rsidRPr="00B22A50">
        <w:t xml:space="preserve"> </w:t>
      </w:r>
      <w:r w:rsidR="00692CD2" w:rsidRPr="00B22A50">
        <w:t>спроса</w:t>
      </w:r>
      <w:r w:rsidRPr="00B22A50">
        <w:t xml:space="preserve"> </w:t>
      </w:r>
      <w:r w:rsidR="00692CD2" w:rsidRPr="00B22A50">
        <w:t>в</w:t>
      </w:r>
      <w:r w:rsidRPr="00B22A50">
        <w:t xml:space="preserve"> </w:t>
      </w:r>
      <w:r w:rsidR="00692CD2" w:rsidRPr="00B22A50">
        <w:t>экономике</w:t>
      </w:r>
      <w:r w:rsidRPr="00B22A50">
        <w:t xml:space="preserve"> </w:t>
      </w:r>
      <w:r w:rsidR="00692CD2" w:rsidRPr="00B22A50">
        <w:t>и</w:t>
      </w:r>
      <w:r w:rsidRPr="00B22A50">
        <w:t xml:space="preserve"> </w:t>
      </w:r>
      <w:r w:rsidR="00692CD2" w:rsidRPr="00B22A50">
        <w:t>ускорения</w:t>
      </w:r>
      <w:r w:rsidRPr="00B22A50">
        <w:t xml:space="preserve"> </w:t>
      </w:r>
      <w:r w:rsidR="00692CD2" w:rsidRPr="00B22A50">
        <w:t>скорости</w:t>
      </w:r>
      <w:r w:rsidRPr="00B22A50">
        <w:t xml:space="preserve"> </w:t>
      </w:r>
      <w:r w:rsidR="00692CD2" w:rsidRPr="00B22A50">
        <w:t>обращения</w:t>
      </w:r>
      <w:r w:rsidRPr="00B22A50">
        <w:t xml:space="preserve"> </w:t>
      </w:r>
      <w:r w:rsidR="00692CD2" w:rsidRPr="00B22A50">
        <w:t>денег</w:t>
      </w:r>
      <w:r w:rsidRPr="00B22A50">
        <w:t xml:space="preserve"> </w:t>
      </w:r>
      <w:r w:rsidR="00692CD2" w:rsidRPr="00B22A50">
        <w:t>направление</w:t>
      </w:r>
      <w:r w:rsidRPr="00B22A50">
        <w:t xml:space="preserve"> </w:t>
      </w:r>
      <w:r w:rsidR="00692CD2" w:rsidRPr="00B22A50">
        <w:t>этих</w:t>
      </w:r>
      <w:r w:rsidRPr="00B22A50">
        <w:t xml:space="preserve"> </w:t>
      </w:r>
      <w:r w:rsidR="00692CD2" w:rsidRPr="00B22A50">
        <w:t>средств</w:t>
      </w:r>
      <w:r w:rsidRPr="00B22A50">
        <w:t xml:space="preserve"> </w:t>
      </w:r>
      <w:r w:rsidR="00692CD2" w:rsidRPr="00B22A50">
        <w:t>на</w:t>
      </w:r>
      <w:r w:rsidRPr="00B22A50">
        <w:t xml:space="preserve"> </w:t>
      </w:r>
      <w:r w:rsidR="00692CD2" w:rsidRPr="00B22A50">
        <w:t>потребление</w:t>
      </w:r>
      <w:r w:rsidRPr="00B22A50">
        <w:t xml:space="preserve"> </w:t>
      </w:r>
      <w:r w:rsidR="00692CD2" w:rsidRPr="00B22A50">
        <w:t>создало</w:t>
      </w:r>
      <w:r w:rsidRPr="00B22A50">
        <w:t xml:space="preserve"> </w:t>
      </w:r>
      <w:r w:rsidR="00692CD2" w:rsidRPr="00B22A50">
        <w:t>бы</w:t>
      </w:r>
      <w:r w:rsidRPr="00B22A50">
        <w:t xml:space="preserve"> </w:t>
      </w:r>
      <w:r w:rsidR="00692CD2" w:rsidRPr="00B22A50">
        <w:t>дополнительный</w:t>
      </w:r>
      <w:r w:rsidRPr="00B22A50">
        <w:t xml:space="preserve"> </w:t>
      </w:r>
      <w:r w:rsidR="00692CD2" w:rsidRPr="00B22A50">
        <w:t>инфляционный</w:t>
      </w:r>
      <w:r w:rsidRPr="00B22A50">
        <w:t xml:space="preserve"> </w:t>
      </w:r>
      <w:r w:rsidR="00692CD2" w:rsidRPr="00B22A50">
        <w:t>импульс.</w:t>
      </w:r>
      <w:r w:rsidRPr="00B22A50">
        <w:t xml:space="preserve"> </w:t>
      </w:r>
      <w:r w:rsidR="00692CD2" w:rsidRPr="00B22A50">
        <w:t>Именно</w:t>
      </w:r>
      <w:r w:rsidRPr="00B22A50">
        <w:t xml:space="preserve"> </w:t>
      </w:r>
      <w:r w:rsidR="00692CD2" w:rsidRPr="00B22A50">
        <w:t>поэтому</w:t>
      </w:r>
      <w:r w:rsidRPr="00B22A50">
        <w:t xml:space="preserve"> </w:t>
      </w:r>
      <w:r w:rsidR="00692CD2" w:rsidRPr="00B22A50">
        <w:t>важным</w:t>
      </w:r>
      <w:r w:rsidRPr="00B22A50">
        <w:t xml:space="preserve"> </w:t>
      </w:r>
      <w:r w:rsidR="00692CD2" w:rsidRPr="00B22A50">
        <w:t>в</w:t>
      </w:r>
      <w:r w:rsidRPr="00B22A50">
        <w:t xml:space="preserve"> </w:t>
      </w:r>
      <w:r w:rsidR="00692CD2" w:rsidRPr="00B22A50">
        <w:t>настоящее</w:t>
      </w:r>
      <w:r w:rsidRPr="00B22A50">
        <w:t xml:space="preserve"> </w:t>
      </w:r>
      <w:r w:rsidR="00692CD2" w:rsidRPr="00B22A50">
        <w:t>время</w:t>
      </w:r>
      <w:r w:rsidRPr="00B22A50">
        <w:t xml:space="preserve"> </w:t>
      </w:r>
      <w:r w:rsidR="00692CD2" w:rsidRPr="00B22A50">
        <w:t>остается</w:t>
      </w:r>
      <w:r w:rsidRPr="00B22A50">
        <w:t xml:space="preserve"> </w:t>
      </w:r>
      <w:r w:rsidR="00692CD2" w:rsidRPr="00B22A50">
        <w:t>поддержание</w:t>
      </w:r>
      <w:r w:rsidRPr="00B22A50">
        <w:t xml:space="preserve"> </w:t>
      </w:r>
      <w:r w:rsidR="00692CD2" w:rsidRPr="00B22A50">
        <w:t>и</w:t>
      </w:r>
      <w:r w:rsidRPr="00B22A50">
        <w:t xml:space="preserve"> </w:t>
      </w:r>
      <w:r w:rsidR="00692CD2" w:rsidRPr="00B22A50">
        <w:t>повышение</w:t>
      </w:r>
      <w:r w:rsidRPr="00B22A50">
        <w:t xml:space="preserve"> </w:t>
      </w:r>
      <w:r w:rsidR="00692CD2" w:rsidRPr="00B22A50">
        <w:t>сберегательной</w:t>
      </w:r>
      <w:r w:rsidRPr="00B22A50">
        <w:t xml:space="preserve"> </w:t>
      </w:r>
      <w:r w:rsidR="00692CD2" w:rsidRPr="00B22A50">
        <w:t>мотивации</w:t>
      </w:r>
      <w:r w:rsidRPr="00B22A50">
        <w:t xml:space="preserve"> </w:t>
      </w:r>
      <w:r w:rsidR="00692CD2" w:rsidRPr="00B22A50">
        <w:t>домохозяйств</w:t>
      </w:r>
      <w:r w:rsidRPr="00B22A50">
        <w:t>»</w:t>
      </w:r>
      <w:r w:rsidR="00692CD2" w:rsidRPr="00B22A50">
        <w:t>,</w:t>
      </w:r>
      <w:r w:rsidRPr="00B22A50">
        <w:t xml:space="preserve"> </w:t>
      </w:r>
      <w:r w:rsidR="00692CD2" w:rsidRPr="00B22A50">
        <w:t>-</w:t>
      </w:r>
      <w:r w:rsidRPr="00B22A50">
        <w:t xml:space="preserve"> </w:t>
      </w:r>
      <w:r w:rsidR="00692CD2" w:rsidRPr="00B22A50">
        <w:t>считают</w:t>
      </w:r>
      <w:r w:rsidRPr="00B22A50">
        <w:t xml:space="preserve"> </w:t>
      </w:r>
      <w:r w:rsidR="00692CD2" w:rsidRPr="00B22A50">
        <w:t>они.</w:t>
      </w:r>
    </w:p>
    <w:p w14:paraId="15C67C18" w14:textId="77777777" w:rsidR="00692CD2" w:rsidRPr="00B22A50" w:rsidRDefault="00692CD2" w:rsidP="00692CD2">
      <w:r w:rsidRPr="00B22A50">
        <w:t>Эксперты</w:t>
      </w:r>
      <w:r w:rsidR="00B22A50" w:rsidRPr="00B22A50">
        <w:t xml:space="preserve"> </w:t>
      </w:r>
      <w:r w:rsidRPr="00B22A50">
        <w:t>напоминают,</w:t>
      </w:r>
      <w:r w:rsidR="00B22A50" w:rsidRPr="00B22A50">
        <w:t xml:space="preserve"> </w:t>
      </w:r>
      <w:r w:rsidRPr="00B22A50">
        <w:t>что</w:t>
      </w:r>
      <w:r w:rsidR="00B22A50" w:rsidRPr="00B22A50">
        <w:t xml:space="preserve"> </w:t>
      </w:r>
      <w:r w:rsidRPr="00B22A50">
        <w:t>в</w:t>
      </w:r>
      <w:r w:rsidR="00B22A50" w:rsidRPr="00B22A50">
        <w:t xml:space="preserve"> </w:t>
      </w:r>
      <w:r w:rsidRPr="00B22A50">
        <w:t>условиях</w:t>
      </w:r>
      <w:r w:rsidR="00B22A50" w:rsidRPr="00B22A50">
        <w:t xml:space="preserve"> </w:t>
      </w:r>
      <w:r w:rsidRPr="00B22A50">
        <w:t>высоких</w:t>
      </w:r>
      <w:r w:rsidR="00B22A50" w:rsidRPr="00B22A50">
        <w:t xml:space="preserve"> </w:t>
      </w:r>
      <w:r w:rsidRPr="00B22A50">
        <w:t>инфляционных</w:t>
      </w:r>
      <w:r w:rsidR="00B22A50" w:rsidRPr="00B22A50">
        <w:t xml:space="preserve"> </w:t>
      </w:r>
      <w:r w:rsidRPr="00B22A50">
        <w:t>ожиданий</w:t>
      </w:r>
      <w:r w:rsidR="00B22A50" w:rsidRPr="00B22A50">
        <w:t xml:space="preserve"> </w:t>
      </w:r>
      <w:r w:rsidRPr="00B22A50">
        <w:t>повышение</w:t>
      </w:r>
      <w:r w:rsidR="00B22A50" w:rsidRPr="00B22A50">
        <w:t xml:space="preserve"> </w:t>
      </w:r>
      <w:r w:rsidRPr="00B22A50">
        <w:t>склонности</w:t>
      </w:r>
      <w:r w:rsidR="00B22A50" w:rsidRPr="00B22A50">
        <w:t xml:space="preserve"> </w:t>
      </w:r>
      <w:r w:rsidRPr="00B22A50">
        <w:t>к</w:t>
      </w:r>
      <w:r w:rsidR="00B22A50" w:rsidRPr="00B22A50">
        <w:t xml:space="preserve"> </w:t>
      </w:r>
      <w:r w:rsidRPr="00B22A50">
        <w:t>сбережениям</w:t>
      </w:r>
      <w:r w:rsidR="00B22A50" w:rsidRPr="00B22A50">
        <w:t xml:space="preserve"> </w:t>
      </w:r>
      <w:r w:rsidRPr="00B22A50">
        <w:t>возможно</w:t>
      </w:r>
      <w:r w:rsidR="00B22A50" w:rsidRPr="00B22A50">
        <w:t xml:space="preserve"> </w:t>
      </w:r>
      <w:r w:rsidRPr="00B22A50">
        <w:t>только</w:t>
      </w:r>
      <w:r w:rsidR="00B22A50" w:rsidRPr="00B22A50">
        <w:t xml:space="preserve"> </w:t>
      </w:r>
      <w:r w:rsidRPr="00B22A50">
        <w:t>при</w:t>
      </w:r>
      <w:r w:rsidR="00B22A50" w:rsidRPr="00B22A50">
        <w:t xml:space="preserve"> </w:t>
      </w:r>
      <w:r w:rsidRPr="00B22A50">
        <w:t>значимо</w:t>
      </w:r>
      <w:r w:rsidR="00B22A50" w:rsidRPr="00B22A50">
        <w:t xml:space="preserve"> </w:t>
      </w:r>
      <w:r w:rsidRPr="00B22A50">
        <w:t>положительных</w:t>
      </w:r>
      <w:r w:rsidR="00B22A50" w:rsidRPr="00B22A50">
        <w:t xml:space="preserve"> </w:t>
      </w:r>
      <w:r w:rsidRPr="00B22A50">
        <w:t>реальных</w:t>
      </w:r>
      <w:r w:rsidR="00B22A50" w:rsidRPr="00B22A50">
        <w:t xml:space="preserve"> </w:t>
      </w:r>
      <w:r w:rsidRPr="00B22A50">
        <w:t>процентных</w:t>
      </w:r>
      <w:r w:rsidR="00B22A50" w:rsidRPr="00B22A50">
        <w:t xml:space="preserve"> </w:t>
      </w:r>
      <w:r w:rsidRPr="00B22A50">
        <w:t>ставках,</w:t>
      </w:r>
      <w:r w:rsidR="00B22A50" w:rsidRPr="00B22A50">
        <w:t xml:space="preserve"> </w:t>
      </w:r>
      <w:r w:rsidRPr="00B22A50">
        <w:t>превышающих</w:t>
      </w:r>
      <w:r w:rsidR="00B22A50" w:rsidRPr="00B22A50">
        <w:t xml:space="preserve"> </w:t>
      </w:r>
      <w:r w:rsidRPr="00B22A50">
        <w:t>уровень</w:t>
      </w:r>
      <w:r w:rsidR="00B22A50" w:rsidRPr="00B22A50">
        <w:t xml:space="preserve"> </w:t>
      </w:r>
      <w:r w:rsidRPr="00B22A50">
        <w:t>инфляционных</w:t>
      </w:r>
      <w:r w:rsidR="00B22A50" w:rsidRPr="00B22A50">
        <w:t xml:space="preserve"> </w:t>
      </w:r>
      <w:r w:rsidRPr="00B22A50">
        <w:t>ожиданий</w:t>
      </w:r>
      <w:r w:rsidR="00B22A50" w:rsidRPr="00B22A50">
        <w:t xml:space="preserve"> </w:t>
      </w:r>
      <w:r w:rsidRPr="00B22A50">
        <w:t>экономических</w:t>
      </w:r>
      <w:r w:rsidR="00B22A50" w:rsidRPr="00B22A50">
        <w:t xml:space="preserve"> </w:t>
      </w:r>
      <w:r w:rsidRPr="00B22A50">
        <w:t>агентов,</w:t>
      </w:r>
      <w:r w:rsidR="00B22A50" w:rsidRPr="00B22A50">
        <w:t xml:space="preserve"> </w:t>
      </w:r>
      <w:r w:rsidRPr="00B22A50">
        <w:t>в</w:t>
      </w:r>
      <w:r w:rsidR="00B22A50" w:rsidRPr="00B22A50">
        <w:t xml:space="preserve"> </w:t>
      </w:r>
      <w:r w:rsidRPr="00B22A50">
        <w:t>частности,</w:t>
      </w:r>
      <w:r w:rsidR="00B22A50" w:rsidRPr="00B22A50">
        <w:t xml:space="preserve"> </w:t>
      </w:r>
      <w:r w:rsidRPr="00B22A50">
        <w:t>домохозяйств.</w:t>
      </w:r>
      <w:r w:rsidR="00B22A50" w:rsidRPr="00B22A50">
        <w:t xml:space="preserve"> </w:t>
      </w:r>
      <w:r w:rsidRPr="00B22A50">
        <w:t>Повышенная</w:t>
      </w:r>
      <w:r w:rsidR="00B22A50" w:rsidRPr="00B22A50">
        <w:t xml:space="preserve"> </w:t>
      </w:r>
      <w:r w:rsidRPr="00B22A50">
        <w:t>норма</w:t>
      </w:r>
      <w:r w:rsidR="00B22A50" w:rsidRPr="00B22A50">
        <w:t xml:space="preserve"> </w:t>
      </w:r>
      <w:r w:rsidRPr="00B22A50">
        <w:t>сбережений</w:t>
      </w:r>
      <w:r w:rsidR="00B22A50" w:rsidRPr="00B22A50">
        <w:t xml:space="preserve"> </w:t>
      </w:r>
      <w:r w:rsidRPr="00B22A50">
        <w:t>домохозяйств</w:t>
      </w:r>
      <w:r w:rsidR="00B22A50" w:rsidRPr="00B22A50">
        <w:t xml:space="preserve"> </w:t>
      </w:r>
      <w:r w:rsidRPr="00B22A50">
        <w:t>позволяет</w:t>
      </w:r>
      <w:r w:rsidR="00B22A50" w:rsidRPr="00B22A50">
        <w:t xml:space="preserve"> </w:t>
      </w:r>
      <w:r w:rsidRPr="00B22A50">
        <w:t>им</w:t>
      </w:r>
      <w:r w:rsidR="00B22A50" w:rsidRPr="00B22A50">
        <w:t xml:space="preserve"> </w:t>
      </w:r>
      <w:r w:rsidRPr="00B22A50">
        <w:t>увеличивать</w:t>
      </w:r>
      <w:r w:rsidR="00B22A50" w:rsidRPr="00B22A50">
        <w:t xml:space="preserve"> </w:t>
      </w:r>
      <w:r w:rsidRPr="00B22A50">
        <w:t>инвестиционные</w:t>
      </w:r>
      <w:r w:rsidR="00B22A50" w:rsidRPr="00B22A50">
        <w:t xml:space="preserve"> </w:t>
      </w:r>
      <w:r w:rsidRPr="00B22A50">
        <w:t>доходы</w:t>
      </w:r>
      <w:r w:rsidR="00B22A50" w:rsidRPr="00B22A50">
        <w:t xml:space="preserve"> </w:t>
      </w:r>
      <w:r w:rsidRPr="00B22A50">
        <w:t>(проценты</w:t>
      </w:r>
      <w:r w:rsidR="00B22A50" w:rsidRPr="00B22A50">
        <w:t xml:space="preserve"> </w:t>
      </w:r>
      <w:r w:rsidRPr="00B22A50">
        <w:t>по</w:t>
      </w:r>
      <w:r w:rsidR="00B22A50" w:rsidRPr="00B22A50">
        <w:t xml:space="preserve"> </w:t>
      </w:r>
      <w:r w:rsidRPr="00B22A50">
        <w:t>вкладам,</w:t>
      </w:r>
      <w:r w:rsidR="00B22A50" w:rsidRPr="00B22A50">
        <w:t xml:space="preserve"> </w:t>
      </w:r>
      <w:r w:rsidRPr="00B22A50">
        <w:t>купоны</w:t>
      </w:r>
      <w:r w:rsidR="00B22A50" w:rsidRPr="00B22A50">
        <w:t xml:space="preserve"> </w:t>
      </w:r>
      <w:r w:rsidRPr="00B22A50">
        <w:t>по</w:t>
      </w:r>
      <w:r w:rsidR="00B22A50" w:rsidRPr="00B22A50">
        <w:t xml:space="preserve"> </w:t>
      </w:r>
      <w:r w:rsidRPr="00B22A50">
        <w:t>облигациям,</w:t>
      </w:r>
      <w:r w:rsidR="00B22A50" w:rsidRPr="00B22A50">
        <w:t xml:space="preserve"> </w:t>
      </w:r>
      <w:r w:rsidRPr="00B22A50">
        <w:t>дивиденды</w:t>
      </w:r>
      <w:r w:rsidR="00B22A50" w:rsidRPr="00B22A50">
        <w:t xml:space="preserve"> </w:t>
      </w:r>
      <w:r w:rsidRPr="00B22A50">
        <w:t>и</w:t>
      </w:r>
      <w:r w:rsidR="00B22A50" w:rsidRPr="00B22A50">
        <w:t xml:space="preserve"> </w:t>
      </w:r>
      <w:r w:rsidRPr="00B22A50">
        <w:t>доходы</w:t>
      </w:r>
      <w:r w:rsidR="00B22A50" w:rsidRPr="00B22A50">
        <w:t xml:space="preserve"> </w:t>
      </w:r>
      <w:r w:rsidRPr="00B22A50">
        <w:t>от</w:t>
      </w:r>
      <w:r w:rsidR="00B22A50" w:rsidRPr="00B22A50">
        <w:t xml:space="preserve"> </w:t>
      </w:r>
      <w:r w:rsidRPr="00B22A50">
        <w:t>реализации</w:t>
      </w:r>
      <w:r w:rsidR="00B22A50" w:rsidRPr="00B22A50">
        <w:t xml:space="preserve"> </w:t>
      </w:r>
      <w:r w:rsidRPr="00B22A50">
        <w:t>инвестиционных</w:t>
      </w:r>
      <w:r w:rsidR="00B22A50" w:rsidRPr="00B22A50">
        <w:t xml:space="preserve"> </w:t>
      </w:r>
      <w:r w:rsidRPr="00B22A50">
        <w:t>активов</w:t>
      </w:r>
      <w:r w:rsidR="00B22A50" w:rsidRPr="00B22A50">
        <w:t xml:space="preserve"> </w:t>
      </w:r>
      <w:r w:rsidRPr="00B22A50">
        <w:t>по</w:t>
      </w:r>
      <w:r w:rsidR="00B22A50" w:rsidRPr="00B22A50">
        <w:t xml:space="preserve"> </w:t>
      </w:r>
      <w:r w:rsidRPr="00B22A50">
        <w:t>возросшей</w:t>
      </w:r>
      <w:r w:rsidR="00B22A50" w:rsidRPr="00B22A50">
        <w:t xml:space="preserve"> </w:t>
      </w:r>
      <w:r w:rsidRPr="00B22A50">
        <w:t>стоимости).</w:t>
      </w:r>
    </w:p>
    <w:p w14:paraId="7A9372F1" w14:textId="77777777" w:rsidR="00692CD2" w:rsidRPr="00B22A50" w:rsidRDefault="00692CD2" w:rsidP="00692CD2">
      <w:r w:rsidRPr="00B22A50">
        <w:t>Часть</w:t>
      </w:r>
      <w:r w:rsidR="00B22A50" w:rsidRPr="00B22A50">
        <w:t xml:space="preserve"> </w:t>
      </w:r>
      <w:r w:rsidRPr="00B22A50">
        <w:t>таких</w:t>
      </w:r>
      <w:r w:rsidR="00B22A50" w:rsidRPr="00B22A50">
        <w:t xml:space="preserve"> </w:t>
      </w:r>
      <w:r w:rsidRPr="00B22A50">
        <w:t>доходов</w:t>
      </w:r>
      <w:r w:rsidR="00B22A50" w:rsidRPr="00B22A50">
        <w:t xml:space="preserve"> </w:t>
      </w:r>
      <w:r w:rsidRPr="00B22A50">
        <w:t>лишь</w:t>
      </w:r>
      <w:r w:rsidR="00B22A50" w:rsidRPr="00B22A50">
        <w:t xml:space="preserve"> </w:t>
      </w:r>
      <w:r w:rsidRPr="00B22A50">
        <w:t>компенсирует</w:t>
      </w:r>
      <w:r w:rsidR="00B22A50" w:rsidRPr="00B22A50">
        <w:t xml:space="preserve"> </w:t>
      </w:r>
      <w:r w:rsidRPr="00B22A50">
        <w:t>инфляцию,</w:t>
      </w:r>
      <w:r w:rsidR="00B22A50" w:rsidRPr="00B22A50">
        <w:t xml:space="preserve"> </w:t>
      </w:r>
      <w:r w:rsidRPr="00B22A50">
        <w:t>поддерживая</w:t>
      </w:r>
      <w:r w:rsidR="00B22A50" w:rsidRPr="00B22A50">
        <w:t xml:space="preserve"> </w:t>
      </w:r>
      <w:r w:rsidRPr="00B22A50">
        <w:t>стоимость</w:t>
      </w:r>
      <w:r w:rsidR="00B22A50" w:rsidRPr="00B22A50">
        <w:t xml:space="preserve"> </w:t>
      </w:r>
      <w:r w:rsidRPr="00B22A50">
        <w:t>накопленных</w:t>
      </w:r>
      <w:r w:rsidR="00B22A50" w:rsidRPr="00B22A50">
        <w:t xml:space="preserve"> </w:t>
      </w:r>
      <w:r w:rsidRPr="00B22A50">
        <w:t>сбережений</w:t>
      </w:r>
      <w:r w:rsidR="00B22A50" w:rsidRPr="00B22A50">
        <w:t xml:space="preserve"> </w:t>
      </w:r>
      <w:r w:rsidRPr="00B22A50">
        <w:t>в</w:t>
      </w:r>
      <w:r w:rsidR="00B22A50" w:rsidRPr="00B22A50">
        <w:t xml:space="preserve"> </w:t>
      </w:r>
      <w:r w:rsidRPr="00B22A50">
        <w:t>реальном</w:t>
      </w:r>
      <w:r w:rsidR="00B22A50" w:rsidRPr="00B22A50">
        <w:t xml:space="preserve"> </w:t>
      </w:r>
      <w:r w:rsidRPr="00B22A50">
        <w:t>выражении.</w:t>
      </w:r>
      <w:r w:rsidR="00B22A50" w:rsidRPr="00B22A50">
        <w:t xml:space="preserve"> </w:t>
      </w:r>
      <w:r w:rsidRPr="00B22A50">
        <w:t>В</w:t>
      </w:r>
      <w:r w:rsidR="00B22A50" w:rsidRPr="00B22A50">
        <w:t xml:space="preserve"> </w:t>
      </w:r>
      <w:r w:rsidRPr="00B22A50">
        <w:t>части,</w:t>
      </w:r>
      <w:r w:rsidR="00B22A50" w:rsidRPr="00B22A50">
        <w:t xml:space="preserve"> </w:t>
      </w:r>
      <w:r w:rsidRPr="00B22A50">
        <w:t>превышающей</w:t>
      </w:r>
      <w:r w:rsidR="00B22A50" w:rsidRPr="00B22A50">
        <w:t xml:space="preserve"> </w:t>
      </w:r>
      <w:r w:rsidRPr="00B22A50">
        <w:t>инфляцию,</w:t>
      </w:r>
      <w:r w:rsidR="00B22A50" w:rsidRPr="00B22A50">
        <w:t xml:space="preserve"> </w:t>
      </w:r>
      <w:r w:rsidRPr="00B22A50">
        <w:t>такие</w:t>
      </w:r>
      <w:r w:rsidR="00B22A50" w:rsidRPr="00B22A50">
        <w:t xml:space="preserve"> </w:t>
      </w:r>
      <w:r w:rsidRPr="00B22A50">
        <w:t>доходы</w:t>
      </w:r>
      <w:r w:rsidR="00B22A50" w:rsidRPr="00B22A50">
        <w:t xml:space="preserve"> </w:t>
      </w:r>
      <w:r w:rsidRPr="00B22A50">
        <w:t>по</w:t>
      </w:r>
      <w:r w:rsidR="00B22A50" w:rsidRPr="00B22A50">
        <w:t xml:space="preserve"> </w:t>
      </w:r>
      <w:r w:rsidRPr="00B22A50">
        <w:t>сути</w:t>
      </w:r>
      <w:r w:rsidR="00B22A50" w:rsidRPr="00B22A50">
        <w:t xml:space="preserve"> </w:t>
      </w:r>
      <w:r w:rsidRPr="00B22A50">
        <w:t>перераспределяют</w:t>
      </w:r>
      <w:r w:rsidR="00B22A50" w:rsidRPr="00B22A50">
        <w:t xml:space="preserve"> </w:t>
      </w:r>
      <w:r w:rsidRPr="00B22A50">
        <w:t>потребление</w:t>
      </w:r>
      <w:r w:rsidR="00B22A50" w:rsidRPr="00B22A50">
        <w:t xml:space="preserve"> </w:t>
      </w:r>
      <w:r w:rsidRPr="00B22A50">
        <w:t>из</w:t>
      </w:r>
      <w:r w:rsidR="00B22A50" w:rsidRPr="00B22A50">
        <w:t xml:space="preserve"> </w:t>
      </w:r>
      <w:r w:rsidRPr="00B22A50">
        <w:t>настоящего</w:t>
      </w:r>
      <w:r w:rsidR="00B22A50" w:rsidRPr="00B22A50">
        <w:t xml:space="preserve"> </w:t>
      </w:r>
      <w:r w:rsidRPr="00B22A50">
        <w:t>в</w:t>
      </w:r>
      <w:r w:rsidR="00B22A50" w:rsidRPr="00B22A50">
        <w:t xml:space="preserve"> </w:t>
      </w:r>
      <w:r w:rsidRPr="00B22A50">
        <w:t>будущее.</w:t>
      </w:r>
      <w:r w:rsidR="00B22A50" w:rsidRPr="00B22A50">
        <w:t xml:space="preserve"> </w:t>
      </w:r>
      <w:r w:rsidRPr="00B22A50">
        <w:t>Это</w:t>
      </w:r>
      <w:r w:rsidR="00B22A50" w:rsidRPr="00B22A50">
        <w:t xml:space="preserve"> </w:t>
      </w:r>
      <w:r w:rsidRPr="00B22A50">
        <w:t>способствует</w:t>
      </w:r>
      <w:r w:rsidR="00B22A50" w:rsidRPr="00B22A50">
        <w:t xml:space="preserve"> </w:t>
      </w:r>
      <w:r w:rsidRPr="00B22A50">
        <w:t>сдерживанию</w:t>
      </w:r>
      <w:r w:rsidR="00B22A50" w:rsidRPr="00B22A50">
        <w:t xml:space="preserve"> </w:t>
      </w:r>
      <w:r w:rsidRPr="00B22A50">
        <w:t>потребительской</w:t>
      </w:r>
      <w:r w:rsidR="00B22A50" w:rsidRPr="00B22A50">
        <w:t xml:space="preserve"> </w:t>
      </w:r>
      <w:r w:rsidRPr="00B22A50">
        <w:t>активности</w:t>
      </w:r>
      <w:r w:rsidR="00B22A50" w:rsidRPr="00B22A50">
        <w:t xml:space="preserve"> </w:t>
      </w:r>
      <w:r w:rsidRPr="00B22A50">
        <w:t>сегодня</w:t>
      </w:r>
      <w:r w:rsidR="00B22A50" w:rsidRPr="00B22A50">
        <w:t xml:space="preserve"> </w:t>
      </w:r>
      <w:r w:rsidRPr="00B22A50">
        <w:t>за</w:t>
      </w:r>
      <w:r w:rsidR="00B22A50" w:rsidRPr="00B22A50">
        <w:t xml:space="preserve"> </w:t>
      </w:r>
      <w:r w:rsidRPr="00B22A50">
        <w:t>счет</w:t>
      </w:r>
      <w:r w:rsidR="00B22A50" w:rsidRPr="00B22A50">
        <w:t xml:space="preserve"> </w:t>
      </w:r>
      <w:r w:rsidRPr="00B22A50">
        <w:t>создания</w:t>
      </w:r>
      <w:r w:rsidR="00B22A50" w:rsidRPr="00B22A50">
        <w:t xml:space="preserve"> </w:t>
      </w:r>
      <w:r w:rsidRPr="00B22A50">
        <w:t>финансовых</w:t>
      </w:r>
      <w:r w:rsidR="00B22A50" w:rsidRPr="00B22A50">
        <w:t xml:space="preserve"> </w:t>
      </w:r>
      <w:r w:rsidRPr="00B22A50">
        <w:t>ресурсов</w:t>
      </w:r>
      <w:r w:rsidR="00B22A50" w:rsidRPr="00B22A50">
        <w:t xml:space="preserve"> </w:t>
      </w:r>
      <w:r w:rsidRPr="00B22A50">
        <w:t>для</w:t>
      </w:r>
      <w:r w:rsidR="00B22A50" w:rsidRPr="00B22A50">
        <w:t xml:space="preserve"> </w:t>
      </w:r>
      <w:r w:rsidRPr="00B22A50">
        <w:t>активизации</w:t>
      </w:r>
      <w:r w:rsidR="00B22A50" w:rsidRPr="00B22A50">
        <w:t xml:space="preserve"> </w:t>
      </w:r>
      <w:r w:rsidRPr="00B22A50">
        <w:t>потребления</w:t>
      </w:r>
      <w:r w:rsidR="00B22A50" w:rsidRPr="00B22A50">
        <w:t xml:space="preserve"> </w:t>
      </w:r>
      <w:r w:rsidRPr="00B22A50">
        <w:t>завтра</w:t>
      </w:r>
      <w:r w:rsidR="00B22A50" w:rsidRPr="00B22A50">
        <w:t xml:space="preserve"> </w:t>
      </w:r>
      <w:r w:rsidRPr="00B22A50">
        <w:t>в</w:t>
      </w:r>
      <w:r w:rsidR="00B22A50" w:rsidRPr="00B22A50">
        <w:t xml:space="preserve"> </w:t>
      </w:r>
      <w:r w:rsidRPr="00B22A50">
        <w:t>случае</w:t>
      </w:r>
      <w:r w:rsidR="00B22A50" w:rsidRPr="00B22A50">
        <w:t xml:space="preserve"> </w:t>
      </w:r>
      <w:r w:rsidRPr="00B22A50">
        <w:t>торможения</w:t>
      </w:r>
      <w:r w:rsidR="00B22A50" w:rsidRPr="00B22A50">
        <w:t xml:space="preserve"> </w:t>
      </w:r>
      <w:r w:rsidRPr="00B22A50">
        <w:t>роста</w:t>
      </w:r>
      <w:r w:rsidR="00B22A50" w:rsidRPr="00B22A50">
        <w:t xml:space="preserve"> </w:t>
      </w:r>
      <w:r w:rsidRPr="00B22A50">
        <w:t>доходов,</w:t>
      </w:r>
      <w:r w:rsidR="00B22A50" w:rsidRPr="00B22A50">
        <w:t xml:space="preserve"> </w:t>
      </w:r>
      <w:r w:rsidRPr="00B22A50">
        <w:t>добавляют</w:t>
      </w:r>
      <w:r w:rsidR="00B22A50" w:rsidRPr="00B22A50">
        <w:t xml:space="preserve"> </w:t>
      </w:r>
      <w:r w:rsidRPr="00B22A50">
        <w:t>они.</w:t>
      </w:r>
    </w:p>
    <w:p w14:paraId="05AD79AC" w14:textId="77777777" w:rsidR="00940954" w:rsidRPr="00B22A50" w:rsidRDefault="00940954" w:rsidP="00940954">
      <w:pPr>
        <w:pStyle w:val="2"/>
      </w:pPr>
      <w:bookmarkStart w:id="158" w:name="_Toc176335915"/>
      <w:r w:rsidRPr="00B22A50">
        <w:lastRenderedPageBreak/>
        <w:t>ТАСС,</w:t>
      </w:r>
      <w:r w:rsidR="00B22A50" w:rsidRPr="00B22A50">
        <w:t xml:space="preserve"> </w:t>
      </w:r>
      <w:r w:rsidRPr="00B22A50">
        <w:t>03.09.2024,</w:t>
      </w:r>
      <w:r w:rsidR="00B22A50" w:rsidRPr="00B22A50">
        <w:t xml:space="preserve"> </w:t>
      </w:r>
      <w:r w:rsidRPr="00B22A50">
        <w:t>В</w:t>
      </w:r>
      <w:r w:rsidR="00B22A50" w:rsidRPr="00B22A50">
        <w:t xml:space="preserve"> </w:t>
      </w:r>
      <w:r w:rsidRPr="00B22A50">
        <w:t>ВТБ</w:t>
      </w:r>
      <w:r w:rsidR="00B22A50" w:rsidRPr="00B22A50">
        <w:t xml:space="preserve"> </w:t>
      </w:r>
      <w:r w:rsidRPr="00B22A50">
        <w:t>заявили,</w:t>
      </w:r>
      <w:r w:rsidR="00B22A50" w:rsidRPr="00B22A50">
        <w:t xml:space="preserve"> </w:t>
      </w:r>
      <w:r w:rsidRPr="00B22A50">
        <w:t>что</w:t>
      </w:r>
      <w:r w:rsidR="00B22A50" w:rsidRPr="00B22A50">
        <w:t xml:space="preserve"> </w:t>
      </w:r>
      <w:proofErr w:type="spellStart"/>
      <w:r w:rsidRPr="00B22A50">
        <w:t>федпроект</w:t>
      </w:r>
      <w:proofErr w:type="spellEnd"/>
      <w:r w:rsidR="00B22A50" w:rsidRPr="00B22A50">
        <w:t xml:space="preserve"> </w:t>
      </w:r>
      <w:r w:rsidRPr="00B22A50">
        <w:t>по</w:t>
      </w:r>
      <w:r w:rsidR="00B22A50" w:rsidRPr="00B22A50">
        <w:t xml:space="preserve"> </w:t>
      </w:r>
      <w:r w:rsidRPr="00B22A50">
        <w:t>развитию</w:t>
      </w:r>
      <w:r w:rsidR="00B22A50" w:rsidRPr="00B22A50">
        <w:t xml:space="preserve"> </w:t>
      </w:r>
      <w:proofErr w:type="spellStart"/>
      <w:r w:rsidRPr="00B22A50">
        <w:t>финрынка</w:t>
      </w:r>
      <w:proofErr w:type="spellEnd"/>
      <w:r w:rsidR="00B22A50" w:rsidRPr="00B22A50">
        <w:t xml:space="preserve"> </w:t>
      </w:r>
      <w:r w:rsidRPr="00B22A50">
        <w:t>повысит</w:t>
      </w:r>
      <w:r w:rsidR="00B22A50" w:rsidRPr="00B22A50">
        <w:t xml:space="preserve"> </w:t>
      </w:r>
      <w:r w:rsidRPr="00B22A50">
        <w:t>привлекательность</w:t>
      </w:r>
      <w:r w:rsidR="00B22A50" w:rsidRPr="00B22A50">
        <w:t xml:space="preserve"> </w:t>
      </w:r>
      <w:r w:rsidRPr="00B22A50">
        <w:t>инвестиций</w:t>
      </w:r>
      <w:bookmarkEnd w:id="158"/>
    </w:p>
    <w:p w14:paraId="6B21612C" w14:textId="77777777" w:rsidR="00940954" w:rsidRPr="00B22A50" w:rsidRDefault="00940954" w:rsidP="004B26FD">
      <w:pPr>
        <w:pStyle w:val="3"/>
      </w:pPr>
      <w:bookmarkStart w:id="159" w:name="_Toc176335916"/>
      <w:r w:rsidRPr="00B22A50">
        <w:t>Федеральный</w:t>
      </w:r>
      <w:r w:rsidR="00B22A50" w:rsidRPr="00B22A50">
        <w:t xml:space="preserve"> </w:t>
      </w:r>
      <w:r w:rsidRPr="00B22A50">
        <w:t>проект</w:t>
      </w:r>
      <w:r w:rsidR="00B22A50" w:rsidRPr="00B22A50">
        <w:t xml:space="preserve"> </w:t>
      </w:r>
      <w:r w:rsidRPr="00B22A50">
        <w:t>по</w:t>
      </w:r>
      <w:r w:rsidR="00B22A50" w:rsidRPr="00B22A50">
        <w:t xml:space="preserve"> </w:t>
      </w:r>
      <w:r w:rsidRPr="00B22A50">
        <w:t>развитию</w:t>
      </w:r>
      <w:r w:rsidR="00B22A50" w:rsidRPr="00B22A50">
        <w:t xml:space="preserve"> </w:t>
      </w:r>
      <w:r w:rsidRPr="00B22A50">
        <w:t>финансового</w:t>
      </w:r>
      <w:r w:rsidR="00B22A50" w:rsidRPr="00B22A50">
        <w:t xml:space="preserve"> </w:t>
      </w:r>
      <w:r w:rsidRPr="00B22A50">
        <w:t>рынка,</w:t>
      </w:r>
      <w:r w:rsidR="00B22A50" w:rsidRPr="00B22A50">
        <w:t xml:space="preserve"> </w:t>
      </w:r>
      <w:r w:rsidRPr="00B22A50">
        <w:t>который</w:t>
      </w:r>
      <w:r w:rsidR="00B22A50" w:rsidRPr="00B22A50">
        <w:t xml:space="preserve"> </w:t>
      </w:r>
      <w:r w:rsidRPr="00B22A50">
        <w:t>сейчас</w:t>
      </w:r>
      <w:r w:rsidR="00B22A50" w:rsidRPr="00B22A50">
        <w:t xml:space="preserve"> </w:t>
      </w:r>
      <w:r w:rsidRPr="00B22A50">
        <w:t>находится</w:t>
      </w:r>
      <w:r w:rsidR="00B22A50" w:rsidRPr="00B22A50">
        <w:t xml:space="preserve"> </w:t>
      </w:r>
      <w:r w:rsidRPr="00B22A50">
        <w:t>в</w:t>
      </w:r>
      <w:r w:rsidR="00B22A50" w:rsidRPr="00B22A50">
        <w:t xml:space="preserve"> </w:t>
      </w:r>
      <w:r w:rsidRPr="00B22A50">
        <w:t>разработке,</w:t>
      </w:r>
      <w:r w:rsidR="00B22A50" w:rsidRPr="00B22A50">
        <w:t xml:space="preserve"> </w:t>
      </w:r>
      <w:r w:rsidRPr="00B22A50">
        <w:t>повысит</w:t>
      </w:r>
      <w:r w:rsidR="00B22A50" w:rsidRPr="00B22A50">
        <w:t xml:space="preserve"> </w:t>
      </w:r>
      <w:r w:rsidRPr="00B22A50">
        <w:t>привлекательность</w:t>
      </w:r>
      <w:r w:rsidR="00B22A50" w:rsidRPr="00B22A50">
        <w:t xml:space="preserve"> </w:t>
      </w:r>
      <w:r w:rsidRPr="00B22A50">
        <w:t>вложений</w:t>
      </w:r>
      <w:r w:rsidR="00B22A50" w:rsidRPr="00B22A50">
        <w:t xml:space="preserve"> </w:t>
      </w:r>
      <w:r w:rsidRPr="00B22A50">
        <w:t>в</w:t>
      </w:r>
      <w:r w:rsidR="00B22A50" w:rsidRPr="00B22A50">
        <w:t xml:space="preserve"> </w:t>
      </w:r>
      <w:r w:rsidRPr="00B22A50">
        <w:t>РФ</w:t>
      </w:r>
      <w:r w:rsidR="00B22A50" w:rsidRPr="00B22A50">
        <w:t xml:space="preserve"> </w:t>
      </w:r>
      <w:r w:rsidRPr="00B22A50">
        <w:t>для</w:t>
      </w:r>
      <w:r w:rsidR="00B22A50" w:rsidRPr="00B22A50">
        <w:t xml:space="preserve"> </w:t>
      </w:r>
      <w:r w:rsidRPr="00B22A50">
        <w:t>инвесторов</w:t>
      </w:r>
      <w:r w:rsidR="00B22A50" w:rsidRPr="00B22A50">
        <w:t xml:space="preserve"> </w:t>
      </w:r>
      <w:r w:rsidRPr="00B22A50">
        <w:t>из</w:t>
      </w:r>
      <w:r w:rsidR="00B22A50" w:rsidRPr="00B22A50">
        <w:t xml:space="preserve"> </w:t>
      </w:r>
      <w:r w:rsidRPr="00B22A50">
        <w:t>дружественных</w:t>
      </w:r>
      <w:r w:rsidR="00B22A50" w:rsidRPr="00B22A50">
        <w:t xml:space="preserve"> </w:t>
      </w:r>
      <w:r w:rsidRPr="00B22A50">
        <w:t>стран.</w:t>
      </w:r>
      <w:r w:rsidR="00B22A50" w:rsidRPr="00B22A50">
        <w:t xml:space="preserve"> </w:t>
      </w:r>
      <w:r w:rsidRPr="00B22A50">
        <w:t>Такое</w:t>
      </w:r>
      <w:r w:rsidR="00B22A50" w:rsidRPr="00B22A50">
        <w:t xml:space="preserve"> </w:t>
      </w:r>
      <w:r w:rsidRPr="00B22A50">
        <w:t>мнение</w:t>
      </w:r>
      <w:r w:rsidR="00B22A50" w:rsidRPr="00B22A50">
        <w:t xml:space="preserve"> </w:t>
      </w:r>
      <w:r w:rsidRPr="00B22A50">
        <w:t>ТАСС</w:t>
      </w:r>
      <w:r w:rsidR="00B22A50" w:rsidRPr="00B22A50">
        <w:t xml:space="preserve"> </w:t>
      </w:r>
      <w:r w:rsidRPr="00B22A50">
        <w:t>высказал</w:t>
      </w:r>
      <w:r w:rsidR="00B22A50" w:rsidRPr="00B22A50">
        <w:t xml:space="preserve"> </w:t>
      </w:r>
      <w:r w:rsidRPr="00B22A50">
        <w:t>член</w:t>
      </w:r>
      <w:r w:rsidR="00B22A50" w:rsidRPr="00B22A50">
        <w:t xml:space="preserve"> </w:t>
      </w:r>
      <w:r w:rsidRPr="00B22A50">
        <w:t>правления</w:t>
      </w:r>
      <w:r w:rsidR="00B22A50" w:rsidRPr="00B22A50">
        <w:t xml:space="preserve"> </w:t>
      </w:r>
      <w:r w:rsidRPr="00B22A50">
        <w:t>банка</w:t>
      </w:r>
      <w:r w:rsidR="00B22A50" w:rsidRPr="00B22A50">
        <w:t xml:space="preserve"> </w:t>
      </w:r>
      <w:r w:rsidRPr="00B22A50">
        <w:t>ВТБ</w:t>
      </w:r>
      <w:r w:rsidR="00B22A50" w:rsidRPr="00B22A50">
        <w:t xml:space="preserve"> </w:t>
      </w:r>
      <w:r w:rsidRPr="00B22A50">
        <w:t>Виталий</w:t>
      </w:r>
      <w:r w:rsidR="00B22A50" w:rsidRPr="00B22A50">
        <w:t xml:space="preserve"> </w:t>
      </w:r>
      <w:proofErr w:type="spellStart"/>
      <w:r w:rsidRPr="00B22A50">
        <w:t>Сергейчук</w:t>
      </w:r>
      <w:proofErr w:type="spellEnd"/>
      <w:r w:rsidR="00B22A50" w:rsidRPr="00B22A50">
        <w:t xml:space="preserve"> </w:t>
      </w:r>
      <w:r w:rsidRPr="00B22A50">
        <w:t>на</w:t>
      </w:r>
      <w:r w:rsidR="00B22A50" w:rsidRPr="00B22A50">
        <w:t xml:space="preserve"> </w:t>
      </w:r>
      <w:r w:rsidRPr="00B22A50">
        <w:t>полях</w:t>
      </w:r>
      <w:r w:rsidR="00B22A50" w:rsidRPr="00B22A50">
        <w:t xml:space="preserve"> </w:t>
      </w:r>
      <w:r w:rsidRPr="00B22A50">
        <w:t>Восточного</w:t>
      </w:r>
      <w:r w:rsidR="00B22A50" w:rsidRPr="00B22A50">
        <w:t xml:space="preserve"> </w:t>
      </w:r>
      <w:r w:rsidRPr="00B22A50">
        <w:t>экономического</w:t>
      </w:r>
      <w:r w:rsidR="00B22A50" w:rsidRPr="00B22A50">
        <w:t xml:space="preserve"> </w:t>
      </w:r>
      <w:r w:rsidRPr="00B22A50">
        <w:t>форума.</w:t>
      </w:r>
      <w:bookmarkEnd w:id="159"/>
    </w:p>
    <w:p w14:paraId="7A99BCD5" w14:textId="77777777" w:rsidR="00940954" w:rsidRPr="00B22A50" w:rsidRDefault="00B22A50" w:rsidP="00940954">
      <w:r w:rsidRPr="00B22A50">
        <w:t>«</w:t>
      </w:r>
      <w:r w:rsidR="00940954" w:rsidRPr="00B22A50">
        <w:t>Мы</w:t>
      </w:r>
      <w:r w:rsidRPr="00B22A50">
        <w:t xml:space="preserve"> </w:t>
      </w:r>
      <w:r w:rsidR="00940954" w:rsidRPr="00B22A50">
        <w:t>ожидаем,</w:t>
      </w:r>
      <w:r w:rsidRPr="00B22A50">
        <w:t xml:space="preserve"> </w:t>
      </w:r>
      <w:r w:rsidR="00940954" w:rsidRPr="00B22A50">
        <w:t>что</w:t>
      </w:r>
      <w:r w:rsidRPr="00B22A50">
        <w:t xml:space="preserve"> </w:t>
      </w:r>
      <w:r w:rsidR="00940954" w:rsidRPr="00B22A50">
        <w:t>новый</w:t>
      </w:r>
      <w:r w:rsidRPr="00B22A50">
        <w:t xml:space="preserve"> </w:t>
      </w:r>
      <w:r w:rsidR="00940954" w:rsidRPr="00B22A50">
        <w:t>федеральный</w:t>
      </w:r>
      <w:r w:rsidRPr="00B22A50">
        <w:t xml:space="preserve"> </w:t>
      </w:r>
      <w:r w:rsidR="00940954" w:rsidRPr="00B22A50">
        <w:t>проект</w:t>
      </w:r>
      <w:r w:rsidRPr="00B22A50">
        <w:t xml:space="preserve"> </w:t>
      </w:r>
      <w:r w:rsidR="00940954" w:rsidRPr="00B22A50">
        <w:t>будет</w:t>
      </w:r>
      <w:r w:rsidRPr="00B22A50">
        <w:t xml:space="preserve"> </w:t>
      </w:r>
      <w:r w:rsidR="00940954" w:rsidRPr="00B22A50">
        <w:t>продолжать</w:t>
      </w:r>
      <w:r w:rsidRPr="00B22A50">
        <w:t xml:space="preserve"> </w:t>
      </w:r>
      <w:r w:rsidR="00940954" w:rsidRPr="00B22A50">
        <w:t>логику</w:t>
      </w:r>
      <w:r w:rsidRPr="00B22A50">
        <w:t xml:space="preserve"> </w:t>
      </w:r>
      <w:r w:rsidR="00940954" w:rsidRPr="00B22A50">
        <w:t>развития</w:t>
      </w:r>
      <w:r w:rsidRPr="00B22A50">
        <w:t xml:space="preserve"> </w:t>
      </w:r>
      <w:r w:rsidR="00940954" w:rsidRPr="00B22A50">
        <w:t>финансового</w:t>
      </w:r>
      <w:r w:rsidRPr="00B22A50">
        <w:t xml:space="preserve"> </w:t>
      </w:r>
      <w:r w:rsidR="00940954" w:rsidRPr="00B22A50">
        <w:t>рынка,</w:t>
      </w:r>
      <w:r w:rsidRPr="00B22A50">
        <w:t xml:space="preserve"> </w:t>
      </w:r>
      <w:r w:rsidR="00940954" w:rsidRPr="00B22A50">
        <w:t>которой</w:t>
      </w:r>
      <w:r w:rsidRPr="00B22A50">
        <w:t xml:space="preserve"> </w:t>
      </w:r>
      <w:r w:rsidR="00940954" w:rsidRPr="00B22A50">
        <w:t>ЦБ</w:t>
      </w:r>
      <w:r w:rsidRPr="00B22A50">
        <w:t xml:space="preserve"> </w:t>
      </w:r>
      <w:r w:rsidR="00940954" w:rsidRPr="00B22A50">
        <w:t>и</w:t>
      </w:r>
      <w:r w:rsidRPr="00B22A50">
        <w:t xml:space="preserve"> </w:t>
      </w:r>
      <w:r w:rsidR="00940954" w:rsidRPr="00B22A50">
        <w:t>Минфин</w:t>
      </w:r>
      <w:r w:rsidRPr="00B22A50">
        <w:t xml:space="preserve"> </w:t>
      </w:r>
      <w:r w:rsidR="00940954" w:rsidRPr="00B22A50">
        <w:t>последовательно</w:t>
      </w:r>
      <w:r w:rsidRPr="00B22A50">
        <w:t xml:space="preserve"> </w:t>
      </w:r>
      <w:r w:rsidR="00940954" w:rsidRPr="00B22A50">
        <w:t>придерживаются.</w:t>
      </w:r>
      <w:r w:rsidRPr="00B22A50">
        <w:t xml:space="preserve"> </w:t>
      </w:r>
      <w:r w:rsidR="00940954" w:rsidRPr="00B22A50">
        <w:t>Глобальные</w:t>
      </w:r>
      <w:r w:rsidRPr="00B22A50">
        <w:t xml:space="preserve"> </w:t>
      </w:r>
      <w:r w:rsidR="00940954" w:rsidRPr="00B22A50">
        <w:t>цели</w:t>
      </w:r>
      <w:r w:rsidRPr="00B22A50">
        <w:t xml:space="preserve"> </w:t>
      </w:r>
      <w:r w:rsidR="00940954" w:rsidRPr="00B22A50">
        <w:t>развития</w:t>
      </w:r>
      <w:r w:rsidRPr="00B22A50">
        <w:t xml:space="preserve"> </w:t>
      </w:r>
      <w:proofErr w:type="spellStart"/>
      <w:r w:rsidR="00940954" w:rsidRPr="00B22A50">
        <w:t>финрынка</w:t>
      </w:r>
      <w:proofErr w:type="spellEnd"/>
      <w:r w:rsidRPr="00B22A50">
        <w:t xml:space="preserve"> </w:t>
      </w:r>
      <w:r w:rsidR="00940954" w:rsidRPr="00B22A50">
        <w:t>-</w:t>
      </w:r>
      <w:r w:rsidRPr="00B22A50">
        <w:t xml:space="preserve"> </w:t>
      </w:r>
      <w:r w:rsidR="00940954" w:rsidRPr="00B22A50">
        <w:t>это</w:t>
      </w:r>
      <w:r w:rsidRPr="00B22A50">
        <w:t xml:space="preserve"> </w:t>
      </w:r>
      <w:r w:rsidR="00940954" w:rsidRPr="00B22A50">
        <w:t>повышение</w:t>
      </w:r>
      <w:r w:rsidRPr="00B22A50">
        <w:t xml:space="preserve"> </w:t>
      </w:r>
      <w:r w:rsidR="00940954" w:rsidRPr="00B22A50">
        <w:t>его</w:t>
      </w:r>
      <w:r w:rsidRPr="00B22A50">
        <w:t xml:space="preserve"> </w:t>
      </w:r>
      <w:r w:rsidR="00940954" w:rsidRPr="00B22A50">
        <w:t>вклада</w:t>
      </w:r>
      <w:r w:rsidRPr="00B22A50">
        <w:t xml:space="preserve"> </w:t>
      </w:r>
      <w:r w:rsidR="00940954" w:rsidRPr="00B22A50">
        <w:t>в</w:t>
      </w:r>
      <w:r w:rsidRPr="00B22A50">
        <w:t xml:space="preserve"> </w:t>
      </w:r>
      <w:r w:rsidR="00940954" w:rsidRPr="00B22A50">
        <w:t>финансирование</w:t>
      </w:r>
      <w:r w:rsidRPr="00B22A50">
        <w:t xml:space="preserve"> </w:t>
      </w:r>
      <w:r w:rsidR="00940954" w:rsidRPr="00B22A50">
        <w:t>структурной</w:t>
      </w:r>
      <w:r w:rsidRPr="00B22A50">
        <w:t xml:space="preserve"> </w:t>
      </w:r>
      <w:r w:rsidR="00940954" w:rsidRPr="00B22A50">
        <w:t>трансформации</w:t>
      </w:r>
      <w:r w:rsidRPr="00B22A50">
        <w:t xml:space="preserve"> </w:t>
      </w:r>
      <w:r w:rsidR="00940954" w:rsidRPr="00B22A50">
        <w:t>экономики,</w:t>
      </w:r>
      <w:r w:rsidRPr="00B22A50">
        <w:t xml:space="preserve"> </w:t>
      </w:r>
      <w:r w:rsidR="00940954" w:rsidRPr="00B22A50">
        <w:t>а</w:t>
      </w:r>
      <w:r w:rsidRPr="00B22A50">
        <w:t xml:space="preserve"> </w:t>
      </w:r>
      <w:r w:rsidR="00940954" w:rsidRPr="00B22A50">
        <w:t>также</w:t>
      </w:r>
      <w:r w:rsidRPr="00B22A50">
        <w:t xml:space="preserve"> </w:t>
      </w:r>
      <w:r w:rsidR="00940954" w:rsidRPr="00B22A50">
        <w:t>повышение</w:t>
      </w:r>
      <w:r w:rsidRPr="00B22A50">
        <w:t xml:space="preserve"> </w:t>
      </w:r>
      <w:r w:rsidR="00940954" w:rsidRPr="00B22A50">
        <w:t>его</w:t>
      </w:r>
      <w:r w:rsidRPr="00B22A50">
        <w:t xml:space="preserve"> </w:t>
      </w:r>
      <w:r w:rsidR="00940954" w:rsidRPr="00B22A50">
        <w:t>привлекательности</w:t>
      </w:r>
      <w:r w:rsidRPr="00B22A50">
        <w:t xml:space="preserve"> </w:t>
      </w:r>
      <w:r w:rsidR="00940954" w:rsidRPr="00B22A50">
        <w:t>для</w:t>
      </w:r>
      <w:r w:rsidRPr="00B22A50">
        <w:t xml:space="preserve"> </w:t>
      </w:r>
      <w:r w:rsidR="00940954" w:rsidRPr="00B22A50">
        <w:t>инвесторов</w:t>
      </w:r>
      <w:r w:rsidRPr="00B22A50">
        <w:t xml:space="preserve"> </w:t>
      </w:r>
      <w:r w:rsidR="00940954" w:rsidRPr="00B22A50">
        <w:t>из</w:t>
      </w:r>
      <w:r w:rsidRPr="00B22A50">
        <w:t xml:space="preserve"> </w:t>
      </w:r>
      <w:r w:rsidR="00940954" w:rsidRPr="00B22A50">
        <w:t>дружественных</w:t>
      </w:r>
      <w:r w:rsidRPr="00B22A50">
        <w:t xml:space="preserve"> </w:t>
      </w:r>
      <w:r w:rsidR="00940954" w:rsidRPr="00B22A50">
        <w:t>стран</w:t>
      </w:r>
      <w:r w:rsidRPr="00B22A50">
        <w:t>»</w:t>
      </w:r>
      <w:r w:rsidR="00940954" w:rsidRPr="00B22A50">
        <w:t>,</w:t>
      </w:r>
      <w:r w:rsidRPr="00B22A50">
        <w:t xml:space="preserve"> </w:t>
      </w:r>
      <w:r w:rsidR="00940954" w:rsidRPr="00B22A50">
        <w:t>-</w:t>
      </w:r>
      <w:r w:rsidRPr="00B22A50">
        <w:t xml:space="preserve"> </w:t>
      </w:r>
      <w:r w:rsidR="00940954" w:rsidRPr="00B22A50">
        <w:t>сказал</w:t>
      </w:r>
      <w:r w:rsidRPr="00B22A50">
        <w:t xml:space="preserve"> </w:t>
      </w:r>
      <w:r w:rsidR="00940954" w:rsidRPr="00B22A50">
        <w:t>он.</w:t>
      </w:r>
    </w:p>
    <w:p w14:paraId="76EE2E49" w14:textId="77777777" w:rsidR="00940954" w:rsidRPr="00B22A50" w:rsidRDefault="00940954" w:rsidP="00940954">
      <w:r w:rsidRPr="00B22A50">
        <w:t>Кроме</w:t>
      </w:r>
      <w:r w:rsidR="00B22A50" w:rsidRPr="00B22A50">
        <w:t xml:space="preserve"> </w:t>
      </w:r>
      <w:r w:rsidRPr="00B22A50">
        <w:t>того,</w:t>
      </w:r>
      <w:r w:rsidR="00B22A50" w:rsidRPr="00B22A50">
        <w:t xml:space="preserve"> </w:t>
      </w:r>
      <w:r w:rsidRPr="00B22A50">
        <w:t>по</w:t>
      </w:r>
      <w:r w:rsidR="00B22A50" w:rsidRPr="00B22A50">
        <w:t xml:space="preserve"> </w:t>
      </w:r>
      <w:r w:rsidRPr="00B22A50">
        <w:t>мнению</w:t>
      </w:r>
      <w:r w:rsidR="00B22A50" w:rsidRPr="00B22A50">
        <w:t xml:space="preserve"> </w:t>
      </w:r>
      <w:r w:rsidRPr="00B22A50">
        <w:t>банкира,</w:t>
      </w:r>
      <w:r w:rsidR="00B22A50" w:rsidRPr="00B22A50">
        <w:t xml:space="preserve"> </w:t>
      </w:r>
      <w:r w:rsidRPr="00B22A50">
        <w:t>главным</w:t>
      </w:r>
      <w:r w:rsidR="00B22A50" w:rsidRPr="00B22A50">
        <w:t xml:space="preserve"> </w:t>
      </w:r>
      <w:r w:rsidRPr="00B22A50">
        <w:t>трендом</w:t>
      </w:r>
      <w:r w:rsidR="00B22A50" w:rsidRPr="00B22A50">
        <w:t xml:space="preserve"> </w:t>
      </w:r>
      <w:r w:rsidRPr="00B22A50">
        <w:t>на</w:t>
      </w:r>
      <w:r w:rsidR="00B22A50" w:rsidRPr="00B22A50">
        <w:t xml:space="preserve"> </w:t>
      </w:r>
      <w:r w:rsidRPr="00B22A50">
        <w:t>ближайшие</w:t>
      </w:r>
      <w:r w:rsidR="00B22A50" w:rsidRPr="00B22A50">
        <w:t xml:space="preserve"> </w:t>
      </w:r>
      <w:r w:rsidRPr="00B22A50">
        <w:t>годы</w:t>
      </w:r>
      <w:r w:rsidR="00B22A50" w:rsidRPr="00B22A50">
        <w:t xml:space="preserve"> </w:t>
      </w:r>
      <w:r w:rsidRPr="00B22A50">
        <w:t>должно</w:t>
      </w:r>
      <w:r w:rsidR="00B22A50" w:rsidRPr="00B22A50">
        <w:t xml:space="preserve"> </w:t>
      </w:r>
      <w:r w:rsidRPr="00B22A50">
        <w:t>стать</w:t>
      </w:r>
      <w:r w:rsidR="00B22A50" w:rsidRPr="00B22A50">
        <w:t xml:space="preserve"> </w:t>
      </w:r>
      <w:r w:rsidRPr="00B22A50">
        <w:t>стимулирование</w:t>
      </w:r>
      <w:r w:rsidR="00B22A50" w:rsidRPr="00B22A50">
        <w:t xml:space="preserve"> </w:t>
      </w:r>
      <w:r w:rsidRPr="00B22A50">
        <w:t>вложений</w:t>
      </w:r>
      <w:r w:rsidR="00B22A50" w:rsidRPr="00B22A50">
        <w:t xml:space="preserve"> </w:t>
      </w:r>
      <w:r w:rsidRPr="00B22A50">
        <w:t>инвесторов,</w:t>
      </w:r>
      <w:r w:rsidR="00B22A50" w:rsidRPr="00B22A50">
        <w:t xml:space="preserve"> </w:t>
      </w:r>
      <w:r w:rsidRPr="00B22A50">
        <w:t>как</w:t>
      </w:r>
      <w:r w:rsidR="00B22A50" w:rsidRPr="00B22A50">
        <w:t xml:space="preserve"> </w:t>
      </w:r>
      <w:r w:rsidRPr="00B22A50">
        <w:t>розничных,</w:t>
      </w:r>
      <w:r w:rsidR="00B22A50" w:rsidRPr="00B22A50">
        <w:t xml:space="preserve"> </w:t>
      </w:r>
      <w:r w:rsidRPr="00B22A50">
        <w:t>так</w:t>
      </w:r>
      <w:r w:rsidR="00B22A50" w:rsidRPr="00B22A50">
        <w:t xml:space="preserve"> </w:t>
      </w:r>
      <w:r w:rsidRPr="00B22A50">
        <w:t>и</w:t>
      </w:r>
      <w:r w:rsidR="00B22A50" w:rsidRPr="00B22A50">
        <w:t xml:space="preserve"> </w:t>
      </w:r>
      <w:r w:rsidRPr="00B22A50">
        <w:t>институциональных,</w:t>
      </w:r>
      <w:r w:rsidR="00B22A50" w:rsidRPr="00B22A50">
        <w:t xml:space="preserve"> </w:t>
      </w:r>
      <w:r w:rsidRPr="00B22A50">
        <w:t>в</w:t>
      </w:r>
      <w:r w:rsidR="00B22A50" w:rsidRPr="00B22A50">
        <w:t xml:space="preserve"> </w:t>
      </w:r>
      <w:r w:rsidRPr="00B22A50">
        <w:t>проекты</w:t>
      </w:r>
      <w:r w:rsidR="00B22A50" w:rsidRPr="00B22A50">
        <w:t xml:space="preserve"> </w:t>
      </w:r>
      <w:r w:rsidRPr="00B22A50">
        <w:t>технологического</w:t>
      </w:r>
      <w:r w:rsidR="00B22A50" w:rsidRPr="00B22A50">
        <w:t xml:space="preserve"> </w:t>
      </w:r>
      <w:r w:rsidRPr="00B22A50">
        <w:t>суверенитета</w:t>
      </w:r>
      <w:r w:rsidR="00B22A50" w:rsidRPr="00B22A50">
        <w:t xml:space="preserve"> </w:t>
      </w:r>
      <w:r w:rsidRPr="00B22A50">
        <w:t>и</w:t>
      </w:r>
      <w:r w:rsidR="00B22A50" w:rsidRPr="00B22A50">
        <w:t xml:space="preserve"> </w:t>
      </w:r>
      <w:r w:rsidRPr="00B22A50">
        <w:t>структурной</w:t>
      </w:r>
      <w:r w:rsidR="00B22A50" w:rsidRPr="00B22A50">
        <w:t xml:space="preserve"> </w:t>
      </w:r>
      <w:r w:rsidRPr="00B22A50">
        <w:t>адаптации</w:t>
      </w:r>
      <w:r w:rsidR="00B22A50" w:rsidRPr="00B22A50">
        <w:t xml:space="preserve"> </w:t>
      </w:r>
      <w:r w:rsidRPr="00B22A50">
        <w:t>экономики.</w:t>
      </w:r>
      <w:r w:rsidR="00B22A50" w:rsidRPr="00B22A50">
        <w:t xml:space="preserve"> «</w:t>
      </w:r>
      <w:r w:rsidRPr="00B22A50">
        <w:t>Для</w:t>
      </w:r>
      <w:r w:rsidR="00B22A50" w:rsidRPr="00B22A50">
        <w:t xml:space="preserve"> </w:t>
      </w:r>
      <w:r w:rsidRPr="00B22A50">
        <w:t>этого</w:t>
      </w:r>
      <w:r w:rsidR="00B22A50" w:rsidRPr="00B22A50">
        <w:t xml:space="preserve"> </w:t>
      </w:r>
      <w:r w:rsidRPr="00B22A50">
        <w:t>необходимо</w:t>
      </w:r>
      <w:r w:rsidR="00B22A50" w:rsidRPr="00B22A50">
        <w:t xml:space="preserve"> </w:t>
      </w:r>
      <w:r w:rsidRPr="00B22A50">
        <w:t>дальнейшее</w:t>
      </w:r>
      <w:r w:rsidR="00B22A50" w:rsidRPr="00B22A50">
        <w:t xml:space="preserve"> </w:t>
      </w:r>
      <w:r w:rsidRPr="00B22A50">
        <w:t>развитие</w:t>
      </w:r>
      <w:r w:rsidR="00B22A50" w:rsidRPr="00B22A50">
        <w:t xml:space="preserve"> </w:t>
      </w:r>
      <w:r w:rsidRPr="00B22A50">
        <w:rPr>
          <w:b/>
        </w:rPr>
        <w:t>программы</w:t>
      </w:r>
      <w:r w:rsidR="00B22A50" w:rsidRPr="00B22A50">
        <w:rPr>
          <w:b/>
        </w:rPr>
        <w:t xml:space="preserve"> </w:t>
      </w:r>
      <w:r w:rsidRPr="00B22A50">
        <w:rPr>
          <w:b/>
        </w:rPr>
        <w:t>долгосрочных</w:t>
      </w:r>
      <w:r w:rsidR="00B22A50" w:rsidRPr="00B22A50">
        <w:rPr>
          <w:b/>
        </w:rPr>
        <w:t xml:space="preserve"> </w:t>
      </w:r>
      <w:r w:rsidRPr="00B22A50">
        <w:rPr>
          <w:b/>
        </w:rPr>
        <w:t>сбережений</w:t>
      </w:r>
      <w:r w:rsidRPr="00B22A50">
        <w:t>.</w:t>
      </w:r>
      <w:r w:rsidR="00B22A50" w:rsidRPr="00B22A50">
        <w:t xml:space="preserve"> </w:t>
      </w:r>
      <w:r w:rsidRPr="00B22A50">
        <w:t>Привлечению</w:t>
      </w:r>
      <w:r w:rsidR="00B22A50" w:rsidRPr="00B22A50">
        <w:t xml:space="preserve"> </w:t>
      </w:r>
      <w:r w:rsidRPr="00B22A50">
        <w:t>инвесторов</w:t>
      </w:r>
      <w:r w:rsidR="00B22A50" w:rsidRPr="00B22A50">
        <w:t xml:space="preserve"> </w:t>
      </w:r>
      <w:r w:rsidRPr="00B22A50">
        <w:t>из</w:t>
      </w:r>
      <w:r w:rsidR="00B22A50" w:rsidRPr="00B22A50">
        <w:t xml:space="preserve"> </w:t>
      </w:r>
      <w:r w:rsidRPr="00B22A50">
        <w:t>дружественных</w:t>
      </w:r>
      <w:r w:rsidR="00B22A50" w:rsidRPr="00B22A50">
        <w:t xml:space="preserve"> </w:t>
      </w:r>
      <w:r w:rsidRPr="00B22A50">
        <w:t>стран</w:t>
      </w:r>
      <w:r w:rsidR="00B22A50" w:rsidRPr="00B22A50">
        <w:t xml:space="preserve"> </w:t>
      </w:r>
      <w:r w:rsidRPr="00B22A50">
        <w:t>поможет</w:t>
      </w:r>
      <w:r w:rsidR="00B22A50" w:rsidRPr="00B22A50">
        <w:t xml:space="preserve"> </w:t>
      </w:r>
      <w:r w:rsidRPr="00B22A50">
        <w:t>продолжение</w:t>
      </w:r>
      <w:r w:rsidR="00B22A50" w:rsidRPr="00B22A50">
        <w:t xml:space="preserve"> </w:t>
      </w:r>
      <w:r w:rsidRPr="00B22A50">
        <w:t>эксперимента</w:t>
      </w:r>
      <w:r w:rsidR="00B22A50" w:rsidRPr="00B22A50">
        <w:t xml:space="preserve"> </w:t>
      </w:r>
      <w:r w:rsidRPr="00B22A50">
        <w:t>по</w:t>
      </w:r>
      <w:r w:rsidR="00B22A50" w:rsidRPr="00B22A50">
        <w:t xml:space="preserve"> </w:t>
      </w:r>
      <w:r w:rsidRPr="00B22A50">
        <w:t>партнерскому</w:t>
      </w:r>
      <w:r w:rsidR="00B22A50" w:rsidRPr="00B22A50">
        <w:t xml:space="preserve"> </w:t>
      </w:r>
      <w:r w:rsidRPr="00B22A50">
        <w:t>(исламскому)</w:t>
      </w:r>
      <w:r w:rsidR="00B22A50" w:rsidRPr="00B22A50">
        <w:t xml:space="preserve"> </w:t>
      </w:r>
      <w:r w:rsidRPr="00B22A50">
        <w:t>финансированию</w:t>
      </w:r>
      <w:r w:rsidR="00B22A50" w:rsidRPr="00B22A50">
        <w:t>»</w:t>
      </w:r>
      <w:r w:rsidRPr="00B22A50">
        <w:t>,</w:t>
      </w:r>
      <w:r w:rsidR="00B22A50" w:rsidRPr="00B22A50">
        <w:t xml:space="preserve"> </w:t>
      </w:r>
      <w:r w:rsidRPr="00B22A50">
        <w:t>-</w:t>
      </w:r>
      <w:r w:rsidR="00B22A50" w:rsidRPr="00B22A50">
        <w:t xml:space="preserve"> </w:t>
      </w:r>
      <w:r w:rsidRPr="00B22A50">
        <w:t>указал</w:t>
      </w:r>
      <w:r w:rsidR="00B22A50" w:rsidRPr="00B22A50">
        <w:t xml:space="preserve"> </w:t>
      </w:r>
      <w:proofErr w:type="spellStart"/>
      <w:r w:rsidRPr="00B22A50">
        <w:t>Сергейчук</w:t>
      </w:r>
      <w:proofErr w:type="spellEnd"/>
      <w:r w:rsidRPr="00B22A50">
        <w:t>.</w:t>
      </w:r>
    </w:p>
    <w:p w14:paraId="2A72B0EA" w14:textId="77777777" w:rsidR="00940954" w:rsidRPr="00B22A50" w:rsidRDefault="00940954" w:rsidP="00940954">
      <w:r w:rsidRPr="00B22A50">
        <w:t>Также</w:t>
      </w:r>
      <w:r w:rsidR="00B22A50" w:rsidRPr="00B22A50">
        <w:t xml:space="preserve"> </w:t>
      </w:r>
      <w:r w:rsidRPr="00B22A50">
        <w:t>продолжится</w:t>
      </w:r>
      <w:r w:rsidR="00B22A50" w:rsidRPr="00B22A50">
        <w:t xml:space="preserve"> </w:t>
      </w:r>
      <w:r w:rsidRPr="00B22A50">
        <w:t>и</w:t>
      </w:r>
      <w:r w:rsidR="00B22A50" w:rsidRPr="00B22A50">
        <w:t xml:space="preserve"> </w:t>
      </w:r>
      <w:r w:rsidRPr="00B22A50">
        <w:t>работа</w:t>
      </w:r>
      <w:r w:rsidR="00B22A50" w:rsidRPr="00B22A50">
        <w:t xml:space="preserve"> </w:t>
      </w:r>
      <w:r w:rsidRPr="00B22A50">
        <w:t>в</w:t>
      </w:r>
      <w:r w:rsidR="00B22A50" w:rsidRPr="00B22A50">
        <w:t xml:space="preserve"> </w:t>
      </w:r>
      <w:r w:rsidRPr="00B22A50">
        <w:t>типичных</w:t>
      </w:r>
      <w:r w:rsidR="00B22A50" w:rsidRPr="00B22A50">
        <w:t xml:space="preserve"> </w:t>
      </w:r>
      <w:r w:rsidRPr="00B22A50">
        <w:t>направлениях</w:t>
      </w:r>
      <w:r w:rsidR="00B22A50" w:rsidRPr="00B22A50">
        <w:t xml:space="preserve"> </w:t>
      </w:r>
      <w:r w:rsidRPr="00B22A50">
        <w:t>-</w:t>
      </w:r>
      <w:r w:rsidR="00B22A50" w:rsidRPr="00B22A50">
        <w:t xml:space="preserve"> </w:t>
      </w:r>
      <w:r w:rsidRPr="00B22A50">
        <w:t>улучшение</w:t>
      </w:r>
      <w:r w:rsidR="00B22A50" w:rsidRPr="00B22A50">
        <w:t xml:space="preserve"> </w:t>
      </w:r>
      <w:r w:rsidRPr="00B22A50">
        <w:t>корпоративного</w:t>
      </w:r>
      <w:r w:rsidR="00B22A50" w:rsidRPr="00B22A50">
        <w:t xml:space="preserve"> </w:t>
      </w:r>
      <w:r w:rsidRPr="00B22A50">
        <w:t>управления,</w:t>
      </w:r>
      <w:r w:rsidR="00B22A50" w:rsidRPr="00B22A50">
        <w:t xml:space="preserve"> </w:t>
      </w:r>
      <w:r w:rsidRPr="00B22A50">
        <w:t>защита</w:t>
      </w:r>
      <w:r w:rsidR="00B22A50" w:rsidRPr="00B22A50">
        <w:t xml:space="preserve"> </w:t>
      </w:r>
      <w:r w:rsidRPr="00B22A50">
        <w:t>прав</w:t>
      </w:r>
      <w:r w:rsidR="00B22A50" w:rsidRPr="00B22A50">
        <w:t xml:space="preserve"> </w:t>
      </w:r>
      <w:r w:rsidRPr="00B22A50">
        <w:t>инвесторов</w:t>
      </w:r>
      <w:r w:rsidR="00B22A50" w:rsidRPr="00B22A50">
        <w:t xml:space="preserve"> </w:t>
      </w:r>
      <w:r w:rsidRPr="00B22A50">
        <w:t>и</w:t>
      </w:r>
      <w:r w:rsidR="00B22A50" w:rsidRPr="00B22A50">
        <w:t xml:space="preserve"> </w:t>
      </w:r>
      <w:proofErr w:type="spellStart"/>
      <w:r w:rsidRPr="00B22A50">
        <w:t>цифровизация</w:t>
      </w:r>
      <w:proofErr w:type="spellEnd"/>
      <w:r w:rsidR="00B22A50" w:rsidRPr="00B22A50">
        <w:t xml:space="preserve"> </w:t>
      </w:r>
      <w:r w:rsidRPr="00B22A50">
        <w:t>финансового</w:t>
      </w:r>
      <w:r w:rsidR="00B22A50" w:rsidRPr="00B22A50">
        <w:t xml:space="preserve"> </w:t>
      </w:r>
      <w:r w:rsidRPr="00B22A50">
        <w:t>рынка,</w:t>
      </w:r>
      <w:r w:rsidR="00B22A50" w:rsidRPr="00B22A50">
        <w:t xml:space="preserve"> </w:t>
      </w:r>
      <w:r w:rsidRPr="00B22A50">
        <w:t>предсказал</w:t>
      </w:r>
      <w:r w:rsidR="00B22A50" w:rsidRPr="00B22A50">
        <w:t xml:space="preserve"> </w:t>
      </w:r>
      <w:proofErr w:type="spellStart"/>
      <w:r w:rsidRPr="00B22A50">
        <w:t>Сергейчук</w:t>
      </w:r>
      <w:proofErr w:type="spellEnd"/>
      <w:r w:rsidRPr="00B22A50">
        <w:t>.</w:t>
      </w:r>
    </w:p>
    <w:p w14:paraId="0CF9C75E" w14:textId="77777777" w:rsidR="00940954" w:rsidRPr="00B22A50" w:rsidRDefault="00940954" w:rsidP="00940954">
      <w:r w:rsidRPr="00B22A50">
        <w:t>В</w:t>
      </w:r>
      <w:r w:rsidR="00B22A50" w:rsidRPr="00B22A50">
        <w:t xml:space="preserve"> </w:t>
      </w:r>
      <w:r w:rsidRPr="00B22A50">
        <w:t>июле</w:t>
      </w:r>
      <w:r w:rsidR="00B22A50" w:rsidRPr="00B22A50">
        <w:t xml:space="preserve"> </w:t>
      </w:r>
      <w:r w:rsidRPr="00B22A50">
        <w:t>замминистра</w:t>
      </w:r>
      <w:r w:rsidR="00B22A50" w:rsidRPr="00B22A50">
        <w:t xml:space="preserve"> </w:t>
      </w:r>
      <w:r w:rsidRPr="00B22A50">
        <w:t>финансов</w:t>
      </w:r>
      <w:r w:rsidR="00B22A50" w:rsidRPr="00B22A50">
        <w:t xml:space="preserve"> </w:t>
      </w:r>
      <w:r w:rsidRPr="00B22A50">
        <w:t>РФ</w:t>
      </w:r>
      <w:r w:rsidR="00B22A50" w:rsidRPr="00B22A50">
        <w:t xml:space="preserve"> </w:t>
      </w:r>
      <w:r w:rsidRPr="00B22A50">
        <w:t>Иван</w:t>
      </w:r>
      <w:r w:rsidR="00B22A50" w:rsidRPr="00B22A50">
        <w:t xml:space="preserve"> </w:t>
      </w:r>
      <w:proofErr w:type="spellStart"/>
      <w:r w:rsidRPr="00B22A50">
        <w:t>Чебесков</w:t>
      </w:r>
      <w:proofErr w:type="spellEnd"/>
      <w:r w:rsidR="00B22A50" w:rsidRPr="00B22A50">
        <w:t xml:space="preserve"> </w:t>
      </w:r>
      <w:r w:rsidRPr="00B22A50">
        <w:t>в</w:t>
      </w:r>
      <w:r w:rsidR="00B22A50" w:rsidRPr="00B22A50">
        <w:t xml:space="preserve"> </w:t>
      </w:r>
      <w:r w:rsidRPr="00B22A50">
        <w:t>интервью</w:t>
      </w:r>
      <w:r w:rsidR="00B22A50" w:rsidRPr="00B22A50">
        <w:t xml:space="preserve"> «</w:t>
      </w:r>
      <w:r w:rsidRPr="00B22A50">
        <w:t>Известиям</w:t>
      </w:r>
      <w:r w:rsidR="00B22A50" w:rsidRPr="00B22A50">
        <w:t xml:space="preserve">» </w:t>
      </w:r>
      <w:r w:rsidRPr="00B22A50">
        <w:t>заявил,</w:t>
      </w:r>
      <w:r w:rsidR="00B22A50" w:rsidRPr="00B22A50">
        <w:t xml:space="preserve"> </w:t>
      </w:r>
      <w:r w:rsidRPr="00B22A50">
        <w:t>что</w:t>
      </w:r>
      <w:r w:rsidR="00B22A50" w:rsidRPr="00B22A50">
        <w:t xml:space="preserve"> </w:t>
      </w:r>
      <w:r w:rsidRPr="00B22A50">
        <w:t>министерство</w:t>
      </w:r>
      <w:r w:rsidR="00B22A50" w:rsidRPr="00B22A50">
        <w:t xml:space="preserve"> </w:t>
      </w:r>
      <w:r w:rsidRPr="00B22A50">
        <w:t>финансов</w:t>
      </w:r>
      <w:r w:rsidR="00B22A50" w:rsidRPr="00B22A50">
        <w:t xml:space="preserve"> </w:t>
      </w:r>
      <w:r w:rsidRPr="00B22A50">
        <w:t>создаст</w:t>
      </w:r>
      <w:r w:rsidR="00B22A50" w:rsidRPr="00B22A50">
        <w:t xml:space="preserve"> </w:t>
      </w:r>
      <w:r w:rsidRPr="00B22A50">
        <w:t>отдельный</w:t>
      </w:r>
      <w:r w:rsidR="00B22A50" w:rsidRPr="00B22A50">
        <w:t xml:space="preserve"> </w:t>
      </w:r>
      <w:r w:rsidRPr="00B22A50">
        <w:t>федеральный</w:t>
      </w:r>
      <w:r w:rsidR="00B22A50" w:rsidRPr="00B22A50">
        <w:t xml:space="preserve"> </w:t>
      </w:r>
      <w:r w:rsidRPr="00B22A50">
        <w:t>проект</w:t>
      </w:r>
      <w:r w:rsidR="00B22A50" w:rsidRPr="00B22A50">
        <w:t xml:space="preserve"> </w:t>
      </w:r>
      <w:r w:rsidRPr="00B22A50">
        <w:t>в</w:t>
      </w:r>
      <w:r w:rsidR="00B22A50" w:rsidRPr="00B22A50">
        <w:t xml:space="preserve"> </w:t>
      </w:r>
      <w:r w:rsidRPr="00B22A50">
        <w:t>рамках</w:t>
      </w:r>
      <w:r w:rsidR="00B22A50" w:rsidRPr="00B22A50">
        <w:t xml:space="preserve"> </w:t>
      </w:r>
      <w:r w:rsidRPr="00B22A50">
        <w:t>нацпроекта</w:t>
      </w:r>
      <w:r w:rsidR="00B22A50" w:rsidRPr="00B22A50">
        <w:t xml:space="preserve"> «</w:t>
      </w:r>
      <w:r w:rsidRPr="00B22A50">
        <w:t>Эффективная</w:t>
      </w:r>
      <w:r w:rsidR="00B22A50" w:rsidRPr="00B22A50">
        <w:t xml:space="preserve"> </w:t>
      </w:r>
      <w:r w:rsidRPr="00B22A50">
        <w:t>и</w:t>
      </w:r>
      <w:r w:rsidR="00B22A50" w:rsidRPr="00B22A50">
        <w:t xml:space="preserve"> </w:t>
      </w:r>
      <w:r w:rsidRPr="00B22A50">
        <w:t>конкурентная</w:t>
      </w:r>
      <w:r w:rsidR="00B22A50" w:rsidRPr="00B22A50">
        <w:t xml:space="preserve"> </w:t>
      </w:r>
      <w:r w:rsidRPr="00B22A50">
        <w:t>экономика</w:t>
      </w:r>
      <w:r w:rsidR="00B22A50" w:rsidRPr="00B22A50">
        <w:t xml:space="preserve">» </w:t>
      </w:r>
      <w:r w:rsidRPr="00B22A50">
        <w:t>для</w:t>
      </w:r>
      <w:r w:rsidR="00B22A50" w:rsidRPr="00B22A50">
        <w:t xml:space="preserve"> </w:t>
      </w:r>
      <w:r w:rsidRPr="00B22A50">
        <w:t>увеличения</w:t>
      </w:r>
      <w:r w:rsidR="00B22A50" w:rsidRPr="00B22A50">
        <w:t xml:space="preserve"> </w:t>
      </w:r>
      <w:r w:rsidRPr="00B22A50">
        <w:t>капитализации</w:t>
      </w:r>
      <w:r w:rsidR="00B22A50" w:rsidRPr="00B22A50">
        <w:t xml:space="preserve"> </w:t>
      </w:r>
      <w:r w:rsidRPr="00B22A50">
        <w:t>фондового</w:t>
      </w:r>
      <w:r w:rsidR="00B22A50" w:rsidRPr="00B22A50">
        <w:t xml:space="preserve"> </w:t>
      </w:r>
      <w:r w:rsidRPr="00B22A50">
        <w:t>рынка.</w:t>
      </w:r>
    </w:p>
    <w:p w14:paraId="65622A20" w14:textId="77777777" w:rsidR="00940954" w:rsidRPr="00B22A50" w:rsidRDefault="00940954" w:rsidP="00940954">
      <w:r w:rsidRPr="00B22A50">
        <w:t>Ранее</w:t>
      </w:r>
      <w:r w:rsidR="00B22A50" w:rsidRPr="00B22A50">
        <w:t xml:space="preserve"> </w:t>
      </w:r>
      <w:r w:rsidRPr="00B22A50">
        <w:t>президент</w:t>
      </w:r>
      <w:r w:rsidR="00B22A50" w:rsidRPr="00B22A50">
        <w:t xml:space="preserve"> </w:t>
      </w:r>
      <w:r w:rsidRPr="00B22A50">
        <w:t>РФ</w:t>
      </w:r>
      <w:r w:rsidR="00B22A50" w:rsidRPr="00B22A50">
        <w:t xml:space="preserve"> </w:t>
      </w:r>
      <w:r w:rsidRPr="00B22A50">
        <w:t>Владимир</w:t>
      </w:r>
      <w:r w:rsidR="00B22A50" w:rsidRPr="00B22A50">
        <w:t xml:space="preserve"> </w:t>
      </w:r>
      <w:r w:rsidRPr="00B22A50">
        <w:t>Путин</w:t>
      </w:r>
      <w:r w:rsidR="00B22A50" w:rsidRPr="00B22A50">
        <w:t xml:space="preserve"> </w:t>
      </w:r>
      <w:r w:rsidRPr="00B22A50">
        <w:t>на</w:t>
      </w:r>
      <w:r w:rsidR="00B22A50" w:rsidRPr="00B22A50">
        <w:t xml:space="preserve"> </w:t>
      </w:r>
      <w:r w:rsidRPr="00B22A50">
        <w:t>пленарной</w:t>
      </w:r>
      <w:r w:rsidR="00B22A50" w:rsidRPr="00B22A50">
        <w:t xml:space="preserve"> </w:t>
      </w:r>
      <w:r w:rsidRPr="00B22A50">
        <w:t>сессии</w:t>
      </w:r>
      <w:r w:rsidR="00B22A50" w:rsidRPr="00B22A50">
        <w:t xml:space="preserve"> </w:t>
      </w:r>
      <w:r w:rsidRPr="00B22A50">
        <w:t>Петербургского</w:t>
      </w:r>
      <w:r w:rsidR="00B22A50" w:rsidRPr="00B22A50">
        <w:t xml:space="preserve"> </w:t>
      </w:r>
      <w:r w:rsidRPr="00B22A50">
        <w:t>международного</w:t>
      </w:r>
      <w:r w:rsidR="00B22A50" w:rsidRPr="00B22A50">
        <w:t xml:space="preserve"> </w:t>
      </w:r>
      <w:r w:rsidRPr="00B22A50">
        <w:t>экономического</w:t>
      </w:r>
      <w:r w:rsidR="00B22A50" w:rsidRPr="00B22A50">
        <w:t xml:space="preserve"> </w:t>
      </w:r>
      <w:r w:rsidRPr="00B22A50">
        <w:t>форума</w:t>
      </w:r>
      <w:r w:rsidR="00B22A50" w:rsidRPr="00B22A50">
        <w:t xml:space="preserve"> </w:t>
      </w:r>
      <w:r w:rsidRPr="00B22A50">
        <w:t>заявил,</w:t>
      </w:r>
      <w:r w:rsidR="00B22A50" w:rsidRPr="00B22A50">
        <w:t xml:space="preserve"> </w:t>
      </w:r>
      <w:r w:rsidRPr="00B22A50">
        <w:t>что</w:t>
      </w:r>
      <w:r w:rsidR="00B22A50" w:rsidRPr="00B22A50">
        <w:t xml:space="preserve"> </w:t>
      </w:r>
      <w:r w:rsidRPr="00B22A50">
        <w:t>капитализация</w:t>
      </w:r>
      <w:r w:rsidR="00B22A50" w:rsidRPr="00B22A50">
        <w:t xml:space="preserve"> </w:t>
      </w:r>
      <w:r w:rsidRPr="00B22A50">
        <w:t>российского</w:t>
      </w:r>
      <w:r w:rsidR="00B22A50" w:rsidRPr="00B22A50">
        <w:t xml:space="preserve"> </w:t>
      </w:r>
      <w:r w:rsidRPr="00B22A50">
        <w:t>фондового</w:t>
      </w:r>
      <w:r w:rsidR="00B22A50" w:rsidRPr="00B22A50">
        <w:t xml:space="preserve"> </w:t>
      </w:r>
      <w:r w:rsidRPr="00B22A50">
        <w:t>рынка</w:t>
      </w:r>
      <w:r w:rsidR="00B22A50" w:rsidRPr="00B22A50">
        <w:t xml:space="preserve"> </w:t>
      </w:r>
      <w:r w:rsidRPr="00B22A50">
        <w:t>к</w:t>
      </w:r>
      <w:r w:rsidR="00B22A50" w:rsidRPr="00B22A50">
        <w:t xml:space="preserve"> </w:t>
      </w:r>
      <w:r w:rsidRPr="00B22A50">
        <w:t>концу</w:t>
      </w:r>
      <w:r w:rsidR="00B22A50" w:rsidRPr="00B22A50">
        <w:t xml:space="preserve"> </w:t>
      </w:r>
      <w:r w:rsidRPr="00B22A50">
        <w:t>десятилетия</w:t>
      </w:r>
      <w:r w:rsidR="00B22A50" w:rsidRPr="00B22A50">
        <w:t xml:space="preserve"> </w:t>
      </w:r>
      <w:r w:rsidRPr="00B22A50">
        <w:t>должна</w:t>
      </w:r>
      <w:r w:rsidR="00B22A50" w:rsidRPr="00B22A50">
        <w:t xml:space="preserve"> </w:t>
      </w:r>
      <w:r w:rsidRPr="00B22A50">
        <w:t>вырасти</w:t>
      </w:r>
      <w:r w:rsidR="00B22A50" w:rsidRPr="00B22A50">
        <w:t xml:space="preserve"> </w:t>
      </w:r>
      <w:r w:rsidRPr="00B22A50">
        <w:t>вдвое</w:t>
      </w:r>
      <w:r w:rsidR="00B22A50" w:rsidRPr="00B22A50">
        <w:t xml:space="preserve"> </w:t>
      </w:r>
      <w:r w:rsidRPr="00B22A50">
        <w:t>и</w:t>
      </w:r>
      <w:r w:rsidR="00B22A50" w:rsidRPr="00B22A50">
        <w:t xml:space="preserve"> </w:t>
      </w:r>
      <w:r w:rsidRPr="00B22A50">
        <w:t>составить</w:t>
      </w:r>
      <w:r w:rsidR="00B22A50" w:rsidRPr="00B22A50">
        <w:t xml:space="preserve"> </w:t>
      </w:r>
      <w:r w:rsidRPr="00B22A50">
        <w:t>две</w:t>
      </w:r>
      <w:r w:rsidR="00B22A50" w:rsidRPr="00B22A50">
        <w:t xml:space="preserve"> </w:t>
      </w:r>
      <w:r w:rsidRPr="00B22A50">
        <w:t>три</w:t>
      </w:r>
      <w:r w:rsidR="00B22A50" w:rsidRPr="00B22A50">
        <w:t xml:space="preserve"> </w:t>
      </w:r>
      <w:r w:rsidRPr="00B22A50">
        <w:t>валового</w:t>
      </w:r>
      <w:r w:rsidR="00B22A50" w:rsidRPr="00B22A50">
        <w:t xml:space="preserve"> </w:t>
      </w:r>
      <w:r w:rsidRPr="00B22A50">
        <w:t>внутреннего</w:t>
      </w:r>
      <w:r w:rsidR="00B22A50" w:rsidRPr="00B22A50">
        <w:t xml:space="preserve"> </w:t>
      </w:r>
      <w:r w:rsidRPr="00B22A50">
        <w:t>продукта.</w:t>
      </w:r>
    </w:p>
    <w:p w14:paraId="01F70AAF" w14:textId="77777777" w:rsidR="00940954" w:rsidRPr="00B22A50" w:rsidRDefault="00940954" w:rsidP="00940954">
      <w:r w:rsidRPr="00B22A50">
        <w:t>Восточный</w:t>
      </w:r>
      <w:r w:rsidR="00B22A50" w:rsidRPr="00B22A50">
        <w:t xml:space="preserve"> </w:t>
      </w:r>
      <w:r w:rsidRPr="00B22A50">
        <w:t>экономический</w:t>
      </w:r>
      <w:r w:rsidR="00B22A50" w:rsidRPr="00B22A50">
        <w:t xml:space="preserve"> </w:t>
      </w:r>
      <w:r w:rsidRPr="00B22A50">
        <w:t>форум</w:t>
      </w:r>
      <w:r w:rsidR="00B22A50" w:rsidRPr="00B22A50">
        <w:t xml:space="preserve"> </w:t>
      </w:r>
      <w:r w:rsidRPr="00B22A50">
        <w:t>проходит</w:t>
      </w:r>
      <w:r w:rsidR="00B22A50" w:rsidRPr="00B22A50">
        <w:t xml:space="preserve"> </w:t>
      </w:r>
      <w:r w:rsidRPr="00B22A50">
        <w:t>3-6</w:t>
      </w:r>
      <w:r w:rsidR="00B22A50" w:rsidRPr="00B22A50">
        <w:t xml:space="preserve"> </w:t>
      </w:r>
      <w:r w:rsidRPr="00B22A50">
        <w:t>сентября</w:t>
      </w:r>
      <w:r w:rsidR="00B22A50" w:rsidRPr="00B22A50">
        <w:t xml:space="preserve"> </w:t>
      </w:r>
      <w:r w:rsidRPr="00B22A50">
        <w:t>во</w:t>
      </w:r>
      <w:r w:rsidR="00B22A50" w:rsidRPr="00B22A50">
        <w:t xml:space="preserve"> </w:t>
      </w:r>
      <w:r w:rsidRPr="00B22A50">
        <w:t>Владивостоке</w:t>
      </w:r>
      <w:r w:rsidR="00B22A50" w:rsidRPr="00B22A50">
        <w:t xml:space="preserve"> </w:t>
      </w:r>
      <w:r w:rsidRPr="00B22A50">
        <w:t>на</w:t>
      </w:r>
      <w:r w:rsidR="00B22A50" w:rsidRPr="00B22A50">
        <w:t xml:space="preserve"> </w:t>
      </w:r>
      <w:r w:rsidRPr="00B22A50">
        <w:t>площадке</w:t>
      </w:r>
      <w:r w:rsidR="00B22A50" w:rsidRPr="00B22A50">
        <w:t xml:space="preserve"> </w:t>
      </w:r>
      <w:r w:rsidRPr="00B22A50">
        <w:t>кампуса</w:t>
      </w:r>
      <w:r w:rsidR="00B22A50" w:rsidRPr="00B22A50">
        <w:t xml:space="preserve"> </w:t>
      </w:r>
      <w:r w:rsidRPr="00B22A50">
        <w:t>Дальневосточного</w:t>
      </w:r>
      <w:r w:rsidR="00B22A50" w:rsidRPr="00B22A50">
        <w:t xml:space="preserve"> </w:t>
      </w:r>
      <w:r w:rsidRPr="00B22A50">
        <w:t>федерального</w:t>
      </w:r>
      <w:r w:rsidR="00B22A50" w:rsidRPr="00B22A50">
        <w:t xml:space="preserve"> </w:t>
      </w:r>
      <w:r w:rsidRPr="00B22A50">
        <w:t>университета.</w:t>
      </w:r>
      <w:r w:rsidR="00B22A50" w:rsidRPr="00B22A50">
        <w:t xml:space="preserve"> </w:t>
      </w:r>
      <w:r w:rsidRPr="00B22A50">
        <w:t>Главная</w:t>
      </w:r>
      <w:r w:rsidR="00B22A50" w:rsidRPr="00B22A50">
        <w:t xml:space="preserve"> </w:t>
      </w:r>
      <w:r w:rsidRPr="00B22A50">
        <w:t>тема</w:t>
      </w:r>
      <w:r w:rsidR="00B22A50" w:rsidRPr="00B22A50">
        <w:t xml:space="preserve"> </w:t>
      </w:r>
      <w:r w:rsidRPr="00B22A50">
        <w:t>ВЭФ</w:t>
      </w:r>
      <w:r w:rsidR="00B22A50" w:rsidRPr="00B22A50">
        <w:t xml:space="preserve"> </w:t>
      </w:r>
      <w:r w:rsidRPr="00B22A50">
        <w:t>в</w:t>
      </w:r>
      <w:r w:rsidR="00B22A50" w:rsidRPr="00B22A50">
        <w:t xml:space="preserve"> </w:t>
      </w:r>
      <w:r w:rsidRPr="00B22A50">
        <w:t>2024</w:t>
      </w:r>
      <w:r w:rsidR="00B22A50" w:rsidRPr="00B22A50">
        <w:t xml:space="preserve"> </w:t>
      </w:r>
      <w:r w:rsidRPr="00B22A50">
        <w:t>году</w:t>
      </w:r>
      <w:r w:rsidR="00B22A50" w:rsidRPr="00B22A50">
        <w:t xml:space="preserve"> </w:t>
      </w:r>
      <w:r w:rsidRPr="00B22A50">
        <w:t>-</w:t>
      </w:r>
      <w:r w:rsidR="00B22A50" w:rsidRPr="00B22A50">
        <w:t xml:space="preserve"> «</w:t>
      </w:r>
      <w:r w:rsidRPr="00B22A50">
        <w:t>Дальний</w:t>
      </w:r>
      <w:r w:rsidR="00B22A50" w:rsidRPr="00B22A50">
        <w:t xml:space="preserve"> </w:t>
      </w:r>
      <w:r w:rsidRPr="00B22A50">
        <w:t>Восток-2030.</w:t>
      </w:r>
      <w:r w:rsidR="00B22A50" w:rsidRPr="00B22A50">
        <w:t xml:space="preserve"> </w:t>
      </w:r>
      <w:r w:rsidRPr="00B22A50">
        <w:t>Объединим</w:t>
      </w:r>
      <w:r w:rsidR="00B22A50" w:rsidRPr="00B22A50">
        <w:t xml:space="preserve"> </w:t>
      </w:r>
      <w:r w:rsidRPr="00B22A50">
        <w:t>усилия,</w:t>
      </w:r>
      <w:r w:rsidR="00B22A50" w:rsidRPr="00B22A50">
        <w:t xml:space="preserve"> </w:t>
      </w:r>
      <w:r w:rsidRPr="00B22A50">
        <w:t>создавая</w:t>
      </w:r>
      <w:r w:rsidR="00B22A50" w:rsidRPr="00B22A50">
        <w:t xml:space="preserve"> </w:t>
      </w:r>
      <w:r w:rsidRPr="00B22A50">
        <w:t>возможности</w:t>
      </w:r>
      <w:r w:rsidR="00B22A50" w:rsidRPr="00B22A50">
        <w:t>»</w:t>
      </w:r>
      <w:r w:rsidRPr="00B22A50">
        <w:t>.</w:t>
      </w:r>
      <w:r w:rsidR="00B22A50" w:rsidRPr="00B22A50">
        <w:t xml:space="preserve"> </w:t>
      </w:r>
      <w:r w:rsidRPr="00B22A50">
        <w:t>Деловые</w:t>
      </w:r>
      <w:r w:rsidR="00B22A50" w:rsidRPr="00B22A50">
        <w:t xml:space="preserve"> </w:t>
      </w:r>
      <w:r w:rsidRPr="00B22A50">
        <w:t>мероприятия</w:t>
      </w:r>
      <w:r w:rsidR="00B22A50" w:rsidRPr="00B22A50">
        <w:t xml:space="preserve"> </w:t>
      </w:r>
      <w:r w:rsidRPr="00B22A50">
        <w:t>ВЭФ-2024</w:t>
      </w:r>
      <w:r w:rsidR="00B22A50" w:rsidRPr="00B22A50">
        <w:t xml:space="preserve"> </w:t>
      </w:r>
      <w:r w:rsidRPr="00B22A50">
        <w:t>разделены</w:t>
      </w:r>
      <w:r w:rsidR="00B22A50" w:rsidRPr="00B22A50">
        <w:t xml:space="preserve"> </w:t>
      </w:r>
      <w:r w:rsidRPr="00B22A50">
        <w:t>на</w:t>
      </w:r>
      <w:r w:rsidR="00B22A50" w:rsidRPr="00B22A50">
        <w:t xml:space="preserve"> </w:t>
      </w:r>
      <w:r w:rsidRPr="00B22A50">
        <w:t>семь</w:t>
      </w:r>
      <w:r w:rsidR="00B22A50" w:rsidRPr="00B22A50">
        <w:t xml:space="preserve"> </w:t>
      </w:r>
      <w:r w:rsidRPr="00B22A50">
        <w:t>тематических</w:t>
      </w:r>
      <w:r w:rsidR="00B22A50" w:rsidRPr="00B22A50">
        <w:t xml:space="preserve"> </w:t>
      </w:r>
      <w:r w:rsidRPr="00B22A50">
        <w:t>блоков:</w:t>
      </w:r>
      <w:r w:rsidR="00B22A50" w:rsidRPr="00B22A50">
        <w:t xml:space="preserve"> «</w:t>
      </w:r>
      <w:r w:rsidRPr="00B22A50">
        <w:t>Новые</w:t>
      </w:r>
      <w:r w:rsidR="00B22A50" w:rsidRPr="00B22A50">
        <w:t xml:space="preserve"> </w:t>
      </w:r>
      <w:r w:rsidRPr="00B22A50">
        <w:t>контуры</w:t>
      </w:r>
      <w:r w:rsidR="00B22A50" w:rsidRPr="00B22A50">
        <w:t xml:space="preserve"> </w:t>
      </w:r>
      <w:r w:rsidRPr="00B22A50">
        <w:t>международного</w:t>
      </w:r>
      <w:r w:rsidR="00B22A50" w:rsidRPr="00B22A50">
        <w:t xml:space="preserve"> </w:t>
      </w:r>
      <w:r w:rsidRPr="00B22A50">
        <w:t>сотрудничества</w:t>
      </w:r>
      <w:r w:rsidR="00B22A50" w:rsidRPr="00B22A50">
        <w:t>»</w:t>
      </w:r>
      <w:r w:rsidRPr="00B22A50">
        <w:t>,</w:t>
      </w:r>
      <w:r w:rsidR="00B22A50" w:rsidRPr="00B22A50">
        <w:t xml:space="preserve"> «</w:t>
      </w:r>
      <w:r w:rsidRPr="00B22A50">
        <w:t>Технологии</w:t>
      </w:r>
      <w:r w:rsidR="00B22A50" w:rsidRPr="00B22A50">
        <w:t xml:space="preserve"> </w:t>
      </w:r>
      <w:r w:rsidRPr="00B22A50">
        <w:t>независимости</w:t>
      </w:r>
      <w:r w:rsidR="00B22A50" w:rsidRPr="00B22A50">
        <w:t>»</w:t>
      </w:r>
      <w:r w:rsidRPr="00B22A50">
        <w:t>,</w:t>
      </w:r>
      <w:r w:rsidR="00B22A50" w:rsidRPr="00B22A50">
        <w:t xml:space="preserve"> «</w:t>
      </w:r>
      <w:r w:rsidRPr="00B22A50">
        <w:t>Финансовая</w:t>
      </w:r>
      <w:r w:rsidR="00B22A50" w:rsidRPr="00B22A50">
        <w:t xml:space="preserve"> </w:t>
      </w:r>
      <w:r w:rsidRPr="00B22A50">
        <w:t>система</w:t>
      </w:r>
      <w:r w:rsidR="00B22A50" w:rsidRPr="00B22A50">
        <w:t xml:space="preserve"> </w:t>
      </w:r>
      <w:r w:rsidRPr="00B22A50">
        <w:t>ценностей</w:t>
      </w:r>
      <w:r w:rsidR="00B22A50" w:rsidRPr="00B22A50">
        <w:t>»</w:t>
      </w:r>
      <w:r w:rsidRPr="00B22A50">
        <w:t>,</w:t>
      </w:r>
      <w:r w:rsidR="00B22A50" w:rsidRPr="00B22A50">
        <w:t xml:space="preserve"> «</w:t>
      </w:r>
      <w:r w:rsidRPr="00B22A50">
        <w:t>Россия</w:t>
      </w:r>
      <w:r w:rsidR="00B22A50" w:rsidRPr="00B22A50">
        <w:t xml:space="preserve"> </w:t>
      </w:r>
      <w:r w:rsidRPr="00B22A50">
        <w:t>дальневосточная</w:t>
      </w:r>
      <w:r w:rsidR="00B22A50" w:rsidRPr="00B22A50">
        <w:t>»</w:t>
      </w:r>
      <w:r w:rsidRPr="00B22A50">
        <w:t>,</w:t>
      </w:r>
      <w:r w:rsidR="00B22A50" w:rsidRPr="00B22A50">
        <w:t xml:space="preserve"> «</w:t>
      </w:r>
      <w:r w:rsidRPr="00B22A50">
        <w:t>Люди,</w:t>
      </w:r>
      <w:r w:rsidR="00B22A50" w:rsidRPr="00B22A50">
        <w:t xml:space="preserve"> </w:t>
      </w:r>
      <w:r w:rsidRPr="00B22A50">
        <w:t>образование</w:t>
      </w:r>
      <w:r w:rsidR="00B22A50" w:rsidRPr="00B22A50">
        <w:t xml:space="preserve"> </w:t>
      </w:r>
      <w:r w:rsidRPr="00B22A50">
        <w:t>и</w:t>
      </w:r>
      <w:r w:rsidR="00B22A50" w:rsidRPr="00B22A50">
        <w:t xml:space="preserve"> </w:t>
      </w:r>
      <w:r w:rsidRPr="00B22A50">
        <w:t>патриотизм</w:t>
      </w:r>
      <w:r w:rsidR="00B22A50" w:rsidRPr="00B22A50">
        <w:t>»</w:t>
      </w:r>
      <w:r w:rsidRPr="00B22A50">
        <w:t>,</w:t>
      </w:r>
      <w:r w:rsidR="00B22A50" w:rsidRPr="00B22A50">
        <w:t xml:space="preserve"> «</w:t>
      </w:r>
      <w:r w:rsidRPr="00B22A50">
        <w:t>Транспорт</w:t>
      </w:r>
      <w:r w:rsidR="00B22A50" w:rsidRPr="00B22A50">
        <w:t xml:space="preserve"> </w:t>
      </w:r>
      <w:r w:rsidRPr="00B22A50">
        <w:t>и</w:t>
      </w:r>
      <w:r w:rsidR="00B22A50" w:rsidRPr="00B22A50">
        <w:t xml:space="preserve"> </w:t>
      </w:r>
      <w:r w:rsidRPr="00B22A50">
        <w:t>логистика:</w:t>
      </w:r>
      <w:r w:rsidR="00B22A50" w:rsidRPr="00B22A50">
        <w:t xml:space="preserve"> </w:t>
      </w:r>
      <w:r w:rsidRPr="00B22A50">
        <w:t>новые</w:t>
      </w:r>
      <w:r w:rsidR="00B22A50" w:rsidRPr="00B22A50">
        <w:t xml:space="preserve"> </w:t>
      </w:r>
      <w:r w:rsidRPr="00B22A50">
        <w:t>маршруты</w:t>
      </w:r>
      <w:r w:rsidR="00B22A50" w:rsidRPr="00B22A50">
        <w:t xml:space="preserve">» </w:t>
      </w:r>
      <w:r w:rsidRPr="00B22A50">
        <w:t>и</w:t>
      </w:r>
      <w:r w:rsidR="00B22A50" w:rsidRPr="00B22A50">
        <w:t xml:space="preserve"> «</w:t>
      </w:r>
      <w:r w:rsidRPr="00B22A50">
        <w:t>Мастер-планы:</w:t>
      </w:r>
      <w:r w:rsidR="00B22A50" w:rsidRPr="00B22A50">
        <w:t xml:space="preserve"> </w:t>
      </w:r>
      <w:r w:rsidRPr="00B22A50">
        <w:t>от</w:t>
      </w:r>
      <w:r w:rsidR="00B22A50" w:rsidRPr="00B22A50">
        <w:t xml:space="preserve"> </w:t>
      </w:r>
      <w:r w:rsidRPr="00B22A50">
        <w:t>архитектуры</w:t>
      </w:r>
      <w:r w:rsidR="00B22A50" w:rsidRPr="00B22A50">
        <w:t xml:space="preserve"> </w:t>
      </w:r>
      <w:r w:rsidRPr="00B22A50">
        <w:t>к</w:t>
      </w:r>
      <w:r w:rsidR="00B22A50" w:rsidRPr="00B22A50">
        <w:t xml:space="preserve"> </w:t>
      </w:r>
      <w:r w:rsidRPr="00B22A50">
        <w:t>экономике</w:t>
      </w:r>
      <w:r w:rsidR="00B22A50" w:rsidRPr="00B22A50">
        <w:t>»</w:t>
      </w:r>
      <w:r w:rsidRPr="00B22A50">
        <w:t>.</w:t>
      </w:r>
    </w:p>
    <w:p w14:paraId="7D61951E" w14:textId="77777777" w:rsidR="00940954" w:rsidRPr="00B22A50" w:rsidRDefault="00940954" w:rsidP="00940954">
      <w:r w:rsidRPr="00B22A50">
        <w:t>Организатор</w:t>
      </w:r>
      <w:r w:rsidR="00B22A50" w:rsidRPr="00B22A50">
        <w:t xml:space="preserve"> </w:t>
      </w:r>
      <w:r w:rsidRPr="00B22A50">
        <w:t>мероприятия</w:t>
      </w:r>
      <w:r w:rsidR="00B22A50" w:rsidRPr="00B22A50">
        <w:t xml:space="preserve"> </w:t>
      </w:r>
      <w:r w:rsidRPr="00B22A50">
        <w:t>-</w:t>
      </w:r>
      <w:r w:rsidR="00B22A50" w:rsidRPr="00B22A50">
        <w:t xml:space="preserve"> </w:t>
      </w:r>
      <w:r w:rsidRPr="00B22A50">
        <w:t>Фонд</w:t>
      </w:r>
      <w:r w:rsidR="00B22A50" w:rsidRPr="00B22A50">
        <w:t xml:space="preserve"> </w:t>
      </w:r>
      <w:proofErr w:type="spellStart"/>
      <w:r w:rsidRPr="00B22A50">
        <w:t>Росконгресс</w:t>
      </w:r>
      <w:proofErr w:type="spellEnd"/>
      <w:r w:rsidRPr="00B22A50">
        <w:t>.</w:t>
      </w:r>
      <w:r w:rsidR="00B22A50" w:rsidRPr="00B22A50">
        <w:t xml:space="preserve"> </w:t>
      </w:r>
      <w:r w:rsidRPr="00B22A50">
        <w:t>ТАСС</w:t>
      </w:r>
      <w:r w:rsidR="00B22A50" w:rsidRPr="00B22A50">
        <w:t xml:space="preserve"> </w:t>
      </w:r>
      <w:r w:rsidRPr="00B22A50">
        <w:t>является</w:t>
      </w:r>
      <w:r w:rsidR="00B22A50" w:rsidRPr="00B22A50">
        <w:t xml:space="preserve"> </w:t>
      </w:r>
      <w:r w:rsidRPr="00B22A50">
        <w:t>генеральным</w:t>
      </w:r>
      <w:r w:rsidR="00B22A50" w:rsidRPr="00B22A50">
        <w:t xml:space="preserve"> </w:t>
      </w:r>
      <w:r w:rsidRPr="00B22A50">
        <w:t>информационным</w:t>
      </w:r>
      <w:r w:rsidR="00B22A50" w:rsidRPr="00B22A50">
        <w:t xml:space="preserve"> </w:t>
      </w:r>
      <w:r w:rsidRPr="00B22A50">
        <w:t>партнером</w:t>
      </w:r>
      <w:r w:rsidR="00B22A50" w:rsidRPr="00B22A50">
        <w:t xml:space="preserve"> </w:t>
      </w:r>
      <w:r w:rsidRPr="00B22A50">
        <w:t>форума.</w:t>
      </w:r>
    </w:p>
    <w:p w14:paraId="23A28CEC" w14:textId="77777777" w:rsidR="00940954" w:rsidRDefault="00730024" w:rsidP="00940954">
      <w:pPr>
        <w:rPr>
          <w:rStyle w:val="a3"/>
        </w:rPr>
      </w:pPr>
      <w:hyperlink r:id="rId57" w:history="1">
        <w:r w:rsidR="00940954" w:rsidRPr="00B22A50">
          <w:rPr>
            <w:rStyle w:val="a3"/>
          </w:rPr>
          <w:t>https://tass.ru/ekonomika/21751641</w:t>
        </w:r>
      </w:hyperlink>
    </w:p>
    <w:p w14:paraId="675467AF" w14:textId="77777777" w:rsidR="00B6272E" w:rsidRPr="00B22A50" w:rsidRDefault="00B6272E" w:rsidP="00B6272E">
      <w:pPr>
        <w:pStyle w:val="2"/>
      </w:pPr>
      <w:bookmarkStart w:id="160" w:name="_Toc176335917"/>
      <w:r w:rsidRPr="00B22A50">
        <w:lastRenderedPageBreak/>
        <w:t>ТАСС, 03.09.2024, МЭР РФ планирует установить не менее шести экспериментальных правовых режимов</w:t>
      </w:r>
      <w:bookmarkEnd w:id="160"/>
    </w:p>
    <w:p w14:paraId="2C1A8B27" w14:textId="77777777" w:rsidR="00B6272E" w:rsidRPr="00B22A50" w:rsidRDefault="00B6272E" w:rsidP="00B6272E">
      <w:pPr>
        <w:pStyle w:val="3"/>
      </w:pPr>
      <w:bookmarkStart w:id="161" w:name="_Toc176335918"/>
      <w:r w:rsidRPr="00B22A50">
        <w:t>Минэкономразвития России прорабатывает восемь заявок на экспериментальные правовые режимы (ЭПР), шесть из которых - в активной фазе, их установление планируется до конца этого года. Об этом сообщил директор департамента цифрового развития и экономики данных МЭР РФ Владимир Волошин в ходе III ежегодного форума «Юридический бизнес-форум: лидеры и новая реальность. Цифровая трансформация экономики и право».</w:t>
      </w:r>
      <w:bookmarkEnd w:id="161"/>
    </w:p>
    <w:p w14:paraId="11592433" w14:textId="77777777" w:rsidR="00B6272E" w:rsidRPr="00B22A50" w:rsidRDefault="00B6272E" w:rsidP="00B6272E">
      <w:r w:rsidRPr="00B22A50">
        <w:t>По его словам, механизм ЭПР является ключевым инструментом для тестирования инновационных решений и необходимых правовых механизмов.</w:t>
      </w:r>
    </w:p>
    <w:p w14:paraId="23CE6184" w14:textId="77777777" w:rsidR="00B6272E" w:rsidRPr="00B22A50" w:rsidRDefault="00B6272E" w:rsidP="00B6272E">
      <w:r w:rsidRPr="00B22A50">
        <w:t>«Более двух лет назад появился первый ЭПР. Сейчас установлены и реализуются 16 экспериментов, их участниками стали более 190 компаний и организаций, а также один орган власти», - отметил Волошин через пресс-службу министерства.</w:t>
      </w:r>
    </w:p>
    <w:p w14:paraId="3F7FC624" w14:textId="77777777" w:rsidR="00B6272E" w:rsidRPr="00B22A50" w:rsidRDefault="00B6272E" w:rsidP="00B6272E">
      <w:r w:rsidRPr="00B22A50">
        <w:t xml:space="preserve">Одним из самых популярных направлений ЭПР, как сообщил он, является тестирование беспилотных авиационных систем. Волошин напомнил, что в рамках девяти ЭПР порядка 118 компаний успешно апробируют возможности применения </w:t>
      </w:r>
      <w:proofErr w:type="spellStart"/>
      <w:r w:rsidRPr="00B22A50">
        <w:t>беспилотников</w:t>
      </w:r>
      <w:proofErr w:type="spellEnd"/>
      <w:r w:rsidRPr="00B22A50">
        <w:t xml:space="preserve"> в различных отраслях.</w:t>
      </w:r>
    </w:p>
    <w:p w14:paraId="23E12DF8" w14:textId="77777777" w:rsidR="00B6272E" w:rsidRPr="00B22A50" w:rsidRDefault="00B6272E" w:rsidP="00B6272E">
      <w:r w:rsidRPr="00B22A50">
        <w:t xml:space="preserve">«Несмотря на ряд объективных ограничений и технических сложностей, в рамках ЭПР выполнено более 5 тыс. полетов. Авиационные </w:t>
      </w:r>
      <w:proofErr w:type="spellStart"/>
      <w:r w:rsidRPr="00B22A50">
        <w:t>беспилотники</w:t>
      </w:r>
      <w:proofErr w:type="spellEnd"/>
      <w:r w:rsidRPr="00B22A50">
        <w:t xml:space="preserve"> тестируются в различных отраслях экономики, прежде всего это логистика, решения вопросов безопасности (мониторинг территории), сельского хозяйства. Ожидаем, что в следующем году мы проведем апробации в рамках реализации строительных проектов», - сказал он.</w:t>
      </w:r>
    </w:p>
    <w:p w14:paraId="10AD433C" w14:textId="77777777" w:rsidR="00B6272E" w:rsidRPr="00B22A50" w:rsidRDefault="00B6272E" w:rsidP="00B6272E">
      <w:pPr>
        <w:pStyle w:val="2"/>
      </w:pPr>
      <w:bookmarkStart w:id="162" w:name="_Toc176335919"/>
      <w:r w:rsidRPr="00B22A50">
        <w:t>Ведомости, 04.09.2024, Наталья ЗАРУЦКАЯ, Граждане стали больше интересоваться среднесрочными вкладами. Дальнейшее распределение спроса зависит от решения ЦБ по ключевой ставке</w:t>
      </w:r>
      <w:bookmarkEnd w:id="162"/>
    </w:p>
    <w:p w14:paraId="61F91ADA" w14:textId="77777777" w:rsidR="00B6272E" w:rsidRPr="00B22A50" w:rsidRDefault="00B6272E" w:rsidP="00B6272E">
      <w:pPr>
        <w:pStyle w:val="3"/>
      </w:pPr>
      <w:bookmarkStart w:id="163" w:name="_Toc176335920"/>
      <w:r w:rsidRPr="00B22A50">
        <w:t xml:space="preserve">После повышения ключевой ставки в июле с 16 до 18% годовых банки наблюдают смещение интереса граждан к среднесрочным вкладам. Обычно к среднесрочным относят вклады на срок от 6 до 9 месяцев, в отдельных случаях - до года; некоторые банки относят вклады на 6 месяцев к краткосрочным. Но спрос физлиц на короткие депозиты (до 6 месяцев) все еще остается повышенным. Об этом «Ведомостям» рассказали представители ВТБ, Промсвязьбанка (ПСБ), </w:t>
      </w:r>
      <w:proofErr w:type="spellStart"/>
      <w:r w:rsidRPr="00B22A50">
        <w:t>Совкомбанка</w:t>
      </w:r>
      <w:proofErr w:type="spellEnd"/>
      <w:r w:rsidRPr="00B22A50">
        <w:t xml:space="preserve">, Т-банка, МКБ, банков </w:t>
      </w:r>
      <w:proofErr w:type="spellStart"/>
      <w:r w:rsidRPr="00B22A50">
        <w:t>Дом.РФ</w:t>
      </w:r>
      <w:proofErr w:type="spellEnd"/>
      <w:r w:rsidRPr="00B22A50">
        <w:t>, «Санкт-Петербург» и «Почта банка».</w:t>
      </w:r>
      <w:bookmarkEnd w:id="163"/>
    </w:p>
    <w:p w14:paraId="2C881708" w14:textId="77777777" w:rsidR="00B6272E" w:rsidRPr="00B22A50" w:rsidRDefault="00B6272E" w:rsidP="00B6272E">
      <w:r w:rsidRPr="00B22A50">
        <w:t>В ВТБ доля среднесрочных депозитов составила почти 50% от всех открытых в августе, а доля депозитов сроком на год - 25%, говорит зампред правления банка Георгий Горшков. Всего в портфеле ВТБ среднесрочные вклады занимают 70%, на краткосрочные приходится лишь 13%, добавил он.</w:t>
      </w:r>
    </w:p>
    <w:p w14:paraId="7BE84EB7" w14:textId="77777777" w:rsidR="00B6272E" w:rsidRPr="00B22A50" w:rsidRDefault="00B6272E" w:rsidP="00B6272E">
      <w:r w:rsidRPr="00B22A50">
        <w:t xml:space="preserve">Клиенты ПСБ в августе начали постепенно увеличивать срочность своих сбережений, стремясь зафиксировать ставку на вкладах сроком от полугода до года, говорит представитель банка. По итогам месяца в ПСБ доля привлеченных средств розничных клиентов на депозиты на такие сроки превысила 75% от общего объема всех </w:t>
      </w:r>
      <w:r w:rsidRPr="00B22A50">
        <w:lastRenderedPageBreak/>
        <w:t>привлечений в этом месяце, увеличившись на 15 п. п. по сравнению с июлем, отмечает он. Сейчас в общем объеме депозитного портфеля банка доля вкладов на срок 6 месяцев составляет более 50%, годовые вклады занимают более 20%, на 3-м месте - депозиты на срок 3 месяца с долей 18%. При этом в начале года депозиты сроком 6 месяцев составляли треть от общего объема портфеля, добавил представитель ПСБ.</w:t>
      </w:r>
    </w:p>
    <w:p w14:paraId="1A20C742" w14:textId="77777777" w:rsidR="00B6272E" w:rsidRPr="00B22A50" w:rsidRDefault="00B6272E" w:rsidP="00B6272E">
      <w:r w:rsidRPr="00B22A50">
        <w:t xml:space="preserve">В банке </w:t>
      </w:r>
      <w:proofErr w:type="spellStart"/>
      <w:r w:rsidRPr="00B22A50">
        <w:t>Дом.РФ</w:t>
      </w:r>
      <w:proofErr w:type="spellEnd"/>
      <w:r w:rsidRPr="00B22A50">
        <w:t xml:space="preserve"> в последний месяц наблюдают прирост доли депозитов сроком на 1 год на 5%, отмечает руководитель продуктов и сервисов банка Никита Казанцев. При этом в депозитном портфеле банка среднесрочные вклады составляют примерно 65%, с начала года их доля увеличилась на 15 п. п.</w:t>
      </w:r>
    </w:p>
    <w:p w14:paraId="7688DD5B" w14:textId="77777777" w:rsidR="00B6272E" w:rsidRPr="00B22A50" w:rsidRDefault="00B6272E" w:rsidP="00B6272E">
      <w:r w:rsidRPr="00B22A50">
        <w:t>Ряд кредитных организаций также отмечают повышенный интерес граждан к открытию депозитов на более длинные сроки в последнее время, но в то же время говорят о сохранении спроса и на краткосрочные вклады.</w:t>
      </w:r>
    </w:p>
    <w:p w14:paraId="7BA0D69A" w14:textId="77777777" w:rsidR="00B6272E" w:rsidRPr="00B22A50" w:rsidRDefault="00B6272E" w:rsidP="00B6272E">
      <w:r w:rsidRPr="00B22A50">
        <w:t>Основная масса вновь открываемых вкладов концентрировалась на сроках 3 и 6 месяцев, хотя годовые вклады сейчас также растут в объеме, рассказывает руководитель группы депозитов банка «Санкт-Петербург» Эльвир Максимов. Аналогичная ситуация в МКБ: в августе в банке отмечали рост доли коротких вкладов (3-6 месяцев) в связи с ожиданием повышения ключевой ставки, но в то же время есть рост спроса на среднесрочные вклады до года.</w:t>
      </w:r>
    </w:p>
    <w:p w14:paraId="6455DD89" w14:textId="77777777" w:rsidR="00B6272E" w:rsidRPr="00B22A50" w:rsidRDefault="00B6272E" w:rsidP="00B6272E">
      <w:r w:rsidRPr="00B22A50">
        <w:t xml:space="preserve">В </w:t>
      </w:r>
      <w:proofErr w:type="spellStart"/>
      <w:r w:rsidRPr="00B22A50">
        <w:t>Совкомбанке</w:t>
      </w:r>
      <w:proofErr w:type="spellEnd"/>
      <w:r w:rsidRPr="00B22A50">
        <w:t xml:space="preserve"> и Т-банке также основной спрос по-прежнему сохраняется на краткосрочные вклады, но их доля постепенно снижается, говорят их представители. При этом каждый месяц все больше клиентов выбирает депозиты на более длинные сроки, чтобы зафиксировать выгодную ставку на более длительный период, отмечают они.</w:t>
      </w:r>
    </w:p>
    <w:p w14:paraId="4D20B9E5" w14:textId="77777777" w:rsidR="00B6272E" w:rsidRPr="00B22A50" w:rsidRDefault="00B6272E" w:rsidP="00B6272E">
      <w:r w:rsidRPr="00B22A50">
        <w:t xml:space="preserve">Но не у всех кредитных организаций наблюдается </w:t>
      </w:r>
      <w:proofErr w:type="spellStart"/>
      <w:r w:rsidRPr="00B22A50">
        <w:t>переток</w:t>
      </w:r>
      <w:proofErr w:type="spellEnd"/>
      <w:r w:rsidRPr="00B22A50">
        <w:t xml:space="preserve"> спроса на среднесрочные вклады. Например, в банке «Новиком» во втором полугодии специально сделали акцент на вкладах сроком 3 и 6 месяцев, так как это отвечало запросу клиентов, говорит его представитель. В «Абсолют банке» также наибольшая доходность предлагается по коротким депозитам, что делает вклады на сроки 3 и 6 месяцев наиболее популярными у клиентов, замечает заместитель председателя правления банка Антон Павлов, более 50% всех новых депозитов в августе открывалось именно на эти сроки.</w:t>
      </w:r>
    </w:p>
    <w:p w14:paraId="7B8859F5" w14:textId="77777777" w:rsidR="00B6272E" w:rsidRPr="00B22A50" w:rsidRDefault="00B6272E" w:rsidP="00B6272E">
      <w:r w:rsidRPr="00B22A50">
        <w:t xml:space="preserve">С конца июля средние ставки по вкладам на 3 месяца в топ-50 крупнейших банков выросли на 0,72 п. п. с 15,81 до 16,53%, следует из данных финансового </w:t>
      </w:r>
      <w:proofErr w:type="spellStart"/>
      <w:r w:rsidRPr="00B22A50">
        <w:t>маркетплейса</w:t>
      </w:r>
      <w:proofErr w:type="spellEnd"/>
      <w:r w:rsidRPr="00B22A50">
        <w:t xml:space="preserve"> «</w:t>
      </w:r>
      <w:proofErr w:type="spellStart"/>
      <w:r w:rsidRPr="00B22A50">
        <w:t>Финуслуги</w:t>
      </w:r>
      <w:proofErr w:type="spellEnd"/>
      <w:r w:rsidRPr="00B22A50">
        <w:t>» на 2 сентября. За этот же период средневзвешенная ставка по депозитам на 6 месяцев увеличилась на 0,87 п. п. до 17,49%, а по вкладам на 1 год - на 1,07 п. п. до 16,84%.</w:t>
      </w:r>
    </w:p>
    <w:p w14:paraId="38F00F0E" w14:textId="77777777" w:rsidR="00B6272E" w:rsidRPr="00B22A50" w:rsidRDefault="00B6272E" w:rsidP="00B6272E">
      <w:r w:rsidRPr="00B22A50">
        <w:t xml:space="preserve">ЦБ дал четкий сигнал, что текущая экономическая ситуация и уровень инфляции не позволяют снизить ключевую ставку как минимум до конца текущего года, поэтому банки начали смещать максимальные ставки по вкладам с коротких периодов на среднесрочные, рассуждает Горшков. В связи с этим он прогнозирует, что во втором полугодии доля среднесрочных вкладов будет вытеснять долю коротких депозитов. При текущих прогнозах по ключевой ставке доходность по вкладам на срок один год стала наибольшей, согласен Максимов. По его словам, эта тенденция сохранится до начала смягчения денежно-кредитной политики со стороны Центробанка. В Т-банке также не </w:t>
      </w:r>
      <w:r w:rsidRPr="00B22A50">
        <w:lastRenderedPageBreak/>
        <w:t>исключают появления подобного тренда ввиду традиционного для осени аппетита банков к долгосрочному фондированию, говорит его представитель.</w:t>
      </w:r>
    </w:p>
    <w:p w14:paraId="6C7E5A15" w14:textId="77777777" w:rsidR="00B6272E" w:rsidRPr="00B22A50" w:rsidRDefault="00B6272E" w:rsidP="00B6272E">
      <w:r w:rsidRPr="00B22A50">
        <w:t xml:space="preserve">Дальнейший тренд на открытие среднесрочных вкладов будет зависеть от риторики ЦБ при принятии решения по ключевой ставке, указывает представитель МКБ. </w:t>
      </w:r>
      <w:proofErr w:type="spellStart"/>
      <w:r w:rsidRPr="00B22A50">
        <w:t>Eсли</w:t>
      </w:r>
      <w:proofErr w:type="spellEnd"/>
      <w:r w:rsidRPr="00B22A50">
        <w:t xml:space="preserve"> сохранится тренд на ужесточение монетарной политики, то рынок будет ждать повышения ключевой ставки в будущем, что традиционно положительно отразится на вкладах сроком до 6 месяцев, поясняет он.</w:t>
      </w:r>
    </w:p>
    <w:p w14:paraId="4652DB34" w14:textId="77777777" w:rsidR="00B6272E" w:rsidRPr="00B22A50" w:rsidRDefault="00B6272E" w:rsidP="00B6272E">
      <w:r w:rsidRPr="00B22A50">
        <w:t>Доля краткосрочных вкладов сохранится на высоком уровне, считает Максимов. Он объясняет это тем, что сейчас среди вкладчиков большое количество клиентов, которые впервые решили стать вкладчиками из-за высоких ставок.</w:t>
      </w:r>
    </w:p>
    <w:p w14:paraId="73B0323A" w14:textId="77777777" w:rsidR="00B6272E" w:rsidRPr="00B22A50" w:rsidRDefault="00B6272E" w:rsidP="00B6272E">
      <w:r w:rsidRPr="00B22A50">
        <w:t xml:space="preserve">До конца года с большой вероятностью рынок ожидает дальнейшее повышение ключевой ставки и при таком сценарии рост банковских ставок произойдет в основном в сегменте краткосрочных и среднесрочных вкладов, говорит представитель ПСБ. </w:t>
      </w:r>
      <w:proofErr w:type="spellStart"/>
      <w:r w:rsidRPr="00B22A50">
        <w:t>Eсли</w:t>
      </w:r>
      <w:proofErr w:type="spellEnd"/>
      <w:r w:rsidRPr="00B22A50">
        <w:t xml:space="preserve"> рынок получит сигнал о вероятном повышении ставок в октябре, клиенты, по всей вероятности, решат пересидеть в коротких вкладах до следующей волны повышений, полагает Казанцев. При этом разворот текущего цикла высоких ставок в сторону снижения может начаться уже во втором полугодии 2025 г., поэтому игроки банковского рынка стремятся ограничивать стоимость привлечения на длинные сроки, рассуждает представитель ПСБ.</w:t>
      </w:r>
    </w:p>
    <w:p w14:paraId="4983E131" w14:textId="77777777" w:rsidR="00B6272E" w:rsidRDefault="00730024" w:rsidP="00B6272E">
      <w:hyperlink r:id="rId58" w:history="1">
        <w:r w:rsidR="00B6272E" w:rsidRPr="00B22A50">
          <w:rPr>
            <w:rStyle w:val="a3"/>
          </w:rPr>
          <w:t>https://www.vedomosti.ru/finance/articles/2024/09/04/1059775-grazhdane-stali-bolshe-interesovatsya-srednesrochnimi-vkladami</w:t>
        </w:r>
      </w:hyperlink>
    </w:p>
    <w:p w14:paraId="52F079AB" w14:textId="77777777" w:rsidR="00B6272E" w:rsidRPr="00B22A50" w:rsidRDefault="00B6272E" w:rsidP="00940954"/>
    <w:p w14:paraId="2E050F3B" w14:textId="77777777" w:rsidR="00111D7C" w:rsidRPr="00B22A50" w:rsidRDefault="00111D7C" w:rsidP="00111D7C">
      <w:pPr>
        <w:pStyle w:val="251"/>
      </w:pPr>
      <w:bookmarkStart w:id="164" w:name="_Toc99271712"/>
      <w:bookmarkStart w:id="165" w:name="_Toc99318658"/>
      <w:bookmarkStart w:id="166" w:name="_Toc165991078"/>
      <w:bookmarkStart w:id="167" w:name="_Toc176335921"/>
      <w:bookmarkEnd w:id="147"/>
      <w:bookmarkEnd w:id="148"/>
      <w:r w:rsidRPr="00B22A50">
        <w:lastRenderedPageBreak/>
        <w:t>НОВОСТИ</w:t>
      </w:r>
      <w:r w:rsidR="00B22A50" w:rsidRPr="00B22A50">
        <w:t xml:space="preserve"> </w:t>
      </w:r>
      <w:r w:rsidRPr="00B22A50">
        <w:t>ЗАРУБЕЖНЫХ</w:t>
      </w:r>
      <w:r w:rsidR="00B22A50" w:rsidRPr="00B22A50">
        <w:t xml:space="preserve"> </w:t>
      </w:r>
      <w:r w:rsidRPr="00B22A50">
        <w:t>ПЕНСИОННЫХ</w:t>
      </w:r>
      <w:r w:rsidR="00B22A50" w:rsidRPr="00B22A50">
        <w:t xml:space="preserve"> </w:t>
      </w:r>
      <w:r w:rsidRPr="00B22A50">
        <w:t>СИСТЕМ</w:t>
      </w:r>
      <w:bookmarkEnd w:id="164"/>
      <w:bookmarkEnd w:id="165"/>
      <w:bookmarkEnd w:id="166"/>
      <w:bookmarkEnd w:id="167"/>
    </w:p>
    <w:p w14:paraId="13260794" w14:textId="77777777" w:rsidR="00111D7C" w:rsidRPr="00B22A50" w:rsidRDefault="00111D7C" w:rsidP="00111D7C">
      <w:pPr>
        <w:pStyle w:val="10"/>
      </w:pPr>
      <w:bookmarkStart w:id="168" w:name="_Toc99271713"/>
      <w:bookmarkStart w:id="169" w:name="_Toc99318659"/>
      <w:bookmarkStart w:id="170" w:name="_Toc165991079"/>
      <w:bookmarkStart w:id="171" w:name="_Toc176335922"/>
      <w:r w:rsidRPr="00B22A50">
        <w:t>Новости</w:t>
      </w:r>
      <w:r w:rsidR="00B22A50" w:rsidRPr="00B22A50">
        <w:t xml:space="preserve"> </w:t>
      </w:r>
      <w:r w:rsidRPr="00B22A50">
        <w:t>пенсионной</w:t>
      </w:r>
      <w:r w:rsidR="00B22A50" w:rsidRPr="00B22A50">
        <w:t xml:space="preserve"> </w:t>
      </w:r>
      <w:r w:rsidRPr="00B22A50">
        <w:t>отрасли</w:t>
      </w:r>
      <w:r w:rsidR="00B22A50" w:rsidRPr="00B22A50">
        <w:t xml:space="preserve"> </w:t>
      </w:r>
      <w:r w:rsidRPr="00B22A50">
        <w:t>стран</w:t>
      </w:r>
      <w:r w:rsidR="00B22A50" w:rsidRPr="00B22A50">
        <w:t xml:space="preserve"> </w:t>
      </w:r>
      <w:r w:rsidRPr="00B22A50">
        <w:t>ближнего</w:t>
      </w:r>
      <w:r w:rsidR="00B22A50" w:rsidRPr="00B22A50">
        <w:t xml:space="preserve"> </w:t>
      </w:r>
      <w:r w:rsidRPr="00B22A50">
        <w:t>зарубежья</w:t>
      </w:r>
      <w:bookmarkEnd w:id="168"/>
      <w:bookmarkEnd w:id="169"/>
      <w:bookmarkEnd w:id="170"/>
      <w:bookmarkEnd w:id="171"/>
    </w:p>
    <w:p w14:paraId="34FD74A2" w14:textId="77777777" w:rsidR="0072123C" w:rsidRPr="00B22A50" w:rsidRDefault="0072123C" w:rsidP="0072123C">
      <w:pPr>
        <w:pStyle w:val="2"/>
      </w:pPr>
      <w:bookmarkStart w:id="172" w:name="_Toc176335923"/>
      <w:r w:rsidRPr="00B22A50">
        <w:t>Московский</w:t>
      </w:r>
      <w:r w:rsidR="00B22A50" w:rsidRPr="00B22A50">
        <w:t xml:space="preserve"> </w:t>
      </w:r>
      <w:r w:rsidRPr="00B22A50">
        <w:t>комсомолец</w:t>
      </w:r>
      <w:r w:rsidR="00B22A50" w:rsidRPr="00B22A50">
        <w:t xml:space="preserve"> </w:t>
      </w:r>
      <w:r w:rsidR="004B26FD">
        <w:t>-</w:t>
      </w:r>
      <w:r w:rsidR="00B22A50" w:rsidRPr="00B22A50">
        <w:t xml:space="preserve"> </w:t>
      </w:r>
      <w:r w:rsidRPr="00B22A50">
        <w:t>Латвия,</w:t>
      </w:r>
      <w:r w:rsidR="00B22A50" w:rsidRPr="00B22A50">
        <w:t xml:space="preserve"> </w:t>
      </w:r>
      <w:r w:rsidRPr="00B22A50">
        <w:t>03.09.2024,</w:t>
      </w:r>
      <w:r w:rsidR="00B22A50" w:rsidRPr="00B22A50">
        <w:t xml:space="preserve"> </w:t>
      </w:r>
      <w:proofErr w:type="gramStart"/>
      <w:r w:rsidRPr="00B22A50">
        <w:t>За</w:t>
      </w:r>
      <w:proofErr w:type="gramEnd"/>
      <w:r w:rsidR="00B22A50" w:rsidRPr="00B22A50">
        <w:t xml:space="preserve"> </w:t>
      </w:r>
      <w:r w:rsidRPr="00B22A50">
        <w:t>счет</w:t>
      </w:r>
      <w:r w:rsidR="00B22A50" w:rsidRPr="00B22A50">
        <w:t xml:space="preserve"> </w:t>
      </w:r>
      <w:r w:rsidRPr="00B22A50">
        <w:t>будущих</w:t>
      </w:r>
      <w:r w:rsidR="00B22A50" w:rsidRPr="00B22A50">
        <w:t xml:space="preserve"> </w:t>
      </w:r>
      <w:r w:rsidRPr="00B22A50">
        <w:t>пенсионеров</w:t>
      </w:r>
      <w:bookmarkEnd w:id="172"/>
    </w:p>
    <w:p w14:paraId="7A7049B5" w14:textId="77777777" w:rsidR="0072123C" w:rsidRPr="00B22A50" w:rsidRDefault="0072123C" w:rsidP="004B26FD">
      <w:pPr>
        <w:pStyle w:val="3"/>
      </w:pPr>
      <w:bookmarkStart w:id="173" w:name="_Toc176335924"/>
      <w:r w:rsidRPr="00B22A50">
        <w:t>В</w:t>
      </w:r>
      <w:r w:rsidR="00B22A50" w:rsidRPr="00B22A50">
        <w:t xml:space="preserve"> </w:t>
      </w:r>
      <w:r w:rsidRPr="00B22A50">
        <w:t>Латвии</w:t>
      </w:r>
      <w:r w:rsidR="00B22A50" w:rsidRPr="00B22A50">
        <w:t xml:space="preserve"> </w:t>
      </w:r>
      <w:r w:rsidRPr="00B22A50">
        <w:t>обсуждается</w:t>
      </w:r>
      <w:r w:rsidR="00B22A50" w:rsidRPr="00B22A50">
        <w:t xml:space="preserve"> </w:t>
      </w:r>
      <w:r w:rsidRPr="00B22A50">
        <w:t>новая</w:t>
      </w:r>
      <w:r w:rsidR="00B22A50" w:rsidRPr="00B22A50">
        <w:t xml:space="preserve"> </w:t>
      </w:r>
      <w:r w:rsidRPr="00B22A50">
        <w:t>пенсионная</w:t>
      </w:r>
      <w:r w:rsidR="00B22A50" w:rsidRPr="00B22A50">
        <w:t xml:space="preserve"> </w:t>
      </w:r>
      <w:r w:rsidRPr="00B22A50">
        <w:t>реформа.</w:t>
      </w:r>
      <w:r w:rsidR="00B22A50" w:rsidRPr="00B22A50">
        <w:t xml:space="preserve"> </w:t>
      </w:r>
      <w:r w:rsidRPr="00B22A50">
        <w:t>Цель</w:t>
      </w:r>
      <w:r w:rsidR="00B22A50" w:rsidRPr="00B22A50">
        <w:t xml:space="preserve"> </w:t>
      </w:r>
      <w:r w:rsidRPr="00B22A50">
        <w:t>возможных</w:t>
      </w:r>
      <w:r w:rsidR="00B22A50" w:rsidRPr="00B22A50">
        <w:t xml:space="preserve"> </w:t>
      </w:r>
      <w:r w:rsidRPr="00B22A50">
        <w:t>перемен</w:t>
      </w:r>
      <w:r w:rsidR="00B22A50" w:rsidRPr="00B22A50">
        <w:t xml:space="preserve"> </w:t>
      </w:r>
      <w:r w:rsidRPr="00B22A50">
        <w:t>-</w:t>
      </w:r>
      <w:r w:rsidR="00B22A50" w:rsidRPr="00B22A50">
        <w:t xml:space="preserve"> </w:t>
      </w:r>
      <w:r w:rsidRPr="00B22A50">
        <w:t>прямо</w:t>
      </w:r>
      <w:r w:rsidR="00B22A50" w:rsidRPr="00B22A50">
        <w:t xml:space="preserve"> </w:t>
      </w:r>
      <w:r w:rsidRPr="00B22A50">
        <w:t>сейчас</w:t>
      </w:r>
      <w:r w:rsidR="00B22A50" w:rsidRPr="00B22A50">
        <w:t xml:space="preserve"> </w:t>
      </w:r>
      <w:r w:rsidRPr="00B22A50">
        <w:t>найти</w:t>
      </w:r>
      <w:r w:rsidR="00B22A50" w:rsidRPr="00B22A50">
        <w:t xml:space="preserve"> </w:t>
      </w:r>
      <w:r w:rsidRPr="00B22A50">
        <w:t>деньги</w:t>
      </w:r>
      <w:r w:rsidR="00B22A50" w:rsidRPr="00B22A50">
        <w:t xml:space="preserve"> </w:t>
      </w:r>
      <w:r w:rsidRPr="00B22A50">
        <w:t>на</w:t>
      </w:r>
      <w:r w:rsidR="00B22A50" w:rsidRPr="00B22A50">
        <w:t xml:space="preserve"> </w:t>
      </w:r>
      <w:r w:rsidRPr="00B22A50">
        <w:t>выплату</w:t>
      </w:r>
      <w:r w:rsidR="00B22A50" w:rsidRPr="00B22A50">
        <w:t xml:space="preserve"> </w:t>
      </w:r>
      <w:r w:rsidRPr="00B22A50">
        <w:t>пенсий,</w:t>
      </w:r>
      <w:r w:rsidR="00B22A50" w:rsidRPr="00B22A50">
        <w:t xml:space="preserve"> </w:t>
      </w:r>
      <w:r w:rsidRPr="00B22A50">
        <w:t>а</w:t>
      </w:r>
      <w:r w:rsidR="00B22A50" w:rsidRPr="00B22A50">
        <w:t xml:space="preserve"> </w:t>
      </w:r>
      <w:r w:rsidRPr="00B22A50">
        <w:t>заодно</w:t>
      </w:r>
      <w:r w:rsidR="00B22A50" w:rsidRPr="00B22A50">
        <w:t xml:space="preserve"> </w:t>
      </w:r>
      <w:r w:rsidRPr="00B22A50">
        <w:t>и</w:t>
      </w:r>
      <w:r w:rsidR="00B22A50" w:rsidRPr="00B22A50">
        <w:t xml:space="preserve"> </w:t>
      </w:r>
      <w:r w:rsidRPr="00B22A50">
        <w:t>снизить</w:t>
      </w:r>
      <w:r w:rsidR="00B22A50" w:rsidRPr="00B22A50">
        <w:t xml:space="preserve"> </w:t>
      </w:r>
      <w:r w:rsidRPr="00B22A50">
        <w:t>налоговую</w:t>
      </w:r>
      <w:r w:rsidR="00B22A50" w:rsidRPr="00B22A50">
        <w:t xml:space="preserve"> </w:t>
      </w:r>
      <w:r w:rsidRPr="00B22A50">
        <w:t>нагрузку</w:t>
      </w:r>
      <w:r w:rsidR="00B22A50" w:rsidRPr="00B22A50">
        <w:t xml:space="preserve"> </w:t>
      </w:r>
      <w:r w:rsidRPr="00B22A50">
        <w:t>на</w:t>
      </w:r>
      <w:r w:rsidR="00B22A50" w:rsidRPr="00B22A50">
        <w:t xml:space="preserve"> </w:t>
      </w:r>
      <w:r w:rsidRPr="00B22A50">
        <w:t>работодателей.</w:t>
      </w:r>
      <w:r w:rsidR="00B22A50" w:rsidRPr="00B22A50">
        <w:t xml:space="preserve"> </w:t>
      </w:r>
      <w:r w:rsidRPr="00B22A50">
        <w:t>Идея</w:t>
      </w:r>
      <w:r w:rsidR="00B22A50" w:rsidRPr="00B22A50">
        <w:t xml:space="preserve"> </w:t>
      </w:r>
      <w:r w:rsidRPr="00B22A50">
        <w:t>хороша</w:t>
      </w:r>
      <w:r w:rsidR="00B22A50" w:rsidRPr="00B22A50">
        <w:t xml:space="preserve"> </w:t>
      </w:r>
      <w:r w:rsidRPr="00B22A50">
        <w:t>всем,</w:t>
      </w:r>
      <w:r w:rsidR="00B22A50" w:rsidRPr="00B22A50">
        <w:t xml:space="preserve"> </w:t>
      </w:r>
      <w:r w:rsidRPr="00B22A50">
        <w:t>кроме</w:t>
      </w:r>
      <w:r w:rsidR="00B22A50" w:rsidRPr="00B22A50">
        <w:t xml:space="preserve"> </w:t>
      </w:r>
      <w:r w:rsidRPr="00B22A50">
        <w:t>главного:</w:t>
      </w:r>
      <w:r w:rsidR="00B22A50" w:rsidRPr="00B22A50">
        <w:t xml:space="preserve"> </w:t>
      </w:r>
      <w:r w:rsidRPr="00B22A50">
        <w:t>все</w:t>
      </w:r>
      <w:r w:rsidR="00B22A50" w:rsidRPr="00B22A50">
        <w:t xml:space="preserve"> </w:t>
      </w:r>
      <w:r w:rsidRPr="00B22A50">
        <w:t>перечисленные</w:t>
      </w:r>
      <w:r w:rsidR="00B22A50" w:rsidRPr="00B22A50">
        <w:t xml:space="preserve"> </w:t>
      </w:r>
      <w:r w:rsidRPr="00B22A50">
        <w:t>блага</w:t>
      </w:r>
      <w:r w:rsidR="00B22A50" w:rsidRPr="00B22A50">
        <w:t xml:space="preserve"> </w:t>
      </w:r>
      <w:r w:rsidRPr="00B22A50">
        <w:t>планируется</w:t>
      </w:r>
      <w:r w:rsidR="00B22A50" w:rsidRPr="00B22A50">
        <w:t xml:space="preserve"> </w:t>
      </w:r>
      <w:r w:rsidRPr="00B22A50">
        <w:t>достичь</w:t>
      </w:r>
      <w:r w:rsidR="00B22A50" w:rsidRPr="00B22A50">
        <w:t xml:space="preserve"> </w:t>
      </w:r>
      <w:r w:rsidRPr="00B22A50">
        <w:t>за</w:t>
      </w:r>
      <w:r w:rsidR="00B22A50" w:rsidRPr="00B22A50">
        <w:t xml:space="preserve"> </w:t>
      </w:r>
      <w:r w:rsidRPr="00B22A50">
        <w:t>счет</w:t>
      </w:r>
      <w:r w:rsidR="00B22A50" w:rsidRPr="00B22A50">
        <w:t xml:space="preserve"> </w:t>
      </w:r>
      <w:r w:rsidRPr="00B22A50">
        <w:t>будущих</w:t>
      </w:r>
      <w:r w:rsidR="00B22A50" w:rsidRPr="00B22A50">
        <w:t xml:space="preserve"> </w:t>
      </w:r>
      <w:r w:rsidRPr="00B22A50">
        <w:t>пенсионеров.</w:t>
      </w:r>
      <w:bookmarkEnd w:id="173"/>
    </w:p>
    <w:p w14:paraId="40C8A34F" w14:textId="77777777" w:rsidR="0072123C" w:rsidRPr="00B22A50" w:rsidRDefault="0072123C" w:rsidP="0072123C">
      <w:r w:rsidRPr="00B22A50">
        <w:t>Напомню,</w:t>
      </w:r>
      <w:r w:rsidR="00B22A50" w:rsidRPr="00B22A50">
        <w:t xml:space="preserve"> </w:t>
      </w:r>
      <w:r w:rsidRPr="00B22A50">
        <w:t>что</w:t>
      </w:r>
      <w:r w:rsidR="00B22A50" w:rsidRPr="00B22A50">
        <w:t xml:space="preserve"> </w:t>
      </w:r>
      <w:r w:rsidRPr="00B22A50">
        <w:t>действующая</w:t>
      </w:r>
      <w:r w:rsidR="00B22A50" w:rsidRPr="00B22A50">
        <w:t xml:space="preserve"> </w:t>
      </w:r>
      <w:r w:rsidRPr="00B22A50">
        <w:t>пенсионная</w:t>
      </w:r>
      <w:r w:rsidR="00B22A50" w:rsidRPr="00B22A50">
        <w:t xml:space="preserve"> </w:t>
      </w:r>
      <w:r w:rsidRPr="00B22A50">
        <w:t>система</w:t>
      </w:r>
      <w:r w:rsidR="00B22A50" w:rsidRPr="00B22A50">
        <w:t xml:space="preserve"> </w:t>
      </w:r>
      <w:r w:rsidRPr="00B22A50">
        <w:t>предусматривает,</w:t>
      </w:r>
      <w:r w:rsidR="00B22A50" w:rsidRPr="00B22A50">
        <w:t xml:space="preserve"> </w:t>
      </w:r>
      <w:r w:rsidRPr="00B22A50">
        <w:t>что</w:t>
      </w:r>
      <w:r w:rsidR="00B22A50" w:rsidRPr="00B22A50">
        <w:t xml:space="preserve"> </w:t>
      </w:r>
      <w:r w:rsidRPr="00B22A50">
        <w:t>работодатель</w:t>
      </w:r>
      <w:r w:rsidR="00B22A50" w:rsidRPr="00B22A50">
        <w:t xml:space="preserve"> </w:t>
      </w:r>
      <w:r w:rsidRPr="00B22A50">
        <w:t>уплачивает</w:t>
      </w:r>
      <w:r w:rsidR="00B22A50" w:rsidRPr="00B22A50">
        <w:t xml:space="preserve"> </w:t>
      </w:r>
      <w:r w:rsidRPr="00B22A50">
        <w:t>за</w:t>
      </w:r>
      <w:r w:rsidR="00B22A50" w:rsidRPr="00B22A50">
        <w:t xml:space="preserve"> </w:t>
      </w:r>
      <w:r w:rsidRPr="00B22A50">
        <w:t>каждого</w:t>
      </w:r>
      <w:r w:rsidR="00B22A50" w:rsidRPr="00B22A50">
        <w:t xml:space="preserve"> </w:t>
      </w:r>
      <w:r w:rsidRPr="00B22A50">
        <w:t>сотрудника</w:t>
      </w:r>
      <w:r w:rsidR="00B22A50" w:rsidRPr="00B22A50">
        <w:t xml:space="preserve"> </w:t>
      </w:r>
      <w:r w:rsidRPr="00B22A50">
        <w:t>взносы</w:t>
      </w:r>
      <w:r w:rsidR="00B22A50" w:rsidRPr="00B22A50">
        <w:t xml:space="preserve"> </w:t>
      </w:r>
      <w:r w:rsidRPr="00B22A50">
        <w:t>социального</w:t>
      </w:r>
      <w:r w:rsidR="00B22A50" w:rsidRPr="00B22A50">
        <w:t xml:space="preserve"> </w:t>
      </w:r>
      <w:r w:rsidRPr="00B22A50">
        <w:t>страхования</w:t>
      </w:r>
      <w:r w:rsidR="00B22A50" w:rsidRPr="00B22A50">
        <w:t xml:space="preserve"> </w:t>
      </w:r>
      <w:r w:rsidRPr="00B22A50">
        <w:t>в</w:t>
      </w:r>
      <w:r w:rsidR="00B22A50" w:rsidRPr="00B22A50">
        <w:t xml:space="preserve"> </w:t>
      </w:r>
      <w:r w:rsidRPr="00B22A50">
        <w:t>размере</w:t>
      </w:r>
      <w:r w:rsidR="00B22A50" w:rsidRPr="00B22A50">
        <w:t xml:space="preserve"> </w:t>
      </w:r>
      <w:r w:rsidRPr="00B22A50">
        <w:t>20%</w:t>
      </w:r>
      <w:r w:rsidR="00B22A50" w:rsidRPr="00B22A50">
        <w:t xml:space="preserve"> </w:t>
      </w:r>
      <w:r w:rsidRPr="00B22A50">
        <w:t>от</w:t>
      </w:r>
      <w:r w:rsidR="00B22A50" w:rsidRPr="00B22A50">
        <w:t xml:space="preserve"> </w:t>
      </w:r>
      <w:r w:rsidRPr="00B22A50">
        <w:t>зарплаты.</w:t>
      </w:r>
      <w:r w:rsidR="00B22A50" w:rsidRPr="00B22A50">
        <w:t xml:space="preserve"> </w:t>
      </w:r>
      <w:r w:rsidRPr="00B22A50">
        <w:t>Соответственно,</w:t>
      </w:r>
      <w:r w:rsidR="00B22A50" w:rsidRPr="00B22A50">
        <w:t xml:space="preserve"> </w:t>
      </w:r>
      <w:r w:rsidRPr="00B22A50">
        <w:t>14%</w:t>
      </w:r>
      <w:r w:rsidR="00B22A50" w:rsidRPr="00B22A50">
        <w:t xml:space="preserve"> </w:t>
      </w:r>
      <w:r w:rsidRPr="00B22A50">
        <w:t>этих</w:t>
      </w:r>
      <w:r w:rsidR="00B22A50" w:rsidRPr="00B22A50">
        <w:t xml:space="preserve"> </w:t>
      </w:r>
      <w:r w:rsidRPr="00B22A50">
        <w:t>средств</w:t>
      </w:r>
      <w:r w:rsidR="00B22A50" w:rsidRPr="00B22A50">
        <w:t xml:space="preserve"> </w:t>
      </w:r>
      <w:r w:rsidRPr="00B22A50">
        <w:t>направляется</w:t>
      </w:r>
      <w:r w:rsidR="00B22A50" w:rsidRPr="00B22A50">
        <w:t xml:space="preserve"> </w:t>
      </w:r>
      <w:r w:rsidRPr="00B22A50">
        <w:t>на</w:t>
      </w:r>
      <w:r w:rsidR="00B22A50" w:rsidRPr="00B22A50">
        <w:t xml:space="preserve"> </w:t>
      </w:r>
      <w:r w:rsidRPr="00B22A50">
        <w:t>первый</w:t>
      </w:r>
      <w:r w:rsidR="00B22A50" w:rsidRPr="00B22A50">
        <w:t xml:space="preserve"> </w:t>
      </w:r>
      <w:r w:rsidRPr="00B22A50">
        <w:t>пенсионный</w:t>
      </w:r>
      <w:r w:rsidR="00B22A50" w:rsidRPr="00B22A50">
        <w:t xml:space="preserve"> </w:t>
      </w:r>
      <w:r w:rsidRPr="00B22A50">
        <w:t>уровень,</w:t>
      </w:r>
      <w:r w:rsidR="00B22A50" w:rsidRPr="00B22A50">
        <w:t xml:space="preserve"> </w:t>
      </w:r>
      <w:r w:rsidRPr="00B22A50">
        <w:t>а</w:t>
      </w:r>
      <w:r w:rsidR="00B22A50" w:rsidRPr="00B22A50">
        <w:t xml:space="preserve"> </w:t>
      </w:r>
      <w:r w:rsidRPr="00B22A50">
        <w:t>6%</w:t>
      </w:r>
      <w:r w:rsidR="00B22A50" w:rsidRPr="00B22A50">
        <w:t xml:space="preserve"> </w:t>
      </w:r>
      <w:r w:rsidR="004B26FD">
        <w:t>-</w:t>
      </w:r>
      <w:r w:rsidR="00B22A50" w:rsidRPr="00B22A50">
        <w:t xml:space="preserve"> </w:t>
      </w:r>
      <w:r w:rsidRPr="00B22A50">
        <w:t>на</w:t>
      </w:r>
      <w:r w:rsidR="00B22A50" w:rsidRPr="00B22A50">
        <w:t xml:space="preserve"> </w:t>
      </w:r>
      <w:r w:rsidRPr="00B22A50">
        <w:t>второй</w:t>
      </w:r>
      <w:r w:rsidR="00B22A50" w:rsidRPr="00B22A50">
        <w:t xml:space="preserve"> </w:t>
      </w:r>
      <w:r w:rsidRPr="00B22A50">
        <w:t>уровень.</w:t>
      </w:r>
    </w:p>
    <w:p w14:paraId="6C2DDF98" w14:textId="77777777" w:rsidR="0072123C" w:rsidRPr="00B22A50" w:rsidRDefault="0072123C" w:rsidP="0072123C">
      <w:r w:rsidRPr="00B22A50">
        <w:t>В</w:t>
      </w:r>
      <w:r w:rsidR="00B22A50" w:rsidRPr="00B22A50">
        <w:t xml:space="preserve"> </w:t>
      </w:r>
      <w:r w:rsidRPr="00B22A50">
        <w:t>чем</w:t>
      </w:r>
      <w:r w:rsidR="00B22A50" w:rsidRPr="00B22A50">
        <w:t xml:space="preserve"> </w:t>
      </w:r>
      <w:r w:rsidRPr="00B22A50">
        <w:t>же</w:t>
      </w:r>
      <w:r w:rsidR="00B22A50" w:rsidRPr="00B22A50">
        <w:t xml:space="preserve"> </w:t>
      </w:r>
      <w:r w:rsidRPr="00B22A50">
        <w:t>заключается</w:t>
      </w:r>
      <w:r w:rsidR="00B22A50" w:rsidRPr="00B22A50">
        <w:t xml:space="preserve"> </w:t>
      </w:r>
      <w:r w:rsidRPr="00B22A50">
        <w:t>простая</w:t>
      </w:r>
      <w:r w:rsidR="00B22A50" w:rsidRPr="00B22A50">
        <w:t xml:space="preserve"> </w:t>
      </w:r>
      <w:r w:rsidRPr="00B22A50">
        <w:t>идея</w:t>
      </w:r>
      <w:r w:rsidR="00B22A50" w:rsidRPr="00B22A50">
        <w:t xml:space="preserve"> </w:t>
      </w:r>
      <w:r w:rsidRPr="00B22A50">
        <w:t>законодателей?</w:t>
      </w:r>
      <w:r w:rsidR="00B22A50" w:rsidRPr="00B22A50">
        <w:t xml:space="preserve"> </w:t>
      </w:r>
      <w:r w:rsidRPr="00B22A50">
        <w:t>Они</w:t>
      </w:r>
      <w:r w:rsidR="00B22A50" w:rsidRPr="00B22A50">
        <w:t xml:space="preserve"> </w:t>
      </w:r>
      <w:r w:rsidRPr="00B22A50">
        <w:t>предлагают</w:t>
      </w:r>
      <w:r w:rsidR="00B22A50" w:rsidRPr="00B22A50">
        <w:t xml:space="preserve"> </w:t>
      </w:r>
      <w:r w:rsidRPr="00B22A50">
        <w:t>снижение</w:t>
      </w:r>
      <w:r w:rsidR="00B22A50" w:rsidRPr="00B22A50">
        <w:t xml:space="preserve"> </w:t>
      </w:r>
      <w:r w:rsidRPr="00B22A50">
        <w:t>ставки</w:t>
      </w:r>
      <w:r w:rsidR="00B22A50" w:rsidRPr="00B22A50">
        <w:t xml:space="preserve"> </w:t>
      </w:r>
      <w:r w:rsidRPr="00B22A50">
        <w:t>взносов</w:t>
      </w:r>
      <w:r w:rsidR="00B22A50" w:rsidRPr="00B22A50">
        <w:t xml:space="preserve"> </w:t>
      </w:r>
      <w:r w:rsidRPr="00B22A50">
        <w:t>во</w:t>
      </w:r>
      <w:r w:rsidR="00B22A50" w:rsidRPr="00B22A50">
        <w:t xml:space="preserve"> </w:t>
      </w:r>
      <w:r w:rsidRPr="00B22A50">
        <w:t>второй</w:t>
      </w:r>
      <w:r w:rsidR="00B22A50" w:rsidRPr="00B22A50">
        <w:t xml:space="preserve"> </w:t>
      </w:r>
      <w:r w:rsidRPr="00B22A50">
        <w:t>пенсионный</w:t>
      </w:r>
      <w:r w:rsidR="00B22A50" w:rsidRPr="00B22A50">
        <w:t xml:space="preserve"> </w:t>
      </w:r>
      <w:r w:rsidRPr="00B22A50">
        <w:t>уровень</w:t>
      </w:r>
      <w:r w:rsidR="00B22A50" w:rsidRPr="00B22A50">
        <w:t xml:space="preserve"> </w:t>
      </w:r>
      <w:r w:rsidRPr="00B22A50">
        <w:t>с</w:t>
      </w:r>
      <w:r w:rsidR="00B22A50" w:rsidRPr="00B22A50">
        <w:t xml:space="preserve"> </w:t>
      </w:r>
      <w:r w:rsidRPr="00B22A50">
        <w:t>6</w:t>
      </w:r>
      <w:r w:rsidR="00B22A50" w:rsidRPr="00B22A50">
        <w:t xml:space="preserve"> </w:t>
      </w:r>
      <w:r w:rsidRPr="00B22A50">
        <w:t>до</w:t>
      </w:r>
      <w:r w:rsidR="00B22A50" w:rsidRPr="00B22A50">
        <w:t xml:space="preserve"> </w:t>
      </w:r>
      <w:r w:rsidRPr="00B22A50">
        <w:t>4%.</w:t>
      </w:r>
      <w:r w:rsidR="00B22A50" w:rsidRPr="00B22A50">
        <w:t xml:space="preserve"> </w:t>
      </w:r>
      <w:r w:rsidRPr="00B22A50">
        <w:t>При</w:t>
      </w:r>
      <w:r w:rsidR="00B22A50" w:rsidRPr="00B22A50">
        <w:t xml:space="preserve"> </w:t>
      </w:r>
      <w:r w:rsidRPr="00B22A50">
        <w:t>этом</w:t>
      </w:r>
      <w:r w:rsidR="00B22A50" w:rsidRPr="00B22A50">
        <w:t xml:space="preserve"> </w:t>
      </w:r>
      <w:r w:rsidRPr="00B22A50">
        <w:t>1%</w:t>
      </w:r>
      <w:r w:rsidR="00B22A50" w:rsidRPr="00B22A50">
        <w:t xml:space="preserve"> </w:t>
      </w:r>
      <w:r w:rsidRPr="00B22A50">
        <w:t>будет</w:t>
      </w:r>
      <w:r w:rsidR="00B22A50" w:rsidRPr="00B22A50">
        <w:t xml:space="preserve"> </w:t>
      </w:r>
      <w:r w:rsidRPr="00B22A50">
        <w:t>направлен</w:t>
      </w:r>
      <w:r w:rsidR="00B22A50" w:rsidRPr="00B22A50">
        <w:t xml:space="preserve"> </w:t>
      </w:r>
      <w:r w:rsidRPr="00B22A50">
        <w:t>на</w:t>
      </w:r>
      <w:r w:rsidR="00B22A50" w:rsidRPr="00B22A50">
        <w:t xml:space="preserve"> </w:t>
      </w:r>
      <w:r w:rsidRPr="00B22A50">
        <w:t>увеличение</w:t>
      </w:r>
      <w:r w:rsidR="00B22A50" w:rsidRPr="00B22A50">
        <w:t xml:space="preserve"> </w:t>
      </w:r>
      <w:r w:rsidRPr="00B22A50">
        <w:t>пенсий</w:t>
      </w:r>
      <w:r w:rsidR="00B22A50" w:rsidRPr="00B22A50">
        <w:t xml:space="preserve"> </w:t>
      </w:r>
      <w:r w:rsidRPr="00B22A50">
        <w:t>существующих</w:t>
      </w:r>
      <w:r w:rsidR="00B22A50" w:rsidRPr="00B22A50">
        <w:t xml:space="preserve"> </w:t>
      </w:r>
      <w:r w:rsidRPr="00B22A50">
        <w:t>пенсионеров</w:t>
      </w:r>
      <w:r w:rsidR="00B22A50" w:rsidRPr="00B22A50">
        <w:t xml:space="preserve"> </w:t>
      </w:r>
      <w:r w:rsidRPr="00B22A50">
        <w:t>(то</w:t>
      </w:r>
      <w:r w:rsidR="00B22A50" w:rsidRPr="00B22A50">
        <w:t xml:space="preserve"> </w:t>
      </w:r>
      <w:r w:rsidRPr="00B22A50">
        <w:t>есть</w:t>
      </w:r>
      <w:r w:rsidR="00B22A50" w:rsidRPr="00B22A50">
        <w:t xml:space="preserve"> </w:t>
      </w:r>
      <w:r w:rsidRPr="00B22A50">
        <w:t>на</w:t>
      </w:r>
      <w:r w:rsidR="00B22A50" w:rsidRPr="00B22A50">
        <w:t xml:space="preserve"> </w:t>
      </w:r>
      <w:r w:rsidRPr="00B22A50">
        <w:t>первый</w:t>
      </w:r>
      <w:r w:rsidR="00B22A50" w:rsidRPr="00B22A50">
        <w:t xml:space="preserve"> </w:t>
      </w:r>
      <w:r w:rsidRPr="00B22A50">
        <w:t>уровень),</w:t>
      </w:r>
      <w:r w:rsidR="00B22A50" w:rsidRPr="00B22A50">
        <w:t xml:space="preserve"> </w:t>
      </w:r>
      <w:r w:rsidRPr="00B22A50">
        <w:t>а</w:t>
      </w:r>
      <w:r w:rsidR="00B22A50" w:rsidRPr="00B22A50">
        <w:t xml:space="preserve"> </w:t>
      </w:r>
      <w:r w:rsidRPr="00B22A50">
        <w:t>оставшийся</w:t>
      </w:r>
      <w:r w:rsidR="00B22A50" w:rsidRPr="00B22A50">
        <w:t xml:space="preserve"> </w:t>
      </w:r>
      <w:r w:rsidRPr="00B22A50">
        <w:t>1%</w:t>
      </w:r>
      <w:r w:rsidR="00B22A50" w:rsidRPr="00B22A50">
        <w:t xml:space="preserve"> </w:t>
      </w:r>
      <w:r w:rsidR="004B26FD">
        <w:t>-</w:t>
      </w:r>
      <w:r w:rsidR="00B22A50" w:rsidRPr="00B22A50">
        <w:t xml:space="preserve"> </w:t>
      </w:r>
      <w:r w:rsidRPr="00B22A50">
        <w:t>на</w:t>
      </w:r>
      <w:r w:rsidR="00B22A50" w:rsidRPr="00B22A50">
        <w:t xml:space="preserve"> </w:t>
      </w:r>
      <w:r w:rsidRPr="00B22A50">
        <w:t>снижение</w:t>
      </w:r>
      <w:r w:rsidR="00B22A50" w:rsidRPr="00B22A50">
        <w:t xml:space="preserve"> </w:t>
      </w:r>
      <w:r w:rsidRPr="00B22A50">
        <w:t>налоговых</w:t>
      </w:r>
      <w:r w:rsidR="00B22A50" w:rsidRPr="00B22A50">
        <w:t xml:space="preserve"> </w:t>
      </w:r>
      <w:r w:rsidRPr="00B22A50">
        <w:t>затрат</w:t>
      </w:r>
      <w:r w:rsidR="00B22A50" w:rsidRPr="00B22A50">
        <w:t xml:space="preserve"> </w:t>
      </w:r>
      <w:r w:rsidRPr="00B22A50">
        <w:t>работодателей.</w:t>
      </w:r>
    </w:p>
    <w:p w14:paraId="36E7B884" w14:textId="77777777" w:rsidR="0072123C" w:rsidRPr="00B22A50" w:rsidRDefault="0072123C" w:rsidP="0072123C">
      <w:r w:rsidRPr="00B22A50">
        <w:t>В</w:t>
      </w:r>
      <w:r w:rsidR="00B22A50" w:rsidRPr="00B22A50">
        <w:t xml:space="preserve"> </w:t>
      </w:r>
      <w:r w:rsidRPr="00B22A50">
        <w:t>итоге</w:t>
      </w:r>
      <w:r w:rsidR="00B22A50" w:rsidRPr="00B22A50">
        <w:t xml:space="preserve"> </w:t>
      </w:r>
      <w:r w:rsidRPr="00B22A50">
        <w:t>работодатель</w:t>
      </w:r>
      <w:r w:rsidR="00B22A50" w:rsidRPr="00B22A50">
        <w:t xml:space="preserve"> </w:t>
      </w:r>
      <w:r w:rsidRPr="00B22A50">
        <w:t>должен</w:t>
      </w:r>
      <w:r w:rsidR="00B22A50" w:rsidRPr="00B22A50">
        <w:t xml:space="preserve"> </w:t>
      </w:r>
      <w:r w:rsidRPr="00B22A50">
        <w:t>будет</w:t>
      </w:r>
      <w:r w:rsidR="00B22A50" w:rsidRPr="00B22A50">
        <w:t xml:space="preserve"> </w:t>
      </w:r>
      <w:r w:rsidRPr="00B22A50">
        <w:t>платить</w:t>
      </w:r>
      <w:r w:rsidR="00B22A50" w:rsidRPr="00B22A50">
        <w:t xml:space="preserve"> </w:t>
      </w:r>
      <w:r w:rsidRPr="00B22A50">
        <w:t>страховые</w:t>
      </w:r>
      <w:r w:rsidR="00B22A50" w:rsidRPr="00B22A50">
        <w:t xml:space="preserve"> </w:t>
      </w:r>
      <w:r w:rsidRPr="00B22A50">
        <w:t>взносы</w:t>
      </w:r>
      <w:r w:rsidR="00B22A50" w:rsidRPr="00B22A50">
        <w:t xml:space="preserve"> </w:t>
      </w:r>
      <w:r w:rsidRPr="00B22A50">
        <w:t>в</w:t>
      </w:r>
      <w:r w:rsidR="00B22A50" w:rsidRPr="00B22A50">
        <w:t xml:space="preserve"> </w:t>
      </w:r>
      <w:r w:rsidRPr="00B22A50">
        <w:t>размере</w:t>
      </w:r>
      <w:r w:rsidR="00B22A50" w:rsidRPr="00B22A50">
        <w:t xml:space="preserve"> </w:t>
      </w:r>
      <w:r w:rsidRPr="00B22A50">
        <w:t>19%,</w:t>
      </w:r>
      <w:r w:rsidR="00B22A50" w:rsidRPr="00B22A50">
        <w:t xml:space="preserve"> </w:t>
      </w:r>
      <w:r w:rsidRPr="00B22A50">
        <w:t>из</w:t>
      </w:r>
      <w:r w:rsidR="00B22A50" w:rsidRPr="00B22A50">
        <w:t xml:space="preserve"> </w:t>
      </w:r>
      <w:r w:rsidRPr="00B22A50">
        <w:t>которых</w:t>
      </w:r>
      <w:r w:rsidR="00B22A50" w:rsidRPr="00B22A50">
        <w:t xml:space="preserve"> </w:t>
      </w:r>
      <w:r w:rsidRPr="00B22A50">
        <w:t>15%</w:t>
      </w:r>
      <w:r w:rsidR="00B22A50" w:rsidRPr="00B22A50">
        <w:t xml:space="preserve"> </w:t>
      </w:r>
      <w:r w:rsidRPr="00B22A50">
        <w:t>пойдут</w:t>
      </w:r>
      <w:r w:rsidR="00B22A50" w:rsidRPr="00B22A50">
        <w:t xml:space="preserve"> </w:t>
      </w:r>
      <w:r w:rsidRPr="00B22A50">
        <w:t>на</w:t>
      </w:r>
      <w:r w:rsidR="00B22A50" w:rsidRPr="00B22A50">
        <w:t xml:space="preserve"> </w:t>
      </w:r>
      <w:r w:rsidRPr="00B22A50">
        <w:t>первый</w:t>
      </w:r>
      <w:r w:rsidR="00B22A50" w:rsidRPr="00B22A50">
        <w:t xml:space="preserve"> </w:t>
      </w:r>
      <w:r w:rsidRPr="00B22A50">
        <w:t>пенсионный</w:t>
      </w:r>
      <w:r w:rsidR="00B22A50" w:rsidRPr="00B22A50">
        <w:t xml:space="preserve"> </w:t>
      </w:r>
      <w:r w:rsidRPr="00B22A50">
        <w:t>уровень,</w:t>
      </w:r>
      <w:r w:rsidR="00B22A50" w:rsidRPr="00B22A50">
        <w:t xml:space="preserve"> </w:t>
      </w:r>
      <w:r w:rsidRPr="00B22A50">
        <w:t>а</w:t>
      </w:r>
      <w:r w:rsidR="00B22A50" w:rsidRPr="00B22A50">
        <w:t xml:space="preserve"> </w:t>
      </w:r>
      <w:r w:rsidRPr="00B22A50">
        <w:t>оставшиеся</w:t>
      </w:r>
      <w:r w:rsidR="00B22A50" w:rsidRPr="00B22A50">
        <w:t xml:space="preserve"> </w:t>
      </w:r>
      <w:r w:rsidRPr="00B22A50">
        <w:t>4%</w:t>
      </w:r>
      <w:r w:rsidR="00B22A50" w:rsidRPr="00B22A50">
        <w:t xml:space="preserve"> </w:t>
      </w:r>
      <w:r w:rsidR="004B26FD">
        <w:t>-</w:t>
      </w:r>
      <w:r w:rsidR="00B22A50" w:rsidRPr="00B22A50">
        <w:t xml:space="preserve"> </w:t>
      </w:r>
      <w:r w:rsidRPr="00B22A50">
        <w:t>на</w:t>
      </w:r>
      <w:r w:rsidR="00B22A50" w:rsidRPr="00B22A50">
        <w:t xml:space="preserve"> </w:t>
      </w:r>
      <w:r w:rsidRPr="00B22A50">
        <w:t>второй.</w:t>
      </w:r>
    </w:p>
    <w:p w14:paraId="729E61D0" w14:textId="77777777" w:rsidR="0072123C" w:rsidRPr="00B22A50" w:rsidRDefault="0072123C" w:rsidP="0072123C">
      <w:r w:rsidRPr="00B22A50">
        <w:t>Данная</w:t>
      </w:r>
      <w:r w:rsidR="00B22A50" w:rsidRPr="00B22A50">
        <w:t xml:space="preserve"> </w:t>
      </w:r>
      <w:r w:rsidRPr="00B22A50">
        <w:t>новость</w:t>
      </w:r>
      <w:r w:rsidR="00B22A50" w:rsidRPr="00B22A50">
        <w:t xml:space="preserve"> </w:t>
      </w:r>
      <w:r w:rsidRPr="00B22A50">
        <w:t>привела</w:t>
      </w:r>
      <w:r w:rsidR="00B22A50" w:rsidRPr="00B22A50">
        <w:t xml:space="preserve"> </w:t>
      </w:r>
      <w:r w:rsidRPr="00B22A50">
        <w:t>управляющих</w:t>
      </w:r>
      <w:r w:rsidR="00B22A50" w:rsidRPr="00B22A50">
        <w:t xml:space="preserve"> </w:t>
      </w:r>
      <w:r w:rsidRPr="00B22A50">
        <w:t>пенсионных</w:t>
      </w:r>
      <w:r w:rsidR="00B22A50" w:rsidRPr="00B22A50">
        <w:t xml:space="preserve"> </w:t>
      </w:r>
      <w:r w:rsidRPr="00B22A50">
        <w:t>фондами</w:t>
      </w:r>
      <w:r w:rsidR="00B22A50" w:rsidRPr="00B22A50">
        <w:t xml:space="preserve"> </w:t>
      </w:r>
      <w:r w:rsidRPr="00B22A50">
        <w:t>и</w:t>
      </w:r>
      <w:r w:rsidR="00B22A50" w:rsidRPr="00B22A50">
        <w:t xml:space="preserve"> </w:t>
      </w:r>
      <w:r w:rsidRPr="00B22A50">
        <w:t>финансовых</w:t>
      </w:r>
      <w:r w:rsidR="00B22A50" w:rsidRPr="00B22A50">
        <w:t xml:space="preserve"> </w:t>
      </w:r>
      <w:r w:rsidRPr="00B22A50">
        <w:t>экспертов</w:t>
      </w:r>
      <w:r w:rsidR="00B22A50" w:rsidRPr="00B22A50">
        <w:t xml:space="preserve"> </w:t>
      </w:r>
      <w:r w:rsidRPr="00B22A50">
        <w:t>в</w:t>
      </w:r>
      <w:r w:rsidR="00B22A50" w:rsidRPr="00B22A50">
        <w:t xml:space="preserve"> </w:t>
      </w:r>
      <w:r w:rsidRPr="00B22A50">
        <w:t>состояние</w:t>
      </w:r>
      <w:r w:rsidR="00B22A50" w:rsidRPr="00B22A50">
        <w:t xml:space="preserve"> </w:t>
      </w:r>
      <w:r w:rsidRPr="00B22A50">
        <w:t>шока.</w:t>
      </w:r>
      <w:r w:rsidR="00B22A50" w:rsidRPr="00B22A50">
        <w:t xml:space="preserve"> </w:t>
      </w:r>
      <w:r w:rsidRPr="00B22A50">
        <w:t>Ведь</w:t>
      </w:r>
      <w:r w:rsidR="00B22A50" w:rsidRPr="00B22A50">
        <w:t xml:space="preserve"> </w:t>
      </w:r>
      <w:r w:rsidRPr="00B22A50">
        <w:t>фактически</w:t>
      </w:r>
      <w:r w:rsidR="00B22A50" w:rsidRPr="00B22A50">
        <w:t xml:space="preserve"> </w:t>
      </w:r>
      <w:r w:rsidRPr="00B22A50">
        <w:t>получается,</w:t>
      </w:r>
      <w:r w:rsidR="00B22A50" w:rsidRPr="00B22A50">
        <w:t xml:space="preserve"> </w:t>
      </w:r>
      <w:r w:rsidRPr="00B22A50">
        <w:t>что</w:t>
      </w:r>
      <w:r w:rsidR="00B22A50" w:rsidRPr="00B22A50">
        <w:t xml:space="preserve"> </w:t>
      </w:r>
      <w:r w:rsidRPr="00B22A50">
        <w:t>текущие</w:t>
      </w:r>
      <w:r w:rsidR="00B22A50" w:rsidRPr="00B22A50">
        <w:t xml:space="preserve"> </w:t>
      </w:r>
      <w:r w:rsidRPr="00B22A50">
        <w:t>финансовые</w:t>
      </w:r>
      <w:r w:rsidR="00B22A50" w:rsidRPr="00B22A50">
        <w:t xml:space="preserve"> </w:t>
      </w:r>
      <w:r w:rsidRPr="00B22A50">
        <w:t>проблемы</w:t>
      </w:r>
      <w:r w:rsidR="00B22A50" w:rsidRPr="00B22A50">
        <w:t xml:space="preserve"> </w:t>
      </w:r>
      <w:r w:rsidRPr="00B22A50">
        <w:t>правительство</w:t>
      </w:r>
      <w:r w:rsidR="00B22A50" w:rsidRPr="00B22A50">
        <w:t xml:space="preserve"> </w:t>
      </w:r>
      <w:r w:rsidRPr="00B22A50">
        <w:t>собирается</w:t>
      </w:r>
      <w:r w:rsidR="00B22A50" w:rsidRPr="00B22A50">
        <w:t xml:space="preserve"> </w:t>
      </w:r>
      <w:r w:rsidRPr="00B22A50">
        <w:t>решать</w:t>
      </w:r>
      <w:r w:rsidR="00B22A50" w:rsidRPr="00B22A50">
        <w:t xml:space="preserve"> </w:t>
      </w:r>
      <w:r w:rsidRPr="00B22A50">
        <w:t>за</w:t>
      </w:r>
      <w:r w:rsidR="00B22A50" w:rsidRPr="00B22A50">
        <w:t xml:space="preserve"> </w:t>
      </w:r>
      <w:r w:rsidRPr="00B22A50">
        <w:t>счет</w:t>
      </w:r>
      <w:r w:rsidR="00B22A50" w:rsidRPr="00B22A50">
        <w:t xml:space="preserve"> </w:t>
      </w:r>
      <w:r w:rsidRPr="00B22A50">
        <w:t>будущих</w:t>
      </w:r>
      <w:r w:rsidR="00B22A50" w:rsidRPr="00B22A50">
        <w:t xml:space="preserve"> </w:t>
      </w:r>
      <w:r w:rsidRPr="00B22A50">
        <w:t>пенсионеров.</w:t>
      </w:r>
    </w:p>
    <w:p w14:paraId="411B5BCD" w14:textId="77777777" w:rsidR="0072123C" w:rsidRPr="00B22A50" w:rsidRDefault="0072123C" w:rsidP="0072123C">
      <w:r w:rsidRPr="00B22A50">
        <w:t>Можно</w:t>
      </w:r>
      <w:r w:rsidR="00B22A50" w:rsidRPr="00B22A50">
        <w:t xml:space="preserve"> </w:t>
      </w:r>
      <w:r w:rsidRPr="00B22A50">
        <w:t>сказать,</w:t>
      </w:r>
      <w:r w:rsidR="00B22A50" w:rsidRPr="00B22A50">
        <w:t xml:space="preserve"> </w:t>
      </w:r>
      <w:r w:rsidRPr="00B22A50">
        <w:t>идея</w:t>
      </w:r>
      <w:r w:rsidR="00B22A50" w:rsidRPr="00B22A50">
        <w:t xml:space="preserve"> </w:t>
      </w:r>
      <w:r w:rsidRPr="00B22A50">
        <w:t>накопительного</w:t>
      </w:r>
      <w:r w:rsidR="00B22A50" w:rsidRPr="00B22A50">
        <w:t xml:space="preserve"> </w:t>
      </w:r>
      <w:r w:rsidRPr="00B22A50">
        <w:t>страхования</w:t>
      </w:r>
      <w:r w:rsidR="00B22A50" w:rsidRPr="00B22A50">
        <w:t xml:space="preserve"> </w:t>
      </w:r>
      <w:r w:rsidRPr="00B22A50">
        <w:t>через</w:t>
      </w:r>
      <w:r w:rsidR="00B22A50" w:rsidRPr="00B22A50">
        <w:t xml:space="preserve"> </w:t>
      </w:r>
      <w:r w:rsidRPr="00B22A50">
        <w:t>2-й</w:t>
      </w:r>
      <w:r w:rsidR="00B22A50" w:rsidRPr="00B22A50">
        <w:t xml:space="preserve"> </w:t>
      </w:r>
      <w:r w:rsidRPr="00B22A50">
        <w:t>пенсионный</w:t>
      </w:r>
      <w:r w:rsidR="00B22A50" w:rsidRPr="00B22A50">
        <w:t xml:space="preserve"> </w:t>
      </w:r>
      <w:r w:rsidRPr="00B22A50">
        <w:t>уровень</w:t>
      </w:r>
      <w:r w:rsidR="00B22A50" w:rsidRPr="00B22A50">
        <w:t xml:space="preserve"> </w:t>
      </w:r>
      <w:r w:rsidRPr="00B22A50">
        <w:t>практически</w:t>
      </w:r>
      <w:r w:rsidR="00B22A50" w:rsidRPr="00B22A50">
        <w:t xml:space="preserve"> </w:t>
      </w:r>
      <w:r w:rsidRPr="00B22A50">
        <w:t>ликвидирована</w:t>
      </w:r>
      <w:r w:rsidR="00B22A50" w:rsidRPr="00B22A50">
        <w:t xml:space="preserve"> </w:t>
      </w:r>
      <w:r w:rsidR="004B26FD">
        <w:t>-</w:t>
      </w:r>
      <w:r w:rsidR="00B22A50" w:rsidRPr="00B22A50">
        <w:t xml:space="preserve"> </w:t>
      </w:r>
      <w:r w:rsidRPr="00B22A50">
        <w:t>правительство</w:t>
      </w:r>
      <w:r w:rsidR="00B22A50" w:rsidRPr="00B22A50">
        <w:t xml:space="preserve"> </w:t>
      </w:r>
      <w:r w:rsidRPr="00B22A50">
        <w:t>просто</w:t>
      </w:r>
      <w:r w:rsidR="00B22A50" w:rsidRPr="00B22A50">
        <w:t xml:space="preserve"> </w:t>
      </w:r>
      <w:r w:rsidRPr="00B22A50">
        <w:t>решило</w:t>
      </w:r>
      <w:r w:rsidR="00B22A50" w:rsidRPr="00B22A50">
        <w:t xml:space="preserve"> </w:t>
      </w:r>
      <w:r w:rsidRPr="00B22A50">
        <w:t>от</w:t>
      </w:r>
      <w:r w:rsidR="00B22A50" w:rsidRPr="00B22A50">
        <w:t xml:space="preserve"> </w:t>
      </w:r>
      <w:r w:rsidRPr="00B22A50">
        <w:t>нее</w:t>
      </w:r>
      <w:r w:rsidR="00B22A50" w:rsidRPr="00B22A50">
        <w:t xml:space="preserve"> </w:t>
      </w:r>
      <w:r w:rsidRPr="00B22A50">
        <w:t>отказаться.</w:t>
      </w:r>
      <w:r w:rsidR="00B22A50" w:rsidRPr="00B22A50">
        <w:t xml:space="preserve"> </w:t>
      </w:r>
      <w:r w:rsidRPr="00B22A50">
        <w:t>Напомним,</w:t>
      </w:r>
      <w:r w:rsidR="00B22A50" w:rsidRPr="00B22A50">
        <w:t xml:space="preserve"> </w:t>
      </w:r>
      <w:r w:rsidRPr="00B22A50">
        <w:t>что</w:t>
      </w:r>
      <w:r w:rsidR="00B22A50" w:rsidRPr="00B22A50">
        <w:t xml:space="preserve"> </w:t>
      </w:r>
      <w:r w:rsidRPr="00B22A50">
        <w:t>это</w:t>
      </w:r>
      <w:r w:rsidR="00B22A50" w:rsidRPr="00B22A50">
        <w:t xml:space="preserve"> </w:t>
      </w:r>
      <w:r w:rsidRPr="00B22A50">
        <w:t>далеко</w:t>
      </w:r>
      <w:r w:rsidR="00B22A50" w:rsidRPr="00B22A50">
        <w:t xml:space="preserve"> </w:t>
      </w:r>
      <w:r w:rsidRPr="00B22A50">
        <w:t>не</w:t>
      </w:r>
      <w:r w:rsidR="00B22A50" w:rsidRPr="00B22A50">
        <w:t xml:space="preserve"> </w:t>
      </w:r>
      <w:r w:rsidRPr="00B22A50">
        <w:t>первый</w:t>
      </w:r>
      <w:r w:rsidR="00B22A50" w:rsidRPr="00B22A50">
        <w:t xml:space="preserve"> </w:t>
      </w:r>
      <w:r w:rsidRPr="00B22A50">
        <w:t>раз,</w:t>
      </w:r>
      <w:r w:rsidR="00B22A50" w:rsidRPr="00B22A50">
        <w:t xml:space="preserve"> </w:t>
      </w:r>
      <w:r w:rsidRPr="00B22A50">
        <w:t>когда</w:t>
      </w:r>
      <w:r w:rsidR="00B22A50" w:rsidRPr="00B22A50">
        <w:t xml:space="preserve"> </w:t>
      </w:r>
      <w:r w:rsidRPr="00B22A50">
        <w:t>правительство</w:t>
      </w:r>
      <w:r w:rsidR="00B22A50" w:rsidRPr="00B22A50">
        <w:t xml:space="preserve"> </w:t>
      </w:r>
      <w:r w:rsidRPr="00B22A50">
        <w:t>решает</w:t>
      </w:r>
      <w:r w:rsidR="00B22A50" w:rsidRPr="00B22A50">
        <w:t xml:space="preserve"> </w:t>
      </w:r>
      <w:r w:rsidRPr="00B22A50">
        <w:t>свои</w:t>
      </w:r>
      <w:r w:rsidR="00B22A50" w:rsidRPr="00B22A50">
        <w:t xml:space="preserve"> </w:t>
      </w:r>
      <w:r w:rsidRPr="00B22A50">
        <w:t>проблемы</w:t>
      </w:r>
      <w:r w:rsidR="00B22A50" w:rsidRPr="00B22A50">
        <w:t xml:space="preserve"> </w:t>
      </w:r>
      <w:r w:rsidRPr="00B22A50">
        <w:t>за</w:t>
      </w:r>
      <w:r w:rsidR="00B22A50" w:rsidRPr="00B22A50">
        <w:t xml:space="preserve"> </w:t>
      </w:r>
      <w:r w:rsidRPr="00B22A50">
        <w:t>счет</w:t>
      </w:r>
      <w:r w:rsidR="00B22A50" w:rsidRPr="00B22A50">
        <w:t xml:space="preserve"> </w:t>
      </w:r>
      <w:r w:rsidRPr="00B22A50">
        <w:t>будущих</w:t>
      </w:r>
      <w:r w:rsidR="00B22A50" w:rsidRPr="00B22A50">
        <w:t xml:space="preserve"> </w:t>
      </w:r>
      <w:r w:rsidRPr="00B22A50">
        <w:t>пенсий.</w:t>
      </w:r>
    </w:p>
    <w:p w14:paraId="519DAF66" w14:textId="77777777" w:rsidR="0072123C" w:rsidRPr="00B22A50" w:rsidRDefault="0072123C" w:rsidP="0072123C">
      <w:r w:rsidRPr="00B22A50">
        <w:t>При</w:t>
      </w:r>
      <w:r w:rsidR="00B22A50" w:rsidRPr="00B22A50">
        <w:t xml:space="preserve"> </w:t>
      </w:r>
      <w:r w:rsidRPr="00B22A50">
        <w:t>создании</w:t>
      </w:r>
      <w:r w:rsidR="00B22A50" w:rsidRPr="00B22A50">
        <w:t xml:space="preserve"> </w:t>
      </w:r>
      <w:r w:rsidRPr="00B22A50">
        <w:t>латвийской</w:t>
      </w:r>
      <w:r w:rsidR="00B22A50" w:rsidRPr="00B22A50">
        <w:t xml:space="preserve"> </w:t>
      </w:r>
      <w:r w:rsidRPr="00B22A50">
        <w:t>пенсионной</w:t>
      </w:r>
      <w:r w:rsidR="00B22A50" w:rsidRPr="00B22A50">
        <w:t xml:space="preserve"> </w:t>
      </w:r>
      <w:r w:rsidRPr="00B22A50">
        <w:t>системы</w:t>
      </w:r>
      <w:r w:rsidR="00B22A50" w:rsidRPr="00B22A50">
        <w:t xml:space="preserve"> </w:t>
      </w:r>
      <w:r w:rsidRPr="00B22A50">
        <w:t>в</w:t>
      </w:r>
      <w:r w:rsidR="00B22A50" w:rsidRPr="00B22A50">
        <w:t xml:space="preserve"> </w:t>
      </w:r>
      <w:r w:rsidRPr="00B22A50">
        <w:t>начале</w:t>
      </w:r>
      <w:r w:rsidR="00B22A50" w:rsidRPr="00B22A50">
        <w:t xml:space="preserve"> </w:t>
      </w:r>
      <w:r w:rsidRPr="00B22A50">
        <w:t>2000</w:t>
      </w:r>
      <w:r w:rsidR="00B22A50" w:rsidRPr="00B22A50">
        <w:t xml:space="preserve"> </w:t>
      </w:r>
      <w:r w:rsidRPr="00B22A50">
        <w:t>года</w:t>
      </w:r>
      <w:r w:rsidR="00B22A50" w:rsidRPr="00B22A50">
        <w:t xml:space="preserve"> </w:t>
      </w:r>
      <w:r w:rsidRPr="00B22A50">
        <w:t>первоначальная</w:t>
      </w:r>
      <w:r w:rsidR="00B22A50" w:rsidRPr="00B22A50">
        <w:t xml:space="preserve"> </w:t>
      </w:r>
      <w:r w:rsidRPr="00B22A50">
        <w:t>идея</w:t>
      </w:r>
      <w:r w:rsidR="00B22A50" w:rsidRPr="00B22A50">
        <w:t xml:space="preserve"> </w:t>
      </w:r>
      <w:r w:rsidRPr="00B22A50">
        <w:t>заключалась</w:t>
      </w:r>
      <w:r w:rsidR="00B22A50" w:rsidRPr="00B22A50">
        <w:t xml:space="preserve"> </w:t>
      </w:r>
      <w:r w:rsidRPr="00B22A50">
        <w:t>в</w:t>
      </w:r>
      <w:r w:rsidR="00B22A50" w:rsidRPr="00B22A50">
        <w:t xml:space="preserve"> </w:t>
      </w:r>
      <w:r w:rsidRPr="00B22A50">
        <w:t>том,</w:t>
      </w:r>
      <w:r w:rsidR="00B22A50" w:rsidRPr="00B22A50">
        <w:t xml:space="preserve"> </w:t>
      </w:r>
      <w:r w:rsidRPr="00B22A50">
        <w:t>чтобы</w:t>
      </w:r>
      <w:r w:rsidR="00B22A50" w:rsidRPr="00B22A50">
        <w:t xml:space="preserve"> </w:t>
      </w:r>
      <w:r w:rsidRPr="00B22A50">
        <w:t>из</w:t>
      </w:r>
      <w:r w:rsidR="00B22A50" w:rsidRPr="00B22A50">
        <w:t xml:space="preserve"> </w:t>
      </w:r>
      <w:r w:rsidRPr="00B22A50">
        <w:t>20%</w:t>
      </w:r>
      <w:r w:rsidR="00B22A50" w:rsidRPr="00B22A50">
        <w:t xml:space="preserve"> </w:t>
      </w:r>
      <w:r w:rsidRPr="00B22A50">
        <w:t>взносов</w:t>
      </w:r>
      <w:r w:rsidR="00B22A50" w:rsidRPr="00B22A50">
        <w:t xml:space="preserve"> </w:t>
      </w:r>
      <w:r w:rsidRPr="00B22A50">
        <w:t>работодателя</w:t>
      </w:r>
      <w:r w:rsidR="00B22A50" w:rsidRPr="00B22A50">
        <w:t xml:space="preserve"> </w:t>
      </w:r>
      <w:r w:rsidRPr="00B22A50">
        <w:t>выделить</w:t>
      </w:r>
      <w:r w:rsidR="00B22A50" w:rsidRPr="00B22A50">
        <w:t xml:space="preserve"> </w:t>
      </w:r>
      <w:r w:rsidRPr="00B22A50">
        <w:t>10%</w:t>
      </w:r>
      <w:r w:rsidR="00B22A50" w:rsidRPr="00B22A50">
        <w:t xml:space="preserve"> </w:t>
      </w:r>
      <w:r w:rsidRPr="00B22A50">
        <w:t>на</w:t>
      </w:r>
      <w:r w:rsidR="00B22A50" w:rsidRPr="00B22A50">
        <w:t xml:space="preserve"> </w:t>
      </w:r>
      <w:r w:rsidRPr="00B22A50">
        <w:t>первый</w:t>
      </w:r>
      <w:r w:rsidR="00B22A50" w:rsidRPr="00B22A50">
        <w:t xml:space="preserve"> </w:t>
      </w:r>
      <w:r w:rsidRPr="00B22A50">
        <w:t>уровень</w:t>
      </w:r>
      <w:r w:rsidR="00B22A50" w:rsidRPr="00B22A50">
        <w:t xml:space="preserve"> </w:t>
      </w:r>
      <w:r w:rsidRPr="00B22A50">
        <w:t>и</w:t>
      </w:r>
      <w:r w:rsidR="00B22A50" w:rsidRPr="00B22A50">
        <w:t xml:space="preserve"> </w:t>
      </w:r>
      <w:r w:rsidRPr="00B22A50">
        <w:t>финансировать</w:t>
      </w:r>
      <w:r w:rsidR="00B22A50" w:rsidRPr="00B22A50">
        <w:t xml:space="preserve"> </w:t>
      </w:r>
      <w:r w:rsidRPr="00B22A50">
        <w:t>существующих</w:t>
      </w:r>
      <w:r w:rsidR="00B22A50" w:rsidRPr="00B22A50">
        <w:t xml:space="preserve"> </w:t>
      </w:r>
      <w:r w:rsidRPr="00B22A50">
        <w:t>пенсионеров,</w:t>
      </w:r>
      <w:r w:rsidR="00B22A50" w:rsidRPr="00B22A50">
        <w:t xml:space="preserve"> </w:t>
      </w:r>
      <w:r w:rsidRPr="00B22A50">
        <w:t>а</w:t>
      </w:r>
      <w:r w:rsidR="00B22A50" w:rsidRPr="00B22A50">
        <w:t xml:space="preserve"> </w:t>
      </w:r>
      <w:r w:rsidRPr="00B22A50">
        <w:t>оставшиеся</w:t>
      </w:r>
      <w:r w:rsidR="00B22A50" w:rsidRPr="00B22A50">
        <w:t xml:space="preserve"> </w:t>
      </w:r>
      <w:r w:rsidRPr="00B22A50">
        <w:t>10%</w:t>
      </w:r>
      <w:r w:rsidR="00B22A50" w:rsidRPr="00B22A50">
        <w:t xml:space="preserve"> </w:t>
      </w:r>
      <w:r w:rsidRPr="00B22A50">
        <w:t>направить</w:t>
      </w:r>
      <w:r w:rsidR="00B22A50" w:rsidRPr="00B22A50">
        <w:t xml:space="preserve"> </w:t>
      </w:r>
      <w:r w:rsidRPr="00B22A50">
        <w:t>на</w:t>
      </w:r>
      <w:r w:rsidR="00B22A50" w:rsidRPr="00B22A50">
        <w:t xml:space="preserve"> </w:t>
      </w:r>
      <w:r w:rsidRPr="00B22A50">
        <w:t>второй</w:t>
      </w:r>
      <w:r w:rsidR="00B22A50" w:rsidRPr="00B22A50">
        <w:t xml:space="preserve"> </w:t>
      </w:r>
      <w:r w:rsidRPr="00B22A50">
        <w:t>уровень,</w:t>
      </w:r>
      <w:r w:rsidR="00B22A50" w:rsidRPr="00B22A50">
        <w:t xml:space="preserve"> </w:t>
      </w:r>
      <w:r w:rsidRPr="00B22A50">
        <w:t>где</w:t>
      </w:r>
      <w:r w:rsidR="00B22A50" w:rsidRPr="00B22A50">
        <w:t xml:space="preserve"> </w:t>
      </w:r>
      <w:r w:rsidRPr="00B22A50">
        <w:t>управляющие</w:t>
      </w:r>
      <w:r w:rsidR="00B22A50" w:rsidRPr="00B22A50">
        <w:t xml:space="preserve"> </w:t>
      </w:r>
      <w:r w:rsidRPr="00B22A50">
        <w:t>пенсионными</w:t>
      </w:r>
      <w:r w:rsidR="00B22A50" w:rsidRPr="00B22A50">
        <w:t xml:space="preserve"> </w:t>
      </w:r>
      <w:r w:rsidRPr="00B22A50">
        <w:t>накоплениями</w:t>
      </w:r>
      <w:r w:rsidR="00B22A50" w:rsidRPr="00B22A50">
        <w:t xml:space="preserve"> </w:t>
      </w:r>
      <w:r w:rsidRPr="00B22A50">
        <w:t>инвестируют</w:t>
      </w:r>
      <w:r w:rsidR="00B22A50" w:rsidRPr="00B22A50">
        <w:t xml:space="preserve"> </w:t>
      </w:r>
      <w:r w:rsidRPr="00B22A50">
        <w:t>их</w:t>
      </w:r>
      <w:r w:rsidR="00B22A50" w:rsidRPr="00B22A50">
        <w:t xml:space="preserve"> </w:t>
      </w:r>
      <w:r w:rsidRPr="00B22A50">
        <w:t>на</w:t>
      </w:r>
      <w:r w:rsidR="00B22A50" w:rsidRPr="00B22A50">
        <w:t xml:space="preserve"> </w:t>
      </w:r>
      <w:r w:rsidRPr="00B22A50">
        <w:t>финансовых</w:t>
      </w:r>
      <w:r w:rsidR="00B22A50" w:rsidRPr="00B22A50">
        <w:t xml:space="preserve"> </w:t>
      </w:r>
      <w:r w:rsidRPr="00B22A50">
        <w:t>рынках.</w:t>
      </w:r>
    </w:p>
    <w:p w14:paraId="295EB36C" w14:textId="77777777" w:rsidR="0072123C" w:rsidRPr="00B22A50" w:rsidRDefault="0072123C" w:rsidP="0072123C">
      <w:r w:rsidRPr="00B22A50">
        <w:t>Взносы</w:t>
      </w:r>
      <w:r w:rsidR="00B22A50" w:rsidRPr="00B22A50">
        <w:t xml:space="preserve"> </w:t>
      </w:r>
      <w:r w:rsidRPr="00B22A50">
        <w:t>в</w:t>
      </w:r>
      <w:r w:rsidR="00B22A50" w:rsidRPr="00B22A50">
        <w:t xml:space="preserve"> </w:t>
      </w:r>
      <w:r w:rsidRPr="00B22A50">
        <w:t>размере</w:t>
      </w:r>
      <w:r w:rsidR="00B22A50" w:rsidRPr="00B22A50">
        <w:t xml:space="preserve"> </w:t>
      </w:r>
      <w:r w:rsidRPr="00B22A50">
        <w:t>10%</w:t>
      </w:r>
      <w:r w:rsidR="00B22A50" w:rsidRPr="00B22A50">
        <w:t xml:space="preserve"> </w:t>
      </w:r>
      <w:r w:rsidRPr="00B22A50">
        <w:t>во</w:t>
      </w:r>
      <w:r w:rsidR="00B22A50" w:rsidRPr="00B22A50">
        <w:t xml:space="preserve"> </w:t>
      </w:r>
      <w:r w:rsidRPr="00B22A50">
        <w:t>второй</w:t>
      </w:r>
      <w:r w:rsidR="00B22A50" w:rsidRPr="00B22A50">
        <w:t xml:space="preserve"> </w:t>
      </w:r>
      <w:r w:rsidRPr="00B22A50">
        <w:t>уровень</w:t>
      </w:r>
      <w:r w:rsidR="00B22A50" w:rsidRPr="00B22A50">
        <w:t xml:space="preserve"> </w:t>
      </w:r>
      <w:r w:rsidRPr="00B22A50">
        <w:t>должны</w:t>
      </w:r>
      <w:r w:rsidR="00B22A50" w:rsidRPr="00B22A50">
        <w:t xml:space="preserve"> </w:t>
      </w:r>
      <w:r w:rsidRPr="00B22A50">
        <w:t>были</w:t>
      </w:r>
      <w:r w:rsidR="00B22A50" w:rsidRPr="00B22A50">
        <w:t xml:space="preserve"> </w:t>
      </w:r>
      <w:r w:rsidRPr="00B22A50">
        <w:t>обеспечить</w:t>
      </w:r>
      <w:r w:rsidR="00B22A50" w:rsidRPr="00B22A50">
        <w:t xml:space="preserve"> </w:t>
      </w:r>
      <w:r w:rsidRPr="00B22A50">
        <w:t>более-менее</w:t>
      </w:r>
      <w:r w:rsidR="00B22A50" w:rsidRPr="00B22A50">
        <w:t xml:space="preserve"> </w:t>
      </w:r>
      <w:r w:rsidRPr="00B22A50">
        <w:t>достойную</w:t>
      </w:r>
      <w:r w:rsidR="00B22A50" w:rsidRPr="00B22A50">
        <w:t xml:space="preserve"> </w:t>
      </w:r>
      <w:r w:rsidRPr="00B22A50">
        <w:t>пенсию.</w:t>
      </w:r>
    </w:p>
    <w:p w14:paraId="31160822" w14:textId="77777777" w:rsidR="0072123C" w:rsidRPr="00B22A50" w:rsidRDefault="0072123C" w:rsidP="0072123C">
      <w:r w:rsidRPr="00B22A50">
        <w:t>В</w:t>
      </w:r>
      <w:r w:rsidR="00B22A50" w:rsidRPr="00B22A50">
        <w:t xml:space="preserve"> </w:t>
      </w:r>
      <w:r w:rsidRPr="00B22A50">
        <w:t>2001</w:t>
      </w:r>
      <w:r w:rsidR="00B22A50" w:rsidRPr="00B22A50">
        <w:t xml:space="preserve"> </w:t>
      </w:r>
      <w:r w:rsidRPr="00B22A50">
        <w:t>году,</w:t>
      </w:r>
      <w:r w:rsidR="00B22A50" w:rsidRPr="00B22A50">
        <w:t xml:space="preserve"> </w:t>
      </w:r>
      <w:r w:rsidRPr="00B22A50">
        <w:t>когда</w:t>
      </w:r>
      <w:r w:rsidR="00B22A50" w:rsidRPr="00B22A50">
        <w:t xml:space="preserve"> </w:t>
      </w:r>
      <w:r w:rsidRPr="00B22A50">
        <w:t>была</w:t>
      </w:r>
      <w:r w:rsidR="00B22A50" w:rsidRPr="00B22A50">
        <w:t xml:space="preserve"> </w:t>
      </w:r>
      <w:r w:rsidRPr="00B22A50">
        <w:t>принята</w:t>
      </w:r>
      <w:r w:rsidR="00B22A50" w:rsidRPr="00B22A50">
        <w:t xml:space="preserve"> </w:t>
      </w:r>
      <w:r w:rsidRPr="00B22A50">
        <w:t>действующая</w:t>
      </w:r>
      <w:r w:rsidR="00B22A50" w:rsidRPr="00B22A50">
        <w:t xml:space="preserve"> </w:t>
      </w:r>
      <w:r w:rsidRPr="00B22A50">
        <w:t>трехуровневая</w:t>
      </w:r>
      <w:r w:rsidR="00B22A50" w:rsidRPr="00B22A50">
        <w:t xml:space="preserve"> </w:t>
      </w:r>
      <w:r w:rsidRPr="00B22A50">
        <w:t>пенсионная</w:t>
      </w:r>
      <w:r w:rsidR="00B22A50" w:rsidRPr="00B22A50">
        <w:t xml:space="preserve"> </w:t>
      </w:r>
      <w:r w:rsidRPr="00B22A50">
        <w:t>система,</w:t>
      </w:r>
      <w:r w:rsidR="00B22A50" w:rsidRPr="00B22A50">
        <w:t xml:space="preserve"> </w:t>
      </w:r>
      <w:r w:rsidRPr="00B22A50">
        <w:t>распределение</w:t>
      </w:r>
      <w:r w:rsidR="00B22A50" w:rsidRPr="00B22A50">
        <w:t xml:space="preserve"> </w:t>
      </w:r>
      <w:r w:rsidRPr="00B22A50">
        <w:t>процентов</w:t>
      </w:r>
      <w:r w:rsidR="00B22A50" w:rsidRPr="00B22A50">
        <w:t xml:space="preserve"> </w:t>
      </w:r>
      <w:r w:rsidRPr="00B22A50">
        <w:t>производилось</w:t>
      </w:r>
      <w:r w:rsidR="00B22A50" w:rsidRPr="00B22A50">
        <w:t xml:space="preserve"> </w:t>
      </w:r>
      <w:r w:rsidRPr="00B22A50">
        <w:t>по</w:t>
      </w:r>
      <w:r w:rsidR="00B22A50" w:rsidRPr="00B22A50">
        <w:t xml:space="preserve"> </w:t>
      </w:r>
      <w:r w:rsidRPr="00B22A50">
        <w:t>соотношению</w:t>
      </w:r>
      <w:r w:rsidR="00B22A50" w:rsidRPr="00B22A50">
        <w:t xml:space="preserve"> </w:t>
      </w:r>
      <w:r w:rsidRPr="00B22A50">
        <w:t>18%</w:t>
      </w:r>
      <w:r w:rsidR="00B22A50" w:rsidRPr="00B22A50">
        <w:t xml:space="preserve"> </w:t>
      </w:r>
      <w:r w:rsidRPr="00B22A50">
        <w:t>к</w:t>
      </w:r>
      <w:r w:rsidR="00B22A50" w:rsidRPr="00B22A50">
        <w:t xml:space="preserve"> </w:t>
      </w:r>
      <w:r w:rsidRPr="00B22A50">
        <w:t>2%</w:t>
      </w:r>
      <w:r w:rsidR="00B22A50" w:rsidRPr="00B22A50">
        <w:t xml:space="preserve"> </w:t>
      </w:r>
      <w:r w:rsidRPr="00B22A50">
        <w:t>и</w:t>
      </w:r>
      <w:r w:rsidR="00B22A50" w:rsidRPr="00B22A50">
        <w:t xml:space="preserve"> </w:t>
      </w:r>
      <w:r w:rsidRPr="00B22A50">
        <w:t>действовало</w:t>
      </w:r>
      <w:r w:rsidR="00B22A50" w:rsidRPr="00B22A50">
        <w:t xml:space="preserve"> </w:t>
      </w:r>
      <w:r w:rsidRPr="00B22A50">
        <w:t>до</w:t>
      </w:r>
      <w:r w:rsidR="00B22A50" w:rsidRPr="00B22A50">
        <w:t xml:space="preserve"> </w:t>
      </w:r>
      <w:r w:rsidRPr="00B22A50">
        <w:t>2007</w:t>
      </w:r>
      <w:r w:rsidR="00B22A50" w:rsidRPr="00B22A50">
        <w:t xml:space="preserve"> </w:t>
      </w:r>
      <w:r w:rsidRPr="00B22A50">
        <w:t>года,</w:t>
      </w:r>
      <w:r w:rsidR="00B22A50" w:rsidRPr="00B22A50">
        <w:t xml:space="preserve"> </w:t>
      </w:r>
      <w:r w:rsidRPr="00B22A50">
        <w:t>когда</w:t>
      </w:r>
      <w:r w:rsidR="00B22A50" w:rsidRPr="00B22A50">
        <w:t xml:space="preserve"> </w:t>
      </w:r>
      <w:r w:rsidRPr="00B22A50">
        <w:t>взносы</w:t>
      </w:r>
      <w:r w:rsidR="00B22A50" w:rsidRPr="00B22A50">
        <w:t xml:space="preserve"> </w:t>
      </w:r>
      <w:r w:rsidRPr="00B22A50">
        <w:t>во</w:t>
      </w:r>
      <w:r w:rsidR="00B22A50" w:rsidRPr="00B22A50">
        <w:t xml:space="preserve"> </w:t>
      </w:r>
      <w:r w:rsidRPr="00B22A50">
        <w:t>второй</w:t>
      </w:r>
      <w:r w:rsidR="00B22A50" w:rsidRPr="00B22A50">
        <w:t xml:space="preserve"> </w:t>
      </w:r>
      <w:r w:rsidRPr="00B22A50">
        <w:t>уровень</w:t>
      </w:r>
      <w:r w:rsidR="00B22A50" w:rsidRPr="00B22A50">
        <w:t xml:space="preserve"> </w:t>
      </w:r>
      <w:r w:rsidRPr="00B22A50">
        <w:t>были</w:t>
      </w:r>
      <w:r w:rsidR="00B22A50" w:rsidRPr="00B22A50">
        <w:t xml:space="preserve"> </w:t>
      </w:r>
      <w:r w:rsidRPr="00B22A50">
        <w:t>повышены</w:t>
      </w:r>
      <w:r w:rsidR="00B22A50" w:rsidRPr="00B22A50">
        <w:t xml:space="preserve"> </w:t>
      </w:r>
      <w:r w:rsidRPr="00B22A50">
        <w:t>постепенно</w:t>
      </w:r>
      <w:r w:rsidR="00B22A50" w:rsidRPr="00B22A50">
        <w:t xml:space="preserve"> </w:t>
      </w:r>
      <w:r w:rsidRPr="00B22A50">
        <w:t>до</w:t>
      </w:r>
      <w:r w:rsidR="00B22A50" w:rsidRPr="00B22A50">
        <w:t xml:space="preserve"> </w:t>
      </w:r>
      <w:r w:rsidRPr="00B22A50">
        <w:t>8%.</w:t>
      </w:r>
      <w:r w:rsidR="00B22A50" w:rsidRPr="00B22A50">
        <w:t xml:space="preserve"> </w:t>
      </w:r>
      <w:r w:rsidRPr="00B22A50">
        <w:t>Во</w:t>
      </w:r>
      <w:r w:rsidR="00B22A50" w:rsidRPr="00B22A50">
        <w:t xml:space="preserve"> </w:t>
      </w:r>
      <w:r w:rsidRPr="00B22A50">
        <w:t>время</w:t>
      </w:r>
      <w:r w:rsidR="00B22A50" w:rsidRPr="00B22A50">
        <w:t xml:space="preserve"> </w:t>
      </w:r>
      <w:r w:rsidRPr="00B22A50">
        <w:t>мирового</w:t>
      </w:r>
      <w:r w:rsidR="00B22A50" w:rsidRPr="00B22A50">
        <w:t xml:space="preserve"> </w:t>
      </w:r>
      <w:r w:rsidRPr="00B22A50">
        <w:t>финансового</w:t>
      </w:r>
      <w:r w:rsidR="00B22A50" w:rsidRPr="00B22A50">
        <w:t xml:space="preserve"> </w:t>
      </w:r>
      <w:r w:rsidRPr="00B22A50">
        <w:t>кризиса</w:t>
      </w:r>
      <w:r w:rsidR="00B22A50" w:rsidRPr="00B22A50">
        <w:t xml:space="preserve"> </w:t>
      </w:r>
      <w:r w:rsidRPr="00B22A50">
        <w:t>2008</w:t>
      </w:r>
      <w:r w:rsidR="00B22A50" w:rsidRPr="00B22A50">
        <w:t xml:space="preserve"> </w:t>
      </w:r>
      <w:r w:rsidRPr="00B22A50">
        <w:t>года</w:t>
      </w:r>
      <w:r w:rsidR="00B22A50" w:rsidRPr="00B22A50">
        <w:t xml:space="preserve"> </w:t>
      </w:r>
      <w:r w:rsidRPr="00B22A50">
        <w:t>государство,</w:t>
      </w:r>
      <w:r w:rsidR="00B22A50" w:rsidRPr="00B22A50">
        <w:t xml:space="preserve"> </w:t>
      </w:r>
      <w:r w:rsidRPr="00B22A50">
        <w:t>чтобы</w:t>
      </w:r>
      <w:r w:rsidR="00B22A50" w:rsidRPr="00B22A50">
        <w:t xml:space="preserve"> </w:t>
      </w:r>
      <w:r w:rsidRPr="00B22A50">
        <w:t>обеспечить</w:t>
      </w:r>
      <w:r w:rsidR="00B22A50" w:rsidRPr="00B22A50">
        <w:t xml:space="preserve"> </w:t>
      </w:r>
      <w:r w:rsidRPr="00B22A50">
        <w:t>выплату</w:t>
      </w:r>
      <w:r w:rsidR="00B22A50" w:rsidRPr="00B22A50">
        <w:t xml:space="preserve"> </w:t>
      </w:r>
      <w:r w:rsidRPr="00B22A50">
        <w:t>пенсий,</w:t>
      </w:r>
      <w:r w:rsidR="00B22A50" w:rsidRPr="00B22A50">
        <w:t xml:space="preserve"> </w:t>
      </w:r>
      <w:r w:rsidRPr="00B22A50">
        <w:t>приняло</w:t>
      </w:r>
      <w:r w:rsidR="00B22A50" w:rsidRPr="00B22A50">
        <w:t xml:space="preserve"> </w:t>
      </w:r>
      <w:r w:rsidRPr="00B22A50">
        <w:t>решение</w:t>
      </w:r>
      <w:r w:rsidR="00B22A50" w:rsidRPr="00B22A50">
        <w:t xml:space="preserve"> </w:t>
      </w:r>
      <w:r w:rsidRPr="00B22A50">
        <w:t>снизить</w:t>
      </w:r>
      <w:r w:rsidR="00B22A50" w:rsidRPr="00B22A50">
        <w:t xml:space="preserve"> </w:t>
      </w:r>
      <w:r w:rsidRPr="00B22A50">
        <w:t>взносы</w:t>
      </w:r>
      <w:r w:rsidR="00B22A50" w:rsidRPr="00B22A50">
        <w:t xml:space="preserve"> </w:t>
      </w:r>
      <w:r w:rsidRPr="00B22A50">
        <w:t>второго</w:t>
      </w:r>
      <w:r w:rsidR="00B22A50" w:rsidRPr="00B22A50">
        <w:t xml:space="preserve"> </w:t>
      </w:r>
      <w:r w:rsidRPr="00B22A50">
        <w:t>уровня</w:t>
      </w:r>
      <w:r w:rsidR="00B22A50" w:rsidRPr="00B22A50">
        <w:t xml:space="preserve"> </w:t>
      </w:r>
      <w:r w:rsidRPr="00B22A50">
        <w:t>до</w:t>
      </w:r>
      <w:r w:rsidR="00B22A50" w:rsidRPr="00B22A50">
        <w:t xml:space="preserve"> </w:t>
      </w:r>
      <w:r w:rsidRPr="00B22A50">
        <w:t>с</w:t>
      </w:r>
      <w:r w:rsidR="00B22A50" w:rsidRPr="00B22A50">
        <w:t xml:space="preserve"> </w:t>
      </w:r>
      <w:r w:rsidRPr="00B22A50">
        <w:t>8</w:t>
      </w:r>
      <w:r w:rsidR="00B22A50" w:rsidRPr="00B22A50">
        <w:t xml:space="preserve"> </w:t>
      </w:r>
      <w:r w:rsidRPr="00B22A50">
        <w:t>до</w:t>
      </w:r>
      <w:r w:rsidR="00B22A50" w:rsidRPr="00B22A50">
        <w:t xml:space="preserve"> </w:t>
      </w:r>
      <w:r w:rsidRPr="00B22A50">
        <w:t>2%.</w:t>
      </w:r>
      <w:r w:rsidR="00B22A50" w:rsidRPr="00B22A50">
        <w:t xml:space="preserve"> </w:t>
      </w:r>
      <w:r w:rsidRPr="00B22A50">
        <w:t>Лишь</w:t>
      </w:r>
      <w:r w:rsidR="00B22A50" w:rsidRPr="00B22A50">
        <w:t xml:space="preserve"> </w:t>
      </w:r>
      <w:r w:rsidRPr="00B22A50">
        <w:t>в</w:t>
      </w:r>
      <w:r w:rsidR="00B22A50" w:rsidRPr="00B22A50">
        <w:t xml:space="preserve"> </w:t>
      </w:r>
      <w:r w:rsidRPr="00B22A50">
        <w:t>2013</w:t>
      </w:r>
      <w:r w:rsidR="00B22A50" w:rsidRPr="00B22A50">
        <w:t xml:space="preserve"> </w:t>
      </w:r>
      <w:r w:rsidRPr="00B22A50">
        <w:t>году</w:t>
      </w:r>
      <w:r w:rsidR="00B22A50" w:rsidRPr="00B22A50">
        <w:t xml:space="preserve"> </w:t>
      </w:r>
      <w:r w:rsidRPr="00B22A50">
        <w:lastRenderedPageBreak/>
        <w:t>было</w:t>
      </w:r>
      <w:r w:rsidR="00B22A50" w:rsidRPr="00B22A50">
        <w:t xml:space="preserve"> </w:t>
      </w:r>
      <w:r w:rsidRPr="00B22A50">
        <w:t>принято</w:t>
      </w:r>
      <w:r w:rsidR="00B22A50" w:rsidRPr="00B22A50">
        <w:t xml:space="preserve"> </w:t>
      </w:r>
      <w:r w:rsidRPr="00B22A50">
        <w:t>решение</w:t>
      </w:r>
      <w:r w:rsidR="00B22A50" w:rsidRPr="00B22A50">
        <w:t xml:space="preserve"> </w:t>
      </w:r>
      <w:r w:rsidRPr="00B22A50">
        <w:t>о</w:t>
      </w:r>
      <w:r w:rsidR="00B22A50" w:rsidRPr="00B22A50">
        <w:t xml:space="preserve"> </w:t>
      </w:r>
      <w:r w:rsidRPr="00B22A50">
        <w:t>повышении</w:t>
      </w:r>
      <w:r w:rsidR="00B22A50" w:rsidRPr="00B22A50">
        <w:t xml:space="preserve"> </w:t>
      </w:r>
      <w:r w:rsidRPr="00B22A50">
        <w:t>ставки</w:t>
      </w:r>
      <w:r w:rsidR="00B22A50" w:rsidRPr="00B22A50">
        <w:t xml:space="preserve"> </w:t>
      </w:r>
      <w:r w:rsidRPr="00B22A50">
        <w:t>до</w:t>
      </w:r>
      <w:r w:rsidR="00B22A50" w:rsidRPr="00B22A50">
        <w:t xml:space="preserve"> </w:t>
      </w:r>
      <w:r w:rsidRPr="00B22A50">
        <w:t>4%,</w:t>
      </w:r>
      <w:r w:rsidR="00B22A50" w:rsidRPr="00B22A50">
        <w:t xml:space="preserve"> </w:t>
      </w:r>
      <w:r w:rsidRPr="00B22A50">
        <w:t>в</w:t>
      </w:r>
      <w:r w:rsidR="00B22A50" w:rsidRPr="00B22A50">
        <w:t xml:space="preserve"> </w:t>
      </w:r>
      <w:r w:rsidRPr="00B22A50">
        <w:t>2015</w:t>
      </w:r>
      <w:r w:rsidR="00B22A50" w:rsidRPr="00B22A50">
        <w:t xml:space="preserve"> </w:t>
      </w:r>
      <w:r w:rsidRPr="00B22A50">
        <w:t>году</w:t>
      </w:r>
      <w:r w:rsidR="00B22A50" w:rsidRPr="00B22A50">
        <w:t xml:space="preserve"> </w:t>
      </w:r>
      <w:r w:rsidR="004B26FD">
        <w:t>-</w:t>
      </w:r>
      <w:r w:rsidR="00B22A50" w:rsidRPr="00B22A50">
        <w:t xml:space="preserve"> </w:t>
      </w:r>
      <w:r w:rsidRPr="00B22A50">
        <w:t>до</w:t>
      </w:r>
      <w:r w:rsidR="00B22A50" w:rsidRPr="00B22A50">
        <w:t xml:space="preserve"> </w:t>
      </w:r>
      <w:r w:rsidRPr="00B22A50">
        <w:t>5%,</w:t>
      </w:r>
      <w:r w:rsidR="00B22A50" w:rsidRPr="00B22A50">
        <w:t xml:space="preserve"> </w:t>
      </w:r>
      <w:r w:rsidRPr="00B22A50">
        <w:t>а</w:t>
      </w:r>
      <w:r w:rsidR="00B22A50" w:rsidRPr="00B22A50">
        <w:t xml:space="preserve"> </w:t>
      </w:r>
      <w:r w:rsidRPr="00B22A50">
        <w:t>с</w:t>
      </w:r>
      <w:r w:rsidR="00B22A50" w:rsidRPr="00B22A50">
        <w:t xml:space="preserve"> </w:t>
      </w:r>
      <w:r w:rsidRPr="00B22A50">
        <w:t>2016</w:t>
      </w:r>
      <w:r w:rsidR="00B22A50" w:rsidRPr="00B22A50">
        <w:t xml:space="preserve"> </w:t>
      </w:r>
      <w:r w:rsidRPr="00B22A50">
        <w:t>года</w:t>
      </w:r>
      <w:r w:rsidR="00B22A50" w:rsidRPr="00B22A50">
        <w:t xml:space="preserve"> </w:t>
      </w:r>
      <w:r w:rsidRPr="00B22A50">
        <w:t>действует</w:t>
      </w:r>
      <w:r w:rsidR="00B22A50" w:rsidRPr="00B22A50">
        <w:t xml:space="preserve"> </w:t>
      </w:r>
      <w:r w:rsidRPr="00B22A50">
        <w:t>текущая</w:t>
      </w:r>
      <w:r w:rsidR="00B22A50" w:rsidRPr="00B22A50">
        <w:t xml:space="preserve"> </w:t>
      </w:r>
      <w:r w:rsidRPr="00B22A50">
        <w:t>ставка</w:t>
      </w:r>
      <w:r w:rsidR="00B22A50" w:rsidRPr="00B22A50">
        <w:t xml:space="preserve"> </w:t>
      </w:r>
      <w:r w:rsidRPr="00B22A50">
        <w:t>взносов</w:t>
      </w:r>
      <w:r w:rsidR="00B22A50" w:rsidRPr="00B22A50">
        <w:t xml:space="preserve"> </w:t>
      </w:r>
      <w:r w:rsidRPr="00B22A50">
        <w:t>в</w:t>
      </w:r>
      <w:r w:rsidR="00B22A50" w:rsidRPr="00B22A50">
        <w:t xml:space="preserve"> </w:t>
      </w:r>
      <w:r w:rsidRPr="00B22A50">
        <w:t>размере</w:t>
      </w:r>
      <w:r w:rsidR="00B22A50" w:rsidRPr="00B22A50">
        <w:t xml:space="preserve"> </w:t>
      </w:r>
      <w:r w:rsidRPr="00B22A50">
        <w:t>6%.</w:t>
      </w:r>
    </w:p>
    <w:p w14:paraId="3542C849" w14:textId="77777777" w:rsidR="0072123C" w:rsidRPr="00B22A50" w:rsidRDefault="0072123C" w:rsidP="0072123C">
      <w:r w:rsidRPr="00B22A50">
        <w:t>Таким</w:t>
      </w:r>
      <w:r w:rsidR="00B22A50" w:rsidRPr="00B22A50">
        <w:t xml:space="preserve"> </w:t>
      </w:r>
      <w:r w:rsidRPr="00B22A50">
        <w:t>образом,</w:t>
      </w:r>
      <w:r w:rsidR="00B22A50" w:rsidRPr="00B22A50">
        <w:t xml:space="preserve"> </w:t>
      </w:r>
      <w:r w:rsidRPr="00B22A50">
        <w:t>с</w:t>
      </w:r>
      <w:r w:rsidR="00B22A50" w:rsidRPr="00B22A50">
        <w:t xml:space="preserve"> </w:t>
      </w:r>
      <w:r w:rsidRPr="00B22A50">
        <w:t>2001</w:t>
      </w:r>
      <w:r w:rsidR="00B22A50" w:rsidRPr="00B22A50">
        <w:t xml:space="preserve"> </w:t>
      </w:r>
      <w:r w:rsidRPr="00B22A50">
        <w:t>года</w:t>
      </w:r>
      <w:r w:rsidR="00B22A50" w:rsidRPr="00B22A50">
        <w:t xml:space="preserve"> </w:t>
      </w:r>
      <w:r w:rsidRPr="00B22A50">
        <w:t>изменения</w:t>
      </w:r>
      <w:r w:rsidR="00B22A50" w:rsidRPr="00B22A50">
        <w:t xml:space="preserve"> </w:t>
      </w:r>
      <w:r w:rsidRPr="00B22A50">
        <w:t>размеров</w:t>
      </w:r>
      <w:r w:rsidR="00B22A50" w:rsidRPr="00B22A50">
        <w:t xml:space="preserve"> </w:t>
      </w:r>
      <w:r w:rsidRPr="00B22A50">
        <w:t>пенсионных</w:t>
      </w:r>
      <w:r w:rsidR="00B22A50" w:rsidRPr="00B22A50">
        <w:t xml:space="preserve"> </w:t>
      </w:r>
      <w:r w:rsidRPr="00B22A50">
        <w:t>взносов</w:t>
      </w:r>
      <w:r w:rsidR="00B22A50" w:rsidRPr="00B22A50">
        <w:t xml:space="preserve"> </w:t>
      </w:r>
      <w:r w:rsidRPr="00B22A50">
        <w:t>носят</w:t>
      </w:r>
      <w:r w:rsidR="00B22A50" w:rsidRPr="00B22A50">
        <w:t xml:space="preserve"> </w:t>
      </w:r>
      <w:r w:rsidRPr="00B22A50">
        <w:t>весьма</w:t>
      </w:r>
      <w:r w:rsidR="00B22A50" w:rsidRPr="00B22A50">
        <w:t xml:space="preserve"> </w:t>
      </w:r>
      <w:r w:rsidRPr="00B22A50">
        <w:t>хаотичный</w:t>
      </w:r>
      <w:r w:rsidR="00B22A50" w:rsidRPr="00B22A50">
        <w:t xml:space="preserve"> </w:t>
      </w:r>
      <w:r w:rsidRPr="00B22A50">
        <w:t>характер,</w:t>
      </w:r>
      <w:r w:rsidR="00B22A50" w:rsidRPr="00B22A50">
        <w:t xml:space="preserve"> </w:t>
      </w:r>
      <w:r w:rsidRPr="00B22A50">
        <w:t>при</w:t>
      </w:r>
      <w:r w:rsidR="00B22A50" w:rsidRPr="00B22A50">
        <w:t xml:space="preserve"> </w:t>
      </w:r>
      <w:r w:rsidRPr="00B22A50">
        <w:t>этом</w:t>
      </w:r>
      <w:r w:rsidR="00B22A50" w:rsidRPr="00B22A50">
        <w:t xml:space="preserve"> </w:t>
      </w:r>
      <w:r w:rsidRPr="00B22A50">
        <w:t>ранее</w:t>
      </w:r>
      <w:r w:rsidR="00B22A50" w:rsidRPr="00B22A50">
        <w:t xml:space="preserve"> </w:t>
      </w:r>
      <w:r w:rsidRPr="00B22A50">
        <w:t>смоделированные</w:t>
      </w:r>
      <w:r w:rsidR="00B22A50" w:rsidRPr="00B22A50">
        <w:t xml:space="preserve"> </w:t>
      </w:r>
      <w:r w:rsidRPr="00B22A50">
        <w:t>и</w:t>
      </w:r>
      <w:r w:rsidR="00B22A50" w:rsidRPr="00B22A50">
        <w:t xml:space="preserve"> </w:t>
      </w:r>
      <w:r w:rsidRPr="00B22A50">
        <w:t>обещанные</w:t>
      </w:r>
      <w:r w:rsidR="00B22A50" w:rsidRPr="00B22A50">
        <w:t xml:space="preserve"> </w:t>
      </w:r>
      <w:r w:rsidRPr="00B22A50">
        <w:t>10-процентные</w:t>
      </w:r>
      <w:r w:rsidR="00B22A50" w:rsidRPr="00B22A50">
        <w:t xml:space="preserve"> </w:t>
      </w:r>
      <w:r w:rsidRPr="00B22A50">
        <w:t>взносы</w:t>
      </w:r>
      <w:r w:rsidR="00B22A50" w:rsidRPr="00B22A50">
        <w:t xml:space="preserve"> </w:t>
      </w:r>
      <w:r w:rsidRPr="00B22A50">
        <w:t>во</w:t>
      </w:r>
      <w:r w:rsidR="00B22A50" w:rsidRPr="00B22A50">
        <w:t xml:space="preserve"> </w:t>
      </w:r>
      <w:r w:rsidRPr="00B22A50">
        <w:t>2-й</w:t>
      </w:r>
      <w:r w:rsidR="00B22A50" w:rsidRPr="00B22A50">
        <w:t xml:space="preserve"> </w:t>
      </w:r>
      <w:r w:rsidRPr="00B22A50">
        <w:t>пенсионный</w:t>
      </w:r>
      <w:r w:rsidR="00B22A50" w:rsidRPr="00B22A50">
        <w:t xml:space="preserve"> </w:t>
      </w:r>
      <w:r w:rsidRPr="00B22A50">
        <w:t>уровень</w:t>
      </w:r>
      <w:r w:rsidR="00B22A50" w:rsidRPr="00B22A50">
        <w:t xml:space="preserve"> </w:t>
      </w:r>
      <w:r w:rsidRPr="00B22A50">
        <w:t>так</w:t>
      </w:r>
      <w:r w:rsidR="00B22A50" w:rsidRPr="00B22A50">
        <w:t xml:space="preserve"> </w:t>
      </w:r>
      <w:r w:rsidRPr="00B22A50">
        <w:t>и</w:t>
      </w:r>
      <w:r w:rsidR="00B22A50" w:rsidRPr="00B22A50">
        <w:t xml:space="preserve"> </w:t>
      </w:r>
      <w:r w:rsidRPr="00B22A50">
        <w:t>не</w:t>
      </w:r>
      <w:r w:rsidR="00B22A50" w:rsidRPr="00B22A50">
        <w:t xml:space="preserve"> </w:t>
      </w:r>
      <w:r w:rsidRPr="00B22A50">
        <w:t>были</w:t>
      </w:r>
      <w:r w:rsidR="00B22A50" w:rsidRPr="00B22A50">
        <w:t xml:space="preserve"> </w:t>
      </w:r>
      <w:r w:rsidRPr="00B22A50">
        <w:t>достигнуты.</w:t>
      </w:r>
    </w:p>
    <w:p w14:paraId="5E0A5A61" w14:textId="77777777" w:rsidR="0072123C" w:rsidRPr="00B22A50" w:rsidRDefault="0072123C" w:rsidP="0072123C">
      <w:r w:rsidRPr="00B22A50">
        <w:t>Управляющий</w:t>
      </w:r>
      <w:r w:rsidR="00B22A50" w:rsidRPr="00B22A50">
        <w:t xml:space="preserve"> </w:t>
      </w:r>
      <w:r w:rsidRPr="00B22A50">
        <w:t>пенсионными</w:t>
      </w:r>
      <w:r w:rsidR="00B22A50" w:rsidRPr="00B22A50">
        <w:t xml:space="preserve"> </w:t>
      </w:r>
      <w:r w:rsidRPr="00B22A50">
        <w:t>планами</w:t>
      </w:r>
      <w:r w:rsidR="00B22A50" w:rsidRPr="00B22A50">
        <w:t xml:space="preserve"> </w:t>
      </w:r>
      <w:r w:rsidRPr="00B22A50">
        <w:t>банка</w:t>
      </w:r>
      <w:r w:rsidR="00B22A50" w:rsidRPr="00B22A50">
        <w:t xml:space="preserve"> </w:t>
      </w:r>
      <w:proofErr w:type="spellStart"/>
      <w:r w:rsidRPr="00B22A50">
        <w:t>Citadele</w:t>
      </w:r>
      <w:proofErr w:type="spellEnd"/>
      <w:r w:rsidR="00B22A50" w:rsidRPr="00B22A50">
        <w:t xml:space="preserve"> </w:t>
      </w:r>
      <w:r w:rsidRPr="00B22A50">
        <w:t>CBL</w:t>
      </w:r>
      <w:r w:rsidR="00B22A50" w:rsidRPr="00B22A50">
        <w:t xml:space="preserve"> </w:t>
      </w:r>
      <w:proofErr w:type="spellStart"/>
      <w:r w:rsidRPr="00B22A50">
        <w:t>Asset</w:t>
      </w:r>
      <w:proofErr w:type="spellEnd"/>
      <w:r w:rsidR="00B22A50" w:rsidRPr="00B22A50">
        <w:t xml:space="preserve"> </w:t>
      </w:r>
      <w:proofErr w:type="spellStart"/>
      <w:r w:rsidRPr="00B22A50">
        <w:t>Management</w:t>
      </w:r>
      <w:proofErr w:type="spellEnd"/>
      <w:r w:rsidR="00B22A50" w:rsidRPr="00B22A50">
        <w:t xml:space="preserve"> </w:t>
      </w:r>
      <w:proofErr w:type="spellStart"/>
      <w:r w:rsidRPr="00B22A50">
        <w:t>Карлис</w:t>
      </w:r>
      <w:proofErr w:type="spellEnd"/>
      <w:r w:rsidR="00B22A50" w:rsidRPr="00B22A50">
        <w:t xml:space="preserve"> </w:t>
      </w:r>
      <w:proofErr w:type="spellStart"/>
      <w:r w:rsidRPr="00B22A50">
        <w:t>Пургайлис</w:t>
      </w:r>
      <w:proofErr w:type="spellEnd"/>
      <w:r w:rsidR="00B22A50" w:rsidRPr="00B22A50">
        <w:t xml:space="preserve"> </w:t>
      </w:r>
      <w:r w:rsidRPr="00B22A50">
        <w:t>подсчитал,</w:t>
      </w:r>
      <w:r w:rsidR="00B22A50" w:rsidRPr="00B22A50">
        <w:t xml:space="preserve"> </w:t>
      </w:r>
      <w:r w:rsidRPr="00B22A50">
        <w:t>что</w:t>
      </w:r>
      <w:r w:rsidR="00B22A50" w:rsidRPr="00B22A50">
        <w:t xml:space="preserve"> </w:t>
      </w:r>
      <w:r w:rsidRPr="00B22A50">
        <w:t>снижение</w:t>
      </w:r>
      <w:r w:rsidR="00B22A50" w:rsidRPr="00B22A50">
        <w:t xml:space="preserve"> </w:t>
      </w:r>
      <w:r w:rsidRPr="00B22A50">
        <w:t>доли</w:t>
      </w:r>
      <w:r w:rsidR="00B22A50" w:rsidRPr="00B22A50">
        <w:t xml:space="preserve"> </w:t>
      </w:r>
      <w:r w:rsidRPr="00B22A50">
        <w:t>взносов</w:t>
      </w:r>
      <w:r w:rsidR="00B22A50" w:rsidRPr="00B22A50">
        <w:t xml:space="preserve"> </w:t>
      </w:r>
      <w:r w:rsidRPr="00B22A50">
        <w:t>во</w:t>
      </w:r>
      <w:r w:rsidR="00B22A50" w:rsidRPr="00B22A50">
        <w:t xml:space="preserve"> </w:t>
      </w:r>
      <w:r w:rsidRPr="00B22A50">
        <w:t>второй</w:t>
      </w:r>
      <w:r w:rsidR="00B22A50" w:rsidRPr="00B22A50">
        <w:t xml:space="preserve"> </w:t>
      </w:r>
      <w:r w:rsidRPr="00B22A50">
        <w:t>уровень</w:t>
      </w:r>
      <w:r w:rsidR="00B22A50" w:rsidRPr="00B22A50">
        <w:t xml:space="preserve"> </w:t>
      </w:r>
      <w:r w:rsidRPr="00B22A50">
        <w:t>нанесло</w:t>
      </w:r>
      <w:r w:rsidR="00B22A50" w:rsidRPr="00B22A50">
        <w:t xml:space="preserve"> </w:t>
      </w:r>
      <w:r w:rsidRPr="00B22A50">
        <w:t>катастрофический</w:t>
      </w:r>
      <w:r w:rsidR="00B22A50" w:rsidRPr="00B22A50">
        <w:t xml:space="preserve"> </w:t>
      </w:r>
      <w:r w:rsidRPr="00B22A50">
        <w:t>урон</w:t>
      </w:r>
      <w:r w:rsidR="00B22A50" w:rsidRPr="00B22A50">
        <w:t xml:space="preserve"> </w:t>
      </w:r>
      <w:r w:rsidRPr="00B22A50">
        <w:t>для</w:t>
      </w:r>
      <w:r w:rsidR="00B22A50" w:rsidRPr="00B22A50">
        <w:t xml:space="preserve"> </w:t>
      </w:r>
      <w:r w:rsidRPr="00B22A50">
        <w:t>пенсионных</w:t>
      </w:r>
      <w:r w:rsidR="00B22A50" w:rsidRPr="00B22A50">
        <w:t xml:space="preserve"> </w:t>
      </w:r>
      <w:r w:rsidRPr="00B22A50">
        <w:t>накоплений.</w:t>
      </w:r>
      <w:r w:rsidR="00B22A50" w:rsidRPr="00B22A50">
        <w:t xml:space="preserve"> </w:t>
      </w:r>
      <w:r w:rsidRPr="00B22A50">
        <w:t>Ведь</w:t>
      </w:r>
      <w:r w:rsidR="00B22A50" w:rsidRPr="00B22A50">
        <w:t xml:space="preserve"> </w:t>
      </w:r>
      <w:r w:rsidRPr="00B22A50">
        <w:t>снижение</w:t>
      </w:r>
      <w:r w:rsidR="00B22A50" w:rsidRPr="00B22A50">
        <w:t xml:space="preserve"> </w:t>
      </w:r>
      <w:r w:rsidRPr="00B22A50">
        <w:t>взносов</w:t>
      </w:r>
      <w:r w:rsidR="00B22A50" w:rsidRPr="00B22A50">
        <w:t xml:space="preserve"> </w:t>
      </w:r>
      <w:r w:rsidRPr="00B22A50">
        <w:t>происходило</w:t>
      </w:r>
      <w:r w:rsidR="00B22A50" w:rsidRPr="00B22A50">
        <w:t xml:space="preserve"> </w:t>
      </w:r>
      <w:r w:rsidRPr="00B22A50">
        <w:t>в</w:t>
      </w:r>
      <w:r w:rsidR="00B22A50" w:rsidRPr="00B22A50">
        <w:t xml:space="preserve"> </w:t>
      </w:r>
      <w:r w:rsidRPr="00B22A50">
        <w:t>кризисный</w:t>
      </w:r>
      <w:r w:rsidR="00B22A50" w:rsidRPr="00B22A50">
        <w:t xml:space="preserve"> </w:t>
      </w:r>
      <w:r w:rsidRPr="00B22A50">
        <w:t>2008</w:t>
      </w:r>
      <w:r w:rsidR="00B22A50" w:rsidRPr="00B22A50">
        <w:t xml:space="preserve"> </w:t>
      </w:r>
      <w:r w:rsidRPr="00B22A50">
        <w:t>год,</w:t>
      </w:r>
      <w:r w:rsidR="00B22A50" w:rsidRPr="00B22A50">
        <w:t xml:space="preserve"> </w:t>
      </w:r>
      <w:r w:rsidRPr="00B22A50">
        <w:t>когда</w:t>
      </w:r>
      <w:r w:rsidR="00B22A50" w:rsidRPr="00B22A50">
        <w:t xml:space="preserve"> </w:t>
      </w:r>
      <w:r w:rsidRPr="00B22A50">
        <w:t>финансовые</w:t>
      </w:r>
      <w:r w:rsidR="00B22A50" w:rsidRPr="00B22A50">
        <w:t xml:space="preserve"> </w:t>
      </w:r>
      <w:r w:rsidRPr="00B22A50">
        <w:t>активы</w:t>
      </w:r>
      <w:r w:rsidR="00B22A50" w:rsidRPr="00B22A50">
        <w:t xml:space="preserve"> </w:t>
      </w:r>
      <w:r w:rsidRPr="00B22A50">
        <w:t>можно</w:t>
      </w:r>
      <w:r w:rsidR="00B22A50" w:rsidRPr="00B22A50">
        <w:t xml:space="preserve"> </w:t>
      </w:r>
      <w:r w:rsidRPr="00B22A50">
        <w:t>было</w:t>
      </w:r>
      <w:r w:rsidR="00B22A50" w:rsidRPr="00B22A50">
        <w:t xml:space="preserve"> </w:t>
      </w:r>
      <w:r w:rsidRPr="00B22A50">
        <w:t>закупать</w:t>
      </w:r>
      <w:r w:rsidR="00B22A50" w:rsidRPr="00B22A50">
        <w:t xml:space="preserve"> </w:t>
      </w:r>
      <w:r w:rsidRPr="00B22A50">
        <w:t>по</w:t>
      </w:r>
      <w:r w:rsidR="00B22A50" w:rsidRPr="00B22A50">
        <w:t xml:space="preserve"> </w:t>
      </w:r>
      <w:r w:rsidRPr="00B22A50">
        <w:t>минимальной</w:t>
      </w:r>
      <w:r w:rsidR="00B22A50" w:rsidRPr="00B22A50">
        <w:t xml:space="preserve"> </w:t>
      </w:r>
      <w:r w:rsidRPr="00B22A50">
        <w:t>цене</w:t>
      </w:r>
      <w:r w:rsidR="00B22A50" w:rsidRPr="00B22A50">
        <w:t xml:space="preserve"> </w:t>
      </w:r>
      <w:r w:rsidR="004B26FD">
        <w:t>-</w:t>
      </w:r>
      <w:r w:rsidR="00B22A50" w:rsidRPr="00B22A50">
        <w:t xml:space="preserve"> </w:t>
      </w:r>
      <w:r w:rsidRPr="00B22A50">
        <w:t>с</w:t>
      </w:r>
      <w:r w:rsidR="00B22A50" w:rsidRPr="00B22A50">
        <w:t xml:space="preserve"> </w:t>
      </w:r>
      <w:r w:rsidRPr="00B22A50">
        <w:t>большой</w:t>
      </w:r>
      <w:r w:rsidR="00B22A50" w:rsidRPr="00B22A50">
        <w:t xml:space="preserve"> </w:t>
      </w:r>
      <w:r w:rsidRPr="00B22A50">
        <w:t>выгодой</w:t>
      </w:r>
      <w:r w:rsidR="00B22A50" w:rsidRPr="00B22A50">
        <w:t xml:space="preserve"> </w:t>
      </w:r>
      <w:r w:rsidRPr="00B22A50">
        <w:t>для</w:t>
      </w:r>
      <w:r w:rsidR="00B22A50" w:rsidRPr="00B22A50">
        <w:t xml:space="preserve"> </w:t>
      </w:r>
      <w:r w:rsidRPr="00B22A50">
        <w:t>пенсионных</w:t>
      </w:r>
      <w:r w:rsidR="00B22A50" w:rsidRPr="00B22A50">
        <w:t xml:space="preserve"> </w:t>
      </w:r>
      <w:r w:rsidRPr="00B22A50">
        <w:t>планов.</w:t>
      </w:r>
    </w:p>
    <w:p w14:paraId="4E3A2E7A" w14:textId="77777777" w:rsidR="0072123C" w:rsidRPr="00B22A50" w:rsidRDefault="00B22A50" w:rsidP="0072123C">
      <w:r w:rsidRPr="00B22A50">
        <w:t>«</w:t>
      </w:r>
      <w:r w:rsidR="0072123C" w:rsidRPr="00B22A50">
        <w:t>Если</w:t>
      </w:r>
      <w:r w:rsidRPr="00B22A50">
        <w:t xml:space="preserve"> </w:t>
      </w:r>
      <w:r w:rsidR="0072123C" w:rsidRPr="00B22A50">
        <w:t>бы</w:t>
      </w:r>
      <w:r w:rsidRPr="00B22A50">
        <w:t xml:space="preserve"> </w:t>
      </w:r>
      <w:r w:rsidR="0072123C" w:rsidRPr="00B22A50">
        <w:t>исторически</w:t>
      </w:r>
      <w:r w:rsidRPr="00B22A50">
        <w:t xml:space="preserve"> </w:t>
      </w:r>
      <w:r w:rsidR="0072123C" w:rsidRPr="00B22A50">
        <w:t>не</w:t>
      </w:r>
      <w:r w:rsidRPr="00B22A50">
        <w:t xml:space="preserve"> </w:t>
      </w:r>
      <w:r w:rsidR="0072123C" w:rsidRPr="00B22A50">
        <w:t>принимались</w:t>
      </w:r>
      <w:r w:rsidRPr="00B22A50">
        <w:t xml:space="preserve"> </w:t>
      </w:r>
      <w:r w:rsidR="0072123C" w:rsidRPr="00B22A50">
        <w:t>множественные</w:t>
      </w:r>
      <w:r w:rsidRPr="00B22A50">
        <w:t xml:space="preserve"> </w:t>
      </w:r>
      <w:r w:rsidR="0072123C" w:rsidRPr="00B22A50">
        <w:t>решения</w:t>
      </w:r>
      <w:r w:rsidRPr="00B22A50">
        <w:t xml:space="preserve"> </w:t>
      </w:r>
      <w:r w:rsidR="0072123C" w:rsidRPr="00B22A50">
        <w:t>о</w:t>
      </w:r>
      <w:r w:rsidRPr="00B22A50">
        <w:t xml:space="preserve"> </w:t>
      </w:r>
      <w:r w:rsidR="0072123C" w:rsidRPr="00B22A50">
        <w:t>снижении</w:t>
      </w:r>
      <w:r w:rsidRPr="00B22A50">
        <w:t xml:space="preserve"> </w:t>
      </w:r>
      <w:r w:rsidR="0072123C" w:rsidRPr="00B22A50">
        <w:t>размера</w:t>
      </w:r>
      <w:r w:rsidRPr="00B22A50">
        <w:t xml:space="preserve"> </w:t>
      </w:r>
      <w:r w:rsidR="0072123C" w:rsidRPr="00B22A50">
        <w:t>взносов,</w:t>
      </w:r>
      <w:r w:rsidRPr="00B22A50">
        <w:t xml:space="preserve"> </w:t>
      </w:r>
      <w:r w:rsidR="0072123C" w:rsidRPr="00B22A50">
        <w:t>то</w:t>
      </w:r>
      <w:r w:rsidRPr="00B22A50">
        <w:t xml:space="preserve"> </w:t>
      </w:r>
      <w:r w:rsidR="0072123C" w:rsidRPr="00B22A50">
        <w:t>на</w:t>
      </w:r>
      <w:r w:rsidRPr="00B22A50">
        <w:t xml:space="preserve"> </w:t>
      </w:r>
      <w:r w:rsidR="0072123C" w:rsidRPr="00B22A50">
        <w:t>данный</w:t>
      </w:r>
      <w:r w:rsidRPr="00B22A50">
        <w:t xml:space="preserve"> </w:t>
      </w:r>
      <w:r w:rsidR="0072123C" w:rsidRPr="00B22A50">
        <w:t>момент</w:t>
      </w:r>
      <w:r w:rsidRPr="00B22A50">
        <w:t xml:space="preserve"> </w:t>
      </w:r>
      <w:r w:rsidR="0072123C" w:rsidRPr="00B22A50">
        <w:t>сумма</w:t>
      </w:r>
      <w:r w:rsidRPr="00B22A50">
        <w:t xml:space="preserve"> </w:t>
      </w:r>
      <w:r w:rsidR="0072123C" w:rsidRPr="00B22A50">
        <w:t>накоплений</w:t>
      </w:r>
      <w:r w:rsidRPr="00B22A50">
        <w:t xml:space="preserve"> </w:t>
      </w:r>
      <w:r w:rsidR="0072123C" w:rsidRPr="00B22A50">
        <w:t>работающего</w:t>
      </w:r>
      <w:r w:rsidRPr="00B22A50">
        <w:t xml:space="preserve"> </w:t>
      </w:r>
      <w:r w:rsidR="0072123C" w:rsidRPr="00B22A50">
        <w:t>населения</w:t>
      </w:r>
      <w:r w:rsidRPr="00B22A50">
        <w:t xml:space="preserve"> </w:t>
      </w:r>
      <w:r w:rsidR="0072123C" w:rsidRPr="00B22A50">
        <w:t>на</w:t>
      </w:r>
      <w:r w:rsidRPr="00B22A50">
        <w:t xml:space="preserve"> </w:t>
      </w:r>
      <w:r w:rsidR="0072123C" w:rsidRPr="00B22A50">
        <w:t>2-м</w:t>
      </w:r>
      <w:r w:rsidRPr="00B22A50">
        <w:t xml:space="preserve"> </w:t>
      </w:r>
      <w:r w:rsidR="0072123C" w:rsidRPr="00B22A50">
        <w:t>пенсионном</w:t>
      </w:r>
      <w:r w:rsidRPr="00B22A50">
        <w:t xml:space="preserve"> </w:t>
      </w:r>
      <w:r w:rsidR="0072123C" w:rsidRPr="00B22A50">
        <w:t>уровне</w:t>
      </w:r>
      <w:r w:rsidRPr="00B22A50">
        <w:t xml:space="preserve"> </w:t>
      </w:r>
      <w:r w:rsidR="0072123C" w:rsidRPr="00B22A50">
        <w:t>составила</w:t>
      </w:r>
      <w:r w:rsidRPr="00B22A50">
        <w:t xml:space="preserve"> </w:t>
      </w:r>
      <w:r w:rsidR="0072123C" w:rsidRPr="00B22A50">
        <w:t>бы</w:t>
      </w:r>
      <w:r w:rsidRPr="00B22A50">
        <w:t xml:space="preserve"> </w:t>
      </w:r>
      <w:r w:rsidR="0072123C" w:rsidRPr="00B22A50">
        <w:t>не</w:t>
      </w:r>
      <w:r w:rsidRPr="00B22A50">
        <w:t xml:space="preserve"> </w:t>
      </w:r>
      <w:r w:rsidR="0072123C" w:rsidRPr="00B22A50">
        <w:t>6,3,</w:t>
      </w:r>
      <w:r w:rsidRPr="00B22A50">
        <w:t xml:space="preserve"> </w:t>
      </w:r>
      <w:r w:rsidR="0072123C" w:rsidRPr="00B22A50">
        <w:t>а</w:t>
      </w:r>
      <w:r w:rsidRPr="00B22A50">
        <w:t xml:space="preserve"> </w:t>
      </w:r>
      <w:r w:rsidR="0072123C" w:rsidRPr="00B22A50">
        <w:t>как</w:t>
      </w:r>
      <w:r w:rsidRPr="00B22A50">
        <w:t xml:space="preserve"> </w:t>
      </w:r>
      <w:r w:rsidR="0072123C" w:rsidRPr="00B22A50">
        <w:t>минимум</w:t>
      </w:r>
      <w:r w:rsidRPr="00B22A50">
        <w:t xml:space="preserve"> </w:t>
      </w:r>
      <w:r w:rsidR="0072123C" w:rsidRPr="00B22A50">
        <w:t>9,3</w:t>
      </w:r>
      <w:r w:rsidRPr="00B22A50">
        <w:t xml:space="preserve"> </w:t>
      </w:r>
      <w:r w:rsidR="0072123C" w:rsidRPr="00B22A50">
        <w:t>миллиарда</w:t>
      </w:r>
      <w:r w:rsidRPr="00B22A50">
        <w:t xml:space="preserve"> </w:t>
      </w:r>
      <w:r w:rsidR="0072123C" w:rsidRPr="00B22A50">
        <w:t>евро,</w:t>
      </w:r>
      <w:r w:rsidRPr="00B22A50">
        <w:t xml:space="preserve"> </w:t>
      </w:r>
      <w:r w:rsidR="0072123C" w:rsidRPr="00B22A50">
        <w:t>а</w:t>
      </w:r>
      <w:r w:rsidRPr="00B22A50">
        <w:t xml:space="preserve"> </w:t>
      </w:r>
      <w:r w:rsidR="0072123C" w:rsidRPr="00B22A50">
        <w:t>общая</w:t>
      </w:r>
      <w:r w:rsidRPr="00B22A50">
        <w:t xml:space="preserve"> </w:t>
      </w:r>
      <w:r w:rsidR="0072123C" w:rsidRPr="00B22A50">
        <w:t>прибыль</w:t>
      </w:r>
      <w:r w:rsidRPr="00B22A50">
        <w:t xml:space="preserve"> </w:t>
      </w:r>
      <w:r w:rsidR="0072123C" w:rsidRPr="00B22A50">
        <w:t>в</w:t>
      </w:r>
      <w:r w:rsidRPr="00B22A50">
        <w:t xml:space="preserve"> </w:t>
      </w:r>
      <w:r w:rsidR="0072123C" w:rsidRPr="00B22A50">
        <w:t>настоящее</w:t>
      </w:r>
      <w:r w:rsidRPr="00B22A50">
        <w:t xml:space="preserve"> </w:t>
      </w:r>
      <w:r w:rsidR="0072123C" w:rsidRPr="00B22A50">
        <w:t>время</w:t>
      </w:r>
      <w:r w:rsidRPr="00B22A50">
        <w:t xml:space="preserve"> </w:t>
      </w:r>
      <w:r w:rsidR="0072123C" w:rsidRPr="00B22A50">
        <w:t>составила</w:t>
      </w:r>
      <w:r w:rsidRPr="00B22A50">
        <w:t xml:space="preserve"> </w:t>
      </w:r>
      <w:r w:rsidR="0072123C" w:rsidRPr="00B22A50">
        <w:t>бы</w:t>
      </w:r>
      <w:r w:rsidRPr="00B22A50">
        <w:t xml:space="preserve"> </w:t>
      </w:r>
      <w:r w:rsidR="0072123C" w:rsidRPr="00B22A50">
        <w:t>более</w:t>
      </w:r>
      <w:r w:rsidRPr="00B22A50">
        <w:t xml:space="preserve"> </w:t>
      </w:r>
      <w:r w:rsidR="0072123C" w:rsidRPr="00B22A50">
        <w:t>12</w:t>
      </w:r>
      <w:r w:rsidRPr="00B22A50">
        <w:t xml:space="preserve"> </w:t>
      </w:r>
      <w:r w:rsidR="0072123C" w:rsidRPr="00B22A50">
        <w:t>миллиардов</w:t>
      </w:r>
      <w:r w:rsidRPr="00B22A50">
        <w:t xml:space="preserve"> </w:t>
      </w:r>
      <w:r w:rsidR="0072123C" w:rsidRPr="00B22A50">
        <w:t>евро,</w:t>
      </w:r>
      <w:r w:rsidRPr="00B22A50">
        <w:t xml:space="preserve"> </w:t>
      </w:r>
      <w:r w:rsidR="0072123C" w:rsidRPr="00B22A50">
        <w:t>а</w:t>
      </w:r>
      <w:r w:rsidRPr="00B22A50">
        <w:t xml:space="preserve"> </w:t>
      </w:r>
      <w:r w:rsidR="0072123C" w:rsidRPr="00B22A50">
        <w:t>не</w:t>
      </w:r>
      <w:r w:rsidRPr="00B22A50">
        <w:t xml:space="preserve"> </w:t>
      </w:r>
      <w:r w:rsidR="0072123C" w:rsidRPr="00B22A50">
        <w:t>8</w:t>
      </w:r>
      <w:r w:rsidRPr="00B22A50">
        <w:t xml:space="preserve"> </w:t>
      </w:r>
      <w:r w:rsidR="0072123C" w:rsidRPr="00B22A50">
        <w:t>миллиардов.</w:t>
      </w:r>
    </w:p>
    <w:p w14:paraId="2915E619" w14:textId="77777777" w:rsidR="0072123C" w:rsidRPr="00B22A50" w:rsidRDefault="0072123C" w:rsidP="0072123C">
      <w:r w:rsidRPr="00B22A50">
        <w:t>К</w:t>
      </w:r>
      <w:r w:rsidR="00B22A50" w:rsidRPr="00B22A50">
        <w:t xml:space="preserve"> </w:t>
      </w:r>
      <w:r w:rsidRPr="00B22A50">
        <w:t>сожалению,</w:t>
      </w:r>
      <w:r w:rsidR="00B22A50" w:rsidRPr="00B22A50">
        <w:t xml:space="preserve"> </w:t>
      </w:r>
      <w:r w:rsidRPr="00B22A50">
        <w:t>пытаясь</w:t>
      </w:r>
      <w:r w:rsidR="00B22A50" w:rsidRPr="00B22A50">
        <w:t xml:space="preserve"> </w:t>
      </w:r>
      <w:r w:rsidRPr="00B22A50">
        <w:t>залатать</w:t>
      </w:r>
      <w:r w:rsidR="00B22A50" w:rsidRPr="00B22A50">
        <w:t xml:space="preserve"> </w:t>
      </w:r>
      <w:r w:rsidRPr="00B22A50">
        <w:t>дыры</w:t>
      </w:r>
      <w:r w:rsidR="00B22A50" w:rsidRPr="00B22A50">
        <w:t xml:space="preserve"> </w:t>
      </w:r>
      <w:r w:rsidRPr="00B22A50">
        <w:t>в</w:t>
      </w:r>
      <w:r w:rsidR="00B22A50" w:rsidRPr="00B22A50">
        <w:t xml:space="preserve"> </w:t>
      </w:r>
      <w:r w:rsidRPr="00B22A50">
        <w:t>бюджете</w:t>
      </w:r>
      <w:r w:rsidR="00B22A50" w:rsidRPr="00B22A50">
        <w:t xml:space="preserve"> </w:t>
      </w:r>
      <w:r w:rsidRPr="00B22A50">
        <w:t>и</w:t>
      </w:r>
      <w:r w:rsidR="00B22A50" w:rsidRPr="00B22A50">
        <w:t xml:space="preserve"> </w:t>
      </w:r>
      <w:r w:rsidRPr="00B22A50">
        <w:t>думая</w:t>
      </w:r>
      <w:r w:rsidR="00B22A50" w:rsidRPr="00B22A50">
        <w:t xml:space="preserve"> </w:t>
      </w:r>
      <w:r w:rsidRPr="00B22A50">
        <w:t>о</w:t>
      </w:r>
      <w:r w:rsidR="00B22A50" w:rsidRPr="00B22A50">
        <w:t xml:space="preserve"> </w:t>
      </w:r>
      <w:r w:rsidRPr="00B22A50">
        <w:t>решении</w:t>
      </w:r>
      <w:r w:rsidR="00B22A50" w:rsidRPr="00B22A50">
        <w:t xml:space="preserve"> </w:t>
      </w:r>
      <w:r w:rsidRPr="00B22A50">
        <w:t>краткосрочных</w:t>
      </w:r>
      <w:r w:rsidR="00B22A50" w:rsidRPr="00B22A50">
        <w:t xml:space="preserve"> </w:t>
      </w:r>
      <w:r w:rsidRPr="00B22A50">
        <w:t>задач,</w:t>
      </w:r>
      <w:r w:rsidR="00B22A50" w:rsidRPr="00B22A50">
        <w:t xml:space="preserve"> </w:t>
      </w:r>
      <w:r w:rsidRPr="00B22A50">
        <w:t>власти</w:t>
      </w:r>
      <w:r w:rsidR="00B22A50" w:rsidRPr="00B22A50">
        <w:t xml:space="preserve"> </w:t>
      </w:r>
      <w:r w:rsidRPr="00B22A50">
        <w:t>утеряли</w:t>
      </w:r>
      <w:r w:rsidR="00B22A50" w:rsidRPr="00B22A50">
        <w:t xml:space="preserve"> </w:t>
      </w:r>
      <w:r w:rsidRPr="00B22A50">
        <w:t>возможность</w:t>
      </w:r>
      <w:r w:rsidR="00B22A50" w:rsidRPr="00B22A50">
        <w:t xml:space="preserve"> </w:t>
      </w:r>
      <w:r w:rsidRPr="00B22A50">
        <w:t>заработать</w:t>
      </w:r>
      <w:r w:rsidR="00B22A50" w:rsidRPr="00B22A50">
        <w:t xml:space="preserve"> </w:t>
      </w:r>
      <w:r w:rsidRPr="00B22A50">
        <w:t>дополнительно</w:t>
      </w:r>
      <w:r w:rsidR="00B22A50" w:rsidRPr="00B22A50">
        <w:t xml:space="preserve"> </w:t>
      </w:r>
      <w:r w:rsidRPr="00B22A50">
        <w:t>4</w:t>
      </w:r>
      <w:r w:rsidR="00B22A50" w:rsidRPr="00B22A50">
        <w:t xml:space="preserve"> </w:t>
      </w:r>
      <w:r w:rsidRPr="00B22A50">
        <w:t>миллиарда</w:t>
      </w:r>
      <w:r w:rsidR="00B22A50" w:rsidRPr="00B22A50">
        <w:t xml:space="preserve"> </w:t>
      </w:r>
      <w:r w:rsidRPr="00B22A50">
        <w:t>евро</w:t>
      </w:r>
      <w:r w:rsidR="00B22A50" w:rsidRPr="00B22A50">
        <w:t xml:space="preserve"> </w:t>
      </w:r>
      <w:r w:rsidRPr="00B22A50">
        <w:t>на</w:t>
      </w:r>
      <w:r w:rsidR="00B22A50" w:rsidRPr="00B22A50">
        <w:t xml:space="preserve"> </w:t>
      </w:r>
      <w:r w:rsidRPr="00B22A50">
        <w:t>сбережения</w:t>
      </w:r>
      <w:r w:rsidR="00B22A50" w:rsidRPr="00B22A50">
        <w:t xml:space="preserve"> </w:t>
      </w:r>
      <w:r w:rsidRPr="00B22A50">
        <w:t>будущих</w:t>
      </w:r>
      <w:r w:rsidR="00B22A50" w:rsidRPr="00B22A50">
        <w:t xml:space="preserve"> </w:t>
      </w:r>
      <w:r w:rsidRPr="00B22A50">
        <w:t>пенсионеров.</w:t>
      </w:r>
      <w:r w:rsidR="00B22A50" w:rsidRPr="00B22A50">
        <w:t xml:space="preserve"> </w:t>
      </w:r>
      <w:r w:rsidRPr="00B22A50">
        <w:t>Сейчас</w:t>
      </w:r>
      <w:r w:rsidR="00B22A50" w:rsidRPr="00B22A50">
        <w:t xml:space="preserve"> </w:t>
      </w:r>
      <w:r w:rsidRPr="00B22A50">
        <w:t>мы</w:t>
      </w:r>
      <w:r w:rsidR="00B22A50" w:rsidRPr="00B22A50">
        <w:t xml:space="preserve"> </w:t>
      </w:r>
      <w:r w:rsidRPr="00B22A50">
        <w:t>находимся</w:t>
      </w:r>
      <w:r w:rsidR="00B22A50" w:rsidRPr="00B22A50">
        <w:t xml:space="preserve"> </w:t>
      </w:r>
      <w:r w:rsidRPr="00B22A50">
        <w:t>в</w:t>
      </w:r>
      <w:r w:rsidR="00B22A50" w:rsidRPr="00B22A50">
        <w:t xml:space="preserve"> </w:t>
      </w:r>
      <w:r w:rsidRPr="00B22A50">
        <w:t>ситуации,</w:t>
      </w:r>
      <w:r w:rsidR="00B22A50" w:rsidRPr="00B22A50">
        <w:t xml:space="preserve"> </w:t>
      </w:r>
      <w:r w:rsidRPr="00B22A50">
        <w:t>когда</w:t>
      </w:r>
      <w:r w:rsidR="00B22A50" w:rsidRPr="00B22A50">
        <w:t xml:space="preserve"> </w:t>
      </w:r>
      <w:r w:rsidRPr="00B22A50">
        <w:t>речь</w:t>
      </w:r>
      <w:r w:rsidR="00B22A50" w:rsidRPr="00B22A50">
        <w:t xml:space="preserve"> </w:t>
      </w:r>
      <w:r w:rsidRPr="00B22A50">
        <w:t>идет</w:t>
      </w:r>
      <w:r w:rsidR="00B22A50" w:rsidRPr="00B22A50">
        <w:t xml:space="preserve"> </w:t>
      </w:r>
      <w:r w:rsidRPr="00B22A50">
        <w:t>о</w:t>
      </w:r>
      <w:r w:rsidR="00B22A50" w:rsidRPr="00B22A50">
        <w:t xml:space="preserve"> </w:t>
      </w:r>
      <w:r w:rsidRPr="00B22A50">
        <w:t>повторении</w:t>
      </w:r>
      <w:r w:rsidR="00B22A50" w:rsidRPr="00B22A50">
        <w:t xml:space="preserve"> </w:t>
      </w:r>
      <w:r w:rsidRPr="00B22A50">
        <w:t>тех</w:t>
      </w:r>
      <w:r w:rsidR="00B22A50" w:rsidRPr="00B22A50">
        <w:t xml:space="preserve"> </w:t>
      </w:r>
      <w:r w:rsidRPr="00B22A50">
        <w:t>же</w:t>
      </w:r>
      <w:r w:rsidR="00B22A50" w:rsidRPr="00B22A50">
        <w:t xml:space="preserve"> </w:t>
      </w:r>
      <w:r w:rsidRPr="00B22A50">
        <w:t>ошибок</w:t>
      </w:r>
      <w:r w:rsidR="00B22A50" w:rsidRPr="00B22A50">
        <w:t xml:space="preserve"> </w:t>
      </w:r>
      <w:r w:rsidRPr="00B22A50">
        <w:t>прошлого.</w:t>
      </w:r>
      <w:r w:rsidR="00B22A50" w:rsidRPr="00B22A50">
        <w:t xml:space="preserve"> </w:t>
      </w:r>
      <w:r w:rsidRPr="00B22A50">
        <w:t>Образно</w:t>
      </w:r>
      <w:r w:rsidR="00B22A50" w:rsidRPr="00B22A50">
        <w:t xml:space="preserve"> </w:t>
      </w:r>
      <w:r w:rsidRPr="00B22A50">
        <w:t>говоря,</w:t>
      </w:r>
      <w:r w:rsidR="00B22A50" w:rsidRPr="00B22A50">
        <w:t xml:space="preserve"> </w:t>
      </w:r>
      <w:r w:rsidRPr="00B22A50">
        <w:t>мы</w:t>
      </w:r>
      <w:r w:rsidR="00B22A50" w:rsidRPr="00B22A50">
        <w:t xml:space="preserve"> </w:t>
      </w:r>
      <w:r w:rsidRPr="00B22A50">
        <w:t>теперь</w:t>
      </w:r>
      <w:r w:rsidR="00B22A50" w:rsidRPr="00B22A50">
        <w:t xml:space="preserve"> </w:t>
      </w:r>
      <w:r w:rsidRPr="00B22A50">
        <w:t>готовы</w:t>
      </w:r>
      <w:r w:rsidR="00B22A50" w:rsidRPr="00B22A50">
        <w:t xml:space="preserve"> </w:t>
      </w:r>
      <w:r w:rsidRPr="00B22A50">
        <w:t>есть</w:t>
      </w:r>
      <w:r w:rsidR="00B22A50" w:rsidRPr="00B22A50">
        <w:t xml:space="preserve"> </w:t>
      </w:r>
      <w:r w:rsidRPr="00B22A50">
        <w:t>семенной</w:t>
      </w:r>
      <w:r w:rsidR="00B22A50" w:rsidRPr="00B22A50">
        <w:t xml:space="preserve"> </w:t>
      </w:r>
      <w:r w:rsidRPr="00B22A50">
        <w:t>картофель,</w:t>
      </w:r>
      <w:r w:rsidR="00B22A50" w:rsidRPr="00B22A50">
        <w:t xml:space="preserve"> </w:t>
      </w:r>
      <w:r w:rsidRPr="00B22A50">
        <w:t>который</w:t>
      </w:r>
      <w:r w:rsidR="00B22A50" w:rsidRPr="00B22A50">
        <w:t xml:space="preserve"> </w:t>
      </w:r>
      <w:r w:rsidRPr="00B22A50">
        <w:t>уже</w:t>
      </w:r>
      <w:r w:rsidR="00B22A50" w:rsidRPr="00B22A50">
        <w:t xml:space="preserve"> </w:t>
      </w:r>
      <w:r w:rsidRPr="00B22A50">
        <w:t>в</w:t>
      </w:r>
      <w:r w:rsidR="00B22A50" w:rsidRPr="00B22A50">
        <w:t xml:space="preserve"> </w:t>
      </w:r>
      <w:r w:rsidRPr="00B22A50">
        <w:t>следующем</w:t>
      </w:r>
      <w:r w:rsidR="00B22A50" w:rsidRPr="00B22A50">
        <w:t xml:space="preserve"> </w:t>
      </w:r>
      <w:r w:rsidRPr="00B22A50">
        <w:t>году</w:t>
      </w:r>
      <w:r w:rsidR="00B22A50" w:rsidRPr="00B22A50">
        <w:t xml:space="preserve"> </w:t>
      </w:r>
      <w:r w:rsidRPr="00B22A50">
        <w:t>может</w:t>
      </w:r>
      <w:r w:rsidR="00B22A50" w:rsidRPr="00B22A50">
        <w:t xml:space="preserve"> </w:t>
      </w:r>
      <w:r w:rsidRPr="00B22A50">
        <w:t>принести</w:t>
      </w:r>
      <w:r w:rsidR="00B22A50" w:rsidRPr="00B22A50">
        <w:t xml:space="preserve"> </w:t>
      </w:r>
      <w:r w:rsidRPr="00B22A50">
        <w:t>нам</w:t>
      </w:r>
      <w:r w:rsidR="00B22A50" w:rsidRPr="00B22A50">
        <w:t xml:space="preserve"> </w:t>
      </w:r>
      <w:r w:rsidRPr="00B22A50">
        <w:t>хороший</w:t>
      </w:r>
      <w:r w:rsidR="00B22A50" w:rsidRPr="00B22A50">
        <w:t xml:space="preserve"> </w:t>
      </w:r>
      <w:r w:rsidRPr="00B22A50">
        <w:t>урожай</w:t>
      </w:r>
      <w:r w:rsidR="00B22A50" w:rsidRPr="00B22A50">
        <w:t>»</w:t>
      </w:r>
      <w:r w:rsidRPr="00B22A50">
        <w:t>,</w:t>
      </w:r>
      <w:r w:rsidR="00B22A50" w:rsidRPr="00B22A50">
        <w:t xml:space="preserve"> </w:t>
      </w:r>
      <w:r w:rsidR="004B26FD">
        <w:t>-</w:t>
      </w:r>
      <w:r w:rsidR="00B22A50" w:rsidRPr="00B22A50">
        <w:t xml:space="preserve"> </w:t>
      </w:r>
      <w:r w:rsidRPr="00B22A50">
        <w:t>утверждает</w:t>
      </w:r>
      <w:r w:rsidR="00B22A50" w:rsidRPr="00B22A50">
        <w:t xml:space="preserve"> </w:t>
      </w:r>
      <w:proofErr w:type="spellStart"/>
      <w:r w:rsidRPr="00B22A50">
        <w:t>Карлис</w:t>
      </w:r>
      <w:proofErr w:type="spellEnd"/>
      <w:r w:rsidR="00B22A50" w:rsidRPr="00B22A50">
        <w:t xml:space="preserve"> </w:t>
      </w:r>
      <w:proofErr w:type="spellStart"/>
      <w:r w:rsidRPr="00B22A50">
        <w:t>Пургайлис</w:t>
      </w:r>
      <w:proofErr w:type="spellEnd"/>
      <w:r w:rsidRPr="00B22A50">
        <w:t>.</w:t>
      </w:r>
    </w:p>
    <w:p w14:paraId="48291683" w14:textId="77777777" w:rsidR="0072123C" w:rsidRPr="00B22A50" w:rsidRDefault="0072123C" w:rsidP="0072123C">
      <w:r w:rsidRPr="00B22A50">
        <w:t>Возможная</w:t>
      </w:r>
      <w:r w:rsidR="00B22A50" w:rsidRPr="00B22A50">
        <w:t xml:space="preserve"> </w:t>
      </w:r>
      <w:r w:rsidRPr="00B22A50">
        <w:t>пенсионная</w:t>
      </w:r>
      <w:r w:rsidR="00B22A50" w:rsidRPr="00B22A50">
        <w:t xml:space="preserve"> </w:t>
      </w:r>
      <w:r w:rsidRPr="00B22A50">
        <w:t>реформа</w:t>
      </w:r>
      <w:r w:rsidR="00B22A50" w:rsidRPr="00B22A50">
        <w:t xml:space="preserve"> </w:t>
      </w:r>
      <w:r w:rsidRPr="00B22A50">
        <w:t>вызывает</w:t>
      </w:r>
      <w:r w:rsidR="00B22A50" w:rsidRPr="00B22A50">
        <w:t xml:space="preserve"> </w:t>
      </w:r>
      <w:r w:rsidRPr="00B22A50">
        <w:t>нехорошие</w:t>
      </w:r>
      <w:r w:rsidR="00B22A50" w:rsidRPr="00B22A50">
        <w:t xml:space="preserve"> </w:t>
      </w:r>
      <w:r w:rsidRPr="00B22A50">
        <w:t>предчувствия.</w:t>
      </w:r>
      <w:r w:rsidR="00B22A50" w:rsidRPr="00B22A50">
        <w:t xml:space="preserve"> </w:t>
      </w:r>
      <w:r w:rsidRPr="00B22A50">
        <w:t>С</w:t>
      </w:r>
      <w:r w:rsidR="00B22A50" w:rsidRPr="00B22A50">
        <w:t xml:space="preserve"> </w:t>
      </w:r>
      <w:r w:rsidRPr="00B22A50">
        <w:t>одной</w:t>
      </w:r>
      <w:r w:rsidR="00B22A50" w:rsidRPr="00B22A50">
        <w:t xml:space="preserve"> </w:t>
      </w:r>
      <w:r w:rsidRPr="00B22A50">
        <w:t>стороны,</w:t>
      </w:r>
      <w:r w:rsidR="00B22A50" w:rsidRPr="00B22A50">
        <w:t xml:space="preserve"> </w:t>
      </w:r>
      <w:r w:rsidRPr="00B22A50">
        <w:t>возникают</w:t>
      </w:r>
      <w:r w:rsidR="00B22A50" w:rsidRPr="00B22A50">
        <w:t xml:space="preserve"> </w:t>
      </w:r>
      <w:r w:rsidRPr="00B22A50">
        <w:t>подозрения,</w:t>
      </w:r>
      <w:r w:rsidR="00B22A50" w:rsidRPr="00B22A50">
        <w:t xml:space="preserve"> </w:t>
      </w:r>
      <w:r w:rsidRPr="00B22A50">
        <w:t>что</w:t>
      </w:r>
      <w:r w:rsidR="00B22A50" w:rsidRPr="00B22A50">
        <w:t xml:space="preserve"> </w:t>
      </w:r>
      <w:r w:rsidRPr="00B22A50">
        <w:t>нам</w:t>
      </w:r>
      <w:r w:rsidR="00B22A50" w:rsidRPr="00B22A50">
        <w:t xml:space="preserve"> </w:t>
      </w:r>
      <w:r w:rsidRPr="00B22A50">
        <w:t>что-то</w:t>
      </w:r>
      <w:r w:rsidR="00B22A50" w:rsidRPr="00B22A50">
        <w:t xml:space="preserve"> </w:t>
      </w:r>
      <w:r w:rsidRPr="00B22A50">
        <w:t>недоговаривают</w:t>
      </w:r>
      <w:r w:rsidR="00B22A50" w:rsidRPr="00B22A50">
        <w:t xml:space="preserve"> </w:t>
      </w:r>
      <w:r w:rsidRPr="00B22A50">
        <w:t>об</w:t>
      </w:r>
      <w:r w:rsidR="00B22A50" w:rsidRPr="00B22A50">
        <w:t xml:space="preserve"> </w:t>
      </w:r>
      <w:r w:rsidRPr="00B22A50">
        <w:t>экономической</w:t>
      </w:r>
      <w:r w:rsidR="00B22A50" w:rsidRPr="00B22A50">
        <w:t xml:space="preserve"> </w:t>
      </w:r>
      <w:r w:rsidRPr="00B22A50">
        <w:t>ситуации</w:t>
      </w:r>
      <w:r w:rsidR="00B22A50" w:rsidRPr="00B22A50">
        <w:t xml:space="preserve"> </w:t>
      </w:r>
      <w:r w:rsidRPr="00B22A50">
        <w:t>в</w:t>
      </w:r>
      <w:r w:rsidR="00B22A50" w:rsidRPr="00B22A50">
        <w:t xml:space="preserve"> </w:t>
      </w:r>
      <w:r w:rsidRPr="00B22A50">
        <w:t>стране.</w:t>
      </w:r>
      <w:r w:rsidR="00B22A50" w:rsidRPr="00B22A50">
        <w:t xml:space="preserve"> </w:t>
      </w:r>
      <w:r w:rsidRPr="00B22A50">
        <w:t>Ведь</w:t>
      </w:r>
      <w:r w:rsidR="00B22A50" w:rsidRPr="00B22A50">
        <w:t xml:space="preserve"> </w:t>
      </w:r>
      <w:r w:rsidRPr="00B22A50">
        <w:t>последний</w:t>
      </w:r>
      <w:r w:rsidR="00B22A50" w:rsidRPr="00B22A50">
        <w:t xml:space="preserve"> </w:t>
      </w:r>
      <w:r w:rsidRPr="00B22A50">
        <w:t>раз</w:t>
      </w:r>
      <w:r w:rsidR="00B22A50" w:rsidRPr="00B22A50">
        <w:t xml:space="preserve"> </w:t>
      </w:r>
      <w:r w:rsidRPr="00B22A50">
        <w:t>правительство</w:t>
      </w:r>
      <w:r w:rsidR="00B22A50" w:rsidRPr="00B22A50">
        <w:t xml:space="preserve"> </w:t>
      </w:r>
      <w:r w:rsidRPr="00B22A50">
        <w:t>снижало</w:t>
      </w:r>
      <w:r w:rsidR="00B22A50" w:rsidRPr="00B22A50">
        <w:t xml:space="preserve"> </w:t>
      </w:r>
      <w:r w:rsidRPr="00B22A50">
        <w:t>взносы</w:t>
      </w:r>
      <w:r w:rsidR="00B22A50" w:rsidRPr="00B22A50">
        <w:t xml:space="preserve"> </w:t>
      </w:r>
      <w:r w:rsidRPr="00B22A50">
        <w:t>во</w:t>
      </w:r>
      <w:r w:rsidR="00B22A50" w:rsidRPr="00B22A50">
        <w:t xml:space="preserve"> </w:t>
      </w:r>
      <w:r w:rsidRPr="00B22A50">
        <w:t>второй</w:t>
      </w:r>
      <w:r w:rsidR="00B22A50" w:rsidRPr="00B22A50">
        <w:t xml:space="preserve"> </w:t>
      </w:r>
      <w:r w:rsidRPr="00B22A50">
        <w:t>уровень</w:t>
      </w:r>
      <w:r w:rsidR="00B22A50" w:rsidRPr="00B22A50">
        <w:t xml:space="preserve"> </w:t>
      </w:r>
      <w:r w:rsidRPr="00B22A50">
        <w:t>во</w:t>
      </w:r>
      <w:r w:rsidR="00B22A50" w:rsidRPr="00B22A50">
        <w:t xml:space="preserve"> </w:t>
      </w:r>
      <w:r w:rsidRPr="00B22A50">
        <w:t>время</w:t>
      </w:r>
      <w:r w:rsidR="00B22A50" w:rsidRPr="00B22A50">
        <w:t xml:space="preserve"> </w:t>
      </w:r>
      <w:r w:rsidRPr="00B22A50">
        <w:t>кризиса</w:t>
      </w:r>
      <w:r w:rsidR="00B22A50" w:rsidRPr="00B22A50">
        <w:t xml:space="preserve"> </w:t>
      </w:r>
      <w:r w:rsidRPr="00B22A50">
        <w:t>2008</w:t>
      </w:r>
      <w:r w:rsidR="00B22A50" w:rsidRPr="00B22A50">
        <w:t xml:space="preserve"> </w:t>
      </w:r>
      <w:r w:rsidRPr="00B22A50">
        <w:t>года.</w:t>
      </w:r>
      <w:r w:rsidR="00B22A50" w:rsidRPr="00B22A50">
        <w:t xml:space="preserve"> </w:t>
      </w:r>
      <w:r w:rsidRPr="00B22A50">
        <w:t>Вполне</w:t>
      </w:r>
      <w:r w:rsidR="00B22A50" w:rsidRPr="00B22A50">
        <w:t xml:space="preserve"> </w:t>
      </w:r>
      <w:r w:rsidRPr="00B22A50">
        <w:t>возможно,</w:t>
      </w:r>
      <w:r w:rsidR="00B22A50" w:rsidRPr="00B22A50">
        <w:t xml:space="preserve"> </w:t>
      </w:r>
      <w:r w:rsidRPr="00B22A50">
        <w:t>что</w:t>
      </w:r>
      <w:r w:rsidR="00B22A50" w:rsidRPr="00B22A50">
        <w:t xml:space="preserve"> </w:t>
      </w:r>
      <w:r w:rsidRPr="00B22A50">
        <w:t>дела</w:t>
      </w:r>
      <w:r w:rsidR="00B22A50" w:rsidRPr="00B22A50">
        <w:t xml:space="preserve"> </w:t>
      </w:r>
      <w:r w:rsidRPr="00B22A50">
        <w:t>в</w:t>
      </w:r>
      <w:r w:rsidR="00B22A50" w:rsidRPr="00B22A50">
        <w:t xml:space="preserve"> </w:t>
      </w:r>
      <w:r w:rsidRPr="00B22A50">
        <w:t>экономике</w:t>
      </w:r>
      <w:r w:rsidR="00B22A50" w:rsidRPr="00B22A50">
        <w:t xml:space="preserve"> </w:t>
      </w:r>
      <w:r w:rsidRPr="00B22A50">
        <w:t>обстоят</w:t>
      </w:r>
      <w:r w:rsidR="00B22A50" w:rsidRPr="00B22A50">
        <w:t xml:space="preserve"> </w:t>
      </w:r>
      <w:r w:rsidRPr="00B22A50">
        <w:t>намного</w:t>
      </w:r>
      <w:r w:rsidR="00B22A50" w:rsidRPr="00B22A50">
        <w:t xml:space="preserve"> </w:t>
      </w:r>
      <w:r w:rsidRPr="00B22A50">
        <w:t>хуже,</w:t>
      </w:r>
      <w:r w:rsidR="00B22A50" w:rsidRPr="00B22A50">
        <w:t xml:space="preserve"> </w:t>
      </w:r>
      <w:r w:rsidRPr="00B22A50">
        <w:t>чем</w:t>
      </w:r>
      <w:r w:rsidR="00B22A50" w:rsidRPr="00B22A50">
        <w:t xml:space="preserve"> </w:t>
      </w:r>
      <w:r w:rsidRPr="00B22A50">
        <w:t>нам</w:t>
      </w:r>
      <w:r w:rsidR="00B22A50" w:rsidRPr="00B22A50">
        <w:t xml:space="preserve"> </w:t>
      </w:r>
      <w:r w:rsidRPr="00B22A50">
        <w:t>говорят,</w:t>
      </w:r>
      <w:r w:rsidR="00B22A50" w:rsidRPr="00B22A50">
        <w:t xml:space="preserve"> </w:t>
      </w:r>
      <w:r w:rsidRPr="00B22A50">
        <w:t>и</w:t>
      </w:r>
      <w:r w:rsidR="00B22A50" w:rsidRPr="00B22A50">
        <w:t xml:space="preserve"> </w:t>
      </w:r>
      <w:r w:rsidRPr="00B22A50">
        <w:t>правительство</w:t>
      </w:r>
      <w:r w:rsidR="00B22A50" w:rsidRPr="00B22A50">
        <w:t xml:space="preserve"> </w:t>
      </w:r>
      <w:r w:rsidRPr="00B22A50">
        <w:t>заранее</w:t>
      </w:r>
      <w:r w:rsidR="00B22A50" w:rsidRPr="00B22A50">
        <w:t xml:space="preserve"> </w:t>
      </w:r>
      <w:r w:rsidRPr="00B22A50">
        <w:t>готовится</w:t>
      </w:r>
      <w:r w:rsidR="00B22A50" w:rsidRPr="00B22A50">
        <w:t xml:space="preserve"> </w:t>
      </w:r>
      <w:r w:rsidRPr="00B22A50">
        <w:t>к</w:t>
      </w:r>
      <w:r w:rsidR="00B22A50" w:rsidRPr="00B22A50">
        <w:t xml:space="preserve"> </w:t>
      </w:r>
      <w:r w:rsidRPr="00B22A50">
        <w:t>новому</w:t>
      </w:r>
      <w:r w:rsidR="00B22A50" w:rsidRPr="00B22A50">
        <w:t xml:space="preserve"> </w:t>
      </w:r>
      <w:r w:rsidRPr="00B22A50">
        <w:t>кризису.</w:t>
      </w:r>
      <w:r w:rsidR="00B22A50" w:rsidRPr="00B22A50">
        <w:t xml:space="preserve"> </w:t>
      </w:r>
      <w:r w:rsidRPr="00B22A50">
        <w:t>Такие</w:t>
      </w:r>
      <w:r w:rsidR="00B22A50" w:rsidRPr="00B22A50">
        <w:t xml:space="preserve"> </w:t>
      </w:r>
      <w:r w:rsidRPr="00B22A50">
        <w:t>резкие</w:t>
      </w:r>
      <w:r w:rsidR="00B22A50" w:rsidRPr="00B22A50">
        <w:t xml:space="preserve"> </w:t>
      </w:r>
      <w:r w:rsidRPr="00B22A50">
        <w:t>и</w:t>
      </w:r>
      <w:r w:rsidR="00B22A50" w:rsidRPr="00B22A50">
        <w:t xml:space="preserve"> </w:t>
      </w:r>
      <w:r w:rsidRPr="00B22A50">
        <w:t>непопулярные</w:t>
      </w:r>
      <w:r w:rsidR="00B22A50" w:rsidRPr="00B22A50">
        <w:t xml:space="preserve"> </w:t>
      </w:r>
      <w:r w:rsidRPr="00B22A50">
        <w:t>решения</w:t>
      </w:r>
      <w:r w:rsidR="00B22A50" w:rsidRPr="00B22A50">
        <w:t xml:space="preserve"> </w:t>
      </w:r>
      <w:r w:rsidRPr="00B22A50">
        <w:t>просто</w:t>
      </w:r>
      <w:r w:rsidR="00B22A50" w:rsidRPr="00B22A50">
        <w:t xml:space="preserve"> </w:t>
      </w:r>
      <w:r w:rsidRPr="00B22A50">
        <w:t>так</w:t>
      </w:r>
      <w:r w:rsidR="00B22A50" w:rsidRPr="00B22A50">
        <w:t xml:space="preserve"> </w:t>
      </w:r>
      <w:r w:rsidRPr="00B22A50">
        <w:t>не</w:t>
      </w:r>
      <w:r w:rsidR="00B22A50" w:rsidRPr="00B22A50">
        <w:t xml:space="preserve"> </w:t>
      </w:r>
      <w:r w:rsidRPr="00B22A50">
        <w:t>принимаются.</w:t>
      </w:r>
    </w:p>
    <w:p w14:paraId="6B5179BA" w14:textId="77777777" w:rsidR="0072123C" w:rsidRPr="00B22A50" w:rsidRDefault="0072123C" w:rsidP="0072123C">
      <w:r w:rsidRPr="00B22A50">
        <w:t>С</w:t>
      </w:r>
      <w:r w:rsidR="00B22A50" w:rsidRPr="00B22A50">
        <w:t xml:space="preserve"> </w:t>
      </w:r>
      <w:r w:rsidRPr="00B22A50">
        <w:t>другой</w:t>
      </w:r>
      <w:r w:rsidR="00B22A50" w:rsidRPr="00B22A50">
        <w:t xml:space="preserve"> </w:t>
      </w:r>
      <w:r w:rsidRPr="00B22A50">
        <w:t>стороны,</w:t>
      </w:r>
      <w:r w:rsidR="00B22A50" w:rsidRPr="00B22A50">
        <w:t xml:space="preserve"> </w:t>
      </w:r>
      <w:r w:rsidRPr="00B22A50">
        <w:t>по</w:t>
      </w:r>
      <w:r w:rsidR="00B22A50" w:rsidRPr="00B22A50">
        <w:t xml:space="preserve"> </w:t>
      </w:r>
      <w:r w:rsidRPr="00B22A50">
        <w:t>пенсионной</w:t>
      </w:r>
      <w:r w:rsidR="00B22A50" w:rsidRPr="00B22A50">
        <w:t xml:space="preserve"> </w:t>
      </w:r>
      <w:r w:rsidRPr="00B22A50">
        <w:t>системе</w:t>
      </w:r>
      <w:r w:rsidR="00B22A50" w:rsidRPr="00B22A50">
        <w:t xml:space="preserve"> </w:t>
      </w:r>
      <w:r w:rsidRPr="00B22A50">
        <w:t>будет</w:t>
      </w:r>
      <w:r w:rsidR="00B22A50" w:rsidRPr="00B22A50">
        <w:t xml:space="preserve"> </w:t>
      </w:r>
      <w:r w:rsidRPr="00B22A50">
        <w:t>нанесен</w:t>
      </w:r>
      <w:r w:rsidR="00B22A50" w:rsidRPr="00B22A50">
        <w:t xml:space="preserve"> </w:t>
      </w:r>
      <w:r w:rsidRPr="00B22A50">
        <w:t>мощный</w:t>
      </w:r>
      <w:r w:rsidR="00B22A50" w:rsidRPr="00B22A50">
        <w:t xml:space="preserve"> </w:t>
      </w:r>
      <w:r w:rsidRPr="00B22A50">
        <w:t>удар</w:t>
      </w:r>
      <w:r w:rsidR="00B22A50" w:rsidRPr="00B22A50">
        <w:t xml:space="preserve"> </w:t>
      </w:r>
      <w:r w:rsidR="004B26FD">
        <w:t>-</w:t>
      </w:r>
      <w:r w:rsidR="00B22A50" w:rsidRPr="00B22A50">
        <w:t xml:space="preserve"> </w:t>
      </w:r>
      <w:r w:rsidRPr="00B22A50">
        <w:t>правительство</w:t>
      </w:r>
      <w:r w:rsidR="00B22A50" w:rsidRPr="00B22A50">
        <w:t xml:space="preserve"> </w:t>
      </w:r>
      <w:r w:rsidRPr="00B22A50">
        <w:t>уже</w:t>
      </w:r>
      <w:r w:rsidR="00B22A50" w:rsidRPr="00B22A50">
        <w:t xml:space="preserve"> </w:t>
      </w:r>
      <w:r w:rsidRPr="00B22A50">
        <w:t>который</w:t>
      </w:r>
      <w:r w:rsidR="00B22A50" w:rsidRPr="00B22A50">
        <w:t xml:space="preserve"> </w:t>
      </w:r>
      <w:r w:rsidRPr="00B22A50">
        <w:t>раз</w:t>
      </w:r>
      <w:r w:rsidR="00B22A50" w:rsidRPr="00B22A50">
        <w:t xml:space="preserve"> </w:t>
      </w:r>
      <w:r w:rsidRPr="00B22A50">
        <w:t>решает</w:t>
      </w:r>
      <w:r w:rsidR="00B22A50" w:rsidRPr="00B22A50">
        <w:t xml:space="preserve"> </w:t>
      </w:r>
      <w:r w:rsidRPr="00B22A50">
        <w:t>бюджетные</w:t>
      </w:r>
      <w:r w:rsidR="00B22A50" w:rsidRPr="00B22A50">
        <w:t xml:space="preserve"> </w:t>
      </w:r>
      <w:r w:rsidRPr="00B22A50">
        <w:t>проблемы</w:t>
      </w:r>
      <w:r w:rsidR="00B22A50" w:rsidRPr="00B22A50">
        <w:t xml:space="preserve"> </w:t>
      </w:r>
      <w:r w:rsidRPr="00B22A50">
        <w:t>за</w:t>
      </w:r>
      <w:r w:rsidR="00B22A50" w:rsidRPr="00B22A50">
        <w:t xml:space="preserve"> </w:t>
      </w:r>
      <w:r w:rsidRPr="00B22A50">
        <w:t>счет</w:t>
      </w:r>
      <w:r w:rsidR="00B22A50" w:rsidRPr="00B22A50">
        <w:t xml:space="preserve"> </w:t>
      </w:r>
      <w:r w:rsidRPr="00B22A50">
        <w:t>налогоплательщиков.</w:t>
      </w:r>
      <w:r w:rsidR="00B22A50" w:rsidRPr="00B22A50">
        <w:t xml:space="preserve"> </w:t>
      </w:r>
      <w:r w:rsidRPr="00B22A50">
        <w:t>В</w:t>
      </w:r>
      <w:r w:rsidR="00B22A50" w:rsidRPr="00B22A50">
        <w:t xml:space="preserve"> </w:t>
      </w:r>
      <w:r w:rsidRPr="00B22A50">
        <w:t>проигрыше</w:t>
      </w:r>
      <w:r w:rsidR="00B22A50" w:rsidRPr="00B22A50">
        <w:t xml:space="preserve"> </w:t>
      </w:r>
      <w:r w:rsidRPr="00B22A50">
        <w:t>окажется</w:t>
      </w:r>
      <w:r w:rsidR="00B22A50" w:rsidRPr="00B22A50">
        <w:t xml:space="preserve"> </w:t>
      </w:r>
      <w:r w:rsidRPr="00B22A50">
        <w:t>большая</w:t>
      </w:r>
      <w:r w:rsidR="00B22A50" w:rsidRPr="00B22A50">
        <w:t xml:space="preserve"> </w:t>
      </w:r>
      <w:r w:rsidRPr="00B22A50">
        <w:t>часть</w:t>
      </w:r>
      <w:r w:rsidR="00B22A50" w:rsidRPr="00B22A50">
        <w:t xml:space="preserve"> </w:t>
      </w:r>
      <w:r w:rsidRPr="00B22A50">
        <w:t>общества.</w:t>
      </w:r>
    </w:p>
    <w:p w14:paraId="2FB7C21E" w14:textId="77777777" w:rsidR="0072123C" w:rsidRPr="00B22A50" w:rsidRDefault="0072123C" w:rsidP="0072123C">
      <w:r w:rsidRPr="00B22A50">
        <w:t>По</w:t>
      </w:r>
      <w:r w:rsidR="00B22A50" w:rsidRPr="00B22A50">
        <w:t xml:space="preserve"> </w:t>
      </w:r>
      <w:r w:rsidRPr="00B22A50">
        <w:t>своей</w:t>
      </w:r>
      <w:r w:rsidR="00B22A50" w:rsidRPr="00B22A50">
        <w:t xml:space="preserve"> </w:t>
      </w:r>
      <w:r w:rsidRPr="00B22A50">
        <w:t>природе</w:t>
      </w:r>
      <w:r w:rsidR="00B22A50" w:rsidRPr="00B22A50">
        <w:t xml:space="preserve"> </w:t>
      </w:r>
      <w:r w:rsidRPr="00B22A50">
        <w:t>больше</w:t>
      </w:r>
      <w:r w:rsidR="00B22A50" w:rsidRPr="00B22A50">
        <w:t xml:space="preserve"> </w:t>
      </w:r>
      <w:r w:rsidRPr="00B22A50">
        <w:t>всех</w:t>
      </w:r>
      <w:r w:rsidR="00B22A50" w:rsidRPr="00B22A50">
        <w:t xml:space="preserve"> </w:t>
      </w:r>
      <w:r w:rsidRPr="00B22A50">
        <w:t>проиграют</w:t>
      </w:r>
      <w:r w:rsidR="00B22A50" w:rsidRPr="00B22A50">
        <w:t xml:space="preserve"> </w:t>
      </w:r>
      <w:r w:rsidRPr="00B22A50">
        <w:t>от</w:t>
      </w:r>
      <w:r w:rsidR="00B22A50" w:rsidRPr="00B22A50">
        <w:t xml:space="preserve"> </w:t>
      </w:r>
      <w:r w:rsidRPr="00B22A50">
        <w:t>такого</w:t>
      </w:r>
      <w:r w:rsidR="00B22A50" w:rsidRPr="00B22A50">
        <w:t xml:space="preserve"> </w:t>
      </w:r>
      <w:r w:rsidRPr="00B22A50">
        <w:t>решения</w:t>
      </w:r>
      <w:r w:rsidR="00B22A50" w:rsidRPr="00B22A50">
        <w:t xml:space="preserve"> </w:t>
      </w:r>
      <w:r w:rsidRPr="00B22A50">
        <w:t>все</w:t>
      </w:r>
      <w:r w:rsidR="00B22A50" w:rsidRPr="00B22A50">
        <w:t xml:space="preserve"> </w:t>
      </w:r>
      <w:r w:rsidRPr="00B22A50">
        <w:t>трудоспособные</w:t>
      </w:r>
      <w:r w:rsidR="00B22A50" w:rsidRPr="00B22A50">
        <w:t xml:space="preserve"> </w:t>
      </w:r>
      <w:r w:rsidRPr="00B22A50">
        <w:t>граждане,</w:t>
      </w:r>
      <w:r w:rsidR="00B22A50" w:rsidRPr="00B22A50">
        <w:t xml:space="preserve"> </w:t>
      </w:r>
      <w:r w:rsidRPr="00B22A50">
        <w:t>которым</w:t>
      </w:r>
      <w:r w:rsidR="00B22A50" w:rsidRPr="00B22A50">
        <w:t xml:space="preserve"> </w:t>
      </w:r>
      <w:r w:rsidRPr="00B22A50">
        <w:t>до</w:t>
      </w:r>
      <w:r w:rsidR="00B22A50" w:rsidRPr="00B22A50">
        <w:t xml:space="preserve"> </w:t>
      </w:r>
      <w:r w:rsidRPr="00B22A50">
        <w:t>пенсионного</w:t>
      </w:r>
      <w:r w:rsidR="00B22A50" w:rsidRPr="00B22A50">
        <w:t xml:space="preserve"> </w:t>
      </w:r>
      <w:r w:rsidRPr="00B22A50">
        <w:t>возраста</w:t>
      </w:r>
      <w:r w:rsidR="00B22A50" w:rsidRPr="00B22A50">
        <w:t xml:space="preserve"> </w:t>
      </w:r>
      <w:r w:rsidRPr="00B22A50">
        <w:t>осталось</w:t>
      </w:r>
      <w:r w:rsidR="00B22A50" w:rsidRPr="00B22A50">
        <w:t xml:space="preserve"> </w:t>
      </w:r>
      <w:r w:rsidRPr="00B22A50">
        <w:t>более</w:t>
      </w:r>
      <w:r w:rsidR="00B22A50" w:rsidRPr="00B22A50">
        <w:t xml:space="preserve"> </w:t>
      </w:r>
      <w:r w:rsidRPr="00B22A50">
        <w:t>10</w:t>
      </w:r>
      <w:r w:rsidR="00B22A50" w:rsidRPr="00B22A50">
        <w:t xml:space="preserve"> </w:t>
      </w:r>
      <w:r w:rsidRPr="00B22A50">
        <w:t>лет.</w:t>
      </w:r>
      <w:r w:rsidR="00B22A50" w:rsidRPr="00B22A50">
        <w:t xml:space="preserve"> </w:t>
      </w:r>
      <w:r w:rsidRPr="00B22A50">
        <w:t>У</w:t>
      </w:r>
      <w:r w:rsidR="00B22A50" w:rsidRPr="00B22A50">
        <w:t xml:space="preserve"> </w:t>
      </w:r>
      <w:r w:rsidRPr="00B22A50">
        <w:t>них</w:t>
      </w:r>
      <w:r w:rsidR="00B22A50" w:rsidRPr="00B22A50">
        <w:t xml:space="preserve"> </w:t>
      </w:r>
      <w:r w:rsidRPr="00B22A50">
        <w:t>банально</w:t>
      </w:r>
      <w:r w:rsidR="00B22A50" w:rsidRPr="00B22A50">
        <w:t xml:space="preserve"> </w:t>
      </w:r>
      <w:r w:rsidRPr="00B22A50">
        <w:t>будущая</w:t>
      </w:r>
      <w:r w:rsidR="00B22A50" w:rsidRPr="00B22A50">
        <w:t xml:space="preserve"> </w:t>
      </w:r>
      <w:r w:rsidRPr="00B22A50">
        <w:t>пенсия</w:t>
      </w:r>
      <w:r w:rsidR="00B22A50" w:rsidRPr="00B22A50">
        <w:t xml:space="preserve"> </w:t>
      </w:r>
      <w:r w:rsidRPr="00B22A50">
        <w:t>будет</w:t>
      </w:r>
      <w:r w:rsidR="00B22A50" w:rsidRPr="00B22A50">
        <w:t xml:space="preserve"> </w:t>
      </w:r>
      <w:r w:rsidRPr="00B22A50">
        <w:t>меньше.</w:t>
      </w:r>
      <w:r w:rsidR="00B22A50" w:rsidRPr="00B22A50">
        <w:t xml:space="preserve"> </w:t>
      </w:r>
      <w:r w:rsidRPr="00B22A50">
        <w:t>Доля</w:t>
      </w:r>
      <w:r w:rsidR="00B22A50" w:rsidRPr="00B22A50">
        <w:t xml:space="preserve"> </w:t>
      </w:r>
      <w:r w:rsidRPr="00B22A50">
        <w:t>взносов</w:t>
      </w:r>
      <w:r w:rsidR="00B22A50" w:rsidRPr="00B22A50">
        <w:t xml:space="preserve"> </w:t>
      </w:r>
      <w:r w:rsidRPr="00B22A50">
        <w:t>во</w:t>
      </w:r>
      <w:r w:rsidR="00B22A50" w:rsidRPr="00B22A50">
        <w:t xml:space="preserve"> </w:t>
      </w:r>
      <w:r w:rsidRPr="00B22A50">
        <w:t>второй</w:t>
      </w:r>
      <w:r w:rsidR="00B22A50" w:rsidRPr="00B22A50">
        <w:t xml:space="preserve"> </w:t>
      </w:r>
      <w:r w:rsidRPr="00B22A50">
        <w:t>уровень</w:t>
      </w:r>
      <w:r w:rsidR="00B22A50" w:rsidRPr="00B22A50">
        <w:t xml:space="preserve"> </w:t>
      </w:r>
      <w:r w:rsidRPr="00B22A50">
        <w:t>сократится</w:t>
      </w:r>
      <w:r w:rsidR="00B22A50" w:rsidRPr="00B22A50">
        <w:t xml:space="preserve"> </w:t>
      </w:r>
      <w:r w:rsidRPr="00B22A50">
        <w:t>сразу</w:t>
      </w:r>
      <w:r w:rsidR="00B22A50" w:rsidRPr="00B22A50">
        <w:t xml:space="preserve"> </w:t>
      </w:r>
      <w:r w:rsidRPr="00B22A50">
        <w:t>на</w:t>
      </w:r>
      <w:r w:rsidR="00B22A50" w:rsidRPr="00B22A50">
        <w:t xml:space="preserve"> </w:t>
      </w:r>
      <w:r w:rsidRPr="00B22A50">
        <w:t>треть,</w:t>
      </w:r>
      <w:r w:rsidR="00B22A50" w:rsidRPr="00B22A50">
        <w:t xml:space="preserve"> </w:t>
      </w:r>
      <w:r w:rsidRPr="00B22A50">
        <w:t>а</w:t>
      </w:r>
      <w:r w:rsidR="00B22A50" w:rsidRPr="00B22A50">
        <w:t xml:space="preserve"> </w:t>
      </w:r>
      <w:r w:rsidRPr="00B22A50">
        <w:t>значит,</w:t>
      </w:r>
      <w:r w:rsidR="00B22A50" w:rsidRPr="00B22A50">
        <w:t xml:space="preserve"> </w:t>
      </w:r>
      <w:r w:rsidRPr="00B22A50">
        <w:t>и</w:t>
      </w:r>
      <w:r w:rsidR="00B22A50" w:rsidRPr="00B22A50">
        <w:t xml:space="preserve"> </w:t>
      </w:r>
      <w:r w:rsidRPr="00B22A50">
        <w:t>накопленный</w:t>
      </w:r>
      <w:r w:rsidR="00B22A50" w:rsidRPr="00B22A50">
        <w:t xml:space="preserve"> </w:t>
      </w:r>
      <w:r w:rsidRPr="00B22A50">
        <w:t>пенсионный</w:t>
      </w:r>
      <w:r w:rsidR="00B22A50" w:rsidRPr="00B22A50">
        <w:t xml:space="preserve"> </w:t>
      </w:r>
      <w:r w:rsidRPr="00B22A50">
        <w:t>капитал</w:t>
      </w:r>
      <w:r w:rsidR="00B22A50" w:rsidRPr="00B22A50">
        <w:t xml:space="preserve"> </w:t>
      </w:r>
      <w:r w:rsidRPr="00B22A50">
        <w:t>будет</w:t>
      </w:r>
      <w:r w:rsidR="00B22A50" w:rsidRPr="00B22A50">
        <w:t xml:space="preserve"> </w:t>
      </w:r>
      <w:r w:rsidRPr="00B22A50">
        <w:t>меньше.</w:t>
      </w:r>
      <w:r w:rsidR="00B22A50" w:rsidRPr="00B22A50">
        <w:t xml:space="preserve"> </w:t>
      </w:r>
      <w:r w:rsidRPr="00B22A50">
        <w:t>Даже</w:t>
      </w:r>
      <w:r w:rsidR="00B22A50" w:rsidRPr="00B22A50">
        <w:t xml:space="preserve"> </w:t>
      </w:r>
      <w:r w:rsidRPr="00B22A50">
        <w:t>если</w:t>
      </w:r>
      <w:r w:rsidR="00B22A50" w:rsidRPr="00B22A50">
        <w:t xml:space="preserve"> </w:t>
      </w:r>
      <w:r w:rsidRPr="00B22A50">
        <w:t>работодатель</w:t>
      </w:r>
      <w:r w:rsidR="00B22A50" w:rsidRPr="00B22A50">
        <w:t xml:space="preserve"> </w:t>
      </w:r>
      <w:r w:rsidRPr="00B22A50">
        <w:t>решит</w:t>
      </w:r>
      <w:r w:rsidR="00B22A50" w:rsidRPr="00B22A50">
        <w:t xml:space="preserve"> </w:t>
      </w:r>
      <w:r w:rsidRPr="00B22A50">
        <w:t>использовать</w:t>
      </w:r>
      <w:r w:rsidR="00B22A50" w:rsidRPr="00B22A50">
        <w:t xml:space="preserve"> </w:t>
      </w:r>
      <w:r w:rsidRPr="00B22A50">
        <w:t>этот</w:t>
      </w:r>
      <w:r w:rsidR="00B22A50" w:rsidRPr="00B22A50">
        <w:t xml:space="preserve"> </w:t>
      </w:r>
      <w:r w:rsidRPr="00B22A50">
        <w:t>сэкономленный</w:t>
      </w:r>
      <w:r w:rsidR="00B22A50" w:rsidRPr="00B22A50">
        <w:t xml:space="preserve"> </w:t>
      </w:r>
      <w:r w:rsidRPr="00B22A50">
        <w:t>1%</w:t>
      </w:r>
      <w:r w:rsidR="00B22A50" w:rsidRPr="00B22A50">
        <w:t xml:space="preserve"> </w:t>
      </w:r>
      <w:r w:rsidRPr="00B22A50">
        <w:t>от</w:t>
      </w:r>
      <w:r w:rsidR="00B22A50" w:rsidRPr="00B22A50">
        <w:t xml:space="preserve"> </w:t>
      </w:r>
      <w:r w:rsidRPr="00B22A50">
        <w:t>страховых</w:t>
      </w:r>
      <w:r w:rsidR="00B22A50" w:rsidRPr="00B22A50">
        <w:t xml:space="preserve"> </w:t>
      </w:r>
      <w:r w:rsidRPr="00B22A50">
        <w:t>взносов</w:t>
      </w:r>
      <w:r w:rsidR="00B22A50" w:rsidRPr="00B22A50">
        <w:t xml:space="preserve"> </w:t>
      </w:r>
      <w:r w:rsidRPr="00B22A50">
        <w:t>для</w:t>
      </w:r>
      <w:r w:rsidR="00B22A50" w:rsidRPr="00B22A50">
        <w:t xml:space="preserve"> </w:t>
      </w:r>
      <w:r w:rsidRPr="00B22A50">
        <w:t>повышения</w:t>
      </w:r>
      <w:r w:rsidR="00B22A50" w:rsidRPr="00B22A50">
        <w:t xml:space="preserve"> </w:t>
      </w:r>
      <w:r w:rsidRPr="00B22A50">
        <w:t>заработной</w:t>
      </w:r>
      <w:r w:rsidR="00B22A50" w:rsidRPr="00B22A50">
        <w:t xml:space="preserve"> </w:t>
      </w:r>
      <w:r w:rsidRPr="00B22A50">
        <w:t>платы,</w:t>
      </w:r>
      <w:r w:rsidR="00B22A50" w:rsidRPr="00B22A50">
        <w:t xml:space="preserve"> </w:t>
      </w:r>
      <w:r w:rsidRPr="00B22A50">
        <w:t>большинство</w:t>
      </w:r>
      <w:r w:rsidR="00B22A50" w:rsidRPr="00B22A50">
        <w:t xml:space="preserve"> </w:t>
      </w:r>
      <w:r w:rsidRPr="00B22A50">
        <w:t>работников,</w:t>
      </w:r>
      <w:r w:rsidR="00B22A50" w:rsidRPr="00B22A50">
        <w:t xml:space="preserve"> </w:t>
      </w:r>
      <w:r w:rsidRPr="00B22A50">
        <w:t>вероятно,</w:t>
      </w:r>
      <w:r w:rsidR="00B22A50" w:rsidRPr="00B22A50">
        <w:t xml:space="preserve"> </w:t>
      </w:r>
      <w:r w:rsidRPr="00B22A50">
        <w:t>будут</w:t>
      </w:r>
      <w:r w:rsidR="00B22A50" w:rsidRPr="00B22A50">
        <w:t xml:space="preserve"> </w:t>
      </w:r>
      <w:r w:rsidRPr="00B22A50">
        <w:t>использовать</w:t>
      </w:r>
      <w:r w:rsidR="00B22A50" w:rsidRPr="00B22A50">
        <w:t xml:space="preserve"> </w:t>
      </w:r>
      <w:r w:rsidRPr="00B22A50">
        <w:t>эти</w:t>
      </w:r>
      <w:r w:rsidR="00B22A50" w:rsidRPr="00B22A50">
        <w:t xml:space="preserve"> </w:t>
      </w:r>
      <w:r w:rsidRPr="00B22A50">
        <w:t>дополнительные</w:t>
      </w:r>
      <w:r w:rsidR="00B22A50" w:rsidRPr="00B22A50">
        <w:t xml:space="preserve"> </w:t>
      </w:r>
      <w:r w:rsidRPr="00B22A50">
        <w:t>десять</w:t>
      </w:r>
      <w:r w:rsidR="00B22A50" w:rsidRPr="00B22A50">
        <w:t xml:space="preserve"> </w:t>
      </w:r>
      <w:r w:rsidRPr="00B22A50">
        <w:t>евро</w:t>
      </w:r>
      <w:r w:rsidR="00B22A50" w:rsidRPr="00B22A50">
        <w:t xml:space="preserve"> </w:t>
      </w:r>
      <w:r w:rsidRPr="00B22A50">
        <w:t>на</w:t>
      </w:r>
      <w:r w:rsidR="00B22A50" w:rsidRPr="00B22A50">
        <w:t xml:space="preserve"> </w:t>
      </w:r>
      <w:r w:rsidRPr="00B22A50">
        <w:t>ежедневное</w:t>
      </w:r>
      <w:r w:rsidR="00B22A50" w:rsidRPr="00B22A50">
        <w:t xml:space="preserve"> </w:t>
      </w:r>
      <w:r w:rsidRPr="00B22A50">
        <w:t>потребление.</w:t>
      </w:r>
    </w:p>
    <w:p w14:paraId="379EC1F4" w14:textId="77777777" w:rsidR="0072123C" w:rsidRPr="00B22A50" w:rsidRDefault="0072123C" w:rsidP="0072123C">
      <w:r w:rsidRPr="00B22A50">
        <w:t>Третий</w:t>
      </w:r>
      <w:r w:rsidR="00B22A50" w:rsidRPr="00B22A50">
        <w:t xml:space="preserve"> </w:t>
      </w:r>
      <w:r w:rsidRPr="00B22A50">
        <w:t>пенсионный</w:t>
      </w:r>
      <w:r w:rsidR="00B22A50" w:rsidRPr="00B22A50">
        <w:t xml:space="preserve"> </w:t>
      </w:r>
      <w:r w:rsidRPr="00B22A50">
        <w:t>уровень</w:t>
      </w:r>
      <w:r w:rsidR="00B22A50" w:rsidRPr="00B22A50">
        <w:t xml:space="preserve"> </w:t>
      </w:r>
      <w:r w:rsidRPr="00B22A50">
        <w:t>не</w:t>
      </w:r>
      <w:r w:rsidR="00B22A50" w:rsidRPr="00B22A50">
        <w:t xml:space="preserve"> </w:t>
      </w:r>
      <w:r w:rsidRPr="00B22A50">
        <w:t>сможет</w:t>
      </w:r>
      <w:r w:rsidR="00B22A50" w:rsidRPr="00B22A50">
        <w:t xml:space="preserve"> </w:t>
      </w:r>
      <w:r w:rsidRPr="00B22A50">
        <w:t>решить</w:t>
      </w:r>
      <w:r w:rsidR="00B22A50" w:rsidRPr="00B22A50">
        <w:t xml:space="preserve"> </w:t>
      </w:r>
      <w:r w:rsidRPr="00B22A50">
        <w:t>проблему</w:t>
      </w:r>
      <w:r w:rsidR="00B22A50" w:rsidRPr="00B22A50">
        <w:t xml:space="preserve"> </w:t>
      </w:r>
      <w:r w:rsidRPr="00B22A50">
        <w:t>пенсий</w:t>
      </w:r>
      <w:r w:rsidR="00B22A50" w:rsidRPr="00B22A50">
        <w:t xml:space="preserve"> </w:t>
      </w:r>
      <w:r w:rsidR="004B26FD">
        <w:t>-</w:t>
      </w:r>
      <w:r w:rsidR="00B22A50" w:rsidRPr="00B22A50">
        <w:t xml:space="preserve"> </w:t>
      </w:r>
      <w:r w:rsidRPr="00B22A50">
        <w:t>популярность</w:t>
      </w:r>
      <w:r w:rsidR="00B22A50" w:rsidRPr="00B22A50">
        <w:t xml:space="preserve"> </w:t>
      </w:r>
      <w:r w:rsidRPr="00B22A50">
        <w:t>частных</w:t>
      </w:r>
      <w:r w:rsidR="00B22A50" w:rsidRPr="00B22A50">
        <w:t xml:space="preserve"> </w:t>
      </w:r>
      <w:r w:rsidRPr="00B22A50">
        <w:t>пенсионных</w:t>
      </w:r>
      <w:r w:rsidR="00B22A50" w:rsidRPr="00B22A50">
        <w:t xml:space="preserve"> </w:t>
      </w:r>
      <w:r w:rsidRPr="00B22A50">
        <w:t>фондов</w:t>
      </w:r>
      <w:r w:rsidR="00B22A50" w:rsidRPr="00B22A50">
        <w:t xml:space="preserve"> </w:t>
      </w:r>
      <w:r w:rsidRPr="00B22A50">
        <w:t>до</w:t>
      </w:r>
      <w:r w:rsidR="00B22A50" w:rsidRPr="00B22A50">
        <w:t xml:space="preserve"> </w:t>
      </w:r>
      <w:r w:rsidRPr="00B22A50">
        <w:t>сих</w:t>
      </w:r>
      <w:r w:rsidR="00B22A50" w:rsidRPr="00B22A50">
        <w:t xml:space="preserve"> </w:t>
      </w:r>
      <w:r w:rsidRPr="00B22A50">
        <w:t>пор</w:t>
      </w:r>
      <w:r w:rsidR="00B22A50" w:rsidRPr="00B22A50">
        <w:t xml:space="preserve"> </w:t>
      </w:r>
      <w:r w:rsidRPr="00B22A50">
        <w:t>невысока.</w:t>
      </w:r>
      <w:r w:rsidR="00B22A50" w:rsidRPr="00B22A50">
        <w:t xml:space="preserve"> </w:t>
      </w:r>
      <w:r w:rsidRPr="00B22A50">
        <w:t>Высокая</w:t>
      </w:r>
      <w:r w:rsidR="00B22A50" w:rsidRPr="00B22A50">
        <w:t xml:space="preserve"> </w:t>
      </w:r>
      <w:r w:rsidRPr="00B22A50">
        <w:t>инфляция</w:t>
      </w:r>
      <w:r w:rsidR="00B22A50" w:rsidRPr="00B22A50">
        <w:t xml:space="preserve"> </w:t>
      </w:r>
      <w:r w:rsidRPr="00B22A50">
        <w:t>прошлых</w:t>
      </w:r>
      <w:r w:rsidR="00B22A50" w:rsidRPr="00B22A50">
        <w:t xml:space="preserve"> </w:t>
      </w:r>
      <w:r w:rsidRPr="00B22A50">
        <w:t>лет</w:t>
      </w:r>
      <w:r w:rsidR="00B22A50" w:rsidRPr="00B22A50">
        <w:t xml:space="preserve"> </w:t>
      </w:r>
      <w:r w:rsidRPr="00B22A50">
        <w:t>больно</w:t>
      </w:r>
      <w:r w:rsidR="00B22A50" w:rsidRPr="00B22A50">
        <w:t xml:space="preserve"> </w:t>
      </w:r>
      <w:r w:rsidRPr="00B22A50">
        <w:t>ударила</w:t>
      </w:r>
      <w:r w:rsidR="00B22A50" w:rsidRPr="00B22A50">
        <w:t xml:space="preserve"> </w:t>
      </w:r>
      <w:r w:rsidRPr="00B22A50">
        <w:t>по</w:t>
      </w:r>
      <w:r w:rsidR="00B22A50" w:rsidRPr="00B22A50">
        <w:t xml:space="preserve"> </w:t>
      </w:r>
      <w:r w:rsidRPr="00B22A50">
        <w:t>благосостоянию</w:t>
      </w:r>
      <w:r w:rsidR="00B22A50" w:rsidRPr="00B22A50">
        <w:t xml:space="preserve"> </w:t>
      </w:r>
      <w:r w:rsidRPr="00B22A50">
        <w:t>жителей.</w:t>
      </w:r>
      <w:r w:rsidR="00B22A50" w:rsidRPr="00B22A50">
        <w:t xml:space="preserve"> </w:t>
      </w:r>
      <w:r w:rsidRPr="00B22A50">
        <w:t>Согласно</w:t>
      </w:r>
      <w:r w:rsidR="00B22A50" w:rsidRPr="00B22A50">
        <w:t xml:space="preserve"> </w:t>
      </w:r>
      <w:r w:rsidRPr="00B22A50">
        <w:t>статистике,</w:t>
      </w:r>
      <w:r w:rsidR="00B22A50" w:rsidRPr="00B22A50">
        <w:t xml:space="preserve"> </w:t>
      </w:r>
      <w:r w:rsidRPr="00B22A50">
        <w:t>потребительские</w:t>
      </w:r>
      <w:r w:rsidR="00B22A50" w:rsidRPr="00B22A50">
        <w:t xml:space="preserve"> </w:t>
      </w:r>
      <w:r w:rsidRPr="00B22A50">
        <w:t>расходы</w:t>
      </w:r>
      <w:r w:rsidR="00B22A50" w:rsidRPr="00B22A50">
        <w:t xml:space="preserve"> </w:t>
      </w:r>
      <w:r w:rsidRPr="00B22A50">
        <w:t>продолжают</w:t>
      </w:r>
      <w:r w:rsidR="00B22A50" w:rsidRPr="00B22A50">
        <w:t xml:space="preserve"> </w:t>
      </w:r>
      <w:r w:rsidRPr="00B22A50">
        <w:t>падать,</w:t>
      </w:r>
      <w:r w:rsidR="00B22A50" w:rsidRPr="00B22A50">
        <w:t xml:space="preserve"> </w:t>
      </w:r>
      <w:r w:rsidRPr="00B22A50">
        <w:t>причем</w:t>
      </w:r>
      <w:r w:rsidR="00B22A50" w:rsidRPr="00B22A50">
        <w:t xml:space="preserve"> </w:t>
      </w:r>
      <w:r w:rsidRPr="00B22A50">
        <w:t>в</w:t>
      </w:r>
      <w:r w:rsidR="00B22A50" w:rsidRPr="00B22A50">
        <w:t xml:space="preserve"> </w:t>
      </w:r>
      <w:r w:rsidRPr="00B22A50">
        <w:t>первую</w:t>
      </w:r>
      <w:r w:rsidR="00B22A50" w:rsidRPr="00B22A50">
        <w:t xml:space="preserve"> </w:t>
      </w:r>
      <w:r w:rsidRPr="00B22A50">
        <w:t>очередь</w:t>
      </w:r>
      <w:r w:rsidR="00B22A50" w:rsidRPr="00B22A50">
        <w:t xml:space="preserve"> </w:t>
      </w:r>
      <w:r w:rsidRPr="00B22A50">
        <w:t>снижается</w:t>
      </w:r>
      <w:r w:rsidR="00B22A50" w:rsidRPr="00B22A50">
        <w:t xml:space="preserve"> </w:t>
      </w:r>
      <w:r w:rsidRPr="00B22A50">
        <w:t>потребление</w:t>
      </w:r>
      <w:r w:rsidR="00B22A50" w:rsidRPr="00B22A50">
        <w:t xml:space="preserve"> </w:t>
      </w:r>
      <w:r w:rsidRPr="00B22A50">
        <w:t>продуктов</w:t>
      </w:r>
      <w:r w:rsidR="00B22A50" w:rsidRPr="00B22A50">
        <w:t xml:space="preserve"> </w:t>
      </w:r>
      <w:r w:rsidRPr="00B22A50">
        <w:t>питания.</w:t>
      </w:r>
      <w:r w:rsidR="00B22A50" w:rsidRPr="00B22A50">
        <w:t xml:space="preserve"> </w:t>
      </w:r>
      <w:r w:rsidRPr="00B22A50">
        <w:t>А</w:t>
      </w:r>
      <w:r w:rsidR="00B22A50" w:rsidRPr="00B22A50">
        <w:t xml:space="preserve"> </w:t>
      </w:r>
      <w:r w:rsidRPr="00B22A50">
        <w:t>когда</w:t>
      </w:r>
      <w:r w:rsidR="00B22A50" w:rsidRPr="00B22A50">
        <w:t xml:space="preserve"> </w:t>
      </w:r>
      <w:r w:rsidRPr="00B22A50">
        <w:t>люди</w:t>
      </w:r>
      <w:r w:rsidR="00B22A50" w:rsidRPr="00B22A50">
        <w:t xml:space="preserve"> </w:t>
      </w:r>
      <w:r w:rsidRPr="00B22A50">
        <w:t>экономят</w:t>
      </w:r>
      <w:r w:rsidR="00B22A50" w:rsidRPr="00B22A50">
        <w:t xml:space="preserve"> </w:t>
      </w:r>
      <w:r w:rsidRPr="00B22A50">
        <w:t>на</w:t>
      </w:r>
      <w:r w:rsidR="00B22A50" w:rsidRPr="00B22A50">
        <w:t xml:space="preserve"> </w:t>
      </w:r>
      <w:r w:rsidRPr="00B22A50">
        <w:t>еде,</w:t>
      </w:r>
      <w:r w:rsidR="00B22A50" w:rsidRPr="00B22A50">
        <w:t xml:space="preserve"> </w:t>
      </w:r>
      <w:r w:rsidRPr="00B22A50">
        <w:t>тут</w:t>
      </w:r>
      <w:r w:rsidR="00B22A50" w:rsidRPr="00B22A50">
        <w:t xml:space="preserve"> </w:t>
      </w:r>
      <w:r w:rsidRPr="00B22A50">
        <w:t>уже</w:t>
      </w:r>
      <w:r w:rsidR="00B22A50" w:rsidRPr="00B22A50">
        <w:t xml:space="preserve"> </w:t>
      </w:r>
      <w:r w:rsidRPr="00B22A50">
        <w:t>не</w:t>
      </w:r>
      <w:r w:rsidR="00B22A50" w:rsidRPr="00B22A50">
        <w:t xml:space="preserve"> </w:t>
      </w:r>
      <w:r w:rsidRPr="00B22A50">
        <w:t>до</w:t>
      </w:r>
      <w:r w:rsidR="00B22A50" w:rsidRPr="00B22A50">
        <w:t xml:space="preserve"> </w:t>
      </w:r>
      <w:r w:rsidRPr="00B22A50">
        <w:t>частных</w:t>
      </w:r>
      <w:r w:rsidR="00B22A50" w:rsidRPr="00B22A50">
        <w:t xml:space="preserve"> </w:t>
      </w:r>
      <w:r w:rsidRPr="00B22A50">
        <w:t>пенсионных</w:t>
      </w:r>
      <w:r w:rsidR="00B22A50" w:rsidRPr="00B22A50">
        <w:t xml:space="preserve"> </w:t>
      </w:r>
      <w:r w:rsidRPr="00B22A50">
        <w:t>фондов.</w:t>
      </w:r>
      <w:r w:rsidR="00B22A50" w:rsidRPr="00B22A50">
        <w:t xml:space="preserve"> </w:t>
      </w:r>
      <w:r w:rsidRPr="00B22A50">
        <w:t>Как</w:t>
      </w:r>
      <w:r w:rsidR="00B22A50" w:rsidRPr="00B22A50">
        <w:t xml:space="preserve"> </w:t>
      </w:r>
      <w:r w:rsidRPr="00B22A50">
        <w:t>результат,</w:t>
      </w:r>
      <w:r w:rsidR="00B22A50" w:rsidRPr="00B22A50">
        <w:t xml:space="preserve"> </w:t>
      </w:r>
      <w:r w:rsidRPr="00B22A50">
        <w:t>размер</w:t>
      </w:r>
      <w:r w:rsidR="00B22A50" w:rsidRPr="00B22A50">
        <w:t xml:space="preserve"> </w:t>
      </w:r>
      <w:r w:rsidRPr="00B22A50">
        <w:t>пенсионных</w:t>
      </w:r>
      <w:r w:rsidR="00B22A50" w:rsidRPr="00B22A50">
        <w:t xml:space="preserve"> </w:t>
      </w:r>
      <w:r w:rsidRPr="00B22A50">
        <w:t>накоплений</w:t>
      </w:r>
      <w:r w:rsidR="00B22A50" w:rsidRPr="00B22A50">
        <w:t xml:space="preserve"> </w:t>
      </w:r>
      <w:r w:rsidRPr="00B22A50">
        <w:t>планов</w:t>
      </w:r>
      <w:r w:rsidR="00B22A50" w:rsidRPr="00B22A50">
        <w:t xml:space="preserve"> </w:t>
      </w:r>
      <w:r w:rsidRPr="00B22A50">
        <w:t>третьего</w:t>
      </w:r>
      <w:r w:rsidR="00B22A50" w:rsidRPr="00B22A50">
        <w:t xml:space="preserve"> </w:t>
      </w:r>
      <w:r w:rsidRPr="00B22A50">
        <w:t>уровня</w:t>
      </w:r>
      <w:r w:rsidR="00B22A50" w:rsidRPr="00B22A50">
        <w:t xml:space="preserve"> </w:t>
      </w:r>
      <w:r w:rsidRPr="00B22A50">
        <w:t>в</w:t>
      </w:r>
      <w:r w:rsidR="00B22A50" w:rsidRPr="00B22A50">
        <w:t xml:space="preserve"> </w:t>
      </w:r>
      <w:r w:rsidRPr="00B22A50">
        <w:t>10</w:t>
      </w:r>
      <w:r w:rsidR="00B22A50" w:rsidRPr="00B22A50">
        <w:t xml:space="preserve"> </w:t>
      </w:r>
      <w:r w:rsidRPr="00B22A50">
        <w:t>раз</w:t>
      </w:r>
      <w:r w:rsidR="00B22A50" w:rsidRPr="00B22A50">
        <w:t xml:space="preserve"> </w:t>
      </w:r>
      <w:r w:rsidRPr="00B22A50">
        <w:t>меньше,</w:t>
      </w:r>
      <w:r w:rsidR="00B22A50" w:rsidRPr="00B22A50">
        <w:t xml:space="preserve"> </w:t>
      </w:r>
      <w:r w:rsidRPr="00B22A50">
        <w:t>чем</w:t>
      </w:r>
      <w:r w:rsidR="00B22A50" w:rsidRPr="00B22A50">
        <w:t xml:space="preserve"> </w:t>
      </w:r>
      <w:r w:rsidRPr="00B22A50">
        <w:t>второго.</w:t>
      </w:r>
    </w:p>
    <w:p w14:paraId="60838B4D" w14:textId="77777777" w:rsidR="0072123C" w:rsidRPr="00B22A50" w:rsidRDefault="0072123C" w:rsidP="0072123C">
      <w:r w:rsidRPr="00B22A50">
        <w:lastRenderedPageBreak/>
        <w:t>На</w:t>
      </w:r>
      <w:r w:rsidR="00B22A50" w:rsidRPr="00B22A50">
        <w:t xml:space="preserve"> </w:t>
      </w:r>
      <w:r w:rsidRPr="00B22A50">
        <w:t>данный</w:t>
      </w:r>
      <w:r w:rsidR="00B22A50" w:rsidRPr="00B22A50">
        <w:t xml:space="preserve"> </w:t>
      </w:r>
      <w:r w:rsidRPr="00B22A50">
        <w:t>момент</w:t>
      </w:r>
      <w:r w:rsidR="00B22A50" w:rsidRPr="00B22A50">
        <w:t xml:space="preserve"> </w:t>
      </w:r>
      <w:r w:rsidRPr="00B22A50">
        <w:t>эксперты</w:t>
      </w:r>
      <w:r w:rsidR="00B22A50" w:rsidRPr="00B22A50">
        <w:t xml:space="preserve"> </w:t>
      </w:r>
      <w:r w:rsidRPr="00B22A50">
        <w:t>прогнозируют</w:t>
      </w:r>
      <w:r w:rsidR="00B22A50" w:rsidRPr="00B22A50">
        <w:t xml:space="preserve"> </w:t>
      </w:r>
      <w:r w:rsidRPr="00B22A50">
        <w:t>три</w:t>
      </w:r>
      <w:r w:rsidR="00B22A50" w:rsidRPr="00B22A50">
        <w:t xml:space="preserve"> </w:t>
      </w:r>
      <w:r w:rsidRPr="00B22A50">
        <w:t>варианта</w:t>
      </w:r>
      <w:r w:rsidR="00B22A50" w:rsidRPr="00B22A50">
        <w:t xml:space="preserve"> </w:t>
      </w:r>
      <w:r w:rsidRPr="00B22A50">
        <w:t>развития</w:t>
      </w:r>
      <w:r w:rsidR="00B22A50" w:rsidRPr="00B22A50">
        <w:t xml:space="preserve"> </w:t>
      </w:r>
      <w:r w:rsidRPr="00B22A50">
        <w:t>пенсионной</w:t>
      </w:r>
      <w:r w:rsidR="00B22A50" w:rsidRPr="00B22A50">
        <w:t xml:space="preserve"> </w:t>
      </w:r>
      <w:r w:rsidRPr="00B22A50">
        <w:t>системы.</w:t>
      </w:r>
    </w:p>
    <w:p w14:paraId="3183E4C3" w14:textId="77777777" w:rsidR="0072123C" w:rsidRPr="00B22A50" w:rsidRDefault="0072123C" w:rsidP="0072123C">
      <w:r w:rsidRPr="00B22A50">
        <w:t>Согласно</w:t>
      </w:r>
      <w:r w:rsidR="00B22A50" w:rsidRPr="00B22A50">
        <w:t xml:space="preserve"> </w:t>
      </w:r>
      <w:r w:rsidRPr="00B22A50">
        <w:t>первому,</w:t>
      </w:r>
      <w:r w:rsidR="00B22A50" w:rsidRPr="00B22A50">
        <w:t xml:space="preserve"> </w:t>
      </w:r>
      <w:r w:rsidRPr="00B22A50">
        <w:t>оптимистичному</w:t>
      </w:r>
      <w:r w:rsidR="00B22A50" w:rsidRPr="00B22A50">
        <w:t xml:space="preserve"> </w:t>
      </w:r>
      <w:r w:rsidRPr="00B22A50">
        <w:t>варианту,</w:t>
      </w:r>
      <w:r w:rsidR="00B22A50" w:rsidRPr="00B22A50">
        <w:t xml:space="preserve"> </w:t>
      </w:r>
      <w:r w:rsidRPr="00B22A50">
        <w:t>в</w:t>
      </w:r>
      <w:r w:rsidR="00B22A50" w:rsidRPr="00B22A50">
        <w:t xml:space="preserve"> </w:t>
      </w:r>
      <w:r w:rsidRPr="00B22A50">
        <w:t>будущем</w:t>
      </w:r>
      <w:r w:rsidR="00B22A50" w:rsidRPr="00B22A50">
        <w:t xml:space="preserve"> </w:t>
      </w:r>
      <w:r w:rsidRPr="00B22A50">
        <w:t>(примерно</w:t>
      </w:r>
      <w:r w:rsidR="00B22A50" w:rsidRPr="00B22A50">
        <w:t xml:space="preserve"> </w:t>
      </w:r>
      <w:r w:rsidRPr="00B22A50">
        <w:t>через</w:t>
      </w:r>
      <w:r w:rsidR="00B22A50" w:rsidRPr="00B22A50">
        <w:t xml:space="preserve"> </w:t>
      </w:r>
      <w:r w:rsidRPr="00B22A50">
        <w:t>15</w:t>
      </w:r>
      <w:r w:rsidR="004B26FD">
        <w:t>-</w:t>
      </w:r>
      <w:r w:rsidRPr="00B22A50">
        <w:t>20</w:t>
      </w:r>
      <w:r w:rsidR="00B22A50" w:rsidRPr="00B22A50">
        <w:t xml:space="preserve"> </w:t>
      </w:r>
      <w:r w:rsidRPr="00B22A50">
        <w:t>лет)</w:t>
      </w:r>
      <w:r w:rsidR="00B22A50" w:rsidRPr="00B22A50">
        <w:t xml:space="preserve"> </w:t>
      </w:r>
      <w:r w:rsidRPr="00B22A50">
        <w:t>пенсия</w:t>
      </w:r>
      <w:r w:rsidR="00B22A50" w:rsidRPr="00B22A50">
        <w:t xml:space="preserve"> </w:t>
      </w:r>
      <w:r w:rsidRPr="00B22A50">
        <w:t>будет</w:t>
      </w:r>
      <w:r w:rsidR="00B22A50" w:rsidRPr="00B22A50">
        <w:t xml:space="preserve"> </w:t>
      </w:r>
      <w:r w:rsidRPr="00B22A50">
        <w:t>составлять</w:t>
      </w:r>
      <w:r w:rsidR="00B22A50" w:rsidRPr="00B22A50">
        <w:t xml:space="preserve"> </w:t>
      </w:r>
      <w:r w:rsidRPr="00B22A50">
        <w:t>60%</w:t>
      </w:r>
      <w:r w:rsidR="00B22A50" w:rsidRPr="00B22A50">
        <w:t xml:space="preserve"> </w:t>
      </w:r>
      <w:r w:rsidRPr="00B22A50">
        <w:t>от</w:t>
      </w:r>
      <w:r w:rsidR="00B22A50" w:rsidRPr="00B22A50">
        <w:t xml:space="preserve"> </w:t>
      </w:r>
      <w:r w:rsidRPr="00B22A50">
        <w:t>зарплаты</w:t>
      </w:r>
      <w:r w:rsidR="00B22A50" w:rsidRPr="00B22A50">
        <w:t xml:space="preserve"> </w:t>
      </w:r>
      <w:r w:rsidRPr="00B22A50">
        <w:t>работника.</w:t>
      </w:r>
      <w:r w:rsidR="00B22A50" w:rsidRPr="00B22A50">
        <w:t xml:space="preserve"> </w:t>
      </w:r>
      <w:r w:rsidRPr="00B22A50">
        <w:t>Но</w:t>
      </w:r>
      <w:r w:rsidR="00B22A50" w:rsidRPr="00B22A50">
        <w:t xml:space="preserve"> </w:t>
      </w:r>
      <w:r w:rsidRPr="00B22A50">
        <w:t>даже</w:t>
      </w:r>
      <w:r w:rsidR="00B22A50" w:rsidRPr="00B22A50">
        <w:t xml:space="preserve"> </w:t>
      </w:r>
      <w:r w:rsidRPr="00B22A50">
        <w:t>проправительственные</w:t>
      </w:r>
      <w:r w:rsidR="00B22A50" w:rsidRPr="00B22A50">
        <w:t xml:space="preserve"> </w:t>
      </w:r>
      <w:r w:rsidRPr="00B22A50">
        <w:t>эксперты</w:t>
      </w:r>
      <w:r w:rsidR="00B22A50" w:rsidRPr="00B22A50">
        <w:t xml:space="preserve"> </w:t>
      </w:r>
      <w:r w:rsidRPr="00B22A50">
        <w:t>признают,</w:t>
      </w:r>
      <w:r w:rsidR="00B22A50" w:rsidRPr="00B22A50">
        <w:t xml:space="preserve"> </w:t>
      </w:r>
      <w:r w:rsidRPr="00B22A50">
        <w:t>что</w:t>
      </w:r>
      <w:r w:rsidR="00B22A50" w:rsidRPr="00B22A50">
        <w:t xml:space="preserve"> </w:t>
      </w:r>
      <w:r w:rsidRPr="00B22A50">
        <w:t>снижением</w:t>
      </w:r>
      <w:r w:rsidR="00B22A50" w:rsidRPr="00B22A50">
        <w:t xml:space="preserve"> </w:t>
      </w:r>
      <w:r w:rsidRPr="00B22A50">
        <w:t>взносов</w:t>
      </w:r>
      <w:r w:rsidR="00B22A50" w:rsidRPr="00B22A50">
        <w:t xml:space="preserve"> </w:t>
      </w:r>
      <w:r w:rsidRPr="00B22A50">
        <w:t>во</w:t>
      </w:r>
      <w:r w:rsidR="00B22A50" w:rsidRPr="00B22A50">
        <w:t xml:space="preserve"> </w:t>
      </w:r>
      <w:r w:rsidRPr="00B22A50">
        <w:t>второй</w:t>
      </w:r>
      <w:r w:rsidR="00B22A50" w:rsidRPr="00B22A50">
        <w:t xml:space="preserve"> </w:t>
      </w:r>
      <w:r w:rsidRPr="00B22A50">
        <w:t>пенсионный</w:t>
      </w:r>
      <w:r w:rsidR="00B22A50" w:rsidRPr="00B22A50">
        <w:t xml:space="preserve"> </w:t>
      </w:r>
      <w:r w:rsidRPr="00B22A50">
        <w:t>уровень</w:t>
      </w:r>
      <w:r w:rsidR="00B22A50" w:rsidRPr="00B22A50">
        <w:t xml:space="preserve"> </w:t>
      </w:r>
      <w:r w:rsidRPr="00B22A50">
        <w:t>обеспечить</w:t>
      </w:r>
      <w:r w:rsidR="00B22A50" w:rsidRPr="00B22A50">
        <w:t xml:space="preserve"> </w:t>
      </w:r>
      <w:r w:rsidRPr="00B22A50">
        <w:t>пенсию</w:t>
      </w:r>
      <w:r w:rsidR="00B22A50" w:rsidRPr="00B22A50">
        <w:t xml:space="preserve"> </w:t>
      </w:r>
      <w:r w:rsidRPr="00B22A50">
        <w:t>в</w:t>
      </w:r>
      <w:r w:rsidR="00B22A50" w:rsidRPr="00B22A50">
        <w:t xml:space="preserve"> </w:t>
      </w:r>
      <w:r w:rsidRPr="00B22A50">
        <w:t>60%</w:t>
      </w:r>
      <w:r w:rsidR="00B22A50" w:rsidRPr="00B22A50">
        <w:t xml:space="preserve"> </w:t>
      </w:r>
      <w:r w:rsidRPr="00B22A50">
        <w:t>от</w:t>
      </w:r>
      <w:r w:rsidR="00B22A50" w:rsidRPr="00B22A50">
        <w:t xml:space="preserve"> </w:t>
      </w:r>
      <w:r w:rsidRPr="00B22A50">
        <w:t>зарплаты</w:t>
      </w:r>
      <w:r w:rsidR="00B22A50" w:rsidRPr="00B22A50">
        <w:t xml:space="preserve"> </w:t>
      </w:r>
      <w:r w:rsidRPr="00B22A50">
        <w:t>никак</w:t>
      </w:r>
      <w:r w:rsidR="00B22A50" w:rsidRPr="00B22A50">
        <w:t xml:space="preserve"> </w:t>
      </w:r>
      <w:r w:rsidRPr="00B22A50">
        <w:t>не</w:t>
      </w:r>
      <w:r w:rsidR="00B22A50" w:rsidRPr="00B22A50">
        <w:t xml:space="preserve"> </w:t>
      </w:r>
      <w:r w:rsidRPr="00B22A50">
        <w:t>получится.</w:t>
      </w:r>
    </w:p>
    <w:p w14:paraId="2BEBD3E0" w14:textId="77777777" w:rsidR="0072123C" w:rsidRPr="00B22A50" w:rsidRDefault="0072123C" w:rsidP="0072123C">
      <w:r w:rsidRPr="00B22A50">
        <w:t>Пессимистичный</w:t>
      </w:r>
      <w:r w:rsidR="00B22A50" w:rsidRPr="00B22A50">
        <w:t xml:space="preserve"> </w:t>
      </w:r>
      <w:r w:rsidRPr="00B22A50">
        <w:t>вариант</w:t>
      </w:r>
      <w:r w:rsidR="00B22A50" w:rsidRPr="00B22A50">
        <w:t xml:space="preserve"> </w:t>
      </w:r>
      <w:r w:rsidRPr="00B22A50">
        <w:t>предполагает</w:t>
      </w:r>
      <w:r w:rsidR="00B22A50" w:rsidRPr="00B22A50">
        <w:t xml:space="preserve"> </w:t>
      </w:r>
      <w:r w:rsidRPr="00B22A50">
        <w:t>пенсию</w:t>
      </w:r>
      <w:r w:rsidR="00B22A50" w:rsidRPr="00B22A50">
        <w:t xml:space="preserve"> </w:t>
      </w:r>
      <w:r w:rsidRPr="00B22A50">
        <w:t>в</w:t>
      </w:r>
      <w:r w:rsidR="00B22A50" w:rsidRPr="00B22A50">
        <w:t xml:space="preserve"> </w:t>
      </w:r>
      <w:r w:rsidRPr="00B22A50">
        <w:t>размере</w:t>
      </w:r>
      <w:r w:rsidR="00B22A50" w:rsidRPr="00B22A50">
        <w:t xml:space="preserve"> </w:t>
      </w:r>
      <w:r w:rsidRPr="00B22A50">
        <w:t>40%</w:t>
      </w:r>
      <w:r w:rsidR="00B22A50" w:rsidRPr="00B22A50">
        <w:t xml:space="preserve"> </w:t>
      </w:r>
      <w:r w:rsidRPr="00B22A50">
        <w:t>от</w:t>
      </w:r>
      <w:r w:rsidR="00B22A50" w:rsidRPr="00B22A50">
        <w:t xml:space="preserve"> </w:t>
      </w:r>
      <w:r w:rsidRPr="00B22A50">
        <w:t>зарплаты</w:t>
      </w:r>
      <w:r w:rsidR="00B22A50" w:rsidRPr="00B22A50">
        <w:t xml:space="preserve"> </w:t>
      </w:r>
      <w:r w:rsidR="004B26FD">
        <w:t>-</w:t>
      </w:r>
      <w:r w:rsidR="00B22A50" w:rsidRPr="00B22A50">
        <w:t xml:space="preserve"> </w:t>
      </w:r>
      <w:r w:rsidRPr="00B22A50">
        <w:t>и,</w:t>
      </w:r>
      <w:r w:rsidR="00B22A50" w:rsidRPr="00B22A50">
        <w:t xml:space="preserve"> </w:t>
      </w:r>
      <w:r w:rsidRPr="00B22A50">
        <w:t>судя</w:t>
      </w:r>
      <w:r w:rsidR="00B22A50" w:rsidRPr="00B22A50">
        <w:t xml:space="preserve"> </w:t>
      </w:r>
      <w:r w:rsidRPr="00B22A50">
        <w:t>по</w:t>
      </w:r>
      <w:r w:rsidR="00B22A50" w:rsidRPr="00B22A50">
        <w:t xml:space="preserve"> </w:t>
      </w:r>
      <w:r w:rsidRPr="00B22A50">
        <w:t>всему,</w:t>
      </w:r>
      <w:r w:rsidR="00B22A50" w:rsidRPr="00B22A50">
        <w:t xml:space="preserve"> </w:t>
      </w:r>
      <w:r w:rsidRPr="00B22A50">
        <w:t>к</w:t>
      </w:r>
      <w:r w:rsidR="00B22A50" w:rsidRPr="00B22A50">
        <w:t xml:space="preserve"> </w:t>
      </w:r>
      <w:r w:rsidRPr="00B22A50">
        <w:t>этому</w:t>
      </w:r>
      <w:r w:rsidR="00B22A50" w:rsidRPr="00B22A50">
        <w:t xml:space="preserve"> </w:t>
      </w:r>
      <w:r w:rsidRPr="00B22A50">
        <w:t>варианту</w:t>
      </w:r>
      <w:r w:rsidR="00B22A50" w:rsidRPr="00B22A50">
        <w:t xml:space="preserve"> </w:t>
      </w:r>
      <w:r w:rsidRPr="00B22A50">
        <w:t>мы</w:t>
      </w:r>
      <w:r w:rsidR="00B22A50" w:rsidRPr="00B22A50">
        <w:t xml:space="preserve"> </w:t>
      </w:r>
      <w:r w:rsidRPr="00B22A50">
        <w:t>пока</w:t>
      </w:r>
      <w:r w:rsidR="00B22A50" w:rsidRPr="00B22A50">
        <w:t xml:space="preserve"> </w:t>
      </w:r>
      <w:r w:rsidRPr="00B22A50">
        <w:t>и</w:t>
      </w:r>
      <w:r w:rsidR="00B22A50" w:rsidRPr="00B22A50">
        <w:t xml:space="preserve"> </w:t>
      </w:r>
      <w:r w:rsidRPr="00B22A50">
        <w:t>идем.</w:t>
      </w:r>
    </w:p>
    <w:p w14:paraId="112BF359" w14:textId="77777777" w:rsidR="0072123C" w:rsidRPr="00B22A50" w:rsidRDefault="0072123C" w:rsidP="0072123C">
      <w:r w:rsidRPr="00B22A50">
        <w:t>Но</w:t>
      </w:r>
      <w:r w:rsidR="00B22A50" w:rsidRPr="00B22A50">
        <w:t xml:space="preserve"> </w:t>
      </w:r>
      <w:r w:rsidRPr="00B22A50">
        <w:t>есть</w:t>
      </w:r>
      <w:r w:rsidR="00B22A50" w:rsidRPr="00B22A50">
        <w:t xml:space="preserve"> </w:t>
      </w:r>
      <w:r w:rsidRPr="00B22A50">
        <w:t>еще</w:t>
      </w:r>
      <w:r w:rsidR="00B22A50" w:rsidRPr="00B22A50">
        <w:t xml:space="preserve"> </w:t>
      </w:r>
      <w:r w:rsidRPr="00B22A50">
        <w:t>и</w:t>
      </w:r>
      <w:r w:rsidR="00B22A50" w:rsidRPr="00B22A50">
        <w:t xml:space="preserve"> </w:t>
      </w:r>
      <w:r w:rsidRPr="00B22A50">
        <w:t>третий</w:t>
      </w:r>
      <w:r w:rsidR="00B22A50" w:rsidRPr="00B22A50">
        <w:t xml:space="preserve"> </w:t>
      </w:r>
      <w:r w:rsidRPr="00B22A50">
        <w:t>вариант</w:t>
      </w:r>
      <w:r w:rsidR="00B22A50" w:rsidRPr="00B22A50">
        <w:t xml:space="preserve"> </w:t>
      </w:r>
      <w:r w:rsidR="004B26FD">
        <w:t>-</w:t>
      </w:r>
      <w:r w:rsidR="00B22A50" w:rsidRPr="00B22A50">
        <w:t xml:space="preserve"> </w:t>
      </w:r>
      <w:r w:rsidRPr="00B22A50">
        <w:t>катастрофический.</w:t>
      </w:r>
      <w:r w:rsidR="00B22A50" w:rsidRPr="00B22A50">
        <w:t xml:space="preserve"> </w:t>
      </w:r>
      <w:r w:rsidRPr="00B22A50">
        <w:t>Ведь</w:t>
      </w:r>
      <w:r w:rsidR="00B22A50" w:rsidRPr="00B22A50">
        <w:t xml:space="preserve"> </w:t>
      </w:r>
      <w:r w:rsidRPr="00B22A50">
        <w:t>если</w:t>
      </w:r>
      <w:r w:rsidR="00B22A50" w:rsidRPr="00B22A50">
        <w:t xml:space="preserve"> </w:t>
      </w:r>
      <w:r w:rsidRPr="00B22A50">
        <w:t>на</w:t>
      </w:r>
      <w:r w:rsidR="00B22A50" w:rsidRPr="00B22A50">
        <w:t xml:space="preserve"> </w:t>
      </w:r>
      <w:r w:rsidRPr="00B22A50">
        <w:t>негативные</w:t>
      </w:r>
      <w:r w:rsidR="00B22A50" w:rsidRPr="00B22A50">
        <w:t xml:space="preserve"> </w:t>
      </w:r>
      <w:r w:rsidRPr="00B22A50">
        <w:t>экономические</w:t>
      </w:r>
      <w:r w:rsidR="00B22A50" w:rsidRPr="00B22A50">
        <w:t xml:space="preserve"> </w:t>
      </w:r>
      <w:r w:rsidRPr="00B22A50">
        <w:t>тенденции</w:t>
      </w:r>
      <w:r w:rsidR="00B22A50" w:rsidRPr="00B22A50">
        <w:t xml:space="preserve"> </w:t>
      </w:r>
      <w:r w:rsidRPr="00B22A50">
        <w:t>наложить</w:t>
      </w:r>
      <w:r w:rsidR="00B22A50" w:rsidRPr="00B22A50">
        <w:t xml:space="preserve"> </w:t>
      </w:r>
      <w:r w:rsidRPr="00B22A50">
        <w:t>еще</w:t>
      </w:r>
      <w:r w:rsidR="00B22A50" w:rsidRPr="00B22A50">
        <w:t xml:space="preserve"> </w:t>
      </w:r>
      <w:r w:rsidRPr="00B22A50">
        <w:t>и</w:t>
      </w:r>
      <w:r w:rsidR="00B22A50" w:rsidRPr="00B22A50">
        <w:t xml:space="preserve"> </w:t>
      </w:r>
      <w:r w:rsidRPr="00B22A50">
        <w:t>демографические,</w:t>
      </w:r>
      <w:r w:rsidR="00B22A50" w:rsidRPr="00B22A50">
        <w:t xml:space="preserve"> </w:t>
      </w:r>
      <w:r w:rsidRPr="00B22A50">
        <w:t>то</w:t>
      </w:r>
      <w:r w:rsidR="00B22A50" w:rsidRPr="00B22A50">
        <w:t xml:space="preserve"> </w:t>
      </w:r>
      <w:r w:rsidRPr="00B22A50">
        <w:t>ситуация</w:t>
      </w:r>
      <w:r w:rsidR="00B22A50" w:rsidRPr="00B22A50">
        <w:t xml:space="preserve"> </w:t>
      </w:r>
      <w:r w:rsidRPr="00B22A50">
        <w:t>получается</w:t>
      </w:r>
      <w:r w:rsidR="00B22A50" w:rsidRPr="00B22A50">
        <w:t xml:space="preserve"> </w:t>
      </w:r>
      <w:r w:rsidRPr="00B22A50">
        <w:t>совсем</w:t>
      </w:r>
      <w:r w:rsidR="00B22A50" w:rsidRPr="00B22A50">
        <w:t xml:space="preserve"> </w:t>
      </w:r>
      <w:r w:rsidRPr="00B22A50">
        <w:t>плохая.</w:t>
      </w:r>
      <w:r w:rsidR="00B22A50" w:rsidRPr="00B22A50">
        <w:t xml:space="preserve"> </w:t>
      </w:r>
      <w:r w:rsidRPr="00B22A50">
        <w:t>Рождаемость</w:t>
      </w:r>
      <w:r w:rsidR="00B22A50" w:rsidRPr="00B22A50">
        <w:t xml:space="preserve"> </w:t>
      </w:r>
      <w:r w:rsidRPr="00B22A50">
        <w:t>снижается</w:t>
      </w:r>
      <w:r w:rsidR="00B22A50" w:rsidRPr="00B22A50">
        <w:t xml:space="preserve"> </w:t>
      </w:r>
      <w:r w:rsidRPr="00B22A50">
        <w:t>с</w:t>
      </w:r>
      <w:r w:rsidR="00B22A50" w:rsidRPr="00B22A50">
        <w:t xml:space="preserve"> </w:t>
      </w:r>
      <w:r w:rsidRPr="00B22A50">
        <w:t>каждым</w:t>
      </w:r>
      <w:r w:rsidR="00B22A50" w:rsidRPr="00B22A50">
        <w:t xml:space="preserve"> </w:t>
      </w:r>
      <w:r w:rsidRPr="00B22A50">
        <w:t>годом</w:t>
      </w:r>
      <w:r w:rsidR="00B22A50" w:rsidRPr="00B22A50">
        <w:t xml:space="preserve"> </w:t>
      </w:r>
      <w:r w:rsidRPr="00B22A50">
        <w:t>и</w:t>
      </w:r>
      <w:r w:rsidR="00B22A50" w:rsidRPr="00B22A50">
        <w:t xml:space="preserve"> </w:t>
      </w:r>
      <w:r w:rsidRPr="00B22A50">
        <w:t>позитивных</w:t>
      </w:r>
      <w:r w:rsidR="00B22A50" w:rsidRPr="00B22A50">
        <w:t xml:space="preserve"> </w:t>
      </w:r>
      <w:r w:rsidRPr="00B22A50">
        <w:t>тенденций</w:t>
      </w:r>
      <w:r w:rsidR="00B22A50" w:rsidRPr="00B22A50">
        <w:t xml:space="preserve"> </w:t>
      </w:r>
      <w:r w:rsidRPr="00B22A50">
        <w:t>пока</w:t>
      </w:r>
      <w:r w:rsidR="00B22A50" w:rsidRPr="00B22A50">
        <w:t xml:space="preserve"> </w:t>
      </w:r>
      <w:r w:rsidRPr="00B22A50">
        <w:t>не</w:t>
      </w:r>
      <w:r w:rsidR="00B22A50" w:rsidRPr="00B22A50">
        <w:t xml:space="preserve"> </w:t>
      </w:r>
      <w:r w:rsidRPr="00B22A50">
        <w:t>видно,</w:t>
      </w:r>
      <w:r w:rsidR="00B22A50" w:rsidRPr="00B22A50">
        <w:t xml:space="preserve"> </w:t>
      </w:r>
      <w:r w:rsidRPr="00B22A50">
        <w:t>поэтому</w:t>
      </w:r>
      <w:r w:rsidR="00B22A50" w:rsidRPr="00B22A50">
        <w:t xml:space="preserve"> </w:t>
      </w:r>
      <w:r w:rsidRPr="00B22A50">
        <w:t>удельный</w:t>
      </w:r>
      <w:r w:rsidR="00B22A50" w:rsidRPr="00B22A50">
        <w:t xml:space="preserve"> </w:t>
      </w:r>
      <w:r w:rsidRPr="00B22A50">
        <w:t>вес</w:t>
      </w:r>
      <w:r w:rsidR="00B22A50" w:rsidRPr="00B22A50">
        <w:t xml:space="preserve"> </w:t>
      </w:r>
      <w:r w:rsidRPr="00B22A50">
        <w:t>работающих</w:t>
      </w:r>
      <w:r w:rsidR="00B22A50" w:rsidRPr="00B22A50">
        <w:t xml:space="preserve"> </w:t>
      </w:r>
      <w:r w:rsidRPr="00B22A50">
        <w:t>будет</w:t>
      </w:r>
      <w:r w:rsidR="00B22A50" w:rsidRPr="00B22A50">
        <w:t xml:space="preserve"> </w:t>
      </w:r>
      <w:r w:rsidRPr="00B22A50">
        <w:t>снижаться,</w:t>
      </w:r>
      <w:r w:rsidR="00B22A50" w:rsidRPr="00B22A50">
        <w:t xml:space="preserve"> </w:t>
      </w:r>
      <w:r w:rsidRPr="00B22A50">
        <w:t>а</w:t>
      </w:r>
      <w:r w:rsidR="00B22A50" w:rsidRPr="00B22A50">
        <w:t xml:space="preserve"> </w:t>
      </w:r>
      <w:r w:rsidRPr="00B22A50">
        <w:t>пенсионеров</w:t>
      </w:r>
      <w:r w:rsidR="00B22A50" w:rsidRPr="00B22A50">
        <w:t xml:space="preserve"> </w:t>
      </w:r>
      <w:r w:rsidR="004B26FD">
        <w:t>-</w:t>
      </w:r>
      <w:r w:rsidR="00B22A50" w:rsidRPr="00B22A50">
        <w:t xml:space="preserve"> </w:t>
      </w:r>
      <w:r w:rsidRPr="00B22A50">
        <w:t>расти.</w:t>
      </w:r>
      <w:r w:rsidR="00B22A50" w:rsidRPr="00B22A50">
        <w:t xml:space="preserve"> </w:t>
      </w:r>
      <w:r w:rsidRPr="00B22A50">
        <w:t>И</w:t>
      </w:r>
      <w:r w:rsidR="00B22A50" w:rsidRPr="00B22A50">
        <w:t xml:space="preserve"> </w:t>
      </w:r>
      <w:r w:rsidRPr="00B22A50">
        <w:t>если</w:t>
      </w:r>
      <w:r w:rsidR="00B22A50" w:rsidRPr="00B22A50">
        <w:t xml:space="preserve"> </w:t>
      </w:r>
      <w:r w:rsidRPr="00B22A50">
        <w:t>все</w:t>
      </w:r>
      <w:r w:rsidR="00B22A50" w:rsidRPr="00B22A50">
        <w:t xml:space="preserve"> </w:t>
      </w:r>
      <w:r w:rsidRPr="00B22A50">
        <w:t>негативные</w:t>
      </w:r>
      <w:r w:rsidR="00B22A50" w:rsidRPr="00B22A50">
        <w:t xml:space="preserve"> </w:t>
      </w:r>
      <w:r w:rsidRPr="00B22A50">
        <w:t>сценарии</w:t>
      </w:r>
      <w:r w:rsidR="00B22A50" w:rsidRPr="00B22A50">
        <w:t xml:space="preserve"> </w:t>
      </w:r>
      <w:r w:rsidRPr="00B22A50">
        <w:t>реализуются,</w:t>
      </w:r>
      <w:r w:rsidR="00B22A50" w:rsidRPr="00B22A50">
        <w:t xml:space="preserve"> </w:t>
      </w:r>
      <w:r w:rsidRPr="00B22A50">
        <w:t>то</w:t>
      </w:r>
      <w:r w:rsidR="00B22A50" w:rsidRPr="00B22A50">
        <w:t xml:space="preserve"> </w:t>
      </w:r>
      <w:r w:rsidRPr="00B22A50">
        <w:t>средняя</w:t>
      </w:r>
      <w:r w:rsidR="00B22A50" w:rsidRPr="00B22A50">
        <w:t xml:space="preserve"> </w:t>
      </w:r>
      <w:r w:rsidRPr="00B22A50">
        <w:t>пенсия</w:t>
      </w:r>
      <w:r w:rsidR="00B22A50" w:rsidRPr="00B22A50">
        <w:t xml:space="preserve"> </w:t>
      </w:r>
      <w:r w:rsidRPr="00B22A50">
        <w:t>в</w:t>
      </w:r>
      <w:r w:rsidR="00B22A50" w:rsidRPr="00B22A50">
        <w:t xml:space="preserve"> </w:t>
      </w:r>
      <w:r w:rsidRPr="00B22A50">
        <w:t>Латвии</w:t>
      </w:r>
      <w:r w:rsidR="00B22A50" w:rsidRPr="00B22A50">
        <w:t xml:space="preserve"> </w:t>
      </w:r>
      <w:r w:rsidRPr="00B22A50">
        <w:t>может</w:t>
      </w:r>
      <w:r w:rsidR="00B22A50" w:rsidRPr="00B22A50">
        <w:t xml:space="preserve"> </w:t>
      </w:r>
      <w:r w:rsidRPr="00B22A50">
        <w:t>составить</w:t>
      </w:r>
      <w:r w:rsidR="00B22A50" w:rsidRPr="00B22A50">
        <w:t xml:space="preserve"> </w:t>
      </w:r>
      <w:r w:rsidRPr="00B22A50">
        <w:t>27%</w:t>
      </w:r>
      <w:r w:rsidR="00B22A50" w:rsidRPr="00B22A50">
        <w:t xml:space="preserve"> </w:t>
      </w:r>
      <w:r w:rsidRPr="00B22A50">
        <w:t>от</w:t>
      </w:r>
      <w:r w:rsidR="00B22A50" w:rsidRPr="00B22A50">
        <w:t xml:space="preserve"> </w:t>
      </w:r>
      <w:r w:rsidRPr="00B22A50">
        <w:t>зарплаты.</w:t>
      </w:r>
      <w:r w:rsidR="00B22A50" w:rsidRPr="00B22A50">
        <w:t xml:space="preserve"> </w:t>
      </w:r>
      <w:r w:rsidRPr="00B22A50">
        <w:t>В</w:t>
      </w:r>
      <w:r w:rsidR="00B22A50" w:rsidRPr="00B22A50">
        <w:t xml:space="preserve"> </w:t>
      </w:r>
      <w:r w:rsidRPr="00B22A50">
        <w:t>таком</w:t>
      </w:r>
      <w:r w:rsidR="00B22A50" w:rsidRPr="00B22A50">
        <w:t xml:space="preserve"> </w:t>
      </w:r>
      <w:r w:rsidRPr="00B22A50">
        <w:t>случае</w:t>
      </w:r>
      <w:r w:rsidR="00B22A50" w:rsidRPr="00B22A50">
        <w:t xml:space="preserve"> </w:t>
      </w:r>
      <w:r w:rsidRPr="00B22A50">
        <w:t>пенсия</w:t>
      </w:r>
      <w:r w:rsidR="00B22A50" w:rsidRPr="00B22A50">
        <w:t xml:space="preserve"> </w:t>
      </w:r>
      <w:r w:rsidRPr="00B22A50">
        <w:t>потеряет</w:t>
      </w:r>
      <w:r w:rsidR="00B22A50" w:rsidRPr="00B22A50">
        <w:t xml:space="preserve"> </w:t>
      </w:r>
      <w:r w:rsidRPr="00B22A50">
        <w:t>свой</w:t>
      </w:r>
      <w:r w:rsidR="00B22A50" w:rsidRPr="00B22A50">
        <w:t xml:space="preserve"> </w:t>
      </w:r>
      <w:r w:rsidRPr="00B22A50">
        <w:t>экономический</w:t>
      </w:r>
      <w:r w:rsidR="00B22A50" w:rsidRPr="00B22A50">
        <w:t xml:space="preserve"> </w:t>
      </w:r>
      <w:r w:rsidRPr="00B22A50">
        <w:t>смысл</w:t>
      </w:r>
      <w:r w:rsidR="00B22A50" w:rsidRPr="00B22A50">
        <w:t xml:space="preserve"> </w:t>
      </w:r>
      <w:r w:rsidRPr="00B22A50">
        <w:t>и</w:t>
      </w:r>
      <w:r w:rsidR="00B22A50" w:rsidRPr="00B22A50">
        <w:t xml:space="preserve"> </w:t>
      </w:r>
      <w:r w:rsidRPr="00B22A50">
        <w:t>перестанет</w:t>
      </w:r>
      <w:r w:rsidR="00B22A50" w:rsidRPr="00B22A50">
        <w:t xml:space="preserve"> </w:t>
      </w:r>
      <w:r w:rsidRPr="00B22A50">
        <w:t>быть</w:t>
      </w:r>
      <w:r w:rsidR="00B22A50" w:rsidRPr="00B22A50">
        <w:t xml:space="preserve"> </w:t>
      </w:r>
      <w:r w:rsidRPr="00B22A50">
        <w:t>пенсией</w:t>
      </w:r>
      <w:r w:rsidR="00B22A50" w:rsidRPr="00B22A50">
        <w:t xml:space="preserve"> </w:t>
      </w:r>
      <w:r w:rsidRPr="00B22A50">
        <w:t>как</w:t>
      </w:r>
      <w:r w:rsidR="00B22A50" w:rsidRPr="00B22A50">
        <w:t xml:space="preserve"> </w:t>
      </w:r>
      <w:r w:rsidRPr="00B22A50">
        <w:t>таковой.</w:t>
      </w:r>
      <w:r w:rsidR="00B22A50" w:rsidRPr="00B22A50">
        <w:t xml:space="preserve"> </w:t>
      </w:r>
      <w:r w:rsidRPr="00B22A50">
        <w:t>Как</w:t>
      </w:r>
      <w:r w:rsidR="00B22A50" w:rsidRPr="00B22A50">
        <w:t xml:space="preserve"> </w:t>
      </w:r>
      <w:r w:rsidRPr="00B22A50">
        <w:t>пугают</w:t>
      </w:r>
      <w:r w:rsidR="00B22A50" w:rsidRPr="00B22A50">
        <w:t xml:space="preserve"> </w:t>
      </w:r>
      <w:r w:rsidRPr="00B22A50">
        <w:t>некоторые</w:t>
      </w:r>
      <w:r w:rsidR="00B22A50" w:rsidRPr="00B22A50">
        <w:t xml:space="preserve"> </w:t>
      </w:r>
      <w:r w:rsidRPr="00B22A50">
        <w:t>экономисты,</w:t>
      </w:r>
      <w:r w:rsidR="00B22A50" w:rsidRPr="00B22A50">
        <w:t xml:space="preserve"> </w:t>
      </w:r>
      <w:r w:rsidRPr="00B22A50">
        <w:t>пенсия</w:t>
      </w:r>
      <w:r w:rsidR="00B22A50" w:rsidRPr="00B22A50">
        <w:t xml:space="preserve"> </w:t>
      </w:r>
      <w:r w:rsidRPr="00B22A50">
        <w:t>превратится</w:t>
      </w:r>
      <w:r w:rsidR="00B22A50" w:rsidRPr="00B22A50">
        <w:t xml:space="preserve"> </w:t>
      </w:r>
      <w:r w:rsidRPr="00B22A50">
        <w:t>в</w:t>
      </w:r>
      <w:r w:rsidR="00B22A50" w:rsidRPr="00B22A50">
        <w:t xml:space="preserve"> </w:t>
      </w:r>
      <w:r w:rsidRPr="00B22A50">
        <w:t>пособие</w:t>
      </w:r>
      <w:r w:rsidR="00B22A50" w:rsidRPr="00B22A50">
        <w:t xml:space="preserve"> </w:t>
      </w:r>
      <w:r w:rsidRPr="00B22A50">
        <w:t>по</w:t>
      </w:r>
      <w:r w:rsidR="00B22A50" w:rsidRPr="00B22A50">
        <w:t xml:space="preserve"> </w:t>
      </w:r>
      <w:r w:rsidRPr="00B22A50">
        <w:t>нищете.</w:t>
      </w:r>
    </w:p>
    <w:p w14:paraId="5E234EEF" w14:textId="77777777" w:rsidR="0072123C" w:rsidRPr="00B22A50" w:rsidRDefault="0072123C" w:rsidP="0072123C">
      <w:r w:rsidRPr="00B22A50">
        <w:t>В</w:t>
      </w:r>
      <w:r w:rsidR="00B22A50" w:rsidRPr="00B22A50">
        <w:t xml:space="preserve"> </w:t>
      </w:r>
      <w:r w:rsidRPr="00B22A50">
        <w:t>крайнем</w:t>
      </w:r>
      <w:r w:rsidR="00B22A50" w:rsidRPr="00B22A50">
        <w:t xml:space="preserve"> </w:t>
      </w:r>
      <w:r w:rsidRPr="00B22A50">
        <w:t>случае</w:t>
      </w:r>
      <w:r w:rsidR="00B22A50" w:rsidRPr="00B22A50">
        <w:t xml:space="preserve"> </w:t>
      </w:r>
      <w:r w:rsidRPr="00B22A50">
        <w:t>придется</w:t>
      </w:r>
      <w:r w:rsidR="00B22A50" w:rsidRPr="00B22A50">
        <w:t xml:space="preserve"> </w:t>
      </w:r>
      <w:r w:rsidRPr="00B22A50">
        <w:t>повышать</w:t>
      </w:r>
      <w:r w:rsidR="00B22A50" w:rsidRPr="00B22A50">
        <w:t xml:space="preserve"> </w:t>
      </w:r>
      <w:r w:rsidRPr="00B22A50">
        <w:t>пенсионный</w:t>
      </w:r>
      <w:r w:rsidR="00B22A50" w:rsidRPr="00B22A50">
        <w:t xml:space="preserve"> </w:t>
      </w:r>
      <w:r w:rsidRPr="00B22A50">
        <w:t>возраст</w:t>
      </w:r>
      <w:r w:rsidR="00B22A50" w:rsidRPr="00B22A50">
        <w:t xml:space="preserve"> </w:t>
      </w:r>
      <w:r w:rsidRPr="00B22A50">
        <w:t>до</w:t>
      </w:r>
      <w:r w:rsidR="00B22A50" w:rsidRPr="00B22A50">
        <w:t xml:space="preserve"> </w:t>
      </w:r>
      <w:r w:rsidRPr="00B22A50">
        <w:t>75</w:t>
      </w:r>
      <w:r w:rsidR="00B22A50" w:rsidRPr="00B22A50">
        <w:t xml:space="preserve"> </w:t>
      </w:r>
      <w:r w:rsidRPr="00B22A50">
        <w:t>лет.</w:t>
      </w:r>
      <w:r w:rsidR="00B22A50" w:rsidRPr="00B22A50">
        <w:t xml:space="preserve"> </w:t>
      </w:r>
      <w:r w:rsidRPr="00B22A50">
        <w:t>И</w:t>
      </w:r>
      <w:r w:rsidR="00B22A50" w:rsidRPr="00B22A50">
        <w:t xml:space="preserve"> </w:t>
      </w:r>
      <w:r w:rsidRPr="00B22A50">
        <w:t>если</w:t>
      </w:r>
      <w:r w:rsidR="00B22A50" w:rsidRPr="00B22A50">
        <w:t xml:space="preserve"> </w:t>
      </w:r>
      <w:r w:rsidRPr="00B22A50">
        <w:t>не</w:t>
      </w:r>
      <w:r w:rsidR="00B22A50" w:rsidRPr="00B22A50">
        <w:t xml:space="preserve"> </w:t>
      </w:r>
      <w:r w:rsidRPr="00B22A50">
        <w:t>предпринимать</w:t>
      </w:r>
      <w:r w:rsidR="00B22A50" w:rsidRPr="00B22A50">
        <w:t xml:space="preserve"> </w:t>
      </w:r>
      <w:r w:rsidRPr="00B22A50">
        <w:t>никаких</w:t>
      </w:r>
      <w:r w:rsidR="00B22A50" w:rsidRPr="00B22A50">
        <w:t xml:space="preserve"> </w:t>
      </w:r>
      <w:r w:rsidRPr="00B22A50">
        <w:t>действий,</w:t>
      </w:r>
      <w:r w:rsidR="00B22A50" w:rsidRPr="00B22A50">
        <w:t xml:space="preserve"> </w:t>
      </w:r>
      <w:r w:rsidRPr="00B22A50">
        <w:t>то</w:t>
      </w:r>
      <w:r w:rsidR="00B22A50" w:rsidRPr="00B22A50">
        <w:t xml:space="preserve"> </w:t>
      </w:r>
      <w:r w:rsidRPr="00B22A50">
        <w:t>именно</w:t>
      </w:r>
      <w:r w:rsidR="00B22A50" w:rsidRPr="00B22A50">
        <w:t xml:space="preserve"> </w:t>
      </w:r>
      <w:r w:rsidRPr="00B22A50">
        <w:t>катастрофический</w:t>
      </w:r>
      <w:r w:rsidR="00B22A50" w:rsidRPr="00B22A50">
        <w:t xml:space="preserve"> </w:t>
      </w:r>
      <w:r w:rsidRPr="00B22A50">
        <w:t>сценарий</w:t>
      </w:r>
      <w:r w:rsidR="00B22A50" w:rsidRPr="00B22A50">
        <w:t xml:space="preserve"> </w:t>
      </w:r>
      <w:r w:rsidRPr="00B22A50">
        <w:t>и</w:t>
      </w:r>
      <w:r w:rsidR="00B22A50" w:rsidRPr="00B22A50">
        <w:t xml:space="preserve"> </w:t>
      </w:r>
      <w:r w:rsidRPr="00B22A50">
        <w:t>может</w:t>
      </w:r>
      <w:r w:rsidR="00B22A50" w:rsidRPr="00B22A50">
        <w:t xml:space="preserve"> </w:t>
      </w:r>
      <w:r w:rsidRPr="00B22A50">
        <w:t>реализоваться.</w:t>
      </w:r>
    </w:p>
    <w:p w14:paraId="0B980A1C" w14:textId="77777777" w:rsidR="0072123C" w:rsidRPr="00B22A50" w:rsidRDefault="0072123C" w:rsidP="0072123C">
      <w:r w:rsidRPr="00B22A50">
        <w:t>Именно</w:t>
      </w:r>
      <w:r w:rsidR="00B22A50" w:rsidRPr="00B22A50">
        <w:t xml:space="preserve"> </w:t>
      </w:r>
      <w:r w:rsidRPr="00B22A50">
        <w:t>поэтому</w:t>
      </w:r>
      <w:r w:rsidR="00B22A50" w:rsidRPr="00B22A50">
        <w:t xml:space="preserve"> </w:t>
      </w:r>
      <w:r w:rsidRPr="00B22A50">
        <w:t>действия</w:t>
      </w:r>
      <w:r w:rsidR="00B22A50" w:rsidRPr="00B22A50">
        <w:t xml:space="preserve"> </w:t>
      </w:r>
      <w:r w:rsidRPr="00B22A50">
        <w:t>правительства,</w:t>
      </w:r>
      <w:r w:rsidR="00B22A50" w:rsidRPr="00B22A50">
        <w:t xml:space="preserve"> </w:t>
      </w:r>
      <w:r w:rsidRPr="00B22A50">
        <w:t>связанные</w:t>
      </w:r>
      <w:r w:rsidR="00B22A50" w:rsidRPr="00B22A50">
        <w:t xml:space="preserve"> </w:t>
      </w:r>
      <w:r w:rsidRPr="00B22A50">
        <w:t>с</w:t>
      </w:r>
      <w:r w:rsidR="00B22A50" w:rsidRPr="00B22A50">
        <w:t xml:space="preserve"> </w:t>
      </w:r>
      <w:r w:rsidRPr="00B22A50">
        <w:t>решением</w:t>
      </w:r>
      <w:r w:rsidR="00B22A50" w:rsidRPr="00B22A50">
        <w:t xml:space="preserve"> </w:t>
      </w:r>
      <w:r w:rsidRPr="00B22A50">
        <w:t>проблем</w:t>
      </w:r>
      <w:r w:rsidR="00B22A50" w:rsidRPr="00B22A50">
        <w:t xml:space="preserve"> </w:t>
      </w:r>
      <w:r w:rsidRPr="00B22A50">
        <w:t>за</w:t>
      </w:r>
      <w:r w:rsidR="00B22A50" w:rsidRPr="00B22A50">
        <w:t xml:space="preserve"> </w:t>
      </w:r>
      <w:r w:rsidRPr="00B22A50">
        <w:t>счет</w:t>
      </w:r>
      <w:r w:rsidR="00B22A50" w:rsidRPr="00B22A50">
        <w:t xml:space="preserve"> </w:t>
      </w:r>
      <w:r w:rsidRPr="00B22A50">
        <w:t>будущих</w:t>
      </w:r>
      <w:r w:rsidR="00B22A50" w:rsidRPr="00B22A50">
        <w:t xml:space="preserve"> </w:t>
      </w:r>
      <w:r w:rsidRPr="00B22A50">
        <w:t>пенсионеров,</w:t>
      </w:r>
      <w:r w:rsidR="00B22A50" w:rsidRPr="00B22A50">
        <w:t xml:space="preserve"> </w:t>
      </w:r>
      <w:r w:rsidRPr="00B22A50">
        <w:t>и</w:t>
      </w:r>
      <w:r w:rsidR="00B22A50" w:rsidRPr="00B22A50">
        <w:t xml:space="preserve"> </w:t>
      </w:r>
      <w:r w:rsidRPr="00B22A50">
        <w:t>подрывают</w:t>
      </w:r>
      <w:r w:rsidR="00B22A50" w:rsidRPr="00B22A50">
        <w:t xml:space="preserve"> </w:t>
      </w:r>
      <w:r w:rsidRPr="00B22A50">
        <w:t>доверие</w:t>
      </w:r>
      <w:r w:rsidR="00B22A50" w:rsidRPr="00B22A50">
        <w:t xml:space="preserve"> </w:t>
      </w:r>
      <w:r w:rsidRPr="00B22A50">
        <w:t>ко</w:t>
      </w:r>
      <w:r w:rsidR="00B22A50" w:rsidRPr="00B22A50">
        <w:t xml:space="preserve"> </w:t>
      </w:r>
      <w:r w:rsidRPr="00B22A50">
        <w:t>всей</w:t>
      </w:r>
      <w:r w:rsidR="00B22A50" w:rsidRPr="00B22A50">
        <w:t xml:space="preserve"> </w:t>
      </w:r>
      <w:r w:rsidRPr="00B22A50">
        <w:t>пенсионной</w:t>
      </w:r>
      <w:r w:rsidR="00B22A50" w:rsidRPr="00B22A50">
        <w:t xml:space="preserve"> </w:t>
      </w:r>
      <w:r w:rsidRPr="00B22A50">
        <w:t>системе.</w:t>
      </w:r>
    </w:p>
    <w:p w14:paraId="62C87B22" w14:textId="77777777" w:rsidR="0072123C" w:rsidRPr="00B22A50" w:rsidRDefault="0072123C" w:rsidP="0072123C">
      <w:r w:rsidRPr="00B22A50">
        <w:t>Например,</w:t>
      </w:r>
      <w:r w:rsidR="00B22A50" w:rsidRPr="00B22A50">
        <w:t xml:space="preserve"> </w:t>
      </w:r>
      <w:r w:rsidRPr="00B22A50">
        <w:t>существует</w:t>
      </w:r>
      <w:r w:rsidR="00B22A50" w:rsidRPr="00B22A50">
        <w:t xml:space="preserve"> </w:t>
      </w:r>
      <w:r w:rsidRPr="00B22A50">
        <w:t>риск</w:t>
      </w:r>
      <w:r w:rsidR="00B22A50" w:rsidRPr="00B22A50">
        <w:t xml:space="preserve"> </w:t>
      </w:r>
      <w:r w:rsidRPr="00B22A50">
        <w:t>того,</w:t>
      </w:r>
      <w:r w:rsidR="00B22A50" w:rsidRPr="00B22A50">
        <w:t xml:space="preserve"> </w:t>
      </w:r>
      <w:r w:rsidRPr="00B22A50">
        <w:t>что</w:t>
      </w:r>
      <w:r w:rsidR="00B22A50" w:rsidRPr="00B22A50">
        <w:t xml:space="preserve"> </w:t>
      </w:r>
      <w:r w:rsidRPr="00B22A50">
        <w:t>изменения</w:t>
      </w:r>
      <w:r w:rsidR="00B22A50" w:rsidRPr="00B22A50">
        <w:t xml:space="preserve"> </w:t>
      </w:r>
      <w:r w:rsidRPr="00B22A50">
        <w:t>в</w:t>
      </w:r>
      <w:r w:rsidR="00B22A50" w:rsidRPr="00B22A50">
        <w:t xml:space="preserve"> </w:t>
      </w:r>
      <w:r w:rsidRPr="00B22A50">
        <w:t>пенсионной</w:t>
      </w:r>
      <w:r w:rsidR="00B22A50" w:rsidRPr="00B22A50">
        <w:t xml:space="preserve"> </w:t>
      </w:r>
      <w:r w:rsidRPr="00B22A50">
        <w:t>системе</w:t>
      </w:r>
      <w:r w:rsidR="00B22A50" w:rsidRPr="00B22A50">
        <w:t xml:space="preserve"> </w:t>
      </w:r>
      <w:r w:rsidRPr="00B22A50">
        <w:t>могут</w:t>
      </w:r>
      <w:r w:rsidR="00B22A50" w:rsidRPr="00B22A50">
        <w:t xml:space="preserve"> </w:t>
      </w:r>
      <w:r w:rsidRPr="00B22A50">
        <w:t>способствовать</w:t>
      </w:r>
      <w:r w:rsidR="00B22A50" w:rsidRPr="00B22A50">
        <w:t xml:space="preserve"> </w:t>
      </w:r>
      <w:r w:rsidRPr="00B22A50">
        <w:t>росту</w:t>
      </w:r>
      <w:r w:rsidR="00B22A50" w:rsidRPr="00B22A50">
        <w:t xml:space="preserve"> </w:t>
      </w:r>
      <w:r w:rsidRPr="00B22A50">
        <w:t>теневой</w:t>
      </w:r>
      <w:r w:rsidR="00B22A50" w:rsidRPr="00B22A50">
        <w:t xml:space="preserve"> </w:t>
      </w:r>
      <w:r w:rsidRPr="00B22A50">
        <w:t>экономики</w:t>
      </w:r>
      <w:r w:rsidR="00B22A50" w:rsidRPr="00B22A50">
        <w:t xml:space="preserve"> </w:t>
      </w:r>
      <w:r w:rsidR="004B26FD">
        <w:t>-</w:t>
      </w:r>
      <w:r w:rsidR="00B22A50" w:rsidRPr="00B22A50">
        <w:t xml:space="preserve"> </w:t>
      </w:r>
      <w:r w:rsidRPr="00B22A50">
        <w:t>если</w:t>
      </w:r>
      <w:r w:rsidR="00B22A50" w:rsidRPr="00B22A50">
        <w:t xml:space="preserve"> </w:t>
      </w:r>
      <w:r w:rsidRPr="00B22A50">
        <w:t>сократятся</w:t>
      </w:r>
      <w:r w:rsidR="00B22A50" w:rsidRPr="00B22A50">
        <w:t xml:space="preserve"> </w:t>
      </w:r>
      <w:r w:rsidRPr="00B22A50">
        <w:t>социальные</w:t>
      </w:r>
      <w:r w:rsidR="00B22A50" w:rsidRPr="00B22A50">
        <w:t xml:space="preserve"> </w:t>
      </w:r>
      <w:r w:rsidRPr="00B22A50">
        <w:t>отчисления</w:t>
      </w:r>
      <w:r w:rsidR="00B22A50" w:rsidRPr="00B22A50">
        <w:t xml:space="preserve"> </w:t>
      </w:r>
      <w:r w:rsidRPr="00B22A50">
        <w:t>в</w:t>
      </w:r>
      <w:r w:rsidR="00B22A50" w:rsidRPr="00B22A50">
        <w:t xml:space="preserve"> </w:t>
      </w:r>
      <w:r w:rsidRPr="00B22A50">
        <w:t>пенсионные</w:t>
      </w:r>
      <w:r w:rsidR="00B22A50" w:rsidRPr="00B22A50">
        <w:t xml:space="preserve"> </w:t>
      </w:r>
      <w:r w:rsidRPr="00B22A50">
        <w:t>планы</w:t>
      </w:r>
      <w:r w:rsidR="00B22A50" w:rsidRPr="00B22A50">
        <w:t xml:space="preserve"> </w:t>
      </w:r>
      <w:r w:rsidRPr="00B22A50">
        <w:t>второго</w:t>
      </w:r>
      <w:r w:rsidR="00B22A50" w:rsidRPr="00B22A50">
        <w:t xml:space="preserve"> </w:t>
      </w:r>
      <w:r w:rsidRPr="00B22A50">
        <w:t>уровня,</w:t>
      </w:r>
      <w:r w:rsidR="00B22A50" w:rsidRPr="00B22A50">
        <w:t xml:space="preserve"> </w:t>
      </w:r>
      <w:r w:rsidRPr="00B22A50">
        <w:t>у</w:t>
      </w:r>
      <w:r w:rsidR="00B22A50" w:rsidRPr="00B22A50">
        <w:t xml:space="preserve"> </w:t>
      </w:r>
      <w:r w:rsidRPr="00B22A50">
        <w:t>кого-то</w:t>
      </w:r>
      <w:r w:rsidR="00B22A50" w:rsidRPr="00B22A50">
        <w:t xml:space="preserve"> </w:t>
      </w:r>
      <w:r w:rsidRPr="00B22A50">
        <w:t>может</w:t>
      </w:r>
      <w:r w:rsidR="00B22A50" w:rsidRPr="00B22A50">
        <w:t xml:space="preserve"> </w:t>
      </w:r>
      <w:r w:rsidRPr="00B22A50">
        <w:t>возникнуть</w:t>
      </w:r>
      <w:r w:rsidR="00B22A50" w:rsidRPr="00B22A50">
        <w:t xml:space="preserve"> </w:t>
      </w:r>
      <w:r w:rsidRPr="00B22A50">
        <w:t>мотивация</w:t>
      </w:r>
      <w:r w:rsidR="00B22A50" w:rsidRPr="00B22A50">
        <w:t xml:space="preserve"> </w:t>
      </w:r>
      <w:r w:rsidRPr="00B22A50">
        <w:t>получать</w:t>
      </w:r>
      <w:r w:rsidR="00B22A50" w:rsidRPr="00B22A50">
        <w:t xml:space="preserve"> </w:t>
      </w:r>
      <w:r w:rsidRPr="00B22A50">
        <w:t>часть</w:t>
      </w:r>
      <w:r w:rsidR="00B22A50" w:rsidRPr="00B22A50">
        <w:t xml:space="preserve"> </w:t>
      </w:r>
      <w:r w:rsidRPr="00B22A50">
        <w:t>зарплаты</w:t>
      </w:r>
      <w:r w:rsidR="00B22A50" w:rsidRPr="00B22A50">
        <w:t xml:space="preserve"> </w:t>
      </w:r>
      <w:r w:rsidRPr="00B22A50">
        <w:t>в</w:t>
      </w:r>
      <w:r w:rsidR="00B22A50" w:rsidRPr="00B22A50">
        <w:t xml:space="preserve"> </w:t>
      </w:r>
      <w:r w:rsidRPr="00B22A50">
        <w:t>конверте.</w:t>
      </w:r>
      <w:r w:rsidR="00B22A50" w:rsidRPr="00B22A50">
        <w:t xml:space="preserve"> </w:t>
      </w:r>
      <w:r w:rsidRPr="00B22A50">
        <w:t>Зачем</w:t>
      </w:r>
      <w:r w:rsidR="00B22A50" w:rsidRPr="00B22A50">
        <w:t xml:space="preserve"> </w:t>
      </w:r>
      <w:r w:rsidRPr="00B22A50">
        <w:t>платить</w:t>
      </w:r>
      <w:r w:rsidR="00B22A50" w:rsidRPr="00B22A50">
        <w:t xml:space="preserve"> </w:t>
      </w:r>
      <w:r w:rsidRPr="00B22A50">
        <w:t>налоги,</w:t>
      </w:r>
      <w:r w:rsidR="00B22A50" w:rsidRPr="00B22A50">
        <w:t xml:space="preserve"> </w:t>
      </w:r>
      <w:r w:rsidRPr="00B22A50">
        <w:t>если</w:t>
      </w:r>
      <w:r w:rsidR="00B22A50" w:rsidRPr="00B22A50">
        <w:t xml:space="preserve"> </w:t>
      </w:r>
      <w:r w:rsidRPr="00B22A50">
        <w:t>вместо</w:t>
      </w:r>
      <w:r w:rsidR="00B22A50" w:rsidRPr="00B22A50">
        <w:t xml:space="preserve"> </w:t>
      </w:r>
      <w:r w:rsidRPr="00B22A50">
        <w:t>пенсии</w:t>
      </w:r>
      <w:r w:rsidR="00B22A50" w:rsidRPr="00B22A50">
        <w:t xml:space="preserve"> </w:t>
      </w:r>
      <w:r w:rsidRPr="00B22A50">
        <w:t>будет</w:t>
      </w:r>
      <w:r w:rsidR="00B22A50" w:rsidRPr="00B22A50">
        <w:t xml:space="preserve"> </w:t>
      </w:r>
      <w:r w:rsidRPr="00B22A50">
        <w:t>пособие</w:t>
      </w:r>
      <w:r w:rsidR="00B22A50" w:rsidRPr="00B22A50">
        <w:t xml:space="preserve"> </w:t>
      </w:r>
      <w:r w:rsidRPr="00B22A50">
        <w:t>по</w:t>
      </w:r>
      <w:r w:rsidR="00B22A50" w:rsidRPr="00B22A50">
        <w:t xml:space="preserve"> </w:t>
      </w:r>
      <w:r w:rsidRPr="00B22A50">
        <w:t>нищете?</w:t>
      </w:r>
    </w:p>
    <w:p w14:paraId="4028B293" w14:textId="77777777" w:rsidR="0072123C" w:rsidRPr="00B22A50" w:rsidRDefault="0072123C" w:rsidP="0072123C">
      <w:r w:rsidRPr="00B22A50">
        <w:t>Кроме</w:t>
      </w:r>
      <w:r w:rsidR="00B22A50" w:rsidRPr="00B22A50">
        <w:t xml:space="preserve"> </w:t>
      </w:r>
      <w:r w:rsidRPr="00B22A50">
        <w:t>того,</w:t>
      </w:r>
      <w:r w:rsidR="00B22A50" w:rsidRPr="00B22A50">
        <w:t xml:space="preserve"> </w:t>
      </w:r>
      <w:r w:rsidRPr="00B22A50">
        <w:t>часть</w:t>
      </w:r>
      <w:r w:rsidR="00B22A50" w:rsidRPr="00B22A50">
        <w:t xml:space="preserve"> </w:t>
      </w:r>
      <w:r w:rsidRPr="00B22A50">
        <w:t>пенсионных</w:t>
      </w:r>
      <w:r w:rsidR="00B22A50" w:rsidRPr="00B22A50">
        <w:t xml:space="preserve"> </w:t>
      </w:r>
      <w:r w:rsidRPr="00B22A50">
        <w:t>накоплений</w:t>
      </w:r>
      <w:r w:rsidR="00B22A50" w:rsidRPr="00B22A50">
        <w:t xml:space="preserve"> </w:t>
      </w:r>
      <w:r w:rsidRPr="00B22A50">
        <w:t>второго</w:t>
      </w:r>
      <w:r w:rsidR="00B22A50" w:rsidRPr="00B22A50">
        <w:t xml:space="preserve"> </w:t>
      </w:r>
      <w:r w:rsidRPr="00B22A50">
        <w:t>уровня</w:t>
      </w:r>
      <w:r w:rsidR="00B22A50" w:rsidRPr="00B22A50">
        <w:t xml:space="preserve"> </w:t>
      </w:r>
      <w:r w:rsidRPr="00B22A50">
        <w:t>инвестируется</w:t>
      </w:r>
      <w:r w:rsidR="00B22A50" w:rsidRPr="00B22A50">
        <w:t xml:space="preserve"> </w:t>
      </w:r>
      <w:r w:rsidRPr="00B22A50">
        <w:t>в</w:t>
      </w:r>
      <w:r w:rsidR="00B22A50" w:rsidRPr="00B22A50">
        <w:t xml:space="preserve"> </w:t>
      </w:r>
      <w:r w:rsidRPr="00B22A50">
        <w:t>местную</w:t>
      </w:r>
      <w:r w:rsidR="00B22A50" w:rsidRPr="00B22A50">
        <w:t xml:space="preserve"> </w:t>
      </w:r>
      <w:r w:rsidRPr="00B22A50">
        <w:t>экономику.</w:t>
      </w:r>
      <w:r w:rsidR="00B22A50" w:rsidRPr="00B22A50">
        <w:t xml:space="preserve"> </w:t>
      </w:r>
      <w:r w:rsidRPr="00B22A50">
        <w:t>И</w:t>
      </w:r>
      <w:r w:rsidR="00B22A50" w:rsidRPr="00B22A50">
        <w:t xml:space="preserve"> </w:t>
      </w:r>
      <w:r w:rsidRPr="00B22A50">
        <w:t>чем</w:t>
      </w:r>
      <w:r w:rsidR="00B22A50" w:rsidRPr="00B22A50">
        <w:t xml:space="preserve"> </w:t>
      </w:r>
      <w:r w:rsidRPr="00B22A50">
        <w:t>меньше</w:t>
      </w:r>
      <w:r w:rsidR="00B22A50" w:rsidRPr="00B22A50">
        <w:t xml:space="preserve"> </w:t>
      </w:r>
      <w:r w:rsidRPr="00B22A50">
        <w:t>будет</w:t>
      </w:r>
      <w:r w:rsidR="00B22A50" w:rsidRPr="00B22A50">
        <w:t xml:space="preserve"> </w:t>
      </w:r>
      <w:r w:rsidRPr="00B22A50">
        <w:t>совокупный</w:t>
      </w:r>
      <w:r w:rsidR="00B22A50" w:rsidRPr="00B22A50">
        <w:t xml:space="preserve"> </w:t>
      </w:r>
      <w:r w:rsidRPr="00B22A50">
        <w:t>пенсионный</w:t>
      </w:r>
      <w:r w:rsidR="00B22A50" w:rsidRPr="00B22A50">
        <w:t xml:space="preserve"> </w:t>
      </w:r>
      <w:r w:rsidRPr="00B22A50">
        <w:t>капитал,</w:t>
      </w:r>
      <w:r w:rsidR="00B22A50" w:rsidRPr="00B22A50">
        <w:t xml:space="preserve"> </w:t>
      </w:r>
      <w:r w:rsidRPr="00B22A50">
        <w:t>тем</w:t>
      </w:r>
      <w:r w:rsidR="00B22A50" w:rsidRPr="00B22A50">
        <w:t xml:space="preserve"> </w:t>
      </w:r>
      <w:r w:rsidRPr="00B22A50">
        <w:t>меньше</w:t>
      </w:r>
      <w:r w:rsidR="00B22A50" w:rsidRPr="00B22A50">
        <w:t xml:space="preserve"> </w:t>
      </w:r>
      <w:r w:rsidRPr="00B22A50">
        <w:t>будет</w:t>
      </w:r>
      <w:r w:rsidR="00B22A50" w:rsidRPr="00B22A50">
        <w:t xml:space="preserve"> </w:t>
      </w:r>
      <w:r w:rsidRPr="00B22A50">
        <w:t>инвестиций,</w:t>
      </w:r>
      <w:r w:rsidR="00B22A50" w:rsidRPr="00B22A50">
        <w:t xml:space="preserve"> </w:t>
      </w:r>
      <w:r w:rsidRPr="00B22A50">
        <w:t>что</w:t>
      </w:r>
      <w:r w:rsidR="00B22A50" w:rsidRPr="00B22A50">
        <w:t xml:space="preserve"> </w:t>
      </w:r>
      <w:r w:rsidRPr="00B22A50">
        <w:t>негативно</w:t>
      </w:r>
      <w:r w:rsidR="00B22A50" w:rsidRPr="00B22A50">
        <w:t xml:space="preserve"> </w:t>
      </w:r>
      <w:r w:rsidRPr="00B22A50">
        <w:t>скажется</w:t>
      </w:r>
      <w:r w:rsidR="00B22A50" w:rsidRPr="00B22A50">
        <w:t xml:space="preserve"> </w:t>
      </w:r>
      <w:r w:rsidRPr="00B22A50">
        <w:t>на</w:t>
      </w:r>
      <w:r w:rsidR="00B22A50" w:rsidRPr="00B22A50">
        <w:t xml:space="preserve"> </w:t>
      </w:r>
      <w:r w:rsidRPr="00B22A50">
        <w:t>экономическом</w:t>
      </w:r>
      <w:r w:rsidR="00B22A50" w:rsidRPr="00B22A50">
        <w:t xml:space="preserve"> </w:t>
      </w:r>
      <w:r w:rsidRPr="00B22A50">
        <w:t>росте.</w:t>
      </w:r>
      <w:r w:rsidR="00B22A50" w:rsidRPr="00B22A50">
        <w:t xml:space="preserve"> </w:t>
      </w:r>
      <w:r w:rsidRPr="00B22A50">
        <w:t>Хотя</w:t>
      </w:r>
      <w:r w:rsidR="00B22A50" w:rsidRPr="00B22A50">
        <w:t xml:space="preserve"> </w:t>
      </w:r>
      <w:r w:rsidRPr="00B22A50">
        <w:t>для</w:t>
      </w:r>
      <w:r w:rsidR="00B22A50" w:rsidRPr="00B22A50">
        <w:t xml:space="preserve"> </w:t>
      </w:r>
      <w:r w:rsidRPr="00B22A50">
        <w:t>решения</w:t>
      </w:r>
      <w:r w:rsidR="00B22A50" w:rsidRPr="00B22A50">
        <w:t xml:space="preserve"> </w:t>
      </w:r>
      <w:r w:rsidRPr="00B22A50">
        <w:t>проблемы</w:t>
      </w:r>
      <w:r w:rsidR="00B22A50" w:rsidRPr="00B22A50">
        <w:t xml:space="preserve"> </w:t>
      </w:r>
      <w:r w:rsidRPr="00B22A50">
        <w:t>можно</w:t>
      </w:r>
      <w:r w:rsidR="00B22A50" w:rsidRPr="00B22A50">
        <w:t xml:space="preserve"> </w:t>
      </w:r>
      <w:r w:rsidRPr="00B22A50">
        <w:t>было</w:t>
      </w:r>
      <w:r w:rsidR="00B22A50" w:rsidRPr="00B22A50">
        <w:t xml:space="preserve"> </w:t>
      </w:r>
      <w:r w:rsidRPr="00B22A50">
        <w:t>бы</w:t>
      </w:r>
      <w:r w:rsidR="00B22A50" w:rsidRPr="00B22A50">
        <w:t xml:space="preserve"> </w:t>
      </w:r>
      <w:r w:rsidRPr="00B22A50">
        <w:t>использовать</w:t>
      </w:r>
      <w:r w:rsidR="00B22A50" w:rsidRPr="00B22A50">
        <w:t xml:space="preserve"> </w:t>
      </w:r>
      <w:r w:rsidRPr="00B22A50">
        <w:t>иностранный</w:t>
      </w:r>
      <w:r w:rsidR="00B22A50" w:rsidRPr="00B22A50">
        <w:t xml:space="preserve"> </w:t>
      </w:r>
      <w:r w:rsidRPr="00B22A50">
        <w:t>опыт,</w:t>
      </w:r>
      <w:r w:rsidR="00B22A50" w:rsidRPr="00B22A50">
        <w:t xml:space="preserve"> </w:t>
      </w:r>
      <w:r w:rsidRPr="00B22A50">
        <w:t>в</w:t>
      </w:r>
      <w:r w:rsidR="00B22A50" w:rsidRPr="00B22A50">
        <w:t xml:space="preserve"> </w:t>
      </w:r>
      <w:r w:rsidRPr="00B22A50">
        <w:t>том</w:t>
      </w:r>
      <w:r w:rsidR="00B22A50" w:rsidRPr="00B22A50">
        <w:t xml:space="preserve"> </w:t>
      </w:r>
      <w:r w:rsidRPr="00B22A50">
        <w:t>числе</w:t>
      </w:r>
      <w:r w:rsidR="00B22A50" w:rsidRPr="00B22A50">
        <w:t xml:space="preserve"> </w:t>
      </w:r>
      <w:r w:rsidRPr="00B22A50">
        <w:t>и</w:t>
      </w:r>
      <w:r w:rsidR="00B22A50" w:rsidRPr="00B22A50">
        <w:t xml:space="preserve"> </w:t>
      </w:r>
      <w:r w:rsidRPr="00B22A50">
        <w:t>наших</w:t>
      </w:r>
      <w:r w:rsidR="00B22A50" w:rsidRPr="00B22A50">
        <w:t xml:space="preserve"> </w:t>
      </w:r>
      <w:r w:rsidRPr="00B22A50">
        <w:t>соседей.</w:t>
      </w:r>
    </w:p>
    <w:p w14:paraId="74578877" w14:textId="77777777" w:rsidR="0072123C" w:rsidRPr="00B22A50" w:rsidRDefault="0072123C" w:rsidP="0072123C">
      <w:r w:rsidRPr="00B22A50">
        <w:t>Например,</w:t>
      </w:r>
      <w:r w:rsidR="00B22A50" w:rsidRPr="00B22A50">
        <w:t xml:space="preserve"> </w:t>
      </w:r>
      <w:r w:rsidRPr="00B22A50">
        <w:t>в</w:t>
      </w:r>
      <w:r w:rsidR="00B22A50" w:rsidRPr="00B22A50">
        <w:t xml:space="preserve"> </w:t>
      </w:r>
      <w:r w:rsidRPr="00B22A50">
        <w:t>Литве</w:t>
      </w:r>
      <w:r w:rsidR="00B22A50" w:rsidRPr="00B22A50">
        <w:t xml:space="preserve"> </w:t>
      </w:r>
      <w:r w:rsidRPr="00B22A50">
        <w:t>житель</w:t>
      </w:r>
      <w:r w:rsidR="00B22A50" w:rsidRPr="00B22A50">
        <w:t xml:space="preserve"> </w:t>
      </w:r>
      <w:r w:rsidRPr="00B22A50">
        <w:t>может</w:t>
      </w:r>
      <w:r w:rsidR="00B22A50" w:rsidRPr="00B22A50">
        <w:t xml:space="preserve"> </w:t>
      </w:r>
      <w:r w:rsidRPr="00B22A50">
        <w:t>по</w:t>
      </w:r>
      <w:r w:rsidR="00B22A50" w:rsidRPr="00B22A50">
        <w:t xml:space="preserve"> </w:t>
      </w:r>
      <w:r w:rsidRPr="00B22A50">
        <w:t>своему</w:t>
      </w:r>
      <w:r w:rsidR="00B22A50" w:rsidRPr="00B22A50">
        <w:t xml:space="preserve"> </w:t>
      </w:r>
      <w:r w:rsidRPr="00B22A50">
        <w:t>выбору</w:t>
      </w:r>
      <w:r w:rsidR="00B22A50" w:rsidRPr="00B22A50">
        <w:t xml:space="preserve"> </w:t>
      </w:r>
      <w:r w:rsidRPr="00B22A50">
        <w:t>перевести</w:t>
      </w:r>
      <w:r w:rsidR="00B22A50" w:rsidRPr="00B22A50">
        <w:t xml:space="preserve"> </w:t>
      </w:r>
      <w:r w:rsidRPr="00B22A50">
        <w:t>3%</w:t>
      </w:r>
      <w:r w:rsidR="00B22A50" w:rsidRPr="00B22A50">
        <w:t xml:space="preserve"> </w:t>
      </w:r>
      <w:r w:rsidRPr="00B22A50">
        <w:t>зарплаты</w:t>
      </w:r>
      <w:r w:rsidR="00B22A50" w:rsidRPr="00B22A50">
        <w:t xml:space="preserve"> </w:t>
      </w:r>
      <w:r w:rsidRPr="00B22A50">
        <w:t>на</w:t>
      </w:r>
      <w:r w:rsidR="00B22A50" w:rsidRPr="00B22A50">
        <w:t xml:space="preserve"> </w:t>
      </w:r>
      <w:r w:rsidRPr="00B22A50">
        <w:t>второй</w:t>
      </w:r>
      <w:r w:rsidR="00B22A50" w:rsidRPr="00B22A50">
        <w:t xml:space="preserve"> </w:t>
      </w:r>
      <w:r w:rsidRPr="00B22A50">
        <w:t>пенсионный</w:t>
      </w:r>
      <w:r w:rsidR="00B22A50" w:rsidRPr="00B22A50">
        <w:t xml:space="preserve"> </w:t>
      </w:r>
      <w:r w:rsidRPr="00B22A50">
        <w:t>уровень,</w:t>
      </w:r>
      <w:r w:rsidR="00B22A50" w:rsidRPr="00B22A50">
        <w:t xml:space="preserve"> </w:t>
      </w:r>
      <w:r w:rsidRPr="00B22A50">
        <w:t>а</w:t>
      </w:r>
      <w:r w:rsidR="00B22A50" w:rsidRPr="00B22A50">
        <w:t xml:space="preserve"> </w:t>
      </w:r>
      <w:r w:rsidRPr="00B22A50">
        <w:t>государство</w:t>
      </w:r>
      <w:r w:rsidR="00B22A50" w:rsidRPr="00B22A50">
        <w:t xml:space="preserve"> </w:t>
      </w:r>
      <w:r w:rsidRPr="00B22A50">
        <w:t>в</w:t>
      </w:r>
      <w:r w:rsidR="00B22A50" w:rsidRPr="00B22A50">
        <w:t xml:space="preserve"> </w:t>
      </w:r>
      <w:r w:rsidRPr="00B22A50">
        <w:t>таком</w:t>
      </w:r>
      <w:r w:rsidR="00B22A50" w:rsidRPr="00B22A50">
        <w:t xml:space="preserve"> </w:t>
      </w:r>
      <w:r w:rsidRPr="00B22A50">
        <w:t>случае</w:t>
      </w:r>
      <w:r w:rsidR="00B22A50" w:rsidRPr="00B22A50">
        <w:t xml:space="preserve"> </w:t>
      </w:r>
      <w:r w:rsidRPr="00B22A50">
        <w:t>добавляет</w:t>
      </w:r>
      <w:r w:rsidR="00B22A50" w:rsidRPr="00B22A50">
        <w:t xml:space="preserve"> </w:t>
      </w:r>
      <w:r w:rsidRPr="00B22A50">
        <w:t>взнос</w:t>
      </w:r>
      <w:r w:rsidR="00B22A50" w:rsidRPr="00B22A50">
        <w:t xml:space="preserve"> </w:t>
      </w:r>
      <w:r w:rsidRPr="00B22A50">
        <w:t>в</w:t>
      </w:r>
      <w:r w:rsidR="00B22A50" w:rsidRPr="00B22A50">
        <w:t xml:space="preserve"> </w:t>
      </w:r>
      <w:r w:rsidRPr="00B22A50">
        <w:t>размере</w:t>
      </w:r>
      <w:r w:rsidR="00B22A50" w:rsidRPr="00B22A50">
        <w:t xml:space="preserve"> </w:t>
      </w:r>
      <w:r w:rsidRPr="00B22A50">
        <w:t>1,5%</w:t>
      </w:r>
      <w:r w:rsidR="00B22A50" w:rsidRPr="00B22A50">
        <w:t xml:space="preserve"> </w:t>
      </w:r>
      <w:r w:rsidRPr="00B22A50">
        <w:t>от</w:t>
      </w:r>
      <w:r w:rsidR="00B22A50" w:rsidRPr="00B22A50">
        <w:t xml:space="preserve"> </w:t>
      </w:r>
      <w:r w:rsidRPr="00B22A50">
        <w:t>средней</w:t>
      </w:r>
      <w:r w:rsidR="00B22A50" w:rsidRPr="00B22A50">
        <w:t xml:space="preserve"> </w:t>
      </w:r>
      <w:r w:rsidRPr="00B22A50">
        <w:t>зарплаты</w:t>
      </w:r>
      <w:r w:rsidR="00B22A50" w:rsidRPr="00B22A50">
        <w:t xml:space="preserve"> </w:t>
      </w:r>
      <w:r w:rsidRPr="00B22A50">
        <w:t>в</w:t>
      </w:r>
      <w:r w:rsidR="00B22A50" w:rsidRPr="00B22A50">
        <w:t xml:space="preserve"> </w:t>
      </w:r>
      <w:r w:rsidRPr="00B22A50">
        <w:t>стране.</w:t>
      </w:r>
      <w:r w:rsidR="00B22A50" w:rsidRPr="00B22A50">
        <w:t xml:space="preserve"> </w:t>
      </w:r>
      <w:r w:rsidRPr="00B22A50">
        <w:t>Такая</w:t>
      </w:r>
      <w:r w:rsidR="00B22A50" w:rsidRPr="00B22A50">
        <w:t xml:space="preserve"> </w:t>
      </w:r>
      <w:r w:rsidRPr="00B22A50">
        <w:t>система</w:t>
      </w:r>
      <w:r w:rsidR="00B22A50" w:rsidRPr="00B22A50">
        <w:t xml:space="preserve"> </w:t>
      </w:r>
      <w:r w:rsidRPr="00B22A50">
        <w:t>очень</w:t>
      </w:r>
      <w:r w:rsidR="00B22A50" w:rsidRPr="00B22A50">
        <w:t xml:space="preserve"> </w:t>
      </w:r>
      <w:r w:rsidRPr="00B22A50">
        <w:t>выгодна</w:t>
      </w:r>
      <w:r w:rsidR="00B22A50" w:rsidRPr="00B22A50">
        <w:t xml:space="preserve"> </w:t>
      </w:r>
      <w:r w:rsidRPr="00B22A50">
        <w:t>для</w:t>
      </w:r>
      <w:r w:rsidR="00B22A50" w:rsidRPr="00B22A50">
        <w:t xml:space="preserve"> </w:t>
      </w:r>
      <w:r w:rsidRPr="00B22A50">
        <w:t>получателей</w:t>
      </w:r>
      <w:r w:rsidR="00B22A50" w:rsidRPr="00B22A50">
        <w:t xml:space="preserve"> </w:t>
      </w:r>
      <w:r w:rsidRPr="00B22A50">
        <w:t>маленьких</w:t>
      </w:r>
      <w:r w:rsidR="00B22A50" w:rsidRPr="00B22A50">
        <w:t xml:space="preserve"> </w:t>
      </w:r>
      <w:r w:rsidRPr="00B22A50">
        <w:t>зарплат,</w:t>
      </w:r>
      <w:r w:rsidR="00B22A50" w:rsidRPr="00B22A50">
        <w:t xml:space="preserve"> </w:t>
      </w:r>
      <w:r w:rsidRPr="00B22A50">
        <w:t>у</w:t>
      </w:r>
      <w:r w:rsidR="00B22A50" w:rsidRPr="00B22A50">
        <w:t xml:space="preserve"> </w:t>
      </w:r>
      <w:r w:rsidRPr="00B22A50">
        <w:t>которых</w:t>
      </w:r>
      <w:r w:rsidR="00B22A50" w:rsidRPr="00B22A50">
        <w:t xml:space="preserve"> </w:t>
      </w:r>
      <w:r w:rsidRPr="00B22A50">
        <w:t>зарплата</w:t>
      </w:r>
      <w:r w:rsidR="00B22A50" w:rsidRPr="00B22A50">
        <w:t xml:space="preserve"> </w:t>
      </w:r>
      <w:r w:rsidRPr="00B22A50">
        <w:t>ниже</w:t>
      </w:r>
      <w:r w:rsidR="00B22A50" w:rsidRPr="00B22A50">
        <w:t xml:space="preserve"> </w:t>
      </w:r>
      <w:r w:rsidRPr="00B22A50">
        <w:t>средней.</w:t>
      </w:r>
      <w:r w:rsidR="00B22A50" w:rsidRPr="00B22A50">
        <w:t xml:space="preserve"> </w:t>
      </w:r>
      <w:r w:rsidRPr="00B22A50">
        <w:t>Аналогично</w:t>
      </w:r>
      <w:r w:rsidR="00B22A50" w:rsidRPr="00B22A50">
        <w:t xml:space="preserve"> </w:t>
      </w:r>
      <w:r w:rsidRPr="00B22A50">
        <w:t>и</w:t>
      </w:r>
      <w:r w:rsidR="00B22A50" w:rsidRPr="00B22A50">
        <w:t xml:space="preserve"> </w:t>
      </w:r>
      <w:r w:rsidRPr="00B22A50">
        <w:t>в</w:t>
      </w:r>
      <w:r w:rsidR="00B22A50" w:rsidRPr="00B22A50">
        <w:t xml:space="preserve"> </w:t>
      </w:r>
      <w:r w:rsidRPr="00B22A50">
        <w:t>Латвии</w:t>
      </w:r>
      <w:r w:rsidR="00B22A50" w:rsidRPr="00B22A50">
        <w:t xml:space="preserve"> </w:t>
      </w:r>
      <w:r w:rsidRPr="00B22A50">
        <w:t>жителям</w:t>
      </w:r>
      <w:r w:rsidR="00B22A50" w:rsidRPr="00B22A50">
        <w:t xml:space="preserve"> </w:t>
      </w:r>
      <w:r w:rsidRPr="00B22A50">
        <w:t>можно</w:t>
      </w:r>
      <w:r w:rsidR="00B22A50" w:rsidRPr="00B22A50">
        <w:t xml:space="preserve"> </w:t>
      </w:r>
      <w:r w:rsidRPr="00B22A50">
        <w:t>было</w:t>
      </w:r>
      <w:r w:rsidR="00B22A50" w:rsidRPr="00B22A50">
        <w:t xml:space="preserve"> </w:t>
      </w:r>
      <w:r w:rsidRPr="00B22A50">
        <w:t>бы</w:t>
      </w:r>
      <w:r w:rsidR="00B22A50" w:rsidRPr="00B22A50">
        <w:t xml:space="preserve"> </w:t>
      </w:r>
      <w:r w:rsidRPr="00B22A50">
        <w:t>предоставить</w:t>
      </w:r>
      <w:r w:rsidR="00B22A50" w:rsidRPr="00B22A50">
        <w:t xml:space="preserve"> </w:t>
      </w:r>
      <w:r w:rsidRPr="00B22A50">
        <w:t>возможность</w:t>
      </w:r>
      <w:r w:rsidR="00B22A50" w:rsidRPr="00B22A50">
        <w:t xml:space="preserve"> </w:t>
      </w:r>
      <w:r w:rsidRPr="00B22A50">
        <w:t>добровольно</w:t>
      </w:r>
      <w:r w:rsidR="00B22A50" w:rsidRPr="00B22A50">
        <w:t xml:space="preserve"> </w:t>
      </w:r>
      <w:r w:rsidRPr="00B22A50">
        <w:t>платить</w:t>
      </w:r>
      <w:r w:rsidR="00B22A50" w:rsidRPr="00B22A50">
        <w:t xml:space="preserve"> </w:t>
      </w:r>
      <w:r w:rsidRPr="00B22A50">
        <w:t>дополнительно</w:t>
      </w:r>
      <w:r w:rsidR="00B22A50" w:rsidRPr="00B22A50">
        <w:t xml:space="preserve"> </w:t>
      </w:r>
      <w:r w:rsidRPr="00B22A50">
        <w:t>1%</w:t>
      </w:r>
      <w:r w:rsidR="00B22A50" w:rsidRPr="00B22A50">
        <w:t xml:space="preserve"> </w:t>
      </w:r>
      <w:r w:rsidRPr="00B22A50">
        <w:t>от</w:t>
      </w:r>
      <w:r w:rsidR="00B22A50" w:rsidRPr="00B22A50">
        <w:t xml:space="preserve"> </w:t>
      </w:r>
      <w:r w:rsidRPr="00B22A50">
        <w:t>брутто-зарплаты,</w:t>
      </w:r>
      <w:r w:rsidR="00B22A50" w:rsidRPr="00B22A50">
        <w:t xml:space="preserve"> </w:t>
      </w:r>
      <w:r w:rsidRPr="00B22A50">
        <w:t>и</w:t>
      </w:r>
      <w:r w:rsidR="00B22A50" w:rsidRPr="00B22A50">
        <w:t xml:space="preserve"> </w:t>
      </w:r>
      <w:r w:rsidRPr="00B22A50">
        <w:t>в</w:t>
      </w:r>
      <w:r w:rsidR="00B22A50" w:rsidRPr="00B22A50">
        <w:t xml:space="preserve"> </w:t>
      </w:r>
      <w:r w:rsidRPr="00B22A50">
        <w:t>этом</w:t>
      </w:r>
      <w:r w:rsidR="00B22A50" w:rsidRPr="00B22A50">
        <w:t xml:space="preserve"> </w:t>
      </w:r>
      <w:r w:rsidRPr="00B22A50">
        <w:t>случае</w:t>
      </w:r>
      <w:r w:rsidR="00B22A50" w:rsidRPr="00B22A50">
        <w:t xml:space="preserve"> </w:t>
      </w:r>
      <w:r w:rsidRPr="00B22A50">
        <w:t>государство</w:t>
      </w:r>
      <w:r w:rsidR="00B22A50" w:rsidRPr="00B22A50">
        <w:t xml:space="preserve"> </w:t>
      </w:r>
      <w:r w:rsidRPr="00B22A50">
        <w:t>также</w:t>
      </w:r>
      <w:r w:rsidR="00B22A50" w:rsidRPr="00B22A50">
        <w:t xml:space="preserve"> </w:t>
      </w:r>
      <w:r w:rsidRPr="00B22A50">
        <w:t>выделяет</w:t>
      </w:r>
      <w:r w:rsidR="00B22A50" w:rsidRPr="00B22A50">
        <w:t xml:space="preserve"> </w:t>
      </w:r>
      <w:r w:rsidRPr="00B22A50">
        <w:t>дополнительно</w:t>
      </w:r>
      <w:r w:rsidR="00B22A50" w:rsidRPr="00B22A50">
        <w:t xml:space="preserve"> </w:t>
      </w:r>
      <w:r w:rsidRPr="00B22A50">
        <w:t>1%</w:t>
      </w:r>
      <w:r w:rsidR="00B22A50" w:rsidRPr="00B22A50">
        <w:t xml:space="preserve"> </w:t>
      </w:r>
      <w:r w:rsidRPr="00B22A50">
        <w:t>на</w:t>
      </w:r>
      <w:r w:rsidR="00B22A50" w:rsidRPr="00B22A50">
        <w:t xml:space="preserve"> </w:t>
      </w:r>
      <w:r w:rsidRPr="00B22A50">
        <w:t>пенсионные</w:t>
      </w:r>
      <w:r w:rsidR="00B22A50" w:rsidRPr="00B22A50">
        <w:t xml:space="preserve"> </w:t>
      </w:r>
      <w:r w:rsidRPr="00B22A50">
        <w:t>накопления.</w:t>
      </w:r>
      <w:r w:rsidR="00B22A50" w:rsidRPr="00B22A50">
        <w:t xml:space="preserve"> </w:t>
      </w:r>
      <w:r w:rsidRPr="00B22A50">
        <w:t>Такое</w:t>
      </w:r>
      <w:r w:rsidR="00B22A50" w:rsidRPr="00B22A50">
        <w:t xml:space="preserve"> </w:t>
      </w:r>
      <w:r w:rsidRPr="00B22A50">
        <w:t>решение</w:t>
      </w:r>
      <w:r w:rsidR="00B22A50" w:rsidRPr="00B22A50">
        <w:t xml:space="preserve"> </w:t>
      </w:r>
      <w:r w:rsidRPr="00B22A50">
        <w:t>предоставляет</w:t>
      </w:r>
      <w:r w:rsidR="00B22A50" w:rsidRPr="00B22A50">
        <w:t xml:space="preserve"> </w:t>
      </w:r>
      <w:r w:rsidRPr="00B22A50">
        <w:t>альтернативный</w:t>
      </w:r>
      <w:r w:rsidR="00B22A50" w:rsidRPr="00B22A50">
        <w:t xml:space="preserve"> </w:t>
      </w:r>
      <w:r w:rsidRPr="00B22A50">
        <w:t>выбор</w:t>
      </w:r>
      <w:r w:rsidR="00B22A50" w:rsidRPr="00B22A50">
        <w:t xml:space="preserve"> </w:t>
      </w:r>
      <w:r w:rsidRPr="00B22A50">
        <w:t>для</w:t>
      </w:r>
      <w:r w:rsidR="00B22A50" w:rsidRPr="00B22A50">
        <w:t xml:space="preserve"> </w:t>
      </w:r>
      <w:r w:rsidRPr="00B22A50">
        <w:t>тех,</w:t>
      </w:r>
      <w:r w:rsidR="00B22A50" w:rsidRPr="00B22A50">
        <w:t xml:space="preserve"> </w:t>
      </w:r>
      <w:r w:rsidRPr="00B22A50">
        <w:t>кто</w:t>
      </w:r>
      <w:r w:rsidR="00B22A50" w:rsidRPr="00B22A50">
        <w:t xml:space="preserve"> </w:t>
      </w:r>
      <w:r w:rsidRPr="00B22A50">
        <w:t>все</w:t>
      </w:r>
      <w:r w:rsidR="00B22A50" w:rsidRPr="00B22A50">
        <w:t xml:space="preserve"> </w:t>
      </w:r>
      <w:r w:rsidRPr="00B22A50">
        <w:t>еще</w:t>
      </w:r>
      <w:r w:rsidR="00B22A50" w:rsidRPr="00B22A50">
        <w:t xml:space="preserve"> </w:t>
      </w:r>
      <w:r w:rsidRPr="00B22A50">
        <w:t>хочет</w:t>
      </w:r>
      <w:r w:rsidR="00B22A50" w:rsidRPr="00B22A50">
        <w:t xml:space="preserve"> </w:t>
      </w:r>
      <w:r w:rsidRPr="00B22A50">
        <w:t>создавать</w:t>
      </w:r>
      <w:r w:rsidR="00B22A50" w:rsidRPr="00B22A50">
        <w:t xml:space="preserve"> </w:t>
      </w:r>
      <w:r w:rsidRPr="00B22A50">
        <w:t>пенсионные</w:t>
      </w:r>
      <w:r w:rsidR="00B22A50" w:rsidRPr="00B22A50">
        <w:t xml:space="preserve"> </w:t>
      </w:r>
      <w:r w:rsidRPr="00B22A50">
        <w:t>накопления</w:t>
      </w:r>
      <w:r w:rsidR="00B22A50" w:rsidRPr="00B22A50">
        <w:t xml:space="preserve"> </w:t>
      </w:r>
      <w:r w:rsidRPr="00B22A50">
        <w:t>в</w:t>
      </w:r>
      <w:r w:rsidR="00B22A50" w:rsidRPr="00B22A50">
        <w:t xml:space="preserve"> </w:t>
      </w:r>
      <w:r w:rsidRPr="00B22A50">
        <w:t>нынешнем</w:t>
      </w:r>
      <w:r w:rsidR="00B22A50" w:rsidRPr="00B22A50">
        <w:t xml:space="preserve"> </w:t>
      </w:r>
      <w:r w:rsidRPr="00B22A50">
        <w:t>размере,</w:t>
      </w:r>
      <w:r w:rsidR="00B22A50" w:rsidRPr="00B22A50">
        <w:t xml:space="preserve"> </w:t>
      </w:r>
      <w:r w:rsidRPr="00B22A50">
        <w:t>даже</w:t>
      </w:r>
      <w:r w:rsidR="00B22A50" w:rsidRPr="00B22A50">
        <w:t xml:space="preserve"> </w:t>
      </w:r>
      <w:r w:rsidRPr="00B22A50">
        <w:t>если</w:t>
      </w:r>
      <w:r w:rsidR="00B22A50" w:rsidRPr="00B22A50">
        <w:t xml:space="preserve"> </w:t>
      </w:r>
      <w:r w:rsidRPr="00B22A50">
        <w:t>это</w:t>
      </w:r>
      <w:r w:rsidR="00B22A50" w:rsidRPr="00B22A50">
        <w:t xml:space="preserve"> </w:t>
      </w:r>
      <w:r w:rsidRPr="00B22A50">
        <w:t>означает</w:t>
      </w:r>
      <w:r w:rsidR="00B22A50" w:rsidRPr="00B22A50">
        <w:t xml:space="preserve"> </w:t>
      </w:r>
      <w:r w:rsidRPr="00B22A50">
        <w:t>выделение</w:t>
      </w:r>
      <w:r w:rsidR="00B22A50" w:rsidRPr="00B22A50">
        <w:t xml:space="preserve"> </w:t>
      </w:r>
      <w:r w:rsidRPr="00B22A50">
        <w:t>дополнительных</w:t>
      </w:r>
      <w:r w:rsidR="00B22A50" w:rsidRPr="00B22A50">
        <w:t xml:space="preserve"> </w:t>
      </w:r>
      <w:r w:rsidRPr="00B22A50">
        <w:t>десяти</w:t>
      </w:r>
      <w:r w:rsidR="00B22A50" w:rsidRPr="00B22A50">
        <w:t xml:space="preserve"> </w:t>
      </w:r>
      <w:r w:rsidRPr="00B22A50">
        <w:t>евро</w:t>
      </w:r>
      <w:r w:rsidR="00B22A50" w:rsidRPr="00B22A50">
        <w:t xml:space="preserve"> </w:t>
      </w:r>
      <w:r w:rsidRPr="00B22A50">
        <w:t>из</w:t>
      </w:r>
      <w:r w:rsidR="00B22A50" w:rsidRPr="00B22A50">
        <w:t xml:space="preserve"> </w:t>
      </w:r>
      <w:r w:rsidRPr="00B22A50">
        <w:t>зарплаты.</w:t>
      </w:r>
    </w:p>
    <w:p w14:paraId="5D1B3FFB" w14:textId="77777777" w:rsidR="0072123C" w:rsidRPr="00B22A50" w:rsidRDefault="00730024" w:rsidP="0072123C">
      <w:hyperlink r:id="rId59" w:history="1">
        <w:r w:rsidR="0072123C" w:rsidRPr="00B22A50">
          <w:rPr>
            <w:rStyle w:val="a3"/>
          </w:rPr>
          <w:t>https://www.mklat.lv/mnenie/7449-za-schet-budushchikh-pensionerov.html</w:t>
        </w:r>
      </w:hyperlink>
    </w:p>
    <w:p w14:paraId="797258AC" w14:textId="77777777" w:rsidR="0072123C" w:rsidRPr="00B22A50" w:rsidRDefault="0072123C" w:rsidP="0072123C">
      <w:pPr>
        <w:pStyle w:val="2"/>
      </w:pPr>
      <w:bookmarkStart w:id="174" w:name="_Toc176335925"/>
      <w:r w:rsidRPr="00B22A50">
        <w:lastRenderedPageBreak/>
        <w:t>LRT.</w:t>
      </w:r>
      <w:proofErr w:type="spellStart"/>
      <w:r w:rsidRPr="00B22A50">
        <w:rPr>
          <w:lang w:val="en-US"/>
        </w:rPr>
        <w:t>lt</w:t>
      </w:r>
      <w:proofErr w:type="spellEnd"/>
      <w:r w:rsidRPr="00B22A50">
        <w:t>,</w:t>
      </w:r>
      <w:r w:rsidR="00B22A50" w:rsidRPr="00B22A50">
        <w:t xml:space="preserve"> </w:t>
      </w:r>
      <w:r w:rsidRPr="00B22A50">
        <w:t>03.09.2024,</w:t>
      </w:r>
      <w:r w:rsidR="00B22A50" w:rsidRPr="00B22A50">
        <w:t xml:space="preserve"> </w:t>
      </w:r>
      <w:r w:rsidRPr="00B22A50">
        <w:t>Литва</w:t>
      </w:r>
      <w:r w:rsidR="00B22A50" w:rsidRPr="00B22A50">
        <w:t xml:space="preserve"> </w:t>
      </w:r>
      <w:r w:rsidRPr="00B22A50">
        <w:t>рассматривает</w:t>
      </w:r>
      <w:r w:rsidR="00B22A50" w:rsidRPr="00B22A50">
        <w:t xml:space="preserve"> </w:t>
      </w:r>
      <w:r w:rsidRPr="00B22A50">
        <w:t>возможность</w:t>
      </w:r>
      <w:r w:rsidR="00B22A50" w:rsidRPr="00B22A50">
        <w:t xml:space="preserve"> </w:t>
      </w:r>
      <w:r w:rsidRPr="00B22A50">
        <w:t>обязательных</w:t>
      </w:r>
      <w:r w:rsidR="00B22A50" w:rsidRPr="00B22A50">
        <w:t xml:space="preserve"> </w:t>
      </w:r>
      <w:r w:rsidRPr="00B22A50">
        <w:t>пенсионных</w:t>
      </w:r>
      <w:r w:rsidR="00B22A50" w:rsidRPr="00B22A50">
        <w:t xml:space="preserve"> </w:t>
      </w:r>
      <w:r w:rsidRPr="00B22A50">
        <w:t>взносов</w:t>
      </w:r>
      <w:r w:rsidR="00B22A50" w:rsidRPr="00B22A50">
        <w:t xml:space="preserve"> </w:t>
      </w:r>
      <w:r w:rsidRPr="00B22A50">
        <w:t>работодателей</w:t>
      </w:r>
      <w:bookmarkEnd w:id="174"/>
    </w:p>
    <w:p w14:paraId="32C0AC2E" w14:textId="77777777" w:rsidR="0072123C" w:rsidRPr="00B22A50" w:rsidRDefault="0072123C" w:rsidP="004B26FD">
      <w:pPr>
        <w:pStyle w:val="3"/>
      </w:pPr>
      <w:bookmarkStart w:id="175" w:name="_Toc176335926"/>
      <w:r w:rsidRPr="00B22A50">
        <w:t>Глава</w:t>
      </w:r>
      <w:r w:rsidR="00B22A50" w:rsidRPr="00B22A50">
        <w:t xml:space="preserve"> </w:t>
      </w:r>
      <w:r w:rsidRPr="00B22A50">
        <w:t>Центрального</w:t>
      </w:r>
      <w:r w:rsidR="00B22A50" w:rsidRPr="00B22A50">
        <w:t xml:space="preserve"> </w:t>
      </w:r>
      <w:r w:rsidRPr="00B22A50">
        <w:t>банка</w:t>
      </w:r>
      <w:r w:rsidR="00B22A50" w:rsidRPr="00B22A50">
        <w:t xml:space="preserve"> </w:t>
      </w:r>
      <w:r w:rsidRPr="00B22A50">
        <w:t>Литвы</w:t>
      </w:r>
      <w:r w:rsidR="00B22A50" w:rsidRPr="00B22A50">
        <w:t xml:space="preserve"> </w:t>
      </w:r>
      <w:r w:rsidRPr="00B22A50">
        <w:t>(БЛ)</w:t>
      </w:r>
      <w:r w:rsidR="00B22A50" w:rsidRPr="00B22A50">
        <w:t xml:space="preserve"> </w:t>
      </w:r>
      <w:r w:rsidRPr="00B22A50">
        <w:t>предлагает</w:t>
      </w:r>
      <w:r w:rsidR="00B22A50" w:rsidRPr="00B22A50">
        <w:t xml:space="preserve"> </w:t>
      </w:r>
      <w:r w:rsidRPr="00B22A50">
        <w:t>создать</w:t>
      </w:r>
      <w:r w:rsidR="00B22A50" w:rsidRPr="00B22A50">
        <w:t xml:space="preserve"> </w:t>
      </w:r>
      <w:r w:rsidRPr="00B22A50">
        <w:t>управляемый</w:t>
      </w:r>
      <w:r w:rsidR="00B22A50" w:rsidRPr="00B22A50">
        <w:t xml:space="preserve"> </w:t>
      </w:r>
      <w:r w:rsidRPr="00B22A50">
        <w:t>государством</w:t>
      </w:r>
      <w:r w:rsidR="00B22A50" w:rsidRPr="00B22A50">
        <w:t xml:space="preserve"> </w:t>
      </w:r>
      <w:r w:rsidRPr="00B22A50">
        <w:t>пенсионный</w:t>
      </w:r>
      <w:r w:rsidR="00B22A50" w:rsidRPr="00B22A50">
        <w:t xml:space="preserve"> </w:t>
      </w:r>
      <w:r w:rsidRPr="00B22A50">
        <w:t>фонд</w:t>
      </w:r>
      <w:r w:rsidR="00B22A50" w:rsidRPr="00B22A50">
        <w:t xml:space="preserve"> </w:t>
      </w:r>
      <w:r w:rsidRPr="00B22A50">
        <w:t>второй</w:t>
      </w:r>
      <w:r w:rsidR="00B22A50" w:rsidRPr="00B22A50">
        <w:t xml:space="preserve"> </w:t>
      </w:r>
      <w:r w:rsidRPr="00B22A50">
        <w:t>ступени,</w:t>
      </w:r>
      <w:r w:rsidR="00B22A50" w:rsidRPr="00B22A50">
        <w:t xml:space="preserve"> </w:t>
      </w:r>
      <w:r w:rsidRPr="00B22A50">
        <w:t>который</w:t>
      </w:r>
      <w:r w:rsidR="00B22A50" w:rsidRPr="00B22A50">
        <w:t xml:space="preserve"> </w:t>
      </w:r>
      <w:r w:rsidRPr="00B22A50">
        <w:t>мог</w:t>
      </w:r>
      <w:r w:rsidR="00B22A50" w:rsidRPr="00B22A50">
        <w:t xml:space="preserve"> </w:t>
      </w:r>
      <w:r w:rsidRPr="00B22A50">
        <w:t>бы</w:t>
      </w:r>
      <w:r w:rsidR="00B22A50" w:rsidRPr="00B22A50">
        <w:t xml:space="preserve"> </w:t>
      </w:r>
      <w:r w:rsidRPr="00B22A50">
        <w:t>конкурировать</w:t>
      </w:r>
      <w:r w:rsidR="00B22A50" w:rsidRPr="00B22A50">
        <w:t xml:space="preserve"> </w:t>
      </w:r>
      <w:r w:rsidRPr="00B22A50">
        <w:t>с</w:t>
      </w:r>
      <w:r w:rsidR="00B22A50" w:rsidRPr="00B22A50">
        <w:t xml:space="preserve"> </w:t>
      </w:r>
      <w:r w:rsidRPr="00B22A50">
        <w:t>частными</w:t>
      </w:r>
      <w:r w:rsidR="00B22A50" w:rsidRPr="00B22A50">
        <w:t xml:space="preserve"> </w:t>
      </w:r>
      <w:r w:rsidRPr="00B22A50">
        <w:t>фондами.</w:t>
      </w:r>
      <w:r w:rsidR="00B22A50" w:rsidRPr="00B22A50">
        <w:t xml:space="preserve"> </w:t>
      </w:r>
      <w:r w:rsidRPr="00B22A50">
        <w:t>Причем,</w:t>
      </w:r>
      <w:r w:rsidR="00B22A50" w:rsidRPr="00B22A50">
        <w:t xml:space="preserve"> </w:t>
      </w:r>
      <w:r w:rsidRPr="00B22A50">
        <w:t>по</w:t>
      </w:r>
      <w:r w:rsidR="00B22A50" w:rsidRPr="00B22A50">
        <w:t xml:space="preserve"> </w:t>
      </w:r>
      <w:r w:rsidRPr="00B22A50">
        <w:t>мнению</w:t>
      </w:r>
      <w:r w:rsidR="00B22A50" w:rsidRPr="00B22A50">
        <w:t xml:space="preserve"> </w:t>
      </w:r>
      <w:r w:rsidRPr="00B22A50">
        <w:t>Гедиминаса</w:t>
      </w:r>
      <w:r w:rsidR="00B22A50" w:rsidRPr="00B22A50">
        <w:t xml:space="preserve"> </w:t>
      </w:r>
      <w:proofErr w:type="spellStart"/>
      <w:r w:rsidRPr="00B22A50">
        <w:t>Шимкуса</w:t>
      </w:r>
      <w:proofErr w:type="spellEnd"/>
      <w:r w:rsidRPr="00B22A50">
        <w:t>,</w:t>
      </w:r>
      <w:r w:rsidR="00B22A50" w:rsidRPr="00B22A50">
        <w:t xml:space="preserve"> </w:t>
      </w:r>
      <w:r w:rsidRPr="00B22A50">
        <w:t>государство</w:t>
      </w:r>
      <w:r w:rsidR="00B22A50" w:rsidRPr="00B22A50">
        <w:t xml:space="preserve"> </w:t>
      </w:r>
      <w:r w:rsidRPr="00B22A50">
        <w:t>не</w:t>
      </w:r>
      <w:r w:rsidR="00B22A50" w:rsidRPr="00B22A50">
        <w:t xml:space="preserve"> </w:t>
      </w:r>
      <w:r w:rsidRPr="00B22A50">
        <w:t>должно</w:t>
      </w:r>
      <w:r w:rsidR="00B22A50" w:rsidRPr="00B22A50">
        <w:t xml:space="preserve"> </w:t>
      </w:r>
      <w:r w:rsidRPr="00B22A50">
        <w:t>участвовать</w:t>
      </w:r>
      <w:r w:rsidR="00B22A50" w:rsidRPr="00B22A50">
        <w:t xml:space="preserve"> </w:t>
      </w:r>
      <w:r w:rsidRPr="00B22A50">
        <w:t>посредством</w:t>
      </w:r>
      <w:r w:rsidR="00B22A50" w:rsidRPr="00B22A50">
        <w:t xml:space="preserve"> </w:t>
      </w:r>
      <w:r w:rsidRPr="00B22A50">
        <w:t>собственных</w:t>
      </w:r>
      <w:r w:rsidR="00B22A50" w:rsidRPr="00B22A50">
        <w:t xml:space="preserve"> </w:t>
      </w:r>
      <w:r w:rsidRPr="00B22A50">
        <w:t>взносов</w:t>
      </w:r>
      <w:r w:rsidR="00B22A50" w:rsidRPr="00B22A50">
        <w:t xml:space="preserve"> </w:t>
      </w:r>
      <w:r w:rsidRPr="00B22A50">
        <w:t>-</w:t>
      </w:r>
      <w:r w:rsidR="00B22A50" w:rsidRPr="00B22A50">
        <w:t xml:space="preserve"> </w:t>
      </w:r>
      <w:r w:rsidRPr="00B22A50">
        <w:t>это</w:t>
      </w:r>
      <w:r w:rsidR="00B22A50" w:rsidRPr="00B22A50">
        <w:t xml:space="preserve"> </w:t>
      </w:r>
      <w:r w:rsidRPr="00B22A50">
        <w:t>должны</w:t>
      </w:r>
      <w:r w:rsidR="00B22A50" w:rsidRPr="00B22A50">
        <w:t xml:space="preserve"> </w:t>
      </w:r>
      <w:r w:rsidRPr="00B22A50">
        <w:t>делать</w:t>
      </w:r>
      <w:r w:rsidR="00B22A50" w:rsidRPr="00B22A50">
        <w:t xml:space="preserve"> </w:t>
      </w:r>
      <w:r w:rsidRPr="00B22A50">
        <w:t>работодатели.</w:t>
      </w:r>
      <w:bookmarkEnd w:id="175"/>
    </w:p>
    <w:p w14:paraId="249A378E" w14:textId="77777777" w:rsidR="0072123C" w:rsidRPr="00B22A50" w:rsidRDefault="0072123C" w:rsidP="0072123C">
      <w:r w:rsidRPr="00B22A50">
        <w:t>Между</w:t>
      </w:r>
      <w:r w:rsidR="00B22A50" w:rsidRPr="00B22A50">
        <w:t xml:space="preserve"> </w:t>
      </w:r>
      <w:r w:rsidRPr="00B22A50">
        <w:t>тем</w:t>
      </w:r>
      <w:r w:rsidR="00B22A50" w:rsidRPr="00B22A50">
        <w:t xml:space="preserve"> </w:t>
      </w:r>
      <w:r w:rsidRPr="00B22A50">
        <w:t>министр</w:t>
      </w:r>
      <w:r w:rsidR="00B22A50" w:rsidRPr="00B22A50">
        <w:t xml:space="preserve"> </w:t>
      </w:r>
      <w:r w:rsidRPr="00B22A50">
        <w:t>социальной</w:t>
      </w:r>
      <w:r w:rsidR="00B22A50" w:rsidRPr="00B22A50">
        <w:t xml:space="preserve"> </w:t>
      </w:r>
      <w:r w:rsidRPr="00B22A50">
        <w:t>защиты</w:t>
      </w:r>
      <w:r w:rsidR="00B22A50" w:rsidRPr="00B22A50">
        <w:t xml:space="preserve"> </w:t>
      </w:r>
      <w:r w:rsidRPr="00B22A50">
        <w:t>и</w:t>
      </w:r>
      <w:r w:rsidR="00B22A50" w:rsidRPr="00B22A50">
        <w:t xml:space="preserve"> </w:t>
      </w:r>
      <w:r w:rsidRPr="00B22A50">
        <w:t>труда</w:t>
      </w:r>
      <w:r w:rsidR="00B22A50" w:rsidRPr="00B22A50">
        <w:t xml:space="preserve"> </w:t>
      </w:r>
      <w:r w:rsidRPr="00B22A50">
        <w:t>Витаутас</w:t>
      </w:r>
      <w:r w:rsidR="00B22A50" w:rsidRPr="00B22A50">
        <w:t xml:space="preserve"> </w:t>
      </w:r>
      <w:proofErr w:type="spellStart"/>
      <w:r w:rsidRPr="00B22A50">
        <w:t>Шилинскас</w:t>
      </w:r>
      <w:proofErr w:type="spellEnd"/>
      <w:r w:rsidR="00B22A50" w:rsidRPr="00B22A50">
        <w:t xml:space="preserve"> </w:t>
      </w:r>
      <w:r w:rsidRPr="00B22A50">
        <w:t>считает,</w:t>
      </w:r>
      <w:r w:rsidR="00B22A50" w:rsidRPr="00B22A50">
        <w:t xml:space="preserve"> </w:t>
      </w:r>
      <w:r w:rsidRPr="00B22A50">
        <w:t>что</w:t>
      </w:r>
      <w:r w:rsidR="00B22A50" w:rsidRPr="00B22A50">
        <w:t xml:space="preserve"> </w:t>
      </w:r>
      <w:r w:rsidRPr="00B22A50">
        <w:t>для</w:t>
      </w:r>
      <w:r w:rsidR="00B22A50" w:rsidRPr="00B22A50">
        <w:t xml:space="preserve"> </w:t>
      </w:r>
      <w:r w:rsidRPr="00B22A50">
        <w:t>этого</w:t>
      </w:r>
      <w:r w:rsidR="00B22A50" w:rsidRPr="00B22A50">
        <w:t xml:space="preserve"> </w:t>
      </w:r>
      <w:r w:rsidRPr="00B22A50">
        <w:t>необходимо</w:t>
      </w:r>
      <w:r w:rsidR="00B22A50" w:rsidRPr="00B22A50">
        <w:t xml:space="preserve"> </w:t>
      </w:r>
      <w:r w:rsidRPr="00B22A50">
        <w:t>реформировать</w:t>
      </w:r>
      <w:r w:rsidR="00B22A50" w:rsidRPr="00B22A50">
        <w:t xml:space="preserve"> </w:t>
      </w:r>
      <w:r w:rsidRPr="00B22A50">
        <w:t>пенсионную</w:t>
      </w:r>
      <w:r w:rsidR="00B22A50" w:rsidRPr="00B22A50">
        <w:t xml:space="preserve"> </w:t>
      </w:r>
      <w:r w:rsidRPr="00B22A50">
        <w:t>систему,</w:t>
      </w:r>
      <w:r w:rsidR="00B22A50" w:rsidRPr="00B22A50">
        <w:t xml:space="preserve"> </w:t>
      </w:r>
      <w:r w:rsidRPr="00B22A50">
        <w:t>но</w:t>
      </w:r>
      <w:r w:rsidR="00B22A50" w:rsidRPr="00B22A50">
        <w:t xml:space="preserve"> </w:t>
      </w:r>
      <w:r w:rsidRPr="00B22A50">
        <w:t>дискутировать</w:t>
      </w:r>
      <w:r w:rsidR="00B22A50" w:rsidRPr="00B22A50">
        <w:t xml:space="preserve"> </w:t>
      </w:r>
      <w:r w:rsidRPr="00B22A50">
        <w:t>об</w:t>
      </w:r>
      <w:r w:rsidR="00B22A50" w:rsidRPr="00B22A50">
        <w:t xml:space="preserve"> </w:t>
      </w:r>
      <w:r w:rsidRPr="00B22A50">
        <w:t>этом</w:t>
      </w:r>
      <w:r w:rsidR="00B22A50" w:rsidRPr="00B22A50">
        <w:t xml:space="preserve"> </w:t>
      </w:r>
      <w:r w:rsidRPr="00B22A50">
        <w:t>стоит.</w:t>
      </w:r>
    </w:p>
    <w:p w14:paraId="4B520A11" w14:textId="77777777" w:rsidR="0072123C" w:rsidRPr="00B22A50" w:rsidRDefault="0072123C" w:rsidP="0072123C">
      <w:r w:rsidRPr="00B22A50">
        <w:t>Председатель</w:t>
      </w:r>
      <w:r w:rsidR="00B22A50" w:rsidRPr="00B22A50">
        <w:t xml:space="preserve"> </w:t>
      </w:r>
      <w:r w:rsidRPr="00B22A50">
        <w:t>правления</w:t>
      </w:r>
      <w:r w:rsidR="00B22A50" w:rsidRPr="00B22A50">
        <w:t xml:space="preserve"> </w:t>
      </w:r>
      <w:r w:rsidRPr="00B22A50">
        <w:t>БЛ</w:t>
      </w:r>
      <w:r w:rsidR="00B22A50" w:rsidRPr="00B22A50">
        <w:t xml:space="preserve"> </w:t>
      </w:r>
      <w:r w:rsidRPr="00B22A50">
        <w:t>считает,</w:t>
      </w:r>
      <w:r w:rsidR="00B22A50" w:rsidRPr="00B22A50">
        <w:t xml:space="preserve"> </w:t>
      </w:r>
      <w:r w:rsidRPr="00B22A50">
        <w:t>что</w:t>
      </w:r>
      <w:r w:rsidR="00B22A50" w:rsidRPr="00B22A50">
        <w:t xml:space="preserve"> </w:t>
      </w:r>
      <w:r w:rsidRPr="00B22A50">
        <w:t>людей</w:t>
      </w:r>
      <w:r w:rsidR="00B22A50" w:rsidRPr="00B22A50">
        <w:t xml:space="preserve"> </w:t>
      </w:r>
      <w:r w:rsidRPr="00B22A50">
        <w:t>можно</w:t>
      </w:r>
      <w:r w:rsidR="00B22A50" w:rsidRPr="00B22A50">
        <w:t xml:space="preserve"> </w:t>
      </w:r>
      <w:r w:rsidRPr="00B22A50">
        <w:t>автоматически</w:t>
      </w:r>
      <w:r w:rsidR="00B22A50" w:rsidRPr="00B22A50">
        <w:t xml:space="preserve"> </w:t>
      </w:r>
      <w:r w:rsidRPr="00B22A50">
        <w:t>зачислять</w:t>
      </w:r>
      <w:r w:rsidR="00B22A50" w:rsidRPr="00B22A50">
        <w:t xml:space="preserve"> </w:t>
      </w:r>
      <w:r w:rsidRPr="00B22A50">
        <w:t>в</w:t>
      </w:r>
      <w:r w:rsidR="00B22A50" w:rsidRPr="00B22A50">
        <w:t xml:space="preserve"> </w:t>
      </w:r>
      <w:r w:rsidRPr="00B22A50">
        <w:t>государственный</w:t>
      </w:r>
      <w:r w:rsidR="00B22A50" w:rsidRPr="00B22A50">
        <w:t xml:space="preserve"> </w:t>
      </w:r>
      <w:r w:rsidRPr="00B22A50">
        <w:t>фонд,</w:t>
      </w:r>
      <w:r w:rsidR="00B22A50" w:rsidRPr="00B22A50">
        <w:t xml:space="preserve"> </w:t>
      </w:r>
      <w:r w:rsidRPr="00B22A50">
        <w:t>что</w:t>
      </w:r>
      <w:r w:rsidR="00B22A50" w:rsidRPr="00B22A50">
        <w:t xml:space="preserve"> </w:t>
      </w:r>
      <w:r w:rsidRPr="00B22A50">
        <w:t>повысит</w:t>
      </w:r>
      <w:r w:rsidR="00B22A50" w:rsidRPr="00B22A50">
        <w:t xml:space="preserve"> </w:t>
      </w:r>
      <w:r w:rsidRPr="00B22A50">
        <w:t>конкуренцию</w:t>
      </w:r>
      <w:r w:rsidR="00B22A50" w:rsidRPr="00B22A50">
        <w:t xml:space="preserve"> </w:t>
      </w:r>
      <w:r w:rsidRPr="00B22A50">
        <w:t>на</w:t>
      </w:r>
      <w:r w:rsidR="00B22A50" w:rsidRPr="00B22A50">
        <w:t xml:space="preserve"> </w:t>
      </w:r>
      <w:r w:rsidRPr="00B22A50">
        <w:t>рынке.</w:t>
      </w:r>
    </w:p>
    <w:p w14:paraId="255912F5" w14:textId="77777777" w:rsidR="0072123C" w:rsidRPr="00B22A50" w:rsidRDefault="00B22A50" w:rsidP="0072123C">
      <w:r w:rsidRPr="00B22A50">
        <w:t>«</w:t>
      </w:r>
      <w:r w:rsidR="0072123C" w:rsidRPr="00B22A50">
        <w:t>Необходимо</w:t>
      </w:r>
      <w:r w:rsidRPr="00B22A50">
        <w:t xml:space="preserve"> </w:t>
      </w:r>
      <w:r w:rsidR="0072123C" w:rsidRPr="00B22A50">
        <w:t>создать</w:t>
      </w:r>
      <w:r w:rsidRPr="00B22A50">
        <w:t xml:space="preserve"> </w:t>
      </w:r>
      <w:r w:rsidR="0072123C" w:rsidRPr="00B22A50">
        <w:t>государственный</w:t>
      </w:r>
      <w:r w:rsidRPr="00B22A50">
        <w:t xml:space="preserve"> </w:t>
      </w:r>
      <w:r w:rsidR="0072123C" w:rsidRPr="00B22A50">
        <w:t>фонд</w:t>
      </w:r>
      <w:r w:rsidRPr="00B22A50">
        <w:t xml:space="preserve"> </w:t>
      </w:r>
      <w:r w:rsidR="0072123C" w:rsidRPr="00B22A50">
        <w:t>капитала</w:t>
      </w:r>
      <w:r w:rsidRPr="00B22A50">
        <w:t xml:space="preserve"> </w:t>
      </w:r>
      <w:r w:rsidR="0072123C" w:rsidRPr="00B22A50">
        <w:t>в</w:t>
      </w:r>
      <w:r w:rsidRPr="00B22A50">
        <w:t xml:space="preserve"> </w:t>
      </w:r>
      <w:r w:rsidR="0072123C" w:rsidRPr="00B22A50">
        <w:t>той</w:t>
      </w:r>
      <w:r w:rsidRPr="00B22A50">
        <w:t xml:space="preserve"> </w:t>
      </w:r>
      <w:r w:rsidR="0072123C" w:rsidRPr="00B22A50">
        <w:t>или</w:t>
      </w:r>
      <w:r w:rsidRPr="00B22A50">
        <w:t xml:space="preserve"> </w:t>
      </w:r>
      <w:r w:rsidR="0072123C" w:rsidRPr="00B22A50">
        <w:t>иной</w:t>
      </w:r>
      <w:r w:rsidRPr="00B22A50">
        <w:t xml:space="preserve"> </w:t>
      </w:r>
      <w:r w:rsidR="0072123C" w:rsidRPr="00B22A50">
        <w:t>форме</w:t>
      </w:r>
      <w:r w:rsidRPr="00B22A50">
        <w:t>»</w:t>
      </w:r>
      <w:r w:rsidR="0072123C" w:rsidRPr="00B22A50">
        <w:t>.</w:t>
      </w:r>
      <w:r w:rsidRPr="00B22A50">
        <w:t xml:space="preserve"> </w:t>
      </w:r>
      <w:r w:rsidR="0072123C" w:rsidRPr="00B22A50">
        <w:t>Если</w:t>
      </w:r>
      <w:r w:rsidRPr="00B22A50">
        <w:t xml:space="preserve"> </w:t>
      </w:r>
      <w:r w:rsidR="0072123C" w:rsidRPr="00B22A50">
        <w:t>мы</w:t>
      </w:r>
      <w:r w:rsidRPr="00B22A50">
        <w:t xml:space="preserve"> </w:t>
      </w:r>
      <w:r w:rsidR="0072123C" w:rsidRPr="00B22A50">
        <w:t>говорим</w:t>
      </w:r>
      <w:r w:rsidRPr="00B22A50">
        <w:t xml:space="preserve"> </w:t>
      </w:r>
      <w:r w:rsidR="0072123C" w:rsidRPr="00B22A50">
        <w:t>об</w:t>
      </w:r>
      <w:r w:rsidRPr="00B22A50">
        <w:t xml:space="preserve"> </w:t>
      </w:r>
      <w:r w:rsidR="0072123C" w:rsidRPr="00B22A50">
        <w:t>автоматическом</w:t>
      </w:r>
      <w:r w:rsidRPr="00B22A50">
        <w:t xml:space="preserve"> </w:t>
      </w:r>
      <w:r w:rsidR="0072123C" w:rsidRPr="00B22A50">
        <w:t>включении,</w:t>
      </w:r>
      <w:r w:rsidRPr="00B22A50">
        <w:t xml:space="preserve"> </w:t>
      </w:r>
      <w:r w:rsidR="0072123C" w:rsidRPr="00B22A50">
        <w:t>то</w:t>
      </w:r>
      <w:r w:rsidRPr="00B22A50">
        <w:t xml:space="preserve"> </w:t>
      </w:r>
      <w:r w:rsidR="0072123C" w:rsidRPr="00B22A50">
        <w:t>средства</w:t>
      </w:r>
      <w:r w:rsidRPr="00B22A50">
        <w:t xml:space="preserve"> </w:t>
      </w:r>
      <w:r w:rsidR="0072123C" w:rsidRPr="00B22A50">
        <w:t>должны</w:t>
      </w:r>
      <w:r w:rsidRPr="00B22A50">
        <w:t xml:space="preserve"> </w:t>
      </w:r>
      <w:r w:rsidR="0072123C" w:rsidRPr="00B22A50">
        <w:t>идти</w:t>
      </w:r>
      <w:r w:rsidRPr="00B22A50">
        <w:t xml:space="preserve"> </w:t>
      </w:r>
      <w:r w:rsidR="0072123C" w:rsidRPr="00B22A50">
        <w:t>не</w:t>
      </w:r>
      <w:r w:rsidRPr="00B22A50">
        <w:t xml:space="preserve"> </w:t>
      </w:r>
      <w:r w:rsidR="0072123C" w:rsidRPr="00B22A50">
        <w:t>в</w:t>
      </w:r>
      <w:r w:rsidRPr="00B22A50">
        <w:t xml:space="preserve"> </w:t>
      </w:r>
      <w:r w:rsidR="0072123C" w:rsidRPr="00B22A50">
        <w:t>частный</w:t>
      </w:r>
      <w:r w:rsidRPr="00B22A50">
        <w:t xml:space="preserve"> </w:t>
      </w:r>
      <w:r w:rsidR="0072123C" w:rsidRPr="00B22A50">
        <w:t>бизнес,</w:t>
      </w:r>
      <w:r w:rsidRPr="00B22A50">
        <w:t xml:space="preserve"> </w:t>
      </w:r>
      <w:r w:rsidR="0072123C" w:rsidRPr="00B22A50">
        <w:t>а</w:t>
      </w:r>
      <w:r w:rsidRPr="00B22A50">
        <w:t xml:space="preserve"> </w:t>
      </w:r>
      <w:r w:rsidR="0072123C" w:rsidRPr="00B22A50">
        <w:t>в</w:t>
      </w:r>
      <w:r w:rsidRPr="00B22A50">
        <w:t xml:space="preserve"> </w:t>
      </w:r>
      <w:r w:rsidR="0072123C" w:rsidRPr="00B22A50">
        <w:t>государственный</w:t>
      </w:r>
      <w:r w:rsidRPr="00B22A50">
        <w:t xml:space="preserve"> </w:t>
      </w:r>
      <w:r w:rsidR="0072123C" w:rsidRPr="00B22A50">
        <w:t>фонд.</w:t>
      </w:r>
      <w:r w:rsidRPr="00B22A50">
        <w:t xml:space="preserve"> </w:t>
      </w:r>
      <w:r w:rsidR="0072123C" w:rsidRPr="00B22A50">
        <w:t>И</w:t>
      </w:r>
      <w:r w:rsidRPr="00B22A50">
        <w:t xml:space="preserve"> </w:t>
      </w:r>
      <w:r w:rsidR="0072123C" w:rsidRPr="00B22A50">
        <w:t>частный</w:t>
      </w:r>
      <w:r w:rsidRPr="00B22A50">
        <w:t xml:space="preserve"> </w:t>
      </w:r>
      <w:r w:rsidR="0072123C" w:rsidRPr="00B22A50">
        <w:t>бизнес</w:t>
      </w:r>
      <w:r w:rsidRPr="00B22A50">
        <w:t xml:space="preserve"> </w:t>
      </w:r>
      <w:r w:rsidR="0072123C" w:rsidRPr="00B22A50">
        <w:t>должен</w:t>
      </w:r>
      <w:r w:rsidRPr="00B22A50">
        <w:t xml:space="preserve"> </w:t>
      </w:r>
      <w:r w:rsidR="0072123C" w:rsidRPr="00B22A50">
        <w:t>конкурировать,</w:t>
      </w:r>
      <w:r w:rsidRPr="00B22A50">
        <w:t xml:space="preserve"> </w:t>
      </w:r>
      <w:r w:rsidR="0072123C" w:rsidRPr="00B22A50">
        <w:t>предлагая</w:t>
      </w:r>
      <w:r w:rsidRPr="00B22A50">
        <w:t xml:space="preserve"> </w:t>
      </w:r>
      <w:r w:rsidR="0072123C" w:rsidRPr="00B22A50">
        <w:t>лучшие,</w:t>
      </w:r>
      <w:r w:rsidRPr="00B22A50">
        <w:t xml:space="preserve"> </w:t>
      </w:r>
      <w:r w:rsidR="0072123C" w:rsidRPr="00B22A50">
        <w:t>более</w:t>
      </w:r>
      <w:r w:rsidRPr="00B22A50">
        <w:t xml:space="preserve"> </w:t>
      </w:r>
      <w:r w:rsidR="0072123C" w:rsidRPr="00B22A50">
        <w:t>дешевые,</w:t>
      </w:r>
      <w:r w:rsidRPr="00B22A50">
        <w:t xml:space="preserve"> </w:t>
      </w:r>
      <w:r w:rsidR="0072123C" w:rsidRPr="00B22A50">
        <w:t>более</w:t>
      </w:r>
      <w:r w:rsidRPr="00B22A50">
        <w:t xml:space="preserve"> </w:t>
      </w:r>
      <w:r w:rsidR="0072123C" w:rsidRPr="00B22A50">
        <w:t>эффективные,</w:t>
      </w:r>
      <w:r w:rsidRPr="00B22A50">
        <w:t xml:space="preserve"> </w:t>
      </w:r>
      <w:r w:rsidR="0072123C" w:rsidRPr="00B22A50">
        <w:t>более</w:t>
      </w:r>
      <w:r w:rsidRPr="00B22A50">
        <w:t xml:space="preserve"> </w:t>
      </w:r>
      <w:r w:rsidR="0072123C" w:rsidRPr="00B22A50">
        <w:t>выгодные</w:t>
      </w:r>
      <w:r w:rsidRPr="00B22A50">
        <w:t xml:space="preserve"> </w:t>
      </w:r>
      <w:r w:rsidR="0072123C" w:rsidRPr="00B22A50">
        <w:t>услуги,</w:t>
      </w:r>
      <w:r w:rsidRPr="00B22A50">
        <w:t xml:space="preserve"> </w:t>
      </w:r>
      <w:r w:rsidR="0072123C" w:rsidRPr="00B22A50">
        <w:t>если</w:t>
      </w:r>
      <w:r w:rsidRPr="00B22A50">
        <w:t xml:space="preserve"> </w:t>
      </w:r>
      <w:r w:rsidR="0072123C" w:rsidRPr="00B22A50">
        <w:t>государство</w:t>
      </w:r>
      <w:r w:rsidRPr="00B22A50">
        <w:t xml:space="preserve"> </w:t>
      </w:r>
      <w:r w:rsidR="0072123C" w:rsidRPr="00B22A50">
        <w:t>может</w:t>
      </w:r>
      <w:r w:rsidRPr="00B22A50">
        <w:t xml:space="preserve"> </w:t>
      </w:r>
      <w:r w:rsidR="0072123C" w:rsidRPr="00B22A50">
        <w:t>это</w:t>
      </w:r>
      <w:r w:rsidRPr="00B22A50">
        <w:t xml:space="preserve"> </w:t>
      </w:r>
      <w:r w:rsidR="0072123C" w:rsidRPr="00B22A50">
        <w:t>сделать.</w:t>
      </w:r>
      <w:r w:rsidRPr="00B22A50">
        <w:t xml:space="preserve"> </w:t>
      </w:r>
      <w:r w:rsidR="0072123C" w:rsidRPr="00B22A50">
        <w:t>А</w:t>
      </w:r>
      <w:r w:rsidRPr="00B22A50">
        <w:t xml:space="preserve"> </w:t>
      </w:r>
      <w:r w:rsidR="0072123C" w:rsidRPr="00B22A50">
        <w:t>если</w:t>
      </w:r>
      <w:r w:rsidRPr="00B22A50">
        <w:t xml:space="preserve"> </w:t>
      </w:r>
      <w:r w:rsidR="0072123C" w:rsidRPr="00B22A50">
        <w:t>не</w:t>
      </w:r>
      <w:r w:rsidRPr="00B22A50">
        <w:t xml:space="preserve"> </w:t>
      </w:r>
      <w:r w:rsidR="0072123C" w:rsidRPr="00B22A50">
        <w:t>может,</w:t>
      </w:r>
      <w:r w:rsidRPr="00B22A50">
        <w:t xml:space="preserve"> </w:t>
      </w:r>
      <w:r w:rsidR="0072123C" w:rsidRPr="00B22A50">
        <w:t>значит,</w:t>
      </w:r>
      <w:r w:rsidRPr="00B22A50">
        <w:t xml:space="preserve"> </w:t>
      </w:r>
      <w:r w:rsidR="0072123C" w:rsidRPr="00B22A50">
        <w:t>не</w:t>
      </w:r>
      <w:r w:rsidRPr="00B22A50">
        <w:t xml:space="preserve"> </w:t>
      </w:r>
      <w:r w:rsidR="0072123C" w:rsidRPr="00B22A50">
        <w:t>может</w:t>
      </w:r>
      <w:r w:rsidRPr="00B22A50">
        <w:t>»</w:t>
      </w:r>
      <w:r w:rsidR="0072123C" w:rsidRPr="00B22A50">
        <w:t>,</w:t>
      </w:r>
      <w:r w:rsidRPr="00B22A50">
        <w:t xml:space="preserve"> </w:t>
      </w:r>
      <w:r w:rsidR="0072123C" w:rsidRPr="00B22A50">
        <w:t>-</w:t>
      </w:r>
      <w:r w:rsidRPr="00B22A50">
        <w:t xml:space="preserve"> </w:t>
      </w:r>
      <w:r w:rsidR="0072123C" w:rsidRPr="00B22A50">
        <w:t>сказал</w:t>
      </w:r>
      <w:r w:rsidRPr="00B22A50">
        <w:t xml:space="preserve"> </w:t>
      </w:r>
      <w:proofErr w:type="spellStart"/>
      <w:r w:rsidR="0072123C" w:rsidRPr="00B22A50">
        <w:t>Шимкус</w:t>
      </w:r>
      <w:proofErr w:type="spellEnd"/>
      <w:r w:rsidRPr="00B22A50">
        <w:t xml:space="preserve"> </w:t>
      </w:r>
      <w:r w:rsidR="0072123C" w:rsidRPr="00B22A50">
        <w:t>во</w:t>
      </w:r>
      <w:r w:rsidRPr="00B22A50">
        <w:t xml:space="preserve"> </w:t>
      </w:r>
      <w:r w:rsidR="0072123C" w:rsidRPr="00B22A50">
        <w:t>вторник</w:t>
      </w:r>
      <w:r w:rsidRPr="00B22A50">
        <w:t xml:space="preserve"> </w:t>
      </w:r>
      <w:r w:rsidR="0072123C" w:rsidRPr="00B22A50">
        <w:t>во</w:t>
      </w:r>
      <w:r w:rsidRPr="00B22A50">
        <w:t xml:space="preserve"> </w:t>
      </w:r>
      <w:r w:rsidR="0072123C" w:rsidRPr="00B22A50">
        <w:t>время</w:t>
      </w:r>
      <w:r w:rsidRPr="00B22A50">
        <w:t xml:space="preserve"> </w:t>
      </w:r>
      <w:r w:rsidR="0072123C" w:rsidRPr="00B22A50">
        <w:t>обсуждения</w:t>
      </w:r>
      <w:r w:rsidRPr="00B22A50">
        <w:t xml:space="preserve"> </w:t>
      </w:r>
      <w:r w:rsidR="0072123C" w:rsidRPr="00B22A50">
        <w:t>вопроса</w:t>
      </w:r>
      <w:r w:rsidRPr="00B22A50">
        <w:t xml:space="preserve"> </w:t>
      </w:r>
      <w:r w:rsidR="0072123C" w:rsidRPr="00B22A50">
        <w:t>о</w:t>
      </w:r>
      <w:r w:rsidRPr="00B22A50">
        <w:t xml:space="preserve"> </w:t>
      </w:r>
      <w:r w:rsidR="0072123C" w:rsidRPr="00B22A50">
        <w:t>пенсионном</w:t>
      </w:r>
      <w:r w:rsidRPr="00B22A50">
        <w:t xml:space="preserve"> </w:t>
      </w:r>
      <w:r w:rsidR="0072123C" w:rsidRPr="00B22A50">
        <w:t>накоплении</w:t>
      </w:r>
      <w:r w:rsidRPr="00B22A50">
        <w:t xml:space="preserve"> </w:t>
      </w:r>
      <w:r w:rsidR="0072123C" w:rsidRPr="00B22A50">
        <w:t>в</w:t>
      </w:r>
      <w:r w:rsidRPr="00B22A50">
        <w:t xml:space="preserve"> </w:t>
      </w:r>
      <w:r w:rsidR="0072123C" w:rsidRPr="00B22A50">
        <w:t>Сейме.</w:t>
      </w:r>
    </w:p>
    <w:p w14:paraId="6539003E" w14:textId="77777777" w:rsidR="0072123C" w:rsidRPr="00B22A50" w:rsidRDefault="0072123C" w:rsidP="0072123C">
      <w:r w:rsidRPr="00B22A50">
        <w:t>Кроме</w:t>
      </w:r>
      <w:r w:rsidR="00B22A50" w:rsidRPr="00B22A50">
        <w:t xml:space="preserve"> </w:t>
      </w:r>
      <w:r w:rsidRPr="00B22A50">
        <w:t>того,</w:t>
      </w:r>
      <w:r w:rsidR="00B22A50" w:rsidRPr="00B22A50">
        <w:t xml:space="preserve"> </w:t>
      </w:r>
      <w:r w:rsidRPr="00B22A50">
        <w:t>по</w:t>
      </w:r>
      <w:r w:rsidR="00B22A50" w:rsidRPr="00B22A50">
        <w:t xml:space="preserve"> </w:t>
      </w:r>
      <w:r w:rsidRPr="00B22A50">
        <w:t>его</w:t>
      </w:r>
      <w:r w:rsidR="00B22A50" w:rsidRPr="00B22A50">
        <w:t xml:space="preserve"> </w:t>
      </w:r>
      <w:r w:rsidRPr="00B22A50">
        <w:t>словам,</w:t>
      </w:r>
      <w:r w:rsidR="00B22A50" w:rsidRPr="00B22A50">
        <w:t xml:space="preserve"> </w:t>
      </w:r>
      <w:r w:rsidRPr="00B22A50">
        <w:t>работодатели</w:t>
      </w:r>
      <w:r w:rsidR="00B22A50" w:rsidRPr="00B22A50">
        <w:t xml:space="preserve"> </w:t>
      </w:r>
      <w:r w:rsidRPr="00B22A50">
        <w:t>также</w:t>
      </w:r>
      <w:r w:rsidR="00B22A50" w:rsidRPr="00B22A50">
        <w:t xml:space="preserve"> </w:t>
      </w:r>
      <w:r w:rsidRPr="00B22A50">
        <w:t>должны</w:t>
      </w:r>
      <w:r w:rsidR="00B22A50" w:rsidRPr="00B22A50">
        <w:t xml:space="preserve"> </w:t>
      </w:r>
      <w:r w:rsidRPr="00B22A50">
        <w:t>делать</w:t>
      </w:r>
      <w:r w:rsidR="00B22A50" w:rsidRPr="00B22A50">
        <w:t xml:space="preserve"> </w:t>
      </w:r>
      <w:r w:rsidRPr="00B22A50">
        <w:t>взносы</w:t>
      </w:r>
      <w:r w:rsidR="00B22A50" w:rsidRPr="00B22A50">
        <w:t xml:space="preserve"> </w:t>
      </w:r>
      <w:r w:rsidRPr="00B22A50">
        <w:t>в</w:t>
      </w:r>
      <w:r w:rsidR="00B22A50" w:rsidRPr="00B22A50">
        <w:t xml:space="preserve"> </w:t>
      </w:r>
      <w:r w:rsidRPr="00B22A50">
        <w:t>пенсионные</w:t>
      </w:r>
      <w:r w:rsidR="00B22A50" w:rsidRPr="00B22A50">
        <w:t xml:space="preserve"> </w:t>
      </w:r>
      <w:r w:rsidRPr="00B22A50">
        <w:t>накопления</w:t>
      </w:r>
      <w:r w:rsidR="00B22A50" w:rsidRPr="00B22A50">
        <w:t xml:space="preserve"> </w:t>
      </w:r>
      <w:r w:rsidRPr="00B22A50">
        <w:t>жителей.</w:t>
      </w:r>
    </w:p>
    <w:p w14:paraId="56CB300D" w14:textId="77777777" w:rsidR="0072123C" w:rsidRPr="00B22A50" w:rsidRDefault="00B22A50" w:rsidP="0072123C">
      <w:r w:rsidRPr="00B22A50">
        <w:t>«</w:t>
      </w:r>
      <w:r w:rsidR="0072123C" w:rsidRPr="00B22A50">
        <w:t>Государство</w:t>
      </w:r>
      <w:r w:rsidRPr="00B22A50">
        <w:t xml:space="preserve"> </w:t>
      </w:r>
      <w:r w:rsidR="0072123C" w:rsidRPr="00B22A50">
        <w:t>не</w:t>
      </w:r>
      <w:r w:rsidRPr="00B22A50">
        <w:t xml:space="preserve"> </w:t>
      </w:r>
      <w:r w:rsidR="0072123C" w:rsidRPr="00B22A50">
        <w:t>должно</w:t>
      </w:r>
      <w:r w:rsidRPr="00B22A50">
        <w:t xml:space="preserve"> </w:t>
      </w:r>
      <w:r w:rsidR="0072123C" w:rsidRPr="00B22A50">
        <w:t>вкладывать</w:t>
      </w:r>
      <w:r w:rsidRPr="00B22A50">
        <w:t xml:space="preserve"> </w:t>
      </w:r>
      <w:r w:rsidR="0072123C" w:rsidRPr="00B22A50">
        <w:t>свои</w:t>
      </w:r>
      <w:r w:rsidRPr="00B22A50">
        <w:t xml:space="preserve"> </w:t>
      </w:r>
      <w:r w:rsidR="0072123C" w:rsidRPr="00B22A50">
        <w:t>средства</w:t>
      </w:r>
      <w:r w:rsidRPr="00B22A50">
        <w:t xml:space="preserve"> </w:t>
      </w:r>
      <w:r w:rsidR="0072123C" w:rsidRPr="00B22A50">
        <w:t>в</w:t>
      </w:r>
      <w:r w:rsidRPr="00B22A50">
        <w:t xml:space="preserve"> </w:t>
      </w:r>
      <w:r w:rsidR="0072123C" w:rsidRPr="00B22A50">
        <w:t>поддержку</w:t>
      </w:r>
      <w:r w:rsidRPr="00B22A50">
        <w:t xml:space="preserve"> </w:t>
      </w:r>
      <w:r w:rsidR="0072123C" w:rsidRPr="00B22A50">
        <w:t>второй</w:t>
      </w:r>
      <w:r w:rsidRPr="00B22A50">
        <w:t xml:space="preserve"> </w:t>
      </w:r>
      <w:r w:rsidR="0072123C" w:rsidRPr="00B22A50">
        <w:t>ступени.</w:t>
      </w:r>
      <w:r w:rsidRPr="00B22A50">
        <w:t xml:space="preserve"> </w:t>
      </w:r>
      <w:r w:rsidR="0072123C" w:rsidRPr="00B22A50">
        <w:t>В</w:t>
      </w:r>
      <w:r w:rsidRPr="00B22A50">
        <w:t xml:space="preserve"> </w:t>
      </w:r>
      <w:r w:rsidR="0072123C" w:rsidRPr="00B22A50">
        <w:t>принципе,</w:t>
      </w:r>
      <w:r w:rsidRPr="00B22A50">
        <w:t xml:space="preserve"> </w:t>
      </w:r>
      <w:r w:rsidR="0072123C" w:rsidRPr="00B22A50">
        <w:t>мы</w:t>
      </w:r>
      <w:r w:rsidRPr="00B22A50">
        <w:t xml:space="preserve"> </w:t>
      </w:r>
      <w:r w:rsidR="0072123C" w:rsidRPr="00B22A50">
        <w:t>уже</w:t>
      </w:r>
      <w:r w:rsidRPr="00B22A50">
        <w:t xml:space="preserve"> </w:t>
      </w:r>
      <w:r w:rsidR="0072123C" w:rsidRPr="00B22A50">
        <w:t>созрели</w:t>
      </w:r>
      <w:r w:rsidRPr="00B22A50">
        <w:t xml:space="preserve"> </w:t>
      </w:r>
      <w:r w:rsidR="0072123C" w:rsidRPr="00B22A50">
        <w:t>для</w:t>
      </w:r>
      <w:r w:rsidRPr="00B22A50">
        <w:t xml:space="preserve"> </w:t>
      </w:r>
      <w:r w:rsidR="0072123C" w:rsidRPr="00B22A50">
        <w:t>того,</w:t>
      </w:r>
      <w:r w:rsidRPr="00B22A50">
        <w:t xml:space="preserve"> </w:t>
      </w:r>
      <w:r w:rsidR="0072123C" w:rsidRPr="00B22A50">
        <w:t>чтобы</w:t>
      </w:r>
      <w:r w:rsidRPr="00B22A50">
        <w:t xml:space="preserve"> </w:t>
      </w:r>
      <w:r w:rsidR="0072123C" w:rsidRPr="00B22A50">
        <w:t>сказать</w:t>
      </w:r>
      <w:r w:rsidRPr="00B22A50">
        <w:t xml:space="preserve"> </w:t>
      </w:r>
      <w:r w:rsidR="0072123C" w:rsidRPr="00B22A50">
        <w:t>об</w:t>
      </w:r>
      <w:r w:rsidRPr="00B22A50">
        <w:t xml:space="preserve"> </w:t>
      </w:r>
      <w:r w:rsidR="0072123C" w:rsidRPr="00B22A50">
        <w:t>этом.</w:t>
      </w:r>
      <w:r w:rsidRPr="00B22A50">
        <w:t xml:space="preserve"> </w:t>
      </w:r>
      <w:r w:rsidR="0072123C" w:rsidRPr="00B22A50">
        <w:t>Это</w:t>
      </w:r>
      <w:r w:rsidRPr="00B22A50">
        <w:t xml:space="preserve"> </w:t>
      </w:r>
      <w:r w:rsidR="0072123C" w:rsidRPr="00B22A50">
        <w:t>должен</w:t>
      </w:r>
      <w:r w:rsidRPr="00B22A50">
        <w:t xml:space="preserve"> </w:t>
      </w:r>
      <w:r w:rsidR="0072123C" w:rsidRPr="00B22A50">
        <w:t>быть</w:t>
      </w:r>
      <w:r w:rsidRPr="00B22A50">
        <w:t xml:space="preserve"> </w:t>
      </w:r>
      <w:r w:rsidR="0072123C" w:rsidRPr="00B22A50">
        <w:t>вопрос</w:t>
      </w:r>
      <w:r w:rsidRPr="00B22A50">
        <w:t xml:space="preserve"> </w:t>
      </w:r>
      <w:r w:rsidR="0072123C" w:rsidRPr="00B22A50">
        <w:t>участия</w:t>
      </w:r>
      <w:r w:rsidRPr="00B22A50">
        <w:t xml:space="preserve"> </w:t>
      </w:r>
      <w:r w:rsidR="0072123C" w:rsidRPr="00B22A50">
        <w:t>во</w:t>
      </w:r>
      <w:r w:rsidRPr="00B22A50">
        <w:t xml:space="preserve"> </w:t>
      </w:r>
      <w:r w:rsidR="0072123C" w:rsidRPr="00B22A50">
        <w:t>второй</w:t>
      </w:r>
      <w:r w:rsidRPr="00B22A50">
        <w:t xml:space="preserve"> </w:t>
      </w:r>
      <w:r w:rsidR="0072123C" w:rsidRPr="00B22A50">
        <w:t>ступени</w:t>
      </w:r>
      <w:r w:rsidRPr="00B22A50">
        <w:t xml:space="preserve"> </w:t>
      </w:r>
      <w:r w:rsidR="0072123C" w:rsidRPr="00B22A50">
        <w:t>как</w:t>
      </w:r>
      <w:r w:rsidRPr="00B22A50">
        <w:t xml:space="preserve"> </w:t>
      </w:r>
      <w:r w:rsidR="0072123C" w:rsidRPr="00B22A50">
        <w:t>работающих,</w:t>
      </w:r>
      <w:r w:rsidRPr="00B22A50">
        <w:t xml:space="preserve"> </w:t>
      </w:r>
      <w:r w:rsidR="0072123C" w:rsidRPr="00B22A50">
        <w:t>так</w:t>
      </w:r>
      <w:r w:rsidRPr="00B22A50">
        <w:t xml:space="preserve"> </w:t>
      </w:r>
      <w:r w:rsidR="0072123C" w:rsidRPr="00B22A50">
        <w:t>и</w:t>
      </w:r>
      <w:r w:rsidRPr="00B22A50">
        <w:t xml:space="preserve"> </w:t>
      </w:r>
      <w:r w:rsidR="0072123C" w:rsidRPr="00B22A50">
        <w:t>работодателей.</w:t>
      </w:r>
      <w:r w:rsidRPr="00B22A50">
        <w:t xml:space="preserve"> </w:t>
      </w:r>
      <w:r w:rsidR="0072123C" w:rsidRPr="00B22A50">
        <w:t>Пока</w:t>
      </w:r>
      <w:r w:rsidRPr="00B22A50">
        <w:t xml:space="preserve"> </w:t>
      </w:r>
      <w:r w:rsidR="0072123C" w:rsidRPr="00B22A50">
        <w:t>еще</w:t>
      </w:r>
      <w:r w:rsidRPr="00B22A50">
        <w:t xml:space="preserve"> </w:t>
      </w:r>
      <w:r w:rsidR="0072123C" w:rsidRPr="00B22A50">
        <w:t>быстрый</w:t>
      </w:r>
      <w:r w:rsidRPr="00B22A50">
        <w:t xml:space="preserve"> </w:t>
      </w:r>
      <w:r w:rsidR="0072123C" w:rsidRPr="00B22A50">
        <w:t>рост</w:t>
      </w:r>
      <w:r w:rsidRPr="00B22A50">
        <w:t xml:space="preserve"> </w:t>
      </w:r>
      <w:r w:rsidR="0072123C" w:rsidRPr="00B22A50">
        <w:t>зарплат</w:t>
      </w:r>
      <w:r w:rsidRPr="00B22A50">
        <w:t xml:space="preserve"> </w:t>
      </w:r>
      <w:r w:rsidR="0072123C" w:rsidRPr="00B22A50">
        <w:t>дает</w:t>
      </w:r>
      <w:r w:rsidRPr="00B22A50">
        <w:t xml:space="preserve"> </w:t>
      </w:r>
      <w:r w:rsidR="0072123C" w:rsidRPr="00B22A50">
        <w:t>нам</w:t>
      </w:r>
      <w:r w:rsidRPr="00B22A50">
        <w:t xml:space="preserve"> </w:t>
      </w:r>
      <w:r w:rsidR="0072123C" w:rsidRPr="00B22A50">
        <w:t>возможность</w:t>
      </w:r>
      <w:r w:rsidRPr="00B22A50">
        <w:t xml:space="preserve"> </w:t>
      </w:r>
      <w:r w:rsidR="0072123C" w:rsidRPr="00B22A50">
        <w:t>относительно</w:t>
      </w:r>
      <w:r w:rsidRPr="00B22A50">
        <w:t xml:space="preserve"> </w:t>
      </w:r>
      <w:r w:rsidR="0072123C" w:rsidRPr="00B22A50">
        <w:t>безболезненно</w:t>
      </w:r>
      <w:r w:rsidRPr="00B22A50">
        <w:t xml:space="preserve"> </w:t>
      </w:r>
      <w:r w:rsidR="0072123C" w:rsidRPr="00B22A50">
        <w:t>реализовать</w:t>
      </w:r>
      <w:r w:rsidRPr="00B22A50">
        <w:t xml:space="preserve"> </w:t>
      </w:r>
      <w:r w:rsidR="0072123C" w:rsidRPr="00B22A50">
        <w:t>этот</w:t>
      </w:r>
      <w:r w:rsidRPr="00B22A50">
        <w:t xml:space="preserve"> </w:t>
      </w:r>
      <w:r w:rsidR="0072123C" w:rsidRPr="00B22A50">
        <w:t>вариант</w:t>
      </w:r>
      <w:r w:rsidRPr="00B22A50">
        <w:t>»</w:t>
      </w:r>
      <w:r w:rsidR="0072123C" w:rsidRPr="00B22A50">
        <w:t>,</w:t>
      </w:r>
      <w:r w:rsidRPr="00B22A50">
        <w:t xml:space="preserve"> </w:t>
      </w:r>
      <w:r w:rsidR="0072123C" w:rsidRPr="00B22A50">
        <w:t>-</w:t>
      </w:r>
      <w:r w:rsidRPr="00B22A50">
        <w:t xml:space="preserve"> </w:t>
      </w:r>
      <w:r w:rsidR="0072123C" w:rsidRPr="00B22A50">
        <w:t>сказал</w:t>
      </w:r>
      <w:r w:rsidRPr="00B22A50">
        <w:t xml:space="preserve"> </w:t>
      </w:r>
      <w:r w:rsidR="0072123C" w:rsidRPr="00B22A50">
        <w:t>глава</w:t>
      </w:r>
      <w:r w:rsidRPr="00B22A50">
        <w:t xml:space="preserve"> </w:t>
      </w:r>
      <w:proofErr w:type="spellStart"/>
      <w:r w:rsidR="0072123C" w:rsidRPr="00B22A50">
        <w:t>центробанка</w:t>
      </w:r>
      <w:proofErr w:type="spellEnd"/>
      <w:r w:rsidR="0072123C" w:rsidRPr="00B22A50">
        <w:t>.</w:t>
      </w:r>
    </w:p>
    <w:p w14:paraId="4BFF4148" w14:textId="77777777" w:rsidR="0072123C" w:rsidRPr="00B22A50" w:rsidRDefault="0072123C" w:rsidP="0072123C">
      <w:r w:rsidRPr="00B22A50">
        <w:t>По</w:t>
      </w:r>
      <w:r w:rsidR="00B22A50" w:rsidRPr="00B22A50">
        <w:t xml:space="preserve"> </w:t>
      </w:r>
      <w:r w:rsidRPr="00B22A50">
        <w:t>словам</w:t>
      </w:r>
      <w:r w:rsidR="00B22A50" w:rsidRPr="00B22A50">
        <w:t xml:space="preserve"> </w:t>
      </w:r>
      <w:proofErr w:type="spellStart"/>
      <w:r w:rsidRPr="00B22A50">
        <w:t>Шимкуса</w:t>
      </w:r>
      <w:proofErr w:type="spellEnd"/>
      <w:r w:rsidRPr="00B22A50">
        <w:t>,</w:t>
      </w:r>
      <w:r w:rsidR="00B22A50" w:rsidRPr="00B22A50">
        <w:t xml:space="preserve"> </w:t>
      </w:r>
      <w:r w:rsidRPr="00B22A50">
        <w:t>взносы</w:t>
      </w:r>
      <w:r w:rsidR="00B22A50" w:rsidRPr="00B22A50">
        <w:t xml:space="preserve"> </w:t>
      </w:r>
      <w:r w:rsidRPr="00B22A50">
        <w:t>работодателей</w:t>
      </w:r>
      <w:r w:rsidR="00B22A50" w:rsidRPr="00B22A50">
        <w:t xml:space="preserve"> </w:t>
      </w:r>
      <w:r w:rsidRPr="00B22A50">
        <w:t>могут</w:t>
      </w:r>
      <w:r w:rsidR="00B22A50" w:rsidRPr="00B22A50">
        <w:t xml:space="preserve"> </w:t>
      </w:r>
      <w:r w:rsidRPr="00B22A50">
        <w:t>стать</w:t>
      </w:r>
      <w:r w:rsidR="00B22A50" w:rsidRPr="00B22A50">
        <w:t xml:space="preserve"> </w:t>
      </w:r>
      <w:r w:rsidRPr="00B22A50">
        <w:t>обязательными</w:t>
      </w:r>
      <w:r w:rsidR="00B22A50" w:rsidRPr="00B22A50">
        <w:t xml:space="preserve"> </w:t>
      </w:r>
      <w:r w:rsidRPr="00B22A50">
        <w:t>и</w:t>
      </w:r>
      <w:r w:rsidR="00B22A50" w:rsidRPr="00B22A50">
        <w:t xml:space="preserve"> </w:t>
      </w:r>
      <w:r w:rsidRPr="00B22A50">
        <w:t>заменить</w:t>
      </w:r>
      <w:r w:rsidR="00B22A50" w:rsidRPr="00B22A50">
        <w:t xml:space="preserve"> </w:t>
      </w:r>
      <w:r w:rsidRPr="00B22A50">
        <w:t>государственные</w:t>
      </w:r>
      <w:r w:rsidR="00B22A50" w:rsidRPr="00B22A50">
        <w:t xml:space="preserve"> </w:t>
      </w:r>
      <w:r w:rsidRPr="00B22A50">
        <w:t>стимулы</w:t>
      </w:r>
      <w:r w:rsidR="00B22A50" w:rsidRPr="00B22A50">
        <w:t xml:space="preserve"> </w:t>
      </w:r>
      <w:r w:rsidRPr="00B22A50">
        <w:t>в</w:t>
      </w:r>
      <w:r w:rsidR="00B22A50" w:rsidRPr="00B22A50">
        <w:t xml:space="preserve"> </w:t>
      </w:r>
      <w:r w:rsidRPr="00B22A50">
        <w:t>течение</w:t>
      </w:r>
      <w:r w:rsidR="00B22A50" w:rsidRPr="00B22A50">
        <w:t xml:space="preserve"> </w:t>
      </w:r>
      <w:r w:rsidRPr="00B22A50">
        <w:t>3-5</w:t>
      </w:r>
      <w:r w:rsidR="00B22A50" w:rsidRPr="00B22A50">
        <w:t xml:space="preserve"> </w:t>
      </w:r>
      <w:r w:rsidRPr="00B22A50">
        <w:t>лет.</w:t>
      </w:r>
      <w:r w:rsidR="00B22A50" w:rsidRPr="00B22A50">
        <w:t xml:space="preserve"> </w:t>
      </w:r>
      <w:r w:rsidRPr="00B22A50">
        <w:t>Он</w:t>
      </w:r>
      <w:r w:rsidR="00B22A50" w:rsidRPr="00B22A50">
        <w:t xml:space="preserve"> </w:t>
      </w:r>
      <w:r w:rsidRPr="00B22A50">
        <w:t>отметил,</w:t>
      </w:r>
      <w:r w:rsidR="00B22A50" w:rsidRPr="00B22A50">
        <w:t xml:space="preserve"> </w:t>
      </w:r>
      <w:r w:rsidRPr="00B22A50">
        <w:t>что</w:t>
      </w:r>
      <w:r w:rsidR="00B22A50" w:rsidRPr="00B22A50">
        <w:t xml:space="preserve"> </w:t>
      </w:r>
      <w:r w:rsidRPr="00B22A50">
        <w:t>государство</w:t>
      </w:r>
      <w:r w:rsidR="00B22A50" w:rsidRPr="00B22A50">
        <w:t xml:space="preserve"> </w:t>
      </w:r>
      <w:r w:rsidRPr="00B22A50">
        <w:t>ежегодно</w:t>
      </w:r>
      <w:r w:rsidR="00B22A50" w:rsidRPr="00B22A50">
        <w:t xml:space="preserve"> </w:t>
      </w:r>
      <w:r w:rsidRPr="00B22A50">
        <w:t>отчисляет</w:t>
      </w:r>
      <w:r w:rsidR="00B22A50" w:rsidRPr="00B22A50">
        <w:t xml:space="preserve"> </w:t>
      </w:r>
      <w:r w:rsidRPr="00B22A50">
        <w:t>в</w:t>
      </w:r>
      <w:r w:rsidR="00B22A50" w:rsidRPr="00B22A50">
        <w:t xml:space="preserve"> </w:t>
      </w:r>
      <w:r w:rsidRPr="00B22A50">
        <w:t>эти</w:t>
      </w:r>
      <w:r w:rsidR="00B22A50" w:rsidRPr="00B22A50">
        <w:t xml:space="preserve"> </w:t>
      </w:r>
      <w:r w:rsidRPr="00B22A50">
        <w:t>пенсионные</w:t>
      </w:r>
      <w:r w:rsidR="00B22A50" w:rsidRPr="00B22A50">
        <w:t xml:space="preserve"> </w:t>
      </w:r>
      <w:r w:rsidRPr="00B22A50">
        <w:t>фонды</w:t>
      </w:r>
      <w:r w:rsidR="00B22A50" w:rsidRPr="00B22A50">
        <w:t xml:space="preserve"> </w:t>
      </w:r>
      <w:r w:rsidRPr="00B22A50">
        <w:t>около</w:t>
      </w:r>
      <w:r w:rsidR="00B22A50" w:rsidRPr="00B22A50">
        <w:t xml:space="preserve"> </w:t>
      </w:r>
      <w:r w:rsidRPr="00B22A50">
        <w:t>300</w:t>
      </w:r>
      <w:r w:rsidR="00B22A50" w:rsidRPr="00B22A50">
        <w:t xml:space="preserve"> </w:t>
      </w:r>
      <w:r w:rsidRPr="00B22A50">
        <w:t>млн</w:t>
      </w:r>
      <w:r w:rsidR="00B22A50" w:rsidRPr="00B22A50">
        <w:t xml:space="preserve"> </w:t>
      </w:r>
      <w:r w:rsidRPr="00B22A50">
        <w:t>евро,</w:t>
      </w:r>
      <w:r w:rsidR="00B22A50" w:rsidRPr="00B22A50">
        <w:t xml:space="preserve"> </w:t>
      </w:r>
      <w:r w:rsidRPr="00B22A50">
        <w:t>что</w:t>
      </w:r>
      <w:r w:rsidR="00B22A50" w:rsidRPr="00B22A50">
        <w:t xml:space="preserve"> </w:t>
      </w:r>
      <w:r w:rsidRPr="00B22A50">
        <w:t>выгодно</w:t>
      </w:r>
      <w:r w:rsidR="00B22A50" w:rsidRPr="00B22A50">
        <w:t xml:space="preserve"> </w:t>
      </w:r>
      <w:r w:rsidRPr="00B22A50">
        <w:t>отличает</w:t>
      </w:r>
      <w:r w:rsidR="00B22A50" w:rsidRPr="00B22A50">
        <w:t xml:space="preserve"> </w:t>
      </w:r>
      <w:r w:rsidRPr="00B22A50">
        <w:t>его</w:t>
      </w:r>
      <w:r w:rsidR="00B22A50" w:rsidRPr="00B22A50">
        <w:t xml:space="preserve"> </w:t>
      </w:r>
      <w:r w:rsidRPr="00B22A50">
        <w:t>от</w:t>
      </w:r>
      <w:r w:rsidR="00B22A50" w:rsidRPr="00B22A50">
        <w:t xml:space="preserve"> </w:t>
      </w:r>
      <w:r w:rsidRPr="00B22A50">
        <w:t>других</w:t>
      </w:r>
      <w:r w:rsidR="00B22A50" w:rsidRPr="00B22A50">
        <w:t xml:space="preserve"> </w:t>
      </w:r>
      <w:r w:rsidRPr="00B22A50">
        <w:t>стран.</w:t>
      </w:r>
    </w:p>
    <w:p w14:paraId="1A7849D7" w14:textId="77777777" w:rsidR="0072123C" w:rsidRPr="00B22A50" w:rsidRDefault="0072123C" w:rsidP="0072123C">
      <w:r w:rsidRPr="00B22A50">
        <w:t>В</w:t>
      </w:r>
      <w:r w:rsidR="00B22A50" w:rsidRPr="00B22A50">
        <w:t xml:space="preserve"> </w:t>
      </w:r>
      <w:r w:rsidRPr="00B22A50">
        <w:t>то</w:t>
      </w:r>
      <w:r w:rsidR="00B22A50" w:rsidRPr="00B22A50">
        <w:t xml:space="preserve"> </w:t>
      </w:r>
      <w:r w:rsidRPr="00B22A50">
        <w:t>же</w:t>
      </w:r>
      <w:r w:rsidR="00B22A50" w:rsidRPr="00B22A50">
        <w:t xml:space="preserve"> </w:t>
      </w:r>
      <w:r w:rsidRPr="00B22A50">
        <w:t>время</w:t>
      </w:r>
      <w:r w:rsidR="00B22A50" w:rsidRPr="00B22A50">
        <w:t xml:space="preserve"> </w:t>
      </w:r>
      <w:r w:rsidRPr="00B22A50">
        <w:t>министр</w:t>
      </w:r>
      <w:r w:rsidR="00B22A50" w:rsidRPr="00B22A50">
        <w:t xml:space="preserve"> </w:t>
      </w:r>
      <w:proofErr w:type="spellStart"/>
      <w:r w:rsidRPr="00B22A50">
        <w:t>Шилинскас</w:t>
      </w:r>
      <w:proofErr w:type="spellEnd"/>
      <w:r w:rsidR="00B22A50" w:rsidRPr="00B22A50">
        <w:t xml:space="preserve"> </w:t>
      </w:r>
      <w:r w:rsidRPr="00B22A50">
        <w:t>считает</w:t>
      </w:r>
      <w:r w:rsidR="00B22A50" w:rsidRPr="00B22A50">
        <w:t xml:space="preserve"> </w:t>
      </w:r>
      <w:r w:rsidRPr="00B22A50">
        <w:t>возможным</w:t>
      </w:r>
      <w:r w:rsidR="00B22A50" w:rsidRPr="00B22A50">
        <w:t xml:space="preserve"> </w:t>
      </w:r>
      <w:r w:rsidRPr="00B22A50">
        <w:t>обсудить</w:t>
      </w:r>
      <w:r w:rsidR="00B22A50" w:rsidRPr="00B22A50">
        <w:t xml:space="preserve"> </w:t>
      </w:r>
      <w:r w:rsidRPr="00B22A50">
        <w:t>возможность</w:t>
      </w:r>
      <w:r w:rsidR="00B22A50" w:rsidRPr="00B22A50">
        <w:t xml:space="preserve"> </w:t>
      </w:r>
      <w:r w:rsidRPr="00B22A50">
        <w:t>отчисления</w:t>
      </w:r>
      <w:r w:rsidR="00B22A50" w:rsidRPr="00B22A50">
        <w:t xml:space="preserve"> </w:t>
      </w:r>
      <w:r w:rsidRPr="00B22A50">
        <w:t>работодателем</w:t>
      </w:r>
      <w:r w:rsidR="00B22A50" w:rsidRPr="00B22A50">
        <w:t xml:space="preserve"> </w:t>
      </w:r>
      <w:r w:rsidRPr="00B22A50">
        <w:t>средств</w:t>
      </w:r>
      <w:r w:rsidR="00B22A50" w:rsidRPr="00B22A50">
        <w:t xml:space="preserve"> </w:t>
      </w:r>
      <w:r w:rsidRPr="00B22A50">
        <w:t>на</w:t>
      </w:r>
      <w:r w:rsidR="00B22A50" w:rsidRPr="00B22A50">
        <w:t xml:space="preserve"> </w:t>
      </w:r>
      <w:r w:rsidRPr="00B22A50">
        <w:t>пенсию</w:t>
      </w:r>
      <w:r w:rsidR="00B22A50" w:rsidRPr="00B22A50">
        <w:t xml:space="preserve"> </w:t>
      </w:r>
      <w:r w:rsidRPr="00B22A50">
        <w:t>работника,</w:t>
      </w:r>
      <w:r w:rsidR="00B22A50" w:rsidRPr="00B22A50">
        <w:t xml:space="preserve"> </w:t>
      </w:r>
      <w:r w:rsidRPr="00B22A50">
        <w:t>как</w:t>
      </w:r>
      <w:r w:rsidR="00B22A50" w:rsidRPr="00B22A50">
        <w:t xml:space="preserve"> </w:t>
      </w:r>
      <w:r w:rsidRPr="00B22A50">
        <w:t>это</w:t>
      </w:r>
      <w:r w:rsidR="00B22A50" w:rsidRPr="00B22A50">
        <w:t xml:space="preserve"> </w:t>
      </w:r>
      <w:r w:rsidRPr="00B22A50">
        <w:t>делается</w:t>
      </w:r>
      <w:r w:rsidR="00B22A50" w:rsidRPr="00B22A50">
        <w:t xml:space="preserve"> </w:t>
      </w:r>
      <w:r w:rsidRPr="00B22A50">
        <w:t>в</w:t>
      </w:r>
      <w:r w:rsidR="00B22A50" w:rsidRPr="00B22A50">
        <w:t xml:space="preserve"> </w:t>
      </w:r>
      <w:r w:rsidRPr="00B22A50">
        <w:t>Латвии.</w:t>
      </w:r>
      <w:r w:rsidR="00B22A50" w:rsidRPr="00B22A50">
        <w:t xml:space="preserve"> </w:t>
      </w:r>
      <w:r w:rsidRPr="00B22A50">
        <w:t>Однако</w:t>
      </w:r>
      <w:r w:rsidR="00B22A50" w:rsidRPr="00B22A50">
        <w:t xml:space="preserve"> </w:t>
      </w:r>
      <w:r w:rsidRPr="00B22A50">
        <w:t>он</w:t>
      </w:r>
      <w:r w:rsidR="00B22A50" w:rsidRPr="00B22A50">
        <w:t xml:space="preserve"> </w:t>
      </w:r>
      <w:r w:rsidRPr="00B22A50">
        <w:t>утверждает,</w:t>
      </w:r>
      <w:r w:rsidR="00B22A50" w:rsidRPr="00B22A50">
        <w:t xml:space="preserve"> </w:t>
      </w:r>
      <w:r w:rsidRPr="00B22A50">
        <w:t>что</w:t>
      </w:r>
      <w:r w:rsidR="00B22A50" w:rsidRPr="00B22A50">
        <w:t xml:space="preserve"> </w:t>
      </w:r>
      <w:r w:rsidRPr="00B22A50">
        <w:t>для</w:t>
      </w:r>
      <w:r w:rsidR="00B22A50" w:rsidRPr="00B22A50">
        <w:t xml:space="preserve"> </w:t>
      </w:r>
      <w:r w:rsidRPr="00B22A50">
        <w:t>этого</w:t>
      </w:r>
      <w:r w:rsidR="00B22A50" w:rsidRPr="00B22A50">
        <w:t xml:space="preserve"> </w:t>
      </w:r>
      <w:r w:rsidRPr="00B22A50">
        <w:t>потребуется</w:t>
      </w:r>
      <w:r w:rsidR="00B22A50" w:rsidRPr="00B22A50">
        <w:t xml:space="preserve"> </w:t>
      </w:r>
      <w:r w:rsidRPr="00B22A50">
        <w:t>реформа</w:t>
      </w:r>
      <w:r w:rsidR="00B22A50" w:rsidRPr="00B22A50">
        <w:t xml:space="preserve"> </w:t>
      </w:r>
      <w:r w:rsidRPr="00B22A50">
        <w:t>пенсионной</w:t>
      </w:r>
      <w:r w:rsidR="00B22A50" w:rsidRPr="00B22A50">
        <w:t xml:space="preserve"> </w:t>
      </w:r>
      <w:r w:rsidRPr="00B22A50">
        <w:t>системы.</w:t>
      </w:r>
    </w:p>
    <w:p w14:paraId="13B5790D" w14:textId="77777777" w:rsidR="0072123C" w:rsidRPr="00B22A50" w:rsidRDefault="00B22A50" w:rsidP="0072123C">
      <w:r w:rsidRPr="00B22A50">
        <w:t>«</w:t>
      </w:r>
      <w:r w:rsidR="0072123C" w:rsidRPr="00B22A50">
        <w:t>Это</w:t>
      </w:r>
      <w:r w:rsidRPr="00B22A50">
        <w:t xml:space="preserve"> </w:t>
      </w:r>
      <w:r w:rsidR="0072123C" w:rsidRPr="00B22A50">
        <w:t>была</w:t>
      </w:r>
      <w:r w:rsidRPr="00B22A50">
        <w:t xml:space="preserve"> </w:t>
      </w:r>
      <w:r w:rsidR="0072123C" w:rsidRPr="00B22A50">
        <w:t>бы</w:t>
      </w:r>
      <w:r w:rsidRPr="00B22A50">
        <w:t xml:space="preserve"> </w:t>
      </w:r>
      <w:r w:rsidR="0072123C" w:rsidRPr="00B22A50">
        <w:t>серьезная</w:t>
      </w:r>
      <w:r w:rsidRPr="00B22A50">
        <w:t xml:space="preserve"> </w:t>
      </w:r>
      <w:r w:rsidR="0072123C" w:rsidRPr="00B22A50">
        <w:t>реформа,</w:t>
      </w:r>
      <w:r w:rsidRPr="00B22A50">
        <w:t xml:space="preserve"> </w:t>
      </w:r>
      <w:r w:rsidR="0072123C" w:rsidRPr="00B22A50">
        <w:t>и</w:t>
      </w:r>
      <w:r w:rsidRPr="00B22A50">
        <w:t xml:space="preserve"> </w:t>
      </w:r>
      <w:r w:rsidR="0072123C" w:rsidRPr="00B22A50">
        <w:t>нам</w:t>
      </w:r>
      <w:r w:rsidRPr="00B22A50">
        <w:t xml:space="preserve"> </w:t>
      </w:r>
      <w:r w:rsidR="0072123C" w:rsidRPr="00B22A50">
        <w:t>нужно</w:t>
      </w:r>
      <w:r w:rsidRPr="00B22A50">
        <w:t xml:space="preserve"> </w:t>
      </w:r>
      <w:r w:rsidR="0072123C" w:rsidRPr="00B22A50">
        <w:t>обсудить</w:t>
      </w:r>
      <w:r w:rsidRPr="00B22A50">
        <w:t xml:space="preserve"> </w:t>
      </w:r>
      <w:r w:rsidR="0072123C" w:rsidRPr="00B22A50">
        <w:t>с</w:t>
      </w:r>
      <w:r w:rsidRPr="00B22A50">
        <w:t xml:space="preserve"> </w:t>
      </w:r>
      <w:r w:rsidR="0072123C" w:rsidRPr="00B22A50">
        <w:t>работодателями,</w:t>
      </w:r>
      <w:r w:rsidRPr="00B22A50">
        <w:t xml:space="preserve"> </w:t>
      </w:r>
      <w:r w:rsidR="0072123C" w:rsidRPr="00B22A50">
        <w:t>согласятся</w:t>
      </w:r>
      <w:r w:rsidRPr="00B22A50">
        <w:t xml:space="preserve"> </w:t>
      </w:r>
      <w:r w:rsidR="0072123C" w:rsidRPr="00B22A50">
        <w:t>ли</w:t>
      </w:r>
      <w:r w:rsidRPr="00B22A50">
        <w:t xml:space="preserve"> </w:t>
      </w:r>
      <w:r w:rsidR="0072123C" w:rsidRPr="00B22A50">
        <w:t>они</w:t>
      </w:r>
      <w:r w:rsidRPr="00B22A50">
        <w:t xml:space="preserve"> </w:t>
      </w:r>
      <w:r w:rsidR="0072123C" w:rsidRPr="00B22A50">
        <w:t>на</w:t>
      </w:r>
      <w:r w:rsidRPr="00B22A50">
        <w:t xml:space="preserve"> </w:t>
      </w:r>
      <w:r w:rsidR="0072123C" w:rsidRPr="00B22A50">
        <w:t>это.</w:t>
      </w:r>
      <w:r w:rsidRPr="00B22A50">
        <w:t xml:space="preserve"> </w:t>
      </w:r>
      <w:r w:rsidR="0072123C" w:rsidRPr="00B22A50">
        <w:t>В</w:t>
      </w:r>
      <w:r w:rsidRPr="00B22A50">
        <w:t xml:space="preserve"> </w:t>
      </w:r>
      <w:r w:rsidR="0072123C" w:rsidRPr="00B22A50">
        <w:t>краткосрочной</w:t>
      </w:r>
      <w:r w:rsidRPr="00B22A50">
        <w:t xml:space="preserve"> </w:t>
      </w:r>
      <w:r w:rsidR="0072123C" w:rsidRPr="00B22A50">
        <w:t>перспективе</w:t>
      </w:r>
      <w:r w:rsidRPr="00B22A50">
        <w:t xml:space="preserve"> </w:t>
      </w:r>
      <w:r w:rsidR="0072123C" w:rsidRPr="00B22A50">
        <w:t>начинать</w:t>
      </w:r>
      <w:r w:rsidRPr="00B22A50">
        <w:t xml:space="preserve"> </w:t>
      </w:r>
      <w:r w:rsidR="0072123C" w:rsidRPr="00B22A50">
        <w:t>взимать</w:t>
      </w:r>
      <w:r w:rsidRPr="00B22A50">
        <w:t xml:space="preserve"> </w:t>
      </w:r>
      <w:r w:rsidR="0072123C" w:rsidRPr="00B22A50">
        <w:t>такие</w:t>
      </w:r>
      <w:r w:rsidRPr="00B22A50">
        <w:t xml:space="preserve"> </w:t>
      </w:r>
      <w:r w:rsidR="0072123C" w:rsidRPr="00B22A50">
        <w:t>взносы</w:t>
      </w:r>
      <w:r w:rsidRPr="00B22A50">
        <w:t xml:space="preserve"> </w:t>
      </w:r>
      <w:r w:rsidR="0072123C" w:rsidRPr="00B22A50">
        <w:t>с</w:t>
      </w:r>
      <w:r w:rsidRPr="00B22A50">
        <w:t xml:space="preserve"> </w:t>
      </w:r>
      <w:r w:rsidR="0072123C" w:rsidRPr="00B22A50">
        <w:t>работодателей</w:t>
      </w:r>
      <w:r w:rsidRPr="00B22A50">
        <w:t xml:space="preserve"> </w:t>
      </w:r>
      <w:r w:rsidR="0072123C" w:rsidRPr="00B22A50">
        <w:t>невозможно,</w:t>
      </w:r>
      <w:r w:rsidRPr="00B22A50">
        <w:t xml:space="preserve"> </w:t>
      </w:r>
      <w:r w:rsidR="0072123C" w:rsidRPr="00B22A50">
        <w:t>но</w:t>
      </w:r>
      <w:r w:rsidRPr="00B22A50">
        <w:t xml:space="preserve"> </w:t>
      </w:r>
      <w:r w:rsidR="0072123C" w:rsidRPr="00B22A50">
        <w:t>в</w:t>
      </w:r>
      <w:r w:rsidRPr="00B22A50">
        <w:t xml:space="preserve"> </w:t>
      </w:r>
      <w:r w:rsidR="0072123C" w:rsidRPr="00B22A50">
        <w:t>долгосрочной</w:t>
      </w:r>
      <w:r w:rsidRPr="00B22A50">
        <w:t xml:space="preserve"> </w:t>
      </w:r>
      <w:r w:rsidR="0072123C" w:rsidRPr="00B22A50">
        <w:t>перспективе,</w:t>
      </w:r>
      <w:r w:rsidRPr="00B22A50">
        <w:t xml:space="preserve"> </w:t>
      </w:r>
      <w:r w:rsidR="0072123C" w:rsidRPr="00B22A50">
        <w:t>конечно,</w:t>
      </w:r>
      <w:r w:rsidRPr="00B22A50">
        <w:t xml:space="preserve"> </w:t>
      </w:r>
      <w:r w:rsidR="0072123C" w:rsidRPr="00B22A50">
        <w:t>стоит</w:t>
      </w:r>
      <w:r w:rsidRPr="00B22A50">
        <w:t xml:space="preserve"> </w:t>
      </w:r>
      <w:r w:rsidR="0072123C" w:rsidRPr="00B22A50">
        <w:t>рассмотреть</w:t>
      </w:r>
      <w:r w:rsidRPr="00B22A50">
        <w:t xml:space="preserve"> </w:t>
      </w:r>
      <w:r w:rsidR="0072123C" w:rsidRPr="00B22A50">
        <w:t>эту</w:t>
      </w:r>
      <w:r w:rsidRPr="00B22A50">
        <w:t xml:space="preserve"> </w:t>
      </w:r>
      <w:r w:rsidR="0072123C" w:rsidRPr="00B22A50">
        <w:t>возможность</w:t>
      </w:r>
      <w:r w:rsidRPr="00B22A50">
        <w:t>»</w:t>
      </w:r>
      <w:r w:rsidR="0072123C" w:rsidRPr="00B22A50">
        <w:t>,</w:t>
      </w:r>
      <w:r w:rsidRPr="00B22A50">
        <w:t xml:space="preserve"> </w:t>
      </w:r>
      <w:r w:rsidR="004B26FD">
        <w:t>-</w:t>
      </w:r>
      <w:r w:rsidRPr="00B22A50">
        <w:t xml:space="preserve"> </w:t>
      </w:r>
      <w:r w:rsidR="0072123C" w:rsidRPr="00B22A50">
        <w:t>сказал</w:t>
      </w:r>
      <w:r w:rsidRPr="00B22A50">
        <w:t xml:space="preserve"> </w:t>
      </w:r>
      <w:proofErr w:type="spellStart"/>
      <w:r w:rsidR="0072123C" w:rsidRPr="00B22A50">
        <w:t>Шилинскас</w:t>
      </w:r>
      <w:proofErr w:type="spellEnd"/>
      <w:r w:rsidRPr="00B22A50">
        <w:t xml:space="preserve"> </w:t>
      </w:r>
      <w:r w:rsidR="0072123C" w:rsidRPr="00B22A50">
        <w:t>в</w:t>
      </w:r>
      <w:r w:rsidRPr="00B22A50">
        <w:t xml:space="preserve"> </w:t>
      </w:r>
      <w:r w:rsidR="0072123C" w:rsidRPr="00B22A50">
        <w:t>ходе</w:t>
      </w:r>
      <w:r w:rsidRPr="00B22A50">
        <w:t xml:space="preserve"> </w:t>
      </w:r>
      <w:r w:rsidR="0072123C" w:rsidRPr="00B22A50">
        <w:t>дискуссии.</w:t>
      </w:r>
    </w:p>
    <w:p w14:paraId="33F1A730" w14:textId="77777777" w:rsidR="0072123C" w:rsidRPr="00B22A50" w:rsidRDefault="0072123C" w:rsidP="0072123C">
      <w:r w:rsidRPr="00B22A50">
        <w:t>Министерство</w:t>
      </w:r>
      <w:r w:rsidR="00B22A50" w:rsidRPr="00B22A50">
        <w:t xml:space="preserve"> </w:t>
      </w:r>
      <w:r w:rsidRPr="00B22A50">
        <w:t>социальной</w:t>
      </w:r>
      <w:r w:rsidR="00B22A50" w:rsidRPr="00B22A50">
        <w:t xml:space="preserve"> </w:t>
      </w:r>
      <w:r w:rsidRPr="00B22A50">
        <w:t>защиты</w:t>
      </w:r>
      <w:r w:rsidR="00B22A50" w:rsidRPr="00B22A50">
        <w:t xml:space="preserve"> </w:t>
      </w:r>
      <w:r w:rsidRPr="00B22A50">
        <w:t>и</w:t>
      </w:r>
      <w:r w:rsidR="00B22A50" w:rsidRPr="00B22A50">
        <w:t xml:space="preserve"> </w:t>
      </w:r>
      <w:r w:rsidRPr="00B22A50">
        <w:t>труда</w:t>
      </w:r>
      <w:r w:rsidR="00B22A50" w:rsidRPr="00B22A50">
        <w:t xml:space="preserve"> </w:t>
      </w:r>
      <w:r w:rsidRPr="00B22A50">
        <w:t>предложило</w:t>
      </w:r>
      <w:r w:rsidR="00B22A50" w:rsidRPr="00B22A50">
        <w:t xml:space="preserve"> </w:t>
      </w:r>
      <w:r w:rsidRPr="00B22A50">
        <w:t>на</w:t>
      </w:r>
      <w:r w:rsidR="00B22A50" w:rsidRPr="00B22A50">
        <w:t xml:space="preserve"> </w:t>
      </w:r>
      <w:r w:rsidRPr="00B22A50">
        <w:t>осенней</w:t>
      </w:r>
      <w:r w:rsidR="00B22A50" w:rsidRPr="00B22A50">
        <w:t xml:space="preserve"> </w:t>
      </w:r>
      <w:r w:rsidRPr="00B22A50">
        <w:t>сессии</w:t>
      </w:r>
      <w:r w:rsidR="00B22A50" w:rsidRPr="00B22A50">
        <w:t xml:space="preserve"> </w:t>
      </w:r>
      <w:r w:rsidRPr="00B22A50">
        <w:t>Сейма</w:t>
      </w:r>
      <w:r w:rsidR="00B22A50" w:rsidRPr="00B22A50">
        <w:t xml:space="preserve"> </w:t>
      </w:r>
      <w:r w:rsidRPr="00B22A50">
        <w:t>принять</w:t>
      </w:r>
      <w:r w:rsidR="00B22A50" w:rsidRPr="00B22A50">
        <w:t xml:space="preserve"> </w:t>
      </w:r>
      <w:r w:rsidRPr="00B22A50">
        <w:t>решение,</w:t>
      </w:r>
      <w:r w:rsidR="00B22A50" w:rsidRPr="00B22A50">
        <w:t xml:space="preserve"> </w:t>
      </w:r>
      <w:r w:rsidRPr="00B22A50">
        <w:t>следует</w:t>
      </w:r>
      <w:r w:rsidR="00B22A50" w:rsidRPr="00B22A50">
        <w:t xml:space="preserve"> </w:t>
      </w:r>
      <w:r w:rsidRPr="00B22A50">
        <w:t>ли</w:t>
      </w:r>
      <w:r w:rsidR="00B22A50" w:rsidRPr="00B22A50">
        <w:t xml:space="preserve"> </w:t>
      </w:r>
      <w:r w:rsidRPr="00B22A50">
        <w:t>предоставить</w:t>
      </w:r>
      <w:r w:rsidR="00B22A50" w:rsidRPr="00B22A50">
        <w:t xml:space="preserve"> </w:t>
      </w:r>
      <w:r w:rsidRPr="00B22A50">
        <w:t>участникам</w:t>
      </w:r>
      <w:r w:rsidR="00B22A50" w:rsidRPr="00B22A50">
        <w:t xml:space="preserve"> </w:t>
      </w:r>
      <w:r w:rsidRPr="00B22A50">
        <w:t>второй</w:t>
      </w:r>
      <w:r w:rsidR="00B22A50" w:rsidRPr="00B22A50">
        <w:t xml:space="preserve"> </w:t>
      </w:r>
      <w:r w:rsidRPr="00B22A50">
        <w:t>ступени</w:t>
      </w:r>
      <w:r w:rsidR="00B22A50" w:rsidRPr="00B22A50">
        <w:t xml:space="preserve"> </w:t>
      </w:r>
      <w:r w:rsidRPr="00B22A50">
        <w:t>больше</w:t>
      </w:r>
      <w:r w:rsidR="00B22A50" w:rsidRPr="00B22A50">
        <w:t xml:space="preserve"> </w:t>
      </w:r>
      <w:r w:rsidRPr="00B22A50">
        <w:t>возможностей</w:t>
      </w:r>
      <w:r w:rsidR="00B22A50" w:rsidRPr="00B22A50">
        <w:t xml:space="preserve"> </w:t>
      </w:r>
      <w:r w:rsidRPr="00B22A50">
        <w:t>для</w:t>
      </w:r>
      <w:r w:rsidR="00B22A50" w:rsidRPr="00B22A50">
        <w:t xml:space="preserve"> </w:t>
      </w:r>
      <w:r w:rsidRPr="00B22A50">
        <w:t>временного</w:t>
      </w:r>
      <w:r w:rsidR="00B22A50" w:rsidRPr="00B22A50">
        <w:t xml:space="preserve"> </w:t>
      </w:r>
      <w:r w:rsidRPr="00B22A50">
        <w:t>прекращения</w:t>
      </w:r>
      <w:r w:rsidR="00B22A50" w:rsidRPr="00B22A50">
        <w:t xml:space="preserve"> </w:t>
      </w:r>
      <w:r w:rsidRPr="00B22A50">
        <w:t>накоплений.</w:t>
      </w:r>
    </w:p>
    <w:p w14:paraId="58A7B082" w14:textId="77777777" w:rsidR="0072123C" w:rsidRPr="00B22A50" w:rsidRDefault="0072123C" w:rsidP="0072123C">
      <w:r w:rsidRPr="00B22A50">
        <w:t>По</w:t>
      </w:r>
      <w:r w:rsidR="00B22A50" w:rsidRPr="00B22A50">
        <w:t xml:space="preserve"> </w:t>
      </w:r>
      <w:r w:rsidRPr="00B22A50">
        <w:t>данным</w:t>
      </w:r>
      <w:r w:rsidR="00B22A50" w:rsidRPr="00B22A50">
        <w:t xml:space="preserve"> </w:t>
      </w:r>
      <w:r w:rsidRPr="00B22A50">
        <w:t>министерства,</w:t>
      </w:r>
      <w:r w:rsidR="00B22A50" w:rsidRPr="00B22A50">
        <w:t xml:space="preserve"> </w:t>
      </w:r>
      <w:r w:rsidRPr="00B22A50">
        <w:t>в</w:t>
      </w:r>
      <w:r w:rsidR="00B22A50" w:rsidRPr="00B22A50">
        <w:t xml:space="preserve"> </w:t>
      </w:r>
      <w:r w:rsidRPr="00B22A50">
        <w:t>настоящее</w:t>
      </w:r>
      <w:r w:rsidR="00B22A50" w:rsidRPr="00B22A50">
        <w:t xml:space="preserve"> </w:t>
      </w:r>
      <w:r w:rsidRPr="00B22A50">
        <w:t>время</w:t>
      </w:r>
      <w:r w:rsidR="00B22A50" w:rsidRPr="00B22A50">
        <w:t xml:space="preserve"> </w:t>
      </w:r>
      <w:r w:rsidRPr="00B22A50">
        <w:t>в</w:t>
      </w:r>
      <w:r w:rsidR="00B22A50" w:rsidRPr="00B22A50">
        <w:t xml:space="preserve"> </w:t>
      </w:r>
      <w:r w:rsidRPr="00B22A50">
        <w:t>этих</w:t>
      </w:r>
      <w:r w:rsidR="00B22A50" w:rsidRPr="00B22A50">
        <w:t xml:space="preserve"> </w:t>
      </w:r>
      <w:r w:rsidRPr="00B22A50">
        <w:t>фондах</w:t>
      </w:r>
      <w:r w:rsidR="00B22A50" w:rsidRPr="00B22A50">
        <w:t xml:space="preserve"> </w:t>
      </w:r>
      <w:r w:rsidRPr="00B22A50">
        <w:t>накоплено</w:t>
      </w:r>
      <w:r w:rsidR="00B22A50" w:rsidRPr="00B22A50">
        <w:t xml:space="preserve"> </w:t>
      </w:r>
      <w:r w:rsidRPr="00B22A50">
        <w:t>8,2</w:t>
      </w:r>
      <w:r w:rsidR="00B22A50" w:rsidRPr="00B22A50">
        <w:t xml:space="preserve"> </w:t>
      </w:r>
      <w:r w:rsidRPr="00B22A50">
        <w:t>млрд</w:t>
      </w:r>
      <w:r w:rsidR="00B22A50" w:rsidRPr="00B22A50">
        <w:t xml:space="preserve"> </w:t>
      </w:r>
      <w:r w:rsidRPr="00B22A50">
        <w:t>евро,</w:t>
      </w:r>
      <w:r w:rsidR="00B22A50" w:rsidRPr="00B22A50">
        <w:t xml:space="preserve"> </w:t>
      </w:r>
      <w:r w:rsidRPr="00B22A50">
        <w:t>из</w:t>
      </w:r>
      <w:r w:rsidR="00B22A50" w:rsidRPr="00B22A50">
        <w:t xml:space="preserve"> </w:t>
      </w:r>
      <w:r w:rsidRPr="00B22A50">
        <w:t>которых</w:t>
      </w:r>
      <w:r w:rsidR="00B22A50" w:rsidRPr="00B22A50">
        <w:t xml:space="preserve"> </w:t>
      </w:r>
      <w:r w:rsidRPr="00B22A50">
        <w:t>2,4</w:t>
      </w:r>
      <w:r w:rsidR="00B22A50" w:rsidRPr="00B22A50">
        <w:t xml:space="preserve"> </w:t>
      </w:r>
      <w:r w:rsidRPr="00B22A50">
        <w:t>млрд</w:t>
      </w:r>
      <w:r w:rsidR="00B22A50" w:rsidRPr="00B22A50">
        <w:t xml:space="preserve"> </w:t>
      </w:r>
      <w:r w:rsidRPr="00B22A50">
        <w:t>евро</w:t>
      </w:r>
      <w:r w:rsidR="00B22A50" w:rsidRPr="00B22A50">
        <w:t xml:space="preserve"> </w:t>
      </w:r>
      <w:r w:rsidRPr="00B22A50">
        <w:t>или</w:t>
      </w:r>
      <w:r w:rsidR="00B22A50" w:rsidRPr="00B22A50">
        <w:t xml:space="preserve"> </w:t>
      </w:r>
      <w:r w:rsidRPr="00B22A50">
        <w:t>почти</w:t>
      </w:r>
      <w:r w:rsidR="00B22A50" w:rsidRPr="00B22A50">
        <w:t xml:space="preserve"> </w:t>
      </w:r>
      <w:r w:rsidRPr="00B22A50">
        <w:t>30%</w:t>
      </w:r>
      <w:r w:rsidR="00B22A50" w:rsidRPr="00B22A50">
        <w:t xml:space="preserve"> </w:t>
      </w:r>
      <w:r w:rsidRPr="00B22A50">
        <w:t>является</w:t>
      </w:r>
      <w:r w:rsidR="00B22A50" w:rsidRPr="00B22A50">
        <w:t xml:space="preserve"> </w:t>
      </w:r>
      <w:r w:rsidRPr="00B22A50">
        <w:t>заработанной</w:t>
      </w:r>
      <w:r w:rsidR="00B22A50" w:rsidRPr="00B22A50">
        <w:t xml:space="preserve"> </w:t>
      </w:r>
      <w:r w:rsidRPr="00B22A50">
        <w:t>суммой.</w:t>
      </w:r>
    </w:p>
    <w:p w14:paraId="342B3D6D" w14:textId="77777777" w:rsidR="0072123C" w:rsidRPr="00B22A50" w:rsidRDefault="00730024" w:rsidP="0072123C">
      <w:hyperlink r:id="rId60" w:history="1">
        <w:r w:rsidR="0072123C" w:rsidRPr="00B22A50">
          <w:rPr>
            <w:rStyle w:val="a3"/>
          </w:rPr>
          <w:t>https://www.lrt.lt/ru/novosti/17/2352037/litva-rassmatrivaet-vozmozhnost-obiazatel-nykh-pensionnykh-vznosov-rabotodatelei</w:t>
        </w:r>
      </w:hyperlink>
    </w:p>
    <w:p w14:paraId="79E03C09" w14:textId="77777777" w:rsidR="00CB46DB" w:rsidRPr="00B22A50" w:rsidRDefault="0072123C" w:rsidP="00CB46DB">
      <w:pPr>
        <w:pStyle w:val="2"/>
      </w:pPr>
      <w:bookmarkStart w:id="176" w:name="_Toc176335927"/>
      <w:r w:rsidRPr="00B22A50">
        <w:lastRenderedPageBreak/>
        <w:t>ИнформБюро</w:t>
      </w:r>
      <w:r w:rsidR="00CB46DB" w:rsidRPr="00B22A50">
        <w:t>.kz,</w:t>
      </w:r>
      <w:r w:rsidR="00B22A50" w:rsidRPr="00B22A50">
        <w:t xml:space="preserve"> </w:t>
      </w:r>
      <w:r w:rsidR="00CB46DB" w:rsidRPr="00B22A50">
        <w:t>03.09.2024,</w:t>
      </w:r>
      <w:r w:rsidR="00B22A50" w:rsidRPr="00B22A50">
        <w:t xml:space="preserve"> </w:t>
      </w:r>
      <w:r w:rsidR="00CB46DB" w:rsidRPr="00B22A50">
        <w:t>Реальная</w:t>
      </w:r>
      <w:r w:rsidR="00B22A50" w:rsidRPr="00B22A50">
        <w:t xml:space="preserve"> </w:t>
      </w:r>
      <w:r w:rsidR="00CB46DB" w:rsidRPr="00B22A50">
        <w:t>доходность</w:t>
      </w:r>
      <w:r w:rsidR="00B22A50" w:rsidRPr="00B22A50">
        <w:t xml:space="preserve"> </w:t>
      </w:r>
      <w:r w:rsidR="00CB46DB" w:rsidRPr="00B22A50">
        <w:t>пенсионных</w:t>
      </w:r>
      <w:r w:rsidR="00B22A50" w:rsidRPr="00B22A50">
        <w:t xml:space="preserve"> </w:t>
      </w:r>
      <w:r w:rsidR="00CB46DB" w:rsidRPr="00B22A50">
        <w:t>активов</w:t>
      </w:r>
      <w:r w:rsidR="00B22A50" w:rsidRPr="00B22A50">
        <w:t xml:space="preserve"> </w:t>
      </w:r>
      <w:r w:rsidR="00CB46DB" w:rsidRPr="00B22A50">
        <w:t>ЕНПФ</w:t>
      </w:r>
      <w:r w:rsidR="00B22A50" w:rsidRPr="00B22A50">
        <w:t xml:space="preserve"> </w:t>
      </w:r>
      <w:r w:rsidR="00CB46DB" w:rsidRPr="00B22A50">
        <w:t>значительно</w:t>
      </w:r>
      <w:r w:rsidR="00B22A50" w:rsidRPr="00B22A50">
        <w:t xml:space="preserve"> </w:t>
      </w:r>
      <w:r w:rsidR="00CB46DB" w:rsidRPr="00B22A50">
        <w:t>выросла</w:t>
      </w:r>
      <w:r w:rsidR="00B22A50" w:rsidRPr="00B22A50">
        <w:t xml:space="preserve"> </w:t>
      </w:r>
      <w:r w:rsidR="00CB46DB" w:rsidRPr="00B22A50">
        <w:t>за</w:t>
      </w:r>
      <w:r w:rsidR="00B22A50" w:rsidRPr="00B22A50">
        <w:t xml:space="preserve"> </w:t>
      </w:r>
      <w:r w:rsidR="00CB46DB" w:rsidRPr="00B22A50">
        <w:t>август</w:t>
      </w:r>
      <w:bookmarkEnd w:id="176"/>
    </w:p>
    <w:p w14:paraId="2A6C2360" w14:textId="77777777" w:rsidR="00CB46DB" w:rsidRPr="00B22A50" w:rsidRDefault="00CB46DB" w:rsidP="004B26FD">
      <w:pPr>
        <w:pStyle w:val="3"/>
      </w:pPr>
      <w:bookmarkStart w:id="177" w:name="_Toc176335928"/>
      <w:r w:rsidRPr="00B22A50">
        <w:t>Уровень</w:t>
      </w:r>
      <w:r w:rsidR="00B22A50" w:rsidRPr="00B22A50">
        <w:t xml:space="preserve"> </w:t>
      </w:r>
      <w:r w:rsidRPr="00B22A50">
        <w:t>доходности</w:t>
      </w:r>
      <w:r w:rsidR="00B22A50" w:rsidRPr="00B22A50">
        <w:t xml:space="preserve"> </w:t>
      </w:r>
      <w:r w:rsidRPr="00B22A50">
        <w:t>пенсионных</w:t>
      </w:r>
      <w:r w:rsidR="00B22A50" w:rsidRPr="00B22A50">
        <w:t xml:space="preserve"> </w:t>
      </w:r>
      <w:r w:rsidRPr="00B22A50">
        <w:t>активов</w:t>
      </w:r>
      <w:r w:rsidR="00B22A50" w:rsidRPr="00B22A50">
        <w:t xml:space="preserve"> </w:t>
      </w:r>
      <w:r w:rsidRPr="00B22A50">
        <w:t>в</w:t>
      </w:r>
      <w:r w:rsidR="00B22A50" w:rsidRPr="00B22A50">
        <w:t xml:space="preserve"> </w:t>
      </w:r>
      <w:r w:rsidRPr="00B22A50">
        <w:t>ЕНПФ</w:t>
      </w:r>
      <w:r w:rsidR="00B22A50" w:rsidRPr="00B22A50">
        <w:t xml:space="preserve"> </w:t>
      </w:r>
      <w:r w:rsidRPr="00B22A50">
        <w:t>за</w:t>
      </w:r>
      <w:r w:rsidR="00B22A50" w:rsidRPr="00B22A50">
        <w:t xml:space="preserve"> </w:t>
      </w:r>
      <w:r w:rsidRPr="00B22A50">
        <w:t>восемь</w:t>
      </w:r>
      <w:r w:rsidR="00B22A50" w:rsidRPr="00B22A50">
        <w:t xml:space="preserve"> </w:t>
      </w:r>
      <w:r w:rsidRPr="00B22A50">
        <w:t>месяцев</w:t>
      </w:r>
      <w:r w:rsidR="00B22A50" w:rsidRPr="00B22A50">
        <w:t xml:space="preserve"> </w:t>
      </w:r>
      <w:r w:rsidRPr="00B22A50">
        <w:t>2024</w:t>
      </w:r>
      <w:r w:rsidR="00B22A50" w:rsidRPr="00B22A50">
        <w:t xml:space="preserve"> </w:t>
      </w:r>
      <w:r w:rsidRPr="00B22A50">
        <w:t>года</w:t>
      </w:r>
      <w:r w:rsidR="00B22A50" w:rsidRPr="00B22A50">
        <w:t xml:space="preserve"> </w:t>
      </w:r>
      <w:r w:rsidRPr="00B22A50">
        <w:t>составил</w:t>
      </w:r>
      <w:r w:rsidR="00B22A50" w:rsidRPr="00B22A50">
        <w:t xml:space="preserve"> </w:t>
      </w:r>
      <w:r w:rsidRPr="00B22A50">
        <w:t>10,34%.</w:t>
      </w:r>
      <w:r w:rsidR="00B22A50" w:rsidRPr="00B22A50">
        <w:t xml:space="preserve"> </w:t>
      </w:r>
      <w:r w:rsidRPr="00B22A50">
        <w:t>Об</w:t>
      </w:r>
      <w:r w:rsidR="00B22A50" w:rsidRPr="00B22A50">
        <w:t xml:space="preserve"> </w:t>
      </w:r>
      <w:r w:rsidRPr="00B22A50">
        <w:t>этом</w:t>
      </w:r>
      <w:r w:rsidR="00B22A50" w:rsidRPr="00B22A50">
        <w:t xml:space="preserve"> </w:t>
      </w:r>
      <w:r w:rsidRPr="00B22A50">
        <w:t>свидетельствуют</w:t>
      </w:r>
      <w:r w:rsidR="00B22A50" w:rsidRPr="00B22A50">
        <w:t xml:space="preserve"> </w:t>
      </w:r>
      <w:r w:rsidRPr="00B22A50">
        <w:t>данные</w:t>
      </w:r>
      <w:r w:rsidR="00B22A50" w:rsidRPr="00B22A50">
        <w:t xml:space="preserve"> </w:t>
      </w:r>
      <w:r w:rsidRPr="00B22A50">
        <w:t>из</w:t>
      </w:r>
      <w:r w:rsidR="00B22A50" w:rsidRPr="00B22A50">
        <w:t xml:space="preserve"> </w:t>
      </w:r>
      <w:r w:rsidRPr="00B22A50">
        <w:t>выписки</w:t>
      </w:r>
      <w:r w:rsidR="00B22A50" w:rsidRPr="00B22A50">
        <w:t xml:space="preserve"> </w:t>
      </w:r>
      <w:r w:rsidRPr="00B22A50">
        <w:t>с</w:t>
      </w:r>
      <w:r w:rsidR="00B22A50" w:rsidRPr="00B22A50">
        <w:t xml:space="preserve"> </w:t>
      </w:r>
      <w:r w:rsidRPr="00B22A50">
        <w:t>ИПС</w:t>
      </w:r>
      <w:r w:rsidR="00B22A50" w:rsidRPr="00B22A50">
        <w:t xml:space="preserve"> </w:t>
      </w:r>
      <w:r w:rsidRPr="00B22A50">
        <w:t>вкладчика</w:t>
      </w:r>
      <w:r w:rsidR="00B22A50" w:rsidRPr="00B22A50">
        <w:t xml:space="preserve"> </w:t>
      </w:r>
      <w:r w:rsidRPr="00B22A50">
        <w:t>фонда.</w:t>
      </w:r>
      <w:r w:rsidR="00B22A50" w:rsidRPr="00B22A50">
        <w:t xml:space="preserve"> </w:t>
      </w:r>
      <w:r w:rsidRPr="00B22A50">
        <w:t>В</w:t>
      </w:r>
      <w:r w:rsidR="00B22A50" w:rsidRPr="00B22A50">
        <w:t xml:space="preserve"> </w:t>
      </w:r>
      <w:r w:rsidRPr="00B22A50">
        <w:t>прошлом</w:t>
      </w:r>
      <w:r w:rsidR="00B22A50" w:rsidRPr="00B22A50">
        <w:t xml:space="preserve"> </w:t>
      </w:r>
      <w:r w:rsidRPr="00B22A50">
        <w:t>месяце</w:t>
      </w:r>
      <w:r w:rsidR="00B22A50" w:rsidRPr="00B22A50">
        <w:t xml:space="preserve"> </w:t>
      </w:r>
      <w:r w:rsidRPr="00B22A50">
        <w:t>этот</w:t>
      </w:r>
      <w:r w:rsidR="00B22A50" w:rsidRPr="00B22A50">
        <w:t xml:space="preserve"> </w:t>
      </w:r>
      <w:r w:rsidRPr="00B22A50">
        <w:t>показатель</w:t>
      </w:r>
      <w:r w:rsidR="00B22A50" w:rsidRPr="00B22A50">
        <w:t xml:space="preserve"> </w:t>
      </w:r>
      <w:r w:rsidRPr="00B22A50">
        <w:t>был</w:t>
      </w:r>
      <w:r w:rsidR="00B22A50" w:rsidRPr="00B22A50">
        <w:t xml:space="preserve"> </w:t>
      </w:r>
      <w:r w:rsidRPr="00B22A50">
        <w:t>на</w:t>
      </w:r>
      <w:r w:rsidR="00B22A50" w:rsidRPr="00B22A50">
        <w:t xml:space="preserve"> </w:t>
      </w:r>
      <w:r w:rsidRPr="00B22A50">
        <w:t>уровне</w:t>
      </w:r>
      <w:r w:rsidR="00B22A50" w:rsidRPr="00B22A50">
        <w:t xml:space="preserve"> </w:t>
      </w:r>
      <w:r w:rsidRPr="00B22A50">
        <w:t>7,51%.</w:t>
      </w:r>
      <w:bookmarkEnd w:id="177"/>
    </w:p>
    <w:p w14:paraId="1195E854" w14:textId="77777777" w:rsidR="00CB46DB" w:rsidRPr="00B22A50" w:rsidRDefault="00CB46DB" w:rsidP="00CB46DB">
      <w:r w:rsidRPr="00B22A50">
        <w:t>При</w:t>
      </w:r>
      <w:r w:rsidR="00B22A50" w:rsidRPr="00B22A50">
        <w:t xml:space="preserve"> </w:t>
      </w:r>
      <w:r w:rsidRPr="00B22A50">
        <w:t>этом</w:t>
      </w:r>
      <w:r w:rsidR="00B22A50" w:rsidRPr="00B22A50">
        <w:t xml:space="preserve"> </w:t>
      </w:r>
      <w:r w:rsidRPr="00B22A50">
        <w:t>уровень</w:t>
      </w:r>
      <w:r w:rsidR="00B22A50" w:rsidRPr="00B22A50">
        <w:t xml:space="preserve"> </w:t>
      </w:r>
      <w:r w:rsidRPr="00B22A50">
        <w:t>инфляции</w:t>
      </w:r>
      <w:r w:rsidR="00B22A50" w:rsidRPr="00B22A50">
        <w:t xml:space="preserve"> </w:t>
      </w:r>
      <w:r w:rsidRPr="00B22A50">
        <w:t>с</w:t>
      </w:r>
      <w:r w:rsidR="00B22A50" w:rsidRPr="00B22A50">
        <w:t xml:space="preserve"> </w:t>
      </w:r>
      <w:r w:rsidRPr="00B22A50">
        <w:t>начала</w:t>
      </w:r>
      <w:r w:rsidR="00B22A50" w:rsidRPr="00B22A50">
        <w:t xml:space="preserve"> </w:t>
      </w:r>
      <w:r w:rsidRPr="00B22A50">
        <w:t>года</w:t>
      </w:r>
      <w:r w:rsidR="00B22A50" w:rsidRPr="00B22A50">
        <w:t xml:space="preserve"> </w:t>
      </w:r>
      <w:r w:rsidRPr="00B22A50">
        <w:t>достиг</w:t>
      </w:r>
      <w:r w:rsidR="00B22A50" w:rsidRPr="00B22A50">
        <w:t xml:space="preserve"> </w:t>
      </w:r>
      <w:r w:rsidRPr="00B22A50">
        <w:t>5,3%.</w:t>
      </w:r>
      <w:r w:rsidR="00B22A50" w:rsidRPr="00B22A50">
        <w:t xml:space="preserve"> </w:t>
      </w:r>
      <w:r w:rsidRPr="00B22A50">
        <w:t>Доходность</w:t>
      </w:r>
      <w:r w:rsidR="00B22A50" w:rsidRPr="00B22A50">
        <w:t xml:space="preserve"> </w:t>
      </w:r>
      <w:r w:rsidRPr="00B22A50">
        <w:t>по</w:t>
      </w:r>
      <w:r w:rsidR="00B22A50" w:rsidRPr="00B22A50">
        <w:t xml:space="preserve"> </w:t>
      </w:r>
      <w:r w:rsidRPr="00B22A50">
        <w:t>обязательным</w:t>
      </w:r>
      <w:r w:rsidR="00B22A50" w:rsidRPr="00B22A50">
        <w:t xml:space="preserve"> </w:t>
      </w:r>
      <w:r w:rsidRPr="00B22A50">
        <w:t>пенсионным</w:t>
      </w:r>
      <w:r w:rsidR="00B22A50" w:rsidRPr="00B22A50">
        <w:t xml:space="preserve"> </w:t>
      </w:r>
      <w:r w:rsidRPr="00B22A50">
        <w:t>взносам</w:t>
      </w:r>
      <w:r w:rsidR="00B22A50" w:rsidRPr="00B22A50">
        <w:t xml:space="preserve"> </w:t>
      </w:r>
      <w:r w:rsidRPr="00B22A50">
        <w:t>работодателя</w:t>
      </w:r>
      <w:r w:rsidR="00B22A50" w:rsidRPr="00B22A50">
        <w:t xml:space="preserve"> </w:t>
      </w:r>
      <w:r w:rsidRPr="00B22A50">
        <w:t>за</w:t>
      </w:r>
      <w:r w:rsidR="00B22A50" w:rsidRPr="00B22A50">
        <w:t xml:space="preserve"> </w:t>
      </w:r>
      <w:r w:rsidRPr="00B22A50">
        <w:t>этот</w:t>
      </w:r>
      <w:r w:rsidR="00B22A50" w:rsidRPr="00B22A50">
        <w:t xml:space="preserve"> </w:t>
      </w:r>
      <w:r w:rsidRPr="00B22A50">
        <w:t>же</w:t>
      </w:r>
      <w:r w:rsidR="00B22A50" w:rsidRPr="00B22A50">
        <w:t xml:space="preserve"> </w:t>
      </w:r>
      <w:r w:rsidRPr="00B22A50">
        <w:t>период</w:t>
      </w:r>
      <w:r w:rsidR="00B22A50" w:rsidRPr="00B22A50">
        <w:t xml:space="preserve"> </w:t>
      </w:r>
      <w:r w:rsidR="004B26FD">
        <w:t>-</w:t>
      </w:r>
      <w:r w:rsidR="00B22A50" w:rsidRPr="00B22A50">
        <w:t xml:space="preserve"> </w:t>
      </w:r>
      <w:r w:rsidRPr="00B22A50">
        <w:t>8,52%.</w:t>
      </w:r>
    </w:p>
    <w:p w14:paraId="3EFE98CF" w14:textId="77777777" w:rsidR="00CB46DB" w:rsidRPr="00B22A50" w:rsidRDefault="00CB46DB" w:rsidP="00CB46DB">
      <w:r w:rsidRPr="00B22A50">
        <w:t>В</w:t>
      </w:r>
      <w:r w:rsidR="00B22A50" w:rsidRPr="00B22A50">
        <w:t xml:space="preserve"> </w:t>
      </w:r>
      <w:r w:rsidRPr="00B22A50">
        <w:t>ЕНПФ</w:t>
      </w:r>
      <w:r w:rsidR="00B22A50" w:rsidRPr="00B22A50">
        <w:t xml:space="preserve"> </w:t>
      </w:r>
      <w:r w:rsidRPr="00B22A50">
        <w:t>не</w:t>
      </w:r>
      <w:r w:rsidR="00B22A50" w:rsidRPr="00B22A50">
        <w:t xml:space="preserve"> </w:t>
      </w:r>
      <w:r w:rsidRPr="00B22A50">
        <w:t>раз</w:t>
      </w:r>
      <w:r w:rsidR="00B22A50" w:rsidRPr="00B22A50">
        <w:t xml:space="preserve"> </w:t>
      </w:r>
      <w:r w:rsidRPr="00B22A50">
        <w:t>отмечали,</w:t>
      </w:r>
      <w:r w:rsidR="00B22A50" w:rsidRPr="00B22A50">
        <w:t xml:space="preserve"> </w:t>
      </w:r>
      <w:r w:rsidRPr="00B22A50">
        <w:t>что</w:t>
      </w:r>
      <w:r w:rsidR="00B22A50" w:rsidRPr="00B22A50">
        <w:t xml:space="preserve"> </w:t>
      </w:r>
      <w:r w:rsidRPr="00B22A50">
        <w:t>пенсионные</w:t>
      </w:r>
      <w:r w:rsidR="00B22A50" w:rsidRPr="00B22A50">
        <w:t xml:space="preserve"> </w:t>
      </w:r>
      <w:r w:rsidRPr="00B22A50">
        <w:t>накопления</w:t>
      </w:r>
      <w:r w:rsidR="00B22A50" w:rsidRPr="00B22A50">
        <w:t xml:space="preserve"> </w:t>
      </w:r>
      <w:r w:rsidR="004B26FD">
        <w:t>-</w:t>
      </w:r>
      <w:r w:rsidR="00B22A50" w:rsidRPr="00B22A50">
        <w:t xml:space="preserve"> </w:t>
      </w:r>
      <w:r w:rsidRPr="00B22A50">
        <w:t>это</w:t>
      </w:r>
      <w:r w:rsidR="00B22A50" w:rsidRPr="00B22A50">
        <w:t xml:space="preserve"> </w:t>
      </w:r>
      <w:r w:rsidRPr="00B22A50">
        <w:t>долгосрочные</w:t>
      </w:r>
      <w:r w:rsidR="00B22A50" w:rsidRPr="00B22A50">
        <w:t xml:space="preserve"> </w:t>
      </w:r>
      <w:r w:rsidRPr="00B22A50">
        <w:t>инвестиции,</w:t>
      </w:r>
      <w:r w:rsidR="00B22A50" w:rsidRPr="00B22A50">
        <w:t xml:space="preserve"> </w:t>
      </w:r>
      <w:r w:rsidRPr="00B22A50">
        <w:t>и</w:t>
      </w:r>
      <w:r w:rsidR="00B22A50" w:rsidRPr="00B22A50">
        <w:t xml:space="preserve"> </w:t>
      </w:r>
      <w:r w:rsidRPr="00B22A50">
        <w:t>анализировать</w:t>
      </w:r>
      <w:r w:rsidR="00B22A50" w:rsidRPr="00B22A50">
        <w:t xml:space="preserve"> </w:t>
      </w:r>
      <w:r w:rsidRPr="00B22A50">
        <w:t>размер</w:t>
      </w:r>
      <w:r w:rsidR="00B22A50" w:rsidRPr="00B22A50">
        <w:t xml:space="preserve"> </w:t>
      </w:r>
      <w:r w:rsidRPr="00B22A50">
        <w:t>инвестиционного</w:t>
      </w:r>
      <w:r w:rsidR="00B22A50" w:rsidRPr="00B22A50">
        <w:t xml:space="preserve"> </w:t>
      </w:r>
      <w:r w:rsidRPr="00B22A50">
        <w:t>дохода</w:t>
      </w:r>
      <w:r w:rsidR="00B22A50" w:rsidRPr="00B22A50">
        <w:t xml:space="preserve"> </w:t>
      </w:r>
      <w:r w:rsidRPr="00B22A50">
        <w:t>целесообразно</w:t>
      </w:r>
      <w:r w:rsidR="00B22A50" w:rsidRPr="00B22A50">
        <w:t xml:space="preserve"> </w:t>
      </w:r>
      <w:r w:rsidRPr="00B22A50">
        <w:t>за</w:t>
      </w:r>
      <w:r w:rsidR="00B22A50" w:rsidRPr="00B22A50">
        <w:t xml:space="preserve"> </w:t>
      </w:r>
      <w:r w:rsidRPr="00B22A50">
        <w:t>период</w:t>
      </w:r>
      <w:r w:rsidR="00B22A50" w:rsidRPr="00B22A50">
        <w:t xml:space="preserve"> </w:t>
      </w:r>
      <w:r w:rsidRPr="00B22A50">
        <w:t>не</w:t>
      </w:r>
      <w:r w:rsidR="00B22A50" w:rsidRPr="00B22A50">
        <w:t xml:space="preserve"> </w:t>
      </w:r>
      <w:r w:rsidRPr="00B22A50">
        <w:t>менее</w:t>
      </w:r>
      <w:r w:rsidR="00B22A50" w:rsidRPr="00B22A50">
        <w:t xml:space="preserve"> </w:t>
      </w:r>
      <w:r w:rsidRPr="00B22A50">
        <w:t>одного</w:t>
      </w:r>
      <w:r w:rsidR="00B22A50" w:rsidRPr="00B22A50">
        <w:t xml:space="preserve"> </w:t>
      </w:r>
      <w:r w:rsidRPr="00B22A50">
        <w:t>года.</w:t>
      </w:r>
      <w:r w:rsidR="00B22A50" w:rsidRPr="00B22A50">
        <w:t xml:space="preserve"> </w:t>
      </w:r>
    </w:p>
    <w:p w14:paraId="4839232D" w14:textId="77777777" w:rsidR="00111D7C" w:rsidRPr="00B22A50" w:rsidRDefault="00730024" w:rsidP="00CB46DB">
      <w:hyperlink r:id="rId61" w:history="1">
        <w:r w:rsidR="00CB46DB" w:rsidRPr="00B22A50">
          <w:rPr>
            <w:rStyle w:val="a3"/>
          </w:rPr>
          <w:t>https://informburo.kz/novosti/realnaya-doxodnost-pensionnyx-aktivov-enpf-znacitelno-vyrosla-za-avgust</w:t>
        </w:r>
      </w:hyperlink>
    </w:p>
    <w:p w14:paraId="5307575A" w14:textId="77777777" w:rsidR="00324AF7" w:rsidRPr="00B22A50" w:rsidRDefault="00324AF7" w:rsidP="00324AF7">
      <w:pPr>
        <w:pStyle w:val="2"/>
      </w:pPr>
      <w:bookmarkStart w:id="178" w:name="_Toc176335929"/>
      <w:r w:rsidRPr="00B22A50">
        <w:t>NUR.</w:t>
      </w:r>
      <w:r w:rsidR="0072123C" w:rsidRPr="00B22A50">
        <w:t>kz</w:t>
      </w:r>
      <w:r w:rsidRPr="00B22A50">
        <w:t>,</w:t>
      </w:r>
      <w:r w:rsidR="00B22A50" w:rsidRPr="00B22A50">
        <w:t xml:space="preserve"> </w:t>
      </w:r>
      <w:r w:rsidRPr="00B22A50">
        <w:t>03.09.2024,</w:t>
      </w:r>
      <w:r w:rsidR="00B22A50" w:rsidRPr="00B22A50">
        <w:t xml:space="preserve"> </w:t>
      </w:r>
      <w:r w:rsidRPr="00B22A50">
        <w:t>Вложение</w:t>
      </w:r>
      <w:r w:rsidR="00B22A50" w:rsidRPr="00B22A50">
        <w:t xml:space="preserve"> </w:t>
      </w:r>
      <w:r w:rsidRPr="00B22A50">
        <w:t>новых</w:t>
      </w:r>
      <w:r w:rsidR="00B22A50" w:rsidRPr="00B22A50">
        <w:t xml:space="preserve"> </w:t>
      </w:r>
      <w:r w:rsidRPr="00B22A50">
        <w:t>пенсионных</w:t>
      </w:r>
      <w:r w:rsidR="00B22A50" w:rsidRPr="00B22A50">
        <w:t xml:space="preserve"> </w:t>
      </w:r>
      <w:r w:rsidRPr="00B22A50">
        <w:t>взносов</w:t>
      </w:r>
      <w:r w:rsidR="00B22A50" w:rsidRPr="00B22A50">
        <w:t xml:space="preserve"> </w:t>
      </w:r>
      <w:r w:rsidRPr="00B22A50">
        <w:t>впервые</w:t>
      </w:r>
      <w:r w:rsidR="00B22A50" w:rsidRPr="00B22A50">
        <w:t xml:space="preserve"> </w:t>
      </w:r>
      <w:r w:rsidRPr="00B22A50">
        <w:t>принесло</w:t>
      </w:r>
      <w:r w:rsidR="00B22A50" w:rsidRPr="00B22A50">
        <w:t xml:space="preserve"> </w:t>
      </w:r>
      <w:r w:rsidRPr="00B22A50">
        <w:t>реальный</w:t>
      </w:r>
      <w:r w:rsidR="00B22A50" w:rsidRPr="00B22A50">
        <w:t xml:space="preserve"> </w:t>
      </w:r>
      <w:r w:rsidRPr="00B22A50">
        <w:t>доход</w:t>
      </w:r>
      <w:r w:rsidR="00B22A50" w:rsidRPr="00B22A50">
        <w:t xml:space="preserve"> </w:t>
      </w:r>
      <w:r w:rsidRPr="00B22A50">
        <w:t>в</w:t>
      </w:r>
      <w:r w:rsidR="00B22A50" w:rsidRPr="00B22A50">
        <w:t xml:space="preserve"> </w:t>
      </w:r>
      <w:r w:rsidRPr="00B22A50">
        <w:t>Казахстане</w:t>
      </w:r>
      <w:bookmarkEnd w:id="178"/>
    </w:p>
    <w:p w14:paraId="5BAF0803" w14:textId="77777777" w:rsidR="00324AF7" w:rsidRPr="00B22A50" w:rsidRDefault="00324AF7" w:rsidP="004B26FD">
      <w:pPr>
        <w:pStyle w:val="3"/>
      </w:pPr>
      <w:bookmarkStart w:id="179" w:name="_Toc176335930"/>
      <w:r w:rsidRPr="00B22A50">
        <w:t>Инвестирование</w:t>
      </w:r>
      <w:r w:rsidR="00B22A50" w:rsidRPr="00B22A50">
        <w:t xml:space="preserve"> </w:t>
      </w:r>
      <w:r w:rsidRPr="00B22A50">
        <w:t>пенсионных</w:t>
      </w:r>
      <w:r w:rsidR="00B22A50" w:rsidRPr="00B22A50">
        <w:t xml:space="preserve"> </w:t>
      </w:r>
      <w:r w:rsidRPr="00B22A50">
        <w:t>накоплений,</w:t>
      </w:r>
      <w:r w:rsidR="00B22A50" w:rsidRPr="00B22A50">
        <w:t xml:space="preserve"> </w:t>
      </w:r>
      <w:r w:rsidRPr="00B22A50">
        <w:t>сформированных</w:t>
      </w:r>
      <w:r w:rsidR="00B22A50" w:rsidRPr="00B22A50">
        <w:t xml:space="preserve"> </w:t>
      </w:r>
      <w:r w:rsidRPr="00B22A50">
        <w:t>за</w:t>
      </w:r>
      <w:r w:rsidR="00B22A50" w:rsidRPr="00B22A50">
        <w:t xml:space="preserve"> </w:t>
      </w:r>
      <w:r w:rsidRPr="00B22A50">
        <w:t>счет</w:t>
      </w:r>
      <w:r w:rsidR="00B22A50" w:rsidRPr="00B22A50">
        <w:t xml:space="preserve"> </w:t>
      </w:r>
      <w:r w:rsidRPr="00B22A50">
        <w:t>нового</w:t>
      </w:r>
      <w:r w:rsidR="00B22A50" w:rsidRPr="00B22A50">
        <w:t xml:space="preserve"> </w:t>
      </w:r>
      <w:r w:rsidRPr="00B22A50">
        <w:t>взноса,</w:t>
      </w:r>
      <w:r w:rsidR="00B22A50" w:rsidRPr="00B22A50">
        <w:t xml:space="preserve"> </w:t>
      </w:r>
      <w:r w:rsidRPr="00B22A50">
        <w:t>впервые</w:t>
      </w:r>
      <w:r w:rsidR="00B22A50" w:rsidRPr="00B22A50">
        <w:t xml:space="preserve"> </w:t>
      </w:r>
      <w:r w:rsidRPr="00B22A50">
        <w:t>принесло</w:t>
      </w:r>
      <w:r w:rsidR="00B22A50" w:rsidRPr="00B22A50">
        <w:t xml:space="preserve"> </w:t>
      </w:r>
      <w:r w:rsidRPr="00B22A50">
        <w:t>реальную</w:t>
      </w:r>
      <w:r w:rsidR="00B22A50" w:rsidRPr="00B22A50">
        <w:t xml:space="preserve"> </w:t>
      </w:r>
      <w:r w:rsidRPr="00B22A50">
        <w:t>прибыль</w:t>
      </w:r>
      <w:r w:rsidR="00B22A50" w:rsidRPr="00B22A50">
        <w:t xml:space="preserve"> </w:t>
      </w:r>
      <w:r w:rsidRPr="00B22A50">
        <w:t>в</w:t>
      </w:r>
      <w:r w:rsidR="00B22A50" w:rsidRPr="00B22A50">
        <w:t xml:space="preserve"> </w:t>
      </w:r>
      <w:r w:rsidRPr="00B22A50">
        <w:t>Казахстане</w:t>
      </w:r>
      <w:r w:rsidR="00B22A50" w:rsidRPr="00B22A50">
        <w:t xml:space="preserve"> </w:t>
      </w:r>
      <w:r w:rsidRPr="00B22A50">
        <w:t>-</w:t>
      </w:r>
      <w:r w:rsidR="00B22A50" w:rsidRPr="00B22A50">
        <w:t xml:space="preserve"> </w:t>
      </w:r>
      <w:r w:rsidRPr="00B22A50">
        <w:t>8,52%</w:t>
      </w:r>
      <w:r w:rsidR="00B22A50" w:rsidRPr="00B22A50">
        <w:t xml:space="preserve"> </w:t>
      </w:r>
      <w:r w:rsidRPr="00B22A50">
        <w:t>при</w:t>
      </w:r>
      <w:r w:rsidR="00B22A50" w:rsidRPr="00B22A50">
        <w:t xml:space="preserve"> </w:t>
      </w:r>
      <w:r w:rsidRPr="00B22A50">
        <w:t>инфляции</w:t>
      </w:r>
      <w:r w:rsidR="00B22A50" w:rsidRPr="00B22A50">
        <w:t xml:space="preserve"> </w:t>
      </w:r>
      <w:r w:rsidRPr="00B22A50">
        <w:t>5,3%</w:t>
      </w:r>
      <w:r w:rsidR="00B22A50" w:rsidRPr="00B22A50">
        <w:t xml:space="preserve"> </w:t>
      </w:r>
      <w:r w:rsidRPr="00B22A50">
        <w:t>с</w:t>
      </w:r>
      <w:r w:rsidR="00B22A50" w:rsidRPr="00B22A50">
        <w:t xml:space="preserve"> </w:t>
      </w:r>
      <w:r w:rsidRPr="00B22A50">
        <w:t>начала</w:t>
      </w:r>
      <w:r w:rsidR="00B22A50" w:rsidRPr="00B22A50">
        <w:t xml:space="preserve"> </w:t>
      </w:r>
      <w:r w:rsidRPr="00B22A50">
        <w:t>года.</w:t>
      </w:r>
      <w:r w:rsidR="00B22A50" w:rsidRPr="00B22A50">
        <w:t xml:space="preserve"> </w:t>
      </w:r>
      <w:r w:rsidRPr="00B22A50">
        <w:t>Подробности</w:t>
      </w:r>
      <w:r w:rsidR="00B22A50" w:rsidRPr="00B22A50">
        <w:t xml:space="preserve"> </w:t>
      </w:r>
      <w:r w:rsidRPr="00B22A50">
        <w:t>читайте</w:t>
      </w:r>
      <w:r w:rsidR="00B22A50" w:rsidRPr="00B22A50">
        <w:t xml:space="preserve"> </w:t>
      </w:r>
      <w:r w:rsidRPr="00B22A50">
        <w:t>на</w:t>
      </w:r>
      <w:r w:rsidR="00B22A50" w:rsidRPr="00B22A50">
        <w:t xml:space="preserve"> </w:t>
      </w:r>
      <w:r w:rsidRPr="00B22A50">
        <w:t>NUR.KZ.</w:t>
      </w:r>
      <w:bookmarkEnd w:id="179"/>
    </w:p>
    <w:p w14:paraId="64D33FA4" w14:textId="77777777" w:rsidR="00324AF7" w:rsidRPr="00B22A50" w:rsidRDefault="00324AF7" w:rsidP="00324AF7">
      <w:r w:rsidRPr="00B22A50">
        <w:t>Активами</w:t>
      </w:r>
      <w:r w:rsidR="00B22A50" w:rsidRPr="00B22A50">
        <w:t xml:space="preserve"> </w:t>
      </w:r>
      <w:r w:rsidRPr="00B22A50">
        <w:t>Единого</w:t>
      </w:r>
      <w:r w:rsidR="00B22A50" w:rsidRPr="00B22A50">
        <w:t xml:space="preserve"> </w:t>
      </w:r>
      <w:r w:rsidRPr="00B22A50">
        <w:t>накопительного</w:t>
      </w:r>
      <w:r w:rsidR="00B22A50" w:rsidRPr="00B22A50">
        <w:t xml:space="preserve"> </w:t>
      </w:r>
      <w:r w:rsidRPr="00B22A50">
        <w:t>пенсионного</w:t>
      </w:r>
      <w:r w:rsidR="00B22A50" w:rsidRPr="00B22A50">
        <w:t xml:space="preserve"> </w:t>
      </w:r>
      <w:r w:rsidRPr="00B22A50">
        <w:t>фонда</w:t>
      </w:r>
      <w:r w:rsidR="00B22A50" w:rsidRPr="00B22A50">
        <w:t xml:space="preserve"> </w:t>
      </w:r>
      <w:r w:rsidRPr="00B22A50">
        <w:t>(ЕНПФ)</w:t>
      </w:r>
      <w:r w:rsidR="00B22A50" w:rsidRPr="00B22A50">
        <w:t xml:space="preserve"> </w:t>
      </w:r>
      <w:r w:rsidRPr="00B22A50">
        <w:t>управляют</w:t>
      </w:r>
      <w:r w:rsidR="00B22A50" w:rsidRPr="00B22A50">
        <w:t xml:space="preserve"> </w:t>
      </w:r>
      <w:r w:rsidRPr="00B22A50">
        <w:t>Национальный</w:t>
      </w:r>
      <w:r w:rsidR="00B22A50" w:rsidRPr="00B22A50">
        <w:t xml:space="preserve"> </w:t>
      </w:r>
      <w:r w:rsidRPr="00B22A50">
        <w:t>банк</w:t>
      </w:r>
      <w:r w:rsidR="00B22A50" w:rsidRPr="00B22A50">
        <w:t xml:space="preserve"> </w:t>
      </w:r>
      <w:r w:rsidRPr="00B22A50">
        <w:t>РК</w:t>
      </w:r>
      <w:r w:rsidR="00B22A50" w:rsidRPr="00B22A50">
        <w:t xml:space="preserve"> </w:t>
      </w:r>
      <w:r w:rsidRPr="00B22A50">
        <w:t>и</w:t>
      </w:r>
      <w:r w:rsidR="00B22A50" w:rsidRPr="00B22A50">
        <w:t xml:space="preserve"> </w:t>
      </w:r>
      <w:r w:rsidRPr="00B22A50">
        <w:t>пять</w:t>
      </w:r>
      <w:r w:rsidR="00B22A50" w:rsidRPr="00B22A50">
        <w:t xml:space="preserve"> </w:t>
      </w:r>
      <w:r w:rsidRPr="00B22A50">
        <w:t>частных</w:t>
      </w:r>
      <w:r w:rsidR="00B22A50" w:rsidRPr="00B22A50">
        <w:t xml:space="preserve"> </w:t>
      </w:r>
      <w:r w:rsidRPr="00B22A50">
        <w:t>компаний.</w:t>
      </w:r>
      <w:r w:rsidR="00B22A50" w:rsidRPr="00B22A50">
        <w:t xml:space="preserve"> </w:t>
      </w:r>
      <w:r w:rsidRPr="00B22A50">
        <w:t>Их</w:t>
      </w:r>
      <w:r w:rsidR="00B22A50" w:rsidRPr="00B22A50">
        <w:t xml:space="preserve"> </w:t>
      </w:r>
      <w:r w:rsidRPr="00B22A50">
        <w:t>главная</w:t>
      </w:r>
      <w:r w:rsidR="00B22A50" w:rsidRPr="00B22A50">
        <w:t xml:space="preserve"> </w:t>
      </w:r>
      <w:r w:rsidRPr="00B22A50">
        <w:t>задача</w:t>
      </w:r>
      <w:r w:rsidR="00B22A50" w:rsidRPr="00B22A50">
        <w:t xml:space="preserve"> </w:t>
      </w:r>
      <w:r w:rsidR="004B26FD">
        <w:t>-</w:t>
      </w:r>
      <w:r w:rsidR="00B22A50" w:rsidRPr="00B22A50">
        <w:t xml:space="preserve"> </w:t>
      </w:r>
      <w:r w:rsidRPr="00B22A50">
        <w:t>инвестировать</w:t>
      </w:r>
      <w:r w:rsidR="00B22A50" w:rsidRPr="00B22A50">
        <w:t xml:space="preserve"> </w:t>
      </w:r>
      <w:r w:rsidRPr="00B22A50">
        <w:t>пенсионные</w:t>
      </w:r>
      <w:r w:rsidR="00B22A50" w:rsidRPr="00B22A50">
        <w:t xml:space="preserve"> </w:t>
      </w:r>
      <w:r w:rsidRPr="00B22A50">
        <w:t>накопления</w:t>
      </w:r>
      <w:r w:rsidR="00B22A50" w:rsidRPr="00B22A50">
        <w:t xml:space="preserve"> </w:t>
      </w:r>
      <w:r w:rsidRPr="00B22A50">
        <w:t>и</w:t>
      </w:r>
      <w:r w:rsidR="00B22A50" w:rsidRPr="00B22A50">
        <w:t xml:space="preserve"> </w:t>
      </w:r>
      <w:r w:rsidRPr="00B22A50">
        <w:t>получать</w:t>
      </w:r>
      <w:r w:rsidR="00B22A50" w:rsidRPr="00B22A50">
        <w:t xml:space="preserve"> </w:t>
      </w:r>
      <w:r w:rsidRPr="00B22A50">
        <w:t>дополнительный</w:t>
      </w:r>
      <w:r w:rsidR="00B22A50" w:rsidRPr="00B22A50">
        <w:t xml:space="preserve"> </w:t>
      </w:r>
      <w:r w:rsidRPr="00B22A50">
        <w:t>доход,</w:t>
      </w:r>
      <w:r w:rsidR="00B22A50" w:rsidRPr="00B22A50">
        <w:t xml:space="preserve"> </w:t>
      </w:r>
      <w:r w:rsidRPr="00B22A50">
        <w:t>который</w:t>
      </w:r>
      <w:r w:rsidR="00B22A50" w:rsidRPr="00B22A50">
        <w:t xml:space="preserve"> </w:t>
      </w:r>
      <w:r w:rsidRPr="00B22A50">
        <w:t>затем</w:t>
      </w:r>
      <w:r w:rsidR="00B22A50" w:rsidRPr="00B22A50">
        <w:t xml:space="preserve"> </w:t>
      </w:r>
      <w:r w:rsidRPr="00B22A50">
        <w:t>распределяется</w:t>
      </w:r>
      <w:r w:rsidR="00B22A50" w:rsidRPr="00B22A50">
        <w:t xml:space="preserve"> </w:t>
      </w:r>
      <w:r w:rsidRPr="00B22A50">
        <w:t>на</w:t>
      </w:r>
      <w:r w:rsidR="00B22A50" w:rsidRPr="00B22A50">
        <w:t xml:space="preserve"> </w:t>
      </w:r>
      <w:r w:rsidRPr="00B22A50">
        <w:t>индивидуальные</w:t>
      </w:r>
      <w:r w:rsidR="00B22A50" w:rsidRPr="00B22A50">
        <w:t xml:space="preserve"> </w:t>
      </w:r>
      <w:r w:rsidRPr="00B22A50">
        <w:t>счета</w:t>
      </w:r>
      <w:r w:rsidR="00B22A50" w:rsidRPr="00B22A50">
        <w:t xml:space="preserve"> </w:t>
      </w:r>
      <w:r w:rsidRPr="00B22A50">
        <w:t>вкладчиков.</w:t>
      </w:r>
    </w:p>
    <w:p w14:paraId="173D6DA4" w14:textId="77777777" w:rsidR="00324AF7" w:rsidRPr="00B22A50" w:rsidRDefault="00324AF7" w:rsidP="00324AF7">
      <w:pPr>
        <w:rPr>
          <w:lang w:val="en-US"/>
        </w:rPr>
      </w:pPr>
      <w:r w:rsidRPr="00B22A50">
        <w:t>Все</w:t>
      </w:r>
      <w:r w:rsidR="00B22A50" w:rsidRPr="00B22A50">
        <w:t xml:space="preserve"> </w:t>
      </w:r>
      <w:r w:rsidRPr="00B22A50">
        <w:t>управляющие</w:t>
      </w:r>
      <w:r w:rsidR="00B22A50" w:rsidRPr="00B22A50">
        <w:t xml:space="preserve"> </w:t>
      </w:r>
      <w:r w:rsidRPr="00B22A50">
        <w:t>вкладывают</w:t>
      </w:r>
      <w:r w:rsidR="00B22A50" w:rsidRPr="00B22A50">
        <w:t xml:space="preserve"> </w:t>
      </w:r>
      <w:r w:rsidRPr="00B22A50">
        <w:t>накопления,</w:t>
      </w:r>
      <w:r w:rsidR="00B22A50" w:rsidRPr="00B22A50">
        <w:t xml:space="preserve"> </w:t>
      </w:r>
      <w:r w:rsidRPr="00B22A50">
        <w:t>которые</w:t>
      </w:r>
      <w:r w:rsidR="00B22A50" w:rsidRPr="00B22A50">
        <w:t xml:space="preserve"> </w:t>
      </w:r>
      <w:r w:rsidRPr="00B22A50">
        <w:t>формируются</w:t>
      </w:r>
      <w:r w:rsidR="00B22A50" w:rsidRPr="00B22A50">
        <w:t xml:space="preserve"> </w:t>
      </w:r>
      <w:r w:rsidRPr="00B22A50">
        <w:t>за</w:t>
      </w:r>
      <w:r w:rsidR="00B22A50" w:rsidRPr="00B22A50">
        <w:t xml:space="preserve"> </w:t>
      </w:r>
      <w:r w:rsidRPr="00B22A50">
        <w:t>счет</w:t>
      </w:r>
      <w:r w:rsidR="00B22A50" w:rsidRPr="00B22A50">
        <w:t xml:space="preserve"> </w:t>
      </w:r>
      <w:r w:rsidRPr="00B22A50">
        <w:t>обязательных</w:t>
      </w:r>
      <w:r w:rsidR="00B22A50" w:rsidRPr="00B22A50">
        <w:t xml:space="preserve"> </w:t>
      </w:r>
      <w:r w:rsidRPr="00B22A50">
        <w:t>и</w:t>
      </w:r>
      <w:r w:rsidR="00B22A50" w:rsidRPr="00B22A50">
        <w:t xml:space="preserve"> </w:t>
      </w:r>
      <w:r w:rsidRPr="00B22A50">
        <w:t>добровольных</w:t>
      </w:r>
      <w:r w:rsidR="00B22A50" w:rsidRPr="00B22A50">
        <w:t xml:space="preserve"> </w:t>
      </w:r>
      <w:r w:rsidRPr="00B22A50">
        <w:t>пенсионных</w:t>
      </w:r>
      <w:r w:rsidR="00B22A50" w:rsidRPr="00B22A50">
        <w:t xml:space="preserve"> </w:t>
      </w:r>
      <w:r w:rsidRPr="00B22A50">
        <w:t>взносов.</w:t>
      </w:r>
      <w:r w:rsidR="00B22A50" w:rsidRPr="00B22A50">
        <w:t xml:space="preserve"> </w:t>
      </w:r>
      <w:r w:rsidRPr="00B22A50">
        <w:t>При</w:t>
      </w:r>
      <w:r w:rsidR="00B22A50" w:rsidRPr="00B22A50">
        <w:t xml:space="preserve"> </w:t>
      </w:r>
      <w:r w:rsidRPr="00B22A50">
        <w:t>этом,</w:t>
      </w:r>
      <w:r w:rsidR="00B22A50" w:rsidRPr="00B22A50">
        <w:t xml:space="preserve"> </w:t>
      </w:r>
      <w:r w:rsidRPr="00B22A50">
        <w:t>согласно</w:t>
      </w:r>
      <w:r w:rsidR="00B22A50" w:rsidRPr="00B22A50">
        <w:t xml:space="preserve"> </w:t>
      </w:r>
      <w:proofErr w:type="gramStart"/>
      <w:r w:rsidRPr="00B22A50">
        <w:t>выписке</w:t>
      </w:r>
      <w:proofErr w:type="gramEnd"/>
      <w:r w:rsidR="00B22A50" w:rsidRPr="00B22A50">
        <w:t xml:space="preserve"> </w:t>
      </w:r>
      <w:r w:rsidRPr="00B22A50">
        <w:t>из</w:t>
      </w:r>
      <w:r w:rsidR="00B22A50" w:rsidRPr="00B22A50">
        <w:t xml:space="preserve"> </w:t>
      </w:r>
      <w:r w:rsidRPr="00B22A50">
        <w:t>ЕНПФ,</w:t>
      </w:r>
      <w:r w:rsidR="00B22A50" w:rsidRPr="00B22A50">
        <w:t xml:space="preserve"> </w:t>
      </w:r>
      <w:r w:rsidRPr="00B22A50">
        <w:t>все</w:t>
      </w:r>
      <w:r w:rsidR="00B22A50" w:rsidRPr="00B22A50">
        <w:t xml:space="preserve"> </w:t>
      </w:r>
      <w:r w:rsidRPr="00B22A50">
        <w:t>они</w:t>
      </w:r>
      <w:r w:rsidR="00B22A50" w:rsidRPr="00B22A50">
        <w:t xml:space="preserve"> </w:t>
      </w:r>
      <w:r w:rsidRPr="00B22A50">
        <w:t>принесли</w:t>
      </w:r>
      <w:r w:rsidR="00B22A50" w:rsidRPr="00B22A50">
        <w:t xml:space="preserve"> </w:t>
      </w:r>
      <w:r w:rsidRPr="00B22A50">
        <w:t>реальный</w:t>
      </w:r>
      <w:r w:rsidR="00B22A50" w:rsidRPr="00B22A50">
        <w:t xml:space="preserve"> </w:t>
      </w:r>
      <w:r w:rsidRPr="00B22A50">
        <w:t>доход,</w:t>
      </w:r>
      <w:r w:rsidR="00B22A50" w:rsidRPr="00B22A50">
        <w:t xml:space="preserve"> </w:t>
      </w:r>
      <w:r w:rsidRPr="00B22A50">
        <w:t>который</w:t>
      </w:r>
      <w:r w:rsidR="00B22A50" w:rsidRPr="00B22A50">
        <w:t xml:space="preserve"> </w:t>
      </w:r>
      <w:r w:rsidRPr="00B22A50">
        <w:t>обгоняет</w:t>
      </w:r>
      <w:r w:rsidR="00B22A50" w:rsidRPr="00B22A50">
        <w:t xml:space="preserve"> </w:t>
      </w:r>
      <w:r w:rsidRPr="00B22A50">
        <w:t>накопленную</w:t>
      </w:r>
      <w:r w:rsidR="00B22A50" w:rsidRPr="00B22A50">
        <w:t xml:space="preserve"> </w:t>
      </w:r>
      <w:r w:rsidRPr="00B22A50">
        <w:t>за</w:t>
      </w:r>
      <w:r w:rsidR="00B22A50" w:rsidRPr="00B22A50">
        <w:t xml:space="preserve"> </w:t>
      </w:r>
      <w:r w:rsidRPr="00B22A50">
        <w:t>восемь</w:t>
      </w:r>
      <w:r w:rsidR="00B22A50" w:rsidRPr="00B22A50">
        <w:t xml:space="preserve"> </w:t>
      </w:r>
      <w:r w:rsidRPr="00B22A50">
        <w:t>месяцев</w:t>
      </w:r>
      <w:r w:rsidR="00B22A50" w:rsidRPr="00B22A50">
        <w:t xml:space="preserve"> </w:t>
      </w:r>
      <w:r w:rsidRPr="00B22A50">
        <w:t>2024</w:t>
      </w:r>
      <w:r w:rsidR="00B22A50" w:rsidRPr="00B22A50">
        <w:t xml:space="preserve"> </w:t>
      </w:r>
      <w:r w:rsidRPr="00B22A50">
        <w:t>года</w:t>
      </w:r>
      <w:r w:rsidR="00B22A50" w:rsidRPr="00B22A50">
        <w:t xml:space="preserve"> </w:t>
      </w:r>
      <w:r w:rsidRPr="00B22A50">
        <w:t>инфляцию</w:t>
      </w:r>
      <w:r w:rsidR="00B22A50" w:rsidRPr="00B22A50">
        <w:t xml:space="preserve"> </w:t>
      </w:r>
      <w:r w:rsidRPr="00B22A50">
        <w:rPr>
          <w:lang w:val="en-US"/>
        </w:rPr>
        <w:t>(5,3%):</w:t>
      </w:r>
    </w:p>
    <w:p w14:paraId="2AA3F81C" w14:textId="77777777" w:rsidR="00324AF7" w:rsidRPr="00B22A50" w:rsidRDefault="0072123C" w:rsidP="00324AF7">
      <w:pPr>
        <w:rPr>
          <w:lang w:val="en-US"/>
        </w:rPr>
      </w:pPr>
      <w:r w:rsidRPr="00B22A50">
        <w:rPr>
          <w:lang w:val="en-US"/>
        </w:rPr>
        <w:t>-</w:t>
      </w:r>
      <w:r w:rsidR="00B22A50" w:rsidRPr="00B22A50">
        <w:rPr>
          <w:lang w:val="en-US"/>
        </w:rPr>
        <w:t xml:space="preserve"> </w:t>
      </w:r>
      <w:r w:rsidR="00324AF7" w:rsidRPr="00B22A50">
        <w:t>АО</w:t>
      </w:r>
      <w:r w:rsidR="00B22A50" w:rsidRPr="00B22A50">
        <w:rPr>
          <w:lang w:val="en-US"/>
        </w:rPr>
        <w:t xml:space="preserve"> «</w:t>
      </w:r>
      <w:proofErr w:type="spellStart"/>
      <w:r w:rsidR="00324AF7" w:rsidRPr="00B22A50">
        <w:rPr>
          <w:lang w:val="en-US"/>
        </w:rPr>
        <w:t>Jusan</w:t>
      </w:r>
      <w:proofErr w:type="spellEnd"/>
      <w:r w:rsidR="00B22A50" w:rsidRPr="00B22A50">
        <w:rPr>
          <w:lang w:val="en-US"/>
        </w:rPr>
        <w:t xml:space="preserve"> </w:t>
      </w:r>
      <w:r w:rsidR="00324AF7" w:rsidRPr="00B22A50">
        <w:rPr>
          <w:lang w:val="en-US"/>
        </w:rPr>
        <w:t>Invest</w:t>
      </w:r>
      <w:r w:rsidR="00B22A50" w:rsidRPr="00B22A50">
        <w:rPr>
          <w:lang w:val="en-US"/>
        </w:rPr>
        <w:t xml:space="preserve">» </w:t>
      </w:r>
      <w:r w:rsidR="004B26FD">
        <w:rPr>
          <w:lang w:val="en-US"/>
        </w:rPr>
        <w:t>-</w:t>
      </w:r>
      <w:r w:rsidR="00B22A50" w:rsidRPr="00B22A50">
        <w:rPr>
          <w:lang w:val="en-US"/>
        </w:rPr>
        <w:t xml:space="preserve"> </w:t>
      </w:r>
      <w:r w:rsidR="00324AF7" w:rsidRPr="00B22A50">
        <w:rPr>
          <w:lang w:val="en-US"/>
        </w:rPr>
        <w:t>11</w:t>
      </w:r>
      <w:proofErr w:type="gramStart"/>
      <w:r w:rsidR="00324AF7" w:rsidRPr="00B22A50">
        <w:rPr>
          <w:lang w:val="en-US"/>
        </w:rPr>
        <w:t>,74</w:t>
      </w:r>
      <w:proofErr w:type="gramEnd"/>
      <w:r w:rsidR="00324AF7" w:rsidRPr="00B22A50">
        <w:rPr>
          <w:lang w:val="en-US"/>
        </w:rPr>
        <w:t>%;</w:t>
      </w:r>
    </w:p>
    <w:p w14:paraId="6F72013E" w14:textId="77777777" w:rsidR="00324AF7" w:rsidRPr="00B22A50" w:rsidRDefault="0072123C" w:rsidP="00324AF7">
      <w:pPr>
        <w:rPr>
          <w:lang w:val="en-US"/>
        </w:rPr>
      </w:pPr>
      <w:r w:rsidRPr="00B22A50">
        <w:rPr>
          <w:lang w:val="en-US"/>
        </w:rPr>
        <w:t>-</w:t>
      </w:r>
      <w:r w:rsidR="00B22A50" w:rsidRPr="00B22A50">
        <w:rPr>
          <w:lang w:val="en-US"/>
        </w:rPr>
        <w:t xml:space="preserve"> </w:t>
      </w:r>
      <w:r w:rsidR="00324AF7" w:rsidRPr="00B22A50">
        <w:t>АО</w:t>
      </w:r>
      <w:r w:rsidR="00B22A50" w:rsidRPr="00B22A50">
        <w:rPr>
          <w:lang w:val="en-US"/>
        </w:rPr>
        <w:t xml:space="preserve"> «</w:t>
      </w:r>
      <w:proofErr w:type="spellStart"/>
      <w:r w:rsidR="00324AF7" w:rsidRPr="00B22A50">
        <w:rPr>
          <w:lang w:val="en-US"/>
        </w:rPr>
        <w:t>Halyk</w:t>
      </w:r>
      <w:proofErr w:type="spellEnd"/>
      <w:r w:rsidR="00B22A50" w:rsidRPr="00B22A50">
        <w:rPr>
          <w:lang w:val="en-US"/>
        </w:rPr>
        <w:t xml:space="preserve"> </w:t>
      </w:r>
      <w:r w:rsidR="00324AF7" w:rsidRPr="00B22A50">
        <w:rPr>
          <w:lang w:val="en-US"/>
        </w:rPr>
        <w:t>Global</w:t>
      </w:r>
      <w:r w:rsidR="00B22A50" w:rsidRPr="00B22A50">
        <w:rPr>
          <w:lang w:val="en-US"/>
        </w:rPr>
        <w:t xml:space="preserve"> </w:t>
      </w:r>
      <w:r w:rsidR="00324AF7" w:rsidRPr="00B22A50">
        <w:rPr>
          <w:lang w:val="en-US"/>
        </w:rPr>
        <w:t>Markets</w:t>
      </w:r>
      <w:r w:rsidR="00B22A50" w:rsidRPr="00B22A50">
        <w:rPr>
          <w:lang w:val="en-US"/>
        </w:rPr>
        <w:t xml:space="preserve">» </w:t>
      </w:r>
      <w:r w:rsidR="004B26FD">
        <w:rPr>
          <w:lang w:val="en-US"/>
        </w:rPr>
        <w:t>-</w:t>
      </w:r>
      <w:r w:rsidR="00B22A50" w:rsidRPr="00B22A50">
        <w:rPr>
          <w:lang w:val="en-US"/>
        </w:rPr>
        <w:t xml:space="preserve"> </w:t>
      </w:r>
      <w:r w:rsidR="00324AF7" w:rsidRPr="00B22A50">
        <w:rPr>
          <w:lang w:val="en-US"/>
        </w:rPr>
        <w:t>9</w:t>
      </w:r>
      <w:proofErr w:type="gramStart"/>
      <w:r w:rsidR="00324AF7" w:rsidRPr="00B22A50">
        <w:rPr>
          <w:lang w:val="en-US"/>
        </w:rPr>
        <w:t>,63</w:t>
      </w:r>
      <w:proofErr w:type="gramEnd"/>
      <w:r w:rsidR="00324AF7" w:rsidRPr="00B22A50">
        <w:rPr>
          <w:lang w:val="en-US"/>
        </w:rPr>
        <w:t>%;</w:t>
      </w:r>
    </w:p>
    <w:p w14:paraId="03A694C6" w14:textId="77777777" w:rsidR="00324AF7" w:rsidRPr="004646B4" w:rsidRDefault="0072123C" w:rsidP="00324AF7">
      <w:r w:rsidRPr="004646B4">
        <w:t>-</w:t>
      </w:r>
      <w:r w:rsidR="00B22A50" w:rsidRPr="004646B4">
        <w:t xml:space="preserve"> </w:t>
      </w:r>
      <w:r w:rsidR="00324AF7" w:rsidRPr="00B22A50">
        <w:t>АО</w:t>
      </w:r>
      <w:r w:rsidR="00B22A50" w:rsidRPr="004646B4">
        <w:t xml:space="preserve"> «</w:t>
      </w:r>
      <w:r w:rsidR="00324AF7" w:rsidRPr="00B22A50">
        <w:rPr>
          <w:lang w:val="en-US"/>
        </w:rPr>
        <w:t>BCC</w:t>
      </w:r>
      <w:r w:rsidR="00B22A50" w:rsidRPr="004646B4">
        <w:t xml:space="preserve"> </w:t>
      </w:r>
      <w:r w:rsidR="00324AF7" w:rsidRPr="00B22A50">
        <w:rPr>
          <w:lang w:val="en-US"/>
        </w:rPr>
        <w:t>Invest</w:t>
      </w:r>
      <w:r w:rsidR="00B22A50" w:rsidRPr="004646B4">
        <w:t xml:space="preserve">» </w:t>
      </w:r>
      <w:r w:rsidR="004B26FD" w:rsidRPr="004646B4">
        <w:t>-</w:t>
      </w:r>
      <w:r w:rsidR="00B22A50" w:rsidRPr="004646B4">
        <w:t xml:space="preserve"> </w:t>
      </w:r>
      <w:r w:rsidR="00324AF7" w:rsidRPr="004646B4">
        <w:t>9,34%;</w:t>
      </w:r>
    </w:p>
    <w:p w14:paraId="28A61D1D" w14:textId="77777777" w:rsidR="00324AF7" w:rsidRPr="00B22A50" w:rsidRDefault="0072123C" w:rsidP="00324AF7">
      <w:r w:rsidRPr="00B22A50">
        <w:t>-</w:t>
      </w:r>
      <w:r w:rsidR="00B22A50" w:rsidRPr="00B22A50">
        <w:t xml:space="preserve"> </w:t>
      </w:r>
      <w:r w:rsidR="00324AF7" w:rsidRPr="00B22A50">
        <w:t>АО</w:t>
      </w:r>
      <w:r w:rsidR="00B22A50" w:rsidRPr="00B22A50">
        <w:t xml:space="preserve"> «</w:t>
      </w:r>
      <w:proofErr w:type="spellStart"/>
      <w:r w:rsidR="00324AF7" w:rsidRPr="00B22A50">
        <w:t>Сентрас</w:t>
      </w:r>
      <w:proofErr w:type="spellEnd"/>
      <w:r w:rsidR="00B22A50" w:rsidRPr="00B22A50">
        <w:t xml:space="preserve"> </w:t>
      </w:r>
      <w:proofErr w:type="spellStart"/>
      <w:r w:rsidR="00324AF7" w:rsidRPr="00B22A50">
        <w:t>Секьюритиз</w:t>
      </w:r>
      <w:proofErr w:type="spellEnd"/>
      <w:r w:rsidR="00B22A50" w:rsidRPr="00B22A50">
        <w:t xml:space="preserve">» </w:t>
      </w:r>
      <w:r w:rsidR="004B26FD">
        <w:t>-</w:t>
      </w:r>
      <w:r w:rsidR="00B22A50" w:rsidRPr="00B22A50">
        <w:t xml:space="preserve"> </w:t>
      </w:r>
      <w:r w:rsidR="00324AF7" w:rsidRPr="00B22A50">
        <w:t>11,49%;</w:t>
      </w:r>
    </w:p>
    <w:p w14:paraId="07B7A952" w14:textId="77777777" w:rsidR="00324AF7" w:rsidRPr="00B22A50" w:rsidRDefault="0072123C" w:rsidP="00324AF7">
      <w:r w:rsidRPr="00B22A50">
        <w:t>-</w:t>
      </w:r>
      <w:r w:rsidR="00B22A50" w:rsidRPr="00B22A50">
        <w:t xml:space="preserve"> </w:t>
      </w:r>
      <w:r w:rsidR="00324AF7" w:rsidRPr="00B22A50">
        <w:t>АО</w:t>
      </w:r>
      <w:r w:rsidR="00B22A50" w:rsidRPr="00B22A50">
        <w:t xml:space="preserve"> «</w:t>
      </w:r>
      <w:r w:rsidR="00324AF7" w:rsidRPr="00B22A50">
        <w:t>ДО</w:t>
      </w:r>
      <w:r w:rsidR="00B22A50" w:rsidRPr="00B22A50">
        <w:t xml:space="preserve"> </w:t>
      </w:r>
      <w:r w:rsidR="00324AF7" w:rsidRPr="00B22A50">
        <w:t>Народного</w:t>
      </w:r>
      <w:r w:rsidR="00B22A50" w:rsidRPr="00B22A50">
        <w:t xml:space="preserve"> </w:t>
      </w:r>
      <w:r w:rsidR="00324AF7" w:rsidRPr="00B22A50">
        <w:t>Банка</w:t>
      </w:r>
      <w:r w:rsidR="00B22A50" w:rsidRPr="00B22A50">
        <w:t xml:space="preserve"> </w:t>
      </w:r>
      <w:r w:rsidR="00324AF7" w:rsidRPr="00B22A50">
        <w:t>Казахстана</w:t>
      </w:r>
      <w:r w:rsidR="00B22A50" w:rsidRPr="00B22A50">
        <w:t xml:space="preserve"> «</w:t>
      </w:r>
      <w:proofErr w:type="spellStart"/>
      <w:r w:rsidR="00324AF7" w:rsidRPr="00B22A50">
        <w:t>Halyk</w:t>
      </w:r>
      <w:proofErr w:type="spellEnd"/>
      <w:r w:rsidR="00B22A50" w:rsidRPr="00B22A50">
        <w:t xml:space="preserve"> </w:t>
      </w:r>
      <w:proofErr w:type="spellStart"/>
      <w:r w:rsidR="00324AF7" w:rsidRPr="00B22A50">
        <w:t>Finance</w:t>
      </w:r>
      <w:proofErr w:type="spellEnd"/>
      <w:r w:rsidR="00B22A50" w:rsidRPr="00B22A50">
        <w:t xml:space="preserve">» </w:t>
      </w:r>
      <w:r w:rsidR="004B26FD">
        <w:t>-</w:t>
      </w:r>
      <w:r w:rsidR="00B22A50" w:rsidRPr="00B22A50">
        <w:t xml:space="preserve"> </w:t>
      </w:r>
      <w:r w:rsidR="00324AF7" w:rsidRPr="00B22A50">
        <w:t>10,14%.</w:t>
      </w:r>
    </w:p>
    <w:p w14:paraId="2BE762B7" w14:textId="77777777" w:rsidR="00324AF7" w:rsidRPr="00B22A50" w:rsidRDefault="00324AF7" w:rsidP="00324AF7">
      <w:r w:rsidRPr="00B22A50">
        <w:t>Национальный</w:t>
      </w:r>
      <w:r w:rsidR="00B22A50" w:rsidRPr="00B22A50">
        <w:t xml:space="preserve"> </w:t>
      </w:r>
      <w:r w:rsidRPr="00B22A50">
        <w:t>банк</w:t>
      </w:r>
      <w:r w:rsidR="00B22A50" w:rsidRPr="00B22A50">
        <w:t xml:space="preserve"> </w:t>
      </w:r>
      <w:r w:rsidRPr="00B22A50">
        <w:t>РК</w:t>
      </w:r>
      <w:r w:rsidR="00B22A50" w:rsidRPr="00B22A50">
        <w:t xml:space="preserve"> </w:t>
      </w:r>
      <w:r w:rsidRPr="00B22A50">
        <w:t>по</w:t>
      </w:r>
      <w:r w:rsidR="00B22A50" w:rsidRPr="00B22A50">
        <w:t xml:space="preserve"> </w:t>
      </w:r>
      <w:r w:rsidRPr="00B22A50">
        <w:t>итогам</w:t>
      </w:r>
      <w:r w:rsidR="00B22A50" w:rsidRPr="00B22A50">
        <w:t xml:space="preserve"> </w:t>
      </w:r>
      <w:r w:rsidRPr="00B22A50">
        <w:t>августа</w:t>
      </w:r>
      <w:r w:rsidR="00B22A50" w:rsidRPr="00B22A50">
        <w:t xml:space="preserve"> </w:t>
      </w:r>
      <w:r w:rsidRPr="00B22A50">
        <w:t>показал</w:t>
      </w:r>
      <w:r w:rsidR="00B22A50" w:rsidRPr="00B22A50">
        <w:t xml:space="preserve"> </w:t>
      </w:r>
      <w:r w:rsidRPr="00B22A50">
        <w:t>доходность</w:t>
      </w:r>
      <w:r w:rsidR="00B22A50" w:rsidRPr="00B22A50">
        <w:t xml:space="preserve"> </w:t>
      </w:r>
      <w:r w:rsidRPr="00B22A50">
        <w:t>на</w:t>
      </w:r>
      <w:r w:rsidR="00B22A50" w:rsidRPr="00B22A50">
        <w:t xml:space="preserve"> </w:t>
      </w:r>
      <w:r w:rsidRPr="00B22A50">
        <w:t>уровне</w:t>
      </w:r>
      <w:r w:rsidR="00B22A50" w:rsidRPr="00B22A50">
        <w:t xml:space="preserve"> </w:t>
      </w:r>
      <w:r w:rsidRPr="00B22A50">
        <w:t>10,34%.</w:t>
      </w:r>
      <w:r w:rsidR="00B22A50" w:rsidRPr="00B22A50">
        <w:t xml:space="preserve"> </w:t>
      </w:r>
      <w:r w:rsidRPr="00B22A50">
        <w:t>При</w:t>
      </w:r>
      <w:r w:rsidR="00B22A50" w:rsidRPr="00B22A50">
        <w:t xml:space="preserve"> </w:t>
      </w:r>
      <w:r w:rsidRPr="00B22A50">
        <w:t>этом,</w:t>
      </w:r>
      <w:r w:rsidR="00B22A50" w:rsidRPr="00B22A50">
        <w:t xml:space="preserve"> </w:t>
      </w:r>
      <w:r w:rsidRPr="00B22A50">
        <w:t>в</w:t>
      </w:r>
      <w:r w:rsidR="00B22A50" w:rsidRPr="00B22A50">
        <w:t xml:space="preserve"> </w:t>
      </w:r>
      <w:r w:rsidRPr="00B22A50">
        <w:t>отличии</w:t>
      </w:r>
      <w:r w:rsidR="00B22A50" w:rsidRPr="00B22A50">
        <w:t xml:space="preserve"> </w:t>
      </w:r>
      <w:r w:rsidRPr="00B22A50">
        <w:t>от</w:t>
      </w:r>
      <w:r w:rsidR="00B22A50" w:rsidRPr="00B22A50">
        <w:t xml:space="preserve"> </w:t>
      </w:r>
      <w:r w:rsidRPr="00B22A50">
        <w:t>частных</w:t>
      </w:r>
      <w:r w:rsidR="00B22A50" w:rsidRPr="00B22A50">
        <w:t xml:space="preserve"> </w:t>
      </w:r>
      <w:r w:rsidRPr="00B22A50">
        <w:t>управляющих</w:t>
      </w:r>
      <w:r w:rsidR="00B22A50" w:rsidRPr="00B22A50">
        <w:t xml:space="preserve"> </w:t>
      </w:r>
      <w:r w:rsidRPr="00B22A50">
        <w:t>инвестиционным</w:t>
      </w:r>
      <w:r w:rsidR="00B22A50" w:rsidRPr="00B22A50">
        <w:t xml:space="preserve"> </w:t>
      </w:r>
      <w:r w:rsidRPr="00B22A50">
        <w:t>портфелем</w:t>
      </w:r>
      <w:r w:rsidR="00B22A50" w:rsidRPr="00B22A50">
        <w:t xml:space="preserve"> </w:t>
      </w:r>
      <w:r w:rsidRPr="00B22A50">
        <w:t>(УИП),</w:t>
      </w:r>
      <w:r w:rsidR="00B22A50" w:rsidRPr="00B22A50">
        <w:t xml:space="preserve"> </w:t>
      </w:r>
      <w:r w:rsidRPr="00B22A50">
        <w:t>он</w:t>
      </w:r>
      <w:r w:rsidR="00B22A50" w:rsidRPr="00B22A50">
        <w:t xml:space="preserve"> </w:t>
      </w:r>
      <w:r w:rsidRPr="00B22A50">
        <w:t>также</w:t>
      </w:r>
      <w:r w:rsidR="00B22A50" w:rsidRPr="00B22A50">
        <w:t xml:space="preserve"> </w:t>
      </w:r>
      <w:r w:rsidRPr="00B22A50">
        <w:t>распоряжается</w:t>
      </w:r>
      <w:r w:rsidR="00B22A50" w:rsidRPr="00B22A50">
        <w:t xml:space="preserve"> </w:t>
      </w:r>
      <w:r w:rsidRPr="00B22A50">
        <w:t>накоплениями,</w:t>
      </w:r>
      <w:r w:rsidR="00B22A50" w:rsidRPr="00B22A50">
        <w:t xml:space="preserve"> </w:t>
      </w:r>
      <w:r w:rsidRPr="00B22A50">
        <w:t>которые</w:t>
      </w:r>
      <w:r w:rsidR="00B22A50" w:rsidRPr="00B22A50">
        <w:t xml:space="preserve"> </w:t>
      </w:r>
      <w:r w:rsidRPr="00B22A50">
        <w:t>формируются</w:t>
      </w:r>
      <w:r w:rsidR="00B22A50" w:rsidRPr="00B22A50">
        <w:t xml:space="preserve"> </w:t>
      </w:r>
      <w:r w:rsidRPr="00B22A50">
        <w:t>за</w:t>
      </w:r>
      <w:r w:rsidR="00B22A50" w:rsidRPr="00B22A50">
        <w:t xml:space="preserve"> </w:t>
      </w:r>
      <w:r w:rsidRPr="00B22A50">
        <w:t>счет</w:t>
      </w:r>
      <w:r w:rsidR="00B22A50" w:rsidRPr="00B22A50">
        <w:t xml:space="preserve"> </w:t>
      </w:r>
      <w:r w:rsidRPr="00B22A50">
        <w:t>новых</w:t>
      </w:r>
      <w:r w:rsidR="00B22A50" w:rsidRPr="00B22A50">
        <w:t xml:space="preserve"> </w:t>
      </w:r>
      <w:r w:rsidRPr="00B22A50">
        <w:t>обязательных</w:t>
      </w:r>
      <w:r w:rsidR="00B22A50" w:rsidRPr="00B22A50">
        <w:t xml:space="preserve"> </w:t>
      </w:r>
      <w:r w:rsidRPr="00B22A50">
        <w:t>пенсионных</w:t>
      </w:r>
      <w:r w:rsidR="00B22A50" w:rsidRPr="00B22A50">
        <w:t xml:space="preserve"> </w:t>
      </w:r>
      <w:r w:rsidRPr="00B22A50">
        <w:t>взносов</w:t>
      </w:r>
      <w:r w:rsidR="00B22A50" w:rsidRPr="00B22A50">
        <w:t xml:space="preserve"> </w:t>
      </w:r>
      <w:r w:rsidRPr="00B22A50">
        <w:t>работодателя</w:t>
      </w:r>
      <w:r w:rsidR="00B22A50" w:rsidRPr="00B22A50">
        <w:t xml:space="preserve"> </w:t>
      </w:r>
      <w:r w:rsidRPr="00B22A50">
        <w:t>(ОПВР),</w:t>
      </w:r>
      <w:r w:rsidR="00B22A50" w:rsidRPr="00B22A50">
        <w:t xml:space="preserve"> </w:t>
      </w:r>
      <w:r w:rsidRPr="00B22A50">
        <w:t>и</w:t>
      </w:r>
      <w:r w:rsidR="00B22A50" w:rsidRPr="00B22A50">
        <w:t xml:space="preserve"> </w:t>
      </w:r>
      <w:r w:rsidRPr="00B22A50">
        <w:t>на</w:t>
      </w:r>
      <w:r w:rsidR="00B22A50" w:rsidRPr="00B22A50">
        <w:t xml:space="preserve"> </w:t>
      </w:r>
      <w:r w:rsidRPr="00B22A50">
        <w:t>текущий</w:t>
      </w:r>
      <w:r w:rsidR="00B22A50" w:rsidRPr="00B22A50">
        <w:t xml:space="preserve"> </w:t>
      </w:r>
      <w:r w:rsidRPr="00B22A50">
        <w:t>момент</w:t>
      </w:r>
      <w:r w:rsidR="00B22A50" w:rsidRPr="00B22A50">
        <w:t xml:space="preserve"> </w:t>
      </w:r>
      <w:r w:rsidRPr="00B22A50">
        <w:t>доходность</w:t>
      </w:r>
      <w:r w:rsidR="00B22A50" w:rsidRPr="00B22A50">
        <w:t xml:space="preserve"> </w:t>
      </w:r>
      <w:r w:rsidRPr="00B22A50">
        <w:t>от</w:t>
      </w:r>
      <w:r w:rsidR="00B22A50" w:rsidRPr="00B22A50">
        <w:t xml:space="preserve"> </w:t>
      </w:r>
      <w:r w:rsidRPr="00B22A50">
        <w:t>их</w:t>
      </w:r>
      <w:r w:rsidR="00B22A50" w:rsidRPr="00B22A50">
        <w:t xml:space="preserve"> </w:t>
      </w:r>
      <w:r w:rsidRPr="00B22A50">
        <w:t>вложения</w:t>
      </w:r>
      <w:r w:rsidR="00B22A50" w:rsidRPr="00B22A50">
        <w:t xml:space="preserve"> </w:t>
      </w:r>
      <w:r w:rsidRPr="00B22A50">
        <w:t>составляет</w:t>
      </w:r>
      <w:r w:rsidR="00B22A50" w:rsidRPr="00B22A50">
        <w:t xml:space="preserve"> </w:t>
      </w:r>
      <w:r w:rsidRPr="00B22A50">
        <w:t>8,52%.</w:t>
      </w:r>
    </w:p>
    <w:p w14:paraId="66C2DB99" w14:textId="77777777" w:rsidR="00324AF7" w:rsidRPr="00B22A50" w:rsidRDefault="00324AF7" w:rsidP="00324AF7">
      <w:r w:rsidRPr="00B22A50">
        <w:t>Важно</w:t>
      </w:r>
      <w:r w:rsidR="00B22A50" w:rsidRPr="00B22A50">
        <w:t xml:space="preserve"> </w:t>
      </w:r>
      <w:r w:rsidRPr="00B22A50">
        <w:t>отметить,</w:t>
      </w:r>
      <w:r w:rsidR="00B22A50" w:rsidRPr="00B22A50">
        <w:t xml:space="preserve"> </w:t>
      </w:r>
      <w:r w:rsidRPr="00B22A50">
        <w:t>что</w:t>
      </w:r>
      <w:r w:rsidR="00B22A50" w:rsidRPr="00B22A50">
        <w:t xml:space="preserve"> </w:t>
      </w:r>
      <w:r w:rsidRPr="00B22A50">
        <w:t>ОПВР</w:t>
      </w:r>
      <w:r w:rsidR="00B22A50" w:rsidRPr="00B22A50">
        <w:t xml:space="preserve"> </w:t>
      </w:r>
      <w:r w:rsidRPr="00B22A50">
        <w:t>впервые</w:t>
      </w:r>
      <w:r w:rsidR="00B22A50" w:rsidRPr="00B22A50">
        <w:t xml:space="preserve"> </w:t>
      </w:r>
      <w:r w:rsidRPr="00B22A50">
        <w:t>с</w:t>
      </w:r>
      <w:r w:rsidR="00B22A50" w:rsidRPr="00B22A50">
        <w:t xml:space="preserve"> </w:t>
      </w:r>
      <w:r w:rsidRPr="00B22A50">
        <w:t>начала</w:t>
      </w:r>
      <w:r w:rsidR="00B22A50" w:rsidRPr="00B22A50">
        <w:t xml:space="preserve"> </w:t>
      </w:r>
      <w:r w:rsidRPr="00B22A50">
        <w:t>года</w:t>
      </w:r>
      <w:r w:rsidR="00B22A50" w:rsidRPr="00B22A50">
        <w:t xml:space="preserve"> </w:t>
      </w:r>
      <w:r w:rsidRPr="00B22A50">
        <w:t>начали</w:t>
      </w:r>
      <w:r w:rsidR="00B22A50" w:rsidRPr="00B22A50">
        <w:t xml:space="preserve"> </w:t>
      </w:r>
      <w:r w:rsidRPr="00B22A50">
        <w:t>приносить</w:t>
      </w:r>
      <w:r w:rsidR="00B22A50" w:rsidRPr="00B22A50">
        <w:t xml:space="preserve"> </w:t>
      </w:r>
      <w:r w:rsidRPr="00B22A50">
        <w:t>реальный</w:t>
      </w:r>
      <w:r w:rsidR="00B22A50" w:rsidRPr="00B22A50">
        <w:t xml:space="preserve"> </w:t>
      </w:r>
      <w:r w:rsidRPr="00B22A50">
        <w:t>доход</w:t>
      </w:r>
      <w:r w:rsidR="00B22A50" w:rsidRPr="00B22A50">
        <w:t xml:space="preserve"> </w:t>
      </w:r>
      <w:r w:rsidR="004B26FD">
        <w:t>-</w:t>
      </w:r>
      <w:r w:rsidR="00B22A50" w:rsidRPr="00B22A50">
        <w:t xml:space="preserve"> </w:t>
      </w:r>
      <w:r w:rsidRPr="00B22A50">
        <w:t>еще</w:t>
      </w:r>
      <w:r w:rsidR="00B22A50" w:rsidRPr="00B22A50">
        <w:t xml:space="preserve"> </w:t>
      </w:r>
      <w:r w:rsidRPr="00B22A50">
        <w:t>в</w:t>
      </w:r>
      <w:r w:rsidR="00B22A50" w:rsidRPr="00B22A50">
        <w:t xml:space="preserve"> </w:t>
      </w:r>
      <w:r w:rsidRPr="00B22A50">
        <w:t>июле</w:t>
      </w:r>
      <w:r w:rsidR="00B22A50" w:rsidRPr="00B22A50">
        <w:t xml:space="preserve"> </w:t>
      </w:r>
      <w:r w:rsidRPr="00B22A50">
        <w:t>текущего</w:t>
      </w:r>
      <w:r w:rsidR="00B22A50" w:rsidRPr="00B22A50">
        <w:t xml:space="preserve"> </w:t>
      </w:r>
      <w:r w:rsidRPr="00B22A50">
        <w:t>года</w:t>
      </w:r>
      <w:r w:rsidR="00B22A50" w:rsidRPr="00B22A50">
        <w:t xml:space="preserve"> </w:t>
      </w:r>
      <w:r w:rsidRPr="00B22A50">
        <w:t>их</w:t>
      </w:r>
      <w:r w:rsidR="00B22A50" w:rsidRPr="00B22A50">
        <w:t xml:space="preserve"> </w:t>
      </w:r>
      <w:r w:rsidRPr="00B22A50">
        <w:t>доходность</w:t>
      </w:r>
      <w:r w:rsidR="00B22A50" w:rsidRPr="00B22A50">
        <w:t xml:space="preserve"> </w:t>
      </w:r>
      <w:r w:rsidRPr="00B22A50">
        <w:t>проигрывала</w:t>
      </w:r>
      <w:r w:rsidR="00B22A50" w:rsidRPr="00B22A50">
        <w:t xml:space="preserve"> </w:t>
      </w:r>
      <w:r w:rsidRPr="00B22A50">
        <w:t>инфляции</w:t>
      </w:r>
      <w:r w:rsidR="00B22A50" w:rsidRPr="00B22A50">
        <w:t xml:space="preserve"> </w:t>
      </w:r>
      <w:r w:rsidRPr="00B22A50">
        <w:t>и</w:t>
      </w:r>
      <w:r w:rsidR="00B22A50" w:rsidRPr="00B22A50">
        <w:t xml:space="preserve"> </w:t>
      </w:r>
      <w:r w:rsidRPr="00B22A50">
        <w:t>составляла</w:t>
      </w:r>
      <w:r w:rsidR="00B22A50" w:rsidRPr="00B22A50">
        <w:t xml:space="preserve"> </w:t>
      </w:r>
      <w:r w:rsidRPr="00B22A50">
        <w:t>лишь</w:t>
      </w:r>
      <w:r w:rsidR="00B22A50" w:rsidRPr="00B22A50">
        <w:t xml:space="preserve"> </w:t>
      </w:r>
      <w:r w:rsidRPr="00B22A50">
        <w:t>2,53%.</w:t>
      </w:r>
    </w:p>
    <w:p w14:paraId="5C6F639B" w14:textId="77777777" w:rsidR="00324AF7" w:rsidRPr="00B22A50" w:rsidRDefault="00324AF7" w:rsidP="00324AF7">
      <w:r w:rsidRPr="00B22A50">
        <w:lastRenderedPageBreak/>
        <w:t>Таким</w:t>
      </w:r>
      <w:r w:rsidR="00B22A50" w:rsidRPr="00B22A50">
        <w:t xml:space="preserve"> </w:t>
      </w:r>
      <w:r w:rsidRPr="00B22A50">
        <w:t>образом,</w:t>
      </w:r>
      <w:r w:rsidR="00B22A50" w:rsidRPr="00B22A50">
        <w:t xml:space="preserve"> </w:t>
      </w:r>
      <w:r w:rsidRPr="00B22A50">
        <w:t>можно</w:t>
      </w:r>
      <w:r w:rsidR="00B22A50" w:rsidRPr="00B22A50">
        <w:t xml:space="preserve"> </w:t>
      </w:r>
      <w:r w:rsidRPr="00B22A50">
        <w:t>отметить,</w:t>
      </w:r>
      <w:r w:rsidR="00B22A50" w:rsidRPr="00B22A50">
        <w:t xml:space="preserve"> </w:t>
      </w:r>
      <w:r w:rsidRPr="00B22A50">
        <w:t>что</w:t>
      </w:r>
      <w:r w:rsidR="00B22A50" w:rsidRPr="00B22A50">
        <w:t xml:space="preserve"> </w:t>
      </w:r>
      <w:r w:rsidRPr="00B22A50">
        <w:t>по</w:t>
      </w:r>
      <w:r w:rsidR="00B22A50" w:rsidRPr="00B22A50">
        <w:t xml:space="preserve"> </w:t>
      </w:r>
      <w:r w:rsidRPr="00B22A50">
        <w:t>итогам</w:t>
      </w:r>
      <w:r w:rsidR="00B22A50" w:rsidRPr="00B22A50">
        <w:t xml:space="preserve"> </w:t>
      </w:r>
      <w:r w:rsidRPr="00B22A50">
        <w:t>августа</w:t>
      </w:r>
      <w:r w:rsidR="00B22A50" w:rsidRPr="00B22A50">
        <w:t xml:space="preserve"> </w:t>
      </w:r>
      <w:r w:rsidRPr="00B22A50">
        <w:t>все</w:t>
      </w:r>
      <w:r w:rsidR="00B22A50" w:rsidRPr="00B22A50">
        <w:t xml:space="preserve"> </w:t>
      </w:r>
      <w:r w:rsidRPr="00B22A50">
        <w:t>управляющие</w:t>
      </w:r>
      <w:r w:rsidR="00B22A50" w:rsidRPr="00B22A50">
        <w:t xml:space="preserve"> </w:t>
      </w:r>
      <w:r w:rsidRPr="00B22A50">
        <w:t>пенсионными</w:t>
      </w:r>
      <w:r w:rsidR="00B22A50" w:rsidRPr="00B22A50">
        <w:t xml:space="preserve"> </w:t>
      </w:r>
      <w:r w:rsidRPr="00B22A50">
        <w:t>активами</w:t>
      </w:r>
      <w:r w:rsidR="00B22A50" w:rsidRPr="00B22A50">
        <w:t xml:space="preserve"> </w:t>
      </w:r>
      <w:r w:rsidRPr="00B22A50">
        <w:t>начали</w:t>
      </w:r>
      <w:r w:rsidR="00B22A50" w:rsidRPr="00B22A50">
        <w:t xml:space="preserve"> </w:t>
      </w:r>
      <w:r w:rsidRPr="00B22A50">
        <w:t>приносить</w:t>
      </w:r>
      <w:r w:rsidR="00B22A50" w:rsidRPr="00B22A50">
        <w:t xml:space="preserve"> </w:t>
      </w:r>
      <w:proofErr w:type="spellStart"/>
      <w:r w:rsidRPr="00B22A50">
        <w:t>казахстанцам</w:t>
      </w:r>
      <w:proofErr w:type="spellEnd"/>
      <w:r w:rsidR="00B22A50" w:rsidRPr="00B22A50">
        <w:t xml:space="preserve"> </w:t>
      </w:r>
      <w:r w:rsidRPr="00B22A50">
        <w:t>прибыль,</w:t>
      </w:r>
      <w:r w:rsidR="00B22A50" w:rsidRPr="00B22A50">
        <w:t xml:space="preserve"> </w:t>
      </w:r>
      <w:r w:rsidRPr="00B22A50">
        <w:t>которая</w:t>
      </w:r>
      <w:r w:rsidR="00B22A50" w:rsidRPr="00B22A50">
        <w:t xml:space="preserve"> </w:t>
      </w:r>
      <w:r w:rsidRPr="00B22A50">
        <w:t>обгоняет</w:t>
      </w:r>
      <w:r w:rsidR="00B22A50" w:rsidRPr="00B22A50">
        <w:t xml:space="preserve"> </w:t>
      </w:r>
      <w:r w:rsidRPr="00B22A50">
        <w:t>рост</w:t>
      </w:r>
      <w:r w:rsidR="00B22A50" w:rsidRPr="00B22A50">
        <w:t xml:space="preserve"> </w:t>
      </w:r>
      <w:r w:rsidRPr="00B22A50">
        <w:t>цен</w:t>
      </w:r>
      <w:r w:rsidR="00B22A50" w:rsidRPr="00B22A50">
        <w:t xml:space="preserve"> </w:t>
      </w:r>
      <w:r w:rsidRPr="00B22A50">
        <w:t>в</w:t>
      </w:r>
      <w:r w:rsidR="00B22A50" w:rsidRPr="00B22A50">
        <w:t xml:space="preserve"> </w:t>
      </w:r>
      <w:r w:rsidRPr="00B22A50">
        <w:t>стране.</w:t>
      </w:r>
    </w:p>
    <w:p w14:paraId="384D2825" w14:textId="77777777" w:rsidR="00324AF7" w:rsidRPr="00B22A50" w:rsidRDefault="00324AF7" w:rsidP="00324AF7">
      <w:r w:rsidRPr="00B22A50">
        <w:t>При</w:t>
      </w:r>
      <w:r w:rsidR="00B22A50" w:rsidRPr="00B22A50">
        <w:t xml:space="preserve"> </w:t>
      </w:r>
      <w:r w:rsidRPr="00B22A50">
        <w:t>этом</w:t>
      </w:r>
      <w:r w:rsidR="00B22A50" w:rsidRPr="00B22A50">
        <w:t xml:space="preserve"> </w:t>
      </w:r>
      <w:r w:rsidRPr="00B22A50">
        <w:t>вкладчики,</w:t>
      </w:r>
      <w:r w:rsidR="00B22A50" w:rsidRPr="00B22A50">
        <w:t xml:space="preserve"> </w:t>
      </w:r>
      <w:r w:rsidRPr="00B22A50">
        <w:t>если</w:t>
      </w:r>
      <w:r w:rsidR="00B22A50" w:rsidRPr="00B22A50">
        <w:t xml:space="preserve"> </w:t>
      </w:r>
      <w:r w:rsidRPr="00B22A50">
        <w:t>их</w:t>
      </w:r>
      <w:r w:rsidR="00B22A50" w:rsidRPr="00B22A50">
        <w:t xml:space="preserve"> </w:t>
      </w:r>
      <w:r w:rsidRPr="00B22A50">
        <w:t>не</w:t>
      </w:r>
      <w:r w:rsidR="00B22A50" w:rsidRPr="00B22A50">
        <w:t xml:space="preserve"> </w:t>
      </w:r>
      <w:r w:rsidRPr="00B22A50">
        <w:t>устраивает</w:t>
      </w:r>
      <w:r w:rsidR="00B22A50" w:rsidRPr="00B22A50">
        <w:t xml:space="preserve"> </w:t>
      </w:r>
      <w:r w:rsidRPr="00B22A50">
        <w:t>доходность,</w:t>
      </w:r>
      <w:r w:rsidR="00B22A50" w:rsidRPr="00B22A50">
        <w:t xml:space="preserve"> </w:t>
      </w:r>
      <w:r w:rsidRPr="00B22A50">
        <w:t>могут</w:t>
      </w:r>
      <w:r w:rsidR="00B22A50" w:rsidRPr="00B22A50">
        <w:t xml:space="preserve"> </w:t>
      </w:r>
      <w:r w:rsidRPr="00B22A50">
        <w:t>самостоятельно</w:t>
      </w:r>
      <w:r w:rsidR="00B22A50" w:rsidRPr="00B22A50">
        <w:t xml:space="preserve"> </w:t>
      </w:r>
      <w:r w:rsidRPr="00B22A50">
        <w:t>выбирать</w:t>
      </w:r>
      <w:r w:rsidR="00B22A50" w:rsidRPr="00B22A50">
        <w:t xml:space="preserve"> </w:t>
      </w:r>
      <w:r w:rsidRPr="00B22A50">
        <w:t>себе</w:t>
      </w:r>
      <w:r w:rsidR="00B22A50" w:rsidRPr="00B22A50">
        <w:t xml:space="preserve"> </w:t>
      </w:r>
      <w:r w:rsidRPr="00B22A50">
        <w:t>управляющих</w:t>
      </w:r>
      <w:r w:rsidR="00B22A50" w:rsidRPr="00B22A50">
        <w:t xml:space="preserve"> </w:t>
      </w:r>
      <w:r w:rsidRPr="00B22A50">
        <w:t>и</w:t>
      </w:r>
      <w:r w:rsidR="00B22A50" w:rsidRPr="00B22A50">
        <w:t xml:space="preserve"> </w:t>
      </w:r>
      <w:r w:rsidRPr="00B22A50">
        <w:t>передавать</w:t>
      </w:r>
      <w:r w:rsidR="00B22A50" w:rsidRPr="00B22A50">
        <w:t xml:space="preserve"> </w:t>
      </w:r>
      <w:r w:rsidRPr="00B22A50">
        <w:t>им</w:t>
      </w:r>
      <w:r w:rsidR="00B22A50" w:rsidRPr="00B22A50">
        <w:t xml:space="preserve"> </w:t>
      </w:r>
      <w:r w:rsidRPr="00B22A50">
        <w:t>часть</w:t>
      </w:r>
      <w:r w:rsidR="00B22A50" w:rsidRPr="00B22A50">
        <w:t xml:space="preserve"> </w:t>
      </w:r>
      <w:r w:rsidRPr="00B22A50">
        <w:t>своих</w:t>
      </w:r>
      <w:r w:rsidR="00B22A50" w:rsidRPr="00B22A50">
        <w:t xml:space="preserve"> </w:t>
      </w:r>
      <w:r w:rsidRPr="00B22A50">
        <w:t>накоплений.</w:t>
      </w:r>
      <w:r w:rsidR="00B22A50" w:rsidRPr="00B22A50">
        <w:t xml:space="preserve"> </w:t>
      </w:r>
      <w:r w:rsidRPr="00B22A50">
        <w:t>О</w:t>
      </w:r>
      <w:r w:rsidR="00B22A50" w:rsidRPr="00B22A50">
        <w:t xml:space="preserve"> </w:t>
      </w:r>
      <w:r w:rsidRPr="00B22A50">
        <w:t>том,</w:t>
      </w:r>
      <w:r w:rsidR="00B22A50" w:rsidRPr="00B22A50">
        <w:t xml:space="preserve"> </w:t>
      </w:r>
      <w:r w:rsidRPr="00B22A50">
        <w:t>как</w:t>
      </w:r>
      <w:r w:rsidR="00B22A50" w:rsidRPr="00B22A50">
        <w:t xml:space="preserve"> </w:t>
      </w:r>
      <w:r w:rsidRPr="00B22A50">
        <w:t>правильно</w:t>
      </w:r>
      <w:r w:rsidR="00B22A50" w:rsidRPr="00B22A50">
        <w:t xml:space="preserve"> </w:t>
      </w:r>
      <w:r w:rsidRPr="00B22A50">
        <w:t>это</w:t>
      </w:r>
      <w:r w:rsidR="00B22A50" w:rsidRPr="00B22A50">
        <w:t xml:space="preserve"> </w:t>
      </w:r>
      <w:r w:rsidRPr="00B22A50">
        <w:t>сделать,</w:t>
      </w:r>
      <w:r w:rsidR="00B22A50" w:rsidRPr="00B22A50">
        <w:t xml:space="preserve"> </w:t>
      </w:r>
      <w:r w:rsidRPr="00B22A50">
        <w:t>мы</w:t>
      </w:r>
      <w:r w:rsidR="00B22A50" w:rsidRPr="00B22A50">
        <w:t xml:space="preserve"> </w:t>
      </w:r>
      <w:r w:rsidRPr="00B22A50">
        <w:t>подробно</w:t>
      </w:r>
      <w:r w:rsidR="00B22A50" w:rsidRPr="00B22A50">
        <w:t xml:space="preserve"> </w:t>
      </w:r>
      <w:r w:rsidRPr="00B22A50">
        <w:t>рассказывали</w:t>
      </w:r>
      <w:r w:rsidR="00B22A50" w:rsidRPr="00B22A50">
        <w:t xml:space="preserve"> </w:t>
      </w:r>
      <w:r w:rsidRPr="00B22A50">
        <w:t>здесь.</w:t>
      </w:r>
    </w:p>
    <w:p w14:paraId="151361D1" w14:textId="6638D1F0" w:rsidR="00412811" w:rsidRPr="00B22A50" w:rsidRDefault="00730024" w:rsidP="00B6272E">
      <w:hyperlink r:id="rId62" w:history="1">
        <w:r w:rsidR="00324AF7" w:rsidRPr="00B22A50">
          <w:rPr>
            <w:rStyle w:val="a3"/>
          </w:rPr>
          <w:t>https://www.nur.kz/nurfin/pension/2156619-vlozhenie-novyh-pensionnyh-vznosov-vpervye-prineslo-realnyy-dohod-v-kazahstane/</w:t>
        </w:r>
      </w:hyperlink>
      <w:bookmarkEnd w:id="145"/>
    </w:p>
    <w:sectPr w:rsidR="00412811" w:rsidRPr="00B22A50" w:rsidSect="00B01BEA">
      <w:headerReference w:type="default" r:id="rId63"/>
      <w:footerReference w:type="default" r:id="rId64"/>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448F7" w14:textId="77777777" w:rsidR="00730024" w:rsidRDefault="00730024">
      <w:r>
        <w:separator/>
      </w:r>
    </w:p>
  </w:endnote>
  <w:endnote w:type="continuationSeparator" w:id="0">
    <w:p w14:paraId="2CDB658A" w14:textId="77777777" w:rsidR="00730024" w:rsidRDefault="0073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38FBC" w14:textId="5B00CD9F" w:rsidR="00713B7B" w:rsidRPr="00D64E5C" w:rsidRDefault="00713B7B"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4646B4" w:rsidRPr="004646B4">
      <w:rPr>
        <w:rFonts w:ascii="Cambria" w:hAnsi="Cambria"/>
        <w:b/>
        <w:noProof/>
      </w:rPr>
      <w:t>2</w:t>
    </w:r>
    <w:r w:rsidRPr="00CB47BF">
      <w:rPr>
        <w:b/>
      </w:rPr>
      <w:fldChar w:fldCharType="end"/>
    </w:r>
  </w:p>
  <w:p w14:paraId="4E1DF0F8" w14:textId="77777777" w:rsidR="00713B7B" w:rsidRPr="00D15988" w:rsidRDefault="00713B7B"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19E67" w14:textId="77777777" w:rsidR="00730024" w:rsidRDefault="00730024">
      <w:r>
        <w:separator/>
      </w:r>
    </w:p>
  </w:footnote>
  <w:footnote w:type="continuationSeparator" w:id="0">
    <w:p w14:paraId="2EA17D5F" w14:textId="77777777" w:rsidR="00730024" w:rsidRDefault="0073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2722A" w14:textId="77777777" w:rsidR="00713B7B" w:rsidRDefault="00A43671"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5BC14B2E" wp14:editId="216E160E">
              <wp:simplePos x="0" y="0"/>
              <wp:positionH relativeFrom="column">
                <wp:posOffset>1619250</wp:posOffset>
              </wp:positionH>
              <wp:positionV relativeFrom="paragraph">
                <wp:posOffset>-173990</wp:posOffset>
              </wp:positionV>
              <wp:extent cx="2395220" cy="396875"/>
              <wp:effectExtent l="0" t="0" r="0" b="0"/>
              <wp:wrapNone/>
              <wp:docPr id="45189589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91AC9A9" w14:textId="77777777" w:rsidR="00713B7B" w:rsidRPr="000C041B" w:rsidRDefault="00B22A50" w:rsidP="00122493">
                          <w:pPr>
                            <w:ind w:right="423"/>
                            <w:jc w:val="center"/>
                            <w:rPr>
                              <w:rFonts w:cs="Arial"/>
                              <w:b/>
                              <w:color w:val="EEECE1"/>
                              <w:sz w:val="6"/>
                              <w:szCs w:val="6"/>
                            </w:rPr>
                          </w:pPr>
                          <w:r>
                            <w:rPr>
                              <w:rFonts w:cs="Arial"/>
                              <w:b/>
                              <w:color w:val="EEECE1"/>
                              <w:sz w:val="6"/>
                              <w:szCs w:val="6"/>
                            </w:rPr>
                            <w:t xml:space="preserve">  </w:t>
                          </w:r>
                        </w:p>
                        <w:p w14:paraId="53B72379" w14:textId="77777777" w:rsidR="00713B7B" w:rsidRPr="00D15988" w:rsidRDefault="00B22A50" w:rsidP="00122493">
                          <w:pPr>
                            <w:ind w:right="423"/>
                            <w:jc w:val="center"/>
                            <w:rPr>
                              <w:rFonts w:cs="Arial"/>
                              <w:b/>
                              <w:u w:val="single"/>
                            </w:rPr>
                          </w:pPr>
                          <w:r>
                            <w:rPr>
                              <w:rFonts w:cs="Arial"/>
                              <w:b/>
                            </w:rPr>
                            <w:t xml:space="preserve">  </w:t>
                          </w:r>
                          <w:r w:rsidR="00713B7B">
                            <w:rPr>
                              <w:rFonts w:cs="Arial"/>
                              <w:b/>
                              <w:u w:val="single"/>
                            </w:rPr>
                            <w:t>МО</w:t>
                          </w:r>
                          <w:r w:rsidR="00713B7B" w:rsidRPr="00D15988">
                            <w:rPr>
                              <w:rFonts w:cs="Arial"/>
                              <w:b/>
                              <w:u w:val="single"/>
                            </w:rPr>
                            <w:t>НИТОРИНГ</w:t>
                          </w:r>
                          <w:r>
                            <w:rPr>
                              <w:rFonts w:cs="Arial"/>
                              <w:b/>
                              <w:u w:val="single"/>
                            </w:rPr>
                            <w:t xml:space="preserve"> </w:t>
                          </w:r>
                          <w:r w:rsidR="00713B7B" w:rsidRPr="00D15988">
                            <w:rPr>
                              <w:rFonts w:cs="Arial"/>
                              <w:b/>
                              <w:u w:val="single"/>
                            </w:rPr>
                            <w:t>СМИ</w:t>
                          </w:r>
                        </w:p>
                        <w:p w14:paraId="33D8B2F2" w14:textId="77777777" w:rsidR="00713B7B" w:rsidRPr="007336C7" w:rsidRDefault="00713B7B" w:rsidP="00122493">
                          <w:pPr>
                            <w:ind w:right="423"/>
                            <w:rPr>
                              <w:rFonts w:cs="Arial"/>
                            </w:rPr>
                          </w:pPr>
                        </w:p>
                        <w:p w14:paraId="1B55CD86" w14:textId="77777777" w:rsidR="00713B7B" w:rsidRPr="00267F53" w:rsidRDefault="00713B7B"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BC14B2E" id="AutoShape 10"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" stroked="f">
              <v:path arrowok="t"/>
              <v:textbox>
                <w:txbxContent>
                  <w:p w14:paraId="391AC9A9" w14:textId="77777777" w:rsidR="00713B7B" w:rsidRPr="000C041B" w:rsidRDefault="00B22A50" w:rsidP="00122493">
                    <w:pPr>
                      <w:ind w:right="423"/>
                      <w:jc w:val="center"/>
                      <w:rPr>
                        <w:rFonts w:cs="Arial"/>
                        <w:b/>
                        <w:color w:val="EEECE1"/>
                        <w:sz w:val="6"/>
                        <w:szCs w:val="6"/>
                      </w:rPr>
                    </w:pPr>
                    <w:r>
                      <w:rPr>
                        <w:rFonts w:cs="Arial"/>
                        <w:b/>
                        <w:color w:val="EEECE1"/>
                        <w:sz w:val="6"/>
                        <w:szCs w:val="6"/>
                      </w:rPr>
                      <w:t xml:space="preserve">  </w:t>
                    </w:r>
                  </w:p>
                  <w:p w14:paraId="53B72379" w14:textId="77777777" w:rsidR="00713B7B" w:rsidRPr="00D15988" w:rsidRDefault="00B22A50" w:rsidP="00122493">
                    <w:pPr>
                      <w:ind w:right="423"/>
                      <w:jc w:val="center"/>
                      <w:rPr>
                        <w:rFonts w:cs="Arial"/>
                        <w:b/>
                        <w:u w:val="single"/>
                      </w:rPr>
                    </w:pPr>
                    <w:r>
                      <w:rPr>
                        <w:rFonts w:cs="Arial"/>
                        <w:b/>
                      </w:rPr>
                      <w:t xml:space="preserve">  </w:t>
                    </w:r>
                    <w:r w:rsidR="00713B7B">
                      <w:rPr>
                        <w:rFonts w:cs="Arial"/>
                        <w:b/>
                        <w:u w:val="single"/>
                      </w:rPr>
                      <w:t>МО</w:t>
                    </w:r>
                    <w:r w:rsidR="00713B7B" w:rsidRPr="00D15988">
                      <w:rPr>
                        <w:rFonts w:cs="Arial"/>
                        <w:b/>
                        <w:u w:val="single"/>
                      </w:rPr>
                      <w:t>НИТОРИНГ</w:t>
                    </w:r>
                    <w:r>
                      <w:rPr>
                        <w:rFonts w:cs="Arial"/>
                        <w:b/>
                        <w:u w:val="single"/>
                      </w:rPr>
                      <w:t xml:space="preserve"> </w:t>
                    </w:r>
                    <w:r w:rsidR="00713B7B" w:rsidRPr="00D15988">
                      <w:rPr>
                        <w:rFonts w:cs="Arial"/>
                        <w:b/>
                        <w:u w:val="single"/>
                      </w:rPr>
                      <w:t>СМИ</w:t>
                    </w:r>
                  </w:p>
                  <w:p w14:paraId="33D8B2F2" w14:textId="77777777" w:rsidR="00713B7B" w:rsidRPr="007336C7" w:rsidRDefault="00713B7B" w:rsidP="00122493">
                    <w:pPr>
                      <w:ind w:right="423"/>
                      <w:rPr>
                        <w:rFonts w:cs="Arial"/>
                      </w:rPr>
                    </w:pPr>
                  </w:p>
                  <w:p w14:paraId="1B55CD86" w14:textId="77777777" w:rsidR="00713B7B" w:rsidRPr="00267F53" w:rsidRDefault="00713B7B" w:rsidP="00122493"/>
                </w:txbxContent>
              </v:textbox>
            </v:roundrect>
          </w:pict>
        </mc:Fallback>
      </mc:AlternateContent>
    </w:r>
    <w:r w:rsidR="00B22A50">
      <w:t xml:space="preserve">   </w:t>
    </w:r>
  </w:p>
  <w:p w14:paraId="6C72B35C" w14:textId="77777777" w:rsidR="00713B7B" w:rsidRDefault="00713B7B"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A43671">
      <w:rPr>
        <w:noProof/>
      </w:rPr>
      <w:drawing>
        <wp:inline distT="0" distB="0" distL="0" distR="0" wp14:anchorId="1750D19C" wp14:editId="1285FBD5">
          <wp:extent cx="2178685" cy="495935"/>
          <wp:effectExtent l="0" t="0" r="0" b="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8685" cy="495935"/>
                  </a:xfrm>
                  <a:prstGeom prst="rect">
                    <a:avLst/>
                  </a:prstGeom>
                  <a:noFill/>
                  <a:ln>
                    <a:noFill/>
                  </a:ln>
                </pic:spPr>
              </pic:pic>
            </a:graphicData>
          </a:graphic>
        </wp:inline>
      </w:drawing>
    </w:r>
    <w:r>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1C43"/>
    <w:rsid w:val="000F22A8"/>
    <w:rsid w:val="000F295A"/>
    <w:rsid w:val="000F3C95"/>
    <w:rsid w:val="000F3FEF"/>
    <w:rsid w:val="000F4431"/>
    <w:rsid w:val="000F61D5"/>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51D2"/>
    <w:rsid w:val="001759C1"/>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2CE2"/>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32E"/>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4AF7"/>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5DF7"/>
    <w:rsid w:val="00376BE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171"/>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46B4"/>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6FD"/>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1745"/>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EAE"/>
    <w:rsid w:val="00614050"/>
    <w:rsid w:val="006141D6"/>
    <w:rsid w:val="006145FE"/>
    <w:rsid w:val="00614887"/>
    <w:rsid w:val="006148F4"/>
    <w:rsid w:val="00615FB3"/>
    <w:rsid w:val="00620302"/>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21A0"/>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7E0"/>
    <w:rsid w:val="00690EAC"/>
    <w:rsid w:val="00691145"/>
    <w:rsid w:val="00691352"/>
    <w:rsid w:val="006915BD"/>
    <w:rsid w:val="00692A1C"/>
    <w:rsid w:val="00692AE8"/>
    <w:rsid w:val="00692CD2"/>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5E19"/>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3B7B"/>
    <w:rsid w:val="007143CE"/>
    <w:rsid w:val="00716347"/>
    <w:rsid w:val="00716449"/>
    <w:rsid w:val="00716A08"/>
    <w:rsid w:val="00717F49"/>
    <w:rsid w:val="00720262"/>
    <w:rsid w:val="007206E1"/>
    <w:rsid w:val="0072123C"/>
    <w:rsid w:val="00722623"/>
    <w:rsid w:val="0072358E"/>
    <w:rsid w:val="00724BF6"/>
    <w:rsid w:val="00725BF0"/>
    <w:rsid w:val="0072609B"/>
    <w:rsid w:val="00726551"/>
    <w:rsid w:val="00726F24"/>
    <w:rsid w:val="007275EC"/>
    <w:rsid w:val="00730024"/>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CDC"/>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CF2"/>
    <w:rsid w:val="007C45F4"/>
    <w:rsid w:val="007C4979"/>
    <w:rsid w:val="007C4C14"/>
    <w:rsid w:val="007C5B21"/>
    <w:rsid w:val="007C5BC8"/>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23BA"/>
    <w:rsid w:val="007F35AD"/>
    <w:rsid w:val="007F3CF6"/>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2F7B"/>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6624"/>
    <w:rsid w:val="00886B5D"/>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CB1"/>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B8E"/>
    <w:rsid w:val="008F41E4"/>
    <w:rsid w:val="008F47A7"/>
    <w:rsid w:val="008F5505"/>
    <w:rsid w:val="008F5D86"/>
    <w:rsid w:val="008F64B6"/>
    <w:rsid w:val="008F6CFF"/>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576"/>
    <w:rsid w:val="009312C8"/>
    <w:rsid w:val="00931431"/>
    <w:rsid w:val="00931484"/>
    <w:rsid w:val="009326E2"/>
    <w:rsid w:val="00933EC8"/>
    <w:rsid w:val="00934015"/>
    <w:rsid w:val="00934396"/>
    <w:rsid w:val="00934CC9"/>
    <w:rsid w:val="009355D8"/>
    <w:rsid w:val="009366E9"/>
    <w:rsid w:val="009369B5"/>
    <w:rsid w:val="00937385"/>
    <w:rsid w:val="00937C8E"/>
    <w:rsid w:val="00940029"/>
    <w:rsid w:val="0094068E"/>
    <w:rsid w:val="00940954"/>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C88"/>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205"/>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C36"/>
    <w:rsid w:val="009A0C93"/>
    <w:rsid w:val="009A0DDB"/>
    <w:rsid w:val="009A1B4F"/>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1C80"/>
    <w:rsid w:val="009E33EE"/>
    <w:rsid w:val="009E39B6"/>
    <w:rsid w:val="009E3DA6"/>
    <w:rsid w:val="009E4295"/>
    <w:rsid w:val="009E45B8"/>
    <w:rsid w:val="009E4791"/>
    <w:rsid w:val="009E4A03"/>
    <w:rsid w:val="009E6170"/>
    <w:rsid w:val="009E62C2"/>
    <w:rsid w:val="009E6F54"/>
    <w:rsid w:val="009E71D0"/>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E65"/>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3671"/>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5B2B"/>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5C0"/>
    <w:rsid w:val="00AC68BD"/>
    <w:rsid w:val="00AC72F3"/>
    <w:rsid w:val="00AD07EA"/>
    <w:rsid w:val="00AD08B9"/>
    <w:rsid w:val="00AD1DCB"/>
    <w:rsid w:val="00AD1F69"/>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2A50"/>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72E"/>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7F4"/>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2748"/>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CB9"/>
    <w:rsid w:val="00CB4258"/>
    <w:rsid w:val="00CB45A8"/>
    <w:rsid w:val="00CB46DB"/>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4F1E"/>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7E4"/>
    <w:rsid w:val="00E1399C"/>
    <w:rsid w:val="00E1422B"/>
    <w:rsid w:val="00E14363"/>
    <w:rsid w:val="00E148FF"/>
    <w:rsid w:val="00E15348"/>
    <w:rsid w:val="00E1577C"/>
    <w:rsid w:val="00E1767C"/>
    <w:rsid w:val="00E1775A"/>
    <w:rsid w:val="00E208F0"/>
    <w:rsid w:val="00E20B36"/>
    <w:rsid w:val="00E20EAD"/>
    <w:rsid w:val="00E20ECE"/>
    <w:rsid w:val="00E21EF7"/>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5D5D"/>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0DA"/>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1BE"/>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761"/>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15A"/>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2F8"/>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BBD1AD"/>
  <w15:docId w15:val="{1ACD2EDE-437A-DB40-8A30-F5B8276B8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TitleDoubles">
    <w:name w:val="TitleDoubles"/>
    <w:basedOn w:val="a"/>
    <w:link w:val="TitleDoublesChar"/>
    <w:qFormat/>
    <w:rsid w:val="006E5E19"/>
    <w:pPr>
      <w:spacing w:before="120"/>
      <w:jc w:val="left"/>
    </w:pPr>
    <w:rPr>
      <w:rFonts w:ascii="Arial" w:hAnsi="Arial"/>
      <w:b/>
      <w:bCs/>
      <w:color w:val="808080"/>
      <w:sz w:val="20"/>
    </w:rPr>
  </w:style>
  <w:style w:type="character" w:customStyle="1" w:styleId="TitleDoublesChar">
    <w:name w:val="TitleDoubles Char"/>
    <w:link w:val="TitleDoubles"/>
    <w:rsid w:val="006E5E19"/>
    <w:rPr>
      <w:rFonts w:ascii="Arial" w:hAnsi="Arial"/>
      <w:b/>
      <w:bCs/>
      <w:color w:val="80808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09212752">
      <w:bodyDiv w:val="1"/>
      <w:marLeft w:val="0"/>
      <w:marRight w:val="0"/>
      <w:marTop w:val="0"/>
      <w:marBottom w:val="0"/>
      <w:divBdr>
        <w:top w:val="none" w:sz="0" w:space="0" w:color="auto"/>
        <w:left w:val="none" w:sz="0" w:space="0" w:color="auto"/>
        <w:bottom w:val="none" w:sz="0" w:space="0" w:color="auto"/>
        <w:right w:val="none" w:sz="0" w:space="0" w:color="auto"/>
      </w:divBdr>
      <w:divsChild>
        <w:div w:id="405153526">
          <w:blockQuote w:val="1"/>
          <w:marLeft w:val="360"/>
          <w:marRight w:val="360"/>
          <w:marTop w:val="0"/>
          <w:marBottom w:val="0"/>
          <w:divBdr>
            <w:top w:val="none" w:sz="0" w:space="0" w:color="auto"/>
            <w:left w:val="single" w:sz="18" w:space="8" w:color="auto"/>
            <w:bottom w:val="none" w:sz="0" w:space="0" w:color="auto"/>
            <w:right w:val="none" w:sz="0" w:space="0" w:color="auto"/>
          </w:divBdr>
        </w:div>
      </w:divsChild>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ensiya.pro/news/npf-dostojnoe-budushhee-obyavil-o-roste-vyplat-klientam-na-20/" TargetMode="External"/><Relationship Id="rId18" Type="http://schemas.openxmlformats.org/officeDocument/2006/relationships/hyperlink" Target="https://quote.rbc.ru/news/article/66d5a1e89a794762ff14c693" TargetMode="External"/><Relationship Id="rId26" Type="http://schemas.openxmlformats.org/officeDocument/2006/relationships/hyperlink" Target="https://www.tatar-inform.ru/news/3-sentyabrya-2024-goda-vtb-zapuskaet-kombinirovannyi-vklad-so-stavkoi-25-5957405" TargetMode="External"/><Relationship Id="rId39" Type="http://schemas.openxmlformats.org/officeDocument/2006/relationships/hyperlink" Target="https://mostribuna.ru/all-news/vtb-zapuskaet-novyy-vklad-dvoynaya-vygoda-s-rekordnoy-dokhodnostyu-25-godovykh/" TargetMode="External"/><Relationship Id="rId21" Type="http://schemas.openxmlformats.org/officeDocument/2006/relationships/hyperlink" Target="https://35media.ru/news/2024/09/03/VTB-zapuskaet-kombinirovannii-vklad-so-stavkoi-25" TargetMode="External"/><Relationship Id="rId34" Type="http://schemas.openxmlformats.org/officeDocument/2006/relationships/hyperlink" Target="https://finansist-kras.ru/news/banks/vtb-zapustil-kombinirovannyy-vklad-so-stavkoy-25/" TargetMode="External"/><Relationship Id="rId42" Type="http://schemas.openxmlformats.org/officeDocument/2006/relationships/hyperlink" Target="https://mir24.tv/news/16601445/socialnyi-fond-rossii-okazal-svyshe-120-mln-uslug-s-nachala-2024-goda" TargetMode="External"/><Relationship Id="rId47" Type="http://schemas.openxmlformats.org/officeDocument/2006/relationships/hyperlink" Target="https://primpress.ru/article/115606" TargetMode="External"/><Relationship Id="rId50" Type="http://schemas.openxmlformats.org/officeDocument/2006/relationships/hyperlink" Target="https://primpress.ru/article/115657" TargetMode="External"/><Relationship Id="rId55" Type="http://schemas.openxmlformats.org/officeDocument/2006/relationships/hyperlink" Target="https://tass.ru/interviews/21728165" TargetMode="External"/><Relationship Id="rId63"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kommersant.ru/doc/6919289" TargetMode="External"/><Relationship Id="rId20" Type="http://schemas.openxmlformats.org/officeDocument/2006/relationships/hyperlink" Target="https://ural.aif.ru/economics/finance/vtb-zapuskaet-kombinirovannyy-vklad-so-stavkoy-25?erid=LjN8JvFsV" TargetMode="External"/><Relationship Id="rId29" Type="http://schemas.openxmlformats.org/officeDocument/2006/relationships/hyperlink" Target="https://www.gazeta.ru/business/news/2024/09/03/23837551.shtml" TargetMode="External"/><Relationship Id="rId41" Type="http://schemas.openxmlformats.org/officeDocument/2006/relationships/hyperlink" Target="https://www.1tv.ru/news/2024-09-03/485085-mihail_mishustin_vstretilsya_s_glavoy_fonda_pensionnogo_i_sotsstrahovaniya_sergeem_chirkovym" TargetMode="External"/><Relationship Id="rId54" Type="http://schemas.openxmlformats.org/officeDocument/2006/relationships/hyperlink" Target="https://zavtra.ru/blogs/chast_vos_maya_minimal_naya_pensiya_v_rossii_dolzhna_sostavlyat_453_tis_rub_mes_den_gi" TargetMode="External"/><Relationship Id="rId62" Type="http://schemas.openxmlformats.org/officeDocument/2006/relationships/hyperlink" Target="https://www.nur.kz/nurfin/pension/2156619-vlozhenie-novyh-pensionnyh-vznosov-vpervye-prineslo-realnyy-dohod-v-kazahstan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broker.ru/?p=78509" TargetMode="External"/><Relationship Id="rId24" Type="http://schemas.openxmlformats.org/officeDocument/2006/relationships/hyperlink" Target="https://mirtesen.ru/pad/43053528540" TargetMode="External"/><Relationship Id="rId32" Type="http://schemas.openxmlformats.org/officeDocument/2006/relationships/hyperlink" Target="https://cheboksary.ru/business/138539_vtb_zapuskaet_kombinirovannyj_vklad_so_stavkoj_25.htm" TargetMode="External"/><Relationship Id="rId37" Type="http://schemas.openxmlformats.org/officeDocument/2006/relationships/hyperlink" Target="https://moygorod.online/novosti-kompaniy/novosti-kompaniy_58656.html" TargetMode="External"/><Relationship Id="rId40" Type="http://schemas.openxmlformats.org/officeDocument/2006/relationships/hyperlink" Target="https://glavnayatema.com/?p=137961" TargetMode="External"/><Relationship Id="rId45" Type="http://schemas.openxmlformats.org/officeDocument/2006/relationships/hyperlink" Target="https://life.ru/p/1683533" TargetMode="External"/><Relationship Id="rId53" Type="http://schemas.openxmlformats.org/officeDocument/2006/relationships/hyperlink" Target="https://moi-goda.ru/chto-sluchilos/za-god-spros-rabotodateley-na-pensionerov-viros-pochti-na-300" TargetMode="External"/><Relationship Id="rId58" Type="http://schemas.openxmlformats.org/officeDocument/2006/relationships/hyperlink" Target="https://www.vedomosti.ru/finance/articles/2024/09/04/1059775-grazhdane-stali-bolshe-interesovatsya-srednesrochnimi-vkladami"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ommersant.ru/doc/6919313" TargetMode="External"/><Relationship Id="rId23" Type="http://schemas.openxmlformats.org/officeDocument/2006/relationships/hyperlink" Target="https://finance.rambler.ru/money/53343389-vazhnoe-uslovie-komu-budet-dostupen-novyy-vklad-so-stavkoy-25/" TargetMode="External"/><Relationship Id="rId28" Type="http://schemas.openxmlformats.org/officeDocument/2006/relationships/hyperlink" Target="https://oblgazeta.ru/pressreleases/2024/09/63743/" TargetMode="External"/><Relationship Id="rId36" Type="http://schemas.openxmlformats.org/officeDocument/2006/relationships/hyperlink" Target="https://nord-news.ru/news/2024/09/03/?newsid=168676" TargetMode="External"/><Relationship Id="rId49" Type="http://schemas.openxmlformats.org/officeDocument/2006/relationships/hyperlink" Target="https://primpress.ru/article/115599" TargetMode="External"/><Relationship Id="rId57" Type="http://schemas.openxmlformats.org/officeDocument/2006/relationships/hyperlink" Target="https://tass.ru/ekonomika/21751641" TargetMode="External"/><Relationship Id="rId61" Type="http://schemas.openxmlformats.org/officeDocument/2006/relationships/hyperlink" Target="https://informburo.kz/novosti/realnaya-doxodnost-pensionnyx-aktivov-enpf-znacitelno-vyrosla-za-avgust" TargetMode="External"/><Relationship Id="rId10" Type="http://schemas.openxmlformats.org/officeDocument/2006/relationships/hyperlink" Target="https://pensiya.pro/dozhdatsya-fiksinga-i-ujti-kak-smenit-npf-bez-poteri-dohoda/" TargetMode="External"/><Relationship Id="rId19" Type="http://schemas.openxmlformats.org/officeDocument/2006/relationships/hyperlink" Target="https://bankinform.ru/news/134924" TargetMode="External"/><Relationship Id="rId31" Type="http://schemas.openxmlformats.org/officeDocument/2006/relationships/hyperlink" Target="https://riadagestan.ru/news/company_news/vtb_zapuskaet_kombinirovannyy_vklad_so_stavkoy_25/" TargetMode="External"/><Relationship Id="rId44" Type="http://schemas.openxmlformats.org/officeDocument/2006/relationships/hyperlink" Target="https://www.klerk.ru/buh/news/620576/" TargetMode="External"/><Relationship Id="rId52" Type="http://schemas.openxmlformats.org/officeDocument/2006/relationships/hyperlink" Target="https://deita.ru/article/557606" TargetMode="External"/><Relationship Id="rId60" Type="http://schemas.openxmlformats.org/officeDocument/2006/relationships/hyperlink" Target="https://www.lrt.lt/ru/novosti/17/2352037/litva-rassmatrivaet-vozmozhnost-obiazatel-nykh-pensionnykh-vznosov-rabotodatelei"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akm.ru/news/tsb_annuliroval_litsenziyu_npf_traditsiya/" TargetMode="External"/><Relationship Id="rId22" Type="http://schemas.openxmlformats.org/officeDocument/2006/relationships/hyperlink" Target="https://www.banki.ru/news/lenta/?category=lenta&amp;id=11006375&amp;r1=rss&amp;r2=integrum" TargetMode="External"/><Relationship Id="rId27" Type="http://schemas.openxmlformats.org/officeDocument/2006/relationships/hyperlink" Target="https://www.grozny-inform.ru/news/economic/164086/" TargetMode="External"/><Relationship Id="rId30" Type="http://schemas.openxmlformats.org/officeDocument/2006/relationships/hyperlink" Target="https://www.mk-mari.ru/economics/2024/09/03/vtb-zapuskaet-kombinirovannyy-vklad-so-stavkoy-25.html" TargetMode="External"/><Relationship Id="rId35" Type="http://schemas.openxmlformats.org/officeDocument/2006/relationships/hyperlink" Target="https://73online.ru/r/vtb_zapuskaet_kombinirovannyy_vklad_so_stavkoy_25-139669" TargetMode="External"/><Relationship Id="rId43" Type="http://schemas.openxmlformats.org/officeDocument/2006/relationships/hyperlink" Target="https://www.pnp.ru/social/rossiyanam-pomogut-gramotno-rasporyaditsya-pensionnym-kapitalom.html" TargetMode="External"/><Relationship Id="rId48" Type="http://schemas.openxmlformats.org/officeDocument/2006/relationships/hyperlink" Target="https://primpress.ru/article/115607" TargetMode="External"/><Relationship Id="rId56" Type="http://schemas.openxmlformats.org/officeDocument/2006/relationships/hyperlink" Target="https://www.forbes.ru/investicii/520442-arkadij-rotenberg-dopustil-ipo-nacproektstroa-v-tecenie-dvuh-let" TargetMode="External"/><Relationship Id="rId64" Type="http://schemas.openxmlformats.org/officeDocument/2006/relationships/footer" Target="footer1.xml"/><Relationship Id="rId8" Type="http://schemas.openxmlformats.org/officeDocument/2006/relationships/hyperlink" Target="https://iz.ru/1752780/2024-09-03/polovina-rossiian-planiruet-uvelichit-raskhody-na-obrazovanie" TargetMode="External"/><Relationship Id="rId51" Type="http://schemas.openxmlformats.org/officeDocument/2006/relationships/hyperlink" Target="https://deita.ru/article/557610" TargetMode="External"/><Relationship Id="rId3" Type="http://schemas.openxmlformats.org/officeDocument/2006/relationships/settings" Target="settings.xml"/><Relationship Id="rId12" Type="http://schemas.openxmlformats.org/officeDocument/2006/relationships/hyperlink" Target="https://pensiya.pro/news/npf-evolyucziya-uvelichil-vyplaty-klientam-na-na-15/" TargetMode="External"/><Relationship Id="rId17" Type="http://schemas.openxmlformats.org/officeDocument/2006/relationships/hyperlink" Target="https://tass.ru/interviews/21728165" TargetMode="External"/><Relationship Id="rId25" Type="http://schemas.openxmlformats.org/officeDocument/2006/relationships/hyperlink" Target="http://gorodskoyportal.ru/murmansk/news/news/91935147/" TargetMode="External"/><Relationship Id="rId33" Type="http://schemas.openxmlformats.org/officeDocument/2006/relationships/hyperlink" Target="https://sk-news.ru/news/finans/82114/" TargetMode="External"/><Relationship Id="rId38" Type="http://schemas.openxmlformats.org/officeDocument/2006/relationships/hyperlink" Target="https://www.bankodrom.ru/novosti/417483/" TargetMode="External"/><Relationship Id="rId46" Type="http://schemas.openxmlformats.org/officeDocument/2006/relationships/hyperlink" Target="https://www.gazeta.ru/business/news/2024/09/04/23837311.shtml" TargetMode="External"/><Relationship Id="rId59" Type="http://schemas.openxmlformats.org/officeDocument/2006/relationships/hyperlink" Target="https://www.mklat.lv/mnenie/7449-za-schet-budushchikh-pensionerov.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61</Pages>
  <Words>23634</Words>
  <Characters>134718</Characters>
  <Application>Microsoft Office Word</Application>
  <DocSecurity>0</DocSecurity>
  <Lines>1122</Lines>
  <Paragraphs>316</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158036</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4</cp:revision>
  <cp:lastPrinted>2009-04-02T10:14:00Z</cp:lastPrinted>
  <dcterms:created xsi:type="dcterms:W3CDTF">2024-09-04T04:40:00Z</dcterms:created>
  <dcterms:modified xsi:type="dcterms:W3CDTF">2024-09-04T04:55:00Z</dcterms:modified>
  <cp:category>И-Консалтинг</cp:category>
  <cp:contentStatus>И-Консалтинг</cp:contentStatus>
</cp:coreProperties>
</file>